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23EE"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r w:rsidRPr="00F24D16">
        <w:rPr>
          <w:rFonts w:ascii="Book Antiqua" w:hAnsi="Book Antiqua"/>
          <w:b/>
          <w:bCs/>
          <w:color w:val="auto"/>
          <w:sz w:val="24"/>
          <w:szCs w:val="24"/>
          <w:lang w:val="en-US"/>
        </w:rPr>
        <w:t>Name of Journal:</w:t>
      </w:r>
      <w:r w:rsidRPr="00F24D16">
        <w:rPr>
          <w:rFonts w:ascii="Book Antiqua" w:hAnsi="Book Antiqua"/>
          <w:b/>
          <w:color w:val="auto"/>
          <w:sz w:val="24"/>
          <w:szCs w:val="24"/>
          <w:lang w:val="en-US"/>
        </w:rPr>
        <w:t xml:space="preserve"> </w:t>
      </w:r>
      <w:r w:rsidRPr="00F24D16">
        <w:rPr>
          <w:rFonts w:ascii="Book Antiqua" w:hAnsi="Book Antiqua"/>
          <w:b/>
          <w:i/>
          <w:color w:val="auto"/>
          <w:sz w:val="24"/>
          <w:szCs w:val="24"/>
          <w:lang w:val="en-US"/>
        </w:rPr>
        <w:t>World Journal of Clinical Oncology</w:t>
      </w:r>
    </w:p>
    <w:p w14:paraId="78084D81" w14:textId="747098E2" w:rsidR="00C30444" w:rsidRPr="00F24D16" w:rsidRDefault="00222388"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eastAsia="zh-CN"/>
        </w:rPr>
      </w:pPr>
      <w:r w:rsidRPr="00222388">
        <w:rPr>
          <w:rFonts w:ascii="Book Antiqua" w:hAnsi="Book Antiqua"/>
          <w:b/>
          <w:bCs/>
          <w:color w:val="auto"/>
          <w:sz w:val="24"/>
          <w:szCs w:val="24"/>
          <w:lang w:val="en-US"/>
        </w:rPr>
        <w:t>Manuscript NO:</w:t>
      </w:r>
      <w:r w:rsidR="00D22FEA" w:rsidRPr="00F24D16">
        <w:rPr>
          <w:rFonts w:ascii="Book Antiqua" w:hAnsi="Book Antiqua"/>
          <w:b/>
          <w:color w:val="auto"/>
          <w:sz w:val="24"/>
          <w:szCs w:val="24"/>
          <w:lang w:val="en-US"/>
        </w:rPr>
        <w:t> </w:t>
      </w:r>
      <w:r w:rsidR="00F24D16" w:rsidRPr="00F24D16">
        <w:rPr>
          <w:rFonts w:ascii="Book Antiqua" w:hAnsi="Book Antiqua"/>
          <w:b/>
          <w:color w:val="auto"/>
          <w:sz w:val="24"/>
          <w:szCs w:val="24"/>
          <w:lang w:val="en-US" w:eastAsia="zh-CN"/>
        </w:rPr>
        <w:t>32927</w:t>
      </w:r>
    </w:p>
    <w:p w14:paraId="71924B37"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rPr>
      </w:pPr>
      <w:r w:rsidRPr="00F24D16">
        <w:rPr>
          <w:rFonts w:ascii="Book Antiqua" w:hAnsi="Book Antiqua"/>
          <w:b/>
          <w:bCs/>
          <w:color w:val="auto"/>
          <w:sz w:val="24"/>
          <w:szCs w:val="24"/>
          <w:lang w:val="en-US"/>
        </w:rPr>
        <w:t>Manuscript Type:</w:t>
      </w:r>
      <w:r w:rsidRPr="00F24D16">
        <w:rPr>
          <w:rFonts w:ascii="Book Antiqua" w:hAnsi="Book Antiqua"/>
          <w:b/>
          <w:color w:val="auto"/>
          <w:sz w:val="24"/>
          <w:szCs w:val="24"/>
          <w:lang w:val="en-US"/>
        </w:rPr>
        <w:t xml:space="preserve"> Meta-analysis</w:t>
      </w:r>
    </w:p>
    <w:p w14:paraId="145C78D7"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rPr>
      </w:pPr>
    </w:p>
    <w:p w14:paraId="3A948D53" w14:textId="1064C20A"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eastAsia="zh-CN"/>
        </w:rPr>
      </w:pPr>
      <w:r w:rsidRPr="00F24D16">
        <w:rPr>
          <w:rFonts w:ascii="Book Antiqua" w:hAnsi="Book Antiqua"/>
          <w:b/>
          <w:color w:val="auto"/>
          <w:sz w:val="24"/>
          <w:szCs w:val="24"/>
          <w:lang w:val="en-US"/>
        </w:rPr>
        <w:t xml:space="preserve">Robot-assisted laparoscopic </w:t>
      </w:r>
      <w:r w:rsidR="00AB4BB5" w:rsidRPr="00F24D16">
        <w:rPr>
          <w:rFonts w:ascii="Book Antiqua" w:hAnsi="Book Antiqua"/>
          <w:b/>
          <w:i/>
          <w:color w:val="auto"/>
          <w:sz w:val="24"/>
          <w:szCs w:val="24"/>
          <w:lang w:val="en-US"/>
        </w:rPr>
        <w:t>vs</w:t>
      </w:r>
      <w:r w:rsidRPr="00F24D16">
        <w:rPr>
          <w:rFonts w:ascii="Book Antiqua" w:hAnsi="Book Antiqua"/>
          <w:b/>
          <w:color w:val="auto"/>
          <w:sz w:val="24"/>
          <w:szCs w:val="24"/>
          <w:lang w:val="en-US"/>
        </w:rPr>
        <w:t xml:space="preserve"> open gastrectomy for gastric cancer: Syst</w:t>
      </w:r>
      <w:r w:rsidR="00F24D16" w:rsidRPr="00F24D16">
        <w:rPr>
          <w:rFonts w:ascii="Book Antiqua" w:hAnsi="Book Antiqua"/>
          <w:b/>
          <w:color w:val="auto"/>
          <w:sz w:val="24"/>
          <w:szCs w:val="24"/>
          <w:lang w:val="en-US"/>
        </w:rPr>
        <w:t xml:space="preserve">ematic review and </w:t>
      </w:r>
      <w:r w:rsidR="00F24D16" w:rsidRPr="00F24D16">
        <w:rPr>
          <w:rFonts w:ascii="Book Antiqua" w:hAnsi="Book Antiqua" w:hint="eastAsia"/>
          <w:b/>
          <w:color w:val="auto"/>
          <w:sz w:val="24"/>
          <w:szCs w:val="24"/>
          <w:lang w:val="en-US" w:eastAsia="zh-CN"/>
        </w:rPr>
        <w:t>m</w:t>
      </w:r>
      <w:r w:rsidR="00F24D16" w:rsidRPr="00F24D16">
        <w:rPr>
          <w:rFonts w:ascii="Book Antiqua" w:hAnsi="Book Antiqua"/>
          <w:b/>
          <w:color w:val="auto"/>
          <w:sz w:val="24"/>
          <w:szCs w:val="24"/>
          <w:lang w:val="en-US"/>
        </w:rPr>
        <w:t>eta-analysis</w:t>
      </w:r>
    </w:p>
    <w:p w14:paraId="0A5E65A4" w14:textId="77777777" w:rsidR="00F24D16" w:rsidRDefault="00F24D16" w:rsidP="00F24D16">
      <w:pPr>
        <w:widowControl w:val="0"/>
        <w:suppressAutoHyphens w:val="0"/>
        <w:adjustRightInd w:val="0"/>
        <w:snapToGrid w:val="0"/>
        <w:spacing w:line="360" w:lineRule="auto"/>
        <w:jc w:val="both"/>
        <w:rPr>
          <w:rFonts w:ascii="Book Antiqua" w:hAnsi="Book Antiqua"/>
          <w:b/>
          <w:bCs/>
          <w:color w:val="auto"/>
          <w:sz w:val="24"/>
          <w:szCs w:val="24"/>
          <w:lang w:eastAsia="zh-CN"/>
        </w:rPr>
      </w:pPr>
    </w:p>
    <w:p w14:paraId="52C415EE" w14:textId="5FF0DE64" w:rsidR="00F24D16" w:rsidRPr="00F24D16" w:rsidRDefault="00F24D16"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eastAsia="zh-CN"/>
        </w:rPr>
      </w:pPr>
      <w:r w:rsidRPr="00F24D16">
        <w:rPr>
          <w:rFonts w:ascii="Book Antiqua" w:hAnsi="Book Antiqua"/>
          <w:color w:val="auto"/>
          <w:sz w:val="24"/>
          <w:szCs w:val="24"/>
        </w:rPr>
        <w:t>Caruso</w:t>
      </w:r>
      <w:r>
        <w:rPr>
          <w:rFonts w:ascii="Book Antiqua" w:hAnsi="Book Antiqua" w:hint="eastAsia"/>
          <w:color w:val="auto"/>
          <w:sz w:val="24"/>
          <w:szCs w:val="24"/>
          <w:lang w:eastAsia="zh-CN"/>
        </w:rPr>
        <w:t xml:space="preserve"> S </w:t>
      </w:r>
      <w:r w:rsidRPr="00F24D16">
        <w:rPr>
          <w:rFonts w:ascii="Book Antiqua" w:hAnsi="Book Antiqua" w:hint="eastAsia"/>
          <w:i/>
          <w:color w:val="auto"/>
          <w:sz w:val="24"/>
          <w:szCs w:val="24"/>
          <w:lang w:eastAsia="zh-CN"/>
        </w:rPr>
        <w:t>et al</w:t>
      </w:r>
      <w:r>
        <w:rPr>
          <w:rFonts w:ascii="Book Antiqua" w:hAnsi="Book Antiqua" w:hint="eastAsia"/>
          <w:color w:val="auto"/>
          <w:sz w:val="24"/>
          <w:szCs w:val="24"/>
          <w:lang w:eastAsia="zh-CN"/>
        </w:rPr>
        <w:t xml:space="preserve">. </w:t>
      </w:r>
      <w:r w:rsidRPr="00F24D16">
        <w:rPr>
          <w:rFonts w:ascii="Book Antiqua" w:hAnsi="Book Antiqua"/>
          <w:color w:val="auto"/>
          <w:sz w:val="24"/>
          <w:szCs w:val="24"/>
          <w:lang w:val="en-US"/>
        </w:rPr>
        <w:t xml:space="preserve">Robotic </w:t>
      </w:r>
      <w:r w:rsidRPr="00F24D16">
        <w:rPr>
          <w:rFonts w:ascii="Book Antiqua" w:hAnsi="Book Antiqua"/>
          <w:i/>
          <w:color w:val="auto"/>
          <w:sz w:val="24"/>
          <w:szCs w:val="24"/>
          <w:lang w:val="en-US"/>
        </w:rPr>
        <w:t>vs</w:t>
      </w:r>
      <w:r w:rsidRPr="00F24D16">
        <w:rPr>
          <w:rFonts w:ascii="Book Antiqua" w:hAnsi="Book Antiqua"/>
          <w:color w:val="auto"/>
          <w:sz w:val="24"/>
          <w:szCs w:val="24"/>
          <w:lang w:val="en-US"/>
        </w:rPr>
        <w:t xml:space="preserve"> open gastre</w:t>
      </w:r>
      <w:r>
        <w:rPr>
          <w:rFonts w:ascii="Book Antiqua" w:hAnsi="Book Antiqua"/>
          <w:color w:val="auto"/>
          <w:sz w:val="24"/>
          <w:szCs w:val="24"/>
          <w:lang w:val="en-US"/>
        </w:rPr>
        <w:t xml:space="preserve">ctomy for cancer: </w:t>
      </w:r>
      <w:r w:rsidR="00403AA8">
        <w:rPr>
          <w:rFonts w:ascii="Book Antiqua" w:hAnsi="Book Antiqua" w:hint="eastAsia"/>
          <w:color w:val="auto"/>
          <w:sz w:val="24"/>
          <w:szCs w:val="24"/>
          <w:lang w:val="en-US" w:eastAsia="zh-CN"/>
        </w:rPr>
        <w:t>M</w:t>
      </w:r>
      <w:r>
        <w:rPr>
          <w:rFonts w:ascii="Book Antiqua" w:hAnsi="Book Antiqua"/>
          <w:color w:val="auto"/>
          <w:sz w:val="24"/>
          <w:szCs w:val="24"/>
          <w:lang w:val="en-US"/>
        </w:rPr>
        <w:t>eta-analysis</w:t>
      </w:r>
    </w:p>
    <w:p w14:paraId="75E7A579" w14:textId="77777777" w:rsidR="00F24D16" w:rsidRPr="00F24D16" w:rsidRDefault="00F24D16" w:rsidP="00F24D16">
      <w:pPr>
        <w:widowControl w:val="0"/>
        <w:suppressAutoHyphens w:val="0"/>
        <w:adjustRightInd w:val="0"/>
        <w:snapToGrid w:val="0"/>
        <w:spacing w:line="360" w:lineRule="auto"/>
        <w:jc w:val="both"/>
        <w:rPr>
          <w:rFonts w:ascii="Book Antiqua" w:hAnsi="Book Antiqua"/>
          <w:b/>
          <w:bCs/>
          <w:color w:val="auto"/>
          <w:sz w:val="24"/>
          <w:szCs w:val="24"/>
          <w:lang w:val="en-US" w:eastAsia="zh-CN"/>
        </w:rPr>
      </w:pPr>
    </w:p>
    <w:p w14:paraId="0E81A3A7" w14:textId="50E47F43"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vertAlign w:val="superscript"/>
          <w:lang w:eastAsia="zh-CN"/>
        </w:rPr>
      </w:pPr>
      <w:r w:rsidRPr="00F24D16">
        <w:rPr>
          <w:rFonts w:ascii="Book Antiqua" w:hAnsi="Book Antiqua"/>
          <w:b/>
          <w:color w:val="auto"/>
          <w:sz w:val="24"/>
          <w:szCs w:val="24"/>
        </w:rPr>
        <w:t>Stefano Caruso, Alberto Patriti, Franco Roviello, Lorenzo De Franco, Franco Franceschini, Graziano Ceccarelli, Andrea Coratti</w:t>
      </w:r>
    </w:p>
    <w:p w14:paraId="1E6FEFF2" w14:textId="77777777" w:rsidR="00C30444" w:rsidRDefault="00C30444" w:rsidP="00F24D16">
      <w:pPr>
        <w:widowControl w:val="0"/>
        <w:suppressAutoHyphens w:val="0"/>
        <w:adjustRightInd w:val="0"/>
        <w:snapToGrid w:val="0"/>
        <w:spacing w:line="360" w:lineRule="auto"/>
        <w:jc w:val="both"/>
        <w:rPr>
          <w:rFonts w:ascii="Book Antiqua" w:hAnsi="Book Antiqua" w:cs="Book Antiqua"/>
          <w:b/>
          <w:bCs/>
          <w:color w:val="auto"/>
          <w:sz w:val="24"/>
          <w:szCs w:val="24"/>
          <w:vertAlign w:val="superscript"/>
          <w:lang w:eastAsia="zh-CN"/>
        </w:rPr>
      </w:pPr>
    </w:p>
    <w:p w14:paraId="59DF6438" w14:textId="03B1B2B8" w:rsidR="00F24D16" w:rsidRPr="00F24D16" w:rsidRDefault="00F24D16"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vertAlign w:val="superscript"/>
          <w:lang w:eastAsia="zh-CN"/>
        </w:rPr>
      </w:pPr>
      <w:r w:rsidRPr="00F24D16">
        <w:rPr>
          <w:rFonts w:ascii="Book Antiqua" w:hAnsi="Book Antiqua"/>
          <w:b/>
          <w:color w:val="auto"/>
          <w:sz w:val="24"/>
          <w:szCs w:val="24"/>
        </w:rPr>
        <w:t xml:space="preserve">Stefano Caruso, Franco Franceschini, </w:t>
      </w:r>
      <w:r w:rsidRPr="00F24D16">
        <w:rPr>
          <w:rFonts w:ascii="Book Antiqua" w:hAnsi="Book Antiqua"/>
          <w:color w:val="auto"/>
          <w:sz w:val="24"/>
          <w:szCs w:val="24"/>
          <w:lang w:val="en-US"/>
        </w:rPr>
        <w:t xml:space="preserve">Department of General Surgery and Surgical Specialties, Unit of General Surgery, “Santa Maria Annunziata” Hospital, Local Health Unit Center Tuscany Company, </w:t>
      </w:r>
      <w:r w:rsidR="00CB06AA">
        <w:rPr>
          <w:rFonts w:ascii="Book Antiqua" w:hAnsi="Book Antiqua"/>
          <w:color w:val="auto"/>
          <w:sz w:val="24"/>
          <w:szCs w:val="24"/>
          <w:lang w:val="en-US"/>
        </w:rPr>
        <w:t>50012</w:t>
      </w:r>
      <w:r w:rsidRPr="00F24D16">
        <w:rPr>
          <w:rFonts w:ascii="Book Antiqua" w:hAnsi="Book Antiqua"/>
          <w:color w:val="auto"/>
          <w:sz w:val="24"/>
          <w:szCs w:val="24"/>
          <w:lang w:val="en-US"/>
        </w:rPr>
        <w:t xml:space="preserve"> Florence, Italy</w:t>
      </w:r>
    </w:p>
    <w:p w14:paraId="354958C6" w14:textId="77777777" w:rsidR="00F24D16" w:rsidRPr="00CB06AA" w:rsidRDefault="00F24D16" w:rsidP="00F24D16">
      <w:pPr>
        <w:widowControl w:val="0"/>
        <w:suppressAutoHyphens w:val="0"/>
        <w:adjustRightInd w:val="0"/>
        <w:snapToGrid w:val="0"/>
        <w:spacing w:line="360" w:lineRule="auto"/>
        <w:jc w:val="both"/>
        <w:rPr>
          <w:rFonts w:ascii="Book Antiqua" w:hAnsi="Book Antiqua" w:cs="Book Antiqua"/>
          <w:b/>
          <w:bCs/>
          <w:color w:val="auto"/>
          <w:sz w:val="24"/>
          <w:szCs w:val="24"/>
          <w:vertAlign w:val="superscript"/>
          <w:lang w:eastAsia="zh-CN"/>
        </w:rPr>
      </w:pPr>
    </w:p>
    <w:p w14:paraId="3158B0D6" w14:textId="367B293D" w:rsidR="00F24D16" w:rsidRPr="00F24D16" w:rsidRDefault="00F24D16"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vertAlign w:val="superscript"/>
          <w:lang w:eastAsia="zh-CN"/>
        </w:rPr>
      </w:pPr>
      <w:r w:rsidRPr="00F24D16">
        <w:rPr>
          <w:rFonts w:ascii="Book Antiqua" w:hAnsi="Book Antiqua"/>
          <w:b/>
          <w:color w:val="auto"/>
          <w:sz w:val="24"/>
          <w:szCs w:val="24"/>
        </w:rPr>
        <w:t xml:space="preserve">Alberto Patriti, </w:t>
      </w:r>
      <w:r w:rsidRPr="00F24D16">
        <w:rPr>
          <w:rFonts w:ascii="Book Antiqua" w:hAnsi="Book Antiqua"/>
          <w:color w:val="auto"/>
          <w:sz w:val="24"/>
          <w:szCs w:val="24"/>
          <w:lang w:val="en-US"/>
        </w:rPr>
        <w:t xml:space="preserve">Department of Surgery, Division of General Surgery, Hospitals of Pesaro and Fano, </w:t>
      </w:r>
      <w:r w:rsidR="00D23A01">
        <w:rPr>
          <w:rFonts w:ascii="Book Antiqua" w:hAnsi="Book Antiqua"/>
          <w:color w:val="auto"/>
          <w:sz w:val="24"/>
          <w:szCs w:val="24"/>
          <w:lang w:val="en-US" w:eastAsia="zh-CN"/>
        </w:rPr>
        <w:t>“</w:t>
      </w:r>
      <w:r w:rsidRPr="00F24D16">
        <w:rPr>
          <w:rFonts w:ascii="Book Antiqua" w:hAnsi="Book Antiqua"/>
          <w:color w:val="auto"/>
          <w:sz w:val="24"/>
          <w:szCs w:val="24"/>
          <w:lang w:val="en-US"/>
        </w:rPr>
        <w:t>Ospedali Riuniti Marche Nord</w:t>
      </w:r>
      <w:r w:rsidR="00D23A01">
        <w:rPr>
          <w:rFonts w:ascii="Book Antiqua" w:hAnsi="Book Antiqua"/>
          <w:color w:val="auto"/>
          <w:sz w:val="24"/>
          <w:szCs w:val="24"/>
          <w:lang w:val="en-US" w:eastAsia="zh-CN"/>
        </w:rPr>
        <w:t>”</w:t>
      </w:r>
      <w:r w:rsidRPr="00F24D16">
        <w:rPr>
          <w:rFonts w:ascii="Book Antiqua" w:hAnsi="Book Antiqua"/>
          <w:color w:val="auto"/>
          <w:sz w:val="24"/>
          <w:szCs w:val="24"/>
          <w:lang w:val="en-US"/>
        </w:rPr>
        <w:t xml:space="preserve"> Hospital Company, </w:t>
      </w:r>
      <w:r w:rsidR="00E11F47">
        <w:rPr>
          <w:rFonts w:ascii="Book Antiqua" w:hAnsi="Book Antiqua" w:hint="eastAsia"/>
          <w:color w:val="auto"/>
          <w:sz w:val="24"/>
          <w:szCs w:val="24"/>
          <w:lang w:val="en-US" w:eastAsia="zh-CN"/>
        </w:rPr>
        <w:t xml:space="preserve">61032 </w:t>
      </w:r>
      <w:r w:rsidRPr="00F24D16">
        <w:rPr>
          <w:rFonts w:ascii="Book Antiqua" w:hAnsi="Book Antiqua"/>
          <w:color w:val="auto"/>
          <w:sz w:val="24"/>
          <w:szCs w:val="24"/>
          <w:lang w:val="en-US"/>
        </w:rPr>
        <w:t>Marche, Italy</w:t>
      </w:r>
    </w:p>
    <w:p w14:paraId="6A148C56" w14:textId="77777777" w:rsidR="00F24D16" w:rsidRDefault="00F24D16" w:rsidP="00F24D16">
      <w:pPr>
        <w:widowControl w:val="0"/>
        <w:suppressAutoHyphens w:val="0"/>
        <w:adjustRightInd w:val="0"/>
        <w:snapToGrid w:val="0"/>
        <w:spacing w:line="360" w:lineRule="auto"/>
        <w:jc w:val="both"/>
        <w:rPr>
          <w:rFonts w:ascii="Book Antiqua" w:hAnsi="Book Antiqua" w:cs="Book Antiqua"/>
          <w:b/>
          <w:bCs/>
          <w:color w:val="auto"/>
          <w:sz w:val="24"/>
          <w:szCs w:val="24"/>
          <w:vertAlign w:val="superscript"/>
          <w:lang w:eastAsia="zh-CN"/>
        </w:rPr>
      </w:pPr>
    </w:p>
    <w:p w14:paraId="351B4568" w14:textId="53B0E323" w:rsidR="00F24D16" w:rsidRPr="00F24D16" w:rsidRDefault="00F24D16"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vertAlign w:val="superscript"/>
          <w:lang w:val="en-US"/>
        </w:rPr>
      </w:pPr>
      <w:r w:rsidRPr="00F24D16">
        <w:rPr>
          <w:rFonts w:ascii="Book Antiqua" w:hAnsi="Book Antiqua"/>
          <w:b/>
          <w:color w:val="auto"/>
          <w:sz w:val="24"/>
          <w:szCs w:val="24"/>
        </w:rPr>
        <w:t xml:space="preserve">Franco Roviello, Lorenzo De Franco, </w:t>
      </w:r>
      <w:r w:rsidRPr="00F24D16">
        <w:rPr>
          <w:rFonts w:ascii="Book Antiqua" w:hAnsi="Book Antiqua"/>
          <w:color w:val="auto"/>
          <w:sz w:val="24"/>
          <w:szCs w:val="24"/>
          <w:lang w:val="en-US"/>
        </w:rPr>
        <w:t xml:space="preserve">Department of Medical, Surgical and Neuroscience; Unit of General and Minimally Invasive Surgery, University of Siena, </w:t>
      </w:r>
      <w:r w:rsidR="00CB06AA">
        <w:rPr>
          <w:rFonts w:ascii="Book Antiqua" w:hAnsi="Book Antiqua"/>
          <w:color w:val="auto"/>
          <w:sz w:val="24"/>
          <w:szCs w:val="24"/>
          <w:lang w:val="en-US"/>
        </w:rPr>
        <w:t>53100</w:t>
      </w:r>
      <w:r w:rsidRPr="00F24D16">
        <w:rPr>
          <w:rFonts w:ascii="Book Antiqua" w:hAnsi="Book Antiqua"/>
          <w:color w:val="auto"/>
          <w:sz w:val="24"/>
          <w:szCs w:val="24"/>
          <w:lang w:val="en-US"/>
        </w:rPr>
        <w:t xml:space="preserve"> Siena, Italy</w:t>
      </w:r>
    </w:p>
    <w:p w14:paraId="698B6BD0" w14:textId="77777777" w:rsidR="00F24D16" w:rsidRDefault="00F24D16" w:rsidP="00F24D16">
      <w:pPr>
        <w:widowControl w:val="0"/>
        <w:suppressAutoHyphens w:val="0"/>
        <w:adjustRightInd w:val="0"/>
        <w:snapToGrid w:val="0"/>
        <w:spacing w:line="360" w:lineRule="auto"/>
        <w:jc w:val="both"/>
        <w:rPr>
          <w:rFonts w:ascii="Book Antiqua" w:hAnsi="Book Antiqua" w:cs="Book Antiqua"/>
          <w:b/>
          <w:bCs/>
          <w:color w:val="auto"/>
          <w:sz w:val="24"/>
          <w:szCs w:val="24"/>
          <w:vertAlign w:val="superscript"/>
          <w:lang w:eastAsia="zh-CN"/>
        </w:rPr>
      </w:pPr>
    </w:p>
    <w:p w14:paraId="175B57C1" w14:textId="4406A283" w:rsidR="00F24D16" w:rsidRDefault="00F24D16" w:rsidP="00F24D16">
      <w:pPr>
        <w:widowControl w:val="0"/>
        <w:suppressAutoHyphens w:val="0"/>
        <w:adjustRightInd w:val="0"/>
        <w:snapToGrid w:val="0"/>
        <w:spacing w:line="360" w:lineRule="auto"/>
        <w:jc w:val="both"/>
        <w:rPr>
          <w:rFonts w:ascii="Book Antiqua" w:hAnsi="Book Antiqua"/>
          <w:color w:val="auto"/>
          <w:sz w:val="24"/>
          <w:szCs w:val="24"/>
          <w:lang w:val="en-US" w:eastAsia="zh-CN"/>
        </w:rPr>
      </w:pPr>
      <w:r w:rsidRPr="00F24D16">
        <w:rPr>
          <w:rFonts w:ascii="Book Antiqua" w:hAnsi="Book Antiqua"/>
          <w:b/>
          <w:color w:val="auto"/>
          <w:sz w:val="24"/>
          <w:szCs w:val="24"/>
        </w:rPr>
        <w:t xml:space="preserve">Graziano Ceccarelli, </w:t>
      </w:r>
      <w:r w:rsidRPr="00F24D16">
        <w:rPr>
          <w:rFonts w:ascii="Book Antiqua" w:hAnsi="Book Antiqua"/>
          <w:color w:val="auto"/>
          <w:sz w:val="24"/>
          <w:szCs w:val="24"/>
          <w:lang w:val="en-US"/>
        </w:rPr>
        <w:t>Department of Medicine and General Surgery, Unit of Minimally Invasive and General Surgery, Local health Unit South-Est Tuscany Company, “San Donato” Hospital, 52100 Arezzo, Italy</w:t>
      </w:r>
    </w:p>
    <w:p w14:paraId="4B8701AB" w14:textId="77777777" w:rsidR="00F24D16" w:rsidRPr="00F24D16" w:rsidRDefault="00F24D16"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vertAlign w:val="superscript"/>
          <w:lang w:eastAsia="zh-CN"/>
        </w:rPr>
      </w:pPr>
    </w:p>
    <w:p w14:paraId="7A528A0D" w14:textId="4D954B8A" w:rsidR="00F24D16" w:rsidRPr="00F24D16" w:rsidRDefault="00F24D16"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eastAsia="zh-CN"/>
        </w:rPr>
      </w:pPr>
      <w:r w:rsidRPr="00F24D16">
        <w:rPr>
          <w:rFonts w:ascii="Book Antiqua" w:hAnsi="Book Antiqua"/>
          <w:b/>
          <w:color w:val="auto"/>
          <w:sz w:val="24"/>
          <w:szCs w:val="24"/>
        </w:rPr>
        <w:t>Andrea Coratti</w:t>
      </w:r>
      <w:r w:rsidRPr="00F24D16">
        <w:rPr>
          <w:rFonts w:ascii="Book Antiqua" w:hAnsi="Book Antiqua" w:hint="eastAsia"/>
          <w:b/>
          <w:color w:val="auto"/>
          <w:sz w:val="24"/>
          <w:szCs w:val="24"/>
          <w:lang w:eastAsia="zh-CN"/>
        </w:rPr>
        <w:t>,</w:t>
      </w:r>
      <w:r w:rsidRPr="00F24D16">
        <w:rPr>
          <w:rFonts w:ascii="Book Antiqua" w:hAnsi="Book Antiqua"/>
          <w:color w:val="auto"/>
          <w:sz w:val="24"/>
          <w:szCs w:val="24"/>
          <w:lang w:val="en-US"/>
        </w:rPr>
        <w:t xml:space="preserve"> Division of Oncological and Robotic General Surgery, “Careggi” University Hospital, 50134 Florence, Italy</w:t>
      </w:r>
    </w:p>
    <w:p w14:paraId="398F4423"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eastAsia="zh-CN"/>
        </w:rPr>
      </w:pPr>
    </w:p>
    <w:p w14:paraId="4835C1EA" w14:textId="25930A5F" w:rsidR="00C30444" w:rsidRPr="00F24D16" w:rsidRDefault="008C0292" w:rsidP="00F24D16">
      <w:pPr>
        <w:widowControl w:val="0"/>
        <w:suppressAutoHyphens w:val="0"/>
        <w:adjustRightInd w:val="0"/>
        <w:snapToGrid w:val="0"/>
        <w:spacing w:line="360" w:lineRule="auto"/>
        <w:jc w:val="both"/>
        <w:rPr>
          <w:rFonts w:ascii="Book Antiqua" w:eastAsia="Times" w:hAnsi="Book Antiqua" w:cs="Times"/>
          <w:color w:val="auto"/>
          <w:sz w:val="24"/>
          <w:szCs w:val="24"/>
          <w:lang w:val="en-US"/>
        </w:rPr>
      </w:pPr>
      <w:r w:rsidRPr="009F19CA">
        <w:rPr>
          <w:rFonts w:ascii="Book Antiqua" w:hAnsi="Book Antiqua"/>
          <w:b/>
          <w:sz w:val="24"/>
          <w:szCs w:val="24"/>
          <w:lang w:val="en-GB"/>
        </w:rPr>
        <w:lastRenderedPageBreak/>
        <w:t>Author contributions:</w:t>
      </w:r>
      <w:r>
        <w:rPr>
          <w:rFonts w:ascii="Book Antiqua" w:hAnsi="Book Antiqua" w:hint="eastAsia"/>
          <w:b/>
          <w:sz w:val="24"/>
          <w:szCs w:val="24"/>
          <w:lang w:val="en-GB" w:eastAsia="zh-CN"/>
        </w:rPr>
        <w:t xml:space="preserve"> </w:t>
      </w:r>
      <w:r w:rsidR="00D22FEA" w:rsidRPr="00F24D16">
        <w:rPr>
          <w:rFonts w:ascii="Book Antiqua" w:hAnsi="Book Antiqua"/>
          <w:color w:val="auto"/>
          <w:sz w:val="24"/>
          <w:szCs w:val="24"/>
          <w:lang w:val="en-US"/>
        </w:rPr>
        <w:t>Caruso S conceived the design of the study, directed the acquisition of data, the analysis and inte</w:t>
      </w:r>
      <w:r>
        <w:rPr>
          <w:rFonts w:ascii="Book Antiqua" w:hAnsi="Book Antiqua"/>
          <w:color w:val="auto"/>
          <w:sz w:val="24"/>
          <w:szCs w:val="24"/>
          <w:lang w:val="en-US"/>
        </w:rPr>
        <w:t>rpretation of data; De Franco L and Franceschini F</w:t>
      </w:r>
      <w:r w:rsidR="00D22FEA" w:rsidRPr="00F24D16">
        <w:rPr>
          <w:rFonts w:ascii="Book Antiqua" w:hAnsi="Book Antiqua"/>
          <w:color w:val="auto"/>
          <w:sz w:val="24"/>
          <w:szCs w:val="24"/>
          <w:lang w:val="en-US"/>
        </w:rPr>
        <w:t xml:space="preserve"> performed the literature search, the acquisition of data, the analysis and interpretation of data; Patriti A, Roviello F, Coratti A and Ceccarelli G contributed to the critical appraisal of the work, revising the article critically for important intellectual content and supervising the interpretation of data for final approval.</w:t>
      </w:r>
    </w:p>
    <w:p w14:paraId="515D079F" w14:textId="15019822" w:rsidR="00C30444" w:rsidRPr="00F24D16" w:rsidRDefault="00C30444" w:rsidP="00F24D16">
      <w:pPr>
        <w:pStyle w:val="Heading2"/>
        <w:keepNext w:val="0"/>
        <w:widowControl w:val="0"/>
        <w:suppressAutoHyphens w:val="0"/>
        <w:adjustRightInd w:val="0"/>
        <w:snapToGrid w:val="0"/>
        <w:spacing w:line="360" w:lineRule="auto"/>
        <w:ind w:left="0" w:firstLine="0"/>
        <w:jc w:val="both"/>
        <w:rPr>
          <w:rFonts w:ascii="Book Antiqua" w:eastAsia="Book Antiqua" w:hAnsi="Book Antiqua" w:cs="Book Antiqua"/>
          <w:color w:val="auto"/>
          <w:lang w:val="en-US"/>
        </w:rPr>
      </w:pPr>
    </w:p>
    <w:p w14:paraId="78FA41E4"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b/>
          <w:bCs/>
          <w:color w:val="auto"/>
          <w:sz w:val="24"/>
          <w:szCs w:val="24"/>
          <w:lang w:val="en-US"/>
        </w:rPr>
        <w:t>Conflict-of-interest statement:</w:t>
      </w:r>
      <w:r w:rsidRPr="00F24D16">
        <w:rPr>
          <w:rFonts w:ascii="Book Antiqua" w:hAnsi="Book Antiqua"/>
          <w:color w:val="auto"/>
          <w:sz w:val="24"/>
          <w:szCs w:val="24"/>
          <w:lang w:val="en-US"/>
        </w:rPr>
        <w:t xml:space="preserve"> All authors disclose any potential or actual personal, political or financial conflict of interest in the material, information or techniques described in</w:t>
      </w:r>
      <w:bookmarkStart w:id="0" w:name="OLE_LINK146"/>
      <w:r w:rsidRPr="00F24D16">
        <w:rPr>
          <w:rFonts w:ascii="Book Antiqua" w:hAnsi="Book Antiqua"/>
          <w:color w:val="auto"/>
          <w:sz w:val="24"/>
          <w:szCs w:val="24"/>
          <w:lang w:val="en-US"/>
        </w:rPr>
        <w:t xml:space="preserve"> the paper.</w:t>
      </w:r>
    </w:p>
    <w:p w14:paraId="33BEAD95" w14:textId="79361DF9" w:rsidR="00C30444" w:rsidRPr="00F24D16" w:rsidRDefault="00C30444" w:rsidP="00F24D16">
      <w:pPr>
        <w:pStyle w:val="Heading2"/>
        <w:keepNext w:val="0"/>
        <w:widowControl w:val="0"/>
        <w:suppressAutoHyphens w:val="0"/>
        <w:adjustRightInd w:val="0"/>
        <w:snapToGrid w:val="0"/>
        <w:spacing w:line="360" w:lineRule="auto"/>
        <w:ind w:left="0" w:firstLine="0"/>
        <w:jc w:val="both"/>
        <w:rPr>
          <w:rFonts w:ascii="Book Antiqua" w:eastAsia="Book Antiqua" w:hAnsi="Book Antiqua" w:cs="Book Antiqua"/>
          <w:color w:val="auto"/>
          <w:lang w:val="en-US"/>
        </w:rPr>
      </w:pPr>
    </w:p>
    <w:p w14:paraId="3515FA62"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b/>
          <w:bCs/>
          <w:color w:val="auto"/>
          <w:sz w:val="24"/>
          <w:szCs w:val="24"/>
          <w:lang w:val="en-US"/>
        </w:rPr>
        <w:t xml:space="preserve">Data sharing statement: </w:t>
      </w:r>
      <w:r w:rsidRPr="00F24D16">
        <w:rPr>
          <w:rFonts w:ascii="Book Antiqua" w:hAnsi="Book Antiqua"/>
          <w:color w:val="auto"/>
          <w:sz w:val="24"/>
          <w:szCs w:val="24"/>
          <w:lang w:val="en-US"/>
        </w:rPr>
        <w:t>No additional data are available.</w:t>
      </w:r>
    </w:p>
    <w:p w14:paraId="27333F7F"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7E012560" w14:textId="77777777" w:rsidR="008C0292" w:rsidRPr="008743FE" w:rsidRDefault="008C0292" w:rsidP="008C0292">
      <w:pPr>
        <w:widowControl w:val="0"/>
        <w:suppressAutoHyphens w:val="0"/>
        <w:adjustRightInd w:val="0"/>
        <w:snapToGrid w:val="0"/>
        <w:spacing w:line="360" w:lineRule="auto"/>
        <w:jc w:val="both"/>
        <w:rPr>
          <w:rFonts w:ascii="Book Antiqua" w:hAnsi="Book Antiqua"/>
          <w:sz w:val="24"/>
          <w:szCs w:val="24"/>
        </w:rPr>
      </w:pPr>
      <w:r w:rsidRPr="008743FE">
        <w:rPr>
          <w:rFonts w:ascii="Book Antiqua" w:hAnsi="Book Antiqua"/>
          <w:b/>
          <w:sz w:val="24"/>
          <w:szCs w:val="24"/>
        </w:rPr>
        <w:t>Open-Access:</w:t>
      </w:r>
      <w:r w:rsidRPr="008743FE">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179FF5" w14:textId="77777777" w:rsidR="00C30444" w:rsidRDefault="00C30444" w:rsidP="00F24D16">
      <w:pPr>
        <w:widowControl w:val="0"/>
        <w:suppressAutoHyphens w:val="0"/>
        <w:adjustRightInd w:val="0"/>
        <w:snapToGrid w:val="0"/>
        <w:spacing w:line="360" w:lineRule="auto"/>
        <w:jc w:val="both"/>
        <w:rPr>
          <w:rFonts w:ascii="Book Antiqua" w:hAnsi="Book Antiqua" w:cs="Book Antiqua"/>
          <w:color w:val="auto"/>
          <w:sz w:val="24"/>
          <w:szCs w:val="24"/>
          <w:lang w:val="en-US" w:eastAsia="zh-CN"/>
        </w:rPr>
      </w:pPr>
    </w:p>
    <w:p w14:paraId="71F8648D" w14:textId="7D1098B5" w:rsidR="008C0292" w:rsidRDefault="008C0292" w:rsidP="00F24D16">
      <w:pPr>
        <w:widowControl w:val="0"/>
        <w:suppressAutoHyphens w:val="0"/>
        <w:adjustRightInd w:val="0"/>
        <w:snapToGrid w:val="0"/>
        <w:spacing w:line="360" w:lineRule="auto"/>
        <w:jc w:val="both"/>
        <w:rPr>
          <w:rFonts w:ascii="Book Antiqua" w:hAnsi="Book Antiqua" w:cs="Book Antiqua"/>
          <w:color w:val="auto"/>
          <w:sz w:val="24"/>
          <w:szCs w:val="24"/>
          <w:lang w:val="en-US" w:eastAsia="zh-CN"/>
        </w:rPr>
      </w:pPr>
      <w:r w:rsidRPr="008C0292">
        <w:rPr>
          <w:rFonts w:ascii="Book Antiqua" w:hAnsi="Book Antiqua" w:cs="Book Antiqua"/>
          <w:b/>
          <w:color w:val="auto"/>
          <w:sz w:val="24"/>
          <w:szCs w:val="24"/>
          <w:lang w:val="en-US" w:eastAsia="zh-CN"/>
        </w:rPr>
        <w:t>Manuscript source:</w:t>
      </w:r>
      <w:r w:rsidRPr="008C0292">
        <w:rPr>
          <w:rFonts w:ascii="Book Antiqua" w:hAnsi="Book Antiqua" w:cs="Book Antiqua"/>
          <w:color w:val="auto"/>
          <w:sz w:val="24"/>
          <w:szCs w:val="24"/>
          <w:lang w:val="en-US" w:eastAsia="zh-CN"/>
        </w:rPr>
        <w:t xml:space="preserve"> Invited manuscript</w:t>
      </w:r>
    </w:p>
    <w:p w14:paraId="00BF6539" w14:textId="77777777" w:rsidR="008C0292" w:rsidRPr="008C0292" w:rsidRDefault="008C0292" w:rsidP="00F24D16">
      <w:pPr>
        <w:widowControl w:val="0"/>
        <w:suppressAutoHyphens w:val="0"/>
        <w:adjustRightInd w:val="0"/>
        <w:snapToGrid w:val="0"/>
        <w:spacing w:line="360" w:lineRule="auto"/>
        <w:jc w:val="both"/>
        <w:rPr>
          <w:rFonts w:ascii="Book Antiqua" w:hAnsi="Book Antiqua" w:cs="Book Antiqua"/>
          <w:color w:val="auto"/>
          <w:sz w:val="24"/>
          <w:szCs w:val="24"/>
          <w:lang w:val="en-US" w:eastAsia="zh-CN"/>
        </w:rPr>
      </w:pPr>
    </w:p>
    <w:p w14:paraId="49607C61" w14:textId="33E0B011" w:rsidR="00C30444" w:rsidRPr="004A5F83" w:rsidRDefault="00D22FEA" w:rsidP="00F24D16">
      <w:pPr>
        <w:pStyle w:val="Heading2"/>
        <w:keepNext w:val="0"/>
        <w:widowControl w:val="0"/>
        <w:tabs>
          <w:tab w:val="clear" w:pos="576"/>
        </w:tabs>
        <w:suppressAutoHyphens w:val="0"/>
        <w:adjustRightInd w:val="0"/>
        <w:snapToGrid w:val="0"/>
        <w:spacing w:line="360" w:lineRule="auto"/>
        <w:ind w:left="0" w:firstLine="0"/>
        <w:jc w:val="both"/>
        <w:rPr>
          <w:rFonts w:ascii="Book Antiqua" w:eastAsiaTheme="minorEastAsia" w:hAnsi="Book Antiqua" w:cs="Book Antiqua"/>
          <w:b w:val="0"/>
          <w:bCs w:val="0"/>
          <w:color w:val="auto"/>
          <w:lang w:val="en-US" w:eastAsia="zh-CN"/>
        </w:rPr>
      </w:pPr>
      <w:r w:rsidRPr="00F24D16">
        <w:rPr>
          <w:rFonts w:ascii="Book Antiqua" w:hAnsi="Book Antiqua"/>
          <w:color w:val="auto"/>
          <w:lang w:val="en-US"/>
        </w:rPr>
        <w:t xml:space="preserve">Correspondence to: </w:t>
      </w:r>
      <w:r w:rsidRPr="004A5F83">
        <w:rPr>
          <w:rFonts w:ascii="Book Antiqua" w:hAnsi="Book Antiqua"/>
          <w:bCs w:val="0"/>
          <w:color w:val="auto"/>
          <w:lang w:val="en-US"/>
        </w:rPr>
        <w:t xml:space="preserve">Stefano Caruso, MD, </w:t>
      </w:r>
      <w:r w:rsidRPr="00F24D16">
        <w:rPr>
          <w:rFonts w:ascii="Book Antiqua" w:hAnsi="Book Antiqua"/>
          <w:b w:val="0"/>
          <w:bCs w:val="0"/>
          <w:color w:val="auto"/>
          <w:lang w:val="en-US"/>
        </w:rPr>
        <w:t>Department of General Surgery and Surgical Specialt</w:t>
      </w:r>
      <w:bookmarkStart w:id="1" w:name="OLE_LINK271"/>
      <w:bookmarkEnd w:id="0"/>
      <w:r w:rsidRPr="00F24D16">
        <w:rPr>
          <w:rFonts w:ascii="Book Antiqua" w:hAnsi="Book Antiqua"/>
          <w:b w:val="0"/>
          <w:bCs w:val="0"/>
          <w:color w:val="auto"/>
          <w:lang w:val="en-US"/>
        </w:rPr>
        <w:t>i</w:t>
      </w:r>
      <w:bookmarkEnd w:id="1"/>
      <w:r w:rsidRPr="00F24D16">
        <w:rPr>
          <w:rFonts w:ascii="Book Antiqua" w:hAnsi="Book Antiqua"/>
          <w:b w:val="0"/>
          <w:bCs w:val="0"/>
          <w:color w:val="auto"/>
          <w:lang w:val="en-US"/>
        </w:rPr>
        <w:t>es, Unit of General Surgery, “Santa Maria Annunziata” Hospital, ASL Firenze, Via dell’Antella 58, Bagno a</w:t>
      </w:r>
      <w:r w:rsidR="004A5F83">
        <w:rPr>
          <w:rFonts w:ascii="Book Antiqua" w:hAnsi="Book Antiqua"/>
          <w:b w:val="0"/>
          <w:bCs w:val="0"/>
          <w:color w:val="auto"/>
          <w:lang w:val="en-US"/>
        </w:rPr>
        <w:t xml:space="preserve"> Ripoli, 50012</w:t>
      </w:r>
      <w:r w:rsidRPr="00F24D16">
        <w:rPr>
          <w:rFonts w:ascii="Book Antiqua" w:hAnsi="Book Antiqua"/>
          <w:b w:val="0"/>
          <w:bCs w:val="0"/>
          <w:color w:val="auto"/>
          <w:lang w:val="en-US"/>
        </w:rPr>
        <w:t xml:space="preserve"> Florence, Italy</w:t>
      </w:r>
      <w:r w:rsidR="004A5F83">
        <w:rPr>
          <w:rFonts w:ascii="Book Antiqua" w:eastAsiaTheme="minorEastAsia" w:hAnsi="Book Antiqua" w:hint="eastAsia"/>
          <w:b w:val="0"/>
          <w:bCs w:val="0"/>
          <w:color w:val="auto"/>
          <w:lang w:val="en-US" w:eastAsia="zh-CN"/>
        </w:rPr>
        <w:t>.</w:t>
      </w:r>
      <w:r w:rsidR="004A5F83" w:rsidRPr="004A5F83">
        <w:rPr>
          <w:rFonts w:ascii="Book Antiqua" w:hAnsi="Book Antiqua"/>
          <w:b w:val="0"/>
          <w:bCs w:val="0"/>
          <w:color w:val="auto"/>
        </w:rPr>
        <w:t xml:space="preserve"> </w:t>
      </w:r>
      <w:r w:rsidR="004A5F83" w:rsidRPr="00F24D16">
        <w:rPr>
          <w:rFonts w:ascii="Book Antiqua" w:hAnsi="Book Antiqua"/>
          <w:b w:val="0"/>
          <w:bCs w:val="0"/>
          <w:color w:val="auto"/>
        </w:rPr>
        <w:t>stefano.caruso@teletu.it</w:t>
      </w:r>
    </w:p>
    <w:p w14:paraId="7011D937" w14:textId="110DDA0D" w:rsidR="004A5F83" w:rsidRDefault="004A5F83" w:rsidP="00F24D16">
      <w:pPr>
        <w:pStyle w:val="Heading1"/>
        <w:keepNext w:val="0"/>
        <w:widowControl w:val="0"/>
        <w:suppressAutoHyphens w:val="0"/>
        <w:adjustRightInd w:val="0"/>
        <w:snapToGrid w:val="0"/>
        <w:spacing w:line="360" w:lineRule="auto"/>
        <w:ind w:left="0" w:firstLine="0"/>
        <w:jc w:val="both"/>
        <w:rPr>
          <w:rFonts w:ascii="Book Antiqua" w:hAnsi="Book Antiqua"/>
          <w:b w:val="0"/>
          <w:bCs w:val="0"/>
          <w:color w:val="auto"/>
          <w:sz w:val="24"/>
          <w:szCs w:val="24"/>
          <w:lang w:eastAsia="zh-CN"/>
        </w:rPr>
      </w:pPr>
      <w:r w:rsidRPr="00403AA8">
        <w:rPr>
          <w:rFonts w:ascii="Book Antiqua" w:hAnsi="Book Antiqua"/>
          <w:sz w:val="24"/>
          <w:szCs w:val="24"/>
        </w:rPr>
        <w:t>Telephone:</w:t>
      </w:r>
      <w:r w:rsidRPr="00403AA8">
        <w:rPr>
          <w:rFonts w:ascii="Book Antiqua" w:hAnsi="Book Antiqua" w:hint="eastAsia"/>
          <w:sz w:val="24"/>
          <w:szCs w:val="24"/>
          <w:lang w:eastAsia="zh-CN"/>
        </w:rPr>
        <w:t xml:space="preserve"> </w:t>
      </w:r>
      <w:r>
        <w:rPr>
          <w:rFonts w:ascii="Book Antiqua" w:hAnsi="Book Antiqua"/>
          <w:b w:val="0"/>
          <w:bCs w:val="0"/>
          <w:color w:val="auto"/>
          <w:sz w:val="24"/>
          <w:szCs w:val="24"/>
        </w:rPr>
        <w:t>+39</w:t>
      </w:r>
      <w:r>
        <w:rPr>
          <w:rFonts w:ascii="Book Antiqua" w:hAnsi="Book Antiqua" w:hint="eastAsia"/>
          <w:b w:val="0"/>
          <w:bCs w:val="0"/>
          <w:color w:val="auto"/>
          <w:sz w:val="24"/>
          <w:szCs w:val="24"/>
          <w:lang w:eastAsia="zh-CN"/>
        </w:rPr>
        <w:t>-</w:t>
      </w:r>
      <w:r>
        <w:rPr>
          <w:rFonts w:ascii="Book Antiqua" w:hAnsi="Book Antiqua"/>
          <w:b w:val="0"/>
          <w:bCs w:val="0"/>
          <w:color w:val="auto"/>
          <w:sz w:val="24"/>
          <w:szCs w:val="24"/>
        </w:rPr>
        <w:t>55</w:t>
      </w:r>
      <w:r>
        <w:rPr>
          <w:rFonts w:ascii="Book Antiqua" w:hAnsi="Book Antiqua" w:hint="eastAsia"/>
          <w:b w:val="0"/>
          <w:bCs w:val="0"/>
          <w:color w:val="auto"/>
          <w:sz w:val="24"/>
          <w:szCs w:val="24"/>
          <w:lang w:eastAsia="zh-CN"/>
        </w:rPr>
        <w:t>-</w:t>
      </w:r>
      <w:r w:rsidR="00D22FEA" w:rsidRPr="00F24D16">
        <w:rPr>
          <w:rFonts w:ascii="Book Antiqua" w:hAnsi="Book Antiqua"/>
          <w:b w:val="0"/>
          <w:bCs w:val="0"/>
          <w:color w:val="auto"/>
          <w:sz w:val="24"/>
          <w:szCs w:val="24"/>
        </w:rPr>
        <w:t>9508373</w:t>
      </w:r>
    </w:p>
    <w:p w14:paraId="6152A051"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rPr>
      </w:pPr>
    </w:p>
    <w:p w14:paraId="5814B895" w14:textId="78BFC674" w:rsidR="004A5F83" w:rsidRPr="008743FE" w:rsidRDefault="004A5F83" w:rsidP="004A5F83">
      <w:pPr>
        <w:adjustRightInd w:val="0"/>
        <w:snapToGrid w:val="0"/>
        <w:spacing w:line="360" w:lineRule="auto"/>
        <w:jc w:val="both"/>
        <w:rPr>
          <w:rFonts w:ascii="Book Antiqua" w:hAnsi="Book Antiqua"/>
          <w:sz w:val="24"/>
          <w:szCs w:val="24"/>
          <w:lang w:eastAsia="zh-CN"/>
        </w:rPr>
      </w:pPr>
      <w:r w:rsidRPr="008743FE">
        <w:rPr>
          <w:rFonts w:ascii="Book Antiqua" w:hAnsi="Book Antiqua"/>
          <w:b/>
          <w:sz w:val="24"/>
          <w:szCs w:val="24"/>
        </w:rPr>
        <w:t>Received:</w:t>
      </w:r>
      <w:r w:rsidRPr="008743FE">
        <w:rPr>
          <w:rFonts w:ascii="Book Antiqua" w:hAnsi="Book Antiqua"/>
          <w:sz w:val="24"/>
          <w:szCs w:val="24"/>
        </w:rPr>
        <w:t xml:space="preserve"> </w:t>
      </w:r>
      <w:r>
        <w:rPr>
          <w:rFonts w:ascii="Book Antiqua" w:hAnsi="Book Antiqua" w:hint="eastAsia"/>
          <w:sz w:val="24"/>
          <w:szCs w:val="24"/>
          <w:lang w:eastAsia="zh-CN"/>
        </w:rPr>
        <w:t>January 26, 2017</w:t>
      </w:r>
    </w:p>
    <w:p w14:paraId="2DFA1E19" w14:textId="702D4626" w:rsidR="004A5F83" w:rsidRPr="008743FE" w:rsidRDefault="004A5F83" w:rsidP="004A5F83">
      <w:pPr>
        <w:adjustRightInd w:val="0"/>
        <w:snapToGrid w:val="0"/>
        <w:spacing w:line="360" w:lineRule="auto"/>
        <w:jc w:val="both"/>
        <w:rPr>
          <w:rFonts w:ascii="Book Antiqua" w:hAnsi="Book Antiqua"/>
          <w:sz w:val="24"/>
          <w:szCs w:val="24"/>
          <w:lang w:eastAsia="zh-CN"/>
        </w:rPr>
      </w:pPr>
      <w:r w:rsidRPr="008743FE">
        <w:rPr>
          <w:rFonts w:ascii="Book Antiqua" w:hAnsi="Book Antiqua"/>
          <w:b/>
          <w:sz w:val="24"/>
          <w:szCs w:val="24"/>
        </w:rPr>
        <w:lastRenderedPageBreak/>
        <w:t>Peer-review started:</w:t>
      </w:r>
      <w:r w:rsidRPr="008743FE">
        <w:rPr>
          <w:rFonts w:ascii="Book Antiqua" w:hAnsi="Book Antiqua"/>
          <w:sz w:val="24"/>
          <w:szCs w:val="24"/>
        </w:rPr>
        <w:t xml:space="preserve"> </w:t>
      </w:r>
      <w:r>
        <w:rPr>
          <w:rFonts w:ascii="Book Antiqua" w:hAnsi="Book Antiqua" w:hint="eastAsia"/>
          <w:sz w:val="24"/>
          <w:szCs w:val="24"/>
          <w:lang w:eastAsia="zh-CN"/>
        </w:rPr>
        <w:t>February 8, 2017</w:t>
      </w:r>
    </w:p>
    <w:p w14:paraId="6F61631F" w14:textId="13E9234F" w:rsidR="004A5F83" w:rsidRPr="008743FE" w:rsidRDefault="004A5F83" w:rsidP="004A5F83">
      <w:pPr>
        <w:adjustRightInd w:val="0"/>
        <w:snapToGrid w:val="0"/>
        <w:spacing w:line="360" w:lineRule="auto"/>
        <w:jc w:val="both"/>
        <w:rPr>
          <w:rFonts w:ascii="Book Antiqua" w:hAnsi="Book Antiqua"/>
          <w:sz w:val="24"/>
          <w:szCs w:val="24"/>
          <w:lang w:eastAsia="zh-CN"/>
        </w:rPr>
      </w:pPr>
      <w:r w:rsidRPr="008743FE">
        <w:rPr>
          <w:rFonts w:ascii="Book Antiqua" w:hAnsi="Book Antiqua"/>
          <w:b/>
          <w:sz w:val="24"/>
          <w:szCs w:val="24"/>
        </w:rPr>
        <w:t>First decision:</w:t>
      </w:r>
      <w:r w:rsidRPr="008743FE">
        <w:rPr>
          <w:rFonts w:ascii="Book Antiqua" w:hAnsi="Book Antiqua"/>
          <w:sz w:val="24"/>
          <w:szCs w:val="24"/>
        </w:rPr>
        <w:t xml:space="preserve"> </w:t>
      </w:r>
      <w:r>
        <w:rPr>
          <w:rFonts w:ascii="Book Antiqua" w:hAnsi="Book Antiqua" w:hint="eastAsia"/>
          <w:sz w:val="24"/>
          <w:szCs w:val="24"/>
          <w:lang w:eastAsia="zh-CN"/>
        </w:rPr>
        <w:t>March 8, 2017</w:t>
      </w:r>
    </w:p>
    <w:p w14:paraId="06248564" w14:textId="71FC38C8" w:rsidR="004A5F83" w:rsidRPr="008743FE" w:rsidRDefault="004A5F83" w:rsidP="004A5F83">
      <w:pPr>
        <w:adjustRightInd w:val="0"/>
        <w:snapToGrid w:val="0"/>
        <w:spacing w:line="360" w:lineRule="auto"/>
        <w:jc w:val="both"/>
        <w:rPr>
          <w:rFonts w:ascii="Book Antiqua" w:hAnsi="Book Antiqua"/>
          <w:sz w:val="24"/>
          <w:szCs w:val="24"/>
          <w:lang w:eastAsia="zh-CN"/>
        </w:rPr>
      </w:pPr>
      <w:r w:rsidRPr="008743FE">
        <w:rPr>
          <w:rFonts w:ascii="Book Antiqua" w:hAnsi="Book Antiqua"/>
          <w:b/>
          <w:sz w:val="24"/>
          <w:szCs w:val="24"/>
        </w:rPr>
        <w:t>Revised:</w:t>
      </w:r>
      <w:r w:rsidRPr="008743FE">
        <w:rPr>
          <w:rFonts w:ascii="Book Antiqua" w:hAnsi="Book Antiqua"/>
          <w:sz w:val="24"/>
          <w:szCs w:val="24"/>
        </w:rPr>
        <w:t xml:space="preserve"> </w:t>
      </w:r>
      <w:r>
        <w:rPr>
          <w:rFonts w:ascii="Book Antiqua" w:hAnsi="Book Antiqua" w:hint="eastAsia"/>
          <w:sz w:val="24"/>
          <w:szCs w:val="24"/>
          <w:lang w:eastAsia="zh-CN"/>
        </w:rPr>
        <w:t>April 25, 2017</w:t>
      </w:r>
    </w:p>
    <w:p w14:paraId="421DFACF" w14:textId="243F1CD0" w:rsidR="004A5F83" w:rsidRPr="002675DD" w:rsidRDefault="004A5F83" w:rsidP="002675DD">
      <w:pPr>
        <w:rPr>
          <w:rFonts w:ascii="Book Antiqua" w:hAnsi="Book Antiqua"/>
          <w:iCs/>
          <w:sz w:val="24"/>
        </w:rPr>
      </w:pPr>
      <w:r w:rsidRPr="008743FE">
        <w:rPr>
          <w:rFonts w:ascii="Book Antiqua" w:hAnsi="Book Antiqua"/>
          <w:b/>
          <w:sz w:val="24"/>
          <w:szCs w:val="24"/>
        </w:rPr>
        <w:t>Accepted:</w:t>
      </w:r>
      <w:r w:rsidRPr="008743FE">
        <w:rPr>
          <w:rFonts w:ascii="Book Antiqua" w:hAnsi="Book Antiqua"/>
          <w:sz w:val="24"/>
          <w:szCs w:val="24"/>
        </w:rPr>
        <w:t xml:space="preserve"> </w:t>
      </w:r>
      <w:r w:rsidR="002675DD">
        <w:rPr>
          <w:rStyle w:val="Emphasis"/>
        </w:rPr>
        <w:t>May 3</w:t>
      </w:r>
      <w:r w:rsidR="002675DD">
        <w:rPr>
          <w:rStyle w:val="Emphasis"/>
          <w:rFonts w:cs="宋体"/>
        </w:rPr>
        <w:t>,</w:t>
      </w:r>
      <w:r w:rsidR="002675DD">
        <w:rPr>
          <w:rStyle w:val="Emphasis"/>
        </w:rPr>
        <w:t xml:space="preserve"> 2017</w:t>
      </w:r>
    </w:p>
    <w:p w14:paraId="132BBADB" w14:textId="77777777" w:rsidR="004A5F83" w:rsidRPr="008743FE" w:rsidRDefault="004A5F83" w:rsidP="004A5F83">
      <w:pPr>
        <w:adjustRightInd w:val="0"/>
        <w:snapToGrid w:val="0"/>
        <w:spacing w:line="360" w:lineRule="auto"/>
        <w:jc w:val="both"/>
        <w:rPr>
          <w:rFonts w:ascii="Book Antiqua" w:hAnsi="Book Antiqua"/>
          <w:b/>
          <w:sz w:val="24"/>
          <w:szCs w:val="24"/>
          <w:lang w:eastAsia="zh-CN"/>
        </w:rPr>
      </w:pPr>
      <w:r w:rsidRPr="008743FE">
        <w:rPr>
          <w:rFonts w:ascii="Book Antiqua" w:hAnsi="Book Antiqua"/>
          <w:b/>
          <w:sz w:val="24"/>
          <w:szCs w:val="24"/>
        </w:rPr>
        <w:t>Article in press:</w:t>
      </w:r>
      <w:r>
        <w:rPr>
          <w:rFonts w:ascii="Book Antiqua" w:hAnsi="Book Antiqua" w:hint="eastAsia"/>
          <w:b/>
          <w:sz w:val="24"/>
          <w:szCs w:val="24"/>
          <w:lang w:eastAsia="zh-CN"/>
        </w:rPr>
        <w:t xml:space="preserve"> </w:t>
      </w:r>
    </w:p>
    <w:p w14:paraId="0FAC2D5E" w14:textId="77777777" w:rsidR="004A5F83" w:rsidRPr="008743FE" w:rsidRDefault="004A5F83" w:rsidP="004A5F83">
      <w:pPr>
        <w:adjustRightInd w:val="0"/>
        <w:snapToGrid w:val="0"/>
        <w:spacing w:line="360" w:lineRule="auto"/>
        <w:jc w:val="both"/>
        <w:rPr>
          <w:rFonts w:ascii="Book Antiqua" w:hAnsi="Book Antiqua"/>
          <w:b/>
          <w:sz w:val="24"/>
          <w:szCs w:val="24"/>
          <w:lang w:eastAsia="zh-CN"/>
        </w:rPr>
      </w:pPr>
      <w:r w:rsidRPr="008743FE">
        <w:rPr>
          <w:rFonts w:ascii="Book Antiqua" w:hAnsi="Book Antiqua"/>
          <w:b/>
          <w:sz w:val="24"/>
          <w:szCs w:val="24"/>
        </w:rPr>
        <w:t>Published online:</w:t>
      </w:r>
      <w:r>
        <w:rPr>
          <w:rFonts w:ascii="Book Antiqua" w:hAnsi="Book Antiqua" w:hint="eastAsia"/>
          <w:b/>
          <w:sz w:val="24"/>
          <w:szCs w:val="24"/>
          <w:lang w:eastAsia="zh-CN"/>
        </w:rPr>
        <w:t xml:space="preserve"> </w:t>
      </w:r>
    </w:p>
    <w:p w14:paraId="39DD1C84" w14:textId="77777777" w:rsidR="00C30444" w:rsidRPr="00F24D16" w:rsidRDefault="00C30444" w:rsidP="004A5F83">
      <w:pPr>
        <w:widowControl w:val="0"/>
        <w:suppressAutoHyphens w:val="0"/>
        <w:adjustRightInd w:val="0"/>
        <w:snapToGrid w:val="0"/>
        <w:spacing w:line="360" w:lineRule="auto"/>
        <w:jc w:val="both"/>
        <w:rPr>
          <w:rFonts w:ascii="Book Antiqua" w:eastAsia="Book Antiqua" w:hAnsi="Book Antiqua" w:cs="Book Antiqua"/>
          <w:color w:val="auto"/>
          <w:sz w:val="24"/>
          <w:szCs w:val="24"/>
        </w:rPr>
      </w:pPr>
    </w:p>
    <w:p w14:paraId="729BCCAA" w14:textId="77777777" w:rsidR="00C30444" w:rsidRDefault="00C30444" w:rsidP="00F24D16">
      <w:pPr>
        <w:pStyle w:val="Heading2"/>
        <w:keepNext w:val="0"/>
        <w:widowControl w:val="0"/>
        <w:suppressAutoHyphens w:val="0"/>
        <w:adjustRightInd w:val="0"/>
        <w:snapToGrid w:val="0"/>
        <w:spacing w:line="360" w:lineRule="auto"/>
        <w:ind w:left="0" w:firstLine="0"/>
        <w:jc w:val="both"/>
        <w:rPr>
          <w:rFonts w:ascii="Book Antiqua" w:eastAsiaTheme="minorEastAsia" w:hAnsi="Book Antiqua" w:cs="Book Antiqua"/>
          <w:color w:val="auto"/>
          <w:lang w:eastAsia="zh-CN"/>
        </w:rPr>
      </w:pPr>
    </w:p>
    <w:p w14:paraId="661E167C" w14:textId="77777777" w:rsidR="00D71111" w:rsidRDefault="00D71111" w:rsidP="00D71111">
      <w:pPr>
        <w:rPr>
          <w:lang w:eastAsia="zh-CN"/>
        </w:rPr>
      </w:pPr>
    </w:p>
    <w:p w14:paraId="2B51871D" w14:textId="77777777" w:rsidR="00D71111" w:rsidRDefault="00D71111" w:rsidP="00D71111">
      <w:pPr>
        <w:rPr>
          <w:lang w:eastAsia="zh-CN"/>
        </w:rPr>
      </w:pPr>
    </w:p>
    <w:p w14:paraId="71B924DF" w14:textId="77777777" w:rsidR="00D71111" w:rsidRDefault="00D71111" w:rsidP="00D71111">
      <w:pPr>
        <w:rPr>
          <w:lang w:eastAsia="zh-CN"/>
        </w:rPr>
      </w:pPr>
    </w:p>
    <w:p w14:paraId="66C867D6" w14:textId="77777777" w:rsidR="00D71111" w:rsidRDefault="00D71111" w:rsidP="00D71111">
      <w:pPr>
        <w:rPr>
          <w:lang w:eastAsia="zh-CN"/>
        </w:rPr>
      </w:pPr>
    </w:p>
    <w:p w14:paraId="31445B14" w14:textId="77777777" w:rsidR="00D71111" w:rsidRDefault="00D71111" w:rsidP="00D71111">
      <w:pPr>
        <w:rPr>
          <w:lang w:eastAsia="zh-CN"/>
        </w:rPr>
      </w:pPr>
    </w:p>
    <w:p w14:paraId="2666DC0B" w14:textId="77777777" w:rsidR="00D71111" w:rsidRDefault="00D71111" w:rsidP="00D71111">
      <w:pPr>
        <w:rPr>
          <w:lang w:eastAsia="zh-CN"/>
        </w:rPr>
      </w:pPr>
    </w:p>
    <w:p w14:paraId="53145A4D" w14:textId="77777777" w:rsidR="00D71111" w:rsidRDefault="00D71111" w:rsidP="00D71111">
      <w:pPr>
        <w:rPr>
          <w:lang w:eastAsia="zh-CN"/>
        </w:rPr>
      </w:pPr>
    </w:p>
    <w:p w14:paraId="4ED920AD" w14:textId="77777777" w:rsidR="00D71111" w:rsidRDefault="00D71111" w:rsidP="00D71111">
      <w:pPr>
        <w:rPr>
          <w:lang w:eastAsia="zh-CN"/>
        </w:rPr>
      </w:pPr>
    </w:p>
    <w:p w14:paraId="7AC76B7B" w14:textId="77777777" w:rsidR="00D71111" w:rsidRDefault="00D71111" w:rsidP="00D71111">
      <w:pPr>
        <w:rPr>
          <w:lang w:eastAsia="zh-CN"/>
        </w:rPr>
      </w:pPr>
    </w:p>
    <w:p w14:paraId="4F733755" w14:textId="77777777" w:rsidR="00D71111" w:rsidRDefault="00D71111" w:rsidP="00D71111">
      <w:pPr>
        <w:rPr>
          <w:lang w:eastAsia="zh-CN"/>
        </w:rPr>
      </w:pPr>
    </w:p>
    <w:p w14:paraId="121E9611" w14:textId="77777777" w:rsidR="00D71111" w:rsidRDefault="00D71111" w:rsidP="00D71111">
      <w:pPr>
        <w:rPr>
          <w:lang w:eastAsia="zh-CN"/>
        </w:rPr>
      </w:pPr>
    </w:p>
    <w:p w14:paraId="3A6FCA04" w14:textId="77777777" w:rsidR="00D71111" w:rsidRDefault="00D71111" w:rsidP="00D71111">
      <w:pPr>
        <w:rPr>
          <w:lang w:eastAsia="zh-CN"/>
        </w:rPr>
      </w:pPr>
    </w:p>
    <w:p w14:paraId="6DA5CC00" w14:textId="77777777" w:rsidR="00D71111" w:rsidRDefault="00D71111" w:rsidP="00D71111">
      <w:pPr>
        <w:rPr>
          <w:lang w:eastAsia="zh-CN"/>
        </w:rPr>
      </w:pPr>
    </w:p>
    <w:p w14:paraId="0C8FFFF5" w14:textId="77777777" w:rsidR="00D71111" w:rsidRDefault="00D71111" w:rsidP="00D71111">
      <w:pPr>
        <w:rPr>
          <w:lang w:eastAsia="zh-CN"/>
        </w:rPr>
      </w:pPr>
    </w:p>
    <w:p w14:paraId="0B5B1952" w14:textId="77777777" w:rsidR="00D71111" w:rsidRDefault="00D71111" w:rsidP="00D71111">
      <w:pPr>
        <w:rPr>
          <w:lang w:eastAsia="zh-CN"/>
        </w:rPr>
      </w:pPr>
    </w:p>
    <w:p w14:paraId="40E724EC" w14:textId="77777777" w:rsidR="00D71111" w:rsidRDefault="00D71111" w:rsidP="00D71111">
      <w:pPr>
        <w:rPr>
          <w:lang w:eastAsia="zh-CN"/>
        </w:rPr>
      </w:pPr>
    </w:p>
    <w:p w14:paraId="7E804C2B" w14:textId="77777777" w:rsidR="00D71111" w:rsidRDefault="00D71111" w:rsidP="00D71111">
      <w:pPr>
        <w:rPr>
          <w:lang w:eastAsia="zh-CN"/>
        </w:rPr>
      </w:pPr>
    </w:p>
    <w:p w14:paraId="1AF7170B" w14:textId="77777777" w:rsidR="00D71111" w:rsidRDefault="00D71111" w:rsidP="00D71111">
      <w:pPr>
        <w:rPr>
          <w:lang w:eastAsia="zh-CN"/>
        </w:rPr>
      </w:pPr>
    </w:p>
    <w:p w14:paraId="143BB96C" w14:textId="77777777" w:rsidR="00D71111" w:rsidRDefault="00D71111" w:rsidP="00D71111">
      <w:pPr>
        <w:rPr>
          <w:lang w:eastAsia="zh-CN"/>
        </w:rPr>
      </w:pPr>
    </w:p>
    <w:p w14:paraId="52450F18" w14:textId="77777777" w:rsidR="00D71111" w:rsidRDefault="00D71111" w:rsidP="00D71111">
      <w:pPr>
        <w:rPr>
          <w:lang w:eastAsia="zh-CN"/>
        </w:rPr>
      </w:pPr>
    </w:p>
    <w:p w14:paraId="3E60E1A9" w14:textId="77777777" w:rsidR="00D71111" w:rsidRDefault="00D71111" w:rsidP="00D71111">
      <w:pPr>
        <w:rPr>
          <w:lang w:eastAsia="zh-CN"/>
        </w:rPr>
      </w:pPr>
    </w:p>
    <w:p w14:paraId="25BDF759" w14:textId="77777777" w:rsidR="00D71111" w:rsidRDefault="00D71111" w:rsidP="00D71111">
      <w:pPr>
        <w:rPr>
          <w:lang w:eastAsia="zh-CN"/>
        </w:rPr>
      </w:pPr>
    </w:p>
    <w:p w14:paraId="03C6DAD7" w14:textId="77777777" w:rsidR="00D71111" w:rsidRDefault="00D71111" w:rsidP="00D71111">
      <w:pPr>
        <w:rPr>
          <w:lang w:eastAsia="zh-CN"/>
        </w:rPr>
      </w:pPr>
    </w:p>
    <w:p w14:paraId="7EC624D9" w14:textId="77777777" w:rsidR="00D71111" w:rsidRDefault="00D71111" w:rsidP="00D71111">
      <w:pPr>
        <w:rPr>
          <w:lang w:eastAsia="zh-CN"/>
        </w:rPr>
      </w:pPr>
    </w:p>
    <w:p w14:paraId="12808242" w14:textId="77777777" w:rsidR="00D71111" w:rsidRDefault="00D71111" w:rsidP="00D71111">
      <w:pPr>
        <w:rPr>
          <w:lang w:eastAsia="zh-CN"/>
        </w:rPr>
      </w:pPr>
    </w:p>
    <w:p w14:paraId="6711E754" w14:textId="77777777" w:rsidR="00D71111" w:rsidRDefault="00D71111" w:rsidP="00D71111">
      <w:pPr>
        <w:rPr>
          <w:lang w:eastAsia="zh-CN"/>
        </w:rPr>
      </w:pPr>
    </w:p>
    <w:p w14:paraId="34E47B0D" w14:textId="77777777" w:rsidR="00D71111" w:rsidRDefault="00D71111" w:rsidP="00D71111">
      <w:pPr>
        <w:rPr>
          <w:lang w:eastAsia="zh-CN"/>
        </w:rPr>
      </w:pPr>
    </w:p>
    <w:p w14:paraId="3C516D07" w14:textId="77777777" w:rsidR="00D71111" w:rsidRDefault="00D71111" w:rsidP="00D71111">
      <w:pPr>
        <w:rPr>
          <w:lang w:eastAsia="zh-CN"/>
        </w:rPr>
      </w:pPr>
    </w:p>
    <w:p w14:paraId="1AD06E13" w14:textId="77777777" w:rsidR="00D71111" w:rsidRDefault="00D71111" w:rsidP="00D71111">
      <w:pPr>
        <w:rPr>
          <w:lang w:eastAsia="zh-CN"/>
        </w:rPr>
      </w:pPr>
    </w:p>
    <w:p w14:paraId="491BA226" w14:textId="77777777" w:rsidR="00D71111" w:rsidRDefault="00D71111" w:rsidP="00D71111">
      <w:pPr>
        <w:rPr>
          <w:lang w:eastAsia="zh-CN"/>
        </w:rPr>
      </w:pPr>
    </w:p>
    <w:p w14:paraId="44285E13" w14:textId="77777777" w:rsidR="00D71111" w:rsidRDefault="00D71111" w:rsidP="00D71111">
      <w:pPr>
        <w:rPr>
          <w:lang w:eastAsia="zh-CN"/>
        </w:rPr>
      </w:pPr>
    </w:p>
    <w:p w14:paraId="5BADE9AC" w14:textId="77777777" w:rsidR="00D71111" w:rsidRDefault="00D71111" w:rsidP="00D71111">
      <w:pPr>
        <w:rPr>
          <w:lang w:eastAsia="zh-CN"/>
        </w:rPr>
      </w:pPr>
    </w:p>
    <w:p w14:paraId="39EA6578" w14:textId="77777777" w:rsidR="00D71111" w:rsidRDefault="00D71111" w:rsidP="00D71111">
      <w:pPr>
        <w:rPr>
          <w:lang w:eastAsia="zh-CN"/>
        </w:rPr>
      </w:pPr>
    </w:p>
    <w:p w14:paraId="70437B57" w14:textId="77777777" w:rsidR="00D71111" w:rsidRDefault="00D71111" w:rsidP="00D71111">
      <w:pPr>
        <w:rPr>
          <w:lang w:eastAsia="zh-CN"/>
        </w:rPr>
      </w:pPr>
    </w:p>
    <w:p w14:paraId="67DFB522" w14:textId="77777777" w:rsidR="00D71111" w:rsidRDefault="00D71111" w:rsidP="00D71111">
      <w:pPr>
        <w:rPr>
          <w:lang w:eastAsia="zh-CN"/>
        </w:rPr>
      </w:pPr>
    </w:p>
    <w:p w14:paraId="0C34D536" w14:textId="77777777" w:rsidR="00D71111" w:rsidRDefault="00D71111" w:rsidP="00D71111">
      <w:pPr>
        <w:rPr>
          <w:lang w:eastAsia="zh-CN"/>
        </w:rPr>
      </w:pPr>
    </w:p>
    <w:p w14:paraId="61E435C2" w14:textId="77777777" w:rsidR="00D71111" w:rsidRDefault="00D71111" w:rsidP="00D71111">
      <w:pPr>
        <w:rPr>
          <w:lang w:eastAsia="zh-CN"/>
        </w:rPr>
      </w:pPr>
    </w:p>
    <w:p w14:paraId="0AEF35B6" w14:textId="77777777" w:rsidR="00D71111" w:rsidRDefault="00D71111" w:rsidP="00D71111">
      <w:pPr>
        <w:rPr>
          <w:lang w:eastAsia="zh-CN"/>
        </w:rPr>
      </w:pPr>
    </w:p>
    <w:p w14:paraId="15EC3F9E" w14:textId="77777777" w:rsidR="00D71111" w:rsidRDefault="00D71111" w:rsidP="00D71111">
      <w:pPr>
        <w:rPr>
          <w:lang w:eastAsia="zh-CN"/>
        </w:rPr>
      </w:pPr>
    </w:p>
    <w:p w14:paraId="2351423A" w14:textId="77777777" w:rsidR="00D71111" w:rsidRDefault="00D71111" w:rsidP="00D71111">
      <w:pPr>
        <w:rPr>
          <w:lang w:eastAsia="zh-CN"/>
        </w:rPr>
      </w:pPr>
    </w:p>
    <w:p w14:paraId="7F667CE3" w14:textId="77777777" w:rsidR="00D71111" w:rsidRDefault="00D71111" w:rsidP="00D71111">
      <w:pPr>
        <w:rPr>
          <w:lang w:eastAsia="zh-CN"/>
        </w:rPr>
      </w:pPr>
    </w:p>
    <w:p w14:paraId="19D21E28" w14:textId="77777777" w:rsidR="00D71111" w:rsidRDefault="00D71111" w:rsidP="00D71111">
      <w:pPr>
        <w:rPr>
          <w:lang w:eastAsia="zh-CN"/>
        </w:rPr>
      </w:pPr>
    </w:p>
    <w:p w14:paraId="2CDBAA97" w14:textId="77777777" w:rsidR="00D71111" w:rsidRDefault="00D71111" w:rsidP="00D71111">
      <w:pPr>
        <w:rPr>
          <w:lang w:eastAsia="zh-CN"/>
        </w:rPr>
      </w:pPr>
    </w:p>
    <w:p w14:paraId="022C3654" w14:textId="77777777" w:rsidR="00D71111" w:rsidRPr="00D71111" w:rsidRDefault="00D71111" w:rsidP="00D71111">
      <w:pPr>
        <w:rPr>
          <w:lang w:eastAsia="zh-CN"/>
        </w:rPr>
      </w:pPr>
    </w:p>
    <w:p w14:paraId="5E07985B" w14:textId="58CC75ED"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b/>
          <w:bCs/>
          <w:color w:val="auto"/>
          <w:sz w:val="24"/>
          <w:szCs w:val="24"/>
          <w:lang w:val="en-US"/>
        </w:rPr>
        <w:lastRenderedPageBreak/>
        <w:t>A</w:t>
      </w:r>
      <w:r w:rsidR="00D71111" w:rsidRPr="00F24D16">
        <w:rPr>
          <w:rFonts w:ascii="Book Antiqua" w:hAnsi="Book Antiqua"/>
          <w:b/>
          <w:bCs/>
          <w:color w:val="auto"/>
          <w:sz w:val="24"/>
          <w:szCs w:val="24"/>
          <w:lang w:val="en-US"/>
        </w:rPr>
        <w:t>bstract</w:t>
      </w:r>
    </w:p>
    <w:p w14:paraId="36D4F0C5" w14:textId="09591A76" w:rsidR="00D71111" w:rsidRPr="00D71111" w:rsidRDefault="00D22FEA" w:rsidP="00F24D16">
      <w:pPr>
        <w:widowControl w:val="0"/>
        <w:suppressAutoHyphens w:val="0"/>
        <w:adjustRightInd w:val="0"/>
        <w:snapToGrid w:val="0"/>
        <w:spacing w:line="360" w:lineRule="auto"/>
        <w:jc w:val="both"/>
        <w:rPr>
          <w:rFonts w:ascii="Book Antiqua" w:hAnsi="Book Antiqua"/>
          <w:i/>
          <w:color w:val="auto"/>
          <w:sz w:val="24"/>
          <w:szCs w:val="24"/>
          <w:lang w:val="en-US" w:eastAsia="zh-CN"/>
        </w:rPr>
      </w:pPr>
      <w:r w:rsidRPr="00D71111">
        <w:rPr>
          <w:rFonts w:ascii="Book Antiqua" w:hAnsi="Book Antiqua"/>
          <w:b/>
          <w:bCs/>
          <w:i/>
          <w:color w:val="auto"/>
          <w:sz w:val="24"/>
          <w:szCs w:val="24"/>
          <w:lang w:val="en-US"/>
        </w:rPr>
        <w:t>AIM</w:t>
      </w:r>
    </w:p>
    <w:p w14:paraId="646CCBF9" w14:textId="0C132014"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To evaluate the pot</w:t>
      </w:r>
      <w:r w:rsidR="00900E4F">
        <w:rPr>
          <w:rFonts w:ascii="Book Antiqua" w:hAnsi="Book Antiqua"/>
          <w:color w:val="auto"/>
          <w:sz w:val="24"/>
          <w:szCs w:val="24"/>
          <w:lang w:val="en-US"/>
        </w:rPr>
        <w:t>ential effectiveness of robot</w:t>
      </w:r>
      <w:r w:rsidR="00900E4F">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assisted gastrectomy (RAG) in comparison to open gastrectomy (OG) for gastric cancer patients. </w:t>
      </w:r>
    </w:p>
    <w:p w14:paraId="3A58CCED" w14:textId="77777777" w:rsidR="00D71111" w:rsidRDefault="00D71111" w:rsidP="00F24D16">
      <w:pPr>
        <w:widowControl w:val="0"/>
        <w:suppressAutoHyphens w:val="0"/>
        <w:adjustRightInd w:val="0"/>
        <w:snapToGrid w:val="0"/>
        <w:spacing w:line="360" w:lineRule="auto"/>
        <w:jc w:val="both"/>
        <w:rPr>
          <w:rFonts w:ascii="Book Antiqua" w:hAnsi="Book Antiqua"/>
          <w:b/>
          <w:bCs/>
          <w:color w:val="auto"/>
          <w:sz w:val="24"/>
          <w:szCs w:val="24"/>
          <w:lang w:val="en-US" w:eastAsia="zh-CN"/>
        </w:rPr>
      </w:pPr>
    </w:p>
    <w:p w14:paraId="7BBA7271" w14:textId="63B8F58C" w:rsidR="00D71111" w:rsidRPr="00D71111" w:rsidRDefault="00D71111" w:rsidP="00F24D16">
      <w:pPr>
        <w:widowControl w:val="0"/>
        <w:suppressAutoHyphens w:val="0"/>
        <w:adjustRightInd w:val="0"/>
        <w:snapToGrid w:val="0"/>
        <w:spacing w:line="360" w:lineRule="auto"/>
        <w:jc w:val="both"/>
        <w:rPr>
          <w:rFonts w:ascii="Book Antiqua" w:hAnsi="Book Antiqua"/>
          <w:b/>
          <w:bCs/>
          <w:i/>
          <w:color w:val="auto"/>
          <w:sz w:val="24"/>
          <w:szCs w:val="24"/>
          <w:lang w:val="en-US" w:eastAsia="zh-CN"/>
        </w:rPr>
      </w:pPr>
      <w:r w:rsidRPr="00D71111">
        <w:rPr>
          <w:rFonts w:ascii="Book Antiqua" w:hAnsi="Book Antiqua"/>
          <w:b/>
          <w:bCs/>
          <w:i/>
          <w:color w:val="auto"/>
          <w:sz w:val="24"/>
          <w:szCs w:val="24"/>
          <w:lang w:val="en-US"/>
        </w:rPr>
        <w:t>METHODS</w:t>
      </w:r>
    </w:p>
    <w:p w14:paraId="3CDA0565" w14:textId="3AC54ACB"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 comprehensive systematic literature search using PubMed, EMBASE, and the Cochrane Library was carried out to identify studies comparing RAG and OG in gastric cancer. Participants of any age and sex were considered for inclusion in comparative studies of the two techniques independently from type of gastrectomy. A meta-analysis of short-term perioperative outcomes was performed to evaluate whether RAG is equivalent to OG. The primary outcome measures were set for estimated blood loss, operative time, conversion rate, morbidity, and hospital stay. Secondary among postoperative complications, wound infection, bleeding and anastomotic leakage were also analysed.</w:t>
      </w:r>
    </w:p>
    <w:p w14:paraId="49B0E13D" w14:textId="77777777" w:rsidR="00D71111" w:rsidRDefault="00D71111" w:rsidP="00F24D16">
      <w:pPr>
        <w:widowControl w:val="0"/>
        <w:suppressAutoHyphens w:val="0"/>
        <w:adjustRightInd w:val="0"/>
        <w:snapToGrid w:val="0"/>
        <w:spacing w:line="360" w:lineRule="auto"/>
        <w:jc w:val="both"/>
        <w:rPr>
          <w:rFonts w:ascii="Book Antiqua" w:hAnsi="Book Antiqua"/>
          <w:b/>
          <w:bCs/>
          <w:color w:val="auto"/>
          <w:sz w:val="24"/>
          <w:szCs w:val="24"/>
          <w:lang w:val="en-US" w:eastAsia="zh-CN"/>
        </w:rPr>
      </w:pPr>
    </w:p>
    <w:p w14:paraId="21BDB1C9" w14:textId="332F7F63" w:rsidR="00D71111" w:rsidRPr="00D71111" w:rsidRDefault="00D22FEA" w:rsidP="00F24D16">
      <w:pPr>
        <w:widowControl w:val="0"/>
        <w:suppressAutoHyphens w:val="0"/>
        <w:adjustRightInd w:val="0"/>
        <w:snapToGrid w:val="0"/>
        <w:spacing w:line="360" w:lineRule="auto"/>
        <w:jc w:val="both"/>
        <w:rPr>
          <w:rFonts w:ascii="Book Antiqua" w:hAnsi="Book Antiqua"/>
          <w:i/>
          <w:color w:val="auto"/>
          <w:sz w:val="24"/>
          <w:szCs w:val="24"/>
          <w:lang w:val="en-US" w:eastAsia="zh-CN"/>
        </w:rPr>
      </w:pPr>
      <w:r w:rsidRPr="00D71111">
        <w:rPr>
          <w:rFonts w:ascii="Book Antiqua" w:hAnsi="Book Antiqua"/>
          <w:b/>
          <w:bCs/>
          <w:i/>
          <w:color w:val="auto"/>
          <w:sz w:val="24"/>
          <w:szCs w:val="24"/>
          <w:lang w:val="en-US"/>
        </w:rPr>
        <w:t>RESULTS</w:t>
      </w:r>
    </w:p>
    <w:p w14:paraId="130DC9C9" w14:textId="3951C9D0"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 total of 6 articles, 5 retrospective and 1 randomize</w:t>
      </w:r>
      <w:r w:rsidR="00D71111">
        <w:rPr>
          <w:rFonts w:ascii="Book Antiqua" w:hAnsi="Book Antiqua"/>
          <w:color w:val="auto"/>
          <w:sz w:val="24"/>
          <w:szCs w:val="24"/>
          <w:lang w:val="en-US"/>
        </w:rPr>
        <w:t>d controlled study, involving 6</w:t>
      </w:r>
      <w:r w:rsidRPr="00F24D16">
        <w:rPr>
          <w:rFonts w:ascii="Book Antiqua" w:hAnsi="Book Antiqua"/>
          <w:color w:val="auto"/>
          <w:sz w:val="24"/>
          <w:szCs w:val="24"/>
          <w:lang w:val="en-US"/>
        </w:rPr>
        <w:t xml:space="preserve">123 patients overall, with 689 (11.3%) cases submitted to RAG and 5434 (88.7%) to OG, satisfied the eligibility criteria and were included in the meta-analysis. RAG was associated with longer operation time than OG (weighted mean difference 72.20 min; </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&lt;</w:t>
      </w:r>
      <w:r w:rsidR="00D7111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0.001), but with reduction in blood loss and shorter hospital stay (weighted mean difference -166.83 m</w:t>
      </w:r>
      <w:r w:rsidR="00D71111">
        <w:rPr>
          <w:rFonts w:ascii="Book Antiqua" w:hAnsi="Book Antiqua" w:hint="eastAsia"/>
          <w:color w:val="auto"/>
          <w:sz w:val="24"/>
          <w:szCs w:val="24"/>
          <w:lang w:val="en-US" w:eastAsia="zh-CN"/>
        </w:rPr>
        <w:t>L</w:t>
      </w:r>
      <w:r w:rsidRPr="00F24D16">
        <w:rPr>
          <w:rFonts w:ascii="Book Antiqua" w:hAnsi="Book Antiqua"/>
          <w:color w:val="auto"/>
          <w:sz w:val="24"/>
          <w:szCs w:val="24"/>
          <w:lang w:val="en-US"/>
        </w:rPr>
        <w:t xml:space="preserve"> and -1.97 d respectively; </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&lt;</w:t>
      </w:r>
      <w:r w:rsidR="00D7111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0.001). No differences were found with respect to overall postoperative complications</w:t>
      </w:r>
      <w:r w:rsidRPr="00F24D16">
        <w:rPr>
          <w:rFonts w:ascii="Book Antiqua" w:hAnsi="Book Antiqua"/>
          <w:i/>
          <w:iCs/>
          <w:color w:val="auto"/>
          <w:sz w:val="24"/>
          <w:szCs w:val="24"/>
          <w:lang w:val="en-US"/>
        </w:rPr>
        <w:t xml:space="preserve"> </w:t>
      </w:r>
      <w:r w:rsidRPr="00F24D16">
        <w:rPr>
          <w:rFonts w:ascii="Book Antiqua" w:hAnsi="Book Antiqua"/>
          <w:color w:val="auto"/>
          <w:sz w:val="24"/>
          <w:szCs w:val="24"/>
          <w:lang w:val="en-US"/>
        </w:rPr>
        <w:t>(</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i/>
          <w:iCs/>
          <w:color w:val="auto"/>
          <w:sz w:val="24"/>
          <w:szCs w:val="24"/>
          <w:lang w:val="en-US"/>
        </w:rPr>
        <w:t>=</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0.65), wound infection</w:t>
      </w:r>
      <w:r w:rsidRPr="00F24D16">
        <w:rPr>
          <w:rFonts w:ascii="Book Antiqua" w:hAnsi="Book Antiqua"/>
          <w:i/>
          <w:iCs/>
          <w:color w:val="auto"/>
          <w:sz w:val="24"/>
          <w:szCs w:val="24"/>
          <w:lang w:val="en-US"/>
        </w:rPr>
        <w:t xml:space="preserve"> </w:t>
      </w:r>
      <w:r w:rsidRPr="00F24D16">
        <w:rPr>
          <w:rFonts w:ascii="Book Antiqua" w:hAnsi="Book Antiqua"/>
          <w:color w:val="auto"/>
          <w:sz w:val="24"/>
          <w:szCs w:val="24"/>
          <w:lang w:val="en-US"/>
        </w:rPr>
        <w:t>(</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w:t>
      </w:r>
      <w:r w:rsidR="00D7111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0.35), bleeding (</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i/>
          <w:iCs/>
          <w:color w:val="auto"/>
          <w:sz w:val="24"/>
          <w:szCs w:val="24"/>
          <w:lang w:val="en-US"/>
        </w:rPr>
        <w:t>=</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0.65), and anastomotic leakage</w:t>
      </w:r>
      <w:r w:rsidRPr="00F24D16">
        <w:rPr>
          <w:rFonts w:ascii="Book Antiqua" w:hAnsi="Book Antiqua"/>
          <w:i/>
          <w:iCs/>
          <w:color w:val="auto"/>
          <w:sz w:val="24"/>
          <w:szCs w:val="24"/>
          <w:lang w:val="en-US"/>
        </w:rPr>
        <w:t xml:space="preserve"> </w:t>
      </w:r>
      <w:r w:rsidRPr="00F24D16">
        <w:rPr>
          <w:rFonts w:ascii="Book Antiqua" w:hAnsi="Book Antiqua"/>
          <w:color w:val="auto"/>
          <w:sz w:val="24"/>
          <w:szCs w:val="24"/>
          <w:lang w:val="en-US"/>
        </w:rPr>
        <w:t>(</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i/>
          <w:iCs/>
          <w:color w:val="auto"/>
          <w:sz w:val="24"/>
          <w:szCs w:val="24"/>
          <w:lang w:val="en-US"/>
        </w:rPr>
        <w:t>=</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0.06).</w:t>
      </w:r>
      <w:r w:rsid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 xml:space="preserve">The postoperative mortality rates were similar between the two groups. With respect to oncological outcomes, no statistical differences among the number of harvested lymph nodes were found (weighted mean difference -1.12; </w:t>
      </w:r>
      <w:r w:rsidRPr="00F24D16">
        <w:rPr>
          <w:rFonts w:ascii="Book Antiqua" w:hAnsi="Book Antiqua"/>
          <w:i/>
          <w:iCs/>
          <w:color w:val="auto"/>
          <w:sz w:val="24"/>
          <w:szCs w:val="24"/>
          <w:lang w:val="en-US"/>
        </w:rPr>
        <w:t>P</w:t>
      </w:r>
      <w:r w:rsidR="00D7111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w:t>
      </w:r>
      <w:r w:rsidR="00D7111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0.10).</w:t>
      </w:r>
    </w:p>
    <w:p w14:paraId="4036CE62" w14:textId="77777777" w:rsidR="00D71111" w:rsidRDefault="00D71111" w:rsidP="00F24D16">
      <w:pPr>
        <w:widowControl w:val="0"/>
        <w:suppressAutoHyphens w:val="0"/>
        <w:adjustRightInd w:val="0"/>
        <w:snapToGrid w:val="0"/>
        <w:spacing w:line="360" w:lineRule="auto"/>
        <w:jc w:val="both"/>
        <w:rPr>
          <w:rFonts w:ascii="Book Antiqua" w:hAnsi="Book Antiqua"/>
          <w:b/>
          <w:bCs/>
          <w:color w:val="auto"/>
          <w:sz w:val="24"/>
          <w:szCs w:val="24"/>
          <w:lang w:val="en-US" w:eastAsia="zh-CN"/>
        </w:rPr>
      </w:pPr>
    </w:p>
    <w:p w14:paraId="11986224" w14:textId="795EFA3B" w:rsidR="00D71111" w:rsidRPr="00D71111" w:rsidRDefault="00D22FEA" w:rsidP="00F24D16">
      <w:pPr>
        <w:widowControl w:val="0"/>
        <w:suppressAutoHyphens w:val="0"/>
        <w:adjustRightInd w:val="0"/>
        <w:snapToGrid w:val="0"/>
        <w:spacing w:line="360" w:lineRule="auto"/>
        <w:jc w:val="both"/>
        <w:rPr>
          <w:rFonts w:ascii="Book Antiqua" w:hAnsi="Book Antiqua"/>
          <w:i/>
          <w:color w:val="auto"/>
          <w:sz w:val="24"/>
          <w:szCs w:val="24"/>
          <w:lang w:val="en-US" w:eastAsia="zh-CN"/>
        </w:rPr>
      </w:pPr>
      <w:r w:rsidRPr="00D71111">
        <w:rPr>
          <w:rFonts w:ascii="Book Antiqua" w:hAnsi="Book Antiqua"/>
          <w:b/>
          <w:bCs/>
          <w:i/>
          <w:color w:val="auto"/>
          <w:sz w:val="24"/>
          <w:szCs w:val="24"/>
          <w:lang w:val="en-US"/>
        </w:rPr>
        <w:t>CONCLUSION</w:t>
      </w:r>
    </w:p>
    <w:p w14:paraId="1302F28C" w14:textId="1DF9BF12"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lastRenderedPageBreak/>
        <w:t>RAG seems to be a technically valid alternative to OG for performing radical gastrectomy in ga</w:t>
      </w:r>
      <w:r w:rsidR="00AB4BB5" w:rsidRPr="00F24D16">
        <w:rPr>
          <w:rFonts w:ascii="Book Antiqua" w:hAnsi="Book Antiqua"/>
          <w:color w:val="auto"/>
          <w:sz w:val="24"/>
          <w:szCs w:val="24"/>
          <w:lang w:val="en-US"/>
        </w:rPr>
        <w:t xml:space="preserve">stric cancer resulting in safe </w:t>
      </w:r>
      <w:r w:rsidRPr="00F24D16">
        <w:rPr>
          <w:rFonts w:ascii="Book Antiqua" w:hAnsi="Book Antiqua"/>
          <w:color w:val="auto"/>
          <w:sz w:val="24"/>
          <w:szCs w:val="24"/>
          <w:lang w:val="en-US"/>
        </w:rPr>
        <w:t>complications.</w:t>
      </w:r>
      <w:r w:rsidR="00F24D16">
        <w:rPr>
          <w:rFonts w:ascii="Book Antiqua" w:hAnsi="Book Antiqua"/>
          <w:color w:val="auto"/>
          <w:sz w:val="24"/>
          <w:szCs w:val="24"/>
          <w:lang w:val="en-US"/>
        </w:rPr>
        <w:t xml:space="preserve"> </w:t>
      </w:r>
    </w:p>
    <w:p w14:paraId="731FA61E"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2034D51F" w14:textId="1807EE41"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eastAsia="zh-CN"/>
        </w:rPr>
      </w:pPr>
      <w:r w:rsidRPr="00F24D16">
        <w:rPr>
          <w:rFonts w:ascii="Book Antiqua" w:hAnsi="Book Antiqua"/>
          <w:b/>
          <w:bCs/>
          <w:color w:val="auto"/>
          <w:sz w:val="24"/>
          <w:szCs w:val="24"/>
          <w:lang w:val="en-US"/>
        </w:rPr>
        <w:t>Key words:</w:t>
      </w:r>
      <w:r w:rsidRPr="00F24D16">
        <w:rPr>
          <w:rFonts w:ascii="Book Antiqua" w:hAnsi="Book Antiqua"/>
          <w:color w:val="auto"/>
          <w:sz w:val="24"/>
          <w:szCs w:val="24"/>
          <w:lang w:val="en-US"/>
        </w:rPr>
        <w:t xml:space="preserve"> Robot-assisted gastrectomy</w:t>
      </w:r>
      <w:r w:rsidR="00D7111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Open gastrectomy</w:t>
      </w:r>
      <w:r w:rsidR="00D7111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Gastric cancer</w:t>
      </w:r>
      <w:r w:rsidR="00D71111">
        <w:rPr>
          <w:rFonts w:ascii="Book Antiqua" w:hAnsi="Book Antiqua" w:hint="eastAsia"/>
          <w:color w:val="auto"/>
          <w:sz w:val="24"/>
          <w:szCs w:val="24"/>
          <w:lang w:val="en-US" w:eastAsia="zh-CN"/>
        </w:rPr>
        <w:t>;</w:t>
      </w:r>
      <w:r w:rsidR="00D71111">
        <w:rPr>
          <w:rFonts w:ascii="Book Antiqua" w:hAnsi="Book Antiqua"/>
          <w:color w:val="auto"/>
          <w:sz w:val="24"/>
          <w:szCs w:val="24"/>
          <w:lang w:val="en-US"/>
        </w:rPr>
        <w:t xml:space="preserve"> Gastric resection</w:t>
      </w:r>
    </w:p>
    <w:p w14:paraId="25E0C26E" w14:textId="77777777" w:rsidR="00C30444" w:rsidRPr="00D71111" w:rsidRDefault="00D22FEA" w:rsidP="00D71111">
      <w:pPr>
        <w:widowControl w:val="0"/>
        <w:tabs>
          <w:tab w:val="left" w:pos="1128"/>
        </w:tabs>
        <w:suppressAutoHyphens w:val="0"/>
        <w:adjustRightInd w:val="0"/>
        <w:snapToGrid w:val="0"/>
        <w:spacing w:line="360" w:lineRule="auto"/>
        <w:rPr>
          <w:rFonts w:ascii="Book Antiqua" w:hAnsi="Book Antiqua" w:cs="Book Antiqua"/>
          <w:b/>
          <w:bCs/>
          <w:color w:val="auto"/>
          <w:sz w:val="24"/>
          <w:szCs w:val="24"/>
          <w:lang w:val="en-US" w:eastAsia="zh-CN"/>
        </w:rPr>
      </w:pPr>
      <w:r w:rsidRPr="00F24D16">
        <w:rPr>
          <w:rFonts w:ascii="Book Antiqua" w:eastAsia="Book Antiqua" w:hAnsi="Book Antiqua" w:cs="Book Antiqua"/>
          <w:b/>
          <w:bCs/>
          <w:color w:val="auto"/>
          <w:sz w:val="24"/>
          <w:szCs w:val="24"/>
          <w:lang w:val="en-US"/>
        </w:rPr>
        <w:tab/>
      </w:r>
    </w:p>
    <w:p w14:paraId="15068B56" w14:textId="77777777" w:rsidR="00D71111" w:rsidRPr="009F19CA" w:rsidRDefault="00D71111" w:rsidP="00D71111">
      <w:pPr>
        <w:widowControl w:val="0"/>
        <w:adjustRightInd w:val="0"/>
        <w:snapToGrid w:val="0"/>
        <w:spacing w:line="360" w:lineRule="auto"/>
        <w:jc w:val="both"/>
        <w:rPr>
          <w:rFonts w:ascii="Book Antiqua" w:hAnsi="Book Antiqua" w:cs="Tahoma"/>
          <w:kern w:val="2"/>
          <w:sz w:val="24"/>
          <w:szCs w:val="24"/>
          <w:lang w:val="en-US" w:eastAsia="zh-CN"/>
        </w:rPr>
      </w:pPr>
      <w:bookmarkStart w:id="2" w:name="OLE_LINK148"/>
      <w:bookmarkStart w:id="3" w:name="OLE_LINK149"/>
      <w:bookmarkStart w:id="4" w:name="OLE_LINK200"/>
      <w:bookmarkStart w:id="5" w:name="OLE_LINK288"/>
      <w:bookmarkStart w:id="6" w:name="OLE_LINK1864"/>
      <w:bookmarkStart w:id="7" w:name="OLE_LINK16"/>
      <w:bookmarkStart w:id="8" w:name="OLE_LINK382"/>
      <w:bookmarkStart w:id="9" w:name="OLE_LINK306"/>
      <w:bookmarkStart w:id="10" w:name="OLE_LINK569"/>
      <w:bookmarkStart w:id="11" w:name="OLE_LINK682"/>
      <w:r w:rsidRPr="009F19CA">
        <w:rPr>
          <w:rFonts w:ascii="Book Antiqua" w:hAnsi="Book Antiqua" w:cs="Tahoma"/>
          <w:b/>
          <w:kern w:val="2"/>
          <w:sz w:val="24"/>
          <w:szCs w:val="24"/>
          <w:lang w:val="en-US" w:eastAsia="ja-JP"/>
        </w:rPr>
        <w:t>© The Author(s) 201</w:t>
      </w:r>
      <w:r>
        <w:rPr>
          <w:rFonts w:ascii="Book Antiqua" w:hAnsi="Book Antiqua" w:cs="Tahoma" w:hint="eastAsia"/>
          <w:b/>
          <w:kern w:val="2"/>
          <w:sz w:val="24"/>
          <w:szCs w:val="24"/>
          <w:lang w:val="en-US" w:eastAsia="zh-CN"/>
        </w:rPr>
        <w:t>7</w:t>
      </w:r>
      <w:r w:rsidRPr="009F19CA">
        <w:rPr>
          <w:rFonts w:ascii="Book Antiqua" w:hAnsi="Book Antiqua" w:cs="Tahoma"/>
          <w:b/>
          <w:kern w:val="2"/>
          <w:sz w:val="24"/>
          <w:szCs w:val="24"/>
          <w:lang w:val="en-US" w:eastAsia="ja-JP"/>
        </w:rPr>
        <w:t>.</w:t>
      </w:r>
      <w:r w:rsidRPr="009F19CA">
        <w:rPr>
          <w:rFonts w:ascii="Book Antiqua" w:hAnsi="Book Antiqua" w:cs="Tahoma"/>
          <w:kern w:val="2"/>
          <w:sz w:val="24"/>
          <w:szCs w:val="24"/>
          <w:lang w:val="en-US" w:eastAsia="ja-JP"/>
        </w:rPr>
        <w:t xml:space="preserve"> Published by Baishideng Publishing Group Inc. All rights reserved.</w:t>
      </w:r>
      <w:bookmarkEnd w:id="2"/>
      <w:bookmarkEnd w:id="3"/>
      <w:bookmarkEnd w:id="4"/>
      <w:bookmarkEnd w:id="5"/>
      <w:bookmarkEnd w:id="6"/>
      <w:bookmarkEnd w:id="7"/>
      <w:bookmarkEnd w:id="8"/>
      <w:bookmarkEnd w:id="9"/>
      <w:bookmarkEnd w:id="10"/>
      <w:bookmarkEnd w:id="11"/>
    </w:p>
    <w:p w14:paraId="3951E696"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468893CD" w14:textId="428B7E5E" w:rsidR="00C30444" w:rsidRPr="00F24D16" w:rsidRDefault="00D71111"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Pr>
          <w:rFonts w:ascii="Book Antiqua" w:hAnsi="Book Antiqua"/>
          <w:b/>
          <w:bCs/>
          <w:color w:val="auto"/>
          <w:sz w:val="24"/>
          <w:szCs w:val="24"/>
          <w:lang w:val="en-US"/>
        </w:rPr>
        <w:t>Core tip</w:t>
      </w:r>
      <w:r>
        <w:rPr>
          <w:rFonts w:ascii="Book Antiqua" w:hAnsi="Book Antiqua" w:hint="eastAsia"/>
          <w:b/>
          <w:bCs/>
          <w:color w:val="auto"/>
          <w:sz w:val="24"/>
          <w:szCs w:val="24"/>
          <w:lang w:val="en-US" w:eastAsia="zh-CN"/>
        </w:rPr>
        <w:t xml:space="preserve">: </w:t>
      </w:r>
      <w:r w:rsidR="00D22FEA" w:rsidRPr="00F24D16">
        <w:rPr>
          <w:rFonts w:ascii="Book Antiqua" w:hAnsi="Book Antiqua"/>
          <w:color w:val="auto"/>
          <w:sz w:val="24"/>
          <w:szCs w:val="24"/>
          <w:lang w:val="en-US"/>
        </w:rPr>
        <w:t>We took into consideration how safe and efficient robot-assisted gastrectomy (RAG) is compared to open gastrectomy (OG) for gastric cancer via</w:t>
      </w:r>
      <w:r w:rsidR="00F24D16">
        <w:rPr>
          <w:rFonts w:ascii="Book Antiqua" w:hAnsi="Book Antiqua"/>
          <w:color w:val="auto"/>
          <w:sz w:val="24"/>
          <w:szCs w:val="24"/>
          <w:lang w:val="en-US"/>
        </w:rPr>
        <w:t xml:space="preserve"> </w:t>
      </w:r>
      <w:r w:rsidR="00D22FEA" w:rsidRPr="00F24D16">
        <w:rPr>
          <w:rFonts w:ascii="Book Antiqua" w:hAnsi="Book Antiqua"/>
          <w:color w:val="auto"/>
          <w:sz w:val="24"/>
          <w:szCs w:val="24"/>
          <w:lang w:val="en-US"/>
        </w:rPr>
        <w:t>systematic review and meta-analysis. The available studies to date and the analysis of pooled data extracted from these showed that RAG is safe and feasible, making it possible to obtain lower blood loss related to surgery and a more rapid patient recovery. At the same time similar lymph node dissection between the two techniques were revealed. We can reasonably expect that the innovative robotic technique could represent a valid alternative with potential benefit to equal oncological adequacy with respect to OG.</w:t>
      </w:r>
    </w:p>
    <w:p w14:paraId="53CC3AE7" w14:textId="77777777" w:rsidR="00F24D16" w:rsidRDefault="00F24D16" w:rsidP="00F24D16">
      <w:pPr>
        <w:widowControl w:val="0"/>
        <w:suppressAutoHyphens w:val="0"/>
        <w:adjustRightInd w:val="0"/>
        <w:snapToGrid w:val="0"/>
        <w:spacing w:line="360" w:lineRule="auto"/>
        <w:jc w:val="both"/>
        <w:rPr>
          <w:rFonts w:ascii="Book Antiqua" w:hAnsi="Book Antiqua"/>
          <w:b/>
          <w:bCs/>
          <w:color w:val="auto"/>
          <w:sz w:val="24"/>
          <w:szCs w:val="24"/>
          <w:lang w:val="en-US" w:eastAsia="zh-CN"/>
        </w:rPr>
      </w:pPr>
    </w:p>
    <w:p w14:paraId="380C9E6F" w14:textId="7E69C8B6" w:rsidR="00D71111" w:rsidRDefault="00D22FEA" w:rsidP="00D71111">
      <w:pPr>
        <w:widowControl w:val="0"/>
        <w:suppressAutoHyphens w:val="0"/>
        <w:adjustRightInd w:val="0"/>
        <w:snapToGrid w:val="0"/>
        <w:spacing w:line="360" w:lineRule="auto"/>
        <w:jc w:val="both"/>
        <w:rPr>
          <w:rFonts w:ascii="Book Antiqua" w:hAnsi="Book Antiqua"/>
          <w:iCs/>
          <w:sz w:val="24"/>
          <w:szCs w:val="24"/>
          <w:lang w:eastAsia="zh-CN"/>
        </w:rPr>
      </w:pPr>
      <w:r w:rsidRPr="00D71111">
        <w:rPr>
          <w:rFonts w:ascii="Book Antiqua" w:hAnsi="Book Antiqua"/>
          <w:color w:val="auto"/>
          <w:sz w:val="24"/>
          <w:szCs w:val="24"/>
          <w:lang w:val="en-US"/>
        </w:rPr>
        <w:t xml:space="preserve">Caruso S, Patriti A, Roviello F, De Franco L, Franceschini F, Ceccarelli G, Coratti A. </w:t>
      </w:r>
      <w:r w:rsidR="00D71111" w:rsidRPr="00D71111">
        <w:rPr>
          <w:rFonts w:ascii="Book Antiqua" w:hAnsi="Book Antiqua"/>
          <w:color w:val="auto"/>
          <w:sz w:val="24"/>
          <w:szCs w:val="24"/>
          <w:lang w:val="en-US"/>
        </w:rPr>
        <w:t xml:space="preserve">Robot-assisted laparoscopic </w:t>
      </w:r>
      <w:r w:rsidR="00D71111" w:rsidRPr="00D71111">
        <w:rPr>
          <w:rFonts w:ascii="Book Antiqua" w:hAnsi="Book Antiqua"/>
          <w:i/>
          <w:color w:val="auto"/>
          <w:sz w:val="24"/>
          <w:szCs w:val="24"/>
          <w:lang w:val="en-US"/>
        </w:rPr>
        <w:t>vs</w:t>
      </w:r>
      <w:r w:rsidR="00D71111" w:rsidRPr="00D71111">
        <w:rPr>
          <w:rFonts w:ascii="Book Antiqua" w:hAnsi="Book Antiqua"/>
          <w:color w:val="auto"/>
          <w:sz w:val="24"/>
          <w:szCs w:val="24"/>
          <w:lang w:val="en-US"/>
        </w:rPr>
        <w:t xml:space="preserve"> open gastrectomy for gastric cancer: Systematic review and </w:t>
      </w:r>
      <w:r w:rsidR="00D71111" w:rsidRPr="00D71111">
        <w:rPr>
          <w:rFonts w:ascii="Book Antiqua" w:hAnsi="Book Antiqua" w:hint="eastAsia"/>
          <w:color w:val="auto"/>
          <w:sz w:val="24"/>
          <w:szCs w:val="24"/>
          <w:lang w:val="en-US" w:eastAsia="zh-CN"/>
        </w:rPr>
        <w:t>m</w:t>
      </w:r>
      <w:r w:rsidR="00D71111" w:rsidRPr="00D71111">
        <w:rPr>
          <w:rFonts w:ascii="Book Antiqua" w:hAnsi="Book Antiqua"/>
          <w:color w:val="auto"/>
          <w:sz w:val="24"/>
          <w:szCs w:val="24"/>
          <w:lang w:val="en-US"/>
        </w:rPr>
        <w:t>eta-analysis</w:t>
      </w:r>
      <w:r w:rsidR="00D71111">
        <w:rPr>
          <w:rFonts w:ascii="Book Antiqua" w:hAnsi="Book Antiqua" w:hint="eastAsia"/>
          <w:color w:val="auto"/>
          <w:sz w:val="24"/>
          <w:szCs w:val="24"/>
          <w:lang w:val="en-US" w:eastAsia="zh-CN"/>
        </w:rPr>
        <w:t xml:space="preserve">. </w:t>
      </w:r>
      <w:r w:rsidR="00D71111" w:rsidRPr="00C341A0">
        <w:rPr>
          <w:rFonts w:ascii="Book Antiqua" w:hAnsi="Book Antiqua"/>
          <w:i/>
          <w:iCs/>
          <w:sz w:val="24"/>
          <w:szCs w:val="24"/>
        </w:rPr>
        <w:t>World J Clin Oncol</w:t>
      </w:r>
      <w:r w:rsidR="00D71111">
        <w:rPr>
          <w:rFonts w:ascii="Book Antiqua" w:hAnsi="Book Antiqua" w:hint="eastAsia"/>
          <w:iCs/>
          <w:sz w:val="24"/>
          <w:szCs w:val="24"/>
          <w:lang w:eastAsia="zh-CN"/>
        </w:rPr>
        <w:t xml:space="preserve"> 2017; In press</w:t>
      </w:r>
    </w:p>
    <w:p w14:paraId="34215940" w14:textId="77777777" w:rsidR="00D71111" w:rsidRDefault="00D71111" w:rsidP="00D71111">
      <w:pPr>
        <w:widowControl w:val="0"/>
        <w:suppressAutoHyphens w:val="0"/>
        <w:adjustRightInd w:val="0"/>
        <w:snapToGrid w:val="0"/>
        <w:spacing w:line="360" w:lineRule="auto"/>
        <w:jc w:val="both"/>
        <w:rPr>
          <w:rFonts w:ascii="Book Antiqua" w:hAnsi="Book Antiqua"/>
          <w:iCs/>
          <w:sz w:val="24"/>
          <w:szCs w:val="24"/>
          <w:lang w:eastAsia="zh-CN"/>
        </w:rPr>
      </w:pPr>
    </w:p>
    <w:p w14:paraId="3B45D901" w14:textId="77777777" w:rsidR="00D71111" w:rsidRDefault="00D71111" w:rsidP="00D71111">
      <w:pPr>
        <w:widowControl w:val="0"/>
        <w:suppressAutoHyphens w:val="0"/>
        <w:adjustRightInd w:val="0"/>
        <w:snapToGrid w:val="0"/>
        <w:spacing w:line="360" w:lineRule="auto"/>
        <w:jc w:val="both"/>
        <w:rPr>
          <w:rFonts w:ascii="Book Antiqua" w:hAnsi="Book Antiqua"/>
          <w:iCs/>
          <w:sz w:val="24"/>
          <w:szCs w:val="24"/>
          <w:lang w:eastAsia="zh-CN"/>
        </w:rPr>
      </w:pPr>
    </w:p>
    <w:p w14:paraId="01A2C639" w14:textId="77777777" w:rsidR="00D71111" w:rsidRDefault="00D71111" w:rsidP="00D71111">
      <w:pPr>
        <w:widowControl w:val="0"/>
        <w:suppressAutoHyphens w:val="0"/>
        <w:adjustRightInd w:val="0"/>
        <w:snapToGrid w:val="0"/>
        <w:spacing w:line="360" w:lineRule="auto"/>
        <w:jc w:val="both"/>
        <w:rPr>
          <w:rFonts w:ascii="Book Antiqua" w:hAnsi="Book Antiqua"/>
          <w:iCs/>
          <w:sz w:val="24"/>
          <w:szCs w:val="24"/>
          <w:lang w:eastAsia="zh-CN"/>
        </w:rPr>
      </w:pPr>
    </w:p>
    <w:p w14:paraId="5C9B176D" w14:textId="77777777" w:rsidR="00D71111" w:rsidRDefault="00D71111" w:rsidP="00D71111">
      <w:pPr>
        <w:widowControl w:val="0"/>
        <w:suppressAutoHyphens w:val="0"/>
        <w:adjustRightInd w:val="0"/>
        <w:snapToGrid w:val="0"/>
        <w:spacing w:line="360" w:lineRule="auto"/>
        <w:jc w:val="both"/>
        <w:rPr>
          <w:rFonts w:ascii="Book Antiqua" w:hAnsi="Book Antiqua"/>
          <w:iCs/>
          <w:sz w:val="24"/>
          <w:szCs w:val="24"/>
          <w:lang w:eastAsia="zh-CN"/>
        </w:rPr>
      </w:pPr>
    </w:p>
    <w:p w14:paraId="2B296887" w14:textId="77777777" w:rsidR="00D71111" w:rsidRPr="00D71111" w:rsidRDefault="00D71111" w:rsidP="00D71111">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eastAsia="zh-CN"/>
        </w:rPr>
      </w:pPr>
    </w:p>
    <w:p w14:paraId="3219AACA" w14:textId="77777777" w:rsidR="00D71111" w:rsidRPr="00D71111" w:rsidRDefault="00D71111" w:rsidP="00F24D16">
      <w:pPr>
        <w:widowControl w:val="0"/>
        <w:suppressAutoHyphens w:val="0"/>
        <w:adjustRightInd w:val="0"/>
        <w:snapToGrid w:val="0"/>
        <w:spacing w:line="360" w:lineRule="auto"/>
        <w:jc w:val="both"/>
        <w:rPr>
          <w:rFonts w:ascii="Book Antiqua" w:hAnsi="Book Antiqua" w:cs="Book Antiqua"/>
          <w:color w:val="auto"/>
          <w:sz w:val="24"/>
          <w:szCs w:val="24"/>
          <w:lang w:eastAsia="zh-CN"/>
        </w:rPr>
      </w:pPr>
    </w:p>
    <w:p w14:paraId="1DB9DD07" w14:textId="77777777" w:rsidR="00D71111" w:rsidRDefault="00D71111" w:rsidP="00F24D16">
      <w:pPr>
        <w:widowControl w:val="0"/>
        <w:suppressAutoHyphens w:val="0"/>
        <w:adjustRightInd w:val="0"/>
        <w:snapToGrid w:val="0"/>
        <w:spacing w:line="360" w:lineRule="auto"/>
        <w:jc w:val="both"/>
        <w:rPr>
          <w:rFonts w:ascii="Book Antiqua" w:hAnsi="Book Antiqua" w:cs="Book Antiqua"/>
          <w:color w:val="auto"/>
          <w:sz w:val="24"/>
          <w:szCs w:val="24"/>
          <w:lang w:val="en-US" w:eastAsia="zh-CN"/>
        </w:rPr>
      </w:pPr>
    </w:p>
    <w:p w14:paraId="7E61209E" w14:textId="77777777" w:rsidR="00D71111" w:rsidRDefault="00D71111" w:rsidP="00F24D16">
      <w:pPr>
        <w:widowControl w:val="0"/>
        <w:suppressAutoHyphens w:val="0"/>
        <w:adjustRightInd w:val="0"/>
        <w:snapToGrid w:val="0"/>
        <w:spacing w:line="360" w:lineRule="auto"/>
        <w:jc w:val="both"/>
        <w:rPr>
          <w:rFonts w:ascii="Book Antiqua" w:hAnsi="Book Antiqua" w:cs="Book Antiqua"/>
          <w:color w:val="auto"/>
          <w:sz w:val="24"/>
          <w:szCs w:val="24"/>
          <w:lang w:val="en-US" w:eastAsia="zh-CN"/>
        </w:rPr>
      </w:pPr>
    </w:p>
    <w:p w14:paraId="6F2D4DC0" w14:textId="77777777" w:rsidR="00D71111" w:rsidRPr="00D71111" w:rsidRDefault="00D71111" w:rsidP="00F24D16">
      <w:pPr>
        <w:widowControl w:val="0"/>
        <w:suppressAutoHyphens w:val="0"/>
        <w:adjustRightInd w:val="0"/>
        <w:snapToGrid w:val="0"/>
        <w:spacing w:line="360" w:lineRule="auto"/>
        <w:jc w:val="both"/>
        <w:rPr>
          <w:rFonts w:ascii="Book Antiqua" w:hAnsi="Book Antiqua" w:cs="Book Antiqua"/>
          <w:color w:val="auto"/>
          <w:sz w:val="24"/>
          <w:szCs w:val="24"/>
          <w:lang w:val="en-US" w:eastAsia="zh-CN"/>
        </w:rPr>
      </w:pPr>
    </w:p>
    <w:p w14:paraId="37F7F3FA"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r w:rsidRPr="00F24D16">
        <w:rPr>
          <w:rFonts w:ascii="Book Antiqua" w:hAnsi="Book Antiqua"/>
          <w:b/>
          <w:bCs/>
          <w:color w:val="auto"/>
          <w:sz w:val="24"/>
          <w:szCs w:val="24"/>
          <w:lang w:val="en-US"/>
        </w:rPr>
        <w:lastRenderedPageBreak/>
        <w:t>INTRODUCTION</w:t>
      </w:r>
    </w:p>
    <w:p w14:paraId="3E578A79" w14:textId="4E45B1DD"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Since its introduction by Kitano </w:t>
      </w:r>
      <w:r w:rsidRPr="00F24D16">
        <w:rPr>
          <w:rFonts w:ascii="Book Antiqua" w:hAnsi="Book Antiqua"/>
          <w:i/>
          <w:iCs/>
          <w:color w:val="auto"/>
          <w:sz w:val="24"/>
          <w:szCs w:val="24"/>
          <w:lang w:val="en-US"/>
        </w:rPr>
        <w:t>et al</w:t>
      </w:r>
      <w:r w:rsidRPr="00F24D16">
        <w:rPr>
          <w:rFonts w:ascii="Book Antiqua" w:hAnsi="Book Antiqua"/>
          <w:color w:val="auto"/>
          <w:sz w:val="24"/>
          <w:szCs w:val="24"/>
          <w:vertAlign w:val="superscript"/>
          <w:lang w:val="en-US"/>
        </w:rPr>
        <w:t>[1]</w:t>
      </w:r>
      <w:r w:rsidRPr="00F24D16">
        <w:rPr>
          <w:rFonts w:ascii="Book Antiqua" w:hAnsi="Book Antiqua"/>
          <w:color w:val="auto"/>
          <w:sz w:val="24"/>
          <w:szCs w:val="24"/>
          <w:lang w:val="en-US"/>
        </w:rPr>
        <w:t xml:space="preserve"> in 1994, laparoscopy has been increasingly used for the treatment of gastric cancer. During this period of time</w:t>
      </w:r>
      <w:r w:rsidR="00D154F5"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a</w:t>
      </w:r>
      <w:r w:rsidR="00C36AAA"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 xml:space="preserve">number </w:t>
      </w:r>
      <w:r w:rsidR="004F62D6" w:rsidRPr="00F24D16">
        <w:rPr>
          <w:rFonts w:ascii="Book Antiqua" w:hAnsi="Book Antiqua"/>
          <w:color w:val="auto"/>
          <w:sz w:val="24"/>
          <w:szCs w:val="24"/>
          <w:lang w:val="en-US"/>
        </w:rPr>
        <w:t>of works</w:t>
      </w:r>
      <w:r w:rsidRPr="00F24D16">
        <w:rPr>
          <w:rFonts w:ascii="Book Antiqua" w:hAnsi="Book Antiqua"/>
          <w:color w:val="auto"/>
          <w:sz w:val="24"/>
          <w:szCs w:val="24"/>
          <w:lang w:val="en-US"/>
        </w:rPr>
        <w:t xml:space="preserve"> have shown l</w:t>
      </w:r>
      <w:r w:rsidRPr="00F24D16">
        <w:rPr>
          <w:rFonts w:ascii="Book Antiqua" w:hAnsi="Book Antiqua"/>
          <w:color w:val="auto"/>
          <w:sz w:val="24"/>
          <w:szCs w:val="24"/>
          <w:u w:color="131313"/>
          <w:lang w:val="en-US"/>
        </w:rPr>
        <w:t>aparoscopic gastrectomy (LG)</w:t>
      </w:r>
      <w:r w:rsidRPr="00F24D16">
        <w:rPr>
          <w:rFonts w:ascii="Book Antiqua" w:hAnsi="Book Antiqua"/>
          <w:color w:val="auto"/>
          <w:sz w:val="24"/>
          <w:szCs w:val="24"/>
          <w:lang w:val="en-US"/>
        </w:rPr>
        <w:t xml:space="preserve"> to be a feasible option </w:t>
      </w:r>
      <w:r w:rsidR="004F62D6" w:rsidRPr="00F24D16">
        <w:rPr>
          <w:rFonts w:ascii="Book Antiqua" w:hAnsi="Book Antiqua"/>
          <w:color w:val="auto"/>
          <w:sz w:val="24"/>
          <w:szCs w:val="24"/>
          <w:lang w:val="en-US"/>
        </w:rPr>
        <w:t>in treating</w:t>
      </w:r>
      <w:r w:rsidRPr="00F24D16">
        <w:rPr>
          <w:rFonts w:ascii="Book Antiqua" w:hAnsi="Book Antiqua"/>
          <w:color w:val="auto"/>
          <w:sz w:val="24"/>
          <w:szCs w:val="24"/>
          <w:lang w:val="en-US"/>
        </w:rPr>
        <w:t xml:space="preserve"> gastric cancer and level III studies provided the evidence that laparoscopic assisted distal gastrectomy (LADG) leads to better results in the</w:t>
      </w:r>
      <w:r w:rsidR="004F62D6"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 xml:space="preserve">short-term than conventionally performed open </w:t>
      </w:r>
      <w:r w:rsidR="005D13FB" w:rsidRPr="00F24D16">
        <w:rPr>
          <w:rFonts w:ascii="Book Antiqua" w:hAnsi="Book Antiqua"/>
          <w:color w:val="auto"/>
          <w:sz w:val="24"/>
          <w:szCs w:val="24"/>
          <w:lang w:val="en-US"/>
        </w:rPr>
        <w:t>gastrectomy (OG) for early</w:t>
      </w:r>
      <w:r w:rsidRPr="00F24D16">
        <w:rPr>
          <w:rFonts w:ascii="Book Antiqua" w:hAnsi="Book Antiqua"/>
          <w:color w:val="auto"/>
          <w:sz w:val="24"/>
          <w:szCs w:val="24"/>
          <w:lang w:val="en-US"/>
        </w:rPr>
        <w:t xml:space="preserve"> gastric cancer</w:t>
      </w:r>
      <w:r w:rsidRPr="00F24D16">
        <w:rPr>
          <w:rFonts w:ascii="Book Antiqua" w:hAnsi="Book Antiqua"/>
          <w:color w:val="auto"/>
          <w:sz w:val="24"/>
          <w:szCs w:val="24"/>
          <w:vertAlign w:val="superscript"/>
          <w:lang w:val="en-US"/>
        </w:rPr>
        <w:t>[2-5]</w:t>
      </w:r>
      <w:r w:rsidRPr="00F24D16">
        <w:rPr>
          <w:rFonts w:ascii="Book Antiqua" w:hAnsi="Book Antiqua"/>
          <w:color w:val="auto"/>
          <w:sz w:val="24"/>
          <w:szCs w:val="24"/>
          <w:lang w:val="en-US"/>
        </w:rPr>
        <w:t xml:space="preserve">. Due to the high incidence of gastric cancer and the extremely high levels of expertise achieved by Asian surgeons, </w:t>
      </w:r>
      <w:r w:rsidRPr="00F24D16">
        <w:rPr>
          <w:rFonts w:ascii="Book Antiqua" w:hAnsi="Book Antiqua"/>
          <w:color w:val="auto"/>
          <w:sz w:val="24"/>
          <w:szCs w:val="24"/>
          <w:u w:color="131313"/>
          <w:lang w:val="en-US"/>
        </w:rPr>
        <w:t>LG is now</w:t>
      </w:r>
      <w:r w:rsidR="000158F8" w:rsidRPr="00F24D16">
        <w:rPr>
          <w:rFonts w:ascii="Book Antiqua" w:hAnsi="Book Antiqua"/>
          <w:color w:val="auto"/>
          <w:sz w:val="24"/>
          <w:szCs w:val="24"/>
          <w:u w:color="131313"/>
          <w:lang w:val="en-US"/>
        </w:rPr>
        <w:t xml:space="preserve"> a </w:t>
      </w:r>
      <w:r w:rsidRPr="00F24D16">
        <w:rPr>
          <w:rFonts w:ascii="Book Antiqua" w:hAnsi="Book Antiqua"/>
          <w:color w:val="auto"/>
          <w:sz w:val="24"/>
          <w:szCs w:val="24"/>
          <w:u w:color="131313"/>
          <w:lang w:val="en-US"/>
        </w:rPr>
        <w:t>routine</w:t>
      </w:r>
      <w:r w:rsidR="000158F8" w:rsidRPr="00F24D16">
        <w:rPr>
          <w:rFonts w:ascii="Book Antiqua" w:hAnsi="Book Antiqua"/>
          <w:color w:val="auto"/>
          <w:sz w:val="24"/>
          <w:szCs w:val="24"/>
          <w:u w:color="131313"/>
          <w:lang w:val="en-US"/>
        </w:rPr>
        <w:t xml:space="preserve"> procedure for early</w:t>
      </w:r>
      <w:r w:rsidRPr="00F24D16">
        <w:rPr>
          <w:rFonts w:ascii="Book Antiqua" w:hAnsi="Book Antiqua"/>
          <w:color w:val="auto"/>
          <w:sz w:val="24"/>
          <w:szCs w:val="24"/>
          <w:u w:color="131313"/>
          <w:lang w:val="en-US"/>
        </w:rPr>
        <w:t xml:space="preserve"> gastric cancer </w:t>
      </w:r>
      <w:r w:rsidRPr="00F24D16">
        <w:rPr>
          <w:rFonts w:ascii="Book Antiqua" w:hAnsi="Book Antiqua"/>
          <w:color w:val="auto"/>
          <w:sz w:val="24"/>
          <w:szCs w:val="24"/>
          <w:lang w:val="en-US"/>
        </w:rPr>
        <w:t>in eastern states</w:t>
      </w:r>
      <w:r w:rsidRPr="00F24D16">
        <w:rPr>
          <w:rFonts w:ascii="Book Antiqua" w:hAnsi="Book Antiqua"/>
          <w:color w:val="auto"/>
          <w:sz w:val="24"/>
          <w:szCs w:val="24"/>
          <w:vertAlign w:val="superscript"/>
          <w:lang w:val="en-US"/>
        </w:rPr>
        <w:t>[6]</w:t>
      </w:r>
      <w:r w:rsidRPr="00F24D16">
        <w:rPr>
          <w:rFonts w:ascii="Book Antiqua" w:hAnsi="Book Antiqua"/>
          <w:color w:val="auto"/>
          <w:sz w:val="24"/>
          <w:szCs w:val="24"/>
          <w:lang w:val="en-US"/>
        </w:rPr>
        <w:t>. On the other hand, laparos</w:t>
      </w:r>
      <w:r w:rsidRPr="00F24D16">
        <w:rPr>
          <w:rFonts w:ascii="Book Antiqua" w:hAnsi="Book Antiqua"/>
          <w:color w:val="auto"/>
          <w:sz w:val="24"/>
          <w:szCs w:val="24"/>
          <w:u w:color="131313"/>
          <w:lang w:val="en-US"/>
        </w:rPr>
        <w:t xml:space="preserve">copic surgery </w:t>
      </w:r>
      <w:r w:rsidRPr="00F24D16">
        <w:rPr>
          <w:rFonts w:ascii="Book Antiqua" w:hAnsi="Book Antiqua"/>
          <w:color w:val="auto"/>
          <w:sz w:val="24"/>
          <w:szCs w:val="24"/>
          <w:lang w:val="en-US"/>
        </w:rPr>
        <w:t>did not meet the same widespread requirements for the management of advanced gastric cancer, mainly due to the technical difficulties posed by the D2 lymphadenectomy and the intestinal reconstruction after total g</w:t>
      </w:r>
      <w:r w:rsidR="004F62D6" w:rsidRPr="00F24D16">
        <w:rPr>
          <w:rFonts w:ascii="Book Antiqua" w:hAnsi="Book Antiqua"/>
          <w:color w:val="auto"/>
          <w:sz w:val="24"/>
          <w:szCs w:val="24"/>
          <w:lang w:val="en-US"/>
        </w:rPr>
        <w:t xml:space="preserve">astrectomy. Concerns regarding </w:t>
      </w:r>
      <w:r w:rsidRPr="00F24D16">
        <w:rPr>
          <w:rFonts w:ascii="Book Antiqua" w:hAnsi="Book Antiqua"/>
          <w:color w:val="auto"/>
          <w:sz w:val="24"/>
          <w:szCs w:val="24"/>
          <w:lang w:val="en-US"/>
        </w:rPr>
        <w:t>oncological adequacy, in particular for potential inadequate lymphadenectomy and long-term outcomes</w:t>
      </w:r>
      <w:r w:rsidRPr="00F24D16">
        <w:rPr>
          <w:rFonts w:ascii="Book Antiqua" w:hAnsi="Book Antiqua"/>
          <w:color w:val="auto"/>
          <w:sz w:val="24"/>
          <w:szCs w:val="24"/>
          <w:vertAlign w:val="superscript"/>
          <w:lang w:val="en-US"/>
        </w:rPr>
        <w:t>[6,7]</w:t>
      </w:r>
      <w:r w:rsidRPr="00F24D16">
        <w:rPr>
          <w:rFonts w:ascii="Book Antiqua" w:hAnsi="Book Antiqua"/>
          <w:color w:val="auto"/>
          <w:sz w:val="24"/>
          <w:szCs w:val="24"/>
          <w:lang w:val="en-US"/>
        </w:rPr>
        <w:t>, make LG for advanced gastric cancer still questionable. Therefore, a significant</w:t>
      </w:r>
      <w:r w:rsidRPr="00F24D16">
        <w:rPr>
          <w:rFonts w:ascii="Book Antiqua" w:hAnsi="Book Antiqua"/>
          <w:color w:val="auto"/>
          <w:sz w:val="24"/>
          <w:szCs w:val="24"/>
          <w:u w:color="1A1718"/>
          <w:lang w:val="en-US"/>
        </w:rPr>
        <w:t xml:space="preserve"> proportion of patients with advanced stage disease are still treated with OG, especially in Western countries.</w:t>
      </w:r>
      <w:r w:rsidRPr="00F24D16">
        <w:rPr>
          <w:rFonts w:ascii="Book Antiqua" w:hAnsi="Book Antiqua"/>
          <w:color w:val="auto"/>
          <w:sz w:val="24"/>
          <w:szCs w:val="24"/>
          <w:lang w:val="en-US"/>
        </w:rPr>
        <w:t xml:space="preserve"> In an effort to overcome the technical disadvantages of laparoscopic technique, robotic surgery has been introduced and it has gradually spread worldwide. Robotic systems have three-dimensional (3D) high-resolution imaging, tremor filter, and internal articulated endoscopic wrist (EndoWrist</w:t>
      </w:r>
      <w:r w:rsidRPr="00F24D16">
        <w:rPr>
          <w:rFonts w:ascii="Book Antiqua" w:hAnsi="Book Antiqua"/>
          <w:color w:val="auto"/>
          <w:sz w:val="24"/>
          <w:szCs w:val="24"/>
          <w:vertAlign w:val="superscript"/>
          <w:lang w:val="en-US"/>
        </w:rPr>
        <w:t>TM</w:t>
      </w:r>
      <w:r w:rsidRPr="00F24D16">
        <w:rPr>
          <w:rFonts w:ascii="Book Antiqua" w:hAnsi="Book Antiqua"/>
          <w:color w:val="auto"/>
          <w:sz w:val="24"/>
          <w:szCs w:val="24"/>
          <w:lang w:val="en-US"/>
        </w:rPr>
        <w:t xml:space="preserve"> System), which lead to significant improvements in visibility and manipulation with respect to conventional laparoscopy. With this advanced equipment, robot-assisted gastrectomy (RAG) has been advocated to give a global advantage over the traditional laparoscopic approach, particularly in performing the D2 lymphadenectomy and facilitating complex reconstruction after gastrectomy</w:t>
      </w:r>
      <w:r w:rsidRPr="00F24D16">
        <w:rPr>
          <w:rFonts w:ascii="Book Antiqua" w:hAnsi="Book Antiqua"/>
          <w:color w:val="auto"/>
          <w:sz w:val="24"/>
          <w:szCs w:val="24"/>
          <w:vertAlign w:val="superscript"/>
          <w:lang w:val="en-US"/>
        </w:rPr>
        <w:t>[8-10]</w:t>
      </w:r>
      <w:r w:rsidRPr="00F24D16">
        <w:rPr>
          <w:rFonts w:ascii="Book Antiqua" w:hAnsi="Book Antiqua"/>
          <w:color w:val="auto"/>
          <w:sz w:val="24"/>
          <w:szCs w:val="24"/>
          <w:lang w:val="en-US"/>
        </w:rPr>
        <w:t>. A variety of reports have demonstrated the safety and feasibility of this technique</w:t>
      </w:r>
      <w:r w:rsidRPr="00F24D16">
        <w:rPr>
          <w:rFonts w:ascii="Book Antiqua" w:hAnsi="Book Antiqua"/>
          <w:color w:val="auto"/>
          <w:sz w:val="24"/>
          <w:szCs w:val="24"/>
          <w:vertAlign w:val="superscript"/>
          <w:lang w:val="en-US"/>
        </w:rPr>
        <w:t>[6]</w:t>
      </w:r>
      <w:r w:rsidRPr="00F24D16">
        <w:rPr>
          <w:rFonts w:ascii="Book Antiqua" w:hAnsi="Book Antiqua"/>
          <w:color w:val="auto"/>
          <w:sz w:val="24"/>
          <w:szCs w:val="24"/>
          <w:lang w:val="en-US"/>
        </w:rPr>
        <w:t xml:space="preserve">. However, so far most of the </w:t>
      </w:r>
      <w:r w:rsidR="000B08CA" w:rsidRPr="00F24D16">
        <w:rPr>
          <w:rFonts w:ascii="Book Antiqua" w:hAnsi="Book Antiqua"/>
          <w:color w:val="auto"/>
          <w:sz w:val="24"/>
          <w:szCs w:val="24"/>
          <w:lang w:val="en-US"/>
        </w:rPr>
        <w:t>reports</w:t>
      </w:r>
      <w:r w:rsidRPr="00F24D16">
        <w:rPr>
          <w:rFonts w:ascii="Book Antiqua" w:hAnsi="Book Antiqua"/>
          <w:color w:val="auto"/>
          <w:sz w:val="24"/>
          <w:szCs w:val="24"/>
          <w:lang w:val="en-US"/>
        </w:rPr>
        <w:t xml:space="preserve"> derives from </w:t>
      </w:r>
      <w:r w:rsidR="00DB5D2C" w:rsidRPr="00F24D16">
        <w:rPr>
          <w:rFonts w:ascii="Book Antiqua" w:hAnsi="Book Antiqua"/>
          <w:color w:val="auto"/>
          <w:sz w:val="24"/>
          <w:szCs w:val="24"/>
          <w:lang w:val="en-US"/>
        </w:rPr>
        <w:t>not large</w:t>
      </w:r>
      <w:r w:rsidR="000B08CA" w:rsidRPr="00F24D16">
        <w:rPr>
          <w:rFonts w:ascii="Book Antiqua" w:hAnsi="Book Antiqua"/>
          <w:color w:val="auto"/>
          <w:sz w:val="24"/>
          <w:szCs w:val="24"/>
          <w:lang w:val="en-US"/>
        </w:rPr>
        <w:t xml:space="preserve">, </w:t>
      </w:r>
      <w:r w:rsidR="00DB5D2C" w:rsidRPr="00F24D16">
        <w:rPr>
          <w:rFonts w:ascii="Book Antiqua" w:hAnsi="Book Antiqua"/>
          <w:color w:val="auto"/>
          <w:sz w:val="24"/>
          <w:szCs w:val="24"/>
          <w:lang w:val="en-US"/>
        </w:rPr>
        <w:t xml:space="preserve">retrospective, non-randomized </w:t>
      </w:r>
      <w:r w:rsidRPr="00F24D16">
        <w:rPr>
          <w:rFonts w:ascii="Book Antiqua" w:hAnsi="Book Antiqua"/>
          <w:color w:val="auto"/>
          <w:sz w:val="24"/>
          <w:szCs w:val="24"/>
          <w:lang w:val="en-US"/>
        </w:rPr>
        <w:t xml:space="preserve">studies. </w:t>
      </w:r>
    </w:p>
    <w:p w14:paraId="3F6816D4" w14:textId="54C25656" w:rsidR="00C30444" w:rsidRPr="00F24D16" w:rsidRDefault="00D22FEA" w:rsidP="00900E4F">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In order to achieve a confirmed acceptance, an innovative technique with </w:t>
      </w:r>
      <w:r w:rsidRPr="00F24D16">
        <w:rPr>
          <w:rFonts w:ascii="Book Antiqua" w:hAnsi="Book Antiqua"/>
          <w:color w:val="auto"/>
          <w:sz w:val="24"/>
          <w:szCs w:val="24"/>
          <w:lang w:val="en-US"/>
        </w:rPr>
        <w:lastRenderedPageBreak/>
        <w:t xml:space="preserve">minimum invasiveness absolutely has to show </w:t>
      </w:r>
      <w:r w:rsidR="00620526" w:rsidRPr="00F24D16">
        <w:rPr>
          <w:rFonts w:ascii="Book Antiqua" w:hAnsi="Book Antiqua"/>
          <w:color w:val="auto"/>
          <w:sz w:val="24"/>
          <w:szCs w:val="24"/>
          <w:lang w:val="en-US"/>
        </w:rPr>
        <w:t xml:space="preserve">that it is not disadvantageous </w:t>
      </w:r>
      <w:r w:rsidRPr="00F24D16">
        <w:rPr>
          <w:rFonts w:ascii="Book Antiqua" w:hAnsi="Book Antiqua"/>
          <w:color w:val="auto"/>
          <w:sz w:val="24"/>
          <w:szCs w:val="24"/>
          <w:lang w:val="en-US"/>
        </w:rPr>
        <w:t>to oncologic result. As LG still has not reached a comprehensive validation for the treatment of all (advanced) gastric c</w:t>
      </w:r>
      <w:r w:rsidR="00620526" w:rsidRPr="00F24D16">
        <w:rPr>
          <w:rFonts w:ascii="Book Antiqua" w:hAnsi="Book Antiqua"/>
          <w:color w:val="auto"/>
          <w:sz w:val="24"/>
          <w:szCs w:val="24"/>
          <w:lang w:val="en-US"/>
        </w:rPr>
        <w:t>ancer,</w:t>
      </w:r>
      <w:r w:rsidRPr="00F24D16">
        <w:rPr>
          <w:rFonts w:ascii="Book Antiqua" w:hAnsi="Book Antiqua"/>
          <w:color w:val="auto"/>
          <w:sz w:val="24"/>
          <w:szCs w:val="24"/>
          <w:lang w:val="en-US"/>
        </w:rPr>
        <w:t xml:space="preserve"> the introduction of robotic surgery can represent a fair cue of advancement potentially able to make the laparoscopic technique more oncologically adequate, and so to increase its use as alternative procedure to the conventional open approach. Yet, to date a mere</w:t>
      </w:r>
      <w:r w:rsidR="00DA135C"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handful of</w:t>
      </w:r>
      <w:r w:rsidR="004F62D6" w:rsidRPr="00F24D16">
        <w:rPr>
          <w:rFonts w:ascii="Book Antiqua" w:hAnsi="Book Antiqua"/>
          <w:color w:val="auto"/>
          <w:sz w:val="24"/>
          <w:szCs w:val="24"/>
          <w:lang w:val="en-US"/>
        </w:rPr>
        <w:t xml:space="preserve"> </w:t>
      </w:r>
      <w:r w:rsidR="00763757" w:rsidRPr="00F24D16">
        <w:rPr>
          <w:rFonts w:ascii="Book Antiqua" w:hAnsi="Book Antiqua"/>
          <w:color w:val="auto"/>
          <w:sz w:val="24"/>
          <w:szCs w:val="24"/>
          <w:lang w:val="en-US"/>
        </w:rPr>
        <w:t>trials</w:t>
      </w:r>
      <w:r w:rsidRPr="00F24D16">
        <w:rPr>
          <w:rFonts w:ascii="Book Antiqua" w:hAnsi="Book Antiqua"/>
          <w:color w:val="auto"/>
          <w:sz w:val="24"/>
          <w:szCs w:val="24"/>
          <w:lang w:val="en-US"/>
        </w:rPr>
        <w:t xml:space="preserve"> have shown high quality comparative analysis of RAG versus OG in the treatment of gastric cancer, and most of these studies have been limited to small sample size and a single institution design.</w:t>
      </w:r>
      <w:r w:rsid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To overcome these limitations, we performed a systematic review and meta-analysis which can inc</w:t>
      </w:r>
      <w:r w:rsidR="004F62D6" w:rsidRPr="00F24D16">
        <w:rPr>
          <w:rFonts w:ascii="Book Antiqua" w:hAnsi="Book Antiqua"/>
          <w:color w:val="auto"/>
          <w:sz w:val="24"/>
          <w:szCs w:val="24"/>
          <w:lang w:val="en-US"/>
        </w:rPr>
        <w:t xml:space="preserve">rease the statistical power of </w:t>
      </w:r>
      <w:r w:rsidRPr="00F24D16">
        <w:rPr>
          <w:rFonts w:ascii="Book Antiqua" w:hAnsi="Book Antiqua"/>
          <w:color w:val="auto"/>
          <w:sz w:val="24"/>
          <w:szCs w:val="24"/>
          <w:lang w:val="en-US"/>
        </w:rPr>
        <w:t xml:space="preserve">short-term results available so far on these two techniques. Thus, relevant trials comparing the safety and efficacy of RAG </w:t>
      </w:r>
      <w:r w:rsidRPr="00900E4F">
        <w:rPr>
          <w:rFonts w:ascii="Book Antiqua" w:hAnsi="Book Antiqua"/>
          <w:i/>
          <w:color w:val="auto"/>
          <w:sz w:val="24"/>
          <w:szCs w:val="24"/>
          <w:lang w:val="en-US"/>
        </w:rPr>
        <w:t>vs</w:t>
      </w:r>
      <w:r w:rsidRPr="00F24D16">
        <w:rPr>
          <w:rFonts w:ascii="Book Antiqua" w:hAnsi="Book Antiqua"/>
          <w:color w:val="auto"/>
          <w:sz w:val="24"/>
          <w:szCs w:val="24"/>
          <w:lang w:val="en-US"/>
        </w:rPr>
        <w:t xml:space="preserve"> OG in treating gastric cancer were </w:t>
      </w:r>
      <w:r w:rsidR="004F62D6" w:rsidRPr="00F24D16">
        <w:rPr>
          <w:rFonts w:ascii="Book Antiqua" w:hAnsi="Book Antiqua"/>
          <w:color w:val="auto"/>
          <w:sz w:val="24"/>
          <w:szCs w:val="24"/>
          <w:lang w:val="en-US"/>
        </w:rPr>
        <w:t>analyzed</w:t>
      </w:r>
      <w:r w:rsidRPr="00F24D16">
        <w:rPr>
          <w:rFonts w:ascii="Book Antiqua" w:hAnsi="Book Antiqua"/>
          <w:color w:val="auto"/>
          <w:sz w:val="24"/>
          <w:szCs w:val="24"/>
          <w:lang w:val="en-US"/>
        </w:rPr>
        <w:t>, to verify if at present there is actual evidence of an advantage to the introduction of this new minimally invasive technique with respect to the validated open procedure. Positive results could represent the preliminary impulse to potentiate the robotic tool which, by overcoming some intrinsic limits of the conventional laparoscopic method, might increase the use and acceptance of the minimally invasive procedure for gastric cancer in the future.</w:t>
      </w:r>
      <w:r w:rsidR="00F24D16">
        <w:rPr>
          <w:rFonts w:ascii="Book Antiqua" w:hAnsi="Book Antiqua"/>
          <w:color w:val="auto"/>
          <w:sz w:val="24"/>
          <w:szCs w:val="24"/>
          <w:lang w:val="en-US"/>
        </w:rPr>
        <w:t xml:space="preserve"> </w:t>
      </w:r>
    </w:p>
    <w:p w14:paraId="174098D0"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24331637"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r w:rsidRPr="00F24D16">
        <w:rPr>
          <w:rFonts w:ascii="Book Antiqua" w:hAnsi="Book Antiqua"/>
          <w:b/>
          <w:bCs/>
          <w:color w:val="auto"/>
          <w:sz w:val="24"/>
          <w:szCs w:val="24"/>
          <w:lang w:val="en-US"/>
        </w:rPr>
        <w:t>MATERIALS AND METHODS</w:t>
      </w:r>
    </w:p>
    <w:p w14:paraId="56E80DBA" w14:textId="77777777" w:rsidR="00C30444" w:rsidRPr="00900E4F"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900E4F">
        <w:rPr>
          <w:rFonts w:ascii="Book Antiqua" w:hAnsi="Book Antiqua"/>
          <w:b/>
          <w:i/>
          <w:iCs/>
          <w:color w:val="auto"/>
          <w:sz w:val="24"/>
          <w:szCs w:val="24"/>
          <w:lang w:val="en-US"/>
        </w:rPr>
        <w:t>Literature search</w:t>
      </w:r>
    </w:p>
    <w:p w14:paraId="1F6378EE" w14:textId="3E770E7D"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A comprehensive systematic literature search was conducted using PubMed, EMBASE, and the Cochrane Library to identify relevant articles comparing RAG </w:t>
      </w:r>
      <w:r w:rsidRPr="00900E4F">
        <w:rPr>
          <w:rFonts w:ascii="Book Antiqua" w:hAnsi="Book Antiqua"/>
          <w:i/>
          <w:color w:val="auto"/>
          <w:sz w:val="24"/>
          <w:szCs w:val="24"/>
          <w:lang w:val="en-US"/>
        </w:rPr>
        <w:t>vs</w:t>
      </w:r>
      <w:r w:rsidRPr="00F24D16">
        <w:rPr>
          <w:rFonts w:ascii="Book Antiqua" w:hAnsi="Book Antiqua"/>
          <w:color w:val="auto"/>
          <w:sz w:val="24"/>
          <w:szCs w:val="24"/>
          <w:lang w:val="en-US"/>
        </w:rPr>
        <w:t xml:space="preserve"> OG for the treatment of gastric cancer published up to December 2016. The Preferred Reporting Items for Systematic Reviews and Meta-Analysis (PRISMA) statement guidelines were adopted for performing and reporting meta-analysis data</w:t>
      </w:r>
      <w:r w:rsidRPr="00900E4F">
        <w:rPr>
          <w:rFonts w:ascii="Book Antiqua" w:hAnsi="Book Antiqua"/>
          <w:color w:val="auto"/>
          <w:sz w:val="24"/>
          <w:szCs w:val="24"/>
          <w:vertAlign w:val="superscript"/>
          <w:lang w:val="en-US"/>
        </w:rPr>
        <w:t>[</w:t>
      </w:r>
      <w:r w:rsidRPr="00900E4F">
        <w:rPr>
          <w:rFonts w:ascii="Book Antiqua" w:hAnsi="Book Antiqua"/>
          <w:bCs/>
          <w:color w:val="auto"/>
          <w:sz w:val="24"/>
          <w:szCs w:val="24"/>
          <w:vertAlign w:val="superscript"/>
          <w:lang w:val="en-US"/>
        </w:rPr>
        <w:t>11]</w:t>
      </w:r>
      <w:r w:rsidRPr="00900E4F">
        <w:rPr>
          <w:rFonts w:ascii="Book Antiqua" w:hAnsi="Book Antiqua"/>
          <w:bCs/>
          <w:color w:val="auto"/>
          <w:sz w:val="24"/>
          <w:szCs w:val="24"/>
          <w:lang w:val="en-US"/>
        </w:rPr>
        <w:t>.</w:t>
      </w:r>
      <w:r w:rsidRPr="00F24D16">
        <w:rPr>
          <w:rFonts w:ascii="Book Antiqua" w:hAnsi="Book Antiqua"/>
          <w:b/>
          <w:bCs/>
          <w:color w:val="auto"/>
          <w:sz w:val="24"/>
          <w:szCs w:val="24"/>
          <w:lang w:val="en-US"/>
        </w:rPr>
        <w:t xml:space="preserve"> </w:t>
      </w:r>
      <w:r w:rsidRPr="00F24D16">
        <w:rPr>
          <w:rFonts w:ascii="Book Antiqua" w:hAnsi="Book Antiqua"/>
          <w:color w:val="auto"/>
          <w:sz w:val="24"/>
          <w:szCs w:val="24"/>
          <w:lang w:val="en-US"/>
        </w:rPr>
        <w:t xml:space="preserve">No restriction was set for type and date of publication, and for age and sex of participants. Article language was limited to English. The following terms were used for the search strategy: “robot” or “robotic” or “robot-assisted” or “robotic-assisted” and “open” in combination with </w:t>
      </w:r>
      <w:r w:rsidRPr="00F24D16">
        <w:rPr>
          <w:rFonts w:ascii="Book Antiqua" w:hAnsi="Book Antiqua"/>
          <w:color w:val="auto"/>
          <w:sz w:val="24"/>
          <w:szCs w:val="24"/>
          <w:lang w:val="en-US"/>
        </w:rPr>
        <w:lastRenderedPageBreak/>
        <w:t xml:space="preserve">“gastrectomy” or “gastric resection” or “gastric cancer” or “stomach cancer” or “gastric carcinoma”. </w:t>
      </w:r>
      <w:r w:rsidRPr="00F24D16">
        <w:rPr>
          <w:rFonts w:ascii="Book Antiqua" w:hAnsi="Book Antiqua"/>
          <w:color w:val="auto"/>
          <w:sz w:val="24"/>
          <w:szCs w:val="24"/>
          <w:u w:color="1A1718"/>
          <w:lang w:val="en-US"/>
        </w:rPr>
        <w:t xml:space="preserve">Either free-text and medical subject heading (MeSH) searches were used for keywords. </w:t>
      </w:r>
      <w:r w:rsidRPr="00F24D16">
        <w:rPr>
          <w:rFonts w:ascii="Book Antiqua" w:hAnsi="Book Antiqua"/>
          <w:color w:val="auto"/>
          <w:sz w:val="24"/>
          <w:szCs w:val="24"/>
          <w:lang w:val="en-US"/>
        </w:rPr>
        <w:t xml:space="preserve">The search was further broadened by extensive cross-checking of all reference in the retrieved articles fulfilling the inclusion criteria in order to identify eventual additional non indexed literature. Discrepancies in the search were resolved by consensus discussion among the entire author group. All relevant texts, tables and figures were reviewed for data extraction. </w:t>
      </w:r>
    </w:p>
    <w:p w14:paraId="46230C91"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i/>
          <w:iCs/>
          <w:color w:val="auto"/>
          <w:sz w:val="24"/>
          <w:szCs w:val="24"/>
          <w:lang w:val="en-US"/>
        </w:rPr>
      </w:pPr>
    </w:p>
    <w:p w14:paraId="49A5E2CD" w14:textId="77777777" w:rsidR="00C30444" w:rsidRPr="00900E4F" w:rsidRDefault="00D22FEA"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rPr>
      </w:pPr>
      <w:r w:rsidRPr="00900E4F">
        <w:rPr>
          <w:rFonts w:ascii="Book Antiqua" w:hAnsi="Book Antiqua"/>
          <w:b/>
          <w:i/>
          <w:iCs/>
          <w:color w:val="auto"/>
          <w:sz w:val="24"/>
          <w:szCs w:val="24"/>
          <w:lang w:val="en-US"/>
        </w:rPr>
        <w:t>Study selection</w:t>
      </w:r>
    </w:p>
    <w:p w14:paraId="7BFAC14A" w14:textId="4C381BCF"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Two authors (FF and LDF) independently screened the primary data from the studies identified in the electronic search. The initial assessed data included authors, titles and abstract. Then, the following inclusion criteria were set for inclusion the studies in the meta-analysis: (1) trials comparing robotic and </w:t>
      </w:r>
      <w:r w:rsidR="00D71111">
        <w:rPr>
          <w:rFonts w:ascii="Book Antiqua" w:hAnsi="Book Antiqua" w:hint="eastAsia"/>
          <w:color w:val="auto"/>
          <w:sz w:val="24"/>
          <w:szCs w:val="24"/>
          <w:lang w:val="en-US" w:eastAsia="zh-CN"/>
        </w:rPr>
        <w:t>OG</w:t>
      </w:r>
      <w:r w:rsidRPr="00F24D16">
        <w:rPr>
          <w:rFonts w:ascii="Book Antiqua" w:hAnsi="Book Antiqua"/>
          <w:color w:val="auto"/>
          <w:sz w:val="24"/>
          <w:szCs w:val="24"/>
          <w:lang w:val="en-US"/>
        </w:rPr>
        <w:t xml:space="preserve"> for gastric adenocarcinoma, independently from the type of gastrectomy (distal gastrectomy, proximal gastrectomy and total gastrectomy) and tumour stage (early or advanced gastric cancer); (2) Studies reporting at least one of the perioperative outcome measures among the following: operative blood loss, operative time, numbers of harvested lymph nodes, postoperative complication rate, postoperative mortality, and hospital stay (interval from operation to discharge).</w:t>
      </w:r>
    </w:p>
    <w:p w14:paraId="5DD62686" w14:textId="77777777" w:rsidR="00C30444" w:rsidRPr="00F24D16" w:rsidRDefault="00D22FEA" w:rsidP="00900E4F">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The following exclusion criteria were set: (1) duplicate studies; (2) non-comparative studies; (3) if publications are reviews, conference abstracts, letters, comments or case reports; (4) non-relevant topic papers or when all the reported appropriate outcomes were not included; (3) studies where it was not possible to extract or calculate data of interest from the published results; and (4) if more than one study was reported by the same institute, the most recent work or that containing more complete data was selected. </w:t>
      </w:r>
    </w:p>
    <w:p w14:paraId="7B90B938" w14:textId="37ADB9A7" w:rsidR="00C30444" w:rsidRPr="00F24D16" w:rsidRDefault="00D22FEA" w:rsidP="00900E4F">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Primary relevant data from the original included studies were independently extracted and summarized by the same two authors. In addition, in terms of postoperative complications, anastomotic leakage, bleeding, as well as wound </w:t>
      </w:r>
      <w:r w:rsidRPr="00F24D16">
        <w:rPr>
          <w:rFonts w:ascii="Book Antiqua" w:hAnsi="Book Antiqua"/>
          <w:color w:val="auto"/>
          <w:sz w:val="24"/>
          <w:szCs w:val="24"/>
          <w:lang w:val="en-US"/>
        </w:rPr>
        <w:lastRenderedPageBreak/>
        <w:t xml:space="preserve">infection were also </w:t>
      </w:r>
      <w:r w:rsidR="004F62D6" w:rsidRPr="00F24D16">
        <w:rPr>
          <w:rFonts w:ascii="Book Antiqua" w:hAnsi="Book Antiqua"/>
          <w:color w:val="auto"/>
          <w:sz w:val="24"/>
          <w:szCs w:val="24"/>
          <w:lang w:val="en-US"/>
        </w:rPr>
        <w:t>analyzed</w:t>
      </w:r>
      <w:r w:rsidRPr="00F24D16">
        <w:rPr>
          <w:rFonts w:ascii="Book Antiqua" w:hAnsi="Book Antiqua"/>
          <w:color w:val="auto"/>
          <w:sz w:val="24"/>
          <w:szCs w:val="24"/>
          <w:lang w:val="en-US"/>
        </w:rPr>
        <w:t xml:space="preserve"> when reported. Any disagreement was resolved by consensus among the author group. </w:t>
      </w:r>
    </w:p>
    <w:p w14:paraId="7A1E91AD"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01C78F44" w14:textId="77777777" w:rsidR="00C30444" w:rsidRPr="00900E4F"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900E4F">
        <w:rPr>
          <w:rFonts w:ascii="Book Antiqua" w:hAnsi="Book Antiqua"/>
          <w:b/>
          <w:i/>
          <w:iCs/>
          <w:color w:val="auto"/>
          <w:sz w:val="24"/>
          <w:szCs w:val="24"/>
          <w:lang w:val="en-US"/>
        </w:rPr>
        <w:t>Quality assessment</w:t>
      </w:r>
    </w:p>
    <w:p w14:paraId="5FCFC917"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The modified Newcastle-Ottawa Scale was used to assess the methodological quality of retrospective non randomized studies</w:t>
      </w:r>
      <w:r w:rsidRPr="00F24D16">
        <w:rPr>
          <w:rFonts w:ascii="Book Antiqua" w:hAnsi="Book Antiqua"/>
          <w:color w:val="auto"/>
          <w:sz w:val="24"/>
          <w:szCs w:val="24"/>
          <w:vertAlign w:val="superscript"/>
          <w:lang w:val="en-US"/>
        </w:rPr>
        <w:t>[12]</w:t>
      </w:r>
      <w:r w:rsidRPr="00F24D16">
        <w:rPr>
          <w:rFonts w:ascii="Book Antiqua" w:hAnsi="Book Antiqua"/>
          <w:color w:val="auto"/>
          <w:sz w:val="24"/>
          <w:szCs w:val="24"/>
          <w:lang w:val="en-US"/>
        </w:rPr>
        <w:t>. The scale consists of eight multiple-choice questions assessed essentially on three major categories: patient selection, comparability (of cases and controls in case-control studies, of cohorts in cohort studies), and the assessment of the outcome (in case-control studies) or exposure (in cohort studies)</w:t>
      </w:r>
      <w:r w:rsidRPr="00F24D16">
        <w:rPr>
          <w:rFonts w:ascii="Book Antiqua" w:hAnsi="Book Antiqua"/>
          <w:color w:val="auto"/>
          <w:sz w:val="24"/>
          <w:szCs w:val="24"/>
          <w:vertAlign w:val="superscript"/>
          <w:lang w:val="en-US"/>
        </w:rPr>
        <w:t>[12]</w:t>
      </w:r>
      <w:r w:rsidRPr="00F24D16">
        <w:rPr>
          <w:rFonts w:ascii="Book Antiqua" w:hAnsi="Book Antiqua"/>
          <w:color w:val="auto"/>
          <w:sz w:val="24"/>
          <w:szCs w:val="24"/>
          <w:lang w:val="en-US"/>
        </w:rPr>
        <w:t>. The number of possible answers per question ranges from 2 to 5. High-quality responses earn a star, totaling up to nine stars (the comparability question earns up to two stars).</w:t>
      </w:r>
    </w:p>
    <w:p w14:paraId="416269B3" w14:textId="77777777" w:rsidR="00C30444" w:rsidRPr="00F24D16" w:rsidRDefault="00D22FEA" w:rsidP="00900E4F">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The quality of randomized clinical trials was assessed using Jadad’s scoring system</w:t>
      </w:r>
      <w:r w:rsidRPr="00F24D16">
        <w:rPr>
          <w:rFonts w:ascii="Book Antiqua" w:hAnsi="Book Antiqua"/>
          <w:color w:val="auto"/>
          <w:sz w:val="24"/>
          <w:szCs w:val="24"/>
          <w:vertAlign w:val="superscript"/>
          <w:lang w:val="en-US"/>
        </w:rPr>
        <w:t>[13]</w:t>
      </w:r>
      <w:r w:rsidRPr="00F24D16">
        <w:rPr>
          <w:rFonts w:ascii="Book Antiqua" w:hAnsi="Book Antiqua"/>
          <w:color w:val="auto"/>
          <w:sz w:val="24"/>
          <w:szCs w:val="24"/>
          <w:lang w:val="en-US"/>
        </w:rPr>
        <w:t xml:space="preserve">. The Jadad’s scale, widely validated for reporting randomized controlled trials quality, assess a score (ranging 0 to 6) on the base of three major elements: randomization (0-2 points), blinding (0-2 points) and patients withdrawal (0-1 point). </w:t>
      </w:r>
    </w:p>
    <w:p w14:paraId="777DC98C"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2FA9F1AD" w14:textId="0786530C" w:rsidR="00C30444" w:rsidRPr="00900E4F"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900E4F">
        <w:rPr>
          <w:rFonts w:ascii="Book Antiqua" w:hAnsi="Book Antiqua"/>
          <w:b/>
          <w:i/>
          <w:iCs/>
          <w:color w:val="auto"/>
          <w:sz w:val="24"/>
          <w:szCs w:val="24"/>
          <w:lang w:val="en-US"/>
        </w:rPr>
        <w:t xml:space="preserve">Risk of </w:t>
      </w:r>
      <w:r w:rsidR="00900E4F" w:rsidRPr="00900E4F">
        <w:rPr>
          <w:rFonts w:ascii="Book Antiqua" w:hAnsi="Book Antiqua" w:hint="eastAsia"/>
          <w:b/>
          <w:i/>
          <w:iCs/>
          <w:color w:val="auto"/>
          <w:sz w:val="24"/>
          <w:szCs w:val="24"/>
          <w:lang w:val="en-US" w:eastAsia="zh-CN"/>
        </w:rPr>
        <w:t>b</w:t>
      </w:r>
      <w:r w:rsidRPr="00900E4F">
        <w:rPr>
          <w:rFonts w:ascii="Book Antiqua" w:hAnsi="Book Antiqua"/>
          <w:b/>
          <w:i/>
          <w:iCs/>
          <w:color w:val="auto"/>
          <w:sz w:val="24"/>
          <w:szCs w:val="24"/>
          <w:lang w:val="en-US"/>
        </w:rPr>
        <w:t>ias</w:t>
      </w:r>
    </w:p>
    <w:p w14:paraId="25A95064" w14:textId="2C30420B"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Assessment for potential publication bias was analysed through drawing of funnel plots which were inspected for asymmetry for all outcome measures and evaluated by the Begg</w:t>
      </w:r>
      <w:r w:rsidR="00900E4F">
        <w:rPr>
          <w:rFonts w:ascii="Book Antiqua" w:hAnsi="Book Antiqua"/>
          <w:color w:val="auto"/>
          <w:sz w:val="24"/>
          <w:szCs w:val="24"/>
          <w:lang w:val="en-US" w:eastAsia="zh-CN"/>
        </w:rPr>
        <w:t>’</w:t>
      </w:r>
      <w:r w:rsidRPr="00F24D16">
        <w:rPr>
          <w:rFonts w:ascii="Book Antiqua" w:hAnsi="Book Antiqua"/>
          <w:color w:val="auto"/>
          <w:sz w:val="24"/>
          <w:szCs w:val="24"/>
          <w:lang w:val="en-US"/>
        </w:rPr>
        <w:t>s</w:t>
      </w:r>
      <w:r w:rsidRPr="00F24D16">
        <w:rPr>
          <w:rFonts w:ascii="Book Antiqua" w:hAnsi="Book Antiqua"/>
          <w:color w:val="auto"/>
          <w:sz w:val="24"/>
          <w:szCs w:val="24"/>
          <w:vertAlign w:val="superscript"/>
          <w:lang w:val="en-US"/>
        </w:rPr>
        <w:t>[14]</w:t>
      </w:r>
      <w:r w:rsidRPr="00F24D16">
        <w:rPr>
          <w:rFonts w:ascii="Book Antiqua" w:hAnsi="Book Antiqua"/>
          <w:color w:val="auto"/>
          <w:sz w:val="24"/>
          <w:szCs w:val="24"/>
          <w:lang w:val="en-US"/>
        </w:rPr>
        <w:t xml:space="preserve"> and Egger</w:t>
      </w:r>
      <w:r w:rsidR="00900E4F">
        <w:rPr>
          <w:rFonts w:ascii="Book Antiqua" w:hAnsi="Book Antiqua"/>
          <w:color w:val="auto"/>
          <w:sz w:val="24"/>
          <w:szCs w:val="24"/>
          <w:lang w:val="en-US" w:eastAsia="zh-CN"/>
        </w:rPr>
        <w:t>’</w:t>
      </w:r>
      <w:r w:rsidRPr="00F24D16">
        <w:rPr>
          <w:rFonts w:ascii="Book Antiqua" w:hAnsi="Book Antiqua"/>
          <w:color w:val="auto"/>
          <w:sz w:val="24"/>
          <w:szCs w:val="24"/>
          <w:lang w:val="en-US"/>
        </w:rPr>
        <w:t>s tests</w:t>
      </w:r>
      <w:r w:rsidRPr="00F24D16">
        <w:rPr>
          <w:rFonts w:ascii="Book Antiqua" w:hAnsi="Book Antiqua"/>
          <w:color w:val="auto"/>
          <w:sz w:val="24"/>
          <w:szCs w:val="24"/>
          <w:vertAlign w:val="superscript"/>
          <w:lang w:val="en-US"/>
        </w:rPr>
        <w:t>[15]</w:t>
      </w:r>
      <w:r w:rsidRPr="00F24D16">
        <w:rPr>
          <w:rFonts w:ascii="Book Antiqua" w:hAnsi="Book Antiqua"/>
          <w:color w:val="auto"/>
          <w:sz w:val="24"/>
          <w:szCs w:val="24"/>
          <w:lang w:val="en-US"/>
        </w:rPr>
        <w:t>.</w:t>
      </w:r>
    </w:p>
    <w:p w14:paraId="6B7DDE4C"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56C5FEDF" w14:textId="77777777" w:rsidR="00C30444" w:rsidRPr="00900E4F"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r w:rsidRPr="00900E4F">
        <w:rPr>
          <w:rFonts w:ascii="Book Antiqua" w:hAnsi="Book Antiqua"/>
          <w:b/>
          <w:i/>
          <w:iCs/>
          <w:color w:val="auto"/>
          <w:sz w:val="24"/>
          <w:szCs w:val="24"/>
          <w:lang w:val="en-US"/>
        </w:rPr>
        <w:t>Statistical analysis</w:t>
      </w:r>
    </w:p>
    <w:p w14:paraId="04CF9532" w14:textId="26130316"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The statistical analysis was performed using Review Manager software version 5.3 (RevMan 5.3, Cochrane Collaboration, Oxford, UK). Weighted mean differences (WMD) and </w:t>
      </w:r>
      <w:r w:rsidR="000E7A61">
        <w:rPr>
          <w:rFonts w:ascii="Book Antiqua" w:hAnsi="Book Antiqua" w:hint="eastAsia"/>
          <w:color w:val="auto"/>
          <w:sz w:val="24"/>
          <w:szCs w:val="24"/>
          <w:lang w:val="en-US" w:eastAsia="zh-CN"/>
        </w:rPr>
        <w:t>o</w:t>
      </w:r>
      <w:r w:rsidRPr="00F24D16">
        <w:rPr>
          <w:rFonts w:ascii="Book Antiqua" w:hAnsi="Book Antiqua"/>
          <w:color w:val="auto"/>
          <w:sz w:val="24"/>
          <w:szCs w:val="24"/>
          <w:lang w:val="en-US"/>
        </w:rPr>
        <w:t>dds ratios (OR) were used as a summary measure of efficacy for continuous and dichotomou</w:t>
      </w:r>
      <w:r w:rsidR="000E7A61">
        <w:rPr>
          <w:rFonts w:ascii="Book Antiqua" w:hAnsi="Book Antiqua"/>
          <w:color w:val="auto"/>
          <w:sz w:val="24"/>
          <w:szCs w:val="24"/>
          <w:lang w:val="en-US"/>
        </w:rPr>
        <w:t>s variables respectively. A 95%CI</w:t>
      </w:r>
      <w:r w:rsidRPr="00F24D16">
        <w:rPr>
          <w:rFonts w:ascii="Book Antiqua" w:hAnsi="Book Antiqua"/>
          <w:color w:val="auto"/>
          <w:sz w:val="24"/>
          <w:szCs w:val="24"/>
          <w:lang w:val="en-US"/>
        </w:rPr>
        <w:t xml:space="preserve"> was reported.</w:t>
      </w:r>
    </w:p>
    <w:p w14:paraId="2A9B4D06" w14:textId="203BD1A0"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Statistical heterogeneity among the studies was evaluated using the </w:t>
      </w:r>
      <w:r w:rsidRPr="000E7A61">
        <w:rPr>
          <w:rFonts w:ascii="Book Antiqua" w:hAnsi="Book Antiqua"/>
          <w:i/>
          <w:color w:val="auto"/>
          <w:sz w:val="24"/>
          <w:szCs w:val="24"/>
        </w:rPr>
        <w:t>χ</w:t>
      </w:r>
      <w:r w:rsidR="000641B5" w:rsidRPr="00F24D16">
        <w:rPr>
          <w:rFonts w:ascii="Book Antiqua" w:hAnsi="Book Antiqua"/>
          <w:color w:val="auto"/>
          <w:sz w:val="24"/>
          <w:szCs w:val="24"/>
          <w:vertAlign w:val="superscript"/>
          <w:lang w:val="en-US"/>
        </w:rPr>
        <w:t>2</w:t>
      </w:r>
      <w:r w:rsidR="000641B5" w:rsidRPr="00F24D16">
        <w:rPr>
          <w:rFonts w:ascii="Book Antiqua" w:hAnsi="Book Antiqua"/>
          <w:color w:val="auto"/>
          <w:position w:val="32"/>
          <w:sz w:val="24"/>
          <w:szCs w:val="24"/>
          <w:lang w:val="en-US"/>
        </w:rPr>
        <w:t xml:space="preserve"> </w:t>
      </w:r>
      <w:r w:rsidR="000641B5" w:rsidRPr="00F24D16">
        <w:rPr>
          <w:rFonts w:ascii="Book Antiqua" w:hAnsi="Book Antiqua"/>
          <w:color w:val="auto"/>
          <w:sz w:val="24"/>
          <w:szCs w:val="24"/>
          <w:lang w:val="en-US"/>
        </w:rPr>
        <w:t>te</w:t>
      </w:r>
      <w:r w:rsidRPr="00F24D16">
        <w:rPr>
          <w:rFonts w:ascii="Book Antiqua" w:hAnsi="Book Antiqua"/>
          <w:color w:val="auto"/>
          <w:sz w:val="24"/>
          <w:szCs w:val="24"/>
          <w:lang w:val="en-US"/>
        </w:rPr>
        <w:t xml:space="preserve">st and according to the Higgins’ </w:t>
      </w:r>
      <w:r w:rsidRPr="00F24D16">
        <w:rPr>
          <w:rFonts w:ascii="Book Antiqua" w:hAnsi="Book Antiqua"/>
          <w:i/>
          <w:iCs/>
          <w:color w:val="auto"/>
          <w:sz w:val="24"/>
          <w:szCs w:val="24"/>
          <w:lang w:val="en-US"/>
        </w:rPr>
        <w:t>I</w:t>
      </w:r>
      <w:r w:rsidR="000641B5" w:rsidRPr="00F24D16">
        <w:rPr>
          <w:rFonts w:ascii="Book Antiqua" w:hAnsi="Book Antiqua"/>
          <w:color w:val="auto"/>
          <w:sz w:val="24"/>
          <w:szCs w:val="24"/>
          <w:vertAlign w:val="superscript"/>
          <w:lang w:val="en-US"/>
        </w:rPr>
        <w:t>2</w:t>
      </w:r>
      <w:r w:rsidR="000641B5" w:rsidRPr="00F24D16">
        <w:rPr>
          <w:rFonts w:ascii="Book Antiqua" w:hAnsi="Book Antiqua"/>
          <w:color w:val="auto"/>
          <w:sz w:val="24"/>
          <w:szCs w:val="24"/>
          <w:lang w:val="en-US"/>
        </w:rPr>
        <w:t xml:space="preserve"> s</w:t>
      </w:r>
      <w:r w:rsidRPr="00F24D16">
        <w:rPr>
          <w:rFonts w:ascii="Book Antiqua" w:hAnsi="Book Antiqua"/>
          <w:color w:val="auto"/>
          <w:sz w:val="24"/>
          <w:szCs w:val="24"/>
          <w:lang w:val="en-US"/>
        </w:rPr>
        <w:t>tatistic</w:t>
      </w:r>
      <w:r w:rsidRPr="00F24D16">
        <w:rPr>
          <w:rFonts w:ascii="Book Antiqua" w:hAnsi="Book Antiqua"/>
          <w:color w:val="auto"/>
          <w:sz w:val="24"/>
          <w:szCs w:val="24"/>
          <w:vertAlign w:val="superscript"/>
          <w:lang w:val="en-US"/>
        </w:rPr>
        <w:t>[16]</w:t>
      </w:r>
      <w:r w:rsidRPr="00F24D16">
        <w:rPr>
          <w:rFonts w:ascii="Book Antiqua" w:hAnsi="Book Antiqua"/>
          <w:color w:val="auto"/>
          <w:sz w:val="24"/>
          <w:szCs w:val="24"/>
          <w:u w:color="1A1718"/>
          <w:lang w:val="en-US"/>
        </w:rPr>
        <w:t>.</w:t>
      </w:r>
      <w:r w:rsidRPr="00F24D16">
        <w:rPr>
          <w:rFonts w:ascii="Book Antiqua" w:hAnsi="Book Antiqua"/>
          <w:color w:val="auto"/>
          <w:sz w:val="24"/>
          <w:szCs w:val="24"/>
          <w:lang w:val="en-US"/>
        </w:rPr>
        <w:t xml:space="preserve"> </w:t>
      </w:r>
      <w:r w:rsidRPr="00F24D16">
        <w:rPr>
          <w:rFonts w:ascii="Book Antiqua" w:hAnsi="Book Antiqua"/>
          <w:i/>
          <w:iCs/>
          <w:color w:val="auto"/>
          <w:sz w:val="24"/>
          <w:szCs w:val="24"/>
          <w:lang w:val="en-US"/>
        </w:rPr>
        <w:t>I</w:t>
      </w:r>
      <w:r w:rsidR="000641B5" w:rsidRPr="00F24D16">
        <w:rPr>
          <w:rFonts w:ascii="Book Antiqua" w:hAnsi="Book Antiqua"/>
          <w:color w:val="auto"/>
          <w:sz w:val="24"/>
          <w:szCs w:val="24"/>
          <w:vertAlign w:val="superscript"/>
          <w:lang w:val="en-US"/>
        </w:rPr>
        <w:t>2</w:t>
      </w:r>
      <w:r w:rsidR="000641B5" w:rsidRPr="00F24D16">
        <w:rPr>
          <w:rFonts w:ascii="Book Antiqua" w:hAnsi="Book Antiqua"/>
          <w:color w:val="auto"/>
          <w:sz w:val="24"/>
          <w:szCs w:val="24"/>
          <w:lang w:val="en-US"/>
        </w:rPr>
        <w:t xml:space="preserve"> v</w:t>
      </w:r>
      <w:r w:rsidRPr="00F24D16">
        <w:rPr>
          <w:rFonts w:ascii="Book Antiqua" w:hAnsi="Book Antiqua"/>
          <w:color w:val="auto"/>
          <w:sz w:val="24"/>
          <w:szCs w:val="24"/>
          <w:lang w:val="en-US"/>
        </w:rPr>
        <w:t>alues of 0-25%, 25%-50% and &gt;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lastRenderedPageBreak/>
        <w:t>50% were considered as indicative of homogeneity, moderate heterogeneity and high heterogeneity, respectively</w:t>
      </w:r>
      <w:r w:rsidRPr="00F24D16">
        <w:rPr>
          <w:rFonts w:ascii="Book Antiqua" w:hAnsi="Book Antiqua"/>
          <w:color w:val="auto"/>
          <w:sz w:val="24"/>
          <w:szCs w:val="24"/>
          <w:vertAlign w:val="superscript"/>
          <w:lang w:val="en-US"/>
        </w:rPr>
        <w:t>[17]</w:t>
      </w:r>
      <w:r w:rsidRPr="00F24D16">
        <w:rPr>
          <w:rFonts w:ascii="Book Antiqua" w:hAnsi="Book Antiqua"/>
          <w:color w:val="auto"/>
          <w:sz w:val="24"/>
          <w:szCs w:val="24"/>
          <w:lang w:val="en-US"/>
        </w:rPr>
        <w:t>. To estimate the pooled WMD or OR, the inverse variance method with fixed-effects model was applied when no or moderate heterogeneity was detected among studies (</w:t>
      </w:r>
      <w:r w:rsidRPr="00F24D16">
        <w:rPr>
          <w:rFonts w:ascii="Book Antiqua" w:hAnsi="Book Antiqua"/>
          <w:i/>
          <w:iCs/>
          <w:color w:val="auto"/>
          <w:sz w:val="24"/>
          <w:szCs w:val="24"/>
          <w:lang w:val="en-US"/>
        </w:rPr>
        <w:t>I</w:t>
      </w:r>
      <w:r w:rsidR="00B27D25" w:rsidRPr="00F24D16">
        <w:rPr>
          <w:rFonts w:ascii="Book Antiqua" w:hAnsi="Book Antiqua"/>
          <w:iCs/>
          <w:color w:val="auto"/>
          <w:sz w:val="24"/>
          <w:szCs w:val="24"/>
          <w:vertAlign w:val="superscript"/>
          <w:lang w:val="en-US"/>
        </w:rPr>
        <w:t>2</w:t>
      </w:r>
      <w:r w:rsidR="000E7A61">
        <w:rPr>
          <w:rFonts w:ascii="Book Antiqua" w:hAnsi="Book Antiqua" w:hint="eastAsia"/>
          <w:iCs/>
          <w:color w:val="auto"/>
          <w:sz w:val="24"/>
          <w:szCs w:val="24"/>
          <w:vertAlign w:val="superscript"/>
          <w:lang w:val="en-US" w:eastAsia="zh-CN"/>
        </w:rPr>
        <w:t xml:space="preserve"> </w:t>
      </w:r>
      <w:r w:rsidRPr="00F24D16">
        <w:rPr>
          <w:rFonts w:ascii="Book Antiqua" w:hAnsi="Book Antiqua"/>
          <w:color w:val="auto"/>
          <w:sz w:val="24"/>
          <w:szCs w:val="24"/>
          <w:lang w:val="en-US"/>
        </w:rPr>
        <w:t>&lt;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50%) according to Mantel–Haenszel method</w:t>
      </w:r>
      <w:r w:rsidRPr="00F24D16">
        <w:rPr>
          <w:rFonts w:ascii="Book Antiqua" w:hAnsi="Book Antiqua"/>
          <w:color w:val="auto"/>
          <w:sz w:val="24"/>
          <w:szCs w:val="24"/>
          <w:vertAlign w:val="superscript"/>
          <w:lang w:val="en-US"/>
        </w:rPr>
        <w:t>[18]</w:t>
      </w:r>
      <w:r w:rsidRPr="00F24D16">
        <w:rPr>
          <w:rFonts w:ascii="Book Antiqua" w:hAnsi="Book Antiqua"/>
          <w:color w:val="auto"/>
          <w:sz w:val="24"/>
          <w:szCs w:val="24"/>
          <w:lang w:val="en-US"/>
        </w:rPr>
        <w:t xml:space="preserve">, whereas the random-effect model was used for analysis when </w:t>
      </w:r>
      <w:r w:rsidRPr="00F24D16">
        <w:rPr>
          <w:rFonts w:ascii="Book Antiqua" w:hAnsi="Book Antiqua"/>
          <w:i/>
          <w:iCs/>
          <w:color w:val="auto"/>
          <w:sz w:val="24"/>
          <w:szCs w:val="24"/>
          <w:lang w:val="en-US"/>
        </w:rPr>
        <w:t>I</w:t>
      </w:r>
      <w:r w:rsidR="00B27D25" w:rsidRPr="00F24D16">
        <w:rPr>
          <w:rFonts w:ascii="Book Antiqua" w:hAnsi="Book Antiqua"/>
          <w:iCs/>
          <w:color w:val="auto"/>
          <w:sz w:val="24"/>
          <w:szCs w:val="24"/>
          <w:vertAlign w:val="superscript"/>
          <w:lang w:val="en-US"/>
        </w:rPr>
        <w:t>2</w:t>
      </w:r>
      <w:r w:rsidR="00B27D25" w:rsidRPr="00F24D16">
        <w:rPr>
          <w:rFonts w:ascii="Book Antiqua" w:hAnsi="Book Antiqua"/>
          <w:i/>
          <w:iCs/>
          <w:color w:val="auto"/>
          <w:sz w:val="24"/>
          <w:szCs w:val="24"/>
          <w:lang w:val="en-US"/>
        </w:rPr>
        <w:t xml:space="preserve"> </w:t>
      </w:r>
      <w:r w:rsidRPr="00F24D16">
        <w:rPr>
          <w:rFonts w:ascii="Book Antiqua" w:hAnsi="Book Antiqua"/>
          <w:color w:val="auto"/>
          <w:sz w:val="24"/>
          <w:szCs w:val="24"/>
          <w:lang w:val="en-US"/>
        </w:rPr>
        <w:t>was greater than 50% (DerSimonian and Laird method)</w:t>
      </w:r>
      <w:r w:rsidRPr="00F24D16">
        <w:rPr>
          <w:rFonts w:ascii="Book Antiqua" w:hAnsi="Book Antiqua"/>
          <w:color w:val="auto"/>
          <w:sz w:val="24"/>
          <w:szCs w:val="24"/>
          <w:vertAlign w:val="superscript"/>
          <w:lang w:val="en-US"/>
        </w:rPr>
        <w:t>[19]</w:t>
      </w:r>
      <w:r w:rsidRPr="00F24D16">
        <w:rPr>
          <w:rFonts w:ascii="Book Antiqua" w:hAnsi="Book Antiqua"/>
          <w:color w:val="auto"/>
          <w:sz w:val="24"/>
          <w:szCs w:val="24"/>
          <w:lang w:val="en-US"/>
        </w:rPr>
        <w:t xml:space="preserve">. WMD was pooled by using the inverse variance model. The </w:t>
      </w:r>
      <w:r w:rsidRPr="00F24D16">
        <w:rPr>
          <w:rFonts w:ascii="Book Antiqua" w:hAnsi="Book Antiqua"/>
          <w:i/>
          <w:iCs/>
          <w:color w:val="auto"/>
          <w:sz w:val="24"/>
          <w:szCs w:val="24"/>
          <w:lang w:val="en-US"/>
        </w:rPr>
        <w:t xml:space="preserve">Z </w:t>
      </w:r>
      <w:r w:rsidRPr="00F24D16">
        <w:rPr>
          <w:rFonts w:ascii="Book Antiqua" w:hAnsi="Book Antiqua"/>
          <w:color w:val="auto"/>
          <w:sz w:val="24"/>
          <w:szCs w:val="24"/>
          <w:lang w:val="en-US"/>
        </w:rPr>
        <w:t>test was used to determine the pooled WMD or OR. Sensitivity analyses and funnel plots were assumed to investigate potential publication bias.</w:t>
      </w:r>
    </w:p>
    <w:p w14:paraId="03867DD8" w14:textId="7BF25295"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Funnel plot asymmetry, which reflects the presence of publication bias in the studies, was assessed using Begg’s and Egger’s tests. Begg and Mazumdar’s rank correlation tests the rank correlation (Kendall’s tau) between the standardized effect size and the variances (or standard errors) of these effects</w:t>
      </w:r>
      <w:r w:rsidRPr="00F24D16">
        <w:rPr>
          <w:rFonts w:ascii="Book Antiqua" w:hAnsi="Book Antiqua"/>
          <w:color w:val="auto"/>
          <w:sz w:val="24"/>
          <w:szCs w:val="24"/>
          <w:vertAlign w:val="superscript"/>
          <w:lang w:val="en-US"/>
        </w:rPr>
        <w:t>[14]</w:t>
      </w:r>
      <w:r w:rsidRPr="00F24D16">
        <w:rPr>
          <w:rFonts w:ascii="Book Antiqua" w:hAnsi="Book Antiqua"/>
          <w:color w:val="auto"/>
          <w:sz w:val="24"/>
          <w:szCs w:val="24"/>
          <w:lang w:val="en-US"/>
        </w:rPr>
        <w:t>; the Egger’s linear regression method</w:t>
      </w:r>
      <w:r w:rsidRPr="00F24D16">
        <w:rPr>
          <w:rFonts w:ascii="Book Antiqua" w:hAnsi="Book Antiqua"/>
          <w:color w:val="auto"/>
          <w:sz w:val="24"/>
          <w:szCs w:val="24"/>
          <w:vertAlign w:val="superscript"/>
          <w:lang w:val="en-US"/>
        </w:rPr>
        <w:t>[20]</w:t>
      </w:r>
      <w:r w:rsidRPr="00F24D16">
        <w:rPr>
          <w:rFonts w:ascii="Book Antiqua" w:hAnsi="Book Antiqua"/>
          <w:color w:val="auto"/>
          <w:sz w:val="24"/>
          <w:szCs w:val="24"/>
          <w:lang w:val="en-US"/>
        </w:rPr>
        <w:t xml:space="preserve"> quantify the bias captured by the funnel plot.</w:t>
      </w:r>
      <w:r w:rsidR="000E7A61">
        <w:rPr>
          <w:rFonts w:ascii="Book Antiqua" w:hAnsi="Book Antiqua" w:cs="Book Antiqua" w:hint="eastAsia"/>
          <w:color w:val="auto"/>
          <w:sz w:val="24"/>
          <w:szCs w:val="24"/>
          <w:lang w:val="en-US" w:eastAsia="zh-CN"/>
        </w:rPr>
        <w:t xml:space="preserve"> </w:t>
      </w:r>
      <w:r w:rsidRPr="00F24D16">
        <w:rPr>
          <w:rFonts w:ascii="Book Antiqua" w:hAnsi="Book Antiqua"/>
          <w:i/>
          <w:iCs/>
          <w:color w:val="auto"/>
          <w:sz w:val="24"/>
          <w:szCs w:val="24"/>
          <w:lang w:val="en-US"/>
        </w:rPr>
        <w:t>P</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value &lt; 0.05 were considered to indicate statistical significance.</w:t>
      </w:r>
    </w:p>
    <w:p w14:paraId="59967998"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7CC3A9E9"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r w:rsidRPr="00F24D16">
        <w:rPr>
          <w:rFonts w:ascii="Book Antiqua" w:hAnsi="Book Antiqua"/>
          <w:b/>
          <w:bCs/>
          <w:color w:val="auto"/>
          <w:sz w:val="24"/>
          <w:szCs w:val="24"/>
          <w:lang w:val="en-US"/>
        </w:rPr>
        <w:t>RESULTS</w:t>
      </w:r>
    </w:p>
    <w:p w14:paraId="795A4CD9" w14:textId="77777777" w:rsidR="00C30444" w:rsidRPr="000E7A61" w:rsidRDefault="00D22FEA"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rPr>
      </w:pPr>
      <w:r w:rsidRPr="000E7A61">
        <w:rPr>
          <w:rFonts w:ascii="Book Antiqua" w:hAnsi="Book Antiqua"/>
          <w:b/>
          <w:i/>
          <w:iCs/>
          <w:color w:val="auto"/>
          <w:sz w:val="24"/>
          <w:szCs w:val="24"/>
          <w:lang w:val="en-US"/>
        </w:rPr>
        <w:t>Study selection</w:t>
      </w:r>
    </w:p>
    <w:p w14:paraId="18430EC1" w14:textId="181178A3"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The literature search yielded a total of 384 articles (Figure 1). After elimination of duplicates (</w:t>
      </w:r>
      <w:r w:rsidRPr="000E7A61">
        <w:rPr>
          <w:rFonts w:ascii="Book Antiqua" w:hAnsi="Book Antiqua"/>
          <w:i/>
          <w:color w:val="auto"/>
          <w:sz w:val="24"/>
          <w:szCs w:val="24"/>
          <w:lang w:val="en-US"/>
        </w:rPr>
        <w:t>n</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165), the remaining 219 titles and abstracts were reviewed. Based on the methodological inclusion and exclusion criteria, 196 studies were excluded: 115 did not compare techniques, 21 were non English studies, 60 were review articles, letters, case reports or comment. The full text of the remaining 23 articles were reviewed; of these, 1 was excluded because it was a redundant and lower level series, 11 contained non relevant topics, 5 because it was impossible to retrieve or calculate data of interest. Finally, a total of 6 articles</w:t>
      </w:r>
      <w:r w:rsidRPr="00F24D16">
        <w:rPr>
          <w:rFonts w:ascii="Book Antiqua" w:hAnsi="Book Antiqua"/>
          <w:color w:val="auto"/>
          <w:sz w:val="24"/>
          <w:szCs w:val="24"/>
          <w:vertAlign w:val="superscript"/>
          <w:lang w:val="en-US"/>
        </w:rPr>
        <w:t>[21-26]</w:t>
      </w:r>
      <w:r w:rsidRPr="00F24D16">
        <w:rPr>
          <w:rFonts w:ascii="Book Antiqua" w:hAnsi="Book Antiqua"/>
          <w:color w:val="auto"/>
          <w:sz w:val="24"/>
          <w:szCs w:val="24"/>
          <w:lang w:val="en-US"/>
        </w:rPr>
        <w:t xml:space="preserve"> (Korea 2, China 2, Italy 1, Romania 1) were considered eligible for inclusion in the meta-analysis (Figure 1). </w:t>
      </w:r>
    </w:p>
    <w:p w14:paraId="5F99C792" w14:textId="77777777"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Only one of these studies was a randomized controlled trial</w:t>
      </w:r>
      <w:r w:rsidRPr="00F24D16">
        <w:rPr>
          <w:rFonts w:ascii="Book Antiqua" w:hAnsi="Book Antiqua"/>
          <w:color w:val="auto"/>
          <w:sz w:val="24"/>
          <w:szCs w:val="24"/>
          <w:vertAlign w:val="superscript"/>
          <w:lang w:val="en-US"/>
        </w:rPr>
        <w:t>[26]</w:t>
      </w:r>
      <w:r w:rsidRPr="00F24D16">
        <w:rPr>
          <w:rFonts w:ascii="Book Antiqua" w:hAnsi="Book Antiqua"/>
          <w:color w:val="auto"/>
          <w:sz w:val="24"/>
          <w:szCs w:val="24"/>
          <w:lang w:val="en-US"/>
        </w:rPr>
        <w:t xml:space="preserve">, while the others were retrospective non-randomized trials. The same two authors </w:t>
      </w:r>
      <w:r w:rsidRPr="00F24D16">
        <w:rPr>
          <w:rFonts w:ascii="Book Antiqua" w:hAnsi="Book Antiqua"/>
          <w:color w:val="auto"/>
          <w:sz w:val="24"/>
          <w:szCs w:val="24"/>
          <w:lang w:val="en-US"/>
        </w:rPr>
        <w:lastRenderedPageBreak/>
        <w:t xml:space="preserve">extracted the number and characteristics of patients of both the RAG and OG groups, which globally included 6.123 patients. </w:t>
      </w:r>
    </w:p>
    <w:p w14:paraId="298A147E" w14:textId="77777777"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u w:color="1A1718"/>
          <w:lang w:val="en-US"/>
        </w:rPr>
      </w:pPr>
      <w:r w:rsidRPr="00F24D16">
        <w:rPr>
          <w:rFonts w:ascii="Book Antiqua" w:hAnsi="Book Antiqua"/>
          <w:color w:val="auto"/>
          <w:sz w:val="24"/>
          <w:szCs w:val="24"/>
          <w:u w:color="1A1718"/>
          <w:lang w:val="en-US"/>
        </w:rPr>
        <w:t xml:space="preserve">Huang </w:t>
      </w:r>
      <w:r w:rsidRPr="00F24D16">
        <w:rPr>
          <w:rFonts w:ascii="Book Antiqua" w:hAnsi="Book Antiqua"/>
          <w:i/>
          <w:iCs/>
          <w:color w:val="auto"/>
          <w:sz w:val="24"/>
          <w:szCs w:val="24"/>
          <w:u w:color="1A1718"/>
          <w:lang w:val="en-US"/>
        </w:rPr>
        <w:t>et al</w:t>
      </w:r>
      <w:r w:rsidRPr="00F24D16">
        <w:rPr>
          <w:rFonts w:ascii="Book Antiqua" w:hAnsi="Book Antiqua"/>
          <w:color w:val="auto"/>
          <w:sz w:val="24"/>
          <w:szCs w:val="24"/>
          <w:vertAlign w:val="superscript"/>
          <w:lang w:val="en-US"/>
        </w:rPr>
        <w:t>[23]</w:t>
      </w:r>
      <w:r w:rsidRPr="00F24D16">
        <w:rPr>
          <w:rFonts w:ascii="Book Antiqua" w:hAnsi="Book Antiqua"/>
          <w:color w:val="auto"/>
          <w:sz w:val="24"/>
          <w:szCs w:val="24"/>
          <w:u w:color="1A1718"/>
          <w:lang w:val="en-US"/>
        </w:rPr>
        <w:t xml:space="preserve"> did not provide in their original papers data regarding means and standard deviations of perioperative outcome, which instead were expressed as medians and ranges. This additional initially unpublished information was retrieved from a previous meta-analysis</w:t>
      </w:r>
      <w:r w:rsidRPr="00F24D16">
        <w:rPr>
          <w:rFonts w:ascii="Book Antiqua" w:hAnsi="Book Antiqua"/>
          <w:color w:val="auto"/>
          <w:sz w:val="24"/>
          <w:szCs w:val="24"/>
          <w:u w:color="1A1718"/>
          <w:vertAlign w:val="superscript"/>
          <w:lang w:val="en-US"/>
        </w:rPr>
        <w:t>[27]</w:t>
      </w:r>
      <w:r w:rsidRPr="00F24D16">
        <w:rPr>
          <w:rFonts w:ascii="Book Antiqua" w:hAnsi="Book Antiqua"/>
          <w:color w:val="auto"/>
          <w:sz w:val="24"/>
          <w:szCs w:val="24"/>
          <w:u w:color="1A1718"/>
          <w:lang w:val="en-US"/>
        </w:rPr>
        <w:t xml:space="preserve">, in which the data was obtained by contacting the authors. </w:t>
      </w:r>
    </w:p>
    <w:p w14:paraId="3140E131" w14:textId="4D76D2B0"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The baseline characteristic, quality assessment and main perioperative data of the included studies were listed in Table</w:t>
      </w:r>
      <w:r w:rsidR="000E7A61">
        <w:rPr>
          <w:rFonts w:ascii="Book Antiqua" w:hAnsi="Book Antiqua" w:hint="eastAsia"/>
          <w:color w:val="auto"/>
          <w:sz w:val="24"/>
          <w:szCs w:val="24"/>
          <w:lang w:val="en-US" w:eastAsia="zh-CN"/>
        </w:rPr>
        <w:t>s</w:t>
      </w:r>
      <w:r w:rsidRPr="00F24D16">
        <w:rPr>
          <w:rFonts w:ascii="Book Antiqua" w:hAnsi="Book Antiqua"/>
          <w:color w:val="auto"/>
          <w:sz w:val="24"/>
          <w:szCs w:val="24"/>
          <w:lang w:val="en-US"/>
        </w:rPr>
        <w:t xml:space="preserve"> 1 and 2. </w:t>
      </w:r>
    </w:p>
    <w:p w14:paraId="210BF037" w14:textId="77777777" w:rsidR="00C30444" w:rsidRPr="000E7A61" w:rsidRDefault="00C30444"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rPr>
      </w:pPr>
    </w:p>
    <w:p w14:paraId="620B3888" w14:textId="77777777" w:rsidR="00C30444" w:rsidRPr="000E7A61" w:rsidRDefault="00D22FEA" w:rsidP="00F24D16">
      <w:pPr>
        <w:widowControl w:val="0"/>
        <w:suppressAutoHyphens w:val="0"/>
        <w:adjustRightInd w:val="0"/>
        <w:snapToGrid w:val="0"/>
        <w:spacing w:line="360" w:lineRule="auto"/>
        <w:jc w:val="both"/>
        <w:rPr>
          <w:rFonts w:ascii="Book Antiqua" w:eastAsia="Book Antiqua" w:hAnsi="Book Antiqua" w:cs="Book Antiqua"/>
          <w:b/>
          <w:color w:val="auto"/>
          <w:sz w:val="24"/>
          <w:szCs w:val="24"/>
          <w:lang w:val="en-US"/>
        </w:rPr>
      </w:pPr>
      <w:r w:rsidRPr="000E7A61">
        <w:rPr>
          <w:rFonts w:ascii="Book Antiqua" w:hAnsi="Book Antiqua"/>
          <w:b/>
          <w:i/>
          <w:iCs/>
          <w:color w:val="auto"/>
          <w:sz w:val="24"/>
          <w:szCs w:val="24"/>
          <w:lang w:val="en-US"/>
        </w:rPr>
        <w:t>Operative time</w:t>
      </w:r>
    </w:p>
    <w:p w14:paraId="6384AF57" w14:textId="6228C009"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All included studies</w:t>
      </w:r>
      <w:r w:rsidRPr="00F24D16">
        <w:rPr>
          <w:rFonts w:ascii="Book Antiqua" w:hAnsi="Book Antiqua"/>
          <w:color w:val="auto"/>
          <w:sz w:val="24"/>
          <w:szCs w:val="24"/>
          <w:vertAlign w:val="superscript"/>
          <w:lang w:val="en-US"/>
        </w:rPr>
        <w:t>[21-26]</w:t>
      </w:r>
      <w:r w:rsidRPr="00F24D16">
        <w:rPr>
          <w:rFonts w:ascii="Book Antiqua" w:hAnsi="Book Antiqua"/>
          <w:color w:val="auto"/>
          <w:sz w:val="24"/>
          <w:szCs w:val="24"/>
          <w:lang w:val="en-US"/>
        </w:rPr>
        <w:t xml:space="preserve"> reported a significantly longer operation time of the RAG group than OG (Table 2). The meta-analysis of pooled data (Figure 2A) confirmed the result showing a significantly lower operative time in the group of OG compared to RAG group (WMD: 72.20 min, 95%CI: 48.82 to 105.13 min, </w:t>
      </w:r>
      <w:r w:rsidRPr="00F24D16">
        <w:rPr>
          <w:rFonts w:ascii="Book Antiqua" w:hAnsi="Book Antiqua"/>
          <w:i/>
          <w:iCs/>
          <w:color w:val="auto"/>
          <w:sz w:val="24"/>
          <w:szCs w:val="24"/>
          <w:lang w:val="en-US"/>
        </w:rPr>
        <w:t xml:space="preserve">P </w:t>
      </w:r>
      <w:r w:rsidRPr="00F24D16">
        <w:rPr>
          <w:rFonts w:ascii="Book Antiqua" w:hAnsi="Book Antiqua"/>
          <w:color w:val="auto"/>
          <w:sz w:val="24"/>
          <w:szCs w:val="24"/>
          <w:lang w:val="en-US"/>
        </w:rPr>
        <w:t>&lt;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0.001). There was significant heterogeneity (</w:t>
      </w:r>
      <w:r w:rsidRPr="00F24D16">
        <w:rPr>
          <w:rFonts w:ascii="Book Antiqua" w:hAnsi="Book Antiqua"/>
          <w:i/>
          <w:iCs/>
          <w:color w:val="auto"/>
          <w:sz w:val="24"/>
          <w:szCs w:val="24"/>
          <w:lang w:val="en-US"/>
        </w:rPr>
        <w:t>I</w:t>
      </w:r>
      <w:r w:rsidRPr="00F24D16">
        <w:rPr>
          <w:rFonts w:ascii="Book Antiqua" w:hAnsi="Book Antiqua"/>
          <w:color w:val="auto"/>
          <w:sz w:val="24"/>
          <w:szCs w:val="24"/>
          <w:vertAlign w:val="superscript"/>
          <w:lang w:val="en-US"/>
        </w:rPr>
        <w:t>2</w:t>
      </w:r>
      <w:r w:rsidR="000E7A61">
        <w:rPr>
          <w:rFonts w:ascii="Book Antiqua" w:hAnsi="Book Antiqua" w:hint="eastAsia"/>
          <w:color w:val="auto"/>
          <w:sz w:val="24"/>
          <w:szCs w:val="24"/>
          <w:vertAlign w:val="superscript"/>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85%) (Figure 2A).</w:t>
      </w:r>
    </w:p>
    <w:p w14:paraId="7447990F"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i/>
          <w:iCs/>
          <w:color w:val="auto"/>
          <w:sz w:val="24"/>
          <w:szCs w:val="24"/>
          <w:lang w:val="en-US"/>
        </w:rPr>
      </w:pPr>
    </w:p>
    <w:p w14:paraId="79C7C956" w14:textId="77777777" w:rsidR="00C30444" w:rsidRPr="000E7A61"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0E7A61">
        <w:rPr>
          <w:rFonts w:ascii="Book Antiqua" w:hAnsi="Book Antiqua"/>
          <w:b/>
          <w:i/>
          <w:iCs/>
          <w:color w:val="auto"/>
          <w:sz w:val="24"/>
          <w:szCs w:val="24"/>
          <w:lang w:val="en-US"/>
        </w:rPr>
        <w:t>Estimated blood loss</w:t>
      </w:r>
    </w:p>
    <w:p w14:paraId="0083CFDF" w14:textId="7A771110"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All the included studies reported the mean intra-operative related to surgery estimated blood loss. A concordant result of statistical significantly lower blood loss volume in the RAG group than in the OG group (Table 2) was reported. The pool met</w:t>
      </w:r>
      <w:r w:rsidR="00DD7815" w:rsidRPr="00F24D16">
        <w:rPr>
          <w:rFonts w:ascii="Book Antiqua" w:hAnsi="Book Antiqua"/>
          <w:color w:val="auto"/>
          <w:sz w:val="24"/>
          <w:szCs w:val="24"/>
          <w:lang w:val="en-US"/>
        </w:rPr>
        <w:t xml:space="preserve">a-analyzed data confirmed that </w:t>
      </w:r>
      <w:r w:rsidRPr="00F24D16">
        <w:rPr>
          <w:rFonts w:ascii="Book Antiqua" w:hAnsi="Book Antiqua"/>
          <w:color w:val="auto"/>
          <w:sz w:val="24"/>
          <w:szCs w:val="24"/>
          <w:lang w:val="en-US"/>
        </w:rPr>
        <w:t>b</w:t>
      </w:r>
      <w:r w:rsidR="00DD7815" w:rsidRPr="00F24D16">
        <w:rPr>
          <w:rFonts w:ascii="Book Antiqua" w:hAnsi="Book Antiqua"/>
          <w:color w:val="auto"/>
          <w:sz w:val="24"/>
          <w:szCs w:val="24"/>
          <w:lang w:val="en-US"/>
        </w:rPr>
        <w:t>lood loss was notably less in</w:t>
      </w:r>
      <w:r w:rsidRPr="00F24D16">
        <w:rPr>
          <w:rFonts w:ascii="Book Antiqua" w:hAnsi="Book Antiqua"/>
          <w:color w:val="auto"/>
          <w:sz w:val="24"/>
          <w:szCs w:val="24"/>
          <w:lang w:val="en-US"/>
        </w:rPr>
        <w:t xml:space="preserve"> the RAG group as opposed to OG (WMD: -166.83 m</w:t>
      </w:r>
      <w:r w:rsidR="000E7A61">
        <w:rPr>
          <w:rFonts w:ascii="Book Antiqua" w:hAnsi="Book Antiqua" w:hint="eastAsia"/>
          <w:color w:val="auto"/>
          <w:sz w:val="24"/>
          <w:szCs w:val="24"/>
          <w:lang w:val="en-US" w:eastAsia="zh-CN"/>
        </w:rPr>
        <w:t>L</w:t>
      </w:r>
      <w:r w:rsidR="000E7A61">
        <w:rPr>
          <w:rFonts w:ascii="Book Antiqua" w:hAnsi="Book Antiqua"/>
          <w:color w:val="auto"/>
          <w:sz w:val="24"/>
          <w:szCs w:val="24"/>
          <w:lang w:val="en-US"/>
        </w:rPr>
        <w:t>, 95%</w:t>
      </w:r>
      <w:r w:rsidRPr="00F24D16">
        <w:rPr>
          <w:rFonts w:ascii="Book Antiqua" w:hAnsi="Book Antiqua"/>
          <w:color w:val="auto"/>
          <w:sz w:val="24"/>
          <w:szCs w:val="24"/>
          <w:lang w:val="en-US"/>
        </w:rPr>
        <w:t>CI: -205.18 to -65.80 m</w:t>
      </w:r>
      <w:r w:rsidR="000E7A61">
        <w:rPr>
          <w:rFonts w:ascii="Book Antiqua" w:hAnsi="Book Antiqua" w:hint="eastAsia"/>
          <w:color w:val="auto"/>
          <w:sz w:val="24"/>
          <w:szCs w:val="24"/>
          <w:lang w:val="en-US" w:eastAsia="zh-CN"/>
        </w:rPr>
        <w:t>L</w:t>
      </w:r>
      <w:r w:rsidRPr="00F24D16">
        <w:rPr>
          <w:rFonts w:ascii="Book Antiqua" w:hAnsi="Book Antiqua"/>
          <w:color w:val="auto"/>
          <w:sz w:val="24"/>
          <w:szCs w:val="24"/>
          <w:lang w:val="en-US"/>
        </w:rPr>
        <w:t xml:space="preserve">, </w:t>
      </w:r>
      <w:r w:rsidRPr="00F24D16">
        <w:rPr>
          <w:rFonts w:ascii="Book Antiqua" w:hAnsi="Book Antiqua"/>
          <w:i/>
          <w:iCs/>
          <w:color w:val="auto"/>
          <w:sz w:val="24"/>
          <w:szCs w:val="24"/>
          <w:lang w:val="en-US"/>
        </w:rPr>
        <w:t>P</w:t>
      </w:r>
      <w:r w:rsidR="000E7A6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&lt;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0.001) with a significant heterogeneity between studies (</w:t>
      </w:r>
      <w:r w:rsidRPr="00F24D16">
        <w:rPr>
          <w:rFonts w:ascii="Book Antiqua" w:hAnsi="Book Antiqua"/>
          <w:i/>
          <w:iCs/>
          <w:color w:val="auto"/>
          <w:sz w:val="24"/>
          <w:szCs w:val="24"/>
          <w:lang w:val="en-US"/>
        </w:rPr>
        <w:t>I</w:t>
      </w:r>
      <w:r w:rsidR="00F959CC" w:rsidRPr="00F24D16">
        <w:rPr>
          <w:rFonts w:ascii="Book Antiqua" w:hAnsi="Book Antiqua"/>
          <w:iCs/>
          <w:color w:val="auto"/>
          <w:sz w:val="24"/>
          <w:szCs w:val="24"/>
          <w:vertAlign w:val="superscript"/>
          <w:lang w:val="en-US"/>
        </w:rPr>
        <w:t>2</w:t>
      </w:r>
      <w:r w:rsidR="00F959CC" w:rsidRPr="00F24D16">
        <w:rPr>
          <w:rFonts w:ascii="Book Antiqua" w:hAnsi="Book Antiqua"/>
          <w:i/>
          <w:iCs/>
          <w:color w:val="auto"/>
          <w:sz w:val="24"/>
          <w:szCs w:val="24"/>
          <w:lang w:val="en-US"/>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82%) (Figure 2B).</w:t>
      </w:r>
    </w:p>
    <w:p w14:paraId="5BCA5994"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i/>
          <w:iCs/>
          <w:color w:val="auto"/>
          <w:sz w:val="24"/>
          <w:szCs w:val="24"/>
          <w:lang w:val="en-US"/>
        </w:rPr>
      </w:pPr>
    </w:p>
    <w:p w14:paraId="7CDB6C1D" w14:textId="77777777" w:rsidR="00C30444" w:rsidRPr="000E7A61"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0E7A61">
        <w:rPr>
          <w:rFonts w:ascii="Book Antiqua" w:hAnsi="Book Antiqua"/>
          <w:b/>
          <w:i/>
          <w:iCs/>
          <w:color w:val="auto"/>
          <w:sz w:val="24"/>
          <w:szCs w:val="24"/>
          <w:lang w:val="en-US"/>
        </w:rPr>
        <w:t>Harvested lymph nodes</w:t>
      </w:r>
    </w:p>
    <w:p w14:paraId="08CF88AD" w14:textId="6E3F63D6"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u w:color="1A1718"/>
          <w:lang w:val="en-US"/>
        </w:rPr>
        <w:t>The mean number of harvested lymph nodes was reported in all studies (Table 2).</w:t>
      </w:r>
      <w:r w:rsidRPr="00F24D16">
        <w:rPr>
          <w:rFonts w:ascii="Book Antiqua" w:hAnsi="Book Antiqua"/>
          <w:color w:val="auto"/>
          <w:sz w:val="24"/>
          <w:szCs w:val="24"/>
          <w:lang w:val="en-US"/>
        </w:rPr>
        <w:t xml:space="preserve"> The pooled data from the included studies showed that the two groups did not differ significantly in the number of harveste</w:t>
      </w:r>
      <w:r w:rsidR="000E7A61">
        <w:rPr>
          <w:rFonts w:ascii="Book Antiqua" w:hAnsi="Book Antiqua"/>
          <w:color w:val="auto"/>
          <w:sz w:val="24"/>
          <w:szCs w:val="24"/>
          <w:lang w:val="en-US"/>
        </w:rPr>
        <w:t>d lymph nodes (WMD = -1.12; 95%</w:t>
      </w:r>
      <w:r w:rsidRPr="00F24D16">
        <w:rPr>
          <w:rFonts w:ascii="Book Antiqua" w:hAnsi="Book Antiqua"/>
          <w:color w:val="auto"/>
          <w:sz w:val="24"/>
          <w:szCs w:val="24"/>
          <w:lang w:val="en-US"/>
        </w:rPr>
        <w:t>CI</w:t>
      </w:r>
      <w:r w:rsidR="000E7A6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-2.31 to 0.58; </w:t>
      </w:r>
      <w:r w:rsidRPr="00F24D16">
        <w:rPr>
          <w:rFonts w:ascii="Book Antiqua" w:hAnsi="Book Antiqua"/>
          <w:i/>
          <w:iCs/>
          <w:color w:val="auto"/>
          <w:sz w:val="24"/>
          <w:szCs w:val="24"/>
          <w:lang w:val="en-US"/>
        </w:rPr>
        <w:t>P</w:t>
      </w:r>
      <w:r w:rsidR="000E7A6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0.10), with low heterogeneity between studies (</w:t>
      </w:r>
      <w:r w:rsidRPr="00F24D16">
        <w:rPr>
          <w:rFonts w:ascii="Book Antiqua" w:hAnsi="Book Antiqua"/>
          <w:i/>
          <w:iCs/>
          <w:color w:val="auto"/>
          <w:sz w:val="24"/>
          <w:szCs w:val="24"/>
          <w:lang w:val="en-US"/>
        </w:rPr>
        <w:t>I</w:t>
      </w:r>
      <w:r w:rsidRPr="00F24D16">
        <w:rPr>
          <w:rFonts w:ascii="Book Antiqua" w:hAnsi="Book Antiqua"/>
          <w:color w:val="auto"/>
          <w:sz w:val="24"/>
          <w:szCs w:val="24"/>
          <w:vertAlign w:val="superscript"/>
          <w:lang w:val="en-US"/>
        </w:rPr>
        <w:t>2</w:t>
      </w:r>
      <w:r w:rsidR="000E7A61">
        <w:rPr>
          <w:rFonts w:ascii="Book Antiqua" w:hAnsi="Book Antiqua" w:hint="eastAsia"/>
          <w:color w:val="auto"/>
          <w:sz w:val="24"/>
          <w:szCs w:val="24"/>
          <w:vertAlign w:val="superscript"/>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lastRenderedPageBreak/>
        <w:t xml:space="preserve">25%) (Figure 2C). </w:t>
      </w:r>
    </w:p>
    <w:p w14:paraId="1CBB1D4E"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6BC42E6D" w14:textId="6FBE5FE1" w:rsidR="00C30444" w:rsidRPr="00F24D16" w:rsidRDefault="000E7A61"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Pr>
          <w:rFonts w:ascii="Book Antiqua" w:hAnsi="Book Antiqua"/>
          <w:b/>
          <w:bCs/>
          <w:color w:val="auto"/>
          <w:sz w:val="24"/>
          <w:szCs w:val="24"/>
          <w:lang w:val="en-US"/>
        </w:rPr>
        <w:t>Postoperative hospital stay</w:t>
      </w:r>
      <w:r>
        <w:rPr>
          <w:rFonts w:ascii="Book Antiqua" w:hAnsi="Book Antiqua" w:hint="eastAsia"/>
          <w:b/>
          <w:bCs/>
          <w:color w:val="auto"/>
          <w:sz w:val="24"/>
          <w:szCs w:val="24"/>
          <w:lang w:val="en-US" w:eastAsia="zh-CN"/>
        </w:rPr>
        <w:t xml:space="preserve">: </w:t>
      </w:r>
      <w:r w:rsidR="00D22FEA" w:rsidRPr="00F24D16">
        <w:rPr>
          <w:rFonts w:ascii="Book Antiqua" w:hAnsi="Book Antiqua"/>
          <w:color w:val="auto"/>
          <w:sz w:val="24"/>
          <w:szCs w:val="24"/>
          <w:lang w:val="en-US"/>
        </w:rPr>
        <w:t>All the 6 included studies reported the length of hospital stay, showing in agreement a statistically significant reduction in favour of the RAG group compared to OG (Table 2). The meta-analysis of combined data confirmed the result, showing shorter postoperative hospital stay in the RAG group compared to OG (Figure 2D). The robotic approach reduced the postoperat</w:t>
      </w:r>
      <w:r>
        <w:rPr>
          <w:rFonts w:ascii="Book Antiqua" w:hAnsi="Book Antiqua"/>
          <w:color w:val="auto"/>
          <w:sz w:val="24"/>
          <w:szCs w:val="24"/>
          <w:lang w:val="en-US"/>
        </w:rPr>
        <w:t>ive stay by a mean of 1.97 d</w:t>
      </w:r>
      <w:r w:rsidR="00D22FEA" w:rsidRPr="00F24D16">
        <w:rPr>
          <w:rFonts w:ascii="Book Antiqua" w:hAnsi="Book Antiqua"/>
          <w:color w:val="auto"/>
          <w:sz w:val="24"/>
          <w:szCs w:val="24"/>
          <w:lang w:val="en-US"/>
        </w:rPr>
        <w:t xml:space="preserve"> (WMD = -1.97; 95%CI</w:t>
      </w:r>
      <w:r>
        <w:rPr>
          <w:rFonts w:ascii="Book Antiqua" w:hAnsi="Book Antiqua" w:hint="eastAsia"/>
          <w:color w:val="auto"/>
          <w:sz w:val="24"/>
          <w:szCs w:val="24"/>
          <w:lang w:val="en-US" w:eastAsia="zh-CN"/>
        </w:rPr>
        <w:t>:</w:t>
      </w:r>
      <w:r w:rsidR="00D22FEA" w:rsidRPr="00F24D16">
        <w:rPr>
          <w:rFonts w:ascii="Book Antiqua" w:hAnsi="Book Antiqua"/>
          <w:color w:val="auto"/>
          <w:sz w:val="24"/>
          <w:szCs w:val="24"/>
          <w:lang w:val="en-US"/>
        </w:rPr>
        <w:t xml:space="preserve"> -2.47 to -1.18 d; </w:t>
      </w:r>
      <w:r w:rsidR="00D22FEA" w:rsidRPr="00F24D16">
        <w:rPr>
          <w:rFonts w:ascii="Book Antiqua" w:hAnsi="Book Antiqua"/>
          <w:i/>
          <w:iCs/>
          <w:color w:val="auto"/>
          <w:sz w:val="24"/>
          <w:szCs w:val="24"/>
          <w:lang w:val="en-US"/>
        </w:rPr>
        <w:t xml:space="preserve">P </w:t>
      </w:r>
      <w:r w:rsidR="00D22FEA" w:rsidRPr="00F24D16">
        <w:rPr>
          <w:rFonts w:ascii="Book Antiqua" w:hAnsi="Book Antiqua"/>
          <w:color w:val="auto"/>
          <w:sz w:val="24"/>
          <w:szCs w:val="24"/>
          <w:lang w:val="en-US"/>
        </w:rPr>
        <w:t>&lt;</w:t>
      </w:r>
      <w:r>
        <w:rPr>
          <w:rFonts w:ascii="Book Antiqua" w:hAnsi="Book Antiqua" w:hint="eastAsia"/>
          <w:color w:val="auto"/>
          <w:sz w:val="24"/>
          <w:szCs w:val="24"/>
          <w:lang w:val="en-US" w:eastAsia="zh-CN"/>
        </w:rPr>
        <w:t xml:space="preserve"> </w:t>
      </w:r>
      <w:r w:rsidR="00D22FEA" w:rsidRPr="00F24D16">
        <w:rPr>
          <w:rFonts w:ascii="Book Antiqua" w:hAnsi="Book Antiqua"/>
          <w:color w:val="auto"/>
          <w:sz w:val="24"/>
          <w:szCs w:val="24"/>
          <w:lang w:val="en-US"/>
        </w:rPr>
        <w:t>0.001)</w:t>
      </w:r>
      <w:r>
        <w:rPr>
          <w:rFonts w:ascii="Book Antiqua" w:hAnsi="Book Antiqua" w:hint="eastAsia"/>
          <w:color w:val="auto"/>
          <w:sz w:val="24"/>
          <w:szCs w:val="24"/>
          <w:lang w:val="en-US" w:eastAsia="zh-CN"/>
        </w:rPr>
        <w:t>.</w:t>
      </w:r>
      <w:r w:rsidR="00D22FEA" w:rsidRPr="00F24D16">
        <w:rPr>
          <w:rFonts w:ascii="Book Antiqua" w:hAnsi="Book Antiqua"/>
          <w:color w:val="auto"/>
          <w:sz w:val="24"/>
          <w:szCs w:val="24"/>
          <w:lang w:val="en-US"/>
        </w:rPr>
        <w:t xml:space="preserve"> </w:t>
      </w:r>
      <w:r w:rsidR="002675DD" w:rsidRPr="00F24D16">
        <w:rPr>
          <w:rFonts w:ascii="Book Antiqua" w:hAnsi="Book Antiqua"/>
          <w:color w:val="auto"/>
          <w:sz w:val="24"/>
          <w:szCs w:val="24"/>
          <w:lang w:val="en-US"/>
        </w:rPr>
        <w:t>Although</w:t>
      </w:r>
      <w:r w:rsidR="00D22FEA" w:rsidRPr="00F24D16">
        <w:rPr>
          <w:rFonts w:ascii="Book Antiqua" w:hAnsi="Book Antiqua"/>
          <w:color w:val="auto"/>
          <w:sz w:val="24"/>
          <w:szCs w:val="24"/>
          <w:lang w:val="en-US"/>
        </w:rPr>
        <w:t xml:space="preserve"> there was a significant heterogeneity among the studies (</w:t>
      </w:r>
      <w:r w:rsidR="00D22FEA" w:rsidRPr="00F24D16">
        <w:rPr>
          <w:rFonts w:ascii="Book Antiqua" w:hAnsi="Book Antiqua"/>
          <w:i/>
          <w:iCs/>
          <w:color w:val="auto"/>
          <w:sz w:val="24"/>
          <w:szCs w:val="24"/>
          <w:lang w:val="en-US"/>
        </w:rPr>
        <w:t>I</w:t>
      </w:r>
      <w:r w:rsidR="00A05A56" w:rsidRPr="00F24D16">
        <w:rPr>
          <w:rFonts w:ascii="Book Antiqua" w:hAnsi="Book Antiqua"/>
          <w:iCs/>
          <w:color w:val="auto"/>
          <w:sz w:val="24"/>
          <w:szCs w:val="24"/>
          <w:vertAlign w:val="superscript"/>
          <w:lang w:val="en-US"/>
        </w:rPr>
        <w:t>2</w:t>
      </w:r>
      <w:r w:rsidR="00A05A56" w:rsidRPr="00F24D16">
        <w:rPr>
          <w:rFonts w:ascii="Book Antiqua" w:hAnsi="Book Antiqua"/>
          <w:i/>
          <w:iCs/>
          <w:color w:val="auto"/>
          <w:sz w:val="24"/>
          <w:szCs w:val="24"/>
          <w:lang w:val="en-US"/>
        </w:rPr>
        <w:t xml:space="preserve"> </w:t>
      </w:r>
      <w:r w:rsidR="00D22FEA" w:rsidRPr="00F24D16">
        <w:rPr>
          <w:rFonts w:ascii="Book Antiqua" w:hAnsi="Book Antiqua"/>
          <w:color w:val="auto"/>
          <w:sz w:val="24"/>
          <w:szCs w:val="24"/>
          <w:lang w:val="en-US"/>
        </w:rPr>
        <w:t xml:space="preserve">= 55%) (Figure 2D). </w:t>
      </w:r>
    </w:p>
    <w:p w14:paraId="6035F5FF"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3BE2CBA6" w14:textId="311DF74D"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b/>
          <w:bCs/>
          <w:color w:val="auto"/>
          <w:sz w:val="24"/>
          <w:szCs w:val="24"/>
          <w:lang w:val="en-US"/>
        </w:rPr>
        <w:t>Postoperative complications</w:t>
      </w:r>
      <w:r w:rsidR="000E7A61">
        <w:rPr>
          <w:rFonts w:ascii="Book Antiqua" w:hAnsi="Book Antiqua" w:hint="eastAsia"/>
          <w:b/>
          <w:bCs/>
          <w:color w:val="auto"/>
          <w:sz w:val="24"/>
          <w:szCs w:val="24"/>
          <w:lang w:val="en-US" w:eastAsia="zh-CN"/>
        </w:rPr>
        <w:t xml:space="preserve">: </w:t>
      </w:r>
      <w:r w:rsidRPr="00F24D16">
        <w:rPr>
          <w:rFonts w:ascii="Book Antiqua" w:hAnsi="Book Antiqua"/>
          <w:color w:val="auto"/>
          <w:sz w:val="24"/>
          <w:szCs w:val="24"/>
          <w:u w:color="1A1718"/>
          <w:lang w:val="en-US"/>
        </w:rPr>
        <w:t xml:space="preserve">Short-term postoperative complications were recorded in all analyzed studies. </w:t>
      </w:r>
      <w:r w:rsidRPr="00F24D16">
        <w:rPr>
          <w:rFonts w:ascii="Book Antiqua" w:hAnsi="Book Antiqua"/>
          <w:color w:val="auto"/>
          <w:sz w:val="24"/>
          <w:szCs w:val="24"/>
          <w:lang w:val="en-US"/>
        </w:rPr>
        <w:t xml:space="preserve">The meta-analysis did not significantly differ in the overall postoperative complication rate of the two groups (OR 0.95, </w:t>
      </w:r>
      <w:r w:rsidR="000E7A61">
        <w:rPr>
          <w:rFonts w:ascii="Book Antiqua" w:hAnsi="Book Antiqua"/>
          <w:color w:val="auto"/>
          <w:sz w:val="24"/>
          <w:szCs w:val="24"/>
          <w:lang w:val="en-US"/>
        </w:rPr>
        <w:t>95%</w:t>
      </w:r>
      <w:r w:rsidRPr="00F24D16">
        <w:rPr>
          <w:rFonts w:ascii="Book Antiqua" w:hAnsi="Book Antiqua"/>
          <w:color w:val="auto"/>
          <w:sz w:val="24"/>
          <w:szCs w:val="24"/>
          <w:lang w:val="en-US"/>
        </w:rPr>
        <w:t>CI</w:t>
      </w:r>
      <w:r w:rsidR="000E7A6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0.60-1.34, </w:t>
      </w:r>
      <w:r w:rsidRPr="00F24D16">
        <w:rPr>
          <w:rFonts w:ascii="Book Antiqua" w:hAnsi="Book Antiqua"/>
          <w:i/>
          <w:iCs/>
          <w:color w:val="auto"/>
          <w:sz w:val="24"/>
          <w:szCs w:val="24"/>
          <w:lang w:val="en-US"/>
        </w:rPr>
        <w:t>P</w:t>
      </w:r>
      <w:r w:rsidR="000E7A61">
        <w:rPr>
          <w:rFonts w:ascii="Book Antiqua" w:hAnsi="Book Antiqua" w:hint="eastAsia"/>
          <w:i/>
          <w:iCs/>
          <w:color w:val="auto"/>
          <w:sz w:val="24"/>
          <w:szCs w:val="24"/>
          <w:lang w:val="en-US" w:eastAsia="zh-CN"/>
        </w:rPr>
        <w:t xml:space="preserve"> </w:t>
      </w:r>
      <w:r w:rsidRPr="00F24D16">
        <w:rPr>
          <w:rFonts w:ascii="Book Antiqua" w:hAnsi="Book Antiqua"/>
          <w:i/>
          <w:iCs/>
          <w:color w:val="auto"/>
          <w:sz w:val="24"/>
          <w:szCs w:val="24"/>
          <w:lang w:val="en-US"/>
        </w:rPr>
        <w:t>=</w:t>
      </w:r>
      <w:r w:rsidR="000E7A6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0.65) with low heterogeneity (</w:t>
      </w:r>
      <w:r w:rsidRPr="00F24D16">
        <w:rPr>
          <w:rFonts w:ascii="Book Antiqua" w:hAnsi="Book Antiqua"/>
          <w:i/>
          <w:iCs/>
          <w:color w:val="auto"/>
          <w:sz w:val="24"/>
          <w:szCs w:val="24"/>
          <w:lang w:val="en-US"/>
        </w:rPr>
        <w:t>I</w:t>
      </w:r>
      <w:r w:rsidRPr="00F24D16">
        <w:rPr>
          <w:rFonts w:ascii="Book Antiqua" w:hAnsi="Book Antiqua"/>
          <w:i/>
          <w:iCs/>
          <w:color w:val="auto"/>
          <w:sz w:val="24"/>
          <w:szCs w:val="24"/>
          <w:vertAlign w:val="superscript"/>
          <w:lang w:val="en-US"/>
        </w:rPr>
        <w:t>2</w:t>
      </w:r>
      <w:r w:rsidRPr="00F24D16">
        <w:rPr>
          <w:rFonts w:ascii="Book Antiqua" w:hAnsi="Book Antiqua"/>
          <w:color w:val="auto"/>
          <w:sz w:val="24"/>
          <w:szCs w:val="24"/>
          <w:lang w:val="en-US"/>
        </w:rPr>
        <w:t>=12%) (Figure 3A).</w:t>
      </w:r>
    </w:p>
    <w:p w14:paraId="06AB739A" w14:textId="16333C65"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Five out of 6 studies</w:t>
      </w:r>
      <w:r w:rsidRPr="00F24D16">
        <w:rPr>
          <w:rFonts w:ascii="Book Antiqua" w:hAnsi="Book Antiqua"/>
          <w:color w:val="auto"/>
          <w:sz w:val="24"/>
          <w:szCs w:val="24"/>
          <w:vertAlign w:val="superscript"/>
          <w:lang w:val="en-US"/>
        </w:rPr>
        <w:t>[22-26]</w:t>
      </w:r>
      <w:r w:rsidRPr="00F24D16">
        <w:rPr>
          <w:rFonts w:ascii="Book Antiqua" w:hAnsi="Book Antiqua"/>
          <w:color w:val="auto"/>
          <w:sz w:val="24"/>
          <w:szCs w:val="24"/>
          <w:lang w:val="en-US"/>
        </w:rPr>
        <w:t xml:space="preserve"> reported the incidence by group of the following subtype of early postoperative complications: wound infection, bleeding and anastomotic leakage. The meta-analysis of pooled data regarding these complications showed no difference between the two groups (respectively</w:t>
      </w:r>
      <w:r w:rsidR="000E7A61">
        <w:rPr>
          <w:rFonts w:ascii="Book Antiqua" w:hAnsi="Book Antiqua"/>
          <w:color w:val="auto"/>
          <w:sz w:val="24"/>
          <w:szCs w:val="24"/>
          <w:lang w:val="en-US"/>
        </w:rPr>
        <w:t>: wound infection, OR 1.48, 95%</w:t>
      </w:r>
      <w:r w:rsidRPr="00F24D16">
        <w:rPr>
          <w:rFonts w:ascii="Book Antiqua" w:hAnsi="Book Antiqua"/>
          <w:color w:val="auto"/>
          <w:sz w:val="24"/>
          <w:szCs w:val="24"/>
          <w:lang w:val="en-US"/>
        </w:rPr>
        <w:t>CI</w:t>
      </w:r>
      <w:r w:rsidR="000E7A6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0.86-3.12, </w:t>
      </w:r>
      <w:r w:rsidRPr="00F24D16">
        <w:rPr>
          <w:rFonts w:ascii="Book Antiqua" w:hAnsi="Book Antiqua"/>
          <w:i/>
          <w:iCs/>
          <w:color w:val="auto"/>
          <w:sz w:val="24"/>
          <w:szCs w:val="24"/>
          <w:lang w:val="en-US"/>
        </w:rPr>
        <w:t>P</w:t>
      </w:r>
      <w:r w:rsidR="000E7A6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 xml:space="preserve">0.35, </w:t>
      </w:r>
      <w:r w:rsidRPr="00F24D16">
        <w:rPr>
          <w:rFonts w:ascii="Book Antiqua" w:hAnsi="Book Antiqua"/>
          <w:i/>
          <w:iCs/>
          <w:color w:val="auto"/>
          <w:sz w:val="24"/>
          <w:szCs w:val="24"/>
          <w:lang w:val="en-US"/>
        </w:rPr>
        <w:t>I</w:t>
      </w:r>
      <w:r w:rsidRPr="00F24D16">
        <w:rPr>
          <w:rFonts w:ascii="Book Antiqua" w:hAnsi="Book Antiqua"/>
          <w:i/>
          <w:iCs/>
          <w:color w:val="auto"/>
          <w:sz w:val="24"/>
          <w:szCs w:val="24"/>
          <w:vertAlign w:val="superscript"/>
          <w:lang w:val="en-US"/>
        </w:rPr>
        <w:t>2</w:t>
      </w:r>
      <w:r w:rsidR="000E7A61">
        <w:rPr>
          <w:rFonts w:ascii="Book Antiqua" w:hAnsi="Book Antiqua" w:hint="eastAsia"/>
          <w:i/>
          <w:iCs/>
          <w:color w:val="auto"/>
          <w:sz w:val="24"/>
          <w:szCs w:val="24"/>
          <w:vertAlign w:val="superscript"/>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000E7A61">
        <w:rPr>
          <w:rFonts w:ascii="Book Antiqua" w:hAnsi="Book Antiqua"/>
          <w:color w:val="auto"/>
          <w:sz w:val="24"/>
          <w:szCs w:val="24"/>
          <w:lang w:val="en-US"/>
        </w:rPr>
        <w:t>10%; bleeding, OR 1.10, 95%CI</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 xml:space="preserve">0.40-4.49, </w:t>
      </w:r>
      <w:r w:rsidRPr="00F24D16">
        <w:rPr>
          <w:rFonts w:ascii="Book Antiqua" w:hAnsi="Book Antiqua"/>
          <w:i/>
          <w:iCs/>
          <w:color w:val="auto"/>
          <w:sz w:val="24"/>
          <w:szCs w:val="24"/>
          <w:lang w:val="en-US"/>
        </w:rPr>
        <w:t>P</w:t>
      </w:r>
      <w:r w:rsidR="000E7A6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 xml:space="preserve">0.65, </w:t>
      </w:r>
      <w:r w:rsidRPr="00F24D16">
        <w:rPr>
          <w:rFonts w:ascii="Book Antiqua" w:hAnsi="Book Antiqua"/>
          <w:i/>
          <w:iCs/>
          <w:color w:val="auto"/>
          <w:sz w:val="24"/>
          <w:szCs w:val="24"/>
          <w:lang w:val="en-US"/>
        </w:rPr>
        <w:t>I</w:t>
      </w:r>
      <w:r w:rsidRPr="00F24D16">
        <w:rPr>
          <w:rFonts w:ascii="Book Antiqua" w:hAnsi="Book Antiqua"/>
          <w:i/>
          <w:iCs/>
          <w:color w:val="auto"/>
          <w:sz w:val="24"/>
          <w:szCs w:val="24"/>
          <w:vertAlign w:val="superscript"/>
          <w:lang w:val="en-US"/>
        </w:rPr>
        <w:t>2</w:t>
      </w:r>
      <w:r w:rsidR="000E7A61">
        <w:rPr>
          <w:rFonts w:ascii="Book Antiqua" w:hAnsi="Book Antiqua" w:hint="eastAsia"/>
          <w:i/>
          <w:iCs/>
          <w:color w:val="auto"/>
          <w:sz w:val="24"/>
          <w:szCs w:val="24"/>
          <w:vertAlign w:val="superscript"/>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 anastomotic leakage OR 1.74, 95%CI</w:t>
      </w:r>
      <w:r w:rsidR="000E7A6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0.99-3.05, </w:t>
      </w:r>
      <w:r w:rsidRPr="00F24D16">
        <w:rPr>
          <w:rFonts w:ascii="Book Antiqua" w:hAnsi="Book Antiqua"/>
          <w:i/>
          <w:iCs/>
          <w:color w:val="auto"/>
          <w:sz w:val="24"/>
          <w:szCs w:val="24"/>
          <w:lang w:val="en-US"/>
        </w:rPr>
        <w:t>P</w:t>
      </w:r>
      <w:r w:rsidR="000E7A61">
        <w:rPr>
          <w:rFonts w:ascii="Book Antiqua" w:hAnsi="Book Antiqua" w:hint="eastAsia"/>
          <w:i/>
          <w:iCs/>
          <w:color w:val="auto"/>
          <w:sz w:val="24"/>
          <w:szCs w:val="24"/>
          <w:lang w:val="en-US" w:eastAsia="zh-CN"/>
        </w:rPr>
        <w:t xml:space="preserve"> </w:t>
      </w:r>
      <w:r w:rsidRPr="00F24D16">
        <w:rPr>
          <w:rFonts w:ascii="Book Antiqua" w:hAnsi="Book Antiqua"/>
          <w:i/>
          <w:iCs/>
          <w:color w:val="auto"/>
          <w:sz w:val="24"/>
          <w:szCs w:val="24"/>
          <w:lang w:val="en-US"/>
        </w:rPr>
        <w:t>=</w:t>
      </w:r>
      <w:r w:rsidR="000E7A61">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 xml:space="preserve">0.06, </w:t>
      </w:r>
      <w:r w:rsidRPr="00F24D16">
        <w:rPr>
          <w:rFonts w:ascii="Book Antiqua" w:hAnsi="Book Antiqua"/>
          <w:i/>
          <w:iCs/>
          <w:color w:val="auto"/>
          <w:sz w:val="24"/>
          <w:szCs w:val="24"/>
          <w:lang w:val="en-US"/>
        </w:rPr>
        <w:t>I</w:t>
      </w:r>
      <w:r w:rsidRPr="00F24D16">
        <w:rPr>
          <w:rFonts w:ascii="Book Antiqua" w:hAnsi="Book Antiqua"/>
          <w:i/>
          <w:iCs/>
          <w:color w:val="auto"/>
          <w:sz w:val="24"/>
          <w:szCs w:val="24"/>
          <w:vertAlign w:val="superscript"/>
          <w:lang w:val="en-US"/>
        </w:rPr>
        <w:t>2</w:t>
      </w:r>
      <w:r w:rsidR="000E7A61">
        <w:rPr>
          <w:rFonts w:ascii="Book Antiqua" w:hAnsi="Book Antiqua" w:hint="eastAsia"/>
          <w:i/>
          <w:iCs/>
          <w:color w:val="auto"/>
          <w:sz w:val="24"/>
          <w:szCs w:val="24"/>
          <w:vertAlign w:val="superscript"/>
          <w:lang w:val="en-US" w:eastAsia="zh-CN"/>
        </w:rPr>
        <w:t xml:space="preserve"> </w:t>
      </w:r>
      <w:r w:rsidRPr="00F24D16">
        <w:rPr>
          <w:rFonts w:ascii="Book Antiqua" w:hAnsi="Book Antiqua"/>
          <w:color w:val="auto"/>
          <w:sz w:val="24"/>
          <w:szCs w:val="24"/>
          <w:lang w:val="en-US"/>
        </w:rPr>
        <w:t>=</w:t>
      </w:r>
      <w:r w:rsidR="000E7A61">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 (Figure 3B</w:t>
      </w:r>
      <w:r w:rsidR="000E7A6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D).</w:t>
      </w:r>
    </w:p>
    <w:p w14:paraId="7A7E9BAE" w14:textId="46A0B86C" w:rsidR="00C30444" w:rsidRPr="00F24D16" w:rsidRDefault="00D22FEA" w:rsidP="000E7A61">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Three studies out of 6</w:t>
      </w:r>
      <w:r w:rsidRPr="00F24D16">
        <w:rPr>
          <w:rFonts w:ascii="Book Antiqua" w:hAnsi="Book Antiqua"/>
          <w:color w:val="auto"/>
          <w:sz w:val="24"/>
          <w:szCs w:val="24"/>
          <w:vertAlign w:val="superscript"/>
          <w:lang w:val="en-US"/>
        </w:rPr>
        <w:t>[22-24]</w:t>
      </w:r>
      <w:r w:rsidRPr="00F24D16">
        <w:rPr>
          <w:rFonts w:ascii="Book Antiqua" w:hAnsi="Book Antiqua"/>
          <w:color w:val="auto"/>
          <w:sz w:val="24"/>
          <w:szCs w:val="24"/>
          <w:lang w:val="en-US"/>
        </w:rPr>
        <w:t xml:space="preserve"> reported postoperative mortality rate value ranging from 0.5</w:t>
      </w:r>
      <w:r w:rsidR="000E7A61">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 xml:space="preserve"> to 3.3%, without statistically significant differences between the robotic and open procedures, while the rest of the studies</w:t>
      </w:r>
      <w:r w:rsidRPr="00F24D16">
        <w:rPr>
          <w:rFonts w:ascii="Book Antiqua" w:hAnsi="Book Antiqua"/>
          <w:color w:val="auto"/>
          <w:sz w:val="24"/>
          <w:szCs w:val="24"/>
          <w:vertAlign w:val="superscript"/>
          <w:lang w:val="en-US"/>
        </w:rPr>
        <w:t>[21,25,26]</w:t>
      </w:r>
      <w:r w:rsidRPr="00F24D16">
        <w:rPr>
          <w:rFonts w:ascii="Book Antiqua" w:hAnsi="Book Antiqua"/>
          <w:color w:val="auto"/>
          <w:sz w:val="24"/>
          <w:szCs w:val="24"/>
          <w:lang w:val="en-US"/>
        </w:rPr>
        <w:t xml:space="preserve"> did not detect any case of mortality related to both surgical techniques (Table 2). A meta-analysis of pooled data was therefore considered unnecessary, as 50% of studies did not report any event of mortality in both groups and the data are insufficient to calculate an objective OR, thus the combined data reflected the evident equality of mortality rates among RAG and OG groups.</w:t>
      </w:r>
      <w:r w:rsidR="00F24D16">
        <w:rPr>
          <w:rFonts w:ascii="Book Antiqua" w:hAnsi="Book Antiqua"/>
          <w:color w:val="auto"/>
          <w:sz w:val="24"/>
          <w:szCs w:val="24"/>
          <w:lang w:val="en-US"/>
        </w:rPr>
        <w:t xml:space="preserve"> </w:t>
      </w:r>
    </w:p>
    <w:p w14:paraId="66276003"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0F9B5265" w14:textId="2F98DD6E" w:rsidR="00C30444" w:rsidRPr="001B5223" w:rsidRDefault="001B5223"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eastAsia="zh-CN"/>
        </w:rPr>
      </w:pPr>
      <w:r w:rsidRPr="001B5223">
        <w:rPr>
          <w:rFonts w:ascii="Book Antiqua" w:hAnsi="Book Antiqua"/>
          <w:b/>
          <w:i/>
          <w:iCs/>
          <w:color w:val="auto"/>
          <w:sz w:val="24"/>
          <w:szCs w:val="24"/>
          <w:lang w:val="en-US"/>
        </w:rPr>
        <w:lastRenderedPageBreak/>
        <w:t>Publication bias</w:t>
      </w:r>
    </w:p>
    <w:p w14:paraId="54B4B778" w14:textId="69162008"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 standard-error based funnel plot using fix effect size between RAG and OG was constructed for morbidity (Figure 4). The overall postoperative complication rate of all the studi</w:t>
      </w:r>
      <w:r w:rsidR="001B5223">
        <w:rPr>
          <w:rFonts w:ascii="Book Antiqua" w:hAnsi="Book Antiqua"/>
          <w:color w:val="auto"/>
          <w:sz w:val="24"/>
          <w:szCs w:val="24"/>
          <w:lang w:val="en-US"/>
        </w:rPr>
        <w:t>es lay within the limits of 95%</w:t>
      </w:r>
      <w:r w:rsidRPr="00F24D16">
        <w:rPr>
          <w:rFonts w:ascii="Book Antiqua" w:hAnsi="Book Antiqua"/>
          <w:color w:val="auto"/>
          <w:sz w:val="24"/>
          <w:szCs w:val="24"/>
          <w:lang w:val="en-US"/>
        </w:rPr>
        <w:t>C</w:t>
      </w:r>
      <w:r w:rsidR="001B5223">
        <w:rPr>
          <w:rFonts w:ascii="Book Antiqua" w:hAnsi="Book Antiqua" w:hint="eastAsia"/>
          <w:color w:val="auto"/>
          <w:sz w:val="24"/>
          <w:szCs w:val="24"/>
          <w:lang w:val="en-US" w:eastAsia="zh-CN"/>
        </w:rPr>
        <w:t>I</w:t>
      </w:r>
      <w:r w:rsidRPr="00F24D16">
        <w:rPr>
          <w:rFonts w:ascii="Book Antiqua" w:hAnsi="Book Antiqua"/>
          <w:color w:val="auto"/>
          <w:sz w:val="24"/>
          <w:szCs w:val="24"/>
          <w:lang w:val="en-US"/>
        </w:rPr>
        <w:t xml:space="preserve">s with just a slight asymmetry, indicating no serious publication biases. No evidence of publication bias was revealed among the studies from statistical tests for any primary outcomes (Begg's test all </w:t>
      </w:r>
      <w:r w:rsidRPr="00F24D16">
        <w:rPr>
          <w:rFonts w:ascii="Book Antiqua" w:hAnsi="Book Antiqua"/>
          <w:i/>
          <w:iCs/>
          <w:color w:val="auto"/>
          <w:sz w:val="24"/>
          <w:szCs w:val="24"/>
          <w:lang w:val="en-US"/>
        </w:rPr>
        <w:t>P</w:t>
      </w:r>
      <w:r w:rsidR="001B5223">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&gt;</w:t>
      </w:r>
      <w:r w:rsidR="001B5223">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 xml:space="preserve">0.10; Egger's test all </w:t>
      </w:r>
      <w:r w:rsidRPr="00F24D16">
        <w:rPr>
          <w:rFonts w:ascii="Book Antiqua" w:hAnsi="Book Antiqua"/>
          <w:i/>
          <w:iCs/>
          <w:color w:val="auto"/>
          <w:sz w:val="24"/>
          <w:szCs w:val="24"/>
          <w:lang w:val="en-US"/>
        </w:rPr>
        <w:t>P</w:t>
      </w:r>
      <w:r w:rsidR="001B5223">
        <w:rPr>
          <w:rFonts w:ascii="Book Antiqua" w:hAnsi="Book Antiqua" w:hint="eastAsia"/>
          <w:i/>
          <w:iCs/>
          <w:color w:val="auto"/>
          <w:sz w:val="24"/>
          <w:szCs w:val="24"/>
          <w:lang w:val="en-US" w:eastAsia="zh-CN"/>
        </w:rPr>
        <w:t xml:space="preserve"> </w:t>
      </w:r>
      <w:r w:rsidRPr="00F24D16">
        <w:rPr>
          <w:rFonts w:ascii="Book Antiqua" w:hAnsi="Book Antiqua"/>
          <w:i/>
          <w:iCs/>
          <w:color w:val="auto"/>
          <w:sz w:val="24"/>
          <w:szCs w:val="24"/>
          <w:lang w:val="en-US"/>
        </w:rPr>
        <w:t xml:space="preserve">&gt; </w:t>
      </w:r>
      <w:r w:rsidRPr="00F24D16">
        <w:rPr>
          <w:rFonts w:ascii="Book Antiqua" w:hAnsi="Book Antiqua"/>
          <w:color w:val="auto"/>
          <w:sz w:val="24"/>
          <w:szCs w:val="24"/>
          <w:lang w:val="en-US"/>
        </w:rPr>
        <w:t xml:space="preserve">0.10). </w:t>
      </w:r>
    </w:p>
    <w:p w14:paraId="33EF5B13"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23FC6381" w14:textId="6F4C2D5E" w:rsidR="00C30444" w:rsidRPr="00F24D16" w:rsidRDefault="001B5223"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Pr>
          <w:rFonts w:ascii="Book Antiqua" w:hAnsi="Book Antiqua"/>
          <w:b/>
          <w:bCs/>
          <w:color w:val="auto"/>
          <w:sz w:val="24"/>
          <w:szCs w:val="24"/>
          <w:lang w:val="en-US"/>
        </w:rPr>
        <w:t>Sensitivity analysis</w:t>
      </w:r>
      <w:r>
        <w:rPr>
          <w:rFonts w:ascii="Book Antiqua" w:hAnsi="Book Antiqua" w:hint="eastAsia"/>
          <w:b/>
          <w:bCs/>
          <w:color w:val="auto"/>
          <w:sz w:val="24"/>
          <w:szCs w:val="24"/>
          <w:lang w:val="en-US" w:eastAsia="zh-CN"/>
        </w:rPr>
        <w:t xml:space="preserve">: </w:t>
      </w:r>
      <w:r w:rsidR="00D22FEA" w:rsidRPr="00F24D16">
        <w:rPr>
          <w:rFonts w:ascii="Book Antiqua" w:hAnsi="Book Antiqua"/>
          <w:color w:val="auto"/>
          <w:sz w:val="24"/>
          <w:szCs w:val="24"/>
          <w:lang w:val="en-US"/>
        </w:rPr>
        <w:t>Sensitivity analysis was performed by exclu</w:t>
      </w:r>
      <w:r w:rsidR="00FD03D5" w:rsidRPr="00F24D16">
        <w:rPr>
          <w:rFonts w:ascii="Book Antiqua" w:hAnsi="Book Antiqua"/>
          <w:color w:val="auto"/>
          <w:sz w:val="24"/>
          <w:szCs w:val="24"/>
          <w:lang w:val="en-US"/>
        </w:rPr>
        <w:t xml:space="preserve">ding the study with the lowest </w:t>
      </w:r>
      <w:r w:rsidR="00D22FEA" w:rsidRPr="00F24D16">
        <w:rPr>
          <w:rFonts w:ascii="Book Antiqua" w:hAnsi="Book Antiqua"/>
          <w:color w:val="auto"/>
          <w:sz w:val="24"/>
          <w:szCs w:val="24"/>
          <w:lang w:val="en-US"/>
        </w:rPr>
        <w:t>quality score and the smallest sample size</w:t>
      </w:r>
      <w:r w:rsidR="00D22FEA" w:rsidRPr="00F24D16">
        <w:rPr>
          <w:rFonts w:ascii="Book Antiqua" w:hAnsi="Book Antiqua"/>
          <w:color w:val="auto"/>
          <w:sz w:val="24"/>
          <w:szCs w:val="24"/>
          <w:vertAlign w:val="superscript"/>
          <w:lang w:val="en-US"/>
        </w:rPr>
        <w:t>[21]</w:t>
      </w:r>
      <w:r w:rsidR="00D22FEA" w:rsidRPr="00F24D16">
        <w:rPr>
          <w:rFonts w:ascii="Book Antiqua" w:hAnsi="Book Antiqua"/>
          <w:color w:val="auto"/>
          <w:sz w:val="24"/>
          <w:szCs w:val="24"/>
          <w:lang w:val="en-US"/>
        </w:rPr>
        <w:t xml:space="preserve">. All variables were conducted for sensitivity analysis. The results were not affected by sensitivity analysis as shown in Table 3. </w:t>
      </w:r>
    </w:p>
    <w:p w14:paraId="24820290"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2AA92438" w14:textId="58755EDE" w:rsidR="00C30444" w:rsidRPr="001B5223" w:rsidRDefault="00D22FEA" w:rsidP="00F24D16">
      <w:pPr>
        <w:widowControl w:val="0"/>
        <w:suppressAutoHyphens w:val="0"/>
        <w:adjustRightInd w:val="0"/>
        <w:snapToGrid w:val="0"/>
        <w:spacing w:line="360" w:lineRule="auto"/>
        <w:jc w:val="both"/>
        <w:rPr>
          <w:rFonts w:ascii="Book Antiqua" w:hAnsi="Book Antiqua" w:cs="Book Antiqua"/>
          <w:b/>
          <w:bCs/>
          <w:color w:val="auto"/>
          <w:sz w:val="24"/>
          <w:szCs w:val="24"/>
          <w:lang w:val="en-US" w:eastAsia="zh-CN"/>
        </w:rPr>
      </w:pPr>
      <w:r w:rsidRPr="00F24D16">
        <w:rPr>
          <w:rFonts w:ascii="Book Antiqua" w:hAnsi="Book Antiqua"/>
          <w:b/>
          <w:bCs/>
          <w:color w:val="auto"/>
          <w:sz w:val="24"/>
          <w:szCs w:val="24"/>
          <w:lang w:val="en-US"/>
        </w:rPr>
        <w:t>DISCUSSION</w:t>
      </w:r>
    </w:p>
    <w:p w14:paraId="35DF48A1" w14:textId="04EA2FCE"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Procedures which offer minimum invasiveness would present a perfectly acceptable alternative to open surgery, with better short-term results, if it were possible to respect oncologic criteria to the same degree as the open approach, and if there were no compromising effect on long-term</w:t>
      </w:r>
      <w:r w:rsidR="00D204F1" w:rsidRPr="00F24D16">
        <w:rPr>
          <w:rFonts w:ascii="Book Antiqua" w:hAnsi="Book Antiqua"/>
          <w:color w:val="auto"/>
          <w:sz w:val="24"/>
          <w:szCs w:val="24"/>
          <w:lang w:val="en-US"/>
        </w:rPr>
        <w:t xml:space="preserve"> survival. Even though long-term survival is</w:t>
      </w:r>
      <w:r w:rsidRPr="00F24D16">
        <w:rPr>
          <w:rFonts w:ascii="Book Antiqua" w:hAnsi="Book Antiqua"/>
          <w:color w:val="auto"/>
          <w:sz w:val="24"/>
          <w:szCs w:val="24"/>
          <w:lang w:val="en-US"/>
        </w:rPr>
        <w:t xml:space="preserve"> </w:t>
      </w:r>
      <w:r w:rsidR="00D204F1" w:rsidRPr="00F24D16">
        <w:rPr>
          <w:rFonts w:ascii="Book Antiqua" w:hAnsi="Book Antiqua"/>
          <w:color w:val="auto"/>
          <w:sz w:val="24"/>
          <w:szCs w:val="24"/>
          <w:lang w:val="en-US"/>
        </w:rPr>
        <w:t xml:space="preserve">one of </w:t>
      </w:r>
      <w:r w:rsidRPr="00F24D16">
        <w:rPr>
          <w:rFonts w:ascii="Book Antiqua" w:hAnsi="Book Antiqua"/>
          <w:color w:val="auto"/>
          <w:sz w:val="24"/>
          <w:szCs w:val="24"/>
          <w:lang w:val="en-US"/>
        </w:rPr>
        <w:t>the major oncologic</w:t>
      </w:r>
      <w:r w:rsidR="00A60E23" w:rsidRPr="00F24D16">
        <w:rPr>
          <w:rFonts w:ascii="Book Antiqua" w:hAnsi="Book Antiqua"/>
          <w:color w:val="auto"/>
          <w:sz w:val="24"/>
          <w:szCs w:val="24"/>
          <w:lang w:val="en-US"/>
        </w:rPr>
        <w:t>ally pr</w:t>
      </w:r>
      <w:r w:rsidR="002675DD">
        <w:rPr>
          <w:rFonts w:ascii="Book Antiqua" w:hAnsi="Book Antiqua"/>
          <w:color w:val="auto"/>
          <w:sz w:val="24"/>
          <w:szCs w:val="24"/>
          <w:lang w:val="en-US"/>
        </w:rPr>
        <w:t>o</w:t>
      </w:r>
      <w:r w:rsidR="00A60E23" w:rsidRPr="00F24D16">
        <w:rPr>
          <w:rFonts w:ascii="Book Antiqua" w:hAnsi="Book Antiqua"/>
          <w:color w:val="auto"/>
          <w:sz w:val="24"/>
          <w:szCs w:val="24"/>
          <w:lang w:val="en-US"/>
        </w:rPr>
        <w:t>minent issue</w:t>
      </w:r>
      <w:r w:rsidRPr="00F24D16">
        <w:rPr>
          <w:rFonts w:ascii="Book Antiqua" w:hAnsi="Book Antiqua"/>
          <w:color w:val="auto"/>
          <w:sz w:val="24"/>
          <w:szCs w:val="24"/>
          <w:lang w:val="en-US"/>
        </w:rPr>
        <w:t>, lymph node metastasis has long been seen as the element which most sign</w:t>
      </w:r>
      <w:r w:rsidR="002609E3" w:rsidRPr="00F24D16">
        <w:rPr>
          <w:rFonts w:ascii="Book Antiqua" w:hAnsi="Book Antiqua"/>
          <w:color w:val="auto"/>
          <w:sz w:val="24"/>
          <w:szCs w:val="24"/>
          <w:lang w:val="en-US"/>
        </w:rPr>
        <w:t xml:space="preserve">ificantly </w:t>
      </w:r>
      <w:r w:rsidR="00672C58" w:rsidRPr="00F24D16">
        <w:rPr>
          <w:rFonts w:ascii="Book Antiqua" w:hAnsi="Book Antiqua"/>
          <w:color w:val="auto"/>
          <w:sz w:val="24"/>
          <w:szCs w:val="24"/>
          <w:lang w:val="en-US"/>
        </w:rPr>
        <w:t>predicts recurrence</w:t>
      </w:r>
      <w:r w:rsidR="002609E3"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and therefore survival in patients suffering from gastric cancer</w:t>
      </w:r>
      <w:r w:rsidRPr="00F24D16">
        <w:rPr>
          <w:rFonts w:ascii="Book Antiqua" w:hAnsi="Book Antiqua"/>
          <w:color w:val="auto"/>
          <w:sz w:val="24"/>
          <w:szCs w:val="24"/>
          <w:vertAlign w:val="superscript"/>
          <w:lang w:val="en-US"/>
        </w:rPr>
        <w:t>[28]</w:t>
      </w:r>
      <w:r w:rsidRPr="00F24D16">
        <w:rPr>
          <w:rFonts w:ascii="Book Antiqua" w:hAnsi="Book Antiqua"/>
          <w:color w:val="auto"/>
          <w:sz w:val="24"/>
          <w:szCs w:val="24"/>
          <w:lang w:val="en-US"/>
        </w:rPr>
        <w:t xml:space="preserve">. Thus, the amount of </w:t>
      </w:r>
      <w:r w:rsidR="00672C58" w:rsidRPr="00F24D16">
        <w:rPr>
          <w:rFonts w:ascii="Book Antiqua" w:hAnsi="Book Antiqua"/>
          <w:color w:val="auto"/>
          <w:sz w:val="24"/>
          <w:szCs w:val="24"/>
          <w:lang w:val="en-US"/>
        </w:rPr>
        <w:t xml:space="preserve">harvested </w:t>
      </w:r>
      <w:r w:rsidRPr="00F24D16">
        <w:rPr>
          <w:rFonts w:ascii="Book Antiqua" w:hAnsi="Book Antiqua"/>
          <w:color w:val="auto"/>
          <w:sz w:val="24"/>
          <w:szCs w:val="24"/>
          <w:lang w:val="en-US"/>
        </w:rPr>
        <w:t xml:space="preserve">lymph nodes </w:t>
      </w:r>
      <w:r w:rsidR="00672C58" w:rsidRPr="00F24D16">
        <w:rPr>
          <w:rFonts w:ascii="Book Antiqua" w:hAnsi="Book Antiqua"/>
          <w:color w:val="auto"/>
          <w:sz w:val="24"/>
          <w:szCs w:val="24"/>
          <w:lang w:val="en-US"/>
        </w:rPr>
        <w:t xml:space="preserve">is </w:t>
      </w:r>
      <w:r w:rsidRPr="00F24D16">
        <w:rPr>
          <w:rFonts w:ascii="Book Antiqua" w:hAnsi="Book Antiqua"/>
          <w:color w:val="auto"/>
          <w:sz w:val="24"/>
          <w:szCs w:val="24"/>
          <w:lang w:val="en-US"/>
        </w:rPr>
        <w:t xml:space="preserve">an accurate reflection of whether gastric resection for adenocarcinoma is an adequate option, and can be used as indicator of oncological adequacy when no long follow-up times are available. </w:t>
      </w:r>
    </w:p>
    <w:p w14:paraId="51F2273C" w14:textId="6B368A20"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Total and distal gastrectomy with D2 lymphadenectomy node is the recommended surgical procedure for most resectable gastric cancer patients</w:t>
      </w:r>
      <w:r w:rsidRPr="00F24D16">
        <w:rPr>
          <w:rFonts w:ascii="Book Antiqua" w:hAnsi="Book Antiqua"/>
          <w:color w:val="auto"/>
          <w:sz w:val="24"/>
          <w:szCs w:val="24"/>
          <w:vertAlign w:val="superscript"/>
          <w:lang w:val="nl-NL"/>
        </w:rPr>
        <w:t>[29</w:t>
      </w:r>
      <w:r w:rsidRPr="00F24D16">
        <w:rPr>
          <w:rFonts w:ascii="Book Antiqua" w:hAnsi="Book Antiqua"/>
          <w:color w:val="auto"/>
          <w:sz w:val="24"/>
          <w:szCs w:val="24"/>
          <w:vertAlign w:val="superscript"/>
          <w:lang w:val="en-US"/>
        </w:rPr>
        <w:t>]</w:t>
      </w:r>
      <w:r w:rsidRPr="00F24D16">
        <w:rPr>
          <w:rFonts w:ascii="Book Antiqua" w:hAnsi="Book Antiqua"/>
          <w:color w:val="auto"/>
          <w:sz w:val="24"/>
          <w:szCs w:val="24"/>
          <w:lang w:val="en-US"/>
        </w:rPr>
        <w:t>. L</w:t>
      </w:r>
      <w:r w:rsidR="00D71111">
        <w:rPr>
          <w:rFonts w:ascii="Book Antiqua" w:hAnsi="Book Antiqua" w:hint="eastAsia"/>
          <w:color w:val="auto"/>
          <w:sz w:val="24"/>
          <w:szCs w:val="24"/>
          <w:lang w:val="en-US" w:eastAsia="zh-CN"/>
        </w:rPr>
        <w:t>G</w:t>
      </w:r>
      <w:r w:rsidRPr="00F24D16">
        <w:rPr>
          <w:rFonts w:ascii="Book Antiqua" w:hAnsi="Book Antiqua"/>
          <w:color w:val="auto"/>
          <w:sz w:val="24"/>
          <w:szCs w:val="24"/>
          <w:lang w:val="en-US"/>
        </w:rPr>
        <w:t xml:space="preserve"> with lymph node dissection has developed as a minimally invasive surgery for gastric cancer over the last two decades and it has been utilized principally</w:t>
      </w:r>
      <w:r w:rsidR="00E727F2" w:rsidRPr="00F24D16">
        <w:rPr>
          <w:rFonts w:ascii="Book Antiqua" w:hAnsi="Book Antiqua"/>
          <w:color w:val="auto"/>
          <w:sz w:val="24"/>
          <w:szCs w:val="24"/>
          <w:lang w:val="en-US"/>
        </w:rPr>
        <w:t xml:space="preserve"> for early</w:t>
      </w:r>
      <w:r w:rsidRPr="00F24D16">
        <w:rPr>
          <w:rFonts w:ascii="Book Antiqua" w:hAnsi="Book Antiqua"/>
          <w:color w:val="auto"/>
          <w:sz w:val="24"/>
          <w:szCs w:val="24"/>
          <w:lang w:val="en-US"/>
        </w:rPr>
        <w:t xml:space="preserve"> gastric cancer. Some </w:t>
      </w:r>
      <w:r w:rsidR="00E727F2" w:rsidRPr="00F24D16">
        <w:rPr>
          <w:rFonts w:ascii="Book Antiqua" w:hAnsi="Book Antiqua"/>
          <w:color w:val="auto"/>
          <w:sz w:val="24"/>
          <w:szCs w:val="24"/>
          <w:lang w:val="en-US"/>
        </w:rPr>
        <w:t>randomized studies</w:t>
      </w:r>
      <w:r w:rsidRPr="00F24D16">
        <w:rPr>
          <w:rFonts w:ascii="Book Antiqua" w:hAnsi="Book Antiqua"/>
          <w:color w:val="auto"/>
          <w:sz w:val="24"/>
          <w:szCs w:val="24"/>
          <w:lang w:val="en-US"/>
        </w:rPr>
        <w:t xml:space="preserve"> and meta-analysis showed that LG with limited lymph</w:t>
      </w:r>
      <w:r w:rsidR="00E727F2" w:rsidRPr="00F24D16">
        <w:rPr>
          <w:rFonts w:ascii="Book Antiqua" w:hAnsi="Book Antiqua"/>
          <w:color w:val="auto"/>
          <w:sz w:val="24"/>
          <w:szCs w:val="24"/>
          <w:lang w:val="en-US"/>
        </w:rPr>
        <w:t xml:space="preserve"> node dissection</w:t>
      </w:r>
      <w:r w:rsidRPr="00F24D16">
        <w:rPr>
          <w:rFonts w:ascii="Book Antiqua" w:hAnsi="Book Antiqua"/>
          <w:color w:val="auto"/>
          <w:sz w:val="24"/>
          <w:szCs w:val="24"/>
          <w:lang w:val="en-US"/>
        </w:rPr>
        <w:t xml:space="preserve"> for patients </w:t>
      </w:r>
      <w:r w:rsidR="00E727F2" w:rsidRPr="00F24D16">
        <w:rPr>
          <w:rFonts w:ascii="Book Antiqua" w:hAnsi="Book Antiqua"/>
          <w:color w:val="auto"/>
          <w:sz w:val="24"/>
          <w:szCs w:val="24"/>
          <w:lang w:val="en-US"/>
        </w:rPr>
        <w:t xml:space="preserve">with early-stage gastric </w:t>
      </w:r>
      <w:r w:rsidR="00E727F2" w:rsidRPr="00F24D16">
        <w:rPr>
          <w:rFonts w:ascii="Book Antiqua" w:hAnsi="Book Antiqua"/>
          <w:color w:val="auto"/>
          <w:sz w:val="24"/>
          <w:szCs w:val="24"/>
          <w:lang w:val="en-US"/>
        </w:rPr>
        <w:lastRenderedPageBreak/>
        <w:t>lesion</w:t>
      </w:r>
      <w:r w:rsidRPr="00F24D16">
        <w:rPr>
          <w:rFonts w:ascii="Book Antiqua" w:hAnsi="Book Antiqua"/>
          <w:color w:val="auto"/>
          <w:sz w:val="24"/>
          <w:szCs w:val="24"/>
          <w:lang w:val="en-US"/>
        </w:rPr>
        <w:t xml:space="preserve"> </w:t>
      </w:r>
      <w:r w:rsidR="000E4612" w:rsidRPr="00F24D16">
        <w:rPr>
          <w:rFonts w:ascii="Book Antiqua" w:hAnsi="Book Antiqua"/>
          <w:color w:val="auto"/>
          <w:sz w:val="24"/>
          <w:szCs w:val="24"/>
          <w:lang w:val="en-US"/>
        </w:rPr>
        <w:t xml:space="preserve">provided </w:t>
      </w:r>
      <w:r w:rsidRPr="00F24D16">
        <w:rPr>
          <w:rFonts w:ascii="Book Antiqua" w:hAnsi="Book Antiqua"/>
          <w:color w:val="auto"/>
          <w:sz w:val="24"/>
          <w:szCs w:val="24"/>
          <w:lang w:val="en-US"/>
        </w:rPr>
        <w:t xml:space="preserve">oncologic results which were not inferior compared to </w:t>
      </w:r>
      <w:r w:rsidR="00326124" w:rsidRPr="00F24D16">
        <w:rPr>
          <w:rFonts w:ascii="Book Antiqua" w:hAnsi="Book Antiqua"/>
          <w:color w:val="auto"/>
          <w:sz w:val="24"/>
          <w:szCs w:val="24"/>
          <w:lang w:val="en-US"/>
        </w:rPr>
        <w:t>OG</w:t>
      </w:r>
      <w:r w:rsidR="00012B65" w:rsidRPr="00F24D16">
        <w:rPr>
          <w:rFonts w:ascii="Book Antiqua" w:hAnsi="Book Antiqua"/>
          <w:color w:val="auto"/>
          <w:sz w:val="24"/>
          <w:szCs w:val="24"/>
          <w:lang w:val="en-US"/>
        </w:rPr>
        <w:t>, with however</w:t>
      </w:r>
      <w:r w:rsidRPr="00F24D16">
        <w:rPr>
          <w:rFonts w:ascii="Book Antiqua" w:hAnsi="Book Antiqua"/>
          <w:color w:val="auto"/>
          <w:sz w:val="24"/>
          <w:szCs w:val="24"/>
          <w:lang w:val="en-US"/>
        </w:rPr>
        <w:t xml:space="preserve"> improved short-term outcomes</w:t>
      </w:r>
      <w:r w:rsidRPr="00F24D16">
        <w:rPr>
          <w:rFonts w:ascii="Book Antiqua" w:hAnsi="Book Antiqua"/>
          <w:color w:val="auto"/>
          <w:sz w:val="24"/>
          <w:szCs w:val="24"/>
          <w:vertAlign w:val="superscript"/>
          <w:lang w:val="en-US"/>
        </w:rPr>
        <w:t>[2-5]</w:t>
      </w:r>
      <w:r w:rsidRPr="00F24D16">
        <w:rPr>
          <w:rFonts w:ascii="Book Antiqua" w:hAnsi="Book Antiqua"/>
          <w:color w:val="auto"/>
          <w:sz w:val="24"/>
          <w:szCs w:val="24"/>
          <w:lang w:val="en-US"/>
        </w:rPr>
        <w:t>.</w:t>
      </w:r>
    </w:p>
    <w:p w14:paraId="56184D7B" w14:textId="0EE44C77" w:rsidR="00564207" w:rsidRPr="00F24D16" w:rsidRDefault="00D22FEA" w:rsidP="001B5223">
      <w:pPr>
        <w:widowControl w:val="0"/>
        <w:suppressAutoHyphens w:val="0"/>
        <w:adjustRightInd w:val="0"/>
        <w:snapToGrid w:val="0"/>
        <w:spacing w:line="360" w:lineRule="auto"/>
        <w:ind w:firstLineChars="100" w:firstLine="240"/>
        <w:jc w:val="both"/>
        <w:rPr>
          <w:rFonts w:ascii="Book Antiqua" w:hAnsi="Book Antiqua"/>
          <w:color w:val="auto"/>
          <w:sz w:val="24"/>
          <w:szCs w:val="24"/>
          <w:lang w:val="en-US"/>
        </w:rPr>
      </w:pPr>
      <w:r w:rsidRPr="00F24D16">
        <w:rPr>
          <w:rFonts w:ascii="Book Antiqua" w:hAnsi="Book Antiqua"/>
          <w:color w:val="auto"/>
          <w:sz w:val="24"/>
          <w:szCs w:val="24"/>
          <w:lang w:val="en-US"/>
        </w:rPr>
        <w:t xml:space="preserve">In contrast, a handful of </w:t>
      </w:r>
      <w:r w:rsidR="00012B65" w:rsidRPr="00F24D16">
        <w:rPr>
          <w:rFonts w:ascii="Book Antiqua" w:hAnsi="Book Antiqua"/>
          <w:color w:val="auto"/>
          <w:sz w:val="24"/>
          <w:szCs w:val="24"/>
          <w:lang w:val="en-US"/>
        </w:rPr>
        <w:t>trials,</w:t>
      </w:r>
      <w:r w:rsidRPr="00F24D16">
        <w:rPr>
          <w:rFonts w:ascii="Book Antiqua" w:hAnsi="Book Antiqua"/>
          <w:color w:val="auto"/>
          <w:sz w:val="24"/>
          <w:szCs w:val="24"/>
          <w:lang w:val="en-US"/>
        </w:rPr>
        <w:t xml:space="preserve"> which all contained </w:t>
      </w:r>
      <w:r w:rsidR="00027265" w:rsidRPr="00F24D16">
        <w:rPr>
          <w:rFonts w:ascii="Book Antiqua" w:hAnsi="Book Antiqua"/>
          <w:color w:val="auto"/>
          <w:sz w:val="24"/>
          <w:szCs w:val="24"/>
          <w:lang w:val="en-US"/>
        </w:rPr>
        <w:t>not large</w:t>
      </w:r>
      <w:r w:rsidRPr="00F24D16">
        <w:rPr>
          <w:rFonts w:ascii="Book Antiqua" w:hAnsi="Book Antiqua"/>
          <w:color w:val="auto"/>
          <w:sz w:val="24"/>
          <w:szCs w:val="24"/>
          <w:lang w:val="en-US"/>
        </w:rPr>
        <w:t xml:space="preserve"> </w:t>
      </w:r>
      <w:r w:rsidR="00027265" w:rsidRPr="00F24D16">
        <w:rPr>
          <w:rFonts w:ascii="Book Antiqua" w:hAnsi="Book Antiqua"/>
          <w:color w:val="auto"/>
          <w:sz w:val="24"/>
          <w:szCs w:val="24"/>
          <w:lang w:val="en-US"/>
        </w:rPr>
        <w:t>cohort</w:t>
      </w:r>
      <w:r w:rsidR="00605B72" w:rsidRPr="00F24D16">
        <w:rPr>
          <w:rFonts w:ascii="Book Antiqua" w:hAnsi="Book Antiqua"/>
          <w:color w:val="auto"/>
          <w:sz w:val="24"/>
          <w:szCs w:val="24"/>
          <w:lang w:val="en-US"/>
        </w:rPr>
        <w:t xml:space="preserve"> of patients</w:t>
      </w:r>
      <w:r w:rsidRPr="00F24D16">
        <w:rPr>
          <w:rFonts w:ascii="Book Antiqua" w:hAnsi="Book Antiqua"/>
          <w:color w:val="auto"/>
          <w:sz w:val="24"/>
          <w:szCs w:val="24"/>
          <w:lang w:val="en-US"/>
        </w:rPr>
        <w:t xml:space="preserve">, outline the safety of laparoscopic assisted distal and total gastrectomy with D2 </w:t>
      </w:r>
      <w:r w:rsidR="009210FE" w:rsidRPr="00F24D16">
        <w:rPr>
          <w:rFonts w:ascii="Book Antiqua" w:hAnsi="Book Antiqua"/>
          <w:color w:val="auto"/>
          <w:sz w:val="24"/>
          <w:szCs w:val="24"/>
          <w:lang w:val="en-US"/>
        </w:rPr>
        <w:t>lymph node dissection in</w:t>
      </w:r>
      <w:r w:rsidRPr="00F24D16">
        <w:rPr>
          <w:rFonts w:ascii="Book Antiqua" w:hAnsi="Book Antiqua"/>
          <w:color w:val="auto"/>
          <w:sz w:val="24"/>
          <w:szCs w:val="24"/>
          <w:lang w:val="en-US"/>
        </w:rPr>
        <w:t xml:space="preserve"> advanced</w:t>
      </w:r>
      <w:r w:rsidR="009210FE" w:rsidRPr="00F24D16">
        <w:rPr>
          <w:rFonts w:ascii="Book Antiqua" w:hAnsi="Book Antiqua"/>
          <w:color w:val="auto"/>
          <w:sz w:val="24"/>
          <w:szCs w:val="24"/>
          <w:lang w:val="en-US"/>
        </w:rPr>
        <w:t>-stage</w:t>
      </w:r>
      <w:r w:rsidRPr="00F24D16">
        <w:rPr>
          <w:rFonts w:ascii="Book Antiqua" w:hAnsi="Book Antiqua"/>
          <w:color w:val="auto"/>
          <w:sz w:val="24"/>
          <w:szCs w:val="24"/>
          <w:lang w:val="en-US"/>
        </w:rPr>
        <w:t xml:space="preserve"> </w:t>
      </w:r>
      <w:r w:rsidR="009210FE" w:rsidRPr="00F24D16">
        <w:rPr>
          <w:rFonts w:ascii="Book Antiqua" w:hAnsi="Book Antiqua"/>
          <w:color w:val="auto"/>
          <w:sz w:val="24"/>
          <w:szCs w:val="24"/>
          <w:lang w:val="en-US"/>
        </w:rPr>
        <w:t xml:space="preserve">of gastric cancer. </w:t>
      </w:r>
      <w:r w:rsidR="00D34CE2" w:rsidRPr="00F24D16">
        <w:rPr>
          <w:rFonts w:ascii="Book Antiqua" w:hAnsi="Book Antiqua"/>
          <w:color w:val="auto"/>
          <w:sz w:val="24"/>
          <w:szCs w:val="24"/>
          <w:lang w:val="en-US"/>
        </w:rPr>
        <w:t>S</w:t>
      </w:r>
      <w:r w:rsidRPr="00F24D16">
        <w:rPr>
          <w:rFonts w:ascii="Book Antiqua" w:hAnsi="Book Antiqua"/>
          <w:color w:val="auto"/>
          <w:sz w:val="24"/>
          <w:szCs w:val="24"/>
          <w:lang w:val="en-US"/>
        </w:rPr>
        <w:t>ev</w:t>
      </w:r>
      <w:r w:rsidR="00D34CE2" w:rsidRPr="00F24D16">
        <w:rPr>
          <w:rFonts w:ascii="Book Antiqua" w:hAnsi="Book Antiqua"/>
          <w:color w:val="auto"/>
          <w:sz w:val="24"/>
          <w:szCs w:val="24"/>
          <w:lang w:val="en-US"/>
        </w:rPr>
        <w:t>eral meta-analysis regarding this</w:t>
      </w:r>
      <w:r w:rsidRPr="00F24D16">
        <w:rPr>
          <w:rFonts w:ascii="Book Antiqua" w:hAnsi="Book Antiqua"/>
          <w:color w:val="auto"/>
          <w:sz w:val="24"/>
          <w:szCs w:val="24"/>
          <w:lang w:val="en-US"/>
        </w:rPr>
        <w:t xml:space="preserve"> issue have been</w:t>
      </w:r>
      <w:r w:rsidR="00D34CE2" w:rsidRPr="00F24D16">
        <w:rPr>
          <w:rFonts w:ascii="Book Antiqua" w:hAnsi="Book Antiqua"/>
          <w:color w:val="auto"/>
          <w:sz w:val="24"/>
          <w:szCs w:val="24"/>
          <w:lang w:val="en-US"/>
        </w:rPr>
        <w:t xml:space="preserve"> recently</w:t>
      </w:r>
      <w:r w:rsidRPr="00F24D16">
        <w:rPr>
          <w:rFonts w:ascii="Book Antiqua" w:hAnsi="Book Antiqua"/>
          <w:color w:val="auto"/>
          <w:sz w:val="24"/>
          <w:szCs w:val="24"/>
          <w:lang w:val="en-US"/>
        </w:rPr>
        <w:t xml:space="preserve"> published</w:t>
      </w:r>
      <w:r w:rsidR="00D34CE2" w:rsidRPr="00F24D16">
        <w:rPr>
          <w:rFonts w:ascii="Book Antiqua" w:hAnsi="Book Antiqua"/>
          <w:color w:val="auto"/>
          <w:sz w:val="24"/>
          <w:szCs w:val="24"/>
          <w:lang w:val="en-US"/>
        </w:rPr>
        <w:t>. However,</w:t>
      </w:r>
      <w:r w:rsidRPr="00F24D16">
        <w:rPr>
          <w:rFonts w:ascii="Book Antiqua" w:hAnsi="Book Antiqua"/>
          <w:color w:val="auto"/>
          <w:sz w:val="24"/>
          <w:szCs w:val="24"/>
          <w:lang w:val="en-US"/>
        </w:rPr>
        <w:t xml:space="preserve"> the outcomes were contradictory, especially </w:t>
      </w:r>
      <w:r w:rsidR="00564207" w:rsidRPr="00F24D16">
        <w:rPr>
          <w:rFonts w:ascii="Book Antiqua" w:hAnsi="Book Antiqua"/>
          <w:color w:val="auto"/>
          <w:sz w:val="24"/>
          <w:szCs w:val="24"/>
          <w:lang w:val="en-US"/>
        </w:rPr>
        <w:t>regarding postoperative</w:t>
      </w:r>
      <w:r w:rsidRPr="00F24D16">
        <w:rPr>
          <w:rFonts w:ascii="Book Antiqua" w:hAnsi="Book Antiqua"/>
          <w:color w:val="auto"/>
          <w:sz w:val="24"/>
          <w:szCs w:val="24"/>
          <w:lang w:val="en-US"/>
        </w:rPr>
        <w:t xml:space="preserve"> complications and the amount of </w:t>
      </w:r>
      <w:r w:rsidR="00564207" w:rsidRPr="00F24D16">
        <w:rPr>
          <w:rFonts w:ascii="Book Antiqua" w:hAnsi="Book Antiqua"/>
          <w:color w:val="auto"/>
          <w:sz w:val="24"/>
          <w:szCs w:val="24"/>
          <w:lang w:val="en-US"/>
        </w:rPr>
        <w:t>harvested</w:t>
      </w:r>
      <w:r w:rsidRPr="00F24D16">
        <w:rPr>
          <w:rFonts w:ascii="Book Antiqua" w:hAnsi="Book Antiqua"/>
          <w:color w:val="auto"/>
          <w:sz w:val="24"/>
          <w:szCs w:val="24"/>
          <w:lang w:val="en-US"/>
        </w:rPr>
        <w:t xml:space="preserve"> lymph</w:t>
      </w:r>
      <w:r w:rsidR="00564207"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nodes</w:t>
      </w:r>
      <w:r w:rsidR="001B5223">
        <w:rPr>
          <w:rFonts w:ascii="Book Antiqua" w:hAnsi="Book Antiqua"/>
          <w:color w:val="auto"/>
          <w:sz w:val="24"/>
          <w:szCs w:val="24"/>
          <w:vertAlign w:val="superscript"/>
          <w:lang w:val="en-US"/>
        </w:rPr>
        <w:t>[30</w:t>
      </w:r>
      <w:r w:rsidRPr="00F24D16">
        <w:rPr>
          <w:rFonts w:ascii="Book Antiqua" w:hAnsi="Book Antiqua"/>
          <w:color w:val="auto"/>
          <w:sz w:val="24"/>
          <w:szCs w:val="24"/>
          <w:vertAlign w:val="superscript"/>
          <w:lang w:val="en-US"/>
        </w:rPr>
        <w:t>-32]</w:t>
      </w:r>
      <w:r w:rsidRPr="00F24D16">
        <w:rPr>
          <w:rFonts w:ascii="Book Antiqua" w:hAnsi="Book Antiqua"/>
          <w:color w:val="auto"/>
          <w:sz w:val="24"/>
          <w:szCs w:val="24"/>
          <w:lang w:val="en-US"/>
        </w:rPr>
        <w:t>.</w:t>
      </w:r>
      <w:r w:rsidR="00564207" w:rsidRPr="00F24D16">
        <w:rPr>
          <w:rFonts w:ascii="Book Antiqua" w:hAnsi="Book Antiqua"/>
          <w:color w:val="auto"/>
          <w:sz w:val="24"/>
          <w:szCs w:val="24"/>
          <w:lang w:val="en-US"/>
        </w:rPr>
        <w:t xml:space="preserve"> </w:t>
      </w:r>
    </w:p>
    <w:p w14:paraId="3783E64B" w14:textId="6F3E7902" w:rsidR="00902D67" w:rsidRPr="00F24D16" w:rsidRDefault="00564207"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T</w:t>
      </w:r>
      <w:r w:rsidR="00D22FEA" w:rsidRPr="00F24D16">
        <w:rPr>
          <w:rFonts w:ascii="Book Antiqua" w:hAnsi="Book Antiqua"/>
          <w:color w:val="auto"/>
          <w:sz w:val="24"/>
          <w:szCs w:val="24"/>
          <w:lang w:val="en-US"/>
        </w:rPr>
        <w:t>hus, although LADG has been widely developed for early gastric cancer, the</w:t>
      </w:r>
      <w:r w:rsidR="0069467C" w:rsidRPr="00F24D16">
        <w:rPr>
          <w:rFonts w:ascii="Book Antiqua" w:hAnsi="Book Antiqua"/>
          <w:color w:val="auto"/>
          <w:sz w:val="24"/>
          <w:szCs w:val="24"/>
          <w:lang w:val="en-US"/>
        </w:rPr>
        <w:t xml:space="preserve"> </w:t>
      </w:r>
      <w:r w:rsidR="00A42600" w:rsidRPr="00F24D16">
        <w:rPr>
          <w:rFonts w:ascii="Book Antiqua" w:hAnsi="Book Antiqua"/>
          <w:color w:val="auto"/>
          <w:sz w:val="24"/>
          <w:szCs w:val="24"/>
          <w:lang w:val="en-US"/>
        </w:rPr>
        <w:t>global</w:t>
      </w:r>
      <w:r w:rsidR="00D22FEA" w:rsidRPr="00F24D16">
        <w:rPr>
          <w:rFonts w:ascii="Book Antiqua" w:hAnsi="Book Antiqua"/>
          <w:color w:val="auto"/>
          <w:sz w:val="24"/>
          <w:szCs w:val="24"/>
          <w:lang w:val="en-US"/>
        </w:rPr>
        <w:t xml:space="preserve"> effec</w:t>
      </w:r>
      <w:r w:rsidR="0069467C" w:rsidRPr="00F24D16">
        <w:rPr>
          <w:rFonts w:ascii="Book Antiqua" w:hAnsi="Book Antiqua"/>
          <w:color w:val="auto"/>
          <w:sz w:val="24"/>
          <w:szCs w:val="24"/>
          <w:lang w:val="en-US"/>
        </w:rPr>
        <w:t xml:space="preserve">tiveness in therapeutic terms </w:t>
      </w:r>
      <w:r w:rsidR="00D22FEA" w:rsidRPr="00F24D16">
        <w:rPr>
          <w:rFonts w:ascii="Book Antiqua" w:hAnsi="Book Antiqua"/>
          <w:color w:val="auto"/>
          <w:sz w:val="24"/>
          <w:szCs w:val="24"/>
          <w:lang w:val="en-US"/>
        </w:rPr>
        <w:t xml:space="preserve">of LG </w:t>
      </w:r>
      <w:r w:rsidR="00A42600" w:rsidRPr="00F24D16">
        <w:rPr>
          <w:rFonts w:ascii="Book Antiqua" w:hAnsi="Book Antiqua"/>
          <w:color w:val="auto"/>
          <w:sz w:val="24"/>
          <w:szCs w:val="24"/>
          <w:lang w:val="en-US"/>
        </w:rPr>
        <w:t xml:space="preserve">still has not been extensively </w:t>
      </w:r>
      <w:r w:rsidR="00D22FEA" w:rsidRPr="00F24D16">
        <w:rPr>
          <w:rFonts w:ascii="Book Antiqua" w:hAnsi="Book Antiqua"/>
          <w:color w:val="auto"/>
          <w:sz w:val="24"/>
          <w:szCs w:val="24"/>
          <w:lang w:val="en-US"/>
        </w:rPr>
        <w:t>looked into with regar</w:t>
      </w:r>
      <w:r w:rsidR="00A42600" w:rsidRPr="00F24D16">
        <w:rPr>
          <w:rFonts w:ascii="Book Antiqua" w:hAnsi="Book Antiqua"/>
          <w:color w:val="auto"/>
          <w:sz w:val="24"/>
          <w:szCs w:val="24"/>
          <w:lang w:val="en-US"/>
        </w:rPr>
        <w:t xml:space="preserve">ds to the treatment of advanced-stage of </w:t>
      </w:r>
      <w:r w:rsidR="00D22FEA" w:rsidRPr="00F24D16">
        <w:rPr>
          <w:rFonts w:ascii="Book Antiqua" w:hAnsi="Book Antiqua"/>
          <w:color w:val="auto"/>
          <w:sz w:val="24"/>
          <w:szCs w:val="24"/>
          <w:lang w:val="en-US"/>
        </w:rPr>
        <w:t xml:space="preserve">gastric cancer. Although a totally </w:t>
      </w:r>
      <w:r w:rsidR="00D71111">
        <w:rPr>
          <w:rFonts w:ascii="Book Antiqua" w:hAnsi="Book Antiqua" w:hint="eastAsia"/>
          <w:color w:val="auto"/>
          <w:sz w:val="24"/>
          <w:szCs w:val="24"/>
          <w:lang w:val="en-US" w:eastAsia="zh-CN"/>
        </w:rPr>
        <w:t>LG</w:t>
      </w:r>
      <w:r w:rsidR="00D22FEA" w:rsidRPr="00F24D16">
        <w:rPr>
          <w:rFonts w:ascii="Book Antiqua" w:hAnsi="Book Antiqua"/>
          <w:color w:val="auto"/>
          <w:sz w:val="24"/>
          <w:szCs w:val="24"/>
          <w:lang w:val="en-US"/>
        </w:rPr>
        <w:t xml:space="preserve"> with extended D2 lymphadenectomy has been demonstrated to be feasible by several authors</w:t>
      </w:r>
      <w:r w:rsidR="00D22FEA" w:rsidRPr="00F24D16">
        <w:rPr>
          <w:rFonts w:ascii="Book Antiqua" w:hAnsi="Book Antiqua"/>
          <w:color w:val="auto"/>
          <w:sz w:val="24"/>
          <w:szCs w:val="24"/>
          <w:vertAlign w:val="superscript"/>
          <w:lang w:val="en-US"/>
        </w:rPr>
        <w:t>[33-36]</w:t>
      </w:r>
      <w:r w:rsidR="00D22FEA" w:rsidRPr="00F24D16">
        <w:rPr>
          <w:rFonts w:ascii="Book Antiqua" w:hAnsi="Book Antiqua"/>
          <w:color w:val="auto"/>
          <w:sz w:val="24"/>
          <w:szCs w:val="24"/>
          <w:lang w:val="en-US"/>
        </w:rPr>
        <w:t>, owing to the intrinsic difficulty of execution, oncologic concerns still exist regarding t</w:t>
      </w:r>
      <w:r w:rsidR="00F52043" w:rsidRPr="00F24D16">
        <w:rPr>
          <w:rFonts w:ascii="Book Antiqua" w:hAnsi="Book Antiqua"/>
          <w:color w:val="auto"/>
          <w:sz w:val="24"/>
          <w:szCs w:val="24"/>
          <w:lang w:val="en-US"/>
        </w:rPr>
        <w:t xml:space="preserve">he possibility of performing a </w:t>
      </w:r>
      <w:r w:rsidR="00D22FEA" w:rsidRPr="00F24D16">
        <w:rPr>
          <w:rFonts w:ascii="Book Antiqua" w:hAnsi="Book Antiqua"/>
          <w:color w:val="auto"/>
          <w:sz w:val="24"/>
          <w:szCs w:val="24"/>
          <w:lang w:val="en-US"/>
        </w:rPr>
        <w:t>D2 lymph</w:t>
      </w:r>
      <w:r w:rsidR="00B74A64" w:rsidRPr="00F24D16">
        <w:rPr>
          <w:rFonts w:ascii="Book Antiqua" w:hAnsi="Book Antiqua"/>
          <w:color w:val="auto"/>
          <w:sz w:val="24"/>
          <w:szCs w:val="24"/>
          <w:lang w:val="en-US"/>
        </w:rPr>
        <w:t>adenectomy</w:t>
      </w:r>
      <w:r w:rsidR="00D22FEA" w:rsidRPr="00F24D16">
        <w:rPr>
          <w:rFonts w:ascii="Book Antiqua" w:hAnsi="Book Antiqua"/>
          <w:color w:val="auto"/>
          <w:sz w:val="24"/>
          <w:szCs w:val="24"/>
          <w:lang w:val="en-US"/>
        </w:rPr>
        <w:t xml:space="preserve"> radically and suitably.</w:t>
      </w:r>
      <w:r w:rsidR="00F24D16">
        <w:rPr>
          <w:rFonts w:ascii="Book Antiqua" w:hAnsi="Book Antiqua"/>
          <w:color w:val="auto"/>
          <w:sz w:val="24"/>
          <w:szCs w:val="24"/>
          <w:lang w:val="en-US"/>
        </w:rPr>
        <w:t xml:space="preserve"> </w:t>
      </w:r>
      <w:r w:rsidR="005B032C" w:rsidRPr="00F24D16">
        <w:rPr>
          <w:rFonts w:ascii="Book Antiqua" w:hAnsi="Book Antiqua"/>
          <w:color w:val="auto"/>
          <w:sz w:val="24"/>
          <w:szCs w:val="24"/>
          <w:lang w:val="en-US"/>
        </w:rPr>
        <w:t>Indeed</w:t>
      </w:r>
      <w:r w:rsidR="00D22FEA" w:rsidRPr="00F24D16">
        <w:rPr>
          <w:rFonts w:ascii="Book Antiqua" w:hAnsi="Book Antiqua"/>
          <w:color w:val="auto"/>
          <w:sz w:val="24"/>
          <w:szCs w:val="24"/>
          <w:lang w:val="en-US"/>
        </w:rPr>
        <w:t xml:space="preserve">, the meta-analysis of the randomized controlled trials (RCTs) demonstrates that whenever </w:t>
      </w:r>
      <w:r w:rsidR="00902D67" w:rsidRPr="00F24D16">
        <w:rPr>
          <w:rFonts w:ascii="Book Antiqua" w:hAnsi="Book Antiqua"/>
          <w:color w:val="auto"/>
          <w:sz w:val="24"/>
          <w:szCs w:val="24"/>
          <w:lang w:val="en-US"/>
        </w:rPr>
        <w:t xml:space="preserve">results on LADG </w:t>
      </w:r>
      <w:r w:rsidR="00D22FEA" w:rsidRPr="00F24D16">
        <w:rPr>
          <w:rFonts w:ascii="Book Antiqua" w:hAnsi="Book Antiqua"/>
          <w:color w:val="auto"/>
          <w:sz w:val="24"/>
          <w:szCs w:val="24"/>
          <w:lang w:val="en-US"/>
        </w:rPr>
        <w:t>is gathered from advanced gastric cancers together with the early stage the same extent of lymph node dissection as in traditional surgery could not be guaranteed</w:t>
      </w:r>
      <w:r w:rsidR="00D22FEA" w:rsidRPr="00F24D16">
        <w:rPr>
          <w:rFonts w:ascii="Book Antiqua" w:hAnsi="Book Antiqua"/>
          <w:color w:val="auto"/>
          <w:sz w:val="24"/>
          <w:szCs w:val="24"/>
          <w:vertAlign w:val="superscript"/>
          <w:lang w:val="en-US"/>
        </w:rPr>
        <w:t>[37,38]</w:t>
      </w:r>
      <w:r w:rsidR="00D22FEA" w:rsidRPr="00F24D16">
        <w:rPr>
          <w:rFonts w:ascii="Book Antiqua" w:hAnsi="Book Antiqua"/>
          <w:color w:val="auto"/>
          <w:sz w:val="24"/>
          <w:szCs w:val="24"/>
          <w:lang w:val="en-US"/>
        </w:rPr>
        <w:t>.</w:t>
      </w:r>
    </w:p>
    <w:p w14:paraId="251F4178" w14:textId="240D35BC" w:rsidR="00C30444" w:rsidRPr="00F24D16" w:rsidRDefault="00D22FEA" w:rsidP="001B5223">
      <w:pPr>
        <w:widowControl w:val="0"/>
        <w:suppressAutoHyphens w:val="0"/>
        <w:adjustRightInd w:val="0"/>
        <w:snapToGrid w:val="0"/>
        <w:spacing w:line="360" w:lineRule="auto"/>
        <w:ind w:firstLineChars="100" w:firstLine="240"/>
        <w:jc w:val="both"/>
        <w:rPr>
          <w:rFonts w:ascii="Book Antiqua" w:hAnsi="Book Antiqua"/>
          <w:color w:val="auto"/>
          <w:sz w:val="24"/>
          <w:szCs w:val="24"/>
          <w:lang w:val="en-US"/>
        </w:rPr>
      </w:pPr>
      <w:r w:rsidRPr="00F24D16">
        <w:rPr>
          <w:rFonts w:ascii="Book Antiqua" w:hAnsi="Book Antiqua"/>
          <w:color w:val="auto"/>
          <w:sz w:val="24"/>
          <w:szCs w:val="24"/>
          <w:lang w:val="en-US"/>
        </w:rPr>
        <w:t>Although laparoscopic sub-D2 lymphadenectomy may be seen as suitable for nearly all early gastric cancer in which lymph node metastases rarely occur (2%-20% of cases)</w:t>
      </w:r>
      <w:r w:rsidRPr="00F24D16">
        <w:rPr>
          <w:rFonts w:ascii="Book Antiqua" w:hAnsi="Book Antiqua"/>
          <w:color w:val="auto"/>
          <w:sz w:val="24"/>
          <w:szCs w:val="24"/>
          <w:vertAlign w:val="superscript"/>
          <w:lang w:val="en-US"/>
        </w:rPr>
        <w:t>[37]</w:t>
      </w:r>
      <w:r w:rsidRPr="00F24D16">
        <w:rPr>
          <w:rFonts w:ascii="Book Antiqua" w:hAnsi="Book Antiqua"/>
          <w:color w:val="auto"/>
          <w:sz w:val="24"/>
          <w:szCs w:val="24"/>
          <w:lang w:val="en-US"/>
        </w:rPr>
        <w:t>, a</w:t>
      </w:r>
      <w:r w:rsidR="00614621" w:rsidRPr="00F24D16">
        <w:rPr>
          <w:rFonts w:ascii="Book Antiqua" w:hAnsi="Book Antiqua"/>
          <w:color w:val="auto"/>
          <w:sz w:val="24"/>
          <w:szCs w:val="24"/>
          <w:lang w:val="en-US"/>
        </w:rPr>
        <w:t>nd so far is routine</w:t>
      </w:r>
      <w:r w:rsidRPr="00F24D16">
        <w:rPr>
          <w:rFonts w:ascii="Book Antiqua" w:hAnsi="Book Antiqua"/>
          <w:color w:val="auto"/>
          <w:sz w:val="24"/>
          <w:szCs w:val="24"/>
          <w:lang w:val="en-US"/>
        </w:rPr>
        <w:t xml:space="preserve"> in Asia</w:t>
      </w:r>
      <w:r w:rsidRPr="00F24D16">
        <w:rPr>
          <w:rFonts w:ascii="Book Antiqua" w:hAnsi="Book Antiqua"/>
          <w:color w:val="auto"/>
          <w:sz w:val="24"/>
          <w:szCs w:val="24"/>
          <w:vertAlign w:val="superscript"/>
          <w:lang w:val="en-US"/>
        </w:rPr>
        <w:t>[39]</w:t>
      </w:r>
      <w:r w:rsidRPr="00F24D16">
        <w:rPr>
          <w:rFonts w:ascii="Book Antiqua" w:hAnsi="Book Antiqua"/>
          <w:color w:val="auto"/>
          <w:sz w:val="24"/>
          <w:szCs w:val="24"/>
          <w:lang w:val="en-US"/>
        </w:rPr>
        <w:t>, the same cannot be said about</w:t>
      </w:r>
      <w:r w:rsid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 xml:space="preserve">advanced gastric cancer and </w:t>
      </w:r>
      <w:r w:rsidR="0050306D" w:rsidRPr="00F24D16">
        <w:rPr>
          <w:rFonts w:ascii="Book Antiqua" w:hAnsi="Book Antiqua"/>
          <w:color w:val="auto"/>
          <w:sz w:val="24"/>
          <w:szCs w:val="24"/>
          <w:lang w:val="en-US"/>
        </w:rPr>
        <w:t xml:space="preserve">so </w:t>
      </w:r>
      <w:r w:rsidRPr="00F24D16">
        <w:rPr>
          <w:rFonts w:ascii="Book Antiqua" w:hAnsi="Book Antiqua"/>
          <w:color w:val="auto"/>
          <w:sz w:val="24"/>
          <w:szCs w:val="24"/>
          <w:lang w:val="en-US"/>
        </w:rPr>
        <w:t>LG cannot be advised as a standard approach for all patients</w:t>
      </w:r>
      <w:r w:rsidR="0050306D" w:rsidRPr="00F24D16">
        <w:rPr>
          <w:rFonts w:ascii="Book Antiqua" w:hAnsi="Book Antiqua"/>
          <w:color w:val="auto"/>
          <w:sz w:val="24"/>
          <w:szCs w:val="24"/>
          <w:lang w:val="en-US"/>
        </w:rPr>
        <w:t xml:space="preserve"> with gastric cancer</w:t>
      </w:r>
      <w:r w:rsidRPr="00F24D16">
        <w:rPr>
          <w:rFonts w:ascii="Book Antiqua" w:hAnsi="Book Antiqua"/>
          <w:color w:val="auto"/>
          <w:sz w:val="24"/>
          <w:szCs w:val="24"/>
          <w:lang w:val="en-US"/>
        </w:rPr>
        <w:t xml:space="preserve">. </w:t>
      </w:r>
    </w:p>
    <w:p w14:paraId="3B1F640C" w14:textId="6C2109A0"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With the development of technology, the introduction of a robotic tool as a useful adjunctive method to assist laparoscopy has gradually increased the use of minimally invasive procedures in several fields of surgery. For the treatment of gastric cancer, RAG has been widely demonstrated to be feasible and safe in many studies</w:t>
      </w:r>
      <w:r w:rsidRPr="00F24D16">
        <w:rPr>
          <w:rFonts w:ascii="Book Antiqua" w:hAnsi="Book Antiqua"/>
          <w:color w:val="auto"/>
          <w:sz w:val="24"/>
          <w:szCs w:val="24"/>
          <w:vertAlign w:val="superscript"/>
          <w:lang w:val="en-US"/>
        </w:rPr>
        <w:t>[8,40-49]</w:t>
      </w:r>
      <w:r w:rsidRPr="00F24D16">
        <w:rPr>
          <w:rFonts w:ascii="Book Antiqua" w:hAnsi="Book Antiqua"/>
          <w:color w:val="auto"/>
          <w:sz w:val="24"/>
          <w:szCs w:val="24"/>
          <w:lang w:val="en-US"/>
        </w:rPr>
        <w:t xml:space="preserve">. Robotic surgery is progressively becoming an attractive option for surgeons, in particular because it may overcome some intrinsic limitations of conventional laparoscopy, in particular for the D2 </w:t>
      </w:r>
      <w:r w:rsidRPr="00F24D16">
        <w:rPr>
          <w:rFonts w:ascii="Book Antiqua" w:hAnsi="Book Antiqua"/>
          <w:color w:val="auto"/>
          <w:sz w:val="24"/>
          <w:szCs w:val="24"/>
          <w:lang w:val="en-US"/>
        </w:rPr>
        <w:lastRenderedPageBreak/>
        <w:t>lymphadenectomy, expanding the application of minimally invasive procedures. In fact, this technique has certain indisputable advantages, such as high definition 3D imaging, improved dexterity enabled by the endowristed movements, tremors filtration, motion scaling, stereoscopic visualization, which are particular useful when precise dissection is needed, such as during the lymphadenectomy along major abdominal vessels (gastric, gastroepiploic, common hepatic, and celiac artery lymph nodes).</w:t>
      </w:r>
      <w:r w:rsid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 xml:space="preserve">Thus, as long as drawbacks of the </w:t>
      </w:r>
      <w:r w:rsidR="00D71111">
        <w:rPr>
          <w:rFonts w:ascii="Book Antiqua" w:hAnsi="Book Antiqua" w:hint="eastAsia"/>
          <w:color w:val="auto"/>
          <w:sz w:val="24"/>
          <w:szCs w:val="24"/>
          <w:lang w:val="en-US" w:eastAsia="zh-CN"/>
        </w:rPr>
        <w:t>LG</w:t>
      </w:r>
      <w:r w:rsidRPr="00F24D16">
        <w:rPr>
          <w:rFonts w:ascii="Book Antiqua" w:hAnsi="Book Antiqua"/>
          <w:color w:val="auto"/>
          <w:sz w:val="24"/>
          <w:szCs w:val="24"/>
          <w:lang w:val="en-US"/>
        </w:rPr>
        <w:t xml:space="preserve"> technique exist, the introduction of new innovative technologies, such as robotic gastrectomy, are desirable. In fact, the median number of retrieved nodes, reported by many authors through</w:t>
      </w:r>
      <w:r w:rsidR="005A615F" w:rsidRPr="00F24D16">
        <w:rPr>
          <w:rFonts w:ascii="Book Antiqua" w:hAnsi="Book Antiqua"/>
          <w:color w:val="auto"/>
          <w:sz w:val="24"/>
          <w:szCs w:val="24"/>
          <w:lang w:val="en-US"/>
        </w:rPr>
        <w:t xml:space="preserve"> the use of robotic system for D2 lymphadenectomy</w:t>
      </w:r>
      <w:r w:rsidRPr="00F24D16">
        <w:rPr>
          <w:rFonts w:ascii="Book Antiqua" w:hAnsi="Book Antiqua"/>
          <w:color w:val="auto"/>
          <w:sz w:val="24"/>
          <w:szCs w:val="24"/>
          <w:lang w:val="en-US"/>
        </w:rPr>
        <w:t xml:space="preserve">, is not dissimilar to that of </w:t>
      </w:r>
      <w:r w:rsidR="007C291C" w:rsidRPr="00F24D16">
        <w:rPr>
          <w:rFonts w:ascii="Book Antiqua" w:hAnsi="Book Antiqua"/>
          <w:color w:val="auto"/>
          <w:sz w:val="24"/>
          <w:szCs w:val="24"/>
          <w:lang w:val="en-US"/>
        </w:rPr>
        <w:t xml:space="preserve">traditional </w:t>
      </w:r>
      <w:r w:rsidRPr="00F24D16">
        <w:rPr>
          <w:rFonts w:ascii="Book Antiqua" w:hAnsi="Book Antiqua"/>
          <w:color w:val="auto"/>
          <w:sz w:val="24"/>
          <w:szCs w:val="24"/>
          <w:lang w:val="en-US"/>
        </w:rPr>
        <w:t>open</w:t>
      </w:r>
      <w:r w:rsidR="00E602B5" w:rsidRPr="00F24D16">
        <w:rPr>
          <w:rFonts w:ascii="Book Antiqua" w:hAnsi="Book Antiqua"/>
          <w:color w:val="auto"/>
          <w:sz w:val="24"/>
          <w:szCs w:val="24"/>
          <w:lang w:val="en-US"/>
        </w:rPr>
        <w:t xml:space="preserve"> technique</w:t>
      </w:r>
      <w:r w:rsidRPr="00F24D16">
        <w:rPr>
          <w:rFonts w:ascii="Book Antiqua" w:hAnsi="Book Antiqua"/>
          <w:color w:val="auto"/>
          <w:sz w:val="24"/>
          <w:szCs w:val="24"/>
          <w:lang w:val="en-US"/>
        </w:rPr>
        <w:t>, and in several instances</w:t>
      </w:r>
      <w:r w:rsidR="007C291C" w:rsidRPr="00F24D16">
        <w:rPr>
          <w:rFonts w:ascii="Book Antiqua" w:hAnsi="Book Antiqua"/>
          <w:color w:val="auto"/>
          <w:sz w:val="24"/>
          <w:szCs w:val="24"/>
          <w:lang w:val="en-US"/>
        </w:rPr>
        <w:t xml:space="preserve"> even</w:t>
      </w:r>
      <w:r w:rsidRPr="00F24D16">
        <w:rPr>
          <w:rFonts w:ascii="Book Antiqua" w:hAnsi="Book Antiqua"/>
          <w:color w:val="auto"/>
          <w:sz w:val="24"/>
          <w:szCs w:val="24"/>
          <w:lang w:val="en-US"/>
        </w:rPr>
        <w:t xml:space="preserve"> super</w:t>
      </w:r>
      <w:r w:rsidR="00F5296F" w:rsidRPr="00F24D16">
        <w:rPr>
          <w:rFonts w:ascii="Book Antiqua" w:hAnsi="Book Antiqua"/>
          <w:color w:val="auto"/>
          <w:sz w:val="24"/>
          <w:szCs w:val="24"/>
          <w:lang w:val="en-US"/>
        </w:rPr>
        <w:t>ior to laparoscopy</w:t>
      </w:r>
      <w:r w:rsidRPr="00F24D16">
        <w:rPr>
          <w:rFonts w:ascii="Book Antiqua" w:hAnsi="Book Antiqua"/>
          <w:color w:val="auto"/>
          <w:sz w:val="24"/>
          <w:szCs w:val="24"/>
          <w:vertAlign w:val="superscript"/>
          <w:lang w:val="en-US"/>
        </w:rPr>
        <w:t>[27,40,41,50-57]</w:t>
      </w:r>
      <w:r w:rsidRPr="00F24D16">
        <w:rPr>
          <w:rFonts w:ascii="Book Antiqua" w:hAnsi="Book Antiqua"/>
          <w:color w:val="auto"/>
          <w:sz w:val="24"/>
          <w:szCs w:val="24"/>
          <w:lang w:val="en-US"/>
        </w:rPr>
        <w:t>.</w:t>
      </w:r>
    </w:p>
    <w:p w14:paraId="3E4DF6D4" w14:textId="770B9DD7"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However, significant limitations exist in the interpretation of data available so far regarding the comparison of RAG with respect to OG, as a result of the shortage of </w:t>
      </w:r>
      <w:r w:rsidR="00193F49" w:rsidRPr="00F24D16">
        <w:rPr>
          <w:rFonts w:ascii="Book Antiqua" w:hAnsi="Book Antiqua"/>
          <w:color w:val="auto"/>
          <w:sz w:val="24"/>
          <w:szCs w:val="24"/>
          <w:lang w:val="en-US"/>
        </w:rPr>
        <w:t>randomized trials</w:t>
      </w:r>
      <w:r w:rsidRPr="00F24D16">
        <w:rPr>
          <w:rFonts w:ascii="Book Antiqua" w:hAnsi="Book Antiqua"/>
          <w:color w:val="auto"/>
          <w:sz w:val="24"/>
          <w:szCs w:val="24"/>
          <w:lang w:val="en-US"/>
        </w:rPr>
        <w:t xml:space="preserve">, the restricted amount of observational and comparative studies of </w:t>
      </w:r>
      <w:r w:rsidR="00D263A6" w:rsidRPr="00F24D16">
        <w:rPr>
          <w:rFonts w:ascii="Book Antiqua" w:hAnsi="Book Antiqua"/>
          <w:color w:val="auto"/>
          <w:sz w:val="24"/>
          <w:szCs w:val="24"/>
          <w:lang w:val="en-US"/>
        </w:rPr>
        <w:t>high</w:t>
      </w:r>
      <w:r w:rsidRPr="00F24D16">
        <w:rPr>
          <w:rFonts w:ascii="Book Antiqua" w:hAnsi="Book Antiqua"/>
          <w:color w:val="auto"/>
          <w:sz w:val="24"/>
          <w:szCs w:val="24"/>
          <w:lang w:val="en-US"/>
        </w:rPr>
        <w:t xml:space="preserve"> quality, the small sample sizes so far</w:t>
      </w:r>
      <w:r w:rsidR="00D263A6" w:rsidRPr="00F24D16">
        <w:rPr>
          <w:rFonts w:ascii="Book Antiqua" w:hAnsi="Book Antiqua"/>
          <w:color w:val="auto"/>
          <w:sz w:val="24"/>
          <w:szCs w:val="24"/>
          <w:lang w:val="en-US"/>
        </w:rPr>
        <w:t>, and the</w:t>
      </w:r>
      <w:r w:rsidRPr="00F24D16">
        <w:rPr>
          <w:rFonts w:ascii="Book Antiqua" w:hAnsi="Book Antiqua"/>
          <w:color w:val="auto"/>
          <w:sz w:val="24"/>
          <w:szCs w:val="24"/>
          <w:lang w:val="en-US"/>
        </w:rPr>
        <w:t xml:space="preserve"> shortened length</w:t>
      </w:r>
      <w:r w:rsidR="00D263A6" w:rsidRPr="00F24D16">
        <w:rPr>
          <w:rFonts w:ascii="Book Antiqua" w:hAnsi="Book Antiqua"/>
          <w:color w:val="auto"/>
          <w:sz w:val="24"/>
          <w:szCs w:val="24"/>
          <w:lang w:val="en-US"/>
        </w:rPr>
        <w:t xml:space="preserve"> of follow-</w:t>
      </w:r>
      <w:r w:rsidRPr="00F24D16">
        <w:rPr>
          <w:rFonts w:ascii="Book Antiqua" w:hAnsi="Book Antiqua"/>
          <w:color w:val="auto"/>
          <w:sz w:val="24"/>
          <w:szCs w:val="24"/>
          <w:lang w:val="en-US"/>
        </w:rPr>
        <w:t xml:space="preserve">up. Therefore, there has been difficulty in drawing final conclusions regarding the superiority of one approach over another. </w:t>
      </w:r>
    </w:p>
    <w:p w14:paraId="5002EE05" w14:textId="77777777"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A meta-analysis is a suitable way to widen the source of evidence. Evaluating pooled data among the most relevant studies is a quantitative method that may increase the statistical power of otherwise poorly consistent results and may resolve some controversy of evidence.</w:t>
      </w:r>
    </w:p>
    <w:p w14:paraId="1B7208D7" w14:textId="31C13087"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Robotic surgery is a technical innovation which improves the effectiveness of laparoscopic technique, which is used through the same laparoscopic way as a </w:t>
      </w:r>
      <w:r w:rsidR="005C4674" w:rsidRPr="00F24D16">
        <w:rPr>
          <w:rFonts w:ascii="Book Antiqua" w:hAnsi="Book Antiqua"/>
          <w:color w:val="auto"/>
          <w:sz w:val="24"/>
          <w:szCs w:val="24"/>
          <w:lang w:val="en-US"/>
        </w:rPr>
        <w:t>non independent</w:t>
      </w:r>
      <w:r w:rsidRPr="00F24D16">
        <w:rPr>
          <w:rFonts w:ascii="Book Antiqua" w:hAnsi="Book Antiqua"/>
          <w:color w:val="auto"/>
          <w:sz w:val="24"/>
          <w:szCs w:val="24"/>
          <w:lang w:val="en-US"/>
        </w:rPr>
        <w:t xml:space="preserve"> adjunctive tool. Thus, we strictly limit the research by focusing exclusively on RAG with the intent to evaluate the real merit of the addition of robotic assistance to laparoscopy over the traditional OG for gastric cancer, performing a comprehensive systematic review and meta-analysis. </w:t>
      </w:r>
      <w:r w:rsidR="00D718F2" w:rsidRPr="00F24D16">
        <w:rPr>
          <w:rFonts w:ascii="Book Antiqua" w:hAnsi="Book Antiqua"/>
          <w:color w:val="auto"/>
          <w:sz w:val="24"/>
          <w:szCs w:val="24"/>
          <w:lang w:val="en-US"/>
        </w:rPr>
        <w:t>S</w:t>
      </w:r>
      <w:r w:rsidR="00F95A0E" w:rsidRPr="00F24D16">
        <w:rPr>
          <w:rFonts w:ascii="Book Antiqua" w:hAnsi="Book Antiqua"/>
          <w:color w:val="auto"/>
          <w:sz w:val="24"/>
          <w:szCs w:val="24"/>
          <w:lang w:val="en-US"/>
        </w:rPr>
        <w:t>uch a way of conducting the</w:t>
      </w:r>
      <w:r w:rsidRPr="00F24D16">
        <w:rPr>
          <w:rFonts w:ascii="Book Antiqua" w:hAnsi="Book Antiqua"/>
          <w:color w:val="auto"/>
          <w:sz w:val="24"/>
          <w:szCs w:val="24"/>
          <w:lang w:val="en-US"/>
        </w:rPr>
        <w:t xml:space="preserve"> trial </w:t>
      </w:r>
      <w:r w:rsidR="00F95A0E" w:rsidRPr="00F24D16">
        <w:rPr>
          <w:rFonts w:ascii="Book Antiqua" w:hAnsi="Book Antiqua"/>
          <w:color w:val="auto"/>
          <w:sz w:val="24"/>
          <w:szCs w:val="24"/>
          <w:lang w:val="en-US"/>
        </w:rPr>
        <w:t>w</w:t>
      </w:r>
      <w:r w:rsidRPr="00F24D16">
        <w:rPr>
          <w:rFonts w:ascii="Book Antiqua" w:hAnsi="Book Antiqua"/>
          <w:color w:val="auto"/>
          <w:sz w:val="24"/>
          <w:szCs w:val="24"/>
          <w:lang w:val="en-US"/>
        </w:rPr>
        <w:t xml:space="preserve">ill </w:t>
      </w:r>
      <w:r w:rsidR="00D63224" w:rsidRPr="00F24D16">
        <w:rPr>
          <w:rFonts w:ascii="Book Antiqua" w:hAnsi="Book Antiqua"/>
          <w:color w:val="auto"/>
          <w:sz w:val="24"/>
          <w:szCs w:val="24"/>
          <w:lang w:val="en-US"/>
        </w:rPr>
        <w:t xml:space="preserve">provide </w:t>
      </w:r>
      <w:r w:rsidRPr="00F24D16">
        <w:rPr>
          <w:rFonts w:ascii="Book Antiqua" w:hAnsi="Book Antiqua"/>
          <w:color w:val="auto"/>
          <w:sz w:val="24"/>
          <w:szCs w:val="24"/>
          <w:lang w:val="en-US"/>
        </w:rPr>
        <w:t>a more objective</w:t>
      </w:r>
      <w:r w:rsidR="00D718F2" w:rsidRPr="00F24D16">
        <w:rPr>
          <w:rFonts w:ascii="Book Antiqua" w:hAnsi="Book Antiqua"/>
          <w:color w:val="auto"/>
          <w:sz w:val="24"/>
          <w:szCs w:val="24"/>
          <w:lang w:val="en-US"/>
        </w:rPr>
        <w:t xml:space="preserve"> </w:t>
      </w:r>
      <w:r w:rsidRPr="00F24D16">
        <w:rPr>
          <w:rFonts w:ascii="Book Antiqua" w:hAnsi="Book Antiqua"/>
          <w:color w:val="auto"/>
          <w:sz w:val="24"/>
          <w:szCs w:val="24"/>
          <w:lang w:val="en-US"/>
        </w:rPr>
        <w:t>a</w:t>
      </w:r>
      <w:r w:rsidR="005C4674" w:rsidRPr="00F24D16">
        <w:rPr>
          <w:rFonts w:ascii="Book Antiqua" w:hAnsi="Book Antiqua"/>
          <w:color w:val="auto"/>
          <w:sz w:val="24"/>
          <w:szCs w:val="24"/>
          <w:lang w:val="en-US"/>
        </w:rPr>
        <w:t>ppraisal</w:t>
      </w:r>
      <w:r w:rsidRPr="00F24D16">
        <w:rPr>
          <w:rFonts w:ascii="Book Antiqua" w:hAnsi="Book Antiqua"/>
          <w:color w:val="auto"/>
          <w:sz w:val="24"/>
          <w:szCs w:val="24"/>
          <w:lang w:val="en-US"/>
        </w:rPr>
        <w:t xml:space="preserve"> of the effectiveness of RAG in </w:t>
      </w:r>
      <w:r w:rsidR="00F95A0E" w:rsidRPr="00F24D16">
        <w:rPr>
          <w:rFonts w:ascii="Book Antiqua" w:hAnsi="Book Antiqua"/>
          <w:color w:val="auto"/>
          <w:sz w:val="24"/>
          <w:szCs w:val="24"/>
          <w:lang w:val="en-US"/>
        </w:rPr>
        <w:t xml:space="preserve">gastric </w:t>
      </w:r>
      <w:r w:rsidRPr="00F24D16">
        <w:rPr>
          <w:rFonts w:ascii="Book Antiqua" w:hAnsi="Book Antiqua"/>
          <w:color w:val="auto"/>
          <w:sz w:val="24"/>
          <w:szCs w:val="24"/>
          <w:lang w:val="en-US"/>
        </w:rPr>
        <w:t xml:space="preserve">cancer </w:t>
      </w:r>
      <w:r w:rsidR="00D718F2" w:rsidRPr="00F24D16">
        <w:rPr>
          <w:rFonts w:ascii="Book Antiqua" w:hAnsi="Book Antiqua"/>
          <w:color w:val="auto"/>
          <w:sz w:val="24"/>
          <w:szCs w:val="24"/>
          <w:lang w:val="en-US"/>
        </w:rPr>
        <w:t>patients</w:t>
      </w:r>
      <w:r w:rsidRPr="00F24D16">
        <w:rPr>
          <w:rFonts w:ascii="Book Antiqua" w:hAnsi="Book Antiqua"/>
          <w:color w:val="auto"/>
          <w:sz w:val="24"/>
          <w:szCs w:val="24"/>
          <w:lang w:val="en-US"/>
        </w:rPr>
        <w:t xml:space="preserve">, in order to confirm the single-institute promising results in favour of this innovative technique to date </w:t>
      </w:r>
      <w:r w:rsidRPr="00F24D16">
        <w:rPr>
          <w:rFonts w:ascii="Book Antiqua" w:hAnsi="Book Antiqua"/>
          <w:color w:val="auto"/>
          <w:sz w:val="24"/>
          <w:szCs w:val="24"/>
          <w:lang w:val="en-US"/>
        </w:rPr>
        <w:lastRenderedPageBreak/>
        <w:t xml:space="preserve">reported. This could represent the preliminary cue in support of the increasingly widespread view which considers robotics to be a completion of laparoscopy, making it possible to fill the existing performance gap with respect to OG. </w:t>
      </w:r>
    </w:p>
    <w:p w14:paraId="00C9DD7A" w14:textId="77777777"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Six studies, of which 5 retrospective clinical trials and 1 RCT, involving 6123 patients with 689 (11.3%) cases of RAG and 5434 (88.7%) of OG, were considered eligible for inclusion in this meta-analysis.</w:t>
      </w:r>
    </w:p>
    <w:p w14:paraId="73CB4F42" w14:textId="77777777" w:rsidR="004E0DCD"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The results show globally that RAG provided short-term results which can be compared to </w:t>
      </w:r>
      <w:r w:rsidR="00EC0727" w:rsidRPr="00F24D16">
        <w:rPr>
          <w:rFonts w:ascii="Book Antiqua" w:hAnsi="Book Antiqua"/>
          <w:color w:val="auto"/>
          <w:sz w:val="24"/>
          <w:szCs w:val="24"/>
          <w:lang w:val="en-US"/>
        </w:rPr>
        <w:t>OG</w:t>
      </w:r>
      <w:r w:rsidRPr="00F24D16">
        <w:rPr>
          <w:rFonts w:ascii="Book Antiqua" w:hAnsi="Book Antiqua"/>
          <w:color w:val="auto"/>
          <w:sz w:val="24"/>
          <w:szCs w:val="24"/>
          <w:lang w:val="en-US"/>
        </w:rPr>
        <w:t xml:space="preserve">, with outcomes which can be considered as satisfactory with regards to perioperative results and oncological effectiveness. </w:t>
      </w:r>
    </w:p>
    <w:p w14:paraId="3FF636B8" w14:textId="3AB6A108" w:rsidR="000D4FD7" w:rsidRPr="00F24D16" w:rsidRDefault="00D22FEA" w:rsidP="001B5223">
      <w:pPr>
        <w:widowControl w:val="0"/>
        <w:suppressAutoHyphens w:val="0"/>
        <w:adjustRightInd w:val="0"/>
        <w:snapToGrid w:val="0"/>
        <w:spacing w:line="360" w:lineRule="auto"/>
        <w:ind w:firstLineChars="100" w:firstLine="240"/>
        <w:jc w:val="both"/>
        <w:rPr>
          <w:rFonts w:ascii="Book Antiqua" w:hAnsi="Book Antiqua"/>
          <w:color w:val="auto"/>
          <w:sz w:val="24"/>
          <w:szCs w:val="24"/>
        </w:rPr>
      </w:pPr>
      <w:r w:rsidRPr="00F24D16">
        <w:rPr>
          <w:rFonts w:ascii="Book Antiqua" w:hAnsi="Book Antiqua"/>
          <w:color w:val="auto"/>
          <w:sz w:val="24"/>
          <w:szCs w:val="24"/>
          <w:lang w:val="en-US"/>
        </w:rPr>
        <w:t>The operation time was significantly longer with RAG than OG (</w:t>
      </w:r>
      <w:r w:rsidRPr="00F24D16">
        <w:rPr>
          <w:rFonts w:ascii="Book Antiqua" w:hAnsi="Book Antiqua"/>
          <w:i/>
          <w:iCs/>
          <w:color w:val="auto"/>
          <w:sz w:val="24"/>
          <w:szCs w:val="24"/>
          <w:lang w:val="en-US"/>
        </w:rPr>
        <w:t>P</w:t>
      </w:r>
      <w:r w:rsidR="001B5223">
        <w:rPr>
          <w:rFonts w:ascii="Book Antiqua" w:hAnsi="Book Antiqua" w:hint="eastAsia"/>
          <w:i/>
          <w:iCs/>
          <w:color w:val="auto"/>
          <w:sz w:val="24"/>
          <w:szCs w:val="24"/>
          <w:lang w:val="en-US" w:eastAsia="zh-CN"/>
        </w:rPr>
        <w:t xml:space="preserve"> </w:t>
      </w:r>
      <w:r w:rsidRPr="00F24D16">
        <w:rPr>
          <w:rFonts w:ascii="Book Antiqua" w:hAnsi="Book Antiqua"/>
          <w:color w:val="auto"/>
          <w:sz w:val="24"/>
          <w:szCs w:val="24"/>
          <w:lang w:val="en-US"/>
        </w:rPr>
        <w:t>&lt;</w:t>
      </w:r>
      <w:r w:rsidR="001B5223">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0.001). The gr</w:t>
      </w:r>
      <w:r w:rsidR="00E10B3B" w:rsidRPr="00F24D16">
        <w:rPr>
          <w:rFonts w:ascii="Book Antiqua" w:hAnsi="Book Antiqua"/>
          <w:color w:val="auto"/>
          <w:sz w:val="24"/>
          <w:szCs w:val="24"/>
          <w:lang w:val="en-US"/>
        </w:rPr>
        <w:t>eater length of robotic surgery</w:t>
      </w:r>
      <w:r w:rsidRPr="00F24D16">
        <w:rPr>
          <w:rFonts w:ascii="Book Antiqua" w:hAnsi="Book Antiqua"/>
          <w:color w:val="auto"/>
          <w:sz w:val="24"/>
          <w:szCs w:val="24"/>
          <w:lang w:val="en-US"/>
        </w:rPr>
        <w:t xml:space="preserve"> is principally due to the additional </w:t>
      </w:r>
      <w:r w:rsidR="00A703AD" w:rsidRPr="00F24D16">
        <w:rPr>
          <w:rFonts w:ascii="Book Antiqua" w:hAnsi="Book Antiqua"/>
          <w:color w:val="auto"/>
          <w:sz w:val="24"/>
          <w:szCs w:val="24"/>
          <w:lang w:val="en-US"/>
        </w:rPr>
        <w:t xml:space="preserve">time for </w:t>
      </w:r>
      <w:r w:rsidRPr="00F24D16">
        <w:rPr>
          <w:rFonts w:ascii="Book Antiqua" w:hAnsi="Book Antiqua"/>
          <w:color w:val="auto"/>
          <w:sz w:val="24"/>
          <w:szCs w:val="24"/>
          <w:lang w:val="en-US"/>
        </w:rPr>
        <w:t>set-up and docking</w:t>
      </w:r>
      <w:r w:rsidR="00A703AD" w:rsidRPr="00F24D16">
        <w:rPr>
          <w:rFonts w:ascii="Book Antiqua" w:hAnsi="Book Antiqua"/>
          <w:color w:val="auto"/>
          <w:sz w:val="24"/>
          <w:szCs w:val="24"/>
          <w:lang w:val="en-US"/>
        </w:rPr>
        <w:t xml:space="preserve"> of</w:t>
      </w:r>
      <w:r w:rsidRPr="00F24D16">
        <w:rPr>
          <w:rFonts w:ascii="Book Antiqua" w:hAnsi="Book Antiqua"/>
          <w:color w:val="auto"/>
          <w:sz w:val="24"/>
          <w:szCs w:val="24"/>
          <w:lang w:val="en-US"/>
        </w:rPr>
        <w:t xml:space="preserve"> the robotic system</w:t>
      </w:r>
      <w:r w:rsidRPr="00F24D16">
        <w:rPr>
          <w:rFonts w:ascii="Book Antiqua" w:hAnsi="Book Antiqua"/>
          <w:color w:val="auto"/>
          <w:sz w:val="24"/>
          <w:szCs w:val="24"/>
          <w:vertAlign w:val="superscript"/>
          <w:lang w:val="en-US"/>
        </w:rPr>
        <w:t>[58]</w:t>
      </w:r>
      <w:r w:rsidR="00A703AD" w:rsidRPr="00F24D16">
        <w:rPr>
          <w:rFonts w:ascii="Book Antiqua" w:hAnsi="Book Antiqua"/>
          <w:color w:val="auto"/>
          <w:sz w:val="24"/>
          <w:szCs w:val="24"/>
          <w:lang w:val="en-US"/>
        </w:rPr>
        <w:t xml:space="preserve">. </w:t>
      </w:r>
      <w:r w:rsidR="000D4FD7" w:rsidRPr="00F24D16">
        <w:rPr>
          <w:rFonts w:ascii="Book Antiqua" w:hAnsi="Book Antiqua"/>
          <w:color w:val="auto"/>
          <w:sz w:val="24"/>
          <w:szCs w:val="24"/>
          <w:lang w:val="en-US"/>
        </w:rPr>
        <w:t>Nevertheless, i</w:t>
      </w:r>
      <w:r w:rsidR="00A703AD" w:rsidRPr="00F24D16">
        <w:rPr>
          <w:rFonts w:ascii="Book Antiqua" w:hAnsi="Book Antiqua"/>
          <w:color w:val="auto"/>
          <w:sz w:val="24"/>
          <w:szCs w:val="24"/>
          <w:lang w:val="en-US"/>
        </w:rPr>
        <w:t xml:space="preserve">t should be noted that the </w:t>
      </w:r>
      <w:r w:rsidRPr="00F24D16">
        <w:rPr>
          <w:rFonts w:ascii="Book Antiqua" w:hAnsi="Book Antiqua"/>
          <w:color w:val="auto"/>
          <w:sz w:val="24"/>
          <w:szCs w:val="24"/>
          <w:lang w:val="en-US"/>
        </w:rPr>
        <w:t>time of operation notably diminished as</w:t>
      </w:r>
      <w:r w:rsidR="000A6850" w:rsidRPr="00F24D16">
        <w:rPr>
          <w:rFonts w:ascii="Book Antiqua" w:hAnsi="Book Antiqua"/>
          <w:color w:val="auto"/>
          <w:sz w:val="24"/>
          <w:szCs w:val="24"/>
          <w:lang w:val="en-US"/>
        </w:rPr>
        <w:t xml:space="preserve"> surgical experience increased </w:t>
      </w:r>
      <w:r w:rsidRPr="00F24D16">
        <w:rPr>
          <w:rFonts w:ascii="Book Antiqua" w:hAnsi="Book Antiqua"/>
          <w:color w:val="auto"/>
          <w:sz w:val="24"/>
          <w:szCs w:val="24"/>
          <w:lang w:val="en-US"/>
        </w:rPr>
        <w:t>and the robotic procedure was standardized</w:t>
      </w:r>
      <w:r w:rsidRPr="00F24D16">
        <w:rPr>
          <w:rFonts w:ascii="Book Antiqua" w:hAnsi="Book Antiqua"/>
          <w:color w:val="auto"/>
          <w:sz w:val="24"/>
          <w:szCs w:val="24"/>
          <w:vertAlign w:val="superscript"/>
          <w:lang w:val="en-US"/>
        </w:rPr>
        <w:t>[8,47,59]</w:t>
      </w:r>
      <w:r w:rsidRPr="00F24D16">
        <w:rPr>
          <w:rFonts w:ascii="Book Antiqua" w:hAnsi="Book Antiqua"/>
          <w:color w:val="auto"/>
          <w:sz w:val="24"/>
          <w:szCs w:val="24"/>
          <w:lang w:val="en-US"/>
        </w:rPr>
        <w:t>.</w:t>
      </w:r>
    </w:p>
    <w:p w14:paraId="75B6F63B" w14:textId="77777777" w:rsidR="00A664C8" w:rsidRPr="00F24D16" w:rsidRDefault="0078407C" w:rsidP="001B5223">
      <w:pPr>
        <w:widowControl w:val="0"/>
        <w:suppressAutoHyphens w:val="0"/>
        <w:adjustRightInd w:val="0"/>
        <w:snapToGrid w:val="0"/>
        <w:spacing w:line="360" w:lineRule="auto"/>
        <w:ind w:firstLineChars="100" w:firstLine="240"/>
        <w:jc w:val="both"/>
        <w:rPr>
          <w:rFonts w:ascii="Book Antiqua" w:hAnsi="Book Antiqua"/>
          <w:color w:val="auto"/>
          <w:sz w:val="24"/>
          <w:szCs w:val="24"/>
          <w:lang w:val="en-US"/>
        </w:rPr>
      </w:pPr>
      <w:r w:rsidRPr="00F24D16">
        <w:rPr>
          <w:rFonts w:ascii="Book Antiqua" w:hAnsi="Book Antiqua"/>
          <w:color w:val="auto"/>
          <w:sz w:val="24"/>
          <w:szCs w:val="24"/>
          <w:lang w:val="en-US"/>
        </w:rPr>
        <w:t>A</w:t>
      </w:r>
      <w:r w:rsidR="00D22FEA" w:rsidRPr="00F24D16">
        <w:rPr>
          <w:rFonts w:ascii="Book Antiqua" w:hAnsi="Book Antiqua"/>
          <w:color w:val="auto"/>
          <w:sz w:val="24"/>
          <w:szCs w:val="24"/>
          <w:lang w:val="en-US"/>
        </w:rPr>
        <w:t xml:space="preserve">n advantageous lower blood loss and shorter hospital stay were revealed in favor </w:t>
      </w:r>
      <w:r w:rsidR="00513A61" w:rsidRPr="00F24D16">
        <w:rPr>
          <w:rFonts w:ascii="Book Antiqua" w:hAnsi="Book Antiqua"/>
          <w:color w:val="auto"/>
          <w:sz w:val="24"/>
          <w:szCs w:val="24"/>
          <w:lang w:val="en-US"/>
        </w:rPr>
        <w:t xml:space="preserve">of </w:t>
      </w:r>
      <w:r w:rsidR="00D22FEA" w:rsidRPr="00F24D16">
        <w:rPr>
          <w:rFonts w:ascii="Book Antiqua" w:hAnsi="Book Antiqua"/>
          <w:color w:val="auto"/>
          <w:sz w:val="24"/>
          <w:szCs w:val="24"/>
          <w:lang w:val="en-US"/>
        </w:rPr>
        <w:t>RAG</w:t>
      </w:r>
      <w:r w:rsidR="00513A61" w:rsidRPr="00F24D16">
        <w:rPr>
          <w:rFonts w:ascii="Book Antiqua" w:hAnsi="Book Antiqua"/>
          <w:color w:val="auto"/>
          <w:sz w:val="24"/>
          <w:szCs w:val="24"/>
          <w:lang w:val="en-US"/>
        </w:rPr>
        <w:t xml:space="preserve">, that </w:t>
      </w:r>
      <w:r w:rsidR="00D22FEA" w:rsidRPr="00F24D16">
        <w:rPr>
          <w:rFonts w:ascii="Book Antiqua" w:hAnsi="Book Antiqua"/>
          <w:color w:val="auto"/>
          <w:sz w:val="24"/>
          <w:szCs w:val="24"/>
          <w:lang w:val="en-US"/>
        </w:rPr>
        <w:t xml:space="preserve">can be principally </w:t>
      </w:r>
      <w:r w:rsidR="00F62099" w:rsidRPr="00F24D16">
        <w:rPr>
          <w:rFonts w:ascii="Book Antiqua" w:hAnsi="Book Antiqua"/>
          <w:color w:val="auto"/>
          <w:sz w:val="24"/>
          <w:szCs w:val="24"/>
          <w:lang w:val="en-US"/>
        </w:rPr>
        <w:t xml:space="preserve">due </w:t>
      </w:r>
      <w:r w:rsidR="00513A61" w:rsidRPr="00F24D16">
        <w:rPr>
          <w:rFonts w:ascii="Book Antiqua" w:hAnsi="Book Antiqua"/>
          <w:color w:val="auto"/>
          <w:sz w:val="24"/>
          <w:szCs w:val="24"/>
          <w:lang w:val="en-US"/>
        </w:rPr>
        <w:t xml:space="preserve">to </w:t>
      </w:r>
      <w:r w:rsidR="00D22FEA" w:rsidRPr="00F24D16">
        <w:rPr>
          <w:rFonts w:ascii="Book Antiqua" w:hAnsi="Book Antiqua"/>
          <w:color w:val="auto"/>
          <w:sz w:val="24"/>
          <w:szCs w:val="24"/>
          <w:lang w:val="en-US"/>
        </w:rPr>
        <w:t>globally lesser</w:t>
      </w:r>
      <w:r w:rsidR="00D22FEA" w:rsidRPr="00F24D16">
        <w:rPr>
          <w:rFonts w:ascii="Book Antiqua" w:hAnsi="Book Antiqua"/>
          <w:color w:val="auto"/>
          <w:sz w:val="24"/>
          <w:szCs w:val="24"/>
          <w:u w:color="1A1718"/>
          <w:lang w:val="en-US"/>
        </w:rPr>
        <w:t xml:space="preserve"> surgical damage than OG. </w:t>
      </w:r>
      <w:r w:rsidR="00D22FEA" w:rsidRPr="00F24D16">
        <w:rPr>
          <w:rFonts w:ascii="Book Antiqua" w:hAnsi="Book Antiqua"/>
          <w:color w:val="auto"/>
          <w:sz w:val="24"/>
          <w:szCs w:val="24"/>
          <w:lang w:val="en-US"/>
        </w:rPr>
        <w:t xml:space="preserve">The robotic system enables a meticulous and precise dissection in a magnified vision, which minimizes the risk of bleeding. Moreover, the technical advancement of the robotic device, which is provided by a high definition 3D stereoscopic vision, enabling a better detection of vascular structures and allowing </w:t>
      </w:r>
      <w:r w:rsidR="00F547DD" w:rsidRPr="00F24D16">
        <w:rPr>
          <w:rFonts w:ascii="Book Antiqua" w:hAnsi="Book Antiqua"/>
          <w:color w:val="auto"/>
          <w:sz w:val="24"/>
          <w:szCs w:val="24"/>
          <w:lang w:val="en-US"/>
        </w:rPr>
        <w:t xml:space="preserve">to </w:t>
      </w:r>
      <w:r w:rsidR="00D22FEA" w:rsidRPr="00F24D16">
        <w:rPr>
          <w:rFonts w:ascii="Book Antiqua" w:hAnsi="Book Antiqua"/>
          <w:color w:val="auto"/>
          <w:sz w:val="24"/>
          <w:szCs w:val="24"/>
          <w:lang w:val="en-US"/>
        </w:rPr>
        <w:t>e</w:t>
      </w:r>
      <w:r w:rsidR="00073A50" w:rsidRPr="00F24D16">
        <w:rPr>
          <w:rFonts w:ascii="Book Antiqua" w:hAnsi="Book Antiqua"/>
          <w:color w:val="auto"/>
          <w:sz w:val="24"/>
          <w:szCs w:val="24"/>
          <w:lang w:val="en-US"/>
        </w:rPr>
        <w:t>asier inspect</w:t>
      </w:r>
      <w:r w:rsidR="00D22FEA" w:rsidRPr="00F24D16">
        <w:rPr>
          <w:rFonts w:ascii="Book Antiqua" w:hAnsi="Book Antiqua"/>
          <w:color w:val="auto"/>
          <w:sz w:val="24"/>
          <w:szCs w:val="24"/>
          <w:lang w:val="en-US"/>
        </w:rPr>
        <w:t xml:space="preserve"> </w:t>
      </w:r>
      <w:r w:rsidR="00F547DD" w:rsidRPr="00F24D16">
        <w:rPr>
          <w:rFonts w:ascii="Book Antiqua" w:hAnsi="Book Antiqua"/>
          <w:color w:val="auto"/>
          <w:sz w:val="24"/>
          <w:szCs w:val="24"/>
          <w:lang w:val="en-US"/>
        </w:rPr>
        <w:t xml:space="preserve">the </w:t>
      </w:r>
      <w:r w:rsidR="00D22FEA" w:rsidRPr="00F24D16">
        <w:rPr>
          <w:rFonts w:ascii="Book Antiqua" w:hAnsi="Book Antiqua"/>
          <w:color w:val="auto"/>
          <w:sz w:val="24"/>
          <w:szCs w:val="24"/>
          <w:lang w:val="en-US"/>
        </w:rPr>
        <w:t>bleeding occurring intra abdominally with tremor filtration and stable</w:t>
      </w:r>
      <w:r w:rsidR="00F547DD" w:rsidRPr="00F24D16">
        <w:rPr>
          <w:rFonts w:ascii="Book Antiqua" w:hAnsi="Book Antiqua"/>
          <w:color w:val="auto"/>
          <w:sz w:val="24"/>
          <w:szCs w:val="24"/>
          <w:lang w:val="en-US"/>
        </w:rPr>
        <w:t xml:space="preserve"> haemostatic </w:t>
      </w:r>
      <w:r w:rsidR="006C14EB" w:rsidRPr="00F24D16">
        <w:rPr>
          <w:rFonts w:ascii="Book Antiqua" w:hAnsi="Book Antiqua"/>
          <w:color w:val="auto"/>
          <w:sz w:val="24"/>
          <w:szCs w:val="24"/>
          <w:lang w:val="en-US"/>
        </w:rPr>
        <w:t xml:space="preserve">strain </w:t>
      </w:r>
      <w:r w:rsidR="00A664C8" w:rsidRPr="00F24D16">
        <w:rPr>
          <w:rFonts w:ascii="Book Antiqua" w:hAnsi="Book Antiqua"/>
          <w:color w:val="auto"/>
          <w:sz w:val="24"/>
          <w:szCs w:val="24"/>
          <w:lang w:val="en-US"/>
        </w:rPr>
        <w:t xml:space="preserve">provided with </w:t>
      </w:r>
      <w:r w:rsidR="00D22FEA" w:rsidRPr="00F24D16">
        <w:rPr>
          <w:rFonts w:ascii="Book Antiqua" w:hAnsi="Book Antiqua"/>
          <w:color w:val="auto"/>
          <w:sz w:val="24"/>
          <w:szCs w:val="24"/>
          <w:lang w:val="en-US"/>
        </w:rPr>
        <w:t xml:space="preserve">the robotic </w:t>
      </w:r>
      <w:r w:rsidR="00A664C8" w:rsidRPr="00F24D16">
        <w:rPr>
          <w:rFonts w:ascii="Book Antiqua" w:hAnsi="Book Antiqua"/>
          <w:color w:val="auto"/>
          <w:sz w:val="24"/>
          <w:szCs w:val="24"/>
          <w:lang w:val="en-US"/>
        </w:rPr>
        <w:t>instrument</w:t>
      </w:r>
      <w:r w:rsidR="00D22FEA" w:rsidRPr="00F24D16">
        <w:rPr>
          <w:rFonts w:ascii="Book Antiqua" w:hAnsi="Book Antiqua"/>
          <w:color w:val="auto"/>
          <w:sz w:val="24"/>
          <w:szCs w:val="24"/>
          <w:lang w:val="en-US"/>
        </w:rPr>
        <w:t xml:space="preserve">. </w:t>
      </w:r>
    </w:p>
    <w:p w14:paraId="1B01D744" w14:textId="18AC6863" w:rsidR="00C30444" w:rsidRPr="00F24D16" w:rsidRDefault="00A664C8"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No </w:t>
      </w:r>
      <w:r w:rsidR="00D22FEA" w:rsidRPr="00F24D16">
        <w:rPr>
          <w:rFonts w:ascii="Book Antiqua" w:hAnsi="Book Antiqua"/>
          <w:color w:val="auto"/>
          <w:sz w:val="24"/>
          <w:szCs w:val="24"/>
          <w:lang w:val="en-US"/>
        </w:rPr>
        <w:t>statistical difference was observed between RAG and OG in terms of postoperative complication rate (</w:t>
      </w:r>
      <w:r w:rsidR="00D22FEA" w:rsidRPr="00F24D16">
        <w:rPr>
          <w:rFonts w:ascii="Book Antiqua" w:hAnsi="Book Antiqua"/>
          <w:i/>
          <w:iCs/>
          <w:color w:val="auto"/>
          <w:sz w:val="24"/>
          <w:szCs w:val="24"/>
          <w:lang w:val="en-US"/>
        </w:rPr>
        <w:t>P</w:t>
      </w:r>
      <w:r w:rsidR="001B5223">
        <w:rPr>
          <w:rFonts w:ascii="Book Antiqua" w:hAnsi="Book Antiqua" w:hint="eastAsia"/>
          <w:i/>
          <w:iCs/>
          <w:color w:val="auto"/>
          <w:sz w:val="24"/>
          <w:szCs w:val="24"/>
          <w:lang w:val="en-US" w:eastAsia="zh-CN"/>
        </w:rPr>
        <w:t xml:space="preserve"> </w:t>
      </w:r>
      <w:r w:rsidR="00D22FEA" w:rsidRPr="00F24D16">
        <w:rPr>
          <w:rFonts w:ascii="Book Antiqua" w:hAnsi="Book Antiqua"/>
          <w:color w:val="auto"/>
          <w:sz w:val="24"/>
          <w:szCs w:val="24"/>
          <w:lang w:val="en-US"/>
        </w:rPr>
        <w:t>=</w:t>
      </w:r>
      <w:r w:rsidR="001B5223">
        <w:rPr>
          <w:rFonts w:ascii="Book Antiqua" w:hAnsi="Book Antiqua" w:hint="eastAsia"/>
          <w:color w:val="auto"/>
          <w:sz w:val="24"/>
          <w:szCs w:val="24"/>
          <w:lang w:val="en-US" w:eastAsia="zh-CN"/>
        </w:rPr>
        <w:t xml:space="preserve"> </w:t>
      </w:r>
      <w:r w:rsidR="00D22FEA" w:rsidRPr="00F24D16">
        <w:rPr>
          <w:rFonts w:ascii="Book Antiqua" w:hAnsi="Book Antiqua"/>
          <w:color w:val="auto"/>
          <w:sz w:val="24"/>
          <w:szCs w:val="24"/>
          <w:lang w:val="en-US"/>
        </w:rPr>
        <w:t>0.65), and also specifically referring to subcategories of complications, such as wound infection, bleeding, anastomotic le</w:t>
      </w:r>
      <w:r w:rsidR="0097022E" w:rsidRPr="00F24D16">
        <w:rPr>
          <w:rFonts w:ascii="Book Antiqua" w:hAnsi="Book Antiqua"/>
          <w:color w:val="auto"/>
          <w:sz w:val="24"/>
          <w:szCs w:val="24"/>
          <w:lang w:val="en-US"/>
        </w:rPr>
        <w:t xml:space="preserve">akage. In particular regarding </w:t>
      </w:r>
      <w:r w:rsidR="00D22FEA" w:rsidRPr="00F24D16">
        <w:rPr>
          <w:rFonts w:ascii="Book Antiqua" w:hAnsi="Book Antiqua"/>
          <w:color w:val="auto"/>
          <w:sz w:val="24"/>
          <w:szCs w:val="24"/>
          <w:lang w:val="en-US"/>
        </w:rPr>
        <w:t>the most feared adverse event after gastric cancer, the rate of anastomotic leakage is comparable to that reported by previous studies</w:t>
      </w:r>
      <w:r w:rsidR="00D22FEA" w:rsidRPr="00F24D16">
        <w:rPr>
          <w:rFonts w:ascii="Book Antiqua" w:hAnsi="Book Antiqua"/>
          <w:color w:val="auto"/>
          <w:sz w:val="24"/>
          <w:szCs w:val="24"/>
          <w:vertAlign w:val="superscript"/>
          <w:lang w:val="en-US"/>
        </w:rPr>
        <w:t>[60,61]</w:t>
      </w:r>
      <w:r w:rsidR="00D22FEA" w:rsidRPr="00F24D16">
        <w:rPr>
          <w:rFonts w:ascii="Book Antiqua" w:hAnsi="Book Antiqua"/>
          <w:color w:val="auto"/>
          <w:sz w:val="24"/>
          <w:szCs w:val="24"/>
          <w:lang w:val="en-US"/>
        </w:rPr>
        <w:t>, ranging from 1% to 10%, and the rate among pooled data was 2.97% (20/673) for RAG and 1.64% (89/5422) for OG (</w:t>
      </w:r>
      <w:r w:rsidR="00D22FEA" w:rsidRPr="00F24D16">
        <w:rPr>
          <w:rFonts w:ascii="Book Antiqua" w:hAnsi="Book Antiqua"/>
          <w:i/>
          <w:iCs/>
          <w:color w:val="auto"/>
          <w:sz w:val="24"/>
          <w:szCs w:val="24"/>
          <w:lang w:val="en-US"/>
        </w:rPr>
        <w:t>P</w:t>
      </w:r>
      <w:r w:rsidR="001B5223">
        <w:rPr>
          <w:rFonts w:ascii="Book Antiqua" w:hAnsi="Book Antiqua" w:hint="eastAsia"/>
          <w:i/>
          <w:iCs/>
          <w:color w:val="auto"/>
          <w:sz w:val="24"/>
          <w:szCs w:val="24"/>
          <w:lang w:val="en-US" w:eastAsia="zh-CN"/>
        </w:rPr>
        <w:t xml:space="preserve"> </w:t>
      </w:r>
      <w:r w:rsidR="00D22FEA" w:rsidRPr="00F24D16">
        <w:rPr>
          <w:rFonts w:ascii="Book Antiqua" w:hAnsi="Book Antiqua"/>
          <w:color w:val="auto"/>
          <w:sz w:val="24"/>
          <w:szCs w:val="24"/>
          <w:lang w:val="en-US"/>
        </w:rPr>
        <w:t>=</w:t>
      </w:r>
      <w:r w:rsidR="001B5223">
        <w:rPr>
          <w:rFonts w:ascii="Book Antiqua" w:hAnsi="Book Antiqua" w:hint="eastAsia"/>
          <w:color w:val="auto"/>
          <w:sz w:val="24"/>
          <w:szCs w:val="24"/>
          <w:lang w:val="en-US" w:eastAsia="zh-CN"/>
        </w:rPr>
        <w:t xml:space="preserve"> </w:t>
      </w:r>
      <w:r w:rsidR="00D22FEA" w:rsidRPr="00F24D16">
        <w:rPr>
          <w:rFonts w:ascii="Book Antiqua" w:hAnsi="Book Antiqua"/>
          <w:color w:val="auto"/>
          <w:sz w:val="24"/>
          <w:szCs w:val="24"/>
          <w:lang w:val="en-US"/>
        </w:rPr>
        <w:t>0.06).</w:t>
      </w:r>
    </w:p>
    <w:p w14:paraId="30AC0ADE" w14:textId="77777777"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Analysis of the pooled data revealed that the number of harvested lymph </w:t>
      </w:r>
      <w:r w:rsidRPr="00F24D16">
        <w:rPr>
          <w:rFonts w:ascii="Book Antiqua" w:hAnsi="Book Antiqua"/>
          <w:color w:val="auto"/>
          <w:sz w:val="24"/>
          <w:szCs w:val="24"/>
          <w:lang w:val="en-US"/>
        </w:rPr>
        <w:lastRenderedPageBreak/>
        <w:t>nodes was similar between RAG and OG. The feeling is that the technically advantageous properties of robotic surgery can easily and safely execute an effective, and oncologically adequate lymphadenectomy</w:t>
      </w:r>
      <w:r w:rsidRPr="00F24D16">
        <w:rPr>
          <w:rFonts w:ascii="Book Antiqua" w:hAnsi="Book Antiqua"/>
          <w:color w:val="auto"/>
          <w:sz w:val="24"/>
          <w:szCs w:val="24"/>
          <w:vertAlign w:val="superscript"/>
          <w:lang w:val="en-US"/>
        </w:rPr>
        <w:t>[62,63]</w:t>
      </w:r>
      <w:r w:rsidRPr="00F24D16">
        <w:rPr>
          <w:rFonts w:ascii="Book Antiqua" w:hAnsi="Book Antiqua"/>
          <w:color w:val="auto"/>
          <w:sz w:val="24"/>
          <w:szCs w:val="24"/>
          <w:lang w:val="en-US"/>
        </w:rPr>
        <w:t>. In particular, the meticulous dissection, together with the high 3D definition image and dexterity provided by the robotic system, seems to make the lymph node dissection safely feasible in difficult lymphatic stations around major vessels or in difficult area</w:t>
      </w:r>
      <w:r w:rsidRPr="00F24D16">
        <w:rPr>
          <w:rFonts w:ascii="Book Antiqua" w:hAnsi="Book Antiqua"/>
          <w:color w:val="auto"/>
          <w:sz w:val="24"/>
          <w:szCs w:val="24"/>
          <w:vertAlign w:val="superscript"/>
          <w:lang w:val="en-US"/>
        </w:rPr>
        <w:t>[6]</w:t>
      </w:r>
      <w:r w:rsidRPr="00F24D16">
        <w:rPr>
          <w:rFonts w:ascii="Book Antiqua" w:hAnsi="Book Antiqua"/>
          <w:color w:val="auto"/>
          <w:sz w:val="24"/>
          <w:szCs w:val="24"/>
          <w:lang w:val="en-US"/>
        </w:rPr>
        <w:t>, with less blood loss</w:t>
      </w:r>
      <w:r w:rsidRPr="00F24D16">
        <w:rPr>
          <w:rFonts w:ascii="Book Antiqua" w:hAnsi="Book Antiqua"/>
          <w:color w:val="auto"/>
          <w:sz w:val="24"/>
          <w:szCs w:val="24"/>
          <w:vertAlign w:val="superscript"/>
          <w:lang w:val="en-US"/>
        </w:rPr>
        <w:t>[6,38]</w:t>
      </w:r>
      <w:r w:rsidRPr="00F24D16">
        <w:rPr>
          <w:rFonts w:ascii="Book Antiqua" w:hAnsi="Book Antiqua"/>
          <w:color w:val="auto"/>
          <w:sz w:val="24"/>
          <w:szCs w:val="24"/>
          <w:lang w:val="en-US"/>
        </w:rPr>
        <w:t xml:space="preserve">. </w:t>
      </w:r>
    </w:p>
    <w:p w14:paraId="5329C535" w14:textId="3972ED89"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The main limitation of this meta-analysis is that it does not resolve certain heterogeneity of the included studies, such as in terms of baseline characteristics of patients, type of gastrectomy, stage of disease, details of surgery, difference in reporting perioperative outcomes. For example, in the study of Kim MC </w:t>
      </w:r>
      <w:r w:rsidRPr="00F24D16">
        <w:rPr>
          <w:rFonts w:ascii="Book Antiqua" w:hAnsi="Book Antiqua"/>
          <w:i/>
          <w:iCs/>
          <w:color w:val="auto"/>
          <w:sz w:val="24"/>
          <w:szCs w:val="24"/>
          <w:lang w:val="en-US"/>
        </w:rPr>
        <w:t>et al</w:t>
      </w:r>
      <w:r w:rsidRPr="00F24D16">
        <w:rPr>
          <w:rFonts w:ascii="Book Antiqua" w:hAnsi="Book Antiqua"/>
          <w:color w:val="auto"/>
          <w:sz w:val="24"/>
          <w:szCs w:val="24"/>
          <w:vertAlign w:val="superscript"/>
          <w:lang w:val="en-US"/>
        </w:rPr>
        <w:t>[21]</w:t>
      </w:r>
      <w:r w:rsidRPr="00F24D16">
        <w:rPr>
          <w:rFonts w:ascii="Book Antiqua" w:hAnsi="Book Antiqua"/>
          <w:color w:val="auto"/>
          <w:sz w:val="24"/>
          <w:szCs w:val="24"/>
          <w:lang w:val="en-US"/>
        </w:rPr>
        <w:t xml:space="preserve"> the body mass index (BMI) of the RAG group was significantly lower than that of the open (</w:t>
      </w:r>
      <w:r w:rsidR="001B5223" w:rsidRPr="001B5223">
        <w:rPr>
          <w:rFonts w:ascii="Book Antiqua" w:hAnsi="Book Antiqua" w:hint="eastAsia"/>
          <w:i/>
          <w:color w:val="auto"/>
          <w:sz w:val="24"/>
          <w:szCs w:val="24"/>
          <w:lang w:val="en-US" w:eastAsia="zh-CN"/>
        </w:rPr>
        <w:t>P</w:t>
      </w:r>
      <w:r w:rsidRPr="00F24D16">
        <w:rPr>
          <w:rFonts w:ascii="Book Antiqua" w:hAnsi="Book Antiqua"/>
          <w:color w:val="auto"/>
          <w:sz w:val="24"/>
          <w:szCs w:val="24"/>
          <w:lang w:val="en-US"/>
        </w:rPr>
        <w:t xml:space="preserve"> = 0.0004). </w:t>
      </w:r>
      <w:r w:rsidRPr="00F24D16">
        <w:rPr>
          <w:rFonts w:ascii="Book Antiqua" w:hAnsi="Book Antiqua"/>
          <w:color w:val="auto"/>
          <w:sz w:val="24"/>
          <w:szCs w:val="24"/>
          <w:u w:color="101010"/>
          <w:lang w:val="en-US"/>
        </w:rPr>
        <w:t xml:space="preserve">Huang </w:t>
      </w:r>
      <w:r w:rsidRPr="00F24D16">
        <w:rPr>
          <w:rFonts w:ascii="Book Antiqua" w:hAnsi="Book Antiqua"/>
          <w:i/>
          <w:iCs/>
          <w:color w:val="auto"/>
          <w:sz w:val="24"/>
          <w:szCs w:val="24"/>
          <w:u w:color="101010"/>
          <w:lang w:val="en-US"/>
        </w:rPr>
        <w:t>et al</w:t>
      </w:r>
      <w:r w:rsidRPr="00F24D16">
        <w:rPr>
          <w:rFonts w:ascii="Book Antiqua" w:hAnsi="Book Antiqua"/>
          <w:color w:val="auto"/>
          <w:sz w:val="24"/>
          <w:szCs w:val="24"/>
          <w:u w:color="101010"/>
          <w:vertAlign w:val="superscript"/>
          <w:lang w:val="en-US"/>
        </w:rPr>
        <w:t xml:space="preserve">[23] </w:t>
      </w:r>
      <w:r w:rsidRPr="00F24D16">
        <w:rPr>
          <w:rFonts w:ascii="Book Antiqua" w:hAnsi="Book Antiqua"/>
          <w:color w:val="auto"/>
          <w:sz w:val="24"/>
          <w:szCs w:val="24"/>
          <w:u w:color="101010"/>
          <w:lang w:val="en-US"/>
        </w:rPr>
        <w:t xml:space="preserve">included patients in the robotic group which were associated with female predominance and were reconstructed mainly by Roux-en-Y anastomosis. In the study of </w:t>
      </w:r>
      <w:r w:rsidRPr="00F24D16">
        <w:rPr>
          <w:rFonts w:ascii="Book Antiqua" w:hAnsi="Book Antiqua"/>
          <w:color w:val="auto"/>
          <w:sz w:val="24"/>
          <w:szCs w:val="24"/>
          <w:lang w:val="en-US"/>
        </w:rPr>
        <w:t xml:space="preserve">Kim KM </w:t>
      </w:r>
      <w:r w:rsidRPr="00F24D16">
        <w:rPr>
          <w:rFonts w:ascii="Book Antiqua" w:hAnsi="Book Antiqua"/>
          <w:i/>
          <w:iCs/>
          <w:color w:val="auto"/>
          <w:sz w:val="24"/>
          <w:szCs w:val="24"/>
          <w:lang w:val="en-US"/>
        </w:rPr>
        <w:t>et al</w:t>
      </w:r>
      <w:r w:rsidRPr="00F24D16">
        <w:rPr>
          <w:rFonts w:ascii="Book Antiqua" w:hAnsi="Book Antiqua"/>
          <w:color w:val="auto"/>
          <w:sz w:val="24"/>
          <w:szCs w:val="24"/>
          <w:vertAlign w:val="superscript"/>
          <w:lang w:val="en-US"/>
        </w:rPr>
        <w:t>[24]</w:t>
      </w:r>
      <w:r w:rsidRPr="00F24D16">
        <w:rPr>
          <w:rFonts w:ascii="Book Antiqua" w:hAnsi="Book Antiqua"/>
          <w:color w:val="auto"/>
          <w:sz w:val="24"/>
          <w:szCs w:val="24"/>
          <w:lang w:val="en-US"/>
        </w:rPr>
        <w:t xml:space="preserve">, the patients of RAG group were significantly younger than OG. Kim KM </w:t>
      </w:r>
      <w:r w:rsidRPr="00F24D16">
        <w:rPr>
          <w:rFonts w:ascii="Book Antiqua" w:hAnsi="Book Antiqua"/>
          <w:i/>
          <w:iCs/>
          <w:color w:val="auto"/>
          <w:sz w:val="24"/>
          <w:szCs w:val="24"/>
          <w:lang w:val="en-US"/>
        </w:rPr>
        <w:t>et al</w:t>
      </w:r>
      <w:r w:rsidRPr="00F24D16">
        <w:rPr>
          <w:rFonts w:ascii="Book Antiqua" w:hAnsi="Book Antiqua"/>
          <w:color w:val="auto"/>
          <w:sz w:val="24"/>
          <w:szCs w:val="24"/>
          <w:vertAlign w:val="superscript"/>
          <w:lang w:val="en-US"/>
        </w:rPr>
        <w:t xml:space="preserve">[24] </w:t>
      </w:r>
      <w:r w:rsidRPr="00F24D16">
        <w:rPr>
          <w:rFonts w:ascii="Book Antiqua" w:hAnsi="Book Antiqua"/>
          <w:color w:val="auto"/>
          <w:sz w:val="24"/>
          <w:szCs w:val="24"/>
          <w:lang w:val="en-US"/>
        </w:rPr>
        <w:t xml:space="preserve">and Huang </w:t>
      </w:r>
      <w:r w:rsidRPr="00F24D16">
        <w:rPr>
          <w:rFonts w:ascii="Book Antiqua" w:hAnsi="Book Antiqua"/>
          <w:i/>
          <w:iCs/>
          <w:color w:val="auto"/>
          <w:sz w:val="24"/>
          <w:szCs w:val="24"/>
          <w:u w:color="101010"/>
          <w:lang w:val="en-US"/>
        </w:rPr>
        <w:t>et al</w:t>
      </w:r>
      <w:r w:rsidRPr="00F24D16">
        <w:rPr>
          <w:rFonts w:ascii="Book Antiqua" w:hAnsi="Book Antiqua"/>
          <w:color w:val="auto"/>
          <w:sz w:val="24"/>
          <w:szCs w:val="24"/>
          <w:u w:color="101010"/>
          <w:vertAlign w:val="superscript"/>
          <w:lang w:val="en-US"/>
        </w:rPr>
        <w:t xml:space="preserve">[23] </w:t>
      </w:r>
      <w:r w:rsidRPr="00F24D16">
        <w:rPr>
          <w:rFonts w:ascii="Book Antiqua" w:hAnsi="Book Antiqua"/>
          <w:color w:val="auto"/>
          <w:sz w:val="24"/>
          <w:szCs w:val="24"/>
          <w:lang w:val="en-US"/>
        </w:rPr>
        <w:t>reported in their series a significantly higher proportion (</w:t>
      </w:r>
      <w:r w:rsidRPr="001B5223">
        <w:rPr>
          <w:rFonts w:ascii="Book Antiqua" w:hAnsi="Book Antiqua"/>
          <w:i/>
          <w:color w:val="auto"/>
          <w:sz w:val="24"/>
          <w:szCs w:val="24"/>
          <w:lang w:val="en-US"/>
        </w:rPr>
        <w:t>P</w:t>
      </w:r>
      <w:r w:rsidR="001B5223">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&lt;</w:t>
      </w:r>
      <w:r w:rsidR="001B5223">
        <w:rPr>
          <w:rFonts w:ascii="Book Antiqua" w:hAnsi="Book Antiqua" w:hint="eastAsia"/>
          <w:color w:val="auto"/>
          <w:sz w:val="24"/>
          <w:szCs w:val="24"/>
          <w:lang w:val="en-US" w:eastAsia="zh-CN"/>
        </w:rPr>
        <w:t xml:space="preserve"> </w:t>
      </w:r>
      <w:r w:rsidRPr="00F24D16">
        <w:rPr>
          <w:rFonts w:ascii="Book Antiqua" w:hAnsi="Book Antiqua"/>
          <w:color w:val="auto"/>
          <w:sz w:val="24"/>
          <w:szCs w:val="24"/>
          <w:lang w:val="en-US"/>
        </w:rPr>
        <w:t>0.001) of advanced gastric cancers in the OG gastrectomy group with respect to the RAG group, that would suggest a corresponding higher number of lymph nodes retrieved in advanced stages than in early stages. Effectively, that reflects a trend of a higher amount of lymph nodes dissected with the open procedure than with the robotic technique, both in the single institute reports and in the pooling data meta-analysis, however this difference did not reach a statistical significance. Globally, this result suggests that RAG, even if applied in a greater proportion of early gastric cancer than OG, guarantees an adequate rem</w:t>
      </w:r>
      <w:r w:rsidR="00B22CC3" w:rsidRPr="00F24D16">
        <w:rPr>
          <w:rFonts w:ascii="Book Antiqua" w:hAnsi="Book Antiqua"/>
          <w:color w:val="auto"/>
          <w:sz w:val="24"/>
          <w:szCs w:val="24"/>
          <w:lang w:val="en-US"/>
        </w:rPr>
        <w:t>oval of lymph nodes, similar to</w:t>
      </w:r>
      <w:r w:rsidRPr="00F24D16">
        <w:rPr>
          <w:rFonts w:ascii="Book Antiqua" w:hAnsi="Book Antiqua"/>
          <w:color w:val="auto"/>
          <w:sz w:val="24"/>
          <w:szCs w:val="24"/>
          <w:lang w:val="en-US"/>
        </w:rPr>
        <w:t xml:space="preserve"> that of OG in a larger amount of advanced gastric cancer. Since it was difficult to match baseline characters in all selected studies, the meta-analytic method planned the use of a random effected model to evaluate these parameters. However, high heterogeneity still existed in terms of operation time, blood loss and postoperative hospital stay, which the meta-analysis cannot completely resolve. </w:t>
      </w:r>
    </w:p>
    <w:p w14:paraId="047F64F0" w14:textId="7A5AF609"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lastRenderedPageBreak/>
        <w:t>However, the meta-analytic method can represent a valid preliminary analysis of the global framework of these data, eventually susceptible to a sub-set analysis of more homogeneous groups. Two previous meta-analysis</w:t>
      </w:r>
      <w:r w:rsidRPr="00F24D16">
        <w:rPr>
          <w:rFonts w:ascii="Book Antiqua" w:hAnsi="Book Antiqua"/>
          <w:color w:val="auto"/>
          <w:sz w:val="24"/>
          <w:szCs w:val="24"/>
          <w:vertAlign w:val="superscript"/>
          <w:lang w:val="en-US"/>
        </w:rPr>
        <w:t>[27,57]</w:t>
      </w:r>
      <w:r w:rsidRPr="00F24D16">
        <w:rPr>
          <w:rFonts w:ascii="Book Antiqua" w:hAnsi="Book Antiqua"/>
          <w:color w:val="auto"/>
          <w:sz w:val="24"/>
          <w:szCs w:val="24"/>
          <w:lang w:val="en-US"/>
        </w:rPr>
        <w:t xml:space="preserve">, comparing RAG with conventional laparoscopy and OG, conducted a </w:t>
      </w:r>
      <w:r w:rsidRPr="00F24D16">
        <w:rPr>
          <w:rFonts w:ascii="Book Antiqua" w:hAnsi="Book Antiqua"/>
          <w:color w:val="auto"/>
          <w:sz w:val="24"/>
          <w:szCs w:val="24"/>
          <w:u w:color="1A1718"/>
          <w:lang w:val="en-US"/>
        </w:rPr>
        <w:t xml:space="preserve">subgroup analysis matched for some of these parameters, such as the extent of lymphadenectomy, type of gastrectomy (total or subtotal), and blood loss. However, the final results were substantially equal to the pooled data here presented in our meta-analysis. Moreover, although sensitivity analysis using matched data should reduce some of these potential bias, it cannot eliminate all of them and essentially </w:t>
      </w:r>
      <w:r w:rsidRPr="00F24D16">
        <w:rPr>
          <w:rFonts w:ascii="Book Antiqua" w:hAnsi="Book Antiqua"/>
          <w:color w:val="auto"/>
          <w:sz w:val="24"/>
          <w:szCs w:val="24"/>
          <w:lang w:val="en-US"/>
        </w:rPr>
        <w:t>it was impossible to match patient characteristics in all studies</w:t>
      </w:r>
      <w:r w:rsidRPr="00F24D16">
        <w:rPr>
          <w:rFonts w:ascii="Book Antiqua" w:hAnsi="Book Antiqua"/>
          <w:color w:val="auto"/>
          <w:sz w:val="24"/>
          <w:szCs w:val="24"/>
          <w:u w:color="1A1718"/>
          <w:lang w:val="en-US"/>
        </w:rPr>
        <w:t xml:space="preserve">. For example, robotic procedures included the initial learning period, which may have resulted in an unequal surgical quality comparison. Moreover, most of the studies had small sample sizes with fewer than 50 RAG procedures and one single high-volume centre (Kim KM </w:t>
      </w:r>
      <w:r w:rsidRPr="00F24D16">
        <w:rPr>
          <w:rFonts w:ascii="Book Antiqua" w:hAnsi="Book Antiqua"/>
          <w:i/>
          <w:iCs/>
          <w:color w:val="auto"/>
          <w:sz w:val="24"/>
          <w:szCs w:val="24"/>
          <w:u w:color="1A1718"/>
          <w:lang w:val="en-US"/>
        </w:rPr>
        <w:t>et al</w:t>
      </w:r>
      <w:r w:rsidR="00B22CC3" w:rsidRPr="00F24D16">
        <w:rPr>
          <w:rFonts w:ascii="Book Antiqua" w:hAnsi="Book Antiqua"/>
          <w:color w:val="auto"/>
          <w:sz w:val="24"/>
          <w:szCs w:val="24"/>
          <w:u w:color="1A1718"/>
          <w:vertAlign w:val="superscript"/>
          <w:lang w:val="en-US"/>
        </w:rPr>
        <w:t>[24</w:t>
      </w:r>
      <w:r w:rsidRPr="00F24D16">
        <w:rPr>
          <w:rFonts w:ascii="Book Antiqua" w:hAnsi="Book Antiqua"/>
          <w:color w:val="auto"/>
          <w:sz w:val="24"/>
          <w:szCs w:val="24"/>
          <w:u w:color="1A1718"/>
          <w:vertAlign w:val="superscript"/>
          <w:lang w:val="en-US"/>
        </w:rPr>
        <w:t>]</w:t>
      </w:r>
      <w:r w:rsidRPr="00F24D16">
        <w:rPr>
          <w:rFonts w:ascii="Book Antiqua" w:hAnsi="Book Antiqua"/>
          <w:color w:val="auto"/>
          <w:sz w:val="24"/>
          <w:szCs w:val="24"/>
          <w:u w:color="1A1718"/>
          <w:lang w:val="en-US"/>
        </w:rPr>
        <w:t xml:space="preserve">) contributed more than half of the total number of RAG; this uneven distribution in the number of patients contributed to heterogeneity. </w:t>
      </w:r>
    </w:p>
    <w:p w14:paraId="26500722" w14:textId="4D785D4B" w:rsidR="00C30444" w:rsidRPr="00F24D16" w:rsidRDefault="0097022E"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u w:color="1A1718"/>
          <w:lang w:val="en-US"/>
        </w:rPr>
        <w:t>An advantage of our meta-analysis</w:t>
      </w:r>
      <w:r w:rsidR="00D22FEA" w:rsidRPr="00F24D16">
        <w:rPr>
          <w:rFonts w:ascii="Book Antiqua" w:hAnsi="Book Antiqua"/>
          <w:color w:val="auto"/>
          <w:sz w:val="24"/>
          <w:szCs w:val="24"/>
          <w:u w:color="1A1718"/>
          <w:lang w:val="en-US"/>
        </w:rPr>
        <w:t xml:space="preserve"> with respect to previous ones is that it included, even if only one, RCT and presently it is the most up to date work with the largest sample size comparing RAG and OG.</w:t>
      </w:r>
      <w:r w:rsidR="00F24D16">
        <w:rPr>
          <w:rFonts w:ascii="Book Antiqua" w:hAnsi="Book Antiqua"/>
          <w:color w:val="auto"/>
          <w:sz w:val="24"/>
          <w:szCs w:val="24"/>
          <w:u w:color="1A1718"/>
          <w:lang w:val="en-US"/>
        </w:rPr>
        <w:t xml:space="preserve"> </w:t>
      </w:r>
    </w:p>
    <w:p w14:paraId="672E62D0" w14:textId="7A7AB3FC"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In conclusion, RAG seems to offer a viable option to </w:t>
      </w:r>
      <w:r w:rsidR="0097022E" w:rsidRPr="00F24D16">
        <w:rPr>
          <w:rFonts w:ascii="Book Antiqua" w:hAnsi="Book Antiqua"/>
          <w:color w:val="auto"/>
          <w:sz w:val="24"/>
          <w:szCs w:val="24"/>
          <w:lang w:val="en-US"/>
        </w:rPr>
        <w:t>OG</w:t>
      </w:r>
      <w:r w:rsidRPr="00F24D16">
        <w:rPr>
          <w:rFonts w:ascii="Book Antiqua" w:hAnsi="Book Antiqua"/>
          <w:color w:val="auto"/>
          <w:sz w:val="24"/>
          <w:szCs w:val="24"/>
          <w:lang w:val="en-US"/>
        </w:rPr>
        <w:t xml:space="preserve"> </w:t>
      </w:r>
      <w:r w:rsidR="00644A5E" w:rsidRPr="00F24D16">
        <w:rPr>
          <w:rFonts w:ascii="Book Antiqua" w:hAnsi="Book Antiqua"/>
          <w:color w:val="auto"/>
          <w:sz w:val="24"/>
          <w:szCs w:val="24"/>
          <w:lang w:val="en-US"/>
        </w:rPr>
        <w:t>in treating</w:t>
      </w:r>
      <w:r w:rsidRPr="00F24D16">
        <w:rPr>
          <w:rFonts w:ascii="Book Antiqua" w:hAnsi="Book Antiqua"/>
          <w:color w:val="auto"/>
          <w:sz w:val="24"/>
          <w:szCs w:val="24"/>
          <w:lang w:val="en-US"/>
        </w:rPr>
        <w:t xml:space="preserve"> gastric </w:t>
      </w:r>
      <w:r w:rsidR="0097022E" w:rsidRPr="00F24D16">
        <w:rPr>
          <w:rFonts w:ascii="Book Antiqua" w:hAnsi="Book Antiqua"/>
          <w:color w:val="auto"/>
          <w:sz w:val="24"/>
          <w:szCs w:val="24"/>
          <w:lang w:val="en-US"/>
        </w:rPr>
        <w:t>cancer patients</w:t>
      </w:r>
      <w:r w:rsidRPr="00F24D16">
        <w:rPr>
          <w:rFonts w:ascii="Book Antiqua" w:hAnsi="Book Antiqua"/>
          <w:color w:val="auto"/>
          <w:sz w:val="24"/>
          <w:szCs w:val="24"/>
          <w:lang w:val="en-US"/>
        </w:rPr>
        <w:t>. It allows the reduction of the estimated blood loss and the length of postoperative stay with respect to OG with, at the same time, a comparable oncologically adequate lymphadenectomy. The longer operative time did not seem to affect the patient’s recovery, with equal postoperative complications rate, risk of bleeding, wound infection and anastomotic leakage compared to open procedure.</w:t>
      </w:r>
    </w:p>
    <w:p w14:paraId="7991BFFE" w14:textId="18BDC52B"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Moreover, by overcoming some of the intrinsic limits of conventional laparoscopy, robotic gastrectomy probably represents the most promising technological innovation able to fill the gap still existing between laparoscopy and traditional open approach, particularly in the performance of D2 lymphadenectomy.</w:t>
      </w:r>
      <w:r w:rsidR="00F24D16">
        <w:rPr>
          <w:rFonts w:ascii="Book Antiqua" w:hAnsi="Book Antiqua"/>
          <w:color w:val="auto"/>
          <w:sz w:val="24"/>
          <w:szCs w:val="24"/>
          <w:lang w:val="en-US"/>
        </w:rPr>
        <w:t xml:space="preserve"> </w:t>
      </w:r>
    </w:p>
    <w:p w14:paraId="677F6BD5" w14:textId="77777777"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lastRenderedPageBreak/>
        <w:t>That could make LG when assisted with the robotic tool more oncologically adequate and then more widespread, so as to maintain and expand the well-known advantages of a minimally invasive surgery with respect to the open procedure.</w:t>
      </w:r>
    </w:p>
    <w:p w14:paraId="1E58AE43" w14:textId="675B0198" w:rsidR="00C30444" w:rsidRPr="00F24D16" w:rsidRDefault="00D22FEA" w:rsidP="001B5223">
      <w:pPr>
        <w:widowControl w:val="0"/>
        <w:suppressAutoHyphens w:val="0"/>
        <w:adjustRightInd w:val="0"/>
        <w:snapToGrid w:val="0"/>
        <w:spacing w:line="360" w:lineRule="auto"/>
        <w:ind w:firstLineChars="100" w:firstLine="240"/>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Future research should be directed towards comparing RAG to OG, to delineating significantly quantifiable advantages between the two techniques, also in terms of cost analysis, especially in well-designed prospective randomized controlled trials. Finally, as a result of </w:t>
      </w:r>
      <w:r w:rsidR="00033907" w:rsidRPr="00F24D16">
        <w:rPr>
          <w:rFonts w:ascii="Book Antiqua" w:hAnsi="Book Antiqua"/>
          <w:color w:val="auto"/>
          <w:sz w:val="24"/>
          <w:szCs w:val="24"/>
          <w:lang w:val="en-US"/>
        </w:rPr>
        <w:t xml:space="preserve">a lacking adequate </w:t>
      </w:r>
      <w:r w:rsidRPr="00F24D16">
        <w:rPr>
          <w:rFonts w:ascii="Book Antiqua" w:hAnsi="Book Antiqua"/>
          <w:color w:val="auto"/>
          <w:sz w:val="24"/>
          <w:szCs w:val="24"/>
          <w:lang w:val="en-US"/>
        </w:rPr>
        <w:t xml:space="preserve">follow-up and a </w:t>
      </w:r>
      <w:r w:rsidR="00033907" w:rsidRPr="00F24D16">
        <w:rPr>
          <w:rFonts w:ascii="Book Antiqua" w:hAnsi="Book Antiqua"/>
          <w:color w:val="auto"/>
          <w:sz w:val="24"/>
          <w:szCs w:val="24"/>
          <w:lang w:val="en-US"/>
        </w:rPr>
        <w:t xml:space="preserve">small amount of </w:t>
      </w:r>
      <w:r w:rsidR="00C36AAA" w:rsidRPr="00F24D16">
        <w:rPr>
          <w:rFonts w:ascii="Book Antiqua" w:hAnsi="Book Antiqua"/>
          <w:color w:val="auto"/>
          <w:sz w:val="24"/>
          <w:szCs w:val="24"/>
          <w:lang w:val="en-US"/>
        </w:rPr>
        <w:t xml:space="preserve">high quality </w:t>
      </w:r>
      <w:r w:rsidR="00033907" w:rsidRPr="00F24D16">
        <w:rPr>
          <w:rFonts w:ascii="Book Antiqua" w:hAnsi="Book Antiqua"/>
          <w:color w:val="auto"/>
          <w:sz w:val="24"/>
          <w:szCs w:val="24"/>
          <w:lang w:val="en-US"/>
        </w:rPr>
        <w:t xml:space="preserve">studies, it is too soon to formulate </w:t>
      </w:r>
      <w:r w:rsidRPr="00F24D16">
        <w:rPr>
          <w:rFonts w:ascii="Book Antiqua" w:hAnsi="Book Antiqua"/>
          <w:color w:val="auto"/>
          <w:sz w:val="24"/>
          <w:szCs w:val="24"/>
          <w:lang w:val="en-US"/>
        </w:rPr>
        <w:t>certain conclusive opinions.</w:t>
      </w:r>
    </w:p>
    <w:p w14:paraId="4B21F8B0"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p>
    <w:p w14:paraId="714E4230"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b/>
          <w:bCs/>
          <w:color w:val="auto"/>
          <w:sz w:val="24"/>
          <w:szCs w:val="24"/>
          <w:lang w:val="en-US"/>
        </w:rPr>
      </w:pPr>
      <w:r w:rsidRPr="00F24D16">
        <w:rPr>
          <w:rFonts w:ascii="Book Antiqua" w:hAnsi="Book Antiqua"/>
          <w:b/>
          <w:bCs/>
          <w:color w:val="auto"/>
          <w:sz w:val="24"/>
          <w:szCs w:val="24"/>
          <w:lang w:val="en-US"/>
        </w:rPr>
        <w:t>COMMENTS</w:t>
      </w:r>
    </w:p>
    <w:p w14:paraId="624E2BDD" w14:textId="77777777" w:rsidR="00C30444" w:rsidRPr="001B5223"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1B5223">
        <w:rPr>
          <w:rFonts w:ascii="Book Antiqua" w:hAnsi="Book Antiqua"/>
          <w:b/>
          <w:i/>
          <w:iCs/>
          <w:color w:val="auto"/>
          <w:sz w:val="24"/>
          <w:szCs w:val="24"/>
          <w:lang w:val="en-US"/>
        </w:rPr>
        <w:t>Background</w:t>
      </w:r>
    </w:p>
    <w:p w14:paraId="6BF5A402" w14:textId="0B641139" w:rsidR="00C30444" w:rsidRPr="00F24D16" w:rsidRDefault="008852F0"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Pr>
          <w:rFonts w:ascii="Book Antiqua" w:hAnsi="Book Antiqua" w:hint="eastAsia"/>
          <w:color w:val="auto"/>
          <w:sz w:val="24"/>
          <w:szCs w:val="24"/>
          <w:lang w:val="en-US" w:eastAsia="zh-CN"/>
        </w:rPr>
        <w:t>R</w:t>
      </w:r>
      <w:r>
        <w:rPr>
          <w:rFonts w:ascii="Book Antiqua" w:hAnsi="Book Antiqua"/>
          <w:color w:val="auto"/>
          <w:sz w:val="24"/>
          <w:szCs w:val="24"/>
          <w:lang w:val="en-US"/>
        </w:rPr>
        <w:t>obot</w:t>
      </w:r>
      <w:r>
        <w:rPr>
          <w:rFonts w:ascii="Book Antiqua" w:hAnsi="Book Antiqua" w:hint="eastAsia"/>
          <w:color w:val="auto"/>
          <w:sz w:val="24"/>
          <w:szCs w:val="24"/>
          <w:lang w:val="en-US" w:eastAsia="zh-CN"/>
        </w:rPr>
        <w:t>-</w:t>
      </w:r>
      <w:r w:rsidRPr="00F24D16">
        <w:rPr>
          <w:rFonts w:ascii="Book Antiqua" w:hAnsi="Book Antiqua"/>
          <w:color w:val="auto"/>
          <w:sz w:val="24"/>
          <w:szCs w:val="24"/>
          <w:lang w:val="en-US"/>
        </w:rPr>
        <w:t>assisted gastrectomy (RAG</w:t>
      </w:r>
      <w:r>
        <w:rPr>
          <w:rFonts w:ascii="Book Antiqua" w:hAnsi="Book Antiqua" w:hint="eastAsia"/>
          <w:color w:val="auto"/>
          <w:sz w:val="24"/>
          <w:szCs w:val="24"/>
          <w:lang w:val="en-US" w:eastAsia="zh-CN"/>
        </w:rPr>
        <w:t>)</w:t>
      </w:r>
      <w:r w:rsidR="00D22FEA" w:rsidRPr="00F24D16">
        <w:rPr>
          <w:rFonts w:ascii="Book Antiqua" w:hAnsi="Book Antiqua"/>
          <w:color w:val="auto"/>
          <w:sz w:val="24"/>
          <w:szCs w:val="24"/>
          <w:lang w:val="en-US"/>
        </w:rPr>
        <w:t xml:space="preserve"> is an innovative technique which improves the effectiveness of traditional laparoscopy, making it possible to overcome some of its typical limits. Several reports have demonstrated that this new procedure is technically feasible</w:t>
      </w:r>
      <w:r w:rsidR="00394DAD" w:rsidRPr="00F24D16">
        <w:rPr>
          <w:rFonts w:ascii="Book Antiqua" w:hAnsi="Book Antiqua"/>
          <w:color w:val="auto"/>
          <w:sz w:val="24"/>
          <w:szCs w:val="24"/>
          <w:lang w:val="en-US"/>
        </w:rPr>
        <w:t xml:space="preserve"> and safe, but no consensus is </w:t>
      </w:r>
      <w:r w:rsidR="00D22FEA" w:rsidRPr="00F24D16">
        <w:rPr>
          <w:rFonts w:ascii="Book Antiqua" w:hAnsi="Book Antiqua"/>
          <w:color w:val="auto"/>
          <w:sz w:val="24"/>
          <w:szCs w:val="24"/>
          <w:lang w:val="en-US"/>
        </w:rPr>
        <w:t>available in literature yet about the potential benefit of this technique with respect to the traditional open procedure.</w:t>
      </w:r>
      <w:r w:rsidR="00F24D16">
        <w:rPr>
          <w:rFonts w:ascii="Book Antiqua" w:hAnsi="Book Antiqua"/>
          <w:color w:val="auto"/>
          <w:sz w:val="24"/>
          <w:szCs w:val="24"/>
          <w:lang w:val="en-US"/>
        </w:rPr>
        <w:t xml:space="preserve"> </w:t>
      </w:r>
    </w:p>
    <w:p w14:paraId="49A1E20D"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i/>
          <w:iCs/>
          <w:color w:val="auto"/>
          <w:sz w:val="24"/>
          <w:szCs w:val="24"/>
          <w:lang w:val="en-US"/>
        </w:rPr>
      </w:pPr>
    </w:p>
    <w:p w14:paraId="6269FA57" w14:textId="77777777" w:rsidR="00C30444" w:rsidRPr="001B5223"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1B5223">
        <w:rPr>
          <w:rFonts w:ascii="Book Antiqua" w:hAnsi="Book Antiqua"/>
          <w:b/>
          <w:i/>
          <w:iCs/>
          <w:color w:val="auto"/>
          <w:sz w:val="24"/>
          <w:szCs w:val="24"/>
          <w:lang w:val="en-US"/>
        </w:rPr>
        <w:t>Research frontiers</w:t>
      </w:r>
    </w:p>
    <w:p w14:paraId="16B5D1D8" w14:textId="775C27B5"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Minimally invasive surgery has progressively improved and spread, because it offers a number of patient benefits compared to open surgery. Future research will be directed towards innovative techniques which could further minimize</w:t>
      </w:r>
      <w:r w:rsidR="00B34548" w:rsidRPr="00F24D16">
        <w:rPr>
          <w:rFonts w:ascii="Book Antiqua" w:hAnsi="Book Antiqua"/>
          <w:color w:val="auto"/>
          <w:sz w:val="24"/>
          <w:szCs w:val="24"/>
          <w:lang w:val="en-US"/>
        </w:rPr>
        <w:t xml:space="preserve"> the surgical invasiveness for </w:t>
      </w:r>
      <w:r w:rsidRPr="00F24D16">
        <w:rPr>
          <w:rFonts w:ascii="Book Antiqua" w:hAnsi="Book Antiqua"/>
          <w:color w:val="auto"/>
          <w:sz w:val="24"/>
          <w:szCs w:val="24"/>
          <w:lang w:val="en-US"/>
        </w:rPr>
        <w:t xml:space="preserve">patients, so as to improve postoperative outcomes. From this point of view, </w:t>
      </w:r>
      <w:r w:rsidR="008852F0">
        <w:rPr>
          <w:rFonts w:ascii="Book Antiqua" w:hAnsi="Book Antiqua" w:hint="eastAsia"/>
          <w:color w:val="auto"/>
          <w:sz w:val="24"/>
          <w:szCs w:val="24"/>
          <w:lang w:val="en-US" w:eastAsia="zh-CN"/>
        </w:rPr>
        <w:t>RAG</w:t>
      </w:r>
      <w:r w:rsidRPr="00F24D16">
        <w:rPr>
          <w:rFonts w:ascii="Book Antiqua" w:hAnsi="Book Antiqua"/>
          <w:color w:val="auto"/>
          <w:sz w:val="24"/>
          <w:szCs w:val="24"/>
          <w:lang w:val="en-US"/>
        </w:rPr>
        <w:t xml:space="preserve"> appears to be a promising advancement of minimally invasive surgery, and will probably continue to be increasingly used in the treatment of gastric cancer. </w:t>
      </w:r>
    </w:p>
    <w:p w14:paraId="58401712"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2DC1F1F2" w14:textId="77777777" w:rsidR="00C30444" w:rsidRPr="001B5223"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1B5223">
        <w:rPr>
          <w:rFonts w:ascii="Book Antiqua" w:hAnsi="Book Antiqua"/>
          <w:b/>
          <w:i/>
          <w:iCs/>
          <w:color w:val="auto"/>
          <w:sz w:val="24"/>
          <w:szCs w:val="24"/>
          <w:lang w:val="en-US"/>
        </w:rPr>
        <w:t>Innovations and breakthroughs</w:t>
      </w:r>
    </w:p>
    <w:p w14:paraId="046B93AE" w14:textId="3E084B6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Here </w:t>
      </w:r>
      <w:r w:rsidR="001B5223">
        <w:rPr>
          <w:rFonts w:ascii="Book Antiqua" w:hAnsi="Book Antiqua" w:hint="eastAsia"/>
          <w:color w:val="auto"/>
          <w:sz w:val="24"/>
          <w:szCs w:val="24"/>
          <w:lang w:val="en-US" w:eastAsia="zh-CN"/>
        </w:rPr>
        <w:t>the authors</w:t>
      </w:r>
      <w:r w:rsidRPr="00F24D16">
        <w:rPr>
          <w:rFonts w:ascii="Book Antiqua" w:hAnsi="Book Antiqua"/>
          <w:color w:val="auto"/>
          <w:sz w:val="24"/>
          <w:szCs w:val="24"/>
          <w:lang w:val="en-US"/>
        </w:rPr>
        <w:t xml:space="preserve"> presented the meta-analysis of pooled data originating from </w:t>
      </w:r>
      <w:r w:rsidRPr="00F24D16">
        <w:rPr>
          <w:rFonts w:ascii="Book Antiqua" w:hAnsi="Book Antiqua"/>
          <w:color w:val="auto"/>
          <w:sz w:val="24"/>
          <w:szCs w:val="24"/>
          <w:lang w:val="en-US"/>
        </w:rPr>
        <w:lastRenderedPageBreak/>
        <w:t xml:space="preserve">the systematic review of relevant studies which compared short-term outcomes between </w:t>
      </w:r>
      <w:r w:rsidR="001B5223" w:rsidRPr="00F24D16">
        <w:rPr>
          <w:rFonts w:ascii="Book Antiqua" w:hAnsi="Book Antiqua"/>
          <w:color w:val="auto"/>
          <w:sz w:val="24"/>
          <w:szCs w:val="24"/>
          <w:lang w:val="en-US"/>
        </w:rPr>
        <w:t>RAG</w:t>
      </w:r>
      <w:r w:rsidRPr="00F24D16">
        <w:rPr>
          <w:rFonts w:ascii="Book Antiqua" w:hAnsi="Book Antiqua"/>
          <w:color w:val="auto"/>
          <w:sz w:val="24"/>
          <w:szCs w:val="24"/>
          <w:lang w:val="en-US"/>
        </w:rPr>
        <w:t xml:space="preserve"> and </w:t>
      </w:r>
      <w:r w:rsidR="001B5223" w:rsidRPr="00F24D16">
        <w:rPr>
          <w:rFonts w:ascii="Book Antiqua" w:hAnsi="Book Antiqua"/>
          <w:color w:val="auto"/>
          <w:sz w:val="24"/>
          <w:szCs w:val="24"/>
          <w:lang w:val="en-US"/>
        </w:rPr>
        <w:t>open gastrectomy (OG)</w:t>
      </w:r>
      <w:r w:rsidRPr="00F24D16">
        <w:rPr>
          <w:rFonts w:ascii="Book Antiqua" w:hAnsi="Book Antiqua"/>
          <w:color w:val="auto"/>
          <w:sz w:val="24"/>
          <w:szCs w:val="24"/>
          <w:lang w:val="en-US"/>
        </w:rPr>
        <w:t xml:space="preserve">. Presently, this is the most up to date and largest clinical work comparing the effectiveness of these two techniques, and the only one that included a </w:t>
      </w:r>
      <w:r w:rsidR="001B5223" w:rsidRPr="00F24D16">
        <w:rPr>
          <w:rFonts w:ascii="Book Antiqua" w:hAnsi="Book Antiqua"/>
          <w:color w:val="auto"/>
          <w:sz w:val="24"/>
          <w:szCs w:val="24"/>
          <w:lang w:val="en-US"/>
        </w:rPr>
        <w:t>randomized controlled trial</w:t>
      </w:r>
      <w:r w:rsidRPr="00F24D16">
        <w:rPr>
          <w:rFonts w:ascii="Book Antiqua" w:hAnsi="Book Antiqua"/>
          <w:color w:val="auto"/>
          <w:sz w:val="24"/>
          <w:szCs w:val="24"/>
          <w:lang w:val="en-US"/>
        </w:rPr>
        <w:t xml:space="preserve">. </w:t>
      </w:r>
    </w:p>
    <w:p w14:paraId="2E0D279E"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49B5B516" w14:textId="77777777" w:rsidR="00C30444" w:rsidRPr="006B6760"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6B6760">
        <w:rPr>
          <w:rFonts w:ascii="Book Antiqua" w:hAnsi="Book Antiqua"/>
          <w:b/>
          <w:i/>
          <w:iCs/>
          <w:color w:val="auto"/>
          <w:sz w:val="24"/>
          <w:szCs w:val="24"/>
          <w:lang w:val="en-US"/>
        </w:rPr>
        <w:t>Applications</w:t>
      </w:r>
    </w:p>
    <w:p w14:paraId="5AF0DAEB" w14:textId="77777777" w:rsidR="00C30444" w:rsidRPr="00F24D16" w:rsidRDefault="00D22FEA"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r w:rsidRPr="00F24D16">
        <w:rPr>
          <w:rFonts w:ascii="Book Antiqua" w:hAnsi="Book Antiqua"/>
          <w:color w:val="auto"/>
          <w:sz w:val="24"/>
          <w:szCs w:val="24"/>
          <w:lang w:val="en-US"/>
        </w:rPr>
        <w:t xml:space="preserve">The present work elucidates the current scientific evidence concerning the hypothesized beneficial application of RAG in gastric cancer patients. </w:t>
      </w:r>
    </w:p>
    <w:p w14:paraId="650B3F9D"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i/>
          <w:iCs/>
          <w:color w:val="auto"/>
          <w:sz w:val="24"/>
          <w:szCs w:val="24"/>
          <w:lang w:val="en-US"/>
        </w:rPr>
      </w:pPr>
    </w:p>
    <w:p w14:paraId="7B94467E" w14:textId="77777777" w:rsidR="00C30444" w:rsidRPr="006B6760" w:rsidRDefault="00D22FEA" w:rsidP="00F24D16">
      <w:pPr>
        <w:widowControl w:val="0"/>
        <w:suppressAutoHyphens w:val="0"/>
        <w:adjustRightInd w:val="0"/>
        <w:snapToGrid w:val="0"/>
        <w:spacing w:line="360" w:lineRule="auto"/>
        <w:jc w:val="both"/>
        <w:rPr>
          <w:rFonts w:ascii="Book Antiqua" w:eastAsia="Book Antiqua" w:hAnsi="Book Antiqua" w:cs="Book Antiqua"/>
          <w:b/>
          <w:i/>
          <w:iCs/>
          <w:color w:val="auto"/>
          <w:sz w:val="24"/>
          <w:szCs w:val="24"/>
          <w:lang w:val="en-US"/>
        </w:rPr>
      </w:pPr>
      <w:r w:rsidRPr="006B6760">
        <w:rPr>
          <w:rFonts w:ascii="Book Antiqua" w:hAnsi="Book Antiqua"/>
          <w:b/>
          <w:i/>
          <w:iCs/>
          <w:color w:val="auto"/>
          <w:sz w:val="24"/>
          <w:szCs w:val="24"/>
          <w:lang w:val="en-US"/>
        </w:rPr>
        <w:t>Peer-review</w:t>
      </w:r>
    </w:p>
    <w:p w14:paraId="6B1AB1FF" w14:textId="71AA5A75" w:rsidR="00C30444" w:rsidRPr="006B6760" w:rsidRDefault="006B6760" w:rsidP="00F24D16">
      <w:pPr>
        <w:widowControl w:val="0"/>
        <w:suppressAutoHyphens w:val="0"/>
        <w:adjustRightInd w:val="0"/>
        <w:snapToGrid w:val="0"/>
        <w:spacing w:line="360" w:lineRule="auto"/>
        <w:jc w:val="both"/>
        <w:rPr>
          <w:rFonts w:ascii="Book Antiqua" w:hAnsi="Book Antiqua"/>
          <w:color w:val="auto"/>
          <w:sz w:val="24"/>
          <w:szCs w:val="24"/>
          <w:lang w:val="en-US"/>
        </w:rPr>
      </w:pPr>
      <w:r w:rsidRPr="006B6760">
        <w:rPr>
          <w:rFonts w:ascii="Book Antiqua" w:hAnsi="Book Antiqua"/>
          <w:color w:val="auto"/>
          <w:sz w:val="24"/>
          <w:szCs w:val="24"/>
          <w:lang w:val="en-US"/>
        </w:rPr>
        <w:t>This paper is a meta-analysis of 6 reports comparing the outcomes of robot-assisted laparoscopic gastrectomy for early gastric cancer with open gastrectomy, with favourable results for the former group. The information is important and needs to be made known. It is well written.</w:t>
      </w:r>
    </w:p>
    <w:p w14:paraId="7A2B65F1"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6DF2CB74"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1674198E" w14:textId="77777777" w:rsidR="00C30444" w:rsidRPr="00F24D16" w:rsidRDefault="00C30444" w:rsidP="00F24D16">
      <w:pPr>
        <w:widowControl w:val="0"/>
        <w:suppressAutoHyphens w:val="0"/>
        <w:adjustRightInd w:val="0"/>
        <w:snapToGrid w:val="0"/>
        <w:spacing w:line="360" w:lineRule="auto"/>
        <w:jc w:val="both"/>
        <w:rPr>
          <w:rFonts w:ascii="Book Antiqua" w:eastAsia="Book Antiqua" w:hAnsi="Book Antiqua" w:cs="Book Antiqua"/>
          <w:color w:val="auto"/>
          <w:sz w:val="24"/>
          <w:szCs w:val="24"/>
          <w:lang w:val="en-US"/>
        </w:rPr>
      </w:pPr>
    </w:p>
    <w:p w14:paraId="7F050C29"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7FB08E35"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334C7746"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17888130"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6AD0D039"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67D106FA"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590590CA"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45908BC5"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554EDE1B"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4DAB8DF8"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49724CF8"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40FF92D2" w14:textId="77777777" w:rsidR="00C30444" w:rsidRPr="00F24D16"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rPr>
      </w:pPr>
    </w:p>
    <w:p w14:paraId="2900CCA4" w14:textId="77777777" w:rsidR="00C30444" w:rsidRDefault="00C30444" w:rsidP="00F24D16">
      <w:pPr>
        <w:widowControl w:val="0"/>
        <w:suppressAutoHyphens w:val="0"/>
        <w:adjustRightInd w:val="0"/>
        <w:snapToGrid w:val="0"/>
        <w:spacing w:line="360" w:lineRule="auto"/>
        <w:jc w:val="both"/>
        <w:rPr>
          <w:rFonts w:ascii="Book Antiqua" w:hAnsi="Book Antiqua"/>
          <w:color w:val="auto"/>
          <w:sz w:val="24"/>
          <w:szCs w:val="24"/>
          <w:lang w:val="en-US" w:eastAsia="zh-CN"/>
        </w:rPr>
      </w:pPr>
    </w:p>
    <w:p w14:paraId="15A5EF32" w14:textId="77777777" w:rsidR="00B52EF6" w:rsidRPr="00F24D16" w:rsidRDefault="00B52EF6" w:rsidP="00F24D16">
      <w:pPr>
        <w:widowControl w:val="0"/>
        <w:suppressAutoHyphens w:val="0"/>
        <w:adjustRightInd w:val="0"/>
        <w:snapToGrid w:val="0"/>
        <w:spacing w:line="360" w:lineRule="auto"/>
        <w:jc w:val="both"/>
        <w:rPr>
          <w:rFonts w:ascii="Book Antiqua" w:hAnsi="Book Antiqua"/>
          <w:color w:val="auto"/>
          <w:sz w:val="24"/>
          <w:szCs w:val="24"/>
          <w:lang w:val="en-US" w:eastAsia="zh-CN"/>
        </w:rPr>
      </w:pPr>
    </w:p>
    <w:p w14:paraId="1EB77B8F" w14:textId="77777777" w:rsidR="00C30444" w:rsidRPr="006B6760" w:rsidRDefault="00D22FEA" w:rsidP="006B6760">
      <w:pPr>
        <w:widowControl w:val="0"/>
        <w:suppressAutoHyphens w:val="0"/>
        <w:adjustRightInd w:val="0"/>
        <w:snapToGrid w:val="0"/>
        <w:spacing w:line="360" w:lineRule="auto"/>
        <w:jc w:val="both"/>
        <w:rPr>
          <w:rFonts w:ascii="Book Antiqua" w:hAnsi="Book Antiqua"/>
          <w:b/>
          <w:bCs/>
          <w:color w:val="auto"/>
          <w:sz w:val="24"/>
          <w:szCs w:val="24"/>
          <w:lang w:val="en-US" w:eastAsia="zh-CN"/>
        </w:rPr>
      </w:pPr>
      <w:r w:rsidRPr="006B6760">
        <w:rPr>
          <w:rFonts w:ascii="Book Antiqua" w:hAnsi="Book Antiqua"/>
          <w:b/>
          <w:bCs/>
          <w:color w:val="auto"/>
          <w:sz w:val="24"/>
          <w:szCs w:val="24"/>
          <w:lang w:val="en-US"/>
        </w:rPr>
        <w:lastRenderedPageBreak/>
        <w:t>REFERENCES</w:t>
      </w:r>
    </w:p>
    <w:p w14:paraId="297F6FE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1 </w:t>
      </w:r>
      <w:r w:rsidRPr="006B6760">
        <w:rPr>
          <w:rFonts w:ascii="Book Antiqua" w:eastAsia="宋体" w:hAnsi="Book Antiqua" w:cs="宋体"/>
          <w:b/>
          <w:bCs/>
          <w:sz w:val="24"/>
          <w:szCs w:val="24"/>
          <w:bdr w:val="none" w:sz="0" w:space="0" w:color="auto"/>
          <w:lang w:val="en-US" w:eastAsia="zh-CN"/>
        </w:rPr>
        <w:t>Kitano S</w:t>
      </w:r>
      <w:r w:rsidRPr="006B6760">
        <w:rPr>
          <w:rFonts w:ascii="Book Antiqua" w:eastAsia="宋体" w:hAnsi="Book Antiqua" w:cs="宋体"/>
          <w:sz w:val="24"/>
          <w:szCs w:val="24"/>
          <w:bdr w:val="none" w:sz="0" w:space="0" w:color="auto"/>
          <w:lang w:val="en-US" w:eastAsia="zh-CN"/>
        </w:rPr>
        <w:t>, Iso Y, Moriyama M, Sugimachi K. Laparoscopy-assisted Billroth I gastrectomy. </w:t>
      </w:r>
      <w:r w:rsidRPr="006B6760">
        <w:rPr>
          <w:rFonts w:ascii="Book Antiqua" w:eastAsia="宋体" w:hAnsi="Book Antiqua" w:cs="宋体"/>
          <w:i/>
          <w:iCs/>
          <w:sz w:val="24"/>
          <w:szCs w:val="24"/>
          <w:bdr w:val="none" w:sz="0" w:space="0" w:color="auto"/>
          <w:lang w:val="en-US" w:eastAsia="zh-CN"/>
        </w:rPr>
        <w:t>Surg Laparosc Endosc</w:t>
      </w:r>
      <w:r w:rsidRPr="006B6760">
        <w:rPr>
          <w:rFonts w:ascii="Book Antiqua" w:eastAsia="宋体" w:hAnsi="Book Antiqua" w:cs="宋体"/>
          <w:sz w:val="24"/>
          <w:szCs w:val="24"/>
          <w:bdr w:val="none" w:sz="0" w:space="0" w:color="auto"/>
          <w:lang w:val="en-US" w:eastAsia="zh-CN"/>
        </w:rPr>
        <w:t> 1994; </w:t>
      </w:r>
      <w:r w:rsidRPr="006B6760">
        <w:rPr>
          <w:rFonts w:ascii="Book Antiqua" w:eastAsia="宋体" w:hAnsi="Book Antiqua" w:cs="宋体"/>
          <w:b/>
          <w:bCs/>
          <w:sz w:val="24"/>
          <w:szCs w:val="24"/>
          <w:bdr w:val="none" w:sz="0" w:space="0" w:color="auto"/>
          <w:lang w:val="en-US" w:eastAsia="zh-CN"/>
        </w:rPr>
        <w:t>4</w:t>
      </w:r>
      <w:r w:rsidRPr="006B6760">
        <w:rPr>
          <w:rFonts w:ascii="Book Antiqua" w:eastAsia="宋体" w:hAnsi="Book Antiqua" w:cs="宋体"/>
          <w:sz w:val="24"/>
          <w:szCs w:val="24"/>
          <w:bdr w:val="none" w:sz="0" w:space="0" w:color="auto"/>
          <w:lang w:val="en-US" w:eastAsia="zh-CN"/>
        </w:rPr>
        <w:t>: 146-148 [PMID: 8180768]</w:t>
      </w:r>
    </w:p>
    <w:p w14:paraId="18F48F6B"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2 </w:t>
      </w:r>
      <w:r w:rsidRPr="006B6760">
        <w:rPr>
          <w:rFonts w:ascii="Book Antiqua" w:eastAsia="宋体" w:hAnsi="Book Antiqua" w:cs="宋体"/>
          <w:b/>
          <w:bCs/>
          <w:sz w:val="24"/>
          <w:szCs w:val="24"/>
          <w:bdr w:val="none" w:sz="0" w:space="0" w:color="auto"/>
          <w:lang w:val="en-US" w:eastAsia="zh-CN"/>
        </w:rPr>
        <w:t>Yakoub D</w:t>
      </w:r>
      <w:r w:rsidRPr="006B6760">
        <w:rPr>
          <w:rFonts w:ascii="Book Antiqua" w:eastAsia="宋体" w:hAnsi="Book Antiqua" w:cs="宋体"/>
          <w:sz w:val="24"/>
          <w:szCs w:val="24"/>
          <w:bdr w:val="none" w:sz="0" w:space="0" w:color="auto"/>
          <w:lang w:val="en-US" w:eastAsia="zh-CN"/>
        </w:rPr>
        <w:t>, Athanasiou T, Tekkis P, Hanna GB. Laparoscopic assisted distal gastrectomy for early gastric cancer: is it an alternative to the open approach? </w:t>
      </w:r>
      <w:r w:rsidRPr="006B6760">
        <w:rPr>
          <w:rFonts w:ascii="Book Antiqua" w:eastAsia="宋体" w:hAnsi="Book Antiqua" w:cs="宋体"/>
          <w:i/>
          <w:iCs/>
          <w:sz w:val="24"/>
          <w:szCs w:val="24"/>
          <w:bdr w:val="none" w:sz="0" w:space="0" w:color="auto"/>
          <w:lang w:val="en-US" w:eastAsia="zh-CN"/>
        </w:rPr>
        <w:t>Surg Oncol</w:t>
      </w:r>
      <w:r w:rsidRPr="006B6760">
        <w:rPr>
          <w:rFonts w:ascii="Book Antiqua" w:eastAsia="宋体" w:hAnsi="Book Antiqua" w:cs="宋体"/>
          <w:sz w:val="24"/>
          <w:szCs w:val="24"/>
          <w:bdr w:val="none" w:sz="0" w:space="0" w:color="auto"/>
          <w:lang w:val="en-US" w:eastAsia="zh-CN"/>
        </w:rPr>
        <w:t> 2009; </w:t>
      </w:r>
      <w:r w:rsidRPr="006B6760">
        <w:rPr>
          <w:rFonts w:ascii="Book Antiqua" w:eastAsia="宋体" w:hAnsi="Book Antiqua" w:cs="宋体"/>
          <w:b/>
          <w:bCs/>
          <w:sz w:val="24"/>
          <w:szCs w:val="24"/>
          <w:bdr w:val="none" w:sz="0" w:space="0" w:color="auto"/>
          <w:lang w:val="en-US" w:eastAsia="zh-CN"/>
        </w:rPr>
        <w:t>18</w:t>
      </w:r>
      <w:r w:rsidRPr="006B6760">
        <w:rPr>
          <w:rFonts w:ascii="Book Antiqua" w:eastAsia="宋体" w:hAnsi="Book Antiqua" w:cs="宋体"/>
          <w:sz w:val="24"/>
          <w:szCs w:val="24"/>
          <w:bdr w:val="none" w:sz="0" w:space="0" w:color="auto"/>
          <w:lang w:val="en-US" w:eastAsia="zh-CN"/>
        </w:rPr>
        <w:t>: 322-333 [PMID: 18922689 DOI: 10.1016/j.suronc.2008.08.006]</w:t>
      </w:r>
    </w:p>
    <w:p w14:paraId="792EC393"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3 </w:t>
      </w:r>
      <w:r w:rsidRPr="006B6760">
        <w:rPr>
          <w:rFonts w:ascii="Book Antiqua" w:eastAsia="宋体" w:hAnsi="Book Antiqua" w:cs="宋体"/>
          <w:b/>
          <w:bCs/>
          <w:sz w:val="24"/>
          <w:szCs w:val="24"/>
          <w:bdr w:val="none" w:sz="0" w:space="0" w:color="auto"/>
          <w:lang w:val="en-US" w:eastAsia="zh-CN"/>
        </w:rPr>
        <w:t>Chen XZ</w:t>
      </w:r>
      <w:r w:rsidRPr="006B6760">
        <w:rPr>
          <w:rFonts w:ascii="Book Antiqua" w:eastAsia="宋体" w:hAnsi="Book Antiqua" w:cs="宋体"/>
          <w:sz w:val="24"/>
          <w:szCs w:val="24"/>
          <w:bdr w:val="none" w:sz="0" w:space="0" w:color="auto"/>
          <w:lang w:val="en-US" w:eastAsia="zh-CN"/>
        </w:rPr>
        <w:t>, Hu JK, Yang K, Wang L, Lu QC. Short-term evaluation of laparoscopy-assisted distal gastrectomy for predictive early gastric cancer: a meta-analysis of randomized controlled trials. </w:t>
      </w:r>
      <w:r w:rsidRPr="006B6760">
        <w:rPr>
          <w:rFonts w:ascii="Book Antiqua" w:eastAsia="宋体" w:hAnsi="Book Antiqua" w:cs="宋体"/>
          <w:i/>
          <w:iCs/>
          <w:sz w:val="24"/>
          <w:szCs w:val="24"/>
          <w:bdr w:val="none" w:sz="0" w:space="0" w:color="auto"/>
          <w:lang w:val="en-US" w:eastAsia="zh-CN"/>
        </w:rPr>
        <w:t>Surg Laparosc Endosc Percutan Tech</w:t>
      </w:r>
      <w:r w:rsidRPr="006B6760">
        <w:rPr>
          <w:rFonts w:ascii="Book Antiqua" w:eastAsia="宋体" w:hAnsi="Book Antiqua" w:cs="宋体"/>
          <w:sz w:val="24"/>
          <w:szCs w:val="24"/>
          <w:bdr w:val="none" w:sz="0" w:space="0" w:color="auto"/>
          <w:lang w:val="en-US" w:eastAsia="zh-CN"/>
        </w:rPr>
        <w:t> 2009; </w:t>
      </w:r>
      <w:r w:rsidRPr="006B6760">
        <w:rPr>
          <w:rFonts w:ascii="Book Antiqua" w:eastAsia="宋体" w:hAnsi="Book Antiqua" w:cs="宋体"/>
          <w:b/>
          <w:bCs/>
          <w:sz w:val="24"/>
          <w:szCs w:val="24"/>
          <w:bdr w:val="none" w:sz="0" w:space="0" w:color="auto"/>
          <w:lang w:val="en-US" w:eastAsia="zh-CN"/>
        </w:rPr>
        <w:t>19</w:t>
      </w:r>
      <w:r w:rsidRPr="006B6760">
        <w:rPr>
          <w:rFonts w:ascii="Book Antiqua" w:eastAsia="宋体" w:hAnsi="Book Antiqua" w:cs="宋体"/>
          <w:sz w:val="24"/>
          <w:szCs w:val="24"/>
          <w:bdr w:val="none" w:sz="0" w:space="0" w:color="auto"/>
          <w:lang w:val="en-US" w:eastAsia="zh-CN"/>
        </w:rPr>
        <w:t>: 277-284 [PMID: 19692873 DOI: 10.1097/SLE.0b013e3181b080d3]</w:t>
      </w:r>
    </w:p>
    <w:p w14:paraId="1211D817"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4 </w:t>
      </w:r>
      <w:r w:rsidRPr="006B6760">
        <w:rPr>
          <w:rFonts w:ascii="Book Antiqua" w:eastAsia="宋体" w:hAnsi="Book Antiqua" w:cs="宋体"/>
          <w:b/>
          <w:bCs/>
          <w:sz w:val="24"/>
          <w:szCs w:val="24"/>
          <w:bdr w:val="none" w:sz="0" w:space="0" w:color="auto"/>
          <w:lang w:val="en-US" w:eastAsia="zh-CN"/>
        </w:rPr>
        <w:t>Zeng YK</w:t>
      </w:r>
      <w:r w:rsidRPr="006B6760">
        <w:rPr>
          <w:rFonts w:ascii="Book Antiqua" w:eastAsia="宋体" w:hAnsi="Book Antiqua" w:cs="宋体"/>
          <w:sz w:val="24"/>
          <w:szCs w:val="24"/>
          <w:bdr w:val="none" w:sz="0" w:space="0" w:color="auto"/>
          <w:lang w:val="en-US" w:eastAsia="zh-CN"/>
        </w:rPr>
        <w:t>, Yang ZL, Peng JS, Lin HS, Cai L. Laparoscopy-assisted versus open distal gastrectomy for early gastric cancer: evidence from randomized and nonrandomized clinical trials. </w:t>
      </w:r>
      <w:r w:rsidRPr="006B6760">
        <w:rPr>
          <w:rFonts w:ascii="Book Antiqua" w:eastAsia="宋体" w:hAnsi="Book Antiqua" w:cs="宋体"/>
          <w:i/>
          <w:iCs/>
          <w:sz w:val="24"/>
          <w:szCs w:val="24"/>
          <w:bdr w:val="none" w:sz="0" w:space="0" w:color="auto"/>
          <w:lang w:val="en-US" w:eastAsia="zh-CN"/>
        </w:rPr>
        <w:t>Ann Surg</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256</w:t>
      </w:r>
      <w:r w:rsidRPr="006B6760">
        <w:rPr>
          <w:rFonts w:ascii="Book Antiqua" w:eastAsia="宋体" w:hAnsi="Book Antiqua" w:cs="宋体"/>
          <w:sz w:val="24"/>
          <w:szCs w:val="24"/>
          <w:bdr w:val="none" w:sz="0" w:space="0" w:color="auto"/>
          <w:lang w:val="en-US" w:eastAsia="zh-CN"/>
        </w:rPr>
        <w:t>: 39-52 [PMID: 22664559 DOI: 10.1097/SLA.0b013e3182583e2e]</w:t>
      </w:r>
    </w:p>
    <w:p w14:paraId="519B9D3B"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5 </w:t>
      </w:r>
      <w:r w:rsidRPr="006B6760">
        <w:rPr>
          <w:rFonts w:ascii="Book Antiqua" w:eastAsia="宋体" w:hAnsi="Book Antiqua" w:cs="宋体"/>
          <w:b/>
          <w:bCs/>
          <w:sz w:val="24"/>
          <w:szCs w:val="24"/>
          <w:bdr w:val="none" w:sz="0" w:space="0" w:color="auto"/>
          <w:lang w:val="en-US" w:eastAsia="zh-CN"/>
        </w:rPr>
        <w:t>Deng Y</w:t>
      </w:r>
      <w:r w:rsidRPr="006B6760">
        <w:rPr>
          <w:rFonts w:ascii="Book Antiqua" w:eastAsia="宋体" w:hAnsi="Book Antiqua" w:cs="宋体"/>
          <w:sz w:val="24"/>
          <w:szCs w:val="24"/>
          <w:bdr w:val="none" w:sz="0" w:space="0" w:color="auto"/>
          <w:lang w:val="en-US" w:eastAsia="zh-CN"/>
        </w:rPr>
        <w:t>, Zhang Y, Guo TK. Laparoscopy-assisted versus open distal gastrectomy for early gastric cancer: A meta-analysis based on seven randomized controlled trials. </w:t>
      </w:r>
      <w:r w:rsidRPr="006B6760">
        <w:rPr>
          <w:rFonts w:ascii="Book Antiqua" w:eastAsia="宋体" w:hAnsi="Book Antiqua" w:cs="宋体"/>
          <w:i/>
          <w:iCs/>
          <w:sz w:val="24"/>
          <w:szCs w:val="24"/>
          <w:bdr w:val="none" w:sz="0" w:space="0" w:color="auto"/>
          <w:lang w:val="en-US" w:eastAsia="zh-CN"/>
        </w:rPr>
        <w:t>Surg Oncol</w:t>
      </w:r>
      <w:r w:rsidRPr="006B6760">
        <w:rPr>
          <w:rFonts w:ascii="Book Antiqua" w:eastAsia="宋体" w:hAnsi="Book Antiqua" w:cs="宋体"/>
          <w:sz w:val="24"/>
          <w:szCs w:val="24"/>
          <w:bdr w:val="none" w:sz="0" w:space="0" w:color="auto"/>
          <w:lang w:val="en-US" w:eastAsia="zh-CN"/>
        </w:rPr>
        <w:t> 2015; </w:t>
      </w:r>
      <w:r w:rsidRPr="006B6760">
        <w:rPr>
          <w:rFonts w:ascii="Book Antiqua" w:eastAsia="宋体" w:hAnsi="Book Antiqua" w:cs="宋体"/>
          <w:b/>
          <w:bCs/>
          <w:sz w:val="24"/>
          <w:szCs w:val="24"/>
          <w:bdr w:val="none" w:sz="0" w:space="0" w:color="auto"/>
          <w:lang w:val="en-US" w:eastAsia="zh-CN"/>
        </w:rPr>
        <w:t>24</w:t>
      </w:r>
      <w:r w:rsidRPr="006B6760">
        <w:rPr>
          <w:rFonts w:ascii="Book Antiqua" w:eastAsia="宋体" w:hAnsi="Book Antiqua" w:cs="宋体"/>
          <w:sz w:val="24"/>
          <w:szCs w:val="24"/>
          <w:bdr w:val="none" w:sz="0" w:space="0" w:color="auto"/>
          <w:lang w:val="en-US" w:eastAsia="zh-CN"/>
        </w:rPr>
        <w:t>: 71-77 [PMID: 25791201 DOI: 10.1016/j.suronc.2015.02.003]</w:t>
      </w:r>
    </w:p>
    <w:p w14:paraId="59EBC71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6 </w:t>
      </w:r>
      <w:r w:rsidRPr="006B6760">
        <w:rPr>
          <w:rFonts w:ascii="Book Antiqua" w:eastAsia="宋体" w:hAnsi="Book Antiqua" w:cs="宋体"/>
          <w:b/>
          <w:bCs/>
          <w:sz w:val="24"/>
          <w:szCs w:val="24"/>
          <w:bdr w:val="none" w:sz="0" w:space="0" w:color="auto"/>
          <w:lang w:val="en-US" w:eastAsia="zh-CN"/>
        </w:rPr>
        <w:t>Caruso S</w:t>
      </w:r>
      <w:r w:rsidRPr="006B6760">
        <w:rPr>
          <w:rFonts w:ascii="Book Antiqua" w:eastAsia="宋体" w:hAnsi="Book Antiqua" w:cs="宋体"/>
          <w:sz w:val="24"/>
          <w:szCs w:val="24"/>
          <w:bdr w:val="none" w:sz="0" w:space="0" w:color="auto"/>
          <w:lang w:val="en-US" w:eastAsia="zh-CN"/>
        </w:rPr>
        <w:t>, Patriti A, Roviello F, De Franco L, Franceschini F, Coratti A, Ceccarelli G. Laparoscopic and robot-assisted gastrectomy for gastric cancer: Current considerations. </w:t>
      </w:r>
      <w:r w:rsidRPr="006B6760">
        <w:rPr>
          <w:rFonts w:ascii="Book Antiqua" w:eastAsia="宋体" w:hAnsi="Book Antiqua" w:cs="宋体"/>
          <w:i/>
          <w:iCs/>
          <w:sz w:val="24"/>
          <w:szCs w:val="24"/>
          <w:bdr w:val="none" w:sz="0" w:space="0" w:color="auto"/>
          <w:lang w:val="en-US" w:eastAsia="zh-CN"/>
        </w:rPr>
        <w:t>World J Gastroenterol</w:t>
      </w:r>
      <w:r w:rsidRPr="006B6760">
        <w:rPr>
          <w:rFonts w:ascii="Book Antiqua" w:eastAsia="宋体" w:hAnsi="Book Antiqua" w:cs="宋体"/>
          <w:sz w:val="24"/>
          <w:szCs w:val="24"/>
          <w:bdr w:val="none" w:sz="0" w:space="0" w:color="auto"/>
          <w:lang w:val="en-US" w:eastAsia="zh-CN"/>
        </w:rPr>
        <w:t> 2016; </w:t>
      </w:r>
      <w:r w:rsidRPr="006B6760">
        <w:rPr>
          <w:rFonts w:ascii="Book Antiqua" w:eastAsia="宋体" w:hAnsi="Book Antiqua" w:cs="宋体"/>
          <w:b/>
          <w:bCs/>
          <w:sz w:val="24"/>
          <w:szCs w:val="24"/>
          <w:bdr w:val="none" w:sz="0" w:space="0" w:color="auto"/>
          <w:lang w:val="en-US" w:eastAsia="zh-CN"/>
        </w:rPr>
        <w:t>22</w:t>
      </w:r>
      <w:r w:rsidRPr="006B6760">
        <w:rPr>
          <w:rFonts w:ascii="Book Antiqua" w:eastAsia="宋体" w:hAnsi="Book Antiqua" w:cs="宋体"/>
          <w:sz w:val="24"/>
          <w:szCs w:val="24"/>
          <w:bdr w:val="none" w:sz="0" w:space="0" w:color="auto"/>
          <w:lang w:val="en-US" w:eastAsia="zh-CN"/>
        </w:rPr>
        <w:t>: 5694-5717 [PMID: 27433084 DOI: 10.3748/wjg.v22.i25.5694]</w:t>
      </w:r>
    </w:p>
    <w:p w14:paraId="45416AFD"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7 </w:t>
      </w:r>
      <w:r w:rsidRPr="006B6760">
        <w:rPr>
          <w:rFonts w:ascii="Book Antiqua" w:eastAsia="宋体" w:hAnsi="Book Antiqua" w:cs="宋体"/>
          <w:b/>
          <w:bCs/>
          <w:sz w:val="24"/>
          <w:szCs w:val="24"/>
          <w:bdr w:val="none" w:sz="0" w:space="0" w:color="auto"/>
          <w:lang w:val="en-US" w:eastAsia="zh-CN"/>
        </w:rPr>
        <w:t>Cunningham D</w:t>
      </w:r>
      <w:r w:rsidRPr="006B6760">
        <w:rPr>
          <w:rFonts w:ascii="Book Antiqua" w:eastAsia="宋体" w:hAnsi="Book Antiqua" w:cs="宋体"/>
          <w:sz w:val="24"/>
          <w:szCs w:val="24"/>
          <w:bdr w:val="none" w:sz="0" w:space="0" w:color="auto"/>
          <w:lang w:val="en-US" w:eastAsia="zh-CN"/>
        </w:rPr>
        <w:t>, Chua YJ. East meets west in the treatment of gastric cancer. </w:t>
      </w:r>
      <w:r w:rsidRPr="006B6760">
        <w:rPr>
          <w:rFonts w:ascii="Book Antiqua" w:eastAsia="宋体" w:hAnsi="Book Antiqua" w:cs="宋体"/>
          <w:i/>
          <w:iCs/>
          <w:sz w:val="24"/>
          <w:szCs w:val="24"/>
          <w:bdr w:val="none" w:sz="0" w:space="0" w:color="auto"/>
          <w:lang w:val="en-US" w:eastAsia="zh-CN"/>
        </w:rPr>
        <w:t>N Engl J Med</w:t>
      </w:r>
      <w:r w:rsidRPr="006B6760">
        <w:rPr>
          <w:rFonts w:ascii="Book Antiqua" w:eastAsia="宋体" w:hAnsi="Book Antiqua" w:cs="宋体"/>
          <w:sz w:val="24"/>
          <w:szCs w:val="24"/>
          <w:bdr w:val="none" w:sz="0" w:space="0" w:color="auto"/>
          <w:lang w:val="en-US" w:eastAsia="zh-CN"/>
        </w:rPr>
        <w:t> 2007; </w:t>
      </w:r>
      <w:r w:rsidRPr="006B6760">
        <w:rPr>
          <w:rFonts w:ascii="Book Antiqua" w:eastAsia="宋体" w:hAnsi="Book Antiqua" w:cs="宋体"/>
          <w:b/>
          <w:bCs/>
          <w:sz w:val="24"/>
          <w:szCs w:val="24"/>
          <w:bdr w:val="none" w:sz="0" w:space="0" w:color="auto"/>
          <w:lang w:val="en-US" w:eastAsia="zh-CN"/>
        </w:rPr>
        <w:t>357</w:t>
      </w:r>
      <w:r w:rsidRPr="006B6760">
        <w:rPr>
          <w:rFonts w:ascii="Book Antiqua" w:eastAsia="宋体" w:hAnsi="Book Antiqua" w:cs="宋体"/>
          <w:sz w:val="24"/>
          <w:szCs w:val="24"/>
          <w:bdr w:val="none" w:sz="0" w:space="0" w:color="auto"/>
          <w:lang w:val="en-US" w:eastAsia="zh-CN"/>
        </w:rPr>
        <w:t>: 1863-1865 [PMID: 17978296]</w:t>
      </w:r>
    </w:p>
    <w:p w14:paraId="79B23723"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8 </w:t>
      </w:r>
      <w:r w:rsidRPr="006B6760">
        <w:rPr>
          <w:rFonts w:ascii="Book Antiqua" w:eastAsia="宋体" w:hAnsi="Book Antiqua" w:cs="宋体"/>
          <w:b/>
          <w:bCs/>
          <w:sz w:val="24"/>
          <w:szCs w:val="24"/>
          <w:bdr w:val="none" w:sz="0" w:space="0" w:color="auto"/>
          <w:lang w:val="en-US" w:eastAsia="zh-CN"/>
        </w:rPr>
        <w:t>Song J</w:t>
      </w:r>
      <w:r w:rsidRPr="006B6760">
        <w:rPr>
          <w:rFonts w:ascii="Book Antiqua" w:eastAsia="宋体" w:hAnsi="Book Antiqua" w:cs="宋体"/>
          <w:sz w:val="24"/>
          <w:szCs w:val="24"/>
          <w:bdr w:val="none" w:sz="0" w:space="0" w:color="auto"/>
          <w:lang w:val="en-US" w:eastAsia="zh-CN"/>
        </w:rPr>
        <w:t>, Oh SJ, Kang WH, Hyung WJ, Choi SH, Noh SH. Robot-assisted gastrectomy with lymph node dissection for gastric cancer: lessons learned from an initial 100 consecutive procedures. </w:t>
      </w:r>
      <w:r w:rsidRPr="006B6760">
        <w:rPr>
          <w:rFonts w:ascii="Book Antiqua" w:eastAsia="宋体" w:hAnsi="Book Antiqua" w:cs="宋体"/>
          <w:i/>
          <w:iCs/>
          <w:sz w:val="24"/>
          <w:szCs w:val="24"/>
          <w:bdr w:val="none" w:sz="0" w:space="0" w:color="auto"/>
          <w:lang w:val="en-US" w:eastAsia="zh-CN"/>
        </w:rPr>
        <w:t>Ann Surg</w:t>
      </w:r>
      <w:r w:rsidRPr="006B6760">
        <w:rPr>
          <w:rFonts w:ascii="Book Antiqua" w:eastAsia="宋体" w:hAnsi="Book Antiqua" w:cs="宋体"/>
          <w:sz w:val="24"/>
          <w:szCs w:val="24"/>
          <w:bdr w:val="none" w:sz="0" w:space="0" w:color="auto"/>
          <w:lang w:val="en-US" w:eastAsia="zh-CN"/>
        </w:rPr>
        <w:t> 2009; </w:t>
      </w:r>
      <w:r w:rsidRPr="006B6760">
        <w:rPr>
          <w:rFonts w:ascii="Book Antiqua" w:eastAsia="宋体" w:hAnsi="Book Antiqua" w:cs="宋体"/>
          <w:b/>
          <w:bCs/>
          <w:sz w:val="24"/>
          <w:szCs w:val="24"/>
          <w:bdr w:val="none" w:sz="0" w:space="0" w:color="auto"/>
          <w:lang w:val="en-US" w:eastAsia="zh-CN"/>
        </w:rPr>
        <w:t>249</w:t>
      </w:r>
      <w:r w:rsidRPr="006B6760">
        <w:rPr>
          <w:rFonts w:ascii="Book Antiqua" w:eastAsia="宋体" w:hAnsi="Book Antiqua" w:cs="宋体"/>
          <w:sz w:val="24"/>
          <w:szCs w:val="24"/>
          <w:bdr w:val="none" w:sz="0" w:space="0" w:color="auto"/>
          <w:lang w:val="en-US" w:eastAsia="zh-CN"/>
        </w:rPr>
        <w:t>: 927-932 [PMID: 19474671 DOI: 10.1097/01.sla.0000351688.64999.73]</w:t>
      </w:r>
    </w:p>
    <w:p w14:paraId="44FA21A4"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lastRenderedPageBreak/>
        <w:t>9 </w:t>
      </w:r>
      <w:r w:rsidRPr="006B6760">
        <w:rPr>
          <w:rFonts w:ascii="Book Antiqua" w:eastAsia="宋体" w:hAnsi="Book Antiqua" w:cs="宋体"/>
          <w:b/>
          <w:bCs/>
          <w:sz w:val="24"/>
          <w:szCs w:val="24"/>
          <w:bdr w:val="none" w:sz="0" w:space="0" w:color="auto"/>
          <w:lang w:val="en-US" w:eastAsia="zh-CN"/>
        </w:rPr>
        <w:t>Alimoglu O</w:t>
      </w:r>
      <w:r w:rsidRPr="006B6760">
        <w:rPr>
          <w:rFonts w:ascii="Book Antiqua" w:eastAsia="宋体" w:hAnsi="Book Antiqua" w:cs="宋体"/>
          <w:sz w:val="24"/>
          <w:szCs w:val="24"/>
          <w:bdr w:val="none" w:sz="0" w:space="0" w:color="auto"/>
          <w:lang w:val="en-US" w:eastAsia="zh-CN"/>
        </w:rPr>
        <w:t>, Atak I, Eren T. Robot-assisted laparoscopic (RAL) surgery for gastric cancer. </w:t>
      </w:r>
      <w:r w:rsidRPr="006B6760">
        <w:rPr>
          <w:rFonts w:ascii="Book Antiqua" w:eastAsia="宋体" w:hAnsi="Book Antiqua" w:cs="宋体"/>
          <w:i/>
          <w:iCs/>
          <w:sz w:val="24"/>
          <w:szCs w:val="24"/>
          <w:bdr w:val="none" w:sz="0" w:space="0" w:color="auto"/>
          <w:lang w:val="en-US" w:eastAsia="zh-CN"/>
        </w:rPr>
        <w:t>Int J Med Robot</w:t>
      </w:r>
      <w:r w:rsidRPr="006B6760">
        <w:rPr>
          <w:rFonts w:ascii="Book Antiqua" w:eastAsia="宋体" w:hAnsi="Book Antiqua" w:cs="宋体"/>
          <w:sz w:val="24"/>
          <w:szCs w:val="24"/>
          <w:bdr w:val="none" w:sz="0" w:space="0" w:color="auto"/>
          <w:lang w:val="en-US" w:eastAsia="zh-CN"/>
        </w:rPr>
        <w:t> 2014; </w:t>
      </w:r>
      <w:r w:rsidRPr="006B6760">
        <w:rPr>
          <w:rFonts w:ascii="Book Antiqua" w:eastAsia="宋体" w:hAnsi="Book Antiqua" w:cs="宋体"/>
          <w:b/>
          <w:bCs/>
          <w:sz w:val="24"/>
          <w:szCs w:val="24"/>
          <w:bdr w:val="none" w:sz="0" w:space="0" w:color="auto"/>
          <w:lang w:val="en-US" w:eastAsia="zh-CN"/>
        </w:rPr>
        <w:t>10</w:t>
      </w:r>
      <w:r w:rsidRPr="006B6760">
        <w:rPr>
          <w:rFonts w:ascii="Book Antiqua" w:eastAsia="宋体" w:hAnsi="Book Antiqua" w:cs="宋体"/>
          <w:sz w:val="24"/>
          <w:szCs w:val="24"/>
          <w:bdr w:val="none" w:sz="0" w:space="0" w:color="auto"/>
          <w:lang w:val="en-US" w:eastAsia="zh-CN"/>
        </w:rPr>
        <w:t>: 257-262 [PMID: 24375986 DOI: 10.1002/rcs.1566]</w:t>
      </w:r>
    </w:p>
    <w:p w14:paraId="4AE9680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10 </w:t>
      </w:r>
      <w:r w:rsidRPr="006B6760">
        <w:rPr>
          <w:rFonts w:ascii="Book Antiqua" w:eastAsia="宋体" w:hAnsi="Book Antiqua" w:cs="宋体"/>
          <w:b/>
          <w:bCs/>
          <w:sz w:val="24"/>
          <w:szCs w:val="24"/>
          <w:bdr w:val="none" w:sz="0" w:space="0" w:color="auto"/>
          <w:lang w:val="en-US" w:eastAsia="zh-CN"/>
        </w:rPr>
        <w:t>Kim HI</w:t>
      </w:r>
      <w:r w:rsidRPr="006B6760">
        <w:rPr>
          <w:rFonts w:ascii="Book Antiqua" w:eastAsia="宋体" w:hAnsi="Book Antiqua" w:cs="宋体"/>
          <w:sz w:val="24"/>
          <w:szCs w:val="24"/>
          <w:bdr w:val="none" w:sz="0" w:space="0" w:color="auto"/>
          <w:lang w:val="en-US" w:eastAsia="zh-CN"/>
        </w:rPr>
        <w:t>, Park MS, Song KJ, Woo Y, Hyung WJ. Rapid and safe learning of robotic gastrectomy for gastric cancer: multidimensional analysis in a comparison with laparoscopic gastrectomy. </w:t>
      </w:r>
      <w:r w:rsidRPr="006B6760">
        <w:rPr>
          <w:rFonts w:ascii="Book Antiqua" w:eastAsia="宋体" w:hAnsi="Book Antiqua" w:cs="宋体"/>
          <w:i/>
          <w:iCs/>
          <w:sz w:val="24"/>
          <w:szCs w:val="24"/>
          <w:bdr w:val="none" w:sz="0" w:space="0" w:color="auto"/>
          <w:lang w:val="en-US" w:eastAsia="zh-CN"/>
        </w:rPr>
        <w:t>Eur J Surg Oncol</w:t>
      </w:r>
      <w:r w:rsidRPr="006B6760">
        <w:rPr>
          <w:rFonts w:ascii="Book Antiqua" w:eastAsia="宋体" w:hAnsi="Book Antiqua" w:cs="宋体"/>
          <w:sz w:val="24"/>
          <w:szCs w:val="24"/>
          <w:bdr w:val="none" w:sz="0" w:space="0" w:color="auto"/>
          <w:lang w:val="en-US" w:eastAsia="zh-CN"/>
        </w:rPr>
        <w:t> 2014; </w:t>
      </w:r>
      <w:r w:rsidRPr="006B6760">
        <w:rPr>
          <w:rFonts w:ascii="Book Antiqua" w:eastAsia="宋体" w:hAnsi="Book Antiqua" w:cs="宋体"/>
          <w:b/>
          <w:bCs/>
          <w:sz w:val="24"/>
          <w:szCs w:val="24"/>
          <w:bdr w:val="none" w:sz="0" w:space="0" w:color="auto"/>
          <w:lang w:val="en-US" w:eastAsia="zh-CN"/>
        </w:rPr>
        <w:t>40</w:t>
      </w:r>
      <w:r w:rsidRPr="006B6760">
        <w:rPr>
          <w:rFonts w:ascii="Book Antiqua" w:eastAsia="宋体" w:hAnsi="Book Antiqua" w:cs="宋体"/>
          <w:sz w:val="24"/>
          <w:szCs w:val="24"/>
          <w:bdr w:val="none" w:sz="0" w:space="0" w:color="auto"/>
          <w:lang w:val="en-US" w:eastAsia="zh-CN"/>
        </w:rPr>
        <w:t>: 1346-1354 [PMID: 24080199 DOI: 10.1016/j.ejso.2013.09.011]</w:t>
      </w:r>
    </w:p>
    <w:p w14:paraId="774860AE"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11 </w:t>
      </w:r>
      <w:r w:rsidRPr="006B6760">
        <w:rPr>
          <w:rFonts w:ascii="Book Antiqua" w:eastAsia="宋体" w:hAnsi="Book Antiqua" w:cs="宋体"/>
          <w:b/>
          <w:bCs/>
          <w:sz w:val="24"/>
          <w:szCs w:val="24"/>
          <w:bdr w:val="none" w:sz="0" w:space="0" w:color="auto"/>
          <w:lang w:val="en-US" w:eastAsia="zh-CN"/>
        </w:rPr>
        <w:t>Liberati A</w:t>
      </w:r>
      <w:r w:rsidRPr="006B6760">
        <w:rPr>
          <w:rFonts w:ascii="Book Antiqua" w:eastAsia="宋体" w:hAnsi="Book Antiqua" w:cs="宋体"/>
          <w:sz w:val="24"/>
          <w:szCs w:val="24"/>
          <w:bdr w:val="none" w:sz="0" w:space="0" w:color="auto"/>
          <w:lang w:val="en-US" w:eastAsia="zh-CN"/>
        </w:rPr>
        <w:t>, Altman DG, Tetzlaff J, Mulrow C, Gøtzsche PC, Ioannidis JP, Clarke M, Devereaux PJ, Kleijnen J, Moher D. The PRISMA statement for reporting systematic reviews and meta-analyses of studies that evaluate health care interventions: explanation and elaboration. </w:t>
      </w:r>
      <w:r w:rsidRPr="006B6760">
        <w:rPr>
          <w:rFonts w:ascii="Book Antiqua" w:eastAsia="宋体" w:hAnsi="Book Antiqua" w:cs="宋体"/>
          <w:i/>
          <w:iCs/>
          <w:sz w:val="24"/>
          <w:szCs w:val="24"/>
          <w:bdr w:val="none" w:sz="0" w:space="0" w:color="auto"/>
          <w:lang w:val="en-US" w:eastAsia="zh-CN"/>
        </w:rPr>
        <w:t>PLoS Med</w:t>
      </w:r>
      <w:r w:rsidRPr="006B6760">
        <w:rPr>
          <w:rFonts w:ascii="Book Antiqua" w:eastAsia="宋体" w:hAnsi="Book Antiqua" w:cs="宋体"/>
          <w:sz w:val="24"/>
          <w:szCs w:val="24"/>
          <w:bdr w:val="none" w:sz="0" w:space="0" w:color="auto"/>
          <w:lang w:val="en-US" w:eastAsia="zh-CN"/>
        </w:rPr>
        <w:t> 2009; </w:t>
      </w:r>
      <w:r w:rsidRPr="006B6760">
        <w:rPr>
          <w:rFonts w:ascii="Book Antiqua" w:eastAsia="宋体" w:hAnsi="Book Antiqua" w:cs="宋体"/>
          <w:b/>
          <w:bCs/>
          <w:sz w:val="24"/>
          <w:szCs w:val="24"/>
          <w:bdr w:val="none" w:sz="0" w:space="0" w:color="auto"/>
          <w:lang w:val="en-US" w:eastAsia="zh-CN"/>
        </w:rPr>
        <w:t>6</w:t>
      </w:r>
      <w:r w:rsidRPr="006B6760">
        <w:rPr>
          <w:rFonts w:ascii="Book Antiqua" w:eastAsia="宋体" w:hAnsi="Book Antiqua" w:cs="宋体"/>
          <w:sz w:val="24"/>
          <w:szCs w:val="24"/>
          <w:bdr w:val="none" w:sz="0" w:space="0" w:color="auto"/>
          <w:lang w:val="en-US" w:eastAsia="zh-CN"/>
        </w:rPr>
        <w:t>: e1000100 [PMID: 19621070 DOI: 10.1371/journal.pmed.1000100]</w:t>
      </w:r>
    </w:p>
    <w:p w14:paraId="2EB1DD63" w14:textId="56D3F672"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Pr>
          <w:rFonts w:ascii="Book Antiqua" w:eastAsia="宋体" w:hAnsi="Book Antiqua" w:cs="宋体"/>
          <w:sz w:val="24"/>
          <w:szCs w:val="24"/>
          <w:bdr w:val="none" w:sz="0" w:space="0" w:color="auto"/>
          <w:lang w:val="en-US" w:eastAsia="zh-CN"/>
        </w:rPr>
        <w:t xml:space="preserve">12 </w:t>
      </w:r>
      <w:r w:rsidRPr="006B6760">
        <w:rPr>
          <w:rFonts w:ascii="Book Antiqua" w:eastAsia="宋体" w:hAnsi="Book Antiqua" w:cs="宋体"/>
          <w:b/>
          <w:sz w:val="24"/>
          <w:szCs w:val="24"/>
          <w:bdr w:val="none" w:sz="0" w:space="0" w:color="auto"/>
          <w:lang w:val="en-US" w:eastAsia="zh-CN"/>
        </w:rPr>
        <w:t>Wells GA,</w:t>
      </w:r>
      <w:r w:rsidRPr="006B6760">
        <w:rPr>
          <w:rFonts w:ascii="Book Antiqua" w:eastAsia="宋体" w:hAnsi="Book Antiqua" w:cs="宋体"/>
          <w:sz w:val="24"/>
          <w:szCs w:val="24"/>
          <w:bdr w:val="none" w:sz="0" w:space="0" w:color="auto"/>
          <w:lang w:val="en-US" w:eastAsia="zh-CN"/>
        </w:rPr>
        <w:t xml:space="preserve"> Shea B, O’Connell D. The Newcastle-Ottawa Scale (NOS) for assessing the quality of nonrandomised studies in meta-analyses [webpage on the Internet]. Ottawa, ON: Ottawa Hospital Research Institute; 2011. Available from: http: //www.ohri.ca/programs/c</w:t>
      </w:r>
      <w:r>
        <w:rPr>
          <w:rFonts w:ascii="Book Antiqua" w:eastAsia="宋体" w:hAnsi="Book Antiqua" w:cs="宋体"/>
          <w:sz w:val="24"/>
          <w:szCs w:val="24"/>
          <w:bdr w:val="none" w:sz="0" w:space="0" w:color="auto"/>
          <w:lang w:val="en-US" w:eastAsia="zh-CN"/>
        </w:rPr>
        <w:t>linical_epidemiology/oxford.asp</w:t>
      </w:r>
    </w:p>
    <w:p w14:paraId="7886E14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13 </w:t>
      </w:r>
      <w:r w:rsidRPr="006B6760">
        <w:rPr>
          <w:rFonts w:ascii="Book Antiqua" w:eastAsia="宋体" w:hAnsi="Book Antiqua" w:cs="宋体"/>
          <w:b/>
          <w:bCs/>
          <w:sz w:val="24"/>
          <w:szCs w:val="24"/>
          <w:bdr w:val="none" w:sz="0" w:space="0" w:color="auto"/>
          <w:lang w:val="en-US" w:eastAsia="zh-CN"/>
        </w:rPr>
        <w:t>Jadad AR</w:t>
      </w:r>
      <w:r w:rsidRPr="006B6760">
        <w:rPr>
          <w:rFonts w:ascii="Book Antiqua" w:eastAsia="宋体" w:hAnsi="Book Antiqua" w:cs="宋体"/>
          <w:sz w:val="24"/>
          <w:szCs w:val="24"/>
          <w:bdr w:val="none" w:sz="0" w:space="0" w:color="auto"/>
          <w:lang w:val="en-US" w:eastAsia="zh-CN"/>
        </w:rPr>
        <w:t>, Moore RA, Carroll D, Jenkinson C, Reynolds DJ, Gavaghan DJ, McQuay HJ. Assessing the quality of reports of randomized clinical trials: is blinding necessary? </w:t>
      </w:r>
      <w:r w:rsidRPr="006B6760">
        <w:rPr>
          <w:rFonts w:ascii="Book Antiqua" w:eastAsia="宋体" w:hAnsi="Book Antiqua" w:cs="宋体"/>
          <w:i/>
          <w:iCs/>
          <w:sz w:val="24"/>
          <w:szCs w:val="24"/>
          <w:bdr w:val="none" w:sz="0" w:space="0" w:color="auto"/>
          <w:lang w:val="en-US" w:eastAsia="zh-CN"/>
        </w:rPr>
        <w:t>Control Clin Trials</w:t>
      </w:r>
      <w:r w:rsidRPr="006B6760">
        <w:rPr>
          <w:rFonts w:ascii="Book Antiqua" w:eastAsia="宋体" w:hAnsi="Book Antiqua" w:cs="宋体"/>
          <w:sz w:val="24"/>
          <w:szCs w:val="24"/>
          <w:bdr w:val="none" w:sz="0" w:space="0" w:color="auto"/>
          <w:lang w:val="en-US" w:eastAsia="zh-CN"/>
        </w:rPr>
        <w:t> 1996; </w:t>
      </w:r>
      <w:r w:rsidRPr="006B6760">
        <w:rPr>
          <w:rFonts w:ascii="Book Antiqua" w:eastAsia="宋体" w:hAnsi="Book Antiqua" w:cs="宋体"/>
          <w:b/>
          <w:bCs/>
          <w:sz w:val="24"/>
          <w:szCs w:val="24"/>
          <w:bdr w:val="none" w:sz="0" w:space="0" w:color="auto"/>
          <w:lang w:val="en-US" w:eastAsia="zh-CN"/>
        </w:rPr>
        <w:t>17</w:t>
      </w:r>
      <w:r w:rsidRPr="006B6760">
        <w:rPr>
          <w:rFonts w:ascii="Book Antiqua" w:eastAsia="宋体" w:hAnsi="Book Antiqua" w:cs="宋体"/>
          <w:sz w:val="24"/>
          <w:szCs w:val="24"/>
          <w:bdr w:val="none" w:sz="0" w:space="0" w:color="auto"/>
          <w:lang w:val="en-US" w:eastAsia="zh-CN"/>
        </w:rPr>
        <w:t>: 1-12 [PMID: 8721797]</w:t>
      </w:r>
    </w:p>
    <w:p w14:paraId="697D311D"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14 </w:t>
      </w:r>
      <w:r w:rsidRPr="006B6760">
        <w:rPr>
          <w:rFonts w:ascii="Book Antiqua" w:eastAsia="宋体" w:hAnsi="Book Antiqua" w:cs="宋体"/>
          <w:b/>
          <w:bCs/>
          <w:sz w:val="24"/>
          <w:szCs w:val="24"/>
          <w:bdr w:val="none" w:sz="0" w:space="0" w:color="auto"/>
          <w:lang w:val="en-US" w:eastAsia="zh-CN"/>
        </w:rPr>
        <w:t>Begg CB</w:t>
      </w:r>
      <w:r w:rsidRPr="006B6760">
        <w:rPr>
          <w:rFonts w:ascii="Book Antiqua" w:eastAsia="宋体" w:hAnsi="Book Antiqua" w:cs="宋体"/>
          <w:sz w:val="24"/>
          <w:szCs w:val="24"/>
          <w:bdr w:val="none" w:sz="0" w:space="0" w:color="auto"/>
          <w:lang w:val="en-US" w:eastAsia="zh-CN"/>
        </w:rPr>
        <w:t>, Mazumdar M. Operating characteristics of a rank correlation test for publication bias. </w:t>
      </w:r>
      <w:r w:rsidRPr="006B6760">
        <w:rPr>
          <w:rFonts w:ascii="Book Antiqua" w:eastAsia="宋体" w:hAnsi="Book Antiqua" w:cs="宋体"/>
          <w:i/>
          <w:iCs/>
          <w:sz w:val="24"/>
          <w:szCs w:val="24"/>
          <w:bdr w:val="none" w:sz="0" w:space="0" w:color="auto"/>
          <w:lang w:val="en-US" w:eastAsia="zh-CN"/>
        </w:rPr>
        <w:t>Biometrics</w:t>
      </w:r>
      <w:r w:rsidRPr="006B6760">
        <w:rPr>
          <w:rFonts w:ascii="Book Antiqua" w:eastAsia="宋体" w:hAnsi="Book Antiqua" w:cs="宋体"/>
          <w:sz w:val="24"/>
          <w:szCs w:val="24"/>
          <w:bdr w:val="none" w:sz="0" w:space="0" w:color="auto"/>
          <w:lang w:val="en-US" w:eastAsia="zh-CN"/>
        </w:rPr>
        <w:t> 1994; </w:t>
      </w:r>
      <w:r w:rsidRPr="006B6760">
        <w:rPr>
          <w:rFonts w:ascii="Book Antiqua" w:eastAsia="宋体" w:hAnsi="Book Antiqua" w:cs="宋体"/>
          <w:b/>
          <w:bCs/>
          <w:sz w:val="24"/>
          <w:szCs w:val="24"/>
          <w:bdr w:val="none" w:sz="0" w:space="0" w:color="auto"/>
          <w:lang w:val="en-US" w:eastAsia="zh-CN"/>
        </w:rPr>
        <w:t>50</w:t>
      </w:r>
      <w:r w:rsidRPr="006B6760">
        <w:rPr>
          <w:rFonts w:ascii="Book Antiqua" w:eastAsia="宋体" w:hAnsi="Book Antiqua" w:cs="宋体"/>
          <w:sz w:val="24"/>
          <w:szCs w:val="24"/>
          <w:bdr w:val="none" w:sz="0" w:space="0" w:color="auto"/>
          <w:lang w:val="en-US" w:eastAsia="zh-CN"/>
        </w:rPr>
        <w:t>: 1088-1101 [PMID: 7786990]</w:t>
      </w:r>
    </w:p>
    <w:p w14:paraId="02D21AF4" w14:textId="16BA50A8"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Pr>
          <w:rFonts w:ascii="Book Antiqua" w:eastAsia="宋体" w:hAnsi="Book Antiqua" w:cs="宋体"/>
          <w:sz w:val="24"/>
          <w:szCs w:val="24"/>
          <w:bdr w:val="none" w:sz="0" w:space="0" w:color="auto"/>
          <w:lang w:val="en-US" w:eastAsia="zh-CN"/>
        </w:rPr>
        <w:t xml:space="preserve">15 </w:t>
      </w:r>
      <w:r w:rsidRPr="006B6760">
        <w:rPr>
          <w:rFonts w:ascii="Book Antiqua" w:eastAsia="宋体" w:hAnsi="Book Antiqua" w:cs="宋体"/>
          <w:b/>
          <w:sz w:val="24"/>
          <w:szCs w:val="24"/>
          <w:bdr w:val="none" w:sz="0" w:space="0" w:color="auto"/>
          <w:lang w:val="en-US" w:eastAsia="zh-CN"/>
        </w:rPr>
        <w:t>Sterne JAC,</w:t>
      </w:r>
      <w:r w:rsidRPr="006B6760">
        <w:rPr>
          <w:rFonts w:ascii="Book Antiqua" w:eastAsia="宋体" w:hAnsi="Book Antiqua" w:cs="宋体"/>
          <w:sz w:val="24"/>
          <w:szCs w:val="24"/>
          <w:bdr w:val="none" w:sz="0" w:space="0" w:color="auto"/>
          <w:lang w:val="en-US" w:eastAsia="zh-CN"/>
        </w:rPr>
        <w:t xml:space="preserve"> Egger M, Davey Smith G</w:t>
      </w:r>
      <w:r>
        <w:rPr>
          <w:rFonts w:ascii="Book Antiqua" w:eastAsia="宋体" w:hAnsi="Book Antiqua" w:cs="宋体" w:hint="eastAsia"/>
          <w:sz w:val="24"/>
          <w:szCs w:val="24"/>
          <w:bdr w:val="none" w:sz="0" w:space="0" w:color="auto"/>
          <w:lang w:val="en-US" w:eastAsia="zh-CN"/>
        </w:rPr>
        <w:t>.</w:t>
      </w:r>
      <w:r w:rsidRPr="006B6760">
        <w:rPr>
          <w:rFonts w:ascii="Book Antiqua" w:eastAsia="宋体" w:hAnsi="Book Antiqua" w:cs="宋体"/>
          <w:sz w:val="24"/>
          <w:szCs w:val="24"/>
          <w:bdr w:val="none" w:sz="0" w:space="0" w:color="auto"/>
          <w:lang w:val="en-US" w:eastAsia="zh-CN"/>
        </w:rPr>
        <w:t xml:space="preserve"> Investigating dealing with publication other biases. In: Egger M, Davey Smith G, Altman DG (eds) Systematic Reviews in Health Care: Meta-Analysis in Context. bMJ Publishing Group, London, 2001</w:t>
      </w:r>
      <w:r>
        <w:rPr>
          <w:rFonts w:ascii="Book Antiqua" w:eastAsia="宋体" w:hAnsi="Book Antiqua" w:cs="宋体" w:hint="eastAsia"/>
          <w:sz w:val="24"/>
          <w:szCs w:val="24"/>
          <w:bdr w:val="none" w:sz="0" w:space="0" w:color="auto"/>
          <w:lang w:val="en-US" w:eastAsia="zh-CN"/>
        </w:rPr>
        <w:t>:</w:t>
      </w:r>
      <w:r>
        <w:rPr>
          <w:rFonts w:ascii="Book Antiqua" w:eastAsia="宋体" w:hAnsi="Book Antiqua" w:cs="宋体"/>
          <w:sz w:val="24"/>
          <w:szCs w:val="24"/>
          <w:bdr w:val="none" w:sz="0" w:space="0" w:color="auto"/>
          <w:lang w:val="en-US" w:eastAsia="zh-CN"/>
        </w:rPr>
        <w:t xml:space="preserve"> 189</w:t>
      </w:r>
      <w:r>
        <w:rPr>
          <w:rFonts w:ascii="Book Antiqua" w:eastAsia="宋体" w:hAnsi="Book Antiqua" w:cs="宋体" w:hint="eastAsia"/>
          <w:sz w:val="24"/>
          <w:szCs w:val="24"/>
          <w:bdr w:val="none" w:sz="0" w:space="0" w:color="auto"/>
          <w:lang w:val="en-US" w:eastAsia="zh-CN"/>
        </w:rPr>
        <w:t>-</w:t>
      </w:r>
      <w:r>
        <w:rPr>
          <w:rFonts w:ascii="Book Antiqua" w:eastAsia="宋体" w:hAnsi="Book Antiqua" w:cs="宋体"/>
          <w:sz w:val="24"/>
          <w:szCs w:val="24"/>
          <w:bdr w:val="none" w:sz="0" w:space="0" w:color="auto"/>
          <w:lang w:val="en-US" w:eastAsia="zh-CN"/>
        </w:rPr>
        <w:t>208</w:t>
      </w:r>
    </w:p>
    <w:p w14:paraId="5160A7F4"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16 </w:t>
      </w:r>
      <w:r w:rsidRPr="006B6760">
        <w:rPr>
          <w:rFonts w:ascii="Book Antiqua" w:eastAsia="宋体" w:hAnsi="Book Antiqua" w:cs="宋体"/>
          <w:b/>
          <w:bCs/>
          <w:sz w:val="24"/>
          <w:szCs w:val="24"/>
          <w:bdr w:val="none" w:sz="0" w:space="0" w:color="auto"/>
          <w:lang w:val="en-US" w:eastAsia="zh-CN"/>
        </w:rPr>
        <w:t>Higgins JP</w:t>
      </w:r>
      <w:r w:rsidRPr="006B6760">
        <w:rPr>
          <w:rFonts w:ascii="Book Antiqua" w:eastAsia="宋体" w:hAnsi="Book Antiqua" w:cs="宋体"/>
          <w:sz w:val="24"/>
          <w:szCs w:val="24"/>
          <w:bdr w:val="none" w:sz="0" w:space="0" w:color="auto"/>
          <w:lang w:val="en-US" w:eastAsia="zh-CN"/>
        </w:rPr>
        <w:t>, Thompson SG, Deeks JJ, Altman DG. Measuring inconsistency in meta-analyses. </w:t>
      </w:r>
      <w:r w:rsidRPr="006B6760">
        <w:rPr>
          <w:rFonts w:ascii="Book Antiqua" w:eastAsia="宋体" w:hAnsi="Book Antiqua" w:cs="宋体"/>
          <w:i/>
          <w:iCs/>
          <w:sz w:val="24"/>
          <w:szCs w:val="24"/>
          <w:bdr w:val="none" w:sz="0" w:space="0" w:color="auto"/>
          <w:lang w:val="en-US" w:eastAsia="zh-CN"/>
        </w:rPr>
        <w:t>BMJ</w:t>
      </w:r>
      <w:r w:rsidRPr="006B6760">
        <w:rPr>
          <w:rFonts w:ascii="Book Antiqua" w:eastAsia="宋体" w:hAnsi="Book Antiqua" w:cs="宋体"/>
          <w:sz w:val="24"/>
          <w:szCs w:val="24"/>
          <w:bdr w:val="none" w:sz="0" w:space="0" w:color="auto"/>
          <w:lang w:val="en-US" w:eastAsia="zh-CN"/>
        </w:rPr>
        <w:t> 2003; </w:t>
      </w:r>
      <w:r w:rsidRPr="006B6760">
        <w:rPr>
          <w:rFonts w:ascii="Book Antiqua" w:eastAsia="宋体" w:hAnsi="Book Antiqua" w:cs="宋体"/>
          <w:b/>
          <w:bCs/>
          <w:sz w:val="24"/>
          <w:szCs w:val="24"/>
          <w:bdr w:val="none" w:sz="0" w:space="0" w:color="auto"/>
          <w:lang w:val="en-US" w:eastAsia="zh-CN"/>
        </w:rPr>
        <w:t>327</w:t>
      </w:r>
      <w:r w:rsidRPr="006B6760">
        <w:rPr>
          <w:rFonts w:ascii="Book Antiqua" w:eastAsia="宋体" w:hAnsi="Book Antiqua" w:cs="宋体"/>
          <w:sz w:val="24"/>
          <w:szCs w:val="24"/>
          <w:bdr w:val="none" w:sz="0" w:space="0" w:color="auto"/>
          <w:lang w:val="en-US" w:eastAsia="zh-CN"/>
        </w:rPr>
        <w:t>: 557-560 [PMID: 12958120]</w:t>
      </w:r>
    </w:p>
    <w:p w14:paraId="0418270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17 </w:t>
      </w:r>
      <w:r w:rsidRPr="006B6760">
        <w:rPr>
          <w:rFonts w:ascii="Book Antiqua" w:eastAsia="宋体" w:hAnsi="Book Antiqua" w:cs="宋体"/>
          <w:b/>
          <w:bCs/>
          <w:sz w:val="24"/>
          <w:szCs w:val="24"/>
          <w:bdr w:val="none" w:sz="0" w:space="0" w:color="auto"/>
          <w:lang w:val="en-US" w:eastAsia="zh-CN"/>
        </w:rPr>
        <w:t>Higgins JP</w:t>
      </w:r>
      <w:r w:rsidRPr="006B6760">
        <w:rPr>
          <w:rFonts w:ascii="Book Antiqua" w:eastAsia="宋体" w:hAnsi="Book Antiqua" w:cs="宋体"/>
          <w:sz w:val="24"/>
          <w:szCs w:val="24"/>
          <w:bdr w:val="none" w:sz="0" w:space="0" w:color="auto"/>
          <w:lang w:val="en-US" w:eastAsia="zh-CN"/>
        </w:rPr>
        <w:t>, Thompson SG. Quantifying heterogeneity in a meta-analysis. </w:t>
      </w:r>
      <w:r w:rsidRPr="006B6760">
        <w:rPr>
          <w:rFonts w:ascii="Book Antiqua" w:eastAsia="宋体" w:hAnsi="Book Antiqua" w:cs="宋体"/>
          <w:i/>
          <w:iCs/>
          <w:sz w:val="24"/>
          <w:szCs w:val="24"/>
          <w:bdr w:val="none" w:sz="0" w:space="0" w:color="auto"/>
          <w:lang w:val="en-US" w:eastAsia="zh-CN"/>
        </w:rPr>
        <w:t>Stat Med</w:t>
      </w:r>
      <w:r w:rsidRPr="006B6760">
        <w:rPr>
          <w:rFonts w:ascii="Book Antiqua" w:eastAsia="宋体" w:hAnsi="Book Antiqua" w:cs="宋体"/>
          <w:sz w:val="24"/>
          <w:szCs w:val="24"/>
          <w:bdr w:val="none" w:sz="0" w:space="0" w:color="auto"/>
          <w:lang w:val="en-US" w:eastAsia="zh-CN"/>
        </w:rPr>
        <w:t> 2002; </w:t>
      </w:r>
      <w:r w:rsidRPr="006B6760">
        <w:rPr>
          <w:rFonts w:ascii="Book Antiqua" w:eastAsia="宋体" w:hAnsi="Book Antiqua" w:cs="宋体"/>
          <w:b/>
          <w:bCs/>
          <w:sz w:val="24"/>
          <w:szCs w:val="24"/>
          <w:bdr w:val="none" w:sz="0" w:space="0" w:color="auto"/>
          <w:lang w:val="en-US" w:eastAsia="zh-CN"/>
        </w:rPr>
        <w:t>21</w:t>
      </w:r>
      <w:r w:rsidRPr="006B6760">
        <w:rPr>
          <w:rFonts w:ascii="Book Antiqua" w:eastAsia="宋体" w:hAnsi="Book Antiqua" w:cs="宋体"/>
          <w:sz w:val="24"/>
          <w:szCs w:val="24"/>
          <w:bdr w:val="none" w:sz="0" w:space="0" w:color="auto"/>
          <w:lang w:val="en-US" w:eastAsia="zh-CN"/>
        </w:rPr>
        <w:t>: 1539-1558 [PMID: 12111919]</w:t>
      </w:r>
    </w:p>
    <w:p w14:paraId="2D9D9A19" w14:textId="1A8A651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lastRenderedPageBreak/>
        <w:t>18 </w:t>
      </w:r>
      <w:r w:rsidRPr="006B6760">
        <w:rPr>
          <w:rFonts w:ascii="Book Antiqua" w:eastAsia="宋体" w:hAnsi="Book Antiqua" w:cs="宋体"/>
          <w:b/>
          <w:bCs/>
          <w:sz w:val="24"/>
          <w:szCs w:val="24"/>
          <w:bdr w:val="none" w:sz="0" w:space="0" w:color="auto"/>
          <w:lang w:val="en-US" w:eastAsia="zh-CN"/>
        </w:rPr>
        <w:t>Mantel N</w:t>
      </w:r>
      <w:r w:rsidRPr="006B6760">
        <w:rPr>
          <w:rFonts w:ascii="Book Antiqua" w:eastAsia="宋体" w:hAnsi="Book Antiqua" w:cs="宋体"/>
          <w:sz w:val="24"/>
          <w:szCs w:val="24"/>
          <w:bdr w:val="none" w:sz="0" w:space="0" w:color="auto"/>
          <w:lang w:val="en-US" w:eastAsia="zh-CN"/>
        </w:rPr>
        <w:t>, Haenszel W. Statistical aspects of the analysis of data from retrospective studies of disease. </w:t>
      </w:r>
      <w:r w:rsidRPr="006B6760">
        <w:rPr>
          <w:rFonts w:ascii="Book Antiqua" w:eastAsia="宋体" w:hAnsi="Book Antiqua" w:cs="宋体"/>
          <w:i/>
          <w:iCs/>
          <w:sz w:val="24"/>
          <w:szCs w:val="24"/>
          <w:bdr w:val="none" w:sz="0" w:space="0" w:color="auto"/>
          <w:lang w:val="en-US" w:eastAsia="zh-CN"/>
        </w:rPr>
        <w:t>J Natl Cancer Inst</w:t>
      </w:r>
      <w:r w:rsidRPr="006B6760">
        <w:rPr>
          <w:rFonts w:ascii="Book Antiqua" w:eastAsia="宋体" w:hAnsi="Book Antiqua" w:cs="宋体"/>
          <w:sz w:val="24"/>
          <w:szCs w:val="24"/>
          <w:bdr w:val="none" w:sz="0" w:space="0" w:color="auto"/>
          <w:lang w:val="en-US" w:eastAsia="zh-CN"/>
        </w:rPr>
        <w:t> 1959; </w:t>
      </w:r>
      <w:r w:rsidRPr="006B6760">
        <w:rPr>
          <w:rFonts w:ascii="Book Antiqua" w:eastAsia="宋体" w:hAnsi="Book Antiqua" w:cs="宋体"/>
          <w:b/>
          <w:bCs/>
          <w:sz w:val="24"/>
          <w:szCs w:val="24"/>
          <w:bdr w:val="none" w:sz="0" w:space="0" w:color="auto"/>
          <w:lang w:val="en-US" w:eastAsia="zh-CN"/>
        </w:rPr>
        <w:t>22</w:t>
      </w:r>
      <w:r w:rsidRPr="006B6760">
        <w:rPr>
          <w:rFonts w:ascii="Book Antiqua" w:eastAsia="宋体" w:hAnsi="Book Antiqua" w:cs="宋体"/>
          <w:sz w:val="24"/>
          <w:szCs w:val="24"/>
          <w:bdr w:val="none" w:sz="0" w:space="0" w:color="auto"/>
          <w:lang w:val="en-US" w:eastAsia="zh-CN"/>
        </w:rPr>
        <w:t>: 719-748 [PMID: 13655060]</w:t>
      </w:r>
    </w:p>
    <w:p w14:paraId="122D7C2A"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19 </w:t>
      </w:r>
      <w:r w:rsidRPr="006B6760">
        <w:rPr>
          <w:rFonts w:ascii="Book Antiqua" w:eastAsia="宋体" w:hAnsi="Book Antiqua" w:cs="宋体"/>
          <w:b/>
          <w:bCs/>
          <w:sz w:val="24"/>
          <w:szCs w:val="24"/>
          <w:bdr w:val="none" w:sz="0" w:space="0" w:color="auto"/>
          <w:lang w:val="en-US" w:eastAsia="zh-CN"/>
        </w:rPr>
        <w:t>DerSimonian R</w:t>
      </w:r>
      <w:r w:rsidRPr="006B6760">
        <w:rPr>
          <w:rFonts w:ascii="Book Antiqua" w:eastAsia="宋体" w:hAnsi="Book Antiqua" w:cs="宋体"/>
          <w:sz w:val="24"/>
          <w:szCs w:val="24"/>
          <w:bdr w:val="none" w:sz="0" w:space="0" w:color="auto"/>
          <w:lang w:val="en-US" w:eastAsia="zh-CN"/>
        </w:rPr>
        <w:t>, Kacker R. Random-effects model for meta-analysis of clinical trials: an update. </w:t>
      </w:r>
      <w:r w:rsidRPr="006B6760">
        <w:rPr>
          <w:rFonts w:ascii="Book Antiqua" w:eastAsia="宋体" w:hAnsi="Book Antiqua" w:cs="宋体"/>
          <w:i/>
          <w:iCs/>
          <w:sz w:val="24"/>
          <w:szCs w:val="24"/>
          <w:bdr w:val="none" w:sz="0" w:space="0" w:color="auto"/>
          <w:lang w:val="en-US" w:eastAsia="zh-CN"/>
        </w:rPr>
        <w:t>Contemp Clin Trials</w:t>
      </w:r>
      <w:r w:rsidRPr="006B6760">
        <w:rPr>
          <w:rFonts w:ascii="Book Antiqua" w:eastAsia="宋体" w:hAnsi="Book Antiqua" w:cs="宋体"/>
          <w:sz w:val="24"/>
          <w:szCs w:val="24"/>
          <w:bdr w:val="none" w:sz="0" w:space="0" w:color="auto"/>
          <w:lang w:val="en-US" w:eastAsia="zh-CN"/>
        </w:rPr>
        <w:t> 2007; </w:t>
      </w:r>
      <w:r w:rsidRPr="006B6760">
        <w:rPr>
          <w:rFonts w:ascii="Book Antiqua" w:eastAsia="宋体" w:hAnsi="Book Antiqua" w:cs="宋体"/>
          <w:b/>
          <w:bCs/>
          <w:sz w:val="24"/>
          <w:szCs w:val="24"/>
          <w:bdr w:val="none" w:sz="0" w:space="0" w:color="auto"/>
          <w:lang w:val="en-US" w:eastAsia="zh-CN"/>
        </w:rPr>
        <w:t>28</w:t>
      </w:r>
      <w:r w:rsidRPr="006B6760">
        <w:rPr>
          <w:rFonts w:ascii="Book Antiqua" w:eastAsia="宋体" w:hAnsi="Book Antiqua" w:cs="宋体"/>
          <w:sz w:val="24"/>
          <w:szCs w:val="24"/>
          <w:bdr w:val="none" w:sz="0" w:space="0" w:color="auto"/>
          <w:lang w:val="en-US" w:eastAsia="zh-CN"/>
        </w:rPr>
        <w:t>: 105-114 [PMID: 16807131]</w:t>
      </w:r>
    </w:p>
    <w:p w14:paraId="76010AE1"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20 </w:t>
      </w:r>
      <w:r w:rsidRPr="006B6760">
        <w:rPr>
          <w:rFonts w:ascii="Book Antiqua" w:eastAsia="宋体" w:hAnsi="Book Antiqua" w:cs="宋体"/>
          <w:b/>
          <w:bCs/>
          <w:sz w:val="24"/>
          <w:szCs w:val="24"/>
          <w:bdr w:val="none" w:sz="0" w:space="0" w:color="auto"/>
          <w:lang w:val="en-US" w:eastAsia="zh-CN"/>
        </w:rPr>
        <w:t>Egger M</w:t>
      </w:r>
      <w:r w:rsidRPr="006B6760">
        <w:rPr>
          <w:rFonts w:ascii="Book Antiqua" w:eastAsia="宋体" w:hAnsi="Book Antiqua" w:cs="宋体"/>
          <w:sz w:val="24"/>
          <w:szCs w:val="24"/>
          <w:bdr w:val="none" w:sz="0" w:space="0" w:color="auto"/>
          <w:lang w:val="en-US" w:eastAsia="zh-CN"/>
        </w:rPr>
        <w:t>, Davey Smith G, Schneider M, Minder C. Bias in meta-analysis detected by a simple, graphical test. </w:t>
      </w:r>
      <w:r w:rsidRPr="006B6760">
        <w:rPr>
          <w:rFonts w:ascii="Book Antiqua" w:eastAsia="宋体" w:hAnsi="Book Antiqua" w:cs="宋体"/>
          <w:i/>
          <w:iCs/>
          <w:sz w:val="24"/>
          <w:szCs w:val="24"/>
          <w:bdr w:val="none" w:sz="0" w:space="0" w:color="auto"/>
          <w:lang w:val="en-US" w:eastAsia="zh-CN"/>
        </w:rPr>
        <w:t>BMJ</w:t>
      </w:r>
      <w:r w:rsidRPr="006B6760">
        <w:rPr>
          <w:rFonts w:ascii="Book Antiqua" w:eastAsia="宋体" w:hAnsi="Book Antiqua" w:cs="宋体"/>
          <w:sz w:val="24"/>
          <w:szCs w:val="24"/>
          <w:bdr w:val="none" w:sz="0" w:space="0" w:color="auto"/>
          <w:lang w:val="en-US" w:eastAsia="zh-CN"/>
        </w:rPr>
        <w:t> 1997; </w:t>
      </w:r>
      <w:r w:rsidRPr="006B6760">
        <w:rPr>
          <w:rFonts w:ascii="Book Antiqua" w:eastAsia="宋体" w:hAnsi="Book Antiqua" w:cs="宋体"/>
          <w:b/>
          <w:bCs/>
          <w:sz w:val="24"/>
          <w:szCs w:val="24"/>
          <w:bdr w:val="none" w:sz="0" w:space="0" w:color="auto"/>
          <w:lang w:val="en-US" w:eastAsia="zh-CN"/>
        </w:rPr>
        <w:t>315</w:t>
      </w:r>
      <w:r w:rsidRPr="006B6760">
        <w:rPr>
          <w:rFonts w:ascii="Book Antiqua" w:eastAsia="宋体" w:hAnsi="Book Antiqua" w:cs="宋体"/>
          <w:sz w:val="24"/>
          <w:szCs w:val="24"/>
          <w:bdr w:val="none" w:sz="0" w:space="0" w:color="auto"/>
          <w:lang w:val="en-US" w:eastAsia="zh-CN"/>
        </w:rPr>
        <w:t>: 629-634 [PMID: 9310563]</w:t>
      </w:r>
    </w:p>
    <w:p w14:paraId="210B5FB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21 </w:t>
      </w:r>
      <w:r w:rsidRPr="006B6760">
        <w:rPr>
          <w:rFonts w:ascii="Book Antiqua" w:eastAsia="宋体" w:hAnsi="Book Antiqua" w:cs="宋体"/>
          <w:b/>
          <w:bCs/>
          <w:sz w:val="24"/>
          <w:szCs w:val="24"/>
          <w:bdr w:val="none" w:sz="0" w:space="0" w:color="auto"/>
          <w:lang w:val="en-US" w:eastAsia="zh-CN"/>
        </w:rPr>
        <w:t>Kim MC</w:t>
      </w:r>
      <w:r w:rsidRPr="006B6760">
        <w:rPr>
          <w:rFonts w:ascii="Book Antiqua" w:eastAsia="宋体" w:hAnsi="Book Antiqua" w:cs="宋体"/>
          <w:sz w:val="24"/>
          <w:szCs w:val="24"/>
          <w:bdr w:val="none" w:sz="0" w:space="0" w:color="auto"/>
          <w:lang w:val="en-US" w:eastAsia="zh-CN"/>
        </w:rPr>
        <w:t>, Heo GU, Jung GJ. Robotic gastrectomy for gastric cancer: surgical techniques and clinical merits.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2010; </w:t>
      </w:r>
      <w:r w:rsidRPr="006B6760">
        <w:rPr>
          <w:rFonts w:ascii="Book Antiqua" w:eastAsia="宋体" w:hAnsi="Book Antiqua" w:cs="宋体"/>
          <w:b/>
          <w:bCs/>
          <w:sz w:val="24"/>
          <w:szCs w:val="24"/>
          <w:bdr w:val="none" w:sz="0" w:space="0" w:color="auto"/>
          <w:lang w:val="en-US" w:eastAsia="zh-CN"/>
        </w:rPr>
        <w:t>24</w:t>
      </w:r>
      <w:r w:rsidRPr="006B6760">
        <w:rPr>
          <w:rFonts w:ascii="Book Antiqua" w:eastAsia="宋体" w:hAnsi="Book Antiqua" w:cs="宋体"/>
          <w:sz w:val="24"/>
          <w:szCs w:val="24"/>
          <w:bdr w:val="none" w:sz="0" w:space="0" w:color="auto"/>
          <w:lang w:val="en-US" w:eastAsia="zh-CN"/>
        </w:rPr>
        <w:t>: 610-615 [PMID: 19688399 DOI: 10.1007/s00464-009-0618-9]</w:t>
      </w:r>
    </w:p>
    <w:p w14:paraId="4C639A44"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22 </w:t>
      </w:r>
      <w:r w:rsidRPr="006B6760">
        <w:rPr>
          <w:rFonts w:ascii="Book Antiqua" w:eastAsia="宋体" w:hAnsi="Book Antiqua" w:cs="宋体"/>
          <w:b/>
          <w:bCs/>
          <w:sz w:val="24"/>
          <w:szCs w:val="24"/>
          <w:bdr w:val="none" w:sz="0" w:space="0" w:color="auto"/>
          <w:lang w:val="en-US" w:eastAsia="zh-CN"/>
        </w:rPr>
        <w:t>Caruso S</w:t>
      </w:r>
      <w:r w:rsidRPr="006B6760">
        <w:rPr>
          <w:rFonts w:ascii="Book Antiqua" w:eastAsia="宋体" w:hAnsi="Book Antiqua" w:cs="宋体"/>
          <w:sz w:val="24"/>
          <w:szCs w:val="24"/>
          <w:bdr w:val="none" w:sz="0" w:space="0" w:color="auto"/>
          <w:lang w:val="en-US" w:eastAsia="zh-CN"/>
        </w:rPr>
        <w:t>, Patriti A, Marrelli D, Ceccarelli G, Ceribelli C, Roviello F, Casciola L. Open vs robot-assisted laparoscopic gastric resection with D2 lymph node dissection for adenocarcinoma: a case-control study. </w:t>
      </w:r>
      <w:r w:rsidRPr="006B6760">
        <w:rPr>
          <w:rFonts w:ascii="Book Antiqua" w:eastAsia="宋体" w:hAnsi="Book Antiqua" w:cs="宋体"/>
          <w:i/>
          <w:iCs/>
          <w:sz w:val="24"/>
          <w:szCs w:val="24"/>
          <w:bdr w:val="none" w:sz="0" w:space="0" w:color="auto"/>
          <w:lang w:val="en-US" w:eastAsia="zh-CN"/>
        </w:rPr>
        <w:t>Int J Med Robot</w:t>
      </w:r>
      <w:r w:rsidRPr="006B6760">
        <w:rPr>
          <w:rFonts w:ascii="Book Antiqua" w:eastAsia="宋体" w:hAnsi="Book Antiqua" w:cs="宋体"/>
          <w:sz w:val="24"/>
          <w:szCs w:val="24"/>
          <w:bdr w:val="none" w:sz="0" w:space="0" w:color="auto"/>
          <w:lang w:val="en-US" w:eastAsia="zh-CN"/>
        </w:rPr>
        <w:t> 2011; </w:t>
      </w:r>
      <w:r w:rsidRPr="006B6760">
        <w:rPr>
          <w:rFonts w:ascii="Book Antiqua" w:eastAsia="宋体" w:hAnsi="Book Antiqua" w:cs="宋体"/>
          <w:b/>
          <w:bCs/>
          <w:sz w:val="24"/>
          <w:szCs w:val="24"/>
          <w:bdr w:val="none" w:sz="0" w:space="0" w:color="auto"/>
          <w:lang w:val="en-US" w:eastAsia="zh-CN"/>
        </w:rPr>
        <w:t>7</w:t>
      </w:r>
      <w:r w:rsidRPr="006B6760">
        <w:rPr>
          <w:rFonts w:ascii="Book Antiqua" w:eastAsia="宋体" w:hAnsi="Book Antiqua" w:cs="宋体"/>
          <w:sz w:val="24"/>
          <w:szCs w:val="24"/>
          <w:bdr w:val="none" w:sz="0" w:space="0" w:color="auto"/>
          <w:lang w:val="en-US" w:eastAsia="zh-CN"/>
        </w:rPr>
        <w:t>: 452-458 [PMID: 21984205 DOI: 10.1002/rcs.416]</w:t>
      </w:r>
    </w:p>
    <w:p w14:paraId="2421F1AE"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23 </w:t>
      </w:r>
      <w:r w:rsidRPr="006B6760">
        <w:rPr>
          <w:rFonts w:ascii="Book Antiqua" w:eastAsia="宋体" w:hAnsi="Book Antiqua" w:cs="宋体"/>
          <w:b/>
          <w:bCs/>
          <w:sz w:val="24"/>
          <w:szCs w:val="24"/>
          <w:bdr w:val="none" w:sz="0" w:space="0" w:color="auto"/>
          <w:lang w:val="en-US" w:eastAsia="zh-CN"/>
        </w:rPr>
        <w:t>Huang KH</w:t>
      </w:r>
      <w:r w:rsidRPr="006B6760">
        <w:rPr>
          <w:rFonts w:ascii="Book Antiqua" w:eastAsia="宋体" w:hAnsi="Book Antiqua" w:cs="宋体"/>
          <w:sz w:val="24"/>
          <w:szCs w:val="24"/>
          <w:bdr w:val="none" w:sz="0" w:space="0" w:color="auto"/>
          <w:lang w:val="en-US" w:eastAsia="zh-CN"/>
        </w:rPr>
        <w:t>, Lan YT, Fang WL, Chen JH, Lo SS, Hsieh MC, Li AF, Chiou SH, Wu CW. Initial experience of robotic gastrectomy and comparison with open and laparoscopic gastrectomy for gastric cancer. </w:t>
      </w:r>
      <w:r w:rsidRPr="006B6760">
        <w:rPr>
          <w:rFonts w:ascii="Book Antiqua" w:eastAsia="宋体" w:hAnsi="Book Antiqua" w:cs="宋体"/>
          <w:i/>
          <w:iCs/>
          <w:sz w:val="24"/>
          <w:szCs w:val="24"/>
          <w:bdr w:val="none" w:sz="0" w:space="0" w:color="auto"/>
          <w:lang w:val="en-US" w:eastAsia="zh-CN"/>
        </w:rPr>
        <w:t>J Gastrointest Surg</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16</w:t>
      </w:r>
      <w:r w:rsidRPr="006B6760">
        <w:rPr>
          <w:rFonts w:ascii="Book Antiqua" w:eastAsia="宋体" w:hAnsi="Book Antiqua" w:cs="宋体"/>
          <w:sz w:val="24"/>
          <w:szCs w:val="24"/>
          <w:bdr w:val="none" w:sz="0" w:space="0" w:color="auto"/>
          <w:lang w:val="en-US" w:eastAsia="zh-CN"/>
        </w:rPr>
        <w:t>: 1303-1310 [PMID: 22450954 DOI: 10.1007/s11605-012-1874-x]</w:t>
      </w:r>
    </w:p>
    <w:p w14:paraId="454164EC"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24 </w:t>
      </w:r>
      <w:r w:rsidRPr="006B6760">
        <w:rPr>
          <w:rFonts w:ascii="Book Antiqua" w:eastAsia="宋体" w:hAnsi="Book Antiqua" w:cs="宋体"/>
          <w:b/>
          <w:bCs/>
          <w:sz w:val="24"/>
          <w:szCs w:val="24"/>
          <w:bdr w:val="none" w:sz="0" w:space="0" w:color="auto"/>
          <w:lang w:val="en-US" w:eastAsia="zh-CN"/>
        </w:rPr>
        <w:t>Kim KM</w:t>
      </w:r>
      <w:r w:rsidRPr="006B6760">
        <w:rPr>
          <w:rFonts w:ascii="Book Antiqua" w:eastAsia="宋体" w:hAnsi="Book Antiqua" w:cs="宋体"/>
          <w:sz w:val="24"/>
          <w:szCs w:val="24"/>
          <w:bdr w:val="none" w:sz="0" w:space="0" w:color="auto"/>
          <w:lang w:val="en-US" w:eastAsia="zh-CN"/>
        </w:rPr>
        <w:t>, An JY, Kim HI, Cheong JH, Hyung WJ, Noh SH. Major early complications following open, laparoscopic and robotic gastrectomy. </w:t>
      </w:r>
      <w:r w:rsidRPr="006B6760">
        <w:rPr>
          <w:rFonts w:ascii="Book Antiqua" w:eastAsia="宋体" w:hAnsi="Book Antiqua" w:cs="宋体"/>
          <w:i/>
          <w:iCs/>
          <w:sz w:val="24"/>
          <w:szCs w:val="24"/>
          <w:bdr w:val="none" w:sz="0" w:space="0" w:color="auto"/>
          <w:lang w:val="en-US" w:eastAsia="zh-CN"/>
        </w:rPr>
        <w:t>Br J Surg</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99</w:t>
      </w:r>
      <w:r w:rsidRPr="006B6760">
        <w:rPr>
          <w:rFonts w:ascii="Book Antiqua" w:eastAsia="宋体" w:hAnsi="Book Antiqua" w:cs="宋体"/>
          <w:sz w:val="24"/>
          <w:szCs w:val="24"/>
          <w:bdr w:val="none" w:sz="0" w:space="0" w:color="auto"/>
          <w:lang w:val="en-US" w:eastAsia="zh-CN"/>
        </w:rPr>
        <w:t>: 1681-1687 [PMID: 23034831 DOI: 10.1002/bjs.8924]</w:t>
      </w:r>
    </w:p>
    <w:p w14:paraId="78C97ADC"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25 </w:t>
      </w:r>
      <w:r w:rsidRPr="006B6760">
        <w:rPr>
          <w:rFonts w:ascii="Book Antiqua" w:eastAsia="宋体" w:hAnsi="Book Antiqua" w:cs="宋体"/>
          <w:b/>
          <w:bCs/>
          <w:sz w:val="24"/>
          <w:szCs w:val="24"/>
          <w:bdr w:val="none" w:sz="0" w:space="0" w:color="auto"/>
          <w:lang w:val="en-US" w:eastAsia="zh-CN"/>
        </w:rPr>
        <w:t>Procopiuc L</w:t>
      </w:r>
      <w:r w:rsidRPr="006B6760">
        <w:rPr>
          <w:rFonts w:ascii="Book Antiqua" w:eastAsia="宋体" w:hAnsi="Book Antiqua" w:cs="宋体"/>
          <w:sz w:val="24"/>
          <w:szCs w:val="24"/>
          <w:bdr w:val="none" w:sz="0" w:space="0" w:color="auto"/>
          <w:lang w:val="en-US" w:eastAsia="zh-CN"/>
        </w:rPr>
        <w:t>, Tudor S, Manuc M, Diculescu M, Vasilescu C. Open vs robotic radical gastrectomy for locally advanced gastric cancer. </w:t>
      </w:r>
      <w:r w:rsidRPr="006B6760">
        <w:rPr>
          <w:rFonts w:ascii="Book Antiqua" w:eastAsia="宋体" w:hAnsi="Book Antiqua" w:cs="宋体"/>
          <w:i/>
          <w:iCs/>
          <w:sz w:val="24"/>
          <w:szCs w:val="24"/>
          <w:bdr w:val="none" w:sz="0" w:space="0" w:color="auto"/>
          <w:lang w:val="en-US" w:eastAsia="zh-CN"/>
        </w:rPr>
        <w:t>Int J Med Robot</w:t>
      </w:r>
      <w:r w:rsidRPr="006B6760">
        <w:rPr>
          <w:rFonts w:ascii="Book Antiqua" w:eastAsia="宋体" w:hAnsi="Book Antiqua" w:cs="宋体"/>
          <w:sz w:val="24"/>
          <w:szCs w:val="24"/>
          <w:bdr w:val="none" w:sz="0" w:space="0" w:color="auto"/>
          <w:lang w:val="en-US" w:eastAsia="zh-CN"/>
        </w:rPr>
        <w:t> 2016; </w:t>
      </w:r>
      <w:r w:rsidRPr="006B6760">
        <w:rPr>
          <w:rFonts w:ascii="Book Antiqua" w:eastAsia="宋体" w:hAnsi="Book Antiqua" w:cs="宋体"/>
          <w:b/>
          <w:bCs/>
          <w:sz w:val="24"/>
          <w:szCs w:val="24"/>
          <w:bdr w:val="none" w:sz="0" w:space="0" w:color="auto"/>
          <w:lang w:val="en-US" w:eastAsia="zh-CN"/>
        </w:rPr>
        <w:t>12</w:t>
      </w:r>
      <w:r w:rsidRPr="006B6760">
        <w:rPr>
          <w:rFonts w:ascii="Book Antiqua" w:eastAsia="宋体" w:hAnsi="Book Antiqua" w:cs="宋体"/>
          <w:sz w:val="24"/>
          <w:szCs w:val="24"/>
          <w:bdr w:val="none" w:sz="0" w:space="0" w:color="auto"/>
          <w:lang w:val="en-US" w:eastAsia="zh-CN"/>
        </w:rPr>
        <w:t>: 502-508 [PMID: 26096708 DOI: 10.1002/rcs.1674]</w:t>
      </w:r>
    </w:p>
    <w:p w14:paraId="647B54E9"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26 </w:t>
      </w:r>
      <w:r w:rsidRPr="006B6760">
        <w:rPr>
          <w:rFonts w:ascii="Book Antiqua" w:eastAsia="宋体" w:hAnsi="Book Antiqua" w:cs="宋体"/>
          <w:b/>
          <w:bCs/>
          <w:sz w:val="24"/>
          <w:szCs w:val="24"/>
          <w:bdr w:val="none" w:sz="0" w:space="0" w:color="auto"/>
          <w:lang w:val="en-US" w:eastAsia="zh-CN"/>
        </w:rPr>
        <w:t>Wang G</w:t>
      </w:r>
      <w:r w:rsidRPr="006B6760">
        <w:rPr>
          <w:rFonts w:ascii="Book Antiqua" w:eastAsia="宋体" w:hAnsi="Book Antiqua" w:cs="宋体"/>
          <w:sz w:val="24"/>
          <w:szCs w:val="24"/>
          <w:bdr w:val="none" w:sz="0" w:space="0" w:color="auto"/>
          <w:lang w:val="en-US" w:eastAsia="zh-CN"/>
        </w:rPr>
        <w:t>, Jiang Z, Zhao J, Liu J, Zhang S, Zhao K, Feng X, Li J. Assessing the safety and efficacy of full robotic gastrectomy with intracorporeal robot-sewn anastomosis for gastric cancer: A randomized clinical trial. </w:t>
      </w:r>
      <w:r w:rsidRPr="006B6760">
        <w:rPr>
          <w:rFonts w:ascii="Book Antiqua" w:eastAsia="宋体" w:hAnsi="Book Antiqua" w:cs="宋体"/>
          <w:i/>
          <w:iCs/>
          <w:sz w:val="24"/>
          <w:szCs w:val="24"/>
          <w:bdr w:val="none" w:sz="0" w:space="0" w:color="auto"/>
          <w:lang w:val="en-US" w:eastAsia="zh-CN"/>
        </w:rPr>
        <w:t>J Surg Oncol</w:t>
      </w:r>
      <w:r w:rsidRPr="006B6760">
        <w:rPr>
          <w:rFonts w:ascii="Book Antiqua" w:eastAsia="宋体" w:hAnsi="Book Antiqua" w:cs="宋体"/>
          <w:sz w:val="24"/>
          <w:szCs w:val="24"/>
          <w:bdr w:val="none" w:sz="0" w:space="0" w:color="auto"/>
          <w:lang w:val="en-US" w:eastAsia="zh-CN"/>
        </w:rPr>
        <w:t> 2016; </w:t>
      </w:r>
      <w:r w:rsidRPr="006B6760">
        <w:rPr>
          <w:rFonts w:ascii="Book Antiqua" w:eastAsia="宋体" w:hAnsi="Book Antiqua" w:cs="宋体"/>
          <w:b/>
          <w:bCs/>
          <w:sz w:val="24"/>
          <w:szCs w:val="24"/>
          <w:bdr w:val="none" w:sz="0" w:space="0" w:color="auto"/>
          <w:lang w:val="en-US" w:eastAsia="zh-CN"/>
        </w:rPr>
        <w:t>113</w:t>
      </w:r>
      <w:r w:rsidRPr="006B6760">
        <w:rPr>
          <w:rFonts w:ascii="Book Antiqua" w:eastAsia="宋体" w:hAnsi="Book Antiqua" w:cs="宋体"/>
          <w:sz w:val="24"/>
          <w:szCs w:val="24"/>
          <w:bdr w:val="none" w:sz="0" w:space="0" w:color="auto"/>
          <w:lang w:val="en-US" w:eastAsia="zh-CN"/>
        </w:rPr>
        <w:t>: 397-404 [PMID: 27100025 DOI: 10.1002/jso.24146]</w:t>
      </w:r>
    </w:p>
    <w:p w14:paraId="6A756CBF"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27 </w:t>
      </w:r>
      <w:r w:rsidRPr="006B6760">
        <w:rPr>
          <w:rFonts w:ascii="Book Antiqua" w:eastAsia="宋体" w:hAnsi="Book Antiqua" w:cs="宋体"/>
          <w:b/>
          <w:bCs/>
          <w:sz w:val="24"/>
          <w:szCs w:val="24"/>
          <w:bdr w:val="none" w:sz="0" w:space="0" w:color="auto"/>
          <w:lang w:val="en-US" w:eastAsia="zh-CN"/>
        </w:rPr>
        <w:t>Hyun MH</w:t>
      </w:r>
      <w:r w:rsidRPr="006B6760">
        <w:rPr>
          <w:rFonts w:ascii="Book Antiqua" w:eastAsia="宋体" w:hAnsi="Book Antiqua" w:cs="宋体"/>
          <w:sz w:val="24"/>
          <w:szCs w:val="24"/>
          <w:bdr w:val="none" w:sz="0" w:space="0" w:color="auto"/>
          <w:lang w:val="en-US" w:eastAsia="zh-CN"/>
        </w:rPr>
        <w:t xml:space="preserve">, Lee CH, Kim HJ, Tong Y, Park SS. Systematic review and meta-analysis of robotic surgery compared with conventional laparoscopic and open </w:t>
      </w:r>
      <w:r w:rsidRPr="006B6760">
        <w:rPr>
          <w:rFonts w:ascii="Book Antiqua" w:eastAsia="宋体" w:hAnsi="Book Antiqua" w:cs="宋体"/>
          <w:sz w:val="24"/>
          <w:szCs w:val="24"/>
          <w:bdr w:val="none" w:sz="0" w:space="0" w:color="auto"/>
          <w:lang w:val="en-US" w:eastAsia="zh-CN"/>
        </w:rPr>
        <w:lastRenderedPageBreak/>
        <w:t>resections for gastric carcinoma. </w:t>
      </w:r>
      <w:r w:rsidRPr="006B6760">
        <w:rPr>
          <w:rFonts w:ascii="Book Antiqua" w:eastAsia="宋体" w:hAnsi="Book Antiqua" w:cs="宋体"/>
          <w:i/>
          <w:iCs/>
          <w:sz w:val="24"/>
          <w:szCs w:val="24"/>
          <w:bdr w:val="none" w:sz="0" w:space="0" w:color="auto"/>
          <w:lang w:val="en-US" w:eastAsia="zh-CN"/>
        </w:rPr>
        <w:t>Br J Surg</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100</w:t>
      </w:r>
      <w:r w:rsidRPr="006B6760">
        <w:rPr>
          <w:rFonts w:ascii="Book Antiqua" w:eastAsia="宋体" w:hAnsi="Book Antiqua" w:cs="宋体"/>
          <w:sz w:val="24"/>
          <w:szCs w:val="24"/>
          <w:bdr w:val="none" w:sz="0" w:space="0" w:color="auto"/>
          <w:lang w:val="en-US" w:eastAsia="zh-CN"/>
        </w:rPr>
        <w:t>: 1566-1578 [PMID: 24264778 DOI: 10.1002/bjs.9242]</w:t>
      </w:r>
    </w:p>
    <w:p w14:paraId="35D9D020" w14:textId="52DCA366"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28 </w:t>
      </w:r>
      <w:r w:rsidRPr="006B6760">
        <w:rPr>
          <w:rFonts w:ascii="Book Antiqua" w:eastAsia="宋体" w:hAnsi="Book Antiqua" w:cs="宋体"/>
          <w:b/>
          <w:bCs/>
          <w:sz w:val="24"/>
          <w:szCs w:val="24"/>
          <w:bdr w:val="none" w:sz="0" w:space="0" w:color="auto"/>
          <w:lang w:val="en-US" w:eastAsia="zh-CN"/>
        </w:rPr>
        <w:t>Isozaki H</w:t>
      </w:r>
      <w:r w:rsidRPr="006B6760">
        <w:rPr>
          <w:rFonts w:ascii="Book Antiqua" w:eastAsia="宋体" w:hAnsi="Book Antiqua" w:cs="宋体"/>
          <w:sz w:val="24"/>
          <w:szCs w:val="24"/>
          <w:bdr w:val="none" w:sz="0" w:space="0" w:color="auto"/>
          <w:lang w:val="en-US" w:eastAsia="zh-CN"/>
        </w:rPr>
        <w:t>, Tanaka N, Okajima K. General and specific prognostic factors of early gastric carcinoma treated with curative surgery. </w:t>
      </w:r>
      <w:r w:rsidRPr="006B6760">
        <w:rPr>
          <w:rFonts w:ascii="Book Antiqua" w:eastAsia="宋体" w:hAnsi="Book Antiqua" w:cs="宋体"/>
          <w:i/>
          <w:iCs/>
          <w:sz w:val="24"/>
          <w:szCs w:val="24"/>
          <w:bdr w:val="none" w:sz="0" w:space="0" w:color="auto"/>
          <w:lang w:val="en-US" w:eastAsia="zh-CN"/>
        </w:rPr>
        <w:t>Hepatogastroenterology</w:t>
      </w:r>
      <w:r w:rsidRPr="006B6760">
        <w:rPr>
          <w:rFonts w:ascii="Book Antiqua" w:eastAsia="宋体" w:hAnsi="Book Antiqua" w:cs="宋体"/>
          <w:sz w:val="24"/>
          <w:szCs w:val="24"/>
          <w:bdr w:val="none" w:sz="0" w:space="0" w:color="auto"/>
          <w:lang w:val="en-US" w:eastAsia="zh-CN"/>
        </w:rPr>
        <w:t> </w:t>
      </w:r>
      <w:r w:rsidR="007764AF">
        <w:rPr>
          <w:rFonts w:ascii="Book Antiqua" w:eastAsia="宋体" w:hAnsi="Book Antiqua" w:cs="宋体" w:hint="eastAsia"/>
          <w:sz w:val="24"/>
          <w:szCs w:val="24"/>
          <w:bdr w:val="none" w:sz="0" w:space="0" w:color="auto"/>
          <w:lang w:val="en-US" w:eastAsia="zh-CN"/>
        </w:rPr>
        <w:t>1999</w:t>
      </w:r>
      <w:r w:rsidRPr="006B6760">
        <w:rPr>
          <w:rFonts w:ascii="Book Antiqua" w:eastAsia="宋体" w:hAnsi="Book Antiqua" w:cs="宋体"/>
          <w:sz w:val="24"/>
          <w:szCs w:val="24"/>
          <w:bdr w:val="none" w:sz="0" w:space="0" w:color="auto"/>
          <w:lang w:val="en-US" w:eastAsia="zh-CN"/>
        </w:rPr>
        <w:t>; </w:t>
      </w:r>
      <w:r w:rsidRPr="006B6760">
        <w:rPr>
          <w:rFonts w:ascii="Book Antiqua" w:eastAsia="宋体" w:hAnsi="Book Antiqua" w:cs="宋体"/>
          <w:b/>
          <w:bCs/>
          <w:sz w:val="24"/>
          <w:szCs w:val="24"/>
          <w:bdr w:val="none" w:sz="0" w:space="0" w:color="auto"/>
          <w:lang w:val="en-US" w:eastAsia="zh-CN"/>
        </w:rPr>
        <w:t>46</w:t>
      </w:r>
      <w:r w:rsidRPr="006B6760">
        <w:rPr>
          <w:rFonts w:ascii="Book Antiqua" w:eastAsia="宋体" w:hAnsi="Book Antiqua" w:cs="宋体"/>
          <w:sz w:val="24"/>
          <w:szCs w:val="24"/>
          <w:bdr w:val="none" w:sz="0" w:space="0" w:color="auto"/>
          <w:lang w:val="en-US" w:eastAsia="zh-CN"/>
        </w:rPr>
        <w:t>: 1800-1808 [PMID: 10430349]</w:t>
      </w:r>
    </w:p>
    <w:p w14:paraId="00123552" w14:textId="69C1D6A4"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29 </w:t>
      </w:r>
      <w:r w:rsidRPr="006B6760">
        <w:rPr>
          <w:rFonts w:ascii="Book Antiqua" w:eastAsia="宋体" w:hAnsi="Book Antiqua" w:cs="宋体"/>
          <w:b/>
          <w:bCs/>
          <w:sz w:val="24"/>
          <w:szCs w:val="24"/>
          <w:bdr w:val="none" w:sz="0" w:space="0" w:color="auto"/>
          <w:lang w:val="en-US" w:eastAsia="zh-CN"/>
        </w:rPr>
        <w:t>Songun I</w:t>
      </w:r>
      <w:r w:rsidRPr="006B6760">
        <w:rPr>
          <w:rFonts w:ascii="Book Antiqua" w:eastAsia="宋体" w:hAnsi="Book Antiqua" w:cs="宋体"/>
          <w:sz w:val="24"/>
          <w:szCs w:val="24"/>
          <w:bdr w:val="none" w:sz="0" w:space="0" w:color="auto"/>
          <w:lang w:val="en-US" w:eastAsia="zh-CN"/>
        </w:rPr>
        <w:t>, Putter H, Kranenbarg EM, Sasako M, van de Velde CJ. Surgical treatment of gastric cancer: 15-year follow-up results of the randomised nationwide Dutch D1D2 trial. </w:t>
      </w:r>
      <w:r w:rsidRPr="006B6760">
        <w:rPr>
          <w:rFonts w:ascii="Book Antiqua" w:eastAsia="宋体" w:hAnsi="Book Antiqua" w:cs="宋体"/>
          <w:i/>
          <w:iCs/>
          <w:sz w:val="24"/>
          <w:szCs w:val="24"/>
          <w:bdr w:val="none" w:sz="0" w:space="0" w:color="auto"/>
          <w:lang w:val="en-US" w:eastAsia="zh-CN"/>
        </w:rPr>
        <w:t>Lancet Oncol</w:t>
      </w:r>
      <w:r w:rsidRPr="006B6760">
        <w:rPr>
          <w:rFonts w:ascii="Book Antiqua" w:eastAsia="宋体" w:hAnsi="Book Antiqua" w:cs="宋体"/>
          <w:sz w:val="24"/>
          <w:szCs w:val="24"/>
          <w:bdr w:val="none" w:sz="0" w:space="0" w:color="auto"/>
          <w:lang w:val="en-US" w:eastAsia="zh-CN"/>
        </w:rPr>
        <w:t> 2010; </w:t>
      </w:r>
      <w:r w:rsidRPr="006B6760">
        <w:rPr>
          <w:rFonts w:ascii="Book Antiqua" w:eastAsia="宋体" w:hAnsi="Book Antiqua" w:cs="宋体"/>
          <w:b/>
          <w:bCs/>
          <w:sz w:val="24"/>
          <w:szCs w:val="24"/>
          <w:bdr w:val="none" w:sz="0" w:space="0" w:color="auto"/>
          <w:lang w:val="en-US" w:eastAsia="zh-CN"/>
        </w:rPr>
        <w:t>11</w:t>
      </w:r>
      <w:r w:rsidRPr="006B6760">
        <w:rPr>
          <w:rFonts w:ascii="Book Antiqua" w:eastAsia="宋体" w:hAnsi="Book Antiqua" w:cs="宋体"/>
          <w:sz w:val="24"/>
          <w:szCs w:val="24"/>
          <w:bdr w:val="none" w:sz="0" w:space="0" w:color="auto"/>
          <w:lang w:val="en-US" w:eastAsia="zh-CN"/>
        </w:rPr>
        <w:t xml:space="preserve">: 439-449 [PMID: 20409751 DOI: </w:t>
      </w:r>
      <w:r w:rsidR="007764AF" w:rsidRPr="00F24D16">
        <w:rPr>
          <w:rFonts w:ascii="Book Antiqua" w:hAnsi="Book Antiqua"/>
          <w:color w:val="auto"/>
          <w:sz w:val="24"/>
          <w:szCs w:val="24"/>
        </w:rPr>
        <w:t>10.1016/S1470- 2045(10)70070-X</w:t>
      </w:r>
      <w:r w:rsidR="007764AF">
        <w:rPr>
          <w:rFonts w:ascii="Book Antiqua" w:hAnsi="Book Antiqua" w:hint="eastAsia"/>
          <w:color w:val="auto"/>
          <w:sz w:val="24"/>
          <w:szCs w:val="24"/>
          <w:lang w:eastAsia="zh-CN"/>
        </w:rPr>
        <w:t>]</w:t>
      </w:r>
    </w:p>
    <w:p w14:paraId="55942829"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30 </w:t>
      </w:r>
      <w:r w:rsidRPr="006B6760">
        <w:rPr>
          <w:rFonts w:ascii="Book Antiqua" w:eastAsia="宋体" w:hAnsi="Book Antiqua" w:cs="宋体"/>
          <w:b/>
          <w:bCs/>
          <w:sz w:val="24"/>
          <w:szCs w:val="24"/>
          <w:bdr w:val="none" w:sz="0" w:space="0" w:color="auto"/>
          <w:lang w:val="en-US" w:eastAsia="zh-CN"/>
        </w:rPr>
        <w:t>Viñuela EF</w:t>
      </w:r>
      <w:r w:rsidRPr="006B6760">
        <w:rPr>
          <w:rFonts w:ascii="Book Antiqua" w:eastAsia="宋体" w:hAnsi="Book Antiqua" w:cs="宋体"/>
          <w:sz w:val="24"/>
          <w:szCs w:val="24"/>
          <w:bdr w:val="none" w:sz="0" w:space="0" w:color="auto"/>
          <w:lang w:val="en-US" w:eastAsia="zh-CN"/>
        </w:rPr>
        <w:t>, Gonen M, Brennan MF, Coit DG, Strong VE. Laparoscopic versus open distal gastrectomy for gastric cancer: a meta-analysis of randomized controlled trials and high-quality nonrandomized studies. </w:t>
      </w:r>
      <w:r w:rsidRPr="006B6760">
        <w:rPr>
          <w:rFonts w:ascii="Book Antiqua" w:eastAsia="宋体" w:hAnsi="Book Antiqua" w:cs="宋体"/>
          <w:i/>
          <w:iCs/>
          <w:sz w:val="24"/>
          <w:szCs w:val="24"/>
          <w:bdr w:val="none" w:sz="0" w:space="0" w:color="auto"/>
          <w:lang w:val="en-US" w:eastAsia="zh-CN"/>
        </w:rPr>
        <w:t>Ann Surg</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255</w:t>
      </w:r>
      <w:r w:rsidRPr="006B6760">
        <w:rPr>
          <w:rFonts w:ascii="Book Antiqua" w:eastAsia="宋体" w:hAnsi="Book Antiqua" w:cs="宋体"/>
          <w:sz w:val="24"/>
          <w:szCs w:val="24"/>
          <w:bdr w:val="none" w:sz="0" w:space="0" w:color="auto"/>
          <w:lang w:val="en-US" w:eastAsia="zh-CN"/>
        </w:rPr>
        <w:t>: 446-456 [PMID: 22330034 DOI: 10.1097/SLA.0b013e31824682f4]</w:t>
      </w:r>
    </w:p>
    <w:p w14:paraId="2FD58E87"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31 </w:t>
      </w:r>
      <w:r w:rsidRPr="006B6760">
        <w:rPr>
          <w:rFonts w:ascii="Book Antiqua" w:eastAsia="宋体" w:hAnsi="Book Antiqua" w:cs="宋体"/>
          <w:b/>
          <w:bCs/>
          <w:sz w:val="24"/>
          <w:szCs w:val="24"/>
          <w:bdr w:val="none" w:sz="0" w:space="0" w:color="auto"/>
          <w:lang w:val="en-US" w:eastAsia="zh-CN"/>
        </w:rPr>
        <w:t>Ding J</w:t>
      </w:r>
      <w:r w:rsidRPr="006B6760">
        <w:rPr>
          <w:rFonts w:ascii="Book Antiqua" w:eastAsia="宋体" w:hAnsi="Book Antiqua" w:cs="宋体"/>
          <w:sz w:val="24"/>
          <w:szCs w:val="24"/>
          <w:bdr w:val="none" w:sz="0" w:space="0" w:color="auto"/>
          <w:lang w:val="en-US" w:eastAsia="zh-CN"/>
        </w:rPr>
        <w:t>, Liao GQ, Liu HL, Liu S, Tang J. Meta-analysis of laparoscopy-assisted distal gastrectomy with D2 lymph node dissection for gastric cancer. </w:t>
      </w:r>
      <w:r w:rsidRPr="006B6760">
        <w:rPr>
          <w:rFonts w:ascii="Book Antiqua" w:eastAsia="宋体" w:hAnsi="Book Antiqua" w:cs="宋体"/>
          <w:i/>
          <w:iCs/>
          <w:sz w:val="24"/>
          <w:szCs w:val="24"/>
          <w:bdr w:val="none" w:sz="0" w:space="0" w:color="auto"/>
          <w:lang w:val="en-US" w:eastAsia="zh-CN"/>
        </w:rPr>
        <w:t>J Surg Oncol</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105</w:t>
      </w:r>
      <w:r w:rsidRPr="006B6760">
        <w:rPr>
          <w:rFonts w:ascii="Book Antiqua" w:eastAsia="宋体" w:hAnsi="Book Antiqua" w:cs="宋体"/>
          <w:sz w:val="24"/>
          <w:szCs w:val="24"/>
          <w:bdr w:val="none" w:sz="0" w:space="0" w:color="auto"/>
          <w:lang w:val="en-US" w:eastAsia="zh-CN"/>
        </w:rPr>
        <w:t>: 297-303 [PMID: 21952834 DOI: 10.1002/jso.22098]</w:t>
      </w:r>
    </w:p>
    <w:p w14:paraId="2EC9AC28"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32 </w:t>
      </w:r>
      <w:r w:rsidRPr="006B6760">
        <w:rPr>
          <w:rFonts w:ascii="Book Antiqua" w:eastAsia="宋体" w:hAnsi="Book Antiqua" w:cs="宋体"/>
          <w:b/>
          <w:bCs/>
          <w:sz w:val="24"/>
          <w:szCs w:val="24"/>
          <w:bdr w:val="none" w:sz="0" w:space="0" w:color="auto"/>
          <w:lang w:val="en-US" w:eastAsia="zh-CN"/>
        </w:rPr>
        <w:t>Martínez-Ramos D</w:t>
      </w:r>
      <w:r w:rsidRPr="006B6760">
        <w:rPr>
          <w:rFonts w:ascii="Book Antiqua" w:eastAsia="宋体" w:hAnsi="Book Antiqua" w:cs="宋体"/>
          <w:sz w:val="24"/>
          <w:szCs w:val="24"/>
          <w:bdr w:val="none" w:sz="0" w:space="0" w:color="auto"/>
          <w:lang w:val="en-US" w:eastAsia="zh-CN"/>
        </w:rPr>
        <w:t>, Miralles-Tena JM, Cuesta MA, Escrig-Sos J, Van der Peet D, Hoashi JS, Salvador-Sanchís JL. Laparoscopy versus open surgery for advanced and resectable gastric cancer: a meta-analysis. </w:t>
      </w:r>
      <w:r w:rsidRPr="006B6760">
        <w:rPr>
          <w:rFonts w:ascii="Book Antiqua" w:eastAsia="宋体" w:hAnsi="Book Antiqua" w:cs="宋体"/>
          <w:i/>
          <w:iCs/>
          <w:sz w:val="24"/>
          <w:szCs w:val="24"/>
          <w:bdr w:val="none" w:sz="0" w:space="0" w:color="auto"/>
          <w:lang w:val="en-US" w:eastAsia="zh-CN"/>
        </w:rPr>
        <w:t>Rev Esp Enferm Dig</w:t>
      </w:r>
      <w:r w:rsidRPr="006B6760">
        <w:rPr>
          <w:rFonts w:ascii="Book Antiqua" w:eastAsia="宋体" w:hAnsi="Book Antiqua" w:cs="宋体"/>
          <w:sz w:val="24"/>
          <w:szCs w:val="24"/>
          <w:bdr w:val="none" w:sz="0" w:space="0" w:color="auto"/>
          <w:lang w:val="en-US" w:eastAsia="zh-CN"/>
        </w:rPr>
        <w:t> 2011; </w:t>
      </w:r>
      <w:r w:rsidRPr="006B6760">
        <w:rPr>
          <w:rFonts w:ascii="Book Antiqua" w:eastAsia="宋体" w:hAnsi="Book Antiqua" w:cs="宋体"/>
          <w:b/>
          <w:bCs/>
          <w:sz w:val="24"/>
          <w:szCs w:val="24"/>
          <w:bdr w:val="none" w:sz="0" w:space="0" w:color="auto"/>
          <w:lang w:val="en-US" w:eastAsia="zh-CN"/>
        </w:rPr>
        <w:t>103</w:t>
      </w:r>
      <w:r w:rsidRPr="006B6760">
        <w:rPr>
          <w:rFonts w:ascii="Book Antiqua" w:eastAsia="宋体" w:hAnsi="Book Antiqua" w:cs="宋体"/>
          <w:sz w:val="24"/>
          <w:szCs w:val="24"/>
          <w:bdr w:val="none" w:sz="0" w:space="0" w:color="auto"/>
          <w:lang w:val="en-US" w:eastAsia="zh-CN"/>
        </w:rPr>
        <w:t>: 133-141 [PMID: 21434716]</w:t>
      </w:r>
    </w:p>
    <w:p w14:paraId="09DE4F94"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33 </w:t>
      </w:r>
      <w:r w:rsidRPr="006B6760">
        <w:rPr>
          <w:rFonts w:ascii="Book Antiqua" w:eastAsia="宋体" w:hAnsi="Book Antiqua" w:cs="宋体"/>
          <w:b/>
          <w:bCs/>
          <w:sz w:val="24"/>
          <w:szCs w:val="24"/>
          <w:bdr w:val="none" w:sz="0" w:space="0" w:color="auto"/>
          <w:lang w:val="en-US" w:eastAsia="zh-CN"/>
        </w:rPr>
        <w:t>Huscher CG</w:t>
      </w:r>
      <w:r w:rsidRPr="006B6760">
        <w:rPr>
          <w:rFonts w:ascii="Book Antiqua" w:eastAsia="宋体" w:hAnsi="Book Antiqua" w:cs="宋体"/>
          <w:sz w:val="24"/>
          <w:szCs w:val="24"/>
          <w:bdr w:val="none" w:sz="0" w:space="0" w:color="auto"/>
          <w:lang w:val="en-US" w:eastAsia="zh-CN"/>
        </w:rPr>
        <w:t>, Mingoli A, Sgarzini G, Sansonetti A, Di Paola M, Recher A, Ponzano C. Laparoscopic versus open subtotal gastrectomy for distal gastric cancer: five-year results of a randomized prospective trial. </w:t>
      </w:r>
      <w:r w:rsidRPr="006B6760">
        <w:rPr>
          <w:rFonts w:ascii="Book Antiqua" w:eastAsia="宋体" w:hAnsi="Book Antiqua" w:cs="宋体"/>
          <w:i/>
          <w:iCs/>
          <w:sz w:val="24"/>
          <w:szCs w:val="24"/>
          <w:bdr w:val="none" w:sz="0" w:space="0" w:color="auto"/>
          <w:lang w:val="en-US" w:eastAsia="zh-CN"/>
        </w:rPr>
        <w:t>Ann Surg</w:t>
      </w:r>
      <w:r w:rsidRPr="006B6760">
        <w:rPr>
          <w:rFonts w:ascii="Book Antiqua" w:eastAsia="宋体" w:hAnsi="Book Antiqua" w:cs="宋体"/>
          <w:sz w:val="24"/>
          <w:szCs w:val="24"/>
          <w:bdr w:val="none" w:sz="0" w:space="0" w:color="auto"/>
          <w:lang w:val="en-US" w:eastAsia="zh-CN"/>
        </w:rPr>
        <w:t> 2005; </w:t>
      </w:r>
      <w:r w:rsidRPr="006B6760">
        <w:rPr>
          <w:rFonts w:ascii="Book Antiqua" w:eastAsia="宋体" w:hAnsi="Book Antiqua" w:cs="宋体"/>
          <w:b/>
          <w:bCs/>
          <w:sz w:val="24"/>
          <w:szCs w:val="24"/>
          <w:bdr w:val="none" w:sz="0" w:space="0" w:color="auto"/>
          <w:lang w:val="en-US" w:eastAsia="zh-CN"/>
        </w:rPr>
        <w:t>241</w:t>
      </w:r>
      <w:r w:rsidRPr="006B6760">
        <w:rPr>
          <w:rFonts w:ascii="Book Antiqua" w:eastAsia="宋体" w:hAnsi="Book Antiqua" w:cs="宋体"/>
          <w:sz w:val="24"/>
          <w:szCs w:val="24"/>
          <w:bdr w:val="none" w:sz="0" w:space="0" w:color="auto"/>
          <w:lang w:val="en-US" w:eastAsia="zh-CN"/>
        </w:rPr>
        <w:t>: 232-237 [PMID: 15650632]</w:t>
      </w:r>
    </w:p>
    <w:p w14:paraId="309F9A7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34 </w:t>
      </w:r>
      <w:r w:rsidRPr="006B6760">
        <w:rPr>
          <w:rFonts w:ascii="Book Antiqua" w:eastAsia="宋体" w:hAnsi="Book Antiqua" w:cs="宋体"/>
          <w:b/>
          <w:bCs/>
          <w:sz w:val="24"/>
          <w:szCs w:val="24"/>
          <w:bdr w:val="none" w:sz="0" w:space="0" w:color="auto"/>
          <w:lang w:val="en-US" w:eastAsia="zh-CN"/>
        </w:rPr>
        <w:t>Uyama I</w:t>
      </w:r>
      <w:r w:rsidRPr="006B6760">
        <w:rPr>
          <w:rFonts w:ascii="Book Antiqua" w:eastAsia="宋体" w:hAnsi="Book Antiqua" w:cs="宋体"/>
          <w:sz w:val="24"/>
          <w:szCs w:val="24"/>
          <w:bdr w:val="none" w:sz="0" w:space="0" w:color="auto"/>
          <w:lang w:val="en-US" w:eastAsia="zh-CN"/>
        </w:rPr>
        <w:t>, Sugioka A, Fujita J, Komori Y, Matsui H, Hasumi A. Laparoscopic total gastrectomy with distal pancreatosplenectomy and D2 lymphadenectomy for advanced gastric cancer. </w:t>
      </w:r>
      <w:r w:rsidRPr="006B6760">
        <w:rPr>
          <w:rFonts w:ascii="Book Antiqua" w:eastAsia="宋体" w:hAnsi="Book Antiqua" w:cs="宋体"/>
          <w:i/>
          <w:iCs/>
          <w:sz w:val="24"/>
          <w:szCs w:val="24"/>
          <w:bdr w:val="none" w:sz="0" w:space="0" w:color="auto"/>
          <w:lang w:val="en-US" w:eastAsia="zh-CN"/>
        </w:rPr>
        <w:t>Gastric Cancer</w:t>
      </w:r>
      <w:r w:rsidRPr="006B6760">
        <w:rPr>
          <w:rFonts w:ascii="Book Antiqua" w:eastAsia="宋体" w:hAnsi="Book Antiqua" w:cs="宋体"/>
          <w:sz w:val="24"/>
          <w:szCs w:val="24"/>
          <w:bdr w:val="none" w:sz="0" w:space="0" w:color="auto"/>
          <w:lang w:val="en-US" w:eastAsia="zh-CN"/>
        </w:rPr>
        <w:t> 1999; </w:t>
      </w:r>
      <w:r w:rsidRPr="006B6760">
        <w:rPr>
          <w:rFonts w:ascii="Book Antiqua" w:eastAsia="宋体" w:hAnsi="Book Antiqua" w:cs="宋体"/>
          <w:b/>
          <w:bCs/>
          <w:sz w:val="24"/>
          <w:szCs w:val="24"/>
          <w:bdr w:val="none" w:sz="0" w:space="0" w:color="auto"/>
          <w:lang w:val="en-US" w:eastAsia="zh-CN"/>
        </w:rPr>
        <w:t>2</w:t>
      </w:r>
      <w:r w:rsidRPr="006B6760">
        <w:rPr>
          <w:rFonts w:ascii="Book Antiqua" w:eastAsia="宋体" w:hAnsi="Book Antiqua" w:cs="宋体"/>
          <w:sz w:val="24"/>
          <w:szCs w:val="24"/>
          <w:bdr w:val="none" w:sz="0" w:space="0" w:color="auto"/>
          <w:lang w:val="en-US" w:eastAsia="zh-CN"/>
        </w:rPr>
        <w:t>: 230-234 [PMID: 11957104]</w:t>
      </w:r>
    </w:p>
    <w:p w14:paraId="75F5757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35 </w:t>
      </w:r>
      <w:r w:rsidRPr="006B6760">
        <w:rPr>
          <w:rFonts w:ascii="Book Antiqua" w:eastAsia="宋体" w:hAnsi="Book Antiqua" w:cs="宋体"/>
          <w:b/>
          <w:bCs/>
          <w:sz w:val="24"/>
          <w:szCs w:val="24"/>
          <w:bdr w:val="none" w:sz="0" w:space="0" w:color="auto"/>
          <w:lang w:val="en-US" w:eastAsia="zh-CN"/>
        </w:rPr>
        <w:t>Pugliese R</w:t>
      </w:r>
      <w:r w:rsidRPr="006B6760">
        <w:rPr>
          <w:rFonts w:ascii="Book Antiqua" w:eastAsia="宋体" w:hAnsi="Book Antiqua" w:cs="宋体"/>
          <w:sz w:val="24"/>
          <w:szCs w:val="24"/>
          <w:bdr w:val="none" w:sz="0" w:space="0" w:color="auto"/>
          <w:lang w:val="en-US" w:eastAsia="zh-CN"/>
        </w:rPr>
        <w:t xml:space="preserve">, Maggioni D, Sansonna F, Costanzi A, Ferrari GC, Di Lernia S, Magistro C, De Martini P, Pugliese F. Subtotal gastrectomy with D2 dissection by minimally invasive surgery for distal adenocarcinoma of the stomach: </w:t>
      </w:r>
      <w:r w:rsidRPr="006B6760">
        <w:rPr>
          <w:rFonts w:ascii="Book Antiqua" w:eastAsia="宋体" w:hAnsi="Book Antiqua" w:cs="宋体"/>
          <w:sz w:val="24"/>
          <w:szCs w:val="24"/>
          <w:bdr w:val="none" w:sz="0" w:space="0" w:color="auto"/>
          <w:lang w:val="en-US" w:eastAsia="zh-CN"/>
        </w:rPr>
        <w:lastRenderedPageBreak/>
        <w:t>results and 5-year survival.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2010; </w:t>
      </w:r>
      <w:r w:rsidRPr="006B6760">
        <w:rPr>
          <w:rFonts w:ascii="Book Antiqua" w:eastAsia="宋体" w:hAnsi="Book Antiqua" w:cs="宋体"/>
          <w:b/>
          <w:bCs/>
          <w:sz w:val="24"/>
          <w:szCs w:val="24"/>
          <w:bdr w:val="none" w:sz="0" w:space="0" w:color="auto"/>
          <w:lang w:val="en-US" w:eastAsia="zh-CN"/>
        </w:rPr>
        <w:t>24</w:t>
      </w:r>
      <w:r w:rsidRPr="006B6760">
        <w:rPr>
          <w:rFonts w:ascii="Book Antiqua" w:eastAsia="宋体" w:hAnsi="Book Antiqua" w:cs="宋体"/>
          <w:sz w:val="24"/>
          <w:szCs w:val="24"/>
          <w:bdr w:val="none" w:sz="0" w:space="0" w:color="auto"/>
          <w:lang w:val="en-US" w:eastAsia="zh-CN"/>
        </w:rPr>
        <w:t>: 2594-2602 [PMID: 20414682 DOI: 10.1007/s00464-010-1014-1]</w:t>
      </w:r>
    </w:p>
    <w:p w14:paraId="64A80C7A"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36 </w:t>
      </w:r>
      <w:r w:rsidRPr="006B6760">
        <w:rPr>
          <w:rFonts w:ascii="Book Antiqua" w:eastAsia="宋体" w:hAnsi="Book Antiqua" w:cs="宋体"/>
          <w:b/>
          <w:bCs/>
          <w:sz w:val="24"/>
          <w:szCs w:val="24"/>
          <w:bdr w:val="none" w:sz="0" w:space="0" w:color="auto"/>
          <w:lang w:val="en-US" w:eastAsia="zh-CN"/>
        </w:rPr>
        <w:t>Tanimura S</w:t>
      </w:r>
      <w:r w:rsidRPr="006B6760">
        <w:rPr>
          <w:rFonts w:ascii="Book Antiqua" w:eastAsia="宋体" w:hAnsi="Book Antiqua" w:cs="宋体"/>
          <w:sz w:val="24"/>
          <w:szCs w:val="24"/>
          <w:bdr w:val="none" w:sz="0" w:space="0" w:color="auto"/>
          <w:lang w:val="en-US" w:eastAsia="zh-CN"/>
        </w:rPr>
        <w:t>, Higashino M, Fukunaga Y, Takemura M, Tanaka Y, Fujiwara Y, Osugi H. Laparoscopic gastrectomy for gastric cancer: experience with more than 600 cases.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2008; </w:t>
      </w:r>
      <w:r w:rsidRPr="006B6760">
        <w:rPr>
          <w:rFonts w:ascii="Book Antiqua" w:eastAsia="宋体" w:hAnsi="Book Antiqua" w:cs="宋体"/>
          <w:b/>
          <w:bCs/>
          <w:sz w:val="24"/>
          <w:szCs w:val="24"/>
          <w:bdr w:val="none" w:sz="0" w:space="0" w:color="auto"/>
          <w:lang w:val="en-US" w:eastAsia="zh-CN"/>
        </w:rPr>
        <w:t>22</w:t>
      </w:r>
      <w:r w:rsidRPr="006B6760">
        <w:rPr>
          <w:rFonts w:ascii="Book Antiqua" w:eastAsia="宋体" w:hAnsi="Book Antiqua" w:cs="宋体"/>
          <w:sz w:val="24"/>
          <w:szCs w:val="24"/>
          <w:bdr w:val="none" w:sz="0" w:space="0" w:color="auto"/>
          <w:lang w:val="en-US" w:eastAsia="zh-CN"/>
        </w:rPr>
        <w:t>: 1161-1164 [PMID: 18322744 DOI: 10.1007/s00464-008-9786-2]</w:t>
      </w:r>
    </w:p>
    <w:p w14:paraId="1DF391A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37 </w:t>
      </w:r>
      <w:r w:rsidRPr="006B6760">
        <w:rPr>
          <w:rFonts w:ascii="Book Antiqua" w:eastAsia="宋体" w:hAnsi="Book Antiqua" w:cs="宋体"/>
          <w:b/>
          <w:bCs/>
          <w:sz w:val="24"/>
          <w:szCs w:val="24"/>
          <w:bdr w:val="none" w:sz="0" w:space="0" w:color="auto"/>
          <w:lang w:val="en-US" w:eastAsia="zh-CN"/>
        </w:rPr>
        <w:t>Hosono S</w:t>
      </w:r>
      <w:r w:rsidRPr="006B6760">
        <w:rPr>
          <w:rFonts w:ascii="Book Antiqua" w:eastAsia="宋体" w:hAnsi="Book Antiqua" w:cs="宋体"/>
          <w:sz w:val="24"/>
          <w:szCs w:val="24"/>
          <w:bdr w:val="none" w:sz="0" w:space="0" w:color="auto"/>
          <w:lang w:val="en-US" w:eastAsia="zh-CN"/>
        </w:rPr>
        <w:t>, Arimoto Y, Ohtani H, Kanamiya Y. Meta-analysis of short-term outcomes after laparoscopy-assisted distal gastrectomy. </w:t>
      </w:r>
      <w:r w:rsidRPr="006B6760">
        <w:rPr>
          <w:rFonts w:ascii="Book Antiqua" w:eastAsia="宋体" w:hAnsi="Book Antiqua" w:cs="宋体"/>
          <w:i/>
          <w:iCs/>
          <w:sz w:val="24"/>
          <w:szCs w:val="24"/>
          <w:bdr w:val="none" w:sz="0" w:space="0" w:color="auto"/>
          <w:lang w:val="en-US" w:eastAsia="zh-CN"/>
        </w:rPr>
        <w:t>World J Gastroenterol</w:t>
      </w:r>
      <w:r w:rsidRPr="006B6760">
        <w:rPr>
          <w:rFonts w:ascii="Book Antiqua" w:eastAsia="宋体" w:hAnsi="Book Antiqua" w:cs="宋体"/>
          <w:sz w:val="24"/>
          <w:szCs w:val="24"/>
          <w:bdr w:val="none" w:sz="0" w:space="0" w:color="auto"/>
          <w:lang w:val="en-US" w:eastAsia="zh-CN"/>
        </w:rPr>
        <w:t> 2006; </w:t>
      </w:r>
      <w:r w:rsidRPr="006B6760">
        <w:rPr>
          <w:rFonts w:ascii="Book Antiqua" w:eastAsia="宋体" w:hAnsi="Book Antiqua" w:cs="宋体"/>
          <w:b/>
          <w:bCs/>
          <w:sz w:val="24"/>
          <w:szCs w:val="24"/>
          <w:bdr w:val="none" w:sz="0" w:space="0" w:color="auto"/>
          <w:lang w:val="en-US" w:eastAsia="zh-CN"/>
        </w:rPr>
        <w:t>12</w:t>
      </w:r>
      <w:r w:rsidRPr="006B6760">
        <w:rPr>
          <w:rFonts w:ascii="Book Antiqua" w:eastAsia="宋体" w:hAnsi="Book Antiqua" w:cs="宋体"/>
          <w:sz w:val="24"/>
          <w:szCs w:val="24"/>
          <w:bdr w:val="none" w:sz="0" w:space="0" w:color="auto"/>
          <w:lang w:val="en-US" w:eastAsia="zh-CN"/>
        </w:rPr>
        <w:t>: 7676-7683 [PMID: 17171799]</w:t>
      </w:r>
    </w:p>
    <w:p w14:paraId="24271AF2"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38 </w:t>
      </w:r>
      <w:r w:rsidRPr="006B6760">
        <w:rPr>
          <w:rFonts w:ascii="Book Antiqua" w:eastAsia="宋体" w:hAnsi="Book Antiqua" w:cs="宋体"/>
          <w:b/>
          <w:bCs/>
          <w:sz w:val="24"/>
          <w:szCs w:val="24"/>
          <w:bdr w:val="none" w:sz="0" w:space="0" w:color="auto"/>
          <w:lang w:val="en-US" w:eastAsia="zh-CN"/>
        </w:rPr>
        <w:t>Memon MA</w:t>
      </w:r>
      <w:r w:rsidRPr="006B6760">
        <w:rPr>
          <w:rFonts w:ascii="Book Antiqua" w:eastAsia="宋体" w:hAnsi="Book Antiqua" w:cs="宋体"/>
          <w:sz w:val="24"/>
          <w:szCs w:val="24"/>
          <w:bdr w:val="none" w:sz="0" w:space="0" w:color="auto"/>
          <w:lang w:val="en-US" w:eastAsia="zh-CN"/>
        </w:rPr>
        <w:t>, Khan S, Yunus RM, Barr R, Memon B. Meta-analysis of laparoscopic and open distal gastrectomy for gastric carcinoma.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2008; </w:t>
      </w:r>
      <w:r w:rsidRPr="006B6760">
        <w:rPr>
          <w:rFonts w:ascii="Book Antiqua" w:eastAsia="宋体" w:hAnsi="Book Antiqua" w:cs="宋体"/>
          <w:b/>
          <w:bCs/>
          <w:sz w:val="24"/>
          <w:szCs w:val="24"/>
          <w:bdr w:val="none" w:sz="0" w:space="0" w:color="auto"/>
          <w:lang w:val="en-US" w:eastAsia="zh-CN"/>
        </w:rPr>
        <w:t>22</w:t>
      </w:r>
      <w:r w:rsidRPr="006B6760">
        <w:rPr>
          <w:rFonts w:ascii="Book Antiqua" w:eastAsia="宋体" w:hAnsi="Book Antiqua" w:cs="宋体"/>
          <w:sz w:val="24"/>
          <w:szCs w:val="24"/>
          <w:bdr w:val="none" w:sz="0" w:space="0" w:color="auto"/>
          <w:lang w:val="en-US" w:eastAsia="zh-CN"/>
        </w:rPr>
        <w:t>: 1781-1789 [PMID: 18437472 DOI: 10.1007/s00464-008-9925-9]</w:t>
      </w:r>
    </w:p>
    <w:p w14:paraId="0B416BA4" w14:textId="363C70D0"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 xml:space="preserve">39 </w:t>
      </w:r>
      <w:r w:rsidR="007764AF" w:rsidRPr="00F24D16">
        <w:rPr>
          <w:rFonts w:ascii="Book Antiqua" w:hAnsi="Book Antiqua"/>
          <w:b/>
          <w:bCs/>
          <w:color w:val="auto"/>
          <w:sz w:val="24"/>
          <w:szCs w:val="24"/>
          <w:lang w:val="en-US"/>
        </w:rPr>
        <w:t>Japanese Gastric Cancer Association</w:t>
      </w:r>
      <w:r w:rsidRPr="006B6760">
        <w:rPr>
          <w:rFonts w:ascii="Book Antiqua" w:eastAsia="宋体" w:hAnsi="Book Antiqua" w:cs="宋体"/>
          <w:sz w:val="24"/>
          <w:szCs w:val="24"/>
          <w:bdr w:val="none" w:sz="0" w:space="0" w:color="auto"/>
          <w:lang w:val="en-US" w:eastAsia="zh-CN"/>
        </w:rPr>
        <w:t>. Japanese gastric cancer treatment guidelines 2010 (ver. 3). </w:t>
      </w:r>
      <w:r w:rsidRPr="006B6760">
        <w:rPr>
          <w:rFonts w:ascii="Book Antiqua" w:eastAsia="宋体" w:hAnsi="Book Antiqua" w:cs="宋体"/>
          <w:i/>
          <w:iCs/>
          <w:sz w:val="24"/>
          <w:szCs w:val="24"/>
          <w:bdr w:val="none" w:sz="0" w:space="0" w:color="auto"/>
          <w:lang w:val="en-US" w:eastAsia="zh-CN"/>
        </w:rPr>
        <w:t>Gastric Cancer</w:t>
      </w:r>
      <w:r w:rsidRPr="006B6760">
        <w:rPr>
          <w:rFonts w:ascii="Book Antiqua" w:eastAsia="宋体" w:hAnsi="Book Antiqua" w:cs="宋体"/>
          <w:sz w:val="24"/>
          <w:szCs w:val="24"/>
          <w:bdr w:val="none" w:sz="0" w:space="0" w:color="auto"/>
          <w:lang w:val="en-US" w:eastAsia="zh-CN"/>
        </w:rPr>
        <w:t> 2011; </w:t>
      </w:r>
      <w:r w:rsidRPr="006B6760">
        <w:rPr>
          <w:rFonts w:ascii="Book Antiqua" w:eastAsia="宋体" w:hAnsi="Book Antiqua" w:cs="宋体"/>
          <w:b/>
          <w:bCs/>
          <w:sz w:val="24"/>
          <w:szCs w:val="24"/>
          <w:bdr w:val="none" w:sz="0" w:space="0" w:color="auto"/>
          <w:lang w:val="en-US" w:eastAsia="zh-CN"/>
        </w:rPr>
        <w:t>14</w:t>
      </w:r>
      <w:r w:rsidRPr="006B6760">
        <w:rPr>
          <w:rFonts w:ascii="Book Antiqua" w:eastAsia="宋体" w:hAnsi="Book Antiqua" w:cs="宋体"/>
          <w:sz w:val="24"/>
          <w:szCs w:val="24"/>
          <w:bdr w:val="none" w:sz="0" w:space="0" w:color="auto"/>
          <w:lang w:val="en-US" w:eastAsia="zh-CN"/>
        </w:rPr>
        <w:t>: 113-123 [PMID: 21573742 DOI: 10.1007/s10120-011-0042-4]</w:t>
      </w:r>
    </w:p>
    <w:p w14:paraId="67CB2F1E"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40 </w:t>
      </w:r>
      <w:r w:rsidRPr="006B6760">
        <w:rPr>
          <w:rFonts w:ascii="Book Antiqua" w:eastAsia="宋体" w:hAnsi="Book Antiqua" w:cs="宋体"/>
          <w:b/>
          <w:bCs/>
          <w:sz w:val="24"/>
          <w:szCs w:val="24"/>
          <w:bdr w:val="none" w:sz="0" w:space="0" w:color="auto"/>
          <w:lang w:val="en-US" w:eastAsia="zh-CN"/>
        </w:rPr>
        <w:t>Patriti A</w:t>
      </w:r>
      <w:r w:rsidRPr="006B6760">
        <w:rPr>
          <w:rFonts w:ascii="Book Antiqua" w:eastAsia="宋体" w:hAnsi="Book Antiqua" w:cs="宋体"/>
          <w:sz w:val="24"/>
          <w:szCs w:val="24"/>
          <w:bdr w:val="none" w:sz="0" w:space="0" w:color="auto"/>
          <w:lang w:val="en-US" w:eastAsia="zh-CN"/>
        </w:rPr>
        <w:t>, Ceccarelli G, Bellochi R, Bartoli A, Spaziani A, Di Zitti L, Casciola L. Robot-assisted laparoscopic total and partial gastric resection with D2 lymph node dissection for adenocarcinoma.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2008; </w:t>
      </w:r>
      <w:r w:rsidRPr="006B6760">
        <w:rPr>
          <w:rFonts w:ascii="Book Antiqua" w:eastAsia="宋体" w:hAnsi="Book Antiqua" w:cs="宋体"/>
          <w:b/>
          <w:bCs/>
          <w:sz w:val="24"/>
          <w:szCs w:val="24"/>
          <w:bdr w:val="none" w:sz="0" w:space="0" w:color="auto"/>
          <w:lang w:val="en-US" w:eastAsia="zh-CN"/>
        </w:rPr>
        <w:t>22</w:t>
      </w:r>
      <w:r w:rsidRPr="006B6760">
        <w:rPr>
          <w:rFonts w:ascii="Book Antiqua" w:eastAsia="宋体" w:hAnsi="Book Antiqua" w:cs="宋体"/>
          <w:sz w:val="24"/>
          <w:szCs w:val="24"/>
          <w:bdr w:val="none" w:sz="0" w:space="0" w:color="auto"/>
          <w:lang w:val="en-US" w:eastAsia="zh-CN"/>
        </w:rPr>
        <w:t>: 2753-2760 [PMID: 18813994 DOI: 10.1007/s00464-008-0129-0]</w:t>
      </w:r>
    </w:p>
    <w:p w14:paraId="78DB891B"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41 </w:t>
      </w:r>
      <w:r w:rsidRPr="006B6760">
        <w:rPr>
          <w:rFonts w:ascii="Book Antiqua" w:eastAsia="宋体" w:hAnsi="Book Antiqua" w:cs="宋体"/>
          <w:b/>
          <w:bCs/>
          <w:sz w:val="24"/>
          <w:szCs w:val="24"/>
          <w:bdr w:val="none" w:sz="0" w:space="0" w:color="auto"/>
          <w:lang w:val="en-US" w:eastAsia="zh-CN"/>
        </w:rPr>
        <w:t>Anderson C</w:t>
      </w:r>
      <w:r w:rsidRPr="006B6760">
        <w:rPr>
          <w:rFonts w:ascii="Book Antiqua" w:eastAsia="宋体" w:hAnsi="Book Antiqua" w:cs="宋体"/>
          <w:sz w:val="24"/>
          <w:szCs w:val="24"/>
          <w:bdr w:val="none" w:sz="0" w:space="0" w:color="auto"/>
          <w:lang w:val="en-US" w:eastAsia="zh-CN"/>
        </w:rPr>
        <w:t>, Ellenhorn J, Hellan M, Pigazzi A. Pilot series of robot-assisted laparoscopic subtotal gastrectomy with extended lymphadenectomy for gastric cancer.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2007; </w:t>
      </w:r>
      <w:r w:rsidRPr="006B6760">
        <w:rPr>
          <w:rFonts w:ascii="Book Antiqua" w:eastAsia="宋体" w:hAnsi="Book Antiqua" w:cs="宋体"/>
          <w:b/>
          <w:bCs/>
          <w:sz w:val="24"/>
          <w:szCs w:val="24"/>
          <w:bdr w:val="none" w:sz="0" w:space="0" w:color="auto"/>
          <w:lang w:val="en-US" w:eastAsia="zh-CN"/>
        </w:rPr>
        <w:t>21</w:t>
      </w:r>
      <w:r w:rsidRPr="006B6760">
        <w:rPr>
          <w:rFonts w:ascii="Book Antiqua" w:eastAsia="宋体" w:hAnsi="Book Antiqua" w:cs="宋体"/>
          <w:sz w:val="24"/>
          <w:szCs w:val="24"/>
          <w:bdr w:val="none" w:sz="0" w:space="0" w:color="auto"/>
          <w:lang w:val="en-US" w:eastAsia="zh-CN"/>
        </w:rPr>
        <w:t>: 1662-1666 [PMID: 17345142]</w:t>
      </w:r>
    </w:p>
    <w:p w14:paraId="1927D0A4"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42 </w:t>
      </w:r>
      <w:r w:rsidRPr="006B6760">
        <w:rPr>
          <w:rFonts w:ascii="Book Antiqua" w:eastAsia="宋体" w:hAnsi="Book Antiqua" w:cs="宋体"/>
          <w:b/>
          <w:bCs/>
          <w:sz w:val="24"/>
          <w:szCs w:val="24"/>
          <w:bdr w:val="none" w:sz="0" w:space="0" w:color="auto"/>
          <w:lang w:val="en-US" w:eastAsia="zh-CN"/>
        </w:rPr>
        <w:t>Lee HH</w:t>
      </w:r>
      <w:r w:rsidRPr="006B6760">
        <w:rPr>
          <w:rFonts w:ascii="Book Antiqua" w:eastAsia="宋体" w:hAnsi="Book Antiqua" w:cs="宋体"/>
          <w:sz w:val="24"/>
          <w:szCs w:val="24"/>
          <w:bdr w:val="none" w:sz="0" w:space="0" w:color="auto"/>
          <w:lang w:val="en-US" w:eastAsia="zh-CN"/>
        </w:rPr>
        <w:t>, Hur H, Jung H, Jeon HM, Park CH, Song KY. Robot-assisted distal gastrectomy for gastric cancer: initial experience. </w:t>
      </w:r>
      <w:r w:rsidRPr="006B6760">
        <w:rPr>
          <w:rFonts w:ascii="Book Antiqua" w:eastAsia="宋体" w:hAnsi="Book Antiqua" w:cs="宋体"/>
          <w:i/>
          <w:iCs/>
          <w:sz w:val="24"/>
          <w:szCs w:val="24"/>
          <w:bdr w:val="none" w:sz="0" w:space="0" w:color="auto"/>
          <w:lang w:val="en-US" w:eastAsia="zh-CN"/>
        </w:rPr>
        <w:t>Am J Surg</w:t>
      </w:r>
      <w:r w:rsidRPr="006B6760">
        <w:rPr>
          <w:rFonts w:ascii="Book Antiqua" w:eastAsia="宋体" w:hAnsi="Book Antiqua" w:cs="宋体"/>
          <w:sz w:val="24"/>
          <w:szCs w:val="24"/>
          <w:bdr w:val="none" w:sz="0" w:space="0" w:color="auto"/>
          <w:lang w:val="en-US" w:eastAsia="zh-CN"/>
        </w:rPr>
        <w:t> 2011; </w:t>
      </w:r>
      <w:r w:rsidRPr="006B6760">
        <w:rPr>
          <w:rFonts w:ascii="Book Antiqua" w:eastAsia="宋体" w:hAnsi="Book Antiqua" w:cs="宋体"/>
          <w:b/>
          <w:bCs/>
          <w:sz w:val="24"/>
          <w:szCs w:val="24"/>
          <w:bdr w:val="none" w:sz="0" w:space="0" w:color="auto"/>
          <w:lang w:val="en-US" w:eastAsia="zh-CN"/>
        </w:rPr>
        <w:t>201</w:t>
      </w:r>
      <w:r w:rsidRPr="006B6760">
        <w:rPr>
          <w:rFonts w:ascii="Book Antiqua" w:eastAsia="宋体" w:hAnsi="Book Antiqua" w:cs="宋体"/>
          <w:sz w:val="24"/>
          <w:szCs w:val="24"/>
          <w:bdr w:val="none" w:sz="0" w:space="0" w:color="auto"/>
          <w:lang w:val="en-US" w:eastAsia="zh-CN"/>
        </w:rPr>
        <w:t>: 841-845 [PMID: 21741513 DOI: 10.1016/j.amjsurg.2010.05.013]</w:t>
      </w:r>
    </w:p>
    <w:p w14:paraId="277BD269"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43 </w:t>
      </w:r>
      <w:r w:rsidRPr="006B6760">
        <w:rPr>
          <w:rFonts w:ascii="Book Antiqua" w:eastAsia="宋体" w:hAnsi="Book Antiqua" w:cs="宋体"/>
          <w:b/>
          <w:bCs/>
          <w:sz w:val="24"/>
          <w:szCs w:val="24"/>
          <w:bdr w:val="none" w:sz="0" w:space="0" w:color="auto"/>
          <w:lang w:val="en-US" w:eastAsia="zh-CN"/>
        </w:rPr>
        <w:t>D'Annibale A</w:t>
      </w:r>
      <w:r w:rsidRPr="006B6760">
        <w:rPr>
          <w:rFonts w:ascii="Book Antiqua" w:eastAsia="宋体" w:hAnsi="Book Antiqua" w:cs="宋体"/>
          <w:sz w:val="24"/>
          <w:szCs w:val="24"/>
          <w:bdr w:val="none" w:sz="0" w:space="0" w:color="auto"/>
          <w:lang w:val="en-US" w:eastAsia="zh-CN"/>
        </w:rPr>
        <w:t>, Pende V, Pernazza G, Monsellato I, Mazzocchi P, Lucandri G, Morpurgo E, Contardo T, Sovernigo G. Full robotic gastrectomy with extended (D2) lymphadenectomy for gastric cancer: surgical technique and preliminary results. </w:t>
      </w:r>
      <w:r w:rsidRPr="006B6760">
        <w:rPr>
          <w:rFonts w:ascii="Book Antiqua" w:eastAsia="宋体" w:hAnsi="Book Antiqua" w:cs="宋体"/>
          <w:i/>
          <w:iCs/>
          <w:sz w:val="24"/>
          <w:szCs w:val="24"/>
          <w:bdr w:val="none" w:sz="0" w:space="0" w:color="auto"/>
          <w:lang w:val="en-US" w:eastAsia="zh-CN"/>
        </w:rPr>
        <w:t>J Surg Res</w:t>
      </w:r>
      <w:r w:rsidRPr="006B6760">
        <w:rPr>
          <w:rFonts w:ascii="Book Antiqua" w:eastAsia="宋体" w:hAnsi="Book Antiqua" w:cs="宋体"/>
          <w:sz w:val="24"/>
          <w:szCs w:val="24"/>
          <w:bdr w:val="none" w:sz="0" w:space="0" w:color="auto"/>
          <w:lang w:val="en-US" w:eastAsia="zh-CN"/>
        </w:rPr>
        <w:t> 2011; </w:t>
      </w:r>
      <w:r w:rsidRPr="006B6760">
        <w:rPr>
          <w:rFonts w:ascii="Book Antiqua" w:eastAsia="宋体" w:hAnsi="Book Antiqua" w:cs="宋体"/>
          <w:b/>
          <w:bCs/>
          <w:sz w:val="24"/>
          <w:szCs w:val="24"/>
          <w:bdr w:val="none" w:sz="0" w:space="0" w:color="auto"/>
          <w:lang w:val="en-US" w:eastAsia="zh-CN"/>
        </w:rPr>
        <w:t>166</w:t>
      </w:r>
      <w:r w:rsidRPr="006B6760">
        <w:rPr>
          <w:rFonts w:ascii="Book Antiqua" w:eastAsia="宋体" w:hAnsi="Book Antiqua" w:cs="宋体"/>
          <w:sz w:val="24"/>
          <w:szCs w:val="24"/>
          <w:bdr w:val="none" w:sz="0" w:space="0" w:color="auto"/>
          <w:lang w:val="en-US" w:eastAsia="zh-CN"/>
        </w:rPr>
        <w:t>: e113-e120 [PMID: 21227455 DOI: 10.1016/j.jss.2010.11.881]</w:t>
      </w:r>
    </w:p>
    <w:p w14:paraId="5443CDC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lastRenderedPageBreak/>
        <w:t>44 </w:t>
      </w:r>
      <w:r w:rsidRPr="006B6760">
        <w:rPr>
          <w:rFonts w:ascii="Book Antiqua" w:eastAsia="宋体" w:hAnsi="Book Antiqua" w:cs="宋体"/>
          <w:b/>
          <w:bCs/>
          <w:sz w:val="24"/>
          <w:szCs w:val="24"/>
          <w:bdr w:val="none" w:sz="0" w:space="0" w:color="auto"/>
          <w:lang w:val="en-US" w:eastAsia="zh-CN"/>
        </w:rPr>
        <w:t>Jiang ZW</w:t>
      </w:r>
      <w:r w:rsidRPr="006B6760">
        <w:rPr>
          <w:rFonts w:ascii="Book Antiqua" w:eastAsia="宋体" w:hAnsi="Book Antiqua" w:cs="宋体"/>
          <w:sz w:val="24"/>
          <w:szCs w:val="24"/>
          <w:bdr w:val="none" w:sz="0" w:space="0" w:color="auto"/>
          <w:lang w:val="en-US" w:eastAsia="zh-CN"/>
        </w:rPr>
        <w:t>, Zhao K, Wang G, Bao Y, Xie LF, Liu FT, Pan HF, Zhang XL, Ruan H, Li N, Li JS. [Application of surgical robotic system in patients with gastric cancer: a report of 120 cases]. </w:t>
      </w:r>
      <w:r w:rsidRPr="006B6760">
        <w:rPr>
          <w:rFonts w:ascii="Book Antiqua" w:eastAsia="宋体" w:hAnsi="Book Antiqua" w:cs="宋体"/>
          <w:i/>
          <w:iCs/>
          <w:sz w:val="24"/>
          <w:szCs w:val="24"/>
          <w:bdr w:val="none" w:sz="0" w:space="0" w:color="auto"/>
          <w:lang w:val="en-US" w:eastAsia="zh-CN"/>
        </w:rPr>
        <w:t>Zhonghua Wei Chang Wai Ke Za Zhi</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15</w:t>
      </w:r>
      <w:r w:rsidRPr="006B6760">
        <w:rPr>
          <w:rFonts w:ascii="Book Antiqua" w:eastAsia="宋体" w:hAnsi="Book Antiqua" w:cs="宋体"/>
          <w:sz w:val="24"/>
          <w:szCs w:val="24"/>
          <w:bdr w:val="none" w:sz="0" w:space="0" w:color="auto"/>
          <w:lang w:val="en-US" w:eastAsia="zh-CN"/>
        </w:rPr>
        <w:t>: 801-803 [PMID: 22941680]</w:t>
      </w:r>
    </w:p>
    <w:p w14:paraId="483A17A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45 </w:t>
      </w:r>
      <w:r w:rsidRPr="006B6760">
        <w:rPr>
          <w:rFonts w:ascii="Book Antiqua" w:eastAsia="宋体" w:hAnsi="Book Antiqua" w:cs="宋体"/>
          <w:b/>
          <w:bCs/>
          <w:sz w:val="24"/>
          <w:szCs w:val="24"/>
          <w:bdr w:val="none" w:sz="0" w:space="0" w:color="auto"/>
          <w:lang w:val="en-US" w:eastAsia="zh-CN"/>
        </w:rPr>
        <w:t>Isogaki J</w:t>
      </w:r>
      <w:r w:rsidRPr="006B6760">
        <w:rPr>
          <w:rFonts w:ascii="Book Antiqua" w:eastAsia="宋体" w:hAnsi="Book Antiqua" w:cs="宋体"/>
          <w:sz w:val="24"/>
          <w:szCs w:val="24"/>
          <w:bdr w:val="none" w:sz="0" w:space="0" w:color="auto"/>
          <w:lang w:val="en-US" w:eastAsia="zh-CN"/>
        </w:rPr>
        <w:t>, Haruta S, Man-I M, Suda K, Kawamura Y, Yoshimura F, Kawabata T, Inaba K, Ishikawa K, Ishida Y, Taniguchi K, Sato S, Kanaya S, Uyama I. Robot-assisted surgery for gastric cancer: experience at our institute. </w:t>
      </w:r>
      <w:r w:rsidRPr="006B6760">
        <w:rPr>
          <w:rFonts w:ascii="Book Antiqua" w:eastAsia="宋体" w:hAnsi="Book Antiqua" w:cs="宋体"/>
          <w:i/>
          <w:iCs/>
          <w:sz w:val="24"/>
          <w:szCs w:val="24"/>
          <w:bdr w:val="none" w:sz="0" w:space="0" w:color="auto"/>
          <w:lang w:val="en-US" w:eastAsia="zh-CN"/>
        </w:rPr>
        <w:t>Pathobiology</w:t>
      </w:r>
      <w:r w:rsidRPr="006B6760">
        <w:rPr>
          <w:rFonts w:ascii="Book Antiqua" w:eastAsia="宋体" w:hAnsi="Book Antiqua" w:cs="宋体"/>
          <w:sz w:val="24"/>
          <w:szCs w:val="24"/>
          <w:bdr w:val="none" w:sz="0" w:space="0" w:color="auto"/>
          <w:lang w:val="en-US" w:eastAsia="zh-CN"/>
        </w:rPr>
        <w:t> 2011; </w:t>
      </w:r>
      <w:r w:rsidRPr="006B6760">
        <w:rPr>
          <w:rFonts w:ascii="Book Antiqua" w:eastAsia="宋体" w:hAnsi="Book Antiqua" w:cs="宋体"/>
          <w:b/>
          <w:bCs/>
          <w:sz w:val="24"/>
          <w:szCs w:val="24"/>
          <w:bdr w:val="none" w:sz="0" w:space="0" w:color="auto"/>
          <w:lang w:val="en-US" w:eastAsia="zh-CN"/>
        </w:rPr>
        <w:t>78</w:t>
      </w:r>
      <w:r w:rsidRPr="006B6760">
        <w:rPr>
          <w:rFonts w:ascii="Book Antiqua" w:eastAsia="宋体" w:hAnsi="Book Antiqua" w:cs="宋体"/>
          <w:sz w:val="24"/>
          <w:szCs w:val="24"/>
          <w:bdr w:val="none" w:sz="0" w:space="0" w:color="auto"/>
          <w:lang w:val="en-US" w:eastAsia="zh-CN"/>
        </w:rPr>
        <w:t>: 328-333 [PMID: 22104204 DOI: 10.1159/000330172]</w:t>
      </w:r>
    </w:p>
    <w:p w14:paraId="77A9F24D"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46 </w:t>
      </w:r>
      <w:r w:rsidRPr="006B6760">
        <w:rPr>
          <w:rFonts w:ascii="Book Antiqua" w:eastAsia="宋体" w:hAnsi="Book Antiqua" w:cs="宋体"/>
          <w:b/>
          <w:bCs/>
          <w:sz w:val="24"/>
          <w:szCs w:val="24"/>
          <w:bdr w:val="none" w:sz="0" w:space="0" w:color="auto"/>
          <w:lang w:val="en-US" w:eastAsia="zh-CN"/>
        </w:rPr>
        <w:t>Liu XX</w:t>
      </w:r>
      <w:r w:rsidRPr="006B6760">
        <w:rPr>
          <w:rFonts w:ascii="Book Antiqua" w:eastAsia="宋体" w:hAnsi="Book Antiqua" w:cs="宋体"/>
          <w:sz w:val="24"/>
          <w:szCs w:val="24"/>
          <w:bdr w:val="none" w:sz="0" w:space="0" w:color="auto"/>
          <w:lang w:val="en-US" w:eastAsia="zh-CN"/>
        </w:rPr>
        <w:t>, Jiang ZW, Chen P, Zhao Y, Pan HF, Li JS. Full robot-assisted gastrectomy with intracorporeal robot-sewn anastomosis produces satisfying outcomes. </w:t>
      </w:r>
      <w:r w:rsidRPr="006B6760">
        <w:rPr>
          <w:rFonts w:ascii="Book Antiqua" w:eastAsia="宋体" w:hAnsi="Book Antiqua" w:cs="宋体"/>
          <w:i/>
          <w:iCs/>
          <w:sz w:val="24"/>
          <w:szCs w:val="24"/>
          <w:bdr w:val="none" w:sz="0" w:space="0" w:color="auto"/>
          <w:lang w:val="en-US" w:eastAsia="zh-CN"/>
        </w:rPr>
        <w:t>World J Gastroenterol</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19</w:t>
      </w:r>
      <w:r w:rsidRPr="006B6760">
        <w:rPr>
          <w:rFonts w:ascii="Book Antiqua" w:eastAsia="宋体" w:hAnsi="Book Antiqua" w:cs="宋体"/>
          <w:sz w:val="24"/>
          <w:szCs w:val="24"/>
          <w:bdr w:val="none" w:sz="0" w:space="0" w:color="auto"/>
          <w:lang w:val="en-US" w:eastAsia="zh-CN"/>
        </w:rPr>
        <w:t>: 6427-6437 [PMID: 24151361 DOI: 10.3748/wjg.v19.i38.6427]</w:t>
      </w:r>
    </w:p>
    <w:p w14:paraId="4DC15A40"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47 </w:t>
      </w:r>
      <w:r w:rsidRPr="006B6760">
        <w:rPr>
          <w:rFonts w:ascii="Book Antiqua" w:eastAsia="宋体" w:hAnsi="Book Antiqua" w:cs="宋体"/>
          <w:b/>
          <w:bCs/>
          <w:sz w:val="24"/>
          <w:szCs w:val="24"/>
          <w:bdr w:val="none" w:sz="0" w:space="0" w:color="auto"/>
          <w:lang w:val="en-US" w:eastAsia="zh-CN"/>
        </w:rPr>
        <w:t>Park JY</w:t>
      </w:r>
      <w:r w:rsidRPr="006B6760">
        <w:rPr>
          <w:rFonts w:ascii="Book Antiqua" w:eastAsia="宋体" w:hAnsi="Book Antiqua" w:cs="宋体"/>
          <w:sz w:val="24"/>
          <w:szCs w:val="24"/>
          <w:bdr w:val="none" w:sz="0" w:space="0" w:color="auto"/>
          <w:lang w:val="en-US" w:eastAsia="zh-CN"/>
        </w:rPr>
        <w:t>, Kim YW, Ryu KW, Eom BW, Yoon HM, Reim D. Emerging Role of Robot-assisted Gastrectomy: Analysis of Consecutive 200 Cases. </w:t>
      </w:r>
      <w:r w:rsidRPr="006B6760">
        <w:rPr>
          <w:rFonts w:ascii="Book Antiqua" w:eastAsia="宋体" w:hAnsi="Book Antiqua" w:cs="宋体"/>
          <w:i/>
          <w:iCs/>
          <w:sz w:val="24"/>
          <w:szCs w:val="24"/>
          <w:bdr w:val="none" w:sz="0" w:space="0" w:color="auto"/>
          <w:lang w:val="en-US" w:eastAsia="zh-CN"/>
        </w:rPr>
        <w:t>J Gastric Cancer</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13</w:t>
      </w:r>
      <w:r w:rsidRPr="006B6760">
        <w:rPr>
          <w:rFonts w:ascii="Book Antiqua" w:eastAsia="宋体" w:hAnsi="Book Antiqua" w:cs="宋体"/>
          <w:sz w:val="24"/>
          <w:szCs w:val="24"/>
          <w:bdr w:val="none" w:sz="0" w:space="0" w:color="auto"/>
          <w:lang w:val="en-US" w:eastAsia="zh-CN"/>
        </w:rPr>
        <w:t>: 255-262 [PMID: 24511422 DOI: 10.5230/jgc.2013.13.4.255]</w:t>
      </w:r>
    </w:p>
    <w:p w14:paraId="0DB020D8"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48 </w:t>
      </w:r>
      <w:r w:rsidRPr="006B6760">
        <w:rPr>
          <w:rFonts w:ascii="Book Antiqua" w:eastAsia="宋体" w:hAnsi="Book Antiqua" w:cs="宋体"/>
          <w:b/>
          <w:bCs/>
          <w:sz w:val="24"/>
          <w:szCs w:val="24"/>
          <w:bdr w:val="none" w:sz="0" w:space="0" w:color="auto"/>
          <w:lang w:val="en-US" w:eastAsia="zh-CN"/>
        </w:rPr>
        <w:t>Coratti A</w:t>
      </w:r>
      <w:r w:rsidRPr="006B6760">
        <w:rPr>
          <w:rFonts w:ascii="Book Antiqua" w:eastAsia="宋体" w:hAnsi="Book Antiqua" w:cs="宋体"/>
          <w:sz w:val="24"/>
          <w:szCs w:val="24"/>
          <w:bdr w:val="none" w:sz="0" w:space="0" w:color="auto"/>
          <w:lang w:val="en-US" w:eastAsia="zh-CN"/>
        </w:rPr>
        <w:t>, Fernandes E, Lombardi A, Di Marino M, Annecchiarico M, Felicioni L, Giulianotti PC. Robot-assisted surgery for gastric carcinoma: Five years follow-up and beyond: A single western center experience and long-term oncological outcomes. </w:t>
      </w:r>
      <w:r w:rsidRPr="006B6760">
        <w:rPr>
          <w:rFonts w:ascii="Book Antiqua" w:eastAsia="宋体" w:hAnsi="Book Antiqua" w:cs="宋体"/>
          <w:i/>
          <w:iCs/>
          <w:sz w:val="24"/>
          <w:szCs w:val="24"/>
          <w:bdr w:val="none" w:sz="0" w:space="0" w:color="auto"/>
          <w:lang w:val="en-US" w:eastAsia="zh-CN"/>
        </w:rPr>
        <w:t>Eur J Surg Oncol</w:t>
      </w:r>
      <w:r w:rsidRPr="006B6760">
        <w:rPr>
          <w:rFonts w:ascii="Book Antiqua" w:eastAsia="宋体" w:hAnsi="Book Antiqua" w:cs="宋体"/>
          <w:sz w:val="24"/>
          <w:szCs w:val="24"/>
          <w:bdr w:val="none" w:sz="0" w:space="0" w:color="auto"/>
          <w:lang w:val="en-US" w:eastAsia="zh-CN"/>
        </w:rPr>
        <w:t> 2015; </w:t>
      </w:r>
      <w:r w:rsidRPr="006B6760">
        <w:rPr>
          <w:rFonts w:ascii="Book Antiqua" w:eastAsia="宋体" w:hAnsi="Book Antiqua" w:cs="宋体"/>
          <w:b/>
          <w:bCs/>
          <w:sz w:val="24"/>
          <w:szCs w:val="24"/>
          <w:bdr w:val="none" w:sz="0" w:space="0" w:color="auto"/>
          <w:lang w:val="en-US" w:eastAsia="zh-CN"/>
        </w:rPr>
        <w:t>41</w:t>
      </w:r>
      <w:r w:rsidRPr="006B6760">
        <w:rPr>
          <w:rFonts w:ascii="Book Antiqua" w:eastAsia="宋体" w:hAnsi="Book Antiqua" w:cs="宋体"/>
          <w:sz w:val="24"/>
          <w:szCs w:val="24"/>
          <w:bdr w:val="none" w:sz="0" w:space="0" w:color="auto"/>
          <w:lang w:val="en-US" w:eastAsia="zh-CN"/>
        </w:rPr>
        <w:t>: 1106-1113 [PMID: 25796984 DOI: 10.1016/j.ejso.2015.01.014]</w:t>
      </w:r>
    </w:p>
    <w:p w14:paraId="38E8BEE8"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49 </w:t>
      </w:r>
      <w:r w:rsidRPr="006B6760">
        <w:rPr>
          <w:rFonts w:ascii="Book Antiqua" w:eastAsia="宋体" w:hAnsi="Book Antiqua" w:cs="宋体"/>
          <w:b/>
          <w:bCs/>
          <w:sz w:val="24"/>
          <w:szCs w:val="24"/>
          <w:bdr w:val="none" w:sz="0" w:space="0" w:color="auto"/>
          <w:lang w:val="en-US" w:eastAsia="zh-CN"/>
        </w:rPr>
        <w:t>Tokunaga M</w:t>
      </w:r>
      <w:r w:rsidRPr="006B6760">
        <w:rPr>
          <w:rFonts w:ascii="Book Antiqua" w:eastAsia="宋体" w:hAnsi="Book Antiqua" w:cs="宋体"/>
          <w:sz w:val="24"/>
          <w:szCs w:val="24"/>
          <w:bdr w:val="none" w:sz="0" w:space="0" w:color="auto"/>
          <w:lang w:val="en-US" w:eastAsia="zh-CN"/>
        </w:rPr>
        <w:t>, Makuuchi R, Miki Y, Tanizawa Y, Bando E, Kawamura T, Terashima M. Late phase II study of robot-assisted gastrectomy with nodal dissection for clinical stage I gastric cancer.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2016; </w:t>
      </w:r>
      <w:r w:rsidRPr="006B6760">
        <w:rPr>
          <w:rFonts w:ascii="Book Antiqua" w:eastAsia="宋体" w:hAnsi="Book Antiqua" w:cs="宋体"/>
          <w:b/>
          <w:bCs/>
          <w:sz w:val="24"/>
          <w:szCs w:val="24"/>
          <w:bdr w:val="none" w:sz="0" w:space="0" w:color="auto"/>
          <w:lang w:val="en-US" w:eastAsia="zh-CN"/>
        </w:rPr>
        <w:t>30</w:t>
      </w:r>
      <w:r w:rsidRPr="006B6760">
        <w:rPr>
          <w:rFonts w:ascii="Book Antiqua" w:eastAsia="宋体" w:hAnsi="Book Antiqua" w:cs="宋体"/>
          <w:sz w:val="24"/>
          <w:szCs w:val="24"/>
          <w:bdr w:val="none" w:sz="0" w:space="0" w:color="auto"/>
          <w:lang w:val="en-US" w:eastAsia="zh-CN"/>
        </w:rPr>
        <w:t>: 3362-3367 [PMID: 26511119 DOI: 10.1007/s00464-015-4613-z]</w:t>
      </w:r>
    </w:p>
    <w:p w14:paraId="53F0AC3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50 </w:t>
      </w:r>
      <w:r w:rsidRPr="006B6760">
        <w:rPr>
          <w:rFonts w:ascii="Book Antiqua" w:eastAsia="宋体" w:hAnsi="Book Antiqua" w:cs="宋体"/>
          <w:b/>
          <w:bCs/>
          <w:sz w:val="24"/>
          <w:szCs w:val="24"/>
          <w:bdr w:val="none" w:sz="0" w:space="0" w:color="auto"/>
          <w:lang w:val="en-US" w:eastAsia="zh-CN"/>
        </w:rPr>
        <w:t>Marano A</w:t>
      </w:r>
      <w:r w:rsidRPr="006B6760">
        <w:rPr>
          <w:rFonts w:ascii="Book Antiqua" w:eastAsia="宋体" w:hAnsi="Book Antiqua" w:cs="宋体"/>
          <w:sz w:val="24"/>
          <w:szCs w:val="24"/>
          <w:bdr w:val="none" w:sz="0" w:space="0" w:color="auto"/>
          <w:lang w:val="en-US" w:eastAsia="zh-CN"/>
        </w:rPr>
        <w:t>, Choi YY, Hyung WJ, Kim YM, Kim J, Noh SH. Robotic versus Laparoscopic versus Open Gastrectomy: A Meta-Analysis. </w:t>
      </w:r>
      <w:r w:rsidRPr="006B6760">
        <w:rPr>
          <w:rFonts w:ascii="Book Antiqua" w:eastAsia="宋体" w:hAnsi="Book Antiqua" w:cs="宋体"/>
          <w:i/>
          <w:iCs/>
          <w:sz w:val="24"/>
          <w:szCs w:val="24"/>
          <w:bdr w:val="none" w:sz="0" w:space="0" w:color="auto"/>
          <w:lang w:val="en-US" w:eastAsia="zh-CN"/>
        </w:rPr>
        <w:t>J Gastric Cancer</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13</w:t>
      </w:r>
      <w:r w:rsidRPr="006B6760">
        <w:rPr>
          <w:rFonts w:ascii="Book Antiqua" w:eastAsia="宋体" w:hAnsi="Book Antiqua" w:cs="宋体"/>
          <w:sz w:val="24"/>
          <w:szCs w:val="24"/>
          <w:bdr w:val="none" w:sz="0" w:space="0" w:color="auto"/>
          <w:lang w:val="en-US" w:eastAsia="zh-CN"/>
        </w:rPr>
        <w:t>: 136-148 [PMID: 24156033 DOI: 10.5230/jgc.2013.13.3.136]</w:t>
      </w:r>
    </w:p>
    <w:p w14:paraId="530B7CF7"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51 </w:t>
      </w:r>
      <w:r w:rsidRPr="006B6760">
        <w:rPr>
          <w:rFonts w:ascii="Book Antiqua" w:eastAsia="宋体" w:hAnsi="Book Antiqua" w:cs="宋体"/>
          <w:b/>
          <w:bCs/>
          <w:sz w:val="24"/>
          <w:szCs w:val="24"/>
          <w:bdr w:val="none" w:sz="0" w:space="0" w:color="auto"/>
          <w:lang w:val="en-US" w:eastAsia="zh-CN"/>
        </w:rPr>
        <w:t>Liao G</w:t>
      </w:r>
      <w:r w:rsidRPr="006B6760">
        <w:rPr>
          <w:rFonts w:ascii="Book Antiqua" w:eastAsia="宋体" w:hAnsi="Book Antiqua" w:cs="宋体"/>
          <w:sz w:val="24"/>
          <w:szCs w:val="24"/>
          <w:bdr w:val="none" w:sz="0" w:space="0" w:color="auto"/>
          <w:lang w:val="en-US" w:eastAsia="zh-CN"/>
        </w:rPr>
        <w:t>, Chen J, Ren C, Li R, Du S, Xie G, Deng H, Yang K, Yuan Y. Robotic versus open gastrectomy for gastric cancer: a meta-analysis. </w:t>
      </w:r>
      <w:r w:rsidRPr="006B6760">
        <w:rPr>
          <w:rFonts w:ascii="Book Antiqua" w:eastAsia="宋体" w:hAnsi="Book Antiqua" w:cs="宋体"/>
          <w:i/>
          <w:iCs/>
          <w:sz w:val="24"/>
          <w:szCs w:val="24"/>
          <w:bdr w:val="none" w:sz="0" w:space="0" w:color="auto"/>
          <w:lang w:val="en-US" w:eastAsia="zh-CN"/>
        </w:rPr>
        <w:t>PLoS One</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8</w:t>
      </w:r>
      <w:r w:rsidRPr="006B6760">
        <w:rPr>
          <w:rFonts w:ascii="Book Antiqua" w:eastAsia="宋体" w:hAnsi="Book Antiqua" w:cs="宋体"/>
          <w:sz w:val="24"/>
          <w:szCs w:val="24"/>
          <w:bdr w:val="none" w:sz="0" w:space="0" w:color="auto"/>
          <w:lang w:val="en-US" w:eastAsia="zh-CN"/>
        </w:rPr>
        <w:t>: e81946 [PMID: 24312610 DOI: 10.1371/journal.pone.0081946]</w:t>
      </w:r>
    </w:p>
    <w:p w14:paraId="7AC5F867"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lastRenderedPageBreak/>
        <w:t>52 </w:t>
      </w:r>
      <w:r w:rsidRPr="006B6760">
        <w:rPr>
          <w:rFonts w:ascii="Book Antiqua" w:eastAsia="宋体" w:hAnsi="Book Antiqua" w:cs="宋体"/>
          <w:b/>
          <w:bCs/>
          <w:sz w:val="24"/>
          <w:szCs w:val="24"/>
          <w:bdr w:val="none" w:sz="0" w:space="0" w:color="auto"/>
          <w:lang w:val="en-US" w:eastAsia="zh-CN"/>
        </w:rPr>
        <w:t>Xiong B</w:t>
      </w:r>
      <w:r w:rsidRPr="006B6760">
        <w:rPr>
          <w:rFonts w:ascii="Book Antiqua" w:eastAsia="宋体" w:hAnsi="Book Antiqua" w:cs="宋体"/>
          <w:sz w:val="24"/>
          <w:szCs w:val="24"/>
          <w:bdr w:val="none" w:sz="0" w:space="0" w:color="auto"/>
          <w:lang w:val="en-US" w:eastAsia="zh-CN"/>
        </w:rPr>
        <w:t>, Ma L, Zhang C. Robotic versus laparoscopic gastrectomy for gastric cancer: a meta-analysis of short outcomes. </w:t>
      </w:r>
      <w:r w:rsidRPr="006B6760">
        <w:rPr>
          <w:rFonts w:ascii="Book Antiqua" w:eastAsia="宋体" w:hAnsi="Book Antiqua" w:cs="宋体"/>
          <w:i/>
          <w:iCs/>
          <w:sz w:val="24"/>
          <w:szCs w:val="24"/>
          <w:bdr w:val="none" w:sz="0" w:space="0" w:color="auto"/>
          <w:lang w:val="en-US" w:eastAsia="zh-CN"/>
        </w:rPr>
        <w:t>Surg Oncol</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21</w:t>
      </w:r>
      <w:r w:rsidRPr="006B6760">
        <w:rPr>
          <w:rFonts w:ascii="Book Antiqua" w:eastAsia="宋体" w:hAnsi="Book Antiqua" w:cs="宋体"/>
          <w:sz w:val="24"/>
          <w:szCs w:val="24"/>
          <w:bdr w:val="none" w:sz="0" w:space="0" w:color="auto"/>
          <w:lang w:val="en-US" w:eastAsia="zh-CN"/>
        </w:rPr>
        <w:t>: 274-280 [PMID: 22789391 DOI: 10.1016/j.suronc.2012.05.004]</w:t>
      </w:r>
    </w:p>
    <w:p w14:paraId="17D77E1B"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53 </w:t>
      </w:r>
      <w:r w:rsidRPr="006B6760">
        <w:rPr>
          <w:rFonts w:ascii="Book Antiqua" w:eastAsia="宋体" w:hAnsi="Book Antiqua" w:cs="宋体"/>
          <w:b/>
          <w:bCs/>
          <w:sz w:val="24"/>
          <w:szCs w:val="24"/>
          <w:bdr w:val="none" w:sz="0" w:space="0" w:color="auto"/>
          <w:lang w:val="en-US" w:eastAsia="zh-CN"/>
        </w:rPr>
        <w:t>Xiong J</w:t>
      </w:r>
      <w:r w:rsidRPr="006B6760">
        <w:rPr>
          <w:rFonts w:ascii="Book Antiqua" w:eastAsia="宋体" w:hAnsi="Book Antiqua" w:cs="宋体"/>
          <w:sz w:val="24"/>
          <w:szCs w:val="24"/>
          <w:bdr w:val="none" w:sz="0" w:space="0" w:color="auto"/>
          <w:lang w:val="en-US" w:eastAsia="zh-CN"/>
        </w:rPr>
        <w:t>, Nunes QM, Tan C, Ke N, Chen Y, Hu W, Liu X, Mai G. Comparison of short-term clinical outcomes between robotic and laparoscopic gastrectomy for gastric cancer: a meta-analysis of 2495 patients. </w:t>
      </w:r>
      <w:r w:rsidRPr="006B6760">
        <w:rPr>
          <w:rFonts w:ascii="Book Antiqua" w:eastAsia="宋体" w:hAnsi="Book Antiqua" w:cs="宋体"/>
          <w:i/>
          <w:iCs/>
          <w:sz w:val="24"/>
          <w:szCs w:val="24"/>
          <w:bdr w:val="none" w:sz="0" w:space="0" w:color="auto"/>
          <w:lang w:val="en-US" w:eastAsia="zh-CN"/>
        </w:rPr>
        <w:t>J Laparoendosc Adv Surg Tech A</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23</w:t>
      </w:r>
      <w:r w:rsidRPr="006B6760">
        <w:rPr>
          <w:rFonts w:ascii="Book Antiqua" w:eastAsia="宋体" w:hAnsi="Book Antiqua" w:cs="宋体"/>
          <w:sz w:val="24"/>
          <w:szCs w:val="24"/>
          <w:bdr w:val="none" w:sz="0" w:space="0" w:color="auto"/>
          <w:lang w:val="en-US" w:eastAsia="zh-CN"/>
        </w:rPr>
        <w:t>: 965-976 [PMID: 24093968 DOI: 10.1089/lap.2013.0279]</w:t>
      </w:r>
    </w:p>
    <w:p w14:paraId="410DA0DC"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54 </w:t>
      </w:r>
      <w:r w:rsidRPr="006B6760">
        <w:rPr>
          <w:rFonts w:ascii="Book Antiqua" w:eastAsia="宋体" w:hAnsi="Book Antiqua" w:cs="宋体"/>
          <w:b/>
          <w:bCs/>
          <w:sz w:val="24"/>
          <w:szCs w:val="24"/>
          <w:bdr w:val="none" w:sz="0" w:space="0" w:color="auto"/>
          <w:lang w:val="en-US" w:eastAsia="zh-CN"/>
        </w:rPr>
        <w:t>Shen WS</w:t>
      </w:r>
      <w:r w:rsidRPr="006B6760">
        <w:rPr>
          <w:rFonts w:ascii="Book Antiqua" w:eastAsia="宋体" w:hAnsi="Book Antiqua" w:cs="宋体"/>
          <w:sz w:val="24"/>
          <w:szCs w:val="24"/>
          <w:bdr w:val="none" w:sz="0" w:space="0" w:color="auto"/>
          <w:lang w:val="en-US" w:eastAsia="zh-CN"/>
        </w:rPr>
        <w:t>, Xi HQ, Chen L, Wei B. A meta-analysis of robotic versus laparoscopic gastrectomy for gastric cancer. </w:t>
      </w:r>
      <w:r w:rsidRPr="006B6760">
        <w:rPr>
          <w:rFonts w:ascii="Book Antiqua" w:eastAsia="宋体" w:hAnsi="Book Antiqua" w:cs="宋体"/>
          <w:i/>
          <w:iCs/>
          <w:sz w:val="24"/>
          <w:szCs w:val="24"/>
          <w:bdr w:val="none" w:sz="0" w:space="0" w:color="auto"/>
          <w:lang w:val="en-US" w:eastAsia="zh-CN"/>
        </w:rPr>
        <w:t>Surg Endosc</w:t>
      </w:r>
      <w:r w:rsidRPr="006B6760">
        <w:rPr>
          <w:rFonts w:ascii="Book Antiqua" w:eastAsia="宋体" w:hAnsi="Book Antiqua" w:cs="宋体"/>
          <w:sz w:val="24"/>
          <w:szCs w:val="24"/>
          <w:bdr w:val="none" w:sz="0" w:space="0" w:color="auto"/>
          <w:lang w:val="en-US" w:eastAsia="zh-CN"/>
        </w:rPr>
        <w:t> 2014; </w:t>
      </w:r>
      <w:r w:rsidRPr="006B6760">
        <w:rPr>
          <w:rFonts w:ascii="Book Antiqua" w:eastAsia="宋体" w:hAnsi="Book Antiqua" w:cs="宋体"/>
          <w:b/>
          <w:bCs/>
          <w:sz w:val="24"/>
          <w:szCs w:val="24"/>
          <w:bdr w:val="none" w:sz="0" w:space="0" w:color="auto"/>
          <w:lang w:val="en-US" w:eastAsia="zh-CN"/>
        </w:rPr>
        <w:t>28</w:t>
      </w:r>
      <w:r w:rsidRPr="006B6760">
        <w:rPr>
          <w:rFonts w:ascii="Book Antiqua" w:eastAsia="宋体" w:hAnsi="Book Antiqua" w:cs="宋体"/>
          <w:sz w:val="24"/>
          <w:szCs w:val="24"/>
          <w:bdr w:val="none" w:sz="0" w:space="0" w:color="auto"/>
          <w:lang w:val="en-US" w:eastAsia="zh-CN"/>
        </w:rPr>
        <w:t>: 2795-2802 [PMID: 24789136 DOI: 10.1007/s00464-014-3547-1]</w:t>
      </w:r>
    </w:p>
    <w:p w14:paraId="42E0E399"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55 </w:t>
      </w:r>
      <w:r w:rsidRPr="006B6760">
        <w:rPr>
          <w:rFonts w:ascii="Book Antiqua" w:eastAsia="宋体" w:hAnsi="Book Antiqua" w:cs="宋体"/>
          <w:b/>
          <w:bCs/>
          <w:sz w:val="24"/>
          <w:szCs w:val="24"/>
          <w:bdr w:val="none" w:sz="0" w:space="0" w:color="auto"/>
          <w:lang w:val="en-US" w:eastAsia="zh-CN"/>
        </w:rPr>
        <w:t>Liao GX</w:t>
      </w:r>
      <w:r w:rsidRPr="006B6760">
        <w:rPr>
          <w:rFonts w:ascii="Book Antiqua" w:eastAsia="宋体" w:hAnsi="Book Antiqua" w:cs="宋体"/>
          <w:sz w:val="24"/>
          <w:szCs w:val="24"/>
          <w:bdr w:val="none" w:sz="0" w:space="0" w:color="auto"/>
          <w:lang w:val="en-US" w:eastAsia="zh-CN"/>
        </w:rPr>
        <w:t>, Xie GZ, Li R, Zhao ZH, Sun QQ, Du SS, Ren C, Li GX, Deng HJ, Yuan YW. Meta-analysis of outcomes compared between robotic and laparoscopic gastrectomy for gastric cancer. </w:t>
      </w:r>
      <w:r w:rsidRPr="006B6760">
        <w:rPr>
          <w:rFonts w:ascii="Book Antiqua" w:eastAsia="宋体" w:hAnsi="Book Antiqua" w:cs="宋体"/>
          <w:i/>
          <w:iCs/>
          <w:sz w:val="24"/>
          <w:szCs w:val="24"/>
          <w:bdr w:val="none" w:sz="0" w:space="0" w:color="auto"/>
          <w:lang w:val="en-US" w:eastAsia="zh-CN"/>
        </w:rPr>
        <w:t>Asian Pac J Cancer Prev</w:t>
      </w:r>
      <w:r w:rsidRPr="006B6760">
        <w:rPr>
          <w:rFonts w:ascii="Book Antiqua" w:eastAsia="宋体" w:hAnsi="Book Antiqua" w:cs="宋体"/>
          <w:sz w:val="24"/>
          <w:szCs w:val="24"/>
          <w:bdr w:val="none" w:sz="0" w:space="0" w:color="auto"/>
          <w:lang w:val="en-US" w:eastAsia="zh-CN"/>
        </w:rPr>
        <w:t> 2013; </w:t>
      </w:r>
      <w:r w:rsidRPr="006B6760">
        <w:rPr>
          <w:rFonts w:ascii="Book Antiqua" w:eastAsia="宋体" w:hAnsi="Book Antiqua" w:cs="宋体"/>
          <w:b/>
          <w:bCs/>
          <w:sz w:val="24"/>
          <w:szCs w:val="24"/>
          <w:bdr w:val="none" w:sz="0" w:space="0" w:color="auto"/>
          <w:lang w:val="en-US" w:eastAsia="zh-CN"/>
        </w:rPr>
        <w:t>14</w:t>
      </w:r>
      <w:r w:rsidRPr="006B6760">
        <w:rPr>
          <w:rFonts w:ascii="Book Antiqua" w:eastAsia="宋体" w:hAnsi="Book Antiqua" w:cs="宋体"/>
          <w:sz w:val="24"/>
          <w:szCs w:val="24"/>
          <w:bdr w:val="none" w:sz="0" w:space="0" w:color="auto"/>
          <w:lang w:val="en-US" w:eastAsia="zh-CN"/>
        </w:rPr>
        <w:t>: 4871-4875 [PMID: 24083761]</w:t>
      </w:r>
    </w:p>
    <w:p w14:paraId="48884FF4"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56 </w:t>
      </w:r>
      <w:r w:rsidRPr="006B6760">
        <w:rPr>
          <w:rFonts w:ascii="Book Antiqua" w:eastAsia="宋体" w:hAnsi="Book Antiqua" w:cs="宋体"/>
          <w:b/>
          <w:bCs/>
          <w:sz w:val="24"/>
          <w:szCs w:val="24"/>
          <w:bdr w:val="none" w:sz="0" w:space="0" w:color="auto"/>
          <w:lang w:val="en-US" w:eastAsia="zh-CN"/>
        </w:rPr>
        <w:t>Chuan L</w:t>
      </w:r>
      <w:r w:rsidRPr="006B6760">
        <w:rPr>
          <w:rFonts w:ascii="Book Antiqua" w:eastAsia="宋体" w:hAnsi="Book Antiqua" w:cs="宋体"/>
          <w:sz w:val="24"/>
          <w:szCs w:val="24"/>
          <w:bdr w:val="none" w:sz="0" w:space="0" w:color="auto"/>
          <w:lang w:val="en-US" w:eastAsia="zh-CN"/>
        </w:rPr>
        <w:t>, Yan S, Pei-Wu Y. Meta-analysis of the short-term outcomes of robotic-assisted compared to laparoscopic gastrectomy. </w:t>
      </w:r>
      <w:r w:rsidRPr="006B6760">
        <w:rPr>
          <w:rFonts w:ascii="Book Antiqua" w:eastAsia="宋体" w:hAnsi="Book Antiqua" w:cs="宋体"/>
          <w:i/>
          <w:iCs/>
          <w:sz w:val="24"/>
          <w:szCs w:val="24"/>
          <w:bdr w:val="none" w:sz="0" w:space="0" w:color="auto"/>
          <w:lang w:val="en-US" w:eastAsia="zh-CN"/>
        </w:rPr>
        <w:t>Minim Invasive Ther Allied Technol</w:t>
      </w:r>
      <w:r w:rsidRPr="006B6760">
        <w:rPr>
          <w:rFonts w:ascii="Book Antiqua" w:eastAsia="宋体" w:hAnsi="Book Antiqua" w:cs="宋体"/>
          <w:sz w:val="24"/>
          <w:szCs w:val="24"/>
          <w:bdr w:val="none" w:sz="0" w:space="0" w:color="auto"/>
          <w:lang w:val="en-US" w:eastAsia="zh-CN"/>
        </w:rPr>
        <w:t> 2015; </w:t>
      </w:r>
      <w:r w:rsidRPr="006B6760">
        <w:rPr>
          <w:rFonts w:ascii="Book Antiqua" w:eastAsia="宋体" w:hAnsi="Book Antiqua" w:cs="宋体"/>
          <w:b/>
          <w:bCs/>
          <w:sz w:val="24"/>
          <w:szCs w:val="24"/>
          <w:bdr w:val="none" w:sz="0" w:space="0" w:color="auto"/>
          <w:lang w:val="en-US" w:eastAsia="zh-CN"/>
        </w:rPr>
        <w:t>24</w:t>
      </w:r>
      <w:r w:rsidRPr="006B6760">
        <w:rPr>
          <w:rFonts w:ascii="Book Antiqua" w:eastAsia="宋体" w:hAnsi="Book Antiqua" w:cs="宋体"/>
          <w:sz w:val="24"/>
          <w:szCs w:val="24"/>
          <w:bdr w:val="none" w:sz="0" w:space="0" w:color="auto"/>
          <w:lang w:val="en-US" w:eastAsia="zh-CN"/>
        </w:rPr>
        <w:t>: 127-134 [PMID: 25467019 DOI: 10.3109/13645706.2014.985685]</w:t>
      </w:r>
    </w:p>
    <w:p w14:paraId="307028A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57 </w:t>
      </w:r>
      <w:r w:rsidRPr="006B6760">
        <w:rPr>
          <w:rFonts w:ascii="Book Antiqua" w:eastAsia="宋体" w:hAnsi="Book Antiqua" w:cs="宋体"/>
          <w:b/>
          <w:bCs/>
          <w:sz w:val="24"/>
          <w:szCs w:val="24"/>
          <w:bdr w:val="none" w:sz="0" w:space="0" w:color="auto"/>
          <w:lang w:val="en-US" w:eastAsia="zh-CN"/>
        </w:rPr>
        <w:t>Zong L</w:t>
      </w:r>
      <w:r w:rsidRPr="006B6760">
        <w:rPr>
          <w:rFonts w:ascii="Book Antiqua" w:eastAsia="宋体" w:hAnsi="Book Antiqua" w:cs="宋体"/>
          <w:sz w:val="24"/>
          <w:szCs w:val="24"/>
          <w:bdr w:val="none" w:sz="0" w:space="0" w:color="auto"/>
          <w:lang w:val="en-US" w:eastAsia="zh-CN"/>
        </w:rPr>
        <w:t>, Seto Y, Aikou S, Takahashi T. Efficacy evaluation of subtotal and total gastrectomies in robotic surgery for gastric cancer compared with that in open and laparoscopic resections: a meta-analysis. </w:t>
      </w:r>
      <w:r w:rsidRPr="006B6760">
        <w:rPr>
          <w:rFonts w:ascii="Book Antiqua" w:eastAsia="宋体" w:hAnsi="Book Antiqua" w:cs="宋体"/>
          <w:i/>
          <w:iCs/>
          <w:sz w:val="24"/>
          <w:szCs w:val="24"/>
          <w:bdr w:val="none" w:sz="0" w:space="0" w:color="auto"/>
          <w:lang w:val="en-US" w:eastAsia="zh-CN"/>
        </w:rPr>
        <w:t>PLoS One</w:t>
      </w:r>
      <w:r w:rsidRPr="006B6760">
        <w:rPr>
          <w:rFonts w:ascii="Book Antiqua" w:eastAsia="宋体" w:hAnsi="Book Antiqua" w:cs="宋体"/>
          <w:sz w:val="24"/>
          <w:szCs w:val="24"/>
          <w:bdr w:val="none" w:sz="0" w:space="0" w:color="auto"/>
          <w:lang w:val="en-US" w:eastAsia="zh-CN"/>
        </w:rPr>
        <w:t> 2014; </w:t>
      </w:r>
      <w:r w:rsidRPr="006B6760">
        <w:rPr>
          <w:rFonts w:ascii="Book Antiqua" w:eastAsia="宋体" w:hAnsi="Book Antiqua" w:cs="宋体"/>
          <w:b/>
          <w:bCs/>
          <w:sz w:val="24"/>
          <w:szCs w:val="24"/>
          <w:bdr w:val="none" w:sz="0" w:space="0" w:color="auto"/>
          <w:lang w:val="en-US" w:eastAsia="zh-CN"/>
        </w:rPr>
        <w:t>9</w:t>
      </w:r>
      <w:r w:rsidRPr="006B6760">
        <w:rPr>
          <w:rFonts w:ascii="Book Antiqua" w:eastAsia="宋体" w:hAnsi="Book Antiqua" w:cs="宋体"/>
          <w:sz w:val="24"/>
          <w:szCs w:val="24"/>
          <w:bdr w:val="none" w:sz="0" w:space="0" w:color="auto"/>
          <w:lang w:val="en-US" w:eastAsia="zh-CN"/>
        </w:rPr>
        <w:t>: e103312 [PMID: 25068955 DOI: 10.1371/journal.pone.0103312]</w:t>
      </w:r>
    </w:p>
    <w:p w14:paraId="59D41616"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58 </w:t>
      </w:r>
      <w:r w:rsidRPr="006B6760">
        <w:rPr>
          <w:rFonts w:ascii="Book Antiqua" w:eastAsia="宋体" w:hAnsi="Book Antiqua" w:cs="宋体"/>
          <w:b/>
          <w:bCs/>
          <w:sz w:val="24"/>
          <w:szCs w:val="24"/>
          <w:bdr w:val="none" w:sz="0" w:space="0" w:color="auto"/>
          <w:lang w:val="en-US" w:eastAsia="zh-CN"/>
        </w:rPr>
        <w:t>Giulianotti PC</w:t>
      </w:r>
      <w:r w:rsidRPr="006B6760">
        <w:rPr>
          <w:rFonts w:ascii="Book Antiqua" w:eastAsia="宋体" w:hAnsi="Book Antiqua" w:cs="宋体"/>
          <w:sz w:val="24"/>
          <w:szCs w:val="24"/>
          <w:bdr w:val="none" w:sz="0" w:space="0" w:color="auto"/>
          <w:lang w:val="en-US" w:eastAsia="zh-CN"/>
        </w:rPr>
        <w:t>, Coratti A, Angelini M, Sbrana F, Cecconi S, Balestracci T, Caravaglios G. Robotics in general surgery: personal experience in a large community hospital. </w:t>
      </w:r>
      <w:r w:rsidRPr="006B6760">
        <w:rPr>
          <w:rFonts w:ascii="Book Antiqua" w:eastAsia="宋体" w:hAnsi="Book Antiqua" w:cs="宋体"/>
          <w:i/>
          <w:iCs/>
          <w:sz w:val="24"/>
          <w:szCs w:val="24"/>
          <w:bdr w:val="none" w:sz="0" w:space="0" w:color="auto"/>
          <w:lang w:val="en-US" w:eastAsia="zh-CN"/>
        </w:rPr>
        <w:t>Arch Surg</w:t>
      </w:r>
      <w:r w:rsidRPr="006B6760">
        <w:rPr>
          <w:rFonts w:ascii="Book Antiqua" w:eastAsia="宋体" w:hAnsi="Book Antiqua" w:cs="宋体"/>
          <w:sz w:val="24"/>
          <w:szCs w:val="24"/>
          <w:bdr w:val="none" w:sz="0" w:space="0" w:color="auto"/>
          <w:lang w:val="en-US" w:eastAsia="zh-CN"/>
        </w:rPr>
        <w:t> 2003; </w:t>
      </w:r>
      <w:r w:rsidRPr="006B6760">
        <w:rPr>
          <w:rFonts w:ascii="Book Antiqua" w:eastAsia="宋体" w:hAnsi="Book Antiqua" w:cs="宋体"/>
          <w:b/>
          <w:bCs/>
          <w:sz w:val="24"/>
          <w:szCs w:val="24"/>
          <w:bdr w:val="none" w:sz="0" w:space="0" w:color="auto"/>
          <w:lang w:val="en-US" w:eastAsia="zh-CN"/>
        </w:rPr>
        <w:t>138</w:t>
      </w:r>
      <w:r w:rsidRPr="006B6760">
        <w:rPr>
          <w:rFonts w:ascii="Book Antiqua" w:eastAsia="宋体" w:hAnsi="Book Antiqua" w:cs="宋体"/>
          <w:sz w:val="24"/>
          <w:szCs w:val="24"/>
          <w:bdr w:val="none" w:sz="0" w:space="0" w:color="auto"/>
          <w:lang w:val="en-US" w:eastAsia="zh-CN"/>
        </w:rPr>
        <w:t>: 777-784 [PMID: 12860761]</w:t>
      </w:r>
    </w:p>
    <w:p w14:paraId="38602328"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59 </w:t>
      </w:r>
      <w:r w:rsidRPr="006B6760">
        <w:rPr>
          <w:rFonts w:ascii="Book Antiqua" w:eastAsia="宋体" w:hAnsi="Book Antiqua" w:cs="宋体"/>
          <w:b/>
          <w:bCs/>
          <w:sz w:val="24"/>
          <w:szCs w:val="24"/>
          <w:bdr w:val="none" w:sz="0" w:space="0" w:color="auto"/>
          <w:lang w:val="en-US" w:eastAsia="zh-CN"/>
        </w:rPr>
        <w:t>Park JY</w:t>
      </w:r>
      <w:r w:rsidRPr="006B6760">
        <w:rPr>
          <w:rFonts w:ascii="Book Antiqua" w:eastAsia="宋体" w:hAnsi="Book Antiqua" w:cs="宋体"/>
          <w:sz w:val="24"/>
          <w:szCs w:val="24"/>
          <w:bdr w:val="none" w:sz="0" w:space="0" w:color="auto"/>
          <w:lang w:val="en-US" w:eastAsia="zh-CN"/>
        </w:rPr>
        <w:t>, Jo MJ, Nam BH, Kim Y, Eom BW, Yoon HM, Ryu KW, Kim YW, Lee JH. Surgical stress after robot-assisted distal gastrectomy and its economic implications. </w:t>
      </w:r>
      <w:r w:rsidRPr="006B6760">
        <w:rPr>
          <w:rFonts w:ascii="Book Antiqua" w:eastAsia="宋体" w:hAnsi="Book Antiqua" w:cs="宋体"/>
          <w:i/>
          <w:iCs/>
          <w:sz w:val="24"/>
          <w:szCs w:val="24"/>
          <w:bdr w:val="none" w:sz="0" w:space="0" w:color="auto"/>
          <w:lang w:val="en-US" w:eastAsia="zh-CN"/>
        </w:rPr>
        <w:t>Br J Surg</w:t>
      </w:r>
      <w:r w:rsidRPr="006B6760">
        <w:rPr>
          <w:rFonts w:ascii="Book Antiqua" w:eastAsia="宋体" w:hAnsi="Book Antiqua" w:cs="宋体"/>
          <w:sz w:val="24"/>
          <w:szCs w:val="24"/>
          <w:bdr w:val="none" w:sz="0" w:space="0" w:color="auto"/>
          <w:lang w:val="en-US" w:eastAsia="zh-CN"/>
        </w:rPr>
        <w:t> 2012; </w:t>
      </w:r>
      <w:r w:rsidRPr="006B6760">
        <w:rPr>
          <w:rFonts w:ascii="Book Antiqua" w:eastAsia="宋体" w:hAnsi="Book Antiqua" w:cs="宋体"/>
          <w:b/>
          <w:bCs/>
          <w:sz w:val="24"/>
          <w:szCs w:val="24"/>
          <w:bdr w:val="none" w:sz="0" w:space="0" w:color="auto"/>
          <w:lang w:val="en-US" w:eastAsia="zh-CN"/>
        </w:rPr>
        <w:t>99</w:t>
      </w:r>
      <w:r w:rsidRPr="006B6760">
        <w:rPr>
          <w:rFonts w:ascii="Book Antiqua" w:eastAsia="宋体" w:hAnsi="Book Antiqua" w:cs="宋体"/>
          <w:sz w:val="24"/>
          <w:szCs w:val="24"/>
          <w:bdr w:val="none" w:sz="0" w:space="0" w:color="auto"/>
          <w:lang w:val="en-US" w:eastAsia="zh-CN"/>
        </w:rPr>
        <w:t>: 1554-1561 [PMID: 23027072 DOI: 10.1002/bjs.8887]</w:t>
      </w:r>
    </w:p>
    <w:p w14:paraId="5B319537" w14:textId="47C0BA7F"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60 </w:t>
      </w:r>
      <w:r w:rsidRPr="006B6760">
        <w:rPr>
          <w:rFonts w:ascii="Book Antiqua" w:eastAsia="宋体" w:hAnsi="Book Antiqua" w:cs="宋体"/>
          <w:b/>
          <w:bCs/>
          <w:sz w:val="24"/>
          <w:szCs w:val="24"/>
          <w:bdr w:val="none" w:sz="0" w:space="0" w:color="auto"/>
          <w:lang w:val="en-US" w:eastAsia="zh-CN"/>
        </w:rPr>
        <w:t>Ichikawa D</w:t>
      </w:r>
      <w:r w:rsidRPr="006B6760">
        <w:rPr>
          <w:rFonts w:ascii="Book Antiqua" w:eastAsia="宋体" w:hAnsi="Book Antiqua" w:cs="宋体"/>
          <w:sz w:val="24"/>
          <w:szCs w:val="24"/>
          <w:bdr w:val="none" w:sz="0" w:space="0" w:color="auto"/>
          <w:lang w:val="en-US" w:eastAsia="zh-CN"/>
        </w:rPr>
        <w:t xml:space="preserve">, Kurioka H, Yamaguchi T, Koike H, Okamoto K, Otsuji E, Shirono K, Shioaki Y, Ikeda E, Mutoh F, Yamagishi H. Postoperative </w:t>
      </w:r>
      <w:r w:rsidRPr="006B6760">
        <w:rPr>
          <w:rFonts w:ascii="Book Antiqua" w:eastAsia="宋体" w:hAnsi="Book Antiqua" w:cs="宋体"/>
          <w:sz w:val="24"/>
          <w:szCs w:val="24"/>
          <w:bdr w:val="none" w:sz="0" w:space="0" w:color="auto"/>
          <w:lang w:val="en-US" w:eastAsia="zh-CN"/>
        </w:rPr>
        <w:lastRenderedPageBreak/>
        <w:t>complications following gastrectomy for gastric cancer during the last decade. </w:t>
      </w:r>
      <w:r w:rsidRPr="006B6760">
        <w:rPr>
          <w:rFonts w:ascii="Book Antiqua" w:eastAsia="宋体" w:hAnsi="Book Antiqua" w:cs="宋体"/>
          <w:i/>
          <w:iCs/>
          <w:sz w:val="24"/>
          <w:szCs w:val="24"/>
          <w:bdr w:val="none" w:sz="0" w:space="0" w:color="auto"/>
          <w:lang w:val="en-US" w:eastAsia="zh-CN"/>
        </w:rPr>
        <w:t>Hepatogastroenterology</w:t>
      </w:r>
      <w:r w:rsidRPr="006B6760">
        <w:rPr>
          <w:rFonts w:ascii="Book Antiqua" w:eastAsia="宋体" w:hAnsi="Book Antiqua" w:cs="宋体"/>
          <w:sz w:val="24"/>
          <w:szCs w:val="24"/>
          <w:bdr w:val="none" w:sz="0" w:space="0" w:color="auto"/>
          <w:lang w:val="en-US" w:eastAsia="zh-CN"/>
        </w:rPr>
        <w:t> </w:t>
      </w:r>
      <w:r w:rsidR="007764AF">
        <w:rPr>
          <w:rFonts w:ascii="Book Antiqua" w:eastAsia="宋体" w:hAnsi="Book Antiqua" w:cs="宋体" w:hint="eastAsia"/>
          <w:sz w:val="24"/>
          <w:szCs w:val="24"/>
          <w:bdr w:val="none" w:sz="0" w:space="0" w:color="auto"/>
          <w:lang w:val="en-US" w:eastAsia="zh-CN"/>
        </w:rPr>
        <w:t>2004</w:t>
      </w:r>
      <w:r w:rsidRPr="006B6760">
        <w:rPr>
          <w:rFonts w:ascii="Book Antiqua" w:eastAsia="宋体" w:hAnsi="Book Antiqua" w:cs="宋体"/>
          <w:sz w:val="24"/>
          <w:szCs w:val="24"/>
          <w:bdr w:val="none" w:sz="0" w:space="0" w:color="auto"/>
          <w:lang w:val="en-US" w:eastAsia="zh-CN"/>
        </w:rPr>
        <w:t>; </w:t>
      </w:r>
      <w:r w:rsidRPr="006B6760">
        <w:rPr>
          <w:rFonts w:ascii="Book Antiqua" w:eastAsia="宋体" w:hAnsi="Book Antiqua" w:cs="宋体"/>
          <w:b/>
          <w:bCs/>
          <w:sz w:val="24"/>
          <w:szCs w:val="24"/>
          <w:bdr w:val="none" w:sz="0" w:space="0" w:color="auto"/>
          <w:lang w:val="en-US" w:eastAsia="zh-CN"/>
        </w:rPr>
        <w:t>51</w:t>
      </w:r>
      <w:r w:rsidRPr="006B6760">
        <w:rPr>
          <w:rFonts w:ascii="Book Antiqua" w:eastAsia="宋体" w:hAnsi="Book Antiqua" w:cs="宋体"/>
          <w:sz w:val="24"/>
          <w:szCs w:val="24"/>
          <w:bdr w:val="none" w:sz="0" w:space="0" w:color="auto"/>
          <w:lang w:val="en-US" w:eastAsia="zh-CN"/>
        </w:rPr>
        <w:t>: 613-617 [PMID: 15086217]</w:t>
      </w:r>
    </w:p>
    <w:p w14:paraId="18363719" w14:textId="02D38C6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61 </w:t>
      </w:r>
      <w:r w:rsidRPr="006B6760">
        <w:rPr>
          <w:rFonts w:ascii="Book Antiqua" w:eastAsia="宋体" w:hAnsi="Book Antiqua" w:cs="宋体"/>
          <w:b/>
          <w:bCs/>
          <w:sz w:val="24"/>
          <w:szCs w:val="24"/>
          <w:bdr w:val="none" w:sz="0" w:space="0" w:color="auto"/>
          <w:lang w:val="en-US" w:eastAsia="zh-CN"/>
        </w:rPr>
        <w:t>Sasako M</w:t>
      </w:r>
      <w:r w:rsidRPr="006B6760">
        <w:rPr>
          <w:rFonts w:ascii="Book Antiqua" w:eastAsia="宋体" w:hAnsi="Book Antiqua" w:cs="宋体"/>
          <w:sz w:val="24"/>
          <w:szCs w:val="24"/>
          <w:bdr w:val="none" w:sz="0" w:space="0" w:color="auto"/>
          <w:lang w:val="en-US" w:eastAsia="zh-CN"/>
        </w:rPr>
        <w:t>, Sano T, Yamamoto S, Kurokawa Y, Nashimoto A, Kurita A, Hiratsuka M, Tsujinaka T, Kinoshita T, Arai K, Yamamura Y, Okajima K</w:t>
      </w:r>
      <w:r w:rsidR="007764AF" w:rsidRPr="00F24D16">
        <w:rPr>
          <w:rFonts w:ascii="Book Antiqua" w:hAnsi="Book Antiqua"/>
          <w:color w:val="auto"/>
          <w:sz w:val="24"/>
          <w:szCs w:val="24"/>
          <w:lang w:val="en-US"/>
        </w:rPr>
        <w:t>; Japan Clinical Oncology Group</w:t>
      </w:r>
      <w:r w:rsidRPr="006B6760">
        <w:rPr>
          <w:rFonts w:ascii="Book Antiqua" w:eastAsia="宋体" w:hAnsi="Book Antiqua" w:cs="宋体"/>
          <w:sz w:val="24"/>
          <w:szCs w:val="24"/>
          <w:bdr w:val="none" w:sz="0" w:space="0" w:color="auto"/>
          <w:lang w:val="en-US" w:eastAsia="zh-CN"/>
        </w:rPr>
        <w:t>. D2 lymphadenectomy alone or with para-aortic nodal dissection for gastric cancer. </w:t>
      </w:r>
      <w:r w:rsidRPr="006B6760">
        <w:rPr>
          <w:rFonts w:ascii="Book Antiqua" w:eastAsia="宋体" w:hAnsi="Book Antiqua" w:cs="宋体"/>
          <w:i/>
          <w:iCs/>
          <w:sz w:val="24"/>
          <w:szCs w:val="24"/>
          <w:bdr w:val="none" w:sz="0" w:space="0" w:color="auto"/>
          <w:lang w:val="en-US" w:eastAsia="zh-CN"/>
        </w:rPr>
        <w:t>N Engl J Med</w:t>
      </w:r>
      <w:r w:rsidRPr="006B6760">
        <w:rPr>
          <w:rFonts w:ascii="Book Antiqua" w:eastAsia="宋体" w:hAnsi="Book Antiqua" w:cs="宋体"/>
          <w:sz w:val="24"/>
          <w:szCs w:val="24"/>
          <w:bdr w:val="none" w:sz="0" w:space="0" w:color="auto"/>
          <w:lang w:val="en-US" w:eastAsia="zh-CN"/>
        </w:rPr>
        <w:t> 2008; </w:t>
      </w:r>
      <w:r w:rsidRPr="006B6760">
        <w:rPr>
          <w:rFonts w:ascii="Book Antiqua" w:eastAsia="宋体" w:hAnsi="Book Antiqua" w:cs="宋体"/>
          <w:b/>
          <w:bCs/>
          <w:sz w:val="24"/>
          <w:szCs w:val="24"/>
          <w:bdr w:val="none" w:sz="0" w:space="0" w:color="auto"/>
          <w:lang w:val="en-US" w:eastAsia="zh-CN"/>
        </w:rPr>
        <w:t>359</w:t>
      </w:r>
      <w:r w:rsidRPr="006B6760">
        <w:rPr>
          <w:rFonts w:ascii="Book Antiqua" w:eastAsia="宋体" w:hAnsi="Book Antiqua" w:cs="宋体"/>
          <w:sz w:val="24"/>
          <w:szCs w:val="24"/>
          <w:bdr w:val="none" w:sz="0" w:space="0" w:color="auto"/>
          <w:lang w:val="en-US" w:eastAsia="zh-CN"/>
        </w:rPr>
        <w:t>: 453-462 [PMID: 18669424 DOI: 10.1056/NEJMoa0707035]</w:t>
      </w:r>
    </w:p>
    <w:p w14:paraId="72EC84EF"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62 </w:t>
      </w:r>
      <w:r w:rsidRPr="006B6760">
        <w:rPr>
          <w:rFonts w:ascii="Book Antiqua" w:eastAsia="宋体" w:hAnsi="Book Antiqua" w:cs="宋体"/>
          <w:b/>
          <w:bCs/>
          <w:sz w:val="24"/>
          <w:szCs w:val="24"/>
          <w:bdr w:val="none" w:sz="0" w:space="0" w:color="auto"/>
          <w:lang w:val="en-US" w:eastAsia="zh-CN"/>
        </w:rPr>
        <w:t>Pugliese R</w:t>
      </w:r>
      <w:r w:rsidRPr="006B6760">
        <w:rPr>
          <w:rFonts w:ascii="Book Antiqua" w:eastAsia="宋体" w:hAnsi="Book Antiqua" w:cs="宋体"/>
          <w:sz w:val="24"/>
          <w:szCs w:val="24"/>
          <w:bdr w:val="none" w:sz="0" w:space="0" w:color="auto"/>
          <w:lang w:val="en-US" w:eastAsia="zh-CN"/>
        </w:rPr>
        <w:t>, Maggioni D, Sansonna F, Ferrari GC, Forgione A, Costanzi A, Magistro C, Pauna J, Di Lernia S, Citterio D, Brambilla C. Outcomes and survival after laparoscopic gastrectomy for adenocarcinoma. Analysis on 65 patients operated on by conventional or robot-assisted minimal access procedures. </w:t>
      </w:r>
      <w:r w:rsidRPr="006B6760">
        <w:rPr>
          <w:rFonts w:ascii="Book Antiqua" w:eastAsia="宋体" w:hAnsi="Book Antiqua" w:cs="宋体"/>
          <w:i/>
          <w:iCs/>
          <w:sz w:val="24"/>
          <w:szCs w:val="24"/>
          <w:bdr w:val="none" w:sz="0" w:space="0" w:color="auto"/>
          <w:lang w:val="en-US" w:eastAsia="zh-CN"/>
        </w:rPr>
        <w:t>Eur J Surg Oncol</w:t>
      </w:r>
      <w:r w:rsidRPr="006B6760">
        <w:rPr>
          <w:rFonts w:ascii="Book Antiqua" w:eastAsia="宋体" w:hAnsi="Book Antiqua" w:cs="宋体"/>
          <w:sz w:val="24"/>
          <w:szCs w:val="24"/>
          <w:bdr w:val="none" w:sz="0" w:space="0" w:color="auto"/>
          <w:lang w:val="en-US" w:eastAsia="zh-CN"/>
        </w:rPr>
        <w:t> 2009; </w:t>
      </w:r>
      <w:r w:rsidRPr="006B6760">
        <w:rPr>
          <w:rFonts w:ascii="Book Antiqua" w:eastAsia="宋体" w:hAnsi="Book Antiqua" w:cs="宋体"/>
          <w:b/>
          <w:bCs/>
          <w:sz w:val="24"/>
          <w:szCs w:val="24"/>
          <w:bdr w:val="none" w:sz="0" w:space="0" w:color="auto"/>
          <w:lang w:val="en-US" w:eastAsia="zh-CN"/>
        </w:rPr>
        <w:t>35</w:t>
      </w:r>
      <w:r w:rsidRPr="006B6760">
        <w:rPr>
          <w:rFonts w:ascii="Book Antiqua" w:eastAsia="宋体" w:hAnsi="Book Antiqua" w:cs="宋体"/>
          <w:sz w:val="24"/>
          <w:szCs w:val="24"/>
          <w:bdr w:val="none" w:sz="0" w:space="0" w:color="auto"/>
          <w:lang w:val="en-US" w:eastAsia="zh-CN"/>
        </w:rPr>
        <w:t>: 281-288 [PMID: 18342480 DOI: 10.1016/j.ejso.2008.02.001]</w:t>
      </w:r>
    </w:p>
    <w:p w14:paraId="76B4B045" w14:textId="77777777" w:rsidR="006B6760" w:rsidRPr="006B6760" w:rsidRDefault="006B6760" w:rsidP="006B67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sz w:val="24"/>
          <w:szCs w:val="24"/>
          <w:bdr w:val="none" w:sz="0" w:space="0" w:color="auto"/>
          <w:lang w:val="en-US" w:eastAsia="zh-CN"/>
        </w:rPr>
      </w:pPr>
      <w:r w:rsidRPr="006B6760">
        <w:rPr>
          <w:rFonts w:ascii="Book Antiqua" w:eastAsia="宋体" w:hAnsi="Book Antiqua" w:cs="宋体"/>
          <w:sz w:val="24"/>
          <w:szCs w:val="24"/>
          <w:bdr w:val="none" w:sz="0" w:space="0" w:color="auto"/>
          <w:lang w:val="en-US" w:eastAsia="zh-CN"/>
        </w:rPr>
        <w:t>63 </w:t>
      </w:r>
      <w:r w:rsidRPr="006B6760">
        <w:rPr>
          <w:rFonts w:ascii="Book Antiqua" w:eastAsia="宋体" w:hAnsi="Book Antiqua" w:cs="宋体"/>
          <w:b/>
          <w:bCs/>
          <w:sz w:val="24"/>
          <w:szCs w:val="24"/>
          <w:bdr w:val="none" w:sz="0" w:space="0" w:color="auto"/>
          <w:lang w:val="en-US" w:eastAsia="zh-CN"/>
        </w:rPr>
        <w:t>Jacob BP</w:t>
      </w:r>
      <w:r w:rsidRPr="006B6760">
        <w:rPr>
          <w:rFonts w:ascii="Book Antiqua" w:eastAsia="宋体" w:hAnsi="Book Antiqua" w:cs="宋体"/>
          <w:sz w:val="24"/>
          <w:szCs w:val="24"/>
          <w:bdr w:val="none" w:sz="0" w:space="0" w:color="auto"/>
          <w:lang w:val="en-US" w:eastAsia="zh-CN"/>
        </w:rPr>
        <w:t>, Gagner M. Robotics and general surgery. </w:t>
      </w:r>
      <w:r w:rsidRPr="006B6760">
        <w:rPr>
          <w:rFonts w:ascii="Book Antiqua" w:eastAsia="宋体" w:hAnsi="Book Antiqua" w:cs="宋体"/>
          <w:i/>
          <w:iCs/>
          <w:sz w:val="24"/>
          <w:szCs w:val="24"/>
          <w:bdr w:val="none" w:sz="0" w:space="0" w:color="auto"/>
          <w:lang w:val="en-US" w:eastAsia="zh-CN"/>
        </w:rPr>
        <w:t>Surg Clin North Am</w:t>
      </w:r>
      <w:r w:rsidRPr="006B6760">
        <w:rPr>
          <w:rFonts w:ascii="Book Antiqua" w:eastAsia="宋体" w:hAnsi="Book Antiqua" w:cs="宋体"/>
          <w:sz w:val="24"/>
          <w:szCs w:val="24"/>
          <w:bdr w:val="none" w:sz="0" w:space="0" w:color="auto"/>
          <w:lang w:val="en-US" w:eastAsia="zh-CN"/>
        </w:rPr>
        <w:t> 2003; </w:t>
      </w:r>
      <w:r w:rsidRPr="006B6760">
        <w:rPr>
          <w:rFonts w:ascii="Book Antiqua" w:eastAsia="宋体" w:hAnsi="Book Antiqua" w:cs="宋体"/>
          <w:b/>
          <w:bCs/>
          <w:sz w:val="24"/>
          <w:szCs w:val="24"/>
          <w:bdr w:val="none" w:sz="0" w:space="0" w:color="auto"/>
          <w:lang w:val="en-US" w:eastAsia="zh-CN"/>
        </w:rPr>
        <w:t>83</w:t>
      </w:r>
      <w:r w:rsidRPr="006B6760">
        <w:rPr>
          <w:rFonts w:ascii="Book Antiqua" w:eastAsia="宋体" w:hAnsi="Book Antiqua" w:cs="宋体"/>
          <w:sz w:val="24"/>
          <w:szCs w:val="24"/>
          <w:bdr w:val="none" w:sz="0" w:space="0" w:color="auto"/>
          <w:lang w:val="en-US" w:eastAsia="zh-CN"/>
        </w:rPr>
        <w:t>: 1405-1419 [PMID: 14712875]</w:t>
      </w:r>
    </w:p>
    <w:p w14:paraId="72515E89" w14:textId="77777777" w:rsidR="006B6760" w:rsidRPr="006B6760" w:rsidRDefault="006B6760" w:rsidP="00F24D16">
      <w:pPr>
        <w:widowControl w:val="0"/>
        <w:suppressAutoHyphens w:val="0"/>
        <w:adjustRightInd w:val="0"/>
        <w:snapToGrid w:val="0"/>
        <w:spacing w:line="360" w:lineRule="auto"/>
        <w:jc w:val="both"/>
        <w:rPr>
          <w:rFonts w:ascii="Book Antiqua" w:hAnsi="Book Antiqua"/>
          <w:b/>
          <w:bCs/>
          <w:color w:val="auto"/>
          <w:sz w:val="24"/>
          <w:szCs w:val="24"/>
          <w:lang w:val="en-US" w:eastAsia="zh-CN"/>
        </w:rPr>
      </w:pPr>
    </w:p>
    <w:p w14:paraId="263B2A79" w14:textId="5CC46C8E" w:rsidR="00003E5C" w:rsidRDefault="00003E5C" w:rsidP="002675DD">
      <w:pPr>
        <w:wordWrap w:val="0"/>
        <w:adjustRightInd w:val="0"/>
        <w:snapToGrid w:val="0"/>
        <w:spacing w:line="360" w:lineRule="auto"/>
        <w:ind w:left="390" w:hangingChars="150" w:hanging="390"/>
        <w:jc w:val="right"/>
        <w:rPr>
          <w:rFonts w:ascii="Verdana" w:hAnsi="Verdana"/>
          <w:sz w:val="17"/>
          <w:szCs w:val="17"/>
          <w:shd w:val="clear" w:color="auto" w:fill="FFFFFF"/>
          <w:lang w:eastAsia="zh-CN"/>
        </w:rPr>
      </w:pPr>
      <w:r w:rsidRPr="002C5B89">
        <w:rPr>
          <w:rFonts w:ascii="Book Antiqua" w:hAnsi="Book Antiqua"/>
          <w:b/>
          <w:bCs/>
          <w:sz w:val="24"/>
        </w:rPr>
        <w:t>P-</w:t>
      </w:r>
      <w:r>
        <w:rPr>
          <w:rFonts w:ascii="Book Antiqua" w:hAnsi="Book Antiqua" w:hint="eastAsia"/>
          <w:b/>
          <w:bCs/>
          <w:sz w:val="24"/>
          <w:lang w:eastAsia="zh-CN"/>
        </w:rPr>
        <w:t xml:space="preserve"> </w:t>
      </w:r>
      <w:r w:rsidRPr="002C5B89">
        <w:rPr>
          <w:rFonts w:ascii="Book Antiqua" w:hAnsi="Book Antiqua"/>
          <w:b/>
          <w:bCs/>
          <w:sz w:val="24"/>
        </w:rPr>
        <w:t xml:space="preserve">Reviewer: </w:t>
      </w:r>
      <w:r>
        <w:rPr>
          <w:rFonts w:ascii="Book Antiqua" w:hAnsi="Book Antiqua"/>
          <w:sz w:val="24"/>
          <w:lang w:eastAsia="zh-CN"/>
        </w:rPr>
        <w:t>Czupryna</w:t>
      </w:r>
      <w:r w:rsidRPr="00003E5C">
        <w:rPr>
          <w:rFonts w:ascii="Book Antiqua" w:hAnsi="Book Antiqua"/>
          <w:sz w:val="24"/>
          <w:lang w:eastAsia="zh-CN"/>
        </w:rPr>
        <w:t xml:space="preserve"> A</w:t>
      </w:r>
      <w:r w:rsidRPr="00003E5C">
        <w:rPr>
          <w:rFonts w:ascii="Book Antiqua" w:hAnsi="Book Antiqua" w:hint="eastAsia"/>
          <w:sz w:val="24"/>
          <w:lang w:eastAsia="zh-CN"/>
        </w:rPr>
        <w:t xml:space="preserve">, </w:t>
      </w:r>
      <w:r w:rsidRPr="00003E5C">
        <w:rPr>
          <w:rFonts w:ascii="Book Antiqua" w:hAnsi="Book Antiqua"/>
          <w:sz w:val="24"/>
          <w:lang w:eastAsia="zh-CN"/>
        </w:rPr>
        <w:t>Wang</w:t>
      </w:r>
      <w:r w:rsidRPr="00003E5C">
        <w:rPr>
          <w:rFonts w:ascii="Book Antiqua" w:hAnsi="Book Antiqua" w:hint="eastAsia"/>
          <w:sz w:val="24"/>
          <w:lang w:eastAsia="zh-CN"/>
        </w:rPr>
        <w:t xml:space="preserve"> M, </w:t>
      </w:r>
      <w:r w:rsidRPr="00003E5C">
        <w:rPr>
          <w:rFonts w:ascii="Book Antiqua" w:hAnsi="Book Antiqua"/>
          <w:sz w:val="24"/>
          <w:lang w:eastAsia="zh-CN"/>
        </w:rPr>
        <w:t>Tovey</w:t>
      </w:r>
      <w:r w:rsidRPr="00003E5C">
        <w:rPr>
          <w:rFonts w:ascii="Book Antiqua" w:hAnsi="Book Antiqua" w:hint="eastAsia"/>
          <w:sz w:val="24"/>
          <w:lang w:eastAsia="zh-CN"/>
        </w:rPr>
        <w:t xml:space="preserve"> FI</w:t>
      </w:r>
    </w:p>
    <w:p w14:paraId="074BC5AF" w14:textId="46D93D0C" w:rsidR="00003E5C" w:rsidRPr="002C5B89" w:rsidRDefault="00003E5C" w:rsidP="002675DD">
      <w:pPr>
        <w:adjustRightInd w:val="0"/>
        <w:snapToGrid w:val="0"/>
        <w:spacing w:line="360" w:lineRule="auto"/>
        <w:ind w:left="390" w:hangingChars="150" w:hanging="390"/>
        <w:jc w:val="right"/>
        <w:rPr>
          <w:rFonts w:ascii="Book Antiqua" w:hAnsi="Book Antiqua"/>
          <w:sz w:val="24"/>
        </w:rPr>
      </w:pPr>
      <w:r w:rsidRPr="002C5B89">
        <w:rPr>
          <w:rFonts w:ascii="Book Antiqua" w:hAnsi="Book Antiqua"/>
          <w:b/>
          <w:bCs/>
          <w:sz w:val="24"/>
        </w:rPr>
        <w:t>S-</w:t>
      </w:r>
      <w:r>
        <w:rPr>
          <w:rFonts w:ascii="Book Antiqua" w:hAnsi="Book Antiqua" w:hint="eastAsia"/>
          <w:b/>
          <w:bCs/>
          <w:sz w:val="24"/>
          <w:lang w:eastAsia="zh-CN"/>
        </w:rPr>
        <w:t xml:space="preserve"> </w:t>
      </w:r>
      <w:r w:rsidRPr="002C5B89">
        <w:rPr>
          <w:rFonts w:ascii="Book Antiqua" w:hAnsi="Book Antiqua"/>
          <w:b/>
          <w:bCs/>
          <w:sz w:val="24"/>
        </w:rPr>
        <w:t>Editor:</w:t>
      </w:r>
      <w:r w:rsidRPr="002C5B89">
        <w:rPr>
          <w:rFonts w:ascii="Book Antiqua" w:hAnsi="Book Antiqua"/>
          <w:sz w:val="24"/>
        </w:rPr>
        <w:t xml:space="preserve"> </w:t>
      </w:r>
      <w:r>
        <w:rPr>
          <w:rFonts w:ascii="Book Antiqua" w:hAnsi="Book Antiqua" w:hint="eastAsia"/>
          <w:sz w:val="24"/>
          <w:lang w:eastAsia="zh-CN"/>
        </w:rPr>
        <w:t xml:space="preserve">Song XX </w:t>
      </w:r>
      <w:r w:rsidRPr="002C5B89">
        <w:rPr>
          <w:rFonts w:ascii="Book Antiqua" w:hAnsi="Book Antiqua"/>
          <w:b/>
          <w:bCs/>
          <w:sz w:val="24"/>
        </w:rPr>
        <w:t>L-</w:t>
      </w:r>
      <w:r>
        <w:rPr>
          <w:rFonts w:ascii="Book Antiqua" w:hAnsi="Book Antiqua" w:hint="eastAsia"/>
          <w:b/>
          <w:bCs/>
          <w:sz w:val="24"/>
          <w:lang w:eastAsia="zh-CN"/>
        </w:rPr>
        <w:t xml:space="preserve"> </w:t>
      </w:r>
      <w:r w:rsidRPr="002C5B89">
        <w:rPr>
          <w:rFonts w:ascii="Book Antiqua" w:hAnsi="Book Antiqua"/>
          <w:b/>
          <w:bCs/>
          <w:sz w:val="24"/>
        </w:rPr>
        <w:t>Editor:</w:t>
      </w:r>
      <w:r w:rsidRPr="002C5B89">
        <w:rPr>
          <w:rFonts w:ascii="Book Antiqua" w:hAnsi="Book Antiqua"/>
          <w:sz w:val="24"/>
        </w:rPr>
        <w:t xml:space="preserve"> </w:t>
      </w:r>
      <w:r w:rsidRPr="002C5B89">
        <w:rPr>
          <w:rFonts w:ascii="Book Antiqua" w:hAnsi="Book Antiqua"/>
          <w:b/>
          <w:bCs/>
          <w:sz w:val="24"/>
        </w:rPr>
        <w:t>E-</w:t>
      </w:r>
      <w:r>
        <w:rPr>
          <w:rFonts w:ascii="Book Antiqua" w:hAnsi="Book Antiqua" w:hint="eastAsia"/>
          <w:b/>
          <w:bCs/>
          <w:sz w:val="24"/>
          <w:lang w:eastAsia="zh-CN"/>
        </w:rPr>
        <w:t xml:space="preserve"> </w:t>
      </w:r>
      <w:r w:rsidRPr="002C5B89">
        <w:rPr>
          <w:rFonts w:ascii="Book Antiqua" w:hAnsi="Book Antiqua"/>
          <w:b/>
          <w:bCs/>
          <w:sz w:val="24"/>
        </w:rPr>
        <w:t>Editor:</w:t>
      </w:r>
    </w:p>
    <w:p w14:paraId="36A4AB46" w14:textId="77777777" w:rsidR="006B6760" w:rsidRDefault="006B6760"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0D1FE24D" w14:textId="0EE10C98" w:rsidR="003360B8" w:rsidRPr="003A77C0" w:rsidRDefault="003360B8" w:rsidP="003360B8">
      <w:pPr>
        <w:spacing w:line="360" w:lineRule="auto"/>
        <w:rPr>
          <w:rFonts w:ascii="Book Antiqua" w:hAnsi="Book Antiqua"/>
          <w:b/>
          <w:sz w:val="24"/>
          <w:szCs w:val="24"/>
        </w:rPr>
      </w:pPr>
      <w:r w:rsidRPr="003A77C0">
        <w:rPr>
          <w:rFonts w:ascii="Book Antiqua" w:hAnsi="Book Antiqua"/>
          <w:b/>
          <w:sz w:val="24"/>
          <w:szCs w:val="24"/>
        </w:rPr>
        <w:t xml:space="preserve">Specialty type: </w:t>
      </w:r>
      <w:r w:rsidR="00203701" w:rsidRPr="00203701">
        <w:rPr>
          <w:rFonts w:ascii="Book Antiqua" w:hAnsi="Book Antiqua"/>
          <w:sz w:val="24"/>
          <w:szCs w:val="24"/>
        </w:rPr>
        <w:t>Oncology</w:t>
      </w:r>
    </w:p>
    <w:p w14:paraId="1B39579A" w14:textId="667ADDA0" w:rsidR="003360B8" w:rsidRPr="003A77C0" w:rsidRDefault="003360B8" w:rsidP="003360B8">
      <w:pPr>
        <w:spacing w:line="360" w:lineRule="auto"/>
        <w:rPr>
          <w:rFonts w:ascii="Book Antiqua" w:hAnsi="Book Antiqua"/>
          <w:b/>
          <w:sz w:val="24"/>
          <w:szCs w:val="24"/>
        </w:rPr>
      </w:pPr>
      <w:r w:rsidRPr="003A77C0">
        <w:rPr>
          <w:rFonts w:ascii="Book Antiqua" w:hAnsi="Book Antiqua"/>
          <w:b/>
          <w:sz w:val="24"/>
          <w:szCs w:val="24"/>
        </w:rPr>
        <w:t xml:space="preserve">Country of origin: </w:t>
      </w:r>
      <w:r w:rsidRPr="00F24D16">
        <w:rPr>
          <w:rFonts w:ascii="Book Antiqua" w:hAnsi="Book Antiqua"/>
          <w:color w:val="auto"/>
          <w:sz w:val="24"/>
          <w:szCs w:val="24"/>
          <w:lang w:val="en-US"/>
        </w:rPr>
        <w:t>Italy</w:t>
      </w:r>
    </w:p>
    <w:p w14:paraId="01E26832" w14:textId="77777777" w:rsidR="003360B8" w:rsidRPr="003A77C0" w:rsidRDefault="003360B8" w:rsidP="003360B8">
      <w:pPr>
        <w:spacing w:line="360" w:lineRule="auto"/>
        <w:rPr>
          <w:rFonts w:ascii="Book Antiqua" w:hAnsi="Book Antiqua"/>
          <w:b/>
          <w:sz w:val="24"/>
          <w:szCs w:val="24"/>
        </w:rPr>
      </w:pPr>
      <w:r w:rsidRPr="003A77C0">
        <w:rPr>
          <w:rFonts w:ascii="Book Antiqua" w:hAnsi="Book Antiqua"/>
          <w:b/>
          <w:sz w:val="24"/>
          <w:szCs w:val="24"/>
        </w:rPr>
        <w:t>Peer-review report classification</w:t>
      </w:r>
    </w:p>
    <w:p w14:paraId="65C3F0F2" w14:textId="7EBB736E" w:rsidR="003360B8" w:rsidRPr="003A77C0" w:rsidRDefault="003360B8" w:rsidP="003360B8">
      <w:pPr>
        <w:spacing w:line="360" w:lineRule="auto"/>
        <w:rPr>
          <w:rFonts w:ascii="Book Antiqua" w:hAnsi="Book Antiqua"/>
          <w:sz w:val="24"/>
          <w:szCs w:val="24"/>
          <w:lang w:eastAsia="zh-CN"/>
        </w:rPr>
      </w:pPr>
      <w:r w:rsidRPr="003A77C0">
        <w:rPr>
          <w:rFonts w:ascii="Book Antiqua" w:hAnsi="Book Antiqua"/>
          <w:sz w:val="24"/>
          <w:szCs w:val="24"/>
        </w:rPr>
        <w:t xml:space="preserve">Grade A (Excellent): </w:t>
      </w:r>
      <w:r>
        <w:rPr>
          <w:rFonts w:ascii="Book Antiqua" w:hAnsi="Book Antiqua" w:hint="eastAsia"/>
          <w:sz w:val="24"/>
          <w:szCs w:val="24"/>
          <w:lang w:eastAsia="zh-CN"/>
        </w:rPr>
        <w:t>A</w:t>
      </w:r>
    </w:p>
    <w:p w14:paraId="28FF6941" w14:textId="097E9A67" w:rsidR="003360B8" w:rsidRPr="003A77C0" w:rsidRDefault="003360B8" w:rsidP="003360B8">
      <w:pPr>
        <w:spacing w:line="360" w:lineRule="auto"/>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w:t>
      </w:r>
    </w:p>
    <w:p w14:paraId="6975BE53" w14:textId="72FCAD54" w:rsidR="003360B8" w:rsidRPr="003A77C0" w:rsidRDefault="003360B8" w:rsidP="003360B8">
      <w:pPr>
        <w:spacing w:line="360" w:lineRule="auto"/>
        <w:rPr>
          <w:rFonts w:ascii="Book Antiqua" w:hAnsi="Book Antiqua"/>
          <w:sz w:val="24"/>
          <w:szCs w:val="24"/>
          <w:lang w:eastAsia="zh-CN"/>
        </w:rPr>
      </w:pPr>
      <w:r>
        <w:rPr>
          <w:rFonts w:ascii="Book Antiqua" w:hAnsi="Book Antiqua"/>
          <w:sz w:val="24"/>
          <w:szCs w:val="24"/>
        </w:rPr>
        <w:t xml:space="preserve">Grade C (Good): </w:t>
      </w:r>
      <w:r>
        <w:rPr>
          <w:rFonts w:ascii="Book Antiqua" w:hAnsi="Book Antiqua" w:hint="eastAsia"/>
          <w:sz w:val="24"/>
          <w:szCs w:val="24"/>
          <w:lang w:eastAsia="zh-CN"/>
        </w:rPr>
        <w:t>C</w:t>
      </w:r>
    </w:p>
    <w:p w14:paraId="65135C94" w14:textId="77777777" w:rsidR="003360B8" w:rsidRPr="003A77C0" w:rsidRDefault="003360B8" w:rsidP="003360B8">
      <w:pPr>
        <w:spacing w:line="360" w:lineRule="auto"/>
        <w:rPr>
          <w:rFonts w:ascii="Book Antiqua" w:hAnsi="Book Antiqua"/>
          <w:sz w:val="24"/>
          <w:szCs w:val="24"/>
        </w:rPr>
      </w:pPr>
      <w:r w:rsidRPr="003A77C0">
        <w:rPr>
          <w:rFonts w:ascii="Book Antiqua" w:hAnsi="Book Antiqua"/>
          <w:sz w:val="24"/>
          <w:szCs w:val="24"/>
        </w:rPr>
        <w:t>Grade D (Fair): 0</w:t>
      </w:r>
    </w:p>
    <w:p w14:paraId="32D37F38" w14:textId="77777777" w:rsidR="003360B8" w:rsidRDefault="003360B8" w:rsidP="003360B8">
      <w:pPr>
        <w:spacing w:line="360" w:lineRule="auto"/>
        <w:rPr>
          <w:rFonts w:ascii="Book Antiqua" w:hAnsi="Book Antiqua"/>
          <w:sz w:val="24"/>
          <w:szCs w:val="24"/>
          <w:lang w:eastAsia="zh-CN"/>
        </w:rPr>
      </w:pPr>
      <w:r w:rsidRPr="003A77C0">
        <w:rPr>
          <w:rFonts w:ascii="Book Antiqua" w:hAnsi="Book Antiqua"/>
          <w:sz w:val="24"/>
          <w:szCs w:val="24"/>
        </w:rPr>
        <w:t>Grade E (Poor): 0</w:t>
      </w:r>
    </w:p>
    <w:p w14:paraId="421572A9" w14:textId="77777777" w:rsidR="008852F0" w:rsidRDefault="008852F0" w:rsidP="003360B8">
      <w:pPr>
        <w:spacing w:line="360" w:lineRule="auto"/>
        <w:rPr>
          <w:rFonts w:ascii="Book Antiqua" w:hAnsi="Book Antiqua"/>
          <w:sz w:val="24"/>
          <w:szCs w:val="24"/>
          <w:lang w:eastAsia="zh-CN"/>
        </w:rPr>
      </w:pPr>
    </w:p>
    <w:p w14:paraId="4BDC8434" w14:textId="77777777" w:rsidR="008852F0" w:rsidRDefault="008852F0" w:rsidP="003360B8">
      <w:pPr>
        <w:spacing w:line="360" w:lineRule="auto"/>
        <w:rPr>
          <w:rFonts w:ascii="Book Antiqua" w:hAnsi="Book Antiqua"/>
          <w:sz w:val="24"/>
          <w:szCs w:val="24"/>
          <w:lang w:eastAsia="zh-CN"/>
        </w:rPr>
      </w:pPr>
    </w:p>
    <w:p w14:paraId="65C88B51" w14:textId="77777777" w:rsidR="008852F0" w:rsidRDefault="008852F0" w:rsidP="003360B8">
      <w:pPr>
        <w:spacing w:line="360" w:lineRule="auto"/>
        <w:rPr>
          <w:rFonts w:ascii="Book Antiqua" w:hAnsi="Book Antiqua"/>
          <w:sz w:val="24"/>
          <w:szCs w:val="24"/>
          <w:lang w:eastAsia="zh-CN"/>
        </w:rPr>
      </w:pPr>
    </w:p>
    <w:p w14:paraId="599586C1" w14:textId="77777777" w:rsidR="008852F0" w:rsidRDefault="008852F0" w:rsidP="003360B8">
      <w:pPr>
        <w:spacing w:line="360" w:lineRule="auto"/>
        <w:rPr>
          <w:rFonts w:ascii="Book Antiqua" w:hAnsi="Book Antiqua"/>
          <w:sz w:val="24"/>
          <w:szCs w:val="24"/>
          <w:lang w:eastAsia="zh-CN"/>
        </w:rPr>
      </w:pPr>
    </w:p>
    <w:p w14:paraId="585F7C45" w14:textId="77777777" w:rsidR="008852F0" w:rsidRDefault="008852F0" w:rsidP="003360B8">
      <w:pPr>
        <w:spacing w:line="360" w:lineRule="auto"/>
        <w:rPr>
          <w:rFonts w:ascii="Book Antiqua" w:hAnsi="Book Antiqua"/>
          <w:sz w:val="24"/>
          <w:szCs w:val="24"/>
          <w:lang w:eastAsia="zh-CN"/>
        </w:rPr>
      </w:pPr>
    </w:p>
    <w:p w14:paraId="7CAA060B" w14:textId="0E8666BE" w:rsidR="008E7EC5" w:rsidRDefault="008E7EC5" w:rsidP="008E7EC5">
      <w:pPr>
        <w:spacing w:line="360" w:lineRule="auto"/>
        <w:jc w:val="both"/>
        <w:rPr>
          <w:rFonts w:ascii="Book Antiqua" w:hAnsi="Book Antiqua" w:cs="Arial"/>
          <w:sz w:val="24"/>
          <w:szCs w:val="24"/>
          <w:lang w:val="en-GB"/>
        </w:rPr>
      </w:pPr>
      <w:r>
        <w:rPr>
          <w:rFonts w:ascii="Book Antiqua" w:hAnsi="Book Antiqua" w:cs="Arial"/>
          <w:noProof/>
          <w:sz w:val="24"/>
          <w:szCs w:val="24"/>
          <w:lang w:val="en-US"/>
        </w:rPr>
        <mc:AlternateContent>
          <mc:Choice Requires="wpg">
            <w:drawing>
              <wp:anchor distT="0" distB="0" distL="114300" distR="114300" simplePos="0" relativeHeight="251659264" behindDoc="0" locked="0" layoutInCell="1" allowOverlap="1" wp14:anchorId="047E9A94" wp14:editId="45BA1362">
                <wp:simplePos x="0" y="0"/>
                <wp:positionH relativeFrom="column">
                  <wp:posOffset>-369570</wp:posOffset>
                </wp:positionH>
                <wp:positionV relativeFrom="paragraph">
                  <wp:posOffset>296545</wp:posOffset>
                </wp:positionV>
                <wp:extent cx="6293485" cy="5481320"/>
                <wp:effectExtent l="0" t="0" r="0" b="0"/>
                <wp:wrapTight wrapText="bothSides">
                  <wp:wrapPolygon edited="0">
                    <wp:start x="-33" y="0"/>
                    <wp:lineTo x="-33" y="3193"/>
                    <wp:lineTo x="2746" y="3606"/>
                    <wp:lineTo x="3855" y="3606"/>
                    <wp:lineTo x="3855" y="6011"/>
                    <wp:lineTo x="163" y="6273"/>
                    <wp:lineTo x="-33" y="6273"/>
                    <wp:lineTo x="-33" y="8153"/>
                    <wp:lineTo x="1765" y="8415"/>
                    <wp:lineTo x="3855" y="8415"/>
                    <wp:lineTo x="3855" y="13823"/>
                    <wp:lineTo x="-33" y="13938"/>
                    <wp:lineTo x="-33" y="15815"/>
                    <wp:lineTo x="2746" y="16228"/>
                    <wp:lineTo x="3855" y="16228"/>
                    <wp:lineTo x="3855" y="19833"/>
                    <wp:lineTo x="-33" y="20249"/>
                    <wp:lineTo x="-33" y="21600"/>
                    <wp:lineTo x="8299" y="21600"/>
                    <wp:lineTo x="8367" y="20284"/>
                    <wp:lineTo x="7844" y="20211"/>
                    <wp:lineTo x="3986" y="19833"/>
                    <wp:lineTo x="7874" y="19833"/>
                    <wp:lineTo x="21633" y="19383"/>
                    <wp:lineTo x="21633" y="16640"/>
                    <wp:lineTo x="3986" y="16228"/>
                    <wp:lineTo x="5228" y="16228"/>
                    <wp:lineTo x="8334" y="15815"/>
                    <wp:lineTo x="8367" y="13973"/>
                    <wp:lineTo x="8103" y="13938"/>
                    <wp:lineTo x="3986" y="13823"/>
                    <wp:lineTo x="3986" y="13222"/>
                    <wp:lineTo x="10064" y="13222"/>
                    <wp:lineTo x="21633" y="12847"/>
                    <wp:lineTo x="21633" y="9204"/>
                    <wp:lineTo x="3986" y="9016"/>
                    <wp:lineTo x="3986" y="8415"/>
                    <wp:lineTo x="6340" y="8415"/>
                    <wp:lineTo x="8334" y="8153"/>
                    <wp:lineTo x="8367" y="6311"/>
                    <wp:lineTo x="8103" y="6273"/>
                    <wp:lineTo x="3986" y="6011"/>
                    <wp:lineTo x="21633" y="5448"/>
                    <wp:lineTo x="21633" y="4019"/>
                    <wp:lineTo x="3986" y="3606"/>
                    <wp:lineTo x="5228" y="3606"/>
                    <wp:lineTo x="8334" y="3193"/>
                    <wp:lineTo x="8299" y="0"/>
                    <wp:lineTo x="-33" y="0"/>
                  </wp:wrapPolygon>
                </wp:wrapTight>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5481320"/>
                          <a:chOff x="1119" y="2168"/>
                          <a:chExt cx="9911" cy="8632"/>
                        </a:xfrm>
                      </wpg:grpSpPr>
                      <wps:wsp>
                        <wps:cNvPr id="3" name="Text Box 3"/>
                        <wps:cNvSpPr txBox="1">
                          <a:spLocks noChangeArrowheads="1"/>
                        </wps:cNvSpPr>
                        <wps:spPr bwMode="auto">
                          <a:xfrm>
                            <a:off x="6360" y="5858"/>
                            <a:ext cx="4670" cy="1424"/>
                          </a:xfrm>
                          <a:prstGeom prst="rect">
                            <a:avLst/>
                          </a:prstGeom>
                          <a:solidFill>
                            <a:srgbClr val="FFFFFF"/>
                          </a:solidFill>
                          <a:ln w="9525">
                            <a:solidFill>
                              <a:srgbClr val="3366FF"/>
                            </a:solidFill>
                            <a:miter lim="800000"/>
                            <a:headEnd/>
                            <a:tailEnd/>
                          </a:ln>
                        </wps:spPr>
                        <wps:txbx>
                          <w:txbxContent>
                            <w:p w14:paraId="07FCDF89"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 xml:space="preserve">Articles excluded based on inclusion and exclusion criteria (non English language, non comparative studies, non peri-operative outcome): </w:t>
                              </w:r>
                              <w:r w:rsidRPr="0072162C">
                                <w:rPr>
                                  <w:rFonts w:ascii="Book Antiqua" w:hAnsi="Book Antiqua"/>
                                  <w:i/>
                                  <w:sz w:val="24"/>
                                  <w:szCs w:val="24"/>
                                  <w:lang w:val="en-GB"/>
                                </w:rPr>
                                <w:t>n</w:t>
                              </w:r>
                              <w:r w:rsidRPr="0072162C">
                                <w:rPr>
                                  <w:rFonts w:ascii="Book Antiqua" w:hAnsi="Book Antiqua"/>
                                  <w:sz w:val="24"/>
                                  <w:szCs w:val="24"/>
                                  <w:lang w:val="en-GB"/>
                                </w:rPr>
                                <w:t xml:space="preserve"> = 196</w:t>
                              </w:r>
                            </w:p>
                          </w:txbxContent>
                        </wps:txbx>
                        <wps:bodyPr rot="0" vert="horz" wrap="square" lIns="91440" tIns="45720" rIns="91440" bIns="45720" anchor="t" anchorCtr="0" upright="1">
                          <a:noAutofit/>
                        </wps:bodyPr>
                      </wps:wsp>
                      <wpg:grpSp>
                        <wpg:cNvPr id="4" name="Group 4"/>
                        <wpg:cNvGrpSpPr>
                          <a:grpSpLocks/>
                        </wpg:cNvGrpSpPr>
                        <wpg:grpSpPr bwMode="auto">
                          <a:xfrm>
                            <a:off x="1119" y="2168"/>
                            <a:ext cx="9892" cy="8632"/>
                            <a:chOff x="1134" y="2137"/>
                            <a:chExt cx="9892" cy="8632"/>
                          </a:xfrm>
                        </wpg:grpSpPr>
                        <wps:wsp>
                          <wps:cNvPr id="5" name="Text Box 5"/>
                          <wps:cNvSpPr txBox="1">
                            <a:spLocks noChangeArrowheads="1"/>
                          </wps:cNvSpPr>
                          <wps:spPr bwMode="auto">
                            <a:xfrm>
                              <a:off x="1134" y="2137"/>
                              <a:ext cx="3780" cy="1260"/>
                            </a:xfrm>
                            <a:prstGeom prst="rect">
                              <a:avLst/>
                            </a:prstGeom>
                            <a:solidFill>
                              <a:srgbClr val="FFFFFF"/>
                            </a:solidFill>
                            <a:ln w="9525">
                              <a:solidFill>
                                <a:srgbClr val="3366FF"/>
                              </a:solidFill>
                              <a:miter lim="800000"/>
                              <a:headEnd/>
                              <a:tailEnd/>
                            </a:ln>
                          </wps:spPr>
                          <wps:txbx>
                            <w:txbxContent>
                              <w:p w14:paraId="39A9049F" w14:textId="40E8F9BB"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 xml:space="preserve">Abstracts identified </w:t>
                                </w:r>
                                <w:r w:rsidR="002675DD" w:rsidRPr="0072162C">
                                  <w:rPr>
                                    <w:rFonts w:ascii="Book Antiqua" w:hAnsi="Book Antiqua"/>
                                    <w:sz w:val="24"/>
                                    <w:szCs w:val="24"/>
                                    <w:lang w:val="en-GB"/>
                                  </w:rPr>
                                  <w:t>thorough</w:t>
                                </w:r>
                                <w:r w:rsidRPr="0072162C">
                                  <w:rPr>
                                    <w:rFonts w:ascii="Book Antiqua" w:hAnsi="Book Antiqua"/>
                                    <w:sz w:val="24"/>
                                    <w:szCs w:val="24"/>
                                    <w:lang w:val="en-GB"/>
                                  </w:rPr>
                                  <w:t xml:space="preserve"> database searching (</w:t>
                                </w:r>
                                <w:r w:rsidRPr="0072162C">
                                  <w:rPr>
                                    <w:rFonts w:ascii="Book Antiqua" w:hAnsi="Book Antiqua"/>
                                    <w:i/>
                                    <w:sz w:val="24"/>
                                    <w:szCs w:val="24"/>
                                    <w:lang w:val="en-GB"/>
                                  </w:rPr>
                                  <w:t>n</w:t>
                                </w:r>
                                <w:r w:rsidRPr="0072162C">
                                  <w:rPr>
                                    <w:rFonts w:ascii="Book Antiqua" w:hAnsi="Book Antiqua"/>
                                    <w:sz w:val="24"/>
                                    <w:szCs w:val="24"/>
                                    <w:lang w:val="en-GB"/>
                                  </w:rPr>
                                  <w:t xml:space="preserve"> = 384) and other sources (cross checking of reference lists, </w:t>
                                </w:r>
                                <w:r w:rsidRPr="0072162C">
                                  <w:rPr>
                                    <w:rFonts w:ascii="Book Antiqua" w:hAnsi="Book Antiqua"/>
                                    <w:i/>
                                    <w:sz w:val="24"/>
                                    <w:szCs w:val="24"/>
                                    <w:lang w:val="en-GB"/>
                                  </w:rPr>
                                  <w:t>n</w:t>
                                </w:r>
                                <w:r w:rsidRPr="0072162C">
                                  <w:rPr>
                                    <w:rFonts w:ascii="Book Antiqua" w:hAnsi="Book Antiqua"/>
                                    <w:sz w:val="24"/>
                                    <w:szCs w:val="24"/>
                                    <w:lang w:val="en-GB"/>
                                  </w:rPr>
                                  <w:t xml:space="preserve"> = 0)</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134" y="4657"/>
                              <a:ext cx="3780" cy="720"/>
                            </a:xfrm>
                            <a:prstGeom prst="rect">
                              <a:avLst/>
                            </a:prstGeom>
                            <a:solidFill>
                              <a:srgbClr val="FFFFFF"/>
                            </a:solidFill>
                            <a:ln w="9525">
                              <a:solidFill>
                                <a:srgbClr val="3366FF"/>
                              </a:solidFill>
                              <a:miter lim="800000"/>
                              <a:headEnd/>
                              <a:tailEnd/>
                            </a:ln>
                          </wps:spPr>
                          <wps:txbx>
                            <w:txbxContent>
                              <w:p w14:paraId="7484AED4"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Titles and Abstracts screened                         (</w:t>
                                </w:r>
                                <w:r w:rsidRPr="0072162C">
                                  <w:rPr>
                                    <w:rFonts w:ascii="Book Antiqua" w:hAnsi="Book Antiqua"/>
                                    <w:i/>
                                    <w:sz w:val="24"/>
                                    <w:szCs w:val="24"/>
                                    <w:lang w:val="en-GB"/>
                                  </w:rPr>
                                  <w:t>n</w:t>
                                </w:r>
                                <w:r w:rsidRPr="0072162C">
                                  <w:rPr>
                                    <w:rFonts w:ascii="Book Antiqua" w:hAnsi="Book Antiqua"/>
                                    <w:sz w:val="24"/>
                                    <w:szCs w:val="24"/>
                                    <w:lang w:val="en-GB"/>
                                  </w:rPr>
                                  <w:t xml:space="preserve"> = 219)</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6354" y="3764"/>
                              <a:ext cx="4672" cy="533"/>
                            </a:xfrm>
                            <a:prstGeom prst="rect">
                              <a:avLst/>
                            </a:prstGeom>
                            <a:solidFill>
                              <a:srgbClr val="FFFFFF"/>
                            </a:solidFill>
                            <a:ln w="9525">
                              <a:solidFill>
                                <a:srgbClr val="3366FF"/>
                              </a:solidFill>
                              <a:miter lim="800000"/>
                              <a:headEnd/>
                              <a:tailEnd/>
                            </a:ln>
                          </wps:spPr>
                          <wps:txbx>
                            <w:txbxContent>
                              <w:p w14:paraId="5FA722A1"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Duplicated articles removed (</w:t>
                                </w:r>
                                <w:r w:rsidRPr="0072162C">
                                  <w:rPr>
                                    <w:rFonts w:ascii="Book Antiqua" w:hAnsi="Book Antiqua"/>
                                    <w:i/>
                                    <w:sz w:val="24"/>
                                    <w:szCs w:val="24"/>
                                    <w:lang w:val="en-GB"/>
                                  </w:rPr>
                                  <w:t>n</w:t>
                                </w:r>
                                <w:r w:rsidRPr="0072162C">
                                  <w:rPr>
                                    <w:rFonts w:ascii="Book Antiqua" w:hAnsi="Book Antiqua"/>
                                    <w:sz w:val="24"/>
                                    <w:szCs w:val="24"/>
                                    <w:lang w:val="en-GB"/>
                                  </w:rPr>
                                  <w:t xml:space="preserve"> = 165)</w:t>
                                </w:r>
                              </w:p>
                            </w:txbxContent>
                          </wps:txbx>
                          <wps:bodyPr rot="0" vert="horz" wrap="square" lIns="91440" tIns="45720" rIns="91440" bIns="45720" anchor="t" anchorCtr="0" upright="1">
                            <a:noAutofit/>
                          </wps:bodyPr>
                        </wps:wsp>
                        <wpg:grpSp>
                          <wpg:cNvPr id="8" name="Group 8"/>
                          <wpg:cNvGrpSpPr>
                            <a:grpSpLocks/>
                          </wpg:cNvGrpSpPr>
                          <wpg:grpSpPr bwMode="auto">
                            <a:xfrm>
                              <a:off x="2934" y="3397"/>
                              <a:ext cx="3420" cy="1260"/>
                              <a:chOff x="2934" y="2497"/>
                              <a:chExt cx="3420" cy="1260"/>
                            </a:xfrm>
                          </wpg:grpSpPr>
                          <wps:wsp>
                            <wps:cNvPr id="9" name="Line 9"/>
                            <wps:cNvCnPr/>
                            <wps:spPr bwMode="auto">
                              <a:xfrm>
                                <a:off x="2934" y="249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2934" y="3127"/>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2934" y="5377"/>
                              <a:ext cx="3420" cy="2340"/>
                              <a:chOff x="2934" y="4477"/>
                              <a:chExt cx="3420" cy="2340"/>
                            </a:xfrm>
                          </wpg:grpSpPr>
                          <wps:wsp>
                            <wps:cNvPr id="12" name="Line 12"/>
                            <wps:cNvCnPr/>
                            <wps:spPr bwMode="auto">
                              <a:xfrm>
                                <a:off x="2934" y="4477"/>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2934" y="5662"/>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4"/>
                          <wps:cNvSpPr txBox="1">
                            <a:spLocks noChangeArrowheads="1"/>
                          </wps:cNvSpPr>
                          <wps:spPr bwMode="auto">
                            <a:xfrm>
                              <a:off x="1134" y="7717"/>
                              <a:ext cx="3780" cy="720"/>
                            </a:xfrm>
                            <a:prstGeom prst="rect">
                              <a:avLst/>
                            </a:prstGeom>
                            <a:solidFill>
                              <a:srgbClr val="FFFFFF"/>
                            </a:solidFill>
                            <a:ln w="9525">
                              <a:solidFill>
                                <a:srgbClr val="3366FF"/>
                              </a:solidFill>
                              <a:miter lim="800000"/>
                              <a:headEnd/>
                              <a:tailEnd/>
                            </a:ln>
                          </wps:spPr>
                          <wps:txbx>
                            <w:txbxContent>
                              <w:p w14:paraId="54592542"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Full text articles screened for eligibility (</w:t>
                                </w:r>
                                <w:r w:rsidRPr="0072162C">
                                  <w:rPr>
                                    <w:rFonts w:ascii="Book Antiqua" w:hAnsi="Book Antiqua"/>
                                    <w:i/>
                                    <w:sz w:val="24"/>
                                    <w:szCs w:val="24"/>
                                    <w:lang w:val="en-GB"/>
                                  </w:rPr>
                                  <w:t>n</w:t>
                                </w:r>
                                <w:r w:rsidRPr="0072162C">
                                  <w:rPr>
                                    <w:rFonts w:ascii="Book Antiqua" w:hAnsi="Book Antiqua"/>
                                    <w:sz w:val="24"/>
                                    <w:szCs w:val="24"/>
                                    <w:lang w:val="en-GB"/>
                                  </w:rPr>
                                  <w:t xml:space="preserve"> = 23)</w:t>
                                </w:r>
                              </w:p>
                            </w:txbxContent>
                          </wps:txbx>
                          <wps:bodyPr rot="0" vert="horz" wrap="square" lIns="91440" tIns="45720" rIns="91440" bIns="45720" anchor="t" anchorCtr="0" upright="1">
                            <a:noAutofit/>
                          </wps:bodyPr>
                        </wps:wsp>
                        <wpg:grpSp>
                          <wpg:cNvPr id="15" name="Group 15"/>
                          <wpg:cNvGrpSpPr>
                            <a:grpSpLocks/>
                          </wpg:cNvGrpSpPr>
                          <wpg:grpSpPr bwMode="auto">
                            <a:xfrm>
                              <a:off x="2934" y="8437"/>
                              <a:ext cx="3420" cy="1800"/>
                              <a:chOff x="2934" y="4477"/>
                              <a:chExt cx="3420" cy="2340"/>
                            </a:xfrm>
                          </wpg:grpSpPr>
                          <wps:wsp>
                            <wps:cNvPr id="16" name="Line 16"/>
                            <wps:cNvCnPr/>
                            <wps:spPr bwMode="auto">
                              <a:xfrm>
                                <a:off x="2934" y="4477"/>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2934" y="5662"/>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18"/>
                          <wps:cNvSpPr txBox="1">
                            <a:spLocks noChangeArrowheads="1"/>
                          </wps:cNvSpPr>
                          <wps:spPr bwMode="auto">
                            <a:xfrm>
                              <a:off x="6354" y="8797"/>
                              <a:ext cx="4672" cy="1065"/>
                            </a:xfrm>
                            <a:prstGeom prst="rect">
                              <a:avLst/>
                            </a:prstGeom>
                            <a:solidFill>
                              <a:srgbClr val="FFFFFF"/>
                            </a:solidFill>
                            <a:ln w="9525">
                              <a:solidFill>
                                <a:srgbClr val="3366FF"/>
                              </a:solidFill>
                              <a:miter lim="800000"/>
                              <a:headEnd/>
                              <a:tailEnd/>
                            </a:ln>
                          </wps:spPr>
                          <wps:txbx>
                            <w:txbxContent>
                              <w:p w14:paraId="7B8ECE45"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 xml:space="preserve">Full text excluded (redundant publication, non relevant topics, not sufficient data): </w:t>
                                </w:r>
                                <w:r w:rsidRPr="0072162C">
                                  <w:rPr>
                                    <w:rFonts w:ascii="Book Antiqua" w:hAnsi="Book Antiqua"/>
                                    <w:i/>
                                    <w:sz w:val="24"/>
                                    <w:szCs w:val="24"/>
                                    <w:lang w:val="en-GB"/>
                                  </w:rPr>
                                  <w:t>n</w:t>
                                </w:r>
                                <w:r w:rsidRPr="0072162C">
                                  <w:rPr>
                                    <w:rFonts w:ascii="Book Antiqua" w:hAnsi="Book Antiqua"/>
                                    <w:sz w:val="24"/>
                                    <w:szCs w:val="24"/>
                                    <w:lang w:val="en-GB"/>
                                  </w:rPr>
                                  <w:t xml:space="preserve"> = 17</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1134" y="10237"/>
                              <a:ext cx="3780" cy="532"/>
                            </a:xfrm>
                            <a:prstGeom prst="rect">
                              <a:avLst/>
                            </a:prstGeom>
                            <a:solidFill>
                              <a:srgbClr val="FFFFFF"/>
                            </a:solidFill>
                            <a:ln w="9525">
                              <a:solidFill>
                                <a:srgbClr val="3366FF"/>
                              </a:solidFill>
                              <a:miter lim="800000"/>
                              <a:headEnd/>
                              <a:tailEnd/>
                            </a:ln>
                          </wps:spPr>
                          <wps:txbx>
                            <w:txbxContent>
                              <w:p w14:paraId="0CB7418F"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Studies included (</w:t>
                                </w:r>
                                <w:r w:rsidRPr="0072162C">
                                  <w:rPr>
                                    <w:rFonts w:ascii="Book Antiqua" w:hAnsi="Book Antiqua"/>
                                    <w:i/>
                                    <w:sz w:val="24"/>
                                    <w:szCs w:val="24"/>
                                    <w:lang w:val="en-GB"/>
                                  </w:rPr>
                                  <w:t>n</w:t>
                                </w:r>
                                <w:r w:rsidRPr="0072162C">
                                  <w:rPr>
                                    <w:rFonts w:ascii="Book Antiqua" w:hAnsi="Book Antiqua"/>
                                    <w:sz w:val="24"/>
                                    <w:szCs w:val="24"/>
                                    <w:lang w:val="en-GB"/>
                                  </w:rPr>
                                  <w:t xml:space="preserve"> = 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29.05pt;margin-top:23.35pt;width:495.55pt;height:431.6pt;z-index:251659264" coordorigin="1119,2168" coordsize="9911,8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">
                <v:shapetype id="_x0000_t202" coordsize="21600,21600" o:spt="202" path="m0,0l0,21600,21600,21600,21600,0xe">
                  <v:stroke joinstyle="miter"/>
                  <v:path gradientshapeok="t" o:connecttype="rect"/>
                </v:shapetype>
                <v:shape id="Text Box 3" o:spid="_x0000_s1027" type="#_x0000_t202" style="position:absolute;left:6360;top:5858;width:4670;height:1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bJiwwAA&#10;ANoAAAAPAAAAZHJzL2Rvd25yZXYueG1sRI9Ba8JAFITvhf6H5RV6q5sqrRKzkVAs9GpsI94e2WcS&#10;zb4N2W2S/ntXEHocZuYbJtlMphUD9a6xrOB1FoEgLq1uuFLwvf98WYFwHllja5kU/JGDTfr4kGCs&#10;7cg7GnJfiQBhF6OC2vsultKVNRl0M9sRB+9ke4M+yL6SuscxwE0r51H0Lg02HBZq7OijpvKS/xoF&#10;b9viuCv08TxceJEdsmWbj9OPUs9PU7YG4Wny/+F7+0srWMDtSrgBMr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dbJiwwAAANoAAAAPAAAAAAAAAAAAAAAAAJcCAABkcnMvZG93&#10;bnJldi54bWxQSwUGAAAAAAQABAD1AAAAhwMAAAAA&#10;" strokecolor="#36f">
                  <v:textbox>
                    <w:txbxContent>
                      <w:p w14:paraId="07FCDF89"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 xml:space="preserve">Articles excluded based on inclusion and exclusion criteria (non English language, non comparative studies, non peri-operative outcome): </w:t>
                        </w:r>
                        <w:r w:rsidRPr="0072162C">
                          <w:rPr>
                            <w:rFonts w:ascii="Book Antiqua" w:hAnsi="Book Antiqua"/>
                            <w:i/>
                            <w:sz w:val="24"/>
                            <w:szCs w:val="24"/>
                            <w:lang w:val="en-GB"/>
                          </w:rPr>
                          <w:t>n</w:t>
                        </w:r>
                        <w:r w:rsidRPr="0072162C">
                          <w:rPr>
                            <w:rFonts w:ascii="Book Antiqua" w:hAnsi="Book Antiqua"/>
                            <w:sz w:val="24"/>
                            <w:szCs w:val="24"/>
                            <w:lang w:val="en-GB"/>
                          </w:rPr>
                          <w:t xml:space="preserve"> = 196</w:t>
                        </w:r>
                      </w:p>
                    </w:txbxContent>
                  </v:textbox>
                </v:shape>
                <v:group id="Group 4" o:spid="_x0000_s1028" style="position:absolute;left:1119;top:2168;width:9892;height:8632" coordorigin="1134,2137" coordsize="9892,8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5" o:spid="_x0000_s1029" type="#_x0000_t202" style="position:absolute;left:1134;top:2137;width:378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0I+NwgAA&#10;ANoAAAAPAAAAZHJzL2Rvd25yZXYueG1sRI9Ba8JAFITvgv9heUJvutFSK9FVgrTQq6mNeHtkn0k0&#10;+zZkt0n6712h4HGY+WaYzW4wteiodZVlBfNZBII4t7riQsHx+3O6AuE8ssbaMin4Iwe77Xi0wVjb&#10;ng/Upb4QoYRdjApK75tYSpeXZNDNbEMcvIttDfog20LqFvtQbmq5iKKlNFhxWCixoX1J+S39NQre&#10;PrLzIdPna3fj1+SUvNdpP/wo9TIZkjUIT4N/hv/pLx04eFwJN0B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Qj43CAAAA2gAAAA8AAAAAAAAAAAAAAAAAlwIAAGRycy9kb3du&#10;cmV2LnhtbFBLBQYAAAAABAAEAPUAAACGAwAAAAA=&#10;" strokecolor="#36f">
                    <v:textbox>
                      <w:txbxContent>
                        <w:p w14:paraId="39A9049F" w14:textId="40E8F9BB"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 xml:space="preserve">Abstracts identified </w:t>
                          </w:r>
                          <w:r w:rsidR="002675DD" w:rsidRPr="0072162C">
                            <w:rPr>
                              <w:rFonts w:ascii="Book Antiqua" w:hAnsi="Book Antiqua"/>
                              <w:sz w:val="24"/>
                              <w:szCs w:val="24"/>
                              <w:lang w:val="en-GB"/>
                            </w:rPr>
                            <w:t>thorough</w:t>
                          </w:r>
                          <w:r w:rsidRPr="0072162C">
                            <w:rPr>
                              <w:rFonts w:ascii="Book Antiqua" w:hAnsi="Book Antiqua"/>
                              <w:sz w:val="24"/>
                              <w:szCs w:val="24"/>
                              <w:lang w:val="en-GB"/>
                            </w:rPr>
                            <w:t xml:space="preserve"> database searching (</w:t>
                          </w:r>
                          <w:r w:rsidRPr="0072162C">
                            <w:rPr>
                              <w:rFonts w:ascii="Book Antiqua" w:hAnsi="Book Antiqua"/>
                              <w:i/>
                              <w:sz w:val="24"/>
                              <w:szCs w:val="24"/>
                              <w:lang w:val="en-GB"/>
                            </w:rPr>
                            <w:t>n</w:t>
                          </w:r>
                          <w:r w:rsidRPr="0072162C">
                            <w:rPr>
                              <w:rFonts w:ascii="Book Antiqua" w:hAnsi="Book Antiqua"/>
                              <w:sz w:val="24"/>
                              <w:szCs w:val="24"/>
                              <w:lang w:val="en-GB"/>
                            </w:rPr>
                            <w:t xml:space="preserve"> = 384) and other sources (cross checking of reference lists, </w:t>
                          </w:r>
                          <w:r w:rsidRPr="0072162C">
                            <w:rPr>
                              <w:rFonts w:ascii="Book Antiqua" w:hAnsi="Book Antiqua"/>
                              <w:i/>
                              <w:sz w:val="24"/>
                              <w:szCs w:val="24"/>
                              <w:lang w:val="en-GB"/>
                            </w:rPr>
                            <w:t>n</w:t>
                          </w:r>
                          <w:r w:rsidRPr="0072162C">
                            <w:rPr>
                              <w:rFonts w:ascii="Book Antiqua" w:hAnsi="Book Antiqua"/>
                              <w:sz w:val="24"/>
                              <w:szCs w:val="24"/>
                              <w:lang w:val="en-GB"/>
                            </w:rPr>
                            <w:t xml:space="preserve"> = 0)</w:t>
                          </w:r>
                        </w:p>
                      </w:txbxContent>
                    </v:textbox>
                  </v:shape>
                  <v:shape id="Text Box 6" o:spid="_x0000_s1030" type="#_x0000_t202" style="position:absolute;left:1134;top:4657;width:37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hH6wwAA&#10;ANoAAAAPAAAAZHJzL2Rvd25yZXYueG1sRI9Ba8JAFITvhf6H5RW81U0rVYnZSCgt9GqqEW+P7DOJ&#10;Zt+G7DZJ/31XEHocZuYbJtlOphUD9a6xrOBlHoEgLq1uuFKw//58XoNwHllja5kU/JKDbfr4kGCs&#10;7cg7GnJfiQBhF6OC2vsultKVNRl0c9sRB+9se4M+yL6SuscxwE0rX6NoKQ02HBZq7Oi9pvKa/xgF&#10;bx/FaVfo02W48iI7Zqs2H6eDUrOnKduA8DT5//C9/aUVLOF2JdwAm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AhH6wwAAANoAAAAPAAAAAAAAAAAAAAAAAJcCAABkcnMvZG93&#10;bnJldi54bWxQSwUGAAAAAAQABAD1AAAAhwMAAAAA&#10;" strokecolor="#36f">
                    <v:textbox>
                      <w:txbxContent>
                        <w:p w14:paraId="7484AED4"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Titles and Abstracts screened                         (</w:t>
                          </w:r>
                          <w:r w:rsidRPr="0072162C">
                            <w:rPr>
                              <w:rFonts w:ascii="Book Antiqua" w:hAnsi="Book Antiqua"/>
                              <w:i/>
                              <w:sz w:val="24"/>
                              <w:szCs w:val="24"/>
                              <w:lang w:val="en-GB"/>
                            </w:rPr>
                            <w:t>n</w:t>
                          </w:r>
                          <w:r w:rsidRPr="0072162C">
                            <w:rPr>
                              <w:rFonts w:ascii="Book Antiqua" w:hAnsi="Book Antiqua"/>
                              <w:sz w:val="24"/>
                              <w:szCs w:val="24"/>
                              <w:lang w:val="en-GB"/>
                            </w:rPr>
                            <w:t xml:space="preserve"> = 219)</w:t>
                          </w:r>
                        </w:p>
                      </w:txbxContent>
                    </v:textbox>
                  </v:shape>
                  <v:shape id="Text Box 7" o:spid="_x0000_s1031" type="#_x0000_t202" style="position:absolute;left:6354;top:3764;width:4672;height:5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rRhwwAA&#10;ANoAAAAPAAAAZHJzL2Rvd25yZXYueG1sRI9Pa8JAFMTvBb/D8oTe6qYWmxJdJYiFXo1/irdH9pmk&#10;Zt+G7JrEb+8KQo/DzPyGWawGU4uOWldZVvA+iUAQ51ZXXCjY777fvkA4j6yxtkwKbuRgtRy9LDDR&#10;tuctdZkvRICwS1BB6X2TSOnykgy6iW2Ig3e2rUEfZFtI3WIf4KaW0yj6lAYrDgslNrQuKb9kV6Ng&#10;tjmetkd9+usu/JH+pnGd9cNBqdfxkM5BeBr8f/jZ/tEKYnhcCTd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TrRhwwAAANoAAAAPAAAAAAAAAAAAAAAAAJcCAABkcnMvZG93&#10;bnJldi54bWxQSwUGAAAAAAQABAD1AAAAhwMAAAAA&#10;" strokecolor="#36f">
                    <v:textbox>
                      <w:txbxContent>
                        <w:p w14:paraId="5FA722A1"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Duplicated articles removed (</w:t>
                          </w:r>
                          <w:r w:rsidRPr="0072162C">
                            <w:rPr>
                              <w:rFonts w:ascii="Book Antiqua" w:hAnsi="Book Antiqua"/>
                              <w:i/>
                              <w:sz w:val="24"/>
                              <w:szCs w:val="24"/>
                              <w:lang w:val="en-GB"/>
                            </w:rPr>
                            <w:t>n</w:t>
                          </w:r>
                          <w:r w:rsidRPr="0072162C">
                            <w:rPr>
                              <w:rFonts w:ascii="Book Antiqua" w:hAnsi="Book Antiqua"/>
                              <w:sz w:val="24"/>
                              <w:szCs w:val="24"/>
                              <w:lang w:val="en-GB"/>
                            </w:rPr>
                            <w:t xml:space="preserve"> = 165)</w:t>
                          </w:r>
                        </w:p>
                      </w:txbxContent>
                    </v:textbox>
                  </v:shape>
                  <v:group id="Group 8" o:spid="_x0000_s1032" style="position:absolute;left:2934;top:3397;width:3420;height:1260" coordorigin="2934,2497" coordsize="34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line id="Line 9" o:spid="_x0000_s1033" style="position:absolute;visibility:visible;mso-wrap-style:square" from="2934,2497" to="2934,37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kbNsUAAADaAAAADwAAAAAAAAAA&#10;AAAAAAChAgAAZHJzL2Rvd25yZXYueG1sUEsFBgAAAAAEAAQA+QAAAJMDAAAAAA==&#10;"/>
                    <v:line id="Line 10" o:spid="_x0000_s1034" style="position:absolute;visibility:visible;mso-wrap-style:square" from="2934,3127" to="6354,3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group>
                  <v:group id="Group 11" o:spid="_x0000_s1035" style="position:absolute;left:2934;top:5377;width:3420;height:2340" coordorigin="2934,4477" coordsize="3420,2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line id="Line 12" o:spid="_x0000_s1036" style="position:absolute;visibility:visible;mso-wrap-style:square" from="2934,4477" to="2934,68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v:line id="Line 13" o:spid="_x0000_s1037" style="position:absolute;visibility:visible;mso-wrap-style:square" from="2934,5662" to="6354,56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group>
                  <v:shape id="Text Box 14" o:spid="_x0000_s1038" type="#_x0000_t202" style="position:absolute;left:1134;top:7717;width:37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ZrkrwQAA&#10;ANsAAAAPAAAAZHJzL2Rvd25yZXYueG1sRE9La8JAEL4L/Q/LFHqrmz6V6EZCqdCr0SrehuyYxGRn&#10;Q3ZN4r93CwVv8/E9Z7kaTSN66lxlWcHLNAJBnFtdcaFgt10/z0E4j6yxsUwKruRglTxMlhhrO/CG&#10;+swXIoSwi1FB6X0bS+nykgy6qW2JA3eynUEfYFdI3eEQwk0jX6PoUxqsODSU2NJXSXmdXYyCj+/9&#10;cbPXx3Nf81t6SGdNNoy/Sj09jukChKfR38X/7h8d5r/D3y/hAJn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a5K8EAAADbAAAADwAAAAAAAAAAAAAAAACXAgAAZHJzL2Rvd25y&#10;ZXYueG1sUEsFBgAAAAAEAAQA9QAAAIUDAAAAAA==&#10;" strokecolor="#36f">
                    <v:textbox>
                      <w:txbxContent>
                        <w:p w14:paraId="54592542"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Full text articles screened for eligibility (</w:t>
                          </w:r>
                          <w:r w:rsidRPr="0072162C">
                            <w:rPr>
                              <w:rFonts w:ascii="Book Antiqua" w:hAnsi="Book Antiqua"/>
                              <w:i/>
                              <w:sz w:val="24"/>
                              <w:szCs w:val="24"/>
                              <w:lang w:val="en-GB"/>
                            </w:rPr>
                            <w:t>n</w:t>
                          </w:r>
                          <w:r w:rsidRPr="0072162C">
                            <w:rPr>
                              <w:rFonts w:ascii="Book Antiqua" w:hAnsi="Book Antiqua"/>
                              <w:sz w:val="24"/>
                              <w:szCs w:val="24"/>
                              <w:lang w:val="en-GB"/>
                            </w:rPr>
                            <w:t xml:space="preserve"> = 23)</w:t>
                          </w:r>
                        </w:p>
                      </w:txbxContent>
                    </v:textbox>
                  </v:shape>
                  <v:group id="Group 15" o:spid="_x0000_s1039" style="position:absolute;left:2934;top:8437;width:3420;height:1800" coordorigin="2934,4477" coordsize="3420,2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line id="Line 16" o:spid="_x0000_s1040" style="position:absolute;visibility:visible;mso-wrap-style:square" from="2934,4477" to="2934,68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NmfDAAAA2wAAAA8AAAAAAAAAAAAA&#10;AAAAoQIAAGRycy9kb3ducmV2LnhtbFBLBQYAAAAABAAEAPkAAACRAwAAAAA=&#10;"/>
                    <v:line id="Line 17" o:spid="_x0000_s1041" style="position:absolute;visibility:visible;mso-wrap-style:square" from="2934,5662" to="6354,56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group>
                  <v:shape id="Text Box 18" o:spid="_x0000_s1042" type="#_x0000_t202" style="position:absolute;left:6354;top:8797;width:4672;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K7MuxAAA&#10;ANsAAAAPAAAAZHJzL2Rvd25yZXYueG1sRI9Ba8JAEIXvBf/DMkJvdWNLq0RXCVKhV9NW8TZkxySa&#10;nQ3ZNUn/fedQ6G2G9+a9b9bb0TWqpy7Ung3MZwko4sLbmksDX5/7pyWoEJEtNp7JwA8F2G4mD2tM&#10;rR/4QH0eSyUhHFI0UMXYplqHoiKHYeZbYtEuvnMYZe1KbTscJNw1+jlJ3rTDmqWhwpZ2FRW3/O4M&#10;vL4fz4ejPV/7G79kp2zR5MP4bczjdMxWoCKN8d/8d/1hBV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uzLsQAAADbAAAADwAAAAAAAAAAAAAAAACXAgAAZHJzL2Rv&#10;d25yZXYueG1sUEsFBgAAAAAEAAQA9QAAAIgDAAAAAA==&#10;" strokecolor="#36f">
                    <v:textbox>
                      <w:txbxContent>
                        <w:p w14:paraId="7B8ECE45"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 xml:space="preserve">Full text excluded (redundant publication, non relevant topics, not sufficient data): </w:t>
                          </w:r>
                          <w:r w:rsidRPr="0072162C">
                            <w:rPr>
                              <w:rFonts w:ascii="Book Antiqua" w:hAnsi="Book Antiqua"/>
                              <w:i/>
                              <w:sz w:val="24"/>
                              <w:szCs w:val="24"/>
                              <w:lang w:val="en-GB"/>
                            </w:rPr>
                            <w:t>n</w:t>
                          </w:r>
                          <w:r w:rsidRPr="0072162C">
                            <w:rPr>
                              <w:rFonts w:ascii="Book Antiqua" w:hAnsi="Book Antiqua"/>
                              <w:sz w:val="24"/>
                              <w:szCs w:val="24"/>
                              <w:lang w:val="en-GB"/>
                            </w:rPr>
                            <w:t xml:space="preserve"> = 17</w:t>
                          </w:r>
                        </w:p>
                      </w:txbxContent>
                    </v:textbox>
                  </v:shape>
                  <v:shape id="Text Box 19" o:spid="_x0000_s1043" type="#_x0000_t202" style="position:absolute;left:1134;top:10237;width:3780;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xa1wgAA&#10;ANsAAAAPAAAAZHJzL2Rvd25yZXYueG1sRE9Na8JAEL0L/Q/LFHqrm7a01ehGQqnQq9Eq3obsmMRk&#10;Z0N2TeK/dwsFb/N4n7NcjaYRPXWusqzgZRqBIM6trrhQsNuun2cgnEfW2FgmBVdysEoeJkuMtR14&#10;Q33mCxFC2MWooPS+jaV0eUkG3dS2xIE72c6gD7ArpO5wCOGmka9R9CENVhwaSmzpq6S8zi5Gwfv3&#10;/rjZ6+O5r/ktPaSfTTaMv0o9PY7pAoSn0d/F/+4fHebP4e+XcIBM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nFrXCAAAA2wAAAA8AAAAAAAAAAAAAAAAAlwIAAGRycy9kb3du&#10;cmV2LnhtbFBLBQYAAAAABAAEAPUAAACGAwAAAAA=&#10;" strokecolor="#36f">
                    <v:textbox>
                      <w:txbxContent>
                        <w:p w14:paraId="0CB7418F" w14:textId="77777777" w:rsidR="008E7EC5" w:rsidRPr="0072162C" w:rsidRDefault="008E7EC5" w:rsidP="008E7EC5">
                          <w:pPr>
                            <w:jc w:val="center"/>
                            <w:rPr>
                              <w:rFonts w:ascii="Book Antiqua" w:hAnsi="Book Antiqua"/>
                              <w:sz w:val="24"/>
                              <w:szCs w:val="24"/>
                              <w:lang w:val="en-GB"/>
                            </w:rPr>
                          </w:pPr>
                          <w:r w:rsidRPr="0072162C">
                            <w:rPr>
                              <w:rFonts w:ascii="Book Antiqua" w:hAnsi="Book Antiqua"/>
                              <w:sz w:val="24"/>
                              <w:szCs w:val="24"/>
                              <w:lang w:val="en-GB"/>
                            </w:rPr>
                            <w:t>Studies included (</w:t>
                          </w:r>
                          <w:r w:rsidRPr="0072162C">
                            <w:rPr>
                              <w:rFonts w:ascii="Book Antiqua" w:hAnsi="Book Antiqua"/>
                              <w:i/>
                              <w:sz w:val="24"/>
                              <w:szCs w:val="24"/>
                              <w:lang w:val="en-GB"/>
                            </w:rPr>
                            <w:t>n</w:t>
                          </w:r>
                          <w:r w:rsidRPr="0072162C">
                            <w:rPr>
                              <w:rFonts w:ascii="Book Antiqua" w:hAnsi="Book Antiqua"/>
                              <w:sz w:val="24"/>
                              <w:szCs w:val="24"/>
                              <w:lang w:val="en-GB"/>
                            </w:rPr>
                            <w:t xml:space="preserve"> = 6)</w:t>
                          </w:r>
                        </w:p>
                      </w:txbxContent>
                    </v:textbox>
                  </v:shape>
                </v:group>
                <w10:wrap type="tight"/>
              </v:group>
            </w:pict>
          </mc:Fallback>
        </mc:AlternateContent>
      </w:r>
    </w:p>
    <w:p w14:paraId="21B6C6F0" w14:textId="77777777" w:rsidR="008E7EC5" w:rsidRDefault="008E7EC5" w:rsidP="008E7EC5">
      <w:pPr>
        <w:spacing w:line="360" w:lineRule="auto"/>
        <w:jc w:val="both"/>
        <w:rPr>
          <w:rFonts w:ascii="Book Antiqua" w:hAnsi="Book Antiqua" w:cs="Arial"/>
          <w:sz w:val="24"/>
          <w:szCs w:val="24"/>
          <w:lang w:val="en-GB"/>
        </w:rPr>
      </w:pPr>
    </w:p>
    <w:p w14:paraId="7BFAB116" w14:textId="77777777" w:rsidR="008E7EC5" w:rsidRDefault="008E7EC5" w:rsidP="008E7EC5">
      <w:pPr>
        <w:spacing w:line="360" w:lineRule="auto"/>
        <w:jc w:val="both"/>
        <w:rPr>
          <w:rFonts w:ascii="Book Antiqua" w:hAnsi="Book Antiqua" w:cs="Arial"/>
          <w:sz w:val="24"/>
          <w:szCs w:val="24"/>
          <w:lang w:val="en-GB"/>
        </w:rPr>
      </w:pPr>
    </w:p>
    <w:p w14:paraId="5B689945" w14:textId="77777777" w:rsidR="008E7EC5" w:rsidRDefault="008E7EC5" w:rsidP="008E7EC5">
      <w:pPr>
        <w:spacing w:line="360" w:lineRule="auto"/>
        <w:jc w:val="both"/>
        <w:rPr>
          <w:rFonts w:ascii="Book Antiqua" w:hAnsi="Book Antiqua" w:cs="Arial"/>
          <w:sz w:val="24"/>
          <w:szCs w:val="24"/>
          <w:lang w:val="en-GB"/>
        </w:rPr>
      </w:pPr>
    </w:p>
    <w:p w14:paraId="56CCC4B5" w14:textId="77777777" w:rsidR="008E7EC5" w:rsidRDefault="008E7EC5" w:rsidP="008E7EC5">
      <w:pPr>
        <w:spacing w:line="360" w:lineRule="auto"/>
        <w:jc w:val="both"/>
        <w:rPr>
          <w:rFonts w:cs="Kalinga"/>
          <w:spacing w:val="32"/>
        </w:rPr>
      </w:pPr>
    </w:p>
    <w:p w14:paraId="08A32907" w14:textId="77777777" w:rsidR="008E7EC5" w:rsidRDefault="008E7EC5" w:rsidP="008E7EC5">
      <w:pPr>
        <w:spacing w:line="360" w:lineRule="auto"/>
        <w:jc w:val="both"/>
        <w:rPr>
          <w:rFonts w:cs="Kalinga"/>
          <w:spacing w:val="32"/>
        </w:rPr>
      </w:pPr>
    </w:p>
    <w:p w14:paraId="766999C7" w14:textId="77777777" w:rsidR="008E7EC5" w:rsidRDefault="008E7EC5" w:rsidP="008E7EC5">
      <w:pPr>
        <w:spacing w:line="360" w:lineRule="auto"/>
        <w:jc w:val="both"/>
        <w:rPr>
          <w:rFonts w:cs="Kalinga"/>
          <w:spacing w:val="32"/>
        </w:rPr>
      </w:pPr>
    </w:p>
    <w:p w14:paraId="4C3D55E3" w14:textId="77777777" w:rsidR="008E7EC5" w:rsidRDefault="008E7EC5" w:rsidP="008E7EC5">
      <w:pPr>
        <w:spacing w:line="360" w:lineRule="auto"/>
        <w:jc w:val="both"/>
        <w:rPr>
          <w:rFonts w:cs="Kalinga"/>
          <w:spacing w:val="32"/>
        </w:rPr>
      </w:pPr>
    </w:p>
    <w:p w14:paraId="6814C333" w14:textId="77777777" w:rsidR="008E7EC5" w:rsidRDefault="008E7EC5" w:rsidP="008E7EC5">
      <w:pPr>
        <w:spacing w:line="360" w:lineRule="auto"/>
        <w:jc w:val="both"/>
        <w:rPr>
          <w:rFonts w:cs="Kalinga"/>
          <w:spacing w:val="32"/>
        </w:rPr>
      </w:pPr>
    </w:p>
    <w:p w14:paraId="7F915E47" w14:textId="77777777" w:rsidR="008E7EC5" w:rsidRDefault="008E7EC5" w:rsidP="008E7EC5">
      <w:pPr>
        <w:spacing w:line="360" w:lineRule="auto"/>
        <w:jc w:val="both"/>
        <w:rPr>
          <w:rFonts w:cs="Kalinga"/>
          <w:spacing w:val="32"/>
        </w:rPr>
      </w:pPr>
    </w:p>
    <w:p w14:paraId="06DAD96F" w14:textId="77777777" w:rsidR="008E7EC5" w:rsidRDefault="008E7EC5" w:rsidP="008E7EC5">
      <w:pPr>
        <w:spacing w:line="360" w:lineRule="auto"/>
        <w:jc w:val="both"/>
        <w:rPr>
          <w:rFonts w:cs="Kalinga"/>
          <w:spacing w:val="32"/>
        </w:rPr>
      </w:pPr>
    </w:p>
    <w:p w14:paraId="14D432BF" w14:textId="77777777" w:rsidR="008E7EC5" w:rsidRDefault="008E7EC5" w:rsidP="008E7EC5">
      <w:pPr>
        <w:spacing w:line="360" w:lineRule="auto"/>
        <w:jc w:val="both"/>
        <w:rPr>
          <w:rFonts w:cs="Kalinga"/>
          <w:spacing w:val="32"/>
        </w:rPr>
      </w:pPr>
    </w:p>
    <w:p w14:paraId="2BAB7E70" w14:textId="77777777" w:rsidR="008E7EC5" w:rsidRDefault="008E7EC5" w:rsidP="008E7EC5">
      <w:pPr>
        <w:spacing w:line="360" w:lineRule="auto"/>
        <w:jc w:val="both"/>
        <w:rPr>
          <w:rFonts w:cs="Kalinga"/>
          <w:spacing w:val="32"/>
        </w:rPr>
      </w:pPr>
    </w:p>
    <w:p w14:paraId="6D1E593D" w14:textId="77777777" w:rsidR="008E7EC5" w:rsidRDefault="008E7EC5" w:rsidP="008E7EC5">
      <w:pPr>
        <w:spacing w:line="360" w:lineRule="auto"/>
        <w:jc w:val="both"/>
        <w:rPr>
          <w:rFonts w:cs="Kalinga"/>
          <w:spacing w:val="32"/>
        </w:rPr>
      </w:pPr>
    </w:p>
    <w:p w14:paraId="40526F19" w14:textId="77777777" w:rsidR="008E7EC5" w:rsidRDefault="008E7EC5" w:rsidP="008E7EC5">
      <w:pPr>
        <w:spacing w:line="360" w:lineRule="auto"/>
        <w:jc w:val="both"/>
        <w:rPr>
          <w:rFonts w:cs="Kalinga"/>
          <w:spacing w:val="32"/>
        </w:rPr>
      </w:pPr>
    </w:p>
    <w:p w14:paraId="357CE82D" w14:textId="77777777" w:rsidR="008E7EC5" w:rsidRDefault="008E7EC5" w:rsidP="008E7EC5">
      <w:pPr>
        <w:spacing w:line="360" w:lineRule="auto"/>
        <w:jc w:val="both"/>
        <w:rPr>
          <w:rFonts w:cs="Kalinga"/>
          <w:spacing w:val="32"/>
        </w:rPr>
      </w:pPr>
    </w:p>
    <w:p w14:paraId="13E3D4E0" w14:textId="77777777" w:rsidR="008E7EC5" w:rsidRDefault="008E7EC5" w:rsidP="008E7EC5">
      <w:pPr>
        <w:spacing w:line="360" w:lineRule="auto"/>
        <w:jc w:val="both"/>
        <w:rPr>
          <w:rFonts w:cs="Kalinga"/>
          <w:spacing w:val="32"/>
        </w:rPr>
      </w:pPr>
    </w:p>
    <w:p w14:paraId="266A56A4" w14:textId="77777777" w:rsidR="008E7EC5" w:rsidRDefault="008E7EC5" w:rsidP="008E7EC5">
      <w:pPr>
        <w:spacing w:line="360" w:lineRule="auto"/>
        <w:jc w:val="both"/>
        <w:rPr>
          <w:rFonts w:cs="Kalinga"/>
          <w:spacing w:val="32"/>
        </w:rPr>
      </w:pPr>
    </w:p>
    <w:p w14:paraId="588A8D12" w14:textId="77777777" w:rsidR="008E7EC5" w:rsidRDefault="008E7EC5" w:rsidP="008E7EC5">
      <w:pPr>
        <w:spacing w:line="360" w:lineRule="auto"/>
        <w:jc w:val="both"/>
        <w:rPr>
          <w:rFonts w:cs="Kalinga"/>
          <w:spacing w:val="32"/>
        </w:rPr>
      </w:pPr>
    </w:p>
    <w:p w14:paraId="5652CDEB" w14:textId="77777777" w:rsidR="008E7EC5" w:rsidRDefault="008E7EC5" w:rsidP="008E7EC5">
      <w:pPr>
        <w:spacing w:line="360" w:lineRule="auto"/>
        <w:jc w:val="both"/>
        <w:rPr>
          <w:rFonts w:cs="Kalinga"/>
          <w:spacing w:val="32"/>
        </w:rPr>
      </w:pPr>
    </w:p>
    <w:p w14:paraId="41B29D2B" w14:textId="77777777" w:rsidR="008E7EC5" w:rsidRDefault="008E7EC5" w:rsidP="008E7EC5">
      <w:pPr>
        <w:spacing w:line="360" w:lineRule="auto"/>
        <w:jc w:val="both"/>
        <w:rPr>
          <w:rFonts w:cs="Kalinga"/>
          <w:spacing w:val="32"/>
        </w:rPr>
      </w:pPr>
    </w:p>
    <w:p w14:paraId="7C444A91" w14:textId="77777777" w:rsidR="008E7EC5" w:rsidRDefault="008E7EC5" w:rsidP="008E7EC5">
      <w:pPr>
        <w:spacing w:line="360" w:lineRule="auto"/>
        <w:jc w:val="both"/>
        <w:rPr>
          <w:rFonts w:cs="Kalinga"/>
          <w:spacing w:val="32"/>
        </w:rPr>
      </w:pPr>
    </w:p>
    <w:p w14:paraId="62ED959C" w14:textId="77777777" w:rsidR="008E7EC5" w:rsidRDefault="008E7EC5" w:rsidP="008E7EC5">
      <w:pPr>
        <w:spacing w:line="360" w:lineRule="auto"/>
        <w:jc w:val="both"/>
        <w:rPr>
          <w:rFonts w:cs="Kalinga"/>
          <w:spacing w:val="32"/>
        </w:rPr>
      </w:pPr>
    </w:p>
    <w:p w14:paraId="26B1FECE" w14:textId="77777777" w:rsid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4F1821B1" w14:textId="77777777" w:rsidR="008E7EC5" w:rsidRP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6BD1587E" w14:textId="77777777" w:rsidR="008E7EC5" w:rsidRP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93CC7C4" w14:textId="77777777" w:rsidR="008E7EC5" w:rsidRP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2A38C0BC" w14:textId="3A51109A" w:rsidR="008E7EC5" w:rsidRPr="008E7EC5" w:rsidRDefault="008E7EC5" w:rsidP="008E7EC5">
      <w:pPr>
        <w:autoSpaceDE w:val="0"/>
        <w:spacing w:line="360" w:lineRule="auto"/>
        <w:ind w:left="-567"/>
        <w:jc w:val="both"/>
        <w:rPr>
          <w:rFonts w:ascii="Book Antiqua" w:hAnsi="Book Antiqua" w:cs="Arial"/>
          <w:b/>
          <w:sz w:val="24"/>
          <w:szCs w:val="24"/>
          <w:lang w:val="en-GB" w:eastAsia="zh-CN"/>
        </w:rPr>
      </w:pPr>
      <w:r w:rsidRPr="008E7EC5">
        <w:rPr>
          <w:rFonts w:ascii="Book Antiqua" w:hAnsi="Book Antiqua" w:cs="Arial"/>
          <w:b/>
          <w:sz w:val="24"/>
          <w:szCs w:val="24"/>
          <w:lang w:val="en-GB"/>
        </w:rPr>
        <w:t>Figure 1</w:t>
      </w:r>
      <w:r w:rsidRPr="008E7EC5">
        <w:rPr>
          <w:rFonts w:ascii="Book Antiqua" w:hAnsi="Book Antiqua" w:cs="Arial" w:hint="eastAsia"/>
          <w:b/>
          <w:sz w:val="24"/>
          <w:szCs w:val="24"/>
          <w:lang w:val="en-GB" w:eastAsia="zh-CN"/>
        </w:rPr>
        <w:t xml:space="preserve"> </w:t>
      </w:r>
      <w:r w:rsidRPr="008E7EC5">
        <w:rPr>
          <w:rFonts w:ascii="Book Antiqua" w:hAnsi="Book Antiqua" w:cs="Arial"/>
          <w:b/>
          <w:sz w:val="24"/>
          <w:szCs w:val="24"/>
          <w:lang w:val="en-GB"/>
        </w:rPr>
        <w:t>Flow chart of study selection.</w:t>
      </w:r>
    </w:p>
    <w:p w14:paraId="0BC89CEC" w14:textId="77777777" w:rsid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21FC37CB" w14:textId="77777777" w:rsid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63F51859" w14:textId="20B5AFAF" w:rsid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r>
        <w:rPr>
          <w:rFonts w:cs="Kalinga"/>
          <w:noProof/>
          <w:spacing w:val="32"/>
          <w:lang w:val="en-US"/>
        </w:rPr>
        <w:lastRenderedPageBreak/>
        <w:drawing>
          <wp:inline distT="0" distB="0" distL="0" distR="0" wp14:anchorId="5BDE9DE2" wp14:editId="4F3390B5">
            <wp:extent cx="5396230" cy="622018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6220180"/>
                    </a:xfrm>
                    <a:prstGeom prst="rect">
                      <a:avLst/>
                    </a:prstGeom>
                    <a:noFill/>
                    <a:ln>
                      <a:noFill/>
                    </a:ln>
                  </pic:spPr>
                </pic:pic>
              </a:graphicData>
            </a:graphic>
          </wp:inline>
        </w:drawing>
      </w:r>
    </w:p>
    <w:p w14:paraId="2E48E15D" w14:textId="42F8139E" w:rsidR="008E7EC5" w:rsidRPr="004F23FD" w:rsidRDefault="008E7EC5" w:rsidP="008E7EC5">
      <w:pPr>
        <w:spacing w:line="360" w:lineRule="auto"/>
        <w:jc w:val="both"/>
        <w:rPr>
          <w:rFonts w:ascii="Book Antiqua" w:hAnsi="Book Antiqua" w:cs="ArialNarrow"/>
          <w:sz w:val="24"/>
          <w:szCs w:val="24"/>
          <w:lang w:val="en-GB"/>
        </w:rPr>
      </w:pPr>
      <w:r>
        <w:rPr>
          <w:rFonts w:ascii="Book Antiqua" w:hAnsi="Book Antiqua" w:cs="Arial"/>
          <w:b/>
          <w:sz w:val="24"/>
          <w:szCs w:val="24"/>
          <w:lang w:val="en-GB"/>
        </w:rPr>
        <w:t>Figure 2</w:t>
      </w:r>
      <w:r w:rsidRPr="004F23FD">
        <w:rPr>
          <w:rFonts w:ascii="Book Antiqua" w:hAnsi="Book Antiqua" w:cs="Arial"/>
          <w:sz w:val="24"/>
          <w:szCs w:val="24"/>
          <w:lang w:val="en-GB"/>
        </w:rPr>
        <w:t xml:space="preserve"> </w:t>
      </w:r>
      <w:r w:rsidRPr="008E7EC5">
        <w:rPr>
          <w:rFonts w:ascii="Book Antiqua" w:hAnsi="Book Antiqua" w:cs="Arial"/>
          <w:b/>
          <w:bCs/>
          <w:sz w:val="24"/>
          <w:szCs w:val="24"/>
          <w:lang w:val="en-GB" w:eastAsia="it-IT"/>
        </w:rPr>
        <w:t>Forest plot showing the meta-analysis of pooled data on robot</w:t>
      </w:r>
      <w:r w:rsidR="00ED53E5">
        <w:rPr>
          <w:rFonts w:ascii="Book Antiqua" w:hAnsi="Book Antiqua" w:cs="Arial" w:hint="eastAsia"/>
          <w:b/>
          <w:bCs/>
          <w:sz w:val="24"/>
          <w:szCs w:val="24"/>
          <w:lang w:val="en-GB" w:eastAsia="zh-CN"/>
        </w:rPr>
        <w:t>-</w:t>
      </w:r>
      <w:r w:rsidRPr="008E7EC5">
        <w:rPr>
          <w:rFonts w:ascii="Book Antiqua" w:hAnsi="Book Antiqua" w:cs="Arial"/>
          <w:b/>
          <w:bCs/>
          <w:sz w:val="24"/>
          <w:szCs w:val="24"/>
          <w:lang w:val="en-GB" w:eastAsia="it-IT"/>
        </w:rPr>
        <w:t>assisted gastrectomy</w:t>
      </w:r>
      <w:r w:rsidRPr="008E7EC5">
        <w:rPr>
          <w:rFonts w:ascii="Book Antiqua" w:hAnsi="Book Antiqua" w:cs="Arial" w:hint="eastAsia"/>
          <w:b/>
          <w:bCs/>
          <w:i/>
          <w:sz w:val="24"/>
          <w:szCs w:val="24"/>
          <w:lang w:val="en-GB" w:eastAsia="zh-CN"/>
        </w:rPr>
        <w:t xml:space="preserve"> </w:t>
      </w:r>
      <w:r w:rsidRPr="008E7EC5">
        <w:rPr>
          <w:rFonts w:ascii="Book Antiqua" w:hAnsi="Book Antiqua" w:cs="Arial"/>
          <w:b/>
          <w:bCs/>
          <w:i/>
          <w:sz w:val="24"/>
          <w:szCs w:val="24"/>
          <w:lang w:val="en-GB" w:eastAsia="it-IT"/>
        </w:rPr>
        <w:t xml:space="preserve">vs </w:t>
      </w:r>
      <w:r w:rsidRPr="008E7EC5">
        <w:rPr>
          <w:rFonts w:ascii="Book Antiqua" w:hAnsi="Book Antiqua" w:cs="Arial"/>
          <w:b/>
          <w:bCs/>
          <w:sz w:val="24"/>
          <w:szCs w:val="24"/>
          <w:lang w:val="en-GB" w:eastAsia="it-IT"/>
        </w:rPr>
        <w:t>open gastrectomy</w:t>
      </w:r>
      <w:r w:rsidRPr="008E7EC5">
        <w:rPr>
          <w:rFonts w:ascii="Book Antiqua" w:hAnsi="Book Antiqua" w:cs="Arial" w:hint="eastAsia"/>
          <w:b/>
          <w:bCs/>
          <w:sz w:val="24"/>
          <w:szCs w:val="24"/>
          <w:lang w:val="en-GB" w:eastAsia="zh-CN"/>
        </w:rPr>
        <w:t>.</w:t>
      </w:r>
      <w:r w:rsidRPr="008E7EC5">
        <w:rPr>
          <w:rFonts w:ascii="Book Antiqua" w:hAnsi="Book Antiqua" w:cs="Arial"/>
          <w:b/>
          <w:bCs/>
          <w:sz w:val="24"/>
          <w:szCs w:val="24"/>
          <w:lang w:val="en-GB" w:eastAsia="it-IT"/>
        </w:rPr>
        <w:t xml:space="preserve"> </w:t>
      </w:r>
      <w:r w:rsidRPr="002C21E1">
        <w:rPr>
          <w:rFonts w:ascii="Book Antiqua" w:hAnsi="Book Antiqua" w:cs="Arial"/>
          <w:bCs/>
          <w:sz w:val="24"/>
          <w:szCs w:val="24"/>
          <w:lang w:val="en-GB" w:eastAsia="it-IT"/>
        </w:rPr>
        <w:t>A</w:t>
      </w:r>
      <w:r>
        <w:rPr>
          <w:rFonts w:ascii="Book Antiqua" w:hAnsi="Book Antiqua" w:cs="Arial" w:hint="eastAsia"/>
          <w:bCs/>
          <w:sz w:val="24"/>
          <w:szCs w:val="24"/>
          <w:lang w:val="en-GB" w:eastAsia="zh-CN"/>
        </w:rPr>
        <w:t>:</w:t>
      </w:r>
      <w:r w:rsidRPr="002C21E1">
        <w:rPr>
          <w:rFonts w:ascii="Book Antiqua" w:hAnsi="Book Antiqua" w:cs="Arial"/>
          <w:bCs/>
          <w:sz w:val="24"/>
          <w:szCs w:val="24"/>
          <w:lang w:val="en-GB" w:eastAsia="it-IT"/>
        </w:rPr>
        <w:t xml:space="preserve"> </w:t>
      </w:r>
      <w:r>
        <w:rPr>
          <w:rFonts w:ascii="Book Antiqua" w:hAnsi="Book Antiqua" w:cs="Arial" w:hint="eastAsia"/>
          <w:bCs/>
          <w:sz w:val="24"/>
          <w:szCs w:val="24"/>
          <w:lang w:val="en-GB" w:eastAsia="zh-CN"/>
        </w:rPr>
        <w:t>O</w:t>
      </w:r>
      <w:r w:rsidRPr="002C21E1">
        <w:rPr>
          <w:rFonts w:ascii="Book Antiqua" w:hAnsi="Book Antiqua" w:cs="Arial"/>
          <w:bCs/>
          <w:sz w:val="24"/>
          <w:szCs w:val="24"/>
          <w:lang w:val="en-GB" w:eastAsia="it-IT"/>
        </w:rPr>
        <w:t>peration time; B</w:t>
      </w:r>
      <w:r>
        <w:rPr>
          <w:rFonts w:ascii="Book Antiqua" w:hAnsi="Book Antiqua" w:cs="Arial" w:hint="eastAsia"/>
          <w:bCs/>
          <w:sz w:val="24"/>
          <w:szCs w:val="24"/>
          <w:lang w:val="en-GB" w:eastAsia="zh-CN"/>
        </w:rPr>
        <w:t>:</w:t>
      </w:r>
      <w:r w:rsidRPr="002C21E1">
        <w:rPr>
          <w:rFonts w:ascii="Book Antiqua" w:hAnsi="Book Antiqua" w:cs="Arial"/>
          <w:bCs/>
          <w:sz w:val="24"/>
          <w:szCs w:val="24"/>
          <w:lang w:val="en-GB" w:eastAsia="it-IT"/>
        </w:rPr>
        <w:t xml:space="preserve"> </w:t>
      </w:r>
      <w:r>
        <w:rPr>
          <w:rFonts w:ascii="Book Antiqua" w:hAnsi="Book Antiqua" w:cs="Arial" w:hint="eastAsia"/>
          <w:bCs/>
          <w:sz w:val="24"/>
          <w:szCs w:val="24"/>
          <w:lang w:val="en-GB" w:eastAsia="zh-CN"/>
        </w:rPr>
        <w:t>E</w:t>
      </w:r>
      <w:r w:rsidRPr="002C21E1">
        <w:rPr>
          <w:rFonts w:ascii="Book Antiqua" w:hAnsi="Book Antiqua" w:cs="Arial"/>
          <w:bCs/>
          <w:sz w:val="24"/>
          <w:szCs w:val="24"/>
          <w:lang w:val="en-GB" w:eastAsia="it-IT"/>
        </w:rPr>
        <w:t>stimated blood loss; C</w:t>
      </w:r>
      <w:r>
        <w:rPr>
          <w:rFonts w:ascii="Book Antiqua" w:hAnsi="Book Antiqua" w:cs="Arial" w:hint="eastAsia"/>
          <w:bCs/>
          <w:sz w:val="24"/>
          <w:szCs w:val="24"/>
          <w:lang w:val="en-GB" w:eastAsia="zh-CN"/>
        </w:rPr>
        <w:t>:</w:t>
      </w:r>
      <w:r w:rsidRPr="002C21E1">
        <w:rPr>
          <w:rFonts w:ascii="Book Antiqua" w:hAnsi="Book Antiqua" w:cs="Arial"/>
          <w:bCs/>
          <w:sz w:val="24"/>
          <w:szCs w:val="24"/>
          <w:lang w:val="en-GB" w:eastAsia="it-IT"/>
        </w:rPr>
        <w:t xml:space="preserve"> </w:t>
      </w:r>
      <w:r>
        <w:rPr>
          <w:rFonts w:ascii="Book Antiqua" w:hAnsi="Book Antiqua" w:cs="Arial" w:hint="eastAsia"/>
          <w:sz w:val="24"/>
          <w:szCs w:val="24"/>
          <w:lang w:val="en-GB" w:eastAsia="zh-CN"/>
        </w:rPr>
        <w:t>H</w:t>
      </w:r>
      <w:r w:rsidRPr="002C21E1">
        <w:rPr>
          <w:rFonts w:ascii="Book Antiqua" w:hAnsi="Book Antiqua" w:cs="Arial"/>
          <w:sz w:val="24"/>
          <w:szCs w:val="24"/>
          <w:lang w:val="en-GB" w:eastAsia="it-IT"/>
        </w:rPr>
        <w:t>arvested lymph nodes; D</w:t>
      </w:r>
      <w:r>
        <w:rPr>
          <w:rFonts w:ascii="Book Antiqua" w:hAnsi="Book Antiqua" w:cs="Arial" w:hint="eastAsia"/>
          <w:sz w:val="24"/>
          <w:szCs w:val="24"/>
          <w:lang w:val="en-GB" w:eastAsia="zh-CN"/>
        </w:rPr>
        <w:t>:</w:t>
      </w:r>
      <w:r w:rsidRPr="002C21E1">
        <w:rPr>
          <w:rFonts w:ascii="Book Antiqua" w:hAnsi="Book Antiqua" w:cs="Arial"/>
          <w:sz w:val="24"/>
          <w:szCs w:val="24"/>
          <w:lang w:val="en-GB" w:eastAsia="it-IT"/>
        </w:rPr>
        <w:t xml:space="preserve"> </w:t>
      </w:r>
      <w:r>
        <w:rPr>
          <w:rFonts w:ascii="Book Antiqua" w:hAnsi="Book Antiqua" w:cs="Arial" w:hint="eastAsia"/>
          <w:sz w:val="24"/>
          <w:szCs w:val="24"/>
          <w:lang w:val="en-GB" w:eastAsia="zh-CN"/>
        </w:rPr>
        <w:t>P</w:t>
      </w:r>
      <w:r w:rsidRPr="002C21E1">
        <w:rPr>
          <w:rFonts w:ascii="Book Antiqua" w:hAnsi="Book Antiqua" w:cs="Arial"/>
          <w:sz w:val="24"/>
          <w:szCs w:val="24"/>
          <w:lang w:val="en-GB" w:eastAsia="it-IT"/>
        </w:rPr>
        <w:t>ostoperative hospital stay.</w:t>
      </w:r>
      <w:r w:rsidRPr="002C21E1">
        <w:rPr>
          <w:rFonts w:ascii="MS Mincho" w:eastAsia="MS Mincho" w:hAnsi="MS Mincho" w:cs="MS Mincho"/>
          <w:sz w:val="24"/>
          <w:szCs w:val="24"/>
          <w:lang w:val="en-GB" w:eastAsia="it-IT"/>
        </w:rPr>
        <w:t> </w:t>
      </w:r>
    </w:p>
    <w:p w14:paraId="3CFA71A5" w14:textId="77777777" w:rsidR="008E7EC5" w:rsidRDefault="008E7EC5" w:rsidP="008E7EC5">
      <w:pPr>
        <w:spacing w:line="360" w:lineRule="auto"/>
        <w:jc w:val="both"/>
        <w:rPr>
          <w:rFonts w:ascii="Book Antiqua" w:hAnsi="Book Antiqua" w:cs="Arial"/>
          <w:sz w:val="24"/>
          <w:szCs w:val="24"/>
          <w:lang w:val="en-GB" w:eastAsia="zh-CN"/>
        </w:rPr>
      </w:pPr>
    </w:p>
    <w:p w14:paraId="6D379525" w14:textId="41B3B115" w:rsidR="008E7EC5" w:rsidRPr="008E7EC5" w:rsidRDefault="008E7EC5" w:rsidP="008E7EC5">
      <w:pPr>
        <w:spacing w:line="360" w:lineRule="auto"/>
        <w:jc w:val="both"/>
        <w:rPr>
          <w:rFonts w:ascii="Book Antiqua" w:hAnsi="Book Antiqua" w:cs="Arial"/>
          <w:sz w:val="24"/>
          <w:szCs w:val="24"/>
          <w:lang w:val="en-GB" w:eastAsia="zh-CN"/>
        </w:rPr>
      </w:pPr>
      <w:r>
        <w:rPr>
          <w:rFonts w:ascii="Book Antiqua" w:hAnsi="Book Antiqua" w:cs="Arial"/>
          <w:b/>
          <w:noProof/>
          <w:sz w:val="24"/>
          <w:szCs w:val="24"/>
          <w:lang w:val="en-US"/>
        </w:rPr>
        <w:lastRenderedPageBreak/>
        <w:drawing>
          <wp:inline distT="0" distB="0" distL="0" distR="0" wp14:anchorId="2A73EC5D" wp14:editId="0E5AEA66">
            <wp:extent cx="5396230" cy="5904142"/>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5904142"/>
                    </a:xfrm>
                    <a:prstGeom prst="rect">
                      <a:avLst/>
                    </a:prstGeom>
                    <a:noFill/>
                    <a:ln>
                      <a:noFill/>
                    </a:ln>
                  </pic:spPr>
                </pic:pic>
              </a:graphicData>
            </a:graphic>
          </wp:inline>
        </w:drawing>
      </w:r>
    </w:p>
    <w:p w14:paraId="6EE69E01" w14:textId="6F108082" w:rsidR="008E7EC5" w:rsidRPr="008E7EC5" w:rsidRDefault="008E7EC5" w:rsidP="008E7EC5">
      <w:pPr>
        <w:spacing w:line="360" w:lineRule="auto"/>
        <w:jc w:val="both"/>
        <w:rPr>
          <w:rFonts w:ascii="Book Antiqua" w:hAnsi="Book Antiqua" w:cs="MS Mincho"/>
          <w:sz w:val="24"/>
          <w:szCs w:val="24"/>
          <w:lang w:val="en-GB" w:eastAsia="zh-CN"/>
        </w:rPr>
      </w:pPr>
      <w:r w:rsidRPr="004F23FD">
        <w:rPr>
          <w:rFonts w:ascii="Book Antiqua" w:hAnsi="Book Antiqua" w:cs="Arial"/>
          <w:b/>
          <w:sz w:val="24"/>
          <w:szCs w:val="24"/>
          <w:lang w:val="en-GB"/>
        </w:rPr>
        <w:t>Figure 3</w:t>
      </w:r>
      <w:r w:rsidRPr="004F23FD">
        <w:rPr>
          <w:rFonts w:ascii="Book Antiqua" w:hAnsi="Book Antiqua" w:cs="Arial"/>
          <w:sz w:val="24"/>
          <w:szCs w:val="24"/>
          <w:lang w:val="en-GB"/>
        </w:rPr>
        <w:t xml:space="preserve"> </w:t>
      </w:r>
      <w:r w:rsidRPr="008E7EC5">
        <w:rPr>
          <w:rFonts w:ascii="Book Antiqua" w:hAnsi="Book Antiqua" w:cs="Arial"/>
          <w:b/>
          <w:bCs/>
          <w:sz w:val="24"/>
          <w:szCs w:val="24"/>
          <w:lang w:val="en-GB" w:eastAsia="it-IT"/>
        </w:rPr>
        <w:t>Forest plot showing the meta-analysis of postoperative complication between</w:t>
      </w:r>
      <w:r w:rsidR="008852F0">
        <w:rPr>
          <w:rFonts w:ascii="Book Antiqua" w:hAnsi="Book Antiqua" w:cs="Arial"/>
          <w:b/>
          <w:bCs/>
          <w:sz w:val="24"/>
          <w:szCs w:val="24"/>
          <w:lang w:val="en-GB" w:eastAsia="it-IT"/>
        </w:rPr>
        <w:t xml:space="preserve"> robot</w:t>
      </w:r>
      <w:r w:rsidR="00ED53E5">
        <w:rPr>
          <w:rFonts w:ascii="Book Antiqua" w:hAnsi="Book Antiqua" w:cs="Arial" w:hint="eastAsia"/>
          <w:b/>
          <w:bCs/>
          <w:sz w:val="24"/>
          <w:szCs w:val="24"/>
          <w:lang w:val="en-GB" w:eastAsia="zh-CN"/>
        </w:rPr>
        <w:t>-</w:t>
      </w:r>
      <w:r w:rsidRPr="008E7EC5">
        <w:rPr>
          <w:rFonts w:ascii="Book Antiqua" w:hAnsi="Book Antiqua" w:cs="Arial"/>
          <w:b/>
          <w:bCs/>
          <w:sz w:val="24"/>
          <w:szCs w:val="24"/>
          <w:lang w:val="en-GB" w:eastAsia="it-IT"/>
        </w:rPr>
        <w:t>assisted gastrectomy and open gastrectomy</w:t>
      </w:r>
      <w:r w:rsidRPr="008E7EC5">
        <w:rPr>
          <w:rFonts w:ascii="Book Antiqua" w:hAnsi="Book Antiqua" w:cs="Arial" w:hint="eastAsia"/>
          <w:b/>
          <w:bCs/>
          <w:sz w:val="24"/>
          <w:szCs w:val="24"/>
          <w:lang w:val="en-GB" w:eastAsia="zh-CN"/>
        </w:rPr>
        <w:t>.</w:t>
      </w:r>
      <w:r w:rsidRPr="002C21E1">
        <w:rPr>
          <w:rFonts w:ascii="Book Antiqua" w:hAnsi="Book Antiqua" w:cs="Arial"/>
          <w:bCs/>
          <w:sz w:val="24"/>
          <w:szCs w:val="24"/>
          <w:lang w:val="en-GB" w:eastAsia="it-IT"/>
        </w:rPr>
        <w:t xml:space="preserve"> A</w:t>
      </w:r>
      <w:r>
        <w:rPr>
          <w:rFonts w:ascii="Book Antiqua" w:hAnsi="Book Antiqua" w:cs="Arial" w:hint="eastAsia"/>
          <w:bCs/>
          <w:sz w:val="24"/>
          <w:szCs w:val="24"/>
          <w:lang w:val="en-GB" w:eastAsia="zh-CN"/>
        </w:rPr>
        <w:t>:</w:t>
      </w:r>
      <w:r w:rsidRPr="002C21E1">
        <w:rPr>
          <w:rFonts w:ascii="Book Antiqua" w:hAnsi="Book Antiqua" w:cs="Arial"/>
          <w:bCs/>
          <w:sz w:val="24"/>
          <w:szCs w:val="24"/>
          <w:lang w:val="en-GB" w:eastAsia="it-IT"/>
        </w:rPr>
        <w:t xml:space="preserve"> </w:t>
      </w:r>
      <w:r>
        <w:rPr>
          <w:rFonts w:ascii="Book Antiqua" w:hAnsi="Book Antiqua" w:cs="Arial" w:hint="eastAsia"/>
          <w:bCs/>
          <w:sz w:val="24"/>
          <w:szCs w:val="24"/>
          <w:lang w:val="en-GB" w:eastAsia="zh-CN"/>
        </w:rPr>
        <w:t>O</w:t>
      </w:r>
      <w:r w:rsidRPr="002C21E1">
        <w:rPr>
          <w:rFonts w:ascii="Book Antiqua" w:hAnsi="Book Antiqua" w:cs="Arial"/>
          <w:bCs/>
          <w:sz w:val="24"/>
          <w:szCs w:val="24"/>
          <w:lang w:val="en-GB" w:eastAsia="it-IT"/>
        </w:rPr>
        <w:t>verall postoperative complications; B</w:t>
      </w:r>
      <w:r>
        <w:rPr>
          <w:rFonts w:ascii="Book Antiqua" w:hAnsi="Book Antiqua" w:cs="Arial" w:hint="eastAsia"/>
          <w:bCs/>
          <w:sz w:val="24"/>
          <w:szCs w:val="24"/>
          <w:lang w:val="en-GB" w:eastAsia="zh-CN"/>
        </w:rPr>
        <w:t>:</w:t>
      </w:r>
      <w:r w:rsidRPr="002C21E1">
        <w:rPr>
          <w:rFonts w:ascii="Book Antiqua" w:hAnsi="Book Antiqua" w:cs="Arial"/>
          <w:bCs/>
          <w:sz w:val="24"/>
          <w:szCs w:val="24"/>
          <w:lang w:val="en-GB" w:eastAsia="it-IT"/>
        </w:rPr>
        <w:t xml:space="preserve"> </w:t>
      </w:r>
      <w:r>
        <w:rPr>
          <w:rFonts w:ascii="Book Antiqua" w:hAnsi="Book Antiqua" w:cs="Arial" w:hint="eastAsia"/>
          <w:bCs/>
          <w:sz w:val="24"/>
          <w:szCs w:val="24"/>
          <w:lang w:val="en-GB" w:eastAsia="zh-CN"/>
        </w:rPr>
        <w:t>W</w:t>
      </w:r>
      <w:r w:rsidRPr="002C21E1">
        <w:rPr>
          <w:rFonts w:ascii="Book Antiqua" w:hAnsi="Book Antiqua" w:cs="Arial"/>
          <w:bCs/>
          <w:sz w:val="24"/>
          <w:szCs w:val="24"/>
          <w:lang w:val="en-GB" w:eastAsia="it-IT"/>
        </w:rPr>
        <w:t>ound infection; C</w:t>
      </w:r>
      <w:r>
        <w:rPr>
          <w:rFonts w:ascii="Book Antiqua" w:hAnsi="Book Antiqua" w:cs="Arial" w:hint="eastAsia"/>
          <w:bCs/>
          <w:sz w:val="24"/>
          <w:szCs w:val="24"/>
          <w:lang w:val="en-GB" w:eastAsia="zh-CN"/>
        </w:rPr>
        <w:t>:</w:t>
      </w:r>
      <w:r w:rsidRPr="002C21E1">
        <w:rPr>
          <w:rFonts w:ascii="Book Antiqua" w:hAnsi="Book Antiqua" w:cs="Arial"/>
          <w:bCs/>
          <w:sz w:val="24"/>
          <w:szCs w:val="24"/>
          <w:lang w:val="en-GB" w:eastAsia="it-IT"/>
        </w:rPr>
        <w:t xml:space="preserve"> </w:t>
      </w:r>
      <w:r>
        <w:rPr>
          <w:rFonts w:ascii="Book Antiqua" w:hAnsi="Book Antiqua" w:cs="Arial" w:hint="eastAsia"/>
          <w:sz w:val="24"/>
          <w:szCs w:val="24"/>
          <w:lang w:val="en-GB" w:eastAsia="zh-CN"/>
        </w:rPr>
        <w:t>B</w:t>
      </w:r>
      <w:r w:rsidRPr="002C21E1">
        <w:rPr>
          <w:rFonts w:ascii="Book Antiqua" w:hAnsi="Book Antiqua" w:cs="Arial"/>
          <w:sz w:val="24"/>
          <w:szCs w:val="24"/>
          <w:lang w:val="en-GB" w:eastAsia="it-IT"/>
        </w:rPr>
        <w:t>leeding; D</w:t>
      </w:r>
      <w:r>
        <w:rPr>
          <w:rFonts w:ascii="Book Antiqua" w:hAnsi="Book Antiqua" w:cs="Arial" w:hint="eastAsia"/>
          <w:sz w:val="24"/>
          <w:szCs w:val="24"/>
          <w:lang w:val="en-GB" w:eastAsia="zh-CN"/>
        </w:rPr>
        <w:t>:</w:t>
      </w:r>
      <w:r w:rsidRPr="002C21E1">
        <w:rPr>
          <w:rFonts w:ascii="Book Antiqua" w:hAnsi="Book Antiqua" w:cs="Arial"/>
          <w:sz w:val="24"/>
          <w:szCs w:val="24"/>
          <w:lang w:val="en-GB" w:eastAsia="it-IT"/>
        </w:rPr>
        <w:t xml:space="preserve"> </w:t>
      </w:r>
      <w:r>
        <w:rPr>
          <w:rFonts w:ascii="Book Antiqua" w:hAnsi="Book Antiqua" w:cs="Arial" w:hint="eastAsia"/>
          <w:sz w:val="24"/>
          <w:szCs w:val="24"/>
          <w:lang w:val="en-GB" w:eastAsia="zh-CN"/>
        </w:rPr>
        <w:t>A</w:t>
      </w:r>
      <w:r w:rsidRPr="002C21E1">
        <w:rPr>
          <w:rFonts w:ascii="Book Antiqua" w:hAnsi="Book Antiqua" w:cs="Arial"/>
          <w:sz w:val="24"/>
          <w:szCs w:val="24"/>
          <w:lang w:val="en-GB" w:eastAsia="it-IT"/>
        </w:rPr>
        <w:t>nastomotic leakage.</w:t>
      </w:r>
    </w:p>
    <w:p w14:paraId="20488F1E" w14:textId="77777777" w:rsidR="008E7EC5" w:rsidRDefault="008E7EC5" w:rsidP="008E7EC5">
      <w:pPr>
        <w:spacing w:line="360" w:lineRule="auto"/>
        <w:jc w:val="both"/>
        <w:rPr>
          <w:rFonts w:ascii="Book Antiqua" w:hAnsi="Book Antiqua" w:cs="ArialNarrow"/>
          <w:sz w:val="24"/>
          <w:szCs w:val="24"/>
          <w:lang w:val="en-GB" w:eastAsia="zh-CN"/>
        </w:rPr>
      </w:pPr>
    </w:p>
    <w:p w14:paraId="4433DDBF" w14:textId="4387E568" w:rsidR="008E7EC5" w:rsidRPr="004F23FD" w:rsidRDefault="008E7EC5" w:rsidP="008E7EC5">
      <w:pPr>
        <w:spacing w:line="360" w:lineRule="auto"/>
        <w:jc w:val="both"/>
        <w:rPr>
          <w:rFonts w:ascii="Book Antiqua" w:hAnsi="Book Antiqua" w:cs="ArialNarrow"/>
          <w:sz w:val="24"/>
          <w:szCs w:val="24"/>
          <w:lang w:val="en-GB" w:eastAsia="zh-CN"/>
        </w:rPr>
      </w:pPr>
      <w:r>
        <w:rPr>
          <w:rFonts w:ascii="Book Antiqua" w:hAnsi="Book Antiqua" w:cs="Arial"/>
          <w:noProof/>
          <w:sz w:val="24"/>
          <w:szCs w:val="24"/>
          <w:lang w:val="en-US"/>
        </w:rPr>
        <w:lastRenderedPageBreak/>
        <w:drawing>
          <wp:inline distT="0" distB="0" distL="0" distR="0" wp14:anchorId="0CC51607" wp14:editId="63211E2A">
            <wp:extent cx="5396230" cy="351161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511617"/>
                    </a:xfrm>
                    <a:prstGeom prst="rect">
                      <a:avLst/>
                    </a:prstGeom>
                    <a:noFill/>
                    <a:ln>
                      <a:noFill/>
                    </a:ln>
                  </pic:spPr>
                </pic:pic>
              </a:graphicData>
            </a:graphic>
          </wp:inline>
        </w:drawing>
      </w:r>
    </w:p>
    <w:p w14:paraId="1AA72407" w14:textId="545C7B96" w:rsidR="008E7EC5" w:rsidRPr="004F23FD" w:rsidRDefault="008E7EC5" w:rsidP="008E7EC5">
      <w:pPr>
        <w:widowControl w:val="0"/>
        <w:suppressAutoHyphens w:val="0"/>
        <w:autoSpaceDE w:val="0"/>
        <w:autoSpaceDN w:val="0"/>
        <w:adjustRightInd w:val="0"/>
        <w:spacing w:line="360" w:lineRule="auto"/>
        <w:jc w:val="both"/>
        <w:rPr>
          <w:rFonts w:ascii="Book Antiqua" w:hAnsi="Book Antiqua" w:cs="Times"/>
          <w:sz w:val="24"/>
          <w:szCs w:val="24"/>
          <w:lang w:eastAsia="it-IT"/>
        </w:rPr>
      </w:pPr>
      <w:r w:rsidRPr="00ED53E5">
        <w:rPr>
          <w:rFonts w:ascii="Book Antiqua" w:hAnsi="Book Antiqua" w:cs="Arial"/>
          <w:b/>
          <w:sz w:val="24"/>
          <w:szCs w:val="24"/>
          <w:lang w:val="en-GB"/>
        </w:rPr>
        <w:t xml:space="preserve">Figure 4 </w:t>
      </w:r>
      <w:r w:rsidRPr="00ED53E5">
        <w:rPr>
          <w:rFonts w:ascii="Book Antiqua" w:hAnsi="Book Antiqua" w:cs="Arial"/>
          <w:b/>
          <w:bCs/>
          <w:sz w:val="24"/>
          <w:szCs w:val="24"/>
          <w:lang w:val="en-GB" w:eastAsia="it-IT"/>
        </w:rPr>
        <w:t xml:space="preserve">Funnel plot for results from each study comparing overall morbidity between </w:t>
      </w:r>
      <w:r w:rsidR="008852F0">
        <w:rPr>
          <w:rFonts w:ascii="Book Antiqua" w:hAnsi="Book Antiqua" w:cs="Arial"/>
          <w:b/>
          <w:bCs/>
          <w:sz w:val="24"/>
          <w:szCs w:val="24"/>
          <w:lang w:val="en-GB" w:eastAsia="it-IT"/>
        </w:rPr>
        <w:t>robot</w:t>
      </w:r>
      <w:r w:rsidR="00ED53E5">
        <w:rPr>
          <w:rFonts w:ascii="Book Antiqua" w:hAnsi="Book Antiqua" w:cs="Arial" w:hint="eastAsia"/>
          <w:b/>
          <w:bCs/>
          <w:sz w:val="24"/>
          <w:szCs w:val="24"/>
          <w:lang w:val="en-GB" w:eastAsia="zh-CN"/>
        </w:rPr>
        <w:t>-</w:t>
      </w:r>
      <w:r w:rsidR="00ED53E5" w:rsidRPr="00ED53E5">
        <w:rPr>
          <w:rFonts w:ascii="Book Antiqua" w:hAnsi="Book Antiqua" w:cs="Arial"/>
          <w:b/>
          <w:bCs/>
          <w:sz w:val="24"/>
          <w:szCs w:val="24"/>
          <w:lang w:val="en-GB" w:eastAsia="it-IT"/>
        </w:rPr>
        <w:t>assisted gastrectomy and open gastrectomy</w:t>
      </w:r>
      <w:r w:rsidRPr="00ED53E5">
        <w:rPr>
          <w:rFonts w:ascii="Book Antiqua" w:hAnsi="Book Antiqua" w:cs="Arial"/>
          <w:b/>
          <w:bCs/>
          <w:sz w:val="24"/>
          <w:szCs w:val="24"/>
          <w:lang w:val="en-GB" w:eastAsia="it-IT"/>
        </w:rPr>
        <w:t xml:space="preserve">. </w:t>
      </w:r>
      <w:r w:rsidRPr="004F23FD">
        <w:rPr>
          <w:rFonts w:ascii="Book Antiqua" w:hAnsi="Book Antiqua" w:cs="Arial"/>
          <w:sz w:val="24"/>
          <w:szCs w:val="24"/>
          <w:lang w:eastAsia="it-IT"/>
        </w:rPr>
        <w:t>OR</w:t>
      </w:r>
      <w:r w:rsidR="00D861F1">
        <w:rPr>
          <w:rFonts w:ascii="Book Antiqua" w:hAnsi="Book Antiqua" w:cs="Arial" w:hint="eastAsia"/>
          <w:sz w:val="24"/>
          <w:szCs w:val="24"/>
          <w:lang w:eastAsia="zh-CN"/>
        </w:rPr>
        <w:t>:</w:t>
      </w:r>
      <w:r w:rsidRPr="004F23FD">
        <w:rPr>
          <w:rFonts w:ascii="Book Antiqua" w:hAnsi="Book Antiqua" w:cs="Arial"/>
          <w:sz w:val="24"/>
          <w:szCs w:val="24"/>
          <w:lang w:eastAsia="it-IT"/>
        </w:rPr>
        <w:t xml:space="preserve"> </w:t>
      </w:r>
      <w:r w:rsidR="00D861F1">
        <w:rPr>
          <w:rFonts w:ascii="Book Antiqua" w:hAnsi="Book Antiqua" w:cs="Arial" w:hint="eastAsia"/>
          <w:sz w:val="24"/>
          <w:szCs w:val="24"/>
          <w:lang w:eastAsia="zh-CN"/>
        </w:rPr>
        <w:t>O</w:t>
      </w:r>
      <w:r w:rsidRPr="004F23FD">
        <w:rPr>
          <w:rFonts w:ascii="Book Antiqua" w:hAnsi="Book Antiqua" w:cs="Arial"/>
          <w:sz w:val="24"/>
          <w:szCs w:val="24"/>
          <w:lang w:eastAsia="it-IT"/>
        </w:rPr>
        <w:t>dds ratio; SE</w:t>
      </w:r>
      <w:r w:rsidR="00D861F1">
        <w:rPr>
          <w:rFonts w:ascii="Book Antiqua" w:hAnsi="Book Antiqua" w:cs="Arial" w:hint="eastAsia"/>
          <w:sz w:val="24"/>
          <w:szCs w:val="24"/>
          <w:lang w:eastAsia="zh-CN"/>
        </w:rPr>
        <w:t>:</w:t>
      </w:r>
      <w:r w:rsidRPr="004F23FD">
        <w:rPr>
          <w:rFonts w:ascii="Book Antiqua" w:hAnsi="Book Antiqua" w:cs="Arial"/>
          <w:sz w:val="24"/>
          <w:szCs w:val="24"/>
          <w:lang w:eastAsia="it-IT"/>
        </w:rPr>
        <w:t xml:space="preserve"> </w:t>
      </w:r>
      <w:r w:rsidR="00D861F1">
        <w:rPr>
          <w:rFonts w:ascii="Book Antiqua" w:hAnsi="Book Antiqua" w:cs="Arial" w:hint="eastAsia"/>
          <w:sz w:val="24"/>
          <w:szCs w:val="24"/>
          <w:lang w:eastAsia="zh-CN"/>
        </w:rPr>
        <w:t>S</w:t>
      </w:r>
      <w:r w:rsidRPr="004F23FD">
        <w:rPr>
          <w:rFonts w:ascii="Book Antiqua" w:hAnsi="Book Antiqua" w:cs="Arial"/>
          <w:sz w:val="24"/>
          <w:szCs w:val="24"/>
          <w:lang w:eastAsia="it-IT"/>
        </w:rPr>
        <w:t>tandard error.</w:t>
      </w:r>
      <w:r w:rsidRPr="004F23FD">
        <w:rPr>
          <w:rFonts w:ascii="MS Mincho" w:eastAsia="MS Mincho" w:hAnsi="MS Mincho" w:cs="MS Mincho"/>
          <w:sz w:val="24"/>
          <w:szCs w:val="24"/>
          <w:lang w:eastAsia="it-IT"/>
        </w:rPr>
        <w:t> </w:t>
      </w:r>
    </w:p>
    <w:p w14:paraId="4CB3F19D" w14:textId="77777777" w:rsidR="008E7EC5" w:rsidRDefault="008E7EC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3950496E"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81DCAFD"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0A013770"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6BB869E6"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1CC38ED3"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154AE848"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75BDCB66"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0D30FF92"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2BC92CBA"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FC5A73F"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3CAE0742"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7B5953FA"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2CF79854"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319BA7C2"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70CC13D" w14:textId="7FF2371C" w:rsidR="00ED53E5" w:rsidRPr="00ED53E5" w:rsidRDefault="00ED53E5" w:rsidP="00ED53E5">
      <w:pPr>
        <w:widowControl w:val="0"/>
        <w:autoSpaceDE w:val="0"/>
        <w:autoSpaceDN w:val="0"/>
        <w:adjustRightInd w:val="0"/>
        <w:spacing w:after="240" w:line="280" w:lineRule="atLeast"/>
        <w:ind w:left="-993"/>
        <w:rPr>
          <w:rFonts w:ascii="Book Antiqua" w:hAnsi="Book Antiqua" w:cs="Times"/>
          <w:sz w:val="24"/>
          <w:szCs w:val="24"/>
          <w:lang w:val="en-GB" w:eastAsia="zh-CN"/>
        </w:rPr>
      </w:pPr>
      <w:r w:rsidRPr="00ED53E5">
        <w:rPr>
          <w:rFonts w:ascii="Book Antiqua" w:hAnsi="Book Antiqua"/>
          <w:b/>
          <w:sz w:val="24"/>
          <w:szCs w:val="24"/>
          <w:lang w:val="en-GB"/>
        </w:rPr>
        <w:lastRenderedPageBreak/>
        <w:t xml:space="preserve">Table 1 </w:t>
      </w:r>
      <w:r w:rsidRPr="008852F0">
        <w:rPr>
          <w:rFonts w:ascii="Book Antiqua" w:hAnsi="Book Antiqua" w:cs="Arial"/>
          <w:b/>
          <w:sz w:val="24"/>
          <w:szCs w:val="24"/>
          <w:lang w:val="en-GB"/>
        </w:rPr>
        <w:t>Baseline characteristics of include studies and quality assessment</w:t>
      </w:r>
    </w:p>
    <w:tbl>
      <w:tblPr>
        <w:tblW w:w="15534" w:type="dxa"/>
        <w:tblInd w:w="-10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1217"/>
        <w:gridCol w:w="709"/>
        <w:gridCol w:w="1134"/>
        <w:gridCol w:w="1701"/>
        <w:gridCol w:w="1134"/>
        <w:gridCol w:w="992"/>
        <w:gridCol w:w="709"/>
        <w:gridCol w:w="1276"/>
        <w:gridCol w:w="716"/>
        <w:gridCol w:w="1552"/>
        <w:gridCol w:w="708"/>
        <w:gridCol w:w="1560"/>
        <w:gridCol w:w="708"/>
        <w:gridCol w:w="1418"/>
      </w:tblGrid>
      <w:tr w:rsidR="00ED53E5" w:rsidRPr="003A32AB" w14:paraId="57FEB0F6" w14:textId="77777777" w:rsidTr="00804402">
        <w:trPr>
          <w:trHeight w:val="985"/>
        </w:trPr>
        <w:tc>
          <w:tcPr>
            <w:tcW w:w="1217" w:type="dxa"/>
            <w:tcBorders>
              <w:top w:val="single" w:sz="4" w:space="0" w:color="auto"/>
            </w:tcBorders>
            <w:shd w:val="clear" w:color="auto" w:fill="auto"/>
            <w:vAlign w:val="center"/>
          </w:tcPr>
          <w:p w14:paraId="1F5E2138" w14:textId="11BD6F48" w:rsidR="00ED53E5" w:rsidRPr="008F53FA" w:rsidRDefault="00ED53E5" w:rsidP="00804402">
            <w:pPr>
              <w:pStyle w:val="Heading1"/>
              <w:spacing w:before="120" w:after="120"/>
              <w:rPr>
                <w:rFonts w:ascii="Book Antiqua" w:hAnsi="Book Antiqua"/>
                <w:b w:val="0"/>
                <w:bCs w:val="0"/>
                <w:sz w:val="24"/>
                <w:lang w:eastAsia="zh-CN"/>
              </w:rPr>
            </w:pPr>
            <w:r>
              <w:rPr>
                <w:rFonts w:ascii="Book Antiqua" w:hAnsi="Book Antiqua" w:hint="eastAsia"/>
                <w:b w:val="0"/>
                <w:bCs w:val="0"/>
                <w:sz w:val="24"/>
                <w:lang w:eastAsia="zh-CN"/>
              </w:rPr>
              <w:t>Ref.</w:t>
            </w:r>
          </w:p>
        </w:tc>
        <w:tc>
          <w:tcPr>
            <w:tcW w:w="709" w:type="dxa"/>
            <w:tcBorders>
              <w:top w:val="single" w:sz="4" w:space="0" w:color="auto"/>
            </w:tcBorders>
            <w:shd w:val="clear" w:color="auto" w:fill="auto"/>
            <w:vAlign w:val="center"/>
          </w:tcPr>
          <w:p w14:paraId="792D35EF" w14:textId="77777777" w:rsidR="00ED53E5" w:rsidRPr="008F53FA" w:rsidRDefault="00ED53E5" w:rsidP="00804402">
            <w:pPr>
              <w:pStyle w:val="Heading1"/>
              <w:spacing w:before="120" w:after="120"/>
              <w:rPr>
                <w:rFonts w:ascii="Book Antiqua" w:hAnsi="Book Antiqua"/>
                <w:b w:val="0"/>
                <w:bCs w:val="0"/>
                <w:sz w:val="24"/>
              </w:rPr>
            </w:pPr>
            <w:r w:rsidRPr="008F53FA">
              <w:rPr>
                <w:rFonts w:ascii="Book Antiqua" w:hAnsi="Book Antiqua"/>
                <w:b w:val="0"/>
                <w:bCs w:val="0"/>
                <w:sz w:val="24"/>
              </w:rPr>
              <w:t>Year</w:t>
            </w:r>
          </w:p>
        </w:tc>
        <w:tc>
          <w:tcPr>
            <w:tcW w:w="1134" w:type="dxa"/>
            <w:tcBorders>
              <w:top w:val="single" w:sz="4" w:space="0" w:color="auto"/>
            </w:tcBorders>
            <w:shd w:val="clear" w:color="auto" w:fill="auto"/>
            <w:vAlign w:val="center"/>
          </w:tcPr>
          <w:p w14:paraId="567B14CC" w14:textId="77777777" w:rsidR="00ED53E5" w:rsidRPr="008F53FA" w:rsidRDefault="00ED53E5" w:rsidP="00804402">
            <w:pPr>
              <w:pStyle w:val="Heading1"/>
              <w:spacing w:before="120" w:after="120"/>
              <w:rPr>
                <w:rFonts w:ascii="Book Antiqua" w:hAnsi="Book Antiqua"/>
                <w:b w:val="0"/>
                <w:bCs w:val="0"/>
                <w:sz w:val="24"/>
              </w:rPr>
            </w:pPr>
            <w:r w:rsidRPr="008F53FA">
              <w:rPr>
                <w:rFonts w:ascii="Book Antiqua" w:hAnsi="Book Antiqua"/>
                <w:b w:val="0"/>
                <w:bCs w:val="0"/>
                <w:sz w:val="24"/>
              </w:rPr>
              <w:t>Country</w:t>
            </w:r>
          </w:p>
        </w:tc>
        <w:tc>
          <w:tcPr>
            <w:tcW w:w="1701" w:type="dxa"/>
            <w:tcBorders>
              <w:top w:val="single" w:sz="4" w:space="0" w:color="auto"/>
            </w:tcBorders>
            <w:shd w:val="clear" w:color="auto" w:fill="auto"/>
            <w:vAlign w:val="center"/>
          </w:tcPr>
          <w:p w14:paraId="4AD9C36E" w14:textId="77777777" w:rsidR="00ED53E5" w:rsidRPr="008F53FA" w:rsidRDefault="00ED53E5" w:rsidP="00804402">
            <w:pPr>
              <w:ind w:right="71"/>
              <w:jc w:val="center"/>
              <w:rPr>
                <w:rFonts w:ascii="Book Antiqua" w:hAnsi="Book Antiqua"/>
              </w:rPr>
            </w:pPr>
            <w:r w:rsidRPr="008F53FA">
              <w:rPr>
                <w:rFonts w:ascii="Book Antiqua" w:hAnsi="Book Antiqua"/>
                <w:b/>
                <w:bCs/>
              </w:rPr>
              <w:t>Type of study</w:t>
            </w:r>
          </w:p>
        </w:tc>
        <w:tc>
          <w:tcPr>
            <w:tcW w:w="1134" w:type="dxa"/>
            <w:tcBorders>
              <w:top w:val="single" w:sz="4" w:space="0" w:color="auto"/>
            </w:tcBorders>
            <w:shd w:val="clear" w:color="auto" w:fill="auto"/>
            <w:vAlign w:val="center"/>
          </w:tcPr>
          <w:p w14:paraId="1F2B2D54" w14:textId="77777777" w:rsidR="00ED53E5" w:rsidRPr="008F53FA" w:rsidRDefault="00ED53E5" w:rsidP="00804402">
            <w:pPr>
              <w:pStyle w:val="Heading1"/>
              <w:spacing w:before="120" w:after="120"/>
              <w:rPr>
                <w:rFonts w:ascii="Book Antiqua" w:hAnsi="Book Antiqua"/>
                <w:b w:val="0"/>
                <w:bCs w:val="0"/>
                <w:sz w:val="24"/>
              </w:rPr>
            </w:pPr>
            <w:r w:rsidRPr="008F53FA">
              <w:rPr>
                <w:rFonts w:ascii="Book Antiqua" w:hAnsi="Book Antiqua"/>
                <w:b w:val="0"/>
                <w:bCs w:val="0"/>
                <w:sz w:val="24"/>
              </w:rPr>
              <w:t xml:space="preserve">Total Patients </w:t>
            </w:r>
            <w:r w:rsidRPr="008F53FA">
              <w:rPr>
                <w:rFonts w:ascii="Book Antiqua" w:hAnsi="Book Antiqua"/>
                <w:b w:val="0"/>
                <w:bCs w:val="0"/>
                <w:i/>
                <w:sz w:val="24"/>
              </w:rPr>
              <w:t>(n)</w:t>
            </w:r>
          </w:p>
        </w:tc>
        <w:tc>
          <w:tcPr>
            <w:tcW w:w="992" w:type="dxa"/>
            <w:tcBorders>
              <w:top w:val="single" w:sz="4" w:space="0" w:color="auto"/>
            </w:tcBorders>
            <w:shd w:val="clear" w:color="auto" w:fill="auto"/>
            <w:vAlign w:val="center"/>
          </w:tcPr>
          <w:p w14:paraId="5676A53D" w14:textId="77777777" w:rsidR="00ED53E5" w:rsidRPr="008F53FA" w:rsidRDefault="00ED53E5" w:rsidP="00804402">
            <w:pPr>
              <w:pStyle w:val="Heading1"/>
              <w:spacing w:before="120" w:after="120"/>
              <w:rPr>
                <w:rFonts w:ascii="Book Antiqua" w:hAnsi="Book Antiqua"/>
                <w:b w:val="0"/>
                <w:sz w:val="24"/>
              </w:rPr>
            </w:pPr>
            <w:r w:rsidRPr="008F53FA">
              <w:rPr>
                <w:rFonts w:ascii="Book Antiqua" w:hAnsi="Book Antiqua"/>
                <w:b w:val="0"/>
                <w:bCs w:val="0"/>
                <w:sz w:val="24"/>
              </w:rPr>
              <w:t>Group</w:t>
            </w:r>
          </w:p>
        </w:tc>
        <w:tc>
          <w:tcPr>
            <w:tcW w:w="709" w:type="dxa"/>
            <w:tcBorders>
              <w:top w:val="single" w:sz="4" w:space="0" w:color="auto"/>
            </w:tcBorders>
            <w:shd w:val="clear" w:color="auto" w:fill="auto"/>
            <w:vAlign w:val="center"/>
          </w:tcPr>
          <w:p w14:paraId="20ADF811" w14:textId="77777777" w:rsidR="00ED53E5" w:rsidRPr="008F53FA" w:rsidRDefault="00ED53E5" w:rsidP="00804402">
            <w:pPr>
              <w:pStyle w:val="Heading1"/>
              <w:spacing w:before="120" w:after="120"/>
              <w:rPr>
                <w:rFonts w:ascii="Book Antiqua" w:hAnsi="Book Antiqua"/>
                <w:b w:val="0"/>
                <w:sz w:val="24"/>
                <w:vertAlign w:val="superscript"/>
              </w:rPr>
            </w:pPr>
            <w:r w:rsidRPr="008F53FA">
              <w:rPr>
                <w:rFonts w:ascii="Book Antiqua" w:hAnsi="Book Antiqua"/>
                <w:b w:val="0"/>
                <w:bCs w:val="0"/>
                <w:sz w:val="24"/>
              </w:rPr>
              <w:t>N</w:t>
            </w:r>
          </w:p>
        </w:tc>
        <w:tc>
          <w:tcPr>
            <w:tcW w:w="1276" w:type="dxa"/>
            <w:tcBorders>
              <w:top w:val="single" w:sz="4" w:space="0" w:color="auto"/>
            </w:tcBorders>
            <w:shd w:val="clear" w:color="auto" w:fill="auto"/>
            <w:vAlign w:val="center"/>
          </w:tcPr>
          <w:p w14:paraId="4D127506" w14:textId="77777777" w:rsidR="00ED53E5" w:rsidRPr="008F53FA" w:rsidRDefault="00ED53E5" w:rsidP="00804402">
            <w:pPr>
              <w:pStyle w:val="Heading1"/>
              <w:spacing w:before="120" w:after="120"/>
              <w:ind w:left="83" w:hanging="83"/>
              <w:rPr>
                <w:rFonts w:ascii="Book Antiqua" w:hAnsi="Book Antiqua"/>
                <w:b w:val="0"/>
                <w:sz w:val="24"/>
              </w:rPr>
            </w:pPr>
            <w:r w:rsidRPr="008F53FA">
              <w:rPr>
                <w:rFonts w:ascii="Book Antiqua" w:hAnsi="Book Antiqua"/>
                <w:b w:val="0"/>
                <w:sz w:val="24"/>
              </w:rPr>
              <w:t>Sex                        (M/F)</w:t>
            </w:r>
          </w:p>
        </w:tc>
        <w:tc>
          <w:tcPr>
            <w:tcW w:w="716" w:type="dxa"/>
            <w:tcBorders>
              <w:top w:val="single" w:sz="4" w:space="0" w:color="auto"/>
              <w:bottom w:val="single" w:sz="4" w:space="0" w:color="auto"/>
            </w:tcBorders>
            <w:shd w:val="clear" w:color="auto" w:fill="auto"/>
            <w:vAlign w:val="center"/>
          </w:tcPr>
          <w:p w14:paraId="582040A5" w14:textId="7B60AE49" w:rsidR="00ED53E5" w:rsidRPr="008F53FA" w:rsidRDefault="00547AE9" w:rsidP="00804402">
            <w:pPr>
              <w:pStyle w:val="Heading1"/>
              <w:rPr>
                <w:rFonts w:ascii="Book Antiqua" w:hAnsi="Book Antiqua"/>
                <w:b w:val="0"/>
                <w:i/>
                <w:sz w:val="24"/>
                <w:lang w:eastAsia="zh-CN"/>
              </w:rPr>
            </w:pPr>
            <w:r>
              <w:rPr>
                <w:rFonts w:ascii="Book Antiqua" w:hAnsi="Book Antiqua" w:hint="eastAsia"/>
                <w:b w:val="0"/>
                <w:i/>
                <w:sz w:val="24"/>
                <w:lang w:eastAsia="zh-CN"/>
              </w:rPr>
              <w:t>P</w:t>
            </w:r>
          </w:p>
        </w:tc>
        <w:tc>
          <w:tcPr>
            <w:tcW w:w="1552" w:type="dxa"/>
            <w:tcBorders>
              <w:top w:val="single" w:sz="4" w:space="0" w:color="auto"/>
            </w:tcBorders>
            <w:shd w:val="clear" w:color="auto" w:fill="auto"/>
            <w:vAlign w:val="center"/>
          </w:tcPr>
          <w:p w14:paraId="685CCF22" w14:textId="77777777" w:rsidR="00ED53E5" w:rsidRPr="008F53FA" w:rsidRDefault="00ED53E5" w:rsidP="00804402">
            <w:pPr>
              <w:pStyle w:val="Heading1"/>
              <w:spacing w:before="120" w:after="120"/>
              <w:rPr>
                <w:rFonts w:ascii="Book Antiqua" w:hAnsi="Book Antiqua"/>
                <w:b w:val="0"/>
                <w:sz w:val="24"/>
              </w:rPr>
            </w:pPr>
            <w:r w:rsidRPr="008F53FA">
              <w:rPr>
                <w:rFonts w:ascii="Book Antiqua" w:hAnsi="Book Antiqua"/>
                <w:b w:val="0"/>
                <w:sz w:val="24"/>
              </w:rPr>
              <w:t xml:space="preserve">Age               </w:t>
            </w:r>
            <w:r w:rsidRPr="00ED53E5">
              <w:rPr>
                <w:rFonts w:ascii="Book Antiqua" w:eastAsia="ArialMT" w:hAnsi="Book Antiqua" w:cs="ArialMT"/>
                <w:b w:val="0"/>
                <w:sz w:val="24"/>
              </w:rPr>
              <w:t>(mean ± SD)</w:t>
            </w:r>
          </w:p>
        </w:tc>
        <w:tc>
          <w:tcPr>
            <w:tcW w:w="708" w:type="dxa"/>
            <w:tcBorders>
              <w:top w:val="single" w:sz="4" w:space="0" w:color="auto"/>
            </w:tcBorders>
            <w:shd w:val="clear" w:color="auto" w:fill="auto"/>
            <w:vAlign w:val="center"/>
          </w:tcPr>
          <w:p w14:paraId="4B833959" w14:textId="77777777" w:rsidR="00ED53E5" w:rsidRPr="008F53FA" w:rsidRDefault="00ED53E5" w:rsidP="00804402">
            <w:pPr>
              <w:pStyle w:val="Heading1"/>
              <w:spacing w:before="120" w:after="120"/>
              <w:rPr>
                <w:rFonts w:ascii="Book Antiqua" w:hAnsi="Book Antiqua"/>
                <w:b w:val="0"/>
                <w:bCs w:val="0"/>
                <w:sz w:val="24"/>
              </w:rPr>
            </w:pPr>
            <w:r w:rsidRPr="008F53FA">
              <w:rPr>
                <w:rFonts w:ascii="Book Antiqua" w:hAnsi="Book Antiqua"/>
                <w:b w:val="0"/>
                <w:i/>
                <w:sz w:val="24"/>
              </w:rPr>
              <w:t>p</w:t>
            </w:r>
          </w:p>
        </w:tc>
        <w:tc>
          <w:tcPr>
            <w:tcW w:w="1560" w:type="dxa"/>
            <w:tcBorders>
              <w:top w:val="single" w:sz="4" w:space="0" w:color="auto"/>
              <w:bottom w:val="single" w:sz="4" w:space="0" w:color="auto"/>
            </w:tcBorders>
            <w:shd w:val="clear" w:color="auto" w:fill="auto"/>
            <w:vAlign w:val="center"/>
          </w:tcPr>
          <w:p w14:paraId="043BD7B0" w14:textId="77777777" w:rsidR="00ED53E5" w:rsidRPr="008F53FA" w:rsidRDefault="00ED53E5" w:rsidP="00804402">
            <w:pPr>
              <w:pStyle w:val="Heading1"/>
              <w:spacing w:before="120" w:after="120"/>
              <w:rPr>
                <w:rFonts w:ascii="Book Antiqua" w:hAnsi="Book Antiqua"/>
                <w:b w:val="0"/>
                <w:bCs w:val="0"/>
                <w:sz w:val="24"/>
              </w:rPr>
            </w:pPr>
            <w:r w:rsidRPr="008F53FA">
              <w:rPr>
                <w:rFonts w:ascii="Book Antiqua" w:hAnsi="Book Antiqua"/>
                <w:b w:val="0"/>
                <w:bCs w:val="0"/>
                <w:sz w:val="24"/>
              </w:rPr>
              <w:t xml:space="preserve">BMI                </w:t>
            </w:r>
            <w:r w:rsidRPr="008F53FA">
              <w:rPr>
                <w:rFonts w:ascii="Book Antiqua" w:eastAsia="ArialMT" w:hAnsi="Book Antiqua" w:cs="ArialMT"/>
                <w:b w:val="0"/>
                <w:sz w:val="24"/>
              </w:rPr>
              <w:t>(</w:t>
            </w:r>
            <w:r w:rsidRPr="008F53FA">
              <w:rPr>
                <w:rFonts w:ascii="Book Antiqua" w:eastAsia="ArialMT" w:hAnsi="Book Antiqua" w:cs="ArialMT"/>
                <w:b w:val="0"/>
                <w:i/>
                <w:sz w:val="24"/>
              </w:rPr>
              <w:t>mean ± SD</w:t>
            </w:r>
            <w:r w:rsidRPr="008F53FA">
              <w:rPr>
                <w:rFonts w:ascii="Book Antiqua" w:eastAsia="ArialMT" w:hAnsi="Book Antiqua" w:cs="ArialMT"/>
                <w:b w:val="0"/>
                <w:sz w:val="24"/>
              </w:rPr>
              <w:t>)</w:t>
            </w:r>
          </w:p>
        </w:tc>
        <w:tc>
          <w:tcPr>
            <w:tcW w:w="708" w:type="dxa"/>
            <w:tcBorders>
              <w:top w:val="single" w:sz="4" w:space="0" w:color="auto"/>
            </w:tcBorders>
            <w:shd w:val="clear" w:color="auto" w:fill="auto"/>
            <w:vAlign w:val="center"/>
          </w:tcPr>
          <w:p w14:paraId="06CE31F0" w14:textId="77777777" w:rsidR="00ED53E5" w:rsidRPr="008F53FA" w:rsidRDefault="00ED53E5" w:rsidP="00804402">
            <w:pPr>
              <w:pStyle w:val="Heading1"/>
              <w:spacing w:before="120" w:after="120"/>
              <w:rPr>
                <w:rFonts w:ascii="Book Antiqua" w:hAnsi="Book Antiqua"/>
                <w:b w:val="0"/>
                <w:bCs w:val="0"/>
                <w:sz w:val="24"/>
                <w:vertAlign w:val="superscript"/>
              </w:rPr>
            </w:pPr>
            <w:r w:rsidRPr="008F53FA">
              <w:rPr>
                <w:rFonts w:ascii="Book Antiqua" w:hAnsi="Book Antiqua"/>
                <w:b w:val="0"/>
                <w:i/>
                <w:sz w:val="24"/>
              </w:rPr>
              <w:t>p</w:t>
            </w:r>
          </w:p>
        </w:tc>
        <w:tc>
          <w:tcPr>
            <w:tcW w:w="1418" w:type="dxa"/>
            <w:tcBorders>
              <w:top w:val="single" w:sz="4" w:space="0" w:color="auto"/>
            </w:tcBorders>
            <w:shd w:val="clear" w:color="auto" w:fill="auto"/>
            <w:vAlign w:val="center"/>
          </w:tcPr>
          <w:p w14:paraId="2F5E841A" w14:textId="77777777" w:rsidR="00ED53E5" w:rsidRPr="008F53FA" w:rsidRDefault="00ED53E5" w:rsidP="00804402">
            <w:pPr>
              <w:pStyle w:val="Heading1"/>
              <w:spacing w:before="120" w:after="120"/>
              <w:rPr>
                <w:rFonts w:ascii="Book Antiqua" w:hAnsi="Book Antiqua"/>
                <w:b w:val="0"/>
                <w:bCs w:val="0"/>
                <w:sz w:val="24"/>
              </w:rPr>
            </w:pPr>
            <w:r w:rsidRPr="008F53FA">
              <w:rPr>
                <w:rFonts w:ascii="Book Antiqua" w:hAnsi="Book Antiqua"/>
                <w:b w:val="0"/>
                <w:bCs w:val="0"/>
                <w:sz w:val="24"/>
              </w:rPr>
              <w:t>Quality asses</w:t>
            </w:r>
            <w:r>
              <w:rPr>
                <w:rFonts w:ascii="Book Antiqua" w:hAnsi="Book Antiqua"/>
                <w:b w:val="0"/>
                <w:bCs w:val="0"/>
                <w:sz w:val="24"/>
              </w:rPr>
              <w:t>s</w:t>
            </w:r>
            <w:r w:rsidRPr="008F53FA">
              <w:rPr>
                <w:rFonts w:ascii="Book Antiqua" w:hAnsi="Book Antiqua"/>
                <w:b w:val="0"/>
                <w:bCs w:val="0"/>
                <w:sz w:val="24"/>
              </w:rPr>
              <w:t>ment</w:t>
            </w:r>
          </w:p>
        </w:tc>
      </w:tr>
      <w:tr w:rsidR="00ED53E5" w:rsidRPr="003A32AB" w14:paraId="76F1FFD6" w14:textId="77777777" w:rsidTr="00804402">
        <w:trPr>
          <w:trHeight w:val="452"/>
        </w:trPr>
        <w:tc>
          <w:tcPr>
            <w:tcW w:w="1217" w:type="dxa"/>
            <w:tcBorders>
              <w:top w:val="single" w:sz="4" w:space="0" w:color="auto"/>
              <w:bottom w:val="nil"/>
            </w:tcBorders>
            <w:shd w:val="clear" w:color="auto" w:fill="auto"/>
          </w:tcPr>
          <w:p w14:paraId="60D7AD33" w14:textId="2DC14C14" w:rsidR="00ED53E5" w:rsidRPr="009779F7" w:rsidRDefault="00ED53E5" w:rsidP="00ED53E5">
            <w:pPr>
              <w:spacing w:before="120" w:after="120"/>
              <w:rPr>
                <w:rFonts w:ascii="Book Antiqua" w:hAnsi="Book Antiqua"/>
                <w:vertAlign w:val="superscript"/>
                <w:lang w:val="en-GB"/>
              </w:rPr>
            </w:pPr>
            <w:r w:rsidRPr="009779F7">
              <w:rPr>
                <w:rFonts w:ascii="Book Antiqua" w:hAnsi="Book Antiqua"/>
                <w:lang w:val="en-GB"/>
              </w:rPr>
              <w:t xml:space="preserve">Kim </w:t>
            </w:r>
            <w:r w:rsidRPr="009779F7">
              <w:rPr>
                <w:rFonts w:ascii="Book Antiqua" w:hAnsi="Book Antiqua"/>
                <w:i/>
                <w:lang w:val="en-GB"/>
              </w:rPr>
              <w:t>et al</w:t>
            </w:r>
            <w:r w:rsidRPr="009779F7">
              <w:rPr>
                <w:rFonts w:ascii="Book Antiqua" w:hAnsi="Book Antiqua"/>
                <w:vertAlign w:val="superscript"/>
                <w:lang w:val="en-GB"/>
              </w:rPr>
              <w:t>[</w:t>
            </w:r>
            <w:r>
              <w:rPr>
                <w:rFonts w:ascii="Book Antiqua" w:hAnsi="Book Antiqua"/>
                <w:vertAlign w:val="superscript"/>
                <w:lang w:val="en-GB"/>
              </w:rPr>
              <w:t>21</w:t>
            </w:r>
            <w:r w:rsidRPr="009779F7">
              <w:rPr>
                <w:rFonts w:ascii="Book Antiqua" w:hAnsi="Book Antiqua"/>
                <w:vertAlign w:val="superscript"/>
                <w:lang w:val="en-GB"/>
              </w:rPr>
              <w:t>]</w:t>
            </w:r>
          </w:p>
        </w:tc>
        <w:tc>
          <w:tcPr>
            <w:tcW w:w="709" w:type="dxa"/>
            <w:tcBorders>
              <w:top w:val="single" w:sz="4" w:space="0" w:color="auto"/>
              <w:bottom w:val="nil"/>
            </w:tcBorders>
            <w:shd w:val="clear" w:color="auto" w:fill="auto"/>
          </w:tcPr>
          <w:p w14:paraId="4D1C6394" w14:textId="77777777"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2010</w:t>
            </w:r>
          </w:p>
        </w:tc>
        <w:tc>
          <w:tcPr>
            <w:tcW w:w="1134" w:type="dxa"/>
            <w:tcBorders>
              <w:top w:val="single" w:sz="4" w:space="0" w:color="auto"/>
              <w:bottom w:val="nil"/>
            </w:tcBorders>
            <w:shd w:val="clear" w:color="auto" w:fill="auto"/>
          </w:tcPr>
          <w:p w14:paraId="55250DBD" w14:textId="1B4ED382" w:rsidR="00ED53E5" w:rsidRPr="009779F7" w:rsidRDefault="00ED53E5" w:rsidP="00804402">
            <w:pPr>
              <w:spacing w:before="120" w:after="120"/>
              <w:jc w:val="center"/>
              <w:rPr>
                <w:rFonts w:ascii="Book Antiqua" w:hAnsi="Book Antiqua"/>
                <w:lang w:val="en-GB"/>
              </w:rPr>
            </w:pPr>
            <w:r>
              <w:rPr>
                <w:rFonts w:ascii="Book Antiqua" w:hAnsi="Book Antiqua" w:hint="eastAsia"/>
                <w:lang w:val="en-GB" w:eastAsia="zh-CN"/>
              </w:rPr>
              <w:t xml:space="preserve">South </w:t>
            </w:r>
            <w:r w:rsidRPr="009779F7">
              <w:rPr>
                <w:rFonts w:ascii="Book Antiqua" w:hAnsi="Book Antiqua"/>
                <w:lang w:val="en-GB"/>
              </w:rPr>
              <w:t>Korea</w:t>
            </w:r>
          </w:p>
        </w:tc>
        <w:tc>
          <w:tcPr>
            <w:tcW w:w="1701" w:type="dxa"/>
            <w:tcBorders>
              <w:top w:val="single" w:sz="4" w:space="0" w:color="auto"/>
              <w:bottom w:val="nil"/>
            </w:tcBorders>
            <w:shd w:val="clear" w:color="auto" w:fill="auto"/>
          </w:tcPr>
          <w:p w14:paraId="098CF7DC" w14:textId="77777777" w:rsidR="00ED53E5" w:rsidRPr="009779F7" w:rsidRDefault="00ED53E5" w:rsidP="00804402">
            <w:pPr>
              <w:spacing w:before="120" w:after="120"/>
              <w:ind w:right="71"/>
              <w:jc w:val="center"/>
              <w:rPr>
                <w:rFonts w:ascii="Book Antiqua" w:hAnsi="Book Antiqua"/>
                <w:lang w:val="en-GB"/>
              </w:rPr>
            </w:pPr>
            <w:r w:rsidRPr="009779F7">
              <w:rPr>
                <w:rFonts w:ascii="Book Antiqua" w:hAnsi="Book Antiqua"/>
                <w:lang w:val="en-GB"/>
              </w:rPr>
              <w:t>Retrospective clinical trial</w:t>
            </w:r>
          </w:p>
        </w:tc>
        <w:tc>
          <w:tcPr>
            <w:tcW w:w="1134" w:type="dxa"/>
            <w:tcBorders>
              <w:top w:val="single" w:sz="4" w:space="0" w:color="auto"/>
              <w:bottom w:val="nil"/>
            </w:tcBorders>
            <w:shd w:val="clear" w:color="auto" w:fill="auto"/>
          </w:tcPr>
          <w:p w14:paraId="000D717E" w14:textId="77777777"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28</w:t>
            </w:r>
          </w:p>
        </w:tc>
        <w:tc>
          <w:tcPr>
            <w:tcW w:w="992" w:type="dxa"/>
            <w:tcBorders>
              <w:top w:val="single" w:sz="4" w:space="0" w:color="auto"/>
              <w:bottom w:val="nil"/>
            </w:tcBorders>
            <w:shd w:val="clear" w:color="auto" w:fill="auto"/>
          </w:tcPr>
          <w:p w14:paraId="4C8529FE" w14:textId="77777777" w:rsidR="00ED53E5" w:rsidRDefault="00ED53E5" w:rsidP="00804402">
            <w:pPr>
              <w:spacing w:before="120" w:after="120"/>
              <w:jc w:val="center"/>
              <w:rPr>
                <w:rFonts w:ascii="Book Antiqua" w:hAnsi="Book Antiqua"/>
                <w:lang w:val="en-GB" w:eastAsia="zh-CN"/>
              </w:rPr>
            </w:pPr>
            <w:r w:rsidRPr="009779F7">
              <w:rPr>
                <w:rFonts w:ascii="Book Antiqua" w:hAnsi="Book Antiqua"/>
                <w:lang w:val="en-GB"/>
              </w:rPr>
              <w:t>RAG</w:t>
            </w:r>
            <w:r>
              <w:rPr>
                <w:rFonts w:ascii="Book Antiqua" w:hAnsi="Book Antiqua"/>
                <w:lang w:val="en-GB"/>
              </w:rPr>
              <w:t xml:space="preserve"> </w:t>
            </w:r>
          </w:p>
          <w:p w14:paraId="1EC79597" w14:textId="2BA8D974"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OG</w:t>
            </w:r>
          </w:p>
        </w:tc>
        <w:tc>
          <w:tcPr>
            <w:tcW w:w="709" w:type="dxa"/>
            <w:tcBorders>
              <w:top w:val="single" w:sz="4" w:space="0" w:color="auto"/>
              <w:bottom w:val="nil"/>
            </w:tcBorders>
            <w:shd w:val="clear" w:color="auto" w:fill="auto"/>
          </w:tcPr>
          <w:p w14:paraId="07AB0B5D" w14:textId="77777777" w:rsidR="00ED53E5" w:rsidRDefault="00ED53E5" w:rsidP="00804402">
            <w:pPr>
              <w:spacing w:before="120" w:after="120"/>
              <w:jc w:val="center"/>
              <w:rPr>
                <w:rFonts w:ascii="Book Antiqua" w:hAnsi="Book Antiqua"/>
                <w:lang w:val="en-GB" w:eastAsia="zh-CN"/>
              </w:rPr>
            </w:pPr>
            <w:r w:rsidRPr="009779F7">
              <w:rPr>
                <w:rFonts w:ascii="Book Antiqua" w:hAnsi="Book Antiqua"/>
                <w:lang w:val="en-GB"/>
              </w:rPr>
              <w:t>16</w:t>
            </w:r>
            <w:r>
              <w:rPr>
                <w:rFonts w:ascii="Book Antiqua" w:hAnsi="Book Antiqua"/>
                <w:lang w:val="en-GB"/>
              </w:rPr>
              <w:t xml:space="preserve">  </w:t>
            </w:r>
          </w:p>
          <w:p w14:paraId="69C278C7" w14:textId="47DFA88E"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12</w:t>
            </w:r>
          </w:p>
        </w:tc>
        <w:tc>
          <w:tcPr>
            <w:tcW w:w="1276" w:type="dxa"/>
            <w:tcBorders>
              <w:top w:val="single" w:sz="4" w:space="0" w:color="auto"/>
              <w:bottom w:val="nil"/>
            </w:tcBorders>
            <w:shd w:val="clear" w:color="auto" w:fill="auto"/>
          </w:tcPr>
          <w:p w14:paraId="6A522B25" w14:textId="77777777" w:rsidR="00ED53E5" w:rsidRDefault="00ED53E5" w:rsidP="00804402">
            <w:pPr>
              <w:spacing w:before="120" w:after="120"/>
              <w:jc w:val="center"/>
              <w:rPr>
                <w:rFonts w:ascii="Book Antiqua" w:hAnsi="Book Antiqua"/>
                <w:lang w:val="en-GB" w:eastAsia="zh-CN"/>
              </w:rPr>
            </w:pPr>
            <w:r w:rsidRPr="009779F7">
              <w:rPr>
                <w:rFonts w:ascii="Book Antiqua" w:hAnsi="Book Antiqua"/>
                <w:lang w:val="en-GB"/>
              </w:rPr>
              <w:t>10/6</w:t>
            </w:r>
            <w:r>
              <w:rPr>
                <w:rFonts w:ascii="Book Antiqua" w:hAnsi="Book Antiqua"/>
                <w:lang w:val="en-GB"/>
              </w:rPr>
              <w:t xml:space="preserve">         </w:t>
            </w:r>
          </w:p>
          <w:p w14:paraId="64A0573D" w14:textId="6D4E294B"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9/3</w:t>
            </w:r>
          </w:p>
        </w:tc>
        <w:tc>
          <w:tcPr>
            <w:tcW w:w="716" w:type="dxa"/>
            <w:tcBorders>
              <w:top w:val="single" w:sz="4" w:space="0" w:color="auto"/>
              <w:bottom w:val="nil"/>
            </w:tcBorders>
            <w:shd w:val="clear" w:color="auto" w:fill="auto"/>
          </w:tcPr>
          <w:p w14:paraId="763F9D0B" w14:textId="77777777"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NS</w:t>
            </w:r>
          </w:p>
        </w:tc>
        <w:tc>
          <w:tcPr>
            <w:tcW w:w="1552" w:type="dxa"/>
            <w:tcBorders>
              <w:top w:val="single" w:sz="4" w:space="0" w:color="auto"/>
              <w:bottom w:val="nil"/>
            </w:tcBorders>
            <w:shd w:val="clear" w:color="auto" w:fill="auto"/>
          </w:tcPr>
          <w:p w14:paraId="01789FB1" w14:textId="77777777" w:rsidR="00ED53E5" w:rsidRPr="00145153" w:rsidRDefault="00ED53E5" w:rsidP="00804402">
            <w:pPr>
              <w:widowControl w:val="0"/>
              <w:autoSpaceDE w:val="0"/>
              <w:autoSpaceDN w:val="0"/>
              <w:adjustRightInd w:val="0"/>
              <w:spacing w:before="120" w:after="120"/>
              <w:jc w:val="center"/>
              <w:rPr>
                <w:rFonts w:ascii="Book Antiqua" w:hAnsi="Book Antiqua" w:cs="Times"/>
              </w:rPr>
            </w:pPr>
            <w:r w:rsidRPr="009779F7">
              <w:rPr>
                <w:rFonts w:ascii="Book Antiqua" w:hAnsi="Book Antiqua" w:cs="Arial"/>
              </w:rPr>
              <w:t>53.8 ± 15.6</w:t>
            </w:r>
            <w:r>
              <w:rPr>
                <w:rFonts w:ascii="Book Antiqua" w:hAnsi="Book Antiqua" w:cs="Times"/>
              </w:rPr>
              <w:t xml:space="preserve">  </w:t>
            </w:r>
            <w:r w:rsidRPr="009779F7">
              <w:rPr>
                <w:rFonts w:ascii="Book Antiqua" w:hAnsi="Book Antiqua" w:cs="Arial"/>
              </w:rPr>
              <w:t>56.0 ± 12.4</w:t>
            </w:r>
          </w:p>
        </w:tc>
        <w:tc>
          <w:tcPr>
            <w:tcW w:w="708" w:type="dxa"/>
            <w:tcBorders>
              <w:top w:val="single" w:sz="4" w:space="0" w:color="auto"/>
              <w:bottom w:val="nil"/>
            </w:tcBorders>
            <w:shd w:val="clear" w:color="auto" w:fill="auto"/>
          </w:tcPr>
          <w:p w14:paraId="0B9303F9" w14:textId="77777777"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NS</w:t>
            </w:r>
          </w:p>
        </w:tc>
        <w:tc>
          <w:tcPr>
            <w:tcW w:w="1560" w:type="dxa"/>
            <w:tcBorders>
              <w:top w:val="single" w:sz="4" w:space="0" w:color="auto"/>
              <w:bottom w:val="nil"/>
            </w:tcBorders>
            <w:shd w:val="clear" w:color="auto" w:fill="auto"/>
          </w:tcPr>
          <w:p w14:paraId="220C238E" w14:textId="77777777" w:rsidR="00ED53E5" w:rsidRPr="00145153" w:rsidRDefault="00ED53E5" w:rsidP="00804402">
            <w:pPr>
              <w:spacing w:before="120" w:after="120"/>
              <w:jc w:val="center"/>
              <w:rPr>
                <w:rFonts w:ascii="Book Antiqua" w:hAnsi="Book Antiqua" w:cs="AdvPTimes"/>
              </w:rPr>
            </w:pPr>
            <w:r w:rsidRPr="009779F7">
              <w:rPr>
                <w:rFonts w:ascii="Book Antiqua" w:hAnsi="Book Antiqua" w:cs="AdvPTimes"/>
              </w:rPr>
              <w:t xml:space="preserve">21.3 </w:t>
            </w:r>
            <w:r w:rsidRPr="009779F7">
              <w:rPr>
                <w:rFonts w:ascii="Book Antiqua" w:hAnsi="Book Antiqua" w:cs="AdvTir_symb"/>
              </w:rPr>
              <w:t xml:space="preserve">± </w:t>
            </w:r>
            <w:r w:rsidRPr="009779F7">
              <w:rPr>
                <w:rFonts w:ascii="Book Antiqua" w:hAnsi="Book Antiqua" w:cs="AdvPTimes"/>
              </w:rPr>
              <w:t>3.4</w:t>
            </w:r>
            <w:r>
              <w:rPr>
                <w:rFonts w:ascii="Book Antiqua" w:hAnsi="Book Antiqua" w:cs="AdvPTimes"/>
              </w:rPr>
              <w:t xml:space="preserve"> </w:t>
            </w:r>
            <w:r w:rsidRPr="009779F7">
              <w:rPr>
                <w:rFonts w:ascii="Book Antiqua" w:hAnsi="Book Antiqua" w:cs="AdvPTimes"/>
              </w:rPr>
              <w:t xml:space="preserve">25.2 </w:t>
            </w:r>
            <w:r w:rsidRPr="009779F7">
              <w:rPr>
                <w:rFonts w:ascii="Book Antiqua" w:hAnsi="Book Antiqua" w:cs="AdvTir_symb"/>
              </w:rPr>
              <w:t xml:space="preserve">± </w:t>
            </w:r>
            <w:r w:rsidRPr="009779F7">
              <w:rPr>
                <w:rFonts w:ascii="Book Antiqua" w:hAnsi="Book Antiqua" w:cs="AdvPTimes"/>
              </w:rPr>
              <w:t>1.9</w:t>
            </w:r>
          </w:p>
        </w:tc>
        <w:tc>
          <w:tcPr>
            <w:tcW w:w="708" w:type="dxa"/>
            <w:tcBorders>
              <w:top w:val="single" w:sz="4" w:space="0" w:color="auto"/>
              <w:bottom w:val="nil"/>
            </w:tcBorders>
            <w:shd w:val="clear" w:color="auto" w:fill="auto"/>
          </w:tcPr>
          <w:p w14:paraId="46BCB120" w14:textId="77777777" w:rsidR="00ED53E5" w:rsidRPr="009779F7" w:rsidRDefault="00ED53E5" w:rsidP="00804402">
            <w:pPr>
              <w:spacing w:before="120" w:after="120"/>
              <w:jc w:val="center"/>
              <w:rPr>
                <w:rFonts w:ascii="Book Antiqua" w:hAnsi="Book Antiqua"/>
                <w:lang w:val="en-GB"/>
              </w:rPr>
            </w:pPr>
            <w:r w:rsidRPr="009779F7">
              <w:rPr>
                <w:rFonts w:ascii="Book Antiqua" w:hAnsi="Book Antiqua"/>
                <w:lang w:val="en-GB"/>
              </w:rPr>
              <w:t>&gt;0.05</w:t>
            </w:r>
          </w:p>
        </w:tc>
        <w:tc>
          <w:tcPr>
            <w:tcW w:w="1418" w:type="dxa"/>
            <w:tcBorders>
              <w:top w:val="single" w:sz="4" w:space="0" w:color="auto"/>
              <w:bottom w:val="nil"/>
            </w:tcBorders>
            <w:shd w:val="clear" w:color="auto" w:fill="auto"/>
          </w:tcPr>
          <w:p w14:paraId="4FE3F31A" w14:textId="77777777" w:rsidR="00ED53E5" w:rsidRPr="00B55B3F" w:rsidRDefault="00ED53E5" w:rsidP="00804402">
            <w:pPr>
              <w:spacing w:before="120" w:after="120"/>
              <w:jc w:val="center"/>
              <w:rPr>
                <w:rFonts w:ascii="Book Antiqua" w:hAnsi="Book Antiqua"/>
                <w:vertAlign w:val="superscript"/>
                <w:lang w:val="en-GB"/>
              </w:rPr>
            </w:pPr>
            <w:r w:rsidRPr="009779F7">
              <w:rPr>
                <w:rFonts w:ascii="Book Antiqua" w:hAnsi="Book Antiqua"/>
                <w:lang w:val="en-GB"/>
              </w:rPr>
              <w:t>6 stars</w:t>
            </w:r>
            <w:r>
              <w:rPr>
                <w:rFonts w:ascii="Book Antiqua" w:hAnsi="Book Antiqua"/>
                <w:vertAlign w:val="superscript"/>
                <w:lang w:val="en-GB"/>
              </w:rPr>
              <w:t>a</w:t>
            </w:r>
          </w:p>
        </w:tc>
      </w:tr>
      <w:tr w:rsidR="00ED53E5" w:rsidRPr="001E6EBD" w14:paraId="64E8274C" w14:textId="77777777" w:rsidTr="00804402">
        <w:trPr>
          <w:trHeight w:val="452"/>
        </w:trPr>
        <w:tc>
          <w:tcPr>
            <w:tcW w:w="1217" w:type="dxa"/>
            <w:tcBorders>
              <w:top w:val="nil"/>
              <w:bottom w:val="nil"/>
            </w:tcBorders>
            <w:shd w:val="clear" w:color="auto" w:fill="auto"/>
          </w:tcPr>
          <w:p w14:paraId="3CF0BB50" w14:textId="77777777" w:rsidR="00ED53E5" w:rsidRPr="009779F7" w:rsidRDefault="00ED53E5" w:rsidP="00804402">
            <w:pPr>
              <w:spacing w:before="120" w:after="120" w:line="240" w:lineRule="atLeast"/>
              <w:rPr>
                <w:rFonts w:ascii="Book Antiqua" w:hAnsi="Book Antiqua"/>
                <w:lang w:val="en-GB"/>
              </w:rPr>
            </w:pPr>
            <w:r w:rsidRPr="009779F7">
              <w:rPr>
                <w:rFonts w:ascii="Book Antiqua" w:hAnsi="Book Antiqua"/>
                <w:lang w:val="de-DE"/>
              </w:rPr>
              <w:t>Caruso</w:t>
            </w:r>
            <w:r w:rsidRPr="009779F7">
              <w:rPr>
                <w:rFonts w:ascii="Book Antiqua" w:hAnsi="Book Antiqua"/>
                <w:i/>
                <w:lang w:val="en-GB"/>
              </w:rPr>
              <w:t xml:space="preserve"> et al</w:t>
            </w:r>
            <w:r>
              <w:rPr>
                <w:rFonts w:ascii="Book Antiqua" w:hAnsi="Book Antiqua"/>
                <w:vertAlign w:val="superscript"/>
                <w:lang w:val="en-GB"/>
              </w:rPr>
              <w:t>[22</w:t>
            </w:r>
            <w:r w:rsidRPr="009779F7">
              <w:rPr>
                <w:rFonts w:ascii="Book Antiqua" w:hAnsi="Book Antiqua"/>
                <w:vertAlign w:val="superscript"/>
                <w:lang w:val="en-GB"/>
              </w:rPr>
              <w:t>]</w:t>
            </w:r>
          </w:p>
        </w:tc>
        <w:tc>
          <w:tcPr>
            <w:tcW w:w="709" w:type="dxa"/>
            <w:tcBorders>
              <w:top w:val="nil"/>
              <w:bottom w:val="nil"/>
            </w:tcBorders>
            <w:shd w:val="clear" w:color="auto" w:fill="auto"/>
          </w:tcPr>
          <w:p w14:paraId="7A4ECE97"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2011</w:t>
            </w:r>
          </w:p>
        </w:tc>
        <w:tc>
          <w:tcPr>
            <w:tcW w:w="1134" w:type="dxa"/>
            <w:tcBorders>
              <w:top w:val="nil"/>
              <w:bottom w:val="nil"/>
            </w:tcBorders>
            <w:shd w:val="clear" w:color="auto" w:fill="auto"/>
          </w:tcPr>
          <w:p w14:paraId="3C587197"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Italy</w:t>
            </w:r>
          </w:p>
        </w:tc>
        <w:tc>
          <w:tcPr>
            <w:tcW w:w="1701" w:type="dxa"/>
            <w:tcBorders>
              <w:top w:val="nil"/>
              <w:bottom w:val="nil"/>
            </w:tcBorders>
            <w:shd w:val="clear" w:color="auto" w:fill="auto"/>
          </w:tcPr>
          <w:p w14:paraId="280A7590" w14:textId="77777777" w:rsidR="00ED53E5" w:rsidRPr="009779F7" w:rsidRDefault="00ED53E5" w:rsidP="00804402">
            <w:pPr>
              <w:spacing w:before="120" w:after="120" w:line="240" w:lineRule="atLeast"/>
              <w:ind w:right="71"/>
              <w:jc w:val="center"/>
              <w:rPr>
                <w:rFonts w:ascii="Book Antiqua" w:hAnsi="Book Antiqua"/>
                <w:lang w:val="en-GB"/>
              </w:rPr>
            </w:pPr>
            <w:r w:rsidRPr="009779F7">
              <w:rPr>
                <w:rFonts w:ascii="Book Antiqua" w:hAnsi="Book Antiqua"/>
                <w:lang w:val="en-GB"/>
              </w:rPr>
              <w:t>Retrospective clinical trial</w:t>
            </w:r>
          </w:p>
        </w:tc>
        <w:tc>
          <w:tcPr>
            <w:tcW w:w="1134" w:type="dxa"/>
            <w:tcBorders>
              <w:top w:val="nil"/>
              <w:bottom w:val="nil"/>
            </w:tcBorders>
            <w:shd w:val="clear" w:color="auto" w:fill="auto"/>
          </w:tcPr>
          <w:p w14:paraId="344CE8A2"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149</w:t>
            </w:r>
          </w:p>
        </w:tc>
        <w:tc>
          <w:tcPr>
            <w:tcW w:w="992" w:type="dxa"/>
            <w:tcBorders>
              <w:top w:val="nil"/>
              <w:bottom w:val="nil"/>
            </w:tcBorders>
            <w:shd w:val="clear" w:color="auto" w:fill="auto"/>
          </w:tcPr>
          <w:p w14:paraId="6A930FF0" w14:textId="77777777" w:rsidR="00ED53E5" w:rsidRDefault="00ED53E5" w:rsidP="00804402">
            <w:pPr>
              <w:spacing w:before="120" w:after="120" w:line="240" w:lineRule="atLeast"/>
              <w:jc w:val="center"/>
              <w:rPr>
                <w:rFonts w:ascii="Book Antiqua" w:hAnsi="Book Antiqua"/>
                <w:lang w:val="en-GB" w:eastAsia="zh-CN"/>
              </w:rPr>
            </w:pPr>
            <w:r w:rsidRPr="009779F7">
              <w:rPr>
                <w:rFonts w:ascii="Book Antiqua" w:hAnsi="Book Antiqua"/>
                <w:lang w:val="en-GB"/>
              </w:rPr>
              <w:t>RAG</w:t>
            </w:r>
            <w:r>
              <w:rPr>
                <w:rFonts w:ascii="Book Antiqua" w:hAnsi="Book Antiqua"/>
                <w:lang w:val="en-GB"/>
              </w:rPr>
              <w:t xml:space="preserve">  </w:t>
            </w:r>
          </w:p>
          <w:p w14:paraId="05856818" w14:textId="26D76765"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OG</w:t>
            </w:r>
          </w:p>
        </w:tc>
        <w:tc>
          <w:tcPr>
            <w:tcW w:w="709" w:type="dxa"/>
            <w:tcBorders>
              <w:top w:val="nil"/>
              <w:bottom w:val="nil"/>
            </w:tcBorders>
            <w:shd w:val="clear" w:color="auto" w:fill="auto"/>
          </w:tcPr>
          <w:p w14:paraId="30A6552D" w14:textId="77777777" w:rsidR="00ED53E5" w:rsidRDefault="00ED53E5" w:rsidP="00804402">
            <w:pPr>
              <w:spacing w:before="120" w:after="120" w:line="240" w:lineRule="atLeast"/>
              <w:jc w:val="center"/>
              <w:rPr>
                <w:rFonts w:ascii="Book Antiqua" w:hAnsi="Book Antiqua"/>
                <w:lang w:val="en-GB" w:eastAsia="zh-CN"/>
              </w:rPr>
            </w:pPr>
            <w:r w:rsidRPr="009779F7">
              <w:rPr>
                <w:rFonts w:ascii="Book Antiqua" w:hAnsi="Book Antiqua"/>
                <w:lang w:val="en-GB"/>
              </w:rPr>
              <w:t>29</w:t>
            </w:r>
            <w:r>
              <w:rPr>
                <w:rFonts w:ascii="Book Antiqua" w:hAnsi="Book Antiqua"/>
                <w:lang w:val="en-GB"/>
              </w:rPr>
              <w:t xml:space="preserve"> </w:t>
            </w:r>
          </w:p>
          <w:p w14:paraId="69F72101" w14:textId="781E5DC3" w:rsidR="00ED53E5" w:rsidRPr="00145153"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120</w:t>
            </w:r>
          </w:p>
        </w:tc>
        <w:tc>
          <w:tcPr>
            <w:tcW w:w="1276" w:type="dxa"/>
            <w:tcBorders>
              <w:top w:val="nil"/>
              <w:bottom w:val="nil"/>
            </w:tcBorders>
            <w:shd w:val="clear" w:color="auto" w:fill="auto"/>
          </w:tcPr>
          <w:p w14:paraId="3FFFE771" w14:textId="77777777" w:rsidR="00ED53E5" w:rsidRDefault="00ED53E5" w:rsidP="00804402">
            <w:pPr>
              <w:spacing w:before="120" w:after="120" w:line="240" w:lineRule="atLeast"/>
              <w:jc w:val="center"/>
              <w:rPr>
                <w:rFonts w:ascii="Book Antiqua" w:hAnsi="Book Antiqua" w:cs="AdvPTimes"/>
                <w:lang w:eastAsia="zh-CN"/>
              </w:rPr>
            </w:pPr>
            <w:r w:rsidRPr="009779F7">
              <w:rPr>
                <w:rFonts w:ascii="Book Antiqua" w:hAnsi="Book Antiqua" w:cs="AdvPTimes"/>
              </w:rPr>
              <w:t>18/11</w:t>
            </w:r>
            <w:r>
              <w:rPr>
                <w:rFonts w:ascii="Book Antiqua" w:hAnsi="Book Antiqua" w:cs="AdvPTimes"/>
              </w:rPr>
              <w:t xml:space="preserve"> </w:t>
            </w:r>
          </w:p>
          <w:p w14:paraId="48BA1DB9" w14:textId="575EBF94" w:rsidR="00ED53E5" w:rsidRPr="00145153" w:rsidRDefault="00ED53E5" w:rsidP="00804402">
            <w:pPr>
              <w:spacing w:before="120" w:after="120" w:line="240" w:lineRule="atLeast"/>
              <w:jc w:val="center"/>
              <w:rPr>
                <w:rFonts w:ascii="Book Antiqua" w:hAnsi="Book Antiqua" w:cs="AdvPTimes"/>
              </w:rPr>
            </w:pPr>
            <w:r w:rsidRPr="009779F7">
              <w:rPr>
                <w:rFonts w:ascii="Book Antiqua" w:hAnsi="Book Antiqua" w:cs="AdvPTimes"/>
              </w:rPr>
              <w:t>65/55</w:t>
            </w:r>
          </w:p>
        </w:tc>
        <w:tc>
          <w:tcPr>
            <w:tcW w:w="716" w:type="dxa"/>
            <w:tcBorders>
              <w:top w:val="nil"/>
              <w:bottom w:val="nil"/>
            </w:tcBorders>
            <w:shd w:val="clear" w:color="auto" w:fill="auto"/>
          </w:tcPr>
          <w:p w14:paraId="27130D70" w14:textId="77777777" w:rsidR="00ED53E5" w:rsidRPr="009779F7" w:rsidRDefault="00ED53E5" w:rsidP="00804402">
            <w:pPr>
              <w:spacing w:before="120" w:after="120" w:line="240" w:lineRule="atLeast"/>
              <w:jc w:val="center"/>
              <w:rPr>
                <w:rFonts w:ascii="Book Antiqua" w:hAnsi="Book Antiqua" w:cs="AdvPTimes"/>
              </w:rPr>
            </w:pPr>
            <w:r w:rsidRPr="009779F7">
              <w:rPr>
                <w:rFonts w:ascii="Book Antiqua" w:hAnsi="Book Antiqua" w:cs="AdvPTimes"/>
              </w:rPr>
              <w:t>NS</w:t>
            </w:r>
          </w:p>
        </w:tc>
        <w:tc>
          <w:tcPr>
            <w:tcW w:w="1552" w:type="dxa"/>
            <w:tcBorders>
              <w:top w:val="nil"/>
              <w:bottom w:val="nil"/>
            </w:tcBorders>
            <w:shd w:val="clear" w:color="auto" w:fill="auto"/>
            <w:vAlign w:val="center"/>
          </w:tcPr>
          <w:p w14:paraId="20F74341" w14:textId="77777777" w:rsidR="00ED53E5" w:rsidRPr="009779F7" w:rsidRDefault="00ED53E5" w:rsidP="00804402">
            <w:pPr>
              <w:widowControl w:val="0"/>
              <w:autoSpaceDE w:val="0"/>
              <w:autoSpaceDN w:val="0"/>
              <w:adjustRightInd w:val="0"/>
              <w:spacing w:before="120" w:after="120" w:line="240" w:lineRule="atLeast"/>
              <w:jc w:val="center"/>
              <w:rPr>
                <w:rFonts w:ascii="Book Antiqua" w:hAnsi="Book Antiqua" w:cs="Times"/>
              </w:rPr>
            </w:pPr>
            <w:r w:rsidRPr="009779F7">
              <w:rPr>
                <w:rFonts w:ascii="Book Antiqua" w:hAnsi="Book Antiqua" w:cs="Arial"/>
              </w:rPr>
              <w:t>64.8 ± 12.4</w:t>
            </w:r>
            <w:r>
              <w:rPr>
                <w:rFonts w:ascii="Book Antiqua" w:hAnsi="Book Antiqua" w:cs="Times"/>
              </w:rPr>
              <w:t xml:space="preserve"> </w:t>
            </w:r>
            <w:r w:rsidRPr="009779F7">
              <w:rPr>
                <w:rFonts w:ascii="Book Antiqua" w:hAnsi="Book Antiqua" w:cs="Arial"/>
              </w:rPr>
              <w:t>65.1 ± 11</w:t>
            </w:r>
          </w:p>
        </w:tc>
        <w:tc>
          <w:tcPr>
            <w:tcW w:w="708" w:type="dxa"/>
            <w:tcBorders>
              <w:top w:val="nil"/>
              <w:bottom w:val="nil"/>
            </w:tcBorders>
            <w:shd w:val="clear" w:color="auto" w:fill="auto"/>
          </w:tcPr>
          <w:p w14:paraId="48DBC59E" w14:textId="77777777" w:rsidR="00ED53E5" w:rsidRPr="009779F7" w:rsidRDefault="00ED53E5" w:rsidP="00804402">
            <w:pPr>
              <w:spacing w:before="120" w:after="120" w:line="240" w:lineRule="atLeast"/>
              <w:jc w:val="center"/>
              <w:rPr>
                <w:rFonts w:ascii="Book Antiqua" w:hAnsi="Book Antiqua" w:cs="AdvPTimes"/>
              </w:rPr>
            </w:pPr>
            <w:r w:rsidRPr="009779F7">
              <w:rPr>
                <w:rFonts w:ascii="Book Antiqua" w:hAnsi="Book Antiqua" w:cs="AdvPTimes"/>
              </w:rPr>
              <w:t>NS</w:t>
            </w:r>
          </w:p>
        </w:tc>
        <w:tc>
          <w:tcPr>
            <w:tcW w:w="1560" w:type="dxa"/>
            <w:tcBorders>
              <w:top w:val="nil"/>
              <w:bottom w:val="nil"/>
            </w:tcBorders>
            <w:shd w:val="clear" w:color="auto" w:fill="auto"/>
          </w:tcPr>
          <w:p w14:paraId="3239104C" w14:textId="77777777" w:rsidR="00ED53E5" w:rsidRPr="00145153" w:rsidRDefault="00ED53E5" w:rsidP="00804402">
            <w:pPr>
              <w:spacing w:before="120" w:after="120" w:line="240" w:lineRule="atLeast"/>
              <w:jc w:val="center"/>
              <w:rPr>
                <w:rFonts w:ascii="Book Antiqua" w:hAnsi="Book Antiqua" w:cs="AdvPTimes"/>
              </w:rPr>
            </w:pPr>
            <w:r w:rsidRPr="009779F7">
              <w:rPr>
                <w:rFonts w:ascii="Book Antiqua" w:hAnsi="Book Antiqua" w:cs="AdvPTimes"/>
              </w:rPr>
              <w:t xml:space="preserve">27 </w:t>
            </w:r>
            <w:r w:rsidRPr="009779F7">
              <w:rPr>
                <w:rFonts w:ascii="Book Antiqua" w:hAnsi="Book Antiqua" w:cs="AdvTir_symb"/>
              </w:rPr>
              <w:t xml:space="preserve">± </w:t>
            </w:r>
            <w:r w:rsidRPr="009779F7">
              <w:rPr>
                <w:rFonts w:ascii="Book Antiqua" w:hAnsi="Book Antiqua" w:cs="AdvPTimes"/>
              </w:rPr>
              <w:t>3</w:t>
            </w:r>
            <w:r>
              <w:rPr>
                <w:rFonts w:ascii="Book Antiqua" w:hAnsi="Book Antiqua" w:cs="AdvPTimes"/>
              </w:rPr>
              <w:t xml:space="preserve">              </w:t>
            </w:r>
            <w:r w:rsidRPr="009779F7">
              <w:rPr>
                <w:rFonts w:ascii="Book Antiqua" w:hAnsi="Book Antiqua" w:cs="AdvPTimes"/>
              </w:rPr>
              <w:t xml:space="preserve">28 </w:t>
            </w:r>
            <w:r w:rsidRPr="009779F7">
              <w:rPr>
                <w:rFonts w:ascii="Book Antiqua" w:hAnsi="Book Antiqua" w:cs="AdvTir_symb"/>
              </w:rPr>
              <w:t xml:space="preserve">± </w:t>
            </w:r>
            <w:r w:rsidRPr="009779F7">
              <w:rPr>
                <w:rFonts w:ascii="Book Antiqua" w:hAnsi="Book Antiqua" w:cs="AdvPTimes"/>
              </w:rPr>
              <w:t>4</w:t>
            </w:r>
          </w:p>
        </w:tc>
        <w:tc>
          <w:tcPr>
            <w:tcW w:w="708" w:type="dxa"/>
            <w:tcBorders>
              <w:top w:val="nil"/>
              <w:bottom w:val="nil"/>
            </w:tcBorders>
            <w:shd w:val="clear" w:color="auto" w:fill="auto"/>
          </w:tcPr>
          <w:p w14:paraId="5232FB8A"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NS</w:t>
            </w:r>
          </w:p>
        </w:tc>
        <w:tc>
          <w:tcPr>
            <w:tcW w:w="1418" w:type="dxa"/>
            <w:tcBorders>
              <w:top w:val="nil"/>
              <w:bottom w:val="nil"/>
            </w:tcBorders>
            <w:shd w:val="clear" w:color="auto" w:fill="auto"/>
          </w:tcPr>
          <w:p w14:paraId="08E8C55D" w14:textId="77777777" w:rsidR="00ED53E5" w:rsidRPr="00B55B3F" w:rsidRDefault="00ED53E5" w:rsidP="00804402">
            <w:pPr>
              <w:spacing w:before="120" w:after="120" w:line="240" w:lineRule="atLeast"/>
              <w:jc w:val="center"/>
              <w:rPr>
                <w:rFonts w:ascii="Book Antiqua" w:hAnsi="Book Antiqua"/>
                <w:vertAlign w:val="superscript"/>
                <w:lang w:val="en-GB"/>
              </w:rPr>
            </w:pPr>
            <w:r w:rsidRPr="009779F7">
              <w:rPr>
                <w:rFonts w:ascii="Book Antiqua" w:hAnsi="Book Antiqua"/>
                <w:lang w:val="en-GB"/>
              </w:rPr>
              <w:t>6 stars</w:t>
            </w:r>
            <w:r>
              <w:rPr>
                <w:rFonts w:ascii="Book Antiqua" w:hAnsi="Book Antiqua"/>
                <w:vertAlign w:val="superscript"/>
                <w:lang w:val="en-GB"/>
              </w:rPr>
              <w:t>a</w:t>
            </w:r>
          </w:p>
        </w:tc>
      </w:tr>
      <w:tr w:rsidR="00ED53E5" w:rsidRPr="003A32AB" w14:paraId="46683972" w14:textId="77777777" w:rsidTr="00804402">
        <w:trPr>
          <w:trHeight w:val="452"/>
        </w:trPr>
        <w:tc>
          <w:tcPr>
            <w:tcW w:w="1217" w:type="dxa"/>
            <w:tcBorders>
              <w:top w:val="nil"/>
              <w:bottom w:val="nil"/>
            </w:tcBorders>
            <w:shd w:val="clear" w:color="auto" w:fill="auto"/>
          </w:tcPr>
          <w:p w14:paraId="39387663" w14:textId="77777777" w:rsidR="00ED53E5" w:rsidRPr="009779F7" w:rsidRDefault="00ED53E5" w:rsidP="00804402">
            <w:pPr>
              <w:spacing w:before="120" w:after="120" w:line="240" w:lineRule="atLeast"/>
              <w:rPr>
                <w:rFonts w:ascii="Book Antiqua" w:hAnsi="Book Antiqua"/>
                <w:lang w:val="en-GB"/>
              </w:rPr>
            </w:pPr>
            <w:r w:rsidRPr="009779F7">
              <w:rPr>
                <w:rFonts w:ascii="Book Antiqua" w:hAnsi="Book Antiqua"/>
                <w:lang w:val="en-GB"/>
              </w:rPr>
              <w:t xml:space="preserve">Huang </w:t>
            </w:r>
            <w:r w:rsidRPr="009779F7">
              <w:rPr>
                <w:rFonts w:ascii="Book Antiqua" w:hAnsi="Book Antiqua"/>
                <w:i/>
                <w:lang w:val="en-GB"/>
              </w:rPr>
              <w:t>et al</w:t>
            </w:r>
            <w:r w:rsidRPr="009779F7">
              <w:rPr>
                <w:rFonts w:ascii="Book Antiqua" w:hAnsi="Book Antiqua"/>
                <w:vertAlign w:val="superscript"/>
                <w:lang w:val="en-GB"/>
              </w:rPr>
              <w:t>[</w:t>
            </w:r>
            <w:r>
              <w:rPr>
                <w:rFonts w:ascii="Book Antiqua" w:hAnsi="Book Antiqua"/>
                <w:vertAlign w:val="superscript"/>
                <w:lang w:val="en-GB"/>
              </w:rPr>
              <w:t>23</w:t>
            </w:r>
            <w:r w:rsidRPr="009779F7">
              <w:rPr>
                <w:rFonts w:ascii="Book Antiqua" w:hAnsi="Book Antiqua"/>
                <w:vertAlign w:val="superscript"/>
                <w:lang w:val="en-GB"/>
              </w:rPr>
              <w:t>]</w:t>
            </w:r>
          </w:p>
        </w:tc>
        <w:tc>
          <w:tcPr>
            <w:tcW w:w="709" w:type="dxa"/>
            <w:tcBorders>
              <w:top w:val="nil"/>
              <w:bottom w:val="nil"/>
            </w:tcBorders>
            <w:shd w:val="clear" w:color="auto" w:fill="auto"/>
          </w:tcPr>
          <w:p w14:paraId="46227D65"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2012</w:t>
            </w:r>
          </w:p>
        </w:tc>
        <w:tc>
          <w:tcPr>
            <w:tcW w:w="1134" w:type="dxa"/>
            <w:tcBorders>
              <w:top w:val="nil"/>
              <w:bottom w:val="nil"/>
            </w:tcBorders>
            <w:shd w:val="clear" w:color="auto" w:fill="auto"/>
          </w:tcPr>
          <w:p w14:paraId="343165D5" w14:textId="77777777" w:rsidR="00ED53E5" w:rsidRPr="009779F7" w:rsidRDefault="00ED53E5" w:rsidP="00804402">
            <w:pPr>
              <w:spacing w:before="120" w:after="120" w:line="240" w:lineRule="atLeast"/>
              <w:jc w:val="center"/>
              <w:rPr>
                <w:rFonts w:ascii="Book Antiqua" w:hAnsi="Book Antiqua"/>
              </w:rPr>
            </w:pPr>
            <w:r w:rsidRPr="009779F7">
              <w:rPr>
                <w:rFonts w:ascii="Book Antiqua" w:hAnsi="Book Antiqua"/>
              </w:rPr>
              <w:t>China</w:t>
            </w:r>
          </w:p>
        </w:tc>
        <w:tc>
          <w:tcPr>
            <w:tcW w:w="1701" w:type="dxa"/>
            <w:tcBorders>
              <w:top w:val="nil"/>
              <w:bottom w:val="nil"/>
            </w:tcBorders>
            <w:shd w:val="clear" w:color="auto" w:fill="auto"/>
          </w:tcPr>
          <w:p w14:paraId="661C638F" w14:textId="77777777" w:rsidR="00ED53E5" w:rsidRPr="009779F7" w:rsidRDefault="00ED53E5" w:rsidP="00804402">
            <w:pPr>
              <w:spacing w:before="120" w:after="120" w:line="240" w:lineRule="atLeast"/>
              <w:ind w:right="71"/>
              <w:jc w:val="center"/>
              <w:rPr>
                <w:rFonts w:ascii="Book Antiqua" w:hAnsi="Book Antiqua"/>
                <w:lang w:val="en-GB"/>
              </w:rPr>
            </w:pPr>
            <w:r w:rsidRPr="009779F7">
              <w:rPr>
                <w:rFonts w:ascii="Book Antiqua" w:hAnsi="Book Antiqua"/>
                <w:lang w:val="en-GB"/>
              </w:rPr>
              <w:t>Retrospective clinical trial</w:t>
            </w:r>
          </w:p>
        </w:tc>
        <w:tc>
          <w:tcPr>
            <w:tcW w:w="1134" w:type="dxa"/>
            <w:tcBorders>
              <w:top w:val="nil"/>
              <w:bottom w:val="nil"/>
            </w:tcBorders>
            <w:shd w:val="clear" w:color="auto" w:fill="auto"/>
          </w:tcPr>
          <w:p w14:paraId="6A245437" w14:textId="77777777" w:rsidR="00ED53E5" w:rsidRPr="009779F7" w:rsidRDefault="00ED53E5" w:rsidP="00804402">
            <w:pPr>
              <w:spacing w:before="120" w:after="120" w:line="240" w:lineRule="atLeast"/>
              <w:jc w:val="center"/>
              <w:rPr>
                <w:rFonts w:ascii="Book Antiqua" w:hAnsi="Book Antiqua"/>
                <w:vertAlign w:val="superscript"/>
                <w:lang w:val="en-GB"/>
              </w:rPr>
            </w:pPr>
            <w:r w:rsidRPr="009779F7">
              <w:rPr>
                <w:rFonts w:ascii="Book Antiqua" w:hAnsi="Book Antiqua"/>
                <w:lang w:val="en-GB"/>
              </w:rPr>
              <w:t>625</w:t>
            </w:r>
          </w:p>
        </w:tc>
        <w:tc>
          <w:tcPr>
            <w:tcW w:w="992" w:type="dxa"/>
            <w:tcBorders>
              <w:top w:val="nil"/>
              <w:bottom w:val="nil"/>
            </w:tcBorders>
            <w:shd w:val="clear" w:color="auto" w:fill="auto"/>
          </w:tcPr>
          <w:p w14:paraId="68E86F53" w14:textId="77777777" w:rsidR="00ED53E5" w:rsidRDefault="00ED53E5" w:rsidP="00804402">
            <w:pPr>
              <w:spacing w:before="120" w:after="120" w:line="240" w:lineRule="atLeast"/>
              <w:jc w:val="center"/>
              <w:rPr>
                <w:rFonts w:ascii="Book Antiqua" w:hAnsi="Book Antiqua"/>
                <w:lang w:val="en-GB" w:eastAsia="zh-CN"/>
              </w:rPr>
            </w:pPr>
            <w:r w:rsidRPr="009779F7">
              <w:rPr>
                <w:rFonts w:ascii="Book Antiqua" w:hAnsi="Book Antiqua"/>
                <w:lang w:val="en-GB"/>
              </w:rPr>
              <w:t>RAG</w:t>
            </w:r>
            <w:r>
              <w:rPr>
                <w:rFonts w:ascii="Book Antiqua" w:hAnsi="Book Antiqua"/>
                <w:lang w:val="en-GB"/>
              </w:rPr>
              <w:t xml:space="preserve"> </w:t>
            </w:r>
          </w:p>
          <w:p w14:paraId="0EBFB812" w14:textId="3803A5D5"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OG</w:t>
            </w:r>
          </w:p>
        </w:tc>
        <w:tc>
          <w:tcPr>
            <w:tcW w:w="709" w:type="dxa"/>
            <w:tcBorders>
              <w:top w:val="nil"/>
              <w:bottom w:val="nil"/>
            </w:tcBorders>
            <w:shd w:val="clear" w:color="auto" w:fill="auto"/>
          </w:tcPr>
          <w:p w14:paraId="7EFDBEAE" w14:textId="77777777" w:rsidR="00ED53E5" w:rsidRDefault="00ED53E5" w:rsidP="00804402">
            <w:pPr>
              <w:spacing w:before="120" w:after="120" w:line="240" w:lineRule="atLeast"/>
              <w:jc w:val="center"/>
              <w:rPr>
                <w:rFonts w:ascii="Book Antiqua" w:hAnsi="Book Antiqua"/>
                <w:lang w:val="en-GB" w:eastAsia="zh-CN"/>
              </w:rPr>
            </w:pPr>
            <w:r w:rsidRPr="009779F7">
              <w:rPr>
                <w:rFonts w:ascii="Book Antiqua" w:hAnsi="Book Antiqua"/>
                <w:lang w:val="en-GB"/>
              </w:rPr>
              <w:t>39</w:t>
            </w:r>
            <w:r>
              <w:rPr>
                <w:rFonts w:ascii="Book Antiqua" w:hAnsi="Book Antiqua"/>
                <w:lang w:val="en-GB"/>
              </w:rPr>
              <w:t xml:space="preserve"> </w:t>
            </w:r>
          </w:p>
          <w:p w14:paraId="6C054834" w14:textId="67892566" w:rsidR="00ED53E5" w:rsidRPr="00145153"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586</w:t>
            </w:r>
          </w:p>
        </w:tc>
        <w:tc>
          <w:tcPr>
            <w:tcW w:w="1276" w:type="dxa"/>
            <w:tcBorders>
              <w:top w:val="nil"/>
              <w:bottom w:val="nil"/>
            </w:tcBorders>
            <w:shd w:val="clear" w:color="auto" w:fill="auto"/>
          </w:tcPr>
          <w:p w14:paraId="136CB491" w14:textId="77777777" w:rsidR="00ED53E5" w:rsidRDefault="00ED53E5" w:rsidP="00804402">
            <w:pPr>
              <w:spacing w:before="120" w:after="120" w:line="240" w:lineRule="atLeast"/>
              <w:jc w:val="center"/>
              <w:rPr>
                <w:rFonts w:ascii="Book Antiqua" w:hAnsi="Book Antiqua" w:cs="TimesNewRomanPS"/>
                <w:lang w:eastAsia="zh-CN"/>
              </w:rPr>
            </w:pPr>
            <w:r w:rsidRPr="009779F7">
              <w:rPr>
                <w:rFonts w:ascii="Book Antiqua" w:hAnsi="Book Antiqua" w:cs="TimesNewRomanPS"/>
              </w:rPr>
              <w:t>19/20</w:t>
            </w:r>
          </w:p>
          <w:p w14:paraId="21AFDF8A" w14:textId="4C57D17A" w:rsidR="00ED53E5" w:rsidRPr="00145153" w:rsidRDefault="00ED53E5" w:rsidP="00804402">
            <w:pPr>
              <w:spacing w:before="120" w:after="120" w:line="240" w:lineRule="atLeast"/>
              <w:jc w:val="center"/>
              <w:rPr>
                <w:rFonts w:ascii="Book Antiqua" w:hAnsi="Book Antiqua" w:cs="TimesNewRomanPS"/>
              </w:rPr>
            </w:pPr>
            <w:r>
              <w:rPr>
                <w:rFonts w:ascii="Book Antiqua" w:hAnsi="Book Antiqua" w:cs="TimesNewRomanPS"/>
              </w:rPr>
              <w:t xml:space="preserve"> </w:t>
            </w:r>
            <w:r w:rsidRPr="009779F7">
              <w:rPr>
                <w:rFonts w:ascii="Book Antiqua" w:hAnsi="Book Antiqua" w:cs="TimesNewRomanPS"/>
              </w:rPr>
              <w:t>406/180</w:t>
            </w:r>
          </w:p>
        </w:tc>
        <w:tc>
          <w:tcPr>
            <w:tcW w:w="716" w:type="dxa"/>
            <w:tcBorders>
              <w:top w:val="nil"/>
              <w:bottom w:val="nil"/>
            </w:tcBorders>
            <w:shd w:val="clear" w:color="auto" w:fill="auto"/>
          </w:tcPr>
          <w:p w14:paraId="731F7324" w14:textId="77777777" w:rsidR="00ED53E5" w:rsidRPr="009779F7" w:rsidRDefault="00ED53E5" w:rsidP="00804402">
            <w:pPr>
              <w:spacing w:before="120" w:after="120" w:line="240" w:lineRule="atLeast"/>
              <w:jc w:val="center"/>
              <w:rPr>
                <w:rFonts w:ascii="Book Antiqua" w:hAnsi="Book Antiqua" w:cs="TimesNewRomanPS"/>
              </w:rPr>
            </w:pPr>
            <w:r w:rsidRPr="009779F7">
              <w:rPr>
                <w:rFonts w:ascii="Book Antiqua" w:hAnsi="Book Antiqua" w:cs="TimesNewRomanPS"/>
              </w:rPr>
              <w:t>&lt;0.05</w:t>
            </w:r>
          </w:p>
        </w:tc>
        <w:tc>
          <w:tcPr>
            <w:tcW w:w="1552" w:type="dxa"/>
            <w:tcBorders>
              <w:top w:val="nil"/>
              <w:bottom w:val="nil"/>
            </w:tcBorders>
            <w:shd w:val="clear" w:color="auto" w:fill="auto"/>
          </w:tcPr>
          <w:p w14:paraId="18912D42" w14:textId="77777777" w:rsidR="00ED53E5" w:rsidRPr="00145153" w:rsidRDefault="00ED53E5" w:rsidP="00804402">
            <w:pPr>
              <w:widowControl w:val="0"/>
              <w:autoSpaceDE w:val="0"/>
              <w:autoSpaceDN w:val="0"/>
              <w:adjustRightInd w:val="0"/>
              <w:spacing w:before="120" w:after="120" w:line="240" w:lineRule="atLeast"/>
              <w:jc w:val="center"/>
              <w:rPr>
                <w:rFonts w:ascii="Book Antiqua" w:hAnsi="Book Antiqua" w:cs="Times"/>
              </w:rPr>
            </w:pPr>
            <w:r w:rsidRPr="009779F7">
              <w:rPr>
                <w:rFonts w:ascii="Book Antiqua" w:hAnsi="Book Antiqua" w:cs="Arial"/>
              </w:rPr>
              <w:t>65.1 ± 15.9</w:t>
            </w:r>
            <w:r>
              <w:rPr>
                <w:rFonts w:ascii="Book Antiqua" w:hAnsi="Book Antiqua" w:cs="Times"/>
              </w:rPr>
              <w:t xml:space="preserve"> </w:t>
            </w:r>
            <w:r w:rsidRPr="009779F7">
              <w:rPr>
                <w:rFonts w:ascii="Book Antiqua" w:hAnsi="Book Antiqua" w:cs="Arial"/>
              </w:rPr>
              <w:t>67.9 ± 30.1</w:t>
            </w:r>
          </w:p>
        </w:tc>
        <w:tc>
          <w:tcPr>
            <w:tcW w:w="708" w:type="dxa"/>
            <w:tcBorders>
              <w:top w:val="nil"/>
              <w:bottom w:val="nil"/>
            </w:tcBorders>
            <w:shd w:val="clear" w:color="auto" w:fill="auto"/>
          </w:tcPr>
          <w:p w14:paraId="1481F626" w14:textId="77777777" w:rsidR="00ED53E5" w:rsidRPr="009779F7" w:rsidRDefault="00ED53E5" w:rsidP="00804402">
            <w:pPr>
              <w:spacing w:before="120" w:after="120" w:line="240" w:lineRule="atLeast"/>
              <w:jc w:val="center"/>
              <w:rPr>
                <w:rFonts w:ascii="Book Antiqua" w:hAnsi="Book Antiqua" w:cs="AdvPTimes"/>
              </w:rPr>
            </w:pPr>
            <w:r w:rsidRPr="009779F7">
              <w:rPr>
                <w:rFonts w:ascii="Book Antiqua" w:hAnsi="Book Antiqua" w:cs="AdvPTimes"/>
              </w:rPr>
              <w:t>NS</w:t>
            </w:r>
          </w:p>
        </w:tc>
        <w:tc>
          <w:tcPr>
            <w:tcW w:w="1560" w:type="dxa"/>
            <w:tcBorders>
              <w:top w:val="nil"/>
              <w:bottom w:val="nil"/>
            </w:tcBorders>
            <w:shd w:val="clear" w:color="auto" w:fill="auto"/>
          </w:tcPr>
          <w:p w14:paraId="58CCD9FC" w14:textId="77777777" w:rsidR="00ED53E5" w:rsidRPr="009779F7" w:rsidRDefault="00ED53E5" w:rsidP="00804402">
            <w:pPr>
              <w:spacing w:before="120" w:after="120" w:line="240" w:lineRule="atLeast"/>
              <w:jc w:val="center"/>
              <w:rPr>
                <w:rFonts w:ascii="Book Antiqua" w:hAnsi="Book Antiqua" w:cs="AdvTir_symb"/>
              </w:rPr>
            </w:pPr>
            <w:r w:rsidRPr="009779F7">
              <w:rPr>
                <w:rFonts w:ascii="Book Antiqua" w:hAnsi="Book Antiqua" w:cs="AdvPTimes"/>
              </w:rPr>
              <w:t xml:space="preserve">24.2 </w:t>
            </w:r>
            <w:r w:rsidRPr="009779F7">
              <w:rPr>
                <w:rFonts w:ascii="Book Antiqua" w:hAnsi="Book Antiqua" w:cs="AdvTir_symb"/>
              </w:rPr>
              <w:t>± 3.7</w:t>
            </w:r>
            <w:r>
              <w:rPr>
                <w:rFonts w:ascii="Book Antiqua" w:hAnsi="Book Antiqua" w:cs="AdvTir_symb"/>
              </w:rPr>
              <w:t xml:space="preserve"> </w:t>
            </w:r>
            <w:r w:rsidRPr="009779F7">
              <w:rPr>
                <w:rFonts w:ascii="Book Antiqua" w:hAnsi="Book Antiqua" w:cs="AdvPTimes"/>
              </w:rPr>
              <w:t xml:space="preserve">23.7 </w:t>
            </w:r>
            <w:r w:rsidRPr="009779F7">
              <w:rPr>
                <w:rFonts w:ascii="Book Antiqua" w:hAnsi="Book Antiqua" w:cs="AdvTir_symb"/>
              </w:rPr>
              <w:t>± 3.6</w:t>
            </w:r>
          </w:p>
        </w:tc>
        <w:tc>
          <w:tcPr>
            <w:tcW w:w="708" w:type="dxa"/>
            <w:tcBorders>
              <w:top w:val="nil"/>
              <w:bottom w:val="nil"/>
            </w:tcBorders>
            <w:shd w:val="clear" w:color="auto" w:fill="auto"/>
          </w:tcPr>
          <w:p w14:paraId="45D36BA4"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NS</w:t>
            </w:r>
          </w:p>
        </w:tc>
        <w:tc>
          <w:tcPr>
            <w:tcW w:w="1418" w:type="dxa"/>
            <w:tcBorders>
              <w:top w:val="nil"/>
              <w:bottom w:val="nil"/>
            </w:tcBorders>
            <w:shd w:val="clear" w:color="auto" w:fill="auto"/>
          </w:tcPr>
          <w:p w14:paraId="5AD55D46" w14:textId="77777777" w:rsidR="00ED53E5" w:rsidRPr="00B55B3F" w:rsidRDefault="00ED53E5" w:rsidP="00804402">
            <w:pPr>
              <w:spacing w:before="120" w:after="120" w:line="240" w:lineRule="atLeast"/>
              <w:jc w:val="center"/>
              <w:rPr>
                <w:rFonts w:ascii="Book Antiqua" w:hAnsi="Book Antiqua"/>
                <w:vertAlign w:val="superscript"/>
                <w:lang w:val="en-GB"/>
              </w:rPr>
            </w:pPr>
            <w:r w:rsidRPr="009779F7">
              <w:rPr>
                <w:rFonts w:ascii="Book Antiqua" w:hAnsi="Book Antiqua"/>
                <w:lang w:val="en-GB"/>
              </w:rPr>
              <w:t>5 stars</w:t>
            </w:r>
            <w:r>
              <w:rPr>
                <w:rFonts w:ascii="Book Antiqua" w:hAnsi="Book Antiqua"/>
                <w:vertAlign w:val="superscript"/>
                <w:lang w:val="en-GB"/>
              </w:rPr>
              <w:t>a</w:t>
            </w:r>
          </w:p>
        </w:tc>
      </w:tr>
      <w:tr w:rsidR="00ED53E5" w:rsidRPr="003A32AB" w14:paraId="0E54D312" w14:textId="77777777" w:rsidTr="00804402">
        <w:trPr>
          <w:trHeight w:val="452"/>
        </w:trPr>
        <w:tc>
          <w:tcPr>
            <w:tcW w:w="1217" w:type="dxa"/>
            <w:tcBorders>
              <w:top w:val="nil"/>
              <w:bottom w:val="nil"/>
            </w:tcBorders>
            <w:shd w:val="clear" w:color="auto" w:fill="auto"/>
          </w:tcPr>
          <w:p w14:paraId="27709D49" w14:textId="6B905662" w:rsidR="00ED53E5" w:rsidRPr="009779F7" w:rsidRDefault="00ED53E5" w:rsidP="00ED53E5">
            <w:pPr>
              <w:spacing w:before="120" w:after="120" w:line="240" w:lineRule="atLeast"/>
              <w:rPr>
                <w:rFonts w:ascii="Book Antiqua" w:hAnsi="Book Antiqua"/>
                <w:lang w:val="en-GB"/>
              </w:rPr>
            </w:pPr>
            <w:r w:rsidRPr="009779F7">
              <w:rPr>
                <w:rFonts w:ascii="Book Antiqua" w:hAnsi="Book Antiqua"/>
                <w:lang w:val="en-GB"/>
              </w:rPr>
              <w:t xml:space="preserve">Kim </w:t>
            </w:r>
            <w:r w:rsidRPr="009779F7">
              <w:rPr>
                <w:rFonts w:ascii="Book Antiqua" w:hAnsi="Book Antiqua"/>
                <w:i/>
                <w:lang w:val="en-GB"/>
              </w:rPr>
              <w:t>et al</w:t>
            </w:r>
            <w:r>
              <w:rPr>
                <w:rFonts w:ascii="Book Antiqua" w:hAnsi="Book Antiqua"/>
                <w:vertAlign w:val="superscript"/>
                <w:lang w:val="en-GB"/>
              </w:rPr>
              <w:t>[24</w:t>
            </w:r>
            <w:r w:rsidRPr="009779F7">
              <w:rPr>
                <w:rFonts w:ascii="Book Antiqua" w:hAnsi="Book Antiqua"/>
                <w:vertAlign w:val="superscript"/>
                <w:lang w:val="en-GB"/>
              </w:rPr>
              <w:t>]</w:t>
            </w:r>
          </w:p>
        </w:tc>
        <w:tc>
          <w:tcPr>
            <w:tcW w:w="709" w:type="dxa"/>
            <w:tcBorders>
              <w:top w:val="nil"/>
              <w:bottom w:val="nil"/>
            </w:tcBorders>
            <w:shd w:val="clear" w:color="auto" w:fill="auto"/>
          </w:tcPr>
          <w:p w14:paraId="264ECF50"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2012</w:t>
            </w:r>
          </w:p>
        </w:tc>
        <w:tc>
          <w:tcPr>
            <w:tcW w:w="1134" w:type="dxa"/>
            <w:tcBorders>
              <w:top w:val="nil"/>
              <w:bottom w:val="nil"/>
            </w:tcBorders>
            <w:shd w:val="clear" w:color="auto" w:fill="auto"/>
          </w:tcPr>
          <w:p w14:paraId="38740914" w14:textId="3A14D6E7" w:rsidR="00ED53E5" w:rsidRPr="009779F7" w:rsidRDefault="00ED53E5" w:rsidP="00804402">
            <w:pPr>
              <w:spacing w:before="120" w:after="120" w:line="240" w:lineRule="atLeast"/>
              <w:jc w:val="center"/>
              <w:rPr>
                <w:rFonts w:ascii="Book Antiqua" w:hAnsi="Book Antiqua"/>
              </w:rPr>
            </w:pPr>
            <w:r>
              <w:rPr>
                <w:rFonts w:ascii="Book Antiqua" w:hAnsi="Book Antiqua" w:hint="eastAsia"/>
                <w:lang w:val="en-GB" w:eastAsia="zh-CN"/>
              </w:rPr>
              <w:t xml:space="preserve">South </w:t>
            </w:r>
            <w:r w:rsidRPr="009779F7">
              <w:rPr>
                <w:rFonts w:ascii="Book Antiqua" w:hAnsi="Book Antiqua"/>
                <w:lang w:val="en-GB"/>
              </w:rPr>
              <w:t>Korea</w:t>
            </w:r>
          </w:p>
        </w:tc>
        <w:tc>
          <w:tcPr>
            <w:tcW w:w="1701" w:type="dxa"/>
            <w:tcBorders>
              <w:top w:val="nil"/>
              <w:bottom w:val="nil"/>
            </w:tcBorders>
            <w:shd w:val="clear" w:color="auto" w:fill="auto"/>
          </w:tcPr>
          <w:p w14:paraId="568D1603" w14:textId="77777777" w:rsidR="00ED53E5" w:rsidRPr="009779F7" w:rsidRDefault="00ED53E5" w:rsidP="00804402">
            <w:pPr>
              <w:spacing w:before="120" w:after="120" w:line="240" w:lineRule="atLeast"/>
              <w:ind w:right="71"/>
              <w:jc w:val="center"/>
              <w:rPr>
                <w:rFonts w:ascii="Book Antiqua" w:hAnsi="Book Antiqua"/>
                <w:lang w:val="en-GB"/>
              </w:rPr>
            </w:pPr>
            <w:r w:rsidRPr="009779F7">
              <w:rPr>
                <w:rFonts w:ascii="Book Antiqua" w:hAnsi="Book Antiqua"/>
                <w:lang w:val="en-GB"/>
              </w:rPr>
              <w:t>Retrospective clinical trial</w:t>
            </w:r>
          </w:p>
        </w:tc>
        <w:tc>
          <w:tcPr>
            <w:tcW w:w="1134" w:type="dxa"/>
            <w:tcBorders>
              <w:top w:val="nil"/>
              <w:bottom w:val="nil"/>
            </w:tcBorders>
            <w:shd w:val="clear" w:color="auto" w:fill="auto"/>
          </w:tcPr>
          <w:p w14:paraId="7D925172"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4978</w:t>
            </w:r>
          </w:p>
        </w:tc>
        <w:tc>
          <w:tcPr>
            <w:tcW w:w="992" w:type="dxa"/>
            <w:tcBorders>
              <w:top w:val="nil"/>
              <w:bottom w:val="nil"/>
            </w:tcBorders>
            <w:shd w:val="clear" w:color="auto" w:fill="auto"/>
          </w:tcPr>
          <w:p w14:paraId="600C1501" w14:textId="77777777" w:rsidR="00ED53E5" w:rsidRDefault="00ED53E5" w:rsidP="00804402">
            <w:pPr>
              <w:spacing w:before="120" w:after="120" w:line="240" w:lineRule="atLeast"/>
              <w:jc w:val="center"/>
              <w:rPr>
                <w:rFonts w:ascii="Book Antiqua" w:hAnsi="Book Antiqua"/>
                <w:lang w:val="en-GB" w:eastAsia="zh-CN"/>
              </w:rPr>
            </w:pPr>
            <w:r w:rsidRPr="009779F7">
              <w:rPr>
                <w:rFonts w:ascii="Book Antiqua" w:hAnsi="Book Antiqua"/>
                <w:lang w:val="en-GB"/>
              </w:rPr>
              <w:t>RAG</w:t>
            </w:r>
            <w:r>
              <w:rPr>
                <w:rFonts w:ascii="Book Antiqua" w:hAnsi="Book Antiqua"/>
                <w:lang w:val="en-GB"/>
              </w:rPr>
              <w:t xml:space="preserve"> </w:t>
            </w:r>
          </w:p>
          <w:p w14:paraId="714B72E1" w14:textId="4A8E9F7B"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OG</w:t>
            </w:r>
          </w:p>
        </w:tc>
        <w:tc>
          <w:tcPr>
            <w:tcW w:w="709" w:type="dxa"/>
            <w:tcBorders>
              <w:top w:val="nil"/>
              <w:bottom w:val="nil"/>
            </w:tcBorders>
            <w:shd w:val="clear" w:color="auto" w:fill="auto"/>
          </w:tcPr>
          <w:p w14:paraId="5C88FC89" w14:textId="77777777" w:rsidR="00ED53E5" w:rsidRDefault="00ED53E5" w:rsidP="00804402">
            <w:pPr>
              <w:spacing w:before="120" w:after="120" w:line="240" w:lineRule="atLeast"/>
              <w:jc w:val="center"/>
              <w:rPr>
                <w:rFonts w:ascii="Book Antiqua" w:hAnsi="Book Antiqua"/>
                <w:lang w:val="en-GB" w:eastAsia="zh-CN"/>
              </w:rPr>
            </w:pPr>
            <w:r w:rsidRPr="009779F7">
              <w:rPr>
                <w:rFonts w:ascii="Book Antiqua" w:hAnsi="Book Antiqua"/>
                <w:lang w:val="en-GB"/>
              </w:rPr>
              <w:t>436</w:t>
            </w:r>
          </w:p>
          <w:p w14:paraId="7683144D" w14:textId="0E4CFF38" w:rsidR="00ED53E5" w:rsidRPr="00145153" w:rsidRDefault="00ED53E5" w:rsidP="00804402">
            <w:pPr>
              <w:spacing w:before="120" w:after="120" w:line="240" w:lineRule="atLeast"/>
              <w:jc w:val="center"/>
              <w:rPr>
                <w:rFonts w:ascii="Book Antiqua" w:hAnsi="Book Antiqua"/>
                <w:lang w:val="en-GB"/>
              </w:rPr>
            </w:pPr>
            <w:r>
              <w:rPr>
                <w:rFonts w:ascii="Book Antiqua" w:hAnsi="Book Antiqua"/>
                <w:lang w:val="en-GB"/>
              </w:rPr>
              <w:t xml:space="preserve"> </w:t>
            </w:r>
            <w:r w:rsidRPr="009779F7">
              <w:rPr>
                <w:rFonts w:ascii="Book Antiqua" w:hAnsi="Book Antiqua"/>
                <w:lang w:val="en-GB"/>
              </w:rPr>
              <w:t>4542</w:t>
            </w:r>
          </w:p>
        </w:tc>
        <w:tc>
          <w:tcPr>
            <w:tcW w:w="1276" w:type="dxa"/>
            <w:tcBorders>
              <w:top w:val="nil"/>
              <w:bottom w:val="nil"/>
            </w:tcBorders>
            <w:shd w:val="clear" w:color="auto" w:fill="auto"/>
          </w:tcPr>
          <w:p w14:paraId="3AE7CCF4" w14:textId="77777777" w:rsidR="00ED53E5" w:rsidRDefault="00ED53E5" w:rsidP="00804402">
            <w:pPr>
              <w:spacing w:before="120" w:after="120" w:line="240" w:lineRule="atLeast"/>
              <w:jc w:val="center"/>
              <w:rPr>
                <w:rFonts w:ascii="Book Antiqua" w:hAnsi="Book Antiqua" w:cs="AdvPTimes"/>
                <w:lang w:eastAsia="zh-CN"/>
              </w:rPr>
            </w:pPr>
            <w:r w:rsidRPr="009779F7">
              <w:rPr>
                <w:rFonts w:ascii="Book Antiqua" w:hAnsi="Book Antiqua" w:cs="AdvPTimes"/>
              </w:rPr>
              <w:t>265/171</w:t>
            </w:r>
          </w:p>
          <w:p w14:paraId="1DAEC3D6" w14:textId="69AE7CA9" w:rsidR="00ED53E5" w:rsidRPr="00145153" w:rsidRDefault="00ED53E5" w:rsidP="00804402">
            <w:pPr>
              <w:spacing w:before="120" w:after="120" w:line="240" w:lineRule="atLeast"/>
              <w:jc w:val="center"/>
              <w:rPr>
                <w:rFonts w:ascii="Book Antiqua" w:hAnsi="Book Antiqua" w:cs="AdvPTimes"/>
              </w:rPr>
            </w:pPr>
            <w:r>
              <w:rPr>
                <w:rFonts w:ascii="Book Antiqua" w:hAnsi="Book Antiqua" w:cs="AdvPTimes"/>
              </w:rPr>
              <w:t xml:space="preserve"> </w:t>
            </w:r>
            <w:r w:rsidRPr="009779F7">
              <w:rPr>
                <w:rFonts w:ascii="Book Antiqua" w:hAnsi="Book Antiqua" w:cs="AdvPTimes"/>
              </w:rPr>
              <w:t>3008/1534</w:t>
            </w:r>
          </w:p>
        </w:tc>
        <w:tc>
          <w:tcPr>
            <w:tcW w:w="716" w:type="dxa"/>
            <w:tcBorders>
              <w:top w:val="nil"/>
              <w:bottom w:val="nil"/>
            </w:tcBorders>
            <w:shd w:val="clear" w:color="auto" w:fill="auto"/>
          </w:tcPr>
          <w:p w14:paraId="549BB7F1" w14:textId="77777777" w:rsidR="00ED53E5" w:rsidRPr="009779F7" w:rsidRDefault="00ED53E5" w:rsidP="00804402">
            <w:pPr>
              <w:spacing w:before="120" w:after="120" w:line="240" w:lineRule="atLeast"/>
              <w:jc w:val="center"/>
              <w:rPr>
                <w:rFonts w:ascii="Book Antiqua" w:hAnsi="Book Antiqua" w:cs="AdvPTimes"/>
              </w:rPr>
            </w:pPr>
            <w:r w:rsidRPr="009779F7">
              <w:rPr>
                <w:rFonts w:ascii="Book Antiqua" w:hAnsi="Book Antiqua" w:cs="AdvPTimes"/>
              </w:rPr>
              <w:t>NS</w:t>
            </w:r>
          </w:p>
        </w:tc>
        <w:tc>
          <w:tcPr>
            <w:tcW w:w="1552" w:type="dxa"/>
            <w:tcBorders>
              <w:top w:val="nil"/>
              <w:bottom w:val="nil"/>
            </w:tcBorders>
            <w:shd w:val="clear" w:color="auto" w:fill="auto"/>
          </w:tcPr>
          <w:p w14:paraId="74EC722A" w14:textId="77777777" w:rsidR="00ED53E5" w:rsidRPr="00145153" w:rsidRDefault="00ED53E5" w:rsidP="00804402">
            <w:pPr>
              <w:widowControl w:val="0"/>
              <w:autoSpaceDE w:val="0"/>
              <w:autoSpaceDN w:val="0"/>
              <w:adjustRightInd w:val="0"/>
              <w:spacing w:before="120" w:after="120" w:line="240" w:lineRule="atLeast"/>
              <w:jc w:val="center"/>
              <w:rPr>
                <w:rFonts w:ascii="Book Antiqua" w:hAnsi="Book Antiqua" w:cs="Times"/>
              </w:rPr>
            </w:pPr>
            <w:r w:rsidRPr="009779F7">
              <w:rPr>
                <w:rFonts w:ascii="Book Antiqua" w:hAnsi="Book Antiqua" w:cs="Arial"/>
              </w:rPr>
              <w:t>54.2 ± 12.5</w:t>
            </w:r>
            <w:r>
              <w:rPr>
                <w:rFonts w:ascii="Book Antiqua" w:hAnsi="Book Antiqua" w:cs="Times"/>
              </w:rPr>
              <w:t xml:space="preserve"> </w:t>
            </w:r>
            <w:r w:rsidRPr="009779F7">
              <w:rPr>
                <w:rFonts w:ascii="Book Antiqua" w:hAnsi="Book Antiqua" w:cs="Arial"/>
              </w:rPr>
              <w:t>57.7 ± 11.8</w:t>
            </w:r>
          </w:p>
        </w:tc>
        <w:tc>
          <w:tcPr>
            <w:tcW w:w="708" w:type="dxa"/>
            <w:tcBorders>
              <w:top w:val="nil"/>
              <w:bottom w:val="nil"/>
            </w:tcBorders>
            <w:shd w:val="clear" w:color="auto" w:fill="auto"/>
          </w:tcPr>
          <w:p w14:paraId="2DE49864" w14:textId="77777777" w:rsidR="00ED53E5" w:rsidRPr="009779F7" w:rsidRDefault="00ED53E5" w:rsidP="00804402">
            <w:pPr>
              <w:spacing w:before="120" w:after="120" w:line="240" w:lineRule="atLeast"/>
              <w:jc w:val="center"/>
              <w:rPr>
                <w:rFonts w:ascii="Book Antiqua" w:hAnsi="Book Antiqua" w:cs="AdvPTimes"/>
              </w:rPr>
            </w:pPr>
            <w:r w:rsidRPr="009779F7">
              <w:rPr>
                <w:rFonts w:ascii="Book Antiqua" w:hAnsi="Book Antiqua" w:cs="AdvPTimes"/>
              </w:rPr>
              <w:t>&lt;0.05</w:t>
            </w:r>
          </w:p>
        </w:tc>
        <w:tc>
          <w:tcPr>
            <w:tcW w:w="1560" w:type="dxa"/>
            <w:tcBorders>
              <w:top w:val="nil"/>
              <w:bottom w:val="nil"/>
            </w:tcBorders>
            <w:shd w:val="clear" w:color="auto" w:fill="auto"/>
          </w:tcPr>
          <w:p w14:paraId="35B6F3CB" w14:textId="77777777" w:rsidR="00ED53E5" w:rsidRPr="00145153" w:rsidRDefault="00ED53E5" w:rsidP="00804402">
            <w:pPr>
              <w:spacing w:before="120" w:after="120" w:line="240" w:lineRule="atLeast"/>
              <w:jc w:val="center"/>
              <w:rPr>
                <w:rFonts w:ascii="Book Antiqua" w:hAnsi="Book Antiqua" w:cs="AdvTir_symb"/>
              </w:rPr>
            </w:pPr>
            <w:r w:rsidRPr="009779F7">
              <w:rPr>
                <w:rFonts w:ascii="Book Antiqua" w:hAnsi="Book Antiqua" w:cs="AdvPTimes"/>
              </w:rPr>
              <w:t xml:space="preserve">23.6 </w:t>
            </w:r>
            <w:r w:rsidRPr="009779F7">
              <w:rPr>
                <w:rFonts w:ascii="Book Antiqua" w:hAnsi="Book Antiqua" w:cs="AdvTir_symb"/>
              </w:rPr>
              <w:t>± 3.1</w:t>
            </w:r>
            <w:r>
              <w:rPr>
                <w:rFonts w:ascii="Book Antiqua" w:hAnsi="Book Antiqua" w:cs="AdvTir_symb"/>
              </w:rPr>
              <w:t xml:space="preserve"> </w:t>
            </w:r>
            <w:r w:rsidRPr="009779F7">
              <w:rPr>
                <w:rFonts w:ascii="Book Antiqua" w:hAnsi="Book Antiqua" w:cs="AdvPTimes"/>
              </w:rPr>
              <w:t xml:space="preserve">23.8 </w:t>
            </w:r>
            <w:r w:rsidRPr="009779F7">
              <w:rPr>
                <w:rFonts w:ascii="Book Antiqua" w:hAnsi="Book Antiqua" w:cs="AdvTir_symb"/>
              </w:rPr>
              <w:t>± 8.0</w:t>
            </w:r>
          </w:p>
        </w:tc>
        <w:tc>
          <w:tcPr>
            <w:tcW w:w="708" w:type="dxa"/>
            <w:tcBorders>
              <w:top w:val="nil"/>
              <w:bottom w:val="nil"/>
            </w:tcBorders>
            <w:shd w:val="clear" w:color="auto" w:fill="auto"/>
          </w:tcPr>
          <w:p w14:paraId="46B386D1" w14:textId="77777777" w:rsidR="00ED53E5" w:rsidRPr="009779F7" w:rsidRDefault="00ED53E5" w:rsidP="00804402">
            <w:pPr>
              <w:spacing w:before="120" w:after="120" w:line="240" w:lineRule="atLeast"/>
              <w:jc w:val="center"/>
              <w:rPr>
                <w:rFonts w:ascii="Book Antiqua" w:hAnsi="Book Antiqua"/>
                <w:lang w:val="en-GB"/>
              </w:rPr>
            </w:pPr>
            <w:r w:rsidRPr="009779F7">
              <w:rPr>
                <w:rFonts w:ascii="Book Antiqua" w:hAnsi="Book Antiqua"/>
                <w:lang w:val="en-GB"/>
              </w:rPr>
              <w:t>NS</w:t>
            </w:r>
          </w:p>
        </w:tc>
        <w:tc>
          <w:tcPr>
            <w:tcW w:w="1418" w:type="dxa"/>
            <w:tcBorders>
              <w:top w:val="nil"/>
              <w:bottom w:val="nil"/>
            </w:tcBorders>
            <w:shd w:val="clear" w:color="auto" w:fill="auto"/>
          </w:tcPr>
          <w:p w14:paraId="7047D21F" w14:textId="77777777" w:rsidR="00ED53E5" w:rsidRPr="00B55B3F" w:rsidRDefault="00ED53E5" w:rsidP="00804402">
            <w:pPr>
              <w:spacing w:before="120" w:after="120" w:line="240" w:lineRule="atLeast"/>
              <w:jc w:val="center"/>
              <w:rPr>
                <w:rFonts w:ascii="Book Antiqua" w:hAnsi="Book Antiqua"/>
                <w:vertAlign w:val="superscript"/>
                <w:lang w:val="en-GB"/>
              </w:rPr>
            </w:pPr>
            <w:r w:rsidRPr="009779F7">
              <w:rPr>
                <w:rFonts w:ascii="Book Antiqua" w:hAnsi="Book Antiqua"/>
                <w:lang w:val="en-GB"/>
              </w:rPr>
              <w:t>5 stars</w:t>
            </w:r>
            <w:r>
              <w:rPr>
                <w:rFonts w:ascii="Book Antiqua" w:hAnsi="Book Antiqua"/>
                <w:vertAlign w:val="superscript"/>
                <w:lang w:val="en-GB"/>
              </w:rPr>
              <w:t>a</w:t>
            </w:r>
          </w:p>
        </w:tc>
      </w:tr>
      <w:tr w:rsidR="00ED53E5" w:rsidRPr="00885391" w14:paraId="667EF27B" w14:textId="77777777" w:rsidTr="00804402">
        <w:trPr>
          <w:trHeight w:val="452"/>
        </w:trPr>
        <w:tc>
          <w:tcPr>
            <w:tcW w:w="1217" w:type="dxa"/>
            <w:tcBorders>
              <w:top w:val="nil"/>
              <w:bottom w:val="nil"/>
            </w:tcBorders>
            <w:shd w:val="clear" w:color="auto" w:fill="auto"/>
          </w:tcPr>
          <w:p w14:paraId="67320AEA" w14:textId="77777777" w:rsidR="00ED53E5" w:rsidRPr="008F53FA" w:rsidRDefault="00ED53E5" w:rsidP="00804402">
            <w:pPr>
              <w:spacing w:before="120" w:after="120" w:line="240" w:lineRule="atLeast"/>
              <w:rPr>
                <w:rFonts w:ascii="Book Antiqua" w:hAnsi="Book Antiqua"/>
                <w:lang w:val="en-GB"/>
              </w:rPr>
            </w:pPr>
            <w:r>
              <w:rPr>
                <w:rFonts w:ascii="Book Antiqua" w:hAnsi="Book Antiqua"/>
                <w:lang w:val="en-GB"/>
              </w:rPr>
              <w:t xml:space="preserve">Procopiuc </w:t>
            </w:r>
            <w:r w:rsidRPr="008F53FA">
              <w:rPr>
                <w:rFonts w:ascii="Book Antiqua" w:hAnsi="Book Antiqua"/>
                <w:lang w:val="en-GB"/>
              </w:rPr>
              <w:t xml:space="preserve"> </w:t>
            </w:r>
            <w:r w:rsidRPr="008F53FA">
              <w:rPr>
                <w:rFonts w:ascii="Book Antiqua" w:hAnsi="Book Antiqua"/>
                <w:i/>
                <w:lang w:val="en-GB"/>
              </w:rPr>
              <w:t>et al</w:t>
            </w:r>
            <w:r>
              <w:rPr>
                <w:rFonts w:ascii="Book Antiqua" w:hAnsi="Book Antiqua"/>
                <w:vertAlign w:val="superscript"/>
                <w:lang w:val="en-GB"/>
              </w:rPr>
              <w:t>[25</w:t>
            </w:r>
            <w:r w:rsidRPr="008F53FA">
              <w:rPr>
                <w:rFonts w:ascii="Book Antiqua" w:hAnsi="Book Antiqua"/>
                <w:vertAlign w:val="superscript"/>
                <w:lang w:val="en-GB"/>
              </w:rPr>
              <w:t>]</w:t>
            </w:r>
          </w:p>
        </w:tc>
        <w:tc>
          <w:tcPr>
            <w:tcW w:w="709" w:type="dxa"/>
            <w:tcBorders>
              <w:top w:val="nil"/>
              <w:bottom w:val="nil"/>
            </w:tcBorders>
            <w:shd w:val="clear" w:color="auto" w:fill="auto"/>
          </w:tcPr>
          <w:p w14:paraId="05D9A7C0" w14:textId="77777777" w:rsidR="00ED53E5" w:rsidRPr="008F53FA" w:rsidRDefault="00ED53E5" w:rsidP="00804402">
            <w:pPr>
              <w:spacing w:before="120" w:after="120" w:line="240" w:lineRule="atLeast"/>
              <w:jc w:val="center"/>
              <w:rPr>
                <w:rFonts w:ascii="Book Antiqua" w:hAnsi="Book Antiqua"/>
                <w:lang w:val="en-GB"/>
              </w:rPr>
            </w:pPr>
            <w:r w:rsidRPr="008F53FA">
              <w:rPr>
                <w:rFonts w:ascii="Book Antiqua" w:hAnsi="Book Antiqua"/>
                <w:lang w:val="en-GB"/>
              </w:rPr>
              <w:t>2015</w:t>
            </w:r>
          </w:p>
        </w:tc>
        <w:tc>
          <w:tcPr>
            <w:tcW w:w="1134" w:type="dxa"/>
            <w:tcBorders>
              <w:top w:val="nil"/>
              <w:bottom w:val="nil"/>
            </w:tcBorders>
            <w:shd w:val="clear" w:color="auto" w:fill="auto"/>
          </w:tcPr>
          <w:p w14:paraId="0A052414" w14:textId="77777777" w:rsidR="00ED53E5" w:rsidRPr="008F53FA" w:rsidRDefault="00ED53E5" w:rsidP="00804402">
            <w:pPr>
              <w:spacing w:before="120" w:after="120" w:line="240" w:lineRule="atLeast"/>
              <w:jc w:val="center"/>
              <w:rPr>
                <w:rFonts w:ascii="Book Antiqua" w:hAnsi="Book Antiqua"/>
                <w:lang w:val="en-GB"/>
              </w:rPr>
            </w:pPr>
            <w:r>
              <w:rPr>
                <w:rFonts w:ascii="Book Antiqua" w:hAnsi="Book Antiqua"/>
                <w:lang w:val="en-GB"/>
              </w:rPr>
              <w:t>Romania</w:t>
            </w:r>
          </w:p>
        </w:tc>
        <w:tc>
          <w:tcPr>
            <w:tcW w:w="1701" w:type="dxa"/>
            <w:tcBorders>
              <w:top w:val="nil"/>
              <w:bottom w:val="nil"/>
            </w:tcBorders>
            <w:shd w:val="clear" w:color="auto" w:fill="auto"/>
          </w:tcPr>
          <w:p w14:paraId="0245D701" w14:textId="77777777" w:rsidR="00ED53E5" w:rsidRPr="008F53FA" w:rsidRDefault="00ED53E5" w:rsidP="00804402">
            <w:pPr>
              <w:spacing w:before="120" w:after="120" w:line="240" w:lineRule="atLeast"/>
              <w:ind w:right="71"/>
              <w:jc w:val="center"/>
              <w:rPr>
                <w:rFonts w:ascii="Book Antiqua" w:hAnsi="Book Antiqua"/>
                <w:lang w:val="en-GB"/>
              </w:rPr>
            </w:pPr>
            <w:r w:rsidRPr="009779F7">
              <w:rPr>
                <w:rFonts w:ascii="Book Antiqua" w:hAnsi="Book Antiqua"/>
                <w:lang w:val="en-GB"/>
              </w:rPr>
              <w:t>Retrospective clinical trial</w:t>
            </w:r>
          </w:p>
        </w:tc>
        <w:tc>
          <w:tcPr>
            <w:tcW w:w="1134" w:type="dxa"/>
            <w:tcBorders>
              <w:top w:val="nil"/>
              <w:bottom w:val="nil"/>
            </w:tcBorders>
            <w:shd w:val="clear" w:color="auto" w:fill="auto"/>
          </w:tcPr>
          <w:p w14:paraId="4C55FCA2" w14:textId="77777777" w:rsidR="00ED53E5" w:rsidRPr="008F53FA" w:rsidRDefault="00ED53E5" w:rsidP="00804402">
            <w:pPr>
              <w:spacing w:before="120" w:after="120" w:line="240" w:lineRule="atLeast"/>
              <w:jc w:val="center"/>
              <w:rPr>
                <w:rFonts w:ascii="Book Antiqua" w:hAnsi="Book Antiqua"/>
                <w:lang w:val="en-GB"/>
              </w:rPr>
            </w:pPr>
            <w:r>
              <w:rPr>
                <w:rFonts w:ascii="Book Antiqua" w:hAnsi="Book Antiqua"/>
                <w:lang w:val="en-GB"/>
              </w:rPr>
              <w:t>47</w:t>
            </w:r>
          </w:p>
        </w:tc>
        <w:tc>
          <w:tcPr>
            <w:tcW w:w="992" w:type="dxa"/>
            <w:tcBorders>
              <w:top w:val="nil"/>
              <w:bottom w:val="nil"/>
            </w:tcBorders>
            <w:shd w:val="clear" w:color="auto" w:fill="auto"/>
          </w:tcPr>
          <w:p w14:paraId="65F15F4C" w14:textId="77777777" w:rsidR="00ED53E5" w:rsidRDefault="00ED53E5" w:rsidP="00804402">
            <w:pPr>
              <w:spacing w:before="120" w:after="120" w:line="240" w:lineRule="atLeast"/>
              <w:jc w:val="center"/>
              <w:rPr>
                <w:rFonts w:ascii="Book Antiqua" w:hAnsi="Book Antiqua"/>
                <w:lang w:val="en-GB" w:eastAsia="zh-CN"/>
              </w:rPr>
            </w:pPr>
            <w:r w:rsidRPr="00465A77">
              <w:rPr>
                <w:rFonts w:ascii="Book Antiqua" w:hAnsi="Book Antiqua"/>
                <w:lang w:val="en-GB"/>
              </w:rPr>
              <w:t xml:space="preserve">RAG </w:t>
            </w:r>
          </w:p>
          <w:p w14:paraId="19C9A055" w14:textId="77E1C2C5" w:rsidR="00ED53E5" w:rsidRPr="00465A77" w:rsidRDefault="00ED53E5" w:rsidP="00804402">
            <w:pPr>
              <w:spacing w:before="120" w:after="120" w:line="240" w:lineRule="atLeast"/>
              <w:jc w:val="center"/>
              <w:rPr>
                <w:rFonts w:ascii="Book Antiqua" w:hAnsi="Book Antiqua"/>
                <w:lang w:val="en-GB"/>
              </w:rPr>
            </w:pPr>
            <w:r w:rsidRPr="00465A77">
              <w:rPr>
                <w:rFonts w:ascii="Book Antiqua" w:hAnsi="Book Antiqua"/>
                <w:lang w:val="en-GB"/>
              </w:rPr>
              <w:t>OG</w:t>
            </w:r>
          </w:p>
        </w:tc>
        <w:tc>
          <w:tcPr>
            <w:tcW w:w="709" w:type="dxa"/>
            <w:tcBorders>
              <w:top w:val="nil"/>
              <w:bottom w:val="nil"/>
            </w:tcBorders>
            <w:shd w:val="clear" w:color="auto" w:fill="auto"/>
          </w:tcPr>
          <w:p w14:paraId="2AF9E971" w14:textId="77777777" w:rsidR="00ED53E5" w:rsidRDefault="00ED53E5" w:rsidP="00804402">
            <w:pPr>
              <w:spacing w:before="120" w:after="120" w:line="240" w:lineRule="atLeast"/>
              <w:jc w:val="center"/>
              <w:rPr>
                <w:rFonts w:ascii="Book Antiqua" w:hAnsi="Book Antiqua" w:cs="KjbhtlAdvPTimes"/>
                <w:lang w:eastAsia="zh-CN"/>
              </w:rPr>
            </w:pPr>
            <w:r>
              <w:rPr>
                <w:rFonts w:ascii="Book Antiqua" w:hAnsi="Book Antiqua" w:cs="KjbhtlAdvPTimes"/>
              </w:rPr>
              <w:t xml:space="preserve">18   </w:t>
            </w:r>
          </w:p>
          <w:p w14:paraId="6718A050" w14:textId="507D60DA" w:rsidR="00ED53E5" w:rsidRPr="00465A77" w:rsidRDefault="00ED53E5" w:rsidP="00804402">
            <w:pPr>
              <w:spacing w:before="120" w:after="120" w:line="240" w:lineRule="atLeast"/>
              <w:jc w:val="center"/>
              <w:rPr>
                <w:rFonts w:ascii="Book Antiqua" w:hAnsi="Book Antiqua" w:cs="KjbhtlAdvPTimes"/>
              </w:rPr>
            </w:pPr>
            <w:r>
              <w:rPr>
                <w:rFonts w:ascii="Book Antiqua" w:hAnsi="Book Antiqua" w:cs="KjbhtlAdvPTimes"/>
              </w:rPr>
              <w:t>29</w:t>
            </w:r>
          </w:p>
        </w:tc>
        <w:tc>
          <w:tcPr>
            <w:tcW w:w="1276" w:type="dxa"/>
            <w:tcBorders>
              <w:top w:val="nil"/>
              <w:bottom w:val="nil"/>
            </w:tcBorders>
            <w:shd w:val="clear" w:color="auto" w:fill="auto"/>
          </w:tcPr>
          <w:p w14:paraId="74F96C00" w14:textId="77777777" w:rsidR="00ED53E5" w:rsidRDefault="00ED53E5" w:rsidP="00804402">
            <w:pPr>
              <w:spacing w:before="120" w:after="120" w:line="240" w:lineRule="atLeast"/>
              <w:jc w:val="center"/>
              <w:rPr>
                <w:rFonts w:ascii="Book Antiqua" w:hAnsi="Book Antiqua" w:cs="KjbhtlAdvPTimes"/>
                <w:lang w:eastAsia="zh-CN"/>
              </w:rPr>
            </w:pPr>
            <w:r>
              <w:rPr>
                <w:rFonts w:ascii="Book Antiqua" w:hAnsi="Book Antiqua" w:cs="KjbhtlAdvPTimes"/>
              </w:rPr>
              <w:t xml:space="preserve">13/5    </w:t>
            </w:r>
          </w:p>
          <w:p w14:paraId="36CB092F" w14:textId="1FB12FEB"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KjbhtlAdvPTimes"/>
              </w:rPr>
              <w:t>21/8</w:t>
            </w:r>
          </w:p>
        </w:tc>
        <w:tc>
          <w:tcPr>
            <w:tcW w:w="716" w:type="dxa"/>
            <w:tcBorders>
              <w:top w:val="nil"/>
              <w:bottom w:val="nil"/>
            </w:tcBorders>
            <w:shd w:val="clear" w:color="auto" w:fill="auto"/>
          </w:tcPr>
          <w:p w14:paraId="262C2E09"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KjbhtlAdvPTimes"/>
              </w:rPr>
              <w:t>NS</w:t>
            </w:r>
          </w:p>
        </w:tc>
        <w:tc>
          <w:tcPr>
            <w:tcW w:w="1552" w:type="dxa"/>
            <w:tcBorders>
              <w:top w:val="nil"/>
              <w:bottom w:val="nil"/>
            </w:tcBorders>
            <w:shd w:val="clear" w:color="auto" w:fill="auto"/>
          </w:tcPr>
          <w:p w14:paraId="07EEE092"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Arial"/>
              </w:rPr>
              <w:t>59.1 ± 13.7</w:t>
            </w:r>
            <w:r>
              <w:rPr>
                <w:rFonts w:ascii="Book Antiqua" w:hAnsi="Book Antiqua" w:cs="Times"/>
              </w:rPr>
              <w:t xml:space="preserve"> </w:t>
            </w:r>
            <w:r>
              <w:rPr>
                <w:rFonts w:ascii="Book Antiqua" w:hAnsi="Book Antiqua" w:cs="Arial"/>
              </w:rPr>
              <w:t>60.1 ± 12</w:t>
            </w:r>
            <w:r w:rsidRPr="009779F7">
              <w:rPr>
                <w:rFonts w:ascii="Book Antiqua" w:hAnsi="Book Antiqua" w:cs="Arial"/>
              </w:rPr>
              <w:t>.</w:t>
            </w:r>
            <w:r>
              <w:rPr>
                <w:rFonts w:ascii="Book Antiqua" w:hAnsi="Book Antiqua" w:cs="Arial"/>
              </w:rPr>
              <w:t>4</w:t>
            </w:r>
          </w:p>
        </w:tc>
        <w:tc>
          <w:tcPr>
            <w:tcW w:w="708" w:type="dxa"/>
            <w:tcBorders>
              <w:top w:val="nil"/>
              <w:bottom w:val="nil"/>
            </w:tcBorders>
            <w:shd w:val="clear" w:color="auto" w:fill="auto"/>
          </w:tcPr>
          <w:p w14:paraId="7229F796"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KjbhtlAdvPTimes"/>
              </w:rPr>
              <w:t>NS</w:t>
            </w:r>
          </w:p>
        </w:tc>
        <w:tc>
          <w:tcPr>
            <w:tcW w:w="1560" w:type="dxa"/>
            <w:tcBorders>
              <w:top w:val="nil"/>
              <w:bottom w:val="nil"/>
            </w:tcBorders>
            <w:shd w:val="clear" w:color="auto" w:fill="auto"/>
          </w:tcPr>
          <w:p w14:paraId="4F0C1852"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Arial"/>
              </w:rPr>
              <w:t>26.0 ± 3.24</w:t>
            </w:r>
            <w:r>
              <w:rPr>
                <w:rFonts w:ascii="Book Antiqua" w:hAnsi="Book Antiqua" w:cs="Times"/>
              </w:rPr>
              <w:t xml:space="preserve"> </w:t>
            </w:r>
            <w:r>
              <w:rPr>
                <w:rFonts w:ascii="Book Antiqua" w:hAnsi="Book Antiqua" w:cs="Arial"/>
              </w:rPr>
              <w:t>24.8 ± 4</w:t>
            </w:r>
            <w:r w:rsidRPr="009779F7">
              <w:rPr>
                <w:rFonts w:ascii="Book Antiqua" w:hAnsi="Book Antiqua" w:cs="Arial"/>
              </w:rPr>
              <w:t>.</w:t>
            </w:r>
            <w:r>
              <w:rPr>
                <w:rFonts w:ascii="Book Antiqua" w:hAnsi="Book Antiqua" w:cs="Arial"/>
              </w:rPr>
              <w:t>5</w:t>
            </w:r>
            <w:r w:rsidRPr="009779F7">
              <w:rPr>
                <w:rFonts w:ascii="Book Antiqua" w:hAnsi="Book Antiqua" w:cs="Arial"/>
              </w:rPr>
              <w:t>8</w:t>
            </w:r>
          </w:p>
        </w:tc>
        <w:tc>
          <w:tcPr>
            <w:tcW w:w="708" w:type="dxa"/>
            <w:tcBorders>
              <w:top w:val="nil"/>
              <w:bottom w:val="nil"/>
            </w:tcBorders>
            <w:shd w:val="clear" w:color="auto" w:fill="auto"/>
          </w:tcPr>
          <w:p w14:paraId="1E0DF21C"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KjbhtlAdvPTimes"/>
              </w:rPr>
              <w:t>NS</w:t>
            </w:r>
          </w:p>
        </w:tc>
        <w:tc>
          <w:tcPr>
            <w:tcW w:w="1418" w:type="dxa"/>
            <w:tcBorders>
              <w:top w:val="nil"/>
              <w:bottom w:val="nil"/>
            </w:tcBorders>
            <w:shd w:val="clear" w:color="auto" w:fill="auto"/>
          </w:tcPr>
          <w:p w14:paraId="180DDA5D" w14:textId="77777777" w:rsidR="00ED53E5" w:rsidRPr="00C31461" w:rsidRDefault="00ED53E5" w:rsidP="00804402">
            <w:pPr>
              <w:spacing w:before="120" w:after="120" w:line="240" w:lineRule="atLeast"/>
              <w:jc w:val="center"/>
              <w:rPr>
                <w:rFonts w:ascii="Book Antiqua" w:hAnsi="Book Antiqua" w:cs="KjbhtlAdvPTimes"/>
              </w:rPr>
            </w:pPr>
            <w:r w:rsidRPr="00C31461">
              <w:rPr>
                <w:rFonts w:ascii="Book Antiqua" w:hAnsi="Book Antiqua" w:cs="KjbhtlAdvPTimes"/>
              </w:rPr>
              <w:t>6 Stars</w:t>
            </w:r>
            <w:r w:rsidRPr="00B55B3F">
              <w:rPr>
                <w:rFonts w:ascii="Book Antiqua" w:hAnsi="Book Antiqua" w:cs="KjbhtlAdvPTimes"/>
                <w:vertAlign w:val="superscript"/>
              </w:rPr>
              <w:t>a</w:t>
            </w:r>
          </w:p>
        </w:tc>
      </w:tr>
      <w:tr w:rsidR="00ED53E5" w:rsidRPr="00885391" w14:paraId="694DC322" w14:textId="77777777" w:rsidTr="00804402">
        <w:trPr>
          <w:trHeight w:val="452"/>
        </w:trPr>
        <w:tc>
          <w:tcPr>
            <w:tcW w:w="1217" w:type="dxa"/>
            <w:tcBorders>
              <w:top w:val="nil"/>
              <w:bottom w:val="single" w:sz="4" w:space="0" w:color="auto"/>
            </w:tcBorders>
            <w:shd w:val="clear" w:color="auto" w:fill="auto"/>
          </w:tcPr>
          <w:p w14:paraId="2F294A93" w14:textId="77777777" w:rsidR="00ED53E5" w:rsidRDefault="00ED53E5" w:rsidP="00804402">
            <w:pPr>
              <w:spacing w:before="120" w:after="120" w:line="240" w:lineRule="atLeast"/>
              <w:rPr>
                <w:rFonts w:ascii="Book Antiqua" w:hAnsi="Book Antiqua"/>
                <w:lang w:val="en-GB"/>
              </w:rPr>
            </w:pPr>
            <w:r>
              <w:rPr>
                <w:rFonts w:ascii="Book Antiqua" w:hAnsi="Book Antiqua"/>
                <w:lang w:val="en-GB"/>
              </w:rPr>
              <w:t xml:space="preserve">Wang </w:t>
            </w:r>
            <w:r w:rsidRPr="008F53FA">
              <w:rPr>
                <w:rFonts w:ascii="Book Antiqua" w:hAnsi="Book Antiqua"/>
                <w:i/>
                <w:lang w:val="en-GB"/>
              </w:rPr>
              <w:t>et al</w:t>
            </w:r>
            <w:r>
              <w:rPr>
                <w:rFonts w:ascii="Book Antiqua" w:hAnsi="Book Antiqua"/>
                <w:vertAlign w:val="superscript"/>
                <w:lang w:val="en-GB"/>
              </w:rPr>
              <w:t>[26</w:t>
            </w:r>
            <w:r w:rsidRPr="008F53FA">
              <w:rPr>
                <w:rFonts w:ascii="Book Antiqua" w:hAnsi="Book Antiqua"/>
                <w:vertAlign w:val="superscript"/>
                <w:lang w:val="en-GB"/>
              </w:rPr>
              <w:t>]</w:t>
            </w:r>
          </w:p>
        </w:tc>
        <w:tc>
          <w:tcPr>
            <w:tcW w:w="709" w:type="dxa"/>
            <w:tcBorders>
              <w:top w:val="nil"/>
              <w:bottom w:val="single" w:sz="4" w:space="0" w:color="auto"/>
            </w:tcBorders>
            <w:shd w:val="clear" w:color="auto" w:fill="auto"/>
          </w:tcPr>
          <w:p w14:paraId="5E1EC6D6" w14:textId="77777777" w:rsidR="00ED53E5" w:rsidRPr="008F53FA" w:rsidRDefault="00ED53E5" w:rsidP="00804402">
            <w:pPr>
              <w:spacing w:before="120" w:after="120" w:line="240" w:lineRule="atLeast"/>
              <w:jc w:val="center"/>
              <w:rPr>
                <w:rFonts w:ascii="Book Antiqua" w:hAnsi="Book Antiqua"/>
                <w:lang w:val="en-GB"/>
              </w:rPr>
            </w:pPr>
            <w:r>
              <w:rPr>
                <w:rFonts w:ascii="Book Antiqua" w:hAnsi="Book Antiqua"/>
                <w:lang w:val="en-GB"/>
              </w:rPr>
              <w:t>2016</w:t>
            </w:r>
          </w:p>
        </w:tc>
        <w:tc>
          <w:tcPr>
            <w:tcW w:w="1134" w:type="dxa"/>
            <w:tcBorders>
              <w:top w:val="nil"/>
              <w:bottom w:val="single" w:sz="4" w:space="0" w:color="auto"/>
            </w:tcBorders>
            <w:shd w:val="clear" w:color="auto" w:fill="auto"/>
          </w:tcPr>
          <w:p w14:paraId="5DBEECFC" w14:textId="77777777" w:rsidR="00ED53E5" w:rsidRDefault="00ED53E5" w:rsidP="00804402">
            <w:pPr>
              <w:spacing w:before="120" w:after="120" w:line="240" w:lineRule="atLeast"/>
              <w:jc w:val="center"/>
              <w:rPr>
                <w:rFonts w:ascii="Book Antiqua" w:hAnsi="Book Antiqua"/>
                <w:lang w:val="en-GB"/>
              </w:rPr>
            </w:pPr>
            <w:r>
              <w:rPr>
                <w:rFonts w:ascii="Book Antiqua" w:hAnsi="Book Antiqua"/>
                <w:lang w:val="en-GB"/>
              </w:rPr>
              <w:t>China</w:t>
            </w:r>
          </w:p>
        </w:tc>
        <w:tc>
          <w:tcPr>
            <w:tcW w:w="1701" w:type="dxa"/>
            <w:tcBorders>
              <w:top w:val="nil"/>
              <w:bottom w:val="single" w:sz="4" w:space="0" w:color="auto"/>
            </w:tcBorders>
            <w:shd w:val="clear" w:color="auto" w:fill="auto"/>
          </w:tcPr>
          <w:p w14:paraId="0096794F" w14:textId="77777777" w:rsidR="00ED53E5" w:rsidRPr="009779F7" w:rsidRDefault="00ED53E5" w:rsidP="00804402">
            <w:pPr>
              <w:spacing w:before="120" w:after="120" w:line="240" w:lineRule="atLeast"/>
              <w:ind w:right="71"/>
              <w:jc w:val="center"/>
              <w:rPr>
                <w:rFonts w:ascii="Book Antiqua" w:hAnsi="Book Antiqua"/>
                <w:lang w:val="en-GB"/>
              </w:rPr>
            </w:pPr>
            <w:r>
              <w:rPr>
                <w:rFonts w:ascii="Book Antiqua" w:hAnsi="Book Antiqua"/>
                <w:lang w:val="en-GB"/>
              </w:rPr>
              <w:t>Randomized clinical trial</w:t>
            </w:r>
          </w:p>
        </w:tc>
        <w:tc>
          <w:tcPr>
            <w:tcW w:w="1134" w:type="dxa"/>
            <w:tcBorders>
              <w:top w:val="nil"/>
              <w:bottom w:val="single" w:sz="4" w:space="0" w:color="auto"/>
            </w:tcBorders>
            <w:shd w:val="clear" w:color="auto" w:fill="auto"/>
          </w:tcPr>
          <w:p w14:paraId="27B8858C" w14:textId="77777777" w:rsidR="00ED53E5" w:rsidRDefault="00ED53E5" w:rsidP="00804402">
            <w:pPr>
              <w:spacing w:before="120" w:after="120" w:line="240" w:lineRule="atLeast"/>
              <w:jc w:val="center"/>
              <w:rPr>
                <w:rFonts w:ascii="Book Antiqua" w:hAnsi="Book Antiqua"/>
                <w:lang w:val="en-GB"/>
              </w:rPr>
            </w:pPr>
            <w:r>
              <w:rPr>
                <w:rFonts w:ascii="Book Antiqua" w:hAnsi="Book Antiqua"/>
                <w:lang w:val="en-GB"/>
              </w:rPr>
              <w:t>296</w:t>
            </w:r>
          </w:p>
        </w:tc>
        <w:tc>
          <w:tcPr>
            <w:tcW w:w="992" w:type="dxa"/>
            <w:tcBorders>
              <w:top w:val="nil"/>
              <w:bottom w:val="single" w:sz="4" w:space="0" w:color="auto"/>
            </w:tcBorders>
            <w:shd w:val="clear" w:color="auto" w:fill="auto"/>
          </w:tcPr>
          <w:p w14:paraId="6B87FDD8" w14:textId="77777777" w:rsidR="00ED53E5" w:rsidRDefault="00ED53E5" w:rsidP="00804402">
            <w:pPr>
              <w:spacing w:before="120" w:after="120" w:line="240" w:lineRule="atLeast"/>
              <w:jc w:val="center"/>
              <w:rPr>
                <w:rFonts w:ascii="Book Antiqua" w:hAnsi="Book Antiqua"/>
                <w:lang w:val="en-GB" w:eastAsia="zh-CN"/>
              </w:rPr>
            </w:pPr>
            <w:r w:rsidRPr="00465A77">
              <w:rPr>
                <w:rFonts w:ascii="Book Antiqua" w:hAnsi="Book Antiqua"/>
                <w:lang w:val="en-GB"/>
              </w:rPr>
              <w:t xml:space="preserve">RAG </w:t>
            </w:r>
          </w:p>
          <w:p w14:paraId="6CE80807" w14:textId="5B223F81" w:rsidR="00ED53E5" w:rsidRPr="00465A77" w:rsidRDefault="00ED53E5" w:rsidP="00804402">
            <w:pPr>
              <w:spacing w:before="120" w:after="120" w:line="240" w:lineRule="atLeast"/>
              <w:jc w:val="center"/>
              <w:rPr>
                <w:rFonts w:ascii="Book Antiqua" w:hAnsi="Book Antiqua"/>
                <w:lang w:val="en-GB"/>
              </w:rPr>
            </w:pPr>
            <w:r w:rsidRPr="00465A77">
              <w:rPr>
                <w:rFonts w:ascii="Book Antiqua" w:hAnsi="Book Antiqua"/>
                <w:lang w:val="en-GB"/>
              </w:rPr>
              <w:t>OG</w:t>
            </w:r>
          </w:p>
        </w:tc>
        <w:tc>
          <w:tcPr>
            <w:tcW w:w="709" w:type="dxa"/>
            <w:tcBorders>
              <w:top w:val="nil"/>
              <w:bottom w:val="single" w:sz="4" w:space="0" w:color="auto"/>
            </w:tcBorders>
            <w:shd w:val="clear" w:color="auto" w:fill="auto"/>
          </w:tcPr>
          <w:p w14:paraId="4BEB1141" w14:textId="77777777" w:rsidR="00ED53E5" w:rsidRDefault="00ED53E5" w:rsidP="00804402">
            <w:pPr>
              <w:spacing w:before="120" w:after="120" w:line="240" w:lineRule="atLeast"/>
              <w:jc w:val="center"/>
              <w:rPr>
                <w:rFonts w:ascii="Book Antiqua" w:hAnsi="Book Antiqua" w:cs="KjbhtlAdvPTimes"/>
                <w:lang w:eastAsia="zh-CN"/>
              </w:rPr>
            </w:pPr>
            <w:r>
              <w:rPr>
                <w:rFonts w:ascii="Book Antiqua" w:hAnsi="Book Antiqua" w:cs="KjbhtlAdvPTimes"/>
              </w:rPr>
              <w:t xml:space="preserve">151   </w:t>
            </w:r>
          </w:p>
          <w:p w14:paraId="1C88D46B" w14:textId="1401B8D7" w:rsidR="00ED53E5" w:rsidRPr="00465A77" w:rsidRDefault="00ED53E5" w:rsidP="00804402">
            <w:pPr>
              <w:spacing w:before="120" w:after="120" w:line="240" w:lineRule="atLeast"/>
              <w:jc w:val="center"/>
              <w:rPr>
                <w:rFonts w:ascii="Book Antiqua" w:hAnsi="Book Antiqua" w:cs="KjbhtlAdvPTimes"/>
              </w:rPr>
            </w:pPr>
            <w:r>
              <w:rPr>
                <w:rFonts w:ascii="Book Antiqua" w:hAnsi="Book Antiqua" w:cs="KjbhtlAdvPTimes"/>
              </w:rPr>
              <w:t>145</w:t>
            </w:r>
          </w:p>
        </w:tc>
        <w:tc>
          <w:tcPr>
            <w:tcW w:w="1276" w:type="dxa"/>
            <w:tcBorders>
              <w:top w:val="nil"/>
              <w:bottom w:val="single" w:sz="4" w:space="0" w:color="auto"/>
            </w:tcBorders>
            <w:shd w:val="clear" w:color="auto" w:fill="auto"/>
          </w:tcPr>
          <w:p w14:paraId="211CDBDC" w14:textId="77777777" w:rsidR="00ED53E5" w:rsidRDefault="00ED53E5" w:rsidP="00804402">
            <w:pPr>
              <w:spacing w:before="120" w:after="120" w:line="240" w:lineRule="atLeast"/>
              <w:jc w:val="center"/>
              <w:rPr>
                <w:rFonts w:ascii="Book Antiqua" w:hAnsi="Book Antiqua" w:cs="KjbhtlAdvPTimes"/>
                <w:lang w:eastAsia="zh-CN"/>
              </w:rPr>
            </w:pPr>
            <w:r>
              <w:rPr>
                <w:rFonts w:ascii="Book Antiqua" w:hAnsi="Book Antiqua" w:cs="KjbhtlAdvPTimes"/>
              </w:rPr>
              <w:t xml:space="preserve">109/42 </w:t>
            </w:r>
          </w:p>
          <w:p w14:paraId="4849BCE6" w14:textId="6B2B52E6" w:rsidR="00ED53E5" w:rsidRDefault="00ED53E5" w:rsidP="00804402">
            <w:pPr>
              <w:spacing w:before="120" w:after="120" w:line="240" w:lineRule="atLeast"/>
              <w:jc w:val="center"/>
              <w:rPr>
                <w:rFonts w:ascii="Book Antiqua" w:hAnsi="Book Antiqua" w:cs="KjbhtlAdvPTimes"/>
              </w:rPr>
            </w:pPr>
            <w:r>
              <w:rPr>
                <w:rFonts w:ascii="Book Antiqua" w:hAnsi="Book Antiqua" w:cs="KjbhtlAdvPTimes"/>
              </w:rPr>
              <w:t>89/56</w:t>
            </w:r>
          </w:p>
        </w:tc>
        <w:tc>
          <w:tcPr>
            <w:tcW w:w="716" w:type="dxa"/>
            <w:tcBorders>
              <w:top w:val="nil"/>
              <w:bottom w:val="single" w:sz="4" w:space="0" w:color="auto"/>
            </w:tcBorders>
            <w:shd w:val="clear" w:color="auto" w:fill="auto"/>
          </w:tcPr>
          <w:p w14:paraId="4FE0ADF4" w14:textId="77777777" w:rsidR="00ED53E5" w:rsidRDefault="00ED53E5" w:rsidP="00804402">
            <w:pPr>
              <w:spacing w:before="120" w:after="120" w:line="240" w:lineRule="atLeast"/>
              <w:jc w:val="center"/>
              <w:rPr>
                <w:rFonts w:ascii="Book Antiqua" w:hAnsi="Book Antiqua" w:cs="KjbhtlAdvPTimes"/>
              </w:rPr>
            </w:pPr>
            <w:r>
              <w:rPr>
                <w:rFonts w:ascii="Book Antiqua" w:hAnsi="Book Antiqua" w:cs="KjbhtlAdvPTimes"/>
              </w:rPr>
              <w:t>NS</w:t>
            </w:r>
          </w:p>
        </w:tc>
        <w:tc>
          <w:tcPr>
            <w:tcW w:w="1552" w:type="dxa"/>
            <w:tcBorders>
              <w:top w:val="nil"/>
              <w:bottom w:val="single" w:sz="4" w:space="0" w:color="auto"/>
            </w:tcBorders>
            <w:shd w:val="clear" w:color="auto" w:fill="auto"/>
          </w:tcPr>
          <w:p w14:paraId="797E40C7"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Arial"/>
              </w:rPr>
              <w:t>57.5 ± 12.7</w:t>
            </w:r>
            <w:r>
              <w:rPr>
                <w:rFonts w:ascii="Book Antiqua" w:hAnsi="Book Antiqua" w:cs="Times"/>
              </w:rPr>
              <w:t xml:space="preserve"> </w:t>
            </w:r>
            <w:r>
              <w:rPr>
                <w:rFonts w:ascii="Book Antiqua" w:hAnsi="Book Antiqua" w:cs="Arial"/>
              </w:rPr>
              <w:t>55.9 ± 13</w:t>
            </w:r>
            <w:r w:rsidRPr="009779F7">
              <w:rPr>
                <w:rFonts w:ascii="Book Antiqua" w:hAnsi="Book Antiqua" w:cs="Arial"/>
              </w:rPr>
              <w:t>.</w:t>
            </w:r>
            <w:r>
              <w:rPr>
                <w:rFonts w:ascii="Book Antiqua" w:hAnsi="Book Antiqua" w:cs="Arial"/>
              </w:rPr>
              <w:t>1</w:t>
            </w:r>
          </w:p>
        </w:tc>
        <w:tc>
          <w:tcPr>
            <w:tcW w:w="708" w:type="dxa"/>
            <w:tcBorders>
              <w:top w:val="nil"/>
              <w:bottom w:val="single" w:sz="4" w:space="0" w:color="auto"/>
            </w:tcBorders>
            <w:shd w:val="clear" w:color="auto" w:fill="auto"/>
          </w:tcPr>
          <w:p w14:paraId="7B881C02"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KjbhtlAdvPTimes"/>
              </w:rPr>
              <w:t>NS</w:t>
            </w:r>
          </w:p>
        </w:tc>
        <w:tc>
          <w:tcPr>
            <w:tcW w:w="1560" w:type="dxa"/>
            <w:tcBorders>
              <w:top w:val="nil"/>
              <w:bottom w:val="single" w:sz="4" w:space="0" w:color="auto"/>
            </w:tcBorders>
            <w:shd w:val="clear" w:color="auto" w:fill="auto"/>
          </w:tcPr>
          <w:p w14:paraId="2FA77363"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Arial"/>
              </w:rPr>
              <w:t>22.1 ± 2.9</w:t>
            </w:r>
            <w:r>
              <w:rPr>
                <w:rFonts w:ascii="Book Antiqua" w:hAnsi="Book Antiqua" w:cs="Times"/>
              </w:rPr>
              <w:t xml:space="preserve"> </w:t>
            </w:r>
            <w:r>
              <w:rPr>
                <w:rFonts w:ascii="Book Antiqua" w:hAnsi="Book Antiqua" w:cs="Arial"/>
              </w:rPr>
              <w:t>21.3 ± 2</w:t>
            </w:r>
            <w:r w:rsidRPr="009779F7">
              <w:rPr>
                <w:rFonts w:ascii="Book Antiqua" w:hAnsi="Book Antiqua" w:cs="Arial"/>
              </w:rPr>
              <w:t>.</w:t>
            </w:r>
            <w:r>
              <w:rPr>
                <w:rFonts w:ascii="Book Antiqua" w:hAnsi="Book Antiqua" w:cs="Arial"/>
              </w:rPr>
              <w:t>5</w:t>
            </w:r>
          </w:p>
        </w:tc>
        <w:tc>
          <w:tcPr>
            <w:tcW w:w="708" w:type="dxa"/>
            <w:tcBorders>
              <w:top w:val="nil"/>
              <w:bottom w:val="single" w:sz="4" w:space="0" w:color="auto"/>
            </w:tcBorders>
            <w:shd w:val="clear" w:color="auto" w:fill="auto"/>
          </w:tcPr>
          <w:p w14:paraId="46025DC7" w14:textId="77777777" w:rsidR="00ED53E5" w:rsidRPr="008F53FA" w:rsidRDefault="00ED53E5" w:rsidP="00804402">
            <w:pPr>
              <w:spacing w:before="120" w:after="120" w:line="240" w:lineRule="atLeast"/>
              <w:jc w:val="center"/>
              <w:rPr>
                <w:rFonts w:ascii="Book Antiqua" w:hAnsi="Book Antiqua" w:cs="KjbhtlAdvPTimes"/>
              </w:rPr>
            </w:pPr>
            <w:r>
              <w:rPr>
                <w:rFonts w:ascii="Book Antiqua" w:hAnsi="Book Antiqua" w:cs="KjbhtlAdvPTimes"/>
              </w:rPr>
              <w:t>NS</w:t>
            </w:r>
          </w:p>
        </w:tc>
        <w:tc>
          <w:tcPr>
            <w:tcW w:w="1418" w:type="dxa"/>
            <w:tcBorders>
              <w:top w:val="nil"/>
              <w:bottom w:val="single" w:sz="4" w:space="0" w:color="auto"/>
            </w:tcBorders>
            <w:shd w:val="clear" w:color="auto" w:fill="auto"/>
          </w:tcPr>
          <w:p w14:paraId="63D479B3" w14:textId="77777777" w:rsidR="00ED53E5" w:rsidRPr="00B55B3F" w:rsidRDefault="00ED53E5" w:rsidP="00804402">
            <w:pPr>
              <w:spacing w:before="120" w:after="120" w:line="240" w:lineRule="atLeast"/>
              <w:jc w:val="center"/>
              <w:rPr>
                <w:rFonts w:ascii="Book Antiqua" w:hAnsi="Book Antiqua" w:cs="KjbhtlAdvPTimes"/>
                <w:vertAlign w:val="superscript"/>
              </w:rPr>
            </w:pPr>
            <w:r>
              <w:rPr>
                <w:rFonts w:ascii="Book Antiqua" w:hAnsi="Book Antiqua" w:cs="KjbhtlAdvPTimes"/>
              </w:rPr>
              <w:t>3 points</w:t>
            </w:r>
            <w:r>
              <w:rPr>
                <w:rFonts w:ascii="Book Antiqua" w:hAnsi="Book Antiqua" w:cs="KjbhtlAdvPTimes"/>
                <w:vertAlign w:val="superscript"/>
              </w:rPr>
              <w:t>b</w:t>
            </w:r>
          </w:p>
        </w:tc>
      </w:tr>
    </w:tbl>
    <w:p w14:paraId="26AD7E0F" w14:textId="071B0087" w:rsidR="00547AE9" w:rsidRPr="00547AE9" w:rsidRDefault="00ED53E5" w:rsidP="00547AE9">
      <w:pPr>
        <w:autoSpaceDE w:val="0"/>
        <w:autoSpaceDN w:val="0"/>
        <w:adjustRightInd w:val="0"/>
        <w:spacing w:line="360" w:lineRule="auto"/>
        <w:rPr>
          <w:rFonts w:ascii="Book Antiqua" w:hAnsi="Book Antiqua"/>
          <w:sz w:val="24"/>
          <w:szCs w:val="24"/>
          <w:lang w:val="en-GB" w:eastAsia="zh-CN"/>
        </w:rPr>
      </w:pPr>
      <w:r w:rsidRPr="00547AE9">
        <w:rPr>
          <w:rFonts w:ascii="Book Antiqua" w:hAnsi="Book Antiqua"/>
          <w:sz w:val="24"/>
          <w:szCs w:val="24"/>
          <w:vertAlign w:val="superscript"/>
          <w:lang w:val="en-GB"/>
        </w:rPr>
        <w:t>a</w:t>
      </w:r>
      <w:r w:rsidRPr="00547AE9">
        <w:rPr>
          <w:rFonts w:ascii="Book Antiqua" w:hAnsi="Book Antiqua" w:cs="Book Antiqua"/>
          <w:sz w:val="24"/>
          <w:szCs w:val="24"/>
          <w:lang w:val="en-GB"/>
        </w:rPr>
        <w:t>Accor</w:t>
      </w:r>
      <w:bookmarkStart w:id="12" w:name="_GoBack"/>
      <w:bookmarkEnd w:id="12"/>
      <w:r w:rsidRPr="00547AE9">
        <w:rPr>
          <w:rFonts w:ascii="Book Antiqua" w:hAnsi="Book Antiqua" w:cs="Book Antiqua"/>
          <w:sz w:val="24"/>
          <w:szCs w:val="24"/>
          <w:lang w:val="en-GB"/>
        </w:rPr>
        <w:t>ding to the NOS (Newcastle-Ottawa Scale) classification</w:t>
      </w:r>
      <w:r w:rsidR="00547AE9">
        <w:rPr>
          <w:rFonts w:ascii="Book Antiqua" w:hAnsi="Book Antiqua" w:cs="Book Antiqua" w:hint="eastAsia"/>
          <w:sz w:val="24"/>
          <w:szCs w:val="24"/>
          <w:lang w:val="en-GB" w:eastAsia="zh-CN"/>
        </w:rPr>
        <w:t xml:space="preserve">; </w:t>
      </w:r>
      <w:r w:rsidR="00547AE9">
        <w:rPr>
          <w:rFonts w:ascii="Book Antiqua" w:hAnsi="Book Antiqua" w:cs="Times"/>
          <w:sz w:val="24"/>
          <w:szCs w:val="24"/>
          <w:vertAlign w:val="superscript"/>
          <w:lang w:val="en-GB"/>
        </w:rPr>
        <w:t>b</w:t>
      </w:r>
      <w:r w:rsidRPr="00547AE9">
        <w:rPr>
          <w:rFonts w:ascii="Book Antiqua" w:hAnsi="Book Antiqua" w:cs="Times"/>
          <w:sz w:val="24"/>
          <w:szCs w:val="24"/>
          <w:lang w:val="en-GB"/>
        </w:rPr>
        <w:t>According to Jadad’s scale for reporting randomized controlled trials</w:t>
      </w:r>
      <w:r w:rsidR="00547AE9">
        <w:rPr>
          <w:rFonts w:ascii="Book Antiqua" w:hAnsi="Book Antiqua" w:cs="Times" w:hint="eastAsia"/>
          <w:sz w:val="24"/>
          <w:szCs w:val="24"/>
          <w:lang w:val="en-GB" w:eastAsia="zh-CN"/>
        </w:rPr>
        <w:t>.</w:t>
      </w:r>
      <w:r w:rsidR="00547AE9" w:rsidRPr="00547AE9">
        <w:rPr>
          <w:rFonts w:ascii="Book Antiqua" w:hAnsi="Book Antiqua"/>
          <w:sz w:val="24"/>
          <w:szCs w:val="24"/>
          <w:lang w:val="en-GB"/>
        </w:rPr>
        <w:t xml:space="preserve"> RAG: </w:t>
      </w:r>
      <w:r w:rsidR="00547AE9">
        <w:rPr>
          <w:rFonts w:ascii="Book Antiqua" w:hAnsi="Book Antiqua" w:hint="eastAsia"/>
          <w:sz w:val="24"/>
          <w:szCs w:val="24"/>
          <w:lang w:val="en-GB" w:eastAsia="zh-CN"/>
        </w:rPr>
        <w:t>R</w:t>
      </w:r>
      <w:r w:rsidR="00547AE9" w:rsidRPr="00547AE9">
        <w:rPr>
          <w:rFonts w:ascii="Book Antiqua" w:hAnsi="Book Antiqua"/>
          <w:sz w:val="24"/>
          <w:szCs w:val="24"/>
          <w:lang w:val="en-GB"/>
        </w:rPr>
        <w:t xml:space="preserve">obot-assisted gastrectomy; OG: </w:t>
      </w:r>
      <w:r w:rsidR="00547AE9">
        <w:rPr>
          <w:rFonts w:ascii="Book Antiqua" w:hAnsi="Book Antiqua" w:hint="eastAsia"/>
          <w:sz w:val="24"/>
          <w:szCs w:val="24"/>
          <w:lang w:val="en-GB" w:eastAsia="zh-CN"/>
        </w:rPr>
        <w:t>O</w:t>
      </w:r>
      <w:r w:rsidR="00547AE9" w:rsidRPr="00547AE9">
        <w:rPr>
          <w:rFonts w:ascii="Book Antiqua" w:hAnsi="Book Antiqua"/>
          <w:sz w:val="24"/>
          <w:szCs w:val="24"/>
          <w:lang w:val="en-GB"/>
        </w:rPr>
        <w:t>pen gastrectomy</w:t>
      </w:r>
      <w:r w:rsidR="00547AE9">
        <w:rPr>
          <w:rFonts w:ascii="Book Antiqua" w:hAnsi="Book Antiqua" w:hint="eastAsia"/>
          <w:sz w:val="24"/>
          <w:szCs w:val="24"/>
          <w:lang w:val="en-GB" w:eastAsia="zh-CN"/>
        </w:rPr>
        <w:t xml:space="preserve">; </w:t>
      </w:r>
      <w:r w:rsidR="00547AE9" w:rsidRPr="00547AE9">
        <w:rPr>
          <w:rFonts w:ascii="Book Antiqua" w:hAnsi="Book Antiqua"/>
          <w:sz w:val="24"/>
          <w:szCs w:val="24"/>
          <w:lang w:val="en-GB"/>
        </w:rPr>
        <w:t>NS</w:t>
      </w:r>
      <w:r w:rsidR="00547AE9">
        <w:rPr>
          <w:rFonts w:ascii="Book Antiqua" w:hAnsi="Book Antiqua"/>
          <w:sz w:val="24"/>
          <w:szCs w:val="24"/>
          <w:lang w:val="en-GB"/>
        </w:rPr>
        <w:t xml:space="preserve">: </w:t>
      </w:r>
      <w:r w:rsidR="00547AE9">
        <w:rPr>
          <w:rFonts w:ascii="Book Antiqua" w:hAnsi="Book Antiqua" w:hint="eastAsia"/>
          <w:sz w:val="24"/>
          <w:szCs w:val="24"/>
          <w:lang w:val="en-GB" w:eastAsia="zh-CN"/>
        </w:rPr>
        <w:t>N</w:t>
      </w:r>
      <w:r w:rsidR="00547AE9">
        <w:rPr>
          <w:rFonts w:ascii="Book Antiqua" w:hAnsi="Book Antiqua"/>
          <w:sz w:val="24"/>
          <w:szCs w:val="24"/>
          <w:lang w:val="en-GB"/>
        </w:rPr>
        <w:t>ot statistically significant</w:t>
      </w:r>
      <w:r w:rsidR="00547AE9">
        <w:rPr>
          <w:rFonts w:ascii="Book Antiqua" w:hAnsi="Book Antiqua" w:hint="eastAsia"/>
          <w:sz w:val="24"/>
          <w:szCs w:val="24"/>
          <w:lang w:val="en-GB" w:eastAsia="zh-CN"/>
        </w:rPr>
        <w:t>.</w:t>
      </w:r>
    </w:p>
    <w:p w14:paraId="4E8B4EC6" w14:textId="34967449" w:rsidR="00ED53E5" w:rsidRPr="00547AE9" w:rsidRDefault="00ED53E5" w:rsidP="00547AE9">
      <w:pPr>
        <w:autoSpaceDE w:val="0"/>
        <w:autoSpaceDN w:val="0"/>
        <w:adjustRightInd w:val="0"/>
        <w:spacing w:line="360" w:lineRule="auto"/>
        <w:rPr>
          <w:rFonts w:ascii="Book Antiqua" w:hAnsi="Book Antiqua"/>
          <w:sz w:val="24"/>
          <w:szCs w:val="24"/>
          <w:lang w:val="en-GB" w:eastAsia="zh-CN"/>
        </w:rPr>
      </w:pPr>
    </w:p>
    <w:p w14:paraId="5159E1FD" w14:textId="77777777" w:rsidR="00ED53E5" w:rsidRDefault="00ED53E5" w:rsidP="00ED53E5">
      <w:pPr>
        <w:autoSpaceDE w:val="0"/>
        <w:autoSpaceDN w:val="0"/>
        <w:adjustRightInd w:val="0"/>
        <w:ind w:left="-1080"/>
        <w:rPr>
          <w:rFonts w:ascii="Book Antiqua" w:hAnsi="Book Antiqua"/>
          <w:lang w:val="en-GB"/>
        </w:rPr>
      </w:pPr>
    </w:p>
    <w:p w14:paraId="3B7F7DC4" w14:textId="77777777" w:rsidR="00ED53E5" w:rsidRP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val="en-GB" w:eastAsia="zh-CN"/>
        </w:rPr>
      </w:pPr>
    </w:p>
    <w:p w14:paraId="25089C33"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65D1BC1"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4CFEA30A"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FC18DFF"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7109F868" w14:textId="77777777" w:rsidR="004D457C" w:rsidRDefault="004D457C"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268B9D0D" w14:textId="77777777" w:rsidR="004D457C" w:rsidRDefault="004D457C"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514CB85" w14:textId="77777777" w:rsidR="004D457C" w:rsidRDefault="004D457C"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19D09851" w14:textId="77777777" w:rsidR="004D457C" w:rsidRDefault="004D457C"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72701D96" w14:textId="77777777" w:rsidR="004D457C" w:rsidRDefault="004D457C"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E55DEE9" w14:textId="77777777" w:rsidR="004D457C" w:rsidRDefault="004D457C" w:rsidP="004D457C">
      <w:pPr>
        <w:ind w:left="-1080" w:right="-442"/>
        <w:rPr>
          <w:rFonts w:ascii="Book Antiqua" w:hAnsi="Book Antiqua"/>
          <w:b/>
          <w:lang w:val="en-GB"/>
        </w:rPr>
      </w:pPr>
    </w:p>
    <w:p w14:paraId="1F55671D" w14:textId="07C95609" w:rsidR="004D457C" w:rsidRPr="004D457C" w:rsidRDefault="004D457C" w:rsidP="004D457C">
      <w:pPr>
        <w:ind w:left="-1080" w:right="-442"/>
        <w:rPr>
          <w:rFonts w:ascii="Book Antiqua" w:hAnsi="Book Antiqua"/>
          <w:b/>
          <w:bCs/>
          <w:sz w:val="24"/>
          <w:szCs w:val="24"/>
          <w:lang w:val="en-GB" w:eastAsia="zh-CN"/>
        </w:rPr>
      </w:pPr>
      <w:r w:rsidRPr="004D457C">
        <w:rPr>
          <w:rFonts w:ascii="Book Antiqua" w:hAnsi="Book Antiqua"/>
          <w:b/>
          <w:sz w:val="24"/>
          <w:szCs w:val="24"/>
          <w:lang w:val="en-GB"/>
        </w:rPr>
        <w:lastRenderedPageBreak/>
        <w:t xml:space="preserve">Table 2 </w:t>
      </w:r>
      <w:r w:rsidRPr="004D457C">
        <w:rPr>
          <w:rFonts w:ascii="Book Antiqua" w:hAnsi="Book Antiqua" w:cs="Arial"/>
          <w:b/>
          <w:sz w:val="24"/>
          <w:szCs w:val="24"/>
          <w:lang w:val="en-GB"/>
        </w:rPr>
        <w:t>Main perioperative data of the included studies</w:t>
      </w:r>
    </w:p>
    <w:p w14:paraId="2A618E8A" w14:textId="77777777" w:rsidR="004D457C" w:rsidRPr="008B3670" w:rsidRDefault="004D457C" w:rsidP="004D457C">
      <w:pPr>
        <w:ind w:left="-1080" w:right="-442"/>
        <w:rPr>
          <w:rFonts w:ascii="Book Antiqua" w:hAnsi="Book Antiqua"/>
          <w:lang w:val="en-GB"/>
        </w:rPr>
      </w:pPr>
    </w:p>
    <w:tbl>
      <w:tblPr>
        <w:tblW w:w="16133" w:type="dxa"/>
        <w:tblInd w:w="-900" w:type="dxa"/>
        <w:tblBorders>
          <w:insideH w:val="single" w:sz="4" w:space="0" w:color="auto"/>
        </w:tblBorders>
        <w:tblLayout w:type="fixed"/>
        <w:tblCellMar>
          <w:left w:w="70" w:type="dxa"/>
          <w:right w:w="70" w:type="dxa"/>
        </w:tblCellMar>
        <w:tblLook w:val="0000" w:firstRow="0" w:lastRow="0" w:firstColumn="0" w:lastColumn="0" w:noHBand="0" w:noVBand="0"/>
      </w:tblPr>
      <w:tblGrid>
        <w:gridCol w:w="1249"/>
        <w:gridCol w:w="1350"/>
        <w:gridCol w:w="918"/>
        <w:gridCol w:w="1492"/>
        <w:gridCol w:w="776"/>
        <w:gridCol w:w="1559"/>
        <w:gridCol w:w="709"/>
        <w:gridCol w:w="1276"/>
        <w:gridCol w:w="708"/>
        <w:gridCol w:w="1276"/>
        <w:gridCol w:w="567"/>
        <w:gridCol w:w="1276"/>
        <w:gridCol w:w="567"/>
        <w:gridCol w:w="1701"/>
        <w:gridCol w:w="709"/>
      </w:tblGrid>
      <w:tr w:rsidR="004D457C" w:rsidRPr="003A32AB" w14:paraId="49AF17D4" w14:textId="77777777" w:rsidTr="00804402">
        <w:trPr>
          <w:trHeight w:val="978"/>
        </w:trPr>
        <w:tc>
          <w:tcPr>
            <w:tcW w:w="1249" w:type="dxa"/>
            <w:tcBorders>
              <w:top w:val="single" w:sz="4" w:space="0" w:color="auto"/>
            </w:tcBorders>
            <w:vAlign w:val="center"/>
          </w:tcPr>
          <w:p w14:paraId="7BA61726" w14:textId="1E1389A5" w:rsidR="004D457C" w:rsidRPr="006B72B1" w:rsidRDefault="004D457C" w:rsidP="00804402">
            <w:pPr>
              <w:pStyle w:val="Heading1"/>
              <w:spacing w:before="120" w:after="120"/>
              <w:rPr>
                <w:rFonts w:ascii="Book Antiqua" w:hAnsi="Book Antiqua"/>
                <w:b w:val="0"/>
                <w:bCs w:val="0"/>
                <w:sz w:val="24"/>
                <w:lang w:eastAsia="zh-CN"/>
              </w:rPr>
            </w:pPr>
            <w:r>
              <w:rPr>
                <w:rFonts w:ascii="Book Antiqua" w:hAnsi="Book Antiqua" w:hint="eastAsia"/>
                <w:b w:val="0"/>
                <w:bCs w:val="0"/>
                <w:sz w:val="24"/>
                <w:lang w:eastAsia="zh-CN"/>
              </w:rPr>
              <w:t>Ref.</w:t>
            </w:r>
          </w:p>
        </w:tc>
        <w:tc>
          <w:tcPr>
            <w:tcW w:w="1350" w:type="dxa"/>
            <w:tcBorders>
              <w:top w:val="single" w:sz="4" w:space="0" w:color="auto"/>
            </w:tcBorders>
            <w:vAlign w:val="center"/>
          </w:tcPr>
          <w:p w14:paraId="2DD316E6" w14:textId="77777777" w:rsidR="004D457C" w:rsidRPr="006B72B1" w:rsidRDefault="004D457C" w:rsidP="00804402">
            <w:pPr>
              <w:pStyle w:val="Heading1"/>
              <w:spacing w:before="120" w:after="120"/>
              <w:rPr>
                <w:rFonts w:ascii="Book Antiqua" w:hAnsi="Book Antiqua"/>
                <w:b w:val="0"/>
                <w:bCs w:val="0"/>
                <w:sz w:val="24"/>
              </w:rPr>
            </w:pPr>
            <w:r w:rsidRPr="006B72B1">
              <w:rPr>
                <w:rFonts w:ascii="Book Antiqua" w:hAnsi="Book Antiqua"/>
                <w:b w:val="0"/>
                <w:sz w:val="24"/>
              </w:rPr>
              <w:t xml:space="preserve">Open conversion </w:t>
            </w:r>
            <w:r w:rsidRPr="001140D3">
              <w:rPr>
                <w:rFonts w:ascii="Book Antiqua" w:hAnsi="Book Antiqua"/>
                <w:b w:val="0"/>
                <w:sz w:val="24"/>
              </w:rPr>
              <w:t>(</w:t>
            </w:r>
            <w:r w:rsidRPr="001140D3">
              <w:rPr>
                <w:rFonts w:ascii="Book Antiqua" w:hAnsi="Book Antiqua"/>
                <w:b w:val="0"/>
                <w:bCs w:val="0"/>
                <w:sz w:val="24"/>
              </w:rPr>
              <w:t>%)</w:t>
            </w:r>
          </w:p>
        </w:tc>
        <w:tc>
          <w:tcPr>
            <w:tcW w:w="918" w:type="dxa"/>
            <w:tcBorders>
              <w:top w:val="single" w:sz="4" w:space="0" w:color="auto"/>
            </w:tcBorders>
            <w:vAlign w:val="center"/>
          </w:tcPr>
          <w:p w14:paraId="16224668" w14:textId="77777777" w:rsidR="004D457C" w:rsidRPr="006B72B1" w:rsidRDefault="004D457C" w:rsidP="00804402">
            <w:pPr>
              <w:pStyle w:val="Heading1"/>
              <w:spacing w:before="120" w:after="120"/>
              <w:rPr>
                <w:rFonts w:ascii="Book Antiqua" w:hAnsi="Book Antiqua"/>
                <w:b w:val="0"/>
                <w:bCs w:val="0"/>
                <w:sz w:val="24"/>
              </w:rPr>
            </w:pPr>
            <w:r w:rsidRPr="006B72B1">
              <w:rPr>
                <w:rFonts w:ascii="Book Antiqua" w:hAnsi="Book Antiqua"/>
                <w:b w:val="0"/>
                <w:bCs w:val="0"/>
                <w:sz w:val="24"/>
              </w:rPr>
              <w:t>G</w:t>
            </w:r>
            <w:r>
              <w:rPr>
                <w:rFonts w:ascii="Book Antiqua" w:hAnsi="Book Antiqua"/>
                <w:b w:val="0"/>
                <w:bCs w:val="0"/>
                <w:sz w:val="24"/>
              </w:rPr>
              <w:t>r</w:t>
            </w:r>
            <w:r w:rsidRPr="006B72B1">
              <w:rPr>
                <w:rFonts w:ascii="Book Antiqua" w:hAnsi="Book Antiqua"/>
                <w:b w:val="0"/>
                <w:bCs w:val="0"/>
                <w:sz w:val="24"/>
              </w:rPr>
              <w:t>oup</w:t>
            </w:r>
          </w:p>
        </w:tc>
        <w:tc>
          <w:tcPr>
            <w:tcW w:w="1492" w:type="dxa"/>
            <w:tcBorders>
              <w:top w:val="single" w:sz="4" w:space="0" w:color="auto"/>
            </w:tcBorders>
            <w:vAlign w:val="center"/>
          </w:tcPr>
          <w:p w14:paraId="3BF3B6E2" w14:textId="77777777" w:rsidR="004D457C" w:rsidRPr="006B72B1" w:rsidRDefault="004D457C" w:rsidP="00804402">
            <w:pPr>
              <w:pStyle w:val="Heading1"/>
              <w:spacing w:before="120" w:after="120"/>
              <w:rPr>
                <w:rFonts w:ascii="Book Antiqua" w:hAnsi="Book Antiqua"/>
                <w:sz w:val="24"/>
                <w:vertAlign w:val="superscript"/>
                <w:lang w:eastAsia="zh-CN"/>
              </w:rPr>
            </w:pPr>
            <w:r w:rsidRPr="006B72B1">
              <w:rPr>
                <w:rFonts w:ascii="Book Antiqua" w:hAnsi="Book Antiqua"/>
                <w:b w:val="0"/>
                <w:bCs w:val="0"/>
                <w:sz w:val="24"/>
              </w:rPr>
              <w:t xml:space="preserve">Operation time </w:t>
            </w:r>
            <w:r>
              <w:rPr>
                <w:rFonts w:ascii="Book Antiqua" w:hAnsi="Book Antiqua"/>
                <w:b w:val="0"/>
                <w:bCs w:val="0"/>
                <w:sz w:val="24"/>
              </w:rPr>
              <w:t xml:space="preserve">         </w:t>
            </w:r>
            <w:r w:rsidRPr="001140D3">
              <w:rPr>
                <w:rFonts w:ascii="Book Antiqua" w:hAnsi="Book Antiqua"/>
                <w:b w:val="0"/>
                <w:sz w:val="24"/>
              </w:rPr>
              <w:t xml:space="preserve">(min </w:t>
            </w:r>
            <w:r w:rsidRPr="001140D3">
              <w:rPr>
                <w:rFonts w:ascii="Book Antiqua" w:eastAsia="ArialMT" w:hAnsi="Book Antiqua" w:cs="ArialMT"/>
                <w:b w:val="0"/>
                <w:sz w:val="24"/>
              </w:rPr>
              <w:t>± SD</w:t>
            </w:r>
            <w:r w:rsidRPr="001140D3">
              <w:rPr>
                <w:rFonts w:ascii="Book Antiqua" w:hAnsi="Book Antiqua"/>
                <w:b w:val="0"/>
                <w:sz w:val="24"/>
              </w:rPr>
              <w:t>)</w:t>
            </w:r>
            <w:r w:rsidRPr="001140D3">
              <w:rPr>
                <w:rFonts w:ascii="Book Antiqua" w:hAnsi="Book Antiqua" w:hint="eastAsia"/>
                <w:b w:val="0"/>
                <w:sz w:val="24"/>
                <w:vertAlign w:val="superscript"/>
                <w:lang w:eastAsia="zh-CN"/>
              </w:rPr>
              <w:t>1</w:t>
            </w:r>
          </w:p>
        </w:tc>
        <w:tc>
          <w:tcPr>
            <w:tcW w:w="776" w:type="dxa"/>
            <w:tcBorders>
              <w:top w:val="single" w:sz="4" w:space="0" w:color="auto"/>
            </w:tcBorders>
            <w:vAlign w:val="center"/>
          </w:tcPr>
          <w:p w14:paraId="0FBBD14C" w14:textId="77777777" w:rsidR="004D457C" w:rsidRPr="006B72B1" w:rsidRDefault="004D457C" w:rsidP="00804402">
            <w:pPr>
              <w:pStyle w:val="Heading1"/>
              <w:spacing w:before="120" w:after="120"/>
              <w:rPr>
                <w:rFonts w:ascii="Book Antiqua" w:hAnsi="Book Antiqua"/>
                <w:b w:val="0"/>
                <w:i/>
                <w:sz w:val="24"/>
                <w:lang w:eastAsia="zh-CN"/>
              </w:rPr>
            </w:pPr>
            <w:r>
              <w:rPr>
                <w:rFonts w:ascii="Book Antiqua" w:hAnsi="Book Antiqua" w:hint="eastAsia"/>
                <w:b w:val="0"/>
                <w:i/>
                <w:sz w:val="24"/>
                <w:lang w:eastAsia="zh-CN"/>
              </w:rPr>
              <w:t>P</w:t>
            </w:r>
          </w:p>
        </w:tc>
        <w:tc>
          <w:tcPr>
            <w:tcW w:w="1559" w:type="dxa"/>
            <w:tcBorders>
              <w:top w:val="single" w:sz="4" w:space="0" w:color="auto"/>
            </w:tcBorders>
            <w:vAlign w:val="center"/>
          </w:tcPr>
          <w:p w14:paraId="3359183E" w14:textId="77777777" w:rsidR="004D457C" w:rsidRPr="006B72B1" w:rsidRDefault="004D457C" w:rsidP="00804402">
            <w:pPr>
              <w:pStyle w:val="Heading1"/>
              <w:spacing w:before="120" w:after="120"/>
              <w:rPr>
                <w:rFonts w:ascii="Book Antiqua" w:hAnsi="Book Antiqua"/>
                <w:b w:val="0"/>
                <w:sz w:val="24"/>
                <w:lang w:eastAsia="zh-CN"/>
              </w:rPr>
            </w:pPr>
            <w:r w:rsidRPr="006B72B1">
              <w:rPr>
                <w:rFonts w:ascii="Book Antiqua" w:hAnsi="Book Antiqua"/>
                <w:b w:val="0"/>
                <w:sz w:val="24"/>
              </w:rPr>
              <w:t xml:space="preserve">Blood loss                  </w:t>
            </w:r>
            <w:r w:rsidRPr="001140D3">
              <w:rPr>
                <w:rFonts w:ascii="Book Antiqua" w:hAnsi="Book Antiqua"/>
                <w:b w:val="0"/>
                <w:sz w:val="24"/>
              </w:rPr>
              <w:t>(m</w:t>
            </w:r>
            <w:r>
              <w:rPr>
                <w:rFonts w:ascii="Book Antiqua" w:hAnsi="Book Antiqua" w:hint="eastAsia"/>
                <w:b w:val="0"/>
                <w:sz w:val="24"/>
                <w:lang w:eastAsia="zh-CN"/>
              </w:rPr>
              <w:t>L</w:t>
            </w:r>
            <w:r w:rsidRPr="001140D3">
              <w:rPr>
                <w:rFonts w:ascii="Book Antiqua" w:hAnsi="Book Antiqua"/>
                <w:b w:val="0"/>
                <w:sz w:val="24"/>
              </w:rPr>
              <w:t xml:space="preserve"> </w:t>
            </w:r>
            <w:r w:rsidRPr="001140D3">
              <w:rPr>
                <w:rFonts w:ascii="Book Antiqua" w:eastAsia="ArialMT" w:hAnsi="Book Antiqua" w:cs="ArialMT"/>
                <w:b w:val="0"/>
                <w:sz w:val="24"/>
              </w:rPr>
              <w:t>± SD</w:t>
            </w:r>
            <w:r w:rsidRPr="001140D3">
              <w:rPr>
                <w:rFonts w:ascii="Book Antiqua" w:hAnsi="Book Antiqua"/>
                <w:b w:val="0"/>
                <w:sz w:val="24"/>
              </w:rPr>
              <w:t>)</w:t>
            </w:r>
            <w:r w:rsidRPr="001140D3">
              <w:rPr>
                <w:rFonts w:ascii="Book Antiqua" w:hAnsi="Book Antiqua" w:hint="eastAsia"/>
                <w:b w:val="0"/>
                <w:sz w:val="24"/>
                <w:vertAlign w:val="superscript"/>
                <w:lang w:eastAsia="zh-CN"/>
              </w:rPr>
              <w:t>1</w:t>
            </w:r>
          </w:p>
        </w:tc>
        <w:tc>
          <w:tcPr>
            <w:tcW w:w="709" w:type="dxa"/>
            <w:tcBorders>
              <w:top w:val="single" w:sz="4" w:space="0" w:color="auto"/>
            </w:tcBorders>
            <w:vAlign w:val="center"/>
          </w:tcPr>
          <w:p w14:paraId="7C03CEDF" w14:textId="77777777" w:rsidR="004D457C" w:rsidRPr="006B72B1" w:rsidRDefault="004D457C" w:rsidP="00804402">
            <w:pPr>
              <w:pStyle w:val="Heading1"/>
              <w:spacing w:before="120" w:after="120"/>
              <w:rPr>
                <w:rFonts w:ascii="Book Antiqua" w:hAnsi="Book Antiqua"/>
                <w:b w:val="0"/>
                <w:bCs w:val="0"/>
                <w:i/>
                <w:sz w:val="24"/>
                <w:lang w:eastAsia="zh-CN"/>
              </w:rPr>
            </w:pPr>
            <w:r>
              <w:rPr>
                <w:rFonts w:ascii="Book Antiqua" w:hAnsi="Book Antiqua" w:hint="eastAsia"/>
                <w:b w:val="0"/>
                <w:bCs w:val="0"/>
                <w:i/>
                <w:sz w:val="24"/>
                <w:lang w:eastAsia="zh-CN"/>
              </w:rPr>
              <w:t>P</w:t>
            </w:r>
          </w:p>
        </w:tc>
        <w:tc>
          <w:tcPr>
            <w:tcW w:w="1276" w:type="dxa"/>
            <w:tcBorders>
              <w:top w:val="single" w:sz="4" w:space="0" w:color="auto"/>
            </w:tcBorders>
            <w:vAlign w:val="center"/>
          </w:tcPr>
          <w:p w14:paraId="392444BD" w14:textId="77777777" w:rsidR="004D457C" w:rsidRPr="006B72B1" w:rsidRDefault="004D457C" w:rsidP="00804402">
            <w:pPr>
              <w:pStyle w:val="Heading1"/>
              <w:spacing w:before="120" w:after="120"/>
              <w:rPr>
                <w:rFonts w:ascii="Book Antiqua" w:hAnsi="Book Antiqua"/>
                <w:b w:val="0"/>
                <w:bCs w:val="0"/>
                <w:sz w:val="24"/>
                <w:vertAlign w:val="superscript"/>
              </w:rPr>
            </w:pPr>
            <w:r w:rsidRPr="006B72B1">
              <w:rPr>
                <w:rFonts w:ascii="Book Antiqua" w:hAnsi="Book Antiqua"/>
                <w:b w:val="0"/>
                <w:bCs w:val="0"/>
                <w:sz w:val="24"/>
              </w:rPr>
              <w:t>Harvested nodes</w:t>
            </w:r>
            <w:r w:rsidRPr="006B72B1">
              <w:rPr>
                <w:rFonts w:ascii="Book Antiqua" w:hAnsi="Book Antiqua"/>
                <w:b w:val="0"/>
                <w:bCs w:val="0"/>
                <w:sz w:val="24"/>
                <w:vertAlign w:val="superscript"/>
              </w:rPr>
              <w:t xml:space="preserve">                        </w:t>
            </w:r>
            <w:r w:rsidRPr="006B72B1">
              <w:rPr>
                <w:rFonts w:ascii="Book Antiqua" w:hAnsi="Book Antiqua"/>
                <w:b w:val="0"/>
                <w:bCs w:val="0"/>
                <w:i/>
                <w:sz w:val="24"/>
              </w:rPr>
              <w:t>(n</w:t>
            </w:r>
            <w:r w:rsidRPr="001140D3">
              <w:rPr>
                <w:rFonts w:ascii="Book Antiqua" w:hAnsi="Book Antiqua"/>
                <w:b w:val="0"/>
                <w:bCs w:val="0"/>
                <w:sz w:val="24"/>
              </w:rPr>
              <w:t xml:space="preserve"> </w:t>
            </w:r>
            <w:r w:rsidRPr="001140D3">
              <w:rPr>
                <w:rFonts w:ascii="Book Antiqua" w:eastAsia="ArialMT" w:hAnsi="Book Antiqua" w:cs="ArialMT"/>
                <w:b w:val="0"/>
                <w:sz w:val="24"/>
              </w:rPr>
              <w:t>± SD</w:t>
            </w:r>
            <w:r w:rsidRPr="001140D3">
              <w:rPr>
                <w:rFonts w:ascii="Book Antiqua" w:hAnsi="Book Antiqua"/>
                <w:b w:val="0"/>
                <w:bCs w:val="0"/>
                <w:sz w:val="24"/>
              </w:rPr>
              <w:t>)</w:t>
            </w:r>
            <w:r w:rsidRPr="001140D3">
              <w:rPr>
                <w:rFonts w:ascii="Book Antiqua" w:hAnsi="Book Antiqua" w:hint="eastAsia"/>
                <w:b w:val="0"/>
                <w:bCs w:val="0"/>
                <w:sz w:val="24"/>
                <w:vertAlign w:val="superscript"/>
                <w:lang w:eastAsia="zh-CN"/>
              </w:rPr>
              <w:t>1</w:t>
            </w:r>
            <w:r w:rsidRPr="006B72B1">
              <w:rPr>
                <w:rFonts w:ascii="Book Antiqua" w:hAnsi="Book Antiqua"/>
                <w:b w:val="0"/>
                <w:bCs w:val="0"/>
                <w:i/>
                <w:sz w:val="24"/>
              </w:rPr>
              <w:t xml:space="preserve"> </w:t>
            </w:r>
          </w:p>
        </w:tc>
        <w:tc>
          <w:tcPr>
            <w:tcW w:w="708" w:type="dxa"/>
            <w:tcBorders>
              <w:top w:val="single" w:sz="4" w:space="0" w:color="auto"/>
            </w:tcBorders>
            <w:vAlign w:val="center"/>
          </w:tcPr>
          <w:p w14:paraId="3F6DC693" w14:textId="77777777" w:rsidR="004D457C" w:rsidRPr="006B72B1" w:rsidRDefault="004D457C" w:rsidP="00804402">
            <w:pPr>
              <w:pStyle w:val="Heading1"/>
              <w:spacing w:before="120" w:after="120"/>
              <w:rPr>
                <w:rFonts w:ascii="Book Antiqua" w:hAnsi="Book Antiqua"/>
                <w:b w:val="0"/>
                <w:bCs w:val="0"/>
                <w:i/>
                <w:sz w:val="24"/>
                <w:lang w:eastAsia="zh-CN"/>
              </w:rPr>
            </w:pPr>
            <w:r>
              <w:rPr>
                <w:rFonts w:ascii="Book Antiqua" w:hAnsi="Book Antiqua" w:hint="eastAsia"/>
                <w:b w:val="0"/>
                <w:bCs w:val="0"/>
                <w:i/>
                <w:sz w:val="24"/>
                <w:lang w:eastAsia="zh-CN"/>
              </w:rPr>
              <w:t>P</w:t>
            </w:r>
          </w:p>
        </w:tc>
        <w:tc>
          <w:tcPr>
            <w:tcW w:w="1276" w:type="dxa"/>
            <w:tcBorders>
              <w:top w:val="single" w:sz="4" w:space="0" w:color="auto"/>
            </w:tcBorders>
            <w:vAlign w:val="center"/>
          </w:tcPr>
          <w:p w14:paraId="7167CCEA" w14:textId="77777777" w:rsidR="004D457C" w:rsidRPr="006B72B1" w:rsidRDefault="004D457C" w:rsidP="00804402">
            <w:pPr>
              <w:pStyle w:val="Heading1"/>
              <w:spacing w:before="120" w:after="120"/>
              <w:rPr>
                <w:rFonts w:ascii="Book Antiqua" w:hAnsi="Book Antiqua"/>
                <w:b w:val="0"/>
                <w:bCs w:val="0"/>
                <w:sz w:val="24"/>
              </w:rPr>
            </w:pPr>
            <w:r w:rsidRPr="006B72B1">
              <w:rPr>
                <w:rFonts w:ascii="Book Antiqua" w:hAnsi="Book Antiqua"/>
                <w:b w:val="0"/>
                <w:bCs w:val="0"/>
                <w:sz w:val="24"/>
              </w:rPr>
              <w:t xml:space="preserve">Morbidity </w:t>
            </w:r>
            <w:r w:rsidRPr="001140D3">
              <w:rPr>
                <w:rFonts w:ascii="Book Antiqua" w:hAnsi="Book Antiqua"/>
                <w:b w:val="0"/>
                <w:bCs w:val="0"/>
                <w:sz w:val="24"/>
              </w:rPr>
              <w:t>(%)</w:t>
            </w:r>
          </w:p>
        </w:tc>
        <w:tc>
          <w:tcPr>
            <w:tcW w:w="567" w:type="dxa"/>
            <w:tcBorders>
              <w:top w:val="single" w:sz="4" w:space="0" w:color="auto"/>
            </w:tcBorders>
            <w:vAlign w:val="center"/>
          </w:tcPr>
          <w:p w14:paraId="362D3335" w14:textId="77777777" w:rsidR="004D457C" w:rsidRPr="006B72B1" w:rsidRDefault="004D457C" w:rsidP="00804402">
            <w:pPr>
              <w:pStyle w:val="Heading1"/>
              <w:spacing w:before="120" w:after="120"/>
              <w:rPr>
                <w:rFonts w:ascii="Book Antiqua" w:hAnsi="Book Antiqua"/>
                <w:b w:val="0"/>
                <w:bCs w:val="0"/>
                <w:i/>
                <w:sz w:val="24"/>
                <w:lang w:eastAsia="zh-CN"/>
              </w:rPr>
            </w:pPr>
            <w:r>
              <w:rPr>
                <w:rFonts w:ascii="Book Antiqua" w:hAnsi="Book Antiqua" w:hint="eastAsia"/>
                <w:b w:val="0"/>
                <w:bCs w:val="0"/>
                <w:i/>
                <w:sz w:val="24"/>
                <w:lang w:eastAsia="zh-CN"/>
              </w:rPr>
              <w:t>P</w:t>
            </w:r>
          </w:p>
        </w:tc>
        <w:tc>
          <w:tcPr>
            <w:tcW w:w="1276" w:type="dxa"/>
            <w:tcBorders>
              <w:top w:val="single" w:sz="4" w:space="0" w:color="auto"/>
            </w:tcBorders>
            <w:vAlign w:val="center"/>
          </w:tcPr>
          <w:p w14:paraId="7F123804" w14:textId="77777777" w:rsidR="004D457C" w:rsidRPr="006B72B1" w:rsidRDefault="004D457C" w:rsidP="00804402">
            <w:pPr>
              <w:pStyle w:val="Heading1"/>
              <w:spacing w:before="120" w:after="120"/>
              <w:rPr>
                <w:rFonts w:ascii="Book Antiqua" w:hAnsi="Book Antiqua"/>
                <w:b w:val="0"/>
                <w:bCs w:val="0"/>
                <w:sz w:val="24"/>
              </w:rPr>
            </w:pPr>
            <w:r w:rsidRPr="006B72B1">
              <w:rPr>
                <w:rFonts w:ascii="Book Antiqua" w:hAnsi="Book Antiqua"/>
                <w:b w:val="0"/>
                <w:bCs w:val="0"/>
                <w:sz w:val="24"/>
              </w:rPr>
              <w:t xml:space="preserve">Mortality </w:t>
            </w:r>
            <w:r w:rsidRPr="001140D3">
              <w:rPr>
                <w:rFonts w:ascii="Book Antiqua" w:hAnsi="Book Antiqua"/>
                <w:b w:val="0"/>
                <w:bCs w:val="0"/>
                <w:sz w:val="24"/>
              </w:rPr>
              <w:t>(%)</w:t>
            </w:r>
          </w:p>
        </w:tc>
        <w:tc>
          <w:tcPr>
            <w:tcW w:w="567" w:type="dxa"/>
            <w:tcBorders>
              <w:top w:val="single" w:sz="4" w:space="0" w:color="auto"/>
            </w:tcBorders>
            <w:vAlign w:val="center"/>
          </w:tcPr>
          <w:p w14:paraId="78FBE165" w14:textId="77777777" w:rsidR="004D457C" w:rsidRPr="006B72B1" w:rsidRDefault="004D457C" w:rsidP="00804402">
            <w:pPr>
              <w:pStyle w:val="Heading1"/>
              <w:spacing w:before="120" w:after="120"/>
              <w:rPr>
                <w:rFonts w:ascii="Book Antiqua" w:hAnsi="Book Antiqua"/>
                <w:b w:val="0"/>
                <w:bCs w:val="0"/>
                <w:i/>
                <w:sz w:val="24"/>
                <w:lang w:eastAsia="zh-CN"/>
              </w:rPr>
            </w:pPr>
            <w:r>
              <w:rPr>
                <w:rFonts w:ascii="Book Antiqua" w:hAnsi="Book Antiqua" w:hint="eastAsia"/>
                <w:b w:val="0"/>
                <w:bCs w:val="0"/>
                <w:i/>
                <w:sz w:val="24"/>
                <w:lang w:eastAsia="zh-CN"/>
              </w:rPr>
              <w:t>P</w:t>
            </w:r>
          </w:p>
        </w:tc>
        <w:tc>
          <w:tcPr>
            <w:tcW w:w="1701" w:type="dxa"/>
            <w:tcBorders>
              <w:top w:val="single" w:sz="4" w:space="0" w:color="auto"/>
            </w:tcBorders>
            <w:vAlign w:val="center"/>
          </w:tcPr>
          <w:p w14:paraId="7202C7C4" w14:textId="77777777" w:rsidR="004D457C" w:rsidRPr="006B72B1" w:rsidRDefault="004D457C" w:rsidP="00804402">
            <w:pPr>
              <w:pStyle w:val="Heading1"/>
              <w:spacing w:before="120" w:after="120"/>
              <w:rPr>
                <w:rFonts w:ascii="Book Antiqua" w:hAnsi="Book Antiqua"/>
                <w:b w:val="0"/>
                <w:bCs w:val="0"/>
                <w:sz w:val="24"/>
                <w:vertAlign w:val="superscript"/>
              </w:rPr>
            </w:pPr>
            <w:r w:rsidRPr="006B72B1">
              <w:rPr>
                <w:rFonts w:ascii="Book Antiqua" w:hAnsi="Book Antiqua"/>
                <w:b w:val="0"/>
                <w:bCs w:val="0"/>
                <w:sz w:val="24"/>
              </w:rPr>
              <w:t xml:space="preserve">Hospital stay     </w:t>
            </w:r>
            <w:r>
              <w:rPr>
                <w:rFonts w:ascii="Book Antiqua" w:hAnsi="Book Antiqua"/>
                <w:b w:val="0"/>
                <w:bCs w:val="0"/>
                <w:sz w:val="24"/>
              </w:rPr>
              <w:t xml:space="preserve">   </w:t>
            </w:r>
            <w:r w:rsidRPr="001140D3">
              <w:rPr>
                <w:rFonts w:ascii="Book Antiqua" w:hAnsi="Book Antiqua"/>
                <w:b w:val="0"/>
                <w:bCs w:val="0"/>
                <w:sz w:val="24"/>
              </w:rPr>
              <w:t xml:space="preserve">(d </w:t>
            </w:r>
            <w:r w:rsidRPr="001140D3">
              <w:rPr>
                <w:rFonts w:ascii="Book Antiqua" w:eastAsia="ArialMT" w:hAnsi="Book Antiqua" w:cs="ArialMT"/>
                <w:b w:val="0"/>
                <w:sz w:val="24"/>
              </w:rPr>
              <w:t>± SD</w:t>
            </w:r>
            <w:r w:rsidRPr="001140D3">
              <w:rPr>
                <w:rFonts w:ascii="Book Antiqua" w:hAnsi="Book Antiqua"/>
                <w:b w:val="0"/>
                <w:bCs w:val="0"/>
                <w:sz w:val="24"/>
              </w:rPr>
              <w:t>)</w:t>
            </w:r>
            <w:r w:rsidRPr="001140D3">
              <w:rPr>
                <w:rFonts w:ascii="Book Antiqua" w:hAnsi="Book Antiqua" w:hint="eastAsia"/>
                <w:b w:val="0"/>
                <w:bCs w:val="0"/>
                <w:sz w:val="24"/>
                <w:vertAlign w:val="superscript"/>
                <w:lang w:eastAsia="zh-CN"/>
              </w:rPr>
              <w:t>1</w:t>
            </w:r>
            <w:r w:rsidRPr="001140D3">
              <w:rPr>
                <w:rFonts w:ascii="Book Antiqua" w:hAnsi="Book Antiqua"/>
                <w:b w:val="0"/>
                <w:bCs w:val="0"/>
                <w:sz w:val="24"/>
              </w:rPr>
              <w:t xml:space="preserve"> </w:t>
            </w:r>
          </w:p>
        </w:tc>
        <w:tc>
          <w:tcPr>
            <w:tcW w:w="709" w:type="dxa"/>
            <w:tcBorders>
              <w:top w:val="single" w:sz="4" w:space="0" w:color="auto"/>
            </w:tcBorders>
            <w:vAlign w:val="center"/>
          </w:tcPr>
          <w:p w14:paraId="6FB68F94" w14:textId="77777777" w:rsidR="004D457C" w:rsidRPr="006B72B1" w:rsidRDefault="004D457C" w:rsidP="00804402">
            <w:pPr>
              <w:pStyle w:val="Heading1"/>
              <w:spacing w:before="120" w:after="120"/>
              <w:rPr>
                <w:rFonts w:ascii="Book Antiqua" w:hAnsi="Book Antiqua"/>
                <w:b w:val="0"/>
                <w:bCs w:val="0"/>
                <w:i/>
                <w:sz w:val="24"/>
                <w:lang w:eastAsia="zh-CN"/>
              </w:rPr>
            </w:pPr>
            <w:r>
              <w:rPr>
                <w:rFonts w:ascii="Book Antiqua" w:hAnsi="Book Antiqua" w:hint="eastAsia"/>
                <w:b w:val="0"/>
                <w:bCs w:val="0"/>
                <w:i/>
                <w:sz w:val="24"/>
                <w:lang w:eastAsia="zh-CN"/>
              </w:rPr>
              <w:t>P</w:t>
            </w:r>
          </w:p>
        </w:tc>
      </w:tr>
      <w:tr w:rsidR="004D457C" w:rsidRPr="00835F90" w14:paraId="0F55A938" w14:textId="77777777" w:rsidTr="00804402">
        <w:trPr>
          <w:trHeight w:val="452"/>
        </w:trPr>
        <w:tc>
          <w:tcPr>
            <w:tcW w:w="1249" w:type="dxa"/>
            <w:tcBorders>
              <w:top w:val="nil"/>
              <w:bottom w:val="nil"/>
            </w:tcBorders>
          </w:tcPr>
          <w:p w14:paraId="5D31EB9E" w14:textId="6E944A8B" w:rsidR="004D457C" w:rsidRPr="00AF51B3" w:rsidRDefault="004D457C" w:rsidP="004D457C">
            <w:pPr>
              <w:spacing w:before="120" w:after="120"/>
              <w:rPr>
                <w:rFonts w:ascii="Book Antiqua" w:hAnsi="Book Antiqua"/>
                <w:lang w:val="en-GB"/>
              </w:rPr>
            </w:pPr>
            <w:r w:rsidRPr="00AF51B3">
              <w:rPr>
                <w:rFonts w:ascii="Book Antiqua" w:hAnsi="Book Antiqua"/>
                <w:lang w:val="en-GB"/>
              </w:rPr>
              <w:t xml:space="preserve">Kim </w:t>
            </w:r>
            <w:r w:rsidRPr="00AF51B3">
              <w:rPr>
                <w:rFonts w:ascii="Book Antiqua" w:hAnsi="Book Antiqua"/>
                <w:i/>
                <w:lang w:val="en-GB"/>
              </w:rPr>
              <w:t>et al</w:t>
            </w:r>
            <w:r w:rsidRPr="00AF51B3">
              <w:rPr>
                <w:rFonts w:ascii="Book Antiqua" w:hAnsi="Book Antiqua"/>
                <w:vertAlign w:val="superscript"/>
                <w:lang w:val="en-GB"/>
              </w:rPr>
              <w:t>[</w:t>
            </w:r>
            <w:r>
              <w:rPr>
                <w:rFonts w:ascii="Book Antiqua" w:hAnsi="Book Antiqua"/>
                <w:vertAlign w:val="superscript"/>
                <w:lang w:val="en-GB"/>
              </w:rPr>
              <w:t>21</w:t>
            </w:r>
            <w:r w:rsidRPr="00AF51B3">
              <w:rPr>
                <w:rFonts w:ascii="Book Antiqua" w:hAnsi="Book Antiqua"/>
                <w:vertAlign w:val="superscript"/>
                <w:lang w:val="en-GB"/>
              </w:rPr>
              <w:t>]</w:t>
            </w:r>
          </w:p>
        </w:tc>
        <w:tc>
          <w:tcPr>
            <w:tcW w:w="1350" w:type="dxa"/>
            <w:tcBorders>
              <w:top w:val="nil"/>
              <w:bottom w:val="nil"/>
            </w:tcBorders>
          </w:tcPr>
          <w:p w14:paraId="5F28F0CD" w14:textId="77777777" w:rsidR="004D457C" w:rsidRPr="00AF51B3" w:rsidRDefault="004D457C" w:rsidP="00804402">
            <w:pPr>
              <w:spacing w:before="120" w:after="120"/>
              <w:jc w:val="center"/>
              <w:rPr>
                <w:rFonts w:ascii="Book Antiqua" w:hAnsi="Book Antiqua"/>
                <w:lang w:val="de-DE"/>
              </w:rPr>
            </w:pPr>
            <w:r w:rsidRPr="00AF51B3">
              <w:rPr>
                <w:rFonts w:ascii="Book Antiqua" w:hAnsi="Book Antiqua"/>
                <w:lang w:val="de-DE"/>
              </w:rPr>
              <w:t>0</w:t>
            </w:r>
          </w:p>
        </w:tc>
        <w:tc>
          <w:tcPr>
            <w:tcW w:w="918" w:type="dxa"/>
            <w:tcBorders>
              <w:top w:val="nil"/>
              <w:bottom w:val="nil"/>
            </w:tcBorders>
          </w:tcPr>
          <w:p w14:paraId="40AAD199"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RAG  OG</w:t>
            </w:r>
          </w:p>
        </w:tc>
        <w:tc>
          <w:tcPr>
            <w:tcW w:w="1492" w:type="dxa"/>
            <w:tcBorders>
              <w:top w:val="nil"/>
              <w:bottom w:val="nil"/>
            </w:tcBorders>
          </w:tcPr>
          <w:p w14:paraId="7437AE59"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259.2 ± 38.9   126.7 ± 24.1</w:t>
            </w:r>
          </w:p>
        </w:tc>
        <w:tc>
          <w:tcPr>
            <w:tcW w:w="776" w:type="dxa"/>
            <w:tcBorders>
              <w:top w:val="nil"/>
              <w:bottom w:val="nil"/>
            </w:tcBorders>
          </w:tcPr>
          <w:p w14:paraId="17288F62"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&lt;</w:t>
            </w:r>
            <w:r>
              <w:rPr>
                <w:rFonts w:ascii="Book Antiqua" w:hAnsi="Book Antiqua" w:cs="AdvPTimes" w:hint="eastAsia"/>
                <w:lang w:val="nl-NL" w:eastAsia="zh-CN"/>
              </w:rPr>
              <w:t xml:space="preserve"> </w:t>
            </w:r>
            <w:r w:rsidRPr="006B72B1">
              <w:rPr>
                <w:rFonts w:ascii="Book Antiqua" w:hAnsi="Book Antiqua" w:cs="AdvPTimes"/>
                <w:lang w:val="nl-NL"/>
              </w:rPr>
              <w:t>0.05</w:t>
            </w:r>
          </w:p>
        </w:tc>
        <w:tc>
          <w:tcPr>
            <w:tcW w:w="1559" w:type="dxa"/>
            <w:tcBorders>
              <w:top w:val="nil"/>
              <w:bottom w:val="nil"/>
            </w:tcBorders>
          </w:tcPr>
          <w:p w14:paraId="0A11709B"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30.3 ± 15.1  78.8 ± 74.1</w:t>
            </w:r>
          </w:p>
        </w:tc>
        <w:tc>
          <w:tcPr>
            <w:tcW w:w="709" w:type="dxa"/>
            <w:tcBorders>
              <w:top w:val="nil"/>
              <w:bottom w:val="nil"/>
            </w:tcBorders>
          </w:tcPr>
          <w:p w14:paraId="5A19A128" w14:textId="77777777" w:rsidR="004D457C" w:rsidRPr="006B72B1" w:rsidRDefault="004D457C" w:rsidP="00804402">
            <w:pPr>
              <w:spacing w:before="120" w:after="120"/>
              <w:jc w:val="center"/>
              <w:rPr>
                <w:rFonts w:ascii="Book Antiqua" w:hAnsi="Book Antiqua" w:cs="AdvPTimes"/>
              </w:rPr>
            </w:pPr>
            <w:r w:rsidRPr="006B72B1">
              <w:rPr>
                <w:rFonts w:ascii="Book Antiqua" w:hAnsi="Book Antiqua" w:cs="AdvPTimes"/>
              </w:rPr>
              <w:t>&lt;</w:t>
            </w:r>
            <w:r>
              <w:rPr>
                <w:rFonts w:ascii="Book Antiqua" w:hAnsi="Book Antiqua" w:cs="AdvPTimes" w:hint="eastAsia"/>
                <w:lang w:eastAsia="zh-CN"/>
              </w:rPr>
              <w:t xml:space="preserve"> </w:t>
            </w:r>
            <w:r w:rsidRPr="006B72B1">
              <w:rPr>
                <w:rFonts w:ascii="Book Antiqua" w:hAnsi="Book Antiqua" w:cs="AdvPTimes"/>
              </w:rPr>
              <w:t>0.05</w:t>
            </w:r>
          </w:p>
        </w:tc>
        <w:tc>
          <w:tcPr>
            <w:tcW w:w="1276" w:type="dxa"/>
            <w:tcBorders>
              <w:top w:val="nil"/>
              <w:bottom w:val="nil"/>
            </w:tcBorders>
          </w:tcPr>
          <w:p w14:paraId="244853E0" w14:textId="77777777" w:rsidR="004D457C" w:rsidRPr="006B72B1" w:rsidRDefault="004D457C" w:rsidP="00804402">
            <w:pPr>
              <w:spacing w:before="120" w:after="120"/>
              <w:jc w:val="center"/>
              <w:rPr>
                <w:rFonts w:ascii="Book Antiqua" w:hAnsi="Book Antiqua" w:cs="AdvPTimes"/>
              </w:rPr>
            </w:pPr>
            <w:r w:rsidRPr="006B72B1">
              <w:rPr>
                <w:rFonts w:ascii="Book Antiqua" w:hAnsi="Book Antiqua" w:cs="AdvPTimes"/>
              </w:rPr>
              <w:t xml:space="preserve">41.1 </w:t>
            </w:r>
            <w:r w:rsidRPr="006B72B1">
              <w:rPr>
                <w:rFonts w:ascii="Book Antiqua" w:hAnsi="Book Antiqua" w:cs="AdvPTimes"/>
                <w:lang w:val="nl-NL"/>
              </w:rPr>
              <w:t>± 10.9</w:t>
            </w:r>
            <w:r w:rsidRPr="006B72B1">
              <w:rPr>
                <w:rFonts w:ascii="Book Antiqua" w:hAnsi="Book Antiqua" w:cs="AdvPTimes"/>
              </w:rPr>
              <w:t xml:space="preserve">       43.3 </w:t>
            </w:r>
            <w:r w:rsidRPr="006B72B1">
              <w:rPr>
                <w:rFonts w:ascii="Book Antiqua" w:hAnsi="Book Antiqua" w:cs="AdvPTimes"/>
                <w:lang w:val="nl-NL"/>
              </w:rPr>
              <w:t>± 10.4</w:t>
            </w:r>
          </w:p>
        </w:tc>
        <w:tc>
          <w:tcPr>
            <w:tcW w:w="708" w:type="dxa"/>
            <w:tcBorders>
              <w:top w:val="nil"/>
              <w:bottom w:val="nil"/>
            </w:tcBorders>
          </w:tcPr>
          <w:p w14:paraId="05C671C6"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NS</w:t>
            </w:r>
          </w:p>
        </w:tc>
        <w:tc>
          <w:tcPr>
            <w:tcW w:w="1276" w:type="dxa"/>
            <w:tcBorders>
              <w:top w:val="nil"/>
              <w:bottom w:val="nil"/>
            </w:tcBorders>
          </w:tcPr>
          <w:p w14:paraId="290771A7"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0                 20</w:t>
            </w:r>
          </w:p>
        </w:tc>
        <w:tc>
          <w:tcPr>
            <w:tcW w:w="567" w:type="dxa"/>
            <w:tcBorders>
              <w:top w:val="nil"/>
              <w:bottom w:val="nil"/>
            </w:tcBorders>
          </w:tcPr>
          <w:p w14:paraId="1D9FDA67"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NS</w:t>
            </w:r>
          </w:p>
        </w:tc>
        <w:tc>
          <w:tcPr>
            <w:tcW w:w="1276" w:type="dxa"/>
            <w:tcBorders>
              <w:top w:val="nil"/>
              <w:bottom w:val="nil"/>
            </w:tcBorders>
          </w:tcPr>
          <w:p w14:paraId="188A66E1"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0                 0</w:t>
            </w:r>
          </w:p>
        </w:tc>
        <w:tc>
          <w:tcPr>
            <w:tcW w:w="567" w:type="dxa"/>
            <w:tcBorders>
              <w:top w:val="nil"/>
              <w:bottom w:val="nil"/>
            </w:tcBorders>
          </w:tcPr>
          <w:p w14:paraId="109987D4"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NS</w:t>
            </w:r>
          </w:p>
        </w:tc>
        <w:tc>
          <w:tcPr>
            <w:tcW w:w="1701" w:type="dxa"/>
            <w:tcBorders>
              <w:top w:val="nil"/>
              <w:bottom w:val="nil"/>
            </w:tcBorders>
          </w:tcPr>
          <w:p w14:paraId="6CFC8B6E"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5.1</w:t>
            </w:r>
            <w:r>
              <w:rPr>
                <w:rFonts w:ascii="Book Antiqua" w:hAnsi="Book Antiqua" w:cs="AdvPTimes"/>
                <w:lang w:val="nl-NL"/>
              </w:rPr>
              <w:t xml:space="preserve"> ± 0.3</w:t>
            </w:r>
            <w:r w:rsidRPr="006B72B1">
              <w:rPr>
                <w:rFonts w:ascii="Book Antiqua" w:hAnsi="Book Antiqua" w:cs="AdvPTimes"/>
                <w:lang w:val="nl-NL"/>
              </w:rPr>
              <w:t xml:space="preserve">                          6.7</w:t>
            </w:r>
            <w:r>
              <w:rPr>
                <w:rFonts w:ascii="Book Antiqua" w:hAnsi="Book Antiqua" w:cs="AdvPTimes"/>
                <w:lang w:val="nl-NL"/>
              </w:rPr>
              <w:t xml:space="preserve"> ± 1.4</w:t>
            </w:r>
            <w:r w:rsidRPr="006B72B1">
              <w:rPr>
                <w:rFonts w:ascii="Book Antiqua" w:hAnsi="Book Antiqua" w:cs="AdvPTimes"/>
                <w:lang w:val="nl-NL"/>
              </w:rPr>
              <w:t xml:space="preserve">          </w:t>
            </w:r>
          </w:p>
        </w:tc>
        <w:tc>
          <w:tcPr>
            <w:tcW w:w="709" w:type="dxa"/>
            <w:tcBorders>
              <w:top w:val="nil"/>
              <w:bottom w:val="nil"/>
            </w:tcBorders>
          </w:tcPr>
          <w:p w14:paraId="2F7DFCBD"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&lt;</w:t>
            </w:r>
            <w:r>
              <w:rPr>
                <w:rFonts w:ascii="Book Antiqua" w:hAnsi="Book Antiqua" w:cs="AdvPTimes" w:hint="eastAsia"/>
                <w:lang w:val="nl-NL" w:eastAsia="zh-CN"/>
              </w:rPr>
              <w:t xml:space="preserve"> </w:t>
            </w:r>
            <w:r w:rsidRPr="006B72B1">
              <w:rPr>
                <w:rFonts w:ascii="Book Antiqua" w:hAnsi="Book Antiqua" w:cs="AdvPTimes"/>
                <w:lang w:val="nl-NL"/>
              </w:rPr>
              <w:t>0.05</w:t>
            </w:r>
          </w:p>
        </w:tc>
      </w:tr>
      <w:tr w:rsidR="004D457C" w:rsidRPr="003A32AB" w14:paraId="23435D78" w14:textId="77777777" w:rsidTr="00804402">
        <w:trPr>
          <w:trHeight w:val="452"/>
        </w:trPr>
        <w:tc>
          <w:tcPr>
            <w:tcW w:w="1249" w:type="dxa"/>
            <w:tcBorders>
              <w:top w:val="nil"/>
              <w:bottom w:val="nil"/>
            </w:tcBorders>
          </w:tcPr>
          <w:p w14:paraId="6449728D" w14:textId="77777777" w:rsidR="004D457C" w:rsidRPr="00AF51B3" w:rsidRDefault="004D457C" w:rsidP="00804402">
            <w:pPr>
              <w:spacing w:before="120" w:after="120"/>
              <w:rPr>
                <w:rFonts w:ascii="Book Antiqua" w:hAnsi="Book Antiqua"/>
                <w:lang w:val="de-DE"/>
              </w:rPr>
            </w:pPr>
            <w:r w:rsidRPr="00AF51B3">
              <w:rPr>
                <w:rFonts w:ascii="Book Antiqua" w:hAnsi="Book Antiqua"/>
                <w:lang w:val="de-DE"/>
              </w:rPr>
              <w:t>Caruso</w:t>
            </w:r>
            <w:r w:rsidRPr="00AF51B3">
              <w:rPr>
                <w:rFonts w:ascii="Book Antiqua" w:hAnsi="Book Antiqua"/>
                <w:i/>
                <w:lang w:val="en-GB"/>
              </w:rPr>
              <w:t xml:space="preserve"> et al</w:t>
            </w:r>
            <w:r w:rsidRPr="00AF51B3">
              <w:rPr>
                <w:rFonts w:ascii="Book Antiqua" w:hAnsi="Book Antiqua"/>
                <w:vertAlign w:val="superscript"/>
                <w:lang w:val="en-GB"/>
              </w:rPr>
              <w:t>[</w:t>
            </w:r>
            <w:r>
              <w:rPr>
                <w:rFonts w:ascii="Book Antiqua" w:hAnsi="Book Antiqua"/>
                <w:vertAlign w:val="superscript"/>
                <w:lang w:val="en-GB"/>
              </w:rPr>
              <w:t>22</w:t>
            </w:r>
            <w:r w:rsidRPr="00AF51B3">
              <w:rPr>
                <w:rFonts w:ascii="Book Antiqua" w:hAnsi="Book Antiqua"/>
                <w:vertAlign w:val="superscript"/>
                <w:lang w:val="en-GB"/>
              </w:rPr>
              <w:t>]</w:t>
            </w:r>
          </w:p>
        </w:tc>
        <w:tc>
          <w:tcPr>
            <w:tcW w:w="1350" w:type="dxa"/>
            <w:tcBorders>
              <w:top w:val="nil"/>
              <w:bottom w:val="nil"/>
            </w:tcBorders>
          </w:tcPr>
          <w:p w14:paraId="70BC87AD" w14:textId="77777777" w:rsidR="004D457C" w:rsidRPr="00AF51B3" w:rsidRDefault="004D457C" w:rsidP="00804402">
            <w:pPr>
              <w:spacing w:before="120" w:after="120"/>
              <w:jc w:val="center"/>
              <w:rPr>
                <w:rFonts w:ascii="Book Antiqua" w:hAnsi="Book Antiqua"/>
                <w:lang w:val="de-DE"/>
              </w:rPr>
            </w:pPr>
            <w:r w:rsidRPr="00AF51B3">
              <w:rPr>
                <w:rFonts w:ascii="Book Antiqua" w:hAnsi="Book Antiqua"/>
                <w:lang w:val="de-DE"/>
              </w:rPr>
              <w:t>0</w:t>
            </w:r>
          </w:p>
        </w:tc>
        <w:tc>
          <w:tcPr>
            <w:tcW w:w="918" w:type="dxa"/>
            <w:tcBorders>
              <w:top w:val="nil"/>
              <w:bottom w:val="nil"/>
            </w:tcBorders>
          </w:tcPr>
          <w:p w14:paraId="0BADECBD"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RAG OG</w:t>
            </w:r>
          </w:p>
        </w:tc>
        <w:tc>
          <w:tcPr>
            <w:tcW w:w="1492" w:type="dxa"/>
            <w:tcBorders>
              <w:top w:val="nil"/>
              <w:bottom w:val="nil"/>
            </w:tcBorders>
          </w:tcPr>
          <w:p w14:paraId="2A5FCFED"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TT61d28366"/>
              </w:rPr>
              <w:t xml:space="preserve">290 </w:t>
            </w:r>
            <w:r w:rsidRPr="006B72B1">
              <w:rPr>
                <w:rFonts w:ascii="Book Antiqua" w:hAnsi="Book Antiqua" w:cs="AdvPTimes"/>
                <w:lang w:val="nl-NL"/>
              </w:rPr>
              <w:t xml:space="preserve">± 67      </w:t>
            </w:r>
            <w:r w:rsidRPr="006B72B1">
              <w:rPr>
                <w:rFonts w:ascii="Book Antiqua" w:hAnsi="Book Antiqua"/>
                <w:lang w:val="en-GB"/>
              </w:rPr>
              <w:t xml:space="preserve">222 </w:t>
            </w:r>
            <w:r w:rsidRPr="006B72B1">
              <w:rPr>
                <w:rFonts w:ascii="Book Antiqua" w:hAnsi="Book Antiqua" w:cs="AdvPTimes"/>
                <w:lang w:val="nl-NL"/>
              </w:rPr>
              <w:t>± 94</w:t>
            </w:r>
          </w:p>
        </w:tc>
        <w:tc>
          <w:tcPr>
            <w:tcW w:w="776" w:type="dxa"/>
            <w:tcBorders>
              <w:top w:val="nil"/>
              <w:bottom w:val="nil"/>
            </w:tcBorders>
          </w:tcPr>
          <w:p w14:paraId="38B87297"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PTimes"/>
                <w:lang w:val="nl-NL"/>
              </w:rPr>
              <w:t>&lt;</w:t>
            </w:r>
            <w:r>
              <w:rPr>
                <w:rFonts w:ascii="Book Antiqua" w:hAnsi="Book Antiqua" w:cs="AdvPTimes" w:hint="eastAsia"/>
                <w:lang w:val="nl-NL" w:eastAsia="zh-CN"/>
              </w:rPr>
              <w:t xml:space="preserve"> </w:t>
            </w:r>
            <w:r w:rsidRPr="006B72B1">
              <w:rPr>
                <w:rFonts w:ascii="Book Antiqua" w:hAnsi="Book Antiqua" w:cs="AdvPTimes"/>
                <w:lang w:val="nl-NL"/>
              </w:rPr>
              <w:t>0.05</w:t>
            </w:r>
          </w:p>
        </w:tc>
        <w:tc>
          <w:tcPr>
            <w:tcW w:w="1559" w:type="dxa"/>
            <w:tcBorders>
              <w:top w:val="nil"/>
              <w:bottom w:val="nil"/>
            </w:tcBorders>
          </w:tcPr>
          <w:p w14:paraId="1710ED3D"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TT61d28366"/>
              </w:rPr>
              <w:t xml:space="preserve">197.6 </w:t>
            </w:r>
            <w:r w:rsidRPr="006B72B1">
              <w:rPr>
                <w:rFonts w:ascii="Book Antiqua" w:hAnsi="Book Antiqua" w:cs="AdvPTimes"/>
                <w:lang w:val="nl-NL"/>
              </w:rPr>
              <w:t xml:space="preserve">± 202.1   </w:t>
            </w:r>
            <w:r w:rsidRPr="006B72B1">
              <w:rPr>
                <w:rFonts w:ascii="Book Antiqua" w:hAnsi="Book Antiqua"/>
                <w:lang w:val="en-GB"/>
              </w:rPr>
              <w:t xml:space="preserve">386.1 </w:t>
            </w:r>
            <w:r w:rsidRPr="006B72B1">
              <w:rPr>
                <w:rFonts w:ascii="Book Antiqua" w:hAnsi="Book Antiqua" w:cs="AdvPTimes"/>
                <w:lang w:val="nl-NL"/>
              </w:rPr>
              <w:t>± 95.5</w:t>
            </w:r>
          </w:p>
        </w:tc>
        <w:tc>
          <w:tcPr>
            <w:tcW w:w="709" w:type="dxa"/>
            <w:tcBorders>
              <w:top w:val="nil"/>
              <w:bottom w:val="nil"/>
            </w:tcBorders>
          </w:tcPr>
          <w:p w14:paraId="7F6A0397"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TT61d28366"/>
              </w:rPr>
              <w:t>&lt;</w:t>
            </w:r>
            <w:r>
              <w:rPr>
                <w:rFonts w:ascii="Book Antiqua" w:hAnsi="Book Antiqua" w:cs="AdvTT61d28366" w:hint="eastAsia"/>
                <w:lang w:eastAsia="zh-CN"/>
              </w:rPr>
              <w:t xml:space="preserve"> </w:t>
            </w:r>
            <w:r w:rsidRPr="006B72B1">
              <w:rPr>
                <w:rFonts w:ascii="Book Antiqua" w:hAnsi="Book Antiqua" w:cs="AdvTT61d28366"/>
              </w:rPr>
              <w:t>0.05</w:t>
            </w:r>
          </w:p>
        </w:tc>
        <w:tc>
          <w:tcPr>
            <w:tcW w:w="1276" w:type="dxa"/>
            <w:tcBorders>
              <w:top w:val="nil"/>
              <w:bottom w:val="nil"/>
            </w:tcBorders>
          </w:tcPr>
          <w:p w14:paraId="2118AE2B" w14:textId="77777777" w:rsidR="004D457C" w:rsidRPr="006B72B1" w:rsidRDefault="004D457C" w:rsidP="00804402">
            <w:pPr>
              <w:spacing w:before="120" w:after="120"/>
              <w:jc w:val="center"/>
              <w:rPr>
                <w:rFonts w:ascii="Book Antiqua" w:hAnsi="Book Antiqua"/>
                <w:lang w:val="en-GB"/>
              </w:rPr>
            </w:pPr>
            <w:r w:rsidRPr="006B72B1">
              <w:rPr>
                <w:rFonts w:ascii="Book Antiqua" w:hAnsi="Book Antiqua" w:cs="AdvTT61d28366"/>
              </w:rPr>
              <w:t xml:space="preserve">28.0 </w:t>
            </w:r>
            <w:r w:rsidRPr="006B72B1">
              <w:rPr>
                <w:rFonts w:ascii="Book Antiqua" w:hAnsi="Book Antiqua" w:cs="AdvPTimes"/>
                <w:lang w:val="nl-NL"/>
              </w:rPr>
              <w:t>± 11.2</w:t>
            </w:r>
            <w:r w:rsidRPr="006B72B1">
              <w:rPr>
                <w:rFonts w:ascii="Book Antiqua" w:hAnsi="Book Antiqua"/>
                <w:lang w:val="en-GB"/>
              </w:rPr>
              <w:t xml:space="preserve">        31.7 </w:t>
            </w:r>
            <w:r w:rsidRPr="006B72B1">
              <w:rPr>
                <w:rFonts w:ascii="Book Antiqua" w:hAnsi="Book Antiqua" w:cs="AdvPTimes"/>
                <w:lang w:val="nl-NL"/>
              </w:rPr>
              <w:t>± 15.6</w:t>
            </w:r>
          </w:p>
        </w:tc>
        <w:tc>
          <w:tcPr>
            <w:tcW w:w="708" w:type="dxa"/>
            <w:tcBorders>
              <w:top w:val="nil"/>
              <w:bottom w:val="nil"/>
            </w:tcBorders>
          </w:tcPr>
          <w:p w14:paraId="4ADE7A44" w14:textId="77777777" w:rsidR="004D457C" w:rsidRPr="006B72B1" w:rsidRDefault="004D457C" w:rsidP="00804402">
            <w:pPr>
              <w:spacing w:before="120" w:after="120"/>
              <w:jc w:val="center"/>
              <w:rPr>
                <w:rFonts w:ascii="Book Antiqua" w:hAnsi="Book Antiqua"/>
                <w:lang w:val="fr-FR"/>
              </w:rPr>
            </w:pPr>
            <w:r w:rsidRPr="006B72B1">
              <w:rPr>
                <w:rFonts w:ascii="Book Antiqua" w:hAnsi="Book Antiqua"/>
                <w:lang w:val="fr-FR"/>
              </w:rPr>
              <w:t>NS</w:t>
            </w:r>
          </w:p>
        </w:tc>
        <w:tc>
          <w:tcPr>
            <w:tcW w:w="1276" w:type="dxa"/>
            <w:tcBorders>
              <w:top w:val="nil"/>
              <w:bottom w:val="nil"/>
            </w:tcBorders>
          </w:tcPr>
          <w:p w14:paraId="540569F4" w14:textId="77777777" w:rsidR="004D457C" w:rsidRPr="006B72B1" w:rsidRDefault="004D457C" w:rsidP="00804402">
            <w:pPr>
              <w:spacing w:before="120" w:after="120"/>
              <w:jc w:val="center"/>
              <w:rPr>
                <w:rFonts w:ascii="Book Antiqua" w:hAnsi="Book Antiqua"/>
                <w:lang w:val="fr-FR"/>
              </w:rPr>
            </w:pPr>
            <w:r w:rsidRPr="006B72B1">
              <w:rPr>
                <w:rFonts w:ascii="Book Antiqua" w:hAnsi="Book Antiqua"/>
                <w:lang w:val="fr-FR"/>
              </w:rPr>
              <w:t>10.3</w:t>
            </w:r>
            <w:r w:rsidRPr="006B72B1">
              <w:rPr>
                <w:rFonts w:ascii="Book Antiqua" w:hAnsi="Book Antiqua"/>
                <w:vertAlign w:val="superscript"/>
                <w:lang w:val="fr-FR"/>
              </w:rPr>
              <w:t>a</w:t>
            </w:r>
            <w:r w:rsidRPr="006B72B1">
              <w:rPr>
                <w:rFonts w:ascii="Book Antiqua" w:hAnsi="Book Antiqua"/>
                <w:lang w:val="fr-FR"/>
              </w:rPr>
              <w:t xml:space="preserve">        10.0</w:t>
            </w:r>
            <w:r w:rsidRPr="006B72B1">
              <w:rPr>
                <w:rFonts w:ascii="Book Antiqua" w:hAnsi="Book Antiqua"/>
                <w:vertAlign w:val="superscript"/>
                <w:lang w:val="fr-FR"/>
              </w:rPr>
              <w:t>a</w:t>
            </w:r>
          </w:p>
        </w:tc>
        <w:tc>
          <w:tcPr>
            <w:tcW w:w="567" w:type="dxa"/>
            <w:tcBorders>
              <w:top w:val="nil"/>
              <w:bottom w:val="nil"/>
            </w:tcBorders>
          </w:tcPr>
          <w:p w14:paraId="6EBE9B04"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NS</w:t>
            </w:r>
          </w:p>
        </w:tc>
        <w:tc>
          <w:tcPr>
            <w:tcW w:w="1276" w:type="dxa"/>
            <w:tcBorders>
              <w:top w:val="nil"/>
              <w:bottom w:val="nil"/>
            </w:tcBorders>
          </w:tcPr>
          <w:p w14:paraId="214DDF71"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0                 3.3</w:t>
            </w:r>
          </w:p>
        </w:tc>
        <w:tc>
          <w:tcPr>
            <w:tcW w:w="567" w:type="dxa"/>
            <w:tcBorders>
              <w:top w:val="nil"/>
              <w:bottom w:val="nil"/>
            </w:tcBorders>
          </w:tcPr>
          <w:p w14:paraId="4381B69C"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TT61d28366"/>
              </w:rPr>
              <w:t>NS</w:t>
            </w:r>
          </w:p>
        </w:tc>
        <w:tc>
          <w:tcPr>
            <w:tcW w:w="1701" w:type="dxa"/>
            <w:tcBorders>
              <w:top w:val="nil"/>
              <w:bottom w:val="nil"/>
            </w:tcBorders>
          </w:tcPr>
          <w:p w14:paraId="6247603A"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TT61d28366"/>
              </w:rPr>
              <w:t xml:space="preserve">9.6 </w:t>
            </w:r>
            <w:r w:rsidRPr="006B72B1">
              <w:rPr>
                <w:rFonts w:ascii="Book Antiqua" w:hAnsi="Book Antiqua" w:cs="AdvPTimes"/>
                <w:lang w:val="nl-NL"/>
              </w:rPr>
              <w:t xml:space="preserve">± 2.8          </w:t>
            </w:r>
            <w:r w:rsidRPr="006B72B1">
              <w:rPr>
                <w:rFonts w:ascii="Book Antiqua" w:hAnsi="Book Antiqua"/>
                <w:lang w:val="en-GB"/>
              </w:rPr>
              <w:t xml:space="preserve">13.4 </w:t>
            </w:r>
            <w:r w:rsidRPr="006B72B1">
              <w:rPr>
                <w:rFonts w:ascii="Book Antiqua" w:hAnsi="Book Antiqua" w:cs="AdvPTimes"/>
                <w:lang w:val="nl-NL"/>
              </w:rPr>
              <w:t>± 8.5</w:t>
            </w:r>
          </w:p>
        </w:tc>
        <w:tc>
          <w:tcPr>
            <w:tcW w:w="709" w:type="dxa"/>
            <w:tcBorders>
              <w:top w:val="nil"/>
              <w:bottom w:val="nil"/>
            </w:tcBorders>
          </w:tcPr>
          <w:p w14:paraId="67437DF0"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TT61d28366"/>
              </w:rPr>
              <w:t>&lt;</w:t>
            </w:r>
            <w:r>
              <w:rPr>
                <w:rFonts w:ascii="Book Antiqua" w:hAnsi="Book Antiqua" w:cs="AdvTT61d28366" w:hint="eastAsia"/>
                <w:lang w:eastAsia="zh-CN"/>
              </w:rPr>
              <w:t xml:space="preserve"> </w:t>
            </w:r>
            <w:r w:rsidRPr="006B72B1">
              <w:rPr>
                <w:rFonts w:ascii="Book Antiqua" w:hAnsi="Book Antiqua" w:cs="AdvTT61d28366"/>
              </w:rPr>
              <w:t>0.05</w:t>
            </w:r>
          </w:p>
        </w:tc>
      </w:tr>
      <w:tr w:rsidR="004D457C" w:rsidRPr="00835F90" w14:paraId="701A65E3" w14:textId="77777777" w:rsidTr="00804402">
        <w:trPr>
          <w:trHeight w:val="452"/>
        </w:trPr>
        <w:tc>
          <w:tcPr>
            <w:tcW w:w="1249" w:type="dxa"/>
            <w:tcBorders>
              <w:top w:val="nil"/>
              <w:bottom w:val="nil"/>
            </w:tcBorders>
          </w:tcPr>
          <w:p w14:paraId="6A65930B" w14:textId="77777777" w:rsidR="004D457C" w:rsidRPr="00AF51B3" w:rsidRDefault="004D457C" w:rsidP="00804402">
            <w:pPr>
              <w:spacing w:before="120" w:after="120"/>
              <w:rPr>
                <w:rFonts w:ascii="Book Antiqua" w:hAnsi="Book Antiqua"/>
                <w:lang w:val="en-GB"/>
              </w:rPr>
            </w:pPr>
            <w:r w:rsidRPr="00AF51B3">
              <w:rPr>
                <w:rFonts w:ascii="Book Antiqua" w:hAnsi="Book Antiqua"/>
                <w:lang w:val="en-GB"/>
              </w:rPr>
              <w:t xml:space="preserve">Huang </w:t>
            </w:r>
            <w:r w:rsidRPr="00AF51B3">
              <w:rPr>
                <w:rFonts w:ascii="Book Antiqua" w:hAnsi="Book Antiqua"/>
                <w:i/>
                <w:lang w:val="en-GB"/>
              </w:rPr>
              <w:t>et al</w:t>
            </w:r>
            <w:r w:rsidRPr="00AF51B3">
              <w:rPr>
                <w:rFonts w:ascii="Book Antiqua" w:hAnsi="Book Antiqua"/>
                <w:vertAlign w:val="superscript"/>
                <w:lang w:val="en-GB"/>
              </w:rPr>
              <w:t>[</w:t>
            </w:r>
            <w:r>
              <w:rPr>
                <w:rFonts w:ascii="Book Antiqua" w:hAnsi="Book Antiqua"/>
                <w:vertAlign w:val="superscript"/>
                <w:lang w:val="en-GB"/>
              </w:rPr>
              <w:t>23</w:t>
            </w:r>
            <w:r w:rsidRPr="00AF51B3">
              <w:rPr>
                <w:rFonts w:ascii="Book Antiqua" w:hAnsi="Book Antiqua"/>
                <w:vertAlign w:val="superscript"/>
                <w:lang w:val="en-GB"/>
              </w:rPr>
              <w:t>]</w:t>
            </w:r>
          </w:p>
        </w:tc>
        <w:tc>
          <w:tcPr>
            <w:tcW w:w="1350" w:type="dxa"/>
            <w:tcBorders>
              <w:top w:val="nil"/>
              <w:bottom w:val="nil"/>
            </w:tcBorders>
          </w:tcPr>
          <w:p w14:paraId="55C6EDA7" w14:textId="77777777" w:rsidR="004D457C" w:rsidRPr="00AF51B3" w:rsidRDefault="004D457C" w:rsidP="00804402">
            <w:pPr>
              <w:spacing w:before="120" w:after="120"/>
              <w:jc w:val="center"/>
              <w:rPr>
                <w:rFonts w:ascii="Book Antiqua" w:hAnsi="Book Antiqua"/>
                <w:lang w:val="nl-NL"/>
              </w:rPr>
            </w:pPr>
            <w:r w:rsidRPr="00AF51B3">
              <w:rPr>
                <w:rFonts w:ascii="Book Antiqua" w:hAnsi="Book Antiqua"/>
                <w:lang w:val="nl-NL"/>
              </w:rPr>
              <w:t>NR</w:t>
            </w:r>
          </w:p>
        </w:tc>
        <w:tc>
          <w:tcPr>
            <w:tcW w:w="918" w:type="dxa"/>
            <w:tcBorders>
              <w:top w:val="nil"/>
              <w:bottom w:val="nil"/>
            </w:tcBorders>
          </w:tcPr>
          <w:p w14:paraId="4B9805A5" w14:textId="77777777" w:rsidR="004D457C" w:rsidRPr="00903BFC"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RAG OG</w:t>
            </w:r>
          </w:p>
        </w:tc>
        <w:tc>
          <w:tcPr>
            <w:tcW w:w="1492" w:type="dxa"/>
            <w:tcBorders>
              <w:top w:val="nil"/>
              <w:bottom w:val="nil"/>
            </w:tcBorders>
          </w:tcPr>
          <w:p w14:paraId="221D6CF3" w14:textId="77777777" w:rsidR="004D457C" w:rsidRPr="00903BFC" w:rsidRDefault="004D457C" w:rsidP="00804402">
            <w:pPr>
              <w:spacing w:before="120" w:after="120"/>
              <w:jc w:val="center"/>
              <w:rPr>
                <w:rFonts w:ascii="Book Antiqua" w:hAnsi="Book Antiqua"/>
                <w:lang w:val="nl-NL"/>
              </w:rPr>
            </w:pPr>
            <w:r>
              <w:rPr>
                <w:rFonts w:ascii="Book Antiqua" w:hAnsi="Book Antiqua" w:cs="AdvPTimes"/>
                <w:lang w:val="nl-NL"/>
              </w:rPr>
              <w:t xml:space="preserve">415.9 </w:t>
            </w:r>
            <w:r w:rsidRPr="006B72B1">
              <w:rPr>
                <w:rFonts w:ascii="Book Antiqua" w:hAnsi="Book Antiqua" w:cs="AdvPTimes"/>
                <w:lang w:val="nl-NL"/>
              </w:rPr>
              <w:t>±</w:t>
            </w:r>
            <w:r>
              <w:rPr>
                <w:rFonts w:ascii="Book Antiqua" w:hAnsi="Book Antiqua" w:cs="AdvPTimes"/>
                <w:lang w:val="nl-NL"/>
              </w:rPr>
              <w:t xml:space="preserve"> 101.2</w:t>
            </w:r>
            <w:r w:rsidRPr="006B72B1">
              <w:rPr>
                <w:rFonts w:ascii="Book Antiqua" w:hAnsi="Book Antiqua" w:cs="AdvPTimes"/>
                <w:lang w:val="nl-NL"/>
              </w:rPr>
              <w:t xml:space="preserve">      </w:t>
            </w:r>
            <w:r>
              <w:rPr>
                <w:rFonts w:ascii="Book Antiqua" w:hAnsi="Book Antiqua" w:cs="AdvPTimes"/>
                <w:lang w:val="nl-NL"/>
              </w:rPr>
              <w:t xml:space="preserve">        331.8 </w:t>
            </w:r>
            <w:r w:rsidRPr="006B72B1">
              <w:rPr>
                <w:rFonts w:ascii="Book Antiqua" w:hAnsi="Book Antiqua" w:cs="AdvPTimes"/>
                <w:lang w:val="nl-NL"/>
              </w:rPr>
              <w:t xml:space="preserve">± </w:t>
            </w:r>
            <w:r>
              <w:rPr>
                <w:rFonts w:ascii="Book Antiqua" w:hAnsi="Book Antiqua" w:cs="AdvPTimes"/>
                <w:lang w:val="nl-NL"/>
              </w:rPr>
              <w:t>92.9</w:t>
            </w:r>
            <w:r w:rsidRPr="006B72B1">
              <w:rPr>
                <w:rFonts w:ascii="Book Antiqua" w:hAnsi="Book Antiqua" w:cs="AdvPTimes"/>
                <w:lang w:val="nl-NL"/>
              </w:rPr>
              <w:t xml:space="preserve">      </w:t>
            </w:r>
            <w:r>
              <w:rPr>
                <w:rFonts w:ascii="Book Antiqua" w:hAnsi="Book Antiqua" w:cs="AdvPTimes"/>
                <w:lang w:val="nl-NL"/>
              </w:rPr>
              <w:t xml:space="preserve">        </w:t>
            </w:r>
            <w:r w:rsidRPr="00903BFC">
              <w:rPr>
                <w:rFonts w:ascii="Book Antiqua" w:hAnsi="Book Antiqua" w:cs="AdvPTimes"/>
                <w:lang w:val="nl-NL"/>
              </w:rPr>
              <w:t xml:space="preserve">                       </w:t>
            </w:r>
          </w:p>
        </w:tc>
        <w:tc>
          <w:tcPr>
            <w:tcW w:w="776" w:type="dxa"/>
            <w:tcBorders>
              <w:top w:val="nil"/>
              <w:bottom w:val="nil"/>
            </w:tcBorders>
          </w:tcPr>
          <w:p w14:paraId="5DE9703B" w14:textId="77777777" w:rsidR="004D457C" w:rsidRPr="00903BFC" w:rsidRDefault="004D457C" w:rsidP="00804402">
            <w:pPr>
              <w:spacing w:before="120" w:after="120"/>
              <w:jc w:val="center"/>
              <w:rPr>
                <w:rFonts w:ascii="Book Antiqua" w:hAnsi="Book Antiqua" w:cs="AdvPTimes"/>
                <w:lang w:val="nl-NL"/>
              </w:rPr>
            </w:pPr>
            <w:r>
              <w:rPr>
                <w:rFonts w:ascii="Book Antiqua" w:hAnsi="Book Antiqua" w:cs="AdvPTimes"/>
                <w:lang w:val="nl-NL"/>
              </w:rPr>
              <w:t>&lt;</w:t>
            </w:r>
            <w:r>
              <w:rPr>
                <w:rFonts w:ascii="Book Antiqua" w:hAnsi="Book Antiqua" w:cs="AdvPTimes" w:hint="eastAsia"/>
                <w:lang w:val="nl-NL" w:eastAsia="zh-CN"/>
              </w:rPr>
              <w:t xml:space="preserve"> </w:t>
            </w:r>
            <w:r>
              <w:rPr>
                <w:rFonts w:ascii="Book Antiqua" w:hAnsi="Book Antiqua" w:cs="AdvPTimes"/>
                <w:lang w:val="nl-NL"/>
              </w:rPr>
              <w:t>0.05</w:t>
            </w:r>
          </w:p>
        </w:tc>
        <w:tc>
          <w:tcPr>
            <w:tcW w:w="1559" w:type="dxa"/>
            <w:tcBorders>
              <w:top w:val="nil"/>
              <w:bottom w:val="nil"/>
            </w:tcBorders>
          </w:tcPr>
          <w:p w14:paraId="5F836BFC" w14:textId="77777777" w:rsidR="004D457C" w:rsidRPr="00903BFC" w:rsidRDefault="004D457C" w:rsidP="00804402">
            <w:pPr>
              <w:spacing w:before="120" w:after="120"/>
              <w:jc w:val="center"/>
              <w:rPr>
                <w:rFonts w:ascii="Book Antiqua" w:hAnsi="Book Antiqua"/>
                <w:lang w:val="nl-NL"/>
              </w:rPr>
            </w:pPr>
            <w:r>
              <w:rPr>
                <w:rFonts w:ascii="Book Antiqua" w:hAnsi="Book Antiqua" w:cs="AdvPTimes"/>
                <w:lang w:val="nl-NL"/>
              </w:rPr>
              <w:t xml:space="preserve">93.9 </w:t>
            </w:r>
            <w:r w:rsidRPr="006B72B1">
              <w:rPr>
                <w:rFonts w:ascii="Book Antiqua" w:hAnsi="Book Antiqua" w:cs="AdvPTimes"/>
                <w:lang w:val="nl-NL"/>
              </w:rPr>
              <w:t xml:space="preserve">± </w:t>
            </w:r>
            <w:r>
              <w:rPr>
                <w:rFonts w:ascii="Book Antiqua" w:hAnsi="Book Antiqua" w:cs="AdvPTimes"/>
                <w:lang w:val="nl-NL"/>
              </w:rPr>
              <w:t>89</w:t>
            </w:r>
            <w:r w:rsidRPr="006B72B1">
              <w:rPr>
                <w:rFonts w:ascii="Book Antiqua" w:hAnsi="Book Antiqua" w:cs="AdvPTimes"/>
                <w:lang w:val="nl-NL"/>
              </w:rPr>
              <w:t xml:space="preserve">      </w:t>
            </w:r>
            <w:r>
              <w:rPr>
                <w:rFonts w:ascii="Book Antiqua" w:hAnsi="Book Antiqua" w:cs="AdvPTimes"/>
                <w:lang w:val="nl-NL"/>
              </w:rPr>
              <w:t xml:space="preserve">                       192 </w:t>
            </w:r>
            <w:r w:rsidRPr="006B72B1">
              <w:rPr>
                <w:rFonts w:ascii="Book Antiqua" w:hAnsi="Book Antiqua" w:cs="AdvPTimes"/>
                <w:lang w:val="nl-NL"/>
              </w:rPr>
              <w:t xml:space="preserve">± </w:t>
            </w:r>
            <w:r>
              <w:rPr>
                <w:rFonts w:ascii="Book Antiqua" w:hAnsi="Book Antiqua" w:cs="AdvPTimes"/>
                <w:lang w:val="nl-NL"/>
              </w:rPr>
              <w:t>193</w:t>
            </w:r>
            <w:r w:rsidRPr="006B72B1">
              <w:rPr>
                <w:rFonts w:ascii="Book Antiqua" w:hAnsi="Book Antiqua" w:cs="AdvPTimes"/>
                <w:lang w:val="nl-NL"/>
              </w:rPr>
              <w:t xml:space="preserve">      </w:t>
            </w:r>
            <w:r>
              <w:rPr>
                <w:rFonts w:ascii="Book Antiqua" w:hAnsi="Book Antiqua" w:cs="AdvPTimes"/>
                <w:lang w:val="nl-NL"/>
              </w:rPr>
              <w:t xml:space="preserve">        </w:t>
            </w:r>
          </w:p>
        </w:tc>
        <w:tc>
          <w:tcPr>
            <w:tcW w:w="709" w:type="dxa"/>
            <w:tcBorders>
              <w:top w:val="nil"/>
              <w:bottom w:val="nil"/>
            </w:tcBorders>
          </w:tcPr>
          <w:p w14:paraId="4FD2999B" w14:textId="77777777" w:rsidR="004D457C" w:rsidRPr="00903BFC" w:rsidRDefault="004D457C" w:rsidP="00804402">
            <w:pPr>
              <w:spacing w:before="120" w:after="120"/>
              <w:ind w:right="-70"/>
              <w:jc w:val="center"/>
              <w:rPr>
                <w:rFonts w:ascii="Book Antiqua" w:hAnsi="Book Antiqua" w:cs="AdvPTimes"/>
                <w:lang w:val="nl-NL"/>
              </w:rPr>
            </w:pPr>
            <w:r>
              <w:rPr>
                <w:rFonts w:ascii="Book Antiqua" w:hAnsi="Book Antiqua" w:cs="AdvPTimes"/>
                <w:lang w:val="nl-NL"/>
              </w:rPr>
              <w:t>&lt;</w:t>
            </w:r>
            <w:r>
              <w:rPr>
                <w:rFonts w:ascii="Book Antiqua" w:hAnsi="Book Antiqua" w:cs="AdvPTimes" w:hint="eastAsia"/>
                <w:lang w:val="nl-NL" w:eastAsia="zh-CN"/>
              </w:rPr>
              <w:t xml:space="preserve"> </w:t>
            </w:r>
            <w:r>
              <w:rPr>
                <w:rFonts w:ascii="Book Antiqua" w:hAnsi="Book Antiqua" w:cs="AdvPTimes"/>
                <w:lang w:val="nl-NL"/>
              </w:rPr>
              <w:t>0.05</w:t>
            </w:r>
          </w:p>
        </w:tc>
        <w:tc>
          <w:tcPr>
            <w:tcW w:w="1276" w:type="dxa"/>
            <w:tcBorders>
              <w:top w:val="nil"/>
              <w:bottom w:val="nil"/>
            </w:tcBorders>
          </w:tcPr>
          <w:p w14:paraId="5D5BC133" w14:textId="77777777" w:rsidR="004D457C" w:rsidRPr="00903BFC" w:rsidRDefault="004D457C" w:rsidP="00804402">
            <w:pPr>
              <w:spacing w:before="120" w:after="120"/>
              <w:ind w:right="-70"/>
              <w:jc w:val="center"/>
              <w:rPr>
                <w:rFonts w:ascii="Book Antiqua" w:hAnsi="Book Antiqua"/>
                <w:lang w:val="nl-NL"/>
              </w:rPr>
            </w:pPr>
            <w:r w:rsidRPr="00903BFC">
              <w:rPr>
                <w:rFonts w:ascii="Book Antiqua" w:hAnsi="Book Antiqua" w:cs="AdvPTimes"/>
                <w:lang w:val="nl-NL"/>
              </w:rPr>
              <w:t xml:space="preserve">32 </w:t>
            </w:r>
            <w:r w:rsidRPr="006B72B1">
              <w:rPr>
                <w:rFonts w:ascii="Book Antiqua" w:hAnsi="Book Antiqua" w:cs="AdvPTimes"/>
                <w:lang w:val="nl-NL"/>
              </w:rPr>
              <w:t xml:space="preserve">± </w:t>
            </w:r>
            <w:r>
              <w:rPr>
                <w:rFonts w:ascii="Book Antiqua" w:hAnsi="Book Antiqua" w:cs="AdvPTimes"/>
                <w:lang w:val="nl-NL"/>
              </w:rPr>
              <w:t>13.7</w:t>
            </w:r>
            <w:r w:rsidRPr="006B72B1">
              <w:rPr>
                <w:rFonts w:ascii="Book Antiqua" w:hAnsi="Book Antiqua" w:cs="AdvPTimes"/>
                <w:lang w:val="nl-NL"/>
              </w:rPr>
              <w:t xml:space="preserve">      </w:t>
            </w:r>
            <w:r>
              <w:rPr>
                <w:rFonts w:ascii="Book Antiqua" w:hAnsi="Book Antiqua" w:cs="AdvPTimes"/>
                <w:lang w:val="nl-NL"/>
              </w:rPr>
              <w:t xml:space="preserve">        </w:t>
            </w:r>
            <w:r w:rsidRPr="00903BFC">
              <w:rPr>
                <w:rFonts w:ascii="Book Antiqua" w:hAnsi="Book Antiqua" w:cs="AdvPTimes"/>
                <w:lang w:val="nl-NL"/>
              </w:rPr>
              <w:t xml:space="preserve">34 </w:t>
            </w:r>
            <w:r w:rsidRPr="006B72B1">
              <w:rPr>
                <w:rFonts w:ascii="Book Antiqua" w:hAnsi="Book Antiqua" w:cs="AdvPTimes"/>
                <w:lang w:val="nl-NL"/>
              </w:rPr>
              <w:t xml:space="preserve">± </w:t>
            </w:r>
            <w:r>
              <w:rPr>
                <w:rFonts w:ascii="Book Antiqua" w:hAnsi="Book Antiqua" w:cs="AdvPTimes"/>
                <w:lang w:val="nl-NL"/>
              </w:rPr>
              <w:t>14.8</w:t>
            </w:r>
            <w:r w:rsidRPr="006B72B1">
              <w:rPr>
                <w:rFonts w:ascii="Book Antiqua" w:hAnsi="Book Antiqua" w:cs="AdvPTimes"/>
                <w:lang w:val="nl-NL"/>
              </w:rPr>
              <w:t xml:space="preserve">      </w:t>
            </w:r>
            <w:r>
              <w:rPr>
                <w:rFonts w:ascii="Book Antiqua" w:hAnsi="Book Antiqua" w:cs="AdvPTimes"/>
                <w:lang w:val="nl-NL"/>
              </w:rPr>
              <w:t xml:space="preserve">       </w:t>
            </w:r>
          </w:p>
        </w:tc>
        <w:tc>
          <w:tcPr>
            <w:tcW w:w="708" w:type="dxa"/>
            <w:tcBorders>
              <w:top w:val="nil"/>
              <w:bottom w:val="nil"/>
            </w:tcBorders>
          </w:tcPr>
          <w:p w14:paraId="240F9EF7"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NS</w:t>
            </w:r>
          </w:p>
        </w:tc>
        <w:tc>
          <w:tcPr>
            <w:tcW w:w="1276" w:type="dxa"/>
            <w:tcBorders>
              <w:top w:val="nil"/>
              <w:bottom w:val="nil"/>
            </w:tcBorders>
          </w:tcPr>
          <w:p w14:paraId="0652309E" w14:textId="77777777" w:rsidR="004D457C" w:rsidRPr="00903BFC" w:rsidRDefault="004D457C" w:rsidP="00804402">
            <w:pPr>
              <w:spacing w:before="120" w:after="120"/>
              <w:jc w:val="center"/>
              <w:rPr>
                <w:rFonts w:ascii="Book Antiqua" w:hAnsi="Book Antiqua"/>
                <w:lang w:val="nl-NL"/>
              </w:rPr>
            </w:pPr>
            <w:r w:rsidRPr="00903BFC">
              <w:rPr>
                <w:rFonts w:ascii="Book Antiqua" w:hAnsi="Book Antiqua"/>
                <w:lang w:val="nl-NL"/>
              </w:rPr>
              <w:t>15.4</w:t>
            </w:r>
            <w:r w:rsidRPr="00903BFC">
              <w:rPr>
                <w:rFonts w:ascii="Book Antiqua" w:hAnsi="Book Antiqua"/>
                <w:lang w:val="de-DE"/>
              </w:rPr>
              <w:t xml:space="preserve"> </w:t>
            </w:r>
            <w:r>
              <w:rPr>
                <w:rFonts w:ascii="Book Antiqua" w:hAnsi="Book Antiqua"/>
                <w:lang w:val="de-DE"/>
              </w:rPr>
              <w:t xml:space="preserve">      </w:t>
            </w:r>
            <w:r w:rsidRPr="00903BFC">
              <w:rPr>
                <w:rFonts w:ascii="Book Antiqua" w:hAnsi="Book Antiqua"/>
                <w:lang w:val="de-DE"/>
              </w:rPr>
              <w:t>14.7</w:t>
            </w:r>
          </w:p>
        </w:tc>
        <w:tc>
          <w:tcPr>
            <w:tcW w:w="567" w:type="dxa"/>
            <w:tcBorders>
              <w:top w:val="nil"/>
              <w:bottom w:val="nil"/>
            </w:tcBorders>
          </w:tcPr>
          <w:p w14:paraId="1A1FCA6F"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NS</w:t>
            </w:r>
          </w:p>
        </w:tc>
        <w:tc>
          <w:tcPr>
            <w:tcW w:w="1276" w:type="dxa"/>
            <w:tcBorders>
              <w:top w:val="nil"/>
              <w:bottom w:val="nil"/>
            </w:tcBorders>
          </w:tcPr>
          <w:p w14:paraId="50A5BE2B" w14:textId="77777777" w:rsidR="004D457C" w:rsidRPr="00903BFC" w:rsidRDefault="004D457C" w:rsidP="00804402">
            <w:pPr>
              <w:spacing w:before="120" w:after="120"/>
              <w:jc w:val="center"/>
              <w:rPr>
                <w:rFonts w:ascii="Book Antiqua" w:hAnsi="Book Antiqua"/>
                <w:lang w:val="nl-NL"/>
              </w:rPr>
            </w:pPr>
            <w:r w:rsidRPr="00903BFC">
              <w:rPr>
                <w:rFonts w:ascii="Book Antiqua" w:hAnsi="Book Antiqua"/>
                <w:lang w:val="nl-NL"/>
              </w:rPr>
              <w:t>1.4</w:t>
            </w:r>
            <w:r w:rsidRPr="00903BFC">
              <w:rPr>
                <w:rFonts w:ascii="Book Antiqua" w:hAnsi="Book Antiqua"/>
                <w:lang w:val="de-DE"/>
              </w:rPr>
              <w:t xml:space="preserve"> </w:t>
            </w:r>
            <w:r>
              <w:rPr>
                <w:rFonts w:ascii="Book Antiqua" w:hAnsi="Book Antiqua"/>
                <w:lang w:val="de-DE"/>
              </w:rPr>
              <w:t xml:space="preserve">         </w:t>
            </w:r>
            <w:r w:rsidRPr="00903BFC">
              <w:rPr>
                <w:rFonts w:ascii="Book Antiqua" w:hAnsi="Book Antiqua"/>
                <w:lang w:val="de-DE"/>
              </w:rPr>
              <w:t>2.6</w:t>
            </w:r>
          </w:p>
        </w:tc>
        <w:tc>
          <w:tcPr>
            <w:tcW w:w="567" w:type="dxa"/>
            <w:tcBorders>
              <w:top w:val="nil"/>
              <w:bottom w:val="nil"/>
            </w:tcBorders>
          </w:tcPr>
          <w:p w14:paraId="017D5A28" w14:textId="77777777" w:rsidR="004D457C" w:rsidRPr="00903BFC" w:rsidRDefault="004D457C" w:rsidP="00804402">
            <w:pPr>
              <w:spacing w:before="120" w:after="120"/>
              <w:jc w:val="center"/>
              <w:rPr>
                <w:rFonts w:ascii="Book Antiqua" w:hAnsi="Book Antiqua" w:cs="AdvPTimes"/>
                <w:lang w:val="nl-NL"/>
              </w:rPr>
            </w:pPr>
            <w:r>
              <w:rPr>
                <w:rFonts w:ascii="Book Antiqua" w:hAnsi="Book Antiqua" w:cs="AdvPTimes"/>
                <w:lang w:val="nl-NL"/>
              </w:rPr>
              <w:t>NS</w:t>
            </w:r>
          </w:p>
        </w:tc>
        <w:tc>
          <w:tcPr>
            <w:tcW w:w="1701" w:type="dxa"/>
            <w:tcBorders>
              <w:top w:val="nil"/>
              <w:bottom w:val="nil"/>
            </w:tcBorders>
          </w:tcPr>
          <w:p w14:paraId="40F85E8A" w14:textId="77777777" w:rsidR="004D457C" w:rsidRPr="00903BFC" w:rsidRDefault="004D457C" w:rsidP="00804402">
            <w:pPr>
              <w:spacing w:before="120" w:after="120"/>
              <w:jc w:val="center"/>
              <w:rPr>
                <w:rFonts w:ascii="Book Antiqua" w:hAnsi="Book Antiqua"/>
                <w:lang w:val="nl-NL"/>
              </w:rPr>
            </w:pPr>
            <w:r>
              <w:rPr>
                <w:rFonts w:ascii="Book Antiqua" w:hAnsi="Book Antiqua" w:cs="AdvPTimes"/>
                <w:lang w:val="nl-NL"/>
              </w:rPr>
              <w:t>11.3</w:t>
            </w:r>
            <w:r w:rsidRPr="00903BFC">
              <w:rPr>
                <w:rFonts w:ascii="Book Antiqua" w:hAnsi="Book Antiqua" w:cs="AdvPTimes"/>
                <w:lang w:val="nl-NL"/>
              </w:rPr>
              <w:t xml:space="preserve"> </w:t>
            </w:r>
            <w:r w:rsidRPr="006B72B1">
              <w:rPr>
                <w:rFonts w:ascii="Book Antiqua" w:hAnsi="Book Antiqua" w:cs="AdvPTimes"/>
                <w:lang w:val="nl-NL"/>
              </w:rPr>
              <w:t xml:space="preserve">± </w:t>
            </w:r>
            <w:r>
              <w:rPr>
                <w:rFonts w:ascii="Book Antiqua" w:hAnsi="Book Antiqua" w:cs="AdvPTimes"/>
                <w:lang w:val="nl-NL"/>
              </w:rPr>
              <w:t>14.4</w:t>
            </w:r>
            <w:r w:rsidRPr="006B72B1">
              <w:rPr>
                <w:rFonts w:ascii="Book Antiqua" w:hAnsi="Book Antiqua" w:cs="AdvPTimes"/>
                <w:lang w:val="nl-NL"/>
              </w:rPr>
              <w:t xml:space="preserve">      </w:t>
            </w:r>
            <w:r>
              <w:rPr>
                <w:rFonts w:ascii="Book Antiqua" w:hAnsi="Book Antiqua" w:cs="AdvPTimes"/>
                <w:lang w:val="nl-NL"/>
              </w:rPr>
              <w:t xml:space="preserve">        16.5 </w:t>
            </w:r>
            <w:r w:rsidRPr="006B72B1">
              <w:rPr>
                <w:rFonts w:ascii="Book Antiqua" w:hAnsi="Book Antiqua" w:cs="AdvPTimes"/>
                <w:lang w:val="nl-NL"/>
              </w:rPr>
              <w:t xml:space="preserve">± </w:t>
            </w:r>
            <w:r>
              <w:rPr>
                <w:rFonts w:ascii="Book Antiqua" w:hAnsi="Book Antiqua" w:cs="AdvPTimes"/>
                <w:lang w:val="nl-NL"/>
              </w:rPr>
              <w:t>13.6</w:t>
            </w:r>
            <w:r w:rsidRPr="006B72B1">
              <w:rPr>
                <w:rFonts w:ascii="Book Antiqua" w:hAnsi="Book Antiqua" w:cs="AdvPTimes"/>
                <w:lang w:val="nl-NL"/>
              </w:rPr>
              <w:t xml:space="preserve">      </w:t>
            </w:r>
            <w:r>
              <w:rPr>
                <w:rFonts w:ascii="Book Antiqua" w:hAnsi="Book Antiqua" w:cs="AdvPTimes"/>
                <w:lang w:val="nl-NL"/>
              </w:rPr>
              <w:t xml:space="preserve">        </w:t>
            </w:r>
          </w:p>
        </w:tc>
        <w:tc>
          <w:tcPr>
            <w:tcW w:w="709" w:type="dxa"/>
            <w:tcBorders>
              <w:top w:val="nil"/>
              <w:bottom w:val="nil"/>
            </w:tcBorders>
          </w:tcPr>
          <w:p w14:paraId="134F9BD8" w14:textId="77777777" w:rsidR="004D457C" w:rsidRPr="00903BFC" w:rsidRDefault="004D457C" w:rsidP="00804402">
            <w:pPr>
              <w:spacing w:before="120" w:after="120"/>
              <w:jc w:val="center"/>
              <w:rPr>
                <w:rFonts w:ascii="Book Antiqua" w:hAnsi="Book Antiqua" w:cs="AdvPTimes"/>
                <w:lang w:val="nl-NL"/>
              </w:rPr>
            </w:pPr>
            <w:r>
              <w:rPr>
                <w:rFonts w:ascii="Book Antiqua" w:hAnsi="Book Antiqua" w:cs="AdvPTimes"/>
                <w:lang w:val="nl-NL"/>
              </w:rPr>
              <w:t>&lt;</w:t>
            </w:r>
            <w:r>
              <w:rPr>
                <w:rFonts w:ascii="Book Antiqua" w:hAnsi="Book Antiqua" w:cs="AdvPTimes" w:hint="eastAsia"/>
                <w:lang w:val="nl-NL" w:eastAsia="zh-CN"/>
              </w:rPr>
              <w:t xml:space="preserve"> </w:t>
            </w:r>
            <w:r>
              <w:rPr>
                <w:rFonts w:ascii="Book Antiqua" w:hAnsi="Book Antiqua" w:cs="AdvPTimes"/>
                <w:lang w:val="nl-NL"/>
              </w:rPr>
              <w:t>0.05</w:t>
            </w:r>
          </w:p>
        </w:tc>
      </w:tr>
      <w:tr w:rsidR="004D457C" w:rsidRPr="00835F90" w14:paraId="7FE5A061" w14:textId="77777777" w:rsidTr="00804402">
        <w:trPr>
          <w:trHeight w:val="452"/>
        </w:trPr>
        <w:tc>
          <w:tcPr>
            <w:tcW w:w="1249" w:type="dxa"/>
            <w:tcBorders>
              <w:top w:val="nil"/>
              <w:bottom w:val="nil"/>
            </w:tcBorders>
          </w:tcPr>
          <w:p w14:paraId="3FC3AD0D" w14:textId="49FC9AE6" w:rsidR="004D457C" w:rsidRPr="00AF51B3" w:rsidRDefault="004D457C" w:rsidP="004D457C">
            <w:pPr>
              <w:spacing w:before="120" w:after="120"/>
              <w:rPr>
                <w:rFonts w:ascii="Book Antiqua" w:hAnsi="Book Antiqua"/>
                <w:lang w:val="en-GB"/>
              </w:rPr>
            </w:pPr>
            <w:r w:rsidRPr="00AF51B3">
              <w:rPr>
                <w:rFonts w:ascii="Book Antiqua" w:hAnsi="Book Antiqua"/>
                <w:lang w:val="en-GB"/>
              </w:rPr>
              <w:t xml:space="preserve">Kim </w:t>
            </w:r>
            <w:r w:rsidRPr="00AF51B3">
              <w:rPr>
                <w:rFonts w:ascii="Book Antiqua" w:hAnsi="Book Antiqua"/>
                <w:i/>
                <w:lang w:val="en-GB"/>
              </w:rPr>
              <w:t>et al</w:t>
            </w:r>
            <w:r w:rsidRPr="00AF51B3">
              <w:rPr>
                <w:rFonts w:ascii="Book Antiqua" w:hAnsi="Book Antiqua"/>
                <w:vertAlign w:val="superscript"/>
                <w:lang w:val="en-GB"/>
              </w:rPr>
              <w:t>[</w:t>
            </w:r>
            <w:r>
              <w:rPr>
                <w:rFonts w:ascii="Book Antiqua" w:hAnsi="Book Antiqua"/>
                <w:vertAlign w:val="superscript"/>
                <w:lang w:val="en-GB"/>
              </w:rPr>
              <w:t>24</w:t>
            </w:r>
            <w:r w:rsidRPr="00AF51B3">
              <w:rPr>
                <w:rFonts w:ascii="Book Antiqua" w:hAnsi="Book Antiqua"/>
                <w:vertAlign w:val="superscript"/>
                <w:lang w:val="en-GB"/>
              </w:rPr>
              <w:t>]</w:t>
            </w:r>
          </w:p>
        </w:tc>
        <w:tc>
          <w:tcPr>
            <w:tcW w:w="1350" w:type="dxa"/>
            <w:tcBorders>
              <w:top w:val="nil"/>
              <w:bottom w:val="nil"/>
            </w:tcBorders>
          </w:tcPr>
          <w:p w14:paraId="50D2A1AA" w14:textId="77777777" w:rsidR="004D457C" w:rsidRPr="00AF51B3" w:rsidRDefault="004D457C" w:rsidP="00804402">
            <w:pPr>
              <w:spacing w:before="120" w:after="120"/>
              <w:jc w:val="center"/>
              <w:rPr>
                <w:rFonts w:ascii="Book Antiqua" w:hAnsi="Book Antiqua"/>
                <w:lang w:val="de-DE"/>
              </w:rPr>
            </w:pPr>
            <w:r w:rsidRPr="00AF51B3">
              <w:rPr>
                <w:rFonts w:ascii="Book Antiqua" w:hAnsi="Book Antiqua"/>
                <w:lang w:val="de-DE"/>
              </w:rPr>
              <w:t>NR</w:t>
            </w:r>
          </w:p>
        </w:tc>
        <w:tc>
          <w:tcPr>
            <w:tcW w:w="918" w:type="dxa"/>
            <w:tcBorders>
              <w:top w:val="nil"/>
              <w:bottom w:val="nil"/>
            </w:tcBorders>
          </w:tcPr>
          <w:p w14:paraId="3B90DDB6" w14:textId="77777777" w:rsidR="004D457C" w:rsidRPr="00903BFC" w:rsidRDefault="004D457C" w:rsidP="00804402">
            <w:pPr>
              <w:spacing w:before="120" w:after="120"/>
              <w:jc w:val="center"/>
              <w:rPr>
                <w:rFonts w:ascii="Book Antiqua" w:hAnsi="Book Antiqua"/>
                <w:lang w:val="nl-NL"/>
              </w:rPr>
            </w:pPr>
            <w:r w:rsidRPr="006B72B1">
              <w:rPr>
                <w:rFonts w:ascii="Book Antiqua" w:hAnsi="Book Antiqua" w:cs="AdvPTimes"/>
                <w:lang w:val="nl-NL"/>
              </w:rPr>
              <w:t>RAG OG</w:t>
            </w:r>
          </w:p>
        </w:tc>
        <w:tc>
          <w:tcPr>
            <w:tcW w:w="1492" w:type="dxa"/>
            <w:tcBorders>
              <w:top w:val="nil"/>
              <w:bottom w:val="nil"/>
            </w:tcBorders>
          </w:tcPr>
          <w:p w14:paraId="3F96589F" w14:textId="77777777" w:rsidR="004D457C" w:rsidRPr="00903BFC" w:rsidRDefault="004D457C" w:rsidP="00804402">
            <w:pPr>
              <w:spacing w:before="120" w:after="120"/>
              <w:jc w:val="center"/>
              <w:rPr>
                <w:rFonts w:ascii="Book Antiqua" w:hAnsi="Book Antiqua"/>
                <w:lang w:val="nl-NL"/>
              </w:rPr>
            </w:pPr>
            <w:r w:rsidRPr="00903BFC">
              <w:rPr>
                <w:rFonts w:ascii="Book Antiqua" w:hAnsi="Book Antiqua"/>
                <w:lang w:val="nl-NL"/>
              </w:rPr>
              <w:t xml:space="preserve">226 </w:t>
            </w:r>
            <w:r w:rsidRPr="006B72B1">
              <w:rPr>
                <w:rFonts w:ascii="Book Antiqua" w:hAnsi="Book Antiqua" w:cs="AdvPTimes"/>
                <w:lang w:val="nl-NL"/>
              </w:rPr>
              <w:t xml:space="preserve">± </w:t>
            </w:r>
            <w:r>
              <w:rPr>
                <w:rFonts w:ascii="Book Antiqua" w:hAnsi="Book Antiqua" w:cs="AdvPTimes"/>
                <w:lang w:val="nl-NL"/>
              </w:rPr>
              <w:t>54</w:t>
            </w:r>
            <w:r w:rsidRPr="006B72B1">
              <w:rPr>
                <w:rFonts w:ascii="Book Antiqua" w:hAnsi="Book Antiqua" w:cs="AdvPTimes"/>
                <w:lang w:val="nl-NL"/>
              </w:rPr>
              <w:t xml:space="preserve">      </w:t>
            </w:r>
            <w:r w:rsidRPr="00903BFC">
              <w:rPr>
                <w:rFonts w:ascii="Book Antiqua" w:hAnsi="Book Antiqua"/>
                <w:lang w:val="nl-NL"/>
              </w:rPr>
              <w:t xml:space="preserve">158 </w:t>
            </w:r>
            <w:r>
              <w:rPr>
                <w:rFonts w:ascii="Book Antiqua" w:hAnsi="Book Antiqua" w:cs="AdvPTimes"/>
                <w:lang w:val="nl-NL"/>
              </w:rPr>
              <w:t>± 52</w:t>
            </w:r>
            <w:r w:rsidRPr="006B72B1">
              <w:rPr>
                <w:rFonts w:ascii="Book Antiqua" w:hAnsi="Book Antiqua" w:cs="AdvPTimes"/>
                <w:lang w:val="nl-NL"/>
              </w:rPr>
              <w:t xml:space="preserve">    </w:t>
            </w:r>
          </w:p>
        </w:tc>
        <w:tc>
          <w:tcPr>
            <w:tcW w:w="776" w:type="dxa"/>
            <w:tcBorders>
              <w:top w:val="nil"/>
              <w:bottom w:val="nil"/>
            </w:tcBorders>
          </w:tcPr>
          <w:p w14:paraId="05D2ACDF"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PTimes"/>
                <w:lang w:val="nl-NL"/>
              </w:rPr>
              <w:t>&lt;</w:t>
            </w:r>
            <w:r>
              <w:rPr>
                <w:rFonts w:ascii="Book Antiqua" w:hAnsi="Book Antiqua" w:cs="AdvPTimes" w:hint="eastAsia"/>
                <w:lang w:val="nl-NL" w:eastAsia="zh-CN"/>
              </w:rPr>
              <w:t xml:space="preserve"> </w:t>
            </w:r>
            <w:r w:rsidRPr="006B72B1">
              <w:rPr>
                <w:rFonts w:ascii="Book Antiqua" w:hAnsi="Book Antiqua" w:cs="AdvPTimes"/>
                <w:lang w:val="nl-NL"/>
              </w:rPr>
              <w:t>0.05</w:t>
            </w:r>
          </w:p>
        </w:tc>
        <w:tc>
          <w:tcPr>
            <w:tcW w:w="1559" w:type="dxa"/>
            <w:tcBorders>
              <w:top w:val="nil"/>
              <w:bottom w:val="nil"/>
            </w:tcBorders>
          </w:tcPr>
          <w:p w14:paraId="7E3EAA12" w14:textId="77777777" w:rsidR="004D457C" w:rsidRPr="00903BFC" w:rsidRDefault="004D457C" w:rsidP="00804402">
            <w:pPr>
              <w:spacing w:before="120" w:after="120"/>
              <w:jc w:val="center"/>
              <w:rPr>
                <w:rFonts w:ascii="Book Antiqua" w:hAnsi="Book Antiqua"/>
                <w:lang w:val="nl-NL"/>
              </w:rPr>
            </w:pPr>
            <w:r w:rsidRPr="00903BFC">
              <w:rPr>
                <w:rFonts w:ascii="Book Antiqua" w:hAnsi="Book Antiqua" w:cs="HelveticaNeue-Roman"/>
                <w:lang w:val="nl-NL"/>
              </w:rPr>
              <w:t xml:space="preserve">85 </w:t>
            </w:r>
            <w:r w:rsidRPr="006B72B1">
              <w:rPr>
                <w:rFonts w:ascii="Book Antiqua" w:hAnsi="Book Antiqua" w:cs="AdvPTimes"/>
                <w:lang w:val="nl-NL"/>
              </w:rPr>
              <w:t xml:space="preserve">± </w:t>
            </w:r>
            <w:r>
              <w:rPr>
                <w:rFonts w:ascii="Book Antiqua" w:hAnsi="Book Antiqua" w:cs="AdvPTimes"/>
                <w:lang w:val="nl-NL"/>
              </w:rPr>
              <w:t xml:space="preserve">160       </w:t>
            </w:r>
            <w:r w:rsidRPr="00903BFC">
              <w:rPr>
                <w:rFonts w:ascii="Book Antiqua" w:hAnsi="Book Antiqua"/>
                <w:lang w:val="nl-NL"/>
              </w:rPr>
              <w:t xml:space="preserve">192 </w:t>
            </w:r>
            <w:r w:rsidRPr="006B72B1">
              <w:rPr>
                <w:rFonts w:ascii="Book Antiqua" w:hAnsi="Book Antiqua" w:cs="AdvPTimes"/>
                <w:lang w:val="nl-NL"/>
              </w:rPr>
              <w:t xml:space="preserve">± </w:t>
            </w:r>
            <w:r>
              <w:rPr>
                <w:rFonts w:ascii="Book Antiqua" w:hAnsi="Book Antiqua" w:cs="AdvPTimes"/>
                <w:lang w:val="nl-NL"/>
              </w:rPr>
              <w:t>193</w:t>
            </w:r>
          </w:p>
        </w:tc>
        <w:tc>
          <w:tcPr>
            <w:tcW w:w="709" w:type="dxa"/>
            <w:tcBorders>
              <w:top w:val="nil"/>
              <w:bottom w:val="nil"/>
            </w:tcBorders>
          </w:tcPr>
          <w:p w14:paraId="450F642F"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&lt;</w:t>
            </w:r>
            <w:r>
              <w:rPr>
                <w:rFonts w:ascii="Book Antiqua" w:hAnsi="Book Antiqua" w:hint="eastAsia"/>
                <w:lang w:val="nl-NL" w:eastAsia="zh-CN"/>
              </w:rPr>
              <w:t xml:space="preserve"> </w:t>
            </w:r>
            <w:r>
              <w:rPr>
                <w:rFonts w:ascii="Book Antiqua" w:hAnsi="Book Antiqua"/>
                <w:lang w:val="nl-NL"/>
              </w:rPr>
              <w:t>0.05</w:t>
            </w:r>
          </w:p>
        </w:tc>
        <w:tc>
          <w:tcPr>
            <w:tcW w:w="1276" w:type="dxa"/>
            <w:tcBorders>
              <w:top w:val="nil"/>
              <w:bottom w:val="nil"/>
            </w:tcBorders>
          </w:tcPr>
          <w:p w14:paraId="7A832B46" w14:textId="77777777" w:rsidR="004D457C" w:rsidRPr="00903BFC" w:rsidRDefault="004D457C" w:rsidP="00804402">
            <w:pPr>
              <w:spacing w:before="120" w:after="120"/>
              <w:jc w:val="center"/>
              <w:rPr>
                <w:rFonts w:ascii="Book Antiqua" w:hAnsi="Book Antiqua"/>
                <w:lang w:val="nl-NL"/>
              </w:rPr>
            </w:pPr>
            <w:r w:rsidRPr="00903BFC">
              <w:rPr>
                <w:rFonts w:ascii="Book Antiqua" w:hAnsi="Book Antiqua"/>
                <w:lang w:val="nl-NL"/>
              </w:rPr>
              <w:t xml:space="preserve">40.2 </w:t>
            </w:r>
            <w:r w:rsidRPr="006B72B1">
              <w:rPr>
                <w:rFonts w:ascii="Book Antiqua" w:hAnsi="Book Antiqua" w:cs="AdvPTimes"/>
                <w:lang w:val="nl-NL"/>
              </w:rPr>
              <w:t xml:space="preserve">± </w:t>
            </w:r>
            <w:r>
              <w:rPr>
                <w:rFonts w:ascii="Book Antiqua" w:hAnsi="Book Antiqua" w:cs="AdvPTimes"/>
                <w:lang w:val="nl-NL"/>
              </w:rPr>
              <w:t xml:space="preserve">15.5 </w:t>
            </w:r>
            <w:r w:rsidRPr="00903BFC">
              <w:rPr>
                <w:rFonts w:ascii="Book Antiqua" w:hAnsi="Book Antiqua"/>
                <w:lang w:val="nl-NL"/>
              </w:rPr>
              <w:t xml:space="preserve">40.5 </w:t>
            </w:r>
            <w:r w:rsidRPr="006B72B1">
              <w:rPr>
                <w:rFonts w:ascii="Book Antiqua" w:hAnsi="Book Antiqua" w:cs="AdvPTimes"/>
                <w:lang w:val="nl-NL"/>
              </w:rPr>
              <w:t xml:space="preserve">± </w:t>
            </w:r>
            <w:r>
              <w:rPr>
                <w:rFonts w:ascii="Book Antiqua" w:hAnsi="Book Antiqua" w:cs="AdvPTimes"/>
                <w:lang w:val="nl-NL"/>
              </w:rPr>
              <w:t>16.6</w:t>
            </w:r>
          </w:p>
        </w:tc>
        <w:tc>
          <w:tcPr>
            <w:tcW w:w="708" w:type="dxa"/>
            <w:tcBorders>
              <w:top w:val="nil"/>
              <w:bottom w:val="nil"/>
            </w:tcBorders>
          </w:tcPr>
          <w:p w14:paraId="15201238"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NS</w:t>
            </w:r>
          </w:p>
        </w:tc>
        <w:tc>
          <w:tcPr>
            <w:tcW w:w="1276" w:type="dxa"/>
            <w:tcBorders>
              <w:top w:val="nil"/>
              <w:bottom w:val="nil"/>
            </w:tcBorders>
          </w:tcPr>
          <w:p w14:paraId="0A67B681" w14:textId="77777777" w:rsidR="004D457C" w:rsidRPr="00903BFC" w:rsidRDefault="004D457C" w:rsidP="00804402">
            <w:pPr>
              <w:spacing w:before="120" w:after="120"/>
              <w:jc w:val="center"/>
              <w:rPr>
                <w:rFonts w:ascii="Book Antiqua" w:hAnsi="Book Antiqua"/>
                <w:lang w:val="en-GB"/>
              </w:rPr>
            </w:pPr>
            <w:r w:rsidRPr="00903BFC">
              <w:rPr>
                <w:rFonts w:ascii="Book Antiqua" w:hAnsi="Book Antiqua"/>
                <w:lang w:val="en-GB"/>
              </w:rPr>
              <w:t xml:space="preserve">10.1 </w:t>
            </w:r>
            <w:r>
              <w:rPr>
                <w:rFonts w:ascii="Book Antiqua" w:hAnsi="Book Antiqua"/>
                <w:lang w:val="en-GB"/>
              </w:rPr>
              <w:t xml:space="preserve">       </w:t>
            </w:r>
            <w:r w:rsidRPr="00903BFC">
              <w:rPr>
                <w:rFonts w:ascii="Book Antiqua" w:hAnsi="Book Antiqua"/>
                <w:lang w:val="en-GB"/>
              </w:rPr>
              <w:t>10.7</w:t>
            </w:r>
          </w:p>
        </w:tc>
        <w:tc>
          <w:tcPr>
            <w:tcW w:w="567" w:type="dxa"/>
            <w:tcBorders>
              <w:top w:val="nil"/>
              <w:bottom w:val="nil"/>
            </w:tcBorders>
          </w:tcPr>
          <w:p w14:paraId="47D12344"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NS</w:t>
            </w:r>
          </w:p>
        </w:tc>
        <w:tc>
          <w:tcPr>
            <w:tcW w:w="1276" w:type="dxa"/>
            <w:tcBorders>
              <w:top w:val="nil"/>
              <w:bottom w:val="nil"/>
            </w:tcBorders>
          </w:tcPr>
          <w:p w14:paraId="3D42CE95" w14:textId="77777777" w:rsidR="004D457C" w:rsidRPr="00903BFC" w:rsidRDefault="004D457C" w:rsidP="00804402">
            <w:pPr>
              <w:spacing w:before="120" w:after="120"/>
              <w:jc w:val="center"/>
              <w:rPr>
                <w:rFonts w:ascii="Book Antiqua" w:hAnsi="Book Antiqua"/>
                <w:lang w:val="en-GB"/>
              </w:rPr>
            </w:pPr>
            <w:r w:rsidRPr="00903BFC">
              <w:rPr>
                <w:rFonts w:ascii="Book Antiqua" w:hAnsi="Book Antiqua"/>
                <w:lang w:val="en-GB"/>
              </w:rPr>
              <w:t xml:space="preserve">0.5 </w:t>
            </w:r>
            <w:r>
              <w:rPr>
                <w:rFonts w:ascii="Book Antiqua" w:hAnsi="Book Antiqua"/>
                <w:lang w:val="en-GB"/>
              </w:rPr>
              <w:t xml:space="preserve">         0.5</w:t>
            </w:r>
          </w:p>
        </w:tc>
        <w:tc>
          <w:tcPr>
            <w:tcW w:w="567" w:type="dxa"/>
            <w:tcBorders>
              <w:top w:val="nil"/>
              <w:bottom w:val="nil"/>
            </w:tcBorders>
          </w:tcPr>
          <w:p w14:paraId="46FBECAA" w14:textId="77777777" w:rsidR="004D457C" w:rsidRPr="00903BFC" w:rsidRDefault="004D457C" w:rsidP="00804402">
            <w:pPr>
              <w:spacing w:before="120" w:after="120"/>
              <w:jc w:val="center"/>
              <w:rPr>
                <w:rFonts w:ascii="Book Antiqua" w:hAnsi="Book Antiqua" w:cs="Helvetica-Condensed"/>
                <w:color w:val="231F20"/>
                <w:lang w:val="nl-NL"/>
              </w:rPr>
            </w:pPr>
            <w:r>
              <w:rPr>
                <w:rFonts w:ascii="Book Antiqua" w:hAnsi="Book Antiqua" w:cs="Helvetica-Condensed"/>
                <w:color w:val="231F20"/>
                <w:lang w:val="nl-NL"/>
              </w:rPr>
              <w:t>NS</w:t>
            </w:r>
          </w:p>
        </w:tc>
        <w:tc>
          <w:tcPr>
            <w:tcW w:w="1701" w:type="dxa"/>
            <w:tcBorders>
              <w:top w:val="nil"/>
              <w:bottom w:val="nil"/>
            </w:tcBorders>
          </w:tcPr>
          <w:p w14:paraId="49B31AFC" w14:textId="77777777" w:rsidR="004D457C" w:rsidRPr="00903BFC" w:rsidRDefault="004D457C" w:rsidP="00804402">
            <w:pPr>
              <w:spacing w:before="120" w:after="120"/>
              <w:jc w:val="center"/>
              <w:rPr>
                <w:rFonts w:ascii="Book Antiqua" w:hAnsi="Book Antiqua"/>
                <w:lang w:val="nl-NL"/>
              </w:rPr>
            </w:pPr>
            <w:r w:rsidRPr="00903BFC">
              <w:rPr>
                <w:rFonts w:ascii="Book Antiqua" w:hAnsi="Book Antiqua" w:cs="Helvetica-Condensed"/>
                <w:color w:val="231F20"/>
                <w:lang w:val="nl-NL"/>
              </w:rPr>
              <w:t xml:space="preserve">7.5 </w:t>
            </w:r>
            <w:r>
              <w:rPr>
                <w:rFonts w:ascii="Book Antiqua" w:hAnsi="Book Antiqua"/>
                <w:lang w:val="nl-NL"/>
              </w:rPr>
              <w:t xml:space="preserve">               10.2</w:t>
            </w:r>
          </w:p>
        </w:tc>
        <w:tc>
          <w:tcPr>
            <w:tcW w:w="709" w:type="dxa"/>
            <w:tcBorders>
              <w:top w:val="nil"/>
              <w:bottom w:val="nil"/>
            </w:tcBorders>
          </w:tcPr>
          <w:p w14:paraId="771F1E98" w14:textId="77777777" w:rsidR="004D457C" w:rsidRPr="00903BFC" w:rsidRDefault="004D457C" w:rsidP="00804402">
            <w:pPr>
              <w:spacing w:before="120" w:after="120"/>
              <w:jc w:val="center"/>
              <w:rPr>
                <w:rFonts w:ascii="Book Antiqua" w:hAnsi="Book Antiqua" w:cs="Helvetica-Condensed"/>
                <w:color w:val="231F20"/>
                <w:lang w:val="nl-NL"/>
              </w:rPr>
            </w:pPr>
            <w:r>
              <w:rPr>
                <w:rFonts w:ascii="Book Antiqua" w:hAnsi="Book Antiqua" w:cs="Helvetica-Condensed"/>
                <w:color w:val="231F20"/>
                <w:lang w:val="nl-NL"/>
              </w:rPr>
              <w:t>&lt;</w:t>
            </w:r>
            <w:r>
              <w:rPr>
                <w:rFonts w:ascii="Book Antiqua" w:hAnsi="Book Antiqua" w:cs="Helvetica-Condensed" w:hint="eastAsia"/>
                <w:color w:val="231F20"/>
                <w:lang w:val="nl-NL" w:eastAsia="zh-CN"/>
              </w:rPr>
              <w:t xml:space="preserve"> </w:t>
            </w:r>
            <w:r>
              <w:rPr>
                <w:rFonts w:ascii="Book Antiqua" w:hAnsi="Book Antiqua" w:cs="Helvetica-Condensed"/>
                <w:color w:val="231F20"/>
                <w:lang w:val="nl-NL"/>
              </w:rPr>
              <w:t>0.05</w:t>
            </w:r>
          </w:p>
        </w:tc>
      </w:tr>
      <w:tr w:rsidR="004D457C" w:rsidRPr="00AD5554" w14:paraId="0EA5B799" w14:textId="77777777" w:rsidTr="00804402">
        <w:trPr>
          <w:trHeight w:val="452"/>
        </w:trPr>
        <w:tc>
          <w:tcPr>
            <w:tcW w:w="1249" w:type="dxa"/>
            <w:tcBorders>
              <w:top w:val="nil"/>
              <w:bottom w:val="nil"/>
            </w:tcBorders>
          </w:tcPr>
          <w:p w14:paraId="2746B07C" w14:textId="77777777" w:rsidR="004D457C" w:rsidRPr="00903BFC" w:rsidRDefault="004D457C" w:rsidP="00804402">
            <w:pPr>
              <w:spacing w:before="120" w:after="120"/>
              <w:rPr>
                <w:rFonts w:ascii="Book Antiqua" w:hAnsi="Book Antiqua"/>
                <w:lang w:val="en-GB"/>
              </w:rPr>
            </w:pPr>
            <w:r>
              <w:rPr>
                <w:rFonts w:ascii="Book Antiqua" w:hAnsi="Book Antiqua"/>
                <w:lang w:val="en-GB"/>
              </w:rPr>
              <w:t>Procopiuc</w:t>
            </w:r>
            <w:r w:rsidRPr="00903BFC">
              <w:rPr>
                <w:rFonts w:ascii="Book Antiqua" w:hAnsi="Book Antiqua"/>
                <w:lang w:val="en-GB"/>
              </w:rPr>
              <w:t xml:space="preserve"> </w:t>
            </w:r>
            <w:r w:rsidRPr="00903BFC">
              <w:rPr>
                <w:rFonts w:ascii="Book Antiqua" w:hAnsi="Book Antiqua"/>
                <w:i/>
                <w:lang w:val="en-GB"/>
              </w:rPr>
              <w:t>et al</w:t>
            </w:r>
            <w:r w:rsidRPr="00903BFC">
              <w:rPr>
                <w:rFonts w:ascii="Book Antiqua" w:hAnsi="Book Antiqua"/>
                <w:vertAlign w:val="superscript"/>
                <w:lang w:val="en-GB"/>
              </w:rPr>
              <w:t>[</w:t>
            </w:r>
            <w:r>
              <w:rPr>
                <w:rFonts w:ascii="Book Antiqua" w:hAnsi="Book Antiqua"/>
                <w:vertAlign w:val="superscript"/>
                <w:lang w:val="en-GB"/>
              </w:rPr>
              <w:t>25</w:t>
            </w:r>
            <w:r w:rsidRPr="00903BFC">
              <w:rPr>
                <w:rFonts w:ascii="Book Antiqua" w:hAnsi="Book Antiqua"/>
                <w:vertAlign w:val="superscript"/>
                <w:lang w:val="en-GB"/>
              </w:rPr>
              <w:t>]</w:t>
            </w:r>
          </w:p>
        </w:tc>
        <w:tc>
          <w:tcPr>
            <w:tcW w:w="1350" w:type="dxa"/>
            <w:tcBorders>
              <w:top w:val="nil"/>
              <w:bottom w:val="nil"/>
            </w:tcBorders>
          </w:tcPr>
          <w:p w14:paraId="5DED59A4"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0</w:t>
            </w:r>
          </w:p>
        </w:tc>
        <w:tc>
          <w:tcPr>
            <w:tcW w:w="918" w:type="dxa"/>
            <w:tcBorders>
              <w:top w:val="nil"/>
              <w:bottom w:val="nil"/>
            </w:tcBorders>
          </w:tcPr>
          <w:p w14:paraId="7594C530" w14:textId="77777777" w:rsidR="004D457C" w:rsidRPr="00903BFC" w:rsidRDefault="004D457C" w:rsidP="00804402">
            <w:pPr>
              <w:spacing w:before="120" w:after="120"/>
              <w:jc w:val="center"/>
              <w:rPr>
                <w:rFonts w:ascii="Book Antiqua" w:hAnsi="Book Antiqua"/>
                <w:lang w:val="en-GB"/>
              </w:rPr>
            </w:pPr>
            <w:r w:rsidRPr="006B72B1">
              <w:rPr>
                <w:rFonts w:ascii="Book Antiqua" w:hAnsi="Book Antiqua" w:cs="AdvPTimes"/>
                <w:lang w:val="nl-NL"/>
              </w:rPr>
              <w:t>RAG OG</w:t>
            </w:r>
          </w:p>
        </w:tc>
        <w:tc>
          <w:tcPr>
            <w:tcW w:w="1492" w:type="dxa"/>
            <w:tcBorders>
              <w:top w:val="nil"/>
              <w:bottom w:val="nil"/>
            </w:tcBorders>
          </w:tcPr>
          <w:p w14:paraId="675DAFC1" w14:textId="77777777" w:rsidR="004D457C" w:rsidRPr="00903BFC" w:rsidRDefault="004D457C" w:rsidP="00804402">
            <w:pPr>
              <w:spacing w:before="120" w:after="120"/>
              <w:jc w:val="center"/>
              <w:rPr>
                <w:rFonts w:ascii="Book Antiqua" w:hAnsi="Book Antiqua"/>
                <w:lang w:val="en-GB"/>
              </w:rPr>
            </w:pPr>
            <w:r>
              <w:rPr>
                <w:rFonts w:ascii="Book Antiqua" w:hAnsi="Book Antiqua"/>
                <w:lang w:val="nl-NL"/>
              </w:rPr>
              <w:t>320.8</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85.1</w:t>
            </w:r>
            <w:r w:rsidRPr="006B72B1">
              <w:rPr>
                <w:rFonts w:ascii="Book Antiqua" w:hAnsi="Book Antiqua" w:cs="AdvPTimes"/>
                <w:lang w:val="nl-NL"/>
              </w:rPr>
              <w:t xml:space="preserve">      </w:t>
            </w:r>
            <w:r>
              <w:rPr>
                <w:rFonts w:ascii="Book Antiqua" w:hAnsi="Book Antiqua"/>
                <w:lang w:val="nl-NL"/>
              </w:rPr>
              <w:t>243.3</w:t>
            </w:r>
            <w:r w:rsidRPr="00903BFC">
              <w:rPr>
                <w:rFonts w:ascii="Book Antiqua" w:hAnsi="Book Antiqua"/>
                <w:lang w:val="nl-NL"/>
              </w:rPr>
              <w:t xml:space="preserve"> </w:t>
            </w:r>
            <w:r>
              <w:rPr>
                <w:rFonts w:ascii="Book Antiqua" w:hAnsi="Book Antiqua" w:cs="AdvPTimes"/>
                <w:lang w:val="nl-NL"/>
              </w:rPr>
              <w:t>± 57.9</w:t>
            </w:r>
            <w:r w:rsidRPr="006B72B1">
              <w:rPr>
                <w:rFonts w:ascii="Book Antiqua" w:hAnsi="Book Antiqua" w:cs="AdvPTimes"/>
                <w:lang w:val="nl-NL"/>
              </w:rPr>
              <w:t xml:space="preserve">    </w:t>
            </w:r>
          </w:p>
        </w:tc>
        <w:tc>
          <w:tcPr>
            <w:tcW w:w="776" w:type="dxa"/>
            <w:tcBorders>
              <w:top w:val="nil"/>
              <w:bottom w:val="nil"/>
            </w:tcBorders>
          </w:tcPr>
          <w:p w14:paraId="102C7FEB" w14:textId="77777777" w:rsidR="004D457C" w:rsidRPr="00903BFC" w:rsidRDefault="004D457C" w:rsidP="00804402">
            <w:pPr>
              <w:spacing w:before="120" w:after="120"/>
              <w:jc w:val="center"/>
              <w:rPr>
                <w:rFonts w:ascii="Book Antiqua" w:hAnsi="Book Antiqua"/>
                <w:lang w:val="en-GB"/>
              </w:rPr>
            </w:pPr>
            <w:r w:rsidRPr="006B72B1">
              <w:rPr>
                <w:rFonts w:ascii="Book Antiqua" w:hAnsi="Book Antiqua" w:cs="AdvPTimes"/>
                <w:lang w:val="nl-NL"/>
              </w:rPr>
              <w:t>&lt;</w:t>
            </w:r>
            <w:r>
              <w:rPr>
                <w:rFonts w:ascii="Book Antiqua" w:hAnsi="Book Antiqua" w:cs="AdvPTimes" w:hint="eastAsia"/>
                <w:lang w:val="nl-NL" w:eastAsia="zh-CN"/>
              </w:rPr>
              <w:t xml:space="preserve"> </w:t>
            </w:r>
            <w:r w:rsidRPr="006B72B1">
              <w:rPr>
                <w:rFonts w:ascii="Book Antiqua" w:hAnsi="Book Antiqua" w:cs="AdvPTimes"/>
                <w:lang w:val="nl-NL"/>
              </w:rPr>
              <w:t>0.05</w:t>
            </w:r>
          </w:p>
        </w:tc>
        <w:tc>
          <w:tcPr>
            <w:tcW w:w="1559" w:type="dxa"/>
            <w:tcBorders>
              <w:top w:val="nil"/>
              <w:bottom w:val="nil"/>
            </w:tcBorders>
          </w:tcPr>
          <w:p w14:paraId="16341711" w14:textId="77777777" w:rsidR="004D457C" w:rsidRPr="00903BFC" w:rsidRDefault="004D457C" w:rsidP="00804402">
            <w:pPr>
              <w:spacing w:before="120" w:after="120"/>
              <w:jc w:val="center"/>
              <w:rPr>
                <w:rFonts w:ascii="Book Antiqua" w:hAnsi="Book Antiqua"/>
                <w:lang w:val="nl-NL"/>
              </w:rPr>
            </w:pPr>
            <w:r>
              <w:rPr>
                <w:rFonts w:ascii="Book Antiqua" w:hAnsi="Book Antiqua" w:cs="HelveticaNeue-Roman"/>
                <w:lang w:val="nl-NL"/>
              </w:rPr>
              <w:t>208.2</w:t>
            </w:r>
            <w:r w:rsidRPr="00903BFC">
              <w:rPr>
                <w:rFonts w:ascii="Book Antiqua" w:hAnsi="Book Antiqua" w:cs="HelveticaNeue-Roman"/>
                <w:lang w:val="nl-NL"/>
              </w:rPr>
              <w:t xml:space="preserve"> </w:t>
            </w:r>
            <w:r w:rsidRPr="006B72B1">
              <w:rPr>
                <w:rFonts w:ascii="Book Antiqua" w:hAnsi="Book Antiqua" w:cs="AdvPTimes"/>
                <w:lang w:val="nl-NL"/>
              </w:rPr>
              <w:t xml:space="preserve">± </w:t>
            </w:r>
            <w:r>
              <w:rPr>
                <w:rFonts w:ascii="Book Antiqua" w:hAnsi="Book Antiqua" w:cs="AdvPTimes"/>
                <w:lang w:val="nl-NL"/>
              </w:rPr>
              <w:t xml:space="preserve">139.8       </w:t>
            </w:r>
            <w:r>
              <w:rPr>
                <w:rFonts w:ascii="Book Antiqua" w:hAnsi="Book Antiqua"/>
                <w:lang w:val="nl-NL"/>
              </w:rPr>
              <w:t>564.6</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468.4</w:t>
            </w:r>
          </w:p>
        </w:tc>
        <w:tc>
          <w:tcPr>
            <w:tcW w:w="709" w:type="dxa"/>
            <w:tcBorders>
              <w:top w:val="nil"/>
              <w:bottom w:val="nil"/>
            </w:tcBorders>
          </w:tcPr>
          <w:p w14:paraId="67659F98"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&lt;</w:t>
            </w:r>
            <w:r>
              <w:rPr>
                <w:rFonts w:ascii="Book Antiqua" w:hAnsi="Book Antiqua" w:hint="eastAsia"/>
                <w:lang w:val="nl-NL" w:eastAsia="zh-CN"/>
              </w:rPr>
              <w:t xml:space="preserve"> </w:t>
            </w:r>
            <w:r>
              <w:rPr>
                <w:rFonts w:ascii="Book Antiqua" w:hAnsi="Book Antiqua"/>
                <w:lang w:val="nl-NL"/>
              </w:rPr>
              <w:t>0.05</w:t>
            </w:r>
          </w:p>
        </w:tc>
        <w:tc>
          <w:tcPr>
            <w:tcW w:w="1276" w:type="dxa"/>
            <w:tcBorders>
              <w:top w:val="nil"/>
              <w:bottom w:val="nil"/>
            </w:tcBorders>
          </w:tcPr>
          <w:p w14:paraId="40A881CE"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22.0</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 xml:space="preserve">8.9 </w:t>
            </w:r>
            <w:r>
              <w:rPr>
                <w:rFonts w:ascii="Book Antiqua" w:hAnsi="Book Antiqua"/>
                <w:lang w:val="nl-NL"/>
              </w:rPr>
              <w:t>25.2</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9.0</w:t>
            </w:r>
          </w:p>
        </w:tc>
        <w:tc>
          <w:tcPr>
            <w:tcW w:w="708" w:type="dxa"/>
            <w:tcBorders>
              <w:top w:val="nil"/>
              <w:bottom w:val="nil"/>
            </w:tcBorders>
          </w:tcPr>
          <w:p w14:paraId="1B8891C8"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NS</w:t>
            </w:r>
          </w:p>
        </w:tc>
        <w:tc>
          <w:tcPr>
            <w:tcW w:w="1276" w:type="dxa"/>
            <w:tcBorders>
              <w:top w:val="nil"/>
              <w:bottom w:val="nil"/>
            </w:tcBorders>
          </w:tcPr>
          <w:p w14:paraId="614D663E" w14:textId="77777777" w:rsidR="004D457C" w:rsidRPr="00903BFC" w:rsidRDefault="004D457C" w:rsidP="00804402">
            <w:pPr>
              <w:spacing w:before="120" w:after="120"/>
              <w:jc w:val="center"/>
              <w:rPr>
                <w:rFonts w:ascii="Book Antiqua" w:hAnsi="Book Antiqua"/>
                <w:lang w:val="en-GB"/>
              </w:rPr>
            </w:pPr>
            <w:r>
              <w:rPr>
                <w:rFonts w:ascii="Book Antiqua" w:hAnsi="Book Antiqua"/>
                <w:lang w:val="fr-FR"/>
              </w:rPr>
              <w:t>11</w:t>
            </w:r>
            <w:r w:rsidRPr="006B72B1">
              <w:rPr>
                <w:rFonts w:ascii="Book Antiqua" w:hAnsi="Book Antiqua"/>
                <w:lang w:val="fr-FR"/>
              </w:rPr>
              <w:t>.</w:t>
            </w:r>
            <w:r>
              <w:rPr>
                <w:rFonts w:ascii="Book Antiqua" w:hAnsi="Book Antiqua"/>
                <w:lang w:val="fr-FR"/>
              </w:rPr>
              <w:t>1</w:t>
            </w:r>
            <w:r w:rsidRPr="006B72B1">
              <w:rPr>
                <w:rFonts w:ascii="Book Antiqua" w:hAnsi="Book Antiqua"/>
                <w:vertAlign w:val="superscript"/>
                <w:lang w:val="fr-FR"/>
              </w:rPr>
              <w:t>a</w:t>
            </w:r>
            <w:r w:rsidRPr="006B72B1">
              <w:rPr>
                <w:rFonts w:ascii="Book Antiqua" w:hAnsi="Book Antiqua"/>
                <w:lang w:val="fr-FR"/>
              </w:rPr>
              <w:t xml:space="preserve">        </w:t>
            </w:r>
            <w:r>
              <w:rPr>
                <w:rFonts w:ascii="Book Antiqua" w:hAnsi="Book Antiqua"/>
                <w:lang w:val="fr-FR"/>
              </w:rPr>
              <w:t>20</w:t>
            </w:r>
            <w:r w:rsidRPr="006B72B1">
              <w:rPr>
                <w:rFonts w:ascii="Book Antiqua" w:hAnsi="Book Antiqua"/>
                <w:lang w:val="fr-FR"/>
              </w:rPr>
              <w:t>.</w:t>
            </w:r>
            <w:r>
              <w:rPr>
                <w:rFonts w:ascii="Book Antiqua" w:hAnsi="Book Antiqua"/>
                <w:lang w:val="fr-FR"/>
              </w:rPr>
              <w:t>7</w:t>
            </w:r>
            <w:r w:rsidRPr="006B72B1">
              <w:rPr>
                <w:rFonts w:ascii="Book Antiqua" w:hAnsi="Book Antiqua"/>
                <w:vertAlign w:val="superscript"/>
                <w:lang w:val="fr-FR"/>
              </w:rPr>
              <w:t>a</w:t>
            </w:r>
          </w:p>
        </w:tc>
        <w:tc>
          <w:tcPr>
            <w:tcW w:w="567" w:type="dxa"/>
            <w:tcBorders>
              <w:top w:val="nil"/>
              <w:bottom w:val="nil"/>
            </w:tcBorders>
          </w:tcPr>
          <w:p w14:paraId="71584864"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NS</w:t>
            </w:r>
          </w:p>
        </w:tc>
        <w:tc>
          <w:tcPr>
            <w:tcW w:w="1276" w:type="dxa"/>
            <w:tcBorders>
              <w:top w:val="nil"/>
              <w:bottom w:val="nil"/>
            </w:tcBorders>
          </w:tcPr>
          <w:p w14:paraId="62DE056F"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0                 0</w:t>
            </w:r>
          </w:p>
        </w:tc>
        <w:tc>
          <w:tcPr>
            <w:tcW w:w="567" w:type="dxa"/>
            <w:tcBorders>
              <w:top w:val="nil"/>
              <w:bottom w:val="nil"/>
            </w:tcBorders>
          </w:tcPr>
          <w:p w14:paraId="7A835CBF"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NS</w:t>
            </w:r>
          </w:p>
        </w:tc>
        <w:tc>
          <w:tcPr>
            <w:tcW w:w="1701" w:type="dxa"/>
            <w:tcBorders>
              <w:top w:val="nil"/>
              <w:bottom w:val="nil"/>
            </w:tcBorders>
          </w:tcPr>
          <w:p w14:paraId="1C89FB08" w14:textId="77777777" w:rsidR="004D457C" w:rsidRPr="006B72B1" w:rsidRDefault="004D457C" w:rsidP="00804402">
            <w:pPr>
              <w:spacing w:before="120" w:after="120"/>
              <w:jc w:val="center"/>
              <w:rPr>
                <w:rFonts w:ascii="Book Antiqua" w:hAnsi="Book Antiqua" w:cs="AdvPTimes"/>
                <w:lang w:val="nl-NL"/>
              </w:rPr>
            </w:pPr>
            <w:r>
              <w:rPr>
                <w:rFonts w:ascii="Book Antiqua" w:hAnsi="Book Antiqua" w:cs="AdvTT61d28366"/>
              </w:rPr>
              <w:t>8.1</w:t>
            </w:r>
            <w:r w:rsidRPr="006B72B1">
              <w:rPr>
                <w:rFonts w:ascii="Book Antiqua" w:hAnsi="Book Antiqua" w:cs="AdvTT61d28366"/>
              </w:rPr>
              <w:t xml:space="preserve"> </w:t>
            </w:r>
            <w:r>
              <w:rPr>
                <w:rFonts w:ascii="Book Antiqua" w:hAnsi="Book Antiqua" w:cs="AdvPTimes"/>
                <w:lang w:val="nl-NL"/>
              </w:rPr>
              <w:t>± 2.0</w:t>
            </w:r>
            <w:r w:rsidRPr="006B72B1">
              <w:rPr>
                <w:rFonts w:ascii="Book Antiqua" w:hAnsi="Book Antiqua" w:cs="AdvPTimes"/>
                <w:lang w:val="nl-NL"/>
              </w:rPr>
              <w:t xml:space="preserve">          </w:t>
            </w:r>
            <w:r>
              <w:rPr>
                <w:rFonts w:ascii="Book Antiqua" w:hAnsi="Book Antiqua"/>
                <w:lang w:val="en-GB"/>
              </w:rPr>
              <w:t>11</w:t>
            </w:r>
            <w:r w:rsidRPr="006B72B1">
              <w:rPr>
                <w:rFonts w:ascii="Book Antiqua" w:hAnsi="Book Antiqua"/>
                <w:lang w:val="en-GB"/>
              </w:rPr>
              <w:t xml:space="preserve">.4 </w:t>
            </w:r>
            <w:r>
              <w:rPr>
                <w:rFonts w:ascii="Book Antiqua" w:hAnsi="Book Antiqua" w:cs="AdvPTimes"/>
                <w:lang w:val="nl-NL"/>
              </w:rPr>
              <w:t>± 2</w:t>
            </w:r>
            <w:r w:rsidRPr="006B72B1">
              <w:rPr>
                <w:rFonts w:ascii="Book Antiqua" w:hAnsi="Book Antiqua" w:cs="AdvPTimes"/>
                <w:lang w:val="nl-NL"/>
              </w:rPr>
              <w:t>.</w:t>
            </w:r>
            <w:r>
              <w:rPr>
                <w:rFonts w:ascii="Book Antiqua" w:hAnsi="Book Antiqua" w:cs="AdvPTimes"/>
                <w:lang w:val="nl-NL"/>
              </w:rPr>
              <w:t>9</w:t>
            </w:r>
          </w:p>
        </w:tc>
        <w:tc>
          <w:tcPr>
            <w:tcW w:w="709" w:type="dxa"/>
            <w:tcBorders>
              <w:top w:val="nil"/>
              <w:bottom w:val="nil"/>
            </w:tcBorders>
          </w:tcPr>
          <w:p w14:paraId="74702E1B"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TT61d28366"/>
              </w:rPr>
              <w:t>&lt;</w:t>
            </w:r>
            <w:r>
              <w:rPr>
                <w:rFonts w:ascii="Book Antiqua" w:hAnsi="Book Antiqua" w:cs="AdvTT61d28366" w:hint="eastAsia"/>
                <w:lang w:eastAsia="zh-CN"/>
              </w:rPr>
              <w:t xml:space="preserve"> </w:t>
            </w:r>
            <w:r w:rsidRPr="006B72B1">
              <w:rPr>
                <w:rFonts w:ascii="Book Antiqua" w:hAnsi="Book Antiqua" w:cs="AdvTT61d28366"/>
              </w:rPr>
              <w:t>0.05</w:t>
            </w:r>
          </w:p>
        </w:tc>
      </w:tr>
      <w:tr w:rsidR="004D457C" w:rsidRPr="00AD5554" w14:paraId="5AFD1A64" w14:textId="77777777" w:rsidTr="00804402">
        <w:trPr>
          <w:trHeight w:val="452"/>
        </w:trPr>
        <w:tc>
          <w:tcPr>
            <w:tcW w:w="1249" w:type="dxa"/>
            <w:tcBorders>
              <w:top w:val="nil"/>
              <w:bottom w:val="single" w:sz="4" w:space="0" w:color="auto"/>
            </w:tcBorders>
          </w:tcPr>
          <w:p w14:paraId="068130BE" w14:textId="77777777" w:rsidR="004D457C" w:rsidRDefault="004D457C" w:rsidP="00804402">
            <w:pPr>
              <w:spacing w:before="120" w:after="120"/>
              <w:rPr>
                <w:rFonts w:ascii="Book Antiqua" w:hAnsi="Book Antiqua"/>
                <w:lang w:val="en-GB"/>
              </w:rPr>
            </w:pPr>
            <w:r>
              <w:rPr>
                <w:rFonts w:ascii="Book Antiqua" w:hAnsi="Book Antiqua"/>
                <w:lang w:val="en-GB"/>
              </w:rPr>
              <w:t xml:space="preserve">Wang </w:t>
            </w:r>
            <w:r w:rsidRPr="008F53FA">
              <w:rPr>
                <w:rFonts w:ascii="Book Antiqua" w:hAnsi="Book Antiqua"/>
                <w:i/>
                <w:lang w:val="en-GB"/>
              </w:rPr>
              <w:t>et al</w:t>
            </w:r>
            <w:r>
              <w:rPr>
                <w:rFonts w:ascii="Book Antiqua" w:hAnsi="Book Antiqua"/>
                <w:vertAlign w:val="superscript"/>
                <w:lang w:val="en-GB"/>
              </w:rPr>
              <w:t>[26</w:t>
            </w:r>
            <w:r w:rsidRPr="008F53FA">
              <w:rPr>
                <w:rFonts w:ascii="Book Antiqua" w:hAnsi="Book Antiqua"/>
                <w:vertAlign w:val="superscript"/>
                <w:lang w:val="en-GB"/>
              </w:rPr>
              <w:t>]</w:t>
            </w:r>
          </w:p>
        </w:tc>
        <w:tc>
          <w:tcPr>
            <w:tcW w:w="1350" w:type="dxa"/>
            <w:tcBorders>
              <w:top w:val="nil"/>
              <w:bottom w:val="single" w:sz="4" w:space="0" w:color="auto"/>
            </w:tcBorders>
          </w:tcPr>
          <w:p w14:paraId="2537996E" w14:textId="77777777" w:rsidR="004D457C" w:rsidRPr="00F25601" w:rsidRDefault="004D457C" w:rsidP="00804402">
            <w:pPr>
              <w:spacing w:before="120" w:after="120"/>
              <w:jc w:val="center"/>
              <w:rPr>
                <w:rFonts w:ascii="Book Antiqua" w:hAnsi="Book Antiqua"/>
                <w:vertAlign w:val="superscript"/>
                <w:lang w:val="en-GB"/>
              </w:rPr>
            </w:pPr>
            <w:r>
              <w:rPr>
                <w:rFonts w:ascii="Book Antiqua" w:hAnsi="Book Antiqua"/>
                <w:lang w:val="en-GB"/>
              </w:rPr>
              <w:t>1.9</w:t>
            </w:r>
            <w:r>
              <w:rPr>
                <w:rFonts w:ascii="Book Antiqua" w:hAnsi="Book Antiqua"/>
                <w:vertAlign w:val="superscript"/>
                <w:lang w:val="en-GB"/>
              </w:rPr>
              <w:t>b</w:t>
            </w:r>
          </w:p>
        </w:tc>
        <w:tc>
          <w:tcPr>
            <w:tcW w:w="918" w:type="dxa"/>
            <w:tcBorders>
              <w:top w:val="nil"/>
              <w:bottom w:val="single" w:sz="4" w:space="0" w:color="auto"/>
            </w:tcBorders>
          </w:tcPr>
          <w:p w14:paraId="6105D179"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RAG OG</w:t>
            </w:r>
          </w:p>
        </w:tc>
        <w:tc>
          <w:tcPr>
            <w:tcW w:w="1492" w:type="dxa"/>
            <w:tcBorders>
              <w:top w:val="nil"/>
              <w:bottom w:val="single" w:sz="4" w:space="0" w:color="auto"/>
            </w:tcBorders>
          </w:tcPr>
          <w:p w14:paraId="3741F7DC" w14:textId="77777777" w:rsidR="004D457C" w:rsidRDefault="004D457C" w:rsidP="00804402">
            <w:pPr>
              <w:spacing w:before="120" w:after="120"/>
              <w:jc w:val="center"/>
              <w:rPr>
                <w:rFonts w:ascii="Book Antiqua" w:hAnsi="Book Antiqua"/>
                <w:lang w:val="nl-NL"/>
              </w:rPr>
            </w:pPr>
            <w:r>
              <w:rPr>
                <w:rFonts w:ascii="Book Antiqua" w:hAnsi="Book Antiqua"/>
                <w:lang w:val="nl-NL"/>
              </w:rPr>
              <w:t>242.7</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43.8</w:t>
            </w:r>
            <w:r w:rsidRPr="006B72B1">
              <w:rPr>
                <w:rFonts w:ascii="Book Antiqua" w:hAnsi="Book Antiqua" w:cs="AdvPTimes"/>
                <w:lang w:val="nl-NL"/>
              </w:rPr>
              <w:t xml:space="preserve">      </w:t>
            </w:r>
            <w:r>
              <w:rPr>
                <w:rFonts w:ascii="Book Antiqua" w:hAnsi="Book Antiqua"/>
                <w:lang w:val="nl-NL"/>
              </w:rPr>
              <w:t>192.4</w:t>
            </w:r>
            <w:r w:rsidRPr="00903BFC">
              <w:rPr>
                <w:rFonts w:ascii="Book Antiqua" w:hAnsi="Book Antiqua"/>
                <w:lang w:val="nl-NL"/>
              </w:rPr>
              <w:t xml:space="preserve"> </w:t>
            </w:r>
            <w:r>
              <w:rPr>
                <w:rFonts w:ascii="Book Antiqua" w:hAnsi="Book Antiqua" w:cs="AdvPTimes"/>
                <w:lang w:val="nl-NL"/>
              </w:rPr>
              <w:t>± 31.5</w:t>
            </w:r>
            <w:r w:rsidRPr="006B72B1">
              <w:rPr>
                <w:rFonts w:ascii="Book Antiqua" w:hAnsi="Book Antiqua" w:cs="AdvPTimes"/>
                <w:lang w:val="nl-NL"/>
              </w:rPr>
              <w:t xml:space="preserve">    </w:t>
            </w:r>
          </w:p>
        </w:tc>
        <w:tc>
          <w:tcPr>
            <w:tcW w:w="776" w:type="dxa"/>
            <w:tcBorders>
              <w:top w:val="nil"/>
              <w:bottom w:val="single" w:sz="4" w:space="0" w:color="auto"/>
            </w:tcBorders>
          </w:tcPr>
          <w:p w14:paraId="78CE71C9"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&lt;</w:t>
            </w:r>
            <w:r>
              <w:rPr>
                <w:rFonts w:ascii="Book Antiqua" w:hAnsi="Book Antiqua" w:cs="AdvPTimes" w:hint="eastAsia"/>
                <w:lang w:val="nl-NL" w:eastAsia="zh-CN"/>
              </w:rPr>
              <w:t xml:space="preserve"> </w:t>
            </w:r>
            <w:r w:rsidRPr="006B72B1">
              <w:rPr>
                <w:rFonts w:ascii="Book Antiqua" w:hAnsi="Book Antiqua" w:cs="AdvPTimes"/>
                <w:lang w:val="nl-NL"/>
              </w:rPr>
              <w:t>0.05</w:t>
            </w:r>
          </w:p>
        </w:tc>
        <w:tc>
          <w:tcPr>
            <w:tcW w:w="1559" w:type="dxa"/>
            <w:tcBorders>
              <w:top w:val="nil"/>
              <w:bottom w:val="single" w:sz="4" w:space="0" w:color="auto"/>
            </w:tcBorders>
          </w:tcPr>
          <w:p w14:paraId="22F01512" w14:textId="77777777" w:rsidR="004D457C" w:rsidRPr="00903BFC" w:rsidRDefault="004D457C" w:rsidP="00804402">
            <w:pPr>
              <w:spacing w:before="120" w:after="120"/>
              <w:jc w:val="center"/>
              <w:rPr>
                <w:rFonts w:ascii="Book Antiqua" w:hAnsi="Book Antiqua"/>
                <w:lang w:val="nl-NL"/>
              </w:rPr>
            </w:pPr>
            <w:r>
              <w:rPr>
                <w:rFonts w:ascii="Book Antiqua" w:hAnsi="Book Antiqua" w:cs="HelveticaNeue-Roman"/>
                <w:lang w:val="nl-NL"/>
              </w:rPr>
              <w:t xml:space="preserve">94.2 </w:t>
            </w:r>
            <w:r w:rsidRPr="006B72B1">
              <w:rPr>
                <w:rFonts w:ascii="Book Antiqua" w:hAnsi="Book Antiqua" w:cs="AdvPTimes"/>
                <w:lang w:val="nl-NL"/>
              </w:rPr>
              <w:t xml:space="preserve">± </w:t>
            </w:r>
            <w:r>
              <w:rPr>
                <w:rFonts w:ascii="Book Antiqua" w:hAnsi="Book Antiqua" w:cs="AdvPTimes"/>
                <w:lang w:val="nl-NL"/>
              </w:rPr>
              <w:t xml:space="preserve">51.5       </w:t>
            </w:r>
            <w:r>
              <w:rPr>
                <w:rFonts w:ascii="Book Antiqua" w:hAnsi="Book Antiqua"/>
                <w:lang w:val="nl-NL"/>
              </w:rPr>
              <w:t>152.8</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94.2</w:t>
            </w:r>
          </w:p>
        </w:tc>
        <w:tc>
          <w:tcPr>
            <w:tcW w:w="709" w:type="dxa"/>
            <w:tcBorders>
              <w:top w:val="nil"/>
              <w:bottom w:val="single" w:sz="4" w:space="0" w:color="auto"/>
            </w:tcBorders>
          </w:tcPr>
          <w:p w14:paraId="6F652057"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&lt;</w:t>
            </w:r>
            <w:r>
              <w:rPr>
                <w:rFonts w:ascii="Book Antiqua" w:hAnsi="Book Antiqua" w:hint="eastAsia"/>
                <w:lang w:val="nl-NL" w:eastAsia="zh-CN"/>
              </w:rPr>
              <w:t xml:space="preserve"> </w:t>
            </w:r>
            <w:r>
              <w:rPr>
                <w:rFonts w:ascii="Book Antiqua" w:hAnsi="Book Antiqua"/>
                <w:lang w:val="nl-NL"/>
              </w:rPr>
              <w:t>0.05</w:t>
            </w:r>
          </w:p>
        </w:tc>
        <w:tc>
          <w:tcPr>
            <w:tcW w:w="1276" w:type="dxa"/>
            <w:tcBorders>
              <w:top w:val="nil"/>
              <w:bottom w:val="single" w:sz="4" w:space="0" w:color="auto"/>
            </w:tcBorders>
          </w:tcPr>
          <w:p w14:paraId="15968A6A" w14:textId="77777777" w:rsidR="004D457C" w:rsidRPr="00903BFC" w:rsidRDefault="004D457C" w:rsidP="00804402">
            <w:pPr>
              <w:spacing w:before="120" w:after="120"/>
              <w:jc w:val="center"/>
              <w:rPr>
                <w:rFonts w:ascii="Book Antiqua" w:hAnsi="Book Antiqua"/>
                <w:lang w:val="nl-NL"/>
              </w:rPr>
            </w:pPr>
            <w:r>
              <w:rPr>
                <w:rFonts w:ascii="Book Antiqua" w:hAnsi="Book Antiqua"/>
                <w:lang w:val="nl-NL"/>
              </w:rPr>
              <w:t>29.1</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 xml:space="preserve">6.7 </w:t>
            </w:r>
            <w:r>
              <w:rPr>
                <w:rFonts w:ascii="Book Antiqua" w:hAnsi="Book Antiqua"/>
                <w:lang w:val="nl-NL"/>
              </w:rPr>
              <w:t>30.1</w:t>
            </w:r>
            <w:r w:rsidRPr="00903BFC">
              <w:rPr>
                <w:rFonts w:ascii="Book Antiqua" w:hAnsi="Book Antiqua"/>
                <w:lang w:val="nl-NL"/>
              </w:rPr>
              <w:t xml:space="preserve"> </w:t>
            </w:r>
            <w:r w:rsidRPr="006B72B1">
              <w:rPr>
                <w:rFonts w:ascii="Book Antiqua" w:hAnsi="Book Antiqua" w:cs="AdvPTimes"/>
                <w:lang w:val="nl-NL"/>
              </w:rPr>
              <w:t xml:space="preserve">± </w:t>
            </w:r>
            <w:r>
              <w:rPr>
                <w:rFonts w:ascii="Book Antiqua" w:hAnsi="Book Antiqua" w:cs="AdvPTimes"/>
                <w:lang w:val="nl-NL"/>
              </w:rPr>
              <w:t>7.2</w:t>
            </w:r>
          </w:p>
        </w:tc>
        <w:tc>
          <w:tcPr>
            <w:tcW w:w="708" w:type="dxa"/>
            <w:tcBorders>
              <w:top w:val="nil"/>
              <w:bottom w:val="single" w:sz="4" w:space="0" w:color="auto"/>
            </w:tcBorders>
          </w:tcPr>
          <w:p w14:paraId="4B48D20F"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NS</w:t>
            </w:r>
          </w:p>
        </w:tc>
        <w:tc>
          <w:tcPr>
            <w:tcW w:w="1276" w:type="dxa"/>
            <w:tcBorders>
              <w:top w:val="nil"/>
              <w:bottom w:val="single" w:sz="4" w:space="0" w:color="auto"/>
            </w:tcBorders>
          </w:tcPr>
          <w:p w14:paraId="43AF6337"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9.3</w:t>
            </w:r>
            <w:r w:rsidRPr="00903BFC">
              <w:rPr>
                <w:rFonts w:ascii="Book Antiqua" w:hAnsi="Book Antiqua"/>
                <w:lang w:val="en-GB"/>
              </w:rPr>
              <w:t xml:space="preserve"> </w:t>
            </w:r>
            <w:r>
              <w:rPr>
                <w:rFonts w:ascii="Book Antiqua" w:hAnsi="Book Antiqua"/>
                <w:lang w:val="en-GB"/>
              </w:rPr>
              <w:t xml:space="preserve">       10.3</w:t>
            </w:r>
          </w:p>
        </w:tc>
        <w:tc>
          <w:tcPr>
            <w:tcW w:w="567" w:type="dxa"/>
            <w:tcBorders>
              <w:top w:val="nil"/>
              <w:bottom w:val="single" w:sz="4" w:space="0" w:color="auto"/>
            </w:tcBorders>
          </w:tcPr>
          <w:p w14:paraId="3A7DFFAF" w14:textId="77777777" w:rsidR="004D457C" w:rsidRPr="00903BFC" w:rsidRDefault="004D457C" w:rsidP="00804402">
            <w:pPr>
              <w:spacing w:before="120" w:after="120"/>
              <w:jc w:val="center"/>
              <w:rPr>
                <w:rFonts w:ascii="Book Antiqua" w:hAnsi="Book Antiqua"/>
                <w:lang w:val="en-GB"/>
              </w:rPr>
            </w:pPr>
            <w:r>
              <w:rPr>
                <w:rFonts w:ascii="Book Antiqua" w:hAnsi="Book Antiqua"/>
                <w:lang w:val="en-GB"/>
              </w:rPr>
              <w:t>NS</w:t>
            </w:r>
          </w:p>
        </w:tc>
        <w:tc>
          <w:tcPr>
            <w:tcW w:w="1276" w:type="dxa"/>
            <w:tcBorders>
              <w:top w:val="nil"/>
              <w:bottom w:val="single" w:sz="4" w:space="0" w:color="auto"/>
            </w:tcBorders>
          </w:tcPr>
          <w:p w14:paraId="0EC6BA17" w14:textId="77777777" w:rsidR="004D457C" w:rsidRPr="006B72B1" w:rsidRDefault="004D457C" w:rsidP="00804402">
            <w:pPr>
              <w:spacing w:before="120" w:after="120"/>
              <w:jc w:val="center"/>
              <w:rPr>
                <w:rFonts w:ascii="Book Antiqua" w:hAnsi="Book Antiqua"/>
                <w:lang w:val="de-DE"/>
              </w:rPr>
            </w:pPr>
            <w:r w:rsidRPr="006B72B1">
              <w:rPr>
                <w:rFonts w:ascii="Book Antiqua" w:hAnsi="Book Antiqua"/>
                <w:lang w:val="de-DE"/>
              </w:rPr>
              <w:t>0                 0</w:t>
            </w:r>
          </w:p>
        </w:tc>
        <w:tc>
          <w:tcPr>
            <w:tcW w:w="567" w:type="dxa"/>
            <w:tcBorders>
              <w:top w:val="nil"/>
              <w:bottom w:val="single" w:sz="4" w:space="0" w:color="auto"/>
            </w:tcBorders>
          </w:tcPr>
          <w:p w14:paraId="78DDABD7" w14:textId="77777777" w:rsidR="004D457C" w:rsidRPr="006B72B1" w:rsidRDefault="004D457C" w:rsidP="00804402">
            <w:pPr>
              <w:spacing w:before="120" w:after="120"/>
              <w:jc w:val="center"/>
              <w:rPr>
                <w:rFonts w:ascii="Book Antiqua" w:hAnsi="Book Antiqua" w:cs="AdvPTimes"/>
                <w:lang w:val="nl-NL"/>
              </w:rPr>
            </w:pPr>
            <w:r w:rsidRPr="006B72B1">
              <w:rPr>
                <w:rFonts w:ascii="Book Antiqua" w:hAnsi="Book Antiqua" w:cs="AdvPTimes"/>
                <w:lang w:val="nl-NL"/>
              </w:rPr>
              <w:t>NS</w:t>
            </w:r>
          </w:p>
        </w:tc>
        <w:tc>
          <w:tcPr>
            <w:tcW w:w="1701" w:type="dxa"/>
            <w:tcBorders>
              <w:top w:val="nil"/>
              <w:bottom w:val="single" w:sz="4" w:space="0" w:color="auto"/>
            </w:tcBorders>
          </w:tcPr>
          <w:p w14:paraId="6B164CBE" w14:textId="77777777" w:rsidR="004D457C" w:rsidRPr="006B72B1" w:rsidRDefault="004D457C" w:rsidP="00804402">
            <w:pPr>
              <w:spacing w:before="120" w:after="120"/>
              <w:jc w:val="center"/>
              <w:rPr>
                <w:rFonts w:ascii="Book Antiqua" w:hAnsi="Book Antiqua" w:cs="AdvPTimes"/>
                <w:lang w:val="nl-NL"/>
              </w:rPr>
            </w:pPr>
            <w:r>
              <w:rPr>
                <w:rFonts w:ascii="Book Antiqua" w:hAnsi="Book Antiqua" w:cs="AdvTT61d28366"/>
              </w:rPr>
              <w:t>5.7</w:t>
            </w:r>
            <w:r w:rsidRPr="006B72B1">
              <w:rPr>
                <w:rFonts w:ascii="Book Antiqua" w:hAnsi="Book Antiqua" w:cs="AdvTT61d28366"/>
              </w:rPr>
              <w:t xml:space="preserve"> </w:t>
            </w:r>
            <w:r>
              <w:rPr>
                <w:rFonts w:ascii="Book Antiqua" w:hAnsi="Book Antiqua" w:cs="AdvPTimes"/>
                <w:lang w:val="nl-NL"/>
              </w:rPr>
              <w:t>± 2.3</w:t>
            </w:r>
            <w:r w:rsidRPr="006B72B1">
              <w:rPr>
                <w:rFonts w:ascii="Book Antiqua" w:hAnsi="Book Antiqua" w:cs="AdvPTimes"/>
                <w:lang w:val="nl-NL"/>
              </w:rPr>
              <w:t xml:space="preserve">          </w:t>
            </w:r>
            <w:r>
              <w:rPr>
                <w:rFonts w:ascii="Book Antiqua" w:hAnsi="Book Antiqua"/>
                <w:lang w:val="en-GB"/>
              </w:rPr>
              <w:t>6.4</w:t>
            </w:r>
            <w:r w:rsidRPr="006B72B1">
              <w:rPr>
                <w:rFonts w:ascii="Book Antiqua" w:hAnsi="Book Antiqua"/>
                <w:lang w:val="en-GB"/>
              </w:rPr>
              <w:t xml:space="preserve"> </w:t>
            </w:r>
            <w:r>
              <w:rPr>
                <w:rFonts w:ascii="Book Antiqua" w:hAnsi="Book Antiqua" w:cs="AdvPTimes"/>
                <w:lang w:val="nl-NL"/>
              </w:rPr>
              <w:t>± 2</w:t>
            </w:r>
            <w:r w:rsidRPr="006B72B1">
              <w:rPr>
                <w:rFonts w:ascii="Book Antiqua" w:hAnsi="Book Antiqua" w:cs="AdvPTimes"/>
                <w:lang w:val="nl-NL"/>
              </w:rPr>
              <w:t>.</w:t>
            </w:r>
            <w:r>
              <w:rPr>
                <w:rFonts w:ascii="Book Antiqua" w:hAnsi="Book Antiqua" w:cs="AdvPTimes"/>
                <w:lang w:val="nl-NL"/>
              </w:rPr>
              <w:t>5</w:t>
            </w:r>
          </w:p>
        </w:tc>
        <w:tc>
          <w:tcPr>
            <w:tcW w:w="709" w:type="dxa"/>
            <w:tcBorders>
              <w:top w:val="nil"/>
              <w:bottom w:val="single" w:sz="4" w:space="0" w:color="auto"/>
            </w:tcBorders>
          </w:tcPr>
          <w:p w14:paraId="518AF59B" w14:textId="77777777" w:rsidR="004D457C" w:rsidRPr="006B72B1" w:rsidRDefault="004D457C" w:rsidP="00804402">
            <w:pPr>
              <w:spacing w:before="120" w:after="120"/>
              <w:jc w:val="center"/>
              <w:rPr>
                <w:rFonts w:ascii="Book Antiqua" w:hAnsi="Book Antiqua" w:cs="AdvTT61d28366"/>
              </w:rPr>
            </w:pPr>
            <w:r w:rsidRPr="006B72B1">
              <w:rPr>
                <w:rFonts w:ascii="Book Antiqua" w:hAnsi="Book Antiqua" w:cs="AdvTT61d28366"/>
              </w:rPr>
              <w:t>&lt;</w:t>
            </w:r>
            <w:r>
              <w:rPr>
                <w:rFonts w:ascii="Book Antiqua" w:hAnsi="Book Antiqua" w:cs="AdvTT61d28366" w:hint="eastAsia"/>
                <w:lang w:eastAsia="zh-CN"/>
              </w:rPr>
              <w:t xml:space="preserve"> </w:t>
            </w:r>
            <w:r w:rsidRPr="006B72B1">
              <w:rPr>
                <w:rFonts w:ascii="Book Antiqua" w:hAnsi="Book Antiqua" w:cs="AdvTT61d28366"/>
              </w:rPr>
              <w:t>0.05</w:t>
            </w:r>
          </w:p>
        </w:tc>
      </w:tr>
    </w:tbl>
    <w:p w14:paraId="40DE56C8" w14:textId="6F1866F0" w:rsidR="004D457C" w:rsidRPr="004D457C" w:rsidRDefault="004D457C" w:rsidP="004D457C">
      <w:pPr>
        <w:autoSpaceDE w:val="0"/>
        <w:autoSpaceDN w:val="0"/>
        <w:adjustRightInd w:val="0"/>
        <w:spacing w:line="360" w:lineRule="auto"/>
        <w:jc w:val="both"/>
        <w:rPr>
          <w:rFonts w:ascii="Book Antiqua" w:hAnsi="Book Antiqua"/>
          <w:sz w:val="24"/>
          <w:szCs w:val="24"/>
          <w:lang w:val="en-GB" w:eastAsia="zh-CN"/>
        </w:rPr>
      </w:pPr>
      <w:r w:rsidRPr="004D457C">
        <w:rPr>
          <w:rFonts w:ascii="Book Antiqua" w:hAnsi="Book Antiqua" w:hint="eastAsia"/>
          <w:sz w:val="24"/>
          <w:szCs w:val="24"/>
          <w:vertAlign w:val="superscript"/>
          <w:lang w:val="en-GB" w:eastAsia="zh-CN"/>
        </w:rPr>
        <w:t>1</w:t>
      </w:r>
      <w:r w:rsidRPr="004D457C">
        <w:rPr>
          <w:rFonts w:ascii="Book Antiqua" w:hAnsi="Book Antiqua"/>
          <w:sz w:val="24"/>
          <w:szCs w:val="24"/>
          <w:lang w:val="en-GB"/>
        </w:rPr>
        <w:t xml:space="preserve">Mean </w:t>
      </w:r>
      <w:r>
        <w:rPr>
          <w:rFonts w:ascii="Book Antiqua" w:hAnsi="Book Antiqua" w:hint="eastAsia"/>
          <w:sz w:val="24"/>
          <w:szCs w:val="24"/>
          <w:lang w:val="en-GB" w:eastAsia="zh-CN"/>
        </w:rPr>
        <w:t>v</w:t>
      </w:r>
      <w:r w:rsidRPr="004D457C">
        <w:rPr>
          <w:rFonts w:ascii="Book Antiqua" w:hAnsi="Book Antiqua"/>
          <w:sz w:val="24"/>
          <w:szCs w:val="24"/>
          <w:lang w:val="en-GB"/>
        </w:rPr>
        <w:t>alue</w:t>
      </w:r>
      <w:r>
        <w:rPr>
          <w:rFonts w:ascii="Book Antiqua" w:hAnsi="Book Antiqua" w:hint="eastAsia"/>
          <w:sz w:val="24"/>
          <w:szCs w:val="24"/>
          <w:lang w:val="en-GB" w:eastAsia="zh-CN"/>
        </w:rPr>
        <w:t xml:space="preserve">; </w:t>
      </w:r>
      <w:r w:rsidRPr="004D457C">
        <w:rPr>
          <w:rFonts w:ascii="Book Antiqua" w:hAnsi="Book Antiqua"/>
          <w:sz w:val="24"/>
          <w:szCs w:val="24"/>
          <w:vertAlign w:val="superscript"/>
          <w:lang w:val="en-GB"/>
        </w:rPr>
        <w:t>a</w:t>
      </w:r>
      <w:r w:rsidR="008852F0">
        <w:rPr>
          <w:rFonts w:ascii="Book Antiqua" w:hAnsi="Book Antiqua" w:cs="AdvTTe6661573" w:hint="eastAsia"/>
          <w:sz w:val="24"/>
          <w:szCs w:val="24"/>
          <w:lang w:val="en-GB" w:eastAsia="zh-CN"/>
        </w:rPr>
        <w:t>M</w:t>
      </w:r>
      <w:r w:rsidRPr="004D457C">
        <w:rPr>
          <w:rFonts w:ascii="Book Antiqua" w:hAnsi="Book Antiqua" w:cs="AdvTTe6661573"/>
          <w:sz w:val="24"/>
          <w:szCs w:val="24"/>
          <w:lang w:val="en-GB"/>
        </w:rPr>
        <w:t>ajor complications rate base on Clavien-Dindo classification ≥</w:t>
      </w:r>
      <w:r>
        <w:rPr>
          <w:rFonts w:ascii="Book Antiqua" w:hAnsi="Book Antiqua" w:cs="AdvTTe6661573" w:hint="eastAsia"/>
          <w:sz w:val="24"/>
          <w:szCs w:val="24"/>
          <w:lang w:val="en-GB" w:eastAsia="zh-CN"/>
        </w:rPr>
        <w:t xml:space="preserve"> </w:t>
      </w:r>
      <w:r w:rsidRPr="004D457C">
        <w:rPr>
          <w:rFonts w:ascii="Book Antiqua" w:hAnsi="Book Antiqua" w:cs="AdvTTe6661573"/>
          <w:sz w:val="24"/>
          <w:szCs w:val="24"/>
          <w:lang w:val="en-GB"/>
        </w:rPr>
        <w:t>3, such as anastomotic and duodenal lekeage</w:t>
      </w:r>
      <w:r>
        <w:rPr>
          <w:rFonts w:ascii="Book Antiqua" w:hAnsi="Book Antiqua" w:cs="AdvTTe6661573" w:hint="eastAsia"/>
          <w:sz w:val="24"/>
          <w:szCs w:val="24"/>
          <w:lang w:val="en-GB" w:eastAsia="zh-CN"/>
        </w:rPr>
        <w:t xml:space="preserve">; </w:t>
      </w:r>
      <w:r w:rsidRPr="004D457C">
        <w:rPr>
          <w:rFonts w:ascii="Book Antiqua" w:hAnsi="Book Antiqua" w:cs="AdvTTe6661573"/>
          <w:sz w:val="24"/>
          <w:szCs w:val="24"/>
          <w:vertAlign w:val="superscript"/>
          <w:lang w:val="en-GB"/>
        </w:rPr>
        <w:t>b</w:t>
      </w:r>
      <w:r w:rsidR="008852F0">
        <w:rPr>
          <w:rFonts w:ascii="Book Antiqua" w:hAnsi="Book Antiqua" w:cs="AdvTTe6661573" w:hint="eastAsia"/>
          <w:sz w:val="24"/>
          <w:szCs w:val="24"/>
          <w:lang w:val="en-GB" w:eastAsia="zh-CN"/>
        </w:rPr>
        <w:t>R</w:t>
      </w:r>
      <w:r w:rsidRPr="004D457C">
        <w:rPr>
          <w:rFonts w:ascii="Book Antiqua" w:hAnsi="Book Antiqua" w:cs="AdvTTe6661573"/>
          <w:sz w:val="24"/>
          <w:szCs w:val="24"/>
          <w:lang w:val="en-GB"/>
        </w:rPr>
        <w:t>ate of patients excluded from the study analysis</w:t>
      </w:r>
      <w:r>
        <w:rPr>
          <w:rFonts w:ascii="Book Antiqua" w:hAnsi="Book Antiqua" w:cs="AdvTTe6661573" w:hint="eastAsia"/>
          <w:sz w:val="24"/>
          <w:szCs w:val="24"/>
          <w:lang w:val="en-GB" w:eastAsia="zh-CN"/>
        </w:rPr>
        <w:t>.</w:t>
      </w:r>
      <w:r w:rsidRPr="004D457C">
        <w:rPr>
          <w:rFonts w:ascii="Book Antiqua" w:hAnsi="Book Antiqua"/>
          <w:sz w:val="24"/>
          <w:szCs w:val="24"/>
          <w:lang w:val="en-GB"/>
        </w:rPr>
        <w:t xml:space="preserve"> RAG: </w:t>
      </w:r>
      <w:r>
        <w:rPr>
          <w:rFonts w:ascii="Book Antiqua" w:hAnsi="Book Antiqua" w:hint="eastAsia"/>
          <w:sz w:val="24"/>
          <w:szCs w:val="24"/>
          <w:lang w:val="en-GB" w:eastAsia="zh-CN"/>
        </w:rPr>
        <w:t>R</w:t>
      </w:r>
      <w:r w:rsidRPr="004D457C">
        <w:rPr>
          <w:rFonts w:ascii="Book Antiqua" w:hAnsi="Book Antiqua"/>
          <w:sz w:val="24"/>
          <w:szCs w:val="24"/>
          <w:lang w:val="en-GB"/>
        </w:rPr>
        <w:t xml:space="preserve">obot-assisted gastrectomy; OG: </w:t>
      </w:r>
      <w:r>
        <w:rPr>
          <w:rFonts w:ascii="Book Antiqua" w:hAnsi="Book Antiqua" w:hint="eastAsia"/>
          <w:sz w:val="24"/>
          <w:szCs w:val="24"/>
          <w:lang w:val="en-GB" w:eastAsia="zh-CN"/>
        </w:rPr>
        <w:t>O</w:t>
      </w:r>
      <w:r w:rsidRPr="004D457C">
        <w:rPr>
          <w:rFonts w:ascii="Book Antiqua" w:hAnsi="Book Antiqua"/>
          <w:sz w:val="24"/>
          <w:szCs w:val="24"/>
          <w:lang w:val="en-GB"/>
        </w:rPr>
        <w:t>pen gastrectomy</w:t>
      </w:r>
      <w:r>
        <w:rPr>
          <w:rFonts w:ascii="Book Antiqua" w:hAnsi="Book Antiqua" w:hint="eastAsia"/>
          <w:sz w:val="24"/>
          <w:szCs w:val="24"/>
          <w:lang w:val="en-GB" w:eastAsia="zh-CN"/>
        </w:rPr>
        <w:t xml:space="preserve">; </w:t>
      </w:r>
      <w:r w:rsidRPr="004D457C">
        <w:rPr>
          <w:rFonts w:ascii="Book Antiqua" w:hAnsi="Book Antiqua"/>
          <w:sz w:val="24"/>
          <w:szCs w:val="24"/>
          <w:lang w:val="en-GB"/>
        </w:rPr>
        <w:t xml:space="preserve">NS: </w:t>
      </w:r>
      <w:r>
        <w:rPr>
          <w:rFonts w:ascii="Book Antiqua" w:hAnsi="Book Antiqua" w:hint="eastAsia"/>
          <w:sz w:val="24"/>
          <w:szCs w:val="24"/>
          <w:lang w:val="en-GB" w:eastAsia="zh-CN"/>
        </w:rPr>
        <w:t>N</w:t>
      </w:r>
      <w:r w:rsidRPr="004D457C">
        <w:rPr>
          <w:rFonts w:ascii="Book Antiqua" w:hAnsi="Book Antiqua"/>
          <w:sz w:val="24"/>
          <w:szCs w:val="24"/>
          <w:lang w:val="en-GB"/>
        </w:rPr>
        <w:t>ot statistically significant difference</w:t>
      </w:r>
      <w:r>
        <w:rPr>
          <w:rFonts w:ascii="Book Antiqua" w:hAnsi="Book Antiqua" w:hint="eastAsia"/>
          <w:sz w:val="24"/>
          <w:szCs w:val="24"/>
          <w:lang w:val="en-GB" w:eastAsia="zh-CN"/>
        </w:rPr>
        <w:t>.</w:t>
      </w:r>
    </w:p>
    <w:p w14:paraId="46FABCB6" w14:textId="401869E5" w:rsidR="004D457C" w:rsidRPr="004D457C" w:rsidRDefault="004D457C" w:rsidP="004D457C">
      <w:pPr>
        <w:autoSpaceDE w:val="0"/>
        <w:autoSpaceDN w:val="0"/>
        <w:adjustRightInd w:val="0"/>
        <w:spacing w:line="360" w:lineRule="auto"/>
        <w:jc w:val="both"/>
        <w:rPr>
          <w:rFonts w:ascii="Book Antiqua" w:hAnsi="Book Antiqua"/>
          <w:sz w:val="24"/>
          <w:szCs w:val="24"/>
          <w:lang w:val="en-GB" w:eastAsia="zh-CN"/>
        </w:rPr>
      </w:pPr>
    </w:p>
    <w:p w14:paraId="522BEC3E" w14:textId="77777777" w:rsidR="004D457C" w:rsidRPr="004D457C" w:rsidRDefault="004D457C" w:rsidP="00F24D16">
      <w:pPr>
        <w:widowControl w:val="0"/>
        <w:suppressAutoHyphens w:val="0"/>
        <w:adjustRightInd w:val="0"/>
        <w:snapToGrid w:val="0"/>
        <w:spacing w:line="360" w:lineRule="auto"/>
        <w:jc w:val="both"/>
        <w:rPr>
          <w:rFonts w:ascii="Book Antiqua" w:hAnsi="Book Antiqua" w:cs="Book Antiqua"/>
          <w:b/>
          <w:bCs/>
          <w:color w:val="auto"/>
          <w:sz w:val="24"/>
          <w:szCs w:val="24"/>
          <w:lang w:val="en-GB" w:eastAsia="zh-CN"/>
        </w:rPr>
      </w:pPr>
    </w:p>
    <w:p w14:paraId="1F7167E6" w14:textId="77777777" w:rsidR="00ED53E5" w:rsidRDefault="00ED53E5"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7A3790A3"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40B4C5E2"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721854ED"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2A7F0288"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6590ED9A"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03F810C1"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EA76D7D"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58204926"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69A3107E" w14:textId="77777777" w:rsidR="0065133B" w:rsidRDefault="0065133B" w:rsidP="00F24D16">
      <w:pPr>
        <w:widowControl w:val="0"/>
        <w:suppressAutoHyphens w:val="0"/>
        <w:adjustRightInd w:val="0"/>
        <w:snapToGrid w:val="0"/>
        <w:spacing w:line="360" w:lineRule="auto"/>
        <w:jc w:val="both"/>
        <w:rPr>
          <w:rFonts w:ascii="Book Antiqua" w:hAnsi="Book Antiqua" w:cs="Book Antiqua"/>
          <w:b/>
          <w:bCs/>
          <w:color w:val="auto"/>
          <w:sz w:val="24"/>
          <w:szCs w:val="24"/>
          <w:lang w:eastAsia="zh-CN"/>
        </w:rPr>
      </w:pPr>
    </w:p>
    <w:p w14:paraId="3A0E4F6A" w14:textId="46825FBD" w:rsidR="0065133B" w:rsidRPr="0065133B" w:rsidRDefault="0065133B" w:rsidP="0065133B">
      <w:pPr>
        <w:ind w:left="-1080" w:right="-442"/>
        <w:rPr>
          <w:rFonts w:ascii="Book Antiqua" w:hAnsi="Book Antiqua"/>
          <w:bCs/>
          <w:sz w:val="24"/>
          <w:szCs w:val="24"/>
          <w:lang w:val="en-GB" w:eastAsia="zh-CN"/>
        </w:rPr>
      </w:pPr>
      <w:r>
        <w:rPr>
          <w:rFonts w:ascii="Book Antiqua" w:hAnsi="Book Antiqua"/>
          <w:b/>
          <w:sz w:val="24"/>
          <w:szCs w:val="24"/>
          <w:lang w:val="en-GB"/>
        </w:rPr>
        <w:t>Table 3</w:t>
      </w:r>
      <w:r w:rsidRPr="0065133B">
        <w:rPr>
          <w:rFonts w:ascii="Book Antiqua" w:hAnsi="Book Antiqua"/>
          <w:b/>
          <w:sz w:val="24"/>
          <w:szCs w:val="24"/>
          <w:lang w:val="en-GB"/>
        </w:rPr>
        <w:t xml:space="preserve"> </w:t>
      </w:r>
      <w:r w:rsidRPr="0065133B">
        <w:rPr>
          <w:rFonts w:ascii="Book Antiqua" w:hAnsi="Book Antiqua" w:cs="ArialMT"/>
          <w:b/>
          <w:sz w:val="24"/>
          <w:szCs w:val="24"/>
          <w:lang w:val="en-GB"/>
        </w:rPr>
        <w:t>Sensitivity analysis of outcomes</w:t>
      </w:r>
    </w:p>
    <w:p w14:paraId="52095CB0" w14:textId="77777777" w:rsidR="0065133B" w:rsidRPr="00472B70" w:rsidRDefault="0065133B" w:rsidP="0065133B">
      <w:pPr>
        <w:ind w:left="-1080" w:right="-442"/>
        <w:rPr>
          <w:rFonts w:ascii="Book Antiqua" w:hAnsi="Book Antiqua"/>
          <w:bCs/>
          <w:lang w:val="en-GB" w:eastAsia="zh-CN"/>
        </w:rPr>
      </w:pPr>
    </w:p>
    <w:tbl>
      <w:tblPr>
        <w:tblpPr w:leftFromText="141" w:rightFromText="141" w:vertAnchor="text" w:horzAnchor="page" w:tblpX="409" w:tblpY="-37"/>
        <w:tblW w:w="153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41"/>
        <w:gridCol w:w="1507"/>
        <w:gridCol w:w="900"/>
        <w:gridCol w:w="1080"/>
        <w:gridCol w:w="1620"/>
        <w:gridCol w:w="1600"/>
        <w:gridCol w:w="1515"/>
        <w:gridCol w:w="1260"/>
        <w:gridCol w:w="1260"/>
        <w:gridCol w:w="1260"/>
      </w:tblGrid>
      <w:tr w:rsidR="0065133B" w:rsidRPr="003A32AB" w14:paraId="694FB683" w14:textId="77777777" w:rsidTr="00804402">
        <w:trPr>
          <w:trHeight w:val="367"/>
        </w:trPr>
        <w:tc>
          <w:tcPr>
            <w:tcW w:w="3341" w:type="dxa"/>
            <w:vMerge w:val="restart"/>
            <w:tcBorders>
              <w:top w:val="single" w:sz="4" w:space="0" w:color="auto"/>
            </w:tcBorders>
            <w:vAlign w:val="center"/>
          </w:tcPr>
          <w:p w14:paraId="1C445E7D" w14:textId="77777777" w:rsidR="0065133B" w:rsidRPr="002059F5" w:rsidRDefault="0065133B" w:rsidP="00804402">
            <w:pPr>
              <w:pStyle w:val="Heading1"/>
              <w:spacing w:before="120" w:after="120"/>
              <w:rPr>
                <w:rFonts w:ascii="Book Antiqua" w:hAnsi="Book Antiqua"/>
                <w:b w:val="0"/>
                <w:bCs w:val="0"/>
              </w:rPr>
            </w:pPr>
            <w:r>
              <w:rPr>
                <w:rFonts w:ascii="Book Antiqua" w:hAnsi="Book Antiqua"/>
                <w:b w:val="0"/>
                <w:bCs w:val="0"/>
              </w:rPr>
              <w:t>Outcomes</w:t>
            </w:r>
          </w:p>
        </w:tc>
        <w:tc>
          <w:tcPr>
            <w:tcW w:w="1507" w:type="dxa"/>
            <w:vMerge w:val="restart"/>
            <w:tcBorders>
              <w:top w:val="single" w:sz="4" w:space="0" w:color="auto"/>
            </w:tcBorders>
            <w:vAlign w:val="center"/>
          </w:tcPr>
          <w:p w14:paraId="05E99843" w14:textId="77777777" w:rsidR="0065133B" w:rsidRPr="002059F5" w:rsidRDefault="0065133B" w:rsidP="00804402">
            <w:pPr>
              <w:pStyle w:val="Heading1"/>
              <w:spacing w:before="120" w:after="120"/>
              <w:rPr>
                <w:rFonts w:ascii="Book Antiqua" w:hAnsi="Book Antiqua"/>
                <w:b w:val="0"/>
                <w:bCs w:val="0"/>
              </w:rPr>
            </w:pPr>
            <w:r>
              <w:rPr>
                <w:rFonts w:ascii="Book Antiqua" w:hAnsi="Book Antiqua"/>
                <w:b w:val="0"/>
                <w:bCs w:val="0"/>
              </w:rPr>
              <w:t>No. of studies</w:t>
            </w:r>
          </w:p>
        </w:tc>
        <w:tc>
          <w:tcPr>
            <w:tcW w:w="1980" w:type="dxa"/>
            <w:gridSpan w:val="2"/>
            <w:tcBorders>
              <w:top w:val="single" w:sz="4" w:space="0" w:color="auto"/>
              <w:bottom w:val="single" w:sz="4" w:space="0" w:color="auto"/>
            </w:tcBorders>
            <w:vAlign w:val="center"/>
          </w:tcPr>
          <w:p w14:paraId="6D82F451" w14:textId="77777777" w:rsidR="0065133B" w:rsidRPr="002059F5" w:rsidRDefault="0065133B" w:rsidP="00804402">
            <w:pPr>
              <w:pStyle w:val="Heading1"/>
              <w:spacing w:before="120" w:after="120"/>
              <w:rPr>
                <w:rFonts w:ascii="Book Antiqua" w:hAnsi="Book Antiqua"/>
                <w:b w:val="0"/>
              </w:rPr>
            </w:pPr>
            <w:r>
              <w:rPr>
                <w:rFonts w:ascii="Book Antiqua" w:hAnsi="Book Antiqua"/>
                <w:b w:val="0"/>
                <w:bCs w:val="0"/>
              </w:rPr>
              <w:t>Patients</w:t>
            </w:r>
          </w:p>
        </w:tc>
        <w:tc>
          <w:tcPr>
            <w:tcW w:w="1620" w:type="dxa"/>
            <w:vMerge w:val="restart"/>
            <w:tcBorders>
              <w:top w:val="single" w:sz="4" w:space="0" w:color="auto"/>
            </w:tcBorders>
            <w:vAlign w:val="center"/>
          </w:tcPr>
          <w:p w14:paraId="53E3A72F" w14:textId="77777777" w:rsidR="0065133B" w:rsidRPr="002059F5" w:rsidRDefault="0065133B" w:rsidP="00804402">
            <w:pPr>
              <w:pStyle w:val="Heading1"/>
              <w:spacing w:before="120" w:after="120"/>
              <w:rPr>
                <w:rFonts w:ascii="Book Antiqua" w:hAnsi="Book Antiqua"/>
                <w:b w:val="0"/>
                <w:vertAlign w:val="superscript"/>
              </w:rPr>
            </w:pPr>
            <w:r>
              <w:rPr>
                <w:rFonts w:ascii="Book Antiqua" w:hAnsi="Book Antiqua"/>
                <w:b w:val="0"/>
              </w:rPr>
              <w:t>WMD/OR</w:t>
            </w:r>
          </w:p>
        </w:tc>
        <w:tc>
          <w:tcPr>
            <w:tcW w:w="1600" w:type="dxa"/>
            <w:vMerge w:val="restart"/>
            <w:tcBorders>
              <w:top w:val="single" w:sz="4" w:space="0" w:color="auto"/>
            </w:tcBorders>
            <w:vAlign w:val="center"/>
          </w:tcPr>
          <w:p w14:paraId="5F919528" w14:textId="77777777" w:rsidR="0065133B" w:rsidRPr="00BA154B" w:rsidRDefault="0065133B" w:rsidP="00804402">
            <w:pPr>
              <w:pStyle w:val="Heading1"/>
              <w:spacing w:before="120" w:after="120"/>
              <w:rPr>
                <w:rFonts w:ascii="Book Antiqua" w:hAnsi="Book Antiqua"/>
                <w:b w:val="0"/>
              </w:rPr>
            </w:pPr>
            <w:r w:rsidRPr="00BA154B">
              <w:rPr>
                <w:rFonts w:ascii="Book Antiqua" w:hAnsi="Book Antiqua"/>
                <w:b w:val="0"/>
              </w:rPr>
              <w:t>Analysis model</w:t>
            </w:r>
          </w:p>
        </w:tc>
        <w:tc>
          <w:tcPr>
            <w:tcW w:w="1515" w:type="dxa"/>
            <w:vMerge w:val="restart"/>
            <w:tcBorders>
              <w:top w:val="single" w:sz="4" w:space="0" w:color="auto"/>
            </w:tcBorders>
            <w:vAlign w:val="center"/>
          </w:tcPr>
          <w:p w14:paraId="6F140CA0" w14:textId="120AE3BC" w:rsidR="0065133B" w:rsidRPr="00BA154B" w:rsidRDefault="0065133B" w:rsidP="00804402">
            <w:pPr>
              <w:pStyle w:val="Heading1"/>
              <w:spacing w:before="120" w:after="120"/>
              <w:rPr>
                <w:rFonts w:ascii="Book Antiqua" w:hAnsi="Book Antiqua"/>
                <w:b w:val="0"/>
                <w:bCs w:val="0"/>
              </w:rPr>
            </w:pPr>
            <w:r>
              <w:rPr>
                <w:rFonts w:ascii="Book Antiqua" w:hAnsi="Book Antiqua"/>
                <w:b w:val="0"/>
              </w:rPr>
              <w:t>95%</w:t>
            </w:r>
            <w:r w:rsidRPr="00BA154B">
              <w:rPr>
                <w:rFonts w:ascii="Book Antiqua" w:hAnsi="Book Antiqua"/>
                <w:b w:val="0"/>
              </w:rPr>
              <w:t>CI</w:t>
            </w:r>
          </w:p>
        </w:tc>
        <w:tc>
          <w:tcPr>
            <w:tcW w:w="1260" w:type="dxa"/>
            <w:vMerge w:val="restart"/>
            <w:tcBorders>
              <w:top w:val="single" w:sz="4" w:space="0" w:color="auto"/>
            </w:tcBorders>
            <w:vAlign w:val="center"/>
          </w:tcPr>
          <w:p w14:paraId="6F3541F2" w14:textId="77777777" w:rsidR="0065133B" w:rsidRPr="00BA154B" w:rsidRDefault="0065133B" w:rsidP="00804402">
            <w:pPr>
              <w:pStyle w:val="Heading1"/>
              <w:spacing w:before="120" w:after="120"/>
              <w:rPr>
                <w:rFonts w:ascii="Book Antiqua" w:hAnsi="Book Antiqua"/>
                <w:b w:val="0"/>
                <w:bCs w:val="0"/>
                <w:i/>
              </w:rPr>
            </w:pPr>
            <w:r w:rsidRPr="00BA154B">
              <w:rPr>
                <w:rFonts w:ascii="Book Antiqua" w:hAnsi="Book Antiqua"/>
                <w:b w:val="0"/>
                <w:i/>
              </w:rPr>
              <w:t>P</w:t>
            </w:r>
          </w:p>
        </w:tc>
        <w:tc>
          <w:tcPr>
            <w:tcW w:w="2520" w:type="dxa"/>
            <w:gridSpan w:val="2"/>
            <w:tcBorders>
              <w:top w:val="single" w:sz="4" w:space="0" w:color="auto"/>
              <w:bottom w:val="single" w:sz="4" w:space="0" w:color="auto"/>
            </w:tcBorders>
            <w:vAlign w:val="center"/>
          </w:tcPr>
          <w:p w14:paraId="692FC970" w14:textId="77777777" w:rsidR="0065133B" w:rsidRPr="00BA154B" w:rsidRDefault="0065133B" w:rsidP="00804402">
            <w:pPr>
              <w:pStyle w:val="Heading1"/>
              <w:spacing w:before="120" w:after="120"/>
              <w:rPr>
                <w:rFonts w:ascii="Book Antiqua" w:hAnsi="Book Antiqua"/>
                <w:b w:val="0"/>
                <w:bCs w:val="0"/>
                <w:i/>
              </w:rPr>
            </w:pPr>
            <w:r>
              <w:rPr>
                <w:rFonts w:ascii="Book Antiqua" w:hAnsi="Book Antiqua"/>
                <w:b w:val="0"/>
                <w:bCs w:val="0"/>
              </w:rPr>
              <w:t>Heterogeneity</w:t>
            </w:r>
          </w:p>
        </w:tc>
      </w:tr>
      <w:tr w:rsidR="0065133B" w:rsidRPr="003A32AB" w14:paraId="79EC2650" w14:textId="77777777" w:rsidTr="00804402">
        <w:trPr>
          <w:trHeight w:val="487"/>
        </w:trPr>
        <w:tc>
          <w:tcPr>
            <w:tcW w:w="3341" w:type="dxa"/>
            <w:vMerge/>
            <w:tcBorders>
              <w:bottom w:val="single" w:sz="4" w:space="0" w:color="auto"/>
            </w:tcBorders>
            <w:vAlign w:val="center"/>
          </w:tcPr>
          <w:p w14:paraId="32199DDA" w14:textId="77777777" w:rsidR="0065133B" w:rsidRPr="002059F5" w:rsidRDefault="0065133B" w:rsidP="00804402">
            <w:pPr>
              <w:pStyle w:val="Heading1"/>
              <w:spacing w:before="120" w:after="120"/>
              <w:rPr>
                <w:rFonts w:ascii="Book Antiqua" w:hAnsi="Book Antiqua"/>
                <w:b w:val="0"/>
                <w:bCs w:val="0"/>
              </w:rPr>
            </w:pPr>
          </w:p>
        </w:tc>
        <w:tc>
          <w:tcPr>
            <w:tcW w:w="1507" w:type="dxa"/>
            <w:vMerge/>
            <w:tcBorders>
              <w:bottom w:val="single" w:sz="4" w:space="0" w:color="auto"/>
            </w:tcBorders>
            <w:vAlign w:val="center"/>
          </w:tcPr>
          <w:p w14:paraId="1BC97B01" w14:textId="77777777" w:rsidR="0065133B" w:rsidRPr="002059F5" w:rsidRDefault="0065133B" w:rsidP="00804402">
            <w:pPr>
              <w:pStyle w:val="Heading1"/>
              <w:spacing w:before="120" w:after="120"/>
              <w:rPr>
                <w:rFonts w:ascii="Book Antiqua" w:hAnsi="Book Antiqua"/>
                <w:b w:val="0"/>
                <w:bCs w:val="0"/>
              </w:rPr>
            </w:pPr>
          </w:p>
        </w:tc>
        <w:tc>
          <w:tcPr>
            <w:tcW w:w="900" w:type="dxa"/>
            <w:tcBorders>
              <w:top w:val="single" w:sz="4" w:space="0" w:color="auto"/>
              <w:bottom w:val="single" w:sz="4" w:space="0" w:color="auto"/>
            </w:tcBorders>
            <w:vAlign w:val="center"/>
          </w:tcPr>
          <w:p w14:paraId="1B80A1CB" w14:textId="77777777" w:rsidR="0065133B" w:rsidRPr="002059F5" w:rsidRDefault="0065133B" w:rsidP="00804402">
            <w:pPr>
              <w:spacing w:before="120" w:after="120"/>
              <w:jc w:val="center"/>
              <w:rPr>
                <w:rFonts w:ascii="Book Antiqua" w:hAnsi="Book Antiqua"/>
                <w:lang w:val="en-GB"/>
              </w:rPr>
            </w:pPr>
            <w:r>
              <w:rPr>
                <w:rFonts w:ascii="Book Antiqua" w:hAnsi="Book Antiqua"/>
                <w:b/>
                <w:bCs/>
              </w:rPr>
              <w:t>RAG</w:t>
            </w:r>
          </w:p>
        </w:tc>
        <w:tc>
          <w:tcPr>
            <w:tcW w:w="1080" w:type="dxa"/>
            <w:tcBorders>
              <w:top w:val="single" w:sz="4" w:space="0" w:color="auto"/>
              <w:bottom w:val="single" w:sz="4" w:space="0" w:color="auto"/>
            </w:tcBorders>
            <w:vAlign w:val="center"/>
          </w:tcPr>
          <w:p w14:paraId="30CBA6B7" w14:textId="77777777" w:rsidR="0065133B" w:rsidRPr="002059F5" w:rsidRDefault="0065133B" w:rsidP="00804402">
            <w:pPr>
              <w:spacing w:before="120" w:after="120"/>
              <w:jc w:val="center"/>
              <w:rPr>
                <w:rFonts w:ascii="Book Antiqua" w:hAnsi="Book Antiqua"/>
                <w:b/>
                <w:lang w:val="en-GB"/>
              </w:rPr>
            </w:pPr>
            <w:r>
              <w:rPr>
                <w:rFonts w:ascii="Book Antiqua" w:hAnsi="Book Antiqua"/>
                <w:b/>
                <w:lang w:val="en-GB"/>
              </w:rPr>
              <w:t>OG</w:t>
            </w:r>
          </w:p>
        </w:tc>
        <w:tc>
          <w:tcPr>
            <w:tcW w:w="1620" w:type="dxa"/>
            <w:vMerge/>
            <w:tcBorders>
              <w:bottom w:val="single" w:sz="4" w:space="0" w:color="auto"/>
            </w:tcBorders>
          </w:tcPr>
          <w:p w14:paraId="0FC77647" w14:textId="77777777" w:rsidR="0065133B" w:rsidRPr="002059F5" w:rsidRDefault="0065133B" w:rsidP="00804402">
            <w:pPr>
              <w:pStyle w:val="Heading1"/>
              <w:spacing w:before="120" w:after="120"/>
              <w:rPr>
                <w:rFonts w:ascii="Book Antiqua" w:hAnsi="Book Antiqua"/>
                <w:b w:val="0"/>
              </w:rPr>
            </w:pPr>
          </w:p>
        </w:tc>
        <w:tc>
          <w:tcPr>
            <w:tcW w:w="1600" w:type="dxa"/>
            <w:vMerge/>
            <w:tcBorders>
              <w:bottom w:val="single" w:sz="4" w:space="0" w:color="auto"/>
            </w:tcBorders>
          </w:tcPr>
          <w:p w14:paraId="72113351" w14:textId="77777777" w:rsidR="0065133B" w:rsidRPr="00BA154B" w:rsidRDefault="0065133B" w:rsidP="00804402">
            <w:pPr>
              <w:pStyle w:val="Heading1"/>
              <w:spacing w:before="120" w:after="120"/>
              <w:rPr>
                <w:rFonts w:ascii="Book Antiqua" w:hAnsi="Book Antiqua"/>
                <w:b w:val="0"/>
              </w:rPr>
            </w:pPr>
          </w:p>
        </w:tc>
        <w:tc>
          <w:tcPr>
            <w:tcW w:w="1515" w:type="dxa"/>
            <w:vMerge/>
            <w:tcBorders>
              <w:bottom w:val="single" w:sz="4" w:space="0" w:color="auto"/>
            </w:tcBorders>
            <w:vAlign w:val="center"/>
          </w:tcPr>
          <w:p w14:paraId="18EAAD1A" w14:textId="77777777" w:rsidR="0065133B" w:rsidRPr="00BA154B" w:rsidRDefault="0065133B" w:rsidP="00804402">
            <w:pPr>
              <w:pStyle w:val="Heading1"/>
              <w:spacing w:before="120" w:after="120"/>
              <w:rPr>
                <w:rFonts w:ascii="Book Antiqua" w:hAnsi="Book Antiqua"/>
                <w:b w:val="0"/>
              </w:rPr>
            </w:pPr>
          </w:p>
        </w:tc>
        <w:tc>
          <w:tcPr>
            <w:tcW w:w="1260" w:type="dxa"/>
            <w:vMerge/>
            <w:tcBorders>
              <w:bottom w:val="single" w:sz="4" w:space="0" w:color="auto"/>
            </w:tcBorders>
            <w:vAlign w:val="center"/>
          </w:tcPr>
          <w:p w14:paraId="7DFF8FE4" w14:textId="77777777" w:rsidR="0065133B" w:rsidRPr="00BA154B" w:rsidRDefault="0065133B" w:rsidP="00804402">
            <w:pPr>
              <w:spacing w:before="120" w:after="120"/>
              <w:jc w:val="center"/>
              <w:rPr>
                <w:rFonts w:ascii="Book Antiqua" w:hAnsi="Book Antiqua"/>
                <w:lang w:val="en-GB"/>
              </w:rPr>
            </w:pPr>
          </w:p>
        </w:tc>
        <w:tc>
          <w:tcPr>
            <w:tcW w:w="1260" w:type="dxa"/>
            <w:tcBorders>
              <w:bottom w:val="single" w:sz="4" w:space="0" w:color="auto"/>
            </w:tcBorders>
            <w:vAlign w:val="center"/>
          </w:tcPr>
          <w:p w14:paraId="504008AD" w14:textId="77777777" w:rsidR="0065133B" w:rsidRPr="00BA154B" w:rsidRDefault="0065133B" w:rsidP="00804402">
            <w:pPr>
              <w:spacing w:before="120" w:after="120"/>
              <w:jc w:val="center"/>
              <w:rPr>
                <w:rFonts w:ascii="Book Antiqua" w:hAnsi="Book Antiqua"/>
                <w:b/>
                <w:lang w:val="en-GB"/>
              </w:rPr>
            </w:pPr>
            <w:r w:rsidRPr="00BA154B">
              <w:rPr>
                <w:rFonts w:ascii="Book Antiqua" w:hAnsi="Book Antiqua"/>
                <w:b/>
                <w:i/>
                <w:lang w:val="en-GB"/>
              </w:rPr>
              <w:t>I</w:t>
            </w:r>
            <w:r w:rsidRPr="00BA154B">
              <w:rPr>
                <w:rFonts w:ascii="Book Antiqua" w:hAnsi="Book Antiqua"/>
                <w:b/>
                <w:vertAlign w:val="superscript"/>
                <w:lang w:val="en-GB"/>
              </w:rPr>
              <w:t>2</w:t>
            </w:r>
            <w:r>
              <w:rPr>
                <w:rFonts w:ascii="Book Antiqua" w:hAnsi="Book Antiqua"/>
                <w:b/>
                <w:lang w:val="en-GB"/>
              </w:rPr>
              <w:t xml:space="preserve"> (%)</w:t>
            </w:r>
          </w:p>
        </w:tc>
        <w:tc>
          <w:tcPr>
            <w:tcW w:w="1260" w:type="dxa"/>
            <w:tcBorders>
              <w:top w:val="nil"/>
              <w:bottom w:val="single" w:sz="4" w:space="0" w:color="auto"/>
            </w:tcBorders>
          </w:tcPr>
          <w:p w14:paraId="4399AF70" w14:textId="77777777" w:rsidR="0065133B" w:rsidRPr="00BA154B" w:rsidRDefault="0065133B" w:rsidP="00804402">
            <w:pPr>
              <w:pStyle w:val="Heading1"/>
              <w:spacing w:before="120" w:after="120"/>
              <w:rPr>
                <w:rFonts w:ascii="Book Antiqua" w:hAnsi="Book Antiqua"/>
                <w:b w:val="0"/>
                <w:bCs w:val="0"/>
                <w:i/>
              </w:rPr>
            </w:pPr>
            <w:r w:rsidRPr="00BA154B">
              <w:rPr>
                <w:rFonts w:ascii="Book Antiqua" w:hAnsi="Book Antiqua"/>
                <w:b w:val="0"/>
                <w:bCs w:val="0"/>
                <w:i/>
              </w:rPr>
              <w:t>P</w:t>
            </w:r>
          </w:p>
        </w:tc>
      </w:tr>
      <w:tr w:rsidR="0065133B" w:rsidRPr="003A32AB" w14:paraId="34504887" w14:textId="77777777" w:rsidTr="00804402">
        <w:trPr>
          <w:trHeight w:val="452"/>
        </w:trPr>
        <w:tc>
          <w:tcPr>
            <w:tcW w:w="3341" w:type="dxa"/>
            <w:tcBorders>
              <w:top w:val="single" w:sz="4" w:space="0" w:color="auto"/>
              <w:bottom w:val="nil"/>
            </w:tcBorders>
          </w:tcPr>
          <w:p w14:paraId="7386C7F7" w14:textId="77777777" w:rsidR="0065133B" w:rsidRPr="002059F5" w:rsidRDefault="0065133B" w:rsidP="00804402">
            <w:pPr>
              <w:spacing w:before="120" w:after="120"/>
              <w:rPr>
                <w:rFonts w:ascii="Book Antiqua" w:hAnsi="Book Antiqua"/>
                <w:vertAlign w:val="superscript"/>
                <w:lang w:val="en-GB"/>
              </w:rPr>
            </w:pPr>
            <w:r>
              <w:rPr>
                <w:rFonts w:ascii="Book Antiqua" w:hAnsi="Book Antiqua"/>
                <w:lang w:val="en-GB"/>
              </w:rPr>
              <w:t>Operative time (min)</w:t>
            </w:r>
          </w:p>
        </w:tc>
        <w:tc>
          <w:tcPr>
            <w:tcW w:w="1507" w:type="dxa"/>
            <w:tcBorders>
              <w:top w:val="single" w:sz="4" w:space="0" w:color="auto"/>
              <w:bottom w:val="nil"/>
            </w:tcBorders>
            <w:vAlign w:val="center"/>
          </w:tcPr>
          <w:p w14:paraId="14B24725"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5</w:t>
            </w:r>
            <w:r w:rsidRPr="00472B70">
              <w:rPr>
                <w:rFonts w:ascii="Book Antiqua" w:hAnsi="Book Antiqua"/>
                <w:vertAlign w:val="superscript"/>
                <w:lang w:val="en-GB"/>
              </w:rPr>
              <w:t>[22-26]</w:t>
            </w:r>
          </w:p>
        </w:tc>
        <w:tc>
          <w:tcPr>
            <w:tcW w:w="900" w:type="dxa"/>
            <w:tcBorders>
              <w:top w:val="single" w:sz="4" w:space="0" w:color="auto"/>
              <w:bottom w:val="nil"/>
            </w:tcBorders>
          </w:tcPr>
          <w:p w14:paraId="16600606"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673</w:t>
            </w:r>
          </w:p>
        </w:tc>
        <w:tc>
          <w:tcPr>
            <w:tcW w:w="1080" w:type="dxa"/>
            <w:tcBorders>
              <w:top w:val="single" w:sz="4" w:space="0" w:color="auto"/>
              <w:bottom w:val="nil"/>
            </w:tcBorders>
          </w:tcPr>
          <w:p w14:paraId="7CD3D4C4"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5422</w:t>
            </w:r>
          </w:p>
        </w:tc>
        <w:tc>
          <w:tcPr>
            <w:tcW w:w="1620" w:type="dxa"/>
            <w:tcBorders>
              <w:top w:val="single" w:sz="4" w:space="0" w:color="auto"/>
              <w:bottom w:val="nil"/>
            </w:tcBorders>
          </w:tcPr>
          <w:p w14:paraId="65965312"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60.12</w:t>
            </w:r>
          </w:p>
        </w:tc>
        <w:tc>
          <w:tcPr>
            <w:tcW w:w="1600" w:type="dxa"/>
            <w:tcBorders>
              <w:top w:val="single" w:sz="4" w:space="0" w:color="auto"/>
              <w:bottom w:val="nil"/>
            </w:tcBorders>
          </w:tcPr>
          <w:p w14:paraId="52FDBAB8"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Random</w:t>
            </w:r>
          </w:p>
        </w:tc>
        <w:tc>
          <w:tcPr>
            <w:tcW w:w="1515" w:type="dxa"/>
            <w:tcBorders>
              <w:top w:val="single" w:sz="4" w:space="0" w:color="auto"/>
              <w:bottom w:val="nil"/>
            </w:tcBorders>
          </w:tcPr>
          <w:p w14:paraId="6AF1153C"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41.31, 98.06</w:t>
            </w:r>
          </w:p>
        </w:tc>
        <w:tc>
          <w:tcPr>
            <w:tcW w:w="1260" w:type="dxa"/>
            <w:tcBorders>
              <w:top w:val="single" w:sz="4" w:space="0" w:color="auto"/>
              <w:bottom w:val="nil"/>
            </w:tcBorders>
          </w:tcPr>
          <w:p w14:paraId="3DC88A52"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&lt;0.00001</w:t>
            </w:r>
          </w:p>
        </w:tc>
        <w:tc>
          <w:tcPr>
            <w:tcW w:w="1260" w:type="dxa"/>
            <w:tcBorders>
              <w:top w:val="single" w:sz="4" w:space="0" w:color="auto"/>
              <w:bottom w:val="nil"/>
            </w:tcBorders>
          </w:tcPr>
          <w:p w14:paraId="516F3871"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80</w:t>
            </w:r>
          </w:p>
        </w:tc>
        <w:tc>
          <w:tcPr>
            <w:tcW w:w="1260" w:type="dxa"/>
            <w:tcBorders>
              <w:top w:val="single" w:sz="4" w:space="0" w:color="auto"/>
              <w:bottom w:val="nil"/>
            </w:tcBorders>
          </w:tcPr>
          <w:p w14:paraId="32D519EC"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0.41</w:t>
            </w:r>
          </w:p>
        </w:tc>
      </w:tr>
      <w:tr w:rsidR="0065133B" w:rsidRPr="001E6EBD" w14:paraId="27BB605B" w14:textId="77777777" w:rsidTr="00804402">
        <w:trPr>
          <w:trHeight w:val="452"/>
        </w:trPr>
        <w:tc>
          <w:tcPr>
            <w:tcW w:w="3341" w:type="dxa"/>
            <w:tcBorders>
              <w:top w:val="nil"/>
              <w:bottom w:val="nil"/>
            </w:tcBorders>
          </w:tcPr>
          <w:p w14:paraId="06FB3C10" w14:textId="1E17FAE2" w:rsidR="0065133B" w:rsidRPr="00B50597" w:rsidRDefault="0065133B" w:rsidP="0065133B">
            <w:pPr>
              <w:spacing w:before="120" w:after="120"/>
              <w:rPr>
                <w:rFonts w:ascii="Book Antiqua" w:hAnsi="Book Antiqua"/>
                <w:highlight w:val="yellow"/>
                <w:lang w:val="en-GB" w:eastAsia="zh-CN"/>
              </w:rPr>
            </w:pPr>
            <w:r>
              <w:rPr>
                <w:rFonts w:ascii="Book Antiqua" w:hAnsi="Book Antiqua"/>
                <w:lang w:val="en-GB"/>
              </w:rPr>
              <w:t>Estimated blood loss (m</w:t>
            </w:r>
            <w:r>
              <w:rPr>
                <w:rFonts w:ascii="Book Antiqua" w:hAnsi="Book Antiqua" w:hint="eastAsia"/>
                <w:lang w:val="en-GB" w:eastAsia="zh-CN"/>
              </w:rPr>
              <w:t>L</w:t>
            </w:r>
          </w:p>
        </w:tc>
        <w:tc>
          <w:tcPr>
            <w:tcW w:w="1507" w:type="dxa"/>
            <w:tcBorders>
              <w:top w:val="nil"/>
              <w:bottom w:val="nil"/>
            </w:tcBorders>
            <w:vAlign w:val="center"/>
          </w:tcPr>
          <w:p w14:paraId="6F3BDD32" w14:textId="77777777" w:rsidR="0065133B" w:rsidRDefault="0065133B" w:rsidP="00804402">
            <w:pPr>
              <w:jc w:val="center"/>
            </w:pPr>
            <w:r>
              <w:rPr>
                <w:rFonts w:ascii="Book Antiqua" w:hAnsi="Book Antiqua"/>
                <w:lang w:val="en-GB"/>
              </w:rPr>
              <w:t>5</w:t>
            </w:r>
            <w:r w:rsidRPr="00472B70">
              <w:rPr>
                <w:rFonts w:ascii="Book Antiqua" w:hAnsi="Book Antiqua"/>
                <w:vertAlign w:val="superscript"/>
                <w:lang w:val="en-GB"/>
              </w:rPr>
              <w:t>[22-26]</w:t>
            </w:r>
          </w:p>
        </w:tc>
        <w:tc>
          <w:tcPr>
            <w:tcW w:w="900" w:type="dxa"/>
            <w:tcBorders>
              <w:top w:val="nil"/>
              <w:bottom w:val="nil"/>
            </w:tcBorders>
          </w:tcPr>
          <w:p w14:paraId="66A1A785"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673</w:t>
            </w:r>
          </w:p>
        </w:tc>
        <w:tc>
          <w:tcPr>
            <w:tcW w:w="1080" w:type="dxa"/>
            <w:tcBorders>
              <w:top w:val="nil"/>
              <w:bottom w:val="nil"/>
            </w:tcBorders>
          </w:tcPr>
          <w:p w14:paraId="62A489C8"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5422</w:t>
            </w:r>
          </w:p>
        </w:tc>
        <w:tc>
          <w:tcPr>
            <w:tcW w:w="1620" w:type="dxa"/>
            <w:tcBorders>
              <w:top w:val="nil"/>
              <w:bottom w:val="nil"/>
            </w:tcBorders>
          </w:tcPr>
          <w:p w14:paraId="5D46B025" w14:textId="77777777" w:rsidR="0065133B" w:rsidRPr="002059F5" w:rsidRDefault="0065133B" w:rsidP="00804402">
            <w:pPr>
              <w:spacing w:before="120" w:after="120"/>
              <w:jc w:val="center"/>
              <w:rPr>
                <w:rFonts w:ascii="Book Antiqua" w:hAnsi="Book Antiqua"/>
                <w:lang w:val="en-GB"/>
              </w:rPr>
            </w:pPr>
            <w:r>
              <w:rPr>
                <w:rFonts w:ascii="Book Antiqua" w:hAnsi="Book Antiqua" w:cs="AdvPTimes"/>
              </w:rPr>
              <w:t>-193.78</w:t>
            </w:r>
          </w:p>
        </w:tc>
        <w:tc>
          <w:tcPr>
            <w:tcW w:w="1600" w:type="dxa"/>
            <w:tcBorders>
              <w:top w:val="nil"/>
              <w:bottom w:val="nil"/>
            </w:tcBorders>
          </w:tcPr>
          <w:p w14:paraId="7BE06A42" w14:textId="77777777" w:rsidR="0065133B" w:rsidRPr="002059F5" w:rsidRDefault="0065133B" w:rsidP="00804402">
            <w:pPr>
              <w:spacing w:before="120" w:after="120"/>
              <w:jc w:val="center"/>
              <w:rPr>
                <w:rFonts w:ascii="Book Antiqua" w:hAnsi="Book Antiqua"/>
                <w:lang w:val="en-GB"/>
              </w:rPr>
            </w:pPr>
            <w:r>
              <w:rPr>
                <w:rFonts w:ascii="Book Antiqua" w:hAnsi="Book Antiqua" w:cs="AdvPTimes"/>
              </w:rPr>
              <w:t>Random</w:t>
            </w:r>
          </w:p>
        </w:tc>
        <w:tc>
          <w:tcPr>
            <w:tcW w:w="1515" w:type="dxa"/>
            <w:tcBorders>
              <w:top w:val="nil"/>
              <w:bottom w:val="nil"/>
            </w:tcBorders>
          </w:tcPr>
          <w:p w14:paraId="6B59589D"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-215.77, -72.13</w:t>
            </w:r>
          </w:p>
        </w:tc>
        <w:tc>
          <w:tcPr>
            <w:tcW w:w="1260" w:type="dxa"/>
            <w:tcBorders>
              <w:top w:val="nil"/>
              <w:bottom w:val="nil"/>
            </w:tcBorders>
          </w:tcPr>
          <w:p w14:paraId="5DA97BCA"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&lt;0.0001</w:t>
            </w:r>
          </w:p>
        </w:tc>
        <w:tc>
          <w:tcPr>
            <w:tcW w:w="1260" w:type="dxa"/>
            <w:tcBorders>
              <w:top w:val="nil"/>
              <w:bottom w:val="nil"/>
            </w:tcBorders>
          </w:tcPr>
          <w:p w14:paraId="49FEDEDB"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72</w:t>
            </w:r>
          </w:p>
        </w:tc>
        <w:tc>
          <w:tcPr>
            <w:tcW w:w="1260" w:type="dxa"/>
            <w:tcBorders>
              <w:top w:val="nil"/>
              <w:bottom w:val="nil"/>
            </w:tcBorders>
          </w:tcPr>
          <w:p w14:paraId="51B855AB"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0.007</w:t>
            </w:r>
          </w:p>
        </w:tc>
      </w:tr>
      <w:tr w:rsidR="0065133B" w:rsidRPr="003A32AB" w14:paraId="3F4323A4" w14:textId="77777777" w:rsidTr="00804402">
        <w:trPr>
          <w:trHeight w:val="452"/>
        </w:trPr>
        <w:tc>
          <w:tcPr>
            <w:tcW w:w="3341" w:type="dxa"/>
            <w:tcBorders>
              <w:top w:val="nil"/>
              <w:bottom w:val="nil"/>
            </w:tcBorders>
          </w:tcPr>
          <w:p w14:paraId="5A6C57BA" w14:textId="77777777" w:rsidR="0065133B" w:rsidRPr="002059F5" w:rsidRDefault="0065133B" w:rsidP="00804402">
            <w:pPr>
              <w:spacing w:before="120" w:after="120"/>
              <w:rPr>
                <w:rFonts w:ascii="Book Antiqua" w:hAnsi="Book Antiqua"/>
                <w:lang w:val="en-GB"/>
              </w:rPr>
            </w:pPr>
            <w:r>
              <w:rPr>
                <w:rFonts w:ascii="Book Antiqua" w:hAnsi="Book Antiqua"/>
                <w:lang w:val="en-GB"/>
              </w:rPr>
              <w:t>Harvested lymph nodes</w:t>
            </w:r>
          </w:p>
        </w:tc>
        <w:tc>
          <w:tcPr>
            <w:tcW w:w="1507" w:type="dxa"/>
            <w:tcBorders>
              <w:top w:val="nil"/>
              <w:bottom w:val="nil"/>
            </w:tcBorders>
            <w:vAlign w:val="center"/>
          </w:tcPr>
          <w:p w14:paraId="096E5E27" w14:textId="77777777" w:rsidR="0065133B" w:rsidRDefault="0065133B" w:rsidP="00804402">
            <w:pPr>
              <w:jc w:val="center"/>
            </w:pPr>
            <w:r>
              <w:rPr>
                <w:rFonts w:ascii="Book Antiqua" w:hAnsi="Book Antiqua"/>
                <w:lang w:val="en-GB"/>
              </w:rPr>
              <w:t>5</w:t>
            </w:r>
            <w:r w:rsidRPr="00472B70">
              <w:rPr>
                <w:rFonts w:ascii="Book Antiqua" w:hAnsi="Book Antiqua"/>
                <w:vertAlign w:val="superscript"/>
                <w:lang w:val="en-GB"/>
              </w:rPr>
              <w:t>[22-26]</w:t>
            </w:r>
          </w:p>
        </w:tc>
        <w:tc>
          <w:tcPr>
            <w:tcW w:w="900" w:type="dxa"/>
            <w:tcBorders>
              <w:top w:val="nil"/>
              <w:bottom w:val="nil"/>
            </w:tcBorders>
          </w:tcPr>
          <w:p w14:paraId="6A1EC100"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673</w:t>
            </w:r>
          </w:p>
        </w:tc>
        <w:tc>
          <w:tcPr>
            <w:tcW w:w="1080" w:type="dxa"/>
            <w:tcBorders>
              <w:top w:val="nil"/>
              <w:bottom w:val="nil"/>
            </w:tcBorders>
          </w:tcPr>
          <w:p w14:paraId="38DF1E1A"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5422</w:t>
            </w:r>
          </w:p>
        </w:tc>
        <w:tc>
          <w:tcPr>
            <w:tcW w:w="1620" w:type="dxa"/>
            <w:tcBorders>
              <w:top w:val="nil"/>
              <w:bottom w:val="nil"/>
            </w:tcBorders>
          </w:tcPr>
          <w:p w14:paraId="6292A402"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-1.05</w:t>
            </w:r>
          </w:p>
        </w:tc>
        <w:tc>
          <w:tcPr>
            <w:tcW w:w="1600" w:type="dxa"/>
            <w:tcBorders>
              <w:top w:val="nil"/>
              <w:bottom w:val="nil"/>
            </w:tcBorders>
          </w:tcPr>
          <w:p w14:paraId="2EAAD564" w14:textId="77777777" w:rsidR="0065133B" w:rsidRPr="002059F5" w:rsidRDefault="0065133B" w:rsidP="00804402">
            <w:pPr>
              <w:spacing w:before="120" w:after="120"/>
              <w:jc w:val="center"/>
              <w:rPr>
                <w:rFonts w:ascii="Book Antiqua" w:hAnsi="Book Antiqua"/>
                <w:lang w:val="en-GB"/>
              </w:rPr>
            </w:pPr>
            <w:r>
              <w:rPr>
                <w:rFonts w:ascii="Book Antiqua" w:hAnsi="Book Antiqua" w:cs="TimesNewRomanPS"/>
              </w:rPr>
              <w:t>Ranom</w:t>
            </w:r>
          </w:p>
        </w:tc>
        <w:tc>
          <w:tcPr>
            <w:tcW w:w="1515" w:type="dxa"/>
            <w:tcBorders>
              <w:top w:val="nil"/>
              <w:bottom w:val="nil"/>
            </w:tcBorders>
          </w:tcPr>
          <w:p w14:paraId="6AC9300C"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-2.01, 0.39</w:t>
            </w:r>
          </w:p>
        </w:tc>
        <w:tc>
          <w:tcPr>
            <w:tcW w:w="1260" w:type="dxa"/>
            <w:tcBorders>
              <w:top w:val="nil"/>
              <w:bottom w:val="nil"/>
            </w:tcBorders>
          </w:tcPr>
          <w:p w14:paraId="43452A94"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0.35</w:t>
            </w:r>
          </w:p>
        </w:tc>
        <w:tc>
          <w:tcPr>
            <w:tcW w:w="1260" w:type="dxa"/>
            <w:tcBorders>
              <w:top w:val="nil"/>
              <w:bottom w:val="nil"/>
            </w:tcBorders>
          </w:tcPr>
          <w:p w14:paraId="4F7F5119"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0</w:t>
            </w:r>
          </w:p>
        </w:tc>
        <w:tc>
          <w:tcPr>
            <w:tcW w:w="1260" w:type="dxa"/>
            <w:tcBorders>
              <w:top w:val="nil"/>
              <w:bottom w:val="nil"/>
            </w:tcBorders>
          </w:tcPr>
          <w:p w14:paraId="6257040C"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0.12</w:t>
            </w:r>
          </w:p>
        </w:tc>
      </w:tr>
      <w:tr w:rsidR="0065133B" w:rsidRPr="003A32AB" w14:paraId="1A462597" w14:textId="77777777" w:rsidTr="00804402">
        <w:trPr>
          <w:trHeight w:val="452"/>
        </w:trPr>
        <w:tc>
          <w:tcPr>
            <w:tcW w:w="3341" w:type="dxa"/>
            <w:tcBorders>
              <w:top w:val="nil"/>
              <w:bottom w:val="nil"/>
            </w:tcBorders>
          </w:tcPr>
          <w:p w14:paraId="0DBB17E8" w14:textId="77777777" w:rsidR="0065133B" w:rsidRPr="00D76921" w:rsidRDefault="0065133B" w:rsidP="00804402">
            <w:pPr>
              <w:spacing w:before="120" w:after="120"/>
              <w:ind w:right="-44"/>
              <w:rPr>
                <w:rFonts w:ascii="Book Antiqua" w:hAnsi="Book Antiqua"/>
                <w:highlight w:val="yellow"/>
                <w:lang w:val="en-GB"/>
              </w:rPr>
            </w:pPr>
            <w:r>
              <w:rPr>
                <w:rFonts w:ascii="Book Antiqua" w:hAnsi="Book Antiqua"/>
                <w:lang w:val="en-GB"/>
              </w:rPr>
              <w:t>Overall postoperative complication</w:t>
            </w:r>
          </w:p>
        </w:tc>
        <w:tc>
          <w:tcPr>
            <w:tcW w:w="1507" w:type="dxa"/>
            <w:tcBorders>
              <w:top w:val="nil"/>
              <w:bottom w:val="nil"/>
            </w:tcBorders>
            <w:vAlign w:val="center"/>
          </w:tcPr>
          <w:p w14:paraId="5D90E424" w14:textId="77777777" w:rsidR="0065133B" w:rsidRDefault="0065133B" w:rsidP="00804402">
            <w:pPr>
              <w:jc w:val="center"/>
            </w:pPr>
            <w:r>
              <w:rPr>
                <w:rFonts w:ascii="Book Antiqua" w:hAnsi="Book Antiqua"/>
                <w:lang w:val="en-GB"/>
              </w:rPr>
              <w:t>5</w:t>
            </w:r>
            <w:r w:rsidRPr="00472B70">
              <w:rPr>
                <w:rFonts w:ascii="Book Antiqua" w:hAnsi="Book Antiqua"/>
                <w:vertAlign w:val="superscript"/>
                <w:lang w:val="en-GB"/>
              </w:rPr>
              <w:t>[22-26]</w:t>
            </w:r>
          </w:p>
        </w:tc>
        <w:tc>
          <w:tcPr>
            <w:tcW w:w="900" w:type="dxa"/>
            <w:tcBorders>
              <w:top w:val="nil"/>
              <w:bottom w:val="nil"/>
            </w:tcBorders>
          </w:tcPr>
          <w:p w14:paraId="1A8D1026"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673</w:t>
            </w:r>
          </w:p>
        </w:tc>
        <w:tc>
          <w:tcPr>
            <w:tcW w:w="1080" w:type="dxa"/>
            <w:tcBorders>
              <w:top w:val="nil"/>
              <w:bottom w:val="nil"/>
            </w:tcBorders>
          </w:tcPr>
          <w:p w14:paraId="30B137D4"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5422</w:t>
            </w:r>
          </w:p>
        </w:tc>
        <w:tc>
          <w:tcPr>
            <w:tcW w:w="1620" w:type="dxa"/>
            <w:tcBorders>
              <w:top w:val="nil"/>
              <w:bottom w:val="nil"/>
            </w:tcBorders>
          </w:tcPr>
          <w:p w14:paraId="19B7986F" w14:textId="77777777" w:rsidR="0065133B" w:rsidRPr="002059F5" w:rsidRDefault="0065133B" w:rsidP="00804402">
            <w:pPr>
              <w:spacing w:before="120" w:after="120"/>
              <w:jc w:val="center"/>
              <w:rPr>
                <w:rFonts w:ascii="Book Antiqua" w:hAnsi="Book Antiqua"/>
                <w:lang w:val="en-GB"/>
              </w:rPr>
            </w:pPr>
            <w:r>
              <w:rPr>
                <w:rFonts w:ascii="Book Antiqua" w:hAnsi="Book Antiqua" w:cs="AdvPTimes"/>
              </w:rPr>
              <w:t>0.92</w:t>
            </w:r>
          </w:p>
        </w:tc>
        <w:tc>
          <w:tcPr>
            <w:tcW w:w="1600" w:type="dxa"/>
            <w:tcBorders>
              <w:top w:val="nil"/>
              <w:bottom w:val="nil"/>
            </w:tcBorders>
          </w:tcPr>
          <w:p w14:paraId="335F9AB0" w14:textId="77777777" w:rsidR="0065133B" w:rsidRPr="002059F5" w:rsidRDefault="0065133B" w:rsidP="00804402">
            <w:pPr>
              <w:spacing w:before="120" w:after="120"/>
              <w:jc w:val="center"/>
              <w:rPr>
                <w:rFonts w:ascii="Book Antiqua" w:hAnsi="Book Antiqua"/>
                <w:lang w:val="en-GB"/>
              </w:rPr>
            </w:pPr>
            <w:r>
              <w:rPr>
                <w:rFonts w:ascii="Book Antiqua" w:hAnsi="Book Antiqua" w:cs="AdvPTimes"/>
              </w:rPr>
              <w:t>Fixed</w:t>
            </w:r>
          </w:p>
        </w:tc>
        <w:tc>
          <w:tcPr>
            <w:tcW w:w="1515" w:type="dxa"/>
            <w:tcBorders>
              <w:top w:val="nil"/>
              <w:bottom w:val="nil"/>
            </w:tcBorders>
          </w:tcPr>
          <w:p w14:paraId="75BE2CE6" w14:textId="77777777" w:rsidR="0065133B" w:rsidRPr="00CA60B9" w:rsidRDefault="0065133B" w:rsidP="00804402">
            <w:pPr>
              <w:spacing w:before="120" w:after="120"/>
              <w:jc w:val="center"/>
              <w:rPr>
                <w:rFonts w:ascii="Book Antiqua" w:hAnsi="Book Antiqua"/>
                <w:lang w:val="en-GB"/>
              </w:rPr>
            </w:pPr>
            <w:r w:rsidRPr="00CA60B9">
              <w:rPr>
                <w:rFonts w:ascii="Book Antiqua" w:hAnsi="Book Antiqua" w:cs="Arial"/>
              </w:rPr>
              <w:t>0.6</w:t>
            </w:r>
            <w:r>
              <w:rPr>
                <w:rFonts w:ascii="Book Antiqua" w:hAnsi="Book Antiqua" w:cs="Arial"/>
              </w:rPr>
              <w:t>1</w:t>
            </w:r>
            <w:r w:rsidRPr="00CA60B9">
              <w:rPr>
                <w:rFonts w:ascii="Book Antiqua" w:hAnsi="Book Antiqua" w:cs="Arial"/>
              </w:rPr>
              <w:t>, 1.3</w:t>
            </w:r>
            <w:r>
              <w:rPr>
                <w:rFonts w:ascii="Book Antiqua" w:hAnsi="Book Antiqua" w:cs="Arial"/>
              </w:rPr>
              <w:t>6</w:t>
            </w:r>
          </w:p>
        </w:tc>
        <w:tc>
          <w:tcPr>
            <w:tcW w:w="1260" w:type="dxa"/>
            <w:tcBorders>
              <w:top w:val="nil"/>
              <w:bottom w:val="nil"/>
            </w:tcBorders>
          </w:tcPr>
          <w:p w14:paraId="1BCD6107"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0.60</w:t>
            </w:r>
          </w:p>
        </w:tc>
        <w:tc>
          <w:tcPr>
            <w:tcW w:w="1260" w:type="dxa"/>
            <w:tcBorders>
              <w:top w:val="nil"/>
              <w:bottom w:val="nil"/>
            </w:tcBorders>
          </w:tcPr>
          <w:p w14:paraId="31100B8E"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12</w:t>
            </w:r>
          </w:p>
        </w:tc>
        <w:tc>
          <w:tcPr>
            <w:tcW w:w="1260" w:type="dxa"/>
            <w:tcBorders>
              <w:top w:val="nil"/>
              <w:bottom w:val="nil"/>
            </w:tcBorders>
          </w:tcPr>
          <w:p w14:paraId="4F982166" w14:textId="77777777" w:rsidR="0065133B" w:rsidRPr="002059F5" w:rsidRDefault="0065133B" w:rsidP="00804402">
            <w:pPr>
              <w:spacing w:before="120" w:after="120"/>
              <w:jc w:val="center"/>
              <w:rPr>
                <w:rFonts w:ascii="Book Antiqua" w:hAnsi="Book Antiqua"/>
                <w:lang w:val="de-DE"/>
              </w:rPr>
            </w:pPr>
            <w:r>
              <w:rPr>
                <w:rFonts w:ascii="Book Antiqua" w:hAnsi="Book Antiqua"/>
                <w:lang w:val="de-DE"/>
              </w:rPr>
              <w:t>0.72</w:t>
            </w:r>
          </w:p>
        </w:tc>
      </w:tr>
      <w:tr w:rsidR="0065133B" w:rsidRPr="003A32AB" w14:paraId="139A3196" w14:textId="77777777" w:rsidTr="00804402">
        <w:trPr>
          <w:trHeight w:val="452"/>
        </w:trPr>
        <w:tc>
          <w:tcPr>
            <w:tcW w:w="3341" w:type="dxa"/>
            <w:tcBorders>
              <w:top w:val="nil"/>
              <w:bottom w:val="single" w:sz="4" w:space="0" w:color="auto"/>
            </w:tcBorders>
          </w:tcPr>
          <w:p w14:paraId="101CDC0A" w14:textId="77777777" w:rsidR="0065133B" w:rsidRPr="002059F5" w:rsidRDefault="0065133B" w:rsidP="00804402">
            <w:pPr>
              <w:spacing w:before="120" w:after="120"/>
              <w:rPr>
                <w:rFonts w:ascii="Book Antiqua" w:hAnsi="Book Antiqua"/>
                <w:lang w:val="de-DE"/>
              </w:rPr>
            </w:pPr>
            <w:r>
              <w:rPr>
                <w:rFonts w:ascii="Book Antiqua" w:hAnsi="Book Antiqua"/>
                <w:lang w:val="de-DE"/>
              </w:rPr>
              <w:t>Postoperative hospital stay</w:t>
            </w:r>
          </w:p>
        </w:tc>
        <w:tc>
          <w:tcPr>
            <w:tcW w:w="1507" w:type="dxa"/>
            <w:tcBorders>
              <w:top w:val="nil"/>
              <w:bottom w:val="single" w:sz="4" w:space="0" w:color="auto"/>
            </w:tcBorders>
            <w:vAlign w:val="center"/>
          </w:tcPr>
          <w:p w14:paraId="3E32185E" w14:textId="77777777" w:rsidR="0065133B" w:rsidRDefault="0065133B" w:rsidP="00804402">
            <w:pPr>
              <w:jc w:val="center"/>
            </w:pPr>
            <w:r>
              <w:rPr>
                <w:rFonts w:ascii="Book Antiqua" w:hAnsi="Book Antiqua"/>
                <w:lang w:val="en-GB"/>
              </w:rPr>
              <w:t>5</w:t>
            </w:r>
            <w:r w:rsidRPr="00472B70">
              <w:rPr>
                <w:rFonts w:ascii="Book Antiqua" w:hAnsi="Book Antiqua"/>
                <w:vertAlign w:val="superscript"/>
                <w:lang w:val="en-GB"/>
              </w:rPr>
              <w:t>[22-26]</w:t>
            </w:r>
          </w:p>
        </w:tc>
        <w:tc>
          <w:tcPr>
            <w:tcW w:w="900" w:type="dxa"/>
            <w:tcBorders>
              <w:top w:val="nil"/>
              <w:bottom w:val="single" w:sz="4" w:space="0" w:color="auto"/>
            </w:tcBorders>
          </w:tcPr>
          <w:p w14:paraId="22DD927C"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673</w:t>
            </w:r>
          </w:p>
        </w:tc>
        <w:tc>
          <w:tcPr>
            <w:tcW w:w="1080" w:type="dxa"/>
            <w:tcBorders>
              <w:top w:val="nil"/>
              <w:bottom w:val="single" w:sz="4" w:space="0" w:color="auto"/>
            </w:tcBorders>
          </w:tcPr>
          <w:p w14:paraId="29496BB3" w14:textId="77777777" w:rsidR="0065133B" w:rsidRPr="002059F5" w:rsidRDefault="0065133B" w:rsidP="00804402">
            <w:pPr>
              <w:spacing w:before="120" w:after="120"/>
              <w:jc w:val="center"/>
              <w:rPr>
                <w:rFonts w:ascii="Book Antiqua" w:hAnsi="Book Antiqua"/>
                <w:lang w:val="en-GB"/>
              </w:rPr>
            </w:pPr>
            <w:r>
              <w:rPr>
                <w:rFonts w:ascii="Book Antiqua" w:hAnsi="Book Antiqua"/>
                <w:lang w:val="en-GB"/>
              </w:rPr>
              <w:t>5422</w:t>
            </w:r>
          </w:p>
        </w:tc>
        <w:tc>
          <w:tcPr>
            <w:tcW w:w="1620" w:type="dxa"/>
            <w:tcBorders>
              <w:top w:val="nil"/>
              <w:bottom w:val="single" w:sz="4" w:space="0" w:color="auto"/>
            </w:tcBorders>
          </w:tcPr>
          <w:p w14:paraId="00B584E7" w14:textId="77777777" w:rsidR="0065133B" w:rsidRPr="002059F5" w:rsidRDefault="0065133B" w:rsidP="00804402">
            <w:pPr>
              <w:spacing w:before="120" w:after="120"/>
              <w:jc w:val="center"/>
              <w:rPr>
                <w:rFonts w:ascii="Book Antiqua" w:hAnsi="Book Antiqua"/>
                <w:lang w:val="de-DE"/>
              </w:rPr>
            </w:pPr>
            <w:r>
              <w:rPr>
                <w:rFonts w:ascii="Book Antiqua" w:hAnsi="Book Antiqua" w:cs="OfficinaSans-Book"/>
              </w:rPr>
              <w:t>-2.57</w:t>
            </w:r>
          </w:p>
        </w:tc>
        <w:tc>
          <w:tcPr>
            <w:tcW w:w="1600" w:type="dxa"/>
            <w:tcBorders>
              <w:top w:val="nil"/>
              <w:bottom w:val="single" w:sz="4" w:space="0" w:color="auto"/>
            </w:tcBorders>
          </w:tcPr>
          <w:p w14:paraId="4EB84159" w14:textId="77777777" w:rsidR="0065133B" w:rsidRPr="002059F5" w:rsidRDefault="0065133B" w:rsidP="00804402">
            <w:pPr>
              <w:spacing w:before="120" w:after="120"/>
              <w:jc w:val="center"/>
              <w:rPr>
                <w:rFonts w:ascii="Book Antiqua" w:hAnsi="Book Antiqua"/>
                <w:lang w:val="de-DE"/>
              </w:rPr>
            </w:pPr>
            <w:r w:rsidRPr="002059F5">
              <w:rPr>
                <w:rFonts w:ascii="Book Antiqua" w:hAnsi="Book Antiqua" w:cs="OfficinaSans-Book"/>
              </w:rPr>
              <w:t xml:space="preserve">135.8 </w:t>
            </w:r>
            <w:r w:rsidRPr="002059F5">
              <w:rPr>
                <w:rFonts w:ascii="Book Antiqua" w:hAnsi="Book Antiqua"/>
                <w:lang w:val="en-GB"/>
              </w:rPr>
              <w:t xml:space="preserve">± </w:t>
            </w:r>
            <w:r w:rsidRPr="002059F5">
              <w:rPr>
                <w:rFonts w:ascii="Book Antiqua" w:hAnsi="Book Antiqua" w:cs="Universal-GreekwithMathPi"/>
              </w:rPr>
              <w:t xml:space="preserve"> </w:t>
            </w:r>
            <w:r w:rsidRPr="002059F5">
              <w:rPr>
                <w:rFonts w:ascii="Book Antiqua" w:hAnsi="Book Antiqua" w:cs="OfficinaSans-Book"/>
              </w:rPr>
              <w:t>133.9</w:t>
            </w:r>
          </w:p>
        </w:tc>
        <w:tc>
          <w:tcPr>
            <w:tcW w:w="1515" w:type="dxa"/>
            <w:tcBorders>
              <w:top w:val="nil"/>
              <w:bottom w:val="single" w:sz="4" w:space="0" w:color="auto"/>
            </w:tcBorders>
          </w:tcPr>
          <w:p w14:paraId="0DAFCC5A" w14:textId="77777777" w:rsidR="0065133B" w:rsidRPr="002059F5" w:rsidRDefault="0065133B" w:rsidP="00804402">
            <w:pPr>
              <w:spacing w:before="120" w:after="120"/>
              <w:jc w:val="center"/>
              <w:rPr>
                <w:rFonts w:ascii="Book Antiqua" w:hAnsi="Book Antiqua"/>
                <w:lang w:val="de-DE"/>
              </w:rPr>
            </w:pPr>
            <w:r>
              <w:rPr>
                <w:rFonts w:ascii="Book Antiqua" w:hAnsi="Book Antiqua"/>
                <w:lang w:val="de-DE"/>
              </w:rPr>
              <w:t>-2.68, -1.56</w:t>
            </w:r>
          </w:p>
        </w:tc>
        <w:tc>
          <w:tcPr>
            <w:tcW w:w="1260" w:type="dxa"/>
            <w:tcBorders>
              <w:top w:val="nil"/>
              <w:bottom w:val="single" w:sz="4" w:space="0" w:color="auto"/>
            </w:tcBorders>
          </w:tcPr>
          <w:p w14:paraId="2C3F4F8B" w14:textId="77777777" w:rsidR="0065133B" w:rsidRPr="002059F5" w:rsidRDefault="0065133B" w:rsidP="00804402">
            <w:pPr>
              <w:spacing w:before="120" w:after="120"/>
              <w:jc w:val="center"/>
              <w:rPr>
                <w:rFonts w:ascii="Book Antiqua" w:hAnsi="Book Antiqua"/>
                <w:lang w:val="de-DE"/>
              </w:rPr>
            </w:pPr>
            <w:r>
              <w:rPr>
                <w:rFonts w:ascii="Book Antiqua" w:hAnsi="Book Antiqua"/>
                <w:lang w:val="de-DE"/>
              </w:rPr>
              <w:t>&lt;0.001</w:t>
            </w:r>
          </w:p>
        </w:tc>
        <w:tc>
          <w:tcPr>
            <w:tcW w:w="1260" w:type="dxa"/>
            <w:tcBorders>
              <w:top w:val="nil"/>
              <w:bottom w:val="single" w:sz="4" w:space="0" w:color="auto"/>
            </w:tcBorders>
          </w:tcPr>
          <w:p w14:paraId="13DB5FD7" w14:textId="77777777" w:rsidR="0065133B" w:rsidRPr="002059F5" w:rsidRDefault="0065133B" w:rsidP="00804402">
            <w:pPr>
              <w:spacing w:before="120" w:after="120"/>
              <w:jc w:val="center"/>
              <w:rPr>
                <w:rFonts w:ascii="Book Antiqua" w:hAnsi="Book Antiqua"/>
                <w:lang w:val="de-DE"/>
              </w:rPr>
            </w:pPr>
            <w:r>
              <w:rPr>
                <w:rFonts w:ascii="Book Antiqua" w:hAnsi="Book Antiqua"/>
                <w:lang w:val="de-DE"/>
              </w:rPr>
              <w:t>0</w:t>
            </w:r>
          </w:p>
        </w:tc>
        <w:tc>
          <w:tcPr>
            <w:tcW w:w="1260" w:type="dxa"/>
            <w:tcBorders>
              <w:top w:val="nil"/>
              <w:bottom w:val="single" w:sz="4" w:space="0" w:color="auto"/>
            </w:tcBorders>
          </w:tcPr>
          <w:p w14:paraId="61F87480" w14:textId="77777777" w:rsidR="0065133B" w:rsidRPr="002059F5" w:rsidRDefault="0065133B" w:rsidP="00804402">
            <w:pPr>
              <w:spacing w:before="120" w:after="120"/>
              <w:jc w:val="center"/>
              <w:rPr>
                <w:rFonts w:ascii="Book Antiqua" w:hAnsi="Book Antiqua"/>
                <w:lang w:val="de-DE"/>
              </w:rPr>
            </w:pPr>
            <w:r>
              <w:rPr>
                <w:rFonts w:ascii="Book Antiqua" w:hAnsi="Book Antiqua"/>
                <w:lang w:val="de-DE"/>
              </w:rPr>
              <w:t>0.54</w:t>
            </w:r>
          </w:p>
        </w:tc>
      </w:tr>
    </w:tbl>
    <w:p w14:paraId="1D6D0E3A" w14:textId="190082AD" w:rsidR="0065133B" w:rsidRPr="0065133B" w:rsidRDefault="0065133B" w:rsidP="0065133B">
      <w:pPr>
        <w:autoSpaceDE w:val="0"/>
        <w:autoSpaceDN w:val="0"/>
        <w:adjustRightInd w:val="0"/>
        <w:ind w:left="-1080"/>
        <w:rPr>
          <w:rFonts w:ascii="Book Antiqua" w:hAnsi="Book Antiqua"/>
          <w:lang w:val="en-GB"/>
        </w:rPr>
      </w:pPr>
    </w:p>
    <w:p w14:paraId="3CBED45E" w14:textId="67CF70A0" w:rsidR="0065133B" w:rsidRPr="00222388" w:rsidRDefault="0065133B" w:rsidP="00F24D16">
      <w:pPr>
        <w:widowControl w:val="0"/>
        <w:suppressAutoHyphens w:val="0"/>
        <w:adjustRightInd w:val="0"/>
        <w:snapToGrid w:val="0"/>
        <w:spacing w:line="360" w:lineRule="auto"/>
        <w:jc w:val="both"/>
        <w:rPr>
          <w:rFonts w:ascii="Book Antiqua" w:hAnsi="Book Antiqua" w:cs="Book Antiqua"/>
          <w:bCs/>
          <w:color w:val="auto"/>
          <w:sz w:val="24"/>
          <w:szCs w:val="24"/>
          <w:lang w:val="en-GB" w:eastAsia="zh-CN"/>
        </w:rPr>
      </w:pPr>
      <w:r>
        <w:rPr>
          <w:rFonts w:ascii="Book Antiqua" w:hAnsi="Book Antiqua" w:cs="Book Antiqua"/>
          <w:bCs/>
          <w:color w:val="auto"/>
          <w:sz w:val="24"/>
          <w:szCs w:val="24"/>
          <w:lang w:val="en-GB" w:eastAsia="zh-CN"/>
        </w:rPr>
        <w:t>RAG:</w:t>
      </w:r>
      <w:r>
        <w:rPr>
          <w:rFonts w:ascii="Book Antiqua" w:hAnsi="Book Antiqua" w:cs="Book Antiqua" w:hint="eastAsia"/>
          <w:bCs/>
          <w:color w:val="auto"/>
          <w:sz w:val="24"/>
          <w:szCs w:val="24"/>
          <w:lang w:val="en-GB" w:eastAsia="zh-CN"/>
        </w:rPr>
        <w:t xml:space="preserve"> R</w:t>
      </w:r>
      <w:r w:rsidRPr="0065133B">
        <w:rPr>
          <w:rFonts w:ascii="Book Antiqua" w:hAnsi="Book Antiqua" w:cs="Book Antiqua"/>
          <w:bCs/>
          <w:color w:val="auto"/>
          <w:sz w:val="24"/>
          <w:szCs w:val="24"/>
          <w:lang w:val="en-GB" w:eastAsia="zh-CN"/>
        </w:rPr>
        <w:t xml:space="preserve">obot-assisted gastrectomy; OG: </w:t>
      </w:r>
      <w:r>
        <w:rPr>
          <w:rFonts w:ascii="Book Antiqua" w:hAnsi="Book Antiqua" w:cs="Book Antiqua" w:hint="eastAsia"/>
          <w:bCs/>
          <w:color w:val="auto"/>
          <w:sz w:val="24"/>
          <w:szCs w:val="24"/>
          <w:lang w:val="en-GB" w:eastAsia="zh-CN"/>
        </w:rPr>
        <w:t>O</w:t>
      </w:r>
      <w:r w:rsidRPr="0065133B">
        <w:rPr>
          <w:rFonts w:ascii="Book Antiqua" w:hAnsi="Book Antiqua" w:cs="Book Antiqua"/>
          <w:bCs/>
          <w:color w:val="auto"/>
          <w:sz w:val="24"/>
          <w:szCs w:val="24"/>
          <w:lang w:val="en-GB" w:eastAsia="zh-CN"/>
        </w:rPr>
        <w:t>pen gastrectomy</w:t>
      </w:r>
      <w:r>
        <w:rPr>
          <w:rFonts w:ascii="Book Antiqua" w:hAnsi="Book Antiqua" w:cs="Book Antiqua" w:hint="eastAsia"/>
          <w:bCs/>
          <w:color w:val="auto"/>
          <w:sz w:val="24"/>
          <w:szCs w:val="24"/>
          <w:lang w:val="en-GB" w:eastAsia="zh-CN"/>
        </w:rPr>
        <w:t>;</w:t>
      </w:r>
      <w:r w:rsidRPr="0065133B">
        <w:rPr>
          <w:rFonts w:ascii="Book Antiqua" w:hAnsi="Book Antiqua" w:cs="Book Antiqua"/>
          <w:bCs/>
          <w:color w:val="auto"/>
          <w:sz w:val="24"/>
          <w:szCs w:val="24"/>
          <w:lang w:val="en-GB" w:eastAsia="zh-CN"/>
        </w:rPr>
        <w:t xml:space="preserve"> WMD: </w:t>
      </w:r>
      <w:r>
        <w:rPr>
          <w:rFonts w:ascii="Book Antiqua" w:hAnsi="Book Antiqua" w:cs="Book Antiqua" w:hint="eastAsia"/>
          <w:bCs/>
          <w:color w:val="auto"/>
          <w:sz w:val="24"/>
          <w:szCs w:val="24"/>
          <w:lang w:val="en-GB" w:eastAsia="zh-CN"/>
        </w:rPr>
        <w:t>W</w:t>
      </w:r>
      <w:r w:rsidRPr="0065133B">
        <w:rPr>
          <w:rFonts w:ascii="Book Antiqua" w:hAnsi="Book Antiqua" w:cs="Book Antiqua"/>
          <w:bCs/>
          <w:color w:val="auto"/>
          <w:sz w:val="24"/>
          <w:szCs w:val="24"/>
          <w:lang w:val="en-GB" w:eastAsia="zh-CN"/>
        </w:rPr>
        <w:t xml:space="preserve">eighted mean difference; OR: </w:t>
      </w:r>
      <w:r>
        <w:rPr>
          <w:rFonts w:ascii="Book Antiqua" w:hAnsi="Book Antiqua" w:cs="Book Antiqua" w:hint="eastAsia"/>
          <w:bCs/>
          <w:color w:val="auto"/>
          <w:sz w:val="24"/>
          <w:szCs w:val="24"/>
          <w:lang w:val="en-GB" w:eastAsia="zh-CN"/>
        </w:rPr>
        <w:t>O</w:t>
      </w:r>
      <w:r w:rsidRPr="0065133B">
        <w:rPr>
          <w:rFonts w:ascii="Book Antiqua" w:hAnsi="Book Antiqua" w:cs="Book Antiqua"/>
          <w:bCs/>
          <w:color w:val="auto"/>
          <w:sz w:val="24"/>
          <w:szCs w:val="24"/>
          <w:lang w:val="en-GB" w:eastAsia="zh-CN"/>
        </w:rPr>
        <w:t>dds ratio</w:t>
      </w:r>
      <w:r>
        <w:rPr>
          <w:rFonts w:ascii="Book Antiqua" w:hAnsi="Book Antiqua" w:cs="Book Antiqua" w:hint="eastAsia"/>
          <w:bCs/>
          <w:color w:val="auto"/>
          <w:sz w:val="24"/>
          <w:szCs w:val="24"/>
          <w:lang w:val="en-GB" w:eastAsia="zh-CN"/>
        </w:rPr>
        <w:t>.</w:t>
      </w:r>
    </w:p>
    <w:sectPr w:rsidR="0065133B" w:rsidRPr="00222388">
      <w:headerReference w:type="default" r:id="rId11"/>
      <w:footerReference w:type="default" r:id="rId12"/>
      <w:headerReference w:type="first" r:id="rId13"/>
      <w:footerReference w:type="first" r:id="rId14"/>
      <w:pgSz w:w="11900" w:h="16840"/>
      <w:pgMar w:top="1701" w:right="1701" w:bottom="1418"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9E0D" w14:textId="77777777" w:rsidR="0011353D" w:rsidRDefault="0011353D">
      <w:r>
        <w:separator/>
      </w:r>
    </w:p>
  </w:endnote>
  <w:endnote w:type="continuationSeparator" w:id="0">
    <w:p w14:paraId="7400D129" w14:textId="77777777" w:rsidR="0011353D" w:rsidRDefault="0011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Book Antiqua Bold">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alinga">
    <w:charset w:val="00"/>
    <w:family w:val="swiss"/>
    <w:pitch w:val="variable"/>
    <w:sig w:usb0="00080003" w:usb1="00000000" w:usb2="00000000" w:usb3="00000000" w:csb0="00000001" w:csb1="00000000"/>
  </w:font>
  <w:font w:name="ArialNarrow">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dvPTimes">
    <w:altName w:val="Times New Roman"/>
    <w:charset w:val="00"/>
    <w:family w:val="roman"/>
    <w:pitch w:val="default"/>
  </w:font>
  <w:font w:name="AdvTir_symb">
    <w:altName w:val="Calibri"/>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KjbhtlAdvPTimes">
    <w:altName w:val="Calibri"/>
    <w:panose1 w:val="00000000000000000000"/>
    <w:charset w:val="00"/>
    <w:family w:val="roman"/>
    <w:notTrueType/>
    <w:pitch w:val="default"/>
    <w:sig w:usb0="00000003" w:usb1="00000000" w:usb2="00000000" w:usb3="00000000" w:csb0="00000001" w:csb1="00000000"/>
  </w:font>
  <w:font w:name="AdvTT61d28366">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Condensed">
    <w:charset w:val="00"/>
    <w:family w:val="auto"/>
    <w:pitch w:val="variable"/>
    <w:sig w:usb0="E00002FF" w:usb1="5000785B" w:usb2="00000000" w:usb3="00000000" w:csb0="0000019F" w:csb1="00000000"/>
  </w:font>
  <w:font w:name="AdvTTe6661573">
    <w:altName w:val="Times New Roman"/>
    <w:charset w:val="00"/>
    <w:family w:val="roman"/>
    <w:pitch w:val="default"/>
  </w:font>
  <w:font w:name="OfficinaSans-Book">
    <w:panose1 w:val="00000000000000000000"/>
    <w:charset w:val="00"/>
    <w:family w:val="swiss"/>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CB802" w14:textId="77777777" w:rsidR="00C30444" w:rsidRDefault="00C3044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A552" w14:textId="77777777" w:rsidR="00C30444" w:rsidRDefault="00C304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F208F" w14:textId="77777777" w:rsidR="0011353D" w:rsidRDefault="0011353D">
      <w:r>
        <w:separator/>
      </w:r>
    </w:p>
  </w:footnote>
  <w:footnote w:type="continuationSeparator" w:id="0">
    <w:p w14:paraId="17D9020F" w14:textId="77777777" w:rsidR="0011353D" w:rsidRDefault="00113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812F" w14:textId="77777777" w:rsidR="00C30444" w:rsidRDefault="00D22FEA">
    <w:pPr>
      <w:pStyle w:val="Header"/>
      <w:tabs>
        <w:tab w:val="clear" w:pos="9638"/>
        <w:tab w:val="right" w:pos="8478"/>
      </w:tabs>
    </w:pPr>
    <w:r>
      <w:rPr>
        <w:noProof/>
        <w:lang w:val="en-US" w:eastAsia="en-US"/>
      </w:rPr>
      <mc:AlternateContent>
        <mc:Choice Requires="wpg">
          <w:drawing>
            <wp:anchor distT="152400" distB="152400" distL="152400" distR="152400" simplePos="0" relativeHeight="251658240" behindDoc="1" locked="0" layoutInCell="1" allowOverlap="1" wp14:anchorId="1F2C9312" wp14:editId="0C12D988">
              <wp:simplePos x="0" y="0"/>
              <wp:positionH relativeFrom="page">
                <wp:posOffset>3717290</wp:posOffset>
              </wp:positionH>
              <wp:positionV relativeFrom="page">
                <wp:posOffset>457200</wp:posOffset>
              </wp:positionV>
              <wp:extent cx="127000" cy="1460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27000" cy="146050"/>
                        <a:chOff x="0" y="0"/>
                        <a:chExt cx="127000" cy="146050"/>
                      </a:xfrm>
                    </wpg:grpSpPr>
                    <wps:wsp>
                      <wps:cNvPr id="1073741825" name="Shape 1073741825"/>
                      <wps:cNvSpPr/>
                      <wps:spPr>
                        <a:xfrm>
                          <a:off x="0" y="0"/>
                          <a:ext cx="127000" cy="146050"/>
                        </a:xfrm>
                        <a:prstGeom prst="rect">
                          <a:avLst/>
                        </a:prstGeom>
                        <a:solidFill>
                          <a:srgbClr val="FFFFFF">
                            <a:alpha val="0"/>
                          </a:srgbClr>
                        </a:solidFill>
                        <a:ln w="12700" cap="flat">
                          <a:noFill/>
                          <a:miter lim="400000"/>
                        </a:ln>
                        <a:effectLst/>
                      </wps:spPr>
                      <wps:bodyPr/>
                    </wps:wsp>
                    <wps:wsp>
                      <wps:cNvPr id="1073741826" name="Shape 1073741826"/>
                      <wps:cNvSpPr/>
                      <wps:spPr>
                        <a:xfrm>
                          <a:off x="0" y="0"/>
                          <a:ext cx="127000" cy="146050"/>
                        </a:xfrm>
                        <a:prstGeom prst="rect">
                          <a:avLst/>
                        </a:prstGeom>
                        <a:noFill/>
                        <a:ln w="12700" cap="flat">
                          <a:noFill/>
                          <a:miter lim="400000"/>
                        </a:ln>
                        <a:effectLst/>
                      </wps:spPr>
                      <wps:txbx>
                        <w:txbxContent>
                          <w:p w14:paraId="4A2FEE87" w14:textId="77777777" w:rsidR="00C30444" w:rsidRDefault="00D22FEA">
                            <w:pPr>
                              <w:pStyle w:val="Header"/>
                            </w:pPr>
                            <w:r>
                              <w:fldChar w:fldCharType="begin"/>
                            </w:r>
                            <w:r>
                              <w:instrText xml:space="preserve"> PAGE </w:instrText>
                            </w:r>
                            <w:r>
                              <w:fldChar w:fldCharType="separate"/>
                            </w:r>
                            <w:r w:rsidR="002675DD">
                              <w:rPr>
                                <w:noProof/>
                              </w:rPr>
                              <w:t>3</w:t>
                            </w:r>
                            <w:r>
                              <w:fldChar w:fldCharType="end"/>
                            </w:r>
                          </w:p>
                        </w:txbxContent>
                      </wps:txbx>
                      <wps:bodyPr wrap="square" lIns="45719" tIns="45719" rIns="45719" bIns="45719" numCol="1" anchor="t">
                        <a:noAutofit/>
                      </wps:bodyPr>
                    </wps:wsp>
                  </wpg:wgp>
                </a:graphicData>
              </a:graphic>
            </wp:anchor>
          </w:drawing>
        </mc:Choice>
        <mc:Fallback>
          <w:pict>
            <v:group id="officeArt object" o:spid="_x0000_s1044" style="position:absolute;margin-left:292.7pt;margin-top:36pt;width:10pt;height:11.5pt;z-index:-251658240;mso-wrap-distance-left:12pt;mso-wrap-distance-top:12pt;mso-wrap-distance-right:12pt;mso-wrap-distance-bottom:12pt;mso-position-horizontal-relative:page;mso-position-vertical-relative:page" coordsize="1270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">
              <v:rect id="Shape 1073741825" o:spid="_x0000_s1045" style="position:absolute;width:127000;height:14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ascA&#10;AADjAAAADwAAAGRycy9kb3ducmV2LnhtbERPyW7CMBC9V+IfrEHiVhyWsqQYBEiovTbthdsonsYR&#10;8TiKnQW+vq5Uqcd5++wOg61ER40vHSuYTRMQxLnTJRcKvj4vzxsQPiBrrByTgjt5OOxHTztMtev5&#10;g7osFCKGsE9RgQmhTqX0uSGLfupq4sh9u8ZiiGdTSN1gH8NtJedJspIWS44NBms6G8pvWWsVHGVf&#10;D+bU2+7arW7t9u18ebSZUpPxcHwFEWgI/+I/97uO85P1Yr2cbeYv8PtTBE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u2rHAAAA4wAAAA8AAAAAAAAAAAAAAAAAmAIAAGRy&#10;cy9kb3ducmV2LnhtbFBLBQYAAAAABAAEAPUAAACMAwAAAAA=&#10;" stroked="f" strokeweight="1pt">
                <v:fill opacity="0"/>
                <v:stroke miterlimit="4"/>
              </v:rect>
              <v:rect id="Shape 1073741826" o:spid="_x0000_s1046" style="position:absolute;width:127000;height:14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McA&#10;AADjAAAADwAAAGRycy9kb3ducmV2LnhtbERP3UrDMBS+F3yHcATvXNJ27qdbNsZwInjl9AEOzVnT&#10;rTkpTbrVtzeC4OX5/s96O7pWXKkPjWcN2USBIK68abjW8PV5eFqACBHZYOuZNHxTgO3m/m6NpfE3&#10;/qDrMdYihXAoUYONsSulDJUlh2HiO+LEnXzvMKazr6Xp8ZbCXStzpWbSYcOpwWJHe0vV5Tg4DTJ7&#10;L9qlG5b5aIeXYqqez4fXTuvHh3G3AhFpjP/iP/ebSfPVvJhPs0U+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3vojHAAAA4wAAAA8AAAAAAAAAAAAAAAAAmAIAAGRy&#10;cy9kb3ducmV2LnhtbFBLBQYAAAAABAAEAPUAAACMAwAAAAA=&#10;" filled="f" stroked="f" strokeweight="1pt">
                <v:stroke miterlimit="4"/>
                <v:textbox inset="1.27mm,1.27mm,1.27mm,1.27mm">
                  <w:txbxContent>
                    <w:p w14:paraId="4A2FEE87" w14:textId="77777777" w:rsidR="00C30444" w:rsidRDefault="00D22FEA">
                      <w:pPr>
                        <w:pStyle w:val="a4"/>
                      </w:pPr>
                      <w:r>
                        <w:fldChar w:fldCharType="begin"/>
                      </w:r>
                      <w:r>
                        <w:instrText xml:space="preserve"> PAGE </w:instrText>
                      </w:r>
                      <w:r>
                        <w:fldChar w:fldCharType="separate"/>
                      </w:r>
                      <w:r w:rsidR="00B52EF6">
                        <w:rPr>
                          <w:noProof/>
                        </w:rPr>
                        <w:t>35</w:t>
                      </w:r>
                      <w:r>
                        <w:fldChar w:fldCharType="end"/>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FDAD6" w14:textId="77777777" w:rsidR="00C30444" w:rsidRDefault="00C3044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086"/>
    <w:multiLevelType w:val="multilevel"/>
    <w:tmpl w:val="0CA461DA"/>
    <w:styleLink w:val="Elenco41"/>
    <w:lvl w:ilvl="0">
      <w:start w:val="45"/>
      <w:numFmt w:val="decimal"/>
      <w:lvlText w:val="%1."/>
      <w:lvlJc w:val="left"/>
      <w:pPr>
        <w:tabs>
          <w:tab w:val="num" w:pos="355"/>
        </w:tabs>
        <w:ind w:left="355" w:hanging="355"/>
      </w:pPr>
      <w:rPr>
        <w:rFonts w:ascii="Book Antiqua" w:eastAsia="Book Antiqua" w:hAnsi="Book Antiqua" w:cs="Book Antiqua"/>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abstractNum w:abstractNumId="1">
    <w:nsid w:val="17001D25"/>
    <w:multiLevelType w:val="multilevel"/>
    <w:tmpl w:val="AA08AA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3181AB7"/>
    <w:multiLevelType w:val="multilevel"/>
    <w:tmpl w:val="1E502E22"/>
    <w:styleLink w:val="Elenco21"/>
    <w:lvl w:ilvl="0">
      <w:start w:val="23"/>
      <w:numFmt w:val="decimal"/>
      <w:lvlText w:val="%1."/>
      <w:lvlJc w:val="left"/>
      <w:pPr>
        <w:tabs>
          <w:tab w:val="num" w:pos="355"/>
        </w:tabs>
        <w:ind w:left="355" w:hanging="355"/>
      </w:pPr>
      <w:rPr>
        <w:rFonts w:ascii="Book Antiqua" w:eastAsia="Book Antiqua" w:hAnsi="Book Antiqua" w:cs="Book Antiqua"/>
        <w:b w:val="0"/>
        <w:bCs w:val="0"/>
        <w:color w:val="00000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color w:val="00000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color w:val="00000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color w:val="00000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color w:val="00000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color w:val="00000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color w:val="00000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color w:val="00000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color w:val="000000"/>
        <w:position w:val="0"/>
        <w:sz w:val="24"/>
        <w:szCs w:val="24"/>
        <w:lang w:val="en-US"/>
      </w:rPr>
    </w:lvl>
  </w:abstractNum>
  <w:abstractNum w:abstractNumId="3">
    <w:nsid w:val="25AA3309"/>
    <w:multiLevelType w:val="multilevel"/>
    <w:tmpl w:val="183ADB46"/>
    <w:lvl w:ilvl="0">
      <w:start w:val="1"/>
      <w:numFmt w:val="decimal"/>
      <w:lvlText w:val="%1."/>
      <w:lvlJc w:val="left"/>
      <w:pPr>
        <w:tabs>
          <w:tab w:val="num" w:pos="354"/>
        </w:tabs>
        <w:ind w:left="354" w:hanging="354"/>
      </w:pPr>
      <w:rPr>
        <w:rFonts w:ascii="Book Antiqua Bold" w:eastAsia="Book Antiqua Bold" w:hAnsi="Book Antiqua Bold" w:cs="Book Antiqua Bold"/>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abstractNum w:abstractNumId="4">
    <w:nsid w:val="2E913D74"/>
    <w:multiLevelType w:val="multilevel"/>
    <w:tmpl w:val="BDBEAFC2"/>
    <w:lvl w:ilvl="0">
      <w:start w:val="1"/>
      <w:numFmt w:val="decimal"/>
      <w:lvlText w:val="%1."/>
      <w:lvlJc w:val="left"/>
      <w:pPr>
        <w:tabs>
          <w:tab w:val="num" w:pos="354"/>
        </w:tabs>
        <w:ind w:left="354" w:hanging="354"/>
      </w:pPr>
      <w:rPr>
        <w:rFonts w:ascii="Book Antiqua Bold" w:eastAsia="Book Antiqua Bold" w:hAnsi="Book Antiqua Bold" w:cs="Book Antiqua Bold"/>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abstractNum w:abstractNumId="5">
    <w:nsid w:val="3A807061"/>
    <w:multiLevelType w:val="multilevel"/>
    <w:tmpl w:val="20EAFC1C"/>
    <w:styleLink w:val="List0"/>
    <w:lvl w:ilvl="0">
      <w:start w:val="1"/>
      <w:numFmt w:val="decimal"/>
      <w:lvlText w:val="%1."/>
      <w:lvlJc w:val="left"/>
      <w:pPr>
        <w:tabs>
          <w:tab w:val="num" w:pos="497"/>
        </w:tabs>
        <w:ind w:left="497" w:hanging="355"/>
      </w:pPr>
      <w:rPr>
        <w:rFonts w:ascii="Book Antiqua" w:eastAsia="Book Antiqua" w:hAnsi="Book Antiqua" w:cs="Book Antiqua"/>
        <w:b w:val="0"/>
        <w:bCs w:val="0"/>
        <w:position w:val="0"/>
        <w:sz w:val="24"/>
        <w:szCs w:val="24"/>
        <w:lang w:val="en-US"/>
      </w:rPr>
    </w:lvl>
    <w:lvl w:ilvl="1">
      <w:start w:val="1"/>
      <w:numFmt w:val="lowerLetter"/>
      <w:lvlText w:val="%2."/>
      <w:lvlJc w:val="left"/>
      <w:pPr>
        <w:tabs>
          <w:tab w:val="num" w:pos="1582"/>
        </w:tabs>
        <w:ind w:left="1582"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302"/>
        </w:tabs>
        <w:ind w:left="2302"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3022"/>
        </w:tabs>
        <w:ind w:left="3022"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742"/>
        </w:tabs>
        <w:ind w:left="3742"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462"/>
        </w:tabs>
        <w:ind w:left="4462"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182"/>
        </w:tabs>
        <w:ind w:left="5182"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902"/>
        </w:tabs>
        <w:ind w:left="5902"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622"/>
        </w:tabs>
        <w:ind w:left="6622" w:hanging="296"/>
      </w:pPr>
      <w:rPr>
        <w:rFonts w:ascii="Book Antiqua Bold" w:eastAsia="Book Antiqua Bold" w:hAnsi="Book Antiqua Bold" w:cs="Book Antiqua Bold"/>
        <w:b w:val="0"/>
        <w:bCs w:val="0"/>
        <w:position w:val="0"/>
        <w:sz w:val="24"/>
        <w:szCs w:val="24"/>
        <w:lang w:val="en-US"/>
      </w:rPr>
    </w:lvl>
  </w:abstractNum>
  <w:abstractNum w:abstractNumId="6">
    <w:nsid w:val="45D07033"/>
    <w:multiLevelType w:val="multilevel"/>
    <w:tmpl w:val="6C9AF2BC"/>
    <w:lvl w:ilvl="0">
      <w:start w:val="1"/>
      <w:numFmt w:val="decimal"/>
      <w:lvlText w:val="%1."/>
      <w:lvlJc w:val="left"/>
      <w:pPr>
        <w:tabs>
          <w:tab w:val="num" w:pos="355"/>
        </w:tabs>
        <w:ind w:left="355" w:hanging="355"/>
      </w:pPr>
      <w:rPr>
        <w:rFonts w:ascii="Book Antiqua Bold" w:eastAsia="Book Antiqua Bold" w:hAnsi="Book Antiqua Bold" w:cs="Book Antiqua Bold"/>
        <w:b w:val="0"/>
        <w:bCs w:val="0"/>
        <w:color w:val="00000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color w:val="00000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color w:val="00000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color w:val="00000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color w:val="00000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color w:val="00000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color w:val="00000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color w:val="00000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color w:val="000000"/>
        <w:position w:val="0"/>
        <w:sz w:val="24"/>
        <w:szCs w:val="24"/>
        <w:lang w:val="en-US"/>
      </w:rPr>
    </w:lvl>
  </w:abstractNum>
  <w:abstractNum w:abstractNumId="7">
    <w:nsid w:val="4B1360AD"/>
    <w:multiLevelType w:val="multilevel"/>
    <w:tmpl w:val="1AB889C0"/>
    <w:lvl w:ilvl="0">
      <w:start w:val="1"/>
      <w:numFmt w:val="decimal"/>
      <w:lvlText w:val="%1."/>
      <w:lvlJc w:val="left"/>
      <w:pPr>
        <w:tabs>
          <w:tab w:val="num" w:pos="355"/>
        </w:tabs>
        <w:ind w:left="355" w:hanging="355"/>
      </w:pPr>
      <w:rPr>
        <w:rFonts w:ascii="Book Antiqua Bold" w:eastAsia="Book Antiqua Bold" w:hAnsi="Book Antiqua Bold" w:cs="Book Antiqua Bold"/>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abstractNum w:abstractNumId="8">
    <w:nsid w:val="52C92F08"/>
    <w:multiLevelType w:val="multilevel"/>
    <w:tmpl w:val="06180328"/>
    <w:styleLink w:val="List1"/>
    <w:lvl w:ilvl="0">
      <w:start w:val="22"/>
      <w:numFmt w:val="decimal"/>
      <w:lvlText w:val="%1."/>
      <w:lvlJc w:val="left"/>
      <w:pPr>
        <w:tabs>
          <w:tab w:val="num" w:pos="354"/>
        </w:tabs>
        <w:ind w:left="354" w:hanging="354"/>
      </w:pPr>
      <w:rPr>
        <w:rFonts w:ascii="Book Antiqua" w:eastAsia="Book Antiqua" w:hAnsi="Book Antiqua" w:cs="Book Antiqua"/>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abstractNum w:abstractNumId="9">
    <w:nsid w:val="545A549B"/>
    <w:multiLevelType w:val="multilevel"/>
    <w:tmpl w:val="1B46B62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D7B00E4"/>
    <w:multiLevelType w:val="multilevel"/>
    <w:tmpl w:val="8ECEE8F6"/>
    <w:lvl w:ilvl="0">
      <w:start w:val="1"/>
      <w:numFmt w:val="decimal"/>
      <w:lvlText w:val="%1."/>
      <w:lvlJc w:val="left"/>
      <w:pPr>
        <w:tabs>
          <w:tab w:val="num" w:pos="355"/>
        </w:tabs>
        <w:ind w:left="355" w:hanging="355"/>
      </w:pPr>
      <w:rPr>
        <w:rFonts w:ascii="Book Antiqua Bold" w:eastAsia="Book Antiqua Bold" w:hAnsi="Book Antiqua Bold" w:cs="Book Antiqua Bold"/>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abstractNum w:abstractNumId="11">
    <w:nsid w:val="656B03C9"/>
    <w:multiLevelType w:val="multilevel"/>
    <w:tmpl w:val="AB7A1B0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2">
    <w:nsid w:val="73E72DF4"/>
    <w:multiLevelType w:val="multilevel"/>
    <w:tmpl w:val="4BBE4A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75545FED"/>
    <w:multiLevelType w:val="multilevel"/>
    <w:tmpl w:val="B8FC26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776C4A89"/>
    <w:multiLevelType w:val="multilevel"/>
    <w:tmpl w:val="41804788"/>
    <w:styleLink w:val="Elenco31"/>
    <w:lvl w:ilvl="0">
      <w:start w:val="43"/>
      <w:numFmt w:val="decimal"/>
      <w:lvlText w:val="%1."/>
      <w:lvlJc w:val="left"/>
      <w:pPr>
        <w:tabs>
          <w:tab w:val="num" w:pos="354"/>
        </w:tabs>
        <w:ind w:left="354" w:hanging="354"/>
      </w:pPr>
      <w:rPr>
        <w:rFonts w:ascii="Book Antiqua" w:eastAsia="Book Antiqua" w:hAnsi="Book Antiqua" w:cs="Book Antiqua"/>
        <w:b w:val="0"/>
        <w:bCs w:val="0"/>
        <w:position w:val="0"/>
        <w:sz w:val="24"/>
        <w:szCs w:val="24"/>
        <w:lang w:val="en-US"/>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lang w:val="en-US"/>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lang w:val="en-US"/>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lang w:val="en-US"/>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lang w:val="en-US"/>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lang w:val="en-US"/>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lang w:val="en-US"/>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lang w:val="en-US"/>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lang w:val="en-US"/>
      </w:rPr>
    </w:lvl>
  </w:abstractNum>
  <w:num w:numId="1">
    <w:abstractNumId w:val="10"/>
  </w:num>
  <w:num w:numId="2">
    <w:abstractNumId w:val="12"/>
  </w:num>
  <w:num w:numId="3">
    <w:abstractNumId w:val="5"/>
  </w:num>
  <w:num w:numId="4">
    <w:abstractNumId w:val="3"/>
  </w:num>
  <w:num w:numId="5">
    <w:abstractNumId w:val="9"/>
  </w:num>
  <w:num w:numId="6">
    <w:abstractNumId w:val="8"/>
  </w:num>
  <w:num w:numId="7">
    <w:abstractNumId w:val="6"/>
  </w:num>
  <w:num w:numId="8">
    <w:abstractNumId w:val="11"/>
  </w:num>
  <w:num w:numId="9">
    <w:abstractNumId w:val="2"/>
  </w:num>
  <w:num w:numId="10">
    <w:abstractNumId w:val="4"/>
  </w:num>
  <w:num w:numId="11">
    <w:abstractNumId w:val="1"/>
  </w:num>
  <w:num w:numId="12">
    <w:abstractNumId w:val="14"/>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44"/>
    <w:rsid w:val="00003E5C"/>
    <w:rsid w:val="00012B65"/>
    <w:rsid w:val="000158F8"/>
    <w:rsid w:val="00027265"/>
    <w:rsid w:val="00033907"/>
    <w:rsid w:val="000641B5"/>
    <w:rsid w:val="00073A50"/>
    <w:rsid w:val="000A6850"/>
    <w:rsid w:val="000B08CA"/>
    <w:rsid w:val="000D4FD7"/>
    <w:rsid w:val="000E4612"/>
    <w:rsid w:val="000E7A61"/>
    <w:rsid w:val="0011353D"/>
    <w:rsid w:val="00193F49"/>
    <w:rsid w:val="001B5223"/>
    <w:rsid w:val="00203701"/>
    <w:rsid w:val="00222388"/>
    <w:rsid w:val="002609E3"/>
    <w:rsid w:val="002613E4"/>
    <w:rsid w:val="002675DD"/>
    <w:rsid w:val="002F748A"/>
    <w:rsid w:val="00326124"/>
    <w:rsid w:val="003360B8"/>
    <w:rsid w:val="00394DAD"/>
    <w:rsid w:val="00403AA8"/>
    <w:rsid w:val="0044162A"/>
    <w:rsid w:val="004A0B92"/>
    <w:rsid w:val="004A5F83"/>
    <w:rsid w:val="004D457C"/>
    <w:rsid w:val="004E0DCD"/>
    <w:rsid w:val="004F62D6"/>
    <w:rsid w:val="0050306D"/>
    <w:rsid w:val="00513A61"/>
    <w:rsid w:val="00547AE9"/>
    <w:rsid w:val="00564207"/>
    <w:rsid w:val="005A615F"/>
    <w:rsid w:val="005B032C"/>
    <w:rsid w:val="005C4674"/>
    <w:rsid w:val="005D13FB"/>
    <w:rsid w:val="00605B72"/>
    <w:rsid w:val="00614621"/>
    <w:rsid w:val="00620526"/>
    <w:rsid w:val="00644A5E"/>
    <w:rsid w:val="0065133B"/>
    <w:rsid w:val="00672C58"/>
    <w:rsid w:val="0069467C"/>
    <w:rsid w:val="006B6760"/>
    <w:rsid w:val="006C14EB"/>
    <w:rsid w:val="00763757"/>
    <w:rsid w:val="007764AF"/>
    <w:rsid w:val="0078407C"/>
    <w:rsid w:val="007C291C"/>
    <w:rsid w:val="008852F0"/>
    <w:rsid w:val="008C0292"/>
    <w:rsid w:val="008E7EC5"/>
    <w:rsid w:val="00900E4F"/>
    <w:rsid w:val="00902D67"/>
    <w:rsid w:val="009210FE"/>
    <w:rsid w:val="0097022E"/>
    <w:rsid w:val="00A05A56"/>
    <w:rsid w:val="00A42600"/>
    <w:rsid w:val="00A60E23"/>
    <w:rsid w:val="00A664C8"/>
    <w:rsid w:val="00A703AD"/>
    <w:rsid w:val="00AB4BB5"/>
    <w:rsid w:val="00B22CC3"/>
    <w:rsid w:val="00B27D25"/>
    <w:rsid w:val="00B34548"/>
    <w:rsid w:val="00B52EF6"/>
    <w:rsid w:val="00B74A64"/>
    <w:rsid w:val="00C30444"/>
    <w:rsid w:val="00C36AAA"/>
    <w:rsid w:val="00CB06AA"/>
    <w:rsid w:val="00CD4A25"/>
    <w:rsid w:val="00CF4A61"/>
    <w:rsid w:val="00D154F5"/>
    <w:rsid w:val="00D204F1"/>
    <w:rsid w:val="00D22C94"/>
    <w:rsid w:val="00D22FEA"/>
    <w:rsid w:val="00D23A01"/>
    <w:rsid w:val="00D263A6"/>
    <w:rsid w:val="00D34CE2"/>
    <w:rsid w:val="00D63224"/>
    <w:rsid w:val="00D71111"/>
    <w:rsid w:val="00D718F2"/>
    <w:rsid w:val="00D861F1"/>
    <w:rsid w:val="00DA135C"/>
    <w:rsid w:val="00DB5D2C"/>
    <w:rsid w:val="00DD7815"/>
    <w:rsid w:val="00E10B3B"/>
    <w:rsid w:val="00E11F47"/>
    <w:rsid w:val="00E602B5"/>
    <w:rsid w:val="00E727F2"/>
    <w:rsid w:val="00EC0727"/>
    <w:rsid w:val="00ED53E5"/>
    <w:rsid w:val="00F24D16"/>
    <w:rsid w:val="00F52043"/>
    <w:rsid w:val="00F5296F"/>
    <w:rsid w:val="00F547DD"/>
    <w:rsid w:val="00F62099"/>
    <w:rsid w:val="00F959CC"/>
    <w:rsid w:val="00F95A0E"/>
    <w:rsid w:val="00FA6FA9"/>
    <w:rsid w:val="00FD03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0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u w:color="000000"/>
      <w:lang w:eastAsia="en-US"/>
    </w:rPr>
  </w:style>
  <w:style w:type="paragraph" w:styleId="Heading1">
    <w:name w:val="heading 1"/>
    <w:next w:val="Normal"/>
    <w:pPr>
      <w:keepNext/>
      <w:tabs>
        <w:tab w:val="left" w:pos="432"/>
      </w:tabs>
      <w:suppressAutoHyphens/>
      <w:ind w:left="432" w:hanging="432"/>
      <w:jc w:val="center"/>
      <w:outlineLvl w:val="0"/>
    </w:pPr>
    <w:rPr>
      <w:rFonts w:hAnsi="Arial Unicode MS" w:cs="Arial Unicode MS"/>
      <w:b/>
      <w:bCs/>
      <w:color w:val="000000"/>
      <w:u w:color="000000"/>
    </w:rPr>
  </w:style>
  <w:style w:type="paragraph" w:styleId="Heading2">
    <w:name w:val="heading 2"/>
    <w:next w:val="Normal"/>
    <w:pPr>
      <w:keepNext/>
      <w:tabs>
        <w:tab w:val="left" w:pos="576"/>
      </w:tabs>
      <w:suppressAutoHyphens/>
      <w:ind w:left="576" w:hanging="576"/>
      <w:outlineLvl w:val="1"/>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suppressAutoHyphens/>
    </w:pPr>
    <w:rPr>
      <w:rFonts w:hAnsi="Arial Unicode MS" w:cs="Arial Unicode MS"/>
      <w:color w:val="000000"/>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Elenco21">
    <w:name w:val="Elenco 21"/>
    <w:basedOn w:val="ImportedStyle3"/>
    <w:pPr>
      <w:numPr>
        <w:numId w:val="9"/>
      </w:numPr>
    </w:pPr>
  </w:style>
  <w:style w:type="numbering" w:customStyle="1" w:styleId="ImportedStyle3">
    <w:name w:val="Imported Style 3"/>
  </w:style>
  <w:style w:type="numbering" w:customStyle="1" w:styleId="Elenco31">
    <w:name w:val="Elenco 31"/>
    <w:basedOn w:val="ImportedStyle4"/>
    <w:pPr>
      <w:numPr>
        <w:numId w:val="12"/>
      </w:numPr>
    </w:pPr>
  </w:style>
  <w:style w:type="numbering" w:customStyle="1" w:styleId="ImportedStyle4">
    <w:name w:val="Imported Style 4"/>
  </w:style>
  <w:style w:type="numbering" w:customStyle="1" w:styleId="Elenco41">
    <w:name w:val="Elenco 41"/>
    <w:basedOn w:val="ImportedStyle5"/>
    <w:pPr>
      <w:numPr>
        <w:numId w:val="15"/>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hAnsi="Arial Unicode MS" w:cs="Arial Unicode MS"/>
      <w:color w:val="000000"/>
      <w:sz w:val="24"/>
      <w:szCs w:val="24"/>
      <w:u w:color="000000"/>
      <w:lang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A0B92"/>
    <w:rPr>
      <w:rFonts w:hAnsi="Times New Roman" w:cs="Times New Roman"/>
      <w:sz w:val="18"/>
      <w:szCs w:val="18"/>
    </w:rPr>
  </w:style>
  <w:style w:type="character" w:customStyle="1" w:styleId="BalloonTextChar">
    <w:name w:val="Balloon Text Char"/>
    <w:basedOn w:val="DefaultParagraphFont"/>
    <w:link w:val="BalloonText"/>
    <w:uiPriority w:val="99"/>
    <w:semiHidden/>
    <w:rsid w:val="004A0B92"/>
    <w:rPr>
      <w:color w:val="000000"/>
      <w:sz w:val="18"/>
      <w:szCs w:val="18"/>
      <w:u w:color="000000"/>
      <w:lang w:eastAsia="en-US"/>
    </w:rPr>
  </w:style>
  <w:style w:type="character" w:customStyle="1" w:styleId="apple-converted-space">
    <w:name w:val="apple-converted-space"/>
    <w:basedOn w:val="DefaultParagraphFont"/>
    <w:rsid w:val="006B6760"/>
  </w:style>
  <w:style w:type="character" w:styleId="Emphasis">
    <w:name w:val="Emphasis"/>
    <w:qFormat/>
    <w:rsid w:val="002675D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u w:color="000000"/>
      <w:lang w:eastAsia="en-US"/>
    </w:rPr>
  </w:style>
  <w:style w:type="paragraph" w:styleId="Heading1">
    <w:name w:val="heading 1"/>
    <w:next w:val="Normal"/>
    <w:pPr>
      <w:keepNext/>
      <w:tabs>
        <w:tab w:val="left" w:pos="432"/>
      </w:tabs>
      <w:suppressAutoHyphens/>
      <w:ind w:left="432" w:hanging="432"/>
      <w:jc w:val="center"/>
      <w:outlineLvl w:val="0"/>
    </w:pPr>
    <w:rPr>
      <w:rFonts w:hAnsi="Arial Unicode MS" w:cs="Arial Unicode MS"/>
      <w:b/>
      <w:bCs/>
      <w:color w:val="000000"/>
      <w:u w:color="000000"/>
    </w:rPr>
  </w:style>
  <w:style w:type="paragraph" w:styleId="Heading2">
    <w:name w:val="heading 2"/>
    <w:next w:val="Normal"/>
    <w:pPr>
      <w:keepNext/>
      <w:tabs>
        <w:tab w:val="left" w:pos="576"/>
      </w:tabs>
      <w:suppressAutoHyphens/>
      <w:ind w:left="576" w:hanging="576"/>
      <w:outlineLvl w:val="1"/>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suppressAutoHyphens/>
    </w:pPr>
    <w:rPr>
      <w:rFonts w:hAnsi="Arial Unicode MS" w:cs="Arial Unicode MS"/>
      <w:color w:val="000000"/>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Elenco21">
    <w:name w:val="Elenco 21"/>
    <w:basedOn w:val="ImportedStyle3"/>
    <w:pPr>
      <w:numPr>
        <w:numId w:val="9"/>
      </w:numPr>
    </w:pPr>
  </w:style>
  <w:style w:type="numbering" w:customStyle="1" w:styleId="ImportedStyle3">
    <w:name w:val="Imported Style 3"/>
  </w:style>
  <w:style w:type="numbering" w:customStyle="1" w:styleId="Elenco31">
    <w:name w:val="Elenco 31"/>
    <w:basedOn w:val="ImportedStyle4"/>
    <w:pPr>
      <w:numPr>
        <w:numId w:val="12"/>
      </w:numPr>
    </w:pPr>
  </w:style>
  <w:style w:type="numbering" w:customStyle="1" w:styleId="ImportedStyle4">
    <w:name w:val="Imported Style 4"/>
  </w:style>
  <w:style w:type="numbering" w:customStyle="1" w:styleId="Elenco41">
    <w:name w:val="Elenco 41"/>
    <w:basedOn w:val="ImportedStyle5"/>
    <w:pPr>
      <w:numPr>
        <w:numId w:val="15"/>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hAnsi="Arial Unicode MS" w:cs="Arial Unicode MS"/>
      <w:color w:val="000000"/>
      <w:sz w:val="24"/>
      <w:szCs w:val="24"/>
      <w:u w:color="000000"/>
      <w:lang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A0B92"/>
    <w:rPr>
      <w:rFonts w:hAnsi="Times New Roman" w:cs="Times New Roman"/>
      <w:sz w:val="18"/>
      <w:szCs w:val="18"/>
    </w:rPr>
  </w:style>
  <w:style w:type="character" w:customStyle="1" w:styleId="BalloonTextChar">
    <w:name w:val="Balloon Text Char"/>
    <w:basedOn w:val="DefaultParagraphFont"/>
    <w:link w:val="BalloonText"/>
    <w:uiPriority w:val="99"/>
    <w:semiHidden/>
    <w:rsid w:val="004A0B92"/>
    <w:rPr>
      <w:color w:val="000000"/>
      <w:sz w:val="18"/>
      <w:szCs w:val="18"/>
      <w:u w:color="000000"/>
      <w:lang w:eastAsia="en-US"/>
    </w:rPr>
  </w:style>
  <w:style w:type="character" w:customStyle="1" w:styleId="apple-converted-space">
    <w:name w:val="apple-converted-space"/>
    <w:basedOn w:val="DefaultParagraphFont"/>
    <w:rsid w:val="006B6760"/>
  </w:style>
  <w:style w:type="character" w:styleId="Emphasis">
    <w:name w:val="Emphasis"/>
    <w:qFormat/>
    <w:rsid w:val="002675D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6626">
      <w:bodyDiv w:val="1"/>
      <w:marLeft w:val="0"/>
      <w:marRight w:val="0"/>
      <w:marTop w:val="0"/>
      <w:marBottom w:val="0"/>
      <w:divBdr>
        <w:top w:val="none" w:sz="0" w:space="0" w:color="auto"/>
        <w:left w:val="none" w:sz="0" w:space="0" w:color="auto"/>
        <w:bottom w:val="none" w:sz="0" w:space="0" w:color="auto"/>
        <w:right w:val="none" w:sz="0" w:space="0" w:color="auto"/>
      </w:divBdr>
      <w:divsChild>
        <w:div w:id="387262228">
          <w:marLeft w:val="0"/>
          <w:marRight w:val="0"/>
          <w:marTop w:val="0"/>
          <w:marBottom w:val="0"/>
          <w:divBdr>
            <w:top w:val="none" w:sz="0" w:space="0" w:color="auto"/>
            <w:left w:val="none" w:sz="0" w:space="0" w:color="auto"/>
            <w:bottom w:val="none" w:sz="0" w:space="0" w:color="auto"/>
            <w:right w:val="none" w:sz="0" w:space="0" w:color="auto"/>
          </w:divBdr>
        </w:div>
        <w:div w:id="873661793">
          <w:marLeft w:val="0"/>
          <w:marRight w:val="0"/>
          <w:marTop w:val="0"/>
          <w:marBottom w:val="0"/>
          <w:divBdr>
            <w:top w:val="none" w:sz="0" w:space="0" w:color="auto"/>
            <w:left w:val="none" w:sz="0" w:space="0" w:color="auto"/>
            <w:bottom w:val="none" w:sz="0" w:space="0" w:color="auto"/>
            <w:right w:val="none" w:sz="0" w:space="0" w:color="auto"/>
          </w:divBdr>
        </w:div>
        <w:div w:id="1959675287">
          <w:marLeft w:val="0"/>
          <w:marRight w:val="0"/>
          <w:marTop w:val="0"/>
          <w:marBottom w:val="0"/>
          <w:divBdr>
            <w:top w:val="none" w:sz="0" w:space="0" w:color="auto"/>
            <w:left w:val="none" w:sz="0" w:space="0" w:color="auto"/>
            <w:bottom w:val="none" w:sz="0" w:space="0" w:color="auto"/>
            <w:right w:val="none" w:sz="0" w:space="0" w:color="auto"/>
          </w:divBdr>
        </w:div>
        <w:div w:id="1595899364">
          <w:marLeft w:val="0"/>
          <w:marRight w:val="0"/>
          <w:marTop w:val="0"/>
          <w:marBottom w:val="0"/>
          <w:divBdr>
            <w:top w:val="none" w:sz="0" w:space="0" w:color="auto"/>
            <w:left w:val="none" w:sz="0" w:space="0" w:color="auto"/>
            <w:bottom w:val="none" w:sz="0" w:space="0" w:color="auto"/>
            <w:right w:val="none" w:sz="0" w:space="0" w:color="auto"/>
          </w:divBdr>
        </w:div>
        <w:div w:id="1372876593">
          <w:marLeft w:val="0"/>
          <w:marRight w:val="0"/>
          <w:marTop w:val="0"/>
          <w:marBottom w:val="0"/>
          <w:divBdr>
            <w:top w:val="none" w:sz="0" w:space="0" w:color="auto"/>
            <w:left w:val="none" w:sz="0" w:space="0" w:color="auto"/>
            <w:bottom w:val="none" w:sz="0" w:space="0" w:color="auto"/>
            <w:right w:val="none" w:sz="0" w:space="0" w:color="auto"/>
          </w:divBdr>
        </w:div>
        <w:div w:id="1556576129">
          <w:marLeft w:val="0"/>
          <w:marRight w:val="0"/>
          <w:marTop w:val="0"/>
          <w:marBottom w:val="0"/>
          <w:divBdr>
            <w:top w:val="none" w:sz="0" w:space="0" w:color="auto"/>
            <w:left w:val="none" w:sz="0" w:space="0" w:color="auto"/>
            <w:bottom w:val="none" w:sz="0" w:space="0" w:color="auto"/>
            <w:right w:val="none" w:sz="0" w:space="0" w:color="auto"/>
          </w:divBdr>
        </w:div>
        <w:div w:id="1051029677">
          <w:marLeft w:val="0"/>
          <w:marRight w:val="0"/>
          <w:marTop w:val="0"/>
          <w:marBottom w:val="0"/>
          <w:divBdr>
            <w:top w:val="none" w:sz="0" w:space="0" w:color="auto"/>
            <w:left w:val="none" w:sz="0" w:space="0" w:color="auto"/>
            <w:bottom w:val="none" w:sz="0" w:space="0" w:color="auto"/>
            <w:right w:val="none" w:sz="0" w:space="0" w:color="auto"/>
          </w:divBdr>
        </w:div>
        <w:div w:id="1265991338">
          <w:marLeft w:val="0"/>
          <w:marRight w:val="0"/>
          <w:marTop w:val="0"/>
          <w:marBottom w:val="0"/>
          <w:divBdr>
            <w:top w:val="none" w:sz="0" w:space="0" w:color="auto"/>
            <w:left w:val="none" w:sz="0" w:space="0" w:color="auto"/>
            <w:bottom w:val="none" w:sz="0" w:space="0" w:color="auto"/>
            <w:right w:val="none" w:sz="0" w:space="0" w:color="auto"/>
          </w:divBdr>
        </w:div>
        <w:div w:id="2112045801">
          <w:marLeft w:val="0"/>
          <w:marRight w:val="0"/>
          <w:marTop w:val="0"/>
          <w:marBottom w:val="0"/>
          <w:divBdr>
            <w:top w:val="none" w:sz="0" w:space="0" w:color="auto"/>
            <w:left w:val="none" w:sz="0" w:space="0" w:color="auto"/>
            <w:bottom w:val="none" w:sz="0" w:space="0" w:color="auto"/>
            <w:right w:val="none" w:sz="0" w:space="0" w:color="auto"/>
          </w:divBdr>
        </w:div>
        <w:div w:id="2092579360">
          <w:marLeft w:val="0"/>
          <w:marRight w:val="0"/>
          <w:marTop w:val="0"/>
          <w:marBottom w:val="0"/>
          <w:divBdr>
            <w:top w:val="none" w:sz="0" w:space="0" w:color="auto"/>
            <w:left w:val="none" w:sz="0" w:space="0" w:color="auto"/>
            <w:bottom w:val="none" w:sz="0" w:space="0" w:color="auto"/>
            <w:right w:val="none" w:sz="0" w:space="0" w:color="auto"/>
          </w:divBdr>
        </w:div>
        <w:div w:id="2058049037">
          <w:marLeft w:val="0"/>
          <w:marRight w:val="0"/>
          <w:marTop w:val="0"/>
          <w:marBottom w:val="0"/>
          <w:divBdr>
            <w:top w:val="none" w:sz="0" w:space="0" w:color="auto"/>
            <w:left w:val="none" w:sz="0" w:space="0" w:color="auto"/>
            <w:bottom w:val="none" w:sz="0" w:space="0" w:color="auto"/>
            <w:right w:val="none" w:sz="0" w:space="0" w:color="auto"/>
          </w:divBdr>
        </w:div>
        <w:div w:id="1159467945">
          <w:marLeft w:val="0"/>
          <w:marRight w:val="0"/>
          <w:marTop w:val="0"/>
          <w:marBottom w:val="0"/>
          <w:divBdr>
            <w:top w:val="none" w:sz="0" w:space="0" w:color="auto"/>
            <w:left w:val="none" w:sz="0" w:space="0" w:color="auto"/>
            <w:bottom w:val="none" w:sz="0" w:space="0" w:color="auto"/>
            <w:right w:val="none" w:sz="0" w:space="0" w:color="auto"/>
          </w:divBdr>
        </w:div>
        <w:div w:id="955143014">
          <w:marLeft w:val="0"/>
          <w:marRight w:val="0"/>
          <w:marTop w:val="0"/>
          <w:marBottom w:val="0"/>
          <w:divBdr>
            <w:top w:val="none" w:sz="0" w:space="0" w:color="auto"/>
            <w:left w:val="none" w:sz="0" w:space="0" w:color="auto"/>
            <w:bottom w:val="none" w:sz="0" w:space="0" w:color="auto"/>
            <w:right w:val="none" w:sz="0" w:space="0" w:color="auto"/>
          </w:divBdr>
        </w:div>
        <w:div w:id="317735872">
          <w:marLeft w:val="0"/>
          <w:marRight w:val="0"/>
          <w:marTop w:val="0"/>
          <w:marBottom w:val="0"/>
          <w:divBdr>
            <w:top w:val="none" w:sz="0" w:space="0" w:color="auto"/>
            <w:left w:val="none" w:sz="0" w:space="0" w:color="auto"/>
            <w:bottom w:val="none" w:sz="0" w:space="0" w:color="auto"/>
            <w:right w:val="none" w:sz="0" w:space="0" w:color="auto"/>
          </w:divBdr>
        </w:div>
        <w:div w:id="1074208322">
          <w:marLeft w:val="0"/>
          <w:marRight w:val="0"/>
          <w:marTop w:val="0"/>
          <w:marBottom w:val="0"/>
          <w:divBdr>
            <w:top w:val="none" w:sz="0" w:space="0" w:color="auto"/>
            <w:left w:val="none" w:sz="0" w:space="0" w:color="auto"/>
            <w:bottom w:val="none" w:sz="0" w:space="0" w:color="auto"/>
            <w:right w:val="none" w:sz="0" w:space="0" w:color="auto"/>
          </w:divBdr>
        </w:div>
        <w:div w:id="1667440873">
          <w:marLeft w:val="0"/>
          <w:marRight w:val="0"/>
          <w:marTop w:val="0"/>
          <w:marBottom w:val="0"/>
          <w:divBdr>
            <w:top w:val="none" w:sz="0" w:space="0" w:color="auto"/>
            <w:left w:val="none" w:sz="0" w:space="0" w:color="auto"/>
            <w:bottom w:val="none" w:sz="0" w:space="0" w:color="auto"/>
            <w:right w:val="none" w:sz="0" w:space="0" w:color="auto"/>
          </w:divBdr>
        </w:div>
        <w:div w:id="292100218">
          <w:marLeft w:val="0"/>
          <w:marRight w:val="0"/>
          <w:marTop w:val="0"/>
          <w:marBottom w:val="0"/>
          <w:divBdr>
            <w:top w:val="none" w:sz="0" w:space="0" w:color="auto"/>
            <w:left w:val="none" w:sz="0" w:space="0" w:color="auto"/>
            <w:bottom w:val="none" w:sz="0" w:space="0" w:color="auto"/>
            <w:right w:val="none" w:sz="0" w:space="0" w:color="auto"/>
          </w:divBdr>
        </w:div>
        <w:div w:id="487525263">
          <w:marLeft w:val="0"/>
          <w:marRight w:val="0"/>
          <w:marTop w:val="0"/>
          <w:marBottom w:val="0"/>
          <w:divBdr>
            <w:top w:val="none" w:sz="0" w:space="0" w:color="auto"/>
            <w:left w:val="none" w:sz="0" w:space="0" w:color="auto"/>
            <w:bottom w:val="none" w:sz="0" w:space="0" w:color="auto"/>
            <w:right w:val="none" w:sz="0" w:space="0" w:color="auto"/>
          </w:divBdr>
        </w:div>
        <w:div w:id="1754356212">
          <w:marLeft w:val="0"/>
          <w:marRight w:val="0"/>
          <w:marTop w:val="0"/>
          <w:marBottom w:val="0"/>
          <w:divBdr>
            <w:top w:val="none" w:sz="0" w:space="0" w:color="auto"/>
            <w:left w:val="none" w:sz="0" w:space="0" w:color="auto"/>
            <w:bottom w:val="none" w:sz="0" w:space="0" w:color="auto"/>
            <w:right w:val="none" w:sz="0" w:space="0" w:color="auto"/>
          </w:divBdr>
        </w:div>
        <w:div w:id="1990161639">
          <w:marLeft w:val="0"/>
          <w:marRight w:val="0"/>
          <w:marTop w:val="0"/>
          <w:marBottom w:val="0"/>
          <w:divBdr>
            <w:top w:val="none" w:sz="0" w:space="0" w:color="auto"/>
            <w:left w:val="none" w:sz="0" w:space="0" w:color="auto"/>
            <w:bottom w:val="none" w:sz="0" w:space="0" w:color="auto"/>
            <w:right w:val="none" w:sz="0" w:space="0" w:color="auto"/>
          </w:divBdr>
        </w:div>
        <w:div w:id="1511525186">
          <w:marLeft w:val="0"/>
          <w:marRight w:val="0"/>
          <w:marTop w:val="0"/>
          <w:marBottom w:val="0"/>
          <w:divBdr>
            <w:top w:val="none" w:sz="0" w:space="0" w:color="auto"/>
            <w:left w:val="none" w:sz="0" w:space="0" w:color="auto"/>
            <w:bottom w:val="none" w:sz="0" w:space="0" w:color="auto"/>
            <w:right w:val="none" w:sz="0" w:space="0" w:color="auto"/>
          </w:divBdr>
        </w:div>
        <w:div w:id="1798379564">
          <w:marLeft w:val="0"/>
          <w:marRight w:val="0"/>
          <w:marTop w:val="0"/>
          <w:marBottom w:val="0"/>
          <w:divBdr>
            <w:top w:val="none" w:sz="0" w:space="0" w:color="auto"/>
            <w:left w:val="none" w:sz="0" w:space="0" w:color="auto"/>
            <w:bottom w:val="none" w:sz="0" w:space="0" w:color="auto"/>
            <w:right w:val="none" w:sz="0" w:space="0" w:color="auto"/>
          </w:divBdr>
        </w:div>
        <w:div w:id="1521241182">
          <w:marLeft w:val="0"/>
          <w:marRight w:val="0"/>
          <w:marTop w:val="0"/>
          <w:marBottom w:val="0"/>
          <w:divBdr>
            <w:top w:val="none" w:sz="0" w:space="0" w:color="auto"/>
            <w:left w:val="none" w:sz="0" w:space="0" w:color="auto"/>
            <w:bottom w:val="none" w:sz="0" w:space="0" w:color="auto"/>
            <w:right w:val="none" w:sz="0" w:space="0" w:color="auto"/>
          </w:divBdr>
        </w:div>
        <w:div w:id="1456217353">
          <w:marLeft w:val="0"/>
          <w:marRight w:val="0"/>
          <w:marTop w:val="0"/>
          <w:marBottom w:val="0"/>
          <w:divBdr>
            <w:top w:val="none" w:sz="0" w:space="0" w:color="auto"/>
            <w:left w:val="none" w:sz="0" w:space="0" w:color="auto"/>
            <w:bottom w:val="none" w:sz="0" w:space="0" w:color="auto"/>
            <w:right w:val="none" w:sz="0" w:space="0" w:color="auto"/>
          </w:divBdr>
        </w:div>
        <w:div w:id="1683168445">
          <w:marLeft w:val="0"/>
          <w:marRight w:val="0"/>
          <w:marTop w:val="0"/>
          <w:marBottom w:val="0"/>
          <w:divBdr>
            <w:top w:val="none" w:sz="0" w:space="0" w:color="auto"/>
            <w:left w:val="none" w:sz="0" w:space="0" w:color="auto"/>
            <w:bottom w:val="none" w:sz="0" w:space="0" w:color="auto"/>
            <w:right w:val="none" w:sz="0" w:space="0" w:color="auto"/>
          </w:divBdr>
        </w:div>
        <w:div w:id="423847590">
          <w:marLeft w:val="0"/>
          <w:marRight w:val="0"/>
          <w:marTop w:val="0"/>
          <w:marBottom w:val="0"/>
          <w:divBdr>
            <w:top w:val="none" w:sz="0" w:space="0" w:color="auto"/>
            <w:left w:val="none" w:sz="0" w:space="0" w:color="auto"/>
            <w:bottom w:val="none" w:sz="0" w:space="0" w:color="auto"/>
            <w:right w:val="none" w:sz="0" w:space="0" w:color="auto"/>
          </w:divBdr>
        </w:div>
        <w:div w:id="389379138">
          <w:marLeft w:val="0"/>
          <w:marRight w:val="0"/>
          <w:marTop w:val="0"/>
          <w:marBottom w:val="0"/>
          <w:divBdr>
            <w:top w:val="none" w:sz="0" w:space="0" w:color="auto"/>
            <w:left w:val="none" w:sz="0" w:space="0" w:color="auto"/>
            <w:bottom w:val="none" w:sz="0" w:space="0" w:color="auto"/>
            <w:right w:val="none" w:sz="0" w:space="0" w:color="auto"/>
          </w:divBdr>
        </w:div>
        <w:div w:id="1006397697">
          <w:marLeft w:val="0"/>
          <w:marRight w:val="0"/>
          <w:marTop w:val="0"/>
          <w:marBottom w:val="0"/>
          <w:divBdr>
            <w:top w:val="none" w:sz="0" w:space="0" w:color="auto"/>
            <w:left w:val="none" w:sz="0" w:space="0" w:color="auto"/>
            <w:bottom w:val="none" w:sz="0" w:space="0" w:color="auto"/>
            <w:right w:val="none" w:sz="0" w:space="0" w:color="auto"/>
          </w:divBdr>
        </w:div>
        <w:div w:id="50816169">
          <w:marLeft w:val="0"/>
          <w:marRight w:val="0"/>
          <w:marTop w:val="0"/>
          <w:marBottom w:val="0"/>
          <w:divBdr>
            <w:top w:val="none" w:sz="0" w:space="0" w:color="auto"/>
            <w:left w:val="none" w:sz="0" w:space="0" w:color="auto"/>
            <w:bottom w:val="none" w:sz="0" w:space="0" w:color="auto"/>
            <w:right w:val="none" w:sz="0" w:space="0" w:color="auto"/>
          </w:divBdr>
        </w:div>
        <w:div w:id="1024328880">
          <w:marLeft w:val="0"/>
          <w:marRight w:val="0"/>
          <w:marTop w:val="0"/>
          <w:marBottom w:val="0"/>
          <w:divBdr>
            <w:top w:val="none" w:sz="0" w:space="0" w:color="auto"/>
            <w:left w:val="none" w:sz="0" w:space="0" w:color="auto"/>
            <w:bottom w:val="none" w:sz="0" w:space="0" w:color="auto"/>
            <w:right w:val="none" w:sz="0" w:space="0" w:color="auto"/>
          </w:divBdr>
        </w:div>
        <w:div w:id="1489979768">
          <w:marLeft w:val="0"/>
          <w:marRight w:val="0"/>
          <w:marTop w:val="0"/>
          <w:marBottom w:val="0"/>
          <w:divBdr>
            <w:top w:val="none" w:sz="0" w:space="0" w:color="auto"/>
            <w:left w:val="none" w:sz="0" w:space="0" w:color="auto"/>
            <w:bottom w:val="none" w:sz="0" w:space="0" w:color="auto"/>
            <w:right w:val="none" w:sz="0" w:space="0" w:color="auto"/>
          </w:divBdr>
        </w:div>
        <w:div w:id="528033616">
          <w:marLeft w:val="0"/>
          <w:marRight w:val="0"/>
          <w:marTop w:val="0"/>
          <w:marBottom w:val="0"/>
          <w:divBdr>
            <w:top w:val="none" w:sz="0" w:space="0" w:color="auto"/>
            <w:left w:val="none" w:sz="0" w:space="0" w:color="auto"/>
            <w:bottom w:val="none" w:sz="0" w:space="0" w:color="auto"/>
            <w:right w:val="none" w:sz="0" w:space="0" w:color="auto"/>
          </w:divBdr>
        </w:div>
        <w:div w:id="880827092">
          <w:marLeft w:val="0"/>
          <w:marRight w:val="0"/>
          <w:marTop w:val="0"/>
          <w:marBottom w:val="0"/>
          <w:divBdr>
            <w:top w:val="none" w:sz="0" w:space="0" w:color="auto"/>
            <w:left w:val="none" w:sz="0" w:space="0" w:color="auto"/>
            <w:bottom w:val="none" w:sz="0" w:space="0" w:color="auto"/>
            <w:right w:val="none" w:sz="0" w:space="0" w:color="auto"/>
          </w:divBdr>
        </w:div>
        <w:div w:id="640496570">
          <w:marLeft w:val="0"/>
          <w:marRight w:val="0"/>
          <w:marTop w:val="0"/>
          <w:marBottom w:val="0"/>
          <w:divBdr>
            <w:top w:val="none" w:sz="0" w:space="0" w:color="auto"/>
            <w:left w:val="none" w:sz="0" w:space="0" w:color="auto"/>
            <w:bottom w:val="none" w:sz="0" w:space="0" w:color="auto"/>
            <w:right w:val="none" w:sz="0" w:space="0" w:color="auto"/>
          </w:divBdr>
        </w:div>
        <w:div w:id="274488841">
          <w:marLeft w:val="0"/>
          <w:marRight w:val="0"/>
          <w:marTop w:val="0"/>
          <w:marBottom w:val="0"/>
          <w:divBdr>
            <w:top w:val="none" w:sz="0" w:space="0" w:color="auto"/>
            <w:left w:val="none" w:sz="0" w:space="0" w:color="auto"/>
            <w:bottom w:val="none" w:sz="0" w:space="0" w:color="auto"/>
            <w:right w:val="none" w:sz="0" w:space="0" w:color="auto"/>
          </w:divBdr>
        </w:div>
        <w:div w:id="481821128">
          <w:marLeft w:val="0"/>
          <w:marRight w:val="0"/>
          <w:marTop w:val="0"/>
          <w:marBottom w:val="0"/>
          <w:divBdr>
            <w:top w:val="none" w:sz="0" w:space="0" w:color="auto"/>
            <w:left w:val="none" w:sz="0" w:space="0" w:color="auto"/>
            <w:bottom w:val="none" w:sz="0" w:space="0" w:color="auto"/>
            <w:right w:val="none" w:sz="0" w:space="0" w:color="auto"/>
          </w:divBdr>
        </w:div>
        <w:div w:id="1445004882">
          <w:marLeft w:val="0"/>
          <w:marRight w:val="0"/>
          <w:marTop w:val="0"/>
          <w:marBottom w:val="0"/>
          <w:divBdr>
            <w:top w:val="none" w:sz="0" w:space="0" w:color="auto"/>
            <w:left w:val="none" w:sz="0" w:space="0" w:color="auto"/>
            <w:bottom w:val="none" w:sz="0" w:space="0" w:color="auto"/>
            <w:right w:val="none" w:sz="0" w:space="0" w:color="auto"/>
          </w:divBdr>
        </w:div>
        <w:div w:id="70198516">
          <w:marLeft w:val="0"/>
          <w:marRight w:val="0"/>
          <w:marTop w:val="0"/>
          <w:marBottom w:val="0"/>
          <w:divBdr>
            <w:top w:val="none" w:sz="0" w:space="0" w:color="auto"/>
            <w:left w:val="none" w:sz="0" w:space="0" w:color="auto"/>
            <w:bottom w:val="none" w:sz="0" w:space="0" w:color="auto"/>
            <w:right w:val="none" w:sz="0" w:space="0" w:color="auto"/>
          </w:divBdr>
        </w:div>
        <w:div w:id="705059673">
          <w:marLeft w:val="0"/>
          <w:marRight w:val="0"/>
          <w:marTop w:val="0"/>
          <w:marBottom w:val="0"/>
          <w:divBdr>
            <w:top w:val="none" w:sz="0" w:space="0" w:color="auto"/>
            <w:left w:val="none" w:sz="0" w:space="0" w:color="auto"/>
            <w:bottom w:val="none" w:sz="0" w:space="0" w:color="auto"/>
            <w:right w:val="none" w:sz="0" w:space="0" w:color="auto"/>
          </w:divBdr>
        </w:div>
        <w:div w:id="1992244953">
          <w:marLeft w:val="0"/>
          <w:marRight w:val="0"/>
          <w:marTop w:val="0"/>
          <w:marBottom w:val="0"/>
          <w:divBdr>
            <w:top w:val="none" w:sz="0" w:space="0" w:color="auto"/>
            <w:left w:val="none" w:sz="0" w:space="0" w:color="auto"/>
            <w:bottom w:val="none" w:sz="0" w:space="0" w:color="auto"/>
            <w:right w:val="none" w:sz="0" w:space="0" w:color="auto"/>
          </w:divBdr>
        </w:div>
        <w:div w:id="500580324">
          <w:marLeft w:val="0"/>
          <w:marRight w:val="0"/>
          <w:marTop w:val="0"/>
          <w:marBottom w:val="0"/>
          <w:divBdr>
            <w:top w:val="none" w:sz="0" w:space="0" w:color="auto"/>
            <w:left w:val="none" w:sz="0" w:space="0" w:color="auto"/>
            <w:bottom w:val="none" w:sz="0" w:space="0" w:color="auto"/>
            <w:right w:val="none" w:sz="0" w:space="0" w:color="auto"/>
          </w:divBdr>
        </w:div>
        <w:div w:id="820269042">
          <w:marLeft w:val="0"/>
          <w:marRight w:val="0"/>
          <w:marTop w:val="0"/>
          <w:marBottom w:val="0"/>
          <w:divBdr>
            <w:top w:val="none" w:sz="0" w:space="0" w:color="auto"/>
            <w:left w:val="none" w:sz="0" w:space="0" w:color="auto"/>
            <w:bottom w:val="none" w:sz="0" w:space="0" w:color="auto"/>
            <w:right w:val="none" w:sz="0" w:space="0" w:color="auto"/>
          </w:divBdr>
        </w:div>
        <w:div w:id="91437671">
          <w:marLeft w:val="0"/>
          <w:marRight w:val="0"/>
          <w:marTop w:val="0"/>
          <w:marBottom w:val="0"/>
          <w:divBdr>
            <w:top w:val="none" w:sz="0" w:space="0" w:color="auto"/>
            <w:left w:val="none" w:sz="0" w:space="0" w:color="auto"/>
            <w:bottom w:val="none" w:sz="0" w:space="0" w:color="auto"/>
            <w:right w:val="none" w:sz="0" w:space="0" w:color="auto"/>
          </w:divBdr>
        </w:div>
        <w:div w:id="391538468">
          <w:marLeft w:val="0"/>
          <w:marRight w:val="0"/>
          <w:marTop w:val="0"/>
          <w:marBottom w:val="0"/>
          <w:divBdr>
            <w:top w:val="none" w:sz="0" w:space="0" w:color="auto"/>
            <w:left w:val="none" w:sz="0" w:space="0" w:color="auto"/>
            <w:bottom w:val="none" w:sz="0" w:space="0" w:color="auto"/>
            <w:right w:val="none" w:sz="0" w:space="0" w:color="auto"/>
          </w:divBdr>
        </w:div>
        <w:div w:id="98835426">
          <w:marLeft w:val="0"/>
          <w:marRight w:val="0"/>
          <w:marTop w:val="0"/>
          <w:marBottom w:val="0"/>
          <w:divBdr>
            <w:top w:val="none" w:sz="0" w:space="0" w:color="auto"/>
            <w:left w:val="none" w:sz="0" w:space="0" w:color="auto"/>
            <w:bottom w:val="none" w:sz="0" w:space="0" w:color="auto"/>
            <w:right w:val="none" w:sz="0" w:space="0" w:color="auto"/>
          </w:divBdr>
        </w:div>
        <w:div w:id="1270822373">
          <w:marLeft w:val="0"/>
          <w:marRight w:val="0"/>
          <w:marTop w:val="0"/>
          <w:marBottom w:val="0"/>
          <w:divBdr>
            <w:top w:val="none" w:sz="0" w:space="0" w:color="auto"/>
            <w:left w:val="none" w:sz="0" w:space="0" w:color="auto"/>
            <w:bottom w:val="none" w:sz="0" w:space="0" w:color="auto"/>
            <w:right w:val="none" w:sz="0" w:space="0" w:color="auto"/>
          </w:divBdr>
        </w:div>
        <w:div w:id="905186798">
          <w:marLeft w:val="0"/>
          <w:marRight w:val="0"/>
          <w:marTop w:val="0"/>
          <w:marBottom w:val="0"/>
          <w:divBdr>
            <w:top w:val="none" w:sz="0" w:space="0" w:color="auto"/>
            <w:left w:val="none" w:sz="0" w:space="0" w:color="auto"/>
            <w:bottom w:val="none" w:sz="0" w:space="0" w:color="auto"/>
            <w:right w:val="none" w:sz="0" w:space="0" w:color="auto"/>
          </w:divBdr>
        </w:div>
        <w:div w:id="1574121801">
          <w:marLeft w:val="0"/>
          <w:marRight w:val="0"/>
          <w:marTop w:val="0"/>
          <w:marBottom w:val="0"/>
          <w:divBdr>
            <w:top w:val="none" w:sz="0" w:space="0" w:color="auto"/>
            <w:left w:val="none" w:sz="0" w:space="0" w:color="auto"/>
            <w:bottom w:val="none" w:sz="0" w:space="0" w:color="auto"/>
            <w:right w:val="none" w:sz="0" w:space="0" w:color="auto"/>
          </w:divBdr>
        </w:div>
        <w:div w:id="1097209261">
          <w:marLeft w:val="0"/>
          <w:marRight w:val="0"/>
          <w:marTop w:val="0"/>
          <w:marBottom w:val="0"/>
          <w:divBdr>
            <w:top w:val="none" w:sz="0" w:space="0" w:color="auto"/>
            <w:left w:val="none" w:sz="0" w:space="0" w:color="auto"/>
            <w:bottom w:val="none" w:sz="0" w:space="0" w:color="auto"/>
            <w:right w:val="none" w:sz="0" w:space="0" w:color="auto"/>
          </w:divBdr>
        </w:div>
        <w:div w:id="552042385">
          <w:marLeft w:val="0"/>
          <w:marRight w:val="0"/>
          <w:marTop w:val="0"/>
          <w:marBottom w:val="0"/>
          <w:divBdr>
            <w:top w:val="none" w:sz="0" w:space="0" w:color="auto"/>
            <w:left w:val="none" w:sz="0" w:space="0" w:color="auto"/>
            <w:bottom w:val="none" w:sz="0" w:space="0" w:color="auto"/>
            <w:right w:val="none" w:sz="0" w:space="0" w:color="auto"/>
          </w:divBdr>
        </w:div>
        <w:div w:id="31615476">
          <w:marLeft w:val="0"/>
          <w:marRight w:val="0"/>
          <w:marTop w:val="0"/>
          <w:marBottom w:val="0"/>
          <w:divBdr>
            <w:top w:val="none" w:sz="0" w:space="0" w:color="auto"/>
            <w:left w:val="none" w:sz="0" w:space="0" w:color="auto"/>
            <w:bottom w:val="none" w:sz="0" w:space="0" w:color="auto"/>
            <w:right w:val="none" w:sz="0" w:space="0" w:color="auto"/>
          </w:divBdr>
        </w:div>
        <w:div w:id="1346860941">
          <w:marLeft w:val="0"/>
          <w:marRight w:val="0"/>
          <w:marTop w:val="0"/>
          <w:marBottom w:val="0"/>
          <w:divBdr>
            <w:top w:val="none" w:sz="0" w:space="0" w:color="auto"/>
            <w:left w:val="none" w:sz="0" w:space="0" w:color="auto"/>
            <w:bottom w:val="none" w:sz="0" w:space="0" w:color="auto"/>
            <w:right w:val="none" w:sz="0" w:space="0" w:color="auto"/>
          </w:divBdr>
        </w:div>
        <w:div w:id="1970040997">
          <w:marLeft w:val="0"/>
          <w:marRight w:val="0"/>
          <w:marTop w:val="0"/>
          <w:marBottom w:val="0"/>
          <w:divBdr>
            <w:top w:val="none" w:sz="0" w:space="0" w:color="auto"/>
            <w:left w:val="none" w:sz="0" w:space="0" w:color="auto"/>
            <w:bottom w:val="none" w:sz="0" w:space="0" w:color="auto"/>
            <w:right w:val="none" w:sz="0" w:space="0" w:color="auto"/>
          </w:divBdr>
        </w:div>
        <w:div w:id="118573380">
          <w:marLeft w:val="0"/>
          <w:marRight w:val="0"/>
          <w:marTop w:val="0"/>
          <w:marBottom w:val="0"/>
          <w:divBdr>
            <w:top w:val="none" w:sz="0" w:space="0" w:color="auto"/>
            <w:left w:val="none" w:sz="0" w:space="0" w:color="auto"/>
            <w:bottom w:val="none" w:sz="0" w:space="0" w:color="auto"/>
            <w:right w:val="none" w:sz="0" w:space="0" w:color="auto"/>
          </w:divBdr>
        </w:div>
        <w:div w:id="1401827979">
          <w:marLeft w:val="0"/>
          <w:marRight w:val="0"/>
          <w:marTop w:val="0"/>
          <w:marBottom w:val="0"/>
          <w:divBdr>
            <w:top w:val="none" w:sz="0" w:space="0" w:color="auto"/>
            <w:left w:val="none" w:sz="0" w:space="0" w:color="auto"/>
            <w:bottom w:val="none" w:sz="0" w:space="0" w:color="auto"/>
            <w:right w:val="none" w:sz="0" w:space="0" w:color="auto"/>
          </w:divBdr>
        </w:div>
        <w:div w:id="659502224">
          <w:marLeft w:val="0"/>
          <w:marRight w:val="0"/>
          <w:marTop w:val="0"/>
          <w:marBottom w:val="0"/>
          <w:divBdr>
            <w:top w:val="none" w:sz="0" w:space="0" w:color="auto"/>
            <w:left w:val="none" w:sz="0" w:space="0" w:color="auto"/>
            <w:bottom w:val="none" w:sz="0" w:space="0" w:color="auto"/>
            <w:right w:val="none" w:sz="0" w:space="0" w:color="auto"/>
          </w:divBdr>
        </w:div>
        <w:div w:id="154342407">
          <w:marLeft w:val="0"/>
          <w:marRight w:val="0"/>
          <w:marTop w:val="0"/>
          <w:marBottom w:val="0"/>
          <w:divBdr>
            <w:top w:val="none" w:sz="0" w:space="0" w:color="auto"/>
            <w:left w:val="none" w:sz="0" w:space="0" w:color="auto"/>
            <w:bottom w:val="none" w:sz="0" w:space="0" w:color="auto"/>
            <w:right w:val="none" w:sz="0" w:space="0" w:color="auto"/>
          </w:divBdr>
        </w:div>
        <w:div w:id="1536498633">
          <w:marLeft w:val="0"/>
          <w:marRight w:val="0"/>
          <w:marTop w:val="0"/>
          <w:marBottom w:val="0"/>
          <w:divBdr>
            <w:top w:val="none" w:sz="0" w:space="0" w:color="auto"/>
            <w:left w:val="none" w:sz="0" w:space="0" w:color="auto"/>
            <w:bottom w:val="none" w:sz="0" w:space="0" w:color="auto"/>
            <w:right w:val="none" w:sz="0" w:space="0" w:color="auto"/>
          </w:divBdr>
        </w:div>
        <w:div w:id="1984699271">
          <w:marLeft w:val="0"/>
          <w:marRight w:val="0"/>
          <w:marTop w:val="0"/>
          <w:marBottom w:val="0"/>
          <w:divBdr>
            <w:top w:val="none" w:sz="0" w:space="0" w:color="auto"/>
            <w:left w:val="none" w:sz="0" w:space="0" w:color="auto"/>
            <w:bottom w:val="none" w:sz="0" w:space="0" w:color="auto"/>
            <w:right w:val="none" w:sz="0" w:space="0" w:color="auto"/>
          </w:divBdr>
        </w:div>
        <w:div w:id="649941891">
          <w:marLeft w:val="0"/>
          <w:marRight w:val="0"/>
          <w:marTop w:val="0"/>
          <w:marBottom w:val="0"/>
          <w:divBdr>
            <w:top w:val="none" w:sz="0" w:space="0" w:color="auto"/>
            <w:left w:val="none" w:sz="0" w:space="0" w:color="auto"/>
            <w:bottom w:val="none" w:sz="0" w:space="0" w:color="auto"/>
            <w:right w:val="none" w:sz="0" w:space="0" w:color="auto"/>
          </w:divBdr>
        </w:div>
        <w:div w:id="2088648133">
          <w:marLeft w:val="0"/>
          <w:marRight w:val="0"/>
          <w:marTop w:val="0"/>
          <w:marBottom w:val="0"/>
          <w:divBdr>
            <w:top w:val="none" w:sz="0" w:space="0" w:color="auto"/>
            <w:left w:val="none" w:sz="0" w:space="0" w:color="auto"/>
            <w:bottom w:val="none" w:sz="0" w:space="0" w:color="auto"/>
            <w:right w:val="none" w:sz="0" w:space="0" w:color="auto"/>
          </w:divBdr>
        </w:div>
        <w:div w:id="1202010703">
          <w:marLeft w:val="0"/>
          <w:marRight w:val="0"/>
          <w:marTop w:val="0"/>
          <w:marBottom w:val="0"/>
          <w:divBdr>
            <w:top w:val="none" w:sz="0" w:space="0" w:color="auto"/>
            <w:left w:val="none" w:sz="0" w:space="0" w:color="auto"/>
            <w:bottom w:val="none" w:sz="0" w:space="0" w:color="auto"/>
            <w:right w:val="none" w:sz="0" w:space="0" w:color="auto"/>
          </w:divBdr>
        </w:div>
        <w:div w:id="260114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8362</Words>
  <Characters>47669</Characters>
  <Application>Microsoft Macintosh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2017-05-04T02:25:00Z</dcterms:created>
  <dcterms:modified xsi:type="dcterms:W3CDTF">2017-05-04T02:25:00Z</dcterms:modified>
</cp:coreProperties>
</file>