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C7E33" w14:textId="77777777" w:rsidR="00B6755C" w:rsidRPr="00FA0AE5" w:rsidRDefault="00B6755C" w:rsidP="00ED041E">
      <w:pPr>
        <w:spacing w:after="0" w:line="360" w:lineRule="auto"/>
        <w:jc w:val="both"/>
        <w:rPr>
          <w:rFonts w:ascii="Book Antiqua" w:hAnsi="Book Antiqua"/>
          <w:sz w:val="24"/>
          <w:szCs w:val="24"/>
        </w:rPr>
      </w:pPr>
      <w:r w:rsidRPr="00FA0AE5">
        <w:rPr>
          <w:rFonts w:ascii="Book Antiqua" w:hAnsi="Book Antiqua"/>
          <w:b/>
          <w:sz w:val="24"/>
          <w:szCs w:val="24"/>
        </w:rPr>
        <w:t xml:space="preserve">Name of Journal: </w:t>
      </w:r>
      <w:r w:rsidRPr="00FA0AE5">
        <w:rPr>
          <w:rFonts w:ascii="Book Antiqua" w:hAnsi="Book Antiqua"/>
          <w:b/>
          <w:i/>
          <w:sz w:val="24"/>
          <w:szCs w:val="24"/>
        </w:rPr>
        <w:t>World Journal of Orthopedics</w:t>
      </w:r>
    </w:p>
    <w:p w14:paraId="0AD23A08" w14:textId="77777777" w:rsidR="00B6755C" w:rsidRPr="00FA0AE5" w:rsidRDefault="00B6755C" w:rsidP="00ED041E">
      <w:pPr>
        <w:spacing w:after="0" w:line="360" w:lineRule="auto"/>
        <w:jc w:val="both"/>
        <w:rPr>
          <w:rFonts w:ascii="Book Antiqua" w:hAnsi="Book Antiqua"/>
          <w:b/>
          <w:sz w:val="24"/>
          <w:szCs w:val="24"/>
          <w:lang w:eastAsia="zh-CN"/>
        </w:rPr>
      </w:pPr>
      <w:r w:rsidRPr="00FA0AE5">
        <w:rPr>
          <w:rFonts w:ascii="Book Antiqua" w:hAnsi="Book Antiqua"/>
          <w:b/>
          <w:sz w:val="24"/>
          <w:szCs w:val="24"/>
        </w:rPr>
        <w:t xml:space="preserve">Manuscript NO: </w:t>
      </w:r>
      <w:r w:rsidRPr="00FA0AE5">
        <w:rPr>
          <w:rFonts w:ascii="Book Antiqua" w:hAnsi="Book Antiqua"/>
          <w:b/>
          <w:sz w:val="24"/>
          <w:szCs w:val="24"/>
          <w:lang w:eastAsia="zh-CN"/>
        </w:rPr>
        <w:t>32965</w:t>
      </w:r>
    </w:p>
    <w:p w14:paraId="3E08EDAB" w14:textId="77777777" w:rsidR="00B6755C" w:rsidRPr="00FA0AE5" w:rsidRDefault="00B6755C" w:rsidP="00ED041E">
      <w:pPr>
        <w:spacing w:after="0" w:line="360" w:lineRule="auto"/>
        <w:jc w:val="both"/>
        <w:rPr>
          <w:rFonts w:ascii="Book Antiqua" w:hAnsi="Book Antiqua"/>
          <w:b/>
          <w:sz w:val="24"/>
          <w:szCs w:val="24"/>
          <w:lang w:eastAsia="zh-CN"/>
        </w:rPr>
      </w:pPr>
      <w:r w:rsidRPr="00FA0AE5">
        <w:rPr>
          <w:rFonts w:ascii="Book Antiqua" w:hAnsi="Book Antiqua"/>
          <w:b/>
          <w:sz w:val="24"/>
          <w:szCs w:val="24"/>
        </w:rPr>
        <w:t xml:space="preserve">Manuscript Type: </w:t>
      </w:r>
      <w:r w:rsidRPr="00FA0AE5">
        <w:rPr>
          <w:rFonts w:ascii="Book Antiqua" w:eastAsia="幼圆" w:hAnsi="Book Antiqua"/>
          <w:b/>
          <w:sz w:val="24"/>
          <w:szCs w:val="24"/>
        </w:rPr>
        <w:t>Diagnostic Advances</w:t>
      </w:r>
    </w:p>
    <w:p w14:paraId="77928BC4" w14:textId="77777777" w:rsidR="00B6755C" w:rsidRPr="00FA0AE5" w:rsidRDefault="00B6755C" w:rsidP="00ED041E">
      <w:pPr>
        <w:spacing w:after="0" w:line="360" w:lineRule="auto"/>
        <w:jc w:val="both"/>
        <w:rPr>
          <w:rFonts w:ascii="Book Antiqua" w:hAnsi="Book Antiqua"/>
          <w:b/>
          <w:sz w:val="24"/>
          <w:szCs w:val="24"/>
          <w:lang w:eastAsia="zh-CN"/>
        </w:rPr>
      </w:pPr>
    </w:p>
    <w:p w14:paraId="4C08C574" w14:textId="77777777" w:rsidR="0052273F" w:rsidRPr="00FA0AE5" w:rsidRDefault="0052273F" w:rsidP="00ED041E">
      <w:pPr>
        <w:spacing w:after="0" w:line="360" w:lineRule="auto"/>
        <w:jc w:val="both"/>
        <w:rPr>
          <w:rFonts w:ascii="Book Antiqua" w:hAnsi="Book Antiqua" w:cs="Times New Roman"/>
          <w:b/>
          <w:sz w:val="24"/>
          <w:szCs w:val="24"/>
          <w:lang w:eastAsia="zh-CN"/>
        </w:rPr>
      </w:pPr>
      <w:r w:rsidRPr="00FA0AE5">
        <w:rPr>
          <w:rFonts w:ascii="Book Antiqua" w:hAnsi="Book Antiqua" w:cs="Times New Roman"/>
          <w:b/>
          <w:sz w:val="24"/>
          <w:szCs w:val="24"/>
        </w:rPr>
        <w:t>Nuclear medicine imaging in osteonecrosis of hip</w:t>
      </w:r>
      <w:r w:rsidR="00677AB5" w:rsidRPr="00FA0AE5">
        <w:rPr>
          <w:rFonts w:ascii="Book Antiqua" w:hAnsi="Book Antiqua" w:cs="Times New Roman"/>
          <w:b/>
          <w:sz w:val="24"/>
          <w:szCs w:val="24"/>
        </w:rPr>
        <w:t xml:space="preserve">: </w:t>
      </w:r>
      <w:r w:rsidR="00E2202C" w:rsidRPr="00FA0AE5">
        <w:rPr>
          <w:rFonts w:ascii="Book Antiqua" w:hAnsi="Book Antiqua" w:cs="Times New Roman"/>
          <w:b/>
          <w:sz w:val="24"/>
          <w:szCs w:val="24"/>
        </w:rPr>
        <w:t>Old and c</w:t>
      </w:r>
      <w:r w:rsidR="00677AB5" w:rsidRPr="00FA0AE5">
        <w:rPr>
          <w:rFonts w:ascii="Book Antiqua" w:hAnsi="Book Antiqua" w:cs="Times New Roman"/>
          <w:b/>
          <w:sz w:val="24"/>
          <w:szCs w:val="24"/>
        </w:rPr>
        <w:t>urrent concept</w:t>
      </w:r>
      <w:r w:rsidR="00E2202C" w:rsidRPr="00FA0AE5">
        <w:rPr>
          <w:rFonts w:ascii="Book Antiqua" w:hAnsi="Book Antiqua" w:cs="Times New Roman"/>
          <w:b/>
          <w:sz w:val="24"/>
          <w:szCs w:val="24"/>
        </w:rPr>
        <w:t>s</w:t>
      </w:r>
    </w:p>
    <w:p w14:paraId="078BD8AC" w14:textId="77777777" w:rsidR="00B6755C" w:rsidRPr="00FA0AE5" w:rsidRDefault="00B6755C" w:rsidP="00ED041E">
      <w:pPr>
        <w:spacing w:after="0" w:line="360" w:lineRule="auto"/>
        <w:jc w:val="both"/>
        <w:rPr>
          <w:rFonts w:ascii="Book Antiqua" w:hAnsi="Book Antiqua" w:cs="Times New Roman"/>
          <w:sz w:val="24"/>
          <w:szCs w:val="24"/>
          <w:lang w:eastAsia="zh-CN"/>
        </w:rPr>
      </w:pPr>
    </w:p>
    <w:p w14:paraId="1B03F6AF" w14:textId="77777777" w:rsidR="00B6755C" w:rsidRPr="00FA0AE5" w:rsidRDefault="00D62B93" w:rsidP="00ED041E">
      <w:pPr>
        <w:spacing w:after="0" w:line="360" w:lineRule="auto"/>
        <w:jc w:val="both"/>
        <w:rPr>
          <w:rFonts w:ascii="Book Antiqua" w:eastAsia="Arial Unicode MS" w:hAnsi="Book Antiqua" w:cs="Arial Unicode MS"/>
          <w:sz w:val="24"/>
          <w:szCs w:val="24"/>
        </w:rPr>
      </w:pPr>
      <w:proofErr w:type="spellStart"/>
      <w:r w:rsidRPr="00FA0AE5">
        <w:rPr>
          <w:rFonts w:ascii="Book Antiqua" w:hAnsi="Book Antiqua" w:cs="Times New Roman"/>
          <w:sz w:val="24"/>
          <w:szCs w:val="24"/>
        </w:rPr>
        <w:t>Agrawal</w:t>
      </w:r>
      <w:proofErr w:type="spellEnd"/>
      <w:r w:rsidRPr="00FA0AE5">
        <w:rPr>
          <w:rFonts w:ascii="Book Antiqua" w:hAnsi="Book Antiqua" w:cs="Times New Roman"/>
          <w:sz w:val="24"/>
          <w:szCs w:val="24"/>
          <w:lang w:eastAsia="zh-CN"/>
        </w:rPr>
        <w:t xml:space="preserve"> K </w:t>
      </w:r>
      <w:r w:rsidRPr="00FA0AE5">
        <w:rPr>
          <w:rFonts w:ascii="Book Antiqua" w:hAnsi="Book Antiqua" w:cs="Times New Roman"/>
          <w:i/>
          <w:sz w:val="24"/>
          <w:szCs w:val="24"/>
          <w:lang w:eastAsia="zh-CN"/>
        </w:rPr>
        <w:t>et al.</w:t>
      </w:r>
      <w:r w:rsidR="00B6755C" w:rsidRPr="00FA0AE5">
        <w:rPr>
          <w:rFonts w:ascii="Book Antiqua" w:hAnsi="Book Antiqua"/>
          <w:sz w:val="24"/>
          <w:szCs w:val="24"/>
        </w:rPr>
        <w:t xml:space="preserve"> </w:t>
      </w:r>
      <w:r w:rsidR="00B545BF" w:rsidRPr="00FA0AE5">
        <w:rPr>
          <w:rFonts w:ascii="Book Antiqua" w:hAnsi="Book Antiqua"/>
          <w:sz w:val="24"/>
          <w:szCs w:val="24"/>
        </w:rPr>
        <w:t>Nucle</w:t>
      </w:r>
      <w:r w:rsidRPr="00FA0AE5">
        <w:rPr>
          <w:rFonts w:ascii="Book Antiqua" w:hAnsi="Book Antiqua"/>
          <w:sz w:val="24"/>
          <w:szCs w:val="24"/>
        </w:rPr>
        <w:t xml:space="preserve">ar imaging in </w:t>
      </w:r>
      <w:r w:rsidR="007E3473" w:rsidRPr="00FA0AE5">
        <w:rPr>
          <w:rFonts w:ascii="Book Antiqua" w:eastAsiaTheme="minorHAnsi" w:hAnsi="Book Antiqua" w:cs="Times New Roman"/>
          <w:sz w:val="24"/>
          <w:szCs w:val="24"/>
        </w:rPr>
        <w:t>ON</w:t>
      </w:r>
      <w:r w:rsidRPr="00FA0AE5">
        <w:rPr>
          <w:rFonts w:ascii="Book Antiqua" w:hAnsi="Book Antiqua"/>
          <w:sz w:val="24"/>
          <w:szCs w:val="24"/>
        </w:rPr>
        <w:t xml:space="preserve"> of hip</w:t>
      </w:r>
    </w:p>
    <w:p w14:paraId="021B53E5" w14:textId="77777777" w:rsidR="00B6755C" w:rsidRPr="00FA0AE5" w:rsidRDefault="00B6755C" w:rsidP="00ED041E">
      <w:pPr>
        <w:spacing w:after="0" w:line="360" w:lineRule="auto"/>
        <w:jc w:val="both"/>
        <w:rPr>
          <w:rFonts w:ascii="Book Antiqua" w:hAnsi="Book Antiqua" w:cs="Times New Roman"/>
          <w:sz w:val="24"/>
          <w:szCs w:val="24"/>
          <w:lang w:eastAsia="zh-CN"/>
        </w:rPr>
      </w:pPr>
    </w:p>
    <w:p w14:paraId="6D6E3422" w14:textId="77777777" w:rsidR="0052273F" w:rsidRPr="00FA0AE5" w:rsidRDefault="0052273F" w:rsidP="00ED041E">
      <w:pPr>
        <w:spacing w:after="0" w:line="360" w:lineRule="auto"/>
        <w:jc w:val="both"/>
        <w:rPr>
          <w:rFonts w:ascii="Book Antiqua" w:hAnsi="Book Antiqua" w:cs="Times New Roman"/>
          <w:b/>
          <w:sz w:val="24"/>
          <w:szCs w:val="24"/>
          <w:lang w:eastAsia="zh-CN"/>
        </w:rPr>
      </w:pPr>
      <w:proofErr w:type="spellStart"/>
      <w:r w:rsidRPr="00FA0AE5">
        <w:rPr>
          <w:rFonts w:ascii="Book Antiqua" w:hAnsi="Book Antiqua" w:cs="Times New Roman"/>
          <w:b/>
          <w:sz w:val="24"/>
          <w:szCs w:val="24"/>
        </w:rPr>
        <w:t>Kanhaiyalal</w:t>
      </w:r>
      <w:proofErr w:type="spellEnd"/>
      <w:r w:rsidRPr="00FA0AE5">
        <w:rPr>
          <w:rFonts w:ascii="Book Antiqua" w:hAnsi="Book Antiqua" w:cs="Times New Roman"/>
          <w:b/>
          <w:sz w:val="24"/>
          <w:szCs w:val="24"/>
        </w:rPr>
        <w:t xml:space="preserve"> </w:t>
      </w:r>
      <w:proofErr w:type="spellStart"/>
      <w:r w:rsidRPr="00FA0AE5">
        <w:rPr>
          <w:rFonts w:ascii="Book Antiqua" w:hAnsi="Book Antiqua" w:cs="Times New Roman"/>
          <w:b/>
          <w:sz w:val="24"/>
          <w:szCs w:val="24"/>
        </w:rPr>
        <w:t>Agrawal</w:t>
      </w:r>
      <w:proofErr w:type="spellEnd"/>
      <w:r w:rsidRPr="00FA0AE5">
        <w:rPr>
          <w:rFonts w:ascii="Book Antiqua" w:hAnsi="Book Antiqua" w:cs="Times New Roman"/>
          <w:b/>
          <w:sz w:val="24"/>
          <w:szCs w:val="24"/>
        </w:rPr>
        <w:t xml:space="preserve">, </w:t>
      </w:r>
      <w:proofErr w:type="spellStart"/>
      <w:r w:rsidRPr="00FA0AE5">
        <w:rPr>
          <w:rFonts w:ascii="Book Antiqua" w:hAnsi="Book Antiqua" w:cs="Times New Roman"/>
          <w:b/>
          <w:sz w:val="24"/>
          <w:szCs w:val="24"/>
        </w:rPr>
        <w:t>Sujit</w:t>
      </w:r>
      <w:proofErr w:type="spellEnd"/>
      <w:r w:rsidRPr="00FA0AE5">
        <w:rPr>
          <w:rFonts w:ascii="Book Antiqua" w:hAnsi="Book Antiqua" w:cs="Times New Roman"/>
          <w:b/>
          <w:sz w:val="24"/>
          <w:szCs w:val="24"/>
        </w:rPr>
        <w:t xml:space="preserve"> Kumar </w:t>
      </w:r>
      <w:proofErr w:type="spellStart"/>
      <w:r w:rsidRPr="00FA0AE5">
        <w:rPr>
          <w:rFonts w:ascii="Book Antiqua" w:hAnsi="Book Antiqua" w:cs="Times New Roman"/>
          <w:b/>
          <w:sz w:val="24"/>
          <w:szCs w:val="24"/>
        </w:rPr>
        <w:t>Tripathy</w:t>
      </w:r>
      <w:proofErr w:type="spellEnd"/>
      <w:r w:rsidRPr="00FA0AE5">
        <w:rPr>
          <w:rFonts w:ascii="Book Antiqua" w:hAnsi="Book Antiqua" w:cs="Times New Roman"/>
          <w:b/>
          <w:sz w:val="24"/>
          <w:szCs w:val="24"/>
        </w:rPr>
        <w:t xml:space="preserve">, Ramesh Kumar </w:t>
      </w:r>
      <w:proofErr w:type="spellStart"/>
      <w:r w:rsidRPr="00FA0AE5">
        <w:rPr>
          <w:rFonts w:ascii="Book Antiqua" w:hAnsi="Book Antiqua" w:cs="Times New Roman"/>
          <w:b/>
          <w:sz w:val="24"/>
          <w:szCs w:val="24"/>
        </w:rPr>
        <w:t>Sen</w:t>
      </w:r>
      <w:proofErr w:type="spellEnd"/>
      <w:r w:rsidR="00793990" w:rsidRPr="00FA0AE5">
        <w:rPr>
          <w:rFonts w:ascii="Book Antiqua" w:hAnsi="Book Antiqua" w:cs="Times New Roman"/>
          <w:b/>
          <w:sz w:val="24"/>
          <w:szCs w:val="24"/>
        </w:rPr>
        <w:t>,</w:t>
      </w:r>
      <w:r w:rsidR="002B275C" w:rsidRPr="00FA0AE5">
        <w:rPr>
          <w:rFonts w:ascii="Book Antiqua" w:hAnsi="Book Antiqua" w:cs="Times New Roman"/>
          <w:b/>
          <w:sz w:val="24"/>
          <w:szCs w:val="24"/>
        </w:rPr>
        <w:t xml:space="preserve"> </w:t>
      </w:r>
      <w:r w:rsidR="00FA0AE5" w:rsidRPr="00FA0AE5">
        <w:rPr>
          <w:rFonts w:ascii="Book Antiqua" w:hAnsi="Book Antiqua" w:cs="Times New Roman"/>
          <w:b/>
          <w:sz w:val="24"/>
          <w:szCs w:val="24"/>
        </w:rPr>
        <w:t xml:space="preserve">S </w:t>
      </w:r>
      <w:proofErr w:type="spellStart"/>
      <w:r w:rsidR="002B275C" w:rsidRPr="00FA0AE5">
        <w:rPr>
          <w:rFonts w:ascii="Book Antiqua" w:hAnsi="Book Antiqua" w:cs="Times New Roman"/>
          <w:b/>
          <w:sz w:val="24"/>
          <w:szCs w:val="24"/>
        </w:rPr>
        <w:t>Santhosh</w:t>
      </w:r>
      <w:proofErr w:type="spellEnd"/>
      <w:r w:rsidR="009163E6" w:rsidRPr="00FA0AE5">
        <w:rPr>
          <w:rFonts w:ascii="Book Antiqua" w:hAnsi="Book Antiqua" w:cs="Times New Roman"/>
          <w:b/>
          <w:sz w:val="24"/>
          <w:szCs w:val="24"/>
        </w:rPr>
        <w:t>,</w:t>
      </w:r>
      <w:r w:rsidR="00793990" w:rsidRPr="00FA0AE5">
        <w:rPr>
          <w:rFonts w:ascii="Book Antiqua" w:hAnsi="Book Antiqua" w:cs="Times New Roman"/>
          <w:b/>
          <w:sz w:val="24"/>
          <w:szCs w:val="24"/>
        </w:rPr>
        <w:t xml:space="preserve"> </w:t>
      </w:r>
      <w:proofErr w:type="spellStart"/>
      <w:r w:rsidR="00793990" w:rsidRPr="00FA0AE5">
        <w:rPr>
          <w:rFonts w:ascii="Book Antiqua" w:hAnsi="Book Antiqua" w:cs="Times New Roman"/>
          <w:b/>
          <w:sz w:val="24"/>
          <w:szCs w:val="24"/>
        </w:rPr>
        <w:t>Anish</w:t>
      </w:r>
      <w:proofErr w:type="spellEnd"/>
      <w:r w:rsidR="00793990" w:rsidRPr="00FA0AE5">
        <w:rPr>
          <w:rFonts w:ascii="Book Antiqua" w:hAnsi="Book Antiqua" w:cs="Times New Roman"/>
          <w:b/>
          <w:sz w:val="24"/>
          <w:szCs w:val="24"/>
        </w:rPr>
        <w:t xml:space="preserve"> Bhattacharya</w:t>
      </w:r>
    </w:p>
    <w:p w14:paraId="37D2E22F" w14:textId="77777777" w:rsidR="00D62B93" w:rsidRPr="00FA0AE5" w:rsidRDefault="00D62B93" w:rsidP="00ED041E">
      <w:pPr>
        <w:spacing w:after="0" w:line="360" w:lineRule="auto"/>
        <w:jc w:val="both"/>
        <w:rPr>
          <w:rFonts w:ascii="Book Antiqua" w:hAnsi="Book Antiqua" w:cs="Times New Roman"/>
          <w:sz w:val="24"/>
          <w:szCs w:val="24"/>
          <w:lang w:eastAsia="zh-CN"/>
        </w:rPr>
      </w:pPr>
    </w:p>
    <w:p w14:paraId="303BE9C9" w14:textId="77777777" w:rsidR="00F15078" w:rsidRPr="00FA0AE5" w:rsidRDefault="0050016B" w:rsidP="00ED041E">
      <w:pPr>
        <w:spacing w:after="0" w:line="360" w:lineRule="auto"/>
        <w:jc w:val="both"/>
        <w:rPr>
          <w:rFonts w:ascii="Book Antiqua" w:hAnsi="Book Antiqua" w:cs="Times New Roman"/>
          <w:sz w:val="24"/>
          <w:szCs w:val="24"/>
          <w:lang w:eastAsia="zh-CN"/>
        </w:rPr>
      </w:pPr>
      <w:proofErr w:type="spellStart"/>
      <w:r w:rsidRPr="00FA0AE5">
        <w:rPr>
          <w:rFonts w:ascii="Book Antiqua" w:hAnsi="Book Antiqua" w:cs="Times New Roman"/>
          <w:b/>
          <w:sz w:val="24"/>
          <w:szCs w:val="24"/>
        </w:rPr>
        <w:t>Kanhaiyalal</w:t>
      </w:r>
      <w:proofErr w:type="spellEnd"/>
      <w:r w:rsidRPr="00FA0AE5">
        <w:rPr>
          <w:rFonts w:ascii="Book Antiqua" w:hAnsi="Book Antiqua" w:cs="Times New Roman"/>
          <w:b/>
          <w:sz w:val="24"/>
          <w:szCs w:val="24"/>
        </w:rPr>
        <w:t xml:space="preserve"> </w:t>
      </w:r>
      <w:proofErr w:type="spellStart"/>
      <w:r w:rsidRPr="00FA0AE5">
        <w:rPr>
          <w:rFonts w:ascii="Book Antiqua" w:hAnsi="Book Antiqua" w:cs="Times New Roman"/>
          <w:b/>
          <w:sz w:val="24"/>
          <w:szCs w:val="24"/>
        </w:rPr>
        <w:t>Agrawal</w:t>
      </w:r>
      <w:proofErr w:type="spellEnd"/>
      <w:r w:rsidRPr="00FA0AE5">
        <w:rPr>
          <w:rFonts w:ascii="Book Antiqua" w:hAnsi="Book Antiqua" w:cs="Times New Roman"/>
          <w:b/>
          <w:sz w:val="24"/>
          <w:szCs w:val="24"/>
        </w:rPr>
        <w:t>,</w:t>
      </w:r>
      <w:r w:rsidRPr="00FA0AE5">
        <w:rPr>
          <w:rFonts w:ascii="Book Antiqua" w:hAnsi="Book Antiqua" w:cs="Times New Roman"/>
          <w:b/>
          <w:sz w:val="24"/>
          <w:szCs w:val="24"/>
          <w:lang w:eastAsia="zh-CN"/>
        </w:rPr>
        <w:t xml:space="preserve"> </w:t>
      </w:r>
      <w:r w:rsidR="00F15078" w:rsidRPr="00FA0AE5">
        <w:rPr>
          <w:rFonts w:ascii="Book Antiqua" w:hAnsi="Book Antiqua" w:cs="Times New Roman"/>
          <w:sz w:val="24"/>
          <w:szCs w:val="24"/>
        </w:rPr>
        <w:t>Dep</w:t>
      </w:r>
      <w:r w:rsidRPr="00FA0AE5">
        <w:rPr>
          <w:rFonts w:ascii="Book Antiqua" w:hAnsi="Book Antiqua" w:cs="Times New Roman"/>
          <w:sz w:val="24"/>
          <w:szCs w:val="24"/>
          <w:lang w:eastAsia="zh-CN"/>
        </w:rPr>
        <w:t>artmen</w:t>
      </w:r>
      <w:r w:rsidR="00F15078" w:rsidRPr="00FA0AE5">
        <w:rPr>
          <w:rFonts w:ascii="Book Antiqua" w:hAnsi="Book Antiqua" w:cs="Times New Roman"/>
          <w:sz w:val="24"/>
          <w:szCs w:val="24"/>
        </w:rPr>
        <w:t xml:space="preserve">t of Nuclear Medicine, </w:t>
      </w:r>
      <w:r w:rsidR="00BC4E0D" w:rsidRPr="00FA0AE5">
        <w:rPr>
          <w:rFonts w:ascii="Book Antiqua" w:hAnsi="Book Antiqua" w:cs="Times New Roman"/>
          <w:sz w:val="24"/>
          <w:szCs w:val="24"/>
        </w:rPr>
        <w:t>All India Institute of Medical Sciences</w:t>
      </w:r>
      <w:r w:rsidR="00F15078" w:rsidRPr="00FA0AE5">
        <w:rPr>
          <w:rFonts w:ascii="Book Antiqua" w:hAnsi="Book Antiqua" w:cs="Times New Roman"/>
          <w:sz w:val="24"/>
          <w:szCs w:val="24"/>
        </w:rPr>
        <w:t xml:space="preserve">, Bhubaneswar </w:t>
      </w:r>
      <w:r w:rsidR="00B545BF" w:rsidRPr="00FA0AE5">
        <w:rPr>
          <w:rFonts w:ascii="Book Antiqua" w:hAnsi="Book Antiqua" w:cs="Times New Roman"/>
          <w:sz w:val="24"/>
          <w:szCs w:val="24"/>
        </w:rPr>
        <w:t>751019</w:t>
      </w:r>
      <w:r w:rsidR="00B13F7B" w:rsidRPr="00FA0AE5">
        <w:rPr>
          <w:rFonts w:ascii="Book Antiqua" w:hAnsi="Book Antiqua" w:cs="Times New Roman"/>
          <w:sz w:val="24"/>
          <w:szCs w:val="24"/>
        </w:rPr>
        <w:t>, India</w:t>
      </w:r>
    </w:p>
    <w:p w14:paraId="05848D27" w14:textId="77777777" w:rsidR="0050016B" w:rsidRPr="00FA0AE5" w:rsidRDefault="0050016B" w:rsidP="00ED041E">
      <w:pPr>
        <w:spacing w:after="0" w:line="360" w:lineRule="auto"/>
        <w:jc w:val="both"/>
        <w:rPr>
          <w:rFonts w:ascii="Book Antiqua" w:hAnsi="Book Antiqua" w:cs="Times New Roman"/>
          <w:sz w:val="24"/>
          <w:szCs w:val="24"/>
          <w:lang w:eastAsia="zh-CN"/>
        </w:rPr>
      </w:pPr>
    </w:p>
    <w:p w14:paraId="4927CF6F" w14:textId="77777777" w:rsidR="00B13F7B" w:rsidRPr="00FA0AE5" w:rsidRDefault="0050016B" w:rsidP="00ED041E">
      <w:pPr>
        <w:spacing w:after="0" w:line="360" w:lineRule="auto"/>
        <w:jc w:val="both"/>
        <w:rPr>
          <w:rFonts w:ascii="Book Antiqua" w:hAnsi="Book Antiqua" w:cs="Times New Roman"/>
          <w:sz w:val="24"/>
          <w:szCs w:val="24"/>
          <w:lang w:eastAsia="zh-CN"/>
        </w:rPr>
      </w:pPr>
      <w:r w:rsidRPr="00FA0AE5">
        <w:rPr>
          <w:rFonts w:ascii="Book Antiqua" w:hAnsi="Book Antiqua" w:cs="Times New Roman"/>
          <w:b/>
          <w:sz w:val="24"/>
          <w:szCs w:val="24"/>
        </w:rPr>
        <w:t>Sujit Kumar Tripathy,</w:t>
      </w:r>
      <w:r w:rsidR="00B13F7B" w:rsidRPr="00FA0AE5">
        <w:rPr>
          <w:rFonts w:ascii="Book Antiqua" w:hAnsi="Book Antiqua" w:cs="Times New Roman"/>
          <w:sz w:val="24"/>
          <w:szCs w:val="24"/>
        </w:rPr>
        <w:t xml:space="preserve"> </w:t>
      </w:r>
      <w:r w:rsidRPr="00FA0AE5">
        <w:rPr>
          <w:rFonts w:ascii="Book Antiqua" w:hAnsi="Book Antiqua" w:cs="Times New Roman"/>
          <w:sz w:val="24"/>
          <w:szCs w:val="24"/>
        </w:rPr>
        <w:t>Dep</w:t>
      </w:r>
      <w:r w:rsidRPr="00FA0AE5">
        <w:rPr>
          <w:rFonts w:ascii="Book Antiqua" w:hAnsi="Book Antiqua" w:cs="Times New Roman"/>
          <w:sz w:val="24"/>
          <w:szCs w:val="24"/>
          <w:lang w:eastAsia="zh-CN"/>
        </w:rPr>
        <w:t>artmen</w:t>
      </w:r>
      <w:r w:rsidRPr="00FA0AE5">
        <w:rPr>
          <w:rFonts w:ascii="Book Antiqua" w:hAnsi="Book Antiqua" w:cs="Times New Roman"/>
          <w:sz w:val="24"/>
          <w:szCs w:val="24"/>
        </w:rPr>
        <w:t>t</w:t>
      </w:r>
      <w:r w:rsidR="00B13F7B" w:rsidRPr="00FA0AE5">
        <w:rPr>
          <w:rFonts w:ascii="Book Antiqua" w:hAnsi="Book Antiqua" w:cs="Times New Roman"/>
          <w:sz w:val="24"/>
          <w:szCs w:val="24"/>
        </w:rPr>
        <w:t xml:space="preserve"> of </w:t>
      </w:r>
      <w:r w:rsidRPr="00FA0AE5">
        <w:rPr>
          <w:rFonts w:ascii="Book Antiqua" w:hAnsi="Book Antiqua" w:cs="Times New Roman"/>
          <w:sz w:val="24"/>
          <w:szCs w:val="24"/>
        </w:rPr>
        <w:t xml:space="preserve">Orthopedics, </w:t>
      </w:r>
      <w:r w:rsidR="00BC4E0D" w:rsidRPr="00FA0AE5">
        <w:rPr>
          <w:rFonts w:ascii="Book Antiqua" w:hAnsi="Book Antiqua" w:cs="Times New Roman"/>
          <w:sz w:val="24"/>
          <w:szCs w:val="24"/>
        </w:rPr>
        <w:t>All India Institute of Medical Sciences</w:t>
      </w:r>
      <w:r w:rsidRPr="00FA0AE5">
        <w:rPr>
          <w:rFonts w:ascii="Book Antiqua" w:hAnsi="Book Antiqua" w:cs="Times New Roman"/>
          <w:sz w:val="24"/>
          <w:szCs w:val="24"/>
        </w:rPr>
        <w:t>, Bhubaneswar</w:t>
      </w:r>
      <w:r w:rsidRPr="00FA0AE5">
        <w:rPr>
          <w:rFonts w:ascii="Book Antiqua" w:hAnsi="Book Antiqua" w:cs="Times New Roman"/>
          <w:sz w:val="24"/>
          <w:szCs w:val="24"/>
          <w:lang w:eastAsia="zh-CN"/>
        </w:rPr>
        <w:t xml:space="preserve"> </w:t>
      </w:r>
      <w:r w:rsidR="00B13F7B" w:rsidRPr="00FA0AE5">
        <w:rPr>
          <w:rFonts w:ascii="Book Antiqua" w:hAnsi="Book Antiqua" w:cs="Times New Roman"/>
          <w:sz w:val="24"/>
          <w:szCs w:val="24"/>
        </w:rPr>
        <w:t>751019, India</w:t>
      </w:r>
    </w:p>
    <w:p w14:paraId="174DACFE" w14:textId="77777777" w:rsidR="0050016B" w:rsidRPr="00FA0AE5" w:rsidRDefault="0050016B" w:rsidP="00ED041E">
      <w:pPr>
        <w:spacing w:after="0" w:line="360" w:lineRule="auto"/>
        <w:jc w:val="both"/>
        <w:rPr>
          <w:rFonts w:ascii="Book Antiqua" w:hAnsi="Book Antiqua" w:cs="Times New Roman"/>
          <w:sz w:val="24"/>
          <w:szCs w:val="24"/>
          <w:lang w:eastAsia="zh-CN"/>
        </w:rPr>
      </w:pPr>
    </w:p>
    <w:p w14:paraId="19F253AF" w14:textId="77777777" w:rsidR="00B13F7B" w:rsidRPr="00FA0AE5" w:rsidRDefault="0050016B" w:rsidP="00ED041E">
      <w:pPr>
        <w:spacing w:after="0" w:line="360" w:lineRule="auto"/>
        <w:jc w:val="both"/>
        <w:rPr>
          <w:rFonts w:ascii="Book Antiqua" w:hAnsi="Book Antiqua" w:cs="Times New Roman"/>
          <w:sz w:val="24"/>
          <w:szCs w:val="24"/>
          <w:lang w:eastAsia="zh-CN"/>
        </w:rPr>
      </w:pPr>
      <w:r w:rsidRPr="00FA0AE5">
        <w:rPr>
          <w:rFonts w:ascii="Book Antiqua" w:hAnsi="Book Antiqua" w:cs="Times New Roman"/>
          <w:b/>
          <w:sz w:val="24"/>
          <w:szCs w:val="24"/>
        </w:rPr>
        <w:t xml:space="preserve">Ramesh Kumar </w:t>
      </w:r>
      <w:proofErr w:type="spellStart"/>
      <w:r w:rsidRPr="00FA0AE5">
        <w:rPr>
          <w:rFonts w:ascii="Book Antiqua" w:hAnsi="Book Antiqua" w:cs="Times New Roman"/>
          <w:b/>
          <w:sz w:val="24"/>
          <w:szCs w:val="24"/>
        </w:rPr>
        <w:t>Sen</w:t>
      </w:r>
      <w:proofErr w:type="spellEnd"/>
      <w:r w:rsidRPr="00FA0AE5">
        <w:rPr>
          <w:rFonts w:ascii="Book Antiqua" w:hAnsi="Book Antiqua" w:cs="Times New Roman"/>
          <w:b/>
          <w:sz w:val="24"/>
          <w:szCs w:val="24"/>
        </w:rPr>
        <w:t>,</w:t>
      </w:r>
      <w:r w:rsidRPr="00FA0AE5">
        <w:rPr>
          <w:rFonts w:ascii="Book Antiqua" w:hAnsi="Book Antiqua" w:cs="Times New Roman"/>
          <w:b/>
          <w:sz w:val="24"/>
          <w:szCs w:val="24"/>
          <w:lang w:eastAsia="zh-CN"/>
        </w:rPr>
        <w:t xml:space="preserve"> </w:t>
      </w:r>
      <w:r w:rsidRPr="00FA0AE5">
        <w:rPr>
          <w:rFonts w:ascii="Book Antiqua" w:hAnsi="Book Antiqua" w:cs="Times New Roman"/>
          <w:sz w:val="24"/>
          <w:szCs w:val="24"/>
        </w:rPr>
        <w:t>Dep</w:t>
      </w:r>
      <w:r w:rsidRPr="00FA0AE5">
        <w:rPr>
          <w:rFonts w:ascii="Book Antiqua" w:hAnsi="Book Antiqua" w:cs="Times New Roman"/>
          <w:sz w:val="24"/>
          <w:szCs w:val="24"/>
          <w:lang w:eastAsia="zh-CN"/>
        </w:rPr>
        <w:t>artmen</w:t>
      </w:r>
      <w:r w:rsidRPr="00FA0AE5">
        <w:rPr>
          <w:rFonts w:ascii="Book Antiqua" w:hAnsi="Book Antiqua" w:cs="Times New Roman"/>
          <w:sz w:val="24"/>
          <w:szCs w:val="24"/>
        </w:rPr>
        <w:t>t of Orthopedics,</w:t>
      </w:r>
      <w:r w:rsidR="00B13F7B" w:rsidRPr="00FA0AE5">
        <w:rPr>
          <w:rFonts w:ascii="Book Antiqua" w:hAnsi="Book Antiqua" w:cs="Times New Roman"/>
          <w:sz w:val="24"/>
          <w:szCs w:val="24"/>
        </w:rPr>
        <w:t xml:space="preserve"> Fortis Hospital, Mohali, Chandigarh</w:t>
      </w:r>
      <w:r w:rsidRPr="00FA0AE5">
        <w:rPr>
          <w:rFonts w:ascii="Book Antiqua" w:hAnsi="Book Antiqua" w:cs="Times New Roman"/>
          <w:sz w:val="24"/>
          <w:szCs w:val="24"/>
          <w:lang w:eastAsia="zh-CN"/>
        </w:rPr>
        <w:t xml:space="preserve"> </w:t>
      </w:r>
      <w:r w:rsidR="00B13F7B" w:rsidRPr="00FA0AE5">
        <w:rPr>
          <w:rFonts w:ascii="Book Antiqua" w:hAnsi="Book Antiqua" w:cs="Times New Roman"/>
          <w:sz w:val="24"/>
          <w:szCs w:val="24"/>
        </w:rPr>
        <w:t>160162, India</w:t>
      </w:r>
    </w:p>
    <w:p w14:paraId="00811806" w14:textId="77777777" w:rsidR="0050016B" w:rsidRPr="00FA0AE5" w:rsidRDefault="0050016B" w:rsidP="00ED041E">
      <w:pPr>
        <w:spacing w:after="0" w:line="360" w:lineRule="auto"/>
        <w:jc w:val="both"/>
        <w:rPr>
          <w:rFonts w:ascii="Book Antiqua" w:hAnsi="Book Antiqua" w:cs="Times New Roman"/>
          <w:sz w:val="24"/>
          <w:szCs w:val="24"/>
          <w:lang w:eastAsia="zh-CN"/>
        </w:rPr>
      </w:pPr>
    </w:p>
    <w:p w14:paraId="7383618A" w14:textId="77777777" w:rsidR="00F15078" w:rsidRPr="00FA0AE5" w:rsidRDefault="00FA0AE5" w:rsidP="00ED041E">
      <w:pPr>
        <w:spacing w:after="0" w:line="360" w:lineRule="auto"/>
        <w:jc w:val="both"/>
        <w:rPr>
          <w:rFonts w:ascii="Book Antiqua" w:hAnsi="Book Antiqua" w:cs="Times New Roman"/>
          <w:sz w:val="24"/>
          <w:szCs w:val="24"/>
          <w:lang w:eastAsia="zh-CN"/>
        </w:rPr>
      </w:pPr>
      <w:r w:rsidRPr="00FA0AE5">
        <w:rPr>
          <w:rFonts w:ascii="Book Antiqua" w:hAnsi="Book Antiqua" w:cs="Times New Roman"/>
          <w:b/>
          <w:sz w:val="24"/>
          <w:szCs w:val="24"/>
        </w:rPr>
        <w:t xml:space="preserve">S </w:t>
      </w:r>
      <w:proofErr w:type="spellStart"/>
      <w:r w:rsidR="0050016B" w:rsidRPr="00FA0AE5">
        <w:rPr>
          <w:rFonts w:ascii="Book Antiqua" w:hAnsi="Book Antiqua" w:cs="Times New Roman"/>
          <w:b/>
          <w:sz w:val="24"/>
          <w:szCs w:val="24"/>
        </w:rPr>
        <w:t>Santhosh</w:t>
      </w:r>
      <w:proofErr w:type="spellEnd"/>
      <w:r w:rsidR="0050016B" w:rsidRPr="00FA0AE5">
        <w:rPr>
          <w:rFonts w:ascii="Book Antiqua" w:hAnsi="Book Antiqua" w:cs="Times New Roman"/>
          <w:b/>
          <w:sz w:val="24"/>
          <w:szCs w:val="24"/>
        </w:rPr>
        <w:t xml:space="preserve">, </w:t>
      </w:r>
      <w:r w:rsidR="00F15078" w:rsidRPr="00FA0AE5">
        <w:rPr>
          <w:rFonts w:ascii="Book Antiqua" w:hAnsi="Book Antiqua" w:cs="Times New Roman"/>
          <w:sz w:val="24"/>
          <w:szCs w:val="24"/>
        </w:rPr>
        <w:t xml:space="preserve">Institute of Nuclear Imaging and Molecular Medicine, </w:t>
      </w:r>
      <w:proofErr w:type="spellStart"/>
      <w:r w:rsidR="00F15078" w:rsidRPr="00FA0AE5">
        <w:rPr>
          <w:rFonts w:ascii="Book Antiqua" w:hAnsi="Book Antiqua" w:cs="Times New Roman"/>
          <w:sz w:val="24"/>
          <w:szCs w:val="24"/>
        </w:rPr>
        <w:t>Tamilnadu</w:t>
      </w:r>
      <w:proofErr w:type="spellEnd"/>
      <w:r w:rsidR="00F15078" w:rsidRPr="00FA0AE5">
        <w:rPr>
          <w:rFonts w:ascii="Book Antiqua" w:hAnsi="Book Antiqua" w:cs="Times New Roman"/>
          <w:sz w:val="24"/>
          <w:szCs w:val="24"/>
        </w:rPr>
        <w:t xml:space="preserve"> Government Multi Super Specialty Hospital, Anna </w:t>
      </w:r>
      <w:proofErr w:type="spellStart"/>
      <w:r w:rsidR="00F15078" w:rsidRPr="00FA0AE5">
        <w:rPr>
          <w:rFonts w:ascii="Book Antiqua" w:hAnsi="Book Antiqua" w:cs="Times New Roman"/>
          <w:sz w:val="24"/>
          <w:szCs w:val="24"/>
        </w:rPr>
        <w:t>Salai</w:t>
      </w:r>
      <w:proofErr w:type="spellEnd"/>
      <w:r w:rsidR="00F15078" w:rsidRPr="00FA0AE5">
        <w:rPr>
          <w:rFonts w:ascii="Book Antiqua" w:hAnsi="Book Antiqua" w:cs="Times New Roman"/>
          <w:sz w:val="24"/>
          <w:szCs w:val="24"/>
        </w:rPr>
        <w:t xml:space="preserve">, Chennai, </w:t>
      </w:r>
      <w:proofErr w:type="spellStart"/>
      <w:r w:rsidR="00F15078" w:rsidRPr="00FA0AE5">
        <w:rPr>
          <w:rFonts w:ascii="Book Antiqua" w:hAnsi="Book Antiqua" w:cs="Times New Roman"/>
          <w:sz w:val="24"/>
          <w:szCs w:val="24"/>
        </w:rPr>
        <w:t>Tamilnadu</w:t>
      </w:r>
      <w:proofErr w:type="spellEnd"/>
      <w:r w:rsidR="00F15078" w:rsidRPr="00FA0AE5">
        <w:rPr>
          <w:rFonts w:ascii="Book Antiqua" w:hAnsi="Book Antiqua" w:cs="Times New Roman"/>
          <w:sz w:val="24"/>
          <w:szCs w:val="24"/>
        </w:rPr>
        <w:t xml:space="preserve"> 600002</w:t>
      </w:r>
      <w:r w:rsidR="00B13F7B" w:rsidRPr="00FA0AE5">
        <w:rPr>
          <w:rFonts w:ascii="Book Antiqua" w:hAnsi="Book Antiqua" w:cs="Times New Roman"/>
          <w:sz w:val="24"/>
          <w:szCs w:val="24"/>
        </w:rPr>
        <w:t>, India</w:t>
      </w:r>
    </w:p>
    <w:p w14:paraId="1241D04A" w14:textId="77777777" w:rsidR="0050016B" w:rsidRPr="00FA0AE5" w:rsidRDefault="0050016B" w:rsidP="00ED041E">
      <w:pPr>
        <w:spacing w:after="0" w:line="360" w:lineRule="auto"/>
        <w:jc w:val="both"/>
        <w:rPr>
          <w:rFonts w:ascii="Book Antiqua" w:hAnsi="Book Antiqua" w:cs="Times New Roman"/>
          <w:sz w:val="24"/>
          <w:szCs w:val="24"/>
          <w:lang w:eastAsia="zh-CN"/>
        </w:rPr>
      </w:pPr>
    </w:p>
    <w:p w14:paraId="01E06E25" w14:textId="77777777" w:rsidR="00F15078" w:rsidRPr="00FA0AE5" w:rsidRDefault="0050016B" w:rsidP="00ED041E">
      <w:pPr>
        <w:spacing w:after="0" w:line="360" w:lineRule="auto"/>
        <w:jc w:val="both"/>
        <w:rPr>
          <w:rFonts w:ascii="Book Antiqua" w:hAnsi="Book Antiqua" w:cs="Times New Roman"/>
          <w:sz w:val="24"/>
          <w:szCs w:val="24"/>
        </w:rPr>
      </w:pPr>
      <w:proofErr w:type="spellStart"/>
      <w:r w:rsidRPr="00FA0AE5">
        <w:rPr>
          <w:rFonts w:ascii="Book Antiqua" w:hAnsi="Book Antiqua" w:cs="Times New Roman"/>
          <w:b/>
          <w:sz w:val="24"/>
          <w:szCs w:val="24"/>
        </w:rPr>
        <w:t>Anish</w:t>
      </w:r>
      <w:proofErr w:type="spellEnd"/>
      <w:r w:rsidRPr="00FA0AE5">
        <w:rPr>
          <w:rFonts w:ascii="Book Antiqua" w:hAnsi="Book Antiqua" w:cs="Times New Roman"/>
          <w:b/>
          <w:sz w:val="24"/>
          <w:szCs w:val="24"/>
        </w:rPr>
        <w:t xml:space="preserve"> Bhattacharya</w:t>
      </w:r>
      <w:r w:rsidRPr="00FA0AE5">
        <w:rPr>
          <w:rFonts w:ascii="Book Antiqua" w:hAnsi="Book Antiqua" w:cs="Times New Roman"/>
          <w:b/>
          <w:sz w:val="24"/>
          <w:szCs w:val="24"/>
          <w:lang w:eastAsia="zh-CN"/>
        </w:rPr>
        <w:t>,</w:t>
      </w:r>
      <w:r w:rsidR="00F15078" w:rsidRPr="00FA0AE5">
        <w:rPr>
          <w:rFonts w:ascii="Book Antiqua" w:hAnsi="Book Antiqua" w:cs="Times New Roman"/>
          <w:sz w:val="24"/>
          <w:szCs w:val="24"/>
        </w:rPr>
        <w:t xml:space="preserve"> </w:t>
      </w:r>
      <w:r w:rsidRPr="00FA0AE5">
        <w:rPr>
          <w:rFonts w:ascii="Book Antiqua" w:hAnsi="Book Antiqua" w:cs="Times New Roman"/>
          <w:sz w:val="24"/>
          <w:szCs w:val="24"/>
        </w:rPr>
        <w:t>Dep</w:t>
      </w:r>
      <w:r w:rsidRPr="00FA0AE5">
        <w:rPr>
          <w:rFonts w:ascii="Book Antiqua" w:hAnsi="Book Antiqua" w:cs="Times New Roman"/>
          <w:sz w:val="24"/>
          <w:szCs w:val="24"/>
          <w:lang w:eastAsia="zh-CN"/>
        </w:rPr>
        <w:t>artmen</w:t>
      </w:r>
      <w:r w:rsidRPr="00FA0AE5">
        <w:rPr>
          <w:rFonts w:ascii="Book Antiqua" w:hAnsi="Book Antiqua" w:cs="Times New Roman"/>
          <w:sz w:val="24"/>
          <w:szCs w:val="24"/>
        </w:rPr>
        <w:t>t</w:t>
      </w:r>
      <w:r w:rsidR="00F15078" w:rsidRPr="00FA0AE5">
        <w:rPr>
          <w:rFonts w:ascii="Book Antiqua" w:hAnsi="Book Antiqua" w:cs="Times New Roman"/>
          <w:sz w:val="24"/>
          <w:szCs w:val="24"/>
        </w:rPr>
        <w:t xml:space="preserve"> of Nuclear Medicine, PGIMER, Chandigarh 160012</w:t>
      </w:r>
      <w:r w:rsidR="00B13F7B" w:rsidRPr="00FA0AE5">
        <w:rPr>
          <w:rFonts w:ascii="Book Antiqua" w:hAnsi="Book Antiqua" w:cs="Times New Roman"/>
          <w:sz w:val="24"/>
          <w:szCs w:val="24"/>
        </w:rPr>
        <w:t>,</w:t>
      </w:r>
      <w:r w:rsidRPr="00FA0AE5">
        <w:rPr>
          <w:rFonts w:ascii="Book Antiqua" w:hAnsi="Book Antiqua" w:cs="Times New Roman"/>
          <w:sz w:val="24"/>
          <w:szCs w:val="24"/>
          <w:lang w:eastAsia="zh-CN"/>
        </w:rPr>
        <w:t xml:space="preserve"> </w:t>
      </w:r>
      <w:r w:rsidR="00B13F7B" w:rsidRPr="00FA0AE5">
        <w:rPr>
          <w:rFonts w:ascii="Book Antiqua" w:hAnsi="Book Antiqua" w:cs="Times New Roman"/>
          <w:sz w:val="24"/>
          <w:szCs w:val="24"/>
        </w:rPr>
        <w:t>India</w:t>
      </w:r>
    </w:p>
    <w:p w14:paraId="19EE2AF4" w14:textId="77777777" w:rsidR="00BC4E0D" w:rsidRPr="00FA0AE5" w:rsidRDefault="00BC4E0D" w:rsidP="00ED041E">
      <w:pPr>
        <w:spacing w:after="0" w:line="360" w:lineRule="auto"/>
        <w:jc w:val="both"/>
        <w:rPr>
          <w:rFonts w:ascii="Book Antiqua" w:hAnsi="Book Antiqua" w:cs="Times New Roman"/>
          <w:sz w:val="24"/>
          <w:szCs w:val="24"/>
          <w:lang w:eastAsia="zh-CN"/>
        </w:rPr>
      </w:pPr>
    </w:p>
    <w:p w14:paraId="60F29E3E" w14:textId="77777777" w:rsidR="00B6755C" w:rsidRPr="00FA0AE5" w:rsidRDefault="00BC4E0D" w:rsidP="00ED041E">
      <w:pPr>
        <w:spacing w:after="0" w:line="360" w:lineRule="auto"/>
        <w:jc w:val="both"/>
        <w:rPr>
          <w:rFonts w:ascii="Book Antiqua" w:hAnsi="Book Antiqua"/>
          <w:sz w:val="24"/>
          <w:szCs w:val="24"/>
          <w:lang w:eastAsia="zh-CN"/>
        </w:rPr>
      </w:pPr>
      <w:r w:rsidRPr="00FA0AE5">
        <w:rPr>
          <w:rFonts w:ascii="Book Antiqua" w:hAnsi="Book Antiqua"/>
          <w:b/>
          <w:sz w:val="24"/>
          <w:szCs w:val="24"/>
        </w:rPr>
        <w:t>Author contributions:</w:t>
      </w:r>
      <w:r w:rsidR="00B6755C" w:rsidRPr="00FA0AE5">
        <w:rPr>
          <w:rFonts w:ascii="Book Antiqua" w:hAnsi="Book Antiqua"/>
          <w:sz w:val="24"/>
          <w:szCs w:val="24"/>
        </w:rPr>
        <w:t xml:space="preserve"> </w:t>
      </w:r>
      <w:proofErr w:type="spellStart"/>
      <w:r w:rsidR="009D41C0" w:rsidRPr="00FA0AE5">
        <w:rPr>
          <w:rFonts w:ascii="Book Antiqua" w:hAnsi="Book Antiqua"/>
          <w:sz w:val="24"/>
          <w:szCs w:val="24"/>
        </w:rPr>
        <w:t>Agrawal</w:t>
      </w:r>
      <w:proofErr w:type="spellEnd"/>
      <w:r w:rsidR="009D41C0" w:rsidRPr="00FA0AE5">
        <w:rPr>
          <w:rFonts w:ascii="Book Antiqua" w:hAnsi="Book Antiqua"/>
          <w:sz w:val="24"/>
          <w:szCs w:val="24"/>
        </w:rPr>
        <w:t xml:space="preserve"> K and </w:t>
      </w:r>
      <w:proofErr w:type="spellStart"/>
      <w:r w:rsidR="009D41C0" w:rsidRPr="00FA0AE5">
        <w:rPr>
          <w:rFonts w:ascii="Book Antiqua" w:hAnsi="Book Antiqua"/>
          <w:sz w:val="24"/>
          <w:szCs w:val="24"/>
        </w:rPr>
        <w:t>Tripathy</w:t>
      </w:r>
      <w:proofErr w:type="spellEnd"/>
      <w:r w:rsidR="009D41C0" w:rsidRPr="00FA0AE5">
        <w:rPr>
          <w:rFonts w:ascii="Book Antiqua" w:hAnsi="Book Antiqua"/>
          <w:sz w:val="24"/>
          <w:szCs w:val="24"/>
        </w:rPr>
        <w:t xml:space="preserve"> S</w:t>
      </w:r>
      <w:r w:rsidR="00E67506" w:rsidRPr="00FA0AE5">
        <w:rPr>
          <w:rFonts w:ascii="Book Antiqua" w:hAnsi="Book Antiqua"/>
          <w:sz w:val="24"/>
          <w:szCs w:val="24"/>
        </w:rPr>
        <w:t xml:space="preserve">K </w:t>
      </w:r>
      <w:r w:rsidRPr="00FA0AE5">
        <w:rPr>
          <w:rFonts w:ascii="Book Antiqua" w:hAnsi="Book Antiqua"/>
          <w:sz w:val="24"/>
          <w:szCs w:val="24"/>
        </w:rPr>
        <w:t>p</w:t>
      </w:r>
      <w:r w:rsidR="00E67506" w:rsidRPr="00FA0AE5">
        <w:rPr>
          <w:rFonts w:ascii="Book Antiqua" w:hAnsi="Book Antiqua"/>
          <w:sz w:val="24"/>
          <w:szCs w:val="24"/>
        </w:rPr>
        <w:t xml:space="preserve">repared the initial draft and </w:t>
      </w:r>
      <w:r w:rsidR="009D41C0" w:rsidRPr="00FA0AE5">
        <w:rPr>
          <w:rFonts w:ascii="Book Antiqua" w:hAnsi="Book Antiqua"/>
          <w:sz w:val="24"/>
          <w:szCs w:val="24"/>
        </w:rPr>
        <w:t>reviewed all available articles</w:t>
      </w:r>
      <w:r w:rsidRPr="00FA0AE5">
        <w:rPr>
          <w:rFonts w:ascii="Book Antiqua" w:hAnsi="Book Antiqua"/>
          <w:sz w:val="24"/>
          <w:szCs w:val="24"/>
          <w:lang w:eastAsia="zh-CN"/>
        </w:rPr>
        <w:t>;</w:t>
      </w:r>
      <w:r w:rsidR="00E67506" w:rsidRPr="00FA0AE5">
        <w:rPr>
          <w:rFonts w:ascii="Book Antiqua" w:hAnsi="Book Antiqua"/>
          <w:sz w:val="24"/>
          <w:szCs w:val="24"/>
        </w:rPr>
        <w:t xml:space="preserve"> </w:t>
      </w:r>
      <w:proofErr w:type="spellStart"/>
      <w:r w:rsidR="00E67506" w:rsidRPr="00FA0AE5">
        <w:rPr>
          <w:rFonts w:ascii="Book Antiqua" w:hAnsi="Book Antiqua"/>
          <w:sz w:val="24"/>
          <w:szCs w:val="24"/>
        </w:rPr>
        <w:t>Sen</w:t>
      </w:r>
      <w:proofErr w:type="spellEnd"/>
      <w:r w:rsidR="00E67506" w:rsidRPr="00FA0AE5">
        <w:rPr>
          <w:rFonts w:ascii="Book Antiqua" w:hAnsi="Book Antiqua"/>
          <w:sz w:val="24"/>
          <w:szCs w:val="24"/>
        </w:rPr>
        <w:t xml:space="preserve"> RK, </w:t>
      </w:r>
      <w:proofErr w:type="spellStart"/>
      <w:r w:rsidR="00E67506" w:rsidRPr="00FA0AE5">
        <w:rPr>
          <w:rFonts w:ascii="Book Antiqua" w:hAnsi="Book Antiqua"/>
          <w:sz w:val="24"/>
          <w:szCs w:val="24"/>
        </w:rPr>
        <w:t>Santhosh</w:t>
      </w:r>
      <w:proofErr w:type="spellEnd"/>
      <w:r w:rsidR="00E67506" w:rsidRPr="00FA0AE5">
        <w:rPr>
          <w:rFonts w:ascii="Book Antiqua" w:hAnsi="Book Antiqua"/>
          <w:sz w:val="24"/>
          <w:szCs w:val="24"/>
        </w:rPr>
        <w:t xml:space="preserve"> S and Bhattacharya A provided the </w:t>
      </w:r>
      <w:r w:rsidR="00E67506" w:rsidRPr="00FA0AE5">
        <w:rPr>
          <w:rFonts w:ascii="Book Antiqua" w:hAnsi="Book Antiqua"/>
          <w:sz w:val="24"/>
          <w:szCs w:val="24"/>
        </w:rPr>
        <w:lastRenderedPageBreak/>
        <w:t>intellectual content and images for the study</w:t>
      </w:r>
      <w:r w:rsidRPr="00FA0AE5">
        <w:rPr>
          <w:rFonts w:ascii="Book Antiqua" w:hAnsi="Book Antiqua"/>
          <w:sz w:val="24"/>
          <w:szCs w:val="24"/>
          <w:lang w:eastAsia="zh-CN"/>
        </w:rPr>
        <w:t>;</w:t>
      </w:r>
      <w:r w:rsidR="00E67506" w:rsidRPr="00FA0AE5">
        <w:rPr>
          <w:rFonts w:ascii="Book Antiqua" w:hAnsi="Book Antiqua"/>
          <w:sz w:val="24"/>
          <w:szCs w:val="24"/>
        </w:rPr>
        <w:t xml:space="preserve"> </w:t>
      </w:r>
      <w:r w:rsidRPr="00FA0AE5">
        <w:rPr>
          <w:rFonts w:ascii="Book Antiqua" w:hAnsi="Book Antiqua"/>
          <w:sz w:val="24"/>
          <w:szCs w:val="24"/>
        </w:rPr>
        <w:t>a</w:t>
      </w:r>
      <w:r w:rsidR="00E67506" w:rsidRPr="00FA0AE5">
        <w:rPr>
          <w:rFonts w:ascii="Book Antiqua" w:hAnsi="Book Antiqua"/>
          <w:sz w:val="24"/>
          <w:szCs w:val="24"/>
        </w:rPr>
        <w:t xml:space="preserve">ll authors read and approved the final manuscript. </w:t>
      </w:r>
    </w:p>
    <w:p w14:paraId="56ADABEE" w14:textId="77777777" w:rsidR="00F2395B" w:rsidRPr="00FA0AE5" w:rsidRDefault="00F2395B" w:rsidP="00ED041E">
      <w:pPr>
        <w:spacing w:after="0" w:line="360" w:lineRule="auto"/>
        <w:jc w:val="both"/>
        <w:rPr>
          <w:rFonts w:ascii="Book Antiqua" w:hAnsi="Book Antiqua"/>
          <w:sz w:val="24"/>
          <w:szCs w:val="24"/>
          <w:lang w:eastAsia="zh-CN"/>
        </w:rPr>
      </w:pPr>
    </w:p>
    <w:p w14:paraId="5FA9A984" w14:textId="77777777" w:rsidR="00F2395B" w:rsidRPr="00FA0AE5" w:rsidRDefault="00F2395B" w:rsidP="00ED041E">
      <w:pPr>
        <w:spacing w:after="0" w:line="360" w:lineRule="auto"/>
        <w:jc w:val="both"/>
        <w:rPr>
          <w:rFonts w:ascii="Book Antiqua" w:hAnsi="Book Antiqua"/>
          <w:b/>
          <w:sz w:val="24"/>
          <w:szCs w:val="24"/>
        </w:rPr>
      </w:pPr>
      <w:r w:rsidRPr="00FA0AE5">
        <w:rPr>
          <w:rFonts w:ascii="Book Antiqua" w:hAnsi="Book Antiqua"/>
          <w:b/>
          <w:sz w:val="24"/>
          <w:szCs w:val="24"/>
        </w:rPr>
        <w:t>Conflict-of-interest statement</w:t>
      </w:r>
      <w:r w:rsidRPr="00FA0AE5">
        <w:rPr>
          <w:rFonts w:ascii="Book Antiqua" w:hAnsi="Book Antiqua" w:cs="TimesNewRomanPS-BoldItalicMT"/>
          <w:b/>
          <w:iCs/>
          <w:sz w:val="24"/>
          <w:szCs w:val="24"/>
        </w:rPr>
        <w:t xml:space="preserve">: </w:t>
      </w:r>
      <w:r w:rsidRPr="00FA0AE5">
        <w:rPr>
          <w:rFonts w:ascii="Book Antiqua" w:hAnsi="Book Antiqua" w:cs="TimesNewRomanPS-BoldItalicMT"/>
          <w:bCs/>
          <w:iCs/>
          <w:sz w:val="24"/>
          <w:szCs w:val="24"/>
        </w:rPr>
        <w:t>The authors of this manuscript declare that they have no conflicts of interest to disclose.</w:t>
      </w:r>
    </w:p>
    <w:p w14:paraId="0AD927EA" w14:textId="77777777" w:rsidR="00F2395B" w:rsidRPr="00FA0AE5" w:rsidRDefault="00F2395B" w:rsidP="00ED041E">
      <w:pPr>
        <w:adjustRightInd w:val="0"/>
        <w:snapToGrid w:val="0"/>
        <w:spacing w:after="0" w:line="360" w:lineRule="auto"/>
        <w:jc w:val="both"/>
        <w:rPr>
          <w:rFonts w:ascii="Book Antiqua" w:hAnsi="Book Antiqua"/>
          <w:sz w:val="24"/>
          <w:szCs w:val="24"/>
        </w:rPr>
      </w:pPr>
    </w:p>
    <w:p w14:paraId="47DCF241" w14:textId="77777777" w:rsidR="00F2395B" w:rsidRPr="00FA0AE5" w:rsidRDefault="00F2395B" w:rsidP="00ED041E">
      <w:pPr>
        <w:adjustRightInd w:val="0"/>
        <w:snapToGrid w:val="0"/>
        <w:spacing w:after="0" w:line="360" w:lineRule="auto"/>
        <w:jc w:val="both"/>
        <w:rPr>
          <w:rFonts w:ascii="Book Antiqua" w:hAnsi="Book Antiqua"/>
          <w:sz w:val="24"/>
          <w:szCs w:val="24"/>
        </w:rPr>
      </w:pPr>
      <w:r w:rsidRPr="00FA0AE5">
        <w:rPr>
          <w:rFonts w:ascii="Book Antiqua" w:hAnsi="Book Antiqua"/>
          <w:b/>
          <w:sz w:val="24"/>
          <w:szCs w:val="24"/>
        </w:rPr>
        <w:t xml:space="preserve">Open-Access: </w:t>
      </w:r>
      <w:r w:rsidRPr="00FA0AE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A0AE5">
          <w:rPr>
            <w:rStyle w:val="Hyperlink"/>
            <w:rFonts w:ascii="Book Antiqua" w:hAnsi="Book Antiqua"/>
            <w:color w:val="auto"/>
            <w:sz w:val="24"/>
            <w:szCs w:val="24"/>
            <w:u w:val="none"/>
          </w:rPr>
          <w:t>http://creativecommons.org/licenses/by-nc/4.0/</w:t>
        </w:r>
      </w:hyperlink>
    </w:p>
    <w:p w14:paraId="024694F0" w14:textId="77777777" w:rsidR="00BC4E0D" w:rsidRPr="00FA0AE5" w:rsidRDefault="00BC4E0D" w:rsidP="00ED041E">
      <w:pPr>
        <w:spacing w:after="0" w:line="360" w:lineRule="auto"/>
        <w:jc w:val="both"/>
        <w:rPr>
          <w:rFonts w:ascii="Book Antiqua" w:hAnsi="Book Antiqua"/>
          <w:sz w:val="24"/>
          <w:szCs w:val="24"/>
          <w:lang w:eastAsia="zh-CN"/>
        </w:rPr>
      </w:pPr>
    </w:p>
    <w:p w14:paraId="68CC6F30" w14:textId="77777777" w:rsidR="00F2395B" w:rsidRPr="00FA0AE5" w:rsidRDefault="00F2395B" w:rsidP="00ED041E">
      <w:pPr>
        <w:spacing w:after="0" w:line="360" w:lineRule="auto"/>
        <w:jc w:val="both"/>
        <w:rPr>
          <w:rFonts w:ascii="Book Antiqua" w:eastAsia="宋体" w:hAnsi="Book Antiqua" w:cs="宋体"/>
          <w:sz w:val="24"/>
          <w:szCs w:val="24"/>
          <w:lang w:eastAsia="zh-CN"/>
        </w:rPr>
      </w:pPr>
      <w:r w:rsidRPr="00FA0AE5">
        <w:rPr>
          <w:rFonts w:ascii="Book Antiqua" w:eastAsia="宋体" w:hAnsi="Book Antiqua" w:cs="宋体"/>
          <w:b/>
          <w:sz w:val="24"/>
          <w:szCs w:val="24"/>
        </w:rPr>
        <w:t>Manuscript source:</w:t>
      </w:r>
      <w:r w:rsidRPr="00FA0AE5">
        <w:rPr>
          <w:rFonts w:ascii="Book Antiqua" w:eastAsia="宋体" w:hAnsi="Book Antiqua" w:cs="宋体"/>
          <w:sz w:val="24"/>
          <w:szCs w:val="24"/>
        </w:rPr>
        <w:t> Invited manuscript</w:t>
      </w:r>
    </w:p>
    <w:p w14:paraId="05D26088" w14:textId="77777777" w:rsidR="00F2395B" w:rsidRPr="00FA0AE5" w:rsidRDefault="00F2395B" w:rsidP="00ED041E">
      <w:pPr>
        <w:spacing w:after="0" w:line="360" w:lineRule="auto"/>
        <w:jc w:val="both"/>
        <w:rPr>
          <w:rFonts w:ascii="Book Antiqua" w:hAnsi="Book Antiqua"/>
          <w:sz w:val="24"/>
          <w:szCs w:val="24"/>
          <w:lang w:eastAsia="zh-CN"/>
        </w:rPr>
      </w:pPr>
    </w:p>
    <w:p w14:paraId="3C53CA0B" w14:textId="38963D33" w:rsidR="00957267" w:rsidRDefault="00BC4E0D" w:rsidP="00ED041E">
      <w:pPr>
        <w:spacing w:after="0" w:line="360" w:lineRule="auto"/>
        <w:jc w:val="both"/>
        <w:rPr>
          <w:rFonts w:ascii="Book Antiqua" w:hAnsi="Book Antiqua"/>
          <w:b/>
          <w:sz w:val="24"/>
          <w:szCs w:val="24"/>
        </w:rPr>
      </w:pPr>
      <w:r w:rsidRPr="00FA0AE5">
        <w:rPr>
          <w:rFonts w:ascii="Book Antiqua" w:hAnsi="Book Antiqua"/>
          <w:b/>
          <w:sz w:val="24"/>
          <w:szCs w:val="24"/>
        </w:rPr>
        <w:t>Correspondence to:</w:t>
      </w:r>
      <w:r w:rsidR="00E67506" w:rsidRPr="00FA0AE5">
        <w:rPr>
          <w:rFonts w:ascii="Book Antiqua" w:hAnsi="Book Antiqua"/>
          <w:sz w:val="24"/>
          <w:szCs w:val="24"/>
        </w:rPr>
        <w:t xml:space="preserve"> </w:t>
      </w:r>
      <w:proofErr w:type="spellStart"/>
      <w:r w:rsidR="00957267" w:rsidRPr="00957267">
        <w:rPr>
          <w:rFonts w:ascii="Book Antiqua" w:hAnsi="Book Antiqua"/>
          <w:b/>
          <w:sz w:val="24"/>
          <w:szCs w:val="24"/>
        </w:rPr>
        <w:t>Sujit</w:t>
      </w:r>
      <w:proofErr w:type="spellEnd"/>
      <w:r w:rsidR="00957267" w:rsidRPr="00957267">
        <w:rPr>
          <w:rFonts w:ascii="Book Antiqua" w:hAnsi="Book Antiqua"/>
          <w:b/>
          <w:sz w:val="24"/>
          <w:szCs w:val="24"/>
        </w:rPr>
        <w:t xml:space="preserve"> Kumar </w:t>
      </w:r>
      <w:proofErr w:type="spellStart"/>
      <w:r w:rsidR="00957267" w:rsidRPr="00957267">
        <w:rPr>
          <w:rFonts w:ascii="Book Antiqua" w:hAnsi="Book Antiqua"/>
          <w:b/>
          <w:sz w:val="24"/>
          <w:szCs w:val="24"/>
        </w:rPr>
        <w:t>Tripathy</w:t>
      </w:r>
      <w:proofErr w:type="spellEnd"/>
      <w:r w:rsidR="00957267" w:rsidRPr="00957267">
        <w:rPr>
          <w:rFonts w:ascii="Book Antiqua" w:hAnsi="Book Antiqua"/>
          <w:b/>
          <w:sz w:val="24"/>
          <w:szCs w:val="24"/>
        </w:rPr>
        <w:t>, DNB, MBBS, MD, Associate Professor, Doctor, MS, MNAMS, Dip SICOT, MCH (UK)</w:t>
      </w:r>
      <w:r w:rsidR="00957267" w:rsidRPr="00957267">
        <w:rPr>
          <w:rFonts w:ascii="Book Antiqua" w:hAnsi="Book Antiqua"/>
          <w:sz w:val="24"/>
          <w:szCs w:val="24"/>
        </w:rPr>
        <w:t xml:space="preserve">, Department of </w:t>
      </w:r>
      <w:proofErr w:type="spellStart"/>
      <w:r w:rsidR="00957267" w:rsidRPr="00957267">
        <w:rPr>
          <w:rFonts w:ascii="Book Antiqua" w:hAnsi="Book Antiqua"/>
          <w:sz w:val="24"/>
          <w:szCs w:val="24"/>
        </w:rPr>
        <w:t>Orthopaedics</w:t>
      </w:r>
      <w:proofErr w:type="spellEnd"/>
      <w:r w:rsidR="00957267" w:rsidRPr="00957267">
        <w:rPr>
          <w:rFonts w:ascii="Book Antiqua" w:hAnsi="Book Antiqua"/>
          <w:sz w:val="24"/>
          <w:szCs w:val="24"/>
        </w:rPr>
        <w:t xml:space="preserve">, All India Institute of Medical Sciences, </w:t>
      </w:r>
      <w:proofErr w:type="spellStart"/>
      <w:r w:rsidR="00957267" w:rsidRPr="00957267">
        <w:rPr>
          <w:rFonts w:ascii="Book Antiqua" w:hAnsi="Book Antiqua"/>
          <w:sz w:val="24"/>
          <w:szCs w:val="24"/>
        </w:rPr>
        <w:t>Sijua</w:t>
      </w:r>
      <w:proofErr w:type="spellEnd"/>
      <w:r w:rsidR="00957267" w:rsidRPr="00957267">
        <w:rPr>
          <w:rFonts w:ascii="Book Antiqua" w:hAnsi="Book Antiqua"/>
          <w:sz w:val="24"/>
          <w:szCs w:val="24"/>
        </w:rPr>
        <w:t xml:space="preserve">, </w:t>
      </w:r>
      <w:proofErr w:type="spellStart"/>
      <w:r w:rsidR="00957267" w:rsidRPr="00957267">
        <w:rPr>
          <w:rFonts w:ascii="Book Antiqua" w:hAnsi="Book Antiqua"/>
          <w:sz w:val="24"/>
          <w:szCs w:val="24"/>
        </w:rPr>
        <w:t>Patrapada</w:t>
      </w:r>
      <w:proofErr w:type="spellEnd"/>
      <w:r w:rsidR="00957267" w:rsidRPr="00957267">
        <w:rPr>
          <w:rFonts w:ascii="Book Antiqua" w:hAnsi="Book Antiqua"/>
          <w:sz w:val="24"/>
          <w:szCs w:val="24"/>
        </w:rPr>
        <w:t xml:space="preserve">, Bhubaneswar 751019, India. </w:t>
      </w:r>
      <w:hyperlink r:id="rId9" w:history="1">
        <w:r w:rsidR="00957267" w:rsidRPr="00957267">
          <w:rPr>
            <w:rStyle w:val="Hyperlink"/>
            <w:rFonts w:ascii="Book Antiqua" w:hAnsi="Book Antiqua"/>
            <w:sz w:val="24"/>
            <w:szCs w:val="24"/>
          </w:rPr>
          <w:t>sujitortho@aiimsbhubaneswar.edu.in</w:t>
        </w:r>
      </w:hyperlink>
      <w:bookmarkStart w:id="0" w:name="_GoBack"/>
      <w:bookmarkEnd w:id="0"/>
    </w:p>
    <w:p w14:paraId="6146DEA3" w14:textId="757AD40C" w:rsidR="00B6755C" w:rsidRPr="00FA0AE5" w:rsidRDefault="00B6755C" w:rsidP="00ED041E">
      <w:pPr>
        <w:spacing w:after="0" w:line="360" w:lineRule="auto"/>
        <w:jc w:val="both"/>
        <w:rPr>
          <w:rFonts w:ascii="Book Antiqua" w:hAnsi="Book Antiqua"/>
          <w:b/>
          <w:sz w:val="24"/>
          <w:szCs w:val="24"/>
        </w:rPr>
      </w:pPr>
      <w:r w:rsidRPr="00FA0AE5">
        <w:rPr>
          <w:rFonts w:ascii="Book Antiqua" w:hAnsi="Book Antiqua"/>
          <w:b/>
          <w:sz w:val="24"/>
          <w:szCs w:val="24"/>
        </w:rPr>
        <w:t xml:space="preserve">Telephone: </w:t>
      </w:r>
      <w:r w:rsidR="00E67506" w:rsidRPr="00FA0AE5">
        <w:rPr>
          <w:rFonts w:ascii="Book Antiqua" w:hAnsi="Book Antiqua"/>
          <w:sz w:val="24"/>
          <w:szCs w:val="24"/>
        </w:rPr>
        <w:t>+91-9438</w:t>
      </w:r>
      <w:r w:rsidR="00BC4E0D" w:rsidRPr="00FA0AE5">
        <w:rPr>
          <w:rFonts w:ascii="Book Antiqua" w:hAnsi="Book Antiqua"/>
          <w:sz w:val="24"/>
          <w:szCs w:val="24"/>
          <w:lang w:eastAsia="zh-CN"/>
        </w:rPr>
        <w:t>-</w:t>
      </w:r>
      <w:r w:rsidR="00E67506" w:rsidRPr="00FA0AE5">
        <w:rPr>
          <w:rFonts w:ascii="Book Antiqua" w:hAnsi="Book Antiqua"/>
          <w:sz w:val="24"/>
          <w:szCs w:val="24"/>
        </w:rPr>
        <w:t>884155</w:t>
      </w:r>
    </w:p>
    <w:p w14:paraId="76D7EDA6" w14:textId="77777777" w:rsidR="00B6755C" w:rsidRPr="00FA0AE5" w:rsidRDefault="00B6755C" w:rsidP="00ED041E">
      <w:pPr>
        <w:spacing w:after="0" w:line="360" w:lineRule="auto"/>
        <w:jc w:val="both"/>
        <w:rPr>
          <w:rFonts w:ascii="Book Antiqua" w:hAnsi="Book Antiqua"/>
          <w:b/>
          <w:sz w:val="24"/>
          <w:szCs w:val="24"/>
        </w:rPr>
      </w:pPr>
      <w:r w:rsidRPr="00FA0AE5">
        <w:rPr>
          <w:rFonts w:ascii="Book Antiqua" w:hAnsi="Book Antiqua"/>
          <w:b/>
          <w:sz w:val="24"/>
          <w:szCs w:val="24"/>
        </w:rPr>
        <w:t>Fax:</w:t>
      </w:r>
      <w:r w:rsidR="00E804C7" w:rsidRPr="00FA0AE5">
        <w:rPr>
          <w:rFonts w:ascii="Book Antiqua" w:hAnsi="Book Antiqua"/>
          <w:b/>
          <w:sz w:val="24"/>
          <w:szCs w:val="24"/>
        </w:rPr>
        <w:t xml:space="preserve"> </w:t>
      </w:r>
      <w:r w:rsidR="00E804C7" w:rsidRPr="00FA0AE5">
        <w:rPr>
          <w:rFonts w:ascii="Book Antiqua" w:hAnsi="Book Antiqua"/>
          <w:sz w:val="24"/>
          <w:szCs w:val="24"/>
        </w:rPr>
        <w:t>+91-0674-2476781</w:t>
      </w:r>
    </w:p>
    <w:p w14:paraId="54C502B9" w14:textId="77777777" w:rsidR="00B6755C" w:rsidRPr="00FA0AE5" w:rsidRDefault="00B6755C" w:rsidP="00ED041E">
      <w:pPr>
        <w:spacing w:after="0" w:line="360" w:lineRule="auto"/>
        <w:jc w:val="both"/>
        <w:rPr>
          <w:rFonts w:ascii="Book Antiqua" w:hAnsi="Book Antiqua" w:cs="Times New Roman"/>
          <w:sz w:val="24"/>
          <w:szCs w:val="24"/>
          <w:lang w:eastAsia="zh-CN"/>
        </w:rPr>
      </w:pPr>
    </w:p>
    <w:p w14:paraId="25065225" w14:textId="77777777" w:rsidR="00F2395B" w:rsidRPr="00FA0AE5" w:rsidRDefault="00F2395B" w:rsidP="00ED041E">
      <w:pPr>
        <w:spacing w:after="0" w:line="360" w:lineRule="auto"/>
        <w:jc w:val="both"/>
        <w:rPr>
          <w:rFonts w:ascii="Book Antiqua" w:hAnsi="Book Antiqua"/>
          <w:b/>
          <w:sz w:val="24"/>
          <w:szCs w:val="24"/>
        </w:rPr>
      </w:pPr>
      <w:r w:rsidRPr="00FA0AE5">
        <w:rPr>
          <w:rFonts w:ascii="Book Antiqua" w:hAnsi="Book Antiqua"/>
          <w:b/>
          <w:sz w:val="24"/>
          <w:szCs w:val="24"/>
        </w:rPr>
        <w:t>Received:</w:t>
      </w:r>
      <w:r w:rsidRPr="00FA0AE5">
        <w:rPr>
          <w:rFonts w:ascii="Book Antiqua" w:hAnsi="Book Antiqua"/>
          <w:sz w:val="24"/>
          <w:szCs w:val="24"/>
        </w:rPr>
        <w:t xml:space="preserve"> </w:t>
      </w:r>
      <w:r w:rsidR="007E3473" w:rsidRPr="00FA0AE5">
        <w:rPr>
          <w:rFonts w:ascii="Book Antiqua" w:hAnsi="Book Antiqua"/>
          <w:sz w:val="24"/>
          <w:szCs w:val="24"/>
          <w:lang w:eastAsia="zh-CN"/>
        </w:rPr>
        <w:t>January 26, 2017</w:t>
      </w:r>
      <w:r w:rsidR="00FA0AE5" w:rsidRPr="00FA0AE5">
        <w:rPr>
          <w:rFonts w:ascii="Book Antiqua" w:hAnsi="Book Antiqua"/>
          <w:sz w:val="24"/>
          <w:szCs w:val="24"/>
        </w:rPr>
        <w:t xml:space="preserve"> </w:t>
      </w:r>
    </w:p>
    <w:p w14:paraId="7E8A0E3C" w14:textId="77777777" w:rsidR="00F2395B" w:rsidRPr="00FA0AE5" w:rsidRDefault="00F2395B" w:rsidP="00ED041E">
      <w:pPr>
        <w:spacing w:after="0" w:line="360" w:lineRule="auto"/>
        <w:jc w:val="both"/>
        <w:rPr>
          <w:rFonts w:ascii="Book Antiqua" w:hAnsi="Book Antiqua"/>
          <w:b/>
          <w:sz w:val="24"/>
          <w:szCs w:val="24"/>
          <w:lang w:eastAsia="zh-CN"/>
        </w:rPr>
      </w:pPr>
      <w:r w:rsidRPr="00FA0AE5">
        <w:rPr>
          <w:rFonts w:ascii="Book Antiqua" w:hAnsi="Book Antiqua"/>
          <w:b/>
          <w:sz w:val="24"/>
          <w:szCs w:val="24"/>
        </w:rPr>
        <w:t>Peer-review started:</w:t>
      </w:r>
      <w:r w:rsidR="007E3473" w:rsidRPr="00FA0AE5">
        <w:rPr>
          <w:rFonts w:ascii="Book Antiqua" w:hAnsi="Book Antiqua"/>
          <w:b/>
          <w:sz w:val="24"/>
          <w:szCs w:val="24"/>
          <w:lang w:eastAsia="zh-CN"/>
        </w:rPr>
        <w:t xml:space="preserve"> </w:t>
      </w:r>
      <w:r w:rsidR="007E3473" w:rsidRPr="00FA0AE5">
        <w:rPr>
          <w:rFonts w:ascii="Book Antiqua" w:hAnsi="Book Antiqua"/>
          <w:sz w:val="24"/>
          <w:szCs w:val="24"/>
          <w:lang w:eastAsia="zh-CN"/>
        </w:rPr>
        <w:t>February 7, 2017</w:t>
      </w:r>
    </w:p>
    <w:p w14:paraId="115107DD" w14:textId="77777777" w:rsidR="00F2395B" w:rsidRPr="00FA0AE5" w:rsidRDefault="00F2395B" w:rsidP="00ED041E">
      <w:pPr>
        <w:spacing w:after="0" w:line="360" w:lineRule="auto"/>
        <w:jc w:val="both"/>
        <w:rPr>
          <w:rFonts w:ascii="Book Antiqua" w:hAnsi="Book Antiqua"/>
          <w:b/>
          <w:sz w:val="24"/>
          <w:szCs w:val="24"/>
          <w:lang w:eastAsia="zh-CN"/>
        </w:rPr>
      </w:pPr>
      <w:r w:rsidRPr="00FA0AE5">
        <w:rPr>
          <w:rFonts w:ascii="Book Antiqua" w:hAnsi="Book Antiqua"/>
          <w:b/>
          <w:sz w:val="24"/>
          <w:szCs w:val="24"/>
        </w:rPr>
        <w:t>First decision:</w:t>
      </w:r>
      <w:r w:rsidR="007E3473" w:rsidRPr="00FA0AE5">
        <w:rPr>
          <w:rFonts w:ascii="Book Antiqua" w:hAnsi="Book Antiqua"/>
          <w:sz w:val="24"/>
          <w:szCs w:val="24"/>
          <w:lang w:eastAsia="zh-CN"/>
        </w:rPr>
        <w:t xml:space="preserve"> July 10, 2017</w:t>
      </w:r>
    </w:p>
    <w:p w14:paraId="6CA76AB2" w14:textId="77777777" w:rsidR="00F2395B" w:rsidRPr="00FA0AE5" w:rsidRDefault="00F2395B" w:rsidP="00ED041E">
      <w:pPr>
        <w:spacing w:after="0" w:line="360" w:lineRule="auto"/>
        <w:jc w:val="both"/>
        <w:rPr>
          <w:rFonts w:ascii="Book Antiqua" w:hAnsi="Book Antiqua"/>
          <w:b/>
          <w:sz w:val="24"/>
          <w:szCs w:val="24"/>
        </w:rPr>
      </w:pPr>
      <w:r w:rsidRPr="00FA0AE5">
        <w:rPr>
          <w:rFonts w:ascii="Book Antiqua" w:hAnsi="Book Antiqua"/>
          <w:b/>
          <w:sz w:val="24"/>
          <w:szCs w:val="24"/>
        </w:rPr>
        <w:t xml:space="preserve">Revised: </w:t>
      </w:r>
      <w:r w:rsidR="007E3473" w:rsidRPr="00FA0AE5">
        <w:rPr>
          <w:rFonts w:ascii="Book Antiqua" w:hAnsi="Book Antiqua"/>
          <w:sz w:val="24"/>
          <w:szCs w:val="24"/>
          <w:lang w:eastAsia="zh-CN"/>
        </w:rPr>
        <w:t>August 2, 2017</w:t>
      </w:r>
      <w:r w:rsidRPr="00FA0AE5">
        <w:rPr>
          <w:rFonts w:ascii="Book Antiqua" w:hAnsi="Book Antiqua"/>
          <w:sz w:val="24"/>
          <w:szCs w:val="24"/>
        </w:rPr>
        <w:t xml:space="preserve"> </w:t>
      </w:r>
    </w:p>
    <w:p w14:paraId="6DB51E74" w14:textId="77777777" w:rsidR="00F2395B" w:rsidRPr="00FA0AE5" w:rsidRDefault="00F2395B" w:rsidP="00ED041E">
      <w:pPr>
        <w:spacing w:after="0" w:line="360" w:lineRule="auto"/>
        <w:jc w:val="both"/>
        <w:rPr>
          <w:rFonts w:ascii="Book Antiqua" w:hAnsi="Book Antiqua"/>
          <w:b/>
          <w:sz w:val="24"/>
          <w:szCs w:val="24"/>
        </w:rPr>
      </w:pPr>
      <w:r w:rsidRPr="00FA0AE5">
        <w:rPr>
          <w:rFonts w:ascii="Book Antiqua" w:hAnsi="Book Antiqua"/>
          <w:b/>
          <w:sz w:val="24"/>
          <w:szCs w:val="24"/>
        </w:rPr>
        <w:t>Accepted:</w:t>
      </w:r>
      <w:r w:rsidR="00FA0AE5" w:rsidRPr="00FA0AE5">
        <w:rPr>
          <w:rFonts w:ascii="Book Antiqua" w:hAnsi="Book Antiqua"/>
          <w:b/>
          <w:sz w:val="24"/>
          <w:szCs w:val="24"/>
        </w:rPr>
        <w:t xml:space="preserve"> </w:t>
      </w:r>
      <w:r w:rsidR="0009215B">
        <w:rPr>
          <w:rFonts w:ascii="Book Antiqua" w:hAnsi="Book Antiqua"/>
          <w:sz w:val="24"/>
          <w:szCs w:val="24"/>
          <w:lang w:eastAsia="zh-CN"/>
        </w:rPr>
        <w:t>August 15</w:t>
      </w:r>
      <w:r w:rsidR="0009215B" w:rsidRPr="00FA0AE5">
        <w:rPr>
          <w:rFonts w:ascii="Book Antiqua" w:hAnsi="Book Antiqua"/>
          <w:sz w:val="24"/>
          <w:szCs w:val="24"/>
          <w:lang w:eastAsia="zh-CN"/>
        </w:rPr>
        <w:t>, 2017</w:t>
      </w:r>
      <w:r w:rsidR="0009215B" w:rsidRPr="00FA0AE5">
        <w:rPr>
          <w:rFonts w:ascii="Book Antiqua" w:hAnsi="Book Antiqua"/>
          <w:sz w:val="24"/>
          <w:szCs w:val="24"/>
        </w:rPr>
        <w:t xml:space="preserve"> </w:t>
      </w:r>
    </w:p>
    <w:p w14:paraId="585E48A4" w14:textId="77777777" w:rsidR="00F2395B" w:rsidRPr="00FA0AE5" w:rsidRDefault="00F2395B" w:rsidP="00ED041E">
      <w:pPr>
        <w:spacing w:after="0" w:line="360" w:lineRule="auto"/>
        <w:jc w:val="both"/>
        <w:rPr>
          <w:rFonts w:ascii="Book Antiqua" w:hAnsi="Book Antiqua"/>
          <w:sz w:val="24"/>
          <w:szCs w:val="24"/>
        </w:rPr>
      </w:pPr>
      <w:r w:rsidRPr="00FA0AE5">
        <w:rPr>
          <w:rFonts w:ascii="Book Antiqua" w:hAnsi="Book Antiqua"/>
          <w:b/>
          <w:sz w:val="24"/>
          <w:szCs w:val="24"/>
        </w:rPr>
        <w:t>Article in press:</w:t>
      </w:r>
      <w:r w:rsidR="00FA0AE5" w:rsidRPr="00FA0AE5">
        <w:rPr>
          <w:rFonts w:ascii="Book Antiqua" w:hAnsi="Book Antiqua"/>
          <w:sz w:val="24"/>
          <w:szCs w:val="24"/>
        </w:rPr>
        <w:t xml:space="preserve"> </w:t>
      </w:r>
    </w:p>
    <w:p w14:paraId="3415A933" w14:textId="77777777" w:rsidR="007E3473" w:rsidRPr="00FA0AE5" w:rsidRDefault="00F2395B" w:rsidP="00ED041E">
      <w:pPr>
        <w:spacing w:after="0" w:line="360" w:lineRule="auto"/>
        <w:jc w:val="both"/>
        <w:rPr>
          <w:rFonts w:ascii="Book Antiqua" w:hAnsi="Book Antiqua" w:cs="Times New Roman"/>
          <w:sz w:val="24"/>
          <w:szCs w:val="24"/>
        </w:rPr>
      </w:pPr>
      <w:r w:rsidRPr="00FA0AE5">
        <w:rPr>
          <w:rFonts w:ascii="Book Antiqua" w:hAnsi="Book Antiqua"/>
          <w:b/>
          <w:sz w:val="24"/>
          <w:szCs w:val="24"/>
        </w:rPr>
        <w:t>Published online:</w:t>
      </w:r>
      <w:r w:rsidR="007E3473" w:rsidRPr="00FA0AE5">
        <w:rPr>
          <w:rFonts w:ascii="Book Antiqua" w:hAnsi="Book Antiqua" w:cs="Times New Roman"/>
          <w:sz w:val="24"/>
          <w:szCs w:val="24"/>
        </w:rPr>
        <w:br w:type="page"/>
      </w:r>
    </w:p>
    <w:p w14:paraId="3E08D967" w14:textId="77777777" w:rsidR="0052273F" w:rsidRPr="00FA0AE5" w:rsidRDefault="007E3473" w:rsidP="00ED041E">
      <w:pPr>
        <w:spacing w:after="0" w:line="360" w:lineRule="auto"/>
        <w:jc w:val="both"/>
        <w:rPr>
          <w:rFonts w:ascii="Book Antiqua" w:hAnsi="Book Antiqua" w:cs="Times New Roman"/>
          <w:b/>
          <w:sz w:val="24"/>
          <w:szCs w:val="24"/>
          <w:lang w:eastAsia="zh-CN"/>
        </w:rPr>
      </w:pPr>
      <w:r w:rsidRPr="00FA0AE5">
        <w:rPr>
          <w:rFonts w:ascii="Book Antiqua" w:hAnsi="Book Antiqua" w:cs="Times New Roman"/>
          <w:b/>
          <w:sz w:val="24"/>
          <w:szCs w:val="24"/>
        </w:rPr>
        <w:lastRenderedPageBreak/>
        <w:t>Abstract</w:t>
      </w:r>
    </w:p>
    <w:p w14:paraId="74891005" w14:textId="77777777" w:rsidR="00A926B7" w:rsidRPr="00FA0AE5" w:rsidRDefault="00A926B7" w:rsidP="00ED041E">
      <w:pPr>
        <w:spacing w:after="0" w:line="360" w:lineRule="auto"/>
        <w:jc w:val="both"/>
        <w:rPr>
          <w:rFonts w:ascii="Book Antiqua" w:eastAsiaTheme="minorHAnsi" w:hAnsi="Book Antiqua" w:cs="Times New Roman"/>
          <w:sz w:val="24"/>
          <w:szCs w:val="24"/>
        </w:rPr>
      </w:pPr>
      <w:r w:rsidRPr="00FA0AE5">
        <w:rPr>
          <w:rFonts w:ascii="Book Antiqua" w:eastAsiaTheme="minorHAnsi" w:hAnsi="Book Antiqua" w:cs="Times New Roman"/>
          <w:sz w:val="24"/>
          <w:szCs w:val="24"/>
        </w:rPr>
        <w:t xml:space="preserve">Osteonecrosis (ON) is caused by inadequate blood supply leading to bone death, which results in the collapse of the architectural bony structure. Femoral head is the most common site involved in ON. Magnetic resonance imaging </w:t>
      </w:r>
      <w:r w:rsidR="007E3473" w:rsidRPr="00FA0AE5">
        <w:rPr>
          <w:rFonts w:ascii="Book Antiqua" w:hAnsi="Book Antiqua" w:cs="Times New Roman"/>
          <w:sz w:val="24"/>
          <w:szCs w:val="24"/>
          <w:lang w:eastAsia="zh-CN"/>
        </w:rPr>
        <w:t>(</w:t>
      </w:r>
      <w:r w:rsidR="007E3473" w:rsidRPr="00FA0AE5">
        <w:rPr>
          <w:rFonts w:ascii="Book Antiqua" w:eastAsiaTheme="minorHAnsi" w:hAnsi="Book Antiqua" w:cs="Times New Roman"/>
          <w:sz w:val="24"/>
          <w:szCs w:val="24"/>
        </w:rPr>
        <w:t>MRI</w:t>
      </w:r>
      <w:r w:rsidR="007E3473" w:rsidRPr="00FA0AE5">
        <w:rPr>
          <w:rFonts w:ascii="Book Antiqua" w:hAnsi="Book Antiqua" w:cs="Times New Roman"/>
          <w:sz w:val="24"/>
          <w:szCs w:val="24"/>
          <w:lang w:eastAsia="zh-CN"/>
        </w:rPr>
        <w:t xml:space="preserve">) </w:t>
      </w:r>
      <w:r w:rsidRPr="00FA0AE5">
        <w:rPr>
          <w:rFonts w:ascii="Book Antiqua" w:eastAsiaTheme="minorHAnsi" w:hAnsi="Book Antiqua" w:cs="Times New Roman"/>
          <w:sz w:val="24"/>
          <w:szCs w:val="24"/>
        </w:rPr>
        <w:t xml:space="preserve">is a commonly used imaging modality to detect early ON. When </w:t>
      </w:r>
      <w:r w:rsidR="007E3473" w:rsidRPr="00FA0AE5">
        <w:rPr>
          <w:rFonts w:ascii="Book Antiqua" w:eastAsiaTheme="minorHAnsi" w:hAnsi="Book Antiqua" w:cs="Times New Roman"/>
          <w:sz w:val="24"/>
          <w:szCs w:val="24"/>
        </w:rPr>
        <w:t>MRI</w:t>
      </w:r>
      <w:r w:rsidRPr="00FA0AE5">
        <w:rPr>
          <w:rFonts w:ascii="Book Antiqua" w:eastAsiaTheme="minorHAnsi" w:hAnsi="Book Antiqua" w:cs="Times New Roman"/>
          <w:sz w:val="24"/>
          <w:szCs w:val="24"/>
        </w:rPr>
        <w:t xml:space="preserve"> is inconclusive, bone scan is also helpful in detecting ON during early phase of the disease. As newer nuclear medicine equipment, like </w:t>
      </w:r>
      <w:r w:rsidR="007E3473" w:rsidRPr="00FA0AE5">
        <w:rPr>
          <w:rFonts w:ascii="Book Antiqua" w:eastAsiaTheme="minorHAnsi" w:hAnsi="Book Antiqua" w:cs="Times New Roman"/>
          <w:sz w:val="24"/>
          <w:szCs w:val="24"/>
        </w:rPr>
        <w:t xml:space="preserve">single </w:t>
      </w:r>
      <w:r w:rsidR="007E3473" w:rsidRPr="00FA0AE5">
        <w:rPr>
          <w:rFonts w:ascii="Book Antiqua" w:eastAsiaTheme="minorHAnsi" w:hAnsi="Book Antiqua" w:cs="Times New Roman"/>
          <w:bCs/>
          <w:sz w:val="24"/>
          <w:szCs w:val="24"/>
        </w:rPr>
        <w:t xml:space="preserve">photon emission </w:t>
      </w:r>
      <w:r w:rsidR="007E3473" w:rsidRPr="00FA0AE5">
        <w:rPr>
          <w:rFonts w:ascii="Book Antiqua" w:eastAsiaTheme="minorHAnsi" w:hAnsi="Book Antiqua" w:cs="Times New Roman"/>
          <w:sz w:val="24"/>
          <w:szCs w:val="24"/>
        </w:rPr>
        <w:t>computed tomograph</w:t>
      </w:r>
      <w:r w:rsidRPr="00FA0AE5">
        <w:rPr>
          <w:rFonts w:ascii="Book Antiqua" w:eastAsiaTheme="minorHAnsi" w:hAnsi="Book Antiqua" w:cs="Times New Roman"/>
          <w:sz w:val="24"/>
          <w:szCs w:val="24"/>
        </w:rPr>
        <w:t>y/</w:t>
      </w:r>
      <w:r w:rsidR="007E3473" w:rsidRPr="00FA0AE5">
        <w:rPr>
          <w:rFonts w:ascii="Book Antiqua" w:eastAsiaTheme="minorHAnsi" w:hAnsi="Book Antiqua" w:cs="Times New Roman"/>
          <w:sz w:val="24"/>
          <w:szCs w:val="24"/>
        </w:rPr>
        <w:t>computed tomography</w:t>
      </w:r>
      <w:r w:rsidRPr="00FA0AE5">
        <w:rPr>
          <w:rFonts w:ascii="Book Antiqua" w:eastAsiaTheme="minorHAnsi" w:hAnsi="Book Antiqua" w:cs="Times New Roman"/>
          <w:sz w:val="24"/>
          <w:szCs w:val="24"/>
        </w:rPr>
        <w:t xml:space="preserve"> (CT) and </w:t>
      </w:r>
      <w:r w:rsidR="007E3473" w:rsidRPr="00FA0AE5">
        <w:rPr>
          <w:rFonts w:ascii="Book Antiqua" w:eastAsiaTheme="minorHAnsi" w:hAnsi="Book Antiqua" w:cs="Times New Roman"/>
          <w:sz w:val="24"/>
          <w:szCs w:val="24"/>
        </w:rPr>
        <w:t>positron emission tomography/CT</w:t>
      </w:r>
      <w:r w:rsidRPr="00FA0AE5">
        <w:rPr>
          <w:rFonts w:ascii="Book Antiqua" w:eastAsiaTheme="minorHAnsi" w:hAnsi="Book Antiqua" w:cs="Times New Roman"/>
          <w:sz w:val="24"/>
          <w:szCs w:val="24"/>
        </w:rPr>
        <w:t xml:space="preserve">, are emerging in medical science, we review the role of these imaging modalities in ON of femoral head. </w:t>
      </w:r>
    </w:p>
    <w:p w14:paraId="49387438" w14:textId="77777777" w:rsidR="0052273F" w:rsidRPr="00FA0AE5" w:rsidRDefault="0052273F" w:rsidP="00ED041E">
      <w:pPr>
        <w:spacing w:after="0" w:line="360" w:lineRule="auto"/>
        <w:jc w:val="both"/>
        <w:rPr>
          <w:rFonts w:ascii="Book Antiqua" w:hAnsi="Book Antiqua" w:cs="Times New Roman"/>
          <w:sz w:val="24"/>
          <w:szCs w:val="24"/>
        </w:rPr>
      </w:pPr>
    </w:p>
    <w:p w14:paraId="15CF7179" w14:textId="77777777" w:rsidR="00B6755C" w:rsidRPr="00FA0AE5" w:rsidRDefault="00B6755C" w:rsidP="00ED041E">
      <w:pPr>
        <w:spacing w:after="0" w:line="360" w:lineRule="auto"/>
        <w:jc w:val="both"/>
        <w:rPr>
          <w:rFonts w:ascii="Book Antiqua" w:hAnsi="Book Antiqua"/>
          <w:sz w:val="24"/>
          <w:szCs w:val="24"/>
          <w:lang w:eastAsia="zh-CN"/>
        </w:rPr>
      </w:pPr>
      <w:r w:rsidRPr="00FA0AE5">
        <w:rPr>
          <w:rFonts w:ascii="Book Antiqua" w:hAnsi="Book Antiqua"/>
          <w:b/>
          <w:sz w:val="24"/>
          <w:szCs w:val="24"/>
        </w:rPr>
        <w:t>Key words:</w:t>
      </w:r>
      <w:r w:rsidR="00FA0AE5" w:rsidRPr="00FA0AE5">
        <w:rPr>
          <w:rFonts w:ascii="Book Antiqua" w:hAnsi="Book Antiqua"/>
          <w:sz w:val="24"/>
          <w:szCs w:val="24"/>
        </w:rPr>
        <w:t xml:space="preserve"> </w:t>
      </w:r>
      <w:r w:rsidR="00E67506" w:rsidRPr="00FA0AE5">
        <w:rPr>
          <w:rFonts w:ascii="Book Antiqua" w:hAnsi="Book Antiqua"/>
          <w:sz w:val="24"/>
          <w:szCs w:val="24"/>
        </w:rPr>
        <w:t>Osteonecrosis</w:t>
      </w:r>
      <w:r w:rsidR="007E3473" w:rsidRPr="00FA0AE5">
        <w:rPr>
          <w:rFonts w:ascii="Book Antiqua" w:hAnsi="Book Antiqua"/>
          <w:sz w:val="24"/>
          <w:szCs w:val="24"/>
          <w:lang w:eastAsia="zh-CN"/>
        </w:rPr>
        <w:t>;</w:t>
      </w:r>
      <w:r w:rsidR="00E67506" w:rsidRPr="00FA0AE5">
        <w:rPr>
          <w:rFonts w:ascii="Book Antiqua" w:hAnsi="Book Antiqua"/>
          <w:sz w:val="24"/>
          <w:szCs w:val="24"/>
        </w:rPr>
        <w:t xml:space="preserve"> A</w:t>
      </w:r>
      <w:r w:rsidR="009519EA" w:rsidRPr="00FA0AE5">
        <w:rPr>
          <w:rFonts w:ascii="Book Antiqua" w:hAnsi="Book Antiqua"/>
          <w:sz w:val="24"/>
          <w:szCs w:val="24"/>
        </w:rPr>
        <w:t>vascular necrosis</w:t>
      </w:r>
      <w:r w:rsidR="007E3473" w:rsidRPr="00FA0AE5">
        <w:rPr>
          <w:rFonts w:ascii="Book Antiqua" w:hAnsi="Book Antiqua"/>
          <w:sz w:val="24"/>
          <w:szCs w:val="24"/>
          <w:lang w:eastAsia="zh-CN"/>
        </w:rPr>
        <w:t>;</w:t>
      </w:r>
      <w:r w:rsidR="00E67506" w:rsidRPr="00FA0AE5">
        <w:rPr>
          <w:rFonts w:ascii="Book Antiqua" w:hAnsi="Book Antiqua"/>
          <w:sz w:val="24"/>
          <w:szCs w:val="24"/>
        </w:rPr>
        <w:t xml:space="preserve"> Bone scan</w:t>
      </w:r>
      <w:r w:rsidR="007E3473" w:rsidRPr="00FA0AE5">
        <w:rPr>
          <w:rFonts w:ascii="Book Antiqua" w:hAnsi="Book Antiqua"/>
          <w:sz w:val="24"/>
          <w:szCs w:val="24"/>
          <w:lang w:eastAsia="zh-CN"/>
        </w:rPr>
        <w:t>;</w:t>
      </w:r>
      <w:r w:rsidR="00E67506" w:rsidRPr="00FA0AE5">
        <w:rPr>
          <w:rFonts w:ascii="Book Antiqua" w:hAnsi="Book Antiqua"/>
          <w:sz w:val="24"/>
          <w:szCs w:val="24"/>
        </w:rPr>
        <w:t xml:space="preserve"> </w:t>
      </w:r>
      <w:r w:rsidR="007E3473" w:rsidRPr="00FA0AE5">
        <w:rPr>
          <w:rFonts w:ascii="Book Antiqua" w:eastAsiaTheme="minorHAnsi" w:hAnsi="Book Antiqua" w:cs="Times New Roman"/>
          <w:sz w:val="24"/>
          <w:szCs w:val="24"/>
        </w:rPr>
        <w:t>Magnetic resonance imaging</w:t>
      </w:r>
      <w:r w:rsidR="007E3473" w:rsidRPr="00FA0AE5">
        <w:rPr>
          <w:rFonts w:ascii="Book Antiqua" w:hAnsi="Book Antiqua"/>
          <w:sz w:val="24"/>
          <w:szCs w:val="24"/>
          <w:lang w:eastAsia="zh-CN"/>
        </w:rPr>
        <w:t>;</w:t>
      </w:r>
      <w:r w:rsidR="00E67506" w:rsidRPr="00FA0AE5">
        <w:rPr>
          <w:rFonts w:ascii="Book Antiqua" w:hAnsi="Book Antiqua"/>
          <w:sz w:val="24"/>
          <w:szCs w:val="24"/>
        </w:rPr>
        <w:t xml:space="preserve"> </w:t>
      </w:r>
      <w:r w:rsidR="007E3473" w:rsidRPr="00FA0AE5">
        <w:rPr>
          <w:rFonts w:ascii="Book Antiqua" w:eastAsiaTheme="minorHAnsi" w:hAnsi="Book Antiqua" w:cs="Times New Roman"/>
          <w:bCs/>
          <w:sz w:val="24"/>
          <w:szCs w:val="24"/>
        </w:rPr>
        <w:t xml:space="preserve">Photon emission </w:t>
      </w:r>
      <w:r w:rsidR="007E3473" w:rsidRPr="00FA0AE5">
        <w:rPr>
          <w:rFonts w:ascii="Book Antiqua" w:eastAsiaTheme="minorHAnsi" w:hAnsi="Book Antiqua" w:cs="Times New Roman"/>
          <w:sz w:val="24"/>
          <w:szCs w:val="24"/>
        </w:rPr>
        <w:t>computed tomography</w:t>
      </w:r>
      <w:r w:rsidR="00E67506" w:rsidRPr="00FA0AE5">
        <w:rPr>
          <w:rFonts w:ascii="Book Antiqua" w:hAnsi="Book Antiqua"/>
          <w:sz w:val="24"/>
          <w:szCs w:val="24"/>
        </w:rPr>
        <w:t xml:space="preserve"> scan</w:t>
      </w:r>
      <w:r w:rsidR="007E3473" w:rsidRPr="00FA0AE5">
        <w:rPr>
          <w:rFonts w:ascii="Book Antiqua" w:hAnsi="Book Antiqua"/>
          <w:sz w:val="24"/>
          <w:szCs w:val="24"/>
          <w:lang w:eastAsia="zh-CN"/>
        </w:rPr>
        <w:t>;</w:t>
      </w:r>
      <w:r w:rsidR="00E804C7" w:rsidRPr="00FA0AE5">
        <w:rPr>
          <w:rFonts w:ascii="Book Antiqua" w:hAnsi="Book Antiqua"/>
          <w:sz w:val="24"/>
          <w:szCs w:val="24"/>
        </w:rPr>
        <w:t xml:space="preserve"> </w:t>
      </w:r>
      <w:r w:rsidR="007E3473" w:rsidRPr="00FA0AE5">
        <w:rPr>
          <w:rFonts w:ascii="Book Antiqua" w:eastAsiaTheme="minorHAnsi" w:hAnsi="Book Antiqua" w:cs="Times New Roman"/>
          <w:sz w:val="24"/>
          <w:szCs w:val="24"/>
        </w:rPr>
        <w:t xml:space="preserve">Single </w:t>
      </w:r>
      <w:r w:rsidR="007E3473" w:rsidRPr="00FA0AE5">
        <w:rPr>
          <w:rFonts w:ascii="Book Antiqua" w:eastAsiaTheme="minorHAnsi" w:hAnsi="Book Antiqua" w:cs="Times New Roman"/>
          <w:bCs/>
          <w:sz w:val="24"/>
          <w:szCs w:val="24"/>
        </w:rPr>
        <w:t xml:space="preserve">photon emission </w:t>
      </w:r>
      <w:r w:rsidR="007E3473" w:rsidRPr="00FA0AE5">
        <w:rPr>
          <w:rFonts w:ascii="Book Antiqua" w:eastAsiaTheme="minorHAnsi" w:hAnsi="Book Antiqua" w:cs="Times New Roman"/>
          <w:sz w:val="24"/>
          <w:szCs w:val="24"/>
        </w:rPr>
        <w:t>computed tomography/computed tomography</w:t>
      </w:r>
    </w:p>
    <w:p w14:paraId="5240DC5D" w14:textId="77777777" w:rsidR="007E3473" w:rsidRPr="00FA0AE5" w:rsidRDefault="007E3473" w:rsidP="00ED041E">
      <w:pPr>
        <w:spacing w:after="0" w:line="360" w:lineRule="auto"/>
        <w:jc w:val="both"/>
        <w:rPr>
          <w:rFonts w:ascii="Book Antiqua" w:hAnsi="Book Antiqua"/>
          <w:sz w:val="24"/>
          <w:szCs w:val="24"/>
          <w:lang w:eastAsia="zh-CN"/>
        </w:rPr>
      </w:pPr>
    </w:p>
    <w:p w14:paraId="1D52B879" w14:textId="77777777" w:rsidR="005641BA" w:rsidRPr="00FA0AE5" w:rsidRDefault="005641BA" w:rsidP="00ED041E">
      <w:pPr>
        <w:spacing w:after="0" w:line="360" w:lineRule="auto"/>
        <w:jc w:val="both"/>
        <w:rPr>
          <w:rFonts w:ascii="Book Antiqua" w:hAnsi="Book Antiqua" w:cs="Arial"/>
          <w:sz w:val="24"/>
          <w:szCs w:val="24"/>
        </w:rPr>
      </w:pPr>
      <w:proofErr w:type="gramStart"/>
      <w:r w:rsidRPr="00FA0AE5">
        <w:rPr>
          <w:rFonts w:ascii="Book Antiqua" w:hAnsi="Book Antiqua"/>
          <w:b/>
          <w:sz w:val="24"/>
          <w:szCs w:val="24"/>
        </w:rPr>
        <w:t xml:space="preserve">© </w:t>
      </w:r>
      <w:r w:rsidRPr="00FA0AE5">
        <w:rPr>
          <w:rFonts w:ascii="Book Antiqua" w:hAnsi="Book Antiqua" w:cs="Arial"/>
          <w:b/>
          <w:sz w:val="24"/>
          <w:szCs w:val="24"/>
        </w:rPr>
        <w:t>The Author(s) 2017.</w:t>
      </w:r>
      <w:proofErr w:type="gramEnd"/>
      <w:r w:rsidRPr="00FA0AE5">
        <w:rPr>
          <w:rFonts w:ascii="Book Antiqua" w:hAnsi="Book Antiqua" w:cs="Arial"/>
          <w:sz w:val="24"/>
          <w:szCs w:val="24"/>
        </w:rPr>
        <w:t xml:space="preserve"> Published by </w:t>
      </w:r>
      <w:proofErr w:type="spellStart"/>
      <w:r w:rsidRPr="00FA0AE5">
        <w:rPr>
          <w:rFonts w:ascii="Book Antiqua" w:hAnsi="Book Antiqua" w:cs="Arial"/>
          <w:sz w:val="24"/>
          <w:szCs w:val="24"/>
        </w:rPr>
        <w:t>Baishideng</w:t>
      </w:r>
      <w:proofErr w:type="spellEnd"/>
      <w:r w:rsidRPr="00FA0AE5">
        <w:rPr>
          <w:rFonts w:ascii="Book Antiqua" w:hAnsi="Book Antiqua" w:cs="Arial"/>
          <w:sz w:val="24"/>
          <w:szCs w:val="24"/>
        </w:rPr>
        <w:t xml:space="preserve"> Publishing Group Inc. All rights reserved.</w:t>
      </w:r>
    </w:p>
    <w:p w14:paraId="097BC7E3" w14:textId="77777777" w:rsidR="005641BA" w:rsidRPr="00FA0AE5" w:rsidRDefault="005641BA" w:rsidP="00ED041E">
      <w:pPr>
        <w:spacing w:after="0" w:line="360" w:lineRule="auto"/>
        <w:jc w:val="both"/>
        <w:rPr>
          <w:rFonts w:ascii="Book Antiqua" w:hAnsi="Book Antiqua"/>
          <w:sz w:val="24"/>
          <w:szCs w:val="24"/>
          <w:lang w:eastAsia="zh-CN"/>
        </w:rPr>
      </w:pPr>
    </w:p>
    <w:p w14:paraId="6CAFFF57" w14:textId="77777777" w:rsidR="001A685C" w:rsidRPr="00FA0AE5" w:rsidRDefault="00B6755C" w:rsidP="00ED041E">
      <w:pPr>
        <w:spacing w:after="0" w:line="360" w:lineRule="auto"/>
        <w:jc w:val="both"/>
        <w:rPr>
          <w:rFonts w:ascii="Book Antiqua" w:eastAsia="Arial Unicode MS" w:hAnsi="Book Antiqua" w:cs="Arial Unicode MS"/>
          <w:b/>
          <w:sz w:val="24"/>
          <w:szCs w:val="24"/>
          <w:lang w:eastAsia="zh-CN"/>
        </w:rPr>
      </w:pPr>
      <w:r w:rsidRPr="00FA0AE5">
        <w:rPr>
          <w:rFonts w:ascii="Book Antiqua" w:eastAsia="Arial Unicode MS" w:hAnsi="Book Antiqua" w:cs="Arial Unicode MS"/>
          <w:b/>
          <w:sz w:val="24"/>
          <w:szCs w:val="24"/>
        </w:rPr>
        <w:t>C</w:t>
      </w:r>
      <w:r w:rsidR="005641BA" w:rsidRPr="00FA0AE5">
        <w:rPr>
          <w:rFonts w:ascii="Book Antiqua" w:eastAsia="Arial Unicode MS" w:hAnsi="Book Antiqua" w:cs="Arial Unicode MS"/>
          <w:b/>
          <w:sz w:val="24"/>
          <w:szCs w:val="24"/>
        </w:rPr>
        <w:t>ore tip</w:t>
      </w:r>
      <w:r w:rsidR="005641BA" w:rsidRPr="00FA0AE5">
        <w:rPr>
          <w:rFonts w:ascii="Book Antiqua" w:eastAsia="Arial Unicode MS" w:hAnsi="Book Antiqua" w:cs="Arial Unicode MS"/>
          <w:b/>
          <w:sz w:val="24"/>
          <w:szCs w:val="24"/>
          <w:lang w:eastAsia="zh-CN"/>
        </w:rPr>
        <w:t xml:space="preserve">: </w:t>
      </w:r>
      <w:r w:rsidR="001A685C" w:rsidRPr="00FA0AE5">
        <w:rPr>
          <w:rFonts w:ascii="Book Antiqua" w:eastAsia="Arial Unicode MS" w:hAnsi="Book Antiqua" w:cs="Arial Unicode MS"/>
          <w:sz w:val="24"/>
          <w:szCs w:val="24"/>
        </w:rPr>
        <w:t xml:space="preserve">Early diagnosis and treatment remains the key to hip preservation in </w:t>
      </w:r>
      <w:r w:rsidR="00257BB7" w:rsidRPr="00FA0AE5">
        <w:rPr>
          <w:rFonts w:ascii="Book Antiqua" w:eastAsiaTheme="minorHAnsi" w:hAnsi="Book Antiqua" w:cs="Times New Roman"/>
          <w:sz w:val="24"/>
          <w:szCs w:val="24"/>
        </w:rPr>
        <w:t>osteonecrosis (ON)</w:t>
      </w:r>
      <w:r w:rsidR="001A685C" w:rsidRPr="00FA0AE5">
        <w:rPr>
          <w:rFonts w:ascii="Book Antiqua" w:eastAsia="Arial Unicode MS" w:hAnsi="Book Antiqua" w:cs="Arial Unicode MS"/>
          <w:sz w:val="24"/>
          <w:szCs w:val="24"/>
        </w:rPr>
        <w:t xml:space="preserve">. Till date </w:t>
      </w:r>
      <w:r w:rsidR="00257BB7" w:rsidRPr="00FA0AE5">
        <w:rPr>
          <w:rFonts w:ascii="Book Antiqua" w:eastAsiaTheme="minorHAnsi" w:hAnsi="Book Antiqua" w:cs="Times New Roman"/>
          <w:sz w:val="24"/>
          <w:szCs w:val="24"/>
        </w:rPr>
        <w:t xml:space="preserve">magnetic resonance imaging </w:t>
      </w:r>
      <w:r w:rsidR="00257BB7" w:rsidRPr="00FA0AE5">
        <w:rPr>
          <w:rFonts w:ascii="Book Antiqua" w:hAnsi="Book Antiqua" w:cs="Times New Roman"/>
          <w:sz w:val="24"/>
          <w:szCs w:val="24"/>
          <w:lang w:eastAsia="zh-CN"/>
        </w:rPr>
        <w:t>(</w:t>
      </w:r>
      <w:r w:rsidR="00257BB7" w:rsidRPr="00FA0AE5">
        <w:rPr>
          <w:rFonts w:ascii="Book Antiqua" w:eastAsiaTheme="minorHAnsi" w:hAnsi="Book Antiqua" w:cs="Times New Roman"/>
          <w:sz w:val="24"/>
          <w:szCs w:val="24"/>
        </w:rPr>
        <w:t>MRI</w:t>
      </w:r>
      <w:r w:rsidR="00257BB7" w:rsidRPr="00FA0AE5">
        <w:rPr>
          <w:rFonts w:ascii="Book Antiqua" w:hAnsi="Book Antiqua" w:cs="Times New Roman"/>
          <w:sz w:val="24"/>
          <w:szCs w:val="24"/>
          <w:lang w:eastAsia="zh-CN"/>
        </w:rPr>
        <w:t>)</w:t>
      </w:r>
      <w:r w:rsidR="001A685C" w:rsidRPr="00FA0AE5">
        <w:rPr>
          <w:rFonts w:ascii="Book Antiqua" w:eastAsia="Arial Unicode MS" w:hAnsi="Book Antiqua" w:cs="Arial Unicode MS"/>
          <w:sz w:val="24"/>
          <w:szCs w:val="24"/>
        </w:rPr>
        <w:t xml:space="preserve"> is considered as the gold standard diagnos</w:t>
      </w:r>
      <w:r w:rsidR="00A758F2" w:rsidRPr="00FA0AE5">
        <w:rPr>
          <w:rFonts w:ascii="Book Antiqua" w:eastAsia="Arial Unicode MS" w:hAnsi="Book Antiqua" w:cs="Arial Unicode MS"/>
          <w:sz w:val="24"/>
          <w:szCs w:val="24"/>
        </w:rPr>
        <w:t>tic</w:t>
      </w:r>
      <w:r w:rsidR="001A685C" w:rsidRPr="00FA0AE5">
        <w:rPr>
          <w:rFonts w:ascii="Book Antiqua" w:eastAsia="Arial Unicode MS" w:hAnsi="Book Antiqua" w:cs="Arial Unicode MS"/>
          <w:sz w:val="24"/>
          <w:szCs w:val="24"/>
        </w:rPr>
        <w:t xml:space="preserve"> modality for ON. However with the improvement in nuclear imaging technique, the disease can be diagnosed even at a very early stage. Available literature suggests that </w:t>
      </w:r>
      <w:r w:rsidR="00257BB7" w:rsidRPr="00FA0AE5">
        <w:rPr>
          <w:rFonts w:ascii="Book Antiqua" w:eastAsiaTheme="minorHAnsi" w:hAnsi="Book Antiqua" w:cs="Times New Roman"/>
          <w:sz w:val="24"/>
          <w:szCs w:val="24"/>
        </w:rPr>
        <w:t xml:space="preserve">single </w:t>
      </w:r>
      <w:r w:rsidR="00257BB7" w:rsidRPr="00FA0AE5">
        <w:rPr>
          <w:rFonts w:ascii="Book Antiqua" w:eastAsiaTheme="minorHAnsi" w:hAnsi="Book Antiqua" w:cs="Times New Roman"/>
          <w:bCs/>
          <w:sz w:val="24"/>
          <w:szCs w:val="24"/>
        </w:rPr>
        <w:t xml:space="preserve">photon emission </w:t>
      </w:r>
      <w:r w:rsidR="00257BB7" w:rsidRPr="00FA0AE5">
        <w:rPr>
          <w:rFonts w:ascii="Book Antiqua" w:eastAsiaTheme="minorHAnsi" w:hAnsi="Book Antiqua" w:cs="Times New Roman"/>
          <w:sz w:val="24"/>
          <w:szCs w:val="24"/>
        </w:rPr>
        <w:t>computed tomography/computed tomography (CT)</w:t>
      </w:r>
      <w:r w:rsidR="001A685C" w:rsidRPr="00FA0AE5">
        <w:rPr>
          <w:rFonts w:ascii="Book Antiqua" w:eastAsia="Arial Unicode MS" w:hAnsi="Book Antiqua" w:cs="Arial Unicode MS"/>
          <w:sz w:val="24"/>
          <w:szCs w:val="24"/>
        </w:rPr>
        <w:t xml:space="preserve"> bone scan and 18F-fluoride </w:t>
      </w:r>
      <w:r w:rsidR="00257BB7" w:rsidRPr="00FA0AE5">
        <w:rPr>
          <w:rFonts w:ascii="Book Antiqua" w:eastAsiaTheme="minorHAnsi" w:hAnsi="Book Antiqua" w:cs="Times New Roman"/>
          <w:bCs/>
          <w:sz w:val="24"/>
          <w:szCs w:val="24"/>
        </w:rPr>
        <w:t xml:space="preserve">photon emission </w:t>
      </w:r>
      <w:r w:rsidR="00257BB7" w:rsidRPr="00FA0AE5">
        <w:rPr>
          <w:rFonts w:ascii="Book Antiqua" w:eastAsiaTheme="minorHAnsi" w:hAnsi="Book Antiqua" w:cs="Times New Roman"/>
          <w:sz w:val="24"/>
          <w:szCs w:val="24"/>
        </w:rPr>
        <w:t>computed tomography</w:t>
      </w:r>
      <w:r w:rsidR="001A685C" w:rsidRPr="00FA0AE5">
        <w:rPr>
          <w:rFonts w:ascii="Book Antiqua" w:eastAsia="Arial Unicode MS" w:hAnsi="Book Antiqua" w:cs="Arial Unicode MS"/>
          <w:sz w:val="24"/>
          <w:szCs w:val="24"/>
        </w:rPr>
        <w:t xml:space="preserve">/CT have similar or better results in comparison to MRI in ON of the femoral head. They also provide both morphological and metabolic information in the disease part and hence can indicate whether the disease is active or healed. </w:t>
      </w:r>
    </w:p>
    <w:p w14:paraId="36E3AF6E" w14:textId="77777777" w:rsidR="00ED041E" w:rsidRPr="00FA0AE5" w:rsidRDefault="00ED041E" w:rsidP="00ED041E">
      <w:pPr>
        <w:spacing w:after="0" w:line="360" w:lineRule="auto"/>
        <w:jc w:val="both"/>
        <w:rPr>
          <w:rFonts w:ascii="Book Antiqua" w:hAnsi="Book Antiqua" w:cs="Times New Roman"/>
          <w:sz w:val="24"/>
          <w:szCs w:val="24"/>
          <w:lang w:eastAsia="zh-CN"/>
        </w:rPr>
      </w:pPr>
    </w:p>
    <w:p w14:paraId="57CDEE7E" w14:textId="77777777" w:rsidR="00ED041E" w:rsidRPr="00FA0AE5" w:rsidRDefault="00ED041E" w:rsidP="00ED041E">
      <w:pPr>
        <w:spacing w:after="0" w:line="360" w:lineRule="auto"/>
        <w:jc w:val="both"/>
        <w:rPr>
          <w:rFonts w:ascii="Book Antiqua" w:hAnsi="Book Antiqua" w:cs="Times New Roman"/>
          <w:sz w:val="24"/>
          <w:szCs w:val="24"/>
          <w:lang w:eastAsia="zh-CN"/>
        </w:rPr>
      </w:pPr>
      <w:proofErr w:type="spellStart"/>
      <w:r w:rsidRPr="00FA0AE5">
        <w:rPr>
          <w:rFonts w:ascii="Book Antiqua" w:hAnsi="Book Antiqua" w:cs="Times New Roman"/>
          <w:sz w:val="24"/>
          <w:szCs w:val="24"/>
        </w:rPr>
        <w:t>Agrawal</w:t>
      </w:r>
      <w:proofErr w:type="spellEnd"/>
      <w:r w:rsidRPr="00FA0AE5">
        <w:rPr>
          <w:rFonts w:ascii="Book Antiqua" w:hAnsi="Book Antiqua" w:cs="Times New Roman"/>
          <w:sz w:val="24"/>
          <w:szCs w:val="24"/>
          <w:lang w:eastAsia="zh-CN"/>
        </w:rPr>
        <w:t xml:space="preserve"> K</w:t>
      </w:r>
      <w:r w:rsidRPr="00FA0AE5">
        <w:rPr>
          <w:rFonts w:ascii="Book Antiqua" w:hAnsi="Book Antiqua" w:cs="Times New Roman"/>
          <w:sz w:val="24"/>
          <w:szCs w:val="24"/>
        </w:rPr>
        <w:t xml:space="preserve">, </w:t>
      </w:r>
      <w:proofErr w:type="spellStart"/>
      <w:r w:rsidRPr="00FA0AE5">
        <w:rPr>
          <w:rFonts w:ascii="Book Antiqua" w:hAnsi="Book Antiqua" w:cs="Times New Roman"/>
          <w:sz w:val="24"/>
          <w:szCs w:val="24"/>
        </w:rPr>
        <w:t>Tripathy</w:t>
      </w:r>
      <w:proofErr w:type="spellEnd"/>
      <w:r w:rsidRPr="00FA0AE5">
        <w:rPr>
          <w:rFonts w:ascii="Book Antiqua" w:hAnsi="Book Antiqua" w:cs="Times New Roman"/>
          <w:sz w:val="24"/>
          <w:szCs w:val="24"/>
          <w:lang w:eastAsia="zh-CN"/>
        </w:rPr>
        <w:t xml:space="preserve"> SK</w:t>
      </w:r>
      <w:r w:rsidRPr="00FA0AE5">
        <w:rPr>
          <w:rFonts w:ascii="Book Antiqua" w:hAnsi="Book Antiqua" w:cs="Times New Roman"/>
          <w:sz w:val="24"/>
          <w:szCs w:val="24"/>
        </w:rPr>
        <w:t xml:space="preserve">, </w:t>
      </w:r>
      <w:proofErr w:type="spellStart"/>
      <w:r w:rsidRPr="00FA0AE5">
        <w:rPr>
          <w:rFonts w:ascii="Book Antiqua" w:hAnsi="Book Antiqua" w:cs="Times New Roman"/>
          <w:sz w:val="24"/>
          <w:szCs w:val="24"/>
        </w:rPr>
        <w:t>Sen</w:t>
      </w:r>
      <w:proofErr w:type="spellEnd"/>
      <w:r w:rsidRPr="00FA0AE5">
        <w:rPr>
          <w:rFonts w:ascii="Book Antiqua" w:hAnsi="Book Antiqua" w:cs="Times New Roman"/>
          <w:sz w:val="24"/>
          <w:szCs w:val="24"/>
          <w:lang w:eastAsia="zh-CN"/>
        </w:rPr>
        <w:t xml:space="preserve"> RK</w:t>
      </w:r>
      <w:r w:rsidRPr="00FA0AE5">
        <w:rPr>
          <w:rFonts w:ascii="Book Antiqua" w:hAnsi="Book Antiqua" w:cs="Times New Roman"/>
          <w:sz w:val="24"/>
          <w:szCs w:val="24"/>
        </w:rPr>
        <w:t xml:space="preserve">, </w:t>
      </w:r>
      <w:proofErr w:type="spellStart"/>
      <w:r w:rsidRPr="00FA0AE5">
        <w:rPr>
          <w:rFonts w:ascii="Book Antiqua" w:hAnsi="Book Antiqua" w:cs="Times New Roman"/>
          <w:sz w:val="24"/>
          <w:szCs w:val="24"/>
        </w:rPr>
        <w:t>Santhosh</w:t>
      </w:r>
      <w:proofErr w:type="spellEnd"/>
      <w:r w:rsidRPr="00FA0AE5">
        <w:rPr>
          <w:rFonts w:ascii="Book Antiqua" w:hAnsi="Book Antiqua" w:cs="Times New Roman"/>
          <w:sz w:val="24"/>
          <w:szCs w:val="24"/>
        </w:rPr>
        <w:t xml:space="preserve"> S, Bhattacharya</w:t>
      </w:r>
      <w:r w:rsidRPr="00FA0AE5">
        <w:rPr>
          <w:rFonts w:ascii="Book Antiqua" w:hAnsi="Book Antiqua" w:cs="Times New Roman"/>
          <w:sz w:val="24"/>
          <w:szCs w:val="24"/>
          <w:lang w:eastAsia="zh-CN"/>
        </w:rPr>
        <w:t xml:space="preserve"> A.</w:t>
      </w:r>
      <w:r w:rsidRPr="00FA0AE5">
        <w:rPr>
          <w:rFonts w:ascii="Book Antiqua" w:hAnsi="Book Antiqua" w:cs="Times New Roman"/>
          <w:sz w:val="24"/>
          <w:szCs w:val="24"/>
        </w:rPr>
        <w:t xml:space="preserve"> Nuclear medicine imaging in osteonecrosis of hip: Old and current concepts</w:t>
      </w:r>
      <w:r w:rsidRPr="00FA0AE5">
        <w:rPr>
          <w:rFonts w:ascii="Book Antiqua" w:hAnsi="Book Antiqua" w:cs="Times New Roman"/>
          <w:sz w:val="24"/>
          <w:szCs w:val="24"/>
          <w:lang w:eastAsia="zh-CN"/>
        </w:rPr>
        <w:t xml:space="preserve">. </w:t>
      </w:r>
      <w:r w:rsidRPr="00FA0AE5">
        <w:rPr>
          <w:rFonts w:ascii="Book Antiqua" w:hAnsi="Book Antiqua"/>
          <w:i/>
          <w:iCs/>
          <w:sz w:val="24"/>
          <w:szCs w:val="24"/>
        </w:rPr>
        <w:t xml:space="preserve">World J </w:t>
      </w:r>
      <w:proofErr w:type="spellStart"/>
      <w:r w:rsidRPr="00FA0AE5">
        <w:rPr>
          <w:rFonts w:ascii="Book Antiqua" w:hAnsi="Book Antiqua"/>
          <w:i/>
          <w:iCs/>
          <w:sz w:val="24"/>
          <w:szCs w:val="24"/>
        </w:rPr>
        <w:t>Orthop</w:t>
      </w:r>
      <w:proofErr w:type="spellEnd"/>
      <w:r w:rsidRPr="00FA0AE5">
        <w:rPr>
          <w:rFonts w:ascii="Book Antiqua" w:hAnsi="Book Antiqua"/>
          <w:i/>
          <w:iCs/>
          <w:sz w:val="24"/>
          <w:szCs w:val="24"/>
          <w:lang w:eastAsia="zh-CN"/>
        </w:rPr>
        <w:t xml:space="preserve"> </w:t>
      </w:r>
      <w:r w:rsidRPr="00FA0AE5">
        <w:rPr>
          <w:rFonts w:ascii="Book Antiqua" w:hAnsi="Book Antiqua"/>
          <w:iCs/>
          <w:sz w:val="24"/>
          <w:szCs w:val="24"/>
          <w:lang w:eastAsia="zh-CN"/>
        </w:rPr>
        <w:t xml:space="preserve">2017; </w:t>
      </w:r>
      <w:proofErr w:type="gramStart"/>
      <w:r w:rsidRPr="00FA0AE5">
        <w:rPr>
          <w:rFonts w:ascii="Book Antiqua" w:hAnsi="Book Antiqua"/>
          <w:iCs/>
          <w:sz w:val="24"/>
          <w:szCs w:val="24"/>
          <w:lang w:eastAsia="zh-CN"/>
        </w:rPr>
        <w:t>In</w:t>
      </w:r>
      <w:proofErr w:type="gramEnd"/>
      <w:r w:rsidRPr="00FA0AE5">
        <w:rPr>
          <w:rFonts w:ascii="Book Antiqua" w:hAnsi="Book Antiqua"/>
          <w:iCs/>
          <w:sz w:val="24"/>
          <w:szCs w:val="24"/>
          <w:lang w:eastAsia="zh-CN"/>
        </w:rPr>
        <w:t xml:space="preserve"> press</w:t>
      </w:r>
    </w:p>
    <w:p w14:paraId="12434852" w14:textId="77777777" w:rsidR="0009215B" w:rsidRDefault="0009215B" w:rsidP="00ED041E">
      <w:pPr>
        <w:spacing w:after="0" w:line="360" w:lineRule="auto"/>
        <w:jc w:val="both"/>
        <w:rPr>
          <w:rFonts w:ascii="Book Antiqua" w:hAnsi="Book Antiqua" w:cs="Times New Roman"/>
          <w:b/>
          <w:sz w:val="24"/>
          <w:szCs w:val="24"/>
        </w:rPr>
      </w:pPr>
    </w:p>
    <w:p w14:paraId="3A3A1E86" w14:textId="77777777" w:rsidR="0052273F" w:rsidRPr="00FA0AE5" w:rsidRDefault="00ED041E" w:rsidP="00ED041E">
      <w:pPr>
        <w:spacing w:after="0" w:line="360" w:lineRule="auto"/>
        <w:jc w:val="both"/>
        <w:rPr>
          <w:rFonts w:ascii="Book Antiqua" w:hAnsi="Book Antiqua" w:cs="Times New Roman"/>
          <w:b/>
          <w:sz w:val="24"/>
          <w:szCs w:val="24"/>
          <w:lang w:eastAsia="zh-CN"/>
        </w:rPr>
      </w:pPr>
      <w:r w:rsidRPr="00FA0AE5">
        <w:rPr>
          <w:rFonts w:ascii="Book Antiqua" w:hAnsi="Book Antiqua" w:cs="Times New Roman"/>
          <w:b/>
          <w:sz w:val="24"/>
          <w:szCs w:val="24"/>
        </w:rPr>
        <w:lastRenderedPageBreak/>
        <w:t>INTRODUCTION</w:t>
      </w:r>
    </w:p>
    <w:p w14:paraId="62B1BF03" w14:textId="77777777" w:rsidR="00A926B7" w:rsidRPr="00FA0AE5" w:rsidRDefault="00B46A14" w:rsidP="00ED041E">
      <w:pPr>
        <w:spacing w:after="0" w:line="360" w:lineRule="auto"/>
        <w:jc w:val="both"/>
        <w:rPr>
          <w:rFonts w:ascii="Book Antiqua" w:eastAsiaTheme="minorHAnsi" w:hAnsi="Book Antiqua" w:cs="Times New Roman"/>
          <w:b/>
          <w:sz w:val="24"/>
          <w:szCs w:val="24"/>
        </w:rPr>
      </w:pPr>
      <w:r w:rsidRPr="00FA0AE5">
        <w:rPr>
          <w:rFonts w:ascii="Book Antiqua" w:hAnsi="Book Antiqua" w:cs="Times New Roman"/>
          <w:sz w:val="24"/>
          <w:szCs w:val="24"/>
        </w:rPr>
        <w:t>O</w:t>
      </w:r>
      <w:r w:rsidR="008D0F71" w:rsidRPr="00FA0AE5">
        <w:rPr>
          <w:rFonts w:ascii="Book Antiqua" w:hAnsi="Book Antiqua" w:cs="Times New Roman"/>
          <w:sz w:val="24"/>
          <w:szCs w:val="24"/>
        </w:rPr>
        <w:t>s</w:t>
      </w:r>
      <w:r w:rsidRPr="00FA0AE5">
        <w:rPr>
          <w:rFonts w:ascii="Book Antiqua" w:hAnsi="Book Antiqua" w:cs="Times New Roman"/>
          <w:sz w:val="24"/>
          <w:szCs w:val="24"/>
        </w:rPr>
        <w:t>teonecrosis</w:t>
      </w:r>
      <w:r w:rsidR="007F2823" w:rsidRPr="00FA0AE5">
        <w:rPr>
          <w:rFonts w:ascii="Book Antiqua" w:hAnsi="Book Antiqua" w:cs="Times New Roman"/>
          <w:sz w:val="24"/>
          <w:szCs w:val="24"/>
        </w:rPr>
        <w:t xml:space="preserve"> (ON)</w:t>
      </w:r>
      <w:r w:rsidRPr="00FA0AE5">
        <w:rPr>
          <w:rFonts w:ascii="Book Antiqua" w:hAnsi="Book Antiqua" w:cs="Times New Roman"/>
          <w:sz w:val="24"/>
          <w:szCs w:val="24"/>
        </w:rPr>
        <w:t xml:space="preserve"> is </w:t>
      </w:r>
      <w:r w:rsidR="00E6537F" w:rsidRPr="00FA0AE5">
        <w:rPr>
          <w:rFonts w:ascii="Book Antiqua" w:hAnsi="Book Antiqua" w:cs="Times New Roman"/>
          <w:sz w:val="24"/>
          <w:szCs w:val="24"/>
        </w:rPr>
        <w:t>caused by inadequate blood supply leading to bone death, which r</w:t>
      </w:r>
      <w:r w:rsidRPr="00FA0AE5">
        <w:rPr>
          <w:rFonts w:ascii="Book Antiqua" w:hAnsi="Book Antiqua" w:cs="Times New Roman"/>
          <w:sz w:val="24"/>
          <w:szCs w:val="24"/>
        </w:rPr>
        <w:t>esults in the collapse of the architectural</w:t>
      </w:r>
      <w:r w:rsidR="00736ABD" w:rsidRPr="00FA0AE5">
        <w:rPr>
          <w:rFonts w:ascii="Book Antiqua" w:hAnsi="Book Antiqua" w:cs="Times New Roman"/>
          <w:sz w:val="24"/>
          <w:szCs w:val="24"/>
        </w:rPr>
        <w:t xml:space="preserve"> </w:t>
      </w:r>
      <w:r w:rsidRPr="00FA0AE5">
        <w:rPr>
          <w:rFonts w:ascii="Book Antiqua" w:hAnsi="Book Antiqua" w:cs="Times New Roman"/>
          <w:sz w:val="24"/>
          <w:szCs w:val="24"/>
        </w:rPr>
        <w:t>bony structure</w:t>
      </w:r>
      <w:r w:rsidR="00E6537F" w:rsidRPr="00FA0AE5">
        <w:rPr>
          <w:rFonts w:ascii="Book Antiqua" w:hAnsi="Book Antiqua" w:cs="Times New Roman"/>
          <w:sz w:val="24"/>
          <w:szCs w:val="24"/>
        </w:rPr>
        <w:t xml:space="preserve">. </w:t>
      </w:r>
      <w:r w:rsidR="0052273F" w:rsidRPr="00FA0AE5">
        <w:rPr>
          <w:rFonts w:ascii="Book Antiqua" w:hAnsi="Book Antiqua" w:cs="Times New Roman"/>
          <w:sz w:val="24"/>
          <w:szCs w:val="24"/>
        </w:rPr>
        <w:t xml:space="preserve">ON can be due to </w:t>
      </w:r>
      <w:r w:rsidR="008D0F71" w:rsidRPr="00FA0AE5">
        <w:rPr>
          <w:rFonts w:ascii="Book Antiqua" w:hAnsi="Book Antiqua" w:cs="Times New Roman"/>
          <w:sz w:val="24"/>
          <w:szCs w:val="24"/>
        </w:rPr>
        <w:t xml:space="preserve">interruption of the vascular supply as a result of local trauma or non-traumatic systemic </w:t>
      </w:r>
      <w:proofErr w:type="gramStart"/>
      <w:r w:rsidR="008D0F71" w:rsidRPr="00FA0AE5">
        <w:rPr>
          <w:rFonts w:ascii="Book Antiqua" w:hAnsi="Book Antiqua" w:cs="Times New Roman"/>
          <w:sz w:val="24"/>
          <w:szCs w:val="24"/>
        </w:rPr>
        <w:t>conditions</w:t>
      </w:r>
      <w:r w:rsidR="008D0F71" w:rsidRPr="00FA0AE5">
        <w:rPr>
          <w:rFonts w:ascii="Book Antiqua" w:hAnsi="Book Antiqua" w:cs="Times New Roman"/>
          <w:sz w:val="24"/>
          <w:szCs w:val="24"/>
          <w:vertAlign w:val="superscript"/>
        </w:rPr>
        <w:t>[</w:t>
      </w:r>
      <w:proofErr w:type="gramEnd"/>
      <w:r w:rsidR="00065F2C" w:rsidRPr="00FA0AE5">
        <w:rPr>
          <w:rFonts w:ascii="Book Antiqua" w:hAnsi="Book Antiqua" w:cs="Times New Roman"/>
          <w:sz w:val="24"/>
          <w:szCs w:val="24"/>
          <w:vertAlign w:val="superscript"/>
        </w:rPr>
        <w:t>1</w:t>
      </w:r>
      <w:r w:rsidR="008D0F71" w:rsidRPr="00FA0AE5">
        <w:rPr>
          <w:rFonts w:ascii="Book Antiqua" w:hAnsi="Book Antiqua" w:cs="Times New Roman"/>
          <w:sz w:val="24"/>
          <w:szCs w:val="24"/>
          <w:vertAlign w:val="superscript"/>
        </w:rPr>
        <w:t>]</w:t>
      </w:r>
      <w:r w:rsidR="008D0F71" w:rsidRPr="00A7626A">
        <w:rPr>
          <w:rFonts w:ascii="Book Antiqua" w:hAnsi="Book Antiqua" w:cs="Times New Roman"/>
          <w:sz w:val="24"/>
          <w:szCs w:val="24"/>
        </w:rPr>
        <w:t>.</w:t>
      </w:r>
      <w:r w:rsidR="00A7626A" w:rsidRPr="00A7626A">
        <w:rPr>
          <w:rFonts w:ascii="Book Antiqua" w:hAnsi="Book Antiqua" w:cs="Times New Roman" w:hint="eastAsia"/>
          <w:sz w:val="24"/>
          <w:szCs w:val="24"/>
          <w:lang w:eastAsia="zh-CN"/>
        </w:rPr>
        <w:t xml:space="preserve"> </w:t>
      </w:r>
      <w:r w:rsidR="009246F6" w:rsidRPr="00FA0AE5">
        <w:rPr>
          <w:rFonts w:ascii="Book Antiqua" w:hAnsi="Book Antiqua" w:cs="Times New Roman"/>
          <w:sz w:val="24"/>
          <w:szCs w:val="24"/>
        </w:rPr>
        <w:t>In general, s</w:t>
      </w:r>
      <w:r w:rsidR="007F2823" w:rsidRPr="00FA0AE5">
        <w:rPr>
          <w:rFonts w:ascii="Book Antiqua" w:hAnsi="Book Antiqua" w:cs="Times New Roman"/>
          <w:sz w:val="24"/>
          <w:szCs w:val="24"/>
        </w:rPr>
        <w:t>ymptomatic patients present with pain and reduced range of motion.</w:t>
      </w:r>
      <w:r w:rsidR="00077A54" w:rsidRPr="00FA0AE5">
        <w:rPr>
          <w:rFonts w:ascii="Book Antiqua" w:hAnsi="Book Antiqua" w:cs="Times New Roman"/>
          <w:sz w:val="24"/>
          <w:szCs w:val="24"/>
        </w:rPr>
        <w:t xml:space="preserve"> Initially, pain is </w:t>
      </w:r>
      <w:r w:rsidR="00E677B3" w:rsidRPr="00FA0AE5">
        <w:rPr>
          <w:rFonts w:ascii="Book Antiqua" w:hAnsi="Book Antiqua" w:cs="Times New Roman"/>
          <w:sz w:val="24"/>
          <w:szCs w:val="24"/>
        </w:rPr>
        <w:t xml:space="preserve">due to </w:t>
      </w:r>
      <w:r w:rsidR="00077A54" w:rsidRPr="00FA0AE5">
        <w:rPr>
          <w:rFonts w:ascii="Book Antiqua" w:hAnsi="Book Antiqua" w:cs="Times New Roman"/>
          <w:sz w:val="24"/>
          <w:szCs w:val="24"/>
        </w:rPr>
        <w:t xml:space="preserve">increase in intramedullary pressure resulting from medullary bone marrow edema. </w:t>
      </w:r>
      <w:r w:rsidR="009246F6" w:rsidRPr="00FA0AE5">
        <w:rPr>
          <w:rFonts w:ascii="Book Antiqua" w:hAnsi="Book Antiqua" w:cs="Times New Roman"/>
          <w:sz w:val="24"/>
          <w:szCs w:val="24"/>
        </w:rPr>
        <w:t xml:space="preserve">However, </w:t>
      </w:r>
      <w:r w:rsidR="00C57899" w:rsidRPr="00FA0AE5">
        <w:rPr>
          <w:rFonts w:ascii="Book Antiqua" w:hAnsi="Book Antiqua" w:cs="Times New Roman"/>
          <w:sz w:val="24"/>
          <w:szCs w:val="24"/>
        </w:rPr>
        <w:t>clinical diagnosis is often difficult</w:t>
      </w:r>
      <w:r w:rsidR="002E5F89" w:rsidRPr="00FA0AE5">
        <w:rPr>
          <w:rFonts w:ascii="Book Antiqua" w:hAnsi="Book Antiqua" w:cs="Times New Roman"/>
          <w:sz w:val="24"/>
          <w:szCs w:val="24"/>
        </w:rPr>
        <w:t xml:space="preserve"> </w:t>
      </w:r>
      <w:r w:rsidR="009246F6" w:rsidRPr="00FA0AE5">
        <w:rPr>
          <w:rFonts w:ascii="Book Antiqua" w:hAnsi="Book Antiqua" w:cs="Times New Roman"/>
          <w:sz w:val="24"/>
          <w:szCs w:val="24"/>
        </w:rPr>
        <w:t xml:space="preserve">due to lack of specific symptoms during </w:t>
      </w:r>
      <w:r w:rsidR="00C57899" w:rsidRPr="00FA0AE5">
        <w:rPr>
          <w:rFonts w:ascii="Book Antiqua" w:hAnsi="Book Antiqua" w:cs="Times New Roman"/>
          <w:sz w:val="24"/>
          <w:szCs w:val="24"/>
        </w:rPr>
        <w:t xml:space="preserve">the </w:t>
      </w:r>
      <w:r w:rsidR="009246F6" w:rsidRPr="00FA0AE5">
        <w:rPr>
          <w:rFonts w:ascii="Book Antiqua" w:hAnsi="Book Antiqua" w:cs="Times New Roman"/>
          <w:sz w:val="24"/>
          <w:szCs w:val="24"/>
        </w:rPr>
        <w:t>initial period.</w:t>
      </w:r>
      <w:r w:rsidR="002E5F89" w:rsidRPr="00FA0AE5">
        <w:rPr>
          <w:rFonts w:ascii="Book Antiqua" w:hAnsi="Book Antiqua" w:cs="Times New Roman"/>
          <w:sz w:val="24"/>
          <w:szCs w:val="24"/>
        </w:rPr>
        <w:t xml:space="preserve"> </w:t>
      </w:r>
      <w:r w:rsidR="00A30C1B" w:rsidRPr="00FA0AE5">
        <w:rPr>
          <w:rFonts w:ascii="Book Antiqua" w:hAnsi="Book Antiqua" w:cs="Times New Roman"/>
          <w:sz w:val="24"/>
          <w:szCs w:val="24"/>
        </w:rPr>
        <w:t xml:space="preserve">Common sites </w:t>
      </w:r>
      <w:r w:rsidR="00B609AF" w:rsidRPr="00FA0AE5">
        <w:rPr>
          <w:rFonts w:ascii="Book Antiqua" w:hAnsi="Book Antiqua" w:cs="Times New Roman"/>
          <w:sz w:val="24"/>
          <w:szCs w:val="24"/>
        </w:rPr>
        <w:t xml:space="preserve">for </w:t>
      </w:r>
      <w:r w:rsidR="0052273F" w:rsidRPr="00FA0AE5">
        <w:rPr>
          <w:rFonts w:ascii="Book Antiqua" w:hAnsi="Book Antiqua" w:cs="Times New Roman"/>
          <w:sz w:val="24"/>
          <w:szCs w:val="24"/>
        </w:rPr>
        <w:t>ON</w:t>
      </w:r>
      <w:r w:rsidR="00A30C1B" w:rsidRPr="00FA0AE5">
        <w:rPr>
          <w:rFonts w:ascii="Book Antiqua" w:hAnsi="Book Antiqua" w:cs="Times New Roman"/>
          <w:sz w:val="24"/>
          <w:szCs w:val="24"/>
        </w:rPr>
        <w:t xml:space="preserve"> include the femoral head, humeral head, knee, femoral</w:t>
      </w:r>
      <w:r w:rsidR="00B609AF" w:rsidRPr="00FA0AE5">
        <w:rPr>
          <w:rFonts w:ascii="Book Antiqua" w:hAnsi="Book Antiqua" w:cs="Times New Roman"/>
          <w:sz w:val="24"/>
          <w:szCs w:val="24"/>
        </w:rPr>
        <w:t xml:space="preserve"> and </w:t>
      </w:r>
      <w:proofErr w:type="spellStart"/>
      <w:r w:rsidR="00A30C1B" w:rsidRPr="00FA0AE5">
        <w:rPr>
          <w:rFonts w:ascii="Book Antiqua" w:hAnsi="Book Antiqua" w:cs="Times New Roman"/>
          <w:sz w:val="24"/>
          <w:szCs w:val="24"/>
        </w:rPr>
        <w:t>tibial</w:t>
      </w:r>
      <w:proofErr w:type="spellEnd"/>
      <w:r w:rsidR="00A30C1B" w:rsidRPr="00FA0AE5">
        <w:rPr>
          <w:rFonts w:ascii="Book Antiqua" w:hAnsi="Book Antiqua" w:cs="Times New Roman"/>
          <w:sz w:val="24"/>
          <w:szCs w:val="24"/>
        </w:rPr>
        <w:t xml:space="preserve"> </w:t>
      </w:r>
      <w:proofErr w:type="spellStart"/>
      <w:r w:rsidR="00B609AF" w:rsidRPr="00FA0AE5">
        <w:rPr>
          <w:rFonts w:ascii="Book Antiqua" w:hAnsi="Book Antiqua" w:cs="Times New Roman"/>
          <w:sz w:val="24"/>
          <w:szCs w:val="24"/>
        </w:rPr>
        <w:t>metadiaphysis</w:t>
      </w:r>
      <w:proofErr w:type="spellEnd"/>
      <w:r w:rsidR="00B609AF" w:rsidRPr="00FA0AE5">
        <w:rPr>
          <w:rFonts w:ascii="Book Antiqua" w:hAnsi="Book Antiqua" w:cs="Times New Roman"/>
          <w:sz w:val="24"/>
          <w:szCs w:val="24"/>
        </w:rPr>
        <w:t>, scaphoid, lunate</w:t>
      </w:r>
      <w:r w:rsidR="00A30C1B" w:rsidRPr="00FA0AE5">
        <w:rPr>
          <w:rFonts w:ascii="Book Antiqua" w:hAnsi="Book Antiqua" w:cs="Times New Roman"/>
          <w:sz w:val="24"/>
          <w:szCs w:val="24"/>
        </w:rPr>
        <w:t xml:space="preserve"> and </w:t>
      </w:r>
      <w:proofErr w:type="gramStart"/>
      <w:r w:rsidR="00A30C1B" w:rsidRPr="00FA0AE5">
        <w:rPr>
          <w:rFonts w:ascii="Book Antiqua" w:hAnsi="Book Antiqua" w:cs="Times New Roman"/>
          <w:sz w:val="24"/>
          <w:szCs w:val="24"/>
        </w:rPr>
        <w:t>talus</w:t>
      </w:r>
      <w:r w:rsidR="00A30C1B" w:rsidRPr="00FA0AE5">
        <w:rPr>
          <w:rFonts w:ascii="Book Antiqua" w:hAnsi="Book Antiqua" w:cs="Times New Roman"/>
          <w:sz w:val="24"/>
          <w:szCs w:val="24"/>
          <w:vertAlign w:val="superscript"/>
        </w:rPr>
        <w:t>[</w:t>
      </w:r>
      <w:proofErr w:type="gramEnd"/>
      <w:r w:rsidR="00065F2C" w:rsidRPr="00FA0AE5">
        <w:rPr>
          <w:rFonts w:ascii="Book Antiqua" w:hAnsi="Book Antiqua" w:cs="Times New Roman"/>
          <w:sz w:val="24"/>
          <w:szCs w:val="24"/>
          <w:vertAlign w:val="superscript"/>
        </w:rPr>
        <w:t>2</w:t>
      </w:r>
      <w:r w:rsidR="00B609AF" w:rsidRPr="00FA0AE5">
        <w:rPr>
          <w:rFonts w:ascii="Book Antiqua" w:hAnsi="Book Antiqua" w:cs="Times New Roman"/>
          <w:sz w:val="24"/>
          <w:szCs w:val="24"/>
          <w:vertAlign w:val="superscript"/>
        </w:rPr>
        <w:t>]</w:t>
      </w:r>
      <w:r w:rsidR="00B609AF" w:rsidRPr="00FA0AE5">
        <w:rPr>
          <w:rFonts w:ascii="Book Antiqua" w:hAnsi="Book Antiqua" w:cs="Times New Roman"/>
          <w:sz w:val="24"/>
          <w:szCs w:val="24"/>
        </w:rPr>
        <w:t xml:space="preserve">. </w:t>
      </w:r>
      <w:r w:rsidR="0031271B" w:rsidRPr="00FA0AE5">
        <w:rPr>
          <w:rFonts w:ascii="Book Antiqua" w:hAnsi="Book Antiqua" w:cs="Times New Roman"/>
          <w:sz w:val="24"/>
          <w:szCs w:val="24"/>
        </w:rPr>
        <w:t xml:space="preserve">Femoral head is the most common site involved in </w:t>
      </w:r>
      <w:proofErr w:type="gramStart"/>
      <w:r w:rsidR="0052273F" w:rsidRPr="00FA0AE5">
        <w:rPr>
          <w:rFonts w:ascii="Book Antiqua" w:hAnsi="Book Antiqua" w:cs="Times New Roman"/>
          <w:sz w:val="24"/>
          <w:szCs w:val="24"/>
        </w:rPr>
        <w:t>ON</w:t>
      </w:r>
      <w:r w:rsidR="0031271B" w:rsidRPr="00FA0AE5">
        <w:rPr>
          <w:rFonts w:ascii="Book Antiqua" w:hAnsi="Book Antiqua" w:cs="Times New Roman"/>
          <w:sz w:val="24"/>
          <w:szCs w:val="24"/>
          <w:vertAlign w:val="superscript"/>
        </w:rPr>
        <w:t>[</w:t>
      </w:r>
      <w:proofErr w:type="gramEnd"/>
      <w:r w:rsidR="00065F2C" w:rsidRPr="00FA0AE5">
        <w:rPr>
          <w:rFonts w:ascii="Book Antiqua" w:hAnsi="Book Antiqua" w:cs="Times New Roman"/>
          <w:sz w:val="24"/>
          <w:szCs w:val="24"/>
          <w:vertAlign w:val="superscript"/>
        </w:rPr>
        <w:t>1</w:t>
      </w:r>
      <w:r w:rsidR="009246F6" w:rsidRPr="00FA0AE5">
        <w:rPr>
          <w:rFonts w:ascii="Book Antiqua" w:hAnsi="Book Antiqua" w:cs="Times New Roman"/>
          <w:sz w:val="24"/>
          <w:szCs w:val="24"/>
          <w:vertAlign w:val="superscript"/>
        </w:rPr>
        <w:t>]</w:t>
      </w:r>
      <w:r w:rsidR="0031271B" w:rsidRPr="00FA0AE5">
        <w:rPr>
          <w:rFonts w:ascii="Book Antiqua" w:hAnsi="Book Antiqua" w:cs="Times New Roman"/>
          <w:sz w:val="24"/>
          <w:szCs w:val="24"/>
        </w:rPr>
        <w:t xml:space="preserve">. </w:t>
      </w:r>
      <w:r w:rsidR="005F7128" w:rsidRPr="00FA0AE5">
        <w:rPr>
          <w:rFonts w:ascii="Book Antiqua" w:hAnsi="Book Antiqua" w:cs="Times New Roman"/>
          <w:sz w:val="24"/>
          <w:szCs w:val="24"/>
        </w:rPr>
        <w:t xml:space="preserve">In </w:t>
      </w:r>
      <w:r w:rsidR="00073B01" w:rsidRPr="00FA0AE5">
        <w:rPr>
          <w:rFonts w:ascii="Book Antiqua" w:hAnsi="Book Antiqua" w:cs="Times New Roman"/>
          <w:sz w:val="24"/>
          <w:szCs w:val="24"/>
        </w:rPr>
        <w:t xml:space="preserve">the </w:t>
      </w:r>
      <w:r w:rsidR="005F7128" w:rsidRPr="00FA0AE5">
        <w:rPr>
          <w:rFonts w:ascii="Book Antiqua" w:hAnsi="Book Antiqua" w:cs="Times New Roman"/>
          <w:sz w:val="24"/>
          <w:szCs w:val="24"/>
        </w:rPr>
        <w:t xml:space="preserve">femoral head, </w:t>
      </w:r>
      <w:r w:rsidR="009246F6" w:rsidRPr="00FA0AE5">
        <w:rPr>
          <w:rFonts w:ascii="Book Antiqua" w:hAnsi="Book Antiqua" w:cs="Times New Roman"/>
          <w:sz w:val="24"/>
          <w:szCs w:val="24"/>
        </w:rPr>
        <w:t xml:space="preserve">site of necrosis is immediately </w:t>
      </w:r>
      <w:r w:rsidR="005F7128" w:rsidRPr="00FA0AE5">
        <w:rPr>
          <w:rFonts w:ascii="Book Antiqua" w:hAnsi="Book Antiqua" w:cs="Times New Roman"/>
          <w:sz w:val="24"/>
          <w:szCs w:val="24"/>
        </w:rPr>
        <w:t xml:space="preserve">below the weight bearing articular surface of the bone, </w:t>
      </w:r>
      <w:r w:rsidR="005F7128" w:rsidRPr="004F41A9">
        <w:rPr>
          <w:rFonts w:ascii="Book Antiqua" w:hAnsi="Book Antiqua" w:cs="Times New Roman"/>
          <w:i/>
          <w:sz w:val="24"/>
          <w:szCs w:val="24"/>
        </w:rPr>
        <w:t>i.e</w:t>
      </w:r>
      <w:r w:rsidR="005F7128" w:rsidRPr="00FA0AE5">
        <w:rPr>
          <w:rFonts w:ascii="Book Antiqua" w:hAnsi="Book Antiqua" w:cs="Times New Roman"/>
          <w:sz w:val="24"/>
          <w:szCs w:val="24"/>
        </w:rPr>
        <w:t>.</w:t>
      </w:r>
      <w:r w:rsidR="004F41A9">
        <w:rPr>
          <w:rFonts w:ascii="Book Antiqua" w:hAnsi="Book Antiqua" w:cs="Times New Roman" w:hint="eastAsia"/>
          <w:sz w:val="24"/>
          <w:szCs w:val="24"/>
          <w:lang w:eastAsia="zh-CN"/>
        </w:rPr>
        <w:t>,</w:t>
      </w:r>
      <w:r w:rsidR="005F7128" w:rsidRPr="00FA0AE5">
        <w:rPr>
          <w:rFonts w:ascii="Book Antiqua" w:hAnsi="Book Antiqua" w:cs="Times New Roman"/>
          <w:sz w:val="24"/>
          <w:szCs w:val="24"/>
        </w:rPr>
        <w:t xml:space="preserve"> the anterolateral aspect of the femoral head. </w:t>
      </w:r>
      <w:r w:rsidR="00A926B7" w:rsidRPr="00FA0AE5">
        <w:rPr>
          <w:rFonts w:ascii="Book Antiqua" w:eastAsiaTheme="minorHAnsi" w:hAnsi="Book Antiqua" w:cs="Times New Roman"/>
          <w:sz w:val="24"/>
          <w:szCs w:val="24"/>
        </w:rPr>
        <w:t xml:space="preserve">Early recognition of the disease is essential for better patient management. </w:t>
      </w:r>
    </w:p>
    <w:p w14:paraId="57F9C91B" w14:textId="77777777" w:rsidR="009246F6" w:rsidRPr="00FA0AE5" w:rsidRDefault="009246F6" w:rsidP="00ED041E">
      <w:pPr>
        <w:spacing w:after="0" w:line="360" w:lineRule="auto"/>
        <w:jc w:val="both"/>
        <w:rPr>
          <w:rFonts w:ascii="Book Antiqua" w:hAnsi="Book Antiqua" w:cs="Times New Roman"/>
          <w:sz w:val="24"/>
          <w:szCs w:val="24"/>
          <w:lang w:eastAsia="zh-CN"/>
        </w:rPr>
      </w:pPr>
    </w:p>
    <w:p w14:paraId="24A4E3AE" w14:textId="77777777" w:rsidR="009246F6" w:rsidRPr="004F41A9" w:rsidRDefault="004F41A9" w:rsidP="00ED041E">
      <w:pPr>
        <w:spacing w:after="0" w:line="360" w:lineRule="auto"/>
        <w:jc w:val="both"/>
        <w:rPr>
          <w:rFonts w:ascii="Book Antiqua" w:hAnsi="Book Antiqua" w:cs="Times New Roman"/>
          <w:b/>
          <w:sz w:val="24"/>
          <w:szCs w:val="24"/>
          <w:lang w:eastAsia="zh-CN"/>
        </w:rPr>
      </w:pPr>
      <w:r w:rsidRPr="004F41A9">
        <w:rPr>
          <w:rFonts w:ascii="Book Antiqua" w:hAnsi="Book Antiqua" w:cs="Times New Roman"/>
          <w:b/>
          <w:sz w:val="24"/>
          <w:szCs w:val="24"/>
        </w:rPr>
        <w:t>RADIOLOGICAL IMAGING IN ON</w:t>
      </w:r>
    </w:p>
    <w:p w14:paraId="64BF6000" w14:textId="77777777" w:rsidR="00A524CF" w:rsidRPr="00FA0AE5" w:rsidRDefault="00920D9E" w:rsidP="00ED041E">
      <w:pPr>
        <w:spacing w:after="0" w:line="360" w:lineRule="auto"/>
        <w:jc w:val="both"/>
        <w:rPr>
          <w:rFonts w:ascii="Book Antiqua" w:hAnsi="Book Antiqua" w:cs="Times New Roman"/>
          <w:sz w:val="24"/>
          <w:szCs w:val="24"/>
        </w:rPr>
      </w:pPr>
      <w:r w:rsidRPr="00FA0AE5">
        <w:rPr>
          <w:rFonts w:ascii="Book Antiqua" w:hAnsi="Book Antiqua" w:cs="Times New Roman"/>
          <w:sz w:val="24"/>
          <w:szCs w:val="24"/>
        </w:rPr>
        <w:t xml:space="preserve">The clinical </w:t>
      </w:r>
      <w:r w:rsidR="003B0152" w:rsidRPr="00FA0AE5">
        <w:rPr>
          <w:rFonts w:ascii="Book Antiqua" w:hAnsi="Book Antiqua" w:cs="Times New Roman"/>
          <w:sz w:val="24"/>
          <w:szCs w:val="24"/>
        </w:rPr>
        <w:t>findings</w:t>
      </w:r>
      <w:r w:rsidRPr="00FA0AE5">
        <w:rPr>
          <w:rFonts w:ascii="Book Antiqua" w:hAnsi="Book Antiqua" w:cs="Times New Roman"/>
          <w:sz w:val="24"/>
          <w:szCs w:val="24"/>
        </w:rPr>
        <w:t xml:space="preserve"> and imaging studies</w:t>
      </w:r>
      <w:r w:rsidR="004F41A9">
        <w:rPr>
          <w:rFonts w:ascii="Book Antiqua" w:hAnsi="Book Antiqua" w:cs="Times New Roman"/>
          <w:sz w:val="24"/>
          <w:szCs w:val="24"/>
        </w:rPr>
        <w:t xml:space="preserve"> (Table</w:t>
      </w:r>
      <w:r w:rsidR="004F41A9">
        <w:rPr>
          <w:rFonts w:ascii="Book Antiqua" w:hAnsi="Book Antiqua" w:cs="Times New Roman" w:hint="eastAsia"/>
          <w:sz w:val="24"/>
          <w:szCs w:val="24"/>
          <w:lang w:eastAsia="zh-CN"/>
        </w:rPr>
        <w:t xml:space="preserve"> </w:t>
      </w:r>
      <w:r w:rsidR="00296301" w:rsidRPr="00FA0AE5">
        <w:rPr>
          <w:rFonts w:ascii="Book Antiqua" w:hAnsi="Book Antiqua" w:cs="Times New Roman"/>
          <w:sz w:val="24"/>
          <w:szCs w:val="24"/>
        </w:rPr>
        <w:t>1)</w:t>
      </w:r>
      <w:r w:rsidRPr="00FA0AE5">
        <w:rPr>
          <w:rFonts w:ascii="Book Antiqua" w:hAnsi="Book Antiqua" w:cs="Times New Roman"/>
          <w:sz w:val="24"/>
          <w:szCs w:val="24"/>
        </w:rPr>
        <w:t xml:space="preserve"> are the</w:t>
      </w:r>
      <w:r w:rsidR="00DE21FE" w:rsidRPr="00FA0AE5">
        <w:rPr>
          <w:rFonts w:ascii="Book Antiqua" w:hAnsi="Book Antiqua" w:cs="Times New Roman"/>
          <w:sz w:val="24"/>
          <w:szCs w:val="24"/>
        </w:rPr>
        <w:t xml:space="preserve"> </w:t>
      </w:r>
      <w:r w:rsidR="003B0152" w:rsidRPr="00FA0AE5">
        <w:rPr>
          <w:rFonts w:ascii="Book Antiqua" w:hAnsi="Book Antiqua" w:cs="Times New Roman"/>
          <w:sz w:val="24"/>
          <w:szCs w:val="24"/>
        </w:rPr>
        <w:t>p</w:t>
      </w:r>
      <w:r w:rsidRPr="00FA0AE5">
        <w:rPr>
          <w:rFonts w:ascii="Book Antiqua" w:hAnsi="Book Antiqua" w:cs="Times New Roman"/>
          <w:sz w:val="24"/>
          <w:szCs w:val="24"/>
        </w:rPr>
        <w:t xml:space="preserve">rimary </w:t>
      </w:r>
      <w:r w:rsidR="003B0152" w:rsidRPr="00FA0AE5">
        <w:rPr>
          <w:rFonts w:ascii="Book Antiqua" w:hAnsi="Book Antiqua" w:cs="Times New Roman"/>
          <w:sz w:val="24"/>
          <w:szCs w:val="24"/>
        </w:rPr>
        <w:t>modalities</w:t>
      </w:r>
      <w:r w:rsidRPr="00FA0AE5">
        <w:rPr>
          <w:rFonts w:ascii="Book Antiqua" w:hAnsi="Book Antiqua" w:cs="Times New Roman"/>
          <w:sz w:val="24"/>
          <w:szCs w:val="24"/>
        </w:rPr>
        <w:t xml:space="preserve"> used to diagnose and stage </w:t>
      </w:r>
      <w:r w:rsidR="009246F6" w:rsidRPr="00FA0AE5">
        <w:rPr>
          <w:rFonts w:ascii="Book Antiqua" w:hAnsi="Book Antiqua" w:cs="Times New Roman"/>
          <w:sz w:val="24"/>
          <w:szCs w:val="24"/>
        </w:rPr>
        <w:t>ON</w:t>
      </w:r>
      <w:r w:rsidR="00C848B5" w:rsidRPr="00FA0AE5">
        <w:rPr>
          <w:rFonts w:ascii="Book Antiqua" w:hAnsi="Book Antiqua" w:cs="Times New Roman"/>
          <w:sz w:val="24"/>
          <w:szCs w:val="24"/>
        </w:rPr>
        <w:t>.</w:t>
      </w:r>
      <w:r w:rsidR="00A926B7" w:rsidRPr="00FA0AE5">
        <w:rPr>
          <w:rFonts w:ascii="Book Antiqua" w:hAnsi="Book Antiqua" w:cs="Times New Roman"/>
          <w:sz w:val="24"/>
          <w:szCs w:val="24"/>
        </w:rPr>
        <w:t xml:space="preserve"> In radiology, the imaging modalities to detect ON are conventional radiographs, </w:t>
      </w:r>
      <w:r w:rsidR="007E3473" w:rsidRPr="00FA0AE5">
        <w:rPr>
          <w:rFonts w:ascii="Book Antiqua" w:hAnsi="Book Antiqua" w:cs="Times New Roman"/>
          <w:sz w:val="24"/>
          <w:szCs w:val="24"/>
        </w:rPr>
        <w:t>computed tomography</w:t>
      </w:r>
      <w:r w:rsidR="00A926B7" w:rsidRPr="00FA0AE5">
        <w:rPr>
          <w:rFonts w:ascii="Book Antiqua" w:hAnsi="Book Antiqua" w:cs="Times New Roman"/>
          <w:sz w:val="24"/>
          <w:szCs w:val="24"/>
        </w:rPr>
        <w:t xml:space="preserve"> (CT) and </w:t>
      </w:r>
      <w:r w:rsidR="007E3473" w:rsidRPr="00FA0AE5">
        <w:rPr>
          <w:rFonts w:ascii="Book Antiqua" w:hAnsi="Book Antiqua" w:cs="Times New Roman"/>
          <w:sz w:val="24"/>
          <w:szCs w:val="24"/>
        </w:rPr>
        <w:t>magnetic resonance imaging</w:t>
      </w:r>
      <w:r w:rsidR="00A926B7" w:rsidRPr="00FA0AE5">
        <w:rPr>
          <w:rFonts w:ascii="Book Antiqua" w:hAnsi="Book Antiqua" w:cs="Times New Roman"/>
          <w:sz w:val="24"/>
          <w:szCs w:val="24"/>
        </w:rPr>
        <w:t xml:space="preserve"> (MRI). In nuclear medicine imaging, the imaging modalities are planar bone </w:t>
      </w:r>
      <w:proofErr w:type="spellStart"/>
      <w:r w:rsidR="00A926B7" w:rsidRPr="00FA0AE5">
        <w:rPr>
          <w:rFonts w:ascii="Book Antiqua" w:hAnsi="Book Antiqua" w:cs="Times New Roman"/>
          <w:sz w:val="24"/>
          <w:szCs w:val="24"/>
        </w:rPr>
        <w:t>scintigraphy</w:t>
      </w:r>
      <w:proofErr w:type="spellEnd"/>
      <w:r w:rsidR="00A926B7" w:rsidRPr="00FA0AE5">
        <w:rPr>
          <w:rFonts w:ascii="Book Antiqua" w:hAnsi="Book Antiqua" w:cs="Times New Roman"/>
          <w:sz w:val="24"/>
          <w:szCs w:val="24"/>
        </w:rPr>
        <w:t xml:space="preserve">, </w:t>
      </w:r>
      <w:r w:rsidR="007E3473" w:rsidRPr="00FA0AE5">
        <w:rPr>
          <w:rFonts w:ascii="Book Antiqua" w:hAnsi="Book Antiqua" w:cs="Times New Roman"/>
          <w:sz w:val="24"/>
          <w:szCs w:val="24"/>
        </w:rPr>
        <w:t xml:space="preserve">single </w:t>
      </w:r>
      <w:r w:rsidR="007E3473" w:rsidRPr="00FA0AE5">
        <w:rPr>
          <w:rFonts w:ascii="Book Antiqua" w:hAnsi="Book Antiqua" w:cs="Times New Roman"/>
          <w:bCs/>
          <w:sz w:val="24"/>
          <w:szCs w:val="24"/>
        </w:rPr>
        <w:t xml:space="preserve">photon emission </w:t>
      </w:r>
      <w:r w:rsidR="007E3473" w:rsidRPr="00FA0AE5">
        <w:rPr>
          <w:rFonts w:ascii="Book Antiqua" w:hAnsi="Book Antiqua" w:cs="Times New Roman"/>
          <w:sz w:val="24"/>
          <w:szCs w:val="24"/>
        </w:rPr>
        <w:t>computed tomography</w:t>
      </w:r>
      <w:r w:rsidR="00A926B7" w:rsidRPr="00FA0AE5">
        <w:rPr>
          <w:rFonts w:ascii="Book Antiqua" w:hAnsi="Book Antiqua" w:cs="Times New Roman"/>
          <w:sz w:val="24"/>
          <w:szCs w:val="24"/>
        </w:rPr>
        <w:t xml:space="preserve"> (SPECT) only bone </w:t>
      </w:r>
      <w:proofErr w:type="spellStart"/>
      <w:r w:rsidR="00A926B7" w:rsidRPr="00FA0AE5">
        <w:rPr>
          <w:rFonts w:ascii="Book Antiqua" w:hAnsi="Book Antiqua" w:cs="Times New Roman"/>
          <w:sz w:val="24"/>
          <w:szCs w:val="24"/>
        </w:rPr>
        <w:t>scintigraphy</w:t>
      </w:r>
      <w:proofErr w:type="spellEnd"/>
      <w:r w:rsidR="00A926B7" w:rsidRPr="00FA0AE5">
        <w:rPr>
          <w:rFonts w:ascii="Book Antiqua" w:hAnsi="Book Antiqua" w:cs="Times New Roman"/>
          <w:sz w:val="24"/>
          <w:szCs w:val="24"/>
        </w:rPr>
        <w:t xml:space="preserve">, </w:t>
      </w:r>
      <w:r w:rsidR="007E3473" w:rsidRPr="00FA0AE5">
        <w:rPr>
          <w:rFonts w:ascii="Book Antiqua" w:eastAsiaTheme="minorHAnsi" w:hAnsi="Book Antiqua" w:cs="Times New Roman"/>
          <w:sz w:val="24"/>
          <w:szCs w:val="24"/>
        </w:rPr>
        <w:t>SPECT</w:t>
      </w:r>
      <w:r w:rsidR="00A926B7" w:rsidRPr="00FA0AE5">
        <w:rPr>
          <w:rFonts w:ascii="Book Antiqua" w:hAnsi="Book Antiqua" w:cs="Times New Roman"/>
          <w:sz w:val="24"/>
          <w:szCs w:val="24"/>
        </w:rPr>
        <w:t>/</w:t>
      </w:r>
      <w:r w:rsidR="007E3473" w:rsidRPr="00FA0AE5">
        <w:rPr>
          <w:rFonts w:ascii="Book Antiqua" w:eastAsiaTheme="minorHAnsi" w:hAnsi="Book Antiqua" w:cs="Times New Roman"/>
          <w:sz w:val="24"/>
          <w:szCs w:val="24"/>
        </w:rPr>
        <w:t>CT</w:t>
      </w:r>
      <w:r w:rsidR="00A926B7" w:rsidRPr="00FA0AE5">
        <w:rPr>
          <w:rFonts w:ascii="Book Antiqua" w:hAnsi="Book Antiqua" w:cs="Times New Roman"/>
          <w:sz w:val="24"/>
          <w:szCs w:val="24"/>
        </w:rPr>
        <w:t xml:space="preserve"> bone </w:t>
      </w:r>
      <w:proofErr w:type="spellStart"/>
      <w:r w:rsidR="00A926B7" w:rsidRPr="00FA0AE5">
        <w:rPr>
          <w:rFonts w:ascii="Book Antiqua" w:hAnsi="Book Antiqua" w:cs="Times New Roman"/>
          <w:sz w:val="24"/>
          <w:szCs w:val="24"/>
        </w:rPr>
        <w:t>scintigraphy</w:t>
      </w:r>
      <w:proofErr w:type="spellEnd"/>
      <w:r w:rsidR="00A926B7" w:rsidRPr="00FA0AE5">
        <w:rPr>
          <w:rFonts w:ascii="Book Antiqua" w:hAnsi="Book Antiqua" w:cs="Times New Roman"/>
          <w:sz w:val="24"/>
          <w:szCs w:val="24"/>
        </w:rPr>
        <w:t xml:space="preserve"> and </w:t>
      </w:r>
      <w:r w:rsidR="00A926B7" w:rsidRPr="00FA0AE5">
        <w:rPr>
          <w:rFonts w:ascii="Book Antiqua" w:hAnsi="Book Antiqua" w:cs="Times New Roman"/>
          <w:sz w:val="24"/>
          <w:szCs w:val="24"/>
          <w:vertAlign w:val="superscript"/>
        </w:rPr>
        <w:t>18</w:t>
      </w:r>
      <w:r w:rsidR="00A926B7" w:rsidRPr="00FA0AE5">
        <w:rPr>
          <w:rFonts w:ascii="Book Antiqua" w:hAnsi="Book Antiqua" w:cs="Times New Roman"/>
          <w:sz w:val="24"/>
          <w:szCs w:val="24"/>
        </w:rPr>
        <w:t xml:space="preserve">F-fluoride </w:t>
      </w:r>
      <w:r w:rsidR="007E3473" w:rsidRPr="00FA0AE5">
        <w:rPr>
          <w:rFonts w:ascii="Book Antiqua" w:hAnsi="Book Antiqua" w:cs="Times New Roman"/>
          <w:sz w:val="24"/>
          <w:szCs w:val="24"/>
        </w:rPr>
        <w:t>positron emission tomography</w:t>
      </w:r>
      <w:r w:rsidR="00A926B7" w:rsidRPr="00FA0AE5">
        <w:rPr>
          <w:rFonts w:ascii="Book Antiqua" w:hAnsi="Book Antiqua" w:cs="Times New Roman"/>
          <w:sz w:val="24"/>
          <w:szCs w:val="24"/>
        </w:rPr>
        <w:t>/</w:t>
      </w:r>
      <w:r w:rsidR="007E3473" w:rsidRPr="00FA0AE5">
        <w:rPr>
          <w:rFonts w:ascii="Book Antiqua" w:eastAsiaTheme="minorHAnsi" w:hAnsi="Book Antiqua" w:cs="Times New Roman"/>
          <w:sz w:val="24"/>
          <w:szCs w:val="24"/>
        </w:rPr>
        <w:t>CT</w:t>
      </w:r>
      <w:r w:rsidR="00A926B7" w:rsidRPr="00FA0AE5">
        <w:rPr>
          <w:rFonts w:ascii="Book Antiqua" w:hAnsi="Book Antiqua" w:cs="Times New Roman"/>
          <w:sz w:val="24"/>
          <w:szCs w:val="24"/>
        </w:rPr>
        <w:t xml:space="preserve"> (PET/CT) bone scan. </w:t>
      </w:r>
      <w:r w:rsidR="00146D00" w:rsidRPr="00FA0AE5">
        <w:rPr>
          <w:rFonts w:ascii="Book Antiqua" w:hAnsi="Book Antiqua" w:cs="Times New Roman"/>
          <w:sz w:val="24"/>
          <w:szCs w:val="24"/>
        </w:rPr>
        <w:t>D</w:t>
      </w:r>
      <w:r w:rsidRPr="00FA0AE5">
        <w:rPr>
          <w:rFonts w:ascii="Book Antiqua" w:hAnsi="Book Antiqua" w:cs="Times New Roman"/>
          <w:sz w:val="24"/>
          <w:szCs w:val="24"/>
        </w:rPr>
        <w:t>ifferent staging systems have been</w:t>
      </w:r>
      <w:r w:rsidR="00DE21FE" w:rsidRPr="00FA0AE5">
        <w:rPr>
          <w:rFonts w:ascii="Book Antiqua" w:hAnsi="Book Antiqua" w:cs="Times New Roman"/>
          <w:sz w:val="24"/>
          <w:szCs w:val="24"/>
        </w:rPr>
        <w:t xml:space="preserve"> </w:t>
      </w:r>
      <w:r w:rsidRPr="00FA0AE5">
        <w:rPr>
          <w:rFonts w:ascii="Book Antiqua" w:hAnsi="Book Antiqua" w:cs="Times New Roman"/>
          <w:sz w:val="24"/>
          <w:szCs w:val="24"/>
        </w:rPr>
        <w:t>developed ba</w:t>
      </w:r>
      <w:r w:rsidR="00146D00" w:rsidRPr="00FA0AE5">
        <w:rPr>
          <w:rFonts w:ascii="Book Antiqua" w:hAnsi="Book Antiqua" w:cs="Times New Roman"/>
          <w:sz w:val="24"/>
          <w:szCs w:val="24"/>
        </w:rPr>
        <w:t>sed on the severity of symptoms and imaging</w:t>
      </w:r>
      <w:r w:rsidRPr="00FA0AE5">
        <w:rPr>
          <w:rFonts w:ascii="Book Antiqua" w:hAnsi="Book Antiqua" w:cs="Times New Roman"/>
          <w:sz w:val="24"/>
          <w:szCs w:val="24"/>
        </w:rPr>
        <w:t xml:space="preserve"> findings</w:t>
      </w:r>
      <w:r w:rsidR="00146D00" w:rsidRPr="00FA0AE5">
        <w:rPr>
          <w:rFonts w:ascii="Book Antiqua" w:hAnsi="Book Antiqua" w:cs="Times New Roman"/>
          <w:sz w:val="24"/>
          <w:szCs w:val="24"/>
        </w:rPr>
        <w:t xml:space="preserve">. </w:t>
      </w:r>
      <w:r w:rsidR="00A524CF" w:rsidRPr="00FA0AE5">
        <w:rPr>
          <w:rFonts w:ascii="Book Antiqua" w:hAnsi="Book Antiqua" w:cs="Times New Roman"/>
          <w:sz w:val="24"/>
          <w:szCs w:val="24"/>
        </w:rPr>
        <w:t>Knowledge of d</w:t>
      </w:r>
      <w:r w:rsidR="00146D00" w:rsidRPr="00FA0AE5">
        <w:rPr>
          <w:rFonts w:ascii="Book Antiqua" w:hAnsi="Book Antiqua" w:cs="Times New Roman"/>
          <w:sz w:val="24"/>
          <w:szCs w:val="24"/>
        </w:rPr>
        <w:t xml:space="preserve">egree of involvement </w:t>
      </w:r>
      <w:r w:rsidR="00A524CF" w:rsidRPr="00FA0AE5">
        <w:rPr>
          <w:rFonts w:ascii="Book Antiqua" w:hAnsi="Book Antiqua" w:cs="Times New Roman"/>
          <w:sz w:val="24"/>
          <w:szCs w:val="24"/>
        </w:rPr>
        <w:t>in</w:t>
      </w:r>
      <w:r w:rsidR="00DE21FE" w:rsidRPr="00FA0AE5">
        <w:rPr>
          <w:rFonts w:ascii="Book Antiqua" w:hAnsi="Book Antiqua" w:cs="Times New Roman"/>
          <w:sz w:val="24"/>
          <w:szCs w:val="24"/>
        </w:rPr>
        <w:t xml:space="preserve"> </w:t>
      </w:r>
      <w:r w:rsidR="009246F6" w:rsidRPr="00FA0AE5">
        <w:rPr>
          <w:rFonts w:ascii="Book Antiqua" w:hAnsi="Book Antiqua" w:cs="Times New Roman"/>
          <w:sz w:val="24"/>
          <w:szCs w:val="24"/>
        </w:rPr>
        <w:t xml:space="preserve">ON </w:t>
      </w:r>
      <w:r w:rsidR="00A524CF" w:rsidRPr="00FA0AE5">
        <w:rPr>
          <w:rFonts w:ascii="Book Antiqua" w:hAnsi="Book Antiqua" w:cs="Times New Roman"/>
          <w:sz w:val="24"/>
          <w:szCs w:val="24"/>
        </w:rPr>
        <w:t xml:space="preserve">of femoral head </w:t>
      </w:r>
      <w:r w:rsidR="00146D00" w:rsidRPr="00FA0AE5">
        <w:rPr>
          <w:rFonts w:ascii="Book Antiqua" w:hAnsi="Book Antiqua" w:cs="Times New Roman"/>
          <w:sz w:val="24"/>
          <w:szCs w:val="24"/>
        </w:rPr>
        <w:t>helps in</w:t>
      </w:r>
      <w:r w:rsidR="00A524CF" w:rsidRPr="00FA0AE5">
        <w:rPr>
          <w:rFonts w:ascii="Book Antiqua" w:hAnsi="Book Antiqua" w:cs="Times New Roman"/>
          <w:sz w:val="24"/>
          <w:szCs w:val="24"/>
        </w:rPr>
        <w:t xml:space="preserve"> selecting</w:t>
      </w:r>
      <w:r w:rsidR="00146D00" w:rsidRPr="00FA0AE5">
        <w:rPr>
          <w:rFonts w:ascii="Book Antiqua" w:hAnsi="Book Antiqua" w:cs="Times New Roman"/>
          <w:sz w:val="24"/>
          <w:szCs w:val="24"/>
        </w:rPr>
        <w:t xml:space="preserve"> the optimal treatment and</w:t>
      </w:r>
      <w:r w:rsidR="00A524CF" w:rsidRPr="00FA0AE5">
        <w:rPr>
          <w:rFonts w:ascii="Book Antiqua" w:hAnsi="Book Antiqua" w:cs="Times New Roman"/>
          <w:sz w:val="24"/>
          <w:szCs w:val="24"/>
        </w:rPr>
        <w:t xml:space="preserve"> also predicting the prognosis. In general, </w:t>
      </w:r>
      <w:r w:rsidR="00D32C75" w:rsidRPr="00FA0AE5">
        <w:rPr>
          <w:rFonts w:ascii="Book Antiqua" w:hAnsi="Book Antiqua" w:cs="Times New Roman"/>
          <w:sz w:val="24"/>
          <w:szCs w:val="24"/>
        </w:rPr>
        <w:t xml:space="preserve">the </w:t>
      </w:r>
      <w:r w:rsidR="00A524CF" w:rsidRPr="00FA0AE5">
        <w:rPr>
          <w:rFonts w:ascii="Book Antiqua" w:hAnsi="Book Antiqua" w:cs="Times New Roman"/>
          <w:sz w:val="24"/>
          <w:szCs w:val="24"/>
        </w:rPr>
        <w:t xml:space="preserve">most important feature of </w:t>
      </w:r>
      <w:r w:rsidR="00D32C75" w:rsidRPr="00FA0AE5">
        <w:rPr>
          <w:rFonts w:ascii="Book Antiqua" w:hAnsi="Book Antiqua" w:cs="Times New Roman"/>
          <w:sz w:val="24"/>
          <w:szCs w:val="24"/>
        </w:rPr>
        <w:t xml:space="preserve">the </w:t>
      </w:r>
      <w:r w:rsidR="00A524CF" w:rsidRPr="00FA0AE5">
        <w:rPr>
          <w:rFonts w:ascii="Book Antiqua" w:hAnsi="Book Antiqua" w:cs="Times New Roman"/>
          <w:sz w:val="24"/>
          <w:szCs w:val="24"/>
        </w:rPr>
        <w:t xml:space="preserve">staging system is the initial collapse of the cortex of femoral head. Before collapse, the necrotic lesion </w:t>
      </w:r>
      <w:r w:rsidR="00B35D4B" w:rsidRPr="00FA0AE5">
        <w:rPr>
          <w:rFonts w:ascii="Book Antiqua" w:hAnsi="Book Antiqua" w:cs="Times New Roman"/>
          <w:sz w:val="24"/>
          <w:szCs w:val="24"/>
        </w:rPr>
        <w:t xml:space="preserve">in </w:t>
      </w:r>
      <w:r w:rsidR="00D32C75" w:rsidRPr="00FA0AE5">
        <w:rPr>
          <w:rFonts w:ascii="Book Antiqua" w:hAnsi="Book Antiqua" w:cs="Times New Roman"/>
          <w:sz w:val="24"/>
          <w:szCs w:val="24"/>
        </w:rPr>
        <w:t xml:space="preserve">the </w:t>
      </w:r>
      <w:r w:rsidR="00B35D4B" w:rsidRPr="00FA0AE5">
        <w:rPr>
          <w:rFonts w:ascii="Book Antiqua" w:hAnsi="Book Antiqua" w:cs="Times New Roman"/>
          <w:sz w:val="24"/>
          <w:szCs w:val="24"/>
        </w:rPr>
        <w:t xml:space="preserve">cortex </w:t>
      </w:r>
      <w:r w:rsidR="00A524CF" w:rsidRPr="00FA0AE5">
        <w:rPr>
          <w:rFonts w:ascii="Book Antiqua" w:hAnsi="Book Antiqua" w:cs="Times New Roman"/>
          <w:sz w:val="24"/>
          <w:szCs w:val="24"/>
        </w:rPr>
        <w:t xml:space="preserve">can undergo repair and </w:t>
      </w:r>
      <w:r w:rsidR="00D32C75" w:rsidRPr="00FA0AE5">
        <w:rPr>
          <w:rFonts w:ascii="Book Antiqua" w:hAnsi="Book Antiqua" w:cs="Times New Roman"/>
          <w:sz w:val="24"/>
          <w:szCs w:val="24"/>
        </w:rPr>
        <w:t xml:space="preserve">the </w:t>
      </w:r>
      <w:r w:rsidR="00A524CF" w:rsidRPr="00FA0AE5">
        <w:rPr>
          <w:rFonts w:ascii="Book Antiqua" w:hAnsi="Book Antiqua" w:cs="Times New Roman"/>
          <w:sz w:val="24"/>
          <w:szCs w:val="24"/>
        </w:rPr>
        <w:t xml:space="preserve">damage may </w:t>
      </w:r>
      <w:r w:rsidR="00DE21FE" w:rsidRPr="00FA0AE5">
        <w:rPr>
          <w:rFonts w:ascii="Book Antiqua" w:hAnsi="Book Antiqua" w:cs="Times New Roman"/>
          <w:sz w:val="24"/>
          <w:szCs w:val="24"/>
        </w:rPr>
        <w:t>be reversible</w:t>
      </w:r>
      <w:r w:rsidR="00A524CF" w:rsidRPr="00FA0AE5">
        <w:rPr>
          <w:rFonts w:ascii="Book Antiqua" w:hAnsi="Book Antiqua" w:cs="Times New Roman"/>
          <w:sz w:val="24"/>
          <w:szCs w:val="24"/>
        </w:rPr>
        <w:t xml:space="preserve">; after collapse, the </w:t>
      </w:r>
      <w:r w:rsidR="00B35D4B" w:rsidRPr="00FA0AE5">
        <w:rPr>
          <w:rFonts w:ascii="Book Antiqua" w:hAnsi="Book Antiqua" w:cs="Times New Roman"/>
          <w:sz w:val="24"/>
          <w:szCs w:val="24"/>
        </w:rPr>
        <w:t>damage</w:t>
      </w:r>
      <w:r w:rsidR="00A524CF" w:rsidRPr="00FA0AE5">
        <w:rPr>
          <w:rFonts w:ascii="Book Antiqua" w:hAnsi="Book Antiqua" w:cs="Times New Roman"/>
          <w:sz w:val="24"/>
          <w:szCs w:val="24"/>
        </w:rPr>
        <w:t xml:space="preserve"> is </w:t>
      </w:r>
      <w:proofErr w:type="gramStart"/>
      <w:r w:rsidR="00A524CF" w:rsidRPr="00FA0AE5">
        <w:rPr>
          <w:rFonts w:ascii="Book Antiqua" w:hAnsi="Book Antiqua" w:cs="Times New Roman"/>
          <w:sz w:val="24"/>
          <w:szCs w:val="24"/>
        </w:rPr>
        <w:t>irreversible</w:t>
      </w:r>
      <w:r w:rsidR="00B35D4B" w:rsidRPr="00FA0AE5">
        <w:rPr>
          <w:rFonts w:ascii="Book Antiqua" w:hAnsi="Book Antiqua" w:cs="Times New Roman"/>
          <w:sz w:val="24"/>
          <w:szCs w:val="24"/>
          <w:vertAlign w:val="superscript"/>
        </w:rPr>
        <w:t>[</w:t>
      </w:r>
      <w:proofErr w:type="gramEnd"/>
      <w:r w:rsidR="00065F2C" w:rsidRPr="00FA0AE5">
        <w:rPr>
          <w:rFonts w:ascii="Book Antiqua" w:hAnsi="Book Antiqua" w:cs="Times New Roman"/>
          <w:sz w:val="24"/>
          <w:szCs w:val="24"/>
          <w:vertAlign w:val="superscript"/>
        </w:rPr>
        <w:t>1</w:t>
      </w:r>
      <w:r w:rsidR="00B35D4B" w:rsidRPr="00FA0AE5">
        <w:rPr>
          <w:rFonts w:ascii="Book Antiqua" w:hAnsi="Book Antiqua" w:cs="Times New Roman"/>
          <w:sz w:val="24"/>
          <w:szCs w:val="24"/>
          <w:vertAlign w:val="superscript"/>
        </w:rPr>
        <w:t>]</w:t>
      </w:r>
      <w:r w:rsidR="00B35D4B" w:rsidRPr="00FA0AE5">
        <w:rPr>
          <w:rFonts w:ascii="Book Antiqua" w:hAnsi="Book Antiqua" w:cs="Times New Roman"/>
          <w:sz w:val="24"/>
          <w:szCs w:val="24"/>
        </w:rPr>
        <w:t xml:space="preserve">. </w:t>
      </w:r>
    </w:p>
    <w:p w14:paraId="1CD2DF61" w14:textId="77777777" w:rsidR="00607102" w:rsidRPr="00FA0AE5" w:rsidRDefault="00607102" w:rsidP="00ED041E">
      <w:pPr>
        <w:spacing w:after="0" w:line="360" w:lineRule="auto"/>
        <w:jc w:val="both"/>
        <w:rPr>
          <w:rFonts w:ascii="Book Antiqua" w:hAnsi="Book Antiqua" w:cs="Times New Roman"/>
          <w:sz w:val="24"/>
          <w:szCs w:val="24"/>
        </w:rPr>
      </w:pPr>
    </w:p>
    <w:p w14:paraId="60D05DFC" w14:textId="77777777" w:rsidR="00B35D4B" w:rsidRPr="004F41A9" w:rsidRDefault="0070246F" w:rsidP="00ED041E">
      <w:pPr>
        <w:spacing w:after="0" w:line="360" w:lineRule="auto"/>
        <w:jc w:val="both"/>
        <w:rPr>
          <w:rFonts w:ascii="Book Antiqua" w:hAnsi="Book Antiqua" w:cs="Times New Roman"/>
          <w:b/>
          <w:i/>
          <w:sz w:val="24"/>
          <w:szCs w:val="24"/>
          <w:lang w:eastAsia="zh-CN"/>
        </w:rPr>
      </w:pPr>
      <w:r w:rsidRPr="004F41A9">
        <w:rPr>
          <w:rFonts w:ascii="Book Antiqua" w:hAnsi="Book Antiqua" w:cs="Times New Roman"/>
          <w:b/>
          <w:i/>
          <w:sz w:val="24"/>
          <w:szCs w:val="24"/>
        </w:rPr>
        <w:t>Conventional radiographs</w:t>
      </w:r>
    </w:p>
    <w:p w14:paraId="34B26CE8" w14:textId="77777777" w:rsidR="00B35D4B" w:rsidRDefault="00E677B3" w:rsidP="00ED041E">
      <w:pPr>
        <w:spacing w:after="0" w:line="360" w:lineRule="auto"/>
        <w:jc w:val="both"/>
        <w:rPr>
          <w:rFonts w:ascii="Book Antiqua" w:hAnsi="Book Antiqua" w:cs="Times New Roman"/>
          <w:sz w:val="24"/>
          <w:szCs w:val="24"/>
          <w:lang w:eastAsia="zh-CN"/>
        </w:rPr>
      </w:pPr>
      <w:r w:rsidRPr="00FA0AE5">
        <w:rPr>
          <w:rFonts w:ascii="Book Antiqua" w:hAnsi="Book Antiqua" w:cs="Times New Roman"/>
          <w:sz w:val="24"/>
          <w:szCs w:val="24"/>
        </w:rPr>
        <w:lastRenderedPageBreak/>
        <w:t xml:space="preserve">Being </w:t>
      </w:r>
      <w:r w:rsidR="003D4464" w:rsidRPr="00FA0AE5">
        <w:rPr>
          <w:rFonts w:ascii="Book Antiqua" w:hAnsi="Book Antiqua" w:cs="Times New Roman"/>
          <w:sz w:val="24"/>
          <w:szCs w:val="24"/>
        </w:rPr>
        <w:t xml:space="preserve">the </w:t>
      </w:r>
      <w:r w:rsidRPr="00FA0AE5">
        <w:rPr>
          <w:rFonts w:ascii="Book Antiqua" w:hAnsi="Book Antiqua" w:cs="Times New Roman"/>
          <w:sz w:val="24"/>
          <w:szCs w:val="24"/>
        </w:rPr>
        <w:t>least expensive and most widely available method, imaging evaluation of ON usually begins with c</w:t>
      </w:r>
      <w:r w:rsidR="00B35D4B" w:rsidRPr="00FA0AE5">
        <w:rPr>
          <w:rFonts w:ascii="Book Antiqua" w:hAnsi="Book Antiqua" w:cs="Times New Roman"/>
          <w:sz w:val="24"/>
          <w:szCs w:val="24"/>
        </w:rPr>
        <w:t>onventional radiograp</w:t>
      </w:r>
      <w:r w:rsidRPr="00FA0AE5">
        <w:rPr>
          <w:rFonts w:ascii="Book Antiqua" w:hAnsi="Book Antiqua" w:cs="Times New Roman"/>
          <w:sz w:val="24"/>
          <w:szCs w:val="24"/>
        </w:rPr>
        <w:t>h</w:t>
      </w:r>
      <w:r w:rsidR="003D4464" w:rsidRPr="00FA0AE5">
        <w:rPr>
          <w:rFonts w:ascii="Book Antiqua" w:hAnsi="Book Antiqua" w:cs="Times New Roman"/>
          <w:sz w:val="24"/>
          <w:szCs w:val="24"/>
        </w:rPr>
        <w:t>y</w:t>
      </w:r>
      <w:r w:rsidR="00B35D4B" w:rsidRPr="00FA0AE5">
        <w:rPr>
          <w:rFonts w:ascii="Book Antiqua" w:hAnsi="Book Antiqua" w:cs="Times New Roman"/>
          <w:sz w:val="24"/>
          <w:szCs w:val="24"/>
        </w:rPr>
        <w:t>.</w:t>
      </w:r>
      <w:r w:rsidR="0052273F" w:rsidRPr="00FA0AE5">
        <w:rPr>
          <w:rFonts w:ascii="Book Antiqua" w:hAnsi="Book Antiqua" w:cs="Times New Roman"/>
          <w:sz w:val="24"/>
          <w:szCs w:val="24"/>
        </w:rPr>
        <w:t xml:space="preserve"> Ideally, </w:t>
      </w:r>
      <w:r w:rsidR="00365899" w:rsidRPr="00FA0AE5">
        <w:rPr>
          <w:rFonts w:ascii="Book Antiqua" w:hAnsi="Book Antiqua" w:cs="Times New Roman"/>
          <w:sz w:val="24"/>
          <w:szCs w:val="24"/>
        </w:rPr>
        <w:t>both frontal and frog-leg lateral projections should be obtained.</w:t>
      </w:r>
      <w:r w:rsidRPr="00FA0AE5">
        <w:rPr>
          <w:rFonts w:ascii="Book Antiqua" w:hAnsi="Book Antiqua" w:cs="Times New Roman"/>
          <w:sz w:val="24"/>
          <w:szCs w:val="24"/>
        </w:rPr>
        <w:t xml:space="preserve"> T</w:t>
      </w:r>
      <w:r w:rsidR="003D4464" w:rsidRPr="00FA0AE5">
        <w:rPr>
          <w:rFonts w:ascii="Book Antiqua" w:hAnsi="Book Antiqua" w:cs="Times New Roman"/>
          <w:sz w:val="24"/>
          <w:szCs w:val="24"/>
        </w:rPr>
        <w:t>he t</w:t>
      </w:r>
      <w:r w:rsidRPr="00FA0AE5">
        <w:rPr>
          <w:rFonts w:ascii="Book Antiqua" w:hAnsi="Book Antiqua" w:cs="Times New Roman"/>
          <w:sz w:val="24"/>
          <w:szCs w:val="24"/>
        </w:rPr>
        <w:t>y</w:t>
      </w:r>
      <w:r w:rsidR="007855DD" w:rsidRPr="00FA0AE5">
        <w:rPr>
          <w:rFonts w:ascii="Book Antiqua" w:hAnsi="Book Antiqua" w:cs="Times New Roman"/>
          <w:sz w:val="24"/>
          <w:szCs w:val="24"/>
        </w:rPr>
        <w:t xml:space="preserve">pical radiographic appearance </w:t>
      </w:r>
      <w:r w:rsidR="003D4464" w:rsidRPr="00FA0AE5">
        <w:rPr>
          <w:rFonts w:ascii="Book Antiqua" w:hAnsi="Book Antiqua" w:cs="Times New Roman"/>
          <w:sz w:val="24"/>
          <w:szCs w:val="24"/>
        </w:rPr>
        <w:t xml:space="preserve">shows </w:t>
      </w:r>
      <w:r w:rsidRPr="00FA0AE5">
        <w:rPr>
          <w:rFonts w:ascii="Book Antiqua" w:hAnsi="Book Antiqua" w:cs="Times New Roman"/>
          <w:sz w:val="24"/>
          <w:szCs w:val="24"/>
        </w:rPr>
        <w:t xml:space="preserve">patchy </w:t>
      </w:r>
      <w:r w:rsidR="000D080D" w:rsidRPr="00FA0AE5">
        <w:rPr>
          <w:rFonts w:ascii="Book Antiqua" w:hAnsi="Book Antiqua" w:cs="Times New Roman"/>
          <w:sz w:val="24"/>
          <w:szCs w:val="24"/>
        </w:rPr>
        <w:t xml:space="preserve">areas of </w:t>
      </w:r>
      <w:proofErr w:type="spellStart"/>
      <w:r w:rsidR="000D080D" w:rsidRPr="00FA0AE5">
        <w:rPr>
          <w:rFonts w:ascii="Book Antiqua" w:hAnsi="Book Antiqua" w:cs="Times New Roman"/>
          <w:sz w:val="24"/>
          <w:szCs w:val="24"/>
        </w:rPr>
        <w:t>lucency</w:t>
      </w:r>
      <w:proofErr w:type="spellEnd"/>
      <w:r w:rsidR="000D080D" w:rsidRPr="00FA0AE5">
        <w:rPr>
          <w:rFonts w:ascii="Book Antiqua" w:hAnsi="Book Antiqua" w:cs="Times New Roman"/>
          <w:sz w:val="24"/>
          <w:szCs w:val="24"/>
        </w:rPr>
        <w:t xml:space="preserve"> </w:t>
      </w:r>
      <w:r w:rsidR="00B90324" w:rsidRPr="00FA0AE5">
        <w:rPr>
          <w:rFonts w:ascii="Book Antiqua" w:hAnsi="Book Antiqua" w:cs="Times New Roman"/>
          <w:sz w:val="24"/>
          <w:szCs w:val="24"/>
        </w:rPr>
        <w:t xml:space="preserve">with </w:t>
      </w:r>
      <w:r w:rsidR="000D080D" w:rsidRPr="00FA0AE5">
        <w:rPr>
          <w:rFonts w:ascii="Book Antiqua" w:hAnsi="Book Antiqua" w:cs="Times New Roman"/>
          <w:sz w:val="24"/>
          <w:szCs w:val="24"/>
        </w:rPr>
        <w:t xml:space="preserve">surrounding </w:t>
      </w:r>
      <w:proofErr w:type="gramStart"/>
      <w:r w:rsidR="000D080D" w:rsidRPr="00FA0AE5">
        <w:rPr>
          <w:rFonts w:ascii="Book Antiqua" w:hAnsi="Book Antiqua" w:cs="Times New Roman"/>
          <w:sz w:val="24"/>
          <w:szCs w:val="24"/>
        </w:rPr>
        <w:t>sclerosis</w:t>
      </w:r>
      <w:r w:rsidR="007855DD" w:rsidRPr="00FA0AE5">
        <w:rPr>
          <w:rFonts w:ascii="Book Antiqua" w:hAnsi="Book Antiqua" w:cs="Times New Roman"/>
          <w:sz w:val="24"/>
          <w:szCs w:val="24"/>
          <w:vertAlign w:val="superscript"/>
        </w:rPr>
        <w:t>[</w:t>
      </w:r>
      <w:proofErr w:type="gramEnd"/>
      <w:r w:rsidR="00065F2C" w:rsidRPr="00FA0AE5">
        <w:rPr>
          <w:rFonts w:ascii="Book Antiqua" w:hAnsi="Book Antiqua" w:cs="Times New Roman"/>
          <w:sz w:val="24"/>
          <w:szCs w:val="24"/>
          <w:vertAlign w:val="superscript"/>
        </w:rPr>
        <w:t>2</w:t>
      </w:r>
      <w:r w:rsidR="007855DD" w:rsidRPr="00FA0AE5">
        <w:rPr>
          <w:rFonts w:ascii="Book Antiqua" w:hAnsi="Book Antiqua" w:cs="Times New Roman"/>
          <w:sz w:val="24"/>
          <w:szCs w:val="24"/>
          <w:vertAlign w:val="superscript"/>
        </w:rPr>
        <w:t>]</w:t>
      </w:r>
      <w:r w:rsidR="000D080D" w:rsidRPr="00FA0AE5">
        <w:rPr>
          <w:rFonts w:ascii="Book Antiqua" w:hAnsi="Book Antiqua" w:cs="Times New Roman"/>
          <w:sz w:val="24"/>
          <w:szCs w:val="24"/>
        </w:rPr>
        <w:t xml:space="preserve">. The </w:t>
      </w:r>
      <w:r w:rsidR="00473C83" w:rsidRPr="00FA0AE5">
        <w:rPr>
          <w:rFonts w:ascii="Book Antiqua" w:hAnsi="Book Antiqua" w:cs="Times New Roman"/>
          <w:sz w:val="24"/>
          <w:szCs w:val="24"/>
        </w:rPr>
        <w:t xml:space="preserve">surrounding </w:t>
      </w:r>
      <w:r w:rsidR="000D080D" w:rsidRPr="00FA0AE5">
        <w:rPr>
          <w:rFonts w:ascii="Book Antiqua" w:hAnsi="Book Antiqua" w:cs="Times New Roman"/>
          <w:sz w:val="24"/>
          <w:szCs w:val="24"/>
        </w:rPr>
        <w:t xml:space="preserve">sclerotic margin </w:t>
      </w:r>
      <w:r w:rsidR="00473C83" w:rsidRPr="00FA0AE5">
        <w:rPr>
          <w:rFonts w:ascii="Book Antiqua" w:hAnsi="Book Antiqua" w:cs="Times New Roman"/>
          <w:sz w:val="24"/>
          <w:szCs w:val="24"/>
        </w:rPr>
        <w:t>correlates</w:t>
      </w:r>
      <w:r w:rsidR="002E5F89" w:rsidRPr="00FA0AE5">
        <w:rPr>
          <w:rFonts w:ascii="Book Antiqua" w:hAnsi="Book Antiqua" w:cs="Times New Roman"/>
          <w:sz w:val="24"/>
          <w:szCs w:val="24"/>
        </w:rPr>
        <w:t xml:space="preserve"> </w:t>
      </w:r>
      <w:r w:rsidR="00E638E9" w:rsidRPr="00FA0AE5">
        <w:rPr>
          <w:rFonts w:ascii="Book Antiqua" w:hAnsi="Book Antiqua" w:cs="Times New Roman"/>
          <w:sz w:val="24"/>
          <w:szCs w:val="24"/>
        </w:rPr>
        <w:t>with</w:t>
      </w:r>
      <w:r w:rsidR="002E5F89" w:rsidRPr="00FA0AE5">
        <w:rPr>
          <w:rFonts w:ascii="Book Antiqua" w:hAnsi="Book Antiqua" w:cs="Times New Roman"/>
          <w:sz w:val="24"/>
          <w:szCs w:val="24"/>
        </w:rPr>
        <w:t xml:space="preserve"> </w:t>
      </w:r>
      <w:r w:rsidR="000D080D" w:rsidRPr="00FA0AE5">
        <w:rPr>
          <w:rFonts w:ascii="Book Antiqua" w:hAnsi="Book Antiqua" w:cs="Times New Roman"/>
          <w:sz w:val="24"/>
          <w:szCs w:val="24"/>
        </w:rPr>
        <w:t>the host bone response to wall off the areas</w:t>
      </w:r>
      <w:r w:rsidR="00DE21FE" w:rsidRPr="00FA0AE5">
        <w:rPr>
          <w:rFonts w:ascii="Book Antiqua" w:hAnsi="Book Antiqua" w:cs="Times New Roman"/>
          <w:sz w:val="24"/>
          <w:szCs w:val="24"/>
        </w:rPr>
        <w:t xml:space="preserve"> </w:t>
      </w:r>
      <w:r w:rsidR="000D080D" w:rsidRPr="00FA0AE5">
        <w:rPr>
          <w:rFonts w:ascii="Book Antiqua" w:hAnsi="Book Antiqua" w:cs="Times New Roman"/>
          <w:sz w:val="24"/>
          <w:szCs w:val="24"/>
        </w:rPr>
        <w:t xml:space="preserve">of necrosis. </w:t>
      </w:r>
      <w:r w:rsidR="00473C83" w:rsidRPr="00FA0AE5">
        <w:rPr>
          <w:rFonts w:ascii="Book Antiqua" w:hAnsi="Book Antiqua" w:cs="Times New Roman"/>
          <w:sz w:val="24"/>
          <w:szCs w:val="24"/>
        </w:rPr>
        <w:t>X-rays</w:t>
      </w:r>
      <w:r w:rsidR="000D080D" w:rsidRPr="00FA0AE5">
        <w:rPr>
          <w:rFonts w:ascii="Book Antiqua" w:hAnsi="Book Antiqua" w:cs="Times New Roman"/>
          <w:sz w:val="24"/>
          <w:szCs w:val="24"/>
        </w:rPr>
        <w:t xml:space="preserve"> may also </w:t>
      </w:r>
      <w:r w:rsidR="00473C83" w:rsidRPr="00FA0AE5">
        <w:rPr>
          <w:rFonts w:ascii="Book Antiqua" w:hAnsi="Book Antiqua" w:cs="Times New Roman"/>
          <w:sz w:val="24"/>
          <w:szCs w:val="24"/>
        </w:rPr>
        <w:t xml:space="preserve">show </w:t>
      </w:r>
      <w:r w:rsidR="000D080D" w:rsidRPr="00FA0AE5">
        <w:rPr>
          <w:rFonts w:ascii="Book Antiqua" w:hAnsi="Book Antiqua" w:cs="Times New Roman"/>
          <w:sz w:val="24"/>
          <w:szCs w:val="24"/>
        </w:rPr>
        <w:t>early arti</w:t>
      </w:r>
      <w:r w:rsidR="00473C83" w:rsidRPr="00FA0AE5">
        <w:rPr>
          <w:rFonts w:ascii="Book Antiqua" w:hAnsi="Book Antiqua" w:cs="Times New Roman"/>
          <w:sz w:val="24"/>
          <w:szCs w:val="24"/>
        </w:rPr>
        <w:t>cular collapse</w:t>
      </w:r>
      <w:r w:rsidR="00810302" w:rsidRPr="00FA0AE5">
        <w:rPr>
          <w:rFonts w:ascii="Book Antiqua" w:hAnsi="Book Antiqua" w:cs="Times New Roman"/>
          <w:sz w:val="24"/>
          <w:szCs w:val="24"/>
        </w:rPr>
        <w:t xml:space="preserve"> (Fig</w:t>
      </w:r>
      <w:r w:rsidR="007D7F00">
        <w:rPr>
          <w:rFonts w:ascii="Book Antiqua" w:hAnsi="Book Antiqua" w:cs="Times New Roman" w:hint="eastAsia"/>
          <w:sz w:val="24"/>
          <w:szCs w:val="24"/>
          <w:lang w:eastAsia="zh-CN"/>
        </w:rPr>
        <w:t xml:space="preserve">ure </w:t>
      </w:r>
      <w:r w:rsidR="00810302" w:rsidRPr="00FA0AE5">
        <w:rPr>
          <w:rFonts w:ascii="Book Antiqua" w:hAnsi="Book Antiqua" w:cs="Times New Roman"/>
          <w:sz w:val="24"/>
          <w:szCs w:val="24"/>
        </w:rPr>
        <w:t>1)</w:t>
      </w:r>
      <w:r w:rsidR="00473C83" w:rsidRPr="00FA0AE5">
        <w:rPr>
          <w:rFonts w:ascii="Book Antiqua" w:hAnsi="Book Antiqua" w:cs="Times New Roman"/>
          <w:sz w:val="24"/>
          <w:szCs w:val="24"/>
        </w:rPr>
        <w:t xml:space="preserve">. </w:t>
      </w:r>
      <w:r w:rsidR="00635D29" w:rsidRPr="00FA0AE5">
        <w:rPr>
          <w:rFonts w:ascii="Book Antiqua" w:hAnsi="Book Antiqua" w:cs="Times New Roman"/>
          <w:sz w:val="24"/>
          <w:szCs w:val="24"/>
        </w:rPr>
        <w:t>However</w:t>
      </w:r>
      <w:r w:rsidR="009246F6" w:rsidRPr="00FA0AE5">
        <w:rPr>
          <w:rFonts w:ascii="Book Antiqua" w:hAnsi="Book Antiqua" w:cs="Times New Roman"/>
          <w:sz w:val="24"/>
          <w:szCs w:val="24"/>
        </w:rPr>
        <w:t>,</w:t>
      </w:r>
      <w:r w:rsidR="00365899" w:rsidRPr="00FA0AE5">
        <w:rPr>
          <w:rFonts w:ascii="Book Antiqua" w:hAnsi="Book Antiqua" w:cs="Times New Roman"/>
          <w:sz w:val="24"/>
          <w:szCs w:val="24"/>
        </w:rPr>
        <w:t xml:space="preserve"> radiography has low sensitivity during early stages. </w:t>
      </w:r>
    </w:p>
    <w:p w14:paraId="3C08CA63" w14:textId="77777777" w:rsidR="007D7F00" w:rsidRPr="00FA0AE5" w:rsidRDefault="007D7F00" w:rsidP="00ED041E">
      <w:pPr>
        <w:spacing w:after="0" w:line="360" w:lineRule="auto"/>
        <w:jc w:val="both"/>
        <w:rPr>
          <w:rFonts w:ascii="Book Antiqua" w:hAnsi="Book Antiqua" w:cs="Times New Roman"/>
          <w:sz w:val="24"/>
          <w:szCs w:val="24"/>
          <w:lang w:eastAsia="zh-CN"/>
        </w:rPr>
      </w:pPr>
    </w:p>
    <w:p w14:paraId="38490418" w14:textId="77777777" w:rsidR="00365899" w:rsidRPr="007D7F00" w:rsidRDefault="007E3473" w:rsidP="00ED041E">
      <w:pPr>
        <w:spacing w:after="0" w:line="360" w:lineRule="auto"/>
        <w:jc w:val="both"/>
        <w:rPr>
          <w:rFonts w:ascii="Book Antiqua" w:hAnsi="Book Antiqua" w:cs="Times New Roman"/>
          <w:b/>
          <w:i/>
          <w:sz w:val="24"/>
          <w:szCs w:val="24"/>
          <w:lang w:eastAsia="zh-CN"/>
        </w:rPr>
      </w:pPr>
      <w:r w:rsidRPr="007D7F00">
        <w:rPr>
          <w:rFonts w:ascii="Book Antiqua" w:eastAsiaTheme="minorHAnsi" w:hAnsi="Book Antiqua" w:cs="Times New Roman"/>
          <w:b/>
          <w:i/>
          <w:sz w:val="24"/>
          <w:szCs w:val="24"/>
        </w:rPr>
        <w:t>CT</w:t>
      </w:r>
    </w:p>
    <w:p w14:paraId="642ED52C" w14:textId="77777777" w:rsidR="000D2785" w:rsidRPr="00FA0AE5" w:rsidRDefault="00365899" w:rsidP="00ED041E">
      <w:pPr>
        <w:spacing w:after="0" w:line="360" w:lineRule="auto"/>
        <w:jc w:val="both"/>
        <w:rPr>
          <w:rFonts w:ascii="Book Antiqua" w:hAnsi="Book Antiqua" w:cs="Times New Roman"/>
          <w:sz w:val="24"/>
          <w:szCs w:val="24"/>
          <w:lang w:eastAsia="zh-CN"/>
        </w:rPr>
      </w:pPr>
      <w:r w:rsidRPr="00FA0AE5">
        <w:rPr>
          <w:rFonts w:ascii="Book Antiqua" w:hAnsi="Book Antiqua" w:cs="Times New Roman"/>
          <w:sz w:val="24"/>
          <w:szCs w:val="24"/>
        </w:rPr>
        <w:t xml:space="preserve">In early femoral head ON, a </w:t>
      </w:r>
      <w:r w:rsidR="007E3473" w:rsidRPr="00FA0AE5">
        <w:rPr>
          <w:rFonts w:ascii="Book Antiqua" w:eastAsiaTheme="minorHAnsi" w:hAnsi="Book Antiqua" w:cs="Times New Roman"/>
          <w:sz w:val="24"/>
          <w:szCs w:val="24"/>
        </w:rPr>
        <w:t>CT</w:t>
      </w:r>
      <w:r w:rsidRPr="00FA0AE5">
        <w:rPr>
          <w:rFonts w:ascii="Book Antiqua" w:hAnsi="Book Antiqua" w:cs="Times New Roman"/>
          <w:sz w:val="24"/>
          <w:szCs w:val="24"/>
        </w:rPr>
        <w:t xml:space="preserve"> scan may shows alteration of the normal “asterisk” that is formed due to condensation of the compressive and tensile </w:t>
      </w:r>
      <w:proofErr w:type="spellStart"/>
      <w:r w:rsidRPr="00FA0AE5">
        <w:rPr>
          <w:rFonts w:ascii="Book Antiqua" w:hAnsi="Book Antiqua" w:cs="Times New Roman"/>
          <w:sz w:val="24"/>
          <w:szCs w:val="24"/>
        </w:rPr>
        <w:t>trabeculae</w:t>
      </w:r>
      <w:proofErr w:type="spellEnd"/>
      <w:r w:rsidRPr="00FA0AE5">
        <w:rPr>
          <w:rFonts w:ascii="Book Antiqua" w:hAnsi="Book Antiqua" w:cs="Times New Roman"/>
          <w:sz w:val="24"/>
          <w:szCs w:val="24"/>
        </w:rPr>
        <w:t xml:space="preserve">. Although, CT has </w:t>
      </w:r>
      <w:r w:rsidR="0043057C" w:rsidRPr="00FA0AE5">
        <w:rPr>
          <w:rFonts w:ascii="Book Antiqua" w:hAnsi="Book Antiqua" w:cs="Times New Roman"/>
          <w:sz w:val="24"/>
          <w:szCs w:val="24"/>
        </w:rPr>
        <w:t>lower</w:t>
      </w:r>
      <w:r w:rsidR="002E5F89" w:rsidRPr="00FA0AE5">
        <w:rPr>
          <w:rFonts w:ascii="Book Antiqua" w:hAnsi="Book Antiqua" w:cs="Times New Roman"/>
          <w:sz w:val="24"/>
          <w:szCs w:val="24"/>
        </w:rPr>
        <w:t xml:space="preserve"> </w:t>
      </w:r>
      <w:r w:rsidRPr="00FA0AE5">
        <w:rPr>
          <w:rFonts w:ascii="Book Antiqua" w:hAnsi="Book Antiqua" w:cs="Times New Roman"/>
          <w:sz w:val="24"/>
          <w:szCs w:val="24"/>
        </w:rPr>
        <w:t>sensitivity in detection of early cha</w:t>
      </w:r>
      <w:r w:rsidR="009246F6" w:rsidRPr="00FA0AE5">
        <w:rPr>
          <w:rFonts w:ascii="Book Antiqua" w:hAnsi="Book Antiqua" w:cs="Times New Roman"/>
          <w:sz w:val="24"/>
          <w:szCs w:val="24"/>
        </w:rPr>
        <w:t>n</w:t>
      </w:r>
      <w:r w:rsidRPr="00FA0AE5">
        <w:rPr>
          <w:rFonts w:ascii="Book Antiqua" w:hAnsi="Book Antiqua" w:cs="Times New Roman"/>
          <w:sz w:val="24"/>
          <w:szCs w:val="24"/>
        </w:rPr>
        <w:t>ges t</w:t>
      </w:r>
      <w:r w:rsidR="00994282" w:rsidRPr="00FA0AE5">
        <w:rPr>
          <w:rFonts w:ascii="Book Antiqua" w:hAnsi="Book Antiqua" w:cs="Times New Roman"/>
          <w:sz w:val="24"/>
          <w:szCs w:val="24"/>
        </w:rPr>
        <w:t xml:space="preserve">han </w:t>
      </w:r>
      <w:proofErr w:type="spellStart"/>
      <w:r w:rsidR="00994282" w:rsidRPr="00FA0AE5">
        <w:rPr>
          <w:rFonts w:ascii="Book Antiqua" w:hAnsi="Book Antiqua" w:cs="Times New Roman"/>
          <w:sz w:val="24"/>
          <w:szCs w:val="24"/>
        </w:rPr>
        <w:t>scintigraphy</w:t>
      </w:r>
      <w:proofErr w:type="spellEnd"/>
      <w:r w:rsidR="00994282" w:rsidRPr="00FA0AE5">
        <w:rPr>
          <w:rFonts w:ascii="Book Antiqua" w:hAnsi="Book Antiqua" w:cs="Times New Roman"/>
          <w:sz w:val="24"/>
          <w:szCs w:val="24"/>
        </w:rPr>
        <w:t xml:space="preserve"> or MR imaging</w:t>
      </w:r>
      <w:r w:rsidRPr="00FA0AE5">
        <w:rPr>
          <w:rFonts w:ascii="Book Antiqua" w:hAnsi="Book Antiqua" w:cs="Times New Roman"/>
          <w:sz w:val="24"/>
          <w:szCs w:val="24"/>
        </w:rPr>
        <w:t>, it is helpful for detecting articular collapse locat</w:t>
      </w:r>
      <w:r w:rsidR="000D2785">
        <w:rPr>
          <w:rFonts w:ascii="Book Antiqua" w:hAnsi="Book Antiqua" w:cs="Times New Roman"/>
          <w:sz w:val="24"/>
          <w:szCs w:val="24"/>
        </w:rPr>
        <w:t xml:space="preserve">ion and extent in epiphyseal </w:t>
      </w:r>
      <w:proofErr w:type="gramStart"/>
      <w:r w:rsidR="000D2785">
        <w:rPr>
          <w:rFonts w:ascii="Book Antiqua" w:hAnsi="Book Antiqua" w:cs="Times New Roman"/>
          <w:sz w:val="24"/>
          <w:szCs w:val="24"/>
        </w:rPr>
        <w:t>ON</w:t>
      </w:r>
      <w:r w:rsidRPr="00FA0AE5">
        <w:rPr>
          <w:rFonts w:ascii="Book Antiqua" w:hAnsi="Book Antiqua" w:cs="Times New Roman"/>
          <w:sz w:val="24"/>
          <w:szCs w:val="24"/>
          <w:vertAlign w:val="superscript"/>
        </w:rPr>
        <w:t>[</w:t>
      </w:r>
      <w:proofErr w:type="gramEnd"/>
      <w:r w:rsidR="00065F2C" w:rsidRPr="00FA0AE5">
        <w:rPr>
          <w:rFonts w:ascii="Book Antiqua" w:hAnsi="Book Antiqua" w:cs="Times New Roman"/>
          <w:sz w:val="24"/>
          <w:szCs w:val="24"/>
          <w:vertAlign w:val="superscript"/>
        </w:rPr>
        <w:t>3-5</w:t>
      </w:r>
      <w:r w:rsidRPr="00FA0AE5">
        <w:rPr>
          <w:rFonts w:ascii="Book Antiqua" w:hAnsi="Book Antiqua" w:cs="Times New Roman"/>
          <w:sz w:val="24"/>
          <w:szCs w:val="24"/>
          <w:vertAlign w:val="superscript"/>
        </w:rPr>
        <w:t>]</w:t>
      </w:r>
      <w:r w:rsidR="00E44D20" w:rsidRPr="00FA0AE5">
        <w:rPr>
          <w:rFonts w:ascii="Book Antiqua" w:hAnsi="Book Antiqua" w:cs="Times New Roman"/>
          <w:sz w:val="24"/>
          <w:szCs w:val="24"/>
        </w:rPr>
        <w:t>.</w:t>
      </w:r>
    </w:p>
    <w:p w14:paraId="73B4EB9F" w14:textId="77777777" w:rsidR="00E44D20" w:rsidRPr="00FA0AE5" w:rsidRDefault="00E44D20" w:rsidP="00ED041E">
      <w:pPr>
        <w:spacing w:after="0" w:line="360" w:lineRule="auto"/>
        <w:jc w:val="both"/>
        <w:rPr>
          <w:rFonts w:ascii="Book Antiqua" w:hAnsi="Book Antiqua" w:cs="Times New Roman"/>
          <w:sz w:val="24"/>
          <w:szCs w:val="24"/>
        </w:rPr>
      </w:pPr>
    </w:p>
    <w:p w14:paraId="7EC02F84" w14:textId="77777777" w:rsidR="00E44D20" w:rsidRPr="000D2785" w:rsidRDefault="007E3473" w:rsidP="00ED041E">
      <w:pPr>
        <w:spacing w:after="0" w:line="360" w:lineRule="auto"/>
        <w:jc w:val="both"/>
        <w:rPr>
          <w:rFonts w:ascii="Book Antiqua" w:hAnsi="Book Antiqua" w:cs="Times New Roman"/>
          <w:b/>
          <w:i/>
          <w:sz w:val="24"/>
          <w:szCs w:val="24"/>
        </w:rPr>
      </w:pPr>
      <w:r w:rsidRPr="000D2785">
        <w:rPr>
          <w:rFonts w:ascii="Book Antiqua" w:eastAsiaTheme="minorHAnsi" w:hAnsi="Book Antiqua" w:cs="Times New Roman"/>
          <w:b/>
          <w:i/>
          <w:sz w:val="24"/>
          <w:szCs w:val="24"/>
        </w:rPr>
        <w:t>MRI</w:t>
      </w:r>
    </w:p>
    <w:p w14:paraId="2DEBC56D" w14:textId="77777777" w:rsidR="00E44D20" w:rsidRPr="00FA0AE5" w:rsidRDefault="007E3473" w:rsidP="00ED041E">
      <w:pPr>
        <w:spacing w:after="0" w:line="360" w:lineRule="auto"/>
        <w:jc w:val="both"/>
        <w:rPr>
          <w:rFonts w:ascii="Book Antiqua" w:hAnsi="Book Antiqua" w:cs="Times New Roman"/>
          <w:sz w:val="24"/>
          <w:szCs w:val="24"/>
        </w:rPr>
      </w:pPr>
      <w:r w:rsidRPr="00FA0AE5">
        <w:rPr>
          <w:rFonts w:ascii="Book Antiqua" w:eastAsiaTheme="minorHAnsi" w:hAnsi="Book Antiqua" w:cs="Times New Roman"/>
          <w:sz w:val="24"/>
          <w:szCs w:val="24"/>
        </w:rPr>
        <w:t>MRI</w:t>
      </w:r>
      <w:r w:rsidR="00E44D20" w:rsidRPr="00FA0AE5">
        <w:rPr>
          <w:rFonts w:ascii="Book Antiqua" w:hAnsi="Book Antiqua" w:cs="Times New Roman"/>
          <w:sz w:val="24"/>
          <w:szCs w:val="24"/>
        </w:rPr>
        <w:t xml:space="preserve"> is considered </w:t>
      </w:r>
      <w:r w:rsidR="001E4180" w:rsidRPr="00FA0AE5">
        <w:rPr>
          <w:rFonts w:ascii="Book Antiqua" w:hAnsi="Book Antiqua" w:cs="Times New Roman"/>
          <w:sz w:val="24"/>
          <w:szCs w:val="24"/>
        </w:rPr>
        <w:t>the</w:t>
      </w:r>
      <w:r w:rsidR="002E5F89" w:rsidRPr="00FA0AE5">
        <w:rPr>
          <w:rFonts w:ascii="Book Antiqua" w:hAnsi="Book Antiqua" w:cs="Times New Roman"/>
          <w:sz w:val="24"/>
          <w:szCs w:val="24"/>
        </w:rPr>
        <w:t xml:space="preserve"> </w:t>
      </w:r>
      <w:r w:rsidR="00E44D20" w:rsidRPr="00FA0AE5">
        <w:rPr>
          <w:rFonts w:ascii="Book Antiqua" w:hAnsi="Book Antiqua" w:cs="Times New Roman"/>
          <w:sz w:val="24"/>
          <w:szCs w:val="24"/>
        </w:rPr>
        <w:t>most sensitive and</w:t>
      </w:r>
      <w:r w:rsidR="009246F6" w:rsidRPr="00FA0AE5">
        <w:rPr>
          <w:rFonts w:ascii="Book Antiqua" w:hAnsi="Book Antiqua" w:cs="Times New Roman"/>
          <w:sz w:val="24"/>
          <w:szCs w:val="24"/>
        </w:rPr>
        <w:t xml:space="preserve"> specific imaging</w:t>
      </w:r>
      <w:r w:rsidR="000D2785">
        <w:rPr>
          <w:rFonts w:ascii="Book Antiqua" w:hAnsi="Book Antiqua" w:cs="Times New Roman"/>
          <w:sz w:val="24"/>
          <w:szCs w:val="24"/>
        </w:rPr>
        <w:t xml:space="preserve"> modality in detection of </w:t>
      </w:r>
      <w:proofErr w:type="gramStart"/>
      <w:r w:rsidR="000D2785">
        <w:rPr>
          <w:rFonts w:ascii="Book Antiqua" w:hAnsi="Book Antiqua" w:cs="Times New Roman"/>
          <w:sz w:val="24"/>
          <w:szCs w:val="24"/>
        </w:rPr>
        <w:t>ON</w:t>
      </w:r>
      <w:r w:rsidR="00E44D20" w:rsidRPr="00FA0AE5">
        <w:rPr>
          <w:rFonts w:ascii="Book Antiqua" w:hAnsi="Book Antiqua" w:cs="Times New Roman"/>
          <w:sz w:val="24"/>
          <w:szCs w:val="24"/>
          <w:vertAlign w:val="superscript"/>
        </w:rPr>
        <w:t>[</w:t>
      </w:r>
      <w:proofErr w:type="gramEnd"/>
      <w:r w:rsidR="00065F2C" w:rsidRPr="00FA0AE5">
        <w:rPr>
          <w:rFonts w:ascii="Book Antiqua" w:hAnsi="Book Antiqua" w:cs="Times New Roman"/>
          <w:sz w:val="24"/>
          <w:szCs w:val="24"/>
          <w:vertAlign w:val="superscript"/>
        </w:rPr>
        <w:t>6</w:t>
      </w:r>
      <w:r w:rsidR="000D2785">
        <w:rPr>
          <w:rFonts w:ascii="Book Antiqua" w:hAnsi="Book Antiqua" w:cs="Times New Roman" w:hint="eastAsia"/>
          <w:sz w:val="24"/>
          <w:szCs w:val="24"/>
          <w:vertAlign w:val="superscript"/>
          <w:lang w:eastAsia="zh-CN"/>
        </w:rPr>
        <w:t>,</w:t>
      </w:r>
      <w:r w:rsidR="00065F2C" w:rsidRPr="00FA0AE5">
        <w:rPr>
          <w:rFonts w:ascii="Book Antiqua" w:hAnsi="Book Antiqua" w:cs="Times New Roman"/>
          <w:sz w:val="24"/>
          <w:szCs w:val="24"/>
          <w:vertAlign w:val="superscript"/>
        </w:rPr>
        <w:t>7</w:t>
      </w:r>
      <w:r w:rsidR="00E44D20" w:rsidRPr="00FA0AE5">
        <w:rPr>
          <w:rFonts w:ascii="Book Antiqua" w:hAnsi="Book Antiqua" w:cs="Times New Roman"/>
          <w:sz w:val="24"/>
          <w:szCs w:val="24"/>
          <w:vertAlign w:val="superscript"/>
        </w:rPr>
        <w:t>]</w:t>
      </w:r>
      <w:r w:rsidR="00E44D20" w:rsidRPr="00FA0AE5">
        <w:rPr>
          <w:rFonts w:ascii="Book Antiqua" w:hAnsi="Book Antiqua" w:cs="Times New Roman"/>
          <w:sz w:val="24"/>
          <w:szCs w:val="24"/>
        </w:rPr>
        <w:t>.</w:t>
      </w:r>
      <w:r w:rsidR="00FA0AE5" w:rsidRPr="00FA0AE5">
        <w:rPr>
          <w:rFonts w:ascii="Book Antiqua" w:hAnsi="Book Antiqua" w:cs="Times New Roman"/>
          <w:sz w:val="24"/>
          <w:szCs w:val="24"/>
        </w:rPr>
        <w:t xml:space="preserve"> </w:t>
      </w:r>
      <w:r w:rsidR="008B660E" w:rsidRPr="00FA0AE5">
        <w:rPr>
          <w:rFonts w:ascii="Book Antiqua" w:hAnsi="Book Antiqua" w:cs="Times New Roman"/>
          <w:sz w:val="24"/>
          <w:szCs w:val="24"/>
        </w:rPr>
        <w:t xml:space="preserve">Generally, early fatty marrow necrosis is not associated with changes in signal intensity on MR studies. Death of cellular marrow components initiates tissue reaction, which results in appearance of a reactive interface between live and necrotic marrow areas. The hallmark of early </w:t>
      </w:r>
      <w:r w:rsidR="00DB72E5" w:rsidRPr="00FA0AE5">
        <w:rPr>
          <w:rFonts w:ascii="Book Antiqua" w:hAnsi="Book Antiqua"/>
          <w:sz w:val="24"/>
          <w:szCs w:val="24"/>
          <w:lang w:eastAsia="zh-CN"/>
        </w:rPr>
        <w:t>avascular necrosis</w:t>
      </w:r>
      <w:r w:rsidR="008B660E" w:rsidRPr="00FA0AE5">
        <w:rPr>
          <w:rFonts w:ascii="Book Antiqua" w:hAnsi="Book Antiqua" w:cs="Times New Roman"/>
          <w:sz w:val="24"/>
          <w:szCs w:val="24"/>
        </w:rPr>
        <w:t xml:space="preserve"> lesions is clear delineation of normal-appearing epiphyseal area with either a low-signal-intensity band on T1-weighted images or a </w:t>
      </w:r>
      <w:r w:rsidR="000D2785">
        <w:rPr>
          <w:rFonts w:ascii="Book Antiqua" w:hAnsi="Book Antiqua" w:cs="Times New Roman"/>
          <w:sz w:val="24"/>
          <w:szCs w:val="24"/>
        </w:rPr>
        <w:t xml:space="preserve">rim of sclerosis on </w:t>
      </w:r>
      <w:proofErr w:type="gramStart"/>
      <w:r w:rsidR="000D2785">
        <w:rPr>
          <w:rFonts w:ascii="Book Antiqua" w:hAnsi="Book Antiqua" w:cs="Times New Roman"/>
          <w:sz w:val="24"/>
          <w:szCs w:val="24"/>
        </w:rPr>
        <w:t>radiographs</w:t>
      </w:r>
      <w:r w:rsidR="008B660E" w:rsidRPr="00FA0AE5">
        <w:rPr>
          <w:rFonts w:ascii="Book Antiqua" w:hAnsi="Book Antiqua" w:cs="Times New Roman"/>
          <w:sz w:val="24"/>
          <w:szCs w:val="24"/>
          <w:vertAlign w:val="superscript"/>
        </w:rPr>
        <w:t>[</w:t>
      </w:r>
      <w:proofErr w:type="gramEnd"/>
      <w:r w:rsidR="00B1781B" w:rsidRPr="00FA0AE5">
        <w:rPr>
          <w:rFonts w:ascii="Book Antiqua" w:hAnsi="Book Antiqua" w:cs="Times New Roman"/>
          <w:sz w:val="24"/>
          <w:szCs w:val="24"/>
          <w:vertAlign w:val="superscript"/>
        </w:rPr>
        <w:t>2</w:t>
      </w:r>
      <w:r w:rsidR="008B660E" w:rsidRPr="00FA0AE5">
        <w:rPr>
          <w:rStyle w:val="apple-converted-space"/>
          <w:rFonts w:ascii="Book Antiqua" w:hAnsi="Book Antiqua" w:cs="Times New Roman"/>
          <w:sz w:val="24"/>
          <w:szCs w:val="24"/>
          <w:vertAlign w:val="superscript"/>
        </w:rPr>
        <w:t>]</w:t>
      </w:r>
      <w:r w:rsidR="008B660E" w:rsidRPr="00FA0AE5">
        <w:rPr>
          <w:rStyle w:val="apple-converted-space"/>
          <w:rFonts w:ascii="Book Antiqua" w:hAnsi="Book Antiqua" w:cs="Times New Roman"/>
          <w:sz w:val="24"/>
          <w:szCs w:val="24"/>
        </w:rPr>
        <w:t xml:space="preserve">. </w:t>
      </w:r>
      <w:r w:rsidR="008B660E" w:rsidRPr="00FA0AE5">
        <w:rPr>
          <w:rFonts w:ascii="Book Antiqua" w:hAnsi="Book Antiqua" w:cs="Times New Roman"/>
          <w:sz w:val="24"/>
          <w:szCs w:val="24"/>
        </w:rPr>
        <w:t xml:space="preserve">The rim of sclerosis is often </w:t>
      </w:r>
      <w:proofErr w:type="spellStart"/>
      <w:r w:rsidR="008B660E" w:rsidRPr="00FA0AE5">
        <w:rPr>
          <w:rFonts w:ascii="Book Antiqua" w:hAnsi="Book Antiqua" w:cs="Times New Roman"/>
          <w:sz w:val="24"/>
          <w:szCs w:val="24"/>
        </w:rPr>
        <w:t>crescentic</w:t>
      </w:r>
      <w:proofErr w:type="spellEnd"/>
      <w:r w:rsidR="008B660E" w:rsidRPr="00FA0AE5">
        <w:rPr>
          <w:rFonts w:ascii="Book Antiqua" w:hAnsi="Book Antiqua" w:cs="Times New Roman"/>
          <w:sz w:val="24"/>
          <w:szCs w:val="24"/>
        </w:rPr>
        <w:t xml:space="preserve"> or wedge shaped. The interface appears as a low-signal-intensity band with a sharp inner face and a blurred outer face</w:t>
      </w:r>
      <w:r w:rsidR="00A275D5" w:rsidRPr="00FA0AE5">
        <w:rPr>
          <w:rFonts w:ascii="Book Antiqua" w:hAnsi="Book Antiqua" w:cs="Times New Roman"/>
          <w:sz w:val="24"/>
          <w:szCs w:val="24"/>
        </w:rPr>
        <w:t xml:space="preserve"> on </w:t>
      </w:r>
      <w:proofErr w:type="gramStart"/>
      <w:r w:rsidR="00A275D5" w:rsidRPr="00FA0AE5">
        <w:rPr>
          <w:rFonts w:ascii="Book Antiqua" w:hAnsi="Book Antiqua" w:cs="Times New Roman"/>
          <w:sz w:val="24"/>
          <w:szCs w:val="24"/>
        </w:rPr>
        <w:t>MR</w:t>
      </w:r>
      <w:r w:rsidR="009246F6" w:rsidRPr="00FA0AE5">
        <w:rPr>
          <w:rFonts w:ascii="Book Antiqua" w:hAnsi="Book Antiqua" w:cs="Times New Roman"/>
          <w:sz w:val="24"/>
          <w:szCs w:val="24"/>
        </w:rPr>
        <w:t>I</w:t>
      </w:r>
      <w:r w:rsidR="00A275D5" w:rsidRPr="00FA0AE5">
        <w:rPr>
          <w:rFonts w:ascii="Book Antiqua" w:hAnsi="Book Antiqua" w:cs="Times New Roman"/>
          <w:sz w:val="24"/>
          <w:szCs w:val="24"/>
          <w:vertAlign w:val="superscript"/>
        </w:rPr>
        <w:t>[</w:t>
      </w:r>
      <w:proofErr w:type="gramEnd"/>
      <w:r w:rsidR="00B1781B" w:rsidRPr="00FA0AE5">
        <w:rPr>
          <w:rFonts w:ascii="Book Antiqua" w:hAnsi="Book Antiqua" w:cs="Times New Roman"/>
          <w:sz w:val="24"/>
          <w:szCs w:val="24"/>
          <w:vertAlign w:val="superscript"/>
        </w:rPr>
        <w:t>8</w:t>
      </w:r>
      <w:r w:rsidR="00065F2C" w:rsidRPr="00FA0AE5">
        <w:rPr>
          <w:rFonts w:ascii="Book Antiqua" w:hAnsi="Book Antiqua" w:cs="Times New Roman"/>
          <w:sz w:val="24"/>
          <w:szCs w:val="24"/>
          <w:vertAlign w:val="superscript"/>
        </w:rPr>
        <w:t>]</w:t>
      </w:r>
      <w:r w:rsidR="001376AE" w:rsidRPr="00FA0AE5">
        <w:rPr>
          <w:rFonts w:ascii="Book Antiqua" w:hAnsi="Book Antiqua" w:cs="Times New Roman"/>
          <w:sz w:val="24"/>
          <w:szCs w:val="24"/>
        </w:rPr>
        <w:t>.</w:t>
      </w:r>
      <w:r w:rsidR="000D2785">
        <w:rPr>
          <w:rFonts w:ascii="Book Antiqua" w:hAnsi="Book Antiqua" w:cs="Times New Roman" w:hint="eastAsia"/>
          <w:sz w:val="24"/>
          <w:szCs w:val="24"/>
          <w:lang w:eastAsia="zh-CN"/>
        </w:rPr>
        <w:t xml:space="preserve"> </w:t>
      </w:r>
      <w:r w:rsidR="00F11F64" w:rsidRPr="00FA0AE5">
        <w:rPr>
          <w:rFonts w:ascii="Book Antiqua" w:hAnsi="Book Antiqua" w:cs="Times New Roman"/>
          <w:sz w:val="24"/>
          <w:szCs w:val="24"/>
        </w:rPr>
        <w:t>A “double-line” sign on T2 weighted MR</w:t>
      </w:r>
      <w:r w:rsidR="009246F6" w:rsidRPr="00FA0AE5">
        <w:rPr>
          <w:rFonts w:ascii="Book Antiqua" w:hAnsi="Book Antiqua" w:cs="Times New Roman"/>
          <w:sz w:val="24"/>
          <w:szCs w:val="24"/>
        </w:rPr>
        <w:t xml:space="preserve">I </w:t>
      </w:r>
      <w:r w:rsidR="001376AE" w:rsidRPr="00FA0AE5">
        <w:rPr>
          <w:rFonts w:ascii="Book Antiqua" w:hAnsi="Book Antiqua" w:cs="Times New Roman"/>
          <w:sz w:val="24"/>
          <w:szCs w:val="24"/>
        </w:rPr>
        <w:t>has been demonstrated in 65%</w:t>
      </w:r>
      <w:r w:rsidR="009246F6" w:rsidRPr="00FA0AE5">
        <w:rPr>
          <w:rFonts w:ascii="Book Antiqua" w:hAnsi="Book Antiqua" w:cs="Times New Roman"/>
          <w:sz w:val="24"/>
          <w:szCs w:val="24"/>
        </w:rPr>
        <w:t>-</w:t>
      </w:r>
      <w:r w:rsidR="000D2785">
        <w:rPr>
          <w:rFonts w:ascii="Book Antiqua" w:hAnsi="Book Antiqua" w:cs="Times New Roman"/>
          <w:sz w:val="24"/>
          <w:szCs w:val="24"/>
        </w:rPr>
        <w:t xml:space="preserve">85% of cases of early </w:t>
      </w:r>
      <w:proofErr w:type="gramStart"/>
      <w:r w:rsidR="000D2785">
        <w:rPr>
          <w:rFonts w:ascii="Book Antiqua" w:hAnsi="Book Antiqua" w:cs="Times New Roman"/>
          <w:sz w:val="24"/>
          <w:szCs w:val="24"/>
        </w:rPr>
        <w:t>ON</w:t>
      </w:r>
      <w:r w:rsidR="00F11F64" w:rsidRPr="00FA0AE5">
        <w:rPr>
          <w:rFonts w:ascii="Book Antiqua" w:hAnsi="Book Antiqua" w:cs="Times New Roman"/>
          <w:sz w:val="24"/>
          <w:szCs w:val="24"/>
          <w:vertAlign w:val="superscript"/>
        </w:rPr>
        <w:t>[</w:t>
      </w:r>
      <w:proofErr w:type="gramEnd"/>
      <w:r w:rsidR="00B1781B" w:rsidRPr="00FA0AE5">
        <w:rPr>
          <w:rFonts w:ascii="Book Antiqua" w:hAnsi="Book Antiqua" w:cs="Times New Roman"/>
          <w:sz w:val="24"/>
          <w:szCs w:val="24"/>
          <w:vertAlign w:val="superscript"/>
        </w:rPr>
        <w:t>8</w:t>
      </w:r>
      <w:r w:rsidR="00F11F64" w:rsidRPr="00FA0AE5">
        <w:rPr>
          <w:rFonts w:ascii="Book Antiqua" w:hAnsi="Book Antiqua" w:cs="Times New Roman"/>
          <w:sz w:val="24"/>
          <w:szCs w:val="24"/>
          <w:vertAlign w:val="superscript"/>
        </w:rPr>
        <w:t>]</w:t>
      </w:r>
      <w:r w:rsidR="00F11F64" w:rsidRPr="00FA0AE5">
        <w:rPr>
          <w:rFonts w:ascii="Book Antiqua" w:hAnsi="Book Antiqua" w:cs="Times New Roman"/>
          <w:sz w:val="24"/>
          <w:szCs w:val="24"/>
        </w:rPr>
        <w:t>. This double</w:t>
      </w:r>
      <w:r w:rsidR="00150938" w:rsidRPr="00FA0AE5">
        <w:rPr>
          <w:rFonts w:ascii="Book Antiqua" w:hAnsi="Book Antiqua" w:cs="Times New Roman"/>
          <w:sz w:val="24"/>
          <w:szCs w:val="24"/>
        </w:rPr>
        <w:t>-</w:t>
      </w:r>
      <w:r w:rsidR="00F11F64" w:rsidRPr="00FA0AE5">
        <w:rPr>
          <w:rFonts w:ascii="Book Antiqua" w:hAnsi="Book Antiqua" w:cs="Times New Roman"/>
          <w:sz w:val="24"/>
          <w:szCs w:val="24"/>
        </w:rPr>
        <w:t xml:space="preserve">line sign consists of </w:t>
      </w:r>
      <w:r w:rsidR="00150938" w:rsidRPr="00FA0AE5">
        <w:rPr>
          <w:rFonts w:ascii="Book Antiqua" w:hAnsi="Book Antiqua" w:cs="Times New Roman"/>
          <w:sz w:val="24"/>
          <w:szCs w:val="24"/>
        </w:rPr>
        <w:t xml:space="preserve">an </w:t>
      </w:r>
      <w:r w:rsidR="00F11F64" w:rsidRPr="00FA0AE5">
        <w:rPr>
          <w:rFonts w:ascii="Book Antiqua" w:hAnsi="Book Antiqua" w:cs="Times New Roman"/>
          <w:sz w:val="24"/>
          <w:szCs w:val="24"/>
        </w:rPr>
        <w:t xml:space="preserve">outer low signal intensity rim of sclerosis and a second inner high signal intensity representing the reparative granulation tissue of the reactive interface. </w:t>
      </w:r>
      <w:r w:rsidR="001376AE" w:rsidRPr="00FA0AE5">
        <w:rPr>
          <w:rFonts w:ascii="Book Antiqua" w:hAnsi="Book Antiqua" w:cs="Times New Roman"/>
          <w:sz w:val="24"/>
          <w:szCs w:val="24"/>
        </w:rPr>
        <w:t>However</w:t>
      </w:r>
      <w:r w:rsidR="00F11F64" w:rsidRPr="00FA0AE5">
        <w:rPr>
          <w:rFonts w:ascii="Book Antiqua" w:hAnsi="Book Antiqua" w:cs="Times New Roman"/>
          <w:sz w:val="24"/>
          <w:szCs w:val="24"/>
        </w:rPr>
        <w:t>, some authors have attributed the outer low signal intensity rim to a po</w:t>
      </w:r>
      <w:r w:rsidR="000D2785">
        <w:rPr>
          <w:rFonts w:ascii="Book Antiqua" w:hAnsi="Book Antiqua" w:cs="Times New Roman"/>
          <w:sz w:val="24"/>
          <w:szCs w:val="24"/>
        </w:rPr>
        <w:t xml:space="preserve">tential chemical-shift </w:t>
      </w:r>
      <w:proofErr w:type="gramStart"/>
      <w:r w:rsidR="000D2785">
        <w:rPr>
          <w:rFonts w:ascii="Book Antiqua" w:hAnsi="Book Antiqua" w:cs="Times New Roman"/>
          <w:sz w:val="24"/>
          <w:szCs w:val="24"/>
        </w:rPr>
        <w:t>artifact</w:t>
      </w:r>
      <w:r w:rsidR="0069227C" w:rsidRPr="00FA0AE5">
        <w:rPr>
          <w:rFonts w:ascii="Book Antiqua" w:hAnsi="Book Antiqua" w:cs="Times New Roman"/>
          <w:sz w:val="24"/>
          <w:szCs w:val="24"/>
          <w:vertAlign w:val="superscript"/>
        </w:rPr>
        <w:t>[</w:t>
      </w:r>
      <w:proofErr w:type="gramEnd"/>
      <w:r w:rsidR="00B1781B" w:rsidRPr="00FA0AE5">
        <w:rPr>
          <w:rFonts w:ascii="Book Antiqua" w:hAnsi="Book Antiqua" w:cs="Times New Roman"/>
          <w:sz w:val="24"/>
          <w:szCs w:val="24"/>
          <w:vertAlign w:val="superscript"/>
        </w:rPr>
        <w:t>9</w:t>
      </w:r>
      <w:r w:rsidR="0069227C" w:rsidRPr="00FA0AE5">
        <w:rPr>
          <w:rFonts w:ascii="Book Antiqua" w:hAnsi="Book Antiqua" w:cs="Times New Roman"/>
          <w:sz w:val="24"/>
          <w:szCs w:val="24"/>
          <w:vertAlign w:val="superscript"/>
        </w:rPr>
        <w:t>]</w:t>
      </w:r>
      <w:r w:rsidR="00F11F64" w:rsidRPr="00FA0AE5">
        <w:rPr>
          <w:rFonts w:ascii="Book Antiqua" w:hAnsi="Book Antiqua" w:cs="Times New Roman"/>
          <w:sz w:val="24"/>
          <w:szCs w:val="24"/>
        </w:rPr>
        <w:t>.</w:t>
      </w:r>
    </w:p>
    <w:p w14:paraId="4901C4C8" w14:textId="77777777" w:rsidR="00A85D3F" w:rsidRPr="00FA0AE5" w:rsidRDefault="00331C83" w:rsidP="000D2785">
      <w:pPr>
        <w:spacing w:after="0" w:line="360" w:lineRule="auto"/>
        <w:ind w:firstLineChars="100" w:firstLine="240"/>
        <w:jc w:val="both"/>
        <w:rPr>
          <w:rFonts w:ascii="Book Antiqua" w:hAnsi="Book Antiqua" w:cs="Times New Roman"/>
          <w:sz w:val="24"/>
          <w:szCs w:val="24"/>
        </w:rPr>
      </w:pPr>
      <w:r w:rsidRPr="00FA0AE5">
        <w:rPr>
          <w:rFonts w:ascii="Book Antiqua" w:hAnsi="Book Antiqua" w:cs="Times New Roman"/>
          <w:sz w:val="24"/>
          <w:szCs w:val="24"/>
        </w:rPr>
        <w:lastRenderedPageBreak/>
        <w:t xml:space="preserve">In a minority of patients, </w:t>
      </w:r>
      <w:r w:rsidR="00150938" w:rsidRPr="00FA0AE5">
        <w:rPr>
          <w:rFonts w:ascii="Book Antiqua" w:hAnsi="Book Antiqua" w:cs="Times New Roman"/>
          <w:sz w:val="24"/>
          <w:szCs w:val="24"/>
        </w:rPr>
        <w:t xml:space="preserve">the </w:t>
      </w:r>
      <w:r w:rsidRPr="00FA0AE5">
        <w:rPr>
          <w:rFonts w:ascii="Book Antiqua" w:hAnsi="Book Antiqua" w:cs="Times New Roman"/>
          <w:sz w:val="24"/>
          <w:szCs w:val="24"/>
        </w:rPr>
        <w:t>area of ON may also show intrinsic characteristics such as hemorrhage (high signal intensity on T1- and T2-weighted), cystic changes (low signal intensity on T1-weighted and high signal intensity on T2-weighted images), and fibrous tissue (low signal intensity with all pulse sequences). Non-specific diffuse marrow signal abnormality may be seen in patients with sickle cell anemia and Gaucher</w:t>
      </w:r>
      <w:r w:rsidR="00150938" w:rsidRPr="00FA0AE5">
        <w:rPr>
          <w:rFonts w:ascii="Book Antiqua" w:hAnsi="Book Antiqua" w:cs="Times New Roman"/>
          <w:sz w:val="24"/>
          <w:szCs w:val="24"/>
        </w:rPr>
        <w:t>’s</w:t>
      </w:r>
      <w:r w:rsidRPr="00FA0AE5">
        <w:rPr>
          <w:rFonts w:ascii="Book Antiqua" w:hAnsi="Book Antiqua" w:cs="Times New Roman"/>
          <w:sz w:val="24"/>
          <w:szCs w:val="24"/>
        </w:rPr>
        <w:t xml:space="preserve"> disease. On a contrast enhanced MR study, </w:t>
      </w:r>
      <w:r w:rsidR="00A176F7" w:rsidRPr="00FA0AE5">
        <w:rPr>
          <w:rFonts w:ascii="Book Antiqua" w:hAnsi="Book Antiqua" w:cs="Times New Roman"/>
          <w:sz w:val="24"/>
          <w:szCs w:val="24"/>
        </w:rPr>
        <w:t>typically</w:t>
      </w:r>
      <w:r w:rsidR="00150938" w:rsidRPr="00FA0AE5">
        <w:rPr>
          <w:rFonts w:ascii="Book Antiqua" w:hAnsi="Book Antiqua" w:cs="Times New Roman"/>
          <w:sz w:val="24"/>
          <w:szCs w:val="24"/>
        </w:rPr>
        <w:t>,</w:t>
      </w:r>
      <w:r w:rsidR="00A176F7" w:rsidRPr="00FA0AE5">
        <w:rPr>
          <w:rFonts w:ascii="Book Antiqua" w:hAnsi="Book Antiqua" w:cs="Times New Roman"/>
          <w:sz w:val="24"/>
          <w:szCs w:val="24"/>
        </w:rPr>
        <w:t xml:space="preserve"> there is lack of enhancement of the </w:t>
      </w:r>
      <w:proofErr w:type="spellStart"/>
      <w:r w:rsidR="00A176F7" w:rsidRPr="00FA0AE5">
        <w:rPr>
          <w:rFonts w:ascii="Book Antiqua" w:hAnsi="Book Antiqua" w:cs="Times New Roman"/>
          <w:sz w:val="24"/>
          <w:szCs w:val="24"/>
        </w:rPr>
        <w:t>necrosed</w:t>
      </w:r>
      <w:proofErr w:type="spellEnd"/>
      <w:r w:rsidR="00A176F7" w:rsidRPr="00FA0AE5">
        <w:rPr>
          <w:rFonts w:ascii="Book Antiqua" w:hAnsi="Book Antiqua" w:cs="Times New Roman"/>
          <w:sz w:val="24"/>
          <w:szCs w:val="24"/>
        </w:rPr>
        <w:t xml:space="preserve"> area. A peripheral rim of enhancement corresponding to the zone of creeping substitution granulation tissue is </w:t>
      </w:r>
      <w:r w:rsidR="001376AE" w:rsidRPr="00FA0AE5">
        <w:rPr>
          <w:rFonts w:ascii="Book Antiqua" w:hAnsi="Book Antiqua" w:cs="Times New Roman"/>
          <w:sz w:val="24"/>
          <w:szCs w:val="24"/>
        </w:rPr>
        <w:t>generally</w:t>
      </w:r>
      <w:r w:rsidR="000D2785">
        <w:rPr>
          <w:rFonts w:ascii="Book Antiqua" w:hAnsi="Book Antiqua" w:cs="Times New Roman"/>
          <w:sz w:val="24"/>
          <w:szCs w:val="24"/>
        </w:rPr>
        <w:t xml:space="preserve"> </w:t>
      </w:r>
      <w:proofErr w:type="gramStart"/>
      <w:r w:rsidR="000D2785">
        <w:rPr>
          <w:rFonts w:ascii="Book Antiqua" w:hAnsi="Book Antiqua" w:cs="Times New Roman"/>
          <w:sz w:val="24"/>
          <w:szCs w:val="24"/>
        </w:rPr>
        <w:t>seen</w:t>
      </w:r>
      <w:r w:rsidR="00A176F7" w:rsidRPr="00FA0AE5">
        <w:rPr>
          <w:rFonts w:ascii="Book Antiqua" w:hAnsi="Book Antiqua" w:cs="Times New Roman"/>
          <w:sz w:val="24"/>
          <w:szCs w:val="24"/>
          <w:vertAlign w:val="superscript"/>
        </w:rPr>
        <w:t>[</w:t>
      </w:r>
      <w:proofErr w:type="gramEnd"/>
      <w:r w:rsidR="00B1781B" w:rsidRPr="00FA0AE5">
        <w:rPr>
          <w:rFonts w:ascii="Book Antiqua" w:hAnsi="Book Antiqua" w:cs="Times New Roman"/>
          <w:sz w:val="24"/>
          <w:szCs w:val="24"/>
          <w:vertAlign w:val="superscript"/>
        </w:rPr>
        <w:t>2</w:t>
      </w:r>
      <w:r w:rsidR="00A176F7" w:rsidRPr="00FA0AE5">
        <w:rPr>
          <w:rFonts w:ascii="Book Antiqua" w:hAnsi="Book Antiqua" w:cs="Times New Roman"/>
          <w:sz w:val="24"/>
          <w:szCs w:val="24"/>
          <w:vertAlign w:val="superscript"/>
        </w:rPr>
        <w:t>]</w:t>
      </w:r>
      <w:r w:rsidR="00A176F7" w:rsidRPr="00FA0AE5">
        <w:rPr>
          <w:rFonts w:ascii="Book Antiqua" w:hAnsi="Book Antiqua" w:cs="Times New Roman"/>
          <w:sz w:val="24"/>
          <w:szCs w:val="24"/>
        </w:rPr>
        <w:t xml:space="preserve">. </w:t>
      </w:r>
      <w:r w:rsidR="00A85D3F" w:rsidRPr="00FA0AE5">
        <w:rPr>
          <w:rFonts w:ascii="Book Antiqua" w:hAnsi="Book Antiqua" w:cs="Times New Roman"/>
          <w:sz w:val="24"/>
          <w:szCs w:val="24"/>
        </w:rPr>
        <w:t xml:space="preserve">In advanced </w:t>
      </w:r>
      <w:r w:rsidR="00333F93" w:rsidRPr="00FA0AE5">
        <w:rPr>
          <w:rFonts w:ascii="Book Antiqua" w:hAnsi="Book Antiqua" w:cs="Times New Roman"/>
          <w:sz w:val="24"/>
          <w:szCs w:val="24"/>
        </w:rPr>
        <w:t>disease</w:t>
      </w:r>
      <w:r w:rsidR="00A85D3F" w:rsidRPr="00FA0AE5">
        <w:rPr>
          <w:rFonts w:ascii="Book Antiqua" w:hAnsi="Book Antiqua" w:cs="Times New Roman"/>
          <w:sz w:val="24"/>
          <w:szCs w:val="24"/>
        </w:rPr>
        <w:t>, lesions show low signal intensity on T1 weighted and variable signal int</w:t>
      </w:r>
      <w:r w:rsidR="00223393" w:rsidRPr="00FA0AE5">
        <w:rPr>
          <w:rFonts w:ascii="Book Antiqua" w:hAnsi="Book Antiqua" w:cs="Times New Roman"/>
          <w:sz w:val="24"/>
          <w:szCs w:val="24"/>
        </w:rPr>
        <w:t xml:space="preserve">ensity on T2 weighted images. However, previous studies have demonstrated that signal changes on MR imaging may not be evident despite histologic evidence of </w:t>
      </w:r>
      <w:proofErr w:type="gramStart"/>
      <w:r w:rsidR="001376AE" w:rsidRPr="00FA0AE5">
        <w:rPr>
          <w:rFonts w:ascii="Book Antiqua" w:hAnsi="Book Antiqua" w:cs="Times New Roman"/>
          <w:sz w:val="24"/>
          <w:szCs w:val="24"/>
        </w:rPr>
        <w:t>ON</w:t>
      </w:r>
      <w:r w:rsidR="00223393" w:rsidRPr="00FA0AE5">
        <w:rPr>
          <w:rFonts w:ascii="Book Antiqua" w:hAnsi="Book Antiqua" w:cs="Times New Roman"/>
          <w:sz w:val="24"/>
          <w:szCs w:val="24"/>
          <w:vertAlign w:val="superscript"/>
        </w:rPr>
        <w:t>[</w:t>
      </w:r>
      <w:proofErr w:type="gramEnd"/>
      <w:r w:rsidR="00B1781B" w:rsidRPr="00FA0AE5">
        <w:rPr>
          <w:rFonts w:ascii="Book Antiqua" w:hAnsi="Book Antiqua" w:cs="Times New Roman"/>
          <w:sz w:val="24"/>
          <w:szCs w:val="24"/>
          <w:vertAlign w:val="superscript"/>
        </w:rPr>
        <w:t>10-12</w:t>
      </w:r>
      <w:r w:rsidR="00223393" w:rsidRPr="00FA0AE5">
        <w:rPr>
          <w:rFonts w:ascii="Book Antiqua" w:hAnsi="Book Antiqua" w:cs="Times New Roman"/>
          <w:sz w:val="24"/>
          <w:szCs w:val="24"/>
          <w:vertAlign w:val="superscript"/>
        </w:rPr>
        <w:t>]</w:t>
      </w:r>
      <w:r w:rsidR="00223393" w:rsidRPr="00FA0AE5">
        <w:rPr>
          <w:rFonts w:ascii="Book Antiqua" w:hAnsi="Book Antiqua" w:cs="Times New Roman"/>
          <w:sz w:val="24"/>
          <w:szCs w:val="24"/>
        </w:rPr>
        <w:t xml:space="preserve">. It has been shown that signal changes caused by the death of marrow cells from ischemia on T1- and T2-weighted images may not occur until 5 d after </w:t>
      </w:r>
      <w:r w:rsidR="00150938" w:rsidRPr="00FA0AE5">
        <w:rPr>
          <w:rFonts w:ascii="Book Antiqua" w:hAnsi="Book Antiqua" w:cs="Times New Roman"/>
          <w:sz w:val="24"/>
          <w:szCs w:val="24"/>
        </w:rPr>
        <w:t xml:space="preserve">interruption in the </w:t>
      </w:r>
      <w:r w:rsidR="000D2785">
        <w:rPr>
          <w:rFonts w:ascii="Book Antiqua" w:hAnsi="Book Antiqua" w:cs="Times New Roman"/>
          <w:sz w:val="24"/>
          <w:szCs w:val="24"/>
        </w:rPr>
        <w:t xml:space="preserve">blood </w:t>
      </w:r>
      <w:proofErr w:type="gramStart"/>
      <w:r w:rsidR="000D2785">
        <w:rPr>
          <w:rFonts w:ascii="Book Antiqua" w:hAnsi="Book Antiqua" w:cs="Times New Roman"/>
          <w:sz w:val="24"/>
          <w:szCs w:val="24"/>
        </w:rPr>
        <w:t>supply</w:t>
      </w:r>
      <w:r w:rsidR="00223393" w:rsidRPr="00FA0AE5">
        <w:rPr>
          <w:rFonts w:ascii="Book Antiqua" w:hAnsi="Book Antiqua" w:cs="Times New Roman"/>
          <w:sz w:val="24"/>
          <w:szCs w:val="24"/>
          <w:vertAlign w:val="superscript"/>
        </w:rPr>
        <w:t>[</w:t>
      </w:r>
      <w:proofErr w:type="gramEnd"/>
      <w:r w:rsidR="00B1781B" w:rsidRPr="00FA0AE5">
        <w:rPr>
          <w:rFonts w:ascii="Book Antiqua" w:hAnsi="Book Antiqua" w:cs="Times New Roman"/>
          <w:sz w:val="24"/>
          <w:szCs w:val="24"/>
          <w:vertAlign w:val="superscript"/>
        </w:rPr>
        <w:t>10</w:t>
      </w:r>
      <w:r w:rsidR="00223393" w:rsidRPr="00FA0AE5">
        <w:rPr>
          <w:rFonts w:ascii="Book Antiqua" w:hAnsi="Book Antiqua" w:cs="Times New Roman"/>
          <w:sz w:val="24"/>
          <w:szCs w:val="24"/>
          <w:vertAlign w:val="superscript"/>
        </w:rPr>
        <w:t>]</w:t>
      </w:r>
      <w:r w:rsidR="00223393" w:rsidRPr="00FA0AE5">
        <w:rPr>
          <w:rFonts w:ascii="Book Antiqua" w:hAnsi="Book Antiqua" w:cs="Times New Roman"/>
          <w:sz w:val="24"/>
          <w:szCs w:val="24"/>
        </w:rPr>
        <w:t>.</w:t>
      </w:r>
      <w:r w:rsidR="001376AE" w:rsidRPr="00FA0AE5">
        <w:rPr>
          <w:rFonts w:ascii="Book Antiqua" w:hAnsi="Book Antiqua" w:cs="Times New Roman"/>
          <w:sz w:val="24"/>
          <w:szCs w:val="24"/>
        </w:rPr>
        <w:t xml:space="preserve"> Hence, MRI may be false negative in </w:t>
      </w:r>
      <w:r w:rsidR="00150938" w:rsidRPr="00FA0AE5">
        <w:rPr>
          <w:rFonts w:ascii="Book Antiqua" w:hAnsi="Book Antiqua" w:cs="Times New Roman"/>
          <w:sz w:val="24"/>
          <w:szCs w:val="24"/>
        </w:rPr>
        <w:t xml:space="preserve">the </w:t>
      </w:r>
      <w:r w:rsidR="001376AE" w:rsidRPr="00FA0AE5">
        <w:rPr>
          <w:rFonts w:ascii="Book Antiqua" w:hAnsi="Book Antiqua" w:cs="Times New Roman"/>
          <w:sz w:val="24"/>
          <w:szCs w:val="24"/>
        </w:rPr>
        <w:t>early phase of ON.</w:t>
      </w:r>
    </w:p>
    <w:p w14:paraId="63E712DB" w14:textId="77777777" w:rsidR="0069227C" w:rsidRPr="00FA0AE5" w:rsidRDefault="0069227C" w:rsidP="00ED041E">
      <w:pPr>
        <w:spacing w:after="0" w:line="360" w:lineRule="auto"/>
        <w:jc w:val="both"/>
        <w:rPr>
          <w:rFonts w:ascii="Book Antiqua" w:hAnsi="Book Antiqua" w:cs="Times New Roman"/>
          <w:sz w:val="24"/>
          <w:szCs w:val="24"/>
        </w:rPr>
      </w:pPr>
    </w:p>
    <w:p w14:paraId="32CB5279" w14:textId="77777777" w:rsidR="009246F6" w:rsidRPr="000D2785" w:rsidRDefault="000D2785" w:rsidP="00ED041E">
      <w:pPr>
        <w:spacing w:after="0" w:line="360" w:lineRule="auto"/>
        <w:jc w:val="both"/>
        <w:rPr>
          <w:rFonts w:ascii="Book Antiqua" w:hAnsi="Book Antiqua" w:cs="Times New Roman"/>
          <w:b/>
          <w:sz w:val="24"/>
          <w:szCs w:val="24"/>
          <w:lang w:eastAsia="zh-CN"/>
        </w:rPr>
      </w:pPr>
      <w:r w:rsidRPr="000D2785">
        <w:rPr>
          <w:rFonts w:ascii="Book Antiqua" w:hAnsi="Book Antiqua" w:cs="Times New Roman"/>
          <w:b/>
          <w:sz w:val="24"/>
          <w:szCs w:val="24"/>
        </w:rPr>
        <w:t>NUCLEAR MEDICINE IMAGING IN ON</w:t>
      </w:r>
    </w:p>
    <w:p w14:paraId="3D27A98C" w14:textId="77777777" w:rsidR="001265DF" w:rsidRPr="000D2785" w:rsidRDefault="003B0BC8" w:rsidP="00ED041E">
      <w:pPr>
        <w:spacing w:after="0" w:line="360" w:lineRule="auto"/>
        <w:jc w:val="both"/>
        <w:rPr>
          <w:rFonts w:ascii="Book Antiqua" w:hAnsi="Book Antiqua" w:cs="Times New Roman"/>
          <w:b/>
          <w:i/>
          <w:sz w:val="24"/>
          <w:szCs w:val="24"/>
          <w:lang w:eastAsia="zh-CN"/>
        </w:rPr>
      </w:pPr>
      <w:r w:rsidRPr="000D2785">
        <w:rPr>
          <w:rFonts w:ascii="Book Antiqua" w:hAnsi="Book Antiqua" w:cs="Times New Roman"/>
          <w:b/>
          <w:i/>
          <w:sz w:val="24"/>
          <w:szCs w:val="24"/>
        </w:rPr>
        <w:t>Planar</w:t>
      </w:r>
      <w:r w:rsidRPr="000D2785">
        <w:rPr>
          <w:rFonts w:ascii="Book Antiqua" w:hAnsi="Book Antiqua" w:cs="Times New Roman"/>
          <w:b/>
          <w:i/>
          <w:sz w:val="24"/>
          <w:szCs w:val="24"/>
          <w:vertAlign w:val="superscript"/>
        </w:rPr>
        <w:t xml:space="preserve"> 99m</w:t>
      </w:r>
      <w:r w:rsidRPr="000D2785">
        <w:rPr>
          <w:rFonts w:ascii="Book Antiqua" w:hAnsi="Book Antiqua" w:cs="Times New Roman"/>
          <w:b/>
          <w:i/>
          <w:sz w:val="24"/>
          <w:szCs w:val="24"/>
        </w:rPr>
        <w:t xml:space="preserve">Tc-MDP </w:t>
      </w:r>
      <w:r w:rsidR="005E4AF4" w:rsidRPr="000D2785">
        <w:rPr>
          <w:rFonts w:ascii="Book Antiqua" w:hAnsi="Book Antiqua" w:cs="Times New Roman"/>
          <w:b/>
          <w:i/>
          <w:sz w:val="24"/>
          <w:szCs w:val="24"/>
        </w:rPr>
        <w:t xml:space="preserve">bone </w:t>
      </w:r>
      <w:proofErr w:type="spellStart"/>
      <w:r w:rsidR="00296301" w:rsidRPr="000D2785">
        <w:rPr>
          <w:rFonts w:ascii="Book Antiqua" w:hAnsi="Book Antiqua" w:cs="Times New Roman"/>
          <w:b/>
          <w:i/>
          <w:sz w:val="24"/>
          <w:szCs w:val="24"/>
        </w:rPr>
        <w:t>scintigraphy</w:t>
      </w:r>
      <w:proofErr w:type="spellEnd"/>
    </w:p>
    <w:p w14:paraId="35A0458A" w14:textId="77777777" w:rsidR="005E4AF4" w:rsidRPr="00FA0AE5" w:rsidRDefault="007D7164" w:rsidP="00ED041E">
      <w:pPr>
        <w:spacing w:after="0" w:line="360" w:lineRule="auto"/>
        <w:jc w:val="both"/>
        <w:rPr>
          <w:rFonts w:ascii="Book Antiqua" w:hAnsi="Book Antiqua" w:cs="Times New Roman"/>
          <w:sz w:val="24"/>
          <w:szCs w:val="24"/>
        </w:rPr>
      </w:pPr>
      <w:r w:rsidRPr="00FA0AE5">
        <w:rPr>
          <w:rFonts w:ascii="Book Antiqua" w:hAnsi="Book Antiqua" w:cs="Times New Roman"/>
          <w:sz w:val="24"/>
          <w:szCs w:val="24"/>
          <w:vertAlign w:val="superscript"/>
        </w:rPr>
        <w:t>99m</w:t>
      </w:r>
      <w:r w:rsidRPr="00FA0AE5">
        <w:rPr>
          <w:rFonts w:ascii="Book Antiqua" w:hAnsi="Book Antiqua" w:cs="Times New Roman"/>
          <w:sz w:val="24"/>
          <w:szCs w:val="24"/>
        </w:rPr>
        <w:t>Tc</w:t>
      </w:r>
      <w:r w:rsidR="00A66581" w:rsidRPr="00FA0AE5">
        <w:rPr>
          <w:rFonts w:ascii="Book Antiqua" w:hAnsi="Book Antiqua" w:cs="Times New Roman"/>
          <w:sz w:val="24"/>
          <w:szCs w:val="24"/>
        </w:rPr>
        <w:t xml:space="preserve"> (Technetium-99m)</w:t>
      </w:r>
      <w:r w:rsidRPr="00FA0AE5">
        <w:rPr>
          <w:rFonts w:ascii="Book Antiqua" w:hAnsi="Book Antiqua" w:cs="Times New Roman"/>
          <w:sz w:val="24"/>
          <w:szCs w:val="24"/>
        </w:rPr>
        <w:t>-MDP</w:t>
      </w:r>
      <w:r w:rsidR="00A66581" w:rsidRPr="00FA0AE5">
        <w:rPr>
          <w:rFonts w:ascii="Book Antiqua" w:hAnsi="Book Antiqua" w:cs="Times New Roman"/>
          <w:sz w:val="24"/>
          <w:szCs w:val="24"/>
        </w:rPr>
        <w:t xml:space="preserve"> (methylene </w:t>
      </w:r>
      <w:proofErr w:type="spellStart"/>
      <w:r w:rsidR="00A66581" w:rsidRPr="00FA0AE5">
        <w:rPr>
          <w:rFonts w:ascii="Book Antiqua" w:hAnsi="Book Antiqua" w:cs="Times New Roman"/>
          <w:sz w:val="24"/>
          <w:szCs w:val="24"/>
        </w:rPr>
        <w:t>diphosphonate</w:t>
      </w:r>
      <w:proofErr w:type="spellEnd"/>
      <w:r w:rsidR="00A66581" w:rsidRPr="00FA0AE5">
        <w:rPr>
          <w:rFonts w:ascii="Book Antiqua" w:hAnsi="Book Antiqua" w:cs="Times New Roman"/>
          <w:sz w:val="24"/>
          <w:szCs w:val="24"/>
        </w:rPr>
        <w:t>)</w:t>
      </w:r>
      <w:r w:rsidRPr="00FA0AE5">
        <w:rPr>
          <w:rFonts w:ascii="Book Antiqua" w:hAnsi="Book Antiqua" w:cs="Times New Roman"/>
          <w:sz w:val="24"/>
          <w:szCs w:val="24"/>
        </w:rPr>
        <w:t xml:space="preserve"> bone </w:t>
      </w:r>
      <w:proofErr w:type="spellStart"/>
      <w:r w:rsidR="00296301" w:rsidRPr="00FA0AE5">
        <w:rPr>
          <w:rFonts w:ascii="Book Antiqua" w:hAnsi="Book Antiqua" w:cs="Times New Roman"/>
          <w:sz w:val="24"/>
          <w:szCs w:val="24"/>
        </w:rPr>
        <w:t>scintigraphy</w:t>
      </w:r>
      <w:proofErr w:type="spellEnd"/>
      <w:r w:rsidR="00296301" w:rsidRPr="00FA0AE5">
        <w:rPr>
          <w:rFonts w:ascii="Book Antiqua" w:hAnsi="Book Antiqua" w:cs="Times New Roman"/>
          <w:sz w:val="24"/>
          <w:szCs w:val="24"/>
        </w:rPr>
        <w:t xml:space="preserve"> </w:t>
      </w:r>
      <w:r w:rsidRPr="00FA0AE5">
        <w:rPr>
          <w:rFonts w:ascii="Book Antiqua" w:hAnsi="Book Antiqua" w:cs="Times New Roman"/>
          <w:sz w:val="24"/>
          <w:szCs w:val="24"/>
        </w:rPr>
        <w:t>is one of the most commonly performed nuclear medicine studies</w:t>
      </w:r>
      <w:r w:rsidR="003B0BC8" w:rsidRPr="00FA0AE5">
        <w:rPr>
          <w:rFonts w:ascii="Book Antiqua" w:hAnsi="Book Antiqua" w:cs="Times New Roman"/>
          <w:sz w:val="24"/>
          <w:szCs w:val="24"/>
        </w:rPr>
        <w:t>.</w:t>
      </w:r>
      <w:r w:rsidR="00A66581" w:rsidRPr="00FA0AE5">
        <w:rPr>
          <w:rFonts w:ascii="Book Antiqua" w:hAnsi="Book Antiqua" w:cs="Times New Roman"/>
          <w:sz w:val="24"/>
          <w:szCs w:val="24"/>
        </w:rPr>
        <w:t xml:space="preserve"> It is highly sensitive in detection of </w:t>
      </w:r>
      <w:r w:rsidRPr="00FA0AE5">
        <w:rPr>
          <w:rFonts w:ascii="Book Antiqua" w:hAnsi="Book Antiqua" w:cs="Times New Roman"/>
          <w:sz w:val="24"/>
          <w:szCs w:val="24"/>
        </w:rPr>
        <w:t xml:space="preserve">different </w:t>
      </w:r>
      <w:r w:rsidR="003B0BC8" w:rsidRPr="00FA0AE5">
        <w:rPr>
          <w:rFonts w:ascii="Book Antiqua" w:hAnsi="Book Antiqua" w:cs="Times New Roman"/>
          <w:sz w:val="24"/>
          <w:szCs w:val="24"/>
        </w:rPr>
        <w:t xml:space="preserve">benign and malignant bone </w:t>
      </w:r>
      <w:proofErr w:type="gramStart"/>
      <w:r w:rsidRPr="00FA0AE5">
        <w:rPr>
          <w:rFonts w:ascii="Book Antiqua" w:hAnsi="Book Antiqua" w:cs="Times New Roman"/>
          <w:sz w:val="24"/>
          <w:szCs w:val="24"/>
        </w:rPr>
        <w:t>pathologies</w:t>
      </w:r>
      <w:r w:rsidR="00010DF0" w:rsidRPr="00FA0AE5">
        <w:rPr>
          <w:rFonts w:ascii="Book Antiqua" w:hAnsi="Book Antiqua" w:cs="Times New Roman"/>
          <w:sz w:val="24"/>
          <w:szCs w:val="24"/>
          <w:vertAlign w:val="superscript"/>
        </w:rPr>
        <w:t>[</w:t>
      </w:r>
      <w:proofErr w:type="gramEnd"/>
      <w:r w:rsidR="00B1781B" w:rsidRPr="00FA0AE5">
        <w:rPr>
          <w:rFonts w:ascii="Book Antiqua" w:hAnsi="Book Antiqua" w:cs="Times New Roman"/>
          <w:sz w:val="24"/>
          <w:szCs w:val="24"/>
          <w:vertAlign w:val="superscript"/>
        </w:rPr>
        <w:t>13</w:t>
      </w:r>
      <w:r w:rsidR="00010DF0" w:rsidRPr="00FA0AE5">
        <w:rPr>
          <w:rFonts w:ascii="Book Antiqua" w:hAnsi="Book Antiqua" w:cs="Times New Roman"/>
          <w:sz w:val="24"/>
          <w:szCs w:val="24"/>
          <w:vertAlign w:val="superscript"/>
        </w:rPr>
        <w:t>]</w:t>
      </w:r>
      <w:r w:rsidRPr="00FA0AE5">
        <w:rPr>
          <w:rFonts w:ascii="Book Antiqua" w:hAnsi="Book Antiqua" w:cs="Times New Roman"/>
          <w:sz w:val="24"/>
          <w:szCs w:val="24"/>
        </w:rPr>
        <w:t xml:space="preserve">. </w:t>
      </w:r>
      <w:r w:rsidR="005E4AF4" w:rsidRPr="00FA0AE5">
        <w:rPr>
          <w:rFonts w:ascii="Book Antiqua" w:hAnsi="Book Antiqua" w:cs="Times New Roman"/>
          <w:sz w:val="24"/>
          <w:szCs w:val="24"/>
        </w:rPr>
        <w:t>The skeleton is made up of inorganic calcium hydroxyapatite crystal</w:t>
      </w:r>
      <w:r w:rsidR="00C70559" w:rsidRPr="00FA0AE5">
        <w:rPr>
          <w:rFonts w:ascii="Book Antiqua" w:hAnsi="Book Antiqua" w:cs="Times New Roman"/>
          <w:sz w:val="24"/>
          <w:szCs w:val="24"/>
        </w:rPr>
        <w:t>s</w:t>
      </w:r>
      <w:r w:rsidR="005E4AF4" w:rsidRPr="00FA0AE5">
        <w:rPr>
          <w:rFonts w:ascii="Book Antiqua" w:hAnsi="Book Antiqua" w:cs="Times New Roman"/>
          <w:sz w:val="24"/>
          <w:szCs w:val="24"/>
        </w:rPr>
        <w:t>.</w:t>
      </w:r>
      <w:r w:rsidR="00A66581" w:rsidRPr="00FA0AE5">
        <w:rPr>
          <w:rFonts w:ascii="Book Antiqua" w:hAnsi="Book Antiqua" w:cs="Times New Roman"/>
          <w:sz w:val="24"/>
          <w:szCs w:val="24"/>
        </w:rPr>
        <w:t xml:space="preserve"> The tracer uptake in a bone scan primarily </w:t>
      </w:r>
      <w:r w:rsidR="00C70559" w:rsidRPr="00FA0AE5">
        <w:rPr>
          <w:rFonts w:ascii="Book Antiqua" w:hAnsi="Book Antiqua" w:cs="Times New Roman"/>
          <w:sz w:val="24"/>
          <w:szCs w:val="24"/>
        </w:rPr>
        <w:t xml:space="preserve">identifies </w:t>
      </w:r>
      <w:r w:rsidR="00A66581" w:rsidRPr="00FA0AE5">
        <w:rPr>
          <w:rFonts w:ascii="Book Antiqua" w:hAnsi="Book Antiqua" w:cs="Times New Roman"/>
          <w:sz w:val="24"/>
          <w:szCs w:val="24"/>
        </w:rPr>
        <w:t>area</w:t>
      </w:r>
      <w:r w:rsidR="00C70559" w:rsidRPr="00FA0AE5">
        <w:rPr>
          <w:rFonts w:ascii="Book Antiqua" w:hAnsi="Book Antiqua" w:cs="Times New Roman"/>
          <w:sz w:val="24"/>
          <w:szCs w:val="24"/>
        </w:rPr>
        <w:t>s</w:t>
      </w:r>
      <w:r w:rsidR="00A66581" w:rsidRPr="00FA0AE5">
        <w:rPr>
          <w:rFonts w:ascii="Book Antiqua" w:hAnsi="Book Antiqua" w:cs="Times New Roman"/>
          <w:sz w:val="24"/>
          <w:szCs w:val="24"/>
        </w:rPr>
        <w:t xml:space="preserve"> of </w:t>
      </w:r>
      <w:proofErr w:type="spellStart"/>
      <w:r w:rsidR="00A66581" w:rsidRPr="00FA0AE5">
        <w:rPr>
          <w:rFonts w:ascii="Book Antiqua" w:hAnsi="Book Antiqua" w:cs="Times New Roman"/>
          <w:sz w:val="24"/>
          <w:szCs w:val="24"/>
        </w:rPr>
        <w:t>osteoblastic</w:t>
      </w:r>
      <w:proofErr w:type="spellEnd"/>
      <w:r w:rsidR="00A66581" w:rsidRPr="00FA0AE5">
        <w:rPr>
          <w:rFonts w:ascii="Book Antiqua" w:hAnsi="Book Antiqua" w:cs="Times New Roman"/>
          <w:sz w:val="24"/>
          <w:szCs w:val="24"/>
        </w:rPr>
        <w:t xml:space="preserve"> activity. </w:t>
      </w:r>
      <w:r w:rsidR="00A66581" w:rsidRPr="00FA0AE5">
        <w:rPr>
          <w:rFonts w:ascii="Book Antiqua" w:hAnsi="Book Antiqua" w:cs="Times New Roman"/>
          <w:sz w:val="24"/>
          <w:szCs w:val="24"/>
          <w:vertAlign w:val="superscript"/>
        </w:rPr>
        <w:t>99m</w:t>
      </w:r>
      <w:r w:rsidR="00A66581" w:rsidRPr="00FA0AE5">
        <w:rPr>
          <w:rFonts w:ascii="Book Antiqua" w:hAnsi="Book Antiqua" w:cs="Times New Roman"/>
          <w:sz w:val="24"/>
          <w:szCs w:val="24"/>
        </w:rPr>
        <w:t>Tc-MDP binding occurs by chemisorption in the hydroxyapatite component of the osse</w:t>
      </w:r>
      <w:r w:rsidR="00C70559" w:rsidRPr="00FA0AE5">
        <w:rPr>
          <w:rFonts w:ascii="Book Antiqua" w:hAnsi="Book Antiqua" w:cs="Times New Roman"/>
          <w:sz w:val="24"/>
          <w:szCs w:val="24"/>
        </w:rPr>
        <w:t>o</w:t>
      </w:r>
      <w:r w:rsidR="00A66581" w:rsidRPr="00FA0AE5">
        <w:rPr>
          <w:rFonts w:ascii="Book Antiqua" w:hAnsi="Book Antiqua" w:cs="Times New Roman"/>
          <w:sz w:val="24"/>
          <w:szCs w:val="24"/>
        </w:rPr>
        <w:t xml:space="preserve">us matrix. </w:t>
      </w:r>
      <w:r w:rsidR="002A3678" w:rsidRPr="00FA0AE5">
        <w:rPr>
          <w:rFonts w:ascii="Book Antiqua" w:hAnsi="Book Antiqua" w:cs="Times New Roman"/>
          <w:sz w:val="24"/>
          <w:szCs w:val="24"/>
        </w:rPr>
        <w:t xml:space="preserve">However, blood flow is the other most important factor influencing uptake of the radiotracer. </w:t>
      </w:r>
      <w:r w:rsidR="000301E2" w:rsidRPr="00FA0AE5">
        <w:rPr>
          <w:rFonts w:ascii="Book Antiqua" w:hAnsi="Book Antiqua" w:cs="Times New Roman"/>
          <w:sz w:val="24"/>
          <w:szCs w:val="24"/>
        </w:rPr>
        <w:t xml:space="preserve">As low as 5% change in bone turnover can be detected on bone imaging, whereas 40%-50% of mineral must be lost to detect </w:t>
      </w:r>
      <w:proofErr w:type="spellStart"/>
      <w:r w:rsidR="000301E2" w:rsidRPr="00FA0AE5">
        <w:rPr>
          <w:rFonts w:ascii="Book Antiqua" w:hAnsi="Book Antiqua" w:cs="Times New Roman"/>
          <w:sz w:val="24"/>
          <w:szCs w:val="24"/>
        </w:rPr>
        <w:t>lucency</w:t>
      </w:r>
      <w:proofErr w:type="spellEnd"/>
      <w:r w:rsidR="000301E2" w:rsidRPr="00FA0AE5">
        <w:rPr>
          <w:rFonts w:ascii="Book Antiqua" w:hAnsi="Book Antiqua" w:cs="Times New Roman"/>
          <w:sz w:val="24"/>
          <w:szCs w:val="24"/>
        </w:rPr>
        <w:t xml:space="preserve"> within</w:t>
      </w:r>
      <w:r w:rsidR="00B50B50">
        <w:rPr>
          <w:rFonts w:ascii="Book Antiqua" w:hAnsi="Book Antiqua" w:cs="Times New Roman"/>
          <w:sz w:val="24"/>
          <w:szCs w:val="24"/>
        </w:rPr>
        <w:t xml:space="preserve"> the bone on radiographs and CT</w:t>
      </w:r>
      <w:r w:rsidR="000301E2" w:rsidRPr="00FA0AE5">
        <w:rPr>
          <w:rFonts w:ascii="Book Antiqua" w:hAnsi="Book Antiqua" w:cs="Times New Roman"/>
          <w:sz w:val="24"/>
          <w:szCs w:val="24"/>
          <w:vertAlign w:val="superscript"/>
        </w:rPr>
        <w:t>[</w:t>
      </w:r>
      <w:r w:rsidR="00B1781B" w:rsidRPr="00FA0AE5">
        <w:rPr>
          <w:rFonts w:ascii="Book Antiqua" w:hAnsi="Book Antiqua" w:cs="Times New Roman"/>
          <w:sz w:val="24"/>
          <w:szCs w:val="24"/>
          <w:vertAlign w:val="superscript"/>
        </w:rPr>
        <w:t>14]</w:t>
      </w:r>
      <w:r w:rsidR="00B1781B" w:rsidRPr="00FA0AE5">
        <w:rPr>
          <w:rFonts w:ascii="Book Antiqua" w:hAnsi="Book Antiqua" w:cs="Times New Roman"/>
          <w:sz w:val="24"/>
          <w:szCs w:val="24"/>
        </w:rPr>
        <w:t>.</w:t>
      </w:r>
    </w:p>
    <w:p w14:paraId="60988544" w14:textId="77777777" w:rsidR="000301E2" w:rsidRPr="00FA0AE5" w:rsidRDefault="00EA2D2B" w:rsidP="00B50B50">
      <w:pPr>
        <w:spacing w:after="0" w:line="360" w:lineRule="auto"/>
        <w:ind w:firstLineChars="100" w:firstLine="240"/>
        <w:jc w:val="both"/>
        <w:rPr>
          <w:rFonts w:ascii="Book Antiqua" w:hAnsi="Book Antiqua" w:cs="Times New Roman"/>
          <w:sz w:val="24"/>
          <w:szCs w:val="24"/>
        </w:rPr>
      </w:pPr>
      <w:r w:rsidRPr="00FA0AE5">
        <w:rPr>
          <w:rFonts w:ascii="Book Antiqua" w:hAnsi="Book Antiqua" w:cs="Times New Roman"/>
          <w:sz w:val="24"/>
          <w:szCs w:val="24"/>
        </w:rPr>
        <w:t xml:space="preserve">Three phase bone scan is usually performed in patients with suspected ON. In </w:t>
      </w:r>
      <w:r w:rsidR="00CF2BE0" w:rsidRPr="00FA0AE5">
        <w:rPr>
          <w:rFonts w:ascii="Book Antiqua" w:hAnsi="Book Antiqua" w:cs="Times New Roman"/>
          <w:sz w:val="24"/>
          <w:szCs w:val="24"/>
        </w:rPr>
        <w:t xml:space="preserve">the </w:t>
      </w:r>
      <w:r w:rsidRPr="00FA0AE5">
        <w:rPr>
          <w:rFonts w:ascii="Book Antiqua" w:hAnsi="Book Antiqua" w:cs="Times New Roman"/>
          <w:sz w:val="24"/>
          <w:szCs w:val="24"/>
        </w:rPr>
        <w:t xml:space="preserve">three phase study, a bolus of </w:t>
      </w:r>
      <w:r w:rsidRPr="00FA0AE5">
        <w:rPr>
          <w:rFonts w:ascii="Book Antiqua" w:hAnsi="Book Antiqua" w:cs="Times New Roman"/>
          <w:sz w:val="24"/>
          <w:szCs w:val="24"/>
          <w:vertAlign w:val="superscript"/>
        </w:rPr>
        <w:t>99m</w:t>
      </w:r>
      <w:r w:rsidRPr="00FA0AE5">
        <w:rPr>
          <w:rFonts w:ascii="Book Antiqua" w:hAnsi="Book Antiqua" w:cs="Times New Roman"/>
          <w:sz w:val="24"/>
          <w:szCs w:val="24"/>
        </w:rPr>
        <w:t xml:space="preserve">Tc -MDP is injected </w:t>
      </w:r>
      <w:r w:rsidR="001770DD" w:rsidRPr="00FA0AE5">
        <w:rPr>
          <w:rFonts w:ascii="Book Antiqua" w:hAnsi="Book Antiqua" w:cs="Times New Roman"/>
          <w:sz w:val="24"/>
          <w:szCs w:val="24"/>
        </w:rPr>
        <w:t>intravenously with the concerned</w:t>
      </w:r>
      <w:r w:rsidRPr="00FA0AE5">
        <w:rPr>
          <w:rFonts w:ascii="Book Antiqua" w:hAnsi="Book Antiqua" w:cs="Times New Roman"/>
          <w:sz w:val="24"/>
          <w:szCs w:val="24"/>
        </w:rPr>
        <w:t xml:space="preserve"> body parts under the </w:t>
      </w:r>
      <w:r w:rsidR="001770DD" w:rsidRPr="00FA0AE5">
        <w:rPr>
          <w:rFonts w:ascii="Book Antiqua" w:hAnsi="Book Antiqua" w:cs="Times New Roman"/>
          <w:sz w:val="24"/>
          <w:szCs w:val="24"/>
        </w:rPr>
        <w:t xml:space="preserve">gamma </w:t>
      </w:r>
      <w:r w:rsidRPr="00FA0AE5">
        <w:rPr>
          <w:rFonts w:ascii="Book Antiqua" w:hAnsi="Book Antiqua" w:cs="Times New Roman"/>
          <w:sz w:val="24"/>
          <w:szCs w:val="24"/>
        </w:rPr>
        <w:t xml:space="preserve">camera. The first phase of </w:t>
      </w:r>
      <w:r w:rsidR="00CF2BE0" w:rsidRPr="00FA0AE5">
        <w:rPr>
          <w:rFonts w:ascii="Book Antiqua" w:hAnsi="Book Antiqua" w:cs="Times New Roman"/>
          <w:sz w:val="24"/>
          <w:szCs w:val="24"/>
        </w:rPr>
        <w:t xml:space="preserve">the </w:t>
      </w:r>
      <w:r w:rsidRPr="00FA0AE5">
        <w:rPr>
          <w:rFonts w:ascii="Book Antiqua" w:hAnsi="Book Antiqua" w:cs="Times New Roman"/>
          <w:sz w:val="24"/>
          <w:szCs w:val="24"/>
        </w:rPr>
        <w:t xml:space="preserve">study includes immediate dynamic images after radiotracer injection acquired for 60 s. </w:t>
      </w:r>
      <w:r w:rsidR="00CF2BE0" w:rsidRPr="00FA0AE5">
        <w:rPr>
          <w:rFonts w:ascii="Book Antiqua" w:hAnsi="Book Antiqua" w:cs="Times New Roman"/>
          <w:sz w:val="24"/>
          <w:szCs w:val="24"/>
        </w:rPr>
        <w:t>The s</w:t>
      </w:r>
      <w:r w:rsidRPr="00FA0AE5">
        <w:rPr>
          <w:rFonts w:ascii="Book Antiqua" w:hAnsi="Book Antiqua" w:cs="Times New Roman"/>
          <w:sz w:val="24"/>
          <w:szCs w:val="24"/>
        </w:rPr>
        <w:t xml:space="preserve">econd phase or blood </w:t>
      </w:r>
      <w:r w:rsidRPr="00FA0AE5">
        <w:rPr>
          <w:rFonts w:ascii="Book Antiqua" w:hAnsi="Book Antiqua" w:cs="Times New Roman"/>
          <w:sz w:val="24"/>
          <w:szCs w:val="24"/>
        </w:rPr>
        <w:lastRenderedPageBreak/>
        <w:t xml:space="preserve">pool or soft tissue phase is acquired after approximately </w:t>
      </w:r>
      <w:r w:rsidR="005353FE" w:rsidRPr="00FA0AE5">
        <w:rPr>
          <w:rFonts w:ascii="Book Antiqua" w:hAnsi="Book Antiqua" w:cs="Times New Roman"/>
          <w:sz w:val="24"/>
          <w:szCs w:val="24"/>
        </w:rPr>
        <w:t>5-10</w:t>
      </w:r>
      <w:r w:rsidR="00D558F9" w:rsidRPr="00FA0AE5">
        <w:rPr>
          <w:rFonts w:ascii="Book Antiqua" w:hAnsi="Book Antiqua" w:cs="Times New Roman"/>
          <w:sz w:val="24"/>
          <w:szCs w:val="24"/>
        </w:rPr>
        <w:t xml:space="preserve"> min</w:t>
      </w:r>
      <w:r w:rsidR="00CF2BE0" w:rsidRPr="00FA0AE5">
        <w:rPr>
          <w:rFonts w:ascii="Book Antiqua" w:hAnsi="Book Antiqua" w:cs="Times New Roman"/>
          <w:sz w:val="24"/>
          <w:szCs w:val="24"/>
        </w:rPr>
        <w:t xml:space="preserve"> </w:t>
      </w:r>
      <w:r w:rsidRPr="00FA0AE5">
        <w:rPr>
          <w:rFonts w:ascii="Book Antiqua" w:hAnsi="Book Antiqua" w:cs="Times New Roman"/>
          <w:sz w:val="24"/>
          <w:szCs w:val="24"/>
        </w:rPr>
        <w:t>of radiotracer administration and delayed phase after 2-3 h.</w:t>
      </w:r>
      <w:r w:rsidR="00FA0AE5" w:rsidRPr="00FA0AE5">
        <w:rPr>
          <w:rFonts w:ascii="Book Antiqua" w:hAnsi="Book Antiqua" w:cs="Times New Roman"/>
          <w:sz w:val="24"/>
          <w:szCs w:val="24"/>
        </w:rPr>
        <w:t xml:space="preserve"> </w:t>
      </w:r>
    </w:p>
    <w:p w14:paraId="563D5C24" w14:textId="77777777" w:rsidR="003045A2" w:rsidRPr="00FA0AE5" w:rsidRDefault="00EA2D2B" w:rsidP="00B50B50">
      <w:pPr>
        <w:spacing w:after="0" w:line="360" w:lineRule="auto"/>
        <w:ind w:firstLineChars="100" w:firstLine="240"/>
        <w:jc w:val="both"/>
        <w:rPr>
          <w:rFonts w:ascii="Book Antiqua" w:hAnsi="Book Antiqua" w:cs="Times New Roman"/>
          <w:sz w:val="24"/>
          <w:szCs w:val="24"/>
        </w:rPr>
      </w:pPr>
      <w:r w:rsidRPr="00FA0AE5">
        <w:rPr>
          <w:rFonts w:ascii="Book Antiqua" w:hAnsi="Book Antiqua" w:cs="Times New Roman"/>
          <w:sz w:val="24"/>
          <w:szCs w:val="24"/>
        </w:rPr>
        <w:t xml:space="preserve">As ON is an evolving process, the appearance on bone scan depends on </w:t>
      </w:r>
      <w:r w:rsidR="00CF2BE0" w:rsidRPr="00FA0AE5">
        <w:rPr>
          <w:rFonts w:ascii="Book Antiqua" w:hAnsi="Book Antiqua" w:cs="Times New Roman"/>
          <w:sz w:val="24"/>
          <w:szCs w:val="24"/>
        </w:rPr>
        <w:t xml:space="preserve">the </w:t>
      </w:r>
      <w:r w:rsidR="00B75B3A" w:rsidRPr="00FA0AE5">
        <w:rPr>
          <w:rFonts w:ascii="Book Antiqua" w:hAnsi="Book Antiqua" w:cs="Times New Roman"/>
          <w:sz w:val="24"/>
          <w:szCs w:val="24"/>
        </w:rPr>
        <w:t>stage of the</w:t>
      </w:r>
      <w:r w:rsidRPr="00FA0AE5">
        <w:rPr>
          <w:rFonts w:ascii="Book Antiqua" w:hAnsi="Book Antiqua" w:cs="Times New Roman"/>
          <w:sz w:val="24"/>
          <w:szCs w:val="24"/>
        </w:rPr>
        <w:t xml:space="preserve"> disease. In</w:t>
      </w:r>
      <w:r w:rsidR="002E5F89" w:rsidRPr="00FA0AE5">
        <w:rPr>
          <w:rFonts w:ascii="Book Antiqua" w:hAnsi="Book Antiqua" w:cs="Times New Roman"/>
          <w:sz w:val="24"/>
          <w:szCs w:val="24"/>
        </w:rPr>
        <w:t xml:space="preserve"> </w:t>
      </w:r>
      <w:r w:rsidRPr="00FA0AE5">
        <w:rPr>
          <w:rFonts w:ascii="Book Antiqua" w:hAnsi="Book Antiqua" w:cs="Times New Roman"/>
          <w:sz w:val="24"/>
          <w:szCs w:val="24"/>
        </w:rPr>
        <w:t xml:space="preserve">the acute phase of </w:t>
      </w:r>
      <w:r w:rsidR="00B75B3A" w:rsidRPr="00FA0AE5">
        <w:rPr>
          <w:rFonts w:ascii="Book Antiqua" w:hAnsi="Book Antiqua" w:cs="Times New Roman"/>
          <w:sz w:val="24"/>
          <w:szCs w:val="24"/>
        </w:rPr>
        <w:t>ON</w:t>
      </w:r>
      <w:r w:rsidRPr="00FA0AE5">
        <w:rPr>
          <w:rFonts w:ascii="Book Antiqua" w:hAnsi="Book Antiqua" w:cs="Times New Roman"/>
          <w:sz w:val="24"/>
          <w:szCs w:val="24"/>
        </w:rPr>
        <w:t xml:space="preserve">, no radiotracer is delivered to the bone tissue. </w:t>
      </w:r>
      <w:r w:rsidR="00B75B3A" w:rsidRPr="00FA0AE5">
        <w:rPr>
          <w:rFonts w:ascii="Book Antiqua" w:hAnsi="Book Antiqua" w:cs="Times New Roman"/>
          <w:sz w:val="24"/>
          <w:szCs w:val="24"/>
        </w:rPr>
        <w:t>Therefore, i</w:t>
      </w:r>
      <w:r w:rsidRPr="00FA0AE5">
        <w:rPr>
          <w:rFonts w:ascii="Book Antiqua" w:hAnsi="Book Antiqua" w:cs="Times New Roman"/>
          <w:sz w:val="24"/>
          <w:szCs w:val="24"/>
        </w:rPr>
        <w:t xml:space="preserve">nitially </w:t>
      </w:r>
      <w:r w:rsidR="00B75B3A" w:rsidRPr="00FA0AE5">
        <w:rPr>
          <w:rFonts w:ascii="Book Antiqua" w:hAnsi="Book Antiqua" w:cs="Times New Roman"/>
          <w:sz w:val="24"/>
          <w:szCs w:val="24"/>
        </w:rPr>
        <w:t xml:space="preserve">for </w:t>
      </w:r>
      <w:r w:rsidRPr="00FA0AE5">
        <w:rPr>
          <w:rFonts w:ascii="Book Antiqua" w:hAnsi="Book Antiqua" w:cs="Times New Roman"/>
          <w:sz w:val="24"/>
          <w:szCs w:val="24"/>
        </w:rPr>
        <w:t xml:space="preserve">7-10 d after the event, ON generally appears on bone imaging as a </w:t>
      </w:r>
      <w:proofErr w:type="spellStart"/>
      <w:r w:rsidRPr="00FA0AE5">
        <w:rPr>
          <w:rFonts w:ascii="Book Antiqua" w:hAnsi="Book Antiqua" w:cs="Times New Roman"/>
          <w:sz w:val="24"/>
          <w:szCs w:val="24"/>
        </w:rPr>
        <w:t>photopenic</w:t>
      </w:r>
      <w:proofErr w:type="spellEnd"/>
      <w:r w:rsidRPr="00FA0AE5">
        <w:rPr>
          <w:rFonts w:ascii="Book Antiqua" w:hAnsi="Book Antiqua" w:cs="Times New Roman"/>
          <w:sz w:val="24"/>
          <w:szCs w:val="24"/>
        </w:rPr>
        <w:t xml:space="preserve"> area</w:t>
      </w:r>
      <w:r w:rsidR="004B6E49" w:rsidRPr="00FA0AE5">
        <w:rPr>
          <w:rFonts w:ascii="Book Antiqua" w:hAnsi="Book Antiqua" w:cs="Times New Roman"/>
          <w:sz w:val="24"/>
          <w:szCs w:val="24"/>
        </w:rPr>
        <w:t xml:space="preserve"> (Fig</w:t>
      </w:r>
      <w:r w:rsidR="00013056">
        <w:rPr>
          <w:rFonts w:ascii="Book Antiqua" w:hAnsi="Book Antiqua" w:cs="Times New Roman" w:hint="eastAsia"/>
          <w:sz w:val="24"/>
          <w:szCs w:val="24"/>
          <w:lang w:eastAsia="zh-CN"/>
        </w:rPr>
        <w:t>ure</w:t>
      </w:r>
      <w:r w:rsidR="004B6E49" w:rsidRPr="00FA0AE5">
        <w:rPr>
          <w:rFonts w:ascii="Book Antiqua" w:hAnsi="Book Antiqua" w:cs="Times New Roman"/>
          <w:sz w:val="24"/>
          <w:szCs w:val="24"/>
        </w:rPr>
        <w:t xml:space="preserve"> 2</w:t>
      </w:r>
      <w:r w:rsidR="00810302" w:rsidRPr="00FA0AE5">
        <w:rPr>
          <w:rFonts w:ascii="Book Antiqua" w:hAnsi="Book Antiqua" w:cs="Times New Roman"/>
          <w:sz w:val="24"/>
          <w:szCs w:val="24"/>
        </w:rPr>
        <w:t>)</w:t>
      </w:r>
      <w:r w:rsidRPr="00FA0AE5">
        <w:rPr>
          <w:rFonts w:ascii="Book Antiqua" w:hAnsi="Book Antiqua" w:cs="Times New Roman"/>
          <w:sz w:val="24"/>
          <w:szCs w:val="24"/>
        </w:rPr>
        <w:t xml:space="preserve">. </w:t>
      </w:r>
      <w:r w:rsidR="00013056">
        <w:rPr>
          <w:rFonts w:ascii="Book Antiqua" w:hAnsi="Book Antiqua" w:cs="Times New Roman"/>
          <w:sz w:val="24"/>
          <w:szCs w:val="24"/>
        </w:rPr>
        <w:t xml:space="preserve">After 1-3 </w:t>
      </w:r>
      <w:proofErr w:type="spellStart"/>
      <w:r w:rsidR="00013056">
        <w:rPr>
          <w:rFonts w:ascii="Book Antiqua" w:hAnsi="Book Antiqua" w:cs="Times New Roman"/>
          <w:sz w:val="24"/>
          <w:szCs w:val="24"/>
        </w:rPr>
        <w:t>wk</w:t>
      </w:r>
      <w:proofErr w:type="spellEnd"/>
      <w:r w:rsidR="00B75B3A" w:rsidRPr="00FA0AE5">
        <w:rPr>
          <w:rFonts w:ascii="Book Antiqua" w:hAnsi="Book Antiqua" w:cs="Times New Roman"/>
          <w:sz w:val="24"/>
          <w:szCs w:val="24"/>
        </w:rPr>
        <w:t>, increased radiotracer uptake is</w:t>
      </w:r>
      <w:r w:rsidR="00550CF0" w:rsidRPr="00FA0AE5">
        <w:rPr>
          <w:rFonts w:ascii="Book Antiqua" w:hAnsi="Book Antiqua" w:cs="Times New Roman"/>
          <w:sz w:val="24"/>
          <w:szCs w:val="24"/>
        </w:rPr>
        <w:t xml:space="preserve"> seen</w:t>
      </w:r>
      <w:r w:rsidR="00B64331" w:rsidRPr="00FA0AE5">
        <w:rPr>
          <w:rFonts w:ascii="Book Antiqua" w:hAnsi="Book Antiqua" w:cs="Times New Roman"/>
          <w:sz w:val="24"/>
          <w:szCs w:val="24"/>
        </w:rPr>
        <w:t xml:space="preserve"> </w:t>
      </w:r>
      <w:r w:rsidR="00550CF0" w:rsidRPr="00FA0AE5">
        <w:rPr>
          <w:rFonts w:ascii="Book Antiqua" w:hAnsi="Book Antiqua" w:cs="Times New Roman"/>
          <w:sz w:val="24"/>
          <w:szCs w:val="24"/>
        </w:rPr>
        <w:t xml:space="preserve">in a subchondral distribution due to </w:t>
      </w:r>
      <w:proofErr w:type="spellStart"/>
      <w:r w:rsidR="00550CF0" w:rsidRPr="00FA0AE5">
        <w:rPr>
          <w:rFonts w:ascii="Book Antiqua" w:hAnsi="Book Antiqua" w:cs="Times New Roman"/>
          <w:sz w:val="24"/>
          <w:szCs w:val="24"/>
        </w:rPr>
        <w:t>osteoblastic</w:t>
      </w:r>
      <w:proofErr w:type="spellEnd"/>
      <w:r w:rsidR="00550CF0" w:rsidRPr="00FA0AE5">
        <w:rPr>
          <w:rFonts w:ascii="Book Antiqua" w:hAnsi="Book Antiqua" w:cs="Times New Roman"/>
          <w:sz w:val="24"/>
          <w:szCs w:val="24"/>
        </w:rPr>
        <w:t xml:space="preserve"> activity at the reactive interf</w:t>
      </w:r>
      <w:r w:rsidR="00013056">
        <w:rPr>
          <w:rFonts w:ascii="Book Antiqua" w:hAnsi="Book Antiqua" w:cs="Times New Roman"/>
          <w:sz w:val="24"/>
          <w:szCs w:val="24"/>
        </w:rPr>
        <w:t xml:space="preserve">ace around the necrotic </w:t>
      </w:r>
      <w:proofErr w:type="gramStart"/>
      <w:r w:rsidR="00013056">
        <w:rPr>
          <w:rFonts w:ascii="Book Antiqua" w:hAnsi="Book Antiqua" w:cs="Times New Roman"/>
          <w:sz w:val="24"/>
          <w:szCs w:val="24"/>
        </w:rPr>
        <w:t>segment</w:t>
      </w:r>
      <w:r w:rsidR="00B75B3A" w:rsidRPr="00FA0AE5">
        <w:rPr>
          <w:rFonts w:ascii="Book Antiqua" w:hAnsi="Book Antiqua" w:cs="Times New Roman"/>
          <w:sz w:val="24"/>
          <w:szCs w:val="24"/>
          <w:vertAlign w:val="superscript"/>
        </w:rPr>
        <w:t>[</w:t>
      </w:r>
      <w:proofErr w:type="gramEnd"/>
      <w:r w:rsidR="00B1781B" w:rsidRPr="00FA0AE5">
        <w:rPr>
          <w:rFonts w:ascii="Book Antiqua" w:hAnsi="Book Antiqua" w:cs="Times New Roman"/>
          <w:sz w:val="24"/>
          <w:szCs w:val="24"/>
          <w:vertAlign w:val="superscript"/>
        </w:rPr>
        <w:t>15</w:t>
      </w:r>
      <w:r w:rsidR="00B75B3A" w:rsidRPr="00FA0AE5">
        <w:rPr>
          <w:rFonts w:ascii="Book Antiqua" w:hAnsi="Book Antiqua" w:cs="Times New Roman"/>
          <w:bCs/>
          <w:sz w:val="24"/>
          <w:szCs w:val="24"/>
          <w:vertAlign w:val="superscript"/>
        </w:rPr>
        <w:t>]</w:t>
      </w:r>
      <w:r w:rsidR="00B75B3A" w:rsidRPr="00FA0AE5">
        <w:rPr>
          <w:rFonts w:ascii="Book Antiqua" w:hAnsi="Book Antiqua" w:cs="Times New Roman"/>
          <w:bCs/>
          <w:sz w:val="24"/>
          <w:szCs w:val="24"/>
        </w:rPr>
        <w:t xml:space="preserve">. </w:t>
      </w:r>
      <w:r w:rsidR="00550CF0" w:rsidRPr="00FA0AE5">
        <w:rPr>
          <w:rFonts w:ascii="Book Antiqua" w:hAnsi="Book Antiqua" w:cs="Times New Roman"/>
          <w:bCs/>
          <w:sz w:val="24"/>
          <w:szCs w:val="24"/>
        </w:rPr>
        <w:t xml:space="preserve">Imaging with pinhole collimator is useful as it increases the resolution. </w:t>
      </w:r>
      <w:r w:rsidR="003536E7" w:rsidRPr="00FA0AE5">
        <w:rPr>
          <w:rFonts w:ascii="Book Antiqua" w:hAnsi="Book Antiqua" w:cs="Times New Roman"/>
          <w:bCs/>
          <w:sz w:val="24"/>
          <w:szCs w:val="24"/>
        </w:rPr>
        <w:t>O</w:t>
      </w:r>
      <w:r w:rsidR="003536E7" w:rsidRPr="00FA0AE5">
        <w:rPr>
          <w:rFonts w:ascii="Book Antiqua" w:hAnsi="Book Antiqua" w:cs="Times New Roman"/>
          <w:sz w:val="24"/>
          <w:szCs w:val="24"/>
        </w:rPr>
        <w:t xml:space="preserve">verall sensitivity of bone </w:t>
      </w:r>
      <w:proofErr w:type="spellStart"/>
      <w:r w:rsidR="003536E7" w:rsidRPr="00FA0AE5">
        <w:rPr>
          <w:rFonts w:ascii="Book Antiqua" w:hAnsi="Book Antiqua" w:cs="Times New Roman"/>
          <w:sz w:val="24"/>
          <w:szCs w:val="24"/>
        </w:rPr>
        <w:t>scintigraphy</w:t>
      </w:r>
      <w:proofErr w:type="spellEnd"/>
      <w:r w:rsidR="003536E7" w:rsidRPr="00FA0AE5">
        <w:rPr>
          <w:rFonts w:ascii="Book Antiqua" w:hAnsi="Book Antiqua" w:cs="Times New Roman"/>
          <w:sz w:val="24"/>
          <w:szCs w:val="24"/>
        </w:rPr>
        <w:t xml:space="preserve"> for diagnosis of ON of femoral head is from 78% to 91%</w:t>
      </w:r>
      <w:r w:rsidR="00CB1100" w:rsidRPr="00FA0AE5">
        <w:rPr>
          <w:rFonts w:ascii="Book Antiqua" w:hAnsi="Book Antiqua" w:cs="Times New Roman"/>
          <w:sz w:val="24"/>
          <w:szCs w:val="24"/>
          <w:vertAlign w:val="superscript"/>
        </w:rPr>
        <w:t>[</w:t>
      </w:r>
      <w:r w:rsidR="00B1781B" w:rsidRPr="00FA0AE5">
        <w:rPr>
          <w:rFonts w:ascii="Book Antiqua" w:hAnsi="Book Antiqua" w:cs="Times New Roman"/>
          <w:sz w:val="24"/>
          <w:szCs w:val="24"/>
          <w:vertAlign w:val="superscript"/>
        </w:rPr>
        <w:t>16-18</w:t>
      </w:r>
      <w:r w:rsidR="00CB1100" w:rsidRPr="00FA0AE5">
        <w:rPr>
          <w:rFonts w:ascii="Book Antiqua" w:hAnsi="Book Antiqua" w:cs="Times New Roman"/>
          <w:sz w:val="24"/>
          <w:szCs w:val="24"/>
          <w:vertAlign w:val="superscript"/>
        </w:rPr>
        <w:t>]</w:t>
      </w:r>
      <w:r w:rsidR="003536E7" w:rsidRPr="00FA0AE5">
        <w:rPr>
          <w:rFonts w:ascii="Book Antiqua" w:hAnsi="Book Antiqua" w:cs="Times New Roman"/>
          <w:sz w:val="24"/>
          <w:szCs w:val="24"/>
        </w:rPr>
        <w:t xml:space="preserve">. This variation in sensitivity is probably due to different etiology of ON of femoral head. For example, sensitivity is high in ON following femoral neck fracture due to sudden and nearly complete cut off of blood supply resulting in large, well defined cold lesion on bone </w:t>
      </w:r>
      <w:proofErr w:type="spellStart"/>
      <w:r w:rsidR="003536E7" w:rsidRPr="00FA0AE5">
        <w:rPr>
          <w:rFonts w:ascii="Book Antiqua" w:hAnsi="Book Antiqua" w:cs="Times New Roman"/>
          <w:sz w:val="24"/>
          <w:szCs w:val="24"/>
        </w:rPr>
        <w:t>scintigraphy</w:t>
      </w:r>
      <w:proofErr w:type="spellEnd"/>
      <w:r w:rsidR="003536E7" w:rsidRPr="00FA0AE5">
        <w:rPr>
          <w:rFonts w:ascii="Book Antiqua" w:hAnsi="Book Antiqua" w:cs="Times New Roman"/>
          <w:sz w:val="24"/>
          <w:szCs w:val="24"/>
        </w:rPr>
        <w:t>. However, in chronic processes like steroid induced ON</w:t>
      </w:r>
      <w:r w:rsidR="00CB1100" w:rsidRPr="00FA0AE5">
        <w:rPr>
          <w:rFonts w:ascii="Book Antiqua" w:hAnsi="Book Antiqua" w:cs="Times New Roman"/>
          <w:sz w:val="24"/>
          <w:szCs w:val="24"/>
        </w:rPr>
        <w:t xml:space="preserve">, typical cold lesion may not be identified and </w:t>
      </w:r>
      <w:proofErr w:type="spellStart"/>
      <w:r w:rsidR="00CB1100" w:rsidRPr="00FA0AE5">
        <w:rPr>
          <w:rFonts w:ascii="Book Antiqua" w:hAnsi="Book Antiqua" w:cs="Times New Roman"/>
          <w:sz w:val="24"/>
          <w:szCs w:val="24"/>
        </w:rPr>
        <w:t>scintigraphy</w:t>
      </w:r>
      <w:proofErr w:type="spellEnd"/>
      <w:r w:rsidR="00CB1100" w:rsidRPr="00FA0AE5">
        <w:rPr>
          <w:rFonts w:ascii="Book Antiqua" w:hAnsi="Book Antiqua" w:cs="Times New Roman"/>
          <w:sz w:val="24"/>
          <w:szCs w:val="24"/>
        </w:rPr>
        <w:t xml:space="preserve"> usually </w:t>
      </w:r>
      <w:r w:rsidR="001770DD" w:rsidRPr="00FA0AE5">
        <w:rPr>
          <w:rFonts w:ascii="Book Antiqua" w:hAnsi="Book Antiqua" w:cs="Times New Roman"/>
          <w:sz w:val="24"/>
          <w:szCs w:val="24"/>
        </w:rPr>
        <w:t>demonstrates</w:t>
      </w:r>
      <w:r w:rsidR="00CB1100" w:rsidRPr="00FA0AE5">
        <w:rPr>
          <w:rFonts w:ascii="Book Antiqua" w:hAnsi="Book Antiqua" w:cs="Times New Roman"/>
          <w:sz w:val="24"/>
          <w:szCs w:val="24"/>
        </w:rPr>
        <w:t xml:space="preserve"> increased tracer localization due to </w:t>
      </w:r>
      <w:proofErr w:type="spellStart"/>
      <w:r w:rsidR="00CB1100" w:rsidRPr="00FA0AE5">
        <w:rPr>
          <w:rFonts w:ascii="Book Antiqua" w:hAnsi="Book Antiqua" w:cs="Times New Roman"/>
          <w:sz w:val="24"/>
          <w:szCs w:val="24"/>
        </w:rPr>
        <w:t>micro</w:t>
      </w:r>
      <w:r w:rsidR="001770DD" w:rsidRPr="00FA0AE5">
        <w:rPr>
          <w:rFonts w:ascii="Book Antiqua" w:hAnsi="Book Antiqua" w:cs="Times New Roman"/>
          <w:sz w:val="24"/>
          <w:szCs w:val="24"/>
        </w:rPr>
        <w:t>collapse</w:t>
      </w:r>
      <w:proofErr w:type="spellEnd"/>
      <w:r w:rsidR="00CB1100" w:rsidRPr="00FA0AE5">
        <w:rPr>
          <w:rFonts w:ascii="Book Antiqua" w:hAnsi="Book Antiqua" w:cs="Times New Roman"/>
          <w:sz w:val="24"/>
          <w:szCs w:val="24"/>
        </w:rPr>
        <w:t xml:space="preserve"> and repair. </w:t>
      </w:r>
      <w:r w:rsidR="001770DD" w:rsidRPr="00FA0AE5">
        <w:rPr>
          <w:rFonts w:ascii="Book Antiqua" w:hAnsi="Book Antiqua" w:cs="Times New Roman"/>
          <w:sz w:val="24"/>
          <w:szCs w:val="24"/>
        </w:rPr>
        <w:t>Some studies have shown that</w:t>
      </w:r>
      <w:r w:rsidR="003045A2" w:rsidRPr="00FA0AE5">
        <w:rPr>
          <w:rFonts w:ascii="Book Antiqua" w:hAnsi="Book Antiqua" w:cs="Times New Roman"/>
          <w:bCs/>
          <w:sz w:val="24"/>
          <w:szCs w:val="24"/>
        </w:rPr>
        <w:t xml:space="preserve"> bone scan is superior to convention</w:t>
      </w:r>
      <w:r w:rsidR="00013056">
        <w:rPr>
          <w:rFonts w:ascii="Book Antiqua" w:hAnsi="Book Antiqua" w:cs="Times New Roman"/>
          <w:bCs/>
          <w:sz w:val="24"/>
          <w:szCs w:val="24"/>
        </w:rPr>
        <w:t xml:space="preserve">al MRI in early detection of </w:t>
      </w:r>
      <w:proofErr w:type="gramStart"/>
      <w:r w:rsidR="00013056">
        <w:rPr>
          <w:rFonts w:ascii="Book Antiqua" w:hAnsi="Book Antiqua" w:cs="Times New Roman"/>
          <w:bCs/>
          <w:sz w:val="24"/>
          <w:szCs w:val="24"/>
        </w:rPr>
        <w:t>ON</w:t>
      </w:r>
      <w:r w:rsidR="003045A2" w:rsidRPr="00FA0AE5">
        <w:rPr>
          <w:rFonts w:ascii="Book Antiqua" w:hAnsi="Book Antiqua" w:cs="Times New Roman"/>
          <w:bCs/>
          <w:sz w:val="24"/>
          <w:szCs w:val="24"/>
          <w:vertAlign w:val="superscript"/>
        </w:rPr>
        <w:t>[</w:t>
      </w:r>
      <w:proofErr w:type="gramEnd"/>
      <w:r w:rsidR="00B1781B" w:rsidRPr="00FA0AE5">
        <w:rPr>
          <w:rFonts w:ascii="Book Antiqua" w:hAnsi="Book Antiqua" w:cs="Times New Roman"/>
          <w:bCs/>
          <w:sz w:val="24"/>
          <w:szCs w:val="24"/>
          <w:vertAlign w:val="superscript"/>
        </w:rPr>
        <w:t>19</w:t>
      </w:r>
      <w:r w:rsidR="003045A2" w:rsidRPr="00FA0AE5">
        <w:rPr>
          <w:rFonts w:ascii="Book Antiqua" w:hAnsi="Book Antiqua" w:cs="Times New Roman"/>
          <w:sz w:val="24"/>
          <w:szCs w:val="24"/>
          <w:vertAlign w:val="superscript"/>
        </w:rPr>
        <w:t>]</w:t>
      </w:r>
      <w:r w:rsidR="00CB1100" w:rsidRPr="00FA0AE5">
        <w:rPr>
          <w:rFonts w:ascii="Book Antiqua" w:hAnsi="Book Antiqua" w:cs="Times New Roman"/>
          <w:sz w:val="24"/>
          <w:szCs w:val="24"/>
        </w:rPr>
        <w:t>.</w:t>
      </w:r>
      <w:r w:rsidR="00810302" w:rsidRPr="00FA0AE5">
        <w:rPr>
          <w:rFonts w:ascii="Book Antiqua" w:hAnsi="Book Antiqua" w:cs="Times New Roman"/>
          <w:sz w:val="24"/>
          <w:szCs w:val="24"/>
        </w:rPr>
        <w:t xml:space="preserve"> </w:t>
      </w:r>
      <w:r w:rsidR="00A926B7" w:rsidRPr="00FA0AE5">
        <w:rPr>
          <w:rFonts w:ascii="Book Antiqua" w:hAnsi="Book Antiqua" w:cs="Times New Roman"/>
          <w:bCs/>
          <w:sz w:val="24"/>
          <w:szCs w:val="24"/>
        </w:rPr>
        <w:t xml:space="preserve">However, a </w:t>
      </w:r>
      <w:r w:rsidR="00A926B7" w:rsidRPr="00FA0AE5">
        <w:rPr>
          <w:rFonts w:ascii="Book Antiqua" w:hAnsi="Book Antiqua" w:cs="Times New Roman"/>
          <w:sz w:val="24"/>
          <w:szCs w:val="24"/>
        </w:rPr>
        <w:t xml:space="preserve">planar bone scan has its own limitations of low specificity due to difficulty in distinguishing </w:t>
      </w:r>
      <w:r w:rsidR="007E3473" w:rsidRPr="00FA0AE5">
        <w:rPr>
          <w:rFonts w:ascii="Book Antiqua" w:eastAsiaTheme="minorHAnsi" w:hAnsi="Book Antiqua" w:cs="Times New Roman"/>
          <w:sz w:val="24"/>
          <w:szCs w:val="24"/>
        </w:rPr>
        <w:t>ON</w:t>
      </w:r>
      <w:r w:rsidR="00A926B7" w:rsidRPr="00FA0AE5">
        <w:rPr>
          <w:rFonts w:ascii="Book Antiqua" w:hAnsi="Book Antiqua" w:cs="Times New Roman"/>
          <w:sz w:val="24"/>
          <w:szCs w:val="24"/>
        </w:rPr>
        <w:t xml:space="preserve"> from fractures, transient o</w:t>
      </w:r>
      <w:r w:rsidR="00013056">
        <w:rPr>
          <w:rFonts w:ascii="Book Antiqua" w:hAnsi="Book Antiqua" w:cs="Times New Roman"/>
          <w:sz w:val="24"/>
          <w:szCs w:val="24"/>
        </w:rPr>
        <w:t xml:space="preserve">steoporosis or other </w:t>
      </w:r>
      <w:proofErr w:type="gramStart"/>
      <w:r w:rsidR="00013056">
        <w:rPr>
          <w:rFonts w:ascii="Book Antiqua" w:hAnsi="Book Antiqua" w:cs="Times New Roman"/>
          <w:sz w:val="24"/>
          <w:szCs w:val="24"/>
        </w:rPr>
        <w:t>conditions</w:t>
      </w:r>
      <w:r w:rsidR="003045A2" w:rsidRPr="00FA0AE5">
        <w:rPr>
          <w:rFonts w:ascii="Book Antiqua" w:hAnsi="Book Antiqua" w:cs="Times New Roman"/>
          <w:sz w:val="24"/>
          <w:szCs w:val="24"/>
          <w:vertAlign w:val="superscript"/>
        </w:rPr>
        <w:t>[</w:t>
      </w:r>
      <w:proofErr w:type="gramEnd"/>
      <w:r w:rsidR="00B1781B" w:rsidRPr="00FA0AE5">
        <w:rPr>
          <w:rFonts w:ascii="Book Antiqua" w:hAnsi="Book Antiqua" w:cs="Times New Roman"/>
          <w:sz w:val="24"/>
          <w:szCs w:val="24"/>
          <w:vertAlign w:val="superscript"/>
        </w:rPr>
        <w:t>1</w:t>
      </w:r>
      <w:r w:rsidR="00C0580F" w:rsidRPr="00FA0AE5">
        <w:rPr>
          <w:rFonts w:ascii="Book Antiqua" w:hAnsi="Book Antiqua" w:cs="Times New Roman"/>
          <w:sz w:val="24"/>
          <w:szCs w:val="24"/>
          <w:vertAlign w:val="superscript"/>
        </w:rPr>
        <w:t>]</w:t>
      </w:r>
      <w:r w:rsidR="00C0580F" w:rsidRPr="00FA0AE5">
        <w:rPr>
          <w:rFonts w:ascii="Book Antiqua" w:hAnsi="Book Antiqua" w:cs="Times New Roman"/>
          <w:sz w:val="24"/>
          <w:szCs w:val="24"/>
        </w:rPr>
        <w:t xml:space="preserve">. Although MRI is considered </w:t>
      </w:r>
      <w:r w:rsidR="0092773F" w:rsidRPr="00FA0AE5">
        <w:rPr>
          <w:rFonts w:ascii="Book Antiqua" w:hAnsi="Book Antiqua" w:cs="Times New Roman"/>
          <w:sz w:val="24"/>
          <w:szCs w:val="24"/>
        </w:rPr>
        <w:t xml:space="preserve">the </w:t>
      </w:r>
      <w:r w:rsidR="00C0580F" w:rsidRPr="00FA0AE5">
        <w:rPr>
          <w:rFonts w:ascii="Book Antiqua" w:hAnsi="Book Antiqua" w:cs="Times New Roman"/>
          <w:sz w:val="24"/>
          <w:szCs w:val="24"/>
        </w:rPr>
        <w:t xml:space="preserve">diagnostic modality of choice in patients with femoral head ON, bone scan remains </w:t>
      </w:r>
      <w:r w:rsidR="00FB650D" w:rsidRPr="00FA0AE5">
        <w:rPr>
          <w:rFonts w:ascii="Book Antiqua" w:hAnsi="Book Antiqua" w:cs="Times New Roman"/>
          <w:sz w:val="24"/>
          <w:szCs w:val="24"/>
        </w:rPr>
        <w:t xml:space="preserve">a </w:t>
      </w:r>
      <w:r w:rsidR="00C0580F" w:rsidRPr="00FA0AE5">
        <w:rPr>
          <w:rFonts w:ascii="Book Antiqua" w:hAnsi="Book Antiqua" w:cs="Times New Roman"/>
          <w:sz w:val="24"/>
          <w:szCs w:val="24"/>
        </w:rPr>
        <w:t>valid alternative with fractured femoral neck with a metallic fixation device. Moreover, it is also helpful when involvement of multiple sites is suspected in patients with risk factors such as sickle cell disease.</w:t>
      </w:r>
      <w:r w:rsidR="00FA0AE5" w:rsidRPr="00FA0AE5">
        <w:rPr>
          <w:rFonts w:ascii="Book Antiqua" w:hAnsi="Book Antiqua" w:cs="Times New Roman"/>
          <w:sz w:val="24"/>
          <w:szCs w:val="24"/>
        </w:rPr>
        <w:t xml:space="preserve"> </w:t>
      </w:r>
    </w:p>
    <w:p w14:paraId="0B04B423" w14:textId="77777777" w:rsidR="00341121" w:rsidRPr="00FA0AE5" w:rsidRDefault="00341121" w:rsidP="00ED041E">
      <w:pPr>
        <w:spacing w:after="0" w:line="360" w:lineRule="auto"/>
        <w:jc w:val="both"/>
        <w:rPr>
          <w:rFonts w:ascii="Book Antiqua" w:hAnsi="Book Antiqua" w:cs="Times New Roman"/>
          <w:sz w:val="24"/>
          <w:szCs w:val="24"/>
        </w:rPr>
      </w:pPr>
    </w:p>
    <w:p w14:paraId="4E7F5B23" w14:textId="77777777" w:rsidR="00131039" w:rsidRPr="00013056" w:rsidRDefault="00780A88" w:rsidP="00ED041E">
      <w:pPr>
        <w:spacing w:after="0" w:line="360" w:lineRule="auto"/>
        <w:jc w:val="both"/>
        <w:rPr>
          <w:rFonts w:ascii="Book Antiqua" w:hAnsi="Book Antiqua" w:cs="Times New Roman"/>
          <w:b/>
          <w:i/>
          <w:sz w:val="24"/>
          <w:szCs w:val="24"/>
          <w:lang w:eastAsia="zh-CN"/>
        </w:rPr>
      </w:pPr>
      <w:r w:rsidRPr="00013056">
        <w:rPr>
          <w:rFonts w:ascii="Book Antiqua" w:hAnsi="Book Antiqua" w:cs="Times New Roman"/>
          <w:b/>
          <w:i/>
          <w:sz w:val="24"/>
          <w:szCs w:val="24"/>
        </w:rPr>
        <w:t xml:space="preserve">SPECT </w:t>
      </w:r>
      <w:r w:rsidR="00C0580F" w:rsidRPr="00013056">
        <w:rPr>
          <w:rFonts w:ascii="Book Antiqua" w:hAnsi="Book Antiqua" w:cs="Times New Roman"/>
          <w:b/>
          <w:i/>
          <w:sz w:val="24"/>
          <w:szCs w:val="24"/>
        </w:rPr>
        <w:t xml:space="preserve">bone </w:t>
      </w:r>
      <w:proofErr w:type="spellStart"/>
      <w:r w:rsidR="00296301" w:rsidRPr="00013056">
        <w:rPr>
          <w:rFonts w:ascii="Book Antiqua" w:hAnsi="Book Antiqua" w:cs="Times New Roman"/>
          <w:b/>
          <w:i/>
          <w:sz w:val="24"/>
          <w:szCs w:val="24"/>
        </w:rPr>
        <w:t>scintigraphy</w:t>
      </w:r>
      <w:proofErr w:type="spellEnd"/>
    </w:p>
    <w:p w14:paraId="06D81EF1" w14:textId="77777777" w:rsidR="003B13EF" w:rsidRPr="00FA0AE5" w:rsidRDefault="007E3473" w:rsidP="00ED041E">
      <w:pPr>
        <w:spacing w:after="0" w:line="360" w:lineRule="auto"/>
        <w:jc w:val="both"/>
        <w:rPr>
          <w:rFonts w:ascii="Book Antiqua" w:hAnsi="Book Antiqua" w:cs="Times New Roman"/>
          <w:sz w:val="24"/>
          <w:szCs w:val="24"/>
        </w:rPr>
      </w:pPr>
      <w:r w:rsidRPr="00FA0AE5">
        <w:rPr>
          <w:rFonts w:ascii="Book Antiqua" w:eastAsiaTheme="minorHAnsi" w:hAnsi="Book Antiqua" w:cs="Times New Roman"/>
          <w:sz w:val="24"/>
          <w:szCs w:val="24"/>
        </w:rPr>
        <w:t>SPECT</w:t>
      </w:r>
      <w:r w:rsidR="00C0580F" w:rsidRPr="00FA0AE5">
        <w:rPr>
          <w:rFonts w:ascii="Book Antiqua" w:hAnsi="Book Antiqua" w:cs="Times New Roman"/>
          <w:sz w:val="24"/>
          <w:szCs w:val="24"/>
        </w:rPr>
        <w:t xml:space="preserve"> </w:t>
      </w:r>
      <w:r w:rsidR="006A75B7" w:rsidRPr="00FA0AE5">
        <w:rPr>
          <w:rFonts w:ascii="Book Antiqua" w:hAnsi="Book Antiqua" w:cs="Times New Roman"/>
          <w:sz w:val="24"/>
          <w:szCs w:val="24"/>
        </w:rPr>
        <w:t xml:space="preserve">imaging is a nuclear medicine modality which </w:t>
      </w:r>
      <w:r w:rsidR="00C0580F" w:rsidRPr="00FA0AE5">
        <w:rPr>
          <w:rFonts w:ascii="Book Antiqua" w:hAnsi="Book Antiqua" w:cs="Times New Roman"/>
          <w:sz w:val="24"/>
          <w:szCs w:val="24"/>
        </w:rPr>
        <w:t xml:space="preserve">produces cross-sectional images similar in presentation to CT and MRI in radiology. </w:t>
      </w:r>
      <w:r w:rsidR="003B13EF" w:rsidRPr="00FA0AE5">
        <w:rPr>
          <w:rFonts w:ascii="Book Antiqua" w:hAnsi="Book Antiqua" w:cs="Times New Roman"/>
          <w:sz w:val="24"/>
          <w:szCs w:val="24"/>
        </w:rPr>
        <w:t xml:space="preserve">On planar bone </w:t>
      </w:r>
      <w:proofErr w:type="spellStart"/>
      <w:r w:rsidR="003B13EF" w:rsidRPr="00FA0AE5">
        <w:rPr>
          <w:rFonts w:ascii="Book Antiqua" w:hAnsi="Book Antiqua" w:cs="Times New Roman"/>
          <w:sz w:val="24"/>
          <w:szCs w:val="24"/>
        </w:rPr>
        <w:t>scintigraphy</w:t>
      </w:r>
      <w:proofErr w:type="spellEnd"/>
      <w:r w:rsidR="003B13EF" w:rsidRPr="00FA0AE5">
        <w:rPr>
          <w:rFonts w:ascii="Book Antiqua" w:hAnsi="Book Antiqua" w:cs="Times New Roman"/>
          <w:sz w:val="24"/>
          <w:szCs w:val="24"/>
        </w:rPr>
        <w:t>, earliest and most evident finding of ON</w:t>
      </w:r>
      <w:r w:rsidR="00013056">
        <w:rPr>
          <w:rFonts w:ascii="Book Antiqua" w:hAnsi="Book Antiqua" w:cs="Times New Roman" w:hint="eastAsia"/>
          <w:sz w:val="24"/>
          <w:szCs w:val="24"/>
          <w:lang w:eastAsia="zh-CN"/>
        </w:rPr>
        <w:t>,</w:t>
      </w:r>
      <w:r w:rsidR="003B13EF" w:rsidRPr="00FA0AE5">
        <w:rPr>
          <w:rFonts w:ascii="Book Antiqua" w:hAnsi="Book Antiqua" w:cs="Times New Roman"/>
          <w:sz w:val="24"/>
          <w:szCs w:val="24"/>
        </w:rPr>
        <w:t xml:space="preserve"> </w:t>
      </w:r>
      <w:r w:rsidR="003B13EF" w:rsidRPr="00013056">
        <w:rPr>
          <w:rFonts w:ascii="Book Antiqua" w:hAnsi="Book Antiqua" w:cs="Times New Roman"/>
          <w:i/>
          <w:sz w:val="24"/>
          <w:szCs w:val="24"/>
        </w:rPr>
        <w:t>i.e</w:t>
      </w:r>
      <w:r w:rsidR="003B13EF" w:rsidRPr="00FA0AE5">
        <w:rPr>
          <w:rFonts w:ascii="Book Antiqua" w:hAnsi="Book Antiqua" w:cs="Times New Roman"/>
          <w:sz w:val="24"/>
          <w:szCs w:val="24"/>
        </w:rPr>
        <w:t>.</w:t>
      </w:r>
      <w:r w:rsidR="00013056">
        <w:rPr>
          <w:rFonts w:ascii="Book Antiqua" w:hAnsi="Book Antiqua" w:cs="Times New Roman" w:hint="eastAsia"/>
          <w:sz w:val="24"/>
          <w:szCs w:val="24"/>
          <w:lang w:eastAsia="zh-CN"/>
        </w:rPr>
        <w:t>,</w:t>
      </w:r>
      <w:r w:rsidR="003B13EF" w:rsidRPr="00FA0AE5">
        <w:rPr>
          <w:rFonts w:ascii="Book Antiqua" w:hAnsi="Book Antiqua" w:cs="Times New Roman"/>
          <w:sz w:val="24"/>
          <w:szCs w:val="24"/>
        </w:rPr>
        <w:t xml:space="preserve"> </w:t>
      </w:r>
      <w:proofErr w:type="spellStart"/>
      <w:r w:rsidR="003B13EF" w:rsidRPr="00FA0AE5">
        <w:rPr>
          <w:rFonts w:ascii="Book Antiqua" w:hAnsi="Book Antiqua" w:cs="Times New Roman"/>
          <w:sz w:val="24"/>
          <w:szCs w:val="24"/>
        </w:rPr>
        <w:t>photopenic</w:t>
      </w:r>
      <w:proofErr w:type="spellEnd"/>
      <w:r w:rsidR="003B13EF" w:rsidRPr="00FA0AE5">
        <w:rPr>
          <w:rFonts w:ascii="Book Antiqua" w:hAnsi="Book Antiqua" w:cs="Times New Roman"/>
          <w:sz w:val="24"/>
          <w:szCs w:val="24"/>
        </w:rPr>
        <w:t xml:space="preserve"> region in the femoral head may be obscured by the </w:t>
      </w:r>
      <w:r w:rsidR="0009565A" w:rsidRPr="00FA0AE5">
        <w:rPr>
          <w:rFonts w:ascii="Book Antiqua" w:hAnsi="Book Antiqua" w:cs="Times New Roman"/>
          <w:sz w:val="24"/>
          <w:szCs w:val="24"/>
        </w:rPr>
        <w:t>superimposed</w:t>
      </w:r>
      <w:r w:rsidR="003B13EF" w:rsidRPr="00FA0AE5">
        <w:rPr>
          <w:rFonts w:ascii="Book Antiqua" w:hAnsi="Book Antiqua" w:cs="Times New Roman"/>
          <w:sz w:val="24"/>
          <w:szCs w:val="24"/>
        </w:rPr>
        <w:t xml:space="preserve"> acetabular and</w:t>
      </w:r>
      <w:r w:rsidR="00B64331" w:rsidRPr="00FA0AE5">
        <w:rPr>
          <w:rFonts w:ascii="Book Antiqua" w:hAnsi="Book Antiqua" w:cs="Times New Roman"/>
          <w:sz w:val="24"/>
          <w:szCs w:val="24"/>
        </w:rPr>
        <w:t xml:space="preserve"> </w:t>
      </w:r>
      <w:r w:rsidR="003B13EF" w:rsidRPr="00FA0AE5">
        <w:rPr>
          <w:rFonts w:ascii="Book Antiqua" w:hAnsi="Book Antiqua" w:cs="Times New Roman"/>
          <w:sz w:val="24"/>
          <w:szCs w:val="24"/>
        </w:rPr>
        <w:t xml:space="preserve">other surrounding bone </w:t>
      </w:r>
      <w:proofErr w:type="gramStart"/>
      <w:r w:rsidR="003B13EF" w:rsidRPr="00FA0AE5">
        <w:rPr>
          <w:rFonts w:ascii="Book Antiqua" w:hAnsi="Book Antiqua" w:cs="Times New Roman"/>
          <w:sz w:val="24"/>
          <w:szCs w:val="24"/>
        </w:rPr>
        <w:t>activity</w:t>
      </w:r>
      <w:r w:rsidR="00092A18" w:rsidRPr="00FA0AE5">
        <w:rPr>
          <w:rFonts w:ascii="Book Antiqua" w:hAnsi="Book Antiqua" w:cs="Times New Roman"/>
          <w:sz w:val="24"/>
          <w:szCs w:val="24"/>
          <w:vertAlign w:val="superscript"/>
        </w:rPr>
        <w:t>[</w:t>
      </w:r>
      <w:proofErr w:type="gramEnd"/>
      <w:r w:rsidR="00B1781B" w:rsidRPr="00FA0AE5">
        <w:rPr>
          <w:rFonts w:ascii="Book Antiqua" w:hAnsi="Book Antiqua" w:cs="Times New Roman"/>
          <w:sz w:val="24"/>
          <w:szCs w:val="24"/>
          <w:vertAlign w:val="superscript"/>
        </w:rPr>
        <w:t>20</w:t>
      </w:r>
      <w:r w:rsidR="00092A18" w:rsidRPr="00FA0AE5">
        <w:rPr>
          <w:rFonts w:ascii="Book Antiqua" w:hAnsi="Book Antiqua" w:cs="Times New Roman"/>
          <w:sz w:val="24"/>
          <w:szCs w:val="24"/>
          <w:vertAlign w:val="superscript"/>
        </w:rPr>
        <w:t>]</w:t>
      </w:r>
      <w:r w:rsidR="003B13EF" w:rsidRPr="00FA0AE5">
        <w:rPr>
          <w:rFonts w:ascii="Book Antiqua" w:hAnsi="Book Antiqua" w:cs="Times New Roman"/>
          <w:sz w:val="24"/>
          <w:szCs w:val="24"/>
        </w:rPr>
        <w:t xml:space="preserve">. </w:t>
      </w:r>
      <w:r w:rsidR="00284E52" w:rsidRPr="00FA0AE5">
        <w:rPr>
          <w:rFonts w:ascii="Book Antiqua" w:hAnsi="Book Antiqua" w:cs="Times New Roman"/>
          <w:sz w:val="24"/>
          <w:szCs w:val="24"/>
        </w:rPr>
        <w:t>This overlying increased activity</w:t>
      </w:r>
      <w:r w:rsidR="00A43177" w:rsidRPr="00FA0AE5">
        <w:rPr>
          <w:rFonts w:ascii="Book Antiqua" w:hAnsi="Book Antiqua" w:cs="Times New Roman"/>
          <w:sz w:val="24"/>
          <w:szCs w:val="24"/>
        </w:rPr>
        <w:t xml:space="preserve"> could be due to osteoarthritis, fractur</w:t>
      </w:r>
      <w:r w:rsidR="00341121" w:rsidRPr="00FA0AE5">
        <w:rPr>
          <w:rFonts w:ascii="Book Antiqua" w:hAnsi="Book Antiqua" w:cs="Times New Roman"/>
          <w:sz w:val="24"/>
          <w:szCs w:val="24"/>
        </w:rPr>
        <w:t xml:space="preserve">e, inflammatory </w:t>
      </w:r>
      <w:r w:rsidR="00341121" w:rsidRPr="00FA0AE5">
        <w:rPr>
          <w:rFonts w:ascii="Book Antiqua" w:hAnsi="Book Antiqua" w:cs="Times New Roman"/>
          <w:sz w:val="24"/>
          <w:szCs w:val="24"/>
        </w:rPr>
        <w:lastRenderedPageBreak/>
        <w:t>arthritis,</w:t>
      </w:r>
      <w:r w:rsidR="00341121" w:rsidRPr="00013056">
        <w:rPr>
          <w:rFonts w:ascii="Book Antiqua" w:hAnsi="Book Antiqua" w:cs="Times New Roman"/>
          <w:i/>
          <w:sz w:val="24"/>
          <w:szCs w:val="24"/>
        </w:rPr>
        <w:t xml:space="preserve"> etc</w:t>
      </w:r>
      <w:r w:rsidR="00341121" w:rsidRPr="00FA0AE5">
        <w:rPr>
          <w:rFonts w:ascii="Book Antiqua" w:hAnsi="Book Antiqua" w:cs="Times New Roman"/>
          <w:sz w:val="24"/>
          <w:szCs w:val="24"/>
        </w:rPr>
        <w:t xml:space="preserve">. and results in false negative test results. </w:t>
      </w:r>
      <w:r w:rsidR="00092A18" w:rsidRPr="00FA0AE5">
        <w:rPr>
          <w:rFonts w:ascii="Book Antiqua" w:hAnsi="Book Antiqua" w:cs="Times New Roman"/>
          <w:sz w:val="24"/>
          <w:szCs w:val="24"/>
        </w:rPr>
        <w:t xml:space="preserve">As SPECT provides three-dimensional images, </w:t>
      </w:r>
      <w:r w:rsidR="003B13EF" w:rsidRPr="00FA0AE5">
        <w:rPr>
          <w:rFonts w:ascii="Book Antiqua" w:hAnsi="Book Antiqua" w:cs="Times New Roman"/>
          <w:sz w:val="24"/>
          <w:szCs w:val="24"/>
        </w:rPr>
        <w:t>it is possible</w:t>
      </w:r>
      <w:r w:rsidR="00333C5E" w:rsidRPr="00FA0AE5">
        <w:rPr>
          <w:rFonts w:ascii="Book Antiqua" w:hAnsi="Book Antiqua" w:cs="Times New Roman"/>
          <w:sz w:val="24"/>
          <w:szCs w:val="24"/>
        </w:rPr>
        <w:t xml:space="preserve"> </w:t>
      </w:r>
      <w:r w:rsidR="003B13EF" w:rsidRPr="00FA0AE5">
        <w:rPr>
          <w:rFonts w:ascii="Book Antiqua" w:hAnsi="Book Antiqua" w:cs="Times New Roman"/>
          <w:sz w:val="24"/>
          <w:szCs w:val="24"/>
        </w:rPr>
        <w:t>to separate the femoral head from other overlying bony</w:t>
      </w:r>
      <w:r w:rsidR="00B64331" w:rsidRPr="00FA0AE5">
        <w:rPr>
          <w:rFonts w:ascii="Book Antiqua" w:hAnsi="Book Antiqua" w:cs="Times New Roman"/>
          <w:sz w:val="24"/>
          <w:szCs w:val="24"/>
        </w:rPr>
        <w:t xml:space="preserve"> </w:t>
      </w:r>
      <w:r w:rsidR="003B13EF" w:rsidRPr="00FA0AE5">
        <w:rPr>
          <w:rFonts w:ascii="Book Antiqua" w:hAnsi="Book Antiqua" w:cs="Times New Roman"/>
          <w:sz w:val="24"/>
          <w:szCs w:val="24"/>
        </w:rPr>
        <w:t>structures</w:t>
      </w:r>
      <w:r w:rsidR="00A14D91" w:rsidRPr="00FA0AE5">
        <w:rPr>
          <w:rFonts w:ascii="Book Antiqua" w:hAnsi="Book Antiqua" w:cs="Times New Roman"/>
          <w:sz w:val="24"/>
          <w:szCs w:val="24"/>
        </w:rPr>
        <w:t xml:space="preserve"> (Fig</w:t>
      </w:r>
      <w:r w:rsidR="00013056">
        <w:rPr>
          <w:rFonts w:ascii="Book Antiqua" w:hAnsi="Book Antiqua" w:cs="Times New Roman" w:hint="eastAsia"/>
          <w:sz w:val="24"/>
          <w:szCs w:val="24"/>
          <w:lang w:eastAsia="zh-CN"/>
        </w:rPr>
        <w:t xml:space="preserve">ures </w:t>
      </w:r>
      <w:r w:rsidR="004B6E49" w:rsidRPr="00FA0AE5">
        <w:rPr>
          <w:rFonts w:ascii="Book Antiqua" w:hAnsi="Book Antiqua" w:cs="Times New Roman"/>
          <w:sz w:val="24"/>
          <w:szCs w:val="24"/>
        </w:rPr>
        <w:t>3</w:t>
      </w:r>
      <w:r w:rsidR="009D2C5E">
        <w:rPr>
          <w:rFonts w:ascii="Book Antiqua" w:hAnsi="Book Antiqua" w:cs="Times New Roman" w:hint="eastAsia"/>
          <w:sz w:val="24"/>
          <w:szCs w:val="24"/>
          <w:lang w:eastAsia="zh-CN"/>
        </w:rPr>
        <w:t>-</w:t>
      </w:r>
      <w:r w:rsidR="004B6E49" w:rsidRPr="00FA0AE5">
        <w:rPr>
          <w:rFonts w:ascii="Book Antiqua" w:hAnsi="Book Antiqua" w:cs="Times New Roman"/>
          <w:sz w:val="24"/>
          <w:szCs w:val="24"/>
        </w:rPr>
        <w:t>6</w:t>
      </w:r>
      <w:r w:rsidR="00A14D91" w:rsidRPr="00FA0AE5">
        <w:rPr>
          <w:rFonts w:ascii="Book Antiqua" w:hAnsi="Book Antiqua" w:cs="Times New Roman"/>
          <w:sz w:val="24"/>
          <w:szCs w:val="24"/>
        </w:rPr>
        <w:t>)</w:t>
      </w:r>
      <w:r w:rsidR="003B13EF" w:rsidRPr="00FA0AE5">
        <w:rPr>
          <w:rFonts w:ascii="Book Antiqua" w:hAnsi="Book Antiqua" w:cs="Times New Roman"/>
          <w:sz w:val="24"/>
          <w:szCs w:val="24"/>
        </w:rPr>
        <w:t>.</w:t>
      </w:r>
      <w:r w:rsidR="00223393" w:rsidRPr="00FA0AE5">
        <w:rPr>
          <w:rFonts w:ascii="Book Antiqua" w:hAnsi="Book Antiqua" w:cs="Times New Roman"/>
          <w:sz w:val="24"/>
          <w:szCs w:val="24"/>
        </w:rPr>
        <w:t xml:space="preserve"> </w:t>
      </w:r>
      <w:proofErr w:type="spellStart"/>
      <w:r w:rsidR="00223393" w:rsidRPr="00FA0AE5">
        <w:rPr>
          <w:rFonts w:ascii="Book Antiqua" w:hAnsi="Book Antiqua" w:cs="Times New Roman"/>
          <w:sz w:val="24"/>
          <w:szCs w:val="24"/>
        </w:rPr>
        <w:t>Siddiqui</w:t>
      </w:r>
      <w:proofErr w:type="spellEnd"/>
      <w:r w:rsidR="00223393" w:rsidRPr="00FA0AE5">
        <w:rPr>
          <w:rFonts w:ascii="Book Antiqua" w:hAnsi="Book Antiqua" w:cs="Times New Roman"/>
          <w:sz w:val="24"/>
          <w:szCs w:val="24"/>
        </w:rPr>
        <w:t xml:space="preserve"> </w:t>
      </w:r>
      <w:r w:rsidR="00223393" w:rsidRPr="00013056">
        <w:rPr>
          <w:rFonts w:ascii="Book Antiqua" w:hAnsi="Book Antiqua" w:cs="Times New Roman"/>
          <w:i/>
          <w:sz w:val="24"/>
          <w:szCs w:val="24"/>
        </w:rPr>
        <w:t xml:space="preserve">et </w:t>
      </w:r>
      <w:proofErr w:type="gramStart"/>
      <w:r w:rsidR="00223393" w:rsidRPr="00013056">
        <w:rPr>
          <w:rFonts w:ascii="Book Antiqua" w:hAnsi="Book Antiqua" w:cs="Times New Roman"/>
          <w:i/>
          <w:sz w:val="24"/>
          <w:szCs w:val="24"/>
        </w:rPr>
        <w:t>al</w:t>
      </w:r>
      <w:r w:rsidR="00013056" w:rsidRPr="00FA0AE5">
        <w:rPr>
          <w:rFonts w:ascii="Book Antiqua" w:hAnsi="Book Antiqua" w:cs="Times New Roman"/>
          <w:sz w:val="24"/>
          <w:szCs w:val="24"/>
          <w:vertAlign w:val="superscript"/>
        </w:rPr>
        <w:t>[</w:t>
      </w:r>
      <w:proofErr w:type="gramEnd"/>
      <w:r w:rsidR="00013056" w:rsidRPr="00FA0AE5">
        <w:rPr>
          <w:rFonts w:ascii="Book Antiqua" w:hAnsi="Book Antiqua" w:cs="Times New Roman"/>
          <w:sz w:val="24"/>
          <w:szCs w:val="24"/>
          <w:vertAlign w:val="superscript"/>
        </w:rPr>
        <w:t>21]</w:t>
      </w:r>
      <w:r w:rsidR="00223393" w:rsidRPr="00FA0AE5">
        <w:rPr>
          <w:rFonts w:ascii="Book Antiqua" w:hAnsi="Book Antiqua" w:cs="Times New Roman"/>
          <w:sz w:val="24"/>
          <w:szCs w:val="24"/>
        </w:rPr>
        <w:t xml:space="preserve"> </w:t>
      </w:r>
      <w:r w:rsidR="00284E52" w:rsidRPr="00FA0AE5">
        <w:rPr>
          <w:rFonts w:ascii="Book Antiqua" w:hAnsi="Book Antiqua" w:cs="Times New Roman"/>
          <w:sz w:val="24"/>
          <w:szCs w:val="24"/>
        </w:rPr>
        <w:t>demonstrated</w:t>
      </w:r>
      <w:r w:rsidR="00223393" w:rsidRPr="00FA0AE5">
        <w:rPr>
          <w:rFonts w:ascii="Book Antiqua" w:hAnsi="Book Antiqua" w:cs="Times New Roman"/>
          <w:sz w:val="24"/>
          <w:szCs w:val="24"/>
        </w:rPr>
        <w:t xml:space="preserve"> that both MRI and bone SPECT are complementary to each other in detecting subclinical avascular necrosis in asymptomatic renal allograft recipients. </w:t>
      </w:r>
      <w:proofErr w:type="spellStart"/>
      <w:r w:rsidR="00223393" w:rsidRPr="00FA0AE5">
        <w:rPr>
          <w:rFonts w:ascii="Book Antiqua" w:hAnsi="Book Antiqua" w:cs="Times New Roman"/>
          <w:sz w:val="24"/>
          <w:szCs w:val="24"/>
        </w:rPr>
        <w:t>Ryu</w:t>
      </w:r>
      <w:proofErr w:type="spellEnd"/>
      <w:r w:rsidR="00223393" w:rsidRPr="00FA0AE5">
        <w:rPr>
          <w:rFonts w:ascii="Book Antiqua" w:hAnsi="Book Antiqua" w:cs="Times New Roman"/>
          <w:sz w:val="24"/>
          <w:szCs w:val="24"/>
        </w:rPr>
        <w:t xml:space="preserve"> </w:t>
      </w:r>
      <w:r w:rsidR="00223393" w:rsidRPr="00013056">
        <w:rPr>
          <w:rFonts w:ascii="Book Antiqua" w:hAnsi="Book Antiqua" w:cs="Times New Roman"/>
          <w:i/>
          <w:sz w:val="24"/>
          <w:szCs w:val="24"/>
        </w:rPr>
        <w:t xml:space="preserve">et </w:t>
      </w:r>
      <w:proofErr w:type="gramStart"/>
      <w:r w:rsidR="00223393" w:rsidRPr="00013056">
        <w:rPr>
          <w:rFonts w:ascii="Book Antiqua" w:hAnsi="Book Antiqua" w:cs="Times New Roman"/>
          <w:i/>
          <w:sz w:val="24"/>
          <w:szCs w:val="24"/>
        </w:rPr>
        <w:t>al</w:t>
      </w:r>
      <w:r w:rsidR="00013056" w:rsidRPr="00FA0AE5">
        <w:rPr>
          <w:rFonts w:ascii="Book Antiqua" w:hAnsi="Book Antiqua" w:cs="Times New Roman"/>
          <w:sz w:val="24"/>
          <w:szCs w:val="24"/>
          <w:vertAlign w:val="superscript"/>
        </w:rPr>
        <w:t>[</w:t>
      </w:r>
      <w:proofErr w:type="gramEnd"/>
      <w:r w:rsidR="00013056" w:rsidRPr="00FA0AE5">
        <w:rPr>
          <w:rFonts w:ascii="Book Antiqua" w:hAnsi="Book Antiqua" w:cs="Times New Roman"/>
          <w:sz w:val="24"/>
          <w:szCs w:val="24"/>
          <w:vertAlign w:val="superscript"/>
        </w:rPr>
        <w:t>20]</w:t>
      </w:r>
      <w:r w:rsidR="009563C3" w:rsidRPr="00FA0AE5">
        <w:rPr>
          <w:rFonts w:ascii="Book Antiqua" w:hAnsi="Book Antiqua" w:cs="Times New Roman"/>
          <w:sz w:val="24"/>
          <w:szCs w:val="24"/>
        </w:rPr>
        <w:t xml:space="preserve"> </w:t>
      </w:r>
      <w:r w:rsidR="00284E52" w:rsidRPr="00FA0AE5">
        <w:rPr>
          <w:rFonts w:ascii="Book Antiqua" w:hAnsi="Book Antiqua" w:cs="Times New Roman"/>
          <w:sz w:val="24"/>
          <w:szCs w:val="24"/>
        </w:rPr>
        <w:t>showed</w:t>
      </w:r>
      <w:r w:rsidR="00223393" w:rsidRPr="00FA0AE5">
        <w:rPr>
          <w:rFonts w:ascii="Book Antiqua" w:hAnsi="Book Antiqua" w:cs="Times New Roman"/>
          <w:sz w:val="24"/>
          <w:szCs w:val="24"/>
        </w:rPr>
        <w:t xml:space="preserve"> that bone SPECT imaging is more sensitive than MRI </w:t>
      </w:r>
      <w:r w:rsidR="00284E52" w:rsidRPr="00FA0AE5">
        <w:rPr>
          <w:rFonts w:ascii="Book Antiqua" w:hAnsi="Book Antiqua" w:cs="Times New Roman"/>
          <w:sz w:val="24"/>
          <w:szCs w:val="24"/>
        </w:rPr>
        <w:t>in</w:t>
      </w:r>
      <w:r w:rsidR="00223393" w:rsidRPr="00FA0AE5">
        <w:rPr>
          <w:rFonts w:ascii="Book Antiqua" w:hAnsi="Book Antiqua" w:cs="Times New Roman"/>
          <w:sz w:val="24"/>
          <w:szCs w:val="24"/>
        </w:rPr>
        <w:t xml:space="preserve"> early detection of femoral head </w:t>
      </w:r>
      <w:r w:rsidR="00284E52" w:rsidRPr="00FA0AE5">
        <w:rPr>
          <w:rFonts w:ascii="Book Antiqua" w:hAnsi="Book Antiqua" w:cs="Times New Roman"/>
          <w:sz w:val="24"/>
          <w:szCs w:val="24"/>
        </w:rPr>
        <w:t>ON</w:t>
      </w:r>
      <w:r w:rsidR="00223393" w:rsidRPr="00FA0AE5">
        <w:rPr>
          <w:rFonts w:ascii="Book Antiqua" w:hAnsi="Book Antiqua" w:cs="Times New Roman"/>
          <w:sz w:val="24"/>
          <w:szCs w:val="24"/>
        </w:rPr>
        <w:t xml:space="preserve"> in renal transplant recipients. </w:t>
      </w:r>
      <w:r w:rsidR="00F44274" w:rsidRPr="00FA0AE5">
        <w:rPr>
          <w:rFonts w:ascii="Book Antiqua" w:hAnsi="Book Antiqua" w:cs="Times New Roman"/>
          <w:sz w:val="24"/>
          <w:szCs w:val="24"/>
        </w:rPr>
        <w:t xml:space="preserve">Their study revealed </w:t>
      </w:r>
      <w:r w:rsidR="00284E52" w:rsidRPr="00FA0AE5">
        <w:rPr>
          <w:rFonts w:ascii="Book Antiqua" w:hAnsi="Book Antiqua" w:cs="Times New Roman"/>
          <w:sz w:val="24"/>
          <w:szCs w:val="24"/>
        </w:rPr>
        <w:t>100%</w:t>
      </w:r>
      <w:r w:rsidR="00F44274" w:rsidRPr="00FA0AE5">
        <w:rPr>
          <w:rFonts w:ascii="Book Antiqua" w:hAnsi="Book Antiqua" w:cs="Times New Roman"/>
          <w:sz w:val="24"/>
          <w:szCs w:val="24"/>
        </w:rPr>
        <w:t xml:space="preserve">sensitivity of SPECT </w:t>
      </w:r>
      <w:r w:rsidR="00284E52" w:rsidRPr="00FA0AE5">
        <w:rPr>
          <w:rFonts w:ascii="Book Antiqua" w:hAnsi="Book Antiqua" w:cs="Times New Roman"/>
          <w:sz w:val="24"/>
          <w:szCs w:val="24"/>
        </w:rPr>
        <w:t xml:space="preserve">in detection of </w:t>
      </w:r>
      <w:r w:rsidR="00F44274" w:rsidRPr="00FA0AE5">
        <w:rPr>
          <w:rFonts w:ascii="Book Antiqua" w:hAnsi="Book Antiqua" w:cs="Times New Roman"/>
          <w:sz w:val="24"/>
          <w:szCs w:val="24"/>
        </w:rPr>
        <w:t xml:space="preserve">ON of </w:t>
      </w:r>
      <w:r w:rsidR="00B84DBF" w:rsidRPr="00FA0AE5">
        <w:rPr>
          <w:rFonts w:ascii="Book Antiqua" w:hAnsi="Book Antiqua" w:cs="Times New Roman"/>
          <w:sz w:val="24"/>
          <w:szCs w:val="24"/>
        </w:rPr>
        <w:t xml:space="preserve">the </w:t>
      </w:r>
      <w:r w:rsidR="00F44274" w:rsidRPr="00FA0AE5">
        <w:rPr>
          <w:rFonts w:ascii="Book Antiqua" w:hAnsi="Book Antiqua" w:cs="Times New Roman"/>
          <w:sz w:val="24"/>
          <w:szCs w:val="24"/>
        </w:rPr>
        <w:t xml:space="preserve">femoral </w:t>
      </w:r>
      <w:r w:rsidR="00284E52" w:rsidRPr="00FA0AE5">
        <w:rPr>
          <w:rFonts w:ascii="Book Antiqua" w:hAnsi="Book Antiqua" w:cs="Times New Roman"/>
          <w:sz w:val="24"/>
          <w:szCs w:val="24"/>
        </w:rPr>
        <w:t xml:space="preserve">head, </w:t>
      </w:r>
      <w:r w:rsidR="00FC3C2A" w:rsidRPr="00FA0AE5">
        <w:rPr>
          <w:rFonts w:ascii="Book Antiqua" w:hAnsi="Book Antiqua" w:cs="Times New Roman"/>
          <w:sz w:val="24"/>
          <w:szCs w:val="24"/>
        </w:rPr>
        <w:t xml:space="preserve">compared to </w:t>
      </w:r>
      <w:r w:rsidR="00284E52" w:rsidRPr="00FA0AE5">
        <w:rPr>
          <w:rFonts w:ascii="Book Antiqua" w:hAnsi="Book Antiqua" w:cs="Times New Roman"/>
          <w:sz w:val="24"/>
          <w:szCs w:val="24"/>
        </w:rPr>
        <w:t>66% for MRI. S</w:t>
      </w:r>
      <w:r w:rsidR="00A23332" w:rsidRPr="00FA0AE5">
        <w:rPr>
          <w:rFonts w:ascii="Book Antiqua" w:hAnsi="Book Antiqua" w:cs="Times New Roman"/>
          <w:sz w:val="24"/>
          <w:szCs w:val="24"/>
        </w:rPr>
        <w:t xml:space="preserve">everal other studies have shown that in ON of </w:t>
      </w:r>
      <w:r w:rsidR="00B84DBF" w:rsidRPr="00FA0AE5">
        <w:rPr>
          <w:rFonts w:ascii="Book Antiqua" w:hAnsi="Book Antiqua" w:cs="Times New Roman"/>
          <w:sz w:val="24"/>
          <w:szCs w:val="24"/>
        </w:rPr>
        <w:t xml:space="preserve">the </w:t>
      </w:r>
      <w:r w:rsidR="00A23332" w:rsidRPr="00FA0AE5">
        <w:rPr>
          <w:rFonts w:ascii="Book Antiqua" w:hAnsi="Book Antiqua" w:cs="Times New Roman"/>
          <w:sz w:val="24"/>
          <w:szCs w:val="24"/>
        </w:rPr>
        <w:t>femoral head,</w:t>
      </w:r>
      <w:r w:rsidR="00F44274" w:rsidRPr="00FA0AE5">
        <w:rPr>
          <w:rFonts w:ascii="Book Antiqua" w:hAnsi="Book Antiqua" w:cs="Times New Roman"/>
          <w:sz w:val="24"/>
          <w:szCs w:val="24"/>
        </w:rPr>
        <w:t xml:space="preserve"> the sensitivity of</w:t>
      </w:r>
      <w:r w:rsidR="00264F20" w:rsidRPr="00FA0AE5">
        <w:rPr>
          <w:rFonts w:ascii="Book Antiqua" w:hAnsi="Book Antiqua" w:cs="Times New Roman"/>
          <w:sz w:val="24"/>
          <w:szCs w:val="24"/>
        </w:rPr>
        <w:t xml:space="preserve"> </w:t>
      </w:r>
      <w:r w:rsidR="00F44274" w:rsidRPr="00FA0AE5">
        <w:rPr>
          <w:rFonts w:ascii="Book Antiqua" w:hAnsi="Book Antiqua" w:cs="Times New Roman"/>
          <w:sz w:val="24"/>
          <w:szCs w:val="24"/>
        </w:rPr>
        <w:t xml:space="preserve">MRI </w:t>
      </w:r>
      <w:r w:rsidR="00A23332" w:rsidRPr="00FA0AE5">
        <w:rPr>
          <w:rFonts w:ascii="Book Antiqua" w:hAnsi="Book Antiqua" w:cs="Times New Roman"/>
          <w:sz w:val="24"/>
          <w:szCs w:val="24"/>
        </w:rPr>
        <w:t>ranges</w:t>
      </w:r>
      <w:r w:rsidR="00F44274" w:rsidRPr="00FA0AE5">
        <w:rPr>
          <w:rFonts w:ascii="Book Antiqua" w:hAnsi="Book Antiqua" w:cs="Times New Roman"/>
          <w:sz w:val="24"/>
          <w:szCs w:val="24"/>
        </w:rPr>
        <w:t xml:space="preserve"> from 85% to 100% and </w:t>
      </w:r>
      <w:r w:rsidR="007B576E" w:rsidRPr="00FA0AE5">
        <w:rPr>
          <w:rFonts w:ascii="Book Antiqua" w:hAnsi="Book Antiqua" w:cs="Times New Roman"/>
          <w:sz w:val="24"/>
          <w:szCs w:val="24"/>
        </w:rPr>
        <w:t xml:space="preserve">that of </w:t>
      </w:r>
      <w:r w:rsidR="00F44274" w:rsidRPr="00FA0AE5">
        <w:rPr>
          <w:rFonts w:ascii="Book Antiqua" w:hAnsi="Book Antiqua" w:cs="Times New Roman"/>
          <w:sz w:val="24"/>
          <w:szCs w:val="24"/>
        </w:rPr>
        <w:t>SPECT</w:t>
      </w:r>
      <w:r w:rsidR="00A23332" w:rsidRPr="00FA0AE5">
        <w:rPr>
          <w:rFonts w:ascii="Book Antiqua" w:hAnsi="Book Antiqua" w:cs="Times New Roman"/>
          <w:sz w:val="24"/>
          <w:szCs w:val="24"/>
        </w:rPr>
        <w:t xml:space="preserve"> bone imaging ranges from 85% to 97%</w:t>
      </w:r>
      <w:r w:rsidR="00A23332" w:rsidRPr="00FA0AE5">
        <w:rPr>
          <w:rFonts w:ascii="Book Antiqua" w:hAnsi="Book Antiqua" w:cs="Times New Roman"/>
          <w:sz w:val="24"/>
          <w:szCs w:val="24"/>
          <w:vertAlign w:val="superscript"/>
        </w:rPr>
        <w:t>[</w:t>
      </w:r>
      <w:r w:rsidR="00B1781B" w:rsidRPr="00FA0AE5">
        <w:rPr>
          <w:rFonts w:ascii="Book Antiqua" w:hAnsi="Book Antiqua" w:cs="Times New Roman"/>
          <w:sz w:val="24"/>
          <w:szCs w:val="24"/>
          <w:vertAlign w:val="superscript"/>
        </w:rPr>
        <w:t>22-24</w:t>
      </w:r>
      <w:r w:rsidR="00A23332" w:rsidRPr="00FA0AE5">
        <w:rPr>
          <w:rFonts w:ascii="Book Antiqua" w:hAnsi="Book Antiqua" w:cs="Times New Roman"/>
          <w:bCs/>
          <w:sz w:val="24"/>
          <w:szCs w:val="24"/>
          <w:vertAlign w:val="superscript"/>
        </w:rPr>
        <w:t>]</w:t>
      </w:r>
      <w:r w:rsidR="00AC78E8" w:rsidRPr="00FA0AE5">
        <w:rPr>
          <w:rFonts w:ascii="Book Antiqua" w:hAnsi="Book Antiqua" w:cs="Times New Roman"/>
          <w:bCs/>
          <w:sz w:val="24"/>
          <w:szCs w:val="24"/>
        </w:rPr>
        <w:t xml:space="preserve">. </w:t>
      </w:r>
      <w:r w:rsidR="00284E52" w:rsidRPr="00FA0AE5">
        <w:rPr>
          <w:rFonts w:ascii="Book Antiqua" w:hAnsi="Book Antiqua" w:cs="Times New Roman"/>
          <w:bCs/>
          <w:sz w:val="24"/>
          <w:szCs w:val="24"/>
        </w:rPr>
        <w:t xml:space="preserve">Hence, SPECT bone scan could be equally informative in patients with suspicion of ON of </w:t>
      </w:r>
      <w:r w:rsidR="00B84DBF" w:rsidRPr="00FA0AE5">
        <w:rPr>
          <w:rFonts w:ascii="Book Antiqua" w:hAnsi="Book Antiqua" w:cs="Times New Roman"/>
          <w:bCs/>
          <w:sz w:val="24"/>
          <w:szCs w:val="24"/>
        </w:rPr>
        <w:t xml:space="preserve">the </w:t>
      </w:r>
      <w:r w:rsidR="00284E52" w:rsidRPr="00FA0AE5">
        <w:rPr>
          <w:rFonts w:ascii="Book Antiqua" w:hAnsi="Book Antiqua" w:cs="Times New Roman"/>
          <w:bCs/>
          <w:sz w:val="24"/>
          <w:szCs w:val="24"/>
        </w:rPr>
        <w:t>femoral head.</w:t>
      </w:r>
    </w:p>
    <w:p w14:paraId="2C27B322" w14:textId="77777777" w:rsidR="00341121" w:rsidRPr="00FA0AE5" w:rsidRDefault="00341121" w:rsidP="00ED041E">
      <w:pPr>
        <w:spacing w:after="0" w:line="360" w:lineRule="auto"/>
        <w:jc w:val="both"/>
        <w:rPr>
          <w:rFonts w:ascii="Book Antiqua" w:hAnsi="Book Antiqua" w:cs="Times New Roman"/>
          <w:sz w:val="24"/>
          <w:szCs w:val="24"/>
        </w:rPr>
      </w:pPr>
    </w:p>
    <w:p w14:paraId="0A0FDFF2" w14:textId="77777777" w:rsidR="00AC78E8" w:rsidRPr="00061B17" w:rsidRDefault="00AC78E8" w:rsidP="00ED041E">
      <w:pPr>
        <w:spacing w:after="0" w:line="360" w:lineRule="auto"/>
        <w:jc w:val="both"/>
        <w:rPr>
          <w:rFonts w:ascii="Book Antiqua" w:hAnsi="Book Antiqua" w:cs="Times New Roman"/>
          <w:b/>
          <w:i/>
          <w:sz w:val="24"/>
          <w:szCs w:val="24"/>
          <w:lang w:eastAsia="zh-CN"/>
        </w:rPr>
      </w:pPr>
      <w:r w:rsidRPr="00061B17">
        <w:rPr>
          <w:rFonts w:ascii="Book Antiqua" w:hAnsi="Book Antiqua" w:cs="Times New Roman"/>
          <w:b/>
          <w:i/>
          <w:sz w:val="24"/>
          <w:szCs w:val="24"/>
        </w:rPr>
        <w:t xml:space="preserve">SPECT/CT </w:t>
      </w:r>
      <w:r w:rsidR="00284E52" w:rsidRPr="00061B17">
        <w:rPr>
          <w:rFonts w:ascii="Book Antiqua" w:hAnsi="Book Antiqua" w:cs="Times New Roman"/>
          <w:b/>
          <w:i/>
          <w:sz w:val="24"/>
          <w:szCs w:val="24"/>
        </w:rPr>
        <w:t>b</w:t>
      </w:r>
      <w:r w:rsidRPr="00061B17">
        <w:rPr>
          <w:rFonts w:ascii="Book Antiqua" w:hAnsi="Book Antiqua" w:cs="Times New Roman"/>
          <w:b/>
          <w:i/>
          <w:sz w:val="24"/>
          <w:szCs w:val="24"/>
        </w:rPr>
        <w:t xml:space="preserve">one </w:t>
      </w:r>
      <w:proofErr w:type="spellStart"/>
      <w:r w:rsidR="00284E52" w:rsidRPr="00061B17">
        <w:rPr>
          <w:rFonts w:ascii="Book Antiqua" w:hAnsi="Book Antiqua" w:cs="Times New Roman"/>
          <w:b/>
          <w:i/>
          <w:sz w:val="24"/>
          <w:szCs w:val="24"/>
        </w:rPr>
        <w:t>s</w:t>
      </w:r>
      <w:r w:rsidR="00061B17" w:rsidRPr="00061B17">
        <w:rPr>
          <w:rFonts w:ascii="Book Antiqua" w:hAnsi="Book Antiqua" w:cs="Times New Roman"/>
          <w:b/>
          <w:i/>
          <w:sz w:val="24"/>
          <w:szCs w:val="24"/>
        </w:rPr>
        <w:t>cintigraphy</w:t>
      </w:r>
      <w:proofErr w:type="spellEnd"/>
    </w:p>
    <w:p w14:paraId="1E0EEA0F" w14:textId="77777777" w:rsidR="00B43C37" w:rsidRDefault="0009565A" w:rsidP="00ED041E">
      <w:pPr>
        <w:spacing w:after="0" w:line="360" w:lineRule="auto"/>
        <w:jc w:val="both"/>
        <w:rPr>
          <w:rFonts w:ascii="Book Antiqua" w:hAnsi="Book Antiqua" w:cs="Times New Roman"/>
          <w:sz w:val="24"/>
          <w:szCs w:val="24"/>
          <w:lang w:eastAsia="zh-CN"/>
        </w:rPr>
      </w:pPr>
      <w:r w:rsidRPr="00FA0AE5">
        <w:rPr>
          <w:rFonts w:ascii="Book Antiqua" w:hAnsi="Book Antiqua" w:cs="Times New Roman"/>
          <w:sz w:val="24"/>
          <w:szCs w:val="24"/>
        </w:rPr>
        <w:t>Hybrid SPECT/</w:t>
      </w:r>
      <w:r w:rsidR="00AC78E8" w:rsidRPr="00FA0AE5">
        <w:rPr>
          <w:rFonts w:ascii="Book Antiqua" w:hAnsi="Book Antiqua" w:cs="Times New Roman"/>
          <w:sz w:val="24"/>
          <w:szCs w:val="24"/>
        </w:rPr>
        <w:t xml:space="preserve">CT </w:t>
      </w:r>
      <w:r w:rsidRPr="00FA0AE5">
        <w:rPr>
          <w:rFonts w:ascii="Book Antiqua" w:hAnsi="Book Antiqua" w:cs="Times New Roman"/>
          <w:sz w:val="24"/>
          <w:szCs w:val="24"/>
        </w:rPr>
        <w:t>provides both anatomical and metabolic information</w:t>
      </w:r>
      <w:r w:rsidR="00F047DF" w:rsidRPr="00FA0AE5">
        <w:rPr>
          <w:rFonts w:ascii="Book Antiqua" w:hAnsi="Book Antiqua" w:cs="Times New Roman"/>
          <w:sz w:val="24"/>
          <w:szCs w:val="24"/>
        </w:rPr>
        <w:t xml:space="preserve"> (Fig</w:t>
      </w:r>
      <w:r w:rsidR="00061B17">
        <w:rPr>
          <w:rFonts w:ascii="Book Antiqua" w:hAnsi="Book Antiqua" w:cs="Times New Roman" w:hint="eastAsia"/>
          <w:sz w:val="24"/>
          <w:szCs w:val="24"/>
          <w:lang w:eastAsia="zh-CN"/>
        </w:rPr>
        <w:t>ures</w:t>
      </w:r>
      <w:r w:rsidR="00F047DF" w:rsidRPr="00FA0AE5">
        <w:rPr>
          <w:rFonts w:ascii="Book Antiqua" w:hAnsi="Book Antiqua" w:cs="Times New Roman"/>
          <w:sz w:val="24"/>
          <w:szCs w:val="24"/>
        </w:rPr>
        <w:t xml:space="preserve"> 2</w:t>
      </w:r>
      <w:r w:rsidR="004B6E49" w:rsidRPr="00FA0AE5">
        <w:rPr>
          <w:rFonts w:ascii="Book Antiqua" w:hAnsi="Book Antiqua" w:cs="Times New Roman"/>
          <w:sz w:val="24"/>
          <w:szCs w:val="24"/>
        </w:rPr>
        <w:t xml:space="preserve"> and 3</w:t>
      </w:r>
      <w:r w:rsidR="00F047DF" w:rsidRPr="00FA0AE5">
        <w:rPr>
          <w:rFonts w:ascii="Book Antiqua" w:hAnsi="Book Antiqua" w:cs="Times New Roman"/>
          <w:sz w:val="24"/>
          <w:szCs w:val="24"/>
        </w:rPr>
        <w:t>)</w:t>
      </w:r>
      <w:r w:rsidRPr="00FA0AE5">
        <w:rPr>
          <w:rFonts w:ascii="Book Antiqua" w:hAnsi="Book Antiqua" w:cs="Times New Roman"/>
          <w:sz w:val="24"/>
          <w:szCs w:val="24"/>
          <w:vertAlign w:val="superscript"/>
        </w:rPr>
        <w:t>[</w:t>
      </w:r>
      <w:r w:rsidR="00B1781B" w:rsidRPr="00FA0AE5">
        <w:rPr>
          <w:rFonts w:ascii="Book Antiqua" w:hAnsi="Book Antiqua" w:cs="Times New Roman"/>
          <w:sz w:val="24"/>
          <w:szCs w:val="24"/>
          <w:vertAlign w:val="superscript"/>
        </w:rPr>
        <w:t>13</w:t>
      </w:r>
      <w:r w:rsidRPr="00FA0AE5">
        <w:rPr>
          <w:rFonts w:ascii="Book Antiqua" w:hAnsi="Book Antiqua" w:cs="Times New Roman"/>
          <w:sz w:val="24"/>
          <w:szCs w:val="24"/>
          <w:vertAlign w:val="superscript"/>
        </w:rPr>
        <w:t>]</w:t>
      </w:r>
      <w:r w:rsidRPr="00FA0AE5">
        <w:rPr>
          <w:rFonts w:ascii="Book Antiqua" w:hAnsi="Book Antiqua" w:cs="Times New Roman"/>
          <w:sz w:val="24"/>
          <w:szCs w:val="24"/>
        </w:rPr>
        <w:t xml:space="preserve">. CT component is helpful in localization and characterization of increased </w:t>
      </w:r>
      <w:proofErr w:type="spellStart"/>
      <w:r w:rsidRPr="00FA0AE5">
        <w:rPr>
          <w:rFonts w:ascii="Book Antiqua" w:hAnsi="Book Antiqua" w:cs="Times New Roman"/>
          <w:sz w:val="24"/>
          <w:szCs w:val="24"/>
        </w:rPr>
        <w:t>osteoblastic</w:t>
      </w:r>
      <w:proofErr w:type="spellEnd"/>
      <w:r w:rsidRPr="00FA0AE5">
        <w:rPr>
          <w:rFonts w:ascii="Book Antiqua" w:hAnsi="Book Antiqua" w:cs="Times New Roman"/>
          <w:sz w:val="24"/>
          <w:szCs w:val="24"/>
        </w:rPr>
        <w:t xml:space="preserve"> activity seen on planar or SPECT only images. </w:t>
      </w:r>
      <w:r w:rsidR="00A43177" w:rsidRPr="00FA0AE5">
        <w:rPr>
          <w:rFonts w:ascii="Book Antiqua" w:hAnsi="Book Antiqua" w:cs="Times New Roman"/>
          <w:sz w:val="24"/>
          <w:szCs w:val="24"/>
        </w:rPr>
        <w:t>CT scan added to SPECT can detect subtle collapse of the femoral head, which may not be easily visible on plain radiographs. In addition, morpholo</w:t>
      </w:r>
      <w:r w:rsidR="00B1781B" w:rsidRPr="00FA0AE5">
        <w:rPr>
          <w:rFonts w:ascii="Book Antiqua" w:hAnsi="Book Antiqua" w:cs="Times New Roman"/>
          <w:sz w:val="24"/>
          <w:szCs w:val="24"/>
        </w:rPr>
        <w:t xml:space="preserve">gical imaging may detect other </w:t>
      </w:r>
      <w:r w:rsidR="00A43177" w:rsidRPr="00FA0AE5">
        <w:rPr>
          <w:rFonts w:ascii="Book Antiqua" w:hAnsi="Book Antiqua" w:cs="Times New Roman"/>
          <w:sz w:val="24"/>
          <w:szCs w:val="24"/>
        </w:rPr>
        <w:t>underlying pain generator</w:t>
      </w:r>
      <w:r w:rsidR="00B84DBF" w:rsidRPr="00FA0AE5">
        <w:rPr>
          <w:rFonts w:ascii="Book Antiqua" w:hAnsi="Book Antiqua" w:cs="Times New Roman"/>
          <w:sz w:val="24"/>
          <w:szCs w:val="24"/>
        </w:rPr>
        <w:t>s</w:t>
      </w:r>
      <w:r w:rsidR="00A43177" w:rsidRPr="00FA0AE5">
        <w:rPr>
          <w:rFonts w:ascii="Book Antiqua" w:hAnsi="Book Antiqua" w:cs="Times New Roman"/>
          <w:sz w:val="24"/>
          <w:szCs w:val="24"/>
        </w:rPr>
        <w:t>, which may explain the symptom</w:t>
      </w:r>
      <w:r w:rsidR="00B84DBF" w:rsidRPr="00FA0AE5">
        <w:rPr>
          <w:rFonts w:ascii="Book Antiqua" w:hAnsi="Book Antiqua" w:cs="Times New Roman"/>
          <w:sz w:val="24"/>
          <w:szCs w:val="24"/>
        </w:rPr>
        <w:t>s</w:t>
      </w:r>
      <w:r w:rsidR="00A43177" w:rsidRPr="00FA0AE5">
        <w:rPr>
          <w:rFonts w:ascii="Book Antiqua" w:hAnsi="Book Antiqua" w:cs="Times New Roman"/>
          <w:sz w:val="24"/>
          <w:szCs w:val="24"/>
        </w:rPr>
        <w:t xml:space="preserve">. </w:t>
      </w:r>
      <w:r w:rsidR="00B43C37" w:rsidRPr="00FA0AE5">
        <w:rPr>
          <w:rFonts w:ascii="Book Antiqua" w:hAnsi="Book Antiqua" w:cs="Times New Roman"/>
          <w:sz w:val="24"/>
          <w:szCs w:val="24"/>
        </w:rPr>
        <w:t>Although SPECT</w:t>
      </w:r>
      <w:r w:rsidR="00B84DBF" w:rsidRPr="00FA0AE5">
        <w:rPr>
          <w:rFonts w:ascii="Book Antiqua" w:hAnsi="Book Antiqua" w:cs="Times New Roman"/>
          <w:sz w:val="24"/>
          <w:szCs w:val="24"/>
        </w:rPr>
        <w:t>-</w:t>
      </w:r>
      <w:r w:rsidR="00B43C37" w:rsidRPr="00FA0AE5">
        <w:rPr>
          <w:rFonts w:ascii="Book Antiqua" w:hAnsi="Book Antiqua" w:cs="Times New Roman"/>
          <w:sz w:val="24"/>
          <w:szCs w:val="24"/>
        </w:rPr>
        <w:t xml:space="preserve">only bone </w:t>
      </w:r>
      <w:proofErr w:type="spellStart"/>
      <w:r w:rsidR="00B43C37" w:rsidRPr="00FA0AE5">
        <w:rPr>
          <w:rFonts w:ascii="Book Antiqua" w:hAnsi="Book Antiqua" w:cs="Times New Roman"/>
          <w:sz w:val="24"/>
          <w:szCs w:val="24"/>
        </w:rPr>
        <w:t>scintigraphy</w:t>
      </w:r>
      <w:proofErr w:type="spellEnd"/>
      <w:r w:rsidR="00B43C37" w:rsidRPr="00FA0AE5">
        <w:rPr>
          <w:rFonts w:ascii="Book Antiqua" w:hAnsi="Book Antiqua" w:cs="Times New Roman"/>
          <w:sz w:val="24"/>
          <w:szCs w:val="24"/>
        </w:rPr>
        <w:t xml:space="preserve"> has high sensitivity, </w:t>
      </w:r>
      <w:r w:rsidR="00341121" w:rsidRPr="00FA0AE5">
        <w:rPr>
          <w:rFonts w:ascii="Book Antiqua" w:hAnsi="Book Antiqua" w:cs="Times New Roman"/>
          <w:sz w:val="24"/>
          <w:szCs w:val="24"/>
        </w:rPr>
        <w:t xml:space="preserve">its </w:t>
      </w:r>
      <w:r w:rsidR="00B43C37" w:rsidRPr="00FA0AE5">
        <w:rPr>
          <w:rFonts w:ascii="Book Antiqua" w:hAnsi="Book Antiqua" w:cs="Times New Roman"/>
          <w:sz w:val="24"/>
          <w:szCs w:val="24"/>
        </w:rPr>
        <w:t xml:space="preserve">specificity is low. </w:t>
      </w:r>
      <w:proofErr w:type="spellStart"/>
      <w:r w:rsidR="00A43177" w:rsidRPr="00FA0AE5">
        <w:rPr>
          <w:rFonts w:ascii="Book Antiqua" w:hAnsi="Book Antiqua" w:cs="Times New Roman"/>
          <w:sz w:val="24"/>
          <w:szCs w:val="24"/>
        </w:rPr>
        <w:t>Luk</w:t>
      </w:r>
      <w:proofErr w:type="spellEnd"/>
      <w:r w:rsidR="00A43177" w:rsidRPr="009A3B1E">
        <w:rPr>
          <w:rFonts w:ascii="Book Antiqua" w:hAnsi="Book Antiqua" w:cs="Times New Roman"/>
          <w:i/>
          <w:sz w:val="24"/>
          <w:szCs w:val="24"/>
        </w:rPr>
        <w:t xml:space="preserve"> et al</w:t>
      </w:r>
      <w:r w:rsidR="009A3B1E" w:rsidRPr="00FA0AE5">
        <w:rPr>
          <w:rFonts w:ascii="Book Antiqua" w:hAnsi="Book Antiqua" w:cs="Times New Roman"/>
          <w:sz w:val="24"/>
          <w:szCs w:val="24"/>
          <w:vertAlign w:val="superscript"/>
        </w:rPr>
        <w:t>[25]</w:t>
      </w:r>
      <w:r w:rsidR="009A3B1E">
        <w:rPr>
          <w:rFonts w:ascii="Book Antiqua" w:hAnsi="Book Antiqua" w:cs="Times New Roman" w:hint="eastAsia"/>
          <w:sz w:val="24"/>
          <w:szCs w:val="24"/>
          <w:vertAlign w:val="superscript"/>
          <w:lang w:eastAsia="zh-CN"/>
        </w:rPr>
        <w:t xml:space="preserve"> </w:t>
      </w:r>
      <w:r w:rsidR="00A43177" w:rsidRPr="00FA0AE5">
        <w:rPr>
          <w:rFonts w:ascii="Book Antiqua" w:hAnsi="Book Antiqua" w:cs="Times New Roman"/>
          <w:sz w:val="24"/>
          <w:szCs w:val="24"/>
        </w:rPr>
        <w:t xml:space="preserve">showed that </w:t>
      </w:r>
      <w:r w:rsidRPr="00FA0AE5">
        <w:rPr>
          <w:rFonts w:ascii="Book Antiqua" w:hAnsi="Book Antiqua" w:cs="Times New Roman"/>
          <w:sz w:val="24"/>
          <w:szCs w:val="24"/>
        </w:rPr>
        <w:t xml:space="preserve">SPECT/CT </w:t>
      </w:r>
      <w:r w:rsidR="00AC78E8" w:rsidRPr="00FA0AE5">
        <w:rPr>
          <w:rFonts w:ascii="Book Antiqua" w:hAnsi="Book Antiqua" w:cs="Times New Roman"/>
          <w:sz w:val="24"/>
          <w:szCs w:val="24"/>
        </w:rPr>
        <w:t xml:space="preserve">has </w:t>
      </w:r>
      <w:r w:rsidR="00EB24C5" w:rsidRPr="00FA0AE5">
        <w:rPr>
          <w:rFonts w:ascii="Book Antiqua" w:hAnsi="Book Antiqua" w:cs="Times New Roman"/>
          <w:sz w:val="24"/>
          <w:szCs w:val="24"/>
        </w:rPr>
        <w:t>similar sensitivity (100%) as</w:t>
      </w:r>
      <w:r w:rsidR="00AC78E8" w:rsidRPr="00FA0AE5">
        <w:rPr>
          <w:rFonts w:ascii="Book Antiqua" w:hAnsi="Book Antiqua" w:cs="Times New Roman"/>
          <w:sz w:val="24"/>
          <w:szCs w:val="24"/>
        </w:rPr>
        <w:t xml:space="preserve"> SPECT bone </w:t>
      </w:r>
      <w:proofErr w:type="spellStart"/>
      <w:r w:rsidR="00AC78E8" w:rsidRPr="00FA0AE5">
        <w:rPr>
          <w:rFonts w:ascii="Book Antiqua" w:hAnsi="Book Antiqua" w:cs="Times New Roman"/>
          <w:sz w:val="24"/>
          <w:szCs w:val="24"/>
        </w:rPr>
        <w:t>scintigraphy</w:t>
      </w:r>
      <w:proofErr w:type="spellEnd"/>
      <w:r w:rsidR="00EB24C5" w:rsidRPr="00FA0AE5">
        <w:rPr>
          <w:rFonts w:ascii="Book Antiqua" w:hAnsi="Book Antiqua" w:cs="Times New Roman"/>
          <w:sz w:val="24"/>
          <w:szCs w:val="24"/>
        </w:rPr>
        <w:t xml:space="preserve">, but better specificity compared to SPECT imaging </w:t>
      </w:r>
      <w:r w:rsidR="00B84DBF" w:rsidRPr="00FA0AE5">
        <w:rPr>
          <w:rFonts w:ascii="Book Antiqua" w:hAnsi="Book Antiqua" w:cs="Times New Roman"/>
          <w:sz w:val="24"/>
          <w:szCs w:val="24"/>
        </w:rPr>
        <w:t xml:space="preserve">alone </w:t>
      </w:r>
      <w:r w:rsidR="00EB24C5" w:rsidRPr="00FA0AE5">
        <w:rPr>
          <w:rFonts w:ascii="Book Antiqua" w:hAnsi="Book Antiqua" w:cs="Times New Roman"/>
          <w:sz w:val="24"/>
          <w:szCs w:val="24"/>
        </w:rPr>
        <w:t xml:space="preserve">(88% </w:t>
      </w:r>
      <w:proofErr w:type="spellStart"/>
      <w:r w:rsidR="00EB24C5" w:rsidRPr="00061B17">
        <w:rPr>
          <w:rFonts w:ascii="Book Antiqua" w:hAnsi="Book Antiqua" w:cs="Times New Roman"/>
          <w:i/>
          <w:sz w:val="24"/>
          <w:szCs w:val="24"/>
        </w:rPr>
        <w:t>vs</w:t>
      </w:r>
      <w:proofErr w:type="spellEnd"/>
      <w:r w:rsidR="00EB24C5" w:rsidRPr="00FA0AE5">
        <w:rPr>
          <w:rFonts w:ascii="Book Antiqua" w:hAnsi="Book Antiqua" w:cs="Times New Roman"/>
          <w:sz w:val="24"/>
          <w:szCs w:val="24"/>
        </w:rPr>
        <w:t xml:space="preserve"> 82%) </w:t>
      </w:r>
      <w:r w:rsidR="00AC78E8" w:rsidRPr="00FA0AE5">
        <w:rPr>
          <w:rFonts w:ascii="Book Antiqua" w:hAnsi="Book Antiqua" w:cs="Times New Roman"/>
          <w:sz w:val="24"/>
          <w:szCs w:val="24"/>
        </w:rPr>
        <w:t>for the diagnosis of ON of the femoral head.</w:t>
      </w:r>
      <w:r w:rsidR="003650C6" w:rsidRPr="00FA0AE5">
        <w:rPr>
          <w:rFonts w:ascii="Book Antiqua" w:hAnsi="Book Antiqua" w:cs="Times New Roman"/>
          <w:sz w:val="24"/>
          <w:szCs w:val="24"/>
        </w:rPr>
        <w:t xml:space="preserve"> </w:t>
      </w:r>
      <w:r w:rsidR="00EB24C5" w:rsidRPr="00FA0AE5">
        <w:rPr>
          <w:rFonts w:ascii="Book Antiqua" w:hAnsi="Book Antiqua" w:cs="Times New Roman"/>
          <w:sz w:val="24"/>
          <w:szCs w:val="24"/>
        </w:rPr>
        <w:t>In another study, SPECT/CT was found superior to planar and SPECT only bone scan for the diagnosis of ON</w:t>
      </w:r>
      <w:r w:rsidR="00A43177" w:rsidRPr="00FA0AE5">
        <w:rPr>
          <w:rFonts w:ascii="Book Antiqua" w:hAnsi="Book Antiqua" w:cs="Times New Roman"/>
          <w:sz w:val="24"/>
          <w:szCs w:val="24"/>
        </w:rPr>
        <w:t xml:space="preserve">. </w:t>
      </w:r>
      <w:r w:rsidR="00B43C37" w:rsidRPr="00FA0AE5">
        <w:rPr>
          <w:rFonts w:ascii="Book Antiqua" w:hAnsi="Book Antiqua" w:cs="Times New Roman"/>
          <w:sz w:val="24"/>
          <w:szCs w:val="24"/>
        </w:rPr>
        <w:t xml:space="preserve">SPECT/CT </w:t>
      </w:r>
      <w:r w:rsidR="00EB24C5" w:rsidRPr="00FA0AE5">
        <w:rPr>
          <w:rFonts w:ascii="Book Antiqua" w:hAnsi="Book Antiqua" w:cs="Times New Roman"/>
          <w:sz w:val="24"/>
          <w:szCs w:val="24"/>
        </w:rPr>
        <w:t>demonstrated</w:t>
      </w:r>
      <w:r w:rsidR="00B43C37" w:rsidRPr="00FA0AE5">
        <w:rPr>
          <w:rFonts w:ascii="Book Antiqua" w:hAnsi="Book Antiqua" w:cs="Times New Roman"/>
          <w:sz w:val="24"/>
          <w:szCs w:val="24"/>
        </w:rPr>
        <w:t xml:space="preserve"> diagnostic accuracy of 95%, sensitivity of 98% and specificity of 87%</w:t>
      </w:r>
      <w:r w:rsidR="00EB24C5" w:rsidRPr="00FA0AE5">
        <w:rPr>
          <w:rFonts w:ascii="Book Antiqua" w:hAnsi="Book Antiqua" w:cs="Times New Roman"/>
          <w:sz w:val="24"/>
          <w:szCs w:val="24"/>
        </w:rPr>
        <w:t xml:space="preserve"> compared to </w:t>
      </w:r>
      <w:r w:rsidR="00A43177" w:rsidRPr="00FA0AE5">
        <w:rPr>
          <w:rFonts w:ascii="Book Antiqua" w:hAnsi="Book Antiqua" w:cs="Times New Roman"/>
          <w:sz w:val="24"/>
          <w:szCs w:val="24"/>
        </w:rPr>
        <w:t>diagnostic accuracy of 67%, sensitivity of 75% and specific</w:t>
      </w:r>
      <w:r w:rsidR="00061B17">
        <w:rPr>
          <w:rFonts w:ascii="Book Antiqua" w:hAnsi="Book Antiqua" w:cs="Times New Roman"/>
          <w:sz w:val="24"/>
          <w:szCs w:val="24"/>
        </w:rPr>
        <w:t xml:space="preserve">ity of 40% for planar bone </w:t>
      </w:r>
      <w:proofErr w:type="gramStart"/>
      <w:r w:rsidR="00061B17">
        <w:rPr>
          <w:rFonts w:ascii="Book Antiqua" w:hAnsi="Book Antiqua" w:cs="Times New Roman"/>
          <w:sz w:val="24"/>
          <w:szCs w:val="24"/>
        </w:rPr>
        <w:t>scan</w:t>
      </w:r>
      <w:r w:rsidR="00A43177" w:rsidRPr="00FA0AE5">
        <w:rPr>
          <w:rFonts w:ascii="Book Antiqua" w:hAnsi="Book Antiqua" w:cs="Times New Roman"/>
          <w:sz w:val="24"/>
          <w:szCs w:val="24"/>
          <w:vertAlign w:val="superscript"/>
        </w:rPr>
        <w:t>[</w:t>
      </w:r>
      <w:proofErr w:type="gramEnd"/>
      <w:r w:rsidR="00B1781B" w:rsidRPr="00FA0AE5">
        <w:rPr>
          <w:rFonts w:ascii="Book Antiqua" w:hAnsi="Book Antiqua" w:cs="Times New Roman"/>
          <w:sz w:val="24"/>
          <w:szCs w:val="24"/>
          <w:vertAlign w:val="superscript"/>
        </w:rPr>
        <w:t>26</w:t>
      </w:r>
      <w:r w:rsidR="00A43177" w:rsidRPr="00FA0AE5">
        <w:rPr>
          <w:rFonts w:ascii="Book Antiqua" w:hAnsi="Book Antiqua" w:cs="Times New Roman"/>
          <w:sz w:val="24"/>
          <w:szCs w:val="24"/>
          <w:vertAlign w:val="superscript"/>
        </w:rPr>
        <w:t>]</w:t>
      </w:r>
      <w:r w:rsidR="00A43177" w:rsidRPr="00FA0AE5">
        <w:rPr>
          <w:rFonts w:ascii="Book Antiqua" w:hAnsi="Book Antiqua" w:cs="Times New Roman"/>
          <w:sz w:val="24"/>
          <w:szCs w:val="24"/>
        </w:rPr>
        <w:t xml:space="preserve">. </w:t>
      </w:r>
    </w:p>
    <w:p w14:paraId="3D35FC32" w14:textId="77777777" w:rsidR="00061B17" w:rsidRPr="00FA0AE5" w:rsidRDefault="00061B17" w:rsidP="00ED041E">
      <w:pPr>
        <w:spacing w:after="0" w:line="360" w:lineRule="auto"/>
        <w:jc w:val="both"/>
        <w:rPr>
          <w:rFonts w:ascii="Book Antiqua" w:hAnsi="Book Antiqua" w:cs="Times New Roman"/>
          <w:sz w:val="24"/>
          <w:szCs w:val="24"/>
          <w:lang w:eastAsia="zh-CN"/>
        </w:rPr>
      </w:pPr>
    </w:p>
    <w:p w14:paraId="5B18CD39" w14:textId="77777777" w:rsidR="00226EFB" w:rsidRPr="00061B17" w:rsidRDefault="00E63398" w:rsidP="00ED041E">
      <w:pPr>
        <w:spacing w:after="0" w:line="360" w:lineRule="auto"/>
        <w:jc w:val="both"/>
        <w:rPr>
          <w:rFonts w:ascii="Book Antiqua" w:hAnsi="Book Antiqua" w:cs="Times New Roman"/>
          <w:b/>
          <w:i/>
          <w:sz w:val="24"/>
          <w:szCs w:val="24"/>
          <w:lang w:eastAsia="zh-CN"/>
        </w:rPr>
      </w:pPr>
      <w:r w:rsidRPr="00061B17">
        <w:rPr>
          <w:rFonts w:ascii="Book Antiqua" w:hAnsi="Book Antiqua" w:cs="Times New Roman"/>
          <w:b/>
          <w:i/>
          <w:sz w:val="24"/>
          <w:szCs w:val="24"/>
          <w:vertAlign w:val="superscript"/>
        </w:rPr>
        <w:t>18</w:t>
      </w:r>
      <w:r w:rsidRPr="00061B17">
        <w:rPr>
          <w:rFonts w:ascii="Book Antiqua" w:hAnsi="Book Antiqua" w:cs="Times New Roman"/>
          <w:b/>
          <w:i/>
          <w:sz w:val="24"/>
          <w:szCs w:val="24"/>
        </w:rPr>
        <w:t xml:space="preserve">F-fluoride </w:t>
      </w:r>
      <w:r w:rsidR="00226EFB" w:rsidRPr="00061B17">
        <w:rPr>
          <w:rFonts w:ascii="Book Antiqua" w:hAnsi="Book Antiqua" w:cs="Times New Roman"/>
          <w:b/>
          <w:i/>
          <w:sz w:val="24"/>
          <w:szCs w:val="24"/>
        </w:rPr>
        <w:t xml:space="preserve">PET </w:t>
      </w:r>
      <w:r w:rsidR="00061B17">
        <w:rPr>
          <w:rFonts w:ascii="Book Antiqua" w:hAnsi="Book Antiqua" w:cs="Times New Roman"/>
          <w:b/>
          <w:i/>
          <w:sz w:val="24"/>
          <w:szCs w:val="24"/>
        </w:rPr>
        <w:t>bone</w:t>
      </w:r>
      <w:r w:rsidR="00061B17">
        <w:rPr>
          <w:rFonts w:ascii="Book Antiqua" w:hAnsi="Book Antiqua" w:cs="Times New Roman" w:hint="eastAsia"/>
          <w:b/>
          <w:i/>
          <w:sz w:val="24"/>
          <w:szCs w:val="24"/>
          <w:lang w:eastAsia="zh-CN"/>
        </w:rPr>
        <w:t xml:space="preserve"> </w:t>
      </w:r>
      <w:r w:rsidR="00061B17" w:rsidRPr="00061B17">
        <w:rPr>
          <w:rFonts w:ascii="Book Antiqua" w:hAnsi="Book Antiqua" w:cs="Times New Roman"/>
          <w:b/>
          <w:i/>
          <w:sz w:val="24"/>
          <w:szCs w:val="24"/>
        </w:rPr>
        <w:t>scan</w:t>
      </w:r>
    </w:p>
    <w:p w14:paraId="6185F359" w14:textId="77777777" w:rsidR="00341121" w:rsidRPr="00FA0AE5" w:rsidRDefault="00E63398" w:rsidP="00ED041E">
      <w:pPr>
        <w:spacing w:after="0" w:line="360" w:lineRule="auto"/>
        <w:jc w:val="both"/>
        <w:rPr>
          <w:rFonts w:ascii="Book Antiqua" w:hAnsi="Book Antiqua" w:cs="Times New Roman"/>
          <w:sz w:val="24"/>
          <w:szCs w:val="24"/>
        </w:rPr>
      </w:pPr>
      <w:r w:rsidRPr="00FA0AE5">
        <w:rPr>
          <w:rFonts w:ascii="Book Antiqua" w:hAnsi="Book Antiqua" w:cs="Times New Roman"/>
          <w:sz w:val="24"/>
          <w:szCs w:val="24"/>
        </w:rPr>
        <w:t xml:space="preserve">With wider use of </w:t>
      </w:r>
      <w:r w:rsidR="007E3473" w:rsidRPr="00FA0AE5">
        <w:rPr>
          <w:rFonts w:ascii="Book Antiqua" w:eastAsiaTheme="minorHAnsi" w:hAnsi="Book Antiqua" w:cs="Times New Roman"/>
          <w:sz w:val="24"/>
          <w:szCs w:val="24"/>
        </w:rPr>
        <w:t>PET</w:t>
      </w:r>
      <w:r w:rsidRPr="00FA0AE5">
        <w:rPr>
          <w:rFonts w:ascii="Book Antiqua" w:hAnsi="Book Antiqua" w:cs="Times New Roman"/>
          <w:sz w:val="24"/>
          <w:szCs w:val="24"/>
        </w:rPr>
        <w:t xml:space="preserve">/CT and reintroduction of the </w:t>
      </w:r>
      <w:r w:rsidRPr="00FA0AE5">
        <w:rPr>
          <w:rFonts w:ascii="Book Antiqua" w:hAnsi="Book Antiqua" w:cs="Times New Roman"/>
          <w:sz w:val="24"/>
          <w:szCs w:val="24"/>
          <w:vertAlign w:val="superscript"/>
        </w:rPr>
        <w:t>18</w:t>
      </w:r>
      <w:r w:rsidRPr="00FA0AE5">
        <w:rPr>
          <w:rFonts w:ascii="Book Antiqua" w:hAnsi="Book Antiqua" w:cs="Times New Roman"/>
          <w:sz w:val="24"/>
          <w:szCs w:val="24"/>
        </w:rPr>
        <w:t>F-fluoride bone scan,</w:t>
      </w:r>
      <w:r w:rsidR="00B86B8B" w:rsidRPr="00FA0AE5">
        <w:rPr>
          <w:rFonts w:ascii="Book Antiqua" w:hAnsi="Book Antiqua" w:cs="Times New Roman"/>
          <w:sz w:val="24"/>
          <w:szCs w:val="24"/>
        </w:rPr>
        <w:t xml:space="preserve"> its role in ON has been evaluated by researchers. </w:t>
      </w:r>
      <w:r w:rsidR="00B86B8B" w:rsidRPr="00FA0AE5">
        <w:rPr>
          <w:rFonts w:ascii="Book Antiqua" w:hAnsi="Book Antiqua" w:cs="Times New Roman"/>
          <w:sz w:val="24"/>
          <w:szCs w:val="24"/>
          <w:vertAlign w:val="superscript"/>
        </w:rPr>
        <w:t>18</w:t>
      </w:r>
      <w:r w:rsidR="00B86B8B" w:rsidRPr="00FA0AE5">
        <w:rPr>
          <w:rFonts w:ascii="Book Antiqua" w:hAnsi="Book Antiqua" w:cs="Times New Roman"/>
          <w:sz w:val="24"/>
          <w:szCs w:val="24"/>
        </w:rPr>
        <w:t xml:space="preserve">F-Fluoride is </w:t>
      </w:r>
      <w:r w:rsidR="00061B17">
        <w:rPr>
          <w:rFonts w:ascii="Book Antiqua" w:hAnsi="Book Antiqua" w:cs="Times New Roman"/>
          <w:sz w:val="24"/>
          <w:szCs w:val="24"/>
        </w:rPr>
        <w:t xml:space="preserve">a positron-emitting </w:t>
      </w:r>
      <w:proofErr w:type="gramStart"/>
      <w:r w:rsidR="00061B17">
        <w:rPr>
          <w:rFonts w:ascii="Book Antiqua" w:hAnsi="Book Antiqua" w:cs="Times New Roman"/>
          <w:sz w:val="24"/>
          <w:szCs w:val="24"/>
        </w:rPr>
        <w:t>radiotracer</w:t>
      </w:r>
      <w:r w:rsidR="00B86B8B" w:rsidRPr="00FA0AE5">
        <w:rPr>
          <w:rFonts w:ascii="Book Antiqua" w:hAnsi="Book Antiqua" w:cs="Times New Roman"/>
          <w:sz w:val="24"/>
          <w:szCs w:val="24"/>
          <w:vertAlign w:val="superscript"/>
        </w:rPr>
        <w:t>[</w:t>
      </w:r>
      <w:proofErr w:type="gramEnd"/>
      <w:r w:rsidR="00B1781B" w:rsidRPr="00FA0AE5">
        <w:rPr>
          <w:rFonts w:ascii="Book Antiqua" w:hAnsi="Book Antiqua" w:cs="Times New Roman"/>
          <w:sz w:val="24"/>
          <w:szCs w:val="24"/>
          <w:vertAlign w:val="superscript"/>
        </w:rPr>
        <w:t>13</w:t>
      </w:r>
      <w:r w:rsidR="00B86B8B" w:rsidRPr="00FA0AE5">
        <w:rPr>
          <w:rFonts w:ascii="Book Antiqua" w:hAnsi="Book Antiqua" w:cs="Times New Roman"/>
          <w:sz w:val="24"/>
          <w:szCs w:val="24"/>
          <w:vertAlign w:val="superscript"/>
        </w:rPr>
        <w:t>]</w:t>
      </w:r>
      <w:r w:rsidR="00B86B8B" w:rsidRPr="00FA0AE5">
        <w:rPr>
          <w:rFonts w:ascii="Book Antiqua" w:hAnsi="Book Antiqua" w:cs="Times New Roman"/>
          <w:sz w:val="24"/>
          <w:szCs w:val="24"/>
        </w:rPr>
        <w:t xml:space="preserve">. </w:t>
      </w:r>
      <w:r w:rsidR="00B86B8B" w:rsidRPr="00FA0AE5">
        <w:rPr>
          <w:rFonts w:ascii="Book Antiqua" w:hAnsi="Book Antiqua" w:cs="Times New Roman"/>
          <w:sz w:val="24"/>
          <w:szCs w:val="24"/>
        </w:rPr>
        <w:lastRenderedPageBreak/>
        <w:t xml:space="preserve">After diffusion through capillaries into bone extracellular fluid, </w:t>
      </w:r>
      <w:r w:rsidR="00B86B8B" w:rsidRPr="00FA0AE5">
        <w:rPr>
          <w:rFonts w:ascii="Book Antiqua" w:hAnsi="Book Antiqua" w:cs="Times New Roman"/>
          <w:sz w:val="24"/>
          <w:szCs w:val="24"/>
          <w:vertAlign w:val="superscript"/>
        </w:rPr>
        <w:t>18</w:t>
      </w:r>
      <w:r w:rsidR="00B86B8B" w:rsidRPr="00FA0AE5">
        <w:rPr>
          <w:rFonts w:ascii="Book Antiqua" w:hAnsi="Book Antiqua" w:cs="Times New Roman"/>
          <w:sz w:val="24"/>
          <w:szCs w:val="24"/>
        </w:rPr>
        <w:t>F- ions exchange with hydroxyl groups in hydroxyapatite crystal</w:t>
      </w:r>
      <w:r w:rsidR="00A92D8C" w:rsidRPr="00FA0AE5">
        <w:rPr>
          <w:rFonts w:ascii="Book Antiqua" w:hAnsi="Book Antiqua" w:cs="Times New Roman"/>
          <w:sz w:val="24"/>
          <w:szCs w:val="24"/>
        </w:rPr>
        <w:t>s</w:t>
      </w:r>
      <w:r w:rsidR="00061B17">
        <w:rPr>
          <w:rFonts w:ascii="Book Antiqua" w:hAnsi="Book Antiqua" w:cs="Times New Roman"/>
          <w:sz w:val="24"/>
          <w:szCs w:val="24"/>
        </w:rPr>
        <w:t xml:space="preserve"> to form </w:t>
      </w:r>
      <w:proofErr w:type="spellStart"/>
      <w:proofErr w:type="gramStart"/>
      <w:r w:rsidR="00061B17">
        <w:rPr>
          <w:rFonts w:ascii="Book Antiqua" w:hAnsi="Book Antiqua" w:cs="Times New Roman"/>
          <w:sz w:val="24"/>
          <w:szCs w:val="24"/>
        </w:rPr>
        <w:t>fluorapatite</w:t>
      </w:r>
      <w:proofErr w:type="spellEnd"/>
      <w:r w:rsidR="00B86B8B" w:rsidRPr="00FA0AE5">
        <w:rPr>
          <w:rFonts w:ascii="Book Antiqua" w:hAnsi="Book Antiqua" w:cs="Times New Roman"/>
          <w:sz w:val="24"/>
          <w:szCs w:val="24"/>
          <w:vertAlign w:val="superscript"/>
        </w:rPr>
        <w:t>[</w:t>
      </w:r>
      <w:proofErr w:type="gramEnd"/>
      <w:r w:rsidR="00B1781B" w:rsidRPr="00FA0AE5">
        <w:rPr>
          <w:rFonts w:ascii="Book Antiqua" w:hAnsi="Book Antiqua" w:cs="Times New Roman"/>
          <w:sz w:val="24"/>
          <w:szCs w:val="24"/>
          <w:vertAlign w:val="superscript"/>
        </w:rPr>
        <w:t>13</w:t>
      </w:r>
      <w:r w:rsidR="00B86B8B" w:rsidRPr="00FA0AE5">
        <w:rPr>
          <w:rFonts w:ascii="Book Antiqua" w:hAnsi="Book Antiqua" w:cs="Times New Roman"/>
          <w:sz w:val="24"/>
          <w:szCs w:val="24"/>
          <w:vertAlign w:val="superscript"/>
        </w:rPr>
        <w:t>]</w:t>
      </w:r>
      <w:r w:rsidR="00B86B8B" w:rsidRPr="00FA0AE5">
        <w:rPr>
          <w:rFonts w:ascii="Book Antiqua" w:hAnsi="Book Antiqua" w:cs="Times New Roman"/>
          <w:sz w:val="24"/>
          <w:szCs w:val="24"/>
        </w:rPr>
        <w:t xml:space="preserve">. </w:t>
      </w:r>
      <w:r w:rsidR="00341121" w:rsidRPr="00FA0AE5">
        <w:rPr>
          <w:rFonts w:ascii="Book Antiqua" w:hAnsi="Book Antiqua" w:cs="Times New Roman"/>
          <w:sz w:val="24"/>
          <w:szCs w:val="24"/>
          <w:vertAlign w:val="superscript"/>
        </w:rPr>
        <w:t>18</w:t>
      </w:r>
      <w:r w:rsidR="00341121" w:rsidRPr="00FA0AE5">
        <w:rPr>
          <w:rFonts w:ascii="Book Antiqua" w:hAnsi="Book Antiqua" w:cs="Times New Roman"/>
          <w:sz w:val="24"/>
          <w:szCs w:val="24"/>
        </w:rPr>
        <w:t xml:space="preserve">F-Fluoride PET </w:t>
      </w:r>
      <w:r w:rsidR="00B86B8B" w:rsidRPr="00FA0AE5">
        <w:rPr>
          <w:rFonts w:ascii="Book Antiqua" w:hAnsi="Book Antiqua" w:cs="Times New Roman"/>
          <w:sz w:val="24"/>
          <w:szCs w:val="24"/>
        </w:rPr>
        <w:t xml:space="preserve">has several advantages </w:t>
      </w:r>
      <w:r w:rsidR="00341121" w:rsidRPr="00FA0AE5">
        <w:rPr>
          <w:rFonts w:ascii="Book Antiqua" w:hAnsi="Book Antiqua" w:cs="Times New Roman"/>
          <w:sz w:val="24"/>
          <w:szCs w:val="24"/>
        </w:rPr>
        <w:t>over</w:t>
      </w:r>
      <w:r w:rsidR="00B86B8B" w:rsidRPr="00FA0AE5">
        <w:rPr>
          <w:rFonts w:ascii="Book Antiqua" w:hAnsi="Book Antiqua" w:cs="Times New Roman"/>
          <w:sz w:val="24"/>
          <w:szCs w:val="24"/>
          <w:vertAlign w:val="superscript"/>
        </w:rPr>
        <w:t>99m</w:t>
      </w:r>
      <w:r w:rsidR="00B86B8B" w:rsidRPr="00FA0AE5">
        <w:rPr>
          <w:rFonts w:ascii="Book Antiqua" w:hAnsi="Book Antiqua" w:cs="Times New Roman"/>
          <w:sz w:val="24"/>
          <w:szCs w:val="24"/>
        </w:rPr>
        <w:t xml:space="preserve">Tc-MDP bone scan. </w:t>
      </w:r>
      <w:r w:rsidR="00B86B8B" w:rsidRPr="00FA0AE5">
        <w:rPr>
          <w:rFonts w:ascii="Book Antiqua" w:hAnsi="Book Antiqua" w:cs="Times New Roman"/>
          <w:sz w:val="24"/>
          <w:szCs w:val="24"/>
          <w:vertAlign w:val="superscript"/>
        </w:rPr>
        <w:t>18</w:t>
      </w:r>
      <w:r w:rsidR="00B86B8B" w:rsidRPr="00FA0AE5">
        <w:rPr>
          <w:rFonts w:ascii="Book Antiqua" w:hAnsi="Book Antiqua" w:cs="Times New Roman"/>
          <w:sz w:val="24"/>
          <w:szCs w:val="24"/>
        </w:rPr>
        <w:t xml:space="preserve">F-Fluoride </w:t>
      </w:r>
      <w:r w:rsidR="00341121" w:rsidRPr="00FA0AE5">
        <w:rPr>
          <w:rFonts w:ascii="Book Antiqua" w:hAnsi="Book Antiqua" w:cs="Times New Roman"/>
          <w:sz w:val="24"/>
          <w:szCs w:val="24"/>
        </w:rPr>
        <w:t>has approximately 100%</w:t>
      </w:r>
      <w:r w:rsidR="00B86B8B" w:rsidRPr="00FA0AE5">
        <w:rPr>
          <w:rFonts w:ascii="Book Antiqua" w:hAnsi="Book Antiqua" w:cs="Times New Roman"/>
          <w:sz w:val="24"/>
          <w:szCs w:val="24"/>
        </w:rPr>
        <w:t xml:space="preserve"> first-pass extraction in bone, allowing the estimation of bone blood flow. Further, its uptake in bone is two-fold higher than that of </w:t>
      </w:r>
      <w:r w:rsidR="00B86B8B" w:rsidRPr="00FA0AE5">
        <w:rPr>
          <w:rFonts w:ascii="Book Antiqua" w:hAnsi="Book Antiqua" w:cs="Times New Roman"/>
          <w:sz w:val="24"/>
          <w:szCs w:val="24"/>
          <w:vertAlign w:val="superscript"/>
        </w:rPr>
        <w:t>99m</w:t>
      </w:r>
      <w:r w:rsidR="00B86B8B" w:rsidRPr="00FA0AE5">
        <w:rPr>
          <w:rFonts w:ascii="Book Antiqua" w:hAnsi="Book Antiqua" w:cs="Times New Roman"/>
          <w:sz w:val="24"/>
          <w:szCs w:val="24"/>
        </w:rPr>
        <w:t>Tc-MDP. Moreover, it is not protein bound, which leads to faster blood clearance and better target-to-background ratio. In addition</w:t>
      </w:r>
      <w:r w:rsidR="00341121" w:rsidRPr="00FA0AE5">
        <w:rPr>
          <w:rFonts w:ascii="Book Antiqua" w:hAnsi="Book Antiqua" w:cs="Times New Roman"/>
          <w:sz w:val="24"/>
          <w:szCs w:val="24"/>
        </w:rPr>
        <w:t>,</w:t>
      </w:r>
      <w:r w:rsidR="003650C6" w:rsidRPr="00FA0AE5">
        <w:rPr>
          <w:rFonts w:ascii="Book Antiqua" w:hAnsi="Book Antiqua" w:cs="Times New Roman"/>
          <w:sz w:val="24"/>
          <w:szCs w:val="24"/>
        </w:rPr>
        <w:t xml:space="preserve"> </w:t>
      </w:r>
      <w:r w:rsidR="00B86B8B" w:rsidRPr="00FA0AE5">
        <w:rPr>
          <w:rFonts w:ascii="Book Antiqua" w:hAnsi="Book Antiqua" w:cs="Times New Roman"/>
          <w:sz w:val="24"/>
          <w:szCs w:val="24"/>
        </w:rPr>
        <w:t>PET/CT imaging has higher res</w:t>
      </w:r>
      <w:r w:rsidR="00EC4F3F" w:rsidRPr="00FA0AE5">
        <w:rPr>
          <w:rFonts w:ascii="Book Antiqua" w:hAnsi="Book Antiqua" w:cs="Times New Roman"/>
          <w:sz w:val="24"/>
          <w:szCs w:val="24"/>
        </w:rPr>
        <w:t>olution compared to SPECT/CT</w:t>
      </w:r>
      <w:r w:rsidR="00341121" w:rsidRPr="00FA0AE5">
        <w:rPr>
          <w:rFonts w:ascii="Book Antiqua" w:hAnsi="Book Antiqua" w:cs="Times New Roman"/>
          <w:sz w:val="24"/>
          <w:szCs w:val="24"/>
        </w:rPr>
        <w:t xml:space="preserve"> leading to better appreciation of</w:t>
      </w:r>
      <w:r w:rsidR="00EC4F3F" w:rsidRPr="00FA0AE5">
        <w:rPr>
          <w:rFonts w:ascii="Book Antiqua" w:hAnsi="Book Antiqua" w:cs="Times New Roman"/>
          <w:sz w:val="24"/>
          <w:szCs w:val="24"/>
        </w:rPr>
        <w:t xml:space="preserve"> the characteristic </w:t>
      </w:r>
      <w:proofErr w:type="spellStart"/>
      <w:r w:rsidR="00EC4F3F" w:rsidRPr="00FA0AE5">
        <w:rPr>
          <w:rFonts w:ascii="Book Antiqua" w:hAnsi="Book Antiqua" w:cs="Times New Roman"/>
          <w:sz w:val="24"/>
          <w:szCs w:val="24"/>
        </w:rPr>
        <w:t>photopenic</w:t>
      </w:r>
      <w:proofErr w:type="spellEnd"/>
      <w:r w:rsidR="00EC4F3F" w:rsidRPr="00FA0AE5">
        <w:rPr>
          <w:rFonts w:ascii="Book Antiqua" w:hAnsi="Book Antiqua" w:cs="Times New Roman"/>
          <w:sz w:val="24"/>
          <w:szCs w:val="24"/>
        </w:rPr>
        <w:t xml:space="preserve"> region on PET/CT. </w:t>
      </w:r>
      <w:r w:rsidR="00341121" w:rsidRPr="00FA0AE5">
        <w:rPr>
          <w:rFonts w:ascii="Book Antiqua" w:hAnsi="Book Antiqua" w:cs="Times New Roman"/>
          <w:sz w:val="24"/>
          <w:szCs w:val="24"/>
        </w:rPr>
        <w:t xml:space="preserve">Hence, </w:t>
      </w:r>
      <w:r w:rsidR="00341121" w:rsidRPr="00FA0AE5">
        <w:rPr>
          <w:rFonts w:ascii="Book Antiqua" w:hAnsi="Book Antiqua" w:cs="Times New Roman"/>
          <w:sz w:val="24"/>
          <w:szCs w:val="24"/>
          <w:vertAlign w:val="superscript"/>
        </w:rPr>
        <w:t>18</w:t>
      </w:r>
      <w:r w:rsidR="00341121" w:rsidRPr="00FA0AE5">
        <w:rPr>
          <w:rFonts w:ascii="Book Antiqua" w:hAnsi="Book Antiqua" w:cs="Times New Roman"/>
          <w:sz w:val="24"/>
          <w:szCs w:val="24"/>
        </w:rPr>
        <w:t xml:space="preserve">F-fluoride bone scan has high sensitivity compared to </w:t>
      </w:r>
      <w:r w:rsidR="00341121" w:rsidRPr="00FA0AE5">
        <w:rPr>
          <w:rFonts w:ascii="Book Antiqua" w:hAnsi="Book Antiqua" w:cs="Times New Roman"/>
          <w:sz w:val="24"/>
          <w:szCs w:val="24"/>
          <w:vertAlign w:val="superscript"/>
        </w:rPr>
        <w:t>99m</w:t>
      </w:r>
      <w:r w:rsidR="00061B17">
        <w:rPr>
          <w:rFonts w:ascii="Book Antiqua" w:hAnsi="Book Antiqua" w:cs="Times New Roman"/>
          <w:sz w:val="24"/>
          <w:szCs w:val="24"/>
        </w:rPr>
        <w:t xml:space="preserve">Tc-MDP bone </w:t>
      </w:r>
      <w:proofErr w:type="gramStart"/>
      <w:r w:rsidR="00061B17">
        <w:rPr>
          <w:rFonts w:ascii="Book Antiqua" w:hAnsi="Book Antiqua" w:cs="Times New Roman"/>
          <w:sz w:val="24"/>
          <w:szCs w:val="24"/>
        </w:rPr>
        <w:t>scan</w:t>
      </w:r>
      <w:r w:rsidR="00341121" w:rsidRPr="00FA0AE5">
        <w:rPr>
          <w:rFonts w:ascii="Book Antiqua" w:hAnsi="Book Antiqua" w:cs="Times New Roman"/>
          <w:sz w:val="24"/>
          <w:szCs w:val="24"/>
          <w:vertAlign w:val="superscript"/>
        </w:rPr>
        <w:t>[</w:t>
      </w:r>
      <w:proofErr w:type="gramEnd"/>
      <w:r w:rsidR="00341121" w:rsidRPr="00FA0AE5">
        <w:rPr>
          <w:rFonts w:ascii="Book Antiqua" w:hAnsi="Book Antiqua" w:cs="Times New Roman"/>
          <w:sz w:val="24"/>
          <w:szCs w:val="24"/>
          <w:vertAlign w:val="superscript"/>
        </w:rPr>
        <w:t>13]</w:t>
      </w:r>
      <w:r w:rsidR="00341121" w:rsidRPr="00FA0AE5">
        <w:rPr>
          <w:rFonts w:ascii="Book Antiqua" w:hAnsi="Book Antiqua" w:cs="Times New Roman"/>
          <w:sz w:val="24"/>
          <w:szCs w:val="24"/>
        </w:rPr>
        <w:t>. Q</w:t>
      </w:r>
      <w:r w:rsidR="00B86B8B" w:rsidRPr="00FA0AE5">
        <w:rPr>
          <w:rFonts w:ascii="Book Antiqua" w:hAnsi="Book Antiqua" w:cs="Times New Roman"/>
          <w:sz w:val="24"/>
          <w:szCs w:val="24"/>
        </w:rPr>
        <w:t xml:space="preserve">uantification is </w:t>
      </w:r>
      <w:r w:rsidR="00EC4F3F" w:rsidRPr="00FA0AE5">
        <w:rPr>
          <w:rFonts w:ascii="Book Antiqua" w:hAnsi="Book Antiqua" w:cs="Times New Roman"/>
          <w:sz w:val="24"/>
          <w:szCs w:val="24"/>
        </w:rPr>
        <w:t>another technical advantage of PET/CT imaging</w:t>
      </w:r>
      <w:r w:rsidR="00B86B8B" w:rsidRPr="00FA0AE5">
        <w:rPr>
          <w:rFonts w:ascii="Book Antiqua" w:hAnsi="Book Antiqua" w:cs="Times New Roman"/>
          <w:sz w:val="24"/>
          <w:szCs w:val="24"/>
        </w:rPr>
        <w:t xml:space="preserve">. </w:t>
      </w:r>
      <w:r w:rsidR="00EC4F3F" w:rsidRPr="00FA0AE5">
        <w:rPr>
          <w:rFonts w:ascii="Book Antiqua" w:hAnsi="Book Antiqua" w:cs="Times New Roman"/>
          <w:sz w:val="24"/>
          <w:szCs w:val="24"/>
        </w:rPr>
        <w:t xml:space="preserve">Additional CT features theoretically results in high specificity of </w:t>
      </w:r>
      <w:r w:rsidR="001610D3" w:rsidRPr="00FA0AE5">
        <w:rPr>
          <w:rFonts w:ascii="Book Antiqua" w:hAnsi="Book Antiqua" w:cs="Times New Roman"/>
          <w:sz w:val="24"/>
          <w:szCs w:val="24"/>
          <w:vertAlign w:val="superscript"/>
        </w:rPr>
        <w:t>18</w:t>
      </w:r>
      <w:r w:rsidR="001610D3" w:rsidRPr="00FA0AE5">
        <w:rPr>
          <w:rFonts w:ascii="Book Antiqua" w:hAnsi="Book Antiqua" w:cs="Times New Roman"/>
          <w:sz w:val="24"/>
          <w:szCs w:val="24"/>
        </w:rPr>
        <w:t xml:space="preserve">F-fluoride PET/CT in ON of femoral head. </w:t>
      </w:r>
    </w:p>
    <w:p w14:paraId="6AD58FE5" w14:textId="77777777" w:rsidR="00EC4F3F" w:rsidRPr="00FA0AE5" w:rsidRDefault="00065F2C" w:rsidP="00061B17">
      <w:pPr>
        <w:spacing w:after="0" w:line="360" w:lineRule="auto"/>
        <w:ind w:firstLineChars="100" w:firstLine="240"/>
        <w:jc w:val="both"/>
        <w:rPr>
          <w:rFonts w:ascii="Book Antiqua" w:hAnsi="Book Antiqua" w:cs="Times New Roman"/>
          <w:sz w:val="24"/>
          <w:szCs w:val="24"/>
        </w:rPr>
      </w:pPr>
      <w:r w:rsidRPr="00FA0AE5">
        <w:rPr>
          <w:rFonts w:ascii="Book Antiqua" w:hAnsi="Book Antiqua" w:cs="Times New Roman"/>
          <w:sz w:val="24"/>
          <w:szCs w:val="24"/>
        </w:rPr>
        <w:t>Typically, a ring sign</w:t>
      </w:r>
      <w:r w:rsidR="00061B17">
        <w:rPr>
          <w:rFonts w:ascii="Book Antiqua" w:hAnsi="Book Antiqua" w:cs="Times New Roman" w:hint="eastAsia"/>
          <w:sz w:val="24"/>
          <w:szCs w:val="24"/>
          <w:lang w:eastAsia="zh-CN"/>
        </w:rPr>
        <w:t>,</w:t>
      </w:r>
      <w:r w:rsidRPr="00FA0AE5">
        <w:rPr>
          <w:rFonts w:ascii="Book Antiqua" w:hAnsi="Book Antiqua" w:cs="Times New Roman"/>
          <w:sz w:val="24"/>
          <w:szCs w:val="24"/>
        </w:rPr>
        <w:t xml:space="preserve"> </w:t>
      </w:r>
      <w:r w:rsidRPr="00061B17">
        <w:rPr>
          <w:rFonts w:ascii="Book Antiqua" w:hAnsi="Book Antiqua" w:cs="Times New Roman"/>
          <w:i/>
          <w:sz w:val="24"/>
          <w:szCs w:val="24"/>
        </w:rPr>
        <w:t>i.e</w:t>
      </w:r>
      <w:r w:rsidRPr="00FA0AE5">
        <w:rPr>
          <w:rFonts w:ascii="Book Antiqua" w:hAnsi="Book Antiqua" w:cs="Times New Roman"/>
          <w:sz w:val="24"/>
          <w:szCs w:val="24"/>
        </w:rPr>
        <w:t>.</w:t>
      </w:r>
      <w:r w:rsidR="00061B17">
        <w:rPr>
          <w:rFonts w:ascii="Book Antiqua" w:hAnsi="Book Antiqua" w:cs="Times New Roman" w:hint="eastAsia"/>
          <w:sz w:val="24"/>
          <w:szCs w:val="24"/>
          <w:lang w:eastAsia="zh-CN"/>
        </w:rPr>
        <w:t>,</w:t>
      </w:r>
      <w:r w:rsidRPr="00FA0AE5">
        <w:rPr>
          <w:rFonts w:ascii="Book Antiqua" w:hAnsi="Book Antiqua" w:cs="Times New Roman"/>
          <w:sz w:val="24"/>
          <w:szCs w:val="24"/>
        </w:rPr>
        <w:t xml:space="preserve"> circular pattern uptake surrounding a </w:t>
      </w:r>
      <w:proofErr w:type="spellStart"/>
      <w:r w:rsidRPr="00FA0AE5">
        <w:rPr>
          <w:rFonts w:ascii="Book Antiqua" w:hAnsi="Book Antiqua" w:cs="Times New Roman"/>
          <w:sz w:val="24"/>
          <w:szCs w:val="24"/>
        </w:rPr>
        <w:t>photopenic</w:t>
      </w:r>
      <w:proofErr w:type="spellEnd"/>
      <w:r w:rsidRPr="00FA0AE5">
        <w:rPr>
          <w:rFonts w:ascii="Book Antiqua" w:hAnsi="Book Antiqua" w:cs="Times New Roman"/>
          <w:sz w:val="24"/>
          <w:szCs w:val="24"/>
        </w:rPr>
        <w:t xml:space="preserve"> region is noted on </w:t>
      </w:r>
      <w:r w:rsidRPr="00FA0AE5">
        <w:rPr>
          <w:rFonts w:ascii="Book Antiqua" w:hAnsi="Book Antiqua" w:cs="Times New Roman"/>
          <w:sz w:val="24"/>
          <w:szCs w:val="24"/>
          <w:vertAlign w:val="superscript"/>
        </w:rPr>
        <w:t>18</w:t>
      </w:r>
      <w:r w:rsidR="00061B17">
        <w:rPr>
          <w:rFonts w:ascii="Book Antiqua" w:hAnsi="Book Antiqua" w:cs="Times New Roman"/>
          <w:sz w:val="24"/>
          <w:szCs w:val="24"/>
        </w:rPr>
        <w:t xml:space="preserve">F-fluoride PET/CT </w:t>
      </w:r>
      <w:proofErr w:type="gramStart"/>
      <w:r w:rsidR="00061B17">
        <w:rPr>
          <w:rFonts w:ascii="Book Antiqua" w:hAnsi="Book Antiqua" w:cs="Times New Roman"/>
          <w:sz w:val="24"/>
          <w:szCs w:val="24"/>
        </w:rPr>
        <w:t>studies</w:t>
      </w:r>
      <w:r w:rsidRPr="00FA0AE5">
        <w:rPr>
          <w:rFonts w:ascii="Book Antiqua" w:hAnsi="Book Antiqua" w:cs="Times New Roman"/>
          <w:sz w:val="24"/>
          <w:szCs w:val="24"/>
          <w:vertAlign w:val="superscript"/>
        </w:rPr>
        <w:t>[</w:t>
      </w:r>
      <w:proofErr w:type="gramEnd"/>
      <w:r w:rsidR="00B1781B" w:rsidRPr="00FA0AE5">
        <w:rPr>
          <w:rFonts w:ascii="Book Antiqua" w:hAnsi="Book Antiqua" w:cs="Times New Roman"/>
          <w:sz w:val="24"/>
          <w:szCs w:val="24"/>
          <w:vertAlign w:val="superscript"/>
        </w:rPr>
        <w:t>27</w:t>
      </w:r>
      <w:r w:rsidRPr="00FA0AE5">
        <w:rPr>
          <w:rFonts w:ascii="Book Antiqua" w:hAnsi="Book Antiqua" w:cs="Times New Roman"/>
          <w:sz w:val="24"/>
          <w:szCs w:val="24"/>
          <w:vertAlign w:val="superscript"/>
        </w:rPr>
        <w:t>]</w:t>
      </w:r>
      <w:r w:rsidRPr="00FA0AE5">
        <w:rPr>
          <w:rFonts w:ascii="Book Antiqua" w:hAnsi="Book Antiqua" w:cs="Times New Roman"/>
          <w:sz w:val="24"/>
          <w:szCs w:val="24"/>
        </w:rPr>
        <w:t xml:space="preserve">. The central </w:t>
      </w:r>
      <w:proofErr w:type="spellStart"/>
      <w:r w:rsidRPr="00FA0AE5">
        <w:rPr>
          <w:rFonts w:ascii="Book Antiqua" w:hAnsi="Book Antiqua" w:cs="Times New Roman"/>
          <w:sz w:val="24"/>
          <w:szCs w:val="24"/>
        </w:rPr>
        <w:t>photopenia</w:t>
      </w:r>
      <w:proofErr w:type="spellEnd"/>
      <w:r w:rsidRPr="00FA0AE5">
        <w:rPr>
          <w:rFonts w:ascii="Book Antiqua" w:hAnsi="Book Antiqua" w:cs="Times New Roman"/>
          <w:sz w:val="24"/>
          <w:szCs w:val="24"/>
        </w:rPr>
        <w:t xml:space="preserve"> represents the necrotic area, whereas the surrounding uptake</w:t>
      </w:r>
      <w:r w:rsidR="00741AE4" w:rsidRPr="00FA0AE5">
        <w:rPr>
          <w:rFonts w:ascii="Book Antiqua" w:hAnsi="Book Antiqua" w:cs="Times New Roman"/>
          <w:sz w:val="24"/>
          <w:szCs w:val="24"/>
        </w:rPr>
        <w:t xml:space="preserve"> </w:t>
      </w:r>
      <w:r w:rsidRPr="00FA0AE5">
        <w:rPr>
          <w:rFonts w:ascii="Book Antiqua" w:hAnsi="Book Antiqua" w:cs="Times New Roman"/>
          <w:sz w:val="24"/>
          <w:szCs w:val="24"/>
        </w:rPr>
        <w:t xml:space="preserve">area probably reflects reactive bone formation around the necrotic area or </w:t>
      </w:r>
      <w:proofErr w:type="spellStart"/>
      <w:r w:rsidRPr="00FA0AE5">
        <w:rPr>
          <w:rFonts w:ascii="Book Antiqua" w:hAnsi="Book Antiqua" w:cs="Times New Roman"/>
          <w:sz w:val="24"/>
          <w:szCs w:val="24"/>
        </w:rPr>
        <w:t>microcollapse</w:t>
      </w:r>
      <w:proofErr w:type="spellEnd"/>
      <w:r w:rsidRPr="00FA0AE5">
        <w:rPr>
          <w:rFonts w:ascii="Book Antiqua" w:hAnsi="Book Antiqua" w:cs="Times New Roman"/>
          <w:sz w:val="24"/>
          <w:szCs w:val="24"/>
        </w:rPr>
        <w:t xml:space="preserve">. </w:t>
      </w:r>
      <w:r w:rsidR="00A92D8C" w:rsidRPr="00FA0AE5">
        <w:rPr>
          <w:rFonts w:ascii="Book Antiqua" w:hAnsi="Book Antiqua" w:cs="Times New Roman"/>
          <w:sz w:val="24"/>
          <w:szCs w:val="24"/>
        </w:rPr>
        <w:t xml:space="preserve">A </w:t>
      </w:r>
      <w:r w:rsidR="00EC4F3F" w:rsidRPr="00FA0AE5">
        <w:rPr>
          <w:rFonts w:ascii="Book Antiqua" w:hAnsi="Book Antiqua" w:cs="Times New Roman"/>
          <w:sz w:val="24"/>
          <w:szCs w:val="24"/>
        </w:rPr>
        <w:t xml:space="preserve">study by </w:t>
      </w:r>
      <w:proofErr w:type="spellStart"/>
      <w:r w:rsidR="00EC4F3F" w:rsidRPr="00FA0AE5">
        <w:rPr>
          <w:rFonts w:ascii="Book Antiqua" w:hAnsi="Book Antiqua" w:cs="Times New Roman"/>
          <w:sz w:val="24"/>
          <w:szCs w:val="24"/>
        </w:rPr>
        <w:t>Gayana</w:t>
      </w:r>
      <w:proofErr w:type="spellEnd"/>
      <w:r w:rsidR="00EC4F3F" w:rsidRPr="00FA0AE5">
        <w:rPr>
          <w:rFonts w:ascii="Book Antiqua" w:hAnsi="Book Antiqua" w:cs="Times New Roman"/>
          <w:sz w:val="24"/>
          <w:szCs w:val="24"/>
        </w:rPr>
        <w:t xml:space="preserve"> </w:t>
      </w:r>
      <w:r w:rsidR="00EC4F3F" w:rsidRPr="00061B17">
        <w:rPr>
          <w:rFonts w:ascii="Book Antiqua" w:hAnsi="Book Antiqua" w:cs="Times New Roman"/>
          <w:i/>
          <w:sz w:val="24"/>
          <w:szCs w:val="24"/>
        </w:rPr>
        <w:t xml:space="preserve">et </w:t>
      </w:r>
      <w:proofErr w:type="gramStart"/>
      <w:r w:rsidR="00EC4F3F" w:rsidRPr="00061B17">
        <w:rPr>
          <w:rFonts w:ascii="Book Antiqua" w:hAnsi="Book Antiqua" w:cs="Times New Roman"/>
          <w:i/>
          <w:sz w:val="24"/>
          <w:szCs w:val="24"/>
        </w:rPr>
        <w:t>al</w:t>
      </w:r>
      <w:r w:rsidR="00061B17" w:rsidRPr="00FA0AE5">
        <w:rPr>
          <w:rFonts w:ascii="Book Antiqua" w:hAnsi="Book Antiqua" w:cs="Times New Roman"/>
          <w:sz w:val="24"/>
          <w:szCs w:val="24"/>
          <w:vertAlign w:val="superscript"/>
        </w:rPr>
        <w:t>[</w:t>
      </w:r>
      <w:proofErr w:type="gramEnd"/>
      <w:r w:rsidR="00061B17" w:rsidRPr="00FA0AE5">
        <w:rPr>
          <w:rFonts w:ascii="Book Antiqua" w:hAnsi="Book Antiqua" w:cs="Times New Roman"/>
          <w:sz w:val="24"/>
          <w:szCs w:val="24"/>
          <w:vertAlign w:val="superscript"/>
        </w:rPr>
        <w:t>28]</w:t>
      </w:r>
      <w:r w:rsidR="00EC4F3F" w:rsidRPr="00FA0AE5">
        <w:rPr>
          <w:rFonts w:ascii="Book Antiqua" w:hAnsi="Book Antiqua" w:cs="Times New Roman"/>
          <w:sz w:val="24"/>
          <w:szCs w:val="24"/>
        </w:rPr>
        <w:t xml:space="preserve"> revealed </w:t>
      </w:r>
      <w:r w:rsidR="009B4976" w:rsidRPr="00FA0AE5">
        <w:rPr>
          <w:rFonts w:ascii="Book Antiqua" w:hAnsi="Book Antiqua" w:cs="Times New Roman"/>
          <w:sz w:val="24"/>
          <w:szCs w:val="24"/>
        </w:rPr>
        <w:t xml:space="preserve">higher sensitivity and accuracy </w:t>
      </w:r>
      <w:r w:rsidR="00EC4F3F" w:rsidRPr="00FA0AE5">
        <w:rPr>
          <w:rFonts w:ascii="Book Antiqua" w:hAnsi="Book Antiqua" w:cs="Times New Roman"/>
          <w:sz w:val="24"/>
          <w:szCs w:val="24"/>
        </w:rPr>
        <w:t xml:space="preserve">of </w:t>
      </w:r>
      <w:r w:rsidR="00EC4F3F" w:rsidRPr="00FA0AE5">
        <w:rPr>
          <w:rFonts w:ascii="Book Antiqua" w:hAnsi="Book Antiqua" w:cs="Times New Roman"/>
          <w:sz w:val="24"/>
          <w:szCs w:val="24"/>
          <w:vertAlign w:val="superscript"/>
        </w:rPr>
        <w:t>18</w:t>
      </w:r>
      <w:r w:rsidR="00EC4F3F" w:rsidRPr="00FA0AE5">
        <w:rPr>
          <w:rFonts w:ascii="Book Antiqua" w:hAnsi="Book Antiqua" w:cs="Times New Roman"/>
          <w:sz w:val="24"/>
          <w:szCs w:val="24"/>
        </w:rPr>
        <w:t xml:space="preserve">F-fluoride </w:t>
      </w:r>
      <w:r w:rsidR="009B4976" w:rsidRPr="00FA0AE5">
        <w:rPr>
          <w:rFonts w:ascii="Book Antiqua" w:hAnsi="Book Antiqua" w:cs="Times New Roman"/>
          <w:sz w:val="24"/>
          <w:szCs w:val="24"/>
        </w:rPr>
        <w:t>PET/CT compared to MRI</w:t>
      </w:r>
      <w:r w:rsidR="00EC4F3F" w:rsidRPr="00FA0AE5">
        <w:rPr>
          <w:rFonts w:ascii="Book Antiqua" w:hAnsi="Book Antiqua" w:cs="Times New Roman"/>
          <w:sz w:val="24"/>
          <w:szCs w:val="24"/>
        </w:rPr>
        <w:t xml:space="preserve"> in ON of </w:t>
      </w:r>
      <w:r w:rsidR="00A92D8C" w:rsidRPr="00FA0AE5">
        <w:rPr>
          <w:rFonts w:ascii="Book Antiqua" w:hAnsi="Book Antiqua" w:cs="Times New Roman"/>
          <w:sz w:val="24"/>
          <w:szCs w:val="24"/>
        </w:rPr>
        <w:t xml:space="preserve">the </w:t>
      </w:r>
      <w:r w:rsidR="00EC4F3F" w:rsidRPr="00FA0AE5">
        <w:rPr>
          <w:rFonts w:ascii="Book Antiqua" w:hAnsi="Book Antiqua" w:cs="Times New Roman"/>
          <w:sz w:val="24"/>
          <w:szCs w:val="24"/>
        </w:rPr>
        <w:t xml:space="preserve">femoral head. </w:t>
      </w:r>
      <w:r w:rsidR="009B4976" w:rsidRPr="00FA0AE5">
        <w:rPr>
          <w:rFonts w:ascii="Book Antiqua" w:hAnsi="Book Antiqua" w:cs="Times New Roman"/>
          <w:sz w:val="24"/>
          <w:szCs w:val="24"/>
        </w:rPr>
        <w:t>Recently,</w:t>
      </w:r>
      <w:r w:rsidR="00F3248C" w:rsidRPr="00FA0AE5">
        <w:rPr>
          <w:rFonts w:ascii="Book Antiqua" w:hAnsi="Book Antiqua" w:cs="Times New Roman"/>
          <w:sz w:val="24"/>
          <w:szCs w:val="24"/>
        </w:rPr>
        <w:t xml:space="preserve"> one group showed that metabolic information obtained from </w:t>
      </w:r>
      <w:r w:rsidR="00F3248C" w:rsidRPr="00FA0AE5">
        <w:rPr>
          <w:rFonts w:ascii="Book Antiqua" w:hAnsi="Book Antiqua" w:cs="Times New Roman"/>
          <w:sz w:val="24"/>
          <w:szCs w:val="24"/>
          <w:vertAlign w:val="superscript"/>
        </w:rPr>
        <w:t>18</w:t>
      </w:r>
      <w:r w:rsidR="00F3248C" w:rsidRPr="00FA0AE5">
        <w:rPr>
          <w:rFonts w:ascii="Book Antiqua" w:hAnsi="Book Antiqua" w:cs="Times New Roman"/>
          <w:sz w:val="24"/>
          <w:szCs w:val="24"/>
        </w:rPr>
        <w:t xml:space="preserve">F-fluoride PET/CT is useful to predict femoral head collapse in </w:t>
      </w:r>
      <w:proofErr w:type="gramStart"/>
      <w:r w:rsidR="00F3248C" w:rsidRPr="00FA0AE5">
        <w:rPr>
          <w:rFonts w:ascii="Book Antiqua" w:hAnsi="Book Antiqua" w:cs="Times New Roman"/>
          <w:sz w:val="24"/>
          <w:szCs w:val="24"/>
        </w:rPr>
        <w:t>ON</w:t>
      </w:r>
      <w:r w:rsidR="009B4976" w:rsidRPr="00FA0AE5">
        <w:rPr>
          <w:rFonts w:ascii="Book Antiqua" w:hAnsi="Book Antiqua" w:cs="Times New Roman"/>
          <w:sz w:val="24"/>
          <w:szCs w:val="24"/>
          <w:vertAlign w:val="superscript"/>
        </w:rPr>
        <w:t>[</w:t>
      </w:r>
      <w:proofErr w:type="gramEnd"/>
      <w:r w:rsidR="00B1781B" w:rsidRPr="00FA0AE5">
        <w:rPr>
          <w:rFonts w:ascii="Book Antiqua" w:hAnsi="Book Antiqua" w:cs="Times New Roman"/>
          <w:sz w:val="24"/>
          <w:szCs w:val="24"/>
          <w:vertAlign w:val="superscript"/>
        </w:rPr>
        <w:t>27</w:t>
      </w:r>
      <w:r w:rsidR="009B4976" w:rsidRPr="00FA0AE5">
        <w:rPr>
          <w:rFonts w:ascii="Book Antiqua" w:hAnsi="Book Antiqua" w:cs="Times New Roman"/>
          <w:sz w:val="24"/>
          <w:szCs w:val="24"/>
          <w:vertAlign w:val="superscript"/>
        </w:rPr>
        <w:t>]</w:t>
      </w:r>
      <w:r w:rsidR="00F3248C" w:rsidRPr="00FA0AE5">
        <w:rPr>
          <w:rFonts w:ascii="Book Antiqua" w:hAnsi="Book Antiqua" w:cs="Times New Roman"/>
          <w:sz w:val="24"/>
          <w:szCs w:val="24"/>
        </w:rPr>
        <w:t xml:space="preserve">. </w:t>
      </w:r>
      <w:r w:rsidR="00A92D8C" w:rsidRPr="00FA0AE5">
        <w:rPr>
          <w:rFonts w:ascii="Book Antiqua" w:hAnsi="Book Antiqua" w:cs="Times New Roman"/>
          <w:sz w:val="24"/>
          <w:szCs w:val="24"/>
        </w:rPr>
        <w:t>A s</w:t>
      </w:r>
      <w:r w:rsidR="00F3248C" w:rsidRPr="00FA0AE5">
        <w:rPr>
          <w:rFonts w:ascii="Book Antiqua" w:hAnsi="Book Antiqua" w:cs="Times New Roman"/>
          <w:sz w:val="24"/>
          <w:szCs w:val="24"/>
        </w:rPr>
        <w:t xml:space="preserve">emi-quantitative parameter like </w:t>
      </w:r>
      <w:proofErr w:type="spellStart"/>
      <w:r w:rsidR="00F3248C" w:rsidRPr="00FA0AE5">
        <w:rPr>
          <w:rFonts w:ascii="Book Antiqua" w:hAnsi="Book Antiqua" w:cs="Times New Roman"/>
          <w:sz w:val="24"/>
          <w:szCs w:val="24"/>
        </w:rPr>
        <w:t>SUVmax</w:t>
      </w:r>
      <w:proofErr w:type="spellEnd"/>
      <w:r w:rsidR="00F3248C" w:rsidRPr="00FA0AE5">
        <w:rPr>
          <w:rFonts w:ascii="Book Antiqua" w:hAnsi="Book Antiqua" w:cs="Times New Roman"/>
          <w:sz w:val="24"/>
          <w:szCs w:val="24"/>
        </w:rPr>
        <w:t xml:space="preserve"> is used for quantifying bone metabolism. </w:t>
      </w:r>
      <w:r w:rsidR="008E7BAC" w:rsidRPr="00FA0AE5">
        <w:rPr>
          <w:rFonts w:ascii="Book Antiqua" w:hAnsi="Book Antiqua" w:cs="Times New Roman"/>
          <w:sz w:val="24"/>
          <w:szCs w:val="24"/>
        </w:rPr>
        <w:t xml:space="preserve">They concluded that </w:t>
      </w:r>
      <w:proofErr w:type="spellStart"/>
      <w:r w:rsidR="008E7BAC" w:rsidRPr="00FA0AE5">
        <w:rPr>
          <w:rFonts w:ascii="Book Antiqua" w:hAnsi="Book Antiqua" w:cs="Times New Roman"/>
          <w:sz w:val="24"/>
          <w:szCs w:val="24"/>
        </w:rPr>
        <w:t>SUVmax</w:t>
      </w:r>
      <w:proofErr w:type="spellEnd"/>
      <w:r w:rsidR="008E7BAC" w:rsidRPr="00FA0AE5">
        <w:rPr>
          <w:rFonts w:ascii="Book Antiqua" w:hAnsi="Book Antiqua" w:cs="Times New Roman"/>
          <w:sz w:val="24"/>
          <w:szCs w:val="24"/>
        </w:rPr>
        <w:t xml:space="preserve"> increase</w:t>
      </w:r>
      <w:r w:rsidR="00341121" w:rsidRPr="00FA0AE5">
        <w:rPr>
          <w:rFonts w:ascii="Book Antiqua" w:hAnsi="Book Antiqua" w:cs="Times New Roman"/>
          <w:sz w:val="24"/>
          <w:szCs w:val="24"/>
        </w:rPr>
        <w:t>s</w:t>
      </w:r>
      <w:r w:rsidR="008E7BAC" w:rsidRPr="00FA0AE5">
        <w:rPr>
          <w:rFonts w:ascii="Book Antiqua" w:hAnsi="Book Antiqua" w:cs="Times New Roman"/>
          <w:sz w:val="24"/>
          <w:szCs w:val="24"/>
        </w:rPr>
        <w:t xml:space="preserve"> with stage progression and collapse of femoral head was observed within 12 </w:t>
      </w:r>
      <w:proofErr w:type="spellStart"/>
      <w:proofErr w:type="gramStart"/>
      <w:r w:rsidR="008E7BAC" w:rsidRPr="00FA0AE5">
        <w:rPr>
          <w:rFonts w:ascii="Book Antiqua" w:hAnsi="Book Antiqua" w:cs="Times New Roman"/>
          <w:sz w:val="24"/>
          <w:szCs w:val="24"/>
        </w:rPr>
        <w:t>mo</w:t>
      </w:r>
      <w:proofErr w:type="spellEnd"/>
      <w:proofErr w:type="gramEnd"/>
      <w:r w:rsidR="008E7BAC" w:rsidRPr="00FA0AE5">
        <w:rPr>
          <w:rFonts w:ascii="Book Antiqua" w:hAnsi="Book Antiqua" w:cs="Times New Roman"/>
          <w:sz w:val="24"/>
          <w:szCs w:val="24"/>
        </w:rPr>
        <w:t xml:space="preserve"> after </w:t>
      </w:r>
      <w:r w:rsidR="008E7BAC" w:rsidRPr="00FA0AE5">
        <w:rPr>
          <w:rFonts w:ascii="Book Antiqua" w:hAnsi="Book Antiqua" w:cs="Times New Roman"/>
          <w:sz w:val="24"/>
          <w:szCs w:val="24"/>
          <w:vertAlign w:val="superscript"/>
        </w:rPr>
        <w:t>18</w:t>
      </w:r>
      <w:r w:rsidR="008E7BAC" w:rsidRPr="00FA0AE5">
        <w:rPr>
          <w:rFonts w:ascii="Book Antiqua" w:hAnsi="Book Antiqua" w:cs="Times New Roman"/>
          <w:sz w:val="24"/>
          <w:szCs w:val="24"/>
        </w:rPr>
        <w:t xml:space="preserve">F-fluoride PET in patients with </w:t>
      </w:r>
      <w:proofErr w:type="spellStart"/>
      <w:r w:rsidR="008E7BAC" w:rsidRPr="00FA0AE5">
        <w:rPr>
          <w:rFonts w:ascii="Book Antiqua" w:hAnsi="Book Antiqua" w:cs="Times New Roman"/>
          <w:sz w:val="24"/>
          <w:szCs w:val="24"/>
        </w:rPr>
        <w:t>SUVmax</w:t>
      </w:r>
      <w:proofErr w:type="spellEnd"/>
      <w:r w:rsidR="008E7BAC" w:rsidRPr="00FA0AE5">
        <w:rPr>
          <w:rFonts w:ascii="Book Antiqua" w:hAnsi="Book Antiqua" w:cs="Times New Roman"/>
          <w:sz w:val="24"/>
          <w:szCs w:val="24"/>
        </w:rPr>
        <w:t xml:space="preserve"> more than 6.45.</w:t>
      </w:r>
      <w:r w:rsidR="00061B17">
        <w:rPr>
          <w:rFonts w:ascii="Book Antiqua" w:hAnsi="Book Antiqua" w:cs="Times New Roman" w:hint="eastAsia"/>
          <w:sz w:val="24"/>
          <w:szCs w:val="24"/>
          <w:lang w:eastAsia="zh-CN"/>
        </w:rPr>
        <w:t xml:space="preserve"> </w:t>
      </w:r>
      <w:r w:rsidR="0060778D" w:rsidRPr="00FA0AE5">
        <w:rPr>
          <w:rFonts w:ascii="Book Antiqua" w:hAnsi="Book Antiqua" w:cs="Times New Roman"/>
          <w:sz w:val="24"/>
          <w:szCs w:val="24"/>
        </w:rPr>
        <w:t xml:space="preserve">This finding could be very useful in predicting femoral head collapse in ON and may lead to early management change. </w:t>
      </w:r>
    </w:p>
    <w:p w14:paraId="1DFE39FB" w14:textId="77777777" w:rsidR="00EC4F3F" w:rsidRPr="00FA0AE5" w:rsidRDefault="00EC4F3F" w:rsidP="00ED041E">
      <w:pPr>
        <w:spacing w:after="0" w:line="360" w:lineRule="auto"/>
        <w:jc w:val="both"/>
        <w:rPr>
          <w:rFonts w:ascii="Book Antiqua" w:hAnsi="Book Antiqua" w:cs="Times New Roman"/>
          <w:sz w:val="24"/>
          <w:szCs w:val="24"/>
        </w:rPr>
      </w:pPr>
    </w:p>
    <w:p w14:paraId="3D031A57" w14:textId="77777777" w:rsidR="0060778D" w:rsidRPr="00061B17" w:rsidRDefault="00061B17" w:rsidP="00ED041E">
      <w:pPr>
        <w:spacing w:after="0" w:line="360" w:lineRule="auto"/>
        <w:jc w:val="both"/>
        <w:rPr>
          <w:rFonts w:ascii="Book Antiqua" w:hAnsi="Book Antiqua" w:cs="Times New Roman"/>
          <w:b/>
          <w:sz w:val="24"/>
          <w:szCs w:val="24"/>
          <w:lang w:eastAsia="zh-CN"/>
        </w:rPr>
      </w:pPr>
      <w:r w:rsidRPr="00061B17">
        <w:rPr>
          <w:rFonts w:ascii="Book Antiqua" w:hAnsi="Book Antiqua" w:cs="Times New Roman"/>
          <w:b/>
          <w:sz w:val="24"/>
          <w:szCs w:val="24"/>
        </w:rPr>
        <w:t>CONCLUSION</w:t>
      </w:r>
    </w:p>
    <w:p w14:paraId="3B165260" w14:textId="77777777" w:rsidR="0060778D" w:rsidRPr="00FA0AE5" w:rsidRDefault="00296301" w:rsidP="00ED041E">
      <w:pPr>
        <w:spacing w:after="0" w:line="360" w:lineRule="auto"/>
        <w:jc w:val="both"/>
        <w:rPr>
          <w:rFonts w:ascii="Book Antiqua" w:hAnsi="Book Antiqua" w:cs="Times New Roman"/>
          <w:sz w:val="24"/>
          <w:szCs w:val="24"/>
        </w:rPr>
      </w:pPr>
      <w:r w:rsidRPr="00FA0AE5">
        <w:rPr>
          <w:rFonts w:ascii="Book Antiqua" w:hAnsi="Book Antiqua" w:cs="Times New Roman"/>
          <w:sz w:val="24"/>
          <w:szCs w:val="24"/>
        </w:rPr>
        <w:t xml:space="preserve">Imaging plays </w:t>
      </w:r>
      <w:r w:rsidR="00881857" w:rsidRPr="00FA0AE5">
        <w:rPr>
          <w:rFonts w:ascii="Book Antiqua" w:hAnsi="Book Antiqua" w:cs="Times New Roman"/>
          <w:sz w:val="24"/>
          <w:szCs w:val="24"/>
        </w:rPr>
        <w:t xml:space="preserve">a </w:t>
      </w:r>
      <w:r w:rsidRPr="00FA0AE5">
        <w:rPr>
          <w:rFonts w:ascii="Book Antiqua" w:hAnsi="Book Antiqua" w:cs="Times New Roman"/>
          <w:sz w:val="24"/>
          <w:szCs w:val="24"/>
        </w:rPr>
        <w:t xml:space="preserve">crucial role in early diagnosis of ON of </w:t>
      </w:r>
      <w:r w:rsidR="00881857" w:rsidRPr="00FA0AE5">
        <w:rPr>
          <w:rFonts w:ascii="Book Antiqua" w:hAnsi="Book Antiqua" w:cs="Times New Roman"/>
          <w:sz w:val="24"/>
          <w:szCs w:val="24"/>
        </w:rPr>
        <w:t xml:space="preserve">the </w:t>
      </w:r>
      <w:r w:rsidRPr="00FA0AE5">
        <w:rPr>
          <w:rFonts w:ascii="Book Antiqua" w:hAnsi="Book Antiqua" w:cs="Times New Roman"/>
          <w:sz w:val="24"/>
          <w:szCs w:val="24"/>
        </w:rPr>
        <w:t xml:space="preserve">femoral head. Although MRI is </w:t>
      </w:r>
      <w:r w:rsidR="00745900" w:rsidRPr="00FA0AE5">
        <w:rPr>
          <w:rFonts w:ascii="Book Antiqua" w:hAnsi="Book Antiqua" w:cs="Times New Roman"/>
          <w:sz w:val="24"/>
          <w:szCs w:val="24"/>
        </w:rPr>
        <w:t xml:space="preserve">a </w:t>
      </w:r>
      <w:r w:rsidRPr="00FA0AE5">
        <w:rPr>
          <w:rFonts w:ascii="Book Antiqua" w:hAnsi="Book Antiqua" w:cs="Times New Roman"/>
          <w:sz w:val="24"/>
          <w:szCs w:val="24"/>
        </w:rPr>
        <w:t>commonly used modality in detecting ON, nuclear medicine imaging technology has improved tremendously in recent years. Although there is scarcity of literature</w:t>
      </w:r>
      <w:r w:rsidR="00745900" w:rsidRPr="00FA0AE5">
        <w:rPr>
          <w:rFonts w:ascii="Book Antiqua" w:hAnsi="Book Antiqua" w:cs="Times New Roman"/>
          <w:sz w:val="24"/>
          <w:szCs w:val="24"/>
        </w:rPr>
        <w:t>,</w:t>
      </w:r>
      <w:r w:rsidRPr="00FA0AE5">
        <w:rPr>
          <w:rFonts w:ascii="Book Antiqua" w:hAnsi="Book Antiqua" w:cs="Times New Roman"/>
          <w:sz w:val="24"/>
          <w:szCs w:val="24"/>
        </w:rPr>
        <w:t xml:space="preserve"> new imaging modalities like SPECT/CT bone scan and </w:t>
      </w:r>
      <w:r w:rsidRPr="00FA0AE5">
        <w:rPr>
          <w:rFonts w:ascii="Book Antiqua" w:hAnsi="Book Antiqua" w:cs="Times New Roman"/>
          <w:sz w:val="24"/>
          <w:szCs w:val="24"/>
          <w:vertAlign w:val="superscript"/>
        </w:rPr>
        <w:t>18</w:t>
      </w:r>
      <w:r w:rsidRPr="00FA0AE5">
        <w:rPr>
          <w:rFonts w:ascii="Book Antiqua" w:hAnsi="Book Antiqua" w:cs="Times New Roman"/>
          <w:sz w:val="24"/>
          <w:szCs w:val="24"/>
        </w:rPr>
        <w:t xml:space="preserve">F-fluoride PET/CT </w:t>
      </w:r>
      <w:r w:rsidR="001103BC" w:rsidRPr="00FA0AE5">
        <w:rPr>
          <w:rFonts w:ascii="Book Antiqua" w:hAnsi="Book Antiqua" w:cs="Times New Roman"/>
          <w:sz w:val="24"/>
          <w:szCs w:val="24"/>
        </w:rPr>
        <w:lastRenderedPageBreak/>
        <w:t>have</w:t>
      </w:r>
      <w:r w:rsidR="002E5F89" w:rsidRPr="00FA0AE5">
        <w:rPr>
          <w:rFonts w:ascii="Book Antiqua" w:hAnsi="Book Antiqua" w:cs="Times New Roman"/>
          <w:sz w:val="24"/>
          <w:szCs w:val="24"/>
        </w:rPr>
        <w:t xml:space="preserve"> </w:t>
      </w:r>
      <w:r w:rsidRPr="00FA0AE5">
        <w:rPr>
          <w:rFonts w:ascii="Book Antiqua" w:hAnsi="Book Antiqua" w:cs="Times New Roman"/>
          <w:sz w:val="24"/>
          <w:szCs w:val="24"/>
        </w:rPr>
        <w:t xml:space="preserve">similar or better results in comparison to MRI in ON of </w:t>
      </w:r>
      <w:r w:rsidR="00C003B6" w:rsidRPr="00FA0AE5">
        <w:rPr>
          <w:rFonts w:ascii="Book Antiqua" w:hAnsi="Book Antiqua" w:cs="Times New Roman"/>
          <w:sz w:val="24"/>
          <w:szCs w:val="24"/>
        </w:rPr>
        <w:t xml:space="preserve">the </w:t>
      </w:r>
      <w:r w:rsidRPr="00FA0AE5">
        <w:rPr>
          <w:rFonts w:ascii="Book Antiqua" w:hAnsi="Book Antiqua" w:cs="Times New Roman"/>
          <w:sz w:val="24"/>
          <w:szCs w:val="24"/>
        </w:rPr>
        <w:t xml:space="preserve">femoral head. </w:t>
      </w:r>
      <w:r w:rsidR="001B1912" w:rsidRPr="00FA0AE5">
        <w:rPr>
          <w:rFonts w:ascii="Book Antiqua" w:hAnsi="Book Antiqua" w:cs="Times New Roman"/>
          <w:sz w:val="24"/>
          <w:szCs w:val="24"/>
        </w:rPr>
        <w:t>In addition, they provide both morphological and metabolic information.</w:t>
      </w:r>
      <w:r w:rsidR="00FA0AE5" w:rsidRPr="00FA0AE5">
        <w:rPr>
          <w:rFonts w:ascii="Book Antiqua" w:hAnsi="Book Antiqua" w:cs="Times New Roman"/>
          <w:sz w:val="24"/>
          <w:szCs w:val="24"/>
        </w:rPr>
        <w:t xml:space="preserve"> </w:t>
      </w:r>
    </w:p>
    <w:p w14:paraId="6262ED63" w14:textId="77777777" w:rsidR="00A926B7" w:rsidRPr="00FA0AE5" w:rsidRDefault="00A926B7" w:rsidP="00ED041E">
      <w:pPr>
        <w:spacing w:after="0" w:line="360" w:lineRule="auto"/>
        <w:jc w:val="both"/>
        <w:rPr>
          <w:rFonts w:ascii="Book Antiqua" w:hAnsi="Book Antiqua" w:cs="Times New Roman"/>
          <w:sz w:val="24"/>
          <w:szCs w:val="24"/>
        </w:rPr>
      </w:pPr>
      <w:r w:rsidRPr="00FA0AE5">
        <w:rPr>
          <w:rFonts w:ascii="Book Antiqua" w:hAnsi="Book Antiqua" w:cs="Times New Roman"/>
          <w:sz w:val="24"/>
          <w:szCs w:val="24"/>
        </w:rPr>
        <w:br w:type="page"/>
      </w:r>
    </w:p>
    <w:p w14:paraId="0839D7DE" w14:textId="77777777" w:rsidR="0052273F" w:rsidRPr="009A3B1E" w:rsidRDefault="00B6755C" w:rsidP="009A3B1E">
      <w:pPr>
        <w:spacing w:after="0" w:line="360" w:lineRule="auto"/>
        <w:jc w:val="both"/>
        <w:rPr>
          <w:rFonts w:ascii="Book Antiqua" w:hAnsi="Book Antiqua" w:cs="Times New Roman"/>
          <w:sz w:val="24"/>
          <w:szCs w:val="24"/>
        </w:rPr>
      </w:pPr>
      <w:r w:rsidRPr="009A3B1E">
        <w:rPr>
          <w:rFonts w:ascii="Book Antiqua" w:hAnsi="Book Antiqua" w:cs="Times New Roman"/>
          <w:b/>
          <w:sz w:val="24"/>
          <w:szCs w:val="24"/>
        </w:rPr>
        <w:lastRenderedPageBreak/>
        <w:t>REFERENCES</w:t>
      </w:r>
    </w:p>
    <w:p w14:paraId="2E1B1E84" w14:textId="77777777" w:rsidR="009A3B1E" w:rsidRPr="009A3B1E" w:rsidRDefault="009A3B1E" w:rsidP="009A3B1E">
      <w:pPr>
        <w:spacing w:after="0" w:line="360" w:lineRule="auto"/>
        <w:jc w:val="both"/>
        <w:rPr>
          <w:rFonts w:ascii="Book Antiqua" w:hAnsi="Book Antiqua"/>
          <w:sz w:val="24"/>
          <w:szCs w:val="24"/>
        </w:rPr>
      </w:pPr>
      <w:proofErr w:type="gramStart"/>
      <w:r w:rsidRPr="009A3B1E">
        <w:rPr>
          <w:rFonts w:ascii="Book Antiqua" w:hAnsi="Book Antiqua"/>
          <w:sz w:val="24"/>
          <w:szCs w:val="24"/>
        </w:rPr>
        <w:t xml:space="preserve">1 </w:t>
      </w:r>
      <w:proofErr w:type="spellStart"/>
      <w:r w:rsidRPr="009A3B1E">
        <w:rPr>
          <w:rFonts w:ascii="Book Antiqua" w:hAnsi="Book Antiqua"/>
          <w:b/>
          <w:sz w:val="24"/>
          <w:szCs w:val="24"/>
        </w:rPr>
        <w:t>Assouline</w:t>
      </w:r>
      <w:proofErr w:type="spellEnd"/>
      <w:r w:rsidRPr="009A3B1E">
        <w:rPr>
          <w:rFonts w:ascii="Book Antiqua" w:hAnsi="Book Antiqua"/>
          <w:b/>
          <w:sz w:val="24"/>
          <w:szCs w:val="24"/>
        </w:rPr>
        <w:t>-Dayan Y</w:t>
      </w:r>
      <w:r w:rsidRPr="009A3B1E">
        <w:rPr>
          <w:rFonts w:ascii="Book Antiqua" w:hAnsi="Book Antiqua"/>
          <w:sz w:val="24"/>
          <w:szCs w:val="24"/>
        </w:rPr>
        <w:t xml:space="preserve">, Chang C, Greenspan A, </w:t>
      </w:r>
      <w:proofErr w:type="spellStart"/>
      <w:r w:rsidRPr="009A3B1E">
        <w:rPr>
          <w:rFonts w:ascii="Book Antiqua" w:hAnsi="Book Antiqua"/>
          <w:sz w:val="24"/>
          <w:szCs w:val="24"/>
        </w:rPr>
        <w:t>Shoenfeld</w:t>
      </w:r>
      <w:proofErr w:type="spellEnd"/>
      <w:r w:rsidRPr="009A3B1E">
        <w:rPr>
          <w:rFonts w:ascii="Book Antiqua" w:hAnsi="Book Antiqua"/>
          <w:sz w:val="24"/>
          <w:szCs w:val="24"/>
        </w:rPr>
        <w:t xml:space="preserve"> Y, Gershwin ME.</w:t>
      </w:r>
      <w:proofErr w:type="gramEnd"/>
      <w:r w:rsidRPr="009A3B1E">
        <w:rPr>
          <w:rFonts w:ascii="Book Antiqua" w:hAnsi="Book Antiqua"/>
          <w:sz w:val="24"/>
          <w:szCs w:val="24"/>
        </w:rPr>
        <w:t xml:space="preserve"> </w:t>
      </w:r>
      <w:proofErr w:type="gramStart"/>
      <w:r w:rsidRPr="009A3B1E">
        <w:rPr>
          <w:rFonts w:ascii="Book Antiqua" w:hAnsi="Book Antiqua"/>
          <w:sz w:val="24"/>
          <w:szCs w:val="24"/>
        </w:rPr>
        <w:t>Pathogenesis and natural history of osteonecrosis.</w:t>
      </w:r>
      <w:proofErr w:type="gramEnd"/>
      <w:r w:rsidRPr="009A3B1E">
        <w:rPr>
          <w:rFonts w:ascii="Book Antiqua" w:hAnsi="Book Antiqua"/>
          <w:sz w:val="24"/>
          <w:szCs w:val="24"/>
        </w:rPr>
        <w:t xml:space="preserve"> </w:t>
      </w:r>
      <w:proofErr w:type="spellStart"/>
      <w:r w:rsidRPr="009A3B1E">
        <w:rPr>
          <w:rFonts w:ascii="Book Antiqua" w:hAnsi="Book Antiqua"/>
          <w:i/>
          <w:sz w:val="24"/>
          <w:szCs w:val="24"/>
        </w:rPr>
        <w:t>Semin</w:t>
      </w:r>
      <w:proofErr w:type="spellEnd"/>
      <w:r w:rsidRPr="009A3B1E">
        <w:rPr>
          <w:rFonts w:ascii="Book Antiqua" w:hAnsi="Book Antiqua"/>
          <w:i/>
          <w:sz w:val="24"/>
          <w:szCs w:val="24"/>
        </w:rPr>
        <w:t xml:space="preserve"> Arthritis Rheum</w:t>
      </w:r>
      <w:r w:rsidRPr="009A3B1E">
        <w:rPr>
          <w:rFonts w:ascii="Book Antiqua" w:hAnsi="Book Antiqua"/>
          <w:sz w:val="24"/>
          <w:szCs w:val="24"/>
        </w:rPr>
        <w:t xml:space="preserve"> 2002; </w:t>
      </w:r>
      <w:r w:rsidRPr="009A3B1E">
        <w:rPr>
          <w:rFonts w:ascii="Book Antiqua" w:hAnsi="Book Antiqua"/>
          <w:b/>
          <w:sz w:val="24"/>
          <w:szCs w:val="24"/>
        </w:rPr>
        <w:t>32</w:t>
      </w:r>
      <w:r w:rsidRPr="009A3B1E">
        <w:rPr>
          <w:rFonts w:ascii="Book Antiqua" w:hAnsi="Book Antiqua"/>
          <w:sz w:val="24"/>
          <w:szCs w:val="24"/>
        </w:rPr>
        <w:t>: 94-124 [PMID: 12430099]</w:t>
      </w:r>
    </w:p>
    <w:p w14:paraId="616E70A3"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2 </w:t>
      </w:r>
      <w:proofErr w:type="spellStart"/>
      <w:r w:rsidRPr="009A3B1E">
        <w:rPr>
          <w:rFonts w:ascii="Book Antiqua" w:hAnsi="Book Antiqua"/>
          <w:b/>
          <w:sz w:val="24"/>
          <w:szCs w:val="24"/>
        </w:rPr>
        <w:t>Murphey</w:t>
      </w:r>
      <w:proofErr w:type="spellEnd"/>
      <w:r w:rsidRPr="009A3B1E">
        <w:rPr>
          <w:rFonts w:ascii="Book Antiqua" w:hAnsi="Book Antiqua"/>
          <w:b/>
          <w:sz w:val="24"/>
          <w:szCs w:val="24"/>
        </w:rPr>
        <w:t xml:space="preserve"> MD</w:t>
      </w:r>
      <w:r w:rsidRPr="009A3B1E">
        <w:rPr>
          <w:rFonts w:ascii="Book Antiqua" w:hAnsi="Book Antiqua"/>
          <w:sz w:val="24"/>
          <w:szCs w:val="24"/>
        </w:rPr>
        <w:t xml:space="preserve">, Foreman KL, </w:t>
      </w:r>
      <w:proofErr w:type="spellStart"/>
      <w:r w:rsidRPr="009A3B1E">
        <w:rPr>
          <w:rFonts w:ascii="Book Antiqua" w:hAnsi="Book Antiqua"/>
          <w:sz w:val="24"/>
          <w:szCs w:val="24"/>
        </w:rPr>
        <w:t>Klassen</w:t>
      </w:r>
      <w:proofErr w:type="spellEnd"/>
      <w:r w:rsidRPr="009A3B1E">
        <w:rPr>
          <w:rFonts w:ascii="Book Antiqua" w:hAnsi="Book Antiqua"/>
          <w:sz w:val="24"/>
          <w:szCs w:val="24"/>
        </w:rPr>
        <w:t xml:space="preserve">-Fischer MK, Fox MG, Chung EM, </w:t>
      </w:r>
      <w:proofErr w:type="spellStart"/>
      <w:r w:rsidRPr="009A3B1E">
        <w:rPr>
          <w:rFonts w:ascii="Book Antiqua" w:hAnsi="Book Antiqua"/>
          <w:sz w:val="24"/>
          <w:szCs w:val="24"/>
        </w:rPr>
        <w:t>Kransdorf</w:t>
      </w:r>
      <w:proofErr w:type="spellEnd"/>
      <w:r w:rsidRPr="009A3B1E">
        <w:rPr>
          <w:rFonts w:ascii="Book Antiqua" w:hAnsi="Book Antiqua"/>
          <w:sz w:val="24"/>
          <w:szCs w:val="24"/>
        </w:rPr>
        <w:t xml:space="preserve"> MJ. From the radiologic pathology archives imaging of osteonecrosis: radiologic-pathologic correlation. </w:t>
      </w:r>
      <w:proofErr w:type="spellStart"/>
      <w:r w:rsidRPr="009A3B1E">
        <w:rPr>
          <w:rFonts w:ascii="Book Antiqua" w:hAnsi="Book Antiqua"/>
          <w:i/>
          <w:sz w:val="24"/>
          <w:szCs w:val="24"/>
        </w:rPr>
        <w:t>Radiographics</w:t>
      </w:r>
      <w:proofErr w:type="spellEnd"/>
      <w:r w:rsidRPr="009A3B1E">
        <w:rPr>
          <w:rFonts w:ascii="Book Antiqua" w:hAnsi="Book Antiqua"/>
          <w:sz w:val="24"/>
          <w:szCs w:val="24"/>
        </w:rPr>
        <w:t xml:space="preserve"> 2014; </w:t>
      </w:r>
      <w:r w:rsidRPr="009A3B1E">
        <w:rPr>
          <w:rFonts w:ascii="Book Antiqua" w:hAnsi="Book Antiqua"/>
          <w:b/>
          <w:sz w:val="24"/>
          <w:szCs w:val="24"/>
        </w:rPr>
        <w:t>34</w:t>
      </w:r>
      <w:r w:rsidRPr="009A3B1E">
        <w:rPr>
          <w:rFonts w:ascii="Book Antiqua" w:hAnsi="Book Antiqua"/>
          <w:sz w:val="24"/>
          <w:szCs w:val="24"/>
        </w:rPr>
        <w:t>: 1003-1028 [PMID: 25019438 DOI: 10.1148/rg.344140019]</w:t>
      </w:r>
    </w:p>
    <w:p w14:paraId="64E41061"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3 </w:t>
      </w:r>
      <w:proofErr w:type="spellStart"/>
      <w:r w:rsidRPr="009A3B1E">
        <w:rPr>
          <w:rFonts w:ascii="Book Antiqua" w:hAnsi="Book Antiqua"/>
          <w:b/>
          <w:sz w:val="24"/>
          <w:szCs w:val="24"/>
        </w:rPr>
        <w:t>Hauzeur</w:t>
      </w:r>
      <w:proofErr w:type="spellEnd"/>
      <w:r w:rsidRPr="009A3B1E">
        <w:rPr>
          <w:rFonts w:ascii="Book Antiqua" w:hAnsi="Book Antiqua"/>
          <w:b/>
          <w:sz w:val="24"/>
          <w:szCs w:val="24"/>
        </w:rPr>
        <w:t xml:space="preserve"> JP</w:t>
      </w:r>
      <w:r w:rsidRPr="009A3B1E">
        <w:rPr>
          <w:rFonts w:ascii="Book Antiqua" w:hAnsi="Book Antiqua"/>
          <w:sz w:val="24"/>
          <w:szCs w:val="24"/>
        </w:rPr>
        <w:t xml:space="preserve">, </w:t>
      </w:r>
      <w:proofErr w:type="spellStart"/>
      <w:r w:rsidRPr="009A3B1E">
        <w:rPr>
          <w:rFonts w:ascii="Book Antiqua" w:hAnsi="Book Antiqua"/>
          <w:sz w:val="24"/>
          <w:szCs w:val="24"/>
        </w:rPr>
        <w:t>Pasteels</w:t>
      </w:r>
      <w:proofErr w:type="spellEnd"/>
      <w:r w:rsidRPr="009A3B1E">
        <w:rPr>
          <w:rFonts w:ascii="Book Antiqua" w:hAnsi="Book Antiqua"/>
          <w:sz w:val="24"/>
          <w:szCs w:val="24"/>
        </w:rPr>
        <w:t xml:space="preserve"> JL, </w:t>
      </w:r>
      <w:proofErr w:type="spellStart"/>
      <w:r w:rsidRPr="009A3B1E">
        <w:rPr>
          <w:rFonts w:ascii="Book Antiqua" w:hAnsi="Book Antiqua"/>
          <w:sz w:val="24"/>
          <w:szCs w:val="24"/>
        </w:rPr>
        <w:t>Orloff</w:t>
      </w:r>
      <w:proofErr w:type="spellEnd"/>
      <w:r w:rsidRPr="009A3B1E">
        <w:rPr>
          <w:rFonts w:ascii="Book Antiqua" w:hAnsi="Book Antiqua"/>
          <w:sz w:val="24"/>
          <w:szCs w:val="24"/>
        </w:rPr>
        <w:t xml:space="preserve"> S. Bilateral non-traumatic aseptic osteonecrosis in the femoral head. </w:t>
      </w:r>
      <w:proofErr w:type="gramStart"/>
      <w:r w:rsidRPr="009A3B1E">
        <w:rPr>
          <w:rFonts w:ascii="Book Antiqua" w:hAnsi="Book Antiqua"/>
          <w:sz w:val="24"/>
          <w:szCs w:val="24"/>
        </w:rPr>
        <w:t>An experimental study of incidence.</w:t>
      </w:r>
      <w:proofErr w:type="gramEnd"/>
      <w:r w:rsidRPr="009A3B1E">
        <w:rPr>
          <w:rFonts w:ascii="Book Antiqua" w:hAnsi="Book Antiqua"/>
          <w:sz w:val="24"/>
          <w:szCs w:val="24"/>
        </w:rPr>
        <w:t xml:space="preserve"> </w:t>
      </w:r>
      <w:r w:rsidRPr="009A3B1E">
        <w:rPr>
          <w:rFonts w:ascii="Book Antiqua" w:hAnsi="Book Antiqua"/>
          <w:i/>
          <w:sz w:val="24"/>
          <w:szCs w:val="24"/>
        </w:rPr>
        <w:t xml:space="preserve">J Bone Joint </w:t>
      </w:r>
      <w:proofErr w:type="spellStart"/>
      <w:r w:rsidRPr="009A3B1E">
        <w:rPr>
          <w:rFonts w:ascii="Book Antiqua" w:hAnsi="Book Antiqua"/>
          <w:i/>
          <w:sz w:val="24"/>
          <w:szCs w:val="24"/>
        </w:rPr>
        <w:t>Surg</w:t>
      </w:r>
      <w:proofErr w:type="spellEnd"/>
      <w:r w:rsidRPr="009A3B1E">
        <w:rPr>
          <w:rFonts w:ascii="Book Antiqua" w:hAnsi="Book Antiqua"/>
          <w:i/>
          <w:sz w:val="24"/>
          <w:szCs w:val="24"/>
        </w:rPr>
        <w:t xml:space="preserve"> Am</w:t>
      </w:r>
      <w:r w:rsidRPr="009A3B1E">
        <w:rPr>
          <w:rFonts w:ascii="Book Antiqua" w:hAnsi="Book Antiqua"/>
          <w:sz w:val="24"/>
          <w:szCs w:val="24"/>
        </w:rPr>
        <w:t xml:space="preserve"> 1987; </w:t>
      </w:r>
      <w:r w:rsidRPr="009A3B1E">
        <w:rPr>
          <w:rFonts w:ascii="Book Antiqua" w:hAnsi="Book Antiqua"/>
          <w:b/>
          <w:sz w:val="24"/>
          <w:szCs w:val="24"/>
        </w:rPr>
        <w:t>69</w:t>
      </w:r>
      <w:r w:rsidRPr="009A3B1E">
        <w:rPr>
          <w:rFonts w:ascii="Book Antiqua" w:hAnsi="Book Antiqua"/>
          <w:sz w:val="24"/>
          <w:szCs w:val="24"/>
        </w:rPr>
        <w:t>: 1221-1225 [PMID: 2822722]</w:t>
      </w:r>
    </w:p>
    <w:p w14:paraId="1C553A0C"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4 </w:t>
      </w:r>
      <w:r w:rsidRPr="009A3B1E">
        <w:rPr>
          <w:rFonts w:ascii="Book Antiqua" w:hAnsi="Book Antiqua"/>
          <w:b/>
          <w:sz w:val="24"/>
          <w:szCs w:val="24"/>
        </w:rPr>
        <w:t>Stevens K</w:t>
      </w:r>
      <w:r w:rsidRPr="009A3B1E">
        <w:rPr>
          <w:rFonts w:ascii="Book Antiqua" w:hAnsi="Book Antiqua"/>
          <w:sz w:val="24"/>
          <w:szCs w:val="24"/>
        </w:rPr>
        <w:t xml:space="preserve">, Tao C, Lee SU, Salem N, </w:t>
      </w:r>
      <w:proofErr w:type="spellStart"/>
      <w:r w:rsidRPr="009A3B1E">
        <w:rPr>
          <w:rFonts w:ascii="Book Antiqua" w:hAnsi="Book Antiqua"/>
          <w:sz w:val="24"/>
          <w:szCs w:val="24"/>
        </w:rPr>
        <w:t>Vandevenne</w:t>
      </w:r>
      <w:proofErr w:type="spellEnd"/>
      <w:r w:rsidRPr="009A3B1E">
        <w:rPr>
          <w:rFonts w:ascii="Book Antiqua" w:hAnsi="Book Antiqua"/>
          <w:sz w:val="24"/>
          <w:szCs w:val="24"/>
        </w:rPr>
        <w:t xml:space="preserve"> J, Cheng C, Neumann G, </w:t>
      </w:r>
      <w:proofErr w:type="spellStart"/>
      <w:r w:rsidRPr="009A3B1E">
        <w:rPr>
          <w:rFonts w:ascii="Book Antiqua" w:hAnsi="Book Antiqua"/>
          <w:sz w:val="24"/>
          <w:szCs w:val="24"/>
        </w:rPr>
        <w:t>Valentin-Opran</w:t>
      </w:r>
      <w:proofErr w:type="spellEnd"/>
      <w:r w:rsidRPr="009A3B1E">
        <w:rPr>
          <w:rFonts w:ascii="Book Antiqua" w:hAnsi="Book Antiqua"/>
          <w:sz w:val="24"/>
          <w:szCs w:val="24"/>
        </w:rPr>
        <w:t xml:space="preserve"> A, Lang P. </w:t>
      </w:r>
      <w:proofErr w:type="spellStart"/>
      <w:r w:rsidRPr="009A3B1E">
        <w:rPr>
          <w:rFonts w:ascii="Book Antiqua" w:hAnsi="Book Antiqua"/>
          <w:sz w:val="24"/>
          <w:szCs w:val="24"/>
        </w:rPr>
        <w:t>Subchondral</w:t>
      </w:r>
      <w:proofErr w:type="spellEnd"/>
      <w:r w:rsidRPr="009A3B1E">
        <w:rPr>
          <w:rFonts w:ascii="Book Antiqua" w:hAnsi="Book Antiqua"/>
          <w:sz w:val="24"/>
          <w:szCs w:val="24"/>
        </w:rPr>
        <w:t xml:space="preserve"> fractures in osteonecrosis of the femoral head: comparison of radiography, CT, and MR imaging. </w:t>
      </w:r>
      <w:r w:rsidRPr="009A3B1E">
        <w:rPr>
          <w:rFonts w:ascii="Book Antiqua" w:hAnsi="Book Antiqua"/>
          <w:i/>
          <w:sz w:val="24"/>
          <w:szCs w:val="24"/>
        </w:rPr>
        <w:t xml:space="preserve">AJR Am J </w:t>
      </w:r>
      <w:proofErr w:type="spellStart"/>
      <w:r w:rsidRPr="009A3B1E">
        <w:rPr>
          <w:rFonts w:ascii="Book Antiqua" w:hAnsi="Book Antiqua"/>
          <w:i/>
          <w:sz w:val="24"/>
          <w:szCs w:val="24"/>
        </w:rPr>
        <w:t>Roentgenol</w:t>
      </w:r>
      <w:proofErr w:type="spellEnd"/>
      <w:r w:rsidRPr="009A3B1E">
        <w:rPr>
          <w:rFonts w:ascii="Book Antiqua" w:hAnsi="Book Antiqua"/>
          <w:sz w:val="24"/>
          <w:szCs w:val="24"/>
        </w:rPr>
        <w:t xml:space="preserve"> 2003; </w:t>
      </w:r>
      <w:r w:rsidRPr="009A3B1E">
        <w:rPr>
          <w:rFonts w:ascii="Book Antiqua" w:hAnsi="Book Antiqua"/>
          <w:b/>
          <w:sz w:val="24"/>
          <w:szCs w:val="24"/>
        </w:rPr>
        <w:t>180</w:t>
      </w:r>
      <w:r w:rsidRPr="009A3B1E">
        <w:rPr>
          <w:rFonts w:ascii="Book Antiqua" w:hAnsi="Book Antiqua"/>
          <w:sz w:val="24"/>
          <w:szCs w:val="24"/>
        </w:rPr>
        <w:t>: 363-368 [PMID: 12540435 DOI: 10.2214/ajr.180.2.1800363]</w:t>
      </w:r>
    </w:p>
    <w:p w14:paraId="0CA0ABEA"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5 </w:t>
      </w:r>
      <w:proofErr w:type="spellStart"/>
      <w:r w:rsidRPr="009A3B1E">
        <w:rPr>
          <w:rFonts w:ascii="Book Antiqua" w:hAnsi="Book Antiqua"/>
          <w:b/>
          <w:sz w:val="24"/>
          <w:szCs w:val="24"/>
        </w:rPr>
        <w:t>Yeh</w:t>
      </w:r>
      <w:proofErr w:type="spellEnd"/>
      <w:r w:rsidRPr="009A3B1E">
        <w:rPr>
          <w:rFonts w:ascii="Book Antiqua" w:hAnsi="Book Antiqua"/>
          <w:b/>
          <w:sz w:val="24"/>
          <w:szCs w:val="24"/>
        </w:rPr>
        <w:t xml:space="preserve"> LR</w:t>
      </w:r>
      <w:r w:rsidRPr="009A3B1E">
        <w:rPr>
          <w:rFonts w:ascii="Book Antiqua" w:hAnsi="Book Antiqua"/>
          <w:sz w:val="24"/>
          <w:szCs w:val="24"/>
        </w:rPr>
        <w:t xml:space="preserve">, Chen CK, Huang YL, Pan HB, Yang CF. Diagnostic performance of MR imaging in the assessment of </w:t>
      </w:r>
      <w:proofErr w:type="spellStart"/>
      <w:r w:rsidRPr="009A3B1E">
        <w:rPr>
          <w:rFonts w:ascii="Book Antiqua" w:hAnsi="Book Antiqua"/>
          <w:sz w:val="24"/>
          <w:szCs w:val="24"/>
        </w:rPr>
        <w:t>subchondral</w:t>
      </w:r>
      <w:proofErr w:type="spellEnd"/>
      <w:r w:rsidRPr="009A3B1E">
        <w:rPr>
          <w:rFonts w:ascii="Book Antiqua" w:hAnsi="Book Antiqua"/>
          <w:sz w:val="24"/>
          <w:szCs w:val="24"/>
        </w:rPr>
        <w:t xml:space="preserve"> fractures in avascular necrosis of the femoral head. </w:t>
      </w:r>
      <w:r w:rsidRPr="009A3B1E">
        <w:rPr>
          <w:rFonts w:ascii="Book Antiqua" w:hAnsi="Book Antiqua"/>
          <w:i/>
          <w:sz w:val="24"/>
          <w:szCs w:val="24"/>
        </w:rPr>
        <w:t xml:space="preserve">Skeletal </w:t>
      </w:r>
      <w:proofErr w:type="spellStart"/>
      <w:r w:rsidRPr="009A3B1E">
        <w:rPr>
          <w:rFonts w:ascii="Book Antiqua" w:hAnsi="Book Antiqua"/>
          <w:i/>
          <w:sz w:val="24"/>
          <w:szCs w:val="24"/>
        </w:rPr>
        <w:t>Radiol</w:t>
      </w:r>
      <w:proofErr w:type="spellEnd"/>
      <w:r w:rsidRPr="009A3B1E">
        <w:rPr>
          <w:rFonts w:ascii="Book Antiqua" w:hAnsi="Book Antiqua"/>
          <w:sz w:val="24"/>
          <w:szCs w:val="24"/>
        </w:rPr>
        <w:t xml:space="preserve"> 2009; </w:t>
      </w:r>
      <w:r w:rsidRPr="009A3B1E">
        <w:rPr>
          <w:rFonts w:ascii="Book Antiqua" w:hAnsi="Book Antiqua"/>
          <w:b/>
          <w:sz w:val="24"/>
          <w:szCs w:val="24"/>
        </w:rPr>
        <w:t>38</w:t>
      </w:r>
      <w:r w:rsidRPr="009A3B1E">
        <w:rPr>
          <w:rFonts w:ascii="Book Antiqua" w:hAnsi="Book Antiqua"/>
          <w:sz w:val="24"/>
          <w:szCs w:val="24"/>
        </w:rPr>
        <w:t>: 559-564 [PMID: 19234700 DOI: 10.1007/s00256-009-0659-0]</w:t>
      </w:r>
    </w:p>
    <w:p w14:paraId="0AEFE36A"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6 </w:t>
      </w:r>
      <w:proofErr w:type="spellStart"/>
      <w:r w:rsidRPr="009A3B1E">
        <w:rPr>
          <w:rFonts w:ascii="Book Antiqua" w:hAnsi="Book Antiqua"/>
          <w:b/>
          <w:sz w:val="24"/>
          <w:szCs w:val="24"/>
        </w:rPr>
        <w:t>Glickstein</w:t>
      </w:r>
      <w:proofErr w:type="spellEnd"/>
      <w:r w:rsidRPr="009A3B1E">
        <w:rPr>
          <w:rFonts w:ascii="Book Antiqua" w:hAnsi="Book Antiqua"/>
          <w:b/>
          <w:sz w:val="24"/>
          <w:szCs w:val="24"/>
        </w:rPr>
        <w:t xml:space="preserve"> MF</w:t>
      </w:r>
      <w:r w:rsidRPr="009A3B1E">
        <w:rPr>
          <w:rFonts w:ascii="Book Antiqua" w:hAnsi="Book Antiqua"/>
          <w:sz w:val="24"/>
          <w:szCs w:val="24"/>
        </w:rPr>
        <w:t xml:space="preserve">, Burk DL </w:t>
      </w:r>
      <w:proofErr w:type="spellStart"/>
      <w:r w:rsidRPr="009A3B1E">
        <w:rPr>
          <w:rFonts w:ascii="Book Antiqua" w:hAnsi="Book Antiqua"/>
          <w:sz w:val="24"/>
          <w:szCs w:val="24"/>
        </w:rPr>
        <w:t>Jr</w:t>
      </w:r>
      <w:proofErr w:type="spellEnd"/>
      <w:r w:rsidRPr="009A3B1E">
        <w:rPr>
          <w:rFonts w:ascii="Book Antiqua" w:hAnsi="Book Antiqua"/>
          <w:sz w:val="24"/>
          <w:szCs w:val="24"/>
        </w:rPr>
        <w:t xml:space="preserve">, </w:t>
      </w:r>
      <w:proofErr w:type="spellStart"/>
      <w:r w:rsidRPr="009A3B1E">
        <w:rPr>
          <w:rFonts w:ascii="Book Antiqua" w:hAnsi="Book Antiqua"/>
          <w:sz w:val="24"/>
          <w:szCs w:val="24"/>
        </w:rPr>
        <w:t>Schiebler</w:t>
      </w:r>
      <w:proofErr w:type="spellEnd"/>
      <w:r w:rsidRPr="009A3B1E">
        <w:rPr>
          <w:rFonts w:ascii="Book Antiqua" w:hAnsi="Book Antiqua"/>
          <w:sz w:val="24"/>
          <w:szCs w:val="24"/>
        </w:rPr>
        <w:t xml:space="preserve"> ML, Cohen EK, </w:t>
      </w:r>
      <w:proofErr w:type="spellStart"/>
      <w:r w:rsidRPr="009A3B1E">
        <w:rPr>
          <w:rFonts w:ascii="Book Antiqua" w:hAnsi="Book Antiqua"/>
          <w:sz w:val="24"/>
          <w:szCs w:val="24"/>
        </w:rPr>
        <w:t>Dalinka</w:t>
      </w:r>
      <w:proofErr w:type="spellEnd"/>
      <w:r w:rsidRPr="009A3B1E">
        <w:rPr>
          <w:rFonts w:ascii="Book Antiqua" w:hAnsi="Book Antiqua"/>
          <w:sz w:val="24"/>
          <w:szCs w:val="24"/>
        </w:rPr>
        <w:t xml:space="preserve"> MK, Steinberg ME, </w:t>
      </w:r>
      <w:proofErr w:type="spellStart"/>
      <w:r w:rsidRPr="009A3B1E">
        <w:rPr>
          <w:rFonts w:ascii="Book Antiqua" w:hAnsi="Book Antiqua"/>
          <w:sz w:val="24"/>
          <w:szCs w:val="24"/>
        </w:rPr>
        <w:t>Kressel</w:t>
      </w:r>
      <w:proofErr w:type="spellEnd"/>
      <w:r w:rsidRPr="009A3B1E">
        <w:rPr>
          <w:rFonts w:ascii="Book Antiqua" w:hAnsi="Book Antiqua"/>
          <w:sz w:val="24"/>
          <w:szCs w:val="24"/>
        </w:rPr>
        <w:t xml:space="preserve"> HY. Avascular necrosis versus other diseases of the hip: sensitivity of MR imaging. </w:t>
      </w:r>
      <w:r w:rsidRPr="009A3B1E">
        <w:rPr>
          <w:rFonts w:ascii="Book Antiqua" w:hAnsi="Book Antiqua"/>
          <w:i/>
          <w:sz w:val="24"/>
          <w:szCs w:val="24"/>
        </w:rPr>
        <w:t>Radiology</w:t>
      </w:r>
      <w:r w:rsidRPr="009A3B1E">
        <w:rPr>
          <w:rFonts w:ascii="Book Antiqua" w:hAnsi="Book Antiqua"/>
          <w:sz w:val="24"/>
          <w:szCs w:val="24"/>
        </w:rPr>
        <w:t xml:space="preserve"> 1988; </w:t>
      </w:r>
      <w:r w:rsidRPr="009A3B1E">
        <w:rPr>
          <w:rFonts w:ascii="Book Antiqua" w:hAnsi="Book Antiqua"/>
          <w:b/>
          <w:sz w:val="24"/>
          <w:szCs w:val="24"/>
        </w:rPr>
        <w:t>169</w:t>
      </w:r>
      <w:r w:rsidRPr="009A3B1E">
        <w:rPr>
          <w:rFonts w:ascii="Book Antiqua" w:hAnsi="Book Antiqua"/>
          <w:sz w:val="24"/>
          <w:szCs w:val="24"/>
        </w:rPr>
        <w:t>: 213-215 [PMID: 3420260 DOI: 10.1148/radiology.169.1.3420260]</w:t>
      </w:r>
    </w:p>
    <w:p w14:paraId="2FF3FDD9"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7 </w:t>
      </w:r>
      <w:proofErr w:type="spellStart"/>
      <w:r w:rsidRPr="009A3B1E">
        <w:rPr>
          <w:rFonts w:ascii="Book Antiqua" w:hAnsi="Book Antiqua"/>
          <w:b/>
          <w:sz w:val="24"/>
          <w:szCs w:val="24"/>
        </w:rPr>
        <w:t>Kamata</w:t>
      </w:r>
      <w:proofErr w:type="spellEnd"/>
      <w:r w:rsidRPr="009A3B1E">
        <w:rPr>
          <w:rFonts w:ascii="Book Antiqua" w:hAnsi="Book Antiqua"/>
          <w:b/>
          <w:sz w:val="24"/>
          <w:szCs w:val="24"/>
        </w:rPr>
        <w:t xml:space="preserve"> N</w:t>
      </w:r>
      <w:r w:rsidRPr="009A3B1E">
        <w:rPr>
          <w:rFonts w:ascii="Book Antiqua" w:hAnsi="Book Antiqua"/>
          <w:sz w:val="24"/>
          <w:szCs w:val="24"/>
        </w:rPr>
        <w:t xml:space="preserve">, </w:t>
      </w:r>
      <w:proofErr w:type="spellStart"/>
      <w:r w:rsidRPr="009A3B1E">
        <w:rPr>
          <w:rFonts w:ascii="Book Antiqua" w:hAnsi="Book Antiqua"/>
          <w:sz w:val="24"/>
          <w:szCs w:val="24"/>
        </w:rPr>
        <w:t>Oshitani</w:t>
      </w:r>
      <w:proofErr w:type="spellEnd"/>
      <w:r w:rsidRPr="009A3B1E">
        <w:rPr>
          <w:rFonts w:ascii="Book Antiqua" w:hAnsi="Book Antiqua"/>
          <w:sz w:val="24"/>
          <w:szCs w:val="24"/>
        </w:rPr>
        <w:t xml:space="preserve"> N, </w:t>
      </w:r>
      <w:proofErr w:type="spellStart"/>
      <w:r w:rsidRPr="009A3B1E">
        <w:rPr>
          <w:rFonts w:ascii="Book Antiqua" w:hAnsi="Book Antiqua"/>
          <w:sz w:val="24"/>
          <w:szCs w:val="24"/>
        </w:rPr>
        <w:t>Sogawa</w:t>
      </w:r>
      <w:proofErr w:type="spellEnd"/>
      <w:r w:rsidRPr="009A3B1E">
        <w:rPr>
          <w:rFonts w:ascii="Book Antiqua" w:hAnsi="Book Antiqua"/>
          <w:sz w:val="24"/>
          <w:szCs w:val="24"/>
        </w:rPr>
        <w:t xml:space="preserve"> M, </w:t>
      </w:r>
      <w:proofErr w:type="spellStart"/>
      <w:r w:rsidRPr="009A3B1E">
        <w:rPr>
          <w:rFonts w:ascii="Book Antiqua" w:hAnsi="Book Antiqua"/>
          <w:sz w:val="24"/>
          <w:szCs w:val="24"/>
        </w:rPr>
        <w:t>Yamagami</w:t>
      </w:r>
      <w:proofErr w:type="spellEnd"/>
      <w:r w:rsidRPr="009A3B1E">
        <w:rPr>
          <w:rFonts w:ascii="Book Antiqua" w:hAnsi="Book Antiqua"/>
          <w:sz w:val="24"/>
          <w:szCs w:val="24"/>
        </w:rPr>
        <w:t xml:space="preserve"> H, Watanabe K, Fujiwara Y, Arakawa T. Usefulness of magnetic resonance imaging for detection of asymptomatic osteonecrosis of the femoral head in patients with inflammatory bowel disease on long-term corticosteroid treatment. </w:t>
      </w:r>
      <w:proofErr w:type="spellStart"/>
      <w:r w:rsidRPr="009A3B1E">
        <w:rPr>
          <w:rFonts w:ascii="Book Antiqua" w:hAnsi="Book Antiqua"/>
          <w:i/>
          <w:sz w:val="24"/>
          <w:szCs w:val="24"/>
        </w:rPr>
        <w:t>Scand</w:t>
      </w:r>
      <w:proofErr w:type="spellEnd"/>
      <w:r w:rsidRPr="009A3B1E">
        <w:rPr>
          <w:rFonts w:ascii="Book Antiqua" w:hAnsi="Book Antiqua"/>
          <w:i/>
          <w:sz w:val="24"/>
          <w:szCs w:val="24"/>
        </w:rPr>
        <w:t xml:space="preserve"> J </w:t>
      </w:r>
      <w:proofErr w:type="spellStart"/>
      <w:r w:rsidRPr="009A3B1E">
        <w:rPr>
          <w:rFonts w:ascii="Book Antiqua" w:hAnsi="Book Antiqua"/>
          <w:i/>
          <w:sz w:val="24"/>
          <w:szCs w:val="24"/>
        </w:rPr>
        <w:t>Gastroenterol</w:t>
      </w:r>
      <w:proofErr w:type="spellEnd"/>
      <w:r w:rsidRPr="009A3B1E">
        <w:rPr>
          <w:rFonts w:ascii="Book Antiqua" w:hAnsi="Book Antiqua"/>
          <w:sz w:val="24"/>
          <w:szCs w:val="24"/>
        </w:rPr>
        <w:t xml:space="preserve"> 2008; </w:t>
      </w:r>
      <w:r w:rsidRPr="009A3B1E">
        <w:rPr>
          <w:rFonts w:ascii="Book Antiqua" w:hAnsi="Book Antiqua"/>
          <w:b/>
          <w:sz w:val="24"/>
          <w:szCs w:val="24"/>
        </w:rPr>
        <w:t>43</w:t>
      </w:r>
      <w:r w:rsidRPr="009A3B1E">
        <w:rPr>
          <w:rFonts w:ascii="Book Antiqua" w:hAnsi="Book Antiqua"/>
          <w:sz w:val="24"/>
          <w:szCs w:val="24"/>
        </w:rPr>
        <w:t>: 308-313 [PMID: 18938768]</w:t>
      </w:r>
    </w:p>
    <w:p w14:paraId="3E5E4B58"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8 </w:t>
      </w:r>
      <w:proofErr w:type="spellStart"/>
      <w:r w:rsidRPr="009A3B1E">
        <w:rPr>
          <w:rFonts w:ascii="Book Antiqua" w:hAnsi="Book Antiqua"/>
          <w:b/>
          <w:sz w:val="24"/>
          <w:szCs w:val="24"/>
        </w:rPr>
        <w:t>Vande</w:t>
      </w:r>
      <w:proofErr w:type="spellEnd"/>
      <w:r w:rsidRPr="009A3B1E">
        <w:rPr>
          <w:rFonts w:ascii="Book Antiqua" w:hAnsi="Book Antiqua"/>
          <w:b/>
          <w:sz w:val="24"/>
          <w:szCs w:val="24"/>
        </w:rPr>
        <w:t xml:space="preserve"> Berg BE</w:t>
      </w:r>
      <w:r w:rsidRPr="009A3B1E">
        <w:rPr>
          <w:rFonts w:ascii="Book Antiqua" w:hAnsi="Book Antiqua"/>
          <w:sz w:val="24"/>
          <w:szCs w:val="24"/>
        </w:rPr>
        <w:t xml:space="preserve">, </w:t>
      </w:r>
      <w:proofErr w:type="spellStart"/>
      <w:r w:rsidRPr="009A3B1E">
        <w:rPr>
          <w:rFonts w:ascii="Book Antiqua" w:hAnsi="Book Antiqua"/>
          <w:sz w:val="24"/>
          <w:szCs w:val="24"/>
        </w:rPr>
        <w:t>Malghem</w:t>
      </w:r>
      <w:proofErr w:type="spellEnd"/>
      <w:r w:rsidRPr="009A3B1E">
        <w:rPr>
          <w:rFonts w:ascii="Book Antiqua" w:hAnsi="Book Antiqua"/>
          <w:sz w:val="24"/>
          <w:szCs w:val="24"/>
        </w:rPr>
        <w:t xml:space="preserve"> JJ, </w:t>
      </w:r>
      <w:proofErr w:type="spellStart"/>
      <w:r w:rsidRPr="009A3B1E">
        <w:rPr>
          <w:rFonts w:ascii="Book Antiqua" w:hAnsi="Book Antiqua"/>
          <w:sz w:val="24"/>
          <w:szCs w:val="24"/>
        </w:rPr>
        <w:t>Labaisse</w:t>
      </w:r>
      <w:proofErr w:type="spellEnd"/>
      <w:r w:rsidRPr="009A3B1E">
        <w:rPr>
          <w:rFonts w:ascii="Book Antiqua" w:hAnsi="Book Antiqua"/>
          <w:sz w:val="24"/>
          <w:szCs w:val="24"/>
        </w:rPr>
        <w:t xml:space="preserve"> MA, Noel HM, </w:t>
      </w:r>
      <w:proofErr w:type="spellStart"/>
      <w:r w:rsidRPr="009A3B1E">
        <w:rPr>
          <w:rFonts w:ascii="Book Antiqua" w:hAnsi="Book Antiqua"/>
          <w:sz w:val="24"/>
          <w:szCs w:val="24"/>
        </w:rPr>
        <w:t>Maldague</w:t>
      </w:r>
      <w:proofErr w:type="spellEnd"/>
      <w:r w:rsidRPr="009A3B1E">
        <w:rPr>
          <w:rFonts w:ascii="Book Antiqua" w:hAnsi="Book Antiqua"/>
          <w:sz w:val="24"/>
          <w:szCs w:val="24"/>
        </w:rPr>
        <w:t xml:space="preserve"> BE. </w:t>
      </w:r>
      <w:proofErr w:type="gramStart"/>
      <w:r w:rsidRPr="009A3B1E">
        <w:rPr>
          <w:rFonts w:ascii="Book Antiqua" w:hAnsi="Book Antiqua"/>
          <w:sz w:val="24"/>
          <w:szCs w:val="24"/>
        </w:rPr>
        <w:t>MR imaging of avascular necrosis and transient marrow edema of the femoral head.</w:t>
      </w:r>
      <w:proofErr w:type="gramEnd"/>
      <w:r w:rsidRPr="009A3B1E">
        <w:rPr>
          <w:rFonts w:ascii="Book Antiqua" w:hAnsi="Book Antiqua"/>
          <w:sz w:val="24"/>
          <w:szCs w:val="24"/>
        </w:rPr>
        <w:t xml:space="preserve"> </w:t>
      </w:r>
      <w:proofErr w:type="spellStart"/>
      <w:r w:rsidRPr="009A3B1E">
        <w:rPr>
          <w:rFonts w:ascii="Book Antiqua" w:hAnsi="Book Antiqua"/>
          <w:i/>
          <w:sz w:val="24"/>
          <w:szCs w:val="24"/>
        </w:rPr>
        <w:t>Radiographics</w:t>
      </w:r>
      <w:proofErr w:type="spellEnd"/>
      <w:r w:rsidRPr="009A3B1E">
        <w:rPr>
          <w:rFonts w:ascii="Book Antiqua" w:hAnsi="Book Antiqua"/>
          <w:sz w:val="24"/>
          <w:szCs w:val="24"/>
        </w:rPr>
        <w:t xml:space="preserve"> 1993; </w:t>
      </w:r>
      <w:r w:rsidRPr="009A3B1E">
        <w:rPr>
          <w:rFonts w:ascii="Book Antiqua" w:hAnsi="Book Antiqua"/>
          <w:b/>
          <w:sz w:val="24"/>
          <w:szCs w:val="24"/>
        </w:rPr>
        <w:t>13</w:t>
      </w:r>
      <w:r w:rsidRPr="009A3B1E">
        <w:rPr>
          <w:rFonts w:ascii="Book Antiqua" w:hAnsi="Book Antiqua"/>
          <w:sz w:val="24"/>
          <w:szCs w:val="24"/>
        </w:rPr>
        <w:t>: 501-520 [PMID: 8316660 DOI: 10.1148/radiographics.13.3.8316660]</w:t>
      </w:r>
    </w:p>
    <w:p w14:paraId="427D3CD2" w14:textId="77777777" w:rsidR="009A3B1E" w:rsidRPr="009A3B1E" w:rsidRDefault="009A3B1E" w:rsidP="009A3B1E">
      <w:pPr>
        <w:spacing w:after="0" w:line="360" w:lineRule="auto"/>
        <w:jc w:val="both"/>
        <w:rPr>
          <w:rFonts w:ascii="Book Antiqua" w:hAnsi="Book Antiqua"/>
          <w:sz w:val="24"/>
          <w:szCs w:val="24"/>
        </w:rPr>
      </w:pPr>
      <w:proofErr w:type="gramStart"/>
      <w:r w:rsidRPr="009A3B1E">
        <w:rPr>
          <w:rFonts w:ascii="Book Antiqua" w:hAnsi="Book Antiqua"/>
          <w:sz w:val="24"/>
          <w:szCs w:val="24"/>
        </w:rPr>
        <w:lastRenderedPageBreak/>
        <w:t xml:space="preserve">9 </w:t>
      </w:r>
      <w:proofErr w:type="spellStart"/>
      <w:r w:rsidRPr="009A3B1E">
        <w:rPr>
          <w:rFonts w:ascii="Book Antiqua" w:hAnsi="Book Antiqua"/>
          <w:b/>
          <w:sz w:val="24"/>
          <w:szCs w:val="24"/>
        </w:rPr>
        <w:t>Duda</w:t>
      </w:r>
      <w:proofErr w:type="spellEnd"/>
      <w:r w:rsidRPr="009A3B1E">
        <w:rPr>
          <w:rFonts w:ascii="Book Antiqua" w:hAnsi="Book Antiqua"/>
          <w:b/>
          <w:sz w:val="24"/>
          <w:szCs w:val="24"/>
        </w:rPr>
        <w:t xml:space="preserve"> SH</w:t>
      </w:r>
      <w:r w:rsidRPr="009A3B1E">
        <w:rPr>
          <w:rFonts w:ascii="Book Antiqua" w:hAnsi="Book Antiqua"/>
          <w:sz w:val="24"/>
          <w:szCs w:val="24"/>
        </w:rPr>
        <w:t xml:space="preserve">, </w:t>
      </w:r>
      <w:proofErr w:type="spellStart"/>
      <w:r w:rsidRPr="009A3B1E">
        <w:rPr>
          <w:rFonts w:ascii="Book Antiqua" w:hAnsi="Book Antiqua"/>
          <w:sz w:val="24"/>
          <w:szCs w:val="24"/>
        </w:rPr>
        <w:t>Laniado</w:t>
      </w:r>
      <w:proofErr w:type="spellEnd"/>
      <w:r w:rsidRPr="009A3B1E">
        <w:rPr>
          <w:rFonts w:ascii="Book Antiqua" w:hAnsi="Book Antiqua"/>
          <w:sz w:val="24"/>
          <w:szCs w:val="24"/>
        </w:rPr>
        <w:t xml:space="preserve"> M, Schick F, </w:t>
      </w:r>
      <w:proofErr w:type="spellStart"/>
      <w:r w:rsidRPr="009A3B1E">
        <w:rPr>
          <w:rFonts w:ascii="Book Antiqua" w:hAnsi="Book Antiqua"/>
          <w:sz w:val="24"/>
          <w:szCs w:val="24"/>
        </w:rPr>
        <w:t>Claussen</w:t>
      </w:r>
      <w:proofErr w:type="spellEnd"/>
      <w:r w:rsidRPr="009A3B1E">
        <w:rPr>
          <w:rFonts w:ascii="Book Antiqua" w:hAnsi="Book Antiqua"/>
          <w:sz w:val="24"/>
          <w:szCs w:val="24"/>
        </w:rPr>
        <w:t xml:space="preserve"> CD.</w:t>
      </w:r>
      <w:proofErr w:type="gramEnd"/>
      <w:r w:rsidRPr="009A3B1E">
        <w:rPr>
          <w:rFonts w:ascii="Book Antiqua" w:hAnsi="Book Antiqua"/>
          <w:sz w:val="24"/>
          <w:szCs w:val="24"/>
        </w:rPr>
        <w:t xml:space="preserve"> The double-line sign of osteonecrosis: evaluation on chemical shift MR images. </w:t>
      </w:r>
      <w:proofErr w:type="spellStart"/>
      <w:r w:rsidRPr="009A3B1E">
        <w:rPr>
          <w:rFonts w:ascii="Book Antiqua" w:hAnsi="Book Antiqua"/>
          <w:i/>
          <w:sz w:val="24"/>
          <w:szCs w:val="24"/>
        </w:rPr>
        <w:t>Eur</w:t>
      </w:r>
      <w:proofErr w:type="spellEnd"/>
      <w:r w:rsidRPr="009A3B1E">
        <w:rPr>
          <w:rFonts w:ascii="Book Antiqua" w:hAnsi="Book Antiqua"/>
          <w:i/>
          <w:sz w:val="24"/>
          <w:szCs w:val="24"/>
        </w:rPr>
        <w:t xml:space="preserve"> J </w:t>
      </w:r>
      <w:proofErr w:type="spellStart"/>
      <w:r w:rsidRPr="009A3B1E">
        <w:rPr>
          <w:rFonts w:ascii="Book Antiqua" w:hAnsi="Book Antiqua"/>
          <w:i/>
          <w:sz w:val="24"/>
          <w:szCs w:val="24"/>
        </w:rPr>
        <w:t>Radiol</w:t>
      </w:r>
      <w:proofErr w:type="spellEnd"/>
      <w:r w:rsidRPr="009A3B1E">
        <w:rPr>
          <w:rFonts w:ascii="Book Antiqua" w:hAnsi="Book Antiqua"/>
          <w:sz w:val="24"/>
          <w:szCs w:val="24"/>
        </w:rPr>
        <w:t xml:space="preserve"> 1993; </w:t>
      </w:r>
      <w:r w:rsidRPr="009A3B1E">
        <w:rPr>
          <w:rFonts w:ascii="Book Antiqua" w:hAnsi="Book Antiqua"/>
          <w:b/>
          <w:sz w:val="24"/>
          <w:szCs w:val="24"/>
        </w:rPr>
        <w:t>16</w:t>
      </w:r>
      <w:r w:rsidRPr="009A3B1E">
        <w:rPr>
          <w:rFonts w:ascii="Book Antiqua" w:hAnsi="Book Antiqua"/>
          <w:sz w:val="24"/>
          <w:szCs w:val="24"/>
        </w:rPr>
        <w:t>: 233-238 [PMID: 8508844]</w:t>
      </w:r>
    </w:p>
    <w:p w14:paraId="59931390"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10 </w:t>
      </w:r>
      <w:r w:rsidRPr="009A3B1E">
        <w:rPr>
          <w:rFonts w:ascii="Book Antiqua" w:hAnsi="Book Antiqua"/>
          <w:b/>
          <w:sz w:val="24"/>
          <w:szCs w:val="24"/>
        </w:rPr>
        <w:t>Brody AS</w:t>
      </w:r>
      <w:r w:rsidRPr="009A3B1E">
        <w:rPr>
          <w:rFonts w:ascii="Book Antiqua" w:hAnsi="Book Antiqua"/>
          <w:sz w:val="24"/>
          <w:szCs w:val="24"/>
        </w:rPr>
        <w:t xml:space="preserve">, Strong M, </w:t>
      </w:r>
      <w:proofErr w:type="spellStart"/>
      <w:r w:rsidRPr="009A3B1E">
        <w:rPr>
          <w:rFonts w:ascii="Book Antiqua" w:hAnsi="Book Antiqua"/>
          <w:sz w:val="24"/>
          <w:szCs w:val="24"/>
        </w:rPr>
        <w:t>Babikian</w:t>
      </w:r>
      <w:proofErr w:type="spellEnd"/>
      <w:r w:rsidRPr="009A3B1E">
        <w:rPr>
          <w:rFonts w:ascii="Book Antiqua" w:hAnsi="Book Antiqua"/>
          <w:sz w:val="24"/>
          <w:szCs w:val="24"/>
        </w:rPr>
        <w:t xml:space="preserve"> G, Sweet DE, Seidel FG, Kuhn JP. </w:t>
      </w:r>
      <w:proofErr w:type="gramStart"/>
      <w:r w:rsidRPr="009A3B1E">
        <w:rPr>
          <w:rFonts w:ascii="Book Antiqua" w:hAnsi="Book Antiqua"/>
          <w:sz w:val="24"/>
          <w:szCs w:val="24"/>
        </w:rPr>
        <w:t xml:space="preserve">John </w:t>
      </w:r>
      <w:proofErr w:type="spellStart"/>
      <w:r w:rsidRPr="009A3B1E">
        <w:rPr>
          <w:rFonts w:ascii="Book Antiqua" w:hAnsi="Book Antiqua"/>
          <w:sz w:val="24"/>
          <w:szCs w:val="24"/>
        </w:rPr>
        <w:t>Caffey</w:t>
      </w:r>
      <w:proofErr w:type="spellEnd"/>
      <w:r w:rsidRPr="009A3B1E">
        <w:rPr>
          <w:rFonts w:ascii="Book Antiqua" w:hAnsi="Book Antiqua"/>
          <w:sz w:val="24"/>
          <w:szCs w:val="24"/>
        </w:rPr>
        <w:t xml:space="preserve"> Award paper.</w:t>
      </w:r>
      <w:proofErr w:type="gramEnd"/>
      <w:r w:rsidRPr="009A3B1E">
        <w:rPr>
          <w:rFonts w:ascii="Book Antiqua" w:hAnsi="Book Antiqua"/>
          <w:sz w:val="24"/>
          <w:szCs w:val="24"/>
        </w:rPr>
        <w:t xml:space="preserve"> Avascular necrosis: early MR imaging and histologic findings in a canine model. </w:t>
      </w:r>
      <w:r w:rsidRPr="009A3B1E">
        <w:rPr>
          <w:rFonts w:ascii="Book Antiqua" w:hAnsi="Book Antiqua"/>
          <w:i/>
          <w:sz w:val="24"/>
          <w:szCs w:val="24"/>
        </w:rPr>
        <w:t xml:space="preserve">AJR Am J </w:t>
      </w:r>
      <w:proofErr w:type="spellStart"/>
      <w:r w:rsidRPr="009A3B1E">
        <w:rPr>
          <w:rFonts w:ascii="Book Antiqua" w:hAnsi="Book Antiqua"/>
          <w:i/>
          <w:sz w:val="24"/>
          <w:szCs w:val="24"/>
        </w:rPr>
        <w:t>Roentgenol</w:t>
      </w:r>
      <w:proofErr w:type="spellEnd"/>
      <w:r w:rsidRPr="009A3B1E">
        <w:rPr>
          <w:rFonts w:ascii="Book Antiqua" w:hAnsi="Book Antiqua"/>
          <w:sz w:val="24"/>
          <w:szCs w:val="24"/>
        </w:rPr>
        <w:t xml:space="preserve"> 1991; </w:t>
      </w:r>
      <w:r w:rsidRPr="009A3B1E">
        <w:rPr>
          <w:rFonts w:ascii="Book Antiqua" w:hAnsi="Book Antiqua"/>
          <w:b/>
          <w:sz w:val="24"/>
          <w:szCs w:val="24"/>
        </w:rPr>
        <w:t>157</w:t>
      </w:r>
      <w:r w:rsidRPr="009A3B1E">
        <w:rPr>
          <w:rFonts w:ascii="Book Antiqua" w:hAnsi="Book Antiqua"/>
          <w:sz w:val="24"/>
          <w:szCs w:val="24"/>
        </w:rPr>
        <w:t>: 341-345 [PMID: 1853819 DOI: 10.2214/ajr.157.2.1853819]</w:t>
      </w:r>
    </w:p>
    <w:p w14:paraId="7A625BE4"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11 </w:t>
      </w:r>
      <w:proofErr w:type="spellStart"/>
      <w:r w:rsidRPr="009A3B1E">
        <w:rPr>
          <w:rFonts w:ascii="Book Antiqua" w:hAnsi="Book Antiqua"/>
          <w:b/>
          <w:sz w:val="24"/>
          <w:szCs w:val="24"/>
        </w:rPr>
        <w:t>Genez</w:t>
      </w:r>
      <w:proofErr w:type="spellEnd"/>
      <w:r w:rsidRPr="009A3B1E">
        <w:rPr>
          <w:rFonts w:ascii="Book Antiqua" w:hAnsi="Book Antiqua"/>
          <w:b/>
          <w:sz w:val="24"/>
          <w:szCs w:val="24"/>
        </w:rPr>
        <w:t xml:space="preserve"> BM</w:t>
      </w:r>
      <w:r w:rsidRPr="009A3B1E">
        <w:rPr>
          <w:rFonts w:ascii="Book Antiqua" w:hAnsi="Book Antiqua"/>
          <w:sz w:val="24"/>
          <w:szCs w:val="24"/>
        </w:rPr>
        <w:t xml:space="preserve">, Wilson MR, </w:t>
      </w:r>
      <w:proofErr w:type="spellStart"/>
      <w:r w:rsidRPr="009A3B1E">
        <w:rPr>
          <w:rFonts w:ascii="Book Antiqua" w:hAnsi="Book Antiqua"/>
          <w:sz w:val="24"/>
          <w:szCs w:val="24"/>
        </w:rPr>
        <w:t>Houk</w:t>
      </w:r>
      <w:proofErr w:type="spellEnd"/>
      <w:r w:rsidRPr="009A3B1E">
        <w:rPr>
          <w:rFonts w:ascii="Book Antiqua" w:hAnsi="Book Antiqua"/>
          <w:sz w:val="24"/>
          <w:szCs w:val="24"/>
        </w:rPr>
        <w:t xml:space="preserve"> RW, </w:t>
      </w:r>
      <w:proofErr w:type="spellStart"/>
      <w:r w:rsidRPr="009A3B1E">
        <w:rPr>
          <w:rFonts w:ascii="Book Antiqua" w:hAnsi="Book Antiqua"/>
          <w:sz w:val="24"/>
          <w:szCs w:val="24"/>
        </w:rPr>
        <w:t>Weiland</w:t>
      </w:r>
      <w:proofErr w:type="spellEnd"/>
      <w:r w:rsidRPr="009A3B1E">
        <w:rPr>
          <w:rFonts w:ascii="Book Antiqua" w:hAnsi="Book Antiqua"/>
          <w:sz w:val="24"/>
          <w:szCs w:val="24"/>
        </w:rPr>
        <w:t xml:space="preserve"> FL, Unger HR </w:t>
      </w:r>
      <w:proofErr w:type="spellStart"/>
      <w:r w:rsidRPr="009A3B1E">
        <w:rPr>
          <w:rFonts w:ascii="Book Antiqua" w:hAnsi="Book Antiqua"/>
          <w:sz w:val="24"/>
          <w:szCs w:val="24"/>
        </w:rPr>
        <w:t>Jr</w:t>
      </w:r>
      <w:proofErr w:type="spellEnd"/>
      <w:r w:rsidRPr="009A3B1E">
        <w:rPr>
          <w:rFonts w:ascii="Book Antiqua" w:hAnsi="Book Antiqua"/>
          <w:sz w:val="24"/>
          <w:szCs w:val="24"/>
        </w:rPr>
        <w:t xml:space="preserve">, Shields NN, </w:t>
      </w:r>
      <w:proofErr w:type="spellStart"/>
      <w:r w:rsidRPr="009A3B1E">
        <w:rPr>
          <w:rFonts w:ascii="Book Antiqua" w:hAnsi="Book Antiqua"/>
          <w:sz w:val="24"/>
          <w:szCs w:val="24"/>
        </w:rPr>
        <w:t>Rugh</w:t>
      </w:r>
      <w:proofErr w:type="spellEnd"/>
      <w:r w:rsidRPr="009A3B1E">
        <w:rPr>
          <w:rFonts w:ascii="Book Antiqua" w:hAnsi="Book Antiqua"/>
          <w:sz w:val="24"/>
          <w:szCs w:val="24"/>
        </w:rPr>
        <w:t xml:space="preserve"> KS. Early osteonecrosis of the femoral head: detection in high-risk patients with MR imaging. </w:t>
      </w:r>
      <w:r w:rsidRPr="009A3B1E">
        <w:rPr>
          <w:rFonts w:ascii="Book Antiqua" w:hAnsi="Book Antiqua"/>
          <w:i/>
          <w:sz w:val="24"/>
          <w:szCs w:val="24"/>
        </w:rPr>
        <w:t>Radiology</w:t>
      </w:r>
      <w:r w:rsidRPr="009A3B1E">
        <w:rPr>
          <w:rFonts w:ascii="Book Antiqua" w:hAnsi="Book Antiqua"/>
          <w:sz w:val="24"/>
          <w:szCs w:val="24"/>
        </w:rPr>
        <w:t xml:space="preserve"> 1988; </w:t>
      </w:r>
      <w:r w:rsidRPr="009A3B1E">
        <w:rPr>
          <w:rFonts w:ascii="Book Antiqua" w:hAnsi="Book Antiqua"/>
          <w:b/>
          <w:sz w:val="24"/>
          <w:szCs w:val="24"/>
        </w:rPr>
        <w:t>168</w:t>
      </w:r>
      <w:r w:rsidRPr="009A3B1E">
        <w:rPr>
          <w:rFonts w:ascii="Book Antiqua" w:hAnsi="Book Antiqua"/>
          <w:sz w:val="24"/>
          <w:szCs w:val="24"/>
        </w:rPr>
        <w:t>: 521-524 [PMID: 3393675 DOI: 10.1148/radiology.168.2.3393675]</w:t>
      </w:r>
    </w:p>
    <w:p w14:paraId="2A6C3F34"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12 </w:t>
      </w:r>
      <w:r w:rsidRPr="009A3B1E">
        <w:rPr>
          <w:rFonts w:ascii="Book Antiqua" w:hAnsi="Book Antiqua"/>
          <w:b/>
          <w:sz w:val="24"/>
          <w:szCs w:val="24"/>
        </w:rPr>
        <w:t>Koo KH</w:t>
      </w:r>
      <w:r w:rsidRPr="009A3B1E">
        <w:rPr>
          <w:rFonts w:ascii="Book Antiqua" w:hAnsi="Book Antiqua"/>
          <w:sz w:val="24"/>
          <w:szCs w:val="24"/>
        </w:rPr>
        <w:t xml:space="preserve">, </w:t>
      </w:r>
      <w:proofErr w:type="spellStart"/>
      <w:r w:rsidRPr="009A3B1E">
        <w:rPr>
          <w:rFonts w:ascii="Book Antiqua" w:hAnsi="Book Antiqua"/>
          <w:sz w:val="24"/>
          <w:szCs w:val="24"/>
        </w:rPr>
        <w:t>Jeong</w:t>
      </w:r>
      <w:proofErr w:type="spellEnd"/>
      <w:r w:rsidRPr="009A3B1E">
        <w:rPr>
          <w:rFonts w:ascii="Book Antiqua" w:hAnsi="Book Antiqua"/>
          <w:sz w:val="24"/>
          <w:szCs w:val="24"/>
        </w:rPr>
        <w:t xml:space="preserve"> ST, Jones JP Jr. Borderline necrosis of the femoral head. </w:t>
      </w:r>
      <w:proofErr w:type="spellStart"/>
      <w:r w:rsidRPr="009A3B1E">
        <w:rPr>
          <w:rFonts w:ascii="Book Antiqua" w:hAnsi="Book Antiqua"/>
          <w:i/>
          <w:sz w:val="24"/>
          <w:szCs w:val="24"/>
        </w:rPr>
        <w:t>Clin</w:t>
      </w:r>
      <w:proofErr w:type="spellEnd"/>
      <w:r w:rsidRPr="009A3B1E">
        <w:rPr>
          <w:rFonts w:ascii="Book Antiqua" w:hAnsi="Book Antiqua"/>
          <w:i/>
          <w:sz w:val="24"/>
          <w:szCs w:val="24"/>
        </w:rPr>
        <w:t xml:space="preserve"> </w:t>
      </w:r>
      <w:proofErr w:type="spellStart"/>
      <w:r w:rsidRPr="009A3B1E">
        <w:rPr>
          <w:rFonts w:ascii="Book Antiqua" w:hAnsi="Book Antiqua"/>
          <w:i/>
          <w:sz w:val="24"/>
          <w:szCs w:val="24"/>
        </w:rPr>
        <w:t>Orthop</w:t>
      </w:r>
      <w:proofErr w:type="spellEnd"/>
      <w:r w:rsidRPr="009A3B1E">
        <w:rPr>
          <w:rFonts w:ascii="Book Antiqua" w:hAnsi="Book Antiqua"/>
          <w:i/>
          <w:sz w:val="24"/>
          <w:szCs w:val="24"/>
        </w:rPr>
        <w:t xml:space="preserve"> </w:t>
      </w:r>
      <w:proofErr w:type="spellStart"/>
      <w:r w:rsidRPr="009A3B1E">
        <w:rPr>
          <w:rFonts w:ascii="Book Antiqua" w:hAnsi="Book Antiqua"/>
          <w:i/>
          <w:sz w:val="24"/>
          <w:szCs w:val="24"/>
        </w:rPr>
        <w:t>Relat</w:t>
      </w:r>
      <w:proofErr w:type="spellEnd"/>
      <w:r w:rsidRPr="009A3B1E">
        <w:rPr>
          <w:rFonts w:ascii="Book Antiqua" w:hAnsi="Book Antiqua"/>
          <w:i/>
          <w:sz w:val="24"/>
          <w:szCs w:val="24"/>
        </w:rPr>
        <w:t xml:space="preserve"> Res</w:t>
      </w:r>
      <w:r w:rsidRPr="009A3B1E">
        <w:rPr>
          <w:rFonts w:ascii="Book Antiqua" w:hAnsi="Book Antiqua"/>
          <w:sz w:val="24"/>
          <w:szCs w:val="24"/>
        </w:rPr>
        <w:t xml:space="preserve"> 1999; </w:t>
      </w:r>
      <w:r>
        <w:rPr>
          <w:rFonts w:ascii="Book Antiqua" w:hAnsi="Book Antiqua" w:hint="eastAsia"/>
          <w:b/>
          <w:sz w:val="24"/>
          <w:szCs w:val="24"/>
          <w:lang w:eastAsia="zh-CN"/>
        </w:rPr>
        <w:t>358</w:t>
      </w:r>
      <w:r w:rsidRPr="009A3B1E">
        <w:rPr>
          <w:rFonts w:ascii="Book Antiqua" w:hAnsi="Book Antiqua"/>
          <w:sz w:val="24"/>
          <w:szCs w:val="24"/>
        </w:rPr>
        <w:t>: 158-165 [PMID: 9973987]</w:t>
      </w:r>
    </w:p>
    <w:p w14:paraId="15C16DA8"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13 </w:t>
      </w:r>
      <w:proofErr w:type="spellStart"/>
      <w:r w:rsidRPr="009A3B1E">
        <w:rPr>
          <w:rFonts w:ascii="Book Antiqua" w:hAnsi="Book Antiqua"/>
          <w:b/>
          <w:sz w:val="24"/>
          <w:szCs w:val="24"/>
        </w:rPr>
        <w:t>Agrawal</w:t>
      </w:r>
      <w:proofErr w:type="spellEnd"/>
      <w:r w:rsidRPr="009A3B1E">
        <w:rPr>
          <w:rFonts w:ascii="Book Antiqua" w:hAnsi="Book Antiqua"/>
          <w:b/>
          <w:sz w:val="24"/>
          <w:szCs w:val="24"/>
        </w:rPr>
        <w:t xml:space="preserve"> K</w:t>
      </w:r>
      <w:r w:rsidRPr="009A3B1E">
        <w:rPr>
          <w:rFonts w:ascii="Book Antiqua" w:hAnsi="Book Antiqua"/>
          <w:sz w:val="24"/>
          <w:szCs w:val="24"/>
        </w:rPr>
        <w:t xml:space="preserve">, </w:t>
      </w:r>
      <w:proofErr w:type="spellStart"/>
      <w:r w:rsidRPr="009A3B1E">
        <w:rPr>
          <w:rFonts w:ascii="Book Antiqua" w:hAnsi="Book Antiqua"/>
          <w:sz w:val="24"/>
          <w:szCs w:val="24"/>
        </w:rPr>
        <w:t>Marafi</w:t>
      </w:r>
      <w:proofErr w:type="spellEnd"/>
      <w:r w:rsidRPr="009A3B1E">
        <w:rPr>
          <w:rFonts w:ascii="Book Antiqua" w:hAnsi="Book Antiqua"/>
          <w:sz w:val="24"/>
          <w:szCs w:val="24"/>
        </w:rPr>
        <w:t xml:space="preserve"> F, </w:t>
      </w:r>
      <w:proofErr w:type="spellStart"/>
      <w:r w:rsidRPr="009A3B1E">
        <w:rPr>
          <w:rFonts w:ascii="Book Antiqua" w:hAnsi="Book Antiqua"/>
          <w:sz w:val="24"/>
          <w:szCs w:val="24"/>
        </w:rPr>
        <w:t>Gnanasegaran</w:t>
      </w:r>
      <w:proofErr w:type="spellEnd"/>
      <w:r w:rsidRPr="009A3B1E">
        <w:rPr>
          <w:rFonts w:ascii="Book Antiqua" w:hAnsi="Book Antiqua"/>
          <w:sz w:val="24"/>
          <w:szCs w:val="24"/>
        </w:rPr>
        <w:t xml:space="preserve"> G, Van der Wall H, Fogelman I. Pitfalls and Limitations of Radionuclide Planar and Hybrid Bone Imaging. </w:t>
      </w:r>
      <w:proofErr w:type="spellStart"/>
      <w:r w:rsidRPr="009A3B1E">
        <w:rPr>
          <w:rFonts w:ascii="Book Antiqua" w:hAnsi="Book Antiqua"/>
          <w:i/>
          <w:sz w:val="24"/>
          <w:szCs w:val="24"/>
        </w:rPr>
        <w:t>Semin</w:t>
      </w:r>
      <w:proofErr w:type="spellEnd"/>
      <w:r w:rsidRPr="009A3B1E">
        <w:rPr>
          <w:rFonts w:ascii="Book Antiqua" w:hAnsi="Book Antiqua"/>
          <w:i/>
          <w:sz w:val="24"/>
          <w:szCs w:val="24"/>
        </w:rPr>
        <w:t xml:space="preserve"> </w:t>
      </w:r>
      <w:proofErr w:type="spellStart"/>
      <w:r w:rsidRPr="009A3B1E">
        <w:rPr>
          <w:rFonts w:ascii="Book Antiqua" w:hAnsi="Book Antiqua"/>
          <w:i/>
          <w:sz w:val="24"/>
          <w:szCs w:val="24"/>
        </w:rPr>
        <w:t>Nucl</w:t>
      </w:r>
      <w:proofErr w:type="spellEnd"/>
      <w:r w:rsidRPr="009A3B1E">
        <w:rPr>
          <w:rFonts w:ascii="Book Antiqua" w:hAnsi="Book Antiqua"/>
          <w:i/>
          <w:sz w:val="24"/>
          <w:szCs w:val="24"/>
        </w:rPr>
        <w:t xml:space="preserve"> Med</w:t>
      </w:r>
      <w:r w:rsidRPr="009A3B1E">
        <w:rPr>
          <w:rFonts w:ascii="Book Antiqua" w:hAnsi="Book Antiqua"/>
          <w:sz w:val="24"/>
          <w:szCs w:val="24"/>
        </w:rPr>
        <w:t xml:space="preserve"> 2015; </w:t>
      </w:r>
      <w:r w:rsidRPr="009A3B1E">
        <w:rPr>
          <w:rFonts w:ascii="Book Antiqua" w:hAnsi="Book Antiqua"/>
          <w:b/>
          <w:sz w:val="24"/>
          <w:szCs w:val="24"/>
        </w:rPr>
        <w:t>45</w:t>
      </w:r>
      <w:r w:rsidRPr="009A3B1E">
        <w:rPr>
          <w:rFonts w:ascii="Book Antiqua" w:hAnsi="Book Antiqua"/>
          <w:sz w:val="24"/>
          <w:szCs w:val="24"/>
        </w:rPr>
        <w:t>: 347-372 [PMID: 26278850 DOI: 10.1053/j.semnuclmed.2015.02.002]</w:t>
      </w:r>
    </w:p>
    <w:p w14:paraId="38988F9D"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14 </w:t>
      </w:r>
      <w:r w:rsidRPr="009A3B1E">
        <w:rPr>
          <w:rFonts w:ascii="Book Antiqua" w:hAnsi="Book Antiqua"/>
          <w:b/>
          <w:sz w:val="24"/>
          <w:szCs w:val="24"/>
        </w:rPr>
        <w:t>Brenner AI</w:t>
      </w:r>
      <w:r w:rsidRPr="009A3B1E">
        <w:rPr>
          <w:rFonts w:ascii="Book Antiqua" w:hAnsi="Book Antiqua"/>
          <w:sz w:val="24"/>
          <w:szCs w:val="24"/>
        </w:rPr>
        <w:t xml:space="preserve">, </w:t>
      </w:r>
      <w:proofErr w:type="spellStart"/>
      <w:r w:rsidRPr="009A3B1E">
        <w:rPr>
          <w:rFonts w:ascii="Book Antiqua" w:hAnsi="Book Antiqua"/>
          <w:sz w:val="24"/>
          <w:szCs w:val="24"/>
        </w:rPr>
        <w:t>Koshy</w:t>
      </w:r>
      <w:proofErr w:type="spellEnd"/>
      <w:r w:rsidRPr="009A3B1E">
        <w:rPr>
          <w:rFonts w:ascii="Book Antiqua" w:hAnsi="Book Antiqua"/>
          <w:sz w:val="24"/>
          <w:szCs w:val="24"/>
        </w:rPr>
        <w:t xml:space="preserve"> J, Morey J, Lin C, </w:t>
      </w:r>
      <w:proofErr w:type="spellStart"/>
      <w:r w:rsidRPr="009A3B1E">
        <w:rPr>
          <w:rFonts w:ascii="Book Antiqua" w:hAnsi="Book Antiqua"/>
          <w:sz w:val="24"/>
          <w:szCs w:val="24"/>
        </w:rPr>
        <w:t>DiPoce</w:t>
      </w:r>
      <w:proofErr w:type="spellEnd"/>
      <w:r w:rsidRPr="009A3B1E">
        <w:rPr>
          <w:rFonts w:ascii="Book Antiqua" w:hAnsi="Book Antiqua"/>
          <w:sz w:val="24"/>
          <w:szCs w:val="24"/>
        </w:rPr>
        <w:t xml:space="preserve"> J. The </w:t>
      </w:r>
      <w:proofErr w:type="gramStart"/>
      <w:r w:rsidRPr="009A3B1E">
        <w:rPr>
          <w:rFonts w:ascii="Book Antiqua" w:hAnsi="Book Antiqua"/>
          <w:sz w:val="24"/>
          <w:szCs w:val="24"/>
        </w:rPr>
        <w:t>bone scan</w:t>
      </w:r>
      <w:proofErr w:type="gramEnd"/>
      <w:r w:rsidRPr="009A3B1E">
        <w:rPr>
          <w:rFonts w:ascii="Book Antiqua" w:hAnsi="Book Antiqua"/>
          <w:sz w:val="24"/>
          <w:szCs w:val="24"/>
        </w:rPr>
        <w:t xml:space="preserve">. </w:t>
      </w:r>
      <w:proofErr w:type="spellStart"/>
      <w:r w:rsidRPr="009A3B1E">
        <w:rPr>
          <w:rFonts w:ascii="Book Antiqua" w:hAnsi="Book Antiqua"/>
          <w:i/>
          <w:sz w:val="24"/>
          <w:szCs w:val="24"/>
        </w:rPr>
        <w:t>Semin</w:t>
      </w:r>
      <w:proofErr w:type="spellEnd"/>
      <w:r w:rsidRPr="009A3B1E">
        <w:rPr>
          <w:rFonts w:ascii="Book Antiqua" w:hAnsi="Book Antiqua"/>
          <w:i/>
          <w:sz w:val="24"/>
          <w:szCs w:val="24"/>
        </w:rPr>
        <w:t xml:space="preserve"> </w:t>
      </w:r>
      <w:proofErr w:type="spellStart"/>
      <w:r w:rsidRPr="009A3B1E">
        <w:rPr>
          <w:rFonts w:ascii="Book Antiqua" w:hAnsi="Book Antiqua"/>
          <w:i/>
          <w:sz w:val="24"/>
          <w:szCs w:val="24"/>
        </w:rPr>
        <w:t>Nucl</w:t>
      </w:r>
      <w:proofErr w:type="spellEnd"/>
      <w:r w:rsidRPr="009A3B1E">
        <w:rPr>
          <w:rFonts w:ascii="Book Antiqua" w:hAnsi="Book Antiqua"/>
          <w:i/>
          <w:sz w:val="24"/>
          <w:szCs w:val="24"/>
        </w:rPr>
        <w:t xml:space="preserve"> Med</w:t>
      </w:r>
      <w:r w:rsidRPr="009A3B1E">
        <w:rPr>
          <w:rFonts w:ascii="Book Antiqua" w:hAnsi="Book Antiqua"/>
          <w:sz w:val="24"/>
          <w:szCs w:val="24"/>
        </w:rPr>
        <w:t xml:space="preserve"> 2012; </w:t>
      </w:r>
      <w:r w:rsidRPr="009A3B1E">
        <w:rPr>
          <w:rFonts w:ascii="Book Antiqua" w:hAnsi="Book Antiqua"/>
          <w:b/>
          <w:sz w:val="24"/>
          <w:szCs w:val="24"/>
        </w:rPr>
        <w:t>42</w:t>
      </w:r>
      <w:r w:rsidRPr="009A3B1E">
        <w:rPr>
          <w:rFonts w:ascii="Book Antiqua" w:hAnsi="Book Antiqua"/>
          <w:sz w:val="24"/>
          <w:szCs w:val="24"/>
        </w:rPr>
        <w:t>: 11-26 [PMID: 22117809 DOI: 10.1053/j.semnuclmed.2011.07.005]</w:t>
      </w:r>
    </w:p>
    <w:p w14:paraId="4FCA3BBF"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15 </w:t>
      </w:r>
      <w:r w:rsidRPr="009A3B1E">
        <w:rPr>
          <w:rFonts w:ascii="Book Antiqua" w:hAnsi="Book Antiqua"/>
          <w:b/>
          <w:sz w:val="24"/>
          <w:szCs w:val="24"/>
        </w:rPr>
        <w:t>Fernandez-</w:t>
      </w:r>
      <w:proofErr w:type="spellStart"/>
      <w:r w:rsidRPr="009A3B1E">
        <w:rPr>
          <w:rFonts w:ascii="Book Antiqua" w:hAnsi="Book Antiqua"/>
          <w:b/>
          <w:sz w:val="24"/>
          <w:szCs w:val="24"/>
        </w:rPr>
        <w:t>Ulloa</w:t>
      </w:r>
      <w:proofErr w:type="spellEnd"/>
      <w:r w:rsidRPr="009A3B1E">
        <w:rPr>
          <w:rFonts w:ascii="Book Antiqua" w:hAnsi="Book Antiqua"/>
          <w:b/>
          <w:sz w:val="24"/>
          <w:szCs w:val="24"/>
        </w:rPr>
        <w:t xml:space="preserve"> M</w:t>
      </w:r>
      <w:r w:rsidRPr="009A3B1E">
        <w:rPr>
          <w:rFonts w:ascii="Book Antiqua" w:hAnsi="Book Antiqua"/>
          <w:sz w:val="24"/>
          <w:szCs w:val="24"/>
        </w:rPr>
        <w:t xml:space="preserve">, </w:t>
      </w:r>
      <w:proofErr w:type="spellStart"/>
      <w:r w:rsidRPr="009A3B1E">
        <w:rPr>
          <w:rFonts w:ascii="Book Antiqua" w:hAnsi="Book Antiqua"/>
          <w:sz w:val="24"/>
          <w:szCs w:val="24"/>
        </w:rPr>
        <w:t>Klostermeier</w:t>
      </w:r>
      <w:proofErr w:type="spellEnd"/>
      <w:r w:rsidRPr="009A3B1E">
        <w:rPr>
          <w:rFonts w:ascii="Book Antiqua" w:hAnsi="Book Antiqua"/>
          <w:sz w:val="24"/>
          <w:szCs w:val="24"/>
        </w:rPr>
        <w:t xml:space="preserve"> TT, Lancaster KT. </w:t>
      </w:r>
      <w:proofErr w:type="spellStart"/>
      <w:r w:rsidRPr="009A3B1E">
        <w:rPr>
          <w:rFonts w:ascii="Book Antiqua" w:hAnsi="Book Antiqua"/>
          <w:sz w:val="24"/>
          <w:szCs w:val="24"/>
        </w:rPr>
        <w:t>Orthopaedic</w:t>
      </w:r>
      <w:proofErr w:type="spellEnd"/>
      <w:r w:rsidRPr="009A3B1E">
        <w:rPr>
          <w:rFonts w:ascii="Book Antiqua" w:hAnsi="Book Antiqua"/>
          <w:sz w:val="24"/>
          <w:szCs w:val="24"/>
        </w:rPr>
        <w:t xml:space="preserve"> nuclear medicine: the pelvis and hip. </w:t>
      </w:r>
      <w:proofErr w:type="spellStart"/>
      <w:r w:rsidRPr="009A3B1E">
        <w:rPr>
          <w:rFonts w:ascii="Book Antiqua" w:hAnsi="Book Antiqua"/>
          <w:i/>
          <w:sz w:val="24"/>
          <w:szCs w:val="24"/>
        </w:rPr>
        <w:t>Semin</w:t>
      </w:r>
      <w:proofErr w:type="spellEnd"/>
      <w:r w:rsidRPr="009A3B1E">
        <w:rPr>
          <w:rFonts w:ascii="Book Antiqua" w:hAnsi="Book Antiqua"/>
          <w:i/>
          <w:sz w:val="24"/>
          <w:szCs w:val="24"/>
        </w:rPr>
        <w:t xml:space="preserve"> </w:t>
      </w:r>
      <w:proofErr w:type="spellStart"/>
      <w:r w:rsidRPr="009A3B1E">
        <w:rPr>
          <w:rFonts w:ascii="Book Antiqua" w:hAnsi="Book Antiqua"/>
          <w:i/>
          <w:sz w:val="24"/>
          <w:szCs w:val="24"/>
        </w:rPr>
        <w:t>Nucl</w:t>
      </w:r>
      <w:proofErr w:type="spellEnd"/>
      <w:r w:rsidRPr="009A3B1E">
        <w:rPr>
          <w:rFonts w:ascii="Book Antiqua" w:hAnsi="Book Antiqua"/>
          <w:i/>
          <w:sz w:val="24"/>
          <w:szCs w:val="24"/>
        </w:rPr>
        <w:t xml:space="preserve"> Med</w:t>
      </w:r>
      <w:r w:rsidRPr="009A3B1E">
        <w:rPr>
          <w:rFonts w:ascii="Book Antiqua" w:hAnsi="Book Antiqua"/>
          <w:sz w:val="24"/>
          <w:szCs w:val="24"/>
        </w:rPr>
        <w:t xml:space="preserve"> 1998; </w:t>
      </w:r>
      <w:r w:rsidRPr="009A3B1E">
        <w:rPr>
          <w:rFonts w:ascii="Book Antiqua" w:hAnsi="Book Antiqua"/>
          <w:b/>
          <w:sz w:val="24"/>
          <w:szCs w:val="24"/>
        </w:rPr>
        <w:t>28</w:t>
      </w:r>
      <w:r w:rsidRPr="009A3B1E">
        <w:rPr>
          <w:rFonts w:ascii="Book Antiqua" w:hAnsi="Book Antiqua"/>
          <w:sz w:val="24"/>
          <w:szCs w:val="24"/>
        </w:rPr>
        <w:t>: 25-40 [PMID: 9467191]</w:t>
      </w:r>
    </w:p>
    <w:p w14:paraId="1C62F3B1"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16 </w:t>
      </w:r>
      <w:r w:rsidRPr="009A3B1E">
        <w:rPr>
          <w:rFonts w:ascii="Book Antiqua" w:hAnsi="Book Antiqua"/>
          <w:b/>
          <w:sz w:val="24"/>
          <w:szCs w:val="24"/>
        </w:rPr>
        <w:t>Lucie RS</w:t>
      </w:r>
      <w:r w:rsidRPr="009A3B1E">
        <w:rPr>
          <w:rFonts w:ascii="Book Antiqua" w:hAnsi="Book Antiqua"/>
          <w:sz w:val="24"/>
          <w:szCs w:val="24"/>
        </w:rPr>
        <w:t xml:space="preserve">, Fuller S, Burdick DC, Johnston RM. Early prediction of avascular necrosis of the femoral head following femoral neck fractures. </w:t>
      </w:r>
      <w:proofErr w:type="spellStart"/>
      <w:r w:rsidRPr="009A3B1E">
        <w:rPr>
          <w:rFonts w:ascii="Book Antiqua" w:hAnsi="Book Antiqua"/>
          <w:i/>
          <w:sz w:val="24"/>
          <w:szCs w:val="24"/>
        </w:rPr>
        <w:t>Clin</w:t>
      </w:r>
      <w:proofErr w:type="spellEnd"/>
      <w:r w:rsidRPr="009A3B1E">
        <w:rPr>
          <w:rFonts w:ascii="Book Antiqua" w:hAnsi="Book Antiqua"/>
          <w:i/>
          <w:sz w:val="24"/>
          <w:szCs w:val="24"/>
        </w:rPr>
        <w:t xml:space="preserve"> </w:t>
      </w:r>
      <w:proofErr w:type="spellStart"/>
      <w:r w:rsidRPr="009A3B1E">
        <w:rPr>
          <w:rFonts w:ascii="Book Antiqua" w:hAnsi="Book Antiqua"/>
          <w:i/>
          <w:sz w:val="24"/>
          <w:szCs w:val="24"/>
        </w:rPr>
        <w:t>Orthop</w:t>
      </w:r>
      <w:proofErr w:type="spellEnd"/>
      <w:r w:rsidRPr="009A3B1E">
        <w:rPr>
          <w:rFonts w:ascii="Book Antiqua" w:hAnsi="Book Antiqua"/>
          <w:i/>
          <w:sz w:val="24"/>
          <w:szCs w:val="24"/>
        </w:rPr>
        <w:t xml:space="preserve"> </w:t>
      </w:r>
      <w:proofErr w:type="spellStart"/>
      <w:r w:rsidRPr="009A3B1E">
        <w:rPr>
          <w:rFonts w:ascii="Book Antiqua" w:hAnsi="Book Antiqua"/>
          <w:i/>
          <w:sz w:val="24"/>
          <w:szCs w:val="24"/>
        </w:rPr>
        <w:t>Relat</w:t>
      </w:r>
      <w:proofErr w:type="spellEnd"/>
      <w:r w:rsidRPr="009A3B1E">
        <w:rPr>
          <w:rFonts w:ascii="Book Antiqua" w:hAnsi="Book Antiqua"/>
          <w:i/>
          <w:sz w:val="24"/>
          <w:szCs w:val="24"/>
        </w:rPr>
        <w:t xml:space="preserve"> Res</w:t>
      </w:r>
      <w:r w:rsidRPr="009A3B1E">
        <w:rPr>
          <w:rFonts w:ascii="Book Antiqua" w:hAnsi="Book Antiqua"/>
          <w:sz w:val="24"/>
          <w:szCs w:val="24"/>
        </w:rPr>
        <w:t xml:space="preserve"> 1981; </w:t>
      </w:r>
      <w:r>
        <w:rPr>
          <w:rFonts w:ascii="Book Antiqua" w:hAnsi="Book Antiqua" w:hint="eastAsia"/>
          <w:b/>
          <w:sz w:val="24"/>
          <w:szCs w:val="24"/>
          <w:lang w:eastAsia="zh-CN"/>
        </w:rPr>
        <w:t>161</w:t>
      </w:r>
      <w:r w:rsidRPr="009A3B1E">
        <w:rPr>
          <w:rFonts w:ascii="Book Antiqua" w:hAnsi="Book Antiqua"/>
          <w:sz w:val="24"/>
          <w:szCs w:val="24"/>
        </w:rPr>
        <w:t>: 207-214 [PMID: 6273037]</w:t>
      </w:r>
    </w:p>
    <w:p w14:paraId="1B2B96F5"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17 </w:t>
      </w:r>
      <w:proofErr w:type="spellStart"/>
      <w:r w:rsidRPr="009A3B1E">
        <w:rPr>
          <w:rFonts w:ascii="Book Antiqua" w:hAnsi="Book Antiqua"/>
          <w:b/>
          <w:sz w:val="24"/>
          <w:szCs w:val="24"/>
        </w:rPr>
        <w:t>Markisz</w:t>
      </w:r>
      <w:proofErr w:type="spellEnd"/>
      <w:r w:rsidRPr="009A3B1E">
        <w:rPr>
          <w:rFonts w:ascii="Book Antiqua" w:hAnsi="Book Antiqua"/>
          <w:b/>
          <w:sz w:val="24"/>
          <w:szCs w:val="24"/>
        </w:rPr>
        <w:t xml:space="preserve"> JA</w:t>
      </w:r>
      <w:r w:rsidRPr="009A3B1E">
        <w:rPr>
          <w:rFonts w:ascii="Book Antiqua" w:hAnsi="Book Antiqua"/>
          <w:sz w:val="24"/>
          <w:szCs w:val="24"/>
        </w:rPr>
        <w:t xml:space="preserve">, Knowles RJ, </w:t>
      </w:r>
      <w:proofErr w:type="spellStart"/>
      <w:r w:rsidRPr="009A3B1E">
        <w:rPr>
          <w:rFonts w:ascii="Book Antiqua" w:hAnsi="Book Antiqua"/>
          <w:sz w:val="24"/>
          <w:szCs w:val="24"/>
        </w:rPr>
        <w:t>Altchek</w:t>
      </w:r>
      <w:proofErr w:type="spellEnd"/>
      <w:r w:rsidRPr="009A3B1E">
        <w:rPr>
          <w:rFonts w:ascii="Book Antiqua" w:hAnsi="Book Antiqua"/>
          <w:sz w:val="24"/>
          <w:szCs w:val="24"/>
        </w:rPr>
        <w:t xml:space="preserve"> DW, Schneider R, Whalen JP, Cahill PT. Segmental patterns of avascular necrosis of the femoral heads: early detection with MR imaging. </w:t>
      </w:r>
      <w:r w:rsidRPr="009A3B1E">
        <w:rPr>
          <w:rFonts w:ascii="Book Antiqua" w:hAnsi="Book Antiqua"/>
          <w:i/>
          <w:sz w:val="24"/>
          <w:szCs w:val="24"/>
        </w:rPr>
        <w:t>Radiology</w:t>
      </w:r>
      <w:r w:rsidRPr="009A3B1E">
        <w:rPr>
          <w:rFonts w:ascii="Book Antiqua" w:hAnsi="Book Antiqua"/>
          <w:sz w:val="24"/>
          <w:szCs w:val="24"/>
        </w:rPr>
        <w:t xml:space="preserve"> 1987; </w:t>
      </w:r>
      <w:r w:rsidRPr="009A3B1E">
        <w:rPr>
          <w:rFonts w:ascii="Book Antiqua" w:hAnsi="Book Antiqua"/>
          <w:b/>
          <w:sz w:val="24"/>
          <w:szCs w:val="24"/>
        </w:rPr>
        <w:t>162</w:t>
      </w:r>
      <w:r w:rsidRPr="009A3B1E">
        <w:rPr>
          <w:rFonts w:ascii="Book Antiqua" w:hAnsi="Book Antiqua"/>
          <w:sz w:val="24"/>
          <w:szCs w:val="24"/>
        </w:rPr>
        <w:t>: 717-720 [PMID: 3809485 DOI: 10.1148/radiology.162.3.3809485]</w:t>
      </w:r>
    </w:p>
    <w:p w14:paraId="724AFDAE"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18 </w:t>
      </w:r>
      <w:r w:rsidRPr="009A3B1E">
        <w:rPr>
          <w:rFonts w:ascii="Book Antiqua" w:hAnsi="Book Antiqua"/>
          <w:b/>
          <w:sz w:val="24"/>
          <w:szCs w:val="24"/>
        </w:rPr>
        <w:t>Beltran J</w:t>
      </w:r>
      <w:r w:rsidRPr="009A3B1E">
        <w:rPr>
          <w:rFonts w:ascii="Book Antiqua" w:hAnsi="Book Antiqua"/>
          <w:sz w:val="24"/>
          <w:szCs w:val="24"/>
        </w:rPr>
        <w:t xml:space="preserve">, Herman LJ, Burk JM, </w:t>
      </w:r>
      <w:proofErr w:type="spellStart"/>
      <w:r w:rsidRPr="009A3B1E">
        <w:rPr>
          <w:rFonts w:ascii="Book Antiqua" w:hAnsi="Book Antiqua"/>
          <w:sz w:val="24"/>
          <w:szCs w:val="24"/>
        </w:rPr>
        <w:t>Zuelzer</w:t>
      </w:r>
      <w:proofErr w:type="spellEnd"/>
      <w:r w:rsidRPr="009A3B1E">
        <w:rPr>
          <w:rFonts w:ascii="Book Antiqua" w:hAnsi="Book Antiqua"/>
          <w:sz w:val="24"/>
          <w:szCs w:val="24"/>
        </w:rPr>
        <w:t xml:space="preserve"> WA, Clark RN, Lucas JG, Weiss LD, Yang A. Femoral head avascular necrosis: MR imaging with clinical-pathologic and radionuclide correlation. </w:t>
      </w:r>
      <w:r w:rsidRPr="009A3B1E">
        <w:rPr>
          <w:rFonts w:ascii="Book Antiqua" w:hAnsi="Book Antiqua"/>
          <w:i/>
          <w:sz w:val="24"/>
          <w:szCs w:val="24"/>
        </w:rPr>
        <w:t>Radiology</w:t>
      </w:r>
      <w:r w:rsidRPr="009A3B1E">
        <w:rPr>
          <w:rFonts w:ascii="Book Antiqua" w:hAnsi="Book Antiqua"/>
          <w:sz w:val="24"/>
          <w:szCs w:val="24"/>
        </w:rPr>
        <w:t xml:space="preserve"> 1988; </w:t>
      </w:r>
      <w:r w:rsidRPr="009A3B1E">
        <w:rPr>
          <w:rFonts w:ascii="Book Antiqua" w:hAnsi="Book Antiqua"/>
          <w:b/>
          <w:sz w:val="24"/>
          <w:szCs w:val="24"/>
        </w:rPr>
        <w:t>166</w:t>
      </w:r>
      <w:r w:rsidRPr="009A3B1E">
        <w:rPr>
          <w:rFonts w:ascii="Book Antiqua" w:hAnsi="Book Antiqua"/>
          <w:sz w:val="24"/>
          <w:szCs w:val="24"/>
        </w:rPr>
        <w:t>: 215-220 [PMID: 3336682 DOI: 10.1148/radiology.166.1.3336682]</w:t>
      </w:r>
    </w:p>
    <w:p w14:paraId="41F303C2"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19 </w:t>
      </w:r>
      <w:r w:rsidRPr="009A3B1E">
        <w:rPr>
          <w:rFonts w:ascii="Book Antiqua" w:hAnsi="Book Antiqua"/>
          <w:b/>
          <w:sz w:val="24"/>
          <w:szCs w:val="24"/>
        </w:rPr>
        <w:t>Koo KH</w:t>
      </w:r>
      <w:r w:rsidRPr="009A3B1E">
        <w:rPr>
          <w:rFonts w:ascii="Book Antiqua" w:hAnsi="Book Antiqua"/>
          <w:sz w:val="24"/>
          <w:szCs w:val="24"/>
        </w:rPr>
        <w:t xml:space="preserve">, Kim R, Cho SH, Song HR, Lee G, </w:t>
      </w:r>
      <w:proofErr w:type="spellStart"/>
      <w:r w:rsidRPr="009A3B1E">
        <w:rPr>
          <w:rFonts w:ascii="Book Antiqua" w:hAnsi="Book Antiqua"/>
          <w:sz w:val="24"/>
          <w:szCs w:val="24"/>
        </w:rPr>
        <w:t>Ko</w:t>
      </w:r>
      <w:proofErr w:type="spellEnd"/>
      <w:r w:rsidRPr="009A3B1E">
        <w:rPr>
          <w:rFonts w:ascii="Book Antiqua" w:hAnsi="Book Antiqua"/>
          <w:sz w:val="24"/>
          <w:szCs w:val="24"/>
        </w:rPr>
        <w:t xml:space="preserve"> GH. Angiography, </w:t>
      </w:r>
      <w:proofErr w:type="spellStart"/>
      <w:r w:rsidRPr="009A3B1E">
        <w:rPr>
          <w:rFonts w:ascii="Book Antiqua" w:hAnsi="Book Antiqua"/>
          <w:sz w:val="24"/>
          <w:szCs w:val="24"/>
        </w:rPr>
        <w:t>scintigraphy</w:t>
      </w:r>
      <w:proofErr w:type="spellEnd"/>
      <w:r w:rsidRPr="009A3B1E">
        <w:rPr>
          <w:rFonts w:ascii="Book Antiqua" w:hAnsi="Book Antiqua"/>
          <w:sz w:val="24"/>
          <w:szCs w:val="24"/>
        </w:rPr>
        <w:t xml:space="preserve">, </w:t>
      </w:r>
      <w:proofErr w:type="spellStart"/>
      <w:r w:rsidRPr="009A3B1E">
        <w:rPr>
          <w:rFonts w:ascii="Book Antiqua" w:hAnsi="Book Antiqua"/>
          <w:sz w:val="24"/>
          <w:szCs w:val="24"/>
        </w:rPr>
        <w:t>intraosseous</w:t>
      </w:r>
      <w:proofErr w:type="spellEnd"/>
      <w:r w:rsidRPr="009A3B1E">
        <w:rPr>
          <w:rFonts w:ascii="Book Antiqua" w:hAnsi="Book Antiqua"/>
          <w:sz w:val="24"/>
          <w:szCs w:val="24"/>
        </w:rPr>
        <w:t xml:space="preserve"> pressure, and histologic findings in high-risk </w:t>
      </w:r>
      <w:proofErr w:type="spellStart"/>
      <w:r w:rsidRPr="009A3B1E">
        <w:rPr>
          <w:rFonts w:ascii="Book Antiqua" w:hAnsi="Book Antiqua"/>
          <w:sz w:val="24"/>
          <w:szCs w:val="24"/>
        </w:rPr>
        <w:t>osteonecrotic</w:t>
      </w:r>
      <w:proofErr w:type="spellEnd"/>
      <w:r w:rsidRPr="009A3B1E">
        <w:rPr>
          <w:rFonts w:ascii="Book Antiqua" w:hAnsi="Book Antiqua"/>
          <w:sz w:val="24"/>
          <w:szCs w:val="24"/>
        </w:rPr>
        <w:t xml:space="preserve"> femoral heads </w:t>
      </w:r>
      <w:r w:rsidRPr="009A3B1E">
        <w:rPr>
          <w:rFonts w:ascii="Book Antiqua" w:hAnsi="Book Antiqua"/>
          <w:sz w:val="24"/>
          <w:szCs w:val="24"/>
        </w:rPr>
        <w:lastRenderedPageBreak/>
        <w:t xml:space="preserve">with negative magnetic resonance images. </w:t>
      </w:r>
      <w:proofErr w:type="spellStart"/>
      <w:r w:rsidRPr="009A3B1E">
        <w:rPr>
          <w:rFonts w:ascii="Book Antiqua" w:hAnsi="Book Antiqua"/>
          <w:i/>
          <w:sz w:val="24"/>
          <w:szCs w:val="24"/>
        </w:rPr>
        <w:t>Clin</w:t>
      </w:r>
      <w:proofErr w:type="spellEnd"/>
      <w:r w:rsidRPr="009A3B1E">
        <w:rPr>
          <w:rFonts w:ascii="Book Antiqua" w:hAnsi="Book Antiqua"/>
          <w:i/>
          <w:sz w:val="24"/>
          <w:szCs w:val="24"/>
        </w:rPr>
        <w:t xml:space="preserve"> </w:t>
      </w:r>
      <w:proofErr w:type="spellStart"/>
      <w:r w:rsidRPr="009A3B1E">
        <w:rPr>
          <w:rFonts w:ascii="Book Antiqua" w:hAnsi="Book Antiqua"/>
          <w:i/>
          <w:sz w:val="24"/>
          <w:szCs w:val="24"/>
        </w:rPr>
        <w:t>Orthop</w:t>
      </w:r>
      <w:proofErr w:type="spellEnd"/>
      <w:r w:rsidRPr="009A3B1E">
        <w:rPr>
          <w:rFonts w:ascii="Book Antiqua" w:hAnsi="Book Antiqua"/>
          <w:i/>
          <w:sz w:val="24"/>
          <w:szCs w:val="24"/>
        </w:rPr>
        <w:t xml:space="preserve"> </w:t>
      </w:r>
      <w:proofErr w:type="spellStart"/>
      <w:r w:rsidRPr="009A3B1E">
        <w:rPr>
          <w:rFonts w:ascii="Book Antiqua" w:hAnsi="Book Antiqua"/>
          <w:i/>
          <w:sz w:val="24"/>
          <w:szCs w:val="24"/>
        </w:rPr>
        <w:t>Relat</w:t>
      </w:r>
      <w:proofErr w:type="spellEnd"/>
      <w:r w:rsidRPr="009A3B1E">
        <w:rPr>
          <w:rFonts w:ascii="Book Antiqua" w:hAnsi="Book Antiqua"/>
          <w:i/>
          <w:sz w:val="24"/>
          <w:szCs w:val="24"/>
        </w:rPr>
        <w:t xml:space="preserve"> Res</w:t>
      </w:r>
      <w:r w:rsidRPr="009A3B1E">
        <w:rPr>
          <w:rFonts w:ascii="Book Antiqua" w:hAnsi="Book Antiqua"/>
          <w:sz w:val="24"/>
          <w:szCs w:val="24"/>
        </w:rPr>
        <w:t xml:space="preserve"> 1994; </w:t>
      </w:r>
      <w:r>
        <w:rPr>
          <w:rFonts w:ascii="Book Antiqua" w:hAnsi="Book Antiqua" w:hint="eastAsia"/>
          <w:b/>
          <w:sz w:val="24"/>
          <w:szCs w:val="24"/>
          <w:lang w:eastAsia="zh-CN"/>
        </w:rPr>
        <w:t>308</w:t>
      </w:r>
      <w:r w:rsidRPr="009A3B1E">
        <w:rPr>
          <w:rFonts w:ascii="Book Antiqua" w:hAnsi="Book Antiqua"/>
          <w:sz w:val="24"/>
          <w:szCs w:val="24"/>
        </w:rPr>
        <w:t>: 127-138 [PMID: 7955674]</w:t>
      </w:r>
    </w:p>
    <w:p w14:paraId="22E3F395"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20 </w:t>
      </w:r>
      <w:proofErr w:type="spellStart"/>
      <w:r w:rsidRPr="009A3B1E">
        <w:rPr>
          <w:rFonts w:ascii="Book Antiqua" w:hAnsi="Book Antiqua"/>
          <w:b/>
          <w:sz w:val="24"/>
          <w:szCs w:val="24"/>
        </w:rPr>
        <w:t>Ryu</w:t>
      </w:r>
      <w:proofErr w:type="spellEnd"/>
      <w:r w:rsidRPr="009A3B1E">
        <w:rPr>
          <w:rFonts w:ascii="Book Antiqua" w:hAnsi="Book Antiqua"/>
          <w:b/>
          <w:sz w:val="24"/>
          <w:szCs w:val="24"/>
        </w:rPr>
        <w:t xml:space="preserve"> JS</w:t>
      </w:r>
      <w:r w:rsidRPr="009A3B1E">
        <w:rPr>
          <w:rFonts w:ascii="Book Antiqua" w:hAnsi="Book Antiqua"/>
          <w:sz w:val="24"/>
          <w:szCs w:val="24"/>
        </w:rPr>
        <w:t xml:space="preserve">, Kim JS, Moon DH, Kim SM, Shin MJ, Chang JS, Park SK, Han DJ, Lee HK. Bone SPECT is more sensitive than MRI in the detection of early osteonecrosis of the femoral head after renal transplantation. </w:t>
      </w:r>
      <w:r w:rsidRPr="009A3B1E">
        <w:rPr>
          <w:rFonts w:ascii="Book Antiqua" w:hAnsi="Book Antiqua"/>
          <w:i/>
          <w:sz w:val="24"/>
          <w:szCs w:val="24"/>
        </w:rPr>
        <w:t xml:space="preserve">J </w:t>
      </w:r>
      <w:proofErr w:type="spellStart"/>
      <w:r w:rsidRPr="009A3B1E">
        <w:rPr>
          <w:rFonts w:ascii="Book Antiqua" w:hAnsi="Book Antiqua"/>
          <w:i/>
          <w:sz w:val="24"/>
          <w:szCs w:val="24"/>
        </w:rPr>
        <w:t>Nucl</w:t>
      </w:r>
      <w:proofErr w:type="spellEnd"/>
      <w:r w:rsidRPr="009A3B1E">
        <w:rPr>
          <w:rFonts w:ascii="Book Antiqua" w:hAnsi="Book Antiqua"/>
          <w:i/>
          <w:sz w:val="24"/>
          <w:szCs w:val="24"/>
        </w:rPr>
        <w:t xml:space="preserve"> Med</w:t>
      </w:r>
      <w:r w:rsidRPr="009A3B1E">
        <w:rPr>
          <w:rFonts w:ascii="Book Antiqua" w:hAnsi="Book Antiqua"/>
          <w:sz w:val="24"/>
          <w:szCs w:val="24"/>
        </w:rPr>
        <w:t xml:space="preserve"> 2002; </w:t>
      </w:r>
      <w:r w:rsidRPr="009A3B1E">
        <w:rPr>
          <w:rFonts w:ascii="Book Antiqua" w:hAnsi="Book Antiqua"/>
          <w:b/>
          <w:sz w:val="24"/>
          <w:szCs w:val="24"/>
        </w:rPr>
        <w:t>43</w:t>
      </w:r>
      <w:r w:rsidRPr="009A3B1E">
        <w:rPr>
          <w:rFonts w:ascii="Book Antiqua" w:hAnsi="Book Antiqua"/>
          <w:sz w:val="24"/>
          <w:szCs w:val="24"/>
        </w:rPr>
        <w:t>: 1006-1011 [PMID: 12163624]</w:t>
      </w:r>
    </w:p>
    <w:p w14:paraId="1E046742"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21 </w:t>
      </w:r>
      <w:proofErr w:type="spellStart"/>
      <w:r w:rsidRPr="009A3B1E">
        <w:rPr>
          <w:rFonts w:ascii="Book Antiqua" w:hAnsi="Book Antiqua"/>
          <w:b/>
          <w:sz w:val="24"/>
          <w:szCs w:val="24"/>
        </w:rPr>
        <w:t>Siddiqui</w:t>
      </w:r>
      <w:proofErr w:type="spellEnd"/>
      <w:r w:rsidRPr="009A3B1E">
        <w:rPr>
          <w:rFonts w:ascii="Book Antiqua" w:hAnsi="Book Antiqua"/>
          <w:b/>
          <w:sz w:val="24"/>
          <w:szCs w:val="24"/>
        </w:rPr>
        <w:t xml:space="preserve"> AR</w:t>
      </w:r>
      <w:r w:rsidRPr="009A3B1E">
        <w:rPr>
          <w:rFonts w:ascii="Book Antiqua" w:hAnsi="Book Antiqua"/>
          <w:sz w:val="24"/>
          <w:szCs w:val="24"/>
        </w:rPr>
        <w:t xml:space="preserve">, </w:t>
      </w:r>
      <w:proofErr w:type="spellStart"/>
      <w:r w:rsidRPr="009A3B1E">
        <w:rPr>
          <w:rFonts w:ascii="Book Antiqua" w:hAnsi="Book Antiqua"/>
          <w:sz w:val="24"/>
          <w:szCs w:val="24"/>
        </w:rPr>
        <w:t>Kopecky</w:t>
      </w:r>
      <w:proofErr w:type="spellEnd"/>
      <w:r w:rsidRPr="009A3B1E">
        <w:rPr>
          <w:rFonts w:ascii="Book Antiqua" w:hAnsi="Book Antiqua"/>
          <w:sz w:val="24"/>
          <w:szCs w:val="24"/>
        </w:rPr>
        <w:t xml:space="preserve"> KK, Wellman HN, Park HM, </w:t>
      </w:r>
      <w:proofErr w:type="spellStart"/>
      <w:r w:rsidRPr="009A3B1E">
        <w:rPr>
          <w:rFonts w:ascii="Book Antiqua" w:hAnsi="Book Antiqua"/>
          <w:sz w:val="24"/>
          <w:szCs w:val="24"/>
        </w:rPr>
        <w:t>Braunstein</w:t>
      </w:r>
      <w:proofErr w:type="spellEnd"/>
      <w:r w:rsidRPr="009A3B1E">
        <w:rPr>
          <w:rFonts w:ascii="Book Antiqua" w:hAnsi="Book Antiqua"/>
          <w:sz w:val="24"/>
          <w:szCs w:val="24"/>
        </w:rPr>
        <w:t xml:space="preserve"> EM, Brandt KD, </w:t>
      </w:r>
      <w:proofErr w:type="spellStart"/>
      <w:r w:rsidRPr="009A3B1E">
        <w:rPr>
          <w:rFonts w:ascii="Book Antiqua" w:hAnsi="Book Antiqua"/>
          <w:sz w:val="24"/>
          <w:szCs w:val="24"/>
        </w:rPr>
        <w:t>Klatte</w:t>
      </w:r>
      <w:proofErr w:type="spellEnd"/>
      <w:r w:rsidRPr="009A3B1E">
        <w:rPr>
          <w:rFonts w:ascii="Book Antiqua" w:hAnsi="Book Antiqua"/>
          <w:sz w:val="24"/>
          <w:szCs w:val="24"/>
        </w:rPr>
        <w:t xml:space="preserve"> EC, </w:t>
      </w:r>
      <w:proofErr w:type="spellStart"/>
      <w:r w:rsidRPr="009A3B1E">
        <w:rPr>
          <w:rFonts w:ascii="Book Antiqua" w:hAnsi="Book Antiqua"/>
          <w:sz w:val="24"/>
          <w:szCs w:val="24"/>
        </w:rPr>
        <w:t>Capello</w:t>
      </w:r>
      <w:proofErr w:type="spellEnd"/>
      <w:r w:rsidRPr="009A3B1E">
        <w:rPr>
          <w:rFonts w:ascii="Book Antiqua" w:hAnsi="Book Antiqua"/>
          <w:sz w:val="24"/>
          <w:szCs w:val="24"/>
        </w:rPr>
        <w:t xml:space="preserve"> WN, </w:t>
      </w:r>
      <w:proofErr w:type="spellStart"/>
      <w:r w:rsidRPr="009A3B1E">
        <w:rPr>
          <w:rFonts w:ascii="Book Antiqua" w:hAnsi="Book Antiqua"/>
          <w:sz w:val="24"/>
          <w:szCs w:val="24"/>
        </w:rPr>
        <w:t>Leapman</w:t>
      </w:r>
      <w:proofErr w:type="spellEnd"/>
      <w:r w:rsidRPr="009A3B1E">
        <w:rPr>
          <w:rFonts w:ascii="Book Antiqua" w:hAnsi="Book Antiqua"/>
          <w:sz w:val="24"/>
          <w:szCs w:val="24"/>
        </w:rPr>
        <w:t xml:space="preserve"> SB, Filo RS. Prospective study of magnetic resonance imaging and SPECT bone scans in renal allograft recipients: evidence for a self-limited subclinical abnormality of the hip. </w:t>
      </w:r>
      <w:r w:rsidRPr="009A3B1E">
        <w:rPr>
          <w:rFonts w:ascii="Book Antiqua" w:hAnsi="Book Antiqua"/>
          <w:i/>
          <w:sz w:val="24"/>
          <w:szCs w:val="24"/>
        </w:rPr>
        <w:t xml:space="preserve">J </w:t>
      </w:r>
      <w:proofErr w:type="spellStart"/>
      <w:r w:rsidRPr="009A3B1E">
        <w:rPr>
          <w:rFonts w:ascii="Book Antiqua" w:hAnsi="Book Antiqua"/>
          <w:i/>
          <w:sz w:val="24"/>
          <w:szCs w:val="24"/>
        </w:rPr>
        <w:t>Nucl</w:t>
      </w:r>
      <w:proofErr w:type="spellEnd"/>
      <w:r w:rsidRPr="009A3B1E">
        <w:rPr>
          <w:rFonts w:ascii="Book Antiqua" w:hAnsi="Book Antiqua"/>
          <w:i/>
          <w:sz w:val="24"/>
          <w:szCs w:val="24"/>
        </w:rPr>
        <w:t xml:space="preserve"> Med</w:t>
      </w:r>
      <w:r w:rsidRPr="009A3B1E">
        <w:rPr>
          <w:rFonts w:ascii="Book Antiqua" w:hAnsi="Book Antiqua"/>
          <w:sz w:val="24"/>
          <w:szCs w:val="24"/>
        </w:rPr>
        <w:t xml:space="preserve"> 1993; </w:t>
      </w:r>
      <w:r w:rsidRPr="009A3B1E">
        <w:rPr>
          <w:rFonts w:ascii="Book Antiqua" w:hAnsi="Book Antiqua"/>
          <w:b/>
          <w:sz w:val="24"/>
          <w:szCs w:val="24"/>
        </w:rPr>
        <w:t>34</w:t>
      </w:r>
      <w:r w:rsidRPr="009A3B1E">
        <w:rPr>
          <w:rFonts w:ascii="Book Antiqua" w:hAnsi="Book Antiqua"/>
          <w:sz w:val="24"/>
          <w:szCs w:val="24"/>
        </w:rPr>
        <w:t>: 381-386 [PMID: 8441027]</w:t>
      </w:r>
    </w:p>
    <w:p w14:paraId="29FA176F" w14:textId="77777777" w:rsidR="009A3B1E" w:rsidRPr="009A3B1E" w:rsidRDefault="009A3B1E" w:rsidP="009A3B1E">
      <w:pPr>
        <w:spacing w:after="0" w:line="360" w:lineRule="auto"/>
        <w:jc w:val="both"/>
        <w:rPr>
          <w:rFonts w:ascii="Book Antiqua" w:hAnsi="Book Antiqua"/>
          <w:sz w:val="24"/>
          <w:szCs w:val="24"/>
        </w:rPr>
      </w:pPr>
      <w:proofErr w:type="gramStart"/>
      <w:r w:rsidRPr="009A3B1E">
        <w:rPr>
          <w:rFonts w:ascii="Book Antiqua" w:hAnsi="Book Antiqua"/>
          <w:sz w:val="24"/>
          <w:szCs w:val="24"/>
        </w:rPr>
        <w:t xml:space="preserve">22 </w:t>
      </w:r>
      <w:r w:rsidRPr="009A3B1E">
        <w:rPr>
          <w:rFonts w:ascii="Book Antiqua" w:hAnsi="Book Antiqua"/>
          <w:b/>
          <w:sz w:val="24"/>
          <w:szCs w:val="24"/>
        </w:rPr>
        <w:t>Collier BD</w:t>
      </w:r>
      <w:r w:rsidRPr="009A3B1E">
        <w:rPr>
          <w:rFonts w:ascii="Book Antiqua" w:hAnsi="Book Antiqua"/>
          <w:sz w:val="24"/>
          <w:szCs w:val="24"/>
        </w:rPr>
        <w:t xml:space="preserve">, Carrera GF, Johnson RP, </w:t>
      </w:r>
      <w:proofErr w:type="spellStart"/>
      <w:r w:rsidRPr="009A3B1E">
        <w:rPr>
          <w:rFonts w:ascii="Book Antiqua" w:hAnsi="Book Antiqua"/>
          <w:sz w:val="24"/>
          <w:szCs w:val="24"/>
        </w:rPr>
        <w:t>Isitman</w:t>
      </w:r>
      <w:proofErr w:type="spellEnd"/>
      <w:r w:rsidRPr="009A3B1E">
        <w:rPr>
          <w:rFonts w:ascii="Book Antiqua" w:hAnsi="Book Antiqua"/>
          <w:sz w:val="24"/>
          <w:szCs w:val="24"/>
        </w:rPr>
        <w:t xml:space="preserve"> AT, Hellman RS, </w:t>
      </w:r>
      <w:proofErr w:type="spellStart"/>
      <w:r w:rsidRPr="009A3B1E">
        <w:rPr>
          <w:rFonts w:ascii="Book Antiqua" w:hAnsi="Book Antiqua"/>
          <w:sz w:val="24"/>
          <w:szCs w:val="24"/>
        </w:rPr>
        <w:t>Knobel</w:t>
      </w:r>
      <w:proofErr w:type="spellEnd"/>
      <w:r w:rsidRPr="009A3B1E">
        <w:rPr>
          <w:rFonts w:ascii="Book Antiqua" w:hAnsi="Book Antiqua"/>
          <w:sz w:val="24"/>
          <w:szCs w:val="24"/>
        </w:rPr>
        <w:t xml:space="preserve"> J, Finger WA, </w:t>
      </w:r>
      <w:proofErr w:type="spellStart"/>
      <w:r w:rsidRPr="009A3B1E">
        <w:rPr>
          <w:rFonts w:ascii="Book Antiqua" w:hAnsi="Book Antiqua"/>
          <w:sz w:val="24"/>
          <w:szCs w:val="24"/>
        </w:rPr>
        <w:t>Gonyo</w:t>
      </w:r>
      <w:proofErr w:type="spellEnd"/>
      <w:r w:rsidRPr="009A3B1E">
        <w:rPr>
          <w:rFonts w:ascii="Book Antiqua" w:hAnsi="Book Antiqua"/>
          <w:sz w:val="24"/>
          <w:szCs w:val="24"/>
        </w:rPr>
        <w:t xml:space="preserve"> JE, Malloy PJ.</w:t>
      </w:r>
      <w:proofErr w:type="gramEnd"/>
      <w:r w:rsidRPr="009A3B1E">
        <w:rPr>
          <w:rFonts w:ascii="Book Antiqua" w:hAnsi="Book Antiqua"/>
          <w:sz w:val="24"/>
          <w:szCs w:val="24"/>
        </w:rPr>
        <w:t xml:space="preserve"> </w:t>
      </w:r>
      <w:proofErr w:type="gramStart"/>
      <w:r w:rsidRPr="009A3B1E">
        <w:rPr>
          <w:rFonts w:ascii="Book Antiqua" w:hAnsi="Book Antiqua"/>
          <w:sz w:val="24"/>
          <w:szCs w:val="24"/>
        </w:rPr>
        <w:t>Detection of femoral head avascular necrosis in adults by SPECT.</w:t>
      </w:r>
      <w:proofErr w:type="gramEnd"/>
      <w:r w:rsidRPr="009A3B1E">
        <w:rPr>
          <w:rFonts w:ascii="Book Antiqua" w:hAnsi="Book Antiqua"/>
          <w:sz w:val="24"/>
          <w:szCs w:val="24"/>
        </w:rPr>
        <w:t xml:space="preserve"> </w:t>
      </w:r>
      <w:r w:rsidRPr="009A3B1E">
        <w:rPr>
          <w:rFonts w:ascii="Book Antiqua" w:hAnsi="Book Antiqua"/>
          <w:i/>
          <w:sz w:val="24"/>
          <w:szCs w:val="24"/>
        </w:rPr>
        <w:t xml:space="preserve">J </w:t>
      </w:r>
      <w:proofErr w:type="spellStart"/>
      <w:r w:rsidRPr="009A3B1E">
        <w:rPr>
          <w:rFonts w:ascii="Book Antiqua" w:hAnsi="Book Antiqua"/>
          <w:i/>
          <w:sz w:val="24"/>
          <w:szCs w:val="24"/>
        </w:rPr>
        <w:t>Nucl</w:t>
      </w:r>
      <w:proofErr w:type="spellEnd"/>
      <w:r w:rsidRPr="009A3B1E">
        <w:rPr>
          <w:rFonts w:ascii="Book Antiqua" w:hAnsi="Book Antiqua"/>
          <w:i/>
          <w:sz w:val="24"/>
          <w:szCs w:val="24"/>
        </w:rPr>
        <w:t xml:space="preserve"> Med</w:t>
      </w:r>
      <w:r w:rsidRPr="009A3B1E">
        <w:rPr>
          <w:rFonts w:ascii="Book Antiqua" w:hAnsi="Book Antiqua"/>
          <w:sz w:val="24"/>
          <w:szCs w:val="24"/>
        </w:rPr>
        <w:t xml:space="preserve"> 1985; </w:t>
      </w:r>
      <w:r w:rsidRPr="009A3B1E">
        <w:rPr>
          <w:rFonts w:ascii="Book Antiqua" w:hAnsi="Book Antiqua"/>
          <w:b/>
          <w:sz w:val="24"/>
          <w:szCs w:val="24"/>
        </w:rPr>
        <w:t>26</w:t>
      </w:r>
      <w:r w:rsidRPr="009A3B1E">
        <w:rPr>
          <w:rFonts w:ascii="Book Antiqua" w:hAnsi="Book Antiqua"/>
          <w:sz w:val="24"/>
          <w:szCs w:val="24"/>
        </w:rPr>
        <w:t>: 979-987 [PMID: 3875700]</w:t>
      </w:r>
    </w:p>
    <w:p w14:paraId="7A61C999"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23 </w:t>
      </w:r>
      <w:r w:rsidRPr="009A3B1E">
        <w:rPr>
          <w:rFonts w:ascii="Book Antiqua" w:hAnsi="Book Antiqua"/>
          <w:b/>
          <w:sz w:val="24"/>
          <w:szCs w:val="24"/>
        </w:rPr>
        <w:t>Kim KY</w:t>
      </w:r>
      <w:r w:rsidRPr="009A3B1E">
        <w:rPr>
          <w:rFonts w:ascii="Book Antiqua" w:hAnsi="Book Antiqua"/>
          <w:sz w:val="24"/>
          <w:szCs w:val="24"/>
        </w:rPr>
        <w:t xml:space="preserve">, Lee SH, Moon DH, Nah HY. The diagnostic value of triple head single photon emission computed tomography (3H-SPECT) in avascular necrosis of the femoral head. </w:t>
      </w:r>
      <w:proofErr w:type="spellStart"/>
      <w:r w:rsidRPr="009A3B1E">
        <w:rPr>
          <w:rFonts w:ascii="Book Antiqua" w:hAnsi="Book Antiqua"/>
          <w:i/>
          <w:sz w:val="24"/>
          <w:szCs w:val="24"/>
        </w:rPr>
        <w:t>Int</w:t>
      </w:r>
      <w:proofErr w:type="spellEnd"/>
      <w:r w:rsidRPr="009A3B1E">
        <w:rPr>
          <w:rFonts w:ascii="Book Antiqua" w:hAnsi="Book Antiqua"/>
          <w:i/>
          <w:sz w:val="24"/>
          <w:szCs w:val="24"/>
        </w:rPr>
        <w:t xml:space="preserve"> </w:t>
      </w:r>
      <w:proofErr w:type="spellStart"/>
      <w:r w:rsidRPr="009A3B1E">
        <w:rPr>
          <w:rFonts w:ascii="Book Antiqua" w:hAnsi="Book Antiqua"/>
          <w:i/>
          <w:sz w:val="24"/>
          <w:szCs w:val="24"/>
        </w:rPr>
        <w:t>Orthop</w:t>
      </w:r>
      <w:proofErr w:type="spellEnd"/>
      <w:r w:rsidRPr="009A3B1E">
        <w:rPr>
          <w:rFonts w:ascii="Book Antiqua" w:hAnsi="Book Antiqua"/>
          <w:sz w:val="24"/>
          <w:szCs w:val="24"/>
        </w:rPr>
        <w:t xml:space="preserve"> 1993; </w:t>
      </w:r>
      <w:r w:rsidRPr="009A3B1E">
        <w:rPr>
          <w:rFonts w:ascii="Book Antiqua" w:hAnsi="Book Antiqua"/>
          <w:b/>
          <w:sz w:val="24"/>
          <w:szCs w:val="24"/>
        </w:rPr>
        <w:t>17</w:t>
      </w:r>
      <w:r w:rsidRPr="009A3B1E">
        <w:rPr>
          <w:rFonts w:ascii="Book Antiqua" w:hAnsi="Book Antiqua"/>
          <w:sz w:val="24"/>
          <w:szCs w:val="24"/>
        </w:rPr>
        <w:t>: 132-138 [PMID: 8340165]</w:t>
      </w:r>
    </w:p>
    <w:p w14:paraId="147FEF57" w14:textId="77777777" w:rsidR="009A3B1E" w:rsidRPr="009A3B1E" w:rsidRDefault="009A3B1E" w:rsidP="009A3B1E">
      <w:pPr>
        <w:spacing w:after="0" w:line="360" w:lineRule="auto"/>
        <w:jc w:val="both"/>
        <w:rPr>
          <w:rFonts w:ascii="Book Antiqua" w:hAnsi="Book Antiqua"/>
          <w:sz w:val="24"/>
          <w:szCs w:val="24"/>
        </w:rPr>
      </w:pPr>
      <w:proofErr w:type="gramStart"/>
      <w:r w:rsidRPr="009A3B1E">
        <w:rPr>
          <w:rFonts w:ascii="Book Antiqua" w:hAnsi="Book Antiqua"/>
          <w:sz w:val="24"/>
          <w:szCs w:val="24"/>
        </w:rPr>
        <w:t xml:space="preserve">24 </w:t>
      </w:r>
      <w:proofErr w:type="spellStart"/>
      <w:r w:rsidRPr="009A3B1E">
        <w:rPr>
          <w:rFonts w:ascii="Book Antiqua" w:hAnsi="Book Antiqua"/>
          <w:b/>
          <w:sz w:val="24"/>
          <w:szCs w:val="24"/>
        </w:rPr>
        <w:t>Sarikaya</w:t>
      </w:r>
      <w:proofErr w:type="spellEnd"/>
      <w:r w:rsidRPr="009A3B1E">
        <w:rPr>
          <w:rFonts w:ascii="Book Antiqua" w:hAnsi="Book Antiqua"/>
          <w:b/>
          <w:sz w:val="24"/>
          <w:szCs w:val="24"/>
        </w:rPr>
        <w:t xml:space="preserve"> I</w:t>
      </w:r>
      <w:r w:rsidRPr="009A3B1E">
        <w:rPr>
          <w:rFonts w:ascii="Book Antiqua" w:hAnsi="Book Antiqua"/>
          <w:sz w:val="24"/>
          <w:szCs w:val="24"/>
        </w:rPr>
        <w:t xml:space="preserve">, </w:t>
      </w:r>
      <w:proofErr w:type="spellStart"/>
      <w:r w:rsidRPr="009A3B1E">
        <w:rPr>
          <w:rFonts w:ascii="Book Antiqua" w:hAnsi="Book Antiqua"/>
          <w:sz w:val="24"/>
          <w:szCs w:val="24"/>
        </w:rPr>
        <w:t>Sarikaya</w:t>
      </w:r>
      <w:proofErr w:type="spellEnd"/>
      <w:r w:rsidRPr="009A3B1E">
        <w:rPr>
          <w:rFonts w:ascii="Book Antiqua" w:hAnsi="Book Antiqua"/>
          <w:sz w:val="24"/>
          <w:szCs w:val="24"/>
        </w:rPr>
        <w:t xml:space="preserve"> A, Holder LE.</w:t>
      </w:r>
      <w:proofErr w:type="gramEnd"/>
      <w:r w:rsidRPr="009A3B1E">
        <w:rPr>
          <w:rFonts w:ascii="Book Antiqua" w:hAnsi="Book Antiqua"/>
          <w:sz w:val="24"/>
          <w:szCs w:val="24"/>
        </w:rPr>
        <w:t xml:space="preserve"> The role of single photon emission computed tomography in bone imaging. </w:t>
      </w:r>
      <w:proofErr w:type="spellStart"/>
      <w:r w:rsidRPr="009A3B1E">
        <w:rPr>
          <w:rFonts w:ascii="Book Antiqua" w:hAnsi="Book Antiqua"/>
          <w:i/>
          <w:sz w:val="24"/>
          <w:szCs w:val="24"/>
        </w:rPr>
        <w:t>Semin</w:t>
      </w:r>
      <w:proofErr w:type="spellEnd"/>
      <w:r w:rsidRPr="009A3B1E">
        <w:rPr>
          <w:rFonts w:ascii="Book Antiqua" w:hAnsi="Book Antiqua"/>
          <w:i/>
          <w:sz w:val="24"/>
          <w:szCs w:val="24"/>
        </w:rPr>
        <w:t xml:space="preserve"> </w:t>
      </w:r>
      <w:proofErr w:type="spellStart"/>
      <w:r w:rsidRPr="009A3B1E">
        <w:rPr>
          <w:rFonts w:ascii="Book Antiqua" w:hAnsi="Book Antiqua"/>
          <w:i/>
          <w:sz w:val="24"/>
          <w:szCs w:val="24"/>
        </w:rPr>
        <w:t>Nucl</w:t>
      </w:r>
      <w:proofErr w:type="spellEnd"/>
      <w:r w:rsidRPr="009A3B1E">
        <w:rPr>
          <w:rFonts w:ascii="Book Antiqua" w:hAnsi="Book Antiqua"/>
          <w:i/>
          <w:sz w:val="24"/>
          <w:szCs w:val="24"/>
        </w:rPr>
        <w:t xml:space="preserve"> Med</w:t>
      </w:r>
      <w:r w:rsidRPr="009A3B1E">
        <w:rPr>
          <w:rFonts w:ascii="Book Antiqua" w:hAnsi="Book Antiqua"/>
          <w:sz w:val="24"/>
          <w:szCs w:val="24"/>
        </w:rPr>
        <w:t xml:space="preserve"> 2001; </w:t>
      </w:r>
      <w:r w:rsidRPr="009A3B1E">
        <w:rPr>
          <w:rFonts w:ascii="Book Antiqua" w:hAnsi="Book Antiqua"/>
          <w:b/>
          <w:sz w:val="24"/>
          <w:szCs w:val="24"/>
        </w:rPr>
        <w:t>31</w:t>
      </w:r>
      <w:r w:rsidRPr="009A3B1E">
        <w:rPr>
          <w:rFonts w:ascii="Book Antiqua" w:hAnsi="Book Antiqua"/>
          <w:sz w:val="24"/>
          <w:szCs w:val="24"/>
        </w:rPr>
        <w:t>: 3-16 [PMID: 11200204]</w:t>
      </w:r>
    </w:p>
    <w:p w14:paraId="0B0DA0B8"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25 </w:t>
      </w:r>
      <w:proofErr w:type="spellStart"/>
      <w:r w:rsidRPr="009A3B1E">
        <w:rPr>
          <w:rFonts w:ascii="Book Antiqua" w:hAnsi="Book Antiqua"/>
          <w:b/>
          <w:sz w:val="24"/>
          <w:szCs w:val="24"/>
        </w:rPr>
        <w:t>Luk</w:t>
      </w:r>
      <w:proofErr w:type="spellEnd"/>
      <w:r w:rsidRPr="009A3B1E">
        <w:rPr>
          <w:rFonts w:ascii="Book Antiqua" w:hAnsi="Book Antiqua"/>
          <w:b/>
          <w:sz w:val="24"/>
          <w:szCs w:val="24"/>
        </w:rPr>
        <w:t xml:space="preserve"> WH</w:t>
      </w:r>
      <w:r w:rsidRPr="009A3B1E">
        <w:rPr>
          <w:rFonts w:ascii="Book Antiqua" w:hAnsi="Book Antiqua"/>
          <w:sz w:val="24"/>
          <w:szCs w:val="24"/>
        </w:rPr>
        <w:t>, Au-</w:t>
      </w:r>
      <w:proofErr w:type="spellStart"/>
      <w:r w:rsidRPr="009A3B1E">
        <w:rPr>
          <w:rFonts w:ascii="Book Antiqua" w:hAnsi="Book Antiqua"/>
          <w:sz w:val="24"/>
          <w:szCs w:val="24"/>
        </w:rPr>
        <w:t>Yeung</w:t>
      </w:r>
      <w:proofErr w:type="spellEnd"/>
      <w:r w:rsidRPr="009A3B1E">
        <w:rPr>
          <w:rFonts w:ascii="Book Antiqua" w:hAnsi="Book Antiqua"/>
          <w:sz w:val="24"/>
          <w:szCs w:val="24"/>
        </w:rPr>
        <w:t xml:space="preserve"> AW, Yang MK. Diagnostic value of SPECT versus SPECT/CT in femoral avascular necrosis: preliminary results. </w:t>
      </w:r>
      <w:proofErr w:type="spellStart"/>
      <w:r w:rsidRPr="009A3B1E">
        <w:rPr>
          <w:rFonts w:ascii="Book Antiqua" w:hAnsi="Book Antiqua"/>
          <w:i/>
          <w:sz w:val="24"/>
          <w:szCs w:val="24"/>
        </w:rPr>
        <w:t>Nucl</w:t>
      </w:r>
      <w:proofErr w:type="spellEnd"/>
      <w:r w:rsidRPr="009A3B1E">
        <w:rPr>
          <w:rFonts w:ascii="Book Antiqua" w:hAnsi="Book Antiqua"/>
          <w:i/>
          <w:sz w:val="24"/>
          <w:szCs w:val="24"/>
        </w:rPr>
        <w:t xml:space="preserve"> Med </w:t>
      </w:r>
      <w:proofErr w:type="spellStart"/>
      <w:r w:rsidRPr="009A3B1E">
        <w:rPr>
          <w:rFonts w:ascii="Book Antiqua" w:hAnsi="Book Antiqua"/>
          <w:i/>
          <w:sz w:val="24"/>
          <w:szCs w:val="24"/>
        </w:rPr>
        <w:t>Commun</w:t>
      </w:r>
      <w:proofErr w:type="spellEnd"/>
      <w:r w:rsidRPr="009A3B1E">
        <w:rPr>
          <w:rFonts w:ascii="Book Antiqua" w:hAnsi="Book Antiqua"/>
          <w:sz w:val="24"/>
          <w:szCs w:val="24"/>
        </w:rPr>
        <w:t xml:space="preserve"> 2010; </w:t>
      </w:r>
      <w:r w:rsidRPr="009A3B1E">
        <w:rPr>
          <w:rFonts w:ascii="Book Antiqua" w:hAnsi="Book Antiqua"/>
          <w:b/>
          <w:sz w:val="24"/>
          <w:szCs w:val="24"/>
        </w:rPr>
        <w:t>31</w:t>
      </w:r>
      <w:r w:rsidRPr="009A3B1E">
        <w:rPr>
          <w:rFonts w:ascii="Book Antiqua" w:hAnsi="Book Antiqua"/>
          <w:sz w:val="24"/>
          <w:szCs w:val="24"/>
        </w:rPr>
        <w:t>: 958-961 [PMID: 20717063 DOI: 10.1097/MNM.0b013e32833e7732]</w:t>
      </w:r>
    </w:p>
    <w:p w14:paraId="24DB6A98"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26 </w:t>
      </w:r>
      <w:proofErr w:type="spellStart"/>
      <w:r w:rsidRPr="009A3B1E">
        <w:rPr>
          <w:rFonts w:ascii="Book Antiqua" w:hAnsi="Book Antiqua"/>
          <w:b/>
          <w:sz w:val="24"/>
          <w:szCs w:val="24"/>
        </w:rPr>
        <w:t>Agarwal</w:t>
      </w:r>
      <w:proofErr w:type="spellEnd"/>
      <w:r w:rsidRPr="009A3B1E">
        <w:rPr>
          <w:rFonts w:ascii="Book Antiqua" w:hAnsi="Book Antiqua"/>
          <w:b/>
          <w:sz w:val="24"/>
          <w:szCs w:val="24"/>
        </w:rPr>
        <w:t xml:space="preserve"> KK</w:t>
      </w:r>
      <w:r w:rsidRPr="009A3B1E">
        <w:rPr>
          <w:rFonts w:ascii="Book Antiqua" w:hAnsi="Book Antiqua"/>
          <w:sz w:val="24"/>
          <w:szCs w:val="24"/>
        </w:rPr>
        <w:t xml:space="preserve">, Mukherjee A, Sharma P, </w:t>
      </w:r>
      <w:proofErr w:type="spellStart"/>
      <w:r w:rsidRPr="009A3B1E">
        <w:rPr>
          <w:rFonts w:ascii="Book Antiqua" w:hAnsi="Book Antiqua"/>
          <w:sz w:val="24"/>
          <w:szCs w:val="24"/>
        </w:rPr>
        <w:t>Bal</w:t>
      </w:r>
      <w:proofErr w:type="spellEnd"/>
      <w:r w:rsidRPr="009A3B1E">
        <w:rPr>
          <w:rFonts w:ascii="Book Antiqua" w:hAnsi="Book Antiqua"/>
          <w:sz w:val="24"/>
          <w:szCs w:val="24"/>
        </w:rPr>
        <w:t xml:space="preserve"> C, Kumar R. Incremental value of 99mTc-MDP hybrid SPECT/CT over planar </w:t>
      </w:r>
      <w:proofErr w:type="spellStart"/>
      <w:r w:rsidRPr="009A3B1E">
        <w:rPr>
          <w:rFonts w:ascii="Book Antiqua" w:hAnsi="Book Antiqua"/>
          <w:sz w:val="24"/>
          <w:szCs w:val="24"/>
        </w:rPr>
        <w:t>scintigraphy</w:t>
      </w:r>
      <w:proofErr w:type="spellEnd"/>
      <w:r w:rsidRPr="009A3B1E">
        <w:rPr>
          <w:rFonts w:ascii="Book Antiqua" w:hAnsi="Book Antiqua"/>
          <w:sz w:val="24"/>
          <w:szCs w:val="24"/>
        </w:rPr>
        <w:t xml:space="preserve"> and SPECT in avascular necrosis of the femoral head. </w:t>
      </w:r>
      <w:proofErr w:type="spellStart"/>
      <w:r w:rsidRPr="009A3B1E">
        <w:rPr>
          <w:rFonts w:ascii="Book Antiqua" w:hAnsi="Book Antiqua"/>
          <w:i/>
          <w:sz w:val="24"/>
          <w:szCs w:val="24"/>
        </w:rPr>
        <w:t>Nucl</w:t>
      </w:r>
      <w:proofErr w:type="spellEnd"/>
      <w:r w:rsidRPr="009A3B1E">
        <w:rPr>
          <w:rFonts w:ascii="Book Antiqua" w:hAnsi="Book Antiqua"/>
          <w:i/>
          <w:sz w:val="24"/>
          <w:szCs w:val="24"/>
        </w:rPr>
        <w:t xml:space="preserve"> Med </w:t>
      </w:r>
      <w:proofErr w:type="spellStart"/>
      <w:r w:rsidRPr="009A3B1E">
        <w:rPr>
          <w:rFonts w:ascii="Book Antiqua" w:hAnsi="Book Antiqua"/>
          <w:i/>
          <w:sz w:val="24"/>
          <w:szCs w:val="24"/>
        </w:rPr>
        <w:t>Commun</w:t>
      </w:r>
      <w:proofErr w:type="spellEnd"/>
      <w:r w:rsidRPr="009A3B1E">
        <w:rPr>
          <w:rFonts w:ascii="Book Antiqua" w:hAnsi="Book Antiqua"/>
          <w:sz w:val="24"/>
          <w:szCs w:val="24"/>
        </w:rPr>
        <w:t xml:space="preserve"> 2015; </w:t>
      </w:r>
      <w:r w:rsidRPr="009A3B1E">
        <w:rPr>
          <w:rFonts w:ascii="Book Antiqua" w:hAnsi="Book Antiqua"/>
          <w:b/>
          <w:sz w:val="24"/>
          <w:szCs w:val="24"/>
        </w:rPr>
        <w:t>36</w:t>
      </w:r>
      <w:r w:rsidRPr="009A3B1E">
        <w:rPr>
          <w:rFonts w:ascii="Book Antiqua" w:hAnsi="Book Antiqua"/>
          <w:sz w:val="24"/>
          <w:szCs w:val="24"/>
        </w:rPr>
        <w:t>: 1055-1062 [PMID: 26308940 DOI: 10.1097/MNM.0000000000000357]</w:t>
      </w:r>
    </w:p>
    <w:p w14:paraId="10950218"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t xml:space="preserve">27 </w:t>
      </w:r>
      <w:r w:rsidRPr="009A3B1E">
        <w:rPr>
          <w:rFonts w:ascii="Book Antiqua" w:hAnsi="Book Antiqua"/>
          <w:b/>
          <w:sz w:val="24"/>
          <w:szCs w:val="24"/>
        </w:rPr>
        <w:t>Kubota S</w:t>
      </w:r>
      <w:r w:rsidRPr="009A3B1E">
        <w:rPr>
          <w:rFonts w:ascii="Book Antiqua" w:hAnsi="Book Antiqua"/>
          <w:sz w:val="24"/>
          <w:szCs w:val="24"/>
        </w:rPr>
        <w:t xml:space="preserve">, </w:t>
      </w:r>
      <w:proofErr w:type="spellStart"/>
      <w:r w:rsidRPr="009A3B1E">
        <w:rPr>
          <w:rFonts w:ascii="Book Antiqua" w:hAnsi="Book Antiqua"/>
          <w:sz w:val="24"/>
          <w:szCs w:val="24"/>
        </w:rPr>
        <w:t>Inaba</w:t>
      </w:r>
      <w:proofErr w:type="spellEnd"/>
      <w:r w:rsidRPr="009A3B1E">
        <w:rPr>
          <w:rFonts w:ascii="Book Antiqua" w:hAnsi="Book Antiqua"/>
          <w:sz w:val="24"/>
          <w:szCs w:val="24"/>
        </w:rPr>
        <w:t xml:space="preserve"> Y, Kobayashi N, </w:t>
      </w:r>
      <w:proofErr w:type="spellStart"/>
      <w:r w:rsidRPr="009A3B1E">
        <w:rPr>
          <w:rFonts w:ascii="Book Antiqua" w:hAnsi="Book Antiqua"/>
          <w:sz w:val="24"/>
          <w:szCs w:val="24"/>
        </w:rPr>
        <w:t>Tateishi</w:t>
      </w:r>
      <w:proofErr w:type="spellEnd"/>
      <w:r w:rsidRPr="009A3B1E">
        <w:rPr>
          <w:rFonts w:ascii="Book Antiqua" w:hAnsi="Book Antiqua"/>
          <w:sz w:val="24"/>
          <w:szCs w:val="24"/>
        </w:rPr>
        <w:t xml:space="preserve"> U, Ike H, Inoue T, Saito T. Prediction of femoral head collapse in osteonecrosis using 18F-fluoride positron emission tomography. </w:t>
      </w:r>
      <w:proofErr w:type="spellStart"/>
      <w:r w:rsidRPr="009A3B1E">
        <w:rPr>
          <w:rFonts w:ascii="Book Antiqua" w:hAnsi="Book Antiqua"/>
          <w:i/>
          <w:sz w:val="24"/>
          <w:szCs w:val="24"/>
        </w:rPr>
        <w:t>Nucl</w:t>
      </w:r>
      <w:proofErr w:type="spellEnd"/>
      <w:r w:rsidRPr="009A3B1E">
        <w:rPr>
          <w:rFonts w:ascii="Book Antiqua" w:hAnsi="Book Antiqua"/>
          <w:i/>
          <w:sz w:val="24"/>
          <w:szCs w:val="24"/>
        </w:rPr>
        <w:t xml:space="preserve"> Med </w:t>
      </w:r>
      <w:proofErr w:type="spellStart"/>
      <w:r w:rsidRPr="009A3B1E">
        <w:rPr>
          <w:rFonts w:ascii="Book Antiqua" w:hAnsi="Book Antiqua"/>
          <w:i/>
          <w:sz w:val="24"/>
          <w:szCs w:val="24"/>
        </w:rPr>
        <w:t>Commun</w:t>
      </w:r>
      <w:proofErr w:type="spellEnd"/>
      <w:r w:rsidRPr="009A3B1E">
        <w:rPr>
          <w:rFonts w:ascii="Book Antiqua" w:hAnsi="Book Antiqua"/>
          <w:sz w:val="24"/>
          <w:szCs w:val="24"/>
        </w:rPr>
        <w:t xml:space="preserve"> 2015; </w:t>
      </w:r>
      <w:r w:rsidRPr="009A3B1E">
        <w:rPr>
          <w:rFonts w:ascii="Book Antiqua" w:hAnsi="Book Antiqua"/>
          <w:b/>
          <w:sz w:val="24"/>
          <w:szCs w:val="24"/>
        </w:rPr>
        <w:t>36</w:t>
      </w:r>
      <w:r w:rsidRPr="009A3B1E">
        <w:rPr>
          <w:rFonts w:ascii="Book Antiqua" w:hAnsi="Book Antiqua"/>
          <w:sz w:val="24"/>
          <w:szCs w:val="24"/>
        </w:rPr>
        <w:t>: 596-603 [PMID: 25714808 DOI: 10.1097/MNM.0000000000000284]</w:t>
      </w:r>
    </w:p>
    <w:p w14:paraId="3F7E0106" w14:textId="77777777" w:rsidR="009A3B1E" w:rsidRPr="009A3B1E" w:rsidRDefault="009A3B1E" w:rsidP="009A3B1E">
      <w:pPr>
        <w:spacing w:after="0" w:line="360" w:lineRule="auto"/>
        <w:jc w:val="both"/>
        <w:rPr>
          <w:rFonts w:ascii="Book Antiqua" w:hAnsi="Book Antiqua"/>
          <w:sz w:val="24"/>
          <w:szCs w:val="24"/>
        </w:rPr>
      </w:pPr>
      <w:r w:rsidRPr="009A3B1E">
        <w:rPr>
          <w:rFonts w:ascii="Book Antiqua" w:hAnsi="Book Antiqua"/>
          <w:sz w:val="24"/>
          <w:szCs w:val="24"/>
        </w:rPr>
        <w:lastRenderedPageBreak/>
        <w:t xml:space="preserve">28 </w:t>
      </w:r>
      <w:proofErr w:type="spellStart"/>
      <w:r w:rsidRPr="009A3B1E">
        <w:rPr>
          <w:rFonts w:ascii="Book Antiqua" w:hAnsi="Book Antiqua"/>
          <w:b/>
          <w:sz w:val="24"/>
          <w:szCs w:val="24"/>
        </w:rPr>
        <w:t>Gayana</w:t>
      </w:r>
      <w:proofErr w:type="spellEnd"/>
      <w:r w:rsidRPr="009A3B1E">
        <w:rPr>
          <w:rFonts w:ascii="Book Antiqua" w:hAnsi="Book Antiqua"/>
          <w:b/>
          <w:sz w:val="24"/>
          <w:szCs w:val="24"/>
        </w:rPr>
        <w:t xml:space="preserve"> S</w:t>
      </w:r>
      <w:r w:rsidRPr="009A3B1E">
        <w:rPr>
          <w:rFonts w:ascii="Book Antiqua" w:hAnsi="Book Antiqua"/>
          <w:sz w:val="24"/>
          <w:szCs w:val="24"/>
        </w:rPr>
        <w:t xml:space="preserve">, Bhattacharya A, </w:t>
      </w:r>
      <w:proofErr w:type="spellStart"/>
      <w:r w:rsidRPr="009A3B1E">
        <w:rPr>
          <w:rFonts w:ascii="Book Antiqua" w:hAnsi="Book Antiqua"/>
          <w:sz w:val="24"/>
          <w:szCs w:val="24"/>
        </w:rPr>
        <w:t>Sen</w:t>
      </w:r>
      <w:proofErr w:type="spellEnd"/>
      <w:r w:rsidRPr="009A3B1E">
        <w:rPr>
          <w:rFonts w:ascii="Book Antiqua" w:hAnsi="Book Antiqua"/>
          <w:sz w:val="24"/>
          <w:szCs w:val="24"/>
        </w:rPr>
        <w:t xml:space="preserve"> RK, Singh P, </w:t>
      </w:r>
      <w:proofErr w:type="spellStart"/>
      <w:r w:rsidRPr="009A3B1E">
        <w:rPr>
          <w:rFonts w:ascii="Book Antiqua" w:hAnsi="Book Antiqua"/>
          <w:sz w:val="24"/>
          <w:szCs w:val="24"/>
        </w:rPr>
        <w:t>Prakash</w:t>
      </w:r>
      <w:proofErr w:type="spellEnd"/>
      <w:r w:rsidRPr="009A3B1E">
        <w:rPr>
          <w:rFonts w:ascii="Book Antiqua" w:hAnsi="Book Antiqua"/>
          <w:sz w:val="24"/>
          <w:szCs w:val="24"/>
        </w:rPr>
        <w:t xml:space="preserve"> M, Mittal BR. F-18 fluoride positron emission tomography/computed tomography in the diagnosis of avascular necrosis of the femoral head: Comparison with magnetic resonance imaging. </w:t>
      </w:r>
      <w:r w:rsidRPr="009A3B1E">
        <w:rPr>
          <w:rFonts w:ascii="Book Antiqua" w:hAnsi="Book Antiqua"/>
          <w:i/>
          <w:sz w:val="24"/>
          <w:szCs w:val="24"/>
        </w:rPr>
        <w:t xml:space="preserve">Indian J </w:t>
      </w:r>
      <w:proofErr w:type="spellStart"/>
      <w:r w:rsidRPr="009A3B1E">
        <w:rPr>
          <w:rFonts w:ascii="Book Antiqua" w:hAnsi="Book Antiqua"/>
          <w:i/>
          <w:sz w:val="24"/>
          <w:szCs w:val="24"/>
        </w:rPr>
        <w:t>Nucl</w:t>
      </w:r>
      <w:proofErr w:type="spellEnd"/>
      <w:r w:rsidRPr="009A3B1E">
        <w:rPr>
          <w:rFonts w:ascii="Book Antiqua" w:hAnsi="Book Antiqua"/>
          <w:i/>
          <w:sz w:val="24"/>
          <w:szCs w:val="24"/>
        </w:rPr>
        <w:t xml:space="preserve"> Med</w:t>
      </w:r>
      <w:r w:rsidRPr="009A3B1E">
        <w:rPr>
          <w:rFonts w:ascii="Book Antiqua" w:hAnsi="Book Antiqua"/>
          <w:sz w:val="24"/>
          <w:szCs w:val="24"/>
        </w:rPr>
        <w:t xml:space="preserve"> 2016; </w:t>
      </w:r>
      <w:r w:rsidRPr="009A3B1E">
        <w:rPr>
          <w:rFonts w:ascii="Book Antiqua" w:hAnsi="Book Antiqua"/>
          <w:b/>
          <w:sz w:val="24"/>
          <w:szCs w:val="24"/>
        </w:rPr>
        <w:t>31</w:t>
      </w:r>
      <w:r w:rsidRPr="009A3B1E">
        <w:rPr>
          <w:rFonts w:ascii="Book Antiqua" w:hAnsi="Book Antiqua"/>
          <w:sz w:val="24"/>
          <w:szCs w:val="24"/>
        </w:rPr>
        <w:t>: 3-8 [PMID: 26917886 DOI: 10.4103/0972-3919.172337]</w:t>
      </w:r>
    </w:p>
    <w:p w14:paraId="5FFA26C2" w14:textId="77777777" w:rsidR="003B13EF" w:rsidRPr="009A3B1E" w:rsidRDefault="003B13EF" w:rsidP="009A3B1E">
      <w:pPr>
        <w:spacing w:after="0" w:line="360" w:lineRule="auto"/>
        <w:jc w:val="both"/>
        <w:rPr>
          <w:rFonts w:ascii="Book Antiqua" w:hAnsi="Book Antiqua" w:cs="Times New Roman"/>
          <w:sz w:val="24"/>
          <w:szCs w:val="24"/>
        </w:rPr>
      </w:pPr>
    </w:p>
    <w:p w14:paraId="1AADC9AE" w14:textId="77777777" w:rsidR="00061B17" w:rsidRPr="009A3B1E" w:rsidRDefault="00061B17" w:rsidP="009A3B1E">
      <w:pPr>
        <w:pStyle w:val="PlainText"/>
        <w:spacing w:line="360" w:lineRule="auto"/>
        <w:jc w:val="right"/>
        <w:rPr>
          <w:rFonts w:ascii="Book Antiqua" w:hAnsi="Book Antiqua"/>
          <w:b/>
          <w:sz w:val="24"/>
          <w:szCs w:val="24"/>
        </w:rPr>
      </w:pPr>
      <w:r w:rsidRPr="009A3B1E">
        <w:rPr>
          <w:rFonts w:ascii="Book Antiqua" w:hAnsi="Book Antiqua"/>
          <w:b/>
          <w:sz w:val="24"/>
          <w:szCs w:val="24"/>
        </w:rPr>
        <w:t xml:space="preserve">P-Reviewer: </w:t>
      </w:r>
      <w:proofErr w:type="spellStart"/>
      <w:r w:rsidR="00FE313F" w:rsidRPr="009A3B1E">
        <w:rPr>
          <w:rFonts w:ascii="Book Antiqua" w:hAnsi="Book Antiqua"/>
          <w:sz w:val="24"/>
          <w:szCs w:val="24"/>
        </w:rPr>
        <w:t>Georgiev</w:t>
      </w:r>
      <w:proofErr w:type="spellEnd"/>
      <w:r w:rsidR="00FE313F" w:rsidRPr="009A3B1E">
        <w:rPr>
          <w:rFonts w:ascii="Book Antiqua" w:hAnsi="Book Antiqua"/>
          <w:sz w:val="24"/>
          <w:szCs w:val="24"/>
        </w:rPr>
        <w:t xml:space="preserve"> GPP, Liu JY, Lu KH </w:t>
      </w:r>
      <w:r w:rsidRPr="009A3B1E">
        <w:rPr>
          <w:rFonts w:ascii="Book Antiqua" w:hAnsi="Book Antiqua"/>
          <w:b/>
          <w:sz w:val="24"/>
          <w:szCs w:val="24"/>
        </w:rPr>
        <w:t xml:space="preserve">S-Editor: </w:t>
      </w:r>
      <w:proofErr w:type="spellStart"/>
      <w:r w:rsidRPr="009A3B1E">
        <w:rPr>
          <w:rFonts w:ascii="Book Antiqua" w:hAnsi="Book Antiqua"/>
          <w:sz w:val="24"/>
          <w:szCs w:val="24"/>
        </w:rPr>
        <w:t>Ji</w:t>
      </w:r>
      <w:proofErr w:type="spellEnd"/>
      <w:r w:rsidRPr="009A3B1E">
        <w:rPr>
          <w:rFonts w:ascii="Book Antiqua" w:hAnsi="Book Antiqua"/>
          <w:sz w:val="24"/>
          <w:szCs w:val="24"/>
        </w:rPr>
        <w:t xml:space="preserve"> FF</w:t>
      </w:r>
      <w:r w:rsidRPr="009A3B1E">
        <w:rPr>
          <w:rFonts w:ascii="Book Antiqua" w:hAnsi="Book Antiqua"/>
          <w:b/>
          <w:sz w:val="24"/>
          <w:szCs w:val="24"/>
        </w:rPr>
        <w:t xml:space="preserve"> L-Editor: E-Editor: </w:t>
      </w:r>
    </w:p>
    <w:p w14:paraId="181ECC97" w14:textId="77777777" w:rsidR="00061B17" w:rsidRPr="009A3B1E" w:rsidRDefault="00061B17" w:rsidP="009A3B1E">
      <w:pPr>
        <w:pStyle w:val="PlainText"/>
        <w:spacing w:line="360" w:lineRule="auto"/>
        <w:rPr>
          <w:rFonts w:ascii="Book Antiqua" w:hAnsi="Book Antiqua"/>
          <w:b/>
          <w:sz w:val="24"/>
          <w:szCs w:val="24"/>
        </w:rPr>
      </w:pPr>
      <w:r w:rsidRPr="009A3B1E">
        <w:rPr>
          <w:rFonts w:ascii="Book Antiqua" w:hAnsi="Book Antiqua"/>
          <w:b/>
          <w:sz w:val="24"/>
          <w:szCs w:val="24"/>
        </w:rPr>
        <w:t xml:space="preserve"> </w:t>
      </w:r>
    </w:p>
    <w:p w14:paraId="709B6F0E" w14:textId="77777777" w:rsidR="00061B17" w:rsidRPr="009A3B1E" w:rsidRDefault="00061B17" w:rsidP="009A3B1E">
      <w:pPr>
        <w:snapToGrid w:val="0"/>
        <w:spacing w:after="0" w:line="360" w:lineRule="auto"/>
        <w:jc w:val="both"/>
        <w:rPr>
          <w:rFonts w:ascii="Book Antiqua" w:eastAsia="宋体" w:hAnsi="Book Antiqua" w:cs="Helvetica"/>
          <w:b/>
          <w:sz w:val="24"/>
          <w:szCs w:val="24"/>
        </w:rPr>
      </w:pPr>
      <w:r w:rsidRPr="009A3B1E">
        <w:rPr>
          <w:rFonts w:ascii="Book Antiqua" w:eastAsia="宋体" w:hAnsi="Book Antiqua" w:cs="Helvetica"/>
          <w:b/>
          <w:sz w:val="24"/>
          <w:szCs w:val="24"/>
        </w:rPr>
        <w:t xml:space="preserve">Specialty type: </w:t>
      </w:r>
      <w:r w:rsidR="00FE313F" w:rsidRPr="009A3B1E">
        <w:rPr>
          <w:rFonts w:ascii="Book Antiqua" w:eastAsia="宋体" w:hAnsi="Book Antiqua" w:cs="Helvetica"/>
          <w:sz w:val="24"/>
          <w:szCs w:val="24"/>
        </w:rPr>
        <w:t>Orthopedics</w:t>
      </w:r>
    </w:p>
    <w:p w14:paraId="160060C1" w14:textId="77777777" w:rsidR="00061B17" w:rsidRPr="009A3B1E" w:rsidRDefault="00061B17" w:rsidP="009A3B1E">
      <w:pPr>
        <w:snapToGrid w:val="0"/>
        <w:spacing w:after="0" w:line="360" w:lineRule="auto"/>
        <w:jc w:val="both"/>
        <w:rPr>
          <w:rFonts w:ascii="Book Antiqua" w:eastAsia="宋体" w:hAnsi="Book Antiqua" w:cs="Helvetica"/>
          <w:b/>
          <w:sz w:val="24"/>
          <w:szCs w:val="24"/>
        </w:rPr>
      </w:pPr>
      <w:r w:rsidRPr="009A3B1E">
        <w:rPr>
          <w:rFonts w:ascii="Book Antiqua" w:eastAsia="宋体" w:hAnsi="Book Antiqua" w:cs="Helvetica"/>
          <w:b/>
          <w:sz w:val="24"/>
          <w:szCs w:val="24"/>
        </w:rPr>
        <w:t xml:space="preserve">Country of origin: </w:t>
      </w:r>
      <w:r w:rsidR="00FE313F" w:rsidRPr="009A3B1E">
        <w:rPr>
          <w:rFonts w:ascii="Book Antiqua" w:eastAsia="宋体" w:hAnsi="Book Antiqua"/>
          <w:sz w:val="24"/>
          <w:szCs w:val="24"/>
        </w:rPr>
        <w:t>India</w:t>
      </w:r>
    </w:p>
    <w:p w14:paraId="278C788C" w14:textId="77777777" w:rsidR="00061B17" w:rsidRPr="009A3B1E" w:rsidRDefault="00061B17" w:rsidP="009A3B1E">
      <w:pPr>
        <w:snapToGrid w:val="0"/>
        <w:spacing w:after="0" w:line="360" w:lineRule="auto"/>
        <w:jc w:val="both"/>
        <w:rPr>
          <w:rFonts w:ascii="Book Antiqua" w:eastAsia="宋体" w:hAnsi="Book Antiqua" w:cs="Helvetica"/>
          <w:b/>
          <w:sz w:val="24"/>
          <w:szCs w:val="24"/>
        </w:rPr>
      </w:pPr>
      <w:r w:rsidRPr="009A3B1E">
        <w:rPr>
          <w:rFonts w:ascii="Book Antiqua" w:eastAsia="宋体" w:hAnsi="Book Antiqua" w:cs="Helvetica"/>
          <w:b/>
          <w:sz w:val="24"/>
          <w:szCs w:val="24"/>
        </w:rPr>
        <w:t>Peer-review report classification</w:t>
      </w:r>
    </w:p>
    <w:p w14:paraId="52F961AF" w14:textId="77777777" w:rsidR="00061B17" w:rsidRPr="009A3B1E" w:rsidRDefault="00061B17" w:rsidP="009A3B1E">
      <w:pPr>
        <w:snapToGrid w:val="0"/>
        <w:spacing w:after="0" w:line="360" w:lineRule="auto"/>
        <w:jc w:val="both"/>
        <w:rPr>
          <w:rFonts w:ascii="Book Antiqua" w:eastAsia="宋体" w:hAnsi="Book Antiqua" w:cs="Helvetica"/>
          <w:sz w:val="24"/>
          <w:szCs w:val="24"/>
          <w:lang w:eastAsia="zh-CN"/>
        </w:rPr>
      </w:pPr>
      <w:r w:rsidRPr="009A3B1E">
        <w:rPr>
          <w:rFonts w:ascii="Book Antiqua" w:eastAsia="宋体" w:hAnsi="Book Antiqua" w:cs="Helvetica"/>
          <w:sz w:val="24"/>
          <w:szCs w:val="24"/>
        </w:rPr>
        <w:t xml:space="preserve">Grade A (Excellent): </w:t>
      </w:r>
      <w:r w:rsidR="00FE313F" w:rsidRPr="009A3B1E">
        <w:rPr>
          <w:rFonts w:ascii="Book Antiqua" w:eastAsia="宋体" w:hAnsi="Book Antiqua" w:cs="Helvetica"/>
          <w:sz w:val="24"/>
          <w:szCs w:val="24"/>
          <w:lang w:eastAsia="zh-CN"/>
        </w:rPr>
        <w:t>0</w:t>
      </w:r>
    </w:p>
    <w:p w14:paraId="442553B6" w14:textId="77777777" w:rsidR="00061B17" w:rsidRPr="009A3B1E" w:rsidRDefault="00061B17" w:rsidP="009A3B1E">
      <w:pPr>
        <w:snapToGrid w:val="0"/>
        <w:spacing w:after="0" w:line="360" w:lineRule="auto"/>
        <w:jc w:val="both"/>
        <w:rPr>
          <w:rFonts w:ascii="Book Antiqua" w:eastAsia="宋体" w:hAnsi="Book Antiqua" w:cs="Helvetica"/>
          <w:sz w:val="24"/>
          <w:szCs w:val="24"/>
        </w:rPr>
      </w:pPr>
      <w:r w:rsidRPr="009A3B1E">
        <w:rPr>
          <w:rFonts w:ascii="Book Antiqua" w:eastAsia="宋体" w:hAnsi="Book Antiqua" w:cs="Helvetica"/>
          <w:sz w:val="24"/>
          <w:szCs w:val="24"/>
        </w:rPr>
        <w:t>Grade B (Very good): B</w:t>
      </w:r>
    </w:p>
    <w:p w14:paraId="67093E7D" w14:textId="77777777" w:rsidR="00061B17" w:rsidRPr="009A3B1E" w:rsidRDefault="00061B17" w:rsidP="009A3B1E">
      <w:pPr>
        <w:snapToGrid w:val="0"/>
        <w:spacing w:after="0" w:line="360" w:lineRule="auto"/>
        <w:jc w:val="both"/>
        <w:rPr>
          <w:rFonts w:ascii="Book Antiqua" w:eastAsia="宋体" w:hAnsi="Book Antiqua" w:cs="Helvetica"/>
          <w:sz w:val="24"/>
          <w:szCs w:val="24"/>
          <w:lang w:eastAsia="zh-CN"/>
        </w:rPr>
      </w:pPr>
      <w:r w:rsidRPr="009A3B1E">
        <w:rPr>
          <w:rFonts w:ascii="Book Antiqua" w:eastAsia="宋体" w:hAnsi="Book Antiqua" w:cs="Helvetica"/>
          <w:sz w:val="24"/>
          <w:szCs w:val="24"/>
        </w:rPr>
        <w:t xml:space="preserve">Grade C (Good): </w:t>
      </w:r>
      <w:r w:rsidR="00FE313F" w:rsidRPr="009A3B1E">
        <w:rPr>
          <w:rFonts w:ascii="Book Antiqua" w:eastAsia="宋体" w:hAnsi="Book Antiqua" w:cs="Helvetica"/>
          <w:sz w:val="24"/>
          <w:szCs w:val="24"/>
          <w:lang w:eastAsia="zh-CN"/>
        </w:rPr>
        <w:t>0</w:t>
      </w:r>
    </w:p>
    <w:p w14:paraId="68AF254A" w14:textId="77777777" w:rsidR="00061B17" w:rsidRPr="009A3B1E" w:rsidRDefault="00061B17" w:rsidP="009A3B1E">
      <w:pPr>
        <w:snapToGrid w:val="0"/>
        <w:spacing w:after="0" w:line="360" w:lineRule="auto"/>
        <w:jc w:val="both"/>
        <w:rPr>
          <w:rFonts w:ascii="Book Antiqua" w:eastAsia="宋体" w:hAnsi="Book Antiqua" w:cs="Helvetica"/>
          <w:sz w:val="24"/>
          <w:szCs w:val="24"/>
          <w:lang w:eastAsia="zh-CN"/>
        </w:rPr>
      </w:pPr>
      <w:r w:rsidRPr="009A3B1E">
        <w:rPr>
          <w:rFonts w:ascii="Book Antiqua" w:eastAsia="宋体" w:hAnsi="Book Antiqua" w:cs="Helvetica"/>
          <w:sz w:val="24"/>
          <w:szCs w:val="24"/>
        </w:rPr>
        <w:t xml:space="preserve">Grade D (Fair): </w:t>
      </w:r>
      <w:r w:rsidR="00FE313F" w:rsidRPr="009A3B1E">
        <w:rPr>
          <w:rFonts w:ascii="Book Antiqua" w:eastAsia="宋体" w:hAnsi="Book Antiqua" w:cs="Helvetica"/>
          <w:sz w:val="24"/>
          <w:szCs w:val="24"/>
          <w:lang w:eastAsia="zh-CN"/>
        </w:rPr>
        <w:t>D, D</w:t>
      </w:r>
    </w:p>
    <w:p w14:paraId="22366698" w14:textId="77777777" w:rsidR="00061B17" w:rsidRPr="009A3B1E" w:rsidRDefault="00061B17" w:rsidP="009A3B1E">
      <w:pPr>
        <w:spacing w:after="0" w:line="360" w:lineRule="auto"/>
        <w:jc w:val="both"/>
        <w:rPr>
          <w:rFonts w:ascii="Book Antiqua" w:eastAsia="宋体" w:hAnsi="Book Antiqua" w:cs="宋体"/>
          <w:sz w:val="24"/>
          <w:szCs w:val="24"/>
        </w:rPr>
      </w:pPr>
      <w:r w:rsidRPr="009A3B1E">
        <w:rPr>
          <w:rFonts w:ascii="Book Antiqua" w:eastAsia="宋体" w:hAnsi="Book Antiqua" w:cs="Helvetica"/>
          <w:sz w:val="24"/>
          <w:szCs w:val="24"/>
        </w:rPr>
        <w:t>Grade E (Poor): 0</w:t>
      </w:r>
      <w:r w:rsidRPr="009A3B1E">
        <w:rPr>
          <w:rFonts w:ascii="Book Antiqua" w:eastAsia="宋体" w:hAnsi="Book Antiqua" w:cs="宋体"/>
          <w:sz w:val="24"/>
          <w:szCs w:val="24"/>
        </w:rPr>
        <w:t xml:space="preserve"> </w:t>
      </w:r>
    </w:p>
    <w:p w14:paraId="1C0A9F7A" w14:textId="77777777" w:rsidR="00E804C7" w:rsidRPr="009A3B1E" w:rsidRDefault="00E804C7" w:rsidP="009A3B1E">
      <w:pPr>
        <w:spacing w:after="0" w:line="360" w:lineRule="auto"/>
        <w:jc w:val="both"/>
        <w:rPr>
          <w:rFonts w:ascii="Book Antiqua" w:hAnsi="Book Antiqua" w:cs="Times New Roman"/>
          <w:sz w:val="24"/>
          <w:szCs w:val="24"/>
        </w:rPr>
      </w:pPr>
      <w:r w:rsidRPr="009A3B1E">
        <w:rPr>
          <w:rFonts w:ascii="Book Antiqua" w:hAnsi="Book Antiqua" w:cs="Times New Roman"/>
          <w:sz w:val="24"/>
          <w:szCs w:val="24"/>
        </w:rPr>
        <w:br w:type="page"/>
      </w:r>
    </w:p>
    <w:p w14:paraId="5E94BF05" w14:textId="77777777" w:rsidR="00F474B1" w:rsidRDefault="00C005D3" w:rsidP="00ED041E">
      <w:pPr>
        <w:spacing w:after="0" w:line="360" w:lineRule="auto"/>
        <w:jc w:val="both"/>
        <w:rPr>
          <w:rFonts w:ascii="Book Antiqua" w:hAnsi="Book Antiqua" w:cs="Times New Roman"/>
          <w:sz w:val="24"/>
          <w:szCs w:val="24"/>
          <w:lang w:eastAsia="zh-CN"/>
        </w:rPr>
      </w:pPr>
      <w:r>
        <w:rPr>
          <w:noProof/>
        </w:rPr>
        <w:lastRenderedPageBreak/>
        <w:drawing>
          <wp:inline distT="0" distB="0" distL="0" distR="0" wp14:anchorId="3B250BA6" wp14:editId="173CA571">
            <wp:extent cx="2085975" cy="16192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85975" cy="1619250"/>
                    </a:xfrm>
                    <a:prstGeom prst="rect">
                      <a:avLst/>
                    </a:prstGeom>
                  </pic:spPr>
                </pic:pic>
              </a:graphicData>
            </a:graphic>
          </wp:inline>
        </w:drawing>
      </w:r>
    </w:p>
    <w:p w14:paraId="0B710966" w14:textId="77777777" w:rsidR="003477B6" w:rsidRPr="003477B6" w:rsidRDefault="003477B6" w:rsidP="003477B6">
      <w:pPr>
        <w:spacing w:after="0" w:line="360" w:lineRule="auto"/>
        <w:jc w:val="both"/>
        <w:rPr>
          <w:rFonts w:ascii="Book Antiqua" w:hAnsi="Book Antiqua" w:cs="Times New Roman"/>
          <w:b/>
          <w:sz w:val="24"/>
          <w:szCs w:val="24"/>
        </w:rPr>
      </w:pPr>
      <w:r w:rsidRPr="003477B6">
        <w:rPr>
          <w:rFonts w:ascii="Book Antiqua" w:hAnsi="Book Antiqua" w:cs="Times New Roman"/>
          <w:b/>
          <w:sz w:val="24"/>
          <w:szCs w:val="24"/>
        </w:rPr>
        <w:t>Fig</w:t>
      </w:r>
      <w:r w:rsidRPr="003477B6">
        <w:rPr>
          <w:rFonts w:ascii="Book Antiqua" w:hAnsi="Book Antiqua" w:cs="Times New Roman"/>
          <w:b/>
          <w:sz w:val="24"/>
          <w:szCs w:val="24"/>
          <w:lang w:eastAsia="zh-CN"/>
        </w:rPr>
        <w:t>ure</w:t>
      </w:r>
      <w:r w:rsidRPr="003477B6">
        <w:rPr>
          <w:rFonts w:ascii="Book Antiqua" w:hAnsi="Book Antiqua" w:cs="Times New Roman"/>
          <w:b/>
          <w:sz w:val="24"/>
          <w:szCs w:val="24"/>
        </w:rPr>
        <w:t xml:space="preserve"> 1 X-ray pelvis AP view shows collapsed right femoral head with sclerosis and </w:t>
      </w:r>
      <w:proofErr w:type="spellStart"/>
      <w:r w:rsidRPr="003477B6">
        <w:rPr>
          <w:rFonts w:ascii="Book Antiqua" w:hAnsi="Book Antiqua" w:cs="Times New Roman"/>
          <w:b/>
          <w:sz w:val="24"/>
          <w:szCs w:val="24"/>
        </w:rPr>
        <w:t>subchondral</w:t>
      </w:r>
      <w:proofErr w:type="spellEnd"/>
      <w:r w:rsidRPr="003477B6">
        <w:rPr>
          <w:rFonts w:ascii="Book Antiqua" w:hAnsi="Book Antiqua" w:cs="Times New Roman"/>
          <w:b/>
          <w:sz w:val="24"/>
          <w:szCs w:val="24"/>
        </w:rPr>
        <w:t xml:space="preserve"> </w:t>
      </w:r>
      <w:proofErr w:type="spellStart"/>
      <w:r w:rsidRPr="003477B6">
        <w:rPr>
          <w:rFonts w:ascii="Book Antiqua" w:hAnsi="Book Antiqua" w:cs="Times New Roman"/>
          <w:b/>
          <w:sz w:val="24"/>
          <w:szCs w:val="24"/>
        </w:rPr>
        <w:t>lucencies</w:t>
      </w:r>
      <w:proofErr w:type="spellEnd"/>
      <w:r w:rsidRPr="003477B6">
        <w:rPr>
          <w:rFonts w:ascii="Book Antiqua" w:hAnsi="Book Antiqua" w:cs="Times New Roman"/>
          <w:b/>
          <w:sz w:val="24"/>
          <w:szCs w:val="24"/>
        </w:rPr>
        <w:t>, suggestive of osteonecrosis of right femoral head.</w:t>
      </w:r>
    </w:p>
    <w:p w14:paraId="0A8234B9" w14:textId="77777777" w:rsidR="003477B6" w:rsidRDefault="003477B6">
      <w:pPr>
        <w:rPr>
          <w:rFonts w:ascii="Book Antiqua" w:hAnsi="Book Antiqua" w:cs="Times New Roman"/>
          <w:sz w:val="24"/>
          <w:szCs w:val="24"/>
          <w:lang w:eastAsia="zh-CN"/>
        </w:rPr>
      </w:pPr>
      <w:r>
        <w:rPr>
          <w:rFonts w:ascii="Book Antiqua" w:hAnsi="Book Antiqua" w:cs="Times New Roman"/>
          <w:sz w:val="24"/>
          <w:szCs w:val="24"/>
          <w:lang w:eastAsia="zh-CN"/>
        </w:rPr>
        <w:br w:type="page"/>
      </w:r>
    </w:p>
    <w:p w14:paraId="402D4631" w14:textId="77777777" w:rsidR="003477B6" w:rsidRPr="003477B6" w:rsidRDefault="003477B6" w:rsidP="00ED041E">
      <w:pPr>
        <w:spacing w:after="0" w:line="360" w:lineRule="auto"/>
        <w:jc w:val="both"/>
        <w:rPr>
          <w:rFonts w:ascii="Book Antiqua" w:hAnsi="Book Antiqua" w:cs="Times New Roman"/>
          <w:sz w:val="24"/>
          <w:szCs w:val="24"/>
          <w:lang w:eastAsia="zh-CN"/>
        </w:rPr>
      </w:pPr>
    </w:p>
    <w:p w14:paraId="23EAAD5B" w14:textId="77777777" w:rsidR="00F474B1" w:rsidRDefault="00C005D3" w:rsidP="00ED041E">
      <w:pPr>
        <w:spacing w:after="0" w:line="360" w:lineRule="auto"/>
        <w:jc w:val="both"/>
        <w:rPr>
          <w:rFonts w:ascii="Book Antiqua" w:hAnsi="Book Antiqua" w:cs="Times New Roman"/>
          <w:sz w:val="24"/>
          <w:szCs w:val="24"/>
          <w:lang w:eastAsia="zh-CN"/>
        </w:rPr>
      </w:pPr>
      <w:r>
        <w:rPr>
          <w:noProof/>
        </w:rPr>
        <w:drawing>
          <wp:inline distT="0" distB="0" distL="0" distR="0" wp14:anchorId="0CA39421" wp14:editId="7A7672AD">
            <wp:extent cx="3257550" cy="33528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57550" cy="3352800"/>
                    </a:xfrm>
                    <a:prstGeom prst="rect">
                      <a:avLst/>
                    </a:prstGeom>
                  </pic:spPr>
                </pic:pic>
              </a:graphicData>
            </a:graphic>
          </wp:inline>
        </w:drawing>
      </w:r>
    </w:p>
    <w:p w14:paraId="7D093094" w14:textId="77777777" w:rsidR="003477B6" w:rsidRPr="00FA0AE5" w:rsidRDefault="003477B6" w:rsidP="003477B6">
      <w:pPr>
        <w:spacing w:after="0" w:line="360" w:lineRule="auto"/>
        <w:jc w:val="both"/>
        <w:rPr>
          <w:rFonts w:ascii="Book Antiqua" w:hAnsi="Book Antiqua" w:cs="Times New Roman"/>
          <w:sz w:val="24"/>
          <w:szCs w:val="24"/>
          <w:lang w:eastAsia="zh-CN"/>
        </w:rPr>
      </w:pPr>
      <w:r w:rsidRPr="003477B6">
        <w:rPr>
          <w:rFonts w:ascii="Book Antiqua" w:hAnsi="Book Antiqua" w:cs="Times New Roman"/>
          <w:b/>
          <w:sz w:val="24"/>
          <w:szCs w:val="24"/>
        </w:rPr>
        <w:t>Fig</w:t>
      </w:r>
      <w:r w:rsidRPr="003477B6">
        <w:rPr>
          <w:rFonts w:ascii="Book Antiqua" w:hAnsi="Book Antiqua" w:cs="Times New Roman"/>
          <w:b/>
          <w:sz w:val="24"/>
          <w:szCs w:val="24"/>
          <w:lang w:eastAsia="zh-CN"/>
        </w:rPr>
        <w:t>ure</w:t>
      </w:r>
      <w:r w:rsidRPr="003477B6">
        <w:rPr>
          <w:rFonts w:ascii="Book Antiqua" w:hAnsi="Book Antiqua" w:cs="Times New Roman"/>
          <w:b/>
          <w:sz w:val="24"/>
          <w:szCs w:val="24"/>
        </w:rPr>
        <w:t xml:space="preserve"> 2 A 30-year-old female treated with chemotherapy for breast cancer was referred for </w:t>
      </w:r>
      <w:r w:rsidRPr="003477B6">
        <w:rPr>
          <w:rFonts w:ascii="Book Antiqua" w:hAnsi="Book Antiqua" w:cs="Times New Roman"/>
          <w:b/>
          <w:sz w:val="24"/>
          <w:szCs w:val="24"/>
          <w:vertAlign w:val="superscript"/>
        </w:rPr>
        <w:t>99m</w:t>
      </w:r>
      <w:r w:rsidRPr="003477B6">
        <w:rPr>
          <w:rFonts w:ascii="Book Antiqua" w:hAnsi="Book Antiqua" w:cs="Times New Roman"/>
          <w:b/>
          <w:sz w:val="24"/>
          <w:szCs w:val="24"/>
        </w:rPr>
        <w:t xml:space="preserve">Tc-MDP bone scan to evaluate cause of disabling hip pain. </w:t>
      </w:r>
      <w:r w:rsidRPr="00FA0AE5">
        <w:rPr>
          <w:rFonts w:ascii="Book Antiqua" w:hAnsi="Book Antiqua" w:cs="Times New Roman"/>
          <w:sz w:val="24"/>
          <w:szCs w:val="24"/>
        </w:rPr>
        <w:t>Whole body (A</w:t>
      </w:r>
      <w:r>
        <w:rPr>
          <w:rFonts w:ascii="Book Antiqua" w:hAnsi="Book Antiqua" w:cs="Times New Roman" w:hint="eastAsia"/>
          <w:sz w:val="24"/>
          <w:szCs w:val="24"/>
          <w:lang w:eastAsia="zh-CN"/>
        </w:rPr>
        <w:t xml:space="preserve"> and </w:t>
      </w:r>
      <w:r w:rsidRPr="00FA0AE5">
        <w:rPr>
          <w:rFonts w:ascii="Book Antiqua" w:hAnsi="Book Antiqua" w:cs="Times New Roman"/>
          <w:sz w:val="24"/>
          <w:szCs w:val="24"/>
        </w:rPr>
        <w:t>B) and delayed images (C</w:t>
      </w:r>
      <w:r>
        <w:rPr>
          <w:rFonts w:ascii="Book Antiqua" w:hAnsi="Book Antiqua" w:cs="Times New Roman" w:hint="eastAsia"/>
          <w:sz w:val="24"/>
          <w:szCs w:val="24"/>
          <w:lang w:eastAsia="zh-CN"/>
        </w:rPr>
        <w:t xml:space="preserve"> and </w:t>
      </w:r>
      <w:r w:rsidRPr="00FA0AE5">
        <w:rPr>
          <w:rFonts w:ascii="Book Antiqua" w:hAnsi="Book Antiqua" w:cs="Times New Roman"/>
          <w:sz w:val="24"/>
          <w:szCs w:val="24"/>
        </w:rPr>
        <w:t xml:space="preserve">D) demonstrate </w:t>
      </w:r>
      <w:proofErr w:type="spellStart"/>
      <w:r w:rsidRPr="00FA0AE5">
        <w:rPr>
          <w:rFonts w:ascii="Book Antiqua" w:hAnsi="Book Antiqua" w:cs="Times New Roman"/>
          <w:sz w:val="24"/>
          <w:szCs w:val="24"/>
        </w:rPr>
        <w:t>photopenic</w:t>
      </w:r>
      <w:proofErr w:type="spellEnd"/>
      <w:r w:rsidRPr="00FA0AE5">
        <w:rPr>
          <w:rFonts w:ascii="Book Antiqua" w:hAnsi="Book Antiqua" w:cs="Times New Roman"/>
          <w:sz w:val="24"/>
          <w:szCs w:val="24"/>
        </w:rPr>
        <w:t xml:space="preserve"> areas in bilateral femoral heads (arrows) with increased </w:t>
      </w:r>
      <w:proofErr w:type="spellStart"/>
      <w:r w:rsidRPr="00FA0AE5">
        <w:rPr>
          <w:rFonts w:ascii="Book Antiqua" w:hAnsi="Book Antiqua" w:cs="Times New Roman"/>
          <w:sz w:val="24"/>
          <w:szCs w:val="24"/>
        </w:rPr>
        <w:t>osteoblastic</w:t>
      </w:r>
      <w:proofErr w:type="spellEnd"/>
      <w:r w:rsidRPr="00FA0AE5">
        <w:rPr>
          <w:rFonts w:ascii="Book Antiqua" w:hAnsi="Book Antiqua" w:cs="Times New Roman"/>
          <w:sz w:val="24"/>
          <w:szCs w:val="24"/>
        </w:rPr>
        <w:t xml:space="preserve"> activity surrounding the </w:t>
      </w:r>
      <w:proofErr w:type="spellStart"/>
      <w:r w:rsidRPr="00FA0AE5">
        <w:rPr>
          <w:rFonts w:ascii="Book Antiqua" w:hAnsi="Book Antiqua" w:cs="Times New Roman"/>
          <w:sz w:val="24"/>
          <w:szCs w:val="24"/>
        </w:rPr>
        <w:t>photopenic</w:t>
      </w:r>
      <w:proofErr w:type="spellEnd"/>
      <w:r w:rsidRPr="00FA0AE5">
        <w:rPr>
          <w:rFonts w:ascii="Book Antiqua" w:hAnsi="Book Antiqua" w:cs="Times New Roman"/>
          <w:sz w:val="24"/>
          <w:szCs w:val="24"/>
        </w:rPr>
        <w:t xml:space="preserve"> region in the right femoral head, suggestive of bilateral avascular necrosis. Increased </w:t>
      </w:r>
      <w:proofErr w:type="spellStart"/>
      <w:r w:rsidRPr="00FA0AE5">
        <w:rPr>
          <w:rFonts w:ascii="Book Antiqua" w:hAnsi="Book Antiqua" w:cs="Times New Roman"/>
          <w:sz w:val="24"/>
          <w:szCs w:val="24"/>
        </w:rPr>
        <w:t>osteoblastic</w:t>
      </w:r>
      <w:proofErr w:type="spellEnd"/>
      <w:r w:rsidRPr="00FA0AE5">
        <w:rPr>
          <w:rFonts w:ascii="Book Antiqua" w:hAnsi="Book Antiqua" w:cs="Times New Roman"/>
          <w:sz w:val="24"/>
          <w:szCs w:val="24"/>
        </w:rPr>
        <w:t xml:space="preserve"> activity in bilateral distal femora is likely due to biomechanical stress reaction due to altered gait. </w:t>
      </w:r>
    </w:p>
    <w:p w14:paraId="6499AAA1" w14:textId="77777777" w:rsidR="003477B6" w:rsidRDefault="003477B6">
      <w:pPr>
        <w:rPr>
          <w:rFonts w:ascii="Book Antiqua" w:hAnsi="Book Antiqua" w:cs="Times New Roman"/>
          <w:sz w:val="24"/>
          <w:szCs w:val="24"/>
          <w:lang w:eastAsia="zh-CN"/>
        </w:rPr>
      </w:pPr>
      <w:r>
        <w:rPr>
          <w:rFonts w:ascii="Book Antiqua" w:hAnsi="Book Antiqua" w:cs="Times New Roman"/>
          <w:sz w:val="24"/>
          <w:szCs w:val="24"/>
          <w:lang w:eastAsia="zh-CN"/>
        </w:rPr>
        <w:br w:type="page"/>
      </w:r>
    </w:p>
    <w:p w14:paraId="7633CEE8" w14:textId="77777777" w:rsidR="003477B6" w:rsidRPr="003477B6" w:rsidRDefault="003477B6" w:rsidP="00ED041E">
      <w:pPr>
        <w:spacing w:after="0" w:line="360" w:lineRule="auto"/>
        <w:jc w:val="both"/>
        <w:rPr>
          <w:rFonts w:ascii="Book Antiqua" w:hAnsi="Book Antiqua" w:cs="Times New Roman"/>
          <w:sz w:val="24"/>
          <w:szCs w:val="24"/>
          <w:lang w:eastAsia="zh-CN"/>
        </w:rPr>
      </w:pPr>
    </w:p>
    <w:p w14:paraId="3C95941D" w14:textId="77777777" w:rsidR="00F474B1" w:rsidRPr="00FA0AE5" w:rsidRDefault="00C005D3" w:rsidP="00ED041E">
      <w:pPr>
        <w:spacing w:after="0" w:line="360" w:lineRule="auto"/>
        <w:jc w:val="both"/>
        <w:rPr>
          <w:rFonts w:ascii="Book Antiqua" w:hAnsi="Book Antiqua" w:cs="Times New Roman"/>
          <w:sz w:val="24"/>
          <w:szCs w:val="24"/>
        </w:rPr>
      </w:pPr>
      <w:r>
        <w:rPr>
          <w:noProof/>
        </w:rPr>
        <w:drawing>
          <wp:inline distT="0" distB="0" distL="0" distR="0" wp14:anchorId="2D1A5BFF" wp14:editId="674816EF">
            <wp:extent cx="3362325" cy="106680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62325" cy="1066800"/>
                    </a:xfrm>
                    <a:prstGeom prst="rect">
                      <a:avLst/>
                    </a:prstGeom>
                  </pic:spPr>
                </pic:pic>
              </a:graphicData>
            </a:graphic>
          </wp:inline>
        </w:drawing>
      </w:r>
    </w:p>
    <w:p w14:paraId="516003DC" w14:textId="77777777" w:rsidR="003477B6" w:rsidRPr="00FA0AE5" w:rsidRDefault="003477B6" w:rsidP="003477B6">
      <w:pPr>
        <w:spacing w:after="0" w:line="360" w:lineRule="auto"/>
        <w:jc w:val="both"/>
        <w:rPr>
          <w:rFonts w:ascii="Book Antiqua" w:hAnsi="Book Antiqua" w:cs="Times New Roman"/>
          <w:sz w:val="24"/>
          <w:szCs w:val="24"/>
        </w:rPr>
      </w:pPr>
      <w:r w:rsidRPr="00713587">
        <w:rPr>
          <w:rFonts w:ascii="Book Antiqua" w:hAnsi="Book Antiqua" w:cs="Times New Roman"/>
          <w:b/>
          <w:sz w:val="24"/>
          <w:szCs w:val="24"/>
        </w:rPr>
        <w:t>Fig</w:t>
      </w:r>
      <w:r w:rsidRPr="00713587">
        <w:rPr>
          <w:rFonts w:ascii="Book Antiqua" w:hAnsi="Book Antiqua" w:cs="Times New Roman"/>
          <w:b/>
          <w:sz w:val="24"/>
          <w:szCs w:val="24"/>
          <w:lang w:eastAsia="zh-CN"/>
        </w:rPr>
        <w:t>ure</w:t>
      </w:r>
      <w:r w:rsidRPr="00713587">
        <w:rPr>
          <w:rFonts w:ascii="Book Antiqua" w:hAnsi="Book Antiqua" w:cs="Times New Roman"/>
          <w:b/>
          <w:sz w:val="24"/>
          <w:szCs w:val="24"/>
        </w:rPr>
        <w:t xml:space="preserve"> 3 Coronal </w:t>
      </w:r>
      <w:r w:rsidR="00713587" w:rsidRPr="00713587">
        <w:rPr>
          <w:rFonts w:ascii="Book Antiqua" w:hAnsi="Book Antiqua" w:cs="Times New Roman"/>
          <w:b/>
          <w:sz w:val="24"/>
          <w:szCs w:val="24"/>
        </w:rPr>
        <w:t xml:space="preserve">single </w:t>
      </w:r>
      <w:r w:rsidR="00713587" w:rsidRPr="00713587">
        <w:rPr>
          <w:rFonts w:ascii="Book Antiqua" w:hAnsi="Book Antiqua" w:cs="Times New Roman"/>
          <w:b/>
          <w:bCs/>
          <w:sz w:val="24"/>
          <w:szCs w:val="24"/>
        </w:rPr>
        <w:t xml:space="preserve">photon emission </w:t>
      </w:r>
      <w:r w:rsidR="00713587" w:rsidRPr="00713587">
        <w:rPr>
          <w:rFonts w:ascii="Book Antiqua" w:hAnsi="Book Antiqua" w:cs="Times New Roman"/>
          <w:b/>
          <w:sz w:val="24"/>
          <w:szCs w:val="24"/>
        </w:rPr>
        <w:t>computed tomography</w:t>
      </w:r>
      <w:r w:rsidRPr="00713587">
        <w:rPr>
          <w:rFonts w:ascii="Book Antiqua" w:hAnsi="Book Antiqua" w:cs="Times New Roman"/>
          <w:b/>
          <w:sz w:val="24"/>
          <w:szCs w:val="24"/>
        </w:rPr>
        <w:t xml:space="preserve"> (</w:t>
      </w:r>
      <w:r w:rsidR="00713587" w:rsidRPr="00713587">
        <w:rPr>
          <w:rFonts w:ascii="Book Antiqua" w:hAnsi="Book Antiqua" w:cs="Times New Roman"/>
          <w:b/>
          <w:sz w:val="24"/>
          <w:szCs w:val="24"/>
        </w:rPr>
        <w:t>A</w:t>
      </w:r>
      <w:r w:rsidRPr="00713587">
        <w:rPr>
          <w:rFonts w:ascii="Book Antiqua" w:hAnsi="Book Antiqua" w:cs="Times New Roman"/>
          <w:b/>
          <w:sz w:val="24"/>
          <w:szCs w:val="24"/>
        </w:rPr>
        <w:t xml:space="preserve">), </w:t>
      </w:r>
      <w:r w:rsidR="00713587" w:rsidRPr="00713587">
        <w:rPr>
          <w:rFonts w:ascii="Book Antiqua" w:hAnsi="Book Antiqua" w:cs="Times New Roman"/>
          <w:b/>
          <w:sz w:val="24"/>
          <w:szCs w:val="24"/>
        </w:rPr>
        <w:t>c</w:t>
      </w:r>
      <w:r w:rsidRPr="00713587">
        <w:rPr>
          <w:rFonts w:ascii="Book Antiqua" w:hAnsi="Book Antiqua" w:cs="Times New Roman"/>
          <w:b/>
          <w:sz w:val="24"/>
          <w:szCs w:val="24"/>
        </w:rPr>
        <w:t xml:space="preserve">oronal </w:t>
      </w:r>
      <w:r w:rsidR="00713587" w:rsidRPr="00713587">
        <w:rPr>
          <w:rFonts w:ascii="Book Antiqua" w:hAnsi="Book Antiqua" w:cs="Times New Roman"/>
          <w:b/>
          <w:sz w:val="24"/>
          <w:szCs w:val="24"/>
        </w:rPr>
        <w:t xml:space="preserve">computed tomography </w:t>
      </w:r>
      <w:r w:rsidRPr="00713587">
        <w:rPr>
          <w:rFonts w:ascii="Book Antiqua" w:hAnsi="Book Antiqua" w:cs="Times New Roman"/>
          <w:b/>
          <w:sz w:val="24"/>
          <w:szCs w:val="24"/>
        </w:rPr>
        <w:t>(</w:t>
      </w:r>
      <w:r w:rsidR="00713587" w:rsidRPr="00713587">
        <w:rPr>
          <w:rFonts w:ascii="Book Antiqua" w:hAnsi="Book Antiqua" w:cs="Times New Roman"/>
          <w:b/>
          <w:sz w:val="24"/>
          <w:szCs w:val="24"/>
        </w:rPr>
        <w:t>B</w:t>
      </w:r>
      <w:r w:rsidRPr="00713587">
        <w:rPr>
          <w:rFonts w:ascii="Book Antiqua" w:hAnsi="Book Antiqua" w:cs="Times New Roman"/>
          <w:b/>
          <w:sz w:val="24"/>
          <w:szCs w:val="24"/>
        </w:rPr>
        <w:t xml:space="preserve">) and coronal fused </w:t>
      </w:r>
      <w:r w:rsidR="00713587" w:rsidRPr="00713587">
        <w:rPr>
          <w:rFonts w:ascii="Book Antiqua" w:hAnsi="Book Antiqua" w:cs="Times New Roman"/>
          <w:b/>
          <w:sz w:val="24"/>
          <w:szCs w:val="24"/>
        </w:rPr>
        <w:t xml:space="preserve">single </w:t>
      </w:r>
      <w:r w:rsidR="00713587" w:rsidRPr="00713587">
        <w:rPr>
          <w:rFonts w:ascii="Book Antiqua" w:hAnsi="Book Antiqua" w:cs="Times New Roman"/>
          <w:b/>
          <w:bCs/>
          <w:sz w:val="24"/>
          <w:szCs w:val="24"/>
        </w:rPr>
        <w:t xml:space="preserve">photon emission </w:t>
      </w:r>
      <w:r w:rsidR="00713587" w:rsidRPr="00713587">
        <w:rPr>
          <w:rFonts w:ascii="Book Antiqua" w:hAnsi="Book Antiqua" w:cs="Times New Roman"/>
          <w:b/>
          <w:sz w:val="24"/>
          <w:szCs w:val="24"/>
        </w:rPr>
        <w:t>computed tomography</w:t>
      </w:r>
      <w:r w:rsidRPr="00713587">
        <w:rPr>
          <w:rFonts w:ascii="Book Antiqua" w:hAnsi="Book Antiqua" w:cs="Times New Roman"/>
          <w:b/>
          <w:sz w:val="24"/>
          <w:szCs w:val="24"/>
        </w:rPr>
        <w:t>/</w:t>
      </w:r>
      <w:r w:rsidR="00713587" w:rsidRPr="00713587">
        <w:rPr>
          <w:rFonts w:ascii="Book Antiqua" w:hAnsi="Book Antiqua" w:cs="Times New Roman"/>
          <w:b/>
          <w:sz w:val="24"/>
          <w:szCs w:val="24"/>
        </w:rPr>
        <w:t>computed tomography</w:t>
      </w:r>
      <w:r w:rsidRPr="00713587">
        <w:rPr>
          <w:rFonts w:ascii="Book Antiqua" w:hAnsi="Book Antiqua" w:cs="Times New Roman"/>
          <w:b/>
          <w:sz w:val="24"/>
          <w:szCs w:val="24"/>
        </w:rPr>
        <w:t xml:space="preserve"> images </w:t>
      </w:r>
      <w:r w:rsidR="00713587">
        <w:rPr>
          <w:rFonts w:ascii="Book Antiqua" w:hAnsi="Book Antiqua" w:cs="Times New Roman" w:hint="eastAsia"/>
          <w:b/>
          <w:sz w:val="24"/>
          <w:szCs w:val="24"/>
          <w:lang w:eastAsia="zh-CN"/>
        </w:rPr>
        <w:t xml:space="preserve">(C) </w:t>
      </w:r>
      <w:r w:rsidRPr="00713587">
        <w:rPr>
          <w:rFonts w:ascii="Book Antiqua" w:hAnsi="Book Antiqua" w:cs="Times New Roman"/>
          <w:b/>
          <w:sz w:val="24"/>
          <w:szCs w:val="24"/>
        </w:rPr>
        <w:t>of the patient mentioned in Fig</w:t>
      </w:r>
      <w:r w:rsidRPr="00713587">
        <w:rPr>
          <w:rFonts w:ascii="Book Antiqua" w:hAnsi="Book Antiqua" w:cs="Times New Roman" w:hint="eastAsia"/>
          <w:b/>
          <w:sz w:val="24"/>
          <w:szCs w:val="24"/>
          <w:lang w:eastAsia="zh-CN"/>
        </w:rPr>
        <w:t>ure</w:t>
      </w:r>
      <w:r w:rsidRPr="00713587">
        <w:rPr>
          <w:rFonts w:ascii="Book Antiqua" w:hAnsi="Book Antiqua" w:cs="Times New Roman"/>
          <w:b/>
          <w:sz w:val="24"/>
          <w:szCs w:val="24"/>
        </w:rPr>
        <w:t xml:space="preserve"> 2 localizes the </w:t>
      </w:r>
      <w:proofErr w:type="spellStart"/>
      <w:r w:rsidRPr="00713587">
        <w:rPr>
          <w:rFonts w:ascii="Book Antiqua" w:hAnsi="Book Antiqua" w:cs="Times New Roman"/>
          <w:b/>
          <w:sz w:val="24"/>
          <w:szCs w:val="24"/>
        </w:rPr>
        <w:t>photopenic</w:t>
      </w:r>
      <w:proofErr w:type="spellEnd"/>
      <w:r w:rsidRPr="00713587">
        <w:rPr>
          <w:rFonts w:ascii="Book Antiqua" w:hAnsi="Book Antiqua" w:cs="Times New Roman"/>
          <w:b/>
          <w:sz w:val="24"/>
          <w:szCs w:val="24"/>
        </w:rPr>
        <w:t xml:space="preserve"> defects to head of bilateral femora. </w:t>
      </w:r>
      <w:r w:rsidRPr="00FA0AE5">
        <w:rPr>
          <w:rFonts w:ascii="Book Antiqua" w:hAnsi="Book Antiqua" w:cs="Times New Roman"/>
          <w:sz w:val="24"/>
          <w:szCs w:val="24"/>
        </w:rPr>
        <w:t xml:space="preserve">The lucent areas with surrounding sclerosis in both femoral heads on low dose </w:t>
      </w:r>
      <w:r w:rsidR="00713587" w:rsidRPr="00FA0AE5">
        <w:rPr>
          <w:rFonts w:ascii="Book Antiqua" w:hAnsi="Book Antiqua" w:cs="Times New Roman"/>
          <w:sz w:val="24"/>
          <w:szCs w:val="24"/>
        </w:rPr>
        <w:t xml:space="preserve">computed tomography </w:t>
      </w:r>
      <w:r w:rsidR="00713587">
        <w:rPr>
          <w:rFonts w:ascii="Book Antiqua" w:hAnsi="Book Antiqua" w:cs="Times New Roman" w:hint="eastAsia"/>
          <w:sz w:val="24"/>
          <w:szCs w:val="24"/>
          <w:lang w:eastAsia="zh-CN"/>
        </w:rPr>
        <w:t>(</w:t>
      </w:r>
      <w:r w:rsidRPr="00FA0AE5">
        <w:rPr>
          <w:rFonts w:ascii="Book Antiqua" w:hAnsi="Book Antiqua" w:cs="Times New Roman"/>
          <w:sz w:val="24"/>
          <w:szCs w:val="24"/>
        </w:rPr>
        <w:t>CT</w:t>
      </w:r>
      <w:r w:rsidR="00713587">
        <w:rPr>
          <w:rFonts w:ascii="Book Antiqua" w:hAnsi="Book Antiqua" w:cs="Times New Roman" w:hint="eastAsia"/>
          <w:sz w:val="24"/>
          <w:szCs w:val="24"/>
          <w:lang w:eastAsia="zh-CN"/>
        </w:rPr>
        <w:t>)</w:t>
      </w:r>
      <w:r w:rsidRPr="00FA0AE5">
        <w:rPr>
          <w:rFonts w:ascii="Book Antiqua" w:hAnsi="Book Antiqua" w:cs="Times New Roman"/>
          <w:sz w:val="24"/>
          <w:szCs w:val="24"/>
        </w:rPr>
        <w:t xml:space="preserve"> component of </w:t>
      </w:r>
      <w:r w:rsidR="00713587" w:rsidRPr="00FA0AE5">
        <w:rPr>
          <w:rFonts w:ascii="Book Antiqua" w:hAnsi="Book Antiqua" w:cs="Times New Roman"/>
          <w:sz w:val="24"/>
          <w:szCs w:val="24"/>
        </w:rPr>
        <w:t xml:space="preserve">single </w:t>
      </w:r>
      <w:r w:rsidR="00713587" w:rsidRPr="00FA0AE5">
        <w:rPr>
          <w:rFonts w:ascii="Book Antiqua" w:hAnsi="Book Antiqua" w:cs="Times New Roman"/>
          <w:bCs/>
          <w:sz w:val="24"/>
          <w:szCs w:val="24"/>
        </w:rPr>
        <w:t xml:space="preserve">photon emission </w:t>
      </w:r>
      <w:r w:rsidR="00713587" w:rsidRPr="00FA0AE5">
        <w:rPr>
          <w:rFonts w:ascii="Book Antiqua" w:hAnsi="Book Antiqua" w:cs="Times New Roman"/>
          <w:sz w:val="24"/>
          <w:szCs w:val="24"/>
        </w:rPr>
        <w:t>computed tomography</w:t>
      </w:r>
      <w:r w:rsidRPr="00FA0AE5">
        <w:rPr>
          <w:rFonts w:ascii="Book Antiqua" w:hAnsi="Book Antiqua" w:cs="Times New Roman"/>
          <w:sz w:val="24"/>
          <w:szCs w:val="24"/>
        </w:rPr>
        <w:t>/CT (</w:t>
      </w:r>
      <w:r w:rsidR="00713587" w:rsidRPr="00FA0AE5">
        <w:rPr>
          <w:rFonts w:ascii="Book Antiqua" w:hAnsi="Book Antiqua" w:cs="Times New Roman"/>
          <w:sz w:val="24"/>
          <w:szCs w:val="24"/>
        </w:rPr>
        <w:t>B</w:t>
      </w:r>
      <w:r w:rsidRPr="00FA0AE5">
        <w:rPr>
          <w:rFonts w:ascii="Book Antiqua" w:hAnsi="Book Antiqua" w:cs="Times New Roman"/>
          <w:sz w:val="24"/>
          <w:szCs w:val="24"/>
        </w:rPr>
        <w:t xml:space="preserve">) increase the diagnostic confidence and specificity. </w:t>
      </w:r>
    </w:p>
    <w:p w14:paraId="6B80FB44" w14:textId="77777777" w:rsidR="0037343F" w:rsidRDefault="0037343F">
      <w:pPr>
        <w:rPr>
          <w:rFonts w:ascii="Book Antiqua" w:hAnsi="Book Antiqua" w:cs="Times New Roman"/>
          <w:sz w:val="24"/>
          <w:szCs w:val="24"/>
        </w:rPr>
      </w:pPr>
      <w:r>
        <w:rPr>
          <w:rFonts w:ascii="Book Antiqua" w:hAnsi="Book Antiqua" w:cs="Times New Roman"/>
          <w:sz w:val="24"/>
          <w:szCs w:val="24"/>
        </w:rPr>
        <w:br w:type="page"/>
      </w:r>
    </w:p>
    <w:p w14:paraId="4E345291" w14:textId="77777777" w:rsidR="0037343F" w:rsidRPr="00FA0AE5" w:rsidRDefault="00C005D3" w:rsidP="0037343F">
      <w:pPr>
        <w:spacing w:after="0" w:line="360" w:lineRule="auto"/>
        <w:jc w:val="both"/>
        <w:rPr>
          <w:rFonts w:ascii="Book Antiqua" w:hAnsi="Book Antiqua" w:cs="Times New Roman"/>
          <w:sz w:val="24"/>
          <w:szCs w:val="24"/>
          <w:lang w:eastAsia="zh-CN"/>
        </w:rPr>
      </w:pPr>
      <w:r>
        <w:rPr>
          <w:noProof/>
        </w:rPr>
        <w:lastRenderedPageBreak/>
        <w:drawing>
          <wp:inline distT="0" distB="0" distL="0" distR="0" wp14:anchorId="53A4ABBC" wp14:editId="6F5D2E20">
            <wp:extent cx="3933825" cy="34766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33825" cy="3476625"/>
                    </a:xfrm>
                    <a:prstGeom prst="rect">
                      <a:avLst/>
                    </a:prstGeom>
                  </pic:spPr>
                </pic:pic>
              </a:graphicData>
            </a:graphic>
          </wp:inline>
        </w:drawing>
      </w:r>
    </w:p>
    <w:p w14:paraId="4850700C" w14:textId="77777777" w:rsidR="0037343F" w:rsidRDefault="0037343F" w:rsidP="0037343F">
      <w:pPr>
        <w:spacing w:after="0" w:line="360" w:lineRule="auto"/>
        <w:jc w:val="both"/>
        <w:rPr>
          <w:rFonts w:ascii="Book Antiqua" w:hAnsi="Book Antiqua" w:cs="Times New Roman"/>
          <w:b/>
          <w:sz w:val="24"/>
          <w:szCs w:val="24"/>
          <w:lang w:eastAsia="zh-CN"/>
        </w:rPr>
      </w:pPr>
      <w:r w:rsidRPr="00FA0AE5">
        <w:rPr>
          <w:rFonts w:ascii="Book Antiqua" w:hAnsi="Book Antiqua" w:cs="Times New Roman"/>
          <w:sz w:val="24"/>
          <w:szCs w:val="24"/>
        </w:rPr>
        <w:t>F</w:t>
      </w:r>
      <w:r w:rsidRPr="0037343F">
        <w:rPr>
          <w:rFonts w:ascii="Book Antiqua" w:hAnsi="Book Antiqua" w:cs="Times New Roman"/>
          <w:b/>
          <w:sz w:val="24"/>
          <w:szCs w:val="24"/>
        </w:rPr>
        <w:t>ig</w:t>
      </w:r>
      <w:r w:rsidRPr="0037343F">
        <w:rPr>
          <w:rFonts w:ascii="Book Antiqua" w:hAnsi="Book Antiqua" w:cs="Times New Roman"/>
          <w:b/>
          <w:sz w:val="24"/>
          <w:szCs w:val="24"/>
          <w:lang w:eastAsia="zh-CN"/>
        </w:rPr>
        <w:t>ure</w:t>
      </w:r>
      <w:r w:rsidRPr="0037343F">
        <w:rPr>
          <w:rFonts w:ascii="Book Antiqua" w:hAnsi="Book Antiqua" w:cs="Times New Roman"/>
          <w:b/>
          <w:sz w:val="24"/>
          <w:szCs w:val="24"/>
        </w:rPr>
        <w:t xml:space="preserve"> 4</w:t>
      </w:r>
      <w:r w:rsidR="00431B68">
        <w:rPr>
          <w:rFonts w:ascii="Book Antiqua" w:hAnsi="Book Antiqua" w:cs="Times New Roman" w:hint="eastAsia"/>
          <w:b/>
          <w:sz w:val="24"/>
          <w:szCs w:val="24"/>
          <w:lang w:eastAsia="zh-CN"/>
        </w:rPr>
        <w:t xml:space="preserve"> </w:t>
      </w:r>
      <w:r w:rsidR="00431B68" w:rsidRPr="0037343F">
        <w:rPr>
          <w:rFonts w:ascii="Book Antiqua" w:hAnsi="Book Antiqua" w:cs="Times New Roman"/>
          <w:b/>
          <w:sz w:val="24"/>
          <w:szCs w:val="24"/>
        </w:rPr>
        <w:t xml:space="preserve">Perfusion </w:t>
      </w:r>
      <w:r w:rsidRPr="0037343F">
        <w:rPr>
          <w:rFonts w:ascii="Book Antiqua" w:hAnsi="Book Antiqua" w:cs="Times New Roman"/>
          <w:b/>
          <w:sz w:val="24"/>
          <w:szCs w:val="24"/>
        </w:rPr>
        <w:t xml:space="preserve">phase of three-phase </w:t>
      </w:r>
      <w:r w:rsidRPr="0037343F">
        <w:rPr>
          <w:rFonts w:ascii="Book Antiqua" w:hAnsi="Book Antiqua" w:cs="Times New Roman"/>
          <w:b/>
          <w:sz w:val="24"/>
          <w:szCs w:val="24"/>
          <w:vertAlign w:val="superscript"/>
        </w:rPr>
        <w:t>99m</w:t>
      </w:r>
      <w:r>
        <w:rPr>
          <w:rFonts w:ascii="Book Antiqua" w:hAnsi="Book Antiqua" w:cs="Times New Roman"/>
          <w:b/>
          <w:sz w:val="24"/>
          <w:szCs w:val="24"/>
        </w:rPr>
        <w:t>Tc</w:t>
      </w:r>
      <w:r w:rsidRPr="0037343F">
        <w:rPr>
          <w:rFonts w:ascii="Book Antiqua" w:hAnsi="Book Antiqua" w:cs="Times New Roman"/>
          <w:b/>
          <w:sz w:val="24"/>
          <w:szCs w:val="24"/>
        </w:rPr>
        <w:t xml:space="preserve">-MDP bone scan of a patient with right side hip pain shows symmetrical flow of tracer in bilateral hips. </w:t>
      </w:r>
    </w:p>
    <w:p w14:paraId="50E7615D" w14:textId="77777777" w:rsidR="0037343F" w:rsidRDefault="0037343F">
      <w:pPr>
        <w:rPr>
          <w:rFonts w:ascii="Book Antiqua" w:hAnsi="Book Antiqua" w:cs="Times New Roman"/>
          <w:sz w:val="24"/>
          <w:szCs w:val="24"/>
        </w:rPr>
      </w:pPr>
      <w:r>
        <w:rPr>
          <w:rFonts w:ascii="Book Antiqua" w:hAnsi="Book Antiqua" w:cs="Times New Roman"/>
          <w:sz w:val="24"/>
          <w:szCs w:val="24"/>
        </w:rPr>
        <w:br w:type="page"/>
      </w:r>
    </w:p>
    <w:p w14:paraId="578F00EE" w14:textId="77777777" w:rsidR="00F474B1" w:rsidRPr="00FA0AE5" w:rsidRDefault="00C005D3" w:rsidP="00ED041E">
      <w:pPr>
        <w:spacing w:after="0" w:line="360" w:lineRule="auto"/>
        <w:jc w:val="both"/>
        <w:rPr>
          <w:rFonts w:ascii="Book Antiqua" w:hAnsi="Book Antiqua" w:cs="Times New Roman"/>
          <w:sz w:val="24"/>
          <w:szCs w:val="24"/>
        </w:rPr>
      </w:pPr>
      <w:r>
        <w:rPr>
          <w:noProof/>
        </w:rPr>
        <w:lastRenderedPageBreak/>
        <w:drawing>
          <wp:inline distT="0" distB="0" distL="0" distR="0" wp14:anchorId="64BF71DE" wp14:editId="1F802F63">
            <wp:extent cx="4057650" cy="4210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57650" cy="4210050"/>
                    </a:xfrm>
                    <a:prstGeom prst="rect">
                      <a:avLst/>
                    </a:prstGeom>
                  </pic:spPr>
                </pic:pic>
              </a:graphicData>
            </a:graphic>
          </wp:inline>
        </w:drawing>
      </w:r>
    </w:p>
    <w:p w14:paraId="242383A1" w14:textId="77777777" w:rsidR="00F474B1" w:rsidRPr="00FA0AE5" w:rsidRDefault="00F474B1" w:rsidP="00ED041E">
      <w:pPr>
        <w:spacing w:after="0" w:line="360" w:lineRule="auto"/>
        <w:jc w:val="both"/>
        <w:rPr>
          <w:rFonts w:ascii="Book Antiqua" w:hAnsi="Book Antiqua" w:cs="Times New Roman"/>
          <w:sz w:val="24"/>
          <w:szCs w:val="24"/>
        </w:rPr>
      </w:pPr>
    </w:p>
    <w:p w14:paraId="017D70D0" w14:textId="77777777" w:rsidR="0037343F" w:rsidRPr="00FA0AE5" w:rsidRDefault="0037343F" w:rsidP="0037343F">
      <w:pPr>
        <w:spacing w:after="0" w:line="360" w:lineRule="auto"/>
        <w:jc w:val="both"/>
        <w:rPr>
          <w:rFonts w:ascii="Book Antiqua" w:hAnsi="Book Antiqua" w:cs="Times New Roman"/>
          <w:sz w:val="24"/>
          <w:szCs w:val="24"/>
        </w:rPr>
      </w:pPr>
      <w:r w:rsidRPr="0037343F">
        <w:rPr>
          <w:rFonts w:ascii="Book Antiqua" w:hAnsi="Book Antiqua" w:cs="Times New Roman"/>
          <w:b/>
          <w:sz w:val="24"/>
          <w:szCs w:val="24"/>
        </w:rPr>
        <w:t>Fig</w:t>
      </w:r>
      <w:r w:rsidRPr="0037343F">
        <w:rPr>
          <w:rFonts w:ascii="Book Antiqua" w:hAnsi="Book Antiqua" w:cs="Times New Roman"/>
          <w:b/>
          <w:sz w:val="24"/>
          <w:szCs w:val="24"/>
          <w:lang w:eastAsia="zh-CN"/>
        </w:rPr>
        <w:t>ure</w:t>
      </w:r>
      <w:r w:rsidRPr="0037343F">
        <w:rPr>
          <w:rFonts w:ascii="Book Antiqua" w:hAnsi="Book Antiqua" w:cs="Times New Roman"/>
          <w:b/>
          <w:sz w:val="24"/>
          <w:szCs w:val="24"/>
        </w:rPr>
        <w:t xml:space="preserve"> 5</w:t>
      </w:r>
      <w:r w:rsidR="00431B68">
        <w:rPr>
          <w:rFonts w:ascii="Book Antiqua" w:hAnsi="Book Antiqua" w:cs="Times New Roman" w:hint="eastAsia"/>
          <w:b/>
          <w:sz w:val="24"/>
          <w:szCs w:val="24"/>
          <w:lang w:eastAsia="zh-CN"/>
        </w:rPr>
        <w:t xml:space="preserve"> </w:t>
      </w:r>
      <w:r w:rsidR="00431B68" w:rsidRPr="0037343F">
        <w:rPr>
          <w:rFonts w:ascii="Book Antiqua" w:hAnsi="Book Antiqua" w:cs="Times New Roman"/>
          <w:b/>
          <w:sz w:val="24"/>
          <w:szCs w:val="24"/>
        </w:rPr>
        <w:t xml:space="preserve">Blood </w:t>
      </w:r>
      <w:r w:rsidRPr="0037343F">
        <w:rPr>
          <w:rFonts w:ascii="Book Antiqua" w:hAnsi="Book Antiqua" w:cs="Times New Roman"/>
          <w:b/>
          <w:sz w:val="24"/>
          <w:szCs w:val="24"/>
        </w:rPr>
        <w:t>pool images of the patient (as mentioned Fig</w:t>
      </w:r>
      <w:r w:rsidRPr="0037343F">
        <w:rPr>
          <w:rFonts w:ascii="Book Antiqua" w:hAnsi="Book Antiqua" w:cs="Times New Roman"/>
          <w:b/>
          <w:sz w:val="24"/>
          <w:szCs w:val="24"/>
          <w:lang w:eastAsia="zh-CN"/>
        </w:rPr>
        <w:t>ure</w:t>
      </w:r>
      <w:r w:rsidRPr="0037343F">
        <w:rPr>
          <w:rFonts w:ascii="Book Antiqua" w:hAnsi="Book Antiqua" w:cs="Times New Roman"/>
          <w:b/>
          <w:sz w:val="24"/>
          <w:szCs w:val="24"/>
        </w:rPr>
        <w:t xml:space="preserve"> 4) show minimally increased tracer uptake in the region of right hip. </w:t>
      </w:r>
      <w:r w:rsidRPr="00FA0AE5">
        <w:rPr>
          <w:rFonts w:ascii="Book Antiqua" w:hAnsi="Book Antiqua" w:cs="Times New Roman"/>
          <w:sz w:val="24"/>
          <w:szCs w:val="24"/>
        </w:rPr>
        <w:t xml:space="preserve">The delayed images show increased tracer uptake in the right hip region with no definite </w:t>
      </w:r>
      <w:proofErr w:type="spellStart"/>
      <w:r w:rsidRPr="00FA0AE5">
        <w:rPr>
          <w:rFonts w:ascii="Book Antiqua" w:hAnsi="Book Antiqua" w:cs="Times New Roman"/>
          <w:sz w:val="24"/>
          <w:szCs w:val="24"/>
        </w:rPr>
        <w:t>photopenic</w:t>
      </w:r>
      <w:proofErr w:type="spellEnd"/>
      <w:r w:rsidRPr="00FA0AE5">
        <w:rPr>
          <w:rFonts w:ascii="Book Antiqua" w:hAnsi="Book Antiqua" w:cs="Times New Roman"/>
          <w:sz w:val="24"/>
          <w:szCs w:val="24"/>
        </w:rPr>
        <w:t xml:space="preserve"> area. </w:t>
      </w:r>
    </w:p>
    <w:p w14:paraId="445D8D51" w14:textId="77777777" w:rsidR="0037343F" w:rsidRDefault="0037343F">
      <w:pPr>
        <w:rPr>
          <w:rFonts w:ascii="Book Antiqua" w:hAnsi="Book Antiqua" w:cs="Times New Roman"/>
          <w:sz w:val="24"/>
          <w:szCs w:val="24"/>
        </w:rPr>
      </w:pPr>
      <w:r>
        <w:rPr>
          <w:rFonts w:ascii="Book Antiqua" w:hAnsi="Book Antiqua" w:cs="Times New Roman"/>
          <w:sz w:val="24"/>
          <w:szCs w:val="24"/>
        </w:rPr>
        <w:br w:type="page"/>
      </w:r>
    </w:p>
    <w:p w14:paraId="54032748" w14:textId="77777777" w:rsidR="00F474B1" w:rsidRPr="00FA0AE5" w:rsidRDefault="00C005D3" w:rsidP="00ED041E">
      <w:pPr>
        <w:spacing w:after="0" w:line="360" w:lineRule="auto"/>
        <w:jc w:val="both"/>
        <w:rPr>
          <w:rFonts w:ascii="Book Antiqua" w:hAnsi="Book Antiqua" w:cs="Times New Roman"/>
          <w:sz w:val="24"/>
          <w:szCs w:val="24"/>
        </w:rPr>
      </w:pPr>
      <w:r>
        <w:rPr>
          <w:noProof/>
        </w:rPr>
        <w:lastRenderedPageBreak/>
        <w:drawing>
          <wp:inline distT="0" distB="0" distL="0" distR="0" wp14:anchorId="13A6A55C" wp14:editId="7B227D54">
            <wp:extent cx="4371975" cy="48196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71975" cy="4819650"/>
                    </a:xfrm>
                    <a:prstGeom prst="rect">
                      <a:avLst/>
                    </a:prstGeom>
                  </pic:spPr>
                </pic:pic>
              </a:graphicData>
            </a:graphic>
          </wp:inline>
        </w:drawing>
      </w:r>
    </w:p>
    <w:p w14:paraId="1806C5B5" w14:textId="77777777" w:rsidR="0037343F" w:rsidRPr="0037343F" w:rsidRDefault="0037343F" w:rsidP="0037343F">
      <w:pPr>
        <w:spacing w:after="0" w:line="360" w:lineRule="auto"/>
        <w:jc w:val="both"/>
        <w:rPr>
          <w:rFonts w:ascii="Book Antiqua" w:hAnsi="Book Antiqua" w:cs="Times New Roman"/>
          <w:b/>
          <w:sz w:val="24"/>
          <w:szCs w:val="24"/>
        </w:rPr>
      </w:pPr>
      <w:r w:rsidRPr="0037343F">
        <w:rPr>
          <w:rFonts w:ascii="Book Antiqua" w:hAnsi="Book Antiqua" w:cs="Times New Roman"/>
          <w:b/>
          <w:sz w:val="24"/>
          <w:szCs w:val="24"/>
        </w:rPr>
        <w:t>Fig</w:t>
      </w:r>
      <w:r w:rsidRPr="0037343F">
        <w:rPr>
          <w:rFonts w:ascii="Book Antiqua" w:hAnsi="Book Antiqua" w:cs="Times New Roman"/>
          <w:b/>
          <w:sz w:val="24"/>
          <w:szCs w:val="24"/>
          <w:lang w:eastAsia="zh-CN"/>
        </w:rPr>
        <w:t>ure</w:t>
      </w:r>
      <w:r w:rsidRPr="0037343F">
        <w:rPr>
          <w:rFonts w:ascii="Book Antiqua" w:hAnsi="Book Antiqua" w:cs="Times New Roman"/>
          <w:b/>
          <w:sz w:val="24"/>
          <w:szCs w:val="24"/>
        </w:rPr>
        <w:t xml:space="preserve"> 6 The single </w:t>
      </w:r>
      <w:r w:rsidRPr="0037343F">
        <w:rPr>
          <w:rFonts w:ascii="Book Antiqua" w:hAnsi="Book Antiqua" w:cs="Times New Roman"/>
          <w:b/>
          <w:bCs/>
          <w:sz w:val="24"/>
          <w:szCs w:val="24"/>
        </w:rPr>
        <w:t xml:space="preserve">photon emission </w:t>
      </w:r>
      <w:r w:rsidRPr="0037343F">
        <w:rPr>
          <w:rFonts w:ascii="Book Antiqua" w:hAnsi="Book Antiqua" w:cs="Times New Roman"/>
          <w:b/>
          <w:sz w:val="24"/>
          <w:szCs w:val="24"/>
        </w:rPr>
        <w:t>computed tomography images of the patient (as mentioned in Fig</w:t>
      </w:r>
      <w:r w:rsidRPr="0037343F">
        <w:rPr>
          <w:rFonts w:ascii="Book Antiqua" w:hAnsi="Book Antiqua" w:cs="Times New Roman"/>
          <w:b/>
          <w:sz w:val="24"/>
          <w:szCs w:val="24"/>
          <w:lang w:eastAsia="zh-CN"/>
        </w:rPr>
        <w:t>ure</w:t>
      </w:r>
      <w:r w:rsidRPr="0037343F">
        <w:rPr>
          <w:rFonts w:ascii="Book Antiqua" w:hAnsi="Book Antiqua" w:cs="Times New Roman"/>
          <w:b/>
          <w:sz w:val="24"/>
          <w:szCs w:val="24"/>
        </w:rPr>
        <w:t xml:space="preserve"> 4) show definite central </w:t>
      </w:r>
      <w:proofErr w:type="spellStart"/>
      <w:r w:rsidRPr="0037343F">
        <w:rPr>
          <w:rFonts w:ascii="Book Antiqua" w:hAnsi="Book Antiqua" w:cs="Times New Roman"/>
          <w:b/>
          <w:sz w:val="24"/>
          <w:szCs w:val="24"/>
        </w:rPr>
        <w:t>photopenia</w:t>
      </w:r>
      <w:proofErr w:type="spellEnd"/>
      <w:r w:rsidRPr="0037343F">
        <w:rPr>
          <w:rFonts w:ascii="Book Antiqua" w:hAnsi="Book Antiqua" w:cs="Times New Roman"/>
          <w:b/>
          <w:sz w:val="24"/>
          <w:szCs w:val="24"/>
        </w:rPr>
        <w:t xml:space="preserve"> with surrounding increased tracer uptake in the right femoral head (not evident on planar delayed images), suggestive of osteonecrosis of the right femoral head. </w:t>
      </w:r>
    </w:p>
    <w:p w14:paraId="56DB6E58" w14:textId="77777777" w:rsidR="00390113" w:rsidRPr="00FA0AE5" w:rsidRDefault="00390113" w:rsidP="00ED041E">
      <w:pPr>
        <w:spacing w:after="0" w:line="360" w:lineRule="auto"/>
        <w:jc w:val="both"/>
        <w:rPr>
          <w:rFonts w:ascii="Book Antiqua" w:hAnsi="Book Antiqua" w:cs="Times New Roman"/>
          <w:sz w:val="24"/>
          <w:szCs w:val="24"/>
        </w:rPr>
      </w:pPr>
    </w:p>
    <w:sectPr w:rsidR="00390113" w:rsidRPr="00FA0AE5" w:rsidSect="001265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4DB8D" w14:textId="77777777" w:rsidR="00284026" w:rsidRDefault="00284026" w:rsidP="00431B68">
      <w:pPr>
        <w:spacing w:after="0" w:line="240" w:lineRule="auto"/>
      </w:pPr>
      <w:r>
        <w:separator/>
      </w:r>
    </w:p>
  </w:endnote>
  <w:endnote w:type="continuationSeparator" w:id="0">
    <w:p w14:paraId="49EB28CD" w14:textId="77777777" w:rsidR="00284026" w:rsidRDefault="00284026" w:rsidP="0043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hakuyoxingshu7000"/>
    <w:charset w:val="00"/>
    <w:family w:val="roman"/>
    <w:pitch w:val="default"/>
    <w:sig w:usb0="00000000" w:usb1="00000000" w:usb2="00000010"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F0795" w14:textId="77777777" w:rsidR="00284026" w:rsidRDefault="00284026" w:rsidP="00431B68">
      <w:pPr>
        <w:spacing w:after="0" w:line="240" w:lineRule="auto"/>
      </w:pPr>
      <w:r>
        <w:separator/>
      </w:r>
    </w:p>
  </w:footnote>
  <w:footnote w:type="continuationSeparator" w:id="0">
    <w:p w14:paraId="27AF9AF0" w14:textId="77777777" w:rsidR="00284026" w:rsidRDefault="00284026" w:rsidP="00431B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48C1954"/>
    <w:multiLevelType w:val="hybridMultilevel"/>
    <w:tmpl w:val="B56225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90"/>
    <w:rsid w:val="00002F7F"/>
    <w:rsid w:val="00010DF0"/>
    <w:rsid w:val="00013056"/>
    <w:rsid w:val="000301E2"/>
    <w:rsid w:val="000331F1"/>
    <w:rsid w:val="00061B17"/>
    <w:rsid w:val="0006232E"/>
    <w:rsid w:val="00065F2C"/>
    <w:rsid w:val="00073B01"/>
    <w:rsid w:val="00077A54"/>
    <w:rsid w:val="00091FC6"/>
    <w:rsid w:val="0009215B"/>
    <w:rsid w:val="000925E6"/>
    <w:rsid w:val="00092A18"/>
    <w:rsid w:val="00095241"/>
    <w:rsid w:val="0009565A"/>
    <w:rsid w:val="000A4309"/>
    <w:rsid w:val="000C151C"/>
    <w:rsid w:val="000C24E2"/>
    <w:rsid w:val="000C3803"/>
    <w:rsid w:val="000D080D"/>
    <w:rsid w:val="000D1A16"/>
    <w:rsid w:val="000D2785"/>
    <w:rsid w:val="000D682F"/>
    <w:rsid w:val="001043E5"/>
    <w:rsid w:val="001100BE"/>
    <w:rsid w:val="001103BC"/>
    <w:rsid w:val="001265DF"/>
    <w:rsid w:val="00131039"/>
    <w:rsid w:val="001376AE"/>
    <w:rsid w:val="00146D00"/>
    <w:rsid w:val="00146FAC"/>
    <w:rsid w:val="00150938"/>
    <w:rsid w:val="00151821"/>
    <w:rsid w:val="00154B33"/>
    <w:rsid w:val="001610D3"/>
    <w:rsid w:val="001628BF"/>
    <w:rsid w:val="0017139C"/>
    <w:rsid w:val="001770DD"/>
    <w:rsid w:val="001947AD"/>
    <w:rsid w:val="001A685C"/>
    <w:rsid w:val="001B1912"/>
    <w:rsid w:val="001D7EA0"/>
    <w:rsid w:val="001E4180"/>
    <w:rsid w:val="00223393"/>
    <w:rsid w:val="00226EFB"/>
    <w:rsid w:val="002276E2"/>
    <w:rsid w:val="002443A2"/>
    <w:rsid w:val="00257BB7"/>
    <w:rsid w:val="00264F20"/>
    <w:rsid w:val="00277DCB"/>
    <w:rsid w:val="00284026"/>
    <w:rsid w:val="00284E52"/>
    <w:rsid w:val="00292B2F"/>
    <w:rsid w:val="0029453D"/>
    <w:rsid w:val="00296301"/>
    <w:rsid w:val="002A3678"/>
    <w:rsid w:val="002B275C"/>
    <w:rsid w:val="002B4A91"/>
    <w:rsid w:val="002E5F89"/>
    <w:rsid w:val="002F2361"/>
    <w:rsid w:val="003045A2"/>
    <w:rsid w:val="00311CF5"/>
    <w:rsid w:val="0031271B"/>
    <w:rsid w:val="00316BD7"/>
    <w:rsid w:val="00324BF4"/>
    <w:rsid w:val="003279BE"/>
    <w:rsid w:val="00331C83"/>
    <w:rsid w:val="00333C5E"/>
    <w:rsid w:val="00333F93"/>
    <w:rsid w:val="00340D40"/>
    <w:rsid w:val="00341121"/>
    <w:rsid w:val="00346AB4"/>
    <w:rsid w:val="003477B6"/>
    <w:rsid w:val="003536E7"/>
    <w:rsid w:val="003650C6"/>
    <w:rsid w:val="00365899"/>
    <w:rsid w:val="0037343F"/>
    <w:rsid w:val="00381C08"/>
    <w:rsid w:val="00390113"/>
    <w:rsid w:val="003B0152"/>
    <w:rsid w:val="003B0BC8"/>
    <w:rsid w:val="003B13EF"/>
    <w:rsid w:val="003D4464"/>
    <w:rsid w:val="003D76EE"/>
    <w:rsid w:val="003E2192"/>
    <w:rsid w:val="003F30FA"/>
    <w:rsid w:val="003F56AE"/>
    <w:rsid w:val="003F72C8"/>
    <w:rsid w:val="004037B2"/>
    <w:rsid w:val="004103B4"/>
    <w:rsid w:val="0043057C"/>
    <w:rsid w:val="00431B68"/>
    <w:rsid w:val="004601C4"/>
    <w:rsid w:val="004637EB"/>
    <w:rsid w:val="00473C83"/>
    <w:rsid w:val="004B6E49"/>
    <w:rsid w:val="004E2343"/>
    <w:rsid w:val="004F41A9"/>
    <w:rsid w:val="0050016B"/>
    <w:rsid w:val="00520BD6"/>
    <w:rsid w:val="0052273F"/>
    <w:rsid w:val="005353FE"/>
    <w:rsid w:val="00536946"/>
    <w:rsid w:val="00550CF0"/>
    <w:rsid w:val="00553238"/>
    <w:rsid w:val="005641BA"/>
    <w:rsid w:val="005769FA"/>
    <w:rsid w:val="00595304"/>
    <w:rsid w:val="005A6C3C"/>
    <w:rsid w:val="005D0B14"/>
    <w:rsid w:val="005E321E"/>
    <w:rsid w:val="005E4AF4"/>
    <w:rsid w:val="005F13D3"/>
    <w:rsid w:val="005F7128"/>
    <w:rsid w:val="00607102"/>
    <w:rsid w:val="0060778D"/>
    <w:rsid w:val="00613AB8"/>
    <w:rsid w:val="00635D29"/>
    <w:rsid w:val="006706DB"/>
    <w:rsid w:val="00673934"/>
    <w:rsid w:val="00677AB5"/>
    <w:rsid w:val="0069227C"/>
    <w:rsid w:val="006A75B7"/>
    <w:rsid w:val="006B224B"/>
    <w:rsid w:val="006E0265"/>
    <w:rsid w:val="006E7E60"/>
    <w:rsid w:val="006F383C"/>
    <w:rsid w:val="0070246F"/>
    <w:rsid w:val="007047A2"/>
    <w:rsid w:val="00713587"/>
    <w:rsid w:val="007255B8"/>
    <w:rsid w:val="00736ABD"/>
    <w:rsid w:val="00741AE4"/>
    <w:rsid w:val="00745900"/>
    <w:rsid w:val="00755995"/>
    <w:rsid w:val="00780A88"/>
    <w:rsid w:val="007855DD"/>
    <w:rsid w:val="00793990"/>
    <w:rsid w:val="007A0472"/>
    <w:rsid w:val="007A0ACF"/>
    <w:rsid w:val="007B576E"/>
    <w:rsid w:val="007D7164"/>
    <w:rsid w:val="007D7F00"/>
    <w:rsid w:val="007E3473"/>
    <w:rsid w:val="007F2823"/>
    <w:rsid w:val="008037BC"/>
    <w:rsid w:val="00804192"/>
    <w:rsid w:val="00810302"/>
    <w:rsid w:val="008332DB"/>
    <w:rsid w:val="00855976"/>
    <w:rsid w:val="00875AFC"/>
    <w:rsid w:val="00881857"/>
    <w:rsid w:val="008A1C5E"/>
    <w:rsid w:val="008B660E"/>
    <w:rsid w:val="008C7B6D"/>
    <w:rsid w:val="008D0F71"/>
    <w:rsid w:val="008E343F"/>
    <w:rsid w:val="008E7BAC"/>
    <w:rsid w:val="009163E6"/>
    <w:rsid w:val="00920D9E"/>
    <w:rsid w:val="009246F6"/>
    <w:rsid w:val="0092773F"/>
    <w:rsid w:val="00946F5D"/>
    <w:rsid w:val="009519EA"/>
    <w:rsid w:val="009563C3"/>
    <w:rsid w:val="00957267"/>
    <w:rsid w:val="00994282"/>
    <w:rsid w:val="009A3B1E"/>
    <w:rsid w:val="009B4976"/>
    <w:rsid w:val="009D265F"/>
    <w:rsid w:val="009D2C5E"/>
    <w:rsid w:val="009D41C0"/>
    <w:rsid w:val="009E0EF7"/>
    <w:rsid w:val="009F3F22"/>
    <w:rsid w:val="00A10DC0"/>
    <w:rsid w:val="00A14D91"/>
    <w:rsid w:val="00A165E7"/>
    <w:rsid w:val="00A176F7"/>
    <w:rsid w:val="00A23332"/>
    <w:rsid w:val="00A275D5"/>
    <w:rsid w:val="00A30C1B"/>
    <w:rsid w:val="00A43177"/>
    <w:rsid w:val="00A524CF"/>
    <w:rsid w:val="00A52698"/>
    <w:rsid w:val="00A63919"/>
    <w:rsid w:val="00A66581"/>
    <w:rsid w:val="00A758F2"/>
    <w:rsid w:val="00A7626A"/>
    <w:rsid w:val="00A84013"/>
    <w:rsid w:val="00A85D3F"/>
    <w:rsid w:val="00A874EA"/>
    <w:rsid w:val="00A90533"/>
    <w:rsid w:val="00A926B7"/>
    <w:rsid w:val="00A92D8C"/>
    <w:rsid w:val="00AC43C3"/>
    <w:rsid w:val="00AC78E8"/>
    <w:rsid w:val="00AD797C"/>
    <w:rsid w:val="00AE217E"/>
    <w:rsid w:val="00B012D1"/>
    <w:rsid w:val="00B13F7B"/>
    <w:rsid w:val="00B1781B"/>
    <w:rsid w:val="00B34E80"/>
    <w:rsid w:val="00B35D4B"/>
    <w:rsid w:val="00B37462"/>
    <w:rsid w:val="00B43C37"/>
    <w:rsid w:val="00B46A14"/>
    <w:rsid w:val="00B50B50"/>
    <w:rsid w:val="00B51DC0"/>
    <w:rsid w:val="00B545BF"/>
    <w:rsid w:val="00B607D9"/>
    <w:rsid w:val="00B609AF"/>
    <w:rsid w:val="00B61E80"/>
    <w:rsid w:val="00B64331"/>
    <w:rsid w:val="00B6755C"/>
    <w:rsid w:val="00B73231"/>
    <w:rsid w:val="00B75B3A"/>
    <w:rsid w:val="00B76180"/>
    <w:rsid w:val="00B84DBF"/>
    <w:rsid w:val="00B866C8"/>
    <w:rsid w:val="00B86B8B"/>
    <w:rsid w:val="00B90324"/>
    <w:rsid w:val="00B926EF"/>
    <w:rsid w:val="00BC0D94"/>
    <w:rsid w:val="00BC4E0D"/>
    <w:rsid w:val="00C003B6"/>
    <w:rsid w:val="00C005D3"/>
    <w:rsid w:val="00C0580F"/>
    <w:rsid w:val="00C57899"/>
    <w:rsid w:val="00C70559"/>
    <w:rsid w:val="00C7472E"/>
    <w:rsid w:val="00C848B5"/>
    <w:rsid w:val="00C9336B"/>
    <w:rsid w:val="00CB1100"/>
    <w:rsid w:val="00CB3C30"/>
    <w:rsid w:val="00CC77F3"/>
    <w:rsid w:val="00CF2BE0"/>
    <w:rsid w:val="00D12890"/>
    <w:rsid w:val="00D32C75"/>
    <w:rsid w:val="00D3704D"/>
    <w:rsid w:val="00D558F9"/>
    <w:rsid w:val="00D62B93"/>
    <w:rsid w:val="00D94CDF"/>
    <w:rsid w:val="00D97E1E"/>
    <w:rsid w:val="00DB72E5"/>
    <w:rsid w:val="00DD0D8E"/>
    <w:rsid w:val="00DE21FE"/>
    <w:rsid w:val="00DE3EEA"/>
    <w:rsid w:val="00DE63EB"/>
    <w:rsid w:val="00DF2378"/>
    <w:rsid w:val="00E0760D"/>
    <w:rsid w:val="00E1146E"/>
    <w:rsid w:val="00E17E59"/>
    <w:rsid w:val="00E2202C"/>
    <w:rsid w:val="00E36FE3"/>
    <w:rsid w:val="00E44D20"/>
    <w:rsid w:val="00E63398"/>
    <w:rsid w:val="00E638E9"/>
    <w:rsid w:val="00E643EF"/>
    <w:rsid w:val="00E6537F"/>
    <w:rsid w:val="00E67506"/>
    <w:rsid w:val="00E677B3"/>
    <w:rsid w:val="00E804C7"/>
    <w:rsid w:val="00E84BFF"/>
    <w:rsid w:val="00EA2D2B"/>
    <w:rsid w:val="00EB24C5"/>
    <w:rsid w:val="00EC4F3F"/>
    <w:rsid w:val="00EC540A"/>
    <w:rsid w:val="00ED041E"/>
    <w:rsid w:val="00ED0A3D"/>
    <w:rsid w:val="00F025B4"/>
    <w:rsid w:val="00F047DF"/>
    <w:rsid w:val="00F07CE0"/>
    <w:rsid w:val="00F11B5A"/>
    <w:rsid w:val="00F11F64"/>
    <w:rsid w:val="00F15078"/>
    <w:rsid w:val="00F2395B"/>
    <w:rsid w:val="00F31838"/>
    <w:rsid w:val="00F3248C"/>
    <w:rsid w:val="00F44274"/>
    <w:rsid w:val="00F474B1"/>
    <w:rsid w:val="00F6211E"/>
    <w:rsid w:val="00F83C9B"/>
    <w:rsid w:val="00FA0AE5"/>
    <w:rsid w:val="00FA576F"/>
    <w:rsid w:val="00FA7126"/>
    <w:rsid w:val="00FB0B8F"/>
    <w:rsid w:val="00FB46E1"/>
    <w:rsid w:val="00FB650D"/>
    <w:rsid w:val="00FC3C2A"/>
    <w:rsid w:val="00FE313F"/>
    <w:rsid w:val="00FE56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52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DF"/>
  </w:style>
  <w:style w:type="paragraph" w:styleId="Heading1">
    <w:name w:val="heading 1"/>
    <w:basedOn w:val="Normal"/>
    <w:link w:val="Heading1Char"/>
    <w:uiPriority w:val="9"/>
    <w:qFormat/>
    <w:rsid w:val="00A30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537F"/>
  </w:style>
  <w:style w:type="character" w:customStyle="1" w:styleId="ref-journal">
    <w:name w:val="ref-journal"/>
    <w:basedOn w:val="DefaultParagraphFont"/>
    <w:rsid w:val="00E6537F"/>
  </w:style>
  <w:style w:type="character" w:customStyle="1" w:styleId="ref-vol">
    <w:name w:val="ref-vol"/>
    <w:basedOn w:val="DefaultParagraphFont"/>
    <w:rsid w:val="00E6537F"/>
  </w:style>
  <w:style w:type="table" w:styleId="TableGrid">
    <w:name w:val="Table Grid"/>
    <w:basedOn w:val="TableNormal"/>
    <w:uiPriority w:val="59"/>
    <w:rsid w:val="00702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30C1B"/>
    <w:rPr>
      <w:color w:val="0000FF"/>
      <w:u w:val="single"/>
    </w:rPr>
  </w:style>
  <w:style w:type="character" w:customStyle="1" w:styleId="Heading1Char">
    <w:name w:val="Heading 1 Char"/>
    <w:basedOn w:val="DefaultParagraphFont"/>
    <w:link w:val="Heading1"/>
    <w:uiPriority w:val="9"/>
    <w:rsid w:val="00A30C1B"/>
    <w:rPr>
      <w:rFonts w:ascii="Times New Roman" w:eastAsia="Times New Roman" w:hAnsi="Times New Roman" w:cs="Times New Roman"/>
      <w:b/>
      <w:bCs/>
      <w:kern w:val="36"/>
      <w:sz w:val="48"/>
      <w:szCs w:val="48"/>
    </w:rPr>
  </w:style>
  <w:style w:type="character" w:customStyle="1" w:styleId="highlight">
    <w:name w:val="highlight"/>
    <w:basedOn w:val="DefaultParagraphFont"/>
    <w:rsid w:val="00A30C1B"/>
  </w:style>
  <w:style w:type="character" w:customStyle="1" w:styleId="jrnl">
    <w:name w:val="jrnl"/>
    <w:basedOn w:val="DefaultParagraphFont"/>
    <w:rsid w:val="00010DF0"/>
  </w:style>
  <w:style w:type="paragraph" w:styleId="BalloonText">
    <w:name w:val="Balloon Text"/>
    <w:basedOn w:val="Normal"/>
    <w:link w:val="BalloonTextChar"/>
    <w:uiPriority w:val="99"/>
    <w:semiHidden/>
    <w:unhideWhenUsed/>
    <w:rsid w:val="003D76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6EE"/>
    <w:rPr>
      <w:rFonts w:ascii="Lucida Grande" w:hAnsi="Lucida Grande" w:cs="Lucida Grande"/>
      <w:sz w:val="18"/>
      <w:szCs w:val="18"/>
    </w:rPr>
  </w:style>
  <w:style w:type="character" w:styleId="CommentReference">
    <w:name w:val="annotation reference"/>
    <w:basedOn w:val="DefaultParagraphFont"/>
    <w:uiPriority w:val="99"/>
    <w:semiHidden/>
    <w:unhideWhenUsed/>
    <w:rsid w:val="00B6755C"/>
    <w:rPr>
      <w:sz w:val="21"/>
      <w:szCs w:val="21"/>
    </w:rPr>
  </w:style>
  <w:style w:type="paragraph" w:styleId="CommentText">
    <w:name w:val="annotation text"/>
    <w:basedOn w:val="Normal"/>
    <w:link w:val="CommentTextChar"/>
    <w:uiPriority w:val="99"/>
    <w:unhideWhenUsed/>
    <w:rsid w:val="00B6755C"/>
  </w:style>
  <w:style w:type="character" w:customStyle="1" w:styleId="CommentTextChar">
    <w:name w:val="Comment Text Char"/>
    <w:basedOn w:val="DefaultParagraphFont"/>
    <w:link w:val="CommentText"/>
    <w:uiPriority w:val="99"/>
    <w:rsid w:val="00B6755C"/>
  </w:style>
  <w:style w:type="paragraph" w:styleId="CommentSubject">
    <w:name w:val="annotation subject"/>
    <w:basedOn w:val="CommentText"/>
    <w:next w:val="CommentText"/>
    <w:link w:val="CommentSubjectChar"/>
    <w:uiPriority w:val="99"/>
    <w:semiHidden/>
    <w:unhideWhenUsed/>
    <w:rsid w:val="00B6755C"/>
    <w:rPr>
      <w:b/>
      <w:bCs/>
    </w:rPr>
  </w:style>
  <w:style w:type="character" w:customStyle="1" w:styleId="CommentSubjectChar">
    <w:name w:val="Comment Subject Char"/>
    <w:basedOn w:val="CommentTextChar"/>
    <w:link w:val="CommentSubject"/>
    <w:uiPriority w:val="99"/>
    <w:semiHidden/>
    <w:rsid w:val="00B6755C"/>
    <w:rPr>
      <w:b/>
      <w:bCs/>
    </w:rPr>
  </w:style>
  <w:style w:type="paragraph" w:styleId="ListParagraph">
    <w:name w:val="List Paragraph"/>
    <w:basedOn w:val="Normal"/>
    <w:uiPriority w:val="34"/>
    <w:qFormat/>
    <w:rsid w:val="00B6755C"/>
    <w:pPr>
      <w:widowControl w:val="0"/>
      <w:spacing w:after="0" w:line="240" w:lineRule="auto"/>
      <w:ind w:firstLineChars="200" w:firstLine="420"/>
      <w:jc w:val="both"/>
    </w:pPr>
    <w:rPr>
      <w:kern w:val="2"/>
      <w:sz w:val="21"/>
      <w:lang w:eastAsia="zh-CN"/>
    </w:rPr>
  </w:style>
  <w:style w:type="paragraph" w:styleId="Revision">
    <w:name w:val="Revision"/>
    <w:hidden/>
    <w:uiPriority w:val="99"/>
    <w:semiHidden/>
    <w:rsid w:val="001A685C"/>
    <w:pPr>
      <w:spacing w:after="0" w:line="240" w:lineRule="auto"/>
    </w:pPr>
  </w:style>
  <w:style w:type="character" w:styleId="Emphasis">
    <w:name w:val="Emphasis"/>
    <w:basedOn w:val="DefaultParagraphFont"/>
    <w:uiPriority w:val="20"/>
    <w:qFormat/>
    <w:rsid w:val="00B34E80"/>
    <w:rPr>
      <w:i/>
      <w:iCs/>
    </w:rPr>
  </w:style>
  <w:style w:type="paragraph" w:styleId="PlainText">
    <w:name w:val="Plain Text"/>
    <w:basedOn w:val="Normal"/>
    <w:link w:val="PlainTextChar"/>
    <w:rsid w:val="00061B17"/>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061B17"/>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431B6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31B68"/>
    <w:rPr>
      <w:sz w:val="18"/>
      <w:szCs w:val="18"/>
    </w:rPr>
  </w:style>
  <w:style w:type="paragraph" w:styleId="Footer">
    <w:name w:val="footer"/>
    <w:basedOn w:val="Normal"/>
    <w:link w:val="FooterChar"/>
    <w:uiPriority w:val="99"/>
    <w:unhideWhenUsed/>
    <w:rsid w:val="00431B6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31B68"/>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DF"/>
  </w:style>
  <w:style w:type="paragraph" w:styleId="Heading1">
    <w:name w:val="heading 1"/>
    <w:basedOn w:val="Normal"/>
    <w:link w:val="Heading1Char"/>
    <w:uiPriority w:val="9"/>
    <w:qFormat/>
    <w:rsid w:val="00A30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537F"/>
  </w:style>
  <w:style w:type="character" w:customStyle="1" w:styleId="ref-journal">
    <w:name w:val="ref-journal"/>
    <w:basedOn w:val="DefaultParagraphFont"/>
    <w:rsid w:val="00E6537F"/>
  </w:style>
  <w:style w:type="character" w:customStyle="1" w:styleId="ref-vol">
    <w:name w:val="ref-vol"/>
    <w:basedOn w:val="DefaultParagraphFont"/>
    <w:rsid w:val="00E6537F"/>
  </w:style>
  <w:style w:type="table" w:styleId="TableGrid">
    <w:name w:val="Table Grid"/>
    <w:basedOn w:val="TableNormal"/>
    <w:uiPriority w:val="59"/>
    <w:rsid w:val="00702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30C1B"/>
    <w:rPr>
      <w:color w:val="0000FF"/>
      <w:u w:val="single"/>
    </w:rPr>
  </w:style>
  <w:style w:type="character" w:customStyle="1" w:styleId="Heading1Char">
    <w:name w:val="Heading 1 Char"/>
    <w:basedOn w:val="DefaultParagraphFont"/>
    <w:link w:val="Heading1"/>
    <w:uiPriority w:val="9"/>
    <w:rsid w:val="00A30C1B"/>
    <w:rPr>
      <w:rFonts w:ascii="Times New Roman" w:eastAsia="Times New Roman" w:hAnsi="Times New Roman" w:cs="Times New Roman"/>
      <w:b/>
      <w:bCs/>
      <w:kern w:val="36"/>
      <w:sz w:val="48"/>
      <w:szCs w:val="48"/>
    </w:rPr>
  </w:style>
  <w:style w:type="character" w:customStyle="1" w:styleId="highlight">
    <w:name w:val="highlight"/>
    <w:basedOn w:val="DefaultParagraphFont"/>
    <w:rsid w:val="00A30C1B"/>
  </w:style>
  <w:style w:type="character" w:customStyle="1" w:styleId="jrnl">
    <w:name w:val="jrnl"/>
    <w:basedOn w:val="DefaultParagraphFont"/>
    <w:rsid w:val="00010DF0"/>
  </w:style>
  <w:style w:type="paragraph" w:styleId="BalloonText">
    <w:name w:val="Balloon Text"/>
    <w:basedOn w:val="Normal"/>
    <w:link w:val="BalloonTextChar"/>
    <w:uiPriority w:val="99"/>
    <w:semiHidden/>
    <w:unhideWhenUsed/>
    <w:rsid w:val="003D76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6EE"/>
    <w:rPr>
      <w:rFonts w:ascii="Lucida Grande" w:hAnsi="Lucida Grande" w:cs="Lucida Grande"/>
      <w:sz w:val="18"/>
      <w:szCs w:val="18"/>
    </w:rPr>
  </w:style>
  <w:style w:type="character" w:styleId="CommentReference">
    <w:name w:val="annotation reference"/>
    <w:basedOn w:val="DefaultParagraphFont"/>
    <w:uiPriority w:val="99"/>
    <w:semiHidden/>
    <w:unhideWhenUsed/>
    <w:rsid w:val="00B6755C"/>
    <w:rPr>
      <w:sz w:val="21"/>
      <w:szCs w:val="21"/>
    </w:rPr>
  </w:style>
  <w:style w:type="paragraph" w:styleId="CommentText">
    <w:name w:val="annotation text"/>
    <w:basedOn w:val="Normal"/>
    <w:link w:val="CommentTextChar"/>
    <w:uiPriority w:val="99"/>
    <w:unhideWhenUsed/>
    <w:rsid w:val="00B6755C"/>
  </w:style>
  <w:style w:type="character" w:customStyle="1" w:styleId="CommentTextChar">
    <w:name w:val="Comment Text Char"/>
    <w:basedOn w:val="DefaultParagraphFont"/>
    <w:link w:val="CommentText"/>
    <w:uiPriority w:val="99"/>
    <w:rsid w:val="00B6755C"/>
  </w:style>
  <w:style w:type="paragraph" w:styleId="CommentSubject">
    <w:name w:val="annotation subject"/>
    <w:basedOn w:val="CommentText"/>
    <w:next w:val="CommentText"/>
    <w:link w:val="CommentSubjectChar"/>
    <w:uiPriority w:val="99"/>
    <w:semiHidden/>
    <w:unhideWhenUsed/>
    <w:rsid w:val="00B6755C"/>
    <w:rPr>
      <w:b/>
      <w:bCs/>
    </w:rPr>
  </w:style>
  <w:style w:type="character" w:customStyle="1" w:styleId="CommentSubjectChar">
    <w:name w:val="Comment Subject Char"/>
    <w:basedOn w:val="CommentTextChar"/>
    <w:link w:val="CommentSubject"/>
    <w:uiPriority w:val="99"/>
    <w:semiHidden/>
    <w:rsid w:val="00B6755C"/>
    <w:rPr>
      <w:b/>
      <w:bCs/>
    </w:rPr>
  </w:style>
  <w:style w:type="paragraph" w:styleId="ListParagraph">
    <w:name w:val="List Paragraph"/>
    <w:basedOn w:val="Normal"/>
    <w:uiPriority w:val="34"/>
    <w:qFormat/>
    <w:rsid w:val="00B6755C"/>
    <w:pPr>
      <w:widowControl w:val="0"/>
      <w:spacing w:after="0" w:line="240" w:lineRule="auto"/>
      <w:ind w:firstLineChars="200" w:firstLine="420"/>
      <w:jc w:val="both"/>
    </w:pPr>
    <w:rPr>
      <w:kern w:val="2"/>
      <w:sz w:val="21"/>
      <w:lang w:eastAsia="zh-CN"/>
    </w:rPr>
  </w:style>
  <w:style w:type="paragraph" w:styleId="Revision">
    <w:name w:val="Revision"/>
    <w:hidden/>
    <w:uiPriority w:val="99"/>
    <w:semiHidden/>
    <w:rsid w:val="001A685C"/>
    <w:pPr>
      <w:spacing w:after="0" w:line="240" w:lineRule="auto"/>
    </w:pPr>
  </w:style>
  <w:style w:type="character" w:styleId="Emphasis">
    <w:name w:val="Emphasis"/>
    <w:basedOn w:val="DefaultParagraphFont"/>
    <w:uiPriority w:val="20"/>
    <w:qFormat/>
    <w:rsid w:val="00B34E80"/>
    <w:rPr>
      <w:i/>
      <w:iCs/>
    </w:rPr>
  </w:style>
  <w:style w:type="paragraph" w:styleId="PlainText">
    <w:name w:val="Plain Text"/>
    <w:basedOn w:val="Normal"/>
    <w:link w:val="PlainTextChar"/>
    <w:rsid w:val="00061B17"/>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061B17"/>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431B6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31B68"/>
    <w:rPr>
      <w:sz w:val="18"/>
      <w:szCs w:val="18"/>
    </w:rPr>
  </w:style>
  <w:style w:type="paragraph" w:styleId="Footer">
    <w:name w:val="footer"/>
    <w:basedOn w:val="Normal"/>
    <w:link w:val="FooterChar"/>
    <w:uiPriority w:val="99"/>
    <w:unhideWhenUsed/>
    <w:rsid w:val="00431B6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31B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4468">
      <w:bodyDiv w:val="1"/>
      <w:marLeft w:val="0"/>
      <w:marRight w:val="0"/>
      <w:marTop w:val="0"/>
      <w:marBottom w:val="0"/>
      <w:divBdr>
        <w:top w:val="none" w:sz="0" w:space="0" w:color="auto"/>
        <w:left w:val="none" w:sz="0" w:space="0" w:color="auto"/>
        <w:bottom w:val="none" w:sz="0" w:space="0" w:color="auto"/>
        <w:right w:val="none" w:sz="0" w:space="0" w:color="auto"/>
      </w:divBdr>
    </w:div>
    <w:div w:id="331763287">
      <w:bodyDiv w:val="1"/>
      <w:marLeft w:val="0"/>
      <w:marRight w:val="0"/>
      <w:marTop w:val="0"/>
      <w:marBottom w:val="0"/>
      <w:divBdr>
        <w:top w:val="none" w:sz="0" w:space="0" w:color="auto"/>
        <w:left w:val="none" w:sz="0" w:space="0" w:color="auto"/>
        <w:bottom w:val="none" w:sz="0" w:space="0" w:color="auto"/>
        <w:right w:val="none" w:sz="0" w:space="0" w:color="auto"/>
      </w:divBdr>
    </w:div>
    <w:div w:id="1012681363">
      <w:bodyDiv w:val="1"/>
      <w:marLeft w:val="0"/>
      <w:marRight w:val="0"/>
      <w:marTop w:val="0"/>
      <w:marBottom w:val="0"/>
      <w:divBdr>
        <w:top w:val="none" w:sz="0" w:space="0" w:color="auto"/>
        <w:left w:val="none" w:sz="0" w:space="0" w:color="auto"/>
        <w:bottom w:val="none" w:sz="0" w:space="0" w:color="auto"/>
        <w:right w:val="none" w:sz="0" w:space="0" w:color="auto"/>
      </w:divBdr>
    </w:div>
    <w:div w:id="206251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ujitortho@aiimsbhubaneswar.edu.in"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3929</Words>
  <Characters>22397</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dc:creator>
  <cp:lastModifiedBy>Na Ma</cp:lastModifiedBy>
  <cp:revision>2</cp:revision>
  <dcterms:created xsi:type="dcterms:W3CDTF">2017-08-16T02:29:00Z</dcterms:created>
  <dcterms:modified xsi:type="dcterms:W3CDTF">2017-08-16T02:29:00Z</dcterms:modified>
</cp:coreProperties>
</file>