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F1A" w:rsidRPr="005411B7" w:rsidRDefault="00453F1A" w:rsidP="00ED1CA0">
      <w:pPr>
        <w:adjustRightInd w:val="0"/>
        <w:snapToGrid w:val="0"/>
        <w:spacing w:after="0" w:line="360" w:lineRule="auto"/>
        <w:jc w:val="both"/>
        <w:rPr>
          <w:rFonts w:ascii="Book Antiqua" w:eastAsia="Times New Roman" w:hAnsi="Book Antiqua" w:cs="SimSun"/>
          <w:b/>
          <w:i/>
          <w:color w:val="000000"/>
          <w:sz w:val="24"/>
          <w:szCs w:val="24"/>
        </w:rPr>
      </w:pPr>
      <w:bookmarkStart w:id="0" w:name="OLE_LINK545"/>
      <w:bookmarkStart w:id="1" w:name="OLE_LINK546"/>
      <w:bookmarkStart w:id="2" w:name="OLE_LINK592"/>
      <w:r w:rsidRPr="005411B7">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5411B7">
        <w:rPr>
          <w:rFonts w:ascii="Book Antiqua" w:eastAsia="Times New Roman" w:hAnsi="Book Antiqua" w:cs="SimSun"/>
          <w:b/>
          <w:i/>
          <w:color w:val="000000"/>
          <w:sz w:val="24"/>
          <w:szCs w:val="24"/>
        </w:rPr>
        <w:t xml:space="preserve">World Journal of </w:t>
      </w:r>
      <w:bookmarkStart w:id="8" w:name="OLE_LINK1222"/>
      <w:bookmarkStart w:id="9" w:name="OLE_LINK1223"/>
      <w:r w:rsidRPr="005411B7">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453F1A" w:rsidRPr="005411B7" w:rsidRDefault="00453F1A" w:rsidP="00ED1CA0">
      <w:pPr>
        <w:adjustRightInd w:val="0"/>
        <w:snapToGrid w:val="0"/>
        <w:spacing w:after="0" w:line="360" w:lineRule="auto"/>
        <w:jc w:val="both"/>
        <w:rPr>
          <w:rFonts w:ascii="Book Antiqua" w:hAnsi="Book Antiqua" w:cs="Arial"/>
          <w:color w:val="000000"/>
          <w:sz w:val="24"/>
          <w:szCs w:val="24"/>
          <w:lang w:val="en"/>
        </w:rPr>
      </w:pPr>
      <w:r w:rsidRPr="005411B7">
        <w:rPr>
          <w:rFonts w:ascii="Book Antiqua" w:hAnsi="Book Antiqua" w:cs="Arial"/>
          <w:b/>
          <w:color w:val="000000"/>
          <w:sz w:val="24"/>
          <w:szCs w:val="24"/>
          <w:lang w:val="en"/>
        </w:rPr>
        <w:t>Manuscript NO: 33010</w:t>
      </w: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 xml:space="preserve">Manuscript Type: </w:t>
      </w:r>
      <w:r w:rsidR="005876C0" w:rsidRPr="005411B7">
        <w:rPr>
          <w:rFonts w:ascii="Book Antiqua" w:hAnsi="Book Antiqua" w:cs="Book Antiqua"/>
          <w:b/>
          <w:color w:val="000000"/>
          <w:sz w:val="24"/>
          <w:szCs w:val="24"/>
        </w:rPr>
        <w:t>MINIREVIEWS</w:t>
      </w:r>
    </w:p>
    <w:bookmarkEnd w:id="0"/>
    <w:bookmarkEnd w:id="1"/>
    <w:bookmarkEnd w:id="2"/>
    <w:p w:rsidR="00190D86" w:rsidRPr="005411B7" w:rsidRDefault="00453F1A" w:rsidP="00ED1CA0">
      <w:pPr>
        <w:autoSpaceDE w:val="0"/>
        <w:autoSpaceDN w:val="0"/>
        <w:adjustRightInd w:val="0"/>
        <w:spacing w:after="0" w:line="360" w:lineRule="auto"/>
        <w:jc w:val="both"/>
        <w:rPr>
          <w:rFonts w:ascii="Book Antiqua" w:hAnsi="Book Antiqua" w:cs="Book Antiqua"/>
          <w:color w:val="000000"/>
          <w:sz w:val="24"/>
          <w:szCs w:val="24"/>
        </w:rPr>
      </w:pPr>
      <w:r w:rsidRPr="005411B7">
        <w:rPr>
          <w:rFonts w:ascii="Book Antiqua" w:hAnsi="Book Antiqua" w:cs="Book Antiqua"/>
          <w:color w:val="000000"/>
          <w:sz w:val="24"/>
          <w:szCs w:val="24"/>
        </w:rPr>
        <w:t xml:space="preserve"> </w:t>
      </w:r>
    </w:p>
    <w:p w:rsidR="00190D86" w:rsidRPr="005411B7" w:rsidRDefault="00190D86" w:rsidP="00ED1CA0">
      <w:pPr>
        <w:autoSpaceDE w:val="0"/>
        <w:autoSpaceDN w:val="0"/>
        <w:adjustRightInd w:val="0"/>
        <w:spacing w:after="0" w:line="360" w:lineRule="auto"/>
        <w:jc w:val="both"/>
        <w:rPr>
          <w:rFonts w:ascii="Book Antiqua" w:hAnsi="Book Antiqua" w:cs="Book Antiqua"/>
          <w:b/>
          <w:color w:val="000000"/>
          <w:sz w:val="24"/>
          <w:szCs w:val="24"/>
        </w:rPr>
      </w:pPr>
      <w:r w:rsidRPr="005411B7">
        <w:rPr>
          <w:rFonts w:ascii="Book Antiqua" w:hAnsi="Book Antiqua" w:cs="Book Antiqua"/>
          <w:b/>
          <w:color w:val="000000"/>
          <w:sz w:val="24"/>
          <w:szCs w:val="24"/>
        </w:rPr>
        <w:t xml:space="preserve">Advances in surgical management for locally recurrent rectal cancer: </w:t>
      </w:r>
      <w:r w:rsidR="002E1B38" w:rsidRPr="005411B7">
        <w:rPr>
          <w:rFonts w:ascii="Book Antiqua" w:hAnsi="Book Antiqua" w:cs="Book Antiqua"/>
          <w:b/>
          <w:color w:val="000000"/>
          <w:sz w:val="24"/>
          <w:szCs w:val="24"/>
        </w:rPr>
        <w:t xml:space="preserve">How </w:t>
      </w:r>
      <w:r w:rsidRPr="005411B7">
        <w:rPr>
          <w:rFonts w:ascii="Book Antiqua" w:hAnsi="Book Antiqua" w:cs="Book Antiqua"/>
          <w:b/>
          <w:color w:val="000000"/>
          <w:sz w:val="24"/>
          <w:szCs w:val="24"/>
        </w:rPr>
        <w:t>far have we come?</w:t>
      </w:r>
    </w:p>
    <w:p w:rsidR="00190D86" w:rsidRPr="002E1B38" w:rsidRDefault="00190D86" w:rsidP="00ED1CA0">
      <w:pPr>
        <w:autoSpaceDE w:val="0"/>
        <w:autoSpaceDN w:val="0"/>
        <w:adjustRightInd w:val="0"/>
        <w:spacing w:after="0" w:line="360" w:lineRule="auto"/>
        <w:jc w:val="both"/>
        <w:rPr>
          <w:rFonts w:ascii="Book Antiqua" w:hAnsi="Book Antiqua" w:cs="Book Antiqua"/>
          <w:color w:val="000000"/>
          <w:sz w:val="24"/>
          <w:szCs w:val="24"/>
        </w:rPr>
      </w:pPr>
    </w:p>
    <w:p w:rsidR="00190D86" w:rsidRPr="005411B7" w:rsidRDefault="00190D86" w:rsidP="00ED1CA0">
      <w:pPr>
        <w:autoSpaceDE w:val="0"/>
        <w:autoSpaceDN w:val="0"/>
        <w:adjustRightInd w:val="0"/>
        <w:spacing w:after="0" w:line="360" w:lineRule="auto"/>
        <w:jc w:val="both"/>
        <w:rPr>
          <w:rFonts w:ascii="Book Antiqua" w:hAnsi="Book Antiqua" w:cs="Book Antiqua"/>
          <w:color w:val="000000"/>
          <w:sz w:val="24"/>
          <w:szCs w:val="24"/>
        </w:rPr>
      </w:pPr>
      <w:r w:rsidRPr="005411B7">
        <w:rPr>
          <w:rFonts w:ascii="Book Antiqua" w:hAnsi="Book Antiqua" w:cs="Book Antiqua"/>
          <w:color w:val="000000"/>
          <w:sz w:val="24"/>
          <w:szCs w:val="24"/>
        </w:rPr>
        <w:t xml:space="preserve">Lee DJK </w:t>
      </w:r>
      <w:r w:rsidRPr="005411B7">
        <w:rPr>
          <w:rFonts w:ascii="Book Antiqua" w:hAnsi="Book Antiqua" w:cs="Book Antiqua"/>
          <w:i/>
          <w:iCs/>
          <w:color w:val="000000"/>
          <w:sz w:val="24"/>
          <w:szCs w:val="24"/>
        </w:rPr>
        <w:t>et al</w:t>
      </w:r>
      <w:r w:rsidRPr="005411B7">
        <w:rPr>
          <w:rFonts w:ascii="Book Antiqua" w:hAnsi="Book Antiqua" w:cs="Book Antiqua"/>
          <w:color w:val="000000"/>
          <w:sz w:val="24"/>
          <w:szCs w:val="24"/>
        </w:rPr>
        <w:t>. Locally recurrent rectal cancer</w:t>
      </w:r>
    </w:p>
    <w:p w:rsidR="00190D86" w:rsidRPr="005411B7" w:rsidRDefault="00190D86" w:rsidP="00ED1CA0">
      <w:pPr>
        <w:autoSpaceDE w:val="0"/>
        <w:autoSpaceDN w:val="0"/>
        <w:adjustRightInd w:val="0"/>
        <w:spacing w:after="0" w:line="360" w:lineRule="auto"/>
        <w:jc w:val="both"/>
        <w:rPr>
          <w:rFonts w:ascii="Book Antiqua" w:hAnsi="Book Antiqua" w:cs="Book Antiqua"/>
          <w:color w:val="000000"/>
          <w:sz w:val="24"/>
          <w:szCs w:val="24"/>
        </w:rPr>
      </w:pPr>
    </w:p>
    <w:p w:rsidR="00190D86" w:rsidRPr="005411B7" w:rsidRDefault="00190D86" w:rsidP="00ED1CA0">
      <w:pPr>
        <w:autoSpaceDE w:val="0"/>
        <w:autoSpaceDN w:val="0"/>
        <w:adjustRightInd w:val="0"/>
        <w:spacing w:after="0" w:line="360" w:lineRule="auto"/>
        <w:jc w:val="both"/>
        <w:rPr>
          <w:rFonts w:ascii="Book Antiqua" w:hAnsi="Book Antiqua" w:cs="Book Antiqua"/>
          <w:color w:val="000000"/>
          <w:sz w:val="24"/>
          <w:szCs w:val="24"/>
          <w:vertAlign w:val="superscript"/>
        </w:rPr>
      </w:pPr>
      <w:r w:rsidRPr="005411B7">
        <w:rPr>
          <w:rFonts w:ascii="Book Antiqua" w:hAnsi="Book Antiqua" w:cs="Book Antiqua"/>
          <w:color w:val="000000"/>
          <w:sz w:val="24"/>
          <w:szCs w:val="24"/>
        </w:rPr>
        <w:t xml:space="preserve">Daniel Jin-Keat Lee, Peter M Sagar, </w:t>
      </w:r>
      <w:r w:rsidR="004B322C" w:rsidRPr="005411B7">
        <w:rPr>
          <w:rFonts w:ascii="Book Antiqua" w:hAnsi="Book Antiqua" w:cs="Book Antiqua"/>
          <w:color w:val="000000"/>
          <w:sz w:val="24"/>
          <w:szCs w:val="24"/>
        </w:rPr>
        <w:t xml:space="preserve">Gaitri Sadadcharam, </w:t>
      </w:r>
      <w:r w:rsidRPr="005411B7">
        <w:rPr>
          <w:rFonts w:ascii="Book Antiqua" w:hAnsi="Book Antiqua" w:cs="Book Antiqua"/>
          <w:color w:val="000000"/>
          <w:sz w:val="24"/>
          <w:szCs w:val="24"/>
        </w:rPr>
        <w:t>Kok-Yang Tan</w:t>
      </w:r>
    </w:p>
    <w:p w:rsidR="00A96069" w:rsidRPr="005411B7" w:rsidRDefault="00A96069" w:rsidP="00ED1CA0">
      <w:pPr>
        <w:autoSpaceDE w:val="0"/>
        <w:autoSpaceDN w:val="0"/>
        <w:adjustRightInd w:val="0"/>
        <w:spacing w:after="0" w:line="360" w:lineRule="auto"/>
        <w:jc w:val="both"/>
        <w:rPr>
          <w:rFonts w:ascii="Book Antiqua" w:hAnsi="Book Antiqua" w:cs="Book Antiqua"/>
          <w:color w:val="000000"/>
          <w:sz w:val="24"/>
          <w:szCs w:val="24"/>
        </w:rPr>
      </w:pPr>
    </w:p>
    <w:p w:rsidR="00190D86" w:rsidRPr="005411B7" w:rsidRDefault="005411B7" w:rsidP="00ED1CA0">
      <w:pPr>
        <w:spacing w:after="0" w:line="360" w:lineRule="auto"/>
        <w:jc w:val="both"/>
        <w:rPr>
          <w:rFonts w:ascii="Book Antiqua" w:hAnsi="Book Antiqua"/>
          <w:sz w:val="24"/>
          <w:szCs w:val="24"/>
        </w:rPr>
      </w:pPr>
      <w:r w:rsidRPr="005411B7">
        <w:rPr>
          <w:rFonts w:ascii="Book Antiqua" w:hAnsi="Book Antiqua" w:cs="Book Antiqua"/>
          <w:b/>
          <w:color w:val="000000"/>
          <w:sz w:val="24"/>
          <w:szCs w:val="24"/>
        </w:rPr>
        <w:t>Daniel Jin-Keat Lee, Gaitri Sadadcharam, Kok-Yang Tan,</w:t>
      </w:r>
      <w:r w:rsidRPr="005411B7">
        <w:rPr>
          <w:rFonts w:ascii="Book Antiqua" w:hAnsi="Book Antiqua" w:cs="Book Antiqua"/>
          <w:color w:val="000000"/>
          <w:sz w:val="24"/>
          <w:szCs w:val="24"/>
        </w:rPr>
        <w:t xml:space="preserve"> </w:t>
      </w:r>
      <w:r w:rsidR="00190D86" w:rsidRPr="005411B7">
        <w:rPr>
          <w:rFonts w:ascii="Book Antiqua" w:hAnsi="Book Antiqua" w:cs="Book Antiqua"/>
          <w:color w:val="000000"/>
          <w:sz w:val="24"/>
          <w:szCs w:val="24"/>
        </w:rPr>
        <w:t>Department of Surgery, Khoo Teck Puat Hospital,</w:t>
      </w:r>
      <w:r w:rsidRPr="005411B7">
        <w:rPr>
          <w:rFonts w:ascii="Book Antiqua" w:hAnsi="Book Antiqua"/>
          <w:sz w:val="24"/>
          <w:szCs w:val="24"/>
        </w:rPr>
        <w:t xml:space="preserve"> 768828 Singapore, Singapore</w:t>
      </w:r>
    </w:p>
    <w:p w:rsidR="005411B7" w:rsidRPr="005411B7" w:rsidRDefault="005411B7" w:rsidP="00ED1CA0">
      <w:pPr>
        <w:spacing w:after="0" w:line="360" w:lineRule="auto"/>
        <w:jc w:val="both"/>
        <w:rPr>
          <w:rFonts w:ascii="Book Antiqua" w:hAnsi="Book Antiqua"/>
          <w:sz w:val="24"/>
          <w:szCs w:val="24"/>
        </w:rPr>
      </w:pPr>
    </w:p>
    <w:p w:rsidR="00190D86" w:rsidRPr="005411B7" w:rsidRDefault="005411B7" w:rsidP="00ED1CA0">
      <w:pPr>
        <w:spacing w:after="0" w:line="360" w:lineRule="auto"/>
        <w:jc w:val="both"/>
        <w:rPr>
          <w:rFonts w:ascii="Book Antiqua" w:hAnsi="Book Antiqua"/>
          <w:sz w:val="24"/>
          <w:szCs w:val="24"/>
        </w:rPr>
      </w:pPr>
      <w:r w:rsidRPr="005411B7">
        <w:rPr>
          <w:rFonts w:ascii="Book Antiqua" w:hAnsi="Book Antiqua" w:cs="Book Antiqua"/>
          <w:b/>
          <w:color w:val="000000"/>
          <w:sz w:val="24"/>
          <w:szCs w:val="24"/>
        </w:rPr>
        <w:t xml:space="preserve">Peter M Sagar, </w:t>
      </w:r>
      <w:r w:rsidR="00A96069" w:rsidRPr="005411B7">
        <w:rPr>
          <w:rFonts w:ascii="Book Antiqua" w:hAnsi="Book Antiqua"/>
          <w:sz w:val="24"/>
          <w:szCs w:val="24"/>
        </w:rPr>
        <w:t>John Go</w:t>
      </w:r>
      <w:r w:rsidR="00190D86" w:rsidRPr="005411B7">
        <w:rPr>
          <w:rFonts w:ascii="Book Antiqua" w:hAnsi="Book Antiqua"/>
          <w:sz w:val="24"/>
          <w:szCs w:val="24"/>
        </w:rPr>
        <w:t xml:space="preserve">ligher Colorectal Surgery Unit, St James’s University Hospital, </w:t>
      </w:r>
      <w:r w:rsidR="00A96069" w:rsidRPr="005411B7">
        <w:rPr>
          <w:rFonts w:ascii="Book Antiqua" w:hAnsi="Book Antiqua"/>
          <w:sz w:val="24"/>
          <w:szCs w:val="24"/>
        </w:rPr>
        <w:t>Beckett Street, Leeds LS9 7TF, United Kingdom</w:t>
      </w:r>
    </w:p>
    <w:p w:rsidR="00190D86" w:rsidRPr="005411B7" w:rsidRDefault="00190D86" w:rsidP="00ED1CA0">
      <w:pPr>
        <w:autoSpaceDE w:val="0"/>
        <w:autoSpaceDN w:val="0"/>
        <w:adjustRightInd w:val="0"/>
        <w:spacing w:after="0" w:line="360" w:lineRule="auto"/>
        <w:jc w:val="both"/>
        <w:rPr>
          <w:rFonts w:ascii="Book Antiqua" w:hAnsi="Book Antiqua" w:cs="Book Antiqua"/>
          <w:color w:val="000000"/>
          <w:sz w:val="24"/>
          <w:szCs w:val="24"/>
        </w:rPr>
      </w:pPr>
    </w:p>
    <w:p w:rsidR="005E7316" w:rsidRPr="005411B7" w:rsidRDefault="00190D86" w:rsidP="00ED1CA0">
      <w:pPr>
        <w:autoSpaceDE w:val="0"/>
        <w:autoSpaceDN w:val="0"/>
        <w:adjustRightInd w:val="0"/>
        <w:spacing w:after="0" w:line="360" w:lineRule="auto"/>
        <w:jc w:val="both"/>
        <w:rPr>
          <w:rFonts w:ascii="Book Antiqua" w:hAnsi="Book Antiqua" w:cs="Book Antiqua"/>
          <w:color w:val="000000"/>
          <w:sz w:val="24"/>
          <w:szCs w:val="24"/>
        </w:rPr>
      </w:pPr>
      <w:r w:rsidRPr="005411B7">
        <w:rPr>
          <w:rFonts w:ascii="Book Antiqua" w:hAnsi="Book Antiqua" w:cs="Book Antiqua"/>
          <w:b/>
          <w:color w:val="000000"/>
          <w:sz w:val="24"/>
          <w:szCs w:val="24"/>
        </w:rPr>
        <w:t xml:space="preserve">Author contributions: </w:t>
      </w:r>
      <w:r w:rsidR="00A96069" w:rsidRPr="005411B7">
        <w:rPr>
          <w:rFonts w:ascii="Book Antiqua" w:hAnsi="Book Antiqua"/>
          <w:sz w:val="24"/>
          <w:szCs w:val="24"/>
        </w:rPr>
        <w:t>Daniel JK Lee performed the majority of the research around this topic, wrote the manuscript and o</w:t>
      </w:r>
      <w:r w:rsidR="00453F1A" w:rsidRPr="005411B7">
        <w:rPr>
          <w:rFonts w:ascii="Book Antiqua" w:hAnsi="Book Antiqua"/>
          <w:sz w:val="24"/>
          <w:szCs w:val="24"/>
        </w:rPr>
        <w:t xml:space="preserve">btained figures for the article; </w:t>
      </w:r>
      <w:r w:rsidR="00A96069" w:rsidRPr="005411B7">
        <w:rPr>
          <w:rFonts w:ascii="Book Antiqua" w:hAnsi="Book Antiqua"/>
          <w:sz w:val="24"/>
          <w:szCs w:val="24"/>
        </w:rPr>
        <w:t xml:space="preserve">Sagar </w:t>
      </w:r>
      <w:r w:rsidR="005411B7" w:rsidRPr="005411B7">
        <w:rPr>
          <w:rFonts w:ascii="Book Antiqua" w:hAnsi="Book Antiqua"/>
          <w:sz w:val="24"/>
          <w:szCs w:val="24"/>
        </w:rPr>
        <w:t xml:space="preserve">PM </w:t>
      </w:r>
      <w:r w:rsidR="00A96069" w:rsidRPr="005411B7">
        <w:rPr>
          <w:rFonts w:ascii="Book Antiqua" w:hAnsi="Book Antiqua"/>
          <w:sz w:val="24"/>
          <w:szCs w:val="24"/>
        </w:rPr>
        <w:t>and Tan KY designed the article framework and contributed to the editing of the manuscript</w:t>
      </w:r>
      <w:r w:rsidR="00453F1A" w:rsidRPr="005411B7">
        <w:rPr>
          <w:rFonts w:ascii="Book Antiqua" w:hAnsi="Book Antiqua"/>
          <w:b/>
          <w:sz w:val="24"/>
          <w:szCs w:val="24"/>
        </w:rPr>
        <w:t xml:space="preserve">; </w:t>
      </w:r>
      <w:r w:rsidR="005E7316" w:rsidRPr="005411B7">
        <w:rPr>
          <w:rFonts w:ascii="Book Antiqua" w:hAnsi="Book Antiqua"/>
          <w:sz w:val="24"/>
          <w:szCs w:val="24"/>
        </w:rPr>
        <w:t>Sa</w:t>
      </w:r>
      <w:r w:rsidR="009E03BE" w:rsidRPr="005411B7">
        <w:rPr>
          <w:rFonts w:ascii="Book Antiqua" w:hAnsi="Book Antiqua"/>
          <w:sz w:val="24"/>
          <w:szCs w:val="24"/>
        </w:rPr>
        <w:t xml:space="preserve">dadcharam </w:t>
      </w:r>
      <w:r w:rsidR="005411B7" w:rsidRPr="005411B7">
        <w:rPr>
          <w:rFonts w:ascii="Book Antiqua" w:hAnsi="Book Antiqua"/>
          <w:sz w:val="24"/>
          <w:szCs w:val="24"/>
        </w:rPr>
        <w:t xml:space="preserve">G </w:t>
      </w:r>
      <w:r w:rsidR="009E03BE" w:rsidRPr="005411B7">
        <w:rPr>
          <w:rFonts w:ascii="Book Antiqua" w:hAnsi="Book Antiqua"/>
          <w:sz w:val="24"/>
          <w:szCs w:val="24"/>
        </w:rPr>
        <w:t>contributed to the editing of the article as well as some of the writing</w:t>
      </w:r>
      <w:r w:rsidR="005411B7">
        <w:rPr>
          <w:rFonts w:ascii="Book Antiqua" w:hAnsi="Book Antiqua" w:hint="eastAsia"/>
          <w:sz w:val="24"/>
          <w:szCs w:val="24"/>
        </w:rPr>
        <w:t>.</w:t>
      </w:r>
    </w:p>
    <w:p w:rsidR="00190D86" w:rsidRPr="005411B7" w:rsidRDefault="00190D86" w:rsidP="00ED1CA0">
      <w:pPr>
        <w:autoSpaceDE w:val="0"/>
        <w:autoSpaceDN w:val="0"/>
        <w:adjustRightInd w:val="0"/>
        <w:spacing w:after="0" w:line="360" w:lineRule="auto"/>
        <w:jc w:val="both"/>
        <w:rPr>
          <w:rFonts w:ascii="Book Antiqua" w:hAnsi="Book Antiqua" w:cs="Book Antiqua"/>
          <w:color w:val="000000"/>
          <w:sz w:val="24"/>
          <w:szCs w:val="24"/>
        </w:rPr>
      </w:pPr>
    </w:p>
    <w:p w:rsidR="00D46859" w:rsidRPr="005411B7" w:rsidRDefault="00453F1A" w:rsidP="00ED1CA0">
      <w:pPr>
        <w:autoSpaceDE w:val="0"/>
        <w:autoSpaceDN w:val="0"/>
        <w:adjustRightInd w:val="0"/>
        <w:spacing w:after="0" w:line="360" w:lineRule="auto"/>
        <w:jc w:val="both"/>
        <w:rPr>
          <w:rFonts w:ascii="Book Antiqua" w:hAnsi="Book Antiqua" w:cs="TimesNewRomanPS-BoldItalicMT"/>
          <w:b/>
          <w:bCs/>
          <w:iCs/>
          <w:color w:val="000000"/>
          <w:sz w:val="24"/>
          <w:szCs w:val="24"/>
        </w:rPr>
      </w:pPr>
      <w:bookmarkStart w:id="10" w:name="OLE_LINK526"/>
      <w:bookmarkStart w:id="11" w:name="OLE_LINK527"/>
      <w:r w:rsidRPr="005411B7">
        <w:rPr>
          <w:rFonts w:ascii="Book Antiqua" w:hAnsi="Book Antiqua" w:cs="TimesNewRomanPS-BoldItalicMT"/>
          <w:b/>
          <w:bCs/>
          <w:iCs/>
          <w:color w:val="000000"/>
          <w:sz w:val="24"/>
          <w:szCs w:val="24"/>
        </w:rPr>
        <w:t>Conflict-of-interest</w:t>
      </w:r>
      <w:r w:rsidRPr="005411B7">
        <w:rPr>
          <w:rFonts w:ascii="Book Antiqua" w:hAnsi="Book Antiqua"/>
          <w:b/>
          <w:bCs/>
          <w:iCs/>
          <w:sz w:val="24"/>
          <w:szCs w:val="24"/>
        </w:rPr>
        <w:t xml:space="preserve"> statement</w:t>
      </w:r>
      <w:r w:rsidRPr="005411B7">
        <w:rPr>
          <w:rFonts w:ascii="Book Antiqua" w:hAnsi="Book Antiqua" w:cs="TimesNewRomanPS-BoldItalicMT"/>
          <w:b/>
          <w:bCs/>
          <w:iCs/>
          <w:color w:val="000000"/>
          <w:sz w:val="24"/>
          <w:szCs w:val="24"/>
        </w:rPr>
        <w:t>:</w:t>
      </w:r>
      <w:bookmarkEnd w:id="10"/>
      <w:bookmarkEnd w:id="11"/>
      <w:r w:rsidRPr="005411B7">
        <w:rPr>
          <w:rFonts w:ascii="Book Antiqua" w:hAnsi="Book Antiqua" w:cs="TimesNewRomanPS-BoldItalicMT"/>
          <w:b/>
          <w:bCs/>
          <w:iCs/>
          <w:color w:val="000000"/>
          <w:sz w:val="24"/>
          <w:szCs w:val="24"/>
        </w:rPr>
        <w:t xml:space="preserve"> </w:t>
      </w:r>
      <w:r w:rsidR="00190D86" w:rsidRPr="005411B7">
        <w:rPr>
          <w:rFonts w:ascii="Book Antiqua" w:hAnsi="Book Antiqua" w:cs="Book Antiqua"/>
          <w:color w:val="000000"/>
          <w:sz w:val="24"/>
          <w:szCs w:val="24"/>
        </w:rPr>
        <w:t>Authors declare no conflict of interests</w:t>
      </w:r>
      <w:r w:rsidR="00D26CA3" w:rsidRPr="005411B7">
        <w:rPr>
          <w:rFonts w:ascii="Book Antiqua" w:hAnsi="Book Antiqua" w:cs="Book Antiqua"/>
          <w:color w:val="FF0000"/>
          <w:sz w:val="24"/>
          <w:szCs w:val="24"/>
        </w:rPr>
        <w:t xml:space="preserve"> </w:t>
      </w:r>
      <w:r w:rsidR="00190D86" w:rsidRPr="005411B7">
        <w:rPr>
          <w:rFonts w:ascii="Book Antiqua" w:hAnsi="Book Antiqua" w:cs="Book Antiqua"/>
          <w:color w:val="000000"/>
          <w:sz w:val="24"/>
          <w:szCs w:val="24"/>
        </w:rPr>
        <w:t xml:space="preserve"> for this article.</w:t>
      </w:r>
    </w:p>
    <w:p w:rsidR="00453F1A" w:rsidRPr="005411B7" w:rsidRDefault="00453F1A" w:rsidP="00ED1CA0">
      <w:pPr>
        <w:spacing w:after="0" w:line="360" w:lineRule="auto"/>
        <w:jc w:val="both"/>
        <w:rPr>
          <w:rFonts w:ascii="Book Antiqua" w:hAnsi="Book Antiqua" w:cs="Book Antiqua"/>
          <w:color w:val="000000"/>
          <w:sz w:val="24"/>
          <w:szCs w:val="24"/>
        </w:rPr>
      </w:pPr>
    </w:p>
    <w:p w:rsidR="00453F1A" w:rsidRPr="005411B7" w:rsidRDefault="00453F1A" w:rsidP="00ED1CA0">
      <w:pPr>
        <w:spacing w:after="0" w:line="360" w:lineRule="auto"/>
        <w:jc w:val="both"/>
        <w:rPr>
          <w:rFonts w:ascii="Book Antiqua" w:hAnsi="Book Antiqua"/>
          <w:b/>
          <w:color w:val="000000"/>
          <w:sz w:val="24"/>
          <w:szCs w:val="24"/>
        </w:rPr>
      </w:pPr>
      <w:bookmarkStart w:id="12" w:name="OLE_LINK155"/>
      <w:bookmarkStart w:id="13" w:name="OLE_LINK183"/>
      <w:bookmarkStart w:id="14" w:name="OLE_LINK441"/>
      <w:r w:rsidRPr="005411B7">
        <w:rPr>
          <w:rFonts w:ascii="Book Antiqua" w:hAnsi="Book Antiqua"/>
          <w:b/>
          <w:color w:val="000000"/>
          <w:sz w:val="24"/>
          <w:szCs w:val="24"/>
        </w:rPr>
        <w:t xml:space="preserve">Open-Access: </w:t>
      </w:r>
      <w:r w:rsidRPr="005411B7">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5411B7">
        <w:rPr>
          <w:rFonts w:ascii="Book Antiqua" w:hAnsi="Book Antiqua"/>
          <w:color w:val="000000"/>
          <w:sz w:val="24"/>
          <w:szCs w:val="24"/>
        </w:rPr>
        <w:lastRenderedPageBreak/>
        <w:t>the original work is properly cited and the use is non-commercial. See: http://creativecommons.org/licenses/by-nc/4.0/</w:t>
      </w:r>
    </w:p>
    <w:bookmarkEnd w:id="12"/>
    <w:bookmarkEnd w:id="13"/>
    <w:bookmarkEnd w:id="14"/>
    <w:p w:rsidR="00453F1A" w:rsidRPr="005411B7" w:rsidRDefault="00453F1A" w:rsidP="00ED1CA0">
      <w:pPr>
        <w:spacing w:after="0" w:line="360" w:lineRule="auto"/>
        <w:jc w:val="both"/>
        <w:rPr>
          <w:rFonts w:ascii="Book Antiqua" w:hAnsi="Book Antiqua" w:cs="Arial Unicode MS"/>
          <w:color w:val="000000"/>
          <w:sz w:val="24"/>
          <w:szCs w:val="24"/>
        </w:rPr>
      </w:pPr>
    </w:p>
    <w:p w:rsidR="00453F1A" w:rsidRPr="005411B7" w:rsidRDefault="00453F1A" w:rsidP="00ED1CA0">
      <w:pPr>
        <w:spacing w:after="0" w:line="360" w:lineRule="auto"/>
        <w:jc w:val="both"/>
        <w:rPr>
          <w:rFonts w:ascii="Book Antiqua" w:hAnsi="Book Antiqua" w:cs="Arial Unicode MS"/>
          <w:color w:val="000000"/>
          <w:sz w:val="24"/>
          <w:szCs w:val="24"/>
        </w:rPr>
      </w:pPr>
      <w:r w:rsidRPr="005411B7">
        <w:rPr>
          <w:rFonts w:ascii="Book Antiqua" w:hAnsi="Book Antiqua" w:cs="Arial Unicode MS"/>
          <w:b/>
          <w:color w:val="000000"/>
          <w:sz w:val="24"/>
          <w:szCs w:val="24"/>
        </w:rPr>
        <w:t>Manuscript source:</w:t>
      </w:r>
      <w:r w:rsidRPr="005411B7">
        <w:rPr>
          <w:rFonts w:ascii="Book Antiqua" w:hAnsi="Book Antiqua" w:cs="Arial Unicode MS"/>
          <w:color w:val="000000"/>
          <w:sz w:val="24"/>
          <w:szCs w:val="24"/>
        </w:rPr>
        <w:t xml:space="preserve"> Invited manuscript</w:t>
      </w:r>
    </w:p>
    <w:p w:rsidR="009E03BE" w:rsidRPr="005411B7" w:rsidRDefault="009E03BE" w:rsidP="00ED1CA0">
      <w:pPr>
        <w:spacing w:after="0" w:line="360" w:lineRule="auto"/>
        <w:jc w:val="both"/>
        <w:rPr>
          <w:rFonts w:ascii="Book Antiqua" w:hAnsi="Book Antiqua" w:cs="Book Antiqua"/>
          <w:color w:val="000000"/>
          <w:sz w:val="24"/>
          <w:szCs w:val="24"/>
        </w:rPr>
      </w:pPr>
    </w:p>
    <w:p w:rsidR="00A96069" w:rsidRPr="005411B7" w:rsidRDefault="00A96069" w:rsidP="00ED1CA0">
      <w:pPr>
        <w:spacing w:after="0" w:line="360" w:lineRule="auto"/>
        <w:jc w:val="both"/>
        <w:rPr>
          <w:rFonts w:ascii="Book Antiqua" w:hAnsi="Book Antiqua"/>
          <w:b/>
          <w:sz w:val="24"/>
          <w:szCs w:val="24"/>
        </w:rPr>
      </w:pPr>
      <w:r w:rsidRPr="005411B7">
        <w:rPr>
          <w:rFonts w:ascii="Book Antiqua" w:hAnsi="Book Antiqua"/>
          <w:b/>
          <w:sz w:val="24"/>
          <w:szCs w:val="24"/>
        </w:rPr>
        <w:t>Correspondence to:</w:t>
      </w:r>
      <w:r w:rsidR="00453F1A" w:rsidRPr="005411B7">
        <w:rPr>
          <w:rFonts w:ascii="Book Antiqua" w:hAnsi="Book Antiqua"/>
          <w:b/>
          <w:sz w:val="24"/>
          <w:szCs w:val="24"/>
        </w:rPr>
        <w:t xml:space="preserve"> </w:t>
      </w:r>
      <w:r w:rsidRPr="005411B7">
        <w:rPr>
          <w:rFonts w:ascii="Book Antiqua" w:hAnsi="Book Antiqua"/>
          <w:b/>
          <w:sz w:val="24"/>
          <w:szCs w:val="24"/>
        </w:rPr>
        <w:t>Dr.</w:t>
      </w:r>
      <w:r w:rsidR="005411B7" w:rsidRPr="005411B7">
        <w:rPr>
          <w:rFonts w:ascii="Book Antiqua" w:hAnsi="Book Antiqua" w:hint="eastAsia"/>
          <w:b/>
          <w:sz w:val="24"/>
          <w:szCs w:val="24"/>
        </w:rPr>
        <w:t xml:space="preserve"> </w:t>
      </w:r>
      <w:r w:rsidRPr="005411B7">
        <w:rPr>
          <w:rFonts w:ascii="Book Antiqua" w:hAnsi="Book Antiqua"/>
          <w:b/>
          <w:sz w:val="24"/>
          <w:szCs w:val="24"/>
        </w:rPr>
        <w:t>Tan Kok Yang</w:t>
      </w:r>
      <w:r w:rsidR="00453F1A" w:rsidRPr="005411B7">
        <w:rPr>
          <w:rFonts w:ascii="Book Antiqua" w:hAnsi="Book Antiqua"/>
          <w:b/>
          <w:sz w:val="24"/>
          <w:szCs w:val="24"/>
        </w:rPr>
        <w:t xml:space="preserve">, </w:t>
      </w:r>
      <w:r w:rsidR="005411B7">
        <w:rPr>
          <w:rFonts w:ascii="Book Antiqua" w:hAnsi="Book Antiqua" w:hint="eastAsia"/>
          <w:sz w:val="24"/>
          <w:szCs w:val="24"/>
        </w:rPr>
        <w:t xml:space="preserve"> </w:t>
      </w:r>
      <w:r w:rsidR="00453F1A" w:rsidRPr="005411B7">
        <w:rPr>
          <w:rFonts w:ascii="Book Antiqua" w:hAnsi="Book Antiqua"/>
          <w:b/>
          <w:sz w:val="24"/>
          <w:szCs w:val="24"/>
        </w:rPr>
        <w:t xml:space="preserve">Associate Professor, </w:t>
      </w:r>
      <w:r w:rsidRPr="005411B7">
        <w:rPr>
          <w:rFonts w:ascii="Book Antiqua" w:hAnsi="Book Antiqua"/>
          <w:b/>
          <w:sz w:val="24"/>
          <w:szCs w:val="24"/>
        </w:rPr>
        <w:t xml:space="preserve">Head </w:t>
      </w:r>
      <w:r w:rsidR="005411B7" w:rsidRPr="005411B7">
        <w:rPr>
          <w:rFonts w:ascii="Book Antiqua" w:hAnsi="Book Antiqua" w:hint="eastAsia"/>
          <w:b/>
          <w:sz w:val="24"/>
          <w:szCs w:val="24"/>
        </w:rPr>
        <w:t>and</w:t>
      </w:r>
      <w:r w:rsidRPr="005411B7">
        <w:rPr>
          <w:rFonts w:ascii="Book Antiqua" w:hAnsi="Book Antiqua"/>
          <w:b/>
          <w:sz w:val="24"/>
          <w:szCs w:val="24"/>
        </w:rPr>
        <w:t xml:space="preserve"> Senior Consultant, </w:t>
      </w:r>
      <w:r w:rsidRPr="005411B7">
        <w:rPr>
          <w:rFonts w:ascii="Book Antiqua" w:hAnsi="Book Antiqua"/>
          <w:sz w:val="24"/>
          <w:szCs w:val="24"/>
        </w:rPr>
        <w:t>Department of Surgery</w:t>
      </w:r>
      <w:r w:rsidR="00453F1A" w:rsidRPr="005411B7">
        <w:rPr>
          <w:rFonts w:ascii="Book Antiqua" w:hAnsi="Book Antiqua"/>
          <w:b/>
          <w:sz w:val="24"/>
          <w:szCs w:val="24"/>
        </w:rPr>
        <w:t xml:space="preserve">, </w:t>
      </w:r>
      <w:r w:rsidRPr="005411B7">
        <w:rPr>
          <w:rFonts w:ascii="Book Antiqua" w:hAnsi="Book Antiqua"/>
          <w:sz w:val="24"/>
          <w:szCs w:val="24"/>
        </w:rPr>
        <w:t>Clinical Director, Geriatric Surgery Service</w:t>
      </w:r>
      <w:r w:rsidR="005411B7">
        <w:rPr>
          <w:rFonts w:ascii="Book Antiqua" w:hAnsi="Book Antiqua" w:hint="eastAsia"/>
          <w:sz w:val="24"/>
          <w:szCs w:val="24"/>
        </w:rPr>
        <w:t xml:space="preserve">, </w:t>
      </w:r>
      <w:r w:rsidRPr="005411B7">
        <w:rPr>
          <w:rFonts w:ascii="Book Antiqua" w:hAnsi="Book Antiqua"/>
          <w:sz w:val="24"/>
          <w:szCs w:val="24"/>
        </w:rPr>
        <w:t>Khoo Teck Puat Hospital</w:t>
      </w:r>
      <w:r w:rsidR="00453F1A" w:rsidRPr="005411B7">
        <w:rPr>
          <w:rFonts w:ascii="Book Antiqua" w:hAnsi="Book Antiqua"/>
          <w:sz w:val="24"/>
          <w:szCs w:val="24"/>
        </w:rPr>
        <w:t xml:space="preserve">, </w:t>
      </w:r>
      <w:r w:rsidR="00983E7D">
        <w:rPr>
          <w:rFonts w:ascii="Book Antiqua" w:hAnsi="Book Antiqua"/>
          <w:sz w:val="24"/>
          <w:szCs w:val="24"/>
        </w:rPr>
        <w:t>90 Yishun Central</w:t>
      </w:r>
      <w:r w:rsidR="00453F1A" w:rsidRPr="005411B7">
        <w:rPr>
          <w:rFonts w:ascii="Book Antiqua" w:hAnsi="Book Antiqua"/>
          <w:sz w:val="24"/>
          <w:szCs w:val="24"/>
        </w:rPr>
        <w:t xml:space="preserve">, </w:t>
      </w:r>
      <w:r w:rsidRPr="005411B7">
        <w:rPr>
          <w:rFonts w:ascii="Book Antiqua" w:hAnsi="Book Antiqua"/>
          <w:sz w:val="24"/>
          <w:szCs w:val="24"/>
        </w:rPr>
        <w:t>768828 Singapore</w:t>
      </w:r>
      <w:r w:rsidR="001F76A6">
        <w:rPr>
          <w:rFonts w:ascii="Book Antiqua" w:hAnsi="Book Antiqua" w:hint="eastAsia"/>
          <w:sz w:val="24"/>
          <w:szCs w:val="24"/>
        </w:rPr>
        <w:t xml:space="preserve">, </w:t>
      </w:r>
      <w:r w:rsidR="001F76A6" w:rsidRPr="005411B7">
        <w:rPr>
          <w:rFonts w:ascii="Book Antiqua" w:hAnsi="Book Antiqua"/>
          <w:sz w:val="24"/>
          <w:szCs w:val="24"/>
        </w:rPr>
        <w:t>Singapore</w:t>
      </w:r>
      <w:r w:rsidR="005411B7">
        <w:rPr>
          <w:rFonts w:ascii="Book Antiqua" w:hAnsi="Book Antiqua" w:hint="eastAsia"/>
          <w:sz w:val="24"/>
          <w:szCs w:val="24"/>
        </w:rPr>
        <w:t>.</w:t>
      </w:r>
      <w:r w:rsidR="001F76A6">
        <w:rPr>
          <w:rFonts w:ascii="Book Antiqua" w:hAnsi="Book Antiqua" w:hint="eastAsia"/>
          <w:sz w:val="24"/>
          <w:szCs w:val="24"/>
        </w:rPr>
        <w:t xml:space="preserve"> </w:t>
      </w:r>
      <w:r w:rsidR="00684BD0" w:rsidRPr="00684BD0">
        <w:rPr>
          <w:rFonts w:ascii="Book Antiqua" w:hAnsi="Book Antiqua"/>
          <w:sz w:val="24"/>
          <w:szCs w:val="24"/>
        </w:rPr>
        <w:t>tan.kok.yang@alexandrahealth.com.sg</w:t>
      </w:r>
    </w:p>
    <w:p w:rsidR="00A96069" w:rsidRPr="005411B7" w:rsidRDefault="00A96069" w:rsidP="00ED1CA0">
      <w:pPr>
        <w:spacing w:after="0" w:line="360" w:lineRule="auto"/>
        <w:jc w:val="both"/>
        <w:rPr>
          <w:rFonts w:ascii="Book Antiqua" w:hAnsi="Book Antiqua"/>
          <w:sz w:val="24"/>
          <w:szCs w:val="24"/>
        </w:rPr>
      </w:pPr>
      <w:r w:rsidRPr="005411B7">
        <w:rPr>
          <w:rFonts w:ascii="Book Antiqua" w:hAnsi="Book Antiqua"/>
          <w:b/>
          <w:sz w:val="24"/>
          <w:szCs w:val="24"/>
        </w:rPr>
        <w:t xml:space="preserve">Telephone: </w:t>
      </w:r>
      <w:r w:rsidRPr="005411B7">
        <w:rPr>
          <w:rFonts w:ascii="Book Antiqua" w:hAnsi="Book Antiqua"/>
          <w:sz w:val="24"/>
          <w:szCs w:val="24"/>
        </w:rPr>
        <w:t>+65</w:t>
      </w:r>
      <w:r w:rsidR="001F76A6">
        <w:rPr>
          <w:rFonts w:ascii="Book Antiqua" w:hAnsi="Book Antiqua" w:hint="eastAsia"/>
          <w:sz w:val="24"/>
          <w:szCs w:val="24"/>
        </w:rPr>
        <w:t>-</w:t>
      </w:r>
      <w:r w:rsidRPr="005411B7">
        <w:rPr>
          <w:rFonts w:ascii="Book Antiqua" w:hAnsi="Book Antiqua"/>
          <w:sz w:val="24"/>
          <w:szCs w:val="24"/>
        </w:rPr>
        <w:t>6602</w:t>
      </w:r>
      <w:r w:rsidR="001F76A6">
        <w:rPr>
          <w:rFonts w:ascii="Book Antiqua" w:hAnsi="Book Antiqua" w:hint="eastAsia"/>
          <w:sz w:val="24"/>
          <w:szCs w:val="24"/>
        </w:rPr>
        <w:t>-</w:t>
      </w:r>
      <w:r w:rsidRPr="005411B7">
        <w:rPr>
          <w:rFonts w:ascii="Book Antiqua" w:hAnsi="Book Antiqua"/>
          <w:sz w:val="24"/>
          <w:szCs w:val="24"/>
        </w:rPr>
        <w:t>2207</w:t>
      </w:r>
      <w:r w:rsidR="001F76A6">
        <w:rPr>
          <w:rFonts w:ascii="Book Antiqua" w:hAnsi="Book Antiqua" w:hint="eastAsia"/>
          <w:sz w:val="24"/>
          <w:szCs w:val="24"/>
        </w:rPr>
        <w:t xml:space="preserve"> </w:t>
      </w:r>
    </w:p>
    <w:p w:rsidR="00A96069" w:rsidRPr="005411B7" w:rsidRDefault="00A96069" w:rsidP="00ED1CA0">
      <w:pPr>
        <w:spacing w:after="0" w:line="360" w:lineRule="auto"/>
        <w:jc w:val="both"/>
        <w:rPr>
          <w:rFonts w:ascii="Book Antiqua" w:hAnsi="Book Antiqua"/>
          <w:sz w:val="24"/>
          <w:szCs w:val="24"/>
        </w:rPr>
      </w:pPr>
      <w:r w:rsidRPr="005411B7">
        <w:rPr>
          <w:rFonts w:ascii="Book Antiqua" w:hAnsi="Book Antiqua"/>
          <w:b/>
          <w:sz w:val="24"/>
          <w:szCs w:val="24"/>
        </w:rPr>
        <w:t xml:space="preserve">Fax:  </w:t>
      </w:r>
      <w:r w:rsidRPr="005411B7">
        <w:rPr>
          <w:rFonts w:ascii="Book Antiqua" w:hAnsi="Book Antiqua"/>
          <w:sz w:val="24"/>
          <w:szCs w:val="24"/>
        </w:rPr>
        <w:t>+65</w:t>
      </w:r>
      <w:r w:rsidR="001F76A6">
        <w:rPr>
          <w:rFonts w:ascii="Book Antiqua" w:hAnsi="Book Antiqua" w:hint="eastAsia"/>
          <w:sz w:val="24"/>
          <w:szCs w:val="24"/>
        </w:rPr>
        <w:t>-</w:t>
      </w:r>
      <w:r w:rsidRPr="005411B7">
        <w:rPr>
          <w:rFonts w:ascii="Book Antiqua" w:hAnsi="Book Antiqua"/>
          <w:sz w:val="24"/>
          <w:szCs w:val="24"/>
        </w:rPr>
        <w:t>6602</w:t>
      </w:r>
      <w:r w:rsidR="001F76A6">
        <w:rPr>
          <w:rFonts w:ascii="Book Antiqua" w:hAnsi="Book Antiqua" w:hint="eastAsia"/>
          <w:sz w:val="24"/>
          <w:szCs w:val="24"/>
        </w:rPr>
        <w:t>-</w:t>
      </w:r>
      <w:r w:rsidRPr="005411B7">
        <w:rPr>
          <w:rFonts w:ascii="Book Antiqua" w:hAnsi="Book Antiqua"/>
          <w:sz w:val="24"/>
          <w:szCs w:val="24"/>
        </w:rPr>
        <w:t>3648</w:t>
      </w:r>
    </w:p>
    <w:p w:rsidR="00453F1A" w:rsidRPr="005411B7" w:rsidRDefault="00453F1A" w:rsidP="00ED1CA0">
      <w:pPr>
        <w:spacing w:after="0" w:line="360" w:lineRule="auto"/>
        <w:jc w:val="both"/>
        <w:rPr>
          <w:rFonts w:ascii="Book Antiqua" w:hAnsi="Book Antiqua"/>
          <w:sz w:val="24"/>
          <w:szCs w:val="24"/>
        </w:rPr>
      </w:pPr>
    </w:p>
    <w:p w:rsidR="00453F1A" w:rsidRPr="005411B7" w:rsidRDefault="00453F1A" w:rsidP="00ED1CA0">
      <w:pPr>
        <w:spacing w:after="0" w:line="360" w:lineRule="auto"/>
        <w:jc w:val="both"/>
        <w:rPr>
          <w:rFonts w:ascii="Book Antiqua" w:hAnsi="Book Antiqua"/>
          <w:b/>
          <w:sz w:val="24"/>
          <w:szCs w:val="24"/>
        </w:rPr>
      </w:pPr>
      <w:bookmarkStart w:id="15" w:name="OLE_LINK476"/>
      <w:bookmarkStart w:id="16" w:name="OLE_LINK477"/>
      <w:bookmarkStart w:id="17" w:name="OLE_LINK117"/>
      <w:bookmarkStart w:id="18" w:name="OLE_LINK528"/>
      <w:bookmarkStart w:id="19" w:name="OLE_LINK557"/>
      <w:r w:rsidRPr="005411B7">
        <w:rPr>
          <w:rFonts w:ascii="Book Antiqua" w:hAnsi="Book Antiqua"/>
          <w:b/>
          <w:sz w:val="24"/>
          <w:szCs w:val="24"/>
        </w:rPr>
        <w:t>Received:</w:t>
      </w:r>
      <w:r w:rsidR="00190E8A">
        <w:rPr>
          <w:rFonts w:ascii="Book Antiqua" w:hAnsi="Book Antiqua" w:hint="eastAsia"/>
          <w:b/>
          <w:sz w:val="24"/>
          <w:szCs w:val="24"/>
        </w:rPr>
        <w:t xml:space="preserve"> </w:t>
      </w:r>
      <w:r w:rsidR="00190E8A" w:rsidRPr="00190E8A">
        <w:rPr>
          <w:rFonts w:ascii="Book Antiqua" w:hAnsi="Book Antiqua" w:hint="eastAsia"/>
          <w:sz w:val="24"/>
          <w:szCs w:val="24"/>
        </w:rPr>
        <w:t>January 27, 2017</w:t>
      </w: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Peer-review started:</w:t>
      </w:r>
      <w:r w:rsidR="00190E8A">
        <w:rPr>
          <w:rFonts w:ascii="Book Antiqua" w:hAnsi="Book Antiqua" w:hint="eastAsia"/>
          <w:b/>
          <w:sz w:val="24"/>
          <w:szCs w:val="24"/>
        </w:rPr>
        <w:t xml:space="preserve"> </w:t>
      </w:r>
      <w:r w:rsidR="00190E8A" w:rsidRPr="00190E8A">
        <w:rPr>
          <w:rFonts w:ascii="Book Antiqua" w:hAnsi="Book Antiqua" w:hint="eastAsia"/>
          <w:sz w:val="24"/>
          <w:szCs w:val="24"/>
        </w:rPr>
        <w:t xml:space="preserve">February </w:t>
      </w:r>
      <w:r w:rsidR="00190E8A">
        <w:rPr>
          <w:rFonts w:ascii="Book Antiqua" w:hAnsi="Book Antiqua" w:hint="eastAsia"/>
          <w:sz w:val="24"/>
          <w:szCs w:val="24"/>
        </w:rPr>
        <w:t>4</w:t>
      </w:r>
      <w:r w:rsidR="00190E8A" w:rsidRPr="00190E8A">
        <w:rPr>
          <w:rFonts w:ascii="Book Antiqua" w:hAnsi="Book Antiqua" w:hint="eastAsia"/>
          <w:sz w:val="24"/>
          <w:szCs w:val="24"/>
        </w:rPr>
        <w:t>, 2017</w:t>
      </w: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First decision:</w:t>
      </w:r>
      <w:r w:rsidR="00190E8A">
        <w:rPr>
          <w:rFonts w:ascii="Book Antiqua" w:hAnsi="Book Antiqua" w:hint="eastAsia"/>
          <w:b/>
          <w:sz w:val="24"/>
          <w:szCs w:val="24"/>
        </w:rPr>
        <w:t xml:space="preserve"> </w:t>
      </w:r>
      <w:r w:rsidR="00190E8A" w:rsidRPr="00190E8A">
        <w:rPr>
          <w:rFonts w:ascii="Book Antiqua" w:hAnsi="Book Antiqua" w:hint="eastAsia"/>
          <w:sz w:val="24"/>
          <w:szCs w:val="24"/>
        </w:rPr>
        <w:t xml:space="preserve">February </w:t>
      </w:r>
      <w:r w:rsidR="00190E8A">
        <w:rPr>
          <w:rFonts w:ascii="Book Antiqua" w:hAnsi="Book Antiqua" w:hint="eastAsia"/>
          <w:sz w:val="24"/>
          <w:szCs w:val="24"/>
        </w:rPr>
        <w:t>23</w:t>
      </w:r>
      <w:r w:rsidR="00190E8A" w:rsidRPr="00190E8A">
        <w:rPr>
          <w:rFonts w:ascii="Book Antiqua" w:hAnsi="Book Antiqua" w:hint="eastAsia"/>
          <w:sz w:val="24"/>
          <w:szCs w:val="24"/>
        </w:rPr>
        <w:t>, 2017</w:t>
      </w: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Revised:</w:t>
      </w:r>
      <w:r w:rsidR="00190E8A">
        <w:rPr>
          <w:rFonts w:ascii="Book Antiqua" w:hAnsi="Book Antiqua" w:hint="eastAsia"/>
          <w:b/>
          <w:sz w:val="24"/>
          <w:szCs w:val="24"/>
        </w:rPr>
        <w:t xml:space="preserve"> </w:t>
      </w:r>
      <w:r w:rsidR="00190E8A" w:rsidRPr="00190E8A">
        <w:rPr>
          <w:rFonts w:ascii="Book Antiqua" w:hAnsi="Book Antiqua" w:hint="eastAsia"/>
          <w:sz w:val="24"/>
          <w:szCs w:val="24"/>
        </w:rPr>
        <w:t>March 31, 2017</w:t>
      </w:r>
    </w:p>
    <w:p w:rsidR="00453F1A" w:rsidRPr="00F55D61" w:rsidRDefault="00453F1A" w:rsidP="00F55D61">
      <w:pPr>
        <w:spacing w:line="360" w:lineRule="auto"/>
        <w:rPr>
          <w:rFonts w:ascii="Book Antiqua" w:hAnsi="Book Antiqua"/>
          <w:color w:val="000000"/>
          <w:sz w:val="24"/>
        </w:rPr>
      </w:pPr>
      <w:r w:rsidRPr="005411B7">
        <w:rPr>
          <w:rFonts w:ascii="Book Antiqua" w:hAnsi="Book Antiqua"/>
          <w:b/>
          <w:sz w:val="24"/>
          <w:szCs w:val="24"/>
        </w:rPr>
        <w:t>Accepted:</w:t>
      </w:r>
      <w:bookmarkStart w:id="20" w:name="OLE_LINK118"/>
      <w:r w:rsidR="00F55D61" w:rsidRPr="00F55D61">
        <w:rPr>
          <w:rFonts w:ascii="Book Antiqua" w:hAnsi="Book Antiqua"/>
          <w:color w:val="000000"/>
          <w:sz w:val="24"/>
        </w:rPr>
        <w:t xml:space="preserve"> </w:t>
      </w:r>
      <w:r w:rsidR="00F55D61">
        <w:rPr>
          <w:rFonts w:ascii="Book Antiqua" w:hAnsi="Book Antiqua"/>
          <w:color w:val="000000"/>
          <w:sz w:val="24"/>
        </w:rPr>
        <w:t>May 9, 2017</w:t>
      </w:r>
      <w:bookmarkStart w:id="21" w:name="_GoBack"/>
      <w:bookmarkEnd w:id="20"/>
      <w:bookmarkEnd w:id="21"/>
      <w:r w:rsidRPr="005411B7">
        <w:rPr>
          <w:rFonts w:ascii="Book Antiqua" w:hAnsi="Book Antiqua"/>
          <w:b/>
          <w:sz w:val="24"/>
          <w:szCs w:val="24"/>
        </w:rPr>
        <w:t xml:space="preserve">  </w:t>
      </w: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Article in press:</w:t>
      </w: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Published online:</w:t>
      </w:r>
    </w:p>
    <w:bookmarkEnd w:id="15"/>
    <w:bookmarkEnd w:id="16"/>
    <w:bookmarkEnd w:id="17"/>
    <w:bookmarkEnd w:id="18"/>
    <w:bookmarkEnd w:id="19"/>
    <w:p w:rsidR="00A96069" w:rsidRPr="005411B7" w:rsidRDefault="00A96069" w:rsidP="00ED1CA0">
      <w:pPr>
        <w:spacing w:after="0" w:line="360" w:lineRule="auto"/>
        <w:jc w:val="both"/>
        <w:rPr>
          <w:rFonts w:ascii="Book Antiqua" w:hAnsi="Book Antiqua"/>
          <w:sz w:val="24"/>
          <w:szCs w:val="24"/>
        </w:rPr>
      </w:pPr>
    </w:p>
    <w:p w:rsidR="00453F1A"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br w:type="page"/>
      </w:r>
    </w:p>
    <w:p w:rsidR="00A96069" w:rsidRPr="005411B7" w:rsidRDefault="00A96069" w:rsidP="00ED1CA0">
      <w:pPr>
        <w:spacing w:after="0" w:line="360" w:lineRule="auto"/>
        <w:jc w:val="both"/>
        <w:rPr>
          <w:rFonts w:ascii="Book Antiqua" w:hAnsi="Book Antiqua"/>
          <w:b/>
          <w:sz w:val="24"/>
          <w:szCs w:val="24"/>
        </w:rPr>
      </w:pPr>
      <w:r w:rsidRPr="005411B7">
        <w:rPr>
          <w:rFonts w:ascii="Book Antiqua" w:hAnsi="Book Antiqua"/>
          <w:b/>
          <w:sz w:val="24"/>
          <w:szCs w:val="24"/>
        </w:rPr>
        <w:lastRenderedPageBreak/>
        <w:t>Abstract</w:t>
      </w:r>
      <w:r w:rsidR="00453F1A" w:rsidRPr="005411B7">
        <w:rPr>
          <w:rFonts w:ascii="Book Antiqua" w:hAnsi="Book Antiqua"/>
          <w:b/>
          <w:sz w:val="24"/>
          <w:szCs w:val="24"/>
        </w:rPr>
        <w:t xml:space="preserve"> </w:t>
      </w:r>
    </w:p>
    <w:p w:rsidR="00016526" w:rsidRPr="005411B7" w:rsidRDefault="00016526" w:rsidP="00ED1CA0">
      <w:pPr>
        <w:spacing w:after="0" w:line="360" w:lineRule="auto"/>
        <w:jc w:val="both"/>
        <w:rPr>
          <w:rFonts w:ascii="Book Antiqua" w:hAnsi="Book Antiqua" w:cs="Times New Roman"/>
          <w:sz w:val="24"/>
          <w:szCs w:val="24"/>
        </w:rPr>
      </w:pPr>
      <w:r w:rsidRPr="005411B7">
        <w:rPr>
          <w:rFonts w:ascii="Book Antiqua" w:hAnsi="Book Antiqua" w:cs="Times New Roman"/>
          <w:sz w:val="24"/>
          <w:szCs w:val="24"/>
        </w:rPr>
        <w:t>Locally recurrent rectal cancer (LRR</w:t>
      </w:r>
      <w:r w:rsidR="00D26CA3" w:rsidRPr="005411B7">
        <w:rPr>
          <w:rFonts w:ascii="Book Antiqua" w:hAnsi="Book Antiqua" w:cs="Times New Roman"/>
          <w:sz w:val="24"/>
          <w:szCs w:val="24"/>
        </w:rPr>
        <w:t>C) is a complex disease with far-re</w:t>
      </w:r>
      <w:r w:rsidRPr="005411B7">
        <w:rPr>
          <w:rFonts w:ascii="Book Antiqua" w:hAnsi="Book Antiqua" w:cs="Times New Roman"/>
          <w:sz w:val="24"/>
          <w:szCs w:val="24"/>
        </w:rPr>
        <w:t xml:space="preserve">aching implications for the patient. Until recently, research was limited regarding surgical techniques that can increase the ability to perform an en bloc resection with negative margins. This has changed in recent years and therefore outcomes for these patients have improved. Novel radical techniques and adjuncts allow for more radical resections thereby improving the chance of negative resection margins and outcomes. In the past contraindications to surgery included anterior involvement of the pubic bone, sacral invasions above the level of S2/S3 and lateral pelvic wall involvement. However, current data suggests that previously unresectable cases may now be feasible with novel techniques, surgical approaches and reconstructive surgery. The publications to date have only reported small patient pools with the research conducted by highly specialised units. Moreover, the short and long-term oncological outcomes are currently under review. Therefore although surgical options for LRRC have expanded significantly, one should balance the treatment choices available against the morbidity associated with the procedure and select the right patient for it. </w:t>
      </w:r>
    </w:p>
    <w:p w:rsidR="00016526" w:rsidRPr="005411B7" w:rsidRDefault="00016526"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r w:rsidRPr="005411B7">
        <w:rPr>
          <w:rFonts w:ascii="Book Antiqua" w:hAnsi="Book Antiqua"/>
          <w:b/>
          <w:sz w:val="24"/>
          <w:szCs w:val="24"/>
        </w:rPr>
        <w:t xml:space="preserve">Key words: </w:t>
      </w:r>
      <w:r w:rsidR="00FE2F46" w:rsidRPr="005411B7">
        <w:rPr>
          <w:rFonts w:ascii="Book Antiqua" w:hAnsi="Book Antiqua"/>
          <w:sz w:val="24"/>
          <w:szCs w:val="24"/>
        </w:rPr>
        <w:t xml:space="preserve">Recurrent </w:t>
      </w:r>
      <w:r w:rsidRPr="005411B7">
        <w:rPr>
          <w:rFonts w:ascii="Book Antiqua" w:hAnsi="Book Antiqua"/>
          <w:sz w:val="24"/>
          <w:szCs w:val="24"/>
        </w:rPr>
        <w:t>rectal cancer</w:t>
      </w:r>
      <w:r w:rsidR="00190E8A">
        <w:rPr>
          <w:rFonts w:ascii="Book Antiqua" w:hAnsi="Book Antiqua" w:hint="eastAsia"/>
          <w:sz w:val="24"/>
          <w:szCs w:val="24"/>
        </w:rPr>
        <w:t>;</w:t>
      </w:r>
      <w:r w:rsidRPr="005411B7">
        <w:rPr>
          <w:rFonts w:ascii="Book Antiqua" w:hAnsi="Book Antiqua"/>
          <w:sz w:val="24"/>
          <w:szCs w:val="24"/>
        </w:rPr>
        <w:t xml:space="preserve"> </w:t>
      </w:r>
      <w:r w:rsidR="00190E8A" w:rsidRPr="005411B7">
        <w:rPr>
          <w:rFonts w:ascii="Book Antiqua" w:hAnsi="Book Antiqua"/>
          <w:sz w:val="24"/>
          <w:szCs w:val="24"/>
        </w:rPr>
        <w:t>Sacrectomy</w:t>
      </w:r>
      <w:r w:rsidR="00190E8A">
        <w:rPr>
          <w:rFonts w:ascii="Book Antiqua" w:hAnsi="Book Antiqua" w:hint="eastAsia"/>
          <w:sz w:val="24"/>
          <w:szCs w:val="24"/>
        </w:rPr>
        <w:t xml:space="preserve">; </w:t>
      </w:r>
      <w:r w:rsidR="00190E8A" w:rsidRPr="005411B7">
        <w:rPr>
          <w:rFonts w:ascii="Book Antiqua" w:hAnsi="Book Antiqua"/>
          <w:sz w:val="24"/>
          <w:szCs w:val="24"/>
        </w:rPr>
        <w:t xml:space="preserve">Pelvic </w:t>
      </w:r>
      <w:r w:rsidRPr="005411B7">
        <w:rPr>
          <w:rFonts w:ascii="Book Antiqua" w:hAnsi="Book Antiqua"/>
          <w:sz w:val="24"/>
          <w:szCs w:val="24"/>
        </w:rPr>
        <w:t>exenteration</w:t>
      </w:r>
      <w:r w:rsidR="00190E8A">
        <w:rPr>
          <w:rFonts w:ascii="Book Antiqua" w:hAnsi="Book Antiqua" w:hint="eastAsia"/>
          <w:sz w:val="24"/>
          <w:szCs w:val="24"/>
        </w:rPr>
        <w:t xml:space="preserve">; </w:t>
      </w:r>
      <w:r w:rsidR="00190E8A" w:rsidRPr="005411B7">
        <w:rPr>
          <w:rFonts w:ascii="Book Antiqua" w:hAnsi="Book Antiqua"/>
          <w:sz w:val="24"/>
          <w:szCs w:val="24"/>
        </w:rPr>
        <w:t xml:space="preserve">Pelvic </w:t>
      </w:r>
      <w:r w:rsidR="00FE2F46" w:rsidRPr="005411B7">
        <w:rPr>
          <w:rFonts w:ascii="Book Antiqua" w:hAnsi="Book Antiqua"/>
          <w:sz w:val="24"/>
          <w:szCs w:val="24"/>
        </w:rPr>
        <w:t>sidewall</w:t>
      </w:r>
      <w:r w:rsidR="00190E8A">
        <w:rPr>
          <w:rFonts w:ascii="Book Antiqua" w:hAnsi="Book Antiqua" w:hint="eastAsia"/>
          <w:sz w:val="24"/>
          <w:szCs w:val="24"/>
        </w:rPr>
        <w:t>;</w:t>
      </w:r>
      <w:r w:rsidR="00F02F99" w:rsidRPr="005411B7">
        <w:rPr>
          <w:rFonts w:ascii="Book Antiqua" w:hAnsi="Book Antiqua"/>
          <w:sz w:val="24"/>
          <w:szCs w:val="24"/>
        </w:rPr>
        <w:t xml:space="preserve"> </w:t>
      </w:r>
      <w:r w:rsidR="00190E8A" w:rsidRPr="005411B7">
        <w:rPr>
          <w:rFonts w:ascii="Book Antiqua" w:hAnsi="Book Antiqua"/>
          <w:sz w:val="24"/>
          <w:szCs w:val="24"/>
        </w:rPr>
        <w:t xml:space="preserve">Radical </w:t>
      </w:r>
      <w:r w:rsidR="00F02F99" w:rsidRPr="005411B7">
        <w:rPr>
          <w:rFonts w:ascii="Book Antiqua" w:hAnsi="Book Antiqua"/>
          <w:sz w:val="24"/>
          <w:szCs w:val="24"/>
        </w:rPr>
        <w:t>resection</w:t>
      </w:r>
    </w:p>
    <w:p w:rsidR="00453F1A" w:rsidRPr="005411B7" w:rsidRDefault="00453F1A" w:rsidP="00ED1CA0">
      <w:pPr>
        <w:spacing w:after="0" w:line="360" w:lineRule="auto"/>
        <w:jc w:val="both"/>
        <w:rPr>
          <w:rFonts w:ascii="Book Antiqua" w:hAnsi="Book Antiqua"/>
          <w:sz w:val="24"/>
          <w:szCs w:val="24"/>
        </w:rPr>
      </w:pPr>
    </w:p>
    <w:p w:rsidR="00453F1A" w:rsidRPr="005411B7" w:rsidRDefault="00453F1A" w:rsidP="00ED1CA0">
      <w:pPr>
        <w:spacing w:after="0" w:line="360" w:lineRule="auto"/>
        <w:jc w:val="both"/>
        <w:rPr>
          <w:rFonts w:ascii="Book Antiqua" w:hAnsi="Book Antiqua" w:cs="Arial"/>
          <w:sz w:val="24"/>
          <w:szCs w:val="24"/>
        </w:rPr>
      </w:pPr>
      <w:bookmarkStart w:id="22" w:name="OLE_LINK55"/>
      <w:bookmarkStart w:id="23" w:name="OLE_LINK56"/>
      <w:bookmarkStart w:id="24" w:name="OLE_LINK105"/>
      <w:bookmarkStart w:id="25" w:name="OLE_LINK116"/>
      <w:bookmarkStart w:id="26" w:name="OLE_LINK89"/>
      <w:r w:rsidRPr="005411B7">
        <w:rPr>
          <w:rFonts w:ascii="Book Antiqua" w:hAnsi="Book Antiqua"/>
          <w:b/>
          <w:sz w:val="24"/>
          <w:szCs w:val="24"/>
        </w:rPr>
        <w:t>©</w:t>
      </w:r>
      <w:bookmarkEnd w:id="22"/>
      <w:bookmarkEnd w:id="23"/>
      <w:r w:rsidRPr="005411B7">
        <w:rPr>
          <w:rFonts w:ascii="Book Antiqua" w:hAnsi="Book Antiqua"/>
          <w:b/>
          <w:sz w:val="24"/>
          <w:szCs w:val="24"/>
        </w:rPr>
        <w:t xml:space="preserve"> </w:t>
      </w:r>
      <w:r w:rsidRPr="005411B7">
        <w:rPr>
          <w:rFonts w:ascii="Book Antiqua" w:hAnsi="Book Antiqua" w:cs="Arial"/>
          <w:b/>
          <w:sz w:val="24"/>
          <w:szCs w:val="24"/>
        </w:rPr>
        <w:t xml:space="preserve">The Author(s) 2017. </w:t>
      </w:r>
      <w:r w:rsidRPr="005411B7">
        <w:rPr>
          <w:rFonts w:ascii="Book Antiqua" w:hAnsi="Book Antiqua" w:cs="Arial"/>
          <w:sz w:val="24"/>
          <w:szCs w:val="24"/>
        </w:rPr>
        <w:t>Published by Baishideng Publishing Group Inc. All rights reserved.</w:t>
      </w:r>
    </w:p>
    <w:p w:rsidR="00453F1A" w:rsidRPr="005411B7" w:rsidRDefault="00453F1A" w:rsidP="00ED1CA0">
      <w:pPr>
        <w:spacing w:after="0" w:line="360" w:lineRule="auto"/>
        <w:jc w:val="both"/>
        <w:rPr>
          <w:rFonts w:ascii="Book Antiqua" w:hAnsi="Book Antiqua" w:cs="Arial"/>
          <w:sz w:val="24"/>
          <w:szCs w:val="24"/>
        </w:rPr>
      </w:pPr>
    </w:p>
    <w:bookmarkEnd w:id="24"/>
    <w:bookmarkEnd w:id="25"/>
    <w:bookmarkEnd w:id="26"/>
    <w:p w:rsidR="00096A99" w:rsidRPr="005411B7" w:rsidRDefault="00453F1A" w:rsidP="00ED1CA0">
      <w:pPr>
        <w:spacing w:after="0" w:line="360" w:lineRule="auto"/>
        <w:jc w:val="both"/>
        <w:rPr>
          <w:rFonts w:ascii="Book Antiqua" w:hAnsi="Book Antiqua"/>
          <w:b/>
          <w:sz w:val="24"/>
          <w:szCs w:val="24"/>
        </w:rPr>
      </w:pPr>
      <w:r w:rsidRPr="005411B7">
        <w:rPr>
          <w:rFonts w:ascii="Book Antiqua" w:hAnsi="Book Antiqua"/>
          <w:b/>
          <w:sz w:val="24"/>
          <w:szCs w:val="24"/>
        </w:rPr>
        <w:t xml:space="preserve">Core tip: </w:t>
      </w:r>
      <w:r w:rsidR="00096A99" w:rsidRPr="005411B7">
        <w:rPr>
          <w:rFonts w:ascii="Book Antiqua" w:hAnsi="Book Antiqua"/>
          <w:sz w:val="24"/>
          <w:szCs w:val="24"/>
          <w:shd w:val="clear" w:color="auto" w:fill="FFFFFF"/>
        </w:rPr>
        <w:t xml:space="preserve">This article </w:t>
      </w:r>
      <w:r w:rsidR="00785805" w:rsidRPr="005411B7">
        <w:rPr>
          <w:rFonts w:ascii="Book Antiqua" w:hAnsi="Book Antiqua"/>
          <w:sz w:val="24"/>
          <w:szCs w:val="24"/>
          <w:shd w:val="clear" w:color="auto" w:fill="FFFFFF"/>
        </w:rPr>
        <w:t xml:space="preserve">provides an </w:t>
      </w:r>
      <w:r w:rsidR="00785805" w:rsidRPr="005411B7">
        <w:rPr>
          <w:rFonts w:ascii="Book Antiqua" w:hAnsi="Book Antiqua" w:cs="Times New Roman"/>
          <w:sz w:val="24"/>
          <w:szCs w:val="24"/>
        </w:rPr>
        <w:t>up-to-date review o</w:t>
      </w:r>
      <w:r w:rsidR="002B21B0" w:rsidRPr="005411B7">
        <w:rPr>
          <w:rFonts w:ascii="Book Antiqua" w:hAnsi="Book Antiqua" w:cs="Times New Roman"/>
          <w:sz w:val="24"/>
          <w:szCs w:val="24"/>
        </w:rPr>
        <w:t>f</w:t>
      </w:r>
      <w:r w:rsidR="00785805" w:rsidRPr="005411B7">
        <w:rPr>
          <w:rFonts w:ascii="Book Antiqua" w:hAnsi="Book Antiqua" w:cs="Times New Roman"/>
          <w:sz w:val="24"/>
          <w:szCs w:val="24"/>
        </w:rPr>
        <w:t xml:space="preserve"> the current international trends </w:t>
      </w:r>
      <w:r w:rsidR="002B21B0" w:rsidRPr="005411B7">
        <w:rPr>
          <w:rFonts w:ascii="Book Antiqua" w:hAnsi="Book Antiqua" w:cs="Times New Roman"/>
          <w:sz w:val="24"/>
          <w:szCs w:val="24"/>
        </w:rPr>
        <w:t>in</w:t>
      </w:r>
      <w:r w:rsidR="00785805" w:rsidRPr="005411B7">
        <w:rPr>
          <w:rFonts w:ascii="Book Antiqua" w:hAnsi="Book Antiqua" w:cs="Times New Roman"/>
          <w:sz w:val="24"/>
          <w:szCs w:val="24"/>
        </w:rPr>
        <w:t xml:space="preserve"> surgical approaches for </w:t>
      </w:r>
      <w:r w:rsidR="00190E8A" w:rsidRPr="005411B7">
        <w:rPr>
          <w:rFonts w:ascii="Book Antiqua" w:hAnsi="Book Antiqua" w:cs="Times New Roman"/>
          <w:sz w:val="24"/>
          <w:szCs w:val="24"/>
        </w:rPr>
        <w:t>locally recurrent rectal cancer (LRRC)</w:t>
      </w:r>
      <w:r w:rsidR="00096A99" w:rsidRPr="005411B7">
        <w:rPr>
          <w:rFonts w:ascii="Book Antiqua" w:hAnsi="Book Antiqua"/>
          <w:sz w:val="24"/>
          <w:szCs w:val="24"/>
          <w:shd w:val="clear" w:color="auto" w:fill="FFFFFF"/>
        </w:rPr>
        <w:t xml:space="preserve">, specifically highlighting the novel radical techniques that are </w:t>
      </w:r>
      <w:r w:rsidR="002B21B0" w:rsidRPr="005411B7">
        <w:rPr>
          <w:rFonts w:ascii="Book Antiqua" w:hAnsi="Book Antiqua"/>
          <w:sz w:val="24"/>
          <w:szCs w:val="24"/>
          <w:shd w:val="clear" w:color="auto" w:fill="FFFFFF"/>
        </w:rPr>
        <w:t xml:space="preserve">now </w:t>
      </w:r>
      <w:r w:rsidR="00096A99" w:rsidRPr="005411B7">
        <w:rPr>
          <w:rFonts w:ascii="Book Antiqua" w:hAnsi="Book Antiqua"/>
          <w:sz w:val="24"/>
          <w:szCs w:val="24"/>
          <w:shd w:val="clear" w:color="auto" w:fill="FFFFFF"/>
        </w:rPr>
        <w:t>used in</w:t>
      </w:r>
      <w:r w:rsidR="002B21B0" w:rsidRPr="005411B7">
        <w:rPr>
          <w:rFonts w:ascii="Book Antiqua" w:hAnsi="Book Antiqua"/>
          <w:sz w:val="24"/>
          <w:szCs w:val="24"/>
          <w:shd w:val="clear" w:color="auto" w:fill="FFFFFF"/>
        </w:rPr>
        <w:t xml:space="preserve"> cases</w:t>
      </w:r>
      <w:r w:rsidR="00096A99" w:rsidRPr="005411B7">
        <w:rPr>
          <w:rFonts w:ascii="Book Antiqua" w:hAnsi="Book Antiqua"/>
          <w:sz w:val="24"/>
          <w:szCs w:val="24"/>
          <w:shd w:val="clear" w:color="auto" w:fill="FFFFFF"/>
        </w:rPr>
        <w:t xml:space="preserve"> previously deemed unresectable</w:t>
      </w:r>
      <w:r w:rsidR="002B21B0" w:rsidRPr="005411B7">
        <w:rPr>
          <w:rFonts w:ascii="Book Antiqua" w:hAnsi="Book Antiqua"/>
          <w:sz w:val="24"/>
          <w:szCs w:val="24"/>
          <w:shd w:val="clear" w:color="auto" w:fill="FFFFFF"/>
        </w:rPr>
        <w:t xml:space="preserve">. </w:t>
      </w:r>
      <w:r w:rsidR="009E03BE" w:rsidRPr="005411B7">
        <w:rPr>
          <w:rFonts w:ascii="Book Antiqua" w:hAnsi="Book Antiqua"/>
          <w:sz w:val="24"/>
          <w:szCs w:val="24"/>
          <w:shd w:val="clear" w:color="auto" w:fill="FFFFFF"/>
        </w:rPr>
        <w:t xml:space="preserve">We </w:t>
      </w:r>
      <w:r w:rsidR="002B21B0" w:rsidRPr="005411B7">
        <w:rPr>
          <w:rFonts w:ascii="Book Antiqua" w:hAnsi="Book Antiqua"/>
          <w:sz w:val="24"/>
          <w:szCs w:val="24"/>
          <w:shd w:val="clear" w:color="auto" w:fill="FFFFFF"/>
        </w:rPr>
        <w:t xml:space="preserve">have </w:t>
      </w:r>
      <w:r w:rsidR="00096A99" w:rsidRPr="005411B7">
        <w:rPr>
          <w:rFonts w:ascii="Book Antiqua" w:hAnsi="Book Antiqua"/>
          <w:sz w:val="24"/>
          <w:szCs w:val="24"/>
          <w:shd w:val="clear" w:color="auto" w:fill="FFFFFF"/>
        </w:rPr>
        <w:t>described these approaches according to anatomical location</w:t>
      </w:r>
      <w:r w:rsidR="007B0F99" w:rsidRPr="005411B7">
        <w:rPr>
          <w:rFonts w:ascii="Book Antiqua" w:hAnsi="Book Antiqua"/>
          <w:sz w:val="24"/>
          <w:szCs w:val="24"/>
          <w:shd w:val="clear" w:color="auto" w:fill="FFFFFF"/>
        </w:rPr>
        <w:t>s</w:t>
      </w:r>
      <w:r w:rsidR="00096A99" w:rsidRPr="005411B7">
        <w:rPr>
          <w:rFonts w:ascii="Book Antiqua" w:hAnsi="Book Antiqua"/>
          <w:sz w:val="24"/>
          <w:szCs w:val="24"/>
          <w:shd w:val="clear" w:color="auto" w:fill="FFFFFF"/>
        </w:rPr>
        <w:t xml:space="preserve"> of </w:t>
      </w:r>
      <w:r w:rsidR="007B0F99" w:rsidRPr="005411B7">
        <w:rPr>
          <w:rFonts w:ascii="Book Antiqua" w:hAnsi="Book Antiqua"/>
          <w:sz w:val="24"/>
          <w:szCs w:val="24"/>
          <w:shd w:val="clear" w:color="auto" w:fill="FFFFFF"/>
        </w:rPr>
        <w:t xml:space="preserve">the </w:t>
      </w:r>
      <w:r w:rsidR="00096A99" w:rsidRPr="005411B7">
        <w:rPr>
          <w:rFonts w:ascii="Book Antiqua" w:hAnsi="Book Antiqua"/>
          <w:sz w:val="24"/>
          <w:szCs w:val="24"/>
          <w:shd w:val="clear" w:color="auto" w:fill="FFFFFF"/>
        </w:rPr>
        <w:t>recurrence</w:t>
      </w:r>
      <w:r w:rsidR="007B0F99" w:rsidRPr="005411B7">
        <w:rPr>
          <w:rFonts w:ascii="Book Antiqua" w:hAnsi="Book Antiqua"/>
          <w:sz w:val="24"/>
          <w:szCs w:val="24"/>
          <w:shd w:val="clear" w:color="auto" w:fill="FFFFFF"/>
        </w:rPr>
        <w:t>s</w:t>
      </w:r>
      <w:r w:rsidR="00096A99" w:rsidRPr="005411B7">
        <w:rPr>
          <w:rFonts w:ascii="Book Antiqua" w:hAnsi="Book Antiqua"/>
          <w:sz w:val="24"/>
          <w:szCs w:val="24"/>
          <w:shd w:val="clear" w:color="auto" w:fill="FFFFFF"/>
        </w:rPr>
        <w:t xml:space="preserve"> and reviewed the</w:t>
      </w:r>
      <w:r w:rsidR="00096A99" w:rsidRPr="005411B7">
        <w:rPr>
          <w:rFonts w:ascii="Book Antiqua" w:hAnsi="Book Antiqua"/>
          <w:color w:val="FF0000"/>
          <w:sz w:val="24"/>
          <w:szCs w:val="24"/>
          <w:shd w:val="clear" w:color="auto" w:fill="FFFFFF"/>
        </w:rPr>
        <w:t xml:space="preserve"> </w:t>
      </w:r>
      <w:r w:rsidR="00096A99" w:rsidRPr="005411B7">
        <w:rPr>
          <w:rFonts w:ascii="Book Antiqua" w:hAnsi="Book Antiqua"/>
          <w:color w:val="000000"/>
          <w:sz w:val="24"/>
          <w:szCs w:val="24"/>
          <w:shd w:val="clear" w:color="auto" w:fill="FFFFFF"/>
        </w:rPr>
        <w:t>respective oncological and functional outcome</w:t>
      </w:r>
      <w:r w:rsidR="007B0F99" w:rsidRPr="005411B7">
        <w:rPr>
          <w:rFonts w:ascii="Book Antiqua" w:hAnsi="Book Antiqua"/>
          <w:color w:val="000000"/>
          <w:sz w:val="24"/>
          <w:szCs w:val="24"/>
          <w:shd w:val="clear" w:color="auto" w:fill="FFFFFF"/>
        </w:rPr>
        <w:t>s</w:t>
      </w:r>
      <w:r w:rsidR="00096A99" w:rsidRPr="005411B7">
        <w:rPr>
          <w:rFonts w:ascii="Book Antiqua" w:hAnsi="Book Antiqua"/>
          <w:color w:val="000000"/>
          <w:sz w:val="24"/>
          <w:szCs w:val="24"/>
          <w:shd w:val="clear" w:color="auto" w:fill="FFFFFF"/>
        </w:rPr>
        <w:t>. In addition</w:t>
      </w:r>
      <w:r w:rsidR="007B0F99" w:rsidRPr="005411B7">
        <w:rPr>
          <w:rFonts w:ascii="Book Antiqua" w:hAnsi="Book Antiqua"/>
          <w:color w:val="000000"/>
          <w:sz w:val="24"/>
          <w:szCs w:val="24"/>
          <w:shd w:val="clear" w:color="auto" w:fill="FFFFFF"/>
        </w:rPr>
        <w:t>,</w:t>
      </w:r>
      <w:r w:rsidR="00785805" w:rsidRPr="005411B7">
        <w:rPr>
          <w:rFonts w:ascii="Book Antiqua" w:hAnsi="Book Antiqua"/>
          <w:color w:val="000000"/>
          <w:sz w:val="24"/>
          <w:szCs w:val="24"/>
          <w:shd w:val="clear" w:color="auto" w:fill="FFFFFF"/>
        </w:rPr>
        <w:t xml:space="preserve"> laparoscopic surgeries for LRRC </w:t>
      </w:r>
      <w:r w:rsidR="00096A99" w:rsidRPr="005411B7">
        <w:rPr>
          <w:rFonts w:ascii="Book Antiqua" w:hAnsi="Book Antiqua"/>
          <w:color w:val="000000"/>
          <w:sz w:val="24"/>
          <w:szCs w:val="24"/>
          <w:shd w:val="clear" w:color="auto" w:fill="FFFFFF"/>
        </w:rPr>
        <w:t xml:space="preserve">are discussed </w:t>
      </w:r>
      <w:r w:rsidR="007B0F99" w:rsidRPr="005411B7">
        <w:rPr>
          <w:rFonts w:ascii="Book Antiqua" w:hAnsi="Book Antiqua"/>
          <w:color w:val="000000"/>
          <w:sz w:val="24"/>
          <w:szCs w:val="24"/>
          <w:shd w:val="clear" w:color="auto" w:fill="FFFFFF"/>
        </w:rPr>
        <w:t xml:space="preserve">and their outcomes are outlined. </w:t>
      </w:r>
      <w:r w:rsidR="009E03BE" w:rsidRPr="005411B7">
        <w:rPr>
          <w:rFonts w:ascii="Book Antiqua" w:hAnsi="Book Antiqua"/>
          <w:color w:val="000000"/>
          <w:sz w:val="24"/>
          <w:szCs w:val="24"/>
          <w:shd w:val="clear" w:color="auto" w:fill="FFFFFF"/>
        </w:rPr>
        <w:t xml:space="preserve"> </w:t>
      </w:r>
    </w:p>
    <w:p w:rsidR="00096A99" w:rsidRPr="005411B7" w:rsidRDefault="00096A99" w:rsidP="00ED1CA0">
      <w:pPr>
        <w:spacing w:after="0" w:line="360" w:lineRule="auto"/>
        <w:jc w:val="both"/>
        <w:rPr>
          <w:rFonts w:ascii="Book Antiqua" w:hAnsi="Book Antiqua"/>
          <w:b/>
          <w:sz w:val="24"/>
          <w:szCs w:val="24"/>
        </w:rPr>
      </w:pPr>
    </w:p>
    <w:p w:rsidR="00453F1A" w:rsidRPr="002E1B38" w:rsidRDefault="002E1B38" w:rsidP="00ED1CA0">
      <w:pPr>
        <w:autoSpaceDE w:val="0"/>
        <w:autoSpaceDN w:val="0"/>
        <w:adjustRightInd w:val="0"/>
        <w:spacing w:after="0" w:line="360" w:lineRule="auto"/>
        <w:jc w:val="both"/>
        <w:rPr>
          <w:rFonts w:ascii="Book Antiqua" w:hAnsi="Book Antiqua" w:cs="Book Antiqua"/>
          <w:color w:val="000000"/>
          <w:sz w:val="24"/>
          <w:szCs w:val="24"/>
        </w:rPr>
      </w:pPr>
      <w:bookmarkStart w:id="27" w:name="OLE_LINK130"/>
      <w:bookmarkStart w:id="28" w:name="OLE_LINK134"/>
      <w:bookmarkStart w:id="29" w:name="OLE_LINK455"/>
      <w:bookmarkStart w:id="30" w:name="OLE_LINK464"/>
      <w:bookmarkStart w:id="31" w:name="OLE_LINK73"/>
      <w:bookmarkStart w:id="32" w:name="OLE_LINK74"/>
      <w:r>
        <w:rPr>
          <w:rFonts w:ascii="Book Antiqua" w:hAnsi="Book Antiqua" w:cs="Tahoma"/>
          <w:sz w:val="24"/>
          <w:szCs w:val="24"/>
        </w:rPr>
        <w:t>Lee DJK</w:t>
      </w:r>
      <w:r w:rsidR="00702851" w:rsidRPr="005411B7">
        <w:rPr>
          <w:rFonts w:ascii="Book Antiqua" w:hAnsi="Book Antiqua" w:cs="Tahoma"/>
          <w:sz w:val="24"/>
          <w:szCs w:val="24"/>
        </w:rPr>
        <w:t xml:space="preserve">, Sagar PM, </w:t>
      </w:r>
      <w:r w:rsidR="00453F1A" w:rsidRPr="005411B7">
        <w:rPr>
          <w:rFonts w:ascii="Book Antiqua" w:hAnsi="Book Antiqua" w:cs="Tahoma"/>
          <w:sz w:val="24"/>
          <w:szCs w:val="24"/>
        </w:rPr>
        <w:t>.</w:t>
      </w:r>
      <w:r w:rsidR="00702851" w:rsidRPr="005411B7">
        <w:rPr>
          <w:rFonts w:ascii="Book Antiqua" w:hAnsi="Book Antiqua" w:cs="Tahoma"/>
          <w:sz w:val="24"/>
          <w:szCs w:val="24"/>
        </w:rPr>
        <w:t>Sadadcharam G, Tan KY</w:t>
      </w:r>
      <w:r w:rsidR="00190E8A">
        <w:rPr>
          <w:rFonts w:ascii="Book Antiqua" w:hAnsi="Book Antiqua" w:cs="Tahoma" w:hint="eastAsia"/>
          <w:sz w:val="24"/>
          <w:szCs w:val="24"/>
        </w:rPr>
        <w:t xml:space="preserve">. </w:t>
      </w:r>
      <w:r w:rsidRPr="002E1B38">
        <w:rPr>
          <w:rFonts w:ascii="Book Antiqua" w:hAnsi="Book Antiqua" w:cs="Book Antiqua"/>
          <w:color w:val="000000"/>
          <w:sz w:val="24"/>
          <w:szCs w:val="24"/>
        </w:rPr>
        <w:t>Advances in surgical management for locally recurrent rectal cancer: How far have we come?</w:t>
      </w:r>
      <w:bookmarkStart w:id="33" w:name="OLE_LINK424"/>
      <w:bookmarkStart w:id="34" w:name="OLE_LINK425"/>
      <w:r>
        <w:rPr>
          <w:rFonts w:ascii="Book Antiqua" w:hAnsi="Book Antiqua" w:cs="Book Antiqua" w:hint="eastAsia"/>
          <w:color w:val="000000"/>
          <w:sz w:val="24"/>
          <w:szCs w:val="24"/>
        </w:rPr>
        <w:t xml:space="preserve"> </w:t>
      </w:r>
      <w:r w:rsidR="00453F1A" w:rsidRPr="005411B7">
        <w:rPr>
          <w:rFonts w:ascii="Book Antiqua" w:hAnsi="Book Antiqua"/>
          <w:i/>
          <w:sz w:val="24"/>
          <w:szCs w:val="24"/>
        </w:rPr>
        <w:t>World J Gastroenterol</w:t>
      </w:r>
      <w:r w:rsidR="00453F1A" w:rsidRPr="005411B7">
        <w:rPr>
          <w:rFonts w:ascii="Book Antiqua" w:hAnsi="Book Antiqua"/>
          <w:sz w:val="24"/>
          <w:szCs w:val="24"/>
        </w:rPr>
        <w:t xml:space="preserve"> 2017; </w:t>
      </w:r>
      <w:bookmarkStart w:id="35" w:name="OLE_LINK1689"/>
      <w:bookmarkStart w:id="36" w:name="OLE_LINK1298"/>
      <w:bookmarkStart w:id="37" w:name="OLE_LINK1297"/>
      <w:r w:rsidR="00453F1A" w:rsidRPr="005411B7">
        <w:rPr>
          <w:rFonts w:ascii="Book Antiqua" w:hAnsi="Book Antiqua"/>
          <w:sz w:val="24"/>
          <w:szCs w:val="24"/>
        </w:rPr>
        <w:t>In press</w:t>
      </w:r>
      <w:bookmarkEnd w:id="35"/>
      <w:bookmarkEnd w:id="36"/>
      <w:bookmarkEnd w:id="37"/>
    </w:p>
    <w:bookmarkEnd w:id="27"/>
    <w:bookmarkEnd w:id="28"/>
    <w:bookmarkEnd w:id="29"/>
    <w:bookmarkEnd w:id="30"/>
    <w:bookmarkEnd w:id="31"/>
    <w:bookmarkEnd w:id="32"/>
    <w:bookmarkEnd w:id="33"/>
    <w:bookmarkEnd w:id="34"/>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F54DA0" w:rsidRPr="005411B7" w:rsidRDefault="00F54DA0" w:rsidP="00ED1CA0">
      <w:pPr>
        <w:spacing w:after="0" w:line="360" w:lineRule="auto"/>
        <w:jc w:val="both"/>
        <w:rPr>
          <w:rFonts w:ascii="Book Antiqua" w:hAnsi="Book Antiqua"/>
          <w:b/>
          <w:sz w:val="24"/>
          <w:szCs w:val="24"/>
        </w:rPr>
      </w:pPr>
    </w:p>
    <w:p w:rsidR="00096A99" w:rsidRPr="005411B7" w:rsidRDefault="00096A99" w:rsidP="00ED1CA0">
      <w:pPr>
        <w:spacing w:after="0" w:line="360" w:lineRule="auto"/>
        <w:jc w:val="both"/>
        <w:rPr>
          <w:rFonts w:ascii="Book Antiqua" w:hAnsi="Book Antiqua"/>
          <w:b/>
          <w:sz w:val="24"/>
          <w:szCs w:val="24"/>
        </w:rPr>
      </w:pPr>
    </w:p>
    <w:p w:rsidR="00096A99" w:rsidRPr="005411B7" w:rsidRDefault="00096A99" w:rsidP="00ED1CA0">
      <w:pPr>
        <w:spacing w:after="0" w:line="360" w:lineRule="auto"/>
        <w:jc w:val="both"/>
        <w:rPr>
          <w:rFonts w:ascii="Book Antiqua" w:hAnsi="Book Antiqua"/>
          <w:b/>
          <w:sz w:val="24"/>
          <w:szCs w:val="24"/>
        </w:rPr>
      </w:pPr>
    </w:p>
    <w:p w:rsidR="006E2C4A" w:rsidRDefault="006E2C4A" w:rsidP="00ED1CA0">
      <w:pPr>
        <w:spacing w:after="0"/>
        <w:rPr>
          <w:rFonts w:ascii="Book Antiqua" w:hAnsi="Book Antiqua"/>
          <w:b/>
          <w:sz w:val="24"/>
          <w:szCs w:val="24"/>
        </w:rPr>
      </w:pPr>
      <w:r>
        <w:rPr>
          <w:rFonts w:ascii="Book Antiqua" w:hAnsi="Book Antiqua"/>
          <w:b/>
          <w:sz w:val="24"/>
          <w:szCs w:val="24"/>
        </w:rPr>
        <w:br w:type="page"/>
      </w:r>
    </w:p>
    <w:p w:rsidR="00F54DA0" w:rsidRPr="005411B7" w:rsidRDefault="006E2C4A" w:rsidP="00ED1CA0">
      <w:pPr>
        <w:spacing w:after="0" w:line="360" w:lineRule="auto"/>
        <w:jc w:val="both"/>
        <w:rPr>
          <w:rFonts w:ascii="Book Antiqua" w:hAnsi="Book Antiqua"/>
          <w:sz w:val="24"/>
          <w:szCs w:val="24"/>
        </w:rPr>
      </w:pPr>
      <w:r w:rsidRPr="005411B7">
        <w:rPr>
          <w:rFonts w:ascii="Book Antiqua" w:hAnsi="Book Antiqua"/>
          <w:b/>
          <w:sz w:val="24"/>
          <w:szCs w:val="24"/>
        </w:rPr>
        <w:lastRenderedPageBreak/>
        <w:t>INTRODUCTION</w:t>
      </w:r>
    </w:p>
    <w:p w:rsidR="00EE4E91" w:rsidRPr="005411B7" w:rsidRDefault="00035F02" w:rsidP="00ED1CA0">
      <w:pPr>
        <w:spacing w:after="0" w:line="360" w:lineRule="auto"/>
        <w:jc w:val="both"/>
        <w:rPr>
          <w:rFonts w:ascii="Book Antiqua" w:hAnsi="Book Antiqua"/>
          <w:sz w:val="24"/>
          <w:szCs w:val="24"/>
        </w:rPr>
      </w:pPr>
      <w:r w:rsidRPr="005411B7">
        <w:rPr>
          <w:rFonts w:ascii="Book Antiqua" w:hAnsi="Book Antiqua"/>
          <w:sz w:val="24"/>
          <w:szCs w:val="24"/>
        </w:rPr>
        <w:t xml:space="preserve">The incidence of locally recurrent rectal cancer (LRRC) has </w:t>
      </w:r>
      <w:r w:rsidR="00936EA5" w:rsidRPr="005411B7">
        <w:rPr>
          <w:rFonts w:ascii="Book Antiqua" w:hAnsi="Book Antiqua"/>
          <w:sz w:val="24"/>
          <w:szCs w:val="24"/>
        </w:rPr>
        <w:t xml:space="preserve">undergone a dramatic </w:t>
      </w:r>
      <w:r w:rsidR="00F232AC" w:rsidRPr="005411B7">
        <w:rPr>
          <w:rFonts w:ascii="Book Antiqua" w:hAnsi="Book Antiqua"/>
          <w:sz w:val="24"/>
          <w:szCs w:val="24"/>
        </w:rPr>
        <w:t>decline</w:t>
      </w:r>
      <w:r w:rsidRPr="005411B7">
        <w:rPr>
          <w:rFonts w:ascii="Book Antiqua" w:hAnsi="Book Antiqua"/>
          <w:sz w:val="24"/>
          <w:szCs w:val="24"/>
        </w:rPr>
        <w:t xml:space="preserve"> </w:t>
      </w:r>
      <w:r w:rsidR="00FF3A3C" w:rsidRPr="005411B7">
        <w:rPr>
          <w:rFonts w:ascii="Book Antiqua" w:hAnsi="Book Antiqua"/>
          <w:sz w:val="24"/>
          <w:szCs w:val="24"/>
        </w:rPr>
        <w:t>since</w:t>
      </w:r>
      <w:r w:rsidR="00145155" w:rsidRPr="005411B7">
        <w:rPr>
          <w:rFonts w:ascii="Book Antiqua" w:hAnsi="Book Antiqua"/>
          <w:sz w:val="24"/>
          <w:szCs w:val="24"/>
        </w:rPr>
        <w:t xml:space="preserve"> </w:t>
      </w:r>
      <w:r w:rsidR="00E006F6" w:rsidRPr="005411B7">
        <w:rPr>
          <w:rFonts w:ascii="Book Antiqua" w:hAnsi="Book Antiqua"/>
          <w:sz w:val="24"/>
          <w:szCs w:val="24"/>
        </w:rPr>
        <w:t xml:space="preserve">the application of total mesorectal excision and addition of </w:t>
      </w:r>
      <w:r w:rsidR="00FE19DE" w:rsidRPr="005411B7">
        <w:rPr>
          <w:rFonts w:ascii="Book Antiqua" w:hAnsi="Book Antiqua"/>
          <w:sz w:val="24"/>
          <w:szCs w:val="24"/>
        </w:rPr>
        <w:t xml:space="preserve">preoperative </w:t>
      </w:r>
      <w:r w:rsidR="00E006F6" w:rsidRPr="005411B7">
        <w:rPr>
          <w:rFonts w:ascii="Book Antiqua" w:hAnsi="Book Antiqua"/>
          <w:sz w:val="24"/>
          <w:szCs w:val="24"/>
        </w:rPr>
        <w:t>radiotherapy</w:t>
      </w:r>
      <w:r w:rsidR="00453F1A" w:rsidRPr="005411B7">
        <w:rPr>
          <w:rFonts w:ascii="Book Antiqua" w:hAnsi="Book Antiqua"/>
          <w:sz w:val="24"/>
          <w:szCs w:val="24"/>
          <w:vertAlign w:val="superscript"/>
        </w:rPr>
        <w:t>[</w:t>
      </w:r>
      <w:r w:rsidR="00FF3A3C" w:rsidRPr="005411B7">
        <w:rPr>
          <w:rFonts w:ascii="Book Antiqua" w:hAnsi="Book Antiqua"/>
          <w:sz w:val="24"/>
          <w:szCs w:val="24"/>
          <w:vertAlign w:val="superscript"/>
        </w:rPr>
        <w:t>1-</w:t>
      </w:r>
      <w:r w:rsidR="00FE19DE" w:rsidRPr="005411B7">
        <w:rPr>
          <w:rFonts w:ascii="Book Antiqua" w:hAnsi="Book Antiqua"/>
          <w:sz w:val="24"/>
          <w:szCs w:val="24"/>
          <w:vertAlign w:val="superscript"/>
        </w:rPr>
        <w:t>4</w:t>
      </w:r>
      <w:r w:rsidR="00453F1A" w:rsidRPr="005411B7">
        <w:rPr>
          <w:rFonts w:ascii="Book Antiqua" w:hAnsi="Book Antiqua"/>
          <w:sz w:val="24"/>
          <w:szCs w:val="24"/>
          <w:vertAlign w:val="superscript"/>
        </w:rPr>
        <w:t>]</w:t>
      </w:r>
      <w:r w:rsidR="00FF3A3C" w:rsidRPr="005411B7">
        <w:rPr>
          <w:rFonts w:ascii="Book Antiqua" w:hAnsi="Book Antiqua"/>
          <w:sz w:val="24"/>
          <w:szCs w:val="24"/>
        </w:rPr>
        <w:t>.</w:t>
      </w:r>
      <w:r w:rsidR="00F80A3B" w:rsidRPr="005411B7">
        <w:rPr>
          <w:rFonts w:ascii="Book Antiqua" w:hAnsi="Book Antiqua"/>
          <w:sz w:val="24"/>
          <w:szCs w:val="24"/>
        </w:rPr>
        <w:t xml:space="preserve"> </w:t>
      </w:r>
      <w:r w:rsidR="00B65026" w:rsidRPr="005411B7">
        <w:rPr>
          <w:rFonts w:ascii="Book Antiqua" w:hAnsi="Book Antiqua"/>
          <w:sz w:val="24"/>
          <w:szCs w:val="24"/>
        </w:rPr>
        <w:t>Current studies have reported</w:t>
      </w:r>
      <w:r w:rsidR="00F232AC" w:rsidRPr="005411B7">
        <w:rPr>
          <w:rFonts w:ascii="Book Antiqua" w:hAnsi="Book Antiqua"/>
          <w:sz w:val="24"/>
          <w:szCs w:val="24"/>
        </w:rPr>
        <w:t xml:space="preserve"> </w:t>
      </w:r>
      <w:r w:rsidR="00B65026" w:rsidRPr="005411B7">
        <w:rPr>
          <w:rFonts w:ascii="Book Antiqua" w:hAnsi="Book Antiqua"/>
          <w:sz w:val="24"/>
          <w:szCs w:val="24"/>
        </w:rPr>
        <w:t>5-year recurrence rate</w:t>
      </w:r>
      <w:r w:rsidR="00F232AC" w:rsidRPr="005411B7">
        <w:rPr>
          <w:rFonts w:ascii="Book Antiqua" w:hAnsi="Book Antiqua"/>
          <w:sz w:val="24"/>
          <w:szCs w:val="24"/>
        </w:rPr>
        <w:t>s</w:t>
      </w:r>
      <w:r w:rsidR="00B65026" w:rsidRPr="005411B7">
        <w:rPr>
          <w:rFonts w:ascii="Book Antiqua" w:hAnsi="Book Antiqua"/>
          <w:sz w:val="24"/>
          <w:szCs w:val="24"/>
        </w:rPr>
        <w:t xml:space="preserve"> of between 5</w:t>
      </w:r>
      <w:r w:rsidR="006E2C4A">
        <w:rPr>
          <w:rFonts w:ascii="Book Antiqua" w:hAnsi="Book Antiqua" w:hint="eastAsia"/>
          <w:sz w:val="24"/>
          <w:szCs w:val="24"/>
        </w:rPr>
        <w:t>%</w:t>
      </w:r>
      <w:r w:rsidR="00B65026" w:rsidRPr="005411B7">
        <w:rPr>
          <w:rFonts w:ascii="Book Antiqua" w:hAnsi="Book Antiqua"/>
          <w:sz w:val="24"/>
          <w:szCs w:val="24"/>
        </w:rPr>
        <w:t>-10% as compared to previous</w:t>
      </w:r>
      <w:r w:rsidR="00D95FDA" w:rsidRPr="005411B7">
        <w:rPr>
          <w:rFonts w:ascii="Book Antiqua" w:hAnsi="Book Antiqua"/>
          <w:sz w:val="24"/>
          <w:szCs w:val="24"/>
        </w:rPr>
        <w:t>ly</w:t>
      </w:r>
      <w:r w:rsidR="00B65026" w:rsidRPr="005411B7">
        <w:rPr>
          <w:rFonts w:ascii="Book Antiqua" w:hAnsi="Book Antiqua"/>
          <w:sz w:val="24"/>
          <w:szCs w:val="24"/>
        </w:rPr>
        <w:t xml:space="preserve"> published figures of 20</w:t>
      </w:r>
      <w:r w:rsidR="006E2C4A">
        <w:rPr>
          <w:rFonts w:ascii="Book Antiqua" w:hAnsi="Book Antiqua" w:hint="eastAsia"/>
          <w:sz w:val="24"/>
          <w:szCs w:val="24"/>
        </w:rPr>
        <w:t>%</w:t>
      </w:r>
      <w:r w:rsidR="00B65026" w:rsidRPr="005411B7">
        <w:rPr>
          <w:rFonts w:ascii="Book Antiqua" w:hAnsi="Book Antiqua"/>
          <w:sz w:val="24"/>
          <w:szCs w:val="24"/>
        </w:rPr>
        <w:t>-30%</w:t>
      </w:r>
      <w:r w:rsidR="00295C79" w:rsidRPr="005411B7">
        <w:rPr>
          <w:rFonts w:ascii="Book Antiqua" w:hAnsi="Book Antiqua"/>
          <w:sz w:val="24"/>
          <w:szCs w:val="24"/>
          <w:vertAlign w:val="superscript"/>
        </w:rPr>
        <w:t>[</w:t>
      </w:r>
      <w:r w:rsidR="00B65026" w:rsidRPr="005411B7">
        <w:rPr>
          <w:rFonts w:ascii="Book Antiqua" w:hAnsi="Book Antiqua"/>
          <w:sz w:val="24"/>
          <w:szCs w:val="24"/>
          <w:vertAlign w:val="superscript"/>
        </w:rPr>
        <w:t>5-7</w:t>
      </w:r>
      <w:r w:rsidR="00295C79" w:rsidRPr="005411B7">
        <w:rPr>
          <w:rFonts w:ascii="Book Antiqua" w:hAnsi="Book Antiqua"/>
          <w:sz w:val="24"/>
          <w:szCs w:val="24"/>
          <w:vertAlign w:val="superscript"/>
        </w:rPr>
        <w:t>]</w:t>
      </w:r>
      <w:r w:rsidR="00B65026" w:rsidRPr="005411B7">
        <w:rPr>
          <w:rFonts w:ascii="Book Antiqua" w:hAnsi="Book Antiqua"/>
          <w:sz w:val="24"/>
          <w:szCs w:val="24"/>
        </w:rPr>
        <w:t>. T</w:t>
      </w:r>
      <w:r w:rsidR="00EE4E91" w:rsidRPr="005411B7">
        <w:rPr>
          <w:rFonts w:ascii="Book Antiqua" w:hAnsi="Book Antiqua"/>
          <w:sz w:val="24"/>
          <w:szCs w:val="24"/>
        </w:rPr>
        <w:t>he majority</w:t>
      </w:r>
      <w:r w:rsidR="007639BF" w:rsidRPr="005411B7">
        <w:rPr>
          <w:rFonts w:ascii="Book Antiqua" w:hAnsi="Book Antiqua"/>
          <w:sz w:val="24"/>
          <w:szCs w:val="24"/>
        </w:rPr>
        <w:t xml:space="preserve"> of</w:t>
      </w:r>
      <w:r w:rsidR="00EE4E91" w:rsidRPr="005411B7">
        <w:rPr>
          <w:rFonts w:ascii="Book Antiqua" w:hAnsi="Book Antiqua"/>
          <w:sz w:val="24"/>
          <w:szCs w:val="24"/>
        </w:rPr>
        <w:t xml:space="preserve"> </w:t>
      </w:r>
      <w:r w:rsidR="00936EA5" w:rsidRPr="005411B7">
        <w:rPr>
          <w:rFonts w:ascii="Book Antiqua" w:hAnsi="Book Antiqua"/>
          <w:sz w:val="24"/>
          <w:szCs w:val="24"/>
        </w:rPr>
        <w:t xml:space="preserve">these </w:t>
      </w:r>
      <w:r w:rsidR="00EE4E91" w:rsidRPr="005411B7">
        <w:rPr>
          <w:rFonts w:ascii="Book Antiqua" w:hAnsi="Book Antiqua"/>
          <w:sz w:val="24"/>
          <w:szCs w:val="24"/>
        </w:rPr>
        <w:t>recurrences occur</w:t>
      </w:r>
      <w:r w:rsidR="00E1577C" w:rsidRPr="005411B7">
        <w:rPr>
          <w:rFonts w:ascii="Book Antiqua" w:hAnsi="Book Antiqua"/>
          <w:sz w:val="24"/>
          <w:szCs w:val="24"/>
        </w:rPr>
        <w:t xml:space="preserve"> within the first 2 years after surgery</w:t>
      </w:r>
      <w:r w:rsidR="00295C79" w:rsidRPr="005411B7">
        <w:rPr>
          <w:rFonts w:ascii="Book Antiqua" w:hAnsi="Book Antiqua"/>
          <w:sz w:val="24"/>
          <w:szCs w:val="24"/>
          <w:vertAlign w:val="superscript"/>
        </w:rPr>
        <w:t>[</w:t>
      </w:r>
      <w:r w:rsidR="00466676" w:rsidRPr="005411B7">
        <w:rPr>
          <w:rFonts w:ascii="Book Antiqua" w:hAnsi="Book Antiqua"/>
          <w:sz w:val="24"/>
          <w:szCs w:val="24"/>
          <w:vertAlign w:val="superscript"/>
        </w:rPr>
        <w:t>8-9</w:t>
      </w:r>
      <w:r w:rsidR="00295C79" w:rsidRPr="005411B7">
        <w:rPr>
          <w:rFonts w:ascii="Book Antiqua" w:hAnsi="Book Antiqua"/>
          <w:sz w:val="24"/>
          <w:szCs w:val="24"/>
          <w:vertAlign w:val="superscript"/>
        </w:rPr>
        <w:t>]</w:t>
      </w:r>
      <w:r w:rsidR="00B65026" w:rsidRPr="005411B7">
        <w:rPr>
          <w:rFonts w:ascii="Book Antiqua" w:hAnsi="Book Antiqua"/>
          <w:sz w:val="24"/>
          <w:szCs w:val="24"/>
        </w:rPr>
        <w:t>.</w:t>
      </w:r>
      <w:r w:rsidR="00936EA5" w:rsidRPr="005411B7">
        <w:rPr>
          <w:rFonts w:ascii="Book Antiqua" w:hAnsi="Book Antiqua"/>
          <w:sz w:val="24"/>
          <w:szCs w:val="24"/>
        </w:rPr>
        <w:t xml:space="preserve"> </w:t>
      </w:r>
      <w:r w:rsidR="00B65026" w:rsidRPr="005411B7">
        <w:rPr>
          <w:rFonts w:ascii="Book Antiqua" w:hAnsi="Book Antiqua"/>
          <w:sz w:val="24"/>
          <w:szCs w:val="24"/>
        </w:rPr>
        <w:t>W</w:t>
      </w:r>
      <w:r w:rsidR="00936EA5" w:rsidRPr="005411B7">
        <w:rPr>
          <w:rFonts w:ascii="Book Antiqua" w:hAnsi="Book Antiqua"/>
          <w:sz w:val="24"/>
          <w:szCs w:val="24"/>
        </w:rPr>
        <w:t xml:space="preserve">ithout subsequent treatment </w:t>
      </w:r>
      <w:r w:rsidR="00611168" w:rsidRPr="005411B7">
        <w:rPr>
          <w:rFonts w:ascii="Book Antiqua" w:hAnsi="Book Antiqua"/>
          <w:sz w:val="24"/>
          <w:szCs w:val="24"/>
        </w:rPr>
        <w:t xml:space="preserve">these patients </w:t>
      </w:r>
      <w:r w:rsidR="00936EA5" w:rsidRPr="005411B7">
        <w:rPr>
          <w:rFonts w:ascii="Book Antiqua" w:hAnsi="Book Antiqua"/>
          <w:sz w:val="24"/>
          <w:szCs w:val="24"/>
        </w:rPr>
        <w:t xml:space="preserve">have </w:t>
      </w:r>
      <w:r w:rsidR="00B65026" w:rsidRPr="005411B7">
        <w:rPr>
          <w:rFonts w:ascii="Book Antiqua" w:hAnsi="Book Antiqua"/>
          <w:sz w:val="24"/>
          <w:szCs w:val="24"/>
        </w:rPr>
        <w:t xml:space="preserve">an </w:t>
      </w:r>
      <w:r w:rsidR="00936EA5" w:rsidRPr="005411B7">
        <w:rPr>
          <w:rFonts w:ascii="Book Antiqua" w:hAnsi="Book Antiqua"/>
          <w:sz w:val="24"/>
          <w:szCs w:val="24"/>
        </w:rPr>
        <w:t>e</w:t>
      </w:r>
      <w:r w:rsidR="00E1577C" w:rsidRPr="005411B7">
        <w:rPr>
          <w:rFonts w:ascii="Book Antiqua" w:hAnsi="Book Antiqua"/>
          <w:sz w:val="24"/>
          <w:szCs w:val="24"/>
        </w:rPr>
        <w:t xml:space="preserve">xtremely poor prognosis. </w:t>
      </w:r>
      <w:r w:rsidR="00136B42" w:rsidRPr="005411B7">
        <w:rPr>
          <w:rFonts w:ascii="Book Antiqua" w:hAnsi="Book Antiqua"/>
          <w:sz w:val="24"/>
          <w:szCs w:val="24"/>
        </w:rPr>
        <w:t>A</w:t>
      </w:r>
      <w:r w:rsidR="00466676" w:rsidRPr="005411B7">
        <w:rPr>
          <w:rFonts w:ascii="Book Antiqua" w:hAnsi="Book Antiqua"/>
          <w:sz w:val="24"/>
          <w:szCs w:val="24"/>
        </w:rPr>
        <w:t xml:space="preserve"> recurrence</w:t>
      </w:r>
      <w:r w:rsidR="00136B42" w:rsidRPr="005411B7">
        <w:rPr>
          <w:rFonts w:ascii="Book Antiqua" w:hAnsi="Book Antiqua"/>
          <w:sz w:val="24"/>
          <w:szCs w:val="24"/>
        </w:rPr>
        <w:t xml:space="preserve"> </w:t>
      </w:r>
      <w:r w:rsidR="00D95FDA" w:rsidRPr="005411B7">
        <w:rPr>
          <w:rFonts w:ascii="Book Antiqua" w:hAnsi="Book Antiqua"/>
          <w:sz w:val="24"/>
          <w:szCs w:val="24"/>
        </w:rPr>
        <w:t xml:space="preserve">has </w:t>
      </w:r>
      <w:r w:rsidR="00466676" w:rsidRPr="005411B7">
        <w:rPr>
          <w:rFonts w:ascii="Book Antiqua" w:hAnsi="Book Antiqua"/>
          <w:sz w:val="24"/>
          <w:szCs w:val="24"/>
        </w:rPr>
        <w:t xml:space="preserve">the capacity to significantly reduce a patient’s quality of life by causing refractory pain as well as potentially resulting in </w:t>
      </w:r>
      <w:r w:rsidR="00D95FDA" w:rsidRPr="005411B7">
        <w:rPr>
          <w:rFonts w:ascii="Book Antiqua" w:hAnsi="Book Antiqua"/>
          <w:sz w:val="24"/>
          <w:szCs w:val="24"/>
        </w:rPr>
        <w:t xml:space="preserve">a </w:t>
      </w:r>
      <w:r w:rsidR="00466676" w:rsidRPr="005411B7">
        <w:rPr>
          <w:rFonts w:ascii="Book Antiqua" w:hAnsi="Book Antiqua"/>
          <w:sz w:val="24"/>
          <w:szCs w:val="24"/>
        </w:rPr>
        <w:t>malodorous, fungating or fistulating mass.</w:t>
      </w:r>
      <w:r w:rsidR="006E2C4A">
        <w:rPr>
          <w:rFonts w:ascii="Book Antiqua" w:hAnsi="Book Antiqua" w:hint="eastAsia"/>
          <w:sz w:val="24"/>
          <w:szCs w:val="24"/>
        </w:rPr>
        <w:t xml:space="preserve"> </w:t>
      </w:r>
      <w:r w:rsidR="00EE4E91" w:rsidRPr="005411B7">
        <w:rPr>
          <w:rFonts w:ascii="Book Antiqua" w:hAnsi="Book Antiqua"/>
          <w:sz w:val="24"/>
          <w:szCs w:val="24"/>
        </w:rPr>
        <w:t>Non</w:t>
      </w:r>
      <w:r w:rsidR="00D95FDA" w:rsidRPr="005411B7">
        <w:rPr>
          <w:rFonts w:ascii="Book Antiqua" w:hAnsi="Book Antiqua"/>
          <w:sz w:val="24"/>
          <w:szCs w:val="24"/>
        </w:rPr>
        <w:t>-</w:t>
      </w:r>
      <w:r w:rsidR="00EE4E91" w:rsidRPr="005411B7">
        <w:rPr>
          <w:rFonts w:ascii="Book Antiqua" w:hAnsi="Book Antiqua"/>
          <w:sz w:val="24"/>
          <w:szCs w:val="24"/>
        </w:rPr>
        <w:t xml:space="preserve">operative approaches such as radiotherapy or chemoradiotherapy </w:t>
      </w:r>
      <w:r w:rsidR="00466676" w:rsidRPr="005411B7">
        <w:rPr>
          <w:rFonts w:ascii="Book Antiqua" w:hAnsi="Book Antiqua"/>
          <w:sz w:val="24"/>
          <w:szCs w:val="24"/>
        </w:rPr>
        <w:t xml:space="preserve">have been shown to offer little </w:t>
      </w:r>
      <w:r w:rsidR="00515849" w:rsidRPr="005411B7">
        <w:rPr>
          <w:rFonts w:ascii="Book Antiqua" w:hAnsi="Book Antiqua"/>
          <w:sz w:val="24"/>
          <w:szCs w:val="24"/>
        </w:rPr>
        <w:t>symptomatic</w:t>
      </w:r>
      <w:r w:rsidR="00EE4E91" w:rsidRPr="005411B7">
        <w:rPr>
          <w:rFonts w:ascii="Book Antiqua" w:hAnsi="Book Antiqua"/>
          <w:sz w:val="24"/>
          <w:szCs w:val="24"/>
        </w:rPr>
        <w:t xml:space="preserve"> relief,</w:t>
      </w:r>
      <w:r w:rsidR="00936EA5" w:rsidRPr="005411B7">
        <w:rPr>
          <w:rFonts w:ascii="Book Antiqua" w:hAnsi="Book Antiqua"/>
          <w:sz w:val="24"/>
          <w:szCs w:val="24"/>
        </w:rPr>
        <w:t xml:space="preserve"> or</w:t>
      </w:r>
      <w:r w:rsidR="00EE4E91" w:rsidRPr="005411B7">
        <w:rPr>
          <w:rFonts w:ascii="Book Antiqua" w:hAnsi="Book Antiqua"/>
          <w:sz w:val="24"/>
          <w:szCs w:val="24"/>
        </w:rPr>
        <w:t xml:space="preserve"> </w:t>
      </w:r>
      <w:r w:rsidR="00466676" w:rsidRPr="005411B7">
        <w:rPr>
          <w:rFonts w:ascii="Book Antiqua" w:hAnsi="Book Antiqua"/>
          <w:sz w:val="24"/>
          <w:szCs w:val="24"/>
        </w:rPr>
        <w:t>survival benefit</w:t>
      </w:r>
      <w:r w:rsidR="00EE4E91" w:rsidRPr="005411B7">
        <w:rPr>
          <w:rFonts w:ascii="Book Antiqua" w:hAnsi="Book Antiqua"/>
          <w:sz w:val="24"/>
          <w:szCs w:val="24"/>
        </w:rPr>
        <w:t xml:space="preserve">, and </w:t>
      </w:r>
      <w:r w:rsidR="00936EA5" w:rsidRPr="005411B7">
        <w:rPr>
          <w:rFonts w:ascii="Book Antiqua" w:hAnsi="Book Antiqua"/>
          <w:sz w:val="24"/>
          <w:szCs w:val="24"/>
        </w:rPr>
        <w:t xml:space="preserve">are </w:t>
      </w:r>
      <w:r w:rsidR="00EE4E91" w:rsidRPr="005411B7">
        <w:rPr>
          <w:rFonts w:ascii="Book Antiqua" w:hAnsi="Book Antiqua"/>
          <w:sz w:val="24"/>
          <w:szCs w:val="24"/>
        </w:rPr>
        <w:t>often associated with significant side-effects</w:t>
      </w:r>
      <w:r w:rsidR="00295C79" w:rsidRPr="005411B7">
        <w:rPr>
          <w:rFonts w:ascii="Book Antiqua" w:hAnsi="Book Antiqua"/>
          <w:sz w:val="24"/>
          <w:szCs w:val="24"/>
          <w:vertAlign w:val="superscript"/>
        </w:rPr>
        <w:t>[</w:t>
      </w:r>
      <w:r w:rsidR="00466676" w:rsidRPr="005411B7">
        <w:rPr>
          <w:rFonts w:ascii="Book Antiqua" w:hAnsi="Book Antiqua"/>
          <w:sz w:val="24"/>
          <w:szCs w:val="24"/>
          <w:vertAlign w:val="superscript"/>
        </w:rPr>
        <w:t>10-12</w:t>
      </w:r>
      <w:r w:rsidR="00295C79" w:rsidRPr="005411B7">
        <w:rPr>
          <w:rFonts w:ascii="Book Antiqua" w:hAnsi="Book Antiqua"/>
          <w:sz w:val="24"/>
          <w:szCs w:val="24"/>
          <w:vertAlign w:val="superscript"/>
        </w:rPr>
        <w:t>]</w:t>
      </w:r>
      <w:r w:rsidR="00EE4E91" w:rsidRPr="005411B7">
        <w:rPr>
          <w:rFonts w:ascii="Book Antiqua" w:hAnsi="Book Antiqua"/>
          <w:sz w:val="24"/>
          <w:szCs w:val="24"/>
        </w:rPr>
        <w:t>.</w:t>
      </w:r>
      <w:r w:rsidR="00936EA5" w:rsidRPr="005411B7">
        <w:rPr>
          <w:rFonts w:ascii="Book Antiqua" w:hAnsi="Book Antiqua"/>
          <w:sz w:val="24"/>
          <w:szCs w:val="24"/>
        </w:rPr>
        <w:t xml:space="preserve"> Surgery offers the best hope in </w:t>
      </w:r>
      <w:r w:rsidR="00395448" w:rsidRPr="005411B7">
        <w:rPr>
          <w:rFonts w:ascii="Book Antiqua" w:hAnsi="Book Antiqua"/>
          <w:sz w:val="24"/>
          <w:szCs w:val="24"/>
        </w:rPr>
        <w:t>providing improved survival</w:t>
      </w:r>
      <w:r w:rsidR="00936EA5" w:rsidRPr="005411B7">
        <w:rPr>
          <w:rFonts w:ascii="Book Antiqua" w:hAnsi="Book Antiqua"/>
          <w:sz w:val="24"/>
          <w:szCs w:val="24"/>
        </w:rPr>
        <w:t xml:space="preserve"> rate</w:t>
      </w:r>
      <w:r w:rsidR="00D95FDA" w:rsidRPr="005411B7">
        <w:rPr>
          <w:rFonts w:ascii="Book Antiqua" w:hAnsi="Book Antiqua"/>
          <w:sz w:val="24"/>
          <w:szCs w:val="24"/>
        </w:rPr>
        <w:t>s</w:t>
      </w:r>
      <w:r w:rsidR="00936EA5" w:rsidRPr="005411B7">
        <w:rPr>
          <w:rFonts w:ascii="Book Antiqua" w:hAnsi="Book Antiqua"/>
          <w:sz w:val="24"/>
          <w:szCs w:val="24"/>
        </w:rPr>
        <w:t xml:space="preserve"> or </w:t>
      </w:r>
      <w:r w:rsidR="00D95FDA" w:rsidRPr="005411B7">
        <w:rPr>
          <w:rFonts w:ascii="Book Antiqua" w:hAnsi="Book Antiqua"/>
          <w:sz w:val="24"/>
          <w:szCs w:val="24"/>
        </w:rPr>
        <w:t xml:space="preserve">as </w:t>
      </w:r>
      <w:r w:rsidR="006C6AE1" w:rsidRPr="005411B7">
        <w:rPr>
          <w:rFonts w:ascii="Book Antiqua" w:hAnsi="Book Antiqua"/>
          <w:sz w:val="24"/>
          <w:szCs w:val="24"/>
        </w:rPr>
        <w:t xml:space="preserve">the </w:t>
      </w:r>
      <w:r w:rsidR="00395448" w:rsidRPr="005411B7">
        <w:rPr>
          <w:rFonts w:ascii="Book Antiqua" w:hAnsi="Book Antiqua"/>
          <w:sz w:val="24"/>
          <w:szCs w:val="24"/>
        </w:rPr>
        <w:t xml:space="preserve">best form of palliation. </w:t>
      </w:r>
    </w:p>
    <w:p w:rsidR="00BA28F6" w:rsidRPr="005411B7" w:rsidRDefault="00F033A9" w:rsidP="00ED1CA0">
      <w:pPr>
        <w:spacing w:after="0" w:line="360" w:lineRule="auto"/>
        <w:ind w:firstLineChars="100" w:firstLine="240"/>
        <w:jc w:val="both"/>
        <w:rPr>
          <w:rFonts w:ascii="Book Antiqua" w:hAnsi="Book Antiqua"/>
          <w:sz w:val="24"/>
          <w:szCs w:val="24"/>
        </w:rPr>
      </w:pPr>
      <w:r w:rsidRPr="005411B7">
        <w:rPr>
          <w:rFonts w:ascii="Book Antiqua" w:hAnsi="Book Antiqua"/>
          <w:sz w:val="24"/>
          <w:szCs w:val="24"/>
        </w:rPr>
        <w:t>In order to achieve clear resection margins r</w:t>
      </w:r>
      <w:r w:rsidR="00466676" w:rsidRPr="005411B7">
        <w:rPr>
          <w:rFonts w:ascii="Book Antiqua" w:hAnsi="Book Antiqua"/>
          <w:sz w:val="24"/>
          <w:szCs w:val="24"/>
        </w:rPr>
        <w:t>adical surgery for pelvic recurrences often requires extended resection involving at least one organ that is adjacent</w:t>
      </w:r>
      <w:r w:rsidR="00106E84" w:rsidRPr="005411B7">
        <w:rPr>
          <w:rFonts w:ascii="Book Antiqua" w:hAnsi="Book Antiqua"/>
          <w:sz w:val="24"/>
          <w:szCs w:val="24"/>
        </w:rPr>
        <w:t xml:space="preserve"> to</w:t>
      </w:r>
      <w:r w:rsidR="00466676" w:rsidRPr="005411B7">
        <w:rPr>
          <w:rFonts w:ascii="Book Antiqua" w:hAnsi="Book Antiqua"/>
          <w:sz w:val="24"/>
          <w:szCs w:val="24"/>
        </w:rPr>
        <w:t xml:space="preserve"> or involved by the tumour. </w:t>
      </w:r>
      <w:r w:rsidR="00BA28F6" w:rsidRPr="005411B7">
        <w:rPr>
          <w:rFonts w:ascii="Book Antiqua" w:hAnsi="Book Antiqua"/>
          <w:sz w:val="24"/>
          <w:szCs w:val="24"/>
        </w:rPr>
        <w:t>Due to the morbid</w:t>
      </w:r>
      <w:r w:rsidR="00466676" w:rsidRPr="005411B7">
        <w:rPr>
          <w:rFonts w:ascii="Book Antiqua" w:hAnsi="Book Antiqua"/>
          <w:sz w:val="24"/>
          <w:szCs w:val="24"/>
        </w:rPr>
        <w:t>ity</w:t>
      </w:r>
      <w:r w:rsidR="00BA28F6" w:rsidRPr="005411B7">
        <w:rPr>
          <w:rFonts w:ascii="Book Antiqua" w:hAnsi="Book Antiqua"/>
          <w:sz w:val="24"/>
          <w:szCs w:val="24"/>
        </w:rPr>
        <w:t xml:space="preserve"> associated with these </w:t>
      </w:r>
      <w:r w:rsidR="00466676" w:rsidRPr="005411B7">
        <w:rPr>
          <w:rFonts w:ascii="Book Antiqua" w:hAnsi="Book Antiqua"/>
          <w:sz w:val="24"/>
          <w:szCs w:val="24"/>
        </w:rPr>
        <w:t>procedures</w:t>
      </w:r>
      <w:r w:rsidR="00BA28F6" w:rsidRPr="005411B7">
        <w:rPr>
          <w:rFonts w:ascii="Book Antiqua" w:hAnsi="Book Antiqua"/>
          <w:sz w:val="24"/>
          <w:szCs w:val="24"/>
        </w:rPr>
        <w:t xml:space="preserve">, </w:t>
      </w:r>
      <w:r w:rsidR="00395448" w:rsidRPr="005411B7">
        <w:rPr>
          <w:rFonts w:ascii="Book Antiqua" w:hAnsi="Book Antiqua"/>
          <w:sz w:val="24"/>
          <w:szCs w:val="24"/>
        </w:rPr>
        <w:t xml:space="preserve">LRRC </w:t>
      </w:r>
      <w:r w:rsidR="00BA28F6" w:rsidRPr="005411B7">
        <w:rPr>
          <w:rFonts w:ascii="Book Antiqua" w:hAnsi="Book Antiqua"/>
          <w:sz w:val="24"/>
          <w:szCs w:val="24"/>
        </w:rPr>
        <w:t xml:space="preserve">cases previously </w:t>
      </w:r>
      <w:r w:rsidR="00395448" w:rsidRPr="005411B7">
        <w:rPr>
          <w:rFonts w:ascii="Book Antiqua" w:hAnsi="Book Antiqua"/>
          <w:sz w:val="24"/>
          <w:szCs w:val="24"/>
        </w:rPr>
        <w:t>received scant attention from the surgical world, except for a couple of notable exception</w:t>
      </w:r>
      <w:r w:rsidR="00106E84" w:rsidRPr="005411B7">
        <w:rPr>
          <w:rFonts w:ascii="Book Antiqua" w:hAnsi="Book Antiqua"/>
          <w:sz w:val="24"/>
          <w:szCs w:val="24"/>
        </w:rPr>
        <w:t>s</w:t>
      </w:r>
      <w:r w:rsidR="00295C79" w:rsidRPr="005411B7">
        <w:rPr>
          <w:rFonts w:ascii="Book Antiqua" w:hAnsi="Book Antiqua"/>
          <w:sz w:val="24"/>
          <w:szCs w:val="24"/>
          <w:vertAlign w:val="superscript"/>
        </w:rPr>
        <w:t>[</w:t>
      </w:r>
      <w:r w:rsidR="00466676" w:rsidRPr="005411B7">
        <w:rPr>
          <w:rFonts w:ascii="Book Antiqua" w:hAnsi="Book Antiqua"/>
          <w:sz w:val="24"/>
          <w:szCs w:val="24"/>
          <w:vertAlign w:val="superscript"/>
        </w:rPr>
        <w:t>13-14</w:t>
      </w:r>
      <w:r w:rsidR="00295C79" w:rsidRPr="005411B7">
        <w:rPr>
          <w:rFonts w:ascii="Book Antiqua" w:hAnsi="Book Antiqua"/>
          <w:sz w:val="24"/>
          <w:szCs w:val="24"/>
          <w:vertAlign w:val="superscript"/>
        </w:rPr>
        <w:t>]</w:t>
      </w:r>
      <w:r w:rsidR="00395448" w:rsidRPr="005411B7">
        <w:rPr>
          <w:rFonts w:ascii="Book Antiqua" w:hAnsi="Book Antiqua"/>
          <w:sz w:val="24"/>
          <w:szCs w:val="24"/>
        </w:rPr>
        <w:t xml:space="preserve">. </w:t>
      </w:r>
      <w:r w:rsidR="00BA28F6" w:rsidRPr="005411B7">
        <w:rPr>
          <w:rFonts w:ascii="Book Antiqua" w:hAnsi="Book Antiqua"/>
          <w:sz w:val="24"/>
          <w:szCs w:val="24"/>
        </w:rPr>
        <w:t>Consequently, p</w:t>
      </w:r>
      <w:r w:rsidR="00F55A62" w:rsidRPr="005411B7">
        <w:rPr>
          <w:rFonts w:ascii="Book Antiqua" w:hAnsi="Book Antiqua"/>
          <w:sz w:val="24"/>
          <w:szCs w:val="24"/>
        </w:rPr>
        <w:t xml:space="preserve">atients would </w:t>
      </w:r>
      <w:r w:rsidR="00FD2201" w:rsidRPr="005411B7">
        <w:rPr>
          <w:rFonts w:ascii="Book Antiqua" w:hAnsi="Book Antiqua"/>
          <w:sz w:val="24"/>
          <w:szCs w:val="24"/>
        </w:rPr>
        <w:t xml:space="preserve">often </w:t>
      </w:r>
      <w:r w:rsidR="0051053E" w:rsidRPr="005411B7">
        <w:rPr>
          <w:rFonts w:ascii="Book Antiqua" w:hAnsi="Book Antiqua"/>
          <w:sz w:val="24"/>
          <w:szCs w:val="24"/>
        </w:rPr>
        <w:t>resort to pallia</w:t>
      </w:r>
      <w:r w:rsidR="00F55A62" w:rsidRPr="005411B7">
        <w:rPr>
          <w:rFonts w:ascii="Book Antiqua" w:hAnsi="Book Antiqua"/>
          <w:sz w:val="24"/>
          <w:szCs w:val="24"/>
        </w:rPr>
        <w:t xml:space="preserve">tive care either </w:t>
      </w:r>
      <w:r w:rsidR="00BA28F6" w:rsidRPr="005411B7">
        <w:rPr>
          <w:rFonts w:ascii="Book Antiqua" w:hAnsi="Book Antiqua"/>
          <w:sz w:val="24"/>
          <w:szCs w:val="24"/>
        </w:rPr>
        <w:t>via</w:t>
      </w:r>
      <w:r w:rsidR="00F55A62" w:rsidRPr="005411B7">
        <w:rPr>
          <w:rFonts w:ascii="Book Antiqua" w:hAnsi="Book Antiqua"/>
          <w:sz w:val="24"/>
          <w:szCs w:val="24"/>
        </w:rPr>
        <w:t xml:space="preserve"> systemic chemotherapy or</w:t>
      </w:r>
      <w:r w:rsidR="00BA28F6" w:rsidRPr="005411B7">
        <w:rPr>
          <w:rFonts w:ascii="Book Antiqua" w:hAnsi="Book Antiqua"/>
          <w:sz w:val="24"/>
          <w:szCs w:val="24"/>
        </w:rPr>
        <w:t xml:space="preserve"> a</w:t>
      </w:r>
      <w:r w:rsidR="00F55A62" w:rsidRPr="005411B7">
        <w:rPr>
          <w:rFonts w:ascii="Book Antiqua" w:hAnsi="Book Antiqua"/>
          <w:sz w:val="24"/>
          <w:szCs w:val="24"/>
        </w:rPr>
        <w:t xml:space="preserve"> few boost</w:t>
      </w:r>
      <w:r w:rsidR="00BA28F6" w:rsidRPr="005411B7">
        <w:rPr>
          <w:rFonts w:ascii="Book Antiqua" w:hAnsi="Book Antiqua"/>
          <w:sz w:val="24"/>
          <w:szCs w:val="24"/>
        </w:rPr>
        <w:t>s</w:t>
      </w:r>
      <w:r w:rsidR="00F55A62" w:rsidRPr="005411B7">
        <w:rPr>
          <w:rFonts w:ascii="Book Antiqua" w:hAnsi="Book Antiqua"/>
          <w:sz w:val="24"/>
          <w:szCs w:val="24"/>
        </w:rPr>
        <w:t xml:space="preserve"> of radiotherapy. </w:t>
      </w:r>
      <w:r w:rsidR="00BA28F6" w:rsidRPr="005411B7">
        <w:rPr>
          <w:rFonts w:ascii="Book Antiqua" w:hAnsi="Book Antiqua"/>
          <w:sz w:val="24"/>
          <w:szCs w:val="24"/>
        </w:rPr>
        <w:t>Since then, more</w:t>
      </w:r>
      <w:r w:rsidR="00F55A62" w:rsidRPr="005411B7">
        <w:rPr>
          <w:rFonts w:ascii="Book Antiqua" w:hAnsi="Book Antiqua"/>
          <w:sz w:val="24"/>
          <w:szCs w:val="24"/>
        </w:rPr>
        <w:t xml:space="preserve"> specialised centres have taken the effort to </w:t>
      </w:r>
      <w:r w:rsidR="00466676" w:rsidRPr="005411B7">
        <w:rPr>
          <w:rFonts w:ascii="Book Antiqua" w:hAnsi="Book Antiqua"/>
          <w:sz w:val="24"/>
          <w:szCs w:val="24"/>
        </w:rPr>
        <w:t xml:space="preserve">provide and refine the provision of radical surgery for this condition. </w:t>
      </w:r>
      <w:r w:rsidR="00537D13" w:rsidRPr="005411B7">
        <w:rPr>
          <w:rFonts w:ascii="Book Antiqua" w:hAnsi="Book Antiqua"/>
          <w:sz w:val="24"/>
          <w:szCs w:val="24"/>
        </w:rPr>
        <w:t>These together with improvements in perioperative intervention, extended resection or exenterative surgeries are</w:t>
      </w:r>
      <w:r w:rsidR="00A2075F" w:rsidRPr="005411B7">
        <w:rPr>
          <w:rFonts w:ascii="Book Antiqua" w:hAnsi="Book Antiqua"/>
          <w:sz w:val="24"/>
          <w:szCs w:val="24"/>
        </w:rPr>
        <w:t xml:space="preserve"> now </w:t>
      </w:r>
      <w:r w:rsidR="00BA28F6" w:rsidRPr="005411B7">
        <w:rPr>
          <w:rFonts w:ascii="Book Antiqua" w:hAnsi="Book Antiqua"/>
          <w:sz w:val="24"/>
          <w:szCs w:val="24"/>
        </w:rPr>
        <w:t>acce</w:t>
      </w:r>
      <w:r w:rsidR="00537D13" w:rsidRPr="005411B7">
        <w:rPr>
          <w:rFonts w:ascii="Book Antiqua" w:hAnsi="Book Antiqua"/>
          <w:sz w:val="24"/>
          <w:szCs w:val="24"/>
        </w:rPr>
        <w:t>pted management option</w:t>
      </w:r>
      <w:r w:rsidR="006C6AE1" w:rsidRPr="005411B7">
        <w:rPr>
          <w:rFonts w:ascii="Book Antiqua" w:hAnsi="Book Antiqua"/>
          <w:sz w:val="24"/>
          <w:szCs w:val="24"/>
        </w:rPr>
        <w:t>s</w:t>
      </w:r>
      <w:r w:rsidR="00537D13" w:rsidRPr="005411B7">
        <w:rPr>
          <w:rFonts w:ascii="Book Antiqua" w:hAnsi="Book Antiqua"/>
          <w:color w:val="FF0000"/>
          <w:sz w:val="24"/>
          <w:szCs w:val="24"/>
        </w:rPr>
        <w:t xml:space="preserve"> </w:t>
      </w:r>
      <w:r w:rsidR="00537D13" w:rsidRPr="005411B7">
        <w:rPr>
          <w:rFonts w:ascii="Book Antiqua" w:hAnsi="Book Antiqua"/>
          <w:sz w:val="24"/>
          <w:szCs w:val="24"/>
        </w:rPr>
        <w:t>in order to achieve a cure</w:t>
      </w:r>
      <w:r w:rsidR="00295C79" w:rsidRPr="005411B7">
        <w:rPr>
          <w:rFonts w:ascii="Book Antiqua" w:hAnsi="Book Antiqua"/>
          <w:sz w:val="24"/>
          <w:szCs w:val="24"/>
          <w:vertAlign w:val="superscript"/>
        </w:rPr>
        <w:t>[</w:t>
      </w:r>
      <w:r w:rsidR="00537D13" w:rsidRPr="005411B7">
        <w:rPr>
          <w:rFonts w:ascii="Book Antiqua" w:hAnsi="Book Antiqua"/>
          <w:sz w:val="24"/>
          <w:szCs w:val="24"/>
          <w:vertAlign w:val="superscript"/>
        </w:rPr>
        <w:t>15</w:t>
      </w:r>
      <w:r w:rsidR="00295C79" w:rsidRPr="005411B7">
        <w:rPr>
          <w:rFonts w:ascii="Book Antiqua" w:hAnsi="Book Antiqua"/>
          <w:sz w:val="24"/>
          <w:szCs w:val="24"/>
          <w:vertAlign w:val="superscript"/>
        </w:rPr>
        <w:t>]</w:t>
      </w:r>
      <w:r w:rsidR="00537D13" w:rsidRPr="005411B7">
        <w:rPr>
          <w:rFonts w:ascii="Book Antiqua" w:hAnsi="Book Antiqua"/>
          <w:sz w:val="24"/>
          <w:szCs w:val="24"/>
        </w:rPr>
        <w:t xml:space="preserve">. </w:t>
      </w:r>
      <w:r w:rsidR="00A2075F" w:rsidRPr="005411B7">
        <w:rPr>
          <w:rFonts w:ascii="Book Antiqua" w:hAnsi="Book Antiqua"/>
          <w:sz w:val="24"/>
          <w:szCs w:val="24"/>
        </w:rPr>
        <w:t xml:space="preserve">Results from several </w:t>
      </w:r>
      <w:r w:rsidR="00BA28F6" w:rsidRPr="005411B7">
        <w:rPr>
          <w:rFonts w:ascii="Book Antiqua" w:hAnsi="Book Antiqua"/>
          <w:sz w:val="24"/>
          <w:szCs w:val="24"/>
        </w:rPr>
        <w:t>of these</w:t>
      </w:r>
      <w:r w:rsidR="00A2075F" w:rsidRPr="005411B7">
        <w:rPr>
          <w:rFonts w:ascii="Book Antiqua" w:hAnsi="Book Antiqua"/>
          <w:sz w:val="24"/>
          <w:szCs w:val="24"/>
        </w:rPr>
        <w:t xml:space="preserve"> centres have demonstrated </w:t>
      </w:r>
      <w:r w:rsidR="00BA28F6" w:rsidRPr="005411B7">
        <w:rPr>
          <w:rFonts w:ascii="Book Antiqua" w:hAnsi="Book Antiqua"/>
          <w:sz w:val="24"/>
          <w:szCs w:val="24"/>
        </w:rPr>
        <w:t xml:space="preserve">a </w:t>
      </w:r>
      <w:r w:rsidR="00537D13" w:rsidRPr="005411B7">
        <w:rPr>
          <w:rFonts w:ascii="Book Antiqua" w:hAnsi="Book Antiqua"/>
          <w:sz w:val="24"/>
          <w:szCs w:val="24"/>
        </w:rPr>
        <w:t>5-year survival rate</w:t>
      </w:r>
      <w:r w:rsidR="00A2075F" w:rsidRPr="005411B7">
        <w:rPr>
          <w:rFonts w:ascii="Book Antiqua" w:hAnsi="Book Antiqua"/>
          <w:sz w:val="24"/>
          <w:szCs w:val="24"/>
        </w:rPr>
        <w:t xml:space="preserve"> of 35</w:t>
      </w:r>
      <w:r w:rsidR="0096528D">
        <w:rPr>
          <w:rFonts w:ascii="Book Antiqua" w:hAnsi="Book Antiqua" w:hint="eastAsia"/>
          <w:sz w:val="24"/>
          <w:szCs w:val="24"/>
        </w:rPr>
        <w:t>%</w:t>
      </w:r>
      <w:r w:rsidR="00A2075F" w:rsidRPr="005411B7">
        <w:rPr>
          <w:rFonts w:ascii="Book Antiqua" w:hAnsi="Book Antiqua"/>
          <w:sz w:val="24"/>
          <w:szCs w:val="24"/>
        </w:rPr>
        <w:t xml:space="preserve"> to 50% after surgery for LRRC</w:t>
      </w:r>
      <w:r w:rsidR="00295C79" w:rsidRPr="005411B7">
        <w:rPr>
          <w:rFonts w:ascii="Book Antiqua" w:hAnsi="Book Antiqua"/>
          <w:sz w:val="24"/>
          <w:szCs w:val="24"/>
          <w:vertAlign w:val="superscript"/>
        </w:rPr>
        <w:t>[</w:t>
      </w:r>
      <w:r w:rsidR="00537D13" w:rsidRPr="005411B7">
        <w:rPr>
          <w:rFonts w:ascii="Book Antiqua" w:hAnsi="Book Antiqua"/>
          <w:sz w:val="24"/>
          <w:szCs w:val="24"/>
          <w:vertAlign w:val="superscript"/>
        </w:rPr>
        <w:t>16</w:t>
      </w:r>
      <w:r w:rsidR="00295C79" w:rsidRPr="005411B7">
        <w:rPr>
          <w:rFonts w:ascii="Book Antiqua" w:hAnsi="Book Antiqua"/>
          <w:sz w:val="24"/>
          <w:szCs w:val="24"/>
          <w:vertAlign w:val="superscript"/>
        </w:rPr>
        <w:t>]</w:t>
      </w:r>
      <w:r w:rsidR="00A2075F" w:rsidRPr="005411B7">
        <w:rPr>
          <w:rFonts w:ascii="Book Antiqua" w:hAnsi="Book Antiqua"/>
          <w:sz w:val="24"/>
          <w:szCs w:val="24"/>
        </w:rPr>
        <w:t>.</w:t>
      </w:r>
      <w:r w:rsidR="00F55A62" w:rsidRPr="005411B7">
        <w:rPr>
          <w:rFonts w:ascii="Book Antiqua" w:hAnsi="Book Antiqua"/>
          <w:sz w:val="24"/>
          <w:szCs w:val="24"/>
        </w:rPr>
        <w:t xml:space="preserve"> </w:t>
      </w:r>
    </w:p>
    <w:p w:rsidR="006E1846" w:rsidRPr="005411B7" w:rsidRDefault="00AE3366" w:rsidP="00ED1CA0">
      <w:pPr>
        <w:spacing w:after="0" w:line="360" w:lineRule="auto"/>
        <w:ind w:firstLineChars="150" w:firstLine="360"/>
        <w:jc w:val="both"/>
        <w:rPr>
          <w:rFonts w:ascii="Book Antiqua" w:hAnsi="Book Antiqua"/>
          <w:sz w:val="24"/>
          <w:szCs w:val="24"/>
        </w:rPr>
      </w:pPr>
      <w:r w:rsidRPr="005411B7">
        <w:rPr>
          <w:rFonts w:ascii="Book Antiqua" w:hAnsi="Book Antiqua"/>
          <w:sz w:val="24"/>
          <w:szCs w:val="24"/>
        </w:rPr>
        <w:t xml:space="preserve">It should be noted that </w:t>
      </w:r>
      <w:r w:rsidR="00537D13" w:rsidRPr="005411B7">
        <w:rPr>
          <w:rFonts w:ascii="Book Antiqua" w:hAnsi="Book Antiqua"/>
          <w:sz w:val="24"/>
          <w:szCs w:val="24"/>
        </w:rPr>
        <w:t>the surgical approach during resection of LRRC depends on the site of recurrence</w:t>
      </w:r>
      <w:r w:rsidR="006C6AE1" w:rsidRPr="005411B7">
        <w:rPr>
          <w:rFonts w:ascii="Book Antiqua" w:hAnsi="Book Antiqua"/>
          <w:sz w:val="24"/>
          <w:szCs w:val="24"/>
        </w:rPr>
        <w:t>.</w:t>
      </w:r>
      <w:r w:rsidR="00537D13" w:rsidRPr="005411B7">
        <w:rPr>
          <w:rFonts w:ascii="Book Antiqua" w:hAnsi="Book Antiqua"/>
          <w:sz w:val="24"/>
          <w:szCs w:val="24"/>
        </w:rPr>
        <w:t xml:space="preserve"> </w:t>
      </w:r>
      <w:r w:rsidR="00266657" w:rsidRPr="005411B7">
        <w:rPr>
          <w:rFonts w:ascii="Book Antiqua" w:hAnsi="Book Antiqua"/>
          <w:sz w:val="24"/>
          <w:szCs w:val="24"/>
        </w:rPr>
        <w:t>T</w:t>
      </w:r>
      <w:r w:rsidR="00537D13" w:rsidRPr="005411B7">
        <w:rPr>
          <w:rFonts w:ascii="Book Antiqua" w:hAnsi="Book Antiqua"/>
          <w:sz w:val="24"/>
          <w:szCs w:val="24"/>
        </w:rPr>
        <w:t>here is significant variation in both techniques and outcomes.</w:t>
      </w:r>
      <w:r w:rsidRPr="005411B7">
        <w:rPr>
          <w:rFonts w:ascii="Book Antiqua" w:hAnsi="Book Antiqua"/>
          <w:sz w:val="24"/>
          <w:szCs w:val="24"/>
        </w:rPr>
        <w:t xml:space="preserve"> Although there is no standard classification system</w:t>
      </w:r>
      <w:r w:rsidR="00BA28F6" w:rsidRPr="005411B7">
        <w:rPr>
          <w:rFonts w:ascii="Book Antiqua" w:hAnsi="Book Antiqua"/>
          <w:sz w:val="24"/>
          <w:szCs w:val="24"/>
        </w:rPr>
        <w:t xml:space="preserve"> for recurrent rectal cancer, </w:t>
      </w:r>
      <w:r w:rsidR="00537D13" w:rsidRPr="005411B7">
        <w:rPr>
          <w:rFonts w:ascii="Book Antiqua" w:hAnsi="Book Antiqua"/>
          <w:sz w:val="24"/>
          <w:szCs w:val="24"/>
        </w:rPr>
        <w:t xml:space="preserve">the general consensus amongst </w:t>
      </w:r>
      <w:r w:rsidR="00BA28F6" w:rsidRPr="005411B7">
        <w:rPr>
          <w:rFonts w:ascii="Book Antiqua" w:hAnsi="Book Antiqua"/>
          <w:sz w:val="24"/>
          <w:szCs w:val="24"/>
        </w:rPr>
        <w:t>colorectal cancer surgeons</w:t>
      </w:r>
      <w:r w:rsidRPr="005411B7">
        <w:rPr>
          <w:rFonts w:ascii="Book Antiqua" w:hAnsi="Book Antiqua"/>
          <w:sz w:val="24"/>
          <w:szCs w:val="24"/>
        </w:rPr>
        <w:t xml:space="preserve"> generally </w:t>
      </w:r>
      <w:r w:rsidR="00537D13" w:rsidRPr="005411B7">
        <w:rPr>
          <w:rFonts w:ascii="Book Antiqua" w:hAnsi="Book Antiqua"/>
          <w:sz w:val="24"/>
          <w:szCs w:val="24"/>
        </w:rPr>
        <w:t>describes</w:t>
      </w:r>
      <w:r w:rsidRPr="005411B7">
        <w:rPr>
          <w:rFonts w:ascii="Book Antiqua" w:hAnsi="Book Antiqua"/>
          <w:sz w:val="24"/>
          <w:szCs w:val="24"/>
        </w:rPr>
        <w:t xml:space="preserve"> a pattern of pelvic invasion based on </w:t>
      </w:r>
      <w:r w:rsidR="00BA28F6" w:rsidRPr="005411B7">
        <w:rPr>
          <w:rFonts w:ascii="Book Antiqua" w:hAnsi="Book Antiqua"/>
          <w:sz w:val="24"/>
          <w:szCs w:val="24"/>
        </w:rPr>
        <w:t xml:space="preserve">the </w:t>
      </w:r>
      <w:r w:rsidRPr="005411B7">
        <w:rPr>
          <w:rFonts w:ascii="Book Antiqua" w:hAnsi="Book Antiqua"/>
          <w:sz w:val="24"/>
          <w:szCs w:val="24"/>
        </w:rPr>
        <w:t>anatomic region of the pelvis involved with the disease (Figure 1)</w:t>
      </w:r>
      <w:r w:rsidR="006E2C4A">
        <w:rPr>
          <w:rFonts w:ascii="Book Antiqua" w:hAnsi="Book Antiqua" w:hint="eastAsia"/>
          <w:sz w:val="24"/>
          <w:szCs w:val="24"/>
        </w:rPr>
        <w:t>.</w:t>
      </w:r>
      <w:r w:rsidR="0096528D">
        <w:rPr>
          <w:rFonts w:ascii="Book Antiqua" w:hAnsi="Book Antiqua" w:hint="eastAsia"/>
          <w:sz w:val="24"/>
          <w:szCs w:val="24"/>
        </w:rPr>
        <w:t xml:space="preserve"> (1) </w:t>
      </w:r>
      <w:r w:rsidR="00464309" w:rsidRPr="005411B7">
        <w:rPr>
          <w:rFonts w:ascii="Book Antiqua" w:hAnsi="Book Antiqua"/>
          <w:sz w:val="24"/>
          <w:szCs w:val="24"/>
        </w:rPr>
        <w:t xml:space="preserve">Central: </w:t>
      </w:r>
      <w:r w:rsidR="0063327F" w:rsidRPr="005411B7">
        <w:rPr>
          <w:rFonts w:ascii="Book Antiqua" w:hAnsi="Book Antiqua"/>
          <w:sz w:val="24"/>
          <w:szCs w:val="24"/>
        </w:rPr>
        <w:t>T</w:t>
      </w:r>
      <w:r w:rsidRPr="005411B7">
        <w:rPr>
          <w:rFonts w:ascii="Book Antiqua" w:hAnsi="Book Antiqua"/>
          <w:sz w:val="24"/>
          <w:szCs w:val="24"/>
        </w:rPr>
        <w:t xml:space="preserve">umour is localised to pelvic </w:t>
      </w:r>
      <w:r w:rsidRPr="005411B7">
        <w:rPr>
          <w:rFonts w:ascii="Book Antiqua" w:hAnsi="Book Antiqua"/>
          <w:sz w:val="24"/>
          <w:szCs w:val="24"/>
        </w:rPr>
        <w:lastRenderedPageBreak/>
        <w:t>organ</w:t>
      </w:r>
      <w:r w:rsidR="00537D13" w:rsidRPr="005411B7">
        <w:rPr>
          <w:rFonts w:ascii="Book Antiqua" w:hAnsi="Book Antiqua"/>
          <w:sz w:val="24"/>
          <w:szCs w:val="24"/>
        </w:rPr>
        <w:t>(s)</w:t>
      </w:r>
      <w:r w:rsidRPr="005411B7">
        <w:rPr>
          <w:rFonts w:ascii="Book Antiqua" w:hAnsi="Book Antiqua"/>
          <w:sz w:val="24"/>
          <w:szCs w:val="24"/>
        </w:rPr>
        <w:t xml:space="preserve"> and </w:t>
      </w:r>
      <w:r w:rsidR="00537D13" w:rsidRPr="005411B7">
        <w:rPr>
          <w:rFonts w:ascii="Book Antiqua" w:hAnsi="Book Antiqua"/>
          <w:sz w:val="24"/>
          <w:szCs w:val="24"/>
        </w:rPr>
        <w:t xml:space="preserve">adjacent </w:t>
      </w:r>
      <w:r w:rsidRPr="005411B7">
        <w:rPr>
          <w:rFonts w:ascii="Book Antiqua" w:hAnsi="Book Antiqua"/>
          <w:sz w:val="24"/>
          <w:szCs w:val="24"/>
        </w:rPr>
        <w:t>soft</w:t>
      </w:r>
      <w:r w:rsidR="00464309" w:rsidRPr="005411B7">
        <w:rPr>
          <w:rFonts w:ascii="Book Antiqua" w:hAnsi="Book Antiqua"/>
          <w:sz w:val="24"/>
          <w:szCs w:val="24"/>
        </w:rPr>
        <w:t xml:space="preserve"> tissue</w:t>
      </w:r>
      <w:r w:rsidR="00537D13" w:rsidRPr="005411B7">
        <w:rPr>
          <w:rFonts w:ascii="Book Antiqua" w:hAnsi="Book Antiqua"/>
          <w:sz w:val="24"/>
          <w:szCs w:val="24"/>
        </w:rPr>
        <w:t xml:space="preserve"> structures</w:t>
      </w:r>
      <w:r w:rsidR="00464309" w:rsidRPr="005411B7">
        <w:rPr>
          <w:rFonts w:ascii="Book Antiqua" w:hAnsi="Book Antiqua"/>
          <w:sz w:val="24"/>
          <w:szCs w:val="24"/>
        </w:rPr>
        <w:t xml:space="preserve"> with</w:t>
      </w:r>
      <w:r w:rsidR="00E20598" w:rsidRPr="005411B7">
        <w:rPr>
          <w:rFonts w:ascii="Book Antiqua" w:hAnsi="Book Antiqua"/>
          <w:sz w:val="24"/>
          <w:szCs w:val="24"/>
        </w:rPr>
        <w:t>out adherence</w:t>
      </w:r>
      <w:r w:rsidR="0096528D">
        <w:rPr>
          <w:rFonts w:ascii="Book Antiqua" w:hAnsi="Book Antiqua"/>
          <w:sz w:val="24"/>
          <w:szCs w:val="24"/>
        </w:rPr>
        <w:t xml:space="preserve"> to bone</w:t>
      </w:r>
      <w:r w:rsidR="0096528D">
        <w:rPr>
          <w:rFonts w:ascii="Book Antiqua" w:hAnsi="Book Antiqua" w:hint="eastAsia"/>
          <w:sz w:val="24"/>
          <w:szCs w:val="24"/>
        </w:rPr>
        <w:t xml:space="preserve">; (2) </w:t>
      </w:r>
      <w:r w:rsidR="00464309" w:rsidRPr="005411B7">
        <w:rPr>
          <w:rFonts w:ascii="Book Antiqua" w:hAnsi="Book Antiqua"/>
          <w:sz w:val="24"/>
          <w:szCs w:val="24"/>
        </w:rPr>
        <w:t xml:space="preserve">Sacral: Tumour presents in the presacral space and abuts or </w:t>
      </w:r>
      <w:r w:rsidR="00B94A45" w:rsidRPr="005411B7">
        <w:rPr>
          <w:rFonts w:ascii="Book Antiqua" w:hAnsi="Book Antiqua"/>
          <w:sz w:val="24"/>
          <w:szCs w:val="24"/>
        </w:rPr>
        <w:t>invades the sacrum or coccyx</w:t>
      </w:r>
      <w:r w:rsidR="0096528D">
        <w:rPr>
          <w:rFonts w:ascii="Book Antiqua" w:hAnsi="Book Antiqua" w:hint="eastAsia"/>
          <w:sz w:val="24"/>
          <w:szCs w:val="24"/>
        </w:rPr>
        <w:t xml:space="preserve">; and (3) </w:t>
      </w:r>
      <w:r w:rsidR="00B94A45" w:rsidRPr="005411B7">
        <w:rPr>
          <w:rFonts w:ascii="Book Antiqua" w:hAnsi="Book Antiqua"/>
          <w:sz w:val="24"/>
          <w:szCs w:val="24"/>
        </w:rPr>
        <w:t xml:space="preserve">Lateral </w:t>
      </w:r>
      <w:r w:rsidR="00464309" w:rsidRPr="005411B7">
        <w:rPr>
          <w:rFonts w:ascii="Book Antiqua" w:hAnsi="Book Antiqua"/>
          <w:sz w:val="24"/>
          <w:szCs w:val="24"/>
        </w:rPr>
        <w:t>pelvic sidewall</w:t>
      </w:r>
      <w:r w:rsidR="00B94A45" w:rsidRPr="005411B7">
        <w:rPr>
          <w:rFonts w:ascii="Book Antiqua" w:hAnsi="Book Antiqua"/>
          <w:sz w:val="24"/>
          <w:szCs w:val="24"/>
        </w:rPr>
        <w:t xml:space="preserve">: </w:t>
      </w:r>
      <w:r w:rsidR="00464309" w:rsidRPr="005411B7">
        <w:rPr>
          <w:rFonts w:ascii="Book Antiqua" w:hAnsi="Book Antiqua"/>
          <w:sz w:val="24"/>
          <w:szCs w:val="24"/>
        </w:rPr>
        <w:t>T</w:t>
      </w:r>
      <w:r w:rsidR="00B94A45" w:rsidRPr="005411B7">
        <w:rPr>
          <w:rFonts w:ascii="Book Antiqua" w:hAnsi="Book Antiqua"/>
          <w:sz w:val="24"/>
          <w:szCs w:val="24"/>
        </w:rPr>
        <w:t xml:space="preserve">umour involves the soft tissue and structures of the pelvic sidewall (iliac vessels, lateral pelvic lymph nodes, pelvic ureters, pelvic nerves, sidewall musculature) and lateral bony pelvis. </w:t>
      </w:r>
    </w:p>
    <w:p w:rsidR="00975AA0" w:rsidRPr="005411B7" w:rsidRDefault="00E20598" w:rsidP="00ED1CA0">
      <w:pPr>
        <w:spacing w:after="0" w:line="360" w:lineRule="auto"/>
        <w:ind w:firstLineChars="150" w:firstLine="360"/>
        <w:jc w:val="both"/>
        <w:rPr>
          <w:rFonts w:ascii="Book Antiqua" w:hAnsi="Book Antiqua"/>
          <w:sz w:val="24"/>
          <w:szCs w:val="24"/>
        </w:rPr>
      </w:pPr>
      <w:r w:rsidRPr="005411B7">
        <w:rPr>
          <w:rFonts w:ascii="Book Antiqua" w:hAnsi="Book Antiqua"/>
          <w:sz w:val="24"/>
          <w:szCs w:val="24"/>
        </w:rPr>
        <w:t>Central recurrences</w:t>
      </w:r>
      <w:r w:rsidR="00611168" w:rsidRPr="005411B7">
        <w:rPr>
          <w:rFonts w:ascii="Book Antiqua" w:hAnsi="Book Antiqua"/>
          <w:sz w:val="24"/>
          <w:szCs w:val="24"/>
        </w:rPr>
        <w:t xml:space="preserve"> </w:t>
      </w:r>
      <w:r w:rsidR="003815B6" w:rsidRPr="005411B7">
        <w:rPr>
          <w:rFonts w:ascii="Book Antiqua" w:hAnsi="Book Antiqua"/>
          <w:sz w:val="24"/>
          <w:szCs w:val="24"/>
        </w:rPr>
        <w:t>have</w:t>
      </w:r>
      <w:r w:rsidR="00611168" w:rsidRPr="005411B7">
        <w:rPr>
          <w:rFonts w:ascii="Book Antiqua" w:hAnsi="Book Antiqua"/>
          <w:sz w:val="24"/>
          <w:szCs w:val="24"/>
        </w:rPr>
        <w:t xml:space="preserve"> the most favourable prognosis </w:t>
      </w:r>
      <w:r w:rsidR="00B9411A" w:rsidRPr="005411B7">
        <w:rPr>
          <w:rFonts w:ascii="Book Antiqua" w:hAnsi="Book Antiqua"/>
          <w:sz w:val="24"/>
          <w:szCs w:val="24"/>
        </w:rPr>
        <w:t>as the</w:t>
      </w:r>
      <w:r w:rsidR="0063327F" w:rsidRPr="005411B7">
        <w:rPr>
          <w:rFonts w:ascii="Book Antiqua" w:hAnsi="Book Antiqua"/>
          <w:sz w:val="24"/>
          <w:szCs w:val="24"/>
        </w:rPr>
        <w:t xml:space="preserve">se recurrences have </w:t>
      </w:r>
      <w:r w:rsidRPr="005411B7">
        <w:rPr>
          <w:rFonts w:ascii="Book Antiqua" w:hAnsi="Book Antiqua"/>
          <w:sz w:val="24"/>
          <w:szCs w:val="24"/>
        </w:rPr>
        <w:t xml:space="preserve"> </w:t>
      </w:r>
      <w:r w:rsidR="00611168" w:rsidRPr="005411B7">
        <w:rPr>
          <w:rFonts w:ascii="Book Antiqua" w:hAnsi="Book Antiqua"/>
          <w:sz w:val="24"/>
          <w:szCs w:val="24"/>
        </w:rPr>
        <w:t>the highest chance of</w:t>
      </w:r>
      <w:r w:rsidRPr="005411B7">
        <w:rPr>
          <w:rFonts w:ascii="Book Antiqua" w:hAnsi="Book Antiqua"/>
          <w:sz w:val="24"/>
          <w:szCs w:val="24"/>
        </w:rPr>
        <w:t xml:space="preserve"> achieving clear margin resection</w:t>
      </w:r>
      <w:r w:rsidR="0063327F" w:rsidRPr="005411B7">
        <w:rPr>
          <w:rFonts w:ascii="Book Antiqua" w:hAnsi="Book Antiqua"/>
          <w:sz w:val="24"/>
          <w:szCs w:val="24"/>
        </w:rPr>
        <w:t>s</w:t>
      </w:r>
      <w:r w:rsidR="00295C79" w:rsidRPr="005411B7">
        <w:rPr>
          <w:rFonts w:ascii="Book Antiqua" w:hAnsi="Book Antiqua"/>
          <w:sz w:val="24"/>
          <w:szCs w:val="24"/>
          <w:vertAlign w:val="superscript"/>
        </w:rPr>
        <w:t>[</w:t>
      </w:r>
      <w:r w:rsidRPr="005411B7">
        <w:rPr>
          <w:rFonts w:ascii="Book Antiqua" w:hAnsi="Book Antiqua"/>
          <w:sz w:val="24"/>
          <w:szCs w:val="24"/>
          <w:vertAlign w:val="superscript"/>
        </w:rPr>
        <w:t>17-18</w:t>
      </w:r>
      <w:r w:rsidR="00295C79" w:rsidRPr="005411B7">
        <w:rPr>
          <w:rFonts w:ascii="Book Antiqua" w:hAnsi="Book Antiqua"/>
          <w:sz w:val="24"/>
          <w:szCs w:val="24"/>
          <w:vertAlign w:val="superscript"/>
        </w:rPr>
        <w:t>]</w:t>
      </w:r>
      <w:r w:rsidR="00611168" w:rsidRPr="005411B7">
        <w:rPr>
          <w:rFonts w:ascii="Book Antiqua" w:hAnsi="Book Antiqua"/>
          <w:sz w:val="24"/>
          <w:szCs w:val="24"/>
        </w:rPr>
        <w:t>.</w:t>
      </w:r>
      <w:r w:rsidR="007A2986" w:rsidRPr="005411B7">
        <w:rPr>
          <w:rFonts w:ascii="Book Antiqua" w:hAnsi="Book Antiqua"/>
          <w:sz w:val="24"/>
          <w:szCs w:val="24"/>
        </w:rPr>
        <w:t xml:space="preserve">  </w:t>
      </w:r>
      <w:r w:rsidR="00AE144D" w:rsidRPr="005411B7">
        <w:rPr>
          <w:rFonts w:ascii="Book Antiqua" w:hAnsi="Book Antiqua"/>
          <w:sz w:val="24"/>
          <w:szCs w:val="24"/>
        </w:rPr>
        <w:t>If</w:t>
      </w:r>
      <w:r w:rsidR="007A2986" w:rsidRPr="005411B7">
        <w:rPr>
          <w:rFonts w:ascii="Book Antiqua" w:hAnsi="Book Antiqua"/>
          <w:sz w:val="24"/>
          <w:szCs w:val="24"/>
        </w:rPr>
        <w:t xml:space="preserve"> the recurrence has spread beyond the soft tissue </w:t>
      </w:r>
      <w:r w:rsidR="00AE144D" w:rsidRPr="005411B7">
        <w:rPr>
          <w:rFonts w:ascii="Book Antiqua" w:hAnsi="Book Antiqua"/>
          <w:sz w:val="24"/>
          <w:szCs w:val="24"/>
        </w:rPr>
        <w:t xml:space="preserve">structures </w:t>
      </w:r>
      <w:r w:rsidR="007A2986" w:rsidRPr="005411B7">
        <w:rPr>
          <w:rFonts w:ascii="Book Antiqua" w:hAnsi="Book Antiqua"/>
          <w:sz w:val="24"/>
          <w:szCs w:val="24"/>
        </w:rPr>
        <w:t xml:space="preserve">and </w:t>
      </w:r>
      <w:r w:rsidR="00AE144D" w:rsidRPr="005411B7">
        <w:rPr>
          <w:rFonts w:ascii="Book Antiqua" w:hAnsi="Book Antiqua"/>
          <w:sz w:val="24"/>
          <w:szCs w:val="24"/>
        </w:rPr>
        <w:t>becomes adherent</w:t>
      </w:r>
      <w:r w:rsidR="00B9411A" w:rsidRPr="005411B7">
        <w:rPr>
          <w:rFonts w:ascii="Book Antiqua" w:hAnsi="Book Antiqua"/>
          <w:sz w:val="24"/>
          <w:szCs w:val="24"/>
        </w:rPr>
        <w:t xml:space="preserve"> to</w:t>
      </w:r>
      <w:r w:rsidR="00AE144D" w:rsidRPr="005411B7">
        <w:rPr>
          <w:rFonts w:ascii="Book Antiqua" w:hAnsi="Book Antiqua"/>
          <w:sz w:val="24"/>
          <w:szCs w:val="24"/>
        </w:rPr>
        <w:t xml:space="preserve"> or invades into</w:t>
      </w:r>
      <w:r w:rsidR="007A2986" w:rsidRPr="005411B7">
        <w:rPr>
          <w:rFonts w:ascii="Book Antiqua" w:hAnsi="Book Antiqua"/>
          <w:sz w:val="24"/>
          <w:szCs w:val="24"/>
        </w:rPr>
        <w:t xml:space="preserve"> the bony structures (sacrum, ischium, pubic ramus) or extends into the pelvic sidewall structures</w:t>
      </w:r>
      <w:r w:rsidR="00AE144D" w:rsidRPr="005411B7">
        <w:rPr>
          <w:rFonts w:ascii="Book Antiqua" w:hAnsi="Book Antiqua"/>
          <w:sz w:val="24"/>
          <w:szCs w:val="24"/>
        </w:rPr>
        <w:t xml:space="preserve"> then</w:t>
      </w:r>
      <w:r w:rsidR="00975AA0" w:rsidRPr="005411B7">
        <w:rPr>
          <w:rFonts w:ascii="Book Antiqua" w:hAnsi="Book Antiqua"/>
          <w:sz w:val="24"/>
          <w:szCs w:val="24"/>
        </w:rPr>
        <w:t xml:space="preserve"> en bloc </w:t>
      </w:r>
      <w:r w:rsidR="00B9411A" w:rsidRPr="005411B7">
        <w:rPr>
          <w:rFonts w:ascii="Book Antiqua" w:hAnsi="Book Antiqua"/>
          <w:sz w:val="24"/>
          <w:szCs w:val="24"/>
        </w:rPr>
        <w:t xml:space="preserve"> </w:t>
      </w:r>
      <w:r w:rsidR="00975AA0" w:rsidRPr="005411B7">
        <w:rPr>
          <w:rFonts w:ascii="Book Antiqua" w:hAnsi="Book Antiqua"/>
          <w:sz w:val="24"/>
          <w:szCs w:val="24"/>
        </w:rPr>
        <w:t>resection becomes more</w:t>
      </w:r>
      <w:r w:rsidR="00B9411A" w:rsidRPr="005411B7">
        <w:rPr>
          <w:rFonts w:ascii="Book Antiqua" w:hAnsi="Book Antiqua"/>
          <w:sz w:val="24"/>
          <w:szCs w:val="24"/>
        </w:rPr>
        <w:t xml:space="preserve"> </w:t>
      </w:r>
      <w:r w:rsidR="00975AA0" w:rsidRPr="005411B7">
        <w:rPr>
          <w:rFonts w:ascii="Book Antiqua" w:hAnsi="Book Antiqua"/>
          <w:sz w:val="24"/>
          <w:szCs w:val="24"/>
        </w:rPr>
        <w:t xml:space="preserve"> challenging. </w:t>
      </w:r>
      <w:r w:rsidR="007A2986" w:rsidRPr="005411B7">
        <w:rPr>
          <w:rFonts w:ascii="Book Antiqua" w:hAnsi="Book Antiqua"/>
          <w:sz w:val="24"/>
          <w:szCs w:val="24"/>
        </w:rPr>
        <w:t xml:space="preserve"> </w:t>
      </w:r>
    </w:p>
    <w:p w:rsidR="002C6FCE" w:rsidRPr="005411B7" w:rsidRDefault="00AE144D" w:rsidP="00ED1CA0">
      <w:pPr>
        <w:spacing w:after="0" w:line="360" w:lineRule="auto"/>
        <w:ind w:firstLineChars="150" w:firstLine="360"/>
        <w:jc w:val="both"/>
        <w:rPr>
          <w:rFonts w:ascii="Book Antiqua" w:hAnsi="Book Antiqua"/>
          <w:sz w:val="24"/>
          <w:szCs w:val="24"/>
        </w:rPr>
      </w:pPr>
      <w:r w:rsidRPr="005411B7">
        <w:rPr>
          <w:rFonts w:ascii="Book Antiqua" w:hAnsi="Book Antiqua"/>
          <w:sz w:val="24"/>
          <w:szCs w:val="24"/>
        </w:rPr>
        <w:t>I</w:t>
      </w:r>
      <w:r w:rsidR="00975AA0" w:rsidRPr="005411B7">
        <w:rPr>
          <w:rFonts w:ascii="Book Antiqua" w:hAnsi="Book Antiqua"/>
          <w:sz w:val="24"/>
          <w:szCs w:val="24"/>
        </w:rPr>
        <w:t xml:space="preserve">n recent times, </w:t>
      </w:r>
      <w:r w:rsidR="003815B6" w:rsidRPr="005411B7">
        <w:rPr>
          <w:rFonts w:ascii="Book Antiqua" w:hAnsi="Book Antiqua"/>
          <w:sz w:val="24"/>
          <w:szCs w:val="24"/>
        </w:rPr>
        <w:t>there has been a</w:t>
      </w:r>
      <w:r w:rsidR="00975AA0" w:rsidRPr="005411B7">
        <w:rPr>
          <w:rFonts w:ascii="Book Antiqua" w:hAnsi="Book Antiqua"/>
          <w:sz w:val="24"/>
          <w:szCs w:val="24"/>
        </w:rPr>
        <w:t xml:space="preserve"> steady increase in the number of centres worldwide having vested interest in LRRC</w:t>
      </w:r>
      <w:r w:rsidR="00713492" w:rsidRPr="005411B7">
        <w:rPr>
          <w:rFonts w:ascii="Book Antiqua" w:hAnsi="Book Antiqua"/>
          <w:sz w:val="24"/>
          <w:szCs w:val="24"/>
        </w:rPr>
        <w:t xml:space="preserve">. These centres are </w:t>
      </w:r>
      <w:r w:rsidR="000D1A8B" w:rsidRPr="005411B7">
        <w:rPr>
          <w:rFonts w:ascii="Book Antiqua" w:hAnsi="Book Antiqua"/>
          <w:sz w:val="24"/>
          <w:szCs w:val="24"/>
        </w:rPr>
        <w:t xml:space="preserve">exploring new techniques </w:t>
      </w:r>
      <w:r w:rsidR="00713492" w:rsidRPr="005411B7">
        <w:rPr>
          <w:rFonts w:ascii="Book Antiqua" w:hAnsi="Book Antiqua"/>
          <w:sz w:val="24"/>
          <w:szCs w:val="24"/>
        </w:rPr>
        <w:t xml:space="preserve">in order to </w:t>
      </w:r>
      <w:r w:rsidR="000D1A8B" w:rsidRPr="005411B7">
        <w:rPr>
          <w:rFonts w:ascii="Book Antiqua" w:hAnsi="Book Antiqua"/>
          <w:sz w:val="24"/>
          <w:szCs w:val="24"/>
        </w:rPr>
        <w:t xml:space="preserve">improve the </w:t>
      </w:r>
      <w:r w:rsidR="00713492" w:rsidRPr="005411B7">
        <w:rPr>
          <w:rFonts w:ascii="Book Antiqua" w:hAnsi="Book Antiqua"/>
          <w:sz w:val="24"/>
          <w:szCs w:val="24"/>
        </w:rPr>
        <w:t>likelihood of adequate oncological resection</w:t>
      </w:r>
      <w:r w:rsidR="00975AA0" w:rsidRPr="005411B7">
        <w:rPr>
          <w:rFonts w:ascii="Book Antiqua" w:hAnsi="Book Antiqua"/>
          <w:sz w:val="24"/>
          <w:szCs w:val="24"/>
        </w:rPr>
        <w:t>.</w:t>
      </w:r>
      <w:r w:rsidR="000D1A8B" w:rsidRPr="005411B7">
        <w:rPr>
          <w:rFonts w:ascii="Book Antiqua" w:hAnsi="Book Antiqua"/>
          <w:sz w:val="24"/>
          <w:szCs w:val="24"/>
        </w:rPr>
        <w:t xml:space="preserve"> </w:t>
      </w:r>
      <w:r w:rsidRPr="005411B7">
        <w:rPr>
          <w:rFonts w:ascii="Book Antiqua" w:hAnsi="Book Antiqua"/>
          <w:sz w:val="24"/>
          <w:szCs w:val="24"/>
        </w:rPr>
        <w:t>Due to this peaked interest in LRRC, p</w:t>
      </w:r>
      <w:r w:rsidR="002E68F2" w:rsidRPr="005411B7">
        <w:rPr>
          <w:rFonts w:ascii="Book Antiqua" w:hAnsi="Book Antiqua"/>
          <w:sz w:val="24"/>
          <w:szCs w:val="24"/>
        </w:rPr>
        <w:t xml:space="preserve">reviously </w:t>
      </w:r>
      <w:r w:rsidR="0030547C" w:rsidRPr="005411B7">
        <w:rPr>
          <w:rFonts w:ascii="Book Antiqua" w:hAnsi="Book Antiqua"/>
          <w:sz w:val="24"/>
          <w:szCs w:val="24"/>
        </w:rPr>
        <w:t>deemed contraindications</w:t>
      </w:r>
      <w:r w:rsidR="00295C79" w:rsidRPr="005411B7">
        <w:rPr>
          <w:rFonts w:ascii="Book Antiqua" w:hAnsi="Book Antiqua"/>
          <w:sz w:val="24"/>
          <w:szCs w:val="24"/>
          <w:vertAlign w:val="superscript"/>
        </w:rPr>
        <w:t>[</w:t>
      </w:r>
      <w:r w:rsidRPr="005411B7">
        <w:rPr>
          <w:rFonts w:ascii="Book Antiqua" w:hAnsi="Book Antiqua"/>
          <w:sz w:val="24"/>
          <w:szCs w:val="24"/>
          <w:vertAlign w:val="superscript"/>
        </w:rPr>
        <w:t>19</w:t>
      </w:r>
      <w:r w:rsidR="00295C79" w:rsidRPr="005411B7">
        <w:rPr>
          <w:rFonts w:ascii="Book Antiqua" w:hAnsi="Book Antiqua"/>
          <w:sz w:val="24"/>
          <w:szCs w:val="24"/>
          <w:vertAlign w:val="superscript"/>
        </w:rPr>
        <w:t>]</w:t>
      </w:r>
      <w:r w:rsidR="0030547C" w:rsidRPr="005411B7">
        <w:rPr>
          <w:rFonts w:ascii="Book Antiqua" w:hAnsi="Book Antiqua"/>
          <w:sz w:val="24"/>
          <w:szCs w:val="24"/>
        </w:rPr>
        <w:t xml:space="preserve"> </w:t>
      </w:r>
      <w:r w:rsidR="00043ED5" w:rsidRPr="005411B7">
        <w:rPr>
          <w:rFonts w:ascii="Book Antiqua" w:hAnsi="Book Antiqua"/>
          <w:sz w:val="24"/>
          <w:szCs w:val="24"/>
        </w:rPr>
        <w:t>(Table 1</w:t>
      </w:r>
      <w:r w:rsidR="002E68F2" w:rsidRPr="005411B7">
        <w:rPr>
          <w:rFonts w:ascii="Book Antiqua" w:hAnsi="Book Antiqua"/>
          <w:sz w:val="24"/>
          <w:szCs w:val="24"/>
        </w:rPr>
        <w:t>) are no</w:t>
      </w:r>
      <w:r w:rsidR="00043ED5" w:rsidRPr="005411B7">
        <w:rPr>
          <w:rFonts w:ascii="Book Antiqua" w:hAnsi="Book Antiqua"/>
          <w:sz w:val="24"/>
          <w:szCs w:val="24"/>
        </w:rPr>
        <w:t xml:space="preserve">w proven by </w:t>
      </w:r>
      <w:r w:rsidR="000D1A8B" w:rsidRPr="005411B7">
        <w:rPr>
          <w:rFonts w:ascii="Book Antiqua" w:hAnsi="Book Antiqua"/>
          <w:sz w:val="24"/>
          <w:szCs w:val="24"/>
        </w:rPr>
        <w:t xml:space="preserve">certain </w:t>
      </w:r>
      <w:r w:rsidR="00043ED5" w:rsidRPr="005411B7">
        <w:rPr>
          <w:rFonts w:ascii="Book Antiqua" w:hAnsi="Book Antiqua"/>
          <w:sz w:val="24"/>
          <w:szCs w:val="24"/>
        </w:rPr>
        <w:t>specialized centre</w:t>
      </w:r>
      <w:r w:rsidR="00611168" w:rsidRPr="005411B7">
        <w:rPr>
          <w:rFonts w:ascii="Book Antiqua" w:hAnsi="Book Antiqua"/>
          <w:sz w:val="24"/>
          <w:szCs w:val="24"/>
        </w:rPr>
        <w:t>s</w:t>
      </w:r>
      <w:r w:rsidR="00043ED5" w:rsidRPr="005411B7">
        <w:rPr>
          <w:rFonts w:ascii="Book Antiqua" w:hAnsi="Book Antiqua"/>
          <w:sz w:val="24"/>
          <w:szCs w:val="24"/>
        </w:rPr>
        <w:t xml:space="preserve"> </w:t>
      </w:r>
      <w:r w:rsidR="00611168" w:rsidRPr="005411B7">
        <w:rPr>
          <w:rFonts w:ascii="Book Antiqua" w:hAnsi="Book Antiqua"/>
          <w:sz w:val="24"/>
          <w:szCs w:val="24"/>
        </w:rPr>
        <w:t>to be</w:t>
      </w:r>
      <w:r w:rsidR="00043ED5" w:rsidRPr="005411B7">
        <w:rPr>
          <w:rFonts w:ascii="Book Antiqua" w:hAnsi="Book Antiqua"/>
          <w:sz w:val="24"/>
          <w:szCs w:val="24"/>
        </w:rPr>
        <w:t xml:space="preserve"> feasible and safe for </w:t>
      </w:r>
      <w:r w:rsidR="00975AA0" w:rsidRPr="005411B7">
        <w:rPr>
          <w:rFonts w:ascii="Book Antiqua" w:hAnsi="Book Antiqua"/>
          <w:sz w:val="24"/>
          <w:szCs w:val="24"/>
        </w:rPr>
        <w:t>so called “</w:t>
      </w:r>
      <w:r w:rsidR="00043ED5" w:rsidRPr="005411B7">
        <w:rPr>
          <w:rFonts w:ascii="Book Antiqua" w:hAnsi="Book Antiqua"/>
          <w:sz w:val="24"/>
          <w:szCs w:val="24"/>
        </w:rPr>
        <w:t>ultra-radical</w:t>
      </w:r>
      <w:r w:rsidR="00846699" w:rsidRPr="005411B7">
        <w:rPr>
          <w:rFonts w:ascii="Book Antiqua" w:hAnsi="Book Antiqua"/>
          <w:sz w:val="24"/>
          <w:szCs w:val="24"/>
        </w:rPr>
        <w:t xml:space="preserve"> </w:t>
      </w:r>
      <w:r w:rsidR="00043ED5" w:rsidRPr="005411B7">
        <w:rPr>
          <w:rFonts w:ascii="Book Antiqua" w:hAnsi="Book Antiqua"/>
          <w:sz w:val="24"/>
          <w:szCs w:val="24"/>
        </w:rPr>
        <w:t>resection</w:t>
      </w:r>
      <w:r w:rsidR="00136B42" w:rsidRPr="005411B7">
        <w:rPr>
          <w:rFonts w:ascii="Book Antiqua" w:hAnsi="Book Antiqua"/>
          <w:sz w:val="24"/>
          <w:szCs w:val="24"/>
          <w:vertAlign w:val="superscript"/>
        </w:rPr>
        <w:t>[</w:t>
      </w:r>
      <w:r w:rsidR="00975AA0" w:rsidRPr="005411B7">
        <w:rPr>
          <w:rFonts w:ascii="Book Antiqua" w:hAnsi="Book Antiqua"/>
          <w:sz w:val="24"/>
          <w:szCs w:val="24"/>
          <w:vertAlign w:val="superscript"/>
        </w:rPr>
        <w:t>15</w:t>
      </w:r>
      <w:r w:rsidR="00136B42" w:rsidRPr="005411B7">
        <w:rPr>
          <w:rFonts w:ascii="Book Antiqua" w:hAnsi="Book Antiqua"/>
          <w:sz w:val="24"/>
          <w:szCs w:val="24"/>
          <w:vertAlign w:val="superscript"/>
        </w:rPr>
        <w:t>]</w:t>
      </w:r>
      <w:r w:rsidR="00975AA0" w:rsidRPr="005411B7">
        <w:rPr>
          <w:rFonts w:ascii="Book Antiqua" w:hAnsi="Book Antiqua"/>
          <w:sz w:val="24"/>
          <w:szCs w:val="24"/>
        </w:rPr>
        <w:t>”</w:t>
      </w:r>
      <w:r w:rsidR="00043ED5" w:rsidRPr="005411B7">
        <w:rPr>
          <w:rFonts w:ascii="Book Antiqua" w:hAnsi="Book Antiqua"/>
          <w:sz w:val="24"/>
          <w:szCs w:val="24"/>
        </w:rPr>
        <w:t xml:space="preserve">. </w:t>
      </w:r>
      <w:r w:rsidRPr="005411B7">
        <w:rPr>
          <w:rFonts w:ascii="Book Antiqua" w:hAnsi="Book Antiqua"/>
          <w:sz w:val="24"/>
          <w:szCs w:val="24"/>
        </w:rPr>
        <w:t xml:space="preserve">In addition, improved reconstructive techniques allow for </w:t>
      </w:r>
      <w:r w:rsidR="008D5E8D" w:rsidRPr="005411B7">
        <w:rPr>
          <w:rFonts w:ascii="Book Antiqua" w:hAnsi="Book Antiqua"/>
          <w:sz w:val="24"/>
          <w:szCs w:val="24"/>
        </w:rPr>
        <w:t>better functional outcomes.</w:t>
      </w:r>
      <w:r w:rsidRPr="005411B7">
        <w:rPr>
          <w:rFonts w:ascii="Book Antiqua" w:hAnsi="Book Antiqua"/>
          <w:sz w:val="24"/>
          <w:szCs w:val="24"/>
        </w:rPr>
        <w:t xml:space="preserve"> Therefore the s</w:t>
      </w:r>
      <w:r w:rsidR="00043ED5" w:rsidRPr="005411B7">
        <w:rPr>
          <w:rFonts w:ascii="Book Antiqua" w:hAnsi="Book Antiqua"/>
          <w:sz w:val="24"/>
          <w:szCs w:val="24"/>
        </w:rPr>
        <w:t>urgical approach</w:t>
      </w:r>
      <w:r w:rsidR="008D5E8D" w:rsidRPr="005411B7">
        <w:rPr>
          <w:rFonts w:ascii="Book Antiqua" w:hAnsi="Book Antiqua"/>
          <w:sz w:val="24"/>
          <w:szCs w:val="24"/>
        </w:rPr>
        <w:t xml:space="preserve"> to LRRC</w:t>
      </w:r>
      <w:r w:rsidR="00043ED5" w:rsidRPr="005411B7">
        <w:rPr>
          <w:rFonts w:ascii="Book Antiqua" w:hAnsi="Book Antiqua"/>
          <w:sz w:val="24"/>
          <w:szCs w:val="24"/>
        </w:rPr>
        <w:t xml:space="preserve"> is </w:t>
      </w:r>
      <w:r w:rsidR="00713492" w:rsidRPr="005411B7">
        <w:rPr>
          <w:rFonts w:ascii="Book Antiqua" w:hAnsi="Book Antiqua"/>
          <w:sz w:val="24"/>
          <w:szCs w:val="24"/>
        </w:rPr>
        <w:t>currently</w:t>
      </w:r>
      <w:r w:rsidR="00043ED5" w:rsidRPr="005411B7">
        <w:rPr>
          <w:rFonts w:ascii="Book Antiqua" w:hAnsi="Book Antiqua"/>
          <w:sz w:val="24"/>
          <w:szCs w:val="24"/>
        </w:rPr>
        <w:t xml:space="preserve"> limited by </w:t>
      </w:r>
      <w:r w:rsidR="00611168" w:rsidRPr="005411B7">
        <w:rPr>
          <w:rFonts w:ascii="Book Antiqua" w:hAnsi="Book Antiqua"/>
          <w:sz w:val="24"/>
          <w:szCs w:val="24"/>
        </w:rPr>
        <w:t xml:space="preserve">the </w:t>
      </w:r>
      <w:r w:rsidR="00043ED5" w:rsidRPr="005411B7">
        <w:rPr>
          <w:rFonts w:ascii="Book Antiqua" w:hAnsi="Book Antiqua"/>
          <w:sz w:val="24"/>
          <w:szCs w:val="24"/>
        </w:rPr>
        <w:t xml:space="preserve">surgeon’s ability to achieve R0 resection margins with acceptable morbidity, and </w:t>
      </w:r>
      <w:r w:rsidRPr="005411B7">
        <w:rPr>
          <w:rFonts w:ascii="Book Antiqua" w:hAnsi="Book Antiqua"/>
          <w:sz w:val="24"/>
          <w:szCs w:val="24"/>
        </w:rPr>
        <w:t xml:space="preserve">the </w:t>
      </w:r>
      <w:r w:rsidR="00043ED5" w:rsidRPr="005411B7">
        <w:rPr>
          <w:rFonts w:ascii="Book Antiqua" w:hAnsi="Book Antiqua"/>
          <w:sz w:val="24"/>
          <w:szCs w:val="24"/>
        </w:rPr>
        <w:t>patient’s fitness for surgery.</w:t>
      </w:r>
      <w:r w:rsidR="008D5E8D" w:rsidRPr="005411B7">
        <w:rPr>
          <w:rFonts w:ascii="Book Antiqua" w:hAnsi="Book Antiqua"/>
          <w:sz w:val="24"/>
          <w:szCs w:val="24"/>
        </w:rPr>
        <w:t xml:space="preserve"> </w:t>
      </w:r>
      <w:r w:rsidR="00043ED5" w:rsidRPr="005411B7">
        <w:rPr>
          <w:rFonts w:ascii="Book Antiqua" w:hAnsi="Book Antiqua"/>
          <w:sz w:val="24"/>
          <w:szCs w:val="24"/>
        </w:rPr>
        <w:t xml:space="preserve"> This revi</w:t>
      </w:r>
      <w:r w:rsidRPr="005411B7">
        <w:rPr>
          <w:rFonts w:ascii="Book Antiqua" w:hAnsi="Book Antiqua"/>
          <w:sz w:val="24"/>
          <w:szCs w:val="24"/>
        </w:rPr>
        <w:t>ew aims</w:t>
      </w:r>
      <w:r w:rsidR="008D5E8D" w:rsidRPr="005411B7">
        <w:rPr>
          <w:rFonts w:ascii="Book Antiqua" w:hAnsi="Book Antiqua"/>
          <w:sz w:val="24"/>
          <w:szCs w:val="24"/>
        </w:rPr>
        <w:t xml:space="preserve"> to </w:t>
      </w:r>
      <w:r w:rsidRPr="005411B7">
        <w:rPr>
          <w:rFonts w:ascii="Book Antiqua" w:hAnsi="Book Antiqua"/>
          <w:sz w:val="24"/>
          <w:szCs w:val="24"/>
        </w:rPr>
        <w:t xml:space="preserve">present an </w:t>
      </w:r>
      <w:r w:rsidR="008D5E8D" w:rsidRPr="005411B7">
        <w:rPr>
          <w:rFonts w:ascii="Book Antiqua" w:hAnsi="Book Antiqua"/>
          <w:sz w:val="24"/>
          <w:szCs w:val="24"/>
        </w:rPr>
        <w:t>update</w:t>
      </w:r>
      <w:r w:rsidRPr="005411B7">
        <w:rPr>
          <w:rFonts w:ascii="Book Antiqua" w:hAnsi="Book Antiqua"/>
          <w:sz w:val="24"/>
          <w:szCs w:val="24"/>
        </w:rPr>
        <w:t xml:space="preserve"> on</w:t>
      </w:r>
      <w:r w:rsidR="008D5E8D" w:rsidRPr="005411B7">
        <w:rPr>
          <w:rFonts w:ascii="Book Antiqua" w:hAnsi="Book Antiqua"/>
          <w:sz w:val="24"/>
          <w:szCs w:val="24"/>
        </w:rPr>
        <w:t xml:space="preserve"> the current</w:t>
      </w:r>
      <w:r w:rsidR="00CB5106" w:rsidRPr="005411B7">
        <w:rPr>
          <w:rFonts w:ascii="Book Antiqua" w:hAnsi="Book Antiqua"/>
          <w:sz w:val="24"/>
          <w:szCs w:val="24"/>
        </w:rPr>
        <w:t xml:space="preserve"> </w:t>
      </w:r>
      <w:r w:rsidR="00713492" w:rsidRPr="005411B7">
        <w:rPr>
          <w:rFonts w:ascii="Book Antiqua" w:hAnsi="Book Antiqua"/>
          <w:sz w:val="24"/>
          <w:szCs w:val="24"/>
        </w:rPr>
        <w:t xml:space="preserve">international </w:t>
      </w:r>
      <w:r w:rsidR="00CB5106" w:rsidRPr="005411B7">
        <w:rPr>
          <w:rFonts w:ascii="Book Antiqua" w:hAnsi="Book Antiqua"/>
          <w:sz w:val="24"/>
          <w:szCs w:val="24"/>
        </w:rPr>
        <w:t>trend</w:t>
      </w:r>
      <w:r w:rsidR="00611168" w:rsidRPr="005411B7">
        <w:rPr>
          <w:rFonts w:ascii="Book Antiqua" w:hAnsi="Book Antiqua"/>
          <w:sz w:val="24"/>
          <w:szCs w:val="24"/>
        </w:rPr>
        <w:t>s</w:t>
      </w:r>
      <w:r w:rsidR="00CB5106" w:rsidRPr="005411B7">
        <w:rPr>
          <w:rFonts w:ascii="Book Antiqua" w:hAnsi="Book Antiqua"/>
          <w:sz w:val="24"/>
          <w:szCs w:val="24"/>
        </w:rPr>
        <w:t xml:space="preserve"> </w:t>
      </w:r>
      <w:r w:rsidR="00B9411A" w:rsidRPr="005411B7">
        <w:rPr>
          <w:rFonts w:ascii="Book Antiqua" w:hAnsi="Book Antiqua"/>
          <w:sz w:val="24"/>
          <w:szCs w:val="24"/>
        </w:rPr>
        <w:t>in</w:t>
      </w:r>
      <w:r w:rsidR="00CB5106" w:rsidRPr="005411B7">
        <w:rPr>
          <w:rFonts w:ascii="Book Antiqua" w:hAnsi="Book Antiqua"/>
          <w:sz w:val="24"/>
          <w:szCs w:val="24"/>
        </w:rPr>
        <w:t xml:space="preserve"> surgi</w:t>
      </w:r>
      <w:r w:rsidR="00A920E2" w:rsidRPr="005411B7">
        <w:rPr>
          <w:rFonts w:ascii="Book Antiqua" w:hAnsi="Book Antiqua"/>
          <w:sz w:val="24"/>
          <w:szCs w:val="24"/>
        </w:rPr>
        <w:t>cal approach</w:t>
      </w:r>
      <w:r w:rsidR="00611168" w:rsidRPr="005411B7">
        <w:rPr>
          <w:rFonts w:ascii="Book Antiqua" w:hAnsi="Book Antiqua"/>
          <w:sz w:val="24"/>
          <w:szCs w:val="24"/>
        </w:rPr>
        <w:t>es as well as</w:t>
      </w:r>
      <w:r w:rsidR="00B9411A" w:rsidRPr="005411B7">
        <w:rPr>
          <w:rFonts w:ascii="Book Antiqua" w:hAnsi="Book Antiqua"/>
          <w:sz w:val="24"/>
          <w:szCs w:val="24"/>
        </w:rPr>
        <w:t xml:space="preserve"> to</w:t>
      </w:r>
      <w:r w:rsidR="00611168" w:rsidRPr="005411B7">
        <w:rPr>
          <w:rFonts w:ascii="Book Antiqua" w:hAnsi="Book Antiqua"/>
          <w:sz w:val="24"/>
          <w:szCs w:val="24"/>
        </w:rPr>
        <w:t xml:space="preserve"> assess the outcome and/or success of such radical procedure with </w:t>
      </w:r>
      <w:r w:rsidR="00BC53D2" w:rsidRPr="005411B7">
        <w:rPr>
          <w:rFonts w:ascii="Book Antiqua" w:hAnsi="Book Antiqua"/>
          <w:sz w:val="24"/>
          <w:szCs w:val="24"/>
        </w:rPr>
        <w:t>emphasis on ultra-radical resections.</w:t>
      </w:r>
      <w:r w:rsidR="004B322C" w:rsidRPr="005411B7">
        <w:rPr>
          <w:rFonts w:ascii="Book Antiqua" w:hAnsi="Book Antiqua"/>
          <w:sz w:val="24"/>
          <w:szCs w:val="24"/>
        </w:rPr>
        <w:t xml:space="preserve"> </w:t>
      </w:r>
    </w:p>
    <w:p w:rsidR="00685E3B" w:rsidRPr="005411B7" w:rsidRDefault="00685E3B" w:rsidP="00ED1CA0">
      <w:pPr>
        <w:spacing w:after="0" w:line="360" w:lineRule="auto"/>
        <w:jc w:val="both"/>
        <w:rPr>
          <w:rFonts w:ascii="Book Antiqua" w:hAnsi="Book Antiqua"/>
          <w:sz w:val="24"/>
          <w:szCs w:val="24"/>
        </w:rPr>
      </w:pPr>
    </w:p>
    <w:p w:rsidR="00F232AC" w:rsidRPr="005411B7" w:rsidRDefault="0096528D" w:rsidP="00ED1CA0">
      <w:pPr>
        <w:spacing w:after="0" w:line="360" w:lineRule="auto"/>
        <w:jc w:val="both"/>
        <w:rPr>
          <w:rFonts w:ascii="Book Antiqua" w:hAnsi="Book Antiqua"/>
          <w:b/>
          <w:sz w:val="24"/>
          <w:szCs w:val="24"/>
        </w:rPr>
      </w:pPr>
      <w:r w:rsidRPr="005411B7">
        <w:rPr>
          <w:rFonts w:ascii="Book Antiqua" w:hAnsi="Book Antiqua"/>
          <w:b/>
          <w:sz w:val="24"/>
          <w:szCs w:val="24"/>
        </w:rPr>
        <w:t>PREOPERATIVE IMAGING</w:t>
      </w:r>
    </w:p>
    <w:p w:rsidR="00C352EC" w:rsidRDefault="00CE7E9F" w:rsidP="00ED1CA0">
      <w:pPr>
        <w:spacing w:after="0" w:line="360" w:lineRule="auto"/>
        <w:jc w:val="both"/>
        <w:rPr>
          <w:rFonts w:ascii="Book Antiqua" w:hAnsi="Book Antiqua"/>
          <w:sz w:val="24"/>
          <w:szCs w:val="24"/>
        </w:rPr>
      </w:pPr>
      <w:r w:rsidRPr="005411B7">
        <w:rPr>
          <w:rFonts w:ascii="Book Antiqua" w:hAnsi="Book Antiqua"/>
          <w:sz w:val="24"/>
          <w:szCs w:val="24"/>
        </w:rPr>
        <w:t>Surgical planning include</w:t>
      </w:r>
      <w:r w:rsidR="00B71CEF" w:rsidRPr="005411B7">
        <w:rPr>
          <w:rFonts w:ascii="Book Antiqua" w:hAnsi="Book Antiqua"/>
          <w:sz w:val="24"/>
          <w:szCs w:val="24"/>
        </w:rPr>
        <w:t>s</w:t>
      </w:r>
      <w:r w:rsidRPr="005411B7">
        <w:rPr>
          <w:rFonts w:ascii="Book Antiqua" w:hAnsi="Book Antiqua"/>
          <w:sz w:val="24"/>
          <w:szCs w:val="24"/>
        </w:rPr>
        <w:t xml:space="preserve"> preoperative r</w:t>
      </w:r>
      <w:r w:rsidR="00685E3B" w:rsidRPr="005411B7">
        <w:rPr>
          <w:rFonts w:ascii="Book Antiqua" w:hAnsi="Book Antiqua"/>
          <w:sz w:val="24"/>
          <w:szCs w:val="24"/>
        </w:rPr>
        <w:t>eview of imaging by a specialized</w:t>
      </w:r>
      <w:r w:rsidRPr="005411B7">
        <w:rPr>
          <w:rFonts w:ascii="Book Antiqua" w:hAnsi="Book Antiqua"/>
          <w:sz w:val="24"/>
          <w:szCs w:val="24"/>
        </w:rPr>
        <w:t xml:space="preserve"> multidisciplinary team</w:t>
      </w:r>
      <w:r w:rsidR="00C352EC" w:rsidRPr="005411B7">
        <w:rPr>
          <w:rFonts w:ascii="Book Antiqua" w:hAnsi="Book Antiqua"/>
          <w:sz w:val="24"/>
          <w:szCs w:val="24"/>
        </w:rPr>
        <w:t xml:space="preserve">. </w:t>
      </w:r>
      <w:r w:rsidRPr="005411B7">
        <w:rPr>
          <w:rFonts w:ascii="Book Antiqua" w:hAnsi="Book Antiqua"/>
          <w:sz w:val="24"/>
          <w:szCs w:val="24"/>
        </w:rPr>
        <w:t>The role</w:t>
      </w:r>
      <w:r w:rsidR="00872293" w:rsidRPr="005411B7">
        <w:rPr>
          <w:rFonts w:ascii="Book Antiqua" w:hAnsi="Book Antiqua"/>
          <w:sz w:val="24"/>
          <w:szCs w:val="24"/>
        </w:rPr>
        <w:t>s</w:t>
      </w:r>
      <w:r w:rsidRPr="005411B7">
        <w:rPr>
          <w:rFonts w:ascii="Book Antiqua" w:hAnsi="Book Antiqua"/>
          <w:sz w:val="24"/>
          <w:szCs w:val="24"/>
        </w:rPr>
        <w:t xml:space="preserve"> of </w:t>
      </w:r>
      <w:r w:rsidR="00B71CEF" w:rsidRPr="005411B7">
        <w:rPr>
          <w:rFonts w:ascii="Book Antiqua" w:hAnsi="Book Antiqua"/>
          <w:sz w:val="24"/>
          <w:szCs w:val="24"/>
        </w:rPr>
        <w:t>preoperative</w:t>
      </w:r>
      <w:r w:rsidRPr="005411B7">
        <w:rPr>
          <w:rFonts w:ascii="Book Antiqua" w:hAnsi="Book Antiqua"/>
          <w:sz w:val="24"/>
          <w:szCs w:val="24"/>
        </w:rPr>
        <w:t xml:space="preserve"> imaging</w:t>
      </w:r>
      <w:r w:rsidR="00080530" w:rsidRPr="005411B7">
        <w:rPr>
          <w:rFonts w:ascii="Book Antiqua" w:hAnsi="Book Antiqua"/>
          <w:sz w:val="24"/>
          <w:szCs w:val="24"/>
        </w:rPr>
        <w:t xml:space="preserve"> are three-fold: </w:t>
      </w:r>
      <w:r w:rsidR="0096528D">
        <w:rPr>
          <w:rFonts w:ascii="Book Antiqua" w:hAnsi="Book Antiqua" w:hint="eastAsia"/>
          <w:sz w:val="24"/>
          <w:szCs w:val="24"/>
        </w:rPr>
        <w:t xml:space="preserve">(1) </w:t>
      </w:r>
      <w:r w:rsidR="0096528D" w:rsidRPr="005411B7">
        <w:rPr>
          <w:rFonts w:ascii="Book Antiqua" w:hAnsi="Book Antiqua"/>
          <w:sz w:val="24"/>
          <w:szCs w:val="24"/>
        </w:rPr>
        <w:t xml:space="preserve">to </w:t>
      </w:r>
      <w:r w:rsidR="00AD6FDD" w:rsidRPr="005411B7">
        <w:rPr>
          <w:rFonts w:ascii="Book Antiqua" w:hAnsi="Book Antiqua"/>
          <w:sz w:val="24"/>
          <w:szCs w:val="24"/>
        </w:rPr>
        <w:t>e</w:t>
      </w:r>
      <w:r w:rsidR="00391C20" w:rsidRPr="005411B7">
        <w:rPr>
          <w:rFonts w:ascii="Book Antiqua" w:hAnsi="Book Antiqua"/>
          <w:sz w:val="24"/>
          <w:szCs w:val="24"/>
        </w:rPr>
        <w:t>xclude metastatic disease</w:t>
      </w:r>
      <w:r w:rsidR="00080530" w:rsidRPr="005411B7">
        <w:rPr>
          <w:rFonts w:ascii="Book Antiqua" w:hAnsi="Book Antiqua"/>
          <w:sz w:val="24"/>
          <w:szCs w:val="24"/>
        </w:rPr>
        <w:t xml:space="preserve">; </w:t>
      </w:r>
      <w:r w:rsidR="0096528D">
        <w:rPr>
          <w:rFonts w:ascii="Book Antiqua" w:hAnsi="Book Antiqua" w:hint="eastAsia"/>
          <w:sz w:val="24"/>
          <w:szCs w:val="24"/>
        </w:rPr>
        <w:t xml:space="preserve">(2) </w:t>
      </w:r>
      <w:r w:rsidR="0096528D" w:rsidRPr="005411B7">
        <w:rPr>
          <w:rFonts w:ascii="Book Antiqua" w:hAnsi="Book Antiqua"/>
          <w:sz w:val="24"/>
          <w:szCs w:val="24"/>
        </w:rPr>
        <w:t xml:space="preserve">to </w:t>
      </w:r>
      <w:r w:rsidR="00391C20" w:rsidRPr="005411B7">
        <w:rPr>
          <w:rFonts w:ascii="Book Antiqua" w:hAnsi="Book Antiqua"/>
          <w:sz w:val="24"/>
          <w:szCs w:val="24"/>
        </w:rPr>
        <w:t>determine resectability of the tumour</w:t>
      </w:r>
      <w:r w:rsidR="00080530" w:rsidRPr="005411B7">
        <w:rPr>
          <w:rFonts w:ascii="Book Antiqua" w:hAnsi="Book Antiqua"/>
          <w:sz w:val="24"/>
          <w:szCs w:val="24"/>
        </w:rPr>
        <w:t xml:space="preserve">; </w:t>
      </w:r>
      <w:r w:rsidR="0096528D">
        <w:rPr>
          <w:rFonts w:ascii="Book Antiqua" w:hAnsi="Book Antiqua" w:hint="eastAsia"/>
          <w:sz w:val="24"/>
          <w:szCs w:val="24"/>
        </w:rPr>
        <w:t xml:space="preserve">and (3) </w:t>
      </w:r>
      <w:r w:rsidR="0096528D" w:rsidRPr="005411B7">
        <w:rPr>
          <w:rFonts w:ascii="Book Antiqua" w:hAnsi="Book Antiqua"/>
          <w:sz w:val="24"/>
          <w:szCs w:val="24"/>
        </w:rPr>
        <w:t xml:space="preserve">to </w:t>
      </w:r>
      <w:r w:rsidR="00391C20" w:rsidRPr="005411B7">
        <w:rPr>
          <w:rFonts w:ascii="Book Antiqua" w:hAnsi="Book Antiqua"/>
          <w:sz w:val="24"/>
          <w:szCs w:val="24"/>
        </w:rPr>
        <w:t>guide in surgical planning particularly on the extent of margin resection</w:t>
      </w:r>
      <w:r w:rsidR="00080530" w:rsidRPr="005411B7">
        <w:rPr>
          <w:rFonts w:ascii="Book Antiqua" w:hAnsi="Book Antiqua"/>
          <w:sz w:val="24"/>
          <w:szCs w:val="24"/>
        </w:rPr>
        <w:t xml:space="preserve">. </w:t>
      </w:r>
      <w:r w:rsidR="00391C20" w:rsidRPr="005411B7">
        <w:rPr>
          <w:rFonts w:ascii="Book Antiqua" w:hAnsi="Book Antiqua"/>
          <w:sz w:val="24"/>
          <w:szCs w:val="24"/>
        </w:rPr>
        <w:t>The metastatic work-up includes dedicated computed tomography (CT) scan of the chest, abdomen and pelvis, and more recently positron emission tomography (P</w:t>
      </w:r>
      <w:r w:rsidR="00EE2CDE" w:rsidRPr="005411B7">
        <w:rPr>
          <w:rFonts w:ascii="Book Antiqua" w:hAnsi="Book Antiqua"/>
          <w:sz w:val="24"/>
          <w:szCs w:val="24"/>
        </w:rPr>
        <w:t>ET</w:t>
      </w:r>
      <w:r w:rsidR="00391C20" w:rsidRPr="005411B7">
        <w:rPr>
          <w:rFonts w:ascii="Book Antiqua" w:hAnsi="Book Antiqua"/>
          <w:sz w:val="24"/>
          <w:szCs w:val="24"/>
        </w:rPr>
        <w:t>) scan</w:t>
      </w:r>
      <w:r w:rsidR="00EE2CDE" w:rsidRPr="005411B7">
        <w:rPr>
          <w:rFonts w:ascii="Book Antiqua" w:hAnsi="Book Antiqua"/>
          <w:sz w:val="24"/>
          <w:szCs w:val="24"/>
        </w:rPr>
        <w:t xml:space="preserve">. </w:t>
      </w:r>
      <w:r w:rsidR="00391C20" w:rsidRPr="005411B7">
        <w:rPr>
          <w:rFonts w:ascii="Book Antiqua" w:hAnsi="Book Antiqua"/>
          <w:sz w:val="24"/>
          <w:szCs w:val="24"/>
        </w:rPr>
        <w:t xml:space="preserve">PET/CT </w:t>
      </w:r>
      <w:r w:rsidR="00834B00" w:rsidRPr="005411B7">
        <w:rPr>
          <w:rFonts w:ascii="Book Antiqua" w:hAnsi="Book Antiqua"/>
          <w:sz w:val="24"/>
          <w:szCs w:val="24"/>
        </w:rPr>
        <w:t>can be</w:t>
      </w:r>
      <w:r w:rsidR="00391C20" w:rsidRPr="005411B7">
        <w:rPr>
          <w:rFonts w:ascii="Book Antiqua" w:hAnsi="Book Antiqua"/>
          <w:sz w:val="24"/>
          <w:szCs w:val="24"/>
        </w:rPr>
        <w:t xml:space="preserve"> used </w:t>
      </w:r>
      <w:r w:rsidR="00834B00" w:rsidRPr="005411B7">
        <w:rPr>
          <w:rFonts w:ascii="Book Antiqua" w:hAnsi="Book Antiqua"/>
          <w:sz w:val="24"/>
          <w:szCs w:val="24"/>
        </w:rPr>
        <w:t xml:space="preserve">also </w:t>
      </w:r>
      <w:r w:rsidR="00391C20" w:rsidRPr="005411B7">
        <w:rPr>
          <w:rFonts w:ascii="Book Antiqua" w:hAnsi="Book Antiqua"/>
          <w:sz w:val="24"/>
          <w:szCs w:val="24"/>
        </w:rPr>
        <w:t>to assess for uptake in areas of concern</w:t>
      </w:r>
      <w:r w:rsidR="00834B00" w:rsidRPr="005411B7">
        <w:rPr>
          <w:rFonts w:ascii="Book Antiqua" w:hAnsi="Book Antiqua"/>
          <w:sz w:val="24"/>
          <w:szCs w:val="24"/>
        </w:rPr>
        <w:t xml:space="preserve"> </w:t>
      </w:r>
      <w:r w:rsidR="00987E6A" w:rsidRPr="005411B7">
        <w:rPr>
          <w:rFonts w:ascii="Book Antiqua" w:hAnsi="Book Antiqua"/>
          <w:sz w:val="24"/>
          <w:szCs w:val="24"/>
        </w:rPr>
        <w:t xml:space="preserve">especially </w:t>
      </w:r>
      <w:r w:rsidR="00834B00" w:rsidRPr="005411B7">
        <w:rPr>
          <w:rFonts w:ascii="Book Antiqua" w:hAnsi="Book Antiqua"/>
          <w:sz w:val="24"/>
          <w:szCs w:val="24"/>
        </w:rPr>
        <w:t xml:space="preserve">in cases </w:t>
      </w:r>
      <w:r w:rsidR="00834B00" w:rsidRPr="005411B7">
        <w:rPr>
          <w:rFonts w:ascii="Book Antiqua" w:hAnsi="Book Antiqua"/>
          <w:sz w:val="24"/>
          <w:szCs w:val="24"/>
        </w:rPr>
        <w:lastRenderedPageBreak/>
        <w:t>of equivocal recurrence</w:t>
      </w:r>
      <w:r w:rsidR="00391C20" w:rsidRPr="005411B7">
        <w:rPr>
          <w:rFonts w:ascii="Book Antiqua" w:hAnsi="Book Antiqua"/>
          <w:sz w:val="24"/>
          <w:szCs w:val="24"/>
        </w:rPr>
        <w:t>. Next, m</w:t>
      </w:r>
      <w:r w:rsidR="00080530" w:rsidRPr="005411B7">
        <w:rPr>
          <w:rFonts w:ascii="Book Antiqua" w:hAnsi="Book Antiqua"/>
          <w:sz w:val="24"/>
          <w:szCs w:val="24"/>
        </w:rPr>
        <w:t xml:space="preserve">agnetic resonance (MR) imaging is </w:t>
      </w:r>
      <w:r w:rsidR="00391C20" w:rsidRPr="005411B7">
        <w:rPr>
          <w:rFonts w:ascii="Book Antiqua" w:hAnsi="Book Antiqua"/>
          <w:sz w:val="24"/>
          <w:szCs w:val="24"/>
        </w:rPr>
        <w:t>used to assess resectability of the tumour, owing to its excellent delineation of soft tissue structures.</w:t>
      </w:r>
      <w:r w:rsidRPr="005411B7">
        <w:rPr>
          <w:rFonts w:ascii="Book Antiqua" w:hAnsi="Book Antiqua"/>
          <w:sz w:val="24"/>
          <w:szCs w:val="24"/>
        </w:rPr>
        <w:t xml:space="preserve"> It serves as a road map for the surgical procedure and increases the chances of margin clearance. </w:t>
      </w:r>
      <w:r w:rsidR="00834B00" w:rsidRPr="005411B7">
        <w:rPr>
          <w:rFonts w:ascii="Book Antiqua" w:hAnsi="Book Antiqua"/>
          <w:sz w:val="24"/>
          <w:szCs w:val="24"/>
        </w:rPr>
        <w:t>The extent of resection is decided on the basis of organs, pelvic sidewall, and pelvic floor involvement, which MR imaging has been shown to accurately demonstrate</w:t>
      </w:r>
      <w:r w:rsidR="00834B00" w:rsidRPr="005411B7">
        <w:rPr>
          <w:rFonts w:ascii="Book Antiqua" w:hAnsi="Book Antiqua"/>
          <w:sz w:val="24"/>
          <w:szCs w:val="24"/>
          <w:vertAlign w:val="superscript"/>
        </w:rPr>
        <w:t>[20-21]</w:t>
      </w:r>
      <w:r w:rsidR="00AF39B4" w:rsidRPr="005411B7">
        <w:rPr>
          <w:rFonts w:ascii="Book Antiqua" w:hAnsi="Book Antiqua"/>
          <w:sz w:val="24"/>
          <w:szCs w:val="24"/>
        </w:rPr>
        <w:t>.</w:t>
      </w:r>
      <w:r w:rsidR="0080447D" w:rsidRPr="005411B7">
        <w:rPr>
          <w:rFonts w:ascii="Book Antiqua" w:hAnsi="Book Antiqua"/>
          <w:sz w:val="24"/>
          <w:szCs w:val="24"/>
        </w:rPr>
        <w:t xml:space="preserve"> </w:t>
      </w:r>
      <w:r w:rsidR="00E42019" w:rsidRPr="005411B7">
        <w:rPr>
          <w:rFonts w:ascii="Book Antiqua" w:hAnsi="Book Antiqua"/>
          <w:sz w:val="24"/>
          <w:szCs w:val="24"/>
        </w:rPr>
        <w:t xml:space="preserve">The </w:t>
      </w:r>
      <w:r w:rsidR="00987E6A" w:rsidRPr="005411B7">
        <w:rPr>
          <w:rFonts w:ascii="Book Antiqua" w:hAnsi="Book Antiqua"/>
          <w:sz w:val="24"/>
          <w:szCs w:val="24"/>
        </w:rPr>
        <w:t xml:space="preserve">primary </w:t>
      </w:r>
      <w:r w:rsidR="00E42019" w:rsidRPr="005411B7">
        <w:rPr>
          <w:rFonts w:ascii="Book Antiqua" w:hAnsi="Book Antiqua"/>
          <w:sz w:val="24"/>
          <w:szCs w:val="24"/>
        </w:rPr>
        <w:t>challenge would be to distinguish between fibrotic tissues from actual tumour invasion, partic</w:t>
      </w:r>
      <w:r w:rsidR="000E01A8" w:rsidRPr="005411B7">
        <w:rPr>
          <w:rFonts w:ascii="Book Antiqua" w:hAnsi="Book Antiqua"/>
          <w:sz w:val="24"/>
          <w:szCs w:val="24"/>
        </w:rPr>
        <w:t>ularly at the pelvic sidewalls</w:t>
      </w:r>
      <w:r w:rsidR="00E42019" w:rsidRPr="005411B7">
        <w:rPr>
          <w:rFonts w:ascii="Book Antiqua" w:hAnsi="Book Antiqua"/>
          <w:sz w:val="24"/>
          <w:szCs w:val="24"/>
        </w:rPr>
        <w:t xml:space="preserve">. </w:t>
      </w:r>
      <w:r w:rsidR="00304362" w:rsidRPr="005411B7">
        <w:rPr>
          <w:rFonts w:ascii="Book Antiqua" w:hAnsi="Book Antiqua"/>
          <w:sz w:val="24"/>
          <w:szCs w:val="24"/>
        </w:rPr>
        <w:t xml:space="preserve">  </w:t>
      </w:r>
      <w:r w:rsidR="00E42019" w:rsidRPr="005411B7">
        <w:rPr>
          <w:rFonts w:ascii="Book Antiqua" w:hAnsi="Book Antiqua"/>
          <w:sz w:val="24"/>
          <w:szCs w:val="24"/>
        </w:rPr>
        <w:t>Pos</w:t>
      </w:r>
      <w:r w:rsidR="0096528D">
        <w:rPr>
          <w:rFonts w:ascii="Book Antiqua" w:hAnsi="Book Antiqua"/>
          <w:sz w:val="24"/>
          <w:szCs w:val="24"/>
        </w:rPr>
        <w:t>itron emission tomography (PET)</w:t>
      </w:r>
      <w:r w:rsidR="00E42019" w:rsidRPr="005411B7">
        <w:rPr>
          <w:rFonts w:ascii="Book Antiqua" w:hAnsi="Book Antiqua"/>
          <w:sz w:val="24"/>
          <w:szCs w:val="24"/>
        </w:rPr>
        <w:t xml:space="preserve">/MR hybrid, which is not widely available yet, </w:t>
      </w:r>
      <w:r w:rsidR="00987E6A" w:rsidRPr="005411B7">
        <w:rPr>
          <w:rFonts w:ascii="Book Antiqua" w:hAnsi="Book Antiqua"/>
          <w:sz w:val="24"/>
          <w:szCs w:val="24"/>
        </w:rPr>
        <w:t xml:space="preserve">is </w:t>
      </w:r>
      <w:r w:rsidR="00EE2CDE" w:rsidRPr="005411B7">
        <w:rPr>
          <w:rFonts w:ascii="Book Antiqua" w:hAnsi="Book Antiqua"/>
          <w:sz w:val="24"/>
          <w:szCs w:val="24"/>
        </w:rPr>
        <w:t>likely to be the modality of choice in future as it has been shown to improve interpretation of the radiologists in detecting bladder or pelvic sidewall invasion in gynaecologic malignancy</w:t>
      </w:r>
      <w:r w:rsidR="000E01A8" w:rsidRPr="005411B7">
        <w:rPr>
          <w:rFonts w:ascii="Book Antiqua" w:hAnsi="Book Antiqua"/>
          <w:sz w:val="24"/>
          <w:szCs w:val="24"/>
          <w:vertAlign w:val="superscript"/>
        </w:rPr>
        <w:t>[22]</w:t>
      </w:r>
      <w:r w:rsidR="00EE2CDE" w:rsidRPr="005411B7">
        <w:rPr>
          <w:rFonts w:ascii="Book Antiqua" w:hAnsi="Book Antiqua"/>
          <w:sz w:val="24"/>
          <w:szCs w:val="24"/>
        </w:rPr>
        <w:t xml:space="preserve">. </w:t>
      </w:r>
    </w:p>
    <w:p w:rsidR="0096528D" w:rsidRPr="005411B7" w:rsidRDefault="0096528D" w:rsidP="00ED1CA0">
      <w:pPr>
        <w:spacing w:after="0" w:line="360" w:lineRule="auto"/>
        <w:jc w:val="both"/>
        <w:rPr>
          <w:rFonts w:ascii="Book Antiqua" w:hAnsi="Book Antiqua"/>
          <w:sz w:val="24"/>
          <w:szCs w:val="24"/>
        </w:rPr>
      </w:pPr>
    </w:p>
    <w:p w:rsidR="00CE7E9F" w:rsidRPr="005411B7" w:rsidRDefault="0096528D" w:rsidP="00ED1CA0">
      <w:pPr>
        <w:spacing w:after="0" w:line="360" w:lineRule="auto"/>
        <w:jc w:val="both"/>
        <w:rPr>
          <w:rFonts w:ascii="Book Antiqua" w:hAnsi="Book Antiqua"/>
          <w:b/>
          <w:sz w:val="24"/>
          <w:szCs w:val="24"/>
        </w:rPr>
      </w:pPr>
      <w:r w:rsidRPr="005411B7">
        <w:rPr>
          <w:rFonts w:ascii="Book Antiqua" w:hAnsi="Book Antiqua"/>
          <w:b/>
          <w:sz w:val="24"/>
          <w:szCs w:val="24"/>
        </w:rPr>
        <w:t>MULTIMODALITY TREATMENT APPROACH</w:t>
      </w:r>
    </w:p>
    <w:p w:rsidR="00D31706" w:rsidRPr="005411B7" w:rsidRDefault="00DD6872" w:rsidP="00ED1CA0">
      <w:pPr>
        <w:spacing w:after="0" w:line="360" w:lineRule="auto"/>
        <w:jc w:val="both"/>
        <w:rPr>
          <w:rFonts w:ascii="Book Antiqua" w:hAnsi="Book Antiqua"/>
          <w:sz w:val="24"/>
          <w:szCs w:val="24"/>
        </w:rPr>
      </w:pPr>
      <w:r w:rsidRPr="005411B7">
        <w:rPr>
          <w:rFonts w:ascii="Book Antiqua" w:hAnsi="Book Antiqua"/>
          <w:sz w:val="24"/>
          <w:szCs w:val="24"/>
        </w:rPr>
        <w:t xml:space="preserve">In general, cases of LRRC are discussed in </w:t>
      </w:r>
      <w:r w:rsidR="00AD6FDD" w:rsidRPr="005411B7">
        <w:rPr>
          <w:rFonts w:ascii="Book Antiqua" w:hAnsi="Book Antiqua"/>
          <w:sz w:val="24"/>
          <w:szCs w:val="24"/>
        </w:rPr>
        <w:t xml:space="preserve">a </w:t>
      </w:r>
      <w:r w:rsidRPr="005411B7">
        <w:rPr>
          <w:rFonts w:ascii="Book Antiqua" w:hAnsi="Book Antiqua"/>
          <w:sz w:val="24"/>
          <w:szCs w:val="24"/>
        </w:rPr>
        <w:t>multidisciplinary team (MDT) meeting which consists of surgeons, radiation oncologist</w:t>
      </w:r>
      <w:r w:rsidR="0054479E" w:rsidRPr="005411B7">
        <w:rPr>
          <w:rFonts w:ascii="Book Antiqua" w:hAnsi="Book Antiqua"/>
          <w:sz w:val="24"/>
          <w:szCs w:val="24"/>
        </w:rPr>
        <w:t>s</w:t>
      </w:r>
      <w:r w:rsidRPr="005411B7">
        <w:rPr>
          <w:rFonts w:ascii="Book Antiqua" w:hAnsi="Book Antiqua"/>
          <w:sz w:val="24"/>
          <w:szCs w:val="24"/>
        </w:rPr>
        <w:t>, medical oncologist</w:t>
      </w:r>
      <w:r w:rsidR="0054479E" w:rsidRPr="005411B7">
        <w:rPr>
          <w:rFonts w:ascii="Book Antiqua" w:hAnsi="Book Antiqua"/>
          <w:sz w:val="24"/>
          <w:szCs w:val="24"/>
        </w:rPr>
        <w:t>s</w:t>
      </w:r>
      <w:r w:rsidRPr="005411B7">
        <w:rPr>
          <w:rFonts w:ascii="Book Antiqua" w:hAnsi="Book Antiqua"/>
          <w:sz w:val="24"/>
          <w:szCs w:val="24"/>
        </w:rPr>
        <w:t>, pathologist</w:t>
      </w:r>
      <w:r w:rsidR="0054479E" w:rsidRPr="005411B7">
        <w:rPr>
          <w:rFonts w:ascii="Book Antiqua" w:hAnsi="Book Antiqua"/>
          <w:sz w:val="24"/>
          <w:szCs w:val="24"/>
        </w:rPr>
        <w:t>s</w:t>
      </w:r>
      <w:r w:rsidRPr="005411B7">
        <w:rPr>
          <w:rFonts w:ascii="Book Antiqua" w:hAnsi="Book Antiqua"/>
          <w:sz w:val="24"/>
          <w:szCs w:val="24"/>
        </w:rPr>
        <w:t>, and radiologist</w:t>
      </w:r>
      <w:r w:rsidR="0054479E" w:rsidRPr="005411B7">
        <w:rPr>
          <w:rFonts w:ascii="Book Antiqua" w:hAnsi="Book Antiqua"/>
          <w:sz w:val="24"/>
          <w:szCs w:val="24"/>
        </w:rPr>
        <w:t>s</w:t>
      </w:r>
      <w:r w:rsidR="0096528D">
        <w:rPr>
          <w:rFonts w:ascii="Book Antiqua" w:hAnsi="Book Antiqua"/>
          <w:sz w:val="24"/>
          <w:szCs w:val="24"/>
        </w:rPr>
        <w:t>. The</w:t>
      </w:r>
      <w:r w:rsidRPr="005411B7">
        <w:rPr>
          <w:rFonts w:ascii="Book Antiqua" w:hAnsi="Book Antiqua"/>
          <w:sz w:val="24"/>
          <w:szCs w:val="24"/>
        </w:rPr>
        <w:t xml:space="preserve"> important </w:t>
      </w:r>
      <w:r w:rsidR="00B71CEF" w:rsidRPr="005411B7">
        <w:rPr>
          <w:rFonts w:ascii="Book Antiqua" w:hAnsi="Book Antiqua"/>
          <w:sz w:val="24"/>
          <w:szCs w:val="24"/>
        </w:rPr>
        <w:t xml:space="preserve">key </w:t>
      </w:r>
      <w:r w:rsidR="0096528D">
        <w:rPr>
          <w:rFonts w:ascii="Book Antiqua" w:hAnsi="Book Antiqua"/>
          <w:sz w:val="24"/>
          <w:szCs w:val="24"/>
        </w:rPr>
        <w:t xml:space="preserve">aspects </w:t>
      </w:r>
      <w:r w:rsidRPr="005411B7">
        <w:rPr>
          <w:rFonts w:ascii="Book Antiqua" w:hAnsi="Book Antiqua"/>
          <w:sz w:val="24"/>
          <w:szCs w:val="24"/>
        </w:rPr>
        <w:t xml:space="preserve">discussed are: the likelihood of obtaining R0 resection; the need for neoadjuvant therapies, and the appropriate approaches. </w:t>
      </w:r>
      <w:r w:rsidR="00D31706" w:rsidRPr="005411B7">
        <w:rPr>
          <w:rFonts w:ascii="Book Antiqua" w:hAnsi="Book Antiqua"/>
          <w:sz w:val="24"/>
          <w:szCs w:val="24"/>
        </w:rPr>
        <w:t xml:space="preserve">In resectable, isolated local disease with previous history of pelvic radiotherapy, it is recommended to proceed straight to surgery. In radiotherapy naïve patients, one should consider preoperative chemoradiation and subsequently proceed with surgery 6-weeks following completion of preoperative chemoradiation to allow maximum tumour response. </w:t>
      </w:r>
    </w:p>
    <w:p w:rsidR="00D660B6" w:rsidRPr="005411B7" w:rsidRDefault="002F3A6A" w:rsidP="00ED1CA0">
      <w:pPr>
        <w:spacing w:after="0" w:line="360" w:lineRule="auto"/>
        <w:ind w:firstLineChars="150" w:firstLine="360"/>
        <w:jc w:val="both"/>
        <w:rPr>
          <w:rFonts w:ascii="Book Antiqua" w:hAnsi="Book Antiqua"/>
          <w:sz w:val="24"/>
          <w:szCs w:val="24"/>
        </w:rPr>
      </w:pPr>
      <w:r w:rsidRPr="005411B7">
        <w:rPr>
          <w:rFonts w:ascii="Book Antiqua" w:hAnsi="Book Antiqua"/>
          <w:sz w:val="24"/>
          <w:szCs w:val="24"/>
        </w:rPr>
        <w:t>About 50% of patients with LRRC have synchronous distant disease</w:t>
      </w:r>
      <w:r w:rsidR="00385784" w:rsidRPr="005411B7">
        <w:rPr>
          <w:rFonts w:ascii="Book Antiqua" w:hAnsi="Book Antiqua"/>
          <w:sz w:val="24"/>
          <w:szCs w:val="24"/>
          <w:vertAlign w:val="superscript"/>
        </w:rPr>
        <w:t>[23]</w:t>
      </w:r>
      <w:r w:rsidRPr="005411B7">
        <w:rPr>
          <w:rFonts w:ascii="Book Antiqua" w:hAnsi="Book Antiqua"/>
          <w:sz w:val="24"/>
          <w:szCs w:val="24"/>
        </w:rPr>
        <w:t xml:space="preserve">, but this does not necessarily preclude surgical intervention. </w:t>
      </w:r>
      <w:r w:rsidR="00385784" w:rsidRPr="005411B7">
        <w:rPr>
          <w:rFonts w:ascii="Book Antiqua" w:hAnsi="Book Antiqua"/>
          <w:sz w:val="24"/>
          <w:szCs w:val="24"/>
        </w:rPr>
        <w:t>As experience has</w:t>
      </w:r>
      <w:r w:rsidR="00914539" w:rsidRPr="005411B7">
        <w:rPr>
          <w:rFonts w:ascii="Book Antiqua" w:hAnsi="Book Antiqua"/>
          <w:sz w:val="24"/>
          <w:szCs w:val="24"/>
        </w:rPr>
        <w:t xml:space="preserve"> grown with the management of metastectomy in primary disease, curative surgeries are increasingly being offered to recurrent cases. </w:t>
      </w:r>
      <w:r w:rsidR="004B065B" w:rsidRPr="005411B7">
        <w:rPr>
          <w:rFonts w:ascii="Book Antiqua" w:hAnsi="Book Antiqua"/>
          <w:sz w:val="24"/>
          <w:szCs w:val="24"/>
        </w:rPr>
        <w:t xml:space="preserve">Hartley et al reported on the outcome </w:t>
      </w:r>
      <w:r w:rsidR="001676AF" w:rsidRPr="005411B7">
        <w:rPr>
          <w:rFonts w:ascii="Book Antiqua" w:hAnsi="Book Antiqua"/>
          <w:sz w:val="24"/>
          <w:szCs w:val="24"/>
        </w:rPr>
        <w:t>in</w:t>
      </w:r>
      <w:r w:rsidR="004B065B" w:rsidRPr="005411B7">
        <w:rPr>
          <w:rFonts w:ascii="Book Antiqua" w:hAnsi="Book Antiqua"/>
          <w:sz w:val="24"/>
          <w:szCs w:val="24"/>
        </w:rPr>
        <w:t xml:space="preserve"> a series of 42 patients with </w:t>
      </w:r>
      <w:r w:rsidR="001676AF" w:rsidRPr="005411B7">
        <w:rPr>
          <w:rFonts w:ascii="Book Antiqua" w:hAnsi="Book Antiqua"/>
          <w:sz w:val="24"/>
          <w:szCs w:val="24"/>
        </w:rPr>
        <w:t>LRRC and synchronous resectable metastasis</w:t>
      </w:r>
      <w:r w:rsidR="00385784" w:rsidRPr="005411B7">
        <w:rPr>
          <w:rFonts w:ascii="Book Antiqua" w:hAnsi="Book Antiqua"/>
          <w:sz w:val="24"/>
          <w:szCs w:val="24"/>
          <w:vertAlign w:val="superscript"/>
        </w:rPr>
        <w:t>[24]</w:t>
      </w:r>
      <w:r w:rsidR="001676AF" w:rsidRPr="005411B7">
        <w:rPr>
          <w:rFonts w:ascii="Book Antiqua" w:hAnsi="Book Antiqua"/>
          <w:sz w:val="24"/>
          <w:szCs w:val="24"/>
        </w:rPr>
        <w:t xml:space="preserve">. </w:t>
      </w:r>
      <w:r w:rsidR="00E75592" w:rsidRPr="005411B7">
        <w:rPr>
          <w:rFonts w:ascii="Book Antiqua" w:hAnsi="Book Antiqua"/>
          <w:sz w:val="24"/>
          <w:szCs w:val="24"/>
        </w:rPr>
        <w:t>Thirteen (13)</w:t>
      </w:r>
      <w:r w:rsidR="001676AF" w:rsidRPr="005411B7">
        <w:rPr>
          <w:rFonts w:ascii="Book Antiqua" w:hAnsi="Book Antiqua"/>
          <w:sz w:val="24"/>
          <w:szCs w:val="24"/>
        </w:rPr>
        <w:t xml:space="preserve"> patients had synchronous resection, and 9 patients had staged resection, resulting in</w:t>
      </w:r>
      <w:r w:rsidR="00830B65" w:rsidRPr="005411B7">
        <w:rPr>
          <w:rFonts w:ascii="Book Antiqua" w:hAnsi="Book Antiqua"/>
          <w:sz w:val="24"/>
          <w:szCs w:val="24"/>
        </w:rPr>
        <w:t xml:space="preserve"> a</w:t>
      </w:r>
      <w:r w:rsidR="001676AF" w:rsidRPr="005411B7">
        <w:rPr>
          <w:rFonts w:ascii="Book Antiqua" w:hAnsi="Book Antiqua"/>
          <w:sz w:val="24"/>
          <w:szCs w:val="24"/>
        </w:rPr>
        <w:t xml:space="preserve"> total of 22 patients rendered disease free(R0).  When R0 is achieved (52% of patients), the median survival is 23 months, compared to 7-month in</w:t>
      </w:r>
      <w:r w:rsidR="00AD6FDD" w:rsidRPr="005411B7">
        <w:rPr>
          <w:rFonts w:ascii="Book Antiqua" w:hAnsi="Book Antiqua"/>
          <w:sz w:val="24"/>
          <w:szCs w:val="24"/>
        </w:rPr>
        <w:t xml:space="preserve"> the</w:t>
      </w:r>
      <w:r w:rsidR="001676AF" w:rsidRPr="005411B7">
        <w:rPr>
          <w:rFonts w:ascii="Book Antiqua" w:hAnsi="Book Antiqua"/>
          <w:sz w:val="24"/>
          <w:szCs w:val="24"/>
        </w:rPr>
        <w:t xml:space="preserve"> non-RO group</w:t>
      </w:r>
      <w:r w:rsidR="00D660B6" w:rsidRPr="005411B7">
        <w:rPr>
          <w:rFonts w:ascii="Book Antiqua" w:hAnsi="Book Antiqua"/>
          <w:sz w:val="24"/>
          <w:szCs w:val="24"/>
        </w:rPr>
        <w:t>. One must take note that such benefit</w:t>
      </w:r>
      <w:r w:rsidR="00830B65" w:rsidRPr="005411B7">
        <w:rPr>
          <w:rFonts w:ascii="Book Antiqua" w:hAnsi="Book Antiqua"/>
          <w:sz w:val="24"/>
          <w:szCs w:val="24"/>
        </w:rPr>
        <w:t>s</w:t>
      </w:r>
      <w:r w:rsidR="00D660B6" w:rsidRPr="005411B7">
        <w:rPr>
          <w:rFonts w:ascii="Book Antiqua" w:hAnsi="Book Antiqua"/>
          <w:sz w:val="24"/>
          <w:szCs w:val="24"/>
        </w:rPr>
        <w:t xml:space="preserve"> may be seen only in highly selected </w:t>
      </w:r>
      <w:r w:rsidR="00D660B6" w:rsidRPr="005411B7">
        <w:rPr>
          <w:rFonts w:ascii="Book Antiqua" w:hAnsi="Book Antiqua"/>
          <w:sz w:val="24"/>
          <w:szCs w:val="24"/>
        </w:rPr>
        <w:lastRenderedPageBreak/>
        <w:t xml:space="preserve">patients. </w:t>
      </w:r>
      <w:r w:rsidR="001676AF" w:rsidRPr="005411B7">
        <w:rPr>
          <w:rFonts w:ascii="Book Antiqua" w:hAnsi="Book Antiqua"/>
          <w:sz w:val="24"/>
          <w:szCs w:val="24"/>
        </w:rPr>
        <w:t xml:space="preserve"> </w:t>
      </w:r>
      <w:r w:rsidR="00E6015A" w:rsidRPr="005411B7">
        <w:rPr>
          <w:rFonts w:ascii="Book Antiqua" w:hAnsi="Book Antiqua"/>
          <w:sz w:val="24"/>
          <w:szCs w:val="24"/>
        </w:rPr>
        <w:t>The optimal sequence of surgery in the setting of resectable metastasis and LRRC remains to be clarified.</w:t>
      </w:r>
    </w:p>
    <w:p w:rsidR="002B6B8C" w:rsidRPr="005411B7" w:rsidRDefault="00BF3EA2" w:rsidP="00ED1CA0">
      <w:pPr>
        <w:spacing w:after="0" w:line="360" w:lineRule="auto"/>
        <w:ind w:firstLineChars="100" w:firstLine="240"/>
        <w:jc w:val="both"/>
        <w:rPr>
          <w:rFonts w:ascii="Book Antiqua" w:hAnsi="Book Antiqua"/>
          <w:sz w:val="24"/>
          <w:szCs w:val="24"/>
        </w:rPr>
      </w:pPr>
      <w:r w:rsidRPr="005411B7">
        <w:rPr>
          <w:rFonts w:ascii="Book Antiqua" w:hAnsi="Book Antiqua"/>
          <w:sz w:val="24"/>
          <w:szCs w:val="24"/>
        </w:rPr>
        <w:t>The use of preoperative chemoradiotherapy</w:t>
      </w:r>
      <w:r w:rsidR="002B6B8C" w:rsidRPr="005411B7">
        <w:rPr>
          <w:rFonts w:ascii="Book Antiqua" w:hAnsi="Book Antiqua"/>
          <w:sz w:val="24"/>
          <w:szCs w:val="24"/>
        </w:rPr>
        <w:t xml:space="preserve"> (CRT)</w:t>
      </w:r>
      <w:r w:rsidRPr="005411B7">
        <w:rPr>
          <w:rFonts w:ascii="Book Antiqua" w:hAnsi="Book Antiqua"/>
          <w:sz w:val="24"/>
          <w:szCs w:val="24"/>
        </w:rPr>
        <w:t xml:space="preserve"> for treatment of LRRC has been extrapolated from benefits seen in locally advanced primary rectal cancer. However, there is still </w:t>
      </w:r>
      <w:r w:rsidR="00E83FF1" w:rsidRPr="005411B7">
        <w:rPr>
          <w:rFonts w:ascii="Book Antiqua" w:hAnsi="Book Antiqua"/>
          <w:sz w:val="24"/>
          <w:szCs w:val="24"/>
        </w:rPr>
        <w:t xml:space="preserve">a </w:t>
      </w:r>
      <w:r w:rsidRPr="005411B7">
        <w:rPr>
          <w:rFonts w:ascii="Book Antiqua" w:hAnsi="Book Antiqua"/>
          <w:sz w:val="24"/>
          <w:szCs w:val="24"/>
        </w:rPr>
        <w:t xml:space="preserve">lack of good data in the literature, </w:t>
      </w:r>
      <w:r w:rsidR="003B12AA" w:rsidRPr="005411B7">
        <w:rPr>
          <w:rFonts w:ascii="Book Antiqua" w:hAnsi="Book Antiqua"/>
          <w:sz w:val="24"/>
          <w:szCs w:val="24"/>
        </w:rPr>
        <w:t>in par</w:t>
      </w:r>
      <w:r w:rsidRPr="005411B7">
        <w:rPr>
          <w:rFonts w:ascii="Book Antiqua" w:hAnsi="Book Antiqua"/>
          <w:sz w:val="24"/>
          <w:szCs w:val="24"/>
        </w:rPr>
        <w:t>ticular</w:t>
      </w:r>
      <w:r w:rsidR="003B12AA" w:rsidRPr="005411B7">
        <w:rPr>
          <w:rFonts w:ascii="Book Antiqua" w:hAnsi="Book Antiqua"/>
          <w:sz w:val="24"/>
          <w:szCs w:val="24"/>
        </w:rPr>
        <w:t xml:space="preserve">  there is a lack</w:t>
      </w:r>
      <w:r w:rsidRPr="005411B7">
        <w:rPr>
          <w:rFonts w:ascii="Book Antiqua" w:hAnsi="Book Antiqua"/>
          <w:sz w:val="24"/>
          <w:szCs w:val="24"/>
        </w:rPr>
        <w:t xml:space="preserve"> of</w:t>
      </w:r>
      <w:r w:rsidR="002B6B8C" w:rsidRPr="005411B7">
        <w:rPr>
          <w:rFonts w:ascii="Book Antiqua" w:hAnsi="Book Antiqua"/>
          <w:sz w:val="24"/>
          <w:szCs w:val="24"/>
        </w:rPr>
        <w:t xml:space="preserve"> prospective randomised trials, that justify the benefit of preoperative CRT. Yu et al compared radiological response in patients with primary rectal cancer and recurrent rectal cancer after neoadjuvant CRT</w:t>
      </w:r>
      <w:r w:rsidR="009878AF" w:rsidRPr="005411B7">
        <w:rPr>
          <w:rFonts w:ascii="Book Antiqua" w:hAnsi="Book Antiqua"/>
          <w:sz w:val="24"/>
          <w:szCs w:val="24"/>
          <w:vertAlign w:val="superscript"/>
        </w:rPr>
        <w:t>[25]</w:t>
      </w:r>
      <w:r w:rsidR="002B6B8C" w:rsidRPr="005411B7">
        <w:rPr>
          <w:rFonts w:ascii="Book Antiqua" w:hAnsi="Book Antiqua"/>
          <w:sz w:val="24"/>
          <w:szCs w:val="24"/>
        </w:rPr>
        <w:t>. Interestingly, their study showed that recurrent rectal cancer is 2.4 times less likely to show a &gt;</w:t>
      </w:r>
      <w:r w:rsidR="002C5FF4">
        <w:rPr>
          <w:rFonts w:ascii="Book Antiqua" w:hAnsi="Book Antiqua" w:hint="eastAsia"/>
          <w:sz w:val="24"/>
          <w:szCs w:val="24"/>
        </w:rPr>
        <w:t xml:space="preserve"> </w:t>
      </w:r>
      <w:r w:rsidR="002B6B8C" w:rsidRPr="005411B7">
        <w:rPr>
          <w:rFonts w:ascii="Book Antiqua" w:hAnsi="Book Antiqua"/>
          <w:sz w:val="24"/>
          <w:szCs w:val="24"/>
        </w:rPr>
        <w:t>50% reduction in tumour size following CRT</w:t>
      </w:r>
      <w:r w:rsidR="00181142" w:rsidRPr="005411B7">
        <w:rPr>
          <w:rFonts w:ascii="Book Antiqua" w:hAnsi="Book Antiqua"/>
          <w:sz w:val="24"/>
          <w:szCs w:val="24"/>
        </w:rPr>
        <w:t>. They</w:t>
      </w:r>
      <w:r w:rsidR="002B6B8C" w:rsidRPr="005411B7">
        <w:rPr>
          <w:rFonts w:ascii="Book Antiqua" w:hAnsi="Book Antiqua"/>
          <w:sz w:val="24"/>
          <w:szCs w:val="24"/>
        </w:rPr>
        <w:t xml:space="preserve"> concluded that recurrent rectal cancers appear to be relatively radioresistant compared with primary rectal cancer. The limited response may be due to the use of conventional dosage</w:t>
      </w:r>
      <w:r w:rsidR="00DF2131" w:rsidRPr="005411B7">
        <w:rPr>
          <w:rFonts w:ascii="Book Antiqua" w:hAnsi="Book Antiqua"/>
          <w:sz w:val="24"/>
          <w:szCs w:val="24"/>
        </w:rPr>
        <w:t>s</w:t>
      </w:r>
      <w:r w:rsidR="002B6B8C" w:rsidRPr="005411B7">
        <w:rPr>
          <w:rFonts w:ascii="Book Antiqua" w:hAnsi="Book Antiqua"/>
          <w:sz w:val="24"/>
          <w:szCs w:val="24"/>
        </w:rPr>
        <w:t xml:space="preserve"> and method</w:t>
      </w:r>
      <w:r w:rsidR="00DF2131" w:rsidRPr="005411B7">
        <w:rPr>
          <w:rFonts w:ascii="Book Antiqua" w:hAnsi="Book Antiqua"/>
          <w:sz w:val="24"/>
          <w:szCs w:val="24"/>
        </w:rPr>
        <w:t>s</w:t>
      </w:r>
      <w:r w:rsidR="002B6B8C" w:rsidRPr="005411B7">
        <w:rPr>
          <w:rFonts w:ascii="Book Antiqua" w:hAnsi="Book Antiqua"/>
          <w:sz w:val="24"/>
          <w:szCs w:val="24"/>
        </w:rPr>
        <w:t xml:space="preserve"> of delivery via external be</w:t>
      </w:r>
      <w:r w:rsidR="00C229E4" w:rsidRPr="005411B7">
        <w:rPr>
          <w:rFonts w:ascii="Book Antiqua" w:hAnsi="Book Antiqua"/>
          <w:sz w:val="24"/>
          <w:szCs w:val="24"/>
        </w:rPr>
        <w:t xml:space="preserve">am radiotherapy. Recent advances in this aspect is seen in the development of more conformal radiotherapy techniques, such as intensity-modulated radiotherapy (IMRT) or intraoperative brachytherapy (IORT), </w:t>
      </w:r>
      <w:r w:rsidR="00BE74DC" w:rsidRPr="005411B7">
        <w:rPr>
          <w:rFonts w:ascii="Book Antiqua" w:hAnsi="Book Antiqua"/>
          <w:sz w:val="24"/>
          <w:szCs w:val="24"/>
        </w:rPr>
        <w:t xml:space="preserve">which aims </w:t>
      </w:r>
      <w:r w:rsidR="00C229E4" w:rsidRPr="005411B7">
        <w:rPr>
          <w:rFonts w:ascii="Book Antiqua" w:hAnsi="Book Antiqua"/>
          <w:sz w:val="24"/>
          <w:szCs w:val="24"/>
        </w:rPr>
        <w:t xml:space="preserve">to deliver more targeted and higher dosage </w:t>
      </w:r>
      <w:r w:rsidR="00BE74DC" w:rsidRPr="005411B7">
        <w:rPr>
          <w:rFonts w:ascii="Book Antiqua" w:hAnsi="Book Antiqua"/>
          <w:sz w:val="24"/>
          <w:szCs w:val="24"/>
        </w:rPr>
        <w:t>radiotherapy</w:t>
      </w:r>
      <w:r w:rsidR="002E6C1A" w:rsidRPr="005411B7">
        <w:rPr>
          <w:rFonts w:ascii="Book Antiqua" w:hAnsi="Book Antiqua"/>
          <w:sz w:val="24"/>
          <w:szCs w:val="24"/>
          <w:vertAlign w:val="superscript"/>
        </w:rPr>
        <w:t>[26-27]</w:t>
      </w:r>
      <w:r w:rsidR="00C229E4" w:rsidRPr="005411B7">
        <w:rPr>
          <w:rFonts w:ascii="Book Antiqua" w:hAnsi="Book Antiqua"/>
          <w:sz w:val="24"/>
          <w:szCs w:val="24"/>
        </w:rPr>
        <w:t xml:space="preserve">. Whether such techniques, with </w:t>
      </w:r>
      <w:r w:rsidR="00181142" w:rsidRPr="005411B7">
        <w:rPr>
          <w:rFonts w:ascii="Book Antiqua" w:hAnsi="Book Antiqua"/>
          <w:sz w:val="24"/>
          <w:szCs w:val="24"/>
        </w:rPr>
        <w:t xml:space="preserve">a </w:t>
      </w:r>
      <w:r w:rsidR="00C229E4" w:rsidRPr="005411B7">
        <w:rPr>
          <w:rFonts w:ascii="Book Antiqua" w:hAnsi="Book Antiqua"/>
          <w:sz w:val="24"/>
          <w:szCs w:val="24"/>
        </w:rPr>
        <w:t xml:space="preserve">combination of chemosensitization, would achieve better tumour response in LRRC remains to be seen. </w:t>
      </w:r>
    </w:p>
    <w:p w:rsidR="00AE7814" w:rsidRPr="005411B7" w:rsidRDefault="00AE7814" w:rsidP="00ED1CA0">
      <w:pPr>
        <w:spacing w:after="0" w:line="360" w:lineRule="auto"/>
        <w:jc w:val="both"/>
        <w:rPr>
          <w:rFonts w:ascii="Book Antiqua" w:hAnsi="Book Antiqua"/>
          <w:i/>
          <w:sz w:val="24"/>
          <w:szCs w:val="24"/>
        </w:rPr>
      </w:pPr>
    </w:p>
    <w:p w:rsidR="00C57C2F" w:rsidRPr="005411B7" w:rsidRDefault="002C5FF4" w:rsidP="00ED1CA0">
      <w:pPr>
        <w:spacing w:after="0" w:line="360" w:lineRule="auto"/>
        <w:jc w:val="both"/>
        <w:rPr>
          <w:rFonts w:ascii="Book Antiqua" w:hAnsi="Book Antiqua"/>
          <w:b/>
          <w:sz w:val="24"/>
          <w:szCs w:val="24"/>
        </w:rPr>
      </w:pPr>
      <w:r w:rsidRPr="005411B7">
        <w:rPr>
          <w:rFonts w:ascii="Book Antiqua" w:hAnsi="Book Antiqua"/>
          <w:b/>
          <w:sz w:val="24"/>
          <w:szCs w:val="24"/>
        </w:rPr>
        <w:t>SURGERY FOR LOCALLY RECURRENT RECTAL CANCER</w:t>
      </w:r>
    </w:p>
    <w:p w:rsidR="00C57C2F" w:rsidRPr="005411B7" w:rsidRDefault="00316BAA" w:rsidP="00ED1CA0">
      <w:pPr>
        <w:spacing w:after="0" w:line="360" w:lineRule="auto"/>
        <w:jc w:val="both"/>
        <w:rPr>
          <w:rFonts w:ascii="Book Antiqua" w:hAnsi="Book Antiqua"/>
          <w:sz w:val="24"/>
          <w:szCs w:val="24"/>
        </w:rPr>
      </w:pPr>
      <w:r w:rsidRPr="005411B7">
        <w:rPr>
          <w:rFonts w:ascii="Book Antiqua" w:hAnsi="Book Antiqua"/>
          <w:sz w:val="24"/>
          <w:szCs w:val="24"/>
        </w:rPr>
        <w:t xml:space="preserve">The exact procedure performed is dictated by the anatomical location of the recurrence. The operating surgeon must </w:t>
      </w:r>
      <w:r w:rsidR="000F30CD" w:rsidRPr="005411B7">
        <w:rPr>
          <w:rFonts w:ascii="Book Antiqua" w:hAnsi="Book Antiqua"/>
          <w:sz w:val="24"/>
          <w:szCs w:val="24"/>
        </w:rPr>
        <w:t xml:space="preserve">be </w:t>
      </w:r>
      <w:r w:rsidRPr="005411B7">
        <w:rPr>
          <w:rFonts w:ascii="Book Antiqua" w:hAnsi="Book Antiqua"/>
          <w:sz w:val="24"/>
          <w:szCs w:val="24"/>
        </w:rPr>
        <w:t>experience</w:t>
      </w:r>
      <w:r w:rsidR="000F30CD" w:rsidRPr="005411B7">
        <w:rPr>
          <w:rFonts w:ascii="Book Antiqua" w:hAnsi="Book Antiqua"/>
          <w:sz w:val="24"/>
          <w:szCs w:val="24"/>
        </w:rPr>
        <w:t>d</w:t>
      </w:r>
      <w:r w:rsidRPr="005411B7">
        <w:rPr>
          <w:rFonts w:ascii="Book Antiqua" w:hAnsi="Book Antiqua"/>
          <w:sz w:val="24"/>
          <w:szCs w:val="24"/>
        </w:rPr>
        <w:t xml:space="preserve"> working in anatomic plane</w:t>
      </w:r>
      <w:r w:rsidR="00AE144D" w:rsidRPr="005411B7">
        <w:rPr>
          <w:rFonts w:ascii="Book Antiqua" w:hAnsi="Book Antiqua"/>
          <w:sz w:val="24"/>
          <w:szCs w:val="24"/>
        </w:rPr>
        <w:t>s</w:t>
      </w:r>
      <w:r w:rsidRPr="005411B7">
        <w:rPr>
          <w:rFonts w:ascii="Book Antiqua" w:hAnsi="Book Antiqua"/>
          <w:sz w:val="24"/>
          <w:szCs w:val="24"/>
        </w:rPr>
        <w:t xml:space="preserve"> ou</w:t>
      </w:r>
      <w:r w:rsidR="002B2590" w:rsidRPr="005411B7">
        <w:rPr>
          <w:rFonts w:ascii="Book Antiqua" w:hAnsi="Book Antiqua"/>
          <w:sz w:val="24"/>
          <w:szCs w:val="24"/>
        </w:rPr>
        <w:t>t</w:t>
      </w:r>
      <w:r w:rsidRPr="005411B7">
        <w:rPr>
          <w:rFonts w:ascii="Book Antiqua" w:hAnsi="Book Antiqua"/>
          <w:sz w:val="24"/>
          <w:szCs w:val="24"/>
        </w:rPr>
        <w:t xml:space="preserve">side of those required for conventional resection in order to perform a complete resection in a safe manner. In addition, extended resection often requires </w:t>
      </w:r>
      <w:r w:rsidR="000B7023" w:rsidRPr="005411B7">
        <w:rPr>
          <w:rFonts w:ascii="Book Antiqua" w:hAnsi="Book Antiqua"/>
          <w:sz w:val="24"/>
          <w:szCs w:val="24"/>
        </w:rPr>
        <w:t xml:space="preserve">expertise from </w:t>
      </w:r>
      <w:r w:rsidRPr="005411B7">
        <w:rPr>
          <w:rFonts w:ascii="Book Antiqua" w:hAnsi="Book Antiqua"/>
          <w:sz w:val="24"/>
          <w:szCs w:val="24"/>
        </w:rPr>
        <w:t>other</w:t>
      </w:r>
      <w:r w:rsidR="000B7023" w:rsidRPr="005411B7">
        <w:rPr>
          <w:rFonts w:ascii="Book Antiqua" w:hAnsi="Book Antiqua"/>
          <w:sz w:val="24"/>
          <w:szCs w:val="24"/>
        </w:rPr>
        <w:t xml:space="preserve"> specialties </w:t>
      </w:r>
      <w:r w:rsidR="00AE144D" w:rsidRPr="005411B7">
        <w:rPr>
          <w:rFonts w:ascii="Book Antiqua" w:hAnsi="Book Antiqua"/>
          <w:sz w:val="24"/>
          <w:szCs w:val="24"/>
        </w:rPr>
        <w:t>such as</w:t>
      </w:r>
      <w:r w:rsidR="000B7023" w:rsidRPr="005411B7">
        <w:rPr>
          <w:rFonts w:ascii="Book Antiqua" w:hAnsi="Book Antiqua"/>
          <w:sz w:val="24"/>
          <w:szCs w:val="24"/>
        </w:rPr>
        <w:t xml:space="preserve"> urology, </w:t>
      </w:r>
      <w:r w:rsidR="00AE144D" w:rsidRPr="005411B7">
        <w:rPr>
          <w:rFonts w:ascii="Book Antiqua" w:hAnsi="Book Antiqua"/>
          <w:sz w:val="24"/>
          <w:szCs w:val="24"/>
        </w:rPr>
        <w:t>onco</w:t>
      </w:r>
      <w:r w:rsidR="000B7023" w:rsidRPr="005411B7">
        <w:rPr>
          <w:rFonts w:ascii="Book Antiqua" w:hAnsi="Book Antiqua"/>
          <w:sz w:val="24"/>
          <w:szCs w:val="24"/>
        </w:rPr>
        <w:t xml:space="preserve">plastic surgery, neurosurgery, </w:t>
      </w:r>
      <w:r w:rsidRPr="005411B7">
        <w:rPr>
          <w:rFonts w:ascii="Book Antiqua" w:hAnsi="Book Antiqua"/>
          <w:sz w:val="24"/>
          <w:szCs w:val="24"/>
        </w:rPr>
        <w:t xml:space="preserve">vascular surgery, </w:t>
      </w:r>
      <w:r w:rsidR="000B7023" w:rsidRPr="005411B7">
        <w:rPr>
          <w:rFonts w:ascii="Book Antiqua" w:hAnsi="Book Antiqua"/>
          <w:sz w:val="24"/>
          <w:szCs w:val="24"/>
        </w:rPr>
        <w:t xml:space="preserve">orthopaedic surgery and gynaecology. Aids such as ureteric stents, radiological tattooing of surface markings </w:t>
      </w:r>
      <w:r w:rsidR="00AE144D" w:rsidRPr="005411B7">
        <w:rPr>
          <w:rFonts w:ascii="Book Antiqua" w:hAnsi="Book Antiqua"/>
          <w:sz w:val="24"/>
          <w:szCs w:val="24"/>
        </w:rPr>
        <w:t xml:space="preserve">to identify </w:t>
      </w:r>
      <w:r w:rsidR="000B7023" w:rsidRPr="005411B7">
        <w:rPr>
          <w:rFonts w:ascii="Book Antiqua" w:hAnsi="Book Antiqua"/>
          <w:sz w:val="24"/>
          <w:szCs w:val="24"/>
        </w:rPr>
        <w:t>the level of sacrectomy,</w:t>
      </w:r>
      <w:r w:rsidRPr="005411B7">
        <w:rPr>
          <w:rFonts w:ascii="Book Antiqua" w:hAnsi="Book Antiqua"/>
          <w:sz w:val="24"/>
          <w:szCs w:val="24"/>
        </w:rPr>
        <w:t xml:space="preserve"> and vascular bypass shunts are </w:t>
      </w:r>
      <w:r w:rsidR="000B7023" w:rsidRPr="005411B7">
        <w:rPr>
          <w:rFonts w:ascii="Book Antiqua" w:hAnsi="Book Antiqua"/>
          <w:sz w:val="24"/>
          <w:szCs w:val="24"/>
        </w:rPr>
        <w:t xml:space="preserve">adjuncts for </w:t>
      </w:r>
      <w:r w:rsidR="00850D96" w:rsidRPr="005411B7">
        <w:rPr>
          <w:rFonts w:ascii="Book Antiqua" w:hAnsi="Book Antiqua"/>
          <w:sz w:val="24"/>
          <w:szCs w:val="24"/>
        </w:rPr>
        <w:t>some of these surgeries</w:t>
      </w:r>
      <w:r w:rsidR="000B7023" w:rsidRPr="005411B7">
        <w:rPr>
          <w:rFonts w:ascii="Book Antiqua" w:hAnsi="Book Antiqua"/>
          <w:sz w:val="24"/>
          <w:szCs w:val="24"/>
        </w:rPr>
        <w:t>.</w:t>
      </w:r>
      <w:r w:rsidR="002B2590" w:rsidRPr="005411B7">
        <w:rPr>
          <w:rFonts w:ascii="Book Antiqua" w:hAnsi="Book Antiqua"/>
          <w:sz w:val="24"/>
          <w:szCs w:val="24"/>
        </w:rPr>
        <w:t xml:space="preserve"> Special consideration should be given to patients with prior irradiation, especially if delivered in the distant past, as th</w:t>
      </w:r>
      <w:r w:rsidR="00850D96" w:rsidRPr="005411B7">
        <w:rPr>
          <w:rFonts w:ascii="Book Antiqua" w:hAnsi="Book Antiqua"/>
          <w:sz w:val="24"/>
          <w:szCs w:val="24"/>
        </w:rPr>
        <w:t>e dissection may be difficult due to</w:t>
      </w:r>
      <w:r w:rsidR="002B2590" w:rsidRPr="005411B7">
        <w:rPr>
          <w:rFonts w:ascii="Book Antiqua" w:hAnsi="Book Antiqua"/>
          <w:sz w:val="24"/>
          <w:szCs w:val="24"/>
        </w:rPr>
        <w:t xml:space="preserve"> fibrotic tissue. </w:t>
      </w:r>
      <w:r w:rsidR="00CE7E9F" w:rsidRPr="002C5FF4">
        <w:rPr>
          <w:rFonts w:ascii="Book Antiqua" w:hAnsi="Book Antiqua"/>
          <w:sz w:val="24"/>
          <w:szCs w:val="24"/>
        </w:rPr>
        <w:t xml:space="preserve">In cases of bulky tumour, tumours in close proximity to major vessels or when a </w:t>
      </w:r>
      <w:r w:rsidR="00CE7E9F" w:rsidRPr="002C5FF4">
        <w:rPr>
          <w:rFonts w:ascii="Book Antiqua" w:hAnsi="Book Antiqua"/>
          <w:sz w:val="24"/>
          <w:szCs w:val="24"/>
        </w:rPr>
        <w:lastRenderedPageBreak/>
        <w:t>difficult dissection was anticipated with no possibility of vascular control, preoperative arterial embolization of internal iliac artery can be considered.</w:t>
      </w:r>
    </w:p>
    <w:p w:rsidR="002B2590" w:rsidRDefault="002B2590" w:rsidP="00ED1CA0">
      <w:pPr>
        <w:spacing w:after="0" w:line="360" w:lineRule="auto"/>
        <w:ind w:firstLineChars="100" w:firstLine="240"/>
        <w:jc w:val="both"/>
        <w:rPr>
          <w:rFonts w:ascii="Book Antiqua" w:hAnsi="Book Antiqua"/>
          <w:sz w:val="24"/>
          <w:szCs w:val="24"/>
        </w:rPr>
      </w:pPr>
      <w:r w:rsidRPr="005411B7">
        <w:rPr>
          <w:rFonts w:ascii="Book Antiqua" w:hAnsi="Book Antiqua"/>
          <w:sz w:val="24"/>
          <w:szCs w:val="24"/>
        </w:rPr>
        <w:t xml:space="preserve">In the next section, the different procedures are reviewed according to disease location and novel techniques are described. </w:t>
      </w:r>
    </w:p>
    <w:p w:rsidR="002C5FF4" w:rsidRPr="005411B7" w:rsidRDefault="002C5FF4" w:rsidP="00ED1CA0">
      <w:pPr>
        <w:spacing w:after="0" w:line="360" w:lineRule="auto"/>
        <w:ind w:firstLineChars="100" w:firstLine="240"/>
        <w:jc w:val="both"/>
        <w:rPr>
          <w:rFonts w:ascii="Book Antiqua" w:hAnsi="Book Antiqua"/>
          <w:sz w:val="24"/>
          <w:szCs w:val="24"/>
        </w:rPr>
      </w:pPr>
    </w:p>
    <w:p w:rsidR="00BC53D2" w:rsidRPr="005411B7" w:rsidRDefault="002C5FF4" w:rsidP="00ED1CA0">
      <w:pPr>
        <w:spacing w:after="0" w:line="360" w:lineRule="auto"/>
        <w:jc w:val="both"/>
        <w:rPr>
          <w:rFonts w:ascii="Book Antiqua" w:hAnsi="Book Antiqua"/>
          <w:b/>
          <w:sz w:val="24"/>
          <w:szCs w:val="24"/>
        </w:rPr>
      </w:pPr>
      <w:r w:rsidRPr="005411B7">
        <w:rPr>
          <w:rFonts w:ascii="Book Antiqua" w:hAnsi="Book Antiqua"/>
          <w:b/>
          <w:sz w:val="24"/>
          <w:szCs w:val="24"/>
        </w:rPr>
        <w:t>SURGICAL APPROACH BASED ON LOCATION OF DISEASE</w:t>
      </w:r>
    </w:p>
    <w:p w:rsidR="00A43CC8" w:rsidRPr="002C5FF4" w:rsidRDefault="005838E8" w:rsidP="00ED1CA0">
      <w:pPr>
        <w:spacing w:after="0" w:line="360" w:lineRule="auto"/>
        <w:jc w:val="both"/>
        <w:rPr>
          <w:rFonts w:ascii="Book Antiqua" w:hAnsi="Book Antiqua"/>
          <w:b/>
          <w:i/>
          <w:sz w:val="24"/>
          <w:szCs w:val="24"/>
        </w:rPr>
      </w:pPr>
      <w:r w:rsidRPr="002C5FF4">
        <w:rPr>
          <w:rFonts w:ascii="Book Antiqua" w:hAnsi="Book Antiqua"/>
          <w:b/>
          <w:i/>
          <w:sz w:val="24"/>
          <w:szCs w:val="24"/>
        </w:rPr>
        <w:t xml:space="preserve">Central </w:t>
      </w:r>
      <w:r w:rsidR="002C5FF4" w:rsidRPr="002C5FF4">
        <w:rPr>
          <w:rFonts w:ascii="Book Antiqua" w:hAnsi="Book Antiqua"/>
          <w:b/>
          <w:i/>
          <w:sz w:val="24"/>
          <w:szCs w:val="24"/>
        </w:rPr>
        <w:t>recurrences</w:t>
      </w:r>
    </w:p>
    <w:p w:rsidR="0042031A" w:rsidRPr="005411B7" w:rsidRDefault="002545D5" w:rsidP="00ED1CA0">
      <w:pPr>
        <w:spacing w:after="0" w:line="360" w:lineRule="auto"/>
        <w:jc w:val="both"/>
        <w:rPr>
          <w:rFonts w:ascii="Book Antiqua" w:hAnsi="Book Antiqua"/>
          <w:sz w:val="24"/>
          <w:szCs w:val="24"/>
        </w:rPr>
      </w:pPr>
      <w:r w:rsidRPr="005411B7">
        <w:rPr>
          <w:rFonts w:ascii="Book Antiqua" w:hAnsi="Book Antiqua"/>
          <w:sz w:val="24"/>
          <w:szCs w:val="24"/>
        </w:rPr>
        <w:t xml:space="preserve">The surgical principle </w:t>
      </w:r>
      <w:r w:rsidR="005838E8" w:rsidRPr="005411B7">
        <w:rPr>
          <w:rFonts w:ascii="Book Antiqua" w:hAnsi="Book Antiqua"/>
          <w:sz w:val="24"/>
          <w:szCs w:val="24"/>
        </w:rPr>
        <w:t xml:space="preserve">for central recurrence is </w:t>
      </w:r>
      <w:r w:rsidRPr="005411B7">
        <w:rPr>
          <w:rFonts w:ascii="Book Antiqua" w:hAnsi="Book Antiqua"/>
          <w:sz w:val="24"/>
          <w:szCs w:val="24"/>
        </w:rPr>
        <w:t xml:space="preserve">straightforward. It is </w:t>
      </w:r>
      <w:r w:rsidR="0042031A" w:rsidRPr="005411B7">
        <w:rPr>
          <w:rFonts w:ascii="Book Antiqua" w:hAnsi="Book Antiqua"/>
          <w:sz w:val="24"/>
          <w:szCs w:val="24"/>
        </w:rPr>
        <w:t>to resect as wide as pos</w:t>
      </w:r>
      <w:r w:rsidR="00CD23F2" w:rsidRPr="005411B7">
        <w:rPr>
          <w:rFonts w:ascii="Book Antiqua" w:hAnsi="Book Antiqua"/>
          <w:sz w:val="24"/>
          <w:szCs w:val="24"/>
        </w:rPr>
        <w:t>sible to avoid positive margins</w:t>
      </w:r>
      <w:r w:rsidRPr="005411B7">
        <w:rPr>
          <w:rFonts w:ascii="Book Antiqua" w:hAnsi="Book Antiqua"/>
          <w:sz w:val="24"/>
          <w:szCs w:val="24"/>
        </w:rPr>
        <w:t xml:space="preserve"> to avoid leaving residual cancer post-resection</w:t>
      </w:r>
      <w:r w:rsidR="00CD23F2" w:rsidRPr="005411B7">
        <w:rPr>
          <w:rFonts w:ascii="Book Antiqua" w:hAnsi="Book Antiqua"/>
          <w:sz w:val="24"/>
          <w:szCs w:val="24"/>
        </w:rPr>
        <w:t xml:space="preserve">. If the recurrence is at </w:t>
      </w:r>
      <w:r w:rsidR="00C871A7" w:rsidRPr="005411B7">
        <w:rPr>
          <w:rFonts w:ascii="Book Antiqua" w:hAnsi="Book Antiqua"/>
          <w:sz w:val="24"/>
          <w:szCs w:val="24"/>
        </w:rPr>
        <w:t xml:space="preserve">the </w:t>
      </w:r>
      <w:r w:rsidR="00CD23F2" w:rsidRPr="005411B7">
        <w:rPr>
          <w:rFonts w:ascii="Book Antiqua" w:hAnsi="Book Antiqua"/>
          <w:sz w:val="24"/>
          <w:szCs w:val="24"/>
        </w:rPr>
        <w:t xml:space="preserve">anastomosis or </w:t>
      </w:r>
      <w:r w:rsidR="00181142" w:rsidRPr="005411B7">
        <w:rPr>
          <w:rFonts w:ascii="Book Antiqua" w:hAnsi="Book Antiqua"/>
          <w:sz w:val="24"/>
          <w:szCs w:val="24"/>
        </w:rPr>
        <w:t xml:space="preserve">in a </w:t>
      </w:r>
      <w:r w:rsidR="00CD23F2" w:rsidRPr="005411B7">
        <w:rPr>
          <w:rFonts w:ascii="Book Antiqua" w:hAnsi="Book Antiqua"/>
          <w:sz w:val="24"/>
          <w:szCs w:val="24"/>
        </w:rPr>
        <w:t>mesorectal</w:t>
      </w:r>
      <w:r w:rsidR="00181142" w:rsidRPr="005411B7">
        <w:rPr>
          <w:rFonts w:ascii="Book Antiqua" w:hAnsi="Book Antiqua"/>
          <w:sz w:val="24"/>
          <w:szCs w:val="24"/>
        </w:rPr>
        <w:t xml:space="preserve"> region</w:t>
      </w:r>
      <w:r w:rsidR="00CD23F2" w:rsidRPr="005411B7">
        <w:rPr>
          <w:rFonts w:ascii="Book Antiqua" w:hAnsi="Book Antiqua"/>
          <w:sz w:val="24"/>
          <w:szCs w:val="24"/>
        </w:rPr>
        <w:t xml:space="preserve"> without involvement of genitourinary organs, the standard operation would be an abdominal perineal resection or a ultralow Hartmann’s</w:t>
      </w:r>
      <w:r w:rsidR="00C871A7" w:rsidRPr="005411B7">
        <w:rPr>
          <w:rFonts w:ascii="Book Antiqua" w:hAnsi="Book Antiqua"/>
          <w:sz w:val="24"/>
          <w:szCs w:val="24"/>
        </w:rPr>
        <w:t xml:space="preserve"> procedure</w:t>
      </w:r>
      <w:r w:rsidR="00136B42" w:rsidRPr="005411B7">
        <w:rPr>
          <w:rFonts w:ascii="Book Antiqua" w:hAnsi="Book Antiqua"/>
          <w:sz w:val="24"/>
          <w:szCs w:val="24"/>
          <w:vertAlign w:val="superscript"/>
        </w:rPr>
        <w:t>[</w:t>
      </w:r>
      <w:r w:rsidR="000A4F37" w:rsidRPr="005411B7">
        <w:rPr>
          <w:rFonts w:ascii="Book Antiqua" w:hAnsi="Book Antiqua"/>
          <w:sz w:val="24"/>
          <w:szCs w:val="24"/>
          <w:vertAlign w:val="superscript"/>
        </w:rPr>
        <w:t>28</w:t>
      </w:r>
      <w:r w:rsidR="00136B42" w:rsidRPr="005411B7">
        <w:rPr>
          <w:rFonts w:ascii="Book Antiqua" w:hAnsi="Book Antiqua"/>
          <w:sz w:val="24"/>
          <w:szCs w:val="24"/>
          <w:vertAlign w:val="superscript"/>
        </w:rPr>
        <w:t>]</w:t>
      </w:r>
      <w:r w:rsidR="00CD23F2" w:rsidRPr="002C5FF4">
        <w:rPr>
          <w:rFonts w:ascii="Book Antiqua" w:hAnsi="Book Antiqua"/>
          <w:sz w:val="24"/>
          <w:szCs w:val="24"/>
        </w:rPr>
        <w:t xml:space="preserve">. </w:t>
      </w:r>
      <w:r w:rsidR="0042031A" w:rsidRPr="005411B7">
        <w:rPr>
          <w:rFonts w:ascii="Book Antiqua" w:hAnsi="Book Antiqua"/>
          <w:sz w:val="24"/>
          <w:szCs w:val="24"/>
        </w:rPr>
        <w:t>During the pelvic phase, the plane of</w:t>
      </w:r>
      <w:r w:rsidR="00CD23F2" w:rsidRPr="005411B7">
        <w:rPr>
          <w:rFonts w:ascii="Book Antiqua" w:hAnsi="Book Antiqua"/>
          <w:sz w:val="24"/>
          <w:szCs w:val="24"/>
        </w:rPr>
        <w:t xml:space="preserve"> dissection is directed more lateral</w:t>
      </w:r>
      <w:r w:rsidR="00181142" w:rsidRPr="005411B7">
        <w:rPr>
          <w:rFonts w:ascii="Book Antiqua" w:hAnsi="Book Antiqua"/>
          <w:sz w:val="24"/>
          <w:szCs w:val="24"/>
        </w:rPr>
        <w:t>ly</w:t>
      </w:r>
      <w:r w:rsidR="00CD23F2" w:rsidRPr="005411B7">
        <w:rPr>
          <w:rFonts w:ascii="Book Antiqua" w:hAnsi="Book Antiqua"/>
          <w:sz w:val="24"/>
          <w:szCs w:val="24"/>
        </w:rPr>
        <w:t xml:space="preserve"> than</w:t>
      </w:r>
      <w:r w:rsidR="00181142" w:rsidRPr="005411B7">
        <w:rPr>
          <w:rFonts w:ascii="Book Antiqua" w:hAnsi="Book Antiqua"/>
          <w:sz w:val="24"/>
          <w:szCs w:val="24"/>
        </w:rPr>
        <w:t xml:space="preserve"> </w:t>
      </w:r>
      <w:r w:rsidR="0042031A" w:rsidRPr="005411B7">
        <w:rPr>
          <w:rFonts w:ascii="Book Antiqua" w:hAnsi="Book Antiqua"/>
          <w:sz w:val="24"/>
          <w:szCs w:val="24"/>
        </w:rPr>
        <w:t xml:space="preserve">the usual mesorectal plane to </w:t>
      </w:r>
      <w:r w:rsidR="00CD23F2" w:rsidRPr="005411B7">
        <w:rPr>
          <w:rFonts w:ascii="Book Antiqua" w:hAnsi="Book Antiqua"/>
          <w:sz w:val="24"/>
          <w:szCs w:val="24"/>
        </w:rPr>
        <w:t>provide adequate margins from the centrally located anastomotic recurrence.</w:t>
      </w:r>
      <w:r w:rsidR="00D71C6C" w:rsidRPr="005411B7">
        <w:rPr>
          <w:rFonts w:ascii="Book Antiqua" w:hAnsi="Book Antiqua"/>
          <w:sz w:val="24"/>
          <w:szCs w:val="24"/>
        </w:rPr>
        <w:t xml:space="preserve"> </w:t>
      </w:r>
      <w:r w:rsidRPr="005411B7">
        <w:rPr>
          <w:rFonts w:ascii="Book Antiqua" w:hAnsi="Book Antiqua"/>
          <w:sz w:val="24"/>
          <w:szCs w:val="24"/>
        </w:rPr>
        <w:t>A r</w:t>
      </w:r>
      <w:r w:rsidR="00D71C6C" w:rsidRPr="005411B7">
        <w:rPr>
          <w:rFonts w:ascii="Book Antiqua" w:hAnsi="Book Antiqua"/>
          <w:sz w:val="24"/>
          <w:szCs w:val="24"/>
        </w:rPr>
        <w:t xml:space="preserve">e-do anterior resection </w:t>
      </w:r>
      <w:r w:rsidR="00CD23F2" w:rsidRPr="005411B7">
        <w:rPr>
          <w:rFonts w:ascii="Book Antiqua" w:hAnsi="Book Antiqua"/>
          <w:sz w:val="24"/>
          <w:szCs w:val="24"/>
        </w:rPr>
        <w:t xml:space="preserve">has </w:t>
      </w:r>
      <w:r w:rsidR="00181142" w:rsidRPr="005411B7">
        <w:rPr>
          <w:rFonts w:ascii="Book Antiqua" w:hAnsi="Book Antiqua"/>
          <w:sz w:val="24"/>
          <w:szCs w:val="24"/>
        </w:rPr>
        <w:t xml:space="preserve">been </w:t>
      </w:r>
      <w:r w:rsidR="00CD23F2" w:rsidRPr="005411B7">
        <w:rPr>
          <w:rFonts w:ascii="Book Antiqua" w:hAnsi="Book Antiqua"/>
          <w:sz w:val="24"/>
          <w:szCs w:val="24"/>
        </w:rPr>
        <w:t xml:space="preserve">shown to be </w:t>
      </w:r>
      <w:r w:rsidR="00D71C6C" w:rsidRPr="005411B7">
        <w:rPr>
          <w:rFonts w:ascii="Book Antiqua" w:hAnsi="Book Antiqua"/>
          <w:sz w:val="24"/>
          <w:szCs w:val="24"/>
        </w:rPr>
        <w:t xml:space="preserve">risky and </w:t>
      </w:r>
      <w:r w:rsidR="00CD23F2" w:rsidRPr="005411B7">
        <w:rPr>
          <w:rFonts w:ascii="Book Antiqua" w:hAnsi="Book Antiqua"/>
          <w:sz w:val="24"/>
          <w:szCs w:val="24"/>
        </w:rPr>
        <w:t xml:space="preserve">has </w:t>
      </w:r>
      <w:r w:rsidR="00E62BFC" w:rsidRPr="005411B7">
        <w:rPr>
          <w:rFonts w:ascii="Book Antiqua" w:hAnsi="Book Antiqua"/>
          <w:sz w:val="24"/>
          <w:szCs w:val="24"/>
        </w:rPr>
        <w:t>only been</w:t>
      </w:r>
      <w:r w:rsidR="00D71C6C" w:rsidRPr="005411B7">
        <w:rPr>
          <w:rFonts w:ascii="Book Antiqua" w:hAnsi="Book Antiqua"/>
          <w:sz w:val="24"/>
          <w:szCs w:val="24"/>
        </w:rPr>
        <w:t xml:space="preserve"> reported in selected patients </w:t>
      </w:r>
      <w:r w:rsidR="00E62BFC" w:rsidRPr="005411B7">
        <w:rPr>
          <w:rFonts w:ascii="Book Antiqua" w:hAnsi="Book Antiqua"/>
          <w:sz w:val="24"/>
          <w:szCs w:val="24"/>
        </w:rPr>
        <w:t xml:space="preserve">with </w:t>
      </w:r>
      <w:r w:rsidR="00C871A7" w:rsidRPr="005411B7">
        <w:rPr>
          <w:rFonts w:ascii="Book Antiqua" w:hAnsi="Book Antiqua"/>
          <w:sz w:val="24"/>
          <w:szCs w:val="24"/>
        </w:rPr>
        <w:t xml:space="preserve">a </w:t>
      </w:r>
      <w:r w:rsidR="00E62BFC" w:rsidRPr="005411B7">
        <w:rPr>
          <w:rFonts w:ascii="Book Antiqua" w:hAnsi="Book Antiqua"/>
          <w:sz w:val="24"/>
          <w:szCs w:val="24"/>
        </w:rPr>
        <w:t>high</w:t>
      </w:r>
      <w:r w:rsidR="00C871A7" w:rsidRPr="005411B7">
        <w:rPr>
          <w:rFonts w:ascii="Book Antiqua" w:hAnsi="Book Antiqua"/>
          <w:sz w:val="24"/>
          <w:szCs w:val="24"/>
        </w:rPr>
        <w:t xml:space="preserve"> rate of</w:t>
      </w:r>
      <w:r w:rsidR="00E62BFC" w:rsidRPr="005411B7">
        <w:rPr>
          <w:rFonts w:ascii="Book Antiqua" w:hAnsi="Book Antiqua"/>
          <w:sz w:val="24"/>
          <w:szCs w:val="24"/>
        </w:rPr>
        <w:t xml:space="preserve"> recurrence</w:t>
      </w:r>
      <w:r w:rsidR="00136B42" w:rsidRPr="005411B7">
        <w:rPr>
          <w:rFonts w:ascii="Book Antiqua" w:hAnsi="Book Antiqua"/>
          <w:sz w:val="24"/>
          <w:szCs w:val="24"/>
          <w:vertAlign w:val="superscript"/>
        </w:rPr>
        <w:t>[</w:t>
      </w:r>
      <w:r w:rsidR="00E62BFC" w:rsidRPr="005411B7">
        <w:rPr>
          <w:rFonts w:ascii="Book Antiqua" w:hAnsi="Book Antiqua"/>
          <w:sz w:val="24"/>
          <w:szCs w:val="24"/>
          <w:vertAlign w:val="superscript"/>
        </w:rPr>
        <w:t>2</w:t>
      </w:r>
      <w:r w:rsidR="000A4F37" w:rsidRPr="005411B7">
        <w:rPr>
          <w:rFonts w:ascii="Book Antiqua" w:hAnsi="Book Antiqua"/>
          <w:sz w:val="24"/>
          <w:szCs w:val="24"/>
          <w:vertAlign w:val="superscript"/>
        </w:rPr>
        <w:t>9</w:t>
      </w:r>
      <w:r w:rsidR="00E62BFC" w:rsidRPr="005411B7">
        <w:rPr>
          <w:rFonts w:ascii="Book Antiqua" w:hAnsi="Book Antiqua"/>
          <w:sz w:val="24"/>
          <w:szCs w:val="24"/>
          <w:vertAlign w:val="superscript"/>
        </w:rPr>
        <w:t>-</w:t>
      </w:r>
      <w:r w:rsidR="000A4F37" w:rsidRPr="005411B7">
        <w:rPr>
          <w:rFonts w:ascii="Book Antiqua" w:hAnsi="Book Antiqua"/>
          <w:sz w:val="24"/>
          <w:szCs w:val="24"/>
          <w:vertAlign w:val="superscript"/>
        </w:rPr>
        <w:t>32</w:t>
      </w:r>
      <w:r w:rsidR="00136B42" w:rsidRPr="005411B7">
        <w:rPr>
          <w:rFonts w:ascii="Book Antiqua" w:hAnsi="Book Antiqua"/>
          <w:sz w:val="24"/>
          <w:szCs w:val="24"/>
          <w:vertAlign w:val="superscript"/>
        </w:rPr>
        <w:t>]</w:t>
      </w:r>
      <w:r w:rsidR="00D71C6C" w:rsidRPr="005411B7">
        <w:rPr>
          <w:rFonts w:ascii="Book Antiqua" w:hAnsi="Book Antiqua"/>
          <w:sz w:val="24"/>
          <w:szCs w:val="24"/>
        </w:rPr>
        <w:t>.</w:t>
      </w:r>
      <w:r w:rsidR="008D1D31" w:rsidRPr="005411B7">
        <w:rPr>
          <w:rFonts w:ascii="Book Antiqua" w:hAnsi="Book Antiqua"/>
          <w:sz w:val="24"/>
          <w:szCs w:val="24"/>
        </w:rPr>
        <w:t xml:space="preserve"> It is usually difficult to accurately determine the extent of tumour spread due to </w:t>
      </w:r>
      <w:r w:rsidR="00E62BFC" w:rsidRPr="005411B7">
        <w:rPr>
          <w:rFonts w:ascii="Book Antiqua" w:hAnsi="Book Antiqua"/>
          <w:sz w:val="24"/>
          <w:szCs w:val="24"/>
        </w:rPr>
        <w:t xml:space="preserve">the </w:t>
      </w:r>
      <w:r w:rsidR="008D1D31" w:rsidRPr="005411B7">
        <w:rPr>
          <w:rFonts w:ascii="Book Antiqua" w:hAnsi="Book Antiqua"/>
          <w:sz w:val="24"/>
          <w:szCs w:val="24"/>
        </w:rPr>
        <w:t>disruption of normal plane</w:t>
      </w:r>
      <w:r w:rsidR="00E62BFC" w:rsidRPr="005411B7">
        <w:rPr>
          <w:rFonts w:ascii="Book Antiqua" w:hAnsi="Book Antiqua"/>
          <w:sz w:val="24"/>
          <w:szCs w:val="24"/>
        </w:rPr>
        <w:t>s</w:t>
      </w:r>
      <w:r w:rsidRPr="005411B7">
        <w:rPr>
          <w:rFonts w:ascii="Book Antiqua" w:hAnsi="Book Antiqua"/>
          <w:sz w:val="24"/>
          <w:szCs w:val="24"/>
        </w:rPr>
        <w:t xml:space="preserve"> from previous operation(s)</w:t>
      </w:r>
      <w:r w:rsidR="008D1D31" w:rsidRPr="005411B7">
        <w:rPr>
          <w:rFonts w:ascii="Book Antiqua" w:hAnsi="Book Antiqua"/>
          <w:sz w:val="24"/>
          <w:szCs w:val="24"/>
        </w:rPr>
        <w:t xml:space="preserve"> and</w:t>
      </w:r>
      <w:r w:rsidRPr="005411B7">
        <w:rPr>
          <w:rFonts w:ascii="Book Antiqua" w:hAnsi="Book Antiqua"/>
          <w:sz w:val="24"/>
          <w:szCs w:val="24"/>
        </w:rPr>
        <w:t xml:space="preserve"> from</w:t>
      </w:r>
      <w:r w:rsidR="008D1D31" w:rsidRPr="005411B7">
        <w:rPr>
          <w:rFonts w:ascii="Book Antiqua" w:hAnsi="Book Antiqua"/>
          <w:sz w:val="24"/>
          <w:szCs w:val="24"/>
        </w:rPr>
        <w:t xml:space="preserve"> radiotherapy related fibrosis.</w:t>
      </w:r>
      <w:r w:rsidR="00E62BFC" w:rsidRPr="005411B7">
        <w:rPr>
          <w:rFonts w:ascii="Book Antiqua" w:hAnsi="Book Antiqua"/>
          <w:sz w:val="24"/>
          <w:szCs w:val="24"/>
        </w:rPr>
        <w:t xml:space="preserve"> Most specialised colorectal surgeons tend to prefer an augmented wide resection margin and</w:t>
      </w:r>
      <w:r w:rsidR="002A5E22" w:rsidRPr="005411B7">
        <w:rPr>
          <w:rFonts w:ascii="Book Antiqua" w:hAnsi="Book Antiqua"/>
          <w:sz w:val="24"/>
          <w:szCs w:val="24"/>
        </w:rPr>
        <w:t xml:space="preserve"> will</w:t>
      </w:r>
      <w:r w:rsidR="00E62BFC" w:rsidRPr="005411B7">
        <w:rPr>
          <w:rFonts w:ascii="Book Antiqua" w:hAnsi="Book Antiqua"/>
          <w:sz w:val="24"/>
          <w:szCs w:val="24"/>
        </w:rPr>
        <w:t xml:space="preserve"> potentially sacrifice the possibility of restoring intestinal continuity in order to obtain a superior oncological resection margin</w:t>
      </w:r>
      <w:r w:rsidR="008D1D31" w:rsidRPr="005411B7">
        <w:rPr>
          <w:rFonts w:ascii="Book Antiqua" w:hAnsi="Book Antiqua"/>
          <w:sz w:val="24"/>
          <w:szCs w:val="24"/>
        </w:rPr>
        <w:t xml:space="preserve">. </w:t>
      </w:r>
    </w:p>
    <w:p w:rsidR="00C46A3F" w:rsidRPr="005411B7" w:rsidRDefault="00E62BFC" w:rsidP="00ED1CA0">
      <w:pPr>
        <w:spacing w:after="0" w:line="360" w:lineRule="auto"/>
        <w:ind w:firstLineChars="100" w:firstLine="240"/>
        <w:jc w:val="both"/>
        <w:rPr>
          <w:rFonts w:ascii="Book Antiqua" w:hAnsi="Book Antiqua"/>
          <w:sz w:val="24"/>
          <w:szCs w:val="24"/>
        </w:rPr>
      </w:pPr>
      <w:r w:rsidRPr="005411B7">
        <w:rPr>
          <w:rFonts w:ascii="Book Antiqua" w:hAnsi="Book Antiqua"/>
          <w:sz w:val="24"/>
          <w:szCs w:val="24"/>
        </w:rPr>
        <w:t>If the genitourinary tract is involved, an en bloc resection is recommended</w:t>
      </w:r>
      <w:r w:rsidR="00136B42" w:rsidRPr="005411B7">
        <w:rPr>
          <w:rFonts w:ascii="Book Antiqua" w:hAnsi="Book Antiqua"/>
          <w:sz w:val="24"/>
          <w:szCs w:val="24"/>
          <w:vertAlign w:val="superscript"/>
        </w:rPr>
        <w:t>[</w:t>
      </w:r>
      <w:r w:rsidR="000A4F37" w:rsidRPr="005411B7">
        <w:rPr>
          <w:rFonts w:ascii="Book Antiqua" w:hAnsi="Book Antiqua"/>
          <w:sz w:val="24"/>
          <w:szCs w:val="24"/>
          <w:vertAlign w:val="superscript"/>
        </w:rPr>
        <w:t>28</w:t>
      </w:r>
      <w:r w:rsidR="00136B42" w:rsidRPr="005411B7">
        <w:rPr>
          <w:rFonts w:ascii="Book Antiqua" w:hAnsi="Book Antiqua"/>
          <w:sz w:val="24"/>
          <w:szCs w:val="24"/>
          <w:vertAlign w:val="superscript"/>
        </w:rPr>
        <w:t>]</w:t>
      </w:r>
      <w:r w:rsidRPr="005411B7">
        <w:rPr>
          <w:rFonts w:ascii="Book Antiqua" w:hAnsi="Book Antiqua"/>
          <w:sz w:val="24"/>
          <w:szCs w:val="24"/>
        </w:rPr>
        <w:t xml:space="preserve">.  </w:t>
      </w:r>
      <w:r w:rsidR="0042031A" w:rsidRPr="005411B7">
        <w:rPr>
          <w:rFonts w:ascii="Book Antiqua" w:hAnsi="Book Antiqua"/>
          <w:sz w:val="24"/>
          <w:szCs w:val="24"/>
        </w:rPr>
        <w:t>Limited involvement of structures suc</w:t>
      </w:r>
      <w:r w:rsidR="00AF33C8" w:rsidRPr="005411B7">
        <w:rPr>
          <w:rFonts w:ascii="Book Antiqua" w:hAnsi="Book Antiqua"/>
          <w:sz w:val="24"/>
          <w:szCs w:val="24"/>
        </w:rPr>
        <w:t>h</w:t>
      </w:r>
      <w:r w:rsidR="0042031A" w:rsidRPr="005411B7">
        <w:rPr>
          <w:rFonts w:ascii="Book Antiqua" w:hAnsi="Book Antiqua"/>
          <w:sz w:val="24"/>
          <w:szCs w:val="24"/>
        </w:rPr>
        <w:t xml:space="preserve"> as dome of bladder and posterior vagina can </w:t>
      </w:r>
      <w:r w:rsidR="00AF33C8" w:rsidRPr="005411B7">
        <w:rPr>
          <w:rFonts w:ascii="Book Antiqua" w:hAnsi="Book Antiqua"/>
          <w:sz w:val="24"/>
          <w:szCs w:val="24"/>
        </w:rPr>
        <w:t xml:space="preserve">be </w:t>
      </w:r>
      <w:r w:rsidR="0042031A" w:rsidRPr="005411B7">
        <w:rPr>
          <w:rFonts w:ascii="Book Antiqua" w:hAnsi="Book Antiqua"/>
          <w:sz w:val="24"/>
          <w:szCs w:val="24"/>
        </w:rPr>
        <w:t>treated adequately with</w:t>
      </w:r>
      <w:r w:rsidRPr="005411B7">
        <w:rPr>
          <w:rFonts w:ascii="Book Antiqua" w:hAnsi="Book Antiqua"/>
          <w:sz w:val="24"/>
          <w:szCs w:val="24"/>
        </w:rPr>
        <w:t xml:space="preserve"> partial resection provided</w:t>
      </w:r>
      <w:r w:rsidR="0042031A" w:rsidRPr="005411B7">
        <w:rPr>
          <w:rFonts w:ascii="Book Antiqua" w:hAnsi="Book Antiqua"/>
          <w:sz w:val="24"/>
          <w:szCs w:val="24"/>
        </w:rPr>
        <w:t xml:space="preserve"> negati</w:t>
      </w:r>
      <w:r w:rsidR="00AF33C8" w:rsidRPr="005411B7">
        <w:rPr>
          <w:rFonts w:ascii="Book Antiqua" w:hAnsi="Book Antiqua"/>
          <w:sz w:val="24"/>
          <w:szCs w:val="24"/>
        </w:rPr>
        <w:t xml:space="preserve">ve margins are achieved. </w:t>
      </w:r>
      <w:r w:rsidR="00C46A3F" w:rsidRPr="005411B7">
        <w:rPr>
          <w:rFonts w:ascii="Book Antiqua" w:hAnsi="Book Antiqua"/>
          <w:sz w:val="24"/>
          <w:szCs w:val="24"/>
        </w:rPr>
        <w:t>Tumours involving the bladder trigon</w:t>
      </w:r>
      <w:r w:rsidR="0054479E" w:rsidRPr="005411B7">
        <w:rPr>
          <w:rFonts w:ascii="Book Antiqua" w:hAnsi="Book Antiqua"/>
          <w:sz w:val="24"/>
          <w:szCs w:val="24"/>
        </w:rPr>
        <w:t>e</w:t>
      </w:r>
      <w:r w:rsidR="00333675" w:rsidRPr="005411B7">
        <w:rPr>
          <w:rFonts w:ascii="Book Antiqua" w:hAnsi="Book Antiqua"/>
          <w:sz w:val="24"/>
          <w:szCs w:val="24"/>
        </w:rPr>
        <w:t xml:space="preserve"> or the </w:t>
      </w:r>
      <w:r w:rsidR="00C46A3F" w:rsidRPr="005411B7">
        <w:rPr>
          <w:rFonts w:ascii="Book Antiqua" w:hAnsi="Book Antiqua"/>
          <w:sz w:val="24"/>
          <w:szCs w:val="24"/>
        </w:rPr>
        <w:t xml:space="preserve">prostate in men and cervix in women usually require a </w:t>
      </w:r>
      <w:r w:rsidR="0083186B" w:rsidRPr="005411B7">
        <w:rPr>
          <w:rFonts w:ascii="Book Antiqua" w:hAnsi="Book Antiqua"/>
          <w:sz w:val="24"/>
          <w:szCs w:val="24"/>
        </w:rPr>
        <w:t xml:space="preserve">total </w:t>
      </w:r>
      <w:r w:rsidR="00C46A3F" w:rsidRPr="005411B7">
        <w:rPr>
          <w:rFonts w:ascii="Book Antiqua" w:hAnsi="Book Antiqua"/>
          <w:sz w:val="24"/>
          <w:szCs w:val="24"/>
        </w:rPr>
        <w:t xml:space="preserve">pelvic exenteration (Figure 2). </w:t>
      </w:r>
      <w:r w:rsidR="0083186B" w:rsidRPr="005411B7">
        <w:rPr>
          <w:rFonts w:ascii="Book Antiqua" w:hAnsi="Book Antiqua"/>
          <w:sz w:val="24"/>
          <w:szCs w:val="24"/>
        </w:rPr>
        <w:t xml:space="preserve">Posterior pelvic </w:t>
      </w:r>
      <w:r w:rsidR="008E5745" w:rsidRPr="005411B7">
        <w:rPr>
          <w:rFonts w:ascii="Book Antiqua" w:hAnsi="Book Antiqua"/>
          <w:sz w:val="24"/>
          <w:szCs w:val="24"/>
        </w:rPr>
        <w:t>exenteration involves</w:t>
      </w:r>
      <w:r w:rsidR="0083186B" w:rsidRPr="005411B7">
        <w:rPr>
          <w:rFonts w:ascii="Book Antiqua" w:hAnsi="Book Antiqua"/>
          <w:sz w:val="24"/>
          <w:szCs w:val="24"/>
        </w:rPr>
        <w:t xml:space="preserve"> en</w:t>
      </w:r>
      <w:r w:rsidR="008E5745" w:rsidRPr="005411B7">
        <w:rPr>
          <w:rFonts w:ascii="Book Antiqua" w:hAnsi="Book Antiqua"/>
          <w:sz w:val="24"/>
          <w:szCs w:val="24"/>
        </w:rPr>
        <w:t xml:space="preserve"> bloc resection of the rectum (</w:t>
      </w:r>
      <w:r w:rsidR="0083186B" w:rsidRPr="005411B7">
        <w:rPr>
          <w:rFonts w:ascii="Book Antiqua" w:hAnsi="Book Antiqua"/>
          <w:sz w:val="24"/>
          <w:szCs w:val="24"/>
        </w:rPr>
        <w:t xml:space="preserve">or tumour recurrence) and reproductive organs, sparing the bladder and distal ureters. </w:t>
      </w:r>
      <w:r w:rsidR="002545D5" w:rsidRPr="005411B7">
        <w:rPr>
          <w:rFonts w:ascii="Book Antiqua" w:hAnsi="Book Antiqua"/>
          <w:sz w:val="24"/>
          <w:szCs w:val="24"/>
        </w:rPr>
        <w:t>P</w:t>
      </w:r>
      <w:r w:rsidR="0083186B" w:rsidRPr="005411B7">
        <w:rPr>
          <w:rFonts w:ascii="Book Antiqua" w:hAnsi="Book Antiqua"/>
          <w:sz w:val="24"/>
          <w:szCs w:val="24"/>
        </w:rPr>
        <w:t xml:space="preserve">elvic exenteration </w:t>
      </w:r>
      <w:r w:rsidR="002545D5" w:rsidRPr="005411B7">
        <w:rPr>
          <w:rFonts w:ascii="Book Antiqua" w:hAnsi="Book Antiqua"/>
          <w:sz w:val="24"/>
          <w:szCs w:val="24"/>
        </w:rPr>
        <w:t xml:space="preserve">is still reported to have a </w:t>
      </w:r>
      <w:r w:rsidR="0083186B" w:rsidRPr="005411B7">
        <w:rPr>
          <w:rFonts w:ascii="Book Antiqua" w:hAnsi="Book Antiqua"/>
          <w:sz w:val="24"/>
          <w:szCs w:val="24"/>
        </w:rPr>
        <w:t>2</w:t>
      </w:r>
      <w:r w:rsidR="002C5FF4">
        <w:rPr>
          <w:rFonts w:ascii="Book Antiqua" w:hAnsi="Book Antiqua" w:hint="eastAsia"/>
          <w:sz w:val="24"/>
          <w:szCs w:val="24"/>
        </w:rPr>
        <w:t>%</w:t>
      </w:r>
      <w:r w:rsidR="0083186B" w:rsidRPr="005411B7">
        <w:rPr>
          <w:rFonts w:ascii="Book Antiqua" w:hAnsi="Book Antiqua"/>
          <w:sz w:val="24"/>
          <w:szCs w:val="24"/>
        </w:rPr>
        <w:t xml:space="preserve">–14% operative mortality rate and </w:t>
      </w:r>
      <w:r w:rsidRPr="005411B7">
        <w:rPr>
          <w:rFonts w:ascii="Book Antiqua" w:hAnsi="Book Antiqua"/>
          <w:sz w:val="24"/>
          <w:szCs w:val="24"/>
        </w:rPr>
        <w:t xml:space="preserve">a </w:t>
      </w:r>
      <w:r w:rsidR="0083186B" w:rsidRPr="005411B7">
        <w:rPr>
          <w:rFonts w:ascii="Book Antiqua" w:hAnsi="Book Antiqua"/>
          <w:sz w:val="24"/>
          <w:szCs w:val="24"/>
        </w:rPr>
        <w:t>33</w:t>
      </w:r>
      <w:r w:rsidR="002C5FF4">
        <w:rPr>
          <w:rFonts w:ascii="Book Antiqua" w:hAnsi="Book Antiqua" w:hint="eastAsia"/>
          <w:sz w:val="24"/>
          <w:szCs w:val="24"/>
        </w:rPr>
        <w:t>%</w:t>
      </w:r>
      <w:r w:rsidR="0083186B" w:rsidRPr="005411B7">
        <w:rPr>
          <w:rFonts w:ascii="Book Antiqua" w:hAnsi="Book Antiqua"/>
          <w:sz w:val="24"/>
          <w:szCs w:val="24"/>
        </w:rPr>
        <w:t>–75% morbidity rate</w:t>
      </w:r>
      <w:r w:rsidR="002545D5" w:rsidRPr="005411B7">
        <w:rPr>
          <w:rFonts w:ascii="Book Antiqua" w:hAnsi="Book Antiqua"/>
          <w:sz w:val="24"/>
          <w:szCs w:val="24"/>
        </w:rPr>
        <w:t xml:space="preserve"> despite improved surgical techniques and perioperative care</w:t>
      </w:r>
      <w:r w:rsidR="00136B42" w:rsidRPr="005411B7">
        <w:rPr>
          <w:rFonts w:ascii="Book Antiqua" w:hAnsi="Book Antiqua"/>
          <w:sz w:val="24"/>
          <w:szCs w:val="24"/>
          <w:vertAlign w:val="superscript"/>
        </w:rPr>
        <w:t>[</w:t>
      </w:r>
      <w:r w:rsidR="000A4F37" w:rsidRPr="005411B7">
        <w:rPr>
          <w:rFonts w:ascii="Book Antiqua" w:hAnsi="Book Antiqua"/>
          <w:sz w:val="24"/>
          <w:szCs w:val="24"/>
          <w:vertAlign w:val="superscript"/>
        </w:rPr>
        <w:t>33</w:t>
      </w:r>
      <w:r w:rsidR="00136B42" w:rsidRPr="005411B7">
        <w:rPr>
          <w:rFonts w:ascii="Book Antiqua" w:hAnsi="Book Antiqua"/>
          <w:sz w:val="24"/>
          <w:szCs w:val="24"/>
          <w:vertAlign w:val="superscript"/>
        </w:rPr>
        <w:t>]</w:t>
      </w:r>
      <w:r w:rsidR="0083186B" w:rsidRPr="005411B7">
        <w:rPr>
          <w:rFonts w:ascii="Book Antiqua" w:hAnsi="Book Antiqua"/>
          <w:sz w:val="24"/>
          <w:szCs w:val="24"/>
        </w:rPr>
        <w:t xml:space="preserve">. Hence, this procedure </w:t>
      </w:r>
      <w:r w:rsidR="0083186B" w:rsidRPr="005411B7">
        <w:rPr>
          <w:rFonts w:ascii="Book Antiqua" w:hAnsi="Book Antiqua"/>
          <w:sz w:val="24"/>
          <w:szCs w:val="24"/>
        </w:rPr>
        <w:lastRenderedPageBreak/>
        <w:t>should only be attempted if</w:t>
      </w:r>
      <w:r w:rsidR="006E16F8" w:rsidRPr="005411B7">
        <w:rPr>
          <w:rFonts w:ascii="Book Antiqua" w:hAnsi="Book Antiqua"/>
          <w:sz w:val="24"/>
          <w:szCs w:val="24"/>
        </w:rPr>
        <w:t xml:space="preserve"> the</w:t>
      </w:r>
      <w:r w:rsidR="0083186B" w:rsidRPr="005411B7">
        <w:rPr>
          <w:rFonts w:ascii="Book Antiqua" w:hAnsi="Book Antiqua"/>
          <w:sz w:val="24"/>
          <w:szCs w:val="24"/>
        </w:rPr>
        <w:t xml:space="preserve"> surgeon</w:t>
      </w:r>
      <w:r w:rsidR="006E16F8" w:rsidRPr="005411B7">
        <w:rPr>
          <w:rFonts w:ascii="Book Antiqua" w:hAnsi="Book Antiqua"/>
          <w:sz w:val="24"/>
          <w:szCs w:val="24"/>
        </w:rPr>
        <w:t xml:space="preserve"> concerned</w:t>
      </w:r>
      <w:r w:rsidR="0083186B" w:rsidRPr="005411B7">
        <w:rPr>
          <w:rFonts w:ascii="Book Antiqua" w:hAnsi="Book Antiqua"/>
          <w:sz w:val="24"/>
          <w:szCs w:val="24"/>
        </w:rPr>
        <w:t xml:space="preserve"> is confident of achieving R0 resection</w:t>
      </w:r>
      <w:r w:rsidR="005C573E" w:rsidRPr="005411B7">
        <w:rPr>
          <w:rFonts w:ascii="Book Antiqua" w:hAnsi="Book Antiqua"/>
          <w:sz w:val="24"/>
          <w:szCs w:val="24"/>
        </w:rPr>
        <w:t xml:space="preserve"> margin. </w:t>
      </w:r>
    </w:p>
    <w:p w:rsidR="002545D5" w:rsidRPr="005411B7" w:rsidRDefault="006E16F8" w:rsidP="00ED1CA0">
      <w:pPr>
        <w:autoSpaceDE w:val="0"/>
        <w:autoSpaceDN w:val="0"/>
        <w:adjustRightInd w:val="0"/>
        <w:spacing w:after="0" w:line="360" w:lineRule="auto"/>
        <w:ind w:firstLineChars="100" w:firstLine="240"/>
        <w:jc w:val="both"/>
        <w:rPr>
          <w:rFonts w:ascii="Book Antiqua" w:hAnsi="Book Antiqua"/>
          <w:sz w:val="24"/>
          <w:szCs w:val="24"/>
        </w:rPr>
      </w:pPr>
      <w:r w:rsidRPr="005411B7">
        <w:rPr>
          <w:rFonts w:ascii="Book Antiqua" w:hAnsi="Book Antiqua"/>
          <w:sz w:val="24"/>
          <w:szCs w:val="24"/>
        </w:rPr>
        <w:t>A</w:t>
      </w:r>
      <w:r w:rsidR="00671EC9" w:rsidRPr="005411B7">
        <w:rPr>
          <w:rFonts w:ascii="Book Antiqua" w:hAnsi="Book Antiqua"/>
          <w:sz w:val="24"/>
          <w:szCs w:val="24"/>
        </w:rPr>
        <w:t xml:space="preserve"> recent study by Bhangu </w:t>
      </w:r>
      <w:r w:rsidR="00671EC9" w:rsidRPr="002C5FF4">
        <w:rPr>
          <w:rFonts w:ascii="Book Antiqua" w:hAnsi="Book Antiqua"/>
          <w:i/>
          <w:sz w:val="24"/>
          <w:szCs w:val="24"/>
        </w:rPr>
        <w:t>et al</w:t>
      </w:r>
      <w:r w:rsidR="002C5FF4" w:rsidRPr="005411B7">
        <w:rPr>
          <w:rFonts w:ascii="Book Antiqua" w:hAnsi="Book Antiqua"/>
          <w:sz w:val="24"/>
          <w:szCs w:val="24"/>
          <w:vertAlign w:val="superscript"/>
        </w:rPr>
        <w:t>[34]</w:t>
      </w:r>
      <w:r w:rsidR="00671EC9" w:rsidRPr="005411B7">
        <w:rPr>
          <w:rFonts w:ascii="Book Antiqua" w:hAnsi="Book Antiqua"/>
          <w:sz w:val="24"/>
          <w:szCs w:val="24"/>
        </w:rPr>
        <w:t xml:space="preserve">  </w:t>
      </w:r>
      <w:r w:rsidR="002B26E2" w:rsidRPr="005411B7">
        <w:rPr>
          <w:rFonts w:ascii="Book Antiqua" w:hAnsi="Book Antiqua"/>
          <w:sz w:val="24"/>
          <w:szCs w:val="24"/>
        </w:rPr>
        <w:t xml:space="preserve">reviewed cases of pelvic exenteration performed for </w:t>
      </w:r>
      <w:r w:rsidR="00F84764" w:rsidRPr="005411B7">
        <w:rPr>
          <w:rFonts w:ascii="Book Antiqua" w:hAnsi="Book Antiqua"/>
          <w:sz w:val="24"/>
          <w:szCs w:val="24"/>
        </w:rPr>
        <w:t xml:space="preserve">both </w:t>
      </w:r>
      <w:r w:rsidR="002B26E2" w:rsidRPr="005411B7">
        <w:rPr>
          <w:rFonts w:ascii="Book Antiqua" w:hAnsi="Book Antiqua"/>
          <w:sz w:val="24"/>
          <w:szCs w:val="24"/>
        </w:rPr>
        <w:t>locally advanced primary rectal cancer (LAPR) and LRRC</w:t>
      </w:r>
      <w:r w:rsidR="00595A96" w:rsidRPr="005411B7">
        <w:rPr>
          <w:rFonts w:ascii="Book Antiqua" w:hAnsi="Book Antiqua"/>
          <w:sz w:val="24"/>
          <w:szCs w:val="24"/>
        </w:rPr>
        <w:t xml:space="preserve"> done at </w:t>
      </w:r>
      <w:r w:rsidR="00136B42" w:rsidRPr="005411B7">
        <w:rPr>
          <w:rFonts w:ascii="Book Antiqua" w:hAnsi="Book Antiqua"/>
          <w:i/>
          <w:sz w:val="24"/>
          <w:szCs w:val="24"/>
        </w:rPr>
        <w:t xml:space="preserve"> </w:t>
      </w:r>
      <w:r w:rsidR="00872293" w:rsidRPr="005411B7">
        <w:rPr>
          <w:rFonts w:ascii="Book Antiqua" w:hAnsi="Book Antiqua"/>
          <w:sz w:val="24"/>
          <w:szCs w:val="24"/>
        </w:rPr>
        <w:t xml:space="preserve">a </w:t>
      </w:r>
      <w:r w:rsidR="00595A96" w:rsidRPr="005411B7">
        <w:rPr>
          <w:rFonts w:ascii="Book Antiqua" w:hAnsi="Book Antiqua"/>
          <w:sz w:val="24"/>
          <w:szCs w:val="24"/>
        </w:rPr>
        <w:t>specialised colorectal centre</w:t>
      </w:r>
      <w:r w:rsidR="00E62BFC" w:rsidRPr="005411B7">
        <w:rPr>
          <w:rFonts w:ascii="Book Antiqua" w:hAnsi="Book Antiqua"/>
          <w:sz w:val="24"/>
          <w:szCs w:val="24"/>
        </w:rPr>
        <w:t xml:space="preserve"> with extensive experience in </w:t>
      </w:r>
      <w:r w:rsidR="002C0D46" w:rsidRPr="005411B7">
        <w:rPr>
          <w:rFonts w:ascii="Book Antiqua" w:hAnsi="Book Antiqua"/>
          <w:sz w:val="24"/>
          <w:szCs w:val="24"/>
        </w:rPr>
        <w:t>managing LRRC</w:t>
      </w:r>
      <w:r w:rsidR="00595A96" w:rsidRPr="005411B7">
        <w:rPr>
          <w:rFonts w:ascii="Book Antiqua" w:hAnsi="Book Antiqua"/>
          <w:sz w:val="24"/>
          <w:szCs w:val="24"/>
        </w:rPr>
        <w:t>.</w:t>
      </w:r>
      <w:r w:rsidR="002B26E2" w:rsidRPr="005411B7">
        <w:rPr>
          <w:rFonts w:ascii="Book Antiqua" w:hAnsi="Book Antiqua"/>
          <w:sz w:val="24"/>
          <w:szCs w:val="24"/>
        </w:rPr>
        <w:t xml:space="preserve"> </w:t>
      </w:r>
      <w:r w:rsidR="00F84764" w:rsidRPr="005411B7">
        <w:rPr>
          <w:rFonts w:ascii="Book Antiqua" w:hAnsi="Book Antiqua"/>
          <w:sz w:val="24"/>
          <w:szCs w:val="24"/>
        </w:rPr>
        <w:t xml:space="preserve">In this study, </w:t>
      </w:r>
      <w:r w:rsidR="00671EC9" w:rsidRPr="005411B7">
        <w:rPr>
          <w:rFonts w:ascii="Book Antiqua" w:hAnsi="Book Antiqua"/>
          <w:sz w:val="24"/>
          <w:szCs w:val="24"/>
        </w:rPr>
        <w:t>R0 resection</w:t>
      </w:r>
      <w:r w:rsidR="00AE1328" w:rsidRPr="005411B7">
        <w:rPr>
          <w:rFonts w:ascii="Book Antiqua" w:hAnsi="Book Antiqua"/>
          <w:sz w:val="24"/>
          <w:szCs w:val="24"/>
        </w:rPr>
        <w:t>s were</w:t>
      </w:r>
      <w:r w:rsidR="00671EC9" w:rsidRPr="005411B7">
        <w:rPr>
          <w:rFonts w:ascii="Book Antiqua" w:hAnsi="Book Antiqua"/>
          <w:sz w:val="24"/>
          <w:szCs w:val="24"/>
        </w:rPr>
        <w:t xml:space="preserve"> achieved in </w:t>
      </w:r>
      <w:r w:rsidR="00A84FD2" w:rsidRPr="005411B7">
        <w:rPr>
          <w:rFonts w:ascii="Book Antiqua" w:hAnsi="Book Antiqua"/>
          <w:sz w:val="24"/>
          <w:szCs w:val="24"/>
        </w:rPr>
        <w:t xml:space="preserve">62% of LRRC cases, </w:t>
      </w:r>
      <w:r w:rsidR="002B26E2" w:rsidRPr="005411B7">
        <w:rPr>
          <w:rFonts w:ascii="Book Antiqua" w:hAnsi="Book Antiqua"/>
          <w:sz w:val="24"/>
          <w:szCs w:val="24"/>
        </w:rPr>
        <w:t>compared to 91% o</w:t>
      </w:r>
      <w:r w:rsidR="00595A96" w:rsidRPr="005411B7">
        <w:rPr>
          <w:rFonts w:ascii="Book Antiqua" w:hAnsi="Book Antiqua"/>
          <w:sz w:val="24"/>
          <w:szCs w:val="24"/>
        </w:rPr>
        <w:t>f primary rectal cancer cases.</w:t>
      </w:r>
      <w:r w:rsidR="000474F4" w:rsidRPr="005411B7">
        <w:rPr>
          <w:rFonts w:ascii="Book Antiqua" w:hAnsi="Book Antiqua"/>
          <w:sz w:val="24"/>
          <w:szCs w:val="24"/>
        </w:rPr>
        <w:t xml:space="preserve"> </w:t>
      </w:r>
      <w:r w:rsidR="00AE1328" w:rsidRPr="005411B7">
        <w:rPr>
          <w:rFonts w:ascii="Book Antiqua" w:hAnsi="Book Antiqua"/>
          <w:sz w:val="24"/>
          <w:szCs w:val="24"/>
        </w:rPr>
        <w:t>The</w:t>
      </w:r>
      <w:r w:rsidR="00872293" w:rsidRPr="005411B7">
        <w:rPr>
          <w:rFonts w:ascii="Book Antiqua" w:hAnsi="Book Antiqua"/>
          <w:sz w:val="24"/>
          <w:szCs w:val="24"/>
        </w:rPr>
        <w:t xml:space="preserve"> </w:t>
      </w:r>
      <w:r w:rsidR="00AE1328" w:rsidRPr="005411B7">
        <w:rPr>
          <w:rFonts w:ascii="Book Antiqua" w:hAnsi="Book Antiqua"/>
          <w:sz w:val="24"/>
          <w:szCs w:val="24"/>
        </w:rPr>
        <w:t>a</w:t>
      </w:r>
      <w:r w:rsidR="002545D5" w:rsidRPr="005411B7">
        <w:rPr>
          <w:rFonts w:ascii="Book Antiqua" w:hAnsi="Book Antiqua"/>
          <w:sz w:val="24"/>
          <w:szCs w:val="24"/>
        </w:rPr>
        <w:t xml:space="preserve">bility to achieve a </w:t>
      </w:r>
      <w:r w:rsidR="000474F4" w:rsidRPr="005411B7">
        <w:rPr>
          <w:rFonts w:ascii="Book Antiqua" w:hAnsi="Book Antiqua"/>
          <w:sz w:val="24"/>
          <w:szCs w:val="24"/>
        </w:rPr>
        <w:t>R0 resection margin status was found to be associated with</w:t>
      </w:r>
      <w:r w:rsidR="002545D5" w:rsidRPr="005411B7">
        <w:rPr>
          <w:rFonts w:ascii="Book Antiqua" w:hAnsi="Book Antiqua"/>
          <w:sz w:val="24"/>
          <w:szCs w:val="24"/>
        </w:rPr>
        <w:t xml:space="preserve"> improved</w:t>
      </w:r>
      <w:r w:rsidR="000474F4" w:rsidRPr="005411B7">
        <w:rPr>
          <w:rFonts w:ascii="Book Antiqua" w:hAnsi="Book Antiqua"/>
          <w:sz w:val="24"/>
          <w:szCs w:val="24"/>
        </w:rPr>
        <w:t xml:space="preserve"> disease</w:t>
      </w:r>
      <w:r w:rsidR="00AE1328" w:rsidRPr="005411B7">
        <w:rPr>
          <w:rFonts w:ascii="Book Antiqua" w:hAnsi="Book Antiqua"/>
          <w:sz w:val="24"/>
          <w:szCs w:val="24"/>
        </w:rPr>
        <w:t>-</w:t>
      </w:r>
      <w:r w:rsidR="000474F4" w:rsidRPr="005411B7">
        <w:rPr>
          <w:rFonts w:ascii="Book Antiqua" w:hAnsi="Book Antiqua"/>
          <w:sz w:val="24"/>
          <w:szCs w:val="24"/>
        </w:rPr>
        <w:t>free</w:t>
      </w:r>
      <w:r w:rsidR="00AE1328" w:rsidRPr="005411B7">
        <w:rPr>
          <w:rFonts w:ascii="Book Antiqua" w:hAnsi="Book Antiqua"/>
          <w:sz w:val="24"/>
          <w:szCs w:val="24"/>
        </w:rPr>
        <w:t>-</w:t>
      </w:r>
      <w:r w:rsidR="000474F4" w:rsidRPr="005411B7">
        <w:rPr>
          <w:rFonts w:ascii="Book Antiqua" w:hAnsi="Book Antiqua"/>
          <w:sz w:val="24"/>
          <w:szCs w:val="24"/>
        </w:rPr>
        <w:t>survival</w:t>
      </w:r>
      <w:r w:rsidR="00595A96" w:rsidRPr="005411B7">
        <w:rPr>
          <w:rFonts w:ascii="Book Antiqua" w:hAnsi="Book Antiqua"/>
          <w:sz w:val="24"/>
          <w:szCs w:val="24"/>
        </w:rPr>
        <w:t xml:space="preserve"> </w:t>
      </w:r>
      <w:r w:rsidR="000474F4" w:rsidRPr="005411B7">
        <w:rPr>
          <w:rFonts w:ascii="Book Antiqua" w:hAnsi="Book Antiqua"/>
          <w:sz w:val="24"/>
          <w:szCs w:val="24"/>
        </w:rPr>
        <w:t>and local recurrence free survival on multivariate analysi</w:t>
      </w:r>
      <w:r w:rsidR="00CC2933" w:rsidRPr="005411B7">
        <w:rPr>
          <w:rFonts w:ascii="Book Antiqua" w:hAnsi="Book Antiqua"/>
          <w:sz w:val="24"/>
          <w:szCs w:val="24"/>
        </w:rPr>
        <w:t xml:space="preserve">s. In the subgroup analysis of cases with R0 resection margin, the survival rate between LRRC and LAPR cases are comparable (79% </w:t>
      </w:r>
      <w:r w:rsidR="00CC2933" w:rsidRPr="002C5FF4">
        <w:rPr>
          <w:rFonts w:ascii="Book Antiqua" w:hAnsi="Book Antiqua"/>
          <w:i/>
          <w:sz w:val="24"/>
          <w:szCs w:val="24"/>
        </w:rPr>
        <w:t>vs</w:t>
      </w:r>
      <w:r w:rsidR="00CC2933" w:rsidRPr="005411B7">
        <w:rPr>
          <w:rFonts w:ascii="Book Antiqua" w:hAnsi="Book Antiqua"/>
          <w:sz w:val="24"/>
          <w:szCs w:val="24"/>
        </w:rPr>
        <w:t xml:space="preserve"> 85%, respectively</w:t>
      </w:r>
      <w:r w:rsidR="002C5FF4">
        <w:rPr>
          <w:rFonts w:ascii="Book Antiqua" w:hAnsi="Book Antiqua" w:hint="eastAsia"/>
          <w:sz w:val="24"/>
          <w:szCs w:val="24"/>
        </w:rPr>
        <w:t>,</w:t>
      </w:r>
      <w:r w:rsidR="00CC2933" w:rsidRPr="005411B7">
        <w:rPr>
          <w:rFonts w:ascii="Book Antiqua" w:hAnsi="Book Antiqua"/>
          <w:sz w:val="24"/>
          <w:szCs w:val="24"/>
        </w:rPr>
        <w:t xml:space="preserve"> </w:t>
      </w:r>
      <w:r w:rsidR="00CC2933" w:rsidRPr="002C5FF4">
        <w:rPr>
          <w:rFonts w:ascii="Book Antiqua" w:hAnsi="Book Antiqua"/>
          <w:i/>
          <w:sz w:val="24"/>
          <w:szCs w:val="24"/>
        </w:rPr>
        <w:t>P</w:t>
      </w:r>
      <w:r w:rsidR="00CC2933" w:rsidRPr="005411B7">
        <w:rPr>
          <w:rFonts w:ascii="Book Antiqua" w:hAnsi="Book Antiqua"/>
          <w:sz w:val="24"/>
          <w:szCs w:val="24"/>
        </w:rPr>
        <w:t xml:space="preserve"> = 0.766). </w:t>
      </w:r>
      <w:r w:rsidR="002545D5" w:rsidRPr="005411B7">
        <w:rPr>
          <w:rFonts w:ascii="Book Antiqua" w:hAnsi="Book Antiqua"/>
          <w:sz w:val="24"/>
          <w:szCs w:val="24"/>
        </w:rPr>
        <w:t>Alt</w:t>
      </w:r>
      <w:r w:rsidR="00CC2933" w:rsidRPr="005411B7">
        <w:rPr>
          <w:rFonts w:ascii="Book Antiqua" w:hAnsi="Book Antiqua"/>
          <w:sz w:val="24"/>
          <w:szCs w:val="24"/>
        </w:rPr>
        <w:t>hough LRRC is at higher risk of positive</w:t>
      </w:r>
      <w:r w:rsidR="002545D5" w:rsidRPr="005411B7">
        <w:rPr>
          <w:rFonts w:ascii="Book Antiqua" w:hAnsi="Book Antiqua"/>
          <w:sz w:val="24"/>
          <w:szCs w:val="24"/>
        </w:rPr>
        <w:t xml:space="preserve"> resection margin, a good</w:t>
      </w:r>
      <w:r w:rsidR="00CC2933" w:rsidRPr="005411B7">
        <w:rPr>
          <w:rFonts w:ascii="Book Antiqua" w:hAnsi="Book Antiqua"/>
          <w:sz w:val="24"/>
          <w:szCs w:val="24"/>
        </w:rPr>
        <w:t xml:space="preserve"> radical </w:t>
      </w:r>
      <w:r w:rsidR="002545D5" w:rsidRPr="005411B7">
        <w:rPr>
          <w:rFonts w:ascii="Book Antiqua" w:hAnsi="Book Antiqua"/>
          <w:sz w:val="24"/>
          <w:szCs w:val="24"/>
        </w:rPr>
        <w:t>operation can still ensure a significant survival benefit provided negative resection margins are achieved.</w:t>
      </w:r>
    </w:p>
    <w:p w:rsidR="00CC2933" w:rsidRPr="005411B7" w:rsidRDefault="002545D5"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sz w:val="24"/>
          <w:szCs w:val="24"/>
        </w:rPr>
        <w:t xml:space="preserve"> </w:t>
      </w:r>
      <w:r w:rsidR="002C5FF4">
        <w:rPr>
          <w:rFonts w:ascii="Book Antiqua" w:hAnsi="Book Antiqua" w:hint="eastAsia"/>
          <w:sz w:val="24"/>
          <w:szCs w:val="24"/>
        </w:rPr>
        <w:t xml:space="preserve">   </w:t>
      </w:r>
      <w:r w:rsidR="000A7E6C" w:rsidRPr="005411B7">
        <w:rPr>
          <w:rFonts w:ascii="Book Antiqua" w:hAnsi="Book Antiqua"/>
          <w:sz w:val="24"/>
          <w:szCs w:val="24"/>
        </w:rPr>
        <w:t>To ensure a</w:t>
      </w:r>
      <w:r w:rsidRPr="005411B7">
        <w:rPr>
          <w:rFonts w:ascii="Book Antiqua" w:hAnsi="Book Antiqua"/>
          <w:sz w:val="24"/>
          <w:szCs w:val="24"/>
        </w:rPr>
        <w:t xml:space="preserve"> good functional outcome</w:t>
      </w:r>
      <w:r w:rsidR="000A7E6C" w:rsidRPr="005411B7">
        <w:rPr>
          <w:rFonts w:ascii="Book Antiqua" w:hAnsi="Book Antiqua"/>
          <w:sz w:val="24"/>
          <w:szCs w:val="24"/>
        </w:rPr>
        <w:t xml:space="preserve">, </w:t>
      </w:r>
      <w:r w:rsidRPr="005411B7">
        <w:rPr>
          <w:rFonts w:ascii="Book Antiqua" w:hAnsi="Book Antiqua"/>
          <w:sz w:val="24"/>
          <w:szCs w:val="24"/>
        </w:rPr>
        <w:t xml:space="preserve">after a radical resection, reconstructive measures of resected viscera </w:t>
      </w:r>
      <w:r w:rsidR="004E7585" w:rsidRPr="005411B7">
        <w:rPr>
          <w:rFonts w:ascii="Book Antiqua" w:hAnsi="Book Antiqua"/>
          <w:sz w:val="24"/>
          <w:szCs w:val="24"/>
        </w:rPr>
        <w:t xml:space="preserve">and soft tissue are often required. Examples of reconstructive surgery after radical en bloc resection include bladder reconstruction, </w:t>
      </w:r>
      <w:r w:rsidR="000A7E6C" w:rsidRPr="005411B7">
        <w:rPr>
          <w:rFonts w:ascii="Book Antiqua" w:hAnsi="Book Antiqua"/>
          <w:sz w:val="24"/>
          <w:szCs w:val="24"/>
        </w:rPr>
        <w:t xml:space="preserve"> </w:t>
      </w:r>
      <w:r w:rsidR="006E16F8" w:rsidRPr="005411B7">
        <w:rPr>
          <w:rFonts w:ascii="Book Antiqua" w:hAnsi="Book Antiqua"/>
          <w:sz w:val="24"/>
          <w:szCs w:val="24"/>
        </w:rPr>
        <w:t xml:space="preserve">the </w:t>
      </w:r>
      <w:r w:rsidR="000A7E6C" w:rsidRPr="005411B7">
        <w:rPr>
          <w:rFonts w:ascii="Book Antiqua" w:hAnsi="Book Antiqua"/>
          <w:sz w:val="24"/>
          <w:szCs w:val="24"/>
        </w:rPr>
        <w:t xml:space="preserve">formation of </w:t>
      </w:r>
      <w:r w:rsidR="008D7011" w:rsidRPr="005411B7">
        <w:rPr>
          <w:rFonts w:ascii="Book Antiqua" w:hAnsi="Book Antiqua"/>
          <w:sz w:val="24"/>
          <w:szCs w:val="24"/>
        </w:rPr>
        <w:t xml:space="preserve">an </w:t>
      </w:r>
      <w:r w:rsidR="000A7E6C" w:rsidRPr="005411B7">
        <w:rPr>
          <w:rFonts w:ascii="Book Antiqua" w:hAnsi="Book Antiqua"/>
          <w:sz w:val="24"/>
          <w:szCs w:val="24"/>
        </w:rPr>
        <w:t xml:space="preserve">ileal conduit and </w:t>
      </w:r>
      <w:r w:rsidR="006E16F8" w:rsidRPr="005411B7">
        <w:rPr>
          <w:rFonts w:ascii="Book Antiqua" w:hAnsi="Book Antiqua"/>
          <w:sz w:val="24"/>
          <w:szCs w:val="24"/>
        </w:rPr>
        <w:t xml:space="preserve">the </w:t>
      </w:r>
      <w:r w:rsidR="000A7E6C" w:rsidRPr="005411B7">
        <w:rPr>
          <w:rFonts w:ascii="Book Antiqua" w:hAnsi="Book Antiqua"/>
          <w:sz w:val="24"/>
          <w:szCs w:val="24"/>
        </w:rPr>
        <w:t>reconstruction of perineal d</w:t>
      </w:r>
      <w:r w:rsidR="008E5745" w:rsidRPr="005411B7">
        <w:rPr>
          <w:rFonts w:ascii="Book Antiqua" w:hAnsi="Book Antiqua"/>
          <w:sz w:val="24"/>
          <w:szCs w:val="24"/>
        </w:rPr>
        <w:t>efect</w:t>
      </w:r>
      <w:r w:rsidR="008D7011" w:rsidRPr="005411B7">
        <w:rPr>
          <w:rFonts w:ascii="Book Antiqua" w:hAnsi="Book Antiqua"/>
          <w:sz w:val="24"/>
          <w:szCs w:val="24"/>
        </w:rPr>
        <w:t>s</w:t>
      </w:r>
      <w:r w:rsidR="008E5745" w:rsidRPr="005411B7">
        <w:rPr>
          <w:rFonts w:ascii="Book Antiqua" w:hAnsi="Book Antiqua"/>
          <w:sz w:val="24"/>
          <w:szCs w:val="24"/>
        </w:rPr>
        <w:t>. Local rotation and pedicle</w:t>
      </w:r>
      <w:r w:rsidR="000A7E6C" w:rsidRPr="005411B7">
        <w:rPr>
          <w:rFonts w:ascii="Book Antiqua" w:hAnsi="Book Antiqua"/>
          <w:sz w:val="24"/>
          <w:szCs w:val="24"/>
        </w:rPr>
        <w:t xml:space="preserve"> myocutaneous flaps are particularly useful in reconstructing the perineum and filling the dead-space in t</w:t>
      </w:r>
      <w:r w:rsidR="00B621F3" w:rsidRPr="005411B7">
        <w:rPr>
          <w:rFonts w:ascii="Book Antiqua" w:hAnsi="Book Antiqua"/>
          <w:sz w:val="24"/>
          <w:szCs w:val="24"/>
        </w:rPr>
        <w:t>he exe</w:t>
      </w:r>
      <w:r w:rsidR="004E7585" w:rsidRPr="005411B7">
        <w:rPr>
          <w:rFonts w:ascii="Book Antiqua" w:hAnsi="Book Antiqua"/>
          <w:sz w:val="24"/>
          <w:szCs w:val="24"/>
        </w:rPr>
        <w:t xml:space="preserve">nterated pelvis (Figure 3). </w:t>
      </w:r>
      <w:r w:rsidR="006C1519" w:rsidRPr="005411B7">
        <w:rPr>
          <w:rFonts w:ascii="Book Antiqua" w:hAnsi="Book Antiqua"/>
          <w:sz w:val="24"/>
          <w:szCs w:val="24"/>
          <w:lang w:val="en-US"/>
        </w:rPr>
        <w:t xml:space="preserve">A </w:t>
      </w:r>
      <w:r w:rsidR="00C80852" w:rsidRPr="005411B7">
        <w:rPr>
          <w:rFonts w:ascii="Book Antiqua" w:hAnsi="Book Antiqua"/>
          <w:sz w:val="24"/>
          <w:szCs w:val="24"/>
          <w:lang w:val="en-US"/>
        </w:rPr>
        <w:t>vertical</w:t>
      </w:r>
      <w:r w:rsidR="006C1519" w:rsidRPr="005411B7">
        <w:rPr>
          <w:rFonts w:ascii="Book Antiqua" w:hAnsi="Book Antiqua"/>
          <w:sz w:val="24"/>
          <w:szCs w:val="24"/>
          <w:lang w:val="en-US"/>
        </w:rPr>
        <w:t xml:space="preserve"> rectum abdominis myocutaneous (VRAM) flap would be the more sensible option when patients have been subjected to radiotherapy or after sacrificing the gluteal vessels which significantly compromis</w:t>
      </w:r>
      <w:r w:rsidR="009F46B4" w:rsidRPr="005411B7">
        <w:rPr>
          <w:rFonts w:ascii="Book Antiqua" w:hAnsi="Book Antiqua"/>
          <w:sz w:val="24"/>
          <w:szCs w:val="24"/>
          <w:lang w:val="en-US"/>
        </w:rPr>
        <w:t>e</w:t>
      </w:r>
      <w:r w:rsidR="006C1519" w:rsidRPr="005411B7">
        <w:rPr>
          <w:rFonts w:ascii="Book Antiqua" w:hAnsi="Book Antiqua"/>
          <w:sz w:val="24"/>
          <w:szCs w:val="24"/>
          <w:lang w:val="en-US"/>
        </w:rPr>
        <w:t xml:space="preserve"> the flap perfusion.</w:t>
      </w:r>
      <w:r w:rsidR="006C1519" w:rsidRPr="005411B7">
        <w:rPr>
          <w:rFonts w:ascii="Book Antiqua" w:hAnsi="Book Antiqua"/>
          <w:sz w:val="24"/>
          <w:szCs w:val="24"/>
        </w:rPr>
        <w:t xml:space="preserve"> </w:t>
      </w:r>
      <w:r w:rsidR="004E7585" w:rsidRPr="005411B7">
        <w:rPr>
          <w:rFonts w:ascii="Book Antiqua" w:hAnsi="Book Antiqua"/>
          <w:sz w:val="24"/>
          <w:szCs w:val="24"/>
        </w:rPr>
        <w:t xml:space="preserve">However these procedures are complex and it is </w:t>
      </w:r>
      <w:r w:rsidR="00B621F3" w:rsidRPr="005411B7">
        <w:rPr>
          <w:rFonts w:ascii="Book Antiqua" w:hAnsi="Book Antiqua"/>
          <w:sz w:val="24"/>
          <w:szCs w:val="24"/>
        </w:rPr>
        <w:t xml:space="preserve">recommended </w:t>
      </w:r>
      <w:r w:rsidR="004E7585" w:rsidRPr="005411B7">
        <w:rPr>
          <w:rFonts w:ascii="Book Antiqua" w:hAnsi="Book Antiqua"/>
          <w:sz w:val="24"/>
          <w:szCs w:val="24"/>
        </w:rPr>
        <w:t>that they are</w:t>
      </w:r>
      <w:r w:rsidR="00B621F3" w:rsidRPr="005411B7">
        <w:rPr>
          <w:rFonts w:ascii="Book Antiqua" w:hAnsi="Book Antiqua"/>
          <w:sz w:val="24"/>
          <w:szCs w:val="24"/>
        </w:rPr>
        <w:t xml:space="preserve"> performed by</w:t>
      </w:r>
      <w:r w:rsidR="004E7585" w:rsidRPr="005411B7">
        <w:rPr>
          <w:rFonts w:ascii="Book Antiqua" w:hAnsi="Book Antiqua"/>
          <w:sz w:val="24"/>
          <w:szCs w:val="24"/>
        </w:rPr>
        <w:t xml:space="preserve"> an</w:t>
      </w:r>
      <w:r w:rsidR="00B621F3" w:rsidRPr="005411B7">
        <w:rPr>
          <w:rFonts w:ascii="Book Antiqua" w:hAnsi="Book Antiqua"/>
          <w:sz w:val="24"/>
          <w:szCs w:val="24"/>
        </w:rPr>
        <w:t xml:space="preserve"> experienced team</w:t>
      </w:r>
      <w:r w:rsidR="00136B42" w:rsidRPr="005411B7">
        <w:rPr>
          <w:rFonts w:ascii="Book Antiqua" w:hAnsi="Book Antiqua"/>
          <w:sz w:val="24"/>
          <w:szCs w:val="24"/>
          <w:vertAlign w:val="superscript"/>
        </w:rPr>
        <w:t>[</w:t>
      </w:r>
      <w:r w:rsidR="00AA3E49" w:rsidRPr="005411B7">
        <w:rPr>
          <w:rFonts w:ascii="Book Antiqua" w:hAnsi="Book Antiqua"/>
          <w:sz w:val="24"/>
          <w:szCs w:val="24"/>
          <w:vertAlign w:val="superscript"/>
        </w:rPr>
        <w:t>35-37</w:t>
      </w:r>
      <w:r w:rsidR="00136B42" w:rsidRPr="005411B7">
        <w:rPr>
          <w:rFonts w:ascii="Book Antiqua" w:hAnsi="Book Antiqua"/>
          <w:sz w:val="24"/>
          <w:szCs w:val="24"/>
          <w:vertAlign w:val="superscript"/>
        </w:rPr>
        <w:t>]</w:t>
      </w:r>
      <w:r w:rsidR="00B621F3" w:rsidRPr="005411B7">
        <w:rPr>
          <w:rFonts w:ascii="Book Antiqua" w:hAnsi="Book Antiqua"/>
          <w:sz w:val="24"/>
          <w:szCs w:val="24"/>
        </w:rPr>
        <w:t>.</w:t>
      </w:r>
      <w:r w:rsidR="009A0D10" w:rsidRPr="005411B7">
        <w:rPr>
          <w:rFonts w:ascii="Book Antiqua" w:hAnsi="Book Antiqua"/>
          <w:sz w:val="24"/>
          <w:szCs w:val="24"/>
        </w:rPr>
        <w:t xml:space="preserve"> </w:t>
      </w:r>
      <w:r w:rsidR="006C1519" w:rsidRPr="005411B7">
        <w:rPr>
          <w:rFonts w:ascii="Book Antiqua" w:hAnsi="Book Antiqua"/>
          <w:sz w:val="24"/>
          <w:szCs w:val="24"/>
        </w:rPr>
        <w:t>It is important to discuss with</w:t>
      </w:r>
      <w:r w:rsidR="006E16F8" w:rsidRPr="005411B7">
        <w:rPr>
          <w:rFonts w:ascii="Book Antiqua" w:hAnsi="Book Antiqua"/>
          <w:sz w:val="24"/>
          <w:szCs w:val="24"/>
        </w:rPr>
        <w:t xml:space="preserve"> </w:t>
      </w:r>
      <w:r w:rsidR="006C1519" w:rsidRPr="005411B7">
        <w:rPr>
          <w:rFonts w:ascii="Book Antiqua" w:hAnsi="Book Antiqua"/>
          <w:sz w:val="24"/>
          <w:szCs w:val="24"/>
        </w:rPr>
        <w:t>plastic surgeon</w:t>
      </w:r>
      <w:r w:rsidR="00872293" w:rsidRPr="005411B7">
        <w:rPr>
          <w:rFonts w:ascii="Book Antiqua" w:hAnsi="Book Antiqua"/>
          <w:sz w:val="24"/>
          <w:szCs w:val="24"/>
        </w:rPr>
        <w:t>s</w:t>
      </w:r>
      <w:r w:rsidR="006C1519" w:rsidRPr="005411B7">
        <w:rPr>
          <w:rFonts w:ascii="Book Antiqua" w:hAnsi="Book Antiqua"/>
          <w:sz w:val="24"/>
          <w:szCs w:val="24"/>
        </w:rPr>
        <w:t xml:space="preserve"> preoperatively to decide on the side of </w:t>
      </w:r>
      <w:r w:rsidR="006E16F8" w:rsidRPr="005411B7">
        <w:rPr>
          <w:rFonts w:ascii="Book Antiqua" w:hAnsi="Book Antiqua"/>
          <w:sz w:val="24"/>
          <w:szCs w:val="24"/>
        </w:rPr>
        <w:t xml:space="preserve">the </w:t>
      </w:r>
      <w:r w:rsidR="006C1519" w:rsidRPr="005411B7">
        <w:rPr>
          <w:rFonts w:ascii="Book Antiqua" w:hAnsi="Book Antiqua"/>
          <w:sz w:val="24"/>
          <w:szCs w:val="24"/>
        </w:rPr>
        <w:t xml:space="preserve">VRAM flap that is best utilised. Most plastic surgeons would prefer to harvest the flap from the right side (unless a prior ileostomy or ileal conduit has been performed) in anticipation of </w:t>
      </w:r>
      <w:r w:rsidR="006E16F8" w:rsidRPr="005411B7">
        <w:rPr>
          <w:rFonts w:ascii="Book Antiqua" w:hAnsi="Book Antiqua"/>
          <w:sz w:val="24"/>
          <w:szCs w:val="24"/>
        </w:rPr>
        <w:t>c</w:t>
      </w:r>
      <w:r w:rsidR="006C1519" w:rsidRPr="005411B7">
        <w:rPr>
          <w:rFonts w:ascii="Book Antiqua" w:hAnsi="Book Antiqua"/>
          <w:sz w:val="24"/>
          <w:szCs w:val="24"/>
        </w:rPr>
        <w:t xml:space="preserve">iting a colostomy of the left side. </w:t>
      </w:r>
      <w:r w:rsidR="00681EB3" w:rsidRPr="005411B7">
        <w:rPr>
          <w:rFonts w:ascii="Book Antiqua" w:hAnsi="Book Antiqua"/>
          <w:sz w:val="24"/>
          <w:szCs w:val="24"/>
        </w:rPr>
        <w:t>When</w:t>
      </w:r>
      <w:r w:rsidR="006E16F8" w:rsidRPr="005411B7">
        <w:rPr>
          <w:rFonts w:ascii="Book Antiqua" w:hAnsi="Book Antiqua"/>
          <w:sz w:val="24"/>
          <w:szCs w:val="24"/>
        </w:rPr>
        <w:t xml:space="preserve"> a </w:t>
      </w:r>
      <w:r w:rsidR="00681EB3" w:rsidRPr="005411B7">
        <w:rPr>
          <w:rFonts w:ascii="Book Antiqua" w:hAnsi="Book Antiqua"/>
          <w:sz w:val="24"/>
          <w:szCs w:val="24"/>
        </w:rPr>
        <w:t xml:space="preserve"> locoregional flap is not possible, either due to </w:t>
      </w:r>
      <w:r w:rsidR="0076227F" w:rsidRPr="005411B7">
        <w:rPr>
          <w:rFonts w:ascii="Book Antiqua" w:hAnsi="Book Antiqua"/>
          <w:sz w:val="24"/>
          <w:szCs w:val="24"/>
        </w:rPr>
        <w:t xml:space="preserve">the </w:t>
      </w:r>
      <w:r w:rsidR="00F0389A" w:rsidRPr="005411B7">
        <w:rPr>
          <w:rFonts w:ascii="Book Antiqua" w:hAnsi="Book Antiqua"/>
          <w:sz w:val="24"/>
          <w:szCs w:val="24"/>
        </w:rPr>
        <w:t xml:space="preserve">presence of </w:t>
      </w:r>
      <w:r w:rsidR="00681EB3" w:rsidRPr="005411B7">
        <w:rPr>
          <w:rFonts w:ascii="Book Antiqua" w:hAnsi="Book Antiqua"/>
          <w:sz w:val="24"/>
          <w:szCs w:val="24"/>
        </w:rPr>
        <w:t>infection</w:t>
      </w:r>
      <w:r w:rsidR="00F0389A" w:rsidRPr="005411B7">
        <w:rPr>
          <w:rFonts w:ascii="Book Antiqua" w:hAnsi="Book Antiqua"/>
          <w:sz w:val="24"/>
          <w:szCs w:val="24"/>
        </w:rPr>
        <w:t xml:space="preserve"> or</w:t>
      </w:r>
      <w:r w:rsidR="0076227F" w:rsidRPr="005411B7">
        <w:rPr>
          <w:rFonts w:ascii="Book Antiqua" w:hAnsi="Book Antiqua"/>
          <w:sz w:val="24"/>
          <w:szCs w:val="24"/>
        </w:rPr>
        <w:t xml:space="preserve"> an ileoregional flap is </w:t>
      </w:r>
      <w:r w:rsidR="00F0389A" w:rsidRPr="005411B7">
        <w:rPr>
          <w:rFonts w:ascii="Book Antiqua" w:hAnsi="Book Antiqua"/>
          <w:sz w:val="24"/>
          <w:szCs w:val="24"/>
        </w:rPr>
        <w:t xml:space="preserve"> being utilized in </w:t>
      </w:r>
      <w:r w:rsidR="0076227F" w:rsidRPr="005411B7">
        <w:rPr>
          <w:rFonts w:ascii="Book Antiqua" w:hAnsi="Book Antiqua"/>
          <w:sz w:val="24"/>
          <w:szCs w:val="24"/>
        </w:rPr>
        <w:t xml:space="preserve">an </w:t>
      </w:r>
      <w:r w:rsidR="00F0389A" w:rsidRPr="005411B7">
        <w:rPr>
          <w:rFonts w:ascii="Book Antiqua" w:hAnsi="Book Antiqua"/>
          <w:sz w:val="24"/>
          <w:szCs w:val="24"/>
        </w:rPr>
        <w:t xml:space="preserve">index operation, free flaps such as </w:t>
      </w:r>
      <w:r w:rsidR="0076227F" w:rsidRPr="005411B7">
        <w:rPr>
          <w:rFonts w:ascii="Book Antiqua" w:hAnsi="Book Antiqua"/>
          <w:sz w:val="24"/>
          <w:szCs w:val="24"/>
        </w:rPr>
        <w:t xml:space="preserve">a </w:t>
      </w:r>
      <w:r w:rsidR="00F0389A" w:rsidRPr="005411B7">
        <w:rPr>
          <w:rFonts w:ascii="Book Antiqua" w:hAnsi="Book Antiqua"/>
          <w:sz w:val="24"/>
          <w:szCs w:val="24"/>
        </w:rPr>
        <w:t>latissimus dorsi flap can be considered.</w:t>
      </w:r>
    </w:p>
    <w:p w:rsidR="00681EB3" w:rsidRPr="005411B7" w:rsidRDefault="00681EB3" w:rsidP="00ED1CA0">
      <w:pPr>
        <w:autoSpaceDE w:val="0"/>
        <w:autoSpaceDN w:val="0"/>
        <w:adjustRightInd w:val="0"/>
        <w:spacing w:after="0" w:line="360" w:lineRule="auto"/>
        <w:jc w:val="both"/>
        <w:rPr>
          <w:rFonts w:ascii="Book Antiqua" w:hAnsi="Book Antiqua"/>
          <w:sz w:val="24"/>
          <w:szCs w:val="24"/>
        </w:rPr>
      </w:pPr>
    </w:p>
    <w:p w:rsidR="00BF24DF" w:rsidRPr="002C5FF4" w:rsidRDefault="00BF24DF" w:rsidP="00ED1CA0">
      <w:pPr>
        <w:autoSpaceDE w:val="0"/>
        <w:autoSpaceDN w:val="0"/>
        <w:adjustRightInd w:val="0"/>
        <w:spacing w:after="0" w:line="360" w:lineRule="auto"/>
        <w:jc w:val="both"/>
        <w:rPr>
          <w:rFonts w:ascii="Book Antiqua" w:hAnsi="Book Antiqua"/>
          <w:b/>
          <w:i/>
          <w:sz w:val="24"/>
          <w:szCs w:val="24"/>
        </w:rPr>
      </w:pPr>
      <w:r w:rsidRPr="002C5FF4">
        <w:rPr>
          <w:rFonts w:ascii="Book Antiqua" w:hAnsi="Book Antiqua"/>
          <w:b/>
          <w:i/>
          <w:sz w:val="24"/>
          <w:szCs w:val="24"/>
        </w:rPr>
        <w:lastRenderedPageBreak/>
        <w:t>Anterior involvement of the pubic bone</w:t>
      </w:r>
    </w:p>
    <w:p w:rsidR="00BC53D2" w:rsidRPr="005411B7" w:rsidRDefault="00097376"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sz w:val="24"/>
          <w:szCs w:val="24"/>
        </w:rPr>
        <w:t xml:space="preserve">Tumour recurrences infiltrating </w:t>
      </w:r>
      <w:r w:rsidR="004E7585" w:rsidRPr="005411B7">
        <w:rPr>
          <w:rFonts w:ascii="Book Antiqua" w:hAnsi="Book Antiqua"/>
          <w:sz w:val="24"/>
          <w:szCs w:val="24"/>
        </w:rPr>
        <w:t xml:space="preserve">anteriorly into </w:t>
      </w:r>
      <w:r w:rsidRPr="005411B7">
        <w:rPr>
          <w:rFonts w:ascii="Book Antiqua" w:hAnsi="Book Antiqua"/>
          <w:sz w:val="24"/>
          <w:szCs w:val="24"/>
        </w:rPr>
        <w:t>the pubic bone are</w:t>
      </w:r>
      <w:r w:rsidR="004E7585" w:rsidRPr="005411B7">
        <w:rPr>
          <w:rFonts w:ascii="Book Antiqua" w:hAnsi="Book Antiqua"/>
          <w:sz w:val="24"/>
          <w:szCs w:val="24"/>
        </w:rPr>
        <w:t xml:space="preserve"> surgical</w:t>
      </w:r>
      <w:r w:rsidR="0076227F" w:rsidRPr="005411B7">
        <w:rPr>
          <w:rFonts w:ascii="Book Antiqua" w:hAnsi="Book Antiqua"/>
          <w:sz w:val="24"/>
          <w:szCs w:val="24"/>
        </w:rPr>
        <w:t>ly</w:t>
      </w:r>
      <w:r w:rsidR="004E7585" w:rsidRPr="005411B7">
        <w:rPr>
          <w:rFonts w:ascii="Book Antiqua" w:hAnsi="Book Antiqua"/>
          <w:sz w:val="24"/>
          <w:szCs w:val="24"/>
        </w:rPr>
        <w:t xml:space="preserve"> challenging</w:t>
      </w:r>
      <w:r w:rsidRPr="005411B7">
        <w:rPr>
          <w:rFonts w:ascii="Book Antiqua" w:hAnsi="Book Antiqua"/>
          <w:sz w:val="24"/>
          <w:szCs w:val="24"/>
        </w:rPr>
        <w:t>, and in the past</w:t>
      </w:r>
      <w:r w:rsidR="004E7585" w:rsidRPr="005411B7">
        <w:rPr>
          <w:rFonts w:ascii="Book Antiqua" w:hAnsi="Book Antiqua"/>
          <w:sz w:val="24"/>
          <w:szCs w:val="24"/>
        </w:rPr>
        <w:t xml:space="preserve"> were</w:t>
      </w:r>
      <w:r w:rsidRPr="005411B7">
        <w:rPr>
          <w:rFonts w:ascii="Book Antiqua" w:hAnsi="Book Antiqua"/>
          <w:sz w:val="24"/>
          <w:szCs w:val="24"/>
        </w:rPr>
        <w:t xml:space="preserve"> considered </w:t>
      </w:r>
      <w:r w:rsidR="000B7CBF" w:rsidRPr="005411B7">
        <w:rPr>
          <w:rFonts w:ascii="Book Antiqua" w:hAnsi="Book Antiqua"/>
          <w:sz w:val="24"/>
          <w:szCs w:val="24"/>
        </w:rPr>
        <w:t>inoperable</w:t>
      </w:r>
      <w:r w:rsidR="000B7CBF" w:rsidRPr="005411B7">
        <w:rPr>
          <w:rFonts w:ascii="Book Antiqua" w:hAnsi="Book Antiqua"/>
          <w:sz w:val="24"/>
          <w:szCs w:val="24"/>
          <w:vertAlign w:val="superscript"/>
        </w:rPr>
        <w:t>[</w:t>
      </w:r>
      <w:r w:rsidR="00AA3E49" w:rsidRPr="005411B7">
        <w:rPr>
          <w:rFonts w:ascii="Book Antiqua" w:hAnsi="Book Antiqua"/>
          <w:sz w:val="24"/>
          <w:szCs w:val="24"/>
          <w:vertAlign w:val="superscript"/>
        </w:rPr>
        <w:t>38-39</w:t>
      </w:r>
      <w:r w:rsidR="00136B42" w:rsidRPr="005411B7">
        <w:rPr>
          <w:rFonts w:ascii="Book Antiqua" w:hAnsi="Book Antiqua"/>
          <w:sz w:val="24"/>
          <w:szCs w:val="24"/>
          <w:vertAlign w:val="superscript"/>
        </w:rPr>
        <w:t>]</w:t>
      </w:r>
      <w:r w:rsidRPr="005411B7">
        <w:rPr>
          <w:rFonts w:ascii="Book Antiqua" w:hAnsi="Book Antiqua"/>
          <w:sz w:val="24"/>
          <w:szCs w:val="24"/>
        </w:rPr>
        <w:t>.</w:t>
      </w:r>
      <w:r w:rsidR="00BF24DF" w:rsidRPr="005411B7">
        <w:rPr>
          <w:rFonts w:ascii="Book Antiqua" w:hAnsi="Book Antiqua"/>
          <w:sz w:val="24"/>
          <w:szCs w:val="24"/>
        </w:rPr>
        <w:t xml:space="preserve"> </w:t>
      </w:r>
      <w:r w:rsidR="004E7585" w:rsidRPr="005411B7">
        <w:rPr>
          <w:rFonts w:ascii="Book Antiqua" w:hAnsi="Book Antiqua"/>
          <w:sz w:val="24"/>
          <w:szCs w:val="24"/>
        </w:rPr>
        <w:t xml:space="preserve">However, </w:t>
      </w:r>
      <w:r w:rsidR="00BF24DF" w:rsidRPr="005411B7">
        <w:rPr>
          <w:rFonts w:ascii="Book Antiqua" w:hAnsi="Book Antiqua"/>
          <w:sz w:val="24"/>
          <w:szCs w:val="24"/>
        </w:rPr>
        <w:t>Solomon</w:t>
      </w:r>
      <w:r w:rsidR="004E7585" w:rsidRPr="005411B7">
        <w:rPr>
          <w:rFonts w:ascii="Book Antiqua" w:hAnsi="Book Antiqua"/>
          <w:sz w:val="24"/>
          <w:szCs w:val="24"/>
        </w:rPr>
        <w:t xml:space="preserve"> et al have d</w:t>
      </w:r>
      <w:r w:rsidR="000C5A4E" w:rsidRPr="005411B7">
        <w:rPr>
          <w:rFonts w:ascii="Book Antiqua" w:hAnsi="Book Antiqua"/>
          <w:sz w:val="24"/>
          <w:szCs w:val="24"/>
        </w:rPr>
        <w:t xml:space="preserve">escribed a surgical approach </w:t>
      </w:r>
      <w:r w:rsidR="004E7585" w:rsidRPr="005411B7">
        <w:rPr>
          <w:rFonts w:ascii="Book Antiqua" w:hAnsi="Book Antiqua"/>
          <w:sz w:val="24"/>
          <w:szCs w:val="24"/>
        </w:rPr>
        <w:t>for</w:t>
      </w:r>
      <w:r w:rsidR="000C5A4E" w:rsidRPr="005411B7">
        <w:rPr>
          <w:rFonts w:ascii="Book Antiqua" w:hAnsi="Book Antiqua"/>
          <w:sz w:val="24"/>
          <w:szCs w:val="24"/>
        </w:rPr>
        <w:t xml:space="preserve"> composite resection of </w:t>
      </w:r>
      <w:r w:rsidR="004E7585" w:rsidRPr="005411B7">
        <w:rPr>
          <w:rFonts w:ascii="Book Antiqua" w:hAnsi="Book Antiqua"/>
          <w:sz w:val="24"/>
          <w:szCs w:val="24"/>
        </w:rPr>
        <w:t xml:space="preserve">the </w:t>
      </w:r>
      <w:r w:rsidR="000C5A4E" w:rsidRPr="005411B7">
        <w:rPr>
          <w:rFonts w:ascii="Book Antiqua" w:hAnsi="Book Antiqua"/>
          <w:sz w:val="24"/>
          <w:szCs w:val="24"/>
        </w:rPr>
        <w:t>anterior pubic bones as</w:t>
      </w:r>
      <w:r w:rsidR="004E7585" w:rsidRPr="005411B7">
        <w:rPr>
          <w:rFonts w:ascii="Book Antiqua" w:hAnsi="Book Antiqua"/>
          <w:sz w:val="24"/>
          <w:szCs w:val="24"/>
        </w:rPr>
        <w:t xml:space="preserve"> part of exenteration procedure</w:t>
      </w:r>
      <w:r w:rsidR="00136B42" w:rsidRPr="005411B7">
        <w:rPr>
          <w:rFonts w:ascii="Book Antiqua" w:hAnsi="Book Antiqua"/>
          <w:sz w:val="24"/>
          <w:szCs w:val="24"/>
          <w:vertAlign w:val="superscript"/>
        </w:rPr>
        <w:t>[</w:t>
      </w:r>
      <w:r w:rsidR="00AA3E49" w:rsidRPr="005411B7">
        <w:rPr>
          <w:rFonts w:ascii="Book Antiqua" w:hAnsi="Book Antiqua"/>
          <w:sz w:val="24"/>
          <w:szCs w:val="24"/>
          <w:vertAlign w:val="superscript"/>
        </w:rPr>
        <w:t>40</w:t>
      </w:r>
      <w:r w:rsidR="00136B42" w:rsidRPr="005411B7">
        <w:rPr>
          <w:rFonts w:ascii="Book Antiqua" w:hAnsi="Book Antiqua"/>
          <w:sz w:val="24"/>
          <w:szCs w:val="24"/>
          <w:vertAlign w:val="superscript"/>
        </w:rPr>
        <w:t>]</w:t>
      </w:r>
      <w:r w:rsidR="000C5A4E" w:rsidRPr="005411B7">
        <w:rPr>
          <w:rFonts w:ascii="Book Antiqua" w:hAnsi="Book Antiqua"/>
          <w:sz w:val="24"/>
          <w:szCs w:val="24"/>
        </w:rPr>
        <w:t xml:space="preserve">. This surgical technique typically involves an abdominal and perineal phase. </w:t>
      </w:r>
      <w:r w:rsidR="005355D1" w:rsidRPr="005411B7">
        <w:rPr>
          <w:rFonts w:ascii="Book Antiqua" w:hAnsi="Book Antiqua"/>
          <w:sz w:val="24"/>
          <w:szCs w:val="24"/>
        </w:rPr>
        <w:t xml:space="preserve">The key step during abdominal phase is to mobilize the bladder en bloc with the pubic bone and separate the anterior abdominal wall from the symphysis pubis. The </w:t>
      </w:r>
      <w:r w:rsidR="004E7585" w:rsidRPr="005411B7">
        <w:rPr>
          <w:rFonts w:ascii="Book Antiqua" w:hAnsi="Book Antiqua"/>
          <w:sz w:val="24"/>
          <w:szCs w:val="24"/>
        </w:rPr>
        <w:t>level of pubic bone transection delineates the extent of resection inferiorly</w:t>
      </w:r>
      <w:r w:rsidR="005355D1" w:rsidRPr="005411B7">
        <w:rPr>
          <w:rFonts w:ascii="Book Antiqua" w:hAnsi="Book Antiqua"/>
          <w:sz w:val="24"/>
          <w:szCs w:val="24"/>
        </w:rPr>
        <w:t xml:space="preserve">. </w:t>
      </w:r>
      <w:r w:rsidR="000A7E6C" w:rsidRPr="005411B7">
        <w:rPr>
          <w:rFonts w:ascii="Book Antiqua" w:hAnsi="Book Antiqua"/>
          <w:sz w:val="24"/>
          <w:szCs w:val="24"/>
        </w:rPr>
        <w:t>The s</w:t>
      </w:r>
      <w:r w:rsidR="00DF3C1C" w:rsidRPr="005411B7">
        <w:rPr>
          <w:rFonts w:ascii="Book Antiqua" w:hAnsi="Book Antiqua"/>
          <w:sz w:val="24"/>
          <w:szCs w:val="24"/>
        </w:rPr>
        <w:t>uperior and inferior pubic rami are</w:t>
      </w:r>
      <w:r w:rsidR="005355D1" w:rsidRPr="005411B7">
        <w:rPr>
          <w:rFonts w:ascii="Book Antiqua" w:hAnsi="Book Antiqua"/>
          <w:sz w:val="24"/>
          <w:szCs w:val="24"/>
        </w:rPr>
        <w:t xml:space="preserve"> fully exposed during the perin</w:t>
      </w:r>
      <w:r w:rsidR="00DF3C1C" w:rsidRPr="005411B7">
        <w:rPr>
          <w:rFonts w:ascii="Book Antiqua" w:hAnsi="Book Antiqua"/>
          <w:sz w:val="24"/>
          <w:szCs w:val="24"/>
        </w:rPr>
        <w:t xml:space="preserve">eal phase. They are then transected using either an oscillating or Gigli saw. The pelvis is structurally stable even after pubic bone resection and does not require reconstruction. The same group of surgeons have reported </w:t>
      </w:r>
      <w:r w:rsidR="004E7585" w:rsidRPr="005411B7">
        <w:rPr>
          <w:rFonts w:ascii="Book Antiqua" w:hAnsi="Book Antiqua"/>
          <w:sz w:val="24"/>
          <w:szCs w:val="24"/>
        </w:rPr>
        <w:t xml:space="preserve">an </w:t>
      </w:r>
      <w:r w:rsidR="00DF3C1C" w:rsidRPr="005411B7">
        <w:rPr>
          <w:rFonts w:ascii="Book Antiqua" w:hAnsi="Book Antiqua"/>
          <w:sz w:val="24"/>
          <w:szCs w:val="24"/>
        </w:rPr>
        <w:t>acceptable quality of life after pelvic exenteration with or without en bloc pelvic bone excision</w:t>
      </w:r>
      <w:r w:rsidR="00136B42" w:rsidRPr="005411B7">
        <w:rPr>
          <w:rFonts w:ascii="Book Antiqua" w:hAnsi="Book Antiqua"/>
          <w:sz w:val="24"/>
          <w:szCs w:val="24"/>
          <w:vertAlign w:val="superscript"/>
        </w:rPr>
        <w:t>[</w:t>
      </w:r>
      <w:r w:rsidR="00AA3E49" w:rsidRPr="005411B7">
        <w:rPr>
          <w:rFonts w:ascii="Book Antiqua" w:hAnsi="Book Antiqua"/>
          <w:sz w:val="24"/>
          <w:szCs w:val="24"/>
          <w:vertAlign w:val="superscript"/>
        </w:rPr>
        <w:t>41</w:t>
      </w:r>
      <w:r w:rsidR="00136B42" w:rsidRPr="005411B7">
        <w:rPr>
          <w:rFonts w:ascii="Book Antiqua" w:hAnsi="Book Antiqua"/>
          <w:sz w:val="24"/>
          <w:szCs w:val="24"/>
          <w:vertAlign w:val="superscript"/>
        </w:rPr>
        <w:t>]</w:t>
      </w:r>
      <w:r w:rsidR="00DF3C1C" w:rsidRPr="005411B7">
        <w:rPr>
          <w:rFonts w:ascii="Book Antiqua" w:hAnsi="Book Antiqua"/>
          <w:sz w:val="24"/>
          <w:szCs w:val="24"/>
        </w:rPr>
        <w:t>.</w:t>
      </w:r>
      <w:r w:rsidR="00F45AEB" w:rsidRPr="005411B7">
        <w:rPr>
          <w:rFonts w:ascii="Book Antiqua" w:hAnsi="Book Antiqua"/>
          <w:sz w:val="24"/>
          <w:szCs w:val="24"/>
        </w:rPr>
        <w:t xml:space="preserve"> While this technique has proven feasible, the short and long-term oncological outcomes are currently under review. </w:t>
      </w:r>
    </w:p>
    <w:p w:rsidR="00896AE4" w:rsidRPr="005411B7" w:rsidRDefault="00896AE4" w:rsidP="00ED1CA0">
      <w:pPr>
        <w:autoSpaceDE w:val="0"/>
        <w:autoSpaceDN w:val="0"/>
        <w:adjustRightInd w:val="0"/>
        <w:spacing w:after="0" w:line="360" w:lineRule="auto"/>
        <w:jc w:val="both"/>
        <w:rPr>
          <w:rFonts w:ascii="Book Antiqua" w:hAnsi="Book Antiqua"/>
          <w:sz w:val="24"/>
          <w:szCs w:val="24"/>
        </w:rPr>
      </w:pPr>
    </w:p>
    <w:p w:rsidR="00896AE4" w:rsidRPr="002C5FF4" w:rsidRDefault="00896AE4" w:rsidP="00ED1CA0">
      <w:pPr>
        <w:autoSpaceDE w:val="0"/>
        <w:autoSpaceDN w:val="0"/>
        <w:adjustRightInd w:val="0"/>
        <w:spacing w:after="0" w:line="360" w:lineRule="auto"/>
        <w:jc w:val="both"/>
        <w:rPr>
          <w:rFonts w:ascii="Book Antiqua" w:hAnsi="Book Antiqua"/>
          <w:b/>
          <w:i/>
          <w:sz w:val="24"/>
          <w:szCs w:val="24"/>
        </w:rPr>
      </w:pPr>
      <w:r w:rsidRPr="002C5FF4">
        <w:rPr>
          <w:rFonts w:ascii="Book Antiqua" w:hAnsi="Book Antiqua"/>
          <w:b/>
          <w:i/>
          <w:sz w:val="24"/>
          <w:szCs w:val="24"/>
        </w:rPr>
        <w:t>Sacral invasions</w:t>
      </w:r>
    </w:p>
    <w:p w:rsidR="000A5981" w:rsidRPr="005411B7" w:rsidRDefault="0065549B"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sz w:val="24"/>
          <w:szCs w:val="24"/>
        </w:rPr>
        <w:t>A number of</w:t>
      </w:r>
      <w:r w:rsidR="00B621F3" w:rsidRPr="005411B7">
        <w:rPr>
          <w:rFonts w:ascii="Book Antiqua" w:hAnsi="Book Antiqua"/>
          <w:sz w:val="24"/>
          <w:szCs w:val="24"/>
        </w:rPr>
        <w:t xml:space="preserve"> possible treatment options are available</w:t>
      </w:r>
      <w:r w:rsidRPr="005411B7">
        <w:rPr>
          <w:rFonts w:ascii="Book Antiqua" w:hAnsi="Book Antiqua"/>
          <w:sz w:val="24"/>
          <w:szCs w:val="24"/>
        </w:rPr>
        <w:t xml:space="preserve"> when the tumour recurrence extends posteriorly. When sacral involvement is limited to the sacral fascia</w:t>
      </w:r>
      <w:r w:rsidR="00B621F3" w:rsidRPr="005411B7">
        <w:rPr>
          <w:rFonts w:ascii="Book Antiqua" w:hAnsi="Book Antiqua"/>
          <w:sz w:val="24"/>
          <w:szCs w:val="24"/>
        </w:rPr>
        <w:t xml:space="preserve"> (Figure 4</w:t>
      </w:r>
      <w:r w:rsidR="009557CB" w:rsidRPr="005411B7">
        <w:rPr>
          <w:rFonts w:ascii="Book Antiqua" w:hAnsi="Book Antiqua"/>
          <w:sz w:val="24"/>
          <w:szCs w:val="24"/>
        </w:rPr>
        <w:t>)</w:t>
      </w:r>
      <w:r w:rsidR="00DE50FC" w:rsidRPr="005411B7">
        <w:rPr>
          <w:rFonts w:ascii="Book Antiqua" w:hAnsi="Book Antiqua"/>
          <w:sz w:val="24"/>
          <w:szCs w:val="24"/>
        </w:rPr>
        <w:t>, an en bloc resec</w:t>
      </w:r>
      <w:r w:rsidR="00910057" w:rsidRPr="005411B7">
        <w:rPr>
          <w:rFonts w:ascii="Book Antiqua" w:hAnsi="Book Antiqua"/>
          <w:sz w:val="24"/>
          <w:szCs w:val="24"/>
        </w:rPr>
        <w:t xml:space="preserve">tion with periosteal elevation </w:t>
      </w:r>
      <w:r w:rsidR="00DE50FC" w:rsidRPr="005411B7">
        <w:rPr>
          <w:rFonts w:ascii="Book Antiqua" w:hAnsi="Book Antiqua"/>
          <w:sz w:val="24"/>
          <w:szCs w:val="24"/>
        </w:rPr>
        <w:t xml:space="preserve">may achieve negative margins. However, this </w:t>
      </w:r>
      <w:r w:rsidR="00B621F3" w:rsidRPr="005411B7">
        <w:rPr>
          <w:rFonts w:ascii="Book Antiqua" w:hAnsi="Book Antiqua"/>
          <w:sz w:val="24"/>
          <w:szCs w:val="24"/>
        </w:rPr>
        <w:t xml:space="preserve">method carries an increased </w:t>
      </w:r>
      <w:r w:rsidR="00DE50FC" w:rsidRPr="005411B7">
        <w:rPr>
          <w:rFonts w:ascii="Book Antiqua" w:hAnsi="Book Antiqua"/>
          <w:sz w:val="24"/>
          <w:szCs w:val="24"/>
        </w:rPr>
        <w:t xml:space="preserve">risk of intraoperative haemorrhage. </w:t>
      </w:r>
      <w:r w:rsidR="00B621F3" w:rsidRPr="005411B7">
        <w:rPr>
          <w:rFonts w:ascii="Book Antiqua" w:hAnsi="Book Antiqua"/>
          <w:sz w:val="24"/>
          <w:szCs w:val="24"/>
        </w:rPr>
        <w:t xml:space="preserve">A reasonable </w:t>
      </w:r>
      <w:r w:rsidR="004E7585" w:rsidRPr="005411B7">
        <w:rPr>
          <w:rFonts w:ascii="Book Antiqua" w:hAnsi="Book Antiqua"/>
          <w:sz w:val="24"/>
          <w:szCs w:val="24"/>
        </w:rPr>
        <w:t>method to assess the haemorrhage</w:t>
      </w:r>
      <w:r w:rsidR="00B621F3" w:rsidRPr="005411B7">
        <w:rPr>
          <w:rFonts w:ascii="Book Antiqua" w:hAnsi="Book Antiqua"/>
          <w:sz w:val="24"/>
          <w:szCs w:val="24"/>
        </w:rPr>
        <w:t xml:space="preserve"> risk</w:t>
      </w:r>
      <w:r w:rsidR="000A5981" w:rsidRPr="005411B7">
        <w:rPr>
          <w:rFonts w:ascii="Book Antiqua" w:hAnsi="Book Antiqua"/>
          <w:sz w:val="24"/>
          <w:szCs w:val="24"/>
        </w:rPr>
        <w:t xml:space="preserve"> </w:t>
      </w:r>
      <w:r w:rsidR="004E7585" w:rsidRPr="005411B7">
        <w:rPr>
          <w:rFonts w:ascii="Book Antiqua" w:hAnsi="Book Antiqua"/>
          <w:sz w:val="24"/>
          <w:szCs w:val="24"/>
        </w:rPr>
        <w:t xml:space="preserve">is </w:t>
      </w:r>
      <w:r w:rsidR="000A5981" w:rsidRPr="005411B7">
        <w:rPr>
          <w:rFonts w:ascii="Book Antiqua" w:hAnsi="Book Antiqua"/>
          <w:sz w:val="24"/>
          <w:szCs w:val="24"/>
        </w:rPr>
        <w:t xml:space="preserve">to </w:t>
      </w:r>
      <w:r w:rsidR="00B621F3" w:rsidRPr="005411B7">
        <w:rPr>
          <w:rFonts w:ascii="Book Antiqua" w:hAnsi="Book Antiqua"/>
          <w:sz w:val="24"/>
          <w:szCs w:val="24"/>
        </w:rPr>
        <w:t>attempt a trial</w:t>
      </w:r>
      <w:r w:rsidR="00DE50FC" w:rsidRPr="005411B7">
        <w:rPr>
          <w:rFonts w:ascii="Book Antiqua" w:hAnsi="Book Antiqua"/>
          <w:sz w:val="24"/>
          <w:szCs w:val="24"/>
        </w:rPr>
        <w:t xml:space="preserve"> dissection and</w:t>
      </w:r>
      <w:r w:rsidR="004E7585" w:rsidRPr="005411B7">
        <w:rPr>
          <w:rFonts w:ascii="Book Antiqua" w:hAnsi="Book Antiqua"/>
          <w:sz w:val="24"/>
          <w:szCs w:val="24"/>
        </w:rPr>
        <w:t xml:space="preserve"> to have a </w:t>
      </w:r>
      <w:r w:rsidR="000A5981" w:rsidRPr="005411B7">
        <w:rPr>
          <w:rFonts w:ascii="Book Antiqua" w:hAnsi="Book Antiqua"/>
          <w:sz w:val="24"/>
          <w:szCs w:val="24"/>
        </w:rPr>
        <w:t xml:space="preserve">low threshold for sacrectomy. </w:t>
      </w:r>
      <w:r w:rsidR="004E7585" w:rsidRPr="005411B7">
        <w:rPr>
          <w:rFonts w:ascii="Book Antiqua" w:hAnsi="Book Antiqua"/>
          <w:sz w:val="24"/>
          <w:szCs w:val="24"/>
        </w:rPr>
        <w:t>As an individual surgeon gains experience with sacrectomies, the intra-operative blood loss can be minimized by resecting the sacrum en bloc with the attached presacral venous plexus</w:t>
      </w:r>
      <w:r w:rsidR="00136B42" w:rsidRPr="005411B7">
        <w:rPr>
          <w:rFonts w:ascii="Book Antiqua" w:hAnsi="Book Antiqua"/>
          <w:sz w:val="24"/>
          <w:szCs w:val="24"/>
          <w:vertAlign w:val="superscript"/>
        </w:rPr>
        <w:t>[</w:t>
      </w:r>
      <w:r w:rsidR="00F46D67" w:rsidRPr="005411B7">
        <w:rPr>
          <w:rFonts w:ascii="Book Antiqua" w:hAnsi="Book Antiqua"/>
          <w:sz w:val="24"/>
          <w:szCs w:val="24"/>
          <w:vertAlign w:val="superscript"/>
        </w:rPr>
        <w:t>1</w:t>
      </w:r>
      <w:r w:rsidR="00B621F3" w:rsidRPr="005411B7">
        <w:rPr>
          <w:rFonts w:ascii="Book Antiqua" w:hAnsi="Book Antiqua"/>
          <w:sz w:val="24"/>
          <w:szCs w:val="24"/>
          <w:vertAlign w:val="superscript"/>
        </w:rPr>
        <w:t>9</w:t>
      </w:r>
      <w:r w:rsidR="00136B42" w:rsidRPr="005411B7">
        <w:rPr>
          <w:rFonts w:ascii="Book Antiqua" w:hAnsi="Book Antiqua"/>
          <w:sz w:val="24"/>
          <w:szCs w:val="24"/>
          <w:vertAlign w:val="superscript"/>
        </w:rPr>
        <w:t>]</w:t>
      </w:r>
      <w:r w:rsidR="00F46D67" w:rsidRPr="005411B7">
        <w:rPr>
          <w:rFonts w:ascii="Book Antiqua" w:hAnsi="Book Antiqua"/>
          <w:sz w:val="24"/>
          <w:szCs w:val="24"/>
        </w:rPr>
        <w:t>.</w:t>
      </w:r>
    </w:p>
    <w:p w:rsidR="000A5981" w:rsidRPr="005411B7" w:rsidRDefault="000A5981" w:rsidP="00ED1CA0">
      <w:pPr>
        <w:autoSpaceDE w:val="0"/>
        <w:autoSpaceDN w:val="0"/>
        <w:adjustRightInd w:val="0"/>
        <w:spacing w:after="0" w:line="360" w:lineRule="auto"/>
        <w:ind w:firstLineChars="100" w:firstLine="240"/>
        <w:jc w:val="both"/>
        <w:rPr>
          <w:rFonts w:ascii="Book Antiqua" w:hAnsi="Book Antiqua"/>
          <w:sz w:val="24"/>
          <w:szCs w:val="24"/>
        </w:rPr>
      </w:pPr>
      <w:r w:rsidRPr="005411B7">
        <w:rPr>
          <w:rFonts w:ascii="Book Antiqua" w:hAnsi="Book Antiqua"/>
          <w:sz w:val="24"/>
          <w:szCs w:val="24"/>
        </w:rPr>
        <w:t xml:space="preserve">When bony invasion is present (Figure </w:t>
      </w:r>
      <w:r w:rsidR="009557CB" w:rsidRPr="005411B7">
        <w:rPr>
          <w:rFonts w:ascii="Book Antiqua" w:hAnsi="Book Antiqua"/>
          <w:sz w:val="24"/>
          <w:szCs w:val="24"/>
        </w:rPr>
        <w:t>4</w:t>
      </w:r>
      <w:r w:rsidRPr="005411B7">
        <w:rPr>
          <w:rFonts w:ascii="Book Antiqua" w:hAnsi="Book Antiqua"/>
          <w:sz w:val="24"/>
          <w:szCs w:val="24"/>
        </w:rPr>
        <w:t>)</w:t>
      </w:r>
      <w:r w:rsidR="00071D3B" w:rsidRPr="005411B7">
        <w:rPr>
          <w:rFonts w:ascii="Book Antiqua" w:hAnsi="Book Antiqua"/>
          <w:sz w:val="24"/>
          <w:szCs w:val="24"/>
        </w:rPr>
        <w:t>, sacrectomy is mandatory</w:t>
      </w:r>
      <w:r w:rsidR="00D25C9E" w:rsidRPr="005411B7">
        <w:rPr>
          <w:rFonts w:ascii="Book Antiqua" w:hAnsi="Book Antiqua"/>
          <w:sz w:val="24"/>
          <w:szCs w:val="24"/>
        </w:rPr>
        <w:t xml:space="preserve"> and is </w:t>
      </w:r>
      <w:r w:rsidR="00B621F3" w:rsidRPr="005411B7">
        <w:rPr>
          <w:rFonts w:ascii="Book Antiqua" w:hAnsi="Book Antiqua"/>
          <w:sz w:val="24"/>
          <w:szCs w:val="24"/>
        </w:rPr>
        <w:t xml:space="preserve">performed </w:t>
      </w:r>
      <w:r w:rsidRPr="005411B7">
        <w:rPr>
          <w:rFonts w:ascii="Book Antiqua" w:hAnsi="Book Antiqua"/>
          <w:sz w:val="24"/>
          <w:szCs w:val="24"/>
        </w:rPr>
        <w:t>vi</w:t>
      </w:r>
      <w:r w:rsidR="00416AED" w:rsidRPr="005411B7">
        <w:rPr>
          <w:rFonts w:ascii="Book Antiqua" w:hAnsi="Book Antiqua"/>
          <w:sz w:val="24"/>
          <w:szCs w:val="24"/>
        </w:rPr>
        <w:t>a a 2-stage composite abdomino-</w:t>
      </w:r>
      <w:r w:rsidRPr="005411B7">
        <w:rPr>
          <w:rFonts w:ascii="Book Antiqua" w:hAnsi="Book Antiqua"/>
          <w:sz w:val="24"/>
          <w:szCs w:val="24"/>
        </w:rPr>
        <w:t>sacral approach.</w:t>
      </w:r>
      <w:r w:rsidR="00071D3B" w:rsidRPr="005411B7">
        <w:rPr>
          <w:rFonts w:ascii="Book Antiqua" w:hAnsi="Book Antiqua"/>
          <w:sz w:val="24"/>
          <w:szCs w:val="24"/>
        </w:rPr>
        <w:t xml:space="preserve"> </w:t>
      </w:r>
      <w:r w:rsidRPr="005411B7">
        <w:rPr>
          <w:rFonts w:ascii="Book Antiqua" w:hAnsi="Book Antiqua"/>
          <w:sz w:val="24"/>
          <w:szCs w:val="24"/>
        </w:rPr>
        <w:t xml:space="preserve"> </w:t>
      </w:r>
      <w:r w:rsidR="00F72FD8" w:rsidRPr="005411B7">
        <w:rPr>
          <w:rFonts w:ascii="Book Antiqua" w:hAnsi="Book Antiqua"/>
          <w:sz w:val="24"/>
          <w:szCs w:val="24"/>
        </w:rPr>
        <w:t>A</w:t>
      </w:r>
      <w:r w:rsidR="00F05F3D" w:rsidRPr="005411B7">
        <w:rPr>
          <w:rFonts w:ascii="Book Antiqua" w:hAnsi="Book Antiqua"/>
          <w:sz w:val="24"/>
          <w:szCs w:val="24"/>
        </w:rPr>
        <w:t xml:space="preserve"> number of </w:t>
      </w:r>
      <w:r w:rsidR="00F61B3F" w:rsidRPr="005411B7">
        <w:rPr>
          <w:rFonts w:ascii="Book Antiqua" w:hAnsi="Book Antiqua"/>
          <w:sz w:val="24"/>
          <w:szCs w:val="24"/>
        </w:rPr>
        <w:t xml:space="preserve"> </w:t>
      </w:r>
      <w:r w:rsidR="00F05F3D" w:rsidRPr="005411B7">
        <w:rPr>
          <w:rFonts w:ascii="Book Antiqua" w:hAnsi="Book Antiqua"/>
          <w:sz w:val="24"/>
          <w:szCs w:val="24"/>
        </w:rPr>
        <w:t>series</w:t>
      </w:r>
      <w:r w:rsidR="00F61B3F" w:rsidRPr="005411B7">
        <w:rPr>
          <w:rFonts w:ascii="Book Antiqua" w:hAnsi="Book Antiqua"/>
          <w:sz w:val="24"/>
          <w:szCs w:val="24"/>
        </w:rPr>
        <w:t xml:space="preserve"> have</w:t>
      </w:r>
      <w:r w:rsidR="00F05F3D" w:rsidRPr="005411B7">
        <w:rPr>
          <w:rFonts w:ascii="Book Antiqua" w:hAnsi="Book Antiqua"/>
          <w:sz w:val="24"/>
          <w:szCs w:val="24"/>
        </w:rPr>
        <w:t xml:space="preserve"> reported </w:t>
      </w:r>
      <w:r w:rsidR="00B621F3" w:rsidRPr="005411B7">
        <w:rPr>
          <w:rFonts w:ascii="Book Antiqua" w:hAnsi="Book Antiqua"/>
          <w:sz w:val="24"/>
          <w:szCs w:val="24"/>
        </w:rPr>
        <w:t xml:space="preserve">the </w:t>
      </w:r>
      <w:r w:rsidR="00F05F3D" w:rsidRPr="005411B7">
        <w:rPr>
          <w:rFonts w:ascii="Book Antiqua" w:hAnsi="Book Antiqua"/>
          <w:sz w:val="24"/>
          <w:szCs w:val="24"/>
        </w:rPr>
        <w:t>safety an</w:t>
      </w:r>
      <w:r w:rsidR="00071D3B" w:rsidRPr="005411B7">
        <w:rPr>
          <w:rFonts w:ascii="Book Antiqua" w:hAnsi="Book Antiqua"/>
          <w:sz w:val="24"/>
          <w:szCs w:val="24"/>
        </w:rPr>
        <w:t>d feasibility for sacral resection</w:t>
      </w:r>
      <w:r w:rsidR="00D25C9E" w:rsidRPr="005411B7">
        <w:rPr>
          <w:rFonts w:ascii="Book Antiqua" w:hAnsi="Book Antiqua"/>
          <w:sz w:val="24"/>
          <w:szCs w:val="24"/>
        </w:rPr>
        <w:t>, but sacrectomies were limited to recurrence</w:t>
      </w:r>
      <w:r w:rsidR="00071D3B" w:rsidRPr="005411B7">
        <w:rPr>
          <w:rFonts w:ascii="Book Antiqua" w:hAnsi="Book Antiqua"/>
          <w:sz w:val="24"/>
          <w:szCs w:val="24"/>
        </w:rPr>
        <w:t xml:space="preserve"> be</w:t>
      </w:r>
      <w:r w:rsidR="00D25C9E" w:rsidRPr="005411B7">
        <w:rPr>
          <w:rFonts w:ascii="Book Antiqua" w:hAnsi="Book Antiqua"/>
          <w:sz w:val="24"/>
          <w:szCs w:val="24"/>
        </w:rPr>
        <w:t xml:space="preserve">low the </w:t>
      </w:r>
      <w:r w:rsidR="00A56AE1" w:rsidRPr="005411B7">
        <w:rPr>
          <w:rFonts w:ascii="Book Antiqua" w:hAnsi="Book Antiqua"/>
          <w:sz w:val="24"/>
          <w:szCs w:val="24"/>
        </w:rPr>
        <w:t xml:space="preserve">S2/S3 </w:t>
      </w:r>
      <w:r w:rsidR="00D25C9E" w:rsidRPr="005411B7">
        <w:rPr>
          <w:rFonts w:ascii="Book Antiqua" w:hAnsi="Book Antiqua"/>
          <w:sz w:val="24"/>
          <w:szCs w:val="24"/>
        </w:rPr>
        <w:t xml:space="preserve">junction. These series reported </w:t>
      </w:r>
      <w:r w:rsidR="00EC37DF" w:rsidRPr="005411B7">
        <w:rPr>
          <w:rFonts w:ascii="Book Antiqua" w:hAnsi="Book Antiqua"/>
          <w:sz w:val="24"/>
          <w:szCs w:val="24"/>
        </w:rPr>
        <w:t>promising</w:t>
      </w:r>
      <w:r w:rsidR="00F05F3D" w:rsidRPr="005411B7">
        <w:rPr>
          <w:rFonts w:ascii="Book Antiqua" w:hAnsi="Book Antiqua"/>
          <w:sz w:val="24"/>
          <w:szCs w:val="24"/>
        </w:rPr>
        <w:t xml:space="preserve"> oncological outcome</w:t>
      </w:r>
      <w:r w:rsidR="0076227F" w:rsidRPr="005411B7">
        <w:rPr>
          <w:rFonts w:ascii="Book Antiqua" w:hAnsi="Book Antiqua"/>
          <w:sz w:val="24"/>
          <w:szCs w:val="24"/>
        </w:rPr>
        <w:t>s</w:t>
      </w:r>
      <w:r w:rsidR="00EC37DF" w:rsidRPr="005411B7">
        <w:rPr>
          <w:rFonts w:ascii="Book Antiqua" w:hAnsi="Book Antiqua"/>
          <w:sz w:val="24"/>
          <w:szCs w:val="24"/>
        </w:rPr>
        <w:t xml:space="preserve"> that translate to </w:t>
      </w:r>
      <w:r w:rsidR="00E714D0" w:rsidRPr="005411B7">
        <w:rPr>
          <w:rFonts w:ascii="Book Antiqua" w:hAnsi="Book Antiqua"/>
          <w:sz w:val="24"/>
          <w:szCs w:val="24"/>
        </w:rPr>
        <w:t xml:space="preserve">a </w:t>
      </w:r>
      <w:r w:rsidR="00EC37DF" w:rsidRPr="005411B7">
        <w:rPr>
          <w:rFonts w:ascii="Book Antiqua" w:hAnsi="Book Antiqua"/>
          <w:sz w:val="24"/>
          <w:szCs w:val="24"/>
        </w:rPr>
        <w:t>survival benefit</w:t>
      </w:r>
      <w:r w:rsidR="00F05F3D" w:rsidRPr="005411B7">
        <w:rPr>
          <w:rFonts w:ascii="Book Antiqua" w:hAnsi="Book Antiqua"/>
          <w:sz w:val="24"/>
          <w:szCs w:val="24"/>
        </w:rPr>
        <w:t xml:space="preserve"> (Table 2)</w:t>
      </w:r>
      <w:r w:rsidR="00621B56" w:rsidRPr="005411B7">
        <w:rPr>
          <w:rFonts w:ascii="Book Antiqua" w:hAnsi="Book Antiqua"/>
          <w:sz w:val="24"/>
          <w:szCs w:val="24"/>
        </w:rPr>
        <w:t xml:space="preserve">. </w:t>
      </w:r>
      <w:r w:rsidR="00B621F3" w:rsidRPr="005411B7">
        <w:rPr>
          <w:rFonts w:ascii="Book Antiqua" w:hAnsi="Book Antiqua"/>
          <w:sz w:val="24"/>
          <w:szCs w:val="24"/>
        </w:rPr>
        <w:t xml:space="preserve">In these studies, </w:t>
      </w:r>
      <w:r w:rsidR="00621B56" w:rsidRPr="005411B7">
        <w:rPr>
          <w:rFonts w:ascii="Book Antiqua" w:hAnsi="Book Antiqua"/>
          <w:sz w:val="24"/>
          <w:szCs w:val="24"/>
        </w:rPr>
        <w:t>wound</w:t>
      </w:r>
      <w:r w:rsidR="0076227F" w:rsidRPr="005411B7">
        <w:rPr>
          <w:rFonts w:ascii="Book Antiqua" w:hAnsi="Book Antiqua"/>
          <w:sz w:val="24"/>
          <w:szCs w:val="24"/>
        </w:rPr>
        <w:t>-</w:t>
      </w:r>
      <w:r w:rsidR="00621B56" w:rsidRPr="005411B7">
        <w:rPr>
          <w:rFonts w:ascii="Book Antiqua" w:hAnsi="Book Antiqua"/>
          <w:sz w:val="24"/>
          <w:szCs w:val="24"/>
        </w:rPr>
        <w:t>related</w:t>
      </w:r>
      <w:r w:rsidR="00B621F3" w:rsidRPr="005411B7">
        <w:rPr>
          <w:rFonts w:ascii="Book Antiqua" w:hAnsi="Book Antiqua"/>
          <w:sz w:val="24"/>
          <w:szCs w:val="24"/>
        </w:rPr>
        <w:t xml:space="preserve"> complications are the most common</w:t>
      </w:r>
      <w:r w:rsidR="005D43BE" w:rsidRPr="005411B7">
        <w:rPr>
          <w:rFonts w:ascii="Book Antiqua" w:hAnsi="Book Antiqua"/>
          <w:sz w:val="24"/>
          <w:szCs w:val="24"/>
        </w:rPr>
        <w:t xml:space="preserve"> and </w:t>
      </w:r>
      <w:r w:rsidR="00BC5136" w:rsidRPr="005411B7">
        <w:rPr>
          <w:rFonts w:ascii="Book Antiqua" w:hAnsi="Book Antiqua"/>
          <w:sz w:val="24"/>
          <w:szCs w:val="24"/>
        </w:rPr>
        <w:t xml:space="preserve">the </w:t>
      </w:r>
      <w:r w:rsidR="005D43BE" w:rsidRPr="005411B7">
        <w:rPr>
          <w:rFonts w:ascii="Book Antiqua" w:hAnsi="Book Antiqua"/>
          <w:sz w:val="24"/>
          <w:szCs w:val="24"/>
        </w:rPr>
        <w:t xml:space="preserve">majority were managed </w:t>
      </w:r>
      <w:r w:rsidR="005D43BE" w:rsidRPr="005411B7">
        <w:rPr>
          <w:rFonts w:ascii="Book Antiqua" w:hAnsi="Book Antiqua"/>
          <w:sz w:val="24"/>
          <w:szCs w:val="24"/>
        </w:rPr>
        <w:lastRenderedPageBreak/>
        <w:t>conservatively</w:t>
      </w:r>
      <w:r w:rsidR="00136B42" w:rsidRPr="005411B7">
        <w:rPr>
          <w:rFonts w:ascii="Book Antiqua" w:hAnsi="Book Antiqua"/>
          <w:sz w:val="24"/>
          <w:szCs w:val="24"/>
          <w:vertAlign w:val="superscript"/>
        </w:rPr>
        <w:t>[</w:t>
      </w:r>
      <w:r w:rsidR="00AA3E49" w:rsidRPr="005411B7">
        <w:rPr>
          <w:rFonts w:ascii="Book Antiqua" w:hAnsi="Book Antiqua"/>
          <w:sz w:val="24"/>
          <w:szCs w:val="24"/>
          <w:vertAlign w:val="superscript"/>
        </w:rPr>
        <w:t>42-46</w:t>
      </w:r>
      <w:r w:rsidR="00136B42" w:rsidRPr="005411B7">
        <w:rPr>
          <w:rFonts w:ascii="Book Antiqua" w:hAnsi="Book Antiqua"/>
          <w:sz w:val="24"/>
          <w:szCs w:val="24"/>
          <w:vertAlign w:val="superscript"/>
        </w:rPr>
        <w:t>]</w:t>
      </w:r>
      <w:r w:rsidR="00621B56" w:rsidRPr="005411B7">
        <w:rPr>
          <w:rFonts w:ascii="Book Antiqua" w:hAnsi="Book Antiqua"/>
          <w:sz w:val="24"/>
          <w:szCs w:val="24"/>
        </w:rPr>
        <w:t xml:space="preserve">. </w:t>
      </w:r>
      <w:r w:rsidR="00F61B3F" w:rsidRPr="005411B7">
        <w:rPr>
          <w:rFonts w:ascii="Book Antiqua" w:hAnsi="Book Antiqua"/>
          <w:sz w:val="24"/>
          <w:szCs w:val="24"/>
        </w:rPr>
        <w:t>Postoperative m</w:t>
      </w:r>
      <w:r w:rsidR="00621B56" w:rsidRPr="005411B7">
        <w:rPr>
          <w:rFonts w:ascii="Book Antiqua" w:hAnsi="Book Antiqua"/>
          <w:sz w:val="24"/>
          <w:szCs w:val="24"/>
        </w:rPr>
        <w:t xml:space="preserve">orbidity is reduced by limiting the resection </w:t>
      </w:r>
      <w:r w:rsidR="001432EE" w:rsidRPr="005411B7">
        <w:rPr>
          <w:rFonts w:ascii="Book Antiqua" w:hAnsi="Book Antiqua"/>
          <w:sz w:val="24"/>
          <w:szCs w:val="24"/>
        </w:rPr>
        <w:t xml:space="preserve">to </w:t>
      </w:r>
      <w:r w:rsidR="00621B56" w:rsidRPr="005411B7">
        <w:rPr>
          <w:rFonts w:ascii="Book Antiqua" w:hAnsi="Book Antiqua"/>
          <w:sz w:val="24"/>
          <w:szCs w:val="24"/>
        </w:rPr>
        <w:t xml:space="preserve">no higher than </w:t>
      </w:r>
      <w:r w:rsidR="001432EE" w:rsidRPr="005411B7">
        <w:rPr>
          <w:rFonts w:ascii="Book Antiqua" w:hAnsi="Book Antiqua"/>
          <w:sz w:val="24"/>
          <w:szCs w:val="24"/>
        </w:rPr>
        <w:t xml:space="preserve">the </w:t>
      </w:r>
      <w:r w:rsidR="00621B56" w:rsidRPr="005411B7">
        <w:rPr>
          <w:rFonts w:ascii="Book Antiqua" w:hAnsi="Book Antiqua"/>
          <w:sz w:val="24"/>
          <w:szCs w:val="24"/>
        </w:rPr>
        <w:t xml:space="preserve">S2/S3 junction. This </w:t>
      </w:r>
      <w:r w:rsidR="00416AED" w:rsidRPr="005411B7">
        <w:rPr>
          <w:rFonts w:ascii="Book Antiqua" w:hAnsi="Book Antiqua"/>
          <w:sz w:val="24"/>
          <w:szCs w:val="24"/>
        </w:rPr>
        <w:t>technique maintains the patient’s</w:t>
      </w:r>
      <w:r w:rsidR="00621B56" w:rsidRPr="005411B7">
        <w:rPr>
          <w:rFonts w:ascii="Book Antiqua" w:hAnsi="Book Antiqua"/>
          <w:sz w:val="24"/>
          <w:szCs w:val="24"/>
        </w:rPr>
        <w:t xml:space="preserve"> urogenital function </w:t>
      </w:r>
      <w:r w:rsidR="00416AED" w:rsidRPr="005411B7">
        <w:rPr>
          <w:rFonts w:ascii="Book Antiqua" w:hAnsi="Book Antiqua"/>
          <w:sz w:val="24"/>
          <w:szCs w:val="24"/>
        </w:rPr>
        <w:t xml:space="preserve">via preservation </w:t>
      </w:r>
      <w:r w:rsidR="00621B56" w:rsidRPr="005411B7">
        <w:rPr>
          <w:rFonts w:ascii="Book Antiqua" w:hAnsi="Book Antiqua"/>
          <w:sz w:val="24"/>
          <w:szCs w:val="24"/>
        </w:rPr>
        <w:t>of the S2/S3 nerve roots as well as the motor function of S1</w:t>
      </w:r>
      <w:r w:rsidR="00416AED" w:rsidRPr="005411B7">
        <w:rPr>
          <w:rFonts w:ascii="Book Antiqua" w:hAnsi="Book Antiqua"/>
          <w:sz w:val="24"/>
          <w:szCs w:val="24"/>
        </w:rPr>
        <w:t xml:space="preserve"> nerve roots</w:t>
      </w:r>
      <w:r w:rsidR="00621B56" w:rsidRPr="005411B7">
        <w:rPr>
          <w:rFonts w:ascii="Book Antiqua" w:hAnsi="Book Antiqua"/>
          <w:sz w:val="24"/>
          <w:szCs w:val="24"/>
        </w:rPr>
        <w:t xml:space="preserve">. Sacral involvement at or above the level of S2 </w:t>
      </w:r>
      <w:r w:rsidR="00D25C9E" w:rsidRPr="005411B7">
        <w:rPr>
          <w:rFonts w:ascii="Book Antiqua" w:hAnsi="Book Antiqua"/>
          <w:sz w:val="24"/>
          <w:szCs w:val="24"/>
        </w:rPr>
        <w:t xml:space="preserve">from LRRC </w:t>
      </w:r>
      <w:r w:rsidR="00621B56" w:rsidRPr="005411B7">
        <w:rPr>
          <w:rFonts w:ascii="Book Antiqua" w:hAnsi="Book Antiqua"/>
          <w:sz w:val="24"/>
          <w:szCs w:val="24"/>
        </w:rPr>
        <w:t xml:space="preserve">was considered by </w:t>
      </w:r>
      <w:r w:rsidR="005666E6" w:rsidRPr="005411B7">
        <w:rPr>
          <w:rFonts w:ascii="Book Antiqua" w:hAnsi="Book Antiqua"/>
          <w:sz w:val="24"/>
          <w:szCs w:val="24"/>
        </w:rPr>
        <w:t>many as</w:t>
      </w:r>
      <w:r w:rsidR="007520A6" w:rsidRPr="005411B7">
        <w:rPr>
          <w:rFonts w:ascii="Book Antiqua" w:hAnsi="Book Antiqua"/>
          <w:sz w:val="24"/>
          <w:szCs w:val="24"/>
        </w:rPr>
        <w:t xml:space="preserve"> a</w:t>
      </w:r>
      <w:r w:rsidR="008E0308" w:rsidRPr="005411B7">
        <w:rPr>
          <w:rFonts w:ascii="Book Antiqua" w:hAnsi="Book Antiqua"/>
          <w:sz w:val="24"/>
          <w:szCs w:val="24"/>
        </w:rPr>
        <w:t xml:space="preserve"> </w:t>
      </w:r>
      <w:r w:rsidR="00621B56" w:rsidRPr="005411B7">
        <w:rPr>
          <w:rFonts w:ascii="Book Antiqua" w:hAnsi="Book Antiqua"/>
          <w:sz w:val="24"/>
          <w:szCs w:val="24"/>
        </w:rPr>
        <w:t>contraindication for resection</w:t>
      </w:r>
      <w:r w:rsidR="00136B42" w:rsidRPr="005411B7">
        <w:rPr>
          <w:rFonts w:ascii="Book Antiqua" w:hAnsi="Book Antiqua"/>
          <w:sz w:val="24"/>
          <w:szCs w:val="24"/>
          <w:vertAlign w:val="superscript"/>
        </w:rPr>
        <w:t>[</w:t>
      </w:r>
      <w:r w:rsidR="00AA3E49" w:rsidRPr="005411B7">
        <w:rPr>
          <w:rFonts w:ascii="Book Antiqua" w:hAnsi="Book Antiqua"/>
          <w:sz w:val="24"/>
          <w:szCs w:val="24"/>
          <w:vertAlign w:val="superscript"/>
        </w:rPr>
        <w:t>47</w:t>
      </w:r>
      <w:r w:rsidR="00136B42" w:rsidRPr="005411B7">
        <w:rPr>
          <w:rFonts w:ascii="Book Antiqua" w:hAnsi="Book Antiqua"/>
          <w:sz w:val="24"/>
          <w:szCs w:val="24"/>
          <w:vertAlign w:val="superscript"/>
        </w:rPr>
        <w:t>]</w:t>
      </w:r>
      <w:r w:rsidR="00621B56" w:rsidRPr="005411B7">
        <w:rPr>
          <w:rFonts w:ascii="Book Antiqua" w:hAnsi="Book Antiqua"/>
          <w:sz w:val="24"/>
          <w:szCs w:val="24"/>
        </w:rPr>
        <w:t>.</w:t>
      </w:r>
    </w:p>
    <w:p w:rsidR="00EC37DF" w:rsidRPr="005411B7" w:rsidRDefault="00D25C9E" w:rsidP="00ED1CA0">
      <w:pPr>
        <w:autoSpaceDE w:val="0"/>
        <w:autoSpaceDN w:val="0"/>
        <w:adjustRightInd w:val="0"/>
        <w:spacing w:after="0" w:line="360" w:lineRule="auto"/>
        <w:ind w:firstLineChars="100" w:firstLine="240"/>
        <w:jc w:val="both"/>
        <w:rPr>
          <w:rFonts w:ascii="Book Antiqua" w:hAnsi="Book Antiqua"/>
          <w:sz w:val="24"/>
          <w:szCs w:val="24"/>
        </w:rPr>
      </w:pPr>
      <w:r w:rsidRPr="005411B7">
        <w:rPr>
          <w:rFonts w:ascii="Book Antiqua" w:hAnsi="Book Antiqua"/>
          <w:sz w:val="24"/>
          <w:szCs w:val="24"/>
        </w:rPr>
        <w:t>Considering the oncological outc</w:t>
      </w:r>
      <w:r w:rsidR="00416AED" w:rsidRPr="005411B7">
        <w:rPr>
          <w:rFonts w:ascii="Book Antiqua" w:hAnsi="Book Antiqua"/>
          <w:sz w:val="24"/>
          <w:szCs w:val="24"/>
        </w:rPr>
        <w:t>omes of low sacrectomy, there are</w:t>
      </w:r>
      <w:r w:rsidRPr="005411B7">
        <w:rPr>
          <w:rFonts w:ascii="Book Antiqua" w:hAnsi="Book Antiqua"/>
          <w:sz w:val="24"/>
          <w:szCs w:val="24"/>
        </w:rPr>
        <w:t xml:space="preserve"> now considerations made regarding the risk-benefit ratio of a high sacrectomy</w:t>
      </w:r>
      <w:r w:rsidR="00416AED" w:rsidRPr="005411B7">
        <w:rPr>
          <w:rFonts w:ascii="Book Antiqua" w:hAnsi="Book Antiqua"/>
          <w:sz w:val="24"/>
          <w:szCs w:val="24"/>
        </w:rPr>
        <w:t>. This is in spite of the</w:t>
      </w:r>
      <w:r w:rsidRPr="005411B7">
        <w:rPr>
          <w:rFonts w:ascii="Book Antiqua" w:hAnsi="Book Antiqua"/>
          <w:sz w:val="24"/>
          <w:szCs w:val="24"/>
        </w:rPr>
        <w:t xml:space="preserve"> associated high morbidity, particularly neurologic injury and spinopelvic instability</w:t>
      </w:r>
      <w:r w:rsidR="00136B42" w:rsidRPr="005411B7">
        <w:rPr>
          <w:rFonts w:ascii="Book Antiqua" w:hAnsi="Book Antiqua"/>
          <w:sz w:val="24"/>
          <w:szCs w:val="24"/>
          <w:vertAlign w:val="superscript"/>
        </w:rPr>
        <w:t>[</w:t>
      </w:r>
      <w:r w:rsidR="00DD24A8" w:rsidRPr="005411B7">
        <w:rPr>
          <w:rFonts w:ascii="Book Antiqua" w:hAnsi="Book Antiqua"/>
          <w:sz w:val="24"/>
          <w:szCs w:val="24"/>
          <w:vertAlign w:val="superscript"/>
        </w:rPr>
        <w:t>48</w:t>
      </w:r>
      <w:r w:rsidR="00136B42" w:rsidRPr="005411B7">
        <w:rPr>
          <w:rFonts w:ascii="Book Antiqua" w:hAnsi="Book Antiqua"/>
          <w:sz w:val="24"/>
          <w:szCs w:val="24"/>
          <w:vertAlign w:val="superscript"/>
        </w:rPr>
        <w:t>]</w:t>
      </w:r>
      <w:r w:rsidRPr="005411B7">
        <w:rPr>
          <w:rFonts w:ascii="Book Antiqua" w:hAnsi="Book Antiqua"/>
          <w:sz w:val="24"/>
          <w:szCs w:val="24"/>
        </w:rPr>
        <w:t>. Several publications have demonstrated oncological benefit of high sacral resection for primary sacral tumours</w:t>
      </w:r>
      <w:r w:rsidR="00136B42" w:rsidRPr="005411B7">
        <w:rPr>
          <w:rFonts w:ascii="Book Antiqua" w:hAnsi="Book Antiqua"/>
          <w:sz w:val="24"/>
          <w:szCs w:val="24"/>
          <w:vertAlign w:val="superscript"/>
        </w:rPr>
        <w:t>[</w:t>
      </w:r>
      <w:r w:rsidRPr="005411B7">
        <w:rPr>
          <w:rFonts w:ascii="Book Antiqua" w:hAnsi="Book Antiqua"/>
          <w:sz w:val="24"/>
          <w:szCs w:val="24"/>
          <w:vertAlign w:val="superscript"/>
        </w:rPr>
        <w:t>4</w:t>
      </w:r>
      <w:r w:rsidR="00DD24A8" w:rsidRPr="005411B7">
        <w:rPr>
          <w:rFonts w:ascii="Book Antiqua" w:hAnsi="Book Antiqua"/>
          <w:sz w:val="24"/>
          <w:szCs w:val="24"/>
          <w:vertAlign w:val="superscript"/>
        </w:rPr>
        <w:t>9</w:t>
      </w:r>
      <w:r w:rsidRPr="005411B7">
        <w:rPr>
          <w:rFonts w:ascii="Book Antiqua" w:hAnsi="Book Antiqua"/>
          <w:sz w:val="24"/>
          <w:szCs w:val="24"/>
          <w:vertAlign w:val="superscript"/>
        </w:rPr>
        <w:t>-</w:t>
      </w:r>
      <w:r w:rsidR="00DD24A8" w:rsidRPr="005411B7">
        <w:rPr>
          <w:rFonts w:ascii="Book Antiqua" w:hAnsi="Book Antiqua"/>
          <w:sz w:val="24"/>
          <w:szCs w:val="24"/>
          <w:vertAlign w:val="superscript"/>
        </w:rPr>
        <w:t>51</w:t>
      </w:r>
      <w:r w:rsidR="00136B42" w:rsidRPr="005411B7">
        <w:rPr>
          <w:rFonts w:ascii="Book Antiqua" w:hAnsi="Book Antiqua"/>
          <w:sz w:val="24"/>
          <w:szCs w:val="24"/>
          <w:vertAlign w:val="superscript"/>
        </w:rPr>
        <w:t>]</w:t>
      </w:r>
      <w:r w:rsidRPr="005411B7">
        <w:rPr>
          <w:rFonts w:ascii="Book Antiqua" w:hAnsi="Book Antiqua"/>
          <w:sz w:val="24"/>
          <w:szCs w:val="24"/>
        </w:rPr>
        <w:t xml:space="preserve">. </w:t>
      </w:r>
      <w:r w:rsidR="00EC37DF" w:rsidRPr="005411B7">
        <w:rPr>
          <w:rFonts w:ascii="Book Antiqua" w:hAnsi="Book Antiqua"/>
          <w:sz w:val="24"/>
          <w:szCs w:val="24"/>
        </w:rPr>
        <w:t xml:space="preserve"> </w:t>
      </w:r>
      <w:r w:rsidR="00D766B1" w:rsidRPr="005411B7">
        <w:rPr>
          <w:rFonts w:ascii="Book Antiqua" w:hAnsi="Book Antiqua"/>
          <w:sz w:val="24"/>
          <w:szCs w:val="24"/>
        </w:rPr>
        <w:t>Wanebo</w:t>
      </w:r>
      <w:r w:rsidR="00D766B1" w:rsidRPr="002C5FF4">
        <w:rPr>
          <w:rFonts w:ascii="Book Antiqua" w:hAnsi="Book Antiqua"/>
          <w:i/>
          <w:sz w:val="24"/>
          <w:szCs w:val="24"/>
        </w:rPr>
        <w:t xml:space="preserve"> et al</w:t>
      </w:r>
      <w:r w:rsidR="00136B42" w:rsidRPr="005411B7">
        <w:rPr>
          <w:rFonts w:ascii="Book Antiqua" w:hAnsi="Book Antiqua"/>
          <w:sz w:val="24"/>
          <w:szCs w:val="24"/>
          <w:vertAlign w:val="superscript"/>
        </w:rPr>
        <w:t>[</w:t>
      </w:r>
      <w:r w:rsidR="00DD24A8" w:rsidRPr="005411B7">
        <w:rPr>
          <w:rFonts w:ascii="Book Antiqua" w:hAnsi="Book Antiqua"/>
          <w:sz w:val="24"/>
          <w:szCs w:val="24"/>
          <w:vertAlign w:val="superscript"/>
        </w:rPr>
        <w:t>52</w:t>
      </w:r>
      <w:r w:rsidR="00136B42" w:rsidRPr="005411B7">
        <w:rPr>
          <w:rFonts w:ascii="Book Antiqua" w:hAnsi="Book Antiqua"/>
          <w:sz w:val="24"/>
          <w:szCs w:val="24"/>
          <w:vertAlign w:val="superscript"/>
        </w:rPr>
        <w:t>]</w:t>
      </w:r>
      <w:r w:rsidR="00D766B1" w:rsidRPr="005411B7">
        <w:rPr>
          <w:rFonts w:ascii="Book Antiqua" w:hAnsi="Book Antiqua"/>
          <w:sz w:val="24"/>
          <w:szCs w:val="24"/>
        </w:rPr>
        <w:t xml:space="preserve"> were the first to report on high sacral resection for LRRC. </w:t>
      </w:r>
      <w:r w:rsidR="004C104C" w:rsidRPr="005411B7">
        <w:rPr>
          <w:rFonts w:ascii="Book Antiqua" w:hAnsi="Book Antiqua"/>
          <w:sz w:val="24"/>
          <w:szCs w:val="24"/>
        </w:rPr>
        <w:t xml:space="preserve">In their series of 53 patients, an R0 resection was achieved in 85% with a 5-year survival of 31%. </w:t>
      </w:r>
      <w:r w:rsidR="00EC37DF" w:rsidRPr="005411B7">
        <w:rPr>
          <w:rFonts w:ascii="Book Antiqua" w:hAnsi="Book Antiqua"/>
          <w:sz w:val="24"/>
          <w:szCs w:val="24"/>
        </w:rPr>
        <w:t xml:space="preserve">Subsequently, </w:t>
      </w:r>
      <w:r w:rsidR="00B502D1" w:rsidRPr="005411B7">
        <w:rPr>
          <w:rFonts w:ascii="Book Antiqua" w:hAnsi="Book Antiqua"/>
          <w:sz w:val="24"/>
          <w:szCs w:val="24"/>
        </w:rPr>
        <w:t xml:space="preserve">Dozois </w:t>
      </w:r>
      <w:r w:rsidR="00B502D1" w:rsidRPr="002C5FF4">
        <w:rPr>
          <w:rFonts w:ascii="Book Antiqua" w:hAnsi="Book Antiqua"/>
          <w:i/>
          <w:sz w:val="24"/>
          <w:szCs w:val="24"/>
        </w:rPr>
        <w:t>et al</w:t>
      </w:r>
      <w:r w:rsidR="00136B42" w:rsidRPr="005411B7">
        <w:rPr>
          <w:rFonts w:ascii="Book Antiqua" w:hAnsi="Book Antiqua"/>
          <w:sz w:val="24"/>
          <w:szCs w:val="24"/>
          <w:vertAlign w:val="superscript"/>
        </w:rPr>
        <w:t>[</w:t>
      </w:r>
      <w:r w:rsidR="00DD24A8" w:rsidRPr="005411B7">
        <w:rPr>
          <w:rFonts w:ascii="Book Antiqua" w:hAnsi="Book Antiqua"/>
          <w:sz w:val="24"/>
          <w:szCs w:val="24"/>
          <w:vertAlign w:val="superscript"/>
        </w:rPr>
        <w:t>53</w:t>
      </w:r>
      <w:r w:rsidR="00136B42" w:rsidRPr="005411B7">
        <w:rPr>
          <w:rFonts w:ascii="Book Antiqua" w:hAnsi="Book Antiqua"/>
          <w:sz w:val="24"/>
          <w:szCs w:val="24"/>
          <w:vertAlign w:val="superscript"/>
        </w:rPr>
        <w:t>]</w:t>
      </w:r>
      <w:r w:rsidR="00B502D1" w:rsidRPr="005411B7">
        <w:rPr>
          <w:rFonts w:ascii="Book Antiqua" w:hAnsi="Book Antiqua"/>
          <w:sz w:val="24"/>
          <w:szCs w:val="24"/>
        </w:rPr>
        <w:t xml:space="preserve"> reported on a series of </w:t>
      </w:r>
      <w:r w:rsidR="005666E6" w:rsidRPr="005411B7">
        <w:rPr>
          <w:rFonts w:ascii="Book Antiqua" w:hAnsi="Book Antiqua"/>
          <w:sz w:val="24"/>
          <w:szCs w:val="24"/>
        </w:rPr>
        <w:t xml:space="preserve">nine </w:t>
      </w:r>
      <w:r w:rsidR="00B502D1" w:rsidRPr="005411B7">
        <w:rPr>
          <w:rFonts w:ascii="Book Antiqua" w:hAnsi="Book Antiqua"/>
          <w:sz w:val="24"/>
          <w:szCs w:val="24"/>
        </w:rPr>
        <w:t xml:space="preserve"> patients that underwent high sacral resection, in which all </w:t>
      </w:r>
      <w:r w:rsidR="00156D91" w:rsidRPr="005411B7">
        <w:rPr>
          <w:rFonts w:ascii="Book Antiqua" w:hAnsi="Book Antiqua"/>
          <w:sz w:val="24"/>
          <w:szCs w:val="24"/>
        </w:rPr>
        <w:t xml:space="preserve">cases </w:t>
      </w:r>
      <w:r w:rsidR="00B502D1" w:rsidRPr="005411B7">
        <w:rPr>
          <w:rFonts w:ascii="Book Antiqua" w:hAnsi="Book Antiqua"/>
          <w:sz w:val="24"/>
          <w:szCs w:val="24"/>
        </w:rPr>
        <w:t>had</w:t>
      </w:r>
      <w:r w:rsidR="00EC37DF" w:rsidRPr="005411B7">
        <w:rPr>
          <w:rFonts w:ascii="Book Antiqua" w:hAnsi="Book Antiqua"/>
          <w:sz w:val="24"/>
          <w:szCs w:val="24"/>
        </w:rPr>
        <w:t xml:space="preserve"> a R0 resection with a 5 year survival rate of 30</w:t>
      </w:r>
      <w:r w:rsidR="002C5FF4">
        <w:rPr>
          <w:rFonts w:ascii="Book Antiqua" w:hAnsi="Book Antiqua" w:hint="eastAsia"/>
          <w:sz w:val="24"/>
          <w:szCs w:val="24"/>
        </w:rPr>
        <w:t>%</w:t>
      </w:r>
      <w:r w:rsidR="00B502D1" w:rsidRPr="005411B7">
        <w:rPr>
          <w:rFonts w:ascii="Book Antiqua" w:hAnsi="Book Antiqua"/>
          <w:sz w:val="24"/>
          <w:szCs w:val="24"/>
        </w:rPr>
        <w:t xml:space="preserve">. </w:t>
      </w:r>
      <w:r w:rsidR="00416AED" w:rsidRPr="005411B7">
        <w:rPr>
          <w:rFonts w:ascii="Book Antiqua" w:hAnsi="Book Antiqua"/>
          <w:sz w:val="24"/>
          <w:szCs w:val="24"/>
        </w:rPr>
        <w:t>This represents a promising oncological outcome with regards</w:t>
      </w:r>
      <w:r w:rsidR="00EC37DF" w:rsidRPr="005411B7">
        <w:rPr>
          <w:rFonts w:ascii="Book Antiqua" w:hAnsi="Book Antiqua"/>
          <w:sz w:val="24"/>
          <w:szCs w:val="24"/>
        </w:rPr>
        <w:t xml:space="preserve"> to high sacrectomies.</w:t>
      </w:r>
    </w:p>
    <w:p w:rsidR="00621B56" w:rsidRPr="005411B7" w:rsidRDefault="00B502D1" w:rsidP="00ED1CA0">
      <w:pPr>
        <w:autoSpaceDE w:val="0"/>
        <w:autoSpaceDN w:val="0"/>
        <w:adjustRightInd w:val="0"/>
        <w:spacing w:after="0" w:line="360" w:lineRule="auto"/>
        <w:ind w:firstLineChars="150" w:firstLine="360"/>
        <w:jc w:val="both"/>
        <w:rPr>
          <w:rFonts w:ascii="Book Antiqua" w:hAnsi="Book Antiqua"/>
          <w:sz w:val="24"/>
          <w:szCs w:val="24"/>
        </w:rPr>
      </w:pPr>
      <w:r w:rsidRPr="005411B7">
        <w:rPr>
          <w:rFonts w:ascii="Book Antiqua" w:hAnsi="Book Antiqua"/>
          <w:sz w:val="24"/>
          <w:szCs w:val="24"/>
        </w:rPr>
        <w:t xml:space="preserve">More recently, </w:t>
      </w:r>
      <w:r w:rsidR="00EC37DF" w:rsidRPr="005411B7">
        <w:rPr>
          <w:rFonts w:ascii="Book Antiqua" w:hAnsi="Book Antiqua"/>
          <w:sz w:val="24"/>
          <w:szCs w:val="24"/>
        </w:rPr>
        <w:t xml:space="preserve">Milne </w:t>
      </w:r>
      <w:r w:rsidR="00EC37DF" w:rsidRPr="002C5FF4">
        <w:rPr>
          <w:rFonts w:ascii="Book Antiqua" w:hAnsi="Book Antiqua"/>
          <w:i/>
          <w:sz w:val="24"/>
          <w:szCs w:val="24"/>
        </w:rPr>
        <w:t>et al</w:t>
      </w:r>
      <w:r w:rsidR="002C5FF4" w:rsidRPr="005411B7">
        <w:rPr>
          <w:rFonts w:ascii="Book Antiqua" w:hAnsi="Book Antiqua"/>
          <w:sz w:val="24"/>
          <w:szCs w:val="24"/>
          <w:vertAlign w:val="superscript"/>
        </w:rPr>
        <w:t>[54]</w:t>
      </w:r>
      <w:r w:rsidR="00EC37DF" w:rsidRPr="005411B7">
        <w:rPr>
          <w:rFonts w:ascii="Book Antiqua" w:hAnsi="Book Antiqua"/>
          <w:sz w:val="24"/>
          <w:szCs w:val="24"/>
        </w:rPr>
        <w:t xml:space="preserve"> compared both</w:t>
      </w:r>
      <w:r w:rsidR="006502F3" w:rsidRPr="005411B7">
        <w:rPr>
          <w:rFonts w:ascii="Book Antiqua" w:hAnsi="Book Antiqua"/>
          <w:sz w:val="24"/>
          <w:szCs w:val="24"/>
        </w:rPr>
        <w:t xml:space="preserve"> high </w:t>
      </w:r>
      <w:r w:rsidR="00416AED" w:rsidRPr="005411B7">
        <w:rPr>
          <w:rFonts w:ascii="Book Antiqua" w:hAnsi="Book Antiqua"/>
          <w:sz w:val="24"/>
          <w:szCs w:val="24"/>
        </w:rPr>
        <w:t xml:space="preserve">and low sacrectomies. </w:t>
      </w:r>
      <w:r w:rsidR="006502F3" w:rsidRPr="005411B7">
        <w:rPr>
          <w:rFonts w:ascii="Book Antiqua" w:hAnsi="Book Antiqua"/>
          <w:sz w:val="24"/>
          <w:szCs w:val="24"/>
        </w:rPr>
        <w:t xml:space="preserve"> </w:t>
      </w:r>
      <w:r w:rsidR="00416AED" w:rsidRPr="005411B7">
        <w:rPr>
          <w:rFonts w:ascii="Book Antiqua" w:hAnsi="Book Antiqua"/>
          <w:sz w:val="24"/>
          <w:szCs w:val="24"/>
        </w:rPr>
        <w:t xml:space="preserve">The study </w:t>
      </w:r>
      <w:r w:rsidR="006502F3" w:rsidRPr="005411B7">
        <w:rPr>
          <w:rFonts w:ascii="Book Antiqua" w:hAnsi="Book Antiqua"/>
          <w:sz w:val="24"/>
          <w:szCs w:val="24"/>
        </w:rPr>
        <w:t xml:space="preserve">found that both have comparable rate of R0 resection (76% high sacrectomy </w:t>
      </w:r>
      <w:r w:rsidR="006502F3" w:rsidRPr="002C5FF4">
        <w:rPr>
          <w:rFonts w:ascii="Book Antiqua" w:hAnsi="Book Antiqua"/>
          <w:i/>
          <w:sz w:val="24"/>
          <w:szCs w:val="24"/>
        </w:rPr>
        <w:t>vs</w:t>
      </w:r>
      <w:r w:rsidR="006502F3" w:rsidRPr="005411B7">
        <w:rPr>
          <w:rFonts w:ascii="Book Antiqua" w:hAnsi="Book Antiqua"/>
          <w:sz w:val="24"/>
          <w:szCs w:val="24"/>
        </w:rPr>
        <w:t xml:space="preserve"> 71% low sacrectomy). </w:t>
      </w:r>
      <w:r w:rsidR="004578B3" w:rsidRPr="005411B7">
        <w:rPr>
          <w:rFonts w:ascii="Book Antiqua" w:hAnsi="Book Antiqua"/>
          <w:sz w:val="24"/>
          <w:szCs w:val="24"/>
        </w:rPr>
        <w:t>Interestingly</w:t>
      </w:r>
      <w:r w:rsidR="006502F3" w:rsidRPr="005411B7">
        <w:rPr>
          <w:rFonts w:ascii="Book Antiqua" w:hAnsi="Book Antiqua"/>
          <w:sz w:val="24"/>
          <w:szCs w:val="24"/>
        </w:rPr>
        <w:t xml:space="preserve">, they found that </w:t>
      </w:r>
      <w:r w:rsidR="001432EE" w:rsidRPr="005411B7">
        <w:rPr>
          <w:rFonts w:ascii="Book Antiqua" w:hAnsi="Book Antiqua"/>
          <w:sz w:val="24"/>
          <w:szCs w:val="24"/>
        </w:rPr>
        <w:t xml:space="preserve">the </w:t>
      </w:r>
      <w:r w:rsidR="006502F3" w:rsidRPr="005411B7">
        <w:rPr>
          <w:rFonts w:ascii="Book Antiqua" w:hAnsi="Book Antiqua"/>
          <w:sz w:val="24"/>
          <w:szCs w:val="24"/>
        </w:rPr>
        <w:t>level of sacrectomy did not significantly increase the risk of neurological complications</w:t>
      </w:r>
      <w:r w:rsidRPr="005411B7">
        <w:rPr>
          <w:rFonts w:ascii="Book Antiqua" w:hAnsi="Book Antiqua"/>
          <w:sz w:val="24"/>
          <w:szCs w:val="24"/>
        </w:rPr>
        <w:t xml:space="preserve"> (</w:t>
      </w:r>
      <w:r w:rsidR="002C5FF4" w:rsidRPr="002C5FF4">
        <w:rPr>
          <w:rFonts w:ascii="Book Antiqua" w:hAnsi="Book Antiqua"/>
          <w:i/>
          <w:sz w:val="24"/>
          <w:szCs w:val="24"/>
        </w:rPr>
        <w:t>P</w:t>
      </w:r>
      <w:r w:rsidR="002C5FF4">
        <w:rPr>
          <w:rFonts w:ascii="Book Antiqua" w:hAnsi="Book Antiqua" w:hint="eastAsia"/>
          <w:sz w:val="24"/>
          <w:szCs w:val="24"/>
        </w:rPr>
        <w:t xml:space="preserve"> </w:t>
      </w:r>
      <w:r w:rsidR="00EC37DF" w:rsidRPr="005411B7">
        <w:rPr>
          <w:rFonts w:ascii="Book Antiqua" w:hAnsi="Book Antiqua"/>
          <w:sz w:val="24"/>
          <w:szCs w:val="24"/>
        </w:rPr>
        <w:t>=</w:t>
      </w:r>
      <w:r w:rsidR="002C5FF4">
        <w:rPr>
          <w:rFonts w:ascii="Book Antiqua" w:hAnsi="Book Antiqua" w:hint="eastAsia"/>
          <w:sz w:val="24"/>
          <w:szCs w:val="24"/>
        </w:rPr>
        <w:t xml:space="preserve"> </w:t>
      </w:r>
      <w:r w:rsidR="00EC37DF" w:rsidRPr="005411B7">
        <w:rPr>
          <w:rFonts w:ascii="Book Antiqua" w:hAnsi="Book Antiqua"/>
          <w:sz w:val="24"/>
          <w:szCs w:val="24"/>
        </w:rPr>
        <w:t xml:space="preserve">0.112). In addition, </w:t>
      </w:r>
      <w:r w:rsidR="006502F3" w:rsidRPr="005411B7">
        <w:rPr>
          <w:rFonts w:ascii="Book Antiqua" w:hAnsi="Book Antiqua"/>
          <w:sz w:val="24"/>
          <w:szCs w:val="24"/>
        </w:rPr>
        <w:t>high sacrectomies are not associated with higher rate of major complications</w:t>
      </w:r>
      <w:r w:rsidRPr="005411B7">
        <w:rPr>
          <w:rFonts w:ascii="Book Antiqua" w:hAnsi="Book Antiqua"/>
          <w:sz w:val="24"/>
          <w:szCs w:val="24"/>
        </w:rPr>
        <w:t xml:space="preserve"> (43% for high sacrectomies </w:t>
      </w:r>
      <w:r w:rsidRPr="002C5FF4">
        <w:rPr>
          <w:rFonts w:ascii="Book Antiqua" w:hAnsi="Book Antiqua"/>
          <w:i/>
          <w:sz w:val="24"/>
          <w:szCs w:val="24"/>
        </w:rPr>
        <w:t>vs</w:t>
      </w:r>
      <w:r w:rsidRPr="005411B7">
        <w:rPr>
          <w:rFonts w:ascii="Book Antiqua" w:hAnsi="Book Antiqua"/>
          <w:sz w:val="24"/>
          <w:szCs w:val="24"/>
        </w:rPr>
        <w:t xml:space="preserve"> 36% for low sacrectomies</w:t>
      </w:r>
      <w:r w:rsidR="002C5FF4">
        <w:rPr>
          <w:rFonts w:ascii="Book Antiqua" w:hAnsi="Book Antiqua" w:hint="eastAsia"/>
          <w:sz w:val="24"/>
          <w:szCs w:val="24"/>
        </w:rPr>
        <w:t>,</w:t>
      </w:r>
      <w:r w:rsidRPr="005411B7">
        <w:rPr>
          <w:rFonts w:ascii="Book Antiqua" w:hAnsi="Book Antiqua"/>
          <w:sz w:val="24"/>
          <w:szCs w:val="24"/>
        </w:rPr>
        <w:t xml:space="preserve"> </w:t>
      </w:r>
      <w:r w:rsidR="002C5FF4" w:rsidRPr="002C5FF4">
        <w:rPr>
          <w:rFonts w:ascii="Book Antiqua" w:hAnsi="Book Antiqua"/>
          <w:i/>
          <w:sz w:val="24"/>
          <w:szCs w:val="24"/>
        </w:rPr>
        <w:t>P</w:t>
      </w:r>
      <w:r w:rsidR="002C5FF4">
        <w:rPr>
          <w:rFonts w:ascii="Book Antiqua" w:hAnsi="Book Antiqua" w:hint="eastAsia"/>
          <w:sz w:val="24"/>
          <w:szCs w:val="24"/>
        </w:rPr>
        <w:t xml:space="preserve"> </w:t>
      </w:r>
      <w:r w:rsidRPr="005411B7">
        <w:rPr>
          <w:rFonts w:ascii="Book Antiqua" w:hAnsi="Book Antiqua"/>
          <w:sz w:val="24"/>
          <w:szCs w:val="24"/>
        </w:rPr>
        <w:t>= 0.612)</w:t>
      </w:r>
      <w:r w:rsidR="00136B42" w:rsidRPr="005411B7">
        <w:rPr>
          <w:rFonts w:ascii="Book Antiqua" w:hAnsi="Book Antiqua"/>
          <w:sz w:val="24"/>
          <w:szCs w:val="24"/>
          <w:vertAlign w:val="superscript"/>
        </w:rPr>
        <w:t>[</w:t>
      </w:r>
      <w:r w:rsidR="00DD24A8" w:rsidRPr="005411B7">
        <w:rPr>
          <w:rFonts w:ascii="Book Antiqua" w:hAnsi="Book Antiqua"/>
          <w:sz w:val="24"/>
          <w:szCs w:val="24"/>
          <w:vertAlign w:val="superscript"/>
        </w:rPr>
        <w:t>54</w:t>
      </w:r>
      <w:r w:rsidR="00136B42" w:rsidRPr="005411B7">
        <w:rPr>
          <w:rFonts w:ascii="Book Antiqua" w:hAnsi="Book Antiqua"/>
          <w:sz w:val="24"/>
          <w:szCs w:val="24"/>
          <w:vertAlign w:val="superscript"/>
        </w:rPr>
        <w:t>]</w:t>
      </w:r>
      <w:r w:rsidRPr="005411B7">
        <w:rPr>
          <w:rFonts w:ascii="Book Antiqua" w:hAnsi="Book Antiqua"/>
          <w:sz w:val="24"/>
          <w:szCs w:val="24"/>
        </w:rPr>
        <w:t xml:space="preserve">. </w:t>
      </w:r>
    </w:p>
    <w:p w:rsidR="00D810B7" w:rsidRPr="005411B7" w:rsidRDefault="00416AED" w:rsidP="00ED1CA0">
      <w:pPr>
        <w:spacing w:after="0" w:line="360" w:lineRule="auto"/>
        <w:ind w:firstLineChars="150" w:firstLine="360"/>
        <w:jc w:val="both"/>
        <w:rPr>
          <w:rFonts w:ascii="Book Antiqua" w:hAnsi="Book Antiqua"/>
          <w:sz w:val="24"/>
          <w:szCs w:val="24"/>
          <w:lang w:val="en-US"/>
        </w:rPr>
      </w:pPr>
      <w:r w:rsidRPr="005411B7">
        <w:rPr>
          <w:rFonts w:ascii="Book Antiqua" w:hAnsi="Book Antiqua"/>
          <w:sz w:val="24"/>
          <w:szCs w:val="24"/>
        </w:rPr>
        <w:t>Sacrectomies are</w:t>
      </w:r>
      <w:r w:rsidR="00F61B3F" w:rsidRPr="005411B7">
        <w:rPr>
          <w:rFonts w:ascii="Book Antiqua" w:hAnsi="Book Antiqua"/>
          <w:sz w:val="24"/>
          <w:szCs w:val="24"/>
        </w:rPr>
        <w:t xml:space="preserve"> typically completed in the prone jack-knife position. There are few limitations to this approach which includes difficult access to </w:t>
      </w:r>
      <w:r w:rsidR="000F64F4" w:rsidRPr="005411B7">
        <w:rPr>
          <w:rFonts w:ascii="Book Antiqua" w:hAnsi="Book Antiqua"/>
          <w:sz w:val="24"/>
          <w:szCs w:val="24"/>
        </w:rPr>
        <w:t xml:space="preserve">the </w:t>
      </w:r>
      <w:r w:rsidR="00F61B3F" w:rsidRPr="005411B7">
        <w:rPr>
          <w:rFonts w:ascii="Book Antiqua" w:hAnsi="Book Antiqua"/>
          <w:sz w:val="24"/>
          <w:szCs w:val="24"/>
        </w:rPr>
        <w:t xml:space="preserve">lateral compartments of </w:t>
      </w:r>
      <w:r w:rsidR="000F64F4" w:rsidRPr="005411B7">
        <w:rPr>
          <w:rFonts w:ascii="Book Antiqua" w:hAnsi="Book Antiqua"/>
          <w:sz w:val="24"/>
          <w:szCs w:val="24"/>
        </w:rPr>
        <w:t>the pelvis</w:t>
      </w:r>
      <w:r w:rsidR="00F61B3F" w:rsidRPr="005411B7">
        <w:rPr>
          <w:rFonts w:ascii="Book Antiqua" w:hAnsi="Book Antiqua"/>
          <w:sz w:val="24"/>
          <w:szCs w:val="24"/>
        </w:rPr>
        <w:t xml:space="preserve">, inability to gain vascular control of </w:t>
      </w:r>
      <w:r w:rsidR="00D810B7" w:rsidRPr="005411B7">
        <w:rPr>
          <w:rFonts w:ascii="Book Antiqua" w:hAnsi="Book Antiqua"/>
          <w:sz w:val="24"/>
          <w:szCs w:val="24"/>
        </w:rPr>
        <w:t xml:space="preserve">major intra-pelvic vessels, and anaesthetic concerns when ventilating in </w:t>
      </w:r>
      <w:r w:rsidR="000F64F4" w:rsidRPr="005411B7">
        <w:rPr>
          <w:rFonts w:ascii="Book Antiqua" w:hAnsi="Book Antiqua"/>
          <w:sz w:val="24"/>
          <w:szCs w:val="24"/>
        </w:rPr>
        <w:t xml:space="preserve">the </w:t>
      </w:r>
      <w:r w:rsidR="00D810B7" w:rsidRPr="005411B7">
        <w:rPr>
          <w:rFonts w:ascii="Book Antiqua" w:hAnsi="Book Antiqua"/>
          <w:sz w:val="24"/>
          <w:szCs w:val="24"/>
        </w:rPr>
        <w:t>prone</w:t>
      </w:r>
      <w:r w:rsidR="000F64F4" w:rsidRPr="005411B7">
        <w:rPr>
          <w:rFonts w:ascii="Book Antiqua" w:hAnsi="Book Antiqua"/>
          <w:sz w:val="24"/>
          <w:szCs w:val="24"/>
        </w:rPr>
        <w:t xml:space="preserve"> position</w:t>
      </w:r>
      <w:r w:rsidR="00D810B7" w:rsidRPr="005411B7">
        <w:rPr>
          <w:rFonts w:ascii="Book Antiqua" w:hAnsi="Book Antiqua"/>
          <w:sz w:val="24"/>
          <w:szCs w:val="24"/>
        </w:rPr>
        <w:t xml:space="preserve">. These risks are especially significant for high sacral resection. </w:t>
      </w:r>
      <w:r w:rsidR="00D810B7" w:rsidRPr="005411B7">
        <w:rPr>
          <w:rFonts w:ascii="Book Antiqua" w:hAnsi="Book Antiqua"/>
          <w:sz w:val="24"/>
          <w:szCs w:val="24"/>
          <w:lang w:val="en-US"/>
        </w:rPr>
        <w:t>An abdominal-only approach, first described by Solomon</w:t>
      </w:r>
      <w:r w:rsidR="00D810B7" w:rsidRPr="00ED1CA0">
        <w:rPr>
          <w:rFonts w:ascii="Book Antiqua" w:hAnsi="Book Antiqua"/>
          <w:i/>
          <w:sz w:val="24"/>
          <w:szCs w:val="24"/>
          <w:lang w:val="en-US"/>
        </w:rPr>
        <w:t xml:space="preserve"> et al</w:t>
      </w:r>
      <w:r w:rsidR="00ED1CA0" w:rsidRPr="005411B7">
        <w:rPr>
          <w:rFonts w:ascii="Book Antiqua" w:hAnsi="Book Antiqua"/>
          <w:sz w:val="24"/>
          <w:szCs w:val="24"/>
          <w:vertAlign w:val="superscript"/>
          <w:lang w:val="en-US"/>
        </w:rPr>
        <w:t>[55]</w:t>
      </w:r>
      <w:r w:rsidR="00D810B7" w:rsidRPr="005411B7">
        <w:rPr>
          <w:rFonts w:ascii="Book Antiqua" w:hAnsi="Book Antiqua"/>
          <w:sz w:val="24"/>
          <w:szCs w:val="24"/>
          <w:lang w:val="en-US"/>
        </w:rPr>
        <w:t xml:space="preserve"> in 2014, is an alternative. This route offers the distinct advantage of allowing definitive vascular control and access to major arteries at all times throughout the procedure. However, exposure to the muscular and ligamentous attachments of the sacrum can be limited in this approach. To offset this, the authors suggested placing a rolled towel at the lower back of the patient during </w:t>
      </w:r>
      <w:r w:rsidR="00D810B7" w:rsidRPr="005411B7">
        <w:rPr>
          <w:rFonts w:ascii="Book Antiqua" w:hAnsi="Book Antiqua"/>
          <w:sz w:val="24"/>
          <w:szCs w:val="24"/>
          <w:lang w:val="en-US"/>
        </w:rPr>
        <w:lastRenderedPageBreak/>
        <w:t>pre-operative positioning</w:t>
      </w:r>
      <w:r w:rsidRPr="005411B7">
        <w:rPr>
          <w:rFonts w:ascii="Book Antiqua" w:hAnsi="Book Antiqua"/>
          <w:sz w:val="24"/>
          <w:szCs w:val="24"/>
          <w:lang w:val="en-US"/>
        </w:rPr>
        <w:t>. This allows for elevation of</w:t>
      </w:r>
      <w:r w:rsidR="00D810B7" w:rsidRPr="005411B7">
        <w:rPr>
          <w:rFonts w:ascii="Book Antiqua" w:hAnsi="Book Antiqua"/>
          <w:sz w:val="24"/>
          <w:szCs w:val="24"/>
          <w:lang w:val="en-US"/>
        </w:rPr>
        <w:t xml:space="preserve"> the lumbar sacral curve towards the operative field and facilitate</w:t>
      </w:r>
      <w:r w:rsidRPr="005411B7">
        <w:rPr>
          <w:rFonts w:ascii="Book Antiqua" w:hAnsi="Book Antiqua"/>
          <w:sz w:val="24"/>
          <w:szCs w:val="24"/>
          <w:lang w:val="en-US"/>
        </w:rPr>
        <w:t>s</w:t>
      </w:r>
      <w:r w:rsidR="00D810B7" w:rsidRPr="005411B7">
        <w:rPr>
          <w:rFonts w:ascii="Book Antiqua" w:hAnsi="Book Antiqua"/>
          <w:sz w:val="24"/>
          <w:szCs w:val="24"/>
          <w:lang w:val="en-US"/>
        </w:rPr>
        <w:t xml:space="preserve"> a safe</w:t>
      </w:r>
      <w:r w:rsidRPr="005411B7">
        <w:rPr>
          <w:rFonts w:ascii="Book Antiqua" w:hAnsi="Book Antiqua"/>
          <w:sz w:val="24"/>
          <w:szCs w:val="24"/>
          <w:lang w:val="en-US"/>
        </w:rPr>
        <w:t>r</w:t>
      </w:r>
      <w:r w:rsidR="00D810B7" w:rsidRPr="005411B7">
        <w:rPr>
          <w:rFonts w:ascii="Book Antiqua" w:hAnsi="Book Antiqua"/>
          <w:sz w:val="24"/>
          <w:szCs w:val="24"/>
          <w:lang w:val="en-US"/>
        </w:rPr>
        <w:t xml:space="preserve"> and </w:t>
      </w:r>
      <w:r w:rsidRPr="005411B7">
        <w:rPr>
          <w:rFonts w:ascii="Book Antiqua" w:hAnsi="Book Antiqua"/>
          <w:sz w:val="24"/>
          <w:szCs w:val="24"/>
          <w:lang w:val="en-US"/>
        </w:rPr>
        <w:t xml:space="preserve">more </w:t>
      </w:r>
      <w:r w:rsidR="00D810B7" w:rsidRPr="005411B7">
        <w:rPr>
          <w:rFonts w:ascii="Book Antiqua" w:hAnsi="Book Antiqua"/>
          <w:sz w:val="24"/>
          <w:szCs w:val="24"/>
          <w:lang w:val="en-US"/>
        </w:rPr>
        <w:t xml:space="preserve">measured dissection of the sacrum during the perineal phase. </w:t>
      </w:r>
    </w:p>
    <w:p w:rsidR="004A2A0C" w:rsidRPr="005411B7" w:rsidRDefault="000F64F4" w:rsidP="00ED1CA0">
      <w:pPr>
        <w:autoSpaceDE w:val="0"/>
        <w:autoSpaceDN w:val="0"/>
        <w:adjustRightInd w:val="0"/>
        <w:spacing w:after="0" w:line="360" w:lineRule="auto"/>
        <w:ind w:firstLineChars="150" w:firstLine="360"/>
        <w:jc w:val="both"/>
        <w:rPr>
          <w:rFonts w:ascii="Book Antiqua" w:hAnsi="Book Antiqua"/>
          <w:sz w:val="24"/>
          <w:szCs w:val="24"/>
        </w:rPr>
      </w:pPr>
      <w:r w:rsidRPr="005411B7">
        <w:rPr>
          <w:rFonts w:ascii="Book Antiqua" w:hAnsi="Book Antiqua"/>
          <w:sz w:val="24"/>
          <w:szCs w:val="24"/>
        </w:rPr>
        <w:t>One of the technical challenges of a h</w:t>
      </w:r>
      <w:r w:rsidR="004A2A0C" w:rsidRPr="005411B7">
        <w:rPr>
          <w:rFonts w:ascii="Book Antiqua" w:hAnsi="Book Antiqua"/>
          <w:sz w:val="24"/>
          <w:szCs w:val="24"/>
        </w:rPr>
        <w:t xml:space="preserve">igh sacrectomy </w:t>
      </w:r>
      <w:r w:rsidRPr="005411B7">
        <w:rPr>
          <w:rFonts w:ascii="Book Antiqua" w:hAnsi="Book Antiqua"/>
          <w:sz w:val="24"/>
          <w:szCs w:val="24"/>
        </w:rPr>
        <w:t>is that it</w:t>
      </w:r>
      <w:r w:rsidR="004A2A0C" w:rsidRPr="005411B7">
        <w:rPr>
          <w:rFonts w:ascii="Book Antiqua" w:hAnsi="Book Antiqua"/>
          <w:sz w:val="24"/>
          <w:szCs w:val="24"/>
        </w:rPr>
        <w:t xml:space="preserve"> require</w:t>
      </w:r>
      <w:r w:rsidRPr="005411B7">
        <w:rPr>
          <w:rFonts w:ascii="Book Antiqua" w:hAnsi="Book Antiqua"/>
          <w:sz w:val="24"/>
          <w:szCs w:val="24"/>
        </w:rPr>
        <w:t>s reconstructive surgery</w:t>
      </w:r>
      <w:r w:rsidR="004A2A0C" w:rsidRPr="005411B7">
        <w:rPr>
          <w:rFonts w:ascii="Book Antiqua" w:hAnsi="Book Antiqua"/>
          <w:sz w:val="24"/>
          <w:szCs w:val="24"/>
        </w:rPr>
        <w:t xml:space="preserve"> to restore pelvic stability. </w:t>
      </w:r>
      <w:r w:rsidR="004A2A0C" w:rsidRPr="005411B7">
        <w:rPr>
          <w:rFonts w:ascii="Book Antiqua" w:hAnsi="Book Antiqua"/>
          <w:sz w:val="24"/>
          <w:szCs w:val="24"/>
          <w:lang w:val="en-US"/>
        </w:rPr>
        <w:t xml:space="preserve"> </w:t>
      </w:r>
      <w:r w:rsidR="00B66E82" w:rsidRPr="005411B7">
        <w:rPr>
          <w:rFonts w:ascii="Book Antiqua" w:hAnsi="Book Antiqua"/>
          <w:sz w:val="24"/>
          <w:szCs w:val="24"/>
          <w:lang w:val="en-US"/>
        </w:rPr>
        <w:t xml:space="preserve">The aim of reconstruction is to ensure a stable fixation between the lumbar spine and the pelvis. This can be achieved with </w:t>
      </w:r>
      <w:r w:rsidRPr="005411B7">
        <w:rPr>
          <w:rFonts w:ascii="Book Antiqua" w:hAnsi="Book Antiqua"/>
          <w:sz w:val="24"/>
          <w:szCs w:val="24"/>
          <w:lang w:val="en-US"/>
        </w:rPr>
        <w:t xml:space="preserve">either </w:t>
      </w:r>
      <w:r w:rsidR="00B66E82" w:rsidRPr="005411B7">
        <w:rPr>
          <w:rFonts w:ascii="Book Antiqua" w:hAnsi="Book Antiqua"/>
          <w:sz w:val="24"/>
          <w:szCs w:val="24"/>
          <w:lang w:val="en-US"/>
        </w:rPr>
        <w:t xml:space="preserve">titanium rod fixation or occasionally </w:t>
      </w:r>
      <w:r w:rsidR="00B66E82" w:rsidRPr="002C5FF4">
        <w:rPr>
          <w:rFonts w:ascii="Book Antiqua" w:hAnsi="Book Antiqua"/>
          <w:i/>
          <w:sz w:val="24"/>
          <w:szCs w:val="24"/>
          <w:lang w:val="en-US"/>
        </w:rPr>
        <w:t>via</w:t>
      </w:r>
      <w:r w:rsidR="00B66E82" w:rsidRPr="005411B7">
        <w:rPr>
          <w:rFonts w:ascii="Book Antiqua" w:hAnsi="Book Antiqua"/>
          <w:sz w:val="24"/>
          <w:szCs w:val="24"/>
          <w:lang w:val="en-US"/>
        </w:rPr>
        <w:t xml:space="preserve"> lumbopelvic bony fusion using bone allograft bone fusion</w:t>
      </w:r>
      <w:r w:rsidR="00136B42" w:rsidRPr="005411B7">
        <w:rPr>
          <w:rFonts w:ascii="Book Antiqua" w:hAnsi="Book Antiqua"/>
          <w:sz w:val="24"/>
          <w:szCs w:val="24"/>
          <w:vertAlign w:val="superscript"/>
          <w:lang w:val="en-US"/>
        </w:rPr>
        <w:t>[</w:t>
      </w:r>
      <w:r w:rsidR="00DD24A8" w:rsidRPr="005411B7">
        <w:rPr>
          <w:rFonts w:ascii="Book Antiqua" w:hAnsi="Book Antiqua"/>
          <w:sz w:val="24"/>
          <w:szCs w:val="24"/>
          <w:vertAlign w:val="superscript"/>
          <w:lang w:val="en-US"/>
        </w:rPr>
        <w:t>56-57</w:t>
      </w:r>
      <w:r w:rsidR="00136B42" w:rsidRPr="005411B7">
        <w:rPr>
          <w:rFonts w:ascii="Book Antiqua" w:hAnsi="Book Antiqua"/>
          <w:sz w:val="24"/>
          <w:szCs w:val="24"/>
          <w:vertAlign w:val="superscript"/>
          <w:lang w:val="en-US"/>
        </w:rPr>
        <w:t>]</w:t>
      </w:r>
      <w:r w:rsidR="00B66E82" w:rsidRPr="005411B7">
        <w:rPr>
          <w:rFonts w:ascii="Book Antiqua" w:hAnsi="Book Antiqua"/>
          <w:sz w:val="24"/>
          <w:szCs w:val="24"/>
          <w:lang w:val="en-US"/>
        </w:rPr>
        <w:t xml:space="preserve">. </w:t>
      </w:r>
      <w:r w:rsidR="00B036E4" w:rsidRPr="005411B7">
        <w:rPr>
          <w:rFonts w:ascii="Book Antiqua" w:hAnsi="Book Antiqua"/>
          <w:sz w:val="24"/>
          <w:szCs w:val="24"/>
          <w:lang w:val="en-US"/>
        </w:rPr>
        <w:t>Perineal and sacral defect</w:t>
      </w:r>
      <w:r w:rsidR="006E2A53" w:rsidRPr="005411B7">
        <w:rPr>
          <w:rFonts w:ascii="Book Antiqua" w:hAnsi="Book Antiqua"/>
          <w:sz w:val="24"/>
          <w:szCs w:val="24"/>
          <w:lang w:val="en-US"/>
        </w:rPr>
        <w:t>s</w:t>
      </w:r>
      <w:r w:rsidR="00B036E4" w:rsidRPr="005411B7">
        <w:rPr>
          <w:rFonts w:ascii="Book Antiqua" w:hAnsi="Book Antiqua"/>
          <w:sz w:val="24"/>
          <w:szCs w:val="24"/>
          <w:lang w:val="en-US"/>
        </w:rPr>
        <w:t xml:space="preserve"> can be quite extensive after en bloc sacral res</w:t>
      </w:r>
      <w:r w:rsidR="00CB483A" w:rsidRPr="005411B7">
        <w:rPr>
          <w:rFonts w:ascii="Book Antiqua" w:hAnsi="Book Antiqua"/>
          <w:sz w:val="24"/>
          <w:szCs w:val="24"/>
          <w:lang w:val="en-US"/>
        </w:rPr>
        <w:t>ection of the tumour recurrence. Primary closure may be achieved w</w:t>
      </w:r>
      <w:r w:rsidR="00904340" w:rsidRPr="005411B7">
        <w:rPr>
          <w:rFonts w:ascii="Book Antiqua" w:hAnsi="Book Antiqua"/>
          <w:sz w:val="24"/>
          <w:szCs w:val="24"/>
          <w:lang w:val="en-US"/>
        </w:rPr>
        <w:t>ithout tension and may be</w:t>
      </w:r>
      <w:r w:rsidR="00CB483A" w:rsidRPr="005411B7">
        <w:rPr>
          <w:rFonts w:ascii="Book Antiqua" w:hAnsi="Book Antiqua"/>
          <w:sz w:val="24"/>
          <w:szCs w:val="24"/>
          <w:lang w:val="en-US"/>
        </w:rPr>
        <w:t xml:space="preserve"> reinforced with </w:t>
      </w:r>
      <w:r w:rsidR="00904340" w:rsidRPr="005411B7">
        <w:rPr>
          <w:rFonts w:ascii="Book Antiqua" w:hAnsi="Book Antiqua"/>
          <w:sz w:val="24"/>
          <w:szCs w:val="24"/>
          <w:lang w:val="en-US"/>
        </w:rPr>
        <w:t xml:space="preserve">a </w:t>
      </w:r>
      <w:r w:rsidR="00CB483A" w:rsidRPr="005411B7">
        <w:rPr>
          <w:rFonts w:ascii="Book Antiqua" w:hAnsi="Book Antiqua"/>
          <w:sz w:val="24"/>
          <w:szCs w:val="24"/>
          <w:lang w:val="en-US"/>
        </w:rPr>
        <w:t>biological mesh</w:t>
      </w:r>
      <w:r w:rsidR="00136B42" w:rsidRPr="005411B7">
        <w:rPr>
          <w:rFonts w:ascii="Book Antiqua" w:hAnsi="Book Antiqua"/>
          <w:sz w:val="24"/>
          <w:szCs w:val="24"/>
          <w:vertAlign w:val="superscript"/>
          <w:lang w:val="en-US"/>
        </w:rPr>
        <w:t>[</w:t>
      </w:r>
      <w:r w:rsidR="00DD24A8" w:rsidRPr="005411B7">
        <w:rPr>
          <w:rFonts w:ascii="Book Antiqua" w:hAnsi="Book Antiqua"/>
          <w:sz w:val="24"/>
          <w:szCs w:val="24"/>
          <w:vertAlign w:val="superscript"/>
          <w:lang w:val="en-US"/>
        </w:rPr>
        <w:t>19,42,</w:t>
      </w:r>
      <w:r w:rsidR="00835CB7" w:rsidRPr="005411B7">
        <w:rPr>
          <w:rFonts w:ascii="Book Antiqua" w:hAnsi="Book Antiqua"/>
          <w:sz w:val="24"/>
          <w:szCs w:val="24"/>
          <w:vertAlign w:val="superscript"/>
          <w:lang w:val="en-US"/>
        </w:rPr>
        <w:t>5</w:t>
      </w:r>
      <w:r w:rsidR="00DD24A8" w:rsidRPr="005411B7">
        <w:rPr>
          <w:rFonts w:ascii="Book Antiqua" w:hAnsi="Book Antiqua"/>
          <w:sz w:val="24"/>
          <w:szCs w:val="24"/>
          <w:vertAlign w:val="superscript"/>
          <w:lang w:val="en-US"/>
        </w:rPr>
        <w:t>8</w:t>
      </w:r>
      <w:r w:rsidR="00835CB7" w:rsidRPr="005411B7">
        <w:rPr>
          <w:rFonts w:ascii="Book Antiqua" w:hAnsi="Book Antiqua"/>
          <w:sz w:val="24"/>
          <w:szCs w:val="24"/>
          <w:vertAlign w:val="superscript"/>
          <w:lang w:val="en-US"/>
        </w:rPr>
        <w:t>-5</w:t>
      </w:r>
      <w:r w:rsidR="00DD24A8" w:rsidRPr="005411B7">
        <w:rPr>
          <w:rFonts w:ascii="Book Antiqua" w:hAnsi="Book Antiqua"/>
          <w:sz w:val="24"/>
          <w:szCs w:val="24"/>
          <w:vertAlign w:val="superscript"/>
          <w:lang w:val="en-US"/>
        </w:rPr>
        <w:t>9</w:t>
      </w:r>
      <w:r w:rsidR="00136B42" w:rsidRPr="005411B7">
        <w:rPr>
          <w:rFonts w:ascii="Book Antiqua" w:hAnsi="Book Antiqua"/>
          <w:sz w:val="24"/>
          <w:szCs w:val="24"/>
          <w:vertAlign w:val="superscript"/>
          <w:lang w:val="en-US"/>
        </w:rPr>
        <w:t>]</w:t>
      </w:r>
      <w:r w:rsidR="00CB483A" w:rsidRPr="005411B7">
        <w:rPr>
          <w:rFonts w:ascii="Book Antiqua" w:hAnsi="Book Antiqua"/>
          <w:sz w:val="24"/>
          <w:szCs w:val="24"/>
          <w:lang w:val="en-US"/>
        </w:rPr>
        <w:t>.</w:t>
      </w:r>
      <w:r w:rsidR="00B036E4" w:rsidRPr="005411B7">
        <w:rPr>
          <w:rFonts w:ascii="Book Antiqua" w:hAnsi="Book Antiqua"/>
          <w:sz w:val="24"/>
          <w:szCs w:val="24"/>
          <w:lang w:val="en-US"/>
        </w:rPr>
        <w:t xml:space="preserve"> </w:t>
      </w:r>
      <w:r w:rsidR="00835CB7" w:rsidRPr="005411B7">
        <w:rPr>
          <w:rFonts w:ascii="Book Antiqua" w:hAnsi="Book Antiqua"/>
          <w:sz w:val="24"/>
          <w:szCs w:val="24"/>
          <w:lang w:val="en-US"/>
        </w:rPr>
        <w:t>Alternatively, there are</w:t>
      </w:r>
      <w:r w:rsidR="00803A3D" w:rsidRPr="005411B7">
        <w:rPr>
          <w:rFonts w:ascii="Book Antiqua" w:hAnsi="Book Antiqua"/>
          <w:sz w:val="24"/>
          <w:szCs w:val="24"/>
          <w:lang w:val="en-US"/>
        </w:rPr>
        <w:t xml:space="preserve"> various</w:t>
      </w:r>
      <w:r w:rsidR="00CB483A" w:rsidRPr="005411B7">
        <w:rPr>
          <w:rFonts w:ascii="Book Antiqua" w:hAnsi="Book Antiqua"/>
          <w:sz w:val="24"/>
          <w:szCs w:val="24"/>
          <w:lang w:val="en-US"/>
        </w:rPr>
        <w:t xml:space="preserve"> myocutaneous flaps </w:t>
      </w:r>
      <w:r w:rsidR="001432EE" w:rsidRPr="005411B7">
        <w:rPr>
          <w:rFonts w:ascii="Book Antiqua" w:hAnsi="Book Antiqua"/>
          <w:sz w:val="24"/>
          <w:szCs w:val="24"/>
          <w:lang w:val="en-US"/>
        </w:rPr>
        <w:t xml:space="preserve">that </w:t>
      </w:r>
      <w:r w:rsidR="00CB483A" w:rsidRPr="005411B7">
        <w:rPr>
          <w:rFonts w:ascii="Book Antiqua" w:hAnsi="Book Antiqua"/>
          <w:sz w:val="24"/>
          <w:szCs w:val="24"/>
          <w:lang w:val="en-US"/>
        </w:rPr>
        <w:t>can be used for soft tissue reconstruction</w:t>
      </w:r>
      <w:r w:rsidR="006C1519" w:rsidRPr="005411B7">
        <w:rPr>
          <w:rFonts w:ascii="Book Antiqua" w:hAnsi="Book Antiqua"/>
          <w:sz w:val="24"/>
          <w:szCs w:val="24"/>
          <w:lang w:val="en-US"/>
        </w:rPr>
        <w:t>, as discussed</w:t>
      </w:r>
      <w:r w:rsidR="00835CB7" w:rsidRPr="005411B7">
        <w:rPr>
          <w:rFonts w:ascii="Book Antiqua" w:hAnsi="Book Antiqua"/>
          <w:sz w:val="24"/>
          <w:szCs w:val="24"/>
          <w:lang w:val="en-US"/>
        </w:rPr>
        <w:t xml:space="preserve"> above</w:t>
      </w:r>
      <w:r w:rsidR="00803A3D" w:rsidRPr="005411B7">
        <w:rPr>
          <w:rFonts w:ascii="Book Antiqua" w:hAnsi="Book Antiqua"/>
          <w:sz w:val="24"/>
          <w:szCs w:val="24"/>
          <w:lang w:val="en-US"/>
        </w:rPr>
        <w:t>.</w:t>
      </w:r>
      <w:r w:rsidR="00653A89" w:rsidRPr="005411B7">
        <w:rPr>
          <w:rFonts w:ascii="Book Antiqua" w:hAnsi="Book Antiqua"/>
          <w:sz w:val="24"/>
          <w:szCs w:val="24"/>
          <w:lang w:val="en-US"/>
        </w:rPr>
        <w:t xml:space="preserve"> </w:t>
      </w:r>
    </w:p>
    <w:p w:rsidR="0047448E" w:rsidRPr="005411B7" w:rsidRDefault="0047448E" w:rsidP="00ED1CA0">
      <w:pPr>
        <w:autoSpaceDE w:val="0"/>
        <w:autoSpaceDN w:val="0"/>
        <w:adjustRightInd w:val="0"/>
        <w:spacing w:after="0" w:line="360" w:lineRule="auto"/>
        <w:jc w:val="both"/>
        <w:rPr>
          <w:rFonts w:ascii="Book Antiqua" w:hAnsi="Book Antiqua"/>
          <w:sz w:val="24"/>
          <w:szCs w:val="24"/>
        </w:rPr>
      </w:pPr>
    </w:p>
    <w:p w:rsidR="00E62FE8" w:rsidRPr="002C5FF4" w:rsidRDefault="00A9188A" w:rsidP="00ED1CA0">
      <w:pPr>
        <w:autoSpaceDE w:val="0"/>
        <w:autoSpaceDN w:val="0"/>
        <w:adjustRightInd w:val="0"/>
        <w:spacing w:after="0" w:line="360" w:lineRule="auto"/>
        <w:jc w:val="both"/>
        <w:rPr>
          <w:rFonts w:ascii="Book Antiqua" w:hAnsi="Book Antiqua"/>
          <w:b/>
          <w:i/>
          <w:sz w:val="24"/>
          <w:szCs w:val="24"/>
        </w:rPr>
      </w:pPr>
      <w:r w:rsidRPr="002C5FF4">
        <w:rPr>
          <w:rFonts w:ascii="Book Antiqua" w:hAnsi="Book Antiqua"/>
          <w:b/>
          <w:i/>
          <w:sz w:val="24"/>
          <w:szCs w:val="24"/>
        </w:rPr>
        <w:t>Lateral/ pelvic sidewall involvement</w:t>
      </w:r>
    </w:p>
    <w:p w:rsidR="00191CF7" w:rsidRPr="005411B7" w:rsidRDefault="00E62FE8"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sz w:val="24"/>
          <w:szCs w:val="24"/>
        </w:rPr>
        <w:t>R</w:t>
      </w:r>
      <w:r w:rsidR="00191CF7" w:rsidRPr="005411B7">
        <w:rPr>
          <w:rFonts w:ascii="Book Antiqua" w:hAnsi="Book Antiqua"/>
          <w:sz w:val="24"/>
          <w:szCs w:val="24"/>
        </w:rPr>
        <w:t xml:space="preserve">ecurrences involving </w:t>
      </w:r>
      <w:r w:rsidR="006E2A53" w:rsidRPr="005411B7">
        <w:rPr>
          <w:rFonts w:ascii="Book Antiqua" w:hAnsi="Book Antiqua"/>
          <w:sz w:val="24"/>
          <w:szCs w:val="24"/>
        </w:rPr>
        <w:t xml:space="preserve">the </w:t>
      </w:r>
      <w:r w:rsidRPr="005411B7">
        <w:rPr>
          <w:rFonts w:ascii="Book Antiqua" w:hAnsi="Book Antiqua"/>
          <w:sz w:val="24"/>
          <w:szCs w:val="24"/>
        </w:rPr>
        <w:t xml:space="preserve">lateral </w:t>
      </w:r>
      <w:r w:rsidR="00191CF7" w:rsidRPr="005411B7">
        <w:rPr>
          <w:rFonts w:ascii="Book Antiqua" w:hAnsi="Book Antiqua"/>
          <w:sz w:val="24"/>
          <w:szCs w:val="24"/>
        </w:rPr>
        <w:t>pelvic side wall</w:t>
      </w:r>
      <w:r w:rsidR="00904340" w:rsidRPr="005411B7">
        <w:rPr>
          <w:rFonts w:ascii="Book Antiqua" w:hAnsi="Book Antiqua"/>
          <w:sz w:val="24"/>
          <w:szCs w:val="24"/>
        </w:rPr>
        <w:t xml:space="preserve"> often adhere to the bony pelvis or involve key structures such as the ureters, iliac vessels and the sciatic nerve (Figure 6 and 7). This makes it </w:t>
      </w:r>
      <w:r w:rsidR="00191CF7" w:rsidRPr="005411B7">
        <w:rPr>
          <w:rFonts w:ascii="Book Antiqua" w:hAnsi="Book Antiqua"/>
          <w:sz w:val="24"/>
          <w:szCs w:val="24"/>
        </w:rPr>
        <w:t>l</w:t>
      </w:r>
      <w:r w:rsidRPr="005411B7">
        <w:rPr>
          <w:rFonts w:ascii="Book Antiqua" w:hAnsi="Book Antiqua"/>
          <w:sz w:val="24"/>
          <w:szCs w:val="24"/>
        </w:rPr>
        <w:t>east</w:t>
      </w:r>
      <w:r w:rsidR="00191CF7" w:rsidRPr="005411B7">
        <w:rPr>
          <w:rFonts w:ascii="Book Antiqua" w:hAnsi="Book Antiqua"/>
          <w:sz w:val="24"/>
          <w:szCs w:val="24"/>
        </w:rPr>
        <w:t xml:space="preserve"> likely to achieve </w:t>
      </w:r>
      <w:r w:rsidRPr="005411B7">
        <w:rPr>
          <w:rFonts w:ascii="Book Antiqua" w:hAnsi="Book Antiqua"/>
          <w:sz w:val="24"/>
          <w:szCs w:val="24"/>
        </w:rPr>
        <w:t>negative surgical r</w:t>
      </w:r>
      <w:r w:rsidR="00904340" w:rsidRPr="005411B7">
        <w:rPr>
          <w:rFonts w:ascii="Book Antiqua" w:hAnsi="Book Antiqua"/>
          <w:sz w:val="24"/>
          <w:szCs w:val="24"/>
        </w:rPr>
        <w:t xml:space="preserve">esection margins and therefore </w:t>
      </w:r>
      <w:r w:rsidR="00835CB7" w:rsidRPr="005411B7">
        <w:rPr>
          <w:rFonts w:ascii="Book Antiqua" w:hAnsi="Book Antiqua"/>
          <w:sz w:val="24"/>
          <w:szCs w:val="24"/>
        </w:rPr>
        <w:t xml:space="preserve">results in a </w:t>
      </w:r>
      <w:r w:rsidR="00191CF7" w:rsidRPr="005411B7">
        <w:rPr>
          <w:rFonts w:ascii="Book Antiqua" w:hAnsi="Book Antiqua"/>
          <w:sz w:val="24"/>
          <w:szCs w:val="24"/>
        </w:rPr>
        <w:t>poorer prognosis compared to central, anterior and posterior diseases</w:t>
      </w:r>
      <w:r w:rsidR="0041605A" w:rsidRPr="005411B7">
        <w:rPr>
          <w:rFonts w:ascii="Book Antiqua" w:hAnsi="Book Antiqua"/>
          <w:sz w:val="24"/>
          <w:szCs w:val="24"/>
          <w:vertAlign w:val="superscript"/>
        </w:rPr>
        <w:t>[</w:t>
      </w:r>
      <w:r w:rsidR="00DD24A8" w:rsidRPr="005411B7">
        <w:rPr>
          <w:rFonts w:ascii="Book Antiqua" w:hAnsi="Book Antiqua"/>
          <w:sz w:val="24"/>
          <w:szCs w:val="24"/>
          <w:vertAlign w:val="superscript"/>
        </w:rPr>
        <w:t>17-18,31</w:t>
      </w:r>
      <w:r w:rsidR="00136B42" w:rsidRPr="005411B7">
        <w:rPr>
          <w:rFonts w:ascii="Book Antiqua" w:hAnsi="Book Antiqua"/>
          <w:sz w:val="24"/>
          <w:szCs w:val="24"/>
          <w:vertAlign w:val="superscript"/>
        </w:rPr>
        <w:t>]</w:t>
      </w:r>
      <w:r w:rsidR="00904340" w:rsidRPr="005411B7">
        <w:rPr>
          <w:rFonts w:ascii="Book Antiqua" w:hAnsi="Book Antiqua"/>
          <w:sz w:val="24"/>
          <w:szCs w:val="24"/>
        </w:rPr>
        <w:t xml:space="preserve">. </w:t>
      </w:r>
      <w:r w:rsidR="009C4BBA" w:rsidRPr="005411B7">
        <w:rPr>
          <w:rFonts w:ascii="Book Antiqua" w:hAnsi="Book Antiqua"/>
          <w:sz w:val="24"/>
          <w:szCs w:val="24"/>
        </w:rPr>
        <w:t>Resection of the tumour would encompass en bloc resection of attached structures</w:t>
      </w:r>
      <w:r w:rsidR="00904340" w:rsidRPr="005411B7">
        <w:rPr>
          <w:rFonts w:ascii="Book Antiqua" w:hAnsi="Book Antiqua"/>
          <w:sz w:val="24"/>
          <w:szCs w:val="24"/>
        </w:rPr>
        <w:t xml:space="preserve"> with subsequent reconstruction.</w:t>
      </w:r>
      <w:r w:rsidR="002C5FF4">
        <w:rPr>
          <w:rFonts w:ascii="Book Antiqua" w:hAnsi="Book Antiqua" w:hint="eastAsia"/>
          <w:sz w:val="24"/>
          <w:szCs w:val="24"/>
        </w:rPr>
        <w:t xml:space="preserve"> </w:t>
      </w:r>
      <w:r w:rsidR="009C4BBA" w:rsidRPr="005411B7">
        <w:rPr>
          <w:rFonts w:ascii="Book Antiqua" w:hAnsi="Book Antiqua"/>
          <w:sz w:val="24"/>
          <w:szCs w:val="24"/>
        </w:rPr>
        <w:t>These procedures are technica</w:t>
      </w:r>
      <w:r w:rsidR="00904340" w:rsidRPr="005411B7">
        <w:rPr>
          <w:rFonts w:ascii="Book Antiqua" w:hAnsi="Book Antiqua"/>
          <w:sz w:val="24"/>
          <w:szCs w:val="24"/>
        </w:rPr>
        <w:t xml:space="preserve">lly challenging and their roles </w:t>
      </w:r>
      <w:r w:rsidR="009C4BBA" w:rsidRPr="005411B7">
        <w:rPr>
          <w:rFonts w:ascii="Book Antiqua" w:hAnsi="Book Antiqua"/>
          <w:sz w:val="24"/>
          <w:szCs w:val="24"/>
        </w:rPr>
        <w:t>are still debatable.</w:t>
      </w:r>
      <w:r w:rsidRPr="005411B7">
        <w:rPr>
          <w:rFonts w:ascii="Book Antiqua" w:hAnsi="Book Antiqua"/>
          <w:sz w:val="24"/>
          <w:szCs w:val="24"/>
        </w:rPr>
        <w:t xml:space="preserve">  </w:t>
      </w:r>
      <w:r w:rsidR="009C4BBA" w:rsidRPr="005411B7">
        <w:rPr>
          <w:rFonts w:ascii="Book Antiqua" w:hAnsi="Book Antiqua"/>
          <w:sz w:val="24"/>
          <w:szCs w:val="24"/>
        </w:rPr>
        <w:t>Two recent Delphi studies</w:t>
      </w:r>
      <w:r w:rsidR="0041605A" w:rsidRPr="005411B7">
        <w:rPr>
          <w:rFonts w:ascii="Book Antiqua" w:hAnsi="Book Antiqua"/>
          <w:sz w:val="24"/>
          <w:szCs w:val="24"/>
          <w:vertAlign w:val="superscript"/>
        </w:rPr>
        <w:t>[</w:t>
      </w:r>
      <w:r w:rsidR="00C15C60" w:rsidRPr="005411B7">
        <w:rPr>
          <w:rFonts w:ascii="Book Antiqua" w:hAnsi="Book Antiqua"/>
          <w:sz w:val="24"/>
          <w:szCs w:val="24"/>
          <w:vertAlign w:val="superscript"/>
        </w:rPr>
        <w:t>60-61</w:t>
      </w:r>
      <w:r w:rsidR="0041605A" w:rsidRPr="005411B7">
        <w:rPr>
          <w:rFonts w:ascii="Book Antiqua" w:hAnsi="Book Antiqua"/>
          <w:sz w:val="24"/>
          <w:szCs w:val="24"/>
          <w:vertAlign w:val="superscript"/>
        </w:rPr>
        <w:t>]</w:t>
      </w:r>
      <w:r w:rsidR="00191CF7" w:rsidRPr="005411B7">
        <w:rPr>
          <w:rFonts w:ascii="Book Antiqua" w:hAnsi="Book Antiqua"/>
          <w:sz w:val="24"/>
          <w:szCs w:val="24"/>
        </w:rPr>
        <w:t>,</w:t>
      </w:r>
      <w:r w:rsidRPr="005411B7">
        <w:rPr>
          <w:rFonts w:ascii="Book Antiqua" w:hAnsi="Book Antiqua"/>
          <w:sz w:val="24"/>
          <w:szCs w:val="24"/>
        </w:rPr>
        <w:t xml:space="preserve"> have confirmed the views of many</w:t>
      </w:r>
      <w:r w:rsidR="008E47C4" w:rsidRPr="005411B7">
        <w:rPr>
          <w:rFonts w:ascii="Book Antiqua" w:hAnsi="Book Antiqua"/>
          <w:sz w:val="24"/>
          <w:szCs w:val="24"/>
        </w:rPr>
        <w:t xml:space="preserve"> </w:t>
      </w:r>
      <w:r w:rsidRPr="005411B7">
        <w:rPr>
          <w:rFonts w:ascii="Book Antiqua" w:hAnsi="Book Antiqua"/>
          <w:sz w:val="24"/>
          <w:szCs w:val="24"/>
        </w:rPr>
        <w:t xml:space="preserve">world </w:t>
      </w:r>
      <w:r w:rsidR="008E47C4" w:rsidRPr="005411B7">
        <w:rPr>
          <w:rFonts w:ascii="Book Antiqua" w:hAnsi="Book Antiqua"/>
          <w:sz w:val="24"/>
          <w:szCs w:val="24"/>
        </w:rPr>
        <w:t xml:space="preserve">experts </w:t>
      </w:r>
      <w:r w:rsidRPr="005411B7">
        <w:rPr>
          <w:rFonts w:ascii="Book Antiqua" w:hAnsi="Book Antiqua"/>
          <w:sz w:val="24"/>
          <w:szCs w:val="24"/>
        </w:rPr>
        <w:t>that ex</w:t>
      </w:r>
      <w:r w:rsidR="008E47C4" w:rsidRPr="005411B7">
        <w:rPr>
          <w:rFonts w:ascii="Book Antiqua" w:hAnsi="Book Antiqua"/>
          <w:sz w:val="24"/>
          <w:szCs w:val="24"/>
        </w:rPr>
        <w:t xml:space="preserve">tensive lateral side wall involvement </w:t>
      </w:r>
      <w:r w:rsidR="00904340" w:rsidRPr="005411B7">
        <w:rPr>
          <w:rFonts w:ascii="Book Antiqua" w:hAnsi="Book Antiqua"/>
          <w:sz w:val="24"/>
          <w:szCs w:val="24"/>
        </w:rPr>
        <w:t xml:space="preserve">still remains </w:t>
      </w:r>
      <w:r w:rsidR="00B74D4A" w:rsidRPr="005411B7">
        <w:rPr>
          <w:rFonts w:ascii="Book Antiqua" w:hAnsi="Book Antiqua"/>
          <w:sz w:val="24"/>
          <w:szCs w:val="24"/>
        </w:rPr>
        <w:t xml:space="preserve"> </w:t>
      </w:r>
      <w:r w:rsidR="00904340" w:rsidRPr="005411B7">
        <w:rPr>
          <w:rFonts w:ascii="Book Antiqua" w:hAnsi="Book Antiqua"/>
          <w:sz w:val="24"/>
          <w:szCs w:val="24"/>
        </w:rPr>
        <w:t xml:space="preserve">a </w:t>
      </w:r>
      <w:r w:rsidR="008E47C4" w:rsidRPr="005411B7">
        <w:rPr>
          <w:rFonts w:ascii="Book Antiqua" w:hAnsi="Book Antiqua"/>
          <w:sz w:val="24"/>
          <w:szCs w:val="24"/>
        </w:rPr>
        <w:t>relative contraindication to curative surgery.</w:t>
      </w:r>
      <w:r w:rsidRPr="005411B7">
        <w:rPr>
          <w:rFonts w:ascii="Book Antiqua" w:hAnsi="Book Antiqua"/>
          <w:sz w:val="24"/>
          <w:szCs w:val="24"/>
        </w:rPr>
        <w:t xml:space="preserve"> </w:t>
      </w:r>
      <w:r w:rsidR="008E47C4" w:rsidRPr="005411B7">
        <w:rPr>
          <w:rFonts w:ascii="Book Antiqua" w:hAnsi="Book Antiqua"/>
          <w:sz w:val="24"/>
          <w:szCs w:val="24"/>
        </w:rPr>
        <w:t xml:space="preserve"> </w:t>
      </w:r>
    </w:p>
    <w:p w:rsidR="009C4BBA" w:rsidRPr="005411B7" w:rsidRDefault="00D210DC" w:rsidP="00ED1CA0">
      <w:pPr>
        <w:autoSpaceDE w:val="0"/>
        <w:autoSpaceDN w:val="0"/>
        <w:adjustRightInd w:val="0"/>
        <w:spacing w:after="0" w:line="360" w:lineRule="auto"/>
        <w:ind w:firstLineChars="100" w:firstLine="240"/>
        <w:jc w:val="both"/>
        <w:rPr>
          <w:rFonts w:ascii="Book Antiqua" w:hAnsi="Book Antiqua"/>
          <w:sz w:val="24"/>
          <w:szCs w:val="24"/>
        </w:rPr>
      </w:pPr>
      <w:r w:rsidRPr="005411B7">
        <w:rPr>
          <w:rFonts w:ascii="Book Antiqua" w:hAnsi="Book Antiqua"/>
          <w:sz w:val="24"/>
          <w:szCs w:val="24"/>
        </w:rPr>
        <w:t>Austin and colleague from the Sydney group</w:t>
      </w:r>
      <w:r w:rsidR="0041605A" w:rsidRPr="005411B7">
        <w:rPr>
          <w:rFonts w:ascii="Book Antiqua" w:hAnsi="Book Antiqua"/>
          <w:sz w:val="24"/>
          <w:szCs w:val="24"/>
          <w:vertAlign w:val="superscript"/>
        </w:rPr>
        <w:t>[</w:t>
      </w:r>
      <w:r w:rsidR="00C15C60" w:rsidRPr="005411B7">
        <w:rPr>
          <w:rFonts w:ascii="Book Antiqua" w:hAnsi="Book Antiqua"/>
          <w:sz w:val="24"/>
          <w:szCs w:val="24"/>
          <w:vertAlign w:val="superscript"/>
        </w:rPr>
        <w:t>62</w:t>
      </w:r>
      <w:r w:rsidR="0041605A" w:rsidRPr="005411B7">
        <w:rPr>
          <w:rFonts w:ascii="Book Antiqua" w:hAnsi="Book Antiqua"/>
          <w:sz w:val="24"/>
          <w:szCs w:val="24"/>
          <w:vertAlign w:val="superscript"/>
        </w:rPr>
        <w:t>]</w:t>
      </w:r>
      <w:r w:rsidRPr="005411B7">
        <w:rPr>
          <w:rFonts w:ascii="Book Antiqua" w:hAnsi="Book Antiqua"/>
          <w:sz w:val="24"/>
          <w:szCs w:val="24"/>
        </w:rPr>
        <w:t xml:space="preserve"> have described</w:t>
      </w:r>
      <w:r w:rsidR="009C4BBA" w:rsidRPr="005411B7">
        <w:rPr>
          <w:rFonts w:ascii="Book Antiqua" w:hAnsi="Book Antiqua"/>
          <w:sz w:val="24"/>
          <w:szCs w:val="24"/>
        </w:rPr>
        <w:t xml:space="preserve"> a promising approach to extensive lateral sidewall disease, with dissection in the plane between the bony pelv</w:t>
      </w:r>
      <w:r w:rsidR="00904340" w:rsidRPr="005411B7">
        <w:rPr>
          <w:rFonts w:ascii="Book Antiqua" w:hAnsi="Book Antiqua"/>
          <w:sz w:val="24"/>
          <w:szCs w:val="24"/>
        </w:rPr>
        <w:t>is and the sidewall musculature.</w:t>
      </w:r>
      <w:r w:rsidR="009C4BBA" w:rsidRPr="005411B7">
        <w:rPr>
          <w:rFonts w:ascii="Book Antiqua" w:hAnsi="Book Antiqua"/>
          <w:sz w:val="24"/>
          <w:szCs w:val="24"/>
        </w:rPr>
        <w:t>.</w:t>
      </w:r>
      <w:r w:rsidRPr="005411B7">
        <w:rPr>
          <w:rFonts w:ascii="Book Antiqua" w:hAnsi="Book Antiqua"/>
          <w:sz w:val="24"/>
          <w:szCs w:val="24"/>
        </w:rPr>
        <w:t xml:space="preserve"> The surgery begins with mobilization of the common and external iliac vessels from the main bifurcation of </w:t>
      </w:r>
      <w:r w:rsidR="00B74D4A" w:rsidRPr="005411B7">
        <w:rPr>
          <w:rFonts w:ascii="Book Antiqua" w:hAnsi="Book Antiqua"/>
          <w:sz w:val="24"/>
          <w:szCs w:val="24"/>
        </w:rPr>
        <w:t xml:space="preserve">the </w:t>
      </w:r>
      <w:r w:rsidRPr="005411B7">
        <w:rPr>
          <w:rFonts w:ascii="Book Antiqua" w:hAnsi="Book Antiqua"/>
          <w:sz w:val="24"/>
          <w:szCs w:val="24"/>
        </w:rPr>
        <w:t xml:space="preserve">aorta and vena cava. </w:t>
      </w:r>
      <w:r w:rsidR="00D265E6" w:rsidRPr="005411B7">
        <w:rPr>
          <w:rFonts w:ascii="Book Antiqua" w:hAnsi="Book Antiqua"/>
          <w:sz w:val="24"/>
          <w:szCs w:val="24"/>
        </w:rPr>
        <w:t xml:space="preserve">The ureter is identified and mobilized distally to the vesico-ureteric junction. If the ureter is involved with tumour, en bloc resection is required and the ureter is divided proximal to the level of tumour involvement. </w:t>
      </w:r>
      <w:r w:rsidR="00FA1571" w:rsidRPr="005411B7">
        <w:rPr>
          <w:rFonts w:ascii="Book Antiqua" w:hAnsi="Book Antiqua"/>
          <w:sz w:val="24"/>
          <w:szCs w:val="24"/>
        </w:rPr>
        <w:t>The i</w:t>
      </w:r>
      <w:r w:rsidR="00D265E6" w:rsidRPr="005411B7">
        <w:rPr>
          <w:rFonts w:ascii="Book Antiqua" w:hAnsi="Book Antiqua"/>
          <w:sz w:val="24"/>
          <w:szCs w:val="24"/>
        </w:rPr>
        <w:t xml:space="preserve">nternal iliac artery and vein are ligated and divided at their origins. This will mitigate the risk of </w:t>
      </w:r>
      <w:r w:rsidR="00D265E6" w:rsidRPr="005411B7">
        <w:rPr>
          <w:rFonts w:ascii="Book Antiqua" w:hAnsi="Book Antiqua"/>
          <w:sz w:val="24"/>
          <w:szCs w:val="24"/>
        </w:rPr>
        <w:lastRenderedPageBreak/>
        <w:t xml:space="preserve">heavy pelvic haemorrhage when dissection of the tumour is carried out. </w:t>
      </w:r>
      <w:r w:rsidR="001E7658" w:rsidRPr="005411B7">
        <w:rPr>
          <w:rFonts w:ascii="Book Antiqua" w:hAnsi="Book Antiqua"/>
          <w:sz w:val="24"/>
          <w:szCs w:val="24"/>
        </w:rPr>
        <w:t xml:space="preserve">The external iliac vessels are mobilized down to the level of </w:t>
      </w:r>
      <w:r w:rsidR="00B74D4A" w:rsidRPr="005411B7">
        <w:rPr>
          <w:rFonts w:ascii="Book Antiqua" w:hAnsi="Book Antiqua"/>
          <w:sz w:val="24"/>
          <w:szCs w:val="24"/>
        </w:rPr>
        <w:t xml:space="preserve">the </w:t>
      </w:r>
      <w:r w:rsidR="001E7658" w:rsidRPr="005411B7">
        <w:rPr>
          <w:rFonts w:ascii="Book Antiqua" w:hAnsi="Book Antiqua"/>
          <w:sz w:val="24"/>
          <w:szCs w:val="24"/>
        </w:rPr>
        <w:t>inguinal ligaments.</w:t>
      </w:r>
    </w:p>
    <w:p w:rsidR="0041054C" w:rsidRPr="005411B7" w:rsidRDefault="001E7658" w:rsidP="00ED1CA0">
      <w:pPr>
        <w:autoSpaceDE w:val="0"/>
        <w:autoSpaceDN w:val="0"/>
        <w:adjustRightInd w:val="0"/>
        <w:spacing w:after="0" w:line="360" w:lineRule="auto"/>
        <w:ind w:firstLineChars="150" w:firstLine="360"/>
        <w:jc w:val="both"/>
        <w:rPr>
          <w:rFonts w:ascii="Book Antiqua" w:hAnsi="Book Antiqua"/>
          <w:sz w:val="24"/>
          <w:szCs w:val="24"/>
        </w:rPr>
      </w:pPr>
      <w:r w:rsidRPr="005411B7">
        <w:rPr>
          <w:rFonts w:ascii="Book Antiqua" w:hAnsi="Book Antiqua"/>
          <w:sz w:val="24"/>
          <w:szCs w:val="24"/>
        </w:rPr>
        <w:t>When the external iliac vessels are involved</w:t>
      </w:r>
      <w:r w:rsidR="00835CB7" w:rsidRPr="005411B7">
        <w:rPr>
          <w:rFonts w:ascii="Book Antiqua" w:hAnsi="Book Antiqua"/>
          <w:sz w:val="24"/>
          <w:szCs w:val="24"/>
        </w:rPr>
        <w:t xml:space="preserve"> with</w:t>
      </w:r>
      <w:r w:rsidRPr="005411B7">
        <w:rPr>
          <w:rFonts w:ascii="Book Antiqua" w:hAnsi="Book Antiqua"/>
          <w:sz w:val="24"/>
          <w:szCs w:val="24"/>
        </w:rPr>
        <w:t xml:space="preserve"> </w:t>
      </w:r>
      <w:r w:rsidR="00835CB7" w:rsidRPr="005411B7">
        <w:rPr>
          <w:rFonts w:ascii="Book Antiqua" w:hAnsi="Book Antiqua"/>
          <w:sz w:val="24"/>
          <w:szCs w:val="24"/>
        </w:rPr>
        <w:t>either adherence or encasement</w:t>
      </w:r>
      <w:r w:rsidR="00904340" w:rsidRPr="005411B7">
        <w:rPr>
          <w:rFonts w:ascii="Book Antiqua" w:hAnsi="Book Antiqua"/>
          <w:sz w:val="24"/>
          <w:szCs w:val="24"/>
        </w:rPr>
        <w:t xml:space="preserve"> of the tumour</w:t>
      </w:r>
      <w:r w:rsidRPr="005411B7">
        <w:rPr>
          <w:rFonts w:ascii="Book Antiqua" w:hAnsi="Book Antiqua"/>
          <w:sz w:val="24"/>
          <w:szCs w:val="24"/>
        </w:rPr>
        <w:t>, the involved segment is to be removed en bloc with the tumour to achieve</w:t>
      </w:r>
      <w:r w:rsidR="00B74D4A" w:rsidRPr="005411B7">
        <w:rPr>
          <w:rFonts w:ascii="Book Antiqua" w:hAnsi="Book Antiqua"/>
          <w:sz w:val="24"/>
          <w:szCs w:val="24"/>
        </w:rPr>
        <w:t xml:space="preserve"> a</w:t>
      </w:r>
      <w:r w:rsidRPr="005411B7">
        <w:rPr>
          <w:rFonts w:ascii="Book Antiqua" w:hAnsi="Book Antiqua"/>
          <w:sz w:val="24"/>
          <w:szCs w:val="24"/>
        </w:rPr>
        <w:t xml:space="preserve"> clear margin. Various vascular reconstruction methods have been described using autologous and synthetic grafts</w:t>
      </w:r>
      <w:r w:rsidR="0041605A" w:rsidRPr="005411B7">
        <w:rPr>
          <w:rFonts w:ascii="Book Antiqua" w:hAnsi="Book Antiqua"/>
          <w:sz w:val="24"/>
          <w:szCs w:val="24"/>
          <w:vertAlign w:val="superscript"/>
        </w:rPr>
        <w:t>[</w:t>
      </w:r>
      <w:r w:rsidR="00C15C60" w:rsidRPr="005411B7">
        <w:rPr>
          <w:rFonts w:ascii="Book Antiqua" w:hAnsi="Book Antiqua"/>
          <w:sz w:val="24"/>
          <w:szCs w:val="24"/>
          <w:vertAlign w:val="superscript"/>
        </w:rPr>
        <w:t>63-64</w:t>
      </w:r>
      <w:r w:rsidR="0041605A" w:rsidRPr="005411B7">
        <w:rPr>
          <w:rFonts w:ascii="Book Antiqua" w:hAnsi="Book Antiqua"/>
          <w:sz w:val="24"/>
          <w:szCs w:val="24"/>
          <w:vertAlign w:val="superscript"/>
        </w:rPr>
        <w:t>]</w:t>
      </w:r>
      <w:r w:rsidRPr="005411B7">
        <w:rPr>
          <w:rFonts w:ascii="Book Antiqua" w:hAnsi="Book Antiqua"/>
          <w:sz w:val="24"/>
          <w:szCs w:val="24"/>
        </w:rPr>
        <w:t xml:space="preserve">. The key is immediate reconstruction to prevent compartment syndrome and thrombosis. </w:t>
      </w:r>
      <w:r w:rsidR="0041054C" w:rsidRPr="005411B7">
        <w:rPr>
          <w:rFonts w:ascii="Book Antiqua" w:hAnsi="Book Antiqua"/>
          <w:sz w:val="24"/>
          <w:szCs w:val="24"/>
        </w:rPr>
        <w:t xml:space="preserve"> Once the major vessels are reflected away, and with medial re</w:t>
      </w:r>
      <w:r w:rsidR="00835CB7" w:rsidRPr="005411B7">
        <w:rPr>
          <w:rFonts w:ascii="Book Antiqua" w:hAnsi="Book Antiqua"/>
          <w:sz w:val="24"/>
          <w:szCs w:val="24"/>
        </w:rPr>
        <w:t>traction of the tumour mass, a</w:t>
      </w:r>
      <w:r w:rsidR="0041054C" w:rsidRPr="005411B7">
        <w:rPr>
          <w:rFonts w:ascii="Book Antiqua" w:hAnsi="Book Antiqua"/>
          <w:sz w:val="24"/>
          <w:szCs w:val="24"/>
        </w:rPr>
        <w:t xml:space="preserve"> </w:t>
      </w:r>
      <w:r w:rsidR="00525C5A" w:rsidRPr="005411B7">
        <w:rPr>
          <w:rFonts w:ascii="Book Antiqua" w:hAnsi="Book Antiqua"/>
          <w:sz w:val="24"/>
          <w:szCs w:val="24"/>
        </w:rPr>
        <w:t>postero</w:t>
      </w:r>
      <w:r w:rsidR="0041054C" w:rsidRPr="005411B7">
        <w:rPr>
          <w:rFonts w:ascii="Book Antiqua" w:hAnsi="Book Antiqua"/>
          <w:sz w:val="24"/>
          <w:szCs w:val="24"/>
        </w:rPr>
        <w:t>lateral plane of dissection will lead to the lumbar-sacra</w:t>
      </w:r>
      <w:r w:rsidR="00D11E00" w:rsidRPr="005411B7">
        <w:rPr>
          <w:rFonts w:ascii="Book Antiqua" w:hAnsi="Book Antiqua"/>
          <w:sz w:val="24"/>
          <w:szCs w:val="24"/>
        </w:rPr>
        <w:t xml:space="preserve">l trunk and sacral nerve roots and </w:t>
      </w:r>
      <w:r w:rsidR="0041054C" w:rsidRPr="005411B7">
        <w:rPr>
          <w:rFonts w:ascii="Book Antiqua" w:hAnsi="Book Antiqua"/>
          <w:sz w:val="24"/>
          <w:szCs w:val="24"/>
        </w:rPr>
        <w:t xml:space="preserve">then on to the piriformis and obturator muscles as appropriate. </w:t>
      </w:r>
      <w:r w:rsidR="00835CB7" w:rsidRPr="005411B7">
        <w:rPr>
          <w:rFonts w:ascii="Book Antiqua" w:hAnsi="Book Antiqua"/>
          <w:sz w:val="24"/>
          <w:szCs w:val="24"/>
        </w:rPr>
        <w:t>An energy device can be used to</w:t>
      </w:r>
      <w:r w:rsidR="00D11E00" w:rsidRPr="005411B7">
        <w:rPr>
          <w:rFonts w:ascii="Book Antiqua" w:hAnsi="Book Antiqua"/>
          <w:sz w:val="24"/>
          <w:szCs w:val="24"/>
        </w:rPr>
        <w:t xml:space="preserve"> better achieve hemostasis. If required, lateral recurrence within the greater sciatic notch, the bony ischium,</w:t>
      </w:r>
      <w:r w:rsidR="00B74D4A" w:rsidRPr="005411B7">
        <w:rPr>
          <w:rFonts w:ascii="Book Antiqua" w:hAnsi="Book Antiqua"/>
          <w:sz w:val="24"/>
          <w:szCs w:val="24"/>
        </w:rPr>
        <w:t xml:space="preserve"> </w:t>
      </w:r>
      <w:r w:rsidR="002C5FF4" w:rsidRPr="005411B7">
        <w:rPr>
          <w:rFonts w:ascii="Book Antiqua" w:hAnsi="Book Antiqua"/>
          <w:sz w:val="24"/>
          <w:szCs w:val="24"/>
        </w:rPr>
        <w:t>the sacrotuberous</w:t>
      </w:r>
      <w:r w:rsidR="00D11E00" w:rsidRPr="005411B7">
        <w:rPr>
          <w:rFonts w:ascii="Book Antiqua" w:hAnsi="Book Antiqua"/>
          <w:sz w:val="24"/>
          <w:szCs w:val="24"/>
        </w:rPr>
        <w:t xml:space="preserve"> and sacrospinatus ligaments could be resected en bloc. </w:t>
      </w:r>
    </w:p>
    <w:p w:rsidR="00D265E6" w:rsidRPr="005411B7" w:rsidRDefault="0041054C" w:rsidP="00ED1CA0">
      <w:pPr>
        <w:autoSpaceDE w:val="0"/>
        <w:autoSpaceDN w:val="0"/>
        <w:adjustRightInd w:val="0"/>
        <w:spacing w:after="0" w:line="360" w:lineRule="auto"/>
        <w:ind w:firstLineChars="100" w:firstLine="240"/>
        <w:jc w:val="both"/>
        <w:rPr>
          <w:rFonts w:ascii="Book Antiqua" w:hAnsi="Book Antiqua"/>
          <w:sz w:val="24"/>
          <w:szCs w:val="24"/>
        </w:rPr>
      </w:pPr>
      <w:r w:rsidRPr="005411B7">
        <w:rPr>
          <w:rFonts w:ascii="Book Antiqua" w:hAnsi="Book Antiqua"/>
          <w:sz w:val="24"/>
          <w:szCs w:val="24"/>
        </w:rPr>
        <w:t>En bloc resection of the sciatic nerve is a</w:t>
      </w:r>
      <w:r w:rsidR="00C127D9" w:rsidRPr="005411B7">
        <w:rPr>
          <w:rFonts w:ascii="Book Antiqua" w:hAnsi="Book Antiqua"/>
          <w:sz w:val="24"/>
          <w:szCs w:val="24"/>
        </w:rPr>
        <w:t>n</w:t>
      </w:r>
      <w:r w:rsidRPr="005411B7">
        <w:rPr>
          <w:rFonts w:ascii="Book Antiqua" w:hAnsi="Book Antiqua"/>
          <w:sz w:val="24"/>
          <w:szCs w:val="24"/>
        </w:rPr>
        <w:t xml:space="preserve"> established practice for pelvic and lower limb soft tissue sarcoma with acceptable postoperative functional outcome</w:t>
      </w:r>
      <w:r w:rsidR="0050020C" w:rsidRPr="005411B7">
        <w:rPr>
          <w:rFonts w:ascii="Book Antiqua" w:hAnsi="Book Antiqua"/>
          <w:sz w:val="24"/>
          <w:szCs w:val="24"/>
        </w:rPr>
        <w:t>s</w:t>
      </w:r>
      <w:r w:rsidR="0041605A" w:rsidRPr="005411B7">
        <w:rPr>
          <w:rFonts w:ascii="Book Antiqua" w:hAnsi="Book Antiqua"/>
          <w:sz w:val="24"/>
          <w:szCs w:val="24"/>
          <w:vertAlign w:val="superscript"/>
        </w:rPr>
        <w:t>[</w:t>
      </w:r>
      <w:r w:rsidR="00C15C60" w:rsidRPr="005411B7">
        <w:rPr>
          <w:rFonts w:ascii="Book Antiqua" w:hAnsi="Book Antiqua"/>
          <w:sz w:val="24"/>
          <w:szCs w:val="24"/>
          <w:vertAlign w:val="superscript"/>
        </w:rPr>
        <w:t>65-66</w:t>
      </w:r>
      <w:r w:rsidR="0041605A" w:rsidRPr="005411B7">
        <w:rPr>
          <w:rFonts w:ascii="Book Antiqua" w:hAnsi="Book Antiqua"/>
          <w:sz w:val="24"/>
          <w:szCs w:val="24"/>
          <w:vertAlign w:val="superscript"/>
        </w:rPr>
        <w:t>]</w:t>
      </w:r>
      <w:r w:rsidRPr="005411B7">
        <w:rPr>
          <w:rFonts w:ascii="Book Antiqua" w:hAnsi="Book Antiqua"/>
          <w:sz w:val="24"/>
          <w:szCs w:val="24"/>
        </w:rPr>
        <w:t xml:space="preserve">. </w:t>
      </w:r>
      <w:r w:rsidR="00C127D9" w:rsidRPr="005411B7">
        <w:rPr>
          <w:rFonts w:ascii="Book Antiqua" w:hAnsi="Book Antiqua"/>
          <w:sz w:val="24"/>
          <w:szCs w:val="24"/>
        </w:rPr>
        <w:t xml:space="preserve">In the 1990s, </w:t>
      </w:r>
      <w:r w:rsidR="00525C5A" w:rsidRPr="005411B7">
        <w:rPr>
          <w:rFonts w:ascii="Book Antiqua" w:hAnsi="Book Antiqua"/>
          <w:sz w:val="24"/>
          <w:szCs w:val="24"/>
        </w:rPr>
        <w:t>Kameyama</w:t>
      </w:r>
      <w:r w:rsidR="00525C5A" w:rsidRPr="002C5FF4">
        <w:rPr>
          <w:rFonts w:ascii="Book Antiqua" w:hAnsi="Book Antiqua"/>
          <w:i/>
          <w:sz w:val="24"/>
          <w:szCs w:val="24"/>
        </w:rPr>
        <w:t xml:space="preserve"> et al</w:t>
      </w:r>
      <w:r w:rsidR="0041605A" w:rsidRPr="005411B7">
        <w:rPr>
          <w:rFonts w:ascii="Book Antiqua" w:hAnsi="Book Antiqua"/>
          <w:sz w:val="24"/>
          <w:szCs w:val="24"/>
          <w:vertAlign w:val="superscript"/>
        </w:rPr>
        <w:t>[</w:t>
      </w:r>
      <w:r w:rsidR="00C15C60" w:rsidRPr="005411B7">
        <w:rPr>
          <w:rFonts w:ascii="Book Antiqua" w:hAnsi="Book Antiqua"/>
          <w:sz w:val="24"/>
          <w:szCs w:val="24"/>
          <w:vertAlign w:val="superscript"/>
        </w:rPr>
        <w:t>67</w:t>
      </w:r>
      <w:r w:rsidR="0041605A" w:rsidRPr="005411B7">
        <w:rPr>
          <w:rFonts w:ascii="Book Antiqua" w:hAnsi="Book Antiqua"/>
          <w:sz w:val="24"/>
          <w:szCs w:val="24"/>
          <w:vertAlign w:val="superscript"/>
        </w:rPr>
        <w:t>]</w:t>
      </w:r>
      <w:r w:rsidR="00525C5A" w:rsidRPr="005411B7">
        <w:rPr>
          <w:rFonts w:ascii="Book Antiqua" w:hAnsi="Book Antiqua"/>
          <w:sz w:val="24"/>
          <w:szCs w:val="24"/>
        </w:rPr>
        <w:t xml:space="preserve"> </w:t>
      </w:r>
      <w:r w:rsidR="00C127D9" w:rsidRPr="005411B7">
        <w:rPr>
          <w:rFonts w:ascii="Book Antiqua" w:hAnsi="Book Antiqua"/>
          <w:sz w:val="24"/>
          <w:szCs w:val="24"/>
        </w:rPr>
        <w:t xml:space="preserve"> reported on three</w:t>
      </w:r>
      <w:r w:rsidR="00525C5A" w:rsidRPr="005411B7">
        <w:rPr>
          <w:rFonts w:ascii="Book Antiqua" w:hAnsi="Book Antiqua"/>
          <w:sz w:val="24"/>
          <w:szCs w:val="24"/>
        </w:rPr>
        <w:t xml:space="preserve"> patients with LRRC involving the sciatic</w:t>
      </w:r>
      <w:r w:rsidR="00C127D9" w:rsidRPr="005411B7">
        <w:rPr>
          <w:rFonts w:ascii="Book Antiqua" w:hAnsi="Book Antiqua"/>
          <w:sz w:val="24"/>
          <w:szCs w:val="24"/>
        </w:rPr>
        <w:t xml:space="preserve"> nerve</w:t>
      </w:r>
      <w:r w:rsidR="00525C5A" w:rsidRPr="005411B7">
        <w:rPr>
          <w:rFonts w:ascii="Book Antiqua" w:hAnsi="Book Antiqua"/>
          <w:sz w:val="24"/>
          <w:szCs w:val="24"/>
        </w:rPr>
        <w:t xml:space="preserve"> that underwent pelvic exenteration with en bloc sciatic nerve resection. All showed improved quality of life and</w:t>
      </w:r>
      <w:r w:rsidR="0050020C" w:rsidRPr="005411B7">
        <w:rPr>
          <w:rFonts w:ascii="Book Antiqua" w:hAnsi="Book Antiqua"/>
          <w:sz w:val="24"/>
          <w:szCs w:val="24"/>
        </w:rPr>
        <w:t xml:space="preserve"> an ability</w:t>
      </w:r>
      <w:r w:rsidR="00872293" w:rsidRPr="005411B7">
        <w:rPr>
          <w:rFonts w:ascii="Book Antiqua" w:hAnsi="Book Antiqua"/>
          <w:sz w:val="24"/>
          <w:szCs w:val="24"/>
        </w:rPr>
        <w:t xml:space="preserve"> </w:t>
      </w:r>
      <w:r w:rsidR="002C5FF4" w:rsidRPr="005411B7">
        <w:rPr>
          <w:rFonts w:ascii="Book Antiqua" w:hAnsi="Book Antiqua"/>
          <w:sz w:val="24"/>
          <w:szCs w:val="24"/>
        </w:rPr>
        <w:t>to walk</w:t>
      </w:r>
      <w:r w:rsidR="00525C5A" w:rsidRPr="005411B7">
        <w:rPr>
          <w:rFonts w:ascii="Book Antiqua" w:hAnsi="Book Antiqua"/>
          <w:sz w:val="24"/>
          <w:szCs w:val="24"/>
        </w:rPr>
        <w:t xml:space="preserve"> unassisted with</w:t>
      </w:r>
      <w:r w:rsidR="0050020C" w:rsidRPr="005411B7">
        <w:rPr>
          <w:rFonts w:ascii="Book Antiqua" w:hAnsi="Book Antiqua"/>
          <w:sz w:val="24"/>
          <w:szCs w:val="24"/>
        </w:rPr>
        <w:t xml:space="preserve"> the help of </w:t>
      </w:r>
      <w:r w:rsidR="00525C5A" w:rsidRPr="005411B7">
        <w:rPr>
          <w:rFonts w:ascii="Book Antiqua" w:hAnsi="Book Antiqua"/>
          <w:sz w:val="24"/>
          <w:szCs w:val="24"/>
        </w:rPr>
        <w:t>below-the-knee brace</w:t>
      </w:r>
      <w:r w:rsidR="0050020C" w:rsidRPr="005411B7">
        <w:rPr>
          <w:rFonts w:ascii="Book Antiqua" w:hAnsi="Book Antiqua"/>
          <w:sz w:val="24"/>
          <w:szCs w:val="24"/>
        </w:rPr>
        <w:t>s</w:t>
      </w:r>
      <w:r w:rsidR="00525C5A" w:rsidRPr="005411B7">
        <w:rPr>
          <w:rFonts w:ascii="Book Antiqua" w:hAnsi="Book Antiqua"/>
          <w:sz w:val="24"/>
          <w:szCs w:val="24"/>
        </w:rPr>
        <w:t xml:space="preserve">. </w:t>
      </w:r>
    </w:p>
    <w:p w:rsidR="00DF6777" w:rsidRPr="005411B7" w:rsidRDefault="00DF6777" w:rsidP="00ED1CA0">
      <w:pPr>
        <w:autoSpaceDE w:val="0"/>
        <w:autoSpaceDN w:val="0"/>
        <w:adjustRightInd w:val="0"/>
        <w:spacing w:after="0" w:line="360" w:lineRule="auto"/>
        <w:ind w:firstLineChars="150" w:firstLine="360"/>
        <w:jc w:val="both"/>
        <w:rPr>
          <w:rFonts w:ascii="Book Antiqua" w:hAnsi="Book Antiqua"/>
          <w:sz w:val="24"/>
          <w:szCs w:val="24"/>
        </w:rPr>
      </w:pPr>
      <w:r w:rsidRPr="005411B7">
        <w:rPr>
          <w:rFonts w:ascii="Book Antiqua" w:hAnsi="Book Antiqua"/>
          <w:sz w:val="24"/>
          <w:szCs w:val="24"/>
        </w:rPr>
        <w:t xml:space="preserve">As expected, </w:t>
      </w:r>
      <w:r w:rsidR="00C127D9" w:rsidRPr="005411B7">
        <w:rPr>
          <w:rFonts w:ascii="Book Antiqua" w:hAnsi="Book Antiqua"/>
          <w:sz w:val="24"/>
          <w:szCs w:val="24"/>
        </w:rPr>
        <w:t xml:space="preserve">the </w:t>
      </w:r>
      <w:r w:rsidRPr="005411B7">
        <w:rPr>
          <w:rFonts w:ascii="Book Antiqua" w:hAnsi="Book Antiqua"/>
          <w:sz w:val="24"/>
          <w:szCs w:val="24"/>
        </w:rPr>
        <w:t>literature is limited regarding the outcomes of patients undergoing surgery for LRRC involving</w:t>
      </w:r>
      <w:r w:rsidR="0050020C" w:rsidRPr="005411B7">
        <w:rPr>
          <w:rFonts w:ascii="Book Antiqua" w:hAnsi="Book Antiqua"/>
          <w:sz w:val="24"/>
          <w:szCs w:val="24"/>
        </w:rPr>
        <w:t xml:space="preserve"> the </w:t>
      </w:r>
      <w:r w:rsidRPr="005411B7">
        <w:rPr>
          <w:rFonts w:ascii="Book Antiqua" w:hAnsi="Book Antiqua"/>
          <w:sz w:val="24"/>
          <w:szCs w:val="24"/>
        </w:rPr>
        <w:t xml:space="preserve">lateral pelvic side wall. </w:t>
      </w:r>
      <w:r w:rsidR="00904340" w:rsidRPr="005411B7">
        <w:rPr>
          <w:rFonts w:ascii="Book Antiqua" w:hAnsi="Book Antiqua"/>
          <w:sz w:val="24"/>
          <w:szCs w:val="24"/>
        </w:rPr>
        <w:t>One o</w:t>
      </w:r>
      <w:r w:rsidRPr="005411B7">
        <w:rPr>
          <w:rFonts w:ascii="Book Antiqua" w:hAnsi="Book Antiqua"/>
          <w:sz w:val="24"/>
          <w:szCs w:val="24"/>
        </w:rPr>
        <w:t>the earlier reports</w:t>
      </w:r>
      <w:r w:rsidR="00904340" w:rsidRPr="005411B7">
        <w:rPr>
          <w:rFonts w:ascii="Book Antiqua" w:hAnsi="Book Antiqua"/>
          <w:sz w:val="24"/>
          <w:szCs w:val="24"/>
        </w:rPr>
        <w:t xml:space="preserve"> from</w:t>
      </w:r>
      <w:r w:rsidR="0050020C" w:rsidRPr="005411B7">
        <w:rPr>
          <w:rFonts w:ascii="Book Antiqua" w:hAnsi="Book Antiqua"/>
          <w:sz w:val="24"/>
          <w:szCs w:val="24"/>
        </w:rPr>
        <w:t xml:space="preserve"> is from</w:t>
      </w:r>
      <w:r w:rsidR="00904340" w:rsidRPr="005411B7">
        <w:rPr>
          <w:rFonts w:ascii="Book Antiqua" w:hAnsi="Book Antiqua"/>
          <w:sz w:val="24"/>
          <w:szCs w:val="24"/>
        </w:rPr>
        <w:t xml:space="preserve"> Japan</w:t>
      </w:r>
      <w:r w:rsidR="0050020C" w:rsidRPr="005411B7">
        <w:rPr>
          <w:rFonts w:ascii="Book Antiqua" w:hAnsi="Book Antiqua"/>
          <w:sz w:val="24"/>
          <w:szCs w:val="24"/>
        </w:rPr>
        <w:t>.</w:t>
      </w:r>
      <w:r w:rsidRPr="005411B7">
        <w:rPr>
          <w:rFonts w:ascii="Book Antiqua" w:hAnsi="Book Antiqua"/>
          <w:sz w:val="24"/>
          <w:szCs w:val="24"/>
        </w:rPr>
        <w:t xml:space="preserve"> Yamada </w:t>
      </w:r>
      <w:r w:rsidRPr="002C5FF4">
        <w:rPr>
          <w:rFonts w:ascii="Book Antiqua" w:hAnsi="Book Antiqua"/>
          <w:i/>
          <w:sz w:val="24"/>
          <w:szCs w:val="24"/>
        </w:rPr>
        <w:t>et al</w:t>
      </w:r>
      <w:r w:rsidR="0041605A" w:rsidRPr="005411B7">
        <w:rPr>
          <w:rFonts w:ascii="Book Antiqua" w:hAnsi="Book Antiqua"/>
          <w:sz w:val="24"/>
          <w:szCs w:val="24"/>
          <w:vertAlign w:val="superscript"/>
        </w:rPr>
        <w:t>[</w:t>
      </w:r>
      <w:r w:rsidR="00C127D9" w:rsidRPr="005411B7">
        <w:rPr>
          <w:rFonts w:ascii="Book Antiqua" w:hAnsi="Book Antiqua"/>
          <w:sz w:val="24"/>
          <w:szCs w:val="24"/>
          <w:vertAlign w:val="superscript"/>
        </w:rPr>
        <w:t>1</w:t>
      </w:r>
      <w:r w:rsidR="006A6870" w:rsidRPr="005411B7">
        <w:rPr>
          <w:rFonts w:ascii="Book Antiqua" w:hAnsi="Book Antiqua"/>
          <w:sz w:val="24"/>
          <w:szCs w:val="24"/>
          <w:vertAlign w:val="superscript"/>
        </w:rPr>
        <w:t>7</w:t>
      </w:r>
      <w:r w:rsidR="0041605A" w:rsidRPr="005411B7">
        <w:rPr>
          <w:rFonts w:ascii="Book Antiqua" w:hAnsi="Book Antiqua"/>
          <w:sz w:val="24"/>
          <w:szCs w:val="24"/>
          <w:vertAlign w:val="superscript"/>
        </w:rPr>
        <w:t>]</w:t>
      </w:r>
      <w:r w:rsidRPr="005411B7">
        <w:rPr>
          <w:rFonts w:ascii="Book Antiqua" w:hAnsi="Book Antiqua"/>
          <w:sz w:val="24"/>
          <w:szCs w:val="24"/>
        </w:rPr>
        <w:t xml:space="preserve"> </w:t>
      </w:r>
      <w:r w:rsidR="00F402EA" w:rsidRPr="005411B7">
        <w:rPr>
          <w:rFonts w:ascii="Book Antiqua" w:hAnsi="Book Antiqua"/>
          <w:sz w:val="24"/>
          <w:szCs w:val="24"/>
        </w:rPr>
        <w:t>showed no survivors</w:t>
      </w:r>
      <w:r w:rsidR="006A6870" w:rsidRPr="005411B7">
        <w:rPr>
          <w:rFonts w:ascii="Book Antiqua" w:hAnsi="Book Antiqua"/>
          <w:sz w:val="24"/>
          <w:szCs w:val="24"/>
        </w:rPr>
        <w:t xml:space="preserve"> at 5 years for</w:t>
      </w:r>
      <w:r w:rsidRPr="005411B7">
        <w:rPr>
          <w:rFonts w:ascii="Book Antiqua" w:hAnsi="Book Antiqua"/>
          <w:sz w:val="24"/>
          <w:szCs w:val="24"/>
        </w:rPr>
        <w:t xml:space="preserve"> 17 patients with lateral recurrent disease that underwent radical resection. </w:t>
      </w:r>
      <w:r w:rsidR="006A6870" w:rsidRPr="005411B7">
        <w:rPr>
          <w:rFonts w:ascii="Book Antiqua" w:hAnsi="Book Antiqua"/>
          <w:sz w:val="24"/>
          <w:szCs w:val="24"/>
        </w:rPr>
        <w:t>Moore and colleague at Memorial Sloan-Kettering Cancer Centre</w:t>
      </w:r>
      <w:r w:rsidR="0041605A" w:rsidRPr="005411B7">
        <w:rPr>
          <w:rFonts w:ascii="Book Antiqua" w:hAnsi="Book Antiqua"/>
          <w:sz w:val="24"/>
          <w:szCs w:val="24"/>
          <w:vertAlign w:val="superscript"/>
        </w:rPr>
        <w:t>[</w:t>
      </w:r>
      <w:r w:rsidR="00DF478A" w:rsidRPr="005411B7">
        <w:rPr>
          <w:rFonts w:ascii="Book Antiqua" w:hAnsi="Book Antiqua"/>
          <w:sz w:val="24"/>
          <w:szCs w:val="24"/>
          <w:vertAlign w:val="superscript"/>
        </w:rPr>
        <w:t>1</w:t>
      </w:r>
      <w:r w:rsidR="00C127D9" w:rsidRPr="005411B7">
        <w:rPr>
          <w:rFonts w:ascii="Book Antiqua" w:hAnsi="Book Antiqua"/>
          <w:sz w:val="24"/>
          <w:szCs w:val="24"/>
          <w:vertAlign w:val="superscript"/>
        </w:rPr>
        <w:t>8</w:t>
      </w:r>
      <w:r w:rsidR="0041605A" w:rsidRPr="005411B7">
        <w:rPr>
          <w:rFonts w:ascii="Book Antiqua" w:hAnsi="Book Antiqua"/>
          <w:sz w:val="24"/>
          <w:szCs w:val="24"/>
          <w:vertAlign w:val="superscript"/>
        </w:rPr>
        <w:t>]</w:t>
      </w:r>
      <w:r w:rsidR="00F402EA" w:rsidRPr="005411B7">
        <w:rPr>
          <w:rFonts w:ascii="Book Antiqua" w:hAnsi="Book Antiqua"/>
          <w:sz w:val="24"/>
          <w:szCs w:val="24"/>
        </w:rPr>
        <w:t xml:space="preserve"> demonstrated that in cases where pelvic side wall recurrence was suggested preoperatively</w:t>
      </w:r>
      <w:r w:rsidR="0050020C" w:rsidRPr="005411B7">
        <w:rPr>
          <w:rFonts w:ascii="Book Antiqua" w:hAnsi="Book Antiqua"/>
          <w:sz w:val="24"/>
          <w:szCs w:val="24"/>
        </w:rPr>
        <w:t>,</w:t>
      </w:r>
      <w:r w:rsidR="00F402EA" w:rsidRPr="005411B7">
        <w:rPr>
          <w:rFonts w:ascii="Book Antiqua" w:hAnsi="Book Antiqua"/>
          <w:sz w:val="24"/>
          <w:szCs w:val="24"/>
        </w:rPr>
        <w:t xml:space="preserve"> there was a</w:t>
      </w:r>
      <w:r w:rsidR="006A6870" w:rsidRPr="005411B7">
        <w:rPr>
          <w:rFonts w:ascii="Book Antiqua" w:hAnsi="Book Antiqua"/>
          <w:sz w:val="24"/>
          <w:szCs w:val="24"/>
        </w:rPr>
        <w:t xml:space="preserve"> 19%</w:t>
      </w:r>
      <w:r w:rsidR="00F402EA" w:rsidRPr="005411B7">
        <w:rPr>
          <w:rFonts w:ascii="Book Antiqua" w:hAnsi="Book Antiqua"/>
          <w:sz w:val="24"/>
          <w:szCs w:val="24"/>
        </w:rPr>
        <w:t xml:space="preserve"> rate</w:t>
      </w:r>
      <w:r w:rsidR="006A6870" w:rsidRPr="005411B7">
        <w:rPr>
          <w:rFonts w:ascii="Book Antiqua" w:hAnsi="Book Antiqua"/>
          <w:sz w:val="24"/>
          <w:szCs w:val="24"/>
        </w:rPr>
        <w:t xml:space="preserve"> of R0 resection </w:t>
      </w:r>
      <w:r w:rsidR="00DF478A" w:rsidRPr="005411B7">
        <w:rPr>
          <w:rFonts w:ascii="Book Antiqua" w:hAnsi="Book Antiqua"/>
          <w:sz w:val="24"/>
          <w:szCs w:val="24"/>
        </w:rPr>
        <w:t xml:space="preserve">rate </w:t>
      </w:r>
      <w:r w:rsidR="00F402EA" w:rsidRPr="005411B7">
        <w:rPr>
          <w:rFonts w:ascii="Book Antiqua" w:hAnsi="Book Antiqua"/>
          <w:sz w:val="24"/>
          <w:szCs w:val="24"/>
        </w:rPr>
        <w:t xml:space="preserve">and a similar poor oncological outcome as the study by Yamada. </w:t>
      </w:r>
      <w:r w:rsidR="00DF478A" w:rsidRPr="005411B7">
        <w:rPr>
          <w:rFonts w:ascii="Book Antiqua" w:hAnsi="Book Antiqua"/>
          <w:sz w:val="24"/>
          <w:szCs w:val="24"/>
        </w:rPr>
        <w:t xml:space="preserve">A more recent study, the largest series to date, has reported </w:t>
      </w:r>
      <w:r w:rsidR="00F402EA" w:rsidRPr="005411B7">
        <w:rPr>
          <w:rFonts w:ascii="Book Antiqua" w:hAnsi="Book Antiqua"/>
          <w:sz w:val="24"/>
          <w:szCs w:val="24"/>
        </w:rPr>
        <w:t>a hundred</w:t>
      </w:r>
      <w:r w:rsidR="00DF478A" w:rsidRPr="005411B7">
        <w:rPr>
          <w:rFonts w:ascii="Book Antiqua" w:hAnsi="Book Antiqua"/>
          <w:sz w:val="24"/>
          <w:szCs w:val="24"/>
        </w:rPr>
        <w:t xml:space="preserve"> cases of pelvic exenteration with lateral pelvic wall excision for LRRC</w:t>
      </w:r>
      <w:r w:rsidR="0041605A" w:rsidRPr="005411B7">
        <w:rPr>
          <w:rFonts w:ascii="Book Antiqua" w:hAnsi="Book Antiqua"/>
          <w:sz w:val="24"/>
          <w:szCs w:val="24"/>
          <w:vertAlign w:val="superscript"/>
        </w:rPr>
        <w:t>[</w:t>
      </w:r>
      <w:r w:rsidR="000A6E14" w:rsidRPr="005411B7">
        <w:rPr>
          <w:rFonts w:ascii="Book Antiqua" w:hAnsi="Book Antiqua"/>
          <w:sz w:val="24"/>
          <w:szCs w:val="24"/>
          <w:vertAlign w:val="superscript"/>
        </w:rPr>
        <w:t>6</w:t>
      </w:r>
      <w:r w:rsidR="003F2558" w:rsidRPr="005411B7">
        <w:rPr>
          <w:rFonts w:ascii="Book Antiqua" w:hAnsi="Book Antiqua"/>
          <w:sz w:val="24"/>
          <w:szCs w:val="24"/>
          <w:vertAlign w:val="superscript"/>
        </w:rPr>
        <w:t>8</w:t>
      </w:r>
      <w:r w:rsidR="0041605A" w:rsidRPr="005411B7">
        <w:rPr>
          <w:rFonts w:ascii="Book Antiqua" w:hAnsi="Book Antiqua"/>
          <w:sz w:val="24"/>
          <w:szCs w:val="24"/>
          <w:vertAlign w:val="superscript"/>
        </w:rPr>
        <w:t>]</w:t>
      </w:r>
      <w:r w:rsidR="00DF478A" w:rsidRPr="005411B7">
        <w:rPr>
          <w:rFonts w:ascii="Book Antiqua" w:hAnsi="Book Antiqua"/>
          <w:sz w:val="24"/>
          <w:szCs w:val="24"/>
        </w:rPr>
        <w:t xml:space="preserve">. This was the same group that described the novel approach to lateral pelvic wall excision mentioned above. With the use of this radical technique, they could achieve R0 resection </w:t>
      </w:r>
      <w:r w:rsidR="000720FE" w:rsidRPr="005411B7">
        <w:rPr>
          <w:rFonts w:ascii="Book Antiqua" w:hAnsi="Book Antiqua"/>
          <w:sz w:val="24"/>
          <w:szCs w:val="24"/>
        </w:rPr>
        <w:t>in 62% of</w:t>
      </w:r>
      <w:r w:rsidR="000A6E14" w:rsidRPr="005411B7">
        <w:rPr>
          <w:rFonts w:ascii="Book Antiqua" w:hAnsi="Book Antiqua"/>
          <w:sz w:val="24"/>
          <w:szCs w:val="24"/>
        </w:rPr>
        <w:t xml:space="preserve"> patients with LRRC and this has </w:t>
      </w:r>
      <w:r w:rsidR="000720FE" w:rsidRPr="005411B7">
        <w:rPr>
          <w:rFonts w:ascii="Book Antiqua" w:hAnsi="Book Antiqua"/>
          <w:sz w:val="24"/>
          <w:szCs w:val="24"/>
        </w:rPr>
        <w:t xml:space="preserve">translated to </w:t>
      </w:r>
      <w:r w:rsidR="000A6E14" w:rsidRPr="005411B7">
        <w:rPr>
          <w:rFonts w:ascii="Book Antiqua" w:hAnsi="Book Antiqua"/>
          <w:sz w:val="24"/>
          <w:szCs w:val="24"/>
        </w:rPr>
        <w:t xml:space="preserve">a </w:t>
      </w:r>
      <w:r w:rsidR="000720FE" w:rsidRPr="005411B7">
        <w:rPr>
          <w:rFonts w:ascii="Book Antiqua" w:hAnsi="Book Antiqua"/>
          <w:sz w:val="24"/>
          <w:szCs w:val="24"/>
        </w:rPr>
        <w:t xml:space="preserve">median overall </w:t>
      </w:r>
      <w:r w:rsidR="000720FE" w:rsidRPr="005411B7">
        <w:rPr>
          <w:rFonts w:ascii="Book Antiqua" w:hAnsi="Book Antiqua"/>
          <w:sz w:val="24"/>
          <w:szCs w:val="24"/>
        </w:rPr>
        <w:lastRenderedPageBreak/>
        <w:t>survival of 35 months and</w:t>
      </w:r>
      <w:r w:rsidR="00261A67" w:rsidRPr="005411B7">
        <w:rPr>
          <w:rFonts w:ascii="Book Antiqua" w:hAnsi="Book Antiqua"/>
          <w:sz w:val="24"/>
          <w:szCs w:val="24"/>
        </w:rPr>
        <w:t xml:space="preserve"> </w:t>
      </w:r>
      <w:r w:rsidR="000720FE" w:rsidRPr="005411B7">
        <w:rPr>
          <w:rFonts w:ascii="Book Antiqua" w:hAnsi="Book Antiqua"/>
          <w:sz w:val="24"/>
          <w:szCs w:val="24"/>
        </w:rPr>
        <w:t xml:space="preserve">overall 3-year survival rate </w:t>
      </w:r>
      <w:r w:rsidR="00E54578" w:rsidRPr="005411B7">
        <w:rPr>
          <w:rFonts w:ascii="Book Antiqua" w:hAnsi="Book Antiqua"/>
          <w:sz w:val="24"/>
          <w:szCs w:val="24"/>
        </w:rPr>
        <w:t xml:space="preserve">of </w:t>
      </w:r>
      <w:r w:rsidR="000720FE" w:rsidRPr="005411B7">
        <w:rPr>
          <w:rFonts w:ascii="Book Antiqua" w:hAnsi="Book Antiqua"/>
          <w:sz w:val="24"/>
          <w:szCs w:val="24"/>
        </w:rPr>
        <w:t>45</w:t>
      </w:r>
      <w:r w:rsidR="002C5FF4">
        <w:rPr>
          <w:rFonts w:ascii="Book Antiqua" w:hAnsi="Book Antiqua" w:hint="eastAsia"/>
          <w:sz w:val="24"/>
          <w:szCs w:val="24"/>
        </w:rPr>
        <w:t>%</w:t>
      </w:r>
      <w:r w:rsidR="00E54578" w:rsidRPr="005411B7">
        <w:rPr>
          <w:rFonts w:ascii="Book Antiqua" w:hAnsi="Book Antiqua"/>
          <w:sz w:val="24"/>
          <w:szCs w:val="24"/>
        </w:rPr>
        <w:t xml:space="preserve">. </w:t>
      </w:r>
      <w:r w:rsidR="000A6E14" w:rsidRPr="005411B7">
        <w:rPr>
          <w:rFonts w:ascii="Book Antiqua" w:hAnsi="Book Antiqua"/>
          <w:sz w:val="24"/>
          <w:szCs w:val="24"/>
        </w:rPr>
        <w:t xml:space="preserve">The authors have observed </w:t>
      </w:r>
      <w:r w:rsidR="000720FE" w:rsidRPr="005411B7">
        <w:rPr>
          <w:rFonts w:ascii="Book Antiqua" w:hAnsi="Book Antiqua"/>
          <w:sz w:val="24"/>
          <w:szCs w:val="24"/>
        </w:rPr>
        <w:t xml:space="preserve">improved results following experience with this technique and </w:t>
      </w:r>
      <w:r w:rsidR="00694D81" w:rsidRPr="005411B7">
        <w:rPr>
          <w:rFonts w:ascii="Book Antiqua" w:hAnsi="Book Antiqua"/>
          <w:sz w:val="24"/>
          <w:szCs w:val="24"/>
        </w:rPr>
        <w:t xml:space="preserve">progressive </w:t>
      </w:r>
      <w:r w:rsidR="000720FE" w:rsidRPr="005411B7">
        <w:rPr>
          <w:rFonts w:ascii="Book Antiqua" w:hAnsi="Book Antiqua"/>
          <w:sz w:val="24"/>
          <w:szCs w:val="24"/>
        </w:rPr>
        <w:t xml:space="preserve">support from multidisciplinary </w:t>
      </w:r>
      <w:r w:rsidR="00694D81" w:rsidRPr="005411B7">
        <w:rPr>
          <w:rFonts w:ascii="Book Antiqua" w:hAnsi="Book Antiqua"/>
          <w:sz w:val="24"/>
          <w:szCs w:val="24"/>
        </w:rPr>
        <w:t xml:space="preserve">experts. </w:t>
      </w:r>
    </w:p>
    <w:p w:rsidR="00694D81" w:rsidRPr="005411B7" w:rsidRDefault="00694D81" w:rsidP="00ED1CA0">
      <w:pPr>
        <w:autoSpaceDE w:val="0"/>
        <w:autoSpaceDN w:val="0"/>
        <w:adjustRightInd w:val="0"/>
        <w:spacing w:after="0" w:line="360" w:lineRule="auto"/>
        <w:ind w:firstLineChars="150" w:firstLine="360"/>
        <w:jc w:val="both"/>
        <w:rPr>
          <w:rFonts w:ascii="Book Antiqua" w:hAnsi="Book Antiqua"/>
          <w:sz w:val="24"/>
          <w:szCs w:val="24"/>
        </w:rPr>
      </w:pPr>
      <w:r w:rsidRPr="005411B7">
        <w:rPr>
          <w:rFonts w:ascii="Book Antiqua" w:hAnsi="Book Antiqua"/>
          <w:sz w:val="24"/>
          <w:szCs w:val="24"/>
        </w:rPr>
        <w:t xml:space="preserve">An alternative approach has been </w:t>
      </w:r>
      <w:r w:rsidR="00F402EA" w:rsidRPr="005411B7">
        <w:rPr>
          <w:rFonts w:ascii="Book Antiqua" w:hAnsi="Book Antiqua"/>
          <w:sz w:val="24"/>
          <w:szCs w:val="24"/>
        </w:rPr>
        <w:t xml:space="preserve">recently </w:t>
      </w:r>
      <w:r w:rsidRPr="005411B7">
        <w:rPr>
          <w:rFonts w:ascii="Book Antiqua" w:hAnsi="Book Antiqua"/>
          <w:sz w:val="24"/>
          <w:szCs w:val="24"/>
        </w:rPr>
        <w:t>described by the St Mark’s group</w:t>
      </w:r>
      <w:r w:rsidR="0041605A" w:rsidRPr="005411B7">
        <w:rPr>
          <w:rFonts w:ascii="Book Antiqua" w:hAnsi="Book Antiqua"/>
          <w:sz w:val="24"/>
          <w:szCs w:val="24"/>
          <w:vertAlign w:val="superscript"/>
        </w:rPr>
        <w:t>[</w:t>
      </w:r>
      <w:r w:rsidR="000A6E14" w:rsidRPr="005411B7">
        <w:rPr>
          <w:rFonts w:ascii="Book Antiqua" w:hAnsi="Book Antiqua"/>
          <w:sz w:val="24"/>
          <w:szCs w:val="24"/>
          <w:vertAlign w:val="superscript"/>
        </w:rPr>
        <w:t>6</w:t>
      </w:r>
      <w:r w:rsidR="003F2558" w:rsidRPr="005411B7">
        <w:rPr>
          <w:rFonts w:ascii="Book Antiqua" w:hAnsi="Book Antiqua"/>
          <w:sz w:val="24"/>
          <w:szCs w:val="24"/>
          <w:vertAlign w:val="superscript"/>
        </w:rPr>
        <w:t>9</w:t>
      </w:r>
      <w:r w:rsidR="0041605A" w:rsidRPr="005411B7">
        <w:rPr>
          <w:rFonts w:ascii="Book Antiqua" w:hAnsi="Book Antiqua"/>
          <w:sz w:val="24"/>
          <w:szCs w:val="24"/>
          <w:vertAlign w:val="superscript"/>
        </w:rPr>
        <w:t>]</w:t>
      </w:r>
      <w:r w:rsidRPr="005411B7">
        <w:rPr>
          <w:rFonts w:ascii="Book Antiqua" w:hAnsi="Book Antiqua"/>
          <w:sz w:val="24"/>
          <w:szCs w:val="24"/>
        </w:rPr>
        <w:t xml:space="preserve">. It involves an initial transgluteal approach to the sciatic notch </w:t>
      </w:r>
      <w:r w:rsidR="00F402EA" w:rsidRPr="005411B7">
        <w:rPr>
          <w:rFonts w:ascii="Book Antiqua" w:hAnsi="Book Antiqua"/>
          <w:sz w:val="24"/>
          <w:szCs w:val="24"/>
        </w:rPr>
        <w:t>which</w:t>
      </w:r>
      <w:r w:rsidRPr="005411B7">
        <w:rPr>
          <w:rFonts w:ascii="Book Antiqua" w:hAnsi="Book Antiqua"/>
          <w:sz w:val="24"/>
          <w:szCs w:val="24"/>
        </w:rPr>
        <w:t xml:space="preserve"> is performed with patient in prone position. </w:t>
      </w:r>
      <w:r w:rsidR="001D0C6E" w:rsidRPr="005411B7">
        <w:rPr>
          <w:rFonts w:ascii="Book Antiqua" w:hAnsi="Book Antiqua"/>
          <w:sz w:val="24"/>
          <w:szCs w:val="24"/>
        </w:rPr>
        <w:t xml:space="preserve">Once the lateral recurrence has been fully excised, </w:t>
      </w:r>
      <w:r w:rsidR="0074756C" w:rsidRPr="005411B7">
        <w:rPr>
          <w:rFonts w:ascii="Book Antiqua" w:hAnsi="Book Antiqua"/>
          <w:sz w:val="24"/>
          <w:szCs w:val="24"/>
        </w:rPr>
        <w:t xml:space="preserve">the </w:t>
      </w:r>
      <w:r w:rsidR="001D0C6E" w:rsidRPr="005411B7">
        <w:rPr>
          <w:rFonts w:ascii="Book Antiqua" w:hAnsi="Book Antiqua"/>
          <w:sz w:val="24"/>
          <w:szCs w:val="24"/>
        </w:rPr>
        <w:t>patient is turned supine to complete the operation via laparotomy. The</w:t>
      </w:r>
      <w:r w:rsidR="0074756C" w:rsidRPr="005411B7">
        <w:rPr>
          <w:rFonts w:ascii="Book Antiqua" w:hAnsi="Book Antiqua"/>
          <w:sz w:val="24"/>
          <w:szCs w:val="24"/>
        </w:rPr>
        <w:t xml:space="preserve"> group</w:t>
      </w:r>
      <w:r w:rsidR="001D0C6E" w:rsidRPr="005411B7">
        <w:rPr>
          <w:rFonts w:ascii="Book Antiqua" w:hAnsi="Book Antiqua"/>
          <w:sz w:val="24"/>
          <w:szCs w:val="24"/>
        </w:rPr>
        <w:t xml:space="preserve"> successfully achieved R0 resection margin in all their 6 patients. In our opinion, this technique is fea</w:t>
      </w:r>
      <w:r w:rsidR="00312C33" w:rsidRPr="005411B7">
        <w:rPr>
          <w:rFonts w:ascii="Book Antiqua" w:hAnsi="Book Antiqua"/>
          <w:sz w:val="24"/>
          <w:szCs w:val="24"/>
        </w:rPr>
        <w:t xml:space="preserve">sible only in selected patients. It does not permit adequate vascular access and hence would not be suitable for patients </w:t>
      </w:r>
      <w:r w:rsidR="00B36025" w:rsidRPr="005411B7">
        <w:rPr>
          <w:rFonts w:ascii="Book Antiqua" w:hAnsi="Book Antiqua"/>
          <w:sz w:val="24"/>
          <w:szCs w:val="24"/>
        </w:rPr>
        <w:t xml:space="preserve">with disease involving </w:t>
      </w:r>
      <w:r w:rsidR="00ED1CA0" w:rsidRPr="005411B7">
        <w:rPr>
          <w:rFonts w:ascii="Book Antiqua" w:hAnsi="Book Antiqua"/>
          <w:sz w:val="24"/>
          <w:szCs w:val="24"/>
        </w:rPr>
        <w:t>the iliac</w:t>
      </w:r>
      <w:r w:rsidR="001D0C6E" w:rsidRPr="005411B7">
        <w:rPr>
          <w:rFonts w:ascii="Book Antiqua" w:hAnsi="Book Antiqua"/>
          <w:sz w:val="24"/>
          <w:szCs w:val="24"/>
        </w:rPr>
        <w:t xml:space="preserve"> vessels. </w:t>
      </w:r>
    </w:p>
    <w:p w:rsidR="00B2495B" w:rsidRPr="005411B7" w:rsidRDefault="00B2495B" w:rsidP="00ED1CA0">
      <w:pPr>
        <w:autoSpaceDE w:val="0"/>
        <w:autoSpaceDN w:val="0"/>
        <w:adjustRightInd w:val="0"/>
        <w:spacing w:after="0" w:line="360" w:lineRule="auto"/>
        <w:jc w:val="both"/>
        <w:rPr>
          <w:rFonts w:ascii="Book Antiqua" w:hAnsi="Book Antiqua"/>
          <w:sz w:val="24"/>
          <w:szCs w:val="24"/>
        </w:rPr>
      </w:pPr>
    </w:p>
    <w:p w:rsidR="00B2495B" w:rsidRPr="005411B7" w:rsidRDefault="002C5FF4"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t xml:space="preserve">LAPAROSCOPIC SURGERY FOR LOCALLY RECURRENT RECTAL CANCER </w:t>
      </w:r>
      <w:r>
        <w:rPr>
          <w:rFonts w:ascii="Book Antiqua" w:hAnsi="Book Antiqua" w:hint="eastAsia"/>
          <w:b/>
          <w:sz w:val="24"/>
          <w:szCs w:val="24"/>
        </w:rPr>
        <w:t xml:space="preserve"> </w:t>
      </w:r>
    </w:p>
    <w:p w:rsidR="00B2495B" w:rsidRPr="005411B7" w:rsidRDefault="009E7B85"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sz w:val="24"/>
          <w:szCs w:val="24"/>
        </w:rPr>
        <w:t xml:space="preserve">Open surgery for </w:t>
      </w:r>
      <w:r w:rsidR="002C5FF4" w:rsidRPr="002C5FF4">
        <w:rPr>
          <w:rFonts w:ascii="Book Antiqua" w:hAnsi="Book Antiqua"/>
          <w:sz w:val="24"/>
          <w:szCs w:val="24"/>
        </w:rPr>
        <w:t>laparoscopic surgery for locally recurrent rectal cancer (LRRC)</w:t>
      </w:r>
      <w:r w:rsidR="002C5FF4">
        <w:rPr>
          <w:rFonts w:ascii="Book Antiqua" w:hAnsi="Book Antiqua" w:hint="eastAsia"/>
          <w:sz w:val="24"/>
          <w:szCs w:val="24"/>
        </w:rPr>
        <w:t xml:space="preserve"> </w:t>
      </w:r>
      <w:r w:rsidRPr="005411B7">
        <w:rPr>
          <w:rFonts w:ascii="Book Antiqua" w:hAnsi="Book Antiqua"/>
          <w:sz w:val="24"/>
          <w:szCs w:val="24"/>
        </w:rPr>
        <w:t xml:space="preserve">is considered by many as technically challenging, let alone a laparoscopic approach. </w:t>
      </w:r>
      <w:r w:rsidR="00F402EA" w:rsidRPr="005411B7">
        <w:rPr>
          <w:rFonts w:ascii="Book Antiqua" w:hAnsi="Book Antiqua"/>
          <w:sz w:val="24"/>
          <w:szCs w:val="24"/>
        </w:rPr>
        <w:t>T</w:t>
      </w:r>
      <w:r w:rsidRPr="005411B7">
        <w:rPr>
          <w:rFonts w:ascii="Book Antiqua" w:hAnsi="Book Antiqua"/>
          <w:sz w:val="24"/>
          <w:szCs w:val="24"/>
        </w:rPr>
        <w:t xml:space="preserve">o date, there are only </w:t>
      </w:r>
      <w:r w:rsidR="0074756C" w:rsidRPr="005411B7">
        <w:rPr>
          <w:rFonts w:ascii="Book Antiqua" w:hAnsi="Book Antiqua"/>
          <w:sz w:val="24"/>
          <w:szCs w:val="24"/>
        </w:rPr>
        <w:t xml:space="preserve">a </w:t>
      </w:r>
      <w:r w:rsidR="002C5FF4" w:rsidRPr="005411B7">
        <w:rPr>
          <w:rFonts w:ascii="Book Antiqua" w:hAnsi="Book Antiqua"/>
          <w:sz w:val="24"/>
          <w:szCs w:val="24"/>
        </w:rPr>
        <w:t>few reporting</w:t>
      </w:r>
      <w:r w:rsidRPr="005411B7">
        <w:rPr>
          <w:rFonts w:ascii="Book Antiqua" w:hAnsi="Book Antiqua"/>
          <w:sz w:val="24"/>
          <w:szCs w:val="24"/>
        </w:rPr>
        <w:t xml:space="preserve"> </w:t>
      </w:r>
      <w:r w:rsidR="00F402EA" w:rsidRPr="005411B7">
        <w:rPr>
          <w:rFonts w:ascii="Book Antiqua" w:hAnsi="Book Antiqua"/>
          <w:sz w:val="24"/>
          <w:szCs w:val="24"/>
        </w:rPr>
        <w:t>the</w:t>
      </w:r>
      <w:r w:rsidRPr="005411B7">
        <w:rPr>
          <w:rFonts w:ascii="Book Antiqua" w:hAnsi="Book Antiqua"/>
          <w:sz w:val="24"/>
          <w:szCs w:val="24"/>
        </w:rPr>
        <w:t xml:space="preserve"> safety and feasibility of laparoscopic surgery for LRRC (Table 3). The </w:t>
      </w:r>
      <w:r w:rsidR="001B789F" w:rsidRPr="005411B7">
        <w:rPr>
          <w:rFonts w:ascii="Book Antiqua" w:hAnsi="Book Antiqua"/>
          <w:sz w:val="24"/>
          <w:szCs w:val="24"/>
        </w:rPr>
        <w:t xml:space="preserve">key </w:t>
      </w:r>
      <w:r w:rsidR="00F402EA" w:rsidRPr="005411B7">
        <w:rPr>
          <w:rFonts w:ascii="Book Antiqua" w:hAnsi="Book Antiqua"/>
          <w:sz w:val="24"/>
          <w:szCs w:val="24"/>
        </w:rPr>
        <w:t>factors for cases deemed suitable for laparoscopic surgery</w:t>
      </w:r>
      <w:r w:rsidR="00DC6B08" w:rsidRPr="005411B7">
        <w:rPr>
          <w:rFonts w:ascii="Book Antiqua" w:hAnsi="Book Antiqua"/>
          <w:sz w:val="24"/>
          <w:szCs w:val="24"/>
        </w:rPr>
        <w:t xml:space="preserve"> </w:t>
      </w:r>
      <w:r w:rsidR="0074756C" w:rsidRPr="005411B7">
        <w:rPr>
          <w:rFonts w:ascii="Book Antiqua" w:hAnsi="Book Antiqua"/>
          <w:sz w:val="24"/>
          <w:szCs w:val="24"/>
        </w:rPr>
        <w:t>(</w:t>
      </w:r>
      <w:r w:rsidR="001B789F" w:rsidRPr="005411B7">
        <w:rPr>
          <w:rFonts w:ascii="Book Antiqua" w:hAnsi="Book Antiqua"/>
          <w:sz w:val="24"/>
          <w:szCs w:val="24"/>
        </w:rPr>
        <w:t xml:space="preserve">all </w:t>
      </w:r>
      <w:r w:rsidR="00DC6B08" w:rsidRPr="005411B7">
        <w:rPr>
          <w:rFonts w:ascii="Book Antiqua" w:hAnsi="Book Antiqua"/>
          <w:sz w:val="24"/>
          <w:szCs w:val="24"/>
        </w:rPr>
        <w:t>reported cases w</w:t>
      </w:r>
      <w:r w:rsidR="001B789F" w:rsidRPr="005411B7">
        <w:rPr>
          <w:rFonts w:ascii="Book Antiqua" w:hAnsi="Book Antiqua"/>
          <w:sz w:val="24"/>
          <w:szCs w:val="24"/>
        </w:rPr>
        <w:t>ere non-exenterative surgeries</w:t>
      </w:r>
      <w:r w:rsidR="0074756C" w:rsidRPr="005411B7">
        <w:rPr>
          <w:rFonts w:ascii="Book Antiqua" w:hAnsi="Book Antiqua"/>
          <w:sz w:val="24"/>
          <w:szCs w:val="24"/>
        </w:rPr>
        <w:t>) are</w:t>
      </w:r>
      <w:r w:rsidR="00EB6001" w:rsidRPr="005411B7">
        <w:rPr>
          <w:rFonts w:ascii="Book Antiqua" w:hAnsi="Book Antiqua"/>
          <w:sz w:val="24"/>
          <w:szCs w:val="24"/>
        </w:rPr>
        <w:t xml:space="preserve"> </w:t>
      </w:r>
      <w:r w:rsidR="002C5FF4">
        <w:rPr>
          <w:rFonts w:ascii="Book Antiqua" w:hAnsi="Book Antiqua" w:hint="eastAsia"/>
          <w:sz w:val="24"/>
          <w:szCs w:val="24"/>
        </w:rPr>
        <w:t>(</w:t>
      </w:r>
      <w:r w:rsidR="0074756C" w:rsidRPr="005411B7">
        <w:rPr>
          <w:rFonts w:ascii="Book Antiqua" w:hAnsi="Book Antiqua"/>
          <w:sz w:val="24"/>
          <w:szCs w:val="24"/>
        </w:rPr>
        <w:t>1</w:t>
      </w:r>
      <w:r w:rsidR="00DC6B08" w:rsidRPr="005411B7">
        <w:rPr>
          <w:rFonts w:ascii="Book Antiqua" w:hAnsi="Book Antiqua"/>
          <w:sz w:val="24"/>
          <w:szCs w:val="24"/>
        </w:rPr>
        <w:t xml:space="preserve">) </w:t>
      </w:r>
      <w:r w:rsidR="001B789F" w:rsidRPr="005411B7">
        <w:rPr>
          <w:rFonts w:ascii="Book Antiqua" w:hAnsi="Book Antiqua"/>
          <w:sz w:val="24"/>
          <w:szCs w:val="24"/>
        </w:rPr>
        <w:t>centrally located tumour or at most with</w:t>
      </w:r>
      <w:r w:rsidRPr="005411B7">
        <w:rPr>
          <w:rFonts w:ascii="Book Antiqua" w:hAnsi="Book Antiqua"/>
          <w:sz w:val="24"/>
          <w:szCs w:val="24"/>
        </w:rPr>
        <w:t xml:space="preserve"> lateral pelvic nodal recurrence</w:t>
      </w:r>
      <w:r w:rsidR="002C5FF4">
        <w:rPr>
          <w:rFonts w:ascii="Book Antiqua" w:hAnsi="Book Antiqua" w:hint="eastAsia"/>
          <w:sz w:val="24"/>
          <w:szCs w:val="24"/>
        </w:rPr>
        <w:t>;</w:t>
      </w:r>
      <w:r w:rsidRPr="005411B7">
        <w:rPr>
          <w:rFonts w:ascii="Book Antiqua" w:hAnsi="Book Antiqua"/>
          <w:sz w:val="24"/>
          <w:szCs w:val="24"/>
        </w:rPr>
        <w:t xml:space="preserve"> </w:t>
      </w:r>
      <w:r w:rsidR="001B789F" w:rsidRPr="005411B7">
        <w:rPr>
          <w:rFonts w:ascii="Book Antiqua" w:hAnsi="Book Antiqua"/>
          <w:sz w:val="24"/>
          <w:szCs w:val="24"/>
        </w:rPr>
        <w:t xml:space="preserve">and </w:t>
      </w:r>
      <w:r w:rsidR="002C5FF4">
        <w:rPr>
          <w:rFonts w:ascii="Book Antiqua" w:hAnsi="Book Antiqua" w:hint="eastAsia"/>
          <w:sz w:val="24"/>
          <w:szCs w:val="24"/>
        </w:rPr>
        <w:t>(2</w:t>
      </w:r>
      <w:r w:rsidR="002C5FF4" w:rsidRPr="005411B7">
        <w:rPr>
          <w:rFonts w:ascii="Book Antiqua" w:hAnsi="Book Antiqua"/>
          <w:sz w:val="24"/>
          <w:szCs w:val="24"/>
        </w:rPr>
        <w:t xml:space="preserve">) </w:t>
      </w:r>
      <w:r w:rsidR="0042744C" w:rsidRPr="005411B7">
        <w:rPr>
          <w:rFonts w:ascii="Book Antiqua" w:hAnsi="Book Antiqua"/>
          <w:sz w:val="24"/>
          <w:szCs w:val="24"/>
        </w:rPr>
        <w:t>surgeons who are skilled in laparoscopic</w:t>
      </w:r>
      <w:r w:rsidR="001B789F" w:rsidRPr="005411B7">
        <w:rPr>
          <w:rFonts w:ascii="Book Antiqua" w:hAnsi="Book Antiqua"/>
          <w:sz w:val="24"/>
          <w:szCs w:val="24"/>
        </w:rPr>
        <w:t xml:space="preserve"> rectal surgery particularly in laparoscopic lateral pelvic node dissection</w:t>
      </w:r>
      <w:r w:rsidR="0042744C" w:rsidRPr="005411B7">
        <w:rPr>
          <w:rFonts w:ascii="Book Antiqua" w:hAnsi="Book Antiqua"/>
          <w:sz w:val="24"/>
          <w:szCs w:val="24"/>
        </w:rPr>
        <w:t xml:space="preserve">. </w:t>
      </w:r>
      <w:r w:rsidR="00DC6B08" w:rsidRPr="005411B7">
        <w:rPr>
          <w:rFonts w:ascii="Book Antiqua" w:hAnsi="Book Antiqua"/>
          <w:sz w:val="24"/>
          <w:szCs w:val="24"/>
        </w:rPr>
        <w:t>The a</w:t>
      </w:r>
      <w:r w:rsidR="00D9019A" w:rsidRPr="005411B7">
        <w:rPr>
          <w:rFonts w:ascii="Book Antiqua" w:hAnsi="Book Antiqua"/>
          <w:sz w:val="24"/>
          <w:szCs w:val="24"/>
        </w:rPr>
        <w:t>uthors of t</w:t>
      </w:r>
      <w:r w:rsidR="002C5FF4">
        <w:rPr>
          <w:rFonts w:ascii="Book Antiqua" w:hAnsi="Book Antiqua"/>
          <w:sz w:val="24"/>
          <w:szCs w:val="24"/>
        </w:rPr>
        <w:t>hese studies</w:t>
      </w:r>
      <w:r w:rsidR="0041605A" w:rsidRPr="005411B7">
        <w:rPr>
          <w:rFonts w:ascii="Book Antiqua" w:hAnsi="Book Antiqua"/>
          <w:sz w:val="24"/>
          <w:szCs w:val="24"/>
          <w:vertAlign w:val="superscript"/>
        </w:rPr>
        <w:t>[</w:t>
      </w:r>
      <w:r w:rsidR="003F2558" w:rsidRPr="005411B7">
        <w:rPr>
          <w:rFonts w:ascii="Book Antiqua" w:hAnsi="Book Antiqua"/>
          <w:sz w:val="24"/>
          <w:szCs w:val="24"/>
          <w:vertAlign w:val="superscript"/>
        </w:rPr>
        <w:t>70-74</w:t>
      </w:r>
      <w:r w:rsidR="0041605A" w:rsidRPr="005411B7">
        <w:rPr>
          <w:rFonts w:ascii="Book Antiqua" w:hAnsi="Book Antiqua"/>
          <w:sz w:val="24"/>
          <w:szCs w:val="24"/>
          <w:vertAlign w:val="superscript"/>
        </w:rPr>
        <w:t>]</w:t>
      </w:r>
      <w:r w:rsidR="00312C33" w:rsidRPr="005411B7">
        <w:rPr>
          <w:rFonts w:ascii="Book Antiqua" w:hAnsi="Book Antiqua"/>
          <w:sz w:val="24"/>
          <w:szCs w:val="24"/>
        </w:rPr>
        <w:t xml:space="preserve"> </w:t>
      </w:r>
      <w:r w:rsidR="00DC6B08" w:rsidRPr="005411B7">
        <w:rPr>
          <w:rFonts w:ascii="Book Antiqua" w:hAnsi="Book Antiqua"/>
          <w:sz w:val="24"/>
          <w:szCs w:val="24"/>
        </w:rPr>
        <w:t xml:space="preserve">commented on the </w:t>
      </w:r>
      <w:r w:rsidR="00312C33" w:rsidRPr="005411B7">
        <w:rPr>
          <w:rFonts w:ascii="Book Antiqua" w:hAnsi="Book Antiqua"/>
          <w:sz w:val="24"/>
          <w:szCs w:val="24"/>
        </w:rPr>
        <w:t>advantage of</w:t>
      </w:r>
      <w:r w:rsidR="00D9019A" w:rsidRPr="005411B7">
        <w:rPr>
          <w:rFonts w:ascii="Book Antiqua" w:hAnsi="Book Antiqua"/>
          <w:sz w:val="24"/>
          <w:szCs w:val="24"/>
        </w:rPr>
        <w:t xml:space="preserve"> the high-definition magnified view obtained during </w:t>
      </w:r>
      <w:r w:rsidR="00312C33" w:rsidRPr="005411B7">
        <w:rPr>
          <w:rFonts w:ascii="Book Antiqua" w:hAnsi="Book Antiqua"/>
          <w:sz w:val="24"/>
          <w:szCs w:val="24"/>
        </w:rPr>
        <w:t xml:space="preserve">laparoscopy that facilitates </w:t>
      </w:r>
      <w:r w:rsidR="00D9019A" w:rsidRPr="005411B7">
        <w:rPr>
          <w:rFonts w:ascii="Book Antiqua" w:hAnsi="Book Antiqua"/>
          <w:sz w:val="24"/>
          <w:szCs w:val="24"/>
        </w:rPr>
        <w:t xml:space="preserve">precise dissection in the deep pelvis with distorted anatomical plane. </w:t>
      </w:r>
      <w:r w:rsidR="007A2EA3" w:rsidRPr="005411B7">
        <w:rPr>
          <w:rFonts w:ascii="Book Antiqua" w:hAnsi="Book Antiqua"/>
          <w:sz w:val="24"/>
          <w:szCs w:val="24"/>
        </w:rPr>
        <w:t>The laparoscopic approach</w:t>
      </w:r>
      <w:r w:rsidR="00DC6B08" w:rsidRPr="005411B7">
        <w:rPr>
          <w:rFonts w:ascii="Book Antiqua" w:hAnsi="Book Antiqua"/>
          <w:sz w:val="24"/>
          <w:szCs w:val="24"/>
        </w:rPr>
        <w:t xml:space="preserve"> also</w:t>
      </w:r>
      <w:r w:rsidR="002C5FF4">
        <w:rPr>
          <w:rFonts w:ascii="Book Antiqua" w:hAnsi="Book Antiqua"/>
          <w:sz w:val="24"/>
          <w:szCs w:val="24"/>
        </w:rPr>
        <w:t xml:space="preserve"> demonstrated</w:t>
      </w:r>
      <w:r w:rsidR="00DC6B08" w:rsidRPr="005411B7">
        <w:rPr>
          <w:rFonts w:ascii="Book Antiqua" w:hAnsi="Book Antiqua"/>
          <w:sz w:val="24"/>
          <w:szCs w:val="24"/>
        </w:rPr>
        <w:t xml:space="preserve"> </w:t>
      </w:r>
      <w:r w:rsidR="007A2EA3" w:rsidRPr="005411B7">
        <w:rPr>
          <w:rFonts w:ascii="Book Antiqua" w:hAnsi="Book Antiqua"/>
          <w:sz w:val="24"/>
          <w:szCs w:val="24"/>
        </w:rPr>
        <w:t>reduced blood loss and earlier retur</w:t>
      </w:r>
      <w:r w:rsidR="0074756C" w:rsidRPr="005411B7">
        <w:rPr>
          <w:rFonts w:ascii="Book Antiqua" w:hAnsi="Book Antiqua"/>
          <w:sz w:val="24"/>
          <w:szCs w:val="24"/>
        </w:rPr>
        <w:t>n</w:t>
      </w:r>
      <w:r w:rsidR="007A2EA3" w:rsidRPr="005411B7">
        <w:rPr>
          <w:rFonts w:ascii="Book Antiqua" w:hAnsi="Book Antiqua"/>
          <w:sz w:val="24"/>
          <w:szCs w:val="24"/>
        </w:rPr>
        <w:t xml:space="preserve"> of bowel function</w:t>
      </w:r>
      <w:r w:rsidR="0041605A" w:rsidRPr="005411B7">
        <w:rPr>
          <w:rFonts w:ascii="Book Antiqua" w:hAnsi="Book Antiqua"/>
          <w:sz w:val="24"/>
          <w:szCs w:val="24"/>
          <w:vertAlign w:val="superscript"/>
        </w:rPr>
        <w:t>[</w:t>
      </w:r>
      <w:r w:rsidR="003F2558" w:rsidRPr="005411B7">
        <w:rPr>
          <w:rFonts w:ascii="Book Antiqua" w:hAnsi="Book Antiqua"/>
          <w:sz w:val="24"/>
          <w:szCs w:val="24"/>
          <w:vertAlign w:val="superscript"/>
        </w:rPr>
        <w:t>72-74</w:t>
      </w:r>
      <w:r w:rsidR="0041605A" w:rsidRPr="005411B7">
        <w:rPr>
          <w:rFonts w:ascii="Book Antiqua" w:hAnsi="Book Antiqua"/>
          <w:sz w:val="24"/>
          <w:szCs w:val="24"/>
          <w:vertAlign w:val="superscript"/>
        </w:rPr>
        <w:t>]</w:t>
      </w:r>
      <w:r w:rsidR="00D9019A" w:rsidRPr="005411B7">
        <w:rPr>
          <w:rFonts w:ascii="Book Antiqua" w:hAnsi="Book Antiqua"/>
          <w:sz w:val="24"/>
          <w:szCs w:val="24"/>
        </w:rPr>
        <w:t>.</w:t>
      </w:r>
      <w:r w:rsidR="00C32476" w:rsidRPr="005411B7">
        <w:rPr>
          <w:rFonts w:ascii="Book Antiqua" w:hAnsi="Book Antiqua"/>
          <w:sz w:val="24"/>
          <w:szCs w:val="24"/>
        </w:rPr>
        <w:t xml:space="preserve"> From the oncological point of view, all the laparoscopic cases have achieved R0 resection. </w:t>
      </w:r>
      <w:r w:rsidR="00D9019A" w:rsidRPr="005411B7">
        <w:rPr>
          <w:rFonts w:ascii="Book Antiqua" w:hAnsi="Book Antiqua"/>
          <w:sz w:val="24"/>
          <w:szCs w:val="24"/>
        </w:rPr>
        <w:t xml:space="preserve"> </w:t>
      </w:r>
    </w:p>
    <w:p w:rsidR="00525C5A" w:rsidRPr="005411B7" w:rsidRDefault="00525C5A" w:rsidP="00ED1CA0">
      <w:pPr>
        <w:autoSpaceDE w:val="0"/>
        <w:autoSpaceDN w:val="0"/>
        <w:adjustRightInd w:val="0"/>
        <w:spacing w:after="0" w:line="360" w:lineRule="auto"/>
        <w:jc w:val="both"/>
        <w:rPr>
          <w:rFonts w:ascii="Book Antiqua" w:hAnsi="Book Antiqua"/>
          <w:sz w:val="24"/>
          <w:szCs w:val="24"/>
        </w:rPr>
      </w:pPr>
    </w:p>
    <w:p w:rsidR="00B00F62" w:rsidRPr="005411B7" w:rsidRDefault="002C5FF4"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t>CONCLUSION</w:t>
      </w:r>
    </w:p>
    <w:p w:rsidR="00463E45" w:rsidRPr="005411B7" w:rsidRDefault="009A7207"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sz w:val="24"/>
          <w:szCs w:val="24"/>
        </w:rPr>
        <w:t xml:space="preserve">Management strategies for locally recurrent rectal cancer </w:t>
      </w:r>
      <w:r w:rsidR="00E01E70" w:rsidRPr="005411B7">
        <w:rPr>
          <w:rFonts w:ascii="Book Antiqua" w:hAnsi="Book Antiqua"/>
          <w:sz w:val="24"/>
          <w:szCs w:val="24"/>
        </w:rPr>
        <w:t xml:space="preserve">cases </w:t>
      </w:r>
      <w:r w:rsidRPr="005411B7">
        <w:rPr>
          <w:rFonts w:ascii="Book Antiqua" w:hAnsi="Book Antiqua"/>
          <w:sz w:val="24"/>
          <w:szCs w:val="24"/>
        </w:rPr>
        <w:t xml:space="preserve">have evolved over </w:t>
      </w:r>
      <w:r w:rsidR="00E01E70" w:rsidRPr="005411B7">
        <w:rPr>
          <w:rFonts w:ascii="Book Antiqua" w:hAnsi="Book Antiqua"/>
          <w:sz w:val="24"/>
          <w:szCs w:val="24"/>
        </w:rPr>
        <w:t xml:space="preserve">time with more surgeons expanding the criteria </w:t>
      </w:r>
      <w:r w:rsidR="0039420E" w:rsidRPr="005411B7">
        <w:rPr>
          <w:rFonts w:ascii="Book Antiqua" w:hAnsi="Book Antiqua"/>
          <w:sz w:val="24"/>
          <w:szCs w:val="24"/>
        </w:rPr>
        <w:t>in</w:t>
      </w:r>
      <w:r w:rsidR="00E01E70" w:rsidRPr="005411B7">
        <w:rPr>
          <w:rFonts w:ascii="Book Antiqua" w:hAnsi="Book Antiqua"/>
          <w:sz w:val="24"/>
          <w:szCs w:val="24"/>
        </w:rPr>
        <w:t xml:space="preserve"> offer</w:t>
      </w:r>
      <w:r w:rsidR="0039420E" w:rsidRPr="005411B7">
        <w:rPr>
          <w:rFonts w:ascii="Book Antiqua" w:hAnsi="Book Antiqua"/>
          <w:sz w:val="24"/>
          <w:szCs w:val="24"/>
        </w:rPr>
        <w:t>ing</w:t>
      </w:r>
      <w:r w:rsidRPr="005411B7">
        <w:rPr>
          <w:rFonts w:ascii="Book Antiqua" w:hAnsi="Book Antiqua"/>
          <w:sz w:val="24"/>
          <w:szCs w:val="24"/>
        </w:rPr>
        <w:t xml:space="preserve"> curat</w:t>
      </w:r>
      <w:r w:rsidR="00E01E70" w:rsidRPr="005411B7">
        <w:rPr>
          <w:rFonts w:ascii="Book Antiqua" w:hAnsi="Book Antiqua"/>
          <w:sz w:val="24"/>
          <w:szCs w:val="24"/>
        </w:rPr>
        <w:t>ive surgery. With the continuously e</w:t>
      </w:r>
      <w:r w:rsidRPr="005411B7">
        <w:rPr>
          <w:rFonts w:ascii="Book Antiqua" w:hAnsi="Book Antiqua"/>
          <w:sz w:val="24"/>
          <w:szCs w:val="24"/>
        </w:rPr>
        <w:t xml:space="preserve">volving techniques in radical surgery, as evident in the literature, </w:t>
      </w:r>
      <w:r w:rsidRPr="005411B7">
        <w:rPr>
          <w:rFonts w:ascii="Book Antiqua" w:hAnsi="Book Antiqua"/>
          <w:sz w:val="24"/>
          <w:szCs w:val="24"/>
        </w:rPr>
        <w:lastRenderedPageBreak/>
        <w:t xml:space="preserve">there has been significant improvement in </w:t>
      </w:r>
      <w:r w:rsidR="00312C33" w:rsidRPr="005411B7">
        <w:rPr>
          <w:rFonts w:ascii="Book Antiqua" w:hAnsi="Book Antiqua"/>
          <w:sz w:val="24"/>
          <w:szCs w:val="24"/>
        </w:rPr>
        <w:t>achieving a</w:t>
      </w:r>
      <w:r w:rsidR="0039420E" w:rsidRPr="005411B7">
        <w:rPr>
          <w:rFonts w:ascii="Book Antiqua" w:hAnsi="Book Antiqua"/>
          <w:sz w:val="24"/>
          <w:szCs w:val="24"/>
        </w:rPr>
        <w:t>n</w:t>
      </w:r>
      <w:r w:rsidR="00312C33" w:rsidRPr="005411B7">
        <w:rPr>
          <w:rFonts w:ascii="Book Antiqua" w:hAnsi="Book Antiqua"/>
          <w:sz w:val="24"/>
          <w:szCs w:val="24"/>
        </w:rPr>
        <w:t xml:space="preserve"> </w:t>
      </w:r>
      <w:r w:rsidRPr="005411B7">
        <w:rPr>
          <w:rFonts w:ascii="Book Antiqua" w:hAnsi="Book Antiqua"/>
          <w:sz w:val="24"/>
          <w:szCs w:val="24"/>
        </w:rPr>
        <w:t>R0 margin status. The prospect o</w:t>
      </w:r>
      <w:r w:rsidR="0041605A" w:rsidRPr="005411B7">
        <w:rPr>
          <w:rFonts w:ascii="Book Antiqua" w:hAnsi="Book Antiqua"/>
          <w:sz w:val="24"/>
          <w:szCs w:val="24"/>
        </w:rPr>
        <w:t>f survival for these patients has</w:t>
      </w:r>
      <w:r w:rsidRPr="005411B7">
        <w:rPr>
          <w:rFonts w:ascii="Book Antiqua" w:hAnsi="Book Antiqua"/>
          <w:sz w:val="24"/>
          <w:szCs w:val="24"/>
        </w:rPr>
        <w:t xml:space="preserve"> </w:t>
      </w:r>
      <w:r w:rsidR="00DC6B08" w:rsidRPr="005411B7">
        <w:rPr>
          <w:rFonts w:ascii="Book Antiqua" w:hAnsi="Book Antiqua"/>
          <w:sz w:val="24"/>
          <w:szCs w:val="24"/>
        </w:rPr>
        <w:t xml:space="preserve">therefore improved </w:t>
      </w:r>
      <w:r w:rsidR="00312C33" w:rsidRPr="005411B7">
        <w:rPr>
          <w:rFonts w:ascii="Book Antiqua" w:hAnsi="Book Antiqua"/>
          <w:sz w:val="24"/>
          <w:szCs w:val="24"/>
        </w:rPr>
        <w:t>significantly</w:t>
      </w:r>
      <w:r w:rsidRPr="005411B7">
        <w:rPr>
          <w:rFonts w:ascii="Book Antiqua" w:hAnsi="Book Antiqua"/>
          <w:sz w:val="24"/>
          <w:szCs w:val="24"/>
        </w:rPr>
        <w:t>.</w:t>
      </w:r>
      <w:r w:rsidR="0041605A" w:rsidRPr="005411B7">
        <w:rPr>
          <w:rFonts w:ascii="Book Antiqua" w:hAnsi="Book Antiqua"/>
          <w:sz w:val="24"/>
          <w:szCs w:val="24"/>
        </w:rPr>
        <w:t xml:space="preserve"> </w:t>
      </w:r>
      <w:r w:rsidR="005C1C32" w:rsidRPr="005411B7">
        <w:rPr>
          <w:rFonts w:ascii="Book Antiqua" w:hAnsi="Book Antiqua"/>
          <w:sz w:val="24"/>
          <w:szCs w:val="24"/>
        </w:rPr>
        <w:t>However, due to the complexity of the disease, there is no “one-size-fit</w:t>
      </w:r>
      <w:r w:rsidR="00E01E70" w:rsidRPr="005411B7">
        <w:rPr>
          <w:rFonts w:ascii="Book Antiqua" w:hAnsi="Book Antiqua"/>
          <w:sz w:val="24"/>
          <w:szCs w:val="24"/>
        </w:rPr>
        <w:t>s</w:t>
      </w:r>
      <w:r w:rsidR="005C1C32" w:rsidRPr="005411B7">
        <w:rPr>
          <w:rFonts w:ascii="Book Antiqua" w:hAnsi="Book Antiqua"/>
          <w:sz w:val="24"/>
          <w:szCs w:val="24"/>
        </w:rPr>
        <w:t xml:space="preserve">-all” surgical approach. </w:t>
      </w:r>
      <w:r w:rsidR="00312C33" w:rsidRPr="005411B7">
        <w:rPr>
          <w:rFonts w:ascii="Book Antiqua" w:hAnsi="Book Antiqua"/>
          <w:sz w:val="24"/>
          <w:szCs w:val="24"/>
        </w:rPr>
        <w:t>LRRC is</w:t>
      </w:r>
      <w:r w:rsidR="00463E45" w:rsidRPr="005411B7">
        <w:rPr>
          <w:rFonts w:ascii="Book Antiqua" w:hAnsi="Book Antiqua"/>
          <w:sz w:val="24"/>
          <w:szCs w:val="24"/>
        </w:rPr>
        <w:t xml:space="preserve"> usually not confined to </w:t>
      </w:r>
      <w:r w:rsidR="00E01E70" w:rsidRPr="005411B7">
        <w:rPr>
          <w:rFonts w:ascii="Book Antiqua" w:hAnsi="Book Antiqua"/>
          <w:sz w:val="24"/>
          <w:szCs w:val="24"/>
        </w:rPr>
        <w:t xml:space="preserve">a </w:t>
      </w:r>
      <w:r w:rsidR="00463E45" w:rsidRPr="005411B7">
        <w:rPr>
          <w:rFonts w:ascii="Book Antiqua" w:hAnsi="Book Antiqua"/>
          <w:sz w:val="24"/>
          <w:szCs w:val="24"/>
        </w:rPr>
        <w:t>single</w:t>
      </w:r>
      <w:r w:rsidR="00312C33" w:rsidRPr="005411B7">
        <w:rPr>
          <w:rFonts w:ascii="Book Antiqua" w:hAnsi="Book Antiqua"/>
          <w:sz w:val="24"/>
          <w:szCs w:val="24"/>
        </w:rPr>
        <w:t xml:space="preserve"> compartment within the pelvis. I</w:t>
      </w:r>
      <w:r w:rsidR="00463E45" w:rsidRPr="005411B7">
        <w:rPr>
          <w:rFonts w:ascii="Book Antiqua" w:hAnsi="Book Antiqua"/>
          <w:sz w:val="24"/>
          <w:szCs w:val="24"/>
        </w:rPr>
        <w:t xml:space="preserve">t is </w:t>
      </w:r>
      <w:r w:rsidR="00E01E70" w:rsidRPr="005411B7">
        <w:rPr>
          <w:rFonts w:ascii="Book Antiqua" w:hAnsi="Book Antiqua"/>
          <w:sz w:val="24"/>
          <w:szCs w:val="24"/>
        </w:rPr>
        <w:t xml:space="preserve">therefore of </w:t>
      </w:r>
      <w:r w:rsidR="00463E45" w:rsidRPr="005411B7">
        <w:rPr>
          <w:rFonts w:ascii="Book Antiqua" w:hAnsi="Book Antiqua"/>
          <w:sz w:val="24"/>
          <w:szCs w:val="24"/>
        </w:rPr>
        <w:t xml:space="preserve">paramount </w:t>
      </w:r>
      <w:r w:rsidR="00E01E70" w:rsidRPr="005411B7">
        <w:rPr>
          <w:rFonts w:ascii="Book Antiqua" w:hAnsi="Book Antiqua"/>
          <w:sz w:val="24"/>
          <w:szCs w:val="24"/>
        </w:rPr>
        <w:t xml:space="preserve">importance </w:t>
      </w:r>
      <w:r w:rsidR="00463E45" w:rsidRPr="005411B7">
        <w:rPr>
          <w:rFonts w:ascii="Book Antiqua" w:hAnsi="Book Antiqua"/>
          <w:sz w:val="24"/>
          <w:szCs w:val="24"/>
        </w:rPr>
        <w:t xml:space="preserve">to have a good understanding of the complex anatomy of the pelvis in order to formulate the most appropriate surgical approach. </w:t>
      </w:r>
      <w:r w:rsidR="00312C33" w:rsidRPr="005411B7">
        <w:rPr>
          <w:rFonts w:ascii="Book Antiqua" w:hAnsi="Book Antiqua"/>
          <w:sz w:val="24"/>
          <w:szCs w:val="24"/>
        </w:rPr>
        <w:t xml:space="preserve">The extent of the radical resection </w:t>
      </w:r>
      <w:r w:rsidR="00463E45" w:rsidRPr="005411B7">
        <w:rPr>
          <w:rFonts w:ascii="Book Antiqua" w:hAnsi="Book Antiqua"/>
          <w:sz w:val="24"/>
          <w:szCs w:val="24"/>
        </w:rPr>
        <w:t>should be tailored to the needs of the patient.</w:t>
      </w:r>
      <w:r w:rsidR="00732165" w:rsidRPr="005411B7">
        <w:rPr>
          <w:rFonts w:ascii="Book Antiqua" w:hAnsi="Book Antiqua"/>
          <w:sz w:val="24"/>
          <w:szCs w:val="24"/>
        </w:rPr>
        <w:t xml:space="preserve"> </w:t>
      </w:r>
      <w:r w:rsidR="00312C33" w:rsidRPr="005411B7">
        <w:rPr>
          <w:rFonts w:ascii="Book Antiqua" w:hAnsi="Book Antiqua"/>
          <w:sz w:val="24"/>
          <w:szCs w:val="24"/>
        </w:rPr>
        <w:t>A f</w:t>
      </w:r>
      <w:r w:rsidR="00732165" w:rsidRPr="005411B7">
        <w:rPr>
          <w:rFonts w:ascii="Book Antiqua" w:hAnsi="Book Antiqua"/>
          <w:sz w:val="24"/>
          <w:szCs w:val="24"/>
        </w:rPr>
        <w:t xml:space="preserve">ew novel techniques have been developed </w:t>
      </w:r>
      <w:r w:rsidR="0067034F" w:rsidRPr="005411B7">
        <w:rPr>
          <w:rFonts w:ascii="Book Antiqua" w:hAnsi="Book Antiqua"/>
          <w:sz w:val="24"/>
          <w:szCs w:val="24"/>
        </w:rPr>
        <w:t xml:space="preserve">to encompass a “wider” and “higher” excision, including en bloc resections of the sciatic notch and composite high sacral (S1 and S2) resection. </w:t>
      </w:r>
      <w:r w:rsidR="00DC6B08" w:rsidRPr="005411B7">
        <w:rPr>
          <w:rFonts w:ascii="Book Antiqua" w:hAnsi="Book Antiqua"/>
          <w:sz w:val="24"/>
          <w:szCs w:val="24"/>
        </w:rPr>
        <w:t>The p</w:t>
      </w:r>
      <w:r w:rsidR="0067034F" w:rsidRPr="005411B7">
        <w:rPr>
          <w:rFonts w:ascii="Book Antiqua" w:hAnsi="Book Antiqua"/>
          <w:sz w:val="24"/>
          <w:szCs w:val="24"/>
        </w:rPr>
        <w:t xml:space="preserve">reliminary data is promising, but the </w:t>
      </w:r>
      <w:r w:rsidR="00DC6B08" w:rsidRPr="005411B7">
        <w:rPr>
          <w:rFonts w:ascii="Book Antiqua" w:hAnsi="Book Antiqua"/>
          <w:sz w:val="24"/>
          <w:szCs w:val="24"/>
        </w:rPr>
        <w:t>patient pool in each case series is small. In addition</w:t>
      </w:r>
      <w:r w:rsidR="0039420E" w:rsidRPr="005411B7">
        <w:rPr>
          <w:rFonts w:ascii="Book Antiqua" w:hAnsi="Book Antiqua"/>
          <w:sz w:val="24"/>
          <w:szCs w:val="24"/>
        </w:rPr>
        <w:t>,</w:t>
      </w:r>
      <w:r w:rsidR="00DC6B08" w:rsidRPr="005411B7">
        <w:rPr>
          <w:rFonts w:ascii="Book Antiqua" w:hAnsi="Book Antiqua"/>
          <w:sz w:val="24"/>
          <w:szCs w:val="24"/>
        </w:rPr>
        <w:t xml:space="preserve"> the studies were conducted in</w:t>
      </w:r>
      <w:r w:rsidR="0067034F" w:rsidRPr="005411B7">
        <w:rPr>
          <w:rFonts w:ascii="Book Antiqua" w:hAnsi="Book Antiqua"/>
          <w:sz w:val="24"/>
          <w:szCs w:val="24"/>
        </w:rPr>
        <w:t xml:space="preserve"> highly specialised unit</w:t>
      </w:r>
      <w:r w:rsidR="0039420E" w:rsidRPr="005411B7">
        <w:rPr>
          <w:rFonts w:ascii="Book Antiqua" w:hAnsi="Book Antiqua"/>
          <w:sz w:val="24"/>
          <w:szCs w:val="24"/>
        </w:rPr>
        <w:t>s</w:t>
      </w:r>
      <w:r w:rsidR="0067034F" w:rsidRPr="005411B7">
        <w:rPr>
          <w:rFonts w:ascii="Book Antiqua" w:hAnsi="Book Antiqua"/>
          <w:sz w:val="24"/>
          <w:szCs w:val="24"/>
        </w:rPr>
        <w:t xml:space="preserve">. </w:t>
      </w:r>
      <w:r w:rsidR="00E01E70" w:rsidRPr="005411B7">
        <w:rPr>
          <w:rFonts w:ascii="Book Antiqua" w:hAnsi="Book Antiqua"/>
          <w:sz w:val="24"/>
          <w:szCs w:val="24"/>
        </w:rPr>
        <w:t xml:space="preserve">Understandably, there is </w:t>
      </w:r>
      <w:r w:rsidR="0039420E" w:rsidRPr="005411B7">
        <w:rPr>
          <w:rFonts w:ascii="Book Antiqua" w:hAnsi="Book Antiqua"/>
          <w:sz w:val="24"/>
          <w:szCs w:val="24"/>
        </w:rPr>
        <w:t xml:space="preserve">a </w:t>
      </w:r>
      <w:r w:rsidR="00E01E70" w:rsidRPr="005411B7">
        <w:rPr>
          <w:rFonts w:ascii="Book Antiqua" w:hAnsi="Book Antiqua"/>
          <w:sz w:val="24"/>
          <w:szCs w:val="24"/>
        </w:rPr>
        <w:t>lack of substantial research and/or evidence in</w:t>
      </w:r>
      <w:r w:rsidR="0067034F" w:rsidRPr="005411B7">
        <w:rPr>
          <w:rFonts w:ascii="Book Antiqua" w:hAnsi="Book Antiqua"/>
          <w:sz w:val="24"/>
          <w:szCs w:val="24"/>
        </w:rPr>
        <w:t xml:space="preserve"> </w:t>
      </w:r>
      <w:r w:rsidR="0039420E" w:rsidRPr="005411B7">
        <w:rPr>
          <w:rFonts w:ascii="Book Antiqua" w:hAnsi="Book Antiqua"/>
          <w:sz w:val="24"/>
          <w:szCs w:val="24"/>
        </w:rPr>
        <w:t xml:space="preserve">terms of </w:t>
      </w:r>
      <w:r w:rsidR="0067034F" w:rsidRPr="005411B7">
        <w:rPr>
          <w:rFonts w:ascii="Book Antiqua" w:hAnsi="Book Antiqua"/>
          <w:sz w:val="24"/>
          <w:szCs w:val="24"/>
        </w:rPr>
        <w:t xml:space="preserve">long-term outcomes.  </w:t>
      </w:r>
      <w:r w:rsidR="00E01E70" w:rsidRPr="005411B7">
        <w:rPr>
          <w:rFonts w:ascii="Book Antiqua" w:hAnsi="Book Antiqua"/>
          <w:sz w:val="24"/>
          <w:szCs w:val="24"/>
        </w:rPr>
        <w:t xml:space="preserve">Although surgical options for LRRC have expanded significantly, one should balance the treatment choices available against the morbidity associated with the procedure and select the right patient for it. </w:t>
      </w:r>
    </w:p>
    <w:p w:rsidR="00463E45" w:rsidRPr="005411B7" w:rsidRDefault="00463E45" w:rsidP="00ED1CA0">
      <w:pPr>
        <w:autoSpaceDE w:val="0"/>
        <w:autoSpaceDN w:val="0"/>
        <w:adjustRightInd w:val="0"/>
        <w:spacing w:after="0" w:line="360" w:lineRule="auto"/>
        <w:jc w:val="both"/>
        <w:rPr>
          <w:rFonts w:ascii="Book Antiqua" w:hAnsi="Book Antiqua"/>
          <w:sz w:val="24"/>
          <w:szCs w:val="24"/>
        </w:rPr>
      </w:pPr>
    </w:p>
    <w:p w:rsidR="00463E45" w:rsidRPr="005411B7" w:rsidRDefault="00463E45" w:rsidP="00ED1CA0">
      <w:pPr>
        <w:autoSpaceDE w:val="0"/>
        <w:autoSpaceDN w:val="0"/>
        <w:adjustRightInd w:val="0"/>
        <w:spacing w:after="0" w:line="360" w:lineRule="auto"/>
        <w:jc w:val="both"/>
        <w:rPr>
          <w:rFonts w:ascii="Book Antiqua" w:hAnsi="Book Antiqua"/>
          <w:sz w:val="24"/>
          <w:szCs w:val="24"/>
        </w:rPr>
      </w:pPr>
    </w:p>
    <w:p w:rsidR="00C83182" w:rsidRPr="005411B7" w:rsidRDefault="00C83182" w:rsidP="00ED1CA0">
      <w:pPr>
        <w:autoSpaceDE w:val="0"/>
        <w:autoSpaceDN w:val="0"/>
        <w:adjustRightInd w:val="0"/>
        <w:spacing w:after="0" w:line="360" w:lineRule="auto"/>
        <w:jc w:val="both"/>
        <w:rPr>
          <w:rFonts w:ascii="Book Antiqua" w:hAnsi="Book Antiqua"/>
          <w:sz w:val="24"/>
          <w:szCs w:val="24"/>
        </w:rPr>
      </w:pPr>
    </w:p>
    <w:p w:rsidR="00C83182" w:rsidRPr="005411B7" w:rsidRDefault="00C83182" w:rsidP="00ED1CA0">
      <w:pPr>
        <w:autoSpaceDE w:val="0"/>
        <w:autoSpaceDN w:val="0"/>
        <w:adjustRightInd w:val="0"/>
        <w:spacing w:after="0" w:line="360" w:lineRule="auto"/>
        <w:jc w:val="both"/>
        <w:rPr>
          <w:rFonts w:ascii="Book Antiqua" w:hAnsi="Book Antiqua"/>
          <w:sz w:val="24"/>
          <w:szCs w:val="24"/>
        </w:rPr>
      </w:pPr>
    </w:p>
    <w:p w:rsidR="00C83182" w:rsidRPr="005411B7" w:rsidRDefault="00C83182" w:rsidP="00ED1CA0">
      <w:pPr>
        <w:autoSpaceDE w:val="0"/>
        <w:autoSpaceDN w:val="0"/>
        <w:adjustRightInd w:val="0"/>
        <w:spacing w:after="0" w:line="360" w:lineRule="auto"/>
        <w:jc w:val="both"/>
        <w:rPr>
          <w:rFonts w:ascii="Book Antiqua" w:hAnsi="Book Antiqua"/>
          <w:sz w:val="24"/>
          <w:szCs w:val="24"/>
        </w:rPr>
      </w:pPr>
    </w:p>
    <w:p w:rsidR="007A2EA3" w:rsidRPr="005411B7" w:rsidRDefault="007A2EA3" w:rsidP="00ED1CA0">
      <w:pPr>
        <w:autoSpaceDE w:val="0"/>
        <w:autoSpaceDN w:val="0"/>
        <w:adjustRightInd w:val="0"/>
        <w:spacing w:after="0" w:line="360" w:lineRule="auto"/>
        <w:jc w:val="both"/>
        <w:rPr>
          <w:rFonts w:ascii="Book Antiqua" w:hAnsi="Book Antiqua"/>
          <w:sz w:val="24"/>
          <w:szCs w:val="24"/>
        </w:rPr>
      </w:pPr>
    </w:p>
    <w:p w:rsidR="007A2EA3" w:rsidRPr="005411B7" w:rsidRDefault="007A2EA3" w:rsidP="00ED1CA0">
      <w:pPr>
        <w:autoSpaceDE w:val="0"/>
        <w:autoSpaceDN w:val="0"/>
        <w:adjustRightInd w:val="0"/>
        <w:spacing w:after="0" w:line="360" w:lineRule="auto"/>
        <w:jc w:val="both"/>
        <w:rPr>
          <w:rFonts w:ascii="Book Antiqua" w:hAnsi="Book Antiqua"/>
          <w:sz w:val="24"/>
          <w:szCs w:val="24"/>
        </w:rPr>
      </w:pPr>
    </w:p>
    <w:p w:rsidR="002C5FF4" w:rsidRDefault="002C5FF4" w:rsidP="00ED1CA0">
      <w:pPr>
        <w:spacing w:after="0"/>
        <w:rPr>
          <w:rFonts w:ascii="Book Antiqua" w:hAnsi="Book Antiqua"/>
          <w:b/>
          <w:sz w:val="24"/>
          <w:szCs w:val="24"/>
          <w:lang w:val="en-US"/>
        </w:rPr>
      </w:pPr>
      <w:r>
        <w:rPr>
          <w:rFonts w:ascii="Book Antiqua" w:hAnsi="Book Antiqua"/>
          <w:b/>
          <w:sz w:val="24"/>
          <w:szCs w:val="24"/>
          <w:lang w:val="en-US"/>
        </w:rPr>
        <w:br w:type="page"/>
      </w:r>
    </w:p>
    <w:p w:rsidR="00515849" w:rsidRDefault="00515849" w:rsidP="00ED1CA0">
      <w:pPr>
        <w:spacing w:after="0" w:line="360" w:lineRule="auto"/>
        <w:jc w:val="both"/>
        <w:rPr>
          <w:rFonts w:ascii="Book Antiqua" w:hAnsi="Book Antiqua"/>
          <w:sz w:val="24"/>
          <w:szCs w:val="24"/>
          <w:lang w:val="en-US"/>
        </w:rPr>
      </w:pPr>
      <w:r w:rsidRPr="005411B7">
        <w:rPr>
          <w:rFonts w:ascii="Book Antiqua" w:hAnsi="Book Antiqua"/>
          <w:b/>
          <w:sz w:val="24"/>
          <w:szCs w:val="24"/>
          <w:lang w:val="en-US"/>
        </w:rPr>
        <w:lastRenderedPageBreak/>
        <w:t>REFERENCES</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1 </w:t>
      </w:r>
      <w:r w:rsidRPr="00CA52F9">
        <w:rPr>
          <w:rFonts w:ascii="Book Antiqua" w:eastAsia="SimSun" w:hAnsi="Book Antiqua" w:cs="SimSun"/>
          <w:b/>
          <w:bCs/>
          <w:sz w:val="24"/>
          <w:szCs w:val="24"/>
        </w:rPr>
        <w:t>Phillips RK</w:t>
      </w:r>
      <w:r w:rsidRPr="00CA52F9">
        <w:rPr>
          <w:rFonts w:ascii="Book Antiqua" w:eastAsia="SimSun" w:hAnsi="Book Antiqua" w:cs="SimSun"/>
          <w:sz w:val="24"/>
          <w:szCs w:val="24"/>
        </w:rPr>
        <w:t>, Hittinger R, Blesovsky L, Fry JS, Fielding LP. Local recurrence following 'curative' surgery for large bowel cancer: II. The rectum and rectosigmoid.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1984; </w:t>
      </w:r>
      <w:r w:rsidRPr="00CA52F9">
        <w:rPr>
          <w:rFonts w:ascii="Book Antiqua" w:eastAsia="SimSun" w:hAnsi="Book Antiqua" w:cs="SimSun"/>
          <w:b/>
          <w:bCs/>
          <w:sz w:val="24"/>
          <w:szCs w:val="24"/>
        </w:rPr>
        <w:t>71</w:t>
      </w:r>
      <w:r w:rsidRPr="00CA52F9">
        <w:rPr>
          <w:rFonts w:ascii="Book Antiqua" w:eastAsia="SimSun" w:hAnsi="Book Antiqua" w:cs="SimSun"/>
          <w:sz w:val="24"/>
          <w:szCs w:val="24"/>
        </w:rPr>
        <w:t>: 17-20 [PMID: 6689963]</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2 </w:t>
      </w:r>
      <w:r w:rsidRPr="00CA52F9">
        <w:rPr>
          <w:rFonts w:ascii="Book Antiqua" w:eastAsia="SimSun" w:hAnsi="Book Antiqua" w:cs="SimSun"/>
          <w:b/>
          <w:bCs/>
          <w:sz w:val="24"/>
          <w:szCs w:val="24"/>
        </w:rPr>
        <w:t>Bokey EL</w:t>
      </w:r>
      <w:r w:rsidRPr="00CA52F9">
        <w:rPr>
          <w:rFonts w:ascii="Book Antiqua" w:eastAsia="SimSun" w:hAnsi="Book Antiqua" w:cs="SimSun"/>
          <w:sz w:val="24"/>
          <w:szCs w:val="24"/>
        </w:rPr>
        <w:t>, Ojerskog B, Chapuis PH, Dent OF, Newland RC, Sinclair G. Local recurrence after curative excision of the rectum for cancer without adjuvant therapy: role of total anatomical dissection.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1999; </w:t>
      </w:r>
      <w:r w:rsidRPr="00CA52F9">
        <w:rPr>
          <w:rFonts w:ascii="Book Antiqua" w:eastAsia="SimSun" w:hAnsi="Book Antiqua" w:cs="SimSun"/>
          <w:b/>
          <w:bCs/>
          <w:sz w:val="24"/>
          <w:szCs w:val="24"/>
        </w:rPr>
        <w:t>86</w:t>
      </w:r>
      <w:r w:rsidRPr="00CA52F9">
        <w:rPr>
          <w:rFonts w:ascii="Book Antiqua" w:eastAsia="SimSun" w:hAnsi="Book Antiqua" w:cs="SimSun"/>
          <w:sz w:val="24"/>
          <w:szCs w:val="24"/>
        </w:rPr>
        <w:t>: 1164-1170 [PMID: 10504371 DOI: 10.1046/j.1365-2168.1999.01216x]</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3 </w:t>
      </w:r>
      <w:r w:rsidRPr="00CA52F9">
        <w:rPr>
          <w:rFonts w:ascii="Book Antiqua" w:eastAsia="SimSun" w:hAnsi="Book Antiqua" w:cs="SimSun"/>
          <w:b/>
          <w:bCs/>
          <w:sz w:val="24"/>
          <w:szCs w:val="24"/>
        </w:rPr>
        <w:t>Cedermark B</w:t>
      </w:r>
      <w:r w:rsidRPr="00CA52F9">
        <w:rPr>
          <w:rFonts w:ascii="Book Antiqua" w:eastAsia="SimSun" w:hAnsi="Book Antiqua" w:cs="SimSun"/>
          <w:sz w:val="24"/>
          <w:szCs w:val="24"/>
        </w:rPr>
        <w:t>, Dahlberg M, Glimelius B, Påhlman L, Rutqvist LE, Wilking N. Improved survival with preoperative radiotherapy in resectable rectal cancer. </w:t>
      </w:r>
      <w:r w:rsidRPr="00CA52F9">
        <w:rPr>
          <w:rFonts w:ascii="Book Antiqua" w:eastAsia="SimSun" w:hAnsi="Book Antiqua" w:cs="SimSun"/>
          <w:i/>
          <w:iCs/>
          <w:sz w:val="24"/>
          <w:szCs w:val="24"/>
        </w:rPr>
        <w:t>N Engl J Med</w:t>
      </w:r>
      <w:r w:rsidRPr="00CA52F9">
        <w:rPr>
          <w:rFonts w:ascii="Book Antiqua" w:eastAsia="SimSun" w:hAnsi="Book Antiqua" w:cs="SimSun"/>
          <w:sz w:val="24"/>
          <w:szCs w:val="24"/>
        </w:rPr>
        <w:t> 1997; </w:t>
      </w:r>
      <w:r w:rsidRPr="00CA52F9">
        <w:rPr>
          <w:rFonts w:ascii="Book Antiqua" w:eastAsia="SimSun" w:hAnsi="Book Antiqua" w:cs="SimSun"/>
          <w:b/>
          <w:bCs/>
          <w:sz w:val="24"/>
          <w:szCs w:val="24"/>
        </w:rPr>
        <w:t>336</w:t>
      </w:r>
      <w:r w:rsidRPr="00CA52F9">
        <w:rPr>
          <w:rFonts w:ascii="Book Antiqua" w:eastAsia="SimSun" w:hAnsi="Book Antiqua" w:cs="SimSun"/>
          <w:sz w:val="24"/>
          <w:szCs w:val="24"/>
        </w:rPr>
        <w:t>: 980-987 [PMID: 9091798 DOI: 10.1056/NEJM199704033361402]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4 </w:t>
      </w:r>
      <w:r w:rsidRPr="00CA52F9">
        <w:rPr>
          <w:rFonts w:ascii="Book Antiqua" w:eastAsia="SimSun" w:hAnsi="Book Antiqua" w:cs="SimSun"/>
          <w:b/>
          <w:bCs/>
          <w:sz w:val="24"/>
          <w:szCs w:val="24"/>
        </w:rPr>
        <w:t>Hansen MH</w:t>
      </w:r>
      <w:r w:rsidRPr="00CA52F9">
        <w:rPr>
          <w:rFonts w:ascii="Book Antiqua" w:eastAsia="SimSun" w:hAnsi="Book Antiqua" w:cs="SimSun"/>
          <w:sz w:val="24"/>
          <w:szCs w:val="24"/>
        </w:rPr>
        <w:t>, Kjaeve J, Revhaug A, Eriksen MT, Wibe A, Vonen B. Impact of radiotherapy on local recurrence of rectal cancer in Norway.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2007; </w:t>
      </w:r>
      <w:r w:rsidRPr="00CA52F9">
        <w:rPr>
          <w:rFonts w:ascii="Book Antiqua" w:eastAsia="SimSun" w:hAnsi="Book Antiqua" w:cs="SimSun"/>
          <w:b/>
          <w:bCs/>
          <w:sz w:val="24"/>
          <w:szCs w:val="24"/>
        </w:rPr>
        <w:t>94</w:t>
      </w:r>
      <w:r w:rsidRPr="00CA52F9">
        <w:rPr>
          <w:rFonts w:ascii="Book Antiqua" w:eastAsia="SimSun" w:hAnsi="Book Antiqua" w:cs="SimSun"/>
          <w:sz w:val="24"/>
          <w:szCs w:val="24"/>
        </w:rPr>
        <w:t>: 113-118 [PMID: 17083107 DOI: 10.1002/bjs.5576]</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5 </w:t>
      </w:r>
      <w:r w:rsidRPr="00CA52F9">
        <w:rPr>
          <w:rFonts w:ascii="Book Antiqua" w:eastAsia="SimSun" w:hAnsi="Book Antiqua" w:cs="SimSun"/>
          <w:b/>
          <w:bCs/>
          <w:sz w:val="24"/>
          <w:szCs w:val="24"/>
        </w:rPr>
        <w:t>Shoup M</w:t>
      </w:r>
      <w:r w:rsidRPr="00CA52F9">
        <w:rPr>
          <w:rFonts w:ascii="Book Antiqua" w:eastAsia="SimSun" w:hAnsi="Book Antiqua" w:cs="SimSun"/>
          <w:sz w:val="24"/>
          <w:szCs w:val="24"/>
        </w:rPr>
        <w:t>, Guillem JG, Alektiar KM, Liau K, Paty PB, Cohen AM, Wong WD, Minsky BD. Predictors of survival in recurrent rectal cancer after resection and intraoperative radiotherapy.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2002; </w:t>
      </w:r>
      <w:r w:rsidRPr="00CA52F9">
        <w:rPr>
          <w:rFonts w:ascii="Book Antiqua" w:eastAsia="SimSun" w:hAnsi="Book Antiqua" w:cs="SimSun"/>
          <w:b/>
          <w:bCs/>
          <w:sz w:val="24"/>
          <w:szCs w:val="24"/>
        </w:rPr>
        <w:t>45</w:t>
      </w:r>
      <w:r w:rsidRPr="00CA52F9">
        <w:rPr>
          <w:rFonts w:ascii="Book Antiqua" w:eastAsia="SimSun" w:hAnsi="Book Antiqua" w:cs="SimSun"/>
          <w:sz w:val="24"/>
          <w:szCs w:val="24"/>
        </w:rPr>
        <w:t>: 585-592 [PMID: 12004205]</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6 </w:t>
      </w:r>
      <w:r w:rsidRPr="00CA52F9">
        <w:rPr>
          <w:rFonts w:ascii="Book Antiqua" w:eastAsia="SimSun" w:hAnsi="Book Antiqua" w:cs="SimSun"/>
          <w:b/>
          <w:bCs/>
          <w:sz w:val="24"/>
          <w:szCs w:val="24"/>
        </w:rPr>
        <w:t>Palmer G</w:t>
      </w:r>
      <w:r w:rsidRPr="00CA52F9">
        <w:rPr>
          <w:rFonts w:ascii="Book Antiqua" w:eastAsia="SimSun" w:hAnsi="Book Antiqua" w:cs="SimSun"/>
          <w:sz w:val="24"/>
          <w:szCs w:val="24"/>
        </w:rPr>
        <w:t>, Martling A, Cedermark B, Holm T. A population-based study on the management and outcome in patients with locally recurrent rectal cancer. </w:t>
      </w:r>
      <w:r w:rsidRPr="00CA52F9">
        <w:rPr>
          <w:rFonts w:ascii="Book Antiqua" w:eastAsia="SimSun" w:hAnsi="Book Antiqua" w:cs="SimSun"/>
          <w:i/>
          <w:iCs/>
          <w:sz w:val="24"/>
          <w:szCs w:val="24"/>
        </w:rPr>
        <w:t>Ann Surg Oncol</w:t>
      </w:r>
      <w:r w:rsidRPr="00CA52F9">
        <w:rPr>
          <w:rFonts w:ascii="Book Antiqua" w:eastAsia="SimSun" w:hAnsi="Book Antiqua" w:cs="SimSun"/>
          <w:sz w:val="24"/>
          <w:szCs w:val="24"/>
        </w:rPr>
        <w:t> 2007; </w:t>
      </w:r>
      <w:r w:rsidRPr="00CA52F9">
        <w:rPr>
          <w:rFonts w:ascii="Book Antiqua" w:eastAsia="SimSun" w:hAnsi="Book Antiqua" w:cs="SimSun"/>
          <w:b/>
          <w:bCs/>
          <w:sz w:val="24"/>
          <w:szCs w:val="24"/>
        </w:rPr>
        <w:t>14</w:t>
      </w:r>
      <w:r w:rsidRPr="00CA52F9">
        <w:rPr>
          <w:rFonts w:ascii="Book Antiqua" w:eastAsia="SimSun" w:hAnsi="Book Antiqua" w:cs="SimSun"/>
          <w:sz w:val="24"/>
          <w:szCs w:val="24"/>
        </w:rPr>
        <w:t>: 447-454 [PMID: 17139457 DOI: 10.1245/s10434-006-9256-9]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7 </w:t>
      </w:r>
      <w:r w:rsidRPr="00CA52F9">
        <w:rPr>
          <w:rFonts w:ascii="Book Antiqua" w:eastAsia="SimSun" w:hAnsi="Book Antiqua" w:cs="SimSun"/>
          <w:b/>
          <w:bCs/>
          <w:sz w:val="24"/>
          <w:szCs w:val="24"/>
        </w:rPr>
        <w:t>Silberfein EJ</w:t>
      </w:r>
      <w:r w:rsidRPr="00CA52F9">
        <w:rPr>
          <w:rFonts w:ascii="Book Antiqua" w:eastAsia="SimSun" w:hAnsi="Book Antiqua" w:cs="SimSun"/>
          <w:sz w:val="24"/>
          <w:szCs w:val="24"/>
        </w:rPr>
        <w:t>, Kattepogu KM, Hu CY, Skibber JM, Rodriguez-Bigas MA, Feig B, Das P, Krishnan S, Crane C, Kopetz S, Eng C, Chang GJ. Long-term survival and recurrence outcomes following surgery for distal rectal cancer. </w:t>
      </w:r>
      <w:r w:rsidRPr="00CA52F9">
        <w:rPr>
          <w:rFonts w:ascii="Book Antiqua" w:eastAsia="SimSun" w:hAnsi="Book Antiqua" w:cs="SimSun"/>
          <w:i/>
          <w:iCs/>
          <w:sz w:val="24"/>
          <w:szCs w:val="24"/>
        </w:rPr>
        <w:t>Ann Surg Oncol</w:t>
      </w:r>
      <w:r w:rsidRPr="00CA52F9">
        <w:rPr>
          <w:rFonts w:ascii="Book Antiqua" w:eastAsia="SimSun" w:hAnsi="Book Antiqua" w:cs="SimSun"/>
          <w:sz w:val="24"/>
          <w:szCs w:val="24"/>
        </w:rPr>
        <w:t> 2010; </w:t>
      </w:r>
      <w:r w:rsidRPr="00CA52F9">
        <w:rPr>
          <w:rFonts w:ascii="Book Antiqua" w:eastAsia="SimSun" w:hAnsi="Book Antiqua" w:cs="SimSun"/>
          <w:b/>
          <w:bCs/>
          <w:sz w:val="24"/>
          <w:szCs w:val="24"/>
        </w:rPr>
        <w:t>17</w:t>
      </w:r>
      <w:r w:rsidRPr="00CA52F9">
        <w:rPr>
          <w:rFonts w:ascii="Book Antiqua" w:eastAsia="SimSun" w:hAnsi="Book Antiqua" w:cs="SimSun"/>
          <w:sz w:val="24"/>
          <w:szCs w:val="24"/>
        </w:rPr>
        <w:t>: 2863-2869 [PMID: 20552409 DOI: 10.1245/s10434-010-1119-8]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8 </w:t>
      </w:r>
      <w:r w:rsidRPr="00CA52F9">
        <w:rPr>
          <w:rFonts w:ascii="Book Antiqua" w:eastAsia="SimSun" w:hAnsi="Book Antiqua" w:cs="SimSun"/>
          <w:b/>
          <w:bCs/>
          <w:sz w:val="24"/>
          <w:szCs w:val="24"/>
        </w:rPr>
        <w:t>Gunderson LL</w:t>
      </w:r>
      <w:r w:rsidRPr="00CA52F9">
        <w:rPr>
          <w:rFonts w:ascii="Book Antiqua" w:eastAsia="SimSun" w:hAnsi="Book Antiqua" w:cs="SimSun"/>
          <w:sz w:val="24"/>
          <w:szCs w:val="24"/>
        </w:rPr>
        <w:t>, Sosin H. Areas of failure found at reoperation (second or symptomatic look) following "curative surgery" for adenocarcinoma of the rectum. Clinicopathologic correlation and implications for adjuvant therapy. </w:t>
      </w:r>
      <w:r w:rsidRPr="00CA52F9">
        <w:rPr>
          <w:rFonts w:ascii="Book Antiqua" w:eastAsia="SimSun" w:hAnsi="Book Antiqua" w:cs="SimSun"/>
          <w:i/>
          <w:iCs/>
          <w:sz w:val="24"/>
          <w:szCs w:val="24"/>
        </w:rPr>
        <w:t>Cancer</w:t>
      </w:r>
      <w:r w:rsidRPr="00CA52F9">
        <w:rPr>
          <w:rFonts w:ascii="Book Antiqua" w:eastAsia="SimSun" w:hAnsi="Book Antiqua" w:cs="SimSun"/>
          <w:sz w:val="24"/>
          <w:szCs w:val="24"/>
        </w:rPr>
        <w:t> 1974; </w:t>
      </w:r>
      <w:r w:rsidRPr="00CA52F9">
        <w:rPr>
          <w:rFonts w:ascii="Book Antiqua" w:eastAsia="SimSun" w:hAnsi="Book Antiqua" w:cs="SimSun"/>
          <w:b/>
          <w:bCs/>
          <w:sz w:val="24"/>
          <w:szCs w:val="24"/>
        </w:rPr>
        <w:t>34</w:t>
      </w:r>
      <w:r w:rsidRPr="00CA52F9">
        <w:rPr>
          <w:rFonts w:ascii="Book Antiqua" w:eastAsia="SimSun" w:hAnsi="Book Antiqua" w:cs="SimSun"/>
          <w:sz w:val="24"/>
          <w:szCs w:val="24"/>
        </w:rPr>
        <w:t>: 1278-1292 [PMID: 4424091 DOI: 10.1002/1097-0142]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9 </w:t>
      </w:r>
      <w:r w:rsidRPr="00CA52F9">
        <w:rPr>
          <w:rFonts w:ascii="Book Antiqua" w:eastAsia="SimSun" w:hAnsi="Book Antiqua" w:cs="SimSun"/>
          <w:b/>
          <w:bCs/>
          <w:sz w:val="24"/>
          <w:szCs w:val="24"/>
        </w:rPr>
        <w:t>Wanebo HJ</w:t>
      </w:r>
      <w:r w:rsidRPr="00CA52F9">
        <w:rPr>
          <w:rFonts w:ascii="Book Antiqua" w:eastAsia="SimSun" w:hAnsi="Book Antiqua" w:cs="SimSun"/>
          <w:sz w:val="24"/>
          <w:szCs w:val="24"/>
        </w:rPr>
        <w:t>, Koness RJ, Vezeridis MP, Cohen SI, Wrobleski DE. Pelvic resection of recurrent rectal cancer.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1994; </w:t>
      </w:r>
      <w:r w:rsidRPr="00CA52F9">
        <w:rPr>
          <w:rFonts w:ascii="Book Antiqua" w:eastAsia="SimSun" w:hAnsi="Book Antiqua" w:cs="SimSun"/>
          <w:b/>
          <w:bCs/>
          <w:sz w:val="24"/>
          <w:szCs w:val="24"/>
        </w:rPr>
        <w:t>220</w:t>
      </w:r>
      <w:r w:rsidRPr="00CA52F9">
        <w:rPr>
          <w:rFonts w:ascii="Book Antiqua" w:eastAsia="SimSun" w:hAnsi="Book Antiqua" w:cs="SimSun"/>
          <w:sz w:val="24"/>
          <w:szCs w:val="24"/>
        </w:rPr>
        <w:t>: 586-95; discussion 595-7 [PMID: 7524455]</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lastRenderedPageBreak/>
        <w:t>10 </w:t>
      </w:r>
      <w:r w:rsidRPr="00CA52F9">
        <w:rPr>
          <w:rFonts w:ascii="Book Antiqua" w:eastAsia="SimSun" w:hAnsi="Book Antiqua" w:cs="SimSun"/>
          <w:b/>
          <w:bCs/>
          <w:sz w:val="24"/>
          <w:szCs w:val="24"/>
        </w:rPr>
        <w:t>Wong CS</w:t>
      </w:r>
      <w:r w:rsidRPr="00CA52F9">
        <w:rPr>
          <w:rFonts w:ascii="Book Antiqua" w:eastAsia="SimSun" w:hAnsi="Book Antiqua" w:cs="SimSun"/>
          <w:sz w:val="24"/>
          <w:szCs w:val="24"/>
        </w:rPr>
        <w:t>, Cummings BJ, Brierley JD, Catton CN, McLean M, Catton P, Hao Y. Treatment of locally recurrent rectal carcinoma--results and prognostic factors. </w:t>
      </w:r>
      <w:r w:rsidRPr="00CA52F9">
        <w:rPr>
          <w:rFonts w:ascii="Book Antiqua" w:eastAsia="SimSun" w:hAnsi="Book Antiqua" w:cs="SimSun"/>
          <w:i/>
          <w:iCs/>
          <w:sz w:val="24"/>
          <w:szCs w:val="24"/>
        </w:rPr>
        <w:t>Int J Radiat Oncol Biol Phys</w:t>
      </w:r>
      <w:r w:rsidRPr="00CA52F9">
        <w:rPr>
          <w:rFonts w:ascii="Book Antiqua" w:eastAsia="SimSun" w:hAnsi="Book Antiqua" w:cs="SimSun"/>
          <w:sz w:val="24"/>
          <w:szCs w:val="24"/>
        </w:rPr>
        <w:t> 1998; </w:t>
      </w:r>
      <w:r w:rsidRPr="00CA52F9">
        <w:rPr>
          <w:rFonts w:ascii="Book Antiqua" w:eastAsia="SimSun" w:hAnsi="Book Antiqua" w:cs="SimSun"/>
          <w:b/>
          <w:bCs/>
          <w:sz w:val="24"/>
          <w:szCs w:val="24"/>
        </w:rPr>
        <w:t>40</w:t>
      </w:r>
      <w:r w:rsidRPr="00CA52F9">
        <w:rPr>
          <w:rFonts w:ascii="Book Antiqua" w:eastAsia="SimSun" w:hAnsi="Book Antiqua" w:cs="SimSun"/>
          <w:sz w:val="24"/>
          <w:szCs w:val="24"/>
        </w:rPr>
        <w:t>: 427-435 [PMID: 9457832 DOI: 10.1016/S0360-3016(97)00737-2]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11 </w:t>
      </w:r>
      <w:r w:rsidRPr="00CA52F9">
        <w:rPr>
          <w:rFonts w:ascii="Book Antiqua" w:eastAsia="SimSun" w:hAnsi="Book Antiqua" w:cs="SimSun"/>
          <w:b/>
          <w:bCs/>
          <w:sz w:val="24"/>
          <w:szCs w:val="24"/>
        </w:rPr>
        <w:t>Ito Y</w:t>
      </w:r>
      <w:r w:rsidRPr="00CA52F9">
        <w:rPr>
          <w:rFonts w:ascii="Book Antiqua" w:eastAsia="SimSun" w:hAnsi="Book Antiqua" w:cs="SimSun"/>
          <w:sz w:val="24"/>
          <w:szCs w:val="24"/>
        </w:rPr>
        <w:t>, Ohtsu A, Ishikura S, Boku N, Nihei K, Ogino T, Ikeda H. Efficacy of chemoradiotherapy on pain relief in patients with intrapelvic recurrence of rectal cancer. </w:t>
      </w:r>
      <w:r w:rsidRPr="00CA52F9">
        <w:rPr>
          <w:rFonts w:ascii="Book Antiqua" w:eastAsia="SimSun" w:hAnsi="Book Antiqua" w:cs="SimSun"/>
          <w:i/>
          <w:iCs/>
          <w:sz w:val="24"/>
          <w:szCs w:val="24"/>
        </w:rPr>
        <w:t>Jpn J Clin Oncol</w:t>
      </w:r>
      <w:r w:rsidRPr="00CA52F9">
        <w:rPr>
          <w:rFonts w:ascii="Book Antiqua" w:eastAsia="SimSun" w:hAnsi="Book Antiqua" w:cs="SimSun"/>
          <w:sz w:val="24"/>
          <w:szCs w:val="24"/>
        </w:rPr>
        <w:t> 2003; </w:t>
      </w:r>
      <w:r w:rsidRPr="00CA52F9">
        <w:rPr>
          <w:rFonts w:ascii="Book Antiqua" w:eastAsia="SimSun" w:hAnsi="Book Antiqua" w:cs="SimSun"/>
          <w:b/>
          <w:bCs/>
          <w:sz w:val="24"/>
          <w:szCs w:val="24"/>
        </w:rPr>
        <w:t>33</w:t>
      </w:r>
      <w:r w:rsidRPr="00CA52F9">
        <w:rPr>
          <w:rFonts w:ascii="Book Antiqua" w:eastAsia="SimSun" w:hAnsi="Book Antiqua" w:cs="SimSun"/>
          <w:sz w:val="24"/>
          <w:szCs w:val="24"/>
        </w:rPr>
        <w:t>: 180-185 [PMID: 12810832 DOI: 10.1093/jjco/hyg036]]</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12 </w:t>
      </w:r>
      <w:r w:rsidRPr="00CA52F9">
        <w:rPr>
          <w:rFonts w:ascii="Book Antiqua" w:eastAsia="SimSun" w:hAnsi="Book Antiqua" w:cs="SimSun"/>
          <w:b/>
          <w:bCs/>
          <w:sz w:val="24"/>
          <w:szCs w:val="24"/>
        </w:rPr>
        <w:t>Danjoux CE</w:t>
      </w:r>
      <w:r w:rsidRPr="00CA52F9">
        <w:rPr>
          <w:rFonts w:ascii="Book Antiqua" w:eastAsia="SimSun" w:hAnsi="Book Antiqua" w:cs="SimSun"/>
          <w:sz w:val="24"/>
          <w:szCs w:val="24"/>
        </w:rPr>
        <w:t>, Gelber RD, Catton GE, Klaassen DJ. Combination chemo-radiotherapy for residual, recurrent or inoperable carcinoma of the rectum: E.C.O.G. study (EST 3276). </w:t>
      </w:r>
      <w:r w:rsidRPr="00CA52F9">
        <w:rPr>
          <w:rFonts w:ascii="Book Antiqua" w:eastAsia="SimSun" w:hAnsi="Book Antiqua" w:cs="SimSun"/>
          <w:i/>
          <w:iCs/>
          <w:sz w:val="24"/>
          <w:szCs w:val="24"/>
        </w:rPr>
        <w:t>Int J Radiat Oncol Biol Phys</w:t>
      </w:r>
      <w:r w:rsidRPr="00CA52F9">
        <w:rPr>
          <w:rFonts w:ascii="Book Antiqua" w:eastAsia="SimSun" w:hAnsi="Book Antiqua" w:cs="SimSun"/>
          <w:sz w:val="24"/>
          <w:szCs w:val="24"/>
        </w:rPr>
        <w:t> 1985; </w:t>
      </w:r>
      <w:r w:rsidRPr="00CA52F9">
        <w:rPr>
          <w:rFonts w:ascii="Book Antiqua" w:eastAsia="SimSun" w:hAnsi="Book Antiqua" w:cs="SimSun"/>
          <w:b/>
          <w:bCs/>
          <w:sz w:val="24"/>
          <w:szCs w:val="24"/>
        </w:rPr>
        <w:t>11</w:t>
      </w:r>
      <w:r w:rsidRPr="00CA52F9">
        <w:rPr>
          <w:rFonts w:ascii="Book Antiqua" w:eastAsia="SimSun" w:hAnsi="Book Antiqua" w:cs="SimSun"/>
          <w:sz w:val="24"/>
          <w:szCs w:val="24"/>
        </w:rPr>
        <w:t>: 765-771 [PMID: 3980272 DOI: 10.1016/0360-3016(85)90309-8]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13 </w:t>
      </w:r>
      <w:r w:rsidRPr="00CA52F9">
        <w:rPr>
          <w:rFonts w:ascii="Book Antiqua" w:eastAsia="SimSun" w:hAnsi="Book Antiqua" w:cs="SimSun"/>
          <w:b/>
          <w:bCs/>
          <w:sz w:val="24"/>
          <w:szCs w:val="24"/>
        </w:rPr>
        <w:t>Wanebo HJ</w:t>
      </w:r>
      <w:r w:rsidRPr="00CA52F9">
        <w:rPr>
          <w:rFonts w:ascii="Book Antiqua" w:eastAsia="SimSun" w:hAnsi="Book Antiqua" w:cs="SimSun"/>
          <w:sz w:val="24"/>
          <w:szCs w:val="24"/>
        </w:rPr>
        <w:t>, Gaker DL, Whitehill R, Morgan RF, Constable WC. Pelvic recurrence of rectal cancer. Options for curative resection.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1987; </w:t>
      </w:r>
      <w:r w:rsidRPr="00CA52F9">
        <w:rPr>
          <w:rFonts w:ascii="Book Antiqua" w:eastAsia="SimSun" w:hAnsi="Book Antiqua" w:cs="SimSun"/>
          <w:b/>
          <w:bCs/>
          <w:sz w:val="24"/>
          <w:szCs w:val="24"/>
        </w:rPr>
        <w:t>205</w:t>
      </w:r>
      <w:r w:rsidRPr="00CA52F9">
        <w:rPr>
          <w:rFonts w:ascii="Book Antiqua" w:eastAsia="SimSun" w:hAnsi="Book Antiqua" w:cs="SimSun"/>
          <w:sz w:val="24"/>
          <w:szCs w:val="24"/>
        </w:rPr>
        <w:t>: 482-495 [PMID: 2437869]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14 </w:t>
      </w:r>
      <w:r w:rsidRPr="00CA52F9">
        <w:rPr>
          <w:rFonts w:ascii="Book Antiqua" w:eastAsia="SimSun" w:hAnsi="Book Antiqua" w:cs="SimSun"/>
          <w:b/>
          <w:bCs/>
          <w:sz w:val="24"/>
          <w:szCs w:val="24"/>
        </w:rPr>
        <w:t>Magrini S</w:t>
      </w:r>
      <w:r w:rsidRPr="00CA52F9">
        <w:rPr>
          <w:rFonts w:ascii="Book Antiqua" w:eastAsia="SimSun" w:hAnsi="Book Antiqua" w:cs="SimSun"/>
          <w:sz w:val="24"/>
          <w:szCs w:val="24"/>
        </w:rPr>
        <w:t>, Nelson H, Gunderson LL, Sim FH. Sacropelvic resection and intraoperative electron irradiation in the management of recurrent anorectal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1996; </w:t>
      </w:r>
      <w:r w:rsidRPr="00CA52F9">
        <w:rPr>
          <w:rFonts w:ascii="Book Antiqua" w:eastAsia="SimSun" w:hAnsi="Book Antiqua" w:cs="SimSun"/>
          <w:b/>
          <w:bCs/>
          <w:sz w:val="24"/>
          <w:szCs w:val="24"/>
        </w:rPr>
        <w:t>39</w:t>
      </w:r>
      <w:r w:rsidRPr="00CA52F9">
        <w:rPr>
          <w:rFonts w:ascii="Book Antiqua" w:eastAsia="SimSun" w:hAnsi="Book Antiqua" w:cs="SimSun"/>
          <w:sz w:val="24"/>
          <w:szCs w:val="24"/>
        </w:rPr>
        <w:t>: 1-9 [PMID: 8601342 DOI: 10.1007/BF02048260]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15 </w:t>
      </w:r>
      <w:r w:rsidRPr="00CA52F9">
        <w:rPr>
          <w:rFonts w:ascii="Book Antiqua" w:eastAsia="SimSun" w:hAnsi="Book Antiqua" w:cs="SimSun"/>
          <w:b/>
          <w:bCs/>
          <w:sz w:val="24"/>
          <w:szCs w:val="24"/>
        </w:rPr>
        <w:t>Sagar PM</w:t>
      </w:r>
      <w:r w:rsidRPr="00CA52F9">
        <w:rPr>
          <w:rFonts w:ascii="Book Antiqua" w:eastAsia="SimSun" w:hAnsi="Book Antiqua" w:cs="SimSun"/>
          <w:sz w:val="24"/>
          <w:szCs w:val="24"/>
        </w:rPr>
        <w:t>. Ultraradical resection for locally recurrent 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2014; </w:t>
      </w:r>
      <w:r w:rsidRPr="00CA52F9">
        <w:rPr>
          <w:rFonts w:ascii="Book Antiqua" w:eastAsia="SimSun" w:hAnsi="Book Antiqua" w:cs="SimSun"/>
          <w:b/>
          <w:bCs/>
          <w:sz w:val="24"/>
          <w:szCs w:val="24"/>
        </w:rPr>
        <w:t>57</w:t>
      </w:r>
      <w:r w:rsidRPr="00CA52F9">
        <w:rPr>
          <w:rFonts w:ascii="Book Antiqua" w:eastAsia="SimSun" w:hAnsi="Book Antiqua" w:cs="SimSun"/>
          <w:sz w:val="24"/>
          <w:szCs w:val="24"/>
        </w:rPr>
        <w:t>: 1-2 [PMID: 24316939 DOI: 10.1097/DCR.0000000000000014]</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16 </w:t>
      </w:r>
      <w:r w:rsidRPr="00CA52F9">
        <w:rPr>
          <w:rFonts w:ascii="Book Antiqua" w:eastAsia="SimSun" w:hAnsi="Book Antiqua" w:cs="SimSun"/>
          <w:b/>
          <w:bCs/>
          <w:sz w:val="24"/>
          <w:szCs w:val="24"/>
        </w:rPr>
        <w:t>Harris CA</w:t>
      </w:r>
      <w:r w:rsidRPr="00CA52F9">
        <w:rPr>
          <w:rFonts w:ascii="Book Antiqua" w:eastAsia="SimSun" w:hAnsi="Book Antiqua" w:cs="SimSun"/>
          <w:sz w:val="24"/>
          <w:szCs w:val="24"/>
        </w:rPr>
        <w:t>, Solomon MJ, Heriot AG, Sagar PM, Tekkis PP, Dixon L, Pascoe R, Dobbs BR, Frampton CM, Harji DP, Kontovounisios C, Austin KK, Koh CE, Lee PJ, Lynch AC, Warrier SK, Frizelle FA. The Outcomes and Patterns of Treatment Failure After Surgery for Locally Recurrent Rectal Cancer.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2016; </w:t>
      </w:r>
      <w:r w:rsidRPr="00CA52F9">
        <w:rPr>
          <w:rFonts w:ascii="Book Antiqua" w:eastAsia="SimSun" w:hAnsi="Book Antiqua" w:cs="SimSun"/>
          <w:b/>
          <w:bCs/>
          <w:sz w:val="24"/>
          <w:szCs w:val="24"/>
        </w:rPr>
        <w:t>264</w:t>
      </w:r>
      <w:r w:rsidRPr="00CA52F9">
        <w:rPr>
          <w:rFonts w:ascii="Book Antiqua" w:eastAsia="SimSun" w:hAnsi="Book Antiqua" w:cs="SimSun"/>
          <w:sz w:val="24"/>
          <w:szCs w:val="24"/>
        </w:rPr>
        <w:t>: 323-329 [PMID: 26692078 DOI: 10.1097/SLA.0000000000001524]</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17 </w:t>
      </w:r>
      <w:r w:rsidRPr="00CA52F9">
        <w:rPr>
          <w:rFonts w:ascii="Book Antiqua" w:eastAsia="SimSun" w:hAnsi="Book Antiqua" w:cs="SimSun"/>
          <w:b/>
          <w:bCs/>
          <w:sz w:val="24"/>
          <w:szCs w:val="24"/>
        </w:rPr>
        <w:t>Yamada K</w:t>
      </w:r>
      <w:r w:rsidRPr="00CA52F9">
        <w:rPr>
          <w:rFonts w:ascii="Book Antiqua" w:eastAsia="SimSun" w:hAnsi="Book Antiqua" w:cs="SimSun"/>
          <w:sz w:val="24"/>
          <w:szCs w:val="24"/>
        </w:rPr>
        <w:t>, Ishizawa T, Niwa K, Chuman Y, Akiba S, Aikou T. Patterns of pelvic invasion are prognostic in the treatment of locally recurrent rectal cancer.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2001; </w:t>
      </w:r>
      <w:r w:rsidRPr="00CA52F9">
        <w:rPr>
          <w:rFonts w:ascii="Book Antiqua" w:eastAsia="SimSun" w:hAnsi="Book Antiqua" w:cs="SimSun"/>
          <w:b/>
          <w:bCs/>
          <w:sz w:val="24"/>
          <w:szCs w:val="24"/>
        </w:rPr>
        <w:t>88</w:t>
      </w:r>
      <w:r w:rsidRPr="00CA52F9">
        <w:rPr>
          <w:rFonts w:ascii="Book Antiqua" w:eastAsia="SimSun" w:hAnsi="Book Antiqua" w:cs="SimSun"/>
          <w:sz w:val="24"/>
          <w:szCs w:val="24"/>
        </w:rPr>
        <w:t>: 988-993 [PMID: 11442533 DOI: 10.1046/j007-1323.2001.01811.x]</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18 </w:t>
      </w:r>
      <w:r w:rsidRPr="00CA52F9">
        <w:rPr>
          <w:rFonts w:ascii="Book Antiqua" w:eastAsia="SimSun" w:hAnsi="Book Antiqua" w:cs="SimSun"/>
          <w:b/>
          <w:bCs/>
          <w:sz w:val="24"/>
          <w:szCs w:val="24"/>
        </w:rPr>
        <w:t>Moore HG</w:t>
      </w:r>
      <w:r w:rsidRPr="00CA52F9">
        <w:rPr>
          <w:rFonts w:ascii="Book Antiqua" w:eastAsia="SimSun" w:hAnsi="Book Antiqua" w:cs="SimSun"/>
          <w:sz w:val="24"/>
          <w:szCs w:val="24"/>
        </w:rPr>
        <w:t>, Shoup M, Riedel E, Minsky BD, Alektiar KM, Ercolani M, Paty PB, Wong WD, Guillem JG. Colorectal cancer pelvic recurrences: determinants of resectability.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2004; </w:t>
      </w:r>
      <w:r w:rsidRPr="00CA52F9">
        <w:rPr>
          <w:rFonts w:ascii="Book Antiqua" w:eastAsia="SimSun" w:hAnsi="Book Antiqua" w:cs="SimSun"/>
          <w:b/>
          <w:bCs/>
          <w:sz w:val="24"/>
          <w:szCs w:val="24"/>
        </w:rPr>
        <w:t>47</w:t>
      </w:r>
      <w:r w:rsidRPr="00CA52F9">
        <w:rPr>
          <w:rFonts w:ascii="Book Antiqua" w:eastAsia="SimSun" w:hAnsi="Book Antiqua" w:cs="SimSun"/>
          <w:sz w:val="24"/>
          <w:szCs w:val="24"/>
        </w:rPr>
        <w:t>: 1599-1606 [PMID: 15540287 DOI: 10.1007/s10350-004-0677-x]</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lastRenderedPageBreak/>
        <w:t>19 </w:t>
      </w:r>
      <w:r w:rsidRPr="00CA52F9">
        <w:rPr>
          <w:rFonts w:ascii="Book Antiqua" w:eastAsia="SimSun" w:hAnsi="Book Antiqua" w:cs="SimSun"/>
          <w:b/>
          <w:bCs/>
          <w:sz w:val="24"/>
          <w:szCs w:val="24"/>
        </w:rPr>
        <w:t>Mirnezami AH</w:t>
      </w:r>
      <w:r w:rsidRPr="00CA52F9">
        <w:rPr>
          <w:rFonts w:ascii="Book Antiqua" w:eastAsia="SimSun" w:hAnsi="Book Antiqua" w:cs="SimSun"/>
          <w:sz w:val="24"/>
          <w:szCs w:val="24"/>
        </w:rPr>
        <w:t>, Sagar PM. Surgery for recurrent rectal cancer: technical notes and management of complications. </w:t>
      </w:r>
      <w:r w:rsidRPr="00CA52F9">
        <w:rPr>
          <w:rFonts w:ascii="Book Antiqua" w:eastAsia="SimSun" w:hAnsi="Book Antiqua" w:cs="SimSun"/>
          <w:i/>
          <w:iCs/>
          <w:sz w:val="24"/>
          <w:szCs w:val="24"/>
        </w:rPr>
        <w:t>Tech Coloproctol</w:t>
      </w:r>
      <w:r w:rsidRPr="00CA52F9">
        <w:rPr>
          <w:rFonts w:ascii="Book Antiqua" w:eastAsia="SimSun" w:hAnsi="Book Antiqua" w:cs="SimSun"/>
          <w:sz w:val="24"/>
          <w:szCs w:val="24"/>
        </w:rPr>
        <w:t> 2010; </w:t>
      </w:r>
      <w:r w:rsidRPr="00CA52F9">
        <w:rPr>
          <w:rFonts w:ascii="Book Antiqua" w:eastAsia="SimSun" w:hAnsi="Book Antiqua" w:cs="SimSun"/>
          <w:b/>
          <w:bCs/>
          <w:sz w:val="24"/>
          <w:szCs w:val="24"/>
        </w:rPr>
        <w:t>14</w:t>
      </w:r>
      <w:r w:rsidRPr="00CA52F9">
        <w:rPr>
          <w:rFonts w:ascii="Book Antiqua" w:eastAsia="SimSun" w:hAnsi="Book Antiqua" w:cs="SimSun"/>
          <w:sz w:val="24"/>
          <w:szCs w:val="24"/>
        </w:rPr>
        <w:t>: 209-216 [PMID: 20461538 DOI: 10.1007/s10151-010-0585-0]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20 </w:t>
      </w:r>
      <w:r w:rsidRPr="00CA52F9">
        <w:rPr>
          <w:rFonts w:ascii="Book Antiqua" w:eastAsia="SimSun" w:hAnsi="Book Antiqua" w:cs="SimSun"/>
          <w:b/>
          <w:bCs/>
          <w:sz w:val="24"/>
          <w:szCs w:val="24"/>
        </w:rPr>
        <w:t>Messiou C</w:t>
      </w:r>
      <w:r w:rsidRPr="00CA52F9">
        <w:rPr>
          <w:rFonts w:ascii="Book Antiqua" w:eastAsia="SimSun" w:hAnsi="Book Antiqua" w:cs="SimSun"/>
          <w:sz w:val="24"/>
          <w:szCs w:val="24"/>
        </w:rPr>
        <w:t>, Chalmers A, Boyle K, Sagar P. Surgery for recurrent rectal carcinoma: The role of preoperative magnetic resonance imaging. </w:t>
      </w:r>
      <w:r w:rsidRPr="00CA52F9">
        <w:rPr>
          <w:rFonts w:ascii="Book Antiqua" w:eastAsia="SimSun" w:hAnsi="Book Antiqua" w:cs="SimSun"/>
          <w:i/>
          <w:iCs/>
          <w:sz w:val="24"/>
          <w:szCs w:val="24"/>
        </w:rPr>
        <w:t>Clin Radiol</w:t>
      </w:r>
      <w:r w:rsidRPr="00CA52F9">
        <w:rPr>
          <w:rFonts w:ascii="Book Antiqua" w:eastAsia="SimSun" w:hAnsi="Book Antiqua" w:cs="SimSun"/>
          <w:sz w:val="24"/>
          <w:szCs w:val="24"/>
        </w:rPr>
        <w:t> 2006; </w:t>
      </w:r>
      <w:r w:rsidRPr="00CA52F9">
        <w:rPr>
          <w:rFonts w:ascii="Book Antiqua" w:eastAsia="SimSun" w:hAnsi="Book Antiqua" w:cs="SimSun"/>
          <w:b/>
          <w:bCs/>
          <w:sz w:val="24"/>
          <w:szCs w:val="24"/>
        </w:rPr>
        <w:t>61</w:t>
      </w:r>
      <w:r w:rsidRPr="00CA52F9">
        <w:rPr>
          <w:rFonts w:ascii="Book Antiqua" w:eastAsia="SimSun" w:hAnsi="Book Antiqua" w:cs="SimSun"/>
          <w:sz w:val="24"/>
          <w:szCs w:val="24"/>
        </w:rPr>
        <w:t>: 250-258 [PMID: 16488206 DOI: 10.1016/j.crad.2005.11.008]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21 </w:t>
      </w:r>
      <w:r w:rsidRPr="00CA52F9">
        <w:rPr>
          <w:rFonts w:ascii="Book Antiqua" w:eastAsia="SimSun" w:hAnsi="Book Antiqua" w:cs="SimSun"/>
          <w:b/>
          <w:bCs/>
          <w:sz w:val="24"/>
          <w:szCs w:val="24"/>
        </w:rPr>
        <w:t>Dresen RC</w:t>
      </w:r>
      <w:r w:rsidRPr="00CA52F9">
        <w:rPr>
          <w:rFonts w:ascii="Book Antiqua" w:eastAsia="SimSun" w:hAnsi="Book Antiqua" w:cs="SimSun"/>
          <w:sz w:val="24"/>
          <w:szCs w:val="24"/>
        </w:rPr>
        <w:t>, Kusters M, Daniels-Gooszen AW, Cappendijk VC, Nieuwenhuijzen GA, Kessels AG, de Bruïne AP, Beets GL, Rutten HJ, Beets-Tan RG. Absence of tumor invasion into pelvic structures in locally recurrent rectal cancer: prediction with preoperative MR imaging. </w:t>
      </w:r>
      <w:r w:rsidRPr="00CA52F9">
        <w:rPr>
          <w:rFonts w:ascii="Book Antiqua" w:eastAsia="SimSun" w:hAnsi="Book Antiqua" w:cs="SimSun"/>
          <w:i/>
          <w:iCs/>
          <w:sz w:val="24"/>
          <w:szCs w:val="24"/>
        </w:rPr>
        <w:t>Radiology</w:t>
      </w:r>
      <w:r w:rsidRPr="00CA52F9">
        <w:rPr>
          <w:rFonts w:ascii="Book Antiqua" w:eastAsia="SimSun" w:hAnsi="Book Antiqua" w:cs="SimSun"/>
          <w:sz w:val="24"/>
          <w:szCs w:val="24"/>
        </w:rPr>
        <w:t> 2010; </w:t>
      </w:r>
      <w:r w:rsidRPr="00CA52F9">
        <w:rPr>
          <w:rFonts w:ascii="Book Antiqua" w:eastAsia="SimSun" w:hAnsi="Book Antiqua" w:cs="SimSun"/>
          <w:b/>
          <w:bCs/>
          <w:sz w:val="24"/>
          <w:szCs w:val="24"/>
        </w:rPr>
        <w:t>256</w:t>
      </w:r>
      <w:r w:rsidRPr="00CA52F9">
        <w:rPr>
          <w:rFonts w:ascii="Book Antiqua" w:eastAsia="SimSun" w:hAnsi="Book Antiqua" w:cs="SimSun"/>
          <w:sz w:val="24"/>
          <w:szCs w:val="24"/>
        </w:rPr>
        <w:t>: 143-150 [PMID: 20574091 DOI: 10.1148/radiol.10090725]</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22 </w:t>
      </w:r>
      <w:r w:rsidRPr="00CA52F9">
        <w:rPr>
          <w:rFonts w:ascii="Book Antiqua" w:eastAsia="SimSun" w:hAnsi="Book Antiqua" w:cs="SimSun"/>
          <w:b/>
          <w:bCs/>
          <w:sz w:val="24"/>
          <w:szCs w:val="24"/>
        </w:rPr>
        <w:t>Vargas HA</w:t>
      </w:r>
      <w:r w:rsidRPr="00CA52F9">
        <w:rPr>
          <w:rFonts w:ascii="Book Antiqua" w:eastAsia="SimSun" w:hAnsi="Book Antiqua" w:cs="SimSun"/>
          <w:bCs/>
          <w:sz w:val="24"/>
          <w:szCs w:val="24"/>
        </w:rPr>
        <w:t xml:space="preserve">, Burger IA, Donati OF, Andikyan V, Lakhman Y, Goldman DA, Schoder H, Chi DS, Saia E, Hricak H. Magnetic resonance imaging/positron emission tomography provides a roadmap for surgical planning and serves as a predictive biomarker in patients with recurrent gynecological cancers undergoing pelvic exenteration. </w:t>
      </w:r>
      <w:r w:rsidRPr="00CA52F9">
        <w:rPr>
          <w:rFonts w:ascii="Book Antiqua" w:eastAsia="SimSun" w:hAnsi="Book Antiqua" w:cs="SimSun"/>
          <w:bCs/>
          <w:i/>
          <w:sz w:val="24"/>
          <w:szCs w:val="24"/>
        </w:rPr>
        <w:t>Int J Gynecol Cancer</w:t>
      </w:r>
      <w:r w:rsidRPr="00CA52F9">
        <w:rPr>
          <w:rFonts w:ascii="Book Antiqua" w:eastAsia="SimSun" w:hAnsi="Book Antiqua" w:cs="SimSun"/>
          <w:bCs/>
          <w:sz w:val="24"/>
          <w:szCs w:val="24"/>
        </w:rPr>
        <w:t xml:space="preserve"> 2013; </w:t>
      </w:r>
      <w:r w:rsidRPr="00CA52F9">
        <w:rPr>
          <w:rFonts w:ascii="Book Antiqua" w:eastAsia="SimSun" w:hAnsi="Book Antiqua" w:cs="SimSun"/>
          <w:b/>
          <w:bCs/>
          <w:sz w:val="24"/>
          <w:szCs w:val="24"/>
        </w:rPr>
        <w:t>23</w:t>
      </w:r>
      <w:r w:rsidRPr="00CA52F9">
        <w:rPr>
          <w:rFonts w:ascii="Book Antiqua" w:eastAsia="SimSun" w:hAnsi="Book Antiqua" w:cs="SimSun"/>
          <w:bCs/>
          <w:sz w:val="24"/>
          <w:szCs w:val="24"/>
        </w:rPr>
        <w:t>: 1512-1519 [PMID: 24257566 DOI: 10.1097/IGC.0b013e3182a41e61]</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23 </w:t>
      </w:r>
      <w:r w:rsidRPr="00CA52F9">
        <w:rPr>
          <w:rFonts w:ascii="Book Antiqua" w:eastAsia="SimSun" w:hAnsi="Book Antiqua" w:cs="SimSun"/>
          <w:b/>
          <w:bCs/>
          <w:sz w:val="24"/>
          <w:szCs w:val="24"/>
        </w:rPr>
        <w:t>Gagliardi G</w:t>
      </w:r>
      <w:r w:rsidRPr="00CA52F9">
        <w:rPr>
          <w:rFonts w:ascii="Book Antiqua" w:eastAsia="SimSun" w:hAnsi="Book Antiqua" w:cs="SimSun"/>
          <w:sz w:val="24"/>
          <w:szCs w:val="24"/>
        </w:rPr>
        <w:t>, Hawley PR, Hershman MJ, Arnott SJ. Prognostic factors in surgery for local recurrence of rectal cancer.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1995; </w:t>
      </w:r>
      <w:r w:rsidRPr="00CA52F9">
        <w:rPr>
          <w:rFonts w:ascii="Book Antiqua" w:eastAsia="SimSun" w:hAnsi="Book Antiqua" w:cs="SimSun"/>
          <w:b/>
          <w:bCs/>
          <w:sz w:val="24"/>
          <w:szCs w:val="24"/>
        </w:rPr>
        <w:t>82</w:t>
      </w:r>
      <w:r w:rsidRPr="00CA52F9">
        <w:rPr>
          <w:rFonts w:ascii="Book Antiqua" w:eastAsia="SimSun" w:hAnsi="Book Antiqua" w:cs="SimSun"/>
          <w:sz w:val="24"/>
          <w:szCs w:val="24"/>
        </w:rPr>
        <w:t>: 1401-1405 [PMID: 7489178]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24 </w:t>
      </w:r>
      <w:r w:rsidRPr="00CA52F9">
        <w:rPr>
          <w:rFonts w:ascii="Book Antiqua" w:eastAsia="SimSun" w:hAnsi="Book Antiqua" w:cs="SimSun"/>
          <w:b/>
          <w:bCs/>
          <w:sz w:val="24"/>
          <w:szCs w:val="24"/>
        </w:rPr>
        <w:t>Hartley JE</w:t>
      </w:r>
      <w:r w:rsidRPr="00CA52F9">
        <w:rPr>
          <w:rFonts w:ascii="Book Antiqua" w:eastAsia="SimSun" w:hAnsi="Book Antiqua" w:cs="SimSun"/>
          <w:sz w:val="24"/>
          <w:szCs w:val="24"/>
        </w:rPr>
        <w:t>, Lopez RA, Paty PB, Wong WD, Cohen AM, Guillem JG. Resection of locally recurrent colorectal cancer in the presence of distant metastases: can it be justified? </w:t>
      </w:r>
      <w:r w:rsidRPr="00CA52F9">
        <w:rPr>
          <w:rFonts w:ascii="Book Antiqua" w:eastAsia="SimSun" w:hAnsi="Book Antiqua" w:cs="SimSun"/>
          <w:i/>
          <w:iCs/>
          <w:sz w:val="24"/>
          <w:szCs w:val="24"/>
        </w:rPr>
        <w:t>Ann Surg Oncol</w:t>
      </w:r>
      <w:r w:rsidRPr="00CA52F9">
        <w:rPr>
          <w:rFonts w:ascii="Book Antiqua" w:eastAsia="SimSun" w:hAnsi="Book Antiqua" w:cs="SimSun"/>
          <w:sz w:val="24"/>
          <w:szCs w:val="24"/>
        </w:rPr>
        <w:t> 2003; </w:t>
      </w:r>
      <w:r w:rsidRPr="00CA52F9">
        <w:rPr>
          <w:rFonts w:ascii="Book Antiqua" w:eastAsia="SimSun" w:hAnsi="Book Antiqua" w:cs="SimSun"/>
          <w:b/>
          <w:bCs/>
          <w:sz w:val="24"/>
          <w:szCs w:val="24"/>
        </w:rPr>
        <w:t>10</w:t>
      </w:r>
      <w:r w:rsidRPr="00CA52F9">
        <w:rPr>
          <w:rFonts w:ascii="Book Antiqua" w:eastAsia="SimSun" w:hAnsi="Book Antiqua" w:cs="SimSun"/>
          <w:sz w:val="24"/>
          <w:szCs w:val="24"/>
        </w:rPr>
        <w:t>: 227-233 [PMID: 12679306]</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25 </w:t>
      </w:r>
      <w:r w:rsidRPr="00CA52F9">
        <w:rPr>
          <w:rFonts w:ascii="Book Antiqua" w:eastAsia="SimSun" w:hAnsi="Book Antiqua" w:cs="SimSun"/>
          <w:b/>
          <w:bCs/>
          <w:sz w:val="24"/>
          <w:szCs w:val="24"/>
        </w:rPr>
        <w:t>Yu SK</w:t>
      </w:r>
      <w:r w:rsidRPr="00CA52F9">
        <w:rPr>
          <w:rFonts w:ascii="Book Antiqua" w:eastAsia="SimSun" w:hAnsi="Book Antiqua" w:cs="SimSun"/>
          <w:sz w:val="24"/>
          <w:szCs w:val="24"/>
        </w:rPr>
        <w:t>, Bhangu A, Tait DM, Tekkis P, Wotherspoon A, Brown G. Chemoradiotherapy response in recurrent rectal cancer. </w:t>
      </w:r>
      <w:r w:rsidRPr="00CA52F9">
        <w:rPr>
          <w:rFonts w:ascii="Book Antiqua" w:eastAsia="SimSun" w:hAnsi="Book Antiqua" w:cs="SimSun"/>
          <w:i/>
          <w:iCs/>
          <w:sz w:val="24"/>
          <w:szCs w:val="24"/>
        </w:rPr>
        <w:t>Cancer Med</w:t>
      </w:r>
      <w:r w:rsidRPr="00CA52F9">
        <w:rPr>
          <w:rFonts w:ascii="Book Antiqua" w:eastAsia="SimSun" w:hAnsi="Book Antiqua" w:cs="SimSun"/>
          <w:sz w:val="24"/>
          <w:szCs w:val="24"/>
        </w:rPr>
        <w:t> 2014; </w:t>
      </w:r>
      <w:r w:rsidRPr="00CA52F9">
        <w:rPr>
          <w:rFonts w:ascii="Book Antiqua" w:eastAsia="SimSun" w:hAnsi="Book Antiqua" w:cs="SimSun"/>
          <w:b/>
          <w:bCs/>
          <w:sz w:val="24"/>
          <w:szCs w:val="24"/>
        </w:rPr>
        <w:t>3</w:t>
      </w:r>
      <w:r w:rsidRPr="00CA52F9">
        <w:rPr>
          <w:rFonts w:ascii="Book Antiqua" w:eastAsia="SimSun" w:hAnsi="Book Antiqua" w:cs="SimSun"/>
          <w:sz w:val="24"/>
          <w:szCs w:val="24"/>
        </w:rPr>
        <w:t>: 111-117 [PMID: 24403010 DOI: 10.1002/cam4.169]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26 </w:t>
      </w:r>
      <w:r w:rsidRPr="00CA52F9">
        <w:rPr>
          <w:rFonts w:ascii="Book Antiqua" w:eastAsia="SimSun" w:hAnsi="Book Antiqua" w:cs="SimSun"/>
          <w:b/>
          <w:bCs/>
          <w:sz w:val="24"/>
          <w:szCs w:val="24"/>
        </w:rPr>
        <w:t>Glimelius B</w:t>
      </w:r>
      <w:r w:rsidRPr="00CA52F9">
        <w:rPr>
          <w:rFonts w:ascii="Book Antiqua" w:eastAsia="SimSun" w:hAnsi="Book Antiqua" w:cs="SimSun"/>
          <w:sz w:val="24"/>
          <w:szCs w:val="24"/>
        </w:rPr>
        <w:t>. Recurrent rectal cancer. The pre-irradiated primary tumour: can more radiotherapy be given? </w:t>
      </w:r>
      <w:r w:rsidRPr="00CA52F9">
        <w:rPr>
          <w:rFonts w:ascii="Book Antiqua" w:eastAsia="SimSun" w:hAnsi="Book Antiqua" w:cs="SimSun"/>
          <w:i/>
          <w:iCs/>
          <w:sz w:val="24"/>
          <w:szCs w:val="24"/>
        </w:rPr>
        <w:t>Colorectal Dis</w:t>
      </w:r>
      <w:r w:rsidRPr="00CA52F9">
        <w:rPr>
          <w:rFonts w:ascii="Book Antiqua" w:eastAsia="SimSun" w:hAnsi="Book Antiqua" w:cs="SimSun"/>
          <w:sz w:val="24"/>
          <w:szCs w:val="24"/>
        </w:rPr>
        <w:t> 2003; </w:t>
      </w:r>
      <w:r w:rsidRPr="00CA52F9">
        <w:rPr>
          <w:rFonts w:ascii="Book Antiqua" w:eastAsia="SimSun" w:hAnsi="Book Antiqua" w:cs="SimSun"/>
          <w:b/>
          <w:bCs/>
          <w:sz w:val="24"/>
          <w:szCs w:val="24"/>
        </w:rPr>
        <w:t>5</w:t>
      </w:r>
      <w:r w:rsidRPr="00CA52F9">
        <w:rPr>
          <w:rFonts w:ascii="Book Antiqua" w:eastAsia="SimSun" w:hAnsi="Book Antiqua" w:cs="SimSun"/>
          <w:sz w:val="24"/>
          <w:szCs w:val="24"/>
        </w:rPr>
        <w:t>: 501-503 [PMID: 12925089]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27 </w:t>
      </w:r>
      <w:r w:rsidRPr="00CA52F9">
        <w:rPr>
          <w:rFonts w:ascii="Book Antiqua" w:eastAsia="SimSun" w:hAnsi="Book Antiqua" w:cs="SimSun"/>
          <w:b/>
          <w:bCs/>
          <w:sz w:val="24"/>
          <w:szCs w:val="24"/>
        </w:rPr>
        <w:t>Guo S</w:t>
      </w:r>
      <w:r w:rsidRPr="00CA52F9">
        <w:rPr>
          <w:rFonts w:ascii="Book Antiqua" w:eastAsia="SimSun" w:hAnsi="Book Antiqua" w:cs="SimSun"/>
          <w:sz w:val="24"/>
          <w:szCs w:val="24"/>
        </w:rPr>
        <w:t xml:space="preserve">, Reddy CA, Kolar M, Woody N, Mahadevan A, Deibel FC, Dietz DW, Remzi FH, Suh JH. Intraoperative radiation therapy with the photon radiosurgery system in locally advanced and recurrent rectal cancer: retrospective review of the </w:t>
      </w:r>
      <w:r w:rsidRPr="00CA52F9">
        <w:rPr>
          <w:rFonts w:ascii="Book Antiqua" w:eastAsia="SimSun" w:hAnsi="Book Antiqua" w:cs="SimSun"/>
          <w:sz w:val="24"/>
          <w:szCs w:val="24"/>
        </w:rPr>
        <w:lastRenderedPageBreak/>
        <w:t>Cleveland clinic experience. </w:t>
      </w:r>
      <w:r w:rsidRPr="00CA52F9">
        <w:rPr>
          <w:rFonts w:ascii="Book Antiqua" w:eastAsia="SimSun" w:hAnsi="Book Antiqua" w:cs="SimSun"/>
          <w:i/>
          <w:iCs/>
          <w:sz w:val="24"/>
          <w:szCs w:val="24"/>
        </w:rPr>
        <w:t>Radiat Oncol</w:t>
      </w:r>
      <w:r w:rsidRPr="00CA52F9">
        <w:rPr>
          <w:rFonts w:ascii="Book Antiqua" w:eastAsia="SimSun" w:hAnsi="Book Antiqua" w:cs="SimSun"/>
          <w:sz w:val="24"/>
          <w:szCs w:val="24"/>
        </w:rPr>
        <w:t> 2012; </w:t>
      </w:r>
      <w:r w:rsidRPr="00CA52F9">
        <w:rPr>
          <w:rFonts w:ascii="Book Antiqua" w:eastAsia="SimSun" w:hAnsi="Book Antiqua" w:cs="SimSun"/>
          <w:b/>
          <w:bCs/>
          <w:sz w:val="24"/>
          <w:szCs w:val="24"/>
        </w:rPr>
        <w:t>7</w:t>
      </w:r>
      <w:r w:rsidRPr="00CA52F9">
        <w:rPr>
          <w:rFonts w:ascii="Book Antiqua" w:eastAsia="SimSun" w:hAnsi="Book Antiqua" w:cs="SimSun"/>
          <w:sz w:val="24"/>
          <w:szCs w:val="24"/>
        </w:rPr>
        <w:t>: 110 [PMID: 22817880 DOI: 10.1186/1748-717X-7-110]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28 </w:t>
      </w:r>
      <w:r w:rsidRPr="00CA52F9">
        <w:rPr>
          <w:rFonts w:ascii="Book Antiqua" w:eastAsia="SimSun" w:hAnsi="Book Antiqua" w:cs="SimSun"/>
          <w:b/>
          <w:bCs/>
          <w:sz w:val="24"/>
          <w:szCs w:val="24"/>
        </w:rPr>
        <w:t>Mirnezami AH</w:t>
      </w:r>
      <w:r w:rsidRPr="00CA52F9">
        <w:rPr>
          <w:rFonts w:ascii="Book Antiqua" w:eastAsia="SimSun" w:hAnsi="Book Antiqua" w:cs="SimSun"/>
          <w:sz w:val="24"/>
          <w:szCs w:val="24"/>
        </w:rPr>
        <w:t>, Sagar PM, Kavanagh D, Witherspoon P, Lee P, Winter D. Clinical algorithms for the surgical management of locally recurrent 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2010; </w:t>
      </w:r>
      <w:r w:rsidRPr="00CA52F9">
        <w:rPr>
          <w:rFonts w:ascii="Book Antiqua" w:eastAsia="SimSun" w:hAnsi="Book Antiqua" w:cs="SimSun"/>
          <w:b/>
          <w:bCs/>
          <w:sz w:val="24"/>
          <w:szCs w:val="24"/>
        </w:rPr>
        <w:t>53</w:t>
      </w:r>
      <w:r w:rsidRPr="00CA52F9">
        <w:rPr>
          <w:rFonts w:ascii="Book Antiqua" w:eastAsia="SimSun" w:hAnsi="Book Antiqua" w:cs="SimSun"/>
          <w:sz w:val="24"/>
          <w:szCs w:val="24"/>
        </w:rPr>
        <w:t>: 1248-1257 [PMID: 20706067 DOI: 10.1007/DCR.0b013e3181e10b0e]</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29 </w:t>
      </w:r>
      <w:r w:rsidRPr="00CA52F9">
        <w:rPr>
          <w:rFonts w:ascii="Book Antiqua" w:eastAsia="SimSun" w:hAnsi="Book Antiqua" w:cs="SimSun"/>
          <w:b/>
          <w:bCs/>
          <w:sz w:val="24"/>
          <w:szCs w:val="24"/>
        </w:rPr>
        <w:t>Salo JC</w:t>
      </w:r>
      <w:r w:rsidRPr="00CA52F9">
        <w:rPr>
          <w:rFonts w:ascii="Book Antiqua" w:eastAsia="SimSun" w:hAnsi="Book Antiqua" w:cs="SimSun"/>
          <w:sz w:val="24"/>
          <w:szCs w:val="24"/>
        </w:rPr>
        <w:t>, Paty PB, Guillem J, Minsky BD, Harrison LB, Cohen AM. Surgical salvage of recurrent rectal carcinoma after curative resection: a 10-year experience. </w:t>
      </w:r>
      <w:r w:rsidRPr="00CA52F9">
        <w:rPr>
          <w:rFonts w:ascii="Book Antiqua" w:eastAsia="SimSun" w:hAnsi="Book Antiqua" w:cs="SimSun"/>
          <w:i/>
          <w:iCs/>
          <w:sz w:val="24"/>
          <w:szCs w:val="24"/>
        </w:rPr>
        <w:t>Ann Surg Oncol</w:t>
      </w:r>
      <w:r w:rsidRPr="00CA52F9">
        <w:rPr>
          <w:rFonts w:ascii="Book Antiqua" w:eastAsia="SimSun" w:hAnsi="Book Antiqua" w:cs="SimSun"/>
          <w:sz w:val="24"/>
          <w:szCs w:val="24"/>
        </w:rPr>
        <w:t> 1999; </w:t>
      </w:r>
      <w:r w:rsidRPr="00CA52F9">
        <w:rPr>
          <w:rFonts w:ascii="Book Antiqua" w:eastAsia="SimSun" w:hAnsi="Book Antiqua" w:cs="SimSun"/>
          <w:b/>
          <w:bCs/>
          <w:sz w:val="24"/>
          <w:szCs w:val="24"/>
        </w:rPr>
        <w:t>6</w:t>
      </w:r>
      <w:r w:rsidRPr="00CA52F9">
        <w:rPr>
          <w:rFonts w:ascii="Book Antiqua" w:eastAsia="SimSun" w:hAnsi="Book Antiqua" w:cs="SimSun"/>
          <w:sz w:val="24"/>
          <w:szCs w:val="24"/>
        </w:rPr>
        <w:t>: 171-177 [PMID: 10082043 DOI: 10.1007/s10434-999-0171-8]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30 </w:t>
      </w:r>
      <w:r w:rsidRPr="00CA52F9">
        <w:rPr>
          <w:rFonts w:ascii="Book Antiqua" w:eastAsia="SimSun" w:hAnsi="Book Antiqua" w:cs="SimSun"/>
          <w:b/>
          <w:bCs/>
          <w:sz w:val="24"/>
          <w:szCs w:val="24"/>
        </w:rPr>
        <w:t>Boyle KM</w:t>
      </w:r>
      <w:r w:rsidRPr="00CA52F9">
        <w:rPr>
          <w:rFonts w:ascii="Book Antiqua" w:eastAsia="SimSun" w:hAnsi="Book Antiqua" w:cs="SimSun"/>
          <w:sz w:val="24"/>
          <w:szCs w:val="24"/>
        </w:rPr>
        <w:t>, Sagar PM, Chalmers AG, Sebag-Montefiore D, Cairns A, Eardley I. Surgery for locally recurrent 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2005; </w:t>
      </w:r>
      <w:r w:rsidRPr="00CA52F9">
        <w:rPr>
          <w:rFonts w:ascii="Book Antiqua" w:eastAsia="SimSun" w:hAnsi="Book Antiqua" w:cs="SimSun"/>
          <w:b/>
          <w:bCs/>
          <w:sz w:val="24"/>
          <w:szCs w:val="24"/>
        </w:rPr>
        <w:t>48</w:t>
      </w:r>
      <w:r w:rsidRPr="00CA52F9">
        <w:rPr>
          <w:rFonts w:ascii="Book Antiqua" w:eastAsia="SimSun" w:hAnsi="Book Antiqua" w:cs="SimSun"/>
          <w:sz w:val="24"/>
          <w:szCs w:val="24"/>
        </w:rPr>
        <w:t>: 929-937 [PMID: 15785880 DOI: 10.1007/s10350-004-0909-0]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31 </w:t>
      </w:r>
      <w:r w:rsidRPr="00CA52F9">
        <w:rPr>
          <w:rFonts w:ascii="Book Antiqua" w:eastAsia="SimSun" w:hAnsi="Book Antiqua" w:cs="SimSun"/>
          <w:b/>
          <w:bCs/>
          <w:sz w:val="24"/>
          <w:szCs w:val="24"/>
        </w:rPr>
        <w:t>Heriot AG</w:t>
      </w:r>
      <w:r w:rsidRPr="00CA52F9">
        <w:rPr>
          <w:rFonts w:ascii="Book Antiqua" w:eastAsia="SimSun" w:hAnsi="Book Antiqua" w:cs="SimSun"/>
          <w:sz w:val="24"/>
          <w:szCs w:val="24"/>
        </w:rPr>
        <w:t>, Byrne CM, Lee P, Dobbs B, Tilney H, Solomon MJ, Mackay J, Frizelle F. Extended radical resection: the choice for locally recurrent 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2008; </w:t>
      </w:r>
      <w:r w:rsidRPr="00CA52F9">
        <w:rPr>
          <w:rFonts w:ascii="Book Antiqua" w:eastAsia="SimSun" w:hAnsi="Book Antiqua" w:cs="SimSun"/>
          <w:b/>
          <w:bCs/>
          <w:sz w:val="24"/>
          <w:szCs w:val="24"/>
        </w:rPr>
        <w:t>51</w:t>
      </w:r>
      <w:r w:rsidRPr="00CA52F9">
        <w:rPr>
          <w:rFonts w:ascii="Book Antiqua" w:eastAsia="SimSun" w:hAnsi="Book Antiqua" w:cs="SimSun"/>
          <w:sz w:val="24"/>
          <w:szCs w:val="24"/>
        </w:rPr>
        <w:t>: 284-291 [PMID: 18204879 DOI: 10.1007/s10350-007-9152-9]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32 </w:t>
      </w:r>
      <w:r w:rsidRPr="00CA52F9">
        <w:rPr>
          <w:rFonts w:ascii="Book Antiqua" w:eastAsia="SimSun" w:hAnsi="Book Antiqua" w:cs="SimSun"/>
          <w:b/>
          <w:bCs/>
          <w:sz w:val="24"/>
          <w:szCs w:val="24"/>
        </w:rPr>
        <w:t>Yun JA</w:t>
      </w:r>
      <w:r w:rsidRPr="00CA52F9">
        <w:rPr>
          <w:rFonts w:ascii="Book Antiqua" w:eastAsia="SimSun" w:hAnsi="Book Antiqua" w:cs="SimSun"/>
          <w:sz w:val="24"/>
          <w:szCs w:val="24"/>
        </w:rPr>
        <w:t>, Huh JW, Kim HC, Park YA, Cho YB, Yun SH, Lee WY, Chun HK. Local recurrence after curative resection for rectal carcinoma: The role of surgical resection. </w:t>
      </w:r>
      <w:r w:rsidRPr="00CA52F9">
        <w:rPr>
          <w:rFonts w:ascii="Book Antiqua" w:eastAsia="SimSun" w:hAnsi="Book Antiqua" w:cs="SimSun"/>
          <w:i/>
          <w:iCs/>
          <w:sz w:val="24"/>
          <w:szCs w:val="24"/>
        </w:rPr>
        <w:t xml:space="preserve">Medicine </w:t>
      </w:r>
      <w:r w:rsidRPr="00CA52F9">
        <w:rPr>
          <w:rFonts w:ascii="Book Antiqua" w:eastAsia="SimSun" w:hAnsi="Book Antiqua" w:cs="SimSun"/>
          <w:iCs/>
          <w:sz w:val="24"/>
          <w:szCs w:val="24"/>
        </w:rPr>
        <w:t>(Baltimore)</w:t>
      </w:r>
      <w:r w:rsidRPr="00CA52F9">
        <w:rPr>
          <w:rFonts w:ascii="Book Antiqua" w:eastAsia="SimSun" w:hAnsi="Book Antiqua" w:cs="SimSun"/>
          <w:sz w:val="24"/>
          <w:szCs w:val="24"/>
        </w:rPr>
        <w:t> 2016; </w:t>
      </w:r>
      <w:r w:rsidRPr="00CA52F9">
        <w:rPr>
          <w:rFonts w:ascii="Book Antiqua" w:eastAsia="SimSun" w:hAnsi="Book Antiqua" w:cs="SimSun"/>
          <w:b/>
          <w:bCs/>
          <w:sz w:val="24"/>
          <w:szCs w:val="24"/>
        </w:rPr>
        <w:t>95</w:t>
      </w:r>
      <w:r w:rsidRPr="00CA52F9">
        <w:rPr>
          <w:rFonts w:ascii="Book Antiqua" w:eastAsia="SimSun" w:hAnsi="Book Antiqua" w:cs="SimSun"/>
          <w:sz w:val="24"/>
          <w:szCs w:val="24"/>
        </w:rPr>
        <w:t>: e3942 [PMID: 27399067 DOI: 10.1097/MD.0000000000003942]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33 </w:t>
      </w:r>
      <w:r w:rsidRPr="00CA52F9">
        <w:rPr>
          <w:rFonts w:ascii="Book Antiqua" w:eastAsia="SimSun" w:hAnsi="Book Antiqua" w:cs="SimSun"/>
          <w:b/>
          <w:bCs/>
          <w:sz w:val="24"/>
          <w:szCs w:val="24"/>
        </w:rPr>
        <w:t>Yang TX</w:t>
      </w:r>
      <w:r w:rsidRPr="00CA52F9">
        <w:rPr>
          <w:rFonts w:ascii="Book Antiqua" w:eastAsia="SimSun" w:hAnsi="Book Antiqua" w:cs="SimSun"/>
          <w:sz w:val="24"/>
          <w:szCs w:val="24"/>
        </w:rPr>
        <w:t>, Morris DL, Chua TC. Pelvic exenteration for rectal cancer: a systematic review.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2013; </w:t>
      </w:r>
      <w:r w:rsidRPr="00CA52F9">
        <w:rPr>
          <w:rFonts w:ascii="Book Antiqua" w:eastAsia="SimSun" w:hAnsi="Book Antiqua" w:cs="SimSun"/>
          <w:b/>
          <w:bCs/>
          <w:sz w:val="24"/>
          <w:szCs w:val="24"/>
        </w:rPr>
        <w:t>56</w:t>
      </w:r>
      <w:r w:rsidRPr="00CA52F9">
        <w:rPr>
          <w:rFonts w:ascii="Book Antiqua" w:eastAsia="SimSun" w:hAnsi="Book Antiqua" w:cs="SimSun"/>
          <w:sz w:val="24"/>
          <w:szCs w:val="24"/>
        </w:rPr>
        <w:t>: 519-531 [PMID: 23478621 DOI: 10.1097/DCR.0b013e31827a7868]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34 </w:t>
      </w:r>
      <w:r w:rsidRPr="00CA52F9">
        <w:rPr>
          <w:rFonts w:ascii="Book Antiqua" w:eastAsia="SimSun" w:hAnsi="Book Antiqua" w:cs="SimSun"/>
          <w:b/>
          <w:bCs/>
          <w:sz w:val="24"/>
          <w:szCs w:val="24"/>
        </w:rPr>
        <w:t>Bhangu A</w:t>
      </w:r>
      <w:r w:rsidRPr="00CA52F9">
        <w:rPr>
          <w:rFonts w:ascii="Book Antiqua" w:eastAsia="SimSun" w:hAnsi="Book Antiqua" w:cs="SimSun"/>
          <w:sz w:val="24"/>
          <w:szCs w:val="24"/>
        </w:rPr>
        <w:t>, Ali SM, Brown G, Nicholls RJ, Tekkis P. Indications and outcome of pelvic exenteration for locally advanced primary and recurrent rectal cancer.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2014; </w:t>
      </w:r>
      <w:r w:rsidRPr="00CA52F9">
        <w:rPr>
          <w:rFonts w:ascii="Book Antiqua" w:eastAsia="SimSun" w:hAnsi="Book Antiqua" w:cs="SimSun"/>
          <w:b/>
          <w:bCs/>
          <w:sz w:val="24"/>
          <w:szCs w:val="24"/>
        </w:rPr>
        <w:t>259</w:t>
      </w:r>
      <w:r w:rsidRPr="00CA52F9">
        <w:rPr>
          <w:rFonts w:ascii="Book Antiqua" w:eastAsia="SimSun" w:hAnsi="Book Antiqua" w:cs="SimSun"/>
          <w:sz w:val="24"/>
          <w:szCs w:val="24"/>
        </w:rPr>
        <w:t>: 315-322 [PMID: 23478530 DOI: 10.1087/SLA.0b013e31828a0d22]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35 </w:t>
      </w:r>
      <w:r w:rsidRPr="00CA52F9">
        <w:rPr>
          <w:rFonts w:ascii="Book Antiqua" w:eastAsia="SimSun" w:hAnsi="Book Antiqua" w:cs="SimSun"/>
          <w:b/>
          <w:bCs/>
          <w:sz w:val="24"/>
          <w:szCs w:val="24"/>
        </w:rPr>
        <w:t>Christensen HK</w:t>
      </w:r>
      <w:r w:rsidRPr="00CA52F9">
        <w:rPr>
          <w:rFonts w:ascii="Book Antiqua" w:eastAsia="SimSun" w:hAnsi="Book Antiqua" w:cs="SimSun"/>
          <w:sz w:val="24"/>
          <w:szCs w:val="24"/>
        </w:rPr>
        <w:t>, Nerstrøm P, Tei T, Laurberg S. Perineal repair after extralevator abdominoperineal excision for low 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2011; </w:t>
      </w:r>
      <w:r w:rsidRPr="00CA52F9">
        <w:rPr>
          <w:rFonts w:ascii="Book Antiqua" w:eastAsia="SimSun" w:hAnsi="Book Antiqua" w:cs="SimSun"/>
          <w:b/>
          <w:bCs/>
          <w:sz w:val="24"/>
          <w:szCs w:val="24"/>
        </w:rPr>
        <w:t>54</w:t>
      </w:r>
      <w:r w:rsidRPr="00CA52F9">
        <w:rPr>
          <w:rFonts w:ascii="Book Antiqua" w:eastAsia="SimSun" w:hAnsi="Book Antiqua" w:cs="SimSun"/>
          <w:sz w:val="24"/>
          <w:szCs w:val="24"/>
        </w:rPr>
        <w:t>: 711-717 [PMID: 21552056 DOI: 10.1007/DCR.0b013e3182163c89]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36 </w:t>
      </w:r>
      <w:r w:rsidRPr="00CA52F9">
        <w:rPr>
          <w:rFonts w:ascii="Book Antiqua" w:eastAsia="SimSun" w:hAnsi="Book Antiqua" w:cs="SimSun"/>
          <w:b/>
          <w:bCs/>
          <w:sz w:val="24"/>
          <w:szCs w:val="24"/>
        </w:rPr>
        <w:t>Hinojosa MW</w:t>
      </w:r>
      <w:r w:rsidRPr="00CA52F9">
        <w:rPr>
          <w:rFonts w:ascii="Book Antiqua" w:eastAsia="SimSun" w:hAnsi="Book Antiqua" w:cs="SimSun"/>
          <w:sz w:val="24"/>
          <w:szCs w:val="24"/>
        </w:rPr>
        <w:t xml:space="preserve">, Parikh DA, Menon R, Wirth GA, Stamos MJ, Mills S. Recent experience with abdominal perineal resection with vertical rectus abdominis </w:t>
      </w:r>
      <w:r w:rsidRPr="00CA52F9">
        <w:rPr>
          <w:rFonts w:ascii="Book Antiqua" w:eastAsia="SimSun" w:hAnsi="Book Antiqua" w:cs="SimSun"/>
          <w:sz w:val="24"/>
          <w:szCs w:val="24"/>
        </w:rPr>
        <w:lastRenderedPageBreak/>
        <w:t>myocutaneous flap reconstruction after preoperative pelvic radiation. </w:t>
      </w:r>
      <w:r w:rsidRPr="00CA52F9">
        <w:rPr>
          <w:rFonts w:ascii="Book Antiqua" w:eastAsia="SimSun" w:hAnsi="Book Antiqua" w:cs="SimSun"/>
          <w:i/>
          <w:iCs/>
          <w:sz w:val="24"/>
          <w:szCs w:val="24"/>
        </w:rPr>
        <w:t>Am Surg</w:t>
      </w:r>
      <w:r w:rsidRPr="00CA52F9">
        <w:rPr>
          <w:rFonts w:ascii="Book Antiqua" w:eastAsia="SimSun" w:hAnsi="Book Antiqua" w:cs="SimSun"/>
          <w:sz w:val="24"/>
          <w:szCs w:val="24"/>
        </w:rPr>
        <w:t> 2009; </w:t>
      </w:r>
      <w:r w:rsidRPr="00CA52F9">
        <w:rPr>
          <w:rFonts w:ascii="Book Antiqua" w:eastAsia="SimSun" w:hAnsi="Book Antiqua" w:cs="SimSun"/>
          <w:b/>
          <w:bCs/>
          <w:sz w:val="24"/>
          <w:szCs w:val="24"/>
        </w:rPr>
        <w:t>75</w:t>
      </w:r>
      <w:r w:rsidRPr="00CA52F9">
        <w:rPr>
          <w:rFonts w:ascii="Book Antiqua" w:eastAsia="SimSun" w:hAnsi="Book Antiqua" w:cs="SimSun"/>
          <w:sz w:val="24"/>
          <w:szCs w:val="24"/>
        </w:rPr>
        <w:t>: 995-999 [PMID: 19886152]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37 </w:t>
      </w:r>
      <w:r w:rsidRPr="00CA52F9">
        <w:rPr>
          <w:rFonts w:ascii="Book Antiqua" w:eastAsia="SimSun" w:hAnsi="Book Antiqua" w:cs="SimSun"/>
          <w:b/>
          <w:bCs/>
          <w:sz w:val="24"/>
          <w:szCs w:val="24"/>
        </w:rPr>
        <w:t>Anderin C</w:t>
      </w:r>
      <w:r w:rsidRPr="00CA52F9">
        <w:rPr>
          <w:rFonts w:ascii="Book Antiqua" w:eastAsia="SimSun" w:hAnsi="Book Antiqua" w:cs="SimSun"/>
          <w:sz w:val="24"/>
          <w:szCs w:val="24"/>
        </w:rPr>
        <w:t>, Martling A, Lagergren J, Ljung A, Holm T. Short-term outcome after gluteus maximus myocutaneous flap reconstruction of the pelvic floor following extra-levator abdominoperineal excision of the rectum. </w:t>
      </w:r>
      <w:r w:rsidRPr="00CA52F9">
        <w:rPr>
          <w:rFonts w:ascii="Book Antiqua" w:eastAsia="SimSun" w:hAnsi="Book Antiqua" w:cs="SimSun"/>
          <w:i/>
          <w:iCs/>
          <w:sz w:val="24"/>
          <w:szCs w:val="24"/>
        </w:rPr>
        <w:t>Colorectal Dis</w:t>
      </w:r>
      <w:r w:rsidRPr="00CA52F9">
        <w:rPr>
          <w:rFonts w:ascii="Book Antiqua" w:eastAsia="SimSun" w:hAnsi="Book Antiqua" w:cs="SimSun"/>
          <w:sz w:val="24"/>
          <w:szCs w:val="24"/>
        </w:rPr>
        <w:t> 2012; </w:t>
      </w:r>
      <w:r w:rsidRPr="00CA52F9">
        <w:rPr>
          <w:rFonts w:ascii="Book Antiqua" w:eastAsia="SimSun" w:hAnsi="Book Antiqua" w:cs="SimSun"/>
          <w:b/>
          <w:bCs/>
          <w:sz w:val="24"/>
          <w:szCs w:val="24"/>
        </w:rPr>
        <w:t>14</w:t>
      </w:r>
      <w:r w:rsidRPr="00CA52F9">
        <w:rPr>
          <w:rFonts w:ascii="Book Antiqua" w:eastAsia="SimSun" w:hAnsi="Book Antiqua" w:cs="SimSun"/>
          <w:sz w:val="24"/>
          <w:szCs w:val="24"/>
        </w:rPr>
        <w:t>: 1060-1064 [PMID: 21981319 DOI: 10.1111/j.1463-1318.2011.02848.x]</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38 </w:t>
      </w:r>
      <w:r w:rsidRPr="00CA52F9">
        <w:rPr>
          <w:rFonts w:ascii="Book Antiqua" w:eastAsia="SimSun" w:hAnsi="Book Antiqua" w:cs="SimSun"/>
          <w:b/>
          <w:bCs/>
          <w:sz w:val="24"/>
          <w:szCs w:val="24"/>
        </w:rPr>
        <w:t>Yu HH</w:t>
      </w:r>
      <w:r w:rsidRPr="00CA52F9">
        <w:rPr>
          <w:rFonts w:ascii="Book Antiqua" w:eastAsia="SimSun" w:hAnsi="Book Antiqua" w:cs="SimSun"/>
          <w:sz w:val="24"/>
          <w:szCs w:val="24"/>
        </w:rPr>
        <w:t>, Leong CH, Ong GB. Pelvic exenteration for advanced pelvic malignancies. </w:t>
      </w:r>
      <w:r w:rsidRPr="00CA52F9">
        <w:rPr>
          <w:rFonts w:ascii="Book Antiqua" w:eastAsia="SimSun" w:hAnsi="Book Antiqua" w:cs="SimSun"/>
          <w:i/>
          <w:iCs/>
          <w:sz w:val="24"/>
          <w:szCs w:val="24"/>
        </w:rPr>
        <w:t>Aust N Z J Surg</w:t>
      </w:r>
      <w:r w:rsidRPr="00CA52F9">
        <w:rPr>
          <w:rFonts w:ascii="Book Antiqua" w:eastAsia="SimSun" w:hAnsi="Book Antiqua" w:cs="SimSun"/>
          <w:sz w:val="24"/>
          <w:szCs w:val="24"/>
        </w:rPr>
        <w:t> 1976; </w:t>
      </w:r>
      <w:r w:rsidRPr="00CA52F9">
        <w:rPr>
          <w:rFonts w:ascii="Book Antiqua" w:eastAsia="SimSun" w:hAnsi="Book Antiqua" w:cs="SimSun"/>
          <w:b/>
          <w:bCs/>
          <w:sz w:val="24"/>
          <w:szCs w:val="24"/>
        </w:rPr>
        <w:t>46</w:t>
      </w:r>
      <w:r w:rsidRPr="00CA52F9">
        <w:rPr>
          <w:rFonts w:ascii="Book Antiqua" w:eastAsia="SimSun" w:hAnsi="Book Antiqua" w:cs="SimSun"/>
          <w:sz w:val="24"/>
          <w:szCs w:val="24"/>
        </w:rPr>
        <w:t>: 197-201 [PMID: 1070292]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39 </w:t>
      </w:r>
      <w:r w:rsidRPr="00CA52F9">
        <w:rPr>
          <w:rFonts w:ascii="Book Antiqua" w:eastAsia="SimSun" w:hAnsi="Book Antiqua" w:cs="SimSun"/>
          <w:b/>
          <w:bCs/>
          <w:sz w:val="24"/>
          <w:szCs w:val="24"/>
        </w:rPr>
        <w:t>Hahnloser D</w:t>
      </w:r>
      <w:r w:rsidRPr="00CA52F9">
        <w:rPr>
          <w:rFonts w:ascii="Book Antiqua" w:eastAsia="SimSun" w:hAnsi="Book Antiqua" w:cs="SimSun"/>
          <w:sz w:val="24"/>
          <w:szCs w:val="24"/>
        </w:rPr>
        <w:t>, Nelson H, Gunderson LL, Hassan I, Haddock MG, O'Connell MJ, Cha S, Sargent DJ, Horgan A. Curative potential of multimodality therapy for locally recurrent rectal cancer.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2003; </w:t>
      </w:r>
      <w:r w:rsidRPr="00CA52F9">
        <w:rPr>
          <w:rFonts w:ascii="Book Antiqua" w:eastAsia="SimSun" w:hAnsi="Book Antiqua" w:cs="SimSun"/>
          <w:b/>
          <w:bCs/>
          <w:sz w:val="24"/>
          <w:szCs w:val="24"/>
        </w:rPr>
        <w:t>237</w:t>
      </w:r>
      <w:r w:rsidRPr="00CA52F9">
        <w:rPr>
          <w:rFonts w:ascii="Book Antiqua" w:eastAsia="SimSun" w:hAnsi="Book Antiqua" w:cs="SimSun"/>
          <w:sz w:val="24"/>
          <w:szCs w:val="24"/>
        </w:rPr>
        <w:t>: 502-508 [PMID: 12677146 DOI: 10.1097/01.SLA.0000059972.90598.5F]</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40 </w:t>
      </w:r>
      <w:r w:rsidRPr="00CA52F9">
        <w:rPr>
          <w:rFonts w:ascii="Book Antiqua" w:eastAsia="SimSun" w:hAnsi="Book Antiqua" w:cs="SimSun"/>
          <w:b/>
          <w:bCs/>
          <w:sz w:val="24"/>
          <w:szCs w:val="24"/>
        </w:rPr>
        <w:t>Solomon MJ</w:t>
      </w:r>
      <w:r w:rsidRPr="00CA52F9">
        <w:rPr>
          <w:rFonts w:ascii="Book Antiqua" w:eastAsia="SimSun" w:hAnsi="Book Antiqua" w:cs="SimSun"/>
          <w:sz w:val="24"/>
          <w:szCs w:val="24"/>
        </w:rPr>
        <w:t>, Austin KK, Masya L, Lee P. Pubic Bone Excision and Perineal Urethrectomy for Radical Anterior Compartment Excision During Pelvic Exenteration.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2015; </w:t>
      </w:r>
      <w:r w:rsidRPr="00CA52F9">
        <w:rPr>
          <w:rFonts w:ascii="Book Antiqua" w:eastAsia="SimSun" w:hAnsi="Book Antiqua" w:cs="SimSun"/>
          <w:b/>
          <w:bCs/>
          <w:sz w:val="24"/>
          <w:szCs w:val="24"/>
        </w:rPr>
        <w:t>58</w:t>
      </w:r>
      <w:r w:rsidRPr="00CA52F9">
        <w:rPr>
          <w:rFonts w:ascii="Book Antiqua" w:eastAsia="SimSun" w:hAnsi="Book Antiqua" w:cs="SimSun"/>
          <w:sz w:val="24"/>
          <w:szCs w:val="24"/>
        </w:rPr>
        <w:t>: 1114-1119 [PMID: 26445189 DOI: 10.1097/DCR.0000000000000479]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41 </w:t>
      </w:r>
      <w:r w:rsidRPr="00CA52F9">
        <w:rPr>
          <w:rFonts w:ascii="Book Antiqua" w:eastAsia="SimSun" w:hAnsi="Book Antiqua" w:cs="SimSun"/>
          <w:b/>
          <w:bCs/>
          <w:sz w:val="24"/>
          <w:szCs w:val="24"/>
        </w:rPr>
        <w:t>Austin KK</w:t>
      </w:r>
      <w:r w:rsidRPr="00CA52F9">
        <w:rPr>
          <w:rFonts w:ascii="Book Antiqua" w:eastAsia="SimSun" w:hAnsi="Book Antiqua" w:cs="SimSun"/>
          <w:sz w:val="24"/>
          <w:szCs w:val="24"/>
        </w:rPr>
        <w:t>, Young JM, Solomon MJ. Quality of life of survivors after pelvic exenteration for rectal cancer.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2010; </w:t>
      </w:r>
      <w:r w:rsidRPr="00CA52F9">
        <w:rPr>
          <w:rFonts w:ascii="Book Antiqua" w:eastAsia="SimSun" w:hAnsi="Book Antiqua" w:cs="SimSun"/>
          <w:b/>
          <w:bCs/>
          <w:sz w:val="24"/>
          <w:szCs w:val="24"/>
        </w:rPr>
        <w:t>53</w:t>
      </w:r>
      <w:r w:rsidRPr="00CA52F9">
        <w:rPr>
          <w:rFonts w:ascii="Book Antiqua" w:eastAsia="SimSun" w:hAnsi="Book Antiqua" w:cs="SimSun"/>
          <w:sz w:val="24"/>
          <w:szCs w:val="24"/>
        </w:rPr>
        <w:t>: 1121-1126 [PMID: 20628274 DOI: 10.1007/DCR.0b013e318e10c46]</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42 </w:t>
      </w:r>
      <w:r w:rsidRPr="00CA52F9">
        <w:rPr>
          <w:rFonts w:ascii="Book Antiqua" w:eastAsia="SimSun" w:hAnsi="Book Antiqua" w:cs="SimSun"/>
          <w:b/>
          <w:bCs/>
          <w:sz w:val="24"/>
          <w:szCs w:val="24"/>
        </w:rPr>
        <w:t>Sagar PM</w:t>
      </w:r>
      <w:r w:rsidRPr="00CA52F9">
        <w:rPr>
          <w:rFonts w:ascii="Book Antiqua" w:eastAsia="SimSun" w:hAnsi="Book Antiqua" w:cs="SimSun"/>
          <w:sz w:val="24"/>
          <w:szCs w:val="24"/>
        </w:rPr>
        <w:t>, Gonsalves S, Heath RM, Phillips N, Chalmers AG. Composite abdominosacral resection for recurrent rectal cancer.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2009; </w:t>
      </w:r>
      <w:r w:rsidRPr="00CA52F9">
        <w:rPr>
          <w:rFonts w:ascii="Book Antiqua" w:eastAsia="SimSun" w:hAnsi="Book Antiqua" w:cs="SimSun"/>
          <w:b/>
          <w:bCs/>
          <w:sz w:val="24"/>
          <w:szCs w:val="24"/>
        </w:rPr>
        <w:t>96</w:t>
      </w:r>
      <w:r w:rsidRPr="00CA52F9">
        <w:rPr>
          <w:rFonts w:ascii="Book Antiqua" w:eastAsia="SimSun" w:hAnsi="Book Antiqua" w:cs="SimSun"/>
          <w:sz w:val="24"/>
          <w:szCs w:val="24"/>
        </w:rPr>
        <w:t>: 191-196 [PMID: 19160364 DOI: 10.1002/bjs.6464]</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43 </w:t>
      </w:r>
      <w:r w:rsidRPr="00CA52F9">
        <w:rPr>
          <w:rFonts w:ascii="Book Antiqua" w:eastAsia="SimSun" w:hAnsi="Book Antiqua" w:cs="SimSun"/>
          <w:b/>
          <w:bCs/>
          <w:sz w:val="24"/>
          <w:szCs w:val="24"/>
        </w:rPr>
        <w:t>Ferenschild FT</w:t>
      </w:r>
      <w:r w:rsidRPr="00CA52F9">
        <w:rPr>
          <w:rFonts w:ascii="Book Antiqua" w:eastAsia="SimSun" w:hAnsi="Book Antiqua" w:cs="SimSun"/>
          <w:sz w:val="24"/>
          <w:szCs w:val="24"/>
        </w:rPr>
        <w:t>, Vermaas M, Verhoef C, Dwarkasing RS, Eggermont AM, de Wilt JH. Abdominosacral resection for locally advanced and recurrent rectal cancer.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2009; </w:t>
      </w:r>
      <w:r w:rsidRPr="00CA52F9">
        <w:rPr>
          <w:rFonts w:ascii="Book Antiqua" w:eastAsia="SimSun" w:hAnsi="Book Antiqua" w:cs="SimSun"/>
          <w:b/>
          <w:bCs/>
          <w:sz w:val="24"/>
          <w:szCs w:val="24"/>
        </w:rPr>
        <w:t>96</w:t>
      </w:r>
      <w:r w:rsidRPr="00CA52F9">
        <w:rPr>
          <w:rFonts w:ascii="Book Antiqua" w:eastAsia="SimSun" w:hAnsi="Book Antiqua" w:cs="SimSun"/>
          <w:sz w:val="24"/>
          <w:szCs w:val="24"/>
        </w:rPr>
        <w:t>: 1341-1347 [PMID: 19847877 DOI: 10.1002/bjs.6695]</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44 </w:t>
      </w:r>
      <w:r w:rsidRPr="00CA52F9">
        <w:rPr>
          <w:rFonts w:ascii="Book Antiqua" w:eastAsia="SimSun" w:hAnsi="Book Antiqua" w:cs="SimSun"/>
          <w:b/>
          <w:bCs/>
          <w:sz w:val="24"/>
          <w:szCs w:val="24"/>
        </w:rPr>
        <w:t>Melton GB</w:t>
      </w:r>
      <w:r w:rsidRPr="00CA52F9">
        <w:rPr>
          <w:rFonts w:ascii="Book Antiqua" w:eastAsia="SimSun" w:hAnsi="Book Antiqua" w:cs="SimSun"/>
          <w:sz w:val="24"/>
          <w:szCs w:val="24"/>
        </w:rPr>
        <w:t>, Paty PB, Boland PJ, Healey JH, Savatta SG, Casas-Ganem JE, Guillem JG, Weiser MR, Cohen AM, Minsky BD, Wong WD, Temple LK. Sacral resection for recurrent rectal cancer: analysis of morbidity and treatment results.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2006; </w:t>
      </w:r>
      <w:r w:rsidRPr="00CA52F9">
        <w:rPr>
          <w:rFonts w:ascii="Book Antiqua" w:eastAsia="SimSun" w:hAnsi="Book Antiqua" w:cs="SimSun"/>
          <w:b/>
          <w:bCs/>
          <w:sz w:val="24"/>
          <w:szCs w:val="24"/>
        </w:rPr>
        <w:t>49</w:t>
      </w:r>
      <w:r w:rsidRPr="00CA52F9">
        <w:rPr>
          <w:rFonts w:ascii="Book Antiqua" w:eastAsia="SimSun" w:hAnsi="Book Antiqua" w:cs="SimSun"/>
          <w:sz w:val="24"/>
          <w:szCs w:val="24"/>
        </w:rPr>
        <w:t>: 1099-1107 [PMID: 16779712 DOI: 10.1007/s10350-006-0563-9]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lastRenderedPageBreak/>
        <w:t>45 </w:t>
      </w:r>
      <w:r w:rsidRPr="00CA52F9">
        <w:rPr>
          <w:rFonts w:ascii="Book Antiqua" w:eastAsia="SimSun" w:hAnsi="Book Antiqua" w:cs="SimSun"/>
          <w:b/>
          <w:bCs/>
          <w:sz w:val="24"/>
          <w:szCs w:val="24"/>
        </w:rPr>
        <w:t>Moriya Y</w:t>
      </w:r>
      <w:r w:rsidRPr="00CA52F9">
        <w:rPr>
          <w:rFonts w:ascii="Book Antiqua" w:eastAsia="SimSun" w:hAnsi="Book Antiqua" w:cs="SimSun"/>
          <w:sz w:val="24"/>
          <w:szCs w:val="24"/>
        </w:rPr>
        <w:t>, Akasu T, Fujita S, Yamamoto S. Total pelvic exenteration with distal sacrectomy for fixed recurrent rectal cancer in the pelvis.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2004; </w:t>
      </w:r>
      <w:r w:rsidRPr="00CA52F9">
        <w:rPr>
          <w:rFonts w:ascii="Book Antiqua" w:eastAsia="SimSun" w:hAnsi="Book Antiqua" w:cs="SimSun"/>
          <w:b/>
          <w:bCs/>
          <w:sz w:val="24"/>
          <w:szCs w:val="24"/>
        </w:rPr>
        <w:t>47</w:t>
      </w:r>
      <w:r w:rsidRPr="00CA52F9">
        <w:rPr>
          <w:rFonts w:ascii="Book Antiqua" w:eastAsia="SimSun" w:hAnsi="Book Antiqua" w:cs="SimSun"/>
          <w:sz w:val="24"/>
          <w:szCs w:val="24"/>
        </w:rPr>
        <w:t>: 2047-253; discussion 2047-253; [PMID: 15657653 DOI: 10.1007/s10350-004-0714-9]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46 </w:t>
      </w:r>
      <w:r w:rsidRPr="00CA52F9">
        <w:rPr>
          <w:rFonts w:ascii="Book Antiqua" w:eastAsia="SimSun" w:hAnsi="Book Antiqua" w:cs="SimSun"/>
          <w:b/>
          <w:bCs/>
          <w:sz w:val="24"/>
          <w:szCs w:val="24"/>
        </w:rPr>
        <w:t>Weber KL</w:t>
      </w:r>
      <w:r w:rsidRPr="00CA52F9">
        <w:rPr>
          <w:rFonts w:ascii="Book Antiqua" w:eastAsia="SimSun" w:hAnsi="Book Antiqua" w:cs="SimSun"/>
          <w:sz w:val="24"/>
          <w:szCs w:val="24"/>
        </w:rPr>
        <w:t>, Nelson H, Gunderson LL, Sim FH. Sacropelvic resection for recurrent anorectal cancer. A multidisciplinary approach. </w:t>
      </w:r>
      <w:r w:rsidRPr="00CA52F9">
        <w:rPr>
          <w:rFonts w:ascii="Book Antiqua" w:eastAsia="SimSun" w:hAnsi="Book Antiqua" w:cs="SimSun"/>
          <w:i/>
          <w:iCs/>
          <w:sz w:val="24"/>
          <w:szCs w:val="24"/>
        </w:rPr>
        <w:t>Clin Orthop Relat Res</w:t>
      </w:r>
      <w:r w:rsidRPr="00CA52F9">
        <w:rPr>
          <w:rFonts w:ascii="Book Antiqua" w:eastAsia="SimSun" w:hAnsi="Book Antiqua" w:cs="SimSun"/>
          <w:sz w:val="24"/>
          <w:szCs w:val="24"/>
        </w:rPr>
        <w:t> 2000;</w:t>
      </w:r>
      <w:r w:rsidRPr="00CA52F9">
        <w:rPr>
          <w:rFonts w:ascii="Book Antiqua" w:eastAsia="SimSun" w:hAnsi="Book Antiqua" w:cs="SimSun"/>
          <w:b/>
          <w:sz w:val="24"/>
          <w:szCs w:val="24"/>
        </w:rPr>
        <w:t> </w:t>
      </w:r>
      <w:r w:rsidRPr="00CA52F9">
        <w:rPr>
          <w:rFonts w:ascii="Book Antiqua" w:eastAsia="SimSun" w:hAnsi="Book Antiqua" w:cs="SimSun" w:hint="eastAsia"/>
          <w:b/>
          <w:sz w:val="24"/>
          <w:szCs w:val="24"/>
        </w:rPr>
        <w:t>(372)</w:t>
      </w:r>
      <w:r w:rsidRPr="00CA52F9">
        <w:rPr>
          <w:rFonts w:ascii="Book Antiqua" w:eastAsia="SimSun" w:hAnsi="Book Antiqua" w:cs="SimSun"/>
          <w:b/>
          <w:sz w:val="24"/>
          <w:szCs w:val="24"/>
        </w:rPr>
        <w:t xml:space="preserve">: </w:t>
      </w:r>
      <w:r w:rsidRPr="00CA52F9">
        <w:rPr>
          <w:rFonts w:ascii="Book Antiqua" w:eastAsia="SimSun" w:hAnsi="Book Antiqua" w:cs="SimSun"/>
          <w:sz w:val="24"/>
          <w:szCs w:val="24"/>
        </w:rPr>
        <w:t>231-240 [PMID: 10738432]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47 </w:t>
      </w:r>
      <w:r w:rsidRPr="00CA52F9">
        <w:rPr>
          <w:rFonts w:ascii="Book Antiqua" w:eastAsia="SimSun" w:hAnsi="Book Antiqua" w:cs="SimSun"/>
          <w:b/>
          <w:bCs/>
          <w:sz w:val="24"/>
          <w:szCs w:val="24"/>
        </w:rPr>
        <w:t>Hansen PJ</w:t>
      </w:r>
      <w:r w:rsidRPr="00CA52F9">
        <w:rPr>
          <w:rFonts w:ascii="Book Antiqua" w:eastAsia="SimSun" w:hAnsi="Book Antiqua" w:cs="SimSun"/>
          <w:sz w:val="24"/>
          <w:szCs w:val="24"/>
        </w:rPr>
        <w:t>. Effects of coat colour on physiological responses to solar radiation in Holsteins. </w:t>
      </w:r>
      <w:r w:rsidRPr="00CA52F9">
        <w:rPr>
          <w:rFonts w:ascii="Book Antiqua" w:eastAsia="SimSun" w:hAnsi="Book Antiqua" w:cs="SimSun"/>
          <w:i/>
          <w:iCs/>
          <w:sz w:val="24"/>
          <w:szCs w:val="24"/>
        </w:rPr>
        <w:t>Vet Rec</w:t>
      </w:r>
      <w:r w:rsidRPr="00CA52F9">
        <w:rPr>
          <w:rFonts w:ascii="Book Antiqua" w:eastAsia="SimSun" w:hAnsi="Book Antiqua" w:cs="SimSun"/>
          <w:sz w:val="24"/>
          <w:szCs w:val="24"/>
        </w:rPr>
        <w:t> 1990; </w:t>
      </w:r>
      <w:r w:rsidRPr="00CA52F9">
        <w:rPr>
          <w:rFonts w:ascii="Book Antiqua" w:eastAsia="SimSun" w:hAnsi="Book Antiqua" w:cs="SimSun"/>
          <w:b/>
          <w:bCs/>
          <w:sz w:val="24"/>
          <w:szCs w:val="24"/>
        </w:rPr>
        <w:t>127</w:t>
      </w:r>
      <w:r w:rsidRPr="00CA52F9">
        <w:rPr>
          <w:rFonts w:ascii="Book Antiqua" w:eastAsia="SimSun" w:hAnsi="Book Antiqua" w:cs="SimSun"/>
          <w:sz w:val="24"/>
          <w:szCs w:val="24"/>
        </w:rPr>
        <w:t>: 333-334 [PMID: 2256242 DOI: 10.1111/j.1463-1318.2012.03076.x]</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48 </w:t>
      </w:r>
      <w:r w:rsidRPr="00CA52F9">
        <w:rPr>
          <w:rFonts w:ascii="Book Antiqua" w:eastAsia="SimSun" w:hAnsi="Book Antiqua" w:cs="SimSun"/>
          <w:b/>
          <w:bCs/>
          <w:sz w:val="24"/>
          <w:szCs w:val="24"/>
        </w:rPr>
        <w:t>Wanebo HJ</w:t>
      </w:r>
      <w:r w:rsidRPr="00CA52F9">
        <w:rPr>
          <w:rFonts w:ascii="Book Antiqua" w:eastAsia="SimSun" w:hAnsi="Book Antiqua" w:cs="SimSun"/>
          <w:sz w:val="24"/>
          <w:szCs w:val="24"/>
        </w:rPr>
        <w:t>, Marcove RC. Abdominal sacral resection of locally recurrent rectal cancer.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1981; </w:t>
      </w:r>
      <w:r w:rsidRPr="00CA52F9">
        <w:rPr>
          <w:rFonts w:ascii="Book Antiqua" w:eastAsia="SimSun" w:hAnsi="Book Antiqua" w:cs="SimSun"/>
          <w:b/>
          <w:bCs/>
          <w:sz w:val="24"/>
          <w:szCs w:val="24"/>
        </w:rPr>
        <w:t>194</w:t>
      </w:r>
      <w:r w:rsidRPr="00CA52F9">
        <w:rPr>
          <w:rFonts w:ascii="Book Antiqua" w:eastAsia="SimSun" w:hAnsi="Book Antiqua" w:cs="SimSun"/>
          <w:sz w:val="24"/>
          <w:szCs w:val="24"/>
        </w:rPr>
        <w:t>: 458-471 [PMID: 7283507]</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49 </w:t>
      </w:r>
      <w:r w:rsidRPr="00CA52F9">
        <w:rPr>
          <w:rFonts w:ascii="Book Antiqua" w:eastAsia="SimSun" w:hAnsi="Book Antiqua" w:cs="SimSun"/>
          <w:b/>
          <w:bCs/>
          <w:sz w:val="24"/>
          <w:szCs w:val="24"/>
        </w:rPr>
        <w:t>Sahakitrungruang C</w:t>
      </w:r>
      <w:r w:rsidRPr="00CA52F9">
        <w:rPr>
          <w:rFonts w:ascii="Book Antiqua" w:eastAsia="SimSun" w:hAnsi="Book Antiqua" w:cs="SimSun"/>
          <w:sz w:val="24"/>
          <w:szCs w:val="24"/>
        </w:rPr>
        <w:t>, Chantra K, Dusitanond N, Atittharnsakul P, Rojanasakul A. Sacrectomy for primary sacral tumors.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2009; </w:t>
      </w:r>
      <w:r w:rsidRPr="00CA52F9">
        <w:rPr>
          <w:rFonts w:ascii="Book Antiqua" w:eastAsia="SimSun" w:hAnsi="Book Antiqua" w:cs="SimSun"/>
          <w:b/>
          <w:bCs/>
          <w:sz w:val="24"/>
          <w:szCs w:val="24"/>
        </w:rPr>
        <w:t>52</w:t>
      </w:r>
      <w:r w:rsidRPr="00CA52F9">
        <w:rPr>
          <w:rFonts w:ascii="Book Antiqua" w:eastAsia="SimSun" w:hAnsi="Book Antiqua" w:cs="SimSun"/>
          <w:sz w:val="24"/>
          <w:szCs w:val="24"/>
        </w:rPr>
        <w:t>: 913-918 [PMID: 19502856 DOI: 10.1007/DCR.0b013e3181a0d932]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50 </w:t>
      </w:r>
      <w:r w:rsidRPr="00CA52F9">
        <w:rPr>
          <w:rFonts w:ascii="Book Antiqua" w:eastAsia="SimSun" w:hAnsi="Book Antiqua" w:cs="SimSun"/>
          <w:b/>
          <w:bCs/>
          <w:sz w:val="24"/>
          <w:szCs w:val="24"/>
        </w:rPr>
        <w:t>Huth JF</w:t>
      </w:r>
      <w:r w:rsidRPr="00CA52F9">
        <w:rPr>
          <w:rFonts w:ascii="Book Antiqua" w:eastAsia="SimSun" w:hAnsi="Book Antiqua" w:cs="SimSun"/>
          <w:sz w:val="24"/>
          <w:szCs w:val="24"/>
        </w:rPr>
        <w:t>, Dawson EG, Eilber FR. Abdominosacral resection for malignant tumors of the sacrum. </w:t>
      </w:r>
      <w:r w:rsidRPr="00CA52F9">
        <w:rPr>
          <w:rFonts w:ascii="Book Antiqua" w:eastAsia="SimSun" w:hAnsi="Book Antiqua" w:cs="SimSun"/>
          <w:i/>
          <w:iCs/>
          <w:sz w:val="24"/>
          <w:szCs w:val="24"/>
        </w:rPr>
        <w:t>Am J Surg</w:t>
      </w:r>
      <w:r w:rsidRPr="00CA52F9">
        <w:rPr>
          <w:rFonts w:ascii="Book Antiqua" w:eastAsia="SimSun" w:hAnsi="Book Antiqua" w:cs="SimSun"/>
          <w:sz w:val="24"/>
          <w:szCs w:val="24"/>
        </w:rPr>
        <w:t> 1984; </w:t>
      </w:r>
      <w:r w:rsidRPr="00CA52F9">
        <w:rPr>
          <w:rFonts w:ascii="Book Antiqua" w:eastAsia="SimSun" w:hAnsi="Book Antiqua" w:cs="SimSun"/>
          <w:b/>
          <w:bCs/>
          <w:sz w:val="24"/>
          <w:szCs w:val="24"/>
        </w:rPr>
        <w:t>148</w:t>
      </w:r>
      <w:r w:rsidRPr="00CA52F9">
        <w:rPr>
          <w:rFonts w:ascii="Book Antiqua" w:eastAsia="SimSun" w:hAnsi="Book Antiqua" w:cs="SimSun"/>
          <w:sz w:val="24"/>
          <w:szCs w:val="24"/>
        </w:rPr>
        <w:t>: 157-161 [PMID: 6588768 DOI: 10.1016/0002-9610(84)90304-0]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51 </w:t>
      </w:r>
      <w:r w:rsidRPr="00CA52F9">
        <w:rPr>
          <w:rFonts w:ascii="Book Antiqua" w:eastAsia="SimSun" w:hAnsi="Book Antiqua" w:cs="SimSun"/>
          <w:b/>
          <w:bCs/>
          <w:sz w:val="24"/>
          <w:szCs w:val="24"/>
        </w:rPr>
        <w:t>Fourney DR</w:t>
      </w:r>
      <w:r w:rsidRPr="00CA52F9">
        <w:rPr>
          <w:rFonts w:ascii="Book Antiqua" w:eastAsia="SimSun" w:hAnsi="Book Antiqua" w:cs="SimSun"/>
          <w:sz w:val="24"/>
          <w:szCs w:val="24"/>
        </w:rPr>
        <w:t>, Rhines LD, Hentschel SJ, Skibber JM, Wolinsky JP, Weber KL, Suki D, Gallia GL, Garonzik I, Gokaslan ZL. En bloc resection of primary sacral tumors: classification of surgical approaches and outcome. </w:t>
      </w:r>
      <w:r w:rsidRPr="00CA52F9">
        <w:rPr>
          <w:rFonts w:ascii="Book Antiqua" w:eastAsia="SimSun" w:hAnsi="Book Antiqua" w:cs="SimSun"/>
          <w:i/>
          <w:iCs/>
          <w:sz w:val="24"/>
          <w:szCs w:val="24"/>
        </w:rPr>
        <w:t>J Neurosurg Spine</w:t>
      </w:r>
      <w:r w:rsidRPr="00CA52F9">
        <w:rPr>
          <w:rFonts w:ascii="Book Antiqua" w:eastAsia="SimSun" w:hAnsi="Book Antiqua" w:cs="SimSun"/>
          <w:sz w:val="24"/>
          <w:szCs w:val="24"/>
        </w:rPr>
        <w:t> 2005; </w:t>
      </w:r>
      <w:r w:rsidRPr="00CA52F9">
        <w:rPr>
          <w:rFonts w:ascii="Book Antiqua" w:eastAsia="SimSun" w:hAnsi="Book Antiqua" w:cs="SimSun"/>
          <w:b/>
          <w:bCs/>
          <w:sz w:val="24"/>
          <w:szCs w:val="24"/>
        </w:rPr>
        <w:t>3</w:t>
      </w:r>
      <w:r w:rsidRPr="00CA52F9">
        <w:rPr>
          <w:rFonts w:ascii="Book Antiqua" w:eastAsia="SimSun" w:hAnsi="Book Antiqua" w:cs="SimSun"/>
          <w:sz w:val="24"/>
          <w:szCs w:val="24"/>
        </w:rPr>
        <w:t>: 111-122 [PMID: 16370300 DOI: 10.3171/spi.2005.3.2.0111]</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52 </w:t>
      </w:r>
      <w:r w:rsidRPr="00CA52F9">
        <w:rPr>
          <w:rFonts w:ascii="Book Antiqua" w:eastAsia="SimSun" w:hAnsi="Book Antiqua" w:cs="SimSun"/>
          <w:b/>
          <w:bCs/>
          <w:sz w:val="24"/>
          <w:szCs w:val="24"/>
        </w:rPr>
        <w:t>Wanebo HJ</w:t>
      </w:r>
      <w:r w:rsidRPr="00CA52F9">
        <w:rPr>
          <w:rFonts w:ascii="Book Antiqua" w:eastAsia="SimSun" w:hAnsi="Book Antiqua" w:cs="SimSun"/>
          <w:sz w:val="24"/>
          <w:szCs w:val="24"/>
        </w:rPr>
        <w:t>, Antoniuk P, Koness RJ, Levy A, Vezeridis M, Cohen SI, Wrobleski DE. Pelvic resection of recurrent rectal cancer: technical considerations and outcomes.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1999; </w:t>
      </w:r>
      <w:r w:rsidRPr="00CA52F9">
        <w:rPr>
          <w:rFonts w:ascii="Book Antiqua" w:eastAsia="SimSun" w:hAnsi="Book Antiqua" w:cs="SimSun"/>
          <w:b/>
          <w:bCs/>
          <w:sz w:val="24"/>
          <w:szCs w:val="24"/>
        </w:rPr>
        <w:t>42</w:t>
      </w:r>
      <w:r w:rsidRPr="00CA52F9">
        <w:rPr>
          <w:rFonts w:ascii="Book Antiqua" w:eastAsia="SimSun" w:hAnsi="Book Antiqua" w:cs="SimSun"/>
          <w:sz w:val="24"/>
          <w:szCs w:val="24"/>
        </w:rPr>
        <w:t>: 1438-1448 [PMID: 10566532 DOI: 10.1007/BF02235044]</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53 </w:t>
      </w:r>
      <w:r w:rsidRPr="00CA52F9">
        <w:rPr>
          <w:rFonts w:ascii="Book Antiqua" w:eastAsia="SimSun" w:hAnsi="Book Antiqua" w:cs="SimSun"/>
          <w:b/>
          <w:bCs/>
          <w:sz w:val="24"/>
          <w:szCs w:val="24"/>
        </w:rPr>
        <w:t>Dozois EJ</w:t>
      </w:r>
      <w:r w:rsidRPr="00CA52F9">
        <w:rPr>
          <w:rFonts w:ascii="Book Antiqua" w:eastAsia="SimSun" w:hAnsi="Book Antiqua" w:cs="SimSun"/>
          <w:sz w:val="24"/>
          <w:szCs w:val="24"/>
        </w:rPr>
        <w:t>, Privitera A, Holubar SD, Aldrete JF, Sim FH, Rose PS, Walsh MF, Bower TC, Leibovich BC, Nelson H, Larson DW. High sacrectomy for locally recurrent rectal cancer: Can long-term survival be achieved? </w:t>
      </w:r>
      <w:r w:rsidRPr="00CA52F9">
        <w:rPr>
          <w:rFonts w:ascii="Book Antiqua" w:eastAsia="SimSun" w:hAnsi="Book Antiqua" w:cs="SimSun"/>
          <w:i/>
          <w:iCs/>
          <w:sz w:val="24"/>
          <w:szCs w:val="24"/>
        </w:rPr>
        <w:t>J Surg Oncol</w:t>
      </w:r>
      <w:r w:rsidRPr="00CA52F9">
        <w:rPr>
          <w:rFonts w:ascii="Book Antiqua" w:eastAsia="SimSun" w:hAnsi="Book Antiqua" w:cs="SimSun"/>
          <w:sz w:val="24"/>
          <w:szCs w:val="24"/>
        </w:rPr>
        <w:t> 2011; </w:t>
      </w:r>
      <w:r w:rsidRPr="00CA52F9">
        <w:rPr>
          <w:rFonts w:ascii="Book Antiqua" w:eastAsia="SimSun" w:hAnsi="Book Antiqua" w:cs="SimSun"/>
          <w:b/>
          <w:bCs/>
          <w:sz w:val="24"/>
          <w:szCs w:val="24"/>
        </w:rPr>
        <w:t>103</w:t>
      </w:r>
      <w:r w:rsidRPr="00CA52F9">
        <w:rPr>
          <w:rFonts w:ascii="Book Antiqua" w:eastAsia="SimSun" w:hAnsi="Book Antiqua" w:cs="SimSun"/>
          <w:sz w:val="24"/>
          <w:szCs w:val="24"/>
        </w:rPr>
        <w:t>: 105-109 [PMID: 21259242 DOI: 10.1002/jso.21774]</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54 </w:t>
      </w:r>
      <w:r w:rsidRPr="00CA52F9">
        <w:rPr>
          <w:rFonts w:ascii="Book Antiqua" w:eastAsia="SimSun" w:hAnsi="Book Antiqua" w:cs="SimSun"/>
          <w:b/>
          <w:bCs/>
          <w:sz w:val="24"/>
          <w:szCs w:val="24"/>
        </w:rPr>
        <w:t>Milne T</w:t>
      </w:r>
      <w:r w:rsidRPr="00CA52F9">
        <w:rPr>
          <w:rFonts w:ascii="Book Antiqua" w:eastAsia="SimSun" w:hAnsi="Book Antiqua" w:cs="SimSun"/>
          <w:sz w:val="24"/>
          <w:szCs w:val="24"/>
        </w:rPr>
        <w:t xml:space="preserve">, Solomon MJ, Lee P, Young JM, Stalley P, Harrison JD. Assessing the impact of a sacral resection on morbidity and survival after extended radical surgery </w:t>
      </w:r>
      <w:r w:rsidRPr="00CA52F9">
        <w:rPr>
          <w:rFonts w:ascii="Book Antiqua" w:eastAsia="SimSun" w:hAnsi="Book Antiqua" w:cs="SimSun"/>
          <w:sz w:val="24"/>
          <w:szCs w:val="24"/>
        </w:rPr>
        <w:lastRenderedPageBreak/>
        <w:t>for locally recurrent rectal cancer. </w:t>
      </w:r>
      <w:r w:rsidRPr="00CA52F9">
        <w:rPr>
          <w:rFonts w:ascii="Book Antiqua" w:eastAsia="SimSun" w:hAnsi="Book Antiqua" w:cs="SimSun"/>
          <w:i/>
          <w:iCs/>
          <w:sz w:val="24"/>
          <w:szCs w:val="24"/>
        </w:rPr>
        <w:t>Ann Surg</w:t>
      </w:r>
      <w:r w:rsidRPr="00CA52F9">
        <w:rPr>
          <w:rFonts w:ascii="Book Antiqua" w:eastAsia="SimSun" w:hAnsi="Book Antiqua" w:cs="SimSun"/>
          <w:sz w:val="24"/>
          <w:szCs w:val="24"/>
        </w:rPr>
        <w:t> 2013; </w:t>
      </w:r>
      <w:r w:rsidRPr="00CA52F9">
        <w:rPr>
          <w:rFonts w:ascii="Book Antiqua" w:eastAsia="SimSun" w:hAnsi="Book Antiqua" w:cs="SimSun"/>
          <w:b/>
          <w:bCs/>
          <w:sz w:val="24"/>
          <w:szCs w:val="24"/>
        </w:rPr>
        <w:t>258</w:t>
      </w:r>
      <w:r w:rsidRPr="00CA52F9">
        <w:rPr>
          <w:rFonts w:ascii="Book Antiqua" w:eastAsia="SimSun" w:hAnsi="Book Antiqua" w:cs="SimSun"/>
          <w:sz w:val="24"/>
          <w:szCs w:val="24"/>
        </w:rPr>
        <w:t>: 1007-1013 [PMID: 23364701 DOI: 10.1097/SLA.0b013e318283a5b6]</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55 </w:t>
      </w:r>
      <w:r w:rsidRPr="00CA52F9">
        <w:rPr>
          <w:rFonts w:ascii="Book Antiqua" w:eastAsia="SimSun" w:hAnsi="Book Antiqua" w:cs="SimSun"/>
          <w:b/>
          <w:bCs/>
          <w:sz w:val="24"/>
          <w:szCs w:val="24"/>
        </w:rPr>
        <w:t>Solomon MJ</w:t>
      </w:r>
      <w:r w:rsidRPr="00CA52F9">
        <w:rPr>
          <w:rFonts w:ascii="Book Antiqua" w:eastAsia="SimSun" w:hAnsi="Book Antiqua" w:cs="SimSun"/>
          <w:sz w:val="24"/>
          <w:szCs w:val="24"/>
        </w:rPr>
        <w:t>, Tan KK, Bromilow RG, Al-mozany N, Lee PJ. Sacrectomy via the abdominal approach during pelvic exenteration.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2014; </w:t>
      </w:r>
      <w:r w:rsidRPr="00CA52F9">
        <w:rPr>
          <w:rFonts w:ascii="Book Antiqua" w:eastAsia="SimSun" w:hAnsi="Book Antiqua" w:cs="SimSun"/>
          <w:b/>
          <w:bCs/>
          <w:sz w:val="24"/>
          <w:szCs w:val="24"/>
        </w:rPr>
        <w:t>57</w:t>
      </w:r>
      <w:r w:rsidRPr="00CA52F9">
        <w:rPr>
          <w:rFonts w:ascii="Book Antiqua" w:eastAsia="SimSun" w:hAnsi="Book Antiqua" w:cs="SimSun"/>
          <w:sz w:val="24"/>
          <w:szCs w:val="24"/>
        </w:rPr>
        <w:t>: 272-277 [PMID: 24401892 DOI: 10.1097/DCR.0000000000000039]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56 </w:t>
      </w:r>
      <w:r w:rsidRPr="00CA52F9">
        <w:rPr>
          <w:rFonts w:ascii="Book Antiqua" w:eastAsia="SimSun" w:hAnsi="Book Antiqua" w:cs="SimSun"/>
          <w:b/>
          <w:bCs/>
          <w:sz w:val="24"/>
          <w:szCs w:val="24"/>
        </w:rPr>
        <w:t>Bederman SS</w:t>
      </w:r>
      <w:r w:rsidRPr="00CA52F9">
        <w:rPr>
          <w:rFonts w:ascii="Book Antiqua" w:eastAsia="SimSun" w:hAnsi="Book Antiqua" w:cs="SimSun"/>
          <w:sz w:val="24"/>
          <w:szCs w:val="24"/>
        </w:rPr>
        <w:t>, Shah KN, Hassan JM, Hoang BH, Kiester PD, Bhatia NN. Surgical techniques for spinopelvic reconstruction following total sacrectomy: a systematic review. </w:t>
      </w:r>
      <w:r w:rsidRPr="00CA52F9">
        <w:rPr>
          <w:rFonts w:ascii="Book Antiqua" w:eastAsia="SimSun" w:hAnsi="Book Antiqua" w:cs="SimSun"/>
          <w:i/>
          <w:iCs/>
          <w:sz w:val="24"/>
          <w:szCs w:val="24"/>
        </w:rPr>
        <w:t>Eur Spine J</w:t>
      </w:r>
      <w:r w:rsidRPr="00CA52F9">
        <w:rPr>
          <w:rFonts w:ascii="Book Antiqua" w:eastAsia="SimSun" w:hAnsi="Book Antiqua" w:cs="SimSun"/>
          <w:sz w:val="24"/>
          <w:szCs w:val="24"/>
        </w:rPr>
        <w:t> 2014; </w:t>
      </w:r>
      <w:r w:rsidRPr="00CA52F9">
        <w:rPr>
          <w:rFonts w:ascii="Book Antiqua" w:eastAsia="SimSun" w:hAnsi="Book Antiqua" w:cs="SimSun"/>
          <w:b/>
          <w:bCs/>
          <w:sz w:val="24"/>
          <w:szCs w:val="24"/>
        </w:rPr>
        <w:t>23</w:t>
      </w:r>
      <w:r w:rsidRPr="00CA52F9">
        <w:rPr>
          <w:rFonts w:ascii="Book Antiqua" w:eastAsia="SimSun" w:hAnsi="Book Antiqua" w:cs="SimSun"/>
          <w:sz w:val="24"/>
          <w:szCs w:val="24"/>
        </w:rPr>
        <w:t>: 305-319 [PMID: 24150036 DOI: 10.1007/s00586-013-3075-z]</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57 </w:t>
      </w:r>
      <w:r w:rsidRPr="00CA52F9">
        <w:rPr>
          <w:rFonts w:ascii="Book Antiqua" w:eastAsia="SimSun" w:hAnsi="Book Antiqua" w:cs="SimSun"/>
          <w:b/>
          <w:bCs/>
          <w:sz w:val="24"/>
          <w:szCs w:val="24"/>
        </w:rPr>
        <w:t>Kawahara N</w:t>
      </w:r>
      <w:r w:rsidRPr="00CA52F9">
        <w:rPr>
          <w:rFonts w:ascii="Book Antiqua" w:eastAsia="SimSun" w:hAnsi="Book Antiqua" w:cs="SimSun"/>
          <w:sz w:val="24"/>
          <w:szCs w:val="24"/>
        </w:rPr>
        <w:t>, Murakami H, Yoshida A, Sakamoto J, Oda J, Tomita K. Reconstruction after total sacrectomy using a new instrumentation technique: a biomechanical comparison. </w:t>
      </w:r>
      <w:r w:rsidRPr="00CA52F9">
        <w:rPr>
          <w:rFonts w:ascii="Book Antiqua" w:eastAsia="SimSun" w:hAnsi="Book Antiqua" w:cs="SimSun"/>
          <w:i/>
          <w:iCs/>
          <w:sz w:val="24"/>
          <w:szCs w:val="24"/>
        </w:rPr>
        <w:t>Spine</w:t>
      </w:r>
      <w:r w:rsidRPr="00CA52F9">
        <w:rPr>
          <w:rFonts w:ascii="Book Antiqua" w:eastAsia="SimSun" w:hAnsi="Book Antiqua" w:cs="SimSun"/>
          <w:iCs/>
          <w:sz w:val="24"/>
          <w:szCs w:val="24"/>
        </w:rPr>
        <w:t xml:space="preserve"> (Phila Pa 1976)</w:t>
      </w:r>
      <w:r w:rsidRPr="00CA52F9">
        <w:rPr>
          <w:rFonts w:ascii="Book Antiqua" w:eastAsia="SimSun" w:hAnsi="Book Antiqua" w:cs="SimSun"/>
          <w:sz w:val="24"/>
          <w:szCs w:val="24"/>
        </w:rPr>
        <w:t> 2003; </w:t>
      </w:r>
      <w:r w:rsidRPr="00CA52F9">
        <w:rPr>
          <w:rFonts w:ascii="Book Antiqua" w:eastAsia="SimSun" w:hAnsi="Book Antiqua" w:cs="SimSun"/>
          <w:b/>
          <w:bCs/>
          <w:sz w:val="24"/>
          <w:szCs w:val="24"/>
        </w:rPr>
        <w:t>28</w:t>
      </w:r>
      <w:r w:rsidRPr="00CA52F9">
        <w:rPr>
          <w:rFonts w:ascii="Book Antiqua" w:eastAsia="SimSun" w:hAnsi="Book Antiqua" w:cs="SimSun"/>
          <w:sz w:val="24"/>
          <w:szCs w:val="24"/>
        </w:rPr>
        <w:t>: 1567-1572 [PMID: 12865846]</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58 </w:t>
      </w:r>
      <w:r w:rsidRPr="00CA52F9">
        <w:rPr>
          <w:rFonts w:ascii="Book Antiqua" w:eastAsia="SimSun" w:hAnsi="Book Antiqua" w:cs="SimSun"/>
          <w:b/>
          <w:bCs/>
          <w:sz w:val="24"/>
          <w:szCs w:val="24"/>
        </w:rPr>
        <w:t>Butler CE</w:t>
      </w:r>
      <w:r w:rsidRPr="00CA52F9">
        <w:rPr>
          <w:rFonts w:ascii="Book Antiqua" w:eastAsia="SimSun" w:hAnsi="Book Antiqua" w:cs="SimSun"/>
          <w:sz w:val="24"/>
          <w:szCs w:val="24"/>
        </w:rPr>
        <w:t>, Rodriguez-Bigas MA. Pelvic reconstruction after abdominoperineal resection: is it worthwhile? </w:t>
      </w:r>
      <w:r w:rsidRPr="00CA52F9">
        <w:rPr>
          <w:rFonts w:ascii="Book Antiqua" w:eastAsia="SimSun" w:hAnsi="Book Antiqua" w:cs="SimSun"/>
          <w:i/>
          <w:iCs/>
          <w:sz w:val="24"/>
          <w:szCs w:val="24"/>
        </w:rPr>
        <w:t>Ann Surg Oncol</w:t>
      </w:r>
      <w:r w:rsidRPr="00CA52F9">
        <w:rPr>
          <w:rFonts w:ascii="Book Antiqua" w:eastAsia="SimSun" w:hAnsi="Book Antiqua" w:cs="SimSun"/>
          <w:sz w:val="24"/>
          <w:szCs w:val="24"/>
        </w:rPr>
        <w:t> 2005; </w:t>
      </w:r>
      <w:r w:rsidRPr="00CA52F9">
        <w:rPr>
          <w:rFonts w:ascii="Book Antiqua" w:eastAsia="SimSun" w:hAnsi="Book Antiqua" w:cs="SimSun"/>
          <w:b/>
          <w:bCs/>
          <w:sz w:val="24"/>
          <w:szCs w:val="24"/>
        </w:rPr>
        <w:t>12</w:t>
      </w:r>
      <w:r w:rsidRPr="00CA52F9">
        <w:rPr>
          <w:rFonts w:ascii="Book Antiqua" w:eastAsia="SimSun" w:hAnsi="Book Antiqua" w:cs="SimSun"/>
          <w:sz w:val="24"/>
          <w:szCs w:val="24"/>
        </w:rPr>
        <w:t>: 91-94 [PMID: 15827784 DOI: 10.1245/ASO.2005.11.923]</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59 </w:t>
      </w:r>
      <w:r w:rsidRPr="00CA52F9">
        <w:rPr>
          <w:rFonts w:ascii="Book Antiqua" w:eastAsia="SimSun" w:hAnsi="Book Antiqua" w:cs="SimSun"/>
          <w:b/>
          <w:bCs/>
          <w:sz w:val="24"/>
          <w:szCs w:val="24"/>
        </w:rPr>
        <w:t>Jacombs AS</w:t>
      </w:r>
      <w:r w:rsidRPr="00CA52F9">
        <w:rPr>
          <w:rFonts w:ascii="Book Antiqua" w:eastAsia="SimSun" w:hAnsi="Book Antiqua" w:cs="SimSun"/>
          <w:sz w:val="24"/>
          <w:szCs w:val="24"/>
        </w:rPr>
        <w:t>, Rome P, Harrison JD, Solomon MJ. Assessment of the selection process for myocutaneous flap repair and surgical complications in pelvic exenteration surgery.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2013; </w:t>
      </w:r>
      <w:r w:rsidRPr="00CA52F9">
        <w:rPr>
          <w:rFonts w:ascii="Book Antiqua" w:eastAsia="SimSun" w:hAnsi="Book Antiqua" w:cs="SimSun"/>
          <w:b/>
          <w:bCs/>
          <w:sz w:val="24"/>
          <w:szCs w:val="24"/>
        </w:rPr>
        <w:t>100</w:t>
      </w:r>
      <w:r w:rsidRPr="00CA52F9">
        <w:rPr>
          <w:rFonts w:ascii="Book Antiqua" w:eastAsia="SimSun" w:hAnsi="Book Antiqua" w:cs="SimSun"/>
          <w:sz w:val="24"/>
          <w:szCs w:val="24"/>
        </w:rPr>
        <w:t>: 561-567 [PMID: 23188415 DOI: 10.1002/bjs.9002]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60 </w:t>
      </w:r>
      <w:r w:rsidRPr="00CA52F9">
        <w:rPr>
          <w:rFonts w:ascii="Book Antiqua" w:eastAsia="SimSun" w:hAnsi="Book Antiqua" w:cs="SimSun"/>
          <w:b/>
          <w:bCs/>
          <w:sz w:val="24"/>
          <w:szCs w:val="24"/>
        </w:rPr>
        <w:t>Chew MH</w:t>
      </w:r>
      <w:r w:rsidRPr="00CA52F9">
        <w:rPr>
          <w:rFonts w:ascii="Book Antiqua" w:eastAsia="SimSun" w:hAnsi="Book Antiqua" w:cs="SimSun"/>
          <w:sz w:val="24"/>
          <w:szCs w:val="24"/>
        </w:rPr>
        <w:t>, Brown WE, Masya L, Harrison JD, Myers E, Solomon MJ. Clinical, MRI, and PET-CT criteria used by surgeons to determine suitability for pelvic exenteration surgery for recurrent rectal cancers: a Delphi study.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2013; </w:t>
      </w:r>
      <w:r w:rsidRPr="00CA52F9">
        <w:rPr>
          <w:rFonts w:ascii="Book Antiqua" w:eastAsia="SimSun" w:hAnsi="Book Antiqua" w:cs="SimSun"/>
          <w:b/>
          <w:bCs/>
          <w:sz w:val="24"/>
          <w:szCs w:val="24"/>
        </w:rPr>
        <w:t>56</w:t>
      </w:r>
      <w:r w:rsidRPr="00CA52F9">
        <w:rPr>
          <w:rFonts w:ascii="Book Antiqua" w:eastAsia="SimSun" w:hAnsi="Book Antiqua" w:cs="SimSun"/>
          <w:sz w:val="24"/>
          <w:szCs w:val="24"/>
        </w:rPr>
        <w:t>: 717-725 [PMID: 23652745 DOI: 10.1097/DCR.0b013e31812bec]</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61</w:t>
      </w:r>
      <w:r w:rsidRPr="00CA52F9">
        <w:rPr>
          <w:rFonts w:ascii="Book Antiqua" w:eastAsia="SimSun" w:hAnsi="Book Antiqua" w:cs="SimSun" w:hint="eastAsia"/>
          <w:b/>
          <w:sz w:val="24"/>
          <w:szCs w:val="24"/>
        </w:rPr>
        <w:t xml:space="preserve"> </w:t>
      </w:r>
      <w:r w:rsidRPr="00CA52F9">
        <w:rPr>
          <w:rFonts w:ascii="Book Antiqua" w:eastAsia="SimSun" w:hAnsi="Book Antiqua" w:cs="SimSun"/>
          <w:b/>
          <w:sz w:val="24"/>
          <w:szCs w:val="24"/>
        </w:rPr>
        <w:t>Beyond TME Collaborative.</w:t>
      </w:r>
      <w:r>
        <w:rPr>
          <w:rFonts w:ascii="Book Antiqua" w:eastAsia="SimSun" w:hAnsi="Book Antiqua" w:cs="SimSun" w:hint="eastAsia"/>
          <w:sz w:val="24"/>
          <w:szCs w:val="24"/>
        </w:rPr>
        <w:t xml:space="preserve"> </w:t>
      </w:r>
      <w:r w:rsidRPr="00CA52F9">
        <w:rPr>
          <w:rFonts w:ascii="Book Antiqua" w:eastAsia="SimSun" w:hAnsi="Book Antiqua" w:cs="SimSun"/>
          <w:sz w:val="24"/>
          <w:szCs w:val="24"/>
        </w:rPr>
        <w:t>Consensus statement on the multidisciplinary management of patients with recurrent and primary rectal cancer beyond total mesorectal excision planes.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2013; </w:t>
      </w:r>
      <w:r w:rsidRPr="00CA52F9">
        <w:rPr>
          <w:rFonts w:ascii="Book Antiqua" w:eastAsia="SimSun" w:hAnsi="Book Antiqua" w:cs="SimSun"/>
          <w:b/>
          <w:bCs/>
          <w:sz w:val="24"/>
          <w:szCs w:val="24"/>
        </w:rPr>
        <w:t>100</w:t>
      </w:r>
      <w:r w:rsidRPr="00CA52F9">
        <w:rPr>
          <w:rFonts w:ascii="Book Antiqua" w:eastAsia="SimSun" w:hAnsi="Book Antiqua" w:cs="SimSun"/>
          <w:sz w:val="24"/>
          <w:szCs w:val="24"/>
        </w:rPr>
        <w:t>: 1009-1014 [PMID: 23754654 DOI: 10.1002/bjs.9192]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62 </w:t>
      </w:r>
      <w:r w:rsidRPr="00CA52F9">
        <w:rPr>
          <w:rFonts w:ascii="Book Antiqua" w:eastAsia="SimSun" w:hAnsi="Book Antiqua" w:cs="SimSun"/>
          <w:b/>
          <w:bCs/>
          <w:sz w:val="24"/>
          <w:szCs w:val="24"/>
        </w:rPr>
        <w:t>Austin KK</w:t>
      </w:r>
      <w:r w:rsidRPr="00CA52F9">
        <w:rPr>
          <w:rFonts w:ascii="Book Antiqua" w:eastAsia="SimSun" w:hAnsi="Book Antiqua" w:cs="SimSun"/>
          <w:sz w:val="24"/>
          <w:szCs w:val="24"/>
        </w:rPr>
        <w:t>, Solomon MJ. Pelvic exenteration with en bloc iliac vessel resection for lateral pelvic wall involvement.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2009; </w:t>
      </w:r>
      <w:r w:rsidRPr="00CA52F9">
        <w:rPr>
          <w:rFonts w:ascii="Book Antiqua" w:eastAsia="SimSun" w:hAnsi="Book Antiqua" w:cs="SimSun"/>
          <w:b/>
          <w:bCs/>
          <w:sz w:val="24"/>
          <w:szCs w:val="24"/>
        </w:rPr>
        <w:t>52</w:t>
      </w:r>
      <w:r w:rsidRPr="00CA52F9">
        <w:rPr>
          <w:rFonts w:ascii="Book Antiqua" w:eastAsia="SimSun" w:hAnsi="Book Antiqua" w:cs="SimSun"/>
          <w:sz w:val="24"/>
          <w:szCs w:val="24"/>
        </w:rPr>
        <w:t>: 1223-1233 [PMID: 19571697 DOI: 10.1007/DCR.0b013e3181a73f48]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lastRenderedPageBreak/>
        <w:t>63 </w:t>
      </w:r>
      <w:r w:rsidRPr="00CA52F9">
        <w:rPr>
          <w:rFonts w:ascii="Book Antiqua" w:eastAsia="SimSun" w:hAnsi="Book Antiqua" w:cs="SimSun"/>
          <w:b/>
          <w:bCs/>
          <w:sz w:val="24"/>
          <w:szCs w:val="24"/>
        </w:rPr>
        <w:t>Brown KG</w:t>
      </w:r>
      <w:r w:rsidRPr="00CA52F9">
        <w:rPr>
          <w:rFonts w:ascii="Book Antiqua" w:eastAsia="SimSun" w:hAnsi="Book Antiqua" w:cs="SimSun"/>
          <w:sz w:val="24"/>
          <w:szCs w:val="24"/>
        </w:rPr>
        <w:t>, Koh CE, Solomon MJ, Choy IC, Dubenec S. Spiral saphenous vein graft for major pelvic vessel reconstruction during exenteration surgery. </w:t>
      </w:r>
      <w:r w:rsidRPr="00CA52F9">
        <w:rPr>
          <w:rFonts w:ascii="Book Antiqua" w:eastAsia="SimSun" w:hAnsi="Book Antiqua" w:cs="SimSun"/>
          <w:i/>
          <w:iCs/>
          <w:sz w:val="24"/>
          <w:szCs w:val="24"/>
        </w:rPr>
        <w:t>Ann Vasc Surg</w:t>
      </w:r>
      <w:r w:rsidRPr="00CA52F9">
        <w:rPr>
          <w:rFonts w:ascii="Book Antiqua" w:eastAsia="SimSun" w:hAnsi="Book Antiqua" w:cs="SimSun"/>
          <w:sz w:val="24"/>
          <w:szCs w:val="24"/>
        </w:rPr>
        <w:t> 2015; </w:t>
      </w:r>
      <w:r w:rsidRPr="00CA52F9">
        <w:rPr>
          <w:rFonts w:ascii="Book Antiqua" w:eastAsia="SimSun" w:hAnsi="Book Antiqua" w:cs="SimSun"/>
          <w:b/>
          <w:bCs/>
          <w:sz w:val="24"/>
          <w:szCs w:val="24"/>
        </w:rPr>
        <w:t>29</w:t>
      </w:r>
      <w:r w:rsidRPr="00CA52F9">
        <w:rPr>
          <w:rFonts w:ascii="Book Antiqua" w:eastAsia="SimSun" w:hAnsi="Book Antiqua" w:cs="SimSun"/>
          <w:sz w:val="24"/>
          <w:szCs w:val="24"/>
        </w:rPr>
        <w:t>: 1323-1326 [PMID: 25770390 DOI: 10.1016/j.avsg.2015.01.028]</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64 </w:t>
      </w:r>
      <w:r w:rsidRPr="00CA52F9">
        <w:rPr>
          <w:rFonts w:ascii="Book Antiqua" w:eastAsia="SimSun" w:hAnsi="Book Antiqua" w:cs="SimSun"/>
          <w:b/>
          <w:bCs/>
          <w:sz w:val="24"/>
          <w:szCs w:val="24"/>
        </w:rPr>
        <w:t>Abdelsattar ZM</w:t>
      </w:r>
      <w:r w:rsidRPr="00CA52F9">
        <w:rPr>
          <w:rFonts w:ascii="Book Antiqua" w:eastAsia="SimSun" w:hAnsi="Book Antiqua" w:cs="SimSun"/>
          <w:sz w:val="24"/>
          <w:szCs w:val="24"/>
        </w:rPr>
        <w:t>, Mathis KL, Colibaseanu DT, Merchea A, Bower TC, Larson DW, Dozois EJ. Surgery for locally advanced recurrent colorectal cancer involving the aortoiliac axis: can we achieve R0 resection and long-term survival?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2013; </w:t>
      </w:r>
      <w:r w:rsidRPr="00CA52F9">
        <w:rPr>
          <w:rFonts w:ascii="Book Antiqua" w:eastAsia="SimSun" w:hAnsi="Book Antiqua" w:cs="SimSun"/>
          <w:b/>
          <w:bCs/>
          <w:sz w:val="24"/>
          <w:szCs w:val="24"/>
        </w:rPr>
        <w:t>56</w:t>
      </w:r>
      <w:r w:rsidRPr="00CA52F9">
        <w:rPr>
          <w:rFonts w:ascii="Book Antiqua" w:eastAsia="SimSun" w:hAnsi="Book Antiqua" w:cs="SimSun"/>
          <w:sz w:val="24"/>
          <w:szCs w:val="24"/>
        </w:rPr>
        <w:t>: 711-716 [PMID: 23652744 DOI: 10.1097/DCR.0b013e31827dbcb0]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65 </w:t>
      </w:r>
      <w:r w:rsidRPr="00CA52F9">
        <w:rPr>
          <w:rFonts w:ascii="Book Antiqua" w:eastAsia="SimSun" w:hAnsi="Book Antiqua" w:cs="SimSun"/>
          <w:b/>
          <w:bCs/>
          <w:sz w:val="24"/>
          <w:szCs w:val="24"/>
        </w:rPr>
        <w:t>Brooks AD</w:t>
      </w:r>
      <w:r w:rsidRPr="00CA52F9">
        <w:rPr>
          <w:rFonts w:ascii="Book Antiqua" w:eastAsia="SimSun" w:hAnsi="Book Antiqua" w:cs="SimSun"/>
          <w:sz w:val="24"/>
          <w:szCs w:val="24"/>
        </w:rPr>
        <w:t>, Gold JS, Graham D, Boland P, Lewis JJ, Brennan MF, Healey JH. Resection of the sciatic, peroneal, or tibial nerves: assessment of functional status. </w:t>
      </w:r>
      <w:r w:rsidRPr="00CA52F9">
        <w:rPr>
          <w:rFonts w:ascii="Book Antiqua" w:eastAsia="SimSun" w:hAnsi="Book Antiqua" w:cs="SimSun"/>
          <w:i/>
          <w:iCs/>
          <w:sz w:val="24"/>
          <w:szCs w:val="24"/>
        </w:rPr>
        <w:t>Ann Surg Oncol</w:t>
      </w:r>
      <w:r w:rsidRPr="00CA52F9">
        <w:rPr>
          <w:rFonts w:ascii="Book Antiqua" w:eastAsia="SimSun" w:hAnsi="Book Antiqua" w:cs="SimSun"/>
          <w:sz w:val="24"/>
          <w:szCs w:val="24"/>
        </w:rPr>
        <w:t> </w:t>
      </w:r>
      <w:r>
        <w:rPr>
          <w:rFonts w:ascii="Book Antiqua" w:eastAsia="SimSun" w:hAnsi="Book Antiqua" w:cs="SimSun" w:hint="eastAsia"/>
          <w:sz w:val="24"/>
          <w:szCs w:val="24"/>
        </w:rPr>
        <w:t>2002</w:t>
      </w:r>
      <w:r w:rsidRPr="00CA52F9">
        <w:rPr>
          <w:rFonts w:ascii="Book Antiqua" w:eastAsia="SimSun" w:hAnsi="Book Antiqua" w:cs="SimSun"/>
          <w:sz w:val="24"/>
          <w:szCs w:val="24"/>
        </w:rPr>
        <w:t>; </w:t>
      </w:r>
      <w:r w:rsidRPr="00CA52F9">
        <w:rPr>
          <w:rFonts w:ascii="Book Antiqua" w:eastAsia="SimSun" w:hAnsi="Book Antiqua" w:cs="SimSun"/>
          <w:b/>
          <w:bCs/>
          <w:sz w:val="24"/>
          <w:szCs w:val="24"/>
        </w:rPr>
        <w:t>9</w:t>
      </w:r>
      <w:r w:rsidRPr="00CA52F9">
        <w:rPr>
          <w:rFonts w:ascii="Book Antiqua" w:eastAsia="SimSun" w:hAnsi="Book Antiqua" w:cs="SimSun"/>
          <w:sz w:val="24"/>
          <w:szCs w:val="24"/>
        </w:rPr>
        <w:t>: 41-47 [PMID: 11829429 DOI: 10.1245/aso.2002.9.1.41]</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66 </w:t>
      </w:r>
      <w:r w:rsidRPr="00CA52F9">
        <w:rPr>
          <w:rFonts w:ascii="Book Antiqua" w:eastAsia="SimSun" w:hAnsi="Book Antiqua" w:cs="SimSun"/>
          <w:b/>
          <w:bCs/>
          <w:sz w:val="24"/>
          <w:szCs w:val="24"/>
        </w:rPr>
        <w:t xml:space="preserve">Fuchs B, </w:t>
      </w:r>
      <w:r w:rsidRPr="00CA52F9">
        <w:rPr>
          <w:rFonts w:ascii="Book Antiqua" w:eastAsia="SimSun" w:hAnsi="Book Antiqua" w:cs="SimSun"/>
          <w:bCs/>
          <w:sz w:val="24"/>
          <w:szCs w:val="24"/>
        </w:rPr>
        <w:t xml:space="preserve">Davis AM, Wunder JS, Bell RS, Masri BA, Isler M, Turcotte R, Rock MG. Sciatic nerve resection in the thigh: a functional evaluation. </w:t>
      </w:r>
      <w:r w:rsidRPr="00CA52F9">
        <w:rPr>
          <w:rFonts w:ascii="Book Antiqua" w:eastAsia="SimSun" w:hAnsi="Book Antiqua" w:cs="SimSun"/>
          <w:bCs/>
          <w:i/>
          <w:sz w:val="24"/>
          <w:szCs w:val="24"/>
        </w:rPr>
        <w:t xml:space="preserve">Clin Orthop Relat Resp </w:t>
      </w:r>
      <w:r w:rsidRPr="00CA52F9">
        <w:rPr>
          <w:rFonts w:ascii="Book Antiqua" w:eastAsia="SimSun" w:hAnsi="Book Antiqua" w:cs="SimSun"/>
          <w:bCs/>
          <w:sz w:val="24"/>
          <w:szCs w:val="24"/>
        </w:rPr>
        <w:t xml:space="preserve">2001; </w:t>
      </w:r>
      <w:r w:rsidRPr="00CA52F9">
        <w:rPr>
          <w:rFonts w:ascii="Book Antiqua" w:eastAsia="SimSun" w:hAnsi="Book Antiqua" w:cs="SimSun"/>
          <w:b/>
          <w:bCs/>
          <w:sz w:val="24"/>
          <w:szCs w:val="24"/>
        </w:rPr>
        <w:t>382</w:t>
      </w:r>
      <w:r w:rsidRPr="00CA52F9">
        <w:rPr>
          <w:rFonts w:ascii="Book Antiqua" w:eastAsia="SimSun" w:hAnsi="Book Antiqua" w:cs="SimSun"/>
          <w:bCs/>
          <w:sz w:val="24"/>
          <w:szCs w:val="24"/>
        </w:rPr>
        <w:t>: 34-41</w:t>
      </w:r>
      <w:r>
        <w:rPr>
          <w:rFonts w:ascii="Book Antiqua" w:eastAsia="SimSun" w:hAnsi="Book Antiqua" w:cs="SimSun" w:hint="eastAsia"/>
          <w:bCs/>
          <w:sz w:val="24"/>
          <w:szCs w:val="24"/>
        </w:rPr>
        <w:t xml:space="preserve"> </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67 </w:t>
      </w:r>
      <w:r w:rsidRPr="00CA52F9">
        <w:rPr>
          <w:rFonts w:ascii="Book Antiqua" w:eastAsia="SimSun" w:hAnsi="Book Antiqua" w:cs="SimSun"/>
          <w:b/>
          <w:bCs/>
          <w:sz w:val="24"/>
          <w:szCs w:val="24"/>
        </w:rPr>
        <w:t>Kameyama M</w:t>
      </w:r>
      <w:r w:rsidRPr="00CA52F9">
        <w:rPr>
          <w:rFonts w:ascii="Book Antiqua" w:eastAsia="SimSun" w:hAnsi="Book Antiqua" w:cs="SimSun"/>
          <w:sz w:val="24"/>
          <w:szCs w:val="24"/>
        </w:rPr>
        <w:t>, Nakamori S, Imaoka S, Hinakawa M, Sasaki Y, Ishikawa O, Kabuto T, Furukawa H, Iwanaga T, Ueda T. [Composite resection of sciatic nerve for local recurrence of rectal cancer]. </w:t>
      </w:r>
      <w:r w:rsidRPr="00CA52F9">
        <w:rPr>
          <w:rFonts w:ascii="Book Antiqua" w:eastAsia="SimSun" w:hAnsi="Book Antiqua" w:cs="SimSun"/>
          <w:i/>
          <w:iCs/>
          <w:sz w:val="24"/>
          <w:szCs w:val="24"/>
        </w:rPr>
        <w:t>Gan To Kagaku Ryoho</w:t>
      </w:r>
      <w:r w:rsidRPr="00CA52F9">
        <w:rPr>
          <w:rFonts w:ascii="Book Antiqua" w:eastAsia="SimSun" w:hAnsi="Book Antiqua" w:cs="SimSun"/>
          <w:sz w:val="24"/>
          <w:szCs w:val="24"/>
        </w:rPr>
        <w:t> 1993; </w:t>
      </w:r>
      <w:r w:rsidRPr="00CA52F9">
        <w:rPr>
          <w:rFonts w:ascii="Book Antiqua" w:eastAsia="SimSun" w:hAnsi="Book Antiqua" w:cs="SimSun"/>
          <w:b/>
          <w:bCs/>
          <w:sz w:val="24"/>
          <w:szCs w:val="24"/>
        </w:rPr>
        <w:t>20</w:t>
      </w:r>
      <w:r w:rsidRPr="00CA52F9">
        <w:rPr>
          <w:rFonts w:ascii="Book Antiqua" w:eastAsia="SimSun" w:hAnsi="Book Antiqua" w:cs="SimSun"/>
          <w:sz w:val="24"/>
          <w:szCs w:val="24"/>
        </w:rPr>
        <w:t>: 1689-1691 [PMID: 8373250]</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68 </w:t>
      </w:r>
      <w:r w:rsidRPr="00CA52F9">
        <w:rPr>
          <w:rFonts w:ascii="Book Antiqua" w:eastAsia="SimSun" w:hAnsi="Book Antiqua" w:cs="SimSun"/>
          <w:b/>
          <w:bCs/>
          <w:sz w:val="24"/>
          <w:szCs w:val="24"/>
        </w:rPr>
        <w:t>Solomon MJ</w:t>
      </w:r>
      <w:r w:rsidRPr="00CA52F9">
        <w:rPr>
          <w:rFonts w:ascii="Book Antiqua" w:eastAsia="SimSun" w:hAnsi="Book Antiqua" w:cs="SimSun"/>
          <w:sz w:val="24"/>
          <w:szCs w:val="24"/>
        </w:rPr>
        <w:t>, Brown KG, Koh CE, Lee P, Austin KK, Masya L. Lateral pelvic compartment excision during pelvic exenteration. </w:t>
      </w:r>
      <w:r w:rsidRPr="00CA52F9">
        <w:rPr>
          <w:rFonts w:ascii="Book Antiqua" w:eastAsia="SimSun" w:hAnsi="Book Antiqua" w:cs="SimSun"/>
          <w:i/>
          <w:iCs/>
          <w:sz w:val="24"/>
          <w:szCs w:val="24"/>
        </w:rPr>
        <w:t>Br J Surg</w:t>
      </w:r>
      <w:r w:rsidRPr="00CA52F9">
        <w:rPr>
          <w:rFonts w:ascii="Book Antiqua" w:eastAsia="SimSun" w:hAnsi="Book Antiqua" w:cs="SimSun"/>
          <w:sz w:val="24"/>
          <w:szCs w:val="24"/>
        </w:rPr>
        <w:t> 2015; </w:t>
      </w:r>
      <w:r w:rsidRPr="00CA52F9">
        <w:rPr>
          <w:rFonts w:ascii="Book Antiqua" w:eastAsia="SimSun" w:hAnsi="Book Antiqua" w:cs="SimSun"/>
          <w:b/>
          <w:bCs/>
          <w:sz w:val="24"/>
          <w:szCs w:val="24"/>
        </w:rPr>
        <w:t>102</w:t>
      </w:r>
      <w:r w:rsidRPr="00CA52F9">
        <w:rPr>
          <w:rFonts w:ascii="Book Antiqua" w:eastAsia="SimSun" w:hAnsi="Book Antiqua" w:cs="SimSun"/>
          <w:sz w:val="24"/>
          <w:szCs w:val="24"/>
        </w:rPr>
        <w:t>: 1710-1717 [PMID: 26694992 DOI: 10.1002/bjs.9915]</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69 </w:t>
      </w:r>
      <w:r w:rsidRPr="00CA52F9">
        <w:rPr>
          <w:rFonts w:ascii="Book Antiqua" w:eastAsia="SimSun" w:hAnsi="Book Antiqua" w:cs="SimSun"/>
          <w:b/>
          <w:bCs/>
          <w:sz w:val="24"/>
          <w:szCs w:val="24"/>
        </w:rPr>
        <w:t>Shaikh I</w:t>
      </w:r>
      <w:r w:rsidRPr="00CA52F9">
        <w:rPr>
          <w:rFonts w:ascii="Book Antiqua" w:eastAsia="SimSun" w:hAnsi="Book Antiqua" w:cs="SimSun"/>
          <w:sz w:val="24"/>
          <w:szCs w:val="24"/>
        </w:rPr>
        <w:t>, Aston W, Hellawell G, Ross D, Littler S, Burling D, Marshall M, Northover JM, Antoniou A, Jenkins JT. Extended lateral pelvic sidewall excision (ELSiE): an approach to optimize complete resection rates in locally advanced or recurrent anorectal cancer involving the pelvic sidewall. </w:t>
      </w:r>
      <w:r w:rsidRPr="00CA52F9">
        <w:rPr>
          <w:rFonts w:ascii="Book Antiqua" w:eastAsia="SimSun" w:hAnsi="Book Antiqua" w:cs="SimSun"/>
          <w:i/>
          <w:iCs/>
          <w:sz w:val="24"/>
          <w:szCs w:val="24"/>
        </w:rPr>
        <w:t>Tech Coloproctol</w:t>
      </w:r>
      <w:r w:rsidRPr="00CA52F9">
        <w:rPr>
          <w:rFonts w:ascii="Book Antiqua" w:eastAsia="SimSun" w:hAnsi="Book Antiqua" w:cs="SimSun"/>
          <w:sz w:val="24"/>
          <w:szCs w:val="24"/>
        </w:rPr>
        <w:t> 2014; </w:t>
      </w:r>
      <w:r w:rsidRPr="00CA52F9">
        <w:rPr>
          <w:rFonts w:ascii="Book Antiqua" w:eastAsia="SimSun" w:hAnsi="Book Antiqua" w:cs="SimSun"/>
          <w:b/>
          <w:bCs/>
          <w:sz w:val="24"/>
          <w:szCs w:val="24"/>
        </w:rPr>
        <w:t>18</w:t>
      </w:r>
      <w:r w:rsidRPr="00CA52F9">
        <w:rPr>
          <w:rFonts w:ascii="Book Antiqua" w:eastAsia="SimSun" w:hAnsi="Book Antiqua" w:cs="SimSun"/>
          <w:sz w:val="24"/>
          <w:szCs w:val="24"/>
        </w:rPr>
        <w:t>: 1161-1168 [PMID: 25380742 DOI: 10.1007/s10151-014-1234-9]</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70 </w:t>
      </w:r>
      <w:r w:rsidRPr="00CA52F9">
        <w:rPr>
          <w:rFonts w:ascii="Book Antiqua" w:eastAsia="SimSun" w:hAnsi="Book Antiqua" w:cs="SimSun"/>
          <w:b/>
          <w:bCs/>
          <w:sz w:val="24"/>
          <w:szCs w:val="24"/>
        </w:rPr>
        <w:t>Lu AG</w:t>
      </w:r>
      <w:r w:rsidRPr="00CA52F9">
        <w:rPr>
          <w:rFonts w:ascii="Book Antiqua" w:eastAsia="SimSun" w:hAnsi="Book Antiqua" w:cs="SimSun"/>
          <w:sz w:val="24"/>
          <w:szCs w:val="24"/>
        </w:rPr>
        <w:t>, Wang ML, Hu WG, Li JW, Zang L, Mao ZH, Dong F, Feng B, Ma JJ, Zong YP, Zheng MH. [Experience of laparoscopic salvage surgery for locally recurrent rectal cancer]. </w:t>
      </w:r>
      <w:r w:rsidRPr="00CA52F9">
        <w:rPr>
          <w:rFonts w:ascii="Book Antiqua" w:eastAsia="SimSun" w:hAnsi="Book Antiqua" w:cs="SimSun"/>
          <w:i/>
          <w:iCs/>
          <w:sz w:val="24"/>
          <w:szCs w:val="24"/>
        </w:rPr>
        <w:t>Zhonghua Wai Ke Za Zhi</w:t>
      </w:r>
      <w:r w:rsidRPr="00CA52F9">
        <w:rPr>
          <w:rFonts w:ascii="Book Antiqua" w:eastAsia="SimSun" w:hAnsi="Book Antiqua" w:cs="SimSun"/>
          <w:sz w:val="24"/>
          <w:szCs w:val="24"/>
        </w:rPr>
        <w:t> 2006; </w:t>
      </w:r>
      <w:r w:rsidRPr="00CA52F9">
        <w:rPr>
          <w:rFonts w:ascii="Book Antiqua" w:eastAsia="SimSun" w:hAnsi="Book Antiqua" w:cs="SimSun"/>
          <w:b/>
          <w:bCs/>
          <w:sz w:val="24"/>
          <w:szCs w:val="24"/>
        </w:rPr>
        <w:t>44</w:t>
      </w:r>
      <w:r w:rsidRPr="00CA52F9">
        <w:rPr>
          <w:rFonts w:ascii="Book Antiqua" w:eastAsia="SimSun" w:hAnsi="Book Antiqua" w:cs="SimSun"/>
          <w:sz w:val="24"/>
          <w:szCs w:val="24"/>
        </w:rPr>
        <w:t>: 597-599 [PMID: 16784651]</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71 </w:t>
      </w:r>
      <w:r w:rsidRPr="00CA52F9">
        <w:rPr>
          <w:rFonts w:ascii="Book Antiqua" w:eastAsia="SimSun" w:hAnsi="Book Antiqua" w:cs="SimSun"/>
          <w:b/>
          <w:bCs/>
          <w:sz w:val="24"/>
          <w:szCs w:val="24"/>
        </w:rPr>
        <w:t>Kim SH</w:t>
      </w:r>
      <w:r w:rsidRPr="00CA52F9">
        <w:rPr>
          <w:rFonts w:ascii="Book Antiqua" w:eastAsia="SimSun" w:hAnsi="Book Antiqua" w:cs="SimSun"/>
          <w:sz w:val="24"/>
          <w:szCs w:val="24"/>
        </w:rPr>
        <w:t>, Neve RS, Joh YG. Multimedia article. Relaparoscopy for salvage surgery in anastomotic recurrence of rectal cancer: feasible and safe. </w:t>
      </w:r>
      <w:r w:rsidRPr="00CA52F9">
        <w:rPr>
          <w:rFonts w:ascii="Book Antiqua" w:eastAsia="SimSun" w:hAnsi="Book Antiqua" w:cs="SimSun"/>
          <w:i/>
          <w:iCs/>
          <w:sz w:val="24"/>
          <w:szCs w:val="24"/>
        </w:rPr>
        <w:t>Dis Colon Rectum</w:t>
      </w:r>
      <w:r w:rsidRPr="00CA52F9">
        <w:rPr>
          <w:rFonts w:ascii="Book Antiqua" w:eastAsia="SimSun" w:hAnsi="Book Antiqua" w:cs="SimSun"/>
          <w:sz w:val="24"/>
          <w:szCs w:val="24"/>
        </w:rPr>
        <w:t> 2008; </w:t>
      </w:r>
      <w:r w:rsidRPr="00CA52F9">
        <w:rPr>
          <w:rFonts w:ascii="Book Antiqua" w:eastAsia="SimSun" w:hAnsi="Book Antiqua" w:cs="SimSun"/>
          <w:b/>
          <w:bCs/>
          <w:sz w:val="24"/>
          <w:szCs w:val="24"/>
        </w:rPr>
        <w:t>51</w:t>
      </w:r>
      <w:r w:rsidRPr="00CA52F9">
        <w:rPr>
          <w:rFonts w:ascii="Book Antiqua" w:eastAsia="SimSun" w:hAnsi="Book Antiqua" w:cs="SimSun"/>
          <w:sz w:val="24"/>
          <w:szCs w:val="24"/>
        </w:rPr>
        <w:t>: 1712-1713 [PMID: 18670818 DOI: 10.1007/s10350-008-9296-2]</w:t>
      </w:r>
    </w:p>
    <w:p w:rsidR="00ED1CA0" w:rsidRPr="00CA52F9"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lastRenderedPageBreak/>
        <w:t>72 </w:t>
      </w:r>
      <w:r w:rsidRPr="00CA52F9">
        <w:rPr>
          <w:rFonts w:ascii="Book Antiqua" w:eastAsia="SimSun" w:hAnsi="Book Antiqua" w:cs="SimSun"/>
          <w:b/>
          <w:bCs/>
          <w:sz w:val="24"/>
          <w:szCs w:val="24"/>
        </w:rPr>
        <w:t>Park SY</w:t>
      </w:r>
      <w:r w:rsidRPr="00CA52F9">
        <w:rPr>
          <w:rFonts w:ascii="Book Antiqua" w:eastAsia="SimSun" w:hAnsi="Book Antiqua" w:cs="SimSun"/>
          <w:sz w:val="24"/>
          <w:szCs w:val="24"/>
        </w:rPr>
        <w:t>, Choi GS, Jun SH, Park JS, Kim HJ. Laparoscopic salvage surgery for recurrent and metachronous colorectal cancer: 15 years' experience in a single center. </w:t>
      </w:r>
      <w:r w:rsidRPr="00CA52F9">
        <w:rPr>
          <w:rFonts w:ascii="Book Antiqua" w:eastAsia="SimSun" w:hAnsi="Book Antiqua" w:cs="SimSun"/>
          <w:i/>
          <w:iCs/>
          <w:sz w:val="24"/>
          <w:szCs w:val="24"/>
        </w:rPr>
        <w:t>Surg Endosc</w:t>
      </w:r>
      <w:r w:rsidRPr="00CA52F9">
        <w:rPr>
          <w:rFonts w:ascii="Book Antiqua" w:eastAsia="SimSun" w:hAnsi="Book Antiqua" w:cs="SimSun"/>
          <w:sz w:val="24"/>
          <w:szCs w:val="24"/>
        </w:rPr>
        <w:t> 2011; </w:t>
      </w:r>
      <w:r w:rsidRPr="00CA52F9">
        <w:rPr>
          <w:rFonts w:ascii="Book Antiqua" w:eastAsia="SimSun" w:hAnsi="Book Antiqua" w:cs="SimSun"/>
          <w:b/>
          <w:bCs/>
          <w:sz w:val="24"/>
          <w:szCs w:val="24"/>
        </w:rPr>
        <w:t>25</w:t>
      </w:r>
      <w:r w:rsidRPr="00CA52F9">
        <w:rPr>
          <w:rFonts w:ascii="Book Antiqua" w:eastAsia="SimSun" w:hAnsi="Book Antiqua" w:cs="SimSun"/>
          <w:sz w:val="24"/>
          <w:szCs w:val="24"/>
        </w:rPr>
        <w:t>: 3551-3558 [PMID: 21638182 DOI: 10.1007/s00464-011-1756-4]</w:t>
      </w:r>
    </w:p>
    <w:p w:rsidR="00ED1CA0" w:rsidRDefault="00ED1CA0" w:rsidP="00ED1CA0">
      <w:pPr>
        <w:spacing w:after="0" w:line="360" w:lineRule="auto"/>
        <w:rPr>
          <w:rFonts w:ascii="Book Antiqua" w:eastAsia="SimSun" w:hAnsi="Book Antiqua" w:cs="SimSun"/>
          <w:b/>
          <w:bCs/>
          <w:sz w:val="24"/>
          <w:szCs w:val="24"/>
        </w:rPr>
      </w:pPr>
      <w:r w:rsidRPr="00CA52F9">
        <w:rPr>
          <w:rFonts w:ascii="Book Antiqua" w:eastAsia="SimSun" w:hAnsi="Book Antiqua" w:cs="SimSun"/>
          <w:sz w:val="24"/>
          <w:szCs w:val="24"/>
        </w:rPr>
        <w:t>73 </w:t>
      </w:r>
      <w:r w:rsidRPr="00CA52F9">
        <w:rPr>
          <w:rFonts w:ascii="Book Antiqua" w:eastAsia="SimSun" w:hAnsi="Book Antiqua" w:cs="SimSun"/>
          <w:b/>
          <w:bCs/>
          <w:sz w:val="24"/>
          <w:szCs w:val="24"/>
        </w:rPr>
        <w:t>Nagasaki T</w:t>
      </w:r>
      <w:r w:rsidRPr="00CA52F9">
        <w:rPr>
          <w:rFonts w:ascii="Book Antiqua" w:eastAsia="SimSun" w:hAnsi="Book Antiqua" w:cs="SimSun"/>
          <w:bCs/>
          <w:sz w:val="24"/>
          <w:szCs w:val="24"/>
        </w:rPr>
        <w:t>, Akiyoshi T, Ueno M, Fukunaga Y, Nagayama S, Fujimoto Y, Konishi T, Yamaguchi T. Laparoscopic salvage surgery for locally recurrent rectal cancer.</w:t>
      </w:r>
      <w:r w:rsidRPr="00CA52F9">
        <w:rPr>
          <w:rFonts w:ascii="Book Antiqua" w:eastAsia="SimSun" w:hAnsi="Book Antiqua" w:cs="SimSun"/>
          <w:bCs/>
          <w:i/>
          <w:sz w:val="24"/>
          <w:szCs w:val="24"/>
        </w:rPr>
        <w:t xml:space="preserve"> J Gastrointest Surg </w:t>
      </w:r>
      <w:r w:rsidRPr="00CA52F9">
        <w:rPr>
          <w:rFonts w:ascii="Book Antiqua" w:eastAsia="SimSun" w:hAnsi="Book Antiqua" w:cs="SimSun"/>
          <w:bCs/>
          <w:sz w:val="24"/>
          <w:szCs w:val="24"/>
        </w:rPr>
        <w:t xml:space="preserve">2014; </w:t>
      </w:r>
      <w:r w:rsidRPr="00CA52F9">
        <w:rPr>
          <w:rFonts w:ascii="Book Antiqua" w:eastAsia="SimSun" w:hAnsi="Book Antiqua" w:cs="SimSun"/>
          <w:b/>
          <w:bCs/>
          <w:sz w:val="24"/>
          <w:szCs w:val="24"/>
        </w:rPr>
        <w:t>18</w:t>
      </w:r>
      <w:r w:rsidRPr="00CA52F9">
        <w:rPr>
          <w:rFonts w:ascii="Book Antiqua" w:eastAsia="SimSun" w:hAnsi="Book Antiqua" w:cs="SimSun"/>
          <w:bCs/>
          <w:sz w:val="24"/>
          <w:szCs w:val="24"/>
        </w:rPr>
        <w:t>: 1319-1326</w:t>
      </w:r>
      <w:r>
        <w:rPr>
          <w:rFonts w:ascii="Book Antiqua" w:eastAsia="SimSun" w:hAnsi="Book Antiqua" w:cs="SimSun" w:hint="eastAsia"/>
          <w:bCs/>
          <w:sz w:val="24"/>
          <w:szCs w:val="24"/>
        </w:rPr>
        <w:t xml:space="preserve"> </w:t>
      </w:r>
      <w:r w:rsidRPr="00CA52F9">
        <w:rPr>
          <w:rFonts w:ascii="Book Antiqua" w:eastAsia="SimSun" w:hAnsi="Book Antiqua" w:cs="SimSun"/>
          <w:bCs/>
          <w:sz w:val="24"/>
          <w:szCs w:val="24"/>
        </w:rPr>
        <w:t>PMID: 24838997 DOI: 10.1007/s11605-014-2537-x]</w:t>
      </w:r>
    </w:p>
    <w:p w:rsidR="00515849" w:rsidRPr="00ED1CA0" w:rsidRDefault="00ED1CA0" w:rsidP="00ED1CA0">
      <w:pPr>
        <w:spacing w:after="0" w:line="360" w:lineRule="auto"/>
        <w:jc w:val="both"/>
        <w:rPr>
          <w:rFonts w:ascii="Book Antiqua" w:eastAsia="SimSun" w:hAnsi="Book Antiqua" w:cs="SimSun"/>
          <w:sz w:val="24"/>
          <w:szCs w:val="24"/>
        </w:rPr>
      </w:pPr>
      <w:r w:rsidRPr="00CA52F9">
        <w:rPr>
          <w:rFonts w:ascii="Book Antiqua" w:eastAsia="SimSun" w:hAnsi="Book Antiqua" w:cs="SimSun"/>
          <w:sz w:val="24"/>
          <w:szCs w:val="24"/>
        </w:rPr>
        <w:t>74 </w:t>
      </w:r>
      <w:r w:rsidRPr="00CA52F9">
        <w:rPr>
          <w:rFonts w:ascii="Book Antiqua" w:eastAsia="SimSun" w:hAnsi="Book Antiqua" w:cs="SimSun"/>
          <w:b/>
          <w:bCs/>
          <w:sz w:val="24"/>
          <w:szCs w:val="24"/>
        </w:rPr>
        <w:t>Akiyoshi T</w:t>
      </w:r>
      <w:r w:rsidRPr="00CA52F9">
        <w:rPr>
          <w:rFonts w:ascii="Book Antiqua" w:eastAsia="SimSun" w:hAnsi="Book Antiqua" w:cs="SimSun"/>
          <w:sz w:val="24"/>
          <w:szCs w:val="24"/>
        </w:rPr>
        <w:t>, Nagata J, Nagasaki T, Konishi T, Fujimoto Y, Nagayama S, Fukunaga Y, Ueno M. Laparoscopic salvage lateral pelvic lymph node dissection for locally recurrent rectal cancer. </w:t>
      </w:r>
      <w:r w:rsidRPr="00CA52F9">
        <w:rPr>
          <w:rFonts w:ascii="Book Antiqua" w:eastAsia="SimSun" w:hAnsi="Book Antiqua" w:cs="SimSun"/>
          <w:i/>
          <w:iCs/>
          <w:sz w:val="24"/>
          <w:szCs w:val="24"/>
        </w:rPr>
        <w:t>Colorectal Dis</w:t>
      </w:r>
      <w:r w:rsidRPr="00CA52F9">
        <w:rPr>
          <w:rFonts w:ascii="Book Antiqua" w:eastAsia="SimSun" w:hAnsi="Book Antiqua" w:cs="SimSun"/>
          <w:sz w:val="24"/>
          <w:szCs w:val="24"/>
        </w:rPr>
        <w:t> 2015; </w:t>
      </w:r>
      <w:r w:rsidRPr="00CA52F9">
        <w:rPr>
          <w:rFonts w:ascii="Book Antiqua" w:eastAsia="SimSun" w:hAnsi="Book Antiqua" w:cs="SimSun"/>
          <w:b/>
          <w:bCs/>
          <w:sz w:val="24"/>
          <w:szCs w:val="24"/>
        </w:rPr>
        <w:t>17</w:t>
      </w:r>
      <w:r w:rsidRPr="00CA52F9">
        <w:rPr>
          <w:rFonts w:ascii="Book Antiqua" w:eastAsia="SimSun" w:hAnsi="Book Antiqua" w:cs="SimSun"/>
          <w:sz w:val="24"/>
          <w:szCs w:val="24"/>
        </w:rPr>
        <w:t>: O213-O216 [PMID: 26277783 DOI: 10.1111/codi.13088]</w:t>
      </w: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CF6E0D" w:rsidRPr="00CF6E0D" w:rsidRDefault="00CF6E0D" w:rsidP="00ED1CA0">
      <w:pPr>
        <w:spacing w:after="0" w:line="360" w:lineRule="auto"/>
        <w:rPr>
          <w:rFonts w:ascii="Book Antiqua" w:eastAsia="SimSun" w:hAnsi="Book Antiqua"/>
          <w:b/>
          <w:bCs/>
          <w:color w:val="000000"/>
        </w:rPr>
      </w:pPr>
      <w:r w:rsidRPr="00CF6E0D">
        <w:rPr>
          <w:rStyle w:val="Strong"/>
          <w:rFonts w:ascii="Book Antiqua" w:hAnsi="Book Antiqua" w:cs="Arial"/>
          <w:bCs w:val="0"/>
          <w:noProof/>
          <w:color w:val="000000"/>
        </w:rPr>
        <w:t>P-Reviewer</w:t>
      </w:r>
      <w:r w:rsidRPr="00CF6E0D">
        <w:rPr>
          <w:rStyle w:val="Strong"/>
          <w:rFonts w:ascii="Book Antiqua" w:eastAsia="SimSun" w:hAnsi="Book Antiqua" w:cs="Arial"/>
          <w:bCs w:val="0"/>
          <w:noProof/>
          <w:color w:val="000000"/>
        </w:rPr>
        <w:t>:</w:t>
      </w:r>
      <w:r w:rsidRPr="00CF6E0D">
        <w:rPr>
          <w:rFonts w:ascii="Book Antiqua" w:hAnsi="Book Antiqua"/>
          <w:bCs/>
          <w:color w:val="000000"/>
        </w:rPr>
        <w:t xml:space="preserve"> </w:t>
      </w:r>
      <w:r w:rsidR="00983E7D" w:rsidRPr="00983E7D">
        <w:rPr>
          <w:rFonts w:ascii="Book Antiqua" w:hAnsi="Book Antiqua"/>
          <w:bCs/>
          <w:color w:val="000000"/>
        </w:rPr>
        <w:t>Augustin</w:t>
      </w:r>
      <w:r w:rsidR="00983E7D">
        <w:rPr>
          <w:rFonts w:ascii="Book Antiqua" w:hAnsi="Book Antiqua" w:hint="eastAsia"/>
          <w:bCs/>
          <w:color w:val="000000"/>
        </w:rPr>
        <w:t xml:space="preserve"> G,</w:t>
      </w:r>
      <w:r w:rsidR="00983E7D" w:rsidRPr="00983E7D">
        <w:t xml:space="preserve"> </w:t>
      </w:r>
      <w:r w:rsidR="00983E7D" w:rsidRPr="00983E7D">
        <w:rPr>
          <w:rFonts w:ascii="Book Antiqua" w:hAnsi="Book Antiqua"/>
          <w:bCs/>
          <w:color w:val="000000"/>
        </w:rPr>
        <w:t>Piso</w:t>
      </w:r>
      <w:r w:rsidR="00983E7D">
        <w:rPr>
          <w:rFonts w:ascii="Book Antiqua" w:hAnsi="Book Antiqua" w:hint="eastAsia"/>
          <w:bCs/>
          <w:color w:val="000000"/>
        </w:rPr>
        <w:t xml:space="preserve"> </w:t>
      </w:r>
      <w:r w:rsidR="00983E7D" w:rsidRPr="00983E7D">
        <w:rPr>
          <w:rFonts w:ascii="Book Antiqua" w:hAnsi="Book Antiqua"/>
          <w:bCs/>
          <w:color w:val="000000"/>
        </w:rPr>
        <w:t>P</w:t>
      </w:r>
      <w:r w:rsidR="00983E7D">
        <w:rPr>
          <w:rFonts w:ascii="Book Antiqua" w:hAnsi="Book Antiqua" w:hint="eastAsia"/>
          <w:bCs/>
          <w:color w:val="000000"/>
        </w:rPr>
        <w:t xml:space="preserve">, </w:t>
      </w:r>
      <w:r w:rsidR="00983E7D" w:rsidRPr="00983E7D">
        <w:rPr>
          <w:rFonts w:ascii="Book Antiqua" w:hAnsi="Book Antiqua"/>
          <w:bCs/>
          <w:color w:val="000000"/>
        </w:rPr>
        <w:t>Seow-Choen</w:t>
      </w:r>
      <w:r w:rsidR="00983E7D">
        <w:rPr>
          <w:rFonts w:ascii="Book Antiqua" w:hAnsi="Book Antiqua" w:hint="eastAsia"/>
          <w:bCs/>
          <w:color w:val="000000"/>
        </w:rPr>
        <w:t xml:space="preserve"> F</w:t>
      </w:r>
      <w:r w:rsidR="00544CA7">
        <w:rPr>
          <w:rFonts w:ascii="Book Antiqua" w:hAnsi="Book Antiqua" w:hint="eastAsia"/>
          <w:bCs/>
          <w:color w:val="000000"/>
        </w:rPr>
        <w:t xml:space="preserve">, </w:t>
      </w:r>
      <w:r w:rsidR="00544CA7" w:rsidRPr="00544CA7">
        <w:rPr>
          <w:rFonts w:ascii="Book Antiqua" w:hAnsi="Book Antiqua"/>
          <w:bCs/>
          <w:color w:val="000000"/>
        </w:rPr>
        <w:t>Lakatos</w:t>
      </w:r>
      <w:r w:rsidR="00544CA7">
        <w:rPr>
          <w:rFonts w:ascii="Book Antiqua" w:hAnsi="Book Antiqua" w:hint="eastAsia"/>
          <w:bCs/>
          <w:color w:val="000000"/>
        </w:rPr>
        <w:t xml:space="preserve"> PL</w:t>
      </w:r>
      <w:r w:rsidR="00A65D85">
        <w:rPr>
          <w:rFonts w:ascii="Book Antiqua" w:hAnsi="Book Antiqua" w:hint="eastAsia"/>
          <w:bCs/>
          <w:color w:val="000000"/>
        </w:rPr>
        <w:t xml:space="preserve">  </w:t>
      </w:r>
      <w:r w:rsidRPr="00CF6E0D">
        <w:rPr>
          <w:rFonts w:ascii="Book Antiqua" w:hAnsi="Book Antiqua"/>
          <w:b/>
          <w:bCs/>
          <w:color w:val="000000"/>
        </w:rPr>
        <w:t>S-Editor</w:t>
      </w:r>
      <w:r w:rsidRPr="00CF6E0D">
        <w:rPr>
          <w:rFonts w:ascii="Book Antiqua" w:eastAsia="SimSun" w:hAnsi="Book Antiqua"/>
          <w:b/>
          <w:bCs/>
          <w:color w:val="000000"/>
        </w:rPr>
        <w:t>:</w:t>
      </w:r>
      <w:r w:rsidRPr="00CF6E0D">
        <w:rPr>
          <w:rFonts w:ascii="Book Antiqua" w:hAnsi="Book Antiqua"/>
          <w:bCs/>
          <w:color w:val="000000"/>
        </w:rPr>
        <w:t xml:space="preserve"> </w:t>
      </w:r>
      <w:r w:rsidRPr="00CF6E0D">
        <w:rPr>
          <w:rFonts w:ascii="Book Antiqua" w:eastAsia="SimSun" w:hAnsi="Book Antiqua"/>
          <w:bCs/>
          <w:color w:val="000000"/>
        </w:rPr>
        <w:t>Qi Y</w:t>
      </w:r>
      <w:r w:rsidRPr="00CF6E0D">
        <w:rPr>
          <w:rFonts w:ascii="Book Antiqua" w:hAnsi="Book Antiqua"/>
          <w:b/>
          <w:bCs/>
          <w:color w:val="000000"/>
        </w:rPr>
        <w:t xml:space="preserve">   L-Editor</w:t>
      </w:r>
      <w:r w:rsidRPr="00CF6E0D">
        <w:rPr>
          <w:rFonts w:ascii="Book Antiqua" w:eastAsia="SimSun" w:hAnsi="Book Antiqua"/>
          <w:b/>
          <w:bCs/>
          <w:color w:val="000000"/>
        </w:rPr>
        <w:t>:</w:t>
      </w:r>
      <w:r w:rsidRPr="00CF6E0D">
        <w:rPr>
          <w:rFonts w:ascii="Book Antiqua" w:hAnsi="Book Antiqua"/>
          <w:b/>
          <w:bCs/>
          <w:color w:val="000000"/>
        </w:rPr>
        <w:t xml:space="preserve">   E-Editor</w:t>
      </w:r>
      <w:r w:rsidRPr="00CF6E0D">
        <w:rPr>
          <w:rFonts w:ascii="Book Antiqua" w:eastAsia="SimSun" w:hAnsi="Book Antiqua"/>
          <w:b/>
          <w:bCs/>
          <w:color w:val="000000"/>
        </w:rPr>
        <w:t>:</w:t>
      </w:r>
    </w:p>
    <w:p w:rsidR="00CF6E0D" w:rsidRPr="008F0DB6" w:rsidRDefault="00CF6E0D" w:rsidP="00ED1CA0">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CF6E0D" w:rsidRPr="008F0DB6" w:rsidRDefault="00CF6E0D" w:rsidP="00ED1CA0">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Country of origin: </w:t>
      </w:r>
      <w:r w:rsidR="00983E7D" w:rsidRPr="005411B7">
        <w:rPr>
          <w:rFonts w:ascii="Book Antiqua" w:hAnsi="Book Antiqua"/>
          <w:sz w:val="24"/>
          <w:szCs w:val="24"/>
        </w:rPr>
        <w:t>Singapore</w:t>
      </w:r>
    </w:p>
    <w:p w:rsidR="00CF6E0D" w:rsidRPr="008F0DB6" w:rsidRDefault="00CF6E0D" w:rsidP="00ED1CA0">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rsidR="00CF6E0D" w:rsidRPr="008F0DB6" w:rsidRDefault="00CF6E0D" w:rsidP="00ED1CA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A (Excellent): </w:t>
      </w:r>
      <w:r w:rsidR="00983E7D">
        <w:rPr>
          <w:rFonts w:ascii="Book Antiqua" w:hAnsi="Book Antiqua" w:cs="Helvetica" w:hint="eastAsia"/>
          <w:sz w:val="24"/>
        </w:rPr>
        <w:t>A</w:t>
      </w:r>
    </w:p>
    <w:p w:rsidR="00CF6E0D" w:rsidRPr="008F0DB6" w:rsidRDefault="00CF6E0D" w:rsidP="00ED1CA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B (Very good): </w:t>
      </w:r>
      <w:r w:rsidR="00983E7D">
        <w:rPr>
          <w:rFonts w:ascii="Book Antiqua" w:hAnsi="Book Antiqua" w:cs="Helvetica" w:hint="eastAsia"/>
          <w:sz w:val="24"/>
        </w:rPr>
        <w:t>B</w:t>
      </w:r>
    </w:p>
    <w:p w:rsidR="00CF6E0D" w:rsidRPr="008F0DB6" w:rsidRDefault="00CF6E0D" w:rsidP="00ED1CA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C (Good): </w:t>
      </w:r>
      <w:r w:rsidR="00983E7D">
        <w:rPr>
          <w:rFonts w:ascii="Book Antiqua" w:hAnsi="Book Antiqua" w:cs="Helvetica" w:hint="eastAsia"/>
          <w:sz w:val="24"/>
        </w:rPr>
        <w:t>C</w:t>
      </w:r>
      <w:r w:rsidR="00544CA7">
        <w:rPr>
          <w:rFonts w:ascii="Book Antiqua" w:hAnsi="Book Antiqua" w:cs="Helvetica" w:hint="eastAsia"/>
          <w:sz w:val="24"/>
        </w:rPr>
        <w:t>, C</w:t>
      </w:r>
    </w:p>
    <w:p w:rsidR="00CF6E0D" w:rsidRPr="008F0DB6" w:rsidRDefault="00CF6E0D" w:rsidP="00ED1CA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CF6E0D" w:rsidRPr="008F0DB6" w:rsidRDefault="00CF6E0D" w:rsidP="00ED1CA0">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515849" w:rsidRPr="00CF6E0D"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515849" w:rsidRPr="005411B7" w:rsidRDefault="00515849" w:rsidP="00ED1CA0">
      <w:pPr>
        <w:autoSpaceDE w:val="0"/>
        <w:autoSpaceDN w:val="0"/>
        <w:adjustRightInd w:val="0"/>
        <w:spacing w:after="0" w:line="360" w:lineRule="auto"/>
        <w:jc w:val="both"/>
        <w:rPr>
          <w:rFonts w:ascii="Book Antiqua" w:hAnsi="Book Antiqua"/>
          <w:b/>
          <w:sz w:val="24"/>
          <w:szCs w:val="24"/>
        </w:rPr>
      </w:pPr>
    </w:p>
    <w:p w:rsidR="00453F1A" w:rsidRPr="005411B7" w:rsidRDefault="00CF6E0D" w:rsidP="00ED1CA0">
      <w:pPr>
        <w:snapToGrid w:val="0"/>
        <w:spacing w:after="0" w:line="360" w:lineRule="auto"/>
        <w:jc w:val="both"/>
        <w:rPr>
          <w:rFonts w:ascii="Book Antiqua" w:hAnsi="Book Antiqua" w:cs="Arial"/>
          <w:b/>
          <w:sz w:val="24"/>
          <w:szCs w:val="24"/>
          <w:lang w:val="it-IT"/>
        </w:rPr>
      </w:pPr>
      <w:bookmarkStart w:id="38" w:name="OLE_LINK284"/>
      <w:bookmarkStart w:id="39" w:name="OLE_LINK303"/>
      <w:r>
        <w:rPr>
          <w:rFonts w:ascii="Book Antiqua" w:hAnsi="Book Antiqua" w:hint="eastAsia"/>
          <w:b/>
          <w:sz w:val="24"/>
          <w:szCs w:val="24"/>
        </w:rPr>
        <w:t xml:space="preserve"> </w:t>
      </w:r>
      <w:r w:rsidR="00E866F1">
        <w:rPr>
          <w:noProof/>
          <w:lang w:val="en-US"/>
        </w:rPr>
        <w:drawing>
          <wp:inline distT="0" distB="0" distL="0" distR="0" wp14:anchorId="6E0AEB28" wp14:editId="33EC3E6A">
            <wp:extent cx="5486400" cy="4159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59250"/>
                    </a:xfrm>
                    <a:prstGeom prst="rect">
                      <a:avLst/>
                    </a:prstGeom>
                  </pic:spPr>
                </pic:pic>
              </a:graphicData>
            </a:graphic>
          </wp:inline>
        </w:drawing>
      </w:r>
    </w:p>
    <w:bookmarkEnd w:id="38"/>
    <w:bookmarkEnd w:id="39"/>
    <w:p w:rsidR="00C83182" w:rsidRPr="00CF6E0D" w:rsidRDefault="00515849"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b/>
          <w:sz w:val="24"/>
          <w:szCs w:val="24"/>
        </w:rPr>
        <w:t>Fig</w:t>
      </w:r>
      <w:r w:rsidR="00C83182" w:rsidRPr="005411B7">
        <w:rPr>
          <w:rFonts w:ascii="Book Antiqua" w:hAnsi="Book Antiqua"/>
          <w:b/>
          <w:sz w:val="24"/>
          <w:szCs w:val="24"/>
        </w:rPr>
        <w:t>ure 1</w:t>
      </w:r>
      <w:r w:rsidR="00CF6E0D">
        <w:rPr>
          <w:rFonts w:ascii="Book Antiqua" w:hAnsi="Book Antiqua" w:hint="eastAsia"/>
          <w:b/>
          <w:sz w:val="24"/>
          <w:szCs w:val="24"/>
        </w:rPr>
        <w:t xml:space="preserve"> </w:t>
      </w:r>
      <w:r w:rsidR="00C83182" w:rsidRPr="005411B7">
        <w:rPr>
          <w:rFonts w:ascii="Book Antiqua" w:hAnsi="Book Antiqua"/>
          <w:b/>
          <w:sz w:val="24"/>
          <w:szCs w:val="24"/>
        </w:rPr>
        <w:t xml:space="preserve">Patterns of </w:t>
      </w:r>
      <w:r w:rsidR="00A95677" w:rsidRPr="005411B7">
        <w:rPr>
          <w:rFonts w:ascii="Book Antiqua" w:hAnsi="Book Antiqua"/>
          <w:b/>
          <w:sz w:val="24"/>
          <w:szCs w:val="24"/>
        </w:rPr>
        <w:t>pelvic recurrence</w:t>
      </w:r>
      <w:r w:rsidR="00251D3D" w:rsidRPr="005411B7">
        <w:rPr>
          <w:rFonts w:ascii="Book Antiqua" w:hAnsi="Book Antiqua"/>
          <w:b/>
          <w:sz w:val="24"/>
          <w:szCs w:val="24"/>
        </w:rPr>
        <w:t xml:space="preserve">. </w:t>
      </w:r>
      <w:r w:rsidR="00251D3D" w:rsidRPr="00CF6E0D">
        <w:rPr>
          <w:rFonts w:ascii="Book Antiqua" w:hAnsi="Book Antiqua"/>
          <w:sz w:val="24"/>
          <w:szCs w:val="24"/>
        </w:rPr>
        <w:t>1: Central</w:t>
      </w:r>
      <w:r w:rsidR="005E6928">
        <w:rPr>
          <w:rFonts w:ascii="Book Antiqua" w:hAnsi="Book Antiqua" w:hint="eastAsia"/>
          <w:sz w:val="24"/>
          <w:szCs w:val="24"/>
        </w:rPr>
        <w:t xml:space="preserve">; </w:t>
      </w:r>
      <w:r w:rsidR="00251D3D" w:rsidRPr="00CF6E0D">
        <w:rPr>
          <w:rFonts w:ascii="Book Antiqua" w:hAnsi="Book Antiqua"/>
          <w:sz w:val="24"/>
          <w:szCs w:val="24"/>
        </w:rPr>
        <w:t>1A: Anastomotic</w:t>
      </w:r>
      <w:r w:rsidR="00B11A71" w:rsidRPr="00CF6E0D">
        <w:rPr>
          <w:rFonts w:ascii="Book Antiqua" w:hAnsi="Book Antiqua"/>
          <w:sz w:val="24"/>
          <w:szCs w:val="24"/>
        </w:rPr>
        <w:t xml:space="preserve"> site</w:t>
      </w:r>
      <w:r w:rsidR="005E6928">
        <w:rPr>
          <w:rFonts w:ascii="Book Antiqua" w:hAnsi="Book Antiqua" w:hint="eastAsia"/>
          <w:sz w:val="24"/>
          <w:szCs w:val="24"/>
        </w:rPr>
        <w:t>;</w:t>
      </w:r>
      <w:r w:rsidR="00B11A71" w:rsidRPr="00CF6E0D">
        <w:rPr>
          <w:rFonts w:ascii="Book Antiqua" w:hAnsi="Book Antiqua"/>
          <w:sz w:val="24"/>
          <w:szCs w:val="24"/>
        </w:rPr>
        <w:t xml:space="preserve"> 1B: Perineal</w:t>
      </w:r>
      <w:r w:rsidR="00ED1CA0">
        <w:rPr>
          <w:rFonts w:ascii="Book Antiqua" w:hAnsi="Book Antiqua"/>
          <w:sz w:val="24"/>
          <w:szCs w:val="24"/>
        </w:rPr>
        <w:t xml:space="preserve"> region</w:t>
      </w:r>
      <w:r w:rsidR="00A95677" w:rsidRPr="00CF6E0D">
        <w:rPr>
          <w:rFonts w:ascii="Book Antiqua" w:hAnsi="Book Antiqua"/>
          <w:sz w:val="24"/>
          <w:szCs w:val="24"/>
        </w:rPr>
        <w:t xml:space="preserve">, seen after abdominal perineal resection; </w:t>
      </w:r>
      <w:r w:rsidR="00B11A71" w:rsidRPr="00CF6E0D">
        <w:rPr>
          <w:rFonts w:ascii="Book Antiqua" w:hAnsi="Book Antiqua"/>
          <w:sz w:val="24"/>
          <w:szCs w:val="24"/>
        </w:rPr>
        <w:t xml:space="preserve">1C: </w:t>
      </w:r>
      <w:r w:rsidR="00A95677" w:rsidRPr="00CF6E0D">
        <w:rPr>
          <w:rFonts w:ascii="Book Antiqua" w:hAnsi="Book Antiqua"/>
          <w:sz w:val="24"/>
          <w:szCs w:val="24"/>
        </w:rPr>
        <w:t>Invasion to adjacent soft tissue</w:t>
      </w:r>
      <w:r w:rsidR="0039420E" w:rsidRPr="00CF6E0D">
        <w:rPr>
          <w:rFonts w:ascii="Book Antiqua" w:hAnsi="Book Antiqua"/>
          <w:sz w:val="24"/>
          <w:szCs w:val="24"/>
        </w:rPr>
        <w:t xml:space="preserve"> </w:t>
      </w:r>
      <w:r w:rsidR="00B11A71" w:rsidRPr="00CF6E0D">
        <w:rPr>
          <w:rFonts w:ascii="Book Antiqua" w:hAnsi="Book Antiqua"/>
          <w:sz w:val="24"/>
          <w:szCs w:val="24"/>
        </w:rPr>
        <w:t>involving genitourinary organs</w:t>
      </w:r>
      <w:r w:rsidR="00A95677" w:rsidRPr="00CF6E0D">
        <w:rPr>
          <w:rFonts w:ascii="Book Antiqua" w:hAnsi="Book Antiqua"/>
          <w:sz w:val="24"/>
          <w:szCs w:val="24"/>
        </w:rPr>
        <w:t>,</w:t>
      </w:r>
      <w:r w:rsidR="00B11A71" w:rsidRPr="00CF6E0D">
        <w:rPr>
          <w:rFonts w:ascii="Book Antiqua" w:hAnsi="Book Antiqua"/>
          <w:sz w:val="24"/>
          <w:szCs w:val="24"/>
        </w:rPr>
        <w:t xml:space="preserve"> or </w:t>
      </w:r>
      <w:r w:rsidR="00A95677" w:rsidRPr="00CF6E0D">
        <w:rPr>
          <w:rFonts w:ascii="Book Antiqua" w:hAnsi="Book Antiqua"/>
          <w:sz w:val="24"/>
          <w:szCs w:val="24"/>
        </w:rPr>
        <w:t xml:space="preserve">to </w:t>
      </w:r>
      <w:r w:rsidR="00B11A71" w:rsidRPr="00CF6E0D">
        <w:rPr>
          <w:rFonts w:ascii="Book Antiqua" w:hAnsi="Book Antiqua"/>
          <w:sz w:val="24"/>
          <w:szCs w:val="24"/>
        </w:rPr>
        <w:t>pubic bone</w:t>
      </w:r>
      <w:r w:rsidR="001559B6" w:rsidRPr="00CF6E0D">
        <w:rPr>
          <w:rFonts w:ascii="Book Antiqua" w:hAnsi="Book Antiqua"/>
          <w:sz w:val="24"/>
          <w:szCs w:val="24"/>
        </w:rPr>
        <w:t>; 2: Lateral Pelvic Side Wall; 3: Posterior/Sacral Recurrence</w:t>
      </w:r>
      <w:r w:rsidR="005E6928">
        <w:rPr>
          <w:rFonts w:ascii="Book Antiqua" w:hAnsi="Book Antiqua" w:hint="eastAsia"/>
          <w:sz w:val="24"/>
          <w:szCs w:val="24"/>
        </w:rPr>
        <w:t>.</w:t>
      </w:r>
    </w:p>
    <w:p w:rsidR="00C83182" w:rsidRPr="00CF6E0D" w:rsidRDefault="00E866F1" w:rsidP="00ED1CA0">
      <w:pPr>
        <w:autoSpaceDE w:val="0"/>
        <w:autoSpaceDN w:val="0"/>
        <w:adjustRightInd w:val="0"/>
        <w:spacing w:after="0" w:line="360" w:lineRule="auto"/>
        <w:jc w:val="both"/>
        <w:rPr>
          <w:rFonts w:ascii="Book Antiqua" w:hAnsi="Book Antiqua"/>
          <w:sz w:val="24"/>
          <w:szCs w:val="24"/>
        </w:rPr>
      </w:pPr>
      <w:r>
        <w:rPr>
          <w:noProof/>
          <w:lang w:val="en-US"/>
        </w:rPr>
        <w:lastRenderedPageBreak/>
        <w:drawing>
          <wp:inline distT="0" distB="0" distL="0" distR="0" wp14:anchorId="09233D1B" wp14:editId="27EBEB0F">
            <wp:extent cx="5486400" cy="3933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33825"/>
                    </a:xfrm>
                    <a:prstGeom prst="rect">
                      <a:avLst/>
                    </a:prstGeom>
                  </pic:spPr>
                </pic:pic>
              </a:graphicData>
            </a:graphic>
          </wp:inline>
        </w:drawing>
      </w:r>
    </w:p>
    <w:p w:rsidR="00C83182" w:rsidRPr="005411B7" w:rsidRDefault="00083D4D"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t>F</w:t>
      </w:r>
      <w:r w:rsidR="00C83182" w:rsidRPr="005411B7">
        <w:rPr>
          <w:rFonts w:ascii="Book Antiqua" w:hAnsi="Book Antiqua"/>
          <w:b/>
          <w:sz w:val="24"/>
          <w:szCs w:val="24"/>
        </w:rPr>
        <w:t>igure 2</w:t>
      </w:r>
      <w:r w:rsidR="00CF6E0D">
        <w:rPr>
          <w:rFonts w:ascii="Book Antiqua" w:hAnsi="Book Antiqua" w:hint="eastAsia"/>
          <w:b/>
          <w:sz w:val="24"/>
          <w:szCs w:val="24"/>
        </w:rPr>
        <w:t xml:space="preserve"> </w:t>
      </w:r>
      <w:r w:rsidR="009557CB" w:rsidRPr="005411B7">
        <w:rPr>
          <w:rFonts w:ascii="Book Antiqua" w:hAnsi="Book Antiqua"/>
          <w:b/>
          <w:sz w:val="24"/>
          <w:szCs w:val="24"/>
        </w:rPr>
        <w:t>Central recurren</w:t>
      </w:r>
      <w:r w:rsidR="00A95677" w:rsidRPr="005411B7">
        <w:rPr>
          <w:rFonts w:ascii="Book Antiqua" w:hAnsi="Book Antiqua"/>
          <w:b/>
          <w:sz w:val="24"/>
          <w:szCs w:val="24"/>
        </w:rPr>
        <w:t>ce</w:t>
      </w:r>
      <w:r w:rsidR="009557CB" w:rsidRPr="005411B7">
        <w:rPr>
          <w:rFonts w:ascii="Book Antiqua" w:hAnsi="Book Antiqua"/>
          <w:b/>
          <w:sz w:val="24"/>
          <w:szCs w:val="24"/>
        </w:rPr>
        <w:t xml:space="preserve"> rectal cancer</w:t>
      </w:r>
      <w:r w:rsidR="00872293" w:rsidRPr="005411B7">
        <w:rPr>
          <w:rFonts w:ascii="Book Antiqua" w:hAnsi="Book Antiqua"/>
          <w:b/>
          <w:sz w:val="24"/>
          <w:szCs w:val="24"/>
        </w:rPr>
        <w:t xml:space="preserve"> (T)</w:t>
      </w:r>
      <w:r w:rsidR="009557CB" w:rsidRPr="005411B7">
        <w:rPr>
          <w:rFonts w:ascii="Book Antiqua" w:hAnsi="Book Antiqua"/>
          <w:b/>
          <w:sz w:val="24"/>
          <w:szCs w:val="24"/>
        </w:rPr>
        <w:t xml:space="preserve"> involving the bladder</w:t>
      </w:r>
      <w:r w:rsidR="00872293" w:rsidRPr="005411B7">
        <w:rPr>
          <w:rFonts w:ascii="Book Antiqua" w:hAnsi="Book Antiqua"/>
          <w:b/>
          <w:sz w:val="24"/>
          <w:szCs w:val="24"/>
        </w:rPr>
        <w:t xml:space="preserve"> (B)</w:t>
      </w:r>
      <w:r w:rsidR="00CF6E0D">
        <w:rPr>
          <w:rFonts w:ascii="Book Antiqua" w:hAnsi="Book Antiqua" w:hint="eastAsia"/>
          <w:b/>
          <w:sz w:val="24"/>
          <w:szCs w:val="24"/>
        </w:rPr>
        <w:t>.</w:t>
      </w:r>
    </w:p>
    <w:p w:rsidR="001559B6" w:rsidRPr="005411B7" w:rsidRDefault="00E866F1" w:rsidP="00ED1CA0">
      <w:pPr>
        <w:autoSpaceDE w:val="0"/>
        <w:autoSpaceDN w:val="0"/>
        <w:adjustRightInd w:val="0"/>
        <w:spacing w:after="0" w:line="360" w:lineRule="auto"/>
        <w:jc w:val="both"/>
        <w:rPr>
          <w:rFonts w:ascii="Book Antiqua" w:hAnsi="Book Antiqua"/>
          <w:b/>
          <w:sz w:val="24"/>
          <w:szCs w:val="24"/>
        </w:rPr>
      </w:pPr>
      <w:r>
        <w:rPr>
          <w:noProof/>
          <w:lang w:val="en-US"/>
        </w:rPr>
        <w:drawing>
          <wp:inline distT="0" distB="0" distL="0" distR="0" wp14:anchorId="20A56569" wp14:editId="04302126">
            <wp:extent cx="5486400" cy="4038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38600"/>
                    </a:xfrm>
                    <a:prstGeom prst="rect">
                      <a:avLst/>
                    </a:prstGeom>
                  </pic:spPr>
                </pic:pic>
              </a:graphicData>
            </a:graphic>
          </wp:inline>
        </w:drawing>
      </w:r>
    </w:p>
    <w:p w:rsidR="00656AF3" w:rsidRDefault="00656AF3" w:rsidP="00ED1CA0">
      <w:pPr>
        <w:autoSpaceDE w:val="0"/>
        <w:autoSpaceDN w:val="0"/>
        <w:adjustRightInd w:val="0"/>
        <w:spacing w:after="0" w:line="360" w:lineRule="auto"/>
        <w:jc w:val="both"/>
        <w:rPr>
          <w:rFonts w:ascii="Book Antiqua" w:hAnsi="Book Antiqua"/>
          <w:sz w:val="24"/>
          <w:szCs w:val="24"/>
        </w:rPr>
      </w:pPr>
      <w:r w:rsidRPr="005411B7">
        <w:rPr>
          <w:rFonts w:ascii="Book Antiqua" w:hAnsi="Book Antiqua"/>
          <w:b/>
          <w:sz w:val="24"/>
          <w:szCs w:val="24"/>
        </w:rPr>
        <w:lastRenderedPageBreak/>
        <w:t>Figure 3</w:t>
      </w:r>
      <w:r w:rsidR="00CF6E0D">
        <w:rPr>
          <w:rFonts w:ascii="Book Antiqua" w:hAnsi="Book Antiqua" w:hint="eastAsia"/>
          <w:b/>
          <w:sz w:val="24"/>
          <w:szCs w:val="24"/>
        </w:rPr>
        <w:t xml:space="preserve"> </w:t>
      </w:r>
      <w:r w:rsidRPr="005411B7">
        <w:rPr>
          <w:rFonts w:ascii="Book Antiqua" w:hAnsi="Book Antiqua"/>
          <w:b/>
          <w:sz w:val="24"/>
          <w:szCs w:val="24"/>
        </w:rPr>
        <w:t>Various myocutaneous flaps used to cover perineal/sacral defect</w:t>
      </w:r>
      <w:r w:rsidR="00CF6E0D">
        <w:rPr>
          <w:rFonts w:ascii="Book Antiqua" w:hAnsi="Book Antiqua" w:hint="eastAsia"/>
          <w:b/>
          <w:sz w:val="24"/>
          <w:szCs w:val="24"/>
        </w:rPr>
        <w:t xml:space="preserve">. </w:t>
      </w:r>
      <w:r w:rsidR="005E6928">
        <w:rPr>
          <w:rFonts w:ascii="Book Antiqua" w:hAnsi="Book Antiqua"/>
          <w:sz w:val="24"/>
          <w:szCs w:val="24"/>
        </w:rPr>
        <w:t>A: Vertical Rectus Abdominis</w:t>
      </w:r>
      <w:r w:rsidRPr="00CF6E0D">
        <w:rPr>
          <w:rFonts w:ascii="Book Antiqua" w:hAnsi="Book Antiqua"/>
          <w:sz w:val="24"/>
          <w:szCs w:val="24"/>
        </w:rPr>
        <w:t xml:space="preserve"> Myocutaneous Flap (VRAM); B: Gluteal Muscle Flap; C: Latissimus Dorsi Free Flap</w:t>
      </w:r>
      <w:r w:rsidR="005E6928">
        <w:rPr>
          <w:rFonts w:ascii="Book Antiqua" w:hAnsi="Book Antiqua" w:hint="eastAsia"/>
          <w:sz w:val="24"/>
          <w:szCs w:val="24"/>
        </w:rPr>
        <w:t>.</w:t>
      </w:r>
      <w:r w:rsidRPr="00CF6E0D">
        <w:rPr>
          <w:rFonts w:ascii="Book Antiqua" w:hAnsi="Book Antiqua"/>
          <w:sz w:val="24"/>
          <w:szCs w:val="24"/>
        </w:rPr>
        <w:t xml:space="preserve"> </w:t>
      </w:r>
    </w:p>
    <w:p w:rsidR="00ED1CA0" w:rsidRPr="00CF6E0D" w:rsidRDefault="00ED1CA0" w:rsidP="00ED1CA0">
      <w:pPr>
        <w:autoSpaceDE w:val="0"/>
        <w:autoSpaceDN w:val="0"/>
        <w:adjustRightInd w:val="0"/>
        <w:spacing w:after="0" w:line="360" w:lineRule="auto"/>
        <w:jc w:val="both"/>
        <w:rPr>
          <w:rFonts w:ascii="Book Antiqua" w:hAnsi="Book Antiqua"/>
          <w:sz w:val="24"/>
          <w:szCs w:val="24"/>
        </w:rPr>
      </w:pPr>
    </w:p>
    <w:p w:rsidR="00656AF3" w:rsidRPr="005411B7" w:rsidRDefault="00E866F1" w:rsidP="00ED1CA0">
      <w:pPr>
        <w:autoSpaceDE w:val="0"/>
        <w:autoSpaceDN w:val="0"/>
        <w:adjustRightInd w:val="0"/>
        <w:spacing w:after="0" w:line="360" w:lineRule="auto"/>
        <w:jc w:val="both"/>
        <w:rPr>
          <w:rFonts w:ascii="Book Antiqua" w:hAnsi="Book Antiqua"/>
          <w:b/>
          <w:sz w:val="24"/>
          <w:szCs w:val="24"/>
        </w:rPr>
      </w:pPr>
      <w:r>
        <w:rPr>
          <w:noProof/>
          <w:lang w:val="en-US"/>
        </w:rPr>
        <w:drawing>
          <wp:inline distT="0" distB="0" distL="0" distR="0" wp14:anchorId="45746487" wp14:editId="1D4171F3">
            <wp:extent cx="5486400" cy="4141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41470"/>
                    </a:xfrm>
                    <a:prstGeom prst="rect">
                      <a:avLst/>
                    </a:prstGeom>
                  </pic:spPr>
                </pic:pic>
              </a:graphicData>
            </a:graphic>
          </wp:inline>
        </w:drawing>
      </w:r>
    </w:p>
    <w:p w:rsidR="009C4BBA" w:rsidRDefault="009557CB"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t xml:space="preserve">Figure </w:t>
      </w:r>
      <w:r w:rsidR="000C6466" w:rsidRPr="005411B7">
        <w:rPr>
          <w:rFonts w:ascii="Book Antiqua" w:hAnsi="Book Antiqua"/>
          <w:b/>
          <w:sz w:val="24"/>
          <w:szCs w:val="24"/>
        </w:rPr>
        <w:t>4</w:t>
      </w:r>
      <w:r w:rsidR="00CF6E0D">
        <w:rPr>
          <w:rFonts w:ascii="Book Antiqua" w:hAnsi="Book Antiqua" w:hint="eastAsia"/>
          <w:b/>
          <w:sz w:val="24"/>
          <w:szCs w:val="24"/>
        </w:rPr>
        <w:t xml:space="preserve"> </w:t>
      </w:r>
      <w:r w:rsidR="00A95677" w:rsidRPr="005411B7">
        <w:rPr>
          <w:rFonts w:ascii="Book Antiqua" w:hAnsi="Book Antiqua"/>
          <w:b/>
          <w:sz w:val="24"/>
          <w:szCs w:val="24"/>
        </w:rPr>
        <w:t>Posterior recurrence</w:t>
      </w:r>
      <w:r w:rsidRPr="005411B7">
        <w:rPr>
          <w:rFonts w:ascii="Book Antiqua" w:hAnsi="Book Antiqua"/>
          <w:b/>
          <w:sz w:val="24"/>
          <w:szCs w:val="24"/>
        </w:rPr>
        <w:t xml:space="preserve"> involving the presacral fascia (outlined in </w:t>
      </w:r>
      <w:r w:rsidR="003F2558" w:rsidRPr="005411B7">
        <w:rPr>
          <w:rFonts w:ascii="Book Antiqua" w:hAnsi="Book Antiqua"/>
          <w:b/>
          <w:sz w:val="24"/>
          <w:szCs w:val="24"/>
        </w:rPr>
        <w:t>red</w:t>
      </w:r>
      <w:r w:rsidRPr="005411B7">
        <w:rPr>
          <w:rFonts w:ascii="Book Antiqua" w:hAnsi="Book Antiqua"/>
          <w:b/>
          <w:sz w:val="24"/>
          <w:szCs w:val="24"/>
        </w:rPr>
        <w:t>)</w:t>
      </w:r>
      <w:r w:rsidR="00CF6E0D">
        <w:rPr>
          <w:rFonts w:ascii="Book Antiqua" w:hAnsi="Book Antiqua" w:hint="eastAsia"/>
          <w:b/>
          <w:sz w:val="24"/>
          <w:szCs w:val="24"/>
        </w:rPr>
        <w:t>.</w:t>
      </w:r>
    </w:p>
    <w:p w:rsidR="00ED1CA0" w:rsidRPr="005411B7" w:rsidRDefault="00ED1CA0" w:rsidP="00ED1CA0">
      <w:pPr>
        <w:autoSpaceDE w:val="0"/>
        <w:autoSpaceDN w:val="0"/>
        <w:adjustRightInd w:val="0"/>
        <w:spacing w:after="0" w:line="360" w:lineRule="auto"/>
        <w:jc w:val="both"/>
        <w:rPr>
          <w:rFonts w:ascii="Book Antiqua" w:hAnsi="Book Antiqua"/>
          <w:b/>
          <w:sz w:val="24"/>
          <w:szCs w:val="24"/>
        </w:rPr>
      </w:pPr>
    </w:p>
    <w:p w:rsidR="009557CB" w:rsidRPr="005411B7" w:rsidRDefault="00E866F1" w:rsidP="00ED1CA0">
      <w:pPr>
        <w:autoSpaceDE w:val="0"/>
        <w:autoSpaceDN w:val="0"/>
        <w:adjustRightInd w:val="0"/>
        <w:spacing w:after="0" w:line="360" w:lineRule="auto"/>
        <w:jc w:val="both"/>
        <w:rPr>
          <w:rFonts w:ascii="Book Antiqua" w:hAnsi="Book Antiqua"/>
          <w:b/>
          <w:sz w:val="24"/>
          <w:szCs w:val="24"/>
        </w:rPr>
      </w:pPr>
      <w:r>
        <w:rPr>
          <w:noProof/>
          <w:lang w:val="en-US"/>
        </w:rPr>
        <w:lastRenderedPageBreak/>
        <w:drawing>
          <wp:inline distT="0" distB="0" distL="0" distR="0" wp14:anchorId="72BD481F" wp14:editId="6284CD16">
            <wp:extent cx="5486400" cy="4060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060825"/>
                    </a:xfrm>
                    <a:prstGeom prst="rect">
                      <a:avLst/>
                    </a:prstGeom>
                  </pic:spPr>
                </pic:pic>
              </a:graphicData>
            </a:graphic>
          </wp:inline>
        </w:drawing>
      </w:r>
    </w:p>
    <w:p w:rsidR="009C4BBA" w:rsidRPr="005411B7" w:rsidRDefault="009557CB"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t xml:space="preserve">Figure </w:t>
      </w:r>
      <w:r w:rsidR="000C6466" w:rsidRPr="005411B7">
        <w:rPr>
          <w:rFonts w:ascii="Book Antiqua" w:hAnsi="Book Antiqua"/>
          <w:b/>
          <w:sz w:val="24"/>
          <w:szCs w:val="24"/>
        </w:rPr>
        <w:t>5</w:t>
      </w:r>
      <w:r w:rsidR="00CF6E0D">
        <w:rPr>
          <w:rFonts w:ascii="Book Antiqua" w:hAnsi="Book Antiqua" w:hint="eastAsia"/>
          <w:b/>
          <w:sz w:val="24"/>
          <w:szCs w:val="24"/>
        </w:rPr>
        <w:t xml:space="preserve"> </w:t>
      </w:r>
      <w:r w:rsidRPr="005411B7">
        <w:rPr>
          <w:rFonts w:ascii="Book Antiqua" w:hAnsi="Book Antiqua"/>
          <w:b/>
          <w:sz w:val="24"/>
          <w:szCs w:val="24"/>
        </w:rPr>
        <w:t>Posterior recurrence invading into distal sacrum</w:t>
      </w:r>
      <w:r w:rsidR="00CF6E0D">
        <w:rPr>
          <w:rFonts w:ascii="Book Antiqua" w:hAnsi="Book Antiqua" w:hint="eastAsia"/>
          <w:b/>
          <w:sz w:val="24"/>
          <w:szCs w:val="24"/>
        </w:rPr>
        <w:t>.</w:t>
      </w:r>
    </w:p>
    <w:p w:rsidR="009557CB" w:rsidRPr="005411B7" w:rsidRDefault="00F84BBC"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noProof/>
          <w:sz w:val="24"/>
          <w:szCs w:val="24"/>
        </w:rPr>
        <w:t xml:space="preserve"> </w:t>
      </w:r>
    </w:p>
    <w:p w:rsidR="00C665B8" w:rsidRPr="005411B7" w:rsidRDefault="00E866F1" w:rsidP="00ED1CA0">
      <w:pPr>
        <w:autoSpaceDE w:val="0"/>
        <w:autoSpaceDN w:val="0"/>
        <w:adjustRightInd w:val="0"/>
        <w:spacing w:after="0" w:line="360" w:lineRule="auto"/>
        <w:jc w:val="both"/>
        <w:rPr>
          <w:rFonts w:ascii="Book Antiqua" w:hAnsi="Book Antiqua"/>
          <w:sz w:val="24"/>
          <w:szCs w:val="24"/>
        </w:rPr>
      </w:pPr>
      <w:r>
        <w:rPr>
          <w:noProof/>
          <w:lang w:val="en-US"/>
        </w:rPr>
        <w:drawing>
          <wp:inline distT="0" distB="0" distL="0" distR="0" wp14:anchorId="1BBCC08D" wp14:editId="3333A8DB">
            <wp:extent cx="5486400" cy="41243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24325"/>
                    </a:xfrm>
                    <a:prstGeom prst="rect">
                      <a:avLst/>
                    </a:prstGeom>
                  </pic:spPr>
                </pic:pic>
              </a:graphicData>
            </a:graphic>
          </wp:inline>
        </w:drawing>
      </w:r>
    </w:p>
    <w:p w:rsidR="00F84BBC" w:rsidRPr="005411B7" w:rsidRDefault="00125F00"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lastRenderedPageBreak/>
        <w:t xml:space="preserve">Figure </w:t>
      </w:r>
      <w:r w:rsidR="000C6466" w:rsidRPr="005411B7">
        <w:rPr>
          <w:rFonts w:ascii="Book Antiqua" w:hAnsi="Book Antiqua"/>
          <w:b/>
          <w:sz w:val="24"/>
          <w:szCs w:val="24"/>
        </w:rPr>
        <w:t>6</w:t>
      </w:r>
      <w:r w:rsidR="00CF6E0D">
        <w:rPr>
          <w:rFonts w:ascii="Book Antiqua" w:hAnsi="Book Antiqua" w:hint="eastAsia"/>
          <w:b/>
          <w:sz w:val="24"/>
          <w:szCs w:val="24"/>
        </w:rPr>
        <w:t xml:space="preserve"> </w:t>
      </w:r>
      <w:r w:rsidRPr="005411B7">
        <w:rPr>
          <w:rFonts w:ascii="Book Antiqua" w:hAnsi="Book Antiqua"/>
          <w:b/>
          <w:sz w:val="24"/>
          <w:szCs w:val="24"/>
        </w:rPr>
        <w:t>Recurrent rectal cancer in the lower left lateral compartment invading the obturator internus muscle (thin yellow arrow) and posteriorly involving the superior gluteal nerve (thick yellow arrow)</w:t>
      </w:r>
      <w:r w:rsidR="00CF6E0D">
        <w:rPr>
          <w:rFonts w:ascii="Book Antiqua" w:hAnsi="Book Antiqua" w:hint="eastAsia"/>
          <w:b/>
          <w:sz w:val="24"/>
          <w:szCs w:val="24"/>
        </w:rPr>
        <w:t>.</w:t>
      </w:r>
    </w:p>
    <w:p w:rsidR="00125F00" w:rsidRPr="005411B7" w:rsidRDefault="00125F00" w:rsidP="00ED1CA0">
      <w:pPr>
        <w:autoSpaceDE w:val="0"/>
        <w:autoSpaceDN w:val="0"/>
        <w:adjustRightInd w:val="0"/>
        <w:spacing w:after="0" w:line="360" w:lineRule="auto"/>
        <w:jc w:val="both"/>
        <w:rPr>
          <w:rFonts w:ascii="Book Antiqua" w:hAnsi="Book Antiqua"/>
          <w:b/>
          <w:sz w:val="24"/>
          <w:szCs w:val="24"/>
        </w:rPr>
      </w:pPr>
    </w:p>
    <w:p w:rsidR="00125F00" w:rsidRPr="005411B7" w:rsidRDefault="00125F00"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noProof/>
          <w:sz w:val="24"/>
          <w:szCs w:val="24"/>
        </w:rPr>
        <w:t xml:space="preserve"> </w:t>
      </w:r>
      <w:r w:rsidR="00E866F1">
        <w:rPr>
          <w:noProof/>
          <w:lang w:val="en-US"/>
        </w:rPr>
        <w:drawing>
          <wp:inline distT="0" distB="0" distL="0" distR="0" wp14:anchorId="5FE1A5E9" wp14:editId="6EA6B901">
            <wp:extent cx="5486400" cy="3912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912235"/>
                    </a:xfrm>
                    <a:prstGeom prst="rect">
                      <a:avLst/>
                    </a:prstGeom>
                  </pic:spPr>
                </pic:pic>
              </a:graphicData>
            </a:graphic>
          </wp:inline>
        </w:drawing>
      </w:r>
    </w:p>
    <w:p w:rsidR="00125F00" w:rsidRPr="005411B7" w:rsidRDefault="00125F00" w:rsidP="00ED1CA0">
      <w:pPr>
        <w:autoSpaceDE w:val="0"/>
        <w:autoSpaceDN w:val="0"/>
        <w:adjustRightInd w:val="0"/>
        <w:spacing w:after="0" w:line="360" w:lineRule="auto"/>
        <w:jc w:val="both"/>
        <w:rPr>
          <w:rFonts w:ascii="Book Antiqua" w:hAnsi="Book Antiqua"/>
          <w:b/>
          <w:sz w:val="24"/>
          <w:szCs w:val="24"/>
        </w:rPr>
      </w:pPr>
      <w:r w:rsidRPr="005411B7">
        <w:rPr>
          <w:rFonts w:ascii="Book Antiqua" w:hAnsi="Book Antiqua"/>
          <w:b/>
          <w:sz w:val="24"/>
          <w:szCs w:val="24"/>
        </w:rPr>
        <w:t>Figure 7</w:t>
      </w:r>
      <w:r w:rsidR="00CF6E0D">
        <w:rPr>
          <w:rFonts w:ascii="Book Antiqua" w:hAnsi="Book Antiqua" w:hint="eastAsia"/>
          <w:b/>
          <w:sz w:val="24"/>
          <w:szCs w:val="24"/>
        </w:rPr>
        <w:t xml:space="preserve"> </w:t>
      </w:r>
      <w:r w:rsidRPr="005411B7">
        <w:rPr>
          <w:rFonts w:ascii="Book Antiqua" w:hAnsi="Book Antiqua"/>
          <w:b/>
          <w:sz w:val="24"/>
          <w:szCs w:val="24"/>
        </w:rPr>
        <w:t>Recurrent rectal cancer at right lateral side wall</w:t>
      </w:r>
      <w:r w:rsidR="00B96C4C" w:rsidRPr="005411B7">
        <w:rPr>
          <w:rFonts w:ascii="Book Antiqua" w:hAnsi="Book Antiqua"/>
          <w:b/>
          <w:sz w:val="24"/>
          <w:szCs w:val="24"/>
        </w:rPr>
        <w:t xml:space="preserve"> (yellow arrow)</w:t>
      </w:r>
      <w:r w:rsidRPr="005411B7">
        <w:rPr>
          <w:rFonts w:ascii="Book Antiqua" w:hAnsi="Book Antiqua"/>
          <w:b/>
          <w:sz w:val="24"/>
          <w:szCs w:val="24"/>
        </w:rPr>
        <w:t xml:space="preserve">, </w:t>
      </w:r>
      <w:r w:rsidR="00B96C4C" w:rsidRPr="005411B7">
        <w:rPr>
          <w:rFonts w:ascii="Book Antiqua" w:hAnsi="Book Antiqua"/>
          <w:b/>
          <w:sz w:val="24"/>
          <w:szCs w:val="24"/>
        </w:rPr>
        <w:t xml:space="preserve">with close proximity to </w:t>
      </w:r>
      <w:r w:rsidRPr="005411B7">
        <w:rPr>
          <w:rFonts w:ascii="Book Antiqua" w:hAnsi="Book Antiqua"/>
          <w:b/>
          <w:sz w:val="24"/>
          <w:szCs w:val="24"/>
        </w:rPr>
        <w:t>iliac vessels</w:t>
      </w:r>
      <w:r w:rsidR="00B96C4C" w:rsidRPr="005411B7">
        <w:rPr>
          <w:rFonts w:ascii="Book Antiqua" w:hAnsi="Book Antiqua"/>
          <w:b/>
          <w:sz w:val="24"/>
          <w:szCs w:val="24"/>
        </w:rPr>
        <w:t xml:space="preserve"> (red arrow)</w:t>
      </w:r>
      <w:r w:rsidRPr="005411B7">
        <w:rPr>
          <w:rFonts w:ascii="Book Antiqua" w:hAnsi="Book Antiqua"/>
          <w:b/>
          <w:sz w:val="24"/>
          <w:szCs w:val="24"/>
        </w:rPr>
        <w:t xml:space="preserve">; </w:t>
      </w:r>
      <w:r w:rsidR="00B96C4C" w:rsidRPr="005411B7">
        <w:rPr>
          <w:rFonts w:ascii="Book Antiqua" w:hAnsi="Book Antiqua"/>
          <w:b/>
          <w:sz w:val="24"/>
          <w:szCs w:val="24"/>
        </w:rPr>
        <w:t xml:space="preserve">this </w:t>
      </w:r>
      <w:r w:rsidRPr="005411B7">
        <w:rPr>
          <w:rFonts w:ascii="Book Antiqua" w:hAnsi="Book Antiqua"/>
          <w:b/>
          <w:sz w:val="24"/>
          <w:szCs w:val="24"/>
        </w:rPr>
        <w:t>require</w:t>
      </w:r>
      <w:r w:rsidR="0039420E" w:rsidRPr="005411B7">
        <w:rPr>
          <w:rFonts w:ascii="Book Antiqua" w:hAnsi="Book Antiqua"/>
          <w:b/>
          <w:sz w:val="24"/>
          <w:szCs w:val="24"/>
        </w:rPr>
        <w:t>s</w:t>
      </w:r>
      <w:r w:rsidRPr="005411B7">
        <w:rPr>
          <w:rFonts w:ascii="Book Antiqua" w:hAnsi="Book Antiqua"/>
          <w:b/>
          <w:sz w:val="24"/>
          <w:szCs w:val="24"/>
        </w:rPr>
        <w:t xml:space="preserve"> excision of involved </w:t>
      </w:r>
      <w:r w:rsidR="00B96C4C" w:rsidRPr="005411B7">
        <w:rPr>
          <w:rFonts w:ascii="Book Antiqua" w:hAnsi="Book Antiqua"/>
          <w:b/>
          <w:sz w:val="24"/>
          <w:szCs w:val="24"/>
        </w:rPr>
        <w:t xml:space="preserve">vascular </w:t>
      </w:r>
      <w:r w:rsidRPr="005411B7">
        <w:rPr>
          <w:rFonts w:ascii="Book Antiqua" w:hAnsi="Book Antiqua"/>
          <w:b/>
          <w:sz w:val="24"/>
          <w:szCs w:val="24"/>
        </w:rPr>
        <w:t xml:space="preserve">segment and reconstruction. </w:t>
      </w:r>
    </w:p>
    <w:p w:rsidR="00A9188A" w:rsidRPr="005411B7" w:rsidRDefault="00A9188A" w:rsidP="00ED1CA0">
      <w:pPr>
        <w:autoSpaceDE w:val="0"/>
        <w:autoSpaceDN w:val="0"/>
        <w:adjustRightInd w:val="0"/>
        <w:spacing w:after="0" w:line="360" w:lineRule="auto"/>
        <w:jc w:val="both"/>
        <w:rPr>
          <w:rFonts w:ascii="Book Antiqua" w:hAnsi="Book Antiqua"/>
          <w:sz w:val="24"/>
          <w:szCs w:val="24"/>
        </w:rPr>
      </w:pPr>
    </w:p>
    <w:p w:rsidR="00A9188A" w:rsidRPr="005411B7" w:rsidRDefault="00A9188A" w:rsidP="00ED1CA0">
      <w:pPr>
        <w:autoSpaceDE w:val="0"/>
        <w:autoSpaceDN w:val="0"/>
        <w:adjustRightInd w:val="0"/>
        <w:spacing w:after="0" w:line="360" w:lineRule="auto"/>
        <w:jc w:val="both"/>
        <w:rPr>
          <w:rFonts w:ascii="Book Antiqua" w:hAnsi="Book Antiqua"/>
          <w:sz w:val="24"/>
          <w:szCs w:val="24"/>
        </w:rPr>
      </w:pPr>
    </w:p>
    <w:p w:rsidR="00A9188A" w:rsidRPr="005411B7" w:rsidRDefault="00A9188A" w:rsidP="00ED1CA0">
      <w:pPr>
        <w:autoSpaceDE w:val="0"/>
        <w:autoSpaceDN w:val="0"/>
        <w:adjustRightInd w:val="0"/>
        <w:spacing w:after="0" w:line="360" w:lineRule="auto"/>
        <w:jc w:val="both"/>
        <w:rPr>
          <w:rFonts w:ascii="Book Antiqua" w:hAnsi="Book Antiqua"/>
          <w:sz w:val="24"/>
          <w:szCs w:val="24"/>
        </w:rPr>
      </w:pPr>
    </w:p>
    <w:p w:rsidR="00A9188A" w:rsidRPr="005411B7" w:rsidRDefault="00A9188A" w:rsidP="00ED1CA0">
      <w:pPr>
        <w:autoSpaceDE w:val="0"/>
        <w:autoSpaceDN w:val="0"/>
        <w:adjustRightInd w:val="0"/>
        <w:spacing w:after="0" w:line="360" w:lineRule="auto"/>
        <w:jc w:val="both"/>
        <w:rPr>
          <w:rFonts w:ascii="Book Antiqua" w:hAnsi="Book Antiqua"/>
          <w:sz w:val="24"/>
          <w:szCs w:val="24"/>
        </w:rPr>
      </w:pPr>
    </w:p>
    <w:p w:rsidR="0096528D" w:rsidRDefault="0096528D" w:rsidP="00ED1CA0">
      <w:pPr>
        <w:spacing w:after="0"/>
        <w:rPr>
          <w:rFonts w:ascii="Book Antiqua" w:hAnsi="Book Antiqua"/>
          <w:sz w:val="24"/>
          <w:szCs w:val="24"/>
        </w:rPr>
      </w:pPr>
      <w:r>
        <w:rPr>
          <w:rFonts w:ascii="Book Antiqua" w:hAnsi="Book Antiqua"/>
          <w:sz w:val="24"/>
          <w:szCs w:val="24"/>
        </w:rPr>
        <w:br w:type="page"/>
      </w:r>
    </w:p>
    <w:p w:rsidR="0096528D" w:rsidRPr="00CF6E0D" w:rsidRDefault="00CF6E0D" w:rsidP="00ED1CA0">
      <w:pPr>
        <w:spacing w:after="0" w:line="360" w:lineRule="auto"/>
        <w:jc w:val="both"/>
        <w:rPr>
          <w:rFonts w:ascii="Book Antiqua" w:hAnsi="Book Antiqua"/>
          <w:b/>
          <w:sz w:val="24"/>
          <w:szCs w:val="24"/>
        </w:rPr>
      </w:pPr>
      <w:r w:rsidRPr="00CF6E0D">
        <w:rPr>
          <w:rFonts w:ascii="Book Antiqua" w:hAnsi="Book Antiqua"/>
          <w:b/>
          <w:sz w:val="24"/>
          <w:szCs w:val="24"/>
        </w:rPr>
        <w:lastRenderedPageBreak/>
        <w:t>Table 1</w:t>
      </w:r>
      <w:r w:rsidRPr="00CF6E0D">
        <w:rPr>
          <w:rFonts w:ascii="Book Antiqua" w:hAnsi="Book Antiqua" w:hint="eastAsia"/>
          <w:b/>
          <w:sz w:val="24"/>
          <w:szCs w:val="24"/>
        </w:rPr>
        <w:t xml:space="preserve"> </w:t>
      </w:r>
      <w:r w:rsidRPr="00CF6E0D">
        <w:rPr>
          <w:rFonts w:ascii="Book Antiqua" w:hAnsi="Book Antiqua"/>
          <w:b/>
          <w:sz w:val="24"/>
          <w:szCs w:val="24"/>
        </w:rPr>
        <w:t>Conditions previously deemed contraindication to surg</w:t>
      </w:r>
      <w:r>
        <w:rPr>
          <w:rFonts w:ascii="Book Antiqua" w:hAnsi="Book Antiqua"/>
          <w:b/>
          <w:sz w:val="24"/>
          <w:szCs w:val="24"/>
        </w:rPr>
        <w:t>ery for recurrent rectal cancer</w:t>
      </w:r>
    </w:p>
    <w:tbl>
      <w:tblPr>
        <w:tblStyle w:val="LightShading"/>
        <w:tblW w:w="0" w:type="auto"/>
        <w:tblLook w:val="04A0" w:firstRow="1" w:lastRow="0" w:firstColumn="1" w:lastColumn="0" w:noHBand="0" w:noVBand="1"/>
      </w:tblPr>
      <w:tblGrid>
        <w:gridCol w:w="9242"/>
      </w:tblGrid>
      <w:tr w:rsidR="0096528D" w:rsidRPr="005411B7" w:rsidTr="001A6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96528D" w:rsidRPr="001A6D0D" w:rsidRDefault="0096528D" w:rsidP="00ED1CA0">
            <w:pPr>
              <w:pStyle w:val="Normal0"/>
              <w:widowControl/>
              <w:tabs>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s>
              <w:spacing w:line="360" w:lineRule="auto"/>
              <w:jc w:val="both"/>
              <w:rPr>
                <w:rFonts w:ascii="Book Antiqua" w:hAnsi="Book Antiqua"/>
              </w:rPr>
            </w:pPr>
            <w:r w:rsidRPr="001A6D0D">
              <w:rPr>
                <w:rFonts w:ascii="Book Antiqua" w:hAnsi="Book Antiqua"/>
              </w:rPr>
              <w:t>Distant metastases</w:t>
            </w:r>
          </w:p>
        </w:tc>
      </w:tr>
      <w:tr w:rsidR="0096528D" w:rsidRPr="005411B7" w:rsidTr="001A6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96528D" w:rsidRPr="005411B7" w:rsidRDefault="0096528D" w:rsidP="00ED1CA0">
            <w:pPr>
              <w:pStyle w:val="Normal0"/>
              <w:widowControl/>
              <w:tabs>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s>
              <w:spacing w:line="360" w:lineRule="auto"/>
              <w:jc w:val="both"/>
              <w:rPr>
                <w:rFonts w:ascii="Book Antiqua" w:hAnsi="Book Antiqua"/>
                <w:b w:val="0"/>
              </w:rPr>
            </w:pPr>
            <w:r w:rsidRPr="005411B7">
              <w:rPr>
                <w:rFonts w:ascii="Book Antiqua" w:hAnsi="Book Antiqua"/>
                <w:b w:val="0"/>
              </w:rPr>
              <w:t>Stage IV primary disease</w:t>
            </w:r>
          </w:p>
        </w:tc>
      </w:tr>
      <w:tr w:rsidR="0096528D" w:rsidRPr="005411B7" w:rsidTr="001A6D0D">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96528D" w:rsidRPr="005411B7" w:rsidRDefault="0096528D" w:rsidP="00ED1CA0">
            <w:pPr>
              <w:pStyle w:val="Normal0"/>
              <w:widowControl/>
              <w:tabs>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s>
              <w:spacing w:line="360" w:lineRule="auto"/>
              <w:jc w:val="both"/>
              <w:rPr>
                <w:rFonts w:ascii="Book Antiqua" w:hAnsi="Book Antiqua"/>
                <w:b w:val="0"/>
              </w:rPr>
            </w:pPr>
            <w:r w:rsidRPr="005411B7">
              <w:rPr>
                <w:rFonts w:ascii="Book Antiqua" w:hAnsi="Book Antiqua"/>
                <w:b w:val="0"/>
              </w:rPr>
              <w:t>Sacral invasion above S2-S3</w:t>
            </w:r>
          </w:p>
        </w:tc>
      </w:tr>
      <w:tr w:rsidR="0096528D" w:rsidRPr="005411B7" w:rsidTr="001A6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96528D" w:rsidRPr="005411B7" w:rsidRDefault="0096528D" w:rsidP="00ED1CA0">
            <w:pPr>
              <w:spacing w:line="360" w:lineRule="auto"/>
              <w:jc w:val="both"/>
              <w:rPr>
                <w:rFonts w:ascii="Book Antiqua" w:hAnsi="Book Antiqua"/>
                <w:b w:val="0"/>
                <w:sz w:val="24"/>
                <w:szCs w:val="24"/>
              </w:rPr>
            </w:pPr>
            <w:r w:rsidRPr="005411B7">
              <w:rPr>
                <w:rFonts w:ascii="Book Antiqua" w:hAnsi="Book Antiqua"/>
                <w:b w:val="0"/>
                <w:sz w:val="24"/>
                <w:szCs w:val="24"/>
              </w:rPr>
              <w:t>Diffuse/ circumferential pelvic sidewall involvement resulting in hydronephrosis</w:t>
            </w:r>
          </w:p>
        </w:tc>
      </w:tr>
      <w:tr w:rsidR="0096528D" w:rsidRPr="005411B7" w:rsidTr="001A6D0D">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96528D" w:rsidRPr="005411B7" w:rsidRDefault="0096528D" w:rsidP="00ED1CA0">
            <w:pPr>
              <w:pStyle w:val="Normal0"/>
              <w:widowControl/>
              <w:tabs>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s>
              <w:spacing w:line="360" w:lineRule="auto"/>
              <w:jc w:val="both"/>
              <w:rPr>
                <w:rFonts w:ascii="Book Antiqua" w:hAnsi="Book Antiqua"/>
                <w:b w:val="0"/>
              </w:rPr>
            </w:pPr>
            <w:r w:rsidRPr="005411B7">
              <w:rPr>
                <w:rFonts w:ascii="Book Antiqua" w:hAnsi="Book Antiqua"/>
                <w:b w:val="0"/>
              </w:rPr>
              <w:t>Encasement (&gt;</w:t>
            </w:r>
            <w:r w:rsidR="001A6D0D">
              <w:rPr>
                <w:rFonts w:ascii="Book Antiqua" w:eastAsiaTheme="minorEastAsia" w:hAnsi="Book Antiqua" w:hint="eastAsia"/>
                <w:b w:val="0"/>
                <w:lang w:eastAsia="zh-CN"/>
              </w:rPr>
              <w:t xml:space="preserve"> </w:t>
            </w:r>
            <w:r w:rsidRPr="005411B7">
              <w:rPr>
                <w:rFonts w:ascii="Book Antiqua" w:hAnsi="Book Antiqua"/>
                <w:b w:val="0"/>
              </w:rPr>
              <w:t>180</w:t>
            </w:r>
            <w:r w:rsidRPr="005411B7">
              <w:rPr>
                <w:rFonts w:ascii="Book Antiqua" w:hAnsi="Book Antiqua"/>
                <w:b w:val="0"/>
                <w:vertAlign w:val="superscript"/>
              </w:rPr>
              <w:t>o</w:t>
            </w:r>
            <w:r w:rsidRPr="005411B7">
              <w:rPr>
                <w:rFonts w:ascii="Book Antiqua" w:hAnsi="Book Antiqua"/>
                <w:b w:val="0"/>
              </w:rPr>
              <w:t>)of external iliac vessels</w:t>
            </w:r>
          </w:p>
        </w:tc>
      </w:tr>
      <w:tr w:rsidR="0096528D" w:rsidRPr="005411B7" w:rsidTr="001A6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rsidR="0096528D" w:rsidRPr="005411B7" w:rsidRDefault="0096528D" w:rsidP="00ED1CA0">
            <w:pPr>
              <w:pStyle w:val="Normal0"/>
              <w:widowControl/>
              <w:tabs>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s>
              <w:spacing w:line="360" w:lineRule="auto"/>
              <w:jc w:val="both"/>
              <w:rPr>
                <w:rFonts w:ascii="Book Antiqua" w:hAnsi="Book Antiqua"/>
                <w:b w:val="0"/>
              </w:rPr>
            </w:pPr>
            <w:r w:rsidRPr="005411B7">
              <w:rPr>
                <w:rFonts w:ascii="Book Antiqua" w:hAnsi="Book Antiqua"/>
                <w:b w:val="0"/>
              </w:rPr>
              <w:t>Invasion to anterior pubic bone</w:t>
            </w:r>
          </w:p>
        </w:tc>
      </w:tr>
      <w:tr w:rsidR="0096528D" w:rsidRPr="005411B7" w:rsidTr="001A6D0D">
        <w:tc>
          <w:tcPr>
            <w:cnfStyle w:val="001000000000" w:firstRow="0" w:lastRow="0" w:firstColumn="1" w:lastColumn="0" w:oddVBand="0" w:evenVBand="0" w:oddHBand="0" w:evenHBand="0" w:firstRowFirstColumn="0" w:firstRowLastColumn="0" w:lastRowFirstColumn="0" w:lastRowLastColumn="0"/>
            <w:tcW w:w="9242" w:type="dxa"/>
            <w:tcBorders>
              <w:bottom w:val="single" w:sz="8" w:space="0" w:color="000000" w:themeColor="text1"/>
            </w:tcBorders>
            <w:shd w:val="clear" w:color="auto" w:fill="auto"/>
          </w:tcPr>
          <w:p w:rsidR="0096528D" w:rsidRPr="005411B7" w:rsidRDefault="0096528D" w:rsidP="00ED1CA0">
            <w:pPr>
              <w:pStyle w:val="Normal0"/>
              <w:widowControl/>
              <w:tabs>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s>
              <w:spacing w:line="360" w:lineRule="auto"/>
              <w:jc w:val="both"/>
              <w:rPr>
                <w:rFonts w:ascii="Book Antiqua" w:hAnsi="Book Antiqua"/>
                <w:b w:val="0"/>
              </w:rPr>
            </w:pPr>
            <w:r w:rsidRPr="005411B7">
              <w:rPr>
                <w:rFonts w:ascii="Book Antiqua" w:hAnsi="Book Antiqua"/>
                <w:b w:val="0"/>
              </w:rPr>
              <w:t>Extension of tumour through the sciatic notch</w:t>
            </w:r>
          </w:p>
        </w:tc>
      </w:tr>
    </w:tbl>
    <w:p w:rsidR="0096528D" w:rsidRPr="005411B7" w:rsidRDefault="0096528D" w:rsidP="00ED1CA0">
      <w:pPr>
        <w:spacing w:after="0" w:line="360" w:lineRule="auto"/>
        <w:jc w:val="both"/>
        <w:rPr>
          <w:rFonts w:ascii="Book Antiqua" w:hAnsi="Book Antiqua"/>
          <w:b/>
          <w:sz w:val="24"/>
          <w:szCs w:val="24"/>
        </w:rPr>
      </w:pPr>
    </w:p>
    <w:p w:rsidR="002C5FF4" w:rsidRPr="005411B7" w:rsidRDefault="002C5FF4" w:rsidP="00ED1CA0">
      <w:pPr>
        <w:autoSpaceDE w:val="0"/>
        <w:autoSpaceDN w:val="0"/>
        <w:adjustRightInd w:val="0"/>
        <w:spacing w:after="0" w:line="360" w:lineRule="auto"/>
        <w:jc w:val="both"/>
        <w:rPr>
          <w:rFonts w:ascii="Book Antiqua" w:hAnsi="Book Antiqua"/>
          <w:sz w:val="24"/>
          <w:szCs w:val="24"/>
        </w:rPr>
      </w:pPr>
    </w:p>
    <w:p w:rsidR="002C5FF4" w:rsidRPr="00CF6E0D" w:rsidRDefault="002C5FF4" w:rsidP="00ED1CA0">
      <w:pPr>
        <w:spacing w:after="0" w:line="360" w:lineRule="auto"/>
        <w:jc w:val="both"/>
        <w:rPr>
          <w:rFonts w:ascii="Book Antiqua" w:hAnsi="Book Antiqua"/>
          <w:b/>
          <w:sz w:val="24"/>
          <w:szCs w:val="24"/>
          <w:lang w:val="en-US"/>
        </w:rPr>
      </w:pPr>
      <w:r w:rsidRPr="00CF6E0D">
        <w:rPr>
          <w:rFonts w:ascii="Book Antiqua" w:hAnsi="Book Antiqua"/>
          <w:b/>
          <w:sz w:val="24"/>
          <w:szCs w:val="24"/>
          <w:lang w:val="en-US"/>
        </w:rPr>
        <w:t>Table 2</w:t>
      </w:r>
      <w:r w:rsidR="00CF6E0D" w:rsidRPr="00CF6E0D">
        <w:rPr>
          <w:rFonts w:ascii="Book Antiqua" w:hAnsi="Book Antiqua" w:hint="eastAsia"/>
          <w:b/>
          <w:sz w:val="24"/>
          <w:szCs w:val="24"/>
          <w:lang w:val="en-US"/>
        </w:rPr>
        <w:t xml:space="preserve"> </w:t>
      </w:r>
      <w:r w:rsidRPr="00CF6E0D">
        <w:rPr>
          <w:rFonts w:ascii="Book Antiqua" w:hAnsi="Book Antiqua"/>
          <w:b/>
          <w:sz w:val="24"/>
          <w:szCs w:val="24"/>
          <w:lang w:val="en-US"/>
        </w:rPr>
        <w:t>Results of previous studies of composite abdominal-sacral resection for recurrent rectal cancer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993"/>
        <w:gridCol w:w="1410"/>
        <w:gridCol w:w="1616"/>
        <w:gridCol w:w="1270"/>
        <w:gridCol w:w="1577"/>
      </w:tblGrid>
      <w:tr w:rsidR="002C5FF4" w:rsidRPr="005411B7" w:rsidTr="001A6D0D">
        <w:tc>
          <w:tcPr>
            <w:tcW w:w="2376" w:type="dxa"/>
            <w:tcBorders>
              <w:top w:val="single" w:sz="4" w:space="0" w:color="auto"/>
              <w:bottom w:val="single" w:sz="4" w:space="0" w:color="auto"/>
            </w:tcBorders>
          </w:tcPr>
          <w:p w:rsidR="002C5FF4" w:rsidRPr="00CF6E0D" w:rsidRDefault="002C5FF4" w:rsidP="00ED1CA0">
            <w:pPr>
              <w:spacing w:line="360" w:lineRule="auto"/>
              <w:jc w:val="both"/>
              <w:rPr>
                <w:rFonts w:ascii="Book Antiqua" w:hAnsi="Book Antiqua"/>
                <w:b/>
                <w:sz w:val="24"/>
                <w:szCs w:val="24"/>
                <w:lang w:val="en-US"/>
              </w:rPr>
            </w:pPr>
            <w:r w:rsidRPr="00CF6E0D">
              <w:rPr>
                <w:rFonts w:ascii="Book Antiqua" w:hAnsi="Book Antiqua"/>
                <w:b/>
                <w:sz w:val="24"/>
                <w:szCs w:val="24"/>
                <w:lang w:val="en-US"/>
              </w:rPr>
              <w:t>Studies</w:t>
            </w:r>
          </w:p>
        </w:tc>
        <w:tc>
          <w:tcPr>
            <w:tcW w:w="993" w:type="dxa"/>
            <w:tcBorders>
              <w:top w:val="single" w:sz="4" w:space="0" w:color="auto"/>
              <w:bottom w:val="single" w:sz="4" w:space="0" w:color="auto"/>
            </w:tcBorders>
          </w:tcPr>
          <w:p w:rsidR="002C5FF4" w:rsidRPr="00CF6E0D" w:rsidRDefault="00CF6E0D" w:rsidP="00ED1CA0">
            <w:pPr>
              <w:spacing w:line="360" w:lineRule="auto"/>
              <w:jc w:val="both"/>
              <w:rPr>
                <w:rFonts w:ascii="Book Antiqua" w:hAnsi="Book Antiqua"/>
                <w:b/>
                <w:i/>
                <w:sz w:val="24"/>
                <w:szCs w:val="24"/>
                <w:lang w:val="en-US"/>
              </w:rPr>
            </w:pPr>
            <w:r w:rsidRPr="00CF6E0D">
              <w:rPr>
                <w:rFonts w:ascii="Book Antiqua" w:hAnsi="Book Antiqua"/>
                <w:b/>
                <w:i/>
                <w:sz w:val="24"/>
                <w:szCs w:val="24"/>
                <w:lang w:val="en-US"/>
              </w:rPr>
              <w:t>n</w:t>
            </w:r>
          </w:p>
        </w:tc>
        <w:tc>
          <w:tcPr>
            <w:tcW w:w="1410" w:type="dxa"/>
            <w:tcBorders>
              <w:top w:val="single" w:sz="4" w:space="0" w:color="auto"/>
              <w:bottom w:val="single" w:sz="4" w:space="0" w:color="auto"/>
            </w:tcBorders>
          </w:tcPr>
          <w:p w:rsidR="002C5FF4" w:rsidRPr="00CF6E0D" w:rsidRDefault="002C5FF4" w:rsidP="00ED1CA0">
            <w:pPr>
              <w:spacing w:line="360" w:lineRule="auto"/>
              <w:jc w:val="both"/>
              <w:rPr>
                <w:rFonts w:ascii="Book Antiqua" w:hAnsi="Book Antiqua"/>
                <w:b/>
                <w:sz w:val="24"/>
                <w:szCs w:val="24"/>
                <w:lang w:val="en-US"/>
              </w:rPr>
            </w:pPr>
            <w:r w:rsidRPr="00CF6E0D">
              <w:rPr>
                <w:rFonts w:ascii="Book Antiqua" w:hAnsi="Book Antiqua"/>
                <w:b/>
                <w:sz w:val="24"/>
                <w:szCs w:val="24"/>
                <w:lang w:val="en-US"/>
              </w:rPr>
              <w:t xml:space="preserve">Morbidity </w:t>
            </w:r>
          </w:p>
        </w:tc>
        <w:tc>
          <w:tcPr>
            <w:tcW w:w="1616" w:type="dxa"/>
            <w:tcBorders>
              <w:top w:val="single" w:sz="4" w:space="0" w:color="auto"/>
              <w:bottom w:val="single" w:sz="4" w:space="0" w:color="auto"/>
            </w:tcBorders>
          </w:tcPr>
          <w:p w:rsidR="002C5FF4" w:rsidRPr="00CF6E0D" w:rsidRDefault="002C5FF4" w:rsidP="00ED1CA0">
            <w:pPr>
              <w:spacing w:line="360" w:lineRule="auto"/>
              <w:jc w:val="both"/>
              <w:rPr>
                <w:rFonts w:ascii="Book Antiqua" w:hAnsi="Book Antiqua"/>
                <w:b/>
                <w:sz w:val="24"/>
                <w:szCs w:val="24"/>
                <w:lang w:val="en-US"/>
              </w:rPr>
            </w:pPr>
            <w:r w:rsidRPr="00CF6E0D">
              <w:rPr>
                <w:rFonts w:ascii="Book Antiqua" w:hAnsi="Book Antiqua"/>
                <w:b/>
                <w:sz w:val="24"/>
                <w:szCs w:val="24"/>
                <w:lang w:val="en-US"/>
              </w:rPr>
              <w:t xml:space="preserve">Mortality </w:t>
            </w:r>
          </w:p>
        </w:tc>
        <w:tc>
          <w:tcPr>
            <w:tcW w:w="1270" w:type="dxa"/>
            <w:tcBorders>
              <w:top w:val="single" w:sz="4" w:space="0" w:color="auto"/>
              <w:bottom w:val="single" w:sz="4" w:space="0" w:color="auto"/>
            </w:tcBorders>
          </w:tcPr>
          <w:p w:rsidR="002C5FF4" w:rsidRPr="00CF6E0D" w:rsidRDefault="002C5FF4" w:rsidP="00ED1CA0">
            <w:pPr>
              <w:spacing w:line="360" w:lineRule="auto"/>
              <w:jc w:val="both"/>
              <w:rPr>
                <w:rFonts w:ascii="Book Antiqua" w:hAnsi="Book Antiqua"/>
                <w:b/>
                <w:sz w:val="24"/>
                <w:szCs w:val="24"/>
                <w:lang w:val="en-US"/>
              </w:rPr>
            </w:pPr>
            <w:r w:rsidRPr="00CF6E0D">
              <w:rPr>
                <w:rFonts w:ascii="Book Antiqua" w:hAnsi="Book Antiqua"/>
                <w:b/>
                <w:sz w:val="24"/>
                <w:szCs w:val="24"/>
                <w:lang w:val="en-US"/>
              </w:rPr>
              <w:t>R0</w:t>
            </w:r>
          </w:p>
        </w:tc>
        <w:tc>
          <w:tcPr>
            <w:tcW w:w="1577" w:type="dxa"/>
            <w:tcBorders>
              <w:top w:val="single" w:sz="4" w:space="0" w:color="auto"/>
              <w:bottom w:val="single" w:sz="4" w:space="0" w:color="auto"/>
            </w:tcBorders>
          </w:tcPr>
          <w:p w:rsidR="002C5FF4" w:rsidRPr="00CF6E0D" w:rsidRDefault="002C5FF4" w:rsidP="00ED1CA0">
            <w:pPr>
              <w:spacing w:line="360" w:lineRule="auto"/>
              <w:jc w:val="both"/>
              <w:rPr>
                <w:rFonts w:ascii="Book Antiqua" w:hAnsi="Book Antiqua"/>
                <w:b/>
                <w:sz w:val="24"/>
                <w:szCs w:val="24"/>
                <w:lang w:val="en-US"/>
              </w:rPr>
            </w:pPr>
            <w:r w:rsidRPr="00CF6E0D">
              <w:rPr>
                <w:rFonts w:ascii="Book Antiqua" w:hAnsi="Book Antiqua"/>
                <w:b/>
                <w:sz w:val="24"/>
                <w:szCs w:val="24"/>
                <w:lang w:val="en-US"/>
              </w:rPr>
              <w:t>Survival</w:t>
            </w:r>
          </w:p>
        </w:tc>
      </w:tr>
      <w:tr w:rsidR="002C5FF4" w:rsidRPr="005411B7" w:rsidTr="001A6D0D">
        <w:tc>
          <w:tcPr>
            <w:tcW w:w="2376" w:type="dxa"/>
            <w:tcBorders>
              <w:top w:val="single" w:sz="4" w:space="0" w:color="auto"/>
            </w:tcBorders>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 xml:space="preserve">Sagar </w:t>
            </w:r>
            <w:r w:rsidRPr="001A6D0D">
              <w:rPr>
                <w:rFonts w:ascii="Book Antiqua" w:hAnsi="Book Antiqua"/>
                <w:i/>
                <w:sz w:val="24"/>
                <w:szCs w:val="24"/>
                <w:lang w:val="en-US"/>
              </w:rPr>
              <w:t>et al</w:t>
            </w:r>
            <w:r w:rsidR="001A6D0D">
              <w:rPr>
                <w:rFonts w:ascii="Book Antiqua" w:hAnsi="Book Antiqua" w:hint="eastAsia"/>
                <w:sz w:val="24"/>
                <w:szCs w:val="24"/>
                <w:vertAlign w:val="superscript"/>
                <w:lang w:val="en-US"/>
              </w:rPr>
              <w:t>[</w:t>
            </w:r>
            <w:r w:rsidRPr="005411B7">
              <w:rPr>
                <w:rFonts w:ascii="Book Antiqua" w:hAnsi="Book Antiqua"/>
                <w:sz w:val="24"/>
                <w:szCs w:val="24"/>
                <w:vertAlign w:val="superscript"/>
                <w:lang w:val="en-US"/>
              </w:rPr>
              <w:t>42</w:t>
            </w:r>
            <w:r w:rsidR="001A6D0D">
              <w:rPr>
                <w:rFonts w:ascii="Book Antiqua" w:hAnsi="Book Antiqua" w:hint="eastAsia"/>
                <w:sz w:val="24"/>
                <w:szCs w:val="24"/>
                <w:vertAlign w:val="superscript"/>
                <w:lang w:val="en-US"/>
              </w:rPr>
              <w:t>]</w:t>
            </w:r>
          </w:p>
        </w:tc>
        <w:tc>
          <w:tcPr>
            <w:tcW w:w="993" w:type="dxa"/>
            <w:tcBorders>
              <w:top w:val="single" w:sz="4" w:space="0" w:color="auto"/>
            </w:tcBorders>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40</w:t>
            </w:r>
          </w:p>
        </w:tc>
        <w:tc>
          <w:tcPr>
            <w:tcW w:w="1410" w:type="dxa"/>
            <w:tcBorders>
              <w:top w:val="single" w:sz="4" w:space="0" w:color="auto"/>
            </w:tcBorders>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60</w:t>
            </w:r>
            <w:r w:rsidR="00CF6E0D">
              <w:rPr>
                <w:rFonts w:ascii="Book Antiqua" w:hAnsi="Book Antiqua" w:hint="eastAsia"/>
                <w:sz w:val="24"/>
                <w:szCs w:val="24"/>
                <w:lang w:val="en-US"/>
              </w:rPr>
              <w:t>%</w:t>
            </w:r>
          </w:p>
        </w:tc>
        <w:tc>
          <w:tcPr>
            <w:tcW w:w="1616" w:type="dxa"/>
            <w:tcBorders>
              <w:top w:val="single" w:sz="4" w:space="0" w:color="auto"/>
            </w:tcBorders>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2.5</w:t>
            </w:r>
            <w:r w:rsidR="00CF6E0D">
              <w:rPr>
                <w:rFonts w:ascii="Book Antiqua" w:hAnsi="Book Antiqua" w:hint="eastAsia"/>
                <w:sz w:val="24"/>
                <w:szCs w:val="24"/>
                <w:lang w:val="en-US"/>
              </w:rPr>
              <w:t>%</w:t>
            </w:r>
          </w:p>
        </w:tc>
        <w:tc>
          <w:tcPr>
            <w:tcW w:w="1270" w:type="dxa"/>
            <w:tcBorders>
              <w:top w:val="single" w:sz="4" w:space="0" w:color="auto"/>
            </w:tcBorders>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50</w:t>
            </w:r>
            <w:r w:rsidR="00CF6E0D">
              <w:rPr>
                <w:rFonts w:ascii="Book Antiqua" w:hAnsi="Book Antiqua" w:hint="eastAsia"/>
                <w:sz w:val="24"/>
                <w:szCs w:val="24"/>
                <w:lang w:val="en-US"/>
              </w:rPr>
              <w:t>%</w:t>
            </w:r>
          </w:p>
        </w:tc>
        <w:tc>
          <w:tcPr>
            <w:tcW w:w="1577" w:type="dxa"/>
            <w:tcBorders>
              <w:top w:val="single" w:sz="4" w:space="0" w:color="auto"/>
            </w:tcBorders>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56% (3-</w:t>
            </w:r>
            <w:r w:rsidR="00CF6E0D">
              <w:rPr>
                <w:rFonts w:ascii="Book Antiqua" w:hAnsi="Book Antiqua" w:hint="eastAsia"/>
                <w:sz w:val="24"/>
                <w:szCs w:val="24"/>
                <w:lang w:val="en-US"/>
              </w:rPr>
              <w:t>yr</w:t>
            </w:r>
            <w:r w:rsidRPr="005411B7">
              <w:rPr>
                <w:rFonts w:ascii="Book Antiqua" w:hAnsi="Book Antiqua"/>
                <w:sz w:val="24"/>
                <w:szCs w:val="24"/>
                <w:lang w:val="en-US"/>
              </w:rPr>
              <w:t>)</w:t>
            </w:r>
          </w:p>
        </w:tc>
      </w:tr>
      <w:tr w:rsidR="002C5FF4" w:rsidRPr="005411B7" w:rsidTr="001A6D0D">
        <w:tc>
          <w:tcPr>
            <w:tcW w:w="237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 xml:space="preserve">Ferenschild </w:t>
            </w:r>
            <w:r w:rsidR="001A6D0D" w:rsidRPr="001A6D0D">
              <w:rPr>
                <w:rFonts w:ascii="Book Antiqua" w:hAnsi="Book Antiqua"/>
                <w:i/>
                <w:sz w:val="24"/>
                <w:szCs w:val="24"/>
                <w:lang w:val="en-US"/>
              </w:rPr>
              <w:t>et al</w:t>
            </w:r>
            <w:r w:rsidR="001A6D0D">
              <w:rPr>
                <w:rFonts w:ascii="Book Antiqua" w:hAnsi="Book Antiqua" w:hint="eastAsia"/>
                <w:sz w:val="24"/>
                <w:szCs w:val="24"/>
                <w:vertAlign w:val="superscript"/>
                <w:lang w:val="en-US"/>
              </w:rPr>
              <w:t>[43]</w:t>
            </w:r>
          </w:p>
        </w:tc>
        <w:tc>
          <w:tcPr>
            <w:tcW w:w="993"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17</w:t>
            </w:r>
          </w:p>
        </w:tc>
        <w:tc>
          <w:tcPr>
            <w:tcW w:w="141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68</w:t>
            </w:r>
            <w:r w:rsidR="00CF6E0D">
              <w:rPr>
                <w:rFonts w:ascii="Book Antiqua" w:hAnsi="Book Antiqua" w:hint="eastAsia"/>
                <w:sz w:val="24"/>
                <w:szCs w:val="24"/>
                <w:lang w:val="en-US"/>
              </w:rPr>
              <w:t>%</w:t>
            </w:r>
          </w:p>
        </w:tc>
        <w:tc>
          <w:tcPr>
            <w:tcW w:w="161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0</w:t>
            </w:r>
          </w:p>
        </w:tc>
        <w:tc>
          <w:tcPr>
            <w:tcW w:w="1270" w:type="dxa"/>
          </w:tcPr>
          <w:p w:rsidR="002C5FF4" w:rsidRPr="005411B7" w:rsidRDefault="00CF6E0D" w:rsidP="00ED1CA0">
            <w:pPr>
              <w:spacing w:line="360" w:lineRule="auto"/>
              <w:jc w:val="both"/>
              <w:rPr>
                <w:rFonts w:ascii="Book Antiqua" w:hAnsi="Book Antiqua"/>
                <w:sz w:val="24"/>
                <w:szCs w:val="24"/>
                <w:lang w:val="en-US"/>
              </w:rPr>
            </w:pPr>
            <w:r>
              <w:rPr>
                <w:rFonts w:ascii="Book Antiqua" w:hAnsi="Book Antiqua"/>
                <w:sz w:val="24"/>
                <w:szCs w:val="24"/>
                <w:lang w:val="en-US"/>
              </w:rPr>
              <w:t>N</w:t>
            </w:r>
            <w:r w:rsidR="002C5FF4" w:rsidRPr="005411B7">
              <w:rPr>
                <w:rFonts w:ascii="Book Antiqua" w:hAnsi="Book Antiqua"/>
                <w:sz w:val="24"/>
                <w:szCs w:val="24"/>
                <w:lang w:val="en-US"/>
              </w:rPr>
              <w:t>A</w:t>
            </w:r>
          </w:p>
        </w:tc>
        <w:tc>
          <w:tcPr>
            <w:tcW w:w="1577"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46%(3-</w:t>
            </w:r>
            <w:r w:rsidR="00CF6E0D">
              <w:rPr>
                <w:rFonts w:ascii="Book Antiqua" w:hAnsi="Book Antiqua" w:hint="eastAsia"/>
                <w:sz w:val="24"/>
                <w:szCs w:val="24"/>
                <w:lang w:val="en-US"/>
              </w:rPr>
              <w:t xml:space="preserve"> yr</w:t>
            </w:r>
            <w:r w:rsidRPr="005411B7">
              <w:rPr>
                <w:rFonts w:ascii="Book Antiqua" w:hAnsi="Book Antiqua"/>
                <w:sz w:val="24"/>
                <w:szCs w:val="24"/>
                <w:lang w:val="en-US"/>
              </w:rPr>
              <w:t>)</w:t>
            </w:r>
          </w:p>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30% (5-</w:t>
            </w:r>
            <w:r w:rsidR="00CF6E0D">
              <w:rPr>
                <w:rFonts w:ascii="Book Antiqua" w:hAnsi="Book Antiqua" w:hint="eastAsia"/>
                <w:sz w:val="24"/>
                <w:szCs w:val="24"/>
                <w:lang w:val="en-US"/>
              </w:rPr>
              <w:t xml:space="preserve"> yr</w:t>
            </w:r>
            <w:r w:rsidRPr="005411B7">
              <w:rPr>
                <w:rFonts w:ascii="Book Antiqua" w:hAnsi="Book Antiqua"/>
                <w:sz w:val="24"/>
                <w:szCs w:val="24"/>
                <w:lang w:val="en-US"/>
              </w:rPr>
              <w:t>)</w:t>
            </w:r>
          </w:p>
        </w:tc>
      </w:tr>
      <w:tr w:rsidR="002C5FF4" w:rsidRPr="005411B7" w:rsidTr="001A6D0D">
        <w:tc>
          <w:tcPr>
            <w:tcW w:w="237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 xml:space="preserve">Melton </w:t>
            </w:r>
            <w:r w:rsidR="001A6D0D" w:rsidRPr="001A6D0D">
              <w:rPr>
                <w:rFonts w:ascii="Book Antiqua" w:hAnsi="Book Antiqua"/>
                <w:i/>
                <w:sz w:val="24"/>
                <w:szCs w:val="24"/>
                <w:lang w:val="en-US"/>
              </w:rPr>
              <w:t>et al</w:t>
            </w:r>
            <w:r w:rsidR="001A6D0D">
              <w:rPr>
                <w:rFonts w:ascii="Book Antiqua" w:hAnsi="Book Antiqua" w:hint="eastAsia"/>
                <w:sz w:val="24"/>
                <w:szCs w:val="24"/>
                <w:vertAlign w:val="superscript"/>
                <w:lang w:val="en-US"/>
              </w:rPr>
              <w:t>[44]</w:t>
            </w:r>
          </w:p>
        </w:tc>
        <w:tc>
          <w:tcPr>
            <w:tcW w:w="993"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29</w:t>
            </w:r>
          </w:p>
        </w:tc>
        <w:tc>
          <w:tcPr>
            <w:tcW w:w="141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58</w:t>
            </w:r>
            <w:r w:rsidR="00CF6E0D">
              <w:rPr>
                <w:rFonts w:ascii="Book Antiqua" w:hAnsi="Book Antiqua" w:hint="eastAsia"/>
                <w:sz w:val="24"/>
                <w:szCs w:val="24"/>
                <w:lang w:val="en-US"/>
              </w:rPr>
              <w:t>%</w:t>
            </w:r>
          </w:p>
        </w:tc>
        <w:tc>
          <w:tcPr>
            <w:tcW w:w="161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3.4</w:t>
            </w:r>
            <w:r w:rsidR="00CF6E0D">
              <w:rPr>
                <w:rFonts w:ascii="Book Antiqua" w:hAnsi="Book Antiqua" w:hint="eastAsia"/>
                <w:sz w:val="24"/>
                <w:szCs w:val="24"/>
                <w:lang w:val="en-US"/>
              </w:rPr>
              <w:t>%</w:t>
            </w:r>
          </w:p>
        </w:tc>
        <w:tc>
          <w:tcPr>
            <w:tcW w:w="127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62</w:t>
            </w:r>
            <w:r w:rsidR="00CF6E0D">
              <w:rPr>
                <w:rFonts w:ascii="Book Antiqua" w:hAnsi="Book Antiqua" w:hint="eastAsia"/>
                <w:sz w:val="24"/>
                <w:szCs w:val="24"/>
                <w:lang w:val="en-US"/>
              </w:rPr>
              <w:t>%</w:t>
            </w:r>
          </w:p>
        </w:tc>
        <w:tc>
          <w:tcPr>
            <w:tcW w:w="1577"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63% (2-</w:t>
            </w:r>
            <w:r w:rsidR="00CF6E0D">
              <w:rPr>
                <w:rFonts w:ascii="Book Antiqua" w:hAnsi="Book Antiqua" w:hint="eastAsia"/>
                <w:sz w:val="24"/>
                <w:szCs w:val="24"/>
                <w:lang w:val="en-US"/>
              </w:rPr>
              <w:t xml:space="preserve"> yr</w:t>
            </w:r>
            <w:r w:rsidRPr="005411B7">
              <w:rPr>
                <w:rFonts w:ascii="Book Antiqua" w:hAnsi="Book Antiqua"/>
                <w:sz w:val="24"/>
                <w:szCs w:val="24"/>
                <w:lang w:val="en-US"/>
              </w:rPr>
              <w:t>)</w:t>
            </w:r>
          </w:p>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20% (5-</w:t>
            </w:r>
            <w:r w:rsidR="00CF6E0D">
              <w:rPr>
                <w:rFonts w:ascii="Book Antiqua" w:hAnsi="Book Antiqua" w:hint="eastAsia"/>
                <w:sz w:val="24"/>
                <w:szCs w:val="24"/>
                <w:lang w:val="en-US"/>
              </w:rPr>
              <w:t xml:space="preserve"> yr</w:t>
            </w:r>
            <w:r w:rsidRPr="005411B7">
              <w:rPr>
                <w:rFonts w:ascii="Book Antiqua" w:hAnsi="Book Antiqua"/>
                <w:sz w:val="24"/>
                <w:szCs w:val="24"/>
                <w:lang w:val="en-US"/>
              </w:rPr>
              <w:t>)</w:t>
            </w:r>
          </w:p>
        </w:tc>
      </w:tr>
      <w:tr w:rsidR="002C5FF4" w:rsidRPr="005411B7" w:rsidTr="001A6D0D">
        <w:tc>
          <w:tcPr>
            <w:tcW w:w="237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 xml:space="preserve">Moriya </w:t>
            </w:r>
            <w:r w:rsidR="001A6D0D" w:rsidRPr="001A6D0D">
              <w:rPr>
                <w:rFonts w:ascii="Book Antiqua" w:hAnsi="Book Antiqua"/>
                <w:i/>
                <w:sz w:val="24"/>
                <w:szCs w:val="24"/>
                <w:lang w:val="en-US"/>
              </w:rPr>
              <w:t>et al</w:t>
            </w:r>
            <w:r w:rsidR="001A6D0D">
              <w:rPr>
                <w:rFonts w:ascii="Book Antiqua" w:hAnsi="Book Antiqua" w:hint="eastAsia"/>
                <w:sz w:val="24"/>
                <w:szCs w:val="24"/>
                <w:vertAlign w:val="superscript"/>
                <w:lang w:val="en-US"/>
              </w:rPr>
              <w:t>[45]</w:t>
            </w:r>
          </w:p>
        </w:tc>
        <w:tc>
          <w:tcPr>
            <w:tcW w:w="993"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57</w:t>
            </w:r>
          </w:p>
        </w:tc>
        <w:tc>
          <w:tcPr>
            <w:tcW w:w="141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58</w:t>
            </w:r>
            <w:r w:rsidR="00CF6E0D">
              <w:rPr>
                <w:rFonts w:ascii="Book Antiqua" w:hAnsi="Book Antiqua" w:hint="eastAsia"/>
                <w:sz w:val="24"/>
                <w:szCs w:val="24"/>
                <w:lang w:val="en-US"/>
              </w:rPr>
              <w:t>%</w:t>
            </w:r>
          </w:p>
        </w:tc>
        <w:tc>
          <w:tcPr>
            <w:tcW w:w="161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4</w:t>
            </w:r>
            <w:r w:rsidR="00CF6E0D">
              <w:rPr>
                <w:rFonts w:ascii="Book Antiqua" w:hAnsi="Book Antiqua" w:hint="eastAsia"/>
                <w:sz w:val="24"/>
                <w:szCs w:val="24"/>
                <w:lang w:val="en-US"/>
              </w:rPr>
              <w:t>%</w:t>
            </w:r>
          </w:p>
        </w:tc>
        <w:tc>
          <w:tcPr>
            <w:tcW w:w="127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84</w:t>
            </w:r>
            <w:r w:rsidR="00CF6E0D">
              <w:rPr>
                <w:rFonts w:ascii="Book Antiqua" w:hAnsi="Book Antiqua" w:hint="eastAsia"/>
                <w:sz w:val="24"/>
                <w:szCs w:val="24"/>
                <w:lang w:val="en-US"/>
              </w:rPr>
              <w:t>%</w:t>
            </w:r>
          </w:p>
        </w:tc>
        <w:tc>
          <w:tcPr>
            <w:tcW w:w="1577"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54% (3-</w:t>
            </w:r>
            <w:r w:rsidR="00CF6E0D">
              <w:rPr>
                <w:rFonts w:ascii="Book Antiqua" w:hAnsi="Book Antiqua" w:hint="eastAsia"/>
                <w:sz w:val="24"/>
                <w:szCs w:val="24"/>
                <w:lang w:val="en-US"/>
              </w:rPr>
              <w:t xml:space="preserve"> yr</w:t>
            </w:r>
            <w:r w:rsidRPr="005411B7">
              <w:rPr>
                <w:rFonts w:ascii="Book Antiqua" w:hAnsi="Book Antiqua"/>
                <w:sz w:val="24"/>
                <w:szCs w:val="24"/>
                <w:lang w:val="en-US"/>
              </w:rPr>
              <w:t>)</w:t>
            </w:r>
          </w:p>
        </w:tc>
      </w:tr>
      <w:tr w:rsidR="002C5FF4" w:rsidRPr="005411B7" w:rsidTr="001A6D0D">
        <w:tc>
          <w:tcPr>
            <w:tcW w:w="237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 xml:space="preserve">Weber </w:t>
            </w:r>
            <w:r w:rsidR="001A6D0D" w:rsidRPr="001A6D0D">
              <w:rPr>
                <w:rFonts w:ascii="Book Antiqua" w:hAnsi="Book Antiqua"/>
                <w:i/>
                <w:sz w:val="24"/>
                <w:szCs w:val="24"/>
                <w:lang w:val="en-US"/>
              </w:rPr>
              <w:t>et al</w:t>
            </w:r>
            <w:r w:rsidR="001A6D0D">
              <w:rPr>
                <w:rFonts w:ascii="Book Antiqua" w:hAnsi="Book Antiqua" w:hint="eastAsia"/>
                <w:sz w:val="24"/>
                <w:szCs w:val="24"/>
                <w:vertAlign w:val="superscript"/>
                <w:lang w:val="en-US"/>
              </w:rPr>
              <w:t>[46]</w:t>
            </w:r>
          </w:p>
        </w:tc>
        <w:tc>
          <w:tcPr>
            <w:tcW w:w="993"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23</w:t>
            </w:r>
          </w:p>
        </w:tc>
        <w:tc>
          <w:tcPr>
            <w:tcW w:w="141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78</w:t>
            </w:r>
            <w:r w:rsidR="00CF6E0D">
              <w:rPr>
                <w:rFonts w:ascii="Book Antiqua" w:hAnsi="Book Antiqua" w:hint="eastAsia"/>
                <w:sz w:val="24"/>
                <w:szCs w:val="24"/>
                <w:lang w:val="en-US"/>
              </w:rPr>
              <w:t>%</w:t>
            </w:r>
          </w:p>
        </w:tc>
        <w:tc>
          <w:tcPr>
            <w:tcW w:w="1616"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0</w:t>
            </w:r>
          </w:p>
        </w:tc>
        <w:tc>
          <w:tcPr>
            <w:tcW w:w="1270"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91</w:t>
            </w:r>
            <w:r w:rsidR="00CF6E0D">
              <w:rPr>
                <w:rFonts w:ascii="Book Antiqua" w:hAnsi="Book Antiqua" w:hint="eastAsia"/>
                <w:sz w:val="24"/>
                <w:szCs w:val="24"/>
                <w:lang w:val="en-US"/>
              </w:rPr>
              <w:t>%</w:t>
            </w:r>
          </w:p>
        </w:tc>
        <w:tc>
          <w:tcPr>
            <w:tcW w:w="1577" w:type="dxa"/>
          </w:tcPr>
          <w:p w:rsidR="002C5FF4" w:rsidRPr="005411B7" w:rsidRDefault="002C5FF4" w:rsidP="00ED1CA0">
            <w:pPr>
              <w:spacing w:line="360" w:lineRule="auto"/>
              <w:jc w:val="both"/>
              <w:rPr>
                <w:rFonts w:ascii="Book Antiqua" w:hAnsi="Book Antiqua"/>
                <w:sz w:val="24"/>
                <w:szCs w:val="24"/>
                <w:lang w:val="en-US"/>
              </w:rPr>
            </w:pPr>
            <w:r w:rsidRPr="005411B7">
              <w:rPr>
                <w:rFonts w:ascii="Book Antiqua" w:hAnsi="Book Antiqua"/>
                <w:sz w:val="24"/>
                <w:szCs w:val="24"/>
                <w:lang w:val="en-US"/>
              </w:rPr>
              <w:t>51% (3-</w:t>
            </w:r>
            <w:r w:rsidR="00CF6E0D">
              <w:rPr>
                <w:rFonts w:ascii="Book Antiqua" w:hAnsi="Book Antiqua" w:hint="eastAsia"/>
                <w:sz w:val="24"/>
                <w:szCs w:val="24"/>
                <w:lang w:val="en-US"/>
              </w:rPr>
              <w:t xml:space="preserve"> yr</w:t>
            </w:r>
            <w:r w:rsidRPr="005411B7">
              <w:rPr>
                <w:rFonts w:ascii="Book Antiqua" w:hAnsi="Book Antiqua"/>
                <w:sz w:val="24"/>
                <w:szCs w:val="24"/>
                <w:lang w:val="en-US"/>
              </w:rPr>
              <w:t>)</w:t>
            </w:r>
          </w:p>
        </w:tc>
      </w:tr>
    </w:tbl>
    <w:p w:rsidR="002C5FF4" w:rsidRPr="005411B7" w:rsidRDefault="002C5FF4" w:rsidP="00ED1CA0">
      <w:pPr>
        <w:autoSpaceDE w:val="0"/>
        <w:autoSpaceDN w:val="0"/>
        <w:adjustRightInd w:val="0"/>
        <w:spacing w:after="0" w:line="360" w:lineRule="auto"/>
        <w:jc w:val="both"/>
        <w:rPr>
          <w:rFonts w:ascii="Book Antiqua" w:hAnsi="Book Antiqua"/>
          <w:sz w:val="24"/>
          <w:szCs w:val="24"/>
        </w:rPr>
      </w:pPr>
    </w:p>
    <w:p w:rsidR="001A6D0D" w:rsidRDefault="001A6D0D" w:rsidP="00ED1CA0">
      <w:pPr>
        <w:spacing w:after="0"/>
        <w:rPr>
          <w:rFonts w:ascii="Book Antiqua" w:hAnsi="Book Antiqua"/>
          <w:b/>
          <w:sz w:val="24"/>
          <w:szCs w:val="24"/>
        </w:rPr>
      </w:pPr>
      <w:r>
        <w:rPr>
          <w:rFonts w:ascii="Book Antiqua" w:hAnsi="Book Antiqua"/>
          <w:b/>
          <w:sz w:val="24"/>
          <w:szCs w:val="24"/>
        </w:rPr>
        <w:br w:type="page"/>
      </w:r>
    </w:p>
    <w:p w:rsidR="002C5FF4" w:rsidRPr="001A6D0D" w:rsidRDefault="002C5FF4" w:rsidP="00ED1CA0">
      <w:pPr>
        <w:autoSpaceDE w:val="0"/>
        <w:autoSpaceDN w:val="0"/>
        <w:adjustRightInd w:val="0"/>
        <w:spacing w:after="0" w:line="360" w:lineRule="auto"/>
        <w:jc w:val="both"/>
        <w:rPr>
          <w:rFonts w:ascii="Book Antiqua" w:hAnsi="Book Antiqua"/>
          <w:b/>
          <w:sz w:val="24"/>
          <w:szCs w:val="24"/>
        </w:rPr>
      </w:pPr>
      <w:r w:rsidRPr="001A6D0D">
        <w:rPr>
          <w:rFonts w:ascii="Book Antiqua" w:hAnsi="Book Antiqua"/>
          <w:b/>
          <w:sz w:val="24"/>
          <w:szCs w:val="24"/>
        </w:rPr>
        <w:lastRenderedPageBreak/>
        <w:t>Table 3</w:t>
      </w:r>
      <w:r w:rsidR="001A6D0D" w:rsidRPr="001A6D0D">
        <w:rPr>
          <w:rFonts w:ascii="Book Antiqua" w:hAnsi="Book Antiqua" w:hint="eastAsia"/>
          <w:b/>
          <w:sz w:val="24"/>
          <w:szCs w:val="24"/>
        </w:rPr>
        <w:t xml:space="preserve"> </w:t>
      </w:r>
      <w:r w:rsidRPr="001A6D0D">
        <w:rPr>
          <w:rFonts w:ascii="Book Antiqua" w:hAnsi="Book Antiqua"/>
          <w:b/>
          <w:sz w:val="24"/>
          <w:szCs w:val="24"/>
        </w:rPr>
        <w:t>Studies on laparoscopic surgery for recurrent rectal cancer</w:t>
      </w:r>
    </w:p>
    <w:tbl>
      <w:tblPr>
        <w:tblStyle w:val="TableGrid"/>
        <w:tblW w:w="1077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850"/>
        <w:gridCol w:w="1418"/>
        <w:gridCol w:w="992"/>
        <w:gridCol w:w="1417"/>
        <w:gridCol w:w="993"/>
        <w:gridCol w:w="1134"/>
        <w:gridCol w:w="1134"/>
        <w:gridCol w:w="1559"/>
      </w:tblGrid>
      <w:tr w:rsidR="002C5FF4" w:rsidRPr="005411B7" w:rsidTr="001A6D0D">
        <w:tc>
          <w:tcPr>
            <w:tcW w:w="1277"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Study</w:t>
            </w:r>
          </w:p>
        </w:tc>
        <w:tc>
          <w:tcPr>
            <w:tcW w:w="850"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Year</w:t>
            </w:r>
          </w:p>
        </w:tc>
        <w:tc>
          <w:tcPr>
            <w:tcW w:w="1418"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Study design</w:t>
            </w:r>
          </w:p>
        </w:tc>
        <w:tc>
          <w:tcPr>
            <w:tcW w:w="992"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No. of patients</w:t>
            </w:r>
          </w:p>
        </w:tc>
        <w:tc>
          <w:tcPr>
            <w:tcW w:w="1417"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Site of recurrence</w:t>
            </w:r>
          </w:p>
        </w:tc>
        <w:tc>
          <w:tcPr>
            <w:tcW w:w="993"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Median blood loss, mL (range)</w:t>
            </w:r>
          </w:p>
        </w:tc>
        <w:tc>
          <w:tcPr>
            <w:tcW w:w="1134"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Median operative time, min (range)</w:t>
            </w:r>
          </w:p>
        </w:tc>
        <w:tc>
          <w:tcPr>
            <w:tcW w:w="1134"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R0 resection rate</w:t>
            </w:r>
          </w:p>
        </w:tc>
        <w:tc>
          <w:tcPr>
            <w:tcW w:w="1559" w:type="dxa"/>
            <w:tcBorders>
              <w:top w:val="single" w:sz="4" w:space="0" w:color="auto"/>
              <w:bottom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b/>
                <w:sz w:val="24"/>
                <w:szCs w:val="24"/>
              </w:rPr>
            </w:pPr>
            <w:r w:rsidRPr="005411B7">
              <w:rPr>
                <w:rFonts w:ascii="Book Antiqua" w:hAnsi="Book Antiqua"/>
                <w:b/>
                <w:sz w:val="24"/>
                <w:szCs w:val="24"/>
              </w:rPr>
              <w:t>Overall postoperative mortality/ morbidity rate</w:t>
            </w:r>
          </w:p>
        </w:tc>
      </w:tr>
      <w:tr w:rsidR="002C5FF4" w:rsidRPr="005411B7" w:rsidTr="001A6D0D">
        <w:tc>
          <w:tcPr>
            <w:tcW w:w="1277"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Lu</w:t>
            </w:r>
            <w:r w:rsidR="001A6D0D">
              <w:rPr>
                <w:rFonts w:ascii="Book Antiqua" w:hAnsi="Book Antiqua" w:hint="eastAsia"/>
                <w:sz w:val="24"/>
                <w:szCs w:val="24"/>
              </w:rPr>
              <w:t xml:space="preserve"> </w:t>
            </w:r>
            <w:r w:rsidRPr="001A6D0D">
              <w:rPr>
                <w:rFonts w:ascii="Book Antiqua" w:hAnsi="Book Antiqua"/>
                <w:i/>
                <w:sz w:val="24"/>
                <w:szCs w:val="24"/>
              </w:rPr>
              <w:t>et al</w:t>
            </w:r>
            <w:r w:rsidR="001A6D0D">
              <w:rPr>
                <w:rFonts w:ascii="Book Antiqua" w:hAnsi="Book Antiqua" w:hint="eastAsia"/>
                <w:sz w:val="24"/>
                <w:szCs w:val="24"/>
                <w:vertAlign w:val="superscript"/>
              </w:rPr>
              <w:t>[</w:t>
            </w:r>
            <w:r w:rsidRPr="005411B7">
              <w:rPr>
                <w:rFonts w:ascii="Book Antiqua" w:hAnsi="Book Antiqua"/>
                <w:sz w:val="24"/>
                <w:szCs w:val="24"/>
                <w:vertAlign w:val="superscript"/>
              </w:rPr>
              <w:t>70</w:t>
            </w:r>
            <w:r w:rsidR="001A6D0D">
              <w:rPr>
                <w:rFonts w:ascii="Book Antiqua" w:hAnsi="Book Antiqua" w:hint="eastAsia"/>
                <w:sz w:val="24"/>
                <w:szCs w:val="24"/>
                <w:vertAlign w:val="superscript"/>
              </w:rPr>
              <w:t>]</w:t>
            </w:r>
          </w:p>
        </w:tc>
        <w:tc>
          <w:tcPr>
            <w:tcW w:w="850"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2006</w:t>
            </w:r>
          </w:p>
        </w:tc>
        <w:tc>
          <w:tcPr>
            <w:tcW w:w="1418"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Case series</w:t>
            </w:r>
          </w:p>
        </w:tc>
        <w:tc>
          <w:tcPr>
            <w:tcW w:w="992"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7</w:t>
            </w:r>
          </w:p>
        </w:tc>
        <w:tc>
          <w:tcPr>
            <w:tcW w:w="1417"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Central recurrence: 6</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Presacral: 1</w:t>
            </w:r>
          </w:p>
        </w:tc>
        <w:tc>
          <w:tcPr>
            <w:tcW w:w="993"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200   (109-291)</w:t>
            </w:r>
          </w:p>
        </w:tc>
        <w:tc>
          <w:tcPr>
            <w:tcW w:w="1134"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211      (198–224)</w:t>
            </w:r>
          </w:p>
        </w:tc>
        <w:tc>
          <w:tcPr>
            <w:tcW w:w="1134"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100%</w:t>
            </w:r>
          </w:p>
        </w:tc>
        <w:tc>
          <w:tcPr>
            <w:tcW w:w="1559" w:type="dxa"/>
            <w:tcBorders>
              <w:top w:val="single" w:sz="4" w:space="0" w:color="auto"/>
            </w:tcBorders>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NR</w:t>
            </w:r>
          </w:p>
          <w:p w:rsidR="002C5FF4" w:rsidRPr="005411B7" w:rsidRDefault="002C5FF4" w:rsidP="00ED1CA0">
            <w:pPr>
              <w:autoSpaceDE w:val="0"/>
              <w:autoSpaceDN w:val="0"/>
              <w:adjustRightInd w:val="0"/>
              <w:spacing w:line="360" w:lineRule="auto"/>
              <w:jc w:val="both"/>
              <w:rPr>
                <w:rFonts w:ascii="Book Antiqua" w:hAnsi="Book Antiqua"/>
                <w:sz w:val="24"/>
                <w:szCs w:val="24"/>
              </w:rPr>
            </w:pPr>
          </w:p>
        </w:tc>
      </w:tr>
      <w:tr w:rsidR="002C5FF4" w:rsidRPr="005411B7" w:rsidTr="001A6D0D">
        <w:tc>
          <w:tcPr>
            <w:tcW w:w="127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Kim</w:t>
            </w:r>
            <w:r w:rsidR="001A6D0D">
              <w:rPr>
                <w:rFonts w:ascii="Book Antiqua" w:hAnsi="Book Antiqua" w:hint="eastAsia"/>
                <w:sz w:val="24"/>
                <w:szCs w:val="24"/>
              </w:rPr>
              <w:t xml:space="preserve"> </w:t>
            </w:r>
            <w:r w:rsidRPr="005411B7">
              <w:rPr>
                <w:rFonts w:ascii="Book Antiqua" w:hAnsi="Book Antiqua"/>
                <w:sz w:val="24"/>
                <w:szCs w:val="24"/>
              </w:rPr>
              <w:t xml:space="preserve">    </w:t>
            </w: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et al</w:t>
            </w:r>
            <w:r>
              <w:rPr>
                <w:rFonts w:ascii="Book Antiqua" w:hAnsi="Book Antiqua" w:hint="eastAsia"/>
                <w:sz w:val="24"/>
                <w:szCs w:val="24"/>
                <w:vertAlign w:val="superscript"/>
              </w:rPr>
              <w:t>[71]</w:t>
            </w:r>
          </w:p>
        </w:tc>
        <w:tc>
          <w:tcPr>
            <w:tcW w:w="850"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2008</w:t>
            </w:r>
          </w:p>
        </w:tc>
        <w:tc>
          <w:tcPr>
            <w:tcW w:w="1418"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Case report</w:t>
            </w:r>
          </w:p>
        </w:tc>
        <w:tc>
          <w:tcPr>
            <w:tcW w:w="992"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1</w:t>
            </w:r>
          </w:p>
        </w:tc>
        <w:tc>
          <w:tcPr>
            <w:tcW w:w="141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Central/ anastomotic recurrence</w:t>
            </w:r>
          </w:p>
        </w:tc>
        <w:tc>
          <w:tcPr>
            <w:tcW w:w="993"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50</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185</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100%</w:t>
            </w:r>
          </w:p>
        </w:tc>
        <w:tc>
          <w:tcPr>
            <w:tcW w:w="1559" w:type="dxa"/>
          </w:tcPr>
          <w:p w:rsidR="002C5FF4" w:rsidRPr="005411B7" w:rsidRDefault="002C5FF4" w:rsidP="00ED1CA0">
            <w:pPr>
              <w:pStyle w:val="ListParagraph"/>
              <w:autoSpaceDE w:val="0"/>
              <w:autoSpaceDN w:val="0"/>
              <w:adjustRightInd w:val="0"/>
              <w:spacing w:line="360" w:lineRule="auto"/>
              <w:ind w:left="0"/>
              <w:jc w:val="both"/>
              <w:rPr>
                <w:rFonts w:ascii="Book Antiqua" w:hAnsi="Book Antiqua"/>
                <w:sz w:val="24"/>
                <w:szCs w:val="24"/>
              </w:rPr>
            </w:pPr>
            <w:r w:rsidRPr="005411B7">
              <w:rPr>
                <w:rFonts w:ascii="Book Antiqua" w:hAnsi="Book Antiqua"/>
                <w:sz w:val="24"/>
                <w:szCs w:val="24"/>
              </w:rPr>
              <w:t>NR</w:t>
            </w:r>
          </w:p>
        </w:tc>
      </w:tr>
      <w:tr w:rsidR="002C5FF4" w:rsidRPr="005411B7" w:rsidTr="001A6D0D">
        <w:tc>
          <w:tcPr>
            <w:tcW w:w="127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Park</w:t>
            </w:r>
            <w:r w:rsidR="001A6D0D">
              <w:rPr>
                <w:rFonts w:ascii="Book Antiqua" w:hAnsi="Book Antiqua" w:hint="eastAsia"/>
                <w:sz w:val="24"/>
                <w:szCs w:val="24"/>
              </w:rPr>
              <w:t xml:space="preserve"> </w:t>
            </w:r>
            <w:r w:rsidRPr="005411B7">
              <w:rPr>
                <w:rFonts w:ascii="Book Antiqua" w:hAnsi="Book Antiqua"/>
                <w:sz w:val="24"/>
                <w:szCs w:val="24"/>
              </w:rPr>
              <w:t xml:space="preserve">   </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 xml:space="preserve"> </w:t>
            </w:r>
            <w:r w:rsidR="001A6D0D" w:rsidRPr="001A6D0D">
              <w:rPr>
                <w:rFonts w:ascii="Book Antiqua" w:hAnsi="Book Antiqua"/>
                <w:i/>
                <w:sz w:val="24"/>
                <w:szCs w:val="24"/>
              </w:rPr>
              <w:t>et al</w:t>
            </w:r>
            <w:r w:rsidR="001A6D0D">
              <w:rPr>
                <w:rFonts w:ascii="Book Antiqua" w:hAnsi="Book Antiqua" w:hint="eastAsia"/>
                <w:sz w:val="24"/>
                <w:szCs w:val="24"/>
                <w:vertAlign w:val="superscript"/>
              </w:rPr>
              <w:t>[72]</w:t>
            </w:r>
          </w:p>
        </w:tc>
        <w:tc>
          <w:tcPr>
            <w:tcW w:w="850"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2011</w:t>
            </w:r>
          </w:p>
        </w:tc>
        <w:tc>
          <w:tcPr>
            <w:tcW w:w="1418"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Comparative study</w:t>
            </w:r>
          </w:p>
        </w:tc>
        <w:tc>
          <w:tcPr>
            <w:tcW w:w="992"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15</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26</w:t>
            </w:r>
          </w:p>
        </w:tc>
        <w:tc>
          <w:tcPr>
            <w:tcW w:w="141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Anastomotic site, ovary and pelvic lateral LN</w:t>
            </w:r>
          </w:p>
        </w:tc>
        <w:tc>
          <w:tcPr>
            <w:tcW w:w="993"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NR</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150 (48-460)</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259 (40-514)</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P</w:t>
            </w:r>
            <w:r w:rsidRPr="005411B7">
              <w:rPr>
                <w:rFonts w:ascii="Book Antiqua" w:hAnsi="Book Antiqua"/>
                <w:sz w:val="24"/>
                <w:szCs w:val="24"/>
              </w:rPr>
              <w:t xml:space="preserve"> = 0.059</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100%</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84.6%</w:t>
            </w: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P</w:t>
            </w:r>
            <w:r w:rsidR="002C5FF4" w:rsidRPr="005411B7">
              <w:rPr>
                <w:rFonts w:ascii="Book Antiqua" w:hAnsi="Book Antiqua"/>
                <w:sz w:val="24"/>
                <w:szCs w:val="24"/>
              </w:rPr>
              <w:t xml:space="preserve"> = NS</w:t>
            </w:r>
          </w:p>
        </w:tc>
        <w:tc>
          <w:tcPr>
            <w:tcW w:w="1559"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13.3%</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57.7%</w:t>
            </w: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P</w:t>
            </w:r>
            <w:r w:rsidR="002C5FF4" w:rsidRPr="005411B7">
              <w:rPr>
                <w:rFonts w:ascii="Book Antiqua" w:hAnsi="Book Antiqua"/>
                <w:sz w:val="24"/>
                <w:szCs w:val="24"/>
              </w:rPr>
              <w:t xml:space="preserve"> </w:t>
            </w:r>
            <w:r>
              <w:rPr>
                <w:rFonts w:ascii="Book Antiqua" w:hAnsi="Book Antiqua"/>
                <w:sz w:val="24"/>
                <w:szCs w:val="24"/>
              </w:rPr>
              <w:sym w:font="Symbol" w:char="F0A3"/>
            </w:r>
            <w:r>
              <w:rPr>
                <w:rFonts w:ascii="Book Antiqua" w:hAnsi="Book Antiqua" w:hint="eastAsia"/>
                <w:sz w:val="24"/>
                <w:szCs w:val="24"/>
              </w:rPr>
              <w:t xml:space="preserve"> </w:t>
            </w:r>
            <w:r w:rsidR="002C5FF4" w:rsidRPr="005411B7">
              <w:rPr>
                <w:rFonts w:ascii="Book Antiqua" w:hAnsi="Book Antiqua"/>
                <w:sz w:val="24"/>
                <w:szCs w:val="24"/>
              </w:rPr>
              <w:t>0.05</w:t>
            </w:r>
          </w:p>
        </w:tc>
      </w:tr>
      <w:tr w:rsidR="002C5FF4" w:rsidRPr="005411B7" w:rsidTr="001A6D0D">
        <w:tc>
          <w:tcPr>
            <w:tcW w:w="127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 xml:space="preserve">Nagasaki </w:t>
            </w:r>
            <w:r w:rsidR="001A6D0D" w:rsidRPr="001A6D0D">
              <w:rPr>
                <w:rFonts w:ascii="Book Antiqua" w:hAnsi="Book Antiqua"/>
                <w:i/>
                <w:sz w:val="24"/>
                <w:szCs w:val="24"/>
              </w:rPr>
              <w:t>et al</w:t>
            </w:r>
            <w:r w:rsidR="001A6D0D">
              <w:rPr>
                <w:rFonts w:ascii="Book Antiqua" w:hAnsi="Book Antiqua" w:hint="eastAsia"/>
                <w:sz w:val="24"/>
                <w:szCs w:val="24"/>
                <w:vertAlign w:val="superscript"/>
              </w:rPr>
              <w:t>[73]</w:t>
            </w:r>
          </w:p>
        </w:tc>
        <w:tc>
          <w:tcPr>
            <w:tcW w:w="850"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2014</w:t>
            </w:r>
          </w:p>
        </w:tc>
        <w:tc>
          <w:tcPr>
            <w:tcW w:w="1418"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Comparative study</w:t>
            </w:r>
          </w:p>
        </w:tc>
        <w:tc>
          <w:tcPr>
            <w:tcW w:w="992"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13</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17</w:t>
            </w:r>
          </w:p>
        </w:tc>
        <w:tc>
          <w:tcPr>
            <w:tcW w:w="141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Central and Lateral pelvic LN</w:t>
            </w:r>
          </w:p>
        </w:tc>
        <w:tc>
          <w:tcPr>
            <w:tcW w:w="993"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110 (60-800)</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450   (25-1600)</w:t>
            </w: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lastRenderedPageBreak/>
              <w:t>P</w:t>
            </w:r>
            <w:r w:rsidRPr="005411B7">
              <w:rPr>
                <w:rFonts w:ascii="Book Antiqua" w:hAnsi="Book Antiqua"/>
                <w:sz w:val="24"/>
                <w:szCs w:val="24"/>
              </w:rPr>
              <w:t xml:space="preserve"> </w:t>
            </w:r>
            <w:r w:rsidR="002C5FF4" w:rsidRPr="005411B7">
              <w:rPr>
                <w:rFonts w:ascii="Book Antiqua" w:hAnsi="Book Antiqua"/>
                <w:sz w:val="24"/>
                <w:szCs w:val="24"/>
              </w:rPr>
              <w:t>= 0.075</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lastRenderedPageBreak/>
              <w:t>Lap: 381 (227-554)</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241 (125-694)</w:t>
            </w: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P</w:t>
            </w:r>
            <w:r w:rsidRPr="005411B7">
              <w:rPr>
                <w:rFonts w:ascii="Book Antiqua" w:hAnsi="Book Antiqua"/>
                <w:sz w:val="24"/>
                <w:szCs w:val="24"/>
              </w:rPr>
              <w:t xml:space="preserve"> </w:t>
            </w:r>
            <w:r w:rsidR="002C5FF4" w:rsidRPr="005411B7">
              <w:rPr>
                <w:rFonts w:ascii="Book Antiqua" w:hAnsi="Book Antiqua"/>
                <w:sz w:val="24"/>
                <w:szCs w:val="24"/>
              </w:rPr>
              <w:t>= 0.024</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lastRenderedPageBreak/>
              <w:t>Lap: 100%</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94%</w:t>
            </w: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P</w:t>
            </w:r>
            <w:r w:rsidRPr="005411B7">
              <w:rPr>
                <w:rFonts w:ascii="Book Antiqua" w:hAnsi="Book Antiqua"/>
                <w:sz w:val="24"/>
                <w:szCs w:val="24"/>
              </w:rPr>
              <w:t xml:space="preserve"> </w:t>
            </w:r>
            <w:r w:rsidR="002C5FF4" w:rsidRPr="005411B7">
              <w:rPr>
                <w:rFonts w:ascii="Book Antiqua" w:hAnsi="Book Antiqua"/>
                <w:sz w:val="24"/>
                <w:szCs w:val="24"/>
              </w:rPr>
              <w:t>= 0.99</w:t>
            </w:r>
          </w:p>
        </w:tc>
        <w:tc>
          <w:tcPr>
            <w:tcW w:w="1559"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Lap: 30.8%</w:t>
            </w:r>
          </w:p>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Open: 23.5%</w:t>
            </w: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2C5FF4" w:rsidP="00ED1CA0">
            <w:pPr>
              <w:autoSpaceDE w:val="0"/>
              <w:autoSpaceDN w:val="0"/>
              <w:adjustRightInd w:val="0"/>
              <w:spacing w:line="360" w:lineRule="auto"/>
              <w:jc w:val="both"/>
              <w:rPr>
                <w:rFonts w:ascii="Book Antiqua" w:hAnsi="Book Antiqua"/>
                <w:sz w:val="24"/>
                <w:szCs w:val="24"/>
              </w:rPr>
            </w:pPr>
          </w:p>
          <w:p w:rsidR="002C5FF4" w:rsidRPr="005411B7" w:rsidRDefault="001A6D0D" w:rsidP="00ED1CA0">
            <w:pPr>
              <w:autoSpaceDE w:val="0"/>
              <w:autoSpaceDN w:val="0"/>
              <w:adjustRightInd w:val="0"/>
              <w:spacing w:line="360" w:lineRule="auto"/>
              <w:jc w:val="both"/>
              <w:rPr>
                <w:rFonts w:ascii="Book Antiqua" w:hAnsi="Book Antiqua"/>
                <w:sz w:val="24"/>
                <w:szCs w:val="24"/>
              </w:rPr>
            </w:pPr>
            <w:r w:rsidRPr="001A6D0D">
              <w:rPr>
                <w:rFonts w:ascii="Book Antiqua" w:hAnsi="Book Antiqua"/>
                <w:i/>
                <w:sz w:val="24"/>
                <w:szCs w:val="24"/>
              </w:rPr>
              <w:t>P</w:t>
            </w:r>
            <w:r w:rsidRPr="005411B7">
              <w:rPr>
                <w:rFonts w:ascii="Book Antiqua" w:hAnsi="Book Antiqua"/>
                <w:sz w:val="24"/>
                <w:szCs w:val="24"/>
              </w:rPr>
              <w:t xml:space="preserve"> </w:t>
            </w:r>
            <w:r w:rsidR="002C5FF4" w:rsidRPr="005411B7">
              <w:rPr>
                <w:rFonts w:ascii="Book Antiqua" w:hAnsi="Book Antiqua"/>
                <w:sz w:val="24"/>
                <w:szCs w:val="24"/>
              </w:rPr>
              <w:t>= 0.69</w:t>
            </w:r>
          </w:p>
        </w:tc>
      </w:tr>
      <w:tr w:rsidR="002C5FF4" w:rsidRPr="005411B7" w:rsidTr="001A6D0D">
        <w:tc>
          <w:tcPr>
            <w:tcW w:w="127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 xml:space="preserve">Akiyoshi </w:t>
            </w:r>
            <w:r w:rsidR="001A6D0D" w:rsidRPr="001A6D0D">
              <w:rPr>
                <w:rFonts w:ascii="Book Antiqua" w:hAnsi="Book Antiqua"/>
                <w:i/>
                <w:sz w:val="24"/>
                <w:szCs w:val="24"/>
              </w:rPr>
              <w:t>et al</w:t>
            </w:r>
            <w:r w:rsidR="001A6D0D">
              <w:rPr>
                <w:rFonts w:ascii="Book Antiqua" w:hAnsi="Book Antiqua" w:hint="eastAsia"/>
                <w:sz w:val="24"/>
                <w:szCs w:val="24"/>
                <w:vertAlign w:val="superscript"/>
              </w:rPr>
              <w:t>[74]</w:t>
            </w:r>
          </w:p>
        </w:tc>
        <w:tc>
          <w:tcPr>
            <w:tcW w:w="850"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2015</w:t>
            </w:r>
          </w:p>
        </w:tc>
        <w:tc>
          <w:tcPr>
            <w:tcW w:w="1418"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Case series</w:t>
            </w:r>
          </w:p>
        </w:tc>
        <w:tc>
          <w:tcPr>
            <w:tcW w:w="992"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9</w:t>
            </w:r>
          </w:p>
        </w:tc>
        <w:tc>
          <w:tcPr>
            <w:tcW w:w="1417"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Lateral pelvic LN</w:t>
            </w:r>
          </w:p>
        </w:tc>
        <w:tc>
          <w:tcPr>
            <w:tcW w:w="993"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130   (25-200)</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381    (227-554)</w:t>
            </w:r>
          </w:p>
        </w:tc>
        <w:tc>
          <w:tcPr>
            <w:tcW w:w="1134"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100%</w:t>
            </w:r>
          </w:p>
        </w:tc>
        <w:tc>
          <w:tcPr>
            <w:tcW w:w="1559" w:type="dxa"/>
          </w:tcPr>
          <w:p w:rsidR="002C5FF4" w:rsidRPr="005411B7" w:rsidRDefault="002C5FF4" w:rsidP="00ED1CA0">
            <w:pPr>
              <w:autoSpaceDE w:val="0"/>
              <w:autoSpaceDN w:val="0"/>
              <w:adjustRightInd w:val="0"/>
              <w:spacing w:line="360" w:lineRule="auto"/>
              <w:jc w:val="both"/>
              <w:rPr>
                <w:rFonts w:ascii="Book Antiqua" w:hAnsi="Book Antiqua"/>
                <w:sz w:val="24"/>
                <w:szCs w:val="24"/>
              </w:rPr>
            </w:pPr>
            <w:r w:rsidRPr="005411B7">
              <w:rPr>
                <w:rFonts w:ascii="Book Antiqua" w:hAnsi="Book Antiqua"/>
                <w:sz w:val="24"/>
                <w:szCs w:val="24"/>
              </w:rPr>
              <w:t>33.3%</w:t>
            </w:r>
          </w:p>
        </w:tc>
      </w:tr>
    </w:tbl>
    <w:p w:rsidR="002C5FF4" w:rsidRPr="005411B7" w:rsidRDefault="002C5FF4" w:rsidP="00ED1CA0">
      <w:pPr>
        <w:autoSpaceDE w:val="0"/>
        <w:autoSpaceDN w:val="0"/>
        <w:adjustRightInd w:val="0"/>
        <w:spacing w:after="0" w:line="360" w:lineRule="auto"/>
        <w:jc w:val="both"/>
        <w:rPr>
          <w:rFonts w:ascii="Book Antiqua" w:hAnsi="Book Antiqua"/>
          <w:sz w:val="24"/>
          <w:szCs w:val="24"/>
        </w:rPr>
      </w:pPr>
    </w:p>
    <w:p w:rsidR="00A9188A" w:rsidRPr="0096528D" w:rsidRDefault="00A9188A" w:rsidP="00ED1CA0">
      <w:pPr>
        <w:autoSpaceDE w:val="0"/>
        <w:autoSpaceDN w:val="0"/>
        <w:adjustRightInd w:val="0"/>
        <w:spacing w:after="0" w:line="360" w:lineRule="auto"/>
        <w:jc w:val="both"/>
        <w:rPr>
          <w:rFonts w:ascii="Book Antiqua" w:hAnsi="Book Antiqua"/>
          <w:sz w:val="24"/>
          <w:szCs w:val="24"/>
        </w:rPr>
      </w:pPr>
    </w:p>
    <w:sectPr w:rsidR="00A9188A" w:rsidRPr="009652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0A" w:rsidRDefault="009C4D0A" w:rsidP="00453F1A">
      <w:pPr>
        <w:spacing w:after="0" w:line="240" w:lineRule="auto"/>
      </w:pPr>
      <w:r>
        <w:separator/>
      </w:r>
    </w:p>
  </w:endnote>
  <w:endnote w:type="continuationSeparator" w:id="0">
    <w:p w:rsidR="009C4D0A" w:rsidRDefault="009C4D0A" w:rsidP="00453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0A" w:rsidRDefault="009C4D0A" w:rsidP="00453F1A">
      <w:pPr>
        <w:spacing w:after="0" w:line="240" w:lineRule="auto"/>
      </w:pPr>
      <w:r>
        <w:separator/>
      </w:r>
    </w:p>
  </w:footnote>
  <w:footnote w:type="continuationSeparator" w:id="0">
    <w:p w:rsidR="009C4D0A" w:rsidRDefault="009C4D0A" w:rsidP="00453F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151206"/>
    <w:multiLevelType w:val="hybridMultilevel"/>
    <w:tmpl w:val="C074DCA2"/>
    <w:lvl w:ilvl="0" w:tplc="4F4C6AEE">
      <w:start w:val="14"/>
      <w:numFmt w:val="bullet"/>
      <w:lvlText w:val="-"/>
      <w:lvlJc w:val="left"/>
      <w:pPr>
        <w:ind w:left="405" w:hanging="360"/>
      </w:pPr>
      <w:rPr>
        <w:rFonts w:ascii="Book Antiqua" w:eastAsiaTheme="minorEastAsia" w:hAnsi="Book Antiqua" w:cstheme="minorBidi" w:hint="default"/>
      </w:rPr>
    </w:lvl>
    <w:lvl w:ilvl="1" w:tplc="48090003" w:tentative="1">
      <w:start w:val="1"/>
      <w:numFmt w:val="bullet"/>
      <w:lvlText w:val="o"/>
      <w:lvlJc w:val="left"/>
      <w:pPr>
        <w:ind w:left="1125" w:hanging="360"/>
      </w:pPr>
      <w:rPr>
        <w:rFonts w:ascii="Courier New" w:hAnsi="Courier New" w:cs="Courier New" w:hint="default"/>
      </w:rPr>
    </w:lvl>
    <w:lvl w:ilvl="2" w:tplc="48090005" w:tentative="1">
      <w:start w:val="1"/>
      <w:numFmt w:val="bullet"/>
      <w:lvlText w:val=""/>
      <w:lvlJc w:val="left"/>
      <w:pPr>
        <w:ind w:left="1845" w:hanging="360"/>
      </w:pPr>
      <w:rPr>
        <w:rFonts w:ascii="Wingdings" w:hAnsi="Wingdings" w:hint="default"/>
      </w:rPr>
    </w:lvl>
    <w:lvl w:ilvl="3" w:tplc="48090001" w:tentative="1">
      <w:start w:val="1"/>
      <w:numFmt w:val="bullet"/>
      <w:lvlText w:val=""/>
      <w:lvlJc w:val="left"/>
      <w:pPr>
        <w:ind w:left="2565" w:hanging="360"/>
      </w:pPr>
      <w:rPr>
        <w:rFonts w:ascii="Symbol" w:hAnsi="Symbol" w:hint="default"/>
      </w:rPr>
    </w:lvl>
    <w:lvl w:ilvl="4" w:tplc="48090003" w:tentative="1">
      <w:start w:val="1"/>
      <w:numFmt w:val="bullet"/>
      <w:lvlText w:val="o"/>
      <w:lvlJc w:val="left"/>
      <w:pPr>
        <w:ind w:left="3285" w:hanging="360"/>
      </w:pPr>
      <w:rPr>
        <w:rFonts w:ascii="Courier New" w:hAnsi="Courier New" w:cs="Courier New" w:hint="default"/>
      </w:rPr>
    </w:lvl>
    <w:lvl w:ilvl="5" w:tplc="48090005" w:tentative="1">
      <w:start w:val="1"/>
      <w:numFmt w:val="bullet"/>
      <w:lvlText w:val=""/>
      <w:lvlJc w:val="left"/>
      <w:pPr>
        <w:ind w:left="4005" w:hanging="360"/>
      </w:pPr>
      <w:rPr>
        <w:rFonts w:ascii="Wingdings" w:hAnsi="Wingdings" w:hint="default"/>
      </w:rPr>
    </w:lvl>
    <w:lvl w:ilvl="6" w:tplc="48090001" w:tentative="1">
      <w:start w:val="1"/>
      <w:numFmt w:val="bullet"/>
      <w:lvlText w:val=""/>
      <w:lvlJc w:val="left"/>
      <w:pPr>
        <w:ind w:left="4725" w:hanging="360"/>
      </w:pPr>
      <w:rPr>
        <w:rFonts w:ascii="Symbol" w:hAnsi="Symbol" w:hint="default"/>
      </w:rPr>
    </w:lvl>
    <w:lvl w:ilvl="7" w:tplc="48090003" w:tentative="1">
      <w:start w:val="1"/>
      <w:numFmt w:val="bullet"/>
      <w:lvlText w:val="o"/>
      <w:lvlJc w:val="left"/>
      <w:pPr>
        <w:ind w:left="5445" w:hanging="360"/>
      </w:pPr>
      <w:rPr>
        <w:rFonts w:ascii="Courier New" w:hAnsi="Courier New" w:cs="Courier New" w:hint="default"/>
      </w:rPr>
    </w:lvl>
    <w:lvl w:ilvl="8" w:tplc="48090005" w:tentative="1">
      <w:start w:val="1"/>
      <w:numFmt w:val="bullet"/>
      <w:lvlText w:val=""/>
      <w:lvlJc w:val="left"/>
      <w:pPr>
        <w:ind w:left="6165" w:hanging="360"/>
      </w:pPr>
      <w:rPr>
        <w:rFonts w:ascii="Wingdings" w:hAnsi="Wingdings" w:hint="default"/>
      </w:rPr>
    </w:lvl>
  </w:abstractNum>
  <w:abstractNum w:abstractNumId="1" w15:restartNumberingAfterBreak="0">
    <w:nsid w:val="552D5E80"/>
    <w:multiLevelType w:val="hybridMultilevel"/>
    <w:tmpl w:val="2A4AE6E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6F1C545A"/>
    <w:multiLevelType w:val="hybridMultilevel"/>
    <w:tmpl w:val="48983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D86"/>
    <w:rsid w:val="00016526"/>
    <w:rsid w:val="00025308"/>
    <w:rsid w:val="00030DE4"/>
    <w:rsid w:val="00033781"/>
    <w:rsid w:val="00035F02"/>
    <w:rsid w:val="00040867"/>
    <w:rsid w:val="00043ED5"/>
    <w:rsid w:val="000474F4"/>
    <w:rsid w:val="00071D3B"/>
    <w:rsid w:val="000720FE"/>
    <w:rsid w:val="00076107"/>
    <w:rsid w:val="00080530"/>
    <w:rsid w:val="00083D4D"/>
    <w:rsid w:val="00096A99"/>
    <w:rsid w:val="00097376"/>
    <w:rsid w:val="00097943"/>
    <w:rsid w:val="000A4F37"/>
    <w:rsid w:val="000A5981"/>
    <w:rsid w:val="000A6E14"/>
    <w:rsid w:val="000A7E6C"/>
    <w:rsid w:val="000B1B32"/>
    <w:rsid w:val="000B7023"/>
    <w:rsid w:val="000B7CBF"/>
    <w:rsid w:val="000B7FF3"/>
    <w:rsid w:val="000C3E43"/>
    <w:rsid w:val="000C5A4E"/>
    <w:rsid w:val="000C6466"/>
    <w:rsid w:val="000D1A8B"/>
    <w:rsid w:val="000D69AC"/>
    <w:rsid w:val="000E01A8"/>
    <w:rsid w:val="000F30CD"/>
    <w:rsid w:val="000F64F4"/>
    <w:rsid w:val="00106E84"/>
    <w:rsid w:val="00115C6E"/>
    <w:rsid w:val="00116DC7"/>
    <w:rsid w:val="00125F00"/>
    <w:rsid w:val="00136B42"/>
    <w:rsid w:val="001432EE"/>
    <w:rsid w:val="00145155"/>
    <w:rsid w:val="001559B6"/>
    <w:rsid w:val="00156D91"/>
    <w:rsid w:val="001643BE"/>
    <w:rsid w:val="001676AF"/>
    <w:rsid w:val="0017540D"/>
    <w:rsid w:val="00181142"/>
    <w:rsid w:val="00187D53"/>
    <w:rsid w:val="00190D86"/>
    <w:rsid w:val="00190E8A"/>
    <w:rsid w:val="00191CF7"/>
    <w:rsid w:val="00194110"/>
    <w:rsid w:val="001A3EFD"/>
    <w:rsid w:val="001A6D0D"/>
    <w:rsid w:val="001B789F"/>
    <w:rsid w:val="001C4DC8"/>
    <w:rsid w:val="001D0C6E"/>
    <w:rsid w:val="001D4832"/>
    <w:rsid w:val="001E7658"/>
    <w:rsid w:val="001F76A6"/>
    <w:rsid w:val="002118D4"/>
    <w:rsid w:val="002200ED"/>
    <w:rsid w:val="00251D3D"/>
    <w:rsid w:val="002545D5"/>
    <w:rsid w:val="00256EBA"/>
    <w:rsid w:val="00261A67"/>
    <w:rsid w:val="00266657"/>
    <w:rsid w:val="002820F5"/>
    <w:rsid w:val="00294BA8"/>
    <w:rsid w:val="00295C79"/>
    <w:rsid w:val="002A5E22"/>
    <w:rsid w:val="002B0140"/>
    <w:rsid w:val="002B21B0"/>
    <w:rsid w:val="002B2590"/>
    <w:rsid w:val="002B26E2"/>
    <w:rsid w:val="002B6B8C"/>
    <w:rsid w:val="002C0D46"/>
    <w:rsid w:val="002C5FF4"/>
    <w:rsid w:val="002C6FCE"/>
    <w:rsid w:val="002D20EE"/>
    <w:rsid w:val="002D5ED7"/>
    <w:rsid w:val="002E1B38"/>
    <w:rsid w:val="002E68F2"/>
    <w:rsid w:val="002E6C1A"/>
    <w:rsid w:val="002F3A6A"/>
    <w:rsid w:val="002F3B99"/>
    <w:rsid w:val="003013C1"/>
    <w:rsid w:val="00304362"/>
    <w:rsid w:val="0030547C"/>
    <w:rsid w:val="00307AB8"/>
    <w:rsid w:val="00312C33"/>
    <w:rsid w:val="00316BAA"/>
    <w:rsid w:val="00333675"/>
    <w:rsid w:val="00343E7F"/>
    <w:rsid w:val="00347F85"/>
    <w:rsid w:val="003815B6"/>
    <w:rsid w:val="00385784"/>
    <w:rsid w:val="00391C20"/>
    <w:rsid w:val="0039420E"/>
    <w:rsid w:val="00395448"/>
    <w:rsid w:val="003B1115"/>
    <w:rsid w:val="003B12AA"/>
    <w:rsid w:val="003F2558"/>
    <w:rsid w:val="0040395E"/>
    <w:rsid w:val="0041054C"/>
    <w:rsid w:val="0041605A"/>
    <w:rsid w:val="00416AED"/>
    <w:rsid w:val="0042031A"/>
    <w:rsid w:val="0042418F"/>
    <w:rsid w:val="0042744C"/>
    <w:rsid w:val="00451E73"/>
    <w:rsid w:val="00453F1A"/>
    <w:rsid w:val="0045683E"/>
    <w:rsid w:val="004578B3"/>
    <w:rsid w:val="00463E45"/>
    <w:rsid w:val="00464309"/>
    <w:rsid w:val="00466676"/>
    <w:rsid w:val="0047448E"/>
    <w:rsid w:val="004A0F76"/>
    <w:rsid w:val="004A2A0C"/>
    <w:rsid w:val="004B065B"/>
    <w:rsid w:val="004B322C"/>
    <w:rsid w:val="004C0399"/>
    <w:rsid w:val="004C104C"/>
    <w:rsid w:val="004E4825"/>
    <w:rsid w:val="004E7585"/>
    <w:rsid w:val="0050020C"/>
    <w:rsid w:val="0051053E"/>
    <w:rsid w:val="00515849"/>
    <w:rsid w:val="00515B2B"/>
    <w:rsid w:val="00525C5A"/>
    <w:rsid w:val="005355D1"/>
    <w:rsid w:val="00537D13"/>
    <w:rsid w:val="005411B7"/>
    <w:rsid w:val="0054479E"/>
    <w:rsid w:val="00544CA7"/>
    <w:rsid w:val="005666E6"/>
    <w:rsid w:val="00572938"/>
    <w:rsid w:val="005838E8"/>
    <w:rsid w:val="00587688"/>
    <w:rsid w:val="005876C0"/>
    <w:rsid w:val="00595A96"/>
    <w:rsid w:val="005A6690"/>
    <w:rsid w:val="005C1C32"/>
    <w:rsid w:val="005C573E"/>
    <w:rsid w:val="005D1B22"/>
    <w:rsid w:val="005D43BE"/>
    <w:rsid w:val="005E6928"/>
    <w:rsid w:val="005E7316"/>
    <w:rsid w:val="00611168"/>
    <w:rsid w:val="00621B56"/>
    <w:rsid w:val="00625D03"/>
    <w:rsid w:val="0063327F"/>
    <w:rsid w:val="006502F3"/>
    <w:rsid w:val="00653A89"/>
    <w:rsid w:val="0065549B"/>
    <w:rsid w:val="00656AF3"/>
    <w:rsid w:val="00667A48"/>
    <w:rsid w:val="0067034F"/>
    <w:rsid w:val="00671EC9"/>
    <w:rsid w:val="00681EB3"/>
    <w:rsid w:val="00684BD0"/>
    <w:rsid w:val="00685E3B"/>
    <w:rsid w:val="00694D81"/>
    <w:rsid w:val="006A6870"/>
    <w:rsid w:val="006C1519"/>
    <w:rsid w:val="006C6AE1"/>
    <w:rsid w:val="006D5754"/>
    <w:rsid w:val="006D687B"/>
    <w:rsid w:val="006E16F8"/>
    <w:rsid w:val="006E1846"/>
    <w:rsid w:val="006E2A53"/>
    <w:rsid w:val="006E2C4A"/>
    <w:rsid w:val="006F6A33"/>
    <w:rsid w:val="00702851"/>
    <w:rsid w:val="00704EA4"/>
    <w:rsid w:val="00713492"/>
    <w:rsid w:val="00732165"/>
    <w:rsid w:val="0074756C"/>
    <w:rsid w:val="007520A6"/>
    <w:rsid w:val="0076227F"/>
    <w:rsid w:val="007639BF"/>
    <w:rsid w:val="00785805"/>
    <w:rsid w:val="007A2986"/>
    <w:rsid w:val="007A2EA3"/>
    <w:rsid w:val="007A7B9C"/>
    <w:rsid w:val="007B07E3"/>
    <w:rsid w:val="007B0F99"/>
    <w:rsid w:val="007D1205"/>
    <w:rsid w:val="007D60F8"/>
    <w:rsid w:val="007E2458"/>
    <w:rsid w:val="007E4ACB"/>
    <w:rsid w:val="007F0879"/>
    <w:rsid w:val="00803A3D"/>
    <w:rsid w:val="0080447D"/>
    <w:rsid w:val="0082581A"/>
    <w:rsid w:val="00826D9A"/>
    <w:rsid w:val="00830B65"/>
    <w:rsid w:val="0083186B"/>
    <w:rsid w:val="008324CE"/>
    <w:rsid w:val="00834B00"/>
    <w:rsid w:val="00835CB7"/>
    <w:rsid w:val="00846699"/>
    <w:rsid w:val="00850D96"/>
    <w:rsid w:val="0085257F"/>
    <w:rsid w:val="0085405D"/>
    <w:rsid w:val="00872293"/>
    <w:rsid w:val="00896AE4"/>
    <w:rsid w:val="008A43AC"/>
    <w:rsid w:val="008C7CD0"/>
    <w:rsid w:val="008D1D31"/>
    <w:rsid w:val="008D5E8D"/>
    <w:rsid w:val="008D7011"/>
    <w:rsid w:val="008D7DCE"/>
    <w:rsid w:val="008E0308"/>
    <w:rsid w:val="008E47C4"/>
    <w:rsid w:val="008E5745"/>
    <w:rsid w:val="008E5970"/>
    <w:rsid w:val="008F18C2"/>
    <w:rsid w:val="00904340"/>
    <w:rsid w:val="00907B01"/>
    <w:rsid w:val="00910057"/>
    <w:rsid w:val="00914539"/>
    <w:rsid w:val="00917543"/>
    <w:rsid w:val="00936EA5"/>
    <w:rsid w:val="009371C5"/>
    <w:rsid w:val="009557CB"/>
    <w:rsid w:val="009603B5"/>
    <w:rsid w:val="0096528D"/>
    <w:rsid w:val="00975AA0"/>
    <w:rsid w:val="00983E7D"/>
    <w:rsid w:val="009878AF"/>
    <w:rsid w:val="00987E6A"/>
    <w:rsid w:val="009A0D10"/>
    <w:rsid w:val="009A367C"/>
    <w:rsid w:val="009A7207"/>
    <w:rsid w:val="009C4BBA"/>
    <w:rsid w:val="009C4D0A"/>
    <w:rsid w:val="009E03BE"/>
    <w:rsid w:val="009E7B85"/>
    <w:rsid w:val="009F38CB"/>
    <w:rsid w:val="009F46B4"/>
    <w:rsid w:val="00A021A3"/>
    <w:rsid w:val="00A14072"/>
    <w:rsid w:val="00A2075F"/>
    <w:rsid w:val="00A26CDA"/>
    <w:rsid w:val="00A43CC8"/>
    <w:rsid w:val="00A56AE1"/>
    <w:rsid w:val="00A62E04"/>
    <w:rsid w:val="00A63990"/>
    <w:rsid w:val="00A65D85"/>
    <w:rsid w:val="00A84FD2"/>
    <w:rsid w:val="00A9188A"/>
    <w:rsid w:val="00A920E2"/>
    <w:rsid w:val="00A95677"/>
    <w:rsid w:val="00A96069"/>
    <w:rsid w:val="00AA3E49"/>
    <w:rsid w:val="00AB4EB6"/>
    <w:rsid w:val="00AC2055"/>
    <w:rsid w:val="00AC71BC"/>
    <w:rsid w:val="00AD6FDD"/>
    <w:rsid w:val="00AE1328"/>
    <w:rsid w:val="00AE144D"/>
    <w:rsid w:val="00AE3366"/>
    <w:rsid w:val="00AE7814"/>
    <w:rsid w:val="00AF33C8"/>
    <w:rsid w:val="00AF39B4"/>
    <w:rsid w:val="00AF51BA"/>
    <w:rsid w:val="00B00F62"/>
    <w:rsid w:val="00B036E4"/>
    <w:rsid w:val="00B11A71"/>
    <w:rsid w:val="00B241CC"/>
    <w:rsid w:val="00B2495B"/>
    <w:rsid w:val="00B33382"/>
    <w:rsid w:val="00B36025"/>
    <w:rsid w:val="00B46C8C"/>
    <w:rsid w:val="00B502D1"/>
    <w:rsid w:val="00B621F3"/>
    <w:rsid w:val="00B65026"/>
    <w:rsid w:val="00B66E82"/>
    <w:rsid w:val="00B71CEF"/>
    <w:rsid w:val="00B74D4A"/>
    <w:rsid w:val="00B9411A"/>
    <w:rsid w:val="00B94A45"/>
    <w:rsid w:val="00B96C4C"/>
    <w:rsid w:val="00BA28F6"/>
    <w:rsid w:val="00BB2F85"/>
    <w:rsid w:val="00BC5136"/>
    <w:rsid w:val="00BC53D2"/>
    <w:rsid w:val="00BE74DC"/>
    <w:rsid w:val="00BF14E1"/>
    <w:rsid w:val="00BF24DF"/>
    <w:rsid w:val="00BF3EA2"/>
    <w:rsid w:val="00C127D9"/>
    <w:rsid w:val="00C15C60"/>
    <w:rsid w:val="00C17932"/>
    <w:rsid w:val="00C229E4"/>
    <w:rsid w:val="00C32476"/>
    <w:rsid w:val="00C352EC"/>
    <w:rsid w:val="00C46A3F"/>
    <w:rsid w:val="00C52D17"/>
    <w:rsid w:val="00C57C2F"/>
    <w:rsid w:val="00C665B8"/>
    <w:rsid w:val="00C80852"/>
    <w:rsid w:val="00C83182"/>
    <w:rsid w:val="00C871A7"/>
    <w:rsid w:val="00CB483A"/>
    <w:rsid w:val="00CB5106"/>
    <w:rsid w:val="00CC2933"/>
    <w:rsid w:val="00CD23F2"/>
    <w:rsid w:val="00CD2469"/>
    <w:rsid w:val="00CE7E9F"/>
    <w:rsid w:val="00CF6E0D"/>
    <w:rsid w:val="00D11E00"/>
    <w:rsid w:val="00D210DC"/>
    <w:rsid w:val="00D25C9E"/>
    <w:rsid w:val="00D265E6"/>
    <w:rsid w:val="00D26CA3"/>
    <w:rsid w:val="00D31706"/>
    <w:rsid w:val="00D46859"/>
    <w:rsid w:val="00D50CE2"/>
    <w:rsid w:val="00D55448"/>
    <w:rsid w:val="00D5663E"/>
    <w:rsid w:val="00D660B6"/>
    <w:rsid w:val="00D71C6C"/>
    <w:rsid w:val="00D766B1"/>
    <w:rsid w:val="00D810B7"/>
    <w:rsid w:val="00D9019A"/>
    <w:rsid w:val="00D91814"/>
    <w:rsid w:val="00D95FDA"/>
    <w:rsid w:val="00DA3A67"/>
    <w:rsid w:val="00DC6B08"/>
    <w:rsid w:val="00DD24A8"/>
    <w:rsid w:val="00DD6872"/>
    <w:rsid w:val="00DE50FC"/>
    <w:rsid w:val="00DF2131"/>
    <w:rsid w:val="00DF3C1C"/>
    <w:rsid w:val="00DF478A"/>
    <w:rsid w:val="00DF6777"/>
    <w:rsid w:val="00E006F6"/>
    <w:rsid w:val="00E01E70"/>
    <w:rsid w:val="00E04DAF"/>
    <w:rsid w:val="00E04EDE"/>
    <w:rsid w:val="00E07EDA"/>
    <w:rsid w:val="00E1577C"/>
    <w:rsid w:val="00E20598"/>
    <w:rsid w:val="00E23CF3"/>
    <w:rsid w:val="00E24791"/>
    <w:rsid w:val="00E42019"/>
    <w:rsid w:val="00E54578"/>
    <w:rsid w:val="00E6015A"/>
    <w:rsid w:val="00E62BFC"/>
    <w:rsid w:val="00E62FE8"/>
    <w:rsid w:val="00E714D0"/>
    <w:rsid w:val="00E75592"/>
    <w:rsid w:val="00E83FF1"/>
    <w:rsid w:val="00E866F1"/>
    <w:rsid w:val="00E928E6"/>
    <w:rsid w:val="00EB6001"/>
    <w:rsid w:val="00EC37DF"/>
    <w:rsid w:val="00ED1CA0"/>
    <w:rsid w:val="00ED6FDE"/>
    <w:rsid w:val="00EE2CDE"/>
    <w:rsid w:val="00EE4E91"/>
    <w:rsid w:val="00EE6B3E"/>
    <w:rsid w:val="00EF13C2"/>
    <w:rsid w:val="00F02D48"/>
    <w:rsid w:val="00F02F99"/>
    <w:rsid w:val="00F033A9"/>
    <w:rsid w:val="00F0389A"/>
    <w:rsid w:val="00F04BBB"/>
    <w:rsid w:val="00F05F3D"/>
    <w:rsid w:val="00F12FC2"/>
    <w:rsid w:val="00F232AC"/>
    <w:rsid w:val="00F402EA"/>
    <w:rsid w:val="00F45AEB"/>
    <w:rsid w:val="00F46D67"/>
    <w:rsid w:val="00F54DA0"/>
    <w:rsid w:val="00F55A62"/>
    <w:rsid w:val="00F55D61"/>
    <w:rsid w:val="00F61B3F"/>
    <w:rsid w:val="00F72FD8"/>
    <w:rsid w:val="00F80A3B"/>
    <w:rsid w:val="00F84764"/>
    <w:rsid w:val="00F84BBC"/>
    <w:rsid w:val="00F906F0"/>
    <w:rsid w:val="00F941E3"/>
    <w:rsid w:val="00F95A58"/>
    <w:rsid w:val="00FA1571"/>
    <w:rsid w:val="00FA4ECF"/>
    <w:rsid w:val="00FB2055"/>
    <w:rsid w:val="00FC0806"/>
    <w:rsid w:val="00FC1016"/>
    <w:rsid w:val="00FD2201"/>
    <w:rsid w:val="00FD4382"/>
    <w:rsid w:val="00FE19DE"/>
    <w:rsid w:val="00FE2F46"/>
    <w:rsid w:val="00FF3A3C"/>
    <w:rsid w:val="00FF402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D1DD84-09E2-4AF4-B78F-3DC85F37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5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7CB"/>
    <w:rPr>
      <w:rFonts w:ascii="Tahoma" w:hAnsi="Tahoma" w:cs="Tahoma"/>
      <w:sz w:val="16"/>
      <w:szCs w:val="16"/>
    </w:rPr>
  </w:style>
  <w:style w:type="paragraph" w:styleId="NormalWeb">
    <w:name w:val="Normal (Web)"/>
    <w:basedOn w:val="Normal"/>
    <w:uiPriority w:val="99"/>
    <w:unhideWhenUsed/>
    <w:rsid w:val="00F84BBC"/>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1A3EFD"/>
    <w:pPr>
      <w:ind w:left="720"/>
      <w:contextualSpacing/>
    </w:pPr>
  </w:style>
  <w:style w:type="character" w:styleId="Hyperlink">
    <w:name w:val="Hyperlink"/>
    <w:basedOn w:val="DefaultParagraphFont"/>
    <w:uiPriority w:val="99"/>
    <w:unhideWhenUsed/>
    <w:rsid w:val="00515849"/>
    <w:rPr>
      <w:color w:val="0000FF" w:themeColor="hyperlink"/>
      <w:u w:val="single"/>
    </w:rPr>
  </w:style>
  <w:style w:type="paragraph" w:styleId="Header">
    <w:name w:val="header"/>
    <w:basedOn w:val="Normal"/>
    <w:link w:val="HeaderChar"/>
    <w:uiPriority w:val="99"/>
    <w:unhideWhenUsed/>
    <w:rsid w:val="00453F1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53F1A"/>
    <w:rPr>
      <w:sz w:val="18"/>
      <w:szCs w:val="18"/>
    </w:rPr>
  </w:style>
  <w:style w:type="paragraph" w:styleId="Footer">
    <w:name w:val="footer"/>
    <w:basedOn w:val="Normal"/>
    <w:link w:val="FooterChar"/>
    <w:uiPriority w:val="99"/>
    <w:unhideWhenUsed/>
    <w:rsid w:val="00453F1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53F1A"/>
    <w:rPr>
      <w:sz w:val="18"/>
      <w:szCs w:val="18"/>
    </w:rPr>
  </w:style>
  <w:style w:type="character" w:styleId="CommentReference">
    <w:name w:val="annotation reference"/>
    <w:basedOn w:val="DefaultParagraphFont"/>
    <w:unhideWhenUsed/>
    <w:rsid w:val="00453F1A"/>
    <w:rPr>
      <w:sz w:val="21"/>
      <w:szCs w:val="21"/>
    </w:rPr>
  </w:style>
  <w:style w:type="paragraph" w:styleId="CommentText">
    <w:name w:val="annotation text"/>
    <w:basedOn w:val="Normal"/>
    <w:link w:val="CommentTextChar"/>
    <w:unhideWhenUsed/>
    <w:rsid w:val="00453F1A"/>
  </w:style>
  <w:style w:type="character" w:customStyle="1" w:styleId="CommentTextChar">
    <w:name w:val="Comment Text Char"/>
    <w:basedOn w:val="DefaultParagraphFont"/>
    <w:link w:val="CommentText"/>
    <w:rsid w:val="00453F1A"/>
  </w:style>
  <w:style w:type="paragraph" w:styleId="CommentSubject">
    <w:name w:val="annotation subject"/>
    <w:basedOn w:val="CommentText"/>
    <w:next w:val="CommentText"/>
    <w:link w:val="CommentSubjectChar"/>
    <w:uiPriority w:val="99"/>
    <w:semiHidden/>
    <w:unhideWhenUsed/>
    <w:rsid w:val="00453F1A"/>
    <w:rPr>
      <w:b/>
      <w:bCs/>
    </w:rPr>
  </w:style>
  <w:style w:type="character" w:customStyle="1" w:styleId="CommentSubjectChar">
    <w:name w:val="Comment Subject Char"/>
    <w:basedOn w:val="CommentTextChar"/>
    <w:link w:val="CommentSubject"/>
    <w:uiPriority w:val="99"/>
    <w:semiHidden/>
    <w:rsid w:val="00453F1A"/>
    <w:rPr>
      <w:b/>
      <w:bCs/>
    </w:rPr>
  </w:style>
  <w:style w:type="character" w:customStyle="1" w:styleId="labellist1">
    <w:name w:val="label_list1"/>
    <w:rsid w:val="00453F1A"/>
  </w:style>
  <w:style w:type="character" w:styleId="Strong">
    <w:name w:val="Strong"/>
    <w:uiPriority w:val="22"/>
    <w:qFormat/>
    <w:rsid w:val="00453F1A"/>
    <w:rPr>
      <w:b/>
      <w:bCs/>
    </w:rPr>
  </w:style>
  <w:style w:type="paragraph" w:styleId="Revision">
    <w:name w:val="Revision"/>
    <w:hidden/>
    <w:uiPriority w:val="99"/>
    <w:semiHidden/>
    <w:rsid w:val="00CE7E9F"/>
    <w:pPr>
      <w:spacing w:after="0" w:line="240" w:lineRule="auto"/>
    </w:pPr>
  </w:style>
  <w:style w:type="paragraph" w:customStyle="1" w:styleId="Normal0">
    <w:name w:val="[Normal]"/>
    <w:rsid w:val="00C80852"/>
    <w:pPr>
      <w:widowControl w:val="0"/>
      <w:autoSpaceDE w:val="0"/>
      <w:autoSpaceDN w:val="0"/>
      <w:adjustRightInd w:val="0"/>
      <w:spacing w:after="0" w:line="240" w:lineRule="auto"/>
    </w:pPr>
    <w:rPr>
      <w:rFonts w:ascii="Arial" w:eastAsiaTheme="minorHAnsi" w:hAnsi="Arial" w:cs="Arial"/>
      <w:sz w:val="24"/>
      <w:szCs w:val="24"/>
      <w:lang w:val="en-GB" w:eastAsia="en-US"/>
    </w:rPr>
  </w:style>
  <w:style w:type="table" w:styleId="LightShading">
    <w:name w:val="Light Shading"/>
    <w:basedOn w:val="TableNormal"/>
    <w:uiPriority w:val="60"/>
    <w:rsid w:val="00C80852"/>
    <w:pPr>
      <w:spacing w:after="0" w:line="240" w:lineRule="auto"/>
    </w:pPr>
    <w:rPr>
      <w:rFonts w:eastAsiaTheme="minorHAnsi"/>
      <w:color w:val="000000" w:themeColor="text1" w:themeShade="BF"/>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8C16E-CDEE-47BE-AD52-345B78B4B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7767</Words>
  <Characters>44278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Barts Health NHS Trust</Company>
  <LinksUpToDate>false</LinksUpToDate>
  <CharactersWithSpaces>51942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Lee Jin Keat (AHPL)</dc:creator>
  <cp:lastModifiedBy>Na Ma</cp:lastModifiedBy>
  <cp:revision>2</cp:revision>
  <dcterms:created xsi:type="dcterms:W3CDTF">2017-05-09T02:12:00Z</dcterms:created>
  <dcterms:modified xsi:type="dcterms:W3CDTF">2017-05-09T02:12:00Z</dcterms:modified>
</cp:coreProperties>
</file>