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A0" w:rsidRDefault="000176A0" w:rsidP="000176A0">
      <w:pPr>
        <w:widowControl w:val="0"/>
        <w:spacing w:after="0" w:line="398" w:lineRule="exact"/>
        <w:ind w:left="389"/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</w:pPr>
      <w:r w:rsidRPr="000176A0">
        <w:rPr>
          <w:rFonts w:ascii="Book Antiqua" w:eastAsia="SimSun" w:hAnsi="Book Antiqua" w:cs="Book Antiqua"/>
          <w:noProof/>
          <w:color w:val="000000"/>
          <w:spacing w:val="1"/>
          <w:kern w:val="2"/>
          <w:sz w:val="23"/>
          <w:lang w:val="en-US" w:eastAsia="zh-CN"/>
        </w:rPr>
        <w:t>Informed</w:t>
      </w:r>
      <w:r w:rsidRPr="000176A0">
        <w:rPr>
          <w:rFonts w:ascii="Calibri" w:eastAsia="SimSun" w:hAnsi="Calibri" w:cs="Calibri"/>
          <w:noProof/>
          <w:color w:val="000000"/>
          <w:spacing w:val="5"/>
          <w:kern w:val="2"/>
          <w:sz w:val="23"/>
          <w:lang w:val="en-US" w:eastAsia="zh-CN"/>
        </w:rPr>
        <w:t> </w:t>
      </w:r>
      <w:r w:rsidRPr="000176A0"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  <w:t>consent</w:t>
      </w:r>
      <w:r w:rsidRPr="000176A0">
        <w:rPr>
          <w:rFonts w:ascii="Calibri" w:eastAsia="SimSun" w:hAnsi="Calibri" w:cs="Calibri"/>
          <w:noProof/>
          <w:color w:val="000000"/>
          <w:spacing w:val="3"/>
          <w:kern w:val="2"/>
          <w:sz w:val="23"/>
          <w:lang w:val="en-US" w:eastAsia="zh-CN"/>
        </w:rPr>
        <w:t> </w:t>
      </w:r>
      <w:r w:rsidRPr="000176A0"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  <w:t xml:space="preserve">statement: </w:t>
      </w:r>
      <w:r w:rsidR="009B2D3D"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  <w:t>This is a review paper and as such there was no need for informed consent.</w:t>
      </w:r>
    </w:p>
    <w:p w:rsidR="000176A0" w:rsidRDefault="000176A0" w:rsidP="000176A0">
      <w:pPr>
        <w:widowControl w:val="0"/>
        <w:spacing w:after="0" w:line="398" w:lineRule="exact"/>
        <w:ind w:left="389"/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</w:pPr>
    </w:p>
    <w:p w:rsidR="00167955" w:rsidRDefault="00167955" w:rsidP="000176A0">
      <w:pPr>
        <w:widowControl w:val="0"/>
        <w:spacing w:after="0" w:line="398" w:lineRule="exact"/>
        <w:ind w:left="389"/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</w:pPr>
    </w:p>
    <w:p w:rsidR="00167955" w:rsidRDefault="00167955" w:rsidP="000176A0">
      <w:pPr>
        <w:widowControl w:val="0"/>
        <w:spacing w:after="0" w:line="398" w:lineRule="exact"/>
        <w:ind w:left="389"/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</w:pPr>
      <w:r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  <w:t>Georgios Tsoulfas, MD, PhD</w:t>
      </w:r>
    </w:p>
    <w:p w:rsidR="00167955" w:rsidRDefault="00167955" w:rsidP="000176A0">
      <w:pPr>
        <w:widowControl w:val="0"/>
        <w:spacing w:after="0" w:line="398" w:lineRule="exact"/>
        <w:ind w:left="389"/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</w:pPr>
      <w:r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  <w:t>Assistant Professor of Surgery</w:t>
      </w:r>
    </w:p>
    <w:p w:rsidR="00167955" w:rsidRPr="000176A0" w:rsidRDefault="00167955" w:rsidP="000176A0">
      <w:pPr>
        <w:widowControl w:val="0"/>
        <w:spacing w:after="0" w:line="398" w:lineRule="exact"/>
        <w:ind w:left="389"/>
        <w:rPr>
          <w:rFonts w:ascii="Calibri" w:eastAsia="SimSun" w:hAnsi="Calibri" w:cs="Times New Roman"/>
          <w:kern w:val="2"/>
          <w:sz w:val="21"/>
          <w:lang w:val="en-US" w:eastAsia="zh-CN"/>
        </w:rPr>
      </w:pPr>
      <w:r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  <w:t>Aristotle University of Thessaloniki, Greece</w:t>
      </w:r>
      <w:bookmarkStart w:id="0" w:name="_GoBack"/>
      <w:bookmarkEnd w:id="0"/>
    </w:p>
    <w:p w:rsidR="003140EE" w:rsidRPr="000176A0" w:rsidRDefault="003140EE">
      <w:pPr>
        <w:rPr>
          <w:lang w:val="en-US"/>
        </w:rPr>
      </w:pPr>
    </w:p>
    <w:sectPr w:rsidR="003140EE" w:rsidRPr="000176A0" w:rsidSect="00520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6A0"/>
    <w:rsid w:val="000176A0"/>
    <w:rsid w:val="00167955"/>
    <w:rsid w:val="003140EE"/>
    <w:rsid w:val="00520AEF"/>
    <w:rsid w:val="009B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George</cp:lastModifiedBy>
  <cp:revision>2</cp:revision>
  <dcterms:created xsi:type="dcterms:W3CDTF">2017-01-27T21:17:00Z</dcterms:created>
  <dcterms:modified xsi:type="dcterms:W3CDTF">2017-01-27T21:17:00Z</dcterms:modified>
</cp:coreProperties>
</file>