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7971E" w14:textId="77777777" w:rsidR="00E74E55" w:rsidRPr="00040FE4" w:rsidRDefault="00E74E55" w:rsidP="004659A5">
      <w:pPr>
        <w:snapToGrid w:val="0"/>
        <w:spacing w:line="360" w:lineRule="auto"/>
        <w:rPr>
          <w:rFonts w:ascii="Book Antiqua" w:hAnsi="Book Antiqua"/>
          <w:b/>
          <w:i/>
        </w:rPr>
      </w:pPr>
      <w:r w:rsidRPr="00040FE4">
        <w:rPr>
          <w:rFonts w:ascii="Book Antiqua" w:hAnsi="Book Antiqua"/>
          <w:b/>
        </w:rPr>
        <w:t xml:space="preserve">Name of Journal: </w:t>
      </w:r>
      <w:r w:rsidRPr="00040FE4">
        <w:rPr>
          <w:rFonts w:ascii="Book Antiqua" w:hAnsi="Book Antiqua"/>
          <w:b/>
          <w:i/>
        </w:rPr>
        <w:t>World Journal of Gastro</w:t>
      </w:r>
      <w:r w:rsidR="00DF07F7" w:rsidRPr="00040FE4">
        <w:rPr>
          <w:rFonts w:ascii="Book Antiqua" w:hAnsi="Book Antiqua"/>
          <w:b/>
          <w:i/>
        </w:rPr>
        <w:t>intestinal Oncology</w:t>
      </w:r>
    </w:p>
    <w:p w14:paraId="14AD3D68" w14:textId="3AAC697C" w:rsidR="00DF07F7" w:rsidRPr="00040FE4" w:rsidRDefault="008E0366" w:rsidP="004659A5">
      <w:pPr>
        <w:snapToGrid w:val="0"/>
        <w:spacing w:line="360" w:lineRule="auto"/>
        <w:rPr>
          <w:rFonts w:ascii="Book Antiqua" w:hAnsi="Book Antiqua"/>
          <w:b/>
        </w:rPr>
      </w:pPr>
      <w:r w:rsidRPr="00040FE4">
        <w:rPr>
          <w:rFonts w:ascii="Book Antiqua" w:hAnsi="Book Antiqua"/>
          <w:b/>
        </w:rPr>
        <w:t>Manuscript NO</w:t>
      </w:r>
      <w:r w:rsidR="00DF07F7" w:rsidRPr="00040FE4">
        <w:rPr>
          <w:rFonts w:ascii="Book Antiqua" w:hAnsi="Book Antiqua"/>
          <w:b/>
        </w:rPr>
        <w:t>: 33127</w:t>
      </w:r>
    </w:p>
    <w:p w14:paraId="787707E0" w14:textId="0CE060E2" w:rsidR="008E0366" w:rsidRPr="00040FE4" w:rsidRDefault="00E74E55" w:rsidP="004659A5">
      <w:pPr>
        <w:snapToGrid w:val="0"/>
        <w:spacing w:line="360" w:lineRule="auto"/>
        <w:rPr>
          <w:rFonts w:ascii="Book Antiqua" w:eastAsia="宋体" w:hAnsi="Book Antiqua"/>
          <w:b/>
          <w:lang w:eastAsia="zh-CN"/>
        </w:rPr>
      </w:pPr>
      <w:r w:rsidRPr="00040FE4">
        <w:rPr>
          <w:rFonts w:ascii="Book Antiqua" w:hAnsi="Book Antiqua"/>
          <w:b/>
        </w:rPr>
        <w:t>Manuscript Type:</w:t>
      </w:r>
      <w:r w:rsidR="00686B57" w:rsidRPr="00040FE4">
        <w:rPr>
          <w:rFonts w:ascii="Book Antiqua" w:hAnsi="Book Antiqua"/>
          <w:b/>
        </w:rPr>
        <w:t xml:space="preserve"> </w:t>
      </w:r>
      <w:r w:rsidR="008E0366" w:rsidRPr="00040FE4">
        <w:rPr>
          <w:rFonts w:ascii="Book Antiqua" w:hAnsi="Book Antiqua"/>
          <w:b/>
        </w:rPr>
        <w:t>ORIGINAL ARTICLE</w:t>
      </w:r>
    </w:p>
    <w:p w14:paraId="0F4DB851" w14:textId="77777777" w:rsidR="008E0366" w:rsidRPr="00040FE4" w:rsidRDefault="008E0366" w:rsidP="004659A5">
      <w:pPr>
        <w:snapToGrid w:val="0"/>
        <w:spacing w:line="360" w:lineRule="auto"/>
        <w:rPr>
          <w:rFonts w:ascii="Book Antiqua" w:eastAsia="宋体" w:hAnsi="Book Antiqua"/>
          <w:lang w:eastAsia="zh-CN"/>
        </w:rPr>
      </w:pPr>
    </w:p>
    <w:p w14:paraId="33A4B905" w14:textId="515AB421" w:rsidR="008E0366" w:rsidRPr="00040FE4" w:rsidRDefault="00E74E55" w:rsidP="004659A5">
      <w:pPr>
        <w:snapToGrid w:val="0"/>
        <w:spacing w:line="360" w:lineRule="auto"/>
        <w:rPr>
          <w:rFonts w:ascii="Book Antiqua" w:eastAsia="宋体" w:hAnsi="Book Antiqua"/>
          <w:b/>
          <w:i/>
          <w:lang w:eastAsia="zh-CN"/>
        </w:rPr>
      </w:pPr>
      <w:r w:rsidRPr="00040FE4">
        <w:rPr>
          <w:rFonts w:ascii="Book Antiqua" w:hAnsi="Book Antiqua"/>
          <w:b/>
          <w:i/>
        </w:rPr>
        <w:t>R</w:t>
      </w:r>
      <w:r w:rsidR="008E0366" w:rsidRPr="00040FE4">
        <w:rPr>
          <w:rFonts w:ascii="Book Antiqua" w:hAnsi="Book Antiqua"/>
          <w:b/>
          <w:i/>
        </w:rPr>
        <w:t xml:space="preserve">etrospective </w:t>
      </w:r>
      <w:r w:rsidRPr="00040FE4">
        <w:rPr>
          <w:rFonts w:ascii="Book Antiqua" w:hAnsi="Book Antiqua"/>
          <w:b/>
          <w:i/>
        </w:rPr>
        <w:t>S</w:t>
      </w:r>
      <w:r w:rsidR="008E0366" w:rsidRPr="00040FE4">
        <w:rPr>
          <w:rFonts w:ascii="Book Antiqua" w:hAnsi="Book Antiqua"/>
          <w:b/>
          <w:i/>
        </w:rPr>
        <w:t>tudy</w:t>
      </w:r>
    </w:p>
    <w:p w14:paraId="38365073" w14:textId="77777777" w:rsidR="00E74E55" w:rsidRPr="00040FE4" w:rsidRDefault="00E74E55" w:rsidP="004659A5">
      <w:pPr>
        <w:snapToGrid w:val="0"/>
        <w:spacing w:line="360" w:lineRule="auto"/>
        <w:rPr>
          <w:rFonts w:ascii="Book Antiqua" w:hAnsi="Book Antiqua"/>
          <w:b/>
        </w:rPr>
      </w:pPr>
      <w:r w:rsidRPr="00040FE4">
        <w:rPr>
          <w:rFonts w:ascii="Book Antiqua" w:hAnsi="Book Antiqua"/>
          <w:b/>
          <w:i/>
        </w:rPr>
        <w:t>En bloc</w:t>
      </w:r>
      <w:r w:rsidRPr="00040FE4">
        <w:rPr>
          <w:rFonts w:ascii="Book Antiqua" w:hAnsi="Book Antiqua"/>
          <w:b/>
        </w:rPr>
        <w:t xml:space="preserve"> </w:t>
      </w:r>
      <w:proofErr w:type="spellStart"/>
      <w:r w:rsidRPr="00040FE4">
        <w:rPr>
          <w:rFonts w:ascii="Book Antiqua" w:hAnsi="Book Antiqua"/>
          <w:b/>
        </w:rPr>
        <w:t>pancreaticoduodenectomy</w:t>
      </w:r>
      <w:proofErr w:type="spellEnd"/>
      <w:r w:rsidRPr="00040FE4">
        <w:rPr>
          <w:rFonts w:ascii="Book Antiqua" w:hAnsi="Book Antiqua"/>
          <w:b/>
        </w:rPr>
        <w:t xml:space="preserve"> and right hemicolectomy for locally advanced right-sided colon cancer</w:t>
      </w:r>
    </w:p>
    <w:p w14:paraId="16B91D9A" w14:textId="77777777" w:rsidR="00046F74" w:rsidRPr="00040FE4" w:rsidRDefault="00046F74" w:rsidP="004659A5">
      <w:pPr>
        <w:snapToGrid w:val="0"/>
        <w:spacing w:line="360" w:lineRule="auto"/>
        <w:rPr>
          <w:rFonts w:ascii="Book Antiqua" w:hAnsi="Book Antiqua"/>
        </w:rPr>
      </w:pPr>
    </w:p>
    <w:p w14:paraId="56B15DE8" w14:textId="3332BED4" w:rsidR="00686B57" w:rsidRPr="00040FE4" w:rsidRDefault="00686B57" w:rsidP="004659A5">
      <w:pPr>
        <w:snapToGrid w:val="0"/>
        <w:spacing w:line="360" w:lineRule="auto"/>
        <w:rPr>
          <w:rFonts w:ascii="Book Antiqua" w:hAnsi="Book Antiqua"/>
        </w:rPr>
      </w:pPr>
      <w:r w:rsidRPr="00040FE4">
        <w:rPr>
          <w:rFonts w:ascii="Book Antiqua" w:hAnsi="Book Antiqua"/>
        </w:rPr>
        <w:t xml:space="preserve">Kaneda Y </w:t>
      </w:r>
      <w:r w:rsidRPr="00040FE4">
        <w:rPr>
          <w:rFonts w:ascii="Book Antiqua" w:hAnsi="Book Antiqua"/>
          <w:i/>
        </w:rPr>
        <w:t>et al</w:t>
      </w:r>
      <w:r w:rsidRPr="00040FE4">
        <w:rPr>
          <w:rFonts w:ascii="Book Antiqua" w:hAnsi="Book Antiqua"/>
        </w:rPr>
        <w:t xml:space="preserve">. </w:t>
      </w:r>
      <w:proofErr w:type="spellStart"/>
      <w:r w:rsidR="008E0366" w:rsidRPr="00040FE4">
        <w:rPr>
          <w:rFonts w:ascii="Book Antiqua" w:hAnsi="Book Antiqua"/>
          <w:caps/>
        </w:rPr>
        <w:t>p</w:t>
      </w:r>
      <w:r w:rsidR="008E0366" w:rsidRPr="00040FE4">
        <w:rPr>
          <w:rFonts w:ascii="Book Antiqua" w:hAnsi="Book Antiqua"/>
        </w:rPr>
        <w:t>ancreaticoduodenectomy</w:t>
      </w:r>
      <w:proofErr w:type="spellEnd"/>
      <w:r w:rsidRPr="00040FE4">
        <w:rPr>
          <w:rFonts w:ascii="Book Antiqua" w:hAnsi="Book Antiqua"/>
        </w:rPr>
        <w:t xml:space="preserve"> for LARCC</w:t>
      </w:r>
    </w:p>
    <w:p w14:paraId="6D6C79A0" w14:textId="77777777" w:rsidR="00046F74" w:rsidRPr="00040FE4" w:rsidRDefault="00046F74" w:rsidP="004659A5">
      <w:pPr>
        <w:snapToGrid w:val="0"/>
        <w:spacing w:line="360" w:lineRule="auto"/>
        <w:rPr>
          <w:rFonts w:ascii="Book Antiqua" w:hAnsi="Book Antiqua"/>
        </w:rPr>
      </w:pPr>
    </w:p>
    <w:p w14:paraId="7582E1FD" w14:textId="77777777" w:rsidR="007C2BD8" w:rsidRPr="00AA1193" w:rsidRDefault="007C2BD8" w:rsidP="004659A5">
      <w:pPr>
        <w:snapToGrid w:val="0"/>
        <w:spacing w:line="360" w:lineRule="auto"/>
        <w:rPr>
          <w:rFonts w:ascii="Book Antiqua" w:hAnsi="Book Antiqua"/>
          <w:vertAlign w:val="superscript"/>
        </w:rPr>
      </w:pPr>
      <w:r w:rsidRPr="00AA1193">
        <w:rPr>
          <w:rFonts w:ascii="Book Antiqua" w:hAnsi="Book Antiqua"/>
        </w:rPr>
        <w:t xml:space="preserve">Yuji Kaneda, Hiroshi Noda, </w:t>
      </w:r>
      <w:proofErr w:type="spellStart"/>
      <w:r w:rsidRPr="00AA1193">
        <w:rPr>
          <w:rFonts w:ascii="Book Antiqua" w:hAnsi="Book Antiqua"/>
        </w:rPr>
        <w:t>Yuhei</w:t>
      </w:r>
      <w:proofErr w:type="spellEnd"/>
      <w:r w:rsidRPr="00AA1193">
        <w:rPr>
          <w:rFonts w:ascii="Book Antiqua" w:hAnsi="Book Antiqua"/>
        </w:rPr>
        <w:t xml:space="preserve"> Endo, </w:t>
      </w:r>
      <w:proofErr w:type="spellStart"/>
      <w:r w:rsidRPr="00AA1193">
        <w:rPr>
          <w:rFonts w:ascii="Book Antiqua" w:hAnsi="Book Antiqua"/>
        </w:rPr>
        <w:t>Nao</w:t>
      </w:r>
      <w:proofErr w:type="spellEnd"/>
      <w:r w:rsidRPr="00AA1193">
        <w:rPr>
          <w:rFonts w:ascii="Book Antiqua" w:hAnsi="Book Antiqua"/>
        </w:rPr>
        <w:t xml:space="preserve"> </w:t>
      </w:r>
      <w:proofErr w:type="spellStart"/>
      <w:r w:rsidRPr="00AA1193">
        <w:rPr>
          <w:rFonts w:ascii="Book Antiqua" w:hAnsi="Book Antiqua"/>
        </w:rPr>
        <w:t>Kakizawa</w:t>
      </w:r>
      <w:proofErr w:type="spellEnd"/>
      <w:r w:rsidRPr="00AA1193">
        <w:rPr>
          <w:rFonts w:ascii="Book Antiqua" w:hAnsi="Book Antiqua"/>
        </w:rPr>
        <w:t xml:space="preserve">, </w:t>
      </w:r>
      <w:proofErr w:type="spellStart"/>
      <w:r w:rsidRPr="00AA1193">
        <w:rPr>
          <w:rFonts w:ascii="Book Antiqua" w:hAnsi="Book Antiqua"/>
        </w:rPr>
        <w:t>Kosuke</w:t>
      </w:r>
      <w:proofErr w:type="spellEnd"/>
      <w:r w:rsidRPr="00AA1193">
        <w:rPr>
          <w:rFonts w:ascii="Book Antiqua" w:hAnsi="Book Antiqua"/>
        </w:rPr>
        <w:t xml:space="preserve"> Ichida, Fumiaki Watanabe, </w:t>
      </w:r>
      <w:proofErr w:type="spellStart"/>
      <w:r w:rsidRPr="00AA1193">
        <w:rPr>
          <w:rFonts w:ascii="Book Antiqua" w:hAnsi="Book Antiqua"/>
        </w:rPr>
        <w:t>Takaharu</w:t>
      </w:r>
      <w:proofErr w:type="spellEnd"/>
      <w:r w:rsidRPr="00AA1193">
        <w:rPr>
          <w:rFonts w:ascii="Book Antiqua" w:hAnsi="Book Antiqua"/>
        </w:rPr>
        <w:t xml:space="preserve"> Kato, </w:t>
      </w:r>
      <w:proofErr w:type="spellStart"/>
      <w:r w:rsidRPr="00AA1193">
        <w:rPr>
          <w:rFonts w:ascii="Book Antiqua" w:hAnsi="Book Antiqua"/>
        </w:rPr>
        <w:t>Yasuyuki</w:t>
      </w:r>
      <w:proofErr w:type="spellEnd"/>
      <w:r w:rsidRPr="00AA1193">
        <w:rPr>
          <w:rFonts w:ascii="Book Antiqua" w:hAnsi="Book Antiqua"/>
        </w:rPr>
        <w:t xml:space="preserve"> </w:t>
      </w:r>
      <w:proofErr w:type="spellStart"/>
      <w:r w:rsidRPr="00AA1193">
        <w:rPr>
          <w:rFonts w:ascii="Book Antiqua" w:hAnsi="Book Antiqua"/>
        </w:rPr>
        <w:t>Miyakura</w:t>
      </w:r>
      <w:proofErr w:type="spellEnd"/>
      <w:r w:rsidRPr="00AA1193">
        <w:rPr>
          <w:rFonts w:ascii="Book Antiqua" w:hAnsi="Book Antiqua"/>
        </w:rPr>
        <w:t xml:space="preserve">, Koichi Suzuki, </w:t>
      </w:r>
      <w:proofErr w:type="spellStart"/>
      <w:r w:rsidRPr="00AA1193">
        <w:rPr>
          <w:rFonts w:ascii="Book Antiqua" w:hAnsi="Book Antiqua"/>
        </w:rPr>
        <w:t>Toshiki</w:t>
      </w:r>
      <w:proofErr w:type="spellEnd"/>
      <w:r w:rsidRPr="00AA1193">
        <w:rPr>
          <w:rFonts w:ascii="Book Antiqua" w:hAnsi="Book Antiqua"/>
        </w:rPr>
        <w:t xml:space="preserve"> </w:t>
      </w:r>
      <w:proofErr w:type="spellStart"/>
      <w:r w:rsidRPr="00AA1193">
        <w:rPr>
          <w:rFonts w:ascii="Book Antiqua" w:hAnsi="Book Antiqua"/>
        </w:rPr>
        <w:t>Rikiyama</w:t>
      </w:r>
      <w:proofErr w:type="spellEnd"/>
    </w:p>
    <w:p w14:paraId="39249248" w14:textId="77777777" w:rsidR="00E74E55" w:rsidRPr="00040FE4" w:rsidRDefault="00E74E55" w:rsidP="004659A5">
      <w:pPr>
        <w:snapToGrid w:val="0"/>
        <w:spacing w:line="360" w:lineRule="auto"/>
        <w:rPr>
          <w:rFonts w:ascii="Book Antiqua" w:hAnsi="Book Antiqua"/>
        </w:rPr>
      </w:pPr>
    </w:p>
    <w:p w14:paraId="4B0CB93C" w14:textId="6761911C" w:rsidR="00E74E55" w:rsidRPr="00040FE4" w:rsidRDefault="00E74E55" w:rsidP="004659A5">
      <w:pPr>
        <w:snapToGrid w:val="0"/>
        <w:spacing w:line="360" w:lineRule="auto"/>
        <w:rPr>
          <w:rFonts w:ascii="Book Antiqua" w:hAnsi="Book Antiqua"/>
          <w:vertAlign w:val="superscript"/>
        </w:rPr>
      </w:pPr>
      <w:r w:rsidRPr="00040FE4">
        <w:rPr>
          <w:rFonts w:ascii="Book Antiqua" w:hAnsi="Book Antiqua"/>
          <w:b/>
        </w:rPr>
        <w:t xml:space="preserve">Yuji Kaneda, Hiroshi Noda, </w:t>
      </w:r>
      <w:proofErr w:type="spellStart"/>
      <w:r w:rsidRPr="00040FE4">
        <w:rPr>
          <w:rFonts w:ascii="Book Antiqua" w:hAnsi="Book Antiqua"/>
          <w:b/>
        </w:rPr>
        <w:t>Yuhei</w:t>
      </w:r>
      <w:proofErr w:type="spellEnd"/>
      <w:r w:rsidRPr="00040FE4">
        <w:rPr>
          <w:rFonts w:ascii="Book Antiqua" w:hAnsi="Book Antiqua"/>
          <w:b/>
        </w:rPr>
        <w:t xml:space="preserve"> Endo, </w:t>
      </w:r>
      <w:proofErr w:type="spellStart"/>
      <w:r w:rsidRPr="00040FE4">
        <w:rPr>
          <w:rFonts w:ascii="Book Antiqua" w:hAnsi="Book Antiqua"/>
          <w:b/>
        </w:rPr>
        <w:t>Nao</w:t>
      </w:r>
      <w:proofErr w:type="spellEnd"/>
      <w:r w:rsidRPr="00040FE4">
        <w:rPr>
          <w:rFonts w:ascii="Book Antiqua" w:hAnsi="Book Antiqua"/>
          <w:b/>
        </w:rPr>
        <w:t xml:space="preserve"> </w:t>
      </w:r>
      <w:proofErr w:type="spellStart"/>
      <w:r w:rsidRPr="00040FE4">
        <w:rPr>
          <w:rFonts w:ascii="Book Antiqua" w:hAnsi="Book Antiqua"/>
          <w:b/>
        </w:rPr>
        <w:t>Kakizawa</w:t>
      </w:r>
      <w:proofErr w:type="spellEnd"/>
      <w:r w:rsidRPr="00040FE4">
        <w:rPr>
          <w:rFonts w:ascii="Book Antiqua" w:hAnsi="Book Antiqua"/>
          <w:b/>
        </w:rPr>
        <w:t xml:space="preserve">, </w:t>
      </w:r>
      <w:proofErr w:type="spellStart"/>
      <w:r w:rsidRPr="00040FE4">
        <w:rPr>
          <w:rFonts w:ascii="Book Antiqua" w:hAnsi="Book Antiqua"/>
          <w:b/>
        </w:rPr>
        <w:t>Kosuke</w:t>
      </w:r>
      <w:proofErr w:type="spellEnd"/>
      <w:r w:rsidRPr="00040FE4">
        <w:rPr>
          <w:rFonts w:ascii="Book Antiqua" w:hAnsi="Book Antiqua"/>
          <w:b/>
        </w:rPr>
        <w:t xml:space="preserve"> Ichida, Fumiaki Watanabe, </w:t>
      </w:r>
      <w:proofErr w:type="spellStart"/>
      <w:r w:rsidRPr="00040FE4">
        <w:rPr>
          <w:rFonts w:ascii="Book Antiqua" w:hAnsi="Book Antiqua"/>
          <w:b/>
        </w:rPr>
        <w:t>Takaharu</w:t>
      </w:r>
      <w:proofErr w:type="spellEnd"/>
      <w:r w:rsidRPr="00040FE4">
        <w:rPr>
          <w:rFonts w:ascii="Book Antiqua" w:hAnsi="Book Antiqua"/>
          <w:b/>
        </w:rPr>
        <w:t xml:space="preserve"> Kato, </w:t>
      </w:r>
      <w:proofErr w:type="spellStart"/>
      <w:r w:rsidR="00FB106B" w:rsidRPr="00040FE4">
        <w:rPr>
          <w:rFonts w:ascii="Book Antiqua" w:hAnsi="Book Antiqua"/>
          <w:b/>
        </w:rPr>
        <w:t>Yasuyuki</w:t>
      </w:r>
      <w:proofErr w:type="spellEnd"/>
      <w:r w:rsidR="00FB106B" w:rsidRPr="00040FE4">
        <w:rPr>
          <w:rFonts w:ascii="Book Antiqua" w:hAnsi="Book Antiqua"/>
          <w:b/>
        </w:rPr>
        <w:t xml:space="preserve"> </w:t>
      </w:r>
      <w:proofErr w:type="spellStart"/>
      <w:r w:rsidR="00FB106B" w:rsidRPr="00040FE4">
        <w:rPr>
          <w:rFonts w:ascii="Book Antiqua" w:hAnsi="Book Antiqua"/>
          <w:b/>
        </w:rPr>
        <w:t>Miyakura</w:t>
      </w:r>
      <w:proofErr w:type="spellEnd"/>
      <w:r w:rsidR="00FB106B" w:rsidRPr="00040FE4">
        <w:rPr>
          <w:rFonts w:ascii="Book Antiqua" w:hAnsi="Book Antiqua"/>
          <w:b/>
        </w:rPr>
        <w:t xml:space="preserve">, Koichi Suzuki, </w:t>
      </w:r>
      <w:proofErr w:type="spellStart"/>
      <w:r w:rsidRPr="00040FE4">
        <w:rPr>
          <w:rFonts w:ascii="Book Antiqua" w:hAnsi="Book Antiqua"/>
          <w:b/>
        </w:rPr>
        <w:t>Toshiki</w:t>
      </w:r>
      <w:proofErr w:type="spellEnd"/>
      <w:r w:rsidRPr="00040FE4">
        <w:rPr>
          <w:rFonts w:ascii="Book Antiqua" w:hAnsi="Book Antiqua"/>
          <w:b/>
        </w:rPr>
        <w:t xml:space="preserve"> </w:t>
      </w:r>
      <w:proofErr w:type="spellStart"/>
      <w:r w:rsidRPr="00040FE4">
        <w:rPr>
          <w:rFonts w:ascii="Book Antiqua" w:hAnsi="Book Antiqua"/>
          <w:b/>
        </w:rPr>
        <w:t>Rikiyama</w:t>
      </w:r>
      <w:proofErr w:type="spellEnd"/>
      <w:r w:rsidRPr="00040FE4">
        <w:rPr>
          <w:rFonts w:ascii="Book Antiqua" w:hAnsi="Book Antiqua"/>
          <w:b/>
        </w:rPr>
        <w:t xml:space="preserve">, </w:t>
      </w:r>
      <w:r w:rsidRPr="00040FE4">
        <w:rPr>
          <w:rFonts w:ascii="Book Antiqua" w:hAnsi="Book Antiqua"/>
        </w:rPr>
        <w:t xml:space="preserve">Department of Surgery, Saitama Medical Center, </w:t>
      </w:r>
      <w:proofErr w:type="spellStart"/>
      <w:r w:rsidRPr="00040FE4">
        <w:rPr>
          <w:rFonts w:ascii="Book Antiqua" w:hAnsi="Book Antiqua"/>
        </w:rPr>
        <w:t>Jichi</w:t>
      </w:r>
      <w:proofErr w:type="spellEnd"/>
      <w:r w:rsidRPr="00040FE4">
        <w:rPr>
          <w:rFonts w:ascii="Book Antiqua" w:hAnsi="Book Antiqua"/>
        </w:rPr>
        <w:t xml:space="preserve"> Medical University, Saitama</w:t>
      </w:r>
      <w:r w:rsidR="008E0366" w:rsidRPr="00040FE4">
        <w:rPr>
          <w:rFonts w:ascii="Book Antiqua" w:eastAsia="宋体" w:hAnsi="Book Antiqua" w:hint="eastAsia"/>
          <w:lang w:eastAsia="zh-CN"/>
        </w:rPr>
        <w:t xml:space="preserve"> </w:t>
      </w:r>
      <w:r w:rsidRPr="00040FE4">
        <w:rPr>
          <w:rFonts w:ascii="Book Antiqua" w:hAnsi="Book Antiqua"/>
        </w:rPr>
        <w:t>330-8503, Japan</w:t>
      </w:r>
    </w:p>
    <w:p w14:paraId="422B0DE9" w14:textId="77777777" w:rsidR="00E74E55" w:rsidRPr="00040FE4" w:rsidRDefault="00E74E55" w:rsidP="004659A5">
      <w:pPr>
        <w:snapToGrid w:val="0"/>
        <w:spacing w:line="360" w:lineRule="auto"/>
        <w:rPr>
          <w:rFonts w:ascii="Book Antiqua" w:hAnsi="Book Antiqua"/>
        </w:rPr>
      </w:pPr>
    </w:p>
    <w:p w14:paraId="08C178B1" w14:textId="5E3AE7E5" w:rsidR="00E74E55" w:rsidRPr="00040FE4" w:rsidRDefault="00E74E55" w:rsidP="004659A5">
      <w:pPr>
        <w:snapToGrid w:val="0"/>
        <w:spacing w:line="360" w:lineRule="auto"/>
        <w:rPr>
          <w:rFonts w:ascii="Book Antiqua" w:hAnsi="Book Antiqua"/>
        </w:rPr>
      </w:pPr>
      <w:r w:rsidRPr="00040FE4">
        <w:rPr>
          <w:rFonts w:ascii="Book Antiqua" w:hAnsi="Book Antiqua"/>
          <w:b/>
        </w:rPr>
        <w:t>Author contributions:</w:t>
      </w:r>
      <w:r w:rsidR="008E0366" w:rsidRPr="00040FE4">
        <w:rPr>
          <w:rFonts w:ascii="Book Antiqua" w:eastAsia="宋体" w:hAnsi="Book Antiqua" w:hint="eastAsia"/>
          <w:b/>
          <w:lang w:eastAsia="zh-CN"/>
        </w:rPr>
        <w:t xml:space="preserve"> </w:t>
      </w:r>
      <w:r w:rsidRPr="00040FE4">
        <w:rPr>
          <w:rFonts w:ascii="Book Antiqua" w:hAnsi="Book Antiqua"/>
        </w:rPr>
        <w:t xml:space="preserve">Kaneda Y collected the data and drafted the manuscript; Noda H and </w:t>
      </w:r>
      <w:proofErr w:type="spellStart"/>
      <w:r w:rsidRPr="00040FE4">
        <w:rPr>
          <w:rFonts w:ascii="Book Antiqua" w:hAnsi="Book Antiqua"/>
        </w:rPr>
        <w:t>Rikiyama</w:t>
      </w:r>
      <w:proofErr w:type="spellEnd"/>
      <w:r w:rsidRPr="00040FE4">
        <w:rPr>
          <w:rFonts w:ascii="Book Antiqua" w:hAnsi="Book Antiqua"/>
        </w:rPr>
        <w:t xml:space="preserve"> T designed the research and supervised the report; Endo Y, </w:t>
      </w:r>
      <w:proofErr w:type="spellStart"/>
      <w:r w:rsidRPr="00040FE4">
        <w:rPr>
          <w:rFonts w:ascii="Book Antiqua" w:hAnsi="Book Antiqua"/>
        </w:rPr>
        <w:t>Kakizawa</w:t>
      </w:r>
      <w:proofErr w:type="spellEnd"/>
      <w:r w:rsidRPr="00040FE4">
        <w:rPr>
          <w:rFonts w:ascii="Book Antiqua" w:hAnsi="Book Antiqua"/>
        </w:rPr>
        <w:t xml:space="preserve"> N, Ichida K, </w:t>
      </w:r>
      <w:r w:rsidR="00FB106B" w:rsidRPr="00040FE4">
        <w:rPr>
          <w:rFonts w:ascii="Book Antiqua" w:hAnsi="Book Antiqua"/>
        </w:rPr>
        <w:t>Watanabe F,</w:t>
      </w:r>
      <w:r w:rsidRPr="00040FE4">
        <w:rPr>
          <w:rFonts w:ascii="Book Antiqua" w:hAnsi="Book Antiqua"/>
        </w:rPr>
        <w:t xml:space="preserve"> Kato T</w:t>
      </w:r>
      <w:r w:rsidR="00FB106B" w:rsidRPr="00040FE4">
        <w:rPr>
          <w:rFonts w:ascii="Book Antiqua" w:hAnsi="Book Antiqua"/>
        </w:rPr>
        <w:t xml:space="preserve">, </w:t>
      </w:r>
      <w:proofErr w:type="spellStart"/>
      <w:r w:rsidR="00FB106B" w:rsidRPr="00040FE4">
        <w:rPr>
          <w:rFonts w:ascii="Book Antiqua" w:hAnsi="Book Antiqua"/>
        </w:rPr>
        <w:t>Miyakura</w:t>
      </w:r>
      <w:proofErr w:type="spellEnd"/>
      <w:r w:rsidR="00FB106B" w:rsidRPr="00040FE4">
        <w:rPr>
          <w:rFonts w:ascii="Book Antiqua" w:hAnsi="Book Antiqua"/>
        </w:rPr>
        <w:t xml:space="preserve"> Y and Suzuki K</w:t>
      </w:r>
      <w:r w:rsidRPr="00040FE4">
        <w:rPr>
          <w:rFonts w:ascii="Book Antiqua" w:hAnsi="Book Antiqua"/>
        </w:rPr>
        <w:t xml:space="preserve"> were involved in editing the manuscript; all authors have read and approved the final manuscript.</w:t>
      </w:r>
    </w:p>
    <w:p w14:paraId="161D820D" w14:textId="77777777" w:rsidR="00E74E55" w:rsidRPr="00040FE4" w:rsidRDefault="00E74E55" w:rsidP="004659A5">
      <w:pPr>
        <w:snapToGrid w:val="0"/>
        <w:spacing w:line="360" w:lineRule="auto"/>
        <w:rPr>
          <w:rFonts w:ascii="Book Antiqua" w:eastAsia="宋体" w:hAnsi="Book Antiqua"/>
          <w:lang w:eastAsia="zh-CN"/>
        </w:rPr>
      </w:pPr>
    </w:p>
    <w:p w14:paraId="0512D8D2" w14:textId="77777777" w:rsidR="00E74E55" w:rsidRPr="00040FE4" w:rsidRDefault="00E74E55" w:rsidP="004659A5">
      <w:pPr>
        <w:snapToGrid w:val="0"/>
        <w:spacing w:line="360" w:lineRule="auto"/>
        <w:rPr>
          <w:rFonts w:ascii="Book Antiqua" w:hAnsi="Book Antiqua"/>
        </w:rPr>
      </w:pPr>
      <w:r w:rsidRPr="00040FE4">
        <w:rPr>
          <w:rFonts w:ascii="Book Antiqua" w:hAnsi="Book Antiqua"/>
          <w:b/>
        </w:rPr>
        <w:t>Institutional review board statement:</w:t>
      </w:r>
      <w:r w:rsidRPr="00040FE4">
        <w:rPr>
          <w:rFonts w:ascii="Book Antiqua" w:hAnsi="Book Antiqua"/>
        </w:rPr>
        <w:t xml:space="preserve"> This study was</w:t>
      </w:r>
      <w:r w:rsidR="001536EC" w:rsidRPr="00040FE4">
        <w:rPr>
          <w:rFonts w:ascii="Book Antiqua" w:hAnsi="Book Antiqua"/>
        </w:rPr>
        <w:t xml:space="preserve"> reviewed and approved by</w:t>
      </w:r>
      <w:r w:rsidRPr="00040FE4">
        <w:rPr>
          <w:rFonts w:ascii="Book Antiqua" w:hAnsi="Book Antiqua"/>
        </w:rPr>
        <w:t xml:space="preserve"> the Ethics Committee of Saitama Medical Center, </w:t>
      </w:r>
      <w:proofErr w:type="spellStart"/>
      <w:r w:rsidRPr="00040FE4">
        <w:rPr>
          <w:rFonts w:ascii="Book Antiqua" w:hAnsi="Book Antiqua"/>
        </w:rPr>
        <w:t>Jichi</w:t>
      </w:r>
      <w:proofErr w:type="spellEnd"/>
      <w:r w:rsidRPr="00040FE4">
        <w:rPr>
          <w:rFonts w:ascii="Book Antiqua" w:hAnsi="Book Antiqua"/>
        </w:rPr>
        <w:t xml:space="preserve"> Medical University.</w:t>
      </w:r>
    </w:p>
    <w:p w14:paraId="3F14B2F0" w14:textId="77777777" w:rsidR="00E74E55" w:rsidRPr="00040FE4" w:rsidRDefault="00E74E55" w:rsidP="004659A5">
      <w:pPr>
        <w:snapToGrid w:val="0"/>
        <w:spacing w:line="360" w:lineRule="auto"/>
        <w:rPr>
          <w:rFonts w:ascii="Book Antiqua" w:hAnsi="Book Antiqua"/>
        </w:rPr>
      </w:pPr>
    </w:p>
    <w:p w14:paraId="18217DB0" w14:textId="77777777" w:rsidR="00E74E55" w:rsidRPr="00040FE4" w:rsidRDefault="00E74E55" w:rsidP="004659A5">
      <w:pPr>
        <w:snapToGrid w:val="0"/>
        <w:spacing w:line="360" w:lineRule="auto"/>
        <w:rPr>
          <w:rFonts w:ascii="Book Antiqua" w:hAnsi="Book Antiqua"/>
        </w:rPr>
      </w:pPr>
      <w:r w:rsidRPr="00040FE4">
        <w:rPr>
          <w:rFonts w:ascii="Book Antiqua" w:hAnsi="Book Antiqua"/>
          <w:b/>
        </w:rPr>
        <w:t>Informed consent statement:</w:t>
      </w:r>
      <w:r w:rsidRPr="00040FE4">
        <w:rPr>
          <w:rFonts w:ascii="Book Antiqua" w:hAnsi="Book Antiqua"/>
        </w:rPr>
        <w:t xml:space="preserve"> Patients were not required to give their informed consent for inclusion in this retrospective study, because we used anonymous clinical data and individual cannot be identified according to the data present. We announced this study on our institution’s website and explained about patients’ right to refuse inclusion in this study and about the study’s publication. </w:t>
      </w:r>
    </w:p>
    <w:p w14:paraId="57DF98A9" w14:textId="77777777" w:rsidR="00E74E55" w:rsidRPr="00040FE4" w:rsidRDefault="00E74E55" w:rsidP="004659A5">
      <w:pPr>
        <w:snapToGrid w:val="0"/>
        <w:spacing w:line="360" w:lineRule="auto"/>
        <w:rPr>
          <w:rFonts w:ascii="Book Antiqua" w:hAnsi="Book Antiqua"/>
        </w:rPr>
      </w:pPr>
    </w:p>
    <w:p w14:paraId="37F06F6D" w14:textId="77777777" w:rsidR="00E74E55" w:rsidRPr="00040FE4" w:rsidRDefault="00E74E55" w:rsidP="004659A5">
      <w:pPr>
        <w:snapToGrid w:val="0"/>
        <w:spacing w:line="360" w:lineRule="auto"/>
        <w:rPr>
          <w:rFonts w:ascii="Book Antiqua" w:hAnsi="Book Antiqua"/>
        </w:rPr>
      </w:pPr>
      <w:r w:rsidRPr="00040FE4">
        <w:rPr>
          <w:rFonts w:ascii="Book Antiqua" w:hAnsi="Book Antiqua"/>
          <w:b/>
        </w:rPr>
        <w:lastRenderedPageBreak/>
        <w:t>Conflict-of-interest statement:</w:t>
      </w:r>
      <w:r w:rsidRPr="00040FE4">
        <w:rPr>
          <w:rFonts w:ascii="Book Antiqua" w:hAnsi="Book Antiqua"/>
        </w:rPr>
        <w:t xml:space="preserve"> The authors declare no conflicts of interest in relation to this article.</w:t>
      </w:r>
    </w:p>
    <w:p w14:paraId="1DEF6EE2" w14:textId="77777777" w:rsidR="00E74E55" w:rsidRPr="00040FE4" w:rsidRDefault="00E74E55" w:rsidP="004659A5">
      <w:pPr>
        <w:snapToGrid w:val="0"/>
        <w:spacing w:line="360" w:lineRule="auto"/>
        <w:rPr>
          <w:rFonts w:ascii="Book Antiqua" w:hAnsi="Book Antiqua"/>
        </w:rPr>
      </w:pPr>
    </w:p>
    <w:p w14:paraId="057D961E" w14:textId="77777777" w:rsidR="00E74E55" w:rsidRPr="00040FE4" w:rsidRDefault="00E74E55" w:rsidP="004659A5">
      <w:pPr>
        <w:snapToGrid w:val="0"/>
        <w:spacing w:line="360" w:lineRule="auto"/>
        <w:rPr>
          <w:rFonts w:ascii="Book Antiqua" w:hAnsi="Book Antiqua"/>
        </w:rPr>
      </w:pPr>
      <w:r w:rsidRPr="00040FE4">
        <w:rPr>
          <w:rFonts w:ascii="Book Antiqua" w:hAnsi="Book Antiqua"/>
          <w:b/>
        </w:rPr>
        <w:t xml:space="preserve">Data sharing statement: </w:t>
      </w:r>
      <w:r w:rsidRPr="00040FE4">
        <w:rPr>
          <w:rFonts w:ascii="Book Antiqua" w:hAnsi="Book Antiqua"/>
        </w:rPr>
        <w:t>No additional data is available.</w:t>
      </w:r>
    </w:p>
    <w:p w14:paraId="3DF4B159" w14:textId="77777777" w:rsidR="00E74E55" w:rsidRPr="00040FE4" w:rsidRDefault="00E74E55" w:rsidP="004659A5">
      <w:pPr>
        <w:snapToGrid w:val="0"/>
        <w:spacing w:line="360" w:lineRule="auto"/>
        <w:rPr>
          <w:rFonts w:ascii="Book Antiqua" w:eastAsia="宋体" w:hAnsi="Book Antiqua"/>
          <w:lang w:eastAsia="zh-CN"/>
        </w:rPr>
      </w:pPr>
    </w:p>
    <w:p w14:paraId="3E35F154" w14:textId="77777777" w:rsidR="008E0366" w:rsidRPr="00040FE4" w:rsidRDefault="008E0366" w:rsidP="004659A5">
      <w:pPr>
        <w:pStyle w:val="10"/>
        <w:snapToGrid w:val="0"/>
        <w:spacing w:line="360" w:lineRule="auto"/>
        <w:jc w:val="both"/>
        <w:rPr>
          <w:rFonts w:ascii="Book Antiqua" w:hAnsi="Book Antiqua" w:cs="Times New Roman"/>
          <w:bCs/>
          <w:color w:val="auto"/>
          <w:sz w:val="24"/>
          <w:highlight w:val="white"/>
          <w:lang w:val="en-US"/>
        </w:rPr>
      </w:pPr>
      <w:bookmarkStart w:id="0" w:name="OLE_LINK734"/>
      <w:bookmarkStart w:id="1" w:name="OLE_LINK441"/>
      <w:bookmarkStart w:id="2" w:name="OLE_LINK442"/>
      <w:bookmarkStart w:id="3" w:name="OLE_LINK1032"/>
      <w:bookmarkStart w:id="4" w:name="OLE_LINK1232"/>
      <w:bookmarkStart w:id="5" w:name="OLE_LINK559"/>
      <w:r w:rsidRPr="00040FE4">
        <w:rPr>
          <w:rFonts w:ascii="Book Antiqua" w:hAnsi="Book Antiqua" w:cs="Times New Roman"/>
          <w:b/>
          <w:bCs/>
          <w:color w:val="auto"/>
          <w:sz w:val="24"/>
          <w:highlight w:val="white"/>
          <w:lang w:val="en-US"/>
        </w:rPr>
        <w:t>Open-Access:</w:t>
      </w:r>
      <w:r w:rsidRPr="00040FE4">
        <w:rPr>
          <w:rFonts w:ascii="Book Antiqua" w:hAnsi="Book Antiqua" w:cs="Times New Roman"/>
          <w:bCs/>
          <w:color w:val="auto"/>
          <w:sz w:val="24"/>
          <w:highlight w:val="white"/>
          <w:lang w:val="en-US"/>
        </w:rPr>
        <w:t xml:space="preserve"> </w:t>
      </w:r>
      <w:bookmarkStart w:id="6" w:name="OLE_LINK479"/>
      <w:bookmarkStart w:id="7" w:name="OLE_LINK496"/>
      <w:bookmarkStart w:id="8" w:name="OLE_LINK506"/>
      <w:bookmarkStart w:id="9" w:name="OLE_LINK507"/>
      <w:r w:rsidRPr="00040FE4">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sidRPr="00040FE4">
        <w:rPr>
          <w:rFonts w:ascii="Book Antiqua" w:hAnsi="Book Antiqua" w:cs="Times New Roman" w:hint="eastAsia"/>
          <w:bCs/>
          <w:color w:val="auto"/>
          <w:sz w:val="24"/>
          <w:highlight w:val="white"/>
          <w:lang w:val="en-US" w:eastAsia="zh-CN"/>
        </w:rPr>
        <w:t xml:space="preserve"> </w:t>
      </w:r>
      <w:r w:rsidRPr="00040FE4">
        <w:rPr>
          <w:rFonts w:ascii="Book Antiqua" w:hAnsi="Book Antiqua" w:cs="Times New Roman"/>
          <w:bCs/>
          <w:color w:val="auto"/>
          <w:sz w:val="24"/>
          <w:highlight w:val="white"/>
          <w:lang w:val="en-US"/>
        </w:rPr>
        <w:t>in</w:t>
      </w:r>
      <w:r w:rsidRPr="00040FE4">
        <w:rPr>
          <w:rFonts w:ascii="Book Antiqua" w:hAnsi="Book Antiqua" w:cs="Times New Roman" w:hint="eastAsia"/>
          <w:bCs/>
          <w:color w:val="auto"/>
          <w:sz w:val="24"/>
          <w:highlight w:val="white"/>
          <w:lang w:val="en-US" w:eastAsia="zh-CN"/>
        </w:rPr>
        <w:t xml:space="preserve"> </w:t>
      </w:r>
      <w:r w:rsidRPr="00040FE4">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040FE4">
          <w:rPr>
            <w:rStyle w:val="Hyperlink"/>
            <w:rFonts w:ascii="Book Antiqua" w:hAnsi="Book Antiqua" w:cs="Times New Roman"/>
            <w:bCs/>
            <w:color w:val="auto"/>
            <w:sz w:val="24"/>
            <w:highlight w:val="white"/>
            <w:lang w:val="en-US"/>
          </w:rPr>
          <w:t>http://creativecommons.org/licenses/by-nc/4.0/</w:t>
        </w:r>
      </w:hyperlink>
      <w:bookmarkEnd w:id="0"/>
      <w:bookmarkEnd w:id="6"/>
      <w:bookmarkEnd w:id="7"/>
      <w:bookmarkEnd w:id="8"/>
      <w:bookmarkEnd w:id="9"/>
    </w:p>
    <w:bookmarkEnd w:id="1"/>
    <w:bookmarkEnd w:id="2"/>
    <w:bookmarkEnd w:id="3"/>
    <w:bookmarkEnd w:id="4"/>
    <w:bookmarkEnd w:id="5"/>
    <w:p w14:paraId="3677F9D5" w14:textId="77777777" w:rsidR="008E0366" w:rsidRPr="00040FE4" w:rsidRDefault="008E0366" w:rsidP="004659A5">
      <w:pPr>
        <w:pStyle w:val="10"/>
        <w:snapToGrid w:val="0"/>
        <w:spacing w:line="360" w:lineRule="auto"/>
        <w:jc w:val="both"/>
        <w:rPr>
          <w:rFonts w:ascii="Book Antiqua" w:hAnsi="Book Antiqua" w:cs="Times New Roman"/>
          <w:b/>
          <w:bCs/>
          <w:color w:val="auto"/>
          <w:sz w:val="24"/>
          <w:highlight w:val="white"/>
          <w:lang w:val="en-US" w:eastAsia="zh-CN"/>
        </w:rPr>
      </w:pPr>
    </w:p>
    <w:p w14:paraId="33B843CF" w14:textId="77777777" w:rsidR="008E0366" w:rsidRPr="00040FE4" w:rsidRDefault="008E0366" w:rsidP="004659A5">
      <w:pPr>
        <w:pStyle w:val="10"/>
        <w:snapToGrid w:val="0"/>
        <w:spacing w:line="360" w:lineRule="auto"/>
        <w:jc w:val="both"/>
        <w:rPr>
          <w:rFonts w:ascii="Book Antiqua" w:hAnsi="Book Antiqua" w:cs="Times New Roman"/>
          <w:b/>
          <w:bCs/>
          <w:color w:val="auto"/>
          <w:sz w:val="24"/>
          <w:highlight w:val="white"/>
          <w:lang w:val="en-US" w:eastAsia="zh-CN"/>
        </w:rPr>
      </w:pPr>
      <w:r w:rsidRPr="00040FE4">
        <w:rPr>
          <w:rFonts w:ascii="Book Antiqua" w:hAnsi="Book Antiqua" w:cs="Times New Roman"/>
          <w:b/>
          <w:bCs/>
          <w:color w:val="auto"/>
          <w:sz w:val="24"/>
          <w:highlight w:val="white"/>
          <w:lang w:val="en-US"/>
        </w:rPr>
        <w:t>Manuscript source:</w:t>
      </w:r>
      <w:r w:rsidRPr="00040FE4">
        <w:rPr>
          <w:rFonts w:ascii="Book Antiqua" w:hAnsi="Book Antiqua" w:cs="Times New Roman" w:hint="eastAsia"/>
          <w:b/>
          <w:bCs/>
          <w:color w:val="auto"/>
          <w:sz w:val="24"/>
          <w:highlight w:val="white"/>
          <w:lang w:val="en-US" w:eastAsia="zh-CN"/>
        </w:rPr>
        <w:t xml:space="preserve"> </w:t>
      </w:r>
      <w:r w:rsidRPr="00040FE4">
        <w:rPr>
          <w:rFonts w:ascii="Book Antiqua" w:hAnsi="Book Antiqua" w:cs="Times New Roman"/>
          <w:bCs/>
          <w:color w:val="auto"/>
          <w:sz w:val="24"/>
          <w:highlight w:val="white"/>
          <w:lang w:val="en-US"/>
        </w:rPr>
        <w:t>Invited manuscript</w:t>
      </w:r>
    </w:p>
    <w:p w14:paraId="14DF34FB" w14:textId="77777777" w:rsidR="008E0366" w:rsidRPr="00040FE4" w:rsidRDefault="008E0366" w:rsidP="004659A5">
      <w:pPr>
        <w:snapToGrid w:val="0"/>
        <w:spacing w:line="360" w:lineRule="auto"/>
        <w:rPr>
          <w:rFonts w:ascii="Book Antiqua" w:eastAsia="宋体" w:hAnsi="Book Antiqua"/>
          <w:lang w:eastAsia="zh-CN"/>
        </w:rPr>
      </w:pPr>
    </w:p>
    <w:p w14:paraId="6F4482DD" w14:textId="06CDB81F" w:rsidR="00E74E55" w:rsidRPr="00040FE4" w:rsidRDefault="00E74E55" w:rsidP="004659A5">
      <w:pPr>
        <w:snapToGrid w:val="0"/>
        <w:spacing w:line="360" w:lineRule="auto"/>
        <w:rPr>
          <w:rFonts w:ascii="Book Antiqua" w:hAnsi="Book Antiqua"/>
        </w:rPr>
      </w:pPr>
      <w:r w:rsidRPr="00040FE4">
        <w:rPr>
          <w:rFonts w:ascii="Book Antiqua" w:hAnsi="Book Antiqua"/>
          <w:b/>
        </w:rPr>
        <w:t>Correspondence to: Hiroshi Noda, MD, PhD, Associate Professor of Medicine,</w:t>
      </w:r>
      <w:r w:rsidRPr="00040FE4">
        <w:rPr>
          <w:rFonts w:ascii="Book Antiqua" w:hAnsi="Book Antiqua"/>
        </w:rPr>
        <w:t xml:space="preserve"> Department of Surgery, Saitama Medical Center, </w:t>
      </w:r>
      <w:proofErr w:type="spellStart"/>
      <w:r w:rsidRPr="00040FE4">
        <w:rPr>
          <w:rFonts w:ascii="Book Antiqua" w:hAnsi="Book Antiqua"/>
        </w:rPr>
        <w:t>Jichi</w:t>
      </w:r>
      <w:proofErr w:type="spellEnd"/>
      <w:r w:rsidRPr="00040FE4">
        <w:rPr>
          <w:rFonts w:ascii="Book Antiqua" w:hAnsi="Book Antiqua"/>
        </w:rPr>
        <w:t xml:space="preserve"> Medical University, 1-847 </w:t>
      </w:r>
      <w:proofErr w:type="spellStart"/>
      <w:r w:rsidRPr="00040FE4">
        <w:rPr>
          <w:rFonts w:ascii="Book Antiqua" w:hAnsi="Book Antiqua"/>
        </w:rPr>
        <w:t>Amanuma-cho</w:t>
      </w:r>
      <w:proofErr w:type="spellEnd"/>
      <w:r w:rsidRPr="00040FE4">
        <w:rPr>
          <w:rFonts w:ascii="Book Antiqua" w:hAnsi="Book Antiqua"/>
        </w:rPr>
        <w:t>, Omiya-</w:t>
      </w:r>
      <w:proofErr w:type="spellStart"/>
      <w:r w:rsidRPr="00040FE4">
        <w:rPr>
          <w:rFonts w:ascii="Book Antiqua" w:hAnsi="Book Antiqua"/>
        </w:rPr>
        <w:t>ku</w:t>
      </w:r>
      <w:proofErr w:type="spellEnd"/>
      <w:r w:rsidRPr="00040FE4">
        <w:rPr>
          <w:rFonts w:ascii="Book Antiqua" w:hAnsi="Book Antiqua"/>
        </w:rPr>
        <w:t>, Saitama</w:t>
      </w:r>
      <w:r w:rsidR="0099174A" w:rsidRPr="00040FE4">
        <w:rPr>
          <w:rFonts w:ascii="Book Antiqua" w:eastAsia="宋体" w:hAnsi="Book Antiqua" w:hint="eastAsia"/>
          <w:lang w:eastAsia="zh-CN"/>
        </w:rPr>
        <w:t xml:space="preserve"> </w:t>
      </w:r>
      <w:r w:rsidRPr="00040FE4">
        <w:rPr>
          <w:rFonts w:ascii="Book Antiqua" w:hAnsi="Book Antiqua"/>
        </w:rPr>
        <w:t>330-8503, Japan</w:t>
      </w:r>
      <w:r w:rsidR="0099174A" w:rsidRPr="00040FE4">
        <w:rPr>
          <w:rFonts w:ascii="Book Antiqua" w:eastAsia="宋体" w:hAnsi="Book Antiqua" w:hint="eastAsia"/>
          <w:lang w:eastAsia="zh-CN"/>
        </w:rPr>
        <w:t xml:space="preserve">. </w:t>
      </w:r>
      <w:r w:rsidRPr="00040FE4">
        <w:rPr>
          <w:rFonts w:ascii="Book Antiqua" w:hAnsi="Book Antiqua"/>
          <w:u w:val="single"/>
        </w:rPr>
        <w:t>noda164@omiya.jichi.ac.jp</w:t>
      </w:r>
    </w:p>
    <w:p w14:paraId="325D48D4" w14:textId="02C70124" w:rsidR="00E74E55" w:rsidRPr="00040FE4" w:rsidRDefault="00E74E55" w:rsidP="004659A5">
      <w:pPr>
        <w:snapToGrid w:val="0"/>
        <w:spacing w:line="360" w:lineRule="auto"/>
        <w:rPr>
          <w:rFonts w:ascii="Book Antiqua" w:hAnsi="Book Antiqua"/>
        </w:rPr>
      </w:pPr>
      <w:r w:rsidRPr="00040FE4">
        <w:rPr>
          <w:rFonts w:ascii="Book Antiqua" w:hAnsi="Book Antiqua"/>
          <w:b/>
        </w:rPr>
        <w:t>Telephone:</w:t>
      </w:r>
      <w:r w:rsidR="0099174A" w:rsidRPr="00040FE4">
        <w:rPr>
          <w:rFonts w:ascii="Book Antiqua" w:hAnsi="Book Antiqua"/>
        </w:rPr>
        <w:t xml:space="preserve"> +81-486-47</w:t>
      </w:r>
      <w:r w:rsidRPr="00040FE4">
        <w:rPr>
          <w:rFonts w:ascii="Book Antiqua" w:hAnsi="Book Antiqua"/>
        </w:rPr>
        <w:t>2111</w:t>
      </w:r>
    </w:p>
    <w:p w14:paraId="3FBFC043" w14:textId="7716D338" w:rsidR="00E74E55" w:rsidRPr="00040FE4" w:rsidRDefault="00E74E55" w:rsidP="004659A5">
      <w:pPr>
        <w:snapToGrid w:val="0"/>
        <w:spacing w:line="360" w:lineRule="auto"/>
        <w:rPr>
          <w:rFonts w:ascii="Book Antiqua" w:hAnsi="Book Antiqua"/>
        </w:rPr>
      </w:pPr>
      <w:r w:rsidRPr="00040FE4">
        <w:rPr>
          <w:rFonts w:ascii="Book Antiqua" w:hAnsi="Book Antiqua"/>
          <w:b/>
        </w:rPr>
        <w:t>Fax:</w:t>
      </w:r>
      <w:r w:rsidR="0099174A" w:rsidRPr="00040FE4">
        <w:rPr>
          <w:rFonts w:ascii="Book Antiqua" w:hAnsi="Book Antiqua"/>
        </w:rPr>
        <w:t xml:space="preserve"> +81-486-48</w:t>
      </w:r>
      <w:r w:rsidRPr="00040FE4">
        <w:rPr>
          <w:rFonts w:ascii="Book Antiqua" w:hAnsi="Book Antiqua"/>
        </w:rPr>
        <w:t>5188</w:t>
      </w:r>
    </w:p>
    <w:p w14:paraId="3A3F9C9D" w14:textId="77777777" w:rsidR="00E74E55" w:rsidRPr="00040FE4" w:rsidRDefault="00E74E55" w:rsidP="004659A5">
      <w:pPr>
        <w:snapToGrid w:val="0"/>
        <w:spacing w:line="360" w:lineRule="auto"/>
        <w:rPr>
          <w:rFonts w:ascii="Book Antiqua" w:eastAsia="宋体" w:hAnsi="Book Antiqua"/>
          <w:lang w:eastAsia="zh-CN"/>
        </w:rPr>
      </w:pPr>
    </w:p>
    <w:p w14:paraId="1F327A41" w14:textId="7C799FEA" w:rsidR="0099174A" w:rsidRPr="0099174A" w:rsidRDefault="0099174A" w:rsidP="004659A5">
      <w:pPr>
        <w:overflowPunct/>
        <w:topLinePunct w:val="0"/>
        <w:adjustRightInd/>
        <w:snapToGrid w:val="0"/>
        <w:spacing w:line="360" w:lineRule="auto"/>
        <w:textAlignment w:val="auto"/>
        <w:rPr>
          <w:rFonts w:ascii="Book Antiqua" w:eastAsia="宋体" w:hAnsi="Book Antiqua" w:cs="宋体"/>
          <w:b/>
          <w:kern w:val="0"/>
          <w:lang w:eastAsia="zh-CN" w:bidi="ar-SA"/>
        </w:rPr>
      </w:pPr>
      <w:r w:rsidRPr="0099174A">
        <w:rPr>
          <w:rFonts w:ascii="Book Antiqua" w:eastAsia="宋体" w:hAnsi="Book Antiqua" w:cs="宋体"/>
          <w:b/>
          <w:kern w:val="0"/>
          <w:lang w:eastAsia="zh-CN" w:bidi="ar-SA"/>
        </w:rPr>
        <w:t>Received:</w:t>
      </w:r>
      <w:r w:rsidRPr="00040FE4">
        <w:rPr>
          <w:rFonts w:ascii="Book Antiqua" w:eastAsia="宋体" w:hAnsi="Book Antiqua" w:cs="宋体" w:hint="eastAsia"/>
          <w:b/>
          <w:kern w:val="0"/>
          <w:lang w:eastAsia="zh-CN" w:bidi="ar-SA"/>
        </w:rPr>
        <w:t xml:space="preserve"> </w:t>
      </w:r>
      <w:r w:rsidRPr="00040FE4">
        <w:rPr>
          <w:rFonts w:ascii="Book Antiqua" w:eastAsia="宋体" w:hAnsi="Book Antiqua" w:cs="宋体" w:hint="eastAsia"/>
          <w:kern w:val="0"/>
          <w:lang w:eastAsia="zh-CN" w:bidi="ar-SA"/>
        </w:rPr>
        <w:t>January 28, 2017</w:t>
      </w:r>
    </w:p>
    <w:p w14:paraId="6E88D9DD" w14:textId="578EB602" w:rsidR="0099174A" w:rsidRPr="0099174A" w:rsidRDefault="0099174A" w:rsidP="004659A5">
      <w:pPr>
        <w:overflowPunct/>
        <w:topLinePunct w:val="0"/>
        <w:adjustRightInd/>
        <w:snapToGrid w:val="0"/>
        <w:spacing w:line="360" w:lineRule="auto"/>
        <w:textAlignment w:val="auto"/>
        <w:rPr>
          <w:rFonts w:ascii="Book Antiqua" w:eastAsia="宋体" w:hAnsi="Book Antiqua" w:cs="宋体"/>
          <w:b/>
          <w:kern w:val="0"/>
          <w:lang w:eastAsia="zh-CN" w:bidi="ar-SA"/>
        </w:rPr>
      </w:pPr>
      <w:r w:rsidRPr="0099174A">
        <w:rPr>
          <w:rFonts w:ascii="Book Antiqua" w:eastAsia="宋体" w:hAnsi="Book Antiqua" w:cs="宋体"/>
          <w:b/>
          <w:kern w:val="0"/>
          <w:lang w:eastAsia="zh-CN" w:bidi="ar-SA"/>
        </w:rPr>
        <w:t>Peer-review started:</w:t>
      </w:r>
      <w:r w:rsidRPr="00040FE4">
        <w:rPr>
          <w:rFonts w:ascii="Book Antiqua" w:eastAsia="宋体" w:hAnsi="Book Antiqua" w:cs="宋体" w:hint="eastAsia"/>
          <w:kern w:val="0"/>
          <w:lang w:eastAsia="zh-CN" w:bidi="ar-SA"/>
        </w:rPr>
        <w:t xml:space="preserve"> February 8, 2017</w:t>
      </w:r>
    </w:p>
    <w:p w14:paraId="131AF3B7" w14:textId="6BC0AC4A" w:rsidR="0099174A" w:rsidRPr="0099174A" w:rsidRDefault="0099174A" w:rsidP="004659A5">
      <w:pPr>
        <w:overflowPunct/>
        <w:topLinePunct w:val="0"/>
        <w:adjustRightInd/>
        <w:snapToGrid w:val="0"/>
        <w:spacing w:line="360" w:lineRule="auto"/>
        <w:textAlignment w:val="auto"/>
        <w:rPr>
          <w:rFonts w:ascii="Book Antiqua" w:eastAsia="宋体" w:hAnsi="Book Antiqua" w:cs="宋体"/>
          <w:b/>
          <w:kern w:val="0"/>
          <w:lang w:eastAsia="zh-CN" w:bidi="ar-SA"/>
        </w:rPr>
      </w:pPr>
      <w:r w:rsidRPr="0099174A">
        <w:rPr>
          <w:rFonts w:ascii="Book Antiqua" w:eastAsia="宋体" w:hAnsi="Book Antiqua" w:cs="宋体"/>
          <w:b/>
          <w:kern w:val="0"/>
          <w:lang w:eastAsia="zh-CN" w:bidi="ar-SA"/>
        </w:rPr>
        <w:t>First decision:</w:t>
      </w:r>
      <w:r w:rsidRPr="00040FE4">
        <w:rPr>
          <w:rFonts w:ascii="Book Antiqua" w:eastAsia="宋体" w:hAnsi="Book Antiqua" w:cs="宋体" w:hint="eastAsia"/>
          <w:b/>
          <w:kern w:val="0"/>
          <w:lang w:eastAsia="zh-CN" w:bidi="ar-SA"/>
        </w:rPr>
        <w:t xml:space="preserve"> </w:t>
      </w:r>
      <w:r w:rsidRPr="00040FE4">
        <w:rPr>
          <w:rFonts w:ascii="Book Antiqua" w:eastAsia="宋体" w:hAnsi="Book Antiqua" w:cs="宋体" w:hint="eastAsia"/>
          <w:kern w:val="0"/>
          <w:lang w:eastAsia="zh-CN" w:bidi="ar-SA"/>
        </w:rPr>
        <w:t>May 3, 2017</w:t>
      </w:r>
    </w:p>
    <w:p w14:paraId="0C0473B3" w14:textId="17B93DA0" w:rsidR="0099174A" w:rsidRPr="0099174A" w:rsidRDefault="0099174A" w:rsidP="004659A5">
      <w:pPr>
        <w:overflowPunct/>
        <w:topLinePunct w:val="0"/>
        <w:adjustRightInd/>
        <w:snapToGrid w:val="0"/>
        <w:spacing w:line="360" w:lineRule="auto"/>
        <w:textAlignment w:val="auto"/>
        <w:rPr>
          <w:rFonts w:ascii="Book Antiqua" w:eastAsia="宋体" w:hAnsi="Book Antiqua" w:cs="宋体"/>
          <w:b/>
          <w:kern w:val="0"/>
          <w:lang w:eastAsia="zh-CN" w:bidi="ar-SA"/>
        </w:rPr>
      </w:pPr>
      <w:r w:rsidRPr="0099174A">
        <w:rPr>
          <w:rFonts w:ascii="Book Antiqua" w:eastAsia="宋体" w:hAnsi="Book Antiqua" w:cs="宋体"/>
          <w:b/>
          <w:kern w:val="0"/>
          <w:lang w:eastAsia="zh-CN" w:bidi="ar-SA"/>
        </w:rPr>
        <w:t>Revised:</w:t>
      </w:r>
      <w:r w:rsidRPr="00040FE4">
        <w:rPr>
          <w:rFonts w:ascii="Book Antiqua" w:eastAsia="宋体" w:hAnsi="Book Antiqua" w:cs="宋体" w:hint="eastAsia"/>
          <w:b/>
          <w:kern w:val="0"/>
          <w:lang w:eastAsia="zh-CN" w:bidi="ar-SA"/>
        </w:rPr>
        <w:t xml:space="preserve"> </w:t>
      </w:r>
      <w:r w:rsidRPr="00040FE4">
        <w:rPr>
          <w:rFonts w:ascii="Book Antiqua" w:eastAsia="宋体" w:hAnsi="Book Antiqua" w:cs="宋体" w:hint="eastAsia"/>
          <w:kern w:val="0"/>
          <w:lang w:eastAsia="zh-CN" w:bidi="ar-SA"/>
        </w:rPr>
        <w:t>May 20, 2017</w:t>
      </w:r>
    </w:p>
    <w:p w14:paraId="21D740B1" w14:textId="57B8C67A" w:rsidR="0099174A" w:rsidRPr="004C25FD" w:rsidRDefault="0099174A" w:rsidP="004C25FD">
      <w:pPr>
        <w:rPr>
          <w:rFonts w:ascii="Book Antiqua" w:hAnsi="Book Antiqua"/>
          <w:iCs/>
        </w:rPr>
      </w:pPr>
      <w:r w:rsidRPr="0099174A">
        <w:rPr>
          <w:rFonts w:ascii="Book Antiqua" w:eastAsia="宋体" w:hAnsi="Book Antiqua" w:cs="宋体"/>
          <w:b/>
          <w:kern w:val="0"/>
          <w:lang w:eastAsia="zh-CN" w:bidi="ar-SA"/>
        </w:rPr>
        <w:t>Accepted:</w:t>
      </w:r>
      <w:r w:rsidR="004C25FD">
        <w:rPr>
          <w:rFonts w:ascii="Book Antiqua" w:eastAsia="宋体" w:hAnsi="Book Antiqua" w:cs="宋体"/>
          <w:b/>
          <w:kern w:val="0"/>
          <w:lang w:eastAsia="zh-CN" w:bidi="ar-SA"/>
        </w:rPr>
        <w:t xml:space="preserve"> </w:t>
      </w:r>
      <w:bookmarkStart w:id="10" w:name="_GoBack"/>
      <w:bookmarkEnd w:id="10"/>
      <w:r w:rsidR="004C25FD">
        <w:rPr>
          <w:rStyle w:val="Emphasis"/>
        </w:rPr>
        <w:t>July 14</w:t>
      </w:r>
      <w:r w:rsidR="004C25FD">
        <w:rPr>
          <w:rStyle w:val="Emphasis"/>
          <w:rFonts w:cs="宋体"/>
        </w:rPr>
        <w:t>,</w:t>
      </w:r>
      <w:r w:rsidR="004C25FD">
        <w:rPr>
          <w:rStyle w:val="Emphasis"/>
        </w:rPr>
        <w:t xml:space="preserve"> 2017</w:t>
      </w:r>
    </w:p>
    <w:p w14:paraId="59D995A6" w14:textId="77777777" w:rsidR="0099174A" w:rsidRPr="0099174A" w:rsidRDefault="0099174A" w:rsidP="004659A5">
      <w:pPr>
        <w:overflowPunct/>
        <w:topLinePunct w:val="0"/>
        <w:adjustRightInd/>
        <w:snapToGrid w:val="0"/>
        <w:spacing w:line="360" w:lineRule="auto"/>
        <w:textAlignment w:val="auto"/>
        <w:rPr>
          <w:rFonts w:ascii="Book Antiqua" w:eastAsia="宋体" w:hAnsi="Book Antiqua" w:cs="宋体"/>
          <w:b/>
          <w:kern w:val="0"/>
          <w:lang w:eastAsia="zh-CN" w:bidi="ar-SA"/>
        </w:rPr>
      </w:pPr>
      <w:r w:rsidRPr="0099174A">
        <w:rPr>
          <w:rFonts w:ascii="Book Antiqua" w:eastAsia="宋体" w:hAnsi="Book Antiqua" w:cs="宋体"/>
          <w:b/>
          <w:kern w:val="0"/>
          <w:lang w:eastAsia="zh-CN" w:bidi="ar-SA"/>
        </w:rPr>
        <w:t>Article in press:</w:t>
      </w:r>
    </w:p>
    <w:p w14:paraId="0B4EE8DC" w14:textId="77777777" w:rsidR="0099174A" w:rsidRPr="0099174A" w:rsidRDefault="0099174A" w:rsidP="004659A5">
      <w:pPr>
        <w:overflowPunct/>
        <w:topLinePunct w:val="0"/>
        <w:adjustRightInd/>
        <w:snapToGrid w:val="0"/>
        <w:spacing w:line="360" w:lineRule="auto"/>
        <w:textAlignment w:val="auto"/>
        <w:rPr>
          <w:rFonts w:ascii="Book Antiqua" w:eastAsia="宋体" w:hAnsi="Book Antiqua" w:cs="Arial"/>
          <w:b/>
          <w:kern w:val="0"/>
          <w:lang w:val="pl-PL" w:eastAsia="zh-CN" w:bidi="ar-SA"/>
        </w:rPr>
      </w:pPr>
      <w:r w:rsidRPr="0099174A">
        <w:rPr>
          <w:rFonts w:ascii="Book Antiqua" w:eastAsia="宋体" w:hAnsi="Book Antiqua" w:cs="Arial"/>
          <w:b/>
          <w:kern w:val="0"/>
          <w:lang w:val="pl-PL" w:eastAsia="pl-PL" w:bidi="ar-SA"/>
        </w:rPr>
        <w:t>Published online</w:t>
      </w:r>
      <w:r w:rsidRPr="0099174A">
        <w:rPr>
          <w:rFonts w:ascii="Book Antiqua" w:eastAsia="宋体" w:hAnsi="Book Antiqua" w:cs="Arial" w:hint="eastAsia"/>
          <w:b/>
          <w:kern w:val="0"/>
          <w:lang w:val="pl-PL" w:eastAsia="pl-PL" w:bidi="ar-SA"/>
        </w:rPr>
        <w:t>:</w:t>
      </w:r>
    </w:p>
    <w:p w14:paraId="3F0E3776" w14:textId="77777777" w:rsidR="008E0366" w:rsidRPr="00040FE4" w:rsidRDefault="008E0366" w:rsidP="004659A5">
      <w:pPr>
        <w:snapToGrid w:val="0"/>
        <w:spacing w:line="360" w:lineRule="auto"/>
        <w:rPr>
          <w:rFonts w:ascii="Book Antiqua" w:eastAsia="宋体" w:hAnsi="Book Antiqua"/>
          <w:lang w:eastAsia="zh-CN"/>
        </w:rPr>
      </w:pPr>
    </w:p>
    <w:p w14:paraId="1F728CDA" w14:textId="77777777" w:rsidR="008E0366" w:rsidRPr="00040FE4" w:rsidRDefault="008E0366" w:rsidP="004659A5">
      <w:pPr>
        <w:snapToGrid w:val="0"/>
        <w:spacing w:line="360" w:lineRule="auto"/>
        <w:rPr>
          <w:rFonts w:ascii="Book Antiqua" w:eastAsia="宋体" w:hAnsi="Book Antiqua"/>
          <w:lang w:eastAsia="zh-CN"/>
        </w:rPr>
        <w:sectPr w:rsidR="008E0366" w:rsidRPr="00040FE4" w:rsidSect="008E0366">
          <w:footerReference w:type="even" r:id="rId9"/>
          <w:footerReference w:type="default" r:id="rId10"/>
          <w:type w:val="continuous"/>
          <w:pgSz w:w="11906" w:h="16838"/>
          <w:pgMar w:top="1440" w:right="1440" w:bottom="1440" w:left="1440" w:header="851" w:footer="992" w:gutter="0"/>
          <w:pgNumType w:start="0"/>
          <w:cols w:space="425"/>
          <w:docGrid w:type="lines" w:linePitch="360"/>
        </w:sectPr>
      </w:pPr>
    </w:p>
    <w:p w14:paraId="3567F772" w14:textId="77777777" w:rsidR="00E74E55" w:rsidRPr="00040FE4" w:rsidRDefault="00E74E55" w:rsidP="004659A5">
      <w:pPr>
        <w:snapToGrid w:val="0"/>
        <w:spacing w:line="360" w:lineRule="auto"/>
        <w:rPr>
          <w:rFonts w:ascii="Book Antiqua" w:hAnsi="Book Antiqua"/>
          <w:b/>
        </w:rPr>
      </w:pPr>
      <w:r w:rsidRPr="00040FE4">
        <w:rPr>
          <w:rFonts w:ascii="Book Antiqua" w:hAnsi="Book Antiqua"/>
          <w:b/>
        </w:rPr>
        <w:lastRenderedPageBreak/>
        <w:t>Abstract</w:t>
      </w:r>
    </w:p>
    <w:p w14:paraId="708CA408" w14:textId="61A563D7" w:rsidR="00E74E55" w:rsidRPr="00040FE4" w:rsidRDefault="00E74E55" w:rsidP="004659A5">
      <w:pPr>
        <w:snapToGrid w:val="0"/>
        <w:spacing w:line="360" w:lineRule="auto"/>
        <w:rPr>
          <w:rFonts w:ascii="Book Antiqua" w:eastAsia="宋体" w:hAnsi="Book Antiqua"/>
          <w:b/>
          <w:i/>
          <w:lang w:eastAsia="zh-CN"/>
        </w:rPr>
      </w:pPr>
      <w:r w:rsidRPr="00040FE4">
        <w:rPr>
          <w:rFonts w:ascii="Book Antiqua" w:hAnsi="Book Antiqua"/>
          <w:b/>
          <w:i/>
        </w:rPr>
        <w:t>AIM</w:t>
      </w:r>
    </w:p>
    <w:p w14:paraId="5E7DBC05" w14:textId="66A83607" w:rsidR="00E74E55" w:rsidRPr="00040FE4" w:rsidRDefault="00E74E55" w:rsidP="004659A5">
      <w:pPr>
        <w:snapToGrid w:val="0"/>
        <w:spacing w:line="360" w:lineRule="auto"/>
        <w:rPr>
          <w:rFonts w:ascii="Book Antiqua" w:hAnsi="Book Antiqua"/>
          <w:b/>
          <w:i/>
        </w:rPr>
      </w:pPr>
      <w:r w:rsidRPr="00040FE4">
        <w:rPr>
          <w:rFonts w:ascii="Book Antiqua" w:hAnsi="Book Antiqua"/>
        </w:rPr>
        <w:t xml:space="preserve">To assess the usefulness of en bloc right </w:t>
      </w:r>
      <w:proofErr w:type="spellStart"/>
      <w:r w:rsidRPr="00040FE4">
        <w:rPr>
          <w:rFonts w:ascii="Book Antiqua" w:hAnsi="Book Antiqua"/>
        </w:rPr>
        <w:t>hemicolectomy</w:t>
      </w:r>
      <w:proofErr w:type="spellEnd"/>
      <w:r w:rsidRPr="00040FE4">
        <w:rPr>
          <w:rFonts w:ascii="Book Antiqua" w:hAnsi="Book Antiqua"/>
        </w:rPr>
        <w:t xml:space="preserve"> with </w:t>
      </w:r>
      <w:proofErr w:type="spellStart"/>
      <w:r w:rsidRPr="00040FE4">
        <w:rPr>
          <w:rFonts w:ascii="Book Antiqua" w:hAnsi="Book Antiqua"/>
        </w:rPr>
        <w:t>pancreaticoduodenectomy</w:t>
      </w:r>
      <w:proofErr w:type="spellEnd"/>
      <w:r w:rsidR="00040FE4" w:rsidRPr="00040FE4">
        <w:rPr>
          <w:rFonts w:ascii="Book Antiqua" w:eastAsia="宋体" w:hAnsi="Book Antiqua" w:hint="eastAsia"/>
          <w:lang w:eastAsia="zh-CN"/>
        </w:rPr>
        <w:t xml:space="preserve"> </w:t>
      </w:r>
      <w:r w:rsidRPr="00040FE4">
        <w:rPr>
          <w:rFonts w:ascii="Book Antiqua" w:hAnsi="Book Antiqua"/>
        </w:rPr>
        <w:t>(RHCPD) for locally advanced right-sided colon cancer (LARCC).</w:t>
      </w:r>
    </w:p>
    <w:p w14:paraId="4EABAAB4" w14:textId="77777777" w:rsidR="00040FE4" w:rsidRPr="00040FE4" w:rsidRDefault="00040FE4" w:rsidP="004659A5">
      <w:pPr>
        <w:snapToGrid w:val="0"/>
        <w:spacing w:line="360" w:lineRule="auto"/>
        <w:rPr>
          <w:rFonts w:ascii="Book Antiqua" w:eastAsia="宋体" w:hAnsi="Book Antiqua"/>
          <w:b/>
          <w:lang w:eastAsia="zh-CN"/>
        </w:rPr>
      </w:pPr>
    </w:p>
    <w:p w14:paraId="18A2E210" w14:textId="66A81D62" w:rsidR="00E74E55" w:rsidRPr="00040FE4" w:rsidRDefault="00040FE4" w:rsidP="004659A5">
      <w:pPr>
        <w:snapToGrid w:val="0"/>
        <w:spacing w:line="360" w:lineRule="auto"/>
        <w:rPr>
          <w:rFonts w:ascii="Book Antiqua" w:eastAsia="宋体" w:hAnsi="Book Antiqua"/>
          <w:b/>
          <w:i/>
          <w:lang w:eastAsia="zh-CN"/>
        </w:rPr>
      </w:pPr>
      <w:r w:rsidRPr="00040FE4">
        <w:rPr>
          <w:rFonts w:ascii="Book Antiqua" w:hAnsi="Book Antiqua"/>
          <w:b/>
          <w:i/>
        </w:rPr>
        <w:t>METHODS</w:t>
      </w:r>
    </w:p>
    <w:p w14:paraId="3BC735E9" w14:textId="77777777" w:rsidR="00E74E55" w:rsidRPr="00040FE4" w:rsidRDefault="00E74E55" w:rsidP="004659A5">
      <w:pPr>
        <w:snapToGrid w:val="0"/>
        <w:spacing w:line="360" w:lineRule="auto"/>
        <w:rPr>
          <w:rFonts w:ascii="Book Antiqua" w:hAnsi="Book Antiqua"/>
        </w:rPr>
      </w:pPr>
      <w:r w:rsidRPr="00040FE4">
        <w:rPr>
          <w:rFonts w:ascii="Book Antiqua" w:hAnsi="Book Antiqua"/>
        </w:rPr>
        <w:t xml:space="preserve">We retrospectively reviewed the database of Saitama Medical Center, </w:t>
      </w:r>
      <w:proofErr w:type="spellStart"/>
      <w:r w:rsidRPr="00040FE4">
        <w:rPr>
          <w:rFonts w:ascii="Book Antiqua" w:hAnsi="Book Antiqua"/>
        </w:rPr>
        <w:t>Jichi</w:t>
      </w:r>
      <w:proofErr w:type="spellEnd"/>
      <w:r w:rsidRPr="00040FE4">
        <w:rPr>
          <w:rFonts w:ascii="Book Antiqua" w:hAnsi="Book Antiqua"/>
        </w:rPr>
        <w:t xml:space="preserve"> Medical University, between January 2009 and December 2016. During this time, 299 patients underwent radical right hemicolectomy for right-sided colon cancer. Among them, 5 underwent RHCPD for LARCC with tumor infiltration to adjacent organs. Preoperative computed tomography (CT) was routinely performed to evaluate local tumor infiltration into adjacent organs. During the operation, we evaluated the </w:t>
      </w:r>
      <w:proofErr w:type="spellStart"/>
      <w:r w:rsidRPr="00040FE4">
        <w:rPr>
          <w:rFonts w:ascii="Book Antiqua" w:hAnsi="Book Antiqua"/>
        </w:rPr>
        <w:t>resectability</w:t>
      </w:r>
      <w:proofErr w:type="spellEnd"/>
      <w:r w:rsidRPr="00040FE4">
        <w:rPr>
          <w:rFonts w:ascii="Book Antiqua" w:hAnsi="Book Antiqua"/>
        </w:rPr>
        <w:t xml:space="preserve"> and the amount of infiltration into the adjacent organs without dissecting the adherent organs from the cancer. When we confirmed that radical resection was feasible and could lead to R0 resection, we performed RHCPD. The clinical data were carefully reviewed, and the demographic variables, intraoperative data, and postoperative parameters were recorded.</w:t>
      </w:r>
    </w:p>
    <w:p w14:paraId="5E2DA31A" w14:textId="77777777" w:rsidR="00040FE4" w:rsidRPr="00040FE4" w:rsidRDefault="00040FE4" w:rsidP="004659A5">
      <w:pPr>
        <w:snapToGrid w:val="0"/>
        <w:spacing w:line="360" w:lineRule="auto"/>
        <w:rPr>
          <w:rFonts w:ascii="Book Antiqua" w:eastAsia="宋体" w:hAnsi="Book Antiqua"/>
          <w:b/>
          <w:lang w:eastAsia="zh-CN"/>
        </w:rPr>
      </w:pPr>
    </w:p>
    <w:p w14:paraId="646C0B07" w14:textId="5E99BDFE" w:rsidR="00E74E55" w:rsidRPr="00040FE4" w:rsidRDefault="00040FE4" w:rsidP="004659A5">
      <w:pPr>
        <w:snapToGrid w:val="0"/>
        <w:spacing w:line="360" w:lineRule="auto"/>
        <w:rPr>
          <w:rFonts w:ascii="Book Antiqua" w:eastAsia="宋体" w:hAnsi="Book Antiqua"/>
          <w:b/>
          <w:i/>
          <w:lang w:eastAsia="zh-CN"/>
        </w:rPr>
      </w:pPr>
      <w:r w:rsidRPr="00040FE4">
        <w:rPr>
          <w:rFonts w:ascii="Book Antiqua" w:hAnsi="Book Antiqua"/>
          <w:b/>
          <w:i/>
        </w:rPr>
        <w:t>RESULTS</w:t>
      </w:r>
    </w:p>
    <w:p w14:paraId="1FEFEE27" w14:textId="57FA5524" w:rsidR="00E74E55" w:rsidRPr="00040FE4" w:rsidRDefault="00E74E55" w:rsidP="004659A5">
      <w:pPr>
        <w:snapToGrid w:val="0"/>
        <w:spacing w:line="360" w:lineRule="auto"/>
        <w:rPr>
          <w:rFonts w:ascii="Book Antiqua" w:hAnsi="Book Antiqua"/>
        </w:rPr>
      </w:pPr>
      <w:r w:rsidRPr="00040FE4">
        <w:rPr>
          <w:rFonts w:ascii="Book Antiqua" w:hAnsi="Book Antiqua"/>
        </w:rPr>
        <w:t xml:space="preserve">The median age of the 5 patients who underwent RHCPD for LARCC was 70 years. The tumors were located in the ascending colon (three patients) and transverse colon (two patients). Preoperative CT revealed infiltration of the tumor into the duodenum in all patients, the pancreas in four patients, the superior mesenteric vein (SMV) in two patients, and tumor thrombosis in the SMV in one patient. We performed RHCPD plus SMV resection in three patients. Major postoperative complications occurred in 3 patients (60%) as pancreatic fistula (grade B and grade C, according to International Study Group on Pancreatic Fistula Definition) and delayed gastric empty. None of the patients died during their hospital stay. A histological examination confirmed malignant infiltration into the duodenum and/or pancreas in 4 patients (80%), and no patients showed any malignant infiltration into the SMV. Two patients were histologically confirmed to have tumor thrombosis in the SMV. </w:t>
      </w:r>
      <w:r w:rsidRPr="00040FE4">
        <w:rPr>
          <w:rFonts w:ascii="Book Antiqua" w:hAnsi="Book Antiqua"/>
        </w:rPr>
        <w:lastRenderedPageBreak/>
        <w:t xml:space="preserve">All of the tumors had clear resection margins (R0). The median follow-up time was 77 months. During this period, two patients with tumor thrombosis died from liver metastasis. The </w:t>
      </w:r>
      <w:r w:rsidR="00E94FF8" w:rsidRPr="00040FE4">
        <w:rPr>
          <w:rFonts w:ascii="Book Antiqua" w:hAnsi="Book Antiqua"/>
        </w:rPr>
        <w:t>overall survival</w:t>
      </w:r>
      <w:r w:rsidRPr="00040FE4">
        <w:rPr>
          <w:rFonts w:ascii="Book Antiqua" w:hAnsi="Book Antiqua"/>
        </w:rPr>
        <w:t xml:space="preserve"> rates were 80% at 1 year and 60% at 5 years. All patients with node-negative status (</w:t>
      </w:r>
      <w:r w:rsidRPr="00040FE4">
        <w:rPr>
          <w:rFonts w:ascii="Book Antiqua" w:hAnsi="Book Antiqua"/>
          <w:i/>
        </w:rPr>
        <w:t>n</w:t>
      </w:r>
      <w:r w:rsidR="00040FE4" w:rsidRPr="00040FE4">
        <w:rPr>
          <w:rFonts w:ascii="Book Antiqua" w:eastAsia="宋体" w:hAnsi="Book Antiqua" w:hint="eastAsia"/>
          <w:lang w:eastAsia="zh-CN"/>
        </w:rPr>
        <w:t xml:space="preserve"> </w:t>
      </w:r>
      <w:r w:rsidRPr="00040FE4">
        <w:rPr>
          <w:rFonts w:ascii="Book Antiqua" w:hAnsi="Book Antiqua"/>
        </w:rPr>
        <w:t>=</w:t>
      </w:r>
      <w:r w:rsidR="00040FE4" w:rsidRPr="00040FE4">
        <w:rPr>
          <w:rFonts w:ascii="Book Antiqua" w:eastAsia="宋体" w:hAnsi="Book Antiqua" w:hint="eastAsia"/>
          <w:lang w:eastAsia="zh-CN"/>
        </w:rPr>
        <w:t xml:space="preserve"> </w:t>
      </w:r>
      <w:r w:rsidRPr="00040FE4">
        <w:rPr>
          <w:rFonts w:ascii="Book Antiqua" w:hAnsi="Book Antiqua"/>
        </w:rPr>
        <w:t>2) survived for more than seven years.</w:t>
      </w:r>
    </w:p>
    <w:p w14:paraId="39A139EB" w14:textId="77777777" w:rsidR="00040FE4" w:rsidRPr="00040FE4" w:rsidRDefault="00040FE4" w:rsidP="004659A5">
      <w:pPr>
        <w:snapToGrid w:val="0"/>
        <w:spacing w:line="360" w:lineRule="auto"/>
        <w:rPr>
          <w:rFonts w:ascii="Book Antiqua" w:eastAsia="宋体" w:hAnsi="Book Antiqua"/>
          <w:b/>
          <w:lang w:eastAsia="zh-CN"/>
        </w:rPr>
      </w:pPr>
    </w:p>
    <w:p w14:paraId="52900324" w14:textId="2264298D" w:rsidR="00E74E55" w:rsidRPr="00040FE4" w:rsidRDefault="00E74E55" w:rsidP="004659A5">
      <w:pPr>
        <w:snapToGrid w:val="0"/>
        <w:spacing w:line="360" w:lineRule="auto"/>
        <w:rPr>
          <w:rFonts w:ascii="Book Antiqua" w:eastAsia="宋体" w:hAnsi="Book Antiqua"/>
          <w:i/>
          <w:lang w:eastAsia="zh-CN"/>
        </w:rPr>
      </w:pPr>
      <w:r w:rsidRPr="00040FE4">
        <w:rPr>
          <w:rFonts w:ascii="Book Antiqua" w:hAnsi="Book Antiqua"/>
          <w:b/>
          <w:i/>
        </w:rPr>
        <w:t>CONCLUS</w:t>
      </w:r>
      <w:r w:rsidR="00040FE4" w:rsidRPr="00040FE4">
        <w:rPr>
          <w:rFonts w:ascii="Book Antiqua" w:hAnsi="Book Antiqua"/>
          <w:b/>
          <w:i/>
        </w:rPr>
        <w:t>ION</w:t>
      </w:r>
    </w:p>
    <w:p w14:paraId="79D56606" w14:textId="77777777" w:rsidR="00E74E55" w:rsidRPr="00040FE4" w:rsidRDefault="00E74E55" w:rsidP="004659A5">
      <w:pPr>
        <w:snapToGrid w:val="0"/>
        <w:spacing w:line="360" w:lineRule="auto"/>
        <w:rPr>
          <w:rFonts w:ascii="Book Antiqua" w:hAnsi="Book Antiqua"/>
        </w:rPr>
      </w:pPr>
      <w:r w:rsidRPr="00040FE4">
        <w:rPr>
          <w:rFonts w:ascii="Book Antiqua" w:hAnsi="Book Antiqua"/>
        </w:rPr>
        <w:t>This study showed that the long-term survival is possible for patients with LARCC if RHCPD is performed successfully, particularly in those with node-negative status.</w:t>
      </w:r>
    </w:p>
    <w:p w14:paraId="0AB7EE3E" w14:textId="77777777" w:rsidR="00E74E55" w:rsidRPr="00040FE4" w:rsidRDefault="00E74E55" w:rsidP="004659A5">
      <w:pPr>
        <w:snapToGrid w:val="0"/>
        <w:spacing w:line="360" w:lineRule="auto"/>
        <w:rPr>
          <w:rFonts w:ascii="Book Antiqua" w:hAnsi="Book Antiqua"/>
        </w:rPr>
      </w:pPr>
    </w:p>
    <w:p w14:paraId="4D3B6FF4" w14:textId="0AC7EFBA" w:rsidR="00E74E55" w:rsidRPr="00040FE4" w:rsidRDefault="00E74E55" w:rsidP="004659A5">
      <w:pPr>
        <w:snapToGrid w:val="0"/>
        <w:spacing w:line="360" w:lineRule="auto"/>
        <w:rPr>
          <w:rFonts w:ascii="Book Antiqua" w:hAnsi="Book Antiqua"/>
        </w:rPr>
      </w:pPr>
      <w:r w:rsidRPr="00040FE4">
        <w:rPr>
          <w:rFonts w:ascii="Book Antiqua" w:hAnsi="Book Antiqua"/>
          <w:b/>
        </w:rPr>
        <w:t>Key</w:t>
      </w:r>
      <w:r w:rsidR="00040FE4" w:rsidRPr="00040FE4">
        <w:rPr>
          <w:rFonts w:ascii="Book Antiqua" w:eastAsia="宋体" w:hAnsi="Book Antiqua" w:hint="eastAsia"/>
          <w:b/>
          <w:lang w:eastAsia="zh-CN"/>
        </w:rPr>
        <w:t xml:space="preserve"> </w:t>
      </w:r>
      <w:r w:rsidRPr="00040FE4">
        <w:rPr>
          <w:rFonts w:ascii="Book Antiqua" w:hAnsi="Book Antiqua"/>
          <w:b/>
        </w:rPr>
        <w:t>words</w:t>
      </w:r>
      <w:r w:rsidR="00040FE4" w:rsidRPr="00040FE4">
        <w:rPr>
          <w:rFonts w:ascii="Book Antiqua" w:eastAsia="宋体" w:hAnsi="Book Antiqua" w:hint="eastAsia"/>
          <w:b/>
          <w:lang w:eastAsia="zh-CN"/>
        </w:rPr>
        <w:t xml:space="preserve">: </w:t>
      </w:r>
      <w:r w:rsidR="003B522E" w:rsidRPr="00040FE4">
        <w:rPr>
          <w:rFonts w:ascii="Book Antiqua" w:hAnsi="Book Antiqua"/>
        </w:rPr>
        <w:t>Locally advanced right-sided colon cancer</w:t>
      </w:r>
      <w:r w:rsidRPr="00040FE4">
        <w:rPr>
          <w:rFonts w:ascii="Book Antiqua" w:hAnsi="Book Antiqua"/>
        </w:rPr>
        <w:t xml:space="preserve">; Right </w:t>
      </w:r>
      <w:proofErr w:type="spellStart"/>
      <w:r w:rsidRPr="00040FE4">
        <w:rPr>
          <w:rFonts w:ascii="Book Antiqua" w:hAnsi="Book Antiqua"/>
        </w:rPr>
        <w:t>hemicolectomy</w:t>
      </w:r>
      <w:proofErr w:type="spellEnd"/>
      <w:r w:rsidRPr="00040FE4">
        <w:rPr>
          <w:rFonts w:ascii="Book Antiqua" w:hAnsi="Book Antiqua"/>
        </w:rPr>
        <w:t xml:space="preserve">; </w:t>
      </w:r>
      <w:proofErr w:type="spellStart"/>
      <w:r w:rsidRPr="00040FE4">
        <w:rPr>
          <w:rFonts w:ascii="Book Antiqua" w:hAnsi="Book Antiqua"/>
        </w:rPr>
        <w:t>Pancreaticoduodenectomy</w:t>
      </w:r>
      <w:proofErr w:type="spellEnd"/>
      <w:r w:rsidRPr="00040FE4">
        <w:rPr>
          <w:rFonts w:ascii="Book Antiqua" w:hAnsi="Book Antiqua"/>
        </w:rPr>
        <w:t>; Malignant infiltration;</w:t>
      </w:r>
      <w:r w:rsidR="00040FE4" w:rsidRPr="00040FE4">
        <w:rPr>
          <w:rFonts w:ascii="Book Antiqua" w:eastAsia="宋体" w:hAnsi="Book Antiqua" w:hint="eastAsia"/>
          <w:lang w:eastAsia="zh-CN"/>
        </w:rPr>
        <w:t xml:space="preserve"> </w:t>
      </w:r>
      <w:proofErr w:type="gramStart"/>
      <w:r w:rsidRPr="00040FE4">
        <w:rPr>
          <w:rFonts w:ascii="Book Antiqua" w:hAnsi="Book Antiqua"/>
        </w:rPr>
        <w:t>Inflammatory</w:t>
      </w:r>
      <w:proofErr w:type="gramEnd"/>
      <w:r w:rsidRPr="00040FE4">
        <w:rPr>
          <w:rFonts w:ascii="Book Antiqua" w:hAnsi="Book Antiqua"/>
        </w:rPr>
        <w:t xml:space="preserve"> adhesion</w:t>
      </w:r>
    </w:p>
    <w:p w14:paraId="7C42BCA7" w14:textId="33446D51" w:rsidR="00E74E55" w:rsidRDefault="00E74E55" w:rsidP="004659A5">
      <w:pPr>
        <w:overflowPunct/>
        <w:topLinePunct w:val="0"/>
        <w:adjustRightInd/>
        <w:snapToGrid w:val="0"/>
        <w:spacing w:line="360" w:lineRule="auto"/>
        <w:textAlignment w:val="auto"/>
        <w:rPr>
          <w:rFonts w:ascii="Book Antiqua" w:eastAsia="宋体" w:hAnsi="Book Antiqua"/>
          <w:b/>
          <w:lang w:eastAsia="zh-CN"/>
        </w:rPr>
      </w:pPr>
    </w:p>
    <w:p w14:paraId="73518669" w14:textId="77777777" w:rsidR="00C93BA3" w:rsidRPr="00EC68EF" w:rsidRDefault="00C93BA3" w:rsidP="004659A5">
      <w:pPr>
        <w:snapToGrid w:val="0"/>
        <w:spacing w:line="360" w:lineRule="auto"/>
        <w:rPr>
          <w:rFonts w:ascii="Book Antiqua" w:hAnsi="Book Antiqua"/>
        </w:rPr>
      </w:pPr>
      <w:bookmarkStart w:id="11" w:name="OLE_LINK363"/>
      <w:bookmarkStart w:id="12" w:name="OLE_LINK364"/>
      <w:bookmarkStart w:id="13" w:name="OLE_LINK359"/>
      <w:bookmarkStart w:id="14" w:name="OLE_LINK1037"/>
      <w:bookmarkStart w:id="15" w:name="OLE_LINK1195"/>
      <w:bookmarkStart w:id="16" w:name="OLE_LINK1140"/>
      <w:bookmarkStart w:id="17" w:name="OLE_LINK1062"/>
      <w:bookmarkStart w:id="18" w:name="OLE_LINK500"/>
      <w:bookmarkStart w:id="19" w:name="OLE_LINK916"/>
      <w:bookmarkStart w:id="20" w:name="OLE_LINK956"/>
      <w:bookmarkStart w:id="21" w:name="OLE_LINK994"/>
      <w:proofErr w:type="gramStart"/>
      <w:r w:rsidRPr="00EC68EF">
        <w:rPr>
          <w:rFonts w:ascii="Book Antiqua" w:hAnsi="Book Antiqua" w:hint="eastAsia"/>
          <w:b/>
        </w:rPr>
        <w:t>©</w:t>
      </w:r>
      <w:r w:rsidRPr="00EC68EF">
        <w:rPr>
          <w:rFonts w:ascii="Book Antiqua" w:hAnsi="Book Antiqua"/>
          <w:b/>
        </w:rPr>
        <w:t xml:space="preserve"> The Author(s) 201</w:t>
      </w:r>
      <w:r>
        <w:rPr>
          <w:rFonts w:ascii="Book Antiqua" w:hAnsi="Book Antiqua" w:hint="eastAsia"/>
          <w:b/>
        </w:rPr>
        <w:t>7</w:t>
      </w:r>
      <w:r w:rsidRPr="00EC68EF">
        <w:rPr>
          <w:rFonts w:ascii="Book Antiqua" w:hAnsi="Book Antiqua"/>
          <w:b/>
        </w:rPr>
        <w:t>.</w:t>
      </w:r>
      <w:proofErr w:type="gramEnd"/>
      <w:r w:rsidRPr="00EC68EF">
        <w:rPr>
          <w:rFonts w:ascii="Book Antiqua" w:hAnsi="Book Antiqua"/>
        </w:rPr>
        <w:t xml:space="preserve"> Published by </w:t>
      </w:r>
      <w:proofErr w:type="spellStart"/>
      <w:r w:rsidRPr="00EC68EF">
        <w:rPr>
          <w:rFonts w:ascii="Book Antiqua" w:hAnsi="Book Antiqua"/>
        </w:rPr>
        <w:t>Baishideng</w:t>
      </w:r>
      <w:proofErr w:type="spellEnd"/>
      <w:r w:rsidRPr="00EC68EF">
        <w:rPr>
          <w:rFonts w:ascii="Book Antiqua" w:hAnsi="Book Antiqua"/>
        </w:rPr>
        <w:t xml:space="preserve"> Publishing Group Inc. All rights reserved.</w:t>
      </w:r>
    </w:p>
    <w:bookmarkEnd w:id="11"/>
    <w:bookmarkEnd w:id="12"/>
    <w:bookmarkEnd w:id="13"/>
    <w:bookmarkEnd w:id="14"/>
    <w:bookmarkEnd w:id="15"/>
    <w:bookmarkEnd w:id="16"/>
    <w:bookmarkEnd w:id="17"/>
    <w:bookmarkEnd w:id="18"/>
    <w:bookmarkEnd w:id="19"/>
    <w:bookmarkEnd w:id="20"/>
    <w:bookmarkEnd w:id="21"/>
    <w:p w14:paraId="16193D3B" w14:textId="77777777" w:rsidR="00C93BA3" w:rsidRPr="00C93BA3" w:rsidRDefault="00C93BA3" w:rsidP="004659A5">
      <w:pPr>
        <w:overflowPunct/>
        <w:topLinePunct w:val="0"/>
        <w:adjustRightInd/>
        <w:snapToGrid w:val="0"/>
        <w:spacing w:line="360" w:lineRule="auto"/>
        <w:textAlignment w:val="auto"/>
        <w:rPr>
          <w:rFonts w:ascii="Book Antiqua" w:eastAsia="宋体" w:hAnsi="Book Antiqua"/>
          <w:b/>
          <w:lang w:eastAsia="zh-CN"/>
        </w:rPr>
      </w:pPr>
    </w:p>
    <w:p w14:paraId="34DD94BA" w14:textId="3D81A7B1" w:rsidR="00E74E55" w:rsidRPr="00040FE4" w:rsidRDefault="00E74E55" w:rsidP="004659A5">
      <w:pPr>
        <w:snapToGrid w:val="0"/>
        <w:spacing w:line="360" w:lineRule="auto"/>
        <w:rPr>
          <w:rFonts w:ascii="Book Antiqua" w:eastAsia="宋体" w:hAnsi="Book Antiqua"/>
          <w:lang w:eastAsia="zh-CN"/>
        </w:rPr>
      </w:pPr>
      <w:r w:rsidRPr="00040FE4">
        <w:rPr>
          <w:rFonts w:ascii="Book Antiqua" w:hAnsi="Book Antiqua"/>
          <w:b/>
        </w:rPr>
        <w:t>Core tip</w:t>
      </w:r>
      <w:r w:rsidR="00040FE4" w:rsidRPr="00040FE4">
        <w:rPr>
          <w:rFonts w:ascii="Book Antiqua" w:eastAsia="宋体" w:hAnsi="Book Antiqua" w:hint="eastAsia"/>
          <w:b/>
          <w:lang w:eastAsia="zh-CN"/>
        </w:rPr>
        <w:t xml:space="preserve">: </w:t>
      </w:r>
      <w:r w:rsidRPr="00040FE4">
        <w:rPr>
          <w:rFonts w:ascii="Book Antiqua" w:hAnsi="Book Antiqua"/>
        </w:rPr>
        <w:t xml:space="preserve">In this study, we retrospectively assessed the usefulness of en bloc right </w:t>
      </w:r>
      <w:proofErr w:type="spellStart"/>
      <w:r w:rsidRPr="00040FE4">
        <w:rPr>
          <w:rFonts w:ascii="Book Antiqua" w:hAnsi="Book Antiqua"/>
        </w:rPr>
        <w:t>hemicolectomy</w:t>
      </w:r>
      <w:proofErr w:type="spellEnd"/>
      <w:r w:rsidRPr="00040FE4">
        <w:rPr>
          <w:rFonts w:ascii="Book Antiqua" w:hAnsi="Book Antiqua"/>
        </w:rPr>
        <w:t xml:space="preserve"> with </w:t>
      </w:r>
      <w:proofErr w:type="spellStart"/>
      <w:r w:rsidRPr="00040FE4">
        <w:rPr>
          <w:rFonts w:ascii="Book Antiqua" w:hAnsi="Book Antiqua"/>
        </w:rPr>
        <w:t>pancreaticoduodenectomy</w:t>
      </w:r>
      <w:proofErr w:type="spellEnd"/>
      <w:r w:rsidRPr="00040FE4">
        <w:rPr>
          <w:rFonts w:ascii="Book Antiqua" w:hAnsi="Book Antiqua"/>
        </w:rPr>
        <w:t xml:space="preserve"> (RHCPD) in five patients with locally advanced right-sided colon cancer (LARCC) </w:t>
      </w:r>
      <w:r w:rsidRPr="00040FE4">
        <w:rPr>
          <w:rFonts w:ascii="Book Antiqua" w:eastAsia="MS Gothic" w:hAnsi="Book Antiqua"/>
        </w:rPr>
        <w:t>with malignant infiltration into adjacent organs</w:t>
      </w:r>
      <w:r w:rsidRPr="00040FE4">
        <w:rPr>
          <w:rFonts w:ascii="Book Antiqua" w:hAnsi="Book Antiqua"/>
        </w:rPr>
        <w:t>. A histological examination confirmed malignant infiltration into the duodenum and/or pancreas in four patients, with no malignant infiltration into the superior mesenteric vein. The OS rates were 80% at 1 year and 60% at 5 years. All patients with node-negative status survived more than seven years without recurrence. The long-term survival is possible for patients, particularly node-negative ones, with LARCC if the RHCPD is performed successfully.</w:t>
      </w:r>
    </w:p>
    <w:p w14:paraId="0AB282D7" w14:textId="77777777" w:rsidR="0012078A" w:rsidRPr="00040FE4" w:rsidRDefault="0012078A" w:rsidP="004659A5">
      <w:pPr>
        <w:snapToGrid w:val="0"/>
        <w:spacing w:line="360" w:lineRule="auto"/>
        <w:rPr>
          <w:rFonts w:ascii="Book Antiqua" w:hAnsi="Book Antiqua"/>
        </w:rPr>
      </w:pPr>
    </w:p>
    <w:p w14:paraId="0560C27B" w14:textId="248CFF65" w:rsidR="0012078A" w:rsidRPr="00040FE4" w:rsidRDefault="0012078A" w:rsidP="004659A5">
      <w:pPr>
        <w:snapToGrid w:val="0"/>
        <w:spacing w:line="360" w:lineRule="auto"/>
        <w:rPr>
          <w:rFonts w:ascii="Book Antiqua" w:eastAsia="宋体" w:hAnsi="Book Antiqua"/>
          <w:vertAlign w:val="superscript"/>
          <w:lang w:eastAsia="zh-CN"/>
        </w:rPr>
      </w:pPr>
      <w:r w:rsidRPr="00040FE4">
        <w:rPr>
          <w:rFonts w:ascii="Book Antiqua" w:hAnsi="Book Antiqua"/>
        </w:rPr>
        <w:t xml:space="preserve">Kaneda Y, Noda H, Endo Y, </w:t>
      </w:r>
      <w:proofErr w:type="spellStart"/>
      <w:r w:rsidRPr="00040FE4">
        <w:rPr>
          <w:rFonts w:ascii="Book Antiqua" w:hAnsi="Book Antiqua"/>
        </w:rPr>
        <w:t>Kakizawa</w:t>
      </w:r>
      <w:proofErr w:type="spellEnd"/>
      <w:r w:rsidRPr="00040FE4">
        <w:rPr>
          <w:rFonts w:ascii="Book Antiqua" w:hAnsi="Book Antiqua"/>
        </w:rPr>
        <w:t xml:space="preserve"> N, Ichida K, Watanabe F, Kato T, </w:t>
      </w:r>
      <w:proofErr w:type="spellStart"/>
      <w:r w:rsidRPr="00040FE4">
        <w:rPr>
          <w:rFonts w:ascii="Book Antiqua" w:hAnsi="Book Antiqua"/>
        </w:rPr>
        <w:t>Miyakura</w:t>
      </w:r>
      <w:proofErr w:type="spellEnd"/>
      <w:r w:rsidRPr="00040FE4">
        <w:rPr>
          <w:rFonts w:ascii="Book Antiqua" w:hAnsi="Book Antiqua"/>
        </w:rPr>
        <w:t xml:space="preserve"> Y, Suzuki K, </w:t>
      </w:r>
      <w:proofErr w:type="spellStart"/>
      <w:r w:rsidRPr="00040FE4">
        <w:rPr>
          <w:rFonts w:ascii="Book Antiqua" w:hAnsi="Book Antiqua"/>
        </w:rPr>
        <w:t>Rikiyama</w:t>
      </w:r>
      <w:proofErr w:type="spellEnd"/>
      <w:r w:rsidRPr="00040FE4">
        <w:rPr>
          <w:rFonts w:ascii="Book Antiqua" w:hAnsi="Book Antiqua"/>
        </w:rPr>
        <w:t xml:space="preserve"> T. </w:t>
      </w:r>
      <w:r w:rsidRPr="00040FE4">
        <w:rPr>
          <w:rFonts w:ascii="Book Antiqua" w:hAnsi="Book Antiqua"/>
          <w:i/>
        </w:rPr>
        <w:t>En bloc</w:t>
      </w:r>
      <w:r w:rsidRPr="00040FE4">
        <w:rPr>
          <w:rFonts w:ascii="Book Antiqua" w:hAnsi="Book Antiqua"/>
        </w:rPr>
        <w:t xml:space="preserve"> </w:t>
      </w:r>
      <w:proofErr w:type="spellStart"/>
      <w:r w:rsidRPr="00040FE4">
        <w:rPr>
          <w:rFonts w:ascii="Book Antiqua" w:hAnsi="Book Antiqua"/>
        </w:rPr>
        <w:t>pancreaticoduodenectomy</w:t>
      </w:r>
      <w:proofErr w:type="spellEnd"/>
      <w:r w:rsidRPr="00040FE4">
        <w:rPr>
          <w:rFonts w:ascii="Book Antiqua" w:hAnsi="Book Antiqua"/>
        </w:rPr>
        <w:t xml:space="preserve"> and right hemicolectomy for locally advanced right-sided colon cancer. </w:t>
      </w:r>
      <w:r w:rsidR="00040FE4" w:rsidRPr="00040FE4">
        <w:rPr>
          <w:rFonts w:ascii="Book Antiqua" w:hAnsi="Book Antiqua"/>
          <w:i/>
        </w:rPr>
        <w:t>World J</w:t>
      </w:r>
      <w:r w:rsidR="00040FE4" w:rsidRPr="00040FE4">
        <w:rPr>
          <w:rFonts w:ascii="Book Antiqua" w:eastAsia="宋体" w:hAnsi="Book Antiqua" w:hint="eastAsia"/>
          <w:i/>
          <w:lang w:eastAsia="zh-CN"/>
        </w:rPr>
        <w:t xml:space="preserve"> </w:t>
      </w:r>
      <w:proofErr w:type="spellStart"/>
      <w:r w:rsidR="00040FE4" w:rsidRPr="00040FE4">
        <w:rPr>
          <w:rFonts w:ascii="Book Antiqua" w:hAnsi="Book Antiqua"/>
          <w:i/>
        </w:rPr>
        <w:t>Gastrointest</w:t>
      </w:r>
      <w:proofErr w:type="spellEnd"/>
      <w:r w:rsidR="00040FE4" w:rsidRPr="00040FE4">
        <w:rPr>
          <w:rFonts w:ascii="Book Antiqua" w:eastAsia="宋体" w:hAnsi="Book Antiqua" w:hint="eastAsia"/>
          <w:i/>
          <w:lang w:eastAsia="zh-CN"/>
        </w:rPr>
        <w:t xml:space="preserve"> </w:t>
      </w:r>
      <w:proofErr w:type="spellStart"/>
      <w:r w:rsidR="00040FE4" w:rsidRPr="00040FE4">
        <w:rPr>
          <w:rFonts w:ascii="Book Antiqua" w:hAnsi="Book Antiqua"/>
          <w:i/>
        </w:rPr>
        <w:t>Oncol</w:t>
      </w:r>
      <w:proofErr w:type="spellEnd"/>
      <w:r w:rsidR="00040FE4" w:rsidRPr="00040FE4">
        <w:rPr>
          <w:rFonts w:ascii="Book Antiqua" w:eastAsia="宋体" w:hAnsi="Book Antiqua" w:hint="eastAsia"/>
          <w:i/>
          <w:lang w:eastAsia="zh-CN"/>
        </w:rPr>
        <w:t xml:space="preserve"> </w:t>
      </w:r>
      <w:r w:rsidR="00040FE4" w:rsidRPr="00040FE4">
        <w:rPr>
          <w:rFonts w:ascii="Book Antiqua" w:eastAsia="宋体" w:hAnsi="Book Antiqua"/>
          <w:lang w:eastAsia="zh-CN"/>
        </w:rPr>
        <w:t>201</w:t>
      </w:r>
      <w:r w:rsidR="00040FE4" w:rsidRPr="00040FE4">
        <w:rPr>
          <w:rFonts w:ascii="Book Antiqua" w:eastAsia="宋体" w:hAnsi="Book Antiqua" w:hint="eastAsia"/>
          <w:lang w:eastAsia="zh-CN"/>
        </w:rPr>
        <w:t>7</w:t>
      </w:r>
      <w:r w:rsidR="00040FE4" w:rsidRPr="00040FE4">
        <w:rPr>
          <w:rFonts w:ascii="Book Antiqua" w:eastAsia="宋体" w:hAnsi="Book Antiqua"/>
          <w:lang w:eastAsia="zh-CN"/>
        </w:rPr>
        <w:t xml:space="preserve">; </w:t>
      </w:r>
      <w:proofErr w:type="gramStart"/>
      <w:r w:rsidR="00040FE4" w:rsidRPr="00040FE4">
        <w:rPr>
          <w:rFonts w:ascii="Book Antiqua" w:eastAsia="宋体" w:hAnsi="Book Antiqua"/>
          <w:lang w:eastAsia="zh-CN"/>
        </w:rPr>
        <w:t>In</w:t>
      </w:r>
      <w:proofErr w:type="gramEnd"/>
      <w:r w:rsidR="00040FE4" w:rsidRPr="00040FE4">
        <w:rPr>
          <w:rFonts w:ascii="Book Antiqua" w:eastAsia="宋体" w:hAnsi="Book Antiqua"/>
          <w:lang w:eastAsia="zh-CN"/>
        </w:rPr>
        <w:t xml:space="preserve"> press</w:t>
      </w:r>
    </w:p>
    <w:p w14:paraId="7030C3A2" w14:textId="77777777" w:rsidR="0012078A" w:rsidRPr="00040FE4" w:rsidRDefault="0012078A" w:rsidP="004659A5">
      <w:pPr>
        <w:snapToGrid w:val="0"/>
        <w:spacing w:line="360" w:lineRule="auto"/>
        <w:rPr>
          <w:rFonts w:ascii="Book Antiqua" w:hAnsi="Book Antiqua"/>
        </w:rPr>
      </w:pPr>
    </w:p>
    <w:p w14:paraId="074AA5F4" w14:textId="77777777" w:rsidR="00E74E55" w:rsidRPr="00040FE4" w:rsidRDefault="00E74E55" w:rsidP="004659A5">
      <w:pPr>
        <w:overflowPunct/>
        <w:topLinePunct w:val="0"/>
        <w:adjustRightInd/>
        <w:snapToGrid w:val="0"/>
        <w:spacing w:line="360" w:lineRule="auto"/>
        <w:textAlignment w:val="auto"/>
        <w:rPr>
          <w:rFonts w:ascii="Book Antiqua" w:hAnsi="Book Antiqua"/>
          <w:b/>
        </w:rPr>
      </w:pPr>
      <w:r w:rsidRPr="00040FE4">
        <w:rPr>
          <w:rFonts w:ascii="Book Antiqua" w:hAnsi="Book Antiqua"/>
          <w:b/>
        </w:rPr>
        <w:t>INTRODUCTION</w:t>
      </w:r>
    </w:p>
    <w:p w14:paraId="55CD241B" w14:textId="7BADF89C" w:rsidR="00E74E55" w:rsidRPr="00040FE4" w:rsidRDefault="00E74E55" w:rsidP="004659A5">
      <w:pPr>
        <w:snapToGrid w:val="0"/>
        <w:spacing w:line="360" w:lineRule="auto"/>
        <w:rPr>
          <w:rFonts w:ascii="Book Antiqua" w:hAnsi="Book Antiqua"/>
        </w:rPr>
      </w:pPr>
      <w:r w:rsidRPr="00040FE4">
        <w:rPr>
          <w:rFonts w:ascii="Book Antiqua" w:hAnsi="Book Antiqua"/>
        </w:rPr>
        <w:lastRenderedPageBreak/>
        <w:t>Locally advanced colorectal cancers invading into adjacent organs account for 5.5%-16.7% of all colo</w:t>
      </w:r>
      <w:r w:rsidR="004659A5">
        <w:rPr>
          <w:rFonts w:ascii="Book Antiqua" w:hAnsi="Book Antiqua"/>
        </w:rPr>
        <w:t xml:space="preserve">rectal </w:t>
      </w:r>
      <w:proofErr w:type="gramStart"/>
      <w:r w:rsidR="004659A5">
        <w:rPr>
          <w:rFonts w:ascii="Book Antiqua" w:hAnsi="Book Antiqua"/>
        </w:rPr>
        <w:t>cancers</w:t>
      </w:r>
      <w:r w:rsidRPr="00040FE4">
        <w:rPr>
          <w:rFonts w:ascii="Book Antiqua" w:hAnsi="Book Antiqua"/>
          <w:noProof/>
          <w:vertAlign w:val="superscript"/>
        </w:rPr>
        <w:t>[</w:t>
      </w:r>
      <w:proofErr w:type="gramEnd"/>
      <w:r w:rsidRPr="00040FE4">
        <w:rPr>
          <w:rFonts w:ascii="Book Antiqua" w:hAnsi="Book Antiqua"/>
          <w:noProof/>
          <w:vertAlign w:val="superscript"/>
        </w:rPr>
        <w:t>1-3]</w:t>
      </w:r>
      <w:r w:rsidRPr="00040FE4">
        <w:rPr>
          <w:rFonts w:ascii="Book Antiqua" w:hAnsi="Book Antiqua"/>
        </w:rPr>
        <w:t xml:space="preserve">. Incomplete resection and separation of colon cancer from adherent organs are considered to lead to tumor </w:t>
      </w:r>
      <w:r w:rsidR="004659A5">
        <w:rPr>
          <w:rFonts w:ascii="Book Antiqua" w:hAnsi="Book Antiqua"/>
        </w:rPr>
        <w:t xml:space="preserve">recurrence and a poor </w:t>
      </w:r>
      <w:proofErr w:type="gramStart"/>
      <w:r w:rsidR="004659A5">
        <w:rPr>
          <w:rFonts w:ascii="Book Antiqua" w:hAnsi="Book Antiqua"/>
        </w:rPr>
        <w:t>prognosis</w:t>
      </w:r>
      <w:r w:rsidR="004659A5">
        <w:rPr>
          <w:rFonts w:ascii="Book Antiqua" w:hAnsi="Book Antiqua"/>
          <w:noProof/>
          <w:vertAlign w:val="superscript"/>
        </w:rPr>
        <w:t>[</w:t>
      </w:r>
      <w:proofErr w:type="gramEnd"/>
      <w:r w:rsidR="004659A5">
        <w:rPr>
          <w:rFonts w:ascii="Book Antiqua" w:hAnsi="Book Antiqua"/>
          <w:noProof/>
          <w:vertAlign w:val="superscript"/>
        </w:rPr>
        <w:t>4,</w:t>
      </w:r>
      <w:r w:rsidRPr="00040FE4">
        <w:rPr>
          <w:rFonts w:ascii="Book Antiqua" w:hAnsi="Book Antiqua"/>
          <w:noProof/>
          <w:vertAlign w:val="superscript"/>
        </w:rPr>
        <w:t>5]</w:t>
      </w:r>
      <w:r w:rsidRPr="00040FE4">
        <w:rPr>
          <w:rFonts w:ascii="Book Antiqua" w:hAnsi="Book Antiqua"/>
        </w:rPr>
        <w:t xml:space="preserve">. Locally advanced right-sided colon cancer (LARCC) can invade the duodenum, pancreas, and other organs, and in this situation, </w:t>
      </w:r>
      <w:r w:rsidRPr="004659A5">
        <w:rPr>
          <w:rFonts w:ascii="Book Antiqua" w:hAnsi="Book Antiqua"/>
          <w:i/>
        </w:rPr>
        <w:t xml:space="preserve">en bloc </w:t>
      </w:r>
      <w:r w:rsidRPr="00040FE4">
        <w:rPr>
          <w:rFonts w:ascii="Book Antiqua" w:hAnsi="Book Antiqua"/>
        </w:rPr>
        <w:t xml:space="preserve">right </w:t>
      </w:r>
      <w:proofErr w:type="spellStart"/>
      <w:r w:rsidRPr="00040FE4">
        <w:rPr>
          <w:rFonts w:ascii="Book Antiqua" w:hAnsi="Book Antiqua"/>
        </w:rPr>
        <w:t>hemicolectomy</w:t>
      </w:r>
      <w:proofErr w:type="spellEnd"/>
      <w:r w:rsidRPr="00040FE4">
        <w:rPr>
          <w:rFonts w:ascii="Book Antiqua" w:hAnsi="Book Antiqua"/>
        </w:rPr>
        <w:t xml:space="preserve"> with </w:t>
      </w:r>
      <w:proofErr w:type="spellStart"/>
      <w:r w:rsidRPr="00040FE4">
        <w:rPr>
          <w:rFonts w:ascii="Book Antiqua" w:hAnsi="Book Antiqua"/>
        </w:rPr>
        <w:t>pancreaticoduodenectomy</w:t>
      </w:r>
      <w:proofErr w:type="spellEnd"/>
      <w:r w:rsidRPr="00040FE4">
        <w:rPr>
          <w:rFonts w:ascii="Book Antiqua" w:hAnsi="Book Antiqua"/>
        </w:rPr>
        <w:t xml:space="preserve"> (RHCPD) is necessary to achieve R0 resection.</w:t>
      </w:r>
    </w:p>
    <w:p w14:paraId="39EF0EEE" w14:textId="09658C18" w:rsidR="00E74E55" w:rsidRPr="00040FE4" w:rsidRDefault="00E74E55" w:rsidP="004659A5">
      <w:pPr>
        <w:snapToGrid w:val="0"/>
        <w:spacing w:line="360" w:lineRule="auto"/>
        <w:ind w:firstLineChars="100" w:firstLine="240"/>
        <w:rPr>
          <w:rFonts w:ascii="Book Antiqua" w:eastAsia="MS Gothic" w:hAnsi="Book Antiqua"/>
        </w:rPr>
      </w:pPr>
      <w:r w:rsidRPr="00040FE4">
        <w:rPr>
          <w:rFonts w:ascii="Book Antiqua" w:hAnsi="Book Antiqua"/>
        </w:rPr>
        <w:t>RHCPD for L</w:t>
      </w:r>
      <w:r w:rsidR="004659A5">
        <w:rPr>
          <w:rFonts w:ascii="Book Antiqua" w:hAnsi="Book Antiqua"/>
        </w:rPr>
        <w:t>ARCC was first reported in 1953</w:t>
      </w:r>
      <w:r w:rsidRPr="00040FE4">
        <w:rPr>
          <w:rFonts w:ascii="Book Antiqua" w:hAnsi="Book Antiqua"/>
          <w:noProof/>
          <w:vertAlign w:val="superscript"/>
        </w:rPr>
        <w:t>[6]</w:t>
      </w:r>
      <w:r w:rsidRPr="00040FE4">
        <w:rPr>
          <w:rFonts w:ascii="Book Antiqua" w:hAnsi="Book Antiqua"/>
        </w:rPr>
        <w:t>, and high-volume centers, including our hospital, have reported accep</w:t>
      </w:r>
      <w:r w:rsidR="004659A5">
        <w:rPr>
          <w:rFonts w:ascii="Book Antiqua" w:hAnsi="Book Antiqua"/>
        </w:rPr>
        <w:t xml:space="preserve">table outcomes with </w:t>
      </w:r>
      <w:proofErr w:type="gramStart"/>
      <w:r w:rsidR="004659A5">
        <w:rPr>
          <w:rFonts w:ascii="Book Antiqua" w:hAnsi="Book Antiqua"/>
        </w:rPr>
        <w:t>RHCPD</w:t>
      </w:r>
      <w:r w:rsidRPr="00040FE4">
        <w:rPr>
          <w:rFonts w:ascii="Book Antiqua" w:hAnsi="Book Antiqua"/>
          <w:noProof/>
          <w:vertAlign w:val="superscript"/>
        </w:rPr>
        <w:t>[</w:t>
      </w:r>
      <w:proofErr w:type="gramEnd"/>
      <w:r w:rsidRPr="00040FE4">
        <w:rPr>
          <w:rFonts w:ascii="Book Antiqua" w:hAnsi="Book Antiqua"/>
          <w:noProof/>
          <w:vertAlign w:val="superscript"/>
        </w:rPr>
        <w:t>7-9]</w:t>
      </w:r>
      <w:r w:rsidRPr="00040FE4">
        <w:rPr>
          <w:rFonts w:ascii="Book Antiqua" w:hAnsi="Book Antiqua"/>
        </w:rPr>
        <w:t xml:space="preserve">. However, </w:t>
      </w:r>
      <w:r w:rsidRPr="00040FE4">
        <w:rPr>
          <w:rFonts w:ascii="Book Antiqua" w:eastAsia="MS Gothic" w:hAnsi="Book Antiqua"/>
        </w:rPr>
        <w:t xml:space="preserve">the number of reports describing the long-term survival and histological findings </w:t>
      </w:r>
      <w:r w:rsidR="00226F13" w:rsidRPr="00040FE4">
        <w:rPr>
          <w:rFonts w:ascii="Book Antiqua" w:eastAsia="MS Gothic" w:hAnsi="Book Antiqua"/>
        </w:rPr>
        <w:t>is</w:t>
      </w:r>
      <w:r w:rsidRPr="00040FE4">
        <w:rPr>
          <w:rFonts w:ascii="Book Antiqua" w:eastAsia="MS Gothic" w:hAnsi="Book Antiqua"/>
        </w:rPr>
        <w:t xml:space="preserve"> limited</w:t>
      </w:r>
      <w:r w:rsidRPr="00040FE4">
        <w:rPr>
          <w:rFonts w:ascii="Book Antiqua" w:hAnsi="Book Antiqua"/>
        </w:rPr>
        <w:t xml:space="preserve"> given the few</w:t>
      </w:r>
      <w:r w:rsidRPr="00040FE4">
        <w:rPr>
          <w:rFonts w:ascii="Book Antiqua" w:eastAsia="MS Gothic" w:hAnsi="Book Antiqua"/>
        </w:rPr>
        <w:t xml:space="preserve"> ca</w:t>
      </w:r>
      <w:r w:rsidR="004659A5">
        <w:rPr>
          <w:rFonts w:ascii="Book Antiqua" w:eastAsia="MS Gothic" w:hAnsi="Book Antiqua"/>
        </w:rPr>
        <w:t xml:space="preserve">ses of LARCC treated with </w:t>
      </w:r>
      <w:proofErr w:type="gramStart"/>
      <w:r w:rsidR="004659A5">
        <w:rPr>
          <w:rFonts w:ascii="Book Antiqua" w:eastAsia="MS Gothic" w:hAnsi="Book Antiqua"/>
        </w:rPr>
        <w:t>RHCPD</w:t>
      </w:r>
      <w:r w:rsidR="004659A5">
        <w:rPr>
          <w:rFonts w:ascii="Book Antiqua" w:eastAsia="MS Gothic" w:hAnsi="Book Antiqua"/>
          <w:noProof/>
          <w:vertAlign w:val="superscript"/>
        </w:rPr>
        <w:t>[</w:t>
      </w:r>
      <w:proofErr w:type="gramEnd"/>
      <w:r w:rsidR="004659A5">
        <w:rPr>
          <w:rFonts w:ascii="Book Antiqua" w:eastAsia="MS Gothic" w:hAnsi="Book Antiqua"/>
          <w:noProof/>
          <w:vertAlign w:val="superscript"/>
        </w:rPr>
        <w:t>7,10,</w:t>
      </w:r>
      <w:r w:rsidRPr="00040FE4">
        <w:rPr>
          <w:rFonts w:ascii="Book Antiqua" w:eastAsia="MS Gothic" w:hAnsi="Book Antiqua"/>
          <w:noProof/>
          <w:vertAlign w:val="superscript"/>
        </w:rPr>
        <w:t>11]</w:t>
      </w:r>
      <w:r w:rsidRPr="00040FE4">
        <w:rPr>
          <w:rFonts w:ascii="Book Antiqua" w:eastAsia="MS Gothic" w:hAnsi="Book Antiqua"/>
        </w:rPr>
        <w:t>.</w:t>
      </w:r>
    </w:p>
    <w:p w14:paraId="17BC3875" w14:textId="77777777" w:rsidR="004659A5" w:rsidRDefault="00E74E55" w:rsidP="004659A5">
      <w:pPr>
        <w:snapToGrid w:val="0"/>
        <w:spacing w:line="360" w:lineRule="auto"/>
        <w:ind w:firstLineChars="100" w:firstLine="240"/>
        <w:rPr>
          <w:rFonts w:ascii="Book Antiqua" w:eastAsia="宋体" w:hAnsi="Book Antiqua"/>
          <w:lang w:eastAsia="zh-CN"/>
        </w:rPr>
      </w:pPr>
      <w:r w:rsidRPr="00040FE4">
        <w:rPr>
          <w:rFonts w:ascii="Book Antiqua" w:eastAsia="MS Gothic" w:hAnsi="Book Antiqua"/>
        </w:rPr>
        <w:t xml:space="preserve">In the present study, we </w:t>
      </w:r>
      <w:r w:rsidRPr="00040FE4">
        <w:rPr>
          <w:rFonts w:ascii="Book Antiqua" w:hAnsi="Book Antiqua"/>
        </w:rPr>
        <w:t>retrospectively</w:t>
      </w:r>
      <w:r w:rsidRPr="00040FE4">
        <w:rPr>
          <w:rFonts w:ascii="Book Antiqua" w:eastAsia="MS Gothic" w:hAnsi="Book Antiqua"/>
        </w:rPr>
        <w:t xml:space="preserve"> reviewed the preoperative </w:t>
      </w:r>
      <w:r w:rsidRPr="00040FE4">
        <w:rPr>
          <w:rFonts w:ascii="Book Antiqua" w:hAnsi="Book Antiqua"/>
        </w:rPr>
        <w:t>and</w:t>
      </w:r>
      <w:r w:rsidRPr="00040FE4">
        <w:rPr>
          <w:rFonts w:ascii="Book Antiqua" w:eastAsia="MS Gothic" w:hAnsi="Book Antiqua"/>
        </w:rPr>
        <w:t xml:space="preserve"> intraoperative assessments of LARCC with malignant infiltration into adjacent organs and the clinical outcomes of RHCPD in these cases</w:t>
      </w:r>
      <w:r w:rsidRPr="00040FE4">
        <w:rPr>
          <w:rFonts w:ascii="Book Antiqua" w:hAnsi="Book Antiqua"/>
        </w:rPr>
        <w:t xml:space="preserve">. </w:t>
      </w:r>
    </w:p>
    <w:p w14:paraId="533AC868" w14:textId="77777777" w:rsidR="004659A5" w:rsidRDefault="004659A5" w:rsidP="004659A5">
      <w:pPr>
        <w:snapToGrid w:val="0"/>
        <w:spacing w:line="360" w:lineRule="auto"/>
        <w:ind w:firstLineChars="100" w:firstLine="240"/>
        <w:rPr>
          <w:rFonts w:ascii="Book Antiqua" w:eastAsia="宋体" w:hAnsi="Book Antiqua"/>
          <w:lang w:eastAsia="zh-CN"/>
        </w:rPr>
      </w:pPr>
    </w:p>
    <w:p w14:paraId="17BD9729" w14:textId="77777777" w:rsidR="00E74E55" w:rsidRPr="00040FE4" w:rsidRDefault="00E74E55" w:rsidP="004659A5">
      <w:pPr>
        <w:snapToGrid w:val="0"/>
        <w:spacing w:line="360" w:lineRule="auto"/>
        <w:rPr>
          <w:rFonts w:ascii="Book Antiqua" w:hAnsi="Book Antiqua"/>
          <w:b/>
        </w:rPr>
      </w:pPr>
      <w:r w:rsidRPr="00040FE4">
        <w:rPr>
          <w:rFonts w:ascii="Book Antiqua" w:hAnsi="Book Antiqua"/>
          <w:b/>
        </w:rPr>
        <w:t>MATERIALS AND METHODS</w:t>
      </w:r>
    </w:p>
    <w:p w14:paraId="5F5CC56D" w14:textId="77777777" w:rsidR="00E74E55" w:rsidRPr="004659A5" w:rsidRDefault="00E74E55" w:rsidP="004659A5">
      <w:pPr>
        <w:snapToGrid w:val="0"/>
        <w:spacing w:line="360" w:lineRule="auto"/>
        <w:rPr>
          <w:rFonts w:ascii="Book Antiqua" w:hAnsi="Book Antiqua"/>
          <w:b/>
          <w:i/>
        </w:rPr>
      </w:pPr>
      <w:r w:rsidRPr="004659A5">
        <w:rPr>
          <w:rFonts w:ascii="Book Antiqua" w:hAnsi="Book Antiqua"/>
          <w:b/>
          <w:i/>
        </w:rPr>
        <w:t>Patient characteristics</w:t>
      </w:r>
    </w:p>
    <w:p w14:paraId="050ED605" w14:textId="5E4745F8" w:rsidR="00E74E55" w:rsidRPr="00040FE4" w:rsidRDefault="00E74E55" w:rsidP="004659A5">
      <w:pPr>
        <w:snapToGrid w:val="0"/>
        <w:spacing w:line="360" w:lineRule="auto"/>
        <w:rPr>
          <w:rFonts w:ascii="Book Antiqua" w:hAnsi="Book Antiqua"/>
        </w:rPr>
      </w:pPr>
      <w:r w:rsidRPr="00040FE4">
        <w:rPr>
          <w:rFonts w:ascii="Book Antiqua" w:hAnsi="Book Antiqua"/>
        </w:rPr>
        <w:t xml:space="preserve">We retrospectively reviewed the database of Saitama Medical Center, </w:t>
      </w:r>
      <w:proofErr w:type="spellStart"/>
      <w:r w:rsidRPr="00040FE4">
        <w:rPr>
          <w:rFonts w:ascii="Book Antiqua" w:hAnsi="Book Antiqua"/>
        </w:rPr>
        <w:t>Jichi</w:t>
      </w:r>
      <w:proofErr w:type="spellEnd"/>
      <w:r w:rsidRPr="00040FE4">
        <w:rPr>
          <w:rFonts w:ascii="Book Antiqua" w:hAnsi="Book Antiqua"/>
        </w:rPr>
        <w:t xml:space="preserve"> Medical University, between January 2009 and December 2016. During this period, 299 patients underwent radical right hemicolectomy (RHC) for right-sided colon cancer. Among them, 5 patients underwent RHCPD because of LARCC with direct infiltration to the duodenum and/or pancreas. Preoperative computed tomography (CT) was routinely performed to evaluate local tumor infiltration into adjacent organs. The preoperative carcinoembryonic antigen (CEA) and cancer antigen 19-9 (CA19-9) levels were routinely tested in all patients. Preoperative upper endoscopy, colonoscopy, and histological confirmation of the diagnosis were performed in all patients. </w:t>
      </w:r>
      <w:r w:rsidR="004124BD" w:rsidRPr="00040FE4">
        <w:rPr>
          <w:rFonts w:ascii="Book Antiqua" w:hAnsi="Book Antiqua"/>
        </w:rPr>
        <w:t>The optimal t</w:t>
      </w:r>
      <w:r w:rsidR="00F614E6" w:rsidRPr="00040FE4">
        <w:rPr>
          <w:rFonts w:ascii="Book Antiqua" w:hAnsi="Book Antiqua"/>
        </w:rPr>
        <w:t xml:space="preserve">reatment </w:t>
      </w:r>
      <w:r w:rsidR="004067D3" w:rsidRPr="00040FE4">
        <w:rPr>
          <w:rFonts w:ascii="Book Antiqua" w:hAnsi="Book Antiqua"/>
        </w:rPr>
        <w:t xml:space="preserve">strategies </w:t>
      </w:r>
      <w:r w:rsidR="00267CBC" w:rsidRPr="00040FE4">
        <w:rPr>
          <w:rFonts w:ascii="Book Antiqua" w:hAnsi="Book Antiqua"/>
        </w:rPr>
        <w:t xml:space="preserve">for </w:t>
      </w:r>
      <w:r w:rsidR="00660CA5" w:rsidRPr="00040FE4">
        <w:rPr>
          <w:rFonts w:ascii="Book Antiqua" w:hAnsi="Book Antiqua"/>
        </w:rPr>
        <w:t>LA</w:t>
      </w:r>
      <w:r w:rsidR="00F614E6" w:rsidRPr="00040FE4">
        <w:rPr>
          <w:rFonts w:ascii="Book Antiqua" w:hAnsi="Book Antiqua"/>
        </w:rPr>
        <w:t>R</w:t>
      </w:r>
      <w:r w:rsidR="00660CA5" w:rsidRPr="00040FE4">
        <w:rPr>
          <w:rFonts w:ascii="Book Antiqua" w:hAnsi="Book Antiqua"/>
        </w:rPr>
        <w:t>C</w:t>
      </w:r>
      <w:r w:rsidR="00F614E6" w:rsidRPr="00040FE4">
        <w:rPr>
          <w:rFonts w:ascii="Book Antiqua" w:hAnsi="Book Antiqua"/>
        </w:rPr>
        <w:t>C</w:t>
      </w:r>
      <w:r w:rsidR="00267CBC" w:rsidRPr="00040FE4">
        <w:rPr>
          <w:rFonts w:ascii="Book Antiqua" w:hAnsi="Book Antiqua"/>
        </w:rPr>
        <w:t xml:space="preserve"> were </w:t>
      </w:r>
      <w:r w:rsidR="00DB66B1" w:rsidRPr="00040FE4">
        <w:rPr>
          <w:rFonts w:ascii="Book Antiqua" w:hAnsi="Book Antiqua"/>
        </w:rPr>
        <w:t>discussed in a multidiscipline forum including surgeon</w:t>
      </w:r>
      <w:r w:rsidR="00DC2AD4" w:rsidRPr="00040FE4">
        <w:rPr>
          <w:rFonts w:ascii="Book Antiqua" w:hAnsi="Book Antiqua"/>
        </w:rPr>
        <w:t>s</w:t>
      </w:r>
      <w:r w:rsidR="00DB66B1" w:rsidRPr="00040FE4">
        <w:rPr>
          <w:rFonts w:ascii="Book Antiqua" w:hAnsi="Book Antiqua"/>
        </w:rPr>
        <w:t>, oncologist</w:t>
      </w:r>
      <w:r w:rsidR="00DC2AD4" w:rsidRPr="00040FE4">
        <w:rPr>
          <w:rFonts w:ascii="Book Antiqua" w:hAnsi="Book Antiqua"/>
        </w:rPr>
        <w:t>s</w:t>
      </w:r>
      <w:r w:rsidR="00DB66B1" w:rsidRPr="00040FE4">
        <w:rPr>
          <w:rFonts w:ascii="Book Antiqua" w:hAnsi="Book Antiqua"/>
        </w:rPr>
        <w:t xml:space="preserve"> and radiologist</w:t>
      </w:r>
      <w:r w:rsidR="00DC2AD4" w:rsidRPr="00040FE4">
        <w:rPr>
          <w:rFonts w:ascii="Book Antiqua" w:hAnsi="Book Antiqua"/>
        </w:rPr>
        <w:t>s</w:t>
      </w:r>
      <w:r w:rsidR="00DB66B1" w:rsidRPr="00040FE4">
        <w:rPr>
          <w:rFonts w:ascii="Book Antiqua" w:hAnsi="Book Antiqua"/>
        </w:rPr>
        <w:t xml:space="preserve">. </w:t>
      </w:r>
    </w:p>
    <w:p w14:paraId="2535351E" w14:textId="77777777" w:rsidR="00E74E55" w:rsidRPr="00040FE4" w:rsidRDefault="00E74E55" w:rsidP="004659A5">
      <w:pPr>
        <w:snapToGrid w:val="0"/>
        <w:spacing w:line="360" w:lineRule="auto"/>
        <w:rPr>
          <w:rFonts w:ascii="Book Antiqua" w:hAnsi="Book Antiqua"/>
        </w:rPr>
      </w:pPr>
    </w:p>
    <w:p w14:paraId="05437554" w14:textId="77777777" w:rsidR="00E74E55" w:rsidRPr="004659A5" w:rsidRDefault="00E74E55" w:rsidP="004659A5">
      <w:pPr>
        <w:snapToGrid w:val="0"/>
        <w:spacing w:line="360" w:lineRule="auto"/>
        <w:rPr>
          <w:rFonts w:ascii="Book Antiqua" w:hAnsi="Book Antiqua"/>
          <w:b/>
          <w:i/>
        </w:rPr>
      </w:pPr>
      <w:r w:rsidRPr="004659A5">
        <w:rPr>
          <w:rFonts w:ascii="Book Antiqua" w:hAnsi="Book Antiqua"/>
          <w:b/>
          <w:i/>
        </w:rPr>
        <w:t>Indications for RHCPD</w:t>
      </w:r>
    </w:p>
    <w:p w14:paraId="07F8B830" w14:textId="63D4D81F" w:rsidR="005078DD" w:rsidRPr="00040FE4" w:rsidRDefault="00E74E55" w:rsidP="004659A5">
      <w:pPr>
        <w:snapToGrid w:val="0"/>
        <w:spacing w:line="360" w:lineRule="auto"/>
        <w:rPr>
          <w:rFonts w:ascii="Book Antiqua" w:hAnsi="Book Antiqua"/>
          <w:strike/>
        </w:rPr>
      </w:pPr>
      <w:r w:rsidRPr="00040FE4">
        <w:rPr>
          <w:rFonts w:ascii="Book Antiqua" w:hAnsi="Book Antiqua"/>
        </w:rPr>
        <w:t xml:space="preserve">The indications for RHCPD were as follows: </w:t>
      </w:r>
      <w:r w:rsidR="004659A5">
        <w:rPr>
          <w:rFonts w:ascii="Book Antiqua" w:eastAsia="宋体" w:hAnsi="Book Antiqua" w:hint="eastAsia"/>
          <w:lang w:eastAsia="zh-CN"/>
        </w:rPr>
        <w:t>(</w:t>
      </w:r>
      <w:r w:rsidRPr="00040FE4">
        <w:rPr>
          <w:rFonts w:ascii="Book Antiqua" w:hAnsi="Book Antiqua"/>
        </w:rPr>
        <w:t xml:space="preserve">1) histological confirmation of colon cancer; </w:t>
      </w:r>
      <w:r w:rsidR="004659A5">
        <w:rPr>
          <w:rFonts w:ascii="Book Antiqua" w:eastAsia="宋体" w:hAnsi="Book Antiqua" w:hint="eastAsia"/>
          <w:lang w:eastAsia="zh-CN"/>
        </w:rPr>
        <w:t>(</w:t>
      </w:r>
      <w:r w:rsidRPr="00040FE4">
        <w:rPr>
          <w:rFonts w:ascii="Book Antiqua" w:hAnsi="Book Antiqua"/>
        </w:rPr>
        <w:t xml:space="preserve">2) colon cancer that could not be dissociated from the pancreas and/or </w:t>
      </w:r>
      <w:r w:rsidRPr="00040FE4">
        <w:rPr>
          <w:rFonts w:ascii="Book Antiqua" w:hAnsi="Book Antiqua"/>
        </w:rPr>
        <w:lastRenderedPageBreak/>
        <w:t>duodenum because of tumor infiltration</w:t>
      </w:r>
      <w:r w:rsidR="004659A5">
        <w:rPr>
          <w:rFonts w:ascii="Book Antiqua" w:eastAsia="宋体" w:hAnsi="Book Antiqua" w:hint="eastAsia"/>
          <w:lang w:eastAsia="zh-CN"/>
        </w:rPr>
        <w:t>;</w:t>
      </w:r>
      <w:r w:rsidRPr="00040FE4">
        <w:rPr>
          <w:rFonts w:ascii="Book Antiqua" w:hAnsi="Book Antiqua"/>
        </w:rPr>
        <w:t xml:space="preserve"> </w:t>
      </w:r>
      <w:r w:rsidR="004659A5">
        <w:rPr>
          <w:rFonts w:ascii="Book Antiqua" w:eastAsia="宋体" w:hAnsi="Book Antiqua" w:hint="eastAsia"/>
          <w:lang w:eastAsia="zh-CN"/>
        </w:rPr>
        <w:t>(</w:t>
      </w:r>
      <w:r w:rsidRPr="00040FE4">
        <w:rPr>
          <w:rFonts w:ascii="Book Antiqua" w:hAnsi="Book Antiqua"/>
        </w:rPr>
        <w:t>3) radical resection deemed feasible on preoperative imaging</w:t>
      </w:r>
      <w:r w:rsidR="00A133BE" w:rsidRPr="00040FE4">
        <w:rPr>
          <w:rFonts w:ascii="Book Antiqua" w:hAnsi="Book Antiqua"/>
        </w:rPr>
        <w:t xml:space="preserve"> and intraoperative exploration</w:t>
      </w:r>
      <w:r w:rsidRPr="00040FE4">
        <w:rPr>
          <w:rFonts w:ascii="Book Antiqua" w:hAnsi="Book Antiqua"/>
        </w:rPr>
        <w:t xml:space="preserve">; and </w:t>
      </w:r>
      <w:r w:rsidR="004659A5">
        <w:rPr>
          <w:rFonts w:ascii="Book Antiqua" w:eastAsia="宋体" w:hAnsi="Book Antiqua" w:hint="eastAsia"/>
          <w:lang w:eastAsia="zh-CN"/>
        </w:rPr>
        <w:t>(</w:t>
      </w:r>
      <w:r w:rsidRPr="00040FE4">
        <w:rPr>
          <w:rFonts w:ascii="Book Antiqua" w:hAnsi="Book Antiqua"/>
        </w:rPr>
        <w:t>4) no secondary or recurrent tumors.</w:t>
      </w:r>
    </w:p>
    <w:p w14:paraId="6BBEC467" w14:textId="77777777" w:rsidR="00E74E55" w:rsidRPr="00040FE4" w:rsidRDefault="005078DD" w:rsidP="004659A5">
      <w:pPr>
        <w:snapToGrid w:val="0"/>
        <w:spacing w:line="360" w:lineRule="auto"/>
        <w:rPr>
          <w:rFonts w:ascii="Book Antiqua" w:hAnsi="Book Antiqua"/>
        </w:rPr>
      </w:pPr>
      <w:r w:rsidRPr="00040FE4">
        <w:rPr>
          <w:rFonts w:ascii="Book Antiqua" w:hAnsi="Book Antiqua"/>
        </w:rPr>
        <w:t xml:space="preserve"> </w:t>
      </w:r>
    </w:p>
    <w:p w14:paraId="1081A1C0" w14:textId="77777777" w:rsidR="00E74E55" w:rsidRPr="004659A5" w:rsidRDefault="00E74E55" w:rsidP="004659A5">
      <w:pPr>
        <w:snapToGrid w:val="0"/>
        <w:spacing w:line="360" w:lineRule="auto"/>
        <w:rPr>
          <w:rFonts w:ascii="Book Antiqua" w:hAnsi="Book Antiqua"/>
          <w:b/>
          <w:i/>
        </w:rPr>
      </w:pPr>
      <w:r w:rsidRPr="004659A5">
        <w:rPr>
          <w:rFonts w:ascii="Book Antiqua" w:hAnsi="Book Antiqua"/>
          <w:b/>
          <w:i/>
        </w:rPr>
        <w:t>Surgical method of RHCPD</w:t>
      </w:r>
    </w:p>
    <w:p w14:paraId="5826FFD1" w14:textId="3C05B6A1" w:rsidR="00E74E55" w:rsidRPr="004659A5" w:rsidRDefault="00E74E55" w:rsidP="004659A5">
      <w:pPr>
        <w:snapToGrid w:val="0"/>
        <w:spacing w:line="360" w:lineRule="auto"/>
        <w:rPr>
          <w:rFonts w:ascii="Book Antiqua" w:eastAsia="宋体" w:hAnsi="Book Antiqua"/>
          <w:lang w:eastAsia="zh-CN"/>
        </w:rPr>
      </w:pPr>
      <w:r w:rsidRPr="00040FE4">
        <w:rPr>
          <w:rFonts w:ascii="Book Antiqua" w:hAnsi="Book Antiqua"/>
        </w:rPr>
        <w:t xml:space="preserve">After the </w:t>
      </w:r>
      <w:proofErr w:type="spellStart"/>
      <w:r w:rsidRPr="00040FE4">
        <w:rPr>
          <w:rFonts w:ascii="Book Antiqua" w:hAnsi="Book Antiqua"/>
        </w:rPr>
        <w:t>Cattell-Braasch</w:t>
      </w:r>
      <w:proofErr w:type="spellEnd"/>
      <w:r w:rsidRPr="00040FE4">
        <w:rPr>
          <w:rFonts w:ascii="Book Antiqua" w:hAnsi="Book Antiqua"/>
        </w:rPr>
        <w:t xml:space="preserve"> maneuver, a Kocher maneuver was performed to fully mobilize the duodenum. We evaluated the </w:t>
      </w:r>
      <w:proofErr w:type="spellStart"/>
      <w:r w:rsidRPr="00040FE4">
        <w:rPr>
          <w:rFonts w:ascii="Book Antiqua" w:hAnsi="Book Antiqua"/>
        </w:rPr>
        <w:t>resectability</w:t>
      </w:r>
      <w:proofErr w:type="spellEnd"/>
      <w:r w:rsidRPr="00040FE4">
        <w:rPr>
          <w:rFonts w:ascii="Book Antiqua" w:hAnsi="Book Antiqua"/>
        </w:rPr>
        <w:t xml:space="preserve"> of the LARCC and the amount of infiltration into the duodenum and/or pancreas without dissecting the adherent organs from the cancer. After confirming that radical resection was feasible and could lead to R0</w:t>
      </w:r>
      <w:r w:rsidR="004659A5">
        <w:rPr>
          <w:rFonts w:ascii="Book Antiqua" w:hAnsi="Book Antiqua"/>
        </w:rPr>
        <w:t xml:space="preserve"> resection, we performed RHCPD.</w:t>
      </w:r>
    </w:p>
    <w:p w14:paraId="6B30D030" w14:textId="77777777" w:rsidR="00E74E55" w:rsidRPr="00040FE4" w:rsidRDefault="00E74E55" w:rsidP="004659A5">
      <w:pPr>
        <w:snapToGrid w:val="0"/>
        <w:spacing w:line="360" w:lineRule="auto"/>
        <w:ind w:firstLineChars="100" w:firstLine="240"/>
        <w:rPr>
          <w:rFonts w:ascii="Book Antiqua" w:hAnsi="Book Antiqua"/>
        </w:rPr>
      </w:pPr>
      <w:r w:rsidRPr="00040FE4">
        <w:rPr>
          <w:rFonts w:ascii="Book Antiqua" w:hAnsi="Book Antiqua"/>
        </w:rPr>
        <w:t xml:space="preserve">First, RHC was performed in accordance with the standard procedure. </w:t>
      </w:r>
      <w:proofErr w:type="spellStart"/>
      <w:r w:rsidRPr="00040FE4">
        <w:rPr>
          <w:rFonts w:ascii="Book Antiqua" w:hAnsi="Book Antiqua"/>
        </w:rPr>
        <w:t>Pancreaticoduodenectomy</w:t>
      </w:r>
      <w:proofErr w:type="spellEnd"/>
      <w:r w:rsidRPr="00040FE4">
        <w:rPr>
          <w:rFonts w:ascii="Book Antiqua" w:hAnsi="Book Antiqua"/>
        </w:rPr>
        <w:t xml:space="preserve"> (PD) was then performed </w:t>
      </w:r>
      <w:r w:rsidRPr="004659A5">
        <w:rPr>
          <w:rFonts w:ascii="Book Antiqua" w:hAnsi="Book Antiqua"/>
          <w:i/>
        </w:rPr>
        <w:t>via</w:t>
      </w:r>
      <w:r w:rsidRPr="00040FE4">
        <w:rPr>
          <w:rFonts w:ascii="Book Antiqua" w:hAnsi="Book Antiqua"/>
        </w:rPr>
        <w:t xml:space="preserve"> the standard procedure, and if the superior mesenteric vein (SMV) was involved, we performed en bloc SMV resection and end-to-end anastomosis of the SMV. Reconstruction was carried out in accordance with the modified Child’s reconstruction method. End-to-side anastomosis was made between the proximal stump of the pancreas and jejunum. The stent of the pancreatic duct was routinely used in pancreatojejunostomy. Finally, reconstruction of the bowel was performed </w:t>
      </w:r>
      <w:r w:rsidRPr="004659A5">
        <w:rPr>
          <w:rFonts w:ascii="Book Antiqua" w:hAnsi="Book Antiqua"/>
          <w:i/>
        </w:rPr>
        <w:t>via</w:t>
      </w:r>
      <w:r w:rsidRPr="00040FE4">
        <w:rPr>
          <w:rFonts w:ascii="Book Antiqua" w:hAnsi="Book Antiqua"/>
        </w:rPr>
        <w:t xml:space="preserve"> stapled side-to-side anastomosis of the ileum and transverse colon. After reconstruction, rubber drains were placed near the biliary and pancreatic anastomoses, and the abdominal wall wounds were closed. </w:t>
      </w:r>
    </w:p>
    <w:p w14:paraId="4AAFA46B" w14:textId="77777777" w:rsidR="00E74E55" w:rsidRPr="00040FE4" w:rsidRDefault="00E74E55" w:rsidP="004659A5">
      <w:pPr>
        <w:snapToGrid w:val="0"/>
        <w:spacing w:line="360" w:lineRule="auto"/>
        <w:rPr>
          <w:rFonts w:ascii="Book Antiqua" w:hAnsi="Book Antiqua"/>
        </w:rPr>
      </w:pPr>
    </w:p>
    <w:p w14:paraId="4F4374C3" w14:textId="77777777" w:rsidR="00E74E55" w:rsidRPr="004659A5" w:rsidRDefault="00E74E55" w:rsidP="004659A5">
      <w:pPr>
        <w:snapToGrid w:val="0"/>
        <w:spacing w:line="360" w:lineRule="auto"/>
        <w:rPr>
          <w:rFonts w:ascii="Book Antiqua" w:hAnsi="Book Antiqua"/>
          <w:b/>
          <w:i/>
        </w:rPr>
      </w:pPr>
      <w:r w:rsidRPr="004659A5">
        <w:rPr>
          <w:rFonts w:ascii="Book Antiqua" w:hAnsi="Book Antiqua"/>
          <w:b/>
          <w:i/>
        </w:rPr>
        <w:t>Primary and secondary outcomes</w:t>
      </w:r>
    </w:p>
    <w:p w14:paraId="69E33926" w14:textId="31AAFCCC" w:rsidR="00E74E55" w:rsidRPr="00040FE4" w:rsidRDefault="00E74E55" w:rsidP="004659A5">
      <w:pPr>
        <w:snapToGrid w:val="0"/>
        <w:spacing w:line="360" w:lineRule="auto"/>
        <w:rPr>
          <w:rFonts w:ascii="Book Antiqua" w:hAnsi="Book Antiqua"/>
        </w:rPr>
      </w:pPr>
      <w:r w:rsidRPr="00040FE4">
        <w:rPr>
          <w:rFonts w:ascii="Book Antiqua" w:hAnsi="Book Antiqua"/>
        </w:rPr>
        <w:t>The overall survival (OS) was considered the primary outcome. The disease-free survival (DFS), 30-day postoperative mortality, and major complications were considered the secondary outcomes. The staging process was based on the tumor-lymph node-metastasis (TNM) classification proposed by the Ame</w:t>
      </w:r>
      <w:r w:rsidR="004659A5">
        <w:rPr>
          <w:rFonts w:ascii="Book Antiqua" w:hAnsi="Book Antiqua"/>
        </w:rPr>
        <w:t xml:space="preserve">rican Joint Committee of </w:t>
      </w:r>
      <w:proofErr w:type="gramStart"/>
      <w:r w:rsidR="004659A5">
        <w:rPr>
          <w:rFonts w:ascii="Book Antiqua" w:hAnsi="Book Antiqua"/>
        </w:rPr>
        <w:t>Cancer</w:t>
      </w:r>
      <w:r w:rsidRPr="00040FE4">
        <w:rPr>
          <w:rFonts w:ascii="Book Antiqua" w:hAnsi="Book Antiqua"/>
          <w:noProof/>
          <w:vertAlign w:val="superscript"/>
        </w:rPr>
        <w:t>[</w:t>
      </w:r>
      <w:proofErr w:type="gramEnd"/>
      <w:r w:rsidRPr="00040FE4">
        <w:rPr>
          <w:rFonts w:ascii="Book Antiqua" w:hAnsi="Book Antiqua"/>
          <w:noProof/>
          <w:vertAlign w:val="superscript"/>
        </w:rPr>
        <w:t>12]</w:t>
      </w:r>
      <w:r w:rsidRPr="00040FE4">
        <w:rPr>
          <w:rFonts w:ascii="Book Antiqua" w:hAnsi="Book Antiqua"/>
        </w:rPr>
        <w:t xml:space="preserve">. Postoperative pancreatic </w:t>
      </w:r>
      <w:proofErr w:type="gramStart"/>
      <w:r w:rsidRPr="00040FE4">
        <w:rPr>
          <w:rFonts w:ascii="Book Antiqua" w:hAnsi="Book Antiqua"/>
        </w:rPr>
        <w:t>fistula were</w:t>
      </w:r>
      <w:proofErr w:type="gramEnd"/>
      <w:r w:rsidRPr="00040FE4">
        <w:rPr>
          <w:rFonts w:ascii="Book Antiqua" w:hAnsi="Book Antiqua"/>
        </w:rPr>
        <w:t xml:space="preserve"> categorized according to the International Study Group on Pancrea</w:t>
      </w:r>
      <w:r w:rsidR="00DB35B5">
        <w:rPr>
          <w:rFonts w:ascii="Book Antiqua" w:hAnsi="Book Antiqua"/>
        </w:rPr>
        <w:t>tic Fistula Definition (ISGPFD)</w:t>
      </w:r>
      <w:r w:rsidRPr="00040FE4">
        <w:rPr>
          <w:rFonts w:ascii="Book Antiqua" w:hAnsi="Book Antiqua"/>
          <w:noProof/>
          <w:vertAlign w:val="superscript"/>
        </w:rPr>
        <w:t>[13]</w:t>
      </w:r>
      <w:r w:rsidRPr="00040FE4">
        <w:rPr>
          <w:rFonts w:ascii="Book Antiqua" w:hAnsi="Book Antiqua"/>
        </w:rPr>
        <w:t xml:space="preserve">. </w:t>
      </w:r>
    </w:p>
    <w:p w14:paraId="4D145E9D" w14:textId="77777777" w:rsidR="00E74E55" w:rsidRPr="00040FE4" w:rsidRDefault="00E74E55" w:rsidP="004659A5">
      <w:pPr>
        <w:snapToGrid w:val="0"/>
        <w:spacing w:line="360" w:lineRule="auto"/>
        <w:rPr>
          <w:rFonts w:ascii="Book Antiqua" w:hAnsi="Book Antiqua"/>
        </w:rPr>
      </w:pPr>
    </w:p>
    <w:p w14:paraId="217E97E3" w14:textId="77777777" w:rsidR="00E74E55" w:rsidRPr="004659A5" w:rsidRDefault="00E74E55" w:rsidP="004659A5">
      <w:pPr>
        <w:snapToGrid w:val="0"/>
        <w:spacing w:line="360" w:lineRule="auto"/>
        <w:rPr>
          <w:rFonts w:ascii="Book Antiqua" w:hAnsi="Book Antiqua"/>
          <w:b/>
          <w:i/>
        </w:rPr>
      </w:pPr>
      <w:r w:rsidRPr="004659A5">
        <w:rPr>
          <w:rFonts w:ascii="Book Antiqua" w:hAnsi="Book Antiqua"/>
          <w:b/>
          <w:i/>
        </w:rPr>
        <w:t>Observation indices</w:t>
      </w:r>
    </w:p>
    <w:p w14:paraId="109593B1" w14:textId="77777777" w:rsidR="00E74E55" w:rsidRPr="00040FE4" w:rsidRDefault="00E74E55" w:rsidP="004659A5">
      <w:pPr>
        <w:snapToGrid w:val="0"/>
        <w:spacing w:line="360" w:lineRule="auto"/>
        <w:rPr>
          <w:rFonts w:ascii="Book Antiqua" w:hAnsi="Book Antiqua"/>
        </w:rPr>
      </w:pPr>
      <w:r w:rsidRPr="00040FE4">
        <w:rPr>
          <w:rFonts w:ascii="Book Antiqua" w:hAnsi="Book Antiqua"/>
        </w:rPr>
        <w:lastRenderedPageBreak/>
        <w:t xml:space="preserve">Clinical data were carefully reviewed. Demographic variables, intraoperative data, and postoperative parameters were recorded. Numerical data were presented as the median (range). </w:t>
      </w:r>
    </w:p>
    <w:p w14:paraId="554FB7EE" w14:textId="77777777" w:rsidR="00E74E55" w:rsidRPr="00040FE4" w:rsidRDefault="00E74E55" w:rsidP="004659A5">
      <w:pPr>
        <w:snapToGrid w:val="0"/>
        <w:spacing w:line="360" w:lineRule="auto"/>
        <w:rPr>
          <w:rFonts w:ascii="Book Antiqua" w:hAnsi="Book Antiqua"/>
        </w:rPr>
      </w:pPr>
    </w:p>
    <w:p w14:paraId="6E4FFC00" w14:textId="77777777" w:rsidR="00E74E55" w:rsidRPr="004659A5" w:rsidRDefault="00E74E55" w:rsidP="004659A5">
      <w:pPr>
        <w:snapToGrid w:val="0"/>
        <w:spacing w:line="360" w:lineRule="auto"/>
        <w:rPr>
          <w:rFonts w:ascii="Book Antiqua" w:hAnsi="Book Antiqua"/>
          <w:b/>
          <w:i/>
        </w:rPr>
      </w:pPr>
      <w:r w:rsidRPr="004659A5">
        <w:rPr>
          <w:rFonts w:ascii="Book Antiqua" w:hAnsi="Book Antiqua"/>
          <w:b/>
          <w:i/>
        </w:rPr>
        <w:t>Follow-up system</w:t>
      </w:r>
    </w:p>
    <w:p w14:paraId="0D838457" w14:textId="77777777" w:rsidR="00E74E55" w:rsidRPr="00040FE4" w:rsidRDefault="00E74E55" w:rsidP="004659A5">
      <w:pPr>
        <w:snapToGrid w:val="0"/>
        <w:spacing w:line="360" w:lineRule="auto"/>
        <w:rPr>
          <w:rFonts w:ascii="Book Antiqua" w:hAnsi="Book Antiqua"/>
          <w:i/>
        </w:rPr>
      </w:pPr>
      <w:r w:rsidRPr="00040FE4">
        <w:rPr>
          <w:rFonts w:ascii="Book Antiqua" w:hAnsi="Book Antiqua"/>
        </w:rPr>
        <w:t xml:space="preserve">All patients were examined at three-month intervals at our outpatient department. The patients were followed up in accordance with the standard protocol, including CEA and CA19-9 measurement, abdominal ultrasound or CT, and annual colonoscopy. </w:t>
      </w:r>
    </w:p>
    <w:p w14:paraId="0978A64C" w14:textId="77777777" w:rsidR="00E74E55" w:rsidRPr="00040FE4" w:rsidRDefault="00E74E55" w:rsidP="004659A5">
      <w:pPr>
        <w:snapToGrid w:val="0"/>
        <w:spacing w:line="360" w:lineRule="auto"/>
        <w:rPr>
          <w:rFonts w:ascii="Book Antiqua" w:hAnsi="Book Antiqua"/>
        </w:rPr>
      </w:pPr>
    </w:p>
    <w:p w14:paraId="749056EC" w14:textId="77777777" w:rsidR="00E74E55" w:rsidRPr="004659A5" w:rsidRDefault="00E74E55" w:rsidP="004659A5">
      <w:pPr>
        <w:snapToGrid w:val="0"/>
        <w:spacing w:line="360" w:lineRule="auto"/>
        <w:rPr>
          <w:rFonts w:ascii="Book Antiqua" w:hAnsi="Book Antiqua"/>
          <w:b/>
          <w:i/>
        </w:rPr>
      </w:pPr>
      <w:r w:rsidRPr="004659A5">
        <w:rPr>
          <w:rFonts w:ascii="Book Antiqua" w:hAnsi="Book Antiqua"/>
          <w:b/>
          <w:i/>
        </w:rPr>
        <w:t>Ethical issues</w:t>
      </w:r>
    </w:p>
    <w:p w14:paraId="17AF7EAA" w14:textId="77777777" w:rsidR="004659A5" w:rsidRDefault="00E74E55" w:rsidP="004659A5">
      <w:pPr>
        <w:snapToGrid w:val="0"/>
        <w:spacing w:line="360" w:lineRule="auto"/>
        <w:rPr>
          <w:rFonts w:ascii="Book Antiqua" w:eastAsia="宋体" w:hAnsi="Book Antiqua"/>
          <w:lang w:eastAsia="zh-CN"/>
        </w:rPr>
      </w:pPr>
      <w:r w:rsidRPr="00040FE4">
        <w:rPr>
          <w:rFonts w:ascii="Book Antiqua" w:hAnsi="Book Antiqua"/>
        </w:rPr>
        <w:t xml:space="preserve">The study design and procedures were approved by the Ethics Committee of Saitama Medical Center, </w:t>
      </w:r>
      <w:proofErr w:type="spellStart"/>
      <w:r w:rsidRPr="00040FE4">
        <w:rPr>
          <w:rFonts w:ascii="Book Antiqua" w:hAnsi="Book Antiqua"/>
        </w:rPr>
        <w:t>Jichi</w:t>
      </w:r>
      <w:proofErr w:type="spellEnd"/>
      <w:r w:rsidRPr="00040FE4">
        <w:rPr>
          <w:rFonts w:ascii="Book Antiqua" w:hAnsi="Book Antiqua"/>
        </w:rPr>
        <w:t xml:space="preserve"> Medical University. </w:t>
      </w:r>
    </w:p>
    <w:p w14:paraId="6063871B" w14:textId="06DF312C" w:rsidR="00E74E55" w:rsidRPr="004659A5" w:rsidRDefault="00E74E55" w:rsidP="004659A5">
      <w:pPr>
        <w:snapToGrid w:val="0"/>
        <w:spacing w:line="360" w:lineRule="auto"/>
        <w:rPr>
          <w:rFonts w:ascii="Book Antiqua" w:eastAsia="宋体" w:hAnsi="Book Antiqua"/>
          <w:lang w:eastAsia="zh-CN"/>
        </w:rPr>
      </w:pPr>
    </w:p>
    <w:p w14:paraId="6542FBE3" w14:textId="77777777" w:rsidR="00E74E55" w:rsidRPr="00040FE4" w:rsidRDefault="00E74E55" w:rsidP="004659A5">
      <w:pPr>
        <w:snapToGrid w:val="0"/>
        <w:spacing w:line="360" w:lineRule="auto"/>
        <w:rPr>
          <w:rFonts w:ascii="Book Antiqua" w:hAnsi="Book Antiqua"/>
          <w:b/>
        </w:rPr>
      </w:pPr>
      <w:r w:rsidRPr="00040FE4">
        <w:rPr>
          <w:rFonts w:ascii="Book Antiqua" w:hAnsi="Book Antiqua"/>
          <w:b/>
        </w:rPr>
        <w:t>RESULTS</w:t>
      </w:r>
    </w:p>
    <w:p w14:paraId="55C60E94" w14:textId="0706D710" w:rsidR="00E74E55" w:rsidRPr="00040FE4" w:rsidRDefault="00E74E55" w:rsidP="004659A5">
      <w:pPr>
        <w:snapToGrid w:val="0"/>
        <w:spacing w:line="360" w:lineRule="auto"/>
        <w:rPr>
          <w:rFonts w:ascii="Book Antiqua" w:hAnsi="Book Antiqua"/>
        </w:rPr>
      </w:pPr>
      <w:r w:rsidRPr="00040FE4">
        <w:rPr>
          <w:rFonts w:ascii="Book Antiqua" w:hAnsi="Book Antiqua"/>
        </w:rPr>
        <w:t>The characteristics of the patients in this series are shown in Table 1. Between 2009 and 2016, five patients (two male and three female) underwent RHCPD for LARCC with direct infiltration into adjacent organs in our hospital. The median age of the patients was 70 years (range, 47-74 years). The tumors were located in the ascending colon (three patients) and transverse colon (two patients). The histological results confirmed the diagnosis of right-sided colon cancer in all of the patients. The preoperative CEA values were 12.3 ng/mL</w:t>
      </w:r>
      <w:r w:rsidR="004659A5">
        <w:rPr>
          <w:rFonts w:ascii="Book Antiqua" w:eastAsia="宋体" w:hAnsi="Book Antiqua" w:hint="eastAsia"/>
          <w:lang w:eastAsia="zh-CN"/>
        </w:rPr>
        <w:t xml:space="preserve"> </w:t>
      </w:r>
      <w:r w:rsidRPr="00040FE4">
        <w:rPr>
          <w:rFonts w:ascii="Book Antiqua" w:hAnsi="Book Antiqua"/>
        </w:rPr>
        <w:t xml:space="preserve">(range, 0.5-120.8 ng/mL) and CA19-9 values were 22.5 IU/mL (range, 13.7-196.8 IU/mL). None of the patients received preoperative chemotherapy. Preoperative CT revealed infiltration of the tumor into the duodenum in all patients, the pancreas in four patients (Case 2, 3, 4 and 5), and the SMV in two patients (Case 4 and 5). Distant metastasis was not observed on preoperative imaging assessment in four patients (Case 1, 2, 3 and 4). Although tumor thrombosis in the SMV was noted in one patient (Case 5), we were unable to administer preoperative chemotherapy because of tumor bleeding and stenosis (Figure 1). </w:t>
      </w:r>
    </w:p>
    <w:p w14:paraId="2A2A18D0" w14:textId="2C754154" w:rsidR="00E74E55" w:rsidRPr="00040FE4" w:rsidRDefault="00E74E55" w:rsidP="004659A5">
      <w:pPr>
        <w:snapToGrid w:val="0"/>
        <w:spacing w:line="360" w:lineRule="auto"/>
        <w:ind w:firstLineChars="100" w:firstLine="240"/>
        <w:rPr>
          <w:rFonts w:ascii="Book Antiqua" w:hAnsi="Book Antiqua"/>
        </w:rPr>
      </w:pPr>
      <w:r w:rsidRPr="00040FE4">
        <w:rPr>
          <w:rFonts w:ascii="Book Antiqua" w:hAnsi="Book Antiqua"/>
        </w:rPr>
        <w:t xml:space="preserve">The perioperative data of the patients are listed in Table 2. Because infiltration of the tumor into the SMV was suspected based on preoperative CT findings or surgical </w:t>
      </w:r>
      <w:r w:rsidRPr="00040FE4">
        <w:rPr>
          <w:rFonts w:ascii="Book Antiqua" w:hAnsi="Book Antiqua"/>
        </w:rPr>
        <w:lastRenderedPageBreak/>
        <w:t xml:space="preserve">exploration, we performed RHCPD plus SMV resection in three patients (Case 2, 4 and 5) and added removal of tumor thrombosis in one patient (Case 5). In one patient (Case 1), we added distal pancreatectomy to RHCPD because of a neuroendocrine tumor in the pancreatic tail. The median operative time was 506 minutes (range, 304-538 minutes), and the median operative blood loss was 940 mL (range, 200-2760 mL). Major postoperative complications occurred in 3 patients (60%) as pancreatic fistula (grade B and grade C, according to ISGPFD) and delayed gastric empty (DGE). After the operation, the postoperative hospital stay was 35 days (range, 27-39 d). The postoperative course was fair in all patients, and none of the patients died during their hospital stay. </w:t>
      </w:r>
    </w:p>
    <w:p w14:paraId="2C069D42" w14:textId="6CF0522F" w:rsidR="00E74E55" w:rsidRPr="004659A5" w:rsidRDefault="00E74E55" w:rsidP="004659A5">
      <w:pPr>
        <w:snapToGrid w:val="0"/>
        <w:spacing w:line="360" w:lineRule="auto"/>
        <w:ind w:firstLineChars="100" w:firstLine="240"/>
        <w:rPr>
          <w:rFonts w:ascii="Book Antiqua" w:eastAsia="宋体" w:hAnsi="Book Antiqua"/>
          <w:lang w:eastAsia="zh-CN"/>
        </w:rPr>
      </w:pPr>
      <w:r w:rsidRPr="00040FE4">
        <w:rPr>
          <w:rFonts w:ascii="Book Antiqua" w:hAnsi="Book Antiqua"/>
        </w:rPr>
        <w:t>The histological characteristics are listed in Table 3. According to the TNM classification, stage T</w:t>
      </w:r>
      <w:r w:rsidRPr="00040FE4">
        <w:rPr>
          <w:rFonts w:ascii="Book Antiqua" w:hAnsi="Book Antiqua"/>
          <w:vertAlign w:val="subscript"/>
        </w:rPr>
        <w:t>4b</w:t>
      </w:r>
      <w:r w:rsidRPr="00040FE4">
        <w:rPr>
          <w:rFonts w:ascii="Book Antiqua" w:hAnsi="Book Antiqua"/>
        </w:rPr>
        <w:t>N</w:t>
      </w:r>
      <w:r w:rsidRPr="00040FE4">
        <w:rPr>
          <w:rFonts w:ascii="Book Antiqua" w:hAnsi="Book Antiqua"/>
          <w:vertAlign w:val="subscript"/>
        </w:rPr>
        <w:t>0</w:t>
      </w:r>
      <w:r w:rsidRPr="00040FE4">
        <w:rPr>
          <w:rFonts w:ascii="Book Antiqua" w:hAnsi="Book Antiqua"/>
        </w:rPr>
        <w:t>M</w:t>
      </w:r>
      <w:r w:rsidRPr="00040FE4">
        <w:rPr>
          <w:rFonts w:ascii="Book Antiqua" w:hAnsi="Book Antiqua"/>
          <w:vertAlign w:val="subscript"/>
        </w:rPr>
        <w:t>0</w:t>
      </w:r>
      <w:r w:rsidRPr="00040FE4">
        <w:rPr>
          <w:rFonts w:ascii="Book Antiqua" w:hAnsi="Book Antiqua"/>
        </w:rPr>
        <w:t xml:space="preserve"> (Case 3 and 4), stage T</w:t>
      </w:r>
      <w:r w:rsidRPr="00040FE4">
        <w:rPr>
          <w:rFonts w:ascii="Book Antiqua" w:hAnsi="Book Antiqua"/>
          <w:vertAlign w:val="subscript"/>
        </w:rPr>
        <w:t>4b</w:t>
      </w:r>
      <w:r w:rsidRPr="00040FE4">
        <w:rPr>
          <w:rFonts w:ascii="Book Antiqua" w:hAnsi="Book Antiqua"/>
        </w:rPr>
        <w:t>N</w:t>
      </w:r>
      <w:r w:rsidRPr="00040FE4">
        <w:rPr>
          <w:rFonts w:ascii="Book Antiqua" w:hAnsi="Book Antiqua"/>
          <w:vertAlign w:val="subscript"/>
        </w:rPr>
        <w:t>0</w:t>
      </w:r>
      <w:r w:rsidRPr="00040FE4">
        <w:rPr>
          <w:rFonts w:ascii="Book Antiqua" w:hAnsi="Book Antiqua"/>
        </w:rPr>
        <w:t>M</w:t>
      </w:r>
      <w:r w:rsidRPr="00040FE4">
        <w:rPr>
          <w:rFonts w:ascii="Book Antiqua" w:hAnsi="Book Antiqua"/>
          <w:vertAlign w:val="subscript"/>
        </w:rPr>
        <w:t>1a</w:t>
      </w:r>
      <w:r w:rsidRPr="00040FE4">
        <w:rPr>
          <w:rFonts w:ascii="Book Antiqua" w:hAnsi="Book Antiqua"/>
        </w:rPr>
        <w:t xml:space="preserve"> (Case 1, with metastasis of </w:t>
      </w:r>
      <w:proofErr w:type="spellStart"/>
      <w:r w:rsidRPr="00040FE4">
        <w:rPr>
          <w:rFonts w:ascii="Book Antiqua" w:hAnsi="Book Antiqua"/>
        </w:rPr>
        <w:t>peripancreatic</w:t>
      </w:r>
      <w:proofErr w:type="spellEnd"/>
      <w:r w:rsidRPr="00040FE4">
        <w:rPr>
          <w:rFonts w:ascii="Book Antiqua" w:hAnsi="Book Antiqua"/>
        </w:rPr>
        <w:t xml:space="preserve"> lymph node), stage T</w:t>
      </w:r>
      <w:r w:rsidRPr="00040FE4">
        <w:rPr>
          <w:rFonts w:ascii="Book Antiqua" w:hAnsi="Book Antiqua"/>
          <w:vertAlign w:val="subscript"/>
        </w:rPr>
        <w:t>4b</w:t>
      </w:r>
      <w:r w:rsidRPr="00040FE4">
        <w:rPr>
          <w:rFonts w:ascii="Book Antiqua" w:hAnsi="Book Antiqua"/>
        </w:rPr>
        <w:t>N</w:t>
      </w:r>
      <w:r w:rsidRPr="00040FE4">
        <w:rPr>
          <w:rFonts w:ascii="Book Antiqua" w:hAnsi="Book Antiqua"/>
          <w:vertAlign w:val="subscript"/>
        </w:rPr>
        <w:t>1b</w:t>
      </w:r>
      <w:r w:rsidRPr="00040FE4">
        <w:rPr>
          <w:rFonts w:ascii="Book Antiqua" w:hAnsi="Book Antiqua"/>
        </w:rPr>
        <w:t>M</w:t>
      </w:r>
      <w:r w:rsidRPr="00040FE4">
        <w:rPr>
          <w:rFonts w:ascii="Book Antiqua" w:hAnsi="Book Antiqua"/>
          <w:vertAlign w:val="subscript"/>
        </w:rPr>
        <w:t>1b</w:t>
      </w:r>
      <w:r w:rsidRPr="00040FE4">
        <w:rPr>
          <w:rFonts w:ascii="Book Antiqua" w:hAnsi="Book Antiqua"/>
        </w:rPr>
        <w:t xml:space="preserve"> (Case 2, with metastasis of </w:t>
      </w:r>
      <w:proofErr w:type="spellStart"/>
      <w:r w:rsidRPr="00040FE4">
        <w:rPr>
          <w:rFonts w:ascii="Book Antiqua" w:hAnsi="Book Antiqua"/>
        </w:rPr>
        <w:t>periduodenal</w:t>
      </w:r>
      <w:proofErr w:type="spellEnd"/>
      <w:r w:rsidRPr="00040FE4">
        <w:rPr>
          <w:rFonts w:ascii="Book Antiqua" w:hAnsi="Book Antiqua"/>
        </w:rPr>
        <w:t xml:space="preserve"> lymph node and tumor thrombosis in SMV), and stage T</w:t>
      </w:r>
      <w:r w:rsidRPr="00040FE4">
        <w:rPr>
          <w:rFonts w:ascii="Book Antiqua" w:hAnsi="Book Antiqua"/>
          <w:vertAlign w:val="subscript"/>
        </w:rPr>
        <w:t>4b</w:t>
      </w:r>
      <w:r w:rsidRPr="00040FE4">
        <w:rPr>
          <w:rFonts w:ascii="Book Antiqua" w:hAnsi="Book Antiqua"/>
        </w:rPr>
        <w:t>N</w:t>
      </w:r>
      <w:r w:rsidRPr="00040FE4">
        <w:rPr>
          <w:rFonts w:ascii="Book Antiqua" w:hAnsi="Book Antiqua"/>
          <w:vertAlign w:val="subscript"/>
        </w:rPr>
        <w:t>1a</w:t>
      </w:r>
      <w:r w:rsidRPr="00040FE4">
        <w:rPr>
          <w:rFonts w:ascii="Book Antiqua" w:hAnsi="Book Antiqua"/>
        </w:rPr>
        <w:t>M</w:t>
      </w:r>
      <w:r w:rsidRPr="00040FE4">
        <w:rPr>
          <w:rFonts w:ascii="Book Antiqua" w:hAnsi="Book Antiqua"/>
          <w:vertAlign w:val="subscript"/>
        </w:rPr>
        <w:t>1a</w:t>
      </w:r>
      <w:r w:rsidRPr="00040FE4">
        <w:rPr>
          <w:rFonts w:ascii="Book Antiqua" w:hAnsi="Book Antiqua"/>
        </w:rPr>
        <w:t xml:space="preserve"> (Case 5, with tumor thrombosis in SMV) were defined. A histological examination confirmed direct infiltration into the duodenum and/or pancreas head in four patients. Even though direct infiltration into the SMV was suspected by preoperative CT in two patients (Case 4 and 5) or by surgical exploration in three patients (Cases 2, 4 and 5), no malignant infiltration into the SMV was confirmed. However, two patients (Cases 2 and 5) were histologically confirmed to have tumor thrombosis in the SMV (Figure</w:t>
      </w:r>
      <w:r w:rsidR="007846EE">
        <w:rPr>
          <w:rFonts w:ascii="Book Antiqua" w:eastAsia="宋体" w:hAnsi="Book Antiqua" w:hint="eastAsia"/>
          <w:lang w:eastAsia="zh-CN"/>
        </w:rPr>
        <w:t xml:space="preserve"> </w:t>
      </w:r>
      <w:r w:rsidRPr="00040FE4">
        <w:rPr>
          <w:rFonts w:ascii="Book Antiqua" w:hAnsi="Book Antiqua"/>
        </w:rPr>
        <w:t>2). Well-differentiated adenocarcinoma (Cases 3, 4 and 5), moderately differentiated adenocarcinoma (Case 1), and mucinous adenocarcinoma (Case 2) were confirmed histologically. All of the tumors ha</w:t>
      </w:r>
      <w:r w:rsidR="004659A5">
        <w:rPr>
          <w:rFonts w:ascii="Book Antiqua" w:hAnsi="Book Antiqua"/>
        </w:rPr>
        <w:t>d clear resection margins (R0).</w:t>
      </w:r>
    </w:p>
    <w:p w14:paraId="14CBC193" w14:textId="33A02751" w:rsidR="003360F8" w:rsidRDefault="00E74E55" w:rsidP="004659A5">
      <w:pPr>
        <w:snapToGrid w:val="0"/>
        <w:spacing w:line="360" w:lineRule="auto"/>
        <w:ind w:firstLineChars="100" w:firstLine="240"/>
        <w:rPr>
          <w:rFonts w:ascii="Book Antiqua" w:eastAsia="宋体" w:hAnsi="Book Antiqua"/>
          <w:lang w:eastAsia="zh-CN"/>
        </w:rPr>
      </w:pPr>
      <w:r w:rsidRPr="00040FE4">
        <w:rPr>
          <w:rFonts w:ascii="Book Antiqua" w:hAnsi="Book Antiqua"/>
        </w:rPr>
        <w:t xml:space="preserve">The chemotherapy regimens and outcomes are listed in Table 4. One patient received adjuvant chemotherapy with </w:t>
      </w:r>
      <w:proofErr w:type="spellStart"/>
      <w:r w:rsidRPr="00040FE4">
        <w:rPr>
          <w:rFonts w:ascii="Book Antiqua" w:hAnsi="Book Antiqua"/>
        </w:rPr>
        <w:t>capecitabine</w:t>
      </w:r>
      <w:proofErr w:type="spellEnd"/>
      <w:r w:rsidRPr="00040FE4">
        <w:rPr>
          <w:rFonts w:ascii="Book Antiqua" w:hAnsi="Book Antiqua"/>
        </w:rPr>
        <w:t xml:space="preserve"> treatment (Case 1). Two patients did not wish to receive adjuvant chemotherapy (Cases 3 and 4). One patient could not receive adjuvant chemotherapy because of appetite loss, but we introduced chemotherapy with </w:t>
      </w:r>
      <w:proofErr w:type="spellStart"/>
      <w:r w:rsidRPr="00040FE4">
        <w:rPr>
          <w:rFonts w:ascii="Book Antiqua" w:hAnsi="Book Antiqua"/>
        </w:rPr>
        <w:t>cetuximab</w:t>
      </w:r>
      <w:proofErr w:type="spellEnd"/>
      <w:r w:rsidRPr="00040FE4">
        <w:rPr>
          <w:rFonts w:ascii="Book Antiqua" w:hAnsi="Book Antiqua"/>
        </w:rPr>
        <w:t xml:space="preserve"> treatment for liver metastasis (Case 2). One patient had early recurrence with liver metastasis, and we introduced chemotherapy with </w:t>
      </w:r>
      <w:proofErr w:type="spellStart"/>
      <w:r w:rsidRPr="00040FE4">
        <w:rPr>
          <w:rFonts w:ascii="Book Antiqua" w:hAnsi="Book Antiqua"/>
        </w:rPr>
        <w:t>capecitabine</w:t>
      </w:r>
      <w:proofErr w:type="spellEnd"/>
      <w:r w:rsidRPr="00040FE4">
        <w:rPr>
          <w:rFonts w:ascii="Book Antiqua" w:hAnsi="Book Antiqua"/>
        </w:rPr>
        <w:t xml:space="preserve"> plus </w:t>
      </w:r>
      <w:proofErr w:type="spellStart"/>
      <w:r w:rsidRPr="00040FE4">
        <w:rPr>
          <w:rFonts w:ascii="Book Antiqua" w:hAnsi="Book Antiqua"/>
        </w:rPr>
        <w:t>oxaliplatin</w:t>
      </w:r>
      <w:proofErr w:type="spellEnd"/>
      <w:r w:rsidRPr="00040FE4">
        <w:rPr>
          <w:rFonts w:ascii="Book Antiqua" w:hAnsi="Book Antiqua"/>
        </w:rPr>
        <w:t xml:space="preserve"> and bevacizumab treatment (Case 5). The median follow-up time was </w:t>
      </w:r>
      <w:proofErr w:type="gramStart"/>
      <w:r w:rsidRPr="00040FE4">
        <w:rPr>
          <w:rFonts w:ascii="Book Antiqua" w:hAnsi="Book Antiqua"/>
        </w:rPr>
        <w:t xml:space="preserve">77 </w:t>
      </w:r>
      <w:proofErr w:type="spellStart"/>
      <w:r w:rsidRPr="00040FE4">
        <w:rPr>
          <w:rFonts w:ascii="Book Antiqua" w:hAnsi="Book Antiqua"/>
        </w:rPr>
        <w:t>mo</w:t>
      </w:r>
      <w:proofErr w:type="spellEnd"/>
      <w:proofErr w:type="gramEnd"/>
      <w:r w:rsidRPr="00040FE4">
        <w:rPr>
          <w:rFonts w:ascii="Book Antiqua" w:hAnsi="Book Antiqua"/>
        </w:rPr>
        <w:t xml:space="preserve"> (range, 11-95 </w:t>
      </w:r>
      <w:proofErr w:type="spellStart"/>
      <w:r w:rsidRPr="00040FE4">
        <w:rPr>
          <w:rFonts w:ascii="Book Antiqua" w:hAnsi="Book Antiqua"/>
        </w:rPr>
        <w:t>mo</w:t>
      </w:r>
      <w:proofErr w:type="spellEnd"/>
      <w:r w:rsidRPr="00040FE4">
        <w:rPr>
          <w:rFonts w:ascii="Book Antiqua" w:hAnsi="Book Antiqua"/>
        </w:rPr>
        <w:t xml:space="preserve">). No patients were lost to follow-up. </w:t>
      </w:r>
      <w:r w:rsidRPr="00040FE4">
        <w:rPr>
          <w:rFonts w:ascii="Book Antiqua" w:hAnsi="Book Antiqua"/>
        </w:rPr>
        <w:lastRenderedPageBreak/>
        <w:t xml:space="preserve">During this period, two patients with tumor thrombosis died from liver metastasis (Cases 2 and 5). The OS rates were 80% at 1 year and 60% at 5 years. Three patients survived more than six years with no recurrence (Case 1, 3 and 4). All patients without lymph node metastasis survived more than seven years (Case 3 and 4). </w:t>
      </w:r>
      <w:r w:rsidR="003360F8" w:rsidRPr="00040FE4">
        <w:rPr>
          <w:rFonts w:ascii="Book Antiqua" w:hAnsi="Book Antiqua"/>
        </w:rPr>
        <w:t>On the other hand</w:t>
      </w:r>
      <w:r w:rsidRPr="00040FE4">
        <w:rPr>
          <w:rFonts w:ascii="Book Antiqua" w:hAnsi="Book Antiqua"/>
        </w:rPr>
        <w:t xml:space="preserve">, only one patient with lymph node metastasis achieved a long-term survival (Case 1). </w:t>
      </w:r>
    </w:p>
    <w:p w14:paraId="22112F3C" w14:textId="77777777" w:rsidR="004659A5" w:rsidRDefault="004659A5" w:rsidP="004659A5">
      <w:pPr>
        <w:snapToGrid w:val="0"/>
        <w:spacing w:line="360" w:lineRule="auto"/>
        <w:rPr>
          <w:rFonts w:ascii="Book Antiqua" w:eastAsia="宋体" w:hAnsi="Book Antiqua"/>
          <w:lang w:eastAsia="zh-CN"/>
        </w:rPr>
      </w:pPr>
    </w:p>
    <w:p w14:paraId="5F49FFA0" w14:textId="77777777" w:rsidR="00E74E55" w:rsidRPr="00040FE4" w:rsidRDefault="00E74E55" w:rsidP="004659A5">
      <w:pPr>
        <w:snapToGrid w:val="0"/>
        <w:spacing w:line="360" w:lineRule="auto"/>
        <w:rPr>
          <w:rFonts w:ascii="Book Antiqua" w:hAnsi="Book Antiqua"/>
          <w:b/>
        </w:rPr>
      </w:pPr>
      <w:r w:rsidRPr="00040FE4">
        <w:rPr>
          <w:rFonts w:ascii="Book Antiqua" w:hAnsi="Book Antiqua"/>
          <w:b/>
        </w:rPr>
        <w:t>DISCUSSION</w:t>
      </w:r>
    </w:p>
    <w:p w14:paraId="34E0777D" w14:textId="6A31F263" w:rsidR="00E74E55" w:rsidRPr="00040FE4" w:rsidRDefault="00E74E55" w:rsidP="004659A5">
      <w:pPr>
        <w:snapToGrid w:val="0"/>
        <w:spacing w:line="360" w:lineRule="auto"/>
        <w:rPr>
          <w:rFonts w:ascii="Book Antiqua" w:hAnsi="Book Antiqua"/>
        </w:rPr>
      </w:pPr>
      <w:r w:rsidRPr="00040FE4">
        <w:rPr>
          <w:rFonts w:ascii="Book Antiqua" w:hAnsi="Book Antiqua"/>
        </w:rPr>
        <w:t xml:space="preserve">To distinguish between inflammatory adhesion and malignant infiltration is difficult by preoperative imaging assessments or surgical exploration. With the development of CT technology, preoperative CT provides accurate information about the staging of colon cancer and invasion beyond the </w:t>
      </w:r>
      <w:proofErr w:type="spellStart"/>
      <w:r w:rsidRPr="00040FE4">
        <w:rPr>
          <w:rFonts w:ascii="Book Antiqua" w:hAnsi="Book Antiqua"/>
        </w:rPr>
        <w:t>muscularis</w:t>
      </w:r>
      <w:proofErr w:type="spellEnd"/>
      <w:r w:rsidRPr="00040FE4">
        <w:rPr>
          <w:rFonts w:ascii="Book Antiqua" w:hAnsi="Book Antiqua"/>
        </w:rPr>
        <w:t xml:space="preserve"> </w:t>
      </w:r>
      <w:proofErr w:type="spellStart"/>
      <w:r w:rsidRPr="00040FE4">
        <w:rPr>
          <w:rFonts w:ascii="Book Antiqua" w:hAnsi="Book Antiqua"/>
        </w:rPr>
        <w:t>propria</w:t>
      </w:r>
      <w:proofErr w:type="spellEnd"/>
      <w:r w:rsidRPr="00040FE4">
        <w:rPr>
          <w:rFonts w:ascii="Book Antiqua" w:hAnsi="Book Antiqua"/>
        </w:rPr>
        <w:t xml:space="preserve"> into adjacent organs </w:t>
      </w:r>
      <w:r w:rsidRPr="00040FE4">
        <w:rPr>
          <w:rFonts w:ascii="Book Antiqua" w:hAnsi="Book Antiqua"/>
          <w:noProof/>
          <w:vertAlign w:val="superscript"/>
        </w:rPr>
        <w:t>[14]</w:t>
      </w:r>
      <w:r w:rsidRPr="00040FE4">
        <w:rPr>
          <w:rFonts w:ascii="Book Antiqua" w:hAnsi="Book Antiqua"/>
        </w:rPr>
        <w:t>. However, preoperative CT and surgical exploration often cannot distinguish inflammatory adhesi</w:t>
      </w:r>
      <w:r w:rsidR="004659A5">
        <w:rPr>
          <w:rFonts w:ascii="Book Antiqua" w:hAnsi="Book Antiqua"/>
        </w:rPr>
        <w:t xml:space="preserve">ons from malignant </w:t>
      </w:r>
      <w:proofErr w:type="gramStart"/>
      <w:r w:rsidR="004659A5">
        <w:rPr>
          <w:rFonts w:ascii="Book Antiqua" w:hAnsi="Book Antiqua"/>
        </w:rPr>
        <w:t>infiltration</w:t>
      </w:r>
      <w:r w:rsidR="004659A5">
        <w:rPr>
          <w:rFonts w:ascii="Book Antiqua" w:hAnsi="Book Antiqua"/>
          <w:noProof/>
          <w:vertAlign w:val="superscript"/>
        </w:rPr>
        <w:t>[</w:t>
      </w:r>
      <w:proofErr w:type="gramEnd"/>
      <w:r w:rsidR="004659A5">
        <w:rPr>
          <w:rFonts w:ascii="Book Antiqua" w:hAnsi="Book Antiqua"/>
          <w:noProof/>
          <w:vertAlign w:val="superscript"/>
        </w:rPr>
        <w:t>10,11,</w:t>
      </w:r>
      <w:r w:rsidRPr="00040FE4">
        <w:rPr>
          <w:rFonts w:ascii="Book Antiqua" w:hAnsi="Book Antiqua"/>
          <w:noProof/>
          <w:vertAlign w:val="superscript"/>
        </w:rPr>
        <w:t>15-18]</w:t>
      </w:r>
      <w:r w:rsidRPr="00040FE4">
        <w:rPr>
          <w:rFonts w:ascii="Book Antiqua" w:hAnsi="Book Antiqua"/>
        </w:rPr>
        <w:t xml:space="preserve">. In our series, malignant infiltration to the duodenum was suspected in all 5 cases by preoperative CT and surgical exploration and subsequently confirmed in 4 cases (80%) by a histological examination. However, malignant infiltration into the pancreas was suspected in 4 cases by preoperative CT and surgical exploration but only confirmed in 2 cases (50%) by a histological examination. Furthermore, malignant infiltration into the SMV was suspected in 2 cases by preoperative CT and 3 cases by surgical exploration but not confirmed in any cases (0%) by a histological examination. Therefore, in our series, both preoperative CT and surgical exploration were found to be unreliable for identifying malignant infiltration, </w:t>
      </w:r>
      <w:r w:rsidR="00763998" w:rsidRPr="00040FE4">
        <w:rPr>
          <w:rFonts w:ascii="Book Antiqua" w:hAnsi="Book Antiqua"/>
        </w:rPr>
        <w:t>and this phe</w:t>
      </w:r>
      <w:r w:rsidRPr="00040FE4">
        <w:rPr>
          <w:rFonts w:ascii="Book Antiqua" w:hAnsi="Book Antiqua"/>
        </w:rPr>
        <w:t>nomenon is in line with the findings of previous studies.</w:t>
      </w:r>
    </w:p>
    <w:p w14:paraId="2254D280" w14:textId="2D3EF368" w:rsidR="00E74E55" w:rsidRPr="004659A5" w:rsidRDefault="00E74E55" w:rsidP="004659A5">
      <w:pPr>
        <w:snapToGrid w:val="0"/>
        <w:spacing w:line="360" w:lineRule="auto"/>
        <w:ind w:firstLineChars="100" w:firstLine="240"/>
        <w:rPr>
          <w:rFonts w:ascii="Book Antiqua" w:eastAsia="宋体" w:hAnsi="Book Antiqua"/>
          <w:lang w:eastAsia="zh-CN"/>
        </w:rPr>
      </w:pPr>
      <w:r w:rsidRPr="00040FE4">
        <w:rPr>
          <w:rFonts w:ascii="Book Antiqua" w:hAnsi="Book Antiqua"/>
        </w:rPr>
        <w:t xml:space="preserve">In the right-sided colon cancer, the rate of malignant infiltration in adhesion between the cancer and adjacent organs has been </w:t>
      </w:r>
      <w:r w:rsidR="004659A5">
        <w:rPr>
          <w:rFonts w:ascii="Book Antiqua" w:hAnsi="Book Antiqua"/>
        </w:rPr>
        <w:t>reported to range from 71%-94 %</w:t>
      </w:r>
      <w:r w:rsidRPr="00040FE4">
        <w:rPr>
          <w:rFonts w:ascii="Book Antiqua" w:hAnsi="Book Antiqua"/>
          <w:noProof/>
          <w:vertAlign w:val="superscript"/>
        </w:rPr>
        <w:t>[7,</w:t>
      </w:r>
      <w:r w:rsidR="004659A5">
        <w:rPr>
          <w:rFonts w:ascii="Book Antiqua" w:hAnsi="Book Antiqua"/>
          <w:noProof/>
          <w:vertAlign w:val="superscript"/>
        </w:rPr>
        <w:t>10,11,</w:t>
      </w:r>
      <w:r w:rsidRPr="00040FE4">
        <w:rPr>
          <w:rFonts w:ascii="Book Antiqua" w:hAnsi="Book Antiqua"/>
          <w:noProof/>
          <w:vertAlign w:val="superscript"/>
        </w:rPr>
        <w:t>19]</w:t>
      </w:r>
      <w:r w:rsidRPr="00040FE4">
        <w:rPr>
          <w:rFonts w:ascii="Book Antiqua" w:hAnsi="Book Antiqua"/>
        </w:rPr>
        <w:t>. In addition, separation of colon cancer from the adherent organs may lead to tum</w:t>
      </w:r>
      <w:r w:rsidR="004659A5">
        <w:rPr>
          <w:rFonts w:ascii="Book Antiqua" w:hAnsi="Book Antiqua"/>
        </w:rPr>
        <w:t>or recurrence rates of 90%-100%</w:t>
      </w:r>
      <w:r w:rsidR="004659A5">
        <w:rPr>
          <w:rFonts w:ascii="Book Antiqua" w:hAnsi="Book Antiqua"/>
          <w:noProof/>
          <w:vertAlign w:val="superscript"/>
        </w:rPr>
        <w:t>[4,</w:t>
      </w:r>
      <w:r w:rsidRPr="00040FE4">
        <w:rPr>
          <w:rFonts w:ascii="Book Antiqua" w:hAnsi="Book Antiqua"/>
          <w:noProof/>
          <w:vertAlign w:val="superscript"/>
        </w:rPr>
        <w:t>5]</w:t>
      </w:r>
      <w:r w:rsidRPr="00040FE4">
        <w:rPr>
          <w:rFonts w:ascii="Book Antiqua" w:hAnsi="Book Antiqua"/>
        </w:rPr>
        <w:t xml:space="preserve">. Therefore, adhesion between the colon cancer and adjacent organs should be assumed to be malignant infiltration. When LARCC is suspected of having infiltrated the adjacent organs, RHCPD should be performed as long as radical operation is possible. While a few authors maintain </w:t>
      </w:r>
      <w:r w:rsidRPr="00040FE4">
        <w:rPr>
          <w:rFonts w:ascii="Book Antiqua" w:hAnsi="Book Antiqua"/>
        </w:rPr>
        <w:lastRenderedPageBreak/>
        <w:t>that SMV invasion</w:t>
      </w:r>
      <w:r w:rsidR="004659A5">
        <w:rPr>
          <w:rFonts w:ascii="Book Antiqua" w:hAnsi="Book Antiqua"/>
        </w:rPr>
        <w:t xml:space="preserve"> is not an indication for </w:t>
      </w:r>
      <w:proofErr w:type="gramStart"/>
      <w:r w:rsidR="004659A5">
        <w:rPr>
          <w:rFonts w:ascii="Book Antiqua" w:hAnsi="Book Antiqua"/>
        </w:rPr>
        <w:t>RHCPD</w:t>
      </w:r>
      <w:r w:rsidR="004659A5">
        <w:rPr>
          <w:rFonts w:ascii="Book Antiqua" w:hAnsi="Book Antiqua"/>
          <w:noProof/>
          <w:vertAlign w:val="superscript"/>
        </w:rPr>
        <w:t>[</w:t>
      </w:r>
      <w:proofErr w:type="gramEnd"/>
      <w:r w:rsidR="004659A5">
        <w:rPr>
          <w:rFonts w:ascii="Book Antiqua" w:hAnsi="Book Antiqua"/>
          <w:noProof/>
          <w:vertAlign w:val="superscript"/>
        </w:rPr>
        <w:t>20,</w:t>
      </w:r>
      <w:r w:rsidRPr="00040FE4">
        <w:rPr>
          <w:rFonts w:ascii="Book Antiqua" w:hAnsi="Book Antiqua"/>
          <w:noProof/>
          <w:vertAlign w:val="superscript"/>
        </w:rPr>
        <w:t>21]</w:t>
      </w:r>
      <w:r w:rsidRPr="00040FE4">
        <w:rPr>
          <w:rFonts w:ascii="Book Antiqua" w:hAnsi="Book Antiqua"/>
        </w:rPr>
        <w:t>, we advise against hesitating to perform RHCPD with SMV re</w:t>
      </w:r>
      <w:r w:rsidR="004659A5">
        <w:rPr>
          <w:rFonts w:ascii="Book Antiqua" w:hAnsi="Book Antiqua"/>
        </w:rPr>
        <w:t>section to achieve R0 resection</w:t>
      </w:r>
      <w:r w:rsidR="004659A5">
        <w:rPr>
          <w:rFonts w:ascii="Book Antiqua" w:hAnsi="Book Antiqua"/>
          <w:noProof/>
          <w:vertAlign w:val="superscript"/>
        </w:rPr>
        <w:t>[8,</w:t>
      </w:r>
      <w:r w:rsidRPr="00040FE4">
        <w:rPr>
          <w:rFonts w:ascii="Book Antiqua" w:hAnsi="Book Antiqua"/>
          <w:noProof/>
          <w:vertAlign w:val="superscript"/>
        </w:rPr>
        <w:t>22]</w:t>
      </w:r>
      <w:r w:rsidR="004659A5">
        <w:rPr>
          <w:rFonts w:ascii="Book Antiqua" w:hAnsi="Book Antiqua"/>
        </w:rPr>
        <w:t>.</w:t>
      </w:r>
    </w:p>
    <w:p w14:paraId="2B1C350B" w14:textId="6CA80077" w:rsidR="00E74E55" w:rsidRPr="004659A5" w:rsidRDefault="00E74E55" w:rsidP="004659A5">
      <w:pPr>
        <w:snapToGrid w:val="0"/>
        <w:spacing w:line="360" w:lineRule="auto"/>
        <w:ind w:firstLineChars="100" w:firstLine="240"/>
        <w:rPr>
          <w:rFonts w:ascii="Book Antiqua" w:eastAsia="宋体" w:hAnsi="Book Antiqua"/>
          <w:lang w:eastAsia="zh-CN"/>
        </w:rPr>
      </w:pPr>
      <w:r w:rsidRPr="00040FE4">
        <w:rPr>
          <w:rFonts w:ascii="Book Antiqua" w:hAnsi="Book Antiqua"/>
        </w:rPr>
        <w:t xml:space="preserve">Previous studies have reported that </w:t>
      </w:r>
      <w:r w:rsidRPr="004659A5">
        <w:rPr>
          <w:rFonts w:ascii="Book Antiqua" w:hAnsi="Book Antiqua"/>
          <w:i/>
        </w:rPr>
        <w:t>en bloc</w:t>
      </w:r>
      <w:r w:rsidRPr="00040FE4">
        <w:rPr>
          <w:rFonts w:ascii="Book Antiqua" w:hAnsi="Book Antiqua"/>
        </w:rPr>
        <w:t xml:space="preserve"> </w:t>
      </w:r>
      <w:proofErr w:type="spellStart"/>
      <w:r w:rsidRPr="00040FE4">
        <w:rPr>
          <w:rFonts w:ascii="Book Antiqua" w:hAnsi="Book Antiqua"/>
        </w:rPr>
        <w:t>multivisceral</w:t>
      </w:r>
      <w:proofErr w:type="spellEnd"/>
      <w:r w:rsidRPr="00040FE4">
        <w:rPr>
          <w:rFonts w:ascii="Book Antiqua" w:hAnsi="Book Antiqua"/>
        </w:rPr>
        <w:t xml:space="preserve"> resection can lead to a good prognosis, with a 5-year survival rate ranging from 21%-55%, for patients with</w:t>
      </w:r>
      <w:r w:rsidR="004659A5">
        <w:rPr>
          <w:rFonts w:ascii="Book Antiqua" w:hAnsi="Book Antiqua"/>
        </w:rPr>
        <w:t xml:space="preserve"> LARCC invading adjacent </w:t>
      </w:r>
      <w:proofErr w:type="gramStart"/>
      <w:r w:rsidR="004659A5">
        <w:rPr>
          <w:rFonts w:ascii="Book Antiqua" w:hAnsi="Book Antiqua"/>
        </w:rPr>
        <w:t>organs</w:t>
      </w:r>
      <w:r w:rsidR="004659A5">
        <w:rPr>
          <w:rFonts w:ascii="Book Antiqua" w:hAnsi="Book Antiqua"/>
          <w:noProof/>
          <w:vertAlign w:val="superscript"/>
        </w:rPr>
        <w:t>[</w:t>
      </w:r>
      <w:proofErr w:type="gramEnd"/>
      <w:r w:rsidR="004659A5">
        <w:rPr>
          <w:rFonts w:ascii="Book Antiqua" w:hAnsi="Book Antiqua"/>
          <w:noProof/>
          <w:vertAlign w:val="superscript"/>
        </w:rPr>
        <w:t>7,10,11,</w:t>
      </w:r>
      <w:r w:rsidRPr="00040FE4">
        <w:rPr>
          <w:rFonts w:ascii="Book Antiqua" w:hAnsi="Book Antiqua"/>
          <w:noProof/>
          <w:vertAlign w:val="superscript"/>
        </w:rPr>
        <w:t>20]</w:t>
      </w:r>
      <w:r w:rsidRPr="00040FE4">
        <w:rPr>
          <w:rFonts w:ascii="Book Antiqua" w:hAnsi="Book Antiqua"/>
        </w:rPr>
        <w:t xml:space="preserve">. In our series, all patients underwent RHCPD, and three additionally underwent SMV resection to achieve R0 resection. In all patients, R0 resection was achieved, and the OS rate </w:t>
      </w:r>
      <w:r w:rsidR="00F44B1D" w:rsidRPr="00040FE4">
        <w:rPr>
          <w:rFonts w:ascii="Book Antiqua" w:hAnsi="Book Antiqua"/>
        </w:rPr>
        <w:t xml:space="preserve">at 5 years </w:t>
      </w:r>
      <w:r w:rsidRPr="00040FE4">
        <w:rPr>
          <w:rFonts w:ascii="Book Antiqua" w:hAnsi="Book Antiqua"/>
        </w:rPr>
        <w:t>was favorable (60%). Interestingly, the patients with node-negative status survived for more than seven years without recurrence (Case 3,</w:t>
      </w:r>
      <w:r w:rsidR="004659A5">
        <w:rPr>
          <w:rFonts w:ascii="Book Antiqua" w:hAnsi="Book Antiqua"/>
        </w:rPr>
        <w:t xml:space="preserve"> 4). </w:t>
      </w:r>
      <w:proofErr w:type="spellStart"/>
      <w:r w:rsidR="004659A5">
        <w:rPr>
          <w:rFonts w:ascii="Book Antiqua" w:hAnsi="Book Antiqua"/>
        </w:rPr>
        <w:t>Saiura</w:t>
      </w:r>
      <w:proofErr w:type="spellEnd"/>
      <w:r w:rsidR="004659A5">
        <w:rPr>
          <w:rFonts w:ascii="Book Antiqua" w:hAnsi="Book Antiqua"/>
        </w:rPr>
        <w:t xml:space="preserve"> </w:t>
      </w:r>
      <w:r w:rsidR="004659A5" w:rsidRPr="004659A5">
        <w:rPr>
          <w:rFonts w:ascii="Book Antiqua" w:hAnsi="Book Antiqua"/>
          <w:i/>
        </w:rPr>
        <w:t xml:space="preserve">et </w:t>
      </w:r>
      <w:proofErr w:type="gramStart"/>
      <w:r w:rsidR="004659A5" w:rsidRPr="004659A5">
        <w:rPr>
          <w:rFonts w:ascii="Book Antiqua" w:hAnsi="Book Antiqua"/>
          <w:i/>
        </w:rPr>
        <w:t>al</w:t>
      </w:r>
      <w:r w:rsidRPr="00040FE4">
        <w:rPr>
          <w:rFonts w:ascii="Book Antiqua" w:hAnsi="Book Antiqua"/>
          <w:noProof/>
          <w:vertAlign w:val="superscript"/>
        </w:rPr>
        <w:t>[</w:t>
      </w:r>
      <w:proofErr w:type="gramEnd"/>
      <w:r w:rsidRPr="00040FE4">
        <w:rPr>
          <w:rFonts w:ascii="Book Antiqua" w:hAnsi="Book Antiqua"/>
          <w:noProof/>
          <w:vertAlign w:val="superscript"/>
        </w:rPr>
        <w:t>7]</w:t>
      </w:r>
      <w:r w:rsidRPr="00040FE4">
        <w:rPr>
          <w:rFonts w:ascii="Book Antiqua" w:hAnsi="Book Antiqua"/>
        </w:rPr>
        <w:t xml:space="preserve"> reported that patients with node-negative status achieved a significantly longer survival than node-positive patients. Similarly, in another study, the patients that survived for more than seven yea</w:t>
      </w:r>
      <w:r w:rsidR="004659A5">
        <w:rPr>
          <w:rFonts w:ascii="Book Antiqua" w:hAnsi="Book Antiqua"/>
        </w:rPr>
        <w:t xml:space="preserve">rs all had node-negative </w:t>
      </w:r>
      <w:proofErr w:type="gramStart"/>
      <w:r w:rsidR="004659A5">
        <w:rPr>
          <w:rFonts w:ascii="Book Antiqua" w:hAnsi="Book Antiqua"/>
        </w:rPr>
        <w:t>status</w:t>
      </w:r>
      <w:r w:rsidRPr="00040FE4">
        <w:rPr>
          <w:rFonts w:ascii="Book Antiqua" w:hAnsi="Book Antiqua"/>
          <w:noProof/>
          <w:vertAlign w:val="superscript"/>
        </w:rPr>
        <w:t>[</w:t>
      </w:r>
      <w:proofErr w:type="gramEnd"/>
      <w:r w:rsidRPr="00040FE4">
        <w:rPr>
          <w:rFonts w:ascii="Book Antiqua" w:hAnsi="Book Antiqua"/>
          <w:noProof/>
          <w:vertAlign w:val="superscript"/>
        </w:rPr>
        <w:t>10]</w:t>
      </w:r>
      <w:r w:rsidR="004659A5">
        <w:rPr>
          <w:rFonts w:ascii="Book Antiqua" w:hAnsi="Book Antiqua"/>
        </w:rPr>
        <w:t>.</w:t>
      </w:r>
    </w:p>
    <w:p w14:paraId="742BB7D7" w14:textId="32363CC7" w:rsidR="00E74E55" w:rsidRPr="004659A5" w:rsidRDefault="00E74E55" w:rsidP="004659A5">
      <w:pPr>
        <w:snapToGrid w:val="0"/>
        <w:spacing w:line="360" w:lineRule="auto"/>
        <w:ind w:firstLineChars="100" w:firstLine="240"/>
        <w:rPr>
          <w:rFonts w:ascii="Book Antiqua" w:eastAsia="宋体" w:hAnsi="Book Antiqua"/>
          <w:lang w:eastAsia="zh-CN"/>
        </w:rPr>
      </w:pPr>
      <w:r w:rsidRPr="00040FE4">
        <w:rPr>
          <w:rFonts w:ascii="Book Antiqua" w:hAnsi="Book Antiqua"/>
        </w:rPr>
        <w:t>Some colorectal cancers may behave in a locally aggressive invasion instead of causing l</w:t>
      </w:r>
      <w:r w:rsidR="004659A5">
        <w:rPr>
          <w:rFonts w:ascii="Book Antiqua" w:hAnsi="Book Antiqua"/>
        </w:rPr>
        <w:t xml:space="preserve">ymphatic or </w:t>
      </w:r>
      <w:proofErr w:type="spellStart"/>
      <w:r w:rsidR="004659A5">
        <w:rPr>
          <w:rFonts w:ascii="Book Antiqua" w:hAnsi="Book Antiqua"/>
        </w:rPr>
        <w:t>hematogenous</w:t>
      </w:r>
      <w:proofErr w:type="spellEnd"/>
      <w:r w:rsidR="004659A5">
        <w:rPr>
          <w:rFonts w:ascii="Book Antiqua" w:hAnsi="Book Antiqua"/>
        </w:rPr>
        <w:t xml:space="preserve"> </w:t>
      </w:r>
      <w:proofErr w:type="gramStart"/>
      <w:r w:rsidR="004659A5">
        <w:rPr>
          <w:rFonts w:ascii="Book Antiqua" w:hAnsi="Book Antiqua"/>
        </w:rPr>
        <w:t>spread</w:t>
      </w:r>
      <w:r w:rsidR="004659A5">
        <w:rPr>
          <w:rFonts w:ascii="Book Antiqua" w:hAnsi="Book Antiqua"/>
          <w:noProof/>
          <w:vertAlign w:val="superscript"/>
        </w:rPr>
        <w:t>[</w:t>
      </w:r>
      <w:proofErr w:type="gramEnd"/>
      <w:r w:rsidR="004659A5">
        <w:rPr>
          <w:rFonts w:ascii="Book Antiqua" w:hAnsi="Book Antiqua"/>
          <w:noProof/>
          <w:vertAlign w:val="superscript"/>
        </w:rPr>
        <w:t>7,11,23,</w:t>
      </w:r>
      <w:r w:rsidRPr="00040FE4">
        <w:rPr>
          <w:rFonts w:ascii="Book Antiqua" w:hAnsi="Book Antiqua"/>
          <w:noProof/>
          <w:vertAlign w:val="superscript"/>
        </w:rPr>
        <w:t>24]</w:t>
      </w:r>
      <w:r w:rsidRPr="00040FE4">
        <w:rPr>
          <w:rFonts w:ascii="Book Antiqua" w:hAnsi="Book Antiqua"/>
        </w:rPr>
        <w:t xml:space="preserve">. As such, RHCPD seems to provide a favorable survival for LARCC patients with this condition. In our series, only one patient (Case 1) with node-positive status survived for more than six years without recurrence, and this patient received adjuvant chemotherapy with </w:t>
      </w:r>
      <w:proofErr w:type="spellStart"/>
      <w:r w:rsidRPr="00040FE4">
        <w:rPr>
          <w:rFonts w:ascii="Book Antiqua" w:hAnsi="Book Antiqua"/>
        </w:rPr>
        <w:t>capecitabine</w:t>
      </w:r>
      <w:proofErr w:type="spellEnd"/>
      <w:r w:rsidRPr="00040FE4">
        <w:rPr>
          <w:rFonts w:ascii="Book Antiqua" w:hAnsi="Book Antiqua"/>
        </w:rPr>
        <w:t xml:space="preserve">. Even if a patient has node-positive status, en bloc </w:t>
      </w:r>
      <w:proofErr w:type="spellStart"/>
      <w:r w:rsidRPr="00040FE4">
        <w:rPr>
          <w:rFonts w:ascii="Book Antiqua" w:hAnsi="Book Antiqua"/>
        </w:rPr>
        <w:t>multivisceral</w:t>
      </w:r>
      <w:proofErr w:type="spellEnd"/>
      <w:r w:rsidRPr="00040FE4">
        <w:rPr>
          <w:rFonts w:ascii="Book Antiqua" w:hAnsi="Book Antiqua"/>
        </w:rPr>
        <w:t xml:space="preserve"> resection plus adjuvant chemotherapy might be able to improve their prognosis. In our series, all patients with node-negative status had well-differentiated adenocarcinoma (Case 3, 4). Furthermore, the patient with mucinous adenocarcinoma had node-positive status in not only the regional lymph nodes but also the </w:t>
      </w:r>
      <w:proofErr w:type="spellStart"/>
      <w:r w:rsidRPr="00040FE4">
        <w:rPr>
          <w:rFonts w:ascii="Book Antiqua" w:hAnsi="Book Antiqua"/>
        </w:rPr>
        <w:t>periduodenal</w:t>
      </w:r>
      <w:proofErr w:type="spellEnd"/>
      <w:r w:rsidRPr="00040FE4">
        <w:rPr>
          <w:rFonts w:ascii="Book Antiqua" w:hAnsi="Book Antiqua"/>
        </w:rPr>
        <w:t xml:space="preserve"> lymph nodes (Case 2). In a previous report, the rate of lymph node metastasis was significantly lower for well-differentiated adenocarcinoma than mucinous or poorly differentiated adenocarcinoma in LARCC with direct in</w:t>
      </w:r>
      <w:r w:rsidR="004659A5">
        <w:rPr>
          <w:rFonts w:ascii="Book Antiqua" w:hAnsi="Book Antiqua"/>
        </w:rPr>
        <w:t xml:space="preserve">filtration into adjacent </w:t>
      </w:r>
      <w:proofErr w:type="gramStart"/>
      <w:r w:rsidR="004659A5">
        <w:rPr>
          <w:rFonts w:ascii="Book Antiqua" w:hAnsi="Book Antiqua"/>
        </w:rPr>
        <w:t>organs</w:t>
      </w:r>
      <w:r w:rsidRPr="00040FE4">
        <w:rPr>
          <w:rFonts w:ascii="Book Antiqua" w:hAnsi="Book Antiqua"/>
          <w:noProof/>
          <w:vertAlign w:val="superscript"/>
        </w:rPr>
        <w:t>[</w:t>
      </w:r>
      <w:proofErr w:type="gramEnd"/>
      <w:r w:rsidRPr="00040FE4">
        <w:rPr>
          <w:rFonts w:ascii="Book Antiqua" w:hAnsi="Book Antiqua"/>
          <w:noProof/>
          <w:vertAlign w:val="superscript"/>
        </w:rPr>
        <w:t>7]</w:t>
      </w:r>
      <w:r w:rsidRPr="00040FE4">
        <w:rPr>
          <w:rFonts w:ascii="Book Antiqua" w:hAnsi="Book Antiqua"/>
        </w:rPr>
        <w:t>. These previous results and our findings suggest that the histological type of tumor may affect the lymph node metastasis and pr</w:t>
      </w:r>
      <w:r w:rsidR="004659A5">
        <w:rPr>
          <w:rFonts w:ascii="Book Antiqua" w:hAnsi="Book Antiqua"/>
        </w:rPr>
        <w:t>ognosis in patients with LARCC.</w:t>
      </w:r>
    </w:p>
    <w:p w14:paraId="4C38B2EF" w14:textId="27D1A2C2" w:rsidR="00E74E55" w:rsidRPr="004659A5" w:rsidRDefault="00E74E55" w:rsidP="004659A5">
      <w:pPr>
        <w:snapToGrid w:val="0"/>
        <w:spacing w:line="360" w:lineRule="auto"/>
        <w:ind w:firstLineChars="100" w:firstLine="240"/>
        <w:rPr>
          <w:rFonts w:ascii="Book Antiqua" w:eastAsia="宋体" w:hAnsi="Book Antiqua"/>
          <w:lang w:eastAsia="zh-CN"/>
        </w:rPr>
      </w:pPr>
      <w:r w:rsidRPr="00040FE4">
        <w:rPr>
          <w:rFonts w:ascii="Book Antiqua" w:hAnsi="Book Antiqua"/>
        </w:rPr>
        <w:t xml:space="preserve">In our series, two patients with tumor thrombosis in SMV relapsed with liver metastasis soon after operation (Case 2 and 5). A previous review of colorectal cancer with venous tumor thrombosis found that the incidence of synchronous liver metastasis was as high as 19.5%, and the incidence of liver metastatic recurrence </w:t>
      </w:r>
      <w:r w:rsidRPr="00040FE4">
        <w:rPr>
          <w:rFonts w:ascii="Book Antiqua" w:hAnsi="Book Antiqua"/>
        </w:rPr>
        <w:lastRenderedPageBreak/>
        <w:t>after complete surgical resection of the tumor was as high as 24.4%, while the liver metastatic recurrence rate of gen</w:t>
      </w:r>
      <w:r w:rsidR="004659A5">
        <w:rPr>
          <w:rFonts w:ascii="Book Antiqua" w:hAnsi="Book Antiqua"/>
        </w:rPr>
        <w:t>eral colorectal cancer was 7.1%</w:t>
      </w:r>
      <w:r w:rsidRPr="00040FE4">
        <w:rPr>
          <w:rFonts w:ascii="Book Antiqua" w:hAnsi="Book Antiqua"/>
          <w:noProof/>
          <w:vertAlign w:val="superscript"/>
        </w:rPr>
        <w:t>[25]</w:t>
      </w:r>
      <w:r w:rsidRPr="00040FE4">
        <w:rPr>
          <w:rFonts w:ascii="Book Antiqua" w:hAnsi="Book Antiqua"/>
        </w:rPr>
        <w:t xml:space="preserve">. Tumor thrombosis in the SMV therefore seems to be a strong risk factor of synchronous and </w:t>
      </w:r>
      <w:proofErr w:type="spellStart"/>
      <w:r w:rsidRPr="00040FE4">
        <w:rPr>
          <w:rFonts w:ascii="Book Antiqua" w:hAnsi="Book Antiqua"/>
        </w:rPr>
        <w:t>metachronous</w:t>
      </w:r>
      <w:proofErr w:type="spellEnd"/>
      <w:r w:rsidRPr="00040FE4">
        <w:rPr>
          <w:rFonts w:ascii="Book Antiqua" w:hAnsi="Book Antiqua"/>
        </w:rPr>
        <w:t xml:space="preserve"> liver metastasis, leading to a poor prognosis. In the </w:t>
      </w:r>
      <w:proofErr w:type="spellStart"/>
      <w:r w:rsidRPr="00040FE4">
        <w:rPr>
          <w:rFonts w:ascii="Book Antiqua" w:hAnsi="Book Antiqua"/>
        </w:rPr>
        <w:t>FOxTROT</w:t>
      </w:r>
      <w:proofErr w:type="spellEnd"/>
      <w:r w:rsidRPr="00040FE4">
        <w:rPr>
          <w:rFonts w:ascii="Book Antiqua" w:hAnsi="Book Antiqua"/>
        </w:rPr>
        <w:t xml:space="preserve"> trial, preoperative chemotherapy resulted in significant higher rates of </w:t>
      </w:r>
      <w:proofErr w:type="spellStart"/>
      <w:r w:rsidRPr="00040FE4">
        <w:rPr>
          <w:rFonts w:ascii="Book Antiqua" w:hAnsi="Book Antiqua"/>
        </w:rPr>
        <w:t>downstaging</w:t>
      </w:r>
      <w:proofErr w:type="spellEnd"/>
      <w:r w:rsidRPr="00040FE4">
        <w:rPr>
          <w:rFonts w:ascii="Book Antiqua" w:hAnsi="Book Antiqua"/>
        </w:rPr>
        <w:t xml:space="preserve"> (55%) and R0 resection (96%) than postoperative chemotherapy fo</w:t>
      </w:r>
      <w:r w:rsidR="001A3BEC">
        <w:rPr>
          <w:rFonts w:ascii="Book Antiqua" w:hAnsi="Book Antiqua"/>
        </w:rPr>
        <w:t xml:space="preserve">r locally advanced colon </w:t>
      </w:r>
      <w:proofErr w:type="gramStart"/>
      <w:r w:rsidR="001A3BEC">
        <w:rPr>
          <w:rFonts w:ascii="Book Antiqua" w:hAnsi="Book Antiqua"/>
        </w:rPr>
        <w:t>cancer</w:t>
      </w:r>
      <w:r w:rsidRPr="00040FE4">
        <w:rPr>
          <w:rFonts w:ascii="Book Antiqua" w:hAnsi="Book Antiqua"/>
          <w:noProof/>
          <w:vertAlign w:val="superscript"/>
        </w:rPr>
        <w:t>[</w:t>
      </w:r>
      <w:proofErr w:type="gramEnd"/>
      <w:r w:rsidRPr="00040FE4">
        <w:rPr>
          <w:rFonts w:ascii="Book Antiqua" w:hAnsi="Book Antiqua"/>
          <w:noProof/>
          <w:vertAlign w:val="superscript"/>
        </w:rPr>
        <w:t>2</w:t>
      </w:r>
      <w:r w:rsidR="001A3BEC">
        <w:rPr>
          <w:rFonts w:ascii="Book Antiqua" w:eastAsia="宋体" w:hAnsi="Book Antiqua" w:hint="eastAsia"/>
          <w:noProof/>
          <w:vertAlign w:val="superscript"/>
          <w:lang w:eastAsia="zh-CN"/>
        </w:rPr>
        <w:t>6</w:t>
      </w:r>
      <w:r w:rsidRPr="00040FE4">
        <w:rPr>
          <w:rFonts w:ascii="Book Antiqua" w:hAnsi="Book Antiqua"/>
          <w:noProof/>
          <w:vertAlign w:val="superscript"/>
        </w:rPr>
        <w:t>]</w:t>
      </w:r>
      <w:r w:rsidRPr="00040FE4">
        <w:rPr>
          <w:rFonts w:ascii="Book Antiqua" w:hAnsi="Book Antiqua"/>
        </w:rPr>
        <w:t>. In another previous study, preoperative chemotherapy achieved a tumor volume reduction (62.5% of volume), R0 resection (100%), and an encouraging prognosis (3- to 5-year DFS of 88.9</w:t>
      </w:r>
      <w:r w:rsidR="004659A5" w:rsidRPr="00040FE4">
        <w:rPr>
          <w:rFonts w:ascii="Book Antiqua" w:hAnsi="Book Antiqua"/>
        </w:rPr>
        <w:t>%</w:t>
      </w:r>
      <w:r w:rsidRPr="00040FE4">
        <w:rPr>
          <w:rFonts w:ascii="Book Antiqua" w:hAnsi="Book Antiqua"/>
        </w:rPr>
        <w:t>-85.6% and OS of 95.3%) fo</w:t>
      </w:r>
      <w:r w:rsidR="004659A5">
        <w:rPr>
          <w:rFonts w:ascii="Book Antiqua" w:hAnsi="Book Antiqua"/>
        </w:rPr>
        <w:t xml:space="preserve">r locally advanced colon </w:t>
      </w:r>
      <w:proofErr w:type="gramStart"/>
      <w:r w:rsidR="004659A5">
        <w:rPr>
          <w:rFonts w:ascii="Book Antiqua" w:hAnsi="Book Antiqua"/>
        </w:rPr>
        <w:t>cancer</w:t>
      </w:r>
      <w:r w:rsidRPr="00040FE4">
        <w:rPr>
          <w:rFonts w:ascii="Book Antiqua" w:hAnsi="Book Antiqua"/>
          <w:noProof/>
          <w:vertAlign w:val="superscript"/>
        </w:rPr>
        <w:t>[</w:t>
      </w:r>
      <w:proofErr w:type="gramEnd"/>
      <w:r w:rsidRPr="00040FE4">
        <w:rPr>
          <w:rFonts w:ascii="Book Antiqua" w:hAnsi="Book Antiqua"/>
          <w:noProof/>
          <w:vertAlign w:val="superscript"/>
        </w:rPr>
        <w:t>27]</w:t>
      </w:r>
      <w:r w:rsidRPr="00040FE4">
        <w:rPr>
          <w:rFonts w:ascii="Book Antiqua" w:hAnsi="Book Antiqua"/>
        </w:rPr>
        <w:t>. Given the findings of these recent reports, it may thus be better to perform preoperative chemotherapy for LARCC patients with tumor thrombosis in the SMV than preemptive surgery. The role of induction preoperative chemotherapy, which might be indicated in T4b colon cancer, has not been discussed in previous reports of LARCC. In the era of advanced chemotherapy for colorectal cancer, preoperative chemotherapy might result in a better prognosis for LARCC patients with severe invasion, lymph node metastasis, or tumor thrombosis in the SMV. This issue merits furt</w:t>
      </w:r>
      <w:r w:rsidR="004659A5">
        <w:rPr>
          <w:rFonts w:ascii="Book Antiqua" w:hAnsi="Book Antiqua"/>
        </w:rPr>
        <w:t>her studies in the near future.</w:t>
      </w:r>
    </w:p>
    <w:p w14:paraId="3635502B" w14:textId="77777777" w:rsidR="00E74E55" w:rsidRDefault="00E74E55" w:rsidP="004659A5">
      <w:pPr>
        <w:snapToGrid w:val="0"/>
        <w:spacing w:line="360" w:lineRule="auto"/>
        <w:ind w:firstLineChars="100" w:firstLine="240"/>
        <w:rPr>
          <w:rFonts w:ascii="Book Antiqua" w:eastAsia="宋体" w:hAnsi="Book Antiqua"/>
          <w:lang w:eastAsia="zh-CN"/>
        </w:rPr>
      </w:pPr>
      <w:r w:rsidRPr="00040FE4">
        <w:rPr>
          <w:rFonts w:ascii="Book Antiqua" w:eastAsia="MS Gothic" w:hAnsi="Book Antiqua"/>
        </w:rPr>
        <w:t>Several limitations associated with the present study warrant mention. First, the number of patients in this study was small. Because cases of LARCC undergoing RHCPD are rare, the number of patients per medical institution tends to be small. Large-scale studies may produce more reliable results. Second, the chemotherapy regimens varied among patients. In this era of advanced chemotherapy, administering the same regimen for a long-term study seems unfeasible. However, the present study also has several strengths. First, all of the patients were followed up, and the assessment of the prognosis proved to be accurate. Second, a histological examination was performed in detail, and we were able to evaluate the relationship between the preoperative CT findings, surgical exploration, and progno</w:t>
      </w:r>
      <w:r w:rsidR="00794BA5" w:rsidRPr="00040FE4">
        <w:rPr>
          <w:rFonts w:ascii="Book Antiqua" w:eastAsia="MS Gothic" w:hAnsi="Book Antiqua"/>
        </w:rPr>
        <w:t xml:space="preserve">sis and histological findings. </w:t>
      </w:r>
    </w:p>
    <w:p w14:paraId="0997E6C2" w14:textId="711602F6" w:rsidR="00E74E55" w:rsidRPr="004659A5" w:rsidRDefault="004659A5" w:rsidP="004659A5">
      <w:pPr>
        <w:snapToGrid w:val="0"/>
        <w:spacing w:line="360" w:lineRule="auto"/>
        <w:ind w:firstLineChars="100" w:firstLine="240"/>
        <w:rPr>
          <w:rFonts w:ascii="Book Antiqua" w:eastAsia="宋体" w:hAnsi="Book Antiqua"/>
          <w:b/>
          <w:lang w:eastAsia="zh-CN"/>
        </w:rPr>
      </w:pPr>
      <w:r w:rsidRPr="004659A5">
        <w:rPr>
          <w:rFonts w:ascii="Book Antiqua" w:eastAsia="宋体" w:hAnsi="Book Antiqua" w:hint="eastAsia"/>
          <w:lang w:eastAsia="zh-CN"/>
        </w:rPr>
        <w:t xml:space="preserve">In </w:t>
      </w:r>
      <w:r w:rsidRPr="004659A5">
        <w:rPr>
          <w:rFonts w:ascii="Book Antiqua" w:hAnsi="Book Antiqua"/>
        </w:rPr>
        <w:t>conclusion</w:t>
      </w:r>
      <w:r w:rsidRPr="004659A5">
        <w:rPr>
          <w:rFonts w:ascii="Book Antiqua" w:eastAsia="宋体" w:hAnsi="Book Antiqua" w:hint="eastAsia"/>
          <w:lang w:eastAsia="zh-CN"/>
        </w:rPr>
        <w:t>,</w:t>
      </w:r>
      <w:r>
        <w:rPr>
          <w:rFonts w:ascii="Book Antiqua" w:eastAsia="宋体" w:hAnsi="Book Antiqua" w:hint="eastAsia"/>
          <w:b/>
          <w:lang w:eastAsia="zh-CN"/>
        </w:rPr>
        <w:t xml:space="preserve"> </w:t>
      </w:r>
      <w:r w:rsidRPr="00040FE4">
        <w:rPr>
          <w:rFonts w:ascii="Book Antiqua" w:hAnsi="Book Antiqua"/>
        </w:rPr>
        <w:t>w</w:t>
      </w:r>
      <w:r w:rsidR="00E74E55" w:rsidRPr="00040FE4">
        <w:rPr>
          <w:rFonts w:ascii="Book Antiqua" w:hAnsi="Book Antiqua"/>
        </w:rPr>
        <w:t xml:space="preserve">e found that </w:t>
      </w:r>
      <w:r w:rsidR="004124BD" w:rsidRPr="00040FE4">
        <w:rPr>
          <w:rFonts w:ascii="Book Antiqua" w:hAnsi="Book Antiqua"/>
        </w:rPr>
        <w:t>a</w:t>
      </w:r>
      <w:r w:rsidR="00E74E55" w:rsidRPr="00040FE4">
        <w:rPr>
          <w:rFonts w:ascii="Book Antiqua" w:hAnsi="Book Antiqua"/>
        </w:rPr>
        <w:t xml:space="preserve"> long-term survival was </w:t>
      </w:r>
      <w:r w:rsidR="004124BD" w:rsidRPr="00040FE4">
        <w:rPr>
          <w:rFonts w:ascii="Book Antiqua" w:hAnsi="Book Antiqua"/>
        </w:rPr>
        <w:t xml:space="preserve">therefore </w:t>
      </w:r>
      <w:r w:rsidR="00E74E55" w:rsidRPr="00040FE4">
        <w:rPr>
          <w:rFonts w:ascii="Book Antiqua" w:hAnsi="Book Antiqua"/>
        </w:rPr>
        <w:t>possible for patients with LARCC infiltrating adjacent organs</w:t>
      </w:r>
      <w:r w:rsidR="004124BD" w:rsidRPr="00040FE4">
        <w:rPr>
          <w:rFonts w:ascii="Book Antiqua" w:hAnsi="Book Antiqua"/>
        </w:rPr>
        <w:t xml:space="preserve">, </w:t>
      </w:r>
      <w:r w:rsidR="00E74E55" w:rsidRPr="00040FE4">
        <w:rPr>
          <w:rFonts w:ascii="Book Antiqua" w:hAnsi="Book Antiqua"/>
        </w:rPr>
        <w:t>provided</w:t>
      </w:r>
      <w:r w:rsidR="004124BD" w:rsidRPr="00040FE4">
        <w:rPr>
          <w:rFonts w:ascii="Book Antiqua" w:hAnsi="Book Antiqua"/>
        </w:rPr>
        <w:t xml:space="preserve"> that</w:t>
      </w:r>
      <w:r w:rsidR="00E74E55" w:rsidRPr="00040FE4">
        <w:rPr>
          <w:rFonts w:ascii="Book Antiqua" w:hAnsi="Book Antiqua"/>
        </w:rPr>
        <w:t xml:space="preserve"> RHCPD was successfully performed. This aggressive approach may help improve the prognosis, </w:t>
      </w:r>
      <w:r w:rsidR="00E74E55" w:rsidRPr="00040FE4">
        <w:rPr>
          <w:rFonts w:ascii="Book Antiqua" w:hAnsi="Book Antiqua"/>
        </w:rPr>
        <w:lastRenderedPageBreak/>
        <w:t xml:space="preserve">particularly in patients with node-negative status. Large-scale and long-term studies may produce more reliable results. </w:t>
      </w:r>
    </w:p>
    <w:p w14:paraId="237C5959" w14:textId="747C9E63" w:rsidR="00B8067B" w:rsidRPr="00040FE4" w:rsidRDefault="00B8067B" w:rsidP="004659A5">
      <w:pPr>
        <w:overflowPunct/>
        <w:topLinePunct w:val="0"/>
        <w:adjustRightInd/>
        <w:snapToGrid w:val="0"/>
        <w:spacing w:line="360" w:lineRule="auto"/>
        <w:textAlignment w:val="auto"/>
        <w:rPr>
          <w:rFonts w:ascii="Book Antiqua" w:hAnsi="Book Antiqua"/>
          <w:b/>
        </w:rPr>
      </w:pPr>
    </w:p>
    <w:p w14:paraId="41538FDE" w14:textId="1E0728CD" w:rsidR="00F93D1C" w:rsidRPr="00040FE4" w:rsidRDefault="00F93D1C" w:rsidP="004659A5">
      <w:pPr>
        <w:overflowPunct/>
        <w:topLinePunct w:val="0"/>
        <w:adjustRightInd/>
        <w:snapToGrid w:val="0"/>
        <w:spacing w:line="360" w:lineRule="auto"/>
        <w:textAlignment w:val="auto"/>
        <w:rPr>
          <w:rFonts w:ascii="Book Antiqua" w:hAnsi="Book Antiqua"/>
          <w:b/>
        </w:rPr>
      </w:pPr>
      <w:r w:rsidRPr="00040FE4">
        <w:rPr>
          <w:rFonts w:ascii="Book Antiqua" w:hAnsi="Book Antiqua"/>
          <w:b/>
        </w:rPr>
        <w:t>COMMENTS</w:t>
      </w:r>
    </w:p>
    <w:p w14:paraId="39DB98EA" w14:textId="12AE6D07" w:rsidR="00F93D1C" w:rsidRPr="00040FE4" w:rsidRDefault="00F93D1C" w:rsidP="004659A5">
      <w:pPr>
        <w:overflowPunct/>
        <w:topLinePunct w:val="0"/>
        <w:adjustRightInd/>
        <w:snapToGrid w:val="0"/>
        <w:spacing w:line="360" w:lineRule="auto"/>
        <w:textAlignment w:val="auto"/>
        <w:rPr>
          <w:rFonts w:ascii="Book Antiqua" w:hAnsi="Book Antiqua"/>
          <w:b/>
          <w:i/>
        </w:rPr>
      </w:pPr>
      <w:r w:rsidRPr="00040FE4">
        <w:rPr>
          <w:rFonts w:ascii="Book Antiqua" w:hAnsi="Book Antiqua"/>
          <w:b/>
          <w:i/>
        </w:rPr>
        <w:t>Background</w:t>
      </w:r>
    </w:p>
    <w:p w14:paraId="5D8F67FA" w14:textId="2DD9F985" w:rsidR="00A96257" w:rsidRPr="00040FE4" w:rsidRDefault="00A96257" w:rsidP="004659A5">
      <w:pPr>
        <w:snapToGrid w:val="0"/>
        <w:spacing w:line="360" w:lineRule="auto"/>
        <w:rPr>
          <w:rFonts w:ascii="Book Antiqua" w:hAnsi="Book Antiqua"/>
        </w:rPr>
      </w:pPr>
      <w:r w:rsidRPr="00040FE4">
        <w:rPr>
          <w:rFonts w:ascii="Book Antiqua" w:hAnsi="Book Antiqua"/>
        </w:rPr>
        <w:t xml:space="preserve">In locally advanced colorectal cancers invading </w:t>
      </w:r>
      <w:r w:rsidR="004124BD" w:rsidRPr="00040FE4">
        <w:rPr>
          <w:rFonts w:ascii="Book Antiqua" w:hAnsi="Book Antiqua"/>
        </w:rPr>
        <w:t xml:space="preserve">the </w:t>
      </w:r>
      <w:r w:rsidRPr="00040FE4">
        <w:rPr>
          <w:rFonts w:ascii="Book Antiqua" w:hAnsi="Book Antiqua"/>
        </w:rPr>
        <w:t xml:space="preserve">adjacent organs, incomplete resection and </w:t>
      </w:r>
      <w:r w:rsidR="004124BD" w:rsidRPr="00040FE4">
        <w:rPr>
          <w:rFonts w:ascii="Book Antiqua" w:hAnsi="Book Antiqua"/>
        </w:rPr>
        <w:t xml:space="preserve">the </w:t>
      </w:r>
      <w:r w:rsidRPr="00040FE4">
        <w:rPr>
          <w:rFonts w:ascii="Book Antiqua" w:hAnsi="Book Antiqua"/>
        </w:rPr>
        <w:t xml:space="preserve">separation of colon cancer from </w:t>
      </w:r>
      <w:r w:rsidR="004124BD" w:rsidRPr="00040FE4">
        <w:rPr>
          <w:rFonts w:ascii="Book Antiqua" w:hAnsi="Book Antiqua"/>
        </w:rPr>
        <w:t xml:space="preserve">any </w:t>
      </w:r>
      <w:r w:rsidRPr="00040FE4">
        <w:rPr>
          <w:rFonts w:ascii="Book Antiqua" w:hAnsi="Book Antiqua"/>
        </w:rPr>
        <w:t>adherent organs are considered to lead to tumor recurrence and a poor prognosis. T</w:t>
      </w:r>
      <w:r w:rsidRPr="00040FE4">
        <w:rPr>
          <w:rFonts w:ascii="Book Antiqua" w:eastAsia="MS Gothic" w:hAnsi="Book Antiqua"/>
        </w:rPr>
        <w:t xml:space="preserve">he number of reports describing the long-term survival and histological findings </w:t>
      </w:r>
      <w:r w:rsidR="004124BD" w:rsidRPr="00040FE4">
        <w:rPr>
          <w:rFonts w:ascii="Book Antiqua" w:eastAsia="MS Gothic" w:hAnsi="Book Antiqua"/>
        </w:rPr>
        <w:t>is</w:t>
      </w:r>
      <w:r w:rsidRPr="00040FE4">
        <w:rPr>
          <w:rFonts w:ascii="Book Antiqua" w:eastAsia="MS Gothic" w:hAnsi="Book Antiqua"/>
        </w:rPr>
        <w:t xml:space="preserve"> limited</w:t>
      </w:r>
      <w:r w:rsidRPr="00040FE4">
        <w:rPr>
          <w:rFonts w:ascii="Book Antiqua" w:hAnsi="Book Antiqua"/>
        </w:rPr>
        <w:t xml:space="preserve"> given the few</w:t>
      </w:r>
      <w:r w:rsidRPr="00040FE4">
        <w:rPr>
          <w:rFonts w:ascii="Book Antiqua" w:eastAsia="MS Gothic" w:hAnsi="Book Antiqua"/>
        </w:rPr>
        <w:t xml:space="preserve"> cases of </w:t>
      </w:r>
      <w:r w:rsidRPr="00040FE4">
        <w:rPr>
          <w:rFonts w:ascii="Book Antiqua" w:hAnsi="Book Antiqua"/>
        </w:rPr>
        <w:t>locally advanced right-sided colon cancer (LARCC)</w:t>
      </w:r>
      <w:r w:rsidRPr="00040FE4">
        <w:rPr>
          <w:rFonts w:ascii="Book Antiqua" w:eastAsia="MS Gothic" w:hAnsi="Book Antiqua"/>
        </w:rPr>
        <w:t xml:space="preserve"> treated </w:t>
      </w:r>
      <w:r w:rsidR="004124BD" w:rsidRPr="00040FE4">
        <w:rPr>
          <w:rFonts w:ascii="Book Antiqua" w:eastAsia="MS Gothic" w:hAnsi="Book Antiqua"/>
        </w:rPr>
        <w:t>by</w:t>
      </w:r>
      <w:r w:rsidRPr="00040FE4">
        <w:rPr>
          <w:rFonts w:ascii="Book Antiqua" w:eastAsia="MS Gothic" w:hAnsi="Book Antiqua"/>
        </w:rPr>
        <w:t xml:space="preserve"> </w:t>
      </w:r>
      <w:r w:rsidRPr="00040FE4">
        <w:rPr>
          <w:rFonts w:ascii="Book Antiqua" w:hAnsi="Book Antiqua"/>
        </w:rPr>
        <w:t xml:space="preserve">en bloc right </w:t>
      </w:r>
      <w:proofErr w:type="spellStart"/>
      <w:r w:rsidRPr="00040FE4">
        <w:rPr>
          <w:rFonts w:ascii="Book Antiqua" w:hAnsi="Book Antiqua"/>
        </w:rPr>
        <w:t>hemicolectomy</w:t>
      </w:r>
      <w:proofErr w:type="spellEnd"/>
      <w:r w:rsidRPr="00040FE4">
        <w:rPr>
          <w:rFonts w:ascii="Book Antiqua" w:hAnsi="Book Antiqua"/>
        </w:rPr>
        <w:t xml:space="preserve"> with </w:t>
      </w:r>
      <w:proofErr w:type="spellStart"/>
      <w:r w:rsidRPr="00040FE4">
        <w:rPr>
          <w:rFonts w:ascii="Book Antiqua" w:hAnsi="Book Antiqua"/>
        </w:rPr>
        <w:t>pancreaticoduodenectomy</w:t>
      </w:r>
      <w:proofErr w:type="spellEnd"/>
      <w:r w:rsidRPr="00040FE4">
        <w:rPr>
          <w:rFonts w:ascii="Book Antiqua" w:hAnsi="Book Antiqua"/>
        </w:rPr>
        <w:t xml:space="preserve"> (RHCPD).</w:t>
      </w:r>
    </w:p>
    <w:p w14:paraId="013434D3" w14:textId="77777777" w:rsidR="00F93D1C" w:rsidRPr="00040FE4" w:rsidRDefault="00F93D1C" w:rsidP="004659A5">
      <w:pPr>
        <w:overflowPunct/>
        <w:topLinePunct w:val="0"/>
        <w:adjustRightInd/>
        <w:snapToGrid w:val="0"/>
        <w:spacing w:line="360" w:lineRule="auto"/>
        <w:textAlignment w:val="auto"/>
        <w:rPr>
          <w:rFonts w:ascii="Book Antiqua" w:hAnsi="Book Antiqua"/>
        </w:rPr>
      </w:pPr>
    </w:p>
    <w:p w14:paraId="5344D50E" w14:textId="1779EAE9" w:rsidR="00F93D1C" w:rsidRPr="00040FE4" w:rsidRDefault="00F93D1C" w:rsidP="004659A5">
      <w:pPr>
        <w:overflowPunct/>
        <w:topLinePunct w:val="0"/>
        <w:adjustRightInd/>
        <w:snapToGrid w:val="0"/>
        <w:spacing w:line="360" w:lineRule="auto"/>
        <w:textAlignment w:val="auto"/>
        <w:rPr>
          <w:rFonts w:ascii="Book Antiqua" w:hAnsi="Book Antiqua"/>
          <w:b/>
          <w:i/>
        </w:rPr>
      </w:pPr>
      <w:r w:rsidRPr="00040FE4">
        <w:rPr>
          <w:rFonts w:ascii="Book Antiqua" w:hAnsi="Book Antiqua"/>
          <w:b/>
          <w:i/>
        </w:rPr>
        <w:t>Research frontiers</w:t>
      </w:r>
    </w:p>
    <w:p w14:paraId="2940AF1E" w14:textId="1E46404E" w:rsidR="00F93D1C" w:rsidRPr="00040FE4" w:rsidRDefault="000B68E9" w:rsidP="004659A5">
      <w:pPr>
        <w:overflowPunct/>
        <w:topLinePunct w:val="0"/>
        <w:adjustRightInd/>
        <w:snapToGrid w:val="0"/>
        <w:spacing w:line="360" w:lineRule="auto"/>
        <w:textAlignment w:val="auto"/>
        <w:rPr>
          <w:rFonts w:ascii="Book Antiqua" w:eastAsia="MS Gothic" w:hAnsi="Book Antiqua"/>
        </w:rPr>
      </w:pPr>
      <w:r w:rsidRPr="00040FE4">
        <w:rPr>
          <w:rFonts w:ascii="Book Antiqua" w:hAnsi="Book Antiqua"/>
        </w:rPr>
        <w:t xml:space="preserve">This is a retrospective single center experience </w:t>
      </w:r>
      <w:r w:rsidR="004124BD" w:rsidRPr="00040FE4">
        <w:rPr>
          <w:rFonts w:ascii="Book Antiqua" w:hAnsi="Book Antiqua"/>
        </w:rPr>
        <w:t>regarding</w:t>
      </w:r>
      <w:r w:rsidRPr="00040FE4">
        <w:rPr>
          <w:rFonts w:ascii="Book Antiqua" w:hAnsi="Book Antiqua"/>
        </w:rPr>
        <w:t xml:space="preserve"> the</w:t>
      </w:r>
      <w:r w:rsidRPr="00040FE4">
        <w:rPr>
          <w:rFonts w:ascii="Book Antiqua" w:eastAsia="MS Gothic" w:hAnsi="Book Antiqua"/>
        </w:rPr>
        <w:t xml:space="preserve"> long-term survival and histological findings of LARCC </w:t>
      </w:r>
      <w:r w:rsidR="00462364" w:rsidRPr="00040FE4">
        <w:rPr>
          <w:rFonts w:ascii="Book Antiqua" w:eastAsia="MS Gothic" w:hAnsi="Book Antiqua"/>
        </w:rPr>
        <w:t>treated with RHCPD.</w:t>
      </w:r>
    </w:p>
    <w:p w14:paraId="2B9C8B8E" w14:textId="77777777" w:rsidR="00462364" w:rsidRPr="00040FE4" w:rsidRDefault="00462364" w:rsidP="004659A5">
      <w:pPr>
        <w:overflowPunct/>
        <w:topLinePunct w:val="0"/>
        <w:adjustRightInd/>
        <w:snapToGrid w:val="0"/>
        <w:spacing w:line="360" w:lineRule="auto"/>
        <w:textAlignment w:val="auto"/>
        <w:rPr>
          <w:rFonts w:ascii="Book Antiqua" w:hAnsi="Book Antiqua"/>
        </w:rPr>
      </w:pPr>
    </w:p>
    <w:p w14:paraId="79FDC4F5" w14:textId="6B60AC4A" w:rsidR="00F93D1C" w:rsidRPr="00040FE4" w:rsidRDefault="00F93D1C" w:rsidP="004659A5">
      <w:pPr>
        <w:overflowPunct/>
        <w:topLinePunct w:val="0"/>
        <w:adjustRightInd/>
        <w:snapToGrid w:val="0"/>
        <w:spacing w:line="360" w:lineRule="auto"/>
        <w:textAlignment w:val="auto"/>
        <w:rPr>
          <w:rFonts w:ascii="Book Antiqua" w:hAnsi="Book Antiqua"/>
          <w:b/>
          <w:i/>
        </w:rPr>
      </w:pPr>
      <w:r w:rsidRPr="00040FE4">
        <w:rPr>
          <w:rFonts w:ascii="Book Antiqua" w:hAnsi="Book Antiqua"/>
          <w:b/>
          <w:i/>
        </w:rPr>
        <w:t>Innovations and breakthrough</w:t>
      </w:r>
    </w:p>
    <w:p w14:paraId="1879A68C" w14:textId="6A83FCA1" w:rsidR="00F93D1C" w:rsidRPr="004659A5" w:rsidRDefault="00C04F9E" w:rsidP="004659A5">
      <w:pPr>
        <w:overflowPunct/>
        <w:topLinePunct w:val="0"/>
        <w:adjustRightInd/>
        <w:snapToGrid w:val="0"/>
        <w:spacing w:line="360" w:lineRule="auto"/>
        <w:textAlignment w:val="auto"/>
        <w:rPr>
          <w:rFonts w:ascii="Book Antiqua" w:eastAsia="宋体" w:hAnsi="Book Antiqua"/>
          <w:lang w:eastAsia="zh-CN"/>
        </w:rPr>
      </w:pPr>
      <w:r w:rsidRPr="00040FE4">
        <w:rPr>
          <w:rFonts w:ascii="Book Antiqua" w:hAnsi="Book Antiqua"/>
        </w:rPr>
        <w:t>Long-term survival was possible for patients with LARCC</w:t>
      </w:r>
      <w:r w:rsidR="004124BD" w:rsidRPr="00040FE4">
        <w:rPr>
          <w:rFonts w:ascii="Book Antiqua" w:hAnsi="Book Antiqua"/>
        </w:rPr>
        <w:t xml:space="preserve"> that had successfully undergone </w:t>
      </w:r>
      <w:r w:rsidRPr="00040FE4">
        <w:rPr>
          <w:rFonts w:ascii="Book Antiqua" w:hAnsi="Book Antiqua"/>
        </w:rPr>
        <w:t xml:space="preserve">RHCPD. </w:t>
      </w:r>
      <w:r w:rsidR="00073F58" w:rsidRPr="00040FE4">
        <w:rPr>
          <w:rFonts w:ascii="Book Antiqua" w:hAnsi="Book Antiqua"/>
        </w:rPr>
        <w:t>RHCPD</w:t>
      </w:r>
      <w:r w:rsidRPr="00040FE4">
        <w:rPr>
          <w:rFonts w:ascii="Book Antiqua" w:hAnsi="Book Antiqua"/>
        </w:rPr>
        <w:t xml:space="preserve"> may help improve the prognosis</w:t>
      </w:r>
      <w:r w:rsidR="00156493" w:rsidRPr="00040FE4">
        <w:rPr>
          <w:rFonts w:ascii="Book Antiqua" w:hAnsi="Book Antiqua"/>
        </w:rPr>
        <w:t xml:space="preserve"> </w:t>
      </w:r>
      <w:r w:rsidR="004124BD" w:rsidRPr="00040FE4">
        <w:rPr>
          <w:rFonts w:ascii="Book Antiqua" w:hAnsi="Book Antiqua"/>
        </w:rPr>
        <w:t xml:space="preserve">of patients </w:t>
      </w:r>
      <w:r w:rsidR="00156493" w:rsidRPr="00040FE4">
        <w:rPr>
          <w:rFonts w:ascii="Book Antiqua" w:hAnsi="Book Antiqua"/>
        </w:rPr>
        <w:t>with LARCC</w:t>
      </w:r>
      <w:r w:rsidRPr="00040FE4">
        <w:rPr>
          <w:rFonts w:ascii="Book Antiqua" w:hAnsi="Book Antiqua"/>
        </w:rPr>
        <w:t xml:space="preserve">, particularly in patients with </w:t>
      </w:r>
      <w:r w:rsidR="004124BD" w:rsidRPr="00040FE4">
        <w:rPr>
          <w:rFonts w:ascii="Book Antiqua" w:hAnsi="Book Antiqua"/>
        </w:rPr>
        <w:t xml:space="preserve">a </w:t>
      </w:r>
      <w:r w:rsidR="004659A5">
        <w:rPr>
          <w:rFonts w:ascii="Book Antiqua" w:hAnsi="Book Antiqua"/>
        </w:rPr>
        <w:t>node-negative status.</w:t>
      </w:r>
    </w:p>
    <w:p w14:paraId="06923955" w14:textId="77777777" w:rsidR="00073F58" w:rsidRPr="004659A5" w:rsidRDefault="00073F58" w:rsidP="004659A5">
      <w:pPr>
        <w:overflowPunct/>
        <w:topLinePunct w:val="0"/>
        <w:adjustRightInd/>
        <w:snapToGrid w:val="0"/>
        <w:spacing w:line="360" w:lineRule="auto"/>
        <w:textAlignment w:val="auto"/>
        <w:rPr>
          <w:rFonts w:ascii="Book Antiqua" w:hAnsi="Book Antiqua"/>
        </w:rPr>
      </w:pPr>
    </w:p>
    <w:p w14:paraId="1774800A" w14:textId="332BBB15" w:rsidR="00F93D1C" w:rsidRPr="00040FE4" w:rsidRDefault="00F93D1C" w:rsidP="004659A5">
      <w:pPr>
        <w:overflowPunct/>
        <w:topLinePunct w:val="0"/>
        <w:adjustRightInd/>
        <w:snapToGrid w:val="0"/>
        <w:spacing w:line="360" w:lineRule="auto"/>
        <w:textAlignment w:val="auto"/>
        <w:rPr>
          <w:rFonts w:ascii="Book Antiqua" w:hAnsi="Book Antiqua"/>
          <w:b/>
          <w:i/>
        </w:rPr>
      </w:pPr>
      <w:r w:rsidRPr="00040FE4">
        <w:rPr>
          <w:rFonts w:ascii="Book Antiqua" w:hAnsi="Book Antiqua"/>
          <w:b/>
          <w:i/>
        </w:rPr>
        <w:t>Applications</w:t>
      </w:r>
    </w:p>
    <w:p w14:paraId="78401406" w14:textId="29AAAA01" w:rsidR="000646D1" w:rsidRPr="00040FE4" w:rsidRDefault="0043597F" w:rsidP="004659A5">
      <w:pPr>
        <w:overflowPunct/>
        <w:topLinePunct w:val="0"/>
        <w:adjustRightInd/>
        <w:snapToGrid w:val="0"/>
        <w:spacing w:line="360" w:lineRule="auto"/>
        <w:textAlignment w:val="auto"/>
        <w:rPr>
          <w:rFonts w:ascii="Book Antiqua" w:hAnsi="Book Antiqua"/>
        </w:rPr>
      </w:pPr>
      <w:r w:rsidRPr="00040FE4">
        <w:rPr>
          <w:rFonts w:ascii="Book Antiqua" w:hAnsi="Book Antiqua"/>
        </w:rPr>
        <w:t xml:space="preserve">The present study suggests that </w:t>
      </w:r>
      <w:r w:rsidR="000646D1" w:rsidRPr="00040FE4">
        <w:rPr>
          <w:rFonts w:ascii="Book Antiqua" w:hAnsi="Book Antiqua"/>
        </w:rPr>
        <w:t xml:space="preserve">LARCC </w:t>
      </w:r>
      <w:r w:rsidR="004124BD" w:rsidRPr="00040FE4">
        <w:rPr>
          <w:rFonts w:ascii="Book Antiqua" w:hAnsi="Book Antiqua"/>
        </w:rPr>
        <w:t xml:space="preserve">patients </w:t>
      </w:r>
      <w:r w:rsidR="000646D1" w:rsidRPr="00040FE4">
        <w:rPr>
          <w:rFonts w:ascii="Book Antiqua" w:hAnsi="Book Antiqua"/>
        </w:rPr>
        <w:t xml:space="preserve">with </w:t>
      </w:r>
      <w:r w:rsidR="004124BD" w:rsidRPr="00040FE4">
        <w:rPr>
          <w:rFonts w:ascii="Book Antiqua" w:hAnsi="Book Antiqua"/>
        </w:rPr>
        <w:t xml:space="preserve">a </w:t>
      </w:r>
      <w:r w:rsidR="000646D1" w:rsidRPr="00040FE4">
        <w:rPr>
          <w:rFonts w:ascii="Book Antiqua" w:hAnsi="Book Antiqua"/>
        </w:rPr>
        <w:t xml:space="preserve">node- negative status </w:t>
      </w:r>
      <w:r w:rsidR="004124BD" w:rsidRPr="00040FE4">
        <w:rPr>
          <w:rFonts w:ascii="Book Antiqua" w:hAnsi="Book Antiqua"/>
        </w:rPr>
        <w:t xml:space="preserve">are indicated </w:t>
      </w:r>
      <w:r w:rsidR="000646D1" w:rsidRPr="00040FE4">
        <w:rPr>
          <w:rFonts w:ascii="Book Antiqua" w:hAnsi="Book Antiqua"/>
        </w:rPr>
        <w:t xml:space="preserve">for RHCPD. If a patient has tumor thrombosis in SMV, </w:t>
      </w:r>
      <w:r w:rsidR="004124BD" w:rsidRPr="00040FE4">
        <w:rPr>
          <w:rFonts w:ascii="Book Antiqua" w:hAnsi="Book Antiqua"/>
        </w:rPr>
        <w:t xml:space="preserve">then </w:t>
      </w:r>
      <w:r w:rsidR="000646D1" w:rsidRPr="00040FE4">
        <w:rPr>
          <w:rFonts w:ascii="Book Antiqua" w:hAnsi="Book Antiqua"/>
        </w:rPr>
        <w:t xml:space="preserve">the possibility of early recurrence should </w:t>
      </w:r>
      <w:r w:rsidR="004124BD" w:rsidRPr="00040FE4">
        <w:rPr>
          <w:rFonts w:ascii="Book Antiqua" w:hAnsi="Book Antiqua"/>
        </w:rPr>
        <w:t xml:space="preserve">also </w:t>
      </w:r>
      <w:r w:rsidR="000646D1" w:rsidRPr="00040FE4">
        <w:rPr>
          <w:rFonts w:ascii="Book Antiqua" w:hAnsi="Book Antiqua"/>
        </w:rPr>
        <w:t>be considered.</w:t>
      </w:r>
    </w:p>
    <w:p w14:paraId="086DE6E2" w14:textId="77777777" w:rsidR="00F93D1C" w:rsidRPr="00040FE4" w:rsidRDefault="00F93D1C" w:rsidP="004659A5">
      <w:pPr>
        <w:overflowPunct/>
        <w:topLinePunct w:val="0"/>
        <w:adjustRightInd/>
        <w:snapToGrid w:val="0"/>
        <w:spacing w:line="360" w:lineRule="auto"/>
        <w:textAlignment w:val="auto"/>
        <w:rPr>
          <w:rFonts w:ascii="Book Antiqua" w:hAnsi="Book Antiqua"/>
        </w:rPr>
      </w:pPr>
    </w:p>
    <w:p w14:paraId="1B350C31" w14:textId="50234A98" w:rsidR="00F93D1C" w:rsidRPr="00040FE4" w:rsidRDefault="00F93D1C" w:rsidP="004659A5">
      <w:pPr>
        <w:overflowPunct/>
        <w:topLinePunct w:val="0"/>
        <w:adjustRightInd/>
        <w:snapToGrid w:val="0"/>
        <w:spacing w:line="360" w:lineRule="auto"/>
        <w:textAlignment w:val="auto"/>
        <w:rPr>
          <w:rFonts w:ascii="Book Antiqua" w:hAnsi="Book Antiqua"/>
          <w:b/>
          <w:i/>
        </w:rPr>
      </w:pPr>
      <w:r w:rsidRPr="00040FE4">
        <w:rPr>
          <w:rFonts w:ascii="Book Antiqua" w:hAnsi="Book Antiqua"/>
          <w:b/>
          <w:i/>
        </w:rPr>
        <w:t>Peer-review</w:t>
      </w:r>
    </w:p>
    <w:p w14:paraId="2F522277" w14:textId="1348ACDA" w:rsidR="00F93D1C" w:rsidRPr="00040FE4" w:rsidRDefault="005E4D39" w:rsidP="004659A5">
      <w:pPr>
        <w:overflowPunct/>
        <w:topLinePunct w:val="0"/>
        <w:adjustRightInd/>
        <w:snapToGrid w:val="0"/>
        <w:spacing w:line="360" w:lineRule="auto"/>
        <w:textAlignment w:val="auto"/>
        <w:rPr>
          <w:rFonts w:ascii="Book Antiqua" w:hAnsi="Book Antiqua"/>
        </w:rPr>
      </w:pPr>
      <w:r w:rsidRPr="00040FE4">
        <w:rPr>
          <w:rFonts w:ascii="Book Antiqua" w:hAnsi="Book Antiqua"/>
        </w:rPr>
        <w:t xml:space="preserve">This manuscript deals with RHCPD for LARCC. The </w:t>
      </w:r>
      <w:r w:rsidR="003223DF" w:rsidRPr="00040FE4">
        <w:rPr>
          <w:rFonts w:ascii="Book Antiqua" w:hAnsi="Book Antiqua"/>
        </w:rPr>
        <w:t xml:space="preserve">authors </w:t>
      </w:r>
      <w:r w:rsidR="004124BD" w:rsidRPr="00040FE4">
        <w:rPr>
          <w:rFonts w:ascii="Book Antiqua" w:hAnsi="Book Antiqua"/>
        </w:rPr>
        <w:t xml:space="preserve">have described </w:t>
      </w:r>
      <w:r w:rsidR="003223DF" w:rsidRPr="00040FE4">
        <w:rPr>
          <w:rFonts w:ascii="Book Antiqua" w:hAnsi="Book Antiqua"/>
        </w:rPr>
        <w:t xml:space="preserve">the </w:t>
      </w:r>
      <w:r w:rsidRPr="00040FE4">
        <w:rPr>
          <w:rFonts w:ascii="Book Antiqua" w:hAnsi="Book Antiqua"/>
        </w:rPr>
        <w:t>preoperative assessment, intraoperative assessment, histological findings and prognosis.</w:t>
      </w:r>
    </w:p>
    <w:p w14:paraId="13B5057C" w14:textId="77777777" w:rsidR="00F93D1C" w:rsidRPr="00040FE4" w:rsidRDefault="00F93D1C" w:rsidP="004659A5">
      <w:pPr>
        <w:overflowPunct/>
        <w:topLinePunct w:val="0"/>
        <w:adjustRightInd/>
        <w:snapToGrid w:val="0"/>
        <w:spacing w:line="360" w:lineRule="auto"/>
        <w:textAlignment w:val="auto"/>
        <w:rPr>
          <w:rFonts w:ascii="Book Antiqua" w:hAnsi="Book Antiqua"/>
          <w:b/>
        </w:rPr>
      </w:pPr>
      <w:r w:rsidRPr="00040FE4">
        <w:rPr>
          <w:rFonts w:ascii="Book Antiqua" w:hAnsi="Book Antiqua"/>
          <w:b/>
        </w:rPr>
        <w:br w:type="page"/>
      </w:r>
    </w:p>
    <w:p w14:paraId="747C8000" w14:textId="77777777" w:rsidR="00B8067B" w:rsidRPr="00040FE4" w:rsidRDefault="00B8067B" w:rsidP="004659A5">
      <w:pPr>
        <w:snapToGrid w:val="0"/>
        <w:spacing w:line="360" w:lineRule="auto"/>
        <w:rPr>
          <w:rFonts w:ascii="Book Antiqua" w:hAnsi="Book Antiqua"/>
          <w:b/>
        </w:rPr>
      </w:pPr>
      <w:r w:rsidRPr="00040FE4">
        <w:rPr>
          <w:rFonts w:ascii="Book Antiqua" w:hAnsi="Book Antiqua"/>
          <w:b/>
        </w:rPr>
        <w:lastRenderedPageBreak/>
        <w:t>REFERENCES</w:t>
      </w:r>
    </w:p>
    <w:p w14:paraId="22AD7415"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proofErr w:type="gramStart"/>
      <w:r w:rsidRPr="00E0204E">
        <w:rPr>
          <w:rFonts w:ascii="Book Antiqua" w:eastAsia="宋体" w:hAnsi="Book Antiqua"/>
          <w:kern w:val="2"/>
          <w:lang w:eastAsia="zh-CN" w:bidi="ar-SA"/>
        </w:rPr>
        <w:t xml:space="preserve">1 </w:t>
      </w:r>
      <w:r w:rsidRPr="00E0204E">
        <w:rPr>
          <w:rFonts w:ascii="Book Antiqua" w:eastAsia="宋体" w:hAnsi="Book Antiqua"/>
          <w:b/>
          <w:kern w:val="2"/>
          <w:lang w:eastAsia="zh-CN" w:bidi="ar-SA"/>
        </w:rPr>
        <w:t>Curley SA</w:t>
      </w:r>
      <w:r w:rsidRPr="00E0204E">
        <w:rPr>
          <w:rFonts w:ascii="Book Antiqua" w:eastAsia="宋体" w:hAnsi="Book Antiqua"/>
          <w:kern w:val="2"/>
          <w:lang w:eastAsia="zh-CN" w:bidi="ar-SA"/>
        </w:rPr>
        <w:t xml:space="preserve">, Carlson GW, Shumate CR, </w:t>
      </w:r>
      <w:proofErr w:type="spellStart"/>
      <w:r w:rsidRPr="00E0204E">
        <w:rPr>
          <w:rFonts w:ascii="Book Antiqua" w:eastAsia="宋体" w:hAnsi="Book Antiqua"/>
          <w:kern w:val="2"/>
          <w:lang w:eastAsia="zh-CN" w:bidi="ar-SA"/>
        </w:rPr>
        <w:t>Wishnow</w:t>
      </w:r>
      <w:proofErr w:type="spellEnd"/>
      <w:r w:rsidRPr="00E0204E">
        <w:rPr>
          <w:rFonts w:ascii="Book Antiqua" w:eastAsia="宋体" w:hAnsi="Book Antiqua"/>
          <w:kern w:val="2"/>
          <w:lang w:eastAsia="zh-CN" w:bidi="ar-SA"/>
        </w:rPr>
        <w:t xml:space="preserve"> KI, Ames FC.</w:t>
      </w:r>
      <w:proofErr w:type="gramEnd"/>
      <w:r w:rsidRPr="00E0204E">
        <w:rPr>
          <w:rFonts w:ascii="Book Antiqua" w:eastAsia="宋体" w:hAnsi="Book Antiqua"/>
          <w:kern w:val="2"/>
          <w:lang w:eastAsia="zh-CN" w:bidi="ar-SA"/>
        </w:rPr>
        <w:t xml:space="preserve"> Extended resection for locally advanced colorectal carcinoma. </w:t>
      </w:r>
      <w:r w:rsidRPr="00E0204E">
        <w:rPr>
          <w:rFonts w:ascii="Book Antiqua" w:eastAsia="宋体" w:hAnsi="Book Antiqua"/>
          <w:i/>
          <w:kern w:val="2"/>
          <w:lang w:eastAsia="zh-CN" w:bidi="ar-SA"/>
        </w:rPr>
        <w:t xml:space="preserve">Am J </w:t>
      </w:r>
      <w:proofErr w:type="spellStart"/>
      <w:r w:rsidRPr="00E0204E">
        <w:rPr>
          <w:rFonts w:ascii="Book Antiqua" w:eastAsia="宋体" w:hAnsi="Book Antiqua"/>
          <w:i/>
          <w:kern w:val="2"/>
          <w:lang w:eastAsia="zh-CN" w:bidi="ar-SA"/>
        </w:rPr>
        <w:t>Surg</w:t>
      </w:r>
      <w:proofErr w:type="spellEnd"/>
      <w:r w:rsidRPr="00E0204E">
        <w:rPr>
          <w:rFonts w:ascii="Book Antiqua" w:eastAsia="宋体" w:hAnsi="Book Antiqua"/>
          <w:kern w:val="2"/>
          <w:lang w:eastAsia="zh-CN" w:bidi="ar-SA"/>
        </w:rPr>
        <w:t xml:space="preserve"> 1992; </w:t>
      </w:r>
      <w:r w:rsidRPr="00E0204E">
        <w:rPr>
          <w:rFonts w:ascii="Book Antiqua" w:eastAsia="宋体" w:hAnsi="Book Antiqua"/>
          <w:b/>
          <w:kern w:val="2"/>
          <w:lang w:eastAsia="zh-CN" w:bidi="ar-SA"/>
        </w:rPr>
        <w:t>163</w:t>
      </w:r>
      <w:r w:rsidRPr="00E0204E">
        <w:rPr>
          <w:rFonts w:ascii="Book Antiqua" w:eastAsia="宋体" w:hAnsi="Book Antiqua"/>
          <w:kern w:val="2"/>
          <w:lang w:eastAsia="zh-CN" w:bidi="ar-SA"/>
        </w:rPr>
        <w:t>: 553-559 [PMID: 1595834]</w:t>
      </w:r>
    </w:p>
    <w:p w14:paraId="734B13A8"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r w:rsidRPr="00E0204E">
        <w:rPr>
          <w:rFonts w:ascii="Book Antiqua" w:eastAsia="宋体" w:hAnsi="Book Antiqua"/>
          <w:kern w:val="2"/>
          <w:lang w:eastAsia="zh-CN" w:bidi="ar-SA"/>
        </w:rPr>
        <w:t xml:space="preserve">2 </w:t>
      </w:r>
      <w:proofErr w:type="spellStart"/>
      <w:r w:rsidRPr="00E0204E">
        <w:rPr>
          <w:rFonts w:ascii="Book Antiqua" w:eastAsia="宋体" w:hAnsi="Book Antiqua"/>
          <w:b/>
          <w:kern w:val="2"/>
          <w:lang w:eastAsia="zh-CN" w:bidi="ar-SA"/>
        </w:rPr>
        <w:t>Eldar</w:t>
      </w:r>
      <w:proofErr w:type="spellEnd"/>
      <w:r w:rsidRPr="00E0204E">
        <w:rPr>
          <w:rFonts w:ascii="Book Antiqua" w:eastAsia="宋体" w:hAnsi="Book Antiqua"/>
          <w:b/>
          <w:kern w:val="2"/>
          <w:lang w:eastAsia="zh-CN" w:bidi="ar-SA"/>
        </w:rPr>
        <w:t xml:space="preserve"> S</w:t>
      </w:r>
      <w:r w:rsidRPr="00E0204E">
        <w:rPr>
          <w:rFonts w:ascii="Book Antiqua" w:eastAsia="宋体" w:hAnsi="Book Antiqua"/>
          <w:kern w:val="2"/>
          <w:lang w:eastAsia="zh-CN" w:bidi="ar-SA"/>
        </w:rPr>
        <w:t xml:space="preserve">, </w:t>
      </w:r>
      <w:proofErr w:type="spellStart"/>
      <w:r w:rsidRPr="00E0204E">
        <w:rPr>
          <w:rFonts w:ascii="Book Antiqua" w:eastAsia="宋体" w:hAnsi="Book Antiqua"/>
          <w:kern w:val="2"/>
          <w:lang w:eastAsia="zh-CN" w:bidi="ar-SA"/>
        </w:rPr>
        <w:t>Kemeny</w:t>
      </w:r>
      <w:proofErr w:type="spellEnd"/>
      <w:r w:rsidRPr="00E0204E">
        <w:rPr>
          <w:rFonts w:ascii="Book Antiqua" w:eastAsia="宋体" w:hAnsi="Book Antiqua"/>
          <w:kern w:val="2"/>
          <w:lang w:eastAsia="zh-CN" w:bidi="ar-SA"/>
        </w:rPr>
        <w:t xml:space="preserve"> MM, </w:t>
      </w:r>
      <w:proofErr w:type="spellStart"/>
      <w:r w:rsidRPr="00E0204E">
        <w:rPr>
          <w:rFonts w:ascii="Book Antiqua" w:eastAsia="宋体" w:hAnsi="Book Antiqua"/>
          <w:kern w:val="2"/>
          <w:lang w:eastAsia="zh-CN" w:bidi="ar-SA"/>
        </w:rPr>
        <w:t>Terz</w:t>
      </w:r>
      <w:proofErr w:type="spellEnd"/>
      <w:r w:rsidRPr="00E0204E">
        <w:rPr>
          <w:rFonts w:ascii="Book Antiqua" w:eastAsia="宋体" w:hAnsi="Book Antiqua"/>
          <w:kern w:val="2"/>
          <w:lang w:eastAsia="zh-CN" w:bidi="ar-SA"/>
        </w:rPr>
        <w:t xml:space="preserve"> JJ. Extended resections for carcinoma of the colon and rectum. </w:t>
      </w:r>
      <w:proofErr w:type="spellStart"/>
      <w:r w:rsidRPr="00E0204E">
        <w:rPr>
          <w:rFonts w:ascii="Book Antiqua" w:eastAsia="宋体" w:hAnsi="Book Antiqua"/>
          <w:i/>
          <w:kern w:val="2"/>
          <w:lang w:eastAsia="zh-CN" w:bidi="ar-SA"/>
        </w:rPr>
        <w:t>Surg</w:t>
      </w:r>
      <w:proofErr w:type="spellEnd"/>
      <w:r w:rsidRPr="00E0204E">
        <w:rPr>
          <w:rFonts w:ascii="Book Antiqua" w:eastAsia="宋体" w:hAnsi="Book Antiqua"/>
          <w:i/>
          <w:kern w:val="2"/>
          <w:lang w:eastAsia="zh-CN" w:bidi="ar-SA"/>
        </w:rPr>
        <w:t xml:space="preserve"> </w:t>
      </w:r>
      <w:proofErr w:type="spellStart"/>
      <w:r w:rsidRPr="00E0204E">
        <w:rPr>
          <w:rFonts w:ascii="Book Antiqua" w:eastAsia="宋体" w:hAnsi="Book Antiqua"/>
          <w:i/>
          <w:kern w:val="2"/>
          <w:lang w:eastAsia="zh-CN" w:bidi="ar-SA"/>
        </w:rPr>
        <w:t>Gynecol</w:t>
      </w:r>
      <w:proofErr w:type="spellEnd"/>
      <w:r w:rsidRPr="00E0204E">
        <w:rPr>
          <w:rFonts w:ascii="Book Antiqua" w:eastAsia="宋体" w:hAnsi="Book Antiqua"/>
          <w:i/>
          <w:kern w:val="2"/>
          <w:lang w:eastAsia="zh-CN" w:bidi="ar-SA"/>
        </w:rPr>
        <w:t xml:space="preserve"> </w:t>
      </w:r>
      <w:proofErr w:type="spellStart"/>
      <w:r w:rsidRPr="00E0204E">
        <w:rPr>
          <w:rFonts w:ascii="Book Antiqua" w:eastAsia="宋体" w:hAnsi="Book Antiqua"/>
          <w:i/>
          <w:kern w:val="2"/>
          <w:lang w:eastAsia="zh-CN" w:bidi="ar-SA"/>
        </w:rPr>
        <w:t>Obstet</w:t>
      </w:r>
      <w:proofErr w:type="spellEnd"/>
      <w:r w:rsidRPr="00E0204E">
        <w:rPr>
          <w:rFonts w:ascii="Book Antiqua" w:eastAsia="宋体" w:hAnsi="Book Antiqua"/>
          <w:kern w:val="2"/>
          <w:lang w:eastAsia="zh-CN" w:bidi="ar-SA"/>
        </w:rPr>
        <w:t xml:space="preserve"> 1985; </w:t>
      </w:r>
      <w:r w:rsidRPr="00E0204E">
        <w:rPr>
          <w:rFonts w:ascii="Book Antiqua" w:eastAsia="宋体" w:hAnsi="Book Antiqua"/>
          <w:b/>
          <w:kern w:val="2"/>
          <w:lang w:eastAsia="zh-CN" w:bidi="ar-SA"/>
        </w:rPr>
        <w:t>161</w:t>
      </w:r>
      <w:r w:rsidRPr="00E0204E">
        <w:rPr>
          <w:rFonts w:ascii="Book Antiqua" w:eastAsia="宋体" w:hAnsi="Book Antiqua"/>
          <w:kern w:val="2"/>
          <w:lang w:eastAsia="zh-CN" w:bidi="ar-SA"/>
        </w:rPr>
        <w:t>: 319-322 [PMID: 4049200]</w:t>
      </w:r>
    </w:p>
    <w:p w14:paraId="223DFF8E"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proofErr w:type="gramStart"/>
      <w:r w:rsidRPr="00E0204E">
        <w:rPr>
          <w:rFonts w:ascii="Book Antiqua" w:eastAsia="宋体" w:hAnsi="Book Antiqua"/>
          <w:kern w:val="2"/>
          <w:lang w:eastAsia="zh-CN" w:bidi="ar-SA"/>
        </w:rPr>
        <w:t xml:space="preserve">3 </w:t>
      </w:r>
      <w:proofErr w:type="spellStart"/>
      <w:r w:rsidRPr="00E0204E">
        <w:rPr>
          <w:rFonts w:ascii="Book Antiqua" w:eastAsia="宋体" w:hAnsi="Book Antiqua"/>
          <w:b/>
          <w:kern w:val="2"/>
          <w:lang w:eastAsia="zh-CN" w:bidi="ar-SA"/>
        </w:rPr>
        <w:t>Staniunas</w:t>
      </w:r>
      <w:proofErr w:type="spellEnd"/>
      <w:r w:rsidRPr="00E0204E">
        <w:rPr>
          <w:rFonts w:ascii="Book Antiqua" w:eastAsia="宋体" w:hAnsi="Book Antiqua"/>
          <w:b/>
          <w:kern w:val="2"/>
          <w:lang w:eastAsia="zh-CN" w:bidi="ar-SA"/>
        </w:rPr>
        <w:t xml:space="preserve"> RJ</w:t>
      </w:r>
      <w:r w:rsidRPr="00E0204E">
        <w:rPr>
          <w:rFonts w:ascii="Book Antiqua" w:eastAsia="宋体" w:hAnsi="Book Antiqua"/>
          <w:kern w:val="2"/>
          <w:lang w:eastAsia="zh-CN" w:bidi="ar-SA"/>
        </w:rPr>
        <w:t xml:space="preserve">, </w:t>
      </w:r>
      <w:proofErr w:type="spellStart"/>
      <w:r w:rsidRPr="00E0204E">
        <w:rPr>
          <w:rFonts w:ascii="Book Antiqua" w:eastAsia="宋体" w:hAnsi="Book Antiqua"/>
          <w:kern w:val="2"/>
          <w:lang w:eastAsia="zh-CN" w:bidi="ar-SA"/>
        </w:rPr>
        <w:t>Schoetz</w:t>
      </w:r>
      <w:proofErr w:type="spellEnd"/>
      <w:r w:rsidRPr="00E0204E">
        <w:rPr>
          <w:rFonts w:ascii="Book Antiqua" w:eastAsia="宋体" w:hAnsi="Book Antiqua"/>
          <w:kern w:val="2"/>
          <w:lang w:eastAsia="zh-CN" w:bidi="ar-SA"/>
        </w:rPr>
        <w:t xml:space="preserve"> DJ Jr. Extended resection for carcinoma of colon and rectum.</w:t>
      </w:r>
      <w:proofErr w:type="gramEnd"/>
      <w:r w:rsidRPr="00E0204E">
        <w:rPr>
          <w:rFonts w:ascii="Book Antiqua" w:eastAsia="宋体" w:hAnsi="Book Antiqua"/>
          <w:kern w:val="2"/>
          <w:lang w:eastAsia="zh-CN" w:bidi="ar-SA"/>
        </w:rPr>
        <w:t xml:space="preserve"> </w:t>
      </w:r>
      <w:proofErr w:type="spellStart"/>
      <w:r w:rsidRPr="00E0204E">
        <w:rPr>
          <w:rFonts w:ascii="Book Antiqua" w:eastAsia="宋体" w:hAnsi="Book Antiqua"/>
          <w:i/>
          <w:kern w:val="2"/>
          <w:lang w:eastAsia="zh-CN" w:bidi="ar-SA"/>
        </w:rPr>
        <w:t>Surg</w:t>
      </w:r>
      <w:proofErr w:type="spellEnd"/>
      <w:r w:rsidRPr="00E0204E">
        <w:rPr>
          <w:rFonts w:ascii="Book Antiqua" w:eastAsia="宋体" w:hAnsi="Book Antiqua"/>
          <w:i/>
          <w:kern w:val="2"/>
          <w:lang w:eastAsia="zh-CN" w:bidi="ar-SA"/>
        </w:rPr>
        <w:t xml:space="preserve"> </w:t>
      </w:r>
      <w:proofErr w:type="spellStart"/>
      <w:r w:rsidRPr="00E0204E">
        <w:rPr>
          <w:rFonts w:ascii="Book Antiqua" w:eastAsia="宋体" w:hAnsi="Book Antiqua"/>
          <w:i/>
          <w:kern w:val="2"/>
          <w:lang w:eastAsia="zh-CN" w:bidi="ar-SA"/>
        </w:rPr>
        <w:t>Clin</w:t>
      </w:r>
      <w:proofErr w:type="spellEnd"/>
      <w:r w:rsidRPr="00E0204E">
        <w:rPr>
          <w:rFonts w:ascii="Book Antiqua" w:eastAsia="宋体" w:hAnsi="Book Antiqua"/>
          <w:i/>
          <w:kern w:val="2"/>
          <w:lang w:eastAsia="zh-CN" w:bidi="ar-SA"/>
        </w:rPr>
        <w:t xml:space="preserve"> North Am</w:t>
      </w:r>
      <w:r w:rsidRPr="00E0204E">
        <w:rPr>
          <w:rFonts w:ascii="Book Antiqua" w:eastAsia="宋体" w:hAnsi="Book Antiqua"/>
          <w:kern w:val="2"/>
          <w:lang w:eastAsia="zh-CN" w:bidi="ar-SA"/>
        </w:rPr>
        <w:t xml:space="preserve"> 1993; </w:t>
      </w:r>
      <w:r w:rsidRPr="00E0204E">
        <w:rPr>
          <w:rFonts w:ascii="Book Antiqua" w:eastAsia="宋体" w:hAnsi="Book Antiqua"/>
          <w:b/>
          <w:kern w:val="2"/>
          <w:lang w:eastAsia="zh-CN" w:bidi="ar-SA"/>
        </w:rPr>
        <w:t>73</w:t>
      </w:r>
      <w:r w:rsidRPr="00E0204E">
        <w:rPr>
          <w:rFonts w:ascii="Book Antiqua" w:eastAsia="宋体" w:hAnsi="Book Antiqua"/>
          <w:kern w:val="2"/>
          <w:lang w:eastAsia="zh-CN" w:bidi="ar-SA"/>
        </w:rPr>
        <w:t>: 117-129 [PMID: 8426992]</w:t>
      </w:r>
    </w:p>
    <w:p w14:paraId="3F81B73D"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proofErr w:type="gramStart"/>
      <w:r w:rsidRPr="00E0204E">
        <w:rPr>
          <w:rFonts w:ascii="Book Antiqua" w:eastAsia="宋体" w:hAnsi="Book Antiqua"/>
          <w:kern w:val="2"/>
          <w:lang w:eastAsia="zh-CN" w:bidi="ar-SA"/>
        </w:rPr>
        <w:t xml:space="preserve">4 </w:t>
      </w:r>
      <w:r w:rsidRPr="00E0204E">
        <w:rPr>
          <w:rFonts w:ascii="Book Antiqua" w:eastAsia="宋体" w:hAnsi="Book Antiqua"/>
          <w:b/>
          <w:kern w:val="2"/>
          <w:lang w:eastAsia="zh-CN" w:bidi="ar-SA"/>
        </w:rPr>
        <w:t>Hunter JA</w:t>
      </w:r>
      <w:r w:rsidRPr="00E0204E">
        <w:rPr>
          <w:rFonts w:ascii="Book Antiqua" w:eastAsia="宋体" w:hAnsi="Book Antiqua"/>
          <w:kern w:val="2"/>
          <w:lang w:eastAsia="zh-CN" w:bidi="ar-SA"/>
        </w:rPr>
        <w:t>, Ryan JA Jr, Schultz P. En bloc resection of colon cancer adherent to other organs.</w:t>
      </w:r>
      <w:proofErr w:type="gramEnd"/>
      <w:r w:rsidRPr="00E0204E">
        <w:rPr>
          <w:rFonts w:ascii="Book Antiqua" w:eastAsia="宋体" w:hAnsi="Book Antiqua"/>
          <w:kern w:val="2"/>
          <w:lang w:eastAsia="zh-CN" w:bidi="ar-SA"/>
        </w:rPr>
        <w:t xml:space="preserve"> </w:t>
      </w:r>
      <w:r w:rsidRPr="00E0204E">
        <w:rPr>
          <w:rFonts w:ascii="Book Antiqua" w:eastAsia="宋体" w:hAnsi="Book Antiqua"/>
          <w:i/>
          <w:kern w:val="2"/>
          <w:lang w:eastAsia="zh-CN" w:bidi="ar-SA"/>
        </w:rPr>
        <w:t xml:space="preserve">Am J </w:t>
      </w:r>
      <w:proofErr w:type="spellStart"/>
      <w:r w:rsidRPr="00E0204E">
        <w:rPr>
          <w:rFonts w:ascii="Book Antiqua" w:eastAsia="宋体" w:hAnsi="Book Antiqua"/>
          <w:i/>
          <w:kern w:val="2"/>
          <w:lang w:eastAsia="zh-CN" w:bidi="ar-SA"/>
        </w:rPr>
        <w:t>Surg</w:t>
      </w:r>
      <w:proofErr w:type="spellEnd"/>
      <w:r w:rsidRPr="00E0204E">
        <w:rPr>
          <w:rFonts w:ascii="Book Antiqua" w:eastAsia="宋体" w:hAnsi="Book Antiqua"/>
          <w:kern w:val="2"/>
          <w:lang w:eastAsia="zh-CN" w:bidi="ar-SA"/>
        </w:rPr>
        <w:t xml:space="preserve"> 1987; </w:t>
      </w:r>
      <w:r w:rsidRPr="00E0204E">
        <w:rPr>
          <w:rFonts w:ascii="Book Antiqua" w:eastAsia="宋体" w:hAnsi="Book Antiqua"/>
          <w:b/>
          <w:kern w:val="2"/>
          <w:lang w:eastAsia="zh-CN" w:bidi="ar-SA"/>
        </w:rPr>
        <w:t>154</w:t>
      </w:r>
      <w:r w:rsidRPr="00E0204E">
        <w:rPr>
          <w:rFonts w:ascii="Book Antiqua" w:eastAsia="宋体" w:hAnsi="Book Antiqua"/>
          <w:kern w:val="2"/>
          <w:lang w:eastAsia="zh-CN" w:bidi="ar-SA"/>
        </w:rPr>
        <w:t>: 67-71 [PMID: 2440334]</w:t>
      </w:r>
    </w:p>
    <w:p w14:paraId="6E5F7207"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r w:rsidRPr="00E0204E">
        <w:rPr>
          <w:rFonts w:ascii="Book Antiqua" w:eastAsia="宋体" w:hAnsi="Book Antiqua"/>
          <w:kern w:val="2"/>
          <w:lang w:eastAsia="zh-CN" w:bidi="ar-SA"/>
        </w:rPr>
        <w:t xml:space="preserve">5 </w:t>
      </w:r>
      <w:r w:rsidRPr="00E0204E">
        <w:rPr>
          <w:rFonts w:ascii="Book Antiqua" w:eastAsia="宋体" w:hAnsi="Book Antiqua"/>
          <w:b/>
          <w:kern w:val="2"/>
          <w:lang w:eastAsia="zh-CN" w:bidi="ar-SA"/>
        </w:rPr>
        <w:t>Perez RO</w:t>
      </w:r>
      <w:r w:rsidRPr="00E0204E">
        <w:rPr>
          <w:rFonts w:ascii="Book Antiqua" w:eastAsia="宋体" w:hAnsi="Book Antiqua"/>
          <w:kern w:val="2"/>
          <w:lang w:eastAsia="zh-CN" w:bidi="ar-SA"/>
        </w:rPr>
        <w:t xml:space="preserve">, </w:t>
      </w:r>
      <w:proofErr w:type="spellStart"/>
      <w:r w:rsidRPr="00E0204E">
        <w:rPr>
          <w:rFonts w:ascii="Book Antiqua" w:eastAsia="宋体" w:hAnsi="Book Antiqua"/>
          <w:kern w:val="2"/>
          <w:lang w:eastAsia="zh-CN" w:bidi="ar-SA"/>
        </w:rPr>
        <w:t>Coser</w:t>
      </w:r>
      <w:proofErr w:type="spellEnd"/>
      <w:r w:rsidRPr="00E0204E">
        <w:rPr>
          <w:rFonts w:ascii="Book Antiqua" w:eastAsia="宋体" w:hAnsi="Book Antiqua"/>
          <w:kern w:val="2"/>
          <w:lang w:eastAsia="zh-CN" w:bidi="ar-SA"/>
        </w:rPr>
        <w:t xml:space="preserve"> RB, Kiss DR, Iwashita RA, </w:t>
      </w:r>
      <w:proofErr w:type="spellStart"/>
      <w:r w:rsidRPr="00E0204E">
        <w:rPr>
          <w:rFonts w:ascii="Book Antiqua" w:eastAsia="宋体" w:hAnsi="Book Antiqua"/>
          <w:kern w:val="2"/>
          <w:lang w:eastAsia="zh-CN" w:bidi="ar-SA"/>
        </w:rPr>
        <w:t>Jukemura</w:t>
      </w:r>
      <w:proofErr w:type="spellEnd"/>
      <w:r w:rsidRPr="00E0204E">
        <w:rPr>
          <w:rFonts w:ascii="Book Antiqua" w:eastAsia="宋体" w:hAnsi="Book Antiqua"/>
          <w:kern w:val="2"/>
          <w:lang w:eastAsia="zh-CN" w:bidi="ar-SA"/>
        </w:rPr>
        <w:t xml:space="preserve"> J, Cunha JE, </w:t>
      </w:r>
      <w:proofErr w:type="spellStart"/>
      <w:r w:rsidRPr="00E0204E">
        <w:rPr>
          <w:rFonts w:ascii="Book Antiqua" w:eastAsia="宋体" w:hAnsi="Book Antiqua"/>
          <w:kern w:val="2"/>
          <w:lang w:eastAsia="zh-CN" w:bidi="ar-SA"/>
        </w:rPr>
        <w:t>Habr</w:t>
      </w:r>
      <w:proofErr w:type="spellEnd"/>
      <w:r w:rsidRPr="00E0204E">
        <w:rPr>
          <w:rFonts w:ascii="Book Antiqua" w:eastAsia="宋体" w:hAnsi="Book Antiqua"/>
          <w:kern w:val="2"/>
          <w:lang w:eastAsia="zh-CN" w:bidi="ar-SA"/>
        </w:rPr>
        <w:t xml:space="preserve">-Gama A. Combined resection of the duodenum and pancreas for locally advanced colon cancer. </w:t>
      </w:r>
      <w:proofErr w:type="spellStart"/>
      <w:r w:rsidRPr="00E0204E">
        <w:rPr>
          <w:rFonts w:ascii="Book Antiqua" w:eastAsia="宋体" w:hAnsi="Book Antiqua"/>
          <w:i/>
          <w:kern w:val="2"/>
          <w:lang w:eastAsia="zh-CN" w:bidi="ar-SA"/>
        </w:rPr>
        <w:t>Curr</w:t>
      </w:r>
      <w:proofErr w:type="spellEnd"/>
      <w:r w:rsidRPr="00E0204E">
        <w:rPr>
          <w:rFonts w:ascii="Book Antiqua" w:eastAsia="宋体" w:hAnsi="Book Antiqua"/>
          <w:i/>
          <w:kern w:val="2"/>
          <w:lang w:eastAsia="zh-CN" w:bidi="ar-SA"/>
        </w:rPr>
        <w:t xml:space="preserve"> </w:t>
      </w:r>
      <w:proofErr w:type="spellStart"/>
      <w:r w:rsidRPr="00E0204E">
        <w:rPr>
          <w:rFonts w:ascii="Book Antiqua" w:eastAsia="宋体" w:hAnsi="Book Antiqua"/>
          <w:i/>
          <w:kern w:val="2"/>
          <w:lang w:eastAsia="zh-CN" w:bidi="ar-SA"/>
        </w:rPr>
        <w:t>Surg</w:t>
      </w:r>
      <w:proofErr w:type="spellEnd"/>
      <w:r w:rsidRPr="00E0204E">
        <w:rPr>
          <w:rFonts w:ascii="Book Antiqua" w:eastAsia="宋体" w:hAnsi="Book Antiqua"/>
          <w:kern w:val="2"/>
          <w:lang w:eastAsia="zh-CN" w:bidi="ar-SA"/>
        </w:rPr>
        <w:t xml:space="preserve"> 2005; </w:t>
      </w:r>
      <w:r w:rsidRPr="00E0204E">
        <w:rPr>
          <w:rFonts w:ascii="Book Antiqua" w:eastAsia="宋体" w:hAnsi="Book Antiqua"/>
          <w:b/>
          <w:kern w:val="2"/>
          <w:lang w:eastAsia="zh-CN" w:bidi="ar-SA"/>
        </w:rPr>
        <w:t>62</w:t>
      </w:r>
      <w:r w:rsidRPr="00E0204E">
        <w:rPr>
          <w:rFonts w:ascii="Book Antiqua" w:eastAsia="宋体" w:hAnsi="Book Antiqua"/>
          <w:kern w:val="2"/>
          <w:lang w:eastAsia="zh-CN" w:bidi="ar-SA"/>
        </w:rPr>
        <w:t>: 613-617 [PMID: 16293496 DOI: 10.1016/j.cursur.2005.03.021]</w:t>
      </w:r>
    </w:p>
    <w:p w14:paraId="5EA672B3"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r w:rsidRPr="00E0204E">
        <w:rPr>
          <w:rFonts w:ascii="Book Antiqua" w:eastAsia="宋体" w:hAnsi="Book Antiqua"/>
          <w:kern w:val="2"/>
          <w:lang w:eastAsia="zh-CN" w:bidi="ar-SA"/>
        </w:rPr>
        <w:t xml:space="preserve">6 </w:t>
      </w:r>
      <w:r w:rsidRPr="00E0204E">
        <w:rPr>
          <w:rFonts w:ascii="Book Antiqua" w:eastAsia="宋体" w:hAnsi="Book Antiqua"/>
          <w:b/>
          <w:kern w:val="2"/>
          <w:lang w:eastAsia="zh-CN" w:bidi="ar-SA"/>
        </w:rPr>
        <w:t xml:space="preserve">Van </w:t>
      </w:r>
      <w:proofErr w:type="spellStart"/>
      <w:r w:rsidRPr="00E0204E">
        <w:rPr>
          <w:rFonts w:ascii="Book Antiqua" w:eastAsia="宋体" w:hAnsi="Book Antiqua"/>
          <w:b/>
          <w:kern w:val="2"/>
          <w:lang w:eastAsia="zh-CN" w:bidi="ar-SA"/>
        </w:rPr>
        <w:t>Prohaska</w:t>
      </w:r>
      <w:proofErr w:type="spellEnd"/>
      <w:r w:rsidRPr="00E0204E">
        <w:rPr>
          <w:rFonts w:ascii="Book Antiqua" w:eastAsia="宋体" w:hAnsi="Book Antiqua"/>
          <w:b/>
          <w:kern w:val="2"/>
          <w:lang w:eastAsia="zh-CN" w:bidi="ar-SA"/>
        </w:rPr>
        <w:t xml:space="preserve"> J</w:t>
      </w:r>
      <w:r w:rsidRPr="00E0204E">
        <w:rPr>
          <w:rFonts w:ascii="Book Antiqua" w:eastAsia="宋体" w:hAnsi="Book Antiqua"/>
          <w:kern w:val="2"/>
          <w:lang w:eastAsia="zh-CN" w:bidi="ar-SA"/>
        </w:rPr>
        <w:t xml:space="preserve">, </w:t>
      </w:r>
      <w:proofErr w:type="spellStart"/>
      <w:r w:rsidRPr="00E0204E">
        <w:rPr>
          <w:rFonts w:ascii="Book Antiqua" w:eastAsia="宋体" w:hAnsi="Book Antiqua"/>
          <w:kern w:val="2"/>
          <w:lang w:eastAsia="zh-CN" w:bidi="ar-SA"/>
        </w:rPr>
        <w:t>Govostis</w:t>
      </w:r>
      <w:proofErr w:type="spellEnd"/>
      <w:r w:rsidRPr="00E0204E">
        <w:rPr>
          <w:rFonts w:ascii="Book Antiqua" w:eastAsia="宋体" w:hAnsi="Book Antiqua"/>
          <w:kern w:val="2"/>
          <w:lang w:eastAsia="zh-CN" w:bidi="ar-SA"/>
        </w:rPr>
        <w:t xml:space="preserve"> MC, </w:t>
      </w:r>
      <w:proofErr w:type="spellStart"/>
      <w:r w:rsidRPr="00E0204E">
        <w:rPr>
          <w:rFonts w:ascii="Book Antiqua" w:eastAsia="宋体" w:hAnsi="Book Antiqua"/>
          <w:kern w:val="2"/>
          <w:lang w:eastAsia="zh-CN" w:bidi="ar-SA"/>
        </w:rPr>
        <w:t>Wasick</w:t>
      </w:r>
      <w:proofErr w:type="spellEnd"/>
      <w:r w:rsidRPr="00E0204E">
        <w:rPr>
          <w:rFonts w:ascii="Book Antiqua" w:eastAsia="宋体" w:hAnsi="Book Antiqua"/>
          <w:kern w:val="2"/>
          <w:lang w:eastAsia="zh-CN" w:bidi="ar-SA"/>
        </w:rPr>
        <w:t xml:space="preserve"> M. Multiple organ resection for advanced carcinoma of the colon and rectum.</w:t>
      </w:r>
      <w:r w:rsidRPr="00E0204E">
        <w:rPr>
          <w:rFonts w:ascii="Book Antiqua" w:eastAsia="宋体" w:hAnsi="Book Antiqua" w:hint="eastAsia"/>
          <w:kern w:val="2"/>
          <w:lang w:eastAsia="zh-CN" w:bidi="ar-SA"/>
        </w:rPr>
        <w:t xml:space="preserve"> </w:t>
      </w:r>
      <w:proofErr w:type="spellStart"/>
      <w:r w:rsidRPr="00E0204E">
        <w:rPr>
          <w:rFonts w:ascii="Book Antiqua" w:eastAsia="宋体" w:hAnsi="Book Antiqua"/>
          <w:i/>
          <w:kern w:val="2"/>
          <w:lang w:eastAsia="zh-CN" w:bidi="ar-SA"/>
        </w:rPr>
        <w:t>Surg</w:t>
      </w:r>
      <w:proofErr w:type="spellEnd"/>
      <w:r w:rsidRPr="00E0204E">
        <w:rPr>
          <w:rFonts w:ascii="Book Antiqua" w:eastAsia="宋体" w:hAnsi="Book Antiqua"/>
          <w:i/>
          <w:kern w:val="2"/>
          <w:lang w:eastAsia="zh-CN" w:bidi="ar-SA"/>
        </w:rPr>
        <w:t xml:space="preserve"> </w:t>
      </w:r>
      <w:proofErr w:type="spellStart"/>
      <w:r w:rsidRPr="00E0204E">
        <w:rPr>
          <w:rFonts w:ascii="Book Antiqua" w:eastAsia="宋体" w:hAnsi="Book Antiqua"/>
          <w:i/>
          <w:kern w:val="2"/>
          <w:lang w:eastAsia="zh-CN" w:bidi="ar-SA"/>
        </w:rPr>
        <w:t>Gynecol</w:t>
      </w:r>
      <w:proofErr w:type="spellEnd"/>
      <w:r w:rsidRPr="00E0204E">
        <w:rPr>
          <w:rFonts w:ascii="Book Antiqua" w:eastAsia="宋体" w:hAnsi="Book Antiqua"/>
          <w:i/>
          <w:kern w:val="2"/>
          <w:lang w:eastAsia="zh-CN" w:bidi="ar-SA"/>
        </w:rPr>
        <w:t xml:space="preserve"> </w:t>
      </w:r>
      <w:proofErr w:type="spellStart"/>
      <w:r w:rsidRPr="00E0204E">
        <w:rPr>
          <w:rFonts w:ascii="Book Antiqua" w:eastAsia="宋体" w:hAnsi="Book Antiqua"/>
          <w:i/>
          <w:kern w:val="2"/>
          <w:lang w:eastAsia="zh-CN" w:bidi="ar-SA"/>
        </w:rPr>
        <w:t>Obstet</w:t>
      </w:r>
      <w:proofErr w:type="spellEnd"/>
      <w:r w:rsidRPr="00E0204E">
        <w:rPr>
          <w:rFonts w:ascii="Book Antiqua" w:eastAsia="宋体" w:hAnsi="Book Antiqua"/>
          <w:kern w:val="2"/>
          <w:lang w:eastAsia="zh-CN" w:bidi="ar-SA"/>
        </w:rPr>
        <w:t xml:space="preserve"> 1953; </w:t>
      </w:r>
      <w:r w:rsidRPr="00E0204E">
        <w:rPr>
          <w:rFonts w:ascii="Book Antiqua" w:eastAsia="宋体" w:hAnsi="Book Antiqua"/>
          <w:b/>
          <w:kern w:val="2"/>
          <w:lang w:eastAsia="zh-CN" w:bidi="ar-SA"/>
        </w:rPr>
        <w:t>97</w:t>
      </w:r>
      <w:r w:rsidRPr="00E0204E">
        <w:rPr>
          <w:rFonts w:ascii="Book Antiqua" w:eastAsia="宋体" w:hAnsi="Book Antiqua"/>
          <w:kern w:val="2"/>
          <w:lang w:eastAsia="zh-CN" w:bidi="ar-SA"/>
        </w:rPr>
        <w:t>: 177-182 [PMID: 13077156]</w:t>
      </w:r>
    </w:p>
    <w:p w14:paraId="328B161E"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r w:rsidRPr="00E0204E">
        <w:rPr>
          <w:rFonts w:ascii="Book Antiqua" w:eastAsia="宋体" w:hAnsi="Book Antiqua"/>
          <w:kern w:val="2"/>
          <w:lang w:eastAsia="zh-CN" w:bidi="ar-SA"/>
        </w:rPr>
        <w:t xml:space="preserve">7 </w:t>
      </w:r>
      <w:proofErr w:type="spellStart"/>
      <w:r w:rsidRPr="00E0204E">
        <w:rPr>
          <w:rFonts w:ascii="Book Antiqua" w:eastAsia="宋体" w:hAnsi="Book Antiqua"/>
          <w:b/>
          <w:kern w:val="2"/>
          <w:lang w:eastAsia="zh-CN" w:bidi="ar-SA"/>
        </w:rPr>
        <w:t>Saiura</w:t>
      </w:r>
      <w:proofErr w:type="spellEnd"/>
      <w:r w:rsidRPr="00E0204E">
        <w:rPr>
          <w:rFonts w:ascii="Book Antiqua" w:eastAsia="宋体" w:hAnsi="Book Antiqua"/>
          <w:b/>
          <w:kern w:val="2"/>
          <w:lang w:eastAsia="zh-CN" w:bidi="ar-SA"/>
        </w:rPr>
        <w:t xml:space="preserve"> A</w:t>
      </w:r>
      <w:r w:rsidRPr="00E0204E">
        <w:rPr>
          <w:rFonts w:ascii="Book Antiqua" w:eastAsia="宋体" w:hAnsi="Book Antiqua"/>
          <w:kern w:val="2"/>
          <w:lang w:eastAsia="zh-CN" w:bidi="ar-SA"/>
        </w:rPr>
        <w:t xml:space="preserve">, Yamamoto J, Ueno M, Koga R, Seki M, </w:t>
      </w:r>
      <w:proofErr w:type="spellStart"/>
      <w:r w:rsidRPr="00E0204E">
        <w:rPr>
          <w:rFonts w:ascii="Book Antiqua" w:eastAsia="宋体" w:hAnsi="Book Antiqua"/>
          <w:kern w:val="2"/>
          <w:lang w:eastAsia="zh-CN" w:bidi="ar-SA"/>
        </w:rPr>
        <w:t>Kokudo</w:t>
      </w:r>
      <w:proofErr w:type="spellEnd"/>
      <w:r w:rsidRPr="00E0204E">
        <w:rPr>
          <w:rFonts w:ascii="Book Antiqua" w:eastAsia="宋体" w:hAnsi="Book Antiqua"/>
          <w:kern w:val="2"/>
          <w:lang w:eastAsia="zh-CN" w:bidi="ar-SA"/>
        </w:rPr>
        <w:t xml:space="preserve"> N. Long-term survival in patients with locally advanced colon cancer after en bloc </w:t>
      </w:r>
      <w:proofErr w:type="spellStart"/>
      <w:r w:rsidRPr="00E0204E">
        <w:rPr>
          <w:rFonts w:ascii="Book Antiqua" w:eastAsia="宋体" w:hAnsi="Book Antiqua"/>
          <w:kern w:val="2"/>
          <w:lang w:eastAsia="zh-CN" w:bidi="ar-SA"/>
        </w:rPr>
        <w:t>pancreaticoduodenectomy</w:t>
      </w:r>
      <w:proofErr w:type="spellEnd"/>
      <w:r w:rsidRPr="00E0204E">
        <w:rPr>
          <w:rFonts w:ascii="Book Antiqua" w:eastAsia="宋体" w:hAnsi="Book Antiqua"/>
          <w:kern w:val="2"/>
          <w:lang w:eastAsia="zh-CN" w:bidi="ar-SA"/>
        </w:rPr>
        <w:t xml:space="preserve"> and colectomy. </w:t>
      </w:r>
      <w:r w:rsidRPr="00E0204E">
        <w:rPr>
          <w:rFonts w:ascii="Book Antiqua" w:eastAsia="宋体" w:hAnsi="Book Antiqua"/>
          <w:i/>
          <w:kern w:val="2"/>
          <w:lang w:eastAsia="zh-CN" w:bidi="ar-SA"/>
        </w:rPr>
        <w:t>Dis Colon Rectum</w:t>
      </w:r>
      <w:r w:rsidRPr="00E0204E">
        <w:rPr>
          <w:rFonts w:ascii="Book Antiqua" w:eastAsia="宋体" w:hAnsi="Book Antiqua"/>
          <w:kern w:val="2"/>
          <w:lang w:eastAsia="zh-CN" w:bidi="ar-SA"/>
        </w:rPr>
        <w:t xml:space="preserve"> 2008; </w:t>
      </w:r>
      <w:r w:rsidRPr="00E0204E">
        <w:rPr>
          <w:rFonts w:ascii="Book Antiqua" w:eastAsia="宋体" w:hAnsi="Book Antiqua"/>
          <w:b/>
          <w:kern w:val="2"/>
          <w:lang w:eastAsia="zh-CN" w:bidi="ar-SA"/>
        </w:rPr>
        <w:t>51</w:t>
      </w:r>
      <w:r w:rsidRPr="00E0204E">
        <w:rPr>
          <w:rFonts w:ascii="Book Antiqua" w:eastAsia="宋体" w:hAnsi="Book Antiqua"/>
          <w:kern w:val="2"/>
          <w:lang w:eastAsia="zh-CN" w:bidi="ar-SA"/>
        </w:rPr>
        <w:t>: 1548-1551 [PMID: 18454292 DOI: 10.1007/s10350-008-9318-0]</w:t>
      </w:r>
    </w:p>
    <w:p w14:paraId="1CDC559E"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r w:rsidRPr="00E0204E">
        <w:rPr>
          <w:rFonts w:ascii="Book Antiqua" w:eastAsia="宋体" w:hAnsi="Book Antiqua"/>
          <w:kern w:val="2"/>
          <w:lang w:eastAsia="zh-CN" w:bidi="ar-SA"/>
        </w:rPr>
        <w:t xml:space="preserve">8 </w:t>
      </w:r>
      <w:r w:rsidRPr="00E0204E">
        <w:rPr>
          <w:rFonts w:ascii="Book Antiqua" w:eastAsia="宋体" w:hAnsi="Book Antiqua"/>
          <w:b/>
          <w:kern w:val="2"/>
          <w:lang w:eastAsia="zh-CN" w:bidi="ar-SA"/>
        </w:rPr>
        <w:t>Noda H</w:t>
      </w:r>
      <w:r w:rsidRPr="00E0204E">
        <w:rPr>
          <w:rFonts w:ascii="Book Antiqua" w:eastAsia="宋体" w:hAnsi="Book Antiqua"/>
          <w:kern w:val="2"/>
          <w:lang w:eastAsia="zh-CN" w:bidi="ar-SA"/>
        </w:rPr>
        <w:t xml:space="preserve">, Kato T, </w:t>
      </w:r>
      <w:proofErr w:type="spellStart"/>
      <w:r w:rsidRPr="00E0204E">
        <w:rPr>
          <w:rFonts w:ascii="Book Antiqua" w:eastAsia="宋体" w:hAnsi="Book Antiqua"/>
          <w:kern w:val="2"/>
          <w:lang w:eastAsia="zh-CN" w:bidi="ar-SA"/>
        </w:rPr>
        <w:t>Kamiyama</w:t>
      </w:r>
      <w:proofErr w:type="spellEnd"/>
      <w:r w:rsidRPr="00E0204E">
        <w:rPr>
          <w:rFonts w:ascii="Book Antiqua" w:eastAsia="宋体" w:hAnsi="Book Antiqua"/>
          <w:kern w:val="2"/>
          <w:lang w:eastAsia="zh-CN" w:bidi="ar-SA"/>
        </w:rPr>
        <w:t xml:space="preserve"> H, Toyama N, </w:t>
      </w:r>
      <w:proofErr w:type="spellStart"/>
      <w:r w:rsidRPr="00E0204E">
        <w:rPr>
          <w:rFonts w:ascii="Book Antiqua" w:eastAsia="宋体" w:hAnsi="Book Antiqua"/>
          <w:kern w:val="2"/>
          <w:lang w:eastAsia="zh-CN" w:bidi="ar-SA"/>
        </w:rPr>
        <w:t>Konishi</w:t>
      </w:r>
      <w:proofErr w:type="spellEnd"/>
      <w:r w:rsidRPr="00E0204E">
        <w:rPr>
          <w:rFonts w:ascii="Book Antiqua" w:eastAsia="宋体" w:hAnsi="Book Antiqua"/>
          <w:kern w:val="2"/>
          <w:lang w:eastAsia="zh-CN" w:bidi="ar-SA"/>
        </w:rPr>
        <w:t xml:space="preserve"> F. En bloc right </w:t>
      </w:r>
      <w:proofErr w:type="spellStart"/>
      <w:r w:rsidRPr="00E0204E">
        <w:rPr>
          <w:rFonts w:ascii="Book Antiqua" w:eastAsia="宋体" w:hAnsi="Book Antiqua"/>
          <w:kern w:val="2"/>
          <w:lang w:eastAsia="zh-CN" w:bidi="ar-SA"/>
        </w:rPr>
        <w:t>hemicolectomy</w:t>
      </w:r>
      <w:proofErr w:type="spellEnd"/>
      <w:r w:rsidRPr="00E0204E">
        <w:rPr>
          <w:rFonts w:ascii="Book Antiqua" w:eastAsia="宋体" w:hAnsi="Book Antiqua"/>
          <w:kern w:val="2"/>
          <w:lang w:eastAsia="zh-CN" w:bidi="ar-SA"/>
        </w:rPr>
        <w:t xml:space="preserve"> and </w:t>
      </w:r>
      <w:proofErr w:type="spellStart"/>
      <w:r w:rsidRPr="00E0204E">
        <w:rPr>
          <w:rFonts w:ascii="Book Antiqua" w:eastAsia="宋体" w:hAnsi="Book Antiqua"/>
          <w:kern w:val="2"/>
          <w:lang w:eastAsia="zh-CN" w:bidi="ar-SA"/>
        </w:rPr>
        <w:t>pancreaticoduodenectomy</w:t>
      </w:r>
      <w:proofErr w:type="spellEnd"/>
      <w:r w:rsidRPr="00E0204E">
        <w:rPr>
          <w:rFonts w:ascii="Book Antiqua" w:eastAsia="宋体" w:hAnsi="Book Antiqua"/>
          <w:kern w:val="2"/>
          <w:lang w:eastAsia="zh-CN" w:bidi="ar-SA"/>
        </w:rPr>
        <w:t xml:space="preserve"> with superior mesenteric vein resection for advanced right-sided colon cancer. </w:t>
      </w:r>
      <w:proofErr w:type="spellStart"/>
      <w:r w:rsidRPr="00E0204E">
        <w:rPr>
          <w:rFonts w:ascii="Book Antiqua" w:eastAsia="宋体" w:hAnsi="Book Antiqua"/>
          <w:i/>
          <w:kern w:val="2"/>
          <w:lang w:eastAsia="zh-CN" w:bidi="ar-SA"/>
        </w:rPr>
        <w:t>Clin</w:t>
      </w:r>
      <w:proofErr w:type="spellEnd"/>
      <w:r w:rsidRPr="00E0204E">
        <w:rPr>
          <w:rFonts w:ascii="Book Antiqua" w:eastAsia="宋体" w:hAnsi="Book Antiqua"/>
          <w:i/>
          <w:kern w:val="2"/>
          <w:lang w:eastAsia="zh-CN" w:bidi="ar-SA"/>
        </w:rPr>
        <w:t xml:space="preserve"> J </w:t>
      </w:r>
      <w:proofErr w:type="spellStart"/>
      <w:r w:rsidRPr="00E0204E">
        <w:rPr>
          <w:rFonts w:ascii="Book Antiqua" w:eastAsia="宋体" w:hAnsi="Book Antiqua"/>
          <w:i/>
          <w:kern w:val="2"/>
          <w:lang w:eastAsia="zh-CN" w:bidi="ar-SA"/>
        </w:rPr>
        <w:t>Gastroenterol</w:t>
      </w:r>
      <w:proofErr w:type="spellEnd"/>
      <w:r w:rsidRPr="00E0204E">
        <w:rPr>
          <w:rFonts w:ascii="Book Antiqua" w:eastAsia="宋体" w:hAnsi="Book Antiqua"/>
          <w:kern w:val="2"/>
          <w:lang w:eastAsia="zh-CN" w:bidi="ar-SA"/>
        </w:rPr>
        <w:t xml:space="preserve"> 2010; </w:t>
      </w:r>
      <w:r w:rsidRPr="00E0204E">
        <w:rPr>
          <w:rFonts w:ascii="Book Antiqua" w:eastAsia="宋体" w:hAnsi="Book Antiqua"/>
          <w:b/>
          <w:kern w:val="2"/>
          <w:lang w:eastAsia="zh-CN" w:bidi="ar-SA"/>
        </w:rPr>
        <w:t>3</w:t>
      </w:r>
      <w:r w:rsidRPr="00E0204E">
        <w:rPr>
          <w:rFonts w:ascii="Book Antiqua" w:eastAsia="宋体" w:hAnsi="Book Antiqua"/>
          <w:kern w:val="2"/>
          <w:lang w:eastAsia="zh-CN" w:bidi="ar-SA"/>
        </w:rPr>
        <w:t>: 259-261 [PMID: 26190332 DOI: 10.1007/s12328-010-0175-8]</w:t>
      </w:r>
    </w:p>
    <w:p w14:paraId="4BCD4446"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r w:rsidRPr="00E0204E">
        <w:rPr>
          <w:rFonts w:ascii="Book Antiqua" w:eastAsia="宋体" w:hAnsi="Book Antiqua"/>
          <w:kern w:val="2"/>
          <w:lang w:eastAsia="zh-CN" w:bidi="ar-SA"/>
        </w:rPr>
        <w:t xml:space="preserve">9 </w:t>
      </w:r>
      <w:r w:rsidRPr="00E0204E">
        <w:rPr>
          <w:rFonts w:ascii="Book Antiqua" w:eastAsia="宋体" w:hAnsi="Book Antiqua"/>
          <w:b/>
          <w:kern w:val="2"/>
          <w:lang w:eastAsia="zh-CN" w:bidi="ar-SA"/>
        </w:rPr>
        <w:t>Noda H</w:t>
      </w:r>
      <w:r w:rsidRPr="00E0204E">
        <w:rPr>
          <w:rFonts w:ascii="Book Antiqua" w:eastAsia="宋体" w:hAnsi="Book Antiqua"/>
          <w:kern w:val="2"/>
          <w:lang w:eastAsia="zh-CN" w:bidi="ar-SA"/>
        </w:rPr>
        <w:t xml:space="preserve">, Kato T, </w:t>
      </w:r>
      <w:proofErr w:type="spellStart"/>
      <w:r w:rsidRPr="00E0204E">
        <w:rPr>
          <w:rFonts w:ascii="Book Antiqua" w:eastAsia="宋体" w:hAnsi="Book Antiqua"/>
          <w:kern w:val="2"/>
          <w:lang w:eastAsia="zh-CN" w:bidi="ar-SA"/>
        </w:rPr>
        <w:t>Kamiyama</w:t>
      </w:r>
      <w:proofErr w:type="spellEnd"/>
      <w:r w:rsidRPr="00E0204E">
        <w:rPr>
          <w:rFonts w:ascii="Book Antiqua" w:eastAsia="宋体" w:hAnsi="Book Antiqua"/>
          <w:kern w:val="2"/>
          <w:lang w:eastAsia="zh-CN" w:bidi="ar-SA"/>
        </w:rPr>
        <w:t xml:space="preserve"> H, Toyama N, </w:t>
      </w:r>
      <w:proofErr w:type="spellStart"/>
      <w:r w:rsidRPr="00E0204E">
        <w:rPr>
          <w:rFonts w:ascii="Book Antiqua" w:eastAsia="宋体" w:hAnsi="Book Antiqua"/>
          <w:kern w:val="2"/>
          <w:lang w:eastAsia="zh-CN" w:bidi="ar-SA"/>
        </w:rPr>
        <w:t>Konishi</w:t>
      </w:r>
      <w:proofErr w:type="spellEnd"/>
      <w:r w:rsidRPr="00E0204E">
        <w:rPr>
          <w:rFonts w:ascii="Book Antiqua" w:eastAsia="宋体" w:hAnsi="Book Antiqua"/>
          <w:kern w:val="2"/>
          <w:lang w:eastAsia="zh-CN" w:bidi="ar-SA"/>
        </w:rPr>
        <w:t xml:space="preserve"> F. Middle-preserving pancreatectomy for advanced transverse colon cancer invading the </w:t>
      </w:r>
      <w:proofErr w:type="spellStart"/>
      <w:r w:rsidRPr="00E0204E">
        <w:rPr>
          <w:rFonts w:ascii="Book Antiqua" w:eastAsia="宋体" w:hAnsi="Book Antiqua"/>
          <w:kern w:val="2"/>
          <w:lang w:eastAsia="zh-CN" w:bidi="ar-SA"/>
        </w:rPr>
        <w:t>duodenun</w:t>
      </w:r>
      <w:proofErr w:type="spellEnd"/>
      <w:r w:rsidRPr="00E0204E">
        <w:rPr>
          <w:rFonts w:ascii="Book Antiqua" w:eastAsia="宋体" w:hAnsi="Book Antiqua"/>
          <w:kern w:val="2"/>
          <w:lang w:eastAsia="zh-CN" w:bidi="ar-SA"/>
        </w:rPr>
        <w:t xml:space="preserve"> and non-functioning endocrine tumor in the pancreatic tail. </w:t>
      </w:r>
      <w:proofErr w:type="spellStart"/>
      <w:r w:rsidRPr="00E0204E">
        <w:rPr>
          <w:rFonts w:ascii="Book Antiqua" w:eastAsia="宋体" w:hAnsi="Book Antiqua"/>
          <w:i/>
          <w:kern w:val="2"/>
          <w:lang w:eastAsia="zh-CN" w:bidi="ar-SA"/>
        </w:rPr>
        <w:t>Clin</w:t>
      </w:r>
      <w:proofErr w:type="spellEnd"/>
      <w:r w:rsidRPr="00E0204E">
        <w:rPr>
          <w:rFonts w:ascii="Book Antiqua" w:eastAsia="宋体" w:hAnsi="Book Antiqua"/>
          <w:i/>
          <w:kern w:val="2"/>
          <w:lang w:eastAsia="zh-CN" w:bidi="ar-SA"/>
        </w:rPr>
        <w:t xml:space="preserve"> J </w:t>
      </w:r>
      <w:proofErr w:type="spellStart"/>
      <w:r w:rsidRPr="00E0204E">
        <w:rPr>
          <w:rFonts w:ascii="Book Antiqua" w:eastAsia="宋体" w:hAnsi="Book Antiqua"/>
          <w:i/>
          <w:kern w:val="2"/>
          <w:lang w:eastAsia="zh-CN" w:bidi="ar-SA"/>
        </w:rPr>
        <w:t>Gastroenterol</w:t>
      </w:r>
      <w:proofErr w:type="spellEnd"/>
      <w:r w:rsidRPr="00E0204E">
        <w:rPr>
          <w:rFonts w:ascii="Book Antiqua" w:eastAsia="宋体" w:hAnsi="Book Antiqua"/>
          <w:kern w:val="2"/>
          <w:lang w:eastAsia="zh-CN" w:bidi="ar-SA"/>
        </w:rPr>
        <w:t xml:space="preserve"> 2011; </w:t>
      </w:r>
      <w:r w:rsidRPr="00E0204E">
        <w:rPr>
          <w:rFonts w:ascii="Book Antiqua" w:eastAsia="宋体" w:hAnsi="Book Antiqua"/>
          <w:b/>
          <w:kern w:val="2"/>
          <w:lang w:eastAsia="zh-CN" w:bidi="ar-SA"/>
        </w:rPr>
        <w:t>4</w:t>
      </w:r>
      <w:r w:rsidRPr="00E0204E">
        <w:rPr>
          <w:rFonts w:ascii="Book Antiqua" w:eastAsia="宋体" w:hAnsi="Book Antiqua"/>
          <w:kern w:val="2"/>
          <w:lang w:eastAsia="zh-CN" w:bidi="ar-SA"/>
        </w:rPr>
        <w:t>: 24-27 [PMID: 26190617 DOI: 10.1007/s12328-010-0189-2]</w:t>
      </w:r>
    </w:p>
    <w:p w14:paraId="1CC0FBE9"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r w:rsidRPr="00E0204E">
        <w:rPr>
          <w:rFonts w:ascii="Book Antiqua" w:eastAsia="宋体" w:hAnsi="Book Antiqua"/>
          <w:kern w:val="2"/>
          <w:lang w:eastAsia="zh-CN" w:bidi="ar-SA"/>
        </w:rPr>
        <w:t xml:space="preserve">10 </w:t>
      </w:r>
      <w:r w:rsidRPr="00E0204E">
        <w:rPr>
          <w:rFonts w:ascii="Book Antiqua" w:eastAsia="宋体" w:hAnsi="Book Antiqua"/>
          <w:b/>
          <w:kern w:val="2"/>
          <w:lang w:eastAsia="zh-CN" w:bidi="ar-SA"/>
        </w:rPr>
        <w:t>Zhang J</w:t>
      </w:r>
      <w:r w:rsidRPr="00E0204E">
        <w:rPr>
          <w:rFonts w:ascii="Book Antiqua" w:eastAsia="宋体" w:hAnsi="Book Antiqua"/>
          <w:kern w:val="2"/>
          <w:lang w:eastAsia="zh-CN" w:bidi="ar-SA"/>
        </w:rPr>
        <w:t xml:space="preserve">, </w:t>
      </w:r>
      <w:proofErr w:type="spellStart"/>
      <w:r w:rsidRPr="00E0204E">
        <w:rPr>
          <w:rFonts w:ascii="Book Antiqua" w:eastAsia="宋体" w:hAnsi="Book Antiqua"/>
          <w:kern w:val="2"/>
          <w:lang w:eastAsia="zh-CN" w:bidi="ar-SA"/>
        </w:rPr>
        <w:t>Leng</w:t>
      </w:r>
      <w:proofErr w:type="spellEnd"/>
      <w:r w:rsidRPr="00E0204E">
        <w:rPr>
          <w:rFonts w:ascii="Book Antiqua" w:eastAsia="宋体" w:hAnsi="Book Antiqua"/>
          <w:kern w:val="2"/>
          <w:lang w:eastAsia="zh-CN" w:bidi="ar-SA"/>
        </w:rPr>
        <w:t xml:space="preserve"> JH, </w:t>
      </w:r>
      <w:proofErr w:type="spellStart"/>
      <w:r w:rsidRPr="00E0204E">
        <w:rPr>
          <w:rFonts w:ascii="Book Antiqua" w:eastAsia="宋体" w:hAnsi="Book Antiqua"/>
          <w:kern w:val="2"/>
          <w:lang w:eastAsia="zh-CN" w:bidi="ar-SA"/>
        </w:rPr>
        <w:t>Qian</w:t>
      </w:r>
      <w:proofErr w:type="spellEnd"/>
      <w:r w:rsidRPr="00E0204E">
        <w:rPr>
          <w:rFonts w:ascii="Book Antiqua" w:eastAsia="宋体" w:hAnsi="Book Antiqua"/>
          <w:kern w:val="2"/>
          <w:lang w:eastAsia="zh-CN" w:bidi="ar-SA"/>
        </w:rPr>
        <w:t xml:space="preserve"> HG, </w:t>
      </w:r>
      <w:proofErr w:type="spellStart"/>
      <w:r w:rsidRPr="00E0204E">
        <w:rPr>
          <w:rFonts w:ascii="Book Antiqua" w:eastAsia="宋体" w:hAnsi="Book Antiqua"/>
          <w:kern w:val="2"/>
          <w:lang w:eastAsia="zh-CN" w:bidi="ar-SA"/>
        </w:rPr>
        <w:t>Qiu</w:t>
      </w:r>
      <w:proofErr w:type="spellEnd"/>
      <w:r w:rsidRPr="00E0204E">
        <w:rPr>
          <w:rFonts w:ascii="Book Antiqua" w:eastAsia="宋体" w:hAnsi="Book Antiqua"/>
          <w:kern w:val="2"/>
          <w:lang w:eastAsia="zh-CN" w:bidi="ar-SA"/>
        </w:rPr>
        <w:t xml:space="preserve"> H, Wu JH, Liu BN, Li CP, </w:t>
      </w:r>
      <w:proofErr w:type="spellStart"/>
      <w:r w:rsidRPr="00E0204E">
        <w:rPr>
          <w:rFonts w:ascii="Book Antiqua" w:eastAsia="宋体" w:hAnsi="Book Antiqua"/>
          <w:kern w:val="2"/>
          <w:lang w:eastAsia="zh-CN" w:bidi="ar-SA"/>
        </w:rPr>
        <w:t>Hao</w:t>
      </w:r>
      <w:proofErr w:type="spellEnd"/>
      <w:r w:rsidRPr="00E0204E">
        <w:rPr>
          <w:rFonts w:ascii="Book Antiqua" w:eastAsia="宋体" w:hAnsi="Book Antiqua"/>
          <w:kern w:val="2"/>
          <w:lang w:eastAsia="zh-CN" w:bidi="ar-SA"/>
        </w:rPr>
        <w:t xml:space="preserve"> CY. </w:t>
      </w:r>
      <w:proofErr w:type="gramStart"/>
      <w:r w:rsidRPr="00E0204E">
        <w:rPr>
          <w:rFonts w:ascii="Book Antiqua" w:eastAsia="宋体" w:hAnsi="Book Antiqua"/>
          <w:kern w:val="2"/>
          <w:lang w:eastAsia="zh-CN" w:bidi="ar-SA"/>
        </w:rPr>
        <w:t xml:space="preserve">En bloc </w:t>
      </w:r>
      <w:proofErr w:type="spellStart"/>
      <w:r w:rsidRPr="00E0204E">
        <w:rPr>
          <w:rFonts w:ascii="Book Antiqua" w:eastAsia="宋体" w:hAnsi="Book Antiqua"/>
          <w:kern w:val="2"/>
          <w:lang w:eastAsia="zh-CN" w:bidi="ar-SA"/>
        </w:rPr>
        <w:t>pancreaticoduodenectomy</w:t>
      </w:r>
      <w:proofErr w:type="spellEnd"/>
      <w:r w:rsidRPr="00E0204E">
        <w:rPr>
          <w:rFonts w:ascii="Book Antiqua" w:eastAsia="宋体" w:hAnsi="Book Antiqua"/>
          <w:kern w:val="2"/>
          <w:lang w:eastAsia="zh-CN" w:bidi="ar-SA"/>
        </w:rPr>
        <w:t xml:space="preserve"> and right colectomy in the treatment of locally advanced colon cancer.</w:t>
      </w:r>
      <w:proofErr w:type="gramEnd"/>
      <w:r w:rsidRPr="00E0204E">
        <w:rPr>
          <w:rFonts w:ascii="Book Antiqua" w:eastAsia="宋体" w:hAnsi="Book Antiqua"/>
          <w:kern w:val="2"/>
          <w:lang w:eastAsia="zh-CN" w:bidi="ar-SA"/>
        </w:rPr>
        <w:t xml:space="preserve"> </w:t>
      </w:r>
      <w:r w:rsidRPr="00E0204E">
        <w:rPr>
          <w:rFonts w:ascii="Book Antiqua" w:eastAsia="宋体" w:hAnsi="Book Antiqua"/>
          <w:i/>
          <w:kern w:val="2"/>
          <w:lang w:eastAsia="zh-CN" w:bidi="ar-SA"/>
        </w:rPr>
        <w:t>Dis Colon Rectum</w:t>
      </w:r>
      <w:r w:rsidRPr="00E0204E">
        <w:rPr>
          <w:rFonts w:ascii="Book Antiqua" w:eastAsia="宋体" w:hAnsi="Book Antiqua"/>
          <w:kern w:val="2"/>
          <w:lang w:eastAsia="zh-CN" w:bidi="ar-SA"/>
        </w:rPr>
        <w:t xml:space="preserve"> 2013; </w:t>
      </w:r>
      <w:r w:rsidRPr="00E0204E">
        <w:rPr>
          <w:rFonts w:ascii="Book Antiqua" w:eastAsia="宋体" w:hAnsi="Book Antiqua"/>
          <w:b/>
          <w:kern w:val="2"/>
          <w:lang w:eastAsia="zh-CN" w:bidi="ar-SA"/>
        </w:rPr>
        <w:t>56</w:t>
      </w:r>
      <w:r w:rsidRPr="00E0204E">
        <w:rPr>
          <w:rFonts w:ascii="Book Antiqua" w:eastAsia="宋体" w:hAnsi="Book Antiqua"/>
          <w:kern w:val="2"/>
          <w:lang w:eastAsia="zh-CN" w:bidi="ar-SA"/>
        </w:rPr>
        <w:t xml:space="preserve">: 874-880 [PMID: 23739194 DOI: </w:t>
      </w:r>
      <w:r w:rsidRPr="00E0204E">
        <w:rPr>
          <w:rFonts w:ascii="Book Antiqua" w:eastAsia="宋体" w:hAnsi="Book Antiqua"/>
          <w:kern w:val="2"/>
          <w:lang w:eastAsia="zh-CN" w:bidi="ar-SA"/>
        </w:rPr>
        <w:lastRenderedPageBreak/>
        <w:t>10.1097/DCR.0b013e3182941704]</w:t>
      </w:r>
    </w:p>
    <w:p w14:paraId="328CE240"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r w:rsidRPr="00E0204E">
        <w:rPr>
          <w:rFonts w:ascii="Book Antiqua" w:eastAsia="宋体" w:hAnsi="Book Antiqua"/>
          <w:kern w:val="2"/>
          <w:lang w:eastAsia="zh-CN" w:bidi="ar-SA"/>
        </w:rPr>
        <w:t xml:space="preserve">11 </w:t>
      </w:r>
      <w:r w:rsidRPr="00E0204E">
        <w:rPr>
          <w:rFonts w:ascii="Book Antiqua" w:eastAsia="宋体" w:hAnsi="Book Antiqua"/>
          <w:b/>
          <w:kern w:val="2"/>
          <w:lang w:eastAsia="zh-CN" w:bidi="ar-SA"/>
        </w:rPr>
        <w:t>Kapoor S</w:t>
      </w:r>
      <w:r w:rsidRPr="00E0204E">
        <w:rPr>
          <w:rFonts w:ascii="Book Antiqua" w:eastAsia="宋体" w:hAnsi="Book Antiqua"/>
          <w:kern w:val="2"/>
          <w:lang w:eastAsia="zh-CN" w:bidi="ar-SA"/>
        </w:rPr>
        <w:t xml:space="preserve">, Das B, Pal S, </w:t>
      </w:r>
      <w:proofErr w:type="spellStart"/>
      <w:r w:rsidRPr="00E0204E">
        <w:rPr>
          <w:rFonts w:ascii="Book Antiqua" w:eastAsia="宋体" w:hAnsi="Book Antiqua"/>
          <w:kern w:val="2"/>
          <w:lang w:eastAsia="zh-CN" w:bidi="ar-SA"/>
        </w:rPr>
        <w:t>Sahni</w:t>
      </w:r>
      <w:proofErr w:type="spellEnd"/>
      <w:r w:rsidRPr="00E0204E">
        <w:rPr>
          <w:rFonts w:ascii="Book Antiqua" w:eastAsia="宋体" w:hAnsi="Book Antiqua"/>
          <w:kern w:val="2"/>
          <w:lang w:eastAsia="zh-CN" w:bidi="ar-SA"/>
        </w:rPr>
        <w:t xml:space="preserve"> P, </w:t>
      </w:r>
      <w:proofErr w:type="spellStart"/>
      <w:r w:rsidRPr="00E0204E">
        <w:rPr>
          <w:rFonts w:ascii="Book Antiqua" w:eastAsia="宋体" w:hAnsi="Book Antiqua"/>
          <w:kern w:val="2"/>
          <w:lang w:eastAsia="zh-CN" w:bidi="ar-SA"/>
        </w:rPr>
        <w:t>Chattopadhyay</w:t>
      </w:r>
      <w:proofErr w:type="spellEnd"/>
      <w:r w:rsidRPr="00E0204E">
        <w:rPr>
          <w:rFonts w:ascii="Book Antiqua" w:eastAsia="宋体" w:hAnsi="Book Antiqua"/>
          <w:kern w:val="2"/>
          <w:lang w:eastAsia="zh-CN" w:bidi="ar-SA"/>
        </w:rPr>
        <w:t xml:space="preserve"> TK. En bloc resection of right-sided colonic adenocarcinoma with adjacent organ invasion. </w:t>
      </w:r>
      <w:proofErr w:type="spellStart"/>
      <w:r w:rsidRPr="00E0204E">
        <w:rPr>
          <w:rFonts w:ascii="Book Antiqua" w:eastAsia="宋体" w:hAnsi="Book Antiqua"/>
          <w:i/>
          <w:kern w:val="2"/>
          <w:lang w:eastAsia="zh-CN" w:bidi="ar-SA"/>
        </w:rPr>
        <w:t>Int</w:t>
      </w:r>
      <w:proofErr w:type="spellEnd"/>
      <w:r w:rsidRPr="00E0204E">
        <w:rPr>
          <w:rFonts w:ascii="Book Antiqua" w:eastAsia="宋体" w:hAnsi="Book Antiqua"/>
          <w:i/>
          <w:kern w:val="2"/>
          <w:lang w:eastAsia="zh-CN" w:bidi="ar-SA"/>
        </w:rPr>
        <w:t xml:space="preserve"> J Colorectal Dis</w:t>
      </w:r>
      <w:r w:rsidRPr="00E0204E">
        <w:rPr>
          <w:rFonts w:ascii="Book Antiqua" w:eastAsia="宋体" w:hAnsi="Book Antiqua"/>
          <w:kern w:val="2"/>
          <w:lang w:eastAsia="zh-CN" w:bidi="ar-SA"/>
        </w:rPr>
        <w:t xml:space="preserve"> 2006; </w:t>
      </w:r>
      <w:r w:rsidRPr="00E0204E">
        <w:rPr>
          <w:rFonts w:ascii="Book Antiqua" w:eastAsia="宋体" w:hAnsi="Book Antiqua"/>
          <w:b/>
          <w:kern w:val="2"/>
          <w:lang w:eastAsia="zh-CN" w:bidi="ar-SA"/>
        </w:rPr>
        <w:t>21</w:t>
      </w:r>
      <w:r w:rsidRPr="00E0204E">
        <w:rPr>
          <w:rFonts w:ascii="Book Antiqua" w:eastAsia="宋体" w:hAnsi="Book Antiqua"/>
          <w:kern w:val="2"/>
          <w:lang w:eastAsia="zh-CN" w:bidi="ar-SA"/>
        </w:rPr>
        <w:t>: 265-268 [PMID: 15940511 DOI: 10.1007/s00384-005-0756-z]</w:t>
      </w:r>
    </w:p>
    <w:p w14:paraId="61D08B76"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proofErr w:type="gramStart"/>
      <w:r w:rsidRPr="00E0204E">
        <w:rPr>
          <w:rFonts w:ascii="Book Antiqua" w:eastAsia="宋体" w:hAnsi="Book Antiqua"/>
          <w:kern w:val="2"/>
          <w:lang w:eastAsia="zh-CN" w:bidi="ar-SA"/>
        </w:rPr>
        <w:t xml:space="preserve">12 </w:t>
      </w:r>
      <w:r w:rsidRPr="00E0204E">
        <w:rPr>
          <w:rFonts w:ascii="Book Antiqua" w:eastAsia="宋体" w:hAnsi="Book Antiqua"/>
          <w:b/>
          <w:kern w:val="2"/>
          <w:lang w:eastAsia="zh-CN" w:bidi="ar-SA"/>
        </w:rPr>
        <w:t>Edge SB</w:t>
      </w:r>
      <w:r w:rsidRPr="00E0204E">
        <w:rPr>
          <w:rFonts w:ascii="Book Antiqua" w:eastAsia="宋体" w:hAnsi="Book Antiqua"/>
          <w:kern w:val="2"/>
          <w:lang w:eastAsia="zh-CN" w:bidi="ar-SA"/>
        </w:rPr>
        <w:t>, Compton CC.</w:t>
      </w:r>
      <w:proofErr w:type="gramEnd"/>
      <w:r w:rsidRPr="00E0204E">
        <w:rPr>
          <w:rFonts w:ascii="Book Antiqua" w:eastAsia="宋体" w:hAnsi="Book Antiqua"/>
          <w:kern w:val="2"/>
          <w:lang w:eastAsia="zh-CN" w:bidi="ar-SA"/>
        </w:rPr>
        <w:t xml:space="preserve"> The American Joint Committee on Cancer: the 7th edition of the AJCC cancer staging manual and the future of TNM. </w:t>
      </w:r>
      <w:r w:rsidRPr="00E0204E">
        <w:rPr>
          <w:rFonts w:ascii="Book Antiqua" w:eastAsia="宋体" w:hAnsi="Book Antiqua"/>
          <w:i/>
          <w:kern w:val="2"/>
          <w:lang w:eastAsia="zh-CN" w:bidi="ar-SA"/>
        </w:rPr>
        <w:t xml:space="preserve">Ann </w:t>
      </w:r>
      <w:proofErr w:type="spellStart"/>
      <w:r w:rsidRPr="00E0204E">
        <w:rPr>
          <w:rFonts w:ascii="Book Antiqua" w:eastAsia="宋体" w:hAnsi="Book Antiqua"/>
          <w:i/>
          <w:kern w:val="2"/>
          <w:lang w:eastAsia="zh-CN" w:bidi="ar-SA"/>
        </w:rPr>
        <w:t>Surg</w:t>
      </w:r>
      <w:proofErr w:type="spellEnd"/>
      <w:r w:rsidRPr="00E0204E">
        <w:rPr>
          <w:rFonts w:ascii="Book Antiqua" w:eastAsia="宋体" w:hAnsi="Book Antiqua"/>
          <w:i/>
          <w:kern w:val="2"/>
          <w:lang w:eastAsia="zh-CN" w:bidi="ar-SA"/>
        </w:rPr>
        <w:t xml:space="preserve"> </w:t>
      </w:r>
      <w:proofErr w:type="spellStart"/>
      <w:r w:rsidRPr="00E0204E">
        <w:rPr>
          <w:rFonts w:ascii="Book Antiqua" w:eastAsia="宋体" w:hAnsi="Book Antiqua"/>
          <w:i/>
          <w:kern w:val="2"/>
          <w:lang w:eastAsia="zh-CN" w:bidi="ar-SA"/>
        </w:rPr>
        <w:t>Oncol</w:t>
      </w:r>
      <w:proofErr w:type="spellEnd"/>
      <w:r w:rsidRPr="00E0204E">
        <w:rPr>
          <w:rFonts w:ascii="Book Antiqua" w:eastAsia="宋体" w:hAnsi="Book Antiqua"/>
          <w:kern w:val="2"/>
          <w:lang w:eastAsia="zh-CN" w:bidi="ar-SA"/>
        </w:rPr>
        <w:t xml:space="preserve"> 2010; </w:t>
      </w:r>
      <w:r w:rsidRPr="00E0204E">
        <w:rPr>
          <w:rFonts w:ascii="Book Antiqua" w:eastAsia="宋体" w:hAnsi="Book Antiqua"/>
          <w:b/>
          <w:kern w:val="2"/>
          <w:lang w:eastAsia="zh-CN" w:bidi="ar-SA"/>
        </w:rPr>
        <w:t>17</w:t>
      </w:r>
      <w:r w:rsidRPr="00E0204E">
        <w:rPr>
          <w:rFonts w:ascii="Book Antiqua" w:eastAsia="宋体" w:hAnsi="Book Antiqua"/>
          <w:kern w:val="2"/>
          <w:lang w:eastAsia="zh-CN" w:bidi="ar-SA"/>
        </w:rPr>
        <w:t>: 1471-1474 [PMID: 20180029 DOI: 10.1245/s10434-010-0985-4]</w:t>
      </w:r>
    </w:p>
    <w:p w14:paraId="18832262"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r w:rsidRPr="00E0204E">
        <w:rPr>
          <w:rFonts w:ascii="Book Antiqua" w:eastAsia="宋体" w:hAnsi="Book Antiqua"/>
          <w:kern w:val="2"/>
          <w:lang w:eastAsia="zh-CN" w:bidi="ar-SA"/>
        </w:rPr>
        <w:t xml:space="preserve">13 </w:t>
      </w:r>
      <w:proofErr w:type="spellStart"/>
      <w:r w:rsidRPr="00E0204E">
        <w:rPr>
          <w:rFonts w:ascii="Book Antiqua" w:eastAsia="宋体" w:hAnsi="Book Antiqua"/>
          <w:b/>
          <w:kern w:val="2"/>
          <w:lang w:eastAsia="zh-CN" w:bidi="ar-SA"/>
        </w:rPr>
        <w:t>Bassi</w:t>
      </w:r>
      <w:proofErr w:type="spellEnd"/>
      <w:r w:rsidRPr="00E0204E">
        <w:rPr>
          <w:rFonts w:ascii="Book Antiqua" w:eastAsia="宋体" w:hAnsi="Book Antiqua"/>
          <w:b/>
          <w:kern w:val="2"/>
          <w:lang w:eastAsia="zh-CN" w:bidi="ar-SA"/>
        </w:rPr>
        <w:t xml:space="preserve"> C</w:t>
      </w:r>
      <w:r w:rsidRPr="00E0204E">
        <w:rPr>
          <w:rFonts w:ascii="Book Antiqua" w:eastAsia="宋体" w:hAnsi="Book Antiqua"/>
          <w:kern w:val="2"/>
          <w:lang w:eastAsia="zh-CN" w:bidi="ar-SA"/>
        </w:rPr>
        <w:t xml:space="preserve">, </w:t>
      </w:r>
      <w:proofErr w:type="spellStart"/>
      <w:r w:rsidRPr="00E0204E">
        <w:rPr>
          <w:rFonts w:ascii="Book Antiqua" w:eastAsia="宋体" w:hAnsi="Book Antiqua"/>
          <w:kern w:val="2"/>
          <w:lang w:eastAsia="zh-CN" w:bidi="ar-SA"/>
        </w:rPr>
        <w:t>Dervenis</w:t>
      </w:r>
      <w:proofErr w:type="spellEnd"/>
      <w:r w:rsidRPr="00E0204E">
        <w:rPr>
          <w:rFonts w:ascii="Book Antiqua" w:eastAsia="宋体" w:hAnsi="Book Antiqua"/>
          <w:kern w:val="2"/>
          <w:lang w:eastAsia="zh-CN" w:bidi="ar-SA"/>
        </w:rPr>
        <w:t xml:space="preserve"> C, </w:t>
      </w:r>
      <w:proofErr w:type="spellStart"/>
      <w:r w:rsidRPr="00E0204E">
        <w:rPr>
          <w:rFonts w:ascii="Book Antiqua" w:eastAsia="宋体" w:hAnsi="Book Antiqua"/>
          <w:kern w:val="2"/>
          <w:lang w:eastAsia="zh-CN" w:bidi="ar-SA"/>
        </w:rPr>
        <w:t>Butturini</w:t>
      </w:r>
      <w:proofErr w:type="spellEnd"/>
      <w:r w:rsidRPr="00E0204E">
        <w:rPr>
          <w:rFonts w:ascii="Book Antiqua" w:eastAsia="宋体" w:hAnsi="Book Antiqua"/>
          <w:kern w:val="2"/>
          <w:lang w:eastAsia="zh-CN" w:bidi="ar-SA"/>
        </w:rPr>
        <w:t xml:space="preserve"> G, Fingerhut A, Yeo C, </w:t>
      </w:r>
      <w:proofErr w:type="spellStart"/>
      <w:r w:rsidRPr="00E0204E">
        <w:rPr>
          <w:rFonts w:ascii="Book Antiqua" w:eastAsia="宋体" w:hAnsi="Book Antiqua"/>
          <w:kern w:val="2"/>
          <w:lang w:eastAsia="zh-CN" w:bidi="ar-SA"/>
        </w:rPr>
        <w:t>Izbicki</w:t>
      </w:r>
      <w:proofErr w:type="spellEnd"/>
      <w:r w:rsidRPr="00E0204E">
        <w:rPr>
          <w:rFonts w:ascii="Book Antiqua" w:eastAsia="宋体" w:hAnsi="Book Antiqua"/>
          <w:kern w:val="2"/>
          <w:lang w:eastAsia="zh-CN" w:bidi="ar-SA"/>
        </w:rPr>
        <w:t xml:space="preserve"> J, </w:t>
      </w:r>
      <w:proofErr w:type="spellStart"/>
      <w:r w:rsidRPr="00E0204E">
        <w:rPr>
          <w:rFonts w:ascii="Book Antiqua" w:eastAsia="宋体" w:hAnsi="Book Antiqua"/>
          <w:kern w:val="2"/>
          <w:lang w:eastAsia="zh-CN" w:bidi="ar-SA"/>
        </w:rPr>
        <w:t>Neoptolemos</w:t>
      </w:r>
      <w:proofErr w:type="spellEnd"/>
      <w:r w:rsidRPr="00E0204E">
        <w:rPr>
          <w:rFonts w:ascii="Book Antiqua" w:eastAsia="宋体" w:hAnsi="Book Antiqua"/>
          <w:kern w:val="2"/>
          <w:lang w:eastAsia="zh-CN" w:bidi="ar-SA"/>
        </w:rPr>
        <w:t xml:space="preserve"> J, </w:t>
      </w:r>
      <w:proofErr w:type="spellStart"/>
      <w:r w:rsidRPr="00E0204E">
        <w:rPr>
          <w:rFonts w:ascii="Book Antiqua" w:eastAsia="宋体" w:hAnsi="Book Antiqua"/>
          <w:kern w:val="2"/>
          <w:lang w:eastAsia="zh-CN" w:bidi="ar-SA"/>
        </w:rPr>
        <w:t>Sarr</w:t>
      </w:r>
      <w:proofErr w:type="spellEnd"/>
      <w:r w:rsidRPr="00E0204E">
        <w:rPr>
          <w:rFonts w:ascii="Book Antiqua" w:eastAsia="宋体" w:hAnsi="Book Antiqua"/>
          <w:kern w:val="2"/>
          <w:lang w:eastAsia="zh-CN" w:bidi="ar-SA"/>
        </w:rPr>
        <w:t xml:space="preserve"> M, </w:t>
      </w:r>
      <w:proofErr w:type="spellStart"/>
      <w:r w:rsidRPr="00E0204E">
        <w:rPr>
          <w:rFonts w:ascii="Book Antiqua" w:eastAsia="宋体" w:hAnsi="Book Antiqua"/>
          <w:kern w:val="2"/>
          <w:lang w:eastAsia="zh-CN" w:bidi="ar-SA"/>
        </w:rPr>
        <w:t>Traverso</w:t>
      </w:r>
      <w:proofErr w:type="spellEnd"/>
      <w:r w:rsidRPr="00E0204E">
        <w:rPr>
          <w:rFonts w:ascii="Book Antiqua" w:eastAsia="宋体" w:hAnsi="Book Antiqua"/>
          <w:kern w:val="2"/>
          <w:lang w:eastAsia="zh-CN" w:bidi="ar-SA"/>
        </w:rPr>
        <w:t xml:space="preserve"> W, </w:t>
      </w:r>
      <w:proofErr w:type="spellStart"/>
      <w:r w:rsidRPr="00E0204E">
        <w:rPr>
          <w:rFonts w:ascii="Book Antiqua" w:eastAsia="宋体" w:hAnsi="Book Antiqua"/>
          <w:kern w:val="2"/>
          <w:lang w:eastAsia="zh-CN" w:bidi="ar-SA"/>
        </w:rPr>
        <w:t>Buchler</w:t>
      </w:r>
      <w:proofErr w:type="spellEnd"/>
      <w:r w:rsidRPr="00E0204E">
        <w:rPr>
          <w:rFonts w:ascii="Book Antiqua" w:eastAsia="宋体" w:hAnsi="Book Antiqua"/>
          <w:kern w:val="2"/>
          <w:lang w:eastAsia="zh-CN" w:bidi="ar-SA"/>
        </w:rPr>
        <w:t xml:space="preserve"> M; International Study Group on Pancreatic Fistula Definition. Postoperative pancreatic fistula: an international study group (ISGPF) definition. </w:t>
      </w:r>
      <w:r w:rsidRPr="00E0204E">
        <w:rPr>
          <w:rFonts w:ascii="Book Antiqua" w:eastAsia="宋体" w:hAnsi="Book Antiqua"/>
          <w:i/>
          <w:kern w:val="2"/>
          <w:lang w:eastAsia="zh-CN" w:bidi="ar-SA"/>
        </w:rPr>
        <w:t>Surgery</w:t>
      </w:r>
      <w:r w:rsidRPr="00E0204E">
        <w:rPr>
          <w:rFonts w:ascii="Book Antiqua" w:eastAsia="宋体" w:hAnsi="Book Antiqua"/>
          <w:kern w:val="2"/>
          <w:lang w:eastAsia="zh-CN" w:bidi="ar-SA"/>
        </w:rPr>
        <w:t xml:space="preserve"> 2005; </w:t>
      </w:r>
      <w:r w:rsidRPr="00E0204E">
        <w:rPr>
          <w:rFonts w:ascii="Book Antiqua" w:eastAsia="宋体" w:hAnsi="Book Antiqua"/>
          <w:b/>
          <w:kern w:val="2"/>
          <w:lang w:eastAsia="zh-CN" w:bidi="ar-SA"/>
        </w:rPr>
        <w:t>138</w:t>
      </w:r>
      <w:r w:rsidRPr="00E0204E">
        <w:rPr>
          <w:rFonts w:ascii="Book Antiqua" w:eastAsia="宋体" w:hAnsi="Book Antiqua"/>
          <w:kern w:val="2"/>
          <w:lang w:eastAsia="zh-CN" w:bidi="ar-SA"/>
        </w:rPr>
        <w:t>: 8-13 [PMID: 16003309 DOI: 10.1016/j.surg.2005.05.001]</w:t>
      </w:r>
    </w:p>
    <w:p w14:paraId="79CACE62"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r w:rsidRPr="00E0204E">
        <w:rPr>
          <w:rFonts w:ascii="Book Antiqua" w:eastAsia="宋体" w:hAnsi="Book Antiqua"/>
          <w:kern w:val="2"/>
          <w:lang w:eastAsia="zh-CN" w:bidi="ar-SA"/>
        </w:rPr>
        <w:t xml:space="preserve">14 </w:t>
      </w:r>
      <w:proofErr w:type="spellStart"/>
      <w:r w:rsidRPr="00E0204E">
        <w:rPr>
          <w:rFonts w:ascii="Book Antiqua" w:eastAsia="宋体" w:hAnsi="Book Antiqua"/>
          <w:b/>
          <w:kern w:val="2"/>
          <w:lang w:eastAsia="zh-CN" w:bidi="ar-SA"/>
        </w:rPr>
        <w:t>Dighe</w:t>
      </w:r>
      <w:proofErr w:type="spellEnd"/>
      <w:r w:rsidRPr="00E0204E">
        <w:rPr>
          <w:rFonts w:ascii="Book Antiqua" w:eastAsia="宋体" w:hAnsi="Book Antiqua"/>
          <w:b/>
          <w:kern w:val="2"/>
          <w:lang w:eastAsia="zh-CN" w:bidi="ar-SA"/>
        </w:rPr>
        <w:t xml:space="preserve"> S</w:t>
      </w:r>
      <w:r w:rsidRPr="00E0204E">
        <w:rPr>
          <w:rFonts w:ascii="Book Antiqua" w:eastAsia="宋体" w:hAnsi="Book Antiqua"/>
          <w:kern w:val="2"/>
          <w:lang w:eastAsia="zh-CN" w:bidi="ar-SA"/>
        </w:rPr>
        <w:t xml:space="preserve">, </w:t>
      </w:r>
      <w:proofErr w:type="spellStart"/>
      <w:r w:rsidRPr="00E0204E">
        <w:rPr>
          <w:rFonts w:ascii="Book Antiqua" w:eastAsia="宋体" w:hAnsi="Book Antiqua"/>
          <w:kern w:val="2"/>
          <w:lang w:eastAsia="zh-CN" w:bidi="ar-SA"/>
        </w:rPr>
        <w:t>Purkayastha</w:t>
      </w:r>
      <w:proofErr w:type="spellEnd"/>
      <w:r w:rsidRPr="00E0204E">
        <w:rPr>
          <w:rFonts w:ascii="Book Antiqua" w:eastAsia="宋体" w:hAnsi="Book Antiqua"/>
          <w:kern w:val="2"/>
          <w:lang w:eastAsia="zh-CN" w:bidi="ar-SA"/>
        </w:rPr>
        <w:t xml:space="preserve"> S, Swift I, </w:t>
      </w:r>
      <w:proofErr w:type="spellStart"/>
      <w:r w:rsidRPr="00E0204E">
        <w:rPr>
          <w:rFonts w:ascii="Book Antiqua" w:eastAsia="宋体" w:hAnsi="Book Antiqua"/>
          <w:kern w:val="2"/>
          <w:lang w:eastAsia="zh-CN" w:bidi="ar-SA"/>
        </w:rPr>
        <w:t>Tekkis</w:t>
      </w:r>
      <w:proofErr w:type="spellEnd"/>
      <w:r w:rsidRPr="00E0204E">
        <w:rPr>
          <w:rFonts w:ascii="Book Antiqua" w:eastAsia="宋体" w:hAnsi="Book Antiqua"/>
          <w:kern w:val="2"/>
          <w:lang w:eastAsia="zh-CN" w:bidi="ar-SA"/>
        </w:rPr>
        <w:t xml:space="preserve"> PP, </w:t>
      </w:r>
      <w:proofErr w:type="spellStart"/>
      <w:r w:rsidRPr="00E0204E">
        <w:rPr>
          <w:rFonts w:ascii="Book Antiqua" w:eastAsia="宋体" w:hAnsi="Book Antiqua"/>
          <w:kern w:val="2"/>
          <w:lang w:eastAsia="zh-CN" w:bidi="ar-SA"/>
        </w:rPr>
        <w:t>Darzi</w:t>
      </w:r>
      <w:proofErr w:type="spellEnd"/>
      <w:r w:rsidRPr="00E0204E">
        <w:rPr>
          <w:rFonts w:ascii="Book Antiqua" w:eastAsia="宋体" w:hAnsi="Book Antiqua"/>
          <w:kern w:val="2"/>
          <w:lang w:eastAsia="zh-CN" w:bidi="ar-SA"/>
        </w:rPr>
        <w:t xml:space="preserve"> A, </w:t>
      </w:r>
      <w:proofErr w:type="spellStart"/>
      <w:r w:rsidRPr="00E0204E">
        <w:rPr>
          <w:rFonts w:ascii="Book Antiqua" w:eastAsia="宋体" w:hAnsi="Book Antiqua"/>
          <w:kern w:val="2"/>
          <w:lang w:eastAsia="zh-CN" w:bidi="ar-SA"/>
        </w:rPr>
        <w:t>A'Hern</w:t>
      </w:r>
      <w:proofErr w:type="spellEnd"/>
      <w:r w:rsidRPr="00E0204E">
        <w:rPr>
          <w:rFonts w:ascii="Book Antiqua" w:eastAsia="宋体" w:hAnsi="Book Antiqua"/>
          <w:kern w:val="2"/>
          <w:lang w:eastAsia="zh-CN" w:bidi="ar-SA"/>
        </w:rPr>
        <w:t xml:space="preserve"> R, Brown G. Diagnostic precision of CT in local staging of colon cancers: a meta-analysis. </w:t>
      </w:r>
      <w:proofErr w:type="spellStart"/>
      <w:r w:rsidRPr="00E0204E">
        <w:rPr>
          <w:rFonts w:ascii="Book Antiqua" w:eastAsia="宋体" w:hAnsi="Book Antiqua"/>
          <w:i/>
          <w:kern w:val="2"/>
          <w:lang w:eastAsia="zh-CN" w:bidi="ar-SA"/>
        </w:rPr>
        <w:t>Clin</w:t>
      </w:r>
      <w:proofErr w:type="spellEnd"/>
      <w:r w:rsidRPr="00E0204E">
        <w:rPr>
          <w:rFonts w:ascii="Book Antiqua" w:eastAsia="宋体" w:hAnsi="Book Antiqua"/>
          <w:i/>
          <w:kern w:val="2"/>
          <w:lang w:eastAsia="zh-CN" w:bidi="ar-SA"/>
        </w:rPr>
        <w:t xml:space="preserve"> </w:t>
      </w:r>
      <w:proofErr w:type="spellStart"/>
      <w:r w:rsidRPr="00E0204E">
        <w:rPr>
          <w:rFonts w:ascii="Book Antiqua" w:eastAsia="宋体" w:hAnsi="Book Antiqua"/>
          <w:i/>
          <w:kern w:val="2"/>
          <w:lang w:eastAsia="zh-CN" w:bidi="ar-SA"/>
        </w:rPr>
        <w:t>Radiol</w:t>
      </w:r>
      <w:proofErr w:type="spellEnd"/>
      <w:r w:rsidRPr="00E0204E">
        <w:rPr>
          <w:rFonts w:ascii="Book Antiqua" w:eastAsia="宋体" w:hAnsi="Book Antiqua"/>
          <w:kern w:val="2"/>
          <w:lang w:eastAsia="zh-CN" w:bidi="ar-SA"/>
        </w:rPr>
        <w:t xml:space="preserve"> 2010; </w:t>
      </w:r>
      <w:r w:rsidRPr="00E0204E">
        <w:rPr>
          <w:rFonts w:ascii="Book Antiqua" w:eastAsia="宋体" w:hAnsi="Book Antiqua"/>
          <w:b/>
          <w:kern w:val="2"/>
          <w:lang w:eastAsia="zh-CN" w:bidi="ar-SA"/>
        </w:rPr>
        <w:t>65</w:t>
      </w:r>
      <w:r w:rsidRPr="00E0204E">
        <w:rPr>
          <w:rFonts w:ascii="Book Antiqua" w:eastAsia="宋体" w:hAnsi="Book Antiqua"/>
          <w:kern w:val="2"/>
          <w:lang w:eastAsia="zh-CN" w:bidi="ar-SA"/>
        </w:rPr>
        <w:t>: 708-719 [PMID: 20696298 DOI: 10.1016/j.crad.2010.01.024]</w:t>
      </w:r>
    </w:p>
    <w:p w14:paraId="745C7C0F"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proofErr w:type="gramStart"/>
      <w:r w:rsidRPr="00E0204E">
        <w:rPr>
          <w:rFonts w:ascii="Book Antiqua" w:eastAsia="宋体" w:hAnsi="Book Antiqua"/>
          <w:kern w:val="2"/>
          <w:lang w:eastAsia="zh-CN" w:bidi="ar-SA"/>
        </w:rPr>
        <w:t xml:space="preserve">15 </w:t>
      </w:r>
      <w:r w:rsidRPr="00E0204E">
        <w:rPr>
          <w:rFonts w:ascii="Book Antiqua" w:eastAsia="宋体" w:hAnsi="Book Antiqua"/>
          <w:b/>
          <w:kern w:val="2"/>
          <w:lang w:eastAsia="zh-CN" w:bidi="ar-SA"/>
        </w:rPr>
        <w:t>Costa SR</w:t>
      </w:r>
      <w:r w:rsidRPr="00E0204E">
        <w:rPr>
          <w:rFonts w:ascii="Book Antiqua" w:eastAsia="宋体" w:hAnsi="Book Antiqua"/>
          <w:kern w:val="2"/>
          <w:lang w:eastAsia="zh-CN" w:bidi="ar-SA"/>
        </w:rPr>
        <w:t xml:space="preserve">, </w:t>
      </w:r>
      <w:proofErr w:type="spellStart"/>
      <w:r w:rsidRPr="00E0204E">
        <w:rPr>
          <w:rFonts w:ascii="Book Antiqua" w:eastAsia="宋体" w:hAnsi="Book Antiqua"/>
          <w:kern w:val="2"/>
          <w:lang w:eastAsia="zh-CN" w:bidi="ar-SA"/>
        </w:rPr>
        <w:t>Henriques</w:t>
      </w:r>
      <w:proofErr w:type="spellEnd"/>
      <w:r w:rsidRPr="00E0204E">
        <w:rPr>
          <w:rFonts w:ascii="Book Antiqua" w:eastAsia="宋体" w:hAnsi="Book Antiqua"/>
          <w:kern w:val="2"/>
          <w:lang w:eastAsia="zh-CN" w:bidi="ar-SA"/>
        </w:rPr>
        <w:t xml:space="preserve"> AC, </w:t>
      </w:r>
      <w:proofErr w:type="spellStart"/>
      <w:r w:rsidRPr="00E0204E">
        <w:rPr>
          <w:rFonts w:ascii="Book Antiqua" w:eastAsia="宋体" w:hAnsi="Book Antiqua"/>
          <w:kern w:val="2"/>
          <w:lang w:eastAsia="zh-CN" w:bidi="ar-SA"/>
        </w:rPr>
        <w:t>Horta</w:t>
      </w:r>
      <w:proofErr w:type="spellEnd"/>
      <w:r w:rsidRPr="00E0204E">
        <w:rPr>
          <w:rFonts w:ascii="Book Antiqua" w:eastAsia="宋体" w:hAnsi="Book Antiqua"/>
          <w:kern w:val="2"/>
          <w:lang w:eastAsia="zh-CN" w:bidi="ar-SA"/>
        </w:rPr>
        <w:t xml:space="preserve"> SH, </w:t>
      </w:r>
      <w:proofErr w:type="spellStart"/>
      <w:r w:rsidRPr="00E0204E">
        <w:rPr>
          <w:rFonts w:ascii="Book Antiqua" w:eastAsia="宋体" w:hAnsi="Book Antiqua"/>
          <w:kern w:val="2"/>
          <w:lang w:eastAsia="zh-CN" w:bidi="ar-SA"/>
        </w:rPr>
        <w:t>Waisberg</w:t>
      </w:r>
      <w:proofErr w:type="spellEnd"/>
      <w:r w:rsidRPr="00E0204E">
        <w:rPr>
          <w:rFonts w:ascii="Book Antiqua" w:eastAsia="宋体" w:hAnsi="Book Antiqua"/>
          <w:kern w:val="2"/>
          <w:lang w:eastAsia="zh-CN" w:bidi="ar-SA"/>
        </w:rPr>
        <w:t xml:space="preserve"> J, </w:t>
      </w:r>
      <w:proofErr w:type="spellStart"/>
      <w:r w:rsidRPr="00E0204E">
        <w:rPr>
          <w:rFonts w:ascii="Book Antiqua" w:eastAsia="宋体" w:hAnsi="Book Antiqua"/>
          <w:kern w:val="2"/>
          <w:lang w:eastAsia="zh-CN" w:bidi="ar-SA"/>
        </w:rPr>
        <w:t>Speranzini</w:t>
      </w:r>
      <w:proofErr w:type="spellEnd"/>
      <w:r w:rsidRPr="00E0204E">
        <w:rPr>
          <w:rFonts w:ascii="Book Antiqua" w:eastAsia="宋体" w:hAnsi="Book Antiqua"/>
          <w:kern w:val="2"/>
          <w:lang w:eastAsia="zh-CN" w:bidi="ar-SA"/>
        </w:rPr>
        <w:t xml:space="preserve"> MB.</w:t>
      </w:r>
      <w:proofErr w:type="gramEnd"/>
      <w:r w:rsidRPr="00E0204E">
        <w:rPr>
          <w:rFonts w:ascii="Book Antiqua" w:eastAsia="宋体" w:hAnsi="Book Antiqua"/>
          <w:kern w:val="2"/>
          <w:lang w:eastAsia="zh-CN" w:bidi="ar-SA"/>
        </w:rPr>
        <w:t xml:space="preserve"> En-bloc </w:t>
      </w:r>
      <w:proofErr w:type="spellStart"/>
      <w:r w:rsidRPr="00E0204E">
        <w:rPr>
          <w:rFonts w:ascii="Book Antiqua" w:eastAsia="宋体" w:hAnsi="Book Antiqua"/>
          <w:kern w:val="2"/>
          <w:lang w:eastAsia="zh-CN" w:bidi="ar-SA"/>
        </w:rPr>
        <w:t>pancreatoduodenectomy</w:t>
      </w:r>
      <w:proofErr w:type="spellEnd"/>
      <w:r w:rsidRPr="00E0204E">
        <w:rPr>
          <w:rFonts w:ascii="Book Antiqua" w:eastAsia="宋体" w:hAnsi="Book Antiqua"/>
          <w:kern w:val="2"/>
          <w:lang w:eastAsia="zh-CN" w:bidi="ar-SA"/>
        </w:rPr>
        <w:t xml:space="preserve"> and right hemicolectomy for treating locally advanced right colon cancer (T4): a series of five patients. </w:t>
      </w:r>
      <w:proofErr w:type="spellStart"/>
      <w:r w:rsidRPr="00E0204E">
        <w:rPr>
          <w:rFonts w:ascii="Book Antiqua" w:eastAsia="宋体" w:hAnsi="Book Antiqua"/>
          <w:i/>
          <w:kern w:val="2"/>
          <w:lang w:eastAsia="zh-CN" w:bidi="ar-SA"/>
        </w:rPr>
        <w:t>Arq</w:t>
      </w:r>
      <w:proofErr w:type="spellEnd"/>
      <w:r w:rsidRPr="00E0204E">
        <w:rPr>
          <w:rFonts w:ascii="Book Antiqua" w:eastAsia="宋体" w:hAnsi="Book Antiqua"/>
          <w:i/>
          <w:kern w:val="2"/>
          <w:lang w:eastAsia="zh-CN" w:bidi="ar-SA"/>
        </w:rPr>
        <w:t xml:space="preserve"> </w:t>
      </w:r>
      <w:proofErr w:type="spellStart"/>
      <w:r w:rsidRPr="00E0204E">
        <w:rPr>
          <w:rFonts w:ascii="Book Antiqua" w:eastAsia="宋体" w:hAnsi="Book Antiqua"/>
          <w:i/>
          <w:kern w:val="2"/>
          <w:lang w:eastAsia="zh-CN" w:bidi="ar-SA"/>
        </w:rPr>
        <w:t>Gastroenterol</w:t>
      </w:r>
      <w:proofErr w:type="spellEnd"/>
      <w:r w:rsidRPr="00E0204E">
        <w:rPr>
          <w:rFonts w:ascii="Book Antiqua" w:eastAsia="宋体" w:hAnsi="Book Antiqua"/>
          <w:kern w:val="2"/>
          <w:lang w:eastAsia="zh-CN" w:bidi="ar-SA"/>
        </w:rPr>
        <w:t xml:space="preserve"> 2009; </w:t>
      </w:r>
      <w:r w:rsidRPr="00E0204E">
        <w:rPr>
          <w:rFonts w:ascii="Book Antiqua" w:eastAsia="宋体" w:hAnsi="Book Antiqua"/>
          <w:b/>
          <w:kern w:val="2"/>
          <w:lang w:eastAsia="zh-CN" w:bidi="ar-SA"/>
        </w:rPr>
        <w:t>46</w:t>
      </w:r>
      <w:r w:rsidRPr="00E0204E">
        <w:rPr>
          <w:rFonts w:ascii="Book Antiqua" w:eastAsia="宋体" w:hAnsi="Book Antiqua"/>
          <w:kern w:val="2"/>
          <w:lang w:eastAsia="zh-CN" w:bidi="ar-SA"/>
        </w:rPr>
        <w:t>: 151-153 [PMID: 19578618]</w:t>
      </w:r>
    </w:p>
    <w:p w14:paraId="1B105266"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r w:rsidRPr="00E0204E">
        <w:rPr>
          <w:rFonts w:ascii="Book Antiqua" w:eastAsia="宋体" w:hAnsi="Book Antiqua"/>
          <w:kern w:val="2"/>
          <w:lang w:eastAsia="zh-CN" w:bidi="ar-SA"/>
        </w:rPr>
        <w:t xml:space="preserve">16 </w:t>
      </w:r>
      <w:r w:rsidRPr="00E0204E">
        <w:rPr>
          <w:rFonts w:ascii="Book Antiqua" w:eastAsia="宋体" w:hAnsi="Book Antiqua"/>
          <w:b/>
          <w:kern w:val="2"/>
          <w:lang w:eastAsia="zh-CN" w:bidi="ar-SA"/>
        </w:rPr>
        <w:t>Lee WS</w:t>
      </w:r>
      <w:r w:rsidRPr="00E0204E">
        <w:rPr>
          <w:rFonts w:ascii="Book Antiqua" w:eastAsia="宋体" w:hAnsi="Book Antiqua"/>
          <w:kern w:val="2"/>
          <w:lang w:eastAsia="zh-CN" w:bidi="ar-SA"/>
        </w:rPr>
        <w:t xml:space="preserve">, Lee WY, Chun HK, Choi SH. En bloc resection for right colon cancer directly invading duodenum or pancreatic head. </w:t>
      </w:r>
      <w:proofErr w:type="spellStart"/>
      <w:r w:rsidRPr="00E0204E">
        <w:rPr>
          <w:rFonts w:ascii="Book Antiqua" w:eastAsia="宋体" w:hAnsi="Book Antiqua"/>
          <w:i/>
          <w:kern w:val="2"/>
          <w:lang w:eastAsia="zh-CN" w:bidi="ar-SA"/>
        </w:rPr>
        <w:t>Yonsei</w:t>
      </w:r>
      <w:proofErr w:type="spellEnd"/>
      <w:r w:rsidRPr="00E0204E">
        <w:rPr>
          <w:rFonts w:ascii="Book Antiqua" w:eastAsia="宋体" w:hAnsi="Book Antiqua"/>
          <w:i/>
          <w:kern w:val="2"/>
          <w:lang w:eastAsia="zh-CN" w:bidi="ar-SA"/>
        </w:rPr>
        <w:t xml:space="preserve"> Med J</w:t>
      </w:r>
      <w:r w:rsidRPr="00E0204E">
        <w:rPr>
          <w:rFonts w:ascii="Book Antiqua" w:eastAsia="宋体" w:hAnsi="Book Antiqua"/>
          <w:kern w:val="2"/>
          <w:lang w:eastAsia="zh-CN" w:bidi="ar-SA"/>
        </w:rPr>
        <w:t xml:space="preserve"> 2009; </w:t>
      </w:r>
      <w:r w:rsidRPr="00E0204E">
        <w:rPr>
          <w:rFonts w:ascii="Book Antiqua" w:eastAsia="宋体" w:hAnsi="Book Antiqua"/>
          <w:b/>
          <w:kern w:val="2"/>
          <w:lang w:eastAsia="zh-CN" w:bidi="ar-SA"/>
        </w:rPr>
        <w:t>50</w:t>
      </w:r>
      <w:r w:rsidRPr="00E0204E">
        <w:rPr>
          <w:rFonts w:ascii="Book Antiqua" w:eastAsia="宋体" w:hAnsi="Book Antiqua"/>
          <w:kern w:val="2"/>
          <w:lang w:eastAsia="zh-CN" w:bidi="ar-SA"/>
        </w:rPr>
        <w:t>: 803-806 [PMID: 20046421 DOI: 10.3349/ymj.2009.50.6.803]</w:t>
      </w:r>
    </w:p>
    <w:p w14:paraId="5C35CBC6"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r w:rsidRPr="00E0204E">
        <w:rPr>
          <w:rFonts w:ascii="Book Antiqua" w:eastAsia="宋体" w:hAnsi="Book Antiqua"/>
          <w:kern w:val="2"/>
          <w:lang w:eastAsia="zh-CN" w:bidi="ar-SA"/>
        </w:rPr>
        <w:t xml:space="preserve">17 </w:t>
      </w:r>
      <w:r w:rsidRPr="00E0204E">
        <w:rPr>
          <w:rFonts w:ascii="Book Antiqua" w:eastAsia="宋体" w:hAnsi="Book Antiqua"/>
          <w:b/>
          <w:kern w:val="2"/>
          <w:lang w:eastAsia="zh-CN" w:bidi="ar-SA"/>
        </w:rPr>
        <w:t>Luna-Pérez P</w:t>
      </w:r>
      <w:r w:rsidRPr="00E0204E">
        <w:rPr>
          <w:rFonts w:ascii="Book Antiqua" w:eastAsia="宋体" w:hAnsi="Book Antiqua"/>
          <w:kern w:val="2"/>
          <w:lang w:eastAsia="zh-CN" w:bidi="ar-SA"/>
        </w:rPr>
        <w:t>, Rodríguez-</w:t>
      </w:r>
      <w:proofErr w:type="spellStart"/>
      <w:r w:rsidRPr="00E0204E">
        <w:rPr>
          <w:rFonts w:ascii="Book Antiqua" w:eastAsia="宋体" w:hAnsi="Book Antiqua"/>
          <w:kern w:val="2"/>
          <w:lang w:eastAsia="zh-CN" w:bidi="ar-SA"/>
        </w:rPr>
        <w:t>Ramírez</w:t>
      </w:r>
      <w:proofErr w:type="spellEnd"/>
      <w:r w:rsidRPr="00E0204E">
        <w:rPr>
          <w:rFonts w:ascii="Book Antiqua" w:eastAsia="宋体" w:hAnsi="Book Antiqua"/>
          <w:kern w:val="2"/>
          <w:lang w:eastAsia="zh-CN" w:bidi="ar-SA"/>
        </w:rPr>
        <w:t xml:space="preserve"> SE, De la Barrera MG, </w:t>
      </w:r>
      <w:proofErr w:type="spellStart"/>
      <w:r w:rsidRPr="00E0204E">
        <w:rPr>
          <w:rFonts w:ascii="Book Antiqua" w:eastAsia="宋体" w:hAnsi="Book Antiqua"/>
          <w:kern w:val="2"/>
          <w:lang w:eastAsia="zh-CN" w:bidi="ar-SA"/>
        </w:rPr>
        <w:t>Zeferino</w:t>
      </w:r>
      <w:proofErr w:type="spellEnd"/>
      <w:r w:rsidRPr="00E0204E">
        <w:rPr>
          <w:rFonts w:ascii="Book Antiqua" w:eastAsia="宋体" w:hAnsi="Book Antiqua"/>
          <w:kern w:val="2"/>
          <w:lang w:eastAsia="zh-CN" w:bidi="ar-SA"/>
        </w:rPr>
        <w:t xml:space="preserve"> M, Labastida S. </w:t>
      </w:r>
      <w:proofErr w:type="spellStart"/>
      <w:r w:rsidRPr="00E0204E">
        <w:rPr>
          <w:rFonts w:ascii="Book Antiqua" w:eastAsia="宋体" w:hAnsi="Book Antiqua"/>
          <w:kern w:val="2"/>
          <w:lang w:eastAsia="zh-CN" w:bidi="ar-SA"/>
        </w:rPr>
        <w:t>Multivisceral</w:t>
      </w:r>
      <w:proofErr w:type="spellEnd"/>
      <w:r w:rsidRPr="00E0204E">
        <w:rPr>
          <w:rFonts w:ascii="Book Antiqua" w:eastAsia="宋体" w:hAnsi="Book Antiqua"/>
          <w:kern w:val="2"/>
          <w:lang w:eastAsia="zh-CN" w:bidi="ar-SA"/>
        </w:rPr>
        <w:t xml:space="preserve"> resection for colon cancer. </w:t>
      </w:r>
      <w:r w:rsidRPr="00E0204E">
        <w:rPr>
          <w:rFonts w:ascii="Book Antiqua" w:eastAsia="宋体" w:hAnsi="Book Antiqua"/>
          <w:i/>
          <w:kern w:val="2"/>
          <w:lang w:eastAsia="zh-CN" w:bidi="ar-SA"/>
        </w:rPr>
        <w:t xml:space="preserve">J </w:t>
      </w:r>
      <w:proofErr w:type="spellStart"/>
      <w:r w:rsidRPr="00E0204E">
        <w:rPr>
          <w:rFonts w:ascii="Book Antiqua" w:eastAsia="宋体" w:hAnsi="Book Antiqua"/>
          <w:i/>
          <w:kern w:val="2"/>
          <w:lang w:eastAsia="zh-CN" w:bidi="ar-SA"/>
        </w:rPr>
        <w:t>Surg</w:t>
      </w:r>
      <w:proofErr w:type="spellEnd"/>
      <w:r w:rsidRPr="00E0204E">
        <w:rPr>
          <w:rFonts w:ascii="Book Antiqua" w:eastAsia="宋体" w:hAnsi="Book Antiqua"/>
          <w:i/>
          <w:kern w:val="2"/>
          <w:lang w:eastAsia="zh-CN" w:bidi="ar-SA"/>
        </w:rPr>
        <w:t xml:space="preserve"> </w:t>
      </w:r>
      <w:proofErr w:type="spellStart"/>
      <w:r w:rsidRPr="00E0204E">
        <w:rPr>
          <w:rFonts w:ascii="Book Antiqua" w:eastAsia="宋体" w:hAnsi="Book Antiqua"/>
          <w:i/>
          <w:kern w:val="2"/>
          <w:lang w:eastAsia="zh-CN" w:bidi="ar-SA"/>
        </w:rPr>
        <w:t>Oncol</w:t>
      </w:r>
      <w:proofErr w:type="spellEnd"/>
      <w:r w:rsidRPr="00E0204E">
        <w:rPr>
          <w:rFonts w:ascii="Book Antiqua" w:eastAsia="宋体" w:hAnsi="Book Antiqua"/>
          <w:kern w:val="2"/>
          <w:lang w:eastAsia="zh-CN" w:bidi="ar-SA"/>
        </w:rPr>
        <w:t xml:space="preserve"> 2002; </w:t>
      </w:r>
      <w:r w:rsidRPr="00E0204E">
        <w:rPr>
          <w:rFonts w:ascii="Book Antiqua" w:eastAsia="宋体" w:hAnsi="Book Antiqua"/>
          <w:b/>
          <w:kern w:val="2"/>
          <w:lang w:eastAsia="zh-CN" w:bidi="ar-SA"/>
        </w:rPr>
        <w:t>80</w:t>
      </w:r>
      <w:r w:rsidRPr="00E0204E">
        <w:rPr>
          <w:rFonts w:ascii="Book Antiqua" w:eastAsia="宋体" w:hAnsi="Book Antiqua"/>
          <w:kern w:val="2"/>
          <w:lang w:eastAsia="zh-CN" w:bidi="ar-SA"/>
        </w:rPr>
        <w:t>: 100-104 [PMID: 12173378 DOI: 10.1002/jso.10105]</w:t>
      </w:r>
    </w:p>
    <w:p w14:paraId="16D75807"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proofErr w:type="gramStart"/>
      <w:r w:rsidRPr="00E0204E">
        <w:rPr>
          <w:rFonts w:ascii="Book Antiqua" w:eastAsia="宋体" w:hAnsi="Book Antiqua"/>
          <w:kern w:val="2"/>
          <w:lang w:eastAsia="zh-CN" w:bidi="ar-SA"/>
        </w:rPr>
        <w:t xml:space="preserve">18 </w:t>
      </w:r>
      <w:r w:rsidRPr="00E0204E">
        <w:rPr>
          <w:rFonts w:ascii="Book Antiqua" w:eastAsia="宋体" w:hAnsi="Book Antiqua"/>
          <w:b/>
          <w:kern w:val="2"/>
          <w:lang w:eastAsia="zh-CN" w:bidi="ar-SA"/>
        </w:rPr>
        <w:t>Yun SH</w:t>
      </w:r>
      <w:r w:rsidRPr="00E0204E">
        <w:rPr>
          <w:rFonts w:ascii="Book Antiqua" w:eastAsia="宋体" w:hAnsi="Book Antiqua"/>
          <w:kern w:val="2"/>
          <w:lang w:eastAsia="zh-CN" w:bidi="ar-SA"/>
        </w:rPr>
        <w:t>, Yun HR, Lee WS, Cho YB, Lee WY, Chun HK.</w:t>
      </w:r>
      <w:proofErr w:type="gramEnd"/>
      <w:r w:rsidRPr="00E0204E">
        <w:rPr>
          <w:rFonts w:ascii="Book Antiqua" w:eastAsia="宋体" w:hAnsi="Book Antiqua"/>
          <w:kern w:val="2"/>
          <w:lang w:eastAsia="zh-CN" w:bidi="ar-SA"/>
        </w:rPr>
        <w:t xml:space="preserve"> The clinical outcome and prognostic factors after multi-visceral resection for advanced colon cancer. </w:t>
      </w:r>
      <w:proofErr w:type="spellStart"/>
      <w:r w:rsidRPr="00E0204E">
        <w:rPr>
          <w:rFonts w:ascii="Book Antiqua" w:eastAsia="宋体" w:hAnsi="Book Antiqua"/>
          <w:i/>
          <w:kern w:val="2"/>
          <w:lang w:eastAsia="zh-CN" w:bidi="ar-SA"/>
        </w:rPr>
        <w:t>Eur</w:t>
      </w:r>
      <w:proofErr w:type="spellEnd"/>
      <w:r w:rsidRPr="00E0204E">
        <w:rPr>
          <w:rFonts w:ascii="Book Antiqua" w:eastAsia="宋体" w:hAnsi="Book Antiqua"/>
          <w:i/>
          <w:kern w:val="2"/>
          <w:lang w:eastAsia="zh-CN" w:bidi="ar-SA"/>
        </w:rPr>
        <w:t xml:space="preserve"> J </w:t>
      </w:r>
      <w:proofErr w:type="spellStart"/>
      <w:r w:rsidRPr="00E0204E">
        <w:rPr>
          <w:rFonts w:ascii="Book Antiqua" w:eastAsia="宋体" w:hAnsi="Book Antiqua"/>
          <w:i/>
          <w:kern w:val="2"/>
          <w:lang w:eastAsia="zh-CN" w:bidi="ar-SA"/>
        </w:rPr>
        <w:t>Surg</w:t>
      </w:r>
      <w:proofErr w:type="spellEnd"/>
      <w:r w:rsidRPr="00E0204E">
        <w:rPr>
          <w:rFonts w:ascii="Book Antiqua" w:eastAsia="宋体" w:hAnsi="Book Antiqua"/>
          <w:i/>
          <w:kern w:val="2"/>
          <w:lang w:eastAsia="zh-CN" w:bidi="ar-SA"/>
        </w:rPr>
        <w:t xml:space="preserve"> </w:t>
      </w:r>
      <w:proofErr w:type="spellStart"/>
      <w:r w:rsidRPr="00E0204E">
        <w:rPr>
          <w:rFonts w:ascii="Book Antiqua" w:eastAsia="宋体" w:hAnsi="Book Antiqua"/>
          <w:i/>
          <w:kern w:val="2"/>
          <w:lang w:eastAsia="zh-CN" w:bidi="ar-SA"/>
        </w:rPr>
        <w:t>Oncol</w:t>
      </w:r>
      <w:proofErr w:type="spellEnd"/>
      <w:r w:rsidRPr="00E0204E">
        <w:rPr>
          <w:rFonts w:ascii="Book Antiqua" w:eastAsia="宋体" w:hAnsi="Book Antiqua"/>
          <w:kern w:val="2"/>
          <w:lang w:eastAsia="zh-CN" w:bidi="ar-SA"/>
        </w:rPr>
        <w:t xml:space="preserve"> 2009; </w:t>
      </w:r>
      <w:r w:rsidRPr="00E0204E">
        <w:rPr>
          <w:rFonts w:ascii="Book Antiqua" w:eastAsia="宋体" w:hAnsi="Book Antiqua"/>
          <w:b/>
          <w:kern w:val="2"/>
          <w:lang w:eastAsia="zh-CN" w:bidi="ar-SA"/>
        </w:rPr>
        <w:t>35</w:t>
      </w:r>
      <w:r w:rsidRPr="00E0204E">
        <w:rPr>
          <w:rFonts w:ascii="Book Antiqua" w:eastAsia="宋体" w:hAnsi="Book Antiqua"/>
          <w:kern w:val="2"/>
          <w:lang w:eastAsia="zh-CN" w:bidi="ar-SA"/>
        </w:rPr>
        <w:t>: 721-727 [PMID: 18385008 DOI: 10.1016/j.ejso.2008.01.024]</w:t>
      </w:r>
    </w:p>
    <w:p w14:paraId="5E58CA00"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proofErr w:type="gramStart"/>
      <w:r w:rsidRPr="00E0204E">
        <w:rPr>
          <w:rFonts w:ascii="Book Antiqua" w:eastAsia="宋体" w:hAnsi="Book Antiqua"/>
          <w:kern w:val="2"/>
          <w:lang w:eastAsia="zh-CN" w:bidi="ar-SA"/>
        </w:rPr>
        <w:t xml:space="preserve">19 </w:t>
      </w:r>
      <w:r w:rsidRPr="00E0204E">
        <w:rPr>
          <w:rFonts w:ascii="Book Antiqua" w:eastAsia="宋体" w:hAnsi="Book Antiqua"/>
          <w:b/>
          <w:kern w:val="2"/>
          <w:lang w:eastAsia="zh-CN" w:bidi="ar-SA"/>
        </w:rPr>
        <w:t>Sheng QS</w:t>
      </w:r>
      <w:r w:rsidRPr="00E0204E">
        <w:rPr>
          <w:rFonts w:ascii="Book Antiqua" w:eastAsia="宋体" w:hAnsi="Book Antiqua"/>
          <w:kern w:val="2"/>
          <w:lang w:eastAsia="zh-CN" w:bidi="ar-SA"/>
        </w:rPr>
        <w:t>, Chen WB, Li MJ, Cheng XB, Wang WB, Lin JJ.</w:t>
      </w:r>
      <w:proofErr w:type="gramEnd"/>
      <w:r w:rsidRPr="00E0204E">
        <w:rPr>
          <w:rFonts w:ascii="Book Antiqua" w:eastAsia="宋体" w:hAnsi="Book Antiqua"/>
          <w:kern w:val="2"/>
          <w:lang w:eastAsia="zh-CN" w:bidi="ar-SA"/>
        </w:rPr>
        <w:t xml:space="preserve"> Combined right </w:t>
      </w:r>
      <w:proofErr w:type="spellStart"/>
      <w:r w:rsidRPr="00E0204E">
        <w:rPr>
          <w:rFonts w:ascii="Book Antiqua" w:eastAsia="宋体" w:hAnsi="Book Antiqua"/>
          <w:kern w:val="2"/>
          <w:lang w:eastAsia="zh-CN" w:bidi="ar-SA"/>
        </w:rPr>
        <w:t>hemicolectomy</w:t>
      </w:r>
      <w:proofErr w:type="spellEnd"/>
      <w:r w:rsidRPr="00E0204E">
        <w:rPr>
          <w:rFonts w:ascii="Book Antiqua" w:eastAsia="宋体" w:hAnsi="Book Antiqua"/>
          <w:kern w:val="2"/>
          <w:lang w:eastAsia="zh-CN" w:bidi="ar-SA"/>
        </w:rPr>
        <w:t xml:space="preserve"> and </w:t>
      </w:r>
      <w:proofErr w:type="spellStart"/>
      <w:r w:rsidRPr="00E0204E">
        <w:rPr>
          <w:rFonts w:ascii="Book Antiqua" w:eastAsia="宋体" w:hAnsi="Book Antiqua"/>
          <w:kern w:val="2"/>
          <w:lang w:eastAsia="zh-CN" w:bidi="ar-SA"/>
        </w:rPr>
        <w:t>pancreaticoduodenectomy</w:t>
      </w:r>
      <w:proofErr w:type="spellEnd"/>
      <w:r w:rsidRPr="00E0204E">
        <w:rPr>
          <w:rFonts w:ascii="Book Antiqua" w:eastAsia="宋体" w:hAnsi="Book Antiqua"/>
          <w:kern w:val="2"/>
          <w:lang w:eastAsia="zh-CN" w:bidi="ar-SA"/>
        </w:rPr>
        <w:t xml:space="preserve"> for locally advanced right </w:t>
      </w:r>
      <w:proofErr w:type="spellStart"/>
      <w:r w:rsidRPr="00E0204E">
        <w:rPr>
          <w:rFonts w:ascii="Book Antiqua" w:eastAsia="宋体" w:hAnsi="Book Antiqua"/>
          <w:kern w:val="2"/>
          <w:lang w:eastAsia="zh-CN" w:bidi="ar-SA"/>
        </w:rPr>
        <w:t>hemicolon</w:t>
      </w:r>
      <w:proofErr w:type="spellEnd"/>
      <w:r w:rsidRPr="00E0204E">
        <w:rPr>
          <w:rFonts w:ascii="Book Antiqua" w:eastAsia="宋体" w:hAnsi="Book Antiqua"/>
          <w:kern w:val="2"/>
          <w:lang w:eastAsia="zh-CN" w:bidi="ar-SA"/>
        </w:rPr>
        <w:t xml:space="preserve"> cancer. </w:t>
      </w:r>
      <w:proofErr w:type="spellStart"/>
      <w:r w:rsidRPr="00E0204E">
        <w:rPr>
          <w:rFonts w:ascii="Book Antiqua" w:eastAsia="宋体" w:hAnsi="Book Antiqua"/>
          <w:i/>
          <w:kern w:val="2"/>
          <w:lang w:eastAsia="zh-CN" w:bidi="ar-SA"/>
        </w:rPr>
        <w:t>Hepatobiliary</w:t>
      </w:r>
      <w:proofErr w:type="spellEnd"/>
      <w:r w:rsidRPr="00E0204E">
        <w:rPr>
          <w:rFonts w:ascii="Book Antiqua" w:eastAsia="宋体" w:hAnsi="Book Antiqua"/>
          <w:i/>
          <w:kern w:val="2"/>
          <w:lang w:eastAsia="zh-CN" w:bidi="ar-SA"/>
        </w:rPr>
        <w:t xml:space="preserve"> </w:t>
      </w:r>
      <w:proofErr w:type="spellStart"/>
      <w:r w:rsidRPr="00E0204E">
        <w:rPr>
          <w:rFonts w:ascii="Book Antiqua" w:eastAsia="宋体" w:hAnsi="Book Antiqua"/>
          <w:i/>
          <w:kern w:val="2"/>
          <w:lang w:eastAsia="zh-CN" w:bidi="ar-SA"/>
        </w:rPr>
        <w:t>Pancreat</w:t>
      </w:r>
      <w:proofErr w:type="spellEnd"/>
      <w:r w:rsidRPr="00E0204E">
        <w:rPr>
          <w:rFonts w:ascii="Book Antiqua" w:eastAsia="宋体" w:hAnsi="Book Antiqua"/>
          <w:i/>
          <w:kern w:val="2"/>
          <w:lang w:eastAsia="zh-CN" w:bidi="ar-SA"/>
        </w:rPr>
        <w:t xml:space="preserve"> Dis </w:t>
      </w:r>
      <w:proofErr w:type="spellStart"/>
      <w:r w:rsidRPr="00E0204E">
        <w:rPr>
          <w:rFonts w:ascii="Book Antiqua" w:eastAsia="宋体" w:hAnsi="Book Antiqua"/>
          <w:i/>
          <w:kern w:val="2"/>
          <w:lang w:eastAsia="zh-CN" w:bidi="ar-SA"/>
        </w:rPr>
        <w:t>Int</w:t>
      </w:r>
      <w:proofErr w:type="spellEnd"/>
      <w:r w:rsidRPr="00E0204E">
        <w:rPr>
          <w:rFonts w:ascii="Book Antiqua" w:eastAsia="宋体" w:hAnsi="Book Antiqua"/>
          <w:kern w:val="2"/>
          <w:lang w:eastAsia="zh-CN" w:bidi="ar-SA"/>
        </w:rPr>
        <w:t xml:space="preserve"> 2015; </w:t>
      </w:r>
      <w:r w:rsidRPr="00E0204E">
        <w:rPr>
          <w:rFonts w:ascii="Book Antiqua" w:eastAsia="宋体" w:hAnsi="Book Antiqua"/>
          <w:b/>
          <w:kern w:val="2"/>
          <w:lang w:eastAsia="zh-CN" w:bidi="ar-SA"/>
        </w:rPr>
        <w:t>14</w:t>
      </w:r>
      <w:r w:rsidRPr="00E0204E">
        <w:rPr>
          <w:rFonts w:ascii="Book Antiqua" w:eastAsia="宋体" w:hAnsi="Book Antiqua"/>
          <w:kern w:val="2"/>
          <w:lang w:eastAsia="zh-CN" w:bidi="ar-SA"/>
        </w:rPr>
        <w:t>: 320-324 [PMID: 26063035 DOI: 10.1016/s1499-3872(15)60374-5]</w:t>
      </w:r>
    </w:p>
    <w:p w14:paraId="0F4A4A74"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r w:rsidRPr="00E0204E">
        <w:rPr>
          <w:rFonts w:ascii="Book Antiqua" w:eastAsia="宋体" w:hAnsi="Book Antiqua"/>
          <w:kern w:val="2"/>
          <w:lang w:eastAsia="zh-CN" w:bidi="ar-SA"/>
        </w:rPr>
        <w:t xml:space="preserve">20 </w:t>
      </w:r>
      <w:r w:rsidRPr="00E0204E">
        <w:rPr>
          <w:rFonts w:ascii="Book Antiqua" w:eastAsia="宋体" w:hAnsi="Book Antiqua"/>
          <w:b/>
          <w:kern w:val="2"/>
          <w:lang w:eastAsia="zh-CN" w:bidi="ar-SA"/>
        </w:rPr>
        <w:t>Zhao YZ</w:t>
      </w:r>
      <w:r w:rsidRPr="00E0204E">
        <w:rPr>
          <w:rFonts w:ascii="Book Antiqua" w:eastAsia="宋体" w:hAnsi="Book Antiqua"/>
          <w:kern w:val="2"/>
          <w:lang w:eastAsia="zh-CN" w:bidi="ar-SA"/>
        </w:rPr>
        <w:t xml:space="preserve">, Han GS, Lu CM, Ren YK, Li J, Ma PF, </w:t>
      </w:r>
      <w:proofErr w:type="spellStart"/>
      <w:r w:rsidRPr="00E0204E">
        <w:rPr>
          <w:rFonts w:ascii="Book Antiqua" w:eastAsia="宋体" w:hAnsi="Book Antiqua"/>
          <w:kern w:val="2"/>
          <w:lang w:eastAsia="zh-CN" w:bidi="ar-SA"/>
        </w:rPr>
        <w:t>Gu</w:t>
      </w:r>
      <w:proofErr w:type="spellEnd"/>
      <w:r w:rsidRPr="00E0204E">
        <w:rPr>
          <w:rFonts w:ascii="Book Antiqua" w:eastAsia="宋体" w:hAnsi="Book Antiqua"/>
          <w:kern w:val="2"/>
          <w:lang w:eastAsia="zh-CN" w:bidi="ar-SA"/>
        </w:rPr>
        <w:t xml:space="preserve"> YH, Liu CY, Wang JX. Right </w:t>
      </w:r>
      <w:proofErr w:type="spellStart"/>
      <w:r w:rsidRPr="00E0204E">
        <w:rPr>
          <w:rFonts w:ascii="Book Antiqua" w:eastAsia="宋体" w:hAnsi="Book Antiqua"/>
          <w:kern w:val="2"/>
          <w:lang w:eastAsia="zh-CN" w:bidi="ar-SA"/>
        </w:rPr>
        <w:lastRenderedPageBreak/>
        <w:t>hemicolectomy</w:t>
      </w:r>
      <w:proofErr w:type="spellEnd"/>
      <w:r w:rsidRPr="00E0204E">
        <w:rPr>
          <w:rFonts w:ascii="Book Antiqua" w:eastAsia="宋体" w:hAnsi="Book Antiqua"/>
          <w:kern w:val="2"/>
          <w:lang w:eastAsia="zh-CN" w:bidi="ar-SA"/>
        </w:rPr>
        <w:t xml:space="preserve"> and </w:t>
      </w:r>
      <w:proofErr w:type="spellStart"/>
      <w:r w:rsidRPr="00E0204E">
        <w:rPr>
          <w:rFonts w:ascii="Book Antiqua" w:eastAsia="宋体" w:hAnsi="Book Antiqua"/>
          <w:kern w:val="2"/>
          <w:lang w:eastAsia="zh-CN" w:bidi="ar-SA"/>
        </w:rPr>
        <w:t>multivisceral</w:t>
      </w:r>
      <w:proofErr w:type="spellEnd"/>
      <w:r w:rsidRPr="00E0204E">
        <w:rPr>
          <w:rFonts w:ascii="Book Antiqua" w:eastAsia="宋体" w:hAnsi="Book Antiqua"/>
          <w:kern w:val="2"/>
          <w:lang w:eastAsia="zh-CN" w:bidi="ar-SA"/>
        </w:rPr>
        <w:t xml:space="preserve"> resection of right colon cancer: A report of 21 cases. </w:t>
      </w:r>
      <w:r w:rsidRPr="00E0204E">
        <w:rPr>
          <w:rFonts w:ascii="Book Antiqua" w:eastAsia="宋体" w:hAnsi="Book Antiqua"/>
          <w:i/>
          <w:kern w:val="2"/>
          <w:lang w:eastAsia="zh-CN" w:bidi="ar-SA"/>
        </w:rPr>
        <w:t xml:space="preserve">J </w:t>
      </w:r>
      <w:proofErr w:type="spellStart"/>
      <w:r w:rsidRPr="00E0204E">
        <w:rPr>
          <w:rFonts w:ascii="Book Antiqua" w:eastAsia="宋体" w:hAnsi="Book Antiqua"/>
          <w:i/>
          <w:kern w:val="2"/>
          <w:lang w:eastAsia="zh-CN" w:bidi="ar-SA"/>
        </w:rPr>
        <w:t>Huazhong</w:t>
      </w:r>
      <w:proofErr w:type="spellEnd"/>
      <w:r w:rsidRPr="00E0204E">
        <w:rPr>
          <w:rFonts w:ascii="Book Antiqua" w:eastAsia="宋体" w:hAnsi="Book Antiqua"/>
          <w:i/>
          <w:kern w:val="2"/>
          <w:lang w:eastAsia="zh-CN" w:bidi="ar-SA"/>
        </w:rPr>
        <w:t xml:space="preserve"> </w:t>
      </w:r>
      <w:proofErr w:type="spellStart"/>
      <w:r w:rsidRPr="00E0204E">
        <w:rPr>
          <w:rFonts w:ascii="Book Antiqua" w:eastAsia="宋体" w:hAnsi="Book Antiqua"/>
          <w:i/>
          <w:kern w:val="2"/>
          <w:lang w:eastAsia="zh-CN" w:bidi="ar-SA"/>
        </w:rPr>
        <w:t>Univ</w:t>
      </w:r>
      <w:proofErr w:type="spellEnd"/>
      <w:r w:rsidRPr="00E0204E">
        <w:rPr>
          <w:rFonts w:ascii="Book Antiqua" w:eastAsia="宋体" w:hAnsi="Book Antiqua"/>
          <w:i/>
          <w:kern w:val="2"/>
          <w:lang w:eastAsia="zh-CN" w:bidi="ar-SA"/>
        </w:rPr>
        <w:t xml:space="preserve"> </w:t>
      </w:r>
      <w:proofErr w:type="spellStart"/>
      <w:r w:rsidRPr="00E0204E">
        <w:rPr>
          <w:rFonts w:ascii="Book Antiqua" w:eastAsia="宋体" w:hAnsi="Book Antiqua"/>
          <w:i/>
          <w:kern w:val="2"/>
          <w:lang w:eastAsia="zh-CN" w:bidi="ar-SA"/>
        </w:rPr>
        <w:t>Sci</w:t>
      </w:r>
      <w:proofErr w:type="spellEnd"/>
      <w:r w:rsidRPr="00E0204E">
        <w:rPr>
          <w:rFonts w:ascii="Book Antiqua" w:eastAsia="宋体" w:hAnsi="Book Antiqua"/>
          <w:i/>
          <w:kern w:val="2"/>
          <w:lang w:eastAsia="zh-CN" w:bidi="ar-SA"/>
        </w:rPr>
        <w:t xml:space="preserve"> </w:t>
      </w:r>
      <w:proofErr w:type="spellStart"/>
      <w:r w:rsidRPr="00E0204E">
        <w:rPr>
          <w:rFonts w:ascii="Book Antiqua" w:eastAsia="宋体" w:hAnsi="Book Antiqua"/>
          <w:i/>
          <w:kern w:val="2"/>
          <w:lang w:eastAsia="zh-CN" w:bidi="ar-SA"/>
        </w:rPr>
        <w:t>Technolog</w:t>
      </w:r>
      <w:proofErr w:type="spellEnd"/>
      <w:r w:rsidRPr="00E0204E">
        <w:rPr>
          <w:rFonts w:ascii="Book Antiqua" w:eastAsia="宋体" w:hAnsi="Book Antiqua"/>
          <w:i/>
          <w:kern w:val="2"/>
          <w:lang w:eastAsia="zh-CN" w:bidi="ar-SA"/>
        </w:rPr>
        <w:t xml:space="preserve"> Med </w:t>
      </w:r>
      <w:proofErr w:type="spellStart"/>
      <w:r w:rsidRPr="00E0204E">
        <w:rPr>
          <w:rFonts w:ascii="Book Antiqua" w:eastAsia="宋体" w:hAnsi="Book Antiqua"/>
          <w:i/>
          <w:kern w:val="2"/>
          <w:lang w:eastAsia="zh-CN" w:bidi="ar-SA"/>
        </w:rPr>
        <w:t>Sci</w:t>
      </w:r>
      <w:proofErr w:type="spellEnd"/>
      <w:r w:rsidRPr="00E0204E">
        <w:rPr>
          <w:rFonts w:ascii="Book Antiqua" w:eastAsia="宋体" w:hAnsi="Book Antiqua"/>
          <w:kern w:val="2"/>
          <w:lang w:eastAsia="zh-CN" w:bidi="ar-SA"/>
        </w:rPr>
        <w:t xml:space="preserve"> 2015; </w:t>
      </w:r>
      <w:r w:rsidRPr="00E0204E">
        <w:rPr>
          <w:rFonts w:ascii="Book Antiqua" w:eastAsia="宋体" w:hAnsi="Book Antiqua"/>
          <w:b/>
          <w:kern w:val="2"/>
          <w:lang w:eastAsia="zh-CN" w:bidi="ar-SA"/>
        </w:rPr>
        <w:t>35</w:t>
      </w:r>
      <w:r w:rsidRPr="00E0204E">
        <w:rPr>
          <w:rFonts w:ascii="Book Antiqua" w:eastAsia="宋体" w:hAnsi="Book Antiqua"/>
          <w:kern w:val="2"/>
          <w:lang w:eastAsia="zh-CN" w:bidi="ar-SA"/>
        </w:rPr>
        <w:t>: 255-258 [PMID: 25877361 DOI: 10.1007/s11596-015-1420-7]</w:t>
      </w:r>
    </w:p>
    <w:p w14:paraId="3016FF8F"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r w:rsidRPr="00E0204E">
        <w:rPr>
          <w:rFonts w:ascii="Book Antiqua" w:eastAsia="宋体" w:hAnsi="Book Antiqua"/>
          <w:kern w:val="2"/>
          <w:lang w:eastAsia="zh-CN" w:bidi="ar-SA"/>
        </w:rPr>
        <w:t xml:space="preserve">21 </w:t>
      </w:r>
      <w:r w:rsidRPr="00E0204E">
        <w:rPr>
          <w:rFonts w:ascii="Book Antiqua" w:eastAsia="宋体" w:hAnsi="Book Antiqua"/>
          <w:b/>
          <w:kern w:val="2"/>
          <w:lang w:eastAsia="zh-CN" w:bidi="ar-SA"/>
        </w:rPr>
        <w:t>Zhao YZ</w:t>
      </w:r>
      <w:r w:rsidRPr="00E0204E">
        <w:rPr>
          <w:rFonts w:ascii="Book Antiqua" w:eastAsia="宋体" w:hAnsi="Book Antiqua"/>
          <w:kern w:val="2"/>
          <w:lang w:eastAsia="zh-CN" w:bidi="ar-SA"/>
        </w:rPr>
        <w:t xml:space="preserve">, Han GS, Li Z, Ren YK, Lu CM, </w:t>
      </w:r>
      <w:proofErr w:type="spellStart"/>
      <w:proofErr w:type="gramStart"/>
      <w:r w:rsidRPr="00E0204E">
        <w:rPr>
          <w:rFonts w:ascii="Book Antiqua" w:eastAsia="宋体" w:hAnsi="Book Antiqua"/>
          <w:kern w:val="2"/>
          <w:lang w:eastAsia="zh-CN" w:bidi="ar-SA"/>
        </w:rPr>
        <w:t>Gu</w:t>
      </w:r>
      <w:proofErr w:type="spellEnd"/>
      <w:proofErr w:type="gramEnd"/>
      <w:r w:rsidRPr="00E0204E">
        <w:rPr>
          <w:rFonts w:ascii="Book Antiqua" w:eastAsia="宋体" w:hAnsi="Book Antiqua"/>
          <w:kern w:val="2"/>
          <w:lang w:eastAsia="zh-CN" w:bidi="ar-SA"/>
        </w:rPr>
        <w:t xml:space="preserve"> YH. [Treatment outcomes of </w:t>
      </w:r>
      <w:proofErr w:type="spellStart"/>
      <w:r w:rsidRPr="00E0204E">
        <w:rPr>
          <w:rFonts w:ascii="Book Antiqua" w:eastAsia="宋体" w:hAnsi="Book Antiqua"/>
          <w:kern w:val="2"/>
          <w:lang w:eastAsia="zh-CN" w:bidi="ar-SA"/>
        </w:rPr>
        <w:t>multivisceral</w:t>
      </w:r>
      <w:proofErr w:type="spellEnd"/>
      <w:r w:rsidRPr="00E0204E">
        <w:rPr>
          <w:rFonts w:ascii="Book Antiqua" w:eastAsia="宋体" w:hAnsi="Book Antiqua"/>
          <w:kern w:val="2"/>
          <w:lang w:eastAsia="zh-CN" w:bidi="ar-SA"/>
        </w:rPr>
        <w:t xml:space="preserve"> resection for locally advanced right colon cancer]. </w:t>
      </w:r>
      <w:proofErr w:type="spellStart"/>
      <w:r w:rsidRPr="00E0204E">
        <w:rPr>
          <w:rFonts w:ascii="Book Antiqua" w:eastAsia="宋体" w:hAnsi="Book Antiqua"/>
          <w:i/>
          <w:kern w:val="2"/>
          <w:lang w:eastAsia="zh-CN" w:bidi="ar-SA"/>
        </w:rPr>
        <w:t>Zhonghua</w:t>
      </w:r>
      <w:proofErr w:type="spellEnd"/>
      <w:r w:rsidRPr="00E0204E">
        <w:rPr>
          <w:rFonts w:ascii="Book Antiqua" w:eastAsia="宋体" w:hAnsi="Book Antiqua"/>
          <w:i/>
          <w:kern w:val="2"/>
          <w:lang w:eastAsia="zh-CN" w:bidi="ar-SA"/>
        </w:rPr>
        <w:t xml:space="preserve"> Wei Chang </w:t>
      </w:r>
      <w:proofErr w:type="spellStart"/>
      <w:r w:rsidRPr="00E0204E">
        <w:rPr>
          <w:rFonts w:ascii="Book Antiqua" w:eastAsia="宋体" w:hAnsi="Book Antiqua"/>
          <w:i/>
          <w:kern w:val="2"/>
          <w:lang w:eastAsia="zh-CN" w:bidi="ar-SA"/>
        </w:rPr>
        <w:t>Wai</w:t>
      </w:r>
      <w:proofErr w:type="spellEnd"/>
      <w:r w:rsidRPr="00E0204E">
        <w:rPr>
          <w:rFonts w:ascii="Book Antiqua" w:eastAsia="宋体" w:hAnsi="Book Antiqua"/>
          <w:i/>
          <w:kern w:val="2"/>
          <w:lang w:eastAsia="zh-CN" w:bidi="ar-SA"/>
        </w:rPr>
        <w:t xml:space="preserve"> </w:t>
      </w:r>
      <w:proofErr w:type="spellStart"/>
      <w:r w:rsidRPr="00E0204E">
        <w:rPr>
          <w:rFonts w:ascii="Book Antiqua" w:eastAsia="宋体" w:hAnsi="Book Antiqua"/>
          <w:i/>
          <w:kern w:val="2"/>
          <w:lang w:eastAsia="zh-CN" w:bidi="ar-SA"/>
        </w:rPr>
        <w:t>Ke</w:t>
      </w:r>
      <w:proofErr w:type="spellEnd"/>
      <w:r w:rsidRPr="00E0204E">
        <w:rPr>
          <w:rFonts w:ascii="Book Antiqua" w:eastAsia="宋体" w:hAnsi="Book Antiqua"/>
          <w:i/>
          <w:kern w:val="2"/>
          <w:lang w:eastAsia="zh-CN" w:bidi="ar-SA"/>
        </w:rPr>
        <w:t xml:space="preserve"> </w:t>
      </w:r>
      <w:proofErr w:type="spellStart"/>
      <w:r w:rsidRPr="00E0204E">
        <w:rPr>
          <w:rFonts w:ascii="Book Antiqua" w:eastAsia="宋体" w:hAnsi="Book Antiqua"/>
          <w:i/>
          <w:kern w:val="2"/>
          <w:lang w:eastAsia="zh-CN" w:bidi="ar-SA"/>
        </w:rPr>
        <w:t>Za</w:t>
      </w:r>
      <w:proofErr w:type="spellEnd"/>
      <w:r w:rsidRPr="00E0204E">
        <w:rPr>
          <w:rFonts w:ascii="Book Antiqua" w:eastAsia="宋体" w:hAnsi="Book Antiqua"/>
          <w:i/>
          <w:kern w:val="2"/>
          <w:lang w:eastAsia="zh-CN" w:bidi="ar-SA"/>
        </w:rPr>
        <w:t xml:space="preserve"> </w:t>
      </w:r>
      <w:proofErr w:type="spellStart"/>
      <w:r w:rsidRPr="00E0204E">
        <w:rPr>
          <w:rFonts w:ascii="Book Antiqua" w:eastAsia="宋体" w:hAnsi="Book Antiqua"/>
          <w:i/>
          <w:kern w:val="2"/>
          <w:lang w:eastAsia="zh-CN" w:bidi="ar-SA"/>
        </w:rPr>
        <w:t>Zhi</w:t>
      </w:r>
      <w:proofErr w:type="spellEnd"/>
      <w:r w:rsidRPr="00E0204E">
        <w:rPr>
          <w:rFonts w:ascii="Book Antiqua" w:eastAsia="宋体" w:hAnsi="Book Antiqua"/>
          <w:kern w:val="2"/>
          <w:lang w:eastAsia="zh-CN" w:bidi="ar-SA"/>
        </w:rPr>
        <w:t xml:space="preserve"> 2011; </w:t>
      </w:r>
      <w:r w:rsidRPr="00E0204E">
        <w:rPr>
          <w:rFonts w:ascii="Book Antiqua" w:eastAsia="宋体" w:hAnsi="Book Antiqua"/>
          <w:b/>
          <w:kern w:val="2"/>
          <w:lang w:eastAsia="zh-CN" w:bidi="ar-SA"/>
        </w:rPr>
        <w:t>14</w:t>
      </w:r>
      <w:r w:rsidRPr="00E0204E">
        <w:rPr>
          <w:rFonts w:ascii="Book Antiqua" w:eastAsia="宋体" w:hAnsi="Book Antiqua"/>
          <w:kern w:val="2"/>
          <w:lang w:eastAsia="zh-CN" w:bidi="ar-SA"/>
        </w:rPr>
        <w:t>: 372-374 [PMID: 21614695]</w:t>
      </w:r>
    </w:p>
    <w:p w14:paraId="7D56EC5C"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r w:rsidRPr="00E0204E">
        <w:rPr>
          <w:rFonts w:ascii="Book Antiqua" w:eastAsia="宋体" w:hAnsi="Book Antiqua"/>
          <w:kern w:val="2"/>
          <w:lang w:eastAsia="zh-CN" w:bidi="ar-SA"/>
        </w:rPr>
        <w:t xml:space="preserve">22 </w:t>
      </w:r>
      <w:r w:rsidRPr="00E0204E">
        <w:rPr>
          <w:rFonts w:ascii="Book Antiqua" w:eastAsia="宋体" w:hAnsi="Book Antiqua"/>
          <w:b/>
          <w:kern w:val="2"/>
          <w:lang w:eastAsia="zh-CN" w:bidi="ar-SA"/>
        </w:rPr>
        <w:t>Yoshimi F</w:t>
      </w:r>
      <w:r w:rsidRPr="00E0204E">
        <w:rPr>
          <w:rFonts w:ascii="Book Antiqua" w:eastAsia="宋体" w:hAnsi="Book Antiqua"/>
          <w:kern w:val="2"/>
          <w:lang w:eastAsia="zh-CN" w:bidi="ar-SA"/>
        </w:rPr>
        <w:t xml:space="preserve">, </w:t>
      </w:r>
      <w:proofErr w:type="spellStart"/>
      <w:r w:rsidRPr="00E0204E">
        <w:rPr>
          <w:rFonts w:ascii="Book Antiqua" w:eastAsia="宋体" w:hAnsi="Book Antiqua"/>
          <w:kern w:val="2"/>
          <w:lang w:eastAsia="zh-CN" w:bidi="ar-SA"/>
        </w:rPr>
        <w:t>Asato</w:t>
      </w:r>
      <w:proofErr w:type="spellEnd"/>
      <w:r w:rsidRPr="00E0204E">
        <w:rPr>
          <w:rFonts w:ascii="Book Antiqua" w:eastAsia="宋体" w:hAnsi="Book Antiqua"/>
          <w:kern w:val="2"/>
          <w:lang w:eastAsia="zh-CN" w:bidi="ar-SA"/>
        </w:rPr>
        <w:t xml:space="preserve"> Y, Kuroki Y, </w:t>
      </w:r>
      <w:proofErr w:type="spellStart"/>
      <w:r w:rsidRPr="00E0204E">
        <w:rPr>
          <w:rFonts w:ascii="Book Antiqua" w:eastAsia="宋体" w:hAnsi="Book Antiqua"/>
          <w:kern w:val="2"/>
          <w:lang w:eastAsia="zh-CN" w:bidi="ar-SA"/>
        </w:rPr>
        <w:t>Shioyama</w:t>
      </w:r>
      <w:proofErr w:type="spellEnd"/>
      <w:r w:rsidRPr="00E0204E">
        <w:rPr>
          <w:rFonts w:ascii="Book Antiqua" w:eastAsia="宋体" w:hAnsi="Book Antiqua"/>
          <w:kern w:val="2"/>
          <w:lang w:eastAsia="zh-CN" w:bidi="ar-SA"/>
        </w:rPr>
        <w:t xml:space="preserve"> Y, Hori M, Itabashi M, </w:t>
      </w:r>
      <w:proofErr w:type="spellStart"/>
      <w:r w:rsidRPr="00E0204E">
        <w:rPr>
          <w:rFonts w:ascii="Book Antiqua" w:eastAsia="宋体" w:hAnsi="Book Antiqua"/>
          <w:kern w:val="2"/>
          <w:lang w:eastAsia="zh-CN" w:bidi="ar-SA"/>
        </w:rPr>
        <w:t>Amemiya</w:t>
      </w:r>
      <w:proofErr w:type="spellEnd"/>
      <w:r w:rsidRPr="00E0204E">
        <w:rPr>
          <w:rFonts w:ascii="Book Antiqua" w:eastAsia="宋体" w:hAnsi="Book Antiqua"/>
          <w:kern w:val="2"/>
          <w:lang w:eastAsia="zh-CN" w:bidi="ar-SA"/>
        </w:rPr>
        <w:t xml:space="preserve"> R, Koizumi S. </w:t>
      </w:r>
      <w:proofErr w:type="spellStart"/>
      <w:r w:rsidRPr="00E0204E">
        <w:rPr>
          <w:rFonts w:ascii="Book Antiqua" w:eastAsia="宋体" w:hAnsi="Book Antiqua"/>
          <w:kern w:val="2"/>
          <w:lang w:eastAsia="zh-CN" w:bidi="ar-SA"/>
        </w:rPr>
        <w:t>Pancreatoduodenectomy</w:t>
      </w:r>
      <w:proofErr w:type="spellEnd"/>
      <w:r w:rsidRPr="00E0204E">
        <w:rPr>
          <w:rFonts w:ascii="Book Antiqua" w:eastAsia="宋体" w:hAnsi="Book Antiqua"/>
          <w:kern w:val="2"/>
          <w:lang w:eastAsia="zh-CN" w:bidi="ar-SA"/>
        </w:rPr>
        <w:t xml:space="preserve"> for locally advanced or recurrent colon cancer: report of two cases. </w:t>
      </w:r>
      <w:proofErr w:type="spellStart"/>
      <w:r w:rsidRPr="00E0204E">
        <w:rPr>
          <w:rFonts w:ascii="Book Antiqua" w:eastAsia="宋体" w:hAnsi="Book Antiqua"/>
          <w:i/>
          <w:kern w:val="2"/>
          <w:lang w:eastAsia="zh-CN" w:bidi="ar-SA"/>
        </w:rPr>
        <w:t>Surg</w:t>
      </w:r>
      <w:proofErr w:type="spellEnd"/>
      <w:r w:rsidRPr="00E0204E">
        <w:rPr>
          <w:rFonts w:ascii="Book Antiqua" w:eastAsia="宋体" w:hAnsi="Book Antiqua"/>
          <w:i/>
          <w:kern w:val="2"/>
          <w:lang w:eastAsia="zh-CN" w:bidi="ar-SA"/>
        </w:rPr>
        <w:t xml:space="preserve"> Today</w:t>
      </w:r>
      <w:r w:rsidRPr="00E0204E">
        <w:rPr>
          <w:rFonts w:ascii="Book Antiqua" w:eastAsia="宋体" w:hAnsi="Book Antiqua"/>
          <w:kern w:val="2"/>
          <w:lang w:eastAsia="zh-CN" w:bidi="ar-SA"/>
        </w:rPr>
        <w:t xml:space="preserve"> 1999; </w:t>
      </w:r>
      <w:r w:rsidRPr="00E0204E">
        <w:rPr>
          <w:rFonts w:ascii="Book Antiqua" w:eastAsia="宋体" w:hAnsi="Book Antiqua"/>
          <w:b/>
          <w:kern w:val="2"/>
          <w:lang w:eastAsia="zh-CN" w:bidi="ar-SA"/>
        </w:rPr>
        <w:t>29</w:t>
      </w:r>
      <w:r w:rsidRPr="00E0204E">
        <w:rPr>
          <w:rFonts w:ascii="Book Antiqua" w:eastAsia="宋体" w:hAnsi="Book Antiqua"/>
          <w:kern w:val="2"/>
          <w:lang w:eastAsia="zh-CN" w:bidi="ar-SA"/>
        </w:rPr>
        <w:t>: 906-910 [PMID: 10489134]</w:t>
      </w:r>
    </w:p>
    <w:p w14:paraId="0AB67658"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proofErr w:type="gramStart"/>
      <w:r w:rsidRPr="00E0204E">
        <w:rPr>
          <w:rFonts w:ascii="Book Antiqua" w:eastAsia="宋体" w:hAnsi="Book Antiqua"/>
          <w:kern w:val="2"/>
          <w:lang w:eastAsia="zh-CN" w:bidi="ar-SA"/>
        </w:rPr>
        <w:t xml:space="preserve">23 </w:t>
      </w:r>
      <w:r w:rsidRPr="00E0204E">
        <w:rPr>
          <w:rFonts w:ascii="Book Antiqua" w:eastAsia="宋体" w:hAnsi="Book Antiqua"/>
          <w:b/>
          <w:kern w:val="2"/>
          <w:lang w:eastAsia="zh-CN" w:bidi="ar-SA"/>
        </w:rPr>
        <w:t>Curley SA</w:t>
      </w:r>
      <w:r w:rsidRPr="00E0204E">
        <w:rPr>
          <w:rFonts w:ascii="Book Antiqua" w:eastAsia="宋体" w:hAnsi="Book Antiqua"/>
          <w:kern w:val="2"/>
          <w:lang w:eastAsia="zh-CN" w:bidi="ar-SA"/>
        </w:rPr>
        <w:t>, Evans DB, Ames FC.</w:t>
      </w:r>
      <w:proofErr w:type="gramEnd"/>
      <w:r w:rsidRPr="00E0204E">
        <w:rPr>
          <w:rFonts w:ascii="Book Antiqua" w:eastAsia="宋体" w:hAnsi="Book Antiqua"/>
          <w:kern w:val="2"/>
          <w:lang w:eastAsia="zh-CN" w:bidi="ar-SA"/>
        </w:rPr>
        <w:t xml:space="preserve"> </w:t>
      </w:r>
      <w:proofErr w:type="gramStart"/>
      <w:r w:rsidRPr="00E0204E">
        <w:rPr>
          <w:rFonts w:ascii="Book Antiqua" w:eastAsia="宋体" w:hAnsi="Book Antiqua"/>
          <w:kern w:val="2"/>
          <w:lang w:eastAsia="zh-CN" w:bidi="ar-SA"/>
        </w:rPr>
        <w:t>Resection for cure of carcinoma of the colon directly invading the duodenum or pancreatic head.</w:t>
      </w:r>
      <w:proofErr w:type="gramEnd"/>
      <w:r w:rsidRPr="00E0204E">
        <w:rPr>
          <w:rFonts w:ascii="Book Antiqua" w:eastAsia="宋体" w:hAnsi="Book Antiqua"/>
          <w:kern w:val="2"/>
          <w:lang w:eastAsia="zh-CN" w:bidi="ar-SA"/>
        </w:rPr>
        <w:t xml:space="preserve"> </w:t>
      </w:r>
      <w:r w:rsidRPr="00E0204E">
        <w:rPr>
          <w:rFonts w:ascii="Book Antiqua" w:eastAsia="宋体" w:hAnsi="Book Antiqua"/>
          <w:i/>
          <w:kern w:val="2"/>
          <w:lang w:eastAsia="zh-CN" w:bidi="ar-SA"/>
        </w:rPr>
        <w:t xml:space="preserve">J Am </w:t>
      </w:r>
      <w:proofErr w:type="spellStart"/>
      <w:r w:rsidRPr="00E0204E">
        <w:rPr>
          <w:rFonts w:ascii="Book Antiqua" w:eastAsia="宋体" w:hAnsi="Book Antiqua"/>
          <w:i/>
          <w:kern w:val="2"/>
          <w:lang w:eastAsia="zh-CN" w:bidi="ar-SA"/>
        </w:rPr>
        <w:t>Coll</w:t>
      </w:r>
      <w:proofErr w:type="spellEnd"/>
      <w:r w:rsidRPr="00E0204E">
        <w:rPr>
          <w:rFonts w:ascii="Book Antiqua" w:eastAsia="宋体" w:hAnsi="Book Antiqua"/>
          <w:i/>
          <w:kern w:val="2"/>
          <w:lang w:eastAsia="zh-CN" w:bidi="ar-SA"/>
        </w:rPr>
        <w:t xml:space="preserve"> </w:t>
      </w:r>
      <w:proofErr w:type="spellStart"/>
      <w:r w:rsidRPr="00E0204E">
        <w:rPr>
          <w:rFonts w:ascii="Book Antiqua" w:eastAsia="宋体" w:hAnsi="Book Antiqua"/>
          <w:i/>
          <w:kern w:val="2"/>
          <w:lang w:eastAsia="zh-CN" w:bidi="ar-SA"/>
        </w:rPr>
        <w:t>Surg</w:t>
      </w:r>
      <w:proofErr w:type="spellEnd"/>
      <w:r w:rsidRPr="00E0204E">
        <w:rPr>
          <w:rFonts w:ascii="Book Antiqua" w:eastAsia="宋体" w:hAnsi="Book Antiqua"/>
          <w:kern w:val="2"/>
          <w:lang w:eastAsia="zh-CN" w:bidi="ar-SA"/>
        </w:rPr>
        <w:t xml:space="preserve"> 1994; </w:t>
      </w:r>
      <w:r w:rsidRPr="00E0204E">
        <w:rPr>
          <w:rFonts w:ascii="Book Antiqua" w:eastAsia="宋体" w:hAnsi="Book Antiqua"/>
          <w:b/>
          <w:kern w:val="2"/>
          <w:lang w:eastAsia="zh-CN" w:bidi="ar-SA"/>
        </w:rPr>
        <w:t>179</w:t>
      </w:r>
      <w:r w:rsidRPr="00E0204E">
        <w:rPr>
          <w:rFonts w:ascii="Book Antiqua" w:eastAsia="宋体" w:hAnsi="Book Antiqua"/>
          <w:kern w:val="2"/>
          <w:lang w:eastAsia="zh-CN" w:bidi="ar-SA"/>
        </w:rPr>
        <w:t>: 587-592 [PMID: 7952464]</w:t>
      </w:r>
    </w:p>
    <w:p w14:paraId="14E6B742"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r w:rsidRPr="00E0204E">
        <w:rPr>
          <w:rFonts w:ascii="Book Antiqua" w:eastAsia="宋体" w:hAnsi="Book Antiqua"/>
          <w:kern w:val="2"/>
          <w:lang w:eastAsia="zh-CN" w:bidi="ar-SA"/>
        </w:rPr>
        <w:t xml:space="preserve">24 </w:t>
      </w:r>
      <w:proofErr w:type="spellStart"/>
      <w:r w:rsidRPr="00E0204E">
        <w:rPr>
          <w:rFonts w:ascii="Book Antiqua" w:eastAsia="宋体" w:hAnsi="Book Antiqua"/>
          <w:b/>
          <w:kern w:val="2"/>
          <w:lang w:eastAsia="zh-CN" w:bidi="ar-SA"/>
        </w:rPr>
        <w:t>Koea</w:t>
      </w:r>
      <w:proofErr w:type="spellEnd"/>
      <w:r w:rsidRPr="00E0204E">
        <w:rPr>
          <w:rFonts w:ascii="Book Antiqua" w:eastAsia="宋体" w:hAnsi="Book Antiqua"/>
          <w:b/>
          <w:kern w:val="2"/>
          <w:lang w:eastAsia="zh-CN" w:bidi="ar-SA"/>
        </w:rPr>
        <w:t xml:space="preserve"> JB</w:t>
      </w:r>
      <w:r w:rsidRPr="00E0204E">
        <w:rPr>
          <w:rFonts w:ascii="Book Antiqua" w:eastAsia="宋体" w:hAnsi="Book Antiqua"/>
          <w:kern w:val="2"/>
          <w:lang w:eastAsia="zh-CN" w:bidi="ar-SA"/>
        </w:rPr>
        <w:t xml:space="preserve">, Conlon K, </w:t>
      </w:r>
      <w:proofErr w:type="spellStart"/>
      <w:r w:rsidRPr="00E0204E">
        <w:rPr>
          <w:rFonts w:ascii="Book Antiqua" w:eastAsia="宋体" w:hAnsi="Book Antiqua"/>
          <w:kern w:val="2"/>
          <w:lang w:eastAsia="zh-CN" w:bidi="ar-SA"/>
        </w:rPr>
        <w:t>Paty</w:t>
      </w:r>
      <w:proofErr w:type="spellEnd"/>
      <w:r w:rsidRPr="00E0204E">
        <w:rPr>
          <w:rFonts w:ascii="Book Antiqua" w:eastAsia="宋体" w:hAnsi="Book Antiqua"/>
          <w:kern w:val="2"/>
          <w:lang w:eastAsia="zh-CN" w:bidi="ar-SA"/>
        </w:rPr>
        <w:t xml:space="preserve"> PB, </w:t>
      </w:r>
      <w:proofErr w:type="spellStart"/>
      <w:r w:rsidRPr="00E0204E">
        <w:rPr>
          <w:rFonts w:ascii="Book Antiqua" w:eastAsia="宋体" w:hAnsi="Book Antiqua"/>
          <w:kern w:val="2"/>
          <w:lang w:eastAsia="zh-CN" w:bidi="ar-SA"/>
        </w:rPr>
        <w:t>Guillem</w:t>
      </w:r>
      <w:proofErr w:type="spellEnd"/>
      <w:r w:rsidRPr="00E0204E">
        <w:rPr>
          <w:rFonts w:ascii="Book Antiqua" w:eastAsia="宋体" w:hAnsi="Book Antiqua"/>
          <w:kern w:val="2"/>
          <w:lang w:eastAsia="zh-CN" w:bidi="ar-SA"/>
        </w:rPr>
        <w:t xml:space="preserve"> JG, Cohen AM. Pancreatic or duodenal resection or both for advanced carcinoma of the right colon: is it justified? </w:t>
      </w:r>
      <w:r w:rsidRPr="00E0204E">
        <w:rPr>
          <w:rFonts w:ascii="Book Antiqua" w:eastAsia="宋体" w:hAnsi="Book Antiqua"/>
          <w:i/>
          <w:kern w:val="2"/>
          <w:lang w:eastAsia="zh-CN" w:bidi="ar-SA"/>
        </w:rPr>
        <w:t>Dis Colon Rectum</w:t>
      </w:r>
      <w:r w:rsidRPr="00E0204E">
        <w:rPr>
          <w:rFonts w:ascii="Book Antiqua" w:eastAsia="宋体" w:hAnsi="Book Antiqua"/>
          <w:kern w:val="2"/>
          <w:lang w:eastAsia="zh-CN" w:bidi="ar-SA"/>
        </w:rPr>
        <w:t xml:space="preserve"> 2000; </w:t>
      </w:r>
      <w:r w:rsidRPr="00E0204E">
        <w:rPr>
          <w:rFonts w:ascii="Book Antiqua" w:eastAsia="宋体" w:hAnsi="Book Antiqua"/>
          <w:b/>
          <w:kern w:val="2"/>
          <w:lang w:eastAsia="zh-CN" w:bidi="ar-SA"/>
        </w:rPr>
        <w:t>43</w:t>
      </w:r>
      <w:r w:rsidRPr="00E0204E">
        <w:rPr>
          <w:rFonts w:ascii="Book Antiqua" w:eastAsia="宋体" w:hAnsi="Book Antiqua"/>
          <w:kern w:val="2"/>
          <w:lang w:eastAsia="zh-CN" w:bidi="ar-SA"/>
        </w:rPr>
        <w:t>: 460-465 [PMID: 10789739 DOI: 10.1007/bf02237187]</w:t>
      </w:r>
    </w:p>
    <w:p w14:paraId="721115AC"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r w:rsidRPr="00E0204E">
        <w:rPr>
          <w:rFonts w:ascii="Book Antiqua" w:eastAsia="宋体" w:hAnsi="Book Antiqua"/>
          <w:kern w:val="2"/>
          <w:lang w:eastAsia="zh-CN" w:bidi="ar-SA"/>
        </w:rPr>
        <w:t xml:space="preserve">25 </w:t>
      </w:r>
      <w:proofErr w:type="spellStart"/>
      <w:r w:rsidRPr="00E0204E">
        <w:rPr>
          <w:rFonts w:ascii="Book Antiqua" w:eastAsia="宋体" w:hAnsi="Book Antiqua"/>
          <w:b/>
          <w:kern w:val="2"/>
          <w:lang w:eastAsia="zh-CN" w:bidi="ar-SA"/>
        </w:rPr>
        <w:t>Otani</w:t>
      </w:r>
      <w:proofErr w:type="spellEnd"/>
      <w:r w:rsidRPr="00E0204E">
        <w:rPr>
          <w:rFonts w:ascii="Book Antiqua" w:eastAsia="宋体" w:hAnsi="Book Antiqua"/>
          <w:b/>
          <w:kern w:val="2"/>
          <w:lang w:eastAsia="zh-CN" w:bidi="ar-SA"/>
        </w:rPr>
        <w:t xml:space="preserve"> K</w:t>
      </w:r>
      <w:r w:rsidRPr="00E0204E">
        <w:rPr>
          <w:rFonts w:ascii="Book Antiqua" w:eastAsia="宋体" w:hAnsi="Book Antiqua"/>
          <w:kern w:val="2"/>
          <w:lang w:eastAsia="zh-CN" w:bidi="ar-SA"/>
        </w:rPr>
        <w:t xml:space="preserve">, Ishihara S, </w:t>
      </w:r>
      <w:proofErr w:type="spellStart"/>
      <w:r w:rsidRPr="00E0204E">
        <w:rPr>
          <w:rFonts w:ascii="Book Antiqua" w:eastAsia="宋体" w:hAnsi="Book Antiqua"/>
          <w:kern w:val="2"/>
          <w:lang w:eastAsia="zh-CN" w:bidi="ar-SA"/>
        </w:rPr>
        <w:t>Hata</w:t>
      </w:r>
      <w:proofErr w:type="spellEnd"/>
      <w:r w:rsidRPr="00E0204E">
        <w:rPr>
          <w:rFonts w:ascii="Book Antiqua" w:eastAsia="宋体" w:hAnsi="Book Antiqua"/>
          <w:kern w:val="2"/>
          <w:lang w:eastAsia="zh-CN" w:bidi="ar-SA"/>
        </w:rPr>
        <w:t xml:space="preserve"> K, </w:t>
      </w:r>
      <w:proofErr w:type="spellStart"/>
      <w:r w:rsidRPr="00E0204E">
        <w:rPr>
          <w:rFonts w:ascii="Book Antiqua" w:eastAsia="宋体" w:hAnsi="Book Antiqua"/>
          <w:kern w:val="2"/>
          <w:lang w:eastAsia="zh-CN" w:bidi="ar-SA"/>
        </w:rPr>
        <w:t>Murono</w:t>
      </w:r>
      <w:proofErr w:type="spellEnd"/>
      <w:r w:rsidRPr="00E0204E">
        <w:rPr>
          <w:rFonts w:ascii="Book Antiqua" w:eastAsia="宋体" w:hAnsi="Book Antiqua"/>
          <w:kern w:val="2"/>
          <w:lang w:eastAsia="zh-CN" w:bidi="ar-SA"/>
        </w:rPr>
        <w:t xml:space="preserve"> K, Sasaki K, Yasuda K, Nishikawa T, Tanaka T, </w:t>
      </w:r>
      <w:proofErr w:type="spellStart"/>
      <w:r w:rsidRPr="00E0204E">
        <w:rPr>
          <w:rFonts w:ascii="Book Antiqua" w:eastAsia="宋体" w:hAnsi="Book Antiqua"/>
          <w:kern w:val="2"/>
          <w:lang w:eastAsia="zh-CN" w:bidi="ar-SA"/>
        </w:rPr>
        <w:t>Kiyomatsu</w:t>
      </w:r>
      <w:proofErr w:type="spellEnd"/>
      <w:r w:rsidRPr="00E0204E">
        <w:rPr>
          <w:rFonts w:ascii="Book Antiqua" w:eastAsia="宋体" w:hAnsi="Book Antiqua"/>
          <w:kern w:val="2"/>
          <w:lang w:eastAsia="zh-CN" w:bidi="ar-SA"/>
        </w:rPr>
        <w:t xml:space="preserve"> T, Kawai K, </w:t>
      </w:r>
      <w:proofErr w:type="spellStart"/>
      <w:r w:rsidRPr="00E0204E">
        <w:rPr>
          <w:rFonts w:ascii="Book Antiqua" w:eastAsia="宋体" w:hAnsi="Book Antiqua"/>
          <w:kern w:val="2"/>
          <w:lang w:eastAsia="zh-CN" w:bidi="ar-SA"/>
        </w:rPr>
        <w:t>Nozawa</w:t>
      </w:r>
      <w:proofErr w:type="spellEnd"/>
      <w:r w:rsidRPr="00E0204E">
        <w:rPr>
          <w:rFonts w:ascii="Book Antiqua" w:eastAsia="宋体" w:hAnsi="Book Antiqua"/>
          <w:kern w:val="2"/>
          <w:lang w:eastAsia="zh-CN" w:bidi="ar-SA"/>
        </w:rPr>
        <w:t xml:space="preserve"> H, Yamaguchi H, Watanabe T. Colorectal cancer with venous tumor thrombosis. </w:t>
      </w:r>
      <w:r w:rsidRPr="00E0204E">
        <w:rPr>
          <w:rFonts w:ascii="Book Antiqua" w:eastAsia="宋体" w:hAnsi="Book Antiqua"/>
          <w:i/>
          <w:kern w:val="2"/>
          <w:lang w:eastAsia="zh-CN" w:bidi="ar-SA"/>
        </w:rPr>
        <w:t xml:space="preserve">Asian J </w:t>
      </w:r>
      <w:proofErr w:type="spellStart"/>
      <w:r w:rsidRPr="00E0204E">
        <w:rPr>
          <w:rFonts w:ascii="Book Antiqua" w:eastAsia="宋体" w:hAnsi="Book Antiqua"/>
          <w:i/>
          <w:kern w:val="2"/>
          <w:lang w:eastAsia="zh-CN" w:bidi="ar-SA"/>
        </w:rPr>
        <w:t>Surg</w:t>
      </w:r>
      <w:proofErr w:type="spellEnd"/>
      <w:r w:rsidRPr="00E0204E">
        <w:rPr>
          <w:rFonts w:ascii="Book Antiqua" w:eastAsia="宋体" w:hAnsi="Book Antiqua"/>
          <w:kern w:val="2"/>
          <w:lang w:eastAsia="zh-CN" w:bidi="ar-SA"/>
        </w:rPr>
        <w:t xml:space="preserve"> 2016; </w:t>
      </w:r>
      <w:proofErr w:type="spellStart"/>
      <w:r w:rsidRPr="00E0204E">
        <w:rPr>
          <w:rFonts w:ascii="Book Antiqua" w:eastAsia="宋体" w:hAnsi="Book Antiqua"/>
          <w:kern w:val="2"/>
          <w:lang w:eastAsia="zh-CN" w:bidi="ar-SA"/>
        </w:rPr>
        <w:t>Epub</w:t>
      </w:r>
      <w:proofErr w:type="spellEnd"/>
      <w:r w:rsidRPr="00E0204E">
        <w:rPr>
          <w:rFonts w:ascii="Book Antiqua" w:eastAsia="宋体" w:hAnsi="Book Antiqua"/>
          <w:kern w:val="2"/>
          <w:lang w:eastAsia="zh-CN" w:bidi="ar-SA"/>
        </w:rPr>
        <w:t xml:space="preserve"> ahead of print</w:t>
      </w:r>
      <w:r w:rsidRPr="00E0204E">
        <w:rPr>
          <w:rFonts w:ascii="Book Antiqua" w:eastAsia="宋体" w:hAnsi="Book Antiqua" w:hint="eastAsia"/>
          <w:kern w:val="2"/>
          <w:lang w:eastAsia="zh-CN" w:bidi="ar-SA"/>
        </w:rPr>
        <w:t xml:space="preserve"> </w:t>
      </w:r>
      <w:r w:rsidRPr="00E0204E">
        <w:rPr>
          <w:rFonts w:ascii="Book Antiqua" w:eastAsia="宋体" w:hAnsi="Book Antiqua"/>
          <w:kern w:val="2"/>
          <w:lang w:eastAsia="zh-CN" w:bidi="ar-SA"/>
        </w:rPr>
        <w:t>[PMID: 27693064 DOI: 10.1016/j.asjsur.2016.07.013]</w:t>
      </w:r>
    </w:p>
    <w:p w14:paraId="14795841"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r w:rsidRPr="00E0204E">
        <w:rPr>
          <w:rFonts w:ascii="Book Antiqua" w:eastAsia="宋体" w:hAnsi="Book Antiqua"/>
          <w:kern w:val="2"/>
          <w:lang w:eastAsia="zh-CN" w:bidi="ar-SA"/>
        </w:rPr>
        <w:t xml:space="preserve">26 </w:t>
      </w:r>
      <w:r w:rsidRPr="00E0204E">
        <w:rPr>
          <w:rFonts w:ascii="Book Antiqua" w:eastAsia="宋体" w:hAnsi="Book Antiqua"/>
          <w:b/>
          <w:kern w:val="2"/>
          <w:lang w:eastAsia="zh-CN" w:bidi="ar-SA"/>
        </w:rPr>
        <w:t>Arredondo J</w:t>
      </w:r>
      <w:r w:rsidRPr="00E0204E">
        <w:rPr>
          <w:rFonts w:ascii="Book Antiqua" w:eastAsia="宋体" w:hAnsi="Book Antiqua"/>
          <w:kern w:val="2"/>
          <w:lang w:eastAsia="zh-CN" w:bidi="ar-SA"/>
        </w:rPr>
        <w:t xml:space="preserve">, </w:t>
      </w:r>
      <w:proofErr w:type="spellStart"/>
      <w:r w:rsidRPr="00E0204E">
        <w:rPr>
          <w:rFonts w:ascii="Book Antiqua" w:eastAsia="宋体" w:hAnsi="Book Antiqua"/>
          <w:kern w:val="2"/>
          <w:lang w:eastAsia="zh-CN" w:bidi="ar-SA"/>
        </w:rPr>
        <w:t>Martínez</w:t>
      </w:r>
      <w:proofErr w:type="spellEnd"/>
      <w:r w:rsidRPr="00E0204E">
        <w:rPr>
          <w:rFonts w:ascii="Book Antiqua" w:eastAsia="宋体" w:hAnsi="Book Antiqua"/>
          <w:kern w:val="2"/>
          <w:lang w:eastAsia="zh-CN" w:bidi="ar-SA"/>
        </w:rPr>
        <w:t xml:space="preserve"> P, </w:t>
      </w:r>
      <w:proofErr w:type="spellStart"/>
      <w:r w:rsidRPr="00E0204E">
        <w:rPr>
          <w:rFonts w:ascii="Book Antiqua" w:eastAsia="宋体" w:hAnsi="Book Antiqua"/>
          <w:kern w:val="2"/>
          <w:lang w:eastAsia="zh-CN" w:bidi="ar-SA"/>
        </w:rPr>
        <w:t>Baixauli</w:t>
      </w:r>
      <w:proofErr w:type="spellEnd"/>
      <w:r w:rsidRPr="00E0204E">
        <w:rPr>
          <w:rFonts w:ascii="Book Antiqua" w:eastAsia="宋体" w:hAnsi="Book Antiqua"/>
          <w:kern w:val="2"/>
          <w:lang w:eastAsia="zh-CN" w:bidi="ar-SA"/>
        </w:rPr>
        <w:t xml:space="preserve"> J, Pastor C, Rodríguez J, </w:t>
      </w:r>
      <w:proofErr w:type="spellStart"/>
      <w:r w:rsidRPr="00E0204E">
        <w:rPr>
          <w:rFonts w:ascii="Book Antiqua" w:eastAsia="宋体" w:hAnsi="Book Antiqua"/>
          <w:kern w:val="2"/>
          <w:lang w:eastAsia="zh-CN" w:bidi="ar-SA"/>
        </w:rPr>
        <w:t>Pardo</w:t>
      </w:r>
      <w:proofErr w:type="spellEnd"/>
      <w:r w:rsidRPr="00E0204E">
        <w:rPr>
          <w:rFonts w:ascii="Book Antiqua" w:eastAsia="宋体" w:hAnsi="Book Antiqua"/>
          <w:kern w:val="2"/>
          <w:lang w:eastAsia="zh-CN" w:bidi="ar-SA"/>
        </w:rPr>
        <w:t xml:space="preserve"> F, </w:t>
      </w:r>
      <w:proofErr w:type="spellStart"/>
      <w:r w:rsidRPr="00E0204E">
        <w:rPr>
          <w:rFonts w:ascii="Book Antiqua" w:eastAsia="宋体" w:hAnsi="Book Antiqua"/>
          <w:kern w:val="2"/>
          <w:lang w:eastAsia="zh-CN" w:bidi="ar-SA"/>
        </w:rPr>
        <w:t>Rotellar</w:t>
      </w:r>
      <w:proofErr w:type="spellEnd"/>
      <w:r w:rsidRPr="00E0204E">
        <w:rPr>
          <w:rFonts w:ascii="Book Antiqua" w:eastAsia="宋体" w:hAnsi="Book Antiqua"/>
          <w:kern w:val="2"/>
          <w:lang w:eastAsia="zh-CN" w:bidi="ar-SA"/>
        </w:rPr>
        <w:t xml:space="preserve"> F, </w:t>
      </w:r>
      <w:proofErr w:type="spellStart"/>
      <w:r w:rsidRPr="00E0204E">
        <w:rPr>
          <w:rFonts w:ascii="Book Antiqua" w:eastAsia="宋体" w:hAnsi="Book Antiqua"/>
          <w:kern w:val="2"/>
          <w:lang w:eastAsia="zh-CN" w:bidi="ar-SA"/>
        </w:rPr>
        <w:t>Chopitea</w:t>
      </w:r>
      <w:proofErr w:type="spellEnd"/>
      <w:r w:rsidRPr="00E0204E">
        <w:rPr>
          <w:rFonts w:ascii="Book Antiqua" w:eastAsia="宋体" w:hAnsi="Book Antiqua"/>
          <w:kern w:val="2"/>
          <w:lang w:eastAsia="zh-CN" w:bidi="ar-SA"/>
        </w:rPr>
        <w:t xml:space="preserve"> A, Hernández-</w:t>
      </w:r>
      <w:proofErr w:type="spellStart"/>
      <w:r w:rsidRPr="00E0204E">
        <w:rPr>
          <w:rFonts w:ascii="Book Antiqua" w:eastAsia="宋体" w:hAnsi="Book Antiqua"/>
          <w:kern w:val="2"/>
          <w:lang w:eastAsia="zh-CN" w:bidi="ar-SA"/>
        </w:rPr>
        <w:t>Lizoáin</w:t>
      </w:r>
      <w:proofErr w:type="spellEnd"/>
      <w:r w:rsidRPr="00E0204E">
        <w:rPr>
          <w:rFonts w:ascii="Book Antiqua" w:eastAsia="宋体" w:hAnsi="Book Antiqua"/>
          <w:kern w:val="2"/>
          <w:lang w:eastAsia="zh-CN" w:bidi="ar-SA"/>
        </w:rPr>
        <w:t xml:space="preserve"> JL. </w:t>
      </w:r>
      <w:proofErr w:type="gramStart"/>
      <w:r w:rsidRPr="00E0204E">
        <w:rPr>
          <w:rFonts w:ascii="Book Antiqua" w:eastAsia="宋体" w:hAnsi="Book Antiqua"/>
          <w:kern w:val="2"/>
          <w:lang w:eastAsia="zh-CN" w:bidi="ar-SA"/>
        </w:rPr>
        <w:t>Analysis of surgical complications of primary tumor resection after neoadjuvant treatment in stage IV colon cancer.</w:t>
      </w:r>
      <w:proofErr w:type="gramEnd"/>
      <w:r w:rsidRPr="00E0204E">
        <w:rPr>
          <w:rFonts w:ascii="Book Antiqua" w:eastAsia="宋体" w:hAnsi="Book Antiqua"/>
          <w:kern w:val="2"/>
          <w:lang w:eastAsia="zh-CN" w:bidi="ar-SA"/>
        </w:rPr>
        <w:t xml:space="preserve"> </w:t>
      </w:r>
      <w:r w:rsidRPr="00E0204E">
        <w:rPr>
          <w:rFonts w:ascii="Book Antiqua" w:eastAsia="宋体" w:hAnsi="Book Antiqua"/>
          <w:i/>
          <w:kern w:val="2"/>
          <w:lang w:eastAsia="zh-CN" w:bidi="ar-SA"/>
        </w:rPr>
        <w:t xml:space="preserve">J </w:t>
      </w:r>
      <w:proofErr w:type="spellStart"/>
      <w:r w:rsidRPr="00E0204E">
        <w:rPr>
          <w:rFonts w:ascii="Book Antiqua" w:eastAsia="宋体" w:hAnsi="Book Antiqua"/>
          <w:i/>
          <w:kern w:val="2"/>
          <w:lang w:eastAsia="zh-CN" w:bidi="ar-SA"/>
        </w:rPr>
        <w:t>Gastrointest</w:t>
      </w:r>
      <w:proofErr w:type="spellEnd"/>
      <w:r w:rsidRPr="00E0204E">
        <w:rPr>
          <w:rFonts w:ascii="Book Antiqua" w:eastAsia="宋体" w:hAnsi="Book Antiqua"/>
          <w:i/>
          <w:kern w:val="2"/>
          <w:lang w:eastAsia="zh-CN" w:bidi="ar-SA"/>
        </w:rPr>
        <w:t xml:space="preserve"> </w:t>
      </w:r>
      <w:proofErr w:type="spellStart"/>
      <w:r w:rsidRPr="00E0204E">
        <w:rPr>
          <w:rFonts w:ascii="Book Antiqua" w:eastAsia="宋体" w:hAnsi="Book Antiqua"/>
          <w:i/>
          <w:kern w:val="2"/>
          <w:lang w:eastAsia="zh-CN" w:bidi="ar-SA"/>
        </w:rPr>
        <w:t>Oncol</w:t>
      </w:r>
      <w:proofErr w:type="spellEnd"/>
      <w:r w:rsidRPr="00E0204E">
        <w:rPr>
          <w:rFonts w:ascii="Book Antiqua" w:eastAsia="宋体" w:hAnsi="Book Antiqua"/>
          <w:kern w:val="2"/>
          <w:lang w:eastAsia="zh-CN" w:bidi="ar-SA"/>
        </w:rPr>
        <w:t xml:space="preserve"> 2014; </w:t>
      </w:r>
      <w:r w:rsidRPr="00E0204E">
        <w:rPr>
          <w:rFonts w:ascii="Book Antiqua" w:eastAsia="宋体" w:hAnsi="Book Antiqua"/>
          <w:b/>
          <w:kern w:val="2"/>
          <w:lang w:eastAsia="zh-CN" w:bidi="ar-SA"/>
        </w:rPr>
        <w:t>5</w:t>
      </w:r>
      <w:r w:rsidRPr="00E0204E">
        <w:rPr>
          <w:rFonts w:ascii="Book Antiqua" w:eastAsia="宋体" w:hAnsi="Book Antiqua"/>
          <w:kern w:val="2"/>
          <w:lang w:eastAsia="zh-CN" w:bidi="ar-SA"/>
        </w:rPr>
        <w:t>: 148-153 [PMID: 24772343 DOI: 10.3978/j.issn.2078-6891.2014.015]</w:t>
      </w:r>
    </w:p>
    <w:p w14:paraId="0E3B7754" w14:textId="77777777" w:rsidR="00E0204E" w:rsidRPr="00E0204E" w:rsidRDefault="00E0204E" w:rsidP="00E0204E">
      <w:pPr>
        <w:widowControl w:val="0"/>
        <w:overflowPunct/>
        <w:topLinePunct w:val="0"/>
        <w:adjustRightInd/>
        <w:snapToGrid w:val="0"/>
        <w:spacing w:line="360" w:lineRule="auto"/>
        <w:textAlignment w:val="auto"/>
        <w:rPr>
          <w:rFonts w:ascii="Book Antiqua" w:eastAsia="宋体" w:hAnsi="Book Antiqua"/>
          <w:kern w:val="2"/>
          <w:lang w:eastAsia="zh-CN" w:bidi="ar-SA"/>
        </w:rPr>
      </w:pPr>
      <w:r w:rsidRPr="00E0204E">
        <w:rPr>
          <w:rFonts w:ascii="Book Antiqua" w:eastAsia="宋体" w:hAnsi="Book Antiqua"/>
          <w:kern w:val="2"/>
          <w:lang w:eastAsia="zh-CN" w:bidi="ar-SA"/>
        </w:rPr>
        <w:t xml:space="preserve">27 </w:t>
      </w:r>
      <w:r w:rsidRPr="00E0204E">
        <w:rPr>
          <w:rFonts w:ascii="Book Antiqua" w:eastAsia="宋体" w:hAnsi="Book Antiqua"/>
          <w:b/>
          <w:kern w:val="2"/>
          <w:lang w:eastAsia="zh-CN" w:bidi="ar-SA"/>
        </w:rPr>
        <w:t xml:space="preserve">Foxtrot Collaborative </w:t>
      </w:r>
      <w:proofErr w:type="gramStart"/>
      <w:r w:rsidRPr="00E0204E">
        <w:rPr>
          <w:rFonts w:ascii="Book Antiqua" w:eastAsia="宋体" w:hAnsi="Book Antiqua"/>
          <w:b/>
          <w:kern w:val="2"/>
          <w:lang w:eastAsia="zh-CN" w:bidi="ar-SA"/>
        </w:rPr>
        <w:t>Group</w:t>
      </w:r>
      <w:proofErr w:type="gramEnd"/>
      <w:r w:rsidRPr="00E0204E">
        <w:rPr>
          <w:rFonts w:ascii="Book Antiqua" w:eastAsia="宋体" w:hAnsi="Book Antiqua"/>
          <w:kern w:val="2"/>
          <w:lang w:eastAsia="zh-CN" w:bidi="ar-SA"/>
        </w:rPr>
        <w:t xml:space="preserve">. Feasibility of preoperative chemotherapy for locally advanced, operable colon cancer: the pilot phase of a </w:t>
      </w:r>
      <w:proofErr w:type="spellStart"/>
      <w:r w:rsidRPr="00E0204E">
        <w:rPr>
          <w:rFonts w:ascii="Book Antiqua" w:eastAsia="宋体" w:hAnsi="Book Antiqua"/>
          <w:kern w:val="2"/>
          <w:lang w:eastAsia="zh-CN" w:bidi="ar-SA"/>
        </w:rPr>
        <w:t>randomised</w:t>
      </w:r>
      <w:proofErr w:type="spellEnd"/>
      <w:r w:rsidRPr="00E0204E">
        <w:rPr>
          <w:rFonts w:ascii="Book Antiqua" w:eastAsia="宋体" w:hAnsi="Book Antiqua"/>
          <w:kern w:val="2"/>
          <w:lang w:eastAsia="zh-CN" w:bidi="ar-SA"/>
        </w:rPr>
        <w:t xml:space="preserve"> controlled trial. </w:t>
      </w:r>
      <w:r w:rsidRPr="00E0204E">
        <w:rPr>
          <w:rFonts w:ascii="Book Antiqua" w:eastAsia="宋体" w:hAnsi="Book Antiqua"/>
          <w:i/>
          <w:kern w:val="2"/>
          <w:lang w:eastAsia="zh-CN" w:bidi="ar-SA"/>
        </w:rPr>
        <w:t xml:space="preserve">Lancet </w:t>
      </w:r>
      <w:proofErr w:type="spellStart"/>
      <w:r w:rsidRPr="00E0204E">
        <w:rPr>
          <w:rFonts w:ascii="Book Antiqua" w:eastAsia="宋体" w:hAnsi="Book Antiqua"/>
          <w:i/>
          <w:kern w:val="2"/>
          <w:lang w:eastAsia="zh-CN" w:bidi="ar-SA"/>
        </w:rPr>
        <w:t>Oncol</w:t>
      </w:r>
      <w:proofErr w:type="spellEnd"/>
      <w:r w:rsidRPr="00E0204E">
        <w:rPr>
          <w:rFonts w:ascii="Book Antiqua" w:eastAsia="宋体" w:hAnsi="Book Antiqua"/>
          <w:kern w:val="2"/>
          <w:lang w:eastAsia="zh-CN" w:bidi="ar-SA"/>
        </w:rPr>
        <w:t xml:space="preserve"> 2012; </w:t>
      </w:r>
      <w:r w:rsidRPr="00E0204E">
        <w:rPr>
          <w:rFonts w:ascii="Book Antiqua" w:eastAsia="宋体" w:hAnsi="Book Antiqua"/>
          <w:b/>
          <w:kern w:val="2"/>
          <w:lang w:eastAsia="zh-CN" w:bidi="ar-SA"/>
        </w:rPr>
        <w:t>13</w:t>
      </w:r>
      <w:r w:rsidRPr="00E0204E">
        <w:rPr>
          <w:rFonts w:ascii="Book Antiqua" w:eastAsia="宋体" w:hAnsi="Book Antiqua"/>
          <w:kern w:val="2"/>
          <w:lang w:eastAsia="zh-CN" w:bidi="ar-SA"/>
        </w:rPr>
        <w:t>: 1152-1160 [PMID: 23017669 DOI: 10.1016/s1470-2045(12)70348-0]</w:t>
      </w:r>
    </w:p>
    <w:p w14:paraId="1A5D9075" w14:textId="77777777" w:rsidR="00E0204E" w:rsidRPr="00E0204E" w:rsidRDefault="00E0204E" w:rsidP="00E0204E">
      <w:pPr>
        <w:overflowPunct/>
        <w:topLinePunct w:val="0"/>
        <w:adjustRightInd/>
        <w:snapToGrid w:val="0"/>
        <w:spacing w:line="360" w:lineRule="auto"/>
        <w:jc w:val="right"/>
        <w:textAlignment w:val="auto"/>
        <w:rPr>
          <w:rFonts w:ascii="Book Antiqua" w:eastAsia="宋体" w:hAnsi="Book Antiqua"/>
          <w:kern w:val="0"/>
          <w:lang w:eastAsia="zh-CN" w:bidi="ar-SA"/>
        </w:rPr>
      </w:pPr>
      <w:bookmarkStart w:id="22" w:name="OLE_LINK51"/>
      <w:bookmarkStart w:id="23" w:name="OLE_LINK52"/>
      <w:bookmarkStart w:id="24" w:name="OLE_LINK120"/>
      <w:bookmarkStart w:id="25" w:name="OLE_LINK148"/>
      <w:bookmarkStart w:id="26" w:name="OLE_LINK72"/>
      <w:bookmarkStart w:id="27" w:name="OLE_LINK112"/>
      <w:bookmarkStart w:id="28" w:name="OLE_LINK320"/>
      <w:bookmarkStart w:id="29" w:name="OLE_LINK387"/>
      <w:bookmarkStart w:id="30" w:name="OLE_LINK183"/>
      <w:bookmarkStart w:id="31" w:name="OLE_LINK254"/>
      <w:bookmarkStart w:id="32" w:name="OLE_LINK149"/>
      <w:bookmarkStart w:id="33" w:name="OLE_LINK225"/>
      <w:bookmarkStart w:id="34" w:name="OLE_LINK207"/>
      <w:bookmarkStart w:id="35" w:name="OLE_LINK226"/>
      <w:bookmarkStart w:id="36" w:name="OLE_LINK212"/>
      <w:bookmarkStart w:id="37" w:name="OLE_LINK250"/>
      <w:bookmarkStart w:id="38" w:name="OLE_LINK281"/>
      <w:bookmarkStart w:id="39" w:name="OLE_LINK282"/>
      <w:bookmarkStart w:id="40" w:name="OLE_LINK313"/>
      <w:bookmarkStart w:id="41" w:name="OLE_LINK304"/>
      <w:bookmarkStart w:id="42" w:name="OLE_LINK321"/>
      <w:bookmarkStart w:id="43" w:name="OLE_LINK385"/>
      <w:bookmarkStart w:id="44" w:name="OLE_LINK400"/>
      <w:bookmarkStart w:id="45" w:name="OLE_LINK346"/>
      <w:bookmarkStart w:id="46" w:name="OLE_LINK371"/>
      <w:bookmarkStart w:id="47" w:name="OLE_LINK334"/>
      <w:bookmarkStart w:id="48" w:name="OLE_LINK1830"/>
      <w:bookmarkStart w:id="49" w:name="OLE_LINK457"/>
      <w:bookmarkStart w:id="50" w:name="OLE_LINK288"/>
      <w:bookmarkStart w:id="51" w:name="OLE_LINK384"/>
      <w:bookmarkStart w:id="52" w:name="OLE_LINK379"/>
      <w:bookmarkStart w:id="53" w:name="OLE_LINK303"/>
      <w:bookmarkStart w:id="54" w:name="OLE_LINK450"/>
      <w:bookmarkStart w:id="55" w:name="OLE_LINK489"/>
      <w:bookmarkStart w:id="56" w:name="OLE_LINK535"/>
      <w:bookmarkStart w:id="57" w:name="OLE_LINK648"/>
      <w:bookmarkStart w:id="58" w:name="OLE_LINK686"/>
      <w:bookmarkStart w:id="59" w:name="OLE_LINK471"/>
      <w:bookmarkStart w:id="60" w:name="OLE_LINK462"/>
      <w:bookmarkStart w:id="61" w:name="OLE_LINK519"/>
      <w:bookmarkStart w:id="62" w:name="OLE_LINK575"/>
      <w:bookmarkStart w:id="63" w:name="OLE_LINK491"/>
      <w:bookmarkStart w:id="64" w:name="OLE_LINK532"/>
      <w:bookmarkStart w:id="65" w:name="OLE_LINK572"/>
      <w:bookmarkStart w:id="66" w:name="OLE_LINK574"/>
      <w:bookmarkStart w:id="67" w:name="OLE_LINK480"/>
      <w:bookmarkStart w:id="68" w:name="OLE_LINK567"/>
      <w:bookmarkStart w:id="69" w:name="OLE_LINK2700"/>
      <w:bookmarkStart w:id="70" w:name="OLE_LINK581"/>
      <w:bookmarkStart w:id="71" w:name="OLE_LINK639"/>
      <w:bookmarkStart w:id="72" w:name="OLE_LINK688"/>
      <w:bookmarkStart w:id="73" w:name="OLE_LINK722"/>
      <w:bookmarkStart w:id="74" w:name="OLE_LINK542"/>
      <w:bookmarkStart w:id="75" w:name="OLE_LINK589"/>
      <w:bookmarkStart w:id="76" w:name="OLE_LINK582"/>
      <w:bookmarkStart w:id="77" w:name="OLE_LINK640"/>
      <w:bookmarkStart w:id="78" w:name="OLE_LINK714"/>
      <w:bookmarkStart w:id="79" w:name="OLE_LINK593"/>
      <w:bookmarkStart w:id="80" w:name="OLE_LINK716"/>
      <w:bookmarkStart w:id="81" w:name="OLE_LINK770"/>
      <w:bookmarkStart w:id="82" w:name="OLE_LINK801"/>
      <w:bookmarkStart w:id="83" w:name="OLE_LINK660"/>
      <w:bookmarkStart w:id="84" w:name="OLE_LINK781"/>
      <w:bookmarkStart w:id="85" w:name="OLE_LINK833"/>
      <w:bookmarkStart w:id="86" w:name="OLE_LINK642"/>
      <w:bookmarkStart w:id="87" w:name="OLE_LINK700"/>
      <w:bookmarkStart w:id="88" w:name="OLE_LINK792"/>
      <w:bookmarkStart w:id="89" w:name="OLE_LINK2882"/>
      <w:bookmarkStart w:id="90" w:name="OLE_LINK836"/>
      <w:bookmarkStart w:id="91" w:name="OLE_LINK889"/>
      <w:bookmarkStart w:id="92" w:name="OLE_LINK782"/>
      <w:bookmarkStart w:id="93" w:name="OLE_LINK826"/>
      <w:bookmarkStart w:id="94" w:name="OLE_LINK865"/>
      <w:bookmarkStart w:id="95" w:name="OLE_LINK856"/>
      <w:bookmarkStart w:id="96" w:name="OLE_LINK908"/>
      <w:bookmarkStart w:id="97" w:name="OLE_LINK980"/>
      <w:bookmarkStart w:id="98" w:name="OLE_LINK1018"/>
      <w:bookmarkStart w:id="99" w:name="OLE_LINK1049"/>
      <w:bookmarkStart w:id="100" w:name="OLE_LINK1076"/>
      <w:bookmarkStart w:id="101" w:name="OLE_LINK1106"/>
      <w:bookmarkStart w:id="102" w:name="OLE_LINK891"/>
      <w:bookmarkStart w:id="103" w:name="OLE_LINK943"/>
      <w:bookmarkStart w:id="104" w:name="OLE_LINK981"/>
      <w:bookmarkStart w:id="105" w:name="OLE_LINK1030"/>
      <w:bookmarkStart w:id="106" w:name="OLE_LINK847"/>
      <w:bookmarkStart w:id="107" w:name="OLE_LINK909"/>
      <w:bookmarkStart w:id="108" w:name="OLE_LINK906"/>
      <w:bookmarkStart w:id="109" w:name="OLE_LINK992"/>
      <w:bookmarkStart w:id="110" w:name="OLE_LINK993"/>
      <w:bookmarkStart w:id="111" w:name="OLE_LINK1052"/>
      <w:bookmarkStart w:id="112" w:name="OLE_LINK946"/>
      <w:bookmarkStart w:id="113" w:name="OLE_LINK911"/>
      <w:bookmarkStart w:id="114" w:name="OLE_LINK930"/>
      <w:bookmarkStart w:id="115" w:name="OLE_LINK1059"/>
      <w:bookmarkStart w:id="116" w:name="OLE_LINK1174"/>
      <w:bookmarkStart w:id="117" w:name="OLE_LINK1137"/>
      <w:bookmarkStart w:id="118" w:name="OLE_LINK1167"/>
      <w:bookmarkStart w:id="119" w:name="OLE_LINK1200"/>
      <w:bookmarkStart w:id="120" w:name="OLE_LINK1241"/>
      <w:bookmarkStart w:id="121" w:name="OLE_LINK1288"/>
      <w:bookmarkStart w:id="122" w:name="OLE_LINK1056"/>
      <w:bookmarkStart w:id="123" w:name="OLE_LINK1158"/>
      <w:bookmarkStart w:id="124" w:name="OLE_LINK1175"/>
      <w:bookmarkStart w:id="125" w:name="OLE_LINK1074"/>
      <w:bookmarkStart w:id="126" w:name="OLE_LINK1169"/>
      <w:bookmarkStart w:id="127" w:name="OLE_LINK1053"/>
      <w:bookmarkStart w:id="128" w:name="OLE_LINK1054"/>
      <w:r w:rsidRPr="00E0204E">
        <w:rPr>
          <w:rFonts w:ascii="Book Antiqua" w:eastAsia="宋体" w:hAnsi="Book Antiqua"/>
          <w:b/>
          <w:bCs/>
          <w:kern w:val="0"/>
          <w:lang w:eastAsia="zh-CN" w:bidi="ar-SA"/>
        </w:rPr>
        <w:t>P-Reviewer:</w:t>
      </w:r>
      <w:r w:rsidRPr="00E0204E">
        <w:rPr>
          <w:rFonts w:ascii="Book Antiqua" w:eastAsia="宋体" w:hAnsi="Book Antiqua" w:hint="eastAsia"/>
          <w:b/>
          <w:bCs/>
          <w:kern w:val="0"/>
          <w:lang w:eastAsia="zh-CN" w:bidi="ar-SA"/>
        </w:rPr>
        <w:t xml:space="preserve"> </w:t>
      </w:r>
      <w:proofErr w:type="spellStart"/>
      <w:r w:rsidRPr="00E0204E">
        <w:rPr>
          <w:rFonts w:ascii="Book Antiqua" w:eastAsia="宋体" w:hAnsi="Book Antiqua"/>
          <w:bCs/>
          <w:kern w:val="0"/>
          <w:lang w:eastAsia="zh-CN" w:bidi="ar-SA"/>
        </w:rPr>
        <w:t>Agresta</w:t>
      </w:r>
      <w:proofErr w:type="spellEnd"/>
      <w:r w:rsidRPr="00E0204E">
        <w:rPr>
          <w:rFonts w:ascii="Book Antiqua" w:eastAsia="宋体" w:hAnsi="Book Antiqua"/>
          <w:bCs/>
          <w:kern w:val="0"/>
          <w:lang w:eastAsia="zh-CN" w:bidi="ar-SA"/>
        </w:rPr>
        <w:t xml:space="preserve"> F</w:t>
      </w:r>
      <w:r w:rsidRPr="00E0204E">
        <w:rPr>
          <w:rFonts w:ascii="Book Antiqua" w:eastAsia="宋体" w:hAnsi="Book Antiqua" w:hint="eastAsia"/>
          <w:bCs/>
          <w:kern w:val="0"/>
          <w:lang w:eastAsia="zh-CN" w:bidi="ar-SA"/>
        </w:rPr>
        <w:t xml:space="preserve">, </w:t>
      </w:r>
      <w:proofErr w:type="spellStart"/>
      <w:r w:rsidRPr="00E0204E">
        <w:rPr>
          <w:rFonts w:ascii="Book Antiqua" w:eastAsia="宋体" w:hAnsi="Book Antiqua"/>
          <w:bCs/>
          <w:kern w:val="0"/>
          <w:lang w:eastAsia="zh-CN" w:bidi="ar-SA"/>
        </w:rPr>
        <w:t>Horesh</w:t>
      </w:r>
      <w:proofErr w:type="spellEnd"/>
      <w:r w:rsidRPr="00E0204E">
        <w:rPr>
          <w:rFonts w:ascii="Book Antiqua" w:eastAsia="宋体" w:hAnsi="Book Antiqua"/>
          <w:bCs/>
          <w:kern w:val="0"/>
          <w:lang w:eastAsia="zh-CN" w:bidi="ar-SA"/>
        </w:rPr>
        <w:t xml:space="preserve"> N</w:t>
      </w:r>
      <w:r w:rsidRPr="00E0204E">
        <w:rPr>
          <w:rFonts w:ascii="Book Antiqua" w:eastAsia="宋体" w:hAnsi="Book Antiqua" w:hint="eastAsia"/>
          <w:b/>
          <w:bCs/>
          <w:kern w:val="0"/>
          <w:lang w:eastAsia="zh-CN" w:bidi="ar-SA"/>
        </w:rPr>
        <w:t xml:space="preserve"> </w:t>
      </w:r>
      <w:r w:rsidRPr="00E0204E">
        <w:rPr>
          <w:rFonts w:ascii="Book Antiqua" w:eastAsia="宋体" w:hAnsi="Book Antiqua"/>
          <w:b/>
          <w:bCs/>
          <w:kern w:val="0"/>
          <w:lang w:eastAsia="zh-CN" w:bidi="ar-SA"/>
        </w:rPr>
        <w:t>S-Editor:</w:t>
      </w:r>
      <w:r w:rsidRPr="00E0204E">
        <w:rPr>
          <w:rFonts w:ascii="Book Antiqua" w:eastAsia="宋体" w:hAnsi="Book Antiqua" w:hint="eastAsia"/>
          <w:kern w:val="0"/>
          <w:lang w:eastAsia="zh-CN" w:bidi="ar-SA"/>
        </w:rPr>
        <w:t xml:space="preserve"> Gong ZM</w:t>
      </w:r>
    </w:p>
    <w:p w14:paraId="127BA229" w14:textId="77777777" w:rsidR="00E0204E" w:rsidRPr="00E0204E" w:rsidRDefault="00E0204E" w:rsidP="00E0204E">
      <w:pPr>
        <w:overflowPunct/>
        <w:topLinePunct w:val="0"/>
        <w:adjustRightInd/>
        <w:snapToGrid w:val="0"/>
        <w:spacing w:line="360" w:lineRule="auto"/>
        <w:jc w:val="right"/>
        <w:textAlignment w:val="auto"/>
        <w:rPr>
          <w:rFonts w:ascii="Book Antiqua" w:eastAsia="宋体" w:hAnsi="Book Antiqua"/>
          <w:b/>
          <w:bCs/>
          <w:kern w:val="0"/>
          <w:lang w:eastAsia="zh-CN" w:bidi="ar-SA"/>
        </w:rPr>
      </w:pPr>
      <w:r w:rsidRPr="00E0204E">
        <w:rPr>
          <w:rFonts w:ascii="Book Antiqua" w:eastAsia="宋体" w:hAnsi="Book Antiqua"/>
          <w:b/>
          <w:bCs/>
          <w:kern w:val="0"/>
          <w:lang w:eastAsia="zh-CN" w:bidi="ar-SA"/>
        </w:rPr>
        <w:t>L-Editor:</w:t>
      </w:r>
      <w:r w:rsidRPr="00E0204E">
        <w:rPr>
          <w:rFonts w:ascii="Book Antiqua" w:eastAsia="宋体" w:hAnsi="Book Antiqua"/>
          <w:kern w:val="0"/>
          <w:lang w:eastAsia="zh-CN" w:bidi="ar-SA"/>
        </w:rPr>
        <w:t xml:space="preserve"> </w:t>
      </w:r>
      <w:r w:rsidRPr="00E0204E">
        <w:rPr>
          <w:rFonts w:ascii="Book Antiqua" w:eastAsia="宋体" w:hAnsi="Book Antiqua"/>
          <w:b/>
          <w:bCs/>
          <w:kern w:val="0"/>
          <w:lang w:eastAsia="zh-CN" w:bidi="ar-SA"/>
        </w:rPr>
        <w:t>E-Editor:</w:t>
      </w:r>
    </w:p>
    <w:p w14:paraId="2C08C794" w14:textId="77777777" w:rsidR="00E0204E" w:rsidRPr="00E0204E" w:rsidRDefault="00E0204E" w:rsidP="00E0204E">
      <w:pPr>
        <w:shd w:val="clear" w:color="auto" w:fill="FFFFFF"/>
        <w:overflowPunct/>
        <w:topLinePunct w:val="0"/>
        <w:adjustRightInd/>
        <w:snapToGrid w:val="0"/>
        <w:spacing w:line="360" w:lineRule="auto"/>
        <w:textAlignment w:val="auto"/>
        <w:rPr>
          <w:rFonts w:ascii="Book Antiqua" w:eastAsia="宋体" w:hAnsi="Book Antiqua" w:cs="Helvetica"/>
          <w:b/>
          <w:kern w:val="0"/>
          <w:lang w:eastAsia="zh-CN" w:bidi="ar-SA"/>
        </w:rPr>
      </w:pPr>
      <w:bookmarkStart w:id="129" w:name="OLE_LINK880"/>
      <w:bookmarkStart w:id="130" w:name="OLE_LINK881"/>
      <w:bookmarkStart w:id="131" w:name="OLE_LINK497"/>
      <w:bookmarkStart w:id="132" w:name="OLE_LINK813"/>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E0204E">
        <w:rPr>
          <w:rFonts w:ascii="Book Antiqua" w:eastAsia="宋体" w:hAnsi="Book Antiqua" w:cs="Helvetica"/>
          <w:b/>
          <w:kern w:val="0"/>
          <w:lang w:eastAsia="zh-CN" w:bidi="ar-SA"/>
        </w:rPr>
        <w:t xml:space="preserve">Specialty type: </w:t>
      </w:r>
      <w:r w:rsidRPr="00E0204E">
        <w:rPr>
          <w:rFonts w:ascii="Book Antiqua" w:eastAsia="宋体" w:hAnsi="Book Antiqua" w:cs="Helvetica"/>
          <w:kern w:val="0"/>
          <w:lang w:eastAsia="zh-CN" w:bidi="ar-SA"/>
        </w:rPr>
        <w:t>Gastroenterology and</w:t>
      </w:r>
      <w:r w:rsidRPr="00E0204E">
        <w:rPr>
          <w:rFonts w:ascii="Book Antiqua" w:eastAsia="宋体" w:hAnsi="Book Antiqua" w:cs="Helvetica" w:hint="eastAsia"/>
          <w:kern w:val="0"/>
          <w:lang w:eastAsia="zh-CN" w:bidi="ar-SA"/>
        </w:rPr>
        <w:t xml:space="preserve"> </w:t>
      </w:r>
      <w:r w:rsidRPr="00E0204E">
        <w:rPr>
          <w:rFonts w:ascii="Book Antiqua" w:eastAsia="宋体" w:hAnsi="Book Antiqua" w:cs="Helvetica"/>
          <w:kern w:val="0"/>
          <w:lang w:eastAsia="zh-CN" w:bidi="ar-SA"/>
        </w:rPr>
        <w:t>hepatology</w:t>
      </w:r>
    </w:p>
    <w:p w14:paraId="67DD3395" w14:textId="2ED289E7" w:rsidR="00E0204E" w:rsidRPr="00E0204E" w:rsidRDefault="00E0204E" w:rsidP="00E0204E">
      <w:pPr>
        <w:shd w:val="clear" w:color="auto" w:fill="FFFFFF"/>
        <w:overflowPunct/>
        <w:topLinePunct w:val="0"/>
        <w:adjustRightInd/>
        <w:snapToGrid w:val="0"/>
        <w:spacing w:line="360" w:lineRule="auto"/>
        <w:textAlignment w:val="auto"/>
        <w:rPr>
          <w:rFonts w:ascii="Book Antiqua" w:eastAsia="宋体" w:hAnsi="Book Antiqua" w:cs="Helvetica"/>
          <w:b/>
          <w:kern w:val="0"/>
          <w:lang w:eastAsia="zh-CN" w:bidi="ar-SA"/>
        </w:rPr>
      </w:pPr>
      <w:r w:rsidRPr="00E0204E">
        <w:rPr>
          <w:rFonts w:ascii="Book Antiqua" w:eastAsia="宋体" w:hAnsi="Book Antiqua" w:cs="Helvetica"/>
          <w:b/>
          <w:kern w:val="0"/>
          <w:lang w:eastAsia="zh-CN" w:bidi="ar-SA"/>
        </w:rPr>
        <w:t xml:space="preserve">Country of origin: </w:t>
      </w:r>
      <w:r w:rsidR="001E7218" w:rsidRPr="001E7218">
        <w:rPr>
          <w:rFonts w:ascii="Book Antiqua" w:eastAsia="宋体" w:hAnsi="Book Antiqua" w:cs="Helvetica"/>
          <w:kern w:val="0"/>
          <w:lang w:val="en-CA" w:eastAsia="zh-CN" w:bidi="ar-SA"/>
        </w:rPr>
        <w:t>Japan</w:t>
      </w:r>
    </w:p>
    <w:p w14:paraId="2C10CB86" w14:textId="77777777" w:rsidR="00E0204E" w:rsidRPr="00E0204E" w:rsidRDefault="00E0204E" w:rsidP="00E0204E">
      <w:pPr>
        <w:shd w:val="clear" w:color="auto" w:fill="FFFFFF"/>
        <w:overflowPunct/>
        <w:topLinePunct w:val="0"/>
        <w:adjustRightInd/>
        <w:snapToGrid w:val="0"/>
        <w:spacing w:line="360" w:lineRule="auto"/>
        <w:textAlignment w:val="auto"/>
        <w:rPr>
          <w:rFonts w:ascii="Book Antiqua" w:eastAsia="宋体" w:hAnsi="Book Antiqua" w:cs="Helvetica"/>
          <w:b/>
          <w:kern w:val="0"/>
          <w:lang w:eastAsia="zh-CN" w:bidi="ar-SA"/>
        </w:rPr>
      </w:pPr>
      <w:r w:rsidRPr="00E0204E">
        <w:rPr>
          <w:rFonts w:ascii="Book Antiqua" w:eastAsia="宋体" w:hAnsi="Book Antiqua" w:cs="Helvetica"/>
          <w:b/>
          <w:kern w:val="0"/>
          <w:lang w:eastAsia="zh-CN" w:bidi="ar-SA"/>
        </w:rPr>
        <w:t>Peer-review report classification</w:t>
      </w:r>
    </w:p>
    <w:p w14:paraId="1B5C98D7" w14:textId="77777777" w:rsidR="00E0204E" w:rsidRPr="00E0204E" w:rsidRDefault="00E0204E" w:rsidP="00E0204E">
      <w:pPr>
        <w:shd w:val="clear" w:color="auto" w:fill="FFFFFF"/>
        <w:overflowPunct/>
        <w:topLinePunct w:val="0"/>
        <w:adjustRightInd/>
        <w:snapToGrid w:val="0"/>
        <w:spacing w:line="360" w:lineRule="auto"/>
        <w:textAlignment w:val="auto"/>
        <w:rPr>
          <w:rFonts w:ascii="Book Antiqua" w:eastAsia="宋体" w:hAnsi="Book Antiqua" w:cs="Helvetica"/>
          <w:kern w:val="0"/>
          <w:lang w:eastAsia="zh-CN" w:bidi="ar-SA"/>
        </w:rPr>
      </w:pPr>
      <w:r w:rsidRPr="00E0204E">
        <w:rPr>
          <w:rFonts w:ascii="Book Antiqua" w:eastAsia="宋体" w:hAnsi="Book Antiqua" w:cs="Helvetica"/>
          <w:kern w:val="0"/>
          <w:lang w:eastAsia="zh-CN" w:bidi="ar-SA"/>
        </w:rPr>
        <w:lastRenderedPageBreak/>
        <w:t xml:space="preserve">Grade A (Excellent): </w:t>
      </w:r>
      <w:r w:rsidRPr="00E0204E">
        <w:rPr>
          <w:rFonts w:ascii="Book Antiqua" w:eastAsia="宋体" w:hAnsi="Book Antiqua" w:cs="Helvetica" w:hint="eastAsia"/>
          <w:kern w:val="0"/>
          <w:lang w:eastAsia="zh-CN" w:bidi="ar-SA"/>
        </w:rPr>
        <w:t>0</w:t>
      </w:r>
    </w:p>
    <w:p w14:paraId="4A603CAF" w14:textId="77777777" w:rsidR="00E0204E" w:rsidRPr="00E0204E" w:rsidRDefault="00E0204E" w:rsidP="00E0204E">
      <w:pPr>
        <w:shd w:val="clear" w:color="auto" w:fill="FFFFFF"/>
        <w:overflowPunct/>
        <w:topLinePunct w:val="0"/>
        <w:adjustRightInd/>
        <w:snapToGrid w:val="0"/>
        <w:spacing w:line="360" w:lineRule="auto"/>
        <w:textAlignment w:val="auto"/>
        <w:rPr>
          <w:rFonts w:ascii="Book Antiqua" w:eastAsia="宋体" w:hAnsi="Book Antiqua" w:cs="Helvetica"/>
          <w:kern w:val="0"/>
          <w:lang w:eastAsia="zh-CN" w:bidi="ar-SA"/>
        </w:rPr>
      </w:pPr>
      <w:r w:rsidRPr="00E0204E">
        <w:rPr>
          <w:rFonts w:ascii="Book Antiqua" w:eastAsia="宋体" w:hAnsi="Book Antiqua" w:cs="Helvetica"/>
          <w:kern w:val="0"/>
          <w:lang w:eastAsia="zh-CN" w:bidi="ar-SA"/>
        </w:rPr>
        <w:t xml:space="preserve">Grade B (Very good): </w:t>
      </w:r>
      <w:r w:rsidRPr="00E0204E">
        <w:rPr>
          <w:rFonts w:ascii="Book Antiqua" w:eastAsia="宋体" w:hAnsi="Book Antiqua" w:cs="Helvetica" w:hint="eastAsia"/>
          <w:kern w:val="0"/>
          <w:lang w:eastAsia="zh-CN" w:bidi="ar-SA"/>
        </w:rPr>
        <w:t>B</w:t>
      </w:r>
    </w:p>
    <w:p w14:paraId="6904D179" w14:textId="77777777" w:rsidR="00E0204E" w:rsidRPr="00E0204E" w:rsidRDefault="00E0204E" w:rsidP="00E0204E">
      <w:pPr>
        <w:shd w:val="clear" w:color="auto" w:fill="FFFFFF"/>
        <w:overflowPunct/>
        <w:topLinePunct w:val="0"/>
        <w:adjustRightInd/>
        <w:snapToGrid w:val="0"/>
        <w:spacing w:line="360" w:lineRule="auto"/>
        <w:textAlignment w:val="auto"/>
        <w:rPr>
          <w:rFonts w:ascii="Book Antiqua" w:eastAsia="宋体" w:hAnsi="Book Antiqua" w:cs="Helvetica"/>
          <w:kern w:val="0"/>
          <w:lang w:eastAsia="zh-CN" w:bidi="ar-SA"/>
        </w:rPr>
      </w:pPr>
      <w:r w:rsidRPr="00E0204E">
        <w:rPr>
          <w:rFonts w:ascii="Book Antiqua" w:eastAsia="宋体" w:hAnsi="Book Antiqua" w:cs="Helvetica"/>
          <w:kern w:val="0"/>
          <w:lang w:eastAsia="zh-CN" w:bidi="ar-SA"/>
        </w:rPr>
        <w:t xml:space="preserve">Grade C (Good): </w:t>
      </w:r>
      <w:r w:rsidRPr="00E0204E">
        <w:rPr>
          <w:rFonts w:ascii="Book Antiqua" w:eastAsia="宋体" w:hAnsi="Book Antiqua" w:cs="Helvetica" w:hint="eastAsia"/>
          <w:kern w:val="0"/>
          <w:lang w:eastAsia="zh-CN" w:bidi="ar-SA"/>
        </w:rPr>
        <w:t>C</w:t>
      </w:r>
    </w:p>
    <w:p w14:paraId="78E50F3B" w14:textId="77777777" w:rsidR="00E0204E" w:rsidRPr="00E0204E" w:rsidRDefault="00E0204E" w:rsidP="00E0204E">
      <w:pPr>
        <w:shd w:val="clear" w:color="auto" w:fill="FFFFFF"/>
        <w:overflowPunct/>
        <w:topLinePunct w:val="0"/>
        <w:adjustRightInd/>
        <w:snapToGrid w:val="0"/>
        <w:spacing w:line="360" w:lineRule="auto"/>
        <w:textAlignment w:val="auto"/>
        <w:rPr>
          <w:rFonts w:ascii="Book Antiqua" w:eastAsia="宋体" w:hAnsi="Book Antiqua" w:cs="Helvetica"/>
          <w:kern w:val="0"/>
          <w:lang w:eastAsia="zh-CN" w:bidi="ar-SA"/>
        </w:rPr>
      </w:pPr>
      <w:r w:rsidRPr="00E0204E">
        <w:rPr>
          <w:rFonts w:ascii="Book Antiqua" w:eastAsia="宋体" w:hAnsi="Book Antiqua" w:cs="Helvetica"/>
          <w:kern w:val="0"/>
          <w:lang w:eastAsia="zh-CN" w:bidi="ar-SA"/>
        </w:rPr>
        <w:t xml:space="preserve">Grade D (Fair): </w:t>
      </w:r>
      <w:r w:rsidRPr="00E0204E">
        <w:rPr>
          <w:rFonts w:ascii="Book Antiqua" w:eastAsia="宋体" w:hAnsi="Book Antiqua" w:cs="Helvetica" w:hint="eastAsia"/>
          <w:kern w:val="0"/>
          <w:lang w:eastAsia="zh-CN" w:bidi="ar-SA"/>
        </w:rPr>
        <w:t>0</w:t>
      </w:r>
    </w:p>
    <w:p w14:paraId="06864971" w14:textId="77777777" w:rsidR="00E0204E" w:rsidRPr="00E0204E" w:rsidRDefault="00E0204E" w:rsidP="00E0204E">
      <w:pPr>
        <w:shd w:val="clear" w:color="auto" w:fill="FFFFFF"/>
        <w:overflowPunct/>
        <w:topLinePunct w:val="0"/>
        <w:adjustRightInd/>
        <w:snapToGrid w:val="0"/>
        <w:spacing w:line="360" w:lineRule="auto"/>
        <w:textAlignment w:val="auto"/>
        <w:rPr>
          <w:rFonts w:ascii="Book Antiqua" w:eastAsia="宋体" w:hAnsi="Book Antiqua" w:cs="Helvetica"/>
          <w:kern w:val="0"/>
          <w:lang w:eastAsia="zh-CN" w:bidi="ar-SA"/>
        </w:rPr>
      </w:pPr>
      <w:r w:rsidRPr="00E0204E">
        <w:rPr>
          <w:rFonts w:ascii="Book Antiqua" w:eastAsia="宋体" w:hAnsi="Book Antiqua" w:cs="Helvetica"/>
          <w:kern w:val="0"/>
          <w:lang w:eastAsia="zh-CN" w:bidi="ar-SA"/>
        </w:rPr>
        <w:t xml:space="preserve">Grade E (Poor): </w:t>
      </w:r>
      <w:r w:rsidRPr="00E0204E">
        <w:rPr>
          <w:rFonts w:ascii="Book Antiqua" w:eastAsia="宋体" w:hAnsi="Book Antiqua" w:cs="Helvetica" w:hint="eastAsia"/>
          <w:kern w:val="0"/>
          <w:lang w:eastAsia="zh-CN" w:bidi="ar-SA"/>
        </w:rPr>
        <w:t>0</w:t>
      </w:r>
      <w:bookmarkEnd w:id="129"/>
      <w:bookmarkEnd w:id="130"/>
    </w:p>
    <w:bookmarkEnd w:id="127"/>
    <w:bookmarkEnd w:id="128"/>
    <w:bookmarkEnd w:id="131"/>
    <w:bookmarkEnd w:id="132"/>
    <w:p w14:paraId="42F66F6E" w14:textId="77777777" w:rsidR="00E0204E" w:rsidRDefault="00E0204E">
      <w:pPr>
        <w:overflowPunct/>
        <w:topLinePunct w:val="0"/>
        <w:adjustRightInd/>
        <w:spacing w:line="240" w:lineRule="auto"/>
        <w:jc w:val="left"/>
        <w:textAlignment w:val="auto"/>
        <w:rPr>
          <w:rFonts w:ascii="Book Antiqua" w:eastAsia="宋体" w:hAnsi="Book Antiqua"/>
          <w:kern w:val="2"/>
          <w:lang w:eastAsia="zh-CN" w:bidi="ar-SA"/>
        </w:rPr>
      </w:pPr>
      <w:r>
        <w:rPr>
          <w:rFonts w:ascii="Book Antiqua" w:eastAsia="宋体" w:hAnsi="Book Antiqua"/>
          <w:kern w:val="2"/>
          <w:lang w:eastAsia="zh-CN" w:bidi="ar-SA"/>
        </w:rPr>
        <w:br w:type="page"/>
      </w:r>
    </w:p>
    <w:p w14:paraId="7FB7C181" w14:textId="1498BF7A" w:rsidR="00E74E55" w:rsidRPr="00040FE4" w:rsidRDefault="00E74E55" w:rsidP="004659A5">
      <w:pPr>
        <w:snapToGrid w:val="0"/>
        <w:spacing w:line="360" w:lineRule="auto"/>
        <w:rPr>
          <w:rFonts w:ascii="Book Antiqua" w:hAnsi="Book Antiqua"/>
        </w:rPr>
      </w:pPr>
      <w:r w:rsidRPr="00040FE4">
        <w:rPr>
          <w:rFonts w:ascii="Book Antiqua" w:hAnsi="Book Antiqua"/>
          <w:noProof/>
          <w:lang w:eastAsia="en-US" w:bidi="ar-SA"/>
        </w:rPr>
        <w:lastRenderedPageBreak/>
        <w:drawing>
          <wp:inline distT="0" distB="0" distL="0" distR="0" wp14:anchorId="2906EA4C" wp14:editId="62CF6BE9">
            <wp:extent cx="3273791" cy="2734574"/>
            <wp:effectExtent l="0" t="0" r="3175"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4503" cy="2735169"/>
                    </a:xfrm>
                    <a:prstGeom prst="rect">
                      <a:avLst/>
                    </a:prstGeom>
                    <a:noFill/>
                    <a:ln>
                      <a:noFill/>
                    </a:ln>
                  </pic:spPr>
                </pic:pic>
              </a:graphicData>
            </a:graphic>
          </wp:inline>
        </w:drawing>
      </w:r>
    </w:p>
    <w:p w14:paraId="340452EB" w14:textId="145B54D2" w:rsidR="00E74E55" w:rsidRPr="00040FE4" w:rsidRDefault="00E74E55" w:rsidP="004659A5">
      <w:pPr>
        <w:snapToGrid w:val="0"/>
        <w:spacing w:line="360" w:lineRule="auto"/>
        <w:rPr>
          <w:rFonts w:ascii="Book Antiqua" w:hAnsi="Book Antiqua"/>
        </w:rPr>
      </w:pPr>
      <w:r w:rsidRPr="00040FE4">
        <w:rPr>
          <w:rFonts w:ascii="Book Antiqua" w:hAnsi="Book Antiqua"/>
          <w:b/>
        </w:rPr>
        <w:t>Figure 1</w:t>
      </w:r>
      <w:r w:rsidR="00E0204E">
        <w:rPr>
          <w:rFonts w:ascii="Book Antiqua" w:eastAsia="宋体" w:hAnsi="Book Antiqua" w:hint="eastAsia"/>
          <w:b/>
          <w:lang w:eastAsia="zh-CN"/>
        </w:rPr>
        <w:t xml:space="preserve"> </w:t>
      </w:r>
      <w:r w:rsidRPr="00040FE4">
        <w:rPr>
          <w:rFonts w:ascii="Book Antiqua" w:hAnsi="Book Antiqua"/>
          <w:b/>
        </w:rPr>
        <w:t>Preoperative computed tomography showing tumor thrombosis in the superior mesenteric vein in Case 5.</w:t>
      </w:r>
      <w:r w:rsidRPr="00040FE4">
        <w:rPr>
          <w:rFonts w:ascii="Book Antiqua" w:hAnsi="Book Antiqua"/>
        </w:rPr>
        <w:t xml:space="preserve"> T: Tumor</w:t>
      </w:r>
      <w:r w:rsidR="005C1886">
        <w:rPr>
          <w:rFonts w:ascii="Book Antiqua" w:eastAsia="宋体" w:hAnsi="Book Antiqua" w:hint="eastAsia"/>
          <w:lang w:eastAsia="zh-CN"/>
        </w:rPr>
        <w:t>;</w:t>
      </w:r>
      <w:r w:rsidRPr="00040FE4">
        <w:rPr>
          <w:rFonts w:ascii="Book Antiqua" w:hAnsi="Book Antiqua"/>
        </w:rPr>
        <w:t xml:space="preserve"> TT: Tumor thrombosis</w:t>
      </w:r>
      <w:r w:rsidR="00E0204E">
        <w:rPr>
          <w:rFonts w:ascii="Book Antiqua" w:eastAsia="宋体" w:hAnsi="Book Antiqua" w:hint="eastAsia"/>
          <w:lang w:eastAsia="zh-CN"/>
        </w:rPr>
        <w:t xml:space="preserve">; </w:t>
      </w:r>
      <w:r w:rsidRPr="00040FE4">
        <w:rPr>
          <w:rFonts w:ascii="Book Antiqua" w:hAnsi="Book Antiqua"/>
        </w:rPr>
        <w:t>PV: Portal vein</w:t>
      </w:r>
      <w:r w:rsidR="00E0204E">
        <w:rPr>
          <w:rFonts w:ascii="Book Antiqua" w:eastAsia="宋体" w:hAnsi="Book Antiqua" w:hint="eastAsia"/>
          <w:lang w:eastAsia="zh-CN"/>
        </w:rPr>
        <w:t>;</w:t>
      </w:r>
      <w:r w:rsidRPr="00040FE4">
        <w:rPr>
          <w:rFonts w:ascii="Book Antiqua" w:hAnsi="Book Antiqua"/>
        </w:rPr>
        <w:t xml:space="preserve"> SPV: Splenic vein</w:t>
      </w:r>
      <w:r w:rsidR="00E0204E">
        <w:rPr>
          <w:rFonts w:ascii="Book Antiqua" w:eastAsia="宋体" w:hAnsi="Book Antiqua" w:hint="eastAsia"/>
          <w:lang w:eastAsia="zh-CN"/>
        </w:rPr>
        <w:t xml:space="preserve">; </w:t>
      </w:r>
      <w:r w:rsidRPr="00040FE4">
        <w:rPr>
          <w:rFonts w:ascii="Book Antiqua" w:hAnsi="Book Antiqua"/>
        </w:rPr>
        <w:t xml:space="preserve">SMV: </w:t>
      </w:r>
      <w:r w:rsidRPr="00E0204E">
        <w:rPr>
          <w:rFonts w:ascii="Book Antiqua" w:hAnsi="Book Antiqua"/>
          <w:caps/>
        </w:rPr>
        <w:t>s</w:t>
      </w:r>
      <w:r w:rsidRPr="00040FE4">
        <w:rPr>
          <w:rFonts w:ascii="Book Antiqua" w:hAnsi="Book Antiqua"/>
        </w:rPr>
        <w:t>uperior mesenteric vein</w:t>
      </w:r>
      <w:r w:rsidR="00E0204E">
        <w:rPr>
          <w:rFonts w:ascii="Book Antiqua" w:eastAsia="宋体" w:hAnsi="Book Antiqua" w:hint="eastAsia"/>
          <w:lang w:eastAsia="zh-CN"/>
        </w:rPr>
        <w:t>;</w:t>
      </w:r>
      <w:r w:rsidRPr="00040FE4">
        <w:rPr>
          <w:rFonts w:ascii="Book Antiqua" w:hAnsi="Book Antiqua"/>
        </w:rPr>
        <w:t xml:space="preserve"> J1V: First </w:t>
      </w:r>
      <w:proofErr w:type="spellStart"/>
      <w:r w:rsidRPr="00040FE4">
        <w:rPr>
          <w:rFonts w:ascii="Book Antiqua" w:hAnsi="Book Antiqua"/>
        </w:rPr>
        <w:t>jejunal</w:t>
      </w:r>
      <w:proofErr w:type="spellEnd"/>
      <w:r w:rsidRPr="00040FE4">
        <w:rPr>
          <w:rFonts w:ascii="Book Antiqua" w:hAnsi="Book Antiqua"/>
        </w:rPr>
        <w:t xml:space="preserve"> vein</w:t>
      </w:r>
      <w:r w:rsidR="00E0204E">
        <w:rPr>
          <w:rFonts w:ascii="Book Antiqua" w:eastAsia="宋体" w:hAnsi="Book Antiqua" w:hint="eastAsia"/>
          <w:lang w:eastAsia="zh-CN"/>
        </w:rPr>
        <w:t>;</w:t>
      </w:r>
      <w:r w:rsidRPr="00040FE4">
        <w:rPr>
          <w:rFonts w:ascii="Book Antiqua" w:hAnsi="Book Antiqua"/>
        </w:rPr>
        <w:t xml:space="preserve"> J2V: Second </w:t>
      </w:r>
      <w:proofErr w:type="spellStart"/>
      <w:r w:rsidRPr="00040FE4">
        <w:rPr>
          <w:rFonts w:ascii="Book Antiqua" w:hAnsi="Book Antiqua"/>
        </w:rPr>
        <w:t>jejunal</w:t>
      </w:r>
      <w:proofErr w:type="spellEnd"/>
      <w:r w:rsidRPr="00040FE4">
        <w:rPr>
          <w:rFonts w:ascii="Book Antiqua" w:hAnsi="Book Antiqua"/>
        </w:rPr>
        <w:t xml:space="preserve"> vein.</w:t>
      </w:r>
    </w:p>
    <w:p w14:paraId="24EDD525" w14:textId="77777777" w:rsidR="00E74E55" w:rsidRPr="00040FE4" w:rsidRDefault="00E74E55" w:rsidP="004659A5">
      <w:pPr>
        <w:overflowPunct/>
        <w:topLinePunct w:val="0"/>
        <w:adjustRightInd/>
        <w:snapToGrid w:val="0"/>
        <w:spacing w:line="360" w:lineRule="auto"/>
        <w:textAlignment w:val="auto"/>
        <w:rPr>
          <w:rFonts w:ascii="Book Antiqua" w:hAnsi="Book Antiqua"/>
          <w:b/>
        </w:rPr>
      </w:pPr>
      <w:r w:rsidRPr="00040FE4">
        <w:rPr>
          <w:rFonts w:ascii="Book Antiqua" w:hAnsi="Book Antiqua"/>
          <w:b/>
        </w:rPr>
        <w:br w:type="page"/>
      </w:r>
    </w:p>
    <w:p w14:paraId="7292DAE4" w14:textId="77777777" w:rsidR="00E74E55" w:rsidRPr="00040FE4" w:rsidRDefault="00E74E55" w:rsidP="004659A5">
      <w:pPr>
        <w:overflowPunct/>
        <w:topLinePunct w:val="0"/>
        <w:adjustRightInd/>
        <w:snapToGrid w:val="0"/>
        <w:spacing w:line="360" w:lineRule="auto"/>
        <w:textAlignment w:val="auto"/>
        <w:rPr>
          <w:rFonts w:ascii="Book Antiqua" w:hAnsi="Book Antiqua"/>
          <w:b/>
        </w:rPr>
      </w:pPr>
      <w:r w:rsidRPr="00040FE4">
        <w:rPr>
          <w:rFonts w:ascii="Book Antiqua" w:hAnsi="Book Antiqua"/>
          <w:b/>
          <w:noProof/>
          <w:lang w:eastAsia="en-US" w:bidi="ar-SA"/>
        </w:rPr>
        <w:lastRenderedPageBreak/>
        <w:drawing>
          <wp:inline distT="0" distB="0" distL="0" distR="0" wp14:anchorId="789ED28A" wp14:editId="552ACF57">
            <wp:extent cx="3927963" cy="2812211"/>
            <wp:effectExtent l="0" t="0" r="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1594" cy="2814811"/>
                    </a:xfrm>
                    <a:prstGeom prst="rect">
                      <a:avLst/>
                    </a:prstGeom>
                    <a:noFill/>
                    <a:ln>
                      <a:noFill/>
                    </a:ln>
                  </pic:spPr>
                </pic:pic>
              </a:graphicData>
            </a:graphic>
          </wp:inline>
        </w:drawing>
      </w:r>
    </w:p>
    <w:p w14:paraId="4925FBEF" w14:textId="363C5E5D" w:rsidR="00E74E55" w:rsidRPr="001E7218" w:rsidRDefault="00E74E55" w:rsidP="001E7218">
      <w:pPr>
        <w:snapToGrid w:val="0"/>
        <w:spacing w:line="360" w:lineRule="auto"/>
        <w:rPr>
          <w:rFonts w:ascii="Book Antiqua" w:eastAsia="宋体" w:hAnsi="Book Antiqua"/>
          <w:lang w:eastAsia="zh-CN"/>
        </w:rPr>
      </w:pPr>
      <w:r w:rsidRPr="00040FE4">
        <w:rPr>
          <w:rFonts w:ascii="Book Antiqua" w:hAnsi="Book Antiqua"/>
          <w:b/>
        </w:rPr>
        <w:t>Figure 2</w:t>
      </w:r>
      <w:r w:rsidR="001E7218">
        <w:rPr>
          <w:rFonts w:ascii="Book Antiqua" w:eastAsia="宋体" w:hAnsi="Book Antiqua" w:hint="eastAsia"/>
          <w:b/>
          <w:lang w:eastAsia="zh-CN"/>
        </w:rPr>
        <w:t xml:space="preserve"> </w:t>
      </w:r>
      <w:r w:rsidRPr="00040FE4">
        <w:rPr>
          <w:rFonts w:ascii="Book Antiqua" w:hAnsi="Book Antiqua"/>
          <w:b/>
        </w:rPr>
        <w:t>Histological findings revealing tumor thrombosis in the superior mesenteric vein in Case 2 (× 4).</w:t>
      </w:r>
      <w:r w:rsidRPr="00040FE4">
        <w:rPr>
          <w:rFonts w:ascii="Book Antiqua" w:hAnsi="Book Antiqua"/>
        </w:rPr>
        <w:t xml:space="preserve"> SMV: </w:t>
      </w:r>
      <w:r w:rsidRPr="001E7218">
        <w:rPr>
          <w:rFonts w:ascii="Book Antiqua" w:hAnsi="Book Antiqua"/>
          <w:caps/>
        </w:rPr>
        <w:t>s</w:t>
      </w:r>
      <w:r w:rsidRPr="00040FE4">
        <w:rPr>
          <w:rFonts w:ascii="Book Antiqua" w:hAnsi="Book Antiqua"/>
        </w:rPr>
        <w:t>uperior mesenteric vein</w:t>
      </w:r>
      <w:r w:rsidR="001E7218">
        <w:rPr>
          <w:rFonts w:ascii="Book Antiqua" w:eastAsia="宋体" w:hAnsi="Book Antiqua" w:hint="eastAsia"/>
          <w:lang w:eastAsia="zh-CN"/>
        </w:rPr>
        <w:t>;</w:t>
      </w:r>
      <w:r w:rsidRPr="00040FE4">
        <w:rPr>
          <w:rFonts w:ascii="Book Antiqua" w:hAnsi="Book Antiqua"/>
        </w:rPr>
        <w:t xml:space="preserve"> TT: Tumor thrombosis.</w:t>
      </w:r>
    </w:p>
    <w:p w14:paraId="513EE5A7" w14:textId="77777777" w:rsidR="00E74E55" w:rsidRPr="00040FE4" w:rsidRDefault="00E74E55" w:rsidP="004659A5">
      <w:pPr>
        <w:overflowPunct/>
        <w:topLinePunct w:val="0"/>
        <w:adjustRightInd/>
        <w:snapToGrid w:val="0"/>
        <w:spacing w:line="360" w:lineRule="auto"/>
        <w:textAlignment w:val="auto"/>
        <w:rPr>
          <w:rFonts w:ascii="Book Antiqua" w:hAnsi="Book Antiqua"/>
          <w:b/>
        </w:rPr>
      </w:pPr>
      <w:r w:rsidRPr="00040FE4">
        <w:rPr>
          <w:rFonts w:ascii="Book Antiqua" w:hAnsi="Book Antiqua"/>
          <w:b/>
        </w:rPr>
        <w:br w:type="page"/>
      </w:r>
    </w:p>
    <w:p w14:paraId="74FD22BD" w14:textId="4AE4A9C9" w:rsidR="00AB5D54" w:rsidRPr="001E7218" w:rsidRDefault="001E7218" w:rsidP="004659A5">
      <w:pPr>
        <w:snapToGrid w:val="0"/>
        <w:spacing w:line="360" w:lineRule="auto"/>
        <w:rPr>
          <w:rFonts w:ascii="Book Antiqua" w:hAnsi="Book Antiqua"/>
          <w:b/>
        </w:rPr>
      </w:pPr>
      <w:r w:rsidRPr="001E7218">
        <w:rPr>
          <w:rFonts w:ascii="Book Antiqua" w:hAnsi="Book Antiqua"/>
          <w:b/>
          <w:kern w:val="0"/>
        </w:rPr>
        <w:lastRenderedPageBreak/>
        <w:t>Table 1</w:t>
      </w:r>
      <w:r w:rsidRPr="001E7218">
        <w:rPr>
          <w:rFonts w:ascii="Book Antiqua" w:eastAsia="宋体" w:hAnsi="Book Antiqua" w:hint="eastAsia"/>
          <w:b/>
          <w:kern w:val="0"/>
          <w:lang w:eastAsia="zh-CN"/>
        </w:rPr>
        <w:t xml:space="preserve"> </w:t>
      </w:r>
      <w:r w:rsidRPr="001E7218">
        <w:rPr>
          <w:rFonts w:ascii="Book Antiqua" w:hAnsi="Book Antiqua"/>
          <w:b/>
          <w:kern w:val="0"/>
        </w:rPr>
        <w:t>Patients' characteristics</w:t>
      </w:r>
    </w:p>
    <w:tbl>
      <w:tblPr>
        <w:tblW w:w="9313" w:type="dxa"/>
        <w:tblInd w:w="99"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718"/>
        <w:gridCol w:w="1025"/>
        <w:gridCol w:w="923"/>
        <w:gridCol w:w="1020"/>
        <w:gridCol w:w="2225"/>
        <w:gridCol w:w="1701"/>
        <w:gridCol w:w="1701"/>
      </w:tblGrid>
      <w:tr w:rsidR="001E7218" w:rsidRPr="00040FE4" w14:paraId="572BDB14" w14:textId="77777777" w:rsidTr="001E7218">
        <w:trPr>
          <w:trHeight w:val="1362"/>
        </w:trPr>
        <w:tc>
          <w:tcPr>
            <w:tcW w:w="718" w:type="dxa"/>
            <w:tcBorders>
              <w:top w:val="single" w:sz="4" w:space="0" w:color="auto"/>
              <w:bottom w:val="single" w:sz="4" w:space="0" w:color="auto"/>
            </w:tcBorders>
            <w:shd w:val="clear" w:color="auto" w:fill="auto"/>
            <w:noWrap/>
            <w:vAlign w:val="center"/>
            <w:hideMark/>
          </w:tcPr>
          <w:p w14:paraId="424C3063" w14:textId="77777777" w:rsidR="001E7218" w:rsidRPr="001E7218" w:rsidRDefault="001E7218" w:rsidP="004659A5">
            <w:pPr>
              <w:snapToGrid w:val="0"/>
              <w:spacing w:line="360" w:lineRule="auto"/>
              <w:rPr>
                <w:rFonts w:ascii="Book Antiqua" w:hAnsi="Book Antiqua"/>
                <w:b/>
                <w:kern w:val="0"/>
              </w:rPr>
            </w:pPr>
            <w:r w:rsidRPr="001E7218">
              <w:rPr>
                <w:rFonts w:ascii="Book Antiqua" w:hAnsi="Book Antiqua"/>
                <w:b/>
                <w:kern w:val="0"/>
              </w:rPr>
              <w:t>Case</w:t>
            </w:r>
          </w:p>
        </w:tc>
        <w:tc>
          <w:tcPr>
            <w:tcW w:w="1025" w:type="dxa"/>
            <w:tcBorders>
              <w:top w:val="single" w:sz="4" w:space="0" w:color="auto"/>
              <w:bottom w:val="single" w:sz="4" w:space="0" w:color="auto"/>
            </w:tcBorders>
            <w:shd w:val="clear" w:color="auto" w:fill="auto"/>
            <w:noWrap/>
            <w:vAlign w:val="center"/>
            <w:hideMark/>
          </w:tcPr>
          <w:p w14:paraId="7FE92558" w14:textId="77777777" w:rsidR="001E7218" w:rsidRPr="001E7218" w:rsidRDefault="001E7218" w:rsidP="001E7218">
            <w:pPr>
              <w:snapToGrid w:val="0"/>
              <w:spacing w:line="360" w:lineRule="auto"/>
              <w:jc w:val="center"/>
              <w:rPr>
                <w:rFonts w:ascii="Book Antiqua" w:hAnsi="Book Antiqua"/>
                <w:b/>
                <w:kern w:val="0"/>
              </w:rPr>
            </w:pPr>
            <w:r w:rsidRPr="001E7218">
              <w:rPr>
                <w:rFonts w:ascii="Book Antiqua" w:hAnsi="Book Antiqua"/>
                <w:b/>
                <w:kern w:val="0"/>
              </w:rPr>
              <w:t>Gender</w:t>
            </w:r>
          </w:p>
        </w:tc>
        <w:tc>
          <w:tcPr>
            <w:tcW w:w="923" w:type="dxa"/>
            <w:tcBorders>
              <w:top w:val="single" w:sz="4" w:space="0" w:color="auto"/>
              <w:bottom w:val="single" w:sz="4" w:space="0" w:color="auto"/>
            </w:tcBorders>
            <w:shd w:val="clear" w:color="auto" w:fill="auto"/>
            <w:noWrap/>
            <w:vAlign w:val="center"/>
            <w:hideMark/>
          </w:tcPr>
          <w:p w14:paraId="2E4AA9F0" w14:textId="1773895F" w:rsidR="001E7218" w:rsidRPr="001E7218" w:rsidRDefault="001E7218" w:rsidP="001E7218">
            <w:pPr>
              <w:snapToGrid w:val="0"/>
              <w:spacing w:line="360" w:lineRule="auto"/>
              <w:jc w:val="center"/>
              <w:rPr>
                <w:rFonts w:ascii="Book Antiqua" w:hAnsi="Book Antiqua"/>
                <w:b/>
                <w:kern w:val="0"/>
              </w:rPr>
            </w:pPr>
            <w:r w:rsidRPr="001E7218">
              <w:rPr>
                <w:rFonts w:ascii="Book Antiqua" w:hAnsi="Book Antiqua"/>
                <w:b/>
                <w:kern w:val="0"/>
              </w:rPr>
              <w:t>Age</w:t>
            </w:r>
            <w:r w:rsidRPr="001E7218">
              <w:rPr>
                <w:rFonts w:ascii="Book Antiqua" w:eastAsia="宋体" w:hAnsi="Book Antiqua" w:hint="eastAsia"/>
                <w:b/>
                <w:kern w:val="0"/>
                <w:lang w:eastAsia="zh-CN"/>
              </w:rPr>
              <w:t xml:space="preserve"> </w:t>
            </w:r>
            <w:r w:rsidRPr="001E7218">
              <w:rPr>
                <w:rFonts w:ascii="Book Antiqua" w:hAnsi="Book Antiqua"/>
                <w:b/>
                <w:kern w:val="0"/>
              </w:rPr>
              <w:t>(</w:t>
            </w:r>
            <w:proofErr w:type="spellStart"/>
            <w:r w:rsidRPr="001E7218">
              <w:rPr>
                <w:rFonts w:ascii="Book Antiqua" w:hAnsi="Book Antiqua"/>
                <w:b/>
                <w:kern w:val="0"/>
              </w:rPr>
              <w:t>yr</w:t>
            </w:r>
            <w:proofErr w:type="spellEnd"/>
            <w:r w:rsidRPr="001E7218">
              <w:rPr>
                <w:rFonts w:ascii="Book Antiqua" w:hAnsi="Book Antiqua"/>
                <w:b/>
                <w:kern w:val="0"/>
              </w:rPr>
              <w:t>)</w:t>
            </w:r>
          </w:p>
        </w:tc>
        <w:tc>
          <w:tcPr>
            <w:tcW w:w="1020" w:type="dxa"/>
            <w:tcBorders>
              <w:top w:val="single" w:sz="4" w:space="0" w:color="auto"/>
              <w:bottom w:val="single" w:sz="4" w:space="0" w:color="auto"/>
            </w:tcBorders>
            <w:shd w:val="clear" w:color="auto" w:fill="auto"/>
            <w:noWrap/>
            <w:vAlign w:val="center"/>
            <w:hideMark/>
          </w:tcPr>
          <w:p w14:paraId="01663787" w14:textId="46B55D7C" w:rsidR="001E7218" w:rsidRPr="001E7218" w:rsidRDefault="001E7218" w:rsidP="001E7218">
            <w:pPr>
              <w:snapToGrid w:val="0"/>
              <w:spacing w:line="360" w:lineRule="auto"/>
              <w:jc w:val="center"/>
              <w:rPr>
                <w:rFonts w:ascii="Book Antiqua" w:hAnsi="Book Antiqua"/>
                <w:b/>
                <w:kern w:val="0"/>
              </w:rPr>
            </w:pPr>
            <w:r w:rsidRPr="001E7218">
              <w:rPr>
                <w:rFonts w:ascii="Book Antiqua" w:hAnsi="Book Antiqua"/>
                <w:b/>
                <w:kern w:val="0"/>
              </w:rPr>
              <w:t>Site of</w:t>
            </w:r>
            <w:r w:rsidRPr="001E7218">
              <w:rPr>
                <w:rFonts w:ascii="Book Antiqua" w:eastAsia="宋体" w:hAnsi="Book Antiqua" w:hint="eastAsia"/>
                <w:b/>
                <w:kern w:val="0"/>
                <w:lang w:eastAsia="zh-CN"/>
              </w:rPr>
              <w:t xml:space="preserve"> </w:t>
            </w:r>
            <w:r w:rsidRPr="001E7218">
              <w:rPr>
                <w:rFonts w:ascii="Book Antiqua" w:hAnsi="Book Antiqua"/>
                <w:b/>
                <w:kern w:val="0"/>
              </w:rPr>
              <w:t>Colon</w:t>
            </w:r>
            <w:r w:rsidRPr="001E7218">
              <w:rPr>
                <w:rFonts w:ascii="Book Antiqua" w:eastAsia="宋体" w:hAnsi="Book Antiqua" w:hint="eastAsia"/>
                <w:b/>
                <w:kern w:val="0"/>
                <w:lang w:eastAsia="zh-CN"/>
              </w:rPr>
              <w:t xml:space="preserve"> </w:t>
            </w:r>
            <w:r w:rsidRPr="001E7218">
              <w:rPr>
                <w:rFonts w:ascii="Book Antiqua" w:hAnsi="Book Antiqua"/>
                <w:b/>
                <w:kern w:val="0"/>
              </w:rPr>
              <w:t>cancer</w:t>
            </w:r>
          </w:p>
        </w:tc>
        <w:tc>
          <w:tcPr>
            <w:tcW w:w="2225" w:type="dxa"/>
            <w:tcBorders>
              <w:top w:val="single" w:sz="4" w:space="0" w:color="auto"/>
              <w:bottom w:val="single" w:sz="4" w:space="0" w:color="auto"/>
            </w:tcBorders>
            <w:shd w:val="clear" w:color="auto" w:fill="auto"/>
            <w:noWrap/>
            <w:vAlign w:val="center"/>
            <w:hideMark/>
          </w:tcPr>
          <w:p w14:paraId="496CF9A1" w14:textId="6010EB86" w:rsidR="001E7218" w:rsidRPr="001E7218" w:rsidRDefault="001E7218" w:rsidP="001E7218">
            <w:pPr>
              <w:snapToGrid w:val="0"/>
              <w:spacing w:line="360" w:lineRule="auto"/>
              <w:jc w:val="center"/>
              <w:rPr>
                <w:rFonts w:ascii="Book Antiqua" w:hAnsi="Book Antiqua"/>
                <w:b/>
                <w:kern w:val="0"/>
              </w:rPr>
            </w:pPr>
            <w:r w:rsidRPr="001E7218">
              <w:rPr>
                <w:rFonts w:ascii="Book Antiqua" w:hAnsi="Book Antiqua"/>
                <w:b/>
                <w:kern w:val="0"/>
              </w:rPr>
              <w:t>Adjacent organ</w:t>
            </w:r>
            <w:r w:rsidRPr="001E7218">
              <w:rPr>
                <w:rFonts w:ascii="Book Antiqua" w:eastAsia="宋体" w:hAnsi="Book Antiqua" w:hint="eastAsia"/>
                <w:b/>
                <w:kern w:val="0"/>
                <w:lang w:eastAsia="zh-CN"/>
              </w:rPr>
              <w:t xml:space="preserve"> </w:t>
            </w:r>
            <w:r w:rsidRPr="001E7218">
              <w:rPr>
                <w:rFonts w:ascii="Book Antiqua" w:hAnsi="Book Antiqua"/>
                <w:b/>
                <w:kern w:val="0"/>
              </w:rPr>
              <w:t>infiltration</w:t>
            </w:r>
            <w:r w:rsidRPr="001E7218">
              <w:rPr>
                <w:rFonts w:ascii="Book Antiqua" w:eastAsia="宋体" w:hAnsi="Book Antiqua" w:hint="eastAsia"/>
                <w:b/>
                <w:kern w:val="0"/>
                <w:lang w:eastAsia="zh-CN"/>
              </w:rPr>
              <w:t xml:space="preserve"> </w:t>
            </w:r>
            <w:r w:rsidRPr="001E7218">
              <w:rPr>
                <w:rFonts w:ascii="Book Antiqua" w:hAnsi="Book Antiqua"/>
                <w:b/>
                <w:kern w:val="0"/>
              </w:rPr>
              <w:t>on preoperative CT</w:t>
            </w:r>
          </w:p>
        </w:tc>
        <w:tc>
          <w:tcPr>
            <w:tcW w:w="1701" w:type="dxa"/>
            <w:tcBorders>
              <w:top w:val="single" w:sz="4" w:space="0" w:color="auto"/>
              <w:bottom w:val="single" w:sz="4" w:space="0" w:color="auto"/>
            </w:tcBorders>
            <w:shd w:val="clear" w:color="auto" w:fill="auto"/>
            <w:noWrap/>
            <w:vAlign w:val="center"/>
            <w:hideMark/>
          </w:tcPr>
          <w:p w14:paraId="74B1692E" w14:textId="3DF34301" w:rsidR="001E7218" w:rsidRPr="001E7218" w:rsidRDefault="001E7218" w:rsidP="001E7218">
            <w:pPr>
              <w:snapToGrid w:val="0"/>
              <w:spacing w:line="360" w:lineRule="auto"/>
              <w:jc w:val="center"/>
              <w:rPr>
                <w:rFonts w:ascii="Book Antiqua" w:hAnsi="Book Antiqua"/>
                <w:b/>
                <w:kern w:val="0"/>
              </w:rPr>
            </w:pPr>
            <w:r w:rsidRPr="001E7218">
              <w:rPr>
                <w:rFonts w:ascii="Book Antiqua" w:hAnsi="Book Antiqua"/>
                <w:b/>
                <w:kern w:val="0"/>
              </w:rPr>
              <w:t>Preoperative</w:t>
            </w:r>
            <w:r w:rsidRPr="001E7218">
              <w:rPr>
                <w:rFonts w:ascii="Book Antiqua" w:eastAsia="宋体" w:hAnsi="Book Antiqua" w:hint="eastAsia"/>
                <w:b/>
                <w:kern w:val="0"/>
                <w:lang w:eastAsia="zh-CN"/>
              </w:rPr>
              <w:t xml:space="preserve"> </w:t>
            </w:r>
            <w:r w:rsidRPr="001E7218">
              <w:rPr>
                <w:rFonts w:ascii="Book Antiqua" w:hAnsi="Book Antiqua"/>
                <w:b/>
                <w:kern w:val="0"/>
              </w:rPr>
              <w:t>CEA</w:t>
            </w:r>
            <w:r w:rsidRPr="001E7218">
              <w:rPr>
                <w:rFonts w:ascii="Book Antiqua" w:eastAsia="宋体" w:hAnsi="Book Antiqua" w:hint="eastAsia"/>
                <w:b/>
                <w:kern w:val="0"/>
                <w:lang w:eastAsia="zh-CN"/>
              </w:rPr>
              <w:t xml:space="preserve"> </w:t>
            </w:r>
            <w:r w:rsidRPr="001E7218">
              <w:rPr>
                <w:rFonts w:ascii="Book Antiqua" w:hAnsi="Book Antiqua"/>
                <w:b/>
                <w:kern w:val="0"/>
              </w:rPr>
              <w:t>(ng/mL)</w:t>
            </w:r>
          </w:p>
        </w:tc>
        <w:tc>
          <w:tcPr>
            <w:tcW w:w="1701" w:type="dxa"/>
            <w:tcBorders>
              <w:top w:val="single" w:sz="4" w:space="0" w:color="auto"/>
              <w:bottom w:val="single" w:sz="4" w:space="0" w:color="auto"/>
            </w:tcBorders>
            <w:shd w:val="clear" w:color="auto" w:fill="auto"/>
            <w:noWrap/>
            <w:vAlign w:val="center"/>
            <w:hideMark/>
          </w:tcPr>
          <w:p w14:paraId="551D1141" w14:textId="7F9185A9" w:rsidR="001E7218" w:rsidRPr="001E7218" w:rsidRDefault="001E7218" w:rsidP="001E7218">
            <w:pPr>
              <w:snapToGrid w:val="0"/>
              <w:spacing w:line="360" w:lineRule="auto"/>
              <w:jc w:val="center"/>
              <w:rPr>
                <w:rFonts w:ascii="Book Antiqua" w:hAnsi="Book Antiqua"/>
                <w:b/>
                <w:kern w:val="0"/>
              </w:rPr>
            </w:pPr>
            <w:r w:rsidRPr="001E7218">
              <w:rPr>
                <w:rFonts w:ascii="Book Antiqua" w:hAnsi="Book Antiqua"/>
                <w:b/>
                <w:kern w:val="0"/>
              </w:rPr>
              <w:t>Preoperative</w:t>
            </w:r>
            <w:r w:rsidRPr="001E7218">
              <w:rPr>
                <w:rFonts w:ascii="Book Antiqua" w:eastAsia="宋体" w:hAnsi="Book Antiqua" w:hint="eastAsia"/>
                <w:b/>
                <w:kern w:val="0"/>
                <w:lang w:eastAsia="zh-CN"/>
              </w:rPr>
              <w:t xml:space="preserve"> </w:t>
            </w:r>
            <w:r w:rsidRPr="001E7218">
              <w:rPr>
                <w:rFonts w:ascii="Book Antiqua" w:hAnsi="Book Antiqua"/>
                <w:b/>
                <w:kern w:val="0"/>
              </w:rPr>
              <w:t>CA19-9</w:t>
            </w:r>
            <w:r w:rsidRPr="001E7218">
              <w:rPr>
                <w:rFonts w:ascii="Book Antiqua" w:eastAsia="宋体" w:hAnsi="Book Antiqua" w:hint="eastAsia"/>
                <w:b/>
                <w:kern w:val="0"/>
                <w:lang w:eastAsia="zh-CN"/>
              </w:rPr>
              <w:t xml:space="preserve"> </w:t>
            </w:r>
            <w:r w:rsidRPr="001E7218">
              <w:rPr>
                <w:rFonts w:ascii="Book Antiqua" w:hAnsi="Book Antiqua"/>
                <w:b/>
                <w:kern w:val="0"/>
              </w:rPr>
              <w:t>(IU/mL)</w:t>
            </w:r>
          </w:p>
        </w:tc>
      </w:tr>
      <w:tr w:rsidR="00040FE4" w:rsidRPr="00040FE4" w14:paraId="0B5B8AB1" w14:textId="77777777" w:rsidTr="001E7218">
        <w:trPr>
          <w:trHeight w:val="310"/>
        </w:trPr>
        <w:tc>
          <w:tcPr>
            <w:tcW w:w="718" w:type="dxa"/>
            <w:tcBorders>
              <w:top w:val="single" w:sz="4" w:space="0" w:color="auto"/>
            </w:tcBorders>
            <w:shd w:val="clear" w:color="auto" w:fill="auto"/>
            <w:noWrap/>
            <w:vAlign w:val="center"/>
            <w:hideMark/>
          </w:tcPr>
          <w:p w14:paraId="18D38BA2" w14:textId="77777777" w:rsidR="00AB5D54" w:rsidRPr="00040FE4" w:rsidRDefault="00AB5D54" w:rsidP="004659A5">
            <w:pPr>
              <w:snapToGrid w:val="0"/>
              <w:spacing w:line="360" w:lineRule="auto"/>
              <w:rPr>
                <w:rFonts w:ascii="Book Antiqua" w:hAnsi="Book Antiqua"/>
                <w:kern w:val="0"/>
              </w:rPr>
            </w:pPr>
            <w:r w:rsidRPr="00040FE4">
              <w:rPr>
                <w:rFonts w:ascii="Book Antiqua" w:hAnsi="Book Antiqua"/>
                <w:kern w:val="0"/>
              </w:rPr>
              <w:t>1</w:t>
            </w:r>
          </w:p>
        </w:tc>
        <w:tc>
          <w:tcPr>
            <w:tcW w:w="1025" w:type="dxa"/>
            <w:tcBorders>
              <w:top w:val="single" w:sz="4" w:space="0" w:color="auto"/>
            </w:tcBorders>
            <w:shd w:val="clear" w:color="auto" w:fill="auto"/>
            <w:noWrap/>
            <w:vAlign w:val="center"/>
            <w:hideMark/>
          </w:tcPr>
          <w:p w14:paraId="06A08D56" w14:textId="77777777"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Female</w:t>
            </w:r>
          </w:p>
        </w:tc>
        <w:tc>
          <w:tcPr>
            <w:tcW w:w="923" w:type="dxa"/>
            <w:tcBorders>
              <w:top w:val="single" w:sz="4" w:space="0" w:color="auto"/>
            </w:tcBorders>
            <w:shd w:val="clear" w:color="auto" w:fill="auto"/>
            <w:noWrap/>
            <w:vAlign w:val="center"/>
            <w:hideMark/>
          </w:tcPr>
          <w:p w14:paraId="585ADAA8" w14:textId="0CC19B02"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73</w:t>
            </w:r>
          </w:p>
        </w:tc>
        <w:tc>
          <w:tcPr>
            <w:tcW w:w="1020" w:type="dxa"/>
            <w:tcBorders>
              <w:top w:val="single" w:sz="4" w:space="0" w:color="auto"/>
            </w:tcBorders>
            <w:shd w:val="clear" w:color="auto" w:fill="auto"/>
            <w:noWrap/>
            <w:vAlign w:val="center"/>
            <w:hideMark/>
          </w:tcPr>
          <w:p w14:paraId="308344A3" w14:textId="77777777"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T</w:t>
            </w:r>
          </w:p>
        </w:tc>
        <w:tc>
          <w:tcPr>
            <w:tcW w:w="2225" w:type="dxa"/>
            <w:tcBorders>
              <w:top w:val="single" w:sz="4" w:space="0" w:color="auto"/>
            </w:tcBorders>
            <w:shd w:val="clear" w:color="auto" w:fill="auto"/>
            <w:noWrap/>
            <w:vAlign w:val="center"/>
            <w:hideMark/>
          </w:tcPr>
          <w:p w14:paraId="36ECE061" w14:textId="77777777"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Du</w:t>
            </w:r>
          </w:p>
        </w:tc>
        <w:tc>
          <w:tcPr>
            <w:tcW w:w="1701" w:type="dxa"/>
            <w:tcBorders>
              <w:top w:val="single" w:sz="4" w:space="0" w:color="auto"/>
            </w:tcBorders>
            <w:shd w:val="clear" w:color="auto" w:fill="auto"/>
            <w:noWrap/>
            <w:vAlign w:val="center"/>
            <w:hideMark/>
          </w:tcPr>
          <w:p w14:paraId="3868C7CC" w14:textId="7A6463E1"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120.8</w:t>
            </w:r>
          </w:p>
        </w:tc>
        <w:tc>
          <w:tcPr>
            <w:tcW w:w="1701" w:type="dxa"/>
            <w:tcBorders>
              <w:top w:val="single" w:sz="4" w:space="0" w:color="auto"/>
            </w:tcBorders>
            <w:shd w:val="clear" w:color="auto" w:fill="auto"/>
            <w:noWrap/>
            <w:vAlign w:val="center"/>
            <w:hideMark/>
          </w:tcPr>
          <w:p w14:paraId="26C5BFCB" w14:textId="7858ABDE"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22.5</w:t>
            </w:r>
          </w:p>
        </w:tc>
      </w:tr>
      <w:tr w:rsidR="00040FE4" w:rsidRPr="00040FE4" w14:paraId="74BB2DDB" w14:textId="77777777" w:rsidTr="001E7218">
        <w:trPr>
          <w:trHeight w:val="310"/>
        </w:trPr>
        <w:tc>
          <w:tcPr>
            <w:tcW w:w="718" w:type="dxa"/>
            <w:shd w:val="clear" w:color="auto" w:fill="auto"/>
            <w:noWrap/>
            <w:vAlign w:val="center"/>
            <w:hideMark/>
          </w:tcPr>
          <w:p w14:paraId="51E467C4" w14:textId="77777777" w:rsidR="00AB5D54" w:rsidRPr="00040FE4" w:rsidRDefault="00AB5D54" w:rsidP="004659A5">
            <w:pPr>
              <w:snapToGrid w:val="0"/>
              <w:spacing w:line="360" w:lineRule="auto"/>
              <w:rPr>
                <w:rFonts w:ascii="Book Antiqua" w:hAnsi="Book Antiqua"/>
                <w:kern w:val="0"/>
              </w:rPr>
            </w:pPr>
            <w:r w:rsidRPr="00040FE4">
              <w:rPr>
                <w:rFonts w:ascii="Book Antiqua" w:hAnsi="Book Antiqua"/>
                <w:kern w:val="0"/>
              </w:rPr>
              <w:t>2</w:t>
            </w:r>
          </w:p>
        </w:tc>
        <w:tc>
          <w:tcPr>
            <w:tcW w:w="1025" w:type="dxa"/>
            <w:shd w:val="clear" w:color="auto" w:fill="auto"/>
            <w:noWrap/>
            <w:vAlign w:val="center"/>
            <w:hideMark/>
          </w:tcPr>
          <w:p w14:paraId="426D9E46" w14:textId="77777777"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Female</w:t>
            </w:r>
          </w:p>
        </w:tc>
        <w:tc>
          <w:tcPr>
            <w:tcW w:w="923" w:type="dxa"/>
            <w:shd w:val="clear" w:color="auto" w:fill="auto"/>
            <w:noWrap/>
            <w:vAlign w:val="center"/>
            <w:hideMark/>
          </w:tcPr>
          <w:p w14:paraId="025DB5A1" w14:textId="7CC64A86"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74</w:t>
            </w:r>
          </w:p>
        </w:tc>
        <w:tc>
          <w:tcPr>
            <w:tcW w:w="1020" w:type="dxa"/>
            <w:shd w:val="clear" w:color="auto" w:fill="auto"/>
            <w:noWrap/>
            <w:vAlign w:val="center"/>
            <w:hideMark/>
          </w:tcPr>
          <w:p w14:paraId="600D9EEE" w14:textId="77777777"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A</w:t>
            </w:r>
          </w:p>
        </w:tc>
        <w:tc>
          <w:tcPr>
            <w:tcW w:w="2225" w:type="dxa"/>
            <w:shd w:val="clear" w:color="auto" w:fill="auto"/>
            <w:noWrap/>
            <w:vAlign w:val="center"/>
            <w:hideMark/>
          </w:tcPr>
          <w:p w14:paraId="0596E835" w14:textId="1E2D4712"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Du</w:t>
            </w:r>
            <w:r w:rsidR="001E7218">
              <w:rPr>
                <w:rFonts w:ascii="Book Antiqua" w:eastAsia="宋体" w:hAnsi="Book Antiqua" w:hint="eastAsia"/>
                <w:kern w:val="0"/>
                <w:lang w:eastAsia="zh-CN"/>
              </w:rPr>
              <w:t xml:space="preserve"> </w:t>
            </w:r>
            <w:r w:rsidRPr="00040FE4">
              <w:rPr>
                <w:rFonts w:ascii="Book Antiqua" w:hAnsi="Book Antiqua"/>
                <w:kern w:val="0"/>
              </w:rPr>
              <w:t>+</w:t>
            </w:r>
            <w:r w:rsidR="001E7218">
              <w:rPr>
                <w:rFonts w:ascii="Book Antiqua" w:eastAsia="宋体" w:hAnsi="Book Antiqua" w:hint="eastAsia"/>
                <w:kern w:val="0"/>
                <w:lang w:eastAsia="zh-CN"/>
              </w:rPr>
              <w:t xml:space="preserve"> </w:t>
            </w:r>
            <w:r w:rsidRPr="00040FE4">
              <w:rPr>
                <w:rFonts w:ascii="Book Antiqua" w:hAnsi="Book Antiqua"/>
                <w:kern w:val="0"/>
              </w:rPr>
              <w:t>Pa</w:t>
            </w:r>
            <w:r w:rsidR="001E7218">
              <w:rPr>
                <w:rFonts w:ascii="Book Antiqua" w:eastAsia="宋体" w:hAnsi="Book Antiqua" w:hint="eastAsia"/>
                <w:kern w:val="0"/>
                <w:lang w:eastAsia="zh-CN"/>
              </w:rPr>
              <w:t xml:space="preserve"> </w:t>
            </w:r>
            <w:r w:rsidRPr="00040FE4">
              <w:rPr>
                <w:rFonts w:ascii="Book Antiqua" w:hAnsi="Book Antiqua"/>
                <w:kern w:val="0"/>
              </w:rPr>
              <w:t>+</w:t>
            </w:r>
            <w:r w:rsidR="001E7218">
              <w:rPr>
                <w:rFonts w:ascii="Book Antiqua" w:eastAsia="宋体" w:hAnsi="Book Antiqua" w:hint="eastAsia"/>
                <w:kern w:val="0"/>
                <w:lang w:eastAsia="zh-CN"/>
              </w:rPr>
              <w:t xml:space="preserve"> </w:t>
            </w:r>
            <w:r w:rsidRPr="00040FE4">
              <w:rPr>
                <w:rFonts w:ascii="Book Antiqua" w:hAnsi="Book Antiqua"/>
                <w:kern w:val="0"/>
              </w:rPr>
              <w:t>St</w:t>
            </w:r>
          </w:p>
        </w:tc>
        <w:tc>
          <w:tcPr>
            <w:tcW w:w="1701" w:type="dxa"/>
            <w:shd w:val="clear" w:color="auto" w:fill="auto"/>
            <w:noWrap/>
            <w:vAlign w:val="center"/>
            <w:hideMark/>
          </w:tcPr>
          <w:p w14:paraId="0956F846" w14:textId="5E25DFA7"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36.6</w:t>
            </w:r>
          </w:p>
        </w:tc>
        <w:tc>
          <w:tcPr>
            <w:tcW w:w="1701" w:type="dxa"/>
            <w:shd w:val="clear" w:color="auto" w:fill="auto"/>
            <w:noWrap/>
            <w:vAlign w:val="center"/>
            <w:hideMark/>
          </w:tcPr>
          <w:p w14:paraId="687F3FB0" w14:textId="6E01F5F0"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20.3</w:t>
            </w:r>
          </w:p>
        </w:tc>
      </w:tr>
      <w:tr w:rsidR="00040FE4" w:rsidRPr="00040FE4" w14:paraId="7B17CFA8" w14:textId="77777777" w:rsidTr="001E7218">
        <w:trPr>
          <w:trHeight w:val="310"/>
        </w:trPr>
        <w:tc>
          <w:tcPr>
            <w:tcW w:w="718" w:type="dxa"/>
            <w:shd w:val="clear" w:color="auto" w:fill="auto"/>
            <w:noWrap/>
            <w:vAlign w:val="center"/>
            <w:hideMark/>
          </w:tcPr>
          <w:p w14:paraId="4BDB327A" w14:textId="77777777" w:rsidR="00AB5D54" w:rsidRPr="00040FE4" w:rsidRDefault="00AB5D54" w:rsidP="004659A5">
            <w:pPr>
              <w:snapToGrid w:val="0"/>
              <w:spacing w:line="360" w:lineRule="auto"/>
              <w:rPr>
                <w:rFonts w:ascii="Book Antiqua" w:hAnsi="Book Antiqua"/>
                <w:kern w:val="0"/>
              </w:rPr>
            </w:pPr>
            <w:r w:rsidRPr="00040FE4">
              <w:rPr>
                <w:rFonts w:ascii="Book Antiqua" w:hAnsi="Book Antiqua"/>
                <w:kern w:val="0"/>
              </w:rPr>
              <w:t>3</w:t>
            </w:r>
          </w:p>
        </w:tc>
        <w:tc>
          <w:tcPr>
            <w:tcW w:w="1025" w:type="dxa"/>
            <w:shd w:val="clear" w:color="auto" w:fill="auto"/>
            <w:noWrap/>
            <w:vAlign w:val="center"/>
            <w:hideMark/>
          </w:tcPr>
          <w:p w14:paraId="332C5F58" w14:textId="77777777"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Male</w:t>
            </w:r>
          </w:p>
        </w:tc>
        <w:tc>
          <w:tcPr>
            <w:tcW w:w="923" w:type="dxa"/>
            <w:shd w:val="clear" w:color="auto" w:fill="auto"/>
            <w:noWrap/>
            <w:vAlign w:val="center"/>
            <w:hideMark/>
          </w:tcPr>
          <w:p w14:paraId="48527175" w14:textId="5C44E415"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70</w:t>
            </w:r>
          </w:p>
        </w:tc>
        <w:tc>
          <w:tcPr>
            <w:tcW w:w="1020" w:type="dxa"/>
            <w:shd w:val="clear" w:color="auto" w:fill="auto"/>
            <w:noWrap/>
            <w:vAlign w:val="center"/>
            <w:hideMark/>
          </w:tcPr>
          <w:p w14:paraId="1DD78214" w14:textId="77777777"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A</w:t>
            </w:r>
          </w:p>
        </w:tc>
        <w:tc>
          <w:tcPr>
            <w:tcW w:w="2225" w:type="dxa"/>
            <w:shd w:val="clear" w:color="auto" w:fill="auto"/>
            <w:noWrap/>
            <w:vAlign w:val="center"/>
            <w:hideMark/>
          </w:tcPr>
          <w:p w14:paraId="6FA5F44E" w14:textId="52AFA1E1"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Du</w:t>
            </w:r>
            <w:r w:rsidR="001E7218">
              <w:rPr>
                <w:rFonts w:ascii="Book Antiqua" w:eastAsia="宋体" w:hAnsi="Book Antiqua" w:hint="eastAsia"/>
                <w:kern w:val="0"/>
                <w:lang w:eastAsia="zh-CN"/>
              </w:rPr>
              <w:t xml:space="preserve"> </w:t>
            </w:r>
            <w:r w:rsidRPr="00040FE4">
              <w:rPr>
                <w:rFonts w:ascii="Book Antiqua" w:hAnsi="Book Antiqua"/>
                <w:kern w:val="0"/>
              </w:rPr>
              <w:t>+</w:t>
            </w:r>
            <w:r w:rsidR="001E7218">
              <w:rPr>
                <w:rFonts w:ascii="Book Antiqua" w:eastAsia="宋体" w:hAnsi="Book Antiqua" w:hint="eastAsia"/>
                <w:kern w:val="0"/>
                <w:lang w:eastAsia="zh-CN"/>
              </w:rPr>
              <w:t xml:space="preserve"> </w:t>
            </w:r>
            <w:r w:rsidRPr="00040FE4">
              <w:rPr>
                <w:rFonts w:ascii="Book Antiqua" w:hAnsi="Book Antiqua"/>
                <w:kern w:val="0"/>
              </w:rPr>
              <w:t>Pa</w:t>
            </w:r>
          </w:p>
        </w:tc>
        <w:tc>
          <w:tcPr>
            <w:tcW w:w="1701" w:type="dxa"/>
            <w:shd w:val="clear" w:color="auto" w:fill="auto"/>
            <w:noWrap/>
            <w:vAlign w:val="center"/>
            <w:hideMark/>
          </w:tcPr>
          <w:p w14:paraId="4C9A59A2" w14:textId="59EEE90C"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0.5</w:t>
            </w:r>
          </w:p>
        </w:tc>
        <w:tc>
          <w:tcPr>
            <w:tcW w:w="1701" w:type="dxa"/>
            <w:shd w:val="clear" w:color="auto" w:fill="auto"/>
            <w:noWrap/>
            <w:vAlign w:val="center"/>
            <w:hideMark/>
          </w:tcPr>
          <w:p w14:paraId="586D7B16" w14:textId="3D6F4F05"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49.2</w:t>
            </w:r>
          </w:p>
        </w:tc>
      </w:tr>
      <w:tr w:rsidR="00040FE4" w:rsidRPr="00040FE4" w14:paraId="26B3267D" w14:textId="77777777" w:rsidTr="001E7218">
        <w:trPr>
          <w:trHeight w:val="310"/>
        </w:trPr>
        <w:tc>
          <w:tcPr>
            <w:tcW w:w="718" w:type="dxa"/>
            <w:shd w:val="clear" w:color="auto" w:fill="auto"/>
            <w:noWrap/>
            <w:vAlign w:val="center"/>
            <w:hideMark/>
          </w:tcPr>
          <w:p w14:paraId="5B8669F9" w14:textId="77777777" w:rsidR="00AB5D54" w:rsidRPr="00040FE4" w:rsidRDefault="00AB5D54" w:rsidP="004659A5">
            <w:pPr>
              <w:snapToGrid w:val="0"/>
              <w:spacing w:line="360" w:lineRule="auto"/>
              <w:rPr>
                <w:rFonts w:ascii="Book Antiqua" w:hAnsi="Book Antiqua"/>
                <w:kern w:val="0"/>
              </w:rPr>
            </w:pPr>
            <w:r w:rsidRPr="00040FE4">
              <w:rPr>
                <w:rFonts w:ascii="Book Antiqua" w:hAnsi="Book Antiqua"/>
                <w:kern w:val="0"/>
              </w:rPr>
              <w:t>4</w:t>
            </w:r>
          </w:p>
        </w:tc>
        <w:tc>
          <w:tcPr>
            <w:tcW w:w="1025" w:type="dxa"/>
            <w:shd w:val="clear" w:color="auto" w:fill="auto"/>
            <w:noWrap/>
            <w:vAlign w:val="center"/>
            <w:hideMark/>
          </w:tcPr>
          <w:p w14:paraId="4E9C5EBB" w14:textId="77777777"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Female</w:t>
            </w:r>
          </w:p>
        </w:tc>
        <w:tc>
          <w:tcPr>
            <w:tcW w:w="923" w:type="dxa"/>
            <w:shd w:val="clear" w:color="auto" w:fill="auto"/>
            <w:noWrap/>
            <w:vAlign w:val="center"/>
            <w:hideMark/>
          </w:tcPr>
          <w:p w14:paraId="5FEB0DA3" w14:textId="72374E9A"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57</w:t>
            </w:r>
          </w:p>
        </w:tc>
        <w:tc>
          <w:tcPr>
            <w:tcW w:w="1020" w:type="dxa"/>
            <w:shd w:val="clear" w:color="auto" w:fill="auto"/>
            <w:noWrap/>
            <w:vAlign w:val="center"/>
            <w:hideMark/>
          </w:tcPr>
          <w:p w14:paraId="57772105" w14:textId="77777777"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T</w:t>
            </w:r>
          </w:p>
        </w:tc>
        <w:tc>
          <w:tcPr>
            <w:tcW w:w="2225" w:type="dxa"/>
            <w:shd w:val="clear" w:color="auto" w:fill="auto"/>
            <w:noWrap/>
            <w:vAlign w:val="center"/>
            <w:hideMark/>
          </w:tcPr>
          <w:p w14:paraId="103AB1DC" w14:textId="44989D82"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Du</w:t>
            </w:r>
            <w:r w:rsidR="001E7218">
              <w:rPr>
                <w:rFonts w:ascii="Book Antiqua" w:eastAsia="宋体" w:hAnsi="Book Antiqua" w:hint="eastAsia"/>
                <w:kern w:val="0"/>
                <w:lang w:eastAsia="zh-CN"/>
              </w:rPr>
              <w:t xml:space="preserve"> </w:t>
            </w:r>
            <w:r w:rsidRPr="00040FE4">
              <w:rPr>
                <w:rFonts w:ascii="Book Antiqua" w:hAnsi="Book Antiqua"/>
                <w:kern w:val="0"/>
              </w:rPr>
              <w:t>+</w:t>
            </w:r>
            <w:r w:rsidR="001E7218">
              <w:rPr>
                <w:rFonts w:ascii="Book Antiqua" w:eastAsia="宋体" w:hAnsi="Book Antiqua" w:hint="eastAsia"/>
                <w:kern w:val="0"/>
                <w:lang w:eastAsia="zh-CN"/>
              </w:rPr>
              <w:t xml:space="preserve"> </w:t>
            </w:r>
            <w:r w:rsidRPr="00040FE4">
              <w:rPr>
                <w:rFonts w:ascii="Book Antiqua" w:hAnsi="Book Antiqua"/>
                <w:kern w:val="0"/>
              </w:rPr>
              <w:t>Pa</w:t>
            </w:r>
            <w:r w:rsidR="001E7218">
              <w:rPr>
                <w:rFonts w:ascii="Book Antiqua" w:eastAsia="宋体" w:hAnsi="Book Antiqua" w:hint="eastAsia"/>
                <w:kern w:val="0"/>
                <w:lang w:eastAsia="zh-CN"/>
              </w:rPr>
              <w:t xml:space="preserve"> </w:t>
            </w:r>
            <w:r w:rsidRPr="00040FE4">
              <w:rPr>
                <w:rFonts w:ascii="Book Antiqua" w:hAnsi="Book Antiqua"/>
                <w:kern w:val="0"/>
              </w:rPr>
              <w:t>+</w:t>
            </w:r>
            <w:r w:rsidR="001E7218">
              <w:rPr>
                <w:rFonts w:ascii="Book Antiqua" w:eastAsia="宋体" w:hAnsi="Book Antiqua" w:hint="eastAsia"/>
                <w:kern w:val="0"/>
                <w:lang w:eastAsia="zh-CN"/>
              </w:rPr>
              <w:t xml:space="preserve"> </w:t>
            </w:r>
            <w:r w:rsidRPr="00040FE4">
              <w:rPr>
                <w:rFonts w:ascii="Book Antiqua" w:hAnsi="Book Antiqua"/>
                <w:kern w:val="0"/>
              </w:rPr>
              <w:t>Gb</w:t>
            </w:r>
            <w:r w:rsidR="001E7218">
              <w:rPr>
                <w:rFonts w:ascii="Book Antiqua" w:eastAsia="宋体" w:hAnsi="Book Antiqua" w:hint="eastAsia"/>
                <w:kern w:val="0"/>
                <w:lang w:eastAsia="zh-CN"/>
              </w:rPr>
              <w:t xml:space="preserve"> </w:t>
            </w:r>
            <w:r w:rsidRPr="00040FE4">
              <w:rPr>
                <w:rFonts w:ascii="Book Antiqua" w:hAnsi="Book Antiqua"/>
                <w:kern w:val="0"/>
              </w:rPr>
              <w:t>+</w:t>
            </w:r>
            <w:r w:rsidR="001E7218">
              <w:rPr>
                <w:rFonts w:ascii="Book Antiqua" w:eastAsia="宋体" w:hAnsi="Book Antiqua" w:hint="eastAsia"/>
                <w:kern w:val="0"/>
                <w:lang w:eastAsia="zh-CN"/>
              </w:rPr>
              <w:t xml:space="preserve"> </w:t>
            </w:r>
            <w:r w:rsidRPr="00040FE4">
              <w:rPr>
                <w:rFonts w:ascii="Book Antiqua" w:hAnsi="Book Antiqua"/>
                <w:kern w:val="0"/>
              </w:rPr>
              <w:t>SMV</w:t>
            </w:r>
          </w:p>
        </w:tc>
        <w:tc>
          <w:tcPr>
            <w:tcW w:w="1701" w:type="dxa"/>
            <w:shd w:val="clear" w:color="auto" w:fill="auto"/>
            <w:noWrap/>
            <w:vAlign w:val="center"/>
            <w:hideMark/>
          </w:tcPr>
          <w:p w14:paraId="36C5EDC2" w14:textId="4ECF5757"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2.6</w:t>
            </w:r>
          </w:p>
        </w:tc>
        <w:tc>
          <w:tcPr>
            <w:tcW w:w="1701" w:type="dxa"/>
            <w:shd w:val="clear" w:color="auto" w:fill="auto"/>
            <w:noWrap/>
            <w:vAlign w:val="center"/>
            <w:hideMark/>
          </w:tcPr>
          <w:p w14:paraId="623F0517" w14:textId="035685F1"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13.7</w:t>
            </w:r>
          </w:p>
        </w:tc>
      </w:tr>
      <w:tr w:rsidR="00040FE4" w:rsidRPr="00040FE4" w14:paraId="43407395" w14:textId="77777777" w:rsidTr="001E7218">
        <w:trPr>
          <w:trHeight w:val="320"/>
        </w:trPr>
        <w:tc>
          <w:tcPr>
            <w:tcW w:w="718" w:type="dxa"/>
            <w:shd w:val="clear" w:color="auto" w:fill="auto"/>
            <w:noWrap/>
            <w:vAlign w:val="center"/>
            <w:hideMark/>
          </w:tcPr>
          <w:p w14:paraId="41D848CD" w14:textId="77777777" w:rsidR="00AB5D54" w:rsidRPr="00040FE4" w:rsidRDefault="00AB5D54" w:rsidP="004659A5">
            <w:pPr>
              <w:snapToGrid w:val="0"/>
              <w:spacing w:line="360" w:lineRule="auto"/>
              <w:rPr>
                <w:rFonts w:ascii="Book Antiqua" w:hAnsi="Book Antiqua"/>
                <w:kern w:val="0"/>
              </w:rPr>
            </w:pPr>
            <w:r w:rsidRPr="00040FE4">
              <w:rPr>
                <w:rFonts w:ascii="Book Antiqua" w:hAnsi="Book Antiqua"/>
                <w:kern w:val="0"/>
              </w:rPr>
              <w:t>5</w:t>
            </w:r>
          </w:p>
        </w:tc>
        <w:tc>
          <w:tcPr>
            <w:tcW w:w="1025" w:type="dxa"/>
            <w:shd w:val="clear" w:color="auto" w:fill="auto"/>
            <w:noWrap/>
            <w:vAlign w:val="center"/>
            <w:hideMark/>
          </w:tcPr>
          <w:p w14:paraId="216DAD93" w14:textId="77777777"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Male</w:t>
            </w:r>
          </w:p>
        </w:tc>
        <w:tc>
          <w:tcPr>
            <w:tcW w:w="923" w:type="dxa"/>
            <w:shd w:val="clear" w:color="auto" w:fill="auto"/>
            <w:noWrap/>
            <w:vAlign w:val="center"/>
            <w:hideMark/>
          </w:tcPr>
          <w:p w14:paraId="07A8B6B9" w14:textId="295D2028"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47</w:t>
            </w:r>
          </w:p>
        </w:tc>
        <w:tc>
          <w:tcPr>
            <w:tcW w:w="1020" w:type="dxa"/>
            <w:shd w:val="clear" w:color="auto" w:fill="auto"/>
            <w:noWrap/>
            <w:vAlign w:val="center"/>
            <w:hideMark/>
          </w:tcPr>
          <w:p w14:paraId="6E769445" w14:textId="77777777"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A</w:t>
            </w:r>
          </w:p>
        </w:tc>
        <w:tc>
          <w:tcPr>
            <w:tcW w:w="2225" w:type="dxa"/>
            <w:shd w:val="clear" w:color="auto" w:fill="auto"/>
            <w:noWrap/>
            <w:vAlign w:val="center"/>
            <w:hideMark/>
          </w:tcPr>
          <w:p w14:paraId="56231CB1" w14:textId="1129785A"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Du</w:t>
            </w:r>
            <w:r w:rsidR="001E7218">
              <w:rPr>
                <w:rFonts w:ascii="Book Antiqua" w:eastAsia="宋体" w:hAnsi="Book Antiqua" w:hint="eastAsia"/>
                <w:kern w:val="0"/>
                <w:lang w:eastAsia="zh-CN"/>
              </w:rPr>
              <w:t xml:space="preserve"> </w:t>
            </w:r>
            <w:r w:rsidRPr="00040FE4">
              <w:rPr>
                <w:rFonts w:ascii="Book Antiqua" w:hAnsi="Book Antiqua"/>
                <w:kern w:val="0"/>
              </w:rPr>
              <w:t>+</w:t>
            </w:r>
            <w:r w:rsidR="001E7218">
              <w:rPr>
                <w:rFonts w:ascii="Book Antiqua" w:eastAsia="宋体" w:hAnsi="Book Antiqua" w:hint="eastAsia"/>
                <w:kern w:val="0"/>
                <w:lang w:eastAsia="zh-CN"/>
              </w:rPr>
              <w:t xml:space="preserve"> </w:t>
            </w:r>
            <w:r w:rsidRPr="00040FE4">
              <w:rPr>
                <w:rFonts w:ascii="Book Antiqua" w:hAnsi="Book Antiqua"/>
                <w:kern w:val="0"/>
              </w:rPr>
              <w:t>Pa</w:t>
            </w:r>
            <w:r w:rsidR="001E7218">
              <w:rPr>
                <w:rFonts w:ascii="Book Antiqua" w:eastAsia="宋体" w:hAnsi="Book Antiqua" w:hint="eastAsia"/>
                <w:kern w:val="0"/>
                <w:lang w:eastAsia="zh-CN"/>
              </w:rPr>
              <w:t xml:space="preserve"> </w:t>
            </w:r>
            <w:r w:rsidRPr="00040FE4">
              <w:rPr>
                <w:rFonts w:ascii="Book Antiqua" w:hAnsi="Book Antiqua"/>
                <w:kern w:val="0"/>
              </w:rPr>
              <w:t>+</w:t>
            </w:r>
            <w:r w:rsidR="001E7218">
              <w:rPr>
                <w:rFonts w:ascii="Book Antiqua" w:eastAsia="宋体" w:hAnsi="Book Antiqua" w:hint="eastAsia"/>
                <w:kern w:val="0"/>
                <w:lang w:eastAsia="zh-CN"/>
              </w:rPr>
              <w:t xml:space="preserve"> </w:t>
            </w:r>
            <w:r w:rsidRPr="00040FE4">
              <w:rPr>
                <w:rFonts w:ascii="Book Antiqua" w:hAnsi="Book Antiqua"/>
                <w:kern w:val="0"/>
              </w:rPr>
              <w:t>SMV</w:t>
            </w:r>
            <w:r w:rsidR="001E7218" w:rsidRPr="001E7218">
              <w:rPr>
                <w:rFonts w:ascii="Book Antiqua" w:eastAsia="宋体" w:hAnsi="Book Antiqua" w:hint="eastAsia"/>
                <w:kern w:val="0"/>
                <w:vertAlign w:val="superscript"/>
                <w:lang w:eastAsia="zh-CN"/>
              </w:rPr>
              <w:t>1</w:t>
            </w:r>
          </w:p>
        </w:tc>
        <w:tc>
          <w:tcPr>
            <w:tcW w:w="1701" w:type="dxa"/>
            <w:shd w:val="clear" w:color="auto" w:fill="auto"/>
            <w:noWrap/>
            <w:vAlign w:val="center"/>
            <w:hideMark/>
          </w:tcPr>
          <w:p w14:paraId="1C10956F" w14:textId="74A75B72"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12.3</w:t>
            </w:r>
          </w:p>
        </w:tc>
        <w:tc>
          <w:tcPr>
            <w:tcW w:w="1701" w:type="dxa"/>
            <w:shd w:val="clear" w:color="auto" w:fill="auto"/>
            <w:noWrap/>
            <w:vAlign w:val="center"/>
            <w:hideMark/>
          </w:tcPr>
          <w:p w14:paraId="434182B7" w14:textId="536C181A" w:rsidR="00AB5D54" w:rsidRPr="00040FE4" w:rsidRDefault="00AB5D54" w:rsidP="001E7218">
            <w:pPr>
              <w:snapToGrid w:val="0"/>
              <w:spacing w:line="360" w:lineRule="auto"/>
              <w:jc w:val="center"/>
              <w:rPr>
                <w:rFonts w:ascii="Book Antiqua" w:hAnsi="Book Antiqua"/>
                <w:kern w:val="0"/>
              </w:rPr>
            </w:pPr>
            <w:r w:rsidRPr="00040FE4">
              <w:rPr>
                <w:rFonts w:ascii="Book Antiqua" w:hAnsi="Book Antiqua"/>
                <w:kern w:val="0"/>
              </w:rPr>
              <w:t>196.8</w:t>
            </w:r>
          </w:p>
        </w:tc>
      </w:tr>
    </w:tbl>
    <w:p w14:paraId="74228AE5" w14:textId="7798BDBD" w:rsidR="00FE4298" w:rsidRPr="001E7218" w:rsidRDefault="001E7218" w:rsidP="004659A5">
      <w:pPr>
        <w:snapToGrid w:val="0"/>
        <w:spacing w:line="360" w:lineRule="auto"/>
        <w:rPr>
          <w:rFonts w:ascii="Book Antiqua" w:eastAsia="宋体" w:hAnsi="Book Antiqua"/>
          <w:lang w:eastAsia="zh-CN"/>
        </w:rPr>
      </w:pPr>
      <w:proofErr w:type="gramStart"/>
      <w:r w:rsidRPr="001E7218">
        <w:rPr>
          <w:rFonts w:ascii="Book Antiqua" w:eastAsia="宋体" w:hAnsi="Book Antiqua" w:hint="eastAsia"/>
          <w:kern w:val="0"/>
          <w:vertAlign w:val="superscript"/>
          <w:lang w:eastAsia="zh-CN"/>
        </w:rPr>
        <w:t>1</w:t>
      </w:r>
      <w:r w:rsidRPr="00040FE4">
        <w:rPr>
          <w:rFonts w:ascii="Book Antiqua" w:hAnsi="Book Antiqua"/>
          <w:kern w:val="0"/>
        </w:rPr>
        <w:t>Tumor thrombosis in SMV</w:t>
      </w:r>
      <w:r>
        <w:rPr>
          <w:rFonts w:ascii="Book Antiqua" w:eastAsia="宋体" w:hAnsi="Book Antiqua" w:hint="eastAsia"/>
          <w:kern w:val="0"/>
          <w:lang w:eastAsia="zh-CN"/>
        </w:rPr>
        <w:t>.</w:t>
      </w:r>
      <w:proofErr w:type="gramEnd"/>
      <w:r>
        <w:rPr>
          <w:rFonts w:ascii="Book Antiqua" w:eastAsia="宋体" w:hAnsi="Book Antiqua" w:hint="eastAsia"/>
          <w:kern w:val="0"/>
          <w:lang w:eastAsia="zh-CN"/>
        </w:rPr>
        <w:t xml:space="preserve"> </w:t>
      </w:r>
      <w:r w:rsidRPr="00040FE4">
        <w:rPr>
          <w:rFonts w:ascii="Book Antiqua" w:hAnsi="Book Antiqua"/>
          <w:kern w:val="0"/>
        </w:rPr>
        <w:t xml:space="preserve">A: </w:t>
      </w:r>
      <w:r w:rsidRPr="001E7218">
        <w:rPr>
          <w:rFonts w:ascii="Book Antiqua" w:hAnsi="Book Antiqua"/>
          <w:caps/>
          <w:kern w:val="0"/>
        </w:rPr>
        <w:t>a</w:t>
      </w:r>
      <w:r w:rsidRPr="00040FE4">
        <w:rPr>
          <w:rFonts w:ascii="Book Antiqua" w:hAnsi="Book Antiqua"/>
          <w:kern w:val="0"/>
        </w:rPr>
        <w:t>scending colon</w:t>
      </w:r>
      <w:r>
        <w:rPr>
          <w:rFonts w:ascii="Book Antiqua" w:eastAsia="宋体" w:hAnsi="Book Antiqua" w:hint="eastAsia"/>
          <w:kern w:val="0"/>
          <w:lang w:eastAsia="zh-CN"/>
        </w:rPr>
        <w:t xml:space="preserve">; </w:t>
      </w:r>
      <w:r w:rsidRPr="00040FE4">
        <w:rPr>
          <w:rFonts w:ascii="Book Antiqua" w:hAnsi="Book Antiqua"/>
          <w:kern w:val="0"/>
        </w:rPr>
        <w:t xml:space="preserve">T: </w:t>
      </w:r>
      <w:r w:rsidRPr="001E7218">
        <w:rPr>
          <w:rFonts w:ascii="Book Antiqua" w:hAnsi="Book Antiqua"/>
          <w:caps/>
          <w:kern w:val="0"/>
        </w:rPr>
        <w:t>t</w:t>
      </w:r>
      <w:r w:rsidRPr="00040FE4">
        <w:rPr>
          <w:rFonts w:ascii="Book Antiqua" w:hAnsi="Book Antiqua"/>
          <w:kern w:val="0"/>
        </w:rPr>
        <w:t>ransverse colon</w:t>
      </w:r>
      <w:r>
        <w:rPr>
          <w:rFonts w:ascii="Book Antiqua" w:eastAsia="宋体" w:hAnsi="Book Antiqua" w:hint="eastAsia"/>
          <w:kern w:val="0"/>
          <w:lang w:eastAsia="zh-CN"/>
        </w:rPr>
        <w:t>;</w:t>
      </w:r>
      <w:r w:rsidRPr="00040FE4">
        <w:rPr>
          <w:rFonts w:ascii="Book Antiqua" w:hAnsi="Book Antiqua"/>
          <w:kern w:val="0"/>
        </w:rPr>
        <w:t xml:space="preserve"> CEA: </w:t>
      </w:r>
      <w:r w:rsidRPr="001E7218">
        <w:rPr>
          <w:rFonts w:ascii="Book Antiqua" w:hAnsi="Book Antiqua"/>
          <w:caps/>
          <w:kern w:val="0"/>
        </w:rPr>
        <w:t>c</w:t>
      </w:r>
      <w:r w:rsidRPr="00040FE4">
        <w:rPr>
          <w:rFonts w:ascii="Book Antiqua" w:hAnsi="Book Antiqua"/>
          <w:kern w:val="0"/>
        </w:rPr>
        <w:t>arcinoembryonic antigen</w:t>
      </w:r>
      <w:r>
        <w:rPr>
          <w:rFonts w:ascii="Book Antiqua" w:eastAsia="宋体" w:hAnsi="Book Antiqua" w:hint="eastAsia"/>
          <w:kern w:val="0"/>
          <w:lang w:eastAsia="zh-CN"/>
        </w:rPr>
        <w:t>;</w:t>
      </w:r>
      <w:r w:rsidRPr="00040FE4">
        <w:rPr>
          <w:rFonts w:ascii="Book Antiqua" w:hAnsi="Book Antiqua"/>
          <w:kern w:val="0"/>
        </w:rPr>
        <w:t xml:space="preserve"> CA19-9: </w:t>
      </w:r>
      <w:r w:rsidRPr="001E7218">
        <w:rPr>
          <w:rFonts w:ascii="Book Antiqua" w:hAnsi="Book Antiqua"/>
          <w:caps/>
          <w:kern w:val="0"/>
        </w:rPr>
        <w:t>c</w:t>
      </w:r>
      <w:r w:rsidRPr="00040FE4">
        <w:rPr>
          <w:rFonts w:ascii="Book Antiqua" w:hAnsi="Book Antiqua"/>
          <w:kern w:val="0"/>
        </w:rPr>
        <w:t>ancer antigen 19-9</w:t>
      </w:r>
      <w:r>
        <w:rPr>
          <w:rFonts w:ascii="Book Antiqua" w:eastAsia="宋体" w:hAnsi="Book Antiqua" w:hint="eastAsia"/>
          <w:kern w:val="0"/>
          <w:lang w:eastAsia="zh-CN"/>
        </w:rPr>
        <w:t xml:space="preserve">; </w:t>
      </w:r>
      <w:r w:rsidRPr="00040FE4">
        <w:rPr>
          <w:rFonts w:ascii="Book Antiqua" w:hAnsi="Book Antiqua"/>
          <w:kern w:val="0"/>
        </w:rPr>
        <w:t xml:space="preserve">CT: </w:t>
      </w:r>
      <w:r w:rsidRPr="001E7218">
        <w:rPr>
          <w:rFonts w:ascii="Book Antiqua" w:hAnsi="Book Antiqua"/>
          <w:caps/>
          <w:kern w:val="0"/>
        </w:rPr>
        <w:t>c</w:t>
      </w:r>
      <w:r w:rsidRPr="00040FE4">
        <w:rPr>
          <w:rFonts w:ascii="Book Antiqua" w:hAnsi="Book Antiqua"/>
          <w:kern w:val="0"/>
        </w:rPr>
        <w:t>omputed tomography</w:t>
      </w:r>
      <w:r>
        <w:rPr>
          <w:rFonts w:ascii="Book Antiqua" w:eastAsia="宋体" w:hAnsi="Book Antiqua" w:hint="eastAsia"/>
          <w:kern w:val="0"/>
          <w:lang w:eastAsia="zh-CN"/>
        </w:rPr>
        <w:t>;</w:t>
      </w:r>
      <w:r w:rsidRPr="00040FE4">
        <w:rPr>
          <w:rFonts w:ascii="Book Antiqua" w:hAnsi="Book Antiqua"/>
          <w:kern w:val="0"/>
        </w:rPr>
        <w:t xml:space="preserve"> Du: </w:t>
      </w:r>
      <w:r w:rsidRPr="001E7218">
        <w:rPr>
          <w:rFonts w:ascii="Book Antiqua" w:hAnsi="Book Antiqua"/>
          <w:caps/>
          <w:kern w:val="0"/>
        </w:rPr>
        <w:t>d</w:t>
      </w:r>
      <w:r w:rsidRPr="00040FE4">
        <w:rPr>
          <w:rFonts w:ascii="Book Antiqua" w:hAnsi="Book Antiqua"/>
          <w:kern w:val="0"/>
        </w:rPr>
        <w:t>uodenum</w:t>
      </w:r>
      <w:r>
        <w:rPr>
          <w:rFonts w:ascii="Book Antiqua" w:eastAsia="宋体" w:hAnsi="Book Antiqua" w:hint="eastAsia"/>
          <w:kern w:val="0"/>
          <w:lang w:eastAsia="zh-CN"/>
        </w:rPr>
        <w:t>;</w:t>
      </w:r>
      <w:r w:rsidRPr="00040FE4">
        <w:rPr>
          <w:rFonts w:ascii="Book Antiqua" w:hAnsi="Book Antiqua"/>
          <w:kern w:val="0"/>
        </w:rPr>
        <w:t xml:space="preserve"> St: </w:t>
      </w:r>
      <w:r w:rsidRPr="001E7218">
        <w:rPr>
          <w:rFonts w:ascii="Book Antiqua" w:hAnsi="Book Antiqua"/>
          <w:caps/>
          <w:kern w:val="0"/>
        </w:rPr>
        <w:t>s</w:t>
      </w:r>
      <w:r w:rsidRPr="00040FE4">
        <w:rPr>
          <w:rFonts w:ascii="Book Antiqua" w:hAnsi="Book Antiqua"/>
          <w:kern w:val="0"/>
        </w:rPr>
        <w:t>tomach</w:t>
      </w:r>
      <w:r>
        <w:rPr>
          <w:rFonts w:ascii="Book Antiqua" w:eastAsia="宋体" w:hAnsi="Book Antiqua" w:hint="eastAsia"/>
          <w:kern w:val="0"/>
          <w:lang w:eastAsia="zh-CN"/>
        </w:rPr>
        <w:t>;</w:t>
      </w:r>
      <w:r w:rsidRPr="00040FE4">
        <w:rPr>
          <w:rFonts w:ascii="Book Antiqua" w:hAnsi="Book Antiqua"/>
          <w:kern w:val="0"/>
        </w:rPr>
        <w:t xml:space="preserve"> Pa: </w:t>
      </w:r>
      <w:r w:rsidRPr="001E7218">
        <w:rPr>
          <w:rFonts w:ascii="Book Antiqua" w:hAnsi="Book Antiqua"/>
          <w:caps/>
          <w:kern w:val="0"/>
        </w:rPr>
        <w:t>p</w:t>
      </w:r>
      <w:r w:rsidRPr="00040FE4">
        <w:rPr>
          <w:rFonts w:ascii="Book Antiqua" w:hAnsi="Book Antiqua"/>
          <w:kern w:val="0"/>
        </w:rPr>
        <w:t>ancreas</w:t>
      </w:r>
      <w:r>
        <w:rPr>
          <w:rFonts w:ascii="Book Antiqua" w:eastAsia="宋体" w:hAnsi="Book Antiqua" w:hint="eastAsia"/>
          <w:kern w:val="0"/>
          <w:lang w:eastAsia="zh-CN"/>
        </w:rPr>
        <w:t>;</w:t>
      </w:r>
      <w:r w:rsidRPr="00040FE4">
        <w:rPr>
          <w:rFonts w:ascii="Book Antiqua" w:hAnsi="Book Antiqua"/>
          <w:kern w:val="0"/>
        </w:rPr>
        <w:t xml:space="preserve"> Gb: </w:t>
      </w:r>
      <w:r w:rsidRPr="001E7218">
        <w:rPr>
          <w:rFonts w:ascii="Book Antiqua" w:hAnsi="Book Antiqua"/>
          <w:caps/>
          <w:kern w:val="0"/>
        </w:rPr>
        <w:t>g</w:t>
      </w:r>
      <w:r w:rsidRPr="00040FE4">
        <w:rPr>
          <w:rFonts w:ascii="Book Antiqua" w:hAnsi="Book Antiqua"/>
          <w:kern w:val="0"/>
        </w:rPr>
        <w:t>allbladder</w:t>
      </w:r>
      <w:r>
        <w:rPr>
          <w:rFonts w:ascii="Book Antiqua" w:eastAsia="宋体" w:hAnsi="Book Antiqua" w:hint="eastAsia"/>
          <w:kern w:val="0"/>
          <w:lang w:eastAsia="zh-CN"/>
        </w:rPr>
        <w:t>;</w:t>
      </w:r>
      <w:r w:rsidRPr="00040FE4">
        <w:rPr>
          <w:rFonts w:ascii="Book Antiqua" w:hAnsi="Book Antiqua"/>
          <w:kern w:val="0"/>
        </w:rPr>
        <w:t xml:space="preserve"> SMV: </w:t>
      </w:r>
      <w:r w:rsidRPr="001E7218">
        <w:rPr>
          <w:rFonts w:ascii="Book Antiqua" w:hAnsi="Book Antiqua"/>
          <w:caps/>
          <w:kern w:val="0"/>
        </w:rPr>
        <w:t>s</w:t>
      </w:r>
      <w:r w:rsidRPr="00040FE4">
        <w:rPr>
          <w:rFonts w:ascii="Book Antiqua" w:hAnsi="Book Antiqua"/>
          <w:kern w:val="0"/>
        </w:rPr>
        <w:t>uperior mesenteric vein</w:t>
      </w:r>
      <w:r>
        <w:rPr>
          <w:rFonts w:ascii="Book Antiqua" w:eastAsia="宋体" w:hAnsi="Book Antiqua" w:hint="eastAsia"/>
          <w:kern w:val="0"/>
          <w:lang w:eastAsia="zh-CN"/>
        </w:rPr>
        <w:t>.</w:t>
      </w:r>
    </w:p>
    <w:p w14:paraId="6C3775F0" w14:textId="77777777" w:rsidR="00FE4298" w:rsidRPr="00040FE4" w:rsidRDefault="00FE4298" w:rsidP="004659A5">
      <w:pPr>
        <w:overflowPunct/>
        <w:topLinePunct w:val="0"/>
        <w:adjustRightInd/>
        <w:snapToGrid w:val="0"/>
        <w:spacing w:line="360" w:lineRule="auto"/>
        <w:textAlignment w:val="auto"/>
        <w:rPr>
          <w:rFonts w:ascii="Book Antiqua" w:hAnsi="Book Antiqua"/>
        </w:rPr>
      </w:pPr>
      <w:r w:rsidRPr="00040FE4">
        <w:rPr>
          <w:rFonts w:ascii="Book Antiqua" w:hAnsi="Book Antiqua"/>
        </w:rPr>
        <w:br w:type="page"/>
      </w:r>
    </w:p>
    <w:p w14:paraId="26B4770B" w14:textId="1662A198" w:rsidR="00AB5D54" w:rsidRPr="00AC3C5C" w:rsidRDefault="00AC3C5C" w:rsidP="004659A5">
      <w:pPr>
        <w:snapToGrid w:val="0"/>
        <w:spacing w:line="360" w:lineRule="auto"/>
        <w:rPr>
          <w:rFonts w:ascii="Book Antiqua" w:hAnsi="Book Antiqua"/>
          <w:b/>
        </w:rPr>
      </w:pPr>
      <w:r w:rsidRPr="00AC3C5C">
        <w:rPr>
          <w:rFonts w:ascii="Book Antiqua" w:hAnsi="Book Antiqua"/>
          <w:b/>
          <w:kern w:val="0"/>
        </w:rPr>
        <w:lastRenderedPageBreak/>
        <w:t>Table 2</w:t>
      </w:r>
      <w:r w:rsidRPr="00AC3C5C">
        <w:rPr>
          <w:rFonts w:ascii="Book Antiqua" w:eastAsia="宋体" w:hAnsi="Book Antiqua" w:hint="eastAsia"/>
          <w:b/>
          <w:kern w:val="0"/>
          <w:lang w:eastAsia="zh-CN"/>
        </w:rPr>
        <w:t xml:space="preserve"> </w:t>
      </w:r>
      <w:r w:rsidRPr="00AC3C5C">
        <w:rPr>
          <w:rFonts w:ascii="Book Antiqua" w:hAnsi="Book Antiqua"/>
          <w:b/>
          <w:kern w:val="0"/>
        </w:rPr>
        <w:t>Surgical findings and complications</w:t>
      </w:r>
    </w:p>
    <w:tbl>
      <w:tblPr>
        <w:tblW w:w="10582" w:type="dxa"/>
        <w:tblInd w:w="-418"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793"/>
        <w:gridCol w:w="2292"/>
        <w:gridCol w:w="2913"/>
        <w:gridCol w:w="1154"/>
        <w:gridCol w:w="933"/>
        <w:gridCol w:w="967"/>
        <w:gridCol w:w="1798"/>
      </w:tblGrid>
      <w:tr w:rsidR="00AC3C5C" w:rsidRPr="00040FE4" w14:paraId="583FD165" w14:textId="77777777" w:rsidTr="00AA3160">
        <w:trPr>
          <w:trHeight w:val="833"/>
        </w:trPr>
        <w:tc>
          <w:tcPr>
            <w:tcW w:w="793" w:type="dxa"/>
            <w:tcBorders>
              <w:top w:val="single" w:sz="4" w:space="0" w:color="auto"/>
              <w:bottom w:val="single" w:sz="4" w:space="0" w:color="auto"/>
            </w:tcBorders>
            <w:shd w:val="clear" w:color="auto" w:fill="auto"/>
            <w:noWrap/>
            <w:vAlign w:val="center"/>
            <w:hideMark/>
          </w:tcPr>
          <w:p w14:paraId="33167BCC" w14:textId="77777777" w:rsidR="00AC3C5C" w:rsidRPr="00AC3C5C" w:rsidRDefault="00AC3C5C" w:rsidP="004659A5">
            <w:pPr>
              <w:snapToGrid w:val="0"/>
              <w:spacing w:line="360" w:lineRule="auto"/>
              <w:rPr>
                <w:rFonts w:ascii="Book Antiqua" w:hAnsi="Book Antiqua"/>
                <w:b/>
                <w:kern w:val="0"/>
              </w:rPr>
            </w:pPr>
            <w:r w:rsidRPr="00AC3C5C">
              <w:rPr>
                <w:rFonts w:ascii="Book Antiqua" w:hAnsi="Book Antiqua"/>
                <w:b/>
                <w:kern w:val="0"/>
              </w:rPr>
              <w:t>Case</w:t>
            </w:r>
          </w:p>
        </w:tc>
        <w:tc>
          <w:tcPr>
            <w:tcW w:w="2292" w:type="dxa"/>
            <w:tcBorders>
              <w:top w:val="single" w:sz="4" w:space="0" w:color="auto"/>
              <w:bottom w:val="single" w:sz="4" w:space="0" w:color="auto"/>
            </w:tcBorders>
            <w:shd w:val="clear" w:color="auto" w:fill="auto"/>
            <w:noWrap/>
            <w:vAlign w:val="center"/>
            <w:hideMark/>
          </w:tcPr>
          <w:p w14:paraId="0097FFFA" w14:textId="77777777" w:rsidR="00AC3C5C" w:rsidRPr="00AC3C5C" w:rsidRDefault="00AC3C5C" w:rsidP="00AC3C5C">
            <w:pPr>
              <w:snapToGrid w:val="0"/>
              <w:spacing w:line="360" w:lineRule="auto"/>
              <w:jc w:val="center"/>
              <w:rPr>
                <w:rFonts w:ascii="Book Antiqua" w:hAnsi="Book Antiqua"/>
                <w:b/>
                <w:kern w:val="0"/>
              </w:rPr>
            </w:pPr>
            <w:r w:rsidRPr="00AC3C5C">
              <w:rPr>
                <w:rFonts w:ascii="Book Antiqua" w:hAnsi="Book Antiqua"/>
                <w:b/>
                <w:kern w:val="0"/>
              </w:rPr>
              <w:t>Operation</w:t>
            </w:r>
          </w:p>
        </w:tc>
        <w:tc>
          <w:tcPr>
            <w:tcW w:w="2913" w:type="dxa"/>
            <w:tcBorders>
              <w:top w:val="single" w:sz="4" w:space="0" w:color="auto"/>
              <w:bottom w:val="single" w:sz="4" w:space="0" w:color="auto"/>
            </w:tcBorders>
            <w:shd w:val="clear" w:color="auto" w:fill="auto"/>
            <w:noWrap/>
            <w:vAlign w:val="center"/>
            <w:hideMark/>
          </w:tcPr>
          <w:p w14:paraId="6243DC81" w14:textId="5F3F755A" w:rsidR="00AC3C5C" w:rsidRPr="00AC3C5C" w:rsidRDefault="00AC3C5C" w:rsidP="00AC3C5C">
            <w:pPr>
              <w:snapToGrid w:val="0"/>
              <w:spacing w:line="360" w:lineRule="auto"/>
              <w:jc w:val="center"/>
              <w:rPr>
                <w:rFonts w:ascii="Book Antiqua" w:hAnsi="Book Antiqua"/>
                <w:b/>
                <w:kern w:val="0"/>
              </w:rPr>
            </w:pPr>
            <w:r w:rsidRPr="00AC3C5C">
              <w:rPr>
                <w:rFonts w:ascii="Book Antiqua" w:hAnsi="Book Antiqua"/>
                <w:b/>
                <w:kern w:val="0"/>
              </w:rPr>
              <w:t>Adjacent organ infiltration</w:t>
            </w:r>
            <w:r w:rsidRPr="00AC3C5C">
              <w:rPr>
                <w:rFonts w:ascii="Book Antiqua" w:eastAsia="宋体" w:hAnsi="Book Antiqua" w:hint="eastAsia"/>
                <w:b/>
                <w:kern w:val="0"/>
                <w:lang w:eastAsia="zh-CN"/>
              </w:rPr>
              <w:t xml:space="preserve"> </w:t>
            </w:r>
            <w:r w:rsidRPr="00AC3C5C">
              <w:rPr>
                <w:rFonts w:ascii="Book Antiqua" w:hAnsi="Book Antiqua"/>
                <w:b/>
                <w:kern w:val="0"/>
              </w:rPr>
              <w:t>in surgical exploration</w:t>
            </w:r>
          </w:p>
        </w:tc>
        <w:tc>
          <w:tcPr>
            <w:tcW w:w="1154" w:type="dxa"/>
            <w:tcBorders>
              <w:top w:val="single" w:sz="4" w:space="0" w:color="auto"/>
              <w:bottom w:val="single" w:sz="4" w:space="0" w:color="auto"/>
            </w:tcBorders>
            <w:shd w:val="clear" w:color="auto" w:fill="auto"/>
            <w:noWrap/>
            <w:vAlign w:val="center"/>
            <w:hideMark/>
          </w:tcPr>
          <w:p w14:paraId="606F3407" w14:textId="7EFB624F" w:rsidR="00AC3C5C" w:rsidRPr="00AC3C5C" w:rsidRDefault="00AC3C5C" w:rsidP="00AC3C5C">
            <w:pPr>
              <w:snapToGrid w:val="0"/>
              <w:spacing w:line="360" w:lineRule="auto"/>
              <w:jc w:val="center"/>
              <w:rPr>
                <w:rFonts w:ascii="Book Antiqua" w:hAnsi="Book Antiqua"/>
                <w:b/>
                <w:kern w:val="0"/>
              </w:rPr>
            </w:pPr>
            <w:r w:rsidRPr="00AC3C5C">
              <w:rPr>
                <w:rFonts w:ascii="Book Antiqua" w:hAnsi="Book Antiqua"/>
                <w:b/>
                <w:kern w:val="0"/>
              </w:rPr>
              <w:t>OT</w:t>
            </w:r>
            <w:r w:rsidRPr="00AC3C5C">
              <w:rPr>
                <w:rFonts w:ascii="Book Antiqua" w:eastAsia="宋体" w:hAnsi="Book Antiqua" w:hint="eastAsia"/>
                <w:b/>
                <w:kern w:val="0"/>
                <w:lang w:eastAsia="zh-CN"/>
              </w:rPr>
              <w:t xml:space="preserve"> </w:t>
            </w:r>
            <w:r w:rsidRPr="00AC3C5C">
              <w:rPr>
                <w:rFonts w:ascii="Book Antiqua" w:hAnsi="Book Antiqua"/>
                <w:b/>
                <w:kern w:val="0"/>
              </w:rPr>
              <w:t>(min)</w:t>
            </w:r>
          </w:p>
        </w:tc>
        <w:tc>
          <w:tcPr>
            <w:tcW w:w="933" w:type="dxa"/>
            <w:tcBorders>
              <w:top w:val="single" w:sz="4" w:space="0" w:color="auto"/>
              <w:bottom w:val="single" w:sz="4" w:space="0" w:color="auto"/>
            </w:tcBorders>
            <w:shd w:val="clear" w:color="auto" w:fill="auto"/>
            <w:noWrap/>
            <w:vAlign w:val="center"/>
            <w:hideMark/>
          </w:tcPr>
          <w:p w14:paraId="252BDCD1" w14:textId="2CF6FC27" w:rsidR="00AC3C5C" w:rsidRPr="00AC3C5C" w:rsidRDefault="00AC3C5C" w:rsidP="00AC3C5C">
            <w:pPr>
              <w:snapToGrid w:val="0"/>
              <w:spacing w:line="360" w:lineRule="auto"/>
              <w:jc w:val="center"/>
              <w:rPr>
                <w:rFonts w:ascii="Book Antiqua" w:hAnsi="Book Antiqua"/>
                <w:b/>
                <w:kern w:val="0"/>
              </w:rPr>
            </w:pPr>
            <w:r w:rsidRPr="00AC3C5C">
              <w:rPr>
                <w:rFonts w:ascii="Book Antiqua" w:hAnsi="Book Antiqua"/>
                <w:b/>
                <w:kern w:val="0"/>
              </w:rPr>
              <w:t>OBL</w:t>
            </w:r>
            <w:r w:rsidRPr="00AC3C5C">
              <w:rPr>
                <w:rFonts w:ascii="Book Antiqua" w:eastAsia="宋体" w:hAnsi="Book Antiqua" w:hint="eastAsia"/>
                <w:b/>
                <w:kern w:val="0"/>
                <w:lang w:eastAsia="zh-CN"/>
              </w:rPr>
              <w:t xml:space="preserve"> </w:t>
            </w:r>
            <w:r w:rsidRPr="00AC3C5C">
              <w:rPr>
                <w:rFonts w:ascii="Book Antiqua" w:hAnsi="Book Antiqua"/>
                <w:b/>
                <w:kern w:val="0"/>
              </w:rPr>
              <w:t>(mL)</w:t>
            </w:r>
          </w:p>
        </w:tc>
        <w:tc>
          <w:tcPr>
            <w:tcW w:w="967" w:type="dxa"/>
            <w:tcBorders>
              <w:top w:val="single" w:sz="4" w:space="0" w:color="auto"/>
              <w:bottom w:val="single" w:sz="4" w:space="0" w:color="auto"/>
            </w:tcBorders>
            <w:shd w:val="clear" w:color="auto" w:fill="auto"/>
            <w:noWrap/>
            <w:vAlign w:val="center"/>
            <w:hideMark/>
          </w:tcPr>
          <w:p w14:paraId="1EC30376" w14:textId="0418DDB9" w:rsidR="00AC3C5C" w:rsidRPr="00AC3C5C" w:rsidRDefault="00AC3C5C" w:rsidP="00AC3C5C">
            <w:pPr>
              <w:snapToGrid w:val="0"/>
              <w:spacing w:line="360" w:lineRule="auto"/>
              <w:jc w:val="center"/>
              <w:rPr>
                <w:rFonts w:ascii="Book Antiqua" w:hAnsi="Book Antiqua"/>
                <w:b/>
                <w:kern w:val="0"/>
              </w:rPr>
            </w:pPr>
            <w:r w:rsidRPr="00AC3C5C">
              <w:rPr>
                <w:rFonts w:ascii="Book Antiqua" w:hAnsi="Book Antiqua"/>
                <w:b/>
                <w:kern w:val="0"/>
              </w:rPr>
              <w:t>DHS</w:t>
            </w:r>
            <w:r w:rsidRPr="00AC3C5C">
              <w:rPr>
                <w:rFonts w:ascii="Book Antiqua" w:eastAsia="宋体" w:hAnsi="Book Antiqua" w:hint="eastAsia"/>
                <w:b/>
                <w:kern w:val="0"/>
                <w:lang w:eastAsia="zh-CN"/>
              </w:rPr>
              <w:t xml:space="preserve"> </w:t>
            </w:r>
            <w:r w:rsidRPr="00AC3C5C">
              <w:rPr>
                <w:rFonts w:ascii="Book Antiqua" w:hAnsi="Book Antiqua"/>
                <w:b/>
                <w:kern w:val="0"/>
              </w:rPr>
              <w:t>(d)</w:t>
            </w:r>
          </w:p>
        </w:tc>
        <w:tc>
          <w:tcPr>
            <w:tcW w:w="1530" w:type="dxa"/>
            <w:tcBorders>
              <w:top w:val="single" w:sz="4" w:space="0" w:color="auto"/>
              <w:bottom w:val="single" w:sz="4" w:space="0" w:color="auto"/>
            </w:tcBorders>
            <w:shd w:val="clear" w:color="auto" w:fill="auto"/>
            <w:noWrap/>
            <w:vAlign w:val="center"/>
            <w:hideMark/>
          </w:tcPr>
          <w:p w14:paraId="3A688EEC" w14:textId="4C60B7F9" w:rsidR="00AC3C5C" w:rsidRPr="00AC3C5C" w:rsidRDefault="00AC3C5C" w:rsidP="00AC3C5C">
            <w:pPr>
              <w:snapToGrid w:val="0"/>
              <w:spacing w:line="360" w:lineRule="auto"/>
              <w:jc w:val="center"/>
              <w:rPr>
                <w:rFonts w:ascii="Book Antiqua" w:hAnsi="Book Antiqua"/>
                <w:b/>
                <w:kern w:val="0"/>
              </w:rPr>
            </w:pPr>
            <w:r w:rsidRPr="00AC3C5C">
              <w:rPr>
                <w:rFonts w:ascii="Book Antiqua" w:hAnsi="Book Antiqua"/>
                <w:b/>
                <w:kern w:val="0"/>
              </w:rPr>
              <w:t>Complications</w:t>
            </w:r>
          </w:p>
        </w:tc>
      </w:tr>
      <w:tr w:rsidR="00040FE4" w:rsidRPr="00040FE4" w14:paraId="2CEABEE6" w14:textId="77777777" w:rsidTr="00AA3160">
        <w:trPr>
          <w:trHeight w:val="335"/>
        </w:trPr>
        <w:tc>
          <w:tcPr>
            <w:tcW w:w="793" w:type="dxa"/>
            <w:tcBorders>
              <w:top w:val="single" w:sz="4" w:space="0" w:color="auto"/>
            </w:tcBorders>
            <w:shd w:val="clear" w:color="auto" w:fill="auto"/>
            <w:noWrap/>
            <w:vAlign w:val="center"/>
            <w:hideMark/>
          </w:tcPr>
          <w:p w14:paraId="59AE9D03" w14:textId="77777777" w:rsidR="00AB5D54" w:rsidRPr="00040FE4" w:rsidRDefault="00AB5D54" w:rsidP="004659A5">
            <w:pPr>
              <w:snapToGrid w:val="0"/>
              <w:spacing w:line="360" w:lineRule="auto"/>
              <w:rPr>
                <w:rFonts w:ascii="Book Antiqua" w:hAnsi="Book Antiqua"/>
                <w:kern w:val="0"/>
              </w:rPr>
            </w:pPr>
            <w:r w:rsidRPr="00040FE4">
              <w:rPr>
                <w:rFonts w:ascii="Book Antiqua" w:hAnsi="Book Antiqua"/>
                <w:kern w:val="0"/>
              </w:rPr>
              <w:t>1</w:t>
            </w:r>
          </w:p>
        </w:tc>
        <w:tc>
          <w:tcPr>
            <w:tcW w:w="2292" w:type="dxa"/>
            <w:tcBorders>
              <w:top w:val="single" w:sz="4" w:space="0" w:color="auto"/>
            </w:tcBorders>
            <w:shd w:val="clear" w:color="auto" w:fill="auto"/>
            <w:noWrap/>
            <w:vAlign w:val="center"/>
            <w:hideMark/>
          </w:tcPr>
          <w:p w14:paraId="1ACA4F56" w14:textId="717EE2CB"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PD</w:t>
            </w:r>
            <w:r w:rsidR="00AC3C5C">
              <w:rPr>
                <w:rFonts w:ascii="Book Antiqua" w:eastAsia="宋体" w:hAnsi="Book Antiqua" w:hint="eastAsia"/>
                <w:kern w:val="0"/>
                <w:lang w:eastAsia="zh-CN"/>
              </w:rPr>
              <w:t xml:space="preserve"> </w:t>
            </w:r>
            <w:r w:rsidRPr="00040FE4">
              <w:rPr>
                <w:rFonts w:ascii="Book Antiqua" w:hAnsi="Book Antiqua"/>
                <w:kern w:val="0"/>
              </w:rPr>
              <w:t>+</w:t>
            </w:r>
            <w:r w:rsidR="00AC3C5C">
              <w:rPr>
                <w:rFonts w:ascii="Book Antiqua" w:eastAsia="宋体" w:hAnsi="Book Antiqua" w:hint="eastAsia"/>
                <w:kern w:val="0"/>
                <w:lang w:eastAsia="zh-CN"/>
              </w:rPr>
              <w:t xml:space="preserve"> </w:t>
            </w:r>
            <w:r w:rsidRPr="00040FE4">
              <w:rPr>
                <w:rFonts w:ascii="Book Antiqua" w:hAnsi="Book Antiqua"/>
                <w:kern w:val="0"/>
              </w:rPr>
              <w:t>RHC</w:t>
            </w:r>
            <w:r w:rsidR="00AC3C5C">
              <w:rPr>
                <w:rFonts w:ascii="Book Antiqua" w:eastAsia="宋体" w:hAnsi="Book Antiqua" w:hint="eastAsia"/>
                <w:kern w:val="0"/>
                <w:lang w:eastAsia="zh-CN"/>
              </w:rPr>
              <w:t xml:space="preserve"> </w:t>
            </w:r>
            <w:r w:rsidRPr="00040FE4">
              <w:rPr>
                <w:rFonts w:ascii="Book Antiqua" w:hAnsi="Book Antiqua"/>
                <w:kern w:val="0"/>
              </w:rPr>
              <w:t>+</w:t>
            </w:r>
            <w:r w:rsidR="00AC3C5C">
              <w:rPr>
                <w:rFonts w:ascii="Book Antiqua" w:eastAsia="宋体" w:hAnsi="Book Antiqua" w:hint="eastAsia"/>
                <w:kern w:val="0"/>
                <w:lang w:eastAsia="zh-CN"/>
              </w:rPr>
              <w:t xml:space="preserve"> </w:t>
            </w:r>
            <w:r w:rsidRPr="00040FE4">
              <w:rPr>
                <w:rFonts w:ascii="Book Antiqua" w:hAnsi="Book Antiqua"/>
                <w:kern w:val="0"/>
              </w:rPr>
              <w:t>DP</w:t>
            </w:r>
          </w:p>
        </w:tc>
        <w:tc>
          <w:tcPr>
            <w:tcW w:w="2913" w:type="dxa"/>
            <w:tcBorders>
              <w:top w:val="single" w:sz="4" w:space="0" w:color="auto"/>
            </w:tcBorders>
            <w:shd w:val="clear" w:color="auto" w:fill="auto"/>
            <w:noWrap/>
            <w:vAlign w:val="center"/>
            <w:hideMark/>
          </w:tcPr>
          <w:p w14:paraId="5E526883" w14:textId="77777777"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Du</w:t>
            </w:r>
          </w:p>
        </w:tc>
        <w:tc>
          <w:tcPr>
            <w:tcW w:w="1154" w:type="dxa"/>
            <w:tcBorders>
              <w:top w:val="single" w:sz="4" w:space="0" w:color="auto"/>
            </w:tcBorders>
            <w:shd w:val="clear" w:color="auto" w:fill="auto"/>
            <w:noWrap/>
            <w:vAlign w:val="center"/>
            <w:hideMark/>
          </w:tcPr>
          <w:p w14:paraId="1A80545E" w14:textId="488F4977"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406</w:t>
            </w:r>
          </w:p>
        </w:tc>
        <w:tc>
          <w:tcPr>
            <w:tcW w:w="933" w:type="dxa"/>
            <w:tcBorders>
              <w:top w:val="single" w:sz="4" w:space="0" w:color="auto"/>
            </w:tcBorders>
            <w:shd w:val="clear" w:color="auto" w:fill="auto"/>
            <w:noWrap/>
            <w:vAlign w:val="center"/>
            <w:hideMark/>
          </w:tcPr>
          <w:p w14:paraId="48314768" w14:textId="3C022BFA"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940</w:t>
            </w:r>
          </w:p>
        </w:tc>
        <w:tc>
          <w:tcPr>
            <w:tcW w:w="967" w:type="dxa"/>
            <w:tcBorders>
              <w:top w:val="single" w:sz="4" w:space="0" w:color="auto"/>
            </w:tcBorders>
            <w:shd w:val="clear" w:color="auto" w:fill="auto"/>
            <w:noWrap/>
            <w:vAlign w:val="center"/>
            <w:hideMark/>
          </w:tcPr>
          <w:p w14:paraId="258D2F88" w14:textId="3A5DF62E"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35</w:t>
            </w:r>
          </w:p>
        </w:tc>
        <w:tc>
          <w:tcPr>
            <w:tcW w:w="1530" w:type="dxa"/>
            <w:tcBorders>
              <w:top w:val="single" w:sz="4" w:space="0" w:color="auto"/>
            </w:tcBorders>
            <w:shd w:val="clear" w:color="auto" w:fill="auto"/>
            <w:noWrap/>
            <w:vAlign w:val="center"/>
            <w:hideMark/>
          </w:tcPr>
          <w:p w14:paraId="34654A93" w14:textId="77777777"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PF (B)</w:t>
            </w:r>
          </w:p>
        </w:tc>
      </w:tr>
      <w:tr w:rsidR="00040FE4" w:rsidRPr="00040FE4" w14:paraId="1FEDCE25" w14:textId="77777777" w:rsidTr="00AA3160">
        <w:trPr>
          <w:trHeight w:val="335"/>
        </w:trPr>
        <w:tc>
          <w:tcPr>
            <w:tcW w:w="793" w:type="dxa"/>
            <w:shd w:val="clear" w:color="auto" w:fill="auto"/>
            <w:noWrap/>
            <w:vAlign w:val="center"/>
            <w:hideMark/>
          </w:tcPr>
          <w:p w14:paraId="44AA3AB2" w14:textId="77777777" w:rsidR="00AB5D54" w:rsidRPr="00040FE4" w:rsidRDefault="00AB5D54" w:rsidP="004659A5">
            <w:pPr>
              <w:snapToGrid w:val="0"/>
              <w:spacing w:line="360" w:lineRule="auto"/>
              <w:rPr>
                <w:rFonts w:ascii="Book Antiqua" w:hAnsi="Book Antiqua"/>
                <w:kern w:val="0"/>
              </w:rPr>
            </w:pPr>
            <w:r w:rsidRPr="00040FE4">
              <w:rPr>
                <w:rFonts w:ascii="Book Antiqua" w:hAnsi="Book Antiqua"/>
                <w:kern w:val="0"/>
              </w:rPr>
              <w:t>2</w:t>
            </w:r>
          </w:p>
        </w:tc>
        <w:tc>
          <w:tcPr>
            <w:tcW w:w="2292" w:type="dxa"/>
            <w:shd w:val="clear" w:color="auto" w:fill="auto"/>
            <w:noWrap/>
            <w:vAlign w:val="center"/>
            <w:hideMark/>
          </w:tcPr>
          <w:p w14:paraId="519AA0E5" w14:textId="5952C591"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PD</w:t>
            </w:r>
            <w:r w:rsidR="00AC3C5C">
              <w:rPr>
                <w:rFonts w:ascii="Book Antiqua" w:eastAsia="宋体" w:hAnsi="Book Antiqua" w:hint="eastAsia"/>
                <w:kern w:val="0"/>
                <w:lang w:eastAsia="zh-CN"/>
              </w:rPr>
              <w:t xml:space="preserve"> </w:t>
            </w:r>
            <w:r w:rsidRPr="00040FE4">
              <w:rPr>
                <w:rFonts w:ascii="Book Antiqua" w:hAnsi="Book Antiqua"/>
                <w:kern w:val="0"/>
              </w:rPr>
              <w:t>+</w:t>
            </w:r>
            <w:r w:rsidR="00AC3C5C">
              <w:rPr>
                <w:rFonts w:ascii="Book Antiqua" w:eastAsia="宋体" w:hAnsi="Book Antiqua" w:hint="eastAsia"/>
                <w:kern w:val="0"/>
                <w:lang w:eastAsia="zh-CN"/>
              </w:rPr>
              <w:t xml:space="preserve"> </w:t>
            </w:r>
            <w:r w:rsidRPr="00040FE4">
              <w:rPr>
                <w:rFonts w:ascii="Book Antiqua" w:hAnsi="Book Antiqua"/>
                <w:kern w:val="0"/>
              </w:rPr>
              <w:t>RHC</w:t>
            </w:r>
            <w:r w:rsidR="00AC3C5C">
              <w:rPr>
                <w:rFonts w:ascii="Book Antiqua" w:eastAsia="宋体" w:hAnsi="Book Antiqua" w:hint="eastAsia"/>
                <w:kern w:val="0"/>
                <w:lang w:eastAsia="zh-CN"/>
              </w:rPr>
              <w:t xml:space="preserve"> </w:t>
            </w:r>
            <w:r w:rsidRPr="00040FE4">
              <w:rPr>
                <w:rFonts w:ascii="Book Antiqua" w:hAnsi="Book Antiqua"/>
                <w:kern w:val="0"/>
              </w:rPr>
              <w:t>+</w:t>
            </w:r>
            <w:r w:rsidR="00AC3C5C">
              <w:rPr>
                <w:rFonts w:ascii="Book Antiqua" w:eastAsia="宋体" w:hAnsi="Book Antiqua" w:hint="eastAsia"/>
                <w:kern w:val="0"/>
                <w:lang w:eastAsia="zh-CN"/>
              </w:rPr>
              <w:t xml:space="preserve"> </w:t>
            </w:r>
            <w:r w:rsidRPr="00040FE4">
              <w:rPr>
                <w:rFonts w:ascii="Book Antiqua" w:hAnsi="Book Antiqua"/>
                <w:kern w:val="0"/>
              </w:rPr>
              <w:t>SMVR</w:t>
            </w:r>
          </w:p>
        </w:tc>
        <w:tc>
          <w:tcPr>
            <w:tcW w:w="2913" w:type="dxa"/>
            <w:shd w:val="clear" w:color="auto" w:fill="auto"/>
            <w:noWrap/>
            <w:vAlign w:val="center"/>
            <w:hideMark/>
          </w:tcPr>
          <w:p w14:paraId="341B500D" w14:textId="46FBE50F"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Du</w:t>
            </w:r>
            <w:r w:rsidR="00AC3C5C">
              <w:rPr>
                <w:rFonts w:ascii="Book Antiqua" w:eastAsia="宋体" w:hAnsi="Book Antiqua" w:hint="eastAsia"/>
                <w:kern w:val="0"/>
                <w:lang w:eastAsia="zh-CN"/>
              </w:rPr>
              <w:t xml:space="preserve"> </w:t>
            </w:r>
            <w:r w:rsidRPr="00040FE4">
              <w:rPr>
                <w:rFonts w:ascii="Book Antiqua" w:hAnsi="Book Antiqua"/>
                <w:kern w:val="0"/>
              </w:rPr>
              <w:t>+</w:t>
            </w:r>
            <w:r w:rsidR="00AC3C5C">
              <w:rPr>
                <w:rFonts w:ascii="Book Antiqua" w:eastAsia="宋体" w:hAnsi="Book Antiqua" w:hint="eastAsia"/>
                <w:kern w:val="0"/>
                <w:lang w:eastAsia="zh-CN"/>
              </w:rPr>
              <w:t xml:space="preserve"> </w:t>
            </w:r>
            <w:r w:rsidRPr="00040FE4">
              <w:rPr>
                <w:rFonts w:ascii="Book Antiqua" w:hAnsi="Book Antiqua"/>
                <w:kern w:val="0"/>
              </w:rPr>
              <w:t>Pa</w:t>
            </w:r>
            <w:r w:rsidR="00AC3C5C">
              <w:rPr>
                <w:rFonts w:ascii="Book Antiqua" w:eastAsia="宋体" w:hAnsi="Book Antiqua" w:hint="eastAsia"/>
                <w:kern w:val="0"/>
                <w:lang w:eastAsia="zh-CN"/>
              </w:rPr>
              <w:t xml:space="preserve"> </w:t>
            </w:r>
            <w:r w:rsidRPr="00040FE4">
              <w:rPr>
                <w:rFonts w:ascii="Book Antiqua" w:hAnsi="Book Antiqua"/>
                <w:kern w:val="0"/>
              </w:rPr>
              <w:t>+</w:t>
            </w:r>
            <w:r w:rsidR="00AC3C5C">
              <w:rPr>
                <w:rFonts w:ascii="Book Antiqua" w:eastAsia="宋体" w:hAnsi="Book Antiqua" w:hint="eastAsia"/>
                <w:kern w:val="0"/>
                <w:lang w:eastAsia="zh-CN"/>
              </w:rPr>
              <w:t xml:space="preserve"> </w:t>
            </w:r>
            <w:r w:rsidRPr="00040FE4">
              <w:rPr>
                <w:rFonts w:ascii="Book Antiqua" w:hAnsi="Book Antiqua"/>
                <w:kern w:val="0"/>
              </w:rPr>
              <w:t>St</w:t>
            </w:r>
            <w:r w:rsidR="00AC3C5C">
              <w:rPr>
                <w:rFonts w:ascii="Book Antiqua" w:eastAsia="宋体" w:hAnsi="Book Antiqua" w:hint="eastAsia"/>
                <w:kern w:val="0"/>
                <w:lang w:eastAsia="zh-CN"/>
              </w:rPr>
              <w:t xml:space="preserve"> </w:t>
            </w:r>
            <w:r w:rsidRPr="00040FE4">
              <w:rPr>
                <w:rFonts w:ascii="Book Antiqua" w:hAnsi="Book Antiqua"/>
                <w:kern w:val="0"/>
              </w:rPr>
              <w:t>+</w:t>
            </w:r>
            <w:r w:rsidR="00AC3C5C">
              <w:rPr>
                <w:rFonts w:ascii="Book Antiqua" w:eastAsia="宋体" w:hAnsi="Book Antiqua" w:hint="eastAsia"/>
                <w:kern w:val="0"/>
                <w:lang w:eastAsia="zh-CN"/>
              </w:rPr>
              <w:t xml:space="preserve"> </w:t>
            </w:r>
            <w:r w:rsidRPr="00040FE4">
              <w:rPr>
                <w:rFonts w:ascii="Book Antiqua" w:hAnsi="Book Antiqua"/>
                <w:kern w:val="0"/>
              </w:rPr>
              <w:t>SMV</w:t>
            </w:r>
          </w:p>
        </w:tc>
        <w:tc>
          <w:tcPr>
            <w:tcW w:w="1154" w:type="dxa"/>
            <w:shd w:val="clear" w:color="auto" w:fill="auto"/>
            <w:noWrap/>
            <w:vAlign w:val="center"/>
            <w:hideMark/>
          </w:tcPr>
          <w:p w14:paraId="16DADAEB" w14:textId="41BA0CD1"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524</w:t>
            </w:r>
          </w:p>
        </w:tc>
        <w:tc>
          <w:tcPr>
            <w:tcW w:w="933" w:type="dxa"/>
            <w:shd w:val="clear" w:color="auto" w:fill="auto"/>
            <w:noWrap/>
            <w:vAlign w:val="center"/>
            <w:hideMark/>
          </w:tcPr>
          <w:p w14:paraId="650D14D4" w14:textId="198A7A0E"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840</w:t>
            </w:r>
          </w:p>
        </w:tc>
        <w:tc>
          <w:tcPr>
            <w:tcW w:w="967" w:type="dxa"/>
            <w:shd w:val="clear" w:color="auto" w:fill="auto"/>
            <w:noWrap/>
            <w:vAlign w:val="center"/>
            <w:hideMark/>
          </w:tcPr>
          <w:p w14:paraId="41E4F058" w14:textId="7079338A"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27</w:t>
            </w:r>
          </w:p>
        </w:tc>
        <w:tc>
          <w:tcPr>
            <w:tcW w:w="1530" w:type="dxa"/>
            <w:shd w:val="clear" w:color="auto" w:fill="auto"/>
            <w:noWrap/>
            <w:vAlign w:val="center"/>
            <w:hideMark/>
          </w:tcPr>
          <w:p w14:paraId="06E525F5" w14:textId="77777777"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PF (C)</w:t>
            </w:r>
          </w:p>
        </w:tc>
      </w:tr>
      <w:tr w:rsidR="00040FE4" w:rsidRPr="00040FE4" w14:paraId="4F4B2F5F" w14:textId="77777777" w:rsidTr="00AA3160">
        <w:trPr>
          <w:trHeight w:val="335"/>
        </w:trPr>
        <w:tc>
          <w:tcPr>
            <w:tcW w:w="793" w:type="dxa"/>
            <w:shd w:val="clear" w:color="auto" w:fill="auto"/>
            <w:noWrap/>
            <w:vAlign w:val="center"/>
            <w:hideMark/>
          </w:tcPr>
          <w:p w14:paraId="010A2661" w14:textId="77777777" w:rsidR="00AB5D54" w:rsidRPr="00040FE4" w:rsidRDefault="00AB5D54" w:rsidP="004659A5">
            <w:pPr>
              <w:snapToGrid w:val="0"/>
              <w:spacing w:line="360" w:lineRule="auto"/>
              <w:rPr>
                <w:rFonts w:ascii="Book Antiqua" w:hAnsi="Book Antiqua"/>
                <w:kern w:val="0"/>
              </w:rPr>
            </w:pPr>
            <w:r w:rsidRPr="00040FE4">
              <w:rPr>
                <w:rFonts w:ascii="Book Antiqua" w:hAnsi="Book Antiqua"/>
                <w:kern w:val="0"/>
              </w:rPr>
              <w:t>3</w:t>
            </w:r>
          </w:p>
        </w:tc>
        <w:tc>
          <w:tcPr>
            <w:tcW w:w="2292" w:type="dxa"/>
            <w:shd w:val="clear" w:color="auto" w:fill="auto"/>
            <w:noWrap/>
            <w:vAlign w:val="center"/>
            <w:hideMark/>
          </w:tcPr>
          <w:p w14:paraId="7D6F0EE8" w14:textId="52499CC9"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PD</w:t>
            </w:r>
            <w:r w:rsidR="00AC3C5C">
              <w:rPr>
                <w:rFonts w:ascii="Book Antiqua" w:eastAsia="宋体" w:hAnsi="Book Antiqua" w:hint="eastAsia"/>
                <w:kern w:val="0"/>
                <w:lang w:eastAsia="zh-CN"/>
              </w:rPr>
              <w:t xml:space="preserve"> </w:t>
            </w:r>
            <w:r w:rsidRPr="00040FE4">
              <w:rPr>
                <w:rFonts w:ascii="Book Antiqua" w:hAnsi="Book Antiqua"/>
                <w:kern w:val="0"/>
              </w:rPr>
              <w:t>+</w:t>
            </w:r>
            <w:r w:rsidR="00AC3C5C">
              <w:rPr>
                <w:rFonts w:ascii="Book Antiqua" w:eastAsia="宋体" w:hAnsi="Book Antiqua" w:hint="eastAsia"/>
                <w:kern w:val="0"/>
                <w:lang w:eastAsia="zh-CN"/>
              </w:rPr>
              <w:t xml:space="preserve"> </w:t>
            </w:r>
            <w:r w:rsidRPr="00040FE4">
              <w:rPr>
                <w:rFonts w:ascii="Book Antiqua" w:hAnsi="Book Antiqua"/>
                <w:kern w:val="0"/>
              </w:rPr>
              <w:t>RHC</w:t>
            </w:r>
          </w:p>
        </w:tc>
        <w:tc>
          <w:tcPr>
            <w:tcW w:w="2913" w:type="dxa"/>
            <w:shd w:val="clear" w:color="auto" w:fill="auto"/>
            <w:noWrap/>
            <w:vAlign w:val="center"/>
            <w:hideMark/>
          </w:tcPr>
          <w:p w14:paraId="289BD8EA" w14:textId="7759A749"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Du</w:t>
            </w:r>
            <w:r w:rsidR="00AC3C5C">
              <w:rPr>
                <w:rFonts w:ascii="Book Antiqua" w:eastAsia="宋体" w:hAnsi="Book Antiqua" w:hint="eastAsia"/>
                <w:kern w:val="0"/>
                <w:lang w:eastAsia="zh-CN"/>
              </w:rPr>
              <w:t xml:space="preserve"> </w:t>
            </w:r>
            <w:r w:rsidRPr="00040FE4">
              <w:rPr>
                <w:rFonts w:ascii="Book Antiqua" w:hAnsi="Book Antiqua"/>
                <w:kern w:val="0"/>
              </w:rPr>
              <w:t>+</w:t>
            </w:r>
            <w:r w:rsidR="00AC3C5C">
              <w:rPr>
                <w:rFonts w:ascii="Book Antiqua" w:eastAsia="宋体" w:hAnsi="Book Antiqua" w:hint="eastAsia"/>
                <w:kern w:val="0"/>
                <w:lang w:eastAsia="zh-CN"/>
              </w:rPr>
              <w:t xml:space="preserve"> </w:t>
            </w:r>
            <w:r w:rsidRPr="00040FE4">
              <w:rPr>
                <w:rFonts w:ascii="Book Antiqua" w:hAnsi="Book Antiqua"/>
                <w:kern w:val="0"/>
              </w:rPr>
              <w:t>Pa</w:t>
            </w:r>
            <w:r w:rsidR="00AC3C5C">
              <w:rPr>
                <w:rFonts w:ascii="Book Antiqua" w:eastAsia="宋体" w:hAnsi="Book Antiqua" w:hint="eastAsia"/>
                <w:kern w:val="0"/>
                <w:lang w:eastAsia="zh-CN"/>
              </w:rPr>
              <w:t xml:space="preserve"> </w:t>
            </w:r>
            <w:r w:rsidRPr="00040FE4">
              <w:rPr>
                <w:rFonts w:ascii="Book Antiqua" w:hAnsi="Book Antiqua"/>
                <w:kern w:val="0"/>
              </w:rPr>
              <w:t>+</w:t>
            </w:r>
            <w:r w:rsidR="00AC3C5C">
              <w:rPr>
                <w:rFonts w:ascii="Book Antiqua" w:eastAsia="宋体" w:hAnsi="Book Antiqua" w:hint="eastAsia"/>
                <w:kern w:val="0"/>
                <w:lang w:eastAsia="zh-CN"/>
              </w:rPr>
              <w:t xml:space="preserve"> </w:t>
            </w:r>
            <w:r w:rsidRPr="00040FE4">
              <w:rPr>
                <w:rFonts w:ascii="Book Antiqua" w:hAnsi="Book Antiqua"/>
                <w:kern w:val="0"/>
              </w:rPr>
              <w:t>Gb</w:t>
            </w:r>
          </w:p>
        </w:tc>
        <w:tc>
          <w:tcPr>
            <w:tcW w:w="1154" w:type="dxa"/>
            <w:shd w:val="clear" w:color="auto" w:fill="auto"/>
            <w:noWrap/>
            <w:vAlign w:val="center"/>
            <w:hideMark/>
          </w:tcPr>
          <w:p w14:paraId="7DDD46F8" w14:textId="74BB27C5"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304</w:t>
            </w:r>
          </w:p>
        </w:tc>
        <w:tc>
          <w:tcPr>
            <w:tcW w:w="933" w:type="dxa"/>
            <w:shd w:val="clear" w:color="auto" w:fill="auto"/>
            <w:noWrap/>
            <w:vAlign w:val="center"/>
            <w:hideMark/>
          </w:tcPr>
          <w:p w14:paraId="2CF8A09D" w14:textId="4AF1AD52"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200</w:t>
            </w:r>
          </w:p>
        </w:tc>
        <w:tc>
          <w:tcPr>
            <w:tcW w:w="967" w:type="dxa"/>
            <w:shd w:val="clear" w:color="auto" w:fill="auto"/>
            <w:noWrap/>
            <w:vAlign w:val="center"/>
            <w:hideMark/>
          </w:tcPr>
          <w:p w14:paraId="59367F13" w14:textId="34930D43"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33</w:t>
            </w:r>
          </w:p>
        </w:tc>
        <w:tc>
          <w:tcPr>
            <w:tcW w:w="1530" w:type="dxa"/>
            <w:shd w:val="clear" w:color="auto" w:fill="auto"/>
            <w:noWrap/>
            <w:vAlign w:val="center"/>
            <w:hideMark/>
          </w:tcPr>
          <w:p w14:paraId="1AB5E627" w14:textId="77777777"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PF (A), DGE</w:t>
            </w:r>
          </w:p>
        </w:tc>
      </w:tr>
      <w:tr w:rsidR="00040FE4" w:rsidRPr="00040FE4" w14:paraId="28826E91" w14:textId="77777777" w:rsidTr="00AA3160">
        <w:trPr>
          <w:trHeight w:val="335"/>
        </w:trPr>
        <w:tc>
          <w:tcPr>
            <w:tcW w:w="793" w:type="dxa"/>
            <w:shd w:val="clear" w:color="auto" w:fill="auto"/>
            <w:noWrap/>
            <w:vAlign w:val="center"/>
            <w:hideMark/>
          </w:tcPr>
          <w:p w14:paraId="12653B1D" w14:textId="77777777" w:rsidR="00AB5D54" w:rsidRPr="00040FE4" w:rsidRDefault="00AB5D54" w:rsidP="004659A5">
            <w:pPr>
              <w:snapToGrid w:val="0"/>
              <w:spacing w:line="360" w:lineRule="auto"/>
              <w:rPr>
                <w:rFonts w:ascii="Book Antiqua" w:hAnsi="Book Antiqua"/>
                <w:kern w:val="0"/>
              </w:rPr>
            </w:pPr>
            <w:r w:rsidRPr="00040FE4">
              <w:rPr>
                <w:rFonts w:ascii="Book Antiqua" w:hAnsi="Book Antiqua"/>
                <w:kern w:val="0"/>
              </w:rPr>
              <w:t>4</w:t>
            </w:r>
          </w:p>
        </w:tc>
        <w:tc>
          <w:tcPr>
            <w:tcW w:w="2292" w:type="dxa"/>
            <w:shd w:val="clear" w:color="auto" w:fill="auto"/>
            <w:noWrap/>
            <w:vAlign w:val="center"/>
            <w:hideMark/>
          </w:tcPr>
          <w:p w14:paraId="509974B7" w14:textId="6C0E7711"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PD</w:t>
            </w:r>
            <w:r w:rsidR="00AC3C5C">
              <w:rPr>
                <w:rFonts w:ascii="Book Antiqua" w:eastAsia="宋体" w:hAnsi="Book Antiqua" w:hint="eastAsia"/>
                <w:kern w:val="0"/>
                <w:lang w:eastAsia="zh-CN"/>
              </w:rPr>
              <w:t xml:space="preserve"> </w:t>
            </w:r>
            <w:r w:rsidRPr="00040FE4">
              <w:rPr>
                <w:rFonts w:ascii="Book Antiqua" w:hAnsi="Book Antiqua"/>
                <w:kern w:val="0"/>
              </w:rPr>
              <w:t>+</w:t>
            </w:r>
            <w:r w:rsidR="00AC3C5C">
              <w:rPr>
                <w:rFonts w:ascii="Book Antiqua" w:eastAsia="宋体" w:hAnsi="Book Antiqua" w:hint="eastAsia"/>
                <w:kern w:val="0"/>
                <w:lang w:eastAsia="zh-CN"/>
              </w:rPr>
              <w:t xml:space="preserve"> </w:t>
            </w:r>
            <w:r w:rsidRPr="00040FE4">
              <w:rPr>
                <w:rFonts w:ascii="Book Antiqua" w:hAnsi="Book Antiqua"/>
                <w:kern w:val="0"/>
              </w:rPr>
              <w:t>RHC</w:t>
            </w:r>
            <w:r w:rsidR="00AC3C5C">
              <w:rPr>
                <w:rFonts w:ascii="Book Antiqua" w:eastAsia="宋体" w:hAnsi="Book Antiqua" w:hint="eastAsia"/>
                <w:kern w:val="0"/>
                <w:lang w:eastAsia="zh-CN"/>
              </w:rPr>
              <w:t xml:space="preserve"> </w:t>
            </w:r>
            <w:r w:rsidRPr="00040FE4">
              <w:rPr>
                <w:rFonts w:ascii="Book Antiqua" w:hAnsi="Book Antiqua"/>
                <w:kern w:val="0"/>
              </w:rPr>
              <w:t>+</w:t>
            </w:r>
            <w:r w:rsidR="00AC3C5C">
              <w:rPr>
                <w:rFonts w:ascii="Book Antiqua" w:eastAsia="宋体" w:hAnsi="Book Antiqua" w:hint="eastAsia"/>
                <w:kern w:val="0"/>
                <w:lang w:eastAsia="zh-CN"/>
              </w:rPr>
              <w:t xml:space="preserve"> </w:t>
            </w:r>
            <w:r w:rsidRPr="00040FE4">
              <w:rPr>
                <w:rFonts w:ascii="Book Antiqua" w:hAnsi="Book Antiqua"/>
                <w:kern w:val="0"/>
              </w:rPr>
              <w:t>SMVR</w:t>
            </w:r>
          </w:p>
        </w:tc>
        <w:tc>
          <w:tcPr>
            <w:tcW w:w="2913" w:type="dxa"/>
            <w:shd w:val="clear" w:color="auto" w:fill="auto"/>
            <w:noWrap/>
            <w:vAlign w:val="center"/>
            <w:hideMark/>
          </w:tcPr>
          <w:p w14:paraId="2A1F7EA0" w14:textId="6E68A6D6"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Du</w:t>
            </w:r>
            <w:r w:rsidR="00AC3C5C">
              <w:rPr>
                <w:rFonts w:ascii="Book Antiqua" w:eastAsia="宋体" w:hAnsi="Book Antiqua" w:hint="eastAsia"/>
                <w:kern w:val="0"/>
                <w:lang w:eastAsia="zh-CN"/>
              </w:rPr>
              <w:t xml:space="preserve"> </w:t>
            </w:r>
            <w:r w:rsidRPr="00040FE4">
              <w:rPr>
                <w:rFonts w:ascii="Book Antiqua" w:hAnsi="Book Antiqua"/>
                <w:kern w:val="0"/>
              </w:rPr>
              <w:t>+</w:t>
            </w:r>
            <w:r w:rsidR="00AC3C5C">
              <w:rPr>
                <w:rFonts w:ascii="Book Antiqua" w:eastAsia="宋体" w:hAnsi="Book Antiqua" w:hint="eastAsia"/>
                <w:kern w:val="0"/>
                <w:lang w:eastAsia="zh-CN"/>
              </w:rPr>
              <w:t xml:space="preserve"> </w:t>
            </w:r>
            <w:r w:rsidRPr="00040FE4">
              <w:rPr>
                <w:rFonts w:ascii="Book Antiqua" w:hAnsi="Book Antiqua"/>
                <w:kern w:val="0"/>
              </w:rPr>
              <w:t>Pa</w:t>
            </w:r>
            <w:r w:rsidR="00AC3C5C">
              <w:rPr>
                <w:rFonts w:ascii="Book Antiqua" w:eastAsia="宋体" w:hAnsi="Book Antiqua" w:hint="eastAsia"/>
                <w:kern w:val="0"/>
                <w:lang w:eastAsia="zh-CN"/>
              </w:rPr>
              <w:t xml:space="preserve"> </w:t>
            </w:r>
            <w:r w:rsidRPr="00040FE4">
              <w:rPr>
                <w:rFonts w:ascii="Book Antiqua" w:hAnsi="Book Antiqua"/>
                <w:kern w:val="0"/>
              </w:rPr>
              <w:t>+</w:t>
            </w:r>
            <w:r w:rsidR="00AC3C5C">
              <w:rPr>
                <w:rFonts w:ascii="Book Antiqua" w:eastAsia="宋体" w:hAnsi="Book Antiqua" w:hint="eastAsia"/>
                <w:kern w:val="0"/>
                <w:lang w:eastAsia="zh-CN"/>
              </w:rPr>
              <w:t xml:space="preserve"> </w:t>
            </w:r>
            <w:r w:rsidRPr="00040FE4">
              <w:rPr>
                <w:rFonts w:ascii="Book Antiqua" w:hAnsi="Book Antiqua"/>
                <w:kern w:val="0"/>
              </w:rPr>
              <w:t>Gb</w:t>
            </w:r>
            <w:r w:rsidR="00AC3C5C">
              <w:rPr>
                <w:rFonts w:ascii="Book Antiqua" w:eastAsia="宋体" w:hAnsi="Book Antiqua" w:hint="eastAsia"/>
                <w:kern w:val="0"/>
                <w:lang w:eastAsia="zh-CN"/>
              </w:rPr>
              <w:t xml:space="preserve"> </w:t>
            </w:r>
            <w:r w:rsidRPr="00040FE4">
              <w:rPr>
                <w:rFonts w:ascii="Book Antiqua" w:hAnsi="Book Antiqua"/>
                <w:kern w:val="0"/>
              </w:rPr>
              <w:t>+</w:t>
            </w:r>
            <w:r w:rsidR="00AC3C5C">
              <w:rPr>
                <w:rFonts w:ascii="Book Antiqua" w:eastAsia="宋体" w:hAnsi="Book Antiqua" w:hint="eastAsia"/>
                <w:kern w:val="0"/>
                <w:lang w:eastAsia="zh-CN"/>
              </w:rPr>
              <w:t xml:space="preserve"> </w:t>
            </w:r>
            <w:r w:rsidRPr="00040FE4">
              <w:rPr>
                <w:rFonts w:ascii="Book Antiqua" w:hAnsi="Book Antiqua"/>
                <w:kern w:val="0"/>
              </w:rPr>
              <w:t>SMV</w:t>
            </w:r>
          </w:p>
        </w:tc>
        <w:tc>
          <w:tcPr>
            <w:tcW w:w="1154" w:type="dxa"/>
            <w:shd w:val="clear" w:color="auto" w:fill="auto"/>
            <w:noWrap/>
            <w:vAlign w:val="center"/>
            <w:hideMark/>
          </w:tcPr>
          <w:p w14:paraId="15499A6B" w14:textId="0870A174"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538</w:t>
            </w:r>
          </w:p>
        </w:tc>
        <w:tc>
          <w:tcPr>
            <w:tcW w:w="933" w:type="dxa"/>
            <w:shd w:val="clear" w:color="auto" w:fill="auto"/>
            <w:noWrap/>
            <w:vAlign w:val="center"/>
            <w:hideMark/>
          </w:tcPr>
          <w:p w14:paraId="43B5A9A0" w14:textId="63EE9802"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2760</w:t>
            </w:r>
          </w:p>
        </w:tc>
        <w:tc>
          <w:tcPr>
            <w:tcW w:w="967" w:type="dxa"/>
            <w:shd w:val="clear" w:color="auto" w:fill="auto"/>
            <w:noWrap/>
            <w:vAlign w:val="center"/>
            <w:hideMark/>
          </w:tcPr>
          <w:p w14:paraId="2B394627" w14:textId="534A7FC2"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36</w:t>
            </w:r>
          </w:p>
        </w:tc>
        <w:tc>
          <w:tcPr>
            <w:tcW w:w="1530" w:type="dxa"/>
            <w:shd w:val="clear" w:color="auto" w:fill="auto"/>
            <w:noWrap/>
            <w:vAlign w:val="center"/>
            <w:hideMark/>
          </w:tcPr>
          <w:p w14:paraId="4F4516A4" w14:textId="77777777"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PF (A)</w:t>
            </w:r>
          </w:p>
        </w:tc>
      </w:tr>
      <w:tr w:rsidR="00040FE4" w:rsidRPr="00040FE4" w14:paraId="3F234E3A" w14:textId="77777777" w:rsidTr="00AA3160">
        <w:trPr>
          <w:trHeight w:val="346"/>
        </w:trPr>
        <w:tc>
          <w:tcPr>
            <w:tcW w:w="793" w:type="dxa"/>
            <w:shd w:val="clear" w:color="auto" w:fill="auto"/>
            <w:noWrap/>
            <w:vAlign w:val="center"/>
            <w:hideMark/>
          </w:tcPr>
          <w:p w14:paraId="2ED8741D" w14:textId="77777777" w:rsidR="00AB5D54" w:rsidRPr="00040FE4" w:rsidRDefault="00AB5D54" w:rsidP="004659A5">
            <w:pPr>
              <w:snapToGrid w:val="0"/>
              <w:spacing w:line="360" w:lineRule="auto"/>
              <w:rPr>
                <w:rFonts w:ascii="Book Antiqua" w:hAnsi="Book Antiqua"/>
                <w:kern w:val="0"/>
              </w:rPr>
            </w:pPr>
            <w:r w:rsidRPr="00040FE4">
              <w:rPr>
                <w:rFonts w:ascii="Book Antiqua" w:hAnsi="Book Antiqua"/>
                <w:kern w:val="0"/>
              </w:rPr>
              <w:t>5</w:t>
            </w:r>
          </w:p>
        </w:tc>
        <w:tc>
          <w:tcPr>
            <w:tcW w:w="2292" w:type="dxa"/>
            <w:shd w:val="clear" w:color="auto" w:fill="auto"/>
            <w:noWrap/>
            <w:vAlign w:val="center"/>
            <w:hideMark/>
          </w:tcPr>
          <w:p w14:paraId="40EB424B" w14:textId="7E5840C9"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PD</w:t>
            </w:r>
            <w:r w:rsidR="00AC3C5C">
              <w:rPr>
                <w:rFonts w:ascii="Book Antiqua" w:eastAsia="宋体" w:hAnsi="Book Antiqua" w:hint="eastAsia"/>
                <w:kern w:val="0"/>
                <w:lang w:eastAsia="zh-CN"/>
              </w:rPr>
              <w:t xml:space="preserve"> </w:t>
            </w:r>
            <w:r w:rsidRPr="00040FE4">
              <w:rPr>
                <w:rFonts w:ascii="Book Antiqua" w:hAnsi="Book Antiqua"/>
                <w:kern w:val="0"/>
              </w:rPr>
              <w:t>+</w:t>
            </w:r>
            <w:r w:rsidR="00AC3C5C">
              <w:rPr>
                <w:rFonts w:ascii="Book Antiqua" w:eastAsia="宋体" w:hAnsi="Book Antiqua" w:hint="eastAsia"/>
                <w:kern w:val="0"/>
                <w:lang w:eastAsia="zh-CN"/>
              </w:rPr>
              <w:t xml:space="preserve"> </w:t>
            </w:r>
            <w:r w:rsidRPr="00040FE4">
              <w:rPr>
                <w:rFonts w:ascii="Book Antiqua" w:hAnsi="Book Antiqua"/>
                <w:kern w:val="0"/>
              </w:rPr>
              <w:t>RHC</w:t>
            </w:r>
            <w:r w:rsidR="00AC3C5C">
              <w:rPr>
                <w:rFonts w:ascii="Book Antiqua" w:eastAsia="宋体" w:hAnsi="Book Antiqua" w:hint="eastAsia"/>
                <w:kern w:val="0"/>
                <w:lang w:eastAsia="zh-CN"/>
              </w:rPr>
              <w:t xml:space="preserve"> </w:t>
            </w:r>
            <w:r w:rsidRPr="00040FE4">
              <w:rPr>
                <w:rFonts w:ascii="Book Antiqua" w:hAnsi="Book Antiqua"/>
                <w:kern w:val="0"/>
              </w:rPr>
              <w:t>+</w:t>
            </w:r>
            <w:r w:rsidR="00AC3C5C">
              <w:rPr>
                <w:rFonts w:ascii="Book Antiqua" w:eastAsia="宋体" w:hAnsi="Book Antiqua" w:hint="eastAsia"/>
                <w:kern w:val="0"/>
                <w:lang w:eastAsia="zh-CN"/>
              </w:rPr>
              <w:t xml:space="preserve"> </w:t>
            </w:r>
            <w:r w:rsidRPr="00040FE4">
              <w:rPr>
                <w:rFonts w:ascii="Book Antiqua" w:hAnsi="Book Antiqua"/>
                <w:kern w:val="0"/>
              </w:rPr>
              <w:t>SMVR</w:t>
            </w:r>
          </w:p>
        </w:tc>
        <w:tc>
          <w:tcPr>
            <w:tcW w:w="2913" w:type="dxa"/>
            <w:shd w:val="clear" w:color="auto" w:fill="auto"/>
            <w:noWrap/>
            <w:vAlign w:val="center"/>
            <w:hideMark/>
          </w:tcPr>
          <w:p w14:paraId="1C5B1535" w14:textId="6D26BF4F"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Du</w:t>
            </w:r>
            <w:r w:rsidR="00AC3C5C">
              <w:rPr>
                <w:rFonts w:ascii="Book Antiqua" w:eastAsia="宋体" w:hAnsi="Book Antiqua" w:hint="eastAsia"/>
                <w:kern w:val="0"/>
                <w:lang w:eastAsia="zh-CN"/>
              </w:rPr>
              <w:t xml:space="preserve"> </w:t>
            </w:r>
            <w:r w:rsidRPr="00040FE4">
              <w:rPr>
                <w:rFonts w:ascii="Book Antiqua" w:hAnsi="Book Antiqua"/>
                <w:kern w:val="0"/>
              </w:rPr>
              <w:t>+</w:t>
            </w:r>
            <w:r w:rsidR="00AC3C5C">
              <w:rPr>
                <w:rFonts w:ascii="Book Antiqua" w:eastAsia="宋体" w:hAnsi="Book Antiqua" w:hint="eastAsia"/>
                <w:kern w:val="0"/>
                <w:lang w:eastAsia="zh-CN"/>
              </w:rPr>
              <w:t xml:space="preserve"> </w:t>
            </w:r>
            <w:r w:rsidRPr="00040FE4">
              <w:rPr>
                <w:rFonts w:ascii="Book Antiqua" w:hAnsi="Book Antiqua"/>
                <w:kern w:val="0"/>
              </w:rPr>
              <w:t>Pa</w:t>
            </w:r>
            <w:r w:rsidR="00AC3C5C">
              <w:rPr>
                <w:rFonts w:ascii="Book Antiqua" w:eastAsia="宋体" w:hAnsi="Book Antiqua" w:hint="eastAsia"/>
                <w:kern w:val="0"/>
                <w:lang w:eastAsia="zh-CN"/>
              </w:rPr>
              <w:t xml:space="preserve"> </w:t>
            </w:r>
            <w:r w:rsidRPr="00040FE4">
              <w:rPr>
                <w:rFonts w:ascii="Book Antiqua" w:hAnsi="Book Antiqua"/>
                <w:kern w:val="0"/>
              </w:rPr>
              <w:t>+</w:t>
            </w:r>
            <w:r w:rsidR="00AC3C5C">
              <w:rPr>
                <w:rFonts w:ascii="Book Antiqua" w:eastAsia="宋体" w:hAnsi="Book Antiqua" w:hint="eastAsia"/>
                <w:kern w:val="0"/>
                <w:lang w:eastAsia="zh-CN"/>
              </w:rPr>
              <w:t xml:space="preserve"> </w:t>
            </w:r>
            <w:r w:rsidRPr="00040FE4">
              <w:rPr>
                <w:rFonts w:ascii="Book Antiqua" w:hAnsi="Book Antiqua"/>
                <w:kern w:val="0"/>
              </w:rPr>
              <w:t>SMV</w:t>
            </w:r>
            <w:r w:rsidR="00AC3C5C" w:rsidRPr="001E7218">
              <w:rPr>
                <w:rFonts w:ascii="Book Antiqua" w:eastAsia="宋体" w:hAnsi="Book Antiqua" w:hint="eastAsia"/>
                <w:kern w:val="0"/>
                <w:vertAlign w:val="superscript"/>
                <w:lang w:eastAsia="zh-CN"/>
              </w:rPr>
              <w:t>1</w:t>
            </w:r>
          </w:p>
        </w:tc>
        <w:tc>
          <w:tcPr>
            <w:tcW w:w="1154" w:type="dxa"/>
            <w:shd w:val="clear" w:color="auto" w:fill="auto"/>
            <w:noWrap/>
            <w:vAlign w:val="center"/>
            <w:hideMark/>
          </w:tcPr>
          <w:p w14:paraId="6D49638C" w14:textId="6C14190E"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506</w:t>
            </w:r>
          </w:p>
        </w:tc>
        <w:tc>
          <w:tcPr>
            <w:tcW w:w="933" w:type="dxa"/>
            <w:shd w:val="clear" w:color="auto" w:fill="auto"/>
            <w:noWrap/>
            <w:vAlign w:val="center"/>
            <w:hideMark/>
          </w:tcPr>
          <w:p w14:paraId="337CF523" w14:textId="5A121749"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2470</w:t>
            </w:r>
          </w:p>
        </w:tc>
        <w:tc>
          <w:tcPr>
            <w:tcW w:w="967" w:type="dxa"/>
            <w:shd w:val="clear" w:color="auto" w:fill="auto"/>
            <w:noWrap/>
            <w:vAlign w:val="center"/>
            <w:hideMark/>
          </w:tcPr>
          <w:p w14:paraId="5BD4FC2E" w14:textId="03142643"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39</w:t>
            </w:r>
          </w:p>
        </w:tc>
        <w:tc>
          <w:tcPr>
            <w:tcW w:w="1530" w:type="dxa"/>
            <w:shd w:val="clear" w:color="auto" w:fill="auto"/>
            <w:noWrap/>
            <w:vAlign w:val="center"/>
            <w:hideMark/>
          </w:tcPr>
          <w:p w14:paraId="14DB60F5" w14:textId="77777777" w:rsidR="00AB5D54" w:rsidRPr="00040FE4" w:rsidRDefault="00AB5D54" w:rsidP="00AC3C5C">
            <w:pPr>
              <w:snapToGrid w:val="0"/>
              <w:spacing w:line="360" w:lineRule="auto"/>
              <w:jc w:val="center"/>
              <w:rPr>
                <w:rFonts w:ascii="Book Antiqua" w:hAnsi="Book Antiqua"/>
                <w:kern w:val="0"/>
              </w:rPr>
            </w:pPr>
            <w:r w:rsidRPr="00040FE4">
              <w:rPr>
                <w:rFonts w:ascii="Book Antiqua" w:hAnsi="Book Antiqua"/>
                <w:kern w:val="0"/>
              </w:rPr>
              <w:t>PF (A)</w:t>
            </w:r>
          </w:p>
        </w:tc>
      </w:tr>
    </w:tbl>
    <w:p w14:paraId="055FFBE8" w14:textId="3B56F49C" w:rsidR="00AC3C5C" w:rsidRPr="007E54B4" w:rsidRDefault="00AC3C5C" w:rsidP="004659A5">
      <w:pPr>
        <w:snapToGrid w:val="0"/>
        <w:spacing w:line="360" w:lineRule="auto"/>
        <w:rPr>
          <w:rFonts w:ascii="Book Antiqua" w:eastAsia="宋体" w:hAnsi="Book Antiqua"/>
          <w:lang w:eastAsia="zh-CN"/>
        </w:rPr>
      </w:pPr>
      <w:proofErr w:type="gramStart"/>
      <w:r w:rsidRPr="001E7218">
        <w:rPr>
          <w:rFonts w:ascii="Book Antiqua" w:eastAsia="宋体" w:hAnsi="Book Antiqua" w:hint="eastAsia"/>
          <w:kern w:val="0"/>
          <w:vertAlign w:val="superscript"/>
          <w:lang w:eastAsia="zh-CN"/>
        </w:rPr>
        <w:t>1</w:t>
      </w:r>
      <w:r w:rsidRPr="00040FE4">
        <w:rPr>
          <w:rFonts w:ascii="Book Antiqua" w:hAnsi="Book Antiqua"/>
          <w:kern w:val="0"/>
        </w:rPr>
        <w:t>Tumor thrombosis in SMV</w:t>
      </w:r>
      <w:r>
        <w:rPr>
          <w:rFonts w:ascii="Book Antiqua" w:eastAsia="宋体" w:hAnsi="Book Antiqua" w:hint="eastAsia"/>
          <w:kern w:val="0"/>
          <w:lang w:eastAsia="zh-CN"/>
        </w:rPr>
        <w:t>.</w:t>
      </w:r>
      <w:proofErr w:type="gramEnd"/>
      <w:r>
        <w:rPr>
          <w:rFonts w:ascii="Book Antiqua" w:eastAsia="宋体" w:hAnsi="Book Antiqua" w:hint="eastAsia"/>
          <w:lang w:eastAsia="zh-CN"/>
        </w:rPr>
        <w:t xml:space="preserve"> </w:t>
      </w:r>
      <w:r w:rsidRPr="00040FE4">
        <w:rPr>
          <w:rFonts w:ascii="Book Antiqua" w:hAnsi="Book Antiqua"/>
          <w:kern w:val="0"/>
        </w:rPr>
        <w:t xml:space="preserve">OT: </w:t>
      </w:r>
      <w:r w:rsidRPr="00AC3C5C">
        <w:rPr>
          <w:rFonts w:ascii="Book Antiqua" w:hAnsi="Book Antiqua"/>
          <w:caps/>
          <w:kern w:val="0"/>
        </w:rPr>
        <w:t>o</w:t>
      </w:r>
      <w:r w:rsidRPr="00040FE4">
        <w:rPr>
          <w:rFonts w:ascii="Book Antiqua" w:hAnsi="Book Antiqua"/>
          <w:kern w:val="0"/>
        </w:rPr>
        <w:t>peration time</w:t>
      </w:r>
      <w:r>
        <w:rPr>
          <w:rFonts w:ascii="Book Antiqua" w:eastAsia="宋体" w:hAnsi="Book Antiqua" w:hint="eastAsia"/>
          <w:kern w:val="0"/>
          <w:lang w:eastAsia="zh-CN"/>
        </w:rPr>
        <w:t>;</w:t>
      </w:r>
      <w:r w:rsidRPr="00040FE4">
        <w:rPr>
          <w:rFonts w:ascii="Book Antiqua" w:hAnsi="Book Antiqua"/>
          <w:kern w:val="0"/>
        </w:rPr>
        <w:t xml:space="preserve"> OBL: </w:t>
      </w:r>
      <w:r w:rsidRPr="00AC3C5C">
        <w:rPr>
          <w:rFonts w:ascii="Book Antiqua" w:hAnsi="Book Antiqua"/>
          <w:caps/>
          <w:kern w:val="0"/>
        </w:rPr>
        <w:t>o</w:t>
      </w:r>
      <w:r w:rsidRPr="00040FE4">
        <w:rPr>
          <w:rFonts w:ascii="Book Antiqua" w:hAnsi="Book Antiqua"/>
          <w:kern w:val="0"/>
        </w:rPr>
        <w:t>perative blood loss</w:t>
      </w:r>
      <w:r>
        <w:rPr>
          <w:rFonts w:ascii="Book Antiqua" w:eastAsia="宋体" w:hAnsi="Book Antiqua" w:hint="eastAsia"/>
          <w:kern w:val="0"/>
          <w:lang w:eastAsia="zh-CN"/>
        </w:rPr>
        <w:t>;</w:t>
      </w:r>
      <w:r w:rsidRPr="00040FE4">
        <w:rPr>
          <w:rFonts w:ascii="Book Antiqua" w:hAnsi="Book Antiqua"/>
          <w:kern w:val="0"/>
        </w:rPr>
        <w:t xml:space="preserve"> DHS: </w:t>
      </w:r>
      <w:r w:rsidRPr="00AC3C5C">
        <w:rPr>
          <w:rFonts w:ascii="Book Antiqua" w:hAnsi="Book Antiqua"/>
          <w:caps/>
          <w:kern w:val="0"/>
        </w:rPr>
        <w:t>d</w:t>
      </w:r>
      <w:r w:rsidRPr="00040FE4">
        <w:rPr>
          <w:rFonts w:ascii="Book Antiqua" w:hAnsi="Book Antiqua"/>
          <w:kern w:val="0"/>
        </w:rPr>
        <w:t>uration of hospital stay</w:t>
      </w:r>
      <w:r>
        <w:rPr>
          <w:rFonts w:ascii="Book Antiqua" w:eastAsia="宋体" w:hAnsi="Book Antiqua" w:hint="eastAsia"/>
          <w:kern w:val="0"/>
          <w:lang w:eastAsia="zh-CN"/>
        </w:rPr>
        <w:t>;</w:t>
      </w:r>
      <w:r w:rsidR="005C1886">
        <w:rPr>
          <w:rFonts w:ascii="Book Antiqua" w:eastAsia="宋体" w:hAnsi="Book Antiqua" w:hint="eastAsia"/>
          <w:kern w:val="0"/>
          <w:lang w:eastAsia="zh-CN"/>
        </w:rPr>
        <w:t xml:space="preserve"> </w:t>
      </w:r>
      <w:r w:rsidRPr="00040FE4">
        <w:rPr>
          <w:rFonts w:ascii="Book Antiqua" w:hAnsi="Book Antiqua"/>
          <w:kern w:val="0"/>
        </w:rPr>
        <w:t>PD:</w:t>
      </w:r>
      <w:r w:rsidR="005C1886">
        <w:rPr>
          <w:rFonts w:ascii="Book Antiqua" w:eastAsia="宋体" w:hAnsi="Book Antiqua" w:hint="eastAsia"/>
          <w:kern w:val="0"/>
          <w:lang w:eastAsia="zh-CN"/>
        </w:rPr>
        <w:t xml:space="preserve"> </w:t>
      </w:r>
      <w:proofErr w:type="spellStart"/>
      <w:r w:rsidRPr="007E54B4">
        <w:rPr>
          <w:rFonts w:ascii="Book Antiqua" w:hAnsi="Book Antiqua"/>
          <w:caps/>
          <w:kern w:val="0"/>
        </w:rPr>
        <w:t>p</w:t>
      </w:r>
      <w:r w:rsidRPr="00040FE4">
        <w:rPr>
          <w:rFonts w:ascii="Book Antiqua" w:hAnsi="Book Antiqua"/>
          <w:kern w:val="0"/>
        </w:rPr>
        <w:t>ancreaticoduodenectomy</w:t>
      </w:r>
      <w:proofErr w:type="spellEnd"/>
      <w:r w:rsidR="007E54B4">
        <w:rPr>
          <w:rFonts w:ascii="Book Antiqua" w:eastAsia="宋体" w:hAnsi="Book Antiqua" w:hint="eastAsia"/>
          <w:kern w:val="0"/>
          <w:lang w:eastAsia="zh-CN"/>
        </w:rPr>
        <w:t>;</w:t>
      </w:r>
      <w:r w:rsidR="005C1886">
        <w:rPr>
          <w:rFonts w:ascii="Book Antiqua" w:eastAsia="宋体" w:hAnsi="Book Antiqua" w:hint="eastAsia"/>
          <w:kern w:val="0"/>
          <w:lang w:eastAsia="zh-CN"/>
        </w:rPr>
        <w:t xml:space="preserve"> </w:t>
      </w:r>
      <w:r w:rsidRPr="00040FE4">
        <w:rPr>
          <w:rFonts w:ascii="Book Antiqua" w:hAnsi="Book Antiqua"/>
          <w:kern w:val="0"/>
        </w:rPr>
        <w:t xml:space="preserve">RHC: </w:t>
      </w:r>
      <w:r w:rsidRPr="007E54B4">
        <w:rPr>
          <w:rFonts w:ascii="Book Antiqua" w:hAnsi="Book Antiqua"/>
          <w:caps/>
          <w:kern w:val="0"/>
        </w:rPr>
        <w:t>r</w:t>
      </w:r>
      <w:r w:rsidRPr="00040FE4">
        <w:rPr>
          <w:rFonts w:ascii="Book Antiqua" w:hAnsi="Book Antiqua"/>
          <w:kern w:val="0"/>
        </w:rPr>
        <w:t xml:space="preserve">ight </w:t>
      </w:r>
      <w:proofErr w:type="spellStart"/>
      <w:r w:rsidRPr="00040FE4">
        <w:rPr>
          <w:rFonts w:ascii="Book Antiqua" w:hAnsi="Book Antiqua"/>
          <w:kern w:val="0"/>
        </w:rPr>
        <w:t>hemicolectomy</w:t>
      </w:r>
      <w:proofErr w:type="spellEnd"/>
      <w:r w:rsidR="007E54B4">
        <w:rPr>
          <w:rFonts w:ascii="Book Antiqua" w:eastAsia="宋体" w:hAnsi="Book Antiqua" w:hint="eastAsia"/>
          <w:kern w:val="0"/>
          <w:lang w:eastAsia="zh-CN"/>
        </w:rPr>
        <w:t>;</w:t>
      </w:r>
      <w:r w:rsidR="00B47569">
        <w:rPr>
          <w:rFonts w:ascii="Book Antiqua" w:eastAsia="宋体" w:hAnsi="Book Antiqua" w:hint="eastAsia"/>
          <w:kern w:val="0"/>
          <w:lang w:eastAsia="zh-CN"/>
        </w:rPr>
        <w:t xml:space="preserve"> </w:t>
      </w:r>
      <w:r w:rsidRPr="00040FE4">
        <w:rPr>
          <w:rFonts w:ascii="Book Antiqua" w:hAnsi="Book Antiqua"/>
          <w:kern w:val="0"/>
        </w:rPr>
        <w:t xml:space="preserve">DP: </w:t>
      </w:r>
      <w:r w:rsidRPr="007E54B4">
        <w:rPr>
          <w:rFonts w:ascii="Book Antiqua" w:hAnsi="Book Antiqua"/>
          <w:caps/>
          <w:kern w:val="0"/>
        </w:rPr>
        <w:t>d</w:t>
      </w:r>
      <w:r w:rsidRPr="00040FE4">
        <w:rPr>
          <w:rFonts w:ascii="Book Antiqua" w:hAnsi="Book Antiqua"/>
          <w:kern w:val="0"/>
        </w:rPr>
        <w:t>istal pancreatectomy</w:t>
      </w:r>
      <w:r w:rsidR="007E54B4">
        <w:rPr>
          <w:rFonts w:ascii="Book Antiqua" w:eastAsia="宋体" w:hAnsi="Book Antiqua" w:hint="eastAsia"/>
          <w:kern w:val="0"/>
          <w:lang w:eastAsia="zh-CN"/>
        </w:rPr>
        <w:t>;</w:t>
      </w:r>
      <w:r w:rsidRPr="00040FE4">
        <w:rPr>
          <w:rFonts w:ascii="Book Antiqua" w:hAnsi="Book Antiqua"/>
          <w:kern w:val="0"/>
        </w:rPr>
        <w:t xml:space="preserve"> SMVR: </w:t>
      </w:r>
      <w:r w:rsidRPr="007E54B4">
        <w:rPr>
          <w:rFonts w:ascii="Book Antiqua" w:hAnsi="Book Antiqua"/>
          <w:caps/>
          <w:kern w:val="0"/>
        </w:rPr>
        <w:t>s</w:t>
      </w:r>
      <w:r w:rsidRPr="00040FE4">
        <w:rPr>
          <w:rFonts w:ascii="Book Antiqua" w:hAnsi="Book Antiqua"/>
          <w:kern w:val="0"/>
        </w:rPr>
        <w:t>uperior mesenteric vein resection</w:t>
      </w:r>
      <w:r w:rsidR="007E54B4">
        <w:rPr>
          <w:rFonts w:ascii="Book Antiqua" w:eastAsia="宋体" w:hAnsi="Book Antiqua" w:hint="eastAsia"/>
          <w:kern w:val="0"/>
          <w:lang w:eastAsia="zh-CN"/>
        </w:rPr>
        <w:t>;</w:t>
      </w:r>
      <w:r w:rsidRPr="00040FE4">
        <w:rPr>
          <w:rFonts w:ascii="Book Antiqua" w:hAnsi="Book Antiqua"/>
          <w:kern w:val="0"/>
        </w:rPr>
        <w:t xml:space="preserve"> Du: </w:t>
      </w:r>
      <w:r w:rsidRPr="007E54B4">
        <w:rPr>
          <w:rFonts w:ascii="Book Antiqua" w:hAnsi="Book Antiqua"/>
          <w:caps/>
          <w:kern w:val="0"/>
        </w:rPr>
        <w:t>d</w:t>
      </w:r>
      <w:r w:rsidRPr="00040FE4">
        <w:rPr>
          <w:rFonts w:ascii="Book Antiqua" w:hAnsi="Book Antiqua"/>
          <w:kern w:val="0"/>
        </w:rPr>
        <w:t>uodenum</w:t>
      </w:r>
      <w:r w:rsidR="007E54B4">
        <w:rPr>
          <w:rFonts w:ascii="Book Antiqua" w:eastAsia="宋体" w:hAnsi="Book Antiqua" w:hint="eastAsia"/>
          <w:kern w:val="0"/>
          <w:lang w:eastAsia="zh-CN"/>
        </w:rPr>
        <w:t xml:space="preserve">; </w:t>
      </w:r>
      <w:r w:rsidRPr="00040FE4">
        <w:rPr>
          <w:rFonts w:ascii="Book Antiqua" w:hAnsi="Book Antiqua"/>
          <w:kern w:val="0"/>
        </w:rPr>
        <w:t xml:space="preserve">St: </w:t>
      </w:r>
      <w:r w:rsidRPr="007E54B4">
        <w:rPr>
          <w:rFonts w:ascii="Book Antiqua" w:hAnsi="Book Antiqua"/>
          <w:caps/>
          <w:kern w:val="0"/>
        </w:rPr>
        <w:t>s</w:t>
      </w:r>
      <w:r w:rsidRPr="00040FE4">
        <w:rPr>
          <w:rFonts w:ascii="Book Antiqua" w:hAnsi="Book Antiqua"/>
          <w:kern w:val="0"/>
        </w:rPr>
        <w:t>tomach</w:t>
      </w:r>
      <w:r w:rsidR="007E54B4">
        <w:rPr>
          <w:rFonts w:ascii="Book Antiqua" w:eastAsia="宋体" w:hAnsi="Book Antiqua" w:hint="eastAsia"/>
          <w:kern w:val="0"/>
          <w:lang w:eastAsia="zh-CN"/>
        </w:rPr>
        <w:t>;</w:t>
      </w:r>
      <w:r w:rsidRPr="00040FE4">
        <w:rPr>
          <w:rFonts w:ascii="Book Antiqua" w:hAnsi="Book Antiqua"/>
          <w:kern w:val="0"/>
        </w:rPr>
        <w:t xml:space="preserve"> Pa: </w:t>
      </w:r>
      <w:r w:rsidRPr="007E54B4">
        <w:rPr>
          <w:rFonts w:ascii="Book Antiqua" w:hAnsi="Book Antiqua"/>
          <w:caps/>
          <w:kern w:val="0"/>
        </w:rPr>
        <w:t>p</w:t>
      </w:r>
      <w:r w:rsidRPr="00040FE4">
        <w:rPr>
          <w:rFonts w:ascii="Book Antiqua" w:hAnsi="Book Antiqua"/>
          <w:kern w:val="0"/>
        </w:rPr>
        <w:t>ancreas</w:t>
      </w:r>
      <w:r w:rsidR="007E54B4">
        <w:rPr>
          <w:rFonts w:ascii="Book Antiqua" w:eastAsia="宋体" w:hAnsi="Book Antiqua" w:hint="eastAsia"/>
          <w:kern w:val="0"/>
          <w:lang w:eastAsia="zh-CN"/>
        </w:rPr>
        <w:t>;</w:t>
      </w:r>
      <w:r w:rsidRPr="00040FE4">
        <w:rPr>
          <w:rFonts w:ascii="Book Antiqua" w:hAnsi="Book Antiqua"/>
          <w:kern w:val="0"/>
        </w:rPr>
        <w:t xml:space="preserve"> Gb: </w:t>
      </w:r>
      <w:r w:rsidRPr="007E54B4">
        <w:rPr>
          <w:rFonts w:ascii="Book Antiqua" w:hAnsi="Book Antiqua"/>
          <w:caps/>
          <w:kern w:val="0"/>
        </w:rPr>
        <w:t>g</w:t>
      </w:r>
      <w:r w:rsidRPr="00040FE4">
        <w:rPr>
          <w:rFonts w:ascii="Book Antiqua" w:hAnsi="Book Antiqua"/>
          <w:kern w:val="0"/>
        </w:rPr>
        <w:t>allbladder</w:t>
      </w:r>
      <w:r w:rsidR="007E54B4">
        <w:rPr>
          <w:rFonts w:ascii="Book Antiqua" w:eastAsia="宋体" w:hAnsi="Book Antiqua" w:hint="eastAsia"/>
          <w:kern w:val="0"/>
          <w:lang w:eastAsia="zh-CN"/>
        </w:rPr>
        <w:t>;</w:t>
      </w:r>
      <w:r w:rsidRPr="00040FE4">
        <w:rPr>
          <w:rFonts w:ascii="Book Antiqua" w:hAnsi="Book Antiqua"/>
          <w:kern w:val="0"/>
        </w:rPr>
        <w:t xml:space="preserve"> SMV: </w:t>
      </w:r>
      <w:r w:rsidRPr="007E54B4">
        <w:rPr>
          <w:rFonts w:ascii="Book Antiqua" w:hAnsi="Book Antiqua"/>
          <w:caps/>
          <w:kern w:val="0"/>
        </w:rPr>
        <w:t>s</w:t>
      </w:r>
      <w:r w:rsidRPr="00040FE4">
        <w:rPr>
          <w:rFonts w:ascii="Book Antiqua" w:hAnsi="Book Antiqua"/>
          <w:kern w:val="0"/>
        </w:rPr>
        <w:t>uperior mesenteric vein</w:t>
      </w:r>
      <w:r w:rsidR="007E54B4">
        <w:rPr>
          <w:rFonts w:ascii="Book Antiqua" w:eastAsia="宋体" w:hAnsi="Book Antiqua" w:hint="eastAsia"/>
          <w:kern w:val="0"/>
          <w:lang w:eastAsia="zh-CN"/>
        </w:rPr>
        <w:t>;</w:t>
      </w:r>
      <w:r w:rsidRPr="00040FE4">
        <w:rPr>
          <w:rFonts w:ascii="Book Antiqua" w:hAnsi="Book Antiqua"/>
          <w:kern w:val="0"/>
        </w:rPr>
        <w:t xml:space="preserve"> PF: Pancreatic fistula</w:t>
      </w:r>
      <w:r w:rsidR="007E54B4">
        <w:rPr>
          <w:rFonts w:ascii="Book Antiqua" w:eastAsia="宋体" w:hAnsi="Book Antiqua" w:hint="eastAsia"/>
          <w:kern w:val="0"/>
          <w:lang w:eastAsia="zh-CN"/>
        </w:rPr>
        <w:t>;</w:t>
      </w:r>
      <w:r w:rsidRPr="00040FE4">
        <w:rPr>
          <w:rFonts w:ascii="Book Antiqua" w:hAnsi="Book Antiqua"/>
          <w:kern w:val="0"/>
        </w:rPr>
        <w:t xml:space="preserve"> DGE: Delayed gastric emptying</w:t>
      </w:r>
      <w:r w:rsidR="007E54B4">
        <w:rPr>
          <w:rFonts w:ascii="Book Antiqua" w:eastAsia="宋体" w:hAnsi="Book Antiqua" w:hint="eastAsia"/>
          <w:kern w:val="0"/>
          <w:lang w:eastAsia="zh-CN"/>
        </w:rPr>
        <w:t>.</w:t>
      </w:r>
    </w:p>
    <w:p w14:paraId="1F4D79A2" w14:textId="77777777" w:rsidR="00FE4298" w:rsidRPr="00040FE4" w:rsidRDefault="00FE4298" w:rsidP="004659A5">
      <w:pPr>
        <w:overflowPunct/>
        <w:topLinePunct w:val="0"/>
        <w:adjustRightInd/>
        <w:snapToGrid w:val="0"/>
        <w:spacing w:line="360" w:lineRule="auto"/>
        <w:textAlignment w:val="auto"/>
        <w:rPr>
          <w:rFonts w:ascii="Book Antiqua" w:hAnsi="Book Antiqua"/>
        </w:rPr>
      </w:pPr>
      <w:r w:rsidRPr="00040FE4">
        <w:rPr>
          <w:rFonts w:ascii="Book Antiqua" w:hAnsi="Book Antiqua"/>
        </w:rPr>
        <w:br w:type="page"/>
      </w:r>
    </w:p>
    <w:p w14:paraId="7A400EF2" w14:textId="42A71FC1" w:rsidR="00AB5D54" w:rsidRPr="00680C44" w:rsidRDefault="00680C44" w:rsidP="004659A5">
      <w:pPr>
        <w:snapToGrid w:val="0"/>
        <w:spacing w:line="360" w:lineRule="auto"/>
        <w:rPr>
          <w:rFonts w:ascii="Book Antiqua" w:hAnsi="Book Antiqua"/>
          <w:b/>
        </w:rPr>
      </w:pPr>
      <w:r w:rsidRPr="00680C44">
        <w:rPr>
          <w:rFonts w:ascii="Book Antiqua" w:hAnsi="Book Antiqua"/>
          <w:b/>
          <w:kern w:val="0"/>
        </w:rPr>
        <w:lastRenderedPageBreak/>
        <w:t>Table 3</w:t>
      </w:r>
      <w:r w:rsidRPr="00680C44">
        <w:rPr>
          <w:rFonts w:ascii="Book Antiqua" w:eastAsia="宋体" w:hAnsi="Book Antiqua" w:hint="eastAsia"/>
          <w:b/>
          <w:kern w:val="0"/>
          <w:lang w:eastAsia="zh-CN"/>
        </w:rPr>
        <w:t xml:space="preserve"> </w:t>
      </w:r>
      <w:r w:rsidRPr="00680C44">
        <w:rPr>
          <w:rFonts w:ascii="Book Antiqua" w:hAnsi="Book Antiqua"/>
          <w:b/>
          <w:kern w:val="0"/>
        </w:rPr>
        <w:t>Histological findings</w:t>
      </w:r>
    </w:p>
    <w:tbl>
      <w:tblPr>
        <w:tblW w:w="9212" w:type="dxa"/>
        <w:tblInd w:w="198"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822"/>
        <w:gridCol w:w="639"/>
        <w:gridCol w:w="708"/>
        <w:gridCol w:w="2815"/>
        <w:gridCol w:w="1726"/>
        <w:gridCol w:w="1726"/>
        <w:gridCol w:w="776"/>
      </w:tblGrid>
      <w:tr w:rsidR="00680C44" w:rsidRPr="00040FE4" w14:paraId="15E0E71B" w14:textId="77777777" w:rsidTr="000802B9">
        <w:trPr>
          <w:trHeight w:val="313"/>
        </w:trPr>
        <w:tc>
          <w:tcPr>
            <w:tcW w:w="822" w:type="dxa"/>
            <w:vMerge w:val="restart"/>
            <w:tcBorders>
              <w:top w:val="single" w:sz="4" w:space="0" w:color="auto"/>
              <w:bottom w:val="single" w:sz="4" w:space="0" w:color="auto"/>
            </w:tcBorders>
            <w:shd w:val="clear" w:color="auto" w:fill="auto"/>
            <w:noWrap/>
            <w:vAlign w:val="center"/>
            <w:hideMark/>
          </w:tcPr>
          <w:p w14:paraId="5DF6121E" w14:textId="77777777" w:rsidR="00680C44" w:rsidRPr="00680C44" w:rsidRDefault="00680C44" w:rsidP="004659A5">
            <w:pPr>
              <w:snapToGrid w:val="0"/>
              <w:spacing w:line="360" w:lineRule="auto"/>
              <w:rPr>
                <w:rFonts w:ascii="Book Antiqua" w:hAnsi="Book Antiqua"/>
                <w:b/>
                <w:kern w:val="0"/>
              </w:rPr>
            </w:pPr>
            <w:r w:rsidRPr="00680C44">
              <w:rPr>
                <w:rFonts w:ascii="Book Antiqua" w:hAnsi="Book Antiqua"/>
                <w:b/>
                <w:kern w:val="0"/>
              </w:rPr>
              <w:t>Case</w:t>
            </w:r>
          </w:p>
        </w:tc>
        <w:tc>
          <w:tcPr>
            <w:tcW w:w="4162" w:type="dxa"/>
            <w:gridSpan w:val="3"/>
            <w:tcBorders>
              <w:top w:val="single" w:sz="4" w:space="0" w:color="auto"/>
              <w:bottom w:val="single" w:sz="4" w:space="0" w:color="auto"/>
            </w:tcBorders>
            <w:shd w:val="clear" w:color="auto" w:fill="auto"/>
            <w:noWrap/>
            <w:vAlign w:val="center"/>
            <w:hideMark/>
          </w:tcPr>
          <w:p w14:paraId="4421E5F6" w14:textId="77777777" w:rsidR="00680C44" w:rsidRPr="00680C44" w:rsidRDefault="00680C44" w:rsidP="00680C44">
            <w:pPr>
              <w:snapToGrid w:val="0"/>
              <w:spacing w:line="360" w:lineRule="auto"/>
              <w:jc w:val="center"/>
              <w:rPr>
                <w:rFonts w:ascii="Book Antiqua" w:hAnsi="Book Antiqua"/>
                <w:b/>
                <w:kern w:val="0"/>
              </w:rPr>
            </w:pPr>
            <w:r w:rsidRPr="00680C44">
              <w:rPr>
                <w:rFonts w:ascii="Book Antiqua" w:hAnsi="Book Antiqua"/>
                <w:b/>
                <w:kern w:val="0"/>
              </w:rPr>
              <w:t>Stage</w:t>
            </w:r>
          </w:p>
        </w:tc>
        <w:tc>
          <w:tcPr>
            <w:tcW w:w="1726" w:type="dxa"/>
            <w:vMerge w:val="restart"/>
            <w:tcBorders>
              <w:top w:val="single" w:sz="4" w:space="0" w:color="auto"/>
              <w:bottom w:val="single" w:sz="4" w:space="0" w:color="auto"/>
            </w:tcBorders>
            <w:shd w:val="clear" w:color="auto" w:fill="auto"/>
            <w:noWrap/>
            <w:vAlign w:val="center"/>
            <w:hideMark/>
          </w:tcPr>
          <w:p w14:paraId="3AABE591" w14:textId="662B3B34" w:rsidR="00680C44" w:rsidRPr="00680C44" w:rsidRDefault="00680C44" w:rsidP="00680C44">
            <w:pPr>
              <w:snapToGrid w:val="0"/>
              <w:spacing w:line="360" w:lineRule="auto"/>
              <w:jc w:val="center"/>
              <w:rPr>
                <w:rFonts w:ascii="Book Antiqua" w:hAnsi="Book Antiqua"/>
                <w:b/>
                <w:kern w:val="0"/>
              </w:rPr>
            </w:pPr>
            <w:r w:rsidRPr="00680C44">
              <w:rPr>
                <w:rFonts w:ascii="Book Antiqua" w:hAnsi="Book Antiqua"/>
                <w:b/>
                <w:kern w:val="0"/>
              </w:rPr>
              <w:t>Histological</w:t>
            </w:r>
            <w:r w:rsidRPr="00680C44">
              <w:rPr>
                <w:rFonts w:ascii="Book Antiqua" w:eastAsia="宋体" w:hAnsi="Book Antiqua" w:hint="eastAsia"/>
                <w:b/>
                <w:kern w:val="0"/>
                <w:lang w:eastAsia="zh-CN"/>
              </w:rPr>
              <w:t xml:space="preserve"> </w:t>
            </w:r>
            <w:r w:rsidRPr="00680C44">
              <w:rPr>
                <w:rFonts w:ascii="Book Antiqua" w:hAnsi="Book Antiqua"/>
                <w:b/>
                <w:kern w:val="0"/>
              </w:rPr>
              <w:t>infiltration</w:t>
            </w:r>
          </w:p>
        </w:tc>
        <w:tc>
          <w:tcPr>
            <w:tcW w:w="1726" w:type="dxa"/>
            <w:vMerge w:val="restart"/>
            <w:tcBorders>
              <w:top w:val="single" w:sz="4" w:space="0" w:color="auto"/>
              <w:bottom w:val="single" w:sz="4" w:space="0" w:color="auto"/>
            </w:tcBorders>
            <w:shd w:val="clear" w:color="auto" w:fill="auto"/>
            <w:noWrap/>
            <w:vAlign w:val="center"/>
            <w:hideMark/>
          </w:tcPr>
          <w:p w14:paraId="6F92CA02" w14:textId="14B678B2" w:rsidR="00680C44" w:rsidRPr="00680C44" w:rsidRDefault="00680C44" w:rsidP="00680C44">
            <w:pPr>
              <w:snapToGrid w:val="0"/>
              <w:spacing w:line="360" w:lineRule="auto"/>
              <w:jc w:val="center"/>
              <w:rPr>
                <w:rFonts w:ascii="Book Antiqua" w:hAnsi="Book Antiqua"/>
                <w:b/>
                <w:kern w:val="0"/>
              </w:rPr>
            </w:pPr>
            <w:r w:rsidRPr="00680C44">
              <w:rPr>
                <w:rFonts w:ascii="Book Antiqua" w:hAnsi="Book Antiqua"/>
                <w:b/>
                <w:kern w:val="0"/>
              </w:rPr>
              <w:t>Histological</w:t>
            </w:r>
            <w:r w:rsidRPr="00680C44">
              <w:rPr>
                <w:rFonts w:ascii="Book Antiqua" w:eastAsia="宋体" w:hAnsi="Book Antiqua" w:hint="eastAsia"/>
                <w:b/>
                <w:kern w:val="0"/>
                <w:lang w:eastAsia="zh-CN"/>
              </w:rPr>
              <w:t xml:space="preserve"> </w:t>
            </w:r>
            <w:r w:rsidRPr="00680C44">
              <w:rPr>
                <w:rFonts w:ascii="Book Antiqua" w:hAnsi="Book Antiqua"/>
                <w:b/>
                <w:kern w:val="0"/>
              </w:rPr>
              <w:t>type</w:t>
            </w:r>
          </w:p>
        </w:tc>
        <w:tc>
          <w:tcPr>
            <w:tcW w:w="776" w:type="dxa"/>
            <w:vMerge w:val="restart"/>
            <w:tcBorders>
              <w:top w:val="single" w:sz="4" w:space="0" w:color="auto"/>
              <w:bottom w:val="single" w:sz="4" w:space="0" w:color="auto"/>
            </w:tcBorders>
            <w:shd w:val="clear" w:color="auto" w:fill="auto"/>
            <w:noWrap/>
            <w:vAlign w:val="center"/>
            <w:hideMark/>
          </w:tcPr>
          <w:p w14:paraId="6D5CA2DD" w14:textId="77777777" w:rsidR="00680C44" w:rsidRPr="00680C44" w:rsidRDefault="00680C44" w:rsidP="00680C44">
            <w:pPr>
              <w:snapToGrid w:val="0"/>
              <w:spacing w:line="360" w:lineRule="auto"/>
              <w:jc w:val="center"/>
              <w:rPr>
                <w:rFonts w:ascii="Book Antiqua" w:hAnsi="Book Antiqua"/>
                <w:b/>
                <w:kern w:val="0"/>
              </w:rPr>
            </w:pPr>
            <w:r w:rsidRPr="00680C44">
              <w:rPr>
                <w:rFonts w:ascii="Book Antiqua" w:hAnsi="Book Antiqua"/>
                <w:b/>
                <w:kern w:val="0"/>
              </w:rPr>
              <w:t>R</w:t>
            </w:r>
          </w:p>
        </w:tc>
      </w:tr>
      <w:tr w:rsidR="00680C44" w:rsidRPr="00040FE4" w14:paraId="2243E7CC" w14:textId="77777777" w:rsidTr="000802B9">
        <w:trPr>
          <w:trHeight w:val="323"/>
        </w:trPr>
        <w:tc>
          <w:tcPr>
            <w:tcW w:w="822" w:type="dxa"/>
            <w:vMerge/>
            <w:tcBorders>
              <w:top w:val="single" w:sz="4" w:space="0" w:color="auto"/>
              <w:bottom w:val="single" w:sz="4" w:space="0" w:color="auto"/>
            </w:tcBorders>
            <w:shd w:val="clear" w:color="auto" w:fill="auto"/>
            <w:noWrap/>
            <w:vAlign w:val="center"/>
            <w:hideMark/>
          </w:tcPr>
          <w:p w14:paraId="700EC328" w14:textId="77777777" w:rsidR="00680C44" w:rsidRPr="00040FE4" w:rsidRDefault="00680C44" w:rsidP="004659A5">
            <w:pPr>
              <w:snapToGrid w:val="0"/>
              <w:spacing w:line="360" w:lineRule="auto"/>
              <w:rPr>
                <w:rFonts w:ascii="Book Antiqua" w:hAnsi="Book Antiqua"/>
                <w:kern w:val="0"/>
              </w:rPr>
            </w:pPr>
          </w:p>
        </w:tc>
        <w:tc>
          <w:tcPr>
            <w:tcW w:w="639" w:type="dxa"/>
            <w:tcBorders>
              <w:top w:val="single" w:sz="4" w:space="0" w:color="auto"/>
              <w:bottom w:val="single" w:sz="4" w:space="0" w:color="auto"/>
            </w:tcBorders>
            <w:shd w:val="clear" w:color="auto" w:fill="auto"/>
            <w:noWrap/>
            <w:vAlign w:val="center"/>
            <w:hideMark/>
          </w:tcPr>
          <w:p w14:paraId="0161D942" w14:textId="77777777" w:rsidR="00680C44" w:rsidRPr="000802B9" w:rsidRDefault="00680C44" w:rsidP="00680C44">
            <w:pPr>
              <w:snapToGrid w:val="0"/>
              <w:spacing w:line="360" w:lineRule="auto"/>
              <w:jc w:val="center"/>
              <w:rPr>
                <w:rFonts w:ascii="Book Antiqua" w:hAnsi="Book Antiqua"/>
                <w:b/>
                <w:kern w:val="0"/>
              </w:rPr>
            </w:pPr>
            <w:r w:rsidRPr="000802B9">
              <w:rPr>
                <w:rFonts w:ascii="Book Antiqua" w:hAnsi="Book Antiqua"/>
                <w:b/>
                <w:kern w:val="0"/>
              </w:rPr>
              <w:t>T</w:t>
            </w:r>
          </w:p>
        </w:tc>
        <w:tc>
          <w:tcPr>
            <w:tcW w:w="708" w:type="dxa"/>
            <w:tcBorders>
              <w:top w:val="single" w:sz="4" w:space="0" w:color="auto"/>
              <w:bottom w:val="single" w:sz="4" w:space="0" w:color="auto"/>
            </w:tcBorders>
            <w:shd w:val="clear" w:color="auto" w:fill="auto"/>
            <w:noWrap/>
            <w:vAlign w:val="center"/>
            <w:hideMark/>
          </w:tcPr>
          <w:p w14:paraId="21D8790B" w14:textId="77777777" w:rsidR="00680C44" w:rsidRPr="000802B9" w:rsidRDefault="00680C44" w:rsidP="00680C44">
            <w:pPr>
              <w:snapToGrid w:val="0"/>
              <w:spacing w:line="360" w:lineRule="auto"/>
              <w:jc w:val="center"/>
              <w:rPr>
                <w:rFonts w:ascii="Book Antiqua" w:hAnsi="Book Antiqua"/>
                <w:b/>
                <w:kern w:val="0"/>
              </w:rPr>
            </w:pPr>
            <w:r w:rsidRPr="000802B9">
              <w:rPr>
                <w:rFonts w:ascii="Book Antiqua" w:hAnsi="Book Antiqua"/>
                <w:b/>
                <w:kern w:val="0"/>
              </w:rPr>
              <w:t>N</w:t>
            </w:r>
          </w:p>
        </w:tc>
        <w:tc>
          <w:tcPr>
            <w:tcW w:w="2815" w:type="dxa"/>
            <w:tcBorders>
              <w:top w:val="single" w:sz="4" w:space="0" w:color="auto"/>
              <w:bottom w:val="single" w:sz="4" w:space="0" w:color="auto"/>
            </w:tcBorders>
            <w:shd w:val="clear" w:color="auto" w:fill="auto"/>
            <w:noWrap/>
            <w:vAlign w:val="center"/>
            <w:hideMark/>
          </w:tcPr>
          <w:p w14:paraId="08A85A17" w14:textId="77777777" w:rsidR="00680C44" w:rsidRPr="000802B9" w:rsidRDefault="00680C44" w:rsidP="00680C44">
            <w:pPr>
              <w:snapToGrid w:val="0"/>
              <w:spacing w:line="360" w:lineRule="auto"/>
              <w:jc w:val="center"/>
              <w:rPr>
                <w:rFonts w:ascii="Book Antiqua" w:hAnsi="Book Antiqua"/>
                <w:b/>
                <w:kern w:val="0"/>
              </w:rPr>
            </w:pPr>
            <w:r w:rsidRPr="000802B9">
              <w:rPr>
                <w:rFonts w:ascii="Book Antiqua" w:hAnsi="Book Antiqua"/>
                <w:b/>
                <w:kern w:val="0"/>
              </w:rPr>
              <w:t>M</w:t>
            </w:r>
          </w:p>
        </w:tc>
        <w:tc>
          <w:tcPr>
            <w:tcW w:w="1726" w:type="dxa"/>
            <w:vMerge/>
            <w:tcBorders>
              <w:top w:val="single" w:sz="4" w:space="0" w:color="auto"/>
              <w:bottom w:val="single" w:sz="4" w:space="0" w:color="auto"/>
            </w:tcBorders>
            <w:shd w:val="clear" w:color="auto" w:fill="auto"/>
            <w:noWrap/>
            <w:vAlign w:val="center"/>
            <w:hideMark/>
          </w:tcPr>
          <w:p w14:paraId="138BD815" w14:textId="7EBB20BE" w:rsidR="00680C44" w:rsidRPr="00040FE4" w:rsidRDefault="00680C44" w:rsidP="00680C44">
            <w:pPr>
              <w:snapToGrid w:val="0"/>
              <w:spacing w:line="360" w:lineRule="auto"/>
              <w:jc w:val="center"/>
              <w:rPr>
                <w:rFonts w:ascii="Book Antiqua" w:hAnsi="Book Antiqua"/>
                <w:kern w:val="0"/>
              </w:rPr>
            </w:pPr>
          </w:p>
        </w:tc>
        <w:tc>
          <w:tcPr>
            <w:tcW w:w="1726" w:type="dxa"/>
            <w:vMerge/>
            <w:tcBorders>
              <w:top w:val="single" w:sz="4" w:space="0" w:color="auto"/>
              <w:bottom w:val="single" w:sz="4" w:space="0" w:color="auto"/>
            </w:tcBorders>
            <w:shd w:val="clear" w:color="auto" w:fill="auto"/>
            <w:noWrap/>
            <w:vAlign w:val="center"/>
            <w:hideMark/>
          </w:tcPr>
          <w:p w14:paraId="76ED5992" w14:textId="7DA5FE4C" w:rsidR="00680C44" w:rsidRPr="00040FE4" w:rsidRDefault="00680C44" w:rsidP="00680C44">
            <w:pPr>
              <w:snapToGrid w:val="0"/>
              <w:spacing w:line="360" w:lineRule="auto"/>
              <w:jc w:val="center"/>
              <w:rPr>
                <w:rFonts w:ascii="Book Antiqua" w:hAnsi="Book Antiqua"/>
                <w:kern w:val="0"/>
              </w:rPr>
            </w:pPr>
          </w:p>
        </w:tc>
        <w:tc>
          <w:tcPr>
            <w:tcW w:w="776" w:type="dxa"/>
            <w:vMerge/>
            <w:tcBorders>
              <w:top w:val="single" w:sz="4" w:space="0" w:color="auto"/>
              <w:bottom w:val="single" w:sz="4" w:space="0" w:color="auto"/>
            </w:tcBorders>
            <w:shd w:val="clear" w:color="auto" w:fill="auto"/>
            <w:noWrap/>
            <w:vAlign w:val="center"/>
            <w:hideMark/>
          </w:tcPr>
          <w:p w14:paraId="0A921BDF" w14:textId="77777777" w:rsidR="00680C44" w:rsidRPr="00040FE4" w:rsidRDefault="00680C44" w:rsidP="00680C44">
            <w:pPr>
              <w:snapToGrid w:val="0"/>
              <w:spacing w:line="360" w:lineRule="auto"/>
              <w:jc w:val="center"/>
              <w:rPr>
                <w:rFonts w:ascii="Book Antiqua" w:hAnsi="Book Antiqua"/>
                <w:kern w:val="0"/>
              </w:rPr>
            </w:pPr>
          </w:p>
        </w:tc>
      </w:tr>
      <w:tr w:rsidR="00680C44" w:rsidRPr="00040FE4" w14:paraId="4029CE95" w14:textId="77777777" w:rsidTr="000802B9">
        <w:trPr>
          <w:trHeight w:val="313"/>
        </w:trPr>
        <w:tc>
          <w:tcPr>
            <w:tcW w:w="822" w:type="dxa"/>
            <w:tcBorders>
              <w:top w:val="single" w:sz="4" w:space="0" w:color="auto"/>
              <w:bottom w:val="nil"/>
            </w:tcBorders>
            <w:shd w:val="clear" w:color="auto" w:fill="auto"/>
            <w:noWrap/>
            <w:vAlign w:val="center"/>
            <w:hideMark/>
          </w:tcPr>
          <w:p w14:paraId="22202FEA" w14:textId="77777777" w:rsidR="00680C44" w:rsidRPr="00040FE4" w:rsidRDefault="00680C44" w:rsidP="004659A5">
            <w:pPr>
              <w:snapToGrid w:val="0"/>
              <w:spacing w:line="360" w:lineRule="auto"/>
              <w:rPr>
                <w:rFonts w:ascii="Book Antiqua" w:hAnsi="Book Antiqua"/>
                <w:kern w:val="0"/>
              </w:rPr>
            </w:pPr>
            <w:r w:rsidRPr="00040FE4">
              <w:rPr>
                <w:rFonts w:ascii="Book Antiqua" w:hAnsi="Book Antiqua"/>
                <w:kern w:val="0"/>
              </w:rPr>
              <w:t>1</w:t>
            </w:r>
          </w:p>
        </w:tc>
        <w:tc>
          <w:tcPr>
            <w:tcW w:w="639" w:type="dxa"/>
            <w:tcBorders>
              <w:top w:val="single" w:sz="4" w:space="0" w:color="auto"/>
              <w:bottom w:val="nil"/>
            </w:tcBorders>
            <w:shd w:val="clear" w:color="auto" w:fill="auto"/>
            <w:noWrap/>
            <w:vAlign w:val="center"/>
            <w:hideMark/>
          </w:tcPr>
          <w:p w14:paraId="47DADD54" w14:textId="77777777"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4b</w:t>
            </w:r>
          </w:p>
        </w:tc>
        <w:tc>
          <w:tcPr>
            <w:tcW w:w="708" w:type="dxa"/>
            <w:tcBorders>
              <w:top w:val="single" w:sz="4" w:space="0" w:color="auto"/>
              <w:bottom w:val="nil"/>
            </w:tcBorders>
            <w:shd w:val="clear" w:color="auto" w:fill="auto"/>
            <w:noWrap/>
            <w:vAlign w:val="center"/>
            <w:hideMark/>
          </w:tcPr>
          <w:p w14:paraId="3269B7A2" w14:textId="25EB3D87"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0</w:t>
            </w:r>
          </w:p>
        </w:tc>
        <w:tc>
          <w:tcPr>
            <w:tcW w:w="2815" w:type="dxa"/>
            <w:tcBorders>
              <w:top w:val="single" w:sz="4" w:space="0" w:color="auto"/>
              <w:bottom w:val="nil"/>
            </w:tcBorders>
            <w:shd w:val="clear" w:color="auto" w:fill="auto"/>
            <w:noWrap/>
            <w:vAlign w:val="center"/>
            <w:hideMark/>
          </w:tcPr>
          <w:p w14:paraId="1CB68CB5" w14:textId="090D4492"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1a (LYM</w:t>
            </w:r>
            <w:r w:rsidRPr="00680C44">
              <w:rPr>
                <w:rFonts w:ascii="Book Antiqua" w:eastAsia="宋体" w:hAnsi="Book Antiqua" w:hint="eastAsia"/>
                <w:kern w:val="0"/>
                <w:vertAlign w:val="superscript"/>
                <w:lang w:eastAsia="zh-CN"/>
              </w:rPr>
              <w:t>1</w:t>
            </w:r>
            <w:r w:rsidRPr="00040FE4">
              <w:rPr>
                <w:rFonts w:ascii="Book Antiqua" w:hAnsi="Book Antiqua"/>
                <w:kern w:val="0"/>
              </w:rPr>
              <w:t>)</w:t>
            </w:r>
          </w:p>
        </w:tc>
        <w:tc>
          <w:tcPr>
            <w:tcW w:w="1726" w:type="dxa"/>
            <w:tcBorders>
              <w:top w:val="single" w:sz="4" w:space="0" w:color="auto"/>
              <w:bottom w:val="nil"/>
            </w:tcBorders>
            <w:shd w:val="clear" w:color="auto" w:fill="auto"/>
            <w:noWrap/>
            <w:vAlign w:val="center"/>
            <w:hideMark/>
          </w:tcPr>
          <w:p w14:paraId="2932BDB7" w14:textId="77777777"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Du</w:t>
            </w:r>
          </w:p>
        </w:tc>
        <w:tc>
          <w:tcPr>
            <w:tcW w:w="1726" w:type="dxa"/>
            <w:tcBorders>
              <w:top w:val="single" w:sz="4" w:space="0" w:color="auto"/>
              <w:bottom w:val="nil"/>
            </w:tcBorders>
            <w:shd w:val="clear" w:color="auto" w:fill="auto"/>
            <w:noWrap/>
            <w:vAlign w:val="center"/>
            <w:hideMark/>
          </w:tcPr>
          <w:p w14:paraId="1AA4E582" w14:textId="2CD152C4"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Mod</w:t>
            </w:r>
            <w:r>
              <w:rPr>
                <w:rFonts w:ascii="Book Antiqua" w:eastAsia="宋体" w:hAnsi="Book Antiqua" w:hint="eastAsia"/>
                <w:kern w:val="0"/>
                <w:lang w:eastAsia="zh-CN"/>
              </w:rPr>
              <w:t xml:space="preserve"> </w:t>
            </w:r>
            <w:r w:rsidRPr="00040FE4">
              <w:rPr>
                <w:rFonts w:ascii="Book Antiqua" w:hAnsi="Book Antiqua"/>
                <w:kern w:val="0"/>
              </w:rPr>
              <w:t>+</w:t>
            </w:r>
            <w:r>
              <w:rPr>
                <w:rFonts w:ascii="Book Antiqua" w:eastAsia="宋体" w:hAnsi="Book Antiqua" w:hint="eastAsia"/>
                <w:kern w:val="0"/>
                <w:lang w:eastAsia="zh-CN"/>
              </w:rPr>
              <w:t xml:space="preserve"> </w:t>
            </w:r>
            <w:r w:rsidRPr="00040FE4">
              <w:rPr>
                <w:rFonts w:ascii="Book Antiqua" w:hAnsi="Book Antiqua"/>
                <w:kern w:val="0"/>
              </w:rPr>
              <w:t>NET</w:t>
            </w:r>
          </w:p>
        </w:tc>
        <w:tc>
          <w:tcPr>
            <w:tcW w:w="776" w:type="dxa"/>
            <w:tcBorders>
              <w:top w:val="single" w:sz="4" w:space="0" w:color="auto"/>
              <w:bottom w:val="nil"/>
            </w:tcBorders>
            <w:shd w:val="clear" w:color="auto" w:fill="auto"/>
            <w:noWrap/>
            <w:vAlign w:val="center"/>
            <w:hideMark/>
          </w:tcPr>
          <w:p w14:paraId="43055F67" w14:textId="4CA419B1"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0</w:t>
            </w:r>
          </w:p>
        </w:tc>
      </w:tr>
      <w:tr w:rsidR="00680C44" w:rsidRPr="00040FE4" w14:paraId="590E53D7" w14:textId="77777777" w:rsidTr="000802B9">
        <w:trPr>
          <w:trHeight w:val="313"/>
        </w:trPr>
        <w:tc>
          <w:tcPr>
            <w:tcW w:w="822" w:type="dxa"/>
            <w:tcBorders>
              <w:top w:val="nil"/>
            </w:tcBorders>
            <w:shd w:val="clear" w:color="auto" w:fill="auto"/>
            <w:noWrap/>
            <w:vAlign w:val="center"/>
            <w:hideMark/>
          </w:tcPr>
          <w:p w14:paraId="1EE6EDA4" w14:textId="77777777" w:rsidR="00680C44" w:rsidRPr="00040FE4" w:rsidRDefault="00680C44" w:rsidP="004659A5">
            <w:pPr>
              <w:snapToGrid w:val="0"/>
              <w:spacing w:line="360" w:lineRule="auto"/>
              <w:rPr>
                <w:rFonts w:ascii="Book Antiqua" w:hAnsi="Book Antiqua"/>
                <w:kern w:val="0"/>
              </w:rPr>
            </w:pPr>
            <w:r w:rsidRPr="00040FE4">
              <w:rPr>
                <w:rFonts w:ascii="Book Antiqua" w:hAnsi="Book Antiqua"/>
                <w:kern w:val="0"/>
              </w:rPr>
              <w:t>2</w:t>
            </w:r>
          </w:p>
        </w:tc>
        <w:tc>
          <w:tcPr>
            <w:tcW w:w="639" w:type="dxa"/>
            <w:tcBorders>
              <w:top w:val="nil"/>
            </w:tcBorders>
            <w:shd w:val="clear" w:color="auto" w:fill="auto"/>
            <w:noWrap/>
            <w:vAlign w:val="center"/>
            <w:hideMark/>
          </w:tcPr>
          <w:p w14:paraId="1C37794F" w14:textId="77777777"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4b</w:t>
            </w:r>
          </w:p>
        </w:tc>
        <w:tc>
          <w:tcPr>
            <w:tcW w:w="708" w:type="dxa"/>
            <w:tcBorders>
              <w:top w:val="nil"/>
            </w:tcBorders>
            <w:shd w:val="clear" w:color="auto" w:fill="auto"/>
            <w:noWrap/>
            <w:vAlign w:val="center"/>
            <w:hideMark/>
          </w:tcPr>
          <w:p w14:paraId="17357F2E" w14:textId="77777777"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1b</w:t>
            </w:r>
          </w:p>
        </w:tc>
        <w:tc>
          <w:tcPr>
            <w:tcW w:w="2815" w:type="dxa"/>
            <w:tcBorders>
              <w:top w:val="nil"/>
            </w:tcBorders>
            <w:shd w:val="clear" w:color="auto" w:fill="auto"/>
            <w:noWrap/>
            <w:vAlign w:val="center"/>
            <w:hideMark/>
          </w:tcPr>
          <w:p w14:paraId="7A5CB304" w14:textId="04B55595"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1b (LYM</w:t>
            </w:r>
            <w:r w:rsidRPr="00680C44">
              <w:rPr>
                <w:rFonts w:ascii="Book Antiqua" w:eastAsia="宋体" w:hAnsi="Book Antiqua" w:hint="eastAsia"/>
                <w:kern w:val="0"/>
                <w:vertAlign w:val="superscript"/>
                <w:lang w:eastAsia="zh-CN"/>
              </w:rPr>
              <w:t>2</w:t>
            </w:r>
            <w:r w:rsidRPr="00040FE4">
              <w:rPr>
                <w:rFonts w:ascii="Book Antiqua" w:hAnsi="Book Antiqua"/>
                <w:kern w:val="0"/>
              </w:rPr>
              <w:t>, OTH</w:t>
            </w:r>
            <w:r w:rsidRPr="00680C44">
              <w:rPr>
                <w:rFonts w:ascii="Book Antiqua" w:eastAsia="宋体" w:hAnsi="Book Antiqua" w:hint="eastAsia"/>
                <w:kern w:val="0"/>
                <w:vertAlign w:val="superscript"/>
                <w:lang w:eastAsia="zh-CN"/>
              </w:rPr>
              <w:t>3</w:t>
            </w:r>
            <w:r w:rsidRPr="00040FE4">
              <w:rPr>
                <w:rFonts w:ascii="Book Antiqua" w:hAnsi="Book Antiqua"/>
                <w:kern w:val="0"/>
              </w:rPr>
              <w:t>)</w:t>
            </w:r>
          </w:p>
        </w:tc>
        <w:tc>
          <w:tcPr>
            <w:tcW w:w="1726" w:type="dxa"/>
            <w:tcBorders>
              <w:top w:val="nil"/>
            </w:tcBorders>
            <w:shd w:val="clear" w:color="auto" w:fill="auto"/>
            <w:noWrap/>
            <w:vAlign w:val="center"/>
            <w:hideMark/>
          </w:tcPr>
          <w:p w14:paraId="03AADF8F" w14:textId="77777777"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St</w:t>
            </w:r>
          </w:p>
        </w:tc>
        <w:tc>
          <w:tcPr>
            <w:tcW w:w="1726" w:type="dxa"/>
            <w:tcBorders>
              <w:top w:val="nil"/>
            </w:tcBorders>
            <w:shd w:val="clear" w:color="auto" w:fill="auto"/>
            <w:noWrap/>
            <w:vAlign w:val="center"/>
            <w:hideMark/>
          </w:tcPr>
          <w:p w14:paraId="4D4F1D4E" w14:textId="77777777" w:rsidR="00680C44" w:rsidRPr="00040FE4" w:rsidRDefault="00680C44" w:rsidP="00680C44">
            <w:pPr>
              <w:snapToGrid w:val="0"/>
              <w:spacing w:line="360" w:lineRule="auto"/>
              <w:jc w:val="center"/>
              <w:rPr>
                <w:rFonts w:ascii="Book Antiqua" w:hAnsi="Book Antiqua"/>
                <w:kern w:val="0"/>
              </w:rPr>
            </w:pPr>
            <w:proofErr w:type="spellStart"/>
            <w:r w:rsidRPr="00040FE4">
              <w:rPr>
                <w:rFonts w:ascii="Book Antiqua" w:hAnsi="Book Antiqua"/>
                <w:kern w:val="0"/>
              </w:rPr>
              <w:t>Muc</w:t>
            </w:r>
            <w:proofErr w:type="spellEnd"/>
          </w:p>
        </w:tc>
        <w:tc>
          <w:tcPr>
            <w:tcW w:w="776" w:type="dxa"/>
            <w:tcBorders>
              <w:top w:val="nil"/>
            </w:tcBorders>
            <w:shd w:val="clear" w:color="auto" w:fill="auto"/>
            <w:noWrap/>
            <w:vAlign w:val="center"/>
            <w:hideMark/>
          </w:tcPr>
          <w:p w14:paraId="6F24278E" w14:textId="4E7A773D"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0</w:t>
            </w:r>
          </w:p>
        </w:tc>
      </w:tr>
      <w:tr w:rsidR="00680C44" w:rsidRPr="00040FE4" w14:paraId="72301057" w14:textId="77777777" w:rsidTr="000802B9">
        <w:trPr>
          <w:trHeight w:val="313"/>
        </w:trPr>
        <w:tc>
          <w:tcPr>
            <w:tcW w:w="822" w:type="dxa"/>
            <w:shd w:val="clear" w:color="auto" w:fill="auto"/>
            <w:noWrap/>
            <w:vAlign w:val="center"/>
            <w:hideMark/>
          </w:tcPr>
          <w:p w14:paraId="15B3569E" w14:textId="77777777" w:rsidR="00680C44" w:rsidRPr="00040FE4" w:rsidRDefault="00680C44" w:rsidP="004659A5">
            <w:pPr>
              <w:snapToGrid w:val="0"/>
              <w:spacing w:line="360" w:lineRule="auto"/>
              <w:rPr>
                <w:rFonts w:ascii="Book Antiqua" w:hAnsi="Book Antiqua"/>
                <w:kern w:val="0"/>
              </w:rPr>
            </w:pPr>
            <w:r w:rsidRPr="00040FE4">
              <w:rPr>
                <w:rFonts w:ascii="Book Antiqua" w:hAnsi="Book Antiqua"/>
                <w:kern w:val="0"/>
              </w:rPr>
              <w:t>3</w:t>
            </w:r>
          </w:p>
        </w:tc>
        <w:tc>
          <w:tcPr>
            <w:tcW w:w="639" w:type="dxa"/>
            <w:shd w:val="clear" w:color="auto" w:fill="auto"/>
            <w:noWrap/>
            <w:vAlign w:val="center"/>
            <w:hideMark/>
          </w:tcPr>
          <w:p w14:paraId="1C0EBA60" w14:textId="77777777"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4b</w:t>
            </w:r>
          </w:p>
        </w:tc>
        <w:tc>
          <w:tcPr>
            <w:tcW w:w="708" w:type="dxa"/>
            <w:shd w:val="clear" w:color="auto" w:fill="auto"/>
            <w:noWrap/>
            <w:vAlign w:val="center"/>
            <w:hideMark/>
          </w:tcPr>
          <w:p w14:paraId="7C10B995" w14:textId="4B3D3421"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0</w:t>
            </w:r>
          </w:p>
        </w:tc>
        <w:tc>
          <w:tcPr>
            <w:tcW w:w="2815" w:type="dxa"/>
            <w:shd w:val="clear" w:color="auto" w:fill="auto"/>
            <w:noWrap/>
            <w:vAlign w:val="center"/>
            <w:hideMark/>
          </w:tcPr>
          <w:p w14:paraId="28AC78A0" w14:textId="0605AF15"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0</w:t>
            </w:r>
          </w:p>
        </w:tc>
        <w:tc>
          <w:tcPr>
            <w:tcW w:w="1726" w:type="dxa"/>
            <w:shd w:val="clear" w:color="auto" w:fill="auto"/>
            <w:noWrap/>
            <w:vAlign w:val="center"/>
            <w:hideMark/>
          </w:tcPr>
          <w:p w14:paraId="36C4E3FF" w14:textId="2540145C"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Du</w:t>
            </w:r>
            <w:r>
              <w:rPr>
                <w:rFonts w:ascii="Book Antiqua" w:eastAsia="宋体" w:hAnsi="Book Antiqua" w:hint="eastAsia"/>
                <w:kern w:val="0"/>
                <w:lang w:eastAsia="zh-CN"/>
              </w:rPr>
              <w:t xml:space="preserve"> </w:t>
            </w:r>
            <w:r w:rsidRPr="00040FE4">
              <w:rPr>
                <w:rFonts w:ascii="Book Antiqua" w:hAnsi="Book Antiqua"/>
                <w:kern w:val="0"/>
              </w:rPr>
              <w:t>+</w:t>
            </w:r>
            <w:r>
              <w:rPr>
                <w:rFonts w:ascii="Book Antiqua" w:eastAsia="宋体" w:hAnsi="Book Antiqua" w:hint="eastAsia"/>
                <w:kern w:val="0"/>
                <w:lang w:eastAsia="zh-CN"/>
              </w:rPr>
              <w:t xml:space="preserve"> </w:t>
            </w:r>
            <w:r w:rsidRPr="00040FE4">
              <w:rPr>
                <w:rFonts w:ascii="Book Antiqua" w:hAnsi="Book Antiqua"/>
                <w:kern w:val="0"/>
              </w:rPr>
              <w:t>Pa</w:t>
            </w:r>
          </w:p>
        </w:tc>
        <w:tc>
          <w:tcPr>
            <w:tcW w:w="1726" w:type="dxa"/>
            <w:shd w:val="clear" w:color="auto" w:fill="auto"/>
            <w:noWrap/>
            <w:vAlign w:val="center"/>
            <w:hideMark/>
          </w:tcPr>
          <w:p w14:paraId="3A6B7532" w14:textId="77777777"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Well</w:t>
            </w:r>
          </w:p>
        </w:tc>
        <w:tc>
          <w:tcPr>
            <w:tcW w:w="776" w:type="dxa"/>
            <w:shd w:val="clear" w:color="auto" w:fill="auto"/>
            <w:noWrap/>
            <w:vAlign w:val="center"/>
            <w:hideMark/>
          </w:tcPr>
          <w:p w14:paraId="477BC48C" w14:textId="231A6AFC"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0</w:t>
            </w:r>
          </w:p>
        </w:tc>
      </w:tr>
      <w:tr w:rsidR="00680C44" w:rsidRPr="00040FE4" w14:paraId="05E22BF1" w14:textId="77777777" w:rsidTr="000802B9">
        <w:trPr>
          <w:trHeight w:val="313"/>
        </w:trPr>
        <w:tc>
          <w:tcPr>
            <w:tcW w:w="822" w:type="dxa"/>
            <w:shd w:val="clear" w:color="auto" w:fill="auto"/>
            <w:noWrap/>
            <w:vAlign w:val="center"/>
            <w:hideMark/>
          </w:tcPr>
          <w:p w14:paraId="38EFBF82" w14:textId="77777777" w:rsidR="00680C44" w:rsidRPr="00040FE4" w:rsidRDefault="00680C44" w:rsidP="004659A5">
            <w:pPr>
              <w:snapToGrid w:val="0"/>
              <w:spacing w:line="360" w:lineRule="auto"/>
              <w:rPr>
                <w:rFonts w:ascii="Book Antiqua" w:hAnsi="Book Antiqua"/>
                <w:kern w:val="0"/>
              </w:rPr>
            </w:pPr>
            <w:r w:rsidRPr="00040FE4">
              <w:rPr>
                <w:rFonts w:ascii="Book Antiqua" w:hAnsi="Book Antiqua"/>
                <w:kern w:val="0"/>
              </w:rPr>
              <w:t>4</w:t>
            </w:r>
          </w:p>
        </w:tc>
        <w:tc>
          <w:tcPr>
            <w:tcW w:w="639" w:type="dxa"/>
            <w:shd w:val="clear" w:color="auto" w:fill="auto"/>
            <w:noWrap/>
            <w:vAlign w:val="center"/>
            <w:hideMark/>
          </w:tcPr>
          <w:p w14:paraId="6092B943" w14:textId="77777777"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4b</w:t>
            </w:r>
          </w:p>
        </w:tc>
        <w:tc>
          <w:tcPr>
            <w:tcW w:w="708" w:type="dxa"/>
            <w:shd w:val="clear" w:color="auto" w:fill="auto"/>
            <w:noWrap/>
            <w:vAlign w:val="center"/>
            <w:hideMark/>
          </w:tcPr>
          <w:p w14:paraId="77DA33C6" w14:textId="4786FB6C"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0</w:t>
            </w:r>
          </w:p>
        </w:tc>
        <w:tc>
          <w:tcPr>
            <w:tcW w:w="2815" w:type="dxa"/>
            <w:shd w:val="clear" w:color="auto" w:fill="auto"/>
            <w:noWrap/>
            <w:vAlign w:val="center"/>
            <w:hideMark/>
          </w:tcPr>
          <w:p w14:paraId="09013D7A" w14:textId="206828B7"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0</w:t>
            </w:r>
          </w:p>
        </w:tc>
        <w:tc>
          <w:tcPr>
            <w:tcW w:w="1726" w:type="dxa"/>
            <w:shd w:val="clear" w:color="auto" w:fill="auto"/>
            <w:noWrap/>
            <w:vAlign w:val="center"/>
            <w:hideMark/>
          </w:tcPr>
          <w:p w14:paraId="0CDBC15B" w14:textId="606619E4"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Du</w:t>
            </w:r>
            <w:r>
              <w:rPr>
                <w:rFonts w:ascii="Book Antiqua" w:eastAsia="宋体" w:hAnsi="Book Antiqua" w:hint="eastAsia"/>
                <w:kern w:val="0"/>
                <w:lang w:eastAsia="zh-CN"/>
              </w:rPr>
              <w:t xml:space="preserve"> </w:t>
            </w:r>
            <w:r w:rsidRPr="00040FE4">
              <w:rPr>
                <w:rFonts w:ascii="Book Antiqua" w:hAnsi="Book Antiqua"/>
                <w:kern w:val="0"/>
              </w:rPr>
              <w:t>+</w:t>
            </w:r>
            <w:r>
              <w:rPr>
                <w:rFonts w:ascii="Book Antiqua" w:eastAsia="宋体" w:hAnsi="Book Antiqua" w:hint="eastAsia"/>
                <w:kern w:val="0"/>
                <w:lang w:eastAsia="zh-CN"/>
              </w:rPr>
              <w:t xml:space="preserve"> </w:t>
            </w:r>
            <w:r w:rsidRPr="00040FE4">
              <w:rPr>
                <w:rFonts w:ascii="Book Antiqua" w:hAnsi="Book Antiqua"/>
                <w:kern w:val="0"/>
              </w:rPr>
              <w:t>Gb</w:t>
            </w:r>
          </w:p>
        </w:tc>
        <w:tc>
          <w:tcPr>
            <w:tcW w:w="1726" w:type="dxa"/>
            <w:shd w:val="clear" w:color="auto" w:fill="auto"/>
            <w:noWrap/>
            <w:vAlign w:val="center"/>
            <w:hideMark/>
          </w:tcPr>
          <w:p w14:paraId="65957122" w14:textId="77777777"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Well</w:t>
            </w:r>
          </w:p>
        </w:tc>
        <w:tc>
          <w:tcPr>
            <w:tcW w:w="776" w:type="dxa"/>
            <w:shd w:val="clear" w:color="auto" w:fill="auto"/>
            <w:noWrap/>
            <w:vAlign w:val="center"/>
            <w:hideMark/>
          </w:tcPr>
          <w:p w14:paraId="31222495" w14:textId="56EEBD16"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0</w:t>
            </w:r>
          </w:p>
        </w:tc>
      </w:tr>
      <w:tr w:rsidR="00680C44" w:rsidRPr="00040FE4" w14:paraId="449FCE5E" w14:textId="77777777" w:rsidTr="000802B9">
        <w:trPr>
          <w:trHeight w:val="323"/>
        </w:trPr>
        <w:tc>
          <w:tcPr>
            <w:tcW w:w="822" w:type="dxa"/>
            <w:shd w:val="clear" w:color="auto" w:fill="auto"/>
            <w:noWrap/>
            <w:vAlign w:val="center"/>
            <w:hideMark/>
          </w:tcPr>
          <w:p w14:paraId="50BC7EC9" w14:textId="77777777" w:rsidR="00680C44" w:rsidRPr="00040FE4" w:rsidRDefault="00680C44" w:rsidP="004659A5">
            <w:pPr>
              <w:snapToGrid w:val="0"/>
              <w:spacing w:line="360" w:lineRule="auto"/>
              <w:rPr>
                <w:rFonts w:ascii="Book Antiqua" w:hAnsi="Book Antiqua"/>
                <w:kern w:val="0"/>
              </w:rPr>
            </w:pPr>
            <w:r w:rsidRPr="00040FE4">
              <w:rPr>
                <w:rFonts w:ascii="Book Antiqua" w:hAnsi="Book Antiqua"/>
                <w:kern w:val="0"/>
              </w:rPr>
              <w:t>5</w:t>
            </w:r>
          </w:p>
        </w:tc>
        <w:tc>
          <w:tcPr>
            <w:tcW w:w="639" w:type="dxa"/>
            <w:shd w:val="clear" w:color="auto" w:fill="auto"/>
            <w:noWrap/>
            <w:vAlign w:val="center"/>
            <w:hideMark/>
          </w:tcPr>
          <w:p w14:paraId="6A58D4BC" w14:textId="77777777"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4b</w:t>
            </w:r>
          </w:p>
        </w:tc>
        <w:tc>
          <w:tcPr>
            <w:tcW w:w="708" w:type="dxa"/>
            <w:shd w:val="clear" w:color="auto" w:fill="auto"/>
            <w:noWrap/>
            <w:vAlign w:val="center"/>
            <w:hideMark/>
          </w:tcPr>
          <w:p w14:paraId="6CE629D4" w14:textId="77777777"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1a</w:t>
            </w:r>
          </w:p>
        </w:tc>
        <w:tc>
          <w:tcPr>
            <w:tcW w:w="2815" w:type="dxa"/>
            <w:shd w:val="clear" w:color="auto" w:fill="auto"/>
            <w:noWrap/>
            <w:vAlign w:val="center"/>
            <w:hideMark/>
          </w:tcPr>
          <w:p w14:paraId="54DF9BAE" w14:textId="5CF4A3B2"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1a (OTH</w:t>
            </w:r>
            <w:r w:rsidRPr="00680C44">
              <w:rPr>
                <w:rFonts w:ascii="Book Antiqua" w:eastAsia="宋体" w:hAnsi="Book Antiqua" w:hint="eastAsia"/>
                <w:kern w:val="0"/>
                <w:vertAlign w:val="superscript"/>
                <w:lang w:eastAsia="zh-CN"/>
              </w:rPr>
              <w:t>3</w:t>
            </w:r>
            <w:r w:rsidRPr="00040FE4">
              <w:rPr>
                <w:rFonts w:ascii="Book Antiqua" w:hAnsi="Book Antiqua"/>
                <w:kern w:val="0"/>
              </w:rPr>
              <w:t>)</w:t>
            </w:r>
          </w:p>
        </w:tc>
        <w:tc>
          <w:tcPr>
            <w:tcW w:w="1726" w:type="dxa"/>
            <w:shd w:val="clear" w:color="auto" w:fill="auto"/>
            <w:noWrap/>
            <w:vAlign w:val="center"/>
            <w:hideMark/>
          </w:tcPr>
          <w:p w14:paraId="208B2BED" w14:textId="314E5A4E"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Du</w:t>
            </w:r>
            <w:r>
              <w:rPr>
                <w:rFonts w:ascii="Book Antiqua" w:eastAsia="宋体" w:hAnsi="Book Antiqua" w:hint="eastAsia"/>
                <w:kern w:val="0"/>
                <w:lang w:eastAsia="zh-CN"/>
              </w:rPr>
              <w:t xml:space="preserve"> </w:t>
            </w:r>
            <w:r w:rsidRPr="00040FE4">
              <w:rPr>
                <w:rFonts w:ascii="Book Antiqua" w:hAnsi="Book Antiqua"/>
                <w:kern w:val="0"/>
              </w:rPr>
              <w:t>+</w:t>
            </w:r>
            <w:r>
              <w:rPr>
                <w:rFonts w:ascii="Book Antiqua" w:eastAsia="宋体" w:hAnsi="Book Antiqua" w:hint="eastAsia"/>
                <w:kern w:val="0"/>
                <w:lang w:eastAsia="zh-CN"/>
              </w:rPr>
              <w:t xml:space="preserve"> </w:t>
            </w:r>
            <w:r w:rsidRPr="00040FE4">
              <w:rPr>
                <w:rFonts w:ascii="Book Antiqua" w:hAnsi="Book Antiqua"/>
                <w:kern w:val="0"/>
              </w:rPr>
              <w:t>Pa</w:t>
            </w:r>
          </w:p>
        </w:tc>
        <w:tc>
          <w:tcPr>
            <w:tcW w:w="1726" w:type="dxa"/>
            <w:shd w:val="clear" w:color="auto" w:fill="auto"/>
            <w:noWrap/>
            <w:vAlign w:val="center"/>
            <w:hideMark/>
          </w:tcPr>
          <w:p w14:paraId="1620F140" w14:textId="77777777"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Well</w:t>
            </w:r>
          </w:p>
        </w:tc>
        <w:tc>
          <w:tcPr>
            <w:tcW w:w="776" w:type="dxa"/>
            <w:shd w:val="clear" w:color="auto" w:fill="auto"/>
            <w:noWrap/>
            <w:vAlign w:val="center"/>
            <w:hideMark/>
          </w:tcPr>
          <w:p w14:paraId="08D3E90A" w14:textId="1FD8CF35" w:rsidR="00680C44" w:rsidRPr="00040FE4" w:rsidRDefault="00680C44" w:rsidP="00680C44">
            <w:pPr>
              <w:snapToGrid w:val="0"/>
              <w:spacing w:line="360" w:lineRule="auto"/>
              <w:jc w:val="center"/>
              <w:rPr>
                <w:rFonts w:ascii="Book Antiqua" w:hAnsi="Book Antiqua"/>
                <w:kern w:val="0"/>
              </w:rPr>
            </w:pPr>
            <w:r w:rsidRPr="00040FE4">
              <w:rPr>
                <w:rFonts w:ascii="Book Antiqua" w:hAnsi="Book Antiqua"/>
                <w:kern w:val="0"/>
              </w:rPr>
              <w:t>0</w:t>
            </w:r>
          </w:p>
        </w:tc>
      </w:tr>
    </w:tbl>
    <w:p w14:paraId="73666332" w14:textId="2D16CDEF" w:rsidR="00AB5D54" w:rsidRPr="00680C44" w:rsidRDefault="00680C44" w:rsidP="004659A5">
      <w:pPr>
        <w:snapToGrid w:val="0"/>
        <w:spacing w:line="360" w:lineRule="auto"/>
        <w:rPr>
          <w:rFonts w:ascii="Book Antiqua" w:eastAsia="宋体" w:hAnsi="Book Antiqua"/>
          <w:lang w:eastAsia="zh-CN"/>
        </w:rPr>
      </w:pPr>
      <w:proofErr w:type="gramStart"/>
      <w:r w:rsidRPr="00680C44">
        <w:rPr>
          <w:rFonts w:ascii="Book Antiqua" w:eastAsia="宋体" w:hAnsi="Book Antiqua" w:hint="eastAsia"/>
          <w:kern w:val="0"/>
          <w:vertAlign w:val="superscript"/>
          <w:lang w:eastAsia="zh-CN"/>
        </w:rPr>
        <w:t>1</w:t>
      </w:r>
      <w:r w:rsidRPr="00040FE4">
        <w:rPr>
          <w:rFonts w:ascii="Book Antiqua" w:hAnsi="Book Antiqua"/>
          <w:kern w:val="0"/>
        </w:rPr>
        <w:t>Extra-regional lymph node metastasis (</w:t>
      </w:r>
      <w:proofErr w:type="spellStart"/>
      <w:r w:rsidRPr="00040FE4">
        <w:rPr>
          <w:rFonts w:ascii="Book Antiqua" w:hAnsi="Book Antiqua"/>
          <w:kern w:val="0"/>
        </w:rPr>
        <w:t>peripancreatic</w:t>
      </w:r>
      <w:proofErr w:type="spellEnd"/>
      <w:r w:rsidRPr="00040FE4">
        <w:rPr>
          <w:rFonts w:ascii="Book Antiqua" w:hAnsi="Book Antiqua"/>
          <w:kern w:val="0"/>
        </w:rPr>
        <w:t xml:space="preserve"> lymph node)</w:t>
      </w:r>
      <w:r>
        <w:rPr>
          <w:rFonts w:ascii="Book Antiqua" w:eastAsia="宋体" w:hAnsi="Book Antiqua" w:hint="eastAsia"/>
          <w:kern w:val="0"/>
          <w:lang w:eastAsia="zh-CN"/>
        </w:rPr>
        <w:t xml:space="preserve">; </w:t>
      </w:r>
      <w:r w:rsidRPr="00680C44">
        <w:rPr>
          <w:rFonts w:ascii="Book Antiqua" w:eastAsia="宋体" w:hAnsi="Book Antiqua" w:hint="eastAsia"/>
          <w:kern w:val="0"/>
          <w:vertAlign w:val="superscript"/>
          <w:lang w:eastAsia="zh-CN"/>
        </w:rPr>
        <w:t>2</w:t>
      </w:r>
      <w:r w:rsidRPr="00040FE4">
        <w:rPr>
          <w:rFonts w:ascii="Book Antiqua" w:hAnsi="Book Antiqua"/>
          <w:kern w:val="0"/>
        </w:rPr>
        <w:t>Extra-regional lymph node metastasis (</w:t>
      </w:r>
      <w:proofErr w:type="spellStart"/>
      <w:r w:rsidRPr="00040FE4">
        <w:rPr>
          <w:rFonts w:ascii="Book Antiqua" w:hAnsi="Book Antiqua"/>
          <w:kern w:val="0"/>
        </w:rPr>
        <w:t>periduodenal</w:t>
      </w:r>
      <w:proofErr w:type="spellEnd"/>
      <w:r w:rsidRPr="00040FE4">
        <w:rPr>
          <w:rFonts w:ascii="Book Antiqua" w:hAnsi="Book Antiqua"/>
          <w:kern w:val="0"/>
        </w:rPr>
        <w:t xml:space="preserve"> lymph node)</w:t>
      </w:r>
      <w:r>
        <w:rPr>
          <w:rFonts w:ascii="Book Antiqua" w:eastAsia="宋体" w:hAnsi="Book Antiqua" w:hint="eastAsia"/>
          <w:kern w:val="0"/>
          <w:lang w:eastAsia="zh-CN"/>
        </w:rPr>
        <w:t xml:space="preserve">; </w:t>
      </w:r>
      <w:r w:rsidRPr="00680C44">
        <w:rPr>
          <w:rFonts w:ascii="Book Antiqua" w:eastAsia="宋体" w:hAnsi="Book Antiqua" w:hint="eastAsia"/>
          <w:kern w:val="0"/>
          <w:vertAlign w:val="superscript"/>
          <w:lang w:eastAsia="zh-CN"/>
        </w:rPr>
        <w:t>3</w:t>
      </w:r>
      <w:r w:rsidRPr="00040FE4">
        <w:rPr>
          <w:rFonts w:ascii="Book Antiqua" w:hAnsi="Book Antiqua"/>
          <w:kern w:val="0"/>
        </w:rPr>
        <w:t>Tumor thrombosis in SMV</w:t>
      </w:r>
      <w:r>
        <w:rPr>
          <w:rFonts w:ascii="Book Antiqua" w:eastAsia="宋体" w:hAnsi="Book Antiqua" w:hint="eastAsia"/>
          <w:kern w:val="0"/>
          <w:lang w:eastAsia="zh-CN"/>
        </w:rPr>
        <w:t>.</w:t>
      </w:r>
      <w:proofErr w:type="gramEnd"/>
      <w:r>
        <w:rPr>
          <w:rFonts w:ascii="Book Antiqua" w:eastAsia="宋体" w:hAnsi="Book Antiqua" w:hint="eastAsia"/>
          <w:kern w:val="0"/>
          <w:lang w:eastAsia="zh-CN"/>
        </w:rPr>
        <w:t xml:space="preserve"> </w:t>
      </w:r>
      <w:r w:rsidRPr="00040FE4">
        <w:rPr>
          <w:rFonts w:ascii="Book Antiqua" w:hAnsi="Book Antiqua"/>
          <w:kern w:val="0"/>
        </w:rPr>
        <w:t xml:space="preserve">Mod: </w:t>
      </w:r>
      <w:r w:rsidRPr="00680C44">
        <w:rPr>
          <w:rFonts w:ascii="Book Antiqua" w:hAnsi="Book Antiqua"/>
          <w:caps/>
          <w:kern w:val="0"/>
        </w:rPr>
        <w:t>m</w:t>
      </w:r>
      <w:r w:rsidRPr="00040FE4">
        <w:rPr>
          <w:rFonts w:ascii="Book Antiqua" w:hAnsi="Book Antiqua"/>
          <w:kern w:val="0"/>
        </w:rPr>
        <w:t>oderately differentiated adenocarcinoma</w:t>
      </w:r>
      <w:r>
        <w:rPr>
          <w:rFonts w:ascii="Book Antiqua" w:eastAsia="宋体" w:hAnsi="Book Antiqua" w:hint="eastAsia"/>
          <w:kern w:val="0"/>
          <w:lang w:eastAsia="zh-CN"/>
        </w:rPr>
        <w:t>;</w:t>
      </w:r>
      <w:r w:rsidRPr="00040FE4">
        <w:rPr>
          <w:rFonts w:ascii="Book Antiqua" w:hAnsi="Book Antiqua"/>
          <w:kern w:val="0"/>
        </w:rPr>
        <w:t xml:space="preserve"> Well: </w:t>
      </w:r>
      <w:r w:rsidRPr="00680C44">
        <w:rPr>
          <w:rFonts w:ascii="Book Antiqua" w:hAnsi="Book Antiqua"/>
          <w:caps/>
          <w:kern w:val="0"/>
        </w:rPr>
        <w:t>w</w:t>
      </w:r>
      <w:r w:rsidRPr="00040FE4">
        <w:rPr>
          <w:rFonts w:ascii="Book Antiqua" w:hAnsi="Book Antiqua"/>
          <w:kern w:val="0"/>
        </w:rPr>
        <w:t>ell-differentiated adenocarcinoma</w:t>
      </w:r>
      <w:r>
        <w:rPr>
          <w:rFonts w:ascii="Book Antiqua" w:eastAsia="宋体" w:hAnsi="Book Antiqua" w:hint="eastAsia"/>
          <w:kern w:val="0"/>
          <w:lang w:eastAsia="zh-CN"/>
        </w:rPr>
        <w:t>;</w:t>
      </w:r>
      <w:r w:rsidRPr="00040FE4">
        <w:rPr>
          <w:rFonts w:ascii="Book Antiqua" w:hAnsi="Book Antiqua"/>
          <w:kern w:val="0"/>
        </w:rPr>
        <w:t xml:space="preserve"> </w:t>
      </w:r>
      <w:proofErr w:type="spellStart"/>
      <w:r w:rsidRPr="00040FE4">
        <w:rPr>
          <w:rFonts w:ascii="Book Antiqua" w:hAnsi="Book Antiqua"/>
          <w:kern w:val="0"/>
        </w:rPr>
        <w:t>Muc</w:t>
      </w:r>
      <w:proofErr w:type="spellEnd"/>
      <w:r w:rsidRPr="00040FE4">
        <w:rPr>
          <w:rFonts w:ascii="Book Antiqua" w:hAnsi="Book Antiqua"/>
          <w:kern w:val="0"/>
        </w:rPr>
        <w:t xml:space="preserve">: </w:t>
      </w:r>
      <w:r w:rsidRPr="00680C44">
        <w:rPr>
          <w:rFonts w:ascii="Book Antiqua" w:hAnsi="Book Antiqua"/>
          <w:caps/>
          <w:kern w:val="0"/>
        </w:rPr>
        <w:t>m</w:t>
      </w:r>
      <w:r w:rsidRPr="00040FE4">
        <w:rPr>
          <w:rFonts w:ascii="Book Antiqua" w:hAnsi="Book Antiqua"/>
          <w:kern w:val="0"/>
        </w:rPr>
        <w:t>ucinous adenocarcinoma</w:t>
      </w:r>
      <w:r>
        <w:rPr>
          <w:rFonts w:ascii="Book Antiqua" w:eastAsia="宋体" w:hAnsi="Book Antiqua" w:hint="eastAsia"/>
          <w:kern w:val="0"/>
          <w:lang w:eastAsia="zh-CN"/>
        </w:rPr>
        <w:t>;</w:t>
      </w:r>
      <w:r w:rsidRPr="00040FE4">
        <w:rPr>
          <w:rFonts w:ascii="Book Antiqua" w:hAnsi="Book Antiqua"/>
          <w:kern w:val="0"/>
        </w:rPr>
        <w:t xml:space="preserve"> NET: </w:t>
      </w:r>
      <w:r w:rsidRPr="00680C44">
        <w:rPr>
          <w:rFonts w:ascii="Book Antiqua" w:hAnsi="Book Antiqua"/>
          <w:caps/>
          <w:kern w:val="0"/>
        </w:rPr>
        <w:t>n</w:t>
      </w:r>
      <w:r w:rsidRPr="00040FE4">
        <w:rPr>
          <w:rFonts w:ascii="Book Antiqua" w:hAnsi="Book Antiqua"/>
          <w:kern w:val="0"/>
        </w:rPr>
        <w:t>euroendocrine tumor</w:t>
      </w:r>
      <w:r>
        <w:rPr>
          <w:rFonts w:ascii="Book Antiqua" w:eastAsia="宋体" w:hAnsi="Book Antiqua" w:hint="eastAsia"/>
          <w:kern w:val="0"/>
          <w:lang w:eastAsia="zh-CN"/>
        </w:rPr>
        <w:t>;</w:t>
      </w:r>
      <w:r w:rsidRPr="00040FE4">
        <w:rPr>
          <w:rFonts w:ascii="Book Antiqua" w:hAnsi="Book Antiqua"/>
          <w:kern w:val="0"/>
        </w:rPr>
        <w:t xml:space="preserve"> Du: </w:t>
      </w:r>
      <w:r w:rsidRPr="00680C44">
        <w:rPr>
          <w:rFonts w:ascii="Book Antiqua" w:hAnsi="Book Antiqua"/>
          <w:caps/>
          <w:kern w:val="0"/>
        </w:rPr>
        <w:t>d</w:t>
      </w:r>
      <w:r w:rsidRPr="00040FE4">
        <w:rPr>
          <w:rFonts w:ascii="Book Antiqua" w:hAnsi="Book Antiqua"/>
          <w:kern w:val="0"/>
        </w:rPr>
        <w:t>uodenum</w:t>
      </w:r>
      <w:r>
        <w:rPr>
          <w:rFonts w:ascii="Book Antiqua" w:eastAsia="宋体" w:hAnsi="Book Antiqua" w:hint="eastAsia"/>
          <w:kern w:val="0"/>
          <w:lang w:eastAsia="zh-CN"/>
        </w:rPr>
        <w:t>;</w:t>
      </w:r>
      <w:r w:rsidRPr="00040FE4">
        <w:rPr>
          <w:rFonts w:ascii="Book Antiqua" w:hAnsi="Book Antiqua"/>
          <w:kern w:val="0"/>
        </w:rPr>
        <w:t xml:space="preserve"> St: </w:t>
      </w:r>
      <w:r w:rsidRPr="00680C44">
        <w:rPr>
          <w:rFonts w:ascii="Book Antiqua" w:hAnsi="Book Antiqua"/>
          <w:caps/>
          <w:kern w:val="0"/>
        </w:rPr>
        <w:t>s</w:t>
      </w:r>
      <w:r w:rsidRPr="00040FE4">
        <w:rPr>
          <w:rFonts w:ascii="Book Antiqua" w:hAnsi="Book Antiqua"/>
          <w:kern w:val="0"/>
        </w:rPr>
        <w:t>tomach</w:t>
      </w:r>
      <w:r>
        <w:rPr>
          <w:rFonts w:ascii="Book Antiqua" w:eastAsia="宋体" w:hAnsi="Book Antiqua" w:hint="eastAsia"/>
          <w:kern w:val="0"/>
          <w:lang w:eastAsia="zh-CN"/>
        </w:rPr>
        <w:t>;</w:t>
      </w:r>
      <w:r w:rsidRPr="00040FE4">
        <w:rPr>
          <w:rFonts w:ascii="Book Antiqua" w:hAnsi="Book Antiqua"/>
          <w:kern w:val="0"/>
        </w:rPr>
        <w:t xml:space="preserve"> Pa: </w:t>
      </w:r>
      <w:r w:rsidRPr="00680C44">
        <w:rPr>
          <w:rFonts w:ascii="Book Antiqua" w:hAnsi="Book Antiqua"/>
          <w:caps/>
          <w:kern w:val="0"/>
        </w:rPr>
        <w:t>p</w:t>
      </w:r>
      <w:r w:rsidRPr="00040FE4">
        <w:rPr>
          <w:rFonts w:ascii="Book Antiqua" w:hAnsi="Book Antiqua"/>
          <w:kern w:val="0"/>
        </w:rPr>
        <w:t>ancreas</w:t>
      </w:r>
      <w:r>
        <w:rPr>
          <w:rFonts w:ascii="Book Antiqua" w:eastAsia="宋体" w:hAnsi="Book Antiqua" w:hint="eastAsia"/>
          <w:kern w:val="0"/>
          <w:lang w:eastAsia="zh-CN"/>
        </w:rPr>
        <w:t>;</w:t>
      </w:r>
      <w:r w:rsidRPr="00040FE4">
        <w:rPr>
          <w:rFonts w:ascii="Book Antiqua" w:hAnsi="Book Antiqua"/>
          <w:kern w:val="0"/>
        </w:rPr>
        <w:t xml:space="preserve"> Gb: </w:t>
      </w:r>
      <w:r w:rsidRPr="00680C44">
        <w:rPr>
          <w:rFonts w:ascii="Book Antiqua" w:hAnsi="Book Antiqua"/>
          <w:caps/>
          <w:kern w:val="0"/>
        </w:rPr>
        <w:t>g</w:t>
      </w:r>
      <w:r w:rsidRPr="00040FE4">
        <w:rPr>
          <w:rFonts w:ascii="Book Antiqua" w:hAnsi="Book Antiqua"/>
          <w:kern w:val="0"/>
        </w:rPr>
        <w:t>allbladder</w:t>
      </w:r>
      <w:r>
        <w:rPr>
          <w:rFonts w:ascii="Book Antiqua" w:eastAsia="宋体" w:hAnsi="Book Antiqua" w:hint="eastAsia"/>
          <w:kern w:val="0"/>
          <w:lang w:eastAsia="zh-CN"/>
        </w:rPr>
        <w:t>.</w:t>
      </w:r>
    </w:p>
    <w:p w14:paraId="39F8681B" w14:textId="77777777" w:rsidR="00FE4298" w:rsidRPr="00040FE4" w:rsidRDefault="00FE4298" w:rsidP="004659A5">
      <w:pPr>
        <w:overflowPunct/>
        <w:topLinePunct w:val="0"/>
        <w:adjustRightInd/>
        <w:snapToGrid w:val="0"/>
        <w:spacing w:line="360" w:lineRule="auto"/>
        <w:textAlignment w:val="auto"/>
        <w:rPr>
          <w:rFonts w:ascii="Book Antiqua" w:hAnsi="Book Antiqua"/>
        </w:rPr>
      </w:pPr>
      <w:r w:rsidRPr="00040FE4">
        <w:rPr>
          <w:rFonts w:ascii="Book Antiqua" w:hAnsi="Book Antiqua"/>
        </w:rPr>
        <w:br w:type="page"/>
      </w:r>
    </w:p>
    <w:p w14:paraId="09BE9FDD" w14:textId="5209C03B" w:rsidR="00AB5D54" w:rsidRPr="00443661" w:rsidRDefault="00443661" w:rsidP="004659A5">
      <w:pPr>
        <w:snapToGrid w:val="0"/>
        <w:spacing w:line="360" w:lineRule="auto"/>
        <w:rPr>
          <w:rFonts w:ascii="Book Antiqua" w:hAnsi="Book Antiqua"/>
          <w:b/>
        </w:rPr>
      </w:pPr>
      <w:r w:rsidRPr="00443661">
        <w:rPr>
          <w:rFonts w:ascii="Book Antiqua" w:hAnsi="Book Antiqua"/>
          <w:b/>
          <w:kern w:val="0"/>
        </w:rPr>
        <w:lastRenderedPageBreak/>
        <w:t>Table 4</w:t>
      </w:r>
      <w:r w:rsidRPr="00443661">
        <w:rPr>
          <w:rFonts w:ascii="Book Antiqua" w:eastAsia="宋体" w:hAnsi="Book Antiqua" w:hint="eastAsia"/>
          <w:b/>
          <w:kern w:val="0"/>
          <w:lang w:eastAsia="zh-CN"/>
        </w:rPr>
        <w:t xml:space="preserve"> </w:t>
      </w:r>
      <w:r w:rsidRPr="00443661">
        <w:rPr>
          <w:rFonts w:ascii="Book Antiqua" w:hAnsi="Book Antiqua"/>
          <w:b/>
          <w:kern w:val="0"/>
        </w:rPr>
        <w:t>Chemotherapy and outcomes</w:t>
      </w:r>
    </w:p>
    <w:tbl>
      <w:tblPr>
        <w:tblW w:w="8895" w:type="dxa"/>
        <w:tblInd w:w="99"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865"/>
        <w:gridCol w:w="918"/>
        <w:gridCol w:w="1425"/>
        <w:gridCol w:w="2179"/>
        <w:gridCol w:w="1276"/>
        <w:gridCol w:w="1275"/>
        <w:gridCol w:w="957"/>
      </w:tblGrid>
      <w:tr w:rsidR="00443661" w:rsidRPr="00040FE4" w14:paraId="440329DD" w14:textId="77777777" w:rsidTr="00CE579D">
        <w:trPr>
          <w:trHeight w:val="266"/>
        </w:trPr>
        <w:tc>
          <w:tcPr>
            <w:tcW w:w="865" w:type="dxa"/>
            <w:tcBorders>
              <w:top w:val="single" w:sz="4" w:space="0" w:color="auto"/>
              <w:bottom w:val="single" w:sz="4" w:space="0" w:color="auto"/>
            </w:tcBorders>
            <w:shd w:val="clear" w:color="auto" w:fill="auto"/>
            <w:noWrap/>
            <w:vAlign w:val="center"/>
            <w:hideMark/>
          </w:tcPr>
          <w:p w14:paraId="0788AA9D" w14:textId="77777777" w:rsidR="00443661" w:rsidRPr="00443661" w:rsidRDefault="00443661" w:rsidP="004659A5">
            <w:pPr>
              <w:snapToGrid w:val="0"/>
              <w:spacing w:line="360" w:lineRule="auto"/>
              <w:rPr>
                <w:rFonts w:ascii="Book Antiqua" w:hAnsi="Book Antiqua"/>
                <w:b/>
                <w:kern w:val="0"/>
              </w:rPr>
            </w:pPr>
            <w:r w:rsidRPr="00443661">
              <w:rPr>
                <w:rFonts w:ascii="Book Antiqua" w:hAnsi="Book Antiqua"/>
                <w:b/>
                <w:kern w:val="0"/>
              </w:rPr>
              <w:t>Case</w:t>
            </w:r>
          </w:p>
        </w:tc>
        <w:tc>
          <w:tcPr>
            <w:tcW w:w="918" w:type="dxa"/>
            <w:tcBorders>
              <w:top w:val="single" w:sz="4" w:space="0" w:color="auto"/>
              <w:bottom w:val="single" w:sz="4" w:space="0" w:color="auto"/>
            </w:tcBorders>
            <w:shd w:val="clear" w:color="auto" w:fill="auto"/>
            <w:noWrap/>
            <w:vAlign w:val="center"/>
            <w:hideMark/>
          </w:tcPr>
          <w:p w14:paraId="2105F133" w14:textId="77777777" w:rsidR="00443661" w:rsidRPr="00443661" w:rsidRDefault="00443661" w:rsidP="00443661">
            <w:pPr>
              <w:snapToGrid w:val="0"/>
              <w:spacing w:line="360" w:lineRule="auto"/>
              <w:jc w:val="center"/>
              <w:rPr>
                <w:rFonts w:ascii="Book Antiqua" w:hAnsi="Book Antiqua"/>
                <w:b/>
                <w:kern w:val="0"/>
              </w:rPr>
            </w:pPr>
            <w:r w:rsidRPr="00443661">
              <w:rPr>
                <w:rFonts w:ascii="Book Antiqua" w:hAnsi="Book Antiqua"/>
                <w:b/>
                <w:kern w:val="0"/>
              </w:rPr>
              <w:t>ACT</w:t>
            </w:r>
          </w:p>
        </w:tc>
        <w:tc>
          <w:tcPr>
            <w:tcW w:w="1425" w:type="dxa"/>
            <w:tcBorders>
              <w:top w:val="single" w:sz="4" w:space="0" w:color="auto"/>
              <w:bottom w:val="single" w:sz="4" w:space="0" w:color="auto"/>
            </w:tcBorders>
            <w:shd w:val="clear" w:color="auto" w:fill="auto"/>
            <w:noWrap/>
            <w:vAlign w:val="center"/>
            <w:hideMark/>
          </w:tcPr>
          <w:p w14:paraId="7C02F2C9" w14:textId="6BFFD4C1" w:rsidR="00443661" w:rsidRPr="00443661" w:rsidRDefault="00443661" w:rsidP="00443661">
            <w:pPr>
              <w:snapToGrid w:val="0"/>
              <w:spacing w:line="360" w:lineRule="auto"/>
              <w:jc w:val="center"/>
              <w:rPr>
                <w:rFonts w:ascii="Book Antiqua" w:hAnsi="Book Antiqua"/>
                <w:b/>
                <w:kern w:val="0"/>
              </w:rPr>
            </w:pPr>
            <w:r w:rsidRPr="00443661">
              <w:rPr>
                <w:rFonts w:ascii="Book Antiqua" w:hAnsi="Book Antiqua"/>
                <w:b/>
                <w:kern w:val="0"/>
              </w:rPr>
              <w:t>DFS</w:t>
            </w:r>
            <w:r w:rsidRPr="00443661">
              <w:rPr>
                <w:rFonts w:ascii="Book Antiqua" w:eastAsia="宋体" w:hAnsi="Book Antiqua" w:hint="eastAsia"/>
                <w:b/>
                <w:kern w:val="0"/>
                <w:lang w:eastAsia="zh-CN"/>
              </w:rPr>
              <w:t xml:space="preserve"> </w:t>
            </w:r>
            <w:r w:rsidRPr="00443661">
              <w:rPr>
                <w:rFonts w:ascii="Book Antiqua" w:hAnsi="Book Antiqua"/>
                <w:b/>
                <w:kern w:val="0"/>
              </w:rPr>
              <w:t>(</w:t>
            </w:r>
            <w:proofErr w:type="spellStart"/>
            <w:r w:rsidRPr="00443661">
              <w:rPr>
                <w:rFonts w:ascii="Book Antiqua" w:hAnsi="Book Antiqua"/>
                <w:b/>
                <w:kern w:val="0"/>
              </w:rPr>
              <w:t>mo</w:t>
            </w:r>
            <w:proofErr w:type="spellEnd"/>
            <w:r w:rsidRPr="00443661">
              <w:rPr>
                <w:rFonts w:ascii="Book Antiqua" w:hAnsi="Book Antiqua"/>
                <w:b/>
                <w:kern w:val="0"/>
              </w:rPr>
              <w:t>)</w:t>
            </w:r>
          </w:p>
        </w:tc>
        <w:tc>
          <w:tcPr>
            <w:tcW w:w="2179" w:type="dxa"/>
            <w:tcBorders>
              <w:top w:val="single" w:sz="4" w:space="0" w:color="auto"/>
              <w:bottom w:val="single" w:sz="4" w:space="0" w:color="auto"/>
            </w:tcBorders>
            <w:shd w:val="clear" w:color="auto" w:fill="auto"/>
            <w:noWrap/>
            <w:vAlign w:val="center"/>
            <w:hideMark/>
          </w:tcPr>
          <w:p w14:paraId="1829113E" w14:textId="77777777" w:rsidR="00443661" w:rsidRPr="00443661" w:rsidRDefault="00443661" w:rsidP="00443661">
            <w:pPr>
              <w:snapToGrid w:val="0"/>
              <w:spacing w:line="360" w:lineRule="auto"/>
              <w:jc w:val="center"/>
              <w:rPr>
                <w:rFonts w:ascii="Book Antiqua" w:hAnsi="Book Antiqua"/>
                <w:b/>
                <w:kern w:val="0"/>
              </w:rPr>
            </w:pPr>
            <w:r w:rsidRPr="00443661">
              <w:rPr>
                <w:rFonts w:ascii="Book Antiqua" w:hAnsi="Book Antiqua"/>
                <w:b/>
                <w:kern w:val="0"/>
              </w:rPr>
              <w:t>CT</w:t>
            </w:r>
          </w:p>
        </w:tc>
        <w:tc>
          <w:tcPr>
            <w:tcW w:w="1276" w:type="dxa"/>
            <w:tcBorders>
              <w:top w:val="single" w:sz="4" w:space="0" w:color="auto"/>
              <w:bottom w:val="single" w:sz="4" w:space="0" w:color="auto"/>
            </w:tcBorders>
            <w:shd w:val="clear" w:color="auto" w:fill="auto"/>
            <w:noWrap/>
            <w:vAlign w:val="center"/>
            <w:hideMark/>
          </w:tcPr>
          <w:p w14:paraId="7A8733B0" w14:textId="69746434" w:rsidR="00443661" w:rsidRPr="00443661" w:rsidRDefault="00443661" w:rsidP="00443661">
            <w:pPr>
              <w:snapToGrid w:val="0"/>
              <w:spacing w:line="360" w:lineRule="auto"/>
              <w:jc w:val="center"/>
              <w:rPr>
                <w:rFonts w:ascii="Book Antiqua" w:hAnsi="Book Antiqua"/>
                <w:b/>
                <w:kern w:val="0"/>
              </w:rPr>
            </w:pPr>
            <w:r w:rsidRPr="00443661">
              <w:rPr>
                <w:rFonts w:ascii="Book Antiqua" w:hAnsi="Book Antiqua"/>
                <w:b/>
                <w:kern w:val="0"/>
              </w:rPr>
              <w:t>OS</w:t>
            </w:r>
            <w:r w:rsidRPr="00443661">
              <w:rPr>
                <w:rFonts w:ascii="Book Antiqua" w:eastAsia="宋体" w:hAnsi="Book Antiqua" w:hint="eastAsia"/>
                <w:b/>
                <w:kern w:val="0"/>
                <w:lang w:eastAsia="zh-CN"/>
              </w:rPr>
              <w:t xml:space="preserve"> </w:t>
            </w:r>
            <w:r w:rsidRPr="00443661">
              <w:rPr>
                <w:rFonts w:ascii="Book Antiqua" w:hAnsi="Book Antiqua"/>
                <w:b/>
                <w:kern w:val="0"/>
              </w:rPr>
              <w:t>(</w:t>
            </w:r>
            <w:proofErr w:type="spellStart"/>
            <w:r w:rsidRPr="00443661">
              <w:rPr>
                <w:rFonts w:ascii="Book Antiqua" w:hAnsi="Book Antiqua"/>
                <w:b/>
                <w:kern w:val="0"/>
              </w:rPr>
              <w:t>mo</w:t>
            </w:r>
            <w:proofErr w:type="spellEnd"/>
            <w:r w:rsidRPr="00443661">
              <w:rPr>
                <w:rFonts w:ascii="Book Antiqua" w:hAnsi="Book Antiqua"/>
                <w:b/>
                <w:kern w:val="0"/>
              </w:rPr>
              <w:t>)</w:t>
            </w:r>
          </w:p>
        </w:tc>
        <w:tc>
          <w:tcPr>
            <w:tcW w:w="1275" w:type="dxa"/>
            <w:tcBorders>
              <w:top w:val="single" w:sz="4" w:space="0" w:color="auto"/>
              <w:bottom w:val="single" w:sz="4" w:space="0" w:color="auto"/>
            </w:tcBorders>
            <w:shd w:val="clear" w:color="auto" w:fill="auto"/>
            <w:noWrap/>
            <w:vAlign w:val="center"/>
            <w:hideMark/>
          </w:tcPr>
          <w:p w14:paraId="2FD6E1AC" w14:textId="77777777" w:rsidR="00443661" w:rsidRPr="00443661" w:rsidRDefault="00443661" w:rsidP="00443661">
            <w:pPr>
              <w:snapToGrid w:val="0"/>
              <w:spacing w:line="360" w:lineRule="auto"/>
              <w:jc w:val="center"/>
              <w:rPr>
                <w:rFonts w:ascii="Book Antiqua" w:hAnsi="Book Antiqua"/>
                <w:b/>
                <w:kern w:val="0"/>
              </w:rPr>
            </w:pPr>
            <w:r w:rsidRPr="00443661">
              <w:rPr>
                <w:rFonts w:ascii="Book Antiqua" w:hAnsi="Book Antiqua"/>
                <w:b/>
                <w:kern w:val="0"/>
              </w:rPr>
              <w:t>Status</w:t>
            </w:r>
          </w:p>
        </w:tc>
        <w:tc>
          <w:tcPr>
            <w:tcW w:w="957" w:type="dxa"/>
            <w:tcBorders>
              <w:top w:val="single" w:sz="4" w:space="0" w:color="auto"/>
              <w:bottom w:val="single" w:sz="4" w:space="0" w:color="auto"/>
            </w:tcBorders>
            <w:shd w:val="clear" w:color="auto" w:fill="auto"/>
            <w:noWrap/>
            <w:vAlign w:val="center"/>
            <w:hideMark/>
          </w:tcPr>
          <w:p w14:paraId="619C4B57" w14:textId="77777777" w:rsidR="00443661" w:rsidRPr="00443661" w:rsidRDefault="00443661" w:rsidP="00443661">
            <w:pPr>
              <w:snapToGrid w:val="0"/>
              <w:spacing w:line="360" w:lineRule="auto"/>
              <w:jc w:val="center"/>
              <w:rPr>
                <w:rFonts w:ascii="Book Antiqua" w:hAnsi="Book Antiqua"/>
                <w:b/>
                <w:kern w:val="0"/>
              </w:rPr>
            </w:pPr>
            <w:r w:rsidRPr="00443661">
              <w:rPr>
                <w:rFonts w:ascii="Book Antiqua" w:hAnsi="Book Antiqua"/>
                <w:b/>
                <w:kern w:val="0"/>
              </w:rPr>
              <w:t>CD</w:t>
            </w:r>
          </w:p>
        </w:tc>
      </w:tr>
      <w:tr w:rsidR="00040FE4" w:rsidRPr="00040FE4" w14:paraId="1844EC7C" w14:textId="77777777" w:rsidTr="00CE579D">
        <w:trPr>
          <w:trHeight w:val="306"/>
        </w:trPr>
        <w:tc>
          <w:tcPr>
            <w:tcW w:w="865" w:type="dxa"/>
            <w:tcBorders>
              <w:top w:val="single" w:sz="4" w:space="0" w:color="auto"/>
            </w:tcBorders>
            <w:shd w:val="clear" w:color="auto" w:fill="auto"/>
            <w:noWrap/>
            <w:vAlign w:val="center"/>
            <w:hideMark/>
          </w:tcPr>
          <w:p w14:paraId="507FE968" w14:textId="77777777" w:rsidR="00AB5D54" w:rsidRPr="00040FE4" w:rsidRDefault="00AB5D54" w:rsidP="004659A5">
            <w:pPr>
              <w:snapToGrid w:val="0"/>
              <w:spacing w:line="360" w:lineRule="auto"/>
              <w:rPr>
                <w:rFonts w:ascii="Book Antiqua" w:hAnsi="Book Antiqua"/>
                <w:kern w:val="0"/>
              </w:rPr>
            </w:pPr>
            <w:r w:rsidRPr="00040FE4">
              <w:rPr>
                <w:rFonts w:ascii="Book Antiqua" w:hAnsi="Book Antiqua"/>
                <w:kern w:val="0"/>
              </w:rPr>
              <w:t>1</w:t>
            </w:r>
          </w:p>
        </w:tc>
        <w:tc>
          <w:tcPr>
            <w:tcW w:w="918" w:type="dxa"/>
            <w:tcBorders>
              <w:top w:val="single" w:sz="4" w:space="0" w:color="auto"/>
            </w:tcBorders>
            <w:shd w:val="clear" w:color="auto" w:fill="auto"/>
            <w:noWrap/>
            <w:vAlign w:val="center"/>
            <w:hideMark/>
          </w:tcPr>
          <w:p w14:paraId="562A0D34" w14:textId="77777777"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Cape</w:t>
            </w:r>
          </w:p>
        </w:tc>
        <w:tc>
          <w:tcPr>
            <w:tcW w:w="1425" w:type="dxa"/>
            <w:tcBorders>
              <w:top w:val="single" w:sz="4" w:space="0" w:color="auto"/>
            </w:tcBorders>
            <w:shd w:val="clear" w:color="auto" w:fill="auto"/>
            <w:noWrap/>
            <w:vAlign w:val="center"/>
            <w:hideMark/>
          </w:tcPr>
          <w:p w14:paraId="2649563D" w14:textId="77777777"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77</w:t>
            </w:r>
          </w:p>
        </w:tc>
        <w:tc>
          <w:tcPr>
            <w:tcW w:w="2179" w:type="dxa"/>
            <w:tcBorders>
              <w:top w:val="single" w:sz="4" w:space="0" w:color="auto"/>
            </w:tcBorders>
            <w:shd w:val="clear" w:color="auto" w:fill="auto"/>
            <w:noWrap/>
            <w:vAlign w:val="center"/>
            <w:hideMark/>
          </w:tcPr>
          <w:p w14:paraId="667E2D89" w14:textId="1850F1A9"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w:t>
            </w:r>
          </w:p>
        </w:tc>
        <w:tc>
          <w:tcPr>
            <w:tcW w:w="1276" w:type="dxa"/>
            <w:tcBorders>
              <w:top w:val="single" w:sz="4" w:space="0" w:color="auto"/>
            </w:tcBorders>
            <w:shd w:val="clear" w:color="auto" w:fill="auto"/>
            <w:noWrap/>
            <w:vAlign w:val="center"/>
            <w:hideMark/>
          </w:tcPr>
          <w:p w14:paraId="11A5D6A3" w14:textId="77777777"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77</w:t>
            </w:r>
          </w:p>
        </w:tc>
        <w:tc>
          <w:tcPr>
            <w:tcW w:w="1275" w:type="dxa"/>
            <w:tcBorders>
              <w:top w:val="single" w:sz="4" w:space="0" w:color="auto"/>
            </w:tcBorders>
            <w:shd w:val="clear" w:color="auto" w:fill="auto"/>
            <w:noWrap/>
            <w:vAlign w:val="center"/>
            <w:hideMark/>
          </w:tcPr>
          <w:p w14:paraId="2227D3FA" w14:textId="77777777"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Alive</w:t>
            </w:r>
          </w:p>
        </w:tc>
        <w:tc>
          <w:tcPr>
            <w:tcW w:w="957" w:type="dxa"/>
            <w:tcBorders>
              <w:top w:val="single" w:sz="4" w:space="0" w:color="auto"/>
            </w:tcBorders>
            <w:shd w:val="clear" w:color="auto" w:fill="auto"/>
            <w:noWrap/>
            <w:vAlign w:val="center"/>
            <w:hideMark/>
          </w:tcPr>
          <w:p w14:paraId="6CFBF077" w14:textId="77777777" w:rsidR="00AB5D54" w:rsidRPr="00040FE4" w:rsidRDefault="00AB5D54" w:rsidP="00443661">
            <w:pPr>
              <w:snapToGrid w:val="0"/>
              <w:spacing w:line="360" w:lineRule="auto"/>
              <w:jc w:val="center"/>
              <w:rPr>
                <w:rFonts w:ascii="Book Antiqua" w:hAnsi="Book Antiqua"/>
                <w:kern w:val="0"/>
              </w:rPr>
            </w:pPr>
          </w:p>
        </w:tc>
      </w:tr>
      <w:tr w:rsidR="00040FE4" w:rsidRPr="00040FE4" w14:paraId="27E84667" w14:textId="77777777" w:rsidTr="00CE579D">
        <w:trPr>
          <w:trHeight w:val="306"/>
        </w:trPr>
        <w:tc>
          <w:tcPr>
            <w:tcW w:w="865" w:type="dxa"/>
            <w:shd w:val="clear" w:color="auto" w:fill="auto"/>
            <w:noWrap/>
            <w:vAlign w:val="center"/>
            <w:hideMark/>
          </w:tcPr>
          <w:p w14:paraId="27311037" w14:textId="77777777" w:rsidR="00AB5D54" w:rsidRPr="00040FE4" w:rsidRDefault="00AB5D54" w:rsidP="004659A5">
            <w:pPr>
              <w:snapToGrid w:val="0"/>
              <w:spacing w:line="360" w:lineRule="auto"/>
              <w:rPr>
                <w:rFonts w:ascii="Book Antiqua" w:hAnsi="Book Antiqua"/>
                <w:kern w:val="0"/>
              </w:rPr>
            </w:pPr>
            <w:r w:rsidRPr="00040FE4">
              <w:rPr>
                <w:rFonts w:ascii="Book Antiqua" w:hAnsi="Book Antiqua"/>
                <w:kern w:val="0"/>
              </w:rPr>
              <w:t>2</w:t>
            </w:r>
          </w:p>
        </w:tc>
        <w:tc>
          <w:tcPr>
            <w:tcW w:w="918" w:type="dxa"/>
            <w:shd w:val="clear" w:color="auto" w:fill="auto"/>
            <w:noWrap/>
            <w:vAlign w:val="center"/>
            <w:hideMark/>
          </w:tcPr>
          <w:p w14:paraId="2047C62E" w14:textId="45CF9E83"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w:t>
            </w:r>
          </w:p>
        </w:tc>
        <w:tc>
          <w:tcPr>
            <w:tcW w:w="1425" w:type="dxa"/>
            <w:shd w:val="clear" w:color="auto" w:fill="auto"/>
            <w:noWrap/>
            <w:vAlign w:val="center"/>
            <w:hideMark/>
          </w:tcPr>
          <w:p w14:paraId="7C8A8F06" w14:textId="77777777"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5</w:t>
            </w:r>
          </w:p>
        </w:tc>
        <w:tc>
          <w:tcPr>
            <w:tcW w:w="2179" w:type="dxa"/>
            <w:shd w:val="clear" w:color="auto" w:fill="auto"/>
            <w:noWrap/>
            <w:vAlign w:val="center"/>
            <w:hideMark/>
          </w:tcPr>
          <w:p w14:paraId="6A9DE1D9" w14:textId="77777777" w:rsidR="00AB5D54" w:rsidRPr="00040FE4" w:rsidRDefault="00AB5D54" w:rsidP="00443661">
            <w:pPr>
              <w:snapToGrid w:val="0"/>
              <w:spacing w:line="360" w:lineRule="auto"/>
              <w:jc w:val="center"/>
              <w:rPr>
                <w:rFonts w:ascii="Book Antiqua" w:hAnsi="Book Antiqua"/>
                <w:kern w:val="0"/>
              </w:rPr>
            </w:pPr>
            <w:proofErr w:type="spellStart"/>
            <w:r w:rsidRPr="00040FE4">
              <w:rPr>
                <w:rFonts w:ascii="Book Antiqua" w:hAnsi="Book Antiqua"/>
                <w:kern w:val="0"/>
              </w:rPr>
              <w:t>Cetu</w:t>
            </w:r>
            <w:proofErr w:type="spellEnd"/>
          </w:p>
        </w:tc>
        <w:tc>
          <w:tcPr>
            <w:tcW w:w="1276" w:type="dxa"/>
            <w:shd w:val="clear" w:color="auto" w:fill="auto"/>
            <w:noWrap/>
            <w:vAlign w:val="center"/>
            <w:hideMark/>
          </w:tcPr>
          <w:p w14:paraId="45EE27A9" w14:textId="77777777"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11</w:t>
            </w:r>
          </w:p>
        </w:tc>
        <w:tc>
          <w:tcPr>
            <w:tcW w:w="1275" w:type="dxa"/>
            <w:shd w:val="clear" w:color="auto" w:fill="auto"/>
            <w:noWrap/>
            <w:vAlign w:val="center"/>
            <w:hideMark/>
          </w:tcPr>
          <w:p w14:paraId="5C745276" w14:textId="77777777"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Dead</w:t>
            </w:r>
          </w:p>
        </w:tc>
        <w:tc>
          <w:tcPr>
            <w:tcW w:w="957" w:type="dxa"/>
            <w:shd w:val="clear" w:color="auto" w:fill="auto"/>
            <w:noWrap/>
            <w:vAlign w:val="center"/>
            <w:hideMark/>
          </w:tcPr>
          <w:p w14:paraId="758C716D" w14:textId="77777777"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LM</w:t>
            </w:r>
          </w:p>
        </w:tc>
      </w:tr>
      <w:tr w:rsidR="00040FE4" w:rsidRPr="00040FE4" w14:paraId="355069B7" w14:textId="77777777" w:rsidTr="00CE579D">
        <w:trPr>
          <w:trHeight w:val="306"/>
        </w:trPr>
        <w:tc>
          <w:tcPr>
            <w:tcW w:w="865" w:type="dxa"/>
            <w:shd w:val="clear" w:color="auto" w:fill="auto"/>
            <w:noWrap/>
            <w:vAlign w:val="center"/>
            <w:hideMark/>
          </w:tcPr>
          <w:p w14:paraId="14E1B529" w14:textId="77777777" w:rsidR="00AB5D54" w:rsidRPr="00040FE4" w:rsidRDefault="00AB5D54" w:rsidP="004659A5">
            <w:pPr>
              <w:snapToGrid w:val="0"/>
              <w:spacing w:line="360" w:lineRule="auto"/>
              <w:rPr>
                <w:rFonts w:ascii="Book Antiqua" w:hAnsi="Book Antiqua"/>
                <w:kern w:val="0"/>
              </w:rPr>
            </w:pPr>
            <w:r w:rsidRPr="00040FE4">
              <w:rPr>
                <w:rFonts w:ascii="Book Antiqua" w:hAnsi="Book Antiqua"/>
                <w:kern w:val="0"/>
              </w:rPr>
              <w:t>3</w:t>
            </w:r>
          </w:p>
        </w:tc>
        <w:tc>
          <w:tcPr>
            <w:tcW w:w="918" w:type="dxa"/>
            <w:shd w:val="clear" w:color="auto" w:fill="auto"/>
            <w:noWrap/>
            <w:vAlign w:val="center"/>
            <w:hideMark/>
          </w:tcPr>
          <w:p w14:paraId="31EFB445" w14:textId="400EDF11"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w:t>
            </w:r>
          </w:p>
        </w:tc>
        <w:tc>
          <w:tcPr>
            <w:tcW w:w="1425" w:type="dxa"/>
            <w:shd w:val="clear" w:color="auto" w:fill="auto"/>
            <w:noWrap/>
            <w:vAlign w:val="center"/>
            <w:hideMark/>
          </w:tcPr>
          <w:p w14:paraId="53E394C1" w14:textId="77777777"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95</w:t>
            </w:r>
          </w:p>
        </w:tc>
        <w:tc>
          <w:tcPr>
            <w:tcW w:w="2179" w:type="dxa"/>
            <w:shd w:val="clear" w:color="auto" w:fill="auto"/>
            <w:noWrap/>
            <w:vAlign w:val="center"/>
            <w:hideMark/>
          </w:tcPr>
          <w:p w14:paraId="5CCE9A36" w14:textId="5FE012B6"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w:t>
            </w:r>
          </w:p>
        </w:tc>
        <w:tc>
          <w:tcPr>
            <w:tcW w:w="1276" w:type="dxa"/>
            <w:shd w:val="clear" w:color="auto" w:fill="auto"/>
            <w:noWrap/>
            <w:vAlign w:val="center"/>
            <w:hideMark/>
          </w:tcPr>
          <w:p w14:paraId="7CFEEB3F" w14:textId="77777777"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95</w:t>
            </w:r>
          </w:p>
        </w:tc>
        <w:tc>
          <w:tcPr>
            <w:tcW w:w="1275" w:type="dxa"/>
            <w:shd w:val="clear" w:color="auto" w:fill="auto"/>
            <w:noWrap/>
            <w:vAlign w:val="center"/>
            <w:hideMark/>
          </w:tcPr>
          <w:p w14:paraId="5A93C3B9" w14:textId="77777777"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Alive</w:t>
            </w:r>
          </w:p>
        </w:tc>
        <w:tc>
          <w:tcPr>
            <w:tcW w:w="957" w:type="dxa"/>
            <w:shd w:val="clear" w:color="auto" w:fill="auto"/>
            <w:noWrap/>
            <w:vAlign w:val="center"/>
            <w:hideMark/>
          </w:tcPr>
          <w:p w14:paraId="71C88983" w14:textId="77777777" w:rsidR="00AB5D54" w:rsidRPr="00040FE4" w:rsidRDefault="00AB5D54" w:rsidP="00443661">
            <w:pPr>
              <w:snapToGrid w:val="0"/>
              <w:spacing w:line="360" w:lineRule="auto"/>
              <w:jc w:val="center"/>
              <w:rPr>
                <w:rFonts w:ascii="Book Antiqua" w:hAnsi="Book Antiqua"/>
                <w:kern w:val="0"/>
              </w:rPr>
            </w:pPr>
          </w:p>
        </w:tc>
      </w:tr>
      <w:tr w:rsidR="00040FE4" w:rsidRPr="00040FE4" w14:paraId="5EB43C4D" w14:textId="77777777" w:rsidTr="00CE579D">
        <w:trPr>
          <w:trHeight w:val="306"/>
        </w:trPr>
        <w:tc>
          <w:tcPr>
            <w:tcW w:w="865" w:type="dxa"/>
            <w:shd w:val="clear" w:color="auto" w:fill="auto"/>
            <w:noWrap/>
            <w:vAlign w:val="center"/>
            <w:hideMark/>
          </w:tcPr>
          <w:p w14:paraId="68F46686" w14:textId="77777777" w:rsidR="00AB5D54" w:rsidRPr="00040FE4" w:rsidRDefault="00AB5D54" w:rsidP="004659A5">
            <w:pPr>
              <w:snapToGrid w:val="0"/>
              <w:spacing w:line="360" w:lineRule="auto"/>
              <w:rPr>
                <w:rFonts w:ascii="Book Antiqua" w:hAnsi="Book Antiqua"/>
                <w:kern w:val="0"/>
              </w:rPr>
            </w:pPr>
            <w:r w:rsidRPr="00040FE4">
              <w:rPr>
                <w:rFonts w:ascii="Book Antiqua" w:hAnsi="Book Antiqua"/>
                <w:kern w:val="0"/>
              </w:rPr>
              <w:t>4</w:t>
            </w:r>
          </w:p>
        </w:tc>
        <w:tc>
          <w:tcPr>
            <w:tcW w:w="918" w:type="dxa"/>
            <w:shd w:val="clear" w:color="auto" w:fill="auto"/>
            <w:noWrap/>
            <w:vAlign w:val="center"/>
            <w:hideMark/>
          </w:tcPr>
          <w:p w14:paraId="030E02BE" w14:textId="106024A0"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w:t>
            </w:r>
          </w:p>
        </w:tc>
        <w:tc>
          <w:tcPr>
            <w:tcW w:w="1425" w:type="dxa"/>
            <w:shd w:val="clear" w:color="auto" w:fill="auto"/>
            <w:noWrap/>
            <w:vAlign w:val="center"/>
            <w:hideMark/>
          </w:tcPr>
          <w:p w14:paraId="4B8BE141" w14:textId="77777777"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85</w:t>
            </w:r>
          </w:p>
        </w:tc>
        <w:tc>
          <w:tcPr>
            <w:tcW w:w="2179" w:type="dxa"/>
            <w:shd w:val="clear" w:color="auto" w:fill="auto"/>
            <w:noWrap/>
            <w:vAlign w:val="center"/>
            <w:hideMark/>
          </w:tcPr>
          <w:p w14:paraId="504D573A" w14:textId="1DE6E395"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w:t>
            </w:r>
          </w:p>
        </w:tc>
        <w:tc>
          <w:tcPr>
            <w:tcW w:w="1276" w:type="dxa"/>
            <w:shd w:val="clear" w:color="auto" w:fill="auto"/>
            <w:noWrap/>
            <w:vAlign w:val="center"/>
            <w:hideMark/>
          </w:tcPr>
          <w:p w14:paraId="42182A08" w14:textId="77777777"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85</w:t>
            </w:r>
          </w:p>
        </w:tc>
        <w:tc>
          <w:tcPr>
            <w:tcW w:w="1275" w:type="dxa"/>
            <w:shd w:val="clear" w:color="auto" w:fill="auto"/>
            <w:noWrap/>
            <w:vAlign w:val="center"/>
            <w:hideMark/>
          </w:tcPr>
          <w:p w14:paraId="34114634" w14:textId="77777777"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Alive</w:t>
            </w:r>
          </w:p>
        </w:tc>
        <w:tc>
          <w:tcPr>
            <w:tcW w:w="957" w:type="dxa"/>
            <w:shd w:val="clear" w:color="auto" w:fill="auto"/>
            <w:noWrap/>
            <w:vAlign w:val="center"/>
            <w:hideMark/>
          </w:tcPr>
          <w:p w14:paraId="15BF15CE" w14:textId="77777777" w:rsidR="00AB5D54" w:rsidRPr="00040FE4" w:rsidRDefault="00AB5D54" w:rsidP="00443661">
            <w:pPr>
              <w:snapToGrid w:val="0"/>
              <w:spacing w:line="360" w:lineRule="auto"/>
              <w:jc w:val="center"/>
              <w:rPr>
                <w:rFonts w:ascii="Book Antiqua" w:hAnsi="Book Antiqua"/>
                <w:kern w:val="0"/>
              </w:rPr>
            </w:pPr>
          </w:p>
        </w:tc>
      </w:tr>
      <w:tr w:rsidR="00040FE4" w:rsidRPr="00040FE4" w14:paraId="7B064FDC" w14:textId="77777777" w:rsidTr="00CE579D">
        <w:trPr>
          <w:trHeight w:val="316"/>
        </w:trPr>
        <w:tc>
          <w:tcPr>
            <w:tcW w:w="865" w:type="dxa"/>
            <w:shd w:val="clear" w:color="auto" w:fill="auto"/>
            <w:noWrap/>
            <w:vAlign w:val="center"/>
            <w:hideMark/>
          </w:tcPr>
          <w:p w14:paraId="437A4637" w14:textId="77777777" w:rsidR="00AB5D54" w:rsidRPr="00040FE4" w:rsidRDefault="00AB5D54" w:rsidP="004659A5">
            <w:pPr>
              <w:snapToGrid w:val="0"/>
              <w:spacing w:line="360" w:lineRule="auto"/>
              <w:rPr>
                <w:rFonts w:ascii="Book Antiqua" w:hAnsi="Book Antiqua"/>
                <w:kern w:val="0"/>
              </w:rPr>
            </w:pPr>
            <w:r w:rsidRPr="00040FE4">
              <w:rPr>
                <w:rFonts w:ascii="Book Antiqua" w:hAnsi="Book Antiqua"/>
                <w:kern w:val="0"/>
              </w:rPr>
              <w:t>5</w:t>
            </w:r>
          </w:p>
        </w:tc>
        <w:tc>
          <w:tcPr>
            <w:tcW w:w="918" w:type="dxa"/>
            <w:shd w:val="clear" w:color="auto" w:fill="auto"/>
            <w:noWrap/>
            <w:vAlign w:val="center"/>
            <w:hideMark/>
          </w:tcPr>
          <w:p w14:paraId="44E48991" w14:textId="77F78445"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w:t>
            </w:r>
          </w:p>
        </w:tc>
        <w:tc>
          <w:tcPr>
            <w:tcW w:w="1425" w:type="dxa"/>
            <w:shd w:val="clear" w:color="auto" w:fill="auto"/>
            <w:noWrap/>
            <w:vAlign w:val="center"/>
            <w:hideMark/>
          </w:tcPr>
          <w:p w14:paraId="0E7E547F" w14:textId="77777777"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1</w:t>
            </w:r>
          </w:p>
        </w:tc>
        <w:tc>
          <w:tcPr>
            <w:tcW w:w="2179" w:type="dxa"/>
            <w:shd w:val="clear" w:color="auto" w:fill="auto"/>
            <w:noWrap/>
            <w:vAlign w:val="center"/>
            <w:hideMark/>
          </w:tcPr>
          <w:p w14:paraId="1F7C574B" w14:textId="44BDB04F"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Cape</w:t>
            </w:r>
            <w:r w:rsidR="00443661">
              <w:rPr>
                <w:rFonts w:ascii="Book Antiqua" w:eastAsia="宋体" w:hAnsi="Book Antiqua" w:hint="eastAsia"/>
                <w:kern w:val="0"/>
                <w:lang w:eastAsia="zh-CN"/>
              </w:rPr>
              <w:t xml:space="preserve"> </w:t>
            </w:r>
            <w:r w:rsidRPr="00040FE4">
              <w:rPr>
                <w:rFonts w:ascii="Book Antiqua" w:hAnsi="Book Antiqua"/>
                <w:kern w:val="0"/>
              </w:rPr>
              <w:t>+</w:t>
            </w:r>
            <w:r w:rsidR="00443661">
              <w:rPr>
                <w:rFonts w:ascii="Book Antiqua" w:eastAsia="宋体" w:hAnsi="Book Antiqua" w:hint="eastAsia"/>
                <w:kern w:val="0"/>
                <w:lang w:eastAsia="zh-CN"/>
              </w:rPr>
              <w:t xml:space="preserve"> </w:t>
            </w:r>
            <w:r w:rsidRPr="00040FE4">
              <w:rPr>
                <w:rFonts w:ascii="Book Antiqua" w:hAnsi="Book Antiqua"/>
                <w:kern w:val="0"/>
              </w:rPr>
              <w:t>OX</w:t>
            </w:r>
            <w:r w:rsidR="00443661">
              <w:rPr>
                <w:rFonts w:ascii="Book Antiqua" w:eastAsia="宋体" w:hAnsi="Book Antiqua" w:hint="eastAsia"/>
                <w:kern w:val="0"/>
                <w:lang w:eastAsia="zh-CN"/>
              </w:rPr>
              <w:t xml:space="preserve"> </w:t>
            </w:r>
            <w:r w:rsidRPr="00040FE4">
              <w:rPr>
                <w:rFonts w:ascii="Book Antiqua" w:hAnsi="Book Antiqua"/>
                <w:kern w:val="0"/>
              </w:rPr>
              <w:t>+</w:t>
            </w:r>
            <w:r w:rsidR="00443661">
              <w:rPr>
                <w:rFonts w:ascii="Book Antiqua" w:eastAsia="宋体" w:hAnsi="Book Antiqua" w:hint="eastAsia"/>
                <w:kern w:val="0"/>
                <w:lang w:eastAsia="zh-CN"/>
              </w:rPr>
              <w:t xml:space="preserve"> </w:t>
            </w:r>
            <w:proofErr w:type="spellStart"/>
            <w:r w:rsidRPr="00040FE4">
              <w:rPr>
                <w:rFonts w:ascii="Book Antiqua" w:hAnsi="Book Antiqua"/>
                <w:kern w:val="0"/>
              </w:rPr>
              <w:t>Beva</w:t>
            </w:r>
            <w:proofErr w:type="spellEnd"/>
          </w:p>
        </w:tc>
        <w:tc>
          <w:tcPr>
            <w:tcW w:w="1276" w:type="dxa"/>
            <w:shd w:val="clear" w:color="auto" w:fill="auto"/>
            <w:noWrap/>
            <w:vAlign w:val="center"/>
            <w:hideMark/>
          </w:tcPr>
          <w:p w14:paraId="002D92D8" w14:textId="77777777"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11</w:t>
            </w:r>
          </w:p>
        </w:tc>
        <w:tc>
          <w:tcPr>
            <w:tcW w:w="1275" w:type="dxa"/>
            <w:shd w:val="clear" w:color="auto" w:fill="auto"/>
            <w:noWrap/>
            <w:vAlign w:val="center"/>
            <w:hideMark/>
          </w:tcPr>
          <w:p w14:paraId="6F671D97" w14:textId="77777777"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Dead</w:t>
            </w:r>
          </w:p>
        </w:tc>
        <w:tc>
          <w:tcPr>
            <w:tcW w:w="957" w:type="dxa"/>
            <w:shd w:val="clear" w:color="auto" w:fill="auto"/>
            <w:noWrap/>
            <w:vAlign w:val="center"/>
            <w:hideMark/>
          </w:tcPr>
          <w:p w14:paraId="61E721BE" w14:textId="77777777" w:rsidR="00AB5D54" w:rsidRPr="00040FE4" w:rsidRDefault="00AB5D54" w:rsidP="00443661">
            <w:pPr>
              <w:snapToGrid w:val="0"/>
              <w:spacing w:line="360" w:lineRule="auto"/>
              <w:jc w:val="center"/>
              <w:rPr>
                <w:rFonts w:ascii="Book Antiqua" w:hAnsi="Book Antiqua"/>
                <w:kern w:val="0"/>
              </w:rPr>
            </w:pPr>
            <w:r w:rsidRPr="00040FE4">
              <w:rPr>
                <w:rFonts w:ascii="Book Antiqua" w:hAnsi="Book Antiqua"/>
                <w:kern w:val="0"/>
              </w:rPr>
              <w:t>LM</w:t>
            </w:r>
          </w:p>
        </w:tc>
      </w:tr>
    </w:tbl>
    <w:p w14:paraId="5ADE32A8" w14:textId="0C19C312" w:rsidR="00E74E55" w:rsidRPr="00443661" w:rsidRDefault="00443661" w:rsidP="004659A5">
      <w:pPr>
        <w:overflowPunct/>
        <w:topLinePunct w:val="0"/>
        <w:adjustRightInd/>
        <w:snapToGrid w:val="0"/>
        <w:spacing w:line="360" w:lineRule="auto"/>
        <w:textAlignment w:val="auto"/>
        <w:rPr>
          <w:rFonts w:ascii="Book Antiqua" w:eastAsia="宋体" w:hAnsi="Book Antiqua"/>
          <w:lang w:eastAsia="zh-CN"/>
        </w:rPr>
      </w:pPr>
      <w:r w:rsidRPr="00040FE4">
        <w:rPr>
          <w:rFonts w:ascii="Book Antiqua" w:hAnsi="Book Antiqua"/>
          <w:kern w:val="0"/>
        </w:rPr>
        <w:t xml:space="preserve">ACT: </w:t>
      </w:r>
      <w:r w:rsidRPr="00443661">
        <w:rPr>
          <w:rFonts w:ascii="Book Antiqua" w:hAnsi="Book Antiqua"/>
          <w:caps/>
          <w:kern w:val="0"/>
        </w:rPr>
        <w:t>a</w:t>
      </w:r>
      <w:r w:rsidRPr="00040FE4">
        <w:rPr>
          <w:rFonts w:ascii="Book Antiqua" w:hAnsi="Book Antiqua"/>
          <w:kern w:val="0"/>
        </w:rPr>
        <w:t>djuvant chemotherapy</w:t>
      </w:r>
      <w:r>
        <w:rPr>
          <w:rFonts w:ascii="Book Antiqua" w:eastAsia="宋体" w:hAnsi="Book Antiqua" w:hint="eastAsia"/>
          <w:kern w:val="0"/>
          <w:lang w:eastAsia="zh-CN"/>
        </w:rPr>
        <w:t>;</w:t>
      </w:r>
      <w:r w:rsidRPr="00040FE4">
        <w:rPr>
          <w:rFonts w:ascii="Book Antiqua" w:hAnsi="Book Antiqua"/>
          <w:kern w:val="0"/>
        </w:rPr>
        <w:t xml:space="preserve"> CT: </w:t>
      </w:r>
      <w:r w:rsidRPr="00443661">
        <w:rPr>
          <w:rFonts w:ascii="Book Antiqua" w:hAnsi="Book Antiqua"/>
          <w:caps/>
          <w:kern w:val="0"/>
        </w:rPr>
        <w:t>c</w:t>
      </w:r>
      <w:r w:rsidRPr="00040FE4">
        <w:rPr>
          <w:rFonts w:ascii="Book Antiqua" w:hAnsi="Book Antiqua"/>
          <w:kern w:val="0"/>
        </w:rPr>
        <w:t>hemotherapy</w:t>
      </w:r>
      <w:r>
        <w:rPr>
          <w:rFonts w:ascii="Book Antiqua" w:eastAsia="宋体" w:hAnsi="Book Antiqua" w:hint="eastAsia"/>
          <w:kern w:val="0"/>
          <w:lang w:eastAsia="zh-CN"/>
        </w:rPr>
        <w:t>;</w:t>
      </w:r>
      <w:r w:rsidRPr="00040FE4">
        <w:rPr>
          <w:rFonts w:ascii="Book Antiqua" w:hAnsi="Book Antiqua"/>
          <w:kern w:val="0"/>
        </w:rPr>
        <w:t xml:space="preserve"> DFS: </w:t>
      </w:r>
      <w:r w:rsidRPr="00443661">
        <w:rPr>
          <w:rFonts w:ascii="Book Antiqua" w:hAnsi="Book Antiqua"/>
          <w:caps/>
          <w:kern w:val="0"/>
        </w:rPr>
        <w:t>d</w:t>
      </w:r>
      <w:r w:rsidRPr="00040FE4">
        <w:rPr>
          <w:rFonts w:ascii="Book Antiqua" w:hAnsi="Book Antiqua"/>
          <w:kern w:val="0"/>
        </w:rPr>
        <w:t>isease-free survival</w:t>
      </w:r>
      <w:r>
        <w:rPr>
          <w:rFonts w:ascii="Book Antiqua" w:eastAsia="宋体" w:hAnsi="Book Antiqua" w:hint="eastAsia"/>
          <w:kern w:val="0"/>
          <w:lang w:eastAsia="zh-CN"/>
        </w:rPr>
        <w:t>;</w:t>
      </w:r>
      <w:r w:rsidRPr="00040FE4">
        <w:rPr>
          <w:rFonts w:ascii="Book Antiqua" w:hAnsi="Book Antiqua"/>
          <w:kern w:val="0"/>
        </w:rPr>
        <w:t xml:space="preserve"> OS: </w:t>
      </w:r>
      <w:r w:rsidRPr="00443661">
        <w:rPr>
          <w:rFonts w:ascii="Book Antiqua" w:hAnsi="Book Antiqua"/>
          <w:caps/>
          <w:kern w:val="0"/>
        </w:rPr>
        <w:t>o</w:t>
      </w:r>
      <w:r w:rsidRPr="00040FE4">
        <w:rPr>
          <w:rFonts w:ascii="Book Antiqua" w:hAnsi="Book Antiqua"/>
          <w:kern w:val="0"/>
        </w:rPr>
        <w:t>verall survival</w:t>
      </w:r>
      <w:r>
        <w:rPr>
          <w:rFonts w:ascii="Book Antiqua" w:eastAsia="宋体" w:hAnsi="Book Antiqua" w:hint="eastAsia"/>
          <w:kern w:val="0"/>
          <w:lang w:eastAsia="zh-CN"/>
        </w:rPr>
        <w:t xml:space="preserve">; </w:t>
      </w:r>
      <w:r w:rsidRPr="00040FE4">
        <w:rPr>
          <w:rFonts w:ascii="Book Antiqua" w:hAnsi="Book Antiqua"/>
          <w:kern w:val="0"/>
        </w:rPr>
        <w:t xml:space="preserve">CD: </w:t>
      </w:r>
      <w:r w:rsidRPr="00443661">
        <w:rPr>
          <w:rFonts w:ascii="Book Antiqua" w:hAnsi="Book Antiqua"/>
          <w:caps/>
          <w:kern w:val="0"/>
        </w:rPr>
        <w:t>c</w:t>
      </w:r>
      <w:r w:rsidRPr="00040FE4">
        <w:rPr>
          <w:rFonts w:ascii="Book Antiqua" w:hAnsi="Book Antiqua"/>
          <w:kern w:val="0"/>
        </w:rPr>
        <w:t>ause of death</w:t>
      </w:r>
      <w:r>
        <w:rPr>
          <w:rFonts w:ascii="Book Antiqua" w:eastAsia="宋体" w:hAnsi="Book Antiqua" w:hint="eastAsia"/>
          <w:kern w:val="0"/>
          <w:lang w:eastAsia="zh-CN"/>
        </w:rPr>
        <w:t>;</w:t>
      </w:r>
      <w:r w:rsidRPr="00040FE4">
        <w:rPr>
          <w:rFonts w:ascii="Book Antiqua" w:hAnsi="Book Antiqua"/>
          <w:kern w:val="0"/>
        </w:rPr>
        <w:t xml:space="preserve"> LM: </w:t>
      </w:r>
      <w:r w:rsidRPr="00443661">
        <w:rPr>
          <w:rFonts w:ascii="Book Antiqua" w:hAnsi="Book Antiqua"/>
          <w:caps/>
          <w:kern w:val="0"/>
        </w:rPr>
        <w:t>l</w:t>
      </w:r>
      <w:r w:rsidRPr="00040FE4">
        <w:rPr>
          <w:rFonts w:ascii="Book Antiqua" w:hAnsi="Book Antiqua"/>
          <w:kern w:val="0"/>
        </w:rPr>
        <w:t>iver metastasis</w:t>
      </w:r>
      <w:r>
        <w:rPr>
          <w:rFonts w:ascii="Book Antiqua" w:eastAsia="宋体" w:hAnsi="Book Antiqua" w:hint="eastAsia"/>
          <w:kern w:val="0"/>
          <w:lang w:eastAsia="zh-CN"/>
        </w:rPr>
        <w:t xml:space="preserve">; </w:t>
      </w:r>
      <w:r w:rsidRPr="00040FE4">
        <w:rPr>
          <w:rFonts w:ascii="Book Antiqua" w:hAnsi="Book Antiqua"/>
          <w:kern w:val="0"/>
        </w:rPr>
        <w:t xml:space="preserve">Cape: </w:t>
      </w:r>
      <w:proofErr w:type="spellStart"/>
      <w:r w:rsidRPr="00443661">
        <w:rPr>
          <w:rFonts w:ascii="Book Antiqua" w:hAnsi="Book Antiqua"/>
          <w:caps/>
          <w:kern w:val="0"/>
        </w:rPr>
        <w:t>c</w:t>
      </w:r>
      <w:r w:rsidRPr="00040FE4">
        <w:rPr>
          <w:rFonts w:ascii="Book Antiqua" w:hAnsi="Book Antiqua"/>
          <w:kern w:val="0"/>
        </w:rPr>
        <w:t>apecitabine</w:t>
      </w:r>
      <w:proofErr w:type="spellEnd"/>
      <w:r>
        <w:rPr>
          <w:rFonts w:ascii="Book Antiqua" w:eastAsia="宋体" w:hAnsi="Book Antiqua" w:hint="eastAsia"/>
          <w:kern w:val="0"/>
          <w:lang w:eastAsia="zh-CN"/>
        </w:rPr>
        <w:t>;</w:t>
      </w:r>
      <w:r w:rsidRPr="00040FE4">
        <w:rPr>
          <w:rFonts w:ascii="Book Antiqua" w:hAnsi="Book Antiqua"/>
          <w:kern w:val="0"/>
        </w:rPr>
        <w:t xml:space="preserve"> </w:t>
      </w:r>
      <w:proofErr w:type="spellStart"/>
      <w:r w:rsidRPr="00040FE4">
        <w:rPr>
          <w:rFonts w:ascii="Book Antiqua" w:hAnsi="Book Antiqua"/>
          <w:kern w:val="0"/>
        </w:rPr>
        <w:t>Cetu</w:t>
      </w:r>
      <w:proofErr w:type="spellEnd"/>
      <w:r w:rsidRPr="00040FE4">
        <w:rPr>
          <w:rFonts w:ascii="Book Antiqua" w:hAnsi="Book Antiqua"/>
          <w:kern w:val="0"/>
        </w:rPr>
        <w:t xml:space="preserve">: </w:t>
      </w:r>
      <w:proofErr w:type="spellStart"/>
      <w:r w:rsidRPr="00443661">
        <w:rPr>
          <w:rFonts w:ascii="Book Antiqua" w:hAnsi="Book Antiqua"/>
          <w:caps/>
          <w:kern w:val="0"/>
        </w:rPr>
        <w:t>c</w:t>
      </w:r>
      <w:r w:rsidRPr="00040FE4">
        <w:rPr>
          <w:rFonts w:ascii="Book Antiqua" w:hAnsi="Book Antiqua"/>
          <w:kern w:val="0"/>
        </w:rPr>
        <w:t>etuximab</w:t>
      </w:r>
      <w:proofErr w:type="spellEnd"/>
      <w:r>
        <w:rPr>
          <w:rFonts w:ascii="Book Antiqua" w:eastAsia="宋体" w:hAnsi="Book Antiqua" w:hint="eastAsia"/>
          <w:kern w:val="0"/>
          <w:lang w:eastAsia="zh-CN"/>
        </w:rPr>
        <w:t>;</w:t>
      </w:r>
      <w:r w:rsidRPr="00040FE4">
        <w:rPr>
          <w:rFonts w:ascii="Book Antiqua" w:hAnsi="Book Antiqua"/>
          <w:kern w:val="0"/>
        </w:rPr>
        <w:t xml:space="preserve"> </w:t>
      </w:r>
      <w:proofErr w:type="spellStart"/>
      <w:r w:rsidRPr="00040FE4">
        <w:rPr>
          <w:rFonts w:ascii="Book Antiqua" w:hAnsi="Book Antiqua"/>
          <w:kern w:val="0"/>
        </w:rPr>
        <w:t>Beva</w:t>
      </w:r>
      <w:proofErr w:type="spellEnd"/>
      <w:r w:rsidRPr="00040FE4">
        <w:rPr>
          <w:rFonts w:ascii="Book Antiqua" w:hAnsi="Book Antiqua"/>
          <w:kern w:val="0"/>
        </w:rPr>
        <w:t xml:space="preserve">: </w:t>
      </w:r>
      <w:proofErr w:type="spellStart"/>
      <w:r w:rsidRPr="00443661">
        <w:rPr>
          <w:rFonts w:ascii="Book Antiqua" w:hAnsi="Book Antiqua"/>
          <w:caps/>
          <w:kern w:val="0"/>
        </w:rPr>
        <w:t>b</w:t>
      </w:r>
      <w:r w:rsidRPr="00040FE4">
        <w:rPr>
          <w:rFonts w:ascii="Book Antiqua" w:hAnsi="Book Antiqua"/>
          <w:kern w:val="0"/>
        </w:rPr>
        <w:t>evacizumab</w:t>
      </w:r>
      <w:proofErr w:type="spellEnd"/>
      <w:r>
        <w:rPr>
          <w:rFonts w:ascii="Book Antiqua" w:eastAsia="宋体" w:hAnsi="Book Antiqua" w:hint="eastAsia"/>
          <w:kern w:val="0"/>
          <w:lang w:eastAsia="zh-CN"/>
        </w:rPr>
        <w:t>;</w:t>
      </w:r>
      <w:r w:rsidRPr="00040FE4">
        <w:rPr>
          <w:rFonts w:ascii="Book Antiqua" w:hAnsi="Book Antiqua"/>
          <w:kern w:val="0"/>
        </w:rPr>
        <w:t xml:space="preserve"> OX: </w:t>
      </w:r>
      <w:proofErr w:type="spellStart"/>
      <w:r w:rsidRPr="00443661">
        <w:rPr>
          <w:rFonts w:ascii="Book Antiqua" w:hAnsi="Book Antiqua"/>
          <w:caps/>
          <w:kern w:val="0"/>
        </w:rPr>
        <w:t>o</w:t>
      </w:r>
      <w:r w:rsidRPr="00040FE4">
        <w:rPr>
          <w:rFonts w:ascii="Book Antiqua" w:hAnsi="Book Antiqua"/>
          <w:kern w:val="0"/>
        </w:rPr>
        <w:t>xaliplatin</w:t>
      </w:r>
      <w:proofErr w:type="spellEnd"/>
      <w:r>
        <w:rPr>
          <w:rFonts w:ascii="Book Antiqua" w:eastAsia="宋体" w:hAnsi="Book Antiqua" w:hint="eastAsia"/>
          <w:kern w:val="0"/>
          <w:lang w:eastAsia="zh-CN"/>
        </w:rPr>
        <w:t>.</w:t>
      </w:r>
    </w:p>
    <w:sectPr w:rsidR="00E74E55" w:rsidRPr="00443661" w:rsidSect="008E0366">
      <w:footnotePr>
        <w:numRestart w:val="eachPage"/>
      </w:footnotePr>
      <w:type w:val="continuous"/>
      <w:pgSz w:w="11907" w:h="16840" w:code="9"/>
      <w:pgMar w:top="1440" w:right="1440" w:bottom="1440" w:left="1440" w:header="720" w:footer="851" w:gutter="0"/>
      <w:pgNumType w:start="1"/>
      <w:cols w:space="720"/>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524273" w14:textId="77777777" w:rsidR="00133844" w:rsidRDefault="00133844">
      <w:pPr>
        <w:spacing w:line="240" w:lineRule="auto"/>
      </w:pPr>
      <w:r>
        <w:separator/>
      </w:r>
    </w:p>
  </w:endnote>
  <w:endnote w:type="continuationSeparator" w:id="0">
    <w:p w14:paraId="684F1444" w14:textId="77777777" w:rsidR="00133844" w:rsidRDefault="001338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entury">
    <w:panose1 w:val="0204060405050502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S PGothic">
    <w:altName w:val="ＭＳ Ｐゴシック"/>
    <w:charset w:val="80"/>
    <w:family w:val="swiss"/>
    <w:pitch w:val="variable"/>
    <w:sig w:usb0="A00002BF" w:usb1="68C7FCFB" w:usb2="00000010" w:usb3="00000000" w:csb0="000200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E6C6A" w14:textId="77777777" w:rsidR="00AC3C5C" w:rsidRDefault="00AC3C5C">
    <w:pPr>
      <w:framePr w:wrap="none" w:vAnchor="text" w:hAnchor="margin" w:xAlign="center" w:y="1"/>
    </w:pPr>
    <w:r>
      <w:fldChar w:fldCharType="begin"/>
    </w:r>
    <w:r>
      <w:instrText xml:space="preserve">PAGE  </w:instrText>
    </w:r>
    <w:r>
      <w:fldChar w:fldCharType="end"/>
    </w:r>
  </w:p>
  <w:p w14:paraId="7242077B" w14:textId="77777777" w:rsidR="00AC3C5C" w:rsidRDefault="00AC3C5C"/>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0CDAB" w14:textId="77777777" w:rsidR="00AC3C5C" w:rsidRPr="00E17984" w:rsidRDefault="00AC3C5C" w:rsidP="00F44B1D">
    <w:pPr>
      <w:jc w:val="center"/>
      <w:rPr>
        <w:rFonts w:ascii="Arial" w:hAnsi="Arial"/>
        <w:sz w:val="20"/>
        <w:szCs w:val="20"/>
      </w:rPr>
    </w:pPr>
    <w:r w:rsidRPr="007A2985">
      <w:rPr>
        <w:kern w:val="0"/>
        <w:sz w:val="20"/>
        <w:szCs w:val="21"/>
      </w:rPr>
      <w:t xml:space="preserve">- </w:t>
    </w:r>
    <w:r w:rsidRPr="007A2985">
      <w:rPr>
        <w:kern w:val="0"/>
        <w:sz w:val="20"/>
        <w:szCs w:val="21"/>
      </w:rPr>
      <w:fldChar w:fldCharType="begin"/>
    </w:r>
    <w:r w:rsidRPr="007A2985">
      <w:rPr>
        <w:kern w:val="0"/>
        <w:sz w:val="20"/>
        <w:szCs w:val="21"/>
      </w:rPr>
      <w:instrText xml:space="preserve"> PAGE </w:instrText>
    </w:r>
    <w:r w:rsidRPr="007A2985">
      <w:rPr>
        <w:kern w:val="0"/>
        <w:sz w:val="20"/>
        <w:szCs w:val="21"/>
      </w:rPr>
      <w:fldChar w:fldCharType="separate"/>
    </w:r>
    <w:r w:rsidR="004C25FD">
      <w:rPr>
        <w:noProof/>
        <w:kern w:val="0"/>
        <w:sz w:val="20"/>
        <w:szCs w:val="21"/>
      </w:rPr>
      <w:t>20</w:t>
    </w:r>
    <w:r w:rsidRPr="007A2985">
      <w:rPr>
        <w:kern w:val="0"/>
        <w:sz w:val="20"/>
        <w:szCs w:val="21"/>
      </w:rPr>
      <w:fldChar w:fldCharType="end"/>
    </w:r>
    <w:r w:rsidRPr="007A2985">
      <w:rPr>
        <w:kern w:val="0"/>
        <w:sz w:val="20"/>
        <w:szCs w:val="21"/>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07E64" w14:textId="77777777" w:rsidR="00133844" w:rsidRDefault="00133844">
      <w:pPr>
        <w:spacing w:line="240" w:lineRule="auto"/>
      </w:pPr>
      <w:r>
        <w:separator/>
      </w:r>
    </w:p>
  </w:footnote>
  <w:footnote w:type="continuationSeparator" w:id="0">
    <w:p w14:paraId="27669838" w14:textId="77777777" w:rsidR="00133844" w:rsidRDefault="00133844">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85EE1E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FFFFFFFF"/>
    <w:lvl w:ilvl="0">
      <w:start w:val="1"/>
      <w:numFmt w:val="decimal"/>
      <w:pStyle w:val="Heading1"/>
      <w:lvlText w:val="第%1章"/>
      <w:legacy w:legacy="1" w:legacySpace="170" w:legacyIndent="0"/>
      <w:lvlJc w:val="left"/>
    </w:lvl>
    <w:lvl w:ilvl="1">
      <w:start w:val="1"/>
      <w:numFmt w:val="decimal"/>
      <w:pStyle w:val="Heading2"/>
      <w:lvlText w:val="第%2節"/>
      <w:legacy w:legacy="1" w:legacySpace="170" w:legacyIndent="0"/>
      <w:lvlJc w:val="left"/>
      <w:pPr>
        <w:ind w:left="0" w:firstLine="0"/>
      </w:pPr>
    </w:lvl>
    <w:lvl w:ilvl="2">
      <w:start w:val="1"/>
      <w:numFmt w:val="decimal"/>
      <w:pStyle w:val="Heading3"/>
      <w:lvlText w:val="第%3項"/>
      <w:legacy w:legacy="1" w:legacySpace="170" w:legacyIndent="0"/>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
    <w:nsid w:val="194345F5"/>
    <w:multiLevelType w:val="hybridMultilevel"/>
    <w:tmpl w:val="AEE06300"/>
    <w:lvl w:ilvl="0" w:tplc="1D909F3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7C2489"/>
    <w:multiLevelType w:val="hybridMultilevel"/>
    <w:tmpl w:val="98FC7A1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6D1766C7"/>
    <w:multiLevelType w:val="singleLevel"/>
    <w:tmpl w:val="571AF16A"/>
    <w:lvl w:ilvl="0">
      <w:start w:val="1"/>
      <w:numFmt w:val="decimal"/>
      <w:lvlText w:val="%1."/>
      <w:legacy w:legacy="1" w:legacySpace="28" w:legacyIndent="397"/>
      <w:lvlJc w:val="right"/>
      <w:pPr>
        <w:ind w:left="596" w:hanging="397"/>
      </w:pPr>
    </w:lvl>
  </w:abstractNum>
  <w:abstractNum w:abstractNumId="5">
    <w:nsid w:val="7EF00F20"/>
    <w:multiLevelType w:val="hybridMultilevel"/>
    <w:tmpl w:val="D0DAED2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E74E55"/>
    <w:rsid w:val="000008B8"/>
    <w:rsid w:val="00000C1D"/>
    <w:rsid w:val="0000666E"/>
    <w:rsid w:val="00010BA9"/>
    <w:rsid w:val="0001229C"/>
    <w:rsid w:val="00012E23"/>
    <w:rsid w:val="000140FF"/>
    <w:rsid w:val="00014405"/>
    <w:rsid w:val="00015236"/>
    <w:rsid w:val="00015BAE"/>
    <w:rsid w:val="00016F37"/>
    <w:rsid w:val="00020660"/>
    <w:rsid w:val="0002160B"/>
    <w:rsid w:val="000216CA"/>
    <w:rsid w:val="00021761"/>
    <w:rsid w:val="0002236E"/>
    <w:rsid w:val="000239D2"/>
    <w:rsid w:val="00033540"/>
    <w:rsid w:val="00040FE4"/>
    <w:rsid w:val="00042616"/>
    <w:rsid w:val="00045850"/>
    <w:rsid w:val="00046F74"/>
    <w:rsid w:val="00050D05"/>
    <w:rsid w:val="00051983"/>
    <w:rsid w:val="00051DD2"/>
    <w:rsid w:val="000646D1"/>
    <w:rsid w:val="000653EF"/>
    <w:rsid w:val="00073F58"/>
    <w:rsid w:val="00076149"/>
    <w:rsid w:val="000802B9"/>
    <w:rsid w:val="000819B9"/>
    <w:rsid w:val="00085CFC"/>
    <w:rsid w:val="00087ABA"/>
    <w:rsid w:val="00087DE4"/>
    <w:rsid w:val="00094446"/>
    <w:rsid w:val="00094BCD"/>
    <w:rsid w:val="000963C8"/>
    <w:rsid w:val="000A0F7F"/>
    <w:rsid w:val="000A1CC0"/>
    <w:rsid w:val="000A2F4E"/>
    <w:rsid w:val="000A62F5"/>
    <w:rsid w:val="000B1EC9"/>
    <w:rsid w:val="000B2684"/>
    <w:rsid w:val="000B3A32"/>
    <w:rsid w:val="000B68E9"/>
    <w:rsid w:val="000C3B6B"/>
    <w:rsid w:val="000D30B1"/>
    <w:rsid w:val="000D39FB"/>
    <w:rsid w:val="000D7AF6"/>
    <w:rsid w:val="000E2A2E"/>
    <w:rsid w:val="000E3740"/>
    <w:rsid w:val="000E6F90"/>
    <w:rsid w:val="000E79CF"/>
    <w:rsid w:val="000F1900"/>
    <w:rsid w:val="000F5D4A"/>
    <w:rsid w:val="00100BCE"/>
    <w:rsid w:val="00102241"/>
    <w:rsid w:val="00103C56"/>
    <w:rsid w:val="00103E14"/>
    <w:rsid w:val="00112AAE"/>
    <w:rsid w:val="001166BD"/>
    <w:rsid w:val="00117728"/>
    <w:rsid w:val="0012078A"/>
    <w:rsid w:val="001306BC"/>
    <w:rsid w:val="0013100B"/>
    <w:rsid w:val="00133844"/>
    <w:rsid w:val="00135330"/>
    <w:rsid w:val="00135E6D"/>
    <w:rsid w:val="001360A1"/>
    <w:rsid w:val="00137B65"/>
    <w:rsid w:val="00141352"/>
    <w:rsid w:val="001425EB"/>
    <w:rsid w:val="001470CC"/>
    <w:rsid w:val="00147251"/>
    <w:rsid w:val="00147F58"/>
    <w:rsid w:val="00151BE7"/>
    <w:rsid w:val="001536EC"/>
    <w:rsid w:val="00154BD4"/>
    <w:rsid w:val="001556DC"/>
    <w:rsid w:val="00156493"/>
    <w:rsid w:val="001569AC"/>
    <w:rsid w:val="001616AF"/>
    <w:rsid w:val="00161A26"/>
    <w:rsid w:val="00162B6F"/>
    <w:rsid w:val="00165BF5"/>
    <w:rsid w:val="00167E02"/>
    <w:rsid w:val="0017325B"/>
    <w:rsid w:val="00177F92"/>
    <w:rsid w:val="0018025D"/>
    <w:rsid w:val="00181337"/>
    <w:rsid w:val="001818F8"/>
    <w:rsid w:val="0019010D"/>
    <w:rsid w:val="00192EB5"/>
    <w:rsid w:val="00196844"/>
    <w:rsid w:val="001A3BEC"/>
    <w:rsid w:val="001A452D"/>
    <w:rsid w:val="001A6EA8"/>
    <w:rsid w:val="001B2494"/>
    <w:rsid w:val="001B35AB"/>
    <w:rsid w:val="001B50E1"/>
    <w:rsid w:val="001B6684"/>
    <w:rsid w:val="001B6CFC"/>
    <w:rsid w:val="001C01D1"/>
    <w:rsid w:val="001C1DFD"/>
    <w:rsid w:val="001C3662"/>
    <w:rsid w:val="001C4F3B"/>
    <w:rsid w:val="001C5ADC"/>
    <w:rsid w:val="001D5FAD"/>
    <w:rsid w:val="001D7C95"/>
    <w:rsid w:val="001E21C1"/>
    <w:rsid w:val="001E38C1"/>
    <w:rsid w:val="001E7218"/>
    <w:rsid w:val="001F29DB"/>
    <w:rsid w:val="00203794"/>
    <w:rsid w:val="00204B6C"/>
    <w:rsid w:val="00204C8A"/>
    <w:rsid w:val="0020656A"/>
    <w:rsid w:val="002074D5"/>
    <w:rsid w:val="002077C5"/>
    <w:rsid w:val="00207C27"/>
    <w:rsid w:val="00215552"/>
    <w:rsid w:val="0021580A"/>
    <w:rsid w:val="002178D0"/>
    <w:rsid w:val="00220B8C"/>
    <w:rsid w:val="00220CDC"/>
    <w:rsid w:val="00220D21"/>
    <w:rsid w:val="00222247"/>
    <w:rsid w:val="0022248F"/>
    <w:rsid w:val="00226A2B"/>
    <w:rsid w:val="00226F13"/>
    <w:rsid w:val="002311C6"/>
    <w:rsid w:val="002319E5"/>
    <w:rsid w:val="00236D19"/>
    <w:rsid w:val="00242FE7"/>
    <w:rsid w:val="002454C2"/>
    <w:rsid w:val="00246EB4"/>
    <w:rsid w:val="00247F4A"/>
    <w:rsid w:val="00247FA3"/>
    <w:rsid w:val="0025140B"/>
    <w:rsid w:val="00255E04"/>
    <w:rsid w:val="002561A2"/>
    <w:rsid w:val="00260101"/>
    <w:rsid w:val="00265270"/>
    <w:rsid w:val="00267CBC"/>
    <w:rsid w:val="002709B1"/>
    <w:rsid w:val="00274A2D"/>
    <w:rsid w:val="002771CD"/>
    <w:rsid w:val="00277366"/>
    <w:rsid w:val="00285F13"/>
    <w:rsid w:val="0028630B"/>
    <w:rsid w:val="00290E76"/>
    <w:rsid w:val="00295405"/>
    <w:rsid w:val="002A0DA1"/>
    <w:rsid w:val="002A2C21"/>
    <w:rsid w:val="002A585E"/>
    <w:rsid w:val="002B1AFB"/>
    <w:rsid w:val="002B2911"/>
    <w:rsid w:val="002B3E96"/>
    <w:rsid w:val="002B693B"/>
    <w:rsid w:val="002C56B5"/>
    <w:rsid w:val="002D2C38"/>
    <w:rsid w:val="002D38AA"/>
    <w:rsid w:val="002D6D97"/>
    <w:rsid w:val="002E58C5"/>
    <w:rsid w:val="002E6212"/>
    <w:rsid w:val="002F0E84"/>
    <w:rsid w:val="002F2B03"/>
    <w:rsid w:val="00301184"/>
    <w:rsid w:val="0030355E"/>
    <w:rsid w:val="003070C3"/>
    <w:rsid w:val="00307872"/>
    <w:rsid w:val="00307D57"/>
    <w:rsid w:val="0031178B"/>
    <w:rsid w:val="00315BF6"/>
    <w:rsid w:val="00316C8A"/>
    <w:rsid w:val="00321DAA"/>
    <w:rsid w:val="003223DF"/>
    <w:rsid w:val="003240B5"/>
    <w:rsid w:val="003266DB"/>
    <w:rsid w:val="003268DC"/>
    <w:rsid w:val="00327995"/>
    <w:rsid w:val="00327DD3"/>
    <w:rsid w:val="0033491F"/>
    <w:rsid w:val="003360F8"/>
    <w:rsid w:val="0033768E"/>
    <w:rsid w:val="00341657"/>
    <w:rsid w:val="00341CAF"/>
    <w:rsid w:val="00343B28"/>
    <w:rsid w:val="00344137"/>
    <w:rsid w:val="00344B10"/>
    <w:rsid w:val="0034533A"/>
    <w:rsid w:val="00351916"/>
    <w:rsid w:val="003526D6"/>
    <w:rsid w:val="00353A65"/>
    <w:rsid w:val="003660BA"/>
    <w:rsid w:val="00367FBB"/>
    <w:rsid w:val="0037555B"/>
    <w:rsid w:val="00375852"/>
    <w:rsid w:val="00377129"/>
    <w:rsid w:val="0037727B"/>
    <w:rsid w:val="003773F5"/>
    <w:rsid w:val="00382B69"/>
    <w:rsid w:val="003845D5"/>
    <w:rsid w:val="00386B8C"/>
    <w:rsid w:val="00387209"/>
    <w:rsid w:val="00391643"/>
    <w:rsid w:val="00392EBB"/>
    <w:rsid w:val="00392F2B"/>
    <w:rsid w:val="00393605"/>
    <w:rsid w:val="00393AED"/>
    <w:rsid w:val="003965AB"/>
    <w:rsid w:val="003A11A4"/>
    <w:rsid w:val="003A18D9"/>
    <w:rsid w:val="003B082E"/>
    <w:rsid w:val="003B16C7"/>
    <w:rsid w:val="003B215E"/>
    <w:rsid w:val="003B3371"/>
    <w:rsid w:val="003B3AD1"/>
    <w:rsid w:val="003B522E"/>
    <w:rsid w:val="003B5C1A"/>
    <w:rsid w:val="003B711C"/>
    <w:rsid w:val="003C1D3D"/>
    <w:rsid w:val="003C40CA"/>
    <w:rsid w:val="003C735B"/>
    <w:rsid w:val="003D0539"/>
    <w:rsid w:val="003D2C60"/>
    <w:rsid w:val="003D3CD1"/>
    <w:rsid w:val="003D3F31"/>
    <w:rsid w:val="003D70C5"/>
    <w:rsid w:val="003E0A8B"/>
    <w:rsid w:val="003E2EB5"/>
    <w:rsid w:val="003E415B"/>
    <w:rsid w:val="003E5A54"/>
    <w:rsid w:val="003E7251"/>
    <w:rsid w:val="003F019D"/>
    <w:rsid w:val="003F3D17"/>
    <w:rsid w:val="003F3DD8"/>
    <w:rsid w:val="003F5685"/>
    <w:rsid w:val="003F77E4"/>
    <w:rsid w:val="00400F2A"/>
    <w:rsid w:val="004067D3"/>
    <w:rsid w:val="004124BD"/>
    <w:rsid w:val="00413AB0"/>
    <w:rsid w:val="00420BC2"/>
    <w:rsid w:val="00420DDC"/>
    <w:rsid w:val="00421F86"/>
    <w:rsid w:val="00426A43"/>
    <w:rsid w:val="00427CB5"/>
    <w:rsid w:val="0043136A"/>
    <w:rsid w:val="00432681"/>
    <w:rsid w:val="00434C28"/>
    <w:rsid w:val="0043597F"/>
    <w:rsid w:val="00441193"/>
    <w:rsid w:val="004420D4"/>
    <w:rsid w:val="00443350"/>
    <w:rsid w:val="00443661"/>
    <w:rsid w:val="00446A92"/>
    <w:rsid w:val="0045465B"/>
    <w:rsid w:val="00454E01"/>
    <w:rsid w:val="004606D3"/>
    <w:rsid w:val="00462364"/>
    <w:rsid w:val="004659A5"/>
    <w:rsid w:val="0047001F"/>
    <w:rsid w:val="00474157"/>
    <w:rsid w:val="004841CF"/>
    <w:rsid w:val="0049104F"/>
    <w:rsid w:val="00497E90"/>
    <w:rsid w:val="004A3D5C"/>
    <w:rsid w:val="004A3F11"/>
    <w:rsid w:val="004A7085"/>
    <w:rsid w:val="004B41A9"/>
    <w:rsid w:val="004B7587"/>
    <w:rsid w:val="004C25FD"/>
    <w:rsid w:val="004D1BEA"/>
    <w:rsid w:val="004D4617"/>
    <w:rsid w:val="004D7894"/>
    <w:rsid w:val="004E175E"/>
    <w:rsid w:val="004E235F"/>
    <w:rsid w:val="004E2E01"/>
    <w:rsid w:val="004E56C6"/>
    <w:rsid w:val="004E6C09"/>
    <w:rsid w:val="004F264D"/>
    <w:rsid w:val="005028DC"/>
    <w:rsid w:val="00504DE8"/>
    <w:rsid w:val="005052A3"/>
    <w:rsid w:val="0050654D"/>
    <w:rsid w:val="005078DD"/>
    <w:rsid w:val="00510E1E"/>
    <w:rsid w:val="00520A53"/>
    <w:rsid w:val="0052144D"/>
    <w:rsid w:val="00524B45"/>
    <w:rsid w:val="005264DD"/>
    <w:rsid w:val="005272A9"/>
    <w:rsid w:val="00532947"/>
    <w:rsid w:val="005358E8"/>
    <w:rsid w:val="00537C39"/>
    <w:rsid w:val="0054184F"/>
    <w:rsid w:val="00544638"/>
    <w:rsid w:val="00545781"/>
    <w:rsid w:val="00550C9F"/>
    <w:rsid w:val="005517A0"/>
    <w:rsid w:val="00553129"/>
    <w:rsid w:val="00554587"/>
    <w:rsid w:val="00561E68"/>
    <w:rsid w:val="0056201E"/>
    <w:rsid w:val="005638BC"/>
    <w:rsid w:val="00565A0C"/>
    <w:rsid w:val="00566FCA"/>
    <w:rsid w:val="00575663"/>
    <w:rsid w:val="00587C89"/>
    <w:rsid w:val="00593889"/>
    <w:rsid w:val="00594013"/>
    <w:rsid w:val="005A719F"/>
    <w:rsid w:val="005B3454"/>
    <w:rsid w:val="005B6712"/>
    <w:rsid w:val="005B6AEE"/>
    <w:rsid w:val="005B6BF1"/>
    <w:rsid w:val="005B733F"/>
    <w:rsid w:val="005C1886"/>
    <w:rsid w:val="005D09E8"/>
    <w:rsid w:val="005D1071"/>
    <w:rsid w:val="005D2C08"/>
    <w:rsid w:val="005D6D06"/>
    <w:rsid w:val="005E1023"/>
    <w:rsid w:val="005E4B6C"/>
    <w:rsid w:val="005E4D39"/>
    <w:rsid w:val="005E6659"/>
    <w:rsid w:val="005F0BF0"/>
    <w:rsid w:val="005F0D58"/>
    <w:rsid w:val="005F5BC7"/>
    <w:rsid w:val="006011C9"/>
    <w:rsid w:val="00614039"/>
    <w:rsid w:val="00614152"/>
    <w:rsid w:val="00614798"/>
    <w:rsid w:val="006150C4"/>
    <w:rsid w:val="00620210"/>
    <w:rsid w:val="00621E79"/>
    <w:rsid w:val="00625380"/>
    <w:rsid w:val="006312E9"/>
    <w:rsid w:val="006329A6"/>
    <w:rsid w:val="00634A57"/>
    <w:rsid w:val="00640CF3"/>
    <w:rsid w:val="006420D4"/>
    <w:rsid w:val="00642711"/>
    <w:rsid w:val="00642A17"/>
    <w:rsid w:val="00643682"/>
    <w:rsid w:val="0064552E"/>
    <w:rsid w:val="00645711"/>
    <w:rsid w:val="0065003C"/>
    <w:rsid w:val="00650056"/>
    <w:rsid w:val="00650506"/>
    <w:rsid w:val="00654AC5"/>
    <w:rsid w:val="00656A73"/>
    <w:rsid w:val="00656FB3"/>
    <w:rsid w:val="00660CA5"/>
    <w:rsid w:val="006658E4"/>
    <w:rsid w:val="006709D9"/>
    <w:rsid w:val="00670FB3"/>
    <w:rsid w:val="006758E3"/>
    <w:rsid w:val="006776EF"/>
    <w:rsid w:val="00680C44"/>
    <w:rsid w:val="00686B57"/>
    <w:rsid w:val="006912B2"/>
    <w:rsid w:val="006918DB"/>
    <w:rsid w:val="00692ABA"/>
    <w:rsid w:val="006A2C8D"/>
    <w:rsid w:val="006A3214"/>
    <w:rsid w:val="006A4293"/>
    <w:rsid w:val="006A43FC"/>
    <w:rsid w:val="006B16A1"/>
    <w:rsid w:val="006B3438"/>
    <w:rsid w:val="006B4255"/>
    <w:rsid w:val="006B47D5"/>
    <w:rsid w:val="006C0187"/>
    <w:rsid w:val="006C258A"/>
    <w:rsid w:val="006C4C3C"/>
    <w:rsid w:val="006C6D9B"/>
    <w:rsid w:val="006D0911"/>
    <w:rsid w:val="006D32F7"/>
    <w:rsid w:val="006D73ED"/>
    <w:rsid w:val="006E7774"/>
    <w:rsid w:val="006F21CD"/>
    <w:rsid w:val="006F2AE2"/>
    <w:rsid w:val="00703404"/>
    <w:rsid w:val="00703D0A"/>
    <w:rsid w:val="0070696F"/>
    <w:rsid w:val="00710482"/>
    <w:rsid w:val="00711C65"/>
    <w:rsid w:val="00714876"/>
    <w:rsid w:val="00717592"/>
    <w:rsid w:val="007201A4"/>
    <w:rsid w:val="00722208"/>
    <w:rsid w:val="00724F18"/>
    <w:rsid w:val="00724FC7"/>
    <w:rsid w:val="0073474C"/>
    <w:rsid w:val="0073735B"/>
    <w:rsid w:val="0074008D"/>
    <w:rsid w:val="0074063B"/>
    <w:rsid w:val="0074114A"/>
    <w:rsid w:val="00743C1F"/>
    <w:rsid w:val="00746D6A"/>
    <w:rsid w:val="00747A73"/>
    <w:rsid w:val="0075407F"/>
    <w:rsid w:val="00763998"/>
    <w:rsid w:val="007653A8"/>
    <w:rsid w:val="007700FB"/>
    <w:rsid w:val="00770374"/>
    <w:rsid w:val="00780633"/>
    <w:rsid w:val="007846EE"/>
    <w:rsid w:val="00784FB7"/>
    <w:rsid w:val="0079081E"/>
    <w:rsid w:val="00791853"/>
    <w:rsid w:val="00794BA5"/>
    <w:rsid w:val="00795997"/>
    <w:rsid w:val="00796D49"/>
    <w:rsid w:val="00797A6A"/>
    <w:rsid w:val="007A1FCB"/>
    <w:rsid w:val="007A3B94"/>
    <w:rsid w:val="007B156B"/>
    <w:rsid w:val="007C1719"/>
    <w:rsid w:val="007C1B08"/>
    <w:rsid w:val="007C2BD8"/>
    <w:rsid w:val="007C5B5D"/>
    <w:rsid w:val="007C6497"/>
    <w:rsid w:val="007D0A84"/>
    <w:rsid w:val="007D1D3C"/>
    <w:rsid w:val="007D7D9D"/>
    <w:rsid w:val="007E54B4"/>
    <w:rsid w:val="007E61E3"/>
    <w:rsid w:val="007F17EF"/>
    <w:rsid w:val="007F1B7B"/>
    <w:rsid w:val="007F40DD"/>
    <w:rsid w:val="007F7CA3"/>
    <w:rsid w:val="008033B1"/>
    <w:rsid w:val="008047A8"/>
    <w:rsid w:val="00806AC8"/>
    <w:rsid w:val="00810BCF"/>
    <w:rsid w:val="00812188"/>
    <w:rsid w:val="00817470"/>
    <w:rsid w:val="00820134"/>
    <w:rsid w:val="0082090C"/>
    <w:rsid w:val="008215CD"/>
    <w:rsid w:val="0082197B"/>
    <w:rsid w:val="00821BD9"/>
    <w:rsid w:val="00823C1D"/>
    <w:rsid w:val="008270AA"/>
    <w:rsid w:val="008278FB"/>
    <w:rsid w:val="00830E26"/>
    <w:rsid w:val="008321BD"/>
    <w:rsid w:val="00843829"/>
    <w:rsid w:val="00845110"/>
    <w:rsid w:val="008452BD"/>
    <w:rsid w:val="00853CD0"/>
    <w:rsid w:val="00854E79"/>
    <w:rsid w:val="0085578B"/>
    <w:rsid w:val="00856A9B"/>
    <w:rsid w:val="00860157"/>
    <w:rsid w:val="00860D6B"/>
    <w:rsid w:val="008648CE"/>
    <w:rsid w:val="00864FCB"/>
    <w:rsid w:val="008657D7"/>
    <w:rsid w:val="008801BA"/>
    <w:rsid w:val="008819DF"/>
    <w:rsid w:val="0089194B"/>
    <w:rsid w:val="00893A02"/>
    <w:rsid w:val="00894FA9"/>
    <w:rsid w:val="00897FE1"/>
    <w:rsid w:val="008A1187"/>
    <w:rsid w:val="008A2342"/>
    <w:rsid w:val="008A3CE2"/>
    <w:rsid w:val="008A547C"/>
    <w:rsid w:val="008A5A0F"/>
    <w:rsid w:val="008A6A50"/>
    <w:rsid w:val="008A6C1A"/>
    <w:rsid w:val="008A6CD8"/>
    <w:rsid w:val="008B4E95"/>
    <w:rsid w:val="008B54B3"/>
    <w:rsid w:val="008B5BD4"/>
    <w:rsid w:val="008C2560"/>
    <w:rsid w:val="008C58D4"/>
    <w:rsid w:val="008D0149"/>
    <w:rsid w:val="008E0366"/>
    <w:rsid w:val="008E5163"/>
    <w:rsid w:val="008E7140"/>
    <w:rsid w:val="008E7DA3"/>
    <w:rsid w:val="008F1C93"/>
    <w:rsid w:val="008F3811"/>
    <w:rsid w:val="008F7667"/>
    <w:rsid w:val="008F7FC2"/>
    <w:rsid w:val="009002BC"/>
    <w:rsid w:val="009054DD"/>
    <w:rsid w:val="00906BD0"/>
    <w:rsid w:val="009125EC"/>
    <w:rsid w:val="009128D9"/>
    <w:rsid w:val="00914017"/>
    <w:rsid w:val="0091424E"/>
    <w:rsid w:val="00931C93"/>
    <w:rsid w:val="009342B1"/>
    <w:rsid w:val="0093586D"/>
    <w:rsid w:val="009361FF"/>
    <w:rsid w:val="00942B2A"/>
    <w:rsid w:val="00943209"/>
    <w:rsid w:val="00943958"/>
    <w:rsid w:val="009468A1"/>
    <w:rsid w:val="00947A4A"/>
    <w:rsid w:val="00955AC2"/>
    <w:rsid w:val="00956E16"/>
    <w:rsid w:val="009600FA"/>
    <w:rsid w:val="00964D4F"/>
    <w:rsid w:val="0097450D"/>
    <w:rsid w:val="00975FD4"/>
    <w:rsid w:val="00980E96"/>
    <w:rsid w:val="00985946"/>
    <w:rsid w:val="00985BA9"/>
    <w:rsid w:val="009866E1"/>
    <w:rsid w:val="00990B45"/>
    <w:rsid w:val="0099174A"/>
    <w:rsid w:val="0099394F"/>
    <w:rsid w:val="00995D66"/>
    <w:rsid w:val="00995F40"/>
    <w:rsid w:val="00996737"/>
    <w:rsid w:val="009A7C92"/>
    <w:rsid w:val="009B264C"/>
    <w:rsid w:val="009C0785"/>
    <w:rsid w:val="009C3042"/>
    <w:rsid w:val="009C6AC7"/>
    <w:rsid w:val="009C75FF"/>
    <w:rsid w:val="009D771F"/>
    <w:rsid w:val="009D79E5"/>
    <w:rsid w:val="009E03B2"/>
    <w:rsid w:val="009E2939"/>
    <w:rsid w:val="009E4318"/>
    <w:rsid w:val="009E62FA"/>
    <w:rsid w:val="009E69C0"/>
    <w:rsid w:val="009F3B2A"/>
    <w:rsid w:val="009F6865"/>
    <w:rsid w:val="009F7995"/>
    <w:rsid w:val="00A00946"/>
    <w:rsid w:val="00A0200F"/>
    <w:rsid w:val="00A03972"/>
    <w:rsid w:val="00A10BDA"/>
    <w:rsid w:val="00A133BE"/>
    <w:rsid w:val="00A13C4D"/>
    <w:rsid w:val="00A14F41"/>
    <w:rsid w:val="00A15BB5"/>
    <w:rsid w:val="00A15D8C"/>
    <w:rsid w:val="00A179F4"/>
    <w:rsid w:val="00A20E8F"/>
    <w:rsid w:val="00A22AAB"/>
    <w:rsid w:val="00A2545F"/>
    <w:rsid w:val="00A3054F"/>
    <w:rsid w:val="00A31808"/>
    <w:rsid w:val="00A33A9E"/>
    <w:rsid w:val="00A43F3E"/>
    <w:rsid w:val="00A5097F"/>
    <w:rsid w:val="00A522CA"/>
    <w:rsid w:val="00A53271"/>
    <w:rsid w:val="00A55862"/>
    <w:rsid w:val="00A56FB8"/>
    <w:rsid w:val="00A57457"/>
    <w:rsid w:val="00A57967"/>
    <w:rsid w:val="00A66754"/>
    <w:rsid w:val="00A7010B"/>
    <w:rsid w:val="00A71101"/>
    <w:rsid w:val="00A713BA"/>
    <w:rsid w:val="00A71421"/>
    <w:rsid w:val="00A7195C"/>
    <w:rsid w:val="00A71D75"/>
    <w:rsid w:val="00A74D88"/>
    <w:rsid w:val="00A76A1B"/>
    <w:rsid w:val="00A77038"/>
    <w:rsid w:val="00A8068F"/>
    <w:rsid w:val="00A903B5"/>
    <w:rsid w:val="00A93729"/>
    <w:rsid w:val="00A960AE"/>
    <w:rsid w:val="00A96257"/>
    <w:rsid w:val="00A96BC1"/>
    <w:rsid w:val="00A975EF"/>
    <w:rsid w:val="00AA1193"/>
    <w:rsid w:val="00AA1722"/>
    <w:rsid w:val="00AA3160"/>
    <w:rsid w:val="00AA3F74"/>
    <w:rsid w:val="00AA4094"/>
    <w:rsid w:val="00AB06A4"/>
    <w:rsid w:val="00AB2BBC"/>
    <w:rsid w:val="00AB3AD0"/>
    <w:rsid w:val="00AB5D54"/>
    <w:rsid w:val="00AB6303"/>
    <w:rsid w:val="00AC0CF4"/>
    <w:rsid w:val="00AC32B2"/>
    <w:rsid w:val="00AC3C5C"/>
    <w:rsid w:val="00AC4042"/>
    <w:rsid w:val="00AD5B44"/>
    <w:rsid w:val="00AE3188"/>
    <w:rsid w:val="00AE7C3A"/>
    <w:rsid w:val="00AF0F01"/>
    <w:rsid w:val="00AF71B7"/>
    <w:rsid w:val="00B01317"/>
    <w:rsid w:val="00B02598"/>
    <w:rsid w:val="00B058F7"/>
    <w:rsid w:val="00B05938"/>
    <w:rsid w:val="00B102CC"/>
    <w:rsid w:val="00B12BEA"/>
    <w:rsid w:val="00B13880"/>
    <w:rsid w:val="00B175C7"/>
    <w:rsid w:val="00B21490"/>
    <w:rsid w:val="00B21E69"/>
    <w:rsid w:val="00B22F96"/>
    <w:rsid w:val="00B23C87"/>
    <w:rsid w:val="00B376C1"/>
    <w:rsid w:val="00B409BF"/>
    <w:rsid w:val="00B41102"/>
    <w:rsid w:val="00B44021"/>
    <w:rsid w:val="00B45397"/>
    <w:rsid w:val="00B47569"/>
    <w:rsid w:val="00B52929"/>
    <w:rsid w:val="00B704B1"/>
    <w:rsid w:val="00B73C0D"/>
    <w:rsid w:val="00B74613"/>
    <w:rsid w:val="00B75929"/>
    <w:rsid w:val="00B76C38"/>
    <w:rsid w:val="00B7761E"/>
    <w:rsid w:val="00B8067B"/>
    <w:rsid w:val="00B82C55"/>
    <w:rsid w:val="00B83807"/>
    <w:rsid w:val="00B8493B"/>
    <w:rsid w:val="00B8509B"/>
    <w:rsid w:val="00B85928"/>
    <w:rsid w:val="00B8687A"/>
    <w:rsid w:val="00B906C6"/>
    <w:rsid w:val="00B90AC7"/>
    <w:rsid w:val="00B923A4"/>
    <w:rsid w:val="00B927AA"/>
    <w:rsid w:val="00BA306B"/>
    <w:rsid w:val="00BA3A90"/>
    <w:rsid w:val="00BA5057"/>
    <w:rsid w:val="00BA6349"/>
    <w:rsid w:val="00BB0CE0"/>
    <w:rsid w:val="00BB35C9"/>
    <w:rsid w:val="00BB50A7"/>
    <w:rsid w:val="00BC3C97"/>
    <w:rsid w:val="00BC4B0E"/>
    <w:rsid w:val="00BC6AFE"/>
    <w:rsid w:val="00BD2469"/>
    <w:rsid w:val="00BD5EDD"/>
    <w:rsid w:val="00BD6014"/>
    <w:rsid w:val="00BD6C9A"/>
    <w:rsid w:val="00BE0520"/>
    <w:rsid w:val="00BE2B4F"/>
    <w:rsid w:val="00BF46B2"/>
    <w:rsid w:val="00C04F9E"/>
    <w:rsid w:val="00C058D3"/>
    <w:rsid w:val="00C12747"/>
    <w:rsid w:val="00C1616F"/>
    <w:rsid w:val="00C16467"/>
    <w:rsid w:val="00C31B7E"/>
    <w:rsid w:val="00C37064"/>
    <w:rsid w:val="00C43403"/>
    <w:rsid w:val="00C455B0"/>
    <w:rsid w:val="00C52445"/>
    <w:rsid w:val="00C52618"/>
    <w:rsid w:val="00C55A46"/>
    <w:rsid w:val="00C568A4"/>
    <w:rsid w:val="00C60F4A"/>
    <w:rsid w:val="00C63069"/>
    <w:rsid w:val="00C64E6F"/>
    <w:rsid w:val="00C662AE"/>
    <w:rsid w:val="00C7071E"/>
    <w:rsid w:val="00C71CA9"/>
    <w:rsid w:val="00C73BBA"/>
    <w:rsid w:val="00C74EA2"/>
    <w:rsid w:val="00C84466"/>
    <w:rsid w:val="00C8654E"/>
    <w:rsid w:val="00C900BA"/>
    <w:rsid w:val="00C9100A"/>
    <w:rsid w:val="00C92D6F"/>
    <w:rsid w:val="00C93BA3"/>
    <w:rsid w:val="00C94D27"/>
    <w:rsid w:val="00CA1D7C"/>
    <w:rsid w:val="00CB41B8"/>
    <w:rsid w:val="00CB4B08"/>
    <w:rsid w:val="00CB79D8"/>
    <w:rsid w:val="00CB7B0B"/>
    <w:rsid w:val="00CC5F3F"/>
    <w:rsid w:val="00CC6857"/>
    <w:rsid w:val="00CC7633"/>
    <w:rsid w:val="00CD177D"/>
    <w:rsid w:val="00CD384C"/>
    <w:rsid w:val="00CE1452"/>
    <w:rsid w:val="00CE2206"/>
    <w:rsid w:val="00CE379F"/>
    <w:rsid w:val="00CE481B"/>
    <w:rsid w:val="00CE579D"/>
    <w:rsid w:val="00CF1934"/>
    <w:rsid w:val="00CF2A86"/>
    <w:rsid w:val="00CF4B99"/>
    <w:rsid w:val="00CF4F10"/>
    <w:rsid w:val="00CF7373"/>
    <w:rsid w:val="00D00DB6"/>
    <w:rsid w:val="00D032D6"/>
    <w:rsid w:val="00D067ED"/>
    <w:rsid w:val="00D10477"/>
    <w:rsid w:val="00D117A6"/>
    <w:rsid w:val="00D1324D"/>
    <w:rsid w:val="00D16F06"/>
    <w:rsid w:val="00D20225"/>
    <w:rsid w:val="00D24547"/>
    <w:rsid w:val="00D26EE8"/>
    <w:rsid w:val="00D351B8"/>
    <w:rsid w:val="00D36DE3"/>
    <w:rsid w:val="00D405E1"/>
    <w:rsid w:val="00D433D8"/>
    <w:rsid w:val="00D44F4C"/>
    <w:rsid w:val="00D5181C"/>
    <w:rsid w:val="00D53A6E"/>
    <w:rsid w:val="00D5636F"/>
    <w:rsid w:val="00D56E1C"/>
    <w:rsid w:val="00D661B6"/>
    <w:rsid w:val="00D745A8"/>
    <w:rsid w:val="00D75B5C"/>
    <w:rsid w:val="00D8031D"/>
    <w:rsid w:val="00D8070C"/>
    <w:rsid w:val="00D91A09"/>
    <w:rsid w:val="00DA15B3"/>
    <w:rsid w:val="00DA2356"/>
    <w:rsid w:val="00DA4AD2"/>
    <w:rsid w:val="00DA553D"/>
    <w:rsid w:val="00DA737E"/>
    <w:rsid w:val="00DB35B5"/>
    <w:rsid w:val="00DB4103"/>
    <w:rsid w:val="00DB66B1"/>
    <w:rsid w:val="00DB7E5B"/>
    <w:rsid w:val="00DC2AD4"/>
    <w:rsid w:val="00DC4CE9"/>
    <w:rsid w:val="00DC4DE4"/>
    <w:rsid w:val="00DD03E1"/>
    <w:rsid w:val="00DD69B9"/>
    <w:rsid w:val="00DE0A15"/>
    <w:rsid w:val="00DE3286"/>
    <w:rsid w:val="00DE4433"/>
    <w:rsid w:val="00DF04AA"/>
    <w:rsid w:val="00DF07F7"/>
    <w:rsid w:val="00DF18AD"/>
    <w:rsid w:val="00DF1ED1"/>
    <w:rsid w:val="00DF7F17"/>
    <w:rsid w:val="00E0204E"/>
    <w:rsid w:val="00E0401D"/>
    <w:rsid w:val="00E046D7"/>
    <w:rsid w:val="00E07BD5"/>
    <w:rsid w:val="00E20FC8"/>
    <w:rsid w:val="00E2609E"/>
    <w:rsid w:val="00E26F20"/>
    <w:rsid w:val="00E30825"/>
    <w:rsid w:val="00E30DBD"/>
    <w:rsid w:val="00E31475"/>
    <w:rsid w:val="00E451AB"/>
    <w:rsid w:val="00E476B4"/>
    <w:rsid w:val="00E5046C"/>
    <w:rsid w:val="00E51CF7"/>
    <w:rsid w:val="00E5491A"/>
    <w:rsid w:val="00E55835"/>
    <w:rsid w:val="00E55E07"/>
    <w:rsid w:val="00E62428"/>
    <w:rsid w:val="00E62B17"/>
    <w:rsid w:val="00E64ACA"/>
    <w:rsid w:val="00E715A6"/>
    <w:rsid w:val="00E7176F"/>
    <w:rsid w:val="00E74E55"/>
    <w:rsid w:val="00E81C35"/>
    <w:rsid w:val="00E849C8"/>
    <w:rsid w:val="00E84CE1"/>
    <w:rsid w:val="00E84FC7"/>
    <w:rsid w:val="00E8558C"/>
    <w:rsid w:val="00E866A9"/>
    <w:rsid w:val="00E94669"/>
    <w:rsid w:val="00E94B7A"/>
    <w:rsid w:val="00E94FF8"/>
    <w:rsid w:val="00E957A4"/>
    <w:rsid w:val="00E95A30"/>
    <w:rsid w:val="00EA076E"/>
    <w:rsid w:val="00EA0FF4"/>
    <w:rsid w:val="00EA137D"/>
    <w:rsid w:val="00EA19AE"/>
    <w:rsid w:val="00EA3178"/>
    <w:rsid w:val="00EA429C"/>
    <w:rsid w:val="00EA55EF"/>
    <w:rsid w:val="00EB0725"/>
    <w:rsid w:val="00EB25C6"/>
    <w:rsid w:val="00EB267F"/>
    <w:rsid w:val="00EB7D0E"/>
    <w:rsid w:val="00EC2626"/>
    <w:rsid w:val="00EC2848"/>
    <w:rsid w:val="00EC5B25"/>
    <w:rsid w:val="00ED0584"/>
    <w:rsid w:val="00ED4F55"/>
    <w:rsid w:val="00ED7898"/>
    <w:rsid w:val="00EF0DD4"/>
    <w:rsid w:val="00EF505F"/>
    <w:rsid w:val="00EF7891"/>
    <w:rsid w:val="00F00E6A"/>
    <w:rsid w:val="00F045C5"/>
    <w:rsid w:val="00F06054"/>
    <w:rsid w:val="00F06A01"/>
    <w:rsid w:val="00F06B78"/>
    <w:rsid w:val="00F07475"/>
    <w:rsid w:val="00F143D0"/>
    <w:rsid w:val="00F15877"/>
    <w:rsid w:val="00F205DB"/>
    <w:rsid w:val="00F26B97"/>
    <w:rsid w:val="00F32DE6"/>
    <w:rsid w:val="00F33049"/>
    <w:rsid w:val="00F356A0"/>
    <w:rsid w:val="00F40DC5"/>
    <w:rsid w:val="00F41038"/>
    <w:rsid w:val="00F426E6"/>
    <w:rsid w:val="00F449BF"/>
    <w:rsid w:val="00F44B1D"/>
    <w:rsid w:val="00F4635F"/>
    <w:rsid w:val="00F52B61"/>
    <w:rsid w:val="00F55E03"/>
    <w:rsid w:val="00F5636A"/>
    <w:rsid w:val="00F57B94"/>
    <w:rsid w:val="00F605E5"/>
    <w:rsid w:val="00F614E6"/>
    <w:rsid w:val="00F63186"/>
    <w:rsid w:val="00F63EA6"/>
    <w:rsid w:val="00F66B84"/>
    <w:rsid w:val="00F73E8A"/>
    <w:rsid w:val="00F81944"/>
    <w:rsid w:val="00F83707"/>
    <w:rsid w:val="00F83FBB"/>
    <w:rsid w:val="00F84178"/>
    <w:rsid w:val="00F86109"/>
    <w:rsid w:val="00F86E98"/>
    <w:rsid w:val="00F92E49"/>
    <w:rsid w:val="00F93D1C"/>
    <w:rsid w:val="00F940B4"/>
    <w:rsid w:val="00FB07E2"/>
    <w:rsid w:val="00FB106B"/>
    <w:rsid w:val="00FB167F"/>
    <w:rsid w:val="00FB20F6"/>
    <w:rsid w:val="00FB4333"/>
    <w:rsid w:val="00FC1510"/>
    <w:rsid w:val="00FC559B"/>
    <w:rsid w:val="00FC5D92"/>
    <w:rsid w:val="00FC7BCA"/>
    <w:rsid w:val="00FD19BA"/>
    <w:rsid w:val="00FD2E05"/>
    <w:rsid w:val="00FD30AE"/>
    <w:rsid w:val="00FD5327"/>
    <w:rsid w:val="00FD6137"/>
    <w:rsid w:val="00FD7DD8"/>
    <w:rsid w:val="00FE13F8"/>
    <w:rsid w:val="00FE4298"/>
    <w:rsid w:val="00FE4DD2"/>
    <w:rsid w:val="00FE63E2"/>
    <w:rsid w:val="00FE7BBC"/>
    <w:rsid w:val="00FF4ED6"/>
    <w:rsid w:val="00FF4F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3CDEC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Date"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E55"/>
    <w:pPr>
      <w:overflowPunct w:val="0"/>
      <w:topLinePunct/>
      <w:adjustRightInd w:val="0"/>
      <w:spacing w:line="280" w:lineRule="exact"/>
      <w:jc w:val="both"/>
      <w:textAlignment w:val="baseline"/>
    </w:pPr>
    <w:rPr>
      <w:rFonts w:ascii="Times New Roman" w:eastAsia="MS PGothic" w:hAnsi="Times New Roman" w:cs="Times New Roman"/>
      <w:kern w:val="20"/>
      <w:sz w:val="24"/>
      <w:szCs w:val="24"/>
      <w:lang w:bidi="he-IL"/>
    </w:rPr>
  </w:style>
  <w:style w:type="paragraph" w:styleId="Heading1">
    <w:name w:val="heading 1"/>
    <w:basedOn w:val="Normal"/>
    <w:next w:val="BodyText"/>
    <w:link w:val="Heading1Char"/>
    <w:qFormat/>
    <w:rsid w:val="00E74E55"/>
    <w:pPr>
      <w:keepNext/>
      <w:keepLines/>
      <w:pageBreakBefore/>
      <w:numPr>
        <w:numId w:val="1"/>
      </w:numPr>
      <w:pBdr>
        <w:bottom w:val="single" w:sz="12" w:space="30" w:color="auto"/>
      </w:pBdr>
      <w:spacing w:before="1100" w:after="120" w:line="240" w:lineRule="auto"/>
      <w:jc w:val="center"/>
      <w:outlineLvl w:val="0"/>
    </w:pPr>
    <w:rPr>
      <w:b/>
      <w:kern w:val="28"/>
      <w:sz w:val="54"/>
    </w:rPr>
  </w:style>
  <w:style w:type="paragraph" w:styleId="Heading2">
    <w:name w:val="heading 2"/>
    <w:basedOn w:val="Normal"/>
    <w:next w:val="BodyText"/>
    <w:link w:val="Heading2Char"/>
    <w:qFormat/>
    <w:rsid w:val="00E74E55"/>
    <w:pPr>
      <w:keepNext/>
      <w:keepLines/>
      <w:numPr>
        <w:ilvl w:val="1"/>
        <w:numId w:val="1"/>
      </w:numPr>
      <w:spacing w:before="560" w:line="240" w:lineRule="auto"/>
      <w:jc w:val="left"/>
      <w:outlineLvl w:val="1"/>
    </w:pPr>
    <w:rPr>
      <w:b/>
      <w:kern w:val="28"/>
      <w:sz w:val="40"/>
    </w:rPr>
  </w:style>
  <w:style w:type="paragraph" w:styleId="Heading3">
    <w:name w:val="heading 3"/>
    <w:basedOn w:val="Normal"/>
    <w:next w:val="BodyText"/>
    <w:link w:val="Heading3Char"/>
    <w:qFormat/>
    <w:rsid w:val="00E74E55"/>
    <w:pPr>
      <w:keepNext/>
      <w:keepLines/>
      <w:numPr>
        <w:ilvl w:val="2"/>
        <w:numId w:val="1"/>
      </w:numPr>
      <w:spacing w:before="240" w:after="240" w:line="240" w:lineRule="auto"/>
      <w:jc w:val="left"/>
      <w:outlineLvl w:val="2"/>
    </w:pPr>
    <w:rPr>
      <w:b/>
      <w:kern w:val="28"/>
      <w:sz w:val="34"/>
    </w:rPr>
  </w:style>
  <w:style w:type="paragraph" w:styleId="Heading4">
    <w:name w:val="heading 4"/>
    <w:basedOn w:val="Normal"/>
    <w:next w:val="BodyText"/>
    <w:link w:val="Heading4Char"/>
    <w:qFormat/>
    <w:rsid w:val="00E74E55"/>
    <w:pPr>
      <w:keepNext/>
      <w:keepLines/>
      <w:numPr>
        <w:ilvl w:val="3"/>
        <w:numId w:val="1"/>
      </w:numPr>
      <w:spacing w:before="360" w:after="60" w:line="240" w:lineRule="auto"/>
      <w:jc w:val="left"/>
      <w:outlineLvl w:val="3"/>
    </w:pPr>
    <w:rPr>
      <w:b/>
      <w:kern w:val="28"/>
      <w:sz w:val="30"/>
    </w:rPr>
  </w:style>
  <w:style w:type="paragraph" w:styleId="Heading5">
    <w:name w:val="heading 5"/>
    <w:basedOn w:val="Normal"/>
    <w:next w:val="BodyText"/>
    <w:link w:val="Heading5Char"/>
    <w:qFormat/>
    <w:rsid w:val="00E74E55"/>
    <w:pPr>
      <w:keepNext/>
      <w:keepLines/>
      <w:numPr>
        <w:ilvl w:val="4"/>
        <w:numId w:val="1"/>
      </w:numPr>
      <w:spacing w:before="240" w:after="60" w:line="240" w:lineRule="auto"/>
      <w:jc w:val="left"/>
      <w:outlineLvl w:val="4"/>
    </w:pPr>
    <w:rPr>
      <w:rFonts w:ascii="Arial" w:eastAsia="MS Gothic" w:hAnsi="Arial"/>
      <w:b/>
      <w:kern w:val="28"/>
      <w:sz w:val="26"/>
    </w:rPr>
  </w:style>
  <w:style w:type="paragraph" w:styleId="Heading6">
    <w:name w:val="heading 6"/>
    <w:basedOn w:val="Normal"/>
    <w:next w:val="BodyText"/>
    <w:link w:val="Heading6Char"/>
    <w:qFormat/>
    <w:rsid w:val="00E74E55"/>
    <w:pPr>
      <w:keepNext/>
      <w:keepLines/>
      <w:numPr>
        <w:ilvl w:val="5"/>
        <w:numId w:val="1"/>
      </w:numPr>
      <w:spacing w:before="240" w:after="60" w:line="240" w:lineRule="auto"/>
      <w:jc w:val="left"/>
      <w:outlineLvl w:val="5"/>
    </w:pPr>
    <w:rPr>
      <w:rFonts w:ascii="Arial" w:eastAsia="MS Gothic" w:hAnsi="Arial"/>
      <w:b/>
      <w:kern w:val="28"/>
    </w:rPr>
  </w:style>
  <w:style w:type="paragraph" w:styleId="Heading7">
    <w:name w:val="heading 7"/>
    <w:basedOn w:val="Normal"/>
    <w:next w:val="BodyText"/>
    <w:link w:val="Heading7Char"/>
    <w:qFormat/>
    <w:rsid w:val="00E74E55"/>
    <w:pPr>
      <w:keepNext/>
      <w:keepLines/>
      <w:numPr>
        <w:ilvl w:val="6"/>
        <w:numId w:val="1"/>
      </w:numPr>
      <w:spacing w:before="60" w:after="60" w:line="240" w:lineRule="auto"/>
      <w:jc w:val="left"/>
      <w:outlineLvl w:val="6"/>
    </w:pPr>
    <w:rPr>
      <w:rFonts w:ascii="Arial" w:eastAsia="MS Gothic" w:hAnsi="Arial"/>
      <w:b/>
      <w:kern w:val="28"/>
      <w:sz w:val="22"/>
    </w:rPr>
  </w:style>
  <w:style w:type="paragraph" w:styleId="Heading8">
    <w:name w:val="heading 8"/>
    <w:basedOn w:val="Normal"/>
    <w:next w:val="BodyText"/>
    <w:link w:val="Heading8Char"/>
    <w:qFormat/>
    <w:rsid w:val="00E74E55"/>
    <w:pPr>
      <w:keepNext/>
      <w:keepLines/>
      <w:framePr w:hSpace="397" w:wrap="around" w:vAnchor="text" w:hAnchor="text" w:y="1"/>
      <w:numPr>
        <w:ilvl w:val="7"/>
        <w:numId w:val="1"/>
      </w:numPr>
      <w:jc w:val="left"/>
      <w:outlineLvl w:val="7"/>
    </w:pPr>
    <w:rPr>
      <w:rFonts w:ascii="Arial" w:eastAsia="MS Gothic" w:hAnsi="Arial"/>
      <w:b/>
      <w:kern w:val="28"/>
    </w:rPr>
  </w:style>
  <w:style w:type="paragraph" w:styleId="Heading9">
    <w:name w:val="heading 9"/>
    <w:basedOn w:val="Normal"/>
    <w:next w:val="BodyText"/>
    <w:link w:val="Heading9Char"/>
    <w:qFormat/>
    <w:rsid w:val="00E74E55"/>
    <w:pPr>
      <w:keepNext/>
      <w:keepLines/>
      <w:framePr w:hSpace="397" w:wrap="around" w:vAnchor="text" w:hAnchor="text" w:y="1"/>
      <w:numPr>
        <w:ilvl w:val="8"/>
        <w:numId w:val="1"/>
      </w:numPr>
      <w:jc w:val="left"/>
      <w:outlineLvl w:val="8"/>
    </w:pPr>
    <w:rPr>
      <w:rFonts w:ascii="Arial" w:eastAsia="MS Gothic" w:hAnsi="Arial"/>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4E55"/>
    <w:rPr>
      <w:rFonts w:ascii="Times New Roman" w:eastAsia="MS PGothic" w:hAnsi="Times New Roman" w:cs="Times New Roman"/>
      <w:b/>
      <w:kern w:val="28"/>
      <w:sz w:val="54"/>
      <w:szCs w:val="24"/>
      <w:lang w:bidi="he-IL"/>
    </w:rPr>
  </w:style>
  <w:style w:type="character" w:customStyle="1" w:styleId="Heading2Char">
    <w:name w:val="Heading 2 Char"/>
    <w:basedOn w:val="DefaultParagraphFont"/>
    <w:link w:val="Heading2"/>
    <w:rsid w:val="00E74E55"/>
    <w:rPr>
      <w:rFonts w:ascii="Times New Roman" w:eastAsia="MS PGothic" w:hAnsi="Times New Roman" w:cs="Times New Roman"/>
      <w:b/>
      <w:kern w:val="28"/>
      <w:sz w:val="40"/>
      <w:szCs w:val="24"/>
      <w:lang w:bidi="he-IL"/>
    </w:rPr>
  </w:style>
  <w:style w:type="character" w:customStyle="1" w:styleId="Heading3Char">
    <w:name w:val="Heading 3 Char"/>
    <w:basedOn w:val="DefaultParagraphFont"/>
    <w:link w:val="Heading3"/>
    <w:rsid w:val="00E74E55"/>
    <w:rPr>
      <w:rFonts w:ascii="Times New Roman" w:eastAsia="MS PGothic" w:hAnsi="Times New Roman" w:cs="Times New Roman"/>
      <w:b/>
      <w:kern w:val="28"/>
      <w:sz w:val="34"/>
      <w:szCs w:val="24"/>
      <w:lang w:bidi="he-IL"/>
    </w:rPr>
  </w:style>
  <w:style w:type="character" w:customStyle="1" w:styleId="Heading4Char">
    <w:name w:val="Heading 4 Char"/>
    <w:basedOn w:val="DefaultParagraphFont"/>
    <w:link w:val="Heading4"/>
    <w:rsid w:val="00E74E55"/>
    <w:rPr>
      <w:rFonts w:ascii="Times New Roman" w:eastAsia="MS PGothic" w:hAnsi="Times New Roman" w:cs="Times New Roman"/>
      <w:b/>
      <w:kern w:val="28"/>
      <w:sz w:val="30"/>
      <w:szCs w:val="24"/>
      <w:lang w:bidi="he-IL"/>
    </w:rPr>
  </w:style>
  <w:style w:type="character" w:customStyle="1" w:styleId="Heading5Char">
    <w:name w:val="Heading 5 Char"/>
    <w:basedOn w:val="DefaultParagraphFont"/>
    <w:link w:val="Heading5"/>
    <w:rsid w:val="00E74E55"/>
    <w:rPr>
      <w:rFonts w:ascii="Arial" w:eastAsia="MS Gothic" w:hAnsi="Arial" w:cs="Times New Roman"/>
      <w:b/>
      <w:kern w:val="28"/>
      <w:sz w:val="26"/>
      <w:szCs w:val="24"/>
      <w:lang w:bidi="he-IL"/>
    </w:rPr>
  </w:style>
  <w:style w:type="character" w:customStyle="1" w:styleId="Heading6Char">
    <w:name w:val="Heading 6 Char"/>
    <w:basedOn w:val="DefaultParagraphFont"/>
    <w:link w:val="Heading6"/>
    <w:rsid w:val="00E74E55"/>
    <w:rPr>
      <w:rFonts w:ascii="Arial" w:eastAsia="MS Gothic" w:hAnsi="Arial" w:cs="Times New Roman"/>
      <w:b/>
      <w:kern w:val="28"/>
      <w:sz w:val="24"/>
      <w:szCs w:val="24"/>
      <w:lang w:bidi="he-IL"/>
    </w:rPr>
  </w:style>
  <w:style w:type="character" w:customStyle="1" w:styleId="Heading7Char">
    <w:name w:val="Heading 7 Char"/>
    <w:basedOn w:val="DefaultParagraphFont"/>
    <w:link w:val="Heading7"/>
    <w:rsid w:val="00E74E55"/>
    <w:rPr>
      <w:rFonts w:ascii="Arial" w:eastAsia="MS Gothic" w:hAnsi="Arial" w:cs="Times New Roman"/>
      <w:b/>
      <w:kern w:val="28"/>
      <w:sz w:val="22"/>
      <w:szCs w:val="24"/>
      <w:lang w:bidi="he-IL"/>
    </w:rPr>
  </w:style>
  <w:style w:type="character" w:customStyle="1" w:styleId="Heading8Char">
    <w:name w:val="Heading 8 Char"/>
    <w:basedOn w:val="DefaultParagraphFont"/>
    <w:link w:val="Heading8"/>
    <w:rsid w:val="00E74E55"/>
    <w:rPr>
      <w:rFonts w:ascii="Arial" w:eastAsia="MS Gothic" w:hAnsi="Arial" w:cs="Times New Roman"/>
      <w:b/>
      <w:kern w:val="28"/>
      <w:sz w:val="24"/>
      <w:szCs w:val="24"/>
      <w:lang w:bidi="he-IL"/>
    </w:rPr>
  </w:style>
  <w:style w:type="character" w:customStyle="1" w:styleId="Heading9Char">
    <w:name w:val="Heading 9 Char"/>
    <w:basedOn w:val="DefaultParagraphFont"/>
    <w:link w:val="Heading9"/>
    <w:rsid w:val="00E74E55"/>
    <w:rPr>
      <w:rFonts w:ascii="Arial" w:eastAsia="MS Gothic" w:hAnsi="Arial" w:cs="Times New Roman"/>
      <w:kern w:val="28"/>
      <w:sz w:val="24"/>
      <w:szCs w:val="24"/>
      <w:lang w:bidi="he-IL"/>
    </w:rPr>
  </w:style>
  <w:style w:type="paragraph" w:styleId="Footer">
    <w:name w:val="footer"/>
    <w:basedOn w:val="Normal"/>
    <w:link w:val="FooterChar"/>
    <w:rsid w:val="00E74E55"/>
    <w:pPr>
      <w:keepLines/>
      <w:tabs>
        <w:tab w:val="center" w:pos="4253"/>
        <w:tab w:val="right" w:pos="8505"/>
      </w:tabs>
    </w:pPr>
    <w:rPr>
      <w:b/>
      <w:sz w:val="18"/>
    </w:rPr>
  </w:style>
  <w:style w:type="character" w:customStyle="1" w:styleId="FooterChar">
    <w:name w:val="Footer Char"/>
    <w:basedOn w:val="DefaultParagraphFont"/>
    <w:link w:val="Footer"/>
    <w:rsid w:val="00E74E55"/>
    <w:rPr>
      <w:rFonts w:ascii="Times New Roman" w:eastAsia="MS PGothic" w:hAnsi="Times New Roman" w:cs="Times New Roman"/>
      <w:b/>
      <w:kern w:val="20"/>
      <w:sz w:val="18"/>
      <w:szCs w:val="24"/>
      <w:lang w:bidi="he-IL"/>
    </w:rPr>
  </w:style>
  <w:style w:type="paragraph" w:customStyle="1" w:styleId="a">
    <w:name w:val="ﾌｯﾀｰ 奇数"/>
    <w:basedOn w:val="Footer"/>
    <w:rsid w:val="00E74E55"/>
    <w:pPr>
      <w:tabs>
        <w:tab w:val="right" w:pos="0"/>
      </w:tabs>
      <w:jc w:val="right"/>
    </w:pPr>
  </w:style>
  <w:style w:type="paragraph" w:customStyle="1" w:styleId="a0">
    <w:name w:val="ﾌｯﾀｰ 偶数"/>
    <w:basedOn w:val="Footer"/>
    <w:rsid w:val="00E74E55"/>
  </w:style>
  <w:style w:type="paragraph" w:customStyle="1" w:styleId="a1">
    <w:name w:val="ﾌｯﾀｰ 始め"/>
    <w:basedOn w:val="Footer"/>
    <w:rsid w:val="00E74E55"/>
    <w:pPr>
      <w:jc w:val="center"/>
    </w:pPr>
  </w:style>
  <w:style w:type="paragraph" w:styleId="Header">
    <w:name w:val="header"/>
    <w:basedOn w:val="Normal"/>
    <w:link w:val="HeaderChar"/>
    <w:uiPriority w:val="99"/>
    <w:rsid w:val="00E74E55"/>
    <w:pPr>
      <w:keepLines/>
      <w:tabs>
        <w:tab w:val="center" w:pos="4253"/>
        <w:tab w:val="right" w:pos="8505"/>
      </w:tabs>
    </w:pPr>
    <w:rPr>
      <w:b/>
      <w:sz w:val="18"/>
    </w:rPr>
  </w:style>
  <w:style w:type="character" w:customStyle="1" w:styleId="HeaderChar">
    <w:name w:val="Header Char"/>
    <w:link w:val="Header"/>
    <w:uiPriority w:val="99"/>
    <w:rsid w:val="00E74E55"/>
    <w:rPr>
      <w:rFonts w:ascii="Times New Roman" w:eastAsia="MS PGothic" w:hAnsi="Times New Roman" w:cs="Times New Roman"/>
      <w:b/>
      <w:kern w:val="20"/>
      <w:sz w:val="18"/>
      <w:szCs w:val="24"/>
      <w:lang w:bidi="he-IL"/>
    </w:rPr>
  </w:style>
  <w:style w:type="paragraph" w:customStyle="1" w:styleId="a2">
    <w:name w:val="ﾍｯﾀﾞｰ 奇数"/>
    <w:basedOn w:val="Header"/>
    <w:rsid w:val="00E74E55"/>
    <w:pPr>
      <w:tabs>
        <w:tab w:val="right" w:pos="0"/>
      </w:tabs>
      <w:jc w:val="right"/>
    </w:pPr>
  </w:style>
  <w:style w:type="paragraph" w:customStyle="1" w:styleId="a3">
    <w:name w:val="ﾍｯﾀﾞｰ 偶数"/>
    <w:basedOn w:val="Header"/>
    <w:rsid w:val="00E74E55"/>
  </w:style>
  <w:style w:type="paragraph" w:customStyle="1" w:styleId="a4">
    <w:name w:val="ﾍｯﾀﾞｰ 始め"/>
    <w:basedOn w:val="Header"/>
    <w:rsid w:val="00E74E55"/>
    <w:pPr>
      <w:jc w:val="center"/>
    </w:pPr>
  </w:style>
  <w:style w:type="paragraph" w:customStyle="1" w:styleId="a5">
    <w:name w:val="ﾍｯﾀﾞｰ 基準"/>
    <w:basedOn w:val="Normal"/>
    <w:rsid w:val="00E74E55"/>
    <w:pPr>
      <w:keepLines/>
      <w:tabs>
        <w:tab w:val="center" w:pos="4253"/>
        <w:tab w:val="right" w:pos="8505"/>
      </w:tabs>
    </w:pPr>
    <w:rPr>
      <w:b/>
      <w:sz w:val="18"/>
    </w:rPr>
  </w:style>
  <w:style w:type="character" w:styleId="PageNumber">
    <w:name w:val="page number"/>
    <w:rsid w:val="00E74E55"/>
    <w:rPr>
      <w:b/>
    </w:rPr>
  </w:style>
  <w:style w:type="paragraph" w:styleId="MacroText">
    <w:name w:val="macro"/>
    <w:basedOn w:val="BodyText"/>
    <w:link w:val="MacroTextChar"/>
    <w:semiHidden/>
    <w:rsid w:val="00E74E55"/>
  </w:style>
  <w:style w:type="character" w:customStyle="1" w:styleId="MacroTextChar">
    <w:name w:val="Macro Text Char"/>
    <w:basedOn w:val="DefaultParagraphFont"/>
    <w:link w:val="MacroText"/>
    <w:semiHidden/>
    <w:rsid w:val="00E74E55"/>
    <w:rPr>
      <w:rFonts w:ascii="Times New Roman" w:eastAsia="MS PGothic" w:hAnsi="Times New Roman" w:cs="Times New Roman"/>
      <w:kern w:val="20"/>
      <w:sz w:val="24"/>
      <w:szCs w:val="24"/>
      <w:lang w:bidi="he-IL"/>
    </w:rPr>
  </w:style>
  <w:style w:type="paragraph" w:styleId="BodyText">
    <w:name w:val="Body Text"/>
    <w:basedOn w:val="Normal"/>
    <w:link w:val="BodyTextChar"/>
    <w:rsid w:val="00E74E55"/>
  </w:style>
  <w:style w:type="character" w:customStyle="1" w:styleId="BodyTextChar">
    <w:name w:val="Body Text Char"/>
    <w:basedOn w:val="DefaultParagraphFont"/>
    <w:link w:val="BodyText"/>
    <w:rsid w:val="00E74E55"/>
    <w:rPr>
      <w:rFonts w:ascii="Times New Roman" w:eastAsia="MS PGothic" w:hAnsi="Times New Roman" w:cs="Times New Roman"/>
      <w:kern w:val="20"/>
      <w:sz w:val="24"/>
      <w:szCs w:val="24"/>
      <w:lang w:bidi="he-IL"/>
    </w:rPr>
  </w:style>
  <w:style w:type="paragraph" w:styleId="MessageHeader">
    <w:name w:val="Message Header"/>
    <w:basedOn w:val="BodyText"/>
    <w:link w:val="MessageHeaderChar"/>
    <w:rsid w:val="00E74E55"/>
    <w:pPr>
      <w:keepLines/>
      <w:tabs>
        <w:tab w:val="left" w:pos="3600"/>
        <w:tab w:val="left" w:pos="4680"/>
      </w:tabs>
      <w:ind w:left="1080" w:right="2160" w:hanging="1080"/>
    </w:pPr>
  </w:style>
  <w:style w:type="character" w:customStyle="1" w:styleId="MessageHeaderChar">
    <w:name w:val="Message Header Char"/>
    <w:basedOn w:val="DefaultParagraphFont"/>
    <w:link w:val="MessageHeader"/>
    <w:rsid w:val="00E74E55"/>
    <w:rPr>
      <w:rFonts w:ascii="Times New Roman" w:eastAsia="MS PGothic" w:hAnsi="Times New Roman" w:cs="Times New Roman"/>
      <w:kern w:val="20"/>
      <w:sz w:val="24"/>
      <w:szCs w:val="24"/>
      <w:lang w:bidi="he-IL"/>
    </w:rPr>
  </w:style>
  <w:style w:type="paragraph" w:styleId="List">
    <w:name w:val="List"/>
    <w:basedOn w:val="BodyText"/>
    <w:rsid w:val="00E74E55"/>
    <w:pPr>
      <w:tabs>
        <w:tab w:val="left" w:pos="1588"/>
      </w:tabs>
      <w:spacing w:line="280" w:lineRule="atLeast"/>
      <w:ind w:left="596" w:hanging="199"/>
    </w:pPr>
  </w:style>
  <w:style w:type="paragraph" w:styleId="List2">
    <w:name w:val="List 2"/>
    <w:basedOn w:val="List"/>
    <w:rsid w:val="00E74E55"/>
    <w:pPr>
      <w:tabs>
        <w:tab w:val="clear" w:pos="1588"/>
        <w:tab w:val="left" w:pos="1985"/>
      </w:tabs>
      <w:ind w:left="993"/>
    </w:pPr>
  </w:style>
  <w:style w:type="paragraph" w:styleId="List3">
    <w:name w:val="List 3"/>
    <w:basedOn w:val="List"/>
    <w:rsid w:val="00E74E55"/>
    <w:pPr>
      <w:tabs>
        <w:tab w:val="clear" w:pos="1588"/>
        <w:tab w:val="left" w:pos="2381"/>
      </w:tabs>
      <w:ind w:left="1390"/>
    </w:pPr>
  </w:style>
  <w:style w:type="paragraph" w:styleId="List4">
    <w:name w:val="List 4"/>
    <w:basedOn w:val="List"/>
    <w:rsid w:val="00E74E55"/>
    <w:pPr>
      <w:tabs>
        <w:tab w:val="clear" w:pos="1588"/>
        <w:tab w:val="left" w:pos="2778"/>
      </w:tabs>
      <w:ind w:left="1787"/>
    </w:pPr>
  </w:style>
  <w:style w:type="paragraph" w:styleId="List5">
    <w:name w:val="List 5"/>
    <w:basedOn w:val="List"/>
    <w:rsid w:val="00E74E55"/>
    <w:pPr>
      <w:tabs>
        <w:tab w:val="clear" w:pos="1588"/>
        <w:tab w:val="left" w:pos="3175"/>
      </w:tabs>
      <w:ind w:left="2184"/>
    </w:pPr>
  </w:style>
  <w:style w:type="paragraph" w:customStyle="1" w:styleId="a6">
    <w:name w:val="一覧 始め"/>
    <w:basedOn w:val="List"/>
    <w:next w:val="List"/>
    <w:rsid w:val="00E74E55"/>
    <w:pPr>
      <w:spacing w:before="140"/>
    </w:pPr>
  </w:style>
  <w:style w:type="paragraph" w:customStyle="1" w:styleId="a7">
    <w:name w:val="一覧 終わり"/>
    <w:basedOn w:val="List"/>
    <w:next w:val="BodyText"/>
    <w:rsid w:val="00E74E55"/>
    <w:pPr>
      <w:spacing w:after="140"/>
    </w:pPr>
  </w:style>
  <w:style w:type="paragraph" w:customStyle="1" w:styleId="1">
    <w:name w:val="引用1"/>
    <w:basedOn w:val="BodyText"/>
    <w:rsid w:val="00E74E55"/>
    <w:pPr>
      <w:keepLines/>
      <w:spacing w:line="280" w:lineRule="atLeast"/>
      <w:ind w:left="595" w:right="595"/>
    </w:pPr>
    <w:rPr>
      <w:rFonts w:ascii="Arial" w:eastAsia="MS Gothic" w:hAnsi="Arial"/>
    </w:rPr>
  </w:style>
  <w:style w:type="paragraph" w:customStyle="1" w:styleId="a8">
    <w:name w:val="引用 始め"/>
    <w:basedOn w:val="1"/>
    <w:next w:val="1"/>
    <w:rsid w:val="00E74E55"/>
    <w:pPr>
      <w:spacing w:before="140"/>
    </w:pPr>
  </w:style>
  <w:style w:type="paragraph" w:customStyle="1" w:styleId="a9">
    <w:name w:val="引用 終わり"/>
    <w:basedOn w:val="1"/>
    <w:next w:val="BodyText"/>
    <w:rsid w:val="00E74E55"/>
    <w:pPr>
      <w:spacing w:after="140"/>
    </w:pPr>
  </w:style>
  <w:style w:type="paragraph" w:styleId="ListBullet">
    <w:name w:val="List Bullet"/>
    <w:basedOn w:val="List"/>
    <w:rsid w:val="00E74E55"/>
    <w:pPr>
      <w:tabs>
        <w:tab w:val="clear" w:pos="1588"/>
      </w:tabs>
    </w:pPr>
  </w:style>
  <w:style w:type="paragraph" w:styleId="ListBullet2">
    <w:name w:val="List Bullet 2"/>
    <w:basedOn w:val="ListBullet"/>
    <w:rsid w:val="00E74E55"/>
    <w:pPr>
      <w:ind w:left="993"/>
    </w:pPr>
  </w:style>
  <w:style w:type="paragraph" w:styleId="ListBullet3">
    <w:name w:val="List Bullet 3"/>
    <w:basedOn w:val="ListBullet"/>
    <w:rsid w:val="00E74E55"/>
    <w:pPr>
      <w:ind w:left="1390"/>
    </w:pPr>
  </w:style>
  <w:style w:type="paragraph" w:styleId="ListBullet4">
    <w:name w:val="List Bullet 4"/>
    <w:basedOn w:val="ListBullet"/>
    <w:rsid w:val="00E74E55"/>
    <w:pPr>
      <w:ind w:left="1787"/>
    </w:pPr>
  </w:style>
  <w:style w:type="paragraph" w:styleId="ListBullet5">
    <w:name w:val="List Bullet 5"/>
    <w:basedOn w:val="ListBullet"/>
    <w:rsid w:val="00E74E55"/>
    <w:pPr>
      <w:ind w:left="2184"/>
    </w:pPr>
  </w:style>
  <w:style w:type="paragraph" w:customStyle="1" w:styleId="aa">
    <w:name w:val="箇条書き 始め"/>
    <w:basedOn w:val="ListBullet"/>
    <w:next w:val="ListBullet"/>
    <w:rsid w:val="00E74E55"/>
    <w:pPr>
      <w:spacing w:before="140"/>
    </w:pPr>
  </w:style>
  <w:style w:type="paragraph" w:customStyle="1" w:styleId="ab">
    <w:name w:val="箇条書き 終わり"/>
    <w:basedOn w:val="ListBullet"/>
    <w:next w:val="BodyText"/>
    <w:rsid w:val="00E74E55"/>
    <w:pPr>
      <w:spacing w:after="140"/>
    </w:pPr>
  </w:style>
  <w:style w:type="paragraph" w:styleId="ListContinue">
    <w:name w:val="List Continue"/>
    <w:basedOn w:val="List"/>
    <w:rsid w:val="00E74E55"/>
    <w:pPr>
      <w:tabs>
        <w:tab w:val="clear" w:pos="1588"/>
      </w:tabs>
      <w:ind w:left="595" w:firstLine="0"/>
    </w:pPr>
  </w:style>
  <w:style w:type="paragraph" w:styleId="ListContinue2">
    <w:name w:val="List Continue 2"/>
    <w:basedOn w:val="ListContinue"/>
    <w:rsid w:val="00E74E55"/>
    <w:pPr>
      <w:ind w:left="992"/>
    </w:pPr>
  </w:style>
  <w:style w:type="paragraph" w:styleId="ListContinue3">
    <w:name w:val="List Continue 3"/>
    <w:basedOn w:val="ListContinue"/>
    <w:rsid w:val="00E74E55"/>
    <w:pPr>
      <w:ind w:left="1389"/>
    </w:pPr>
  </w:style>
  <w:style w:type="paragraph" w:styleId="ListContinue4">
    <w:name w:val="List Continue 4"/>
    <w:basedOn w:val="ListContinue"/>
    <w:rsid w:val="00E74E55"/>
    <w:pPr>
      <w:ind w:left="1786"/>
    </w:pPr>
  </w:style>
  <w:style w:type="paragraph" w:styleId="ListContinue5">
    <w:name w:val="List Continue 5"/>
    <w:basedOn w:val="ListContinue"/>
    <w:rsid w:val="00E74E55"/>
    <w:pPr>
      <w:ind w:left="2183"/>
    </w:pPr>
  </w:style>
  <w:style w:type="paragraph" w:customStyle="1" w:styleId="ac">
    <w:name w:val="脚注基準"/>
    <w:basedOn w:val="Normal"/>
    <w:link w:val="ad"/>
    <w:rsid w:val="00E74E55"/>
    <w:pPr>
      <w:keepLines/>
      <w:tabs>
        <w:tab w:val="left" w:pos="187"/>
      </w:tabs>
      <w:spacing w:line="220" w:lineRule="exact"/>
      <w:ind w:left="187" w:hanging="187"/>
    </w:pPr>
    <w:rPr>
      <w:sz w:val="18"/>
    </w:rPr>
  </w:style>
  <w:style w:type="character" w:styleId="FootnoteReference">
    <w:name w:val="footnote reference"/>
    <w:semiHidden/>
    <w:rsid w:val="00E74E55"/>
    <w:rPr>
      <w:b/>
      <w:vertAlign w:val="superscript"/>
    </w:rPr>
  </w:style>
  <w:style w:type="paragraph" w:styleId="FootnoteText">
    <w:name w:val="footnote text"/>
    <w:basedOn w:val="ac"/>
    <w:link w:val="FootnoteTextChar"/>
    <w:semiHidden/>
    <w:rsid w:val="00E74E55"/>
  </w:style>
  <w:style w:type="character" w:customStyle="1" w:styleId="FootnoteTextChar">
    <w:name w:val="Footnote Text Char"/>
    <w:basedOn w:val="DefaultParagraphFont"/>
    <w:link w:val="FootnoteText"/>
    <w:semiHidden/>
    <w:rsid w:val="00E74E55"/>
    <w:rPr>
      <w:rFonts w:ascii="Times New Roman" w:eastAsia="MS PGothic" w:hAnsi="Times New Roman" w:cs="Times New Roman"/>
      <w:kern w:val="20"/>
      <w:sz w:val="18"/>
      <w:szCs w:val="24"/>
      <w:lang w:bidi="he-IL"/>
    </w:rPr>
  </w:style>
  <w:style w:type="character" w:customStyle="1" w:styleId="ae">
    <w:name w:val="強調"/>
    <w:rsid w:val="00E74E55"/>
    <w:rPr>
      <w:rFonts w:ascii="Arial" w:eastAsia="MS Gothic" w:hAnsi="Arial"/>
      <w:b/>
    </w:rPr>
  </w:style>
  <w:style w:type="paragraph" w:customStyle="1" w:styleId="af">
    <w:name w:val="見出し基準"/>
    <w:basedOn w:val="Normal"/>
    <w:next w:val="BodyText"/>
    <w:rsid w:val="00E74E55"/>
    <w:pPr>
      <w:keepNext/>
      <w:keepLines/>
      <w:spacing w:before="360" w:after="120" w:line="360" w:lineRule="exact"/>
      <w:jc w:val="left"/>
    </w:pPr>
    <w:rPr>
      <w:rFonts w:ascii="Arial" w:eastAsia="MS Gothic" w:hAnsi="Arial"/>
      <w:b/>
      <w:kern w:val="28"/>
      <w:sz w:val="28"/>
    </w:rPr>
  </w:style>
  <w:style w:type="character" w:styleId="LineNumber">
    <w:name w:val="line number"/>
    <w:rsid w:val="00E74E55"/>
    <w:rPr>
      <w:sz w:val="18"/>
    </w:rPr>
  </w:style>
  <w:style w:type="paragraph" w:styleId="Index1">
    <w:name w:val="index 1"/>
    <w:basedOn w:val="Normal"/>
    <w:semiHidden/>
    <w:rsid w:val="00E74E55"/>
    <w:pPr>
      <w:spacing w:line="280" w:lineRule="atLeast"/>
      <w:ind w:left="794" w:hanging="794"/>
    </w:pPr>
  </w:style>
  <w:style w:type="paragraph" w:styleId="Index2">
    <w:name w:val="index 2"/>
    <w:basedOn w:val="Normal"/>
    <w:semiHidden/>
    <w:rsid w:val="00E74E55"/>
    <w:pPr>
      <w:spacing w:line="280" w:lineRule="atLeast"/>
      <w:ind w:left="1191" w:hanging="794"/>
    </w:pPr>
  </w:style>
  <w:style w:type="paragraph" w:styleId="Index3">
    <w:name w:val="index 3"/>
    <w:basedOn w:val="Normal"/>
    <w:semiHidden/>
    <w:rsid w:val="00E74E55"/>
    <w:pPr>
      <w:spacing w:line="280" w:lineRule="atLeast"/>
      <w:ind w:left="1588" w:hanging="794"/>
    </w:pPr>
  </w:style>
  <w:style w:type="paragraph" w:styleId="Index4">
    <w:name w:val="index 4"/>
    <w:basedOn w:val="Normal"/>
    <w:semiHidden/>
    <w:rsid w:val="00E74E55"/>
    <w:pPr>
      <w:spacing w:line="280" w:lineRule="atLeast"/>
      <w:ind w:left="1985" w:hanging="794"/>
    </w:pPr>
  </w:style>
  <w:style w:type="paragraph" w:styleId="Index5">
    <w:name w:val="index 5"/>
    <w:basedOn w:val="Normal"/>
    <w:semiHidden/>
    <w:rsid w:val="00E74E55"/>
    <w:pPr>
      <w:spacing w:line="280" w:lineRule="atLeast"/>
      <w:ind w:left="2382" w:hanging="794"/>
    </w:pPr>
  </w:style>
  <w:style w:type="paragraph" w:styleId="Index6">
    <w:name w:val="index 6"/>
    <w:basedOn w:val="Normal"/>
    <w:semiHidden/>
    <w:rsid w:val="00E74E55"/>
    <w:pPr>
      <w:spacing w:line="280" w:lineRule="atLeast"/>
      <w:ind w:left="2779" w:hanging="794"/>
    </w:pPr>
  </w:style>
  <w:style w:type="paragraph" w:styleId="Index7">
    <w:name w:val="index 7"/>
    <w:basedOn w:val="Normal"/>
    <w:semiHidden/>
    <w:rsid w:val="00E74E55"/>
    <w:pPr>
      <w:spacing w:line="280" w:lineRule="atLeast"/>
      <w:ind w:left="3175" w:hanging="794"/>
    </w:pPr>
  </w:style>
  <w:style w:type="paragraph" w:styleId="Index8">
    <w:name w:val="index 8"/>
    <w:basedOn w:val="Normal"/>
    <w:semiHidden/>
    <w:rsid w:val="00E74E55"/>
    <w:pPr>
      <w:spacing w:line="280" w:lineRule="atLeast"/>
      <w:ind w:left="3572" w:hanging="794"/>
    </w:pPr>
  </w:style>
  <w:style w:type="paragraph" w:styleId="Index9">
    <w:name w:val="index 9"/>
    <w:basedOn w:val="Normal"/>
    <w:semiHidden/>
    <w:rsid w:val="00E74E55"/>
    <w:pPr>
      <w:spacing w:line="280" w:lineRule="atLeast"/>
      <w:ind w:left="3969" w:hanging="794"/>
    </w:pPr>
  </w:style>
  <w:style w:type="paragraph" w:customStyle="1" w:styleId="af0">
    <w:name w:val="索引基準"/>
    <w:basedOn w:val="Normal"/>
    <w:rsid w:val="00E74E55"/>
    <w:pPr>
      <w:spacing w:line="280" w:lineRule="atLeast"/>
      <w:ind w:left="794" w:hanging="794"/>
    </w:pPr>
  </w:style>
  <w:style w:type="paragraph" w:styleId="IndexHeading">
    <w:name w:val="index heading"/>
    <w:basedOn w:val="Normal"/>
    <w:next w:val="Index1"/>
    <w:semiHidden/>
    <w:rsid w:val="00E74E55"/>
    <w:pPr>
      <w:keepNext/>
      <w:keepLines/>
      <w:pBdr>
        <w:bottom w:val="single" w:sz="12" w:space="5" w:color="auto"/>
      </w:pBdr>
      <w:spacing w:after="280" w:line="240" w:lineRule="auto"/>
      <w:jc w:val="center"/>
    </w:pPr>
    <w:rPr>
      <w:b/>
      <w:kern w:val="28"/>
      <w:sz w:val="46"/>
    </w:rPr>
  </w:style>
  <w:style w:type="paragraph" w:styleId="TableofAuthorities">
    <w:name w:val="table of authorities"/>
    <w:basedOn w:val="Normal"/>
    <w:semiHidden/>
    <w:rsid w:val="00E74E55"/>
    <w:pPr>
      <w:tabs>
        <w:tab w:val="right" w:leader="dot" w:pos="8505"/>
      </w:tabs>
      <w:spacing w:before="60" w:after="60"/>
      <w:ind w:left="360" w:hanging="360"/>
    </w:pPr>
  </w:style>
  <w:style w:type="paragraph" w:styleId="TOAHeading">
    <w:name w:val="toa heading"/>
    <w:basedOn w:val="Normal"/>
    <w:next w:val="TableofAuthorities"/>
    <w:semiHidden/>
    <w:rsid w:val="00E74E55"/>
    <w:pPr>
      <w:keepNext/>
      <w:keepLines/>
      <w:pBdr>
        <w:bottom w:val="single" w:sz="12" w:space="5" w:color="auto"/>
      </w:pBdr>
      <w:spacing w:after="280" w:line="240" w:lineRule="auto"/>
      <w:jc w:val="center"/>
    </w:pPr>
    <w:rPr>
      <w:b/>
      <w:kern w:val="28"/>
      <w:sz w:val="46"/>
    </w:rPr>
  </w:style>
  <w:style w:type="paragraph" w:customStyle="1" w:styleId="af1">
    <w:name w:val="小見出し"/>
    <w:basedOn w:val="af"/>
    <w:rsid w:val="00E74E55"/>
    <w:pPr>
      <w:spacing w:before="240"/>
    </w:pPr>
  </w:style>
  <w:style w:type="paragraph" w:customStyle="1" w:styleId="af2">
    <w:name w:val="章ﾗﾍﾞﾙ"/>
    <w:basedOn w:val="af"/>
    <w:next w:val="Normal"/>
    <w:rsid w:val="00E74E55"/>
    <w:pPr>
      <w:framePr w:h="3402" w:hRule="exact" w:hSpace="142" w:vSpace="142" w:wrap="around" w:vAnchor="text" w:hAnchor="text" w:y="1"/>
      <w:spacing w:before="0" w:after="0" w:line="480" w:lineRule="exact"/>
      <w:jc w:val="center"/>
    </w:pPr>
  </w:style>
  <w:style w:type="paragraph" w:customStyle="1" w:styleId="af3">
    <w:name w:val="章題"/>
    <w:basedOn w:val="af"/>
    <w:next w:val="Normal"/>
    <w:rsid w:val="00E74E55"/>
    <w:pPr>
      <w:spacing w:before="480" w:after="240" w:line="480" w:lineRule="exact"/>
      <w:jc w:val="center"/>
    </w:pPr>
    <w:rPr>
      <w:sz w:val="36"/>
    </w:rPr>
  </w:style>
  <w:style w:type="paragraph" w:customStyle="1" w:styleId="af4">
    <w:name w:val="章副題"/>
    <w:basedOn w:val="af3"/>
    <w:next w:val="BodyText"/>
    <w:rsid w:val="00E74E55"/>
    <w:pPr>
      <w:spacing w:before="0" w:after="480" w:line="240" w:lineRule="auto"/>
    </w:pPr>
    <w:rPr>
      <w:i/>
      <w:sz w:val="24"/>
    </w:rPr>
  </w:style>
  <w:style w:type="character" w:customStyle="1" w:styleId="af5">
    <w:name w:val="上付き"/>
    <w:rsid w:val="00E74E55"/>
    <w:rPr>
      <w:b/>
      <w:vertAlign w:val="superscript"/>
    </w:rPr>
  </w:style>
  <w:style w:type="paragraph" w:customStyle="1" w:styleId="af6">
    <w:name w:val="図"/>
    <w:basedOn w:val="BodyText"/>
    <w:next w:val="Caption"/>
    <w:rsid w:val="00E74E55"/>
    <w:pPr>
      <w:keepNext/>
      <w:spacing w:before="120"/>
    </w:pPr>
  </w:style>
  <w:style w:type="paragraph" w:styleId="Caption">
    <w:name w:val="caption"/>
    <w:basedOn w:val="af6"/>
    <w:next w:val="BodyText"/>
    <w:qFormat/>
    <w:rsid w:val="00E74E55"/>
    <w:pPr>
      <w:spacing w:after="240"/>
    </w:pPr>
    <w:rPr>
      <w:rFonts w:ascii="Arial" w:eastAsia="MS Gothic" w:hAnsi="Arial"/>
    </w:rPr>
  </w:style>
  <w:style w:type="paragraph" w:styleId="TableofFigures">
    <w:name w:val="table of figures"/>
    <w:basedOn w:val="Normal"/>
    <w:semiHidden/>
    <w:rsid w:val="00E74E55"/>
    <w:pPr>
      <w:tabs>
        <w:tab w:val="right" w:leader="dot" w:pos="8505"/>
      </w:tabs>
      <w:spacing w:before="60" w:after="60"/>
      <w:ind w:left="720" w:hanging="720"/>
    </w:pPr>
  </w:style>
  <w:style w:type="paragraph" w:customStyle="1" w:styleId="af7">
    <w:name w:val="節ﾗﾍﾞﾙ"/>
    <w:basedOn w:val="af"/>
    <w:next w:val="BodyText"/>
    <w:rsid w:val="00E74E55"/>
    <w:pPr>
      <w:pBdr>
        <w:bottom w:val="single" w:sz="12" w:space="5" w:color="auto"/>
      </w:pBdr>
      <w:spacing w:before="0" w:after="300" w:line="240" w:lineRule="auto"/>
      <w:jc w:val="center"/>
    </w:pPr>
    <w:rPr>
      <w:rFonts w:ascii="Century" w:eastAsia="MS Mincho" w:hAnsi="Century"/>
      <w:sz w:val="46"/>
    </w:rPr>
  </w:style>
  <w:style w:type="paragraph" w:styleId="ListNumber">
    <w:name w:val="List Number"/>
    <w:basedOn w:val="List"/>
    <w:rsid w:val="00E74E55"/>
    <w:pPr>
      <w:ind w:hanging="397"/>
    </w:pPr>
  </w:style>
  <w:style w:type="paragraph" w:styleId="ListNumber2">
    <w:name w:val="List Number 2"/>
    <w:basedOn w:val="ListNumber"/>
    <w:rsid w:val="00E74E55"/>
    <w:pPr>
      <w:ind w:left="992"/>
    </w:pPr>
  </w:style>
  <w:style w:type="paragraph" w:styleId="ListNumber3">
    <w:name w:val="List Number 3"/>
    <w:basedOn w:val="ListNumber"/>
    <w:rsid w:val="00E74E55"/>
    <w:pPr>
      <w:ind w:left="1389"/>
    </w:pPr>
  </w:style>
  <w:style w:type="paragraph" w:styleId="ListNumber4">
    <w:name w:val="List Number 4"/>
    <w:basedOn w:val="ListNumber"/>
    <w:rsid w:val="00E74E55"/>
    <w:pPr>
      <w:ind w:left="1786"/>
    </w:pPr>
  </w:style>
  <w:style w:type="paragraph" w:styleId="ListNumber5">
    <w:name w:val="List Number 5"/>
    <w:basedOn w:val="ListNumber"/>
    <w:rsid w:val="00E74E55"/>
    <w:pPr>
      <w:ind w:left="2183"/>
    </w:pPr>
  </w:style>
  <w:style w:type="paragraph" w:customStyle="1" w:styleId="af8">
    <w:name w:val="段落番号 始め"/>
    <w:basedOn w:val="ListNumber"/>
    <w:next w:val="ListNumber"/>
    <w:rsid w:val="00E74E55"/>
    <w:pPr>
      <w:spacing w:before="140"/>
    </w:pPr>
  </w:style>
  <w:style w:type="paragraph" w:customStyle="1" w:styleId="af9">
    <w:name w:val="段落番号 終わり"/>
    <w:basedOn w:val="ListNumber"/>
    <w:next w:val="BodyText"/>
    <w:rsid w:val="00E74E55"/>
    <w:pPr>
      <w:spacing w:after="140"/>
    </w:pPr>
  </w:style>
  <w:style w:type="character" w:styleId="CommentReference">
    <w:name w:val="annotation reference"/>
    <w:semiHidden/>
    <w:rsid w:val="00E74E55"/>
    <w:rPr>
      <w:sz w:val="16"/>
    </w:rPr>
  </w:style>
  <w:style w:type="paragraph" w:styleId="CommentText">
    <w:name w:val="annotation text"/>
    <w:basedOn w:val="ac"/>
    <w:link w:val="CommentTextChar"/>
    <w:semiHidden/>
    <w:rsid w:val="00E74E55"/>
    <w:pPr>
      <w:spacing w:after="120"/>
    </w:pPr>
  </w:style>
  <w:style w:type="character" w:customStyle="1" w:styleId="CommentTextChar">
    <w:name w:val="Comment Text Char"/>
    <w:link w:val="CommentText"/>
    <w:rsid w:val="00E74E55"/>
    <w:rPr>
      <w:rFonts w:ascii="Times New Roman" w:eastAsia="MS PGothic" w:hAnsi="Times New Roman" w:cs="Times New Roman"/>
      <w:kern w:val="20"/>
      <w:sz w:val="18"/>
      <w:szCs w:val="24"/>
      <w:lang w:bidi="he-IL"/>
    </w:rPr>
  </w:style>
  <w:style w:type="paragraph" w:customStyle="1" w:styleId="afa">
    <w:name w:val="注目"/>
    <w:basedOn w:val="BodyText"/>
    <w:rsid w:val="00E74E55"/>
    <w:pPr>
      <w:spacing w:before="120" w:after="60"/>
    </w:pPr>
    <w:rPr>
      <w:i/>
    </w:rPr>
  </w:style>
  <w:style w:type="paragraph" w:customStyle="1" w:styleId="afb">
    <w:name w:val="著者"/>
    <w:basedOn w:val="Normal"/>
    <w:rsid w:val="00E74E55"/>
    <w:pPr>
      <w:keepNext/>
      <w:keepLines/>
      <w:spacing w:before="1100" w:after="200" w:line="240" w:lineRule="auto"/>
      <w:jc w:val="center"/>
    </w:pPr>
    <w:rPr>
      <w:b/>
      <w:kern w:val="28"/>
      <w:sz w:val="36"/>
    </w:rPr>
  </w:style>
  <w:style w:type="character" w:customStyle="1" w:styleId="afc">
    <w:name w:val="導入強調"/>
    <w:rsid w:val="00E74E55"/>
    <w:rPr>
      <w:b/>
      <w:i/>
    </w:rPr>
  </w:style>
  <w:style w:type="paragraph" w:styleId="Date">
    <w:name w:val="Date"/>
    <w:basedOn w:val="BodyText"/>
    <w:link w:val="DateChar"/>
    <w:rsid w:val="00E74E55"/>
    <w:pPr>
      <w:spacing w:before="480"/>
    </w:pPr>
  </w:style>
  <w:style w:type="character" w:customStyle="1" w:styleId="DateChar">
    <w:name w:val="Date Char"/>
    <w:basedOn w:val="DefaultParagraphFont"/>
    <w:link w:val="Date"/>
    <w:rsid w:val="00E74E55"/>
    <w:rPr>
      <w:rFonts w:ascii="Times New Roman" w:eastAsia="MS PGothic" w:hAnsi="Times New Roman" w:cs="Times New Roman"/>
      <w:kern w:val="20"/>
      <w:sz w:val="24"/>
      <w:szCs w:val="24"/>
      <w:lang w:bidi="he-IL"/>
    </w:rPr>
  </w:style>
  <w:style w:type="paragraph" w:styleId="NormalIndent">
    <w:name w:val="Normal Indent"/>
    <w:basedOn w:val="Normal"/>
    <w:rsid w:val="00E74E55"/>
    <w:pPr>
      <w:ind w:left="595"/>
    </w:pPr>
  </w:style>
  <w:style w:type="paragraph" w:styleId="Title">
    <w:name w:val="Title"/>
    <w:basedOn w:val="af"/>
    <w:next w:val="Subtitle"/>
    <w:link w:val="TitleChar"/>
    <w:qFormat/>
    <w:rsid w:val="00E74E55"/>
    <w:pPr>
      <w:pBdr>
        <w:bottom w:val="single" w:sz="12" w:space="14" w:color="auto"/>
      </w:pBdr>
      <w:spacing w:before="1140" w:after="280" w:line="240" w:lineRule="auto"/>
      <w:jc w:val="center"/>
    </w:pPr>
    <w:rPr>
      <w:rFonts w:ascii="Century" w:eastAsia="MS Mincho" w:hAnsi="Century"/>
      <w:sz w:val="54"/>
    </w:rPr>
  </w:style>
  <w:style w:type="character" w:customStyle="1" w:styleId="TitleChar">
    <w:name w:val="Title Char"/>
    <w:basedOn w:val="DefaultParagraphFont"/>
    <w:link w:val="Title"/>
    <w:rsid w:val="00E74E55"/>
    <w:rPr>
      <w:rFonts w:ascii="Century" w:eastAsia="MS Mincho" w:hAnsi="Century" w:cs="Times New Roman"/>
      <w:b/>
      <w:kern w:val="28"/>
      <w:sz w:val="54"/>
      <w:szCs w:val="24"/>
      <w:lang w:bidi="he-IL"/>
    </w:rPr>
  </w:style>
  <w:style w:type="paragraph" w:styleId="Subtitle">
    <w:name w:val="Subtitle"/>
    <w:basedOn w:val="Title"/>
    <w:next w:val="BodyText"/>
    <w:link w:val="SubtitleChar"/>
    <w:qFormat/>
    <w:rsid w:val="00E74E55"/>
    <w:pPr>
      <w:pBdr>
        <w:bottom w:val="none" w:sz="0" w:space="0" w:color="auto"/>
      </w:pBdr>
      <w:spacing w:before="0"/>
    </w:pPr>
    <w:rPr>
      <w:rFonts w:ascii="Arial" w:eastAsia="MS Gothic" w:hAnsi="Arial"/>
      <w:b w:val="0"/>
      <w:sz w:val="40"/>
    </w:rPr>
  </w:style>
  <w:style w:type="character" w:customStyle="1" w:styleId="SubtitleChar">
    <w:name w:val="Subtitle Char"/>
    <w:basedOn w:val="DefaultParagraphFont"/>
    <w:link w:val="Subtitle"/>
    <w:rsid w:val="00E74E55"/>
    <w:rPr>
      <w:rFonts w:ascii="Arial" w:eastAsia="MS Gothic" w:hAnsi="Arial" w:cs="Times New Roman"/>
      <w:kern w:val="28"/>
      <w:sz w:val="40"/>
      <w:szCs w:val="24"/>
      <w:lang w:bidi="he-IL"/>
    </w:rPr>
  </w:style>
  <w:style w:type="paragraph" w:customStyle="1" w:styleId="afd">
    <w:name w:val="表題扉"/>
    <w:basedOn w:val="af"/>
    <w:next w:val="Normal"/>
    <w:rsid w:val="00E74E55"/>
    <w:pPr>
      <w:pBdr>
        <w:bottom w:val="single" w:sz="6" w:space="22" w:color="auto"/>
      </w:pBdr>
      <w:spacing w:before="1700" w:after="200" w:line="240" w:lineRule="auto"/>
      <w:jc w:val="center"/>
    </w:pPr>
    <w:rPr>
      <w:rFonts w:ascii="Century" w:eastAsia="MS Mincho" w:hAnsi="Century"/>
      <w:sz w:val="56"/>
    </w:rPr>
  </w:style>
  <w:style w:type="paragraph" w:customStyle="1" w:styleId="afe">
    <w:name w:val="部ﾗﾍﾞﾙ"/>
    <w:basedOn w:val="af"/>
    <w:next w:val="Normal"/>
    <w:rsid w:val="00E74E55"/>
    <w:pPr>
      <w:spacing w:before="480" w:after="0" w:line="240" w:lineRule="auto"/>
      <w:jc w:val="center"/>
    </w:pPr>
    <w:rPr>
      <w:caps/>
    </w:rPr>
  </w:style>
  <w:style w:type="paragraph" w:customStyle="1" w:styleId="aff">
    <w:name w:val="部題"/>
    <w:basedOn w:val="af"/>
    <w:next w:val="Normal"/>
    <w:rsid w:val="00E74E55"/>
    <w:pPr>
      <w:pBdr>
        <w:bottom w:val="single" w:sz="6" w:space="6" w:color="auto"/>
      </w:pBdr>
      <w:spacing w:before="480" w:line="480" w:lineRule="exact"/>
      <w:jc w:val="center"/>
    </w:pPr>
    <w:rPr>
      <w:caps/>
      <w:sz w:val="44"/>
    </w:rPr>
  </w:style>
  <w:style w:type="paragraph" w:customStyle="1" w:styleId="aff0">
    <w:name w:val="部副題"/>
    <w:basedOn w:val="aff"/>
    <w:next w:val="BodyText"/>
    <w:rsid w:val="00E74E55"/>
    <w:pPr>
      <w:pBdr>
        <w:bottom w:val="none" w:sz="0" w:space="0" w:color="auto"/>
      </w:pBdr>
      <w:spacing w:before="0" w:after="480" w:line="240" w:lineRule="auto"/>
    </w:pPr>
    <w:rPr>
      <w:i/>
      <w:caps w:val="0"/>
      <w:sz w:val="32"/>
    </w:rPr>
  </w:style>
  <w:style w:type="paragraph" w:customStyle="1" w:styleId="aff1">
    <w:name w:val="副題扉"/>
    <w:basedOn w:val="afd"/>
    <w:next w:val="BodyText"/>
    <w:rsid w:val="00E74E55"/>
    <w:pPr>
      <w:spacing w:before="0" w:after="0"/>
    </w:pPr>
    <w:rPr>
      <w:rFonts w:ascii="Arial" w:eastAsia="MS Gothic" w:hAnsi="Arial"/>
      <w:sz w:val="40"/>
    </w:rPr>
  </w:style>
  <w:style w:type="paragraph" w:customStyle="1" w:styleId="aff2">
    <w:name w:val="文書ﾗﾍﾞﾙ"/>
    <w:basedOn w:val="Normal"/>
    <w:rsid w:val="00E74E55"/>
    <w:pPr>
      <w:spacing w:before="120" w:after="480" w:line="240" w:lineRule="auto"/>
    </w:pPr>
    <w:rPr>
      <w:sz w:val="32"/>
    </w:rPr>
  </w:style>
  <w:style w:type="character" w:styleId="EndnoteReference">
    <w:name w:val="endnote reference"/>
    <w:semiHidden/>
    <w:rsid w:val="00E74E55"/>
    <w:rPr>
      <w:b/>
      <w:vertAlign w:val="superscript"/>
    </w:rPr>
  </w:style>
  <w:style w:type="paragraph" w:styleId="EndnoteText">
    <w:name w:val="endnote text"/>
    <w:basedOn w:val="ac"/>
    <w:link w:val="EndnoteTextChar"/>
    <w:semiHidden/>
    <w:rsid w:val="00E74E55"/>
  </w:style>
  <w:style w:type="character" w:customStyle="1" w:styleId="EndnoteTextChar">
    <w:name w:val="Endnote Text Char"/>
    <w:basedOn w:val="DefaultParagraphFont"/>
    <w:link w:val="EndnoteText"/>
    <w:semiHidden/>
    <w:rsid w:val="00E74E55"/>
    <w:rPr>
      <w:rFonts w:ascii="Times New Roman" w:eastAsia="MS PGothic" w:hAnsi="Times New Roman" w:cs="Times New Roman"/>
      <w:kern w:val="20"/>
      <w:sz w:val="18"/>
      <w:szCs w:val="24"/>
      <w:lang w:bidi="he-IL"/>
    </w:rPr>
  </w:style>
  <w:style w:type="paragraph" w:styleId="BodyTextIndent">
    <w:name w:val="Body Text Indent"/>
    <w:basedOn w:val="BodyText"/>
    <w:link w:val="BodyTextIndentChar"/>
    <w:rsid w:val="00E74E55"/>
    <w:pPr>
      <w:ind w:left="595"/>
    </w:pPr>
  </w:style>
  <w:style w:type="character" w:customStyle="1" w:styleId="BodyTextIndentChar">
    <w:name w:val="Body Text Indent Char"/>
    <w:basedOn w:val="DefaultParagraphFont"/>
    <w:link w:val="BodyTextIndent"/>
    <w:rsid w:val="00E74E55"/>
    <w:rPr>
      <w:rFonts w:ascii="Times New Roman" w:eastAsia="MS PGothic" w:hAnsi="Times New Roman" w:cs="Times New Roman"/>
      <w:kern w:val="20"/>
      <w:sz w:val="24"/>
      <w:szCs w:val="24"/>
      <w:lang w:bidi="he-IL"/>
    </w:rPr>
  </w:style>
  <w:style w:type="paragraph" w:customStyle="1" w:styleId="aff3">
    <w:name w:val="本文分離禁止"/>
    <w:basedOn w:val="BodyText"/>
    <w:rsid w:val="00E74E55"/>
    <w:pPr>
      <w:keepNext/>
    </w:pPr>
  </w:style>
  <w:style w:type="paragraph" w:styleId="TOC1">
    <w:name w:val="toc 1"/>
    <w:basedOn w:val="Normal"/>
    <w:semiHidden/>
    <w:rsid w:val="00E74E55"/>
    <w:pPr>
      <w:tabs>
        <w:tab w:val="right" w:leader="underscore" w:pos="8505"/>
      </w:tabs>
      <w:spacing w:before="170" w:after="60" w:line="240" w:lineRule="auto"/>
    </w:pPr>
    <w:rPr>
      <w:b/>
      <w:sz w:val="36"/>
    </w:rPr>
  </w:style>
  <w:style w:type="paragraph" w:styleId="TOC2">
    <w:name w:val="toc 2"/>
    <w:basedOn w:val="Normal"/>
    <w:semiHidden/>
    <w:rsid w:val="00E74E55"/>
    <w:pPr>
      <w:tabs>
        <w:tab w:val="right" w:leader="dot" w:pos="8505"/>
      </w:tabs>
      <w:spacing w:before="100" w:line="240" w:lineRule="auto"/>
      <w:ind w:left="567" w:right="1440"/>
      <w:jc w:val="left"/>
    </w:pPr>
    <w:rPr>
      <w:rFonts w:ascii="Arial" w:eastAsia="MS Gothic" w:hAnsi="Arial"/>
      <w:b/>
      <w:sz w:val="28"/>
    </w:rPr>
  </w:style>
  <w:style w:type="paragraph" w:styleId="TOC3">
    <w:name w:val="toc 3"/>
    <w:basedOn w:val="Normal"/>
    <w:semiHidden/>
    <w:rsid w:val="00E74E55"/>
    <w:pPr>
      <w:tabs>
        <w:tab w:val="right" w:leader="dot" w:pos="8505"/>
      </w:tabs>
      <w:spacing w:before="100" w:line="240" w:lineRule="auto"/>
      <w:ind w:left="1134" w:right="1440"/>
      <w:jc w:val="left"/>
    </w:pPr>
    <w:rPr>
      <w:rFonts w:ascii="Arial" w:eastAsia="MS Gothic" w:hAnsi="Arial"/>
      <w:sz w:val="22"/>
    </w:rPr>
  </w:style>
  <w:style w:type="paragraph" w:styleId="TOC4">
    <w:name w:val="toc 4"/>
    <w:basedOn w:val="Normal"/>
    <w:semiHidden/>
    <w:rsid w:val="00E74E55"/>
    <w:pPr>
      <w:tabs>
        <w:tab w:val="right" w:leader="dot" w:pos="8505"/>
      </w:tabs>
      <w:spacing w:before="60" w:after="60" w:line="280" w:lineRule="atLeast"/>
      <w:ind w:left="1418"/>
    </w:pPr>
  </w:style>
  <w:style w:type="paragraph" w:styleId="TOC5">
    <w:name w:val="toc 5"/>
    <w:basedOn w:val="Normal"/>
    <w:semiHidden/>
    <w:rsid w:val="00E74E55"/>
    <w:pPr>
      <w:tabs>
        <w:tab w:val="right" w:leader="dot" w:pos="8505"/>
      </w:tabs>
      <w:spacing w:before="60" w:after="60" w:line="280" w:lineRule="atLeast"/>
      <w:ind w:left="1701"/>
    </w:pPr>
  </w:style>
  <w:style w:type="paragraph" w:styleId="TOC6">
    <w:name w:val="toc 6"/>
    <w:basedOn w:val="Normal"/>
    <w:semiHidden/>
    <w:rsid w:val="00E74E55"/>
    <w:pPr>
      <w:tabs>
        <w:tab w:val="right" w:leader="dot" w:pos="8505"/>
      </w:tabs>
      <w:spacing w:before="60" w:after="60" w:line="280" w:lineRule="atLeast"/>
      <w:ind w:left="1985"/>
    </w:pPr>
  </w:style>
  <w:style w:type="paragraph" w:styleId="TOC7">
    <w:name w:val="toc 7"/>
    <w:basedOn w:val="Normal"/>
    <w:semiHidden/>
    <w:rsid w:val="00E74E55"/>
    <w:pPr>
      <w:tabs>
        <w:tab w:val="right" w:leader="dot" w:pos="8505"/>
      </w:tabs>
      <w:spacing w:before="60" w:after="60" w:line="280" w:lineRule="atLeast"/>
      <w:ind w:left="2268"/>
    </w:pPr>
  </w:style>
  <w:style w:type="paragraph" w:styleId="TOC8">
    <w:name w:val="toc 8"/>
    <w:basedOn w:val="Normal"/>
    <w:semiHidden/>
    <w:rsid w:val="00E74E55"/>
    <w:pPr>
      <w:tabs>
        <w:tab w:val="right" w:leader="dot" w:pos="8505"/>
      </w:tabs>
      <w:spacing w:before="60" w:after="60" w:line="280" w:lineRule="atLeast"/>
      <w:ind w:left="2552"/>
    </w:pPr>
  </w:style>
  <w:style w:type="paragraph" w:styleId="TOC9">
    <w:name w:val="toc 9"/>
    <w:basedOn w:val="Normal"/>
    <w:semiHidden/>
    <w:rsid w:val="00E74E55"/>
    <w:pPr>
      <w:tabs>
        <w:tab w:val="right" w:leader="dot" w:pos="8505"/>
      </w:tabs>
      <w:spacing w:before="60" w:after="60" w:line="280" w:lineRule="atLeast"/>
      <w:ind w:left="2835"/>
    </w:pPr>
  </w:style>
  <w:style w:type="paragraph" w:customStyle="1" w:styleId="aff4">
    <w:name w:val="目次基準"/>
    <w:basedOn w:val="Normal"/>
    <w:rsid w:val="00E74E55"/>
    <w:pPr>
      <w:tabs>
        <w:tab w:val="right" w:leader="dot" w:pos="8505"/>
      </w:tabs>
      <w:spacing w:before="60" w:after="60"/>
      <w:ind w:right="1440"/>
    </w:pPr>
  </w:style>
  <w:style w:type="paragraph" w:customStyle="1" w:styleId="aff5">
    <w:name w:val="要件"/>
    <w:basedOn w:val="BodyText"/>
    <w:next w:val="BodyText"/>
    <w:rsid w:val="00E74E55"/>
    <w:pPr>
      <w:spacing w:before="120"/>
    </w:pPr>
    <w:rPr>
      <w:b/>
      <w:i/>
    </w:rPr>
  </w:style>
  <w:style w:type="character" w:customStyle="1" w:styleId="aff6">
    <w:name w:val="ﾗﾍﾞﾙ"/>
    <w:basedOn w:val="DefaultParagraphFont"/>
    <w:rsid w:val="00E74E55"/>
  </w:style>
  <w:style w:type="character" w:customStyle="1" w:styleId="wordlink">
    <w:name w:val="wordlink"/>
    <w:basedOn w:val="DefaultParagraphFont"/>
    <w:rsid w:val="00E74E55"/>
  </w:style>
  <w:style w:type="paragraph" w:styleId="BalloonText">
    <w:name w:val="Balloon Text"/>
    <w:basedOn w:val="Normal"/>
    <w:link w:val="BalloonTextChar"/>
    <w:rsid w:val="00E74E55"/>
    <w:pPr>
      <w:spacing w:line="240" w:lineRule="auto"/>
    </w:pPr>
    <w:rPr>
      <w:rFonts w:ascii="Arial" w:eastAsia="MS Gothic" w:hAnsi="Arial"/>
      <w:sz w:val="18"/>
      <w:szCs w:val="18"/>
    </w:rPr>
  </w:style>
  <w:style w:type="character" w:customStyle="1" w:styleId="BalloonTextChar">
    <w:name w:val="Balloon Text Char"/>
    <w:link w:val="BalloonText"/>
    <w:rsid w:val="00E74E55"/>
    <w:rPr>
      <w:rFonts w:ascii="Arial" w:eastAsia="MS Gothic" w:hAnsi="Arial" w:cs="Times New Roman"/>
      <w:kern w:val="20"/>
      <w:sz w:val="18"/>
      <w:szCs w:val="18"/>
      <w:lang w:bidi="he-IL"/>
    </w:rPr>
  </w:style>
  <w:style w:type="paragraph" w:customStyle="1" w:styleId="131">
    <w:name w:val="表 (青) 131"/>
    <w:basedOn w:val="Normal"/>
    <w:uiPriority w:val="34"/>
    <w:qFormat/>
    <w:rsid w:val="00E74E55"/>
    <w:pPr>
      <w:ind w:leftChars="400" w:left="840"/>
    </w:pPr>
  </w:style>
  <w:style w:type="character" w:styleId="Hyperlink">
    <w:name w:val="Hyperlink"/>
    <w:uiPriority w:val="99"/>
    <w:rsid w:val="00E74E55"/>
    <w:rPr>
      <w:color w:val="0000FF"/>
      <w:u w:val="single"/>
    </w:rPr>
  </w:style>
  <w:style w:type="paragraph" w:styleId="CommentSubject">
    <w:name w:val="annotation subject"/>
    <w:basedOn w:val="CommentText"/>
    <w:next w:val="CommentText"/>
    <w:link w:val="CommentSubjectChar"/>
    <w:rsid w:val="00E74E55"/>
    <w:pPr>
      <w:keepLines w:val="0"/>
      <w:tabs>
        <w:tab w:val="clear" w:pos="187"/>
      </w:tabs>
      <w:spacing w:after="0" w:line="280" w:lineRule="exact"/>
      <w:ind w:left="0" w:firstLine="0"/>
      <w:jc w:val="left"/>
    </w:pPr>
  </w:style>
  <w:style w:type="character" w:customStyle="1" w:styleId="CommentSubjectChar">
    <w:name w:val="Comment Subject Char"/>
    <w:link w:val="CommentSubject"/>
    <w:rsid w:val="00E74E55"/>
    <w:rPr>
      <w:rFonts w:ascii="Times New Roman" w:eastAsia="MS PGothic" w:hAnsi="Times New Roman" w:cs="Times New Roman"/>
      <w:kern w:val="20"/>
      <w:sz w:val="18"/>
      <w:szCs w:val="24"/>
      <w:lang w:bidi="he-IL"/>
    </w:rPr>
  </w:style>
  <w:style w:type="character" w:customStyle="1" w:styleId="ad">
    <w:name w:val="脚注基準 (文字)"/>
    <w:link w:val="ac"/>
    <w:rsid w:val="00E74E55"/>
    <w:rPr>
      <w:rFonts w:ascii="Times New Roman" w:eastAsia="MS PGothic" w:hAnsi="Times New Roman" w:cs="Times New Roman"/>
      <w:kern w:val="20"/>
      <w:sz w:val="18"/>
      <w:szCs w:val="24"/>
      <w:lang w:bidi="he-IL"/>
    </w:rPr>
  </w:style>
  <w:style w:type="paragraph" w:customStyle="1" w:styleId="121">
    <w:name w:val="表 (青) 121"/>
    <w:hidden/>
    <w:uiPriority w:val="99"/>
    <w:semiHidden/>
    <w:rsid w:val="00E74E55"/>
    <w:rPr>
      <w:rFonts w:ascii="Times New Roman" w:eastAsia="MS PGothic" w:hAnsi="Times New Roman" w:cs="Times New Roman"/>
      <w:kern w:val="20"/>
      <w:sz w:val="24"/>
      <w:szCs w:val="24"/>
      <w:lang w:bidi="he-IL"/>
    </w:rPr>
  </w:style>
  <w:style w:type="paragraph" w:styleId="ListParagraph">
    <w:name w:val="List Paragraph"/>
    <w:basedOn w:val="Normal"/>
    <w:uiPriority w:val="34"/>
    <w:qFormat/>
    <w:rsid w:val="00E74E55"/>
    <w:pPr>
      <w:ind w:leftChars="400" w:left="840"/>
    </w:pPr>
  </w:style>
  <w:style w:type="paragraph" w:customStyle="1" w:styleId="10">
    <w:name w:val="正文1"/>
    <w:uiPriority w:val="99"/>
    <w:rsid w:val="008E0366"/>
    <w:pPr>
      <w:spacing w:line="276" w:lineRule="auto"/>
    </w:pPr>
    <w:rPr>
      <w:rFonts w:ascii="Arial" w:eastAsia="宋体" w:hAnsi="Arial" w:cs="Arial"/>
      <w:color w:val="000000"/>
      <w:kern w:val="0"/>
      <w:sz w:val="22"/>
      <w:szCs w:val="20"/>
      <w:lang w:val="pl-PL" w:eastAsia="pl-PL"/>
    </w:rPr>
  </w:style>
  <w:style w:type="character" w:styleId="Emphasis">
    <w:name w:val="Emphasis"/>
    <w:qFormat/>
    <w:rsid w:val="004C25FD"/>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Date"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E55"/>
    <w:pPr>
      <w:overflowPunct w:val="0"/>
      <w:topLinePunct/>
      <w:adjustRightInd w:val="0"/>
      <w:spacing w:line="280" w:lineRule="exact"/>
      <w:jc w:val="both"/>
      <w:textAlignment w:val="baseline"/>
    </w:pPr>
    <w:rPr>
      <w:rFonts w:ascii="Times New Roman" w:eastAsia="MS PGothic" w:hAnsi="Times New Roman" w:cs="Times New Roman"/>
      <w:kern w:val="20"/>
      <w:sz w:val="24"/>
      <w:szCs w:val="24"/>
      <w:lang w:bidi="he-IL"/>
    </w:rPr>
  </w:style>
  <w:style w:type="paragraph" w:styleId="Heading1">
    <w:name w:val="heading 1"/>
    <w:basedOn w:val="Normal"/>
    <w:next w:val="BodyText"/>
    <w:link w:val="Heading1Char"/>
    <w:qFormat/>
    <w:rsid w:val="00E74E55"/>
    <w:pPr>
      <w:keepNext/>
      <w:keepLines/>
      <w:pageBreakBefore/>
      <w:numPr>
        <w:numId w:val="1"/>
      </w:numPr>
      <w:pBdr>
        <w:bottom w:val="single" w:sz="12" w:space="30" w:color="auto"/>
      </w:pBdr>
      <w:spacing w:before="1100" w:after="120" w:line="240" w:lineRule="auto"/>
      <w:jc w:val="center"/>
      <w:outlineLvl w:val="0"/>
    </w:pPr>
    <w:rPr>
      <w:b/>
      <w:kern w:val="28"/>
      <w:sz w:val="54"/>
    </w:rPr>
  </w:style>
  <w:style w:type="paragraph" w:styleId="Heading2">
    <w:name w:val="heading 2"/>
    <w:basedOn w:val="Normal"/>
    <w:next w:val="BodyText"/>
    <w:link w:val="Heading2Char"/>
    <w:qFormat/>
    <w:rsid w:val="00E74E55"/>
    <w:pPr>
      <w:keepNext/>
      <w:keepLines/>
      <w:numPr>
        <w:ilvl w:val="1"/>
        <w:numId w:val="1"/>
      </w:numPr>
      <w:spacing w:before="560" w:line="240" w:lineRule="auto"/>
      <w:jc w:val="left"/>
      <w:outlineLvl w:val="1"/>
    </w:pPr>
    <w:rPr>
      <w:b/>
      <w:kern w:val="28"/>
      <w:sz w:val="40"/>
    </w:rPr>
  </w:style>
  <w:style w:type="paragraph" w:styleId="Heading3">
    <w:name w:val="heading 3"/>
    <w:basedOn w:val="Normal"/>
    <w:next w:val="BodyText"/>
    <w:link w:val="Heading3Char"/>
    <w:qFormat/>
    <w:rsid w:val="00E74E55"/>
    <w:pPr>
      <w:keepNext/>
      <w:keepLines/>
      <w:numPr>
        <w:ilvl w:val="2"/>
        <w:numId w:val="1"/>
      </w:numPr>
      <w:spacing w:before="240" w:after="240" w:line="240" w:lineRule="auto"/>
      <w:jc w:val="left"/>
      <w:outlineLvl w:val="2"/>
    </w:pPr>
    <w:rPr>
      <w:b/>
      <w:kern w:val="28"/>
      <w:sz w:val="34"/>
    </w:rPr>
  </w:style>
  <w:style w:type="paragraph" w:styleId="Heading4">
    <w:name w:val="heading 4"/>
    <w:basedOn w:val="Normal"/>
    <w:next w:val="BodyText"/>
    <w:link w:val="Heading4Char"/>
    <w:qFormat/>
    <w:rsid w:val="00E74E55"/>
    <w:pPr>
      <w:keepNext/>
      <w:keepLines/>
      <w:numPr>
        <w:ilvl w:val="3"/>
        <w:numId w:val="1"/>
      </w:numPr>
      <w:spacing w:before="360" w:after="60" w:line="240" w:lineRule="auto"/>
      <w:jc w:val="left"/>
      <w:outlineLvl w:val="3"/>
    </w:pPr>
    <w:rPr>
      <w:b/>
      <w:kern w:val="28"/>
      <w:sz w:val="30"/>
    </w:rPr>
  </w:style>
  <w:style w:type="paragraph" w:styleId="Heading5">
    <w:name w:val="heading 5"/>
    <w:basedOn w:val="Normal"/>
    <w:next w:val="BodyText"/>
    <w:link w:val="Heading5Char"/>
    <w:qFormat/>
    <w:rsid w:val="00E74E55"/>
    <w:pPr>
      <w:keepNext/>
      <w:keepLines/>
      <w:numPr>
        <w:ilvl w:val="4"/>
        <w:numId w:val="1"/>
      </w:numPr>
      <w:spacing w:before="240" w:after="60" w:line="240" w:lineRule="auto"/>
      <w:jc w:val="left"/>
      <w:outlineLvl w:val="4"/>
    </w:pPr>
    <w:rPr>
      <w:rFonts w:ascii="Arial" w:eastAsia="MS Gothic" w:hAnsi="Arial"/>
      <w:b/>
      <w:kern w:val="28"/>
      <w:sz w:val="26"/>
    </w:rPr>
  </w:style>
  <w:style w:type="paragraph" w:styleId="Heading6">
    <w:name w:val="heading 6"/>
    <w:basedOn w:val="Normal"/>
    <w:next w:val="BodyText"/>
    <w:link w:val="Heading6Char"/>
    <w:qFormat/>
    <w:rsid w:val="00E74E55"/>
    <w:pPr>
      <w:keepNext/>
      <w:keepLines/>
      <w:numPr>
        <w:ilvl w:val="5"/>
        <w:numId w:val="1"/>
      </w:numPr>
      <w:spacing w:before="240" w:after="60" w:line="240" w:lineRule="auto"/>
      <w:jc w:val="left"/>
      <w:outlineLvl w:val="5"/>
    </w:pPr>
    <w:rPr>
      <w:rFonts w:ascii="Arial" w:eastAsia="MS Gothic" w:hAnsi="Arial"/>
      <w:b/>
      <w:kern w:val="28"/>
    </w:rPr>
  </w:style>
  <w:style w:type="paragraph" w:styleId="Heading7">
    <w:name w:val="heading 7"/>
    <w:basedOn w:val="Normal"/>
    <w:next w:val="BodyText"/>
    <w:link w:val="Heading7Char"/>
    <w:qFormat/>
    <w:rsid w:val="00E74E55"/>
    <w:pPr>
      <w:keepNext/>
      <w:keepLines/>
      <w:numPr>
        <w:ilvl w:val="6"/>
        <w:numId w:val="1"/>
      </w:numPr>
      <w:spacing w:before="60" w:after="60" w:line="240" w:lineRule="auto"/>
      <w:jc w:val="left"/>
      <w:outlineLvl w:val="6"/>
    </w:pPr>
    <w:rPr>
      <w:rFonts w:ascii="Arial" w:eastAsia="MS Gothic" w:hAnsi="Arial"/>
      <w:b/>
      <w:kern w:val="28"/>
      <w:sz w:val="22"/>
    </w:rPr>
  </w:style>
  <w:style w:type="paragraph" w:styleId="Heading8">
    <w:name w:val="heading 8"/>
    <w:basedOn w:val="Normal"/>
    <w:next w:val="BodyText"/>
    <w:link w:val="Heading8Char"/>
    <w:qFormat/>
    <w:rsid w:val="00E74E55"/>
    <w:pPr>
      <w:keepNext/>
      <w:keepLines/>
      <w:framePr w:hSpace="397" w:wrap="around" w:vAnchor="text" w:hAnchor="text" w:y="1"/>
      <w:numPr>
        <w:ilvl w:val="7"/>
        <w:numId w:val="1"/>
      </w:numPr>
      <w:jc w:val="left"/>
      <w:outlineLvl w:val="7"/>
    </w:pPr>
    <w:rPr>
      <w:rFonts w:ascii="Arial" w:eastAsia="MS Gothic" w:hAnsi="Arial"/>
      <w:b/>
      <w:kern w:val="28"/>
    </w:rPr>
  </w:style>
  <w:style w:type="paragraph" w:styleId="Heading9">
    <w:name w:val="heading 9"/>
    <w:basedOn w:val="Normal"/>
    <w:next w:val="BodyText"/>
    <w:link w:val="Heading9Char"/>
    <w:qFormat/>
    <w:rsid w:val="00E74E55"/>
    <w:pPr>
      <w:keepNext/>
      <w:keepLines/>
      <w:framePr w:hSpace="397" w:wrap="around" w:vAnchor="text" w:hAnchor="text" w:y="1"/>
      <w:numPr>
        <w:ilvl w:val="8"/>
        <w:numId w:val="1"/>
      </w:numPr>
      <w:jc w:val="left"/>
      <w:outlineLvl w:val="8"/>
    </w:pPr>
    <w:rPr>
      <w:rFonts w:ascii="Arial" w:eastAsia="MS Gothic" w:hAnsi="Arial"/>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4E55"/>
    <w:rPr>
      <w:rFonts w:ascii="Times New Roman" w:eastAsia="MS PGothic" w:hAnsi="Times New Roman" w:cs="Times New Roman"/>
      <w:b/>
      <w:kern w:val="28"/>
      <w:sz w:val="54"/>
      <w:szCs w:val="24"/>
      <w:lang w:bidi="he-IL"/>
    </w:rPr>
  </w:style>
  <w:style w:type="character" w:customStyle="1" w:styleId="Heading2Char">
    <w:name w:val="Heading 2 Char"/>
    <w:basedOn w:val="DefaultParagraphFont"/>
    <w:link w:val="Heading2"/>
    <w:rsid w:val="00E74E55"/>
    <w:rPr>
      <w:rFonts w:ascii="Times New Roman" w:eastAsia="MS PGothic" w:hAnsi="Times New Roman" w:cs="Times New Roman"/>
      <w:b/>
      <w:kern w:val="28"/>
      <w:sz w:val="40"/>
      <w:szCs w:val="24"/>
      <w:lang w:bidi="he-IL"/>
    </w:rPr>
  </w:style>
  <w:style w:type="character" w:customStyle="1" w:styleId="Heading3Char">
    <w:name w:val="Heading 3 Char"/>
    <w:basedOn w:val="DefaultParagraphFont"/>
    <w:link w:val="Heading3"/>
    <w:rsid w:val="00E74E55"/>
    <w:rPr>
      <w:rFonts w:ascii="Times New Roman" w:eastAsia="MS PGothic" w:hAnsi="Times New Roman" w:cs="Times New Roman"/>
      <w:b/>
      <w:kern w:val="28"/>
      <w:sz w:val="34"/>
      <w:szCs w:val="24"/>
      <w:lang w:bidi="he-IL"/>
    </w:rPr>
  </w:style>
  <w:style w:type="character" w:customStyle="1" w:styleId="Heading4Char">
    <w:name w:val="Heading 4 Char"/>
    <w:basedOn w:val="DefaultParagraphFont"/>
    <w:link w:val="Heading4"/>
    <w:rsid w:val="00E74E55"/>
    <w:rPr>
      <w:rFonts w:ascii="Times New Roman" w:eastAsia="MS PGothic" w:hAnsi="Times New Roman" w:cs="Times New Roman"/>
      <w:b/>
      <w:kern w:val="28"/>
      <w:sz w:val="30"/>
      <w:szCs w:val="24"/>
      <w:lang w:bidi="he-IL"/>
    </w:rPr>
  </w:style>
  <w:style w:type="character" w:customStyle="1" w:styleId="Heading5Char">
    <w:name w:val="Heading 5 Char"/>
    <w:basedOn w:val="DefaultParagraphFont"/>
    <w:link w:val="Heading5"/>
    <w:rsid w:val="00E74E55"/>
    <w:rPr>
      <w:rFonts w:ascii="Arial" w:eastAsia="MS Gothic" w:hAnsi="Arial" w:cs="Times New Roman"/>
      <w:b/>
      <w:kern w:val="28"/>
      <w:sz w:val="26"/>
      <w:szCs w:val="24"/>
      <w:lang w:bidi="he-IL"/>
    </w:rPr>
  </w:style>
  <w:style w:type="character" w:customStyle="1" w:styleId="Heading6Char">
    <w:name w:val="Heading 6 Char"/>
    <w:basedOn w:val="DefaultParagraphFont"/>
    <w:link w:val="Heading6"/>
    <w:rsid w:val="00E74E55"/>
    <w:rPr>
      <w:rFonts w:ascii="Arial" w:eastAsia="MS Gothic" w:hAnsi="Arial" w:cs="Times New Roman"/>
      <w:b/>
      <w:kern w:val="28"/>
      <w:sz w:val="24"/>
      <w:szCs w:val="24"/>
      <w:lang w:bidi="he-IL"/>
    </w:rPr>
  </w:style>
  <w:style w:type="character" w:customStyle="1" w:styleId="Heading7Char">
    <w:name w:val="Heading 7 Char"/>
    <w:basedOn w:val="DefaultParagraphFont"/>
    <w:link w:val="Heading7"/>
    <w:rsid w:val="00E74E55"/>
    <w:rPr>
      <w:rFonts w:ascii="Arial" w:eastAsia="MS Gothic" w:hAnsi="Arial" w:cs="Times New Roman"/>
      <w:b/>
      <w:kern w:val="28"/>
      <w:sz w:val="22"/>
      <w:szCs w:val="24"/>
      <w:lang w:bidi="he-IL"/>
    </w:rPr>
  </w:style>
  <w:style w:type="character" w:customStyle="1" w:styleId="Heading8Char">
    <w:name w:val="Heading 8 Char"/>
    <w:basedOn w:val="DefaultParagraphFont"/>
    <w:link w:val="Heading8"/>
    <w:rsid w:val="00E74E55"/>
    <w:rPr>
      <w:rFonts w:ascii="Arial" w:eastAsia="MS Gothic" w:hAnsi="Arial" w:cs="Times New Roman"/>
      <w:b/>
      <w:kern w:val="28"/>
      <w:sz w:val="24"/>
      <w:szCs w:val="24"/>
      <w:lang w:bidi="he-IL"/>
    </w:rPr>
  </w:style>
  <w:style w:type="character" w:customStyle="1" w:styleId="Heading9Char">
    <w:name w:val="Heading 9 Char"/>
    <w:basedOn w:val="DefaultParagraphFont"/>
    <w:link w:val="Heading9"/>
    <w:rsid w:val="00E74E55"/>
    <w:rPr>
      <w:rFonts w:ascii="Arial" w:eastAsia="MS Gothic" w:hAnsi="Arial" w:cs="Times New Roman"/>
      <w:kern w:val="28"/>
      <w:sz w:val="24"/>
      <w:szCs w:val="24"/>
      <w:lang w:bidi="he-IL"/>
    </w:rPr>
  </w:style>
  <w:style w:type="paragraph" w:styleId="Footer">
    <w:name w:val="footer"/>
    <w:basedOn w:val="Normal"/>
    <w:link w:val="FooterChar"/>
    <w:rsid w:val="00E74E55"/>
    <w:pPr>
      <w:keepLines/>
      <w:tabs>
        <w:tab w:val="center" w:pos="4253"/>
        <w:tab w:val="right" w:pos="8505"/>
      </w:tabs>
    </w:pPr>
    <w:rPr>
      <w:b/>
      <w:sz w:val="18"/>
    </w:rPr>
  </w:style>
  <w:style w:type="character" w:customStyle="1" w:styleId="FooterChar">
    <w:name w:val="Footer Char"/>
    <w:basedOn w:val="DefaultParagraphFont"/>
    <w:link w:val="Footer"/>
    <w:rsid w:val="00E74E55"/>
    <w:rPr>
      <w:rFonts w:ascii="Times New Roman" w:eastAsia="MS PGothic" w:hAnsi="Times New Roman" w:cs="Times New Roman"/>
      <w:b/>
      <w:kern w:val="20"/>
      <w:sz w:val="18"/>
      <w:szCs w:val="24"/>
      <w:lang w:bidi="he-IL"/>
    </w:rPr>
  </w:style>
  <w:style w:type="paragraph" w:customStyle="1" w:styleId="a">
    <w:name w:val="ﾌｯﾀｰ 奇数"/>
    <w:basedOn w:val="Footer"/>
    <w:rsid w:val="00E74E55"/>
    <w:pPr>
      <w:tabs>
        <w:tab w:val="right" w:pos="0"/>
      </w:tabs>
      <w:jc w:val="right"/>
    </w:pPr>
  </w:style>
  <w:style w:type="paragraph" w:customStyle="1" w:styleId="a0">
    <w:name w:val="ﾌｯﾀｰ 偶数"/>
    <w:basedOn w:val="Footer"/>
    <w:rsid w:val="00E74E55"/>
  </w:style>
  <w:style w:type="paragraph" w:customStyle="1" w:styleId="a1">
    <w:name w:val="ﾌｯﾀｰ 始め"/>
    <w:basedOn w:val="Footer"/>
    <w:rsid w:val="00E74E55"/>
    <w:pPr>
      <w:jc w:val="center"/>
    </w:pPr>
  </w:style>
  <w:style w:type="paragraph" w:styleId="Header">
    <w:name w:val="header"/>
    <w:basedOn w:val="Normal"/>
    <w:link w:val="HeaderChar"/>
    <w:uiPriority w:val="99"/>
    <w:rsid w:val="00E74E55"/>
    <w:pPr>
      <w:keepLines/>
      <w:tabs>
        <w:tab w:val="center" w:pos="4253"/>
        <w:tab w:val="right" w:pos="8505"/>
      </w:tabs>
    </w:pPr>
    <w:rPr>
      <w:b/>
      <w:sz w:val="18"/>
    </w:rPr>
  </w:style>
  <w:style w:type="character" w:customStyle="1" w:styleId="HeaderChar">
    <w:name w:val="Header Char"/>
    <w:link w:val="Header"/>
    <w:uiPriority w:val="99"/>
    <w:rsid w:val="00E74E55"/>
    <w:rPr>
      <w:rFonts w:ascii="Times New Roman" w:eastAsia="MS PGothic" w:hAnsi="Times New Roman" w:cs="Times New Roman"/>
      <w:b/>
      <w:kern w:val="20"/>
      <w:sz w:val="18"/>
      <w:szCs w:val="24"/>
      <w:lang w:bidi="he-IL"/>
    </w:rPr>
  </w:style>
  <w:style w:type="paragraph" w:customStyle="1" w:styleId="a2">
    <w:name w:val="ﾍｯﾀﾞｰ 奇数"/>
    <w:basedOn w:val="Header"/>
    <w:rsid w:val="00E74E55"/>
    <w:pPr>
      <w:tabs>
        <w:tab w:val="right" w:pos="0"/>
      </w:tabs>
      <w:jc w:val="right"/>
    </w:pPr>
  </w:style>
  <w:style w:type="paragraph" w:customStyle="1" w:styleId="a3">
    <w:name w:val="ﾍｯﾀﾞｰ 偶数"/>
    <w:basedOn w:val="Header"/>
    <w:rsid w:val="00E74E55"/>
  </w:style>
  <w:style w:type="paragraph" w:customStyle="1" w:styleId="a4">
    <w:name w:val="ﾍｯﾀﾞｰ 始め"/>
    <w:basedOn w:val="Header"/>
    <w:rsid w:val="00E74E55"/>
    <w:pPr>
      <w:jc w:val="center"/>
    </w:pPr>
  </w:style>
  <w:style w:type="paragraph" w:customStyle="1" w:styleId="a5">
    <w:name w:val="ﾍｯﾀﾞｰ 基準"/>
    <w:basedOn w:val="Normal"/>
    <w:rsid w:val="00E74E55"/>
    <w:pPr>
      <w:keepLines/>
      <w:tabs>
        <w:tab w:val="center" w:pos="4253"/>
        <w:tab w:val="right" w:pos="8505"/>
      </w:tabs>
    </w:pPr>
    <w:rPr>
      <w:b/>
      <w:sz w:val="18"/>
    </w:rPr>
  </w:style>
  <w:style w:type="character" w:styleId="PageNumber">
    <w:name w:val="page number"/>
    <w:rsid w:val="00E74E55"/>
    <w:rPr>
      <w:b/>
    </w:rPr>
  </w:style>
  <w:style w:type="paragraph" w:styleId="MacroText">
    <w:name w:val="macro"/>
    <w:basedOn w:val="BodyText"/>
    <w:link w:val="MacroTextChar"/>
    <w:semiHidden/>
    <w:rsid w:val="00E74E55"/>
  </w:style>
  <w:style w:type="character" w:customStyle="1" w:styleId="MacroTextChar">
    <w:name w:val="Macro Text Char"/>
    <w:basedOn w:val="DefaultParagraphFont"/>
    <w:link w:val="MacroText"/>
    <w:semiHidden/>
    <w:rsid w:val="00E74E55"/>
    <w:rPr>
      <w:rFonts w:ascii="Times New Roman" w:eastAsia="MS PGothic" w:hAnsi="Times New Roman" w:cs="Times New Roman"/>
      <w:kern w:val="20"/>
      <w:sz w:val="24"/>
      <w:szCs w:val="24"/>
      <w:lang w:bidi="he-IL"/>
    </w:rPr>
  </w:style>
  <w:style w:type="paragraph" w:styleId="BodyText">
    <w:name w:val="Body Text"/>
    <w:basedOn w:val="Normal"/>
    <w:link w:val="BodyTextChar"/>
    <w:rsid w:val="00E74E55"/>
  </w:style>
  <w:style w:type="character" w:customStyle="1" w:styleId="BodyTextChar">
    <w:name w:val="Body Text Char"/>
    <w:basedOn w:val="DefaultParagraphFont"/>
    <w:link w:val="BodyText"/>
    <w:rsid w:val="00E74E55"/>
    <w:rPr>
      <w:rFonts w:ascii="Times New Roman" w:eastAsia="MS PGothic" w:hAnsi="Times New Roman" w:cs="Times New Roman"/>
      <w:kern w:val="20"/>
      <w:sz w:val="24"/>
      <w:szCs w:val="24"/>
      <w:lang w:bidi="he-IL"/>
    </w:rPr>
  </w:style>
  <w:style w:type="paragraph" w:styleId="MessageHeader">
    <w:name w:val="Message Header"/>
    <w:basedOn w:val="BodyText"/>
    <w:link w:val="MessageHeaderChar"/>
    <w:rsid w:val="00E74E55"/>
    <w:pPr>
      <w:keepLines/>
      <w:tabs>
        <w:tab w:val="left" w:pos="3600"/>
        <w:tab w:val="left" w:pos="4680"/>
      </w:tabs>
      <w:ind w:left="1080" w:right="2160" w:hanging="1080"/>
    </w:pPr>
  </w:style>
  <w:style w:type="character" w:customStyle="1" w:styleId="MessageHeaderChar">
    <w:name w:val="Message Header Char"/>
    <w:basedOn w:val="DefaultParagraphFont"/>
    <w:link w:val="MessageHeader"/>
    <w:rsid w:val="00E74E55"/>
    <w:rPr>
      <w:rFonts w:ascii="Times New Roman" w:eastAsia="MS PGothic" w:hAnsi="Times New Roman" w:cs="Times New Roman"/>
      <w:kern w:val="20"/>
      <w:sz w:val="24"/>
      <w:szCs w:val="24"/>
      <w:lang w:bidi="he-IL"/>
    </w:rPr>
  </w:style>
  <w:style w:type="paragraph" w:styleId="List">
    <w:name w:val="List"/>
    <w:basedOn w:val="BodyText"/>
    <w:rsid w:val="00E74E55"/>
    <w:pPr>
      <w:tabs>
        <w:tab w:val="left" w:pos="1588"/>
      </w:tabs>
      <w:spacing w:line="280" w:lineRule="atLeast"/>
      <w:ind w:left="596" w:hanging="199"/>
    </w:pPr>
  </w:style>
  <w:style w:type="paragraph" w:styleId="List2">
    <w:name w:val="List 2"/>
    <w:basedOn w:val="List"/>
    <w:rsid w:val="00E74E55"/>
    <w:pPr>
      <w:tabs>
        <w:tab w:val="clear" w:pos="1588"/>
        <w:tab w:val="left" w:pos="1985"/>
      </w:tabs>
      <w:ind w:left="993"/>
    </w:pPr>
  </w:style>
  <w:style w:type="paragraph" w:styleId="List3">
    <w:name w:val="List 3"/>
    <w:basedOn w:val="List"/>
    <w:rsid w:val="00E74E55"/>
    <w:pPr>
      <w:tabs>
        <w:tab w:val="clear" w:pos="1588"/>
        <w:tab w:val="left" w:pos="2381"/>
      </w:tabs>
      <w:ind w:left="1390"/>
    </w:pPr>
  </w:style>
  <w:style w:type="paragraph" w:styleId="List4">
    <w:name w:val="List 4"/>
    <w:basedOn w:val="List"/>
    <w:rsid w:val="00E74E55"/>
    <w:pPr>
      <w:tabs>
        <w:tab w:val="clear" w:pos="1588"/>
        <w:tab w:val="left" w:pos="2778"/>
      </w:tabs>
      <w:ind w:left="1787"/>
    </w:pPr>
  </w:style>
  <w:style w:type="paragraph" w:styleId="List5">
    <w:name w:val="List 5"/>
    <w:basedOn w:val="List"/>
    <w:rsid w:val="00E74E55"/>
    <w:pPr>
      <w:tabs>
        <w:tab w:val="clear" w:pos="1588"/>
        <w:tab w:val="left" w:pos="3175"/>
      </w:tabs>
      <w:ind w:left="2184"/>
    </w:pPr>
  </w:style>
  <w:style w:type="paragraph" w:customStyle="1" w:styleId="a6">
    <w:name w:val="一覧 始め"/>
    <w:basedOn w:val="List"/>
    <w:next w:val="List"/>
    <w:rsid w:val="00E74E55"/>
    <w:pPr>
      <w:spacing w:before="140"/>
    </w:pPr>
  </w:style>
  <w:style w:type="paragraph" w:customStyle="1" w:styleId="a7">
    <w:name w:val="一覧 終わり"/>
    <w:basedOn w:val="List"/>
    <w:next w:val="BodyText"/>
    <w:rsid w:val="00E74E55"/>
    <w:pPr>
      <w:spacing w:after="140"/>
    </w:pPr>
  </w:style>
  <w:style w:type="paragraph" w:customStyle="1" w:styleId="1">
    <w:name w:val="引用1"/>
    <w:basedOn w:val="BodyText"/>
    <w:rsid w:val="00E74E55"/>
    <w:pPr>
      <w:keepLines/>
      <w:spacing w:line="280" w:lineRule="atLeast"/>
      <w:ind w:left="595" w:right="595"/>
    </w:pPr>
    <w:rPr>
      <w:rFonts w:ascii="Arial" w:eastAsia="MS Gothic" w:hAnsi="Arial"/>
    </w:rPr>
  </w:style>
  <w:style w:type="paragraph" w:customStyle="1" w:styleId="a8">
    <w:name w:val="引用 始め"/>
    <w:basedOn w:val="1"/>
    <w:next w:val="1"/>
    <w:rsid w:val="00E74E55"/>
    <w:pPr>
      <w:spacing w:before="140"/>
    </w:pPr>
  </w:style>
  <w:style w:type="paragraph" w:customStyle="1" w:styleId="a9">
    <w:name w:val="引用 終わり"/>
    <w:basedOn w:val="1"/>
    <w:next w:val="BodyText"/>
    <w:rsid w:val="00E74E55"/>
    <w:pPr>
      <w:spacing w:after="140"/>
    </w:pPr>
  </w:style>
  <w:style w:type="paragraph" w:styleId="ListBullet">
    <w:name w:val="List Bullet"/>
    <w:basedOn w:val="List"/>
    <w:rsid w:val="00E74E55"/>
    <w:pPr>
      <w:tabs>
        <w:tab w:val="clear" w:pos="1588"/>
      </w:tabs>
    </w:pPr>
  </w:style>
  <w:style w:type="paragraph" w:styleId="ListBullet2">
    <w:name w:val="List Bullet 2"/>
    <w:basedOn w:val="ListBullet"/>
    <w:rsid w:val="00E74E55"/>
    <w:pPr>
      <w:ind w:left="993"/>
    </w:pPr>
  </w:style>
  <w:style w:type="paragraph" w:styleId="ListBullet3">
    <w:name w:val="List Bullet 3"/>
    <w:basedOn w:val="ListBullet"/>
    <w:rsid w:val="00E74E55"/>
    <w:pPr>
      <w:ind w:left="1390"/>
    </w:pPr>
  </w:style>
  <w:style w:type="paragraph" w:styleId="ListBullet4">
    <w:name w:val="List Bullet 4"/>
    <w:basedOn w:val="ListBullet"/>
    <w:rsid w:val="00E74E55"/>
    <w:pPr>
      <w:ind w:left="1787"/>
    </w:pPr>
  </w:style>
  <w:style w:type="paragraph" w:styleId="ListBullet5">
    <w:name w:val="List Bullet 5"/>
    <w:basedOn w:val="ListBullet"/>
    <w:rsid w:val="00E74E55"/>
    <w:pPr>
      <w:ind w:left="2184"/>
    </w:pPr>
  </w:style>
  <w:style w:type="paragraph" w:customStyle="1" w:styleId="aa">
    <w:name w:val="箇条書き 始め"/>
    <w:basedOn w:val="ListBullet"/>
    <w:next w:val="ListBullet"/>
    <w:rsid w:val="00E74E55"/>
    <w:pPr>
      <w:spacing w:before="140"/>
    </w:pPr>
  </w:style>
  <w:style w:type="paragraph" w:customStyle="1" w:styleId="ab">
    <w:name w:val="箇条書き 終わり"/>
    <w:basedOn w:val="ListBullet"/>
    <w:next w:val="BodyText"/>
    <w:rsid w:val="00E74E55"/>
    <w:pPr>
      <w:spacing w:after="140"/>
    </w:pPr>
  </w:style>
  <w:style w:type="paragraph" w:styleId="ListContinue">
    <w:name w:val="List Continue"/>
    <w:basedOn w:val="List"/>
    <w:rsid w:val="00E74E55"/>
    <w:pPr>
      <w:tabs>
        <w:tab w:val="clear" w:pos="1588"/>
      </w:tabs>
      <w:ind w:left="595" w:firstLine="0"/>
    </w:pPr>
  </w:style>
  <w:style w:type="paragraph" w:styleId="ListContinue2">
    <w:name w:val="List Continue 2"/>
    <w:basedOn w:val="ListContinue"/>
    <w:rsid w:val="00E74E55"/>
    <w:pPr>
      <w:ind w:left="992"/>
    </w:pPr>
  </w:style>
  <w:style w:type="paragraph" w:styleId="ListContinue3">
    <w:name w:val="List Continue 3"/>
    <w:basedOn w:val="ListContinue"/>
    <w:rsid w:val="00E74E55"/>
    <w:pPr>
      <w:ind w:left="1389"/>
    </w:pPr>
  </w:style>
  <w:style w:type="paragraph" w:styleId="ListContinue4">
    <w:name w:val="List Continue 4"/>
    <w:basedOn w:val="ListContinue"/>
    <w:rsid w:val="00E74E55"/>
    <w:pPr>
      <w:ind w:left="1786"/>
    </w:pPr>
  </w:style>
  <w:style w:type="paragraph" w:styleId="ListContinue5">
    <w:name w:val="List Continue 5"/>
    <w:basedOn w:val="ListContinue"/>
    <w:rsid w:val="00E74E55"/>
    <w:pPr>
      <w:ind w:left="2183"/>
    </w:pPr>
  </w:style>
  <w:style w:type="paragraph" w:customStyle="1" w:styleId="ac">
    <w:name w:val="脚注基準"/>
    <w:basedOn w:val="Normal"/>
    <w:link w:val="ad"/>
    <w:rsid w:val="00E74E55"/>
    <w:pPr>
      <w:keepLines/>
      <w:tabs>
        <w:tab w:val="left" w:pos="187"/>
      </w:tabs>
      <w:spacing w:line="220" w:lineRule="exact"/>
      <w:ind w:left="187" w:hanging="187"/>
    </w:pPr>
    <w:rPr>
      <w:sz w:val="18"/>
    </w:rPr>
  </w:style>
  <w:style w:type="character" w:styleId="FootnoteReference">
    <w:name w:val="footnote reference"/>
    <w:semiHidden/>
    <w:rsid w:val="00E74E55"/>
    <w:rPr>
      <w:b/>
      <w:vertAlign w:val="superscript"/>
    </w:rPr>
  </w:style>
  <w:style w:type="paragraph" w:styleId="FootnoteText">
    <w:name w:val="footnote text"/>
    <w:basedOn w:val="ac"/>
    <w:link w:val="FootnoteTextChar"/>
    <w:semiHidden/>
    <w:rsid w:val="00E74E55"/>
  </w:style>
  <w:style w:type="character" w:customStyle="1" w:styleId="FootnoteTextChar">
    <w:name w:val="Footnote Text Char"/>
    <w:basedOn w:val="DefaultParagraphFont"/>
    <w:link w:val="FootnoteText"/>
    <w:semiHidden/>
    <w:rsid w:val="00E74E55"/>
    <w:rPr>
      <w:rFonts w:ascii="Times New Roman" w:eastAsia="MS PGothic" w:hAnsi="Times New Roman" w:cs="Times New Roman"/>
      <w:kern w:val="20"/>
      <w:sz w:val="18"/>
      <w:szCs w:val="24"/>
      <w:lang w:bidi="he-IL"/>
    </w:rPr>
  </w:style>
  <w:style w:type="character" w:customStyle="1" w:styleId="ae">
    <w:name w:val="強調"/>
    <w:rsid w:val="00E74E55"/>
    <w:rPr>
      <w:rFonts w:ascii="Arial" w:eastAsia="MS Gothic" w:hAnsi="Arial"/>
      <w:b/>
    </w:rPr>
  </w:style>
  <w:style w:type="paragraph" w:customStyle="1" w:styleId="af">
    <w:name w:val="見出し基準"/>
    <w:basedOn w:val="Normal"/>
    <w:next w:val="BodyText"/>
    <w:rsid w:val="00E74E55"/>
    <w:pPr>
      <w:keepNext/>
      <w:keepLines/>
      <w:spacing w:before="360" w:after="120" w:line="360" w:lineRule="exact"/>
      <w:jc w:val="left"/>
    </w:pPr>
    <w:rPr>
      <w:rFonts w:ascii="Arial" w:eastAsia="MS Gothic" w:hAnsi="Arial"/>
      <w:b/>
      <w:kern w:val="28"/>
      <w:sz w:val="28"/>
    </w:rPr>
  </w:style>
  <w:style w:type="character" w:styleId="LineNumber">
    <w:name w:val="line number"/>
    <w:rsid w:val="00E74E55"/>
    <w:rPr>
      <w:sz w:val="18"/>
    </w:rPr>
  </w:style>
  <w:style w:type="paragraph" w:styleId="Index1">
    <w:name w:val="index 1"/>
    <w:basedOn w:val="Normal"/>
    <w:semiHidden/>
    <w:rsid w:val="00E74E55"/>
    <w:pPr>
      <w:spacing w:line="280" w:lineRule="atLeast"/>
      <w:ind w:left="794" w:hanging="794"/>
    </w:pPr>
  </w:style>
  <w:style w:type="paragraph" w:styleId="Index2">
    <w:name w:val="index 2"/>
    <w:basedOn w:val="Normal"/>
    <w:semiHidden/>
    <w:rsid w:val="00E74E55"/>
    <w:pPr>
      <w:spacing w:line="280" w:lineRule="atLeast"/>
      <w:ind w:left="1191" w:hanging="794"/>
    </w:pPr>
  </w:style>
  <w:style w:type="paragraph" w:styleId="Index3">
    <w:name w:val="index 3"/>
    <w:basedOn w:val="Normal"/>
    <w:semiHidden/>
    <w:rsid w:val="00E74E55"/>
    <w:pPr>
      <w:spacing w:line="280" w:lineRule="atLeast"/>
      <w:ind w:left="1588" w:hanging="794"/>
    </w:pPr>
  </w:style>
  <w:style w:type="paragraph" w:styleId="Index4">
    <w:name w:val="index 4"/>
    <w:basedOn w:val="Normal"/>
    <w:semiHidden/>
    <w:rsid w:val="00E74E55"/>
    <w:pPr>
      <w:spacing w:line="280" w:lineRule="atLeast"/>
      <w:ind w:left="1985" w:hanging="794"/>
    </w:pPr>
  </w:style>
  <w:style w:type="paragraph" w:styleId="Index5">
    <w:name w:val="index 5"/>
    <w:basedOn w:val="Normal"/>
    <w:semiHidden/>
    <w:rsid w:val="00E74E55"/>
    <w:pPr>
      <w:spacing w:line="280" w:lineRule="atLeast"/>
      <w:ind w:left="2382" w:hanging="794"/>
    </w:pPr>
  </w:style>
  <w:style w:type="paragraph" w:styleId="Index6">
    <w:name w:val="index 6"/>
    <w:basedOn w:val="Normal"/>
    <w:semiHidden/>
    <w:rsid w:val="00E74E55"/>
    <w:pPr>
      <w:spacing w:line="280" w:lineRule="atLeast"/>
      <w:ind w:left="2779" w:hanging="794"/>
    </w:pPr>
  </w:style>
  <w:style w:type="paragraph" w:styleId="Index7">
    <w:name w:val="index 7"/>
    <w:basedOn w:val="Normal"/>
    <w:semiHidden/>
    <w:rsid w:val="00E74E55"/>
    <w:pPr>
      <w:spacing w:line="280" w:lineRule="atLeast"/>
      <w:ind w:left="3175" w:hanging="794"/>
    </w:pPr>
  </w:style>
  <w:style w:type="paragraph" w:styleId="Index8">
    <w:name w:val="index 8"/>
    <w:basedOn w:val="Normal"/>
    <w:semiHidden/>
    <w:rsid w:val="00E74E55"/>
    <w:pPr>
      <w:spacing w:line="280" w:lineRule="atLeast"/>
      <w:ind w:left="3572" w:hanging="794"/>
    </w:pPr>
  </w:style>
  <w:style w:type="paragraph" w:styleId="Index9">
    <w:name w:val="index 9"/>
    <w:basedOn w:val="Normal"/>
    <w:semiHidden/>
    <w:rsid w:val="00E74E55"/>
    <w:pPr>
      <w:spacing w:line="280" w:lineRule="atLeast"/>
      <w:ind w:left="3969" w:hanging="794"/>
    </w:pPr>
  </w:style>
  <w:style w:type="paragraph" w:customStyle="1" w:styleId="af0">
    <w:name w:val="索引基準"/>
    <w:basedOn w:val="Normal"/>
    <w:rsid w:val="00E74E55"/>
    <w:pPr>
      <w:spacing w:line="280" w:lineRule="atLeast"/>
      <w:ind w:left="794" w:hanging="794"/>
    </w:pPr>
  </w:style>
  <w:style w:type="paragraph" w:styleId="IndexHeading">
    <w:name w:val="index heading"/>
    <w:basedOn w:val="Normal"/>
    <w:next w:val="Index1"/>
    <w:semiHidden/>
    <w:rsid w:val="00E74E55"/>
    <w:pPr>
      <w:keepNext/>
      <w:keepLines/>
      <w:pBdr>
        <w:bottom w:val="single" w:sz="12" w:space="5" w:color="auto"/>
      </w:pBdr>
      <w:spacing w:after="280" w:line="240" w:lineRule="auto"/>
      <w:jc w:val="center"/>
    </w:pPr>
    <w:rPr>
      <w:b/>
      <w:kern w:val="28"/>
      <w:sz w:val="46"/>
    </w:rPr>
  </w:style>
  <w:style w:type="paragraph" w:styleId="TableofAuthorities">
    <w:name w:val="table of authorities"/>
    <w:basedOn w:val="Normal"/>
    <w:semiHidden/>
    <w:rsid w:val="00E74E55"/>
    <w:pPr>
      <w:tabs>
        <w:tab w:val="right" w:leader="dot" w:pos="8505"/>
      </w:tabs>
      <w:spacing w:before="60" w:after="60"/>
      <w:ind w:left="360" w:hanging="360"/>
    </w:pPr>
  </w:style>
  <w:style w:type="paragraph" w:styleId="TOAHeading">
    <w:name w:val="toa heading"/>
    <w:basedOn w:val="Normal"/>
    <w:next w:val="TableofAuthorities"/>
    <w:semiHidden/>
    <w:rsid w:val="00E74E55"/>
    <w:pPr>
      <w:keepNext/>
      <w:keepLines/>
      <w:pBdr>
        <w:bottom w:val="single" w:sz="12" w:space="5" w:color="auto"/>
      </w:pBdr>
      <w:spacing w:after="280" w:line="240" w:lineRule="auto"/>
      <w:jc w:val="center"/>
    </w:pPr>
    <w:rPr>
      <w:b/>
      <w:kern w:val="28"/>
      <w:sz w:val="46"/>
    </w:rPr>
  </w:style>
  <w:style w:type="paragraph" w:customStyle="1" w:styleId="af1">
    <w:name w:val="小見出し"/>
    <w:basedOn w:val="af"/>
    <w:rsid w:val="00E74E55"/>
    <w:pPr>
      <w:spacing w:before="240"/>
    </w:pPr>
  </w:style>
  <w:style w:type="paragraph" w:customStyle="1" w:styleId="af2">
    <w:name w:val="章ﾗﾍﾞﾙ"/>
    <w:basedOn w:val="af"/>
    <w:next w:val="Normal"/>
    <w:rsid w:val="00E74E55"/>
    <w:pPr>
      <w:framePr w:h="3402" w:hRule="exact" w:hSpace="142" w:vSpace="142" w:wrap="around" w:vAnchor="text" w:hAnchor="text" w:y="1"/>
      <w:spacing w:before="0" w:after="0" w:line="480" w:lineRule="exact"/>
      <w:jc w:val="center"/>
    </w:pPr>
  </w:style>
  <w:style w:type="paragraph" w:customStyle="1" w:styleId="af3">
    <w:name w:val="章題"/>
    <w:basedOn w:val="af"/>
    <w:next w:val="Normal"/>
    <w:rsid w:val="00E74E55"/>
    <w:pPr>
      <w:spacing w:before="480" w:after="240" w:line="480" w:lineRule="exact"/>
      <w:jc w:val="center"/>
    </w:pPr>
    <w:rPr>
      <w:sz w:val="36"/>
    </w:rPr>
  </w:style>
  <w:style w:type="paragraph" w:customStyle="1" w:styleId="af4">
    <w:name w:val="章副題"/>
    <w:basedOn w:val="af3"/>
    <w:next w:val="BodyText"/>
    <w:rsid w:val="00E74E55"/>
    <w:pPr>
      <w:spacing w:before="0" w:after="480" w:line="240" w:lineRule="auto"/>
    </w:pPr>
    <w:rPr>
      <w:i/>
      <w:sz w:val="24"/>
    </w:rPr>
  </w:style>
  <w:style w:type="character" w:customStyle="1" w:styleId="af5">
    <w:name w:val="上付き"/>
    <w:rsid w:val="00E74E55"/>
    <w:rPr>
      <w:b/>
      <w:vertAlign w:val="superscript"/>
    </w:rPr>
  </w:style>
  <w:style w:type="paragraph" w:customStyle="1" w:styleId="af6">
    <w:name w:val="図"/>
    <w:basedOn w:val="BodyText"/>
    <w:next w:val="Caption"/>
    <w:rsid w:val="00E74E55"/>
    <w:pPr>
      <w:keepNext/>
      <w:spacing w:before="120"/>
    </w:pPr>
  </w:style>
  <w:style w:type="paragraph" w:styleId="Caption">
    <w:name w:val="caption"/>
    <w:basedOn w:val="af6"/>
    <w:next w:val="BodyText"/>
    <w:qFormat/>
    <w:rsid w:val="00E74E55"/>
    <w:pPr>
      <w:spacing w:after="240"/>
    </w:pPr>
    <w:rPr>
      <w:rFonts w:ascii="Arial" w:eastAsia="MS Gothic" w:hAnsi="Arial"/>
    </w:rPr>
  </w:style>
  <w:style w:type="paragraph" w:styleId="TableofFigures">
    <w:name w:val="table of figures"/>
    <w:basedOn w:val="Normal"/>
    <w:semiHidden/>
    <w:rsid w:val="00E74E55"/>
    <w:pPr>
      <w:tabs>
        <w:tab w:val="right" w:leader="dot" w:pos="8505"/>
      </w:tabs>
      <w:spacing w:before="60" w:after="60"/>
      <w:ind w:left="720" w:hanging="720"/>
    </w:pPr>
  </w:style>
  <w:style w:type="paragraph" w:customStyle="1" w:styleId="af7">
    <w:name w:val="節ﾗﾍﾞﾙ"/>
    <w:basedOn w:val="af"/>
    <w:next w:val="BodyText"/>
    <w:rsid w:val="00E74E55"/>
    <w:pPr>
      <w:pBdr>
        <w:bottom w:val="single" w:sz="12" w:space="5" w:color="auto"/>
      </w:pBdr>
      <w:spacing w:before="0" w:after="300" w:line="240" w:lineRule="auto"/>
      <w:jc w:val="center"/>
    </w:pPr>
    <w:rPr>
      <w:rFonts w:ascii="Century" w:eastAsia="MS Mincho" w:hAnsi="Century"/>
      <w:sz w:val="46"/>
    </w:rPr>
  </w:style>
  <w:style w:type="paragraph" w:styleId="ListNumber">
    <w:name w:val="List Number"/>
    <w:basedOn w:val="List"/>
    <w:rsid w:val="00E74E55"/>
    <w:pPr>
      <w:ind w:hanging="397"/>
    </w:pPr>
  </w:style>
  <w:style w:type="paragraph" w:styleId="ListNumber2">
    <w:name w:val="List Number 2"/>
    <w:basedOn w:val="ListNumber"/>
    <w:rsid w:val="00E74E55"/>
    <w:pPr>
      <w:ind w:left="992"/>
    </w:pPr>
  </w:style>
  <w:style w:type="paragraph" w:styleId="ListNumber3">
    <w:name w:val="List Number 3"/>
    <w:basedOn w:val="ListNumber"/>
    <w:rsid w:val="00E74E55"/>
    <w:pPr>
      <w:ind w:left="1389"/>
    </w:pPr>
  </w:style>
  <w:style w:type="paragraph" w:styleId="ListNumber4">
    <w:name w:val="List Number 4"/>
    <w:basedOn w:val="ListNumber"/>
    <w:rsid w:val="00E74E55"/>
    <w:pPr>
      <w:ind w:left="1786"/>
    </w:pPr>
  </w:style>
  <w:style w:type="paragraph" w:styleId="ListNumber5">
    <w:name w:val="List Number 5"/>
    <w:basedOn w:val="ListNumber"/>
    <w:rsid w:val="00E74E55"/>
    <w:pPr>
      <w:ind w:left="2183"/>
    </w:pPr>
  </w:style>
  <w:style w:type="paragraph" w:customStyle="1" w:styleId="af8">
    <w:name w:val="段落番号 始め"/>
    <w:basedOn w:val="ListNumber"/>
    <w:next w:val="ListNumber"/>
    <w:rsid w:val="00E74E55"/>
    <w:pPr>
      <w:spacing w:before="140"/>
    </w:pPr>
  </w:style>
  <w:style w:type="paragraph" w:customStyle="1" w:styleId="af9">
    <w:name w:val="段落番号 終わり"/>
    <w:basedOn w:val="ListNumber"/>
    <w:next w:val="BodyText"/>
    <w:rsid w:val="00E74E55"/>
    <w:pPr>
      <w:spacing w:after="140"/>
    </w:pPr>
  </w:style>
  <w:style w:type="character" w:styleId="CommentReference">
    <w:name w:val="annotation reference"/>
    <w:semiHidden/>
    <w:rsid w:val="00E74E55"/>
    <w:rPr>
      <w:sz w:val="16"/>
    </w:rPr>
  </w:style>
  <w:style w:type="paragraph" w:styleId="CommentText">
    <w:name w:val="annotation text"/>
    <w:basedOn w:val="ac"/>
    <w:link w:val="CommentTextChar"/>
    <w:semiHidden/>
    <w:rsid w:val="00E74E55"/>
    <w:pPr>
      <w:spacing w:after="120"/>
    </w:pPr>
  </w:style>
  <w:style w:type="character" w:customStyle="1" w:styleId="CommentTextChar">
    <w:name w:val="Comment Text Char"/>
    <w:link w:val="CommentText"/>
    <w:rsid w:val="00E74E55"/>
    <w:rPr>
      <w:rFonts w:ascii="Times New Roman" w:eastAsia="MS PGothic" w:hAnsi="Times New Roman" w:cs="Times New Roman"/>
      <w:kern w:val="20"/>
      <w:sz w:val="18"/>
      <w:szCs w:val="24"/>
      <w:lang w:bidi="he-IL"/>
    </w:rPr>
  </w:style>
  <w:style w:type="paragraph" w:customStyle="1" w:styleId="afa">
    <w:name w:val="注目"/>
    <w:basedOn w:val="BodyText"/>
    <w:rsid w:val="00E74E55"/>
    <w:pPr>
      <w:spacing w:before="120" w:after="60"/>
    </w:pPr>
    <w:rPr>
      <w:i/>
    </w:rPr>
  </w:style>
  <w:style w:type="paragraph" w:customStyle="1" w:styleId="afb">
    <w:name w:val="著者"/>
    <w:basedOn w:val="Normal"/>
    <w:rsid w:val="00E74E55"/>
    <w:pPr>
      <w:keepNext/>
      <w:keepLines/>
      <w:spacing w:before="1100" w:after="200" w:line="240" w:lineRule="auto"/>
      <w:jc w:val="center"/>
    </w:pPr>
    <w:rPr>
      <w:b/>
      <w:kern w:val="28"/>
      <w:sz w:val="36"/>
    </w:rPr>
  </w:style>
  <w:style w:type="character" w:customStyle="1" w:styleId="afc">
    <w:name w:val="導入強調"/>
    <w:rsid w:val="00E74E55"/>
    <w:rPr>
      <w:b/>
      <w:i/>
    </w:rPr>
  </w:style>
  <w:style w:type="paragraph" w:styleId="Date">
    <w:name w:val="Date"/>
    <w:basedOn w:val="BodyText"/>
    <w:link w:val="DateChar"/>
    <w:rsid w:val="00E74E55"/>
    <w:pPr>
      <w:spacing w:before="480"/>
    </w:pPr>
  </w:style>
  <w:style w:type="character" w:customStyle="1" w:styleId="DateChar">
    <w:name w:val="Date Char"/>
    <w:basedOn w:val="DefaultParagraphFont"/>
    <w:link w:val="Date"/>
    <w:rsid w:val="00E74E55"/>
    <w:rPr>
      <w:rFonts w:ascii="Times New Roman" w:eastAsia="MS PGothic" w:hAnsi="Times New Roman" w:cs="Times New Roman"/>
      <w:kern w:val="20"/>
      <w:sz w:val="24"/>
      <w:szCs w:val="24"/>
      <w:lang w:bidi="he-IL"/>
    </w:rPr>
  </w:style>
  <w:style w:type="paragraph" w:styleId="NormalIndent">
    <w:name w:val="Normal Indent"/>
    <w:basedOn w:val="Normal"/>
    <w:rsid w:val="00E74E55"/>
    <w:pPr>
      <w:ind w:left="595"/>
    </w:pPr>
  </w:style>
  <w:style w:type="paragraph" w:styleId="Title">
    <w:name w:val="Title"/>
    <w:basedOn w:val="af"/>
    <w:next w:val="Subtitle"/>
    <w:link w:val="TitleChar"/>
    <w:qFormat/>
    <w:rsid w:val="00E74E55"/>
    <w:pPr>
      <w:pBdr>
        <w:bottom w:val="single" w:sz="12" w:space="14" w:color="auto"/>
      </w:pBdr>
      <w:spacing w:before="1140" w:after="280" w:line="240" w:lineRule="auto"/>
      <w:jc w:val="center"/>
    </w:pPr>
    <w:rPr>
      <w:rFonts w:ascii="Century" w:eastAsia="MS Mincho" w:hAnsi="Century"/>
      <w:sz w:val="54"/>
    </w:rPr>
  </w:style>
  <w:style w:type="character" w:customStyle="1" w:styleId="TitleChar">
    <w:name w:val="Title Char"/>
    <w:basedOn w:val="DefaultParagraphFont"/>
    <w:link w:val="Title"/>
    <w:rsid w:val="00E74E55"/>
    <w:rPr>
      <w:rFonts w:ascii="Century" w:eastAsia="MS Mincho" w:hAnsi="Century" w:cs="Times New Roman"/>
      <w:b/>
      <w:kern w:val="28"/>
      <w:sz w:val="54"/>
      <w:szCs w:val="24"/>
      <w:lang w:bidi="he-IL"/>
    </w:rPr>
  </w:style>
  <w:style w:type="paragraph" w:styleId="Subtitle">
    <w:name w:val="Subtitle"/>
    <w:basedOn w:val="Title"/>
    <w:next w:val="BodyText"/>
    <w:link w:val="SubtitleChar"/>
    <w:qFormat/>
    <w:rsid w:val="00E74E55"/>
    <w:pPr>
      <w:pBdr>
        <w:bottom w:val="none" w:sz="0" w:space="0" w:color="auto"/>
      </w:pBdr>
      <w:spacing w:before="0"/>
    </w:pPr>
    <w:rPr>
      <w:rFonts w:ascii="Arial" w:eastAsia="MS Gothic" w:hAnsi="Arial"/>
      <w:b w:val="0"/>
      <w:sz w:val="40"/>
    </w:rPr>
  </w:style>
  <w:style w:type="character" w:customStyle="1" w:styleId="SubtitleChar">
    <w:name w:val="Subtitle Char"/>
    <w:basedOn w:val="DefaultParagraphFont"/>
    <w:link w:val="Subtitle"/>
    <w:rsid w:val="00E74E55"/>
    <w:rPr>
      <w:rFonts w:ascii="Arial" w:eastAsia="MS Gothic" w:hAnsi="Arial" w:cs="Times New Roman"/>
      <w:kern w:val="28"/>
      <w:sz w:val="40"/>
      <w:szCs w:val="24"/>
      <w:lang w:bidi="he-IL"/>
    </w:rPr>
  </w:style>
  <w:style w:type="paragraph" w:customStyle="1" w:styleId="afd">
    <w:name w:val="表題扉"/>
    <w:basedOn w:val="af"/>
    <w:next w:val="Normal"/>
    <w:rsid w:val="00E74E55"/>
    <w:pPr>
      <w:pBdr>
        <w:bottom w:val="single" w:sz="6" w:space="22" w:color="auto"/>
      </w:pBdr>
      <w:spacing w:before="1700" w:after="200" w:line="240" w:lineRule="auto"/>
      <w:jc w:val="center"/>
    </w:pPr>
    <w:rPr>
      <w:rFonts w:ascii="Century" w:eastAsia="MS Mincho" w:hAnsi="Century"/>
      <w:sz w:val="56"/>
    </w:rPr>
  </w:style>
  <w:style w:type="paragraph" w:customStyle="1" w:styleId="afe">
    <w:name w:val="部ﾗﾍﾞﾙ"/>
    <w:basedOn w:val="af"/>
    <w:next w:val="Normal"/>
    <w:rsid w:val="00E74E55"/>
    <w:pPr>
      <w:spacing w:before="480" w:after="0" w:line="240" w:lineRule="auto"/>
      <w:jc w:val="center"/>
    </w:pPr>
    <w:rPr>
      <w:caps/>
    </w:rPr>
  </w:style>
  <w:style w:type="paragraph" w:customStyle="1" w:styleId="aff">
    <w:name w:val="部題"/>
    <w:basedOn w:val="af"/>
    <w:next w:val="Normal"/>
    <w:rsid w:val="00E74E55"/>
    <w:pPr>
      <w:pBdr>
        <w:bottom w:val="single" w:sz="6" w:space="6" w:color="auto"/>
      </w:pBdr>
      <w:spacing w:before="480" w:line="480" w:lineRule="exact"/>
      <w:jc w:val="center"/>
    </w:pPr>
    <w:rPr>
      <w:caps/>
      <w:sz w:val="44"/>
    </w:rPr>
  </w:style>
  <w:style w:type="paragraph" w:customStyle="1" w:styleId="aff0">
    <w:name w:val="部副題"/>
    <w:basedOn w:val="aff"/>
    <w:next w:val="BodyText"/>
    <w:rsid w:val="00E74E55"/>
    <w:pPr>
      <w:pBdr>
        <w:bottom w:val="none" w:sz="0" w:space="0" w:color="auto"/>
      </w:pBdr>
      <w:spacing w:before="0" w:after="480" w:line="240" w:lineRule="auto"/>
    </w:pPr>
    <w:rPr>
      <w:i/>
      <w:caps w:val="0"/>
      <w:sz w:val="32"/>
    </w:rPr>
  </w:style>
  <w:style w:type="paragraph" w:customStyle="1" w:styleId="aff1">
    <w:name w:val="副題扉"/>
    <w:basedOn w:val="afd"/>
    <w:next w:val="BodyText"/>
    <w:rsid w:val="00E74E55"/>
    <w:pPr>
      <w:spacing w:before="0" w:after="0"/>
    </w:pPr>
    <w:rPr>
      <w:rFonts w:ascii="Arial" w:eastAsia="MS Gothic" w:hAnsi="Arial"/>
      <w:sz w:val="40"/>
    </w:rPr>
  </w:style>
  <w:style w:type="paragraph" w:customStyle="1" w:styleId="aff2">
    <w:name w:val="文書ﾗﾍﾞﾙ"/>
    <w:basedOn w:val="Normal"/>
    <w:rsid w:val="00E74E55"/>
    <w:pPr>
      <w:spacing w:before="120" w:after="480" w:line="240" w:lineRule="auto"/>
    </w:pPr>
    <w:rPr>
      <w:sz w:val="32"/>
    </w:rPr>
  </w:style>
  <w:style w:type="character" w:styleId="EndnoteReference">
    <w:name w:val="endnote reference"/>
    <w:semiHidden/>
    <w:rsid w:val="00E74E55"/>
    <w:rPr>
      <w:b/>
      <w:vertAlign w:val="superscript"/>
    </w:rPr>
  </w:style>
  <w:style w:type="paragraph" w:styleId="EndnoteText">
    <w:name w:val="endnote text"/>
    <w:basedOn w:val="ac"/>
    <w:link w:val="EndnoteTextChar"/>
    <w:semiHidden/>
    <w:rsid w:val="00E74E55"/>
  </w:style>
  <w:style w:type="character" w:customStyle="1" w:styleId="EndnoteTextChar">
    <w:name w:val="Endnote Text Char"/>
    <w:basedOn w:val="DefaultParagraphFont"/>
    <w:link w:val="EndnoteText"/>
    <w:semiHidden/>
    <w:rsid w:val="00E74E55"/>
    <w:rPr>
      <w:rFonts w:ascii="Times New Roman" w:eastAsia="MS PGothic" w:hAnsi="Times New Roman" w:cs="Times New Roman"/>
      <w:kern w:val="20"/>
      <w:sz w:val="18"/>
      <w:szCs w:val="24"/>
      <w:lang w:bidi="he-IL"/>
    </w:rPr>
  </w:style>
  <w:style w:type="paragraph" w:styleId="BodyTextIndent">
    <w:name w:val="Body Text Indent"/>
    <w:basedOn w:val="BodyText"/>
    <w:link w:val="BodyTextIndentChar"/>
    <w:rsid w:val="00E74E55"/>
    <w:pPr>
      <w:ind w:left="595"/>
    </w:pPr>
  </w:style>
  <w:style w:type="character" w:customStyle="1" w:styleId="BodyTextIndentChar">
    <w:name w:val="Body Text Indent Char"/>
    <w:basedOn w:val="DefaultParagraphFont"/>
    <w:link w:val="BodyTextIndent"/>
    <w:rsid w:val="00E74E55"/>
    <w:rPr>
      <w:rFonts w:ascii="Times New Roman" w:eastAsia="MS PGothic" w:hAnsi="Times New Roman" w:cs="Times New Roman"/>
      <w:kern w:val="20"/>
      <w:sz w:val="24"/>
      <w:szCs w:val="24"/>
      <w:lang w:bidi="he-IL"/>
    </w:rPr>
  </w:style>
  <w:style w:type="paragraph" w:customStyle="1" w:styleId="aff3">
    <w:name w:val="本文分離禁止"/>
    <w:basedOn w:val="BodyText"/>
    <w:rsid w:val="00E74E55"/>
    <w:pPr>
      <w:keepNext/>
    </w:pPr>
  </w:style>
  <w:style w:type="paragraph" w:styleId="TOC1">
    <w:name w:val="toc 1"/>
    <w:basedOn w:val="Normal"/>
    <w:semiHidden/>
    <w:rsid w:val="00E74E55"/>
    <w:pPr>
      <w:tabs>
        <w:tab w:val="right" w:leader="underscore" w:pos="8505"/>
      </w:tabs>
      <w:spacing w:before="170" w:after="60" w:line="240" w:lineRule="auto"/>
    </w:pPr>
    <w:rPr>
      <w:b/>
      <w:sz w:val="36"/>
    </w:rPr>
  </w:style>
  <w:style w:type="paragraph" w:styleId="TOC2">
    <w:name w:val="toc 2"/>
    <w:basedOn w:val="Normal"/>
    <w:semiHidden/>
    <w:rsid w:val="00E74E55"/>
    <w:pPr>
      <w:tabs>
        <w:tab w:val="right" w:leader="dot" w:pos="8505"/>
      </w:tabs>
      <w:spacing w:before="100" w:line="240" w:lineRule="auto"/>
      <w:ind w:left="567" w:right="1440"/>
      <w:jc w:val="left"/>
    </w:pPr>
    <w:rPr>
      <w:rFonts w:ascii="Arial" w:eastAsia="MS Gothic" w:hAnsi="Arial"/>
      <w:b/>
      <w:sz w:val="28"/>
    </w:rPr>
  </w:style>
  <w:style w:type="paragraph" w:styleId="TOC3">
    <w:name w:val="toc 3"/>
    <w:basedOn w:val="Normal"/>
    <w:semiHidden/>
    <w:rsid w:val="00E74E55"/>
    <w:pPr>
      <w:tabs>
        <w:tab w:val="right" w:leader="dot" w:pos="8505"/>
      </w:tabs>
      <w:spacing w:before="100" w:line="240" w:lineRule="auto"/>
      <w:ind w:left="1134" w:right="1440"/>
      <w:jc w:val="left"/>
    </w:pPr>
    <w:rPr>
      <w:rFonts w:ascii="Arial" w:eastAsia="MS Gothic" w:hAnsi="Arial"/>
      <w:sz w:val="22"/>
    </w:rPr>
  </w:style>
  <w:style w:type="paragraph" w:styleId="TOC4">
    <w:name w:val="toc 4"/>
    <w:basedOn w:val="Normal"/>
    <w:semiHidden/>
    <w:rsid w:val="00E74E55"/>
    <w:pPr>
      <w:tabs>
        <w:tab w:val="right" w:leader="dot" w:pos="8505"/>
      </w:tabs>
      <w:spacing w:before="60" w:after="60" w:line="280" w:lineRule="atLeast"/>
      <w:ind w:left="1418"/>
    </w:pPr>
  </w:style>
  <w:style w:type="paragraph" w:styleId="TOC5">
    <w:name w:val="toc 5"/>
    <w:basedOn w:val="Normal"/>
    <w:semiHidden/>
    <w:rsid w:val="00E74E55"/>
    <w:pPr>
      <w:tabs>
        <w:tab w:val="right" w:leader="dot" w:pos="8505"/>
      </w:tabs>
      <w:spacing w:before="60" w:after="60" w:line="280" w:lineRule="atLeast"/>
      <w:ind w:left="1701"/>
    </w:pPr>
  </w:style>
  <w:style w:type="paragraph" w:styleId="TOC6">
    <w:name w:val="toc 6"/>
    <w:basedOn w:val="Normal"/>
    <w:semiHidden/>
    <w:rsid w:val="00E74E55"/>
    <w:pPr>
      <w:tabs>
        <w:tab w:val="right" w:leader="dot" w:pos="8505"/>
      </w:tabs>
      <w:spacing w:before="60" w:after="60" w:line="280" w:lineRule="atLeast"/>
      <w:ind w:left="1985"/>
    </w:pPr>
  </w:style>
  <w:style w:type="paragraph" w:styleId="TOC7">
    <w:name w:val="toc 7"/>
    <w:basedOn w:val="Normal"/>
    <w:semiHidden/>
    <w:rsid w:val="00E74E55"/>
    <w:pPr>
      <w:tabs>
        <w:tab w:val="right" w:leader="dot" w:pos="8505"/>
      </w:tabs>
      <w:spacing w:before="60" w:after="60" w:line="280" w:lineRule="atLeast"/>
      <w:ind w:left="2268"/>
    </w:pPr>
  </w:style>
  <w:style w:type="paragraph" w:styleId="TOC8">
    <w:name w:val="toc 8"/>
    <w:basedOn w:val="Normal"/>
    <w:semiHidden/>
    <w:rsid w:val="00E74E55"/>
    <w:pPr>
      <w:tabs>
        <w:tab w:val="right" w:leader="dot" w:pos="8505"/>
      </w:tabs>
      <w:spacing w:before="60" w:after="60" w:line="280" w:lineRule="atLeast"/>
      <w:ind w:left="2552"/>
    </w:pPr>
  </w:style>
  <w:style w:type="paragraph" w:styleId="TOC9">
    <w:name w:val="toc 9"/>
    <w:basedOn w:val="Normal"/>
    <w:semiHidden/>
    <w:rsid w:val="00E74E55"/>
    <w:pPr>
      <w:tabs>
        <w:tab w:val="right" w:leader="dot" w:pos="8505"/>
      </w:tabs>
      <w:spacing w:before="60" w:after="60" w:line="280" w:lineRule="atLeast"/>
      <w:ind w:left="2835"/>
    </w:pPr>
  </w:style>
  <w:style w:type="paragraph" w:customStyle="1" w:styleId="aff4">
    <w:name w:val="目次基準"/>
    <w:basedOn w:val="Normal"/>
    <w:rsid w:val="00E74E55"/>
    <w:pPr>
      <w:tabs>
        <w:tab w:val="right" w:leader="dot" w:pos="8505"/>
      </w:tabs>
      <w:spacing w:before="60" w:after="60"/>
      <w:ind w:right="1440"/>
    </w:pPr>
  </w:style>
  <w:style w:type="paragraph" w:customStyle="1" w:styleId="aff5">
    <w:name w:val="要件"/>
    <w:basedOn w:val="BodyText"/>
    <w:next w:val="BodyText"/>
    <w:rsid w:val="00E74E55"/>
    <w:pPr>
      <w:spacing w:before="120"/>
    </w:pPr>
    <w:rPr>
      <w:b/>
      <w:i/>
    </w:rPr>
  </w:style>
  <w:style w:type="character" w:customStyle="1" w:styleId="aff6">
    <w:name w:val="ﾗﾍﾞﾙ"/>
    <w:basedOn w:val="DefaultParagraphFont"/>
    <w:rsid w:val="00E74E55"/>
  </w:style>
  <w:style w:type="character" w:customStyle="1" w:styleId="wordlink">
    <w:name w:val="wordlink"/>
    <w:basedOn w:val="DefaultParagraphFont"/>
    <w:rsid w:val="00E74E55"/>
  </w:style>
  <w:style w:type="paragraph" w:styleId="BalloonText">
    <w:name w:val="Balloon Text"/>
    <w:basedOn w:val="Normal"/>
    <w:link w:val="BalloonTextChar"/>
    <w:rsid w:val="00E74E55"/>
    <w:pPr>
      <w:spacing w:line="240" w:lineRule="auto"/>
    </w:pPr>
    <w:rPr>
      <w:rFonts w:ascii="Arial" w:eastAsia="MS Gothic" w:hAnsi="Arial"/>
      <w:sz w:val="18"/>
      <w:szCs w:val="18"/>
    </w:rPr>
  </w:style>
  <w:style w:type="character" w:customStyle="1" w:styleId="BalloonTextChar">
    <w:name w:val="Balloon Text Char"/>
    <w:link w:val="BalloonText"/>
    <w:rsid w:val="00E74E55"/>
    <w:rPr>
      <w:rFonts w:ascii="Arial" w:eastAsia="MS Gothic" w:hAnsi="Arial" w:cs="Times New Roman"/>
      <w:kern w:val="20"/>
      <w:sz w:val="18"/>
      <w:szCs w:val="18"/>
      <w:lang w:bidi="he-IL"/>
    </w:rPr>
  </w:style>
  <w:style w:type="paragraph" w:customStyle="1" w:styleId="131">
    <w:name w:val="表 (青) 131"/>
    <w:basedOn w:val="Normal"/>
    <w:uiPriority w:val="34"/>
    <w:qFormat/>
    <w:rsid w:val="00E74E55"/>
    <w:pPr>
      <w:ind w:leftChars="400" w:left="840"/>
    </w:pPr>
  </w:style>
  <w:style w:type="character" w:styleId="Hyperlink">
    <w:name w:val="Hyperlink"/>
    <w:uiPriority w:val="99"/>
    <w:rsid w:val="00E74E55"/>
    <w:rPr>
      <w:color w:val="0000FF"/>
      <w:u w:val="single"/>
    </w:rPr>
  </w:style>
  <w:style w:type="paragraph" w:styleId="CommentSubject">
    <w:name w:val="annotation subject"/>
    <w:basedOn w:val="CommentText"/>
    <w:next w:val="CommentText"/>
    <w:link w:val="CommentSubjectChar"/>
    <w:rsid w:val="00E74E55"/>
    <w:pPr>
      <w:keepLines w:val="0"/>
      <w:tabs>
        <w:tab w:val="clear" w:pos="187"/>
      </w:tabs>
      <w:spacing w:after="0" w:line="280" w:lineRule="exact"/>
      <w:ind w:left="0" w:firstLine="0"/>
      <w:jc w:val="left"/>
    </w:pPr>
  </w:style>
  <w:style w:type="character" w:customStyle="1" w:styleId="CommentSubjectChar">
    <w:name w:val="Comment Subject Char"/>
    <w:link w:val="CommentSubject"/>
    <w:rsid w:val="00E74E55"/>
    <w:rPr>
      <w:rFonts w:ascii="Times New Roman" w:eastAsia="MS PGothic" w:hAnsi="Times New Roman" w:cs="Times New Roman"/>
      <w:kern w:val="20"/>
      <w:sz w:val="18"/>
      <w:szCs w:val="24"/>
      <w:lang w:bidi="he-IL"/>
    </w:rPr>
  </w:style>
  <w:style w:type="character" w:customStyle="1" w:styleId="ad">
    <w:name w:val="脚注基準 (文字)"/>
    <w:link w:val="ac"/>
    <w:rsid w:val="00E74E55"/>
    <w:rPr>
      <w:rFonts w:ascii="Times New Roman" w:eastAsia="MS PGothic" w:hAnsi="Times New Roman" w:cs="Times New Roman"/>
      <w:kern w:val="20"/>
      <w:sz w:val="18"/>
      <w:szCs w:val="24"/>
      <w:lang w:bidi="he-IL"/>
    </w:rPr>
  </w:style>
  <w:style w:type="paragraph" w:customStyle="1" w:styleId="121">
    <w:name w:val="表 (青) 121"/>
    <w:hidden/>
    <w:uiPriority w:val="99"/>
    <w:semiHidden/>
    <w:rsid w:val="00E74E55"/>
    <w:rPr>
      <w:rFonts w:ascii="Times New Roman" w:eastAsia="MS PGothic" w:hAnsi="Times New Roman" w:cs="Times New Roman"/>
      <w:kern w:val="20"/>
      <w:sz w:val="24"/>
      <w:szCs w:val="24"/>
      <w:lang w:bidi="he-IL"/>
    </w:rPr>
  </w:style>
  <w:style w:type="paragraph" w:styleId="ListParagraph">
    <w:name w:val="List Paragraph"/>
    <w:basedOn w:val="Normal"/>
    <w:uiPriority w:val="34"/>
    <w:qFormat/>
    <w:rsid w:val="00E74E55"/>
    <w:pPr>
      <w:ind w:leftChars="400" w:left="840"/>
    </w:pPr>
  </w:style>
  <w:style w:type="paragraph" w:customStyle="1" w:styleId="10">
    <w:name w:val="正文1"/>
    <w:uiPriority w:val="99"/>
    <w:rsid w:val="008E0366"/>
    <w:pPr>
      <w:spacing w:line="276" w:lineRule="auto"/>
    </w:pPr>
    <w:rPr>
      <w:rFonts w:ascii="Arial" w:eastAsia="宋体" w:hAnsi="Arial" w:cs="Arial"/>
      <w:color w:val="000000"/>
      <w:kern w:val="0"/>
      <w:sz w:val="22"/>
      <w:szCs w:val="20"/>
      <w:lang w:val="pl-PL" w:eastAsia="pl-PL"/>
    </w:rPr>
  </w:style>
  <w:style w:type="character" w:styleId="Emphasis">
    <w:name w:val="Emphasis"/>
    <w:qFormat/>
    <w:rsid w:val="004C25F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400582">
      <w:bodyDiv w:val="1"/>
      <w:marLeft w:val="0"/>
      <w:marRight w:val="0"/>
      <w:marTop w:val="0"/>
      <w:marBottom w:val="0"/>
      <w:divBdr>
        <w:top w:val="none" w:sz="0" w:space="0" w:color="auto"/>
        <w:left w:val="none" w:sz="0" w:space="0" w:color="auto"/>
        <w:bottom w:val="none" w:sz="0" w:space="0" w:color="auto"/>
        <w:right w:val="none" w:sz="0" w:space="0" w:color="auto"/>
      </w:divBdr>
    </w:div>
    <w:div w:id="202165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4890</Words>
  <Characters>27875</Characters>
  <Application>Microsoft Macintosh Word</Application>
  <DocSecurity>0</DocSecurity>
  <Lines>232</Lines>
  <Paragraphs>65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兼田裕司</dc:creator>
  <cp:keywords/>
  <dc:description/>
  <cp:lastModifiedBy>Na Ma</cp:lastModifiedBy>
  <cp:revision>2</cp:revision>
  <dcterms:created xsi:type="dcterms:W3CDTF">2017-07-15T00:06:00Z</dcterms:created>
  <dcterms:modified xsi:type="dcterms:W3CDTF">2017-07-15T00:06:00Z</dcterms:modified>
</cp:coreProperties>
</file>