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8394" w14:textId="77777777" w:rsidR="00171D8D" w:rsidRPr="00053C1B" w:rsidRDefault="00171D8D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53C1B">
        <w:rPr>
          <w:rFonts w:ascii="Book Antiqua" w:hAnsi="Book Antiqua"/>
          <w:b/>
          <w:sz w:val="24"/>
          <w:szCs w:val="24"/>
        </w:rPr>
        <w:t xml:space="preserve">Name of Journal: </w:t>
      </w:r>
      <w:r w:rsidRPr="00053C1B">
        <w:rPr>
          <w:rFonts w:ascii="Book Antiqua" w:hAnsi="Book Antiqua"/>
          <w:b/>
          <w:i/>
          <w:sz w:val="24"/>
          <w:szCs w:val="24"/>
        </w:rPr>
        <w:t>World Journal of Orthopedics</w:t>
      </w:r>
    </w:p>
    <w:p w14:paraId="3B7B8B93" w14:textId="77777777" w:rsidR="00171D8D" w:rsidRPr="00053C1B" w:rsidRDefault="00171D8D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53C1B">
        <w:rPr>
          <w:rFonts w:ascii="Book Antiqua" w:hAnsi="Book Antiqua"/>
          <w:b/>
          <w:sz w:val="24"/>
          <w:szCs w:val="24"/>
        </w:rPr>
        <w:t xml:space="preserve">Manuscript NO: </w:t>
      </w:r>
      <w:r w:rsidRPr="00053C1B">
        <w:rPr>
          <w:rFonts w:ascii="Book Antiqua" w:hAnsi="Book Antiqua"/>
          <w:b/>
          <w:sz w:val="24"/>
          <w:szCs w:val="24"/>
          <w:lang w:eastAsia="zh-CN"/>
        </w:rPr>
        <w:t>33211</w:t>
      </w:r>
    </w:p>
    <w:p w14:paraId="0DA652D5" w14:textId="77777777" w:rsidR="00171D8D" w:rsidRPr="00053C1B" w:rsidRDefault="00171D8D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53C1B">
        <w:rPr>
          <w:rFonts w:ascii="Book Antiqua" w:hAnsi="Book Antiqua"/>
          <w:b/>
          <w:sz w:val="24"/>
          <w:szCs w:val="24"/>
        </w:rPr>
        <w:t>Manuscript Type:</w:t>
      </w:r>
      <w:r w:rsidRPr="00053C1B">
        <w:rPr>
          <w:rFonts w:ascii="Book Antiqua" w:eastAsia="幼圆" w:hAnsi="Book Antiqua"/>
          <w:b/>
          <w:color w:val="000000"/>
          <w:sz w:val="24"/>
          <w:szCs w:val="24"/>
        </w:rPr>
        <w:t xml:space="preserve"> Editorial</w:t>
      </w:r>
    </w:p>
    <w:p w14:paraId="40C47358" w14:textId="77777777" w:rsidR="004C2CF3" w:rsidRPr="00053C1B" w:rsidRDefault="004C2CF3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cs-CZ" w:eastAsia="zh-CN"/>
        </w:rPr>
      </w:pPr>
    </w:p>
    <w:p w14:paraId="4B89D920" w14:textId="77777777" w:rsidR="00DA5AF4" w:rsidRPr="00053C1B" w:rsidRDefault="00DA5AF4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cs-CZ" w:eastAsia="zh-CN"/>
        </w:rPr>
      </w:pPr>
      <w:r w:rsidRPr="00053C1B">
        <w:rPr>
          <w:rFonts w:ascii="Book Antiqua" w:eastAsia="Times New Roman" w:hAnsi="Book Antiqua" w:cs="Times New Roman"/>
          <w:b/>
          <w:sz w:val="24"/>
          <w:szCs w:val="24"/>
          <w:lang w:val="cs-CZ"/>
        </w:rPr>
        <w:t xml:space="preserve">Ultrasound diagnosis of fractures in mass casualty </w:t>
      </w:r>
      <w:r w:rsidR="0094032E" w:rsidRPr="00053C1B">
        <w:rPr>
          <w:rFonts w:ascii="Book Antiqua" w:eastAsia="Times New Roman" w:hAnsi="Book Antiqua" w:cs="Times New Roman"/>
          <w:b/>
          <w:sz w:val="24"/>
          <w:szCs w:val="24"/>
          <w:lang w:val="cs-CZ"/>
        </w:rPr>
        <w:t>incidents</w:t>
      </w:r>
    </w:p>
    <w:p w14:paraId="761DA6BF" w14:textId="77777777" w:rsidR="003F401F" w:rsidRPr="00053C1B" w:rsidRDefault="003F401F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cs-CZ" w:eastAsia="zh-CN"/>
        </w:rPr>
      </w:pPr>
    </w:p>
    <w:p w14:paraId="025B7885" w14:textId="2D06BA16" w:rsidR="00E658D9" w:rsidRPr="00053C1B" w:rsidRDefault="003F401F" w:rsidP="00053C1B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cs-CZ" w:eastAsia="zh-CN"/>
        </w:rPr>
      </w:pP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Abu-Zidan</w:t>
      </w:r>
      <w:r w:rsidRPr="00053C1B">
        <w:rPr>
          <w:rFonts w:ascii="Book Antiqua" w:hAnsi="Book Antiqua" w:cs="Times New Roman"/>
          <w:bCs/>
          <w:sz w:val="24"/>
          <w:szCs w:val="24"/>
          <w:lang w:val="cs-CZ" w:eastAsia="zh-CN"/>
        </w:rPr>
        <w:t xml:space="preserve"> FM. </w:t>
      </w: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Ultrasound and fractures</w:t>
      </w:r>
    </w:p>
    <w:p w14:paraId="6A92D589" w14:textId="77777777" w:rsidR="003F401F" w:rsidRPr="00053C1B" w:rsidRDefault="003F401F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cs-CZ" w:eastAsia="zh-CN"/>
        </w:rPr>
      </w:pPr>
    </w:p>
    <w:p w14:paraId="11FB5CD0" w14:textId="77C5F5DA" w:rsidR="008D32DA" w:rsidRPr="00053C1B" w:rsidRDefault="008D32DA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cs-CZ" w:eastAsia="zh-CN"/>
        </w:rPr>
      </w:pPr>
      <w:r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>Fikri M Abu-Zidan</w:t>
      </w:r>
    </w:p>
    <w:p w14:paraId="73245214" w14:textId="77777777" w:rsidR="008D32DA" w:rsidRPr="00053C1B" w:rsidRDefault="008D32DA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cs-CZ" w:eastAsia="zh-CN"/>
        </w:rPr>
      </w:pPr>
    </w:p>
    <w:p w14:paraId="37B3CE27" w14:textId="449D3FFD" w:rsidR="004C2CF3" w:rsidRPr="00053C1B" w:rsidRDefault="003F401F" w:rsidP="00053C1B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cs-CZ" w:eastAsia="zh-CN"/>
        </w:rPr>
      </w:pPr>
      <w:r w:rsidRPr="00CF51EC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>Fikri M</w:t>
      </w:r>
      <w:r w:rsidR="00EC0A1A" w:rsidRPr="00CF51EC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 xml:space="preserve"> Abu-Zidan,</w:t>
      </w:r>
      <w:r w:rsidR="00EC0A1A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Department of Surgery, College of Medicine and Health S</w:t>
      </w: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ciences, UAE University, Al-Ain</w:t>
      </w:r>
      <w:r w:rsidR="00EC0A1A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</w:t>
      </w:r>
      <w:r w:rsidR="00F84D6E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17666, </w:t>
      </w:r>
      <w:r w:rsidR="00EC0A1A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United Arab Emirates</w:t>
      </w:r>
    </w:p>
    <w:p w14:paraId="22EFFDAC" w14:textId="77777777" w:rsidR="004C2CF3" w:rsidRPr="00053C1B" w:rsidRDefault="004C2CF3" w:rsidP="00053C1B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cs-CZ"/>
        </w:rPr>
      </w:pPr>
    </w:p>
    <w:p w14:paraId="6BE382BA" w14:textId="24895440" w:rsidR="00EC0A1A" w:rsidRPr="00053C1B" w:rsidRDefault="003F401F" w:rsidP="00053C1B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cs-CZ"/>
        </w:rPr>
      </w:pPr>
      <w:r w:rsidRPr="00053C1B">
        <w:rPr>
          <w:rFonts w:ascii="Book Antiqua" w:hAnsi="Book Antiqua"/>
          <w:b/>
          <w:sz w:val="24"/>
          <w:szCs w:val="24"/>
        </w:rPr>
        <w:t>Author contributions:</w:t>
      </w:r>
      <w:r w:rsidRPr="00053C1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58469E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Abu-Zidan FM had the idea, critically read the literature, supplied the images, wrote the paper</w:t>
      </w:r>
      <w:r w:rsidR="003916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,</w:t>
      </w:r>
      <w:r w:rsidR="0058469E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and approved its final version</w:t>
      </w:r>
      <w:r w:rsidR="003916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.</w:t>
      </w:r>
    </w:p>
    <w:p w14:paraId="261AF01F" w14:textId="77777777" w:rsidR="004C2CF3" w:rsidRPr="00053C1B" w:rsidRDefault="004C2CF3" w:rsidP="00053C1B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cs-CZ" w:eastAsia="zh-CN"/>
        </w:rPr>
      </w:pPr>
    </w:p>
    <w:p w14:paraId="5678EE03" w14:textId="4842D24F" w:rsidR="00A77541" w:rsidRPr="00053C1B" w:rsidRDefault="00A77541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53C1B">
        <w:rPr>
          <w:rFonts w:ascii="Book Antiqua" w:hAnsi="Book Antiqua"/>
          <w:b/>
          <w:sz w:val="24"/>
          <w:szCs w:val="24"/>
        </w:rPr>
        <w:t>Conflict-of-interest statement</w:t>
      </w:r>
      <w:r w:rsidRPr="00053C1B">
        <w:rPr>
          <w:rFonts w:ascii="Book Antiqua" w:hAnsi="Book Antiqua" w:cs="TimesNewRomanPS-BoldItalicMT"/>
          <w:b/>
          <w:iCs/>
          <w:color w:val="000000"/>
          <w:sz w:val="24"/>
          <w:szCs w:val="24"/>
        </w:rPr>
        <w:t xml:space="preserve">: </w:t>
      </w: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None declared by the author.</w:t>
      </w:r>
    </w:p>
    <w:p w14:paraId="260760DE" w14:textId="77777777" w:rsidR="00A77541" w:rsidRPr="00053C1B" w:rsidRDefault="00A77541" w:rsidP="00053C1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41BFAE5" w14:textId="77777777" w:rsidR="00A77541" w:rsidRPr="00053C1B" w:rsidRDefault="00A77541" w:rsidP="00053C1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53C1B">
        <w:rPr>
          <w:rFonts w:ascii="Book Antiqua" w:hAnsi="Book Antiqua"/>
          <w:b/>
          <w:sz w:val="24"/>
          <w:szCs w:val="24"/>
        </w:rPr>
        <w:t xml:space="preserve">Open-Access: </w:t>
      </w:r>
      <w:r w:rsidRPr="00053C1B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053C1B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</w:p>
    <w:p w14:paraId="1823BA37" w14:textId="77777777" w:rsidR="004C2CF3" w:rsidRPr="00053C1B" w:rsidRDefault="004C2CF3" w:rsidP="00053C1B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cs-CZ" w:eastAsia="zh-CN"/>
        </w:rPr>
      </w:pPr>
    </w:p>
    <w:p w14:paraId="468AFC09" w14:textId="0454345B" w:rsidR="00A77541" w:rsidRPr="00053C1B" w:rsidRDefault="00A77541" w:rsidP="00053C1B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53C1B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053C1B">
        <w:rPr>
          <w:rFonts w:ascii="Book Antiqua" w:eastAsia="宋体" w:hAnsi="Book Antiqua" w:cs="宋体"/>
          <w:sz w:val="24"/>
          <w:szCs w:val="24"/>
        </w:rPr>
        <w:t> Invited manuscript</w:t>
      </w:r>
    </w:p>
    <w:p w14:paraId="2D6932BE" w14:textId="77777777" w:rsidR="00A77541" w:rsidRPr="00053C1B" w:rsidRDefault="00A77541" w:rsidP="00053C1B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cs-CZ" w:eastAsia="zh-CN"/>
        </w:rPr>
      </w:pPr>
    </w:p>
    <w:p w14:paraId="407EFCE1" w14:textId="337E3970" w:rsidR="004C2CF3" w:rsidRPr="00053C1B" w:rsidRDefault="003F401F" w:rsidP="00053C1B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cs-CZ" w:eastAsia="zh-CN"/>
        </w:rPr>
      </w:pPr>
      <w:r w:rsidRPr="00053C1B">
        <w:rPr>
          <w:rFonts w:ascii="Book Antiqua" w:hAnsi="Book Antiqua"/>
          <w:b/>
          <w:sz w:val="24"/>
          <w:szCs w:val="24"/>
        </w:rPr>
        <w:t>Correspondence to:</w:t>
      </w:r>
      <w:r w:rsidRPr="00053C1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>Fikri M</w:t>
      </w:r>
      <w:r w:rsidR="004C2CF3"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 xml:space="preserve"> Abu-Zidan, MD, FACS, FRCS, PhD, Dip Applied Statistics</w:t>
      </w:r>
      <w:r w:rsidRPr="00053C1B">
        <w:rPr>
          <w:rFonts w:ascii="Book Antiqua" w:hAnsi="Book Antiqua" w:cs="Times New Roman"/>
          <w:b/>
          <w:bCs/>
          <w:sz w:val="24"/>
          <w:szCs w:val="24"/>
          <w:lang w:val="cs-CZ" w:eastAsia="zh-CN"/>
        </w:rPr>
        <w:t xml:space="preserve">, </w:t>
      </w:r>
      <w:r w:rsidR="004C2CF3"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>Professor</w:t>
      </w:r>
      <w:r w:rsidRPr="00053C1B">
        <w:rPr>
          <w:rFonts w:ascii="Book Antiqua" w:hAnsi="Book Antiqua" w:cs="Times New Roman"/>
          <w:b/>
          <w:bCs/>
          <w:sz w:val="24"/>
          <w:szCs w:val="24"/>
          <w:lang w:val="cs-CZ" w:eastAsia="zh-CN"/>
        </w:rPr>
        <w:t>,</w:t>
      </w:r>
      <w:r w:rsidR="004C2CF3"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 xml:space="preserve"> Consultant Surgeon</w:t>
      </w:r>
      <w:r w:rsidR="004C2C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(Acute Care Surgery and Disaster Medicine)</w:t>
      </w:r>
      <w:r w:rsidRPr="00053C1B">
        <w:rPr>
          <w:rFonts w:ascii="Book Antiqua" w:hAnsi="Book Antiqua" w:cs="Times New Roman"/>
          <w:bCs/>
          <w:sz w:val="24"/>
          <w:szCs w:val="24"/>
          <w:lang w:val="cs-CZ" w:eastAsia="zh-CN"/>
        </w:rPr>
        <w:t>,</w:t>
      </w:r>
      <w:r w:rsidR="004C2C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</w:t>
      </w:r>
      <w:r w:rsidR="004C2CF3"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lastRenderedPageBreak/>
        <w:t>Point-of-Care Sonographer, Statistical Consultant</w:t>
      </w:r>
      <w:r w:rsidRPr="00053C1B">
        <w:rPr>
          <w:rFonts w:ascii="Book Antiqua" w:hAnsi="Book Antiqua" w:cs="Times New Roman"/>
          <w:b/>
          <w:bCs/>
          <w:sz w:val="24"/>
          <w:szCs w:val="24"/>
          <w:lang w:val="cs-CZ" w:eastAsia="zh-CN"/>
        </w:rPr>
        <w:t>,</w:t>
      </w:r>
      <w:r w:rsidRPr="00053C1B">
        <w:rPr>
          <w:rFonts w:ascii="Book Antiqua" w:hAnsi="Book Antiqua" w:cs="Times New Roman"/>
          <w:bCs/>
          <w:sz w:val="24"/>
          <w:szCs w:val="24"/>
          <w:lang w:val="cs-CZ" w:eastAsia="zh-CN"/>
        </w:rPr>
        <w:t xml:space="preserve"> </w:t>
      </w:r>
      <w:r w:rsidR="004C2C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Department of Surgery, College of Medicine and Health Sciences, UAE University, </w:t>
      </w:r>
      <w:r w:rsidR="00A77541" w:rsidRPr="00053C1B">
        <w:rPr>
          <w:rFonts w:ascii="Book Antiqua" w:hAnsi="Book Antiqua"/>
          <w:sz w:val="24"/>
          <w:szCs w:val="24"/>
        </w:rPr>
        <w:t>P.O.</w:t>
      </w:r>
      <w:r w:rsidR="0058064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77541" w:rsidRPr="00053C1B">
        <w:rPr>
          <w:rFonts w:ascii="Book Antiqua" w:hAnsi="Book Antiqua"/>
          <w:sz w:val="24"/>
          <w:szCs w:val="24"/>
        </w:rPr>
        <w:t>Box 15551</w:t>
      </w:r>
      <w:r w:rsidR="00A77541" w:rsidRPr="00053C1B">
        <w:rPr>
          <w:rFonts w:ascii="Book Antiqua" w:hAnsi="Book Antiqua"/>
          <w:sz w:val="24"/>
          <w:szCs w:val="24"/>
          <w:lang w:eastAsia="zh-CN"/>
        </w:rPr>
        <w:t>,</w:t>
      </w:r>
      <w:r w:rsidR="00A77541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</w:t>
      </w:r>
      <w:r w:rsidR="004C2C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Al-Ain</w:t>
      </w:r>
      <w:r w:rsidRPr="00053C1B">
        <w:rPr>
          <w:rFonts w:ascii="Book Antiqua" w:hAnsi="Book Antiqua" w:cs="Times New Roman"/>
          <w:bCs/>
          <w:sz w:val="24"/>
          <w:szCs w:val="24"/>
          <w:lang w:val="cs-CZ" w:eastAsia="zh-CN"/>
        </w:rPr>
        <w:t xml:space="preserve"> </w:t>
      </w: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17666</w:t>
      </w:r>
      <w:r w:rsidR="004C2C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, United Arab Emirates</w:t>
      </w:r>
      <w:r w:rsidRPr="00053C1B">
        <w:rPr>
          <w:rFonts w:ascii="Book Antiqua" w:hAnsi="Book Antiqua" w:cs="Times New Roman"/>
          <w:bCs/>
          <w:sz w:val="24"/>
          <w:szCs w:val="24"/>
          <w:lang w:val="cs-CZ" w:eastAsia="zh-CN"/>
        </w:rPr>
        <w:t xml:space="preserve">. </w:t>
      </w:r>
      <w:r w:rsidR="004C2CF3"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fabuzidan@uaeu.ac.ae</w:t>
      </w:r>
      <w:r w:rsid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</w:t>
      </w:r>
    </w:p>
    <w:p w14:paraId="62B81FD3" w14:textId="0E9CFFE6" w:rsidR="004C2CF3" w:rsidRPr="00053C1B" w:rsidRDefault="004C2CF3" w:rsidP="00053C1B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cs-CZ"/>
        </w:rPr>
      </w:pPr>
      <w:r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>Telephone</w:t>
      </w:r>
      <w:r w:rsidR="003F401F" w:rsidRPr="00053C1B">
        <w:rPr>
          <w:rFonts w:ascii="Book Antiqua" w:hAnsi="Book Antiqua" w:cs="Times New Roman"/>
          <w:bCs/>
          <w:sz w:val="24"/>
          <w:szCs w:val="24"/>
          <w:lang w:val="cs-CZ" w:eastAsia="zh-CN"/>
        </w:rPr>
        <w:t>:</w:t>
      </w: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 xml:space="preserve"> +971-3-7137579</w:t>
      </w:r>
    </w:p>
    <w:p w14:paraId="3A46A2D0" w14:textId="77777777" w:rsidR="00A77541" w:rsidRPr="00053C1B" w:rsidRDefault="004C2CF3" w:rsidP="00053C1B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cs-CZ" w:eastAsia="zh-CN"/>
        </w:rPr>
      </w:pPr>
      <w:r w:rsidRPr="00053C1B">
        <w:rPr>
          <w:rFonts w:ascii="Book Antiqua" w:eastAsia="Times New Roman" w:hAnsi="Book Antiqua" w:cs="Times New Roman"/>
          <w:b/>
          <w:bCs/>
          <w:sz w:val="24"/>
          <w:szCs w:val="24"/>
          <w:lang w:val="cs-CZ"/>
        </w:rPr>
        <w:t xml:space="preserve">Fax: </w:t>
      </w: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+971-3-7672067</w:t>
      </w:r>
    </w:p>
    <w:p w14:paraId="4612B92B" w14:textId="77777777" w:rsidR="00A77541" w:rsidRPr="00053C1B" w:rsidRDefault="00A77541" w:rsidP="00053C1B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cs-CZ" w:eastAsia="zh-CN"/>
        </w:rPr>
      </w:pPr>
    </w:p>
    <w:p w14:paraId="0F640516" w14:textId="3695A087" w:rsidR="00A77541" w:rsidRPr="00053C1B" w:rsidRDefault="00A77541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53C1B">
        <w:rPr>
          <w:rFonts w:ascii="Book Antiqua" w:hAnsi="Book Antiqua"/>
          <w:b/>
          <w:sz w:val="24"/>
          <w:szCs w:val="24"/>
        </w:rPr>
        <w:t xml:space="preserve">Received: </w:t>
      </w:r>
      <w:r w:rsidR="00053C1B" w:rsidRPr="00053C1B">
        <w:rPr>
          <w:rFonts w:ascii="Book Antiqua" w:hAnsi="Book Antiqua"/>
          <w:sz w:val="24"/>
          <w:szCs w:val="24"/>
          <w:lang w:eastAsia="zh-CN"/>
        </w:rPr>
        <w:t>January 29, 2017</w:t>
      </w:r>
      <w:r w:rsidR="00053C1B">
        <w:rPr>
          <w:rFonts w:ascii="Book Antiqua" w:hAnsi="Book Antiqua"/>
          <w:sz w:val="24"/>
          <w:szCs w:val="24"/>
        </w:rPr>
        <w:t xml:space="preserve"> </w:t>
      </w:r>
    </w:p>
    <w:p w14:paraId="0B23CB87" w14:textId="1877A48B" w:rsidR="00A77541" w:rsidRPr="00053C1B" w:rsidRDefault="00A77541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53C1B">
        <w:rPr>
          <w:rFonts w:ascii="Book Antiqua" w:hAnsi="Book Antiqua"/>
          <w:b/>
          <w:sz w:val="24"/>
          <w:szCs w:val="24"/>
        </w:rPr>
        <w:t>Peer-review started:</w:t>
      </w:r>
      <w:r w:rsidR="00053C1B" w:rsidRPr="00053C1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053C1B" w:rsidRPr="00053C1B">
        <w:rPr>
          <w:rFonts w:ascii="Book Antiqua" w:hAnsi="Book Antiqua"/>
          <w:sz w:val="24"/>
          <w:szCs w:val="24"/>
          <w:lang w:eastAsia="zh-CN"/>
        </w:rPr>
        <w:t>February 13, 2017</w:t>
      </w:r>
    </w:p>
    <w:p w14:paraId="7743A5CC" w14:textId="40F01621" w:rsidR="00A77541" w:rsidRPr="00053C1B" w:rsidRDefault="00A77541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53C1B">
        <w:rPr>
          <w:rFonts w:ascii="Book Antiqua" w:hAnsi="Book Antiqua"/>
          <w:b/>
          <w:sz w:val="24"/>
          <w:szCs w:val="24"/>
        </w:rPr>
        <w:t>First decision:</w:t>
      </w:r>
      <w:r w:rsidR="00053C1B" w:rsidRPr="00053C1B">
        <w:rPr>
          <w:rFonts w:ascii="Book Antiqua" w:hAnsi="Book Antiqua"/>
          <w:sz w:val="24"/>
          <w:szCs w:val="24"/>
          <w:lang w:eastAsia="zh-CN"/>
        </w:rPr>
        <w:t xml:space="preserve"> July 5, 2017</w:t>
      </w:r>
    </w:p>
    <w:p w14:paraId="793C864E" w14:textId="44FD9FE8" w:rsidR="00A77541" w:rsidRPr="00053C1B" w:rsidRDefault="00A77541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53C1B">
        <w:rPr>
          <w:rFonts w:ascii="Book Antiqua" w:hAnsi="Book Antiqua"/>
          <w:b/>
          <w:sz w:val="24"/>
          <w:szCs w:val="24"/>
        </w:rPr>
        <w:t>Revised:</w:t>
      </w:r>
      <w:r w:rsidR="00053C1B" w:rsidRPr="00053C1B">
        <w:rPr>
          <w:rFonts w:ascii="Book Antiqua" w:hAnsi="Book Antiqua"/>
          <w:sz w:val="24"/>
          <w:szCs w:val="24"/>
          <w:lang w:eastAsia="zh-CN"/>
        </w:rPr>
        <w:t xml:space="preserve"> July 10, 2017</w:t>
      </w:r>
      <w:r w:rsidRPr="00053C1B">
        <w:rPr>
          <w:rFonts w:ascii="Book Antiqua" w:hAnsi="Book Antiqua"/>
          <w:b/>
          <w:sz w:val="24"/>
          <w:szCs w:val="24"/>
        </w:rPr>
        <w:t xml:space="preserve"> </w:t>
      </w:r>
    </w:p>
    <w:p w14:paraId="21F960A3" w14:textId="118BFC58" w:rsidR="00A77541" w:rsidRPr="00555747" w:rsidRDefault="00A77541" w:rsidP="00555747">
      <w:pPr>
        <w:rPr>
          <w:rFonts w:ascii="Book Antiqua" w:hAnsi="Book Antiqua" w:hint="eastAsia"/>
          <w:iCs/>
          <w:sz w:val="24"/>
          <w:lang w:eastAsia="zh-CN"/>
        </w:rPr>
      </w:pPr>
      <w:r w:rsidRPr="00053C1B">
        <w:rPr>
          <w:rFonts w:ascii="Book Antiqua" w:hAnsi="Book Antiqua"/>
          <w:b/>
          <w:sz w:val="24"/>
          <w:szCs w:val="24"/>
        </w:rPr>
        <w:t>Accepted:</w:t>
      </w:r>
      <w:r w:rsidR="00053C1B">
        <w:rPr>
          <w:rFonts w:ascii="Book Antiqua" w:hAnsi="Book Antiqua"/>
          <w:b/>
          <w:sz w:val="24"/>
          <w:szCs w:val="24"/>
        </w:rPr>
        <w:t xml:space="preserve"> </w:t>
      </w:r>
      <w:r w:rsidR="00555747">
        <w:rPr>
          <w:rStyle w:val="Emphasis"/>
        </w:rPr>
        <w:t>July 21</w:t>
      </w:r>
      <w:r w:rsidR="00555747">
        <w:rPr>
          <w:rStyle w:val="Emphasis"/>
          <w:rFonts w:cs="宋体"/>
        </w:rPr>
        <w:t>,</w:t>
      </w:r>
      <w:r w:rsidR="00555747">
        <w:rPr>
          <w:rStyle w:val="Emphasis"/>
        </w:rPr>
        <w:t xml:space="preserve"> 2017</w:t>
      </w:r>
      <w:bookmarkStart w:id="0" w:name="_GoBack"/>
      <w:bookmarkEnd w:id="0"/>
    </w:p>
    <w:p w14:paraId="76FD2241" w14:textId="4D5E05A4" w:rsidR="00A77541" w:rsidRPr="00053C1B" w:rsidRDefault="00A77541" w:rsidP="00053C1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53C1B">
        <w:rPr>
          <w:rFonts w:ascii="Book Antiqua" w:hAnsi="Book Antiqua"/>
          <w:b/>
          <w:sz w:val="24"/>
          <w:szCs w:val="24"/>
        </w:rPr>
        <w:t>Article in press:</w:t>
      </w:r>
      <w:r w:rsidR="00053C1B">
        <w:rPr>
          <w:rFonts w:ascii="Book Antiqua" w:hAnsi="Book Antiqua"/>
          <w:sz w:val="24"/>
          <w:szCs w:val="24"/>
        </w:rPr>
        <w:t xml:space="preserve"> </w:t>
      </w:r>
    </w:p>
    <w:p w14:paraId="68181E08" w14:textId="77777777" w:rsidR="00A77541" w:rsidRPr="00053C1B" w:rsidRDefault="00A77541" w:rsidP="00053C1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53C1B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29F19B43" w14:textId="42E0D330" w:rsidR="00103B5B" w:rsidRPr="00053C1B" w:rsidRDefault="001402AC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br w:type="page"/>
      </w:r>
      <w:r w:rsidR="00103B5B" w:rsidRPr="00053C1B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34CE328E" w14:textId="304F7543" w:rsidR="00D3064B" w:rsidRPr="00053C1B" w:rsidRDefault="0078516C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t xml:space="preserve">The role of </w:t>
      </w:r>
      <w:r w:rsidR="00FB6EE9" w:rsidRPr="00053C1B">
        <w:rPr>
          <w:rFonts w:ascii="Book Antiqua" w:eastAsia="Times New Roman" w:hAnsi="Book Antiqua" w:cs="Times New Roman"/>
          <w:sz w:val="24"/>
          <w:szCs w:val="24"/>
        </w:rPr>
        <w:t>point-of-care ultrasound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sz w:val="24"/>
          <w:szCs w:val="24"/>
        </w:rPr>
        <w:t xml:space="preserve">in mass casualty incidents </w:t>
      </w:r>
      <w:r w:rsidR="0094032E" w:rsidRPr="00053C1B">
        <w:rPr>
          <w:rFonts w:ascii="Book Antiqua" w:hAnsi="Book Antiqua" w:cs="Times New Roman"/>
          <w:sz w:val="24"/>
          <w:szCs w:val="24"/>
        </w:rPr>
        <w:t>(MCI</w:t>
      </w:r>
      <w:r w:rsidR="00B51C21" w:rsidRPr="00053C1B">
        <w:rPr>
          <w:rFonts w:ascii="Book Antiqua" w:hAnsi="Book Antiqua" w:cs="Times New Roman"/>
          <w:sz w:val="24"/>
          <w:szCs w:val="24"/>
        </w:rPr>
        <w:t>s</w:t>
      </w:r>
      <w:r w:rsidR="0094032E" w:rsidRPr="00053C1B">
        <w:rPr>
          <w:rFonts w:ascii="Book Antiqua" w:hAnsi="Book Antiqua" w:cs="Times New Roman"/>
          <w:sz w:val="24"/>
          <w:szCs w:val="24"/>
        </w:rPr>
        <w:t xml:space="preserve">) </w:t>
      </w:r>
      <w:r w:rsidRPr="00053C1B">
        <w:rPr>
          <w:rFonts w:ascii="Book Antiqua" w:hAnsi="Book Antiqua" w:cs="Times New Roman"/>
          <w:sz w:val="24"/>
          <w:szCs w:val="24"/>
        </w:rPr>
        <w:t xml:space="preserve">is still evolving. </w:t>
      </w:r>
      <w:r w:rsidR="00645284" w:rsidRPr="00053C1B">
        <w:rPr>
          <w:rFonts w:ascii="Book Antiqua" w:eastAsia="Times New Roman" w:hAnsi="Book Antiqua" w:cs="Times New Roman"/>
          <w:sz w:val="24"/>
          <w:szCs w:val="24"/>
        </w:rPr>
        <w:t xml:space="preserve">Occasionally, hospitals can be </w:t>
      </w:r>
      <w:r w:rsidR="006358AF" w:rsidRPr="00053C1B">
        <w:rPr>
          <w:rFonts w:ascii="Book Antiqua" w:eastAsia="Times New Roman" w:hAnsi="Book Antiqua" w:cs="Times New Roman"/>
          <w:sz w:val="24"/>
          <w:szCs w:val="24"/>
        </w:rPr>
        <w:t>destroyed</w:t>
      </w:r>
      <w:r w:rsidR="00645284" w:rsidRPr="00053C1B">
        <w:rPr>
          <w:rFonts w:ascii="Book Antiqua" w:eastAsia="Times New Roman" w:hAnsi="Book Antiqua" w:cs="Times New Roman"/>
          <w:sz w:val="24"/>
          <w:szCs w:val="24"/>
        </w:rPr>
        <w:t xml:space="preserve"> by disasters resulting in large number of trauma patients.</w:t>
      </w:r>
      <w:r w:rsidR="00645284" w:rsidRPr="00053C1B">
        <w:rPr>
          <w:rFonts w:ascii="Book Antiqua" w:hAnsi="Book Antiqua" w:cs="Times New Roman"/>
          <w:sz w:val="24"/>
          <w:szCs w:val="24"/>
          <w:lang w:val="cs-CZ"/>
        </w:rPr>
        <w:t xml:space="preserve"> CAVEAT and FASTER 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ultrasound </w:t>
      </w:r>
      <w:r w:rsidR="00645284" w:rsidRPr="00053C1B">
        <w:rPr>
          <w:rFonts w:ascii="Book Antiqua" w:hAnsi="Book Antiqua" w:cs="Times New Roman"/>
          <w:sz w:val="24"/>
          <w:szCs w:val="24"/>
          <w:lang w:val="cs-CZ"/>
        </w:rPr>
        <w:t>protocols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, which are used in </w:t>
      </w:r>
      <w:r w:rsidR="00B51C21" w:rsidRPr="00053C1B">
        <w:rPr>
          <w:rFonts w:ascii="Book Antiqua" w:hAnsi="Book Antiqua" w:cs="Times New Roman"/>
          <w:sz w:val="24"/>
          <w:szCs w:val="24"/>
          <w:lang w:val="cs-CZ"/>
        </w:rPr>
        <w:t>MCIs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>,</w:t>
      </w:r>
      <w:r w:rsidR="00645284" w:rsidRPr="00053C1B">
        <w:rPr>
          <w:rFonts w:ascii="Book Antiqua" w:hAnsi="Book Antiqua" w:cs="Times New Roman"/>
          <w:sz w:val="24"/>
          <w:szCs w:val="24"/>
          <w:lang w:val="cs-CZ"/>
        </w:rPr>
        <w:t xml:space="preserve"> included extrem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>ity ultrasound examination as part of</w:t>
      </w:r>
      <w:r w:rsidR="00645284" w:rsidRPr="00053C1B">
        <w:rPr>
          <w:rFonts w:ascii="Book Antiqua" w:hAnsi="Book Antiqua" w:cs="Times New Roman"/>
          <w:sz w:val="24"/>
          <w:szCs w:val="24"/>
          <w:lang w:val="cs-CZ"/>
        </w:rPr>
        <w:t xml:space="preserve"> them. 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The </w:t>
      </w:r>
      <w:r w:rsidR="00890A16" w:rsidRPr="00053C1B">
        <w:rPr>
          <w:rFonts w:ascii="Book Antiqua" w:hAnsi="Book Antiqua" w:cs="Times New Roman"/>
          <w:sz w:val="24"/>
          <w:szCs w:val="24"/>
        </w:rPr>
        <w:t>literature</w:t>
      </w:r>
      <w:r w:rsidR="00053C1B">
        <w:rPr>
          <w:rFonts w:ascii="Book Antiqua" w:hAnsi="Book Antiqua" w:cs="Times New Roman"/>
          <w:sz w:val="24"/>
          <w:szCs w:val="24"/>
        </w:rPr>
        <w:t xml:space="preserve"> </w:t>
      </w:r>
      <w:r w:rsidR="00890A16" w:rsidRPr="00053C1B">
        <w:rPr>
          <w:rFonts w:ascii="Book Antiqua" w:hAnsi="Book Antiqua" w:cs="Times New Roman"/>
          <w:sz w:val="24"/>
          <w:szCs w:val="24"/>
        </w:rPr>
        <w:t xml:space="preserve">supports the use of </w:t>
      </w:r>
      <w:r w:rsidR="00645284" w:rsidRPr="00053C1B">
        <w:rPr>
          <w:rFonts w:ascii="Book Antiqua" w:hAnsi="Book Antiqua" w:cs="Times New Roman"/>
          <w:sz w:val="24"/>
          <w:szCs w:val="24"/>
        </w:rPr>
        <w:t>ultrasound in diagnosing extremity fractures</w:t>
      </w:r>
      <w:r w:rsidR="00890A16" w:rsidRPr="00053C1B">
        <w:rPr>
          <w:rFonts w:ascii="Book Antiqua" w:hAnsi="Book Antiqua" w:cs="Times New Roman"/>
          <w:sz w:val="24"/>
          <w:szCs w:val="24"/>
        </w:rPr>
        <w:t xml:space="preserve"> both in hospitals and </w:t>
      </w:r>
      <w:r w:rsidR="0094032E" w:rsidRPr="00053C1B">
        <w:rPr>
          <w:rFonts w:ascii="Book Antiqua" w:hAnsi="Book Antiqua" w:cs="Times New Roman"/>
          <w:sz w:val="24"/>
          <w:szCs w:val="24"/>
        </w:rPr>
        <w:t>MCI</w:t>
      </w:r>
      <w:r w:rsidR="00B51C21" w:rsidRPr="00053C1B">
        <w:rPr>
          <w:rFonts w:ascii="Book Antiqua" w:hAnsi="Book Antiqua" w:cs="Times New Roman"/>
          <w:sz w:val="24"/>
          <w:szCs w:val="24"/>
        </w:rPr>
        <w:t>s</w:t>
      </w:r>
      <w:r w:rsidR="00645284" w:rsidRPr="00053C1B">
        <w:rPr>
          <w:rFonts w:ascii="Book Antiqua" w:hAnsi="Book Antiqua" w:cs="Times New Roman"/>
          <w:sz w:val="24"/>
          <w:szCs w:val="24"/>
        </w:rPr>
        <w:t>. The most recent systematic review</w:t>
      </w:r>
      <w:r w:rsidR="00890A16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835C78" w:rsidRPr="00053C1B">
        <w:rPr>
          <w:rFonts w:ascii="Book Antiqua" w:hAnsi="Book Antiqua" w:cs="Times New Roman"/>
          <w:sz w:val="24"/>
          <w:szCs w:val="24"/>
        </w:rPr>
        <w:t xml:space="preserve">which </w:t>
      </w:r>
      <w:r w:rsidR="00645284" w:rsidRPr="00053C1B">
        <w:rPr>
          <w:rFonts w:ascii="Book Antiqua" w:hAnsi="Book Antiqua" w:cs="Times New Roman"/>
          <w:sz w:val="24"/>
          <w:szCs w:val="24"/>
        </w:rPr>
        <w:t xml:space="preserve">was reported by </w:t>
      </w:r>
      <w:proofErr w:type="spellStart"/>
      <w:r w:rsidR="00645284" w:rsidRPr="00053C1B">
        <w:rPr>
          <w:rFonts w:ascii="Book Antiqua" w:hAnsi="Book Antiqua" w:cs="Times New Roman"/>
          <w:sz w:val="24"/>
          <w:szCs w:val="24"/>
        </w:rPr>
        <w:t>Douma</w:t>
      </w:r>
      <w:proofErr w:type="spellEnd"/>
      <w:r w:rsidR="00645284" w:rsidRPr="00053C1B">
        <w:rPr>
          <w:rFonts w:ascii="Book Antiqua" w:hAnsi="Book Antiqua" w:cs="Times New Roman"/>
          <w:sz w:val="24"/>
          <w:szCs w:val="24"/>
        </w:rPr>
        <w:t xml:space="preserve">-den </w:t>
      </w:r>
      <w:proofErr w:type="spellStart"/>
      <w:r w:rsidR="00645284" w:rsidRPr="00053C1B">
        <w:rPr>
          <w:rFonts w:ascii="Book Antiqua" w:hAnsi="Book Antiqua" w:cs="Times New Roman"/>
          <w:sz w:val="24"/>
          <w:szCs w:val="24"/>
        </w:rPr>
        <w:t>Hamer</w:t>
      </w:r>
      <w:proofErr w:type="spellEnd"/>
      <w:r w:rsidR="00645284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645284" w:rsidRPr="00053C1B">
        <w:rPr>
          <w:rFonts w:ascii="Book Antiqua" w:hAnsi="Book Antiqua" w:cs="Times New Roman"/>
          <w:i/>
          <w:sz w:val="24"/>
          <w:szCs w:val="24"/>
        </w:rPr>
        <w:t>et al</w:t>
      </w:r>
      <w:r w:rsidR="00645284" w:rsidRPr="00053C1B">
        <w:rPr>
          <w:rFonts w:ascii="Book Antiqua" w:hAnsi="Book Antiqua" w:cs="Times New Roman"/>
          <w:sz w:val="24"/>
          <w:szCs w:val="24"/>
        </w:rPr>
        <w:t xml:space="preserve"> in 2016 showed that the pooled ultrasound sensitivity and specificity for detecti</w:t>
      </w:r>
      <w:r w:rsidR="00835C78" w:rsidRPr="00053C1B">
        <w:rPr>
          <w:rFonts w:ascii="Book Antiqua" w:hAnsi="Book Antiqua" w:cs="Times New Roman"/>
          <w:sz w:val="24"/>
          <w:szCs w:val="24"/>
        </w:rPr>
        <w:t>ng distal forearm fractures was</w:t>
      </w:r>
      <w:r w:rsidR="00645284" w:rsidRPr="00053C1B">
        <w:rPr>
          <w:rFonts w:ascii="Book Antiqua" w:hAnsi="Book Antiqua" w:cs="Times New Roman"/>
          <w:sz w:val="24"/>
          <w:szCs w:val="24"/>
        </w:rPr>
        <w:t xml:space="preserve"> 97% and 95% respectively</w:t>
      </w:r>
      <w:r w:rsidR="00890A16"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835C78" w:rsidRPr="00053C1B">
        <w:rPr>
          <w:rFonts w:ascii="Book Antiqua" w:hAnsi="Book Antiqua" w:cs="Times New Roman"/>
          <w:sz w:val="24"/>
          <w:szCs w:val="24"/>
        </w:rPr>
        <w:t xml:space="preserve">Nevertheless, </w:t>
      </w:r>
      <w:r w:rsidR="0094032E" w:rsidRPr="00053C1B">
        <w:rPr>
          <w:rFonts w:ascii="Book Antiqua" w:hAnsi="Book Antiqua" w:cs="Times New Roman"/>
          <w:sz w:val="24"/>
          <w:szCs w:val="24"/>
        </w:rPr>
        <w:t xml:space="preserve">majority of these studies were in children and </w:t>
      </w:r>
      <w:r w:rsidR="00835C78" w:rsidRPr="00053C1B">
        <w:rPr>
          <w:rFonts w:ascii="Book Antiqua" w:hAnsi="Book Antiqua" w:cs="Times New Roman"/>
          <w:sz w:val="24"/>
          <w:szCs w:val="24"/>
        </w:rPr>
        <w:t>t</w:t>
      </w:r>
      <w:r w:rsidR="00890A16" w:rsidRPr="00053C1B">
        <w:rPr>
          <w:rFonts w:ascii="Book Antiqua" w:hAnsi="Book Antiqua" w:cs="Times New Roman"/>
          <w:sz w:val="24"/>
          <w:szCs w:val="24"/>
        </w:rPr>
        <w:t>he</w:t>
      </w:r>
      <w:r w:rsidR="00B51C21" w:rsidRPr="00053C1B">
        <w:rPr>
          <w:rFonts w:ascii="Book Antiqua" w:hAnsi="Book Antiqua" w:cs="Times New Roman"/>
          <w:sz w:val="24"/>
          <w:szCs w:val="24"/>
        </w:rPr>
        <w:t>y</w:t>
      </w:r>
      <w:r w:rsidR="00890A16" w:rsidRPr="00053C1B">
        <w:rPr>
          <w:rFonts w:ascii="Book Antiqua" w:hAnsi="Book Antiqua" w:cs="Times New Roman"/>
          <w:sz w:val="24"/>
          <w:szCs w:val="24"/>
        </w:rPr>
        <w:t xml:space="preserve"> had very</w:t>
      </w:r>
      <w:r w:rsidR="001E7672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890A16" w:rsidRPr="00053C1B">
        <w:rPr>
          <w:rFonts w:ascii="Book Antiqua" w:hAnsi="Book Antiqua" w:cs="Times New Roman"/>
          <w:sz w:val="24"/>
          <w:szCs w:val="24"/>
        </w:rPr>
        <w:t>high heterogeneity</w:t>
      </w:r>
      <w:r w:rsidR="00645284"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The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portability, safety, repeatability, and cost-effectiveness of ultrasound are great advantages when treating multiply injured patients in </w:t>
      </w:r>
      <w:r w:rsidR="0094032E" w:rsidRPr="00053C1B">
        <w:rPr>
          <w:rFonts w:ascii="Book Antiqua" w:eastAsia="Times New Roman" w:hAnsi="Book Antiqua" w:cs="Times New Roman"/>
          <w:sz w:val="24"/>
          <w:szCs w:val="24"/>
        </w:rPr>
        <w:t>MCI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t>s</w:t>
      </w:r>
      <w:r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Its potential in managing fractures 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 xml:space="preserve">in </w:t>
      </w:r>
      <w:r w:rsidR="0094032E" w:rsidRPr="00053C1B">
        <w:rPr>
          <w:rFonts w:ascii="Book Antiqua" w:hAnsi="Book Antiqua" w:cs="Times New Roman"/>
          <w:sz w:val="24"/>
          <w:szCs w:val="24"/>
          <w:lang w:val="cs-CZ"/>
        </w:rPr>
        <w:t>MCI</w:t>
      </w:r>
      <w:r w:rsidR="00B51C21" w:rsidRPr="00053C1B">
        <w:rPr>
          <w:rFonts w:ascii="Book Antiqua" w:hAnsi="Book Antiqua" w:cs="Times New Roman"/>
          <w:sz w:val="24"/>
          <w:szCs w:val="24"/>
          <w:lang w:val="cs-CZ"/>
        </w:rPr>
        <w:t>s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890A16" w:rsidRPr="00053C1B">
        <w:rPr>
          <w:rFonts w:ascii="Book Antiqua" w:eastAsia="Times New Roman" w:hAnsi="Book Antiqua" w:cs="Times New Roman"/>
          <w:sz w:val="24"/>
          <w:szCs w:val="24"/>
        </w:rPr>
        <w:t>needs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35C78" w:rsidRPr="00053C1B">
        <w:rPr>
          <w:rFonts w:ascii="Book Antiqua" w:eastAsia="Times New Roman" w:hAnsi="Book Antiqua" w:cs="Times New Roman"/>
          <w:sz w:val="24"/>
          <w:szCs w:val="24"/>
        </w:rPr>
        <w:t>to be further</w:t>
      </w:r>
      <w:r w:rsidR="00890A16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defined.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>The operator should master the technique, understands it</w:t>
      </w:r>
      <w:r w:rsidR="006A3E7F" w:rsidRPr="00053C1B">
        <w:rPr>
          <w:rFonts w:ascii="Book Antiqua" w:hAnsi="Book Antiqua" w:cs="Times New Roman"/>
          <w:sz w:val="24"/>
          <w:szCs w:val="24"/>
          <w:lang w:val="cs-CZ"/>
        </w:rPr>
        <w:t>s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 limitations, and most importantly correlate the sonographic findings with the clinical ones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 to be 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>useful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. 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>This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 editorial crit</w:t>
      </w:r>
      <w:r w:rsidR="00BC1857" w:rsidRPr="00053C1B">
        <w:rPr>
          <w:rFonts w:ascii="Book Antiqua" w:hAnsi="Book Antiqua" w:cs="Times New Roman"/>
          <w:sz w:val="24"/>
          <w:szCs w:val="24"/>
          <w:lang w:val="cs-CZ"/>
        </w:rPr>
        <w:t>i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cally reviews </w:t>
      </w:r>
      <w:r w:rsidR="006A3E7F" w:rsidRPr="00053C1B">
        <w:rPr>
          <w:rFonts w:ascii="Book Antiqua" w:hAnsi="Book Antiqua" w:cs="Times New Roman"/>
          <w:sz w:val="24"/>
          <w:szCs w:val="24"/>
          <w:lang w:val="cs-CZ"/>
        </w:rPr>
        <w:t>the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 xml:space="preserve"> literature on 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this topic, describes its 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>principles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 and technique</w:t>
      </w:r>
      <w:r w:rsidR="0094032E" w:rsidRPr="00053C1B">
        <w:rPr>
          <w:rFonts w:ascii="Book Antiqua" w:hAnsi="Book Antiqua" w:cs="Times New Roman"/>
          <w:sz w:val="24"/>
          <w:szCs w:val="24"/>
          <w:lang w:val="cs-CZ"/>
        </w:rPr>
        <w:t>s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>, and</w:t>
      </w:r>
      <w:r w:rsid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>includes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 the author’s personal learned les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>sons so that trauma surgeons will be encouraged to use ultrasound</w:t>
      </w:r>
      <w:r w:rsidR="0094032E" w:rsidRPr="00053C1B">
        <w:rPr>
          <w:rFonts w:ascii="Book Antiqua" w:hAnsi="Book Antiqua" w:cs="Times New Roman"/>
          <w:sz w:val="24"/>
          <w:szCs w:val="24"/>
          <w:lang w:val="cs-CZ"/>
        </w:rPr>
        <w:t xml:space="preserve"> to diagnose fractures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 xml:space="preserve"> in their </w:t>
      </w:r>
      <w:r w:rsidR="00835C78" w:rsidRPr="00053C1B">
        <w:rPr>
          <w:rFonts w:ascii="Book Antiqua" w:hAnsi="Book Antiqua" w:cs="Times New Roman"/>
          <w:sz w:val="24"/>
          <w:szCs w:val="24"/>
          <w:lang w:val="cs-CZ"/>
        </w:rPr>
        <w:t xml:space="preserve">own 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>clin</w:t>
      </w:r>
      <w:r w:rsidR="006A3E7F" w:rsidRPr="00053C1B">
        <w:rPr>
          <w:rFonts w:ascii="Book Antiqua" w:hAnsi="Book Antiqua" w:cs="Times New Roman"/>
          <w:sz w:val="24"/>
          <w:szCs w:val="24"/>
          <w:lang w:val="cs-CZ"/>
        </w:rPr>
        <w:t>ic</w:t>
      </w:r>
      <w:r w:rsidR="00890A16" w:rsidRPr="00053C1B">
        <w:rPr>
          <w:rFonts w:ascii="Book Antiqua" w:hAnsi="Book Antiqua" w:cs="Times New Roman"/>
          <w:sz w:val="24"/>
          <w:szCs w:val="24"/>
          <w:lang w:val="cs-CZ"/>
        </w:rPr>
        <w:t>al practice.</w:t>
      </w:r>
    </w:p>
    <w:p w14:paraId="3DA441B7" w14:textId="77777777" w:rsidR="00D3064B" w:rsidRPr="00053C1B" w:rsidRDefault="00D3064B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ADC414F" w14:textId="60E6EA1B" w:rsidR="00F84D6E" w:rsidRPr="00053C1B" w:rsidRDefault="00F84D6E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cs-CZ"/>
        </w:rPr>
      </w:pPr>
      <w:r w:rsidRPr="00053C1B">
        <w:rPr>
          <w:rFonts w:ascii="Book Antiqua" w:hAnsi="Book Antiqua" w:cs="Times New Roman"/>
          <w:b/>
          <w:sz w:val="24"/>
          <w:szCs w:val="24"/>
          <w:lang w:val="cs-CZ"/>
        </w:rPr>
        <w:t xml:space="preserve">Key words: 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>Fracture</w:t>
      </w:r>
      <w:r w:rsidR="00053C1B" w:rsidRPr="00053C1B">
        <w:rPr>
          <w:rFonts w:ascii="Book Antiqua" w:hAnsi="Book Antiqua" w:cs="Times New Roman"/>
          <w:sz w:val="24"/>
          <w:szCs w:val="24"/>
          <w:lang w:val="cs-CZ" w:eastAsia="zh-CN"/>
        </w:rPr>
        <w:t>;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053C1B" w:rsidRPr="00053C1B">
        <w:rPr>
          <w:rFonts w:ascii="Book Antiqua" w:hAnsi="Book Antiqua" w:cs="Times New Roman"/>
          <w:sz w:val="24"/>
          <w:szCs w:val="24"/>
          <w:lang w:val="cs-CZ"/>
        </w:rPr>
        <w:t>Point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>-of-care ultrasound</w:t>
      </w:r>
      <w:r w:rsidR="00053C1B" w:rsidRPr="00053C1B">
        <w:rPr>
          <w:rFonts w:ascii="Book Antiqua" w:hAnsi="Book Antiqua" w:cs="Times New Roman"/>
          <w:sz w:val="24"/>
          <w:szCs w:val="24"/>
          <w:lang w:val="cs-CZ" w:eastAsia="zh-CN"/>
        </w:rPr>
        <w:t>;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053C1B" w:rsidRPr="00053C1B">
        <w:rPr>
          <w:rFonts w:ascii="Book Antiqua" w:hAnsi="Book Antiqua" w:cs="Times New Roman"/>
          <w:sz w:val="24"/>
          <w:szCs w:val="24"/>
          <w:lang w:val="cs-CZ"/>
        </w:rPr>
        <w:t>Diagnosis</w:t>
      </w:r>
      <w:r w:rsidR="00053C1B" w:rsidRPr="00053C1B">
        <w:rPr>
          <w:rFonts w:ascii="Book Antiqua" w:hAnsi="Book Antiqua" w:cs="Times New Roman"/>
          <w:sz w:val="24"/>
          <w:szCs w:val="24"/>
          <w:lang w:val="cs-CZ" w:eastAsia="zh-CN"/>
        </w:rPr>
        <w:t>;</w:t>
      </w:r>
      <w:r w:rsidRP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053C1B" w:rsidRPr="00053C1B">
        <w:rPr>
          <w:rFonts w:ascii="Book Antiqua" w:hAnsi="Book Antiqua" w:cs="Times New Roman"/>
          <w:sz w:val="24"/>
          <w:szCs w:val="24"/>
        </w:rPr>
        <w:t xml:space="preserve">Mass </w:t>
      </w:r>
      <w:r w:rsidRPr="00053C1B">
        <w:rPr>
          <w:rFonts w:ascii="Book Antiqua" w:hAnsi="Book Antiqua" w:cs="Times New Roman"/>
          <w:sz w:val="24"/>
          <w:szCs w:val="24"/>
        </w:rPr>
        <w:t>casualty incidents</w:t>
      </w:r>
    </w:p>
    <w:p w14:paraId="0EC2265B" w14:textId="77777777" w:rsidR="00A51ED6" w:rsidRPr="00053C1B" w:rsidRDefault="00A51ED6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cs-CZ" w:eastAsia="zh-CN"/>
        </w:rPr>
      </w:pPr>
    </w:p>
    <w:p w14:paraId="4A3A7FA6" w14:textId="77777777" w:rsidR="00053C1B" w:rsidRPr="00053C1B" w:rsidRDefault="00053C1B" w:rsidP="00053C1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053C1B">
        <w:rPr>
          <w:rFonts w:ascii="Book Antiqua" w:hAnsi="Book Antiqua"/>
          <w:b/>
          <w:sz w:val="24"/>
          <w:szCs w:val="24"/>
        </w:rPr>
        <w:t xml:space="preserve">© </w:t>
      </w:r>
      <w:r w:rsidRPr="00053C1B">
        <w:rPr>
          <w:rFonts w:ascii="Book Antiqua" w:hAnsi="Book Antiqua" w:cs="Arial"/>
          <w:b/>
          <w:sz w:val="24"/>
          <w:szCs w:val="24"/>
        </w:rPr>
        <w:t>The Author(s) 2017.</w:t>
      </w:r>
      <w:proofErr w:type="gramEnd"/>
      <w:r w:rsidRPr="00053C1B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053C1B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053C1B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15AFF2AA" w14:textId="77777777" w:rsidR="00053C1B" w:rsidRPr="00053C1B" w:rsidRDefault="00053C1B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cs-CZ" w:eastAsia="zh-CN"/>
        </w:rPr>
      </w:pPr>
    </w:p>
    <w:p w14:paraId="768CFEE1" w14:textId="7D6CB4A6" w:rsidR="00D3064B" w:rsidRPr="00053C1B" w:rsidRDefault="000C67A1" w:rsidP="00053C1B">
      <w:pPr>
        <w:spacing w:after="0" w:line="360" w:lineRule="auto"/>
        <w:jc w:val="both"/>
        <w:rPr>
          <w:rFonts w:ascii="Book Antiqua" w:eastAsia="宋体" w:hAnsi="Book Antiqua" w:cs="宋体"/>
          <w:b/>
          <w:color w:val="000000" w:themeColor="text1"/>
          <w:sz w:val="24"/>
          <w:szCs w:val="24"/>
          <w:lang w:eastAsia="zh-CN"/>
        </w:rPr>
      </w:pPr>
      <w:r w:rsidRPr="00053C1B">
        <w:rPr>
          <w:rFonts w:ascii="Book Antiqua" w:eastAsia="宋体" w:hAnsi="Book Antiqua" w:cs="宋体"/>
          <w:b/>
          <w:color w:val="000000" w:themeColor="text1"/>
          <w:sz w:val="24"/>
          <w:szCs w:val="24"/>
        </w:rPr>
        <w:t xml:space="preserve">Core </w:t>
      </w:r>
      <w:r w:rsidR="00053C1B" w:rsidRPr="00053C1B">
        <w:rPr>
          <w:rFonts w:ascii="Book Antiqua" w:eastAsia="宋体" w:hAnsi="Book Antiqua" w:cs="宋体"/>
          <w:b/>
          <w:color w:val="000000" w:themeColor="text1"/>
          <w:sz w:val="24"/>
          <w:szCs w:val="24"/>
        </w:rPr>
        <w:t>t</w:t>
      </w:r>
      <w:r w:rsidRPr="00053C1B">
        <w:rPr>
          <w:rFonts w:ascii="Book Antiqua" w:eastAsia="宋体" w:hAnsi="Book Antiqua" w:cs="宋体"/>
          <w:b/>
          <w:color w:val="000000" w:themeColor="text1"/>
          <w:sz w:val="24"/>
          <w:szCs w:val="24"/>
        </w:rPr>
        <w:t>ip</w:t>
      </w:r>
      <w:r w:rsidR="00053C1B" w:rsidRPr="00053C1B">
        <w:rPr>
          <w:rFonts w:ascii="Book Antiqua" w:eastAsia="宋体" w:hAnsi="Book Antiqua" w:cs="宋体"/>
          <w:b/>
          <w:color w:val="000000" w:themeColor="text1"/>
          <w:sz w:val="24"/>
          <w:szCs w:val="24"/>
          <w:lang w:eastAsia="zh-CN"/>
        </w:rPr>
        <w:t xml:space="preserve">: </w:t>
      </w:r>
      <w:r w:rsidR="00D3064B" w:rsidRPr="00053C1B">
        <w:rPr>
          <w:rFonts w:ascii="Book Antiqua" w:hAnsi="Book Antiqua" w:cs="Times New Roman"/>
          <w:sz w:val="24"/>
          <w:szCs w:val="24"/>
        </w:rPr>
        <w:t xml:space="preserve">The role of </w:t>
      </w:r>
      <w:r w:rsidR="00FB6EE9" w:rsidRPr="00053C1B">
        <w:rPr>
          <w:rFonts w:ascii="Book Antiqua" w:eastAsia="Times New Roman" w:hAnsi="Book Antiqua" w:cs="Times New Roman"/>
          <w:sz w:val="24"/>
          <w:szCs w:val="24"/>
        </w:rPr>
        <w:t>point-of-care ultrasound</w:t>
      </w:r>
      <w:r w:rsidR="00D3064B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3064B" w:rsidRPr="00053C1B">
        <w:rPr>
          <w:rFonts w:ascii="Book Antiqua" w:hAnsi="Book Antiqua" w:cs="Times New Roman"/>
          <w:sz w:val="24"/>
          <w:szCs w:val="24"/>
        </w:rPr>
        <w:t xml:space="preserve">in mass casualty incidents </w:t>
      </w:r>
      <w:r w:rsidR="00053C1B" w:rsidRPr="00053C1B">
        <w:rPr>
          <w:rFonts w:ascii="Book Antiqua" w:hAnsi="Book Antiqua" w:cs="Times New Roman"/>
          <w:sz w:val="24"/>
          <w:szCs w:val="24"/>
          <w:lang w:eastAsia="zh-CN"/>
        </w:rPr>
        <w:t>(</w:t>
      </w:r>
      <w:r w:rsidR="00053C1B" w:rsidRPr="00053C1B">
        <w:rPr>
          <w:rFonts w:ascii="Book Antiqua" w:hAnsi="Book Antiqua" w:cs="Times New Roman"/>
          <w:sz w:val="24"/>
          <w:szCs w:val="24"/>
        </w:rPr>
        <w:t>MCIs</w:t>
      </w:r>
      <w:r w:rsidR="00053C1B" w:rsidRPr="00053C1B">
        <w:rPr>
          <w:rFonts w:ascii="Book Antiqua" w:hAnsi="Book Antiqua" w:cs="Times New Roman"/>
          <w:sz w:val="24"/>
          <w:szCs w:val="24"/>
          <w:lang w:eastAsia="zh-CN"/>
        </w:rPr>
        <w:t xml:space="preserve">) </w:t>
      </w:r>
      <w:r w:rsidR="00D3064B" w:rsidRPr="00053C1B">
        <w:rPr>
          <w:rFonts w:ascii="Book Antiqua" w:hAnsi="Book Antiqua" w:cs="Times New Roman"/>
          <w:sz w:val="24"/>
          <w:szCs w:val="24"/>
        </w:rPr>
        <w:t xml:space="preserve">resulting in large number of trauma patients is still evolving. </w:t>
      </w:r>
      <w:r w:rsidR="00D3064B" w:rsidRPr="00053C1B">
        <w:rPr>
          <w:rFonts w:ascii="Book Antiqua" w:eastAsia="Times New Roman" w:hAnsi="Book Antiqua" w:cs="Times New Roman"/>
          <w:sz w:val="24"/>
          <w:szCs w:val="24"/>
        </w:rPr>
        <w:t xml:space="preserve">Radiological workup of these patients is important. </w:t>
      </w:r>
      <w:r w:rsidR="00D3064B" w:rsidRPr="00053C1B">
        <w:rPr>
          <w:rFonts w:ascii="Book Antiqua" w:hAnsi="Book Antiqua" w:cs="Times New Roman"/>
          <w:sz w:val="24"/>
          <w:szCs w:val="24"/>
          <w:lang w:val="cs-CZ"/>
        </w:rPr>
        <w:t xml:space="preserve">The </w:t>
      </w:r>
      <w:r w:rsidR="00D3064B" w:rsidRPr="00053C1B">
        <w:rPr>
          <w:rFonts w:ascii="Book Antiqua" w:eastAsia="Times New Roman" w:hAnsi="Book Antiqua" w:cs="Times New Roman"/>
          <w:sz w:val="24"/>
          <w:szCs w:val="24"/>
        </w:rPr>
        <w:t>portability, safety, repeatability, and cost-effectiveness of ultrasound are great advantages in these situations.</w:t>
      </w:r>
      <w:r w:rsidR="00D3064B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D3064B" w:rsidRPr="00053C1B">
        <w:rPr>
          <w:rFonts w:ascii="Book Antiqua" w:hAnsi="Book Antiqua" w:cs="Times New Roman"/>
          <w:sz w:val="24"/>
          <w:szCs w:val="24"/>
          <w:lang w:val="cs-CZ"/>
        </w:rPr>
        <w:t xml:space="preserve">Its potential in managing fractures in </w:t>
      </w:r>
      <w:r w:rsidR="00053C1B" w:rsidRPr="00053C1B">
        <w:rPr>
          <w:rFonts w:ascii="Book Antiqua" w:hAnsi="Book Antiqua" w:cs="Times New Roman"/>
          <w:sz w:val="24"/>
          <w:szCs w:val="24"/>
        </w:rPr>
        <w:t>MCIs</w:t>
      </w:r>
      <w:r w:rsidR="00D3064B" w:rsidRPr="00053C1B">
        <w:rPr>
          <w:rFonts w:ascii="Book Antiqua" w:hAnsi="Book Antiqua" w:cs="Times New Roman"/>
          <w:sz w:val="24"/>
          <w:szCs w:val="24"/>
          <w:lang w:val="cs-CZ"/>
        </w:rPr>
        <w:t xml:space="preserve"> is </w:t>
      </w:r>
      <w:r w:rsidR="00D3064B" w:rsidRPr="00053C1B">
        <w:rPr>
          <w:rFonts w:ascii="Book Antiqua" w:eastAsia="Times New Roman" w:hAnsi="Book Antiqua" w:cs="Times New Roman"/>
          <w:sz w:val="24"/>
          <w:szCs w:val="24"/>
        </w:rPr>
        <w:t>not fully defined.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3064B" w:rsidRPr="00053C1B">
        <w:rPr>
          <w:rFonts w:ascii="Book Antiqua" w:hAnsi="Book Antiqua" w:cs="Times New Roman"/>
          <w:sz w:val="24"/>
          <w:szCs w:val="24"/>
          <w:lang w:val="cs-CZ"/>
        </w:rPr>
        <w:t xml:space="preserve">Its role will depend on different factors. The </w:t>
      </w:r>
      <w:r w:rsidR="00D3064B" w:rsidRPr="00053C1B">
        <w:rPr>
          <w:rFonts w:ascii="Book Antiqua" w:hAnsi="Book Antiqua" w:cs="Times New Roman"/>
          <w:sz w:val="24"/>
          <w:szCs w:val="24"/>
          <w:lang w:val="cs-CZ"/>
        </w:rPr>
        <w:lastRenderedPageBreak/>
        <w:t xml:space="preserve">operator should master the technique, understand its limitations, and most importantly correlate the sonographic findings with the clinical ones. </w:t>
      </w:r>
    </w:p>
    <w:p w14:paraId="64A05DB5" w14:textId="77777777" w:rsidR="00053C1B" w:rsidRPr="00053C1B" w:rsidRDefault="00053C1B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cs-CZ" w:eastAsia="zh-CN"/>
        </w:rPr>
      </w:pPr>
    </w:p>
    <w:p w14:paraId="31049F8A" w14:textId="40C04D18" w:rsidR="00053C1B" w:rsidRPr="00053C1B" w:rsidRDefault="00053C1B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cs-CZ" w:eastAsia="zh-CN"/>
        </w:rPr>
      </w:pPr>
      <w:r w:rsidRPr="00053C1B">
        <w:rPr>
          <w:rFonts w:ascii="Book Antiqua" w:eastAsia="Times New Roman" w:hAnsi="Book Antiqua" w:cs="Times New Roman"/>
          <w:bCs/>
          <w:sz w:val="24"/>
          <w:szCs w:val="24"/>
          <w:lang w:val="cs-CZ"/>
        </w:rPr>
        <w:t>Abu-Zidan</w:t>
      </w:r>
      <w:r w:rsidRPr="00053C1B">
        <w:rPr>
          <w:rFonts w:ascii="Book Antiqua" w:hAnsi="Book Antiqua" w:cs="Times New Roman"/>
          <w:bCs/>
          <w:sz w:val="24"/>
          <w:szCs w:val="24"/>
          <w:lang w:val="cs-CZ" w:eastAsia="zh-CN"/>
        </w:rPr>
        <w:t xml:space="preserve"> FM.</w:t>
      </w:r>
      <w:r w:rsidRPr="00053C1B">
        <w:rPr>
          <w:rFonts w:ascii="Book Antiqua" w:eastAsia="Times New Roman" w:hAnsi="Book Antiqua" w:cs="Times New Roman"/>
          <w:sz w:val="24"/>
          <w:szCs w:val="24"/>
          <w:lang w:val="cs-CZ"/>
        </w:rPr>
        <w:t xml:space="preserve"> Ultrasound diagnosis of fractures in mass casualty incidents</w:t>
      </w:r>
      <w:r w:rsidRPr="00053C1B">
        <w:rPr>
          <w:rFonts w:ascii="Book Antiqua" w:hAnsi="Book Antiqua" w:cs="Times New Roman"/>
          <w:sz w:val="24"/>
          <w:szCs w:val="24"/>
          <w:lang w:val="cs-CZ" w:eastAsia="zh-CN"/>
        </w:rPr>
        <w:t xml:space="preserve">. </w:t>
      </w:r>
      <w:r w:rsidRPr="00053C1B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053C1B">
        <w:rPr>
          <w:rFonts w:ascii="Book Antiqua" w:hAnsi="Book Antiqua"/>
          <w:i/>
          <w:iCs/>
          <w:sz w:val="24"/>
          <w:szCs w:val="24"/>
        </w:rPr>
        <w:t>Orthop</w:t>
      </w:r>
      <w:proofErr w:type="spellEnd"/>
      <w:r w:rsidRPr="00053C1B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053C1B">
        <w:rPr>
          <w:rFonts w:ascii="Book Antiqua" w:hAnsi="Book Antiqua"/>
          <w:iCs/>
          <w:sz w:val="24"/>
          <w:szCs w:val="24"/>
          <w:lang w:eastAsia="zh-CN"/>
        </w:rPr>
        <w:t xml:space="preserve">2017; </w:t>
      </w:r>
      <w:proofErr w:type="gramStart"/>
      <w:r w:rsidRPr="00053C1B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053C1B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35D02461" w14:textId="7737C536" w:rsidR="00F84D6E" w:rsidRPr="00053C1B" w:rsidRDefault="00F84D6E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cs-CZ"/>
        </w:rPr>
      </w:pPr>
    </w:p>
    <w:p w14:paraId="0D1065B3" w14:textId="77777777" w:rsidR="00F84D6E" w:rsidRPr="00053C1B" w:rsidRDefault="00F84D6E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91A29F1" w14:textId="77777777" w:rsidR="001023C2" w:rsidRPr="00053C1B" w:rsidRDefault="00AE118E" w:rsidP="00053C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0BC7D8F2" w14:textId="79A5F209" w:rsidR="001023C2" w:rsidRPr="00053C1B" w:rsidRDefault="001023C2" w:rsidP="00053C1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53C1B">
        <w:rPr>
          <w:rFonts w:ascii="Book Antiqua" w:eastAsia="Times New Roman" w:hAnsi="Book Antiqua" w:cs="Times New Roman"/>
          <w:sz w:val="24"/>
          <w:szCs w:val="24"/>
        </w:rPr>
        <w:t>Ne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>w developments in technology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have tremendous impact on managing traum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 xml:space="preserve">a patients in 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 xml:space="preserve">austere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conditions. Occasionally, hospitals can be </w:t>
      </w:r>
      <w:r w:rsidR="00F64AA0" w:rsidRPr="00053C1B">
        <w:rPr>
          <w:rFonts w:ascii="Book Antiqua" w:eastAsia="Times New Roman" w:hAnsi="Book Antiqua" w:cs="Times New Roman"/>
          <w:sz w:val="24"/>
          <w:szCs w:val="24"/>
        </w:rPr>
        <w:t>destroyed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or be out of function </w:t>
      </w:r>
      <w:r w:rsidR="00835C78" w:rsidRPr="00053C1B">
        <w:rPr>
          <w:rFonts w:ascii="Book Antiqua" w:eastAsia="Times New Roman" w:hAnsi="Book Antiqua" w:cs="Times New Roman"/>
          <w:sz w:val="24"/>
          <w:szCs w:val="24"/>
        </w:rPr>
        <w:t xml:space="preserve">being stressed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with</w:t>
      </w:r>
      <w:r w:rsidR="00C779DE" w:rsidRPr="00053C1B">
        <w:rPr>
          <w:rFonts w:ascii="Book Antiqua" w:eastAsia="Times New Roman" w:hAnsi="Book Antiqua" w:cs="Times New Roman"/>
          <w:sz w:val="24"/>
          <w:szCs w:val="24"/>
        </w:rPr>
        <w:t xml:space="preserve"> lack of power,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large number </w:t>
      </w:r>
      <w:r w:rsidR="00C779DE" w:rsidRPr="00053C1B">
        <w:rPr>
          <w:rFonts w:ascii="Book Antiqua" w:eastAsia="Times New Roman" w:hAnsi="Book Antiqua" w:cs="Times New Roman"/>
          <w:sz w:val="24"/>
          <w:szCs w:val="24"/>
        </w:rPr>
        <w:t>of trauma patients, and a need for rapid triage</w:t>
      </w:r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[1-3]</w:t>
      </w:r>
      <w:r w:rsidR="00835C78" w:rsidRPr="00053C1B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78516C" w:rsidRPr="00053C1B">
        <w:rPr>
          <w:rFonts w:ascii="Book Antiqua" w:eastAsia="Times New Roman" w:hAnsi="Book Antiqua" w:cs="Times New Roman"/>
          <w:sz w:val="24"/>
          <w:szCs w:val="24"/>
        </w:rPr>
        <w:t>Mass casualty i</w:t>
      </w:r>
      <w:r w:rsidR="009D640E" w:rsidRPr="00053C1B">
        <w:rPr>
          <w:rFonts w:ascii="Book Antiqua" w:eastAsia="Times New Roman" w:hAnsi="Book Antiqua" w:cs="Times New Roman"/>
          <w:sz w:val="24"/>
          <w:szCs w:val="24"/>
        </w:rPr>
        <w:t xml:space="preserve">ncidents 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>(MCI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t>s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) </w:t>
      </w:r>
      <w:r w:rsidR="009D640E" w:rsidRPr="00053C1B">
        <w:rPr>
          <w:rFonts w:ascii="Book Antiqua" w:eastAsia="Times New Roman" w:hAnsi="Book Antiqua" w:cs="Times New Roman"/>
          <w:sz w:val="24"/>
          <w:szCs w:val="24"/>
        </w:rPr>
        <w:t>occur when the medical needs of injured patients e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>xceed</w:t>
      </w:r>
      <w:r w:rsidR="009D640E" w:rsidRPr="00053C1B">
        <w:rPr>
          <w:rFonts w:ascii="Book Antiqua" w:eastAsia="Times New Roman" w:hAnsi="Book Antiqua" w:cs="Times New Roman"/>
          <w:sz w:val="24"/>
          <w:szCs w:val="24"/>
        </w:rPr>
        <w:t xml:space="preserve"> the available 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 xml:space="preserve">medical </w:t>
      </w:r>
      <w:proofErr w:type="gramStart"/>
      <w:r w:rsidR="00053C1B">
        <w:rPr>
          <w:rFonts w:ascii="Book Antiqua" w:eastAsia="Times New Roman" w:hAnsi="Book Antiqua" w:cs="Times New Roman"/>
          <w:sz w:val="24"/>
          <w:szCs w:val="24"/>
        </w:rPr>
        <w:t>resources</w:t>
      </w:r>
      <w:r w:rsid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4,</w:t>
      </w:r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5</w:t>
      </w:r>
      <w:r w:rsidR="009D640E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9D640E" w:rsidRPr="00053C1B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Radiological workup of these patients</w:t>
      </w:r>
      <w:r w:rsidR="000A7FF2" w:rsidRPr="00053C1B">
        <w:rPr>
          <w:rFonts w:ascii="Book Antiqua" w:eastAsia="Times New Roman" w:hAnsi="Book Antiqua" w:cs="Times New Roman"/>
          <w:sz w:val="24"/>
          <w:szCs w:val="24"/>
        </w:rPr>
        <w:t>,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35C78" w:rsidRPr="00053C1B">
        <w:rPr>
          <w:rFonts w:ascii="Book Antiqua" w:eastAsia="Times New Roman" w:hAnsi="Book Antiqua" w:cs="Times New Roman"/>
          <w:sz w:val="24"/>
          <w:szCs w:val="24"/>
        </w:rPr>
        <w:t>in this scenario</w:t>
      </w:r>
      <w:r w:rsidR="000A7FF2" w:rsidRPr="00053C1B">
        <w:rPr>
          <w:rFonts w:ascii="Book Antiqua" w:eastAsia="Times New Roman" w:hAnsi="Book Antiqua" w:cs="Times New Roman"/>
          <w:sz w:val="24"/>
          <w:szCs w:val="24"/>
        </w:rPr>
        <w:t>,</w:t>
      </w:r>
      <w:r w:rsidR="00835C78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is important for accurate diagnosis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 xml:space="preserve"> and triage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F64AA0" w:rsidRPr="00053C1B">
        <w:rPr>
          <w:rFonts w:ascii="Book Antiqua" w:eastAsia="Times New Roman" w:hAnsi="Book Antiqua" w:cs="Times New Roman"/>
          <w:sz w:val="24"/>
          <w:szCs w:val="24"/>
        </w:rPr>
        <w:t>So,</w:t>
      </w:r>
      <w:r w:rsidR="0078516C" w:rsidRPr="00053C1B">
        <w:rPr>
          <w:rFonts w:ascii="Book Antiqua" w:eastAsia="Times New Roman" w:hAnsi="Book Antiqua" w:cs="Times New Roman"/>
          <w:sz w:val="24"/>
          <w:szCs w:val="24"/>
        </w:rPr>
        <w:t xml:space="preserve"> any disaster </w:t>
      </w:r>
      <w:r w:rsidR="00C779DE" w:rsidRPr="00053C1B">
        <w:rPr>
          <w:rFonts w:ascii="Book Antiqua" w:eastAsia="Times New Roman" w:hAnsi="Book Antiqua" w:cs="Times New Roman"/>
          <w:sz w:val="24"/>
          <w:szCs w:val="24"/>
        </w:rPr>
        <w:t>management plan</w:t>
      </w:r>
      <w:r w:rsidR="0078516C" w:rsidRPr="00053C1B">
        <w:rPr>
          <w:rFonts w:ascii="Book Antiqua" w:eastAsia="Times New Roman" w:hAnsi="Book Antiqua" w:cs="Times New Roman"/>
          <w:sz w:val="24"/>
          <w:szCs w:val="24"/>
        </w:rPr>
        <w:t xml:space="preserve"> should include radiological workup as</w:t>
      </w:r>
      <w:r w:rsidR="00C779DE" w:rsidRPr="00053C1B">
        <w:rPr>
          <w:rFonts w:ascii="Book Antiqua" w:eastAsia="Times New Roman" w:hAnsi="Book Antiqua" w:cs="Times New Roman"/>
          <w:sz w:val="24"/>
          <w:szCs w:val="24"/>
        </w:rPr>
        <w:t xml:space="preserve"> an integral part of 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>it</w:t>
      </w:r>
      <w:r w:rsidR="0078516C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779DE" w:rsidRPr="00053C1B">
        <w:rPr>
          <w:rFonts w:ascii="Book Antiqua" w:eastAsia="Times New Roman" w:hAnsi="Book Antiqua" w:cs="Times New Roman"/>
          <w:sz w:val="24"/>
          <w:szCs w:val="24"/>
        </w:rPr>
        <w:t xml:space="preserve">with 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full engagement of </w:t>
      </w:r>
      <w:proofErr w:type="gramStart"/>
      <w:r w:rsidR="00053C1B">
        <w:rPr>
          <w:rFonts w:ascii="Book Antiqua" w:eastAsia="Times New Roman" w:hAnsi="Book Antiqua" w:cs="Times New Roman"/>
          <w:sz w:val="24"/>
          <w:szCs w:val="24"/>
        </w:rPr>
        <w:t>radiologists</w:t>
      </w:r>
      <w:r w:rsidR="0078516C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6</w:t>
      </w:r>
      <w:r w:rsidR="0078516C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78516C"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Trauma CT scan 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 xml:space="preserve">is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not available worldwide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and even difficult to transport to the pre-hospital setting. In contrast</w:t>
      </w:r>
      <w:r w:rsidR="00F64AA0" w:rsidRPr="00053C1B">
        <w:rPr>
          <w:rFonts w:ascii="Book Antiqua" w:eastAsia="Times New Roman" w:hAnsi="Book Antiqua" w:cs="Times New Roman"/>
          <w:sz w:val="24"/>
          <w:szCs w:val="24"/>
        </w:rPr>
        <w:t>,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high</w:t>
      </w:r>
      <w:r w:rsidR="00F64AA0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quality portable light ultrasound machines 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>have been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used in the pre-hospital </w:t>
      </w:r>
      <w:proofErr w:type="gramStart"/>
      <w:r w:rsidRPr="00053C1B">
        <w:rPr>
          <w:rFonts w:ascii="Book Antiqua" w:eastAsia="Times New Roman" w:hAnsi="Book Antiqua" w:cs="Times New Roman"/>
          <w:sz w:val="24"/>
          <w:szCs w:val="24"/>
        </w:rPr>
        <w:t>setting</w:t>
      </w:r>
      <w:r w:rsid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6,</w:t>
      </w:r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7]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. They have rechargeable batteries that can 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>last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 xml:space="preserve">up to 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>4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="00053C1B">
        <w:rPr>
          <w:rFonts w:ascii="Book Antiqua" w:eastAsia="Times New Roman" w:hAnsi="Book Antiqua" w:cs="Times New Roman"/>
          <w:sz w:val="24"/>
          <w:szCs w:val="24"/>
        </w:rPr>
        <w:t>h</w:t>
      </w:r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3</w:t>
      </w:r>
      <w:r w:rsidR="00241D5A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. This is a great advantage compared with CT </w:t>
      </w:r>
      <w:r w:rsidR="0054448C" w:rsidRPr="00053C1B">
        <w:rPr>
          <w:rFonts w:ascii="Book Antiqua" w:eastAsia="Times New Roman" w:hAnsi="Book Antiqua" w:cs="Times New Roman"/>
          <w:sz w:val="24"/>
          <w:szCs w:val="24"/>
        </w:rPr>
        <w:t>scans and conventional heavy X-r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ay machines. </w:t>
      </w:r>
      <w:r w:rsidR="00FB6EE9" w:rsidRPr="00053C1B">
        <w:rPr>
          <w:rFonts w:ascii="Book Antiqua" w:eastAsia="Times New Roman" w:hAnsi="Book Antiqua" w:cs="Times New Roman"/>
          <w:sz w:val="24"/>
          <w:szCs w:val="24"/>
        </w:rPr>
        <w:t>Point-of-care ultrasound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(POCUS) is noninvasive, rapid, and repeatable and can be combined with clinical examination to make critical decisions in triage and resuscitation of shocked </w:t>
      </w:r>
      <w:proofErr w:type="gramStart"/>
      <w:r w:rsidRPr="00053C1B">
        <w:rPr>
          <w:rFonts w:ascii="Book Antiqua" w:eastAsia="Times New Roman" w:hAnsi="Book Antiqua" w:cs="Times New Roman"/>
          <w:sz w:val="24"/>
          <w:szCs w:val="24"/>
        </w:rPr>
        <w:t>patients</w:t>
      </w:r>
      <w:r w:rsid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8,</w:t>
      </w:r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9]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0CDA7FF4" w14:textId="77777777" w:rsidR="00651EF8" w:rsidRPr="00053C1B" w:rsidRDefault="00651EF8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56B646B" w14:textId="77777777" w:rsidR="00651EF8" w:rsidRPr="00053C1B" w:rsidRDefault="001023C2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t xml:space="preserve">BASIC </w:t>
      </w:r>
      <w:r w:rsidR="00651EF8" w:rsidRPr="00053C1B">
        <w:rPr>
          <w:rFonts w:ascii="Book Antiqua" w:hAnsi="Book Antiqua" w:cs="Times New Roman"/>
          <w:b/>
          <w:sz w:val="24"/>
          <w:szCs w:val="24"/>
        </w:rPr>
        <w:t>PHYSICS OF ULTRASOUND</w:t>
      </w:r>
    </w:p>
    <w:p w14:paraId="73F84039" w14:textId="5A8E6DED" w:rsidR="000856A4" w:rsidRPr="00053C1B" w:rsidRDefault="001023C2" w:rsidP="00053C1B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53C1B">
        <w:rPr>
          <w:rFonts w:ascii="Book Antiqua" w:eastAsia="Times New Roman" w:hAnsi="Book Antiqua" w:cs="Times New Roman"/>
          <w:sz w:val="24"/>
          <w:szCs w:val="24"/>
        </w:rPr>
        <w:t>Piezoelectric cry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>stals of the ultrasound probes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produce ultrasound waves and receive them. When these waves pass through body tissues, they get </w:t>
      </w:r>
      <w:r w:rsidR="00C35FF3" w:rsidRPr="00053C1B">
        <w:rPr>
          <w:rFonts w:ascii="Book Antiqua" w:eastAsia="Times New Roman" w:hAnsi="Book Antiqua" w:cs="Times New Roman"/>
          <w:sz w:val="24"/>
          <w:szCs w:val="24"/>
        </w:rPr>
        <w:t>reflected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depending on the density of the tissues.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On the brightness (B) mode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 xml:space="preserve"> ultrasound images,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fluids will be black, soft tissues will be grey, fibrous tissues will be white without 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 xml:space="preserve">a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shadow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>,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 xml:space="preserve"> and bones will be bright white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with a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 shadow.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Accordingly, the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cortex of long bones will be 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a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white 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line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with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a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t>black shadow deeper to it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51ED6" w:rsidRPr="00053C1B">
        <w:rPr>
          <w:rFonts w:ascii="Book Antiqua" w:eastAsia="Times New Roman" w:hAnsi="Book Antiqua" w:cs="Times New Roman"/>
          <w:bCs/>
          <w:sz w:val="24"/>
          <w:szCs w:val="24"/>
        </w:rPr>
        <w:t>(Figure 1</w:t>
      </w:r>
      <w:r w:rsidR="008C0C48" w:rsidRPr="00053C1B">
        <w:rPr>
          <w:rFonts w:ascii="Book Antiqua" w:eastAsia="Times New Roman" w:hAnsi="Book Antiqua" w:cs="Times New Roman"/>
          <w:bCs/>
          <w:sz w:val="24"/>
          <w:szCs w:val="24"/>
        </w:rPr>
        <w:t>)</w:t>
      </w:r>
      <w:r w:rsidRPr="00053C1B">
        <w:rPr>
          <w:rFonts w:ascii="Book Antiqua" w:eastAsia="Times New Roman" w:hAnsi="Book Antiqua" w:cs="Times New Roman"/>
          <w:bCs/>
          <w:sz w:val="24"/>
          <w:szCs w:val="24"/>
        </w:rPr>
        <w:t>.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>Reverberation artifact which appear</w:t>
      </w:r>
      <w:r w:rsidR="0054448C" w:rsidRPr="00053C1B">
        <w:rPr>
          <w:rFonts w:ascii="Book Antiqua" w:eastAsia="Times New Roman" w:hAnsi="Book Antiqua" w:cs="Times New Roman"/>
          <w:sz w:val="24"/>
          <w:szCs w:val="24"/>
        </w:rPr>
        <w:t>s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deeper to the cortical </w:t>
      </w:r>
      <w:proofErr w:type="spellStart"/>
      <w:r w:rsidR="00BF58B4" w:rsidRPr="00053C1B">
        <w:rPr>
          <w:rFonts w:ascii="Book Antiqua" w:eastAsia="Times New Roman" w:hAnsi="Book Antiqua" w:cs="Times New Roman"/>
          <w:sz w:val="24"/>
          <w:szCs w:val="24"/>
        </w:rPr>
        <w:t>hyperdense</w:t>
      </w:r>
      <w:proofErr w:type="spellEnd"/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white line occurs because ultrasound waves bounce between the transducer and the bone cortex. The 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white 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reverberation lines represent repetition of the cortical </w:t>
      </w:r>
      <w:proofErr w:type="spellStart"/>
      <w:r w:rsidR="00BF58B4" w:rsidRPr="00053C1B">
        <w:rPr>
          <w:rFonts w:ascii="Book Antiqua" w:eastAsia="Times New Roman" w:hAnsi="Book Antiqua" w:cs="Times New Roman"/>
          <w:sz w:val="24"/>
          <w:szCs w:val="24"/>
        </w:rPr>
        <w:t>hyperdense</w:t>
      </w:r>
      <w:proofErr w:type="spellEnd"/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white line as picked up by the ultrasound machine. The distance between these lines are </w:t>
      </w:r>
      <w:proofErr w:type="gramStart"/>
      <w:r w:rsidR="00BF58B4" w:rsidRPr="00053C1B">
        <w:rPr>
          <w:rFonts w:ascii="Book Antiqua" w:eastAsia="Times New Roman" w:hAnsi="Book Antiqua" w:cs="Times New Roman"/>
          <w:sz w:val="24"/>
          <w:szCs w:val="24"/>
        </w:rPr>
        <w:t>equal</w:t>
      </w:r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10</w:t>
      </w:r>
      <w:r w:rsidR="00BF58B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51ED6" w:rsidRPr="00053C1B">
        <w:rPr>
          <w:rFonts w:ascii="Book Antiqua" w:eastAsia="Times New Roman" w:hAnsi="Book Antiqua" w:cs="Times New Roman"/>
          <w:bCs/>
          <w:sz w:val="24"/>
          <w:szCs w:val="24"/>
        </w:rPr>
        <w:t>(Figure 1B)</w:t>
      </w:r>
      <w:r w:rsidR="00BF58B4" w:rsidRPr="00053C1B">
        <w:rPr>
          <w:rFonts w:ascii="Book Antiqua" w:eastAsia="Times New Roman" w:hAnsi="Book Antiqua" w:cs="Times New Roman"/>
          <w:bCs/>
          <w:sz w:val="24"/>
          <w:szCs w:val="24"/>
        </w:rPr>
        <w:t>.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This simple principle is pivotal for mastering diagnosing fractures. </w:t>
      </w:r>
      <w:r w:rsidR="00835C78" w:rsidRPr="00053C1B">
        <w:rPr>
          <w:rFonts w:ascii="Book Antiqua" w:eastAsia="Times New Roman" w:hAnsi="Book Antiqua" w:cs="Times New Roman"/>
          <w:sz w:val="24"/>
          <w:szCs w:val="24"/>
        </w:rPr>
        <w:t xml:space="preserve">Fractures will appear as a complete interruption of the </w:t>
      </w:r>
      <w:proofErr w:type="spellStart"/>
      <w:r w:rsidR="00835C78" w:rsidRPr="00053C1B">
        <w:rPr>
          <w:rFonts w:ascii="Book Antiqua" w:eastAsia="Times New Roman" w:hAnsi="Book Antiqua" w:cs="Times New Roman"/>
          <w:sz w:val="24"/>
          <w:szCs w:val="24"/>
        </w:rPr>
        <w:t>hyperechoic</w:t>
      </w:r>
      <w:proofErr w:type="spellEnd"/>
      <w:r w:rsidR="00835C78" w:rsidRPr="00053C1B">
        <w:rPr>
          <w:rFonts w:ascii="Book Antiqua" w:eastAsia="Times New Roman" w:hAnsi="Book Antiqua" w:cs="Times New Roman"/>
          <w:sz w:val="24"/>
          <w:szCs w:val="24"/>
        </w:rPr>
        <w:t xml:space="preserve"> cortical line of the bone or as a cortical defect</w:t>
      </w:r>
      <w:r w:rsidR="00A51ED6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51ED6" w:rsidRPr="00053C1B">
        <w:rPr>
          <w:rFonts w:ascii="Book Antiqua" w:eastAsia="Times New Roman" w:hAnsi="Book Antiqua" w:cs="Times New Roman"/>
          <w:bCs/>
          <w:sz w:val="24"/>
          <w:szCs w:val="24"/>
        </w:rPr>
        <w:t>(Figure</w:t>
      </w:r>
      <w:r w:rsidR="007578AC" w:rsidRPr="00053C1B">
        <w:rPr>
          <w:rFonts w:ascii="Book Antiqua" w:eastAsia="Times New Roman" w:hAnsi="Book Antiqua" w:cs="Times New Roman"/>
          <w:bCs/>
          <w:sz w:val="24"/>
          <w:szCs w:val="24"/>
        </w:rPr>
        <w:t>s</w:t>
      </w:r>
      <w:r w:rsidR="00A51ED6" w:rsidRPr="00053C1B">
        <w:rPr>
          <w:rFonts w:ascii="Book Antiqua" w:eastAsia="Times New Roman" w:hAnsi="Book Antiqua" w:cs="Times New Roman"/>
          <w:bCs/>
          <w:sz w:val="24"/>
          <w:szCs w:val="24"/>
        </w:rPr>
        <w:t xml:space="preserve"> 2</w:t>
      </w:r>
      <w:r w:rsidR="007578AC" w:rsidRPr="00053C1B">
        <w:rPr>
          <w:rFonts w:ascii="Book Antiqua" w:eastAsia="Times New Roman" w:hAnsi="Book Antiqua" w:cs="Times New Roman"/>
          <w:bCs/>
          <w:sz w:val="24"/>
          <w:szCs w:val="24"/>
        </w:rPr>
        <w:t xml:space="preserve"> and 3</w:t>
      </w:r>
      <w:r w:rsidR="00A51ED6" w:rsidRPr="00053C1B">
        <w:rPr>
          <w:rFonts w:ascii="Book Antiqua" w:eastAsia="Times New Roman" w:hAnsi="Book Antiqua" w:cs="Times New Roman"/>
          <w:bCs/>
          <w:sz w:val="24"/>
          <w:szCs w:val="24"/>
        </w:rPr>
        <w:t>)</w:t>
      </w:r>
      <w:r w:rsidR="00835C78" w:rsidRPr="00053C1B">
        <w:rPr>
          <w:rFonts w:ascii="Book Antiqua" w:eastAsia="Times New Roman" w:hAnsi="Book Antiqua" w:cs="Times New Roman"/>
          <w:bCs/>
          <w:sz w:val="24"/>
          <w:szCs w:val="24"/>
        </w:rPr>
        <w:t>.</w:t>
      </w:r>
    </w:p>
    <w:p w14:paraId="15C4C55E" w14:textId="77777777" w:rsidR="0055243C" w:rsidRPr="00053C1B" w:rsidRDefault="0055243C" w:rsidP="00053C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8D467F6" w14:textId="77777777" w:rsidR="000856A4" w:rsidRPr="00053C1B" w:rsidRDefault="000856A4" w:rsidP="00053C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53C1B">
        <w:rPr>
          <w:rFonts w:ascii="Book Antiqua" w:eastAsia="Times New Roman" w:hAnsi="Book Antiqua" w:cs="Times New Roman"/>
          <w:b/>
          <w:sz w:val="24"/>
          <w:szCs w:val="24"/>
        </w:rPr>
        <w:t>TECHNICAL CONSIDERATIONS</w:t>
      </w:r>
    </w:p>
    <w:p w14:paraId="47A526C7" w14:textId="0AD1A66B" w:rsidR="000856A4" w:rsidRDefault="0054448C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High frequency linear probes 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>(10-12 MH</w:t>
      </w:r>
      <w:r w:rsidR="00A74E1E" w:rsidRPr="00053C1B">
        <w:rPr>
          <w:rFonts w:ascii="Book Antiqua" w:eastAsia="Times New Roman" w:hAnsi="Book Antiqua" w:cs="Times New Roman"/>
          <w:sz w:val="24"/>
          <w:szCs w:val="24"/>
        </w:rPr>
        <w:t>z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>)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have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high resolution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and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low depth of penetration</w:t>
      </w:r>
      <w:r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Accordingly, they are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 used for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 diagnosing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fractures</w:t>
      </w:r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10,</w:t>
      </w:r>
      <w:r w:rsidR="00835C7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11</w:t>
      </w:r>
      <w:r w:rsidR="00BF58B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BF58B4" w:rsidRPr="00053C1B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It will be easy to perform POCUS on 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>long bones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 using the linear probe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 because it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 xml:space="preserve"> gets in direct contact 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over the long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 xml:space="preserve"> bone</w:t>
      </w:r>
      <w:r w:rsidR="00227E60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27E60" w:rsidRPr="00A74E1E">
        <w:rPr>
          <w:rFonts w:ascii="Book Antiqua" w:eastAsia="Times New Roman" w:hAnsi="Book Antiqua" w:cs="Times New Roman"/>
          <w:bCs/>
          <w:sz w:val="24"/>
          <w:szCs w:val="24"/>
        </w:rPr>
        <w:t>(Figure 1A)</w:t>
      </w:r>
      <w:r w:rsidR="00241D5A" w:rsidRPr="00A74E1E">
        <w:rPr>
          <w:rFonts w:ascii="Book Antiqua" w:eastAsia="Times New Roman" w:hAnsi="Book Antiqua" w:cs="Times New Roman"/>
          <w:bCs/>
          <w:sz w:val="24"/>
          <w:szCs w:val="24"/>
        </w:rPr>
        <w:t>.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>The patient is asked to point at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 the maximum point of pain. The finger of the examiner is gently passed over the area to define the suspected area of fracture. This may not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 xml:space="preserve"> be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 possible in </w:t>
      </w:r>
      <w:r w:rsidR="00B54295" w:rsidRPr="00053C1B">
        <w:rPr>
          <w:rFonts w:ascii="Book Antiqua" w:eastAsia="Times New Roman" w:hAnsi="Book Antiqua" w:cs="Times New Roman"/>
          <w:sz w:val="24"/>
          <w:szCs w:val="24"/>
        </w:rPr>
        <w:t>children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, geriatrics and 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unconscious p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>atients. It is always advised to compar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e the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 injured region with the normal side especially in children. Starting with the normal side in </w:t>
      </w:r>
      <w:r w:rsidR="00B54295" w:rsidRPr="00053C1B">
        <w:rPr>
          <w:rFonts w:ascii="Book Antiqua" w:eastAsia="Times New Roman" w:hAnsi="Book Antiqua" w:cs="Times New Roman"/>
          <w:sz w:val="24"/>
          <w:szCs w:val="24"/>
        </w:rPr>
        <w:t>children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 xml:space="preserve"> will assure them and avoid the pitfall of misdiagnosing ossification 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 xml:space="preserve">centers and epiphysis as </w:t>
      </w:r>
      <w:proofErr w:type="gramStart"/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fractures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11</w:t>
      </w:r>
      <w:r w:rsidR="00462340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462340"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One of the major technical difficulties encountered when detecting fractures of small bones is the irreg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>ularity of the bone surface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. Accordingly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,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 air may be present between the p</w:t>
      </w:r>
      <w:r w:rsidRPr="00053C1B">
        <w:rPr>
          <w:rFonts w:ascii="Book Antiqua" w:eastAsia="Times New Roman" w:hAnsi="Book Antiqua" w:cs="Times New Roman"/>
          <w:sz w:val="24"/>
          <w:szCs w:val="24"/>
        </w:rPr>
        <w:t>robe and the bone.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Air gives 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very highly echogenic reflections (white) and can cause a barrier when perf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orming ultrasound. A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dequate gel should be applied between the ultrasound probe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 xml:space="preserve"> and skin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 to reduce the 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>artifacts caused by ai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r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5243C" w:rsidRPr="00A74E1E">
        <w:rPr>
          <w:rFonts w:ascii="Book Antiqua" w:eastAsia="Times New Roman" w:hAnsi="Book Antiqua" w:cs="Times New Roman"/>
          <w:bCs/>
          <w:sz w:val="24"/>
          <w:szCs w:val="24"/>
        </w:rPr>
        <w:t>(Figure</w:t>
      </w:r>
      <w:r w:rsidR="007578AC" w:rsidRPr="00A74E1E">
        <w:rPr>
          <w:rFonts w:ascii="Book Antiqua" w:eastAsia="Times New Roman" w:hAnsi="Book Antiqua" w:cs="Times New Roman"/>
          <w:bCs/>
          <w:sz w:val="24"/>
          <w:szCs w:val="24"/>
        </w:rPr>
        <w:t xml:space="preserve"> 4</w:t>
      </w:r>
      <w:r w:rsidR="0055243C" w:rsidRPr="00A74E1E">
        <w:rPr>
          <w:rFonts w:ascii="Book Antiqua" w:eastAsia="Times New Roman" w:hAnsi="Book Antiqua" w:cs="Times New Roman"/>
          <w:bCs/>
          <w:sz w:val="24"/>
          <w:szCs w:val="24"/>
        </w:rPr>
        <w:t>)</w:t>
      </w:r>
      <w:r w:rsidR="001023C2" w:rsidRPr="00A74E1E">
        <w:rPr>
          <w:rFonts w:ascii="Book Antiqua" w:eastAsia="Times New Roman" w:hAnsi="Book Antiqua" w:cs="Times New Roman"/>
          <w:bCs/>
          <w:sz w:val="24"/>
          <w:szCs w:val="24"/>
        </w:rPr>
        <w:t>.</w:t>
      </w:r>
      <w:r w:rsidR="001023C2" w:rsidRPr="00A74E1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Some may even use water bath as an ultrasound transmit</w:t>
      </w:r>
      <w:r w:rsidR="00F64AA0" w:rsidRPr="00053C1B">
        <w:rPr>
          <w:rFonts w:ascii="Book Antiqua" w:eastAsia="Times New Roman" w:hAnsi="Book Antiqua" w:cs="Times New Roman"/>
          <w:sz w:val="24"/>
          <w:szCs w:val="24"/>
        </w:rPr>
        <w:t>ter to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t xml:space="preserve"> reduce the air arti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fact and p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ain while examining the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patient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11</w:t>
      </w:r>
      <w:r w:rsidR="0055243C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>. Ultrasound is not recommended to be done on open fractures. The diagnosis is already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 clinically made; this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 xml:space="preserve"> will delay the management, may cause infection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>,</w:t>
      </w:r>
      <w:r w:rsidR="00FB279C" w:rsidRPr="00053C1B">
        <w:rPr>
          <w:rFonts w:ascii="Book Antiqua" w:eastAsia="Times New Roman" w:hAnsi="Book Antiqua" w:cs="Times New Roman"/>
          <w:sz w:val="24"/>
          <w:szCs w:val="24"/>
        </w:rPr>
        <w:t xml:space="preserve"> and will be very painful.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27EA1A4F" w14:textId="77777777" w:rsidR="00A74E1E" w:rsidRPr="00A74E1E" w:rsidRDefault="00A74E1E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60FC4D1" w14:textId="7D013B43" w:rsidR="001023C2" w:rsidRPr="00A74E1E" w:rsidRDefault="00A74E1E" w:rsidP="00053C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74E1E">
        <w:rPr>
          <w:rFonts w:ascii="Book Antiqua" w:eastAsia="Times New Roman" w:hAnsi="Book Antiqua" w:cs="Times New Roman"/>
          <w:b/>
          <w:sz w:val="24"/>
          <w:szCs w:val="24"/>
        </w:rPr>
        <w:t>ULTRASOUND IN MCIS</w:t>
      </w:r>
    </w:p>
    <w:p w14:paraId="35FE6B01" w14:textId="21A221C1" w:rsidR="001023C2" w:rsidRPr="00053C1B" w:rsidRDefault="001023C2" w:rsidP="00053C1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The benefits of using POCUS in </w:t>
      </w:r>
      <w:r w:rsidR="00227E60" w:rsidRPr="00053C1B">
        <w:rPr>
          <w:rFonts w:ascii="Book Antiqua" w:eastAsia="Times New Roman" w:hAnsi="Book Antiqua" w:cs="Times New Roman"/>
          <w:sz w:val="24"/>
          <w:szCs w:val="24"/>
        </w:rPr>
        <w:t>MCIs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 are numerous. Multiple injured patients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may 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>need help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 xml:space="preserve"> in austere </w:t>
      </w:r>
      <w:r w:rsidR="00227E60" w:rsidRPr="00053C1B">
        <w:rPr>
          <w:rFonts w:ascii="Book Antiqua" w:eastAsia="Times New Roman" w:hAnsi="Book Antiqua" w:cs="Times New Roman"/>
          <w:sz w:val="24"/>
          <w:szCs w:val="24"/>
        </w:rPr>
        <w:t xml:space="preserve">geographical 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locations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where radiologica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>l investigations are not available</w:t>
      </w:r>
      <w:r w:rsidRPr="00053C1B">
        <w:rPr>
          <w:rFonts w:ascii="Book Antiqua" w:eastAsia="Times New Roman" w:hAnsi="Book Antiqua" w:cs="Times New Roman"/>
          <w:sz w:val="24"/>
          <w:szCs w:val="24"/>
        </w:rPr>
        <w:t>. POCUS is of great value in these circumstances.</w:t>
      </w:r>
      <w:r w:rsidRPr="00053C1B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Hand-held ultrasound units have been routinely used in 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 xml:space="preserve">hospital and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pre-hospital setting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s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as a normal practice</w:t>
      </w:r>
      <w:r w:rsidR="004126CA" w:rsidRPr="00053C1B">
        <w:rPr>
          <w:rFonts w:ascii="Book Antiqua" w:eastAsia="Times New Roman" w:hAnsi="Book Antiqua" w:cs="Times New Roman"/>
          <w:sz w:val="24"/>
          <w:szCs w:val="24"/>
        </w:rPr>
        <w:t xml:space="preserve"> wi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th encouraging positive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results</w:t>
      </w:r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7,12,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13]</w:t>
      </w:r>
      <w:r w:rsidRPr="00053C1B">
        <w:rPr>
          <w:rFonts w:ascii="Book Antiqua" w:eastAsia="Times New Roman" w:hAnsi="Book Antiqua" w:cs="Times New Roman"/>
          <w:sz w:val="24"/>
          <w:szCs w:val="24"/>
        </w:rPr>
        <w:t>. This</w:t>
      </w:r>
      <w:r w:rsidR="00A80BF6" w:rsidRPr="00053C1B">
        <w:rPr>
          <w:rFonts w:ascii="Book Antiqua" w:eastAsia="Times New Roman" w:hAnsi="Book Antiqua" w:cs="Times New Roman"/>
          <w:sz w:val="24"/>
          <w:szCs w:val="24"/>
        </w:rPr>
        <w:t xml:space="preserve"> has increased the experience in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using POCUS outside the routine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 xml:space="preserve"> hospital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practice in conditions 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>mimicking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27E60" w:rsidRPr="00053C1B">
        <w:rPr>
          <w:rFonts w:ascii="Book Antiqua" w:eastAsia="Times New Roman" w:hAnsi="Book Antiqua" w:cs="Times New Roman"/>
          <w:sz w:val="24"/>
          <w:szCs w:val="24"/>
        </w:rPr>
        <w:t>MCIs</w:t>
      </w:r>
      <w:r w:rsidRPr="00053C1B">
        <w:rPr>
          <w:rFonts w:ascii="Book Antiqua" w:eastAsia="Times New Roman" w:hAnsi="Book Antiqua" w:cs="Times New Roman"/>
          <w:sz w:val="24"/>
          <w:szCs w:val="24"/>
        </w:rPr>
        <w:t>. Furthermore, POCUS has been done on patients during helico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 xml:space="preserve">pter transportation 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in an unstable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environment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14]</w:t>
      </w:r>
      <w:r w:rsidRPr="00053C1B">
        <w:rPr>
          <w:rFonts w:ascii="Book Antiqua" w:eastAsia="Times New Roman" w:hAnsi="Book Antiqua" w:cs="Times New Roman"/>
          <w:sz w:val="24"/>
          <w:szCs w:val="24"/>
        </w:rPr>
        <w:t>. POCUS im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ages were transmitted through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satellite technology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using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 t</w:t>
      </w:r>
      <w:r w:rsidR="00227E60" w:rsidRPr="00053C1B">
        <w:rPr>
          <w:rFonts w:ascii="Book Antiqua" w:eastAsia="Times New Roman" w:hAnsi="Book Antiqua" w:cs="Times New Roman"/>
          <w:sz w:val="24"/>
          <w:szCs w:val="24"/>
        </w:rPr>
        <w:t>h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t xml:space="preserve">e 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lastRenderedPageBreak/>
        <w:t>principles of telemedicine by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 evaluating images at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47666" w:rsidRPr="00053C1B">
        <w:rPr>
          <w:rFonts w:ascii="Book Antiqua" w:eastAsia="Times New Roman" w:hAnsi="Book Antiqua" w:cs="Times New Roman"/>
          <w:sz w:val="24"/>
          <w:szCs w:val="24"/>
        </w:rPr>
        <w:t xml:space="preserve">distant </w:t>
      </w:r>
      <w:proofErr w:type="gramStart"/>
      <w:r w:rsidR="00A80BF6" w:rsidRPr="00053C1B">
        <w:rPr>
          <w:rFonts w:ascii="Book Antiqua" w:eastAsia="Times New Roman" w:hAnsi="Book Antiqua" w:cs="Times New Roman"/>
          <w:sz w:val="24"/>
          <w:szCs w:val="24"/>
        </w:rPr>
        <w:t>ce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nters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15]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C8582F" w:rsidRPr="00053C1B">
        <w:rPr>
          <w:rFonts w:ascii="Book Antiqua" w:eastAsia="Times New Roman" w:hAnsi="Book Antiqua" w:cs="Times New Roman"/>
          <w:sz w:val="24"/>
          <w:szCs w:val="24"/>
        </w:rPr>
        <w:t>Despite reduced clarity, overall accuracy in remotely detecting pericardial and peritoneal free fluid was 86%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[15]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="00C8582F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t>POCUS images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 xml:space="preserve"> have even been transmitted from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 xml:space="preserve"> the International Space Station to a </w:t>
      </w:r>
      <w:r w:rsidR="00C35FF3" w:rsidRPr="00053C1B">
        <w:rPr>
          <w:rFonts w:ascii="Book Antiqua" w:eastAsia="Times New Roman" w:hAnsi="Book Antiqua" w:cs="Times New Roman"/>
          <w:sz w:val="24"/>
          <w:szCs w:val="24"/>
        </w:rPr>
        <w:t>remote-control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 xml:space="preserve"> center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 xml:space="preserve"> located on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 xml:space="preserve">earth </w:t>
      </w:r>
      <w:r w:rsidR="00241D5A" w:rsidRPr="00053C1B">
        <w:rPr>
          <w:rFonts w:ascii="Book Antiqua" w:eastAsia="Times New Roman" w:hAnsi="Book Antiqua" w:cs="Times New Roman"/>
          <w:sz w:val="24"/>
          <w:szCs w:val="24"/>
        </w:rPr>
        <w:t xml:space="preserve">yielding </w:t>
      </w:r>
      <w:r w:rsidR="00F144F8" w:rsidRPr="00053C1B">
        <w:rPr>
          <w:rFonts w:ascii="Book Antiqua" w:eastAsia="Times New Roman" w:hAnsi="Book Antiqua" w:cs="Times New Roman"/>
          <w:sz w:val="24"/>
          <w:szCs w:val="24"/>
        </w:rPr>
        <w:t xml:space="preserve">acceptable image quality 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to make clinical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decisions</w:t>
      </w:r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16,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17]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="005E4F16" w:rsidRPr="00053C1B">
        <w:rPr>
          <w:rFonts w:ascii="Book Antiqua" w:eastAsia="Times New Roman" w:hAnsi="Book Antiqua" w:cs="Times New Roman"/>
          <w:sz w:val="24"/>
          <w:szCs w:val="24"/>
        </w:rPr>
        <w:t xml:space="preserve"> Smartphones 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have been 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 xml:space="preserve">recently </w:t>
      </w:r>
      <w:r w:rsidRPr="00053C1B">
        <w:rPr>
          <w:rFonts w:ascii="Book Antiqua" w:eastAsia="Times New Roman" w:hAnsi="Book Antiqua" w:cs="Times New Roman"/>
          <w:sz w:val="24"/>
          <w:szCs w:val="24"/>
        </w:rPr>
        <w:t>used</w:t>
      </w:r>
      <w:r w:rsidR="00147666" w:rsidRPr="00053C1B">
        <w:rPr>
          <w:rFonts w:ascii="Book Antiqua" w:eastAsia="Times New Roman" w:hAnsi="Book Antiqua" w:cs="Times New Roman"/>
          <w:sz w:val="24"/>
          <w:szCs w:val="24"/>
        </w:rPr>
        <w:t xml:space="preserve"> in transmitting ultrasound images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which is a very attractive </w:t>
      </w:r>
      <w:r w:rsidR="005E4F16" w:rsidRPr="00053C1B">
        <w:rPr>
          <w:rFonts w:ascii="Book Antiqua" w:eastAsia="Times New Roman" w:hAnsi="Book Antiqua" w:cs="Times New Roman"/>
          <w:sz w:val="24"/>
          <w:szCs w:val="24"/>
        </w:rPr>
        <w:t>approach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 xml:space="preserve"> in </w:t>
      </w:r>
      <w:proofErr w:type="gramStart"/>
      <w:r w:rsidR="00227E60" w:rsidRPr="00053C1B">
        <w:rPr>
          <w:rFonts w:ascii="Book Antiqua" w:eastAsia="Times New Roman" w:hAnsi="Book Antiqua" w:cs="Times New Roman"/>
          <w:sz w:val="24"/>
          <w:szCs w:val="24"/>
        </w:rPr>
        <w:t>MCIs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18]</w:t>
      </w:r>
      <w:r w:rsidR="004A3584"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7C5BE079" w14:textId="77777777" w:rsidR="00241D5A" w:rsidRPr="00053C1B" w:rsidRDefault="00241D5A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BBF7D5D" w14:textId="77777777" w:rsidR="00130929" w:rsidRPr="00053C1B" w:rsidRDefault="00E935AF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t>CLINICAL APPLICATIONS</w:t>
      </w:r>
    </w:p>
    <w:p w14:paraId="2C3938EB" w14:textId="2EA63240" w:rsidR="004A3584" w:rsidRPr="00053C1B" w:rsidRDefault="001023C2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t>ATLS have been advocated in many countries as the accepted guidelines in the management of multiply inju</w:t>
      </w:r>
      <w:r w:rsidR="00A80BF6" w:rsidRPr="00053C1B">
        <w:rPr>
          <w:rFonts w:ascii="Book Antiqua" w:hAnsi="Book Antiqua" w:cs="Times New Roman"/>
          <w:sz w:val="24"/>
          <w:szCs w:val="24"/>
        </w:rPr>
        <w:t xml:space="preserve">red patients. This includes </w:t>
      </w:r>
      <w:r w:rsidRPr="00053C1B">
        <w:rPr>
          <w:rFonts w:ascii="Book Antiqua" w:hAnsi="Book Antiqua" w:cs="Times New Roman"/>
          <w:sz w:val="24"/>
          <w:szCs w:val="24"/>
        </w:rPr>
        <w:t>primary physiological survey (Airway, Breathing, Circulation, Disability, and Exposur</w:t>
      </w:r>
      <w:r w:rsidR="004A3584" w:rsidRPr="00053C1B">
        <w:rPr>
          <w:rFonts w:ascii="Book Antiqua" w:hAnsi="Book Antiqua" w:cs="Times New Roman"/>
          <w:sz w:val="24"/>
          <w:szCs w:val="24"/>
        </w:rPr>
        <w:t>e) for</w:t>
      </w:r>
      <w:r w:rsidRPr="00053C1B">
        <w:rPr>
          <w:rFonts w:ascii="Book Antiqua" w:hAnsi="Book Antiqua" w:cs="Times New Roman"/>
          <w:sz w:val="24"/>
          <w:szCs w:val="24"/>
        </w:rPr>
        <w:t xml:space="preserve"> treating life-threatening condit</w:t>
      </w:r>
      <w:r w:rsidR="00A80BF6" w:rsidRPr="00053C1B">
        <w:rPr>
          <w:rFonts w:ascii="Book Antiqua" w:hAnsi="Book Antiqua" w:cs="Times New Roman"/>
          <w:sz w:val="24"/>
          <w:szCs w:val="24"/>
        </w:rPr>
        <w:t xml:space="preserve">ions. This is followed by </w:t>
      </w:r>
      <w:r w:rsidRPr="00053C1B">
        <w:rPr>
          <w:rFonts w:ascii="Book Antiqua" w:hAnsi="Book Antiqua" w:cs="Times New Roman"/>
          <w:sz w:val="24"/>
          <w:szCs w:val="24"/>
        </w:rPr>
        <w:t>secondary survey which includes examining the patient from head to toe, front and back.</w:t>
      </w:r>
      <w:r w:rsidR="00053C1B">
        <w:rPr>
          <w:rFonts w:ascii="Book Antiqua" w:hAnsi="Book Antiqua" w:cs="Times New Roman"/>
          <w:sz w:val="24"/>
          <w:szCs w:val="24"/>
        </w:rPr>
        <w:t xml:space="preserve"> </w:t>
      </w:r>
      <w:r w:rsidR="004A3584" w:rsidRPr="00053C1B">
        <w:rPr>
          <w:rFonts w:ascii="Book Antiqua" w:hAnsi="Book Antiqua" w:cs="Times New Roman"/>
          <w:sz w:val="24"/>
          <w:szCs w:val="24"/>
        </w:rPr>
        <w:t>POCUS</w:t>
      </w:r>
      <w:r w:rsidRPr="00053C1B">
        <w:rPr>
          <w:rFonts w:ascii="Book Antiqua" w:hAnsi="Book Antiqua" w:cs="Times New Roman"/>
          <w:sz w:val="24"/>
          <w:szCs w:val="24"/>
        </w:rPr>
        <w:t xml:space="preserve"> has been very useful in the primary survey to defi</w:t>
      </w:r>
      <w:r w:rsidR="00241D5A" w:rsidRPr="00053C1B">
        <w:rPr>
          <w:rFonts w:ascii="Book Antiqua" w:hAnsi="Book Antiqua" w:cs="Times New Roman"/>
          <w:sz w:val="24"/>
          <w:szCs w:val="24"/>
        </w:rPr>
        <w:t xml:space="preserve">ne the source of shock in </w:t>
      </w:r>
      <w:r w:rsidRPr="00053C1B">
        <w:rPr>
          <w:rFonts w:ascii="Book Antiqua" w:hAnsi="Book Antiqua" w:cs="Times New Roman"/>
          <w:sz w:val="24"/>
          <w:szCs w:val="24"/>
        </w:rPr>
        <w:t xml:space="preserve">multiply injured </w:t>
      </w:r>
      <w:proofErr w:type="gramStart"/>
      <w:r w:rsidRPr="00053C1B">
        <w:rPr>
          <w:rFonts w:ascii="Book Antiqua" w:hAnsi="Book Antiqua" w:cs="Times New Roman"/>
          <w:sz w:val="24"/>
          <w:szCs w:val="24"/>
        </w:rPr>
        <w:t>patient</w:t>
      </w:r>
      <w:r w:rsidR="00241D5A" w:rsidRPr="00053C1B">
        <w:rPr>
          <w:rFonts w:ascii="Book Antiqua" w:hAnsi="Book Antiqua" w:cs="Times New Roman"/>
          <w:sz w:val="24"/>
          <w:szCs w:val="24"/>
        </w:rPr>
        <w:t>s</w:t>
      </w:r>
      <w:r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9094A" w:rsidRPr="00053C1B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A74E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Pr="00053C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53C1B">
        <w:rPr>
          <w:rFonts w:ascii="Book Antiqua" w:hAnsi="Book Antiqua" w:cs="Times New Roman"/>
          <w:sz w:val="24"/>
          <w:szCs w:val="24"/>
        </w:rPr>
        <w:t>.</w:t>
      </w:r>
      <w:r w:rsidR="00053C1B">
        <w:rPr>
          <w:rFonts w:ascii="Book Antiqua" w:hAnsi="Book Antiqua" w:cs="Times New Roman"/>
          <w:sz w:val="24"/>
          <w:szCs w:val="24"/>
        </w:rPr>
        <w:t xml:space="preserve"> </w:t>
      </w:r>
    </w:p>
    <w:p w14:paraId="5D9B0B2F" w14:textId="68DDF407" w:rsidR="003B4C0E" w:rsidRPr="00053C1B" w:rsidRDefault="00227E60" w:rsidP="00A74E1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t xml:space="preserve">Diagnosing fractures by ultrasound should be part of the secondary survey. </w:t>
      </w:r>
      <w:r w:rsidR="004B67B8" w:rsidRPr="00053C1B">
        <w:rPr>
          <w:rFonts w:ascii="Book Antiqua" w:eastAsia="Times New Roman" w:hAnsi="Book Antiqua" w:cs="Times New Roman"/>
          <w:sz w:val="24"/>
          <w:szCs w:val="24"/>
        </w:rPr>
        <w:t xml:space="preserve">Certain protocols, like the CAVEAT protocol and FASTER protocol were developed to use portable ultrasound in the </w:t>
      </w:r>
      <w:r w:rsidR="00B51C21" w:rsidRPr="00053C1B">
        <w:rPr>
          <w:rFonts w:ascii="Book Antiqua" w:eastAsia="Times New Roman" w:hAnsi="Book Antiqua" w:cs="Times New Roman"/>
          <w:sz w:val="24"/>
          <w:szCs w:val="24"/>
        </w:rPr>
        <w:t>MCIs</w:t>
      </w:r>
      <w:r w:rsidR="004B67B8" w:rsidRPr="00053C1B">
        <w:rPr>
          <w:rFonts w:ascii="Book Antiqua" w:eastAsia="Times New Roman" w:hAnsi="Book Antiqua" w:cs="Times New Roman"/>
          <w:sz w:val="24"/>
          <w:szCs w:val="24"/>
        </w:rPr>
        <w:t xml:space="preserve">. They included extremity ultrasound 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examination in these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protocols</w:t>
      </w:r>
      <w:r w:rsidR="004B67B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4,5,</w:t>
      </w:r>
      <w:r w:rsidR="003E6CC2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21</w:t>
      </w:r>
      <w:r w:rsidR="004B67B8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4B67B8" w:rsidRPr="00053C1B">
        <w:rPr>
          <w:rFonts w:ascii="Book Antiqua" w:eastAsia="Times New Roman" w:hAnsi="Book Antiqua" w:cs="Times New Roman"/>
          <w:sz w:val="24"/>
          <w:szCs w:val="24"/>
        </w:rPr>
        <w:t xml:space="preserve">. The CAVEAT protocol (Chest, Abdomen, Vena cava, and Extremities for Acute Triage) included ultrasound extremity examination as part of the triage during the secondary </w:t>
      </w:r>
      <w:proofErr w:type="gramStart"/>
      <w:r w:rsidR="004B67B8" w:rsidRPr="00053C1B">
        <w:rPr>
          <w:rFonts w:ascii="Book Antiqua" w:eastAsia="Times New Roman" w:hAnsi="Book Antiqua" w:cs="Times New Roman"/>
          <w:sz w:val="24"/>
          <w:szCs w:val="24"/>
        </w:rPr>
        <w:t>survey</w:t>
      </w:r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4,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5]</w:t>
      </w:r>
      <w:r w:rsidR="004B67B8" w:rsidRPr="00053C1B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4B67B8" w:rsidRPr="00053C1B">
        <w:rPr>
          <w:rFonts w:ascii="Book Antiqua" w:hAnsi="Book Antiqua" w:cs="Times New Roman"/>
          <w:sz w:val="24"/>
          <w:szCs w:val="24"/>
        </w:rPr>
        <w:t xml:space="preserve">The FASTER protocol </w:t>
      </w:r>
      <w:r w:rsidR="003E6CC2" w:rsidRPr="00053C1B">
        <w:rPr>
          <w:rFonts w:ascii="Book Antiqua" w:hAnsi="Book Antiqua" w:cs="Times New Roman"/>
          <w:sz w:val="24"/>
          <w:szCs w:val="24"/>
        </w:rPr>
        <w:t>added</w:t>
      </w:r>
      <w:r w:rsidR="004B67B8" w:rsidRPr="00053C1B">
        <w:rPr>
          <w:rFonts w:ascii="Book Antiqua" w:hAnsi="Book Antiqua" w:cs="Times New Roman"/>
          <w:sz w:val="24"/>
          <w:szCs w:val="24"/>
        </w:rPr>
        <w:t xml:space="preserve"> the Extremity and Respiratory evaluation to the </w:t>
      </w:r>
      <w:r w:rsidR="003E6CC2" w:rsidRPr="00053C1B">
        <w:rPr>
          <w:rFonts w:ascii="Book Antiqua" w:hAnsi="Book Antiqua" w:cs="Times New Roman"/>
          <w:sz w:val="24"/>
          <w:szCs w:val="24"/>
        </w:rPr>
        <w:t xml:space="preserve">classical </w:t>
      </w:r>
      <w:r w:rsidR="004B67B8" w:rsidRPr="00053C1B">
        <w:rPr>
          <w:rFonts w:ascii="Book Antiqua" w:hAnsi="Book Antiqua" w:cs="Times New Roman"/>
          <w:sz w:val="24"/>
          <w:szCs w:val="24"/>
        </w:rPr>
        <w:t xml:space="preserve">Focused Assessment </w:t>
      </w:r>
      <w:proofErr w:type="spellStart"/>
      <w:r w:rsidR="004B67B8" w:rsidRPr="00053C1B">
        <w:rPr>
          <w:rFonts w:ascii="Book Antiqua" w:hAnsi="Book Antiqua" w:cs="Times New Roman"/>
          <w:sz w:val="24"/>
          <w:szCs w:val="24"/>
        </w:rPr>
        <w:t>Sonography</w:t>
      </w:r>
      <w:proofErr w:type="spellEnd"/>
      <w:r w:rsidR="004B67B8" w:rsidRPr="00053C1B">
        <w:rPr>
          <w:rFonts w:ascii="Book Antiqua" w:hAnsi="Book Antiqua" w:cs="Times New Roman"/>
          <w:sz w:val="24"/>
          <w:szCs w:val="24"/>
        </w:rPr>
        <w:t xml:space="preserve"> for Trauma (FAST) </w:t>
      </w:r>
      <w:proofErr w:type="gramStart"/>
      <w:r w:rsidR="004B67B8" w:rsidRPr="00053C1B">
        <w:rPr>
          <w:rFonts w:ascii="Book Antiqua" w:hAnsi="Book Antiqua" w:cs="Times New Roman"/>
          <w:sz w:val="24"/>
          <w:szCs w:val="24"/>
        </w:rPr>
        <w:t>e</w:t>
      </w:r>
      <w:r w:rsidR="00A74E1E">
        <w:rPr>
          <w:rFonts w:ascii="Book Antiqua" w:hAnsi="Book Antiqua" w:cs="Times New Roman"/>
          <w:sz w:val="24"/>
          <w:szCs w:val="24"/>
        </w:rPr>
        <w:t>xamination</w:t>
      </w:r>
      <w:r w:rsidR="004B67B8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E6CC2" w:rsidRPr="00053C1B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4B67B8" w:rsidRPr="00053C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B67B8" w:rsidRPr="00053C1B">
        <w:rPr>
          <w:rFonts w:ascii="Book Antiqua" w:hAnsi="Book Antiqua" w:cs="Times New Roman"/>
          <w:sz w:val="24"/>
          <w:szCs w:val="24"/>
        </w:rPr>
        <w:t>.</w:t>
      </w:r>
      <w:r w:rsidR="00053C1B">
        <w:rPr>
          <w:rFonts w:ascii="Book Antiqua" w:hAnsi="Book Antiqua" w:cs="Times New Roman"/>
          <w:sz w:val="24"/>
          <w:szCs w:val="24"/>
        </w:rPr>
        <w:t xml:space="preserve"> </w:t>
      </w:r>
      <w:r w:rsidR="003E6CC2" w:rsidRPr="00053C1B">
        <w:rPr>
          <w:rFonts w:ascii="Book Antiqua" w:hAnsi="Book Antiqua" w:cs="Times New Roman"/>
          <w:sz w:val="24"/>
          <w:szCs w:val="24"/>
        </w:rPr>
        <w:t>Hand held ultrasound could properly diagnose long bone f</w:t>
      </w:r>
      <w:r w:rsidR="00A74E1E">
        <w:rPr>
          <w:rFonts w:ascii="Book Antiqua" w:hAnsi="Book Antiqua" w:cs="Times New Roman"/>
          <w:sz w:val="24"/>
          <w:szCs w:val="24"/>
        </w:rPr>
        <w:t xml:space="preserve">ractures in military </w:t>
      </w:r>
      <w:proofErr w:type="gramStart"/>
      <w:r w:rsidR="00A74E1E">
        <w:rPr>
          <w:rFonts w:ascii="Book Antiqua" w:hAnsi="Book Antiqua" w:cs="Times New Roman"/>
          <w:sz w:val="24"/>
          <w:szCs w:val="24"/>
        </w:rPr>
        <w:t>conditions</w:t>
      </w:r>
      <w:r w:rsidR="003E6CC2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E6CC2" w:rsidRPr="00053C1B">
        <w:rPr>
          <w:rFonts w:ascii="Book Antiqua" w:hAnsi="Book Antiqua" w:cs="Times New Roman"/>
          <w:sz w:val="24"/>
          <w:szCs w:val="24"/>
          <w:vertAlign w:val="superscript"/>
        </w:rPr>
        <w:t>22]</w:t>
      </w:r>
      <w:r w:rsidR="003E6CC2" w:rsidRPr="00053C1B">
        <w:rPr>
          <w:rFonts w:ascii="Book Antiqua" w:hAnsi="Book Antiqua" w:cs="Times New Roman"/>
          <w:sz w:val="24"/>
          <w:szCs w:val="24"/>
        </w:rPr>
        <w:t>.</w:t>
      </w:r>
      <w:r w:rsidR="004B67B8" w:rsidRPr="00053C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B67B8" w:rsidRPr="00053C1B">
        <w:rPr>
          <w:rFonts w:ascii="Book Antiqua" w:hAnsi="Book Antiqua" w:cs="Times New Roman"/>
          <w:sz w:val="24"/>
          <w:szCs w:val="24"/>
        </w:rPr>
        <w:t>Dulchavsky</w:t>
      </w:r>
      <w:proofErr w:type="spellEnd"/>
      <w:r w:rsidR="004B67B8" w:rsidRPr="00A74E1E">
        <w:rPr>
          <w:rFonts w:ascii="Book Antiqua" w:hAnsi="Book Antiqua" w:cs="Times New Roman"/>
          <w:i/>
          <w:sz w:val="24"/>
          <w:szCs w:val="24"/>
        </w:rPr>
        <w:t xml:space="preserve"> et </w:t>
      </w:r>
      <w:proofErr w:type="gramStart"/>
      <w:r w:rsidR="002F157E" w:rsidRPr="00A74E1E">
        <w:rPr>
          <w:rFonts w:ascii="Book Antiqua" w:hAnsi="Book Antiqua" w:cs="Times New Roman"/>
          <w:i/>
          <w:sz w:val="24"/>
          <w:szCs w:val="24"/>
        </w:rPr>
        <w:t>al</w:t>
      </w:r>
      <w:r w:rsidR="00A74E1E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74E1E" w:rsidRPr="00053C1B">
        <w:rPr>
          <w:rFonts w:ascii="Book Antiqua" w:hAnsi="Book Antiqua" w:cs="Times New Roman"/>
          <w:sz w:val="24"/>
          <w:szCs w:val="24"/>
          <w:vertAlign w:val="superscript"/>
        </w:rPr>
        <w:t>21]</w:t>
      </w:r>
      <w:r w:rsidR="002F157E" w:rsidRPr="00053C1B">
        <w:rPr>
          <w:rFonts w:ascii="Book Antiqua" w:hAnsi="Book Antiqua" w:cs="Times New Roman"/>
          <w:sz w:val="24"/>
          <w:szCs w:val="24"/>
        </w:rPr>
        <w:t xml:space="preserve"> used</w:t>
      </w:r>
      <w:r w:rsidR="004B67B8" w:rsidRPr="00053C1B">
        <w:rPr>
          <w:rFonts w:ascii="Book Antiqua" w:hAnsi="Book Antiqua" w:cs="Times New Roman"/>
          <w:sz w:val="24"/>
          <w:szCs w:val="24"/>
        </w:rPr>
        <w:t xml:space="preserve"> portable machines with linear probes in 95 patients who had extremity injuries</w:t>
      </w:r>
      <w:r w:rsidR="002F157E" w:rsidRPr="00053C1B">
        <w:rPr>
          <w:rFonts w:ascii="Book Antiqua" w:hAnsi="Book Antiqua" w:cs="Times New Roman"/>
          <w:sz w:val="24"/>
          <w:szCs w:val="24"/>
        </w:rPr>
        <w:t xml:space="preserve"> (158 extremity examinations)</w:t>
      </w:r>
      <w:r w:rsidR="004B67B8"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A74E1E" w:rsidRPr="00A74E1E">
        <w:rPr>
          <w:rFonts w:ascii="Book Antiqua" w:hAnsi="Book Antiqua" w:cs="Times New Roman"/>
          <w:sz w:val="24"/>
          <w:szCs w:val="24"/>
        </w:rPr>
        <w:t>Ninety-four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percent</w:t>
      </w:r>
      <w:r w:rsidR="002F157E" w:rsidRPr="00053C1B">
        <w:rPr>
          <w:rFonts w:ascii="Book Antiqua" w:hAnsi="Book Antiqua" w:cs="Times New Roman"/>
          <w:sz w:val="24"/>
          <w:szCs w:val="24"/>
        </w:rPr>
        <w:t xml:space="preserve"> of </w:t>
      </w:r>
      <w:r w:rsidR="004A3584" w:rsidRPr="00053C1B">
        <w:rPr>
          <w:rFonts w:ascii="Book Antiqua" w:hAnsi="Book Antiqua" w:cs="Times New Roman"/>
          <w:sz w:val="24"/>
          <w:szCs w:val="24"/>
        </w:rPr>
        <w:t xml:space="preserve">these </w:t>
      </w:r>
      <w:r w:rsidR="002F157E" w:rsidRPr="00053C1B">
        <w:rPr>
          <w:rFonts w:ascii="Book Antiqua" w:hAnsi="Book Antiqua" w:cs="Times New Roman"/>
          <w:sz w:val="24"/>
          <w:szCs w:val="24"/>
        </w:rPr>
        <w:t>pat</w:t>
      </w:r>
      <w:r w:rsidR="00A80BF6" w:rsidRPr="00053C1B">
        <w:rPr>
          <w:rFonts w:ascii="Book Antiqua" w:hAnsi="Book Antiqua" w:cs="Times New Roman"/>
          <w:sz w:val="24"/>
          <w:szCs w:val="24"/>
        </w:rPr>
        <w:t>ients were accurately diagnosed</w:t>
      </w:r>
      <w:r w:rsidR="002F157E" w:rsidRPr="00053C1B">
        <w:rPr>
          <w:rFonts w:ascii="Book Antiqua" w:hAnsi="Book Antiqua" w:cs="Times New Roman"/>
          <w:sz w:val="24"/>
          <w:szCs w:val="24"/>
        </w:rPr>
        <w:t>.</w:t>
      </w:r>
      <w:r w:rsidR="003B4C0E" w:rsidRPr="00053C1B">
        <w:rPr>
          <w:rFonts w:ascii="Book Antiqua" w:hAnsi="Book Antiqua" w:cs="Times New Roman"/>
          <w:sz w:val="24"/>
          <w:szCs w:val="24"/>
        </w:rPr>
        <w:t xml:space="preserve"> Ultrasound can diagnose occult fractures that can be missed by conventional X-rays because it is ver</w:t>
      </w:r>
      <w:r w:rsidR="00A74E1E">
        <w:rPr>
          <w:rFonts w:ascii="Book Antiqua" w:hAnsi="Book Antiqua" w:cs="Times New Roman"/>
          <w:sz w:val="24"/>
          <w:szCs w:val="24"/>
        </w:rPr>
        <w:t xml:space="preserve">y sensitive to cortical </w:t>
      </w:r>
      <w:proofErr w:type="gramStart"/>
      <w:r w:rsidR="00A74E1E">
        <w:rPr>
          <w:rFonts w:ascii="Book Antiqua" w:hAnsi="Book Antiqua" w:cs="Times New Roman"/>
          <w:sz w:val="24"/>
          <w:szCs w:val="24"/>
        </w:rPr>
        <w:t>defects</w:t>
      </w:r>
      <w:r w:rsidR="00A74E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hAnsi="Book Antiqua" w:cs="Times New Roman"/>
          <w:sz w:val="24"/>
          <w:szCs w:val="24"/>
          <w:vertAlign w:val="superscript"/>
        </w:rPr>
        <w:t>5,</w:t>
      </w:r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23]</w:t>
      </w:r>
      <w:r w:rsidR="003B4C0E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3B4C0E" w:rsidRPr="00A74E1E">
        <w:rPr>
          <w:rFonts w:ascii="Book Antiqua" w:hAnsi="Book Antiqua" w:cs="Times New Roman"/>
          <w:sz w:val="24"/>
          <w:szCs w:val="24"/>
        </w:rPr>
        <w:t>(</w:t>
      </w:r>
      <w:r w:rsidR="003E6CC2" w:rsidRPr="00A74E1E">
        <w:rPr>
          <w:rFonts w:ascii="Book Antiqua" w:hAnsi="Book Antiqua" w:cs="Times New Roman"/>
          <w:sz w:val="24"/>
          <w:szCs w:val="24"/>
        </w:rPr>
        <w:t>Figure 4</w:t>
      </w:r>
      <w:r w:rsidR="003B4C0E" w:rsidRPr="00A74E1E">
        <w:rPr>
          <w:rFonts w:ascii="Book Antiqua" w:hAnsi="Book Antiqua" w:cs="Times New Roman"/>
          <w:sz w:val="24"/>
          <w:szCs w:val="24"/>
        </w:rPr>
        <w:t xml:space="preserve">). </w:t>
      </w:r>
    </w:p>
    <w:p w14:paraId="1277FE86" w14:textId="1825F184" w:rsidR="007B591D" w:rsidRPr="00053C1B" w:rsidRDefault="003B4C0E" w:rsidP="00A74E1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t xml:space="preserve">May and </w:t>
      </w:r>
      <w:proofErr w:type="gramStart"/>
      <w:r w:rsidRPr="00053C1B">
        <w:rPr>
          <w:rFonts w:ascii="Book Antiqua" w:hAnsi="Book Antiqua" w:cs="Times New Roman"/>
          <w:sz w:val="24"/>
          <w:szCs w:val="24"/>
        </w:rPr>
        <w:t>Grayson</w:t>
      </w:r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24]</w:t>
      </w:r>
      <w:r w:rsidRPr="00053C1B">
        <w:rPr>
          <w:rFonts w:ascii="Book Antiqua" w:hAnsi="Book Antiqua" w:cs="Times New Roman"/>
          <w:sz w:val="24"/>
          <w:szCs w:val="24"/>
        </w:rPr>
        <w:t>, in a Best Evidence Report publishe</w:t>
      </w:r>
      <w:r w:rsidR="004A3584" w:rsidRPr="00053C1B">
        <w:rPr>
          <w:rFonts w:ascii="Book Antiqua" w:hAnsi="Book Antiqua" w:cs="Times New Roman"/>
          <w:sz w:val="24"/>
          <w:szCs w:val="24"/>
        </w:rPr>
        <w:t>d in 2009, critically appraised</w:t>
      </w:r>
      <w:r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3E6CC2" w:rsidRPr="00053C1B">
        <w:rPr>
          <w:rFonts w:ascii="Book Antiqua" w:hAnsi="Book Antiqua" w:cs="Times New Roman"/>
          <w:sz w:val="24"/>
          <w:szCs w:val="24"/>
        </w:rPr>
        <w:t xml:space="preserve">four </w:t>
      </w:r>
      <w:r w:rsidRPr="00053C1B">
        <w:rPr>
          <w:rFonts w:ascii="Book Antiqua" w:hAnsi="Book Antiqua" w:cs="Times New Roman"/>
          <w:sz w:val="24"/>
          <w:szCs w:val="24"/>
        </w:rPr>
        <w:t xml:space="preserve">papers. They reported that </w:t>
      </w:r>
      <w:r w:rsidR="00A80BF6" w:rsidRPr="00053C1B">
        <w:rPr>
          <w:rFonts w:ascii="Book Antiqua" w:hAnsi="Book Antiqua" w:cs="Times New Roman"/>
          <w:sz w:val="24"/>
          <w:szCs w:val="24"/>
        </w:rPr>
        <w:t xml:space="preserve">the </w:t>
      </w:r>
      <w:r w:rsidRPr="00053C1B">
        <w:rPr>
          <w:rFonts w:ascii="Book Antiqua" w:hAnsi="Book Antiqua" w:cs="Times New Roman"/>
          <w:sz w:val="24"/>
          <w:szCs w:val="24"/>
        </w:rPr>
        <w:t xml:space="preserve">results of using ultrasound to diagnose fractures of the wrist in children are very encouraging with high sensitivity reaching above 90%. </w:t>
      </w:r>
      <w:r w:rsidRPr="00053C1B">
        <w:rPr>
          <w:rFonts w:ascii="Book Antiqua" w:hAnsi="Book Antiqua" w:cs="Times New Roman"/>
          <w:sz w:val="24"/>
          <w:szCs w:val="24"/>
        </w:rPr>
        <w:lastRenderedPageBreak/>
        <w:t xml:space="preserve">Furthermore, they stressed the need for larger studies to prove their </w:t>
      </w:r>
      <w:proofErr w:type="gramStart"/>
      <w:r w:rsidRPr="00053C1B">
        <w:rPr>
          <w:rFonts w:ascii="Book Antiqua" w:hAnsi="Book Antiqua" w:cs="Times New Roman"/>
          <w:sz w:val="24"/>
          <w:szCs w:val="24"/>
        </w:rPr>
        <w:t>conclusion</w:t>
      </w:r>
      <w:r w:rsidR="00A74E1E">
        <w:rPr>
          <w:rFonts w:ascii="Book Antiqua" w:hAnsi="Book Antiqua" w:cs="Times New Roman"/>
          <w:sz w:val="24"/>
          <w:szCs w:val="24"/>
        </w:rPr>
        <w:t>s</w:t>
      </w:r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Pr="00053C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C43BB5" w:rsidRPr="00053C1B">
        <w:rPr>
          <w:rFonts w:ascii="Book Antiqua" w:hAnsi="Book Antiqua" w:cs="Times New Roman"/>
          <w:sz w:val="24"/>
          <w:szCs w:val="24"/>
        </w:rPr>
        <w:t>A systematic review and meta-analysis</w:t>
      </w:r>
      <w:r w:rsidR="00990724" w:rsidRPr="00053C1B">
        <w:rPr>
          <w:rFonts w:ascii="Book Antiqua" w:hAnsi="Book Antiqua" w:cs="Times New Roman"/>
          <w:sz w:val="24"/>
          <w:szCs w:val="24"/>
        </w:rPr>
        <w:t>, which</w:t>
      </w:r>
      <w:r w:rsidR="00C43BB5" w:rsidRPr="00053C1B">
        <w:rPr>
          <w:rFonts w:ascii="Book Antiqua" w:hAnsi="Book Antiqua" w:cs="Times New Roman"/>
          <w:sz w:val="24"/>
          <w:szCs w:val="24"/>
        </w:rPr>
        <w:t xml:space="preserve"> was published in </w:t>
      </w:r>
      <w:r w:rsidRPr="00053C1B">
        <w:rPr>
          <w:rFonts w:ascii="Book Antiqua" w:hAnsi="Book Antiqua" w:cs="Times New Roman"/>
          <w:sz w:val="24"/>
          <w:szCs w:val="24"/>
        </w:rPr>
        <w:t>2013,</w:t>
      </w:r>
      <w:r w:rsidR="00990724" w:rsidRPr="00053C1B">
        <w:rPr>
          <w:rFonts w:ascii="Book Antiqua" w:hAnsi="Book Antiqua" w:cs="Times New Roman"/>
          <w:sz w:val="24"/>
          <w:szCs w:val="24"/>
        </w:rPr>
        <w:t xml:space="preserve"> showed that ultrasound was accurate in diagnosing extremity fractures.</w:t>
      </w:r>
      <w:r w:rsidR="00C43BB5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990724" w:rsidRPr="00053C1B">
        <w:rPr>
          <w:rFonts w:ascii="Book Antiqua" w:hAnsi="Book Antiqua" w:cs="Times New Roman"/>
          <w:sz w:val="24"/>
          <w:szCs w:val="24"/>
        </w:rPr>
        <w:t xml:space="preserve">This study </w:t>
      </w:r>
      <w:r w:rsidR="00415864" w:rsidRPr="00053C1B">
        <w:rPr>
          <w:rFonts w:ascii="Book Antiqua" w:hAnsi="Book Antiqua" w:cs="Times New Roman"/>
          <w:sz w:val="24"/>
          <w:szCs w:val="24"/>
        </w:rPr>
        <w:t>searched MEDLINE AND EMBASE during t</w:t>
      </w:r>
      <w:r w:rsidR="00A74E1E">
        <w:rPr>
          <w:rFonts w:ascii="Book Antiqua" w:hAnsi="Book Antiqua" w:cs="Times New Roman"/>
          <w:sz w:val="24"/>
          <w:szCs w:val="24"/>
        </w:rPr>
        <w:t>he period of 1965 to 2012</w:t>
      </w:r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[25</w:t>
      </w:r>
      <w:r w:rsidR="00415864" w:rsidRPr="00053C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15864" w:rsidRPr="00053C1B">
        <w:rPr>
          <w:rFonts w:ascii="Book Antiqua" w:hAnsi="Book Antiqua" w:cs="Times New Roman"/>
          <w:sz w:val="24"/>
          <w:szCs w:val="24"/>
        </w:rPr>
        <w:t>. They included 8 studies in their final review.</w:t>
      </w:r>
      <w:r w:rsidR="00C43BB5" w:rsidRPr="00053C1B">
        <w:rPr>
          <w:rFonts w:ascii="Book Antiqua" w:hAnsi="Book Antiqua" w:cs="Times New Roman"/>
          <w:sz w:val="24"/>
          <w:szCs w:val="24"/>
        </w:rPr>
        <w:t xml:space="preserve"> Six of these were in children</w:t>
      </w:r>
      <w:r w:rsidR="00415864"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C43BB5" w:rsidRPr="00053C1B">
        <w:rPr>
          <w:rFonts w:ascii="Book Antiqua" w:hAnsi="Book Antiqua" w:cs="Times New Roman"/>
          <w:sz w:val="24"/>
          <w:szCs w:val="24"/>
        </w:rPr>
        <w:t>All studies used convenient</w:t>
      </w:r>
      <w:r w:rsidRPr="00053C1B">
        <w:rPr>
          <w:rFonts w:ascii="Book Antiqua" w:hAnsi="Book Antiqua" w:cs="Times New Roman"/>
          <w:sz w:val="24"/>
          <w:szCs w:val="24"/>
        </w:rPr>
        <w:t>,</w:t>
      </w:r>
      <w:r w:rsidR="00C43BB5" w:rsidRPr="00053C1B">
        <w:rPr>
          <w:rFonts w:ascii="Book Antiqua" w:hAnsi="Book Antiqua" w:cs="Times New Roman"/>
          <w:sz w:val="24"/>
          <w:szCs w:val="24"/>
        </w:rPr>
        <w:t xml:space="preserve"> and not consecutive</w:t>
      </w:r>
      <w:r w:rsidRPr="00053C1B">
        <w:rPr>
          <w:rFonts w:ascii="Book Antiqua" w:hAnsi="Book Antiqua" w:cs="Times New Roman"/>
          <w:sz w:val="24"/>
          <w:szCs w:val="24"/>
        </w:rPr>
        <w:t>,</w:t>
      </w:r>
      <w:r w:rsidR="00C43BB5" w:rsidRPr="00053C1B">
        <w:rPr>
          <w:rFonts w:ascii="Book Antiqua" w:hAnsi="Book Antiqua" w:cs="Times New Roman"/>
          <w:sz w:val="24"/>
          <w:szCs w:val="24"/>
        </w:rPr>
        <w:t xml:space="preserve"> samples.</w:t>
      </w:r>
      <w:r w:rsidR="00990724" w:rsidRPr="00053C1B">
        <w:rPr>
          <w:rFonts w:ascii="Book Antiqua" w:hAnsi="Book Antiqua" w:cs="Times New Roman"/>
          <w:sz w:val="24"/>
          <w:szCs w:val="24"/>
        </w:rPr>
        <w:t xml:space="preserve"> Ultrasound sensitivity for detecting extremity fractures ranged between 83%</w:t>
      </w:r>
      <w:r w:rsidRPr="00053C1B">
        <w:rPr>
          <w:rFonts w:ascii="Book Antiqua" w:hAnsi="Book Antiqua" w:cs="Times New Roman"/>
          <w:sz w:val="24"/>
          <w:szCs w:val="24"/>
        </w:rPr>
        <w:t xml:space="preserve"> and</w:t>
      </w:r>
      <w:r w:rsidR="00990724" w:rsidRPr="00053C1B">
        <w:rPr>
          <w:rFonts w:ascii="Book Antiqua" w:hAnsi="Book Antiqua" w:cs="Times New Roman"/>
          <w:sz w:val="24"/>
          <w:szCs w:val="24"/>
        </w:rPr>
        <w:t xml:space="preserve"> 100%</w:t>
      </w:r>
      <w:r w:rsidRPr="00053C1B">
        <w:rPr>
          <w:rFonts w:ascii="Book Antiqua" w:hAnsi="Book Antiqua" w:cs="Times New Roman"/>
          <w:sz w:val="24"/>
          <w:szCs w:val="24"/>
        </w:rPr>
        <w:t>. T</w:t>
      </w:r>
      <w:r w:rsidR="00990724" w:rsidRPr="00053C1B">
        <w:rPr>
          <w:rFonts w:ascii="Book Antiqua" w:hAnsi="Book Antiqua" w:cs="Times New Roman"/>
          <w:sz w:val="24"/>
          <w:szCs w:val="24"/>
        </w:rPr>
        <w:t xml:space="preserve">he positive likelihood ratio ranged between </w:t>
      </w:r>
      <w:r w:rsidRPr="00053C1B">
        <w:rPr>
          <w:rFonts w:ascii="Book Antiqua" w:hAnsi="Book Antiqua" w:cs="Times New Roman"/>
          <w:sz w:val="24"/>
          <w:szCs w:val="24"/>
        </w:rPr>
        <w:t xml:space="preserve">3.2 and </w:t>
      </w:r>
      <w:r w:rsidR="00990724" w:rsidRPr="00053C1B">
        <w:rPr>
          <w:rFonts w:ascii="Book Antiqua" w:hAnsi="Book Antiqua" w:cs="Times New Roman"/>
          <w:sz w:val="24"/>
          <w:szCs w:val="24"/>
        </w:rPr>
        <w:t>56</w:t>
      </w:r>
      <w:r w:rsidR="004F370E" w:rsidRPr="00053C1B">
        <w:rPr>
          <w:rFonts w:ascii="Book Antiqua" w:hAnsi="Book Antiqua" w:cs="Times New Roman"/>
          <w:sz w:val="24"/>
          <w:szCs w:val="24"/>
        </w:rPr>
        <w:t>.</w:t>
      </w:r>
    </w:p>
    <w:p w14:paraId="206C1EA4" w14:textId="072367F9" w:rsidR="002F157E" w:rsidRPr="00053C1B" w:rsidRDefault="00FB7B02" w:rsidP="00A74E1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t>An excellent</w:t>
      </w:r>
      <w:r w:rsidR="003B4C0E" w:rsidRPr="00053C1B">
        <w:rPr>
          <w:rFonts w:ascii="Book Antiqua" w:hAnsi="Book Antiqua" w:cs="Times New Roman"/>
          <w:sz w:val="24"/>
          <w:szCs w:val="24"/>
        </w:rPr>
        <w:t xml:space="preserve"> recent systematic review and meta</w:t>
      </w:r>
      <w:r w:rsidR="004628AE" w:rsidRPr="00053C1B">
        <w:rPr>
          <w:rFonts w:ascii="Book Antiqua" w:hAnsi="Book Antiqua" w:cs="Times New Roman"/>
          <w:sz w:val="24"/>
          <w:szCs w:val="24"/>
        </w:rPr>
        <w:t>-a</w:t>
      </w:r>
      <w:r w:rsidR="003B4C0E" w:rsidRPr="00053C1B">
        <w:rPr>
          <w:rFonts w:ascii="Book Antiqua" w:hAnsi="Book Antiqua" w:cs="Times New Roman"/>
          <w:sz w:val="24"/>
          <w:szCs w:val="24"/>
        </w:rPr>
        <w:t>nalysis</w:t>
      </w:r>
      <w:r w:rsidRPr="00053C1B">
        <w:rPr>
          <w:rFonts w:ascii="Book Antiqua" w:hAnsi="Book Antiqua" w:cs="Times New Roman"/>
          <w:sz w:val="24"/>
          <w:szCs w:val="24"/>
        </w:rPr>
        <w:t xml:space="preserve"> of high quality</w:t>
      </w:r>
      <w:r w:rsidR="003B4C0E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sz w:val="24"/>
          <w:szCs w:val="24"/>
        </w:rPr>
        <w:t>evaluated the diagnostic accuracy of ultrasou</w:t>
      </w:r>
      <w:r w:rsidR="0086039E">
        <w:rPr>
          <w:rFonts w:ascii="Book Antiqua" w:hAnsi="Book Antiqua" w:cs="Times New Roman"/>
          <w:sz w:val="24"/>
          <w:szCs w:val="24"/>
        </w:rPr>
        <w:t xml:space="preserve">nd for distal forearm </w:t>
      </w:r>
      <w:proofErr w:type="gramStart"/>
      <w:r w:rsidR="0086039E">
        <w:rPr>
          <w:rFonts w:ascii="Book Antiqua" w:hAnsi="Book Antiqua" w:cs="Times New Roman"/>
          <w:sz w:val="24"/>
          <w:szCs w:val="24"/>
        </w:rPr>
        <w:t>fractures</w:t>
      </w:r>
      <w:r w:rsidR="004628AE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26</w:t>
      </w:r>
      <w:r w:rsidR="004628AE" w:rsidRPr="00053C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628AE" w:rsidRPr="00053C1B">
        <w:rPr>
          <w:rFonts w:ascii="Book Antiqua" w:hAnsi="Book Antiqua" w:cs="Times New Roman"/>
          <w:sz w:val="24"/>
          <w:szCs w:val="24"/>
        </w:rPr>
        <w:t>.</w:t>
      </w:r>
      <w:r w:rsidR="00275C38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sz w:val="24"/>
          <w:szCs w:val="24"/>
        </w:rPr>
        <w:t>The authors</w:t>
      </w:r>
      <w:r w:rsidR="007B591D" w:rsidRPr="00053C1B">
        <w:rPr>
          <w:rFonts w:ascii="Book Antiqua" w:hAnsi="Book Antiqua" w:cs="Times New Roman"/>
          <w:sz w:val="24"/>
          <w:szCs w:val="24"/>
        </w:rPr>
        <w:t xml:space="preserve"> searched PUBMED, EMBASE and Cochrane database</w:t>
      </w:r>
      <w:r w:rsidRPr="00053C1B">
        <w:rPr>
          <w:rFonts w:ascii="Book Antiqua" w:hAnsi="Book Antiqua" w:cs="Times New Roman"/>
          <w:sz w:val="24"/>
          <w:szCs w:val="24"/>
        </w:rPr>
        <w:t xml:space="preserve"> and</w:t>
      </w:r>
      <w:r w:rsidR="007B591D" w:rsidRPr="00053C1B">
        <w:rPr>
          <w:rFonts w:ascii="Book Antiqua" w:hAnsi="Book Antiqua" w:cs="Times New Roman"/>
          <w:sz w:val="24"/>
          <w:szCs w:val="24"/>
        </w:rPr>
        <w:t xml:space="preserve"> included 16 studies in their final meta-analysis. Almost all studies used convenient samples but </w:t>
      </w:r>
      <w:r w:rsidRPr="00053C1B">
        <w:rPr>
          <w:rFonts w:ascii="Book Antiqua" w:hAnsi="Book Antiqua" w:cs="Times New Roman"/>
          <w:sz w:val="24"/>
          <w:szCs w:val="24"/>
        </w:rPr>
        <w:t xml:space="preserve">their </w:t>
      </w:r>
      <w:r w:rsidR="007B591D" w:rsidRPr="00053C1B">
        <w:rPr>
          <w:rFonts w:ascii="Book Antiqua" w:hAnsi="Book Antiqua" w:cs="Times New Roman"/>
          <w:sz w:val="24"/>
          <w:szCs w:val="24"/>
        </w:rPr>
        <w:t xml:space="preserve">overall quality was average to high. </w:t>
      </w:r>
      <w:r w:rsidR="009C6D2F" w:rsidRPr="00053C1B">
        <w:rPr>
          <w:rFonts w:ascii="Book Antiqua" w:hAnsi="Book Antiqua" w:cs="Times New Roman"/>
          <w:sz w:val="24"/>
          <w:szCs w:val="24"/>
        </w:rPr>
        <w:t xml:space="preserve">Majority were in children. </w:t>
      </w:r>
      <w:r w:rsidR="007B591D" w:rsidRPr="00053C1B">
        <w:rPr>
          <w:rFonts w:ascii="Book Antiqua" w:hAnsi="Book Antiqua" w:cs="Times New Roman"/>
          <w:sz w:val="24"/>
          <w:szCs w:val="24"/>
        </w:rPr>
        <w:t xml:space="preserve">The pooled ultrasound sensitivity and specificity for detecting </w:t>
      </w:r>
      <w:r w:rsidRPr="00053C1B">
        <w:rPr>
          <w:rFonts w:ascii="Book Antiqua" w:hAnsi="Book Antiqua" w:cs="Times New Roman"/>
          <w:sz w:val="24"/>
          <w:szCs w:val="24"/>
        </w:rPr>
        <w:t>distal forearm fractures were 97</w:t>
      </w:r>
      <w:r w:rsidR="007B591D" w:rsidRPr="00053C1B">
        <w:rPr>
          <w:rFonts w:ascii="Book Antiqua" w:hAnsi="Book Antiqua" w:cs="Times New Roman"/>
          <w:sz w:val="24"/>
          <w:szCs w:val="24"/>
        </w:rPr>
        <w:t>% and</w:t>
      </w:r>
      <w:r w:rsidRPr="00053C1B">
        <w:rPr>
          <w:rFonts w:ascii="Book Antiqua" w:hAnsi="Book Antiqua" w:cs="Times New Roman"/>
          <w:sz w:val="24"/>
          <w:szCs w:val="24"/>
        </w:rPr>
        <w:t xml:space="preserve"> 95</w:t>
      </w:r>
      <w:r w:rsidR="007B591D" w:rsidRPr="00053C1B">
        <w:rPr>
          <w:rFonts w:ascii="Book Antiqua" w:hAnsi="Book Antiqua" w:cs="Times New Roman"/>
          <w:sz w:val="24"/>
          <w:szCs w:val="24"/>
        </w:rPr>
        <w:t>%</w:t>
      </w:r>
      <w:r w:rsidRPr="00053C1B">
        <w:rPr>
          <w:rFonts w:ascii="Book Antiqua" w:hAnsi="Book Antiqua" w:cs="Times New Roman"/>
          <w:sz w:val="24"/>
          <w:szCs w:val="24"/>
        </w:rPr>
        <w:t xml:space="preserve"> respectively</w:t>
      </w:r>
      <w:r w:rsidR="007B591D" w:rsidRPr="00053C1B">
        <w:rPr>
          <w:rFonts w:ascii="Book Antiqua" w:hAnsi="Book Antiqua" w:cs="Times New Roman"/>
          <w:sz w:val="24"/>
          <w:szCs w:val="24"/>
        </w:rPr>
        <w:t xml:space="preserve">. The positive likelihood ratio </w:t>
      </w:r>
      <w:r w:rsidRPr="00053C1B">
        <w:rPr>
          <w:rFonts w:ascii="Book Antiqua" w:hAnsi="Book Antiqua" w:cs="Times New Roman"/>
          <w:sz w:val="24"/>
          <w:szCs w:val="24"/>
        </w:rPr>
        <w:t>was 20</w:t>
      </w:r>
      <w:r w:rsidR="007B591D" w:rsidRPr="00053C1B">
        <w:rPr>
          <w:rFonts w:ascii="Book Antiqua" w:hAnsi="Book Antiqua" w:cs="Times New Roman"/>
          <w:sz w:val="24"/>
          <w:szCs w:val="24"/>
        </w:rPr>
        <w:t>.</w:t>
      </w:r>
      <w:r w:rsidR="004F370E" w:rsidRPr="00053C1B">
        <w:rPr>
          <w:rFonts w:ascii="Book Antiqua" w:hAnsi="Book Antiqua" w:cs="Times New Roman"/>
          <w:sz w:val="24"/>
          <w:szCs w:val="24"/>
        </w:rPr>
        <w:t xml:space="preserve"> Nevertheless, the heterogeneity of the sensitivity and specificity of the studies was very high </w:t>
      </w:r>
      <w:r w:rsidR="004A3584" w:rsidRPr="00053C1B">
        <w:rPr>
          <w:rFonts w:ascii="Book Antiqua" w:hAnsi="Book Antiqua" w:cs="Times New Roman"/>
          <w:sz w:val="24"/>
          <w:szCs w:val="24"/>
        </w:rPr>
        <w:t>(</w:t>
      </w:r>
      <w:r w:rsidR="004F370E" w:rsidRPr="00053C1B">
        <w:rPr>
          <w:rFonts w:ascii="Book Antiqua" w:hAnsi="Book Antiqua" w:cs="Times New Roman"/>
          <w:sz w:val="24"/>
          <w:szCs w:val="24"/>
        </w:rPr>
        <w:t>82% and 87%</w:t>
      </w:r>
      <w:r w:rsidR="004A3584" w:rsidRPr="00053C1B">
        <w:rPr>
          <w:rFonts w:ascii="Book Antiqua" w:hAnsi="Book Antiqua" w:cs="Times New Roman"/>
          <w:sz w:val="24"/>
          <w:szCs w:val="24"/>
        </w:rPr>
        <w:t>)</w:t>
      </w:r>
      <w:r w:rsidR="004F370E" w:rsidRPr="00053C1B">
        <w:rPr>
          <w:rFonts w:ascii="Book Antiqua" w:hAnsi="Book Antiqua" w:cs="Times New Roman"/>
          <w:sz w:val="24"/>
          <w:szCs w:val="24"/>
        </w:rPr>
        <w:t xml:space="preserve"> with a very significant p value from the chi-squared test (</w:t>
      </w:r>
      <w:r w:rsidR="00A74E1E" w:rsidRPr="00A74E1E">
        <w:rPr>
          <w:rFonts w:ascii="Book Antiqua" w:hAnsi="Book Antiqua" w:cs="Times New Roman"/>
          <w:i/>
          <w:sz w:val="24"/>
          <w:szCs w:val="24"/>
        </w:rPr>
        <w:t>P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F370E" w:rsidRPr="00053C1B">
        <w:rPr>
          <w:rFonts w:ascii="Book Antiqua" w:hAnsi="Book Antiqua" w:cs="Times New Roman"/>
          <w:sz w:val="24"/>
          <w:szCs w:val="24"/>
        </w:rPr>
        <w:t>&lt;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F370E" w:rsidRPr="00053C1B">
        <w:rPr>
          <w:rFonts w:ascii="Book Antiqua" w:hAnsi="Book Antiqua" w:cs="Times New Roman"/>
          <w:sz w:val="24"/>
          <w:szCs w:val="24"/>
        </w:rPr>
        <w:t>0.0001).</w:t>
      </w:r>
    </w:p>
    <w:p w14:paraId="6EE049C0" w14:textId="77777777" w:rsidR="00771549" w:rsidRPr="00053C1B" w:rsidRDefault="00771549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D7A323A" w14:textId="77777777" w:rsidR="00AE118E" w:rsidRPr="00053C1B" w:rsidRDefault="00B72DB4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t>POCUS TRAINING</w:t>
      </w:r>
    </w:p>
    <w:p w14:paraId="43E5AF11" w14:textId="58719544" w:rsidR="00BF58B4" w:rsidRPr="00053C1B" w:rsidRDefault="00FD131C" w:rsidP="00053C1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t>The ultrasound guidelines for the American College of Emergency Physicians advocates the diagnosis of fractur</w:t>
      </w:r>
      <w:r w:rsidR="00A74E1E">
        <w:rPr>
          <w:rFonts w:ascii="Book Antiqua" w:hAnsi="Book Antiqua" w:cs="Times New Roman"/>
          <w:sz w:val="24"/>
          <w:szCs w:val="24"/>
        </w:rPr>
        <w:t xml:space="preserve">es by emergency </w:t>
      </w:r>
      <w:proofErr w:type="gramStart"/>
      <w:r w:rsidR="00A74E1E">
        <w:rPr>
          <w:rFonts w:ascii="Book Antiqua" w:hAnsi="Book Antiqua" w:cs="Times New Roman"/>
          <w:sz w:val="24"/>
          <w:szCs w:val="24"/>
        </w:rPr>
        <w:t>physicians</w:t>
      </w:r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Pr="00053C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4B67B8" w:rsidRPr="00053C1B">
        <w:rPr>
          <w:rFonts w:ascii="Book Antiqua" w:hAnsi="Book Antiqua" w:cs="Times New Roman"/>
          <w:sz w:val="24"/>
          <w:szCs w:val="24"/>
        </w:rPr>
        <w:t>According to the CAVEAT protocol, extremity assessment by ultrasound is one of the most diffi</w:t>
      </w:r>
      <w:r w:rsidR="00A74E1E">
        <w:rPr>
          <w:rFonts w:ascii="Book Antiqua" w:hAnsi="Book Antiqua" w:cs="Times New Roman"/>
          <w:sz w:val="24"/>
          <w:szCs w:val="24"/>
        </w:rPr>
        <w:t xml:space="preserve">cult skills to be </w:t>
      </w:r>
      <w:proofErr w:type="gramStart"/>
      <w:r w:rsidR="00A74E1E">
        <w:rPr>
          <w:rFonts w:ascii="Book Antiqua" w:hAnsi="Book Antiqua" w:cs="Times New Roman"/>
          <w:sz w:val="24"/>
          <w:szCs w:val="24"/>
        </w:rPr>
        <w:t>achieved</w:t>
      </w:r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A3584" w:rsidRPr="00053C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4B67B8" w:rsidRPr="00053C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B67B8"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4A07B1" w:rsidRPr="00053C1B">
        <w:rPr>
          <w:rFonts w:ascii="Book Antiqua" w:hAnsi="Book Antiqua" w:cs="Times New Roman"/>
          <w:sz w:val="24"/>
          <w:szCs w:val="24"/>
        </w:rPr>
        <w:t xml:space="preserve">The results of ultrasound depend on three main factors: 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4A07B1" w:rsidRPr="00053C1B">
        <w:rPr>
          <w:rFonts w:ascii="Book Antiqua" w:hAnsi="Book Antiqua" w:cs="Times New Roman"/>
          <w:sz w:val="24"/>
          <w:szCs w:val="24"/>
        </w:rPr>
        <w:t>1) training and experience of the operator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55243C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55243C" w:rsidRPr="00053C1B">
        <w:rPr>
          <w:rFonts w:ascii="Book Antiqua" w:hAnsi="Book Antiqua" w:cs="Times New Roman"/>
          <w:sz w:val="24"/>
          <w:szCs w:val="24"/>
        </w:rPr>
        <w:t xml:space="preserve">2) </w:t>
      </w:r>
      <w:r w:rsidR="004A07B1" w:rsidRPr="00053C1B">
        <w:rPr>
          <w:rFonts w:ascii="Book Antiqua" w:hAnsi="Book Antiqua" w:cs="Times New Roman"/>
          <w:sz w:val="24"/>
          <w:szCs w:val="24"/>
        </w:rPr>
        <w:t>quality of the machine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4A07B1" w:rsidRPr="00053C1B">
        <w:rPr>
          <w:rFonts w:ascii="Book Antiqua" w:hAnsi="Book Antiqua" w:cs="Times New Roman"/>
          <w:sz w:val="24"/>
          <w:szCs w:val="24"/>
        </w:rPr>
        <w:t xml:space="preserve"> and </w:t>
      </w:r>
      <w:r w:rsidR="00A74E1E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4A07B1" w:rsidRPr="00053C1B">
        <w:rPr>
          <w:rFonts w:ascii="Book Antiqua" w:hAnsi="Book Antiqua" w:cs="Times New Roman"/>
          <w:sz w:val="24"/>
          <w:szCs w:val="24"/>
        </w:rPr>
        <w:t xml:space="preserve">3) the studied region of the </w:t>
      </w:r>
      <w:proofErr w:type="gramStart"/>
      <w:r w:rsidR="004A07B1" w:rsidRPr="00053C1B">
        <w:rPr>
          <w:rFonts w:ascii="Book Antiqua" w:hAnsi="Book Antiqua" w:cs="Times New Roman"/>
          <w:sz w:val="24"/>
          <w:szCs w:val="24"/>
        </w:rPr>
        <w:t>patient</w:t>
      </w:r>
      <w:r w:rsidR="003E6CC2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E6CC2" w:rsidRPr="00053C1B">
        <w:rPr>
          <w:rFonts w:ascii="Book Antiqua" w:hAnsi="Book Antiqua" w:cs="Times New Roman"/>
          <w:sz w:val="24"/>
          <w:szCs w:val="24"/>
          <w:vertAlign w:val="superscript"/>
        </w:rPr>
        <w:t>27]</w:t>
      </w:r>
      <w:r w:rsidR="00423785" w:rsidRPr="00053C1B">
        <w:rPr>
          <w:rFonts w:ascii="Book Antiqua" w:hAnsi="Book Antiqua" w:cs="Times New Roman"/>
          <w:sz w:val="24"/>
          <w:szCs w:val="24"/>
        </w:rPr>
        <w:t>.</w:t>
      </w:r>
      <w:r w:rsidR="001023C2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Operators’ 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>experience in ultrasound varies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 tremendously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 xml:space="preserve"> which </w:t>
      </w:r>
      <w:r w:rsidR="008C0C48" w:rsidRPr="00053C1B">
        <w:rPr>
          <w:rFonts w:ascii="Book Antiqua" w:eastAsia="Times New Roman" w:hAnsi="Book Antiqua" w:cs="Times New Roman"/>
          <w:sz w:val="24"/>
          <w:szCs w:val="24"/>
        </w:rPr>
        <w:t xml:space="preserve">may dramatically affect 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>its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results</w:t>
      </w:r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28,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29]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. This is important when defining the role of ultrasound in </w:t>
      </w:r>
      <w:r w:rsidR="003E6CC2" w:rsidRPr="00053C1B">
        <w:rPr>
          <w:rFonts w:ascii="Book Antiqua" w:eastAsia="Times New Roman" w:hAnsi="Book Antiqua" w:cs="Times New Roman"/>
          <w:sz w:val="24"/>
          <w:szCs w:val="24"/>
        </w:rPr>
        <w:t>MCIs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52158" w:rsidRPr="00053C1B">
        <w:rPr>
          <w:rFonts w:ascii="Book Antiqua" w:eastAsia="Times New Roman" w:hAnsi="Book Antiqua" w:cs="Times New Roman"/>
          <w:sz w:val="24"/>
          <w:szCs w:val="24"/>
        </w:rPr>
        <w:t>In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 xml:space="preserve"> principle, POCUS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 training should be incorporated in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>to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 the surgical and emergency physicians training.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>U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ltrasound training should include 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 xml:space="preserve">understanding 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the basic physics, instrumen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tation and image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interpretation</w:t>
      </w:r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30,</w:t>
      </w:r>
      <w:r w:rsidR="004A3584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31]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 xml:space="preserve">. Different methods have been used to 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 xml:space="preserve">achieve that 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including human models, patients, video</w:t>
      </w:r>
      <w:r w:rsidR="003E6CC2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023C2" w:rsidRPr="00053C1B">
        <w:rPr>
          <w:rFonts w:ascii="Book Antiqua" w:eastAsia="Times New Roman" w:hAnsi="Book Antiqua" w:cs="Times New Roman"/>
          <w:sz w:val="24"/>
          <w:szCs w:val="24"/>
        </w:rPr>
        <w:t>clips, cadavers, simulatio</w:t>
      </w:r>
      <w:r w:rsidR="00A74E1E">
        <w:rPr>
          <w:rFonts w:ascii="Book Antiqua" w:eastAsia="Times New Roman" w:hAnsi="Book Antiqua" w:cs="Times New Roman"/>
          <w:sz w:val="24"/>
          <w:szCs w:val="24"/>
        </w:rPr>
        <w:t xml:space="preserve">n technology, and animal </w:t>
      </w:r>
      <w:proofErr w:type="gramStart"/>
      <w:r w:rsidR="00A74E1E">
        <w:rPr>
          <w:rFonts w:ascii="Book Antiqua" w:eastAsia="Times New Roman" w:hAnsi="Book Antiqua" w:cs="Times New Roman"/>
          <w:sz w:val="24"/>
          <w:szCs w:val="24"/>
        </w:rPr>
        <w:t>models</w:t>
      </w:r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A74E1E">
        <w:rPr>
          <w:rFonts w:ascii="Book Antiqua" w:eastAsia="Times New Roman" w:hAnsi="Book Antiqua" w:cs="Times New Roman"/>
          <w:sz w:val="24"/>
          <w:szCs w:val="24"/>
          <w:vertAlign w:val="superscript"/>
        </w:rPr>
        <w:t>29,</w:t>
      </w:r>
      <w:r w:rsidR="003E6CC2" w:rsidRPr="00053C1B">
        <w:rPr>
          <w:rFonts w:ascii="Book Antiqua" w:eastAsia="Times New Roman" w:hAnsi="Book Antiqua" w:cs="Times New Roman"/>
          <w:sz w:val="24"/>
          <w:szCs w:val="24"/>
          <w:vertAlign w:val="superscript"/>
        </w:rPr>
        <w:t>32-34]</w:t>
      </w:r>
      <w:r w:rsidR="003E6CC2" w:rsidRPr="00053C1B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29225958" w14:textId="77777777" w:rsidR="00545A47" w:rsidRPr="00053C1B" w:rsidRDefault="00545A47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5CA5C56" w14:textId="77777777" w:rsidR="00AE118E" w:rsidRPr="00053C1B" w:rsidRDefault="00423785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t xml:space="preserve">PERSONAL VIEW </w:t>
      </w:r>
    </w:p>
    <w:p w14:paraId="5F452123" w14:textId="18783D87" w:rsidR="00A02464" w:rsidRPr="00053C1B" w:rsidRDefault="00B72DB4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3C1B">
        <w:rPr>
          <w:rFonts w:ascii="Book Antiqua" w:hAnsi="Book Antiqua" w:cs="Times New Roman"/>
          <w:sz w:val="24"/>
          <w:szCs w:val="24"/>
        </w:rPr>
        <w:t xml:space="preserve">Although the </w:t>
      </w:r>
      <w:r w:rsidR="0055243C" w:rsidRPr="00053C1B">
        <w:rPr>
          <w:rFonts w:ascii="Book Antiqua" w:hAnsi="Book Antiqua" w:cs="Times New Roman"/>
          <w:sz w:val="24"/>
          <w:szCs w:val="24"/>
        </w:rPr>
        <w:t>discussed principles</w:t>
      </w:r>
      <w:r w:rsidR="003E6CC2" w:rsidRPr="00053C1B">
        <w:rPr>
          <w:rFonts w:ascii="Book Antiqua" w:hAnsi="Book Antiqua" w:cs="Times New Roman"/>
          <w:sz w:val="24"/>
          <w:szCs w:val="24"/>
        </w:rPr>
        <w:t xml:space="preserve"> in this article</w:t>
      </w:r>
      <w:r w:rsidR="0055243C" w:rsidRPr="00053C1B">
        <w:rPr>
          <w:rFonts w:ascii="Book Antiqua" w:hAnsi="Book Antiqua" w:cs="Times New Roman"/>
          <w:sz w:val="24"/>
          <w:szCs w:val="24"/>
        </w:rPr>
        <w:t xml:space="preserve"> look</w:t>
      </w:r>
      <w:r w:rsidRPr="00053C1B">
        <w:rPr>
          <w:rFonts w:ascii="Book Antiqua" w:hAnsi="Book Antiqua" w:cs="Times New Roman"/>
          <w:sz w:val="24"/>
          <w:szCs w:val="24"/>
        </w:rPr>
        <w:t xml:space="preserve"> easy, I find it occasionally difficult to </w:t>
      </w:r>
      <w:r w:rsidR="0055243C" w:rsidRPr="00053C1B">
        <w:rPr>
          <w:rFonts w:ascii="Book Antiqua" w:hAnsi="Book Antiqua" w:cs="Times New Roman"/>
          <w:sz w:val="24"/>
          <w:szCs w:val="24"/>
        </w:rPr>
        <w:t>diagnose</w:t>
      </w:r>
      <w:r w:rsidRPr="00053C1B">
        <w:rPr>
          <w:rFonts w:ascii="Book Antiqua" w:hAnsi="Book Antiqua" w:cs="Times New Roman"/>
          <w:sz w:val="24"/>
          <w:szCs w:val="24"/>
        </w:rPr>
        <w:t xml:space="preserve"> very minor fracture</w:t>
      </w:r>
      <w:r w:rsidR="00B54FD6" w:rsidRPr="00053C1B">
        <w:rPr>
          <w:rFonts w:ascii="Book Antiqua" w:hAnsi="Book Antiqua" w:cs="Times New Roman"/>
          <w:sz w:val="24"/>
          <w:szCs w:val="24"/>
        </w:rPr>
        <w:t>s</w:t>
      </w:r>
      <w:r w:rsidRPr="00053C1B">
        <w:rPr>
          <w:rFonts w:ascii="Book Antiqua" w:hAnsi="Book Antiqua" w:cs="Times New Roman"/>
          <w:sz w:val="24"/>
          <w:szCs w:val="24"/>
        </w:rPr>
        <w:t>. The main reason is that it takes time to do a full screening especially for minor fractures</w:t>
      </w:r>
      <w:r w:rsidR="003E6CC2" w:rsidRPr="00053C1B">
        <w:rPr>
          <w:rFonts w:ascii="Book Antiqua" w:hAnsi="Book Antiqua" w:cs="Times New Roman"/>
          <w:sz w:val="24"/>
          <w:szCs w:val="24"/>
        </w:rPr>
        <w:t xml:space="preserve"> in seriously injured patients</w:t>
      </w:r>
      <w:r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55243C" w:rsidRPr="00053C1B">
        <w:rPr>
          <w:rFonts w:ascii="Book Antiqua" w:hAnsi="Book Antiqua" w:cs="Times New Roman"/>
          <w:sz w:val="24"/>
          <w:szCs w:val="24"/>
        </w:rPr>
        <w:t xml:space="preserve">This is 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a limitation which has been acknowledged by </w:t>
      </w:r>
      <w:proofErr w:type="gramStart"/>
      <w:r w:rsidR="00A02464" w:rsidRPr="00053C1B">
        <w:rPr>
          <w:rFonts w:ascii="Book Antiqua" w:hAnsi="Book Antiqua" w:cs="Times New Roman"/>
          <w:sz w:val="24"/>
          <w:szCs w:val="24"/>
        </w:rPr>
        <w:t>others</w:t>
      </w:r>
      <w:r w:rsidR="00B54FD6" w:rsidRPr="00053C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54FD6" w:rsidRPr="00053C1B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Pr="00053C1B">
        <w:rPr>
          <w:rFonts w:ascii="Book Antiqua" w:hAnsi="Book Antiqua" w:cs="Times New Roman"/>
          <w:sz w:val="24"/>
          <w:szCs w:val="24"/>
        </w:rPr>
        <w:t xml:space="preserve">There is no doubt that </w:t>
      </w:r>
      <w:r w:rsidR="0055243C" w:rsidRPr="00053C1B">
        <w:rPr>
          <w:rFonts w:ascii="Book Antiqua" w:hAnsi="Book Antiqua" w:cs="Times New Roman"/>
          <w:sz w:val="24"/>
          <w:szCs w:val="24"/>
        </w:rPr>
        <w:t>POCUS</w:t>
      </w:r>
      <w:r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is </w:t>
      </w:r>
      <w:r w:rsidRPr="00053C1B">
        <w:rPr>
          <w:rFonts w:ascii="Book Antiqua" w:hAnsi="Book Antiqua" w:cs="Times New Roman"/>
          <w:sz w:val="24"/>
          <w:szCs w:val="24"/>
        </w:rPr>
        <w:t xml:space="preserve">very useful to 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early </w:t>
      </w:r>
      <w:r w:rsidRPr="00053C1B">
        <w:rPr>
          <w:rFonts w:ascii="Book Antiqua" w:hAnsi="Book Antiqua" w:cs="Times New Roman"/>
          <w:sz w:val="24"/>
          <w:szCs w:val="24"/>
        </w:rPr>
        <w:t>diagnose fractures of long bone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 as they may </w:t>
      </w:r>
      <w:r w:rsidR="0055243C" w:rsidRPr="00053C1B">
        <w:rPr>
          <w:rFonts w:ascii="Book Antiqua" w:hAnsi="Book Antiqua" w:cs="Times New Roman"/>
          <w:sz w:val="24"/>
          <w:szCs w:val="24"/>
        </w:rPr>
        <w:t xml:space="preserve">cause </w:t>
      </w:r>
      <w:r w:rsidR="00A02464" w:rsidRPr="00053C1B">
        <w:rPr>
          <w:rFonts w:ascii="Book Antiqua" w:hAnsi="Book Antiqua" w:cs="Times New Roman"/>
          <w:sz w:val="24"/>
          <w:szCs w:val="24"/>
        </w:rPr>
        <w:t>shock</w:t>
      </w:r>
      <w:r w:rsidRPr="00053C1B">
        <w:rPr>
          <w:rFonts w:ascii="Book Antiqua" w:hAnsi="Book Antiqua" w:cs="Times New Roman"/>
          <w:sz w:val="24"/>
          <w:szCs w:val="24"/>
        </w:rPr>
        <w:t>.</w:t>
      </w:r>
      <w:r w:rsidR="001A1F51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sz w:val="24"/>
          <w:szCs w:val="24"/>
        </w:rPr>
        <w:t xml:space="preserve">It is questionable 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whether diagnosing small bone fracture will have a </w:t>
      </w:r>
      <w:r w:rsidR="00296D51" w:rsidRPr="00053C1B">
        <w:rPr>
          <w:rFonts w:ascii="Book Antiqua" w:hAnsi="Book Antiqua" w:cs="Times New Roman"/>
          <w:sz w:val="24"/>
          <w:szCs w:val="24"/>
        </w:rPr>
        <w:t>long-term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 advantage</w:t>
      </w:r>
      <w:r w:rsidR="0055243C" w:rsidRPr="00053C1B">
        <w:rPr>
          <w:rFonts w:ascii="Book Antiqua" w:hAnsi="Book Antiqua" w:cs="Times New Roman"/>
          <w:sz w:val="24"/>
          <w:szCs w:val="24"/>
        </w:rPr>
        <w:t xml:space="preserve"> on these patients</w:t>
      </w:r>
      <w:r w:rsidRPr="00053C1B">
        <w:rPr>
          <w:rFonts w:ascii="Book Antiqua" w:hAnsi="Book Antiqua" w:cs="Times New Roman"/>
          <w:sz w:val="24"/>
          <w:szCs w:val="24"/>
        </w:rPr>
        <w:t>.</w:t>
      </w:r>
      <w:r w:rsidR="00053C1B">
        <w:rPr>
          <w:rFonts w:ascii="Book Antiqua" w:hAnsi="Book Antiqua" w:cs="Times New Roman"/>
          <w:sz w:val="24"/>
          <w:szCs w:val="24"/>
        </w:rPr>
        <w:t xml:space="preserve"> </w:t>
      </w:r>
    </w:p>
    <w:p w14:paraId="18F976F4" w14:textId="11BAAD14" w:rsidR="006425D6" w:rsidRPr="00053C1B" w:rsidRDefault="00296D51" w:rsidP="00A74E1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cs-CZ"/>
        </w:rPr>
      </w:pPr>
      <w:r w:rsidRPr="00053C1B">
        <w:rPr>
          <w:rFonts w:ascii="Book Antiqua" w:hAnsi="Book Antiqua" w:cs="Times New Roman"/>
          <w:sz w:val="24"/>
          <w:szCs w:val="24"/>
        </w:rPr>
        <w:t>Twenty-five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 years ago, n</w:t>
      </w:r>
      <w:r w:rsidR="00B72DB4" w:rsidRPr="00053C1B">
        <w:rPr>
          <w:rFonts w:ascii="Book Antiqua" w:hAnsi="Book Antiqua" w:cs="Times New Roman"/>
          <w:sz w:val="24"/>
          <w:szCs w:val="24"/>
        </w:rPr>
        <w:t>o one would have imagined</w:t>
      </w:r>
      <w:r w:rsidR="0055243C" w:rsidRPr="00053C1B">
        <w:rPr>
          <w:rFonts w:ascii="Book Antiqua" w:hAnsi="Book Antiqua" w:cs="Times New Roman"/>
          <w:sz w:val="24"/>
          <w:szCs w:val="24"/>
        </w:rPr>
        <w:t xml:space="preserve"> the</w:t>
      </w:r>
      <w:r w:rsidR="00B72DB4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place </w:t>
      </w:r>
      <w:r w:rsidR="003E6CC2" w:rsidRPr="00053C1B">
        <w:rPr>
          <w:rFonts w:ascii="Book Antiqua" w:hAnsi="Book Antiqua" w:cs="Times New Roman"/>
          <w:sz w:val="24"/>
          <w:szCs w:val="24"/>
        </w:rPr>
        <w:t xml:space="preserve">that </w:t>
      </w:r>
      <w:r w:rsidR="00B72DB4" w:rsidRPr="00053C1B">
        <w:rPr>
          <w:rFonts w:ascii="Book Antiqua" w:hAnsi="Book Antiqua" w:cs="Times New Roman"/>
          <w:sz w:val="24"/>
          <w:szCs w:val="24"/>
        </w:rPr>
        <w:t>POCUS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B54FD6" w:rsidRPr="00053C1B">
        <w:rPr>
          <w:rFonts w:ascii="Book Antiqua" w:hAnsi="Book Antiqua" w:cs="Times New Roman"/>
          <w:sz w:val="24"/>
          <w:szCs w:val="24"/>
        </w:rPr>
        <w:t>will take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B72DB4" w:rsidRPr="00053C1B">
        <w:rPr>
          <w:rFonts w:ascii="Book Antiqua" w:hAnsi="Book Antiqua" w:cs="Times New Roman"/>
          <w:sz w:val="24"/>
          <w:szCs w:val="24"/>
        </w:rPr>
        <w:t>in managing multiple trauma</w:t>
      </w:r>
      <w:r w:rsidR="003E6CC2" w:rsidRPr="00053C1B">
        <w:rPr>
          <w:rFonts w:ascii="Book Antiqua" w:hAnsi="Book Antiqua" w:cs="Times New Roman"/>
          <w:sz w:val="24"/>
          <w:szCs w:val="24"/>
        </w:rPr>
        <w:t xml:space="preserve"> patients</w:t>
      </w:r>
      <w:r w:rsidR="00B72DB4" w:rsidRPr="00053C1B">
        <w:rPr>
          <w:rFonts w:ascii="Book Antiqua" w:hAnsi="Book Antiqua" w:cs="Times New Roman"/>
          <w:sz w:val="24"/>
          <w:szCs w:val="24"/>
        </w:rPr>
        <w:t>.</w:t>
      </w:r>
      <w:r w:rsidR="00053C1B">
        <w:rPr>
          <w:rFonts w:ascii="Book Antiqua" w:hAnsi="Book Antiqua" w:cs="Times New Roman"/>
          <w:sz w:val="24"/>
          <w:szCs w:val="24"/>
        </w:rPr>
        <w:t xml:space="preserve"> </w:t>
      </w:r>
      <w:r w:rsidR="00B72DB4" w:rsidRPr="00053C1B">
        <w:rPr>
          <w:rFonts w:ascii="Book Antiqua" w:hAnsi="Book Antiqua" w:cs="Times New Roman"/>
          <w:sz w:val="24"/>
          <w:szCs w:val="24"/>
        </w:rPr>
        <w:t xml:space="preserve">The role 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of </w:t>
      </w:r>
      <w:r w:rsidR="00B72DB4" w:rsidRPr="00053C1B">
        <w:rPr>
          <w:rFonts w:ascii="Book Antiqua" w:hAnsi="Book Antiqua" w:cs="Times New Roman"/>
          <w:sz w:val="24"/>
          <w:szCs w:val="24"/>
        </w:rPr>
        <w:t xml:space="preserve">POCUS in </w:t>
      </w:r>
      <w:r w:rsidR="003E6CC2" w:rsidRPr="00053C1B">
        <w:rPr>
          <w:rFonts w:ascii="Book Antiqua" w:hAnsi="Book Antiqua" w:cs="Times New Roman"/>
          <w:sz w:val="24"/>
          <w:szCs w:val="24"/>
        </w:rPr>
        <w:t>MCIs in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 austere conditions</w:t>
      </w:r>
      <w:r w:rsidR="00B72DB4" w:rsidRPr="00053C1B">
        <w:rPr>
          <w:rFonts w:ascii="Book Antiqua" w:hAnsi="Book Antiqua" w:cs="Times New Roman"/>
          <w:sz w:val="24"/>
          <w:szCs w:val="24"/>
        </w:rPr>
        <w:t xml:space="preserve"> is</w:t>
      </w:r>
      <w:r w:rsidR="00A02464" w:rsidRPr="00053C1B">
        <w:rPr>
          <w:rFonts w:ascii="Book Antiqua" w:hAnsi="Book Antiqua" w:cs="Times New Roman"/>
          <w:sz w:val="24"/>
          <w:szCs w:val="24"/>
        </w:rPr>
        <w:t xml:space="preserve"> still</w:t>
      </w:r>
      <w:r w:rsidR="00B72DB4" w:rsidRPr="00053C1B">
        <w:rPr>
          <w:rFonts w:ascii="Book Antiqua" w:hAnsi="Book Antiqua" w:cs="Times New Roman"/>
          <w:sz w:val="24"/>
          <w:szCs w:val="24"/>
        </w:rPr>
        <w:t xml:space="preserve"> evolving</w:t>
      </w:r>
      <w:r w:rsidR="001A1F51" w:rsidRPr="00053C1B">
        <w:rPr>
          <w:rFonts w:ascii="Book Antiqua" w:hAnsi="Book Antiqua" w:cs="Times New Roman"/>
          <w:sz w:val="24"/>
          <w:szCs w:val="24"/>
        </w:rPr>
        <w:t xml:space="preserve">. 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 xml:space="preserve">Its potential </w:t>
      </w:r>
      <w:r w:rsidR="00A02464" w:rsidRPr="00053C1B">
        <w:rPr>
          <w:rFonts w:ascii="Book Antiqua" w:hAnsi="Book Antiqua" w:cs="Times New Roman"/>
          <w:sz w:val="24"/>
          <w:szCs w:val="24"/>
          <w:lang w:val="cs-CZ"/>
        </w:rPr>
        <w:t>is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 xml:space="preserve">not </w:t>
      </w:r>
      <w:r w:rsidR="00A02464" w:rsidRPr="00053C1B">
        <w:rPr>
          <w:rFonts w:ascii="Book Antiqua" w:eastAsia="Times New Roman" w:hAnsi="Book Antiqua" w:cs="Times New Roman"/>
          <w:sz w:val="24"/>
          <w:szCs w:val="24"/>
        </w:rPr>
        <w:t xml:space="preserve">yet 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>full</w:t>
      </w:r>
      <w:r w:rsidR="00A02464" w:rsidRPr="00053C1B">
        <w:rPr>
          <w:rFonts w:ascii="Book Antiqua" w:eastAsia="Times New Roman" w:hAnsi="Book Antiqua" w:cs="Times New Roman"/>
          <w:sz w:val="24"/>
          <w:szCs w:val="24"/>
        </w:rPr>
        <w:t>y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 xml:space="preserve"> defined.</w:t>
      </w:r>
      <w:r w:rsid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 xml:space="preserve">Its role </w:t>
      </w:r>
      <w:r w:rsidR="00A02464" w:rsidRPr="00053C1B">
        <w:rPr>
          <w:rFonts w:ascii="Book Antiqua" w:hAnsi="Book Antiqua" w:cs="Times New Roman"/>
          <w:sz w:val="24"/>
          <w:szCs w:val="24"/>
          <w:lang w:val="cs-CZ"/>
        </w:rPr>
        <w:t xml:space="preserve">in managing fractures will 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>depend o</w:t>
      </w:r>
      <w:r w:rsidR="00A02464" w:rsidRPr="00053C1B">
        <w:rPr>
          <w:rFonts w:ascii="Book Antiqua" w:hAnsi="Book Antiqua" w:cs="Times New Roman"/>
          <w:sz w:val="24"/>
          <w:szCs w:val="24"/>
          <w:lang w:val="cs-CZ"/>
        </w:rPr>
        <w:t>n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 xml:space="preserve"> different factors. T</w:t>
      </w:r>
      <w:r w:rsidR="00327AF5" w:rsidRPr="00053C1B">
        <w:rPr>
          <w:rFonts w:ascii="Book Antiqua" w:hAnsi="Book Antiqua" w:cs="Times New Roman"/>
          <w:sz w:val="24"/>
          <w:szCs w:val="24"/>
          <w:lang w:val="cs-CZ"/>
        </w:rPr>
        <w:t xml:space="preserve">he operator should 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>master the technique, understands it</w:t>
      </w:r>
      <w:r w:rsidR="00327AF5" w:rsidRPr="00053C1B">
        <w:rPr>
          <w:rFonts w:ascii="Book Antiqua" w:hAnsi="Book Antiqua" w:cs="Times New Roman"/>
          <w:sz w:val="24"/>
          <w:szCs w:val="24"/>
          <w:lang w:val="cs-CZ"/>
        </w:rPr>
        <w:t xml:space="preserve"> limitations, and 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>most importantly</w:t>
      </w:r>
      <w:r w:rsidR="00327AF5" w:rsidRPr="00053C1B">
        <w:rPr>
          <w:rFonts w:ascii="Book Antiqua" w:hAnsi="Book Antiqua" w:cs="Times New Roman"/>
          <w:sz w:val="24"/>
          <w:szCs w:val="24"/>
          <w:lang w:val="cs-CZ"/>
        </w:rPr>
        <w:t xml:space="preserve"> correlat</w:t>
      </w:r>
      <w:r w:rsidR="00B840F0" w:rsidRPr="00053C1B">
        <w:rPr>
          <w:rFonts w:ascii="Book Antiqua" w:hAnsi="Book Antiqua" w:cs="Times New Roman"/>
          <w:sz w:val="24"/>
          <w:szCs w:val="24"/>
          <w:lang w:val="cs-CZ"/>
        </w:rPr>
        <w:t>e the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 xml:space="preserve"> sonographic</w:t>
      </w:r>
      <w:r w:rsidR="00B840F0" w:rsidRPr="00053C1B">
        <w:rPr>
          <w:rFonts w:ascii="Book Antiqua" w:hAnsi="Book Antiqua" w:cs="Times New Roman"/>
          <w:sz w:val="24"/>
          <w:szCs w:val="24"/>
          <w:lang w:val="cs-CZ"/>
        </w:rPr>
        <w:t xml:space="preserve"> findings with the clinical</w:t>
      </w:r>
      <w:r w:rsidR="00327AF5" w:rsidRP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0856A4" w:rsidRPr="00053C1B">
        <w:rPr>
          <w:rFonts w:ascii="Book Antiqua" w:hAnsi="Book Antiqua" w:cs="Times New Roman"/>
          <w:sz w:val="24"/>
          <w:szCs w:val="24"/>
          <w:lang w:val="cs-CZ"/>
        </w:rPr>
        <w:t>ones</w:t>
      </w:r>
      <w:r w:rsidR="00A02464" w:rsidRPr="00053C1B">
        <w:rPr>
          <w:rFonts w:ascii="Book Antiqua" w:hAnsi="Book Antiqua" w:cs="Times New Roman"/>
          <w:sz w:val="24"/>
          <w:szCs w:val="24"/>
          <w:lang w:val="cs-CZ"/>
        </w:rPr>
        <w:t>.</w:t>
      </w:r>
      <w:r w:rsidR="001A1F51" w:rsidRPr="00053C1B">
        <w:rPr>
          <w:rFonts w:ascii="Book Antiqua" w:hAnsi="Book Antiqua" w:cs="Times New Roman"/>
          <w:sz w:val="24"/>
          <w:szCs w:val="24"/>
          <w:lang w:val="cs-CZ"/>
        </w:rPr>
        <w:t xml:space="preserve"> </w:t>
      </w:r>
      <w:r w:rsidR="000856A4" w:rsidRPr="00053C1B">
        <w:rPr>
          <w:rFonts w:ascii="Book Antiqua" w:hAnsi="Book Antiqua" w:cs="Times New Roman"/>
          <w:sz w:val="24"/>
          <w:szCs w:val="24"/>
          <w:lang w:val="cs-CZ"/>
        </w:rPr>
        <w:t xml:space="preserve">No doubt that </w:t>
      </w:r>
      <w:r w:rsidR="000856A4" w:rsidRPr="00053C1B">
        <w:rPr>
          <w:rFonts w:ascii="Book Antiqua" w:eastAsia="Times New Roman" w:hAnsi="Book Antiqua" w:cs="Times New Roman"/>
          <w:sz w:val="24"/>
          <w:szCs w:val="24"/>
        </w:rPr>
        <w:t>p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>ortability, safety, repeatability, and cost-effectiveness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 xml:space="preserve">of ultrasound 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 xml:space="preserve">are 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>great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 xml:space="preserve"> advantages 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 xml:space="preserve">when treating multiply </w:t>
      </w:r>
      <w:r w:rsidR="008D21F3" w:rsidRPr="00053C1B">
        <w:rPr>
          <w:rFonts w:ascii="Book Antiqua" w:eastAsia="Times New Roman" w:hAnsi="Book Antiqua" w:cs="Times New Roman"/>
          <w:sz w:val="24"/>
          <w:szCs w:val="24"/>
        </w:rPr>
        <w:t>injured</w:t>
      </w:r>
      <w:r w:rsidR="001A1F51" w:rsidRPr="00053C1B">
        <w:rPr>
          <w:rFonts w:ascii="Book Antiqua" w:eastAsia="Times New Roman" w:hAnsi="Book Antiqua" w:cs="Times New Roman"/>
          <w:sz w:val="24"/>
          <w:szCs w:val="24"/>
        </w:rPr>
        <w:t xml:space="preserve"> patients in </w:t>
      </w:r>
      <w:r w:rsidR="003E6CC2" w:rsidRPr="00053C1B">
        <w:rPr>
          <w:rFonts w:ascii="Book Antiqua" w:eastAsia="Times New Roman" w:hAnsi="Book Antiqua" w:cs="Times New Roman"/>
          <w:sz w:val="24"/>
          <w:szCs w:val="24"/>
        </w:rPr>
        <w:t>MCIs</w:t>
      </w:r>
      <w:r w:rsidR="00B72DB4" w:rsidRPr="00053C1B">
        <w:rPr>
          <w:rFonts w:ascii="Book Antiqua" w:eastAsia="Times New Roman" w:hAnsi="Book Antiqua" w:cs="Times New Roman"/>
          <w:sz w:val="24"/>
          <w:szCs w:val="24"/>
        </w:rPr>
        <w:t>.</w:t>
      </w:r>
      <w:r w:rsidR="0055243C" w:rsidRPr="00053C1B">
        <w:rPr>
          <w:rFonts w:ascii="Book Antiqua" w:eastAsia="Times New Roman" w:hAnsi="Book Antiqua" w:cs="Times New Roman"/>
          <w:sz w:val="24"/>
          <w:szCs w:val="24"/>
        </w:rPr>
        <w:t xml:space="preserve"> The technology is there but it is our duty to define its real value.</w:t>
      </w:r>
      <w:r w:rsidR="006425D6" w:rsidRPr="00053C1B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B6E33D8" w14:textId="3E774001" w:rsidR="00B1227B" w:rsidRPr="0086039E" w:rsidRDefault="00A74E1E" w:rsidP="0086039E">
      <w:pPr>
        <w:tabs>
          <w:tab w:val="left" w:pos="7515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86039E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057F9820" w14:textId="16564CAF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 </w:t>
      </w:r>
      <w:r w:rsidRPr="0086039E">
        <w:rPr>
          <w:rFonts w:ascii="Book Antiqua" w:hAnsi="Book Antiqua"/>
          <w:b/>
          <w:sz w:val="24"/>
          <w:szCs w:val="24"/>
        </w:rPr>
        <w:t>Dan D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Mingsong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86039E">
        <w:rPr>
          <w:rFonts w:ascii="Book Antiqua" w:hAnsi="Book Antiqua"/>
          <w:sz w:val="24"/>
          <w:szCs w:val="24"/>
        </w:rPr>
        <w:t>Jie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86039E">
        <w:rPr>
          <w:rFonts w:ascii="Book Antiqua" w:hAnsi="Book Antiqua"/>
          <w:sz w:val="24"/>
          <w:szCs w:val="24"/>
        </w:rPr>
        <w:t>Xiaobo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86039E">
        <w:rPr>
          <w:rFonts w:ascii="Book Antiqua" w:hAnsi="Book Antiqua"/>
          <w:sz w:val="24"/>
          <w:szCs w:val="24"/>
        </w:rPr>
        <w:t>Zhong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C, Yan L, </w:t>
      </w:r>
      <w:proofErr w:type="spellStart"/>
      <w:r w:rsidRPr="0086039E">
        <w:rPr>
          <w:rFonts w:ascii="Book Antiqua" w:hAnsi="Book Antiqua"/>
          <w:sz w:val="24"/>
          <w:szCs w:val="24"/>
        </w:rPr>
        <w:t>Xiaojin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L, Ming C. </w:t>
      </w:r>
      <w:proofErr w:type="spellStart"/>
      <w:r w:rsidRPr="0086039E">
        <w:rPr>
          <w:rFonts w:ascii="Book Antiqua" w:hAnsi="Book Antiqua"/>
          <w:sz w:val="24"/>
          <w:szCs w:val="24"/>
        </w:rPr>
        <w:t>Ultrasonographic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applications after mass casualty incident caused by </w:t>
      </w:r>
      <w:proofErr w:type="spellStart"/>
      <w:r w:rsidRPr="0086039E">
        <w:rPr>
          <w:rFonts w:ascii="Book Antiqua" w:hAnsi="Book Antiqua"/>
          <w:sz w:val="24"/>
          <w:szCs w:val="24"/>
        </w:rPr>
        <w:t>Wenchuan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earthquake.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2010; </w:t>
      </w:r>
      <w:r w:rsidRPr="0086039E">
        <w:rPr>
          <w:rFonts w:ascii="Book Antiqua" w:hAnsi="Book Antiqua"/>
          <w:b/>
          <w:sz w:val="24"/>
          <w:szCs w:val="24"/>
        </w:rPr>
        <w:t>68</w:t>
      </w:r>
      <w:r w:rsidRPr="0086039E">
        <w:rPr>
          <w:rFonts w:ascii="Book Antiqua" w:hAnsi="Book Antiqua"/>
          <w:sz w:val="24"/>
          <w:szCs w:val="24"/>
        </w:rPr>
        <w:t>: 1417-1420 [PMID: 20234325 D</w:t>
      </w:r>
      <w:r>
        <w:rPr>
          <w:rFonts w:ascii="Book Antiqua" w:hAnsi="Book Antiqua"/>
          <w:sz w:val="24"/>
          <w:szCs w:val="24"/>
        </w:rPr>
        <w:t>OI: 10.1097/TA.0b013e3181c9b301</w:t>
      </w:r>
      <w:r w:rsidRPr="0086039E">
        <w:rPr>
          <w:rFonts w:ascii="Book Antiqua" w:hAnsi="Book Antiqua"/>
          <w:sz w:val="24"/>
          <w:szCs w:val="24"/>
        </w:rPr>
        <w:t>]</w:t>
      </w:r>
    </w:p>
    <w:p w14:paraId="0AFBC484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Sarkisian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AE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Khondkarian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RA, </w:t>
      </w:r>
      <w:proofErr w:type="spellStart"/>
      <w:r w:rsidRPr="0086039E">
        <w:rPr>
          <w:rFonts w:ascii="Book Antiqua" w:hAnsi="Book Antiqua"/>
          <w:sz w:val="24"/>
          <w:szCs w:val="24"/>
        </w:rPr>
        <w:t>Amirbekian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NM, </w:t>
      </w:r>
      <w:proofErr w:type="spellStart"/>
      <w:r w:rsidRPr="0086039E">
        <w:rPr>
          <w:rFonts w:ascii="Book Antiqua" w:hAnsi="Book Antiqua"/>
          <w:sz w:val="24"/>
          <w:szCs w:val="24"/>
        </w:rPr>
        <w:t>Bagdasarian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NB, </w:t>
      </w:r>
      <w:proofErr w:type="spellStart"/>
      <w:r w:rsidRPr="0086039E">
        <w:rPr>
          <w:rFonts w:ascii="Book Antiqua" w:hAnsi="Book Antiqua"/>
          <w:sz w:val="24"/>
          <w:szCs w:val="24"/>
        </w:rPr>
        <w:t>Khojayan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RL, </w:t>
      </w:r>
      <w:proofErr w:type="spellStart"/>
      <w:r w:rsidRPr="0086039E">
        <w:rPr>
          <w:rFonts w:ascii="Book Antiqua" w:hAnsi="Book Antiqua"/>
          <w:sz w:val="24"/>
          <w:szCs w:val="24"/>
        </w:rPr>
        <w:t>Oganesian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YT. </w:t>
      </w:r>
      <w:proofErr w:type="spellStart"/>
      <w:proofErr w:type="gramStart"/>
      <w:r w:rsidRPr="0086039E">
        <w:rPr>
          <w:rFonts w:ascii="Book Antiqua" w:hAnsi="Book Antiqua"/>
          <w:sz w:val="24"/>
          <w:szCs w:val="24"/>
        </w:rPr>
        <w:t>Sonographic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screening of mass casualties for abdominal and renal injuries following the 1988 Armenian earthquake.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1991; </w:t>
      </w:r>
      <w:r w:rsidRPr="0086039E">
        <w:rPr>
          <w:rFonts w:ascii="Book Antiqua" w:hAnsi="Book Antiqua"/>
          <w:b/>
          <w:sz w:val="24"/>
          <w:szCs w:val="24"/>
        </w:rPr>
        <w:t>31</w:t>
      </w:r>
      <w:r w:rsidRPr="0086039E">
        <w:rPr>
          <w:rFonts w:ascii="Book Antiqua" w:hAnsi="Book Antiqua"/>
          <w:sz w:val="24"/>
          <w:szCs w:val="24"/>
        </w:rPr>
        <w:t>: 247-250 [PMID: 1994085 DOI: 10.1097/00005373-199131020-00016]</w:t>
      </w:r>
    </w:p>
    <w:p w14:paraId="77AEBAF7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3 </w:t>
      </w:r>
      <w:r w:rsidRPr="0086039E">
        <w:rPr>
          <w:rFonts w:ascii="Book Antiqua" w:hAnsi="Book Antiqua"/>
          <w:b/>
          <w:sz w:val="24"/>
          <w:szCs w:val="24"/>
        </w:rPr>
        <w:t>Becker DM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Tafoya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CA, Becker SL, Kruger GH, </w:t>
      </w:r>
      <w:proofErr w:type="spellStart"/>
      <w:r w:rsidRPr="0086039E">
        <w:rPr>
          <w:rFonts w:ascii="Book Antiqua" w:hAnsi="Book Antiqua"/>
          <w:sz w:val="24"/>
          <w:szCs w:val="24"/>
        </w:rPr>
        <w:t>Tafoya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MJ, Becker TK. The use of portable ultrasound devices in low- and middle-income countries: a systematic review of the literature. </w:t>
      </w:r>
      <w:r w:rsidRPr="0086039E">
        <w:rPr>
          <w:rFonts w:ascii="Book Antiqua" w:hAnsi="Book Antiqua"/>
          <w:i/>
          <w:sz w:val="24"/>
          <w:szCs w:val="24"/>
        </w:rPr>
        <w:t xml:space="preserve">Trop Med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Int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Health</w:t>
      </w:r>
      <w:r w:rsidRPr="0086039E">
        <w:rPr>
          <w:rFonts w:ascii="Book Antiqua" w:hAnsi="Book Antiqua"/>
          <w:sz w:val="24"/>
          <w:szCs w:val="24"/>
        </w:rPr>
        <w:t xml:space="preserve"> 2016; </w:t>
      </w:r>
      <w:r w:rsidRPr="0086039E">
        <w:rPr>
          <w:rFonts w:ascii="Book Antiqua" w:hAnsi="Book Antiqua"/>
          <w:b/>
          <w:sz w:val="24"/>
          <w:szCs w:val="24"/>
        </w:rPr>
        <w:t>21</w:t>
      </w:r>
      <w:r w:rsidRPr="0086039E">
        <w:rPr>
          <w:rFonts w:ascii="Book Antiqua" w:hAnsi="Book Antiqua"/>
          <w:sz w:val="24"/>
          <w:szCs w:val="24"/>
        </w:rPr>
        <w:t>: 294-311 [PMID: 26683523 DOI: 10.1111/tmi.12657]</w:t>
      </w:r>
    </w:p>
    <w:p w14:paraId="05478CB8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Wydo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SM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Seamon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86039E">
        <w:rPr>
          <w:rFonts w:ascii="Book Antiqua" w:hAnsi="Book Antiqua"/>
          <w:sz w:val="24"/>
          <w:szCs w:val="24"/>
        </w:rPr>
        <w:t>Melanson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SW, Thomas P, </w:t>
      </w:r>
      <w:proofErr w:type="spellStart"/>
      <w:r w:rsidRPr="0086039E">
        <w:rPr>
          <w:rFonts w:ascii="Book Antiqua" w:hAnsi="Book Antiqua"/>
          <w:sz w:val="24"/>
          <w:szCs w:val="24"/>
        </w:rPr>
        <w:t>Bahner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DP, </w:t>
      </w:r>
      <w:proofErr w:type="spellStart"/>
      <w:r w:rsidRPr="0086039E">
        <w:rPr>
          <w:rFonts w:ascii="Book Antiqua" w:hAnsi="Book Antiqua"/>
          <w:sz w:val="24"/>
          <w:szCs w:val="24"/>
        </w:rPr>
        <w:t>Stawicki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SP. Portable ultrasound in disaster triage: a focused review.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Eur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J Trauma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2016; </w:t>
      </w:r>
      <w:r w:rsidRPr="0086039E">
        <w:rPr>
          <w:rFonts w:ascii="Book Antiqua" w:hAnsi="Book Antiqua"/>
          <w:b/>
          <w:sz w:val="24"/>
          <w:szCs w:val="24"/>
        </w:rPr>
        <w:t>42</w:t>
      </w:r>
      <w:r w:rsidRPr="0086039E">
        <w:rPr>
          <w:rFonts w:ascii="Book Antiqua" w:hAnsi="Book Antiqua"/>
          <w:sz w:val="24"/>
          <w:szCs w:val="24"/>
        </w:rPr>
        <w:t>: 151-159 [PMID: 26038019 DOI: 10.1007/s00068-015-0498-8]</w:t>
      </w:r>
    </w:p>
    <w:p w14:paraId="24EE3368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Stawicki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SP</w:t>
      </w:r>
      <w:r w:rsidRPr="0086039E">
        <w:rPr>
          <w:rFonts w:ascii="Book Antiqua" w:hAnsi="Book Antiqua"/>
          <w:sz w:val="24"/>
          <w:szCs w:val="24"/>
        </w:rPr>
        <w:t xml:space="preserve">, Howard JM, Pryor JP, </w:t>
      </w:r>
      <w:proofErr w:type="spellStart"/>
      <w:r w:rsidRPr="0086039E">
        <w:rPr>
          <w:rFonts w:ascii="Book Antiqua" w:hAnsi="Book Antiqua"/>
          <w:sz w:val="24"/>
          <w:szCs w:val="24"/>
        </w:rPr>
        <w:t>Bahner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DP, </w:t>
      </w:r>
      <w:proofErr w:type="spellStart"/>
      <w:r w:rsidRPr="0086039E">
        <w:rPr>
          <w:rFonts w:ascii="Book Antiqua" w:hAnsi="Book Antiqua"/>
          <w:sz w:val="24"/>
          <w:szCs w:val="24"/>
        </w:rPr>
        <w:t>Whitmill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ML, Dean AJ. Portable ultrasonography in mass casualty incidents: The CAVEAT examination. </w:t>
      </w:r>
      <w:r w:rsidRPr="0086039E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Orthop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2010; </w:t>
      </w:r>
      <w:r w:rsidRPr="0086039E">
        <w:rPr>
          <w:rFonts w:ascii="Book Antiqua" w:hAnsi="Book Antiqua"/>
          <w:b/>
          <w:sz w:val="24"/>
          <w:szCs w:val="24"/>
        </w:rPr>
        <w:t>1</w:t>
      </w:r>
      <w:r w:rsidRPr="0086039E">
        <w:rPr>
          <w:rFonts w:ascii="Book Antiqua" w:hAnsi="Book Antiqua"/>
          <w:sz w:val="24"/>
          <w:szCs w:val="24"/>
        </w:rPr>
        <w:t>: 10-19 [PMID: 22474622 DOI: 10.5312/wjo.v1.i1.10]</w:t>
      </w:r>
    </w:p>
    <w:p w14:paraId="6136D7F9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6 </w:t>
      </w:r>
      <w:r w:rsidRPr="0086039E">
        <w:rPr>
          <w:rFonts w:ascii="Book Antiqua" w:hAnsi="Book Antiqua"/>
          <w:b/>
          <w:sz w:val="24"/>
          <w:szCs w:val="24"/>
        </w:rPr>
        <w:t>Berger FH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Körner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M, Bernstein MP, </w:t>
      </w:r>
      <w:proofErr w:type="spellStart"/>
      <w:r w:rsidRPr="0086039E">
        <w:rPr>
          <w:rFonts w:ascii="Book Antiqua" w:hAnsi="Book Antiqua"/>
          <w:sz w:val="24"/>
          <w:szCs w:val="24"/>
        </w:rPr>
        <w:t>Sodickson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AD, </w:t>
      </w:r>
      <w:proofErr w:type="spellStart"/>
      <w:r w:rsidRPr="0086039E">
        <w:rPr>
          <w:rFonts w:ascii="Book Antiqua" w:hAnsi="Book Antiqua"/>
          <w:sz w:val="24"/>
          <w:szCs w:val="24"/>
        </w:rPr>
        <w:t>Beenen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LF, McLaughlin PD, </w:t>
      </w:r>
      <w:proofErr w:type="spellStart"/>
      <w:r w:rsidRPr="0086039E">
        <w:rPr>
          <w:rFonts w:ascii="Book Antiqua" w:hAnsi="Book Antiqua"/>
          <w:sz w:val="24"/>
          <w:szCs w:val="24"/>
        </w:rPr>
        <w:t>Kool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DR, </w:t>
      </w:r>
      <w:proofErr w:type="spellStart"/>
      <w:r w:rsidRPr="0086039E">
        <w:rPr>
          <w:rFonts w:ascii="Book Antiqua" w:hAnsi="Book Antiqua"/>
          <w:sz w:val="24"/>
          <w:szCs w:val="24"/>
        </w:rPr>
        <w:t>Bilow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RM. Emergency imaging after a mass casualty incident: role of the radiology department during training for and activation of a disaster management plan. </w:t>
      </w:r>
      <w:r w:rsidRPr="0086039E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2016; </w:t>
      </w:r>
      <w:r w:rsidRPr="0086039E">
        <w:rPr>
          <w:rFonts w:ascii="Book Antiqua" w:hAnsi="Book Antiqua"/>
          <w:b/>
          <w:sz w:val="24"/>
          <w:szCs w:val="24"/>
        </w:rPr>
        <w:t>89</w:t>
      </w:r>
      <w:r w:rsidRPr="0086039E">
        <w:rPr>
          <w:rFonts w:ascii="Book Antiqua" w:hAnsi="Book Antiqua"/>
          <w:sz w:val="24"/>
          <w:szCs w:val="24"/>
        </w:rPr>
        <w:t>: 20150984 [PMID: 26781837 DOI: 10.1259/bjr.20150984]</w:t>
      </w:r>
    </w:p>
    <w:p w14:paraId="10085855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O'Dochartaigh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D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Douma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86039E">
        <w:rPr>
          <w:rFonts w:ascii="Book Antiqua" w:hAnsi="Book Antiqua"/>
          <w:sz w:val="24"/>
          <w:szCs w:val="24"/>
        </w:rPr>
        <w:t>Prehospital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ultrasound of the abdomen and thorax changes trauma patient management: A systematic review. </w:t>
      </w:r>
      <w:r w:rsidRPr="0086039E">
        <w:rPr>
          <w:rFonts w:ascii="Book Antiqua" w:hAnsi="Book Antiqua"/>
          <w:i/>
          <w:sz w:val="24"/>
          <w:szCs w:val="24"/>
        </w:rPr>
        <w:t>Injury</w:t>
      </w:r>
      <w:r w:rsidRPr="0086039E">
        <w:rPr>
          <w:rFonts w:ascii="Book Antiqua" w:hAnsi="Book Antiqua"/>
          <w:sz w:val="24"/>
          <w:szCs w:val="24"/>
        </w:rPr>
        <w:t xml:space="preserve"> 2015; </w:t>
      </w:r>
      <w:r w:rsidRPr="0086039E">
        <w:rPr>
          <w:rFonts w:ascii="Book Antiqua" w:hAnsi="Book Antiqua"/>
          <w:b/>
          <w:sz w:val="24"/>
          <w:szCs w:val="24"/>
        </w:rPr>
        <w:t>46</w:t>
      </w:r>
      <w:r w:rsidRPr="0086039E">
        <w:rPr>
          <w:rFonts w:ascii="Book Antiqua" w:hAnsi="Book Antiqua"/>
          <w:sz w:val="24"/>
          <w:szCs w:val="24"/>
        </w:rPr>
        <w:t>: 2093-2102 [PMID: 26264879 DOI: 10.1016/j.injury.2015.07.007]</w:t>
      </w:r>
    </w:p>
    <w:p w14:paraId="2B31656F" w14:textId="33BA23D6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86039E">
        <w:rPr>
          <w:rFonts w:ascii="Book Antiqua" w:hAnsi="Book Antiqua"/>
          <w:sz w:val="24"/>
          <w:szCs w:val="24"/>
        </w:rPr>
        <w:t xml:space="preserve">8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>. Point-of-care ultrasound in critically ill patients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: Where do we stand? </w:t>
      </w:r>
      <w:r w:rsidRPr="0086039E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Trauma Shock</w:t>
      </w:r>
      <w:r w:rsidRPr="0086039E">
        <w:rPr>
          <w:rFonts w:ascii="Book Antiqua" w:hAnsi="Book Antiqua"/>
          <w:sz w:val="24"/>
          <w:szCs w:val="24"/>
        </w:rPr>
        <w:t xml:space="preserve"> 2012; </w:t>
      </w:r>
      <w:r w:rsidRPr="0086039E">
        <w:rPr>
          <w:rFonts w:ascii="Book Antiqua" w:hAnsi="Book Antiqua"/>
          <w:b/>
          <w:sz w:val="24"/>
          <w:szCs w:val="24"/>
        </w:rPr>
        <w:t>5</w:t>
      </w:r>
      <w:r w:rsidRPr="0086039E">
        <w:rPr>
          <w:rFonts w:ascii="Book Antiqua" w:hAnsi="Book Antiqua"/>
          <w:sz w:val="24"/>
          <w:szCs w:val="24"/>
        </w:rPr>
        <w:t>: 70-71 [PMID: 224161</w:t>
      </w:r>
      <w:r>
        <w:rPr>
          <w:rFonts w:ascii="Book Antiqua" w:hAnsi="Book Antiqua"/>
          <w:sz w:val="24"/>
          <w:szCs w:val="24"/>
        </w:rPr>
        <w:t>59 DOI: 10.4103/0974-2700.93120</w:t>
      </w:r>
      <w:r w:rsidRPr="0086039E">
        <w:rPr>
          <w:rFonts w:ascii="Book Antiqua" w:hAnsi="Book Antiqua"/>
          <w:sz w:val="24"/>
          <w:szCs w:val="24"/>
        </w:rPr>
        <w:t>]</w:t>
      </w:r>
    </w:p>
    <w:p w14:paraId="210D21C7" w14:textId="06FD8A62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86039E">
        <w:rPr>
          <w:rFonts w:ascii="Book Antiqua" w:hAnsi="Book Antiqua"/>
          <w:sz w:val="24"/>
          <w:szCs w:val="24"/>
        </w:rPr>
        <w:lastRenderedPageBreak/>
        <w:t xml:space="preserve">9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>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On table POCUS assessment for the IVC following abdominal packing: how I do it. </w:t>
      </w:r>
      <w:r w:rsidRPr="0086039E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2016; </w:t>
      </w:r>
      <w:r w:rsidRPr="0086039E">
        <w:rPr>
          <w:rFonts w:ascii="Book Antiqua" w:hAnsi="Book Antiqua"/>
          <w:b/>
          <w:sz w:val="24"/>
          <w:szCs w:val="24"/>
        </w:rPr>
        <w:t>11</w:t>
      </w:r>
      <w:r w:rsidRPr="0086039E">
        <w:rPr>
          <w:rFonts w:ascii="Book Antiqua" w:hAnsi="Book Antiqua"/>
          <w:sz w:val="24"/>
          <w:szCs w:val="24"/>
        </w:rPr>
        <w:t>: 38 [PMID: 27499803 DOI: 10.1186/s13017-016-0092-3]</w:t>
      </w:r>
    </w:p>
    <w:p w14:paraId="0FD58997" w14:textId="37AD5A4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6039E">
        <w:rPr>
          <w:rFonts w:ascii="Book Antiqua" w:hAnsi="Book Antiqua"/>
          <w:sz w:val="24"/>
          <w:szCs w:val="24"/>
        </w:rPr>
        <w:t xml:space="preserve">10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Hefny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AF, </w:t>
      </w:r>
      <w:proofErr w:type="spellStart"/>
      <w:r w:rsidRPr="0086039E">
        <w:rPr>
          <w:rFonts w:ascii="Book Antiqua" w:hAnsi="Book Antiqua"/>
          <w:sz w:val="24"/>
          <w:szCs w:val="24"/>
        </w:rPr>
        <w:t>Corr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P. Clinical ultrasound physics. </w:t>
      </w:r>
      <w:r w:rsidRPr="0086039E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Trauma Shock</w:t>
      </w:r>
      <w:r w:rsidRPr="0086039E">
        <w:rPr>
          <w:rFonts w:ascii="Book Antiqua" w:hAnsi="Book Antiqua"/>
          <w:sz w:val="24"/>
          <w:szCs w:val="24"/>
        </w:rPr>
        <w:t xml:space="preserve"> 2011; </w:t>
      </w:r>
      <w:r w:rsidRPr="0086039E">
        <w:rPr>
          <w:rFonts w:ascii="Book Antiqua" w:hAnsi="Book Antiqua"/>
          <w:b/>
          <w:sz w:val="24"/>
          <w:szCs w:val="24"/>
        </w:rPr>
        <w:t>4</w:t>
      </w:r>
      <w:r w:rsidRPr="0086039E">
        <w:rPr>
          <w:rFonts w:ascii="Book Antiqua" w:hAnsi="Book Antiqua"/>
          <w:sz w:val="24"/>
          <w:szCs w:val="24"/>
        </w:rPr>
        <w:t>: 501-503 [PMID: 22090745 DOI: 10.4103/0974-2700.86646</w:t>
      </w:r>
      <w:r>
        <w:rPr>
          <w:rFonts w:ascii="Book Antiqua" w:hAnsi="Book Antiqua" w:hint="eastAsia"/>
          <w:sz w:val="24"/>
          <w:szCs w:val="24"/>
          <w:lang w:eastAsia="zh-CN"/>
        </w:rPr>
        <w:t>]</w:t>
      </w:r>
    </w:p>
    <w:p w14:paraId="0E0C2579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11 </w:t>
      </w:r>
      <w:r w:rsidRPr="0086039E">
        <w:rPr>
          <w:rFonts w:ascii="Book Antiqua" w:hAnsi="Book Antiqua"/>
          <w:b/>
          <w:sz w:val="24"/>
          <w:szCs w:val="24"/>
        </w:rPr>
        <w:t>Saul T</w:t>
      </w:r>
      <w:r w:rsidRPr="0086039E">
        <w:rPr>
          <w:rFonts w:ascii="Book Antiqua" w:hAnsi="Book Antiqua"/>
          <w:sz w:val="24"/>
          <w:szCs w:val="24"/>
        </w:rPr>
        <w:t xml:space="preserve">, Ng L, </w:t>
      </w:r>
      <w:proofErr w:type="spellStart"/>
      <w:r w:rsidRPr="0086039E">
        <w:rPr>
          <w:rFonts w:ascii="Book Antiqua" w:hAnsi="Book Antiqua"/>
          <w:sz w:val="24"/>
          <w:szCs w:val="24"/>
        </w:rPr>
        <w:t>Lewiss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RE. </w:t>
      </w:r>
      <w:proofErr w:type="gramStart"/>
      <w:r w:rsidRPr="0086039E">
        <w:rPr>
          <w:rFonts w:ascii="Book Antiqua" w:hAnsi="Book Antiqua"/>
          <w:sz w:val="24"/>
          <w:szCs w:val="24"/>
        </w:rPr>
        <w:t>Point-of-care ultrasound in the diagnosis of upper extremity fracture-dislocation.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6039E">
        <w:rPr>
          <w:rFonts w:ascii="Book Antiqua" w:hAnsi="Book Antiqua"/>
          <w:sz w:val="24"/>
          <w:szCs w:val="24"/>
        </w:rPr>
        <w:t>A pictorial essay.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r w:rsidRPr="0086039E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Ultrason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2013; </w:t>
      </w:r>
      <w:r w:rsidRPr="0086039E">
        <w:rPr>
          <w:rFonts w:ascii="Book Antiqua" w:hAnsi="Book Antiqua"/>
          <w:b/>
          <w:sz w:val="24"/>
          <w:szCs w:val="24"/>
        </w:rPr>
        <w:t>15</w:t>
      </w:r>
      <w:r w:rsidRPr="0086039E">
        <w:rPr>
          <w:rFonts w:ascii="Book Antiqua" w:hAnsi="Book Antiqua"/>
          <w:sz w:val="24"/>
          <w:szCs w:val="24"/>
        </w:rPr>
        <w:t>: 230-236 [PMID: 23979619 DOI: 10.11152/mu.2013.2066.153.ts1ln2]</w:t>
      </w:r>
    </w:p>
    <w:p w14:paraId="03064E9B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Walcher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Weinlich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M, Conrad G, </w:t>
      </w:r>
      <w:proofErr w:type="spellStart"/>
      <w:r w:rsidRPr="0086039E">
        <w:rPr>
          <w:rFonts w:ascii="Book Antiqua" w:hAnsi="Book Antiqua"/>
          <w:sz w:val="24"/>
          <w:szCs w:val="24"/>
        </w:rPr>
        <w:t>Schweigkofler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86039E">
        <w:rPr>
          <w:rFonts w:ascii="Book Antiqua" w:hAnsi="Book Antiqua"/>
          <w:sz w:val="24"/>
          <w:szCs w:val="24"/>
        </w:rPr>
        <w:t>Breitkreutz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86039E">
        <w:rPr>
          <w:rFonts w:ascii="Book Antiqua" w:hAnsi="Book Antiqua"/>
          <w:sz w:val="24"/>
          <w:szCs w:val="24"/>
        </w:rPr>
        <w:t>Kirschning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86039E">
        <w:rPr>
          <w:rFonts w:ascii="Book Antiqua" w:hAnsi="Book Antiqua"/>
          <w:sz w:val="24"/>
          <w:szCs w:val="24"/>
        </w:rPr>
        <w:t>Marzi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I. </w:t>
      </w:r>
      <w:proofErr w:type="spellStart"/>
      <w:r w:rsidRPr="0086039E">
        <w:rPr>
          <w:rFonts w:ascii="Book Antiqua" w:hAnsi="Book Antiqua"/>
          <w:sz w:val="24"/>
          <w:szCs w:val="24"/>
        </w:rPr>
        <w:t>Prehospital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ultrasound imaging improves management of abdominal trauma. </w:t>
      </w:r>
      <w:r w:rsidRPr="0086039E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2006; </w:t>
      </w:r>
      <w:r w:rsidRPr="0086039E">
        <w:rPr>
          <w:rFonts w:ascii="Book Antiqua" w:hAnsi="Book Antiqua"/>
          <w:b/>
          <w:sz w:val="24"/>
          <w:szCs w:val="24"/>
        </w:rPr>
        <w:t>93</w:t>
      </w:r>
      <w:r w:rsidRPr="0086039E">
        <w:rPr>
          <w:rFonts w:ascii="Book Antiqua" w:hAnsi="Book Antiqua"/>
          <w:sz w:val="24"/>
          <w:szCs w:val="24"/>
        </w:rPr>
        <w:t>: 238-242 [PMID: 16329081 DOI: 10.1002/bjs.5213]</w:t>
      </w:r>
    </w:p>
    <w:p w14:paraId="240233E7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13 </w:t>
      </w:r>
      <w:r w:rsidRPr="0086039E">
        <w:rPr>
          <w:rFonts w:ascii="Book Antiqua" w:hAnsi="Book Antiqua"/>
          <w:b/>
          <w:sz w:val="24"/>
          <w:szCs w:val="24"/>
        </w:rPr>
        <w:t>Kirkpatrick AW</w:t>
      </w:r>
      <w:r w:rsidRPr="0086039E">
        <w:rPr>
          <w:rFonts w:ascii="Book Antiqua" w:hAnsi="Book Antiqua"/>
          <w:sz w:val="24"/>
          <w:szCs w:val="24"/>
        </w:rPr>
        <w:t xml:space="preserve">, Simons RK, Brown R, </w:t>
      </w:r>
      <w:proofErr w:type="spellStart"/>
      <w:r w:rsidRPr="0086039E">
        <w:rPr>
          <w:rFonts w:ascii="Book Antiqua" w:hAnsi="Book Antiqua"/>
          <w:sz w:val="24"/>
          <w:szCs w:val="24"/>
        </w:rPr>
        <w:t>Nicolaou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86039E">
        <w:rPr>
          <w:rFonts w:ascii="Book Antiqua" w:hAnsi="Book Antiqua"/>
          <w:sz w:val="24"/>
          <w:szCs w:val="24"/>
        </w:rPr>
        <w:t>Dulchavsky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S. The hand-held FAST: experience with hand-held trauma </w:t>
      </w:r>
      <w:proofErr w:type="spellStart"/>
      <w:r w:rsidRPr="0086039E">
        <w:rPr>
          <w:rFonts w:ascii="Book Antiqua" w:hAnsi="Book Antiqua"/>
          <w:sz w:val="24"/>
          <w:szCs w:val="24"/>
        </w:rPr>
        <w:t>sonography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in a level-I urban trauma center. </w:t>
      </w:r>
      <w:r w:rsidRPr="0086039E">
        <w:rPr>
          <w:rFonts w:ascii="Book Antiqua" w:hAnsi="Book Antiqua"/>
          <w:i/>
          <w:sz w:val="24"/>
          <w:szCs w:val="24"/>
        </w:rPr>
        <w:t>Injury</w:t>
      </w:r>
      <w:r w:rsidRPr="0086039E">
        <w:rPr>
          <w:rFonts w:ascii="Book Antiqua" w:hAnsi="Book Antiqua"/>
          <w:sz w:val="24"/>
          <w:szCs w:val="24"/>
        </w:rPr>
        <w:t xml:space="preserve"> 2002; </w:t>
      </w:r>
      <w:r w:rsidRPr="0086039E">
        <w:rPr>
          <w:rFonts w:ascii="Book Antiqua" w:hAnsi="Book Antiqua"/>
          <w:b/>
          <w:sz w:val="24"/>
          <w:szCs w:val="24"/>
        </w:rPr>
        <w:t>33</w:t>
      </w:r>
      <w:r w:rsidRPr="0086039E">
        <w:rPr>
          <w:rFonts w:ascii="Book Antiqua" w:hAnsi="Book Antiqua"/>
          <w:sz w:val="24"/>
          <w:szCs w:val="24"/>
        </w:rPr>
        <w:t>: 303-308 [PMID: 12091025 DOI: 10.1016/S0020-1383(02)00017-7]</w:t>
      </w:r>
    </w:p>
    <w:p w14:paraId="038DE31D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14 </w:t>
      </w:r>
      <w:r w:rsidRPr="0086039E">
        <w:rPr>
          <w:rFonts w:ascii="Book Antiqua" w:hAnsi="Book Antiqua"/>
          <w:b/>
          <w:sz w:val="24"/>
          <w:szCs w:val="24"/>
        </w:rPr>
        <w:t>Price DD</w:t>
      </w:r>
      <w:r w:rsidRPr="0086039E">
        <w:rPr>
          <w:rFonts w:ascii="Book Antiqua" w:hAnsi="Book Antiqua"/>
          <w:sz w:val="24"/>
          <w:szCs w:val="24"/>
        </w:rPr>
        <w:t xml:space="preserve">, Wilson SR, Murphy TG. </w:t>
      </w:r>
      <w:proofErr w:type="gramStart"/>
      <w:r w:rsidRPr="0086039E">
        <w:rPr>
          <w:rFonts w:ascii="Book Antiqua" w:hAnsi="Book Antiqua"/>
          <w:sz w:val="24"/>
          <w:szCs w:val="24"/>
        </w:rPr>
        <w:t>Trauma ultrasound feasibility during helicopter transport.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r w:rsidRPr="0086039E">
        <w:rPr>
          <w:rFonts w:ascii="Book Antiqua" w:hAnsi="Book Antiqua"/>
          <w:i/>
          <w:sz w:val="24"/>
          <w:szCs w:val="24"/>
        </w:rPr>
        <w:t>Air Med J</w:t>
      </w:r>
      <w:r w:rsidRPr="0086039E">
        <w:rPr>
          <w:rFonts w:ascii="Book Antiqua" w:hAnsi="Book Antiqua"/>
          <w:sz w:val="24"/>
          <w:szCs w:val="24"/>
        </w:rPr>
        <w:t xml:space="preserve"> 2000; </w:t>
      </w:r>
      <w:r w:rsidRPr="0086039E">
        <w:rPr>
          <w:rFonts w:ascii="Book Antiqua" w:hAnsi="Book Antiqua"/>
          <w:b/>
          <w:sz w:val="24"/>
          <w:szCs w:val="24"/>
        </w:rPr>
        <w:t>19</w:t>
      </w:r>
      <w:r w:rsidRPr="0086039E">
        <w:rPr>
          <w:rFonts w:ascii="Book Antiqua" w:hAnsi="Book Antiqua"/>
          <w:sz w:val="24"/>
          <w:szCs w:val="24"/>
        </w:rPr>
        <w:t>: 144-146 [PMID: 11142976 DOI: 10.1016/S1067-</w:t>
      </w:r>
      <w:proofErr w:type="gramStart"/>
      <w:r w:rsidRPr="0086039E">
        <w:rPr>
          <w:rFonts w:ascii="Book Antiqua" w:hAnsi="Book Antiqua"/>
          <w:sz w:val="24"/>
          <w:szCs w:val="24"/>
        </w:rPr>
        <w:t>991X(</w:t>
      </w:r>
      <w:proofErr w:type="gramEnd"/>
      <w:r w:rsidRPr="0086039E">
        <w:rPr>
          <w:rFonts w:ascii="Book Antiqua" w:hAnsi="Book Antiqua"/>
          <w:sz w:val="24"/>
          <w:szCs w:val="24"/>
        </w:rPr>
        <w:t>00)90008-7]</w:t>
      </w:r>
    </w:p>
    <w:p w14:paraId="754E90DF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15 </w:t>
      </w:r>
      <w:r w:rsidRPr="0086039E">
        <w:rPr>
          <w:rFonts w:ascii="Book Antiqua" w:hAnsi="Book Antiqua"/>
          <w:b/>
          <w:sz w:val="24"/>
          <w:szCs w:val="24"/>
        </w:rPr>
        <w:t>Strode CA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Rubal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BJ, Gerhardt RT, Christopher FL, </w:t>
      </w:r>
      <w:proofErr w:type="spellStart"/>
      <w:r w:rsidRPr="0086039E">
        <w:rPr>
          <w:rFonts w:ascii="Book Antiqua" w:hAnsi="Book Antiqua"/>
          <w:sz w:val="24"/>
          <w:szCs w:val="24"/>
        </w:rPr>
        <w:t>Bulgrin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86039E">
        <w:rPr>
          <w:rFonts w:ascii="Book Antiqua" w:hAnsi="Book Antiqua"/>
          <w:sz w:val="24"/>
          <w:szCs w:val="24"/>
        </w:rPr>
        <w:t>Kinkler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ES </w:t>
      </w:r>
      <w:proofErr w:type="spellStart"/>
      <w:r w:rsidRPr="0086039E">
        <w:rPr>
          <w:rFonts w:ascii="Book Antiqua" w:hAnsi="Book Antiqua"/>
          <w:sz w:val="24"/>
          <w:szCs w:val="24"/>
        </w:rPr>
        <w:t>Jr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Bauch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TD, Boyd SY. Satellite and mobile wireless transmission of focused assessment with </w:t>
      </w:r>
      <w:proofErr w:type="spellStart"/>
      <w:r w:rsidRPr="0086039E">
        <w:rPr>
          <w:rFonts w:ascii="Book Antiqua" w:hAnsi="Book Antiqua"/>
          <w:sz w:val="24"/>
          <w:szCs w:val="24"/>
        </w:rPr>
        <w:t>sonography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in trauma.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Med</w:t>
      </w:r>
      <w:r w:rsidRPr="0086039E">
        <w:rPr>
          <w:rFonts w:ascii="Book Antiqua" w:hAnsi="Book Antiqua"/>
          <w:sz w:val="24"/>
          <w:szCs w:val="24"/>
        </w:rPr>
        <w:t xml:space="preserve"> 2003; </w:t>
      </w:r>
      <w:r w:rsidRPr="0086039E">
        <w:rPr>
          <w:rFonts w:ascii="Book Antiqua" w:hAnsi="Book Antiqua"/>
          <w:b/>
          <w:sz w:val="24"/>
          <w:szCs w:val="24"/>
        </w:rPr>
        <w:t>10</w:t>
      </w:r>
      <w:r w:rsidRPr="0086039E">
        <w:rPr>
          <w:rFonts w:ascii="Book Antiqua" w:hAnsi="Book Antiqua"/>
          <w:sz w:val="24"/>
          <w:szCs w:val="24"/>
        </w:rPr>
        <w:t>: 1411-1414 [PMID: 14644799 DOI: 10.1111/j.1553-2712.2003.tb00021.x]</w:t>
      </w:r>
    </w:p>
    <w:p w14:paraId="6218A3D6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Sargsyan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AE</w:t>
      </w:r>
      <w:r w:rsidRPr="0086039E">
        <w:rPr>
          <w:rFonts w:ascii="Book Antiqua" w:hAnsi="Book Antiqua"/>
          <w:sz w:val="24"/>
          <w:szCs w:val="24"/>
        </w:rPr>
        <w:t xml:space="preserve">, Hamilton DR, Jones JA, Melton S, Whitson PA, Kirkpatrick AW, Martin D, </w:t>
      </w:r>
      <w:proofErr w:type="spellStart"/>
      <w:r w:rsidRPr="0086039E">
        <w:rPr>
          <w:rFonts w:ascii="Book Antiqua" w:hAnsi="Book Antiqua"/>
          <w:sz w:val="24"/>
          <w:szCs w:val="24"/>
        </w:rPr>
        <w:t>Dulchavsky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SA. FAST at MACH 20: clinical ultrasound aboard the International Space Station.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2005; </w:t>
      </w:r>
      <w:r w:rsidRPr="0086039E">
        <w:rPr>
          <w:rFonts w:ascii="Book Antiqua" w:hAnsi="Book Antiqua"/>
          <w:b/>
          <w:sz w:val="24"/>
          <w:szCs w:val="24"/>
        </w:rPr>
        <w:t>58</w:t>
      </w:r>
      <w:r w:rsidRPr="0086039E">
        <w:rPr>
          <w:rFonts w:ascii="Book Antiqua" w:hAnsi="Book Antiqua"/>
          <w:sz w:val="24"/>
          <w:szCs w:val="24"/>
        </w:rPr>
        <w:t>: 35-39 [PMID: 15674147 DOI: 10.1097/01.TA.0000145083.47032.78]</w:t>
      </w:r>
    </w:p>
    <w:p w14:paraId="66522713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Chiao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L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Sharipov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86039E">
        <w:rPr>
          <w:rFonts w:ascii="Book Antiqua" w:hAnsi="Book Antiqua"/>
          <w:sz w:val="24"/>
          <w:szCs w:val="24"/>
        </w:rPr>
        <w:t>Sargsyan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AE, Melton S, Hamilton DR, </w:t>
      </w:r>
      <w:proofErr w:type="spellStart"/>
      <w:r w:rsidRPr="0086039E">
        <w:rPr>
          <w:rFonts w:ascii="Book Antiqua" w:hAnsi="Book Antiqua"/>
          <w:sz w:val="24"/>
          <w:szCs w:val="24"/>
        </w:rPr>
        <w:t>McFarlin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86039E">
        <w:rPr>
          <w:rFonts w:ascii="Book Antiqua" w:hAnsi="Book Antiqua"/>
          <w:sz w:val="24"/>
          <w:szCs w:val="24"/>
        </w:rPr>
        <w:t>Dulchavsky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SA. </w:t>
      </w:r>
      <w:proofErr w:type="gramStart"/>
      <w:r w:rsidRPr="0086039E">
        <w:rPr>
          <w:rFonts w:ascii="Book Antiqua" w:hAnsi="Book Antiqua"/>
          <w:sz w:val="24"/>
          <w:szCs w:val="24"/>
        </w:rPr>
        <w:t>Ocular examination for trauma; clinical ultrasound aboard the International Space Station.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2005; </w:t>
      </w:r>
      <w:r w:rsidRPr="0086039E">
        <w:rPr>
          <w:rFonts w:ascii="Book Antiqua" w:hAnsi="Book Antiqua"/>
          <w:b/>
          <w:sz w:val="24"/>
          <w:szCs w:val="24"/>
        </w:rPr>
        <w:t>58</w:t>
      </w:r>
      <w:r w:rsidRPr="0086039E">
        <w:rPr>
          <w:rFonts w:ascii="Book Antiqua" w:hAnsi="Book Antiqua"/>
          <w:sz w:val="24"/>
          <w:szCs w:val="24"/>
        </w:rPr>
        <w:t>: 885-889 [PMID: 15920397 DOI: 10.1097/01.TA.0000162456.37962.01]</w:t>
      </w:r>
    </w:p>
    <w:p w14:paraId="78B1F80A" w14:textId="27549A2E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86039E">
        <w:rPr>
          <w:rFonts w:ascii="Book Antiqua" w:hAnsi="Book Antiqua"/>
          <w:sz w:val="24"/>
          <w:szCs w:val="24"/>
        </w:rPr>
        <w:lastRenderedPageBreak/>
        <w:t xml:space="preserve">18 </w:t>
      </w:r>
      <w:r w:rsidRPr="0086039E">
        <w:rPr>
          <w:rFonts w:ascii="Book Antiqua" w:hAnsi="Book Antiqua"/>
          <w:b/>
          <w:sz w:val="24"/>
          <w:szCs w:val="24"/>
        </w:rPr>
        <w:t>Crawford I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McBeth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PB, </w:t>
      </w:r>
      <w:proofErr w:type="spellStart"/>
      <w:r w:rsidRPr="0086039E">
        <w:rPr>
          <w:rFonts w:ascii="Book Antiqua" w:hAnsi="Book Antiqua"/>
          <w:sz w:val="24"/>
          <w:szCs w:val="24"/>
        </w:rPr>
        <w:t>Mitchelson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86039E">
        <w:rPr>
          <w:rFonts w:ascii="Book Antiqua" w:hAnsi="Book Antiqua"/>
          <w:sz w:val="24"/>
          <w:szCs w:val="24"/>
        </w:rPr>
        <w:t>Tiruta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C, Ferguson J, Kirkpatrick AW.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39E">
        <w:rPr>
          <w:rFonts w:ascii="Book Antiqua" w:hAnsi="Book Antiqua"/>
          <w:sz w:val="24"/>
          <w:szCs w:val="24"/>
        </w:rPr>
        <w:t>Telementorable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"just-in-time" lung ultrasound on an iPhone. </w:t>
      </w:r>
      <w:r w:rsidRPr="0086039E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Trauma Shock</w:t>
      </w:r>
      <w:r w:rsidRPr="0086039E">
        <w:rPr>
          <w:rFonts w:ascii="Book Antiqua" w:hAnsi="Book Antiqua"/>
          <w:sz w:val="24"/>
          <w:szCs w:val="24"/>
        </w:rPr>
        <w:t xml:space="preserve"> 2011; </w:t>
      </w:r>
      <w:r w:rsidRPr="0086039E">
        <w:rPr>
          <w:rFonts w:ascii="Book Antiqua" w:hAnsi="Book Antiqua"/>
          <w:b/>
          <w:sz w:val="24"/>
          <w:szCs w:val="24"/>
        </w:rPr>
        <w:t>4</w:t>
      </w:r>
      <w:r w:rsidRPr="0086039E">
        <w:rPr>
          <w:rFonts w:ascii="Book Antiqua" w:hAnsi="Book Antiqua"/>
          <w:sz w:val="24"/>
          <w:szCs w:val="24"/>
        </w:rPr>
        <w:t>: 526-527 [PMID: 220907</w:t>
      </w:r>
      <w:r>
        <w:rPr>
          <w:rFonts w:ascii="Book Antiqua" w:hAnsi="Book Antiqua"/>
          <w:sz w:val="24"/>
          <w:szCs w:val="24"/>
        </w:rPr>
        <w:t>53 DOI: 10.4103/0974-2700.86654</w:t>
      </w:r>
      <w:r w:rsidRPr="0086039E">
        <w:rPr>
          <w:rFonts w:ascii="Book Antiqua" w:hAnsi="Book Antiqua"/>
          <w:sz w:val="24"/>
          <w:szCs w:val="24"/>
        </w:rPr>
        <w:t>]</w:t>
      </w:r>
    </w:p>
    <w:p w14:paraId="5E85864D" w14:textId="1A004129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19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86039E">
        <w:rPr>
          <w:rFonts w:ascii="Book Antiqua" w:hAnsi="Book Antiqua"/>
          <w:sz w:val="24"/>
          <w:szCs w:val="24"/>
        </w:rPr>
        <w:t>Optimizing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the value of measuring inferior vena cava diameter in shocked patients. </w:t>
      </w:r>
      <w:r w:rsidRPr="0086039E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Care Med</w:t>
      </w:r>
      <w:r w:rsidRPr="0086039E">
        <w:rPr>
          <w:rFonts w:ascii="Book Antiqua" w:hAnsi="Book Antiqua"/>
          <w:sz w:val="24"/>
          <w:szCs w:val="24"/>
        </w:rPr>
        <w:t xml:space="preserve"> 2016; </w:t>
      </w:r>
      <w:r w:rsidRPr="0086039E">
        <w:rPr>
          <w:rFonts w:ascii="Book Antiqua" w:hAnsi="Book Antiqua"/>
          <w:b/>
          <w:sz w:val="24"/>
          <w:szCs w:val="24"/>
        </w:rPr>
        <w:t>5</w:t>
      </w:r>
      <w:r w:rsidRPr="0086039E">
        <w:rPr>
          <w:rFonts w:ascii="Book Antiqua" w:hAnsi="Book Antiqua"/>
          <w:sz w:val="24"/>
          <w:szCs w:val="24"/>
        </w:rPr>
        <w:t>: 7-11 [PMID: 2685</w:t>
      </w:r>
      <w:r>
        <w:rPr>
          <w:rFonts w:ascii="Book Antiqua" w:hAnsi="Book Antiqua"/>
          <w:sz w:val="24"/>
          <w:szCs w:val="24"/>
        </w:rPr>
        <w:t>5888 DOI: 10.5492/wjccm.v5.i1.7</w:t>
      </w:r>
      <w:r w:rsidRPr="0086039E">
        <w:rPr>
          <w:rFonts w:ascii="Book Antiqua" w:hAnsi="Book Antiqua"/>
          <w:sz w:val="24"/>
          <w:szCs w:val="24"/>
        </w:rPr>
        <w:t>]</w:t>
      </w:r>
    </w:p>
    <w:p w14:paraId="437E1CC0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Seif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D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Perera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86039E">
        <w:rPr>
          <w:rFonts w:ascii="Book Antiqua" w:hAnsi="Book Antiqua"/>
          <w:sz w:val="24"/>
          <w:szCs w:val="24"/>
        </w:rPr>
        <w:t>Mailhot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T, Riley D, </w:t>
      </w:r>
      <w:proofErr w:type="spellStart"/>
      <w:r w:rsidRPr="0086039E">
        <w:rPr>
          <w:rFonts w:ascii="Book Antiqua" w:hAnsi="Book Antiqua"/>
          <w:sz w:val="24"/>
          <w:szCs w:val="24"/>
        </w:rPr>
        <w:t>Mandavia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D. Bedside ultrasound in resuscitation and the rapid ultrasound in shock protocol.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Care Res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2012; </w:t>
      </w:r>
      <w:r w:rsidRPr="0086039E">
        <w:rPr>
          <w:rFonts w:ascii="Book Antiqua" w:hAnsi="Book Antiqua"/>
          <w:b/>
          <w:sz w:val="24"/>
          <w:szCs w:val="24"/>
        </w:rPr>
        <w:t>2012</w:t>
      </w:r>
      <w:r w:rsidRPr="0086039E">
        <w:rPr>
          <w:rFonts w:ascii="Book Antiqua" w:hAnsi="Book Antiqua"/>
          <w:sz w:val="24"/>
          <w:szCs w:val="24"/>
        </w:rPr>
        <w:t>: 503254 [PMID: 23133747 DOI: 10.1155/2012/503254]</w:t>
      </w:r>
    </w:p>
    <w:p w14:paraId="5821D75A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Dulchavsky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SA</w:t>
      </w:r>
      <w:r w:rsidRPr="0086039E">
        <w:rPr>
          <w:rFonts w:ascii="Book Antiqua" w:hAnsi="Book Antiqua"/>
          <w:sz w:val="24"/>
          <w:szCs w:val="24"/>
        </w:rPr>
        <w:t xml:space="preserve">, Henry SE, </w:t>
      </w:r>
      <w:proofErr w:type="spellStart"/>
      <w:r w:rsidRPr="0086039E">
        <w:rPr>
          <w:rFonts w:ascii="Book Antiqua" w:hAnsi="Book Antiqua"/>
          <w:sz w:val="24"/>
          <w:szCs w:val="24"/>
        </w:rPr>
        <w:t>Moed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BR, </w:t>
      </w:r>
      <w:proofErr w:type="spellStart"/>
      <w:r w:rsidRPr="0086039E">
        <w:rPr>
          <w:rFonts w:ascii="Book Antiqua" w:hAnsi="Book Antiqua"/>
          <w:sz w:val="24"/>
          <w:szCs w:val="24"/>
        </w:rPr>
        <w:t>Diebel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LN, </w:t>
      </w:r>
      <w:proofErr w:type="spellStart"/>
      <w:r w:rsidRPr="0086039E">
        <w:rPr>
          <w:rFonts w:ascii="Book Antiqua" w:hAnsi="Book Antiqua"/>
          <w:sz w:val="24"/>
          <w:szCs w:val="24"/>
        </w:rPr>
        <w:t>Marshburn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T, Hamilton DR, Logan J, Kirkpatrick AW, Williams DR. Advanced ultrasonic diagnosis of extremity trauma: the FASTER examination.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2002; </w:t>
      </w:r>
      <w:r w:rsidRPr="0086039E">
        <w:rPr>
          <w:rFonts w:ascii="Book Antiqua" w:hAnsi="Book Antiqua"/>
          <w:b/>
          <w:sz w:val="24"/>
          <w:szCs w:val="24"/>
        </w:rPr>
        <w:t>53</w:t>
      </w:r>
      <w:r w:rsidRPr="0086039E">
        <w:rPr>
          <w:rFonts w:ascii="Book Antiqua" w:hAnsi="Book Antiqua"/>
          <w:sz w:val="24"/>
          <w:szCs w:val="24"/>
        </w:rPr>
        <w:t>: 28-32 [PMID: 12131385 DOI: 10.1097/00005373-200207000-00006]</w:t>
      </w:r>
    </w:p>
    <w:p w14:paraId="254F7D3A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22 </w:t>
      </w:r>
      <w:r w:rsidRPr="0086039E">
        <w:rPr>
          <w:rFonts w:ascii="Book Antiqua" w:hAnsi="Book Antiqua"/>
          <w:b/>
          <w:sz w:val="24"/>
          <w:szCs w:val="24"/>
        </w:rPr>
        <w:t>Brooks AJ</w:t>
      </w:r>
      <w:r w:rsidRPr="0086039E">
        <w:rPr>
          <w:rFonts w:ascii="Book Antiqua" w:hAnsi="Book Antiqua"/>
          <w:sz w:val="24"/>
          <w:szCs w:val="24"/>
        </w:rPr>
        <w:t xml:space="preserve">, Price V, Simms M, Ward N, Hand CJ. Handheld ultrasound diagnosis of extremity fractures. </w:t>
      </w:r>
      <w:r w:rsidRPr="0086039E">
        <w:rPr>
          <w:rFonts w:ascii="Book Antiqua" w:hAnsi="Book Antiqua"/>
          <w:i/>
          <w:sz w:val="24"/>
          <w:szCs w:val="24"/>
        </w:rPr>
        <w:t>J R Army Med Corps</w:t>
      </w:r>
      <w:r w:rsidRPr="0086039E">
        <w:rPr>
          <w:rFonts w:ascii="Book Antiqua" w:hAnsi="Book Antiqua"/>
          <w:sz w:val="24"/>
          <w:szCs w:val="24"/>
        </w:rPr>
        <w:t xml:space="preserve"> 2004; </w:t>
      </w:r>
      <w:r w:rsidRPr="0086039E">
        <w:rPr>
          <w:rFonts w:ascii="Book Antiqua" w:hAnsi="Book Antiqua"/>
          <w:b/>
          <w:sz w:val="24"/>
          <w:szCs w:val="24"/>
        </w:rPr>
        <w:t>150</w:t>
      </w:r>
      <w:r w:rsidRPr="0086039E">
        <w:rPr>
          <w:rFonts w:ascii="Book Antiqua" w:hAnsi="Book Antiqua"/>
          <w:sz w:val="24"/>
          <w:szCs w:val="24"/>
        </w:rPr>
        <w:t>: 78-80 [PMID: 15376408 DOI: 10.1136/jramc-150-02-01]</w:t>
      </w:r>
    </w:p>
    <w:p w14:paraId="7583D243" w14:textId="56EB86E8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86039E">
        <w:rPr>
          <w:rFonts w:ascii="Book Antiqua" w:hAnsi="Book Antiqua"/>
          <w:sz w:val="24"/>
          <w:szCs w:val="24"/>
        </w:rPr>
        <w:t xml:space="preserve">23 </w:t>
      </w:r>
      <w:r w:rsidRPr="0086039E">
        <w:rPr>
          <w:rFonts w:ascii="Book Antiqua" w:hAnsi="Book Antiqua"/>
          <w:b/>
          <w:sz w:val="24"/>
          <w:szCs w:val="24"/>
        </w:rPr>
        <w:t>Allen GM</w:t>
      </w:r>
      <w:r w:rsidRPr="0086039E">
        <w:rPr>
          <w:rFonts w:ascii="Book Antiqua" w:hAnsi="Book Antiqua"/>
          <w:sz w:val="24"/>
          <w:szCs w:val="24"/>
        </w:rPr>
        <w:t>. Shoulder ultrasound imaging-integrating anatomy, biomechanics and disease processes.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Eur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2008; </w:t>
      </w:r>
      <w:r w:rsidRPr="0086039E">
        <w:rPr>
          <w:rFonts w:ascii="Book Antiqua" w:hAnsi="Book Antiqua"/>
          <w:b/>
          <w:sz w:val="24"/>
          <w:szCs w:val="24"/>
        </w:rPr>
        <w:t>68</w:t>
      </w:r>
      <w:r w:rsidRPr="0086039E">
        <w:rPr>
          <w:rFonts w:ascii="Book Antiqua" w:hAnsi="Book Antiqua"/>
          <w:sz w:val="24"/>
          <w:szCs w:val="24"/>
        </w:rPr>
        <w:t>: 137-146 [PMID: 18430537 D</w:t>
      </w:r>
      <w:r>
        <w:rPr>
          <w:rFonts w:ascii="Book Antiqua" w:hAnsi="Book Antiqua"/>
          <w:sz w:val="24"/>
          <w:szCs w:val="24"/>
        </w:rPr>
        <w:t>OI: 10.1016/j.ejrad.2008.02.024</w:t>
      </w:r>
      <w:r w:rsidRPr="0086039E">
        <w:rPr>
          <w:rFonts w:ascii="Book Antiqua" w:hAnsi="Book Antiqua"/>
          <w:sz w:val="24"/>
          <w:szCs w:val="24"/>
        </w:rPr>
        <w:t>]</w:t>
      </w:r>
    </w:p>
    <w:p w14:paraId="5D265D62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24 </w:t>
      </w:r>
      <w:r w:rsidRPr="0086039E">
        <w:rPr>
          <w:rFonts w:ascii="Book Antiqua" w:hAnsi="Book Antiqua"/>
          <w:b/>
          <w:sz w:val="24"/>
          <w:szCs w:val="24"/>
        </w:rPr>
        <w:t>May G</w:t>
      </w:r>
      <w:r w:rsidRPr="0086039E">
        <w:rPr>
          <w:rFonts w:ascii="Book Antiqua" w:hAnsi="Book Antiqua"/>
          <w:sz w:val="24"/>
          <w:szCs w:val="24"/>
        </w:rPr>
        <w:t xml:space="preserve">, Grayson A. Towards evidence based emergency medicine: best BETs from the Manchester Royal Infirmary. Bet 4: the use of ultrasound in the diagnosis of </w:t>
      </w:r>
      <w:proofErr w:type="spellStart"/>
      <w:r w:rsidRPr="0086039E">
        <w:rPr>
          <w:rFonts w:ascii="Book Antiqua" w:hAnsi="Book Antiqua"/>
          <w:sz w:val="24"/>
          <w:szCs w:val="24"/>
        </w:rPr>
        <w:t>paediatric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wrist fractures.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Med J</w:t>
      </w:r>
      <w:r w:rsidRPr="0086039E">
        <w:rPr>
          <w:rFonts w:ascii="Book Antiqua" w:hAnsi="Book Antiqua"/>
          <w:sz w:val="24"/>
          <w:szCs w:val="24"/>
        </w:rPr>
        <w:t xml:space="preserve"> 2009; </w:t>
      </w:r>
      <w:r w:rsidRPr="0086039E">
        <w:rPr>
          <w:rFonts w:ascii="Book Antiqua" w:hAnsi="Book Antiqua"/>
          <w:b/>
          <w:sz w:val="24"/>
          <w:szCs w:val="24"/>
        </w:rPr>
        <w:t>26</w:t>
      </w:r>
      <w:r w:rsidRPr="0086039E">
        <w:rPr>
          <w:rFonts w:ascii="Book Antiqua" w:hAnsi="Book Antiqua"/>
          <w:sz w:val="24"/>
          <w:szCs w:val="24"/>
        </w:rPr>
        <w:t>: 822-825 [PMID: 19850815 DOI: 10.1136/emj.2009.082909]</w:t>
      </w:r>
    </w:p>
    <w:p w14:paraId="23D95AFC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25 </w:t>
      </w:r>
      <w:r w:rsidRPr="0086039E">
        <w:rPr>
          <w:rFonts w:ascii="Book Antiqua" w:hAnsi="Book Antiqua"/>
          <w:b/>
          <w:sz w:val="24"/>
          <w:szCs w:val="24"/>
        </w:rPr>
        <w:t>Joshi N</w:t>
      </w:r>
      <w:r w:rsidRPr="0086039E">
        <w:rPr>
          <w:rFonts w:ascii="Book Antiqua" w:hAnsi="Book Antiqua"/>
          <w:sz w:val="24"/>
          <w:szCs w:val="24"/>
        </w:rPr>
        <w:t xml:space="preserve">, Lira A, Mehta N, </w:t>
      </w:r>
      <w:proofErr w:type="spellStart"/>
      <w:r w:rsidRPr="0086039E">
        <w:rPr>
          <w:rFonts w:ascii="Book Antiqua" w:hAnsi="Book Antiqua"/>
          <w:sz w:val="24"/>
          <w:szCs w:val="24"/>
        </w:rPr>
        <w:t>Paladino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86039E">
        <w:rPr>
          <w:rFonts w:ascii="Book Antiqua" w:hAnsi="Book Antiqua"/>
          <w:sz w:val="24"/>
          <w:szCs w:val="24"/>
        </w:rPr>
        <w:t>Sinert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R. Diagnostic accuracy of history, physical examination, and bedside ultrasound for diagnosis of extremity fractures in the emergency department: a systematic review.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Med</w:t>
      </w:r>
      <w:r w:rsidRPr="0086039E">
        <w:rPr>
          <w:rFonts w:ascii="Book Antiqua" w:hAnsi="Book Antiqua"/>
          <w:sz w:val="24"/>
          <w:szCs w:val="24"/>
        </w:rPr>
        <w:t xml:space="preserve"> 2013; </w:t>
      </w:r>
      <w:r w:rsidRPr="0086039E">
        <w:rPr>
          <w:rFonts w:ascii="Book Antiqua" w:hAnsi="Book Antiqua"/>
          <w:b/>
          <w:sz w:val="24"/>
          <w:szCs w:val="24"/>
        </w:rPr>
        <w:t>20</w:t>
      </w:r>
      <w:r w:rsidRPr="0086039E">
        <w:rPr>
          <w:rFonts w:ascii="Book Antiqua" w:hAnsi="Book Antiqua"/>
          <w:sz w:val="24"/>
          <w:szCs w:val="24"/>
        </w:rPr>
        <w:t>: 1-15 [PMID: 23570473 DOI: 10.1111/acem.12058]</w:t>
      </w:r>
    </w:p>
    <w:p w14:paraId="64843BFA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Douma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-den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Hamer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D</w:t>
      </w:r>
      <w:r w:rsidRPr="0086039E">
        <w:rPr>
          <w:rFonts w:ascii="Book Antiqua" w:hAnsi="Book Antiqua"/>
          <w:sz w:val="24"/>
          <w:szCs w:val="24"/>
        </w:rPr>
        <w:t xml:space="preserve">, Blanker MH, </w:t>
      </w:r>
      <w:proofErr w:type="spellStart"/>
      <w:r w:rsidRPr="0086039E">
        <w:rPr>
          <w:rFonts w:ascii="Book Antiqua" w:hAnsi="Book Antiqua"/>
          <w:sz w:val="24"/>
          <w:szCs w:val="24"/>
        </w:rPr>
        <w:t>Edens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86039E">
        <w:rPr>
          <w:rFonts w:ascii="Book Antiqua" w:hAnsi="Book Antiqua"/>
          <w:sz w:val="24"/>
          <w:szCs w:val="24"/>
        </w:rPr>
        <w:t>Buijteweg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LN, </w:t>
      </w:r>
      <w:proofErr w:type="spellStart"/>
      <w:r w:rsidRPr="0086039E">
        <w:rPr>
          <w:rFonts w:ascii="Book Antiqua" w:hAnsi="Book Antiqua"/>
          <w:sz w:val="24"/>
          <w:szCs w:val="24"/>
        </w:rPr>
        <w:t>Boomsma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MF, van </w:t>
      </w:r>
      <w:proofErr w:type="spellStart"/>
      <w:r w:rsidRPr="0086039E">
        <w:rPr>
          <w:rFonts w:ascii="Book Antiqua" w:hAnsi="Book Antiqua"/>
          <w:sz w:val="24"/>
          <w:szCs w:val="24"/>
        </w:rPr>
        <w:t>Helden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86039E">
        <w:rPr>
          <w:rFonts w:ascii="Book Antiqua" w:hAnsi="Book Antiqua"/>
          <w:sz w:val="24"/>
          <w:szCs w:val="24"/>
        </w:rPr>
        <w:t>Mauritz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GJ. Ultrasound for Distal Forearm Fracture: A Systematic Review </w:t>
      </w:r>
      <w:r w:rsidRPr="0086039E">
        <w:rPr>
          <w:rFonts w:ascii="Book Antiqua" w:hAnsi="Book Antiqua"/>
          <w:sz w:val="24"/>
          <w:szCs w:val="24"/>
        </w:rPr>
        <w:lastRenderedPageBreak/>
        <w:t xml:space="preserve">and Diagnostic Meta-Analysis.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One</w:t>
      </w:r>
      <w:r w:rsidRPr="0086039E">
        <w:rPr>
          <w:rFonts w:ascii="Book Antiqua" w:hAnsi="Book Antiqua"/>
          <w:sz w:val="24"/>
          <w:szCs w:val="24"/>
        </w:rPr>
        <w:t xml:space="preserve"> 2016; </w:t>
      </w:r>
      <w:r w:rsidRPr="0086039E">
        <w:rPr>
          <w:rFonts w:ascii="Book Antiqua" w:hAnsi="Book Antiqua"/>
          <w:b/>
          <w:sz w:val="24"/>
          <w:szCs w:val="24"/>
        </w:rPr>
        <w:t>11</w:t>
      </w:r>
      <w:r w:rsidRPr="0086039E">
        <w:rPr>
          <w:rFonts w:ascii="Book Antiqua" w:hAnsi="Book Antiqua"/>
          <w:sz w:val="24"/>
          <w:szCs w:val="24"/>
        </w:rPr>
        <w:t>: e0155659 [PMID: 27196439 DOI: 10.1371/journal.pone.0155659]</w:t>
      </w:r>
    </w:p>
    <w:p w14:paraId="3FFDDC22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Radwan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MM</w:t>
      </w:r>
      <w:r w:rsidRPr="0086039E">
        <w:rPr>
          <w:rFonts w:ascii="Book Antiqua" w:hAnsi="Book Antiqua"/>
          <w:sz w:val="24"/>
          <w:szCs w:val="24"/>
        </w:rPr>
        <w:t>, Abu-</w:t>
      </w:r>
      <w:proofErr w:type="spellStart"/>
      <w:r w:rsidRPr="0086039E">
        <w:rPr>
          <w:rFonts w:ascii="Book Antiqua" w:hAnsi="Book Antiqua"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FM. </w:t>
      </w:r>
      <w:proofErr w:type="spellStart"/>
      <w:r w:rsidRPr="0086039E">
        <w:rPr>
          <w:rFonts w:ascii="Book Antiqua" w:hAnsi="Book Antiqua"/>
          <w:sz w:val="24"/>
          <w:szCs w:val="24"/>
        </w:rPr>
        <w:t>Focussed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Assessment </w:t>
      </w:r>
      <w:proofErr w:type="spellStart"/>
      <w:r w:rsidRPr="0086039E">
        <w:rPr>
          <w:rFonts w:ascii="Book Antiqua" w:hAnsi="Book Antiqua"/>
          <w:sz w:val="24"/>
          <w:szCs w:val="24"/>
        </w:rPr>
        <w:t>Sonograph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Trauma (FAST) and CT scan in blunt abdominal trauma: surgeon's perspective.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Afr</w:t>
      </w:r>
      <w:proofErr w:type="spellEnd"/>
      <w:r w:rsidRPr="0086039E">
        <w:rPr>
          <w:rFonts w:ascii="Book Antiqua" w:hAnsi="Book Antiqua"/>
          <w:i/>
          <w:sz w:val="24"/>
          <w:szCs w:val="24"/>
        </w:rPr>
        <w:t xml:space="preserve"> Health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Sci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2006; </w:t>
      </w:r>
      <w:r w:rsidRPr="0086039E">
        <w:rPr>
          <w:rFonts w:ascii="Book Antiqua" w:hAnsi="Book Antiqua"/>
          <w:b/>
          <w:sz w:val="24"/>
          <w:szCs w:val="24"/>
        </w:rPr>
        <w:t>6</w:t>
      </w:r>
      <w:r w:rsidRPr="0086039E">
        <w:rPr>
          <w:rFonts w:ascii="Book Antiqua" w:hAnsi="Book Antiqua"/>
          <w:sz w:val="24"/>
          <w:szCs w:val="24"/>
        </w:rPr>
        <w:t>: 187-190 [PMID: 17140344]</w:t>
      </w:r>
    </w:p>
    <w:p w14:paraId="08F2D6ED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Förster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R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Pillasch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86039E">
        <w:rPr>
          <w:rFonts w:ascii="Book Antiqua" w:hAnsi="Book Antiqua"/>
          <w:sz w:val="24"/>
          <w:szCs w:val="24"/>
        </w:rPr>
        <w:t>Zielke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86039E">
        <w:rPr>
          <w:rFonts w:ascii="Book Antiqua" w:hAnsi="Book Antiqua"/>
          <w:sz w:val="24"/>
          <w:szCs w:val="24"/>
        </w:rPr>
        <w:t>Malewski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86039E">
        <w:rPr>
          <w:rFonts w:ascii="Book Antiqua" w:hAnsi="Book Antiqua"/>
          <w:sz w:val="24"/>
          <w:szCs w:val="24"/>
        </w:rPr>
        <w:t>Rothmund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M. Ultrasonography in blunt abdominal trauma: influence of the investigators' experience.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1993; </w:t>
      </w:r>
      <w:r w:rsidRPr="0086039E">
        <w:rPr>
          <w:rFonts w:ascii="Book Antiqua" w:hAnsi="Book Antiqua"/>
          <w:b/>
          <w:sz w:val="24"/>
          <w:szCs w:val="24"/>
        </w:rPr>
        <w:t>34</w:t>
      </w:r>
      <w:r w:rsidRPr="0086039E">
        <w:rPr>
          <w:rFonts w:ascii="Book Antiqua" w:hAnsi="Book Antiqua"/>
          <w:sz w:val="24"/>
          <w:szCs w:val="24"/>
        </w:rPr>
        <w:t>: 264-269 [PMID: 8459468 DOI: 10.1097/00005373-199302000-00016]</w:t>
      </w:r>
    </w:p>
    <w:p w14:paraId="672BFC04" w14:textId="2852CB6F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29 </w:t>
      </w:r>
      <w:r w:rsidRPr="0086039E">
        <w:rPr>
          <w:rFonts w:ascii="Book Antiqua" w:hAnsi="Book Antiqua"/>
          <w:b/>
          <w:sz w:val="24"/>
          <w:szCs w:val="24"/>
        </w:rPr>
        <w:t>Mohammad A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Hefny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AF, Abu-</w:t>
      </w:r>
      <w:proofErr w:type="spellStart"/>
      <w:r w:rsidRPr="0086039E">
        <w:rPr>
          <w:rFonts w:ascii="Book Antiqua" w:hAnsi="Book Antiqua"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FM. Focused Assessment </w:t>
      </w:r>
      <w:proofErr w:type="spellStart"/>
      <w:r w:rsidRPr="0086039E">
        <w:rPr>
          <w:rFonts w:ascii="Book Antiqua" w:hAnsi="Book Antiqua"/>
          <w:sz w:val="24"/>
          <w:szCs w:val="24"/>
        </w:rPr>
        <w:t>Sonography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for Trauma (FAST) training: a systematic review. </w:t>
      </w:r>
      <w:r w:rsidRPr="0086039E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2014; </w:t>
      </w:r>
      <w:r w:rsidRPr="0086039E">
        <w:rPr>
          <w:rFonts w:ascii="Book Antiqua" w:hAnsi="Book Antiqua"/>
          <w:b/>
          <w:sz w:val="24"/>
          <w:szCs w:val="24"/>
        </w:rPr>
        <w:t>38</w:t>
      </w:r>
      <w:r w:rsidRPr="0086039E">
        <w:rPr>
          <w:rFonts w:ascii="Book Antiqua" w:hAnsi="Book Antiqua"/>
          <w:sz w:val="24"/>
          <w:szCs w:val="24"/>
        </w:rPr>
        <w:t>: 1009-1018 [PMID: 24357247</w:t>
      </w:r>
      <w:r>
        <w:rPr>
          <w:rFonts w:ascii="Book Antiqua" w:hAnsi="Book Antiqua"/>
          <w:sz w:val="24"/>
          <w:szCs w:val="24"/>
        </w:rPr>
        <w:t xml:space="preserve"> DOI: 10.1007/s00268-013-2408-8</w:t>
      </w:r>
      <w:r w:rsidRPr="0086039E">
        <w:rPr>
          <w:rFonts w:ascii="Book Antiqua" w:hAnsi="Book Antiqua"/>
          <w:sz w:val="24"/>
          <w:szCs w:val="24"/>
        </w:rPr>
        <w:t>]</w:t>
      </w:r>
    </w:p>
    <w:p w14:paraId="1D700EF4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30 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Rozycki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GS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Shackford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SR. Ultrasound, what every trauma surgeon should know.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1996; </w:t>
      </w:r>
      <w:r w:rsidRPr="0086039E">
        <w:rPr>
          <w:rFonts w:ascii="Book Antiqua" w:hAnsi="Book Antiqua"/>
          <w:b/>
          <w:sz w:val="24"/>
          <w:szCs w:val="24"/>
        </w:rPr>
        <w:t>40</w:t>
      </w:r>
      <w:r w:rsidRPr="0086039E">
        <w:rPr>
          <w:rFonts w:ascii="Book Antiqua" w:hAnsi="Book Antiqua"/>
          <w:sz w:val="24"/>
          <w:szCs w:val="24"/>
        </w:rPr>
        <w:t>: 1-4 [PMID: 8576968 DOI: 10.1097/00005373-199601000-00001]</w:t>
      </w:r>
    </w:p>
    <w:p w14:paraId="6EFA76E3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31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 xml:space="preserve">, Freeman P, </w:t>
      </w:r>
      <w:proofErr w:type="spellStart"/>
      <w:r w:rsidRPr="0086039E">
        <w:rPr>
          <w:rFonts w:ascii="Book Antiqua" w:hAnsi="Book Antiqua"/>
          <w:sz w:val="24"/>
          <w:szCs w:val="24"/>
        </w:rPr>
        <w:t>Mandavia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D. </w:t>
      </w:r>
      <w:proofErr w:type="gramStart"/>
      <w:r w:rsidRPr="0086039E">
        <w:rPr>
          <w:rFonts w:ascii="Book Antiqua" w:hAnsi="Book Antiqua"/>
          <w:sz w:val="24"/>
          <w:szCs w:val="24"/>
        </w:rPr>
        <w:t>The first Australian workshop on bedside ultrasound in the Emergency Department.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r w:rsidRPr="0086039E">
        <w:rPr>
          <w:rFonts w:ascii="Book Antiqua" w:hAnsi="Book Antiqua"/>
          <w:i/>
          <w:sz w:val="24"/>
          <w:szCs w:val="24"/>
        </w:rPr>
        <w:t>N Z Med J</w:t>
      </w:r>
      <w:r w:rsidRPr="0086039E">
        <w:rPr>
          <w:rFonts w:ascii="Book Antiqua" w:hAnsi="Book Antiqua"/>
          <w:sz w:val="24"/>
          <w:szCs w:val="24"/>
        </w:rPr>
        <w:t xml:space="preserve"> 1999; </w:t>
      </w:r>
      <w:r w:rsidRPr="0086039E">
        <w:rPr>
          <w:rFonts w:ascii="Book Antiqua" w:hAnsi="Book Antiqua"/>
          <w:b/>
          <w:sz w:val="24"/>
          <w:szCs w:val="24"/>
        </w:rPr>
        <w:t>112</w:t>
      </w:r>
      <w:r w:rsidRPr="0086039E">
        <w:rPr>
          <w:rFonts w:ascii="Book Antiqua" w:hAnsi="Book Antiqua"/>
          <w:sz w:val="24"/>
          <w:szCs w:val="24"/>
        </w:rPr>
        <w:t>: 322-324 [PMID: 10493445]</w:t>
      </w:r>
    </w:p>
    <w:p w14:paraId="19AFD0E9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86039E">
        <w:rPr>
          <w:rFonts w:ascii="Book Antiqua" w:hAnsi="Book Antiqua"/>
          <w:sz w:val="24"/>
          <w:szCs w:val="24"/>
        </w:rPr>
        <w:t xml:space="preserve">32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Dittrich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86039E">
        <w:rPr>
          <w:rFonts w:ascii="Book Antiqua" w:hAnsi="Book Antiqua"/>
          <w:sz w:val="24"/>
          <w:szCs w:val="24"/>
        </w:rPr>
        <w:t>Czechowski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JJ, </w:t>
      </w:r>
      <w:proofErr w:type="spellStart"/>
      <w:r w:rsidRPr="0086039E">
        <w:rPr>
          <w:rFonts w:ascii="Book Antiqua" w:hAnsi="Book Antiqua"/>
          <w:sz w:val="24"/>
          <w:szCs w:val="24"/>
        </w:rPr>
        <w:t>Kazzam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EE.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6039E">
        <w:rPr>
          <w:rFonts w:ascii="Book Antiqua" w:hAnsi="Book Antiqua"/>
          <w:sz w:val="24"/>
          <w:szCs w:val="24"/>
        </w:rPr>
        <w:t xml:space="preserve">Establishment of a course for Focused Assessment </w:t>
      </w:r>
      <w:proofErr w:type="spellStart"/>
      <w:r w:rsidRPr="0086039E">
        <w:rPr>
          <w:rFonts w:ascii="Book Antiqua" w:hAnsi="Book Antiqua"/>
          <w:sz w:val="24"/>
          <w:szCs w:val="24"/>
        </w:rPr>
        <w:t>Sonography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for Trauma.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r w:rsidRPr="0086039E">
        <w:rPr>
          <w:rFonts w:ascii="Book Antiqua" w:hAnsi="Book Antiqua"/>
          <w:i/>
          <w:sz w:val="24"/>
          <w:szCs w:val="24"/>
        </w:rPr>
        <w:t>Saudi Med J</w:t>
      </w:r>
      <w:r w:rsidRPr="0086039E">
        <w:rPr>
          <w:rFonts w:ascii="Book Antiqua" w:hAnsi="Book Antiqua"/>
          <w:sz w:val="24"/>
          <w:szCs w:val="24"/>
        </w:rPr>
        <w:t xml:space="preserve"> 2005; </w:t>
      </w:r>
      <w:r w:rsidRPr="0086039E">
        <w:rPr>
          <w:rFonts w:ascii="Book Antiqua" w:hAnsi="Book Antiqua"/>
          <w:b/>
          <w:sz w:val="24"/>
          <w:szCs w:val="24"/>
        </w:rPr>
        <w:t>26</w:t>
      </w:r>
      <w:r w:rsidRPr="0086039E">
        <w:rPr>
          <w:rFonts w:ascii="Book Antiqua" w:hAnsi="Book Antiqua"/>
          <w:sz w:val="24"/>
          <w:szCs w:val="24"/>
        </w:rPr>
        <w:t>: 806-811 [PMID: 15951874]</w:t>
      </w:r>
    </w:p>
    <w:p w14:paraId="08EE4A99" w14:textId="11AD1BF8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86039E">
        <w:rPr>
          <w:rFonts w:ascii="Book Antiqua" w:hAnsi="Book Antiqua"/>
          <w:sz w:val="24"/>
          <w:szCs w:val="24"/>
        </w:rPr>
        <w:t xml:space="preserve">33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>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6039E">
        <w:rPr>
          <w:rFonts w:ascii="Book Antiqua" w:hAnsi="Book Antiqua"/>
          <w:sz w:val="24"/>
          <w:szCs w:val="24"/>
        </w:rPr>
        <w:t>An apple and a knife to teach basic echocardiography.</w:t>
      </w:r>
      <w:proofErr w:type="gramEnd"/>
      <w:r w:rsidRPr="0086039E">
        <w:rPr>
          <w:rFonts w:ascii="Book Antiqua" w:hAnsi="Book Antiqua"/>
          <w:sz w:val="24"/>
          <w:szCs w:val="24"/>
        </w:rPr>
        <w:t xml:space="preserve"> </w:t>
      </w:r>
      <w:r w:rsidRPr="0086039E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86039E">
        <w:rPr>
          <w:rFonts w:ascii="Book Antiqua" w:hAnsi="Book Antiqua"/>
          <w:i/>
          <w:sz w:val="24"/>
          <w:szCs w:val="24"/>
        </w:rPr>
        <w:t>Educ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2009; </w:t>
      </w:r>
      <w:r w:rsidRPr="0086039E">
        <w:rPr>
          <w:rFonts w:ascii="Book Antiqua" w:hAnsi="Book Antiqua"/>
          <w:b/>
          <w:sz w:val="24"/>
          <w:szCs w:val="24"/>
        </w:rPr>
        <w:t>43</w:t>
      </w:r>
      <w:r w:rsidRPr="0086039E">
        <w:rPr>
          <w:rFonts w:ascii="Book Antiqua" w:hAnsi="Book Antiqua"/>
          <w:sz w:val="24"/>
          <w:szCs w:val="24"/>
        </w:rPr>
        <w:t>: 1020 [PMID: 19769653 DOI: 1</w:t>
      </w:r>
      <w:r>
        <w:rPr>
          <w:rFonts w:ascii="Book Antiqua" w:hAnsi="Book Antiqua"/>
          <w:sz w:val="24"/>
          <w:szCs w:val="24"/>
        </w:rPr>
        <w:t>0.1111/j.1365-2923.2009.03450.x</w:t>
      </w:r>
      <w:r w:rsidRPr="0086039E">
        <w:rPr>
          <w:rFonts w:ascii="Book Antiqua" w:hAnsi="Book Antiqua"/>
          <w:sz w:val="24"/>
          <w:szCs w:val="24"/>
        </w:rPr>
        <w:t>]</w:t>
      </w:r>
    </w:p>
    <w:p w14:paraId="38B07BCA" w14:textId="77777777" w:rsidR="0086039E" w:rsidRPr="0086039E" w:rsidRDefault="0086039E" w:rsidP="0086039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039E">
        <w:rPr>
          <w:rFonts w:ascii="Book Antiqua" w:hAnsi="Book Antiqua"/>
          <w:sz w:val="24"/>
          <w:szCs w:val="24"/>
        </w:rPr>
        <w:t xml:space="preserve">34 </w:t>
      </w:r>
      <w:r w:rsidRPr="0086039E">
        <w:rPr>
          <w:rFonts w:ascii="Book Antiqua" w:hAnsi="Book Antiqua"/>
          <w:b/>
          <w:sz w:val="24"/>
          <w:szCs w:val="24"/>
        </w:rPr>
        <w:t>Abu-</w:t>
      </w:r>
      <w:proofErr w:type="spellStart"/>
      <w:r w:rsidRPr="0086039E">
        <w:rPr>
          <w:rFonts w:ascii="Book Antiqua" w:hAnsi="Book Antiqua"/>
          <w:b/>
          <w:sz w:val="24"/>
          <w:szCs w:val="24"/>
        </w:rPr>
        <w:t>Zidan</w:t>
      </w:r>
      <w:proofErr w:type="spellEnd"/>
      <w:r w:rsidRPr="0086039E">
        <w:rPr>
          <w:rFonts w:ascii="Book Antiqua" w:hAnsi="Book Antiqua"/>
          <w:b/>
          <w:sz w:val="24"/>
          <w:szCs w:val="24"/>
        </w:rPr>
        <w:t xml:space="preserve"> FM</w:t>
      </w:r>
      <w:r w:rsidRPr="0086039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39E">
        <w:rPr>
          <w:rFonts w:ascii="Book Antiqua" w:hAnsi="Book Antiqua"/>
          <w:sz w:val="24"/>
          <w:szCs w:val="24"/>
        </w:rPr>
        <w:t>Siösteen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AK, Wang J, al-</w:t>
      </w:r>
      <w:proofErr w:type="spellStart"/>
      <w:r w:rsidRPr="0086039E">
        <w:rPr>
          <w:rFonts w:ascii="Book Antiqua" w:hAnsi="Book Antiqua"/>
          <w:sz w:val="24"/>
          <w:szCs w:val="24"/>
        </w:rPr>
        <w:t>Ayoubi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86039E">
        <w:rPr>
          <w:rFonts w:ascii="Book Antiqua" w:hAnsi="Book Antiqua"/>
          <w:sz w:val="24"/>
          <w:szCs w:val="24"/>
        </w:rPr>
        <w:t>Lennquist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S. Establishment of a teaching animal model for </w:t>
      </w:r>
      <w:proofErr w:type="spellStart"/>
      <w:r w:rsidRPr="0086039E">
        <w:rPr>
          <w:rFonts w:ascii="Book Antiqua" w:hAnsi="Book Antiqua"/>
          <w:sz w:val="24"/>
          <w:szCs w:val="24"/>
        </w:rPr>
        <w:t>sonographic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diagnosis of trauma. </w:t>
      </w:r>
      <w:r w:rsidRPr="0086039E">
        <w:rPr>
          <w:rFonts w:ascii="Book Antiqua" w:hAnsi="Book Antiqua"/>
          <w:i/>
          <w:sz w:val="24"/>
          <w:szCs w:val="24"/>
        </w:rPr>
        <w:t>J Trauma</w:t>
      </w:r>
      <w:r w:rsidRPr="0086039E">
        <w:rPr>
          <w:rFonts w:ascii="Book Antiqua" w:hAnsi="Book Antiqua"/>
          <w:sz w:val="24"/>
          <w:szCs w:val="24"/>
        </w:rPr>
        <w:t xml:space="preserve"> 2004; </w:t>
      </w:r>
      <w:r w:rsidRPr="0086039E">
        <w:rPr>
          <w:rFonts w:ascii="Book Antiqua" w:hAnsi="Book Antiqua"/>
          <w:b/>
          <w:sz w:val="24"/>
          <w:szCs w:val="24"/>
        </w:rPr>
        <w:t>56</w:t>
      </w:r>
      <w:r w:rsidRPr="0086039E">
        <w:rPr>
          <w:rFonts w:ascii="Book Antiqua" w:hAnsi="Book Antiqua"/>
          <w:sz w:val="24"/>
          <w:szCs w:val="24"/>
        </w:rPr>
        <w:t>: 99-104 [PMID: 14749574 DOI: 10.1097/01.TA.0000038546.82954.3D]</w:t>
      </w:r>
    </w:p>
    <w:p w14:paraId="254E5272" w14:textId="77777777" w:rsidR="00A74E1E" w:rsidRPr="0086039E" w:rsidRDefault="00A74E1E" w:rsidP="0086039E">
      <w:pPr>
        <w:tabs>
          <w:tab w:val="left" w:pos="7515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0C0CC90" w14:textId="4BEB1052" w:rsidR="00A74E1E" w:rsidRPr="0086039E" w:rsidRDefault="00A74E1E" w:rsidP="0086039E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86039E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CD45A0" w:rsidRPr="0086039E">
        <w:rPr>
          <w:rFonts w:ascii="Book Antiqua" w:hAnsi="Book Antiqua"/>
          <w:sz w:val="24"/>
          <w:szCs w:val="24"/>
        </w:rPr>
        <w:t>Hefny</w:t>
      </w:r>
      <w:proofErr w:type="spellEnd"/>
      <w:r w:rsidR="00CD45A0" w:rsidRPr="0086039E">
        <w:rPr>
          <w:rFonts w:ascii="Book Antiqua" w:hAnsi="Book Antiqua"/>
          <w:sz w:val="24"/>
          <w:szCs w:val="24"/>
        </w:rPr>
        <w:t xml:space="preserve"> AF, </w:t>
      </w:r>
      <w:proofErr w:type="spellStart"/>
      <w:r w:rsidR="00CD45A0" w:rsidRPr="0086039E">
        <w:rPr>
          <w:rFonts w:ascii="Book Antiqua" w:hAnsi="Book Antiqua"/>
          <w:sz w:val="24"/>
          <w:szCs w:val="24"/>
        </w:rPr>
        <w:t>Shahab</w:t>
      </w:r>
      <w:proofErr w:type="spellEnd"/>
      <w:r w:rsidR="00CD45A0" w:rsidRPr="0086039E">
        <w:rPr>
          <w:rFonts w:ascii="Book Antiqua" w:hAnsi="Book Antiqua"/>
          <w:sz w:val="24"/>
          <w:szCs w:val="24"/>
        </w:rPr>
        <w:t xml:space="preserve"> F </w:t>
      </w:r>
      <w:r w:rsidRPr="0086039E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86039E">
        <w:rPr>
          <w:rFonts w:ascii="Book Antiqua" w:hAnsi="Book Antiqua"/>
          <w:sz w:val="24"/>
          <w:szCs w:val="24"/>
        </w:rPr>
        <w:t>Ji</w:t>
      </w:r>
      <w:proofErr w:type="spellEnd"/>
      <w:r w:rsidRPr="0086039E">
        <w:rPr>
          <w:rFonts w:ascii="Book Antiqua" w:hAnsi="Book Antiqua"/>
          <w:sz w:val="24"/>
          <w:szCs w:val="24"/>
        </w:rPr>
        <w:t xml:space="preserve"> FF</w:t>
      </w:r>
      <w:r w:rsidRPr="0086039E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6F7484E7" w14:textId="77777777" w:rsidR="00A74E1E" w:rsidRPr="0086039E" w:rsidRDefault="00A74E1E" w:rsidP="0086039E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86039E">
        <w:rPr>
          <w:rFonts w:ascii="Book Antiqua" w:hAnsi="Book Antiqua"/>
          <w:b/>
          <w:sz w:val="24"/>
          <w:szCs w:val="24"/>
        </w:rPr>
        <w:t xml:space="preserve"> </w:t>
      </w:r>
    </w:p>
    <w:p w14:paraId="641B94E4" w14:textId="7AE9566E" w:rsidR="00A74E1E" w:rsidRPr="0086039E" w:rsidRDefault="00A74E1E" w:rsidP="0086039E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86039E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="00177AB9" w:rsidRPr="00E700C2">
        <w:rPr>
          <w:rFonts w:ascii="Book Antiqua" w:eastAsia="微软雅黑" w:hAnsi="Book Antiqua" w:cs="宋体"/>
          <w:sz w:val="24"/>
          <w:szCs w:val="24"/>
        </w:rPr>
        <w:t>Orthopedics</w:t>
      </w:r>
    </w:p>
    <w:p w14:paraId="112BDC27" w14:textId="49405BD1" w:rsidR="00A74E1E" w:rsidRPr="0086039E" w:rsidRDefault="00A74E1E" w:rsidP="0086039E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86039E">
        <w:rPr>
          <w:rFonts w:ascii="Book Antiqua" w:eastAsia="宋体" w:hAnsi="Book Antiqua" w:cs="Helvetica"/>
          <w:b/>
          <w:sz w:val="24"/>
          <w:szCs w:val="24"/>
        </w:rPr>
        <w:t xml:space="preserve">Country of origin: </w:t>
      </w:r>
      <w:r w:rsidR="007C352A" w:rsidRPr="0086039E">
        <w:rPr>
          <w:rFonts w:ascii="Book Antiqua" w:eastAsia="宋体" w:hAnsi="Book Antiqua"/>
          <w:sz w:val="24"/>
          <w:szCs w:val="24"/>
        </w:rPr>
        <w:t>United Arab Emirates</w:t>
      </w:r>
    </w:p>
    <w:p w14:paraId="5AA9782B" w14:textId="77777777" w:rsidR="00A74E1E" w:rsidRPr="0086039E" w:rsidRDefault="00A74E1E" w:rsidP="0086039E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86039E">
        <w:rPr>
          <w:rFonts w:ascii="Book Antiqua" w:eastAsia="宋体" w:hAnsi="Book Antiqua" w:cs="Helvetica"/>
          <w:b/>
          <w:sz w:val="24"/>
          <w:szCs w:val="24"/>
        </w:rPr>
        <w:t>Peer-review report classification</w:t>
      </w:r>
    </w:p>
    <w:p w14:paraId="3273E5B6" w14:textId="77777777" w:rsidR="00A74E1E" w:rsidRPr="0086039E" w:rsidRDefault="00A74E1E" w:rsidP="0086039E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86039E">
        <w:rPr>
          <w:rFonts w:ascii="Book Antiqua" w:eastAsia="宋体" w:hAnsi="Book Antiqua" w:cs="Helvetica"/>
          <w:sz w:val="24"/>
          <w:szCs w:val="24"/>
        </w:rPr>
        <w:lastRenderedPageBreak/>
        <w:t>Grade A (Excellent): A</w:t>
      </w:r>
    </w:p>
    <w:p w14:paraId="234033A9" w14:textId="77777777" w:rsidR="00A74E1E" w:rsidRPr="0086039E" w:rsidRDefault="00A74E1E" w:rsidP="0086039E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86039E">
        <w:rPr>
          <w:rFonts w:ascii="Book Antiqua" w:eastAsia="宋体" w:hAnsi="Book Antiqua" w:cs="Helvetica"/>
          <w:sz w:val="24"/>
          <w:szCs w:val="24"/>
        </w:rPr>
        <w:t>Grade B (Very good): B</w:t>
      </w:r>
    </w:p>
    <w:p w14:paraId="710AAB3D" w14:textId="7FC8352A" w:rsidR="00A74E1E" w:rsidRPr="0086039E" w:rsidRDefault="00A74E1E" w:rsidP="0086039E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86039E">
        <w:rPr>
          <w:rFonts w:ascii="Book Antiqua" w:eastAsia="宋体" w:hAnsi="Book Antiqua" w:cs="Helvetica"/>
          <w:sz w:val="24"/>
          <w:szCs w:val="24"/>
        </w:rPr>
        <w:t xml:space="preserve">Grade C (Good): </w:t>
      </w:r>
      <w:r w:rsidR="007C352A" w:rsidRPr="0086039E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415842FD" w14:textId="77777777" w:rsidR="00A74E1E" w:rsidRPr="0086039E" w:rsidRDefault="00A74E1E" w:rsidP="0086039E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86039E">
        <w:rPr>
          <w:rFonts w:ascii="Book Antiqua" w:eastAsia="宋体" w:hAnsi="Book Antiqua" w:cs="Helvetica"/>
          <w:sz w:val="24"/>
          <w:szCs w:val="24"/>
        </w:rPr>
        <w:t>Grade D (Fair): 0</w:t>
      </w:r>
    </w:p>
    <w:p w14:paraId="720EB940" w14:textId="77777777" w:rsidR="00A74E1E" w:rsidRPr="0086039E" w:rsidRDefault="00A74E1E" w:rsidP="0086039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86039E">
        <w:rPr>
          <w:rFonts w:ascii="Book Antiqua" w:eastAsia="宋体" w:hAnsi="Book Antiqua" w:cs="Helvetica"/>
          <w:sz w:val="24"/>
          <w:szCs w:val="24"/>
        </w:rPr>
        <w:t>Grade E (Poor): 0</w:t>
      </w:r>
      <w:r w:rsidRPr="0086039E">
        <w:rPr>
          <w:rFonts w:ascii="Book Antiqua" w:eastAsia="宋体" w:hAnsi="Book Antiqua" w:cs="宋体"/>
          <w:sz w:val="24"/>
          <w:szCs w:val="24"/>
        </w:rPr>
        <w:t xml:space="preserve"> </w:t>
      </w:r>
    </w:p>
    <w:p w14:paraId="48BDB475" w14:textId="77777777" w:rsidR="00A74E1E" w:rsidRPr="00053C1B" w:rsidRDefault="00A74E1E" w:rsidP="00A74E1E">
      <w:pPr>
        <w:tabs>
          <w:tab w:val="left" w:pos="7515"/>
        </w:tabs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1DC79AD2" w14:textId="77777777" w:rsidR="00B54FD6" w:rsidRPr="00053C1B" w:rsidRDefault="00B54FD6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br w:type="page"/>
      </w:r>
    </w:p>
    <w:p w14:paraId="28091E52" w14:textId="77777777" w:rsidR="00F27972" w:rsidRPr="00053C1B" w:rsidRDefault="00F27972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21DF4C3" wp14:editId="42076815">
            <wp:extent cx="3898900" cy="4622188"/>
            <wp:effectExtent l="0" t="0" r="6350" b="6985"/>
            <wp:docPr id="1" name="Picture 1" descr="C:\Users\Dr. AbuZidan\AppData\Local\Microsoft\Windows\INetCache\Content.Word\33211_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AbuZidan\AppData\Local\Microsoft\Windows\INetCache\Content.Word\33211_Figure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96" cy="46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2039" w14:textId="2A30B1BA" w:rsidR="005E23F9" w:rsidRPr="00461A0F" w:rsidRDefault="00461A0F" w:rsidP="00053C1B">
      <w:pPr>
        <w:spacing w:after="0" w:line="360" w:lineRule="auto"/>
        <w:jc w:val="both"/>
        <w:rPr>
          <w:rFonts w:ascii="Book Antiqua" w:hAnsi="Book Antiqua" w:cs="Times New Roman"/>
          <w:i/>
          <w:color w:val="000000"/>
          <w:sz w:val="24"/>
          <w:szCs w:val="24"/>
          <w:lang w:val="en-GB" w:eastAsia="zh-CN"/>
        </w:rPr>
      </w:pPr>
      <w:r>
        <w:rPr>
          <w:rFonts w:ascii="Book Antiqua" w:hAnsi="Book Antiqua" w:cs="Times New Roman"/>
          <w:b/>
          <w:sz w:val="24"/>
          <w:szCs w:val="24"/>
        </w:rPr>
        <w:t>Figure 1</w:t>
      </w:r>
      <w:r w:rsidR="005A5680" w:rsidRPr="00053C1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40C7C" w:rsidRPr="00053C1B">
        <w:rPr>
          <w:rFonts w:ascii="Book Antiqua" w:hAnsi="Book Antiqua" w:cs="Times New Roman"/>
          <w:b/>
          <w:bCs/>
          <w:sz w:val="24"/>
          <w:szCs w:val="24"/>
        </w:rPr>
        <w:t xml:space="preserve">Ultrasound examination </w:t>
      </w:r>
      <w:r w:rsidR="005A5680" w:rsidRPr="00053C1B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CF602C" w:rsidRPr="00053C1B">
        <w:rPr>
          <w:rFonts w:ascii="Book Antiqua" w:hAnsi="Book Antiqua" w:cs="Times New Roman"/>
          <w:b/>
          <w:bCs/>
          <w:sz w:val="24"/>
          <w:szCs w:val="24"/>
        </w:rPr>
        <w:t xml:space="preserve"> the </w:t>
      </w:r>
      <w:proofErr w:type="spellStart"/>
      <w:r w:rsidR="005A5680" w:rsidRPr="00053C1B">
        <w:rPr>
          <w:rFonts w:ascii="Book Antiqua" w:hAnsi="Book Antiqua" w:cs="Times New Roman"/>
          <w:b/>
          <w:bCs/>
          <w:sz w:val="24"/>
          <w:szCs w:val="24"/>
        </w:rPr>
        <w:t>tibia</w:t>
      </w:r>
      <w:r w:rsidR="00240C7C" w:rsidRPr="00053C1B">
        <w:rPr>
          <w:rFonts w:ascii="Book Antiqua" w:hAnsi="Book Antiqua" w:cs="Times New Roman"/>
          <w:b/>
          <w:bCs/>
          <w:sz w:val="24"/>
          <w:szCs w:val="24"/>
        </w:rPr>
        <w:t>l</w:t>
      </w:r>
      <w:proofErr w:type="spellEnd"/>
      <w:r w:rsidR="00240C7C" w:rsidRPr="00053C1B">
        <w:rPr>
          <w:rFonts w:ascii="Book Antiqua" w:hAnsi="Book Antiqua" w:cs="Times New Roman"/>
          <w:b/>
          <w:bCs/>
          <w:sz w:val="24"/>
          <w:szCs w:val="24"/>
        </w:rPr>
        <w:t xml:space="preserve"> shaft</w:t>
      </w:r>
      <w:r w:rsidR="005A5680" w:rsidRPr="00053C1B">
        <w:rPr>
          <w:rFonts w:ascii="Book Antiqua" w:hAnsi="Book Antiqua" w:cs="Times New Roman"/>
          <w:b/>
          <w:bCs/>
          <w:sz w:val="24"/>
          <w:szCs w:val="24"/>
        </w:rPr>
        <w:t>.</w:t>
      </w:r>
      <w:r w:rsidR="00053C1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F602C" w:rsidRPr="00461A0F">
        <w:rPr>
          <w:rFonts w:ascii="Book Antiqua" w:hAnsi="Book Antiqua" w:cs="Times New Roman"/>
          <w:sz w:val="24"/>
          <w:szCs w:val="24"/>
        </w:rPr>
        <w:t>A linear probe</w:t>
      </w:r>
      <w:r w:rsidR="00240C7C" w:rsidRPr="00461A0F">
        <w:rPr>
          <w:rFonts w:ascii="Book Antiqua" w:hAnsi="Book Antiqua" w:cs="Times New Roman"/>
          <w:sz w:val="24"/>
          <w:szCs w:val="24"/>
        </w:rPr>
        <w:t xml:space="preserve"> having a frequency of</w:t>
      </w:r>
      <w:r w:rsidR="00CF602C" w:rsidRPr="00461A0F">
        <w:rPr>
          <w:rFonts w:ascii="Book Antiqua" w:hAnsi="Book Antiqua" w:cs="Times New Roman"/>
          <w:sz w:val="24"/>
          <w:szCs w:val="24"/>
        </w:rPr>
        <w:t xml:space="preserve"> 10-12 MH</w:t>
      </w:r>
      <w:r w:rsidRPr="00461A0F">
        <w:rPr>
          <w:rFonts w:ascii="Book Antiqua" w:hAnsi="Book Antiqua" w:cs="Times New Roman"/>
          <w:sz w:val="24"/>
          <w:szCs w:val="24"/>
        </w:rPr>
        <w:t>z</w:t>
      </w:r>
      <w:r w:rsidR="00CF602C" w:rsidRPr="00461A0F">
        <w:rPr>
          <w:rFonts w:ascii="Book Antiqua" w:hAnsi="Book Antiqua" w:cs="Times New Roman"/>
          <w:sz w:val="24"/>
          <w:szCs w:val="24"/>
        </w:rPr>
        <w:t xml:space="preserve"> was used (A).</w:t>
      </w:r>
      <w:r w:rsidR="00053C1B" w:rsidRPr="00461A0F">
        <w:rPr>
          <w:rFonts w:ascii="Book Antiqua" w:hAnsi="Book Antiqua" w:cs="Times New Roman"/>
          <w:sz w:val="24"/>
          <w:szCs w:val="24"/>
        </w:rPr>
        <w:t xml:space="preserve"> </w:t>
      </w:r>
      <w:r w:rsidR="00943CD2" w:rsidRPr="00461A0F">
        <w:rPr>
          <w:rFonts w:ascii="Book Antiqua" w:hAnsi="Book Antiqua" w:cs="Times New Roman"/>
          <w:sz w:val="24"/>
          <w:szCs w:val="24"/>
        </w:rPr>
        <w:t xml:space="preserve">The marker (yellow arrow) is pointing proximally. </w:t>
      </w:r>
      <w:r w:rsidR="00CF602C" w:rsidRPr="00461A0F">
        <w:rPr>
          <w:rFonts w:ascii="Book Antiqua" w:hAnsi="Book Antiqua" w:cs="Times New Roman"/>
          <w:sz w:val="24"/>
          <w:szCs w:val="24"/>
        </w:rPr>
        <w:t xml:space="preserve">The plain surface of the tibia makes the examination easy. Normal ultrasound findings (B) include a </w:t>
      </w:r>
      <w:proofErr w:type="spellStart"/>
      <w:r w:rsidR="00CF602C" w:rsidRPr="00461A0F">
        <w:rPr>
          <w:rFonts w:ascii="Book Antiqua" w:hAnsi="Book Antiqua" w:cs="Times New Roman"/>
          <w:sz w:val="24"/>
          <w:szCs w:val="24"/>
        </w:rPr>
        <w:t>hyperechoic</w:t>
      </w:r>
      <w:proofErr w:type="spellEnd"/>
      <w:r w:rsidR="00CF602C" w:rsidRPr="00461A0F">
        <w:rPr>
          <w:rFonts w:ascii="Book Antiqua" w:hAnsi="Book Antiqua" w:cs="Times New Roman"/>
          <w:sz w:val="24"/>
          <w:szCs w:val="24"/>
        </w:rPr>
        <w:t xml:space="preserve"> line (yellow arrows) representing the cortical line of the bone.</w:t>
      </w:r>
      <w:r w:rsidR="00240C7C" w:rsidRPr="00461A0F">
        <w:rPr>
          <w:rFonts w:ascii="Book Antiqua" w:hAnsi="Book Antiqua" w:cs="Times New Roman"/>
          <w:sz w:val="24"/>
          <w:szCs w:val="24"/>
        </w:rPr>
        <w:t xml:space="preserve"> T</w:t>
      </w:r>
      <w:r w:rsidR="00CF602C" w:rsidRPr="00461A0F">
        <w:rPr>
          <w:rFonts w:ascii="Book Antiqua" w:hAnsi="Book Antiqua" w:cs="Times New Roman"/>
          <w:sz w:val="24"/>
          <w:szCs w:val="24"/>
        </w:rPr>
        <w:t>here are reverberation artifacts</w:t>
      </w:r>
      <w:r w:rsidR="00240C7C" w:rsidRPr="00461A0F">
        <w:rPr>
          <w:rFonts w:ascii="Book Antiqua" w:hAnsi="Book Antiqua" w:cs="Times New Roman"/>
          <w:sz w:val="24"/>
          <w:szCs w:val="24"/>
        </w:rPr>
        <w:t xml:space="preserve"> deeper to this line</w:t>
      </w:r>
      <w:r w:rsidR="00507A14" w:rsidRPr="00461A0F">
        <w:rPr>
          <w:rFonts w:ascii="Book Antiqua" w:hAnsi="Book Antiqua" w:cs="Times New Roman"/>
          <w:sz w:val="24"/>
          <w:szCs w:val="24"/>
        </w:rPr>
        <w:t xml:space="preserve"> (w</w:t>
      </w:r>
      <w:r w:rsidR="005A0738" w:rsidRPr="00461A0F">
        <w:rPr>
          <w:rFonts w:ascii="Book Antiqua" w:hAnsi="Book Antiqua" w:cs="Times New Roman"/>
          <w:sz w:val="24"/>
          <w:szCs w:val="24"/>
        </w:rPr>
        <w:t>hite arrows)</w:t>
      </w:r>
      <w:r w:rsidR="00CF602C" w:rsidRPr="00461A0F">
        <w:rPr>
          <w:rFonts w:ascii="Book Antiqua" w:hAnsi="Book Antiqua" w:cs="Times New Roman"/>
          <w:sz w:val="24"/>
          <w:szCs w:val="24"/>
        </w:rPr>
        <w:t xml:space="preserve">. </w:t>
      </w:r>
      <w:r w:rsidR="00240C7C" w:rsidRPr="00461A0F">
        <w:rPr>
          <w:rFonts w:ascii="Book Antiqua" w:hAnsi="Book Antiqua" w:cs="Times New Roman"/>
          <w:sz w:val="24"/>
          <w:szCs w:val="24"/>
        </w:rPr>
        <w:t>These are</w:t>
      </w:r>
      <w:r w:rsidR="005A0738" w:rsidRPr="00461A0F">
        <w:rPr>
          <w:rFonts w:ascii="Book Antiqua" w:hAnsi="Book Antiqua" w:cs="Times New Roman"/>
          <w:sz w:val="24"/>
          <w:szCs w:val="24"/>
        </w:rPr>
        <w:t xml:space="preserve"> l</w:t>
      </w:r>
      <w:r w:rsidR="00CF602C" w:rsidRPr="00461A0F">
        <w:rPr>
          <w:rFonts w:ascii="Book Antiqua" w:hAnsi="Book Antiqua" w:cs="Times New Roman"/>
          <w:sz w:val="24"/>
          <w:szCs w:val="24"/>
        </w:rPr>
        <w:t xml:space="preserve">inear lines parallel to the cortex, having the same distance between them and decreasing in density. A black shadow is located </w:t>
      </w:r>
      <w:r w:rsidR="005A0738" w:rsidRPr="00461A0F">
        <w:rPr>
          <w:rFonts w:ascii="Book Antiqua" w:hAnsi="Book Antiqua" w:cs="Times New Roman"/>
          <w:sz w:val="24"/>
          <w:szCs w:val="24"/>
        </w:rPr>
        <w:t>deeper to that</w:t>
      </w:r>
      <w:r w:rsidR="00CF602C" w:rsidRPr="00053C1B">
        <w:rPr>
          <w:rFonts w:ascii="Book Antiqua" w:hAnsi="Book Antiqua" w:cs="Times New Roman"/>
          <w:sz w:val="24"/>
          <w:szCs w:val="24"/>
        </w:rPr>
        <w:t>.</w:t>
      </w:r>
      <w:r w:rsidR="00053C1B" w:rsidRPr="00461A0F">
        <w:rPr>
          <w:rFonts w:ascii="Book Antiqua" w:hAnsi="Book Antiqua" w:cs="Times New Roman"/>
          <w:sz w:val="24"/>
          <w:szCs w:val="24"/>
        </w:rPr>
        <w:t xml:space="preserve"> </w:t>
      </w:r>
      <w:r w:rsidR="00CF602C" w:rsidRPr="00461A0F">
        <w:rPr>
          <w:rFonts w:ascii="Book Antiqua" w:hAnsi="Book Antiqua" w:cs="Times New Roman"/>
          <w:sz w:val="24"/>
          <w:szCs w:val="24"/>
        </w:rPr>
        <w:t>S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CF602C" w:rsidRPr="00461A0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1A0F">
        <w:rPr>
          <w:rFonts w:ascii="Book Antiqua" w:hAnsi="Book Antiqua" w:cs="Times New Roman"/>
          <w:sz w:val="24"/>
          <w:szCs w:val="24"/>
        </w:rPr>
        <w:t>Sonographic</w:t>
      </w:r>
      <w:proofErr w:type="spellEnd"/>
      <w:r w:rsidRPr="00461A0F">
        <w:rPr>
          <w:rFonts w:ascii="Book Antiqua" w:hAnsi="Book Antiqua" w:cs="Times New Roman"/>
          <w:sz w:val="24"/>
          <w:szCs w:val="24"/>
        </w:rPr>
        <w:t xml:space="preserve"> </w:t>
      </w:r>
      <w:r w:rsidR="00CF602C" w:rsidRPr="00461A0F">
        <w:rPr>
          <w:rFonts w:ascii="Book Antiqua" w:hAnsi="Book Antiqua" w:cs="Times New Roman"/>
          <w:sz w:val="24"/>
          <w:szCs w:val="24"/>
        </w:rPr>
        <w:t xml:space="preserve">shadow of the shaft of the tibia. </w:t>
      </w:r>
      <w:r w:rsidR="007578AC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Ultrasound</w:t>
      </w:r>
      <w:r w:rsidR="00561EA3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 study was performed by Professor </w:t>
      </w:r>
      <w:proofErr w:type="spellStart"/>
      <w:r w:rsidR="00561EA3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Fikri</w:t>
      </w:r>
      <w:proofErr w:type="spellEnd"/>
      <w:r w:rsidR="00561EA3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 Abu-</w:t>
      </w:r>
      <w:proofErr w:type="spellStart"/>
      <w:r w:rsidR="00561EA3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Zidan</w:t>
      </w:r>
      <w:proofErr w:type="spellEnd"/>
      <w:r w:rsidR="00561EA3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, Department of Surger</w:t>
      </w:r>
      <w:r w:rsidR="00F84D6E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y, Al-Ain Hospital, Al-Ain, </w:t>
      </w:r>
      <w:proofErr w:type="gramStart"/>
      <w:r w:rsidR="00F84D6E" w:rsidRPr="00461A0F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UAE</w:t>
      </w:r>
      <w:proofErr w:type="gramEnd"/>
      <w:r>
        <w:rPr>
          <w:rFonts w:ascii="Book Antiqua" w:hAnsi="Book Antiqua" w:cs="Times New Roman" w:hint="eastAsia"/>
          <w:color w:val="000000"/>
          <w:sz w:val="24"/>
          <w:szCs w:val="24"/>
          <w:lang w:val="en-GB" w:eastAsia="zh-CN"/>
        </w:rPr>
        <w:t>.</w:t>
      </w:r>
    </w:p>
    <w:p w14:paraId="08C6C739" w14:textId="77777777" w:rsidR="005E23F9" w:rsidRPr="00053C1B" w:rsidRDefault="005E23F9" w:rsidP="00053C1B">
      <w:pPr>
        <w:spacing w:after="0" w:line="36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val="en-GB"/>
        </w:rPr>
      </w:pPr>
    </w:p>
    <w:p w14:paraId="20F06CA7" w14:textId="77777777" w:rsidR="00F27972" w:rsidRPr="00053C1B" w:rsidRDefault="00F27972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A532E45" w14:textId="1E67A311" w:rsidR="00F27972" w:rsidRPr="00053C1B" w:rsidRDefault="00F27972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C340B88" wp14:editId="5313E7B0">
            <wp:extent cx="2955764" cy="4939465"/>
            <wp:effectExtent l="0" t="0" r="0" b="0"/>
            <wp:docPr id="2" name="Picture 2" descr="C:\Users\Dr. AbuZidan\AppData\Local\Microsoft\Windows\INetCache\Content.Word\33221_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 AbuZidan\AppData\Local\Microsoft\Windows\INetCache\Content.Word\33221_Figure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81" cy="49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7EA8" w14:textId="0F2CF361" w:rsidR="007578AC" w:rsidRPr="00FB6EE9" w:rsidRDefault="00FB6EE9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t>Figure 2</w:t>
      </w:r>
      <w:r w:rsidR="00B6382F" w:rsidRPr="00053C1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277E6" w:rsidRPr="00053C1B">
        <w:rPr>
          <w:rFonts w:ascii="Book Antiqua" w:hAnsi="Book Antiqua" w:cs="Times New Roman"/>
          <w:b/>
          <w:bCs/>
          <w:sz w:val="24"/>
          <w:szCs w:val="24"/>
        </w:rPr>
        <w:t>Point-of-</w:t>
      </w:r>
      <w:r w:rsidRPr="00053C1B">
        <w:rPr>
          <w:rFonts w:ascii="Book Antiqua" w:hAnsi="Book Antiqua" w:cs="Times New Roman"/>
          <w:b/>
          <w:bCs/>
          <w:sz w:val="24"/>
          <w:szCs w:val="24"/>
        </w:rPr>
        <w:t>care ultras</w:t>
      </w:r>
      <w:r w:rsidR="006277E6" w:rsidRPr="00053C1B">
        <w:rPr>
          <w:rFonts w:ascii="Book Antiqua" w:hAnsi="Book Antiqua" w:cs="Times New Roman"/>
          <w:b/>
          <w:bCs/>
          <w:sz w:val="24"/>
          <w:szCs w:val="24"/>
        </w:rPr>
        <w:t>ound</w:t>
      </w:r>
      <w:r w:rsidR="004D546A" w:rsidRPr="00053C1B">
        <w:rPr>
          <w:rFonts w:ascii="Book Antiqua" w:hAnsi="Book Antiqua" w:cs="Times New Roman"/>
          <w:b/>
          <w:bCs/>
          <w:sz w:val="24"/>
          <w:szCs w:val="24"/>
        </w:rPr>
        <w:t xml:space="preserve"> of</w:t>
      </w:r>
      <w:r w:rsidR="006277E6" w:rsidRPr="00053C1B">
        <w:rPr>
          <w:rFonts w:ascii="Book Antiqua" w:hAnsi="Book Antiqua" w:cs="Times New Roman"/>
          <w:b/>
          <w:bCs/>
          <w:sz w:val="24"/>
          <w:szCs w:val="24"/>
        </w:rPr>
        <w:t xml:space="preserve"> a </w:t>
      </w:r>
      <w:r w:rsidR="00B6382F" w:rsidRPr="00053C1B">
        <w:rPr>
          <w:rFonts w:ascii="Book Antiqua" w:hAnsi="Book Antiqua" w:cs="Times New Roman"/>
          <w:b/>
          <w:bCs/>
          <w:sz w:val="24"/>
          <w:szCs w:val="24"/>
        </w:rPr>
        <w:t>42-year-old laborer</w:t>
      </w:r>
      <w:r w:rsidR="006358AF" w:rsidRPr="00053C1B">
        <w:rPr>
          <w:rFonts w:ascii="Book Antiqua" w:hAnsi="Book Antiqua" w:cs="Times New Roman"/>
          <w:b/>
          <w:bCs/>
          <w:sz w:val="24"/>
          <w:szCs w:val="24"/>
        </w:rPr>
        <w:t xml:space="preserve"> who</w:t>
      </w:r>
      <w:r w:rsidR="00B6382F" w:rsidRPr="00053C1B">
        <w:rPr>
          <w:rFonts w:ascii="Book Antiqua" w:hAnsi="Book Antiqua" w:cs="Times New Roman"/>
          <w:b/>
          <w:bCs/>
          <w:sz w:val="24"/>
          <w:szCs w:val="24"/>
        </w:rPr>
        <w:t xml:space="preserve"> fell from 8 meters high during work. </w:t>
      </w:r>
      <w:r w:rsidR="006277E6" w:rsidRPr="00053C1B">
        <w:rPr>
          <w:rFonts w:ascii="Book Antiqua" w:hAnsi="Book Antiqua" w:cs="Times New Roman"/>
          <w:sz w:val="24"/>
          <w:szCs w:val="24"/>
        </w:rPr>
        <w:t>The patient</w:t>
      </w:r>
      <w:r w:rsidR="00B6382F" w:rsidRPr="00053C1B">
        <w:rPr>
          <w:rFonts w:ascii="Book Antiqua" w:hAnsi="Book Antiqua" w:cs="Times New Roman"/>
          <w:sz w:val="24"/>
          <w:szCs w:val="24"/>
        </w:rPr>
        <w:t xml:space="preserve"> presented with pain, swelling and deformity of the left arm. He had left wrist drop. B mode</w:t>
      </w:r>
      <w:r w:rsidRPr="00053C1B">
        <w:rPr>
          <w:rFonts w:ascii="Book Antiqua" w:hAnsi="Book Antiqua" w:cs="Times New Roman"/>
          <w:sz w:val="24"/>
          <w:szCs w:val="24"/>
        </w:rPr>
        <w:t xml:space="preserve"> point-of-care ultraso</w:t>
      </w:r>
      <w:r w:rsidR="00B6382F" w:rsidRPr="00053C1B">
        <w:rPr>
          <w:rFonts w:ascii="Book Antiqua" w:hAnsi="Book Antiqua" w:cs="Times New Roman"/>
          <w:sz w:val="24"/>
          <w:szCs w:val="24"/>
        </w:rPr>
        <w:t>und of the humeral shaft using a linear prob</w:t>
      </w:r>
      <w:r w:rsidR="007578AC" w:rsidRPr="00053C1B">
        <w:rPr>
          <w:rFonts w:ascii="Book Antiqua" w:hAnsi="Book Antiqua" w:cs="Times New Roman"/>
          <w:sz w:val="24"/>
          <w:szCs w:val="24"/>
        </w:rPr>
        <w:t>e having a frequency of 10-12 MH</w:t>
      </w:r>
      <w:r w:rsidRPr="00053C1B">
        <w:rPr>
          <w:rFonts w:ascii="Book Antiqua" w:hAnsi="Book Antiqua" w:cs="Times New Roman"/>
          <w:sz w:val="24"/>
          <w:szCs w:val="24"/>
        </w:rPr>
        <w:t>z</w:t>
      </w:r>
      <w:r w:rsidR="00B6382F" w:rsidRPr="002B0BB3">
        <w:rPr>
          <w:rFonts w:ascii="Book Antiqua" w:hAnsi="Book Antiqua" w:cs="Times New Roman"/>
          <w:sz w:val="24"/>
          <w:szCs w:val="24"/>
        </w:rPr>
        <w:t xml:space="preserve"> (A) showed that the white cortical line of the humeral shaft (yellow arrows) has been interrupted by a</w:t>
      </w:r>
      <w:r w:rsidR="007578AC" w:rsidRPr="002B0BB3">
        <w:rPr>
          <w:rFonts w:ascii="Book Antiqua" w:hAnsi="Book Antiqua" w:cs="Times New Roman"/>
          <w:sz w:val="24"/>
          <w:szCs w:val="24"/>
        </w:rPr>
        <w:t xml:space="preserve"> large gap (yellow arrow head) </w:t>
      </w:r>
      <w:r w:rsidR="00B6382F" w:rsidRPr="002B0BB3">
        <w:rPr>
          <w:rFonts w:ascii="Book Antiqua" w:hAnsi="Book Antiqua" w:cs="Times New Roman"/>
          <w:sz w:val="24"/>
          <w:szCs w:val="24"/>
        </w:rPr>
        <w:t xml:space="preserve">suggesting a displaced fracture at the shaft. X-ray of the </w:t>
      </w:r>
      <w:proofErr w:type="spellStart"/>
      <w:r w:rsidR="00B6382F" w:rsidRPr="002B0BB3">
        <w:rPr>
          <w:rFonts w:ascii="Book Antiqua" w:hAnsi="Book Antiqua" w:cs="Times New Roman"/>
          <w:sz w:val="24"/>
          <w:szCs w:val="24"/>
        </w:rPr>
        <w:t>humerus</w:t>
      </w:r>
      <w:proofErr w:type="spellEnd"/>
      <w:r w:rsidR="00B6382F" w:rsidRPr="002B0BB3">
        <w:rPr>
          <w:rFonts w:ascii="Book Antiqua" w:hAnsi="Book Antiqua" w:cs="Times New Roman"/>
          <w:sz w:val="24"/>
          <w:szCs w:val="24"/>
        </w:rPr>
        <w:t xml:space="preserve"> (B)</w:t>
      </w:r>
      <w:r w:rsidR="007578AC" w:rsidRPr="00053C1B">
        <w:rPr>
          <w:rFonts w:ascii="Book Antiqua" w:hAnsi="Book Antiqua" w:cs="Times New Roman"/>
          <w:sz w:val="24"/>
          <w:szCs w:val="24"/>
        </w:rPr>
        <w:t xml:space="preserve"> confirmed the presence of </w:t>
      </w:r>
      <w:r w:rsidR="00B6382F" w:rsidRPr="00053C1B">
        <w:rPr>
          <w:rFonts w:ascii="Book Antiqua" w:hAnsi="Book Antiqua" w:cs="Times New Roman"/>
          <w:sz w:val="24"/>
          <w:szCs w:val="24"/>
        </w:rPr>
        <w:t>a displaced fracture (white arrow). S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B6382F" w:rsidRPr="00053C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53C1B">
        <w:rPr>
          <w:rFonts w:ascii="Book Antiqua" w:hAnsi="Book Antiqua" w:cs="Times New Roman"/>
          <w:sz w:val="24"/>
          <w:szCs w:val="24"/>
        </w:rPr>
        <w:t>Sonographic</w:t>
      </w:r>
      <w:proofErr w:type="spellEnd"/>
      <w:r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="00B6382F" w:rsidRPr="00053C1B">
        <w:rPr>
          <w:rFonts w:ascii="Book Antiqua" w:hAnsi="Book Antiqua" w:cs="Times New Roman"/>
          <w:sz w:val="24"/>
          <w:szCs w:val="24"/>
        </w:rPr>
        <w:t>shadow of the humeral shaft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B6382F" w:rsidRPr="00053C1B">
        <w:rPr>
          <w:rFonts w:ascii="Book Antiqua" w:hAnsi="Book Antiqua" w:cs="Times New Roman"/>
          <w:sz w:val="24"/>
          <w:szCs w:val="24"/>
        </w:rPr>
        <w:t xml:space="preserve"> H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B6382F"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sz w:val="24"/>
          <w:szCs w:val="24"/>
        </w:rPr>
        <w:t xml:space="preserve">Hematoma </w:t>
      </w:r>
      <w:r w:rsidR="00B6382F" w:rsidRPr="00053C1B">
        <w:rPr>
          <w:rFonts w:ascii="Book Antiqua" w:hAnsi="Book Antiqua" w:cs="Times New Roman"/>
          <w:sz w:val="24"/>
          <w:szCs w:val="24"/>
        </w:rPr>
        <w:t xml:space="preserve">at the edge of the fracture. </w:t>
      </w:r>
      <w:r w:rsidR="007578AC"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Ultrasound </w:t>
      </w:r>
      <w:r w:rsidR="00B6382F"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study was performed by Professor </w:t>
      </w:r>
      <w:proofErr w:type="spellStart"/>
      <w:r w:rsidR="00B6382F"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Fikri</w:t>
      </w:r>
      <w:proofErr w:type="spellEnd"/>
      <w:r w:rsidR="00B6382F"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 Abu-</w:t>
      </w:r>
      <w:proofErr w:type="spellStart"/>
      <w:r w:rsidR="00B6382F"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Zidan</w:t>
      </w:r>
      <w:proofErr w:type="spellEnd"/>
      <w:r w:rsidR="00B6382F"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, Department of Surger</w:t>
      </w:r>
      <w:r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y, Al-Ain Hospital, Al-Ain, </w:t>
      </w:r>
      <w:proofErr w:type="gramStart"/>
      <w:r w:rsidRPr="00FB6EE9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UAE</w:t>
      </w:r>
      <w:proofErr w:type="gramEnd"/>
      <w:r w:rsidRPr="00FB6EE9">
        <w:rPr>
          <w:rFonts w:ascii="Book Antiqua" w:hAnsi="Book Antiqua" w:cs="Times New Roman" w:hint="eastAsia"/>
          <w:color w:val="000000"/>
          <w:sz w:val="24"/>
          <w:szCs w:val="24"/>
          <w:lang w:val="en-GB" w:eastAsia="zh-CN"/>
        </w:rPr>
        <w:t>.</w:t>
      </w:r>
    </w:p>
    <w:p w14:paraId="764D20C4" w14:textId="77777777" w:rsidR="005E23F9" w:rsidRPr="00053C1B" w:rsidRDefault="005E23F9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5E0FDE2" w14:textId="1A916ABD" w:rsidR="00F27972" w:rsidRPr="00053C1B" w:rsidRDefault="00F27972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73328E8" wp14:editId="06254E3E">
            <wp:extent cx="4374535" cy="4826000"/>
            <wp:effectExtent l="0" t="0" r="6985" b="0"/>
            <wp:docPr id="3" name="Picture 3" descr="C:\Users\Dr. AbuZidan\AppData\Local\Microsoft\Windows\INetCache\Content.Word\33221_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 AbuZidan\AppData\Local\Microsoft\Windows\INetCache\Content.Word\33221_Figure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5" cy="48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F3D3" w14:textId="315C021E" w:rsidR="001402AC" w:rsidRPr="00210EA7" w:rsidRDefault="007578AC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t>Figure 3</w:t>
      </w:r>
      <w:r w:rsidR="005E23F9" w:rsidRPr="00053C1B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0B5E3C" w:rsidRPr="00053C1B">
        <w:rPr>
          <w:rFonts w:ascii="Book Antiqua" w:hAnsi="Book Antiqua" w:cs="Times New Roman"/>
          <w:b/>
          <w:bCs/>
          <w:sz w:val="24"/>
          <w:szCs w:val="24"/>
        </w:rPr>
        <w:t>Point-of</w:t>
      </w:r>
      <w:r w:rsidR="00210EA7" w:rsidRPr="00053C1B">
        <w:rPr>
          <w:rFonts w:ascii="Book Antiqua" w:hAnsi="Book Antiqua" w:cs="Times New Roman"/>
          <w:b/>
          <w:bCs/>
          <w:sz w:val="24"/>
          <w:szCs w:val="24"/>
        </w:rPr>
        <w:t>-care ultra</w:t>
      </w:r>
      <w:r w:rsidR="000B5E3C" w:rsidRPr="00053C1B">
        <w:rPr>
          <w:rFonts w:ascii="Book Antiqua" w:hAnsi="Book Antiqua" w:cs="Times New Roman"/>
          <w:b/>
          <w:bCs/>
          <w:sz w:val="24"/>
          <w:szCs w:val="24"/>
        </w:rPr>
        <w:t>sound</w:t>
      </w:r>
      <w:r w:rsidR="004D546A" w:rsidRPr="00053C1B">
        <w:rPr>
          <w:rFonts w:ascii="Book Antiqua" w:hAnsi="Book Antiqua" w:cs="Times New Roman"/>
          <w:b/>
          <w:bCs/>
          <w:sz w:val="24"/>
          <w:szCs w:val="24"/>
        </w:rPr>
        <w:t xml:space="preserve"> of</w:t>
      </w:r>
      <w:r w:rsidR="000B5E3C" w:rsidRPr="00053C1B">
        <w:rPr>
          <w:rFonts w:ascii="Book Antiqua" w:hAnsi="Book Antiqua" w:cs="Times New Roman"/>
          <w:b/>
          <w:bCs/>
          <w:sz w:val="24"/>
          <w:szCs w:val="24"/>
        </w:rPr>
        <w:t xml:space="preserve"> a</w:t>
      </w:r>
      <w:r w:rsidRPr="00053C1B">
        <w:rPr>
          <w:rFonts w:ascii="Book Antiqua" w:hAnsi="Book Antiqua" w:cs="Times New Roman"/>
          <w:b/>
          <w:bCs/>
          <w:sz w:val="24"/>
          <w:szCs w:val="24"/>
        </w:rPr>
        <w:t xml:space="preserve"> 40-year-old front seat male passenger </w:t>
      </w:r>
      <w:r w:rsidR="006358AF" w:rsidRPr="00053C1B">
        <w:rPr>
          <w:rFonts w:ascii="Book Antiqua" w:hAnsi="Book Antiqua" w:cs="Times New Roman"/>
          <w:b/>
          <w:bCs/>
          <w:sz w:val="24"/>
          <w:szCs w:val="24"/>
        </w:rPr>
        <w:t xml:space="preserve">who </w:t>
      </w:r>
      <w:r w:rsidRPr="00053C1B">
        <w:rPr>
          <w:rFonts w:ascii="Book Antiqua" w:hAnsi="Book Antiqua" w:cs="Times New Roman"/>
          <w:b/>
          <w:bCs/>
          <w:sz w:val="24"/>
          <w:szCs w:val="24"/>
        </w:rPr>
        <w:t>was involved in a front impact collision with a tree.</w:t>
      </w:r>
      <w:r w:rsidRPr="00053C1B">
        <w:rPr>
          <w:rFonts w:ascii="Book Antiqua" w:hAnsi="Book Antiqua" w:cs="Times New Roman"/>
          <w:sz w:val="24"/>
          <w:szCs w:val="24"/>
        </w:rPr>
        <w:t xml:space="preserve"> </w:t>
      </w:r>
      <w:r w:rsidRPr="00210EA7">
        <w:rPr>
          <w:rFonts w:ascii="Book Antiqua" w:hAnsi="Book Antiqua" w:cs="Times New Roman"/>
          <w:sz w:val="24"/>
          <w:szCs w:val="24"/>
        </w:rPr>
        <w:t>When presenting to the hospital, he had severe pain, swelling and limitation of the movement of the right shoulder</w:t>
      </w:r>
      <w:r w:rsidR="00617423" w:rsidRPr="00210EA7">
        <w:rPr>
          <w:rFonts w:ascii="Book Antiqua" w:hAnsi="Book Antiqua" w:cs="Times New Roman"/>
          <w:sz w:val="24"/>
          <w:szCs w:val="24"/>
        </w:rPr>
        <w:t xml:space="preserve"> </w:t>
      </w:r>
      <w:r w:rsidR="00617423" w:rsidRPr="00210EA7">
        <w:rPr>
          <w:rFonts w:ascii="Book Antiqua" w:hAnsi="Book Antiqua" w:cs="Times New Roman"/>
          <w:bCs/>
          <w:sz w:val="24"/>
          <w:szCs w:val="24"/>
        </w:rPr>
        <w:t>(A)</w:t>
      </w:r>
      <w:r w:rsidRPr="00210EA7">
        <w:rPr>
          <w:rFonts w:ascii="Book Antiqua" w:hAnsi="Book Antiqua" w:cs="Times New Roman"/>
          <w:sz w:val="24"/>
          <w:szCs w:val="24"/>
        </w:rPr>
        <w:t xml:space="preserve">. B mode </w:t>
      </w:r>
      <w:r w:rsidR="00152C00" w:rsidRPr="00210EA7">
        <w:rPr>
          <w:rFonts w:ascii="Book Antiqua" w:hAnsi="Book Antiqua" w:cs="Times New Roman"/>
          <w:sz w:val="24"/>
          <w:szCs w:val="24"/>
        </w:rPr>
        <w:t>point-of-care ultraso</w:t>
      </w:r>
      <w:r w:rsidRPr="00210EA7">
        <w:rPr>
          <w:rFonts w:ascii="Book Antiqua" w:hAnsi="Book Antiqua" w:cs="Times New Roman"/>
          <w:sz w:val="24"/>
          <w:szCs w:val="24"/>
        </w:rPr>
        <w:t>und of the right shoulder using a linear probe having a frequency of 10-12 MH</w:t>
      </w:r>
      <w:r w:rsidR="00210EA7" w:rsidRPr="00210EA7">
        <w:rPr>
          <w:rFonts w:ascii="Book Antiqua" w:hAnsi="Book Antiqua" w:cs="Times New Roman"/>
          <w:sz w:val="24"/>
          <w:szCs w:val="24"/>
        </w:rPr>
        <w:t>z</w:t>
      </w:r>
      <w:r w:rsidRPr="00210EA7">
        <w:rPr>
          <w:rFonts w:ascii="Book Antiqua" w:hAnsi="Book Antiqua" w:cs="Times New Roman"/>
          <w:sz w:val="24"/>
          <w:szCs w:val="24"/>
        </w:rPr>
        <w:t xml:space="preserve"> (B) shows that the humeral head (dashed arrow) and the greater humeral tuberosity (white arrow). There is a discontinuity of the bony line (yellow arrow head) indicating a fracture in the greater tuberosity. A small piece of fractured bone is also seen near the humeral head (white arrow head). Three-dimensional bony reconstruction of the right shoulder confirms the ultrasound findings (C). </w:t>
      </w:r>
      <w:r w:rsidR="00961DF9"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Ultrasound</w:t>
      </w:r>
      <w:r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 study was performed by Professor </w:t>
      </w:r>
      <w:proofErr w:type="spellStart"/>
      <w:r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Fikri</w:t>
      </w:r>
      <w:proofErr w:type="spellEnd"/>
      <w:r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 Abu-</w:t>
      </w:r>
      <w:proofErr w:type="spellStart"/>
      <w:r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Zidan</w:t>
      </w:r>
      <w:proofErr w:type="spellEnd"/>
      <w:r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, Department of Surger</w:t>
      </w:r>
      <w:r w:rsidR="00210EA7"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y, Al-Ain Hospital, Al-Ain, </w:t>
      </w:r>
      <w:proofErr w:type="gramStart"/>
      <w:r w:rsidR="00210EA7" w:rsidRPr="00210EA7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UAE</w:t>
      </w:r>
      <w:proofErr w:type="gramEnd"/>
      <w:r w:rsidR="00210EA7" w:rsidRPr="00210EA7">
        <w:rPr>
          <w:rFonts w:ascii="Book Antiqua" w:hAnsi="Book Antiqua" w:cs="Times New Roman" w:hint="eastAsia"/>
          <w:color w:val="000000"/>
          <w:sz w:val="24"/>
          <w:szCs w:val="24"/>
          <w:lang w:val="en-GB" w:eastAsia="zh-CN"/>
        </w:rPr>
        <w:t>.</w:t>
      </w:r>
    </w:p>
    <w:p w14:paraId="107A6BB7" w14:textId="7697E49A" w:rsidR="005E23F9" w:rsidRPr="00053C1B" w:rsidRDefault="00A05729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53C1B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90F190F" wp14:editId="1A1B477C">
            <wp:extent cx="3321050" cy="6428930"/>
            <wp:effectExtent l="0" t="0" r="0" b="0"/>
            <wp:docPr id="4" name="Picture 4" descr="C:\Users\Dr. AbuZidan\AppData\Local\Microsoft\Windows\INetCache\Content.Word\33221_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. AbuZidan\AppData\Local\Microsoft\Windows\INetCache\Content.Word\33221_Figure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75" cy="647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C8E0" w14:textId="6DBBB6AE" w:rsidR="00B6382F" w:rsidRPr="00152C00" w:rsidRDefault="007748E4" w:rsidP="00053C1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53C1B">
        <w:rPr>
          <w:rFonts w:ascii="Book Antiqua" w:hAnsi="Book Antiqua" w:cs="Times New Roman"/>
          <w:b/>
          <w:sz w:val="24"/>
          <w:szCs w:val="24"/>
        </w:rPr>
        <w:t>Figure</w:t>
      </w:r>
      <w:r w:rsidR="007578AC" w:rsidRPr="00053C1B">
        <w:rPr>
          <w:rFonts w:ascii="Book Antiqua" w:hAnsi="Book Antiqua" w:cs="Times New Roman"/>
          <w:b/>
          <w:sz w:val="24"/>
          <w:szCs w:val="24"/>
        </w:rPr>
        <w:t xml:space="preserve"> 4</w:t>
      </w:r>
      <w:r w:rsidR="005E23F9" w:rsidRPr="00053C1B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5A0738" w:rsidRPr="00053C1B">
        <w:rPr>
          <w:rFonts w:ascii="Book Antiqua" w:hAnsi="Book Antiqua" w:cs="Times New Roman"/>
          <w:b/>
          <w:bCs/>
          <w:sz w:val="24"/>
          <w:szCs w:val="24"/>
        </w:rPr>
        <w:t>Point-of</w:t>
      </w:r>
      <w:r w:rsidR="00152C00" w:rsidRPr="00053C1B">
        <w:rPr>
          <w:rFonts w:ascii="Book Antiqua" w:hAnsi="Book Antiqua" w:cs="Times New Roman"/>
          <w:b/>
          <w:bCs/>
          <w:sz w:val="24"/>
          <w:szCs w:val="24"/>
        </w:rPr>
        <w:t>-care ultr</w:t>
      </w:r>
      <w:r w:rsidR="005A0738" w:rsidRPr="00053C1B">
        <w:rPr>
          <w:rFonts w:ascii="Book Antiqua" w:hAnsi="Book Antiqua" w:cs="Times New Roman"/>
          <w:b/>
          <w:bCs/>
          <w:sz w:val="24"/>
          <w:szCs w:val="24"/>
        </w:rPr>
        <w:t>asound</w:t>
      </w:r>
      <w:r w:rsidR="004D546A" w:rsidRPr="00053C1B">
        <w:rPr>
          <w:rFonts w:ascii="Book Antiqua" w:hAnsi="Book Antiqua" w:cs="Times New Roman"/>
          <w:b/>
          <w:bCs/>
          <w:sz w:val="24"/>
          <w:szCs w:val="24"/>
        </w:rPr>
        <w:t xml:space="preserve"> of</w:t>
      </w:r>
      <w:r w:rsidR="007578AC" w:rsidRPr="00053C1B">
        <w:rPr>
          <w:rFonts w:ascii="Book Antiqua" w:hAnsi="Book Antiqua" w:cs="Times New Roman"/>
          <w:b/>
          <w:bCs/>
          <w:sz w:val="24"/>
          <w:szCs w:val="24"/>
        </w:rPr>
        <w:t xml:space="preserve"> a 60-year</w:t>
      </w:r>
      <w:r w:rsidRPr="00053C1B">
        <w:rPr>
          <w:rFonts w:ascii="Book Antiqua" w:hAnsi="Book Antiqua" w:cs="Times New Roman"/>
          <w:b/>
          <w:bCs/>
          <w:sz w:val="24"/>
          <w:szCs w:val="24"/>
        </w:rPr>
        <w:t>-</w:t>
      </w:r>
      <w:r w:rsidR="006E6B47" w:rsidRPr="00053C1B">
        <w:rPr>
          <w:rFonts w:ascii="Book Antiqua" w:hAnsi="Book Antiqua" w:cs="Times New Roman"/>
          <w:b/>
          <w:bCs/>
          <w:sz w:val="24"/>
          <w:szCs w:val="24"/>
        </w:rPr>
        <w:t>old man</w:t>
      </w:r>
      <w:r w:rsidR="00406C11" w:rsidRPr="00053C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53C1B">
        <w:rPr>
          <w:rFonts w:ascii="Book Antiqua" w:hAnsi="Book Antiqua" w:cs="Times New Roman"/>
          <w:b/>
          <w:bCs/>
          <w:sz w:val="24"/>
          <w:szCs w:val="24"/>
        </w:rPr>
        <w:t>who twisted his left ankle and could not walk</w:t>
      </w:r>
      <w:r w:rsidR="00507A14" w:rsidRPr="00053C1B">
        <w:rPr>
          <w:rFonts w:ascii="Book Antiqua" w:hAnsi="Book Antiqua" w:cs="Times New Roman"/>
          <w:b/>
          <w:bCs/>
          <w:sz w:val="24"/>
          <w:szCs w:val="24"/>
        </w:rPr>
        <w:t xml:space="preserve"> on it</w:t>
      </w:r>
      <w:r w:rsidRPr="00053C1B">
        <w:rPr>
          <w:rFonts w:ascii="Book Antiqua" w:hAnsi="Book Antiqua" w:cs="Times New Roman"/>
          <w:b/>
          <w:bCs/>
          <w:sz w:val="24"/>
          <w:szCs w:val="24"/>
        </w:rPr>
        <w:t>.</w:t>
      </w:r>
      <w:r w:rsidRPr="00152C00">
        <w:rPr>
          <w:rFonts w:ascii="Book Antiqua" w:hAnsi="Book Antiqua" w:cs="Times New Roman"/>
          <w:sz w:val="24"/>
          <w:szCs w:val="24"/>
        </w:rPr>
        <w:t xml:space="preserve"> He had swelling of the left foot with maximum tenderness on the base of second metatarsal bone</w:t>
      </w:r>
      <w:r w:rsidR="00FC5A72" w:rsidRPr="00152C00">
        <w:rPr>
          <w:rFonts w:ascii="Book Antiqua" w:hAnsi="Book Antiqua" w:cs="Times New Roman"/>
          <w:sz w:val="24"/>
          <w:szCs w:val="24"/>
        </w:rPr>
        <w:t xml:space="preserve"> </w:t>
      </w:r>
      <w:r w:rsidR="00FC5A72" w:rsidRPr="00152C00">
        <w:rPr>
          <w:rFonts w:ascii="Book Antiqua" w:hAnsi="Book Antiqua" w:cs="Times New Roman"/>
          <w:bCs/>
          <w:sz w:val="24"/>
          <w:szCs w:val="24"/>
        </w:rPr>
        <w:t>(A)</w:t>
      </w:r>
      <w:r w:rsidRPr="00152C00">
        <w:rPr>
          <w:rFonts w:ascii="Book Antiqua" w:hAnsi="Book Antiqua" w:cs="Times New Roman"/>
          <w:bCs/>
          <w:sz w:val="24"/>
          <w:szCs w:val="24"/>
        </w:rPr>
        <w:t>.</w:t>
      </w:r>
      <w:r w:rsidR="00053C1B" w:rsidRPr="00152C00">
        <w:rPr>
          <w:rFonts w:ascii="Book Antiqua" w:hAnsi="Book Antiqua" w:cs="Times New Roman"/>
          <w:sz w:val="24"/>
          <w:szCs w:val="24"/>
        </w:rPr>
        <w:t xml:space="preserve"> </w:t>
      </w:r>
      <w:r w:rsidRPr="00152C00">
        <w:rPr>
          <w:rFonts w:ascii="Book Antiqua" w:hAnsi="Book Antiqua" w:cs="Times New Roman"/>
          <w:sz w:val="24"/>
          <w:szCs w:val="24"/>
        </w:rPr>
        <w:t>The yellow arrow indicates the marker of linear probe which is shown on the left side of the screen</w:t>
      </w:r>
      <w:r w:rsidR="00DE42E1" w:rsidRPr="00152C00">
        <w:rPr>
          <w:rFonts w:ascii="Book Antiqua" w:hAnsi="Book Antiqua" w:cs="Times New Roman"/>
          <w:sz w:val="24"/>
          <w:szCs w:val="24"/>
        </w:rPr>
        <w:t xml:space="preserve"> while the groove on the other side is shown on the right </w:t>
      </w:r>
      <w:r w:rsidR="007578AC" w:rsidRPr="00152C00">
        <w:rPr>
          <w:rFonts w:ascii="Book Antiqua" w:hAnsi="Book Antiqua" w:cs="Times New Roman"/>
          <w:sz w:val="24"/>
          <w:szCs w:val="24"/>
        </w:rPr>
        <w:t xml:space="preserve">side </w:t>
      </w:r>
      <w:r w:rsidR="00DE42E1" w:rsidRPr="00152C00">
        <w:rPr>
          <w:rFonts w:ascii="Book Antiqua" w:hAnsi="Book Antiqua" w:cs="Times New Roman"/>
          <w:sz w:val="24"/>
          <w:szCs w:val="24"/>
        </w:rPr>
        <w:t>of the screen</w:t>
      </w:r>
      <w:r w:rsidRPr="00152C00">
        <w:rPr>
          <w:rFonts w:ascii="Book Antiqua" w:hAnsi="Book Antiqua" w:cs="Times New Roman"/>
          <w:sz w:val="24"/>
          <w:szCs w:val="24"/>
        </w:rPr>
        <w:t>.</w:t>
      </w:r>
      <w:r w:rsidR="005E23F9" w:rsidRPr="00152C00">
        <w:rPr>
          <w:rFonts w:ascii="Book Antiqua" w:hAnsi="Book Antiqua" w:cs="Times New Roman"/>
          <w:sz w:val="24"/>
          <w:szCs w:val="24"/>
        </w:rPr>
        <w:t xml:space="preserve"> </w:t>
      </w:r>
      <w:r w:rsidRPr="00152C00">
        <w:rPr>
          <w:rFonts w:ascii="Book Antiqua" w:hAnsi="Book Antiqua" w:cs="Times New Roman"/>
          <w:sz w:val="24"/>
          <w:szCs w:val="24"/>
        </w:rPr>
        <w:t xml:space="preserve">B mode images of the previous patient showed a cortical defect (yellow arrow) at the base of the second metatarsal bone suggestive of a </w:t>
      </w:r>
      <w:r w:rsidRPr="00152C00">
        <w:rPr>
          <w:rFonts w:ascii="Book Antiqua" w:hAnsi="Book Antiqua" w:cs="Times New Roman"/>
          <w:sz w:val="24"/>
          <w:szCs w:val="24"/>
        </w:rPr>
        <w:lastRenderedPageBreak/>
        <w:t>fracture</w:t>
      </w:r>
      <w:r w:rsidR="00571C4B" w:rsidRPr="00152C00">
        <w:rPr>
          <w:rFonts w:ascii="Book Antiqua" w:hAnsi="Book Antiqua" w:cs="Times New Roman"/>
          <w:sz w:val="24"/>
          <w:szCs w:val="24"/>
        </w:rPr>
        <w:t xml:space="preserve"> (B</w:t>
      </w:r>
      <w:r w:rsidRPr="00152C00">
        <w:rPr>
          <w:rFonts w:ascii="Book Antiqua" w:hAnsi="Book Antiqua" w:cs="Times New Roman"/>
          <w:sz w:val="24"/>
          <w:szCs w:val="24"/>
        </w:rPr>
        <w:t>).</w:t>
      </w:r>
      <w:r w:rsidRPr="00053C1B">
        <w:rPr>
          <w:rFonts w:ascii="Book Antiqua" w:hAnsi="Book Antiqua" w:cs="Times New Roman"/>
          <w:sz w:val="24"/>
          <w:szCs w:val="24"/>
        </w:rPr>
        <w:t xml:space="preserve"> Plain X-ray of the foot confirmed t</w:t>
      </w:r>
      <w:r w:rsidR="00571C4B" w:rsidRPr="00053C1B">
        <w:rPr>
          <w:rFonts w:ascii="Book Antiqua" w:hAnsi="Book Antiqua" w:cs="Times New Roman"/>
          <w:sz w:val="24"/>
          <w:szCs w:val="24"/>
        </w:rPr>
        <w:t>hese findings</w:t>
      </w:r>
      <w:r w:rsidR="00571C4B" w:rsidRPr="00152C00">
        <w:rPr>
          <w:rFonts w:ascii="Book Antiqua" w:hAnsi="Book Antiqua" w:cs="Times New Roman"/>
          <w:sz w:val="24"/>
          <w:szCs w:val="24"/>
        </w:rPr>
        <w:t xml:space="preserve"> (C</w:t>
      </w:r>
      <w:r w:rsidRPr="00152C00">
        <w:rPr>
          <w:rFonts w:ascii="Book Antiqua" w:hAnsi="Book Antiqua" w:cs="Times New Roman"/>
          <w:sz w:val="24"/>
          <w:szCs w:val="24"/>
        </w:rPr>
        <w:t>)</w:t>
      </w:r>
      <w:r w:rsidR="00CF5169" w:rsidRPr="00152C00">
        <w:rPr>
          <w:rFonts w:ascii="Book Antiqua" w:hAnsi="Book Antiqua" w:cs="Times New Roman"/>
          <w:sz w:val="24"/>
          <w:szCs w:val="24"/>
        </w:rPr>
        <w:t>.</w:t>
      </w:r>
      <w:r w:rsidR="00561EA3" w:rsidRPr="00053C1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578AC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Ultrasound</w:t>
      </w:r>
      <w:r w:rsidR="00561EA3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 study was performed by Professor </w:t>
      </w:r>
      <w:proofErr w:type="spellStart"/>
      <w:r w:rsidR="00561EA3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Fikri</w:t>
      </w:r>
      <w:proofErr w:type="spellEnd"/>
      <w:r w:rsidR="00561EA3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 Abu-</w:t>
      </w:r>
      <w:proofErr w:type="spellStart"/>
      <w:r w:rsidR="00561EA3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Zidan</w:t>
      </w:r>
      <w:proofErr w:type="spellEnd"/>
      <w:r w:rsidR="00561EA3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, Department of Surger</w:t>
      </w:r>
      <w:r w:rsidR="00152C00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 xml:space="preserve">y, Al-Ain Hospital, Al-Ain, </w:t>
      </w:r>
      <w:proofErr w:type="gramStart"/>
      <w:r w:rsidR="00152C00" w:rsidRPr="00152C00">
        <w:rPr>
          <w:rFonts w:ascii="Book Antiqua" w:eastAsia="Times New Roman" w:hAnsi="Book Antiqua" w:cs="Times New Roman"/>
          <w:color w:val="000000"/>
          <w:sz w:val="24"/>
          <w:szCs w:val="24"/>
          <w:lang w:val="en-GB"/>
        </w:rPr>
        <w:t>UAE</w:t>
      </w:r>
      <w:proofErr w:type="gramEnd"/>
      <w:r w:rsidR="00152C00" w:rsidRPr="00152C00">
        <w:rPr>
          <w:rFonts w:ascii="Book Antiqua" w:hAnsi="Book Antiqua" w:cs="Times New Roman" w:hint="eastAsia"/>
          <w:color w:val="000000"/>
          <w:sz w:val="24"/>
          <w:szCs w:val="24"/>
          <w:lang w:val="en-GB" w:eastAsia="zh-CN"/>
        </w:rPr>
        <w:t>.</w:t>
      </w:r>
    </w:p>
    <w:p w14:paraId="5F0289EE" w14:textId="74AE9613" w:rsidR="00B6382F" w:rsidRPr="00053C1B" w:rsidRDefault="00B6382F" w:rsidP="00053C1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B6382F" w:rsidRPr="00053C1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40D487" w15:done="0"/>
  <w15:commentEx w15:paraId="5AA78674" w15:done="0"/>
  <w15:commentEx w15:paraId="67DDF48B" w15:done="0"/>
  <w15:commentEx w15:paraId="48FB619F" w15:done="0"/>
  <w15:commentEx w15:paraId="6EDCE4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0D487" w16cid:durableId="1D0E35C8"/>
  <w16cid:commentId w16cid:paraId="5AA78674" w16cid:durableId="1D0E35C9"/>
  <w16cid:commentId w16cid:paraId="67DDF48B" w16cid:durableId="1D0E35CA"/>
  <w16cid:commentId w16cid:paraId="48FB619F" w16cid:durableId="1D0E35CB"/>
  <w16cid:commentId w16cid:paraId="6EDCE487" w16cid:durableId="1D0E35C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5E3F" w14:textId="77777777" w:rsidR="000C7152" w:rsidRDefault="000C7152" w:rsidP="00871D55">
      <w:pPr>
        <w:spacing w:after="0" w:line="240" w:lineRule="auto"/>
      </w:pPr>
      <w:r>
        <w:separator/>
      </w:r>
    </w:p>
  </w:endnote>
  <w:endnote w:type="continuationSeparator" w:id="0">
    <w:p w14:paraId="7374C089" w14:textId="77777777" w:rsidR="000C7152" w:rsidRDefault="000C7152" w:rsidP="0087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幼圆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hakuyoxingshu7000"/>
    <w:charset w:val="00"/>
    <w:family w:val="roman"/>
    <w:pitch w:val="default"/>
    <w:sig w:usb0="00000000" w:usb1="00000000" w:usb2="00000010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0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D6E4E" w14:textId="41C3E711" w:rsidR="00871D55" w:rsidRDefault="00871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74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8FD5B62" w14:textId="77777777" w:rsidR="00871D55" w:rsidRDefault="00871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6742" w14:textId="77777777" w:rsidR="000C7152" w:rsidRDefault="000C7152" w:rsidP="00871D55">
      <w:pPr>
        <w:spacing w:after="0" w:line="240" w:lineRule="auto"/>
      </w:pPr>
      <w:r>
        <w:separator/>
      </w:r>
    </w:p>
  </w:footnote>
  <w:footnote w:type="continuationSeparator" w:id="0">
    <w:p w14:paraId="5E9976B8" w14:textId="77777777" w:rsidR="000C7152" w:rsidRDefault="000C7152" w:rsidP="0087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2C31"/>
    <w:multiLevelType w:val="hybridMultilevel"/>
    <w:tmpl w:val="FE0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179C"/>
    <w:multiLevelType w:val="hybridMultilevel"/>
    <w:tmpl w:val="ED5C9140"/>
    <w:lvl w:ilvl="0" w:tplc="BFB8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09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A8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E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8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0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8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84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9871B5"/>
    <w:multiLevelType w:val="hybridMultilevel"/>
    <w:tmpl w:val="F440E668"/>
    <w:lvl w:ilvl="0" w:tplc="DCEC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8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2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21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C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0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B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69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24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3D5634"/>
    <w:multiLevelType w:val="hybridMultilevel"/>
    <w:tmpl w:val="957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39CB"/>
    <w:multiLevelType w:val="hybridMultilevel"/>
    <w:tmpl w:val="B74092EC"/>
    <w:lvl w:ilvl="0" w:tplc="FFAE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E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A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4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E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E77E87"/>
    <w:multiLevelType w:val="hybridMultilevel"/>
    <w:tmpl w:val="96ACC37A"/>
    <w:lvl w:ilvl="0" w:tplc="91B8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A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C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A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B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0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2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8A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5446AA"/>
    <w:multiLevelType w:val="hybridMultilevel"/>
    <w:tmpl w:val="4AC82E86"/>
    <w:lvl w:ilvl="0" w:tplc="4A2CE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2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6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7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C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E7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A"/>
    <w:rsid w:val="00004829"/>
    <w:rsid w:val="00041558"/>
    <w:rsid w:val="00053C1B"/>
    <w:rsid w:val="000557BC"/>
    <w:rsid w:val="0005785F"/>
    <w:rsid w:val="00066592"/>
    <w:rsid w:val="00067CA9"/>
    <w:rsid w:val="000704A1"/>
    <w:rsid w:val="00070528"/>
    <w:rsid w:val="00074B95"/>
    <w:rsid w:val="000856A4"/>
    <w:rsid w:val="000902CF"/>
    <w:rsid w:val="00092F1A"/>
    <w:rsid w:val="000938CB"/>
    <w:rsid w:val="000A20D1"/>
    <w:rsid w:val="000A7FF2"/>
    <w:rsid w:val="000B08D8"/>
    <w:rsid w:val="000B5E3C"/>
    <w:rsid w:val="000C0BBA"/>
    <w:rsid w:val="000C12AA"/>
    <w:rsid w:val="000C67A1"/>
    <w:rsid w:val="000C7152"/>
    <w:rsid w:val="000D2736"/>
    <w:rsid w:val="000D6984"/>
    <w:rsid w:val="000D77A1"/>
    <w:rsid w:val="000F609B"/>
    <w:rsid w:val="00100B95"/>
    <w:rsid w:val="001023C2"/>
    <w:rsid w:val="00103B5B"/>
    <w:rsid w:val="0011516B"/>
    <w:rsid w:val="001221C0"/>
    <w:rsid w:val="001222B0"/>
    <w:rsid w:val="00130929"/>
    <w:rsid w:val="00135AAC"/>
    <w:rsid w:val="001402AC"/>
    <w:rsid w:val="001442DD"/>
    <w:rsid w:val="00145D51"/>
    <w:rsid w:val="00147666"/>
    <w:rsid w:val="001503B6"/>
    <w:rsid w:val="00152C00"/>
    <w:rsid w:val="00171D8D"/>
    <w:rsid w:val="00177AB9"/>
    <w:rsid w:val="00177D9A"/>
    <w:rsid w:val="0019341B"/>
    <w:rsid w:val="001A04C2"/>
    <w:rsid w:val="001A1F51"/>
    <w:rsid w:val="001C0EB6"/>
    <w:rsid w:val="001D1506"/>
    <w:rsid w:val="001D63B5"/>
    <w:rsid w:val="001E0BBE"/>
    <w:rsid w:val="001E3DFB"/>
    <w:rsid w:val="001E7672"/>
    <w:rsid w:val="001F5E80"/>
    <w:rsid w:val="00203861"/>
    <w:rsid w:val="0020772F"/>
    <w:rsid w:val="00210EA7"/>
    <w:rsid w:val="002174C3"/>
    <w:rsid w:val="00220E5D"/>
    <w:rsid w:val="0022688F"/>
    <w:rsid w:val="00227E60"/>
    <w:rsid w:val="00231C04"/>
    <w:rsid w:val="00233733"/>
    <w:rsid w:val="00234769"/>
    <w:rsid w:val="00240C7C"/>
    <w:rsid w:val="00241D5A"/>
    <w:rsid w:val="002435F0"/>
    <w:rsid w:val="00262CC5"/>
    <w:rsid w:val="00266976"/>
    <w:rsid w:val="00271463"/>
    <w:rsid w:val="002747FD"/>
    <w:rsid w:val="00275C38"/>
    <w:rsid w:val="00281248"/>
    <w:rsid w:val="0029094A"/>
    <w:rsid w:val="00296D51"/>
    <w:rsid w:val="002A303C"/>
    <w:rsid w:val="002B0BB3"/>
    <w:rsid w:val="002D5E77"/>
    <w:rsid w:val="002E239F"/>
    <w:rsid w:val="002E5A2E"/>
    <w:rsid w:val="002F157E"/>
    <w:rsid w:val="00316945"/>
    <w:rsid w:val="00325B44"/>
    <w:rsid w:val="00327AF5"/>
    <w:rsid w:val="00336970"/>
    <w:rsid w:val="00344F84"/>
    <w:rsid w:val="003475DE"/>
    <w:rsid w:val="00352FF0"/>
    <w:rsid w:val="00354438"/>
    <w:rsid w:val="003625AC"/>
    <w:rsid w:val="00377FE4"/>
    <w:rsid w:val="00380510"/>
    <w:rsid w:val="003916F3"/>
    <w:rsid w:val="00394742"/>
    <w:rsid w:val="003A4853"/>
    <w:rsid w:val="003B1F71"/>
    <w:rsid w:val="003B4C0E"/>
    <w:rsid w:val="003E5B0A"/>
    <w:rsid w:val="003E6CC2"/>
    <w:rsid w:val="003F401F"/>
    <w:rsid w:val="00406C11"/>
    <w:rsid w:val="004126CA"/>
    <w:rsid w:val="00415864"/>
    <w:rsid w:val="00423785"/>
    <w:rsid w:val="00423EFF"/>
    <w:rsid w:val="00426ACC"/>
    <w:rsid w:val="00447599"/>
    <w:rsid w:val="00453512"/>
    <w:rsid w:val="00453DCB"/>
    <w:rsid w:val="00456A9E"/>
    <w:rsid w:val="00457365"/>
    <w:rsid w:val="00461A0F"/>
    <w:rsid w:val="00461A49"/>
    <w:rsid w:val="00462340"/>
    <w:rsid w:val="004628AE"/>
    <w:rsid w:val="004701F0"/>
    <w:rsid w:val="00485DBD"/>
    <w:rsid w:val="004A07B1"/>
    <w:rsid w:val="004A3584"/>
    <w:rsid w:val="004A581D"/>
    <w:rsid w:val="004A5D71"/>
    <w:rsid w:val="004A689C"/>
    <w:rsid w:val="004B1A11"/>
    <w:rsid w:val="004B67B8"/>
    <w:rsid w:val="004B6F9B"/>
    <w:rsid w:val="004C2CF3"/>
    <w:rsid w:val="004C5176"/>
    <w:rsid w:val="004D0665"/>
    <w:rsid w:val="004D546A"/>
    <w:rsid w:val="004D7DCD"/>
    <w:rsid w:val="004E645D"/>
    <w:rsid w:val="004F370E"/>
    <w:rsid w:val="004F3E1E"/>
    <w:rsid w:val="00507A14"/>
    <w:rsid w:val="00510345"/>
    <w:rsid w:val="00517186"/>
    <w:rsid w:val="0054448C"/>
    <w:rsid w:val="00545A47"/>
    <w:rsid w:val="0055243C"/>
    <w:rsid w:val="00553894"/>
    <w:rsid w:val="00555747"/>
    <w:rsid w:val="00561152"/>
    <w:rsid w:val="0056142A"/>
    <w:rsid w:val="00561EA3"/>
    <w:rsid w:val="005639A3"/>
    <w:rsid w:val="00571C4B"/>
    <w:rsid w:val="0058064F"/>
    <w:rsid w:val="0058261C"/>
    <w:rsid w:val="0058469E"/>
    <w:rsid w:val="005A0738"/>
    <w:rsid w:val="005A5352"/>
    <w:rsid w:val="005A5680"/>
    <w:rsid w:val="005B597F"/>
    <w:rsid w:val="005C4032"/>
    <w:rsid w:val="005D6E33"/>
    <w:rsid w:val="005E1601"/>
    <w:rsid w:val="005E23F9"/>
    <w:rsid w:val="005E4F16"/>
    <w:rsid w:val="005E623A"/>
    <w:rsid w:val="005E623C"/>
    <w:rsid w:val="005F40CB"/>
    <w:rsid w:val="00607918"/>
    <w:rsid w:val="006079D7"/>
    <w:rsid w:val="0061637F"/>
    <w:rsid w:val="00617423"/>
    <w:rsid w:val="006277E6"/>
    <w:rsid w:val="006358AF"/>
    <w:rsid w:val="006425D6"/>
    <w:rsid w:val="00645267"/>
    <w:rsid w:val="00645284"/>
    <w:rsid w:val="00651EF8"/>
    <w:rsid w:val="00660D48"/>
    <w:rsid w:val="00673B10"/>
    <w:rsid w:val="00674C8D"/>
    <w:rsid w:val="00691891"/>
    <w:rsid w:val="006A3E7F"/>
    <w:rsid w:val="006B0130"/>
    <w:rsid w:val="006C1766"/>
    <w:rsid w:val="006C2324"/>
    <w:rsid w:val="006C73DC"/>
    <w:rsid w:val="006D302F"/>
    <w:rsid w:val="006E1175"/>
    <w:rsid w:val="006E6B47"/>
    <w:rsid w:val="006F6621"/>
    <w:rsid w:val="00706208"/>
    <w:rsid w:val="007069CE"/>
    <w:rsid w:val="00714068"/>
    <w:rsid w:val="00722BE2"/>
    <w:rsid w:val="0073102B"/>
    <w:rsid w:val="007578AC"/>
    <w:rsid w:val="00771549"/>
    <w:rsid w:val="00772D88"/>
    <w:rsid w:val="007748E4"/>
    <w:rsid w:val="0077614D"/>
    <w:rsid w:val="0078516C"/>
    <w:rsid w:val="00791654"/>
    <w:rsid w:val="0079184A"/>
    <w:rsid w:val="007944AC"/>
    <w:rsid w:val="007A1884"/>
    <w:rsid w:val="007A3CE7"/>
    <w:rsid w:val="007A7201"/>
    <w:rsid w:val="007B591D"/>
    <w:rsid w:val="007C1CF8"/>
    <w:rsid w:val="007C352A"/>
    <w:rsid w:val="007C6062"/>
    <w:rsid w:val="00812D00"/>
    <w:rsid w:val="008157A9"/>
    <w:rsid w:val="0082648D"/>
    <w:rsid w:val="00834CD6"/>
    <w:rsid w:val="00835C78"/>
    <w:rsid w:val="008543D0"/>
    <w:rsid w:val="0086039E"/>
    <w:rsid w:val="00866D35"/>
    <w:rsid w:val="00871D55"/>
    <w:rsid w:val="00883893"/>
    <w:rsid w:val="00887FD9"/>
    <w:rsid w:val="00890A16"/>
    <w:rsid w:val="008A0DA0"/>
    <w:rsid w:val="008A10FD"/>
    <w:rsid w:val="008C0C48"/>
    <w:rsid w:val="008D21F3"/>
    <w:rsid w:val="008D2370"/>
    <w:rsid w:val="008D32DA"/>
    <w:rsid w:val="008D3833"/>
    <w:rsid w:val="008E7713"/>
    <w:rsid w:val="008F3728"/>
    <w:rsid w:val="009033C7"/>
    <w:rsid w:val="00917674"/>
    <w:rsid w:val="00926961"/>
    <w:rsid w:val="00937AF9"/>
    <w:rsid w:val="0094032E"/>
    <w:rsid w:val="0094387D"/>
    <w:rsid w:val="00943CD2"/>
    <w:rsid w:val="00961DF9"/>
    <w:rsid w:val="00985B32"/>
    <w:rsid w:val="00990724"/>
    <w:rsid w:val="00994AAE"/>
    <w:rsid w:val="009B4636"/>
    <w:rsid w:val="009C0B21"/>
    <w:rsid w:val="009C6D2F"/>
    <w:rsid w:val="009C7AE5"/>
    <w:rsid w:val="009D640E"/>
    <w:rsid w:val="009E685F"/>
    <w:rsid w:val="009F2A9E"/>
    <w:rsid w:val="009F5E08"/>
    <w:rsid w:val="00A00083"/>
    <w:rsid w:val="00A02464"/>
    <w:rsid w:val="00A04617"/>
    <w:rsid w:val="00A05729"/>
    <w:rsid w:val="00A27A2A"/>
    <w:rsid w:val="00A27F18"/>
    <w:rsid w:val="00A31CA6"/>
    <w:rsid w:val="00A408D7"/>
    <w:rsid w:val="00A51ED6"/>
    <w:rsid w:val="00A52158"/>
    <w:rsid w:val="00A701F7"/>
    <w:rsid w:val="00A74DCA"/>
    <w:rsid w:val="00A74E1E"/>
    <w:rsid w:val="00A750CB"/>
    <w:rsid w:val="00A77541"/>
    <w:rsid w:val="00A80BF6"/>
    <w:rsid w:val="00AA4C79"/>
    <w:rsid w:val="00AA7FA3"/>
    <w:rsid w:val="00AB175B"/>
    <w:rsid w:val="00AC3B82"/>
    <w:rsid w:val="00AC7F63"/>
    <w:rsid w:val="00AD1876"/>
    <w:rsid w:val="00AE118E"/>
    <w:rsid w:val="00AE265D"/>
    <w:rsid w:val="00AE5A80"/>
    <w:rsid w:val="00AF50FB"/>
    <w:rsid w:val="00B01810"/>
    <w:rsid w:val="00B10688"/>
    <w:rsid w:val="00B1181A"/>
    <w:rsid w:val="00B1227B"/>
    <w:rsid w:val="00B45202"/>
    <w:rsid w:val="00B51C21"/>
    <w:rsid w:val="00B54295"/>
    <w:rsid w:val="00B54FD6"/>
    <w:rsid w:val="00B578DF"/>
    <w:rsid w:val="00B603FB"/>
    <w:rsid w:val="00B610A5"/>
    <w:rsid w:val="00B6352F"/>
    <w:rsid w:val="00B6382F"/>
    <w:rsid w:val="00B72DB4"/>
    <w:rsid w:val="00B840F0"/>
    <w:rsid w:val="00B90855"/>
    <w:rsid w:val="00BA18EF"/>
    <w:rsid w:val="00BA24E3"/>
    <w:rsid w:val="00BA5A85"/>
    <w:rsid w:val="00BB4138"/>
    <w:rsid w:val="00BC1857"/>
    <w:rsid w:val="00BF58B4"/>
    <w:rsid w:val="00C1427C"/>
    <w:rsid w:val="00C222A2"/>
    <w:rsid w:val="00C35FF3"/>
    <w:rsid w:val="00C43BB5"/>
    <w:rsid w:val="00C45663"/>
    <w:rsid w:val="00C648A1"/>
    <w:rsid w:val="00C7101C"/>
    <w:rsid w:val="00C779DE"/>
    <w:rsid w:val="00C8582F"/>
    <w:rsid w:val="00C94E5B"/>
    <w:rsid w:val="00CB1951"/>
    <w:rsid w:val="00CB24FD"/>
    <w:rsid w:val="00CB2C16"/>
    <w:rsid w:val="00CC479D"/>
    <w:rsid w:val="00CC6ADA"/>
    <w:rsid w:val="00CD3A05"/>
    <w:rsid w:val="00CD45A0"/>
    <w:rsid w:val="00CD6742"/>
    <w:rsid w:val="00CF5169"/>
    <w:rsid w:val="00CF51EC"/>
    <w:rsid w:val="00CF52BA"/>
    <w:rsid w:val="00CF602C"/>
    <w:rsid w:val="00D0639C"/>
    <w:rsid w:val="00D179DF"/>
    <w:rsid w:val="00D23A96"/>
    <w:rsid w:val="00D3064B"/>
    <w:rsid w:val="00D32260"/>
    <w:rsid w:val="00D51F16"/>
    <w:rsid w:val="00D8214B"/>
    <w:rsid w:val="00DA5AF4"/>
    <w:rsid w:val="00DB626B"/>
    <w:rsid w:val="00DD0F2A"/>
    <w:rsid w:val="00DD4570"/>
    <w:rsid w:val="00DD5491"/>
    <w:rsid w:val="00DE215D"/>
    <w:rsid w:val="00DE42E1"/>
    <w:rsid w:val="00DF1C07"/>
    <w:rsid w:val="00DF5127"/>
    <w:rsid w:val="00E06C6E"/>
    <w:rsid w:val="00E070B1"/>
    <w:rsid w:val="00E14E51"/>
    <w:rsid w:val="00E15599"/>
    <w:rsid w:val="00E16F3F"/>
    <w:rsid w:val="00E2128C"/>
    <w:rsid w:val="00E23A3D"/>
    <w:rsid w:val="00E658D9"/>
    <w:rsid w:val="00E65D85"/>
    <w:rsid w:val="00E8115B"/>
    <w:rsid w:val="00E86482"/>
    <w:rsid w:val="00E935AF"/>
    <w:rsid w:val="00EA79BC"/>
    <w:rsid w:val="00EB4FEC"/>
    <w:rsid w:val="00EC0A1A"/>
    <w:rsid w:val="00ED5D9D"/>
    <w:rsid w:val="00EE21BE"/>
    <w:rsid w:val="00EE63C4"/>
    <w:rsid w:val="00EE6FBE"/>
    <w:rsid w:val="00EF452D"/>
    <w:rsid w:val="00F01275"/>
    <w:rsid w:val="00F02012"/>
    <w:rsid w:val="00F04360"/>
    <w:rsid w:val="00F144F8"/>
    <w:rsid w:val="00F204FD"/>
    <w:rsid w:val="00F23FA1"/>
    <w:rsid w:val="00F27972"/>
    <w:rsid w:val="00F27E91"/>
    <w:rsid w:val="00F319DC"/>
    <w:rsid w:val="00F400F8"/>
    <w:rsid w:val="00F4714C"/>
    <w:rsid w:val="00F56EC6"/>
    <w:rsid w:val="00F5726F"/>
    <w:rsid w:val="00F61C8A"/>
    <w:rsid w:val="00F6487E"/>
    <w:rsid w:val="00F64AA0"/>
    <w:rsid w:val="00F806BD"/>
    <w:rsid w:val="00F84D6E"/>
    <w:rsid w:val="00FA6551"/>
    <w:rsid w:val="00FB279C"/>
    <w:rsid w:val="00FB6EE9"/>
    <w:rsid w:val="00FB7B02"/>
    <w:rsid w:val="00FC5A72"/>
    <w:rsid w:val="00FD131C"/>
    <w:rsid w:val="00FD2698"/>
    <w:rsid w:val="00FE25B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E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6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5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5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C67A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C67A1"/>
  </w:style>
  <w:style w:type="character" w:customStyle="1" w:styleId="CommentTextChar">
    <w:name w:val="Comment Text Char"/>
    <w:basedOn w:val="DefaultParagraphFont"/>
    <w:link w:val="CommentText"/>
    <w:uiPriority w:val="99"/>
    <w:rsid w:val="000C6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A1"/>
    <w:rPr>
      <w:b/>
      <w:bCs/>
    </w:rPr>
  </w:style>
  <w:style w:type="paragraph" w:styleId="PlainText">
    <w:name w:val="Plain Text"/>
    <w:basedOn w:val="Normal"/>
    <w:link w:val="PlainTextChar"/>
    <w:rsid w:val="00A74E1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A74E1E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55574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6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5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5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C67A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C67A1"/>
  </w:style>
  <w:style w:type="character" w:customStyle="1" w:styleId="CommentTextChar">
    <w:name w:val="Comment Text Char"/>
    <w:basedOn w:val="DefaultParagraphFont"/>
    <w:link w:val="CommentText"/>
    <w:uiPriority w:val="99"/>
    <w:rsid w:val="000C6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A1"/>
    <w:rPr>
      <w:b/>
      <w:bCs/>
    </w:rPr>
  </w:style>
  <w:style w:type="paragraph" w:styleId="PlainText">
    <w:name w:val="Plain Text"/>
    <w:basedOn w:val="Normal"/>
    <w:link w:val="PlainTextChar"/>
    <w:rsid w:val="00A74E1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A74E1E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55574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8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3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1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9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9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204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74FF-E479-E348-AFE5-158DD62C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3763</Words>
  <Characters>21453</Characters>
  <Application>Microsoft Macintosh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m.grivna</dc:creator>
  <cp:lastModifiedBy>Na Ma</cp:lastModifiedBy>
  <cp:revision>2</cp:revision>
  <cp:lastPrinted>2017-01-28T18:31:00Z</cp:lastPrinted>
  <dcterms:created xsi:type="dcterms:W3CDTF">2017-07-21T16:48:00Z</dcterms:created>
  <dcterms:modified xsi:type="dcterms:W3CDTF">2017-07-21T16:48:00Z</dcterms:modified>
</cp:coreProperties>
</file>