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265C5" w14:textId="77777777" w:rsidR="002A5A75" w:rsidRPr="002D4A0B" w:rsidRDefault="002A5A75" w:rsidP="002D4A0B">
      <w:pPr>
        <w:spacing w:line="360" w:lineRule="auto"/>
        <w:jc w:val="both"/>
        <w:rPr>
          <w:rFonts w:ascii="Book Antiqua" w:hAnsi="Book Antiqua"/>
          <w:b/>
          <w:sz w:val="24"/>
          <w:szCs w:val="24"/>
        </w:rPr>
      </w:pPr>
      <w:r w:rsidRPr="002D4A0B">
        <w:rPr>
          <w:rFonts w:ascii="Book Antiqua" w:hAnsi="Book Antiqua"/>
          <w:b/>
          <w:sz w:val="24"/>
          <w:szCs w:val="24"/>
        </w:rPr>
        <w:t xml:space="preserve">Name of Journal: </w:t>
      </w:r>
      <w:r w:rsidRPr="002D4A0B">
        <w:rPr>
          <w:rFonts w:ascii="Book Antiqua" w:hAnsi="Book Antiqua"/>
          <w:b/>
          <w:i/>
          <w:sz w:val="24"/>
          <w:szCs w:val="24"/>
        </w:rPr>
        <w:t>World Journal of Orthopedics</w:t>
      </w:r>
    </w:p>
    <w:p w14:paraId="58871786" w14:textId="77777777" w:rsidR="002A5A75" w:rsidRPr="002D4A0B" w:rsidRDefault="002A5A75" w:rsidP="002D4A0B">
      <w:pPr>
        <w:spacing w:line="360" w:lineRule="auto"/>
        <w:jc w:val="both"/>
        <w:rPr>
          <w:rFonts w:ascii="Book Antiqua" w:eastAsia="宋体" w:hAnsi="Book Antiqua"/>
          <w:b/>
          <w:sz w:val="24"/>
          <w:szCs w:val="24"/>
          <w:lang w:eastAsia="zh-CN"/>
        </w:rPr>
      </w:pPr>
      <w:r w:rsidRPr="002D4A0B">
        <w:rPr>
          <w:rFonts w:ascii="Book Antiqua" w:hAnsi="Book Antiqua"/>
          <w:b/>
          <w:sz w:val="24"/>
          <w:szCs w:val="24"/>
        </w:rPr>
        <w:t xml:space="preserve">Manuscript NO: </w:t>
      </w:r>
      <w:r w:rsidRPr="002D4A0B">
        <w:rPr>
          <w:rFonts w:ascii="Book Antiqua" w:eastAsia="宋体" w:hAnsi="Book Antiqua"/>
          <w:b/>
          <w:sz w:val="24"/>
          <w:szCs w:val="24"/>
          <w:lang w:eastAsia="zh-CN"/>
        </w:rPr>
        <w:t>33239</w:t>
      </w:r>
    </w:p>
    <w:p w14:paraId="519E4B2B" w14:textId="275E9813" w:rsidR="002A5A75" w:rsidRPr="002D4A0B" w:rsidRDefault="002A5A75" w:rsidP="002D4A0B">
      <w:pPr>
        <w:autoSpaceDE w:val="0"/>
        <w:autoSpaceDN w:val="0"/>
        <w:adjustRightInd w:val="0"/>
        <w:spacing w:line="360" w:lineRule="auto"/>
        <w:jc w:val="both"/>
        <w:rPr>
          <w:rFonts w:ascii="Book Antiqua" w:eastAsia="宋体" w:hAnsi="Book Antiqua"/>
          <w:b/>
          <w:sz w:val="24"/>
          <w:szCs w:val="24"/>
          <w:lang w:eastAsia="zh-CN"/>
        </w:rPr>
      </w:pPr>
      <w:r w:rsidRPr="002D4A0B">
        <w:rPr>
          <w:rFonts w:ascii="Book Antiqua" w:hAnsi="Book Antiqua"/>
          <w:b/>
          <w:sz w:val="24"/>
          <w:szCs w:val="24"/>
        </w:rPr>
        <w:t>Manuscript Type: Systematic Review</w:t>
      </w:r>
      <w:r w:rsidR="0006261C" w:rsidRPr="002D4A0B">
        <w:rPr>
          <w:rFonts w:ascii="Book Antiqua" w:eastAsia="宋体" w:hAnsi="Book Antiqua"/>
          <w:b/>
          <w:sz w:val="24"/>
          <w:szCs w:val="24"/>
          <w:lang w:eastAsia="zh-CN"/>
        </w:rPr>
        <w:t>s</w:t>
      </w:r>
    </w:p>
    <w:p w14:paraId="37FB874E" w14:textId="77777777" w:rsidR="00596598" w:rsidRPr="002D4A0B" w:rsidRDefault="00596598" w:rsidP="002D4A0B">
      <w:pPr>
        <w:autoSpaceDE w:val="0"/>
        <w:autoSpaceDN w:val="0"/>
        <w:adjustRightInd w:val="0"/>
        <w:spacing w:line="360" w:lineRule="auto"/>
        <w:jc w:val="both"/>
        <w:rPr>
          <w:rFonts w:ascii="Book Antiqua" w:eastAsia="Arial Unicode MS" w:hAnsi="Book Antiqua"/>
          <w:b/>
          <w:sz w:val="24"/>
          <w:szCs w:val="24"/>
        </w:rPr>
      </w:pPr>
    </w:p>
    <w:p w14:paraId="47829E17" w14:textId="5F57D911" w:rsidR="00596598" w:rsidRPr="002D4A0B" w:rsidRDefault="0006261C" w:rsidP="002D4A0B">
      <w:pPr>
        <w:suppressAutoHyphens/>
        <w:spacing w:line="360" w:lineRule="auto"/>
        <w:jc w:val="both"/>
        <w:rPr>
          <w:rFonts w:ascii="Book Antiqua" w:eastAsia="Arial Unicode MS" w:hAnsi="Book Antiqua"/>
          <w:b/>
          <w:sz w:val="24"/>
          <w:szCs w:val="24"/>
        </w:rPr>
      </w:pPr>
      <w:r w:rsidRPr="002D4A0B">
        <w:rPr>
          <w:rFonts w:ascii="Book Antiqua" w:eastAsia="Arial Unicode MS" w:hAnsi="Book Antiqua"/>
          <w:b/>
          <w:sz w:val="24"/>
          <w:szCs w:val="24"/>
        </w:rPr>
        <w:t xml:space="preserve">Systematic </w:t>
      </w:r>
      <w:r w:rsidR="00596598" w:rsidRPr="002D4A0B">
        <w:rPr>
          <w:rFonts w:ascii="Book Antiqua" w:eastAsia="Arial Unicode MS" w:hAnsi="Book Antiqua"/>
          <w:b/>
          <w:sz w:val="24"/>
          <w:szCs w:val="24"/>
        </w:rPr>
        <w:t xml:space="preserve">review </w:t>
      </w:r>
      <w:r w:rsidR="00EC7F92" w:rsidRPr="002D4A0B">
        <w:rPr>
          <w:rFonts w:ascii="Book Antiqua" w:eastAsia="Arial Unicode MS" w:hAnsi="Book Antiqua"/>
          <w:b/>
          <w:sz w:val="24"/>
          <w:szCs w:val="24"/>
        </w:rPr>
        <w:t xml:space="preserve">of </w:t>
      </w:r>
      <w:r w:rsidR="00596598" w:rsidRPr="002D4A0B">
        <w:rPr>
          <w:rFonts w:ascii="Book Antiqua" w:eastAsia="Arial Unicode MS" w:hAnsi="Book Antiqua"/>
          <w:b/>
          <w:sz w:val="24"/>
          <w:szCs w:val="24"/>
        </w:rPr>
        <w:t>bone marrow stimulation for osteochondral lesion of talus</w:t>
      </w:r>
      <w:r w:rsidR="006014AD" w:rsidRPr="002D4A0B">
        <w:rPr>
          <w:rFonts w:ascii="Book Antiqua" w:eastAsia="Arial Unicode MS" w:hAnsi="Book Antiqua"/>
          <w:b/>
          <w:sz w:val="24"/>
          <w:szCs w:val="24"/>
          <w:lang w:eastAsia="zh-CN"/>
        </w:rPr>
        <w:t xml:space="preserve"> -</w:t>
      </w:r>
      <w:r w:rsidR="00596598" w:rsidRPr="002D4A0B">
        <w:rPr>
          <w:rFonts w:ascii="Book Antiqua" w:eastAsia="Arial Unicode MS" w:hAnsi="Book Antiqua"/>
          <w:b/>
          <w:sz w:val="24"/>
          <w:szCs w:val="24"/>
        </w:rPr>
        <w:t xml:space="preserve"> </w:t>
      </w:r>
      <w:r w:rsidR="006014AD" w:rsidRPr="002D4A0B">
        <w:rPr>
          <w:rFonts w:ascii="Book Antiqua" w:eastAsia="Arial Unicode MS" w:hAnsi="Book Antiqua"/>
          <w:b/>
          <w:sz w:val="24"/>
          <w:szCs w:val="24"/>
        </w:rPr>
        <w:t>e</w:t>
      </w:r>
      <w:r w:rsidR="00596598" w:rsidRPr="002D4A0B">
        <w:rPr>
          <w:rFonts w:ascii="Book Antiqua" w:eastAsia="Arial Unicode MS" w:hAnsi="Book Antiqua"/>
          <w:b/>
          <w:sz w:val="24"/>
          <w:szCs w:val="24"/>
        </w:rPr>
        <w:t xml:space="preserve">valuation for level and quality of clinical studies </w:t>
      </w:r>
    </w:p>
    <w:p w14:paraId="78F7C1A0" w14:textId="77777777" w:rsidR="00596598" w:rsidRPr="002D4A0B" w:rsidRDefault="00596598" w:rsidP="002D4A0B">
      <w:pPr>
        <w:autoSpaceDE w:val="0"/>
        <w:autoSpaceDN w:val="0"/>
        <w:adjustRightInd w:val="0"/>
        <w:spacing w:line="360" w:lineRule="auto"/>
        <w:jc w:val="both"/>
        <w:rPr>
          <w:rFonts w:ascii="Book Antiqua" w:eastAsia="Arial Unicode MS" w:hAnsi="Book Antiqua"/>
          <w:sz w:val="24"/>
          <w:szCs w:val="24"/>
        </w:rPr>
      </w:pPr>
    </w:p>
    <w:p w14:paraId="53CC1F32" w14:textId="42CA4C1E" w:rsidR="00596598" w:rsidRPr="002D4A0B" w:rsidRDefault="00596598" w:rsidP="002D4A0B">
      <w:pPr>
        <w:autoSpaceDE w:val="0"/>
        <w:autoSpaceDN w:val="0"/>
        <w:adjustRightInd w:val="0"/>
        <w:spacing w:line="360" w:lineRule="auto"/>
        <w:jc w:val="both"/>
        <w:rPr>
          <w:rFonts w:ascii="Book Antiqua" w:eastAsia="Arial Unicode MS" w:hAnsi="Book Antiqua"/>
          <w:sz w:val="24"/>
          <w:szCs w:val="24"/>
        </w:rPr>
      </w:pPr>
      <w:r w:rsidRPr="002D4A0B">
        <w:rPr>
          <w:rFonts w:ascii="Book Antiqua" w:eastAsia="Arial Unicode MS" w:hAnsi="Book Antiqua"/>
          <w:sz w:val="24"/>
          <w:szCs w:val="24"/>
        </w:rPr>
        <w:t xml:space="preserve">Yasui </w:t>
      </w:r>
      <w:r w:rsidR="00CF5BE4" w:rsidRPr="002D4A0B">
        <w:rPr>
          <w:rFonts w:ascii="Book Antiqua" w:eastAsia="Arial Unicode MS" w:hAnsi="Book Antiqua"/>
          <w:sz w:val="24"/>
          <w:szCs w:val="24"/>
          <w:lang w:eastAsia="zh-CN"/>
        </w:rPr>
        <w:t xml:space="preserve">Y </w:t>
      </w:r>
      <w:r w:rsidRPr="002D4A0B">
        <w:rPr>
          <w:rFonts w:ascii="Book Antiqua" w:eastAsia="Arial Unicode MS" w:hAnsi="Book Antiqua"/>
          <w:i/>
          <w:sz w:val="24"/>
          <w:szCs w:val="24"/>
        </w:rPr>
        <w:t>et al</w:t>
      </w:r>
      <w:r w:rsidRPr="002D4A0B">
        <w:rPr>
          <w:rFonts w:ascii="Book Antiqua" w:eastAsia="Arial Unicode MS" w:hAnsi="Book Antiqua"/>
          <w:sz w:val="24"/>
          <w:szCs w:val="24"/>
        </w:rPr>
        <w:t xml:space="preserve">. A review of </w:t>
      </w:r>
      <w:r w:rsidR="00071F94" w:rsidRPr="002D4A0B">
        <w:rPr>
          <w:rFonts w:ascii="Book Antiqua" w:eastAsia="Arial Unicode MS" w:hAnsi="Book Antiqua"/>
          <w:sz w:val="24"/>
          <w:szCs w:val="24"/>
        </w:rPr>
        <w:t>BMS</w:t>
      </w:r>
      <w:r w:rsidRPr="002D4A0B">
        <w:rPr>
          <w:rFonts w:ascii="Book Antiqua" w:eastAsia="Arial Unicode MS" w:hAnsi="Book Antiqua"/>
          <w:sz w:val="24"/>
          <w:szCs w:val="24"/>
        </w:rPr>
        <w:t xml:space="preserve"> for osteochondral lesion of talus</w:t>
      </w:r>
    </w:p>
    <w:p w14:paraId="58D5959B" w14:textId="77777777" w:rsidR="00596598" w:rsidRPr="002D4A0B" w:rsidRDefault="00596598" w:rsidP="002D4A0B">
      <w:pPr>
        <w:autoSpaceDE w:val="0"/>
        <w:autoSpaceDN w:val="0"/>
        <w:adjustRightInd w:val="0"/>
        <w:spacing w:line="360" w:lineRule="auto"/>
        <w:jc w:val="both"/>
        <w:rPr>
          <w:rFonts w:ascii="Book Antiqua" w:eastAsia="Arial Unicode MS" w:hAnsi="Book Antiqua"/>
          <w:sz w:val="24"/>
          <w:szCs w:val="24"/>
          <w:lang w:eastAsia="zh-CN"/>
        </w:rPr>
      </w:pPr>
    </w:p>
    <w:p w14:paraId="26570EC0" w14:textId="5676E628" w:rsidR="00AB0C6E" w:rsidRPr="002D4A0B" w:rsidRDefault="00AB0C6E" w:rsidP="002D4A0B">
      <w:pPr>
        <w:suppressAutoHyphens/>
        <w:spacing w:line="360" w:lineRule="auto"/>
        <w:jc w:val="both"/>
        <w:rPr>
          <w:rFonts w:ascii="Book Antiqua" w:eastAsia="Arial Unicode MS" w:hAnsi="Book Antiqua"/>
          <w:b/>
          <w:sz w:val="24"/>
          <w:szCs w:val="24"/>
        </w:rPr>
      </w:pPr>
      <w:r w:rsidRPr="002D4A0B">
        <w:rPr>
          <w:rFonts w:ascii="Book Antiqua" w:eastAsia="Arial Unicode MS" w:hAnsi="Book Antiqua"/>
          <w:b/>
          <w:sz w:val="24"/>
          <w:szCs w:val="24"/>
        </w:rPr>
        <w:t>Youchi Yasui, Laura Ramponi, Dexter Seow, Eoghan T</w:t>
      </w:r>
      <w:r w:rsidRPr="002D4A0B">
        <w:rPr>
          <w:rFonts w:ascii="Book Antiqua" w:eastAsia="Arial Unicode MS" w:hAnsi="Book Antiqua"/>
          <w:b/>
          <w:sz w:val="24"/>
          <w:szCs w:val="24"/>
          <w:lang w:eastAsia="ja-JP"/>
        </w:rPr>
        <w:t xml:space="preserve"> </w:t>
      </w:r>
      <w:r w:rsidRPr="002D4A0B">
        <w:rPr>
          <w:rFonts w:ascii="Book Antiqua" w:eastAsia="Arial Unicode MS" w:hAnsi="Book Antiqua"/>
          <w:b/>
          <w:sz w:val="24"/>
          <w:szCs w:val="24"/>
        </w:rPr>
        <w:t>Hurley,</w:t>
      </w:r>
      <w:r w:rsidR="002D4A0B">
        <w:rPr>
          <w:rFonts w:ascii="Book Antiqua" w:eastAsia="Arial Unicode MS" w:hAnsi="Book Antiqua"/>
          <w:b/>
          <w:sz w:val="24"/>
          <w:szCs w:val="24"/>
          <w:vertAlign w:val="superscript"/>
        </w:rPr>
        <w:t xml:space="preserve"> </w:t>
      </w:r>
      <w:r w:rsidRPr="002D4A0B">
        <w:rPr>
          <w:rFonts w:ascii="Book Antiqua" w:eastAsia="Arial Unicode MS" w:hAnsi="Book Antiqua"/>
          <w:b/>
          <w:sz w:val="24"/>
          <w:szCs w:val="24"/>
        </w:rPr>
        <w:t>Wataru Miyamoto</w:t>
      </w:r>
      <w:r w:rsidRPr="002D4A0B">
        <w:rPr>
          <w:rFonts w:ascii="Book Antiqua" w:eastAsia="Arial Unicode MS" w:hAnsi="Book Antiqua"/>
          <w:b/>
          <w:sz w:val="24"/>
          <w:szCs w:val="24"/>
          <w:lang w:eastAsia="ja-JP"/>
        </w:rPr>
        <w:t>,</w:t>
      </w:r>
      <w:r w:rsidRPr="002D4A0B">
        <w:rPr>
          <w:rFonts w:ascii="Book Antiqua" w:eastAsia="Arial Unicode MS" w:hAnsi="Book Antiqua"/>
          <w:b/>
          <w:sz w:val="24"/>
          <w:szCs w:val="24"/>
          <w:vertAlign w:val="superscript"/>
        </w:rPr>
        <w:t xml:space="preserve"> </w:t>
      </w:r>
      <w:r w:rsidRPr="002D4A0B">
        <w:rPr>
          <w:rFonts w:ascii="Book Antiqua" w:eastAsia="Arial Unicode MS" w:hAnsi="Book Antiqua"/>
          <w:b/>
          <w:sz w:val="24"/>
          <w:szCs w:val="24"/>
        </w:rPr>
        <w:t>Yoshiharu Shimozono, John G Kennedy</w:t>
      </w:r>
    </w:p>
    <w:p w14:paraId="6FEC3587" w14:textId="77777777" w:rsidR="00596598" w:rsidRPr="002D4A0B" w:rsidRDefault="00596598" w:rsidP="002D4A0B">
      <w:pPr>
        <w:autoSpaceDE w:val="0"/>
        <w:autoSpaceDN w:val="0"/>
        <w:adjustRightInd w:val="0"/>
        <w:spacing w:line="360" w:lineRule="auto"/>
        <w:jc w:val="both"/>
        <w:rPr>
          <w:rFonts w:ascii="Book Antiqua" w:eastAsia="Arial Unicode MS" w:hAnsi="Book Antiqua"/>
          <w:sz w:val="24"/>
          <w:szCs w:val="24"/>
          <w:lang w:eastAsia="zh-CN"/>
        </w:rPr>
      </w:pPr>
    </w:p>
    <w:p w14:paraId="2DFA0E81" w14:textId="2082BF43" w:rsidR="00002724" w:rsidRPr="002D4A0B" w:rsidRDefault="00002724" w:rsidP="002D4A0B">
      <w:pPr>
        <w:autoSpaceDE w:val="0"/>
        <w:autoSpaceDN w:val="0"/>
        <w:adjustRightInd w:val="0"/>
        <w:spacing w:line="360" w:lineRule="auto"/>
        <w:jc w:val="both"/>
        <w:rPr>
          <w:rFonts w:ascii="Book Antiqua" w:eastAsia="Arial Unicode MS" w:hAnsi="Book Antiqua"/>
          <w:sz w:val="24"/>
          <w:szCs w:val="24"/>
        </w:rPr>
      </w:pPr>
      <w:r w:rsidRPr="002D4A0B">
        <w:rPr>
          <w:rFonts w:ascii="Book Antiqua" w:eastAsia="Arial Unicode MS" w:hAnsi="Book Antiqua"/>
          <w:b/>
          <w:sz w:val="24"/>
          <w:szCs w:val="24"/>
        </w:rPr>
        <w:t>Youichi Yasui</w:t>
      </w:r>
      <w:r w:rsidRPr="002D4A0B">
        <w:rPr>
          <w:rFonts w:ascii="Book Antiqua" w:eastAsia="Arial Unicode MS" w:hAnsi="Book Antiqua"/>
          <w:sz w:val="24"/>
          <w:szCs w:val="24"/>
        </w:rPr>
        <w:t>, Department of Orthopaedic Surgery,</w:t>
      </w:r>
      <w:r w:rsidRPr="002D4A0B">
        <w:rPr>
          <w:rFonts w:ascii="Book Antiqua" w:eastAsia="Arial Unicode MS" w:hAnsi="Book Antiqua"/>
          <w:sz w:val="24"/>
          <w:szCs w:val="24"/>
          <w:lang w:eastAsia="zh-CN"/>
        </w:rPr>
        <w:t xml:space="preserve"> </w:t>
      </w:r>
      <w:r w:rsidRPr="002D4A0B">
        <w:rPr>
          <w:rFonts w:ascii="Book Antiqua" w:eastAsia="Arial Unicode MS" w:hAnsi="Book Antiqua"/>
          <w:sz w:val="24"/>
          <w:szCs w:val="24"/>
        </w:rPr>
        <w:t>Teikyo University School of Medicine, Tokyo 173-8606, Japan</w:t>
      </w:r>
    </w:p>
    <w:p w14:paraId="10BEB171" w14:textId="77777777" w:rsidR="002A5A75" w:rsidRPr="002D4A0B" w:rsidRDefault="002A5A75" w:rsidP="002D4A0B">
      <w:pPr>
        <w:autoSpaceDE w:val="0"/>
        <w:autoSpaceDN w:val="0"/>
        <w:adjustRightInd w:val="0"/>
        <w:spacing w:line="360" w:lineRule="auto"/>
        <w:jc w:val="both"/>
        <w:rPr>
          <w:rFonts w:ascii="Book Antiqua" w:eastAsia="Arial Unicode MS" w:hAnsi="Book Antiqua"/>
          <w:sz w:val="24"/>
          <w:szCs w:val="24"/>
        </w:rPr>
      </w:pPr>
    </w:p>
    <w:p w14:paraId="7EA9E3AF" w14:textId="125F296B" w:rsidR="002A5A75" w:rsidRPr="002D4A0B" w:rsidRDefault="002A5A75" w:rsidP="002D4A0B">
      <w:pPr>
        <w:autoSpaceDE w:val="0"/>
        <w:autoSpaceDN w:val="0"/>
        <w:adjustRightInd w:val="0"/>
        <w:spacing w:line="360" w:lineRule="auto"/>
        <w:jc w:val="both"/>
        <w:rPr>
          <w:rFonts w:ascii="Book Antiqua" w:eastAsia="Arial Unicode MS" w:hAnsi="Book Antiqua"/>
          <w:sz w:val="24"/>
          <w:szCs w:val="24"/>
          <w:lang w:eastAsia="zh-CN"/>
        </w:rPr>
      </w:pPr>
      <w:r w:rsidRPr="002D4A0B">
        <w:rPr>
          <w:rFonts w:ascii="Book Antiqua" w:eastAsia="Arial Unicode MS" w:hAnsi="Book Antiqua"/>
          <w:b/>
          <w:sz w:val="24"/>
          <w:szCs w:val="24"/>
        </w:rPr>
        <w:t xml:space="preserve">Youichi Yasui, </w:t>
      </w:r>
      <w:r w:rsidR="00002724" w:rsidRPr="002D4A0B">
        <w:rPr>
          <w:rFonts w:ascii="Book Antiqua" w:eastAsia="Arial Unicode MS" w:hAnsi="Book Antiqua"/>
          <w:b/>
          <w:sz w:val="24"/>
          <w:szCs w:val="24"/>
        </w:rPr>
        <w:t>Laura Ramponi, Dexter Seow,</w:t>
      </w:r>
      <w:r w:rsidR="00002724" w:rsidRPr="002D4A0B">
        <w:rPr>
          <w:rFonts w:ascii="Book Antiqua" w:eastAsia="Arial Unicode MS" w:hAnsi="Book Antiqua"/>
          <w:b/>
          <w:sz w:val="24"/>
          <w:szCs w:val="24"/>
          <w:lang w:eastAsia="zh-CN"/>
        </w:rPr>
        <w:t xml:space="preserve"> </w:t>
      </w:r>
      <w:r w:rsidR="0050735B" w:rsidRPr="002D4A0B">
        <w:rPr>
          <w:rFonts w:ascii="Book Antiqua" w:eastAsia="Arial Unicode MS" w:hAnsi="Book Antiqua"/>
          <w:b/>
          <w:sz w:val="24"/>
          <w:szCs w:val="24"/>
        </w:rPr>
        <w:t>Eoghan T Hurley, Wataru Miyamoto</w:t>
      </w:r>
      <w:r w:rsidR="0050735B" w:rsidRPr="002D4A0B">
        <w:rPr>
          <w:rFonts w:ascii="Book Antiqua" w:eastAsia="Arial Unicode MS" w:hAnsi="Book Antiqua"/>
          <w:b/>
          <w:sz w:val="24"/>
          <w:szCs w:val="24"/>
          <w:lang w:eastAsia="zh-CN"/>
        </w:rPr>
        <w:t>,</w:t>
      </w:r>
      <w:r w:rsidR="0050735B" w:rsidRPr="002D4A0B">
        <w:rPr>
          <w:rFonts w:ascii="Book Antiqua" w:eastAsia="Arial Unicode MS" w:hAnsi="Book Antiqua"/>
          <w:b/>
          <w:sz w:val="24"/>
          <w:szCs w:val="24"/>
        </w:rPr>
        <w:t xml:space="preserve"> Yoshiharu Shimozono,</w:t>
      </w:r>
      <w:r w:rsidR="0050735B" w:rsidRPr="002D4A0B">
        <w:rPr>
          <w:rFonts w:ascii="Book Antiqua" w:eastAsia="Arial Unicode MS" w:hAnsi="Book Antiqua"/>
          <w:b/>
          <w:sz w:val="24"/>
          <w:szCs w:val="24"/>
          <w:lang w:eastAsia="zh-CN"/>
        </w:rPr>
        <w:t xml:space="preserve"> </w:t>
      </w:r>
      <w:r w:rsidR="0050735B" w:rsidRPr="002D4A0B">
        <w:rPr>
          <w:rFonts w:ascii="Book Antiqua" w:eastAsia="Arial Unicode MS" w:hAnsi="Book Antiqua"/>
          <w:b/>
          <w:sz w:val="24"/>
          <w:szCs w:val="24"/>
        </w:rPr>
        <w:t>John G Kennedy,</w:t>
      </w:r>
      <w:r w:rsidR="0050735B" w:rsidRPr="002D4A0B">
        <w:rPr>
          <w:rFonts w:ascii="Book Antiqua" w:eastAsia="Arial Unicode MS" w:hAnsi="Book Antiqua"/>
          <w:sz w:val="24"/>
          <w:szCs w:val="24"/>
          <w:lang w:eastAsia="zh-CN"/>
        </w:rPr>
        <w:t xml:space="preserve"> </w:t>
      </w:r>
      <w:r w:rsidRPr="002D4A0B">
        <w:rPr>
          <w:rFonts w:ascii="Book Antiqua" w:eastAsia="Arial Unicode MS" w:hAnsi="Book Antiqua"/>
          <w:sz w:val="24"/>
          <w:szCs w:val="24"/>
        </w:rPr>
        <w:t>Hospital for Special Surgery, New York, NY</w:t>
      </w:r>
      <w:r w:rsidR="00147B5C" w:rsidRPr="002D4A0B">
        <w:rPr>
          <w:rFonts w:ascii="Book Antiqua" w:eastAsia="Arial Unicode MS" w:hAnsi="Book Antiqua"/>
          <w:sz w:val="24"/>
          <w:szCs w:val="24"/>
          <w:lang w:eastAsia="zh-CN"/>
        </w:rPr>
        <w:t xml:space="preserve"> </w:t>
      </w:r>
      <w:r w:rsidR="00333681" w:rsidRPr="002D4A0B">
        <w:rPr>
          <w:rFonts w:ascii="Book Antiqua" w:eastAsia="Arial Unicode MS" w:hAnsi="Book Antiqua"/>
          <w:sz w:val="24"/>
          <w:szCs w:val="24"/>
        </w:rPr>
        <w:t>10021</w:t>
      </w:r>
      <w:r w:rsidR="00147B5C" w:rsidRPr="002D4A0B">
        <w:rPr>
          <w:rFonts w:ascii="Book Antiqua" w:eastAsia="Arial Unicode MS" w:hAnsi="Book Antiqua"/>
          <w:sz w:val="24"/>
          <w:szCs w:val="24"/>
          <w:lang w:eastAsia="zh-CN"/>
        </w:rPr>
        <w:t>, United States</w:t>
      </w:r>
    </w:p>
    <w:p w14:paraId="49CBE133" w14:textId="1BFEFABE" w:rsidR="002A5A75" w:rsidRPr="002D4A0B" w:rsidRDefault="002A5A75" w:rsidP="002D4A0B">
      <w:pPr>
        <w:autoSpaceDE w:val="0"/>
        <w:autoSpaceDN w:val="0"/>
        <w:adjustRightInd w:val="0"/>
        <w:spacing w:line="360" w:lineRule="auto"/>
        <w:jc w:val="both"/>
        <w:rPr>
          <w:rFonts w:ascii="Book Antiqua" w:eastAsia="Arial Unicode MS" w:hAnsi="Book Antiqua"/>
          <w:sz w:val="24"/>
          <w:szCs w:val="24"/>
          <w:lang w:eastAsia="zh-CN"/>
        </w:rPr>
      </w:pPr>
    </w:p>
    <w:p w14:paraId="2D8B409D" w14:textId="4E82E5A2" w:rsidR="002A5A75" w:rsidRPr="002D4A0B" w:rsidRDefault="002A5A75" w:rsidP="002D4A0B">
      <w:pPr>
        <w:autoSpaceDE w:val="0"/>
        <w:autoSpaceDN w:val="0"/>
        <w:adjustRightInd w:val="0"/>
        <w:spacing w:line="360" w:lineRule="auto"/>
        <w:jc w:val="both"/>
        <w:rPr>
          <w:rFonts w:ascii="Book Antiqua" w:eastAsia="Arial Unicode MS" w:hAnsi="Book Antiqua"/>
          <w:sz w:val="24"/>
          <w:szCs w:val="24"/>
        </w:rPr>
      </w:pPr>
      <w:r w:rsidRPr="002D4A0B">
        <w:rPr>
          <w:rFonts w:ascii="Book Antiqua" w:eastAsia="Arial Unicode MS" w:hAnsi="Book Antiqua"/>
          <w:b/>
          <w:sz w:val="24"/>
          <w:szCs w:val="24"/>
        </w:rPr>
        <w:t>Laura Ramponi</w:t>
      </w:r>
      <w:r w:rsidRPr="002D4A0B">
        <w:rPr>
          <w:rFonts w:ascii="Book Antiqua" w:eastAsia="Arial Unicode MS" w:hAnsi="Book Antiqua"/>
          <w:sz w:val="24"/>
          <w:szCs w:val="24"/>
        </w:rPr>
        <w:t>, 2</w:t>
      </w:r>
      <w:r w:rsidRPr="002D4A0B">
        <w:rPr>
          <w:rFonts w:ascii="Book Antiqua" w:eastAsia="Arial Unicode MS" w:hAnsi="Book Antiqua"/>
          <w:sz w:val="24"/>
          <w:szCs w:val="24"/>
          <w:vertAlign w:val="superscript"/>
        </w:rPr>
        <w:t xml:space="preserve">nd </w:t>
      </w:r>
      <w:r w:rsidRPr="002D4A0B">
        <w:rPr>
          <w:rFonts w:ascii="Book Antiqua" w:hAnsi="Book Antiqua"/>
          <w:sz w:val="24"/>
          <w:szCs w:val="24"/>
        </w:rPr>
        <w:t xml:space="preserve">Rizzoli Orthopaedic Institute, </w:t>
      </w:r>
      <w:r w:rsidR="0050735B" w:rsidRPr="002D4A0B">
        <w:rPr>
          <w:rFonts w:ascii="Book Antiqua" w:eastAsia="宋体" w:hAnsi="Book Antiqua"/>
          <w:sz w:val="24"/>
          <w:szCs w:val="24"/>
          <w:lang w:eastAsia="zh-CN"/>
        </w:rPr>
        <w:t xml:space="preserve">4.136 </w:t>
      </w:r>
      <w:r w:rsidRPr="002D4A0B">
        <w:rPr>
          <w:rFonts w:ascii="Book Antiqua" w:hAnsi="Book Antiqua"/>
          <w:sz w:val="24"/>
          <w:szCs w:val="24"/>
        </w:rPr>
        <w:t>Bologna, Italy</w:t>
      </w:r>
    </w:p>
    <w:p w14:paraId="33E6A001" w14:textId="77777777" w:rsidR="00360889" w:rsidRPr="002D4A0B" w:rsidRDefault="00360889" w:rsidP="002D4A0B">
      <w:pPr>
        <w:autoSpaceDE w:val="0"/>
        <w:autoSpaceDN w:val="0"/>
        <w:adjustRightInd w:val="0"/>
        <w:spacing w:line="360" w:lineRule="auto"/>
        <w:jc w:val="both"/>
        <w:rPr>
          <w:rFonts w:ascii="Book Antiqua" w:eastAsia="Arial Unicode MS" w:hAnsi="Book Antiqua"/>
          <w:sz w:val="24"/>
          <w:szCs w:val="24"/>
          <w:lang w:eastAsia="zh-CN"/>
        </w:rPr>
      </w:pPr>
    </w:p>
    <w:p w14:paraId="262ABF3D" w14:textId="0AE57D19" w:rsidR="002A5A75" w:rsidRDefault="002A5A75" w:rsidP="002D4A0B">
      <w:pPr>
        <w:autoSpaceDE w:val="0"/>
        <w:autoSpaceDN w:val="0"/>
        <w:adjustRightInd w:val="0"/>
        <w:spacing w:line="360" w:lineRule="auto"/>
        <w:jc w:val="both"/>
        <w:rPr>
          <w:rFonts w:ascii="Book Antiqua" w:eastAsia="Arial Unicode MS" w:hAnsi="Book Antiqua"/>
          <w:sz w:val="24"/>
          <w:szCs w:val="24"/>
        </w:rPr>
      </w:pPr>
      <w:r w:rsidRPr="002D4A0B">
        <w:rPr>
          <w:rFonts w:ascii="Book Antiqua" w:eastAsia="Arial Unicode MS" w:hAnsi="Book Antiqua"/>
          <w:b/>
          <w:sz w:val="24"/>
          <w:szCs w:val="24"/>
        </w:rPr>
        <w:t>Dexter Seow</w:t>
      </w:r>
      <w:r w:rsidRPr="002D4A0B">
        <w:rPr>
          <w:rFonts w:ascii="Book Antiqua" w:eastAsia="Arial Unicode MS" w:hAnsi="Book Antiqua"/>
          <w:sz w:val="24"/>
          <w:szCs w:val="24"/>
        </w:rPr>
        <w:t>,</w:t>
      </w:r>
      <w:r w:rsidR="0050735B" w:rsidRPr="002D4A0B">
        <w:rPr>
          <w:rFonts w:ascii="Book Antiqua" w:eastAsia="Arial Unicode MS" w:hAnsi="Book Antiqua"/>
          <w:b/>
          <w:sz w:val="24"/>
          <w:szCs w:val="24"/>
        </w:rPr>
        <w:t xml:space="preserve"> Eoghan T Hurley</w:t>
      </w:r>
      <w:r w:rsidR="0050735B" w:rsidRPr="002D4A0B">
        <w:rPr>
          <w:rFonts w:ascii="Book Antiqua" w:eastAsia="Arial Unicode MS" w:hAnsi="Book Antiqua"/>
          <w:sz w:val="24"/>
          <w:szCs w:val="24"/>
        </w:rPr>
        <w:t>,</w:t>
      </w:r>
      <w:r w:rsidR="0050735B" w:rsidRPr="002D4A0B">
        <w:rPr>
          <w:rFonts w:ascii="Book Antiqua" w:eastAsia="Arial Unicode MS" w:hAnsi="Book Antiqua"/>
          <w:sz w:val="24"/>
          <w:szCs w:val="24"/>
          <w:lang w:eastAsia="zh-CN"/>
        </w:rPr>
        <w:t xml:space="preserve"> </w:t>
      </w:r>
      <w:r w:rsidRPr="002D4A0B">
        <w:rPr>
          <w:rFonts w:ascii="Book Antiqua" w:eastAsia="Arial Unicode MS" w:hAnsi="Book Antiqua"/>
          <w:sz w:val="24"/>
          <w:szCs w:val="24"/>
        </w:rPr>
        <w:t>2</w:t>
      </w:r>
      <w:r w:rsidRPr="002D4A0B">
        <w:rPr>
          <w:rFonts w:ascii="Book Antiqua" w:eastAsia="Arial Unicode MS" w:hAnsi="Book Antiqua"/>
          <w:sz w:val="24"/>
          <w:szCs w:val="24"/>
          <w:vertAlign w:val="superscript"/>
        </w:rPr>
        <w:t>nd</w:t>
      </w:r>
      <w:r w:rsidRPr="002D4A0B">
        <w:rPr>
          <w:rFonts w:ascii="Book Antiqua" w:eastAsia="Arial Unicode MS" w:hAnsi="Book Antiqua"/>
          <w:sz w:val="24"/>
          <w:szCs w:val="24"/>
        </w:rPr>
        <w:t xml:space="preserve"> Royal College of Surgeons in Ireland, Dublin</w:t>
      </w:r>
      <w:r w:rsidR="0050735B" w:rsidRPr="002D4A0B">
        <w:rPr>
          <w:rFonts w:ascii="Book Antiqua" w:eastAsia="Arial Unicode MS" w:hAnsi="Book Antiqua"/>
          <w:sz w:val="24"/>
          <w:szCs w:val="24"/>
          <w:lang w:eastAsia="zh-CN"/>
        </w:rPr>
        <w:t xml:space="preserve"> 2</w:t>
      </w:r>
      <w:r w:rsidRPr="002D4A0B">
        <w:rPr>
          <w:rFonts w:ascii="Book Antiqua" w:eastAsia="Arial Unicode MS" w:hAnsi="Book Antiqua"/>
          <w:sz w:val="24"/>
          <w:szCs w:val="24"/>
        </w:rPr>
        <w:t>, Ireland</w:t>
      </w:r>
    </w:p>
    <w:p w14:paraId="20FCEE38" w14:textId="224B8E6C" w:rsidR="00D650AB" w:rsidRDefault="00D650AB" w:rsidP="002D4A0B">
      <w:pPr>
        <w:autoSpaceDE w:val="0"/>
        <w:autoSpaceDN w:val="0"/>
        <w:adjustRightInd w:val="0"/>
        <w:spacing w:line="360" w:lineRule="auto"/>
        <w:jc w:val="both"/>
        <w:rPr>
          <w:rFonts w:ascii="Book Antiqua" w:eastAsia="Arial Unicode MS" w:hAnsi="Book Antiqua"/>
          <w:sz w:val="24"/>
          <w:szCs w:val="24"/>
        </w:rPr>
      </w:pPr>
    </w:p>
    <w:p w14:paraId="47A381ED" w14:textId="2DC73D3B" w:rsidR="00D650AB" w:rsidRDefault="00D650AB" w:rsidP="002D4A0B">
      <w:pPr>
        <w:autoSpaceDE w:val="0"/>
        <w:autoSpaceDN w:val="0"/>
        <w:adjustRightInd w:val="0"/>
        <w:spacing w:line="360" w:lineRule="auto"/>
        <w:jc w:val="both"/>
        <w:rPr>
          <w:rFonts w:ascii="Book Antiqua" w:eastAsia="Arial Unicode MS" w:hAnsi="Book Antiqua"/>
          <w:sz w:val="24"/>
          <w:szCs w:val="24"/>
          <w:lang w:eastAsia="zh-CN"/>
        </w:rPr>
      </w:pPr>
      <w:r w:rsidRPr="007C7F8D">
        <w:rPr>
          <w:rFonts w:ascii="Book Antiqua" w:eastAsia="Arial Unicode MS" w:hAnsi="Book Antiqua"/>
          <w:b/>
          <w:sz w:val="24"/>
          <w:szCs w:val="24"/>
        </w:rPr>
        <w:t>Wataru Miyamoto</w:t>
      </w:r>
      <w:r>
        <w:rPr>
          <w:rFonts w:ascii="Book Antiqua" w:eastAsia="Arial Unicode MS" w:hAnsi="Book Antiqua"/>
          <w:sz w:val="24"/>
          <w:szCs w:val="24"/>
        </w:rPr>
        <w:t xml:space="preserve">, </w:t>
      </w:r>
      <w:r w:rsidRPr="00D650AB">
        <w:rPr>
          <w:rFonts w:ascii="Book Antiqua" w:eastAsia="Arial Unicode MS" w:hAnsi="Book Antiqua"/>
          <w:sz w:val="24"/>
          <w:szCs w:val="24"/>
        </w:rPr>
        <w:t>Department of Orthopaedic Surgery, Teikyo University School of Medicine, Tokyo 173-8606, Japan</w:t>
      </w:r>
    </w:p>
    <w:p w14:paraId="076A29F3" w14:textId="77777777" w:rsidR="002A5A75" w:rsidRPr="00D650AB" w:rsidRDefault="002A5A75" w:rsidP="002D4A0B">
      <w:pPr>
        <w:autoSpaceDE w:val="0"/>
        <w:autoSpaceDN w:val="0"/>
        <w:adjustRightInd w:val="0"/>
        <w:spacing w:line="360" w:lineRule="auto"/>
        <w:jc w:val="both"/>
        <w:rPr>
          <w:rFonts w:ascii="Book Antiqua" w:eastAsia="宋体" w:hAnsi="Book Antiqua" w:cs="Helvetica"/>
          <w:b/>
          <w:bCs/>
          <w:sz w:val="24"/>
          <w:szCs w:val="24"/>
          <w:lang w:eastAsia="zh-CN"/>
        </w:rPr>
      </w:pPr>
    </w:p>
    <w:p w14:paraId="544C07A8" w14:textId="57AB8603" w:rsidR="00536151" w:rsidRPr="002D4A0B" w:rsidRDefault="008537AF" w:rsidP="002D4A0B">
      <w:pPr>
        <w:autoSpaceDE w:val="0"/>
        <w:autoSpaceDN w:val="0"/>
        <w:adjustRightInd w:val="0"/>
        <w:spacing w:line="360" w:lineRule="auto"/>
        <w:jc w:val="both"/>
        <w:rPr>
          <w:rFonts w:ascii="Book Antiqua" w:eastAsia="宋体" w:hAnsi="Book Antiqua" w:cs="Helvetica"/>
          <w:sz w:val="24"/>
          <w:szCs w:val="24"/>
          <w:lang w:eastAsia="zh-CN"/>
        </w:rPr>
      </w:pPr>
      <w:r w:rsidRPr="002D4A0B">
        <w:rPr>
          <w:rFonts w:ascii="Book Antiqua" w:hAnsi="Book Antiqua"/>
          <w:b/>
          <w:sz w:val="24"/>
          <w:szCs w:val="24"/>
        </w:rPr>
        <w:t>Author contributions:</w:t>
      </w:r>
      <w:r w:rsidR="00596598" w:rsidRPr="002D4A0B">
        <w:rPr>
          <w:rFonts w:ascii="Book Antiqua" w:hAnsi="Book Antiqua" w:cs="Helvetica"/>
          <w:sz w:val="24"/>
          <w:szCs w:val="24"/>
        </w:rPr>
        <w:t xml:space="preserve"> All authors equally contributed to this paper with conception and design of the study, literature review and analysis, drafting and critical revision and editing, and final approval of the final version. </w:t>
      </w:r>
    </w:p>
    <w:p w14:paraId="352CF4C9" w14:textId="18B79033" w:rsidR="00536151" w:rsidRPr="002D4A0B" w:rsidRDefault="00536151" w:rsidP="002D4A0B">
      <w:pPr>
        <w:spacing w:line="360" w:lineRule="auto"/>
        <w:jc w:val="both"/>
        <w:rPr>
          <w:rFonts w:ascii="Book Antiqua" w:hAnsi="Book Antiqua" w:cs="Helvetica"/>
          <w:sz w:val="24"/>
          <w:szCs w:val="24"/>
        </w:rPr>
      </w:pPr>
    </w:p>
    <w:p w14:paraId="24634F55" w14:textId="2F8D3809" w:rsidR="00124389" w:rsidRPr="002D4A0B" w:rsidRDefault="00124389" w:rsidP="002D4A0B">
      <w:pPr>
        <w:spacing w:line="360" w:lineRule="auto"/>
        <w:jc w:val="both"/>
        <w:rPr>
          <w:rFonts w:ascii="Book Antiqua" w:eastAsia="宋体" w:hAnsi="Book Antiqua" w:cs="Helvetica"/>
          <w:sz w:val="24"/>
          <w:szCs w:val="24"/>
          <w:lang w:eastAsia="zh-CN"/>
        </w:rPr>
      </w:pPr>
      <w:r w:rsidRPr="002D4A0B">
        <w:rPr>
          <w:rFonts w:ascii="Book Antiqua" w:hAnsi="Book Antiqua"/>
          <w:b/>
          <w:sz w:val="24"/>
          <w:szCs w:val="24"/>
        </w:rPr>
        <w:lastRenderedPageBreak/>
        <w:t>Conflict-of-interest statement</w:t>
      </w:r>
      <w:r w:rsidRPr="002D4A0B">
        <w:rPr>
          <w:rFonts w:ascii="Book Antiqua" w:hAnsi="Book Antiqua" w:cs="TimesNewRomanPS-BoldItalicMT"/>
          <w:b/>
          <w:iCs/>
          <w:sz w:val="24"/>
          <w:szCs w:val="24"/>
        </w:rPr>
        <w:t xml:space="preserve">: </w:t>
      </w:r>
      <w:r w:rsidRPr="002D4A0B">
        <w:rPr>
          <w:rFonts w:ascii="Book Antiqua" w:hAnsi="Book Antiqua" w:cs="Helvetica"/>
          <w:sz w:val="24"/>
          <w:szCs w:val="24"/>
        </w:rPr>
        <w:t xml:space="preserve">Kennedy </w:t>
      </w:r>
      <w:r w:rsidRPr="002D4A0B">
        <w:rPr>
          <w:rFonts w:ascii="Book Antiqua" w:eastAsia="宋体" w:hAnsi="Book Antiqua" w:cs="Helvetica"/>
          <w:sz w:val="24"/>
          <w:szCs w:val="24"/>
          <w:lang w:eastAsia="zh-CN"/>
        </w:rPr>
        <w:t xml:space="preserve">JG </w:t>
      </w:r>
      <w:r w:rsidRPr="002D4A0B">
        <w:rPr>
          <w:rFonts w:ascii="Book Antiqua" w:hAnsi="Book Antiqua" w:cs="Helvetica"/>
          <w:sz w:val="24"/>
          <w:szCs w:val="24"/>
        </w:rPr>
        <w:t>is a consultant for Arteriocyte, Inc.; has received research support from the Ohnell Family Foundation, Mr. and Mrs. Michael J Levitt, and Arteriocyte Inc.; is a board member for the European Society of Sports Traumatology, Knee Surgery, and Arthroscopy, International Society for Cartilage Repair of the Ankle, American Orthopaedic Foot and Ankle Society Awards and Scholarships Committee, International Cartilage Repair Society finance board.</w:t>
      </w:r>
    </w:p>
    <w:p w14:paraId="3111C590" w14:textId="77777777" w:rsidR="00124389" w:rsidRPr="002D4A0B" w:rsidRDefault="00124389" w:rsidP="002D4A0B">
      <w:pPr>
        <w:spacing w:line="360" w:lineRule="auto"/>
        <w:jc w:val="both"/>
        <w:rPr>
          <w:rFonts w:ascii="Book Antiqua" w:eastAsia="宋体" w:hAnsi="Book Antiqua"/>
          <w:b/>
          <w:sz w:val="24"/>
          <w:szCs w:val="24"/>
          <w:lang w:eastAsia="zh-CN"/>
        </w:rPr>
      </w:pPr>
    </w:p>
    <w:p w14:paraId="3BF877FA" w14:textId="531FC8E5" w:rsidR="00124389" w:rsidRPr="002D4A0B" w:rsidRDefault="00124389" w:rsidP="002D4A0B">
      <w:pPr>
        <w:spacing w:line="360" w:lineRule="auto"/>
        <w:jc w:val="both"/>
        <w:rPr>
          <w:rFonts w:ascii="Book Antiqua" w:hAnsi="Book Antiqua" w:cs="Helvetica"/>
          <w:sz w:val="24"/>
          <w:szCs w:val="24"/>
        </w:rPr>
      </w:pPr>
      <w:r w:rsidRPr="002D4A0B">
        <w:rPr>
          <w:rFonts w:ascii="Book Antiqua" w:hAnsi="Book Antiqua"/>
          <w:b/>
          <w:sz w:val="24"/>
          <w:szCs w:val="24"/>
        </w:rPr>
        <w:t>Data sharing statement</w:t>
      </w:r>
      <w:r w:rsidRPr="002D4A0B">
        <w:rPr>
          <w:rFonts w:ascii="Book Antiqua" w:hAnsi="Book Antiqua" w:cs="TimesNewRomanPS-BoldItalicMT"/>
          <w:b/>
          <w:iCs/>
          <w:sz w:val="24"/>
          <w:szCs w:val="24"/>
        </w:rPr>
        <w:t>:</w:t>
      </w:r>
      <w:r w:rsidRPr="002D4A0B">
        <w:rPr>
          <w:rFonts w:ascii="Book Antiqua" w:hAnsi="Book Antiqua"/>
          <w:b/>
          <w:sz w:val="24"/>
          <w:szCs w:val="24"/>
        </w:rPr>
        <w:t xml:space="preserve"> </w:t>
      </w:r>
      <w:r w:rsidRPr="002D4A0B">
        <w:rPr>
          <w:rFonts w:ascii="Book Antiqua" w:hAnsi="Book Antiqua" w:cs="Helvetica"/>
          <w:sz w:val="24"/>
          <w:szCs w:val="24"/>
        </w:rPr>
        <w:t>Technical appendix, statistical code, and dataset available from the corresponding author “</w:t>
      </w:r>
      <w:r w:rsidR="00C8218F" w:rsidRPr="002D4A0B">
        <w:rPr>
          <w:rFonts w:ascii="Book Antiqua" w:hAnsi="Book Antiqua" w:cs="Helvetica"/>
          <w:sz w:val="24"/>
          <w:szCs w:val="24"/>
        </w:rPr>
        <w:t>insert email</w:t>
      </w:r>
      <w:r w:rsidRPr="002D4A0B">
        <w:rPr>
          <w:rFonts w:ascii="Book Antiqua" w:hAnsi="Book Antiqua" w:cs="Helvetica"/>
          <w:sz w:val="24"/>
          <w:szCs w:val="24"/>
        </w:rPr>
        <w:t>”, who will provide a permanent, citable and open-access home for the dataset.</w:t>
      </w:r>
    </w:p>
    <w:p w14:paraId="0EFF0354" w14:textId="77777777" w:rsidR="00124389" w:rsidRPr="002D4A0B" w:rsidRDefault="00124389" w:rsidP="002D4A0B">
      <w:pPr>
        <w:adjustRightInd w:val="0"/>
        <w:snapToGrid w:val="0"/>
        <w:spacing w:line="360" w:lineRule="auto"/>
        <w:jc w:val="both"/>
        <w:rPr>
          <w:rFonts w:ascii="Book Antiqua" w:eastAsia="宋体" w:hAnsi="Book Antiqua"/>
          <w:sz w:val="24"/>
          <w:szCs w:val="24"/>
          <w:lang w:eastAsia="zh-CN"/>
        </w:rPr>
      </w:pPr>
    </w:p>
    <w:p w14:paraId="682F6137" w14:textId="77777777" w:rsidR="00124389" w:rsidRPr="002D4A0B" w:rsidRDefault="00124389" w:rsidP="002D4A0B">
      <w:pPr>
        <w:adjustRightInd w:val="0"/>
        <w:snapToGrid w:val="0"/>
        <w:spacing w:line="360" w:lineRule="auto"/>
        <w:jc w:val="both"/>
        <w:rPr>
          <w:rFonts w:ascii="Book Antiqua" w:hAnsi="Book Antiqua"/>
          <w:sz w:val="24"/>
          <w:szCs w:val="24"/>
        </w:rPr>
      </w:pPr>
      <w:r w:rsidRPr="002D4A0B">
        <w:rPr>
          <w:rFonts w:ascii="Book Antiqua" w:hAnsi="Book Antiqua"/>
          <w:b/>
          <w:sz w:val="24"/>
          <w:szCs w:val="24"/>
        </w:rPr>
        <w:t xml:space="preserve">Open-Access: </w:t>
      </w:r>
      <w:r w:rsidRPr="002D4A0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D4A0B">
          <w:rPr>
            <w:rStyle w:val="Hyperlink"/>
            <w:rFonts w:ascii="Book Antiqua" w:hAnsi="Book Antiqua"/>
            <w:color w:val="auto"/>
            <w:sz w:val="24"/>
            <w:szCs w:val="24"/>
            <w:u w:val="none"/>
          </w:rPr>
          <w:t>http://creativecommons.org/licenses/by-nc/4.0/</w:t>
        </w:r>
      </w:hyperlink>
    </w:p>
    <w:p w14:paraId="5523AB73" w14:textId="52CD3FB3" w:rsidR="00536151" w:rsidRPr="002D4A0B" w:rsidRDefault="00536151" w:rsidP="002D4A0B">
      <w:pPr>
        <w:spacing w:line="360" w:lineRule="auto"/>
        <w:jc w:val="both"/>
        <w:rPr>
          <w:rFonts w:ascii="Book Antiqua" w:hAnsi="Book Antiqua" w:cs="Helvetica"/>
          <w:sz w:val="24"/>
          <w:szCs w:val="24"/>
        </w:rPr>
      </w:pPr>
    </w:p>
    <w:p w14:paraId="2711A752" w14:textId="295C6781" w:rsidR="00A8448F" w:rsidRPr="002D4A0B" w:rsidRDefault="00A16D4C" w:rsidP="002D4A0B">
      <w:pPr>
        <w:spacing w:line="360" w:lineRule="auto"/>
        <w:jc w:val="both"/>
        <w:rPr>
          <w:rFonts w:ascii="Book Antiqua" w:eastAsia="宋体" w:hAnsi="Book Antiqua" w:cs="宋体"/>
          <w:sz w:val="24"/>
          <w:szCs w:val="24"/>
          <w:lang w:eastAsia="zh-CN"/>
        </w:rPr>
      </w:pPr>
      <w:r w:rsidRPr="002D4A0B">
        <w:rPr>
          <w:rFonts w:ascii="Book Antiqua" w:eastAsia="宋体" w:hAnsi="Book Antiqua" w:cs="宋体"/>
          <w:b/>
          <w:sz w:val="24"/>
          <w:szCs w:val="24"/>
        </w:rPr>
        <w:t>Manuscript source:</w:t>
      </w:r>
      <w:r w:rsidRPr="002D4A0B">
        <w:rPr>
          <w:rFonts w:ascii="Book Antiqua" w:eastAsia="宋体" w:hAnsi="Book Antiqua" w:cs="宋体"/>
          <w:sz w:val="24"/>
          <w:szCs w:val="24"/>
        </w:rPr>
        <w:t> Invited manuscript</w:t>
      </w:r>
    </w:p>
    <w:p w14:paraId="58FB7D61" w14:textId="77777777" w:rsidR="00A16D4C" w:rsidRPr="002D4A0B" w:rsidRDefault="00A16D4C" w:rsidP="002D4A0B">
      <w:pPr>
        <w:spacing w:line="360" w:lineRule="auto"/>
        <w:jc w:val="both"/>
        <w:rPr>
          <w:rFonts w:ascii="Book Antiqua" w:hAnsi="Book Antiqua"/>
          <w:sz w:val="24"/>
          <w:szCs w:val="24"/>
          <w:lang w:eastAsia="zh-CN"/>
        </w:rPr>
      </w:pPr>
    </w:p>
    <w:p w14:paraId="53CD850B" w14:textId="5DFB004E" w:rsidR="00145DC7" w:rsidRPr="002D4A0B" w:rsidRDefault="008537AF" w:rsidP="002D4A0B">
      <w:pPr>
        <w:autoSpaceDE w:val="0"/>
        <w:autoSpaceDN w:val="0"/>
        <w:adjustRightInd w:val="0"/>
        <w:spacing w:line="360" w:lineRule="auto"/>
        <w:jc w:val="both"/>
        <w:rPr>
          <w:rFonts w:ascii="Book Antiqua" w:eastAsia="Arial Unicode MS" w:hAnsi="Book Antiqua"/>
          <w:sz w:val="24"/>
          <w:szCs w:val="24"/>
          <w:lang w:eastAsia="zh-CN"/>
        </w:rPr>
      </w:pPr>
      <w:r w:rsidRPr="002D4A0B">
        <w:rPr>
          <w:rFonts w:ascii="Book Antiqua" w:hAnsi="Book Antiqua"/>
          <w:b/>
          <w:sz w:val="24"/>
          <w:szCs w:val="24"/>
        </w:rPr>
        <w:t>Correspondence to:</w:t>
      </w:r>
      <w:r w:rsidR="00596598" w:rsidRPr="002D4A0B">
        <w:rPr>
          <w:rFonts w:ascii="Book Antiqua" w:eastAsia="Arial Unicode MS" w:hAnsi="Book Antiqua"/>
          <w:sz w:val="24"/>
          <w:szCs w:val="24"/>
        </w:rPr>
        <w:t xml:space="preserve"> </w:t>
      </w:r>
      <w:r w:rsidR="00145DC7" w:rsidRPr="002D4A0B">
        <w:rPr>
          <w:rFonts w:ascii="Book Antiqua" w:eastAsia="Arial Unicode MS" w:hAnsi="Book Antiqua"/>
          <w:b/>
          <w:sz w:val="24"/>
          <w:szCs w:val="24"/>
        </w:rPr>
        <w:t>Youichi Yasui</w:t>
      </w:r>
      <w:r w:rsidRPr="002D4A0B">
        <w:rPr>
          <w:rFonts w:ascii="Book Antiqua" w:eastAsia="Arial Unicode MS" w:hAnsi="Book Antiqua"/>
          <w:b/>
          <w:sz w:val="24"/>
          <w:szCs w:val="24"/>
          <w:lang w:eastAsia="zh-CN"/>
        </w:rPr>
        <w:t>,</w:t>
      </w:r>
      <w:r w:rsidR="00596598" w:rsidRPr="002D4A0B">
        <w:rPr>
          <w:rFonts w:ascii="Book Antiqua" w:eastAsia="Arial Unicode MS" w:hAnsi="Book Antiqua"/>
          <w:b/>
          <w:sz w:val="24"/>
          <w:szCs w:val="24"/>
        </w:rPr>
        <w:t xml:space="preserve"> MD,</w:t>
      </w:r>
      <w:r w:rsidR="00596598" w:rsidRPr="002D4A0B">
        <w:rPr>
          <w:rFonts w:ascii="Book Antiqua" w:eastAsia="Arial Unicode MS" w:hAnsi="Book Antiqua"/>
          <w:sz w:val="24"/>
          <w:szCs w:val="24"/>
        </w:rPr>
        <w:t xml:space="preserve"> </w:t>
      </w:r>
      <w:r w:rsidRPr="008C7C4C">
        <w:rPr>
          <w:rFonts w:ascii="Book Antiqua" w:eastAsia="Arial Unicode MS" w:hAnsi="Book Antiqua"/>
          <w:sz w:val="24"/>
          <w:szCs w:val="24"/>
        </w:rPr>
        <w:t>Department of Orthopaedic Surgery,</w:t>
      </w:r>
      <w:r w:rsidRPr="008C7C4C">
        <w:rPr>
          <w:rFonts w:ascii="Book Antiqua" w:eastAsia="Arial Unicode MS" w:hAnsi="Book Antiqua"/>
          <w:sz w:val="24"/>
          <w:szCs w:val="24"/>
          <w:lang w:eastAsia="zh-CN"/>
        </w:rPr>
        <w:t xml:space="preserve"> </w:t>
      </w:r>
      <w:r w:rsidRPr="008C7C4C">
        <w:rPr>
          <w:rFonts w:ascii="Book Antiqua" w:eastAsia="Arial Unicode MS" w:hAnsi="Book Antiqua"/>
          <w:sz w:val="24"/>
          <w:szCs w:val="24"/>
        </w:rPr>
        <w:t>2</w:t>
      </w:r>
      <w:r w:rsidRPr="008C7C4C">
        <w:rPr>
          <w:rFonts w:ascii="Book Antiqua" w:eastAsia="Arial Unicode MS" w:hAnsi="Book Antiqua"/>
          <w:sz w:val="24"/>
          <w:szCs w:val="24"/>
          <w:vertAlign w:val="superscript"/>
        </w:rPr>
        <w:t>nd</w:t>
      </w:r>
      <w:r w:rsidRPr="008C7C4C">
        <w:rPr>
          <w:rFonts w:ascii="Book Antiqua" w:eastAsia="Arial Unicode MS" w:hAnsi="Book Antiqua"/>
          <w:sz w:val="24"/>
          <w:szCs w:val="24"/>
        </w:rPr>
        <w:t xml:space="preserve"> Teikyo University School of Medicine, </w:t>
      </w:r>
      <w:r w:rsidR="008C7C4C" w:rsidRPr="008C7C4C">
        <w:rPr>
          <w:rFonts w:ascii="Book Antiqua" w:hAnsi="Book Antiqua"/>
          <w:sz w:val="24"/>
          <w:szCs w:val="24"/>
        </w:rPr>
        <w:t>1-1 Kaga, 2-Chome, Itabashi-Ku</w:t>
      </w:r>
      <w:r w:rsidR="008C7C4C" w:rsidRPr="008C7C4C">
        <w:rPr>
          <w:rFonts w:ascii="Book Antiqua" w:eastAsia="宋体" w:hAnsi="Book Antiqua"/>
          <w:sz w:val="24"/>
          <w:szCs w:val="24"/>
          <w:lang w:eastAsia="zh-CN"/>
        </w:rPr>
        <w:t>,</w:t>
      </w:r>
      <w:r w:rsidR="008C7C4C" w:rsidRPr="008C7C4C">
        <w:rPr>
          <w:rFonts w:ascii="Book Antiqua" w:eastAsia="Arial Unicode MS" w:hAnsi="Book Antiqua"/>
          <w:sz w:val="24"/>
          <w:szCs w:val="24"/>
        </w:rPr>
        <w:t xml:space="preserve"> </w:t>
      </w:r>
      <w:r w:rsidRPr="008C7C4C">
        <w:rPr>
          <w:rFonts w:ascii="Book Antiqua" w:eastAsia="Arial Unicode MS" w:hAnsi="Book Antiqua"/>
          <w:sz w:val="24"/>
          <w:szCs w:val="24"/>
        </w:rPr>
        <w:t>Tokyo 173-8606, Japan</w:t>
      </w:r>
      <w:r w:rsidRPr="008C7C4C">
        <w:rPr>
          <w:rFonts w:ascii="Book Antiqua" w:eastAsia="Arial Unicode MS" w:hAnsi="Book Antiqua"/>
          <w:sz w:val="24"/>
          <w:szCs w:val="24"/>
          <w:lang w:eastAsia="zh-CN"/>
        </w:rPr>
        <w:t>.</w:t>
      </w:r>
      <w:r w:rsidRPr="008C7C4C">
        <w:rPr>
          <w:rFonts w:ascii="Book Antiqua" w:eastAsia="Arial Unicode MS" w:hAnsi="Book Antiqua"/>
          <w:sz w:val="24"/>
          <w:szCs w:val="24"/>
          <w:lang w:eastAsia="ja-JP"/>
        </w:rPr>
        <w:t xml:space="preserve"> youichi@med.teikyo-u.ac.jp</w:t>
      </w:r>
    </w:p>
    <w:p w14:paraId="6B21612F" w14:textId="0529AA3A" w:rsidR="00596598" w:rsidRPr="002D4A0B" w:rsidRDefault="008537AF" w:rsidP="002D4A0B">
      <w:pPr>
        <w:spacing w:line="360" w:lineRule="auto"/>
        <w:jc w:val="both"/>
        <w:rPr>
          <w:rFonts w:ascii="Book Antiqua" w:hAnsi="Book Antiqua"/>
          <w:sz w:val="24"/>
          <w:szCs w:val="24"/>
        </w:rPr>
      </w:pPr>
      <w:r w:rsidRPr="002D4A0B">
        <w:rPr>
          <w:rFonts w:ascii="Book Antiqua" w:hAnsi="Book Antiqua"/>
          <w:b/>
          <w:sz w:val="24"/>
          <w:szCs w:val="24"/>
        </w:rPr>
        <w:t>Telephone:</w:t>
      </w:r>
      <w:r w:rsidRPr="002D4A0B">
        <w:rPr>
          <w:rFonts w:ascii="Book Antiqua" w:hAnsi="Book Antiqua"/>
          <w:sz w:val="24"/>
          <w:szCs w:val="24"/>
        </w:rPr>
        <w:t xml:space="preserve"> </w:t>
      </w:r>
      <w:r w:rsidR="00D650AB" w:rsidRPr="00D650AB">
        <w:rPr>
          <w:rFonts w:ascii="Book Antiqua" w:hAnsi="Book Antiqua"/>
          <w:sz w:val="24"/>
          <w:szCs w:val="24"/>
        </w:rPr>
        <w:t>+81-3-3964-4097</w:t>
      </w:r>
    </w:p>
    <w:p w14:paraId="7E16AC83" w14:textId="4ED7231F" w:rsidR="003B2D35" w:rsidRDefault="00596598" w:rsidP="002D4A0B">
      <w:pPr>
        <w:spacing w:line="360" w:lineRule="auto"/>
        <w:jc w:val="both"/>
        <w:rPr>
          <w:rFonts w:ascii="Book Antiqua" w:hAnsi="Book Antiqua"/>
          <w:sz w:val="24"/>
          <w:szCs w:val="24"/>
        </w:rPr>
      </w:pPr>
      <w:r w:rsidRPr="002D4A0B">
        <w:rPr>
          <w:rFonts w:ascii="Book Antiqua" w:hAnsi="Book Antiqua"/>
          <w:b/>
          <w:sz w:val="24"/>
          <w:szCs w:val="24"/>
        </w:rPr>
        <w:t>Fax:</w:t>
      </w:r>
      <w:r w:rsidR="008537AF" w:rsidRPr="002D4A0B">
        <w:rPr>
          <w:rFonts w:ascii="Book Antiqua" w:hAnsi="Book Antiqua"/>
          <w:sz w:val="24"/>
          <w:szCs w:val="24"/>
        </w:rPr>
        <w:t xml:space="preserve"> </w:t>
      </w:r>
      <w:r w:rsidR="00D650AB" w:rsidRPr="00D650AB">
        <w:rPr>
          <w:rFonts w:ascii="Book Antiqua" w:hAnsi="Book Antiqua"/>
          <w:sz w:val="24"/>
          <w:szCs w:val="24"/>
        </w:rPr>
        <w:t>+81-3-5375-6864</w:t>
      </w:r>
    </w:p>
    <w:p w14:paraId="1D844682" w14:textId="1A312582" w:rsidR="00D650AB" w:rsidRPr="002D4A0B" w:rsidRDefault="00D650AB" w:rsidP="002D4A0B">
      <w:pPr>
        <w:spacing w:line="360" w:lineRule="auto"/>
        <w:jc w:val="both"/>
        <w:rPr>
          <w:rFonts w:ascii="Book Antiqua" w:hAnsi="Book Antiqua"/>
          <w:sz w:val="24"/>
          <w:szCs w:val="24"/>
        </w:rPr>
      </w:pPr>
    </w:p>
    <w:p w14:paraId="34722659" w14:textId="77777777" w:rsidR="0004098A" w:rsidRPr="002D4A0B" w:rsidRDefault="0004098A" w:rsidP="002D4A0B">
      <w:pPr>
        <w:suppressAutoHyphens/>
        <w:spacing w:line="360" w:lineRule="auto"/>
        <w:jc w:val="both"/>
        <w:rPr>
          <w:rFonts w:ascii="Book Antiqua" w:eastAsia="Arial Unicode MS" w:hAnsi="Book Antiqua"/>
          <w:b/>
          <w:sz w:val="24"/>
          <w:szCs w:val="24"/>
          <w:lang w:eastAsia="ja-JP"/>
        </w:rPr>
      </w:pPr>
    </w:p>
    <w:p w14:paraId="076B55DD" w14:textId="00E18B0F" w:rsidR="00A16D4C" w:rsidRPr="002D4A0B" w:rsidRDefault="00A16D4C" w:rsidP="002D4A0B">
      <w:pPr>
        <w:spacing w:line="360" w:lineRule="auto"/>
        <w:jc w:val="both"/>
        <w:rPr>
          <w:rFonts w:ascii="Book Antiqua" w:hAnsi="Book Antiqua"/>
          <w:b/>
          <w:sz w:val="24"/>
          <w:szCs w:val="24"/>
        </w:rPr>
      </w:pPr>
      <w:r w:rsidRPr="002D4A0B">
        <w:rPr>
          <w:rFonts w:ascii="Book Antiqua" w:hAnsi="Book Antiqua"/>
          <w:b/>
          <w:sz w:val="24"/>
          <w:szCs w:val="24"/>
        </w:rPr>
        <w:t>Received:</w:t>
      </w:r>
      <w:r w:rsidR="002D4A0B">
        <w:rPr>
          <w:rFonts w:ascii="Book Antiqua" w:hAnsi="Book Antiqua"/>
          <w:b/>
          <w:sz w:val="24"/>
          <w:szCs w:val="24"/>
        </w:rPr>
        <w:t xml:space="preserve"> </w:t>
      </w:r>
      <w:r w:rsidR="00233F7C" w:rsidRPr="002D4A0B">
        <w:rPr>
          <w:rFonts w:ascii="Book Antiqua" w:eastAsia="宋体" w:hAnsi="Book Antiqua"/>
          <w:sz w:val="24"/>
          <w:szCs w:val="24"/>
          <w:lang w:eastAsia="zh-CN"/>
        </w:rPr>
        <w:t>January 29, 2017</w:t>
      </w:r>
      <w:r w:rsidRPr="002D4A0B">
        <w:rPr>
          <w:rFonts w:ascii="Book Antiqua" w:hAnsi="Book Antiqua"/>
          <w:sz w:val="24"/>
          <w:szCs w:val="24"/>
        </w:rPr>
        <w:t xml:space="preserve"> </w:t>
      </w:r>
    </w:p>
    <w:p w14:paraId="3BC9C558" w14:textId="5DDFF72D" w:rsidR="00A16D4C" w:rsidRPr="002D4A0B" w:rsidRDefault="00A16D4C" w:rsidP="002D4A0B">
      <w:pPr>
        <w:spacing w:line="360" w:lineRule="auto"/>
        <w:jc w:val="both"/>
        <w:rPr>
          <w:rFonts w:ascii="Book Antiqua" w:eastAsia="宋体" w:hAnsi="Book Antiqua"/>
          <w:b/>
          <w:sz w:val="24"/>
          <w:szCs w:val="24"/>
          <w:lang w:eastAsia="zh-CN"/>
        </w:rPr>
      </w:pPr>
      <w:r w:rsidRPr="002D4A0B">
        <w:rPr>
          <w:rFonts w:ascii="Book Antiqua" w:hAnsi="Book Antiqua"/>
          <w:b/>
          <w:sz w:val="24"/>
          <w:szCs w:val="24"/>
        </w:rPr>
        <w:t>Peer-review started:</w:t>
      </w:r>
      <w:r w:rsidR="00233F7C" w:rsidRPr="002D4A0B">
        <w:rPr>
          <w:rFonts w:ascii="Book Antiqua" w:eastAsia="宋体" w:hAnsi="Book Antiqua"/>
          <w:b/>
          <w:sz w:val="24"/>
          <w:szCs w:val="24"/>
          <w:lang w:eastAsia="zh-CN"/>
        </w:rPr>
        <w:t xml:space="preserve"> </w:t>
      </w:r>
      <w:r w:rsidR="00233F7C" w:rsidRPr="002D4A0B">
        <w:rPr>
          <w:rFonts w:ascii="Book Antiqua" w:eastAsia="宋体" w:hAnsi="Book Antiqua"/>
          <w:sz w:val="24"/>
          <w:szCs w:val="24"/>
          <w:lang w:eastAsia="zh-CN"/>
        </w:rPr>
        <w:t>February 13, 2017</w:t>
      </w:r>
    </w:p>
    <w:p w14:paraId="46A49470" w14:textId="741A5CA0" w:rsidR="00A16D4C" w:rsidRPr="002D4A0B" w:rsidRDefault="00A16D4C" w:rsidP="002D4A0B">
      <w:pPr>
        <w:spacing w:line="360" w:lineRule="auto"/>
        <w:jc w:val="both"/>
        <w:rPr>
          <w:rFonts w:ascii="Book Antiqua" w:eastAsia="宋体" w:hAnsi="Book Antiqua"/>
          <w:b/>
          <w:sz w:val="24"/>
          <w:szCs w:val="24"/>
          <w:lang w:eastAsia="zh-CN"/>
        </w:rPr>
      </w:pPr>
      <w:r w:rsidRPr="002D4A0B">
        <w:rPr>
          <w:rFonts w:ascii="Book Antiqua" w:hAnsi="Book Antiqua"/>
          <w:b/>
          <w:sz w:val="24"/>
          <w:szCs w:val="24"/>
        </w:rPr>
        <w:lastRenderedPageBreak/>
        <w:t>First decision:</w:t>
      </w:r>
      <w:r w:rsidR="00233F7C" w:rsidRPr="002D4A0B">
        <w:rPr>
          <w:rFonts w:ascii="Book Antiqua" w:eastAsia="宋体" w:hAnsi="Book Antiqua"/>
          <w:b/>
          <w:sz w:val="24"/>
          <w:szCs w:val="24"/>
          <w:lang w:eastAsia="zh-CN"/>
        </w:rPr>
        <w:t xml:space="preserve"> </w:t>
      </w:r>
      <w:r w:rsidR="00233F7C" w:rsidRPr="002D4A0B">
        <w:rPr>
          <w:rFonts w:ascii="Book Antiqua" w:eastAsia="宋体" w:hAnsi="Book Antiqua"/>
          <w:sz w:val="24"/>
          <w:szCs w:val="24"/>
          <w:lang w:eastAsia="zh-CN"/>
        </w:rPr>
        <w:t>May 10, 2017</w:t>
      </w:r>
    </w:p>
    <w:p w14:paraId="32DF73DD" w14:textId="48B12EE9" w:rsidR="00A16D4C" w:rsidRPr="002D4A0B" w:rsidRDefault="00A16D4C" w:rsidP="002D4A0B">
      <w:pPr>
        <w:spacing w:line="360" w:lineRule="auto"/>
        <w:jc w:val="both"/>
        <w:rPr>
          <w:rFonts w:ascii="Book Antiqua" w:hAnsi="Book Antiqua"/>
          <w:b/>
          <w:sz w:val="24"/>
          <w:szCs w:val="24"/>
        </w:rPr>
      </w:pPr>
      <w:r w:rsidRPr="002D4A0B">
        <w:rPr>
          <w:rFonts w:ascii="Book Antiqua" w:hAnsi="Book Antiqua"/>
          <w:b/>
          <w:sz w:val="24"/>
          <w:szCs w:val="24"/>
        </w:rPr>
        <w:t>Revised:</w:t>
      </w:r>
      <w:r w:rsidR="00233F7C" w:rsidRPr="002D4A0B">
        <w:rPr>
          <w:rFonts w:ascii="Book Antiqua" w:eastAsia="宋体" w:hAnsi="Book Antiqua"/>
          <w:b/>
          <w:sz w:val="24"/>
          <w:szCs w:val="24"/>
          <w:lang w:eastAsia="zh-CN"/>
        </w:rPr>
        <w:t xml:space="preserve"> </w:t>
      </w:r>
      <w:r w:rsidR="00233F7C" w:rsidRPr="002D4A0B">
        <w:rPr>
          <w:rFonts w:ascii="Book Antiqua" w:eastAsia="宋体" w:hAnsi="Book Antiqua"/>
          <w:sz w:val="24"/>
          <w:szCs w:val="24"/>
          <w:lang w:eastAsia="zh-CN"/>
        </w:rPr>
        <w:t xml:space="preserve">July </w:t>
      </w:r>
      <w:r w:rsidR="007C7F8D">
        <w:rPr>
          <w:rFonts w:ascii="Book Antiqua" w:eastAsia="宋体" w:hAnsi="Book Antiqua" w:hint="eastAsia"/>
          <w:sz w:val="24"/>
          <w:szCs w:val="24"/>
          <w:lang w:eastAsia="zh-CN"/>
        </w:rPr>
        <w:t>29</w:t>
      </w:r>
      <w:r w:rsidR="00233F7C" w:rsidRPr="002D4A0B">
        <w:rPr>
          <w:rFonts w:ascii="Book Antiqua" w:eastAsia="宋体" w:hAnsi="Book Antiqua"/>
          <w:sz w:val="24"/>
          <w:szCs w:val="24"/>
          <w:lang w:eastAsia="zh-CN"/>
        </w:rPr>
        <w:t>, 2017</w:t>
      </w:r>
      <w:r w:rsidR="002D4A0B">
        <w:rPr>
          <w:rFonts w:ascii="Book Antiqua" w:hAnsi="Book Antiqua"/>
          <w:sz w:val="24"/>
          <w:szCs w:val="24"/>
        </w:rPr>
        <w:t xml:space="preserve"> </w:t>
      </w:r>
    </w:p>
    <w:p w14:paraId="416CC3B2" w14:textId="204C17F6" w:rsidR="00A16D4C" w:rsidRPr="002D4A0B" w:rsidRDefault="00A16D4C" w:rsidP="002D4A0B">
      <w:pPr>
        <w:spacing w:line="360" w:lineRule="auto"/>
        <w:jc w:val="both"/>
        <w:rPr>
          <w:rFonts w:ascii="Book Antiqua" w:hAnsi="Book Antiqua"/>
          <w:b/>
          <w:sz w:val="24"/>
          <w:szCs w:val="24"/>
        </w:rPr>
      </w:pPr>
      <w:r w:rsidRPr="002D4A0B">
        <w:rPr>
          <w:rFonts w:ascii="Book Antiqua" w:hAnsi="Book Antiqua"/>
          <w:b/>
          <w:sz w:val="24"/>
          <w:szCs w:val="24"/>
        </w:rPr>
        <w:t>Accepted:</w:t>
      </w:r>
      <w:r w:rsidR="002D4A0B">
        <w:rPr>
          <w:rFonts w:ascii="Book Antiqua" w:hAnsi="Book Antiqua"/>
          <w:b/>
          <w:sz w:val="24"/>
          <w:szCs w:val="24"/>
        </w:rPr>
        <w:t xml:space="preserve"> </w:t>
      </w:r>
      <w:r w:rsidR="00E9545F" w:rsidRPr="00E9545F">
        <w:rPr>
          <w:rFonts w:ascii="Book Antiqua" w:hAnsi="Book Antiqua"/>
          <w:sz w:val="24"/>
          <w:szCs w:val="24"/>
        </w:rPr>
        <w:t>August</w:t>
      </w:r>
      <w:r w:rsidR="00E9545F">
        <w:rPr>
          <w:rFonts w:ascii="Book Antiqua" w:hAnsi="Book Antiqua"/>
          <w:sz w:val="24"/>
          <w:szCs w:val="24"/>
        </w:rPr>
        <w:t xml:space="preserve"> 15, 2017</w:t>
      </w:r>
    </w:p>
    <w:p w14:paraId="049C5869" w14:textId="340390C9" w:rsidR="00A16D4C" w:rsidRPr="002D4A0B" w:rsidRDefault="00A16D4C" w:rsidP="002D4A0B">
      <w:pPr>
        <w:spacing w:line="360" w:lineRule="auto"/>
        <w:jc w:val="both"/>
        <w:rPr>
          <w:rFonts w:ascii="Book Antiqua" w:hAnsi="Book Antiqua"/>
          <w:sz w:val="24"/>
          <w:szCs w:val="24"/>
        </w:rPr>
      </w:pPr>
      <w:r w:rsidRPr="002D4A0B">
        <w:rPr>
          <w:rFonts w:ascii="Book Antiqua" w:hAnsi="Book Antiqua"/>
          <w:b/>
          <w:sz w:val="24"/>
          <w:szCs w:val="24"/>
        </w:rPr>
        <w:t>Article in press:</w:t>
      </w:r>
      <w:r w:rsidR="002D4A0B">
        <w:rPr>
          <w:rFonts w:ascii="Book Antiqua" w:hAnsi="Book Antiqua"/>
          <w:sz w:val="24"/>
          <w:szCs w:val="24"/>
        </w:rPr>
        <w:t xml:space="preserve"> </w:t>
      </w:r>
    </w:p>
    <w:p w14:paraId="7CF87853" w14:textId="77777777" w:rsidR="00A16D4C" w:rsidRPr="002D4A0B" w:rsidRDefault="00A16D4C" w:rsidP="002D4A0B">
      <w:pPr>
        <w:spacing w:line="360" w:lineRule="auto"/>
        <w:jc w:val="both"/>
        <w:rPr>
          <w:rFonts w:ascii="Book Antiqua" w:hAnsi="Book Antiqua"/>
          <w:b/>
          <w:sz w:val="24"/>
          <w:szCs w:val="24"/>
        </w:rPr>
      </w:pPr>
      <w:r w:rsidRPr="002D4A0B">
        <w:rPr>
          <w:rFonts w:ascii="Book Antiqua" w:hAnsi="Book Antiqua"/>
          <w:b/>
          <w:sz w:val="24"/>
          <w:szCs w:val="24"/>
        </w:rPr>
        <w:t xml:space="preserve">Published online: </w:t>
      </w:r>
    </w:p>
    <w:p w14:paraId="1BCDD517" w14:textId="77777777" w:rsidR="00233F7C" w:rsidRPr="002D4A0B" w:rsidRDefault="00233F7C" w:rsidP="002D4A0B">
      <w:pPr>
        <w:spacing w:line="360" w:lineRule="auto"/>
        <w:jc w:val="both"/>
        <w:rPr>
          <w:rFonts w:ascii="Book Antiqua" w:eastAsia="Arial Unicode MS" w:hAnsi="Book Antiqua"/>
          <w:b/>
          <w:sz w:val="24"/>
          <w:szCs w:val="24"/>
          <w:lang w:eastAsia="ja-JP"/>
        </w:rPr>
      </w:pPr>
      <w:r w:rsidRPr="002D4A0B">
        <w:rPr>
          <w:rFonts w:ascii="Book Antiqua" w:eastAsia="Arial Unicode MS" w:hAnsi="Book Antiqua"/>
          <w:b/>
          <w:sz w:val="24"/>
          <w:szCs w:val="24"/>
          <w:lang w:eastAsia="ja-JP"/>
        </w:rPr>
        <w:br w:type="page"/>
      </w:r>
    </w:p>
    <w:p w14:paraId="60ACC5DB" w14:textId="35626BC9" w:rsidR="002A5A75" w:rsidRPr="002D4A0B" w:rsidRDefault="002A5A75" w:rsidP="002D4A0B">
      <w:pPr>
        <w:suppressAutoHyphens/>
        <w:spacing w:line="360" w:lineRule="auto"/>
        <w:jc w:val="both"/>
        <w:rPr>
          <w:rFonts w:ascii="Book Antiqua" w:eastAsia="Arial Unicode MS" w:hAnsi="Book Antiqua"/>
          <w:b/>
          <w:sz w:val="24"/>
          <w:szCs w:val="24"/>
        </w:rPr>
      </w:pPr>
      <w:r w:rsidRPr="002D4A0B">
        <w:rPr>
          <w:rFonts w:ascii="Book Antiqua" w:eastAsia="Arial Unicode MS" w:hAnsi="Book Antiqua"/>
          <w:b/>
          <w:sz w:val="24"/>
          <w:szCs w:val="24"/>
        </w:rPr>
        <w:lastRenderedPageBreak/>
        <w:t>Abstract</w:t>
      </w:r>
    </w:p>
    <w:p w14:paraId="7222BB64" w14:textId="77777777" w:rsidR="00233F7C" w:rsidRPr="002D4A0B" w:rsidRDefault="00333681" w:rsidP="002D4A0B">
      <w:pPr>
        <w:suppressAutoHyphens/>
        <w:spacing w:line="360" w:lineRule="auto"/>
        <w:jc w:val="both"/>
        <w:rPr>
          <w:rFonts w:ascii="Book Antiqua" w:eastAsia="Arial Unicode MS" w:hAnsi="Book Antiqua"/>
          <w:i/>
          <w:sz w:val="24"/>
          <w:szCs w:val="24"/>
        </w:rPr>
      </w:pPr>
      <w:r w:rsidRPr="002D4A0B">
        <w:rPr>
          <w:rFonts w:ascii="Book Antiqua" w:eastAsia="Arial Unicode MS" w:hAnsi="Book Antiqua"/>
          <w:b/>
          <w:i/>
          <w:sz w:val="24"/>
          <w:szCs w:val="24"/>
        </w:rPr>
        <w:t>AIM</w:t>
      </w:r>
    </w:p>
    <w:p w14:paraId="5E8932E8" w14:textId="397BECA8" w:rsidR="00333681" w:rsidRPr="002D4A0B" w:rsidRDefault="00333681" w:rsidP="002D4A0B">
      <w:pPr>
        <w:suppressAutoHyphens/>
        <w:spacing w:line="360" w:lineRule="auto"/>
        <w:jc w:val="both"/>
        <w:rPr>
          <w:rFonts w:ascii="Book Antiqua" w:eastAsia="Arial Unicode MS" w:hAnsi="Book Antiqua"/>
          <w:sz w:val="24"/>
          <w:szCs w:val="24"/>
          <w:lang w:eastAsia="zh-CN"/>
        </w:rPr>
      </w:pPr>
      <w:proofErr w:type="gramStart"/>
      <w:r w:rsidRPr="002D4A0B">
        <w:rPr>
          <w:rFonts w:ascii="Book Antiqua" w:eastAsia="Arial Unicode MS" w:hAnsi="Book Antiqua"/>
          <w:sz w:val="24"/>
          <w:szCs w:val="24"/>
          <w:lang w:val="en-US" w:eastAsia="ja-JP"/>
        </w:rPr>
        <w:t>T</w:t>
      </w:r>
      <w:r w:rsidR="00B6699D" w:rsidRPr="002D4A0B">
        <w:rPr>
          <w:rFonts w:ascii="Book Antiqua" w:eastAsia="Arial Unicode MS" w:hAnsi="Book Antiqua"/>
          <w:sz w:val="24"/>
          <w:szCs w:val="24"/>
          <w:lang w:val="en-US" w:eastAsia="ja-JP"/>
        </w:rPr>
        <w:t>o</w:t>
      </w:r>
      <w:r w:rsidR="00F71B47" w:rsidRPr="002D4A0B">
        <w:rPr>
          <w:rFonts w:ascii="Book Antiqua" w:eastAsia="Arial Unicode MS" w:hAnsi="Book Antiqua"/>
          <w:sz w:val="24"/>
          <w:szCs w:val="24"/>
          <w:lang w:val="en-US" w:eastAsia="ja-JP"/>
        </w:rPr>
        <w:t xml:space="preserve"> clarify the </w:t>
      </w:r>
      <w:r w:rsidRPr="002D4A0B">
        <w:rPr>
          <w:rFonts w:ascii="Book Antiqua" w:eastAsia="Arial Unicode MS" w:hAnsi="Book Antiqua"/>
          <w:sz w:val="24"/>
          <w:szCs w:val="24"/>
          <w:lang w:val="en-US" w:eastAsia="ja-JP"/>
        </w:rPr>
        <w:t xml:space="preserve">quality of the </w:t>
      </w:r>
      <w:r w:rsidR="00F71B47" w:rsidRPr="002D4A0B">
        <w:rPr>
          <w:rFonts w:ascii="Book Antiqua" w:eastAsia="Arial Unicode MS" w:hAnsi="Book Antiqua"/>
          <w:sz w:val="24"/>
          <w:szCs w:val="24"/>
          <w:lang w:val="en-US" w:eastAsia="ja-JP"/>
        </w:rPr>
        <w:t xml:space="preserve">studies </w:t>
      </w:r>
      <w:r w:rsidR="00596598" w:rsidRPr="002D4A0B">
        <w:rPr>
          <w:rFonts w:ascii="Book Antiqua" w:eastAsia="Arial Unicode MS" w:hAnsi="Book Antiqua"/>
          <w:sz w:val="24"/>
          <w:szCs w:val="24"/>
        </w:rPr>
        <w:t xml:space="preserve">indicating lesion size and/or containment as prognostic indicators of </w:t>
      </w:r>
      <w:r w:rsidR="00217251" w:rsidRPr="002D4A0B">
        <w:rPr>
          <w:rFonts w:ascii="Book Antiqua" w:eastAsia="Arial Unicode MS" w:hAnsi="Book Antiqua"/>
          <w:sz w:val="24"/>
          <w:szCs w:val="24"/>
        </w:rPr>
        <w:t>bone marrow stimulation (</w:t>
      </w:r>
      <w:r w:rsidR="00B6699D" w:rsidRPr="002D4A0B">
        <w:rPr>
          <w:rFonts w:ascii="Book Antiqua" w:eastAsia="Arial Unicode MS" w:hAnsi="Book Antiqua"/>
          <w:sz w:val="24"/>
          <w:szCs w:val="24"/>
        </w:rPr>
        <w:t>BMS</w:t>
      </w:r>
      <w:r w:rsidR="00217251" w:rsidRPr="002D4A0B">
        <w:rPr>
          <w:rFonts w:ascii="Book Antiqua" w:eastAsia="Arial Unicode MS" w:hAnsi="Book Antiqua"/>
          <w:sz w:val="24"/>
          <w:szCs w:val="24"/>
        </w:rPr>
        <w:t>)</w:t>
      </w:r>
      <w:r w:rsidR="00B6699D" w:rsidRPr="002D4A0B">
        <w:rPr>
          <w:rFonts w:ascii="Book Antiqua" w:eastAsia="Arial Unicode MS" w:hAnsi="Book Antiqua"/>
          <w:sz w:val="24"/>
          <w:szCs w:val="24"/>
        </w:rPr>
        <w:t xml:space="preserve"> </w:t>
      </w:r>
      <w:r w:rsidR="00596598" w:rsidRPr="002D4A0B">
        <w:rPr>
          <w:rFonts w:ascii="Book Antiqua" w:eastAsia="Arial Unicode MS" w:hAnsi="Book Antiqua"/>
          <w:sz w:val="24"/>
          <w:szCs w:val="24"/>
        </w:rPr>
        <w:t xml:space="preserve">for </w:t>
      </w:r>
      <w:r w:rsidR="00217251" w:rsidRPr="002D4A0B">
        <w:rPr>
          <w:rFonts w:ascii="Book Antiqua" w:eastAsia="Arial Unicode MS" w:hAnsi="Book Antiqua"/>
          <w:sz w:val="24"/>
          <w:szCs w:val="24"/>
        </w:rPr>
        <w:t>osteochondral lesions of the talus (</w:t>
      </w:r>
      <w:r w:rsidR="00B6699D" w:rsidRPr="002D4A0B">
        <w:rPr>
          <w:rFonts w:ascii="Book Antiqua" w:eastAsia="Arial Unicode MS" w:hAnsi="Book Antiqua"/>
          <w:sz w:val="24"/>
          <w:szCs w:val="24"/>
        </w:rPr>
        <w:t>OLT</w:t>
      </w:r>
      <w:r w:rsidR="00217251" w:rsidRPr="002D4A0B">
        <w:rPr>
          <w:rFonts w:ascii="Book Antiqua" w:eastAsia="Arial Unicode MS" w:hAnsi="Book Antiqua"/>
          <w:sz w:val="24"/>
          <w:szCs w:val="24"/>
        </w:rPr>
        <w:t>)</w:t>
      </w:r>
      <w:r w:rsidR="00596598" w:rsidRPr="002D4A0B">
        <w:rPr>
          <w:rFonts w:ascii="Book Antiqua" w:eastAsia="Arial Unicode MS" w:hAnsi="Book Antiqua"/>
          <w:sz w:val="24"/>
          <w:szCs w:val="24"/>
        </w:rPr>
        <w:t>.</w:t>
      </w:r>
      <w:proofErr w:type="gramEnd"/>
      <w:r w:rsidR="00596598" w:rsidRPr="002D4A0B">
        <w:rPr>
          <w:rFonts w:ascii="Book Antiqua" w:eastAsia="Arial Unicode MS" w:hAnsi="Book Antiqua"/>
          <w:sz w:val="24"/>
          <w:szCs w:val="24"/>
        </w:rPr>
        <w:t xml:space="preserve"> </w:t>
      </w:r>
    </w:p>
    <w:p w14:paraId="28A0CCC6" w14:textId="77777777" w:rsidR="00071F94" w:rsidRPr="002D4A0B" w:rsidRDefault="00071F94" w:rsidP="002D4A0B">
      <w:pPr>
        <w:suppressAutoHyphens/>
        <w:spacing w:line="360" w:lineRule="auto"/>
        <w:jc w:val="both"/>
        <w:rPr>
          <w:rFonts w:ascii="Book Antiqua" w:eastAsia="Arial Unicode MS" w:hAnsi="Book Antiqua"/>
          <w:sz w:val="24"/>
          <w:szCs w:val="24"/>
          <w:lang w:eastAsia="zh-CN"/>
        </w:rPr>
      </w:pPr>
    </w:p>
    <w:p w14:paraId="4270B1B4" w14:textId="77777777" w:rsidR="00071F94" w:rsidRPr="002D4A0B" w:rsidRDefault="00333681" w:rsidP="002D4A0B">
      <w:pPr>
        <w:suppressAutoHyphens/>
        <w:spacing w:line="360" w:lineRule="auto"/>
        <w:jc w:val="both"/>
        <w:rPr>
          <w:rFonts w:ascii="Book Antiqua" w:eastAsia="Arial Unicode MS" w:hAnsi="Book Antiqua"/>
          <w:i/>
          <w:sz w:val="24"/>
          <w:szCs w:val="24"/>
          <w:lang w:eastAsia="zh-CN"/>
        </w:rPr>
      </w:pPr>
      <w:r w:rsidRPr="002D4A0B">
        <w:rPr>
          <w:rFonts w:ascii="Book Antiqua" w:eastAsia="Arial Unicode MS" w:hAnsi="Book Antiqua"/>
          <w:b/>
          <w:i/>
          <w:sz w:val="24"/>
          <w:szCs w:val="24"/>
        </w:rPr>
        <w:t>MEHODS</w:t>
      </w:r>
    </w:p>
    <w:p w14:paraId="56CF31EC" w14:textId="1BAE3337" w:rsidR="00333681" w:rsidRPr="002D4A0B" w:rsidRDefault="00596598" w:rsidP="002D4A0B">
      <w:pPr>
        <w:suppressAutoHyphens/>
        <w:spacing w:line="360" w:lineRule="auto"/>
        <w:jc w:val="both"/>
        <w:rPr>
          <w:rFonts w:ascii="Book Antiqua" w:eastAsia="Arial Unicode MS" w:hAnsi="Book Antiqua"/>
          <w:sz w:val="24"/>
          <w:szCs w:val="24"/>
          <w:lang w:eastAsia="zh-CN"/>
        </w:rPr>
      </w:pPr>
      <w:r w:rsidRPr="002D4A0B">
        <w:rPr>
          <w:rFonts w:ascii="Book Antiqua" w:eastAsia="Arial Unicode MS" w:hAnsi="Book Antiqua"/>
          <w:sz w:val="24"/>
          <w:szCs w:val="24"/>
        </w:rPr>
        <w:t>Two reviewers searched the PubMed/MEDLINE and EMBASE databases using specific terms on March 2015 in accordance with the Preferred Reporting Items for Systemic Rev</w:t>
      </w:r>
      <w:r w:rsidR="00217251" w:rsidRPr="002D4A0B">
        <w:rPr>
          <w:rFonts w:ascii="Book Antiqua" w:eastAsia="Arial Unicode MS" w:hAnsi="Book Antiqua"/>
          <w:sz w:val="24"/>
          <w:szCs w:val="24"/>
        </w:rPr>
        <w:t xml:space="preserve">iews and Meta-Analyses </w:t>
      </w:r>
      <w:r w:rsidRPr="002D4A0B">
        <w:rPr>
          <w:rFonts w:ascii="Book Antiqua" w:eastAsia="Arial Unicode MS" w:hAnsi="Book Antiqua"/>
          <w:sz w:val="24"/>
          <w:szCs w:val="24"/>
        </w:rPr>
        <w:t xml:space="preserve">guidelines. Predetermined variables were extracted for all the included studies. </w:t>
      </w:r>
      <w:r w:rsidR="00333681" w:rsidRPr="002D4A0B">
        <w:rPr>
          <w:rFonts w:ascii="Book Antiqua" w:eastAsia="Arial Unicode MS" w:hAnsi="Book Antiqua"/>
          <w:sz w:val="24"/>
          <w:szCs w:val="24"/>
        </w:rPr>
        <w:t>Level of evidence (</w:t>
      </w:r>
      <w:r w:rsidR="00F71B47" w:rsidRPr="002D4A0B">
        <w:rPr>
          <w:rFonts w:ascii="Book Antiqua" w:eastAsia="Arial Unicode MS" w:hAnsi="Book Antiqua"/>
          <w:sz w:val="24"/>
          <w:szCs w:val="24"/>
        </w:rPr>
        <w:t>LOE</w:t>
      </w:r>
      <w:r w:rsidR="00333681" w:rsidRPr="002D4A0B">
        <w:rPr>
          <w:rFonts w:ascii="Book Antiqua" w:eastAsia="Arial Unicode MS" w:hAnsi="Book Antiqua"/>
          <w:sz w:val="24"/>
          <w:szCs w:val="24"/>
        </w:rPr>
        <w:t>)</w:t>
      </w:r>
      <w:r w:rsidRPr="002D4A0B">
        <w:rPr>
          <w:rFonts w:ascii="Book Antiqua" w:eastAsia="Arial Unicode MS" w:hAnsi="Book Antiqua"/>
          <w:sz w:val="24"/>
          <w:szCs w:val="24"/>
        </w:rPr>
        <w:t xml:space="preserve"> was determined using previously published criteria by the </w:t>
      </w:r>
      <w:r w:rsidRPr="002D4A0B">
        <w:rPr>
          <w:rFonts w:ascii="Book Antiqua" w:eastAsia="Arial Unicode MS" w:hAnsi="Book Antiqua"/>
          <w:i/>
          <w:sz w:val="24"/>
          <w:szCs w:val="24"/>
        </w:rPr>
        <w:t>Journal of Bone and Joint Surgery</w:t>
      </w:r>
      <w:r w:rsidRPr="002D4A0B">
        <w:rPr>
          <w:rFonts w:ascii="Book Antiqua" w:eastAsia="Arial Unicode MS" w:hAnsi="Book Antiqua"/>
          <w:sz w:val="24"/>
          <w:szCs w:val="24"/>
        </w:rPr>
        <w:t xml:space="preserve"> and </w:t>
      </w:r>
      <w:r w:rsidR="00333681" w:rsidRPr="002D4A0B">
        <w:rPr>
          <w:rFonts w:ascii="Book Antiqua" w:eastAsia="Arial Unicode MS" w:hAnsi="Book Antiqua"/>
          <w:sz w:val="24"/>
          <w:szCs w:val="24"/>
        </w:rPr>
        <w:t>methodological quality of evidence (</w:t>
      </w:r>
      <w:r w:rsidR="00F71B47" w:rsidRPr="002D4A0B">
        <w:rPr>
          <w:rFonts w:ascii="Book Antiqua" w:eastAsia="Arial Unicode MS" w:hAnsi="Book Antiqua"/>
          <w:sz w:val="24"/>
          <w:szCs w:val="24"/>
        </w:rPr>
        <w:t>MQO</w:t>
      </w:r>
      <w:r w:rsidR="00333681" w:rsidRPr="002D4A0B">
        <w:rPr>
          <w:rFonts w:ascii="Book Antiqua" w:eastAsia="Arial Unicode MS" w:hAnsi="Book Antiqua"/>
          <w:sz w:val="24"/>
          <w:szCs w:val="24"/>
        </w:rPr>
        <w:t>E)</w:t>
      </w:r>
      <w:r w:rsidRPr="002D4A0B">
        <w:rPr>
          <w:rFonts w:ascii="Book Antiqua" w:eastAsia="Arial Unicode MS" w:hAnsi="Book Antiqua"/>
          <w:sz w:val="24"/>
          <w:szCs w:val="24"/>
        </w:rPr>
        <w:t xml:space="preserve"> was evaluated using the Modified Coleman Methodology Score. </w:t>
      </w:r>
    </w:p>
    <w:p w14:paraId="41888096" w14:textId="77777777" w:rsidR="00071F94" w:rsidRPr="002D4A0B" w:rsidRDefault="00071F94" w:rsidP="002D4A0B">
      <w:pPr>
        <w:suppressAutoHyphens/>
        <w:spacing w:line="360" w:lineRule="auto"/>
        <w:jc w:val="both"/>
        <w:rPr>
          <w:rFonts w:ascii="Book Antiqua" w:eastAsia="Arial Unicode MS" w:hAnsi="Book Antiqua"/>
          <w:sz w:val="24"/>
          <w:szCs w:val="24"/>
          <w:lang w:eastAsia="zh-CN"/>
        </w:rPr>
      </w:pPr>
    </w:p>
    <w:p w14:paraId="5B462BD9" w14:textId="77777777" w:rsidR="00071F94" w:rsidRPr="002D4A0B" w:rsidRDefault="00333681" w:rsidP="002D4A0B">
      <w:pPr>
        <w:suppressAutoHyphens/>
        <w:spacing w:line="360" w:lineRule="auto"/>
        <w:jc w:val="both"/>
        <w:rPr>
          <w:rFonts w:ascii="Book Antiqua" w:eastAsia="Arial Unicode MS" w:hAnsi="Book Antiqua"/>
          <w:i/>
          <w:sz w:val="24"/>
          <w:szCs w:val="24"/>
          <w:lang w:eastAsia="zh-CN"/>
        </w:rPr>
      </w:pPr>
      <w:r w:rsidRPr="002D4A0B">
        <w:rPr>
          <w:rFonts w:ascii="Book Antiqua" w:eastAsia="Arial Unicode MS" w:hAnsi="Book Antiqua"/>
          <w:b/>
          <w:i/>
          <w:sz w:val="24"/>
          <w:szCs w:val="24"/>
        </w:rPr>
        <w:t>RESULTS</w:t>
      </w:r>
    </w:p>
    <w:p w14:paraId="1F3999A9" w14:textId="2E0CFF2C" w:rsidR="00333681" w:rsidRPr="002D4A0B" w:rsidRDefault="00596598" w:rsidP="002D4A0B">
      <w:pPr>
        <w:suppressAutoHyphens/>
        <w:spacing w:line="360" w:lineRule="auto"/>
        <w:jc w:val="both"/>
        <w:rPr>
          <w:rFonts w:ascii="Book Antiqua" w:eastAsia="Arial Unicode MS" w:hAnsi="Book Antiqua"/>
          <w:sz w:val="24"/>
          <w:szCs w:val="24"/>
          <w:lang w:eastAsia="zh-CN"/>
        </w:rPr>
      </w:pPr>
      <w:r w:rsidRPr="002D4A0B">
        <w:rPr>
          <w:rFonts w:ascii="Book Antiqua" w:eastAsia="Arial Unicode MS" w:hAnsi="Book Antiqua"/>
          <w:sz w:val="24"/>
          <w:szCs w:val="24"/>
        </w:rPr>
        <w:t xml:space="preserve">This review included 22 studies. Overall, 21 of the 22 (95.5%) included studies were level IV or level III evidences. </w:t>
      </w:r>
      <w:r w:rsidR="00217251" w:rsidRPr="002D4A0B">
        <w:rPr>
          <w:rFonts w:ascii="Book Antiqua" w:eastAsia="Arial Unicode MS" w:hAnsi="Book Antiqua"/>
          <w:sz w:val="24"/>
          <w:szCs w:val="24"/>
        </w:rPr>
        <w:t>T</w:t>
      </w:r>
      <w:r w:rsidRPr="002D4A0B">
        <w:rPr>
          <w:rFonts w:ascii="Book Antiqua" w:eastAsia="Arial Unicode MS" w:hAnsi="Book Antiqua"/>
          <w:sz w:val="24"/>
          <w:szCs w:val="24"/>
        </w:rPr>
        <w:t xml:space="preserve">he remaining study was a level II evidence. </w:t>
      </w:r>
      <w:r w:rsidR="00F71B47" w:rsidRPr="002D4A0B">
        <w:rPr>
          <w:rFonts w:ascii="Book Antiqua" w:eastAsia="Arial Unicode MS" w:hAnsi="Book Antiqua"/>
          <w:sz w:val="24"/>
          <w:szCs w:val="24"/>
        </w:rPr>
        <w:t>MQOE</w:t>
      </w:r>
      <w:r w:rsidRPr="002D4A0B">
        <w:rPr>
          <w:rFonts w:ascii="Book Antiqua" w:eastAsia="Arial Unicode MS" w:hAnsi="Book Antiqua"/>
          <w:sz w:val="24"/>
          <w:szCs w:val="24"/>
        </w:rPr>
        <w:t xml:space="preserve"> analysis revealed 14 of the 22 (63.6%) included studies having fair quality, 7 (31.8%) studies having poor quality and only 1 study having excellent quality. </w:t>
      </w:r>
    </w:p>
    <w:p w14:paraId="4AEFE21F" w14:textId="77777777" w:rsidR="0058219D" w:rsidRPr="002D4A0B" w:rsidRDefault="0058219D" w:rsidP="002D4A0B">
      <w:pPr>
        <w:suppressAutoHyphens/>
        <w:spacing w:line="360" w:lineRule="auto"/>
        <w:jc w:val="both"/>
        <w:rPr>
          <w:rFonts w:ascii="Book Antiqua" w:eastAsia="Arial Unicode MS" w:hAnsi="Book Antiqua"/>
          <w:sz w:val="24"/>
          <w:szCs w:val="24"/>
          <w:lang w:eastAsia="zh-CN"/>
        </w:rPr>
      </w:pPr>
    </w:p>
    <w:p w14:paraId="6D721808" w14:textId="77777777" w:rsidR="0058219D" w:rsidRPr="002D4A0B" w:rsidRDefault="00333681" w:rsidP="002D4A0B">
      <w:pPr>
        <w:suppressAutoHyphens/>
        <w:spacing w:line="360" w:lineRule="auto"/>
        <w:jc w:val="both"/>
        <w:rPr>
          <w:rFonts w:ascii="Book Antiqua" w:eastAsia="Arial Unicode MS" w:hAnsi="Book Antiqua"/>
          <w:i/>
          <w:sz w:val="24"/>
          <w:szCs w:val="24"/>
          <w:lang w:eastAsia="zh-CN"/>
        </w:rPr>
      </w:pPr>
      <w:r w:rsidRPr="002D4A0B">
        <w:rPr>
          <w:rFonts w:ascii="Book Antiqua" w:eastAsia="Arial Unicode MS" w:hAnsi="Book Antiqua"/>
          <w:b/>
          <w:i/>
          <w:sz w:val="24"/>
          <w:szCs w:val="24"/>
        </w:rPr>
        <w:t>CONCLUSION</w:t>
      </w:r>
    </w:p>
    <w:p w14:paraId="310A6AAB" w14:textId="4D10E1AB" w:rsidR="00596598" w:rsidRPr="002D4A0B" w:rsidRDefault="00596598" w:rsidP="002D4A0B">
      <w:pPr>
        <w:suppressAutoHyphens/>
        <w:spacing w:line="360" w:lineRule="auto"/>
        <w:jc w:val="both"/>
        <w:rPr>
          <w:rFonts w:ascii="Book Antiqua" w:eastAsia="Arial Unicode MS" w:hAnsi="Book Antiqua"/>
          <w:sz w:val="24"/>
          <w:szCs w:val="24"/>
          <w:lang w:val="en-US" w:eastAsia="ja-JP"/>
        </w:rPr>
      </w:pPr>
      <w:r w:rsidRPr="002D4A0B">
        <w:rPr>
          <w:rFonts w:ascii="Book Antiqua" w:eastAsia="Arial Unicode MS" w:hAnsi="Book Antiqua"/>
          <w:sz w:val="24"/>
          <w:szCs w:val="24"/>
        </w:rPr>
        <w:t>The evidence supporting the use of lesion size and containment as prognostic</w:t>
      </w:r>
      <w:r w:rsidR="00855543" w:rsidRPr="002D4A0B">
        <w:rPr>
          <w:rFonts w:ascii="Book Antiqua" w:eastAsia="Arial Unicode MS" w:hAnsi="Book Antiqua"/>
          <w:sz w:val="24"/>
          <w:szCs w:val="24"/>
        </w:rPr>
        <w:t xml:space="preserve"> indicators of BMS for OLTs has</w:t>
      </w:r>
      <w:r w:rsidRPr="002D4A0B">
        <w:rPr>
          <w:rFonts w:ascii="Book Antiqua" w:eastAsia="Arial Unicode MS" w:hAnsi="Book Antiqua"/>
          <w:sz w:val="24"/>
          <w:szCs w:val="24"/>
        </w:rPr>
        <w:t xml:space="preserve"> been </w:t>
      </w:r>
      <w:r w:rsidR="00855543" w:rsidRPr="002D4A0B">
        <w:rPr>
          <w:rFonts w:ascii="Book Antiqua" w:eastAsia="Arial Unicode MS" w:hAnsi="Book Antiqua"/>
          <w:sz w:val="24"/>
          <w:szCs w:val="24"/>
        </w:rPr>
        <w:t>shown</w:t>
      </w:r>
      <w:r w:rsidRPr="002D4A0B">
        <w:rPr>
          <w:rFonts w:ascii="Book Antiqua" w:eastAsia="Arial Unicode MS" w:hAnsi="Book Antiqua"/>
          <w:sz w:val="24"/>
          <w:szCs w:val="24"/>
        </w:rPr>
        <w:t xml:space="preserve"> to be of low </w:t>
      </w:r>
      <w:r w:rsidR="00855543" w:rsidRPr="002D4A0B">
        <w:rPr>
          <w:rFonts w:ascii="Book Antiqua" w:eastAsia="Arial Unicode MS" w:hAnsi="Book Antiqua"/>
          <w:sz w:val="24"/>
          <w:szCs w:val="24"/>
        </w:rPr>
        <w:t>quality</w:t>
      </w:r>
      <w:r w:rsidRPr="002D4A0B">
        <w:rPr>
          <w:rFonts w:ascii="Book Antiqua" w:eastAsia="Arial Unicode MS" w:hAnsi="Book Antiqua"/>
          <w:sz w:val="24"/>
          <w:szCs w:val="24"/>
        </w:rPr>
        <w:t xml:space="preserve">. </w:t>
      </w:r>
    </w:p>
    <w:p w14:paraId="07469FDB" w14:textId="77777777" w:rsidR="00E94EBC" w:rsidRPr="002D4A0B" w:rsidRDefault="00E94EBC" w:rsidP="002D4A0B">
      <w:pPr>
        <w:spacing w:line="360" w:lineRule="auto"/>
        <w:jc w:val="both"/>
        <w:rPr>
          <w:rFonts w:ascii="Book Antiqua" w:hAnsi="Book Antiqua"/>
          <w:b/>
          <w:sz w:val="24"/>
          <w:szCs w:val="24"/>
        </w:rPr>
      </w:pPr>
    </w:p>
    <w:p w14:paraId="77AAE81A" w14:textId="5E8910B0" w:rsidR="00596598" w:rsidRPr="002D4A0B" w:rsidRDefault="00596598" w:rsidP="002D4A0B">
      <w:pPr>
        <w:spacing w:line="360" w:lineRule="auto"/>
        <w:jc w:val="both"/>
        <w:rPr>
          <w:rFonts w:ascii="Book Antiqua" w:hAnsi="Book Antiqua"/>
          <w:sz w:val="24"/>
          <w:szCs w:val="24"/>
        </w:rPr>
      </w:pPr>
      <w:r w:rsidRPr="002D4A0B">
        <w:rPr>
          <w:rFonts w:ascii="Book Antiqua" w:hAnsi="Book Antiqua"/>
          <w:b/>
          <w:sz w:val="24"/>
          <w:szCs w:val="24"/>
        </w:rPr>
        <w:t xml:space="preserve">Key </w:t>
      </w:r>
      <w:r w:rsidR="0058219D" w:rsidRPr="002D4A0B">
        <w:rPr>
          <w:rFonts w:ascii="Book Antiqua" w:hAnsi="Book Antiqua"/>
          <w:b/>
          <w:sz w:val="24"/>
          <w:szCs w:val="24"/>
        </w:rPr>
        <w:t>words:</w:t>
      </w:r>
      <w:r w:rsidRPr="002D4A0B">
        <w:rPr>
          <w:rFonts w:ascii="Book Antiqua" w:hAnsi="Book Antiqua"/>
          <w:sz w:val="24"/>
          <w:szCs w:val="24"/>
        </w:rPr>
        <w:t xml:space="preserve"> </w:t>
      </w:r>
      <w:r w:rsidR="0058219D" w:rsidRPr="002D4A0B">
        <w:rPr>
          <w:rFonts w:ascii="Book Antiqua" w:hAnsi="Book Antiqua"/>
          <w:sz w:val="24"/>
          <w:szCs w:val="24"/>
        </w:rPr>
        <w:t xml:space="preserve">Osteochondral </w:t>
      </w:r>
      <w:r w:rsidRPr="002D4A0B">
        <w:rPr>
          <w:rFonts w:ascii="Book Antiqua" w:hAnsi="Book Antiqua"/>
          <w:sz w:val="24"/>
          <w:szCs w:val="24"/>
        </w:rPr>
        <w:t xml:space="preserve">lesion </w:t>
      </w:r>
      <w:r w:rsidR="00E94EBC" w:rsidRPr="002D4A0B">
        <w:rPr>
          <w:rFonts w:ascii="Book Antiqua" w:hAnsi="Book Antiqua"/>
          <w:sz w:val="24"/>
          <w:szCs w:val="24"/>
        </w:rPr>
        <w:t xml:space="preserve">of </w:t>
      </w:r>
      <w:r w:rsidRPr="002D4A0B">
        <w:rPr>
          <w:rFonts w:ascii="Book Antiqua" w:hAnsi="Book Antiqua"/>
          <w:sz w:val="24"/>
          <w:szCs w:val="24"/>
        </w:rPr>
        <w:t>talus</w:t>
      </w:r>
      <w:r w:rsidR="0058219D" w:rsidRPr="002D4A0B">
        <w:rPr>
          <w:rFonts w:ascii="Book Antiqua" w:eastAsia="宋体" w:hAnsi="Book Antiqua"/>
          <w:sz w:val="24"/>
          <w:szCs w:val="24"/>
          <w:lang w:eastAsia="zh-CN"/>
        </w:rPr>
        <w:t>;</w:t>
      </w:r>
      <w:r w:rsidRPr="002D4A0B">
        <w:rPr>
          <w:rFonts w:ascii="Book Antiqua" w:hAnsi="Book Antiqua"/>
          <w:sz w:val="24"/>
          <w:szCs w:val="24"/>
        </w:rPr>
        <w:t xml:space="preserve"> </w:t>
      </w:r>
      <w:r w:rsidR="0058219D" w:rsidRPr="002D4A0B">
        <w:rPr>
          <w:rFonts w:ascii="Book Antiqua" w:hAnsi="Book Antiqua"/>
          <w:sz w:val="24"/>
          <w:szCs w:val="24"/>
        </w:rPr>
        <w:t>Arthroscopy</w:t>
      </w:r>
      <w:r w:rsidR="0058219D" w:rsidRPr="002D4A0B">
        <w:rPr>
          <w:rFonts w:ascii="Book Antiqua" w:eastAsia="宋体" w:hAnsi="Book Antiqua"/>
          <w:sz w:val="24"/>
          <w:szCs w:val="24"/>
          <w:lang w:eastAsia="zh-CN"/>
        </w:rPr>
        <w:t>;</w:t>
      </w:r>
      <w:r w:rsidR="0058219D" w:rsidRPr="002D4A0B">
        <w:rPr>
          <w:rFonts w:ascii="Book Antiqua" w:hAnsi="Book Antiqua"/>
          <w:sz w:val="24"/>
          <w:szCs w:val="24"/>
        </w:rPr>
        <w:t xml:space="preserve"> Bone</w:t>
      </w:r>
      <w:r w:rsidRPr="002D4A0B">
        <w:rPr>
          <w:rFonts w:ascii="Book Antiqua" w:hAnsi="Book Antiqua"/>
          <w:sz w:val="24"/>
          <w:szCs w:val="24"/>
        </w:rPr>
        <w:t xml:space="preserve"> marrow stimulation</w:t>
      </w:r>
      <w:r w:rsidR="0058219D" w:rsidRPr="002D4A0B">
        <w:rPr>
          <w:rFonts w:ascii="Book Antiqua" w:eastAsia="宋体" w:hAnsi="Book Antiqua"/>
          <w:sz w:val="24"/>
          <w:szCs w:val="24"/>
          <w:lang w:eastAsia="zh-CN"/>
        </w:rPr>
        <w:t>;</w:t>
      </w:r>
      <w:r w:rsidRPr="002D4A0B">
        <w:rPr>
          <w:rFonts w:ascii="Book Antiqua" w:hAnsi="Book Antiqua"/>
          <w:sz w:val="24"/>
          <w:szCs w:val="24"/>
        </w:rPr>
        <w:t xml:space="preserve"> </w:t>
      </w:r>
      <w:r w:rsidR="0058219D" w:rsidRPr="002D4A0B">
        <w:rPr>
          <w:rFonts w:ascii="Book Antiqua" w:hAnsi="Book Antiqua"/>
          <w:sz w:val="24"/>
          <w:szCs w:val="24"/>
        </w:rPr>
        <w:t xml:space="preserve">Systematic </w:t>
      </w:r>
      <w:r w:rsidRPr="002D4A0B">
        <w:rPr>
          <w:rFonts w:ascii="Book Antiqua" w:hAnsi="Book Antiqua"/>
          <w:sz w:val="24"/>
          <w:szCs w:val="24"/>
        </w:rPr>
        <w:t>review</w:t>
      </w:r>
    </w:p>
    <w:p w14:paraId="7297204F" w14:textId="77777777" w:rsidR="00596598" w:rsidRPr="002D4A0B" w:rsidRDefault="00596598" w:rsidP="002D4A0B">
      <w:pPr>
        <w:spacing w:line="360" w:lineRule="auto"/>
        <w:jc w:val="both"/>
        <w:rPr>
          <w:rFonts w:ascii="Book Antiqua" w:eastAsia="宋体" w:hAnsi="Book Antiqua"/>
          <w:sz w:val="24"/>
          <w:szCs w:val="24"/>
          <w:lang w:eastAsia="zh-CN"/>
        </w:rPr>
      </w:pPr>
    </w:p>
    <w:p w14:paraId="4A101C65" w14:textId="77777777" w:rsidR="0058219D" w:rsidRPr="002D4A0B" w:rsidRDefault="0058219D" w:rsidP="002D4A0B">
      <w:pPr>
        <w:spacing w:line="360" w:lineRule="auto"/>
        <w:jc w:val="both"/>
        <w:rPr>
          <w:rFonts w:ascii="Book Antiqua" w:hAnsi="Book Antiqua" w:cs="Arial"/>
          <w:sz w:val="24"/>
          <w:szCs w:val="24"/>
        </w:rPr>
      </w:pPr>
      <w:r w:rsidRPr="002D4A0B">
        <w:rPr>
          <w:rFonts w:ascii="Book Antiqua" w:hAnsi="Book Antiqua"/>
          <w:b/>
          <w:sz w:val="24"/>
          <w:szCs w:val="24"/>
        </w:rPr>
        <w:t xml:space="preserve">© </w:t>
      </w:r>
      <w:r w:rsidRPr="002D4A0B">
        <w:rPr>
          <w:rFonts w:ascii="Book Antiqua" w:hAnsi="Book Antiqua" w:cs="Arial"/>
          <w:b/>
          <w:sz w:val="24"/>
          <w:szCs w:val="24"/>
        </w:rPr>
        <w:t>The Author(s) 2017.</w:t>
      </w:r>
      <w:r w:rsidRPr="002D4A0B">
        <w:rPr>
          <w:rFonts w:ascii="Book Antiqua" w:hAnsi="Book Antiqua" w:cs="Arial"/>
          <w:sz w:val="24"/>
          <w:szCs w:val="24"/>
        </w:rPr>
        <w:t xml:space="preserve"> Published by Baishideng Publishing Group Inc. All rights reserved.</w:t>
      </w:r>
    </w:p>
    <w:p w14:paraId="4B520CB3" w14:textId="77777777" w:rsidR="0058219D" w:rsidRPr="002D4A0B" w:rsidRDefault="0058219D" w:rsidP="002D4A0B">
      <w:pPr>
        <w:spacing w:line="360" w:lineRule="auto"/>
        <w:jc w:val="both"/>
        <w:rPr>
          <w:rFonts w:ascii="Book Antiqua" w:eastAsia="宋体" w:hAnsi="Book Antiqua"/>
          <w:sz w:val="24"/>
          <w:szCs w:val="24"/>
          <w:lang w:eastAsia="zh-CN"/>
        </w:rPr>
      </w:pPr>
    </w:p>
    <w:p w14:paraId="0B22319F" w14:textId="02DC4A5B" w:rsidR="00596598" w:rsidRPr="002D4A0B" w:rsidRDefault="00596598" w:rsidP="002D4A0B">
      <w:pPr>
        <w:spacing w:line="360" w:lineRule="auto"/>
        <w:jc w:val="both"/>
        <w:rPr>
          <w:rFonts w:ascii="Book Antiqua" w:eastAsia="宋体" w:hAnsi="Book Antiqua"/>
          <w:b/>
          <w:sz w:val="24"/>
          <w:szCs w:val="24"/>
          <w:lang w:eastAsia="zh-CN"/>
        </w:rPr>
      </w:pPr>
      <w:r w:rsidRPr="002D4A0B">
        <w:rPr>
          <w:rFonts w:ascii="Book Antiqua" w:hAnsi="Book Antiqua"/>
          <w:b/>
          <w:sz w:val="24"/>
          <w:szCs w:val="24"/>
        </w:rPr>
        <w:lastRenderedPageBreak/>
        <w:t xml:space="preserve">Core </w:t>
      </w:r>
      <w:r w:rsidR="0058219D" w:rsidRPr="002D4A0B">
        <w:rPr>
          <w:rFonts w:ascii="Book Antiqua" w:hAnsi="Book Antiqua"/>
          <w:b/>
          <w:sz w:val="24"/>
          <w:szCs w:val="24"/>
        </w:rPr>
        <w:t>t</w:t>
      </w:r>
      <w:r w:rsidRPr="002D4A0B">
        <w:rPr>
          <w:rFonts w:ascii="Book Antiqua" w:hAnsi="Book Antiqua"/>
          <w:b/>
          <w:sz w:val="24"/>
          <w:szCs w:val="24"/>
        </w:rPr>
        <w:t>ip</w:t>
      </w:r>
      <w:r w:rsidR="0058219D" w:rsidRPr="002D4A0B">
        <w:rPr>
          <w:rFonts w:ascii="Book Antiqua" w:eastAsia="宋体" w:hAnsi="Book Antiqua"/>
          <w:b/>
          <w:sz w:val="24"/>
          <w:szCs w:val="24"/>
          <w:lang w:eastAsia="zh-CN"/>
        </w:rPr>
        <w:t xml:space="preserve">: </w:t>
      </w:r>
      <w:r w:rsidR="00CA7567" w:rsidRPr="002D4A0B">
        <w:rPr>
          <w:rFonts w:ascii="Book Antiqua" w:eastAsia="Arial Unicode MS" w:hAnsi="Book Antiqua"/>
          <w:sz w:val="24"/>
          <w:szCs w:val="24"/>
        </w:rPr>
        <w:t xml:space="preserve">Bone marrow stimulation </w:t>
      </w:r>
      <w:r w:rsidR="00071F94" w:rsidRPr="002D4A0B">
        <w:rPr>
          <w:rFonts w:ascii="Book Antiqua" w:eastAsia="Arial Unicode MS" w:hAnsi="Book Antiqua"/>
          <w:sz w:val="24"/>
          <w:szCs w:val="24"/>
          <w:lang w:eastAsia="zh-CN"/>
        </w:rPr>
        <w:t>(</w:t>
      </w:r>
      <w:r w:rsidR="00071F94" w:rsidRPr="002D4A0B">
        <w:rPr>
          <w:rFonts w:ascii="Book Antiqua" w:eastAsia="Arial Unicode MS" w:hAnsi="Book Antiqua"/>
          <w:sz w:val="24"/>
          <w:szCs w:val="24"/>
        </w:rPr>
        <w:t>BMS</w:t>
      </w:r>
      <w:r w:rsidR="00071F94" w:rsidRPr="002D4A0B">
        <w:rPr>
          <w:rFonts w:ascii="Book Antiqua" w:eastAsia="Arial Unicode MS" w:hAnsi="Book Antiqua"/>
          <w:sz w:val="24"/>
          <w:szCs w:val="24"/>
          <w:lang w:eastAsia="zh-CN"/>
        </w:rPr>
        <w:t xml:space="preserve">) </w:t>
      </w:r>
      <w:r w:rsidRPr="002D4A0B">
        <w:rPr>
          <w:rFonts w:ascii="Book Antiqua" w:eastAsia="Arial Unicode MS" w:hAnsi="Book Antiqua"/>
          <w:sz w:val="24"/>
          <w:szCs w:val="24"/>
        </w:rPr>
        <w:t>is a reparative procedure for osteocho</w:t>
      </w:r>
      <w:r w:rsidR="00CA7567" w:rsidRPr="002D4A0B">
        <w:rPr>
          <w:rFonts w:ascii="Book Antiqua" w:eastAsia="Arial Unicode MS" w:hAnsi="Book Antiqua"/>
          <w:sz w:val="24"/>
          <w:szCs w:val="24"/>
        </w:rPr>
        <w:t>ndral lesions of the talus</w:t>
      </w:r>
      <w:r w:rsidRPr="002D4A0B">
        <w:rPr>
          <w:rFonts w:ascii="Book Antiqua" w:eastAsia="Arial Unicode MS" w:hAnsi="Book Antiqua"/>
          <w:sz w:val="24"/>
          <w:szCs w:val="24"/>
        </w:rPr>
        <w:t>, promising approximately 85% success rates in the short- and mid-term. To da</w:t>
      </w:r>
      <w:r w:rsidR="00CA7567" w:rsidRPr="002D4A0B">
        <w:rPr>
          <w:rFonts w:ascii="Book Antiqua" w:eastAsia="Arial Unicode MS" w:hAnsi="Book Antiqua"/>
          <w:sz w:val="24"/>
          <w:szCs w:val="24"/>
        </w:rPr>
        <w:t xml:space="preserve">te, the prognostic factors for </w:t>
      </w:r>
      <w:r w:rsidR="00071F94" w:rsidRPr="002D4A0B">
        <w:rPr>
          <w:rFonts w:ascii="Book Antiqua" w:eastAsia="Arial Unicode MS" w:hAnsi="Book Antiqua"/>
          <w:sz w:val="24"/>
          <w:szCs w:val="24"/>
        </w:rPr>
        <w:t>BMS</w:t>
      </w:r>
      <w:r w:rsidRPr="002D4A0B">
        <w:rPr>
          <w:rFonts w:ascii="Book Antiqua" w:eastAsia="Arial Unicode MS" w:hAnsi="Book Antiqua"/>
          <w:sz w:val="24"/>
          <w:szCs w:val="24"/>
        </w:rPr>
        <w:t xml:space="preserve"> are lesion size and containment of the lesion. No other factors have been shown to be universal predictors. However, the level of evidence and methodological quality of evidence for clinical studies accompanying both the lesion sizes and containment are low. Overall, 95.5% of the studies included in the analysis are </w:t>
      </w:r>
      <w:r w:rsidR="002D4A0B" w:rsidRPr="002D4A0B">
        <w:rPr>
          <w:rFonts w:ascii="Book Antiqua" w:eastAsia="Arial Unicode MS" w:hAnsi="Book Antiqua"/>
          <w:sz w:val="24"/>
          <w:szCs w:val="24"/>
        </w:rPr>
        <w:t>l</w:t>
      </w:r>
      <w:r w:rsidRPr="002D4A0B">
        <w:rPr>
          <w:rFonts w:ascii="Book Antiqua" w:eastAsia="Arial Unicode MS" w:hAnsi="Book Antiqua"/>
          <w:sz w:val="24"/>
          <w:szCs w:val="24"/>
        </w:rPr>
        <w:t xml:space="preserve">evel IV or </w:t>
      </w:r>
      <w:r w:rsidR="002D4A0B" w:rsidRPr="002D4A0B">
        <w:rPr>
          <w:rFonts w:ascii="Book Antiqua" w:eastAsia="Arial Unicode MS" w:hAnsi="Book Antiqua"/>
          <w:sz w:val="24"/>
          <w:szCs w:val="24"/>
        </w:rPr>
        <w:t>l</w:t>
      </w:r>
      <w:r w:rsidRPr="002D4A0B">
        <w:rPr>
          <w:rFonts w:ascii="Book Antiqua" w:eastAsia="Arial Unicode MS" w:hAnsi="Book Antiqua"/>
          <w:sz w:val="24"/>
          <w:szCs w:val="24"/>
        </w:rPr>
        <w:t>evel III. No level I study was identified.</w:t>
      </w:r>
      <w:r w:rsidRPr="002D4A0B">
        <w:rPr>
          <w:rFonts w:ascii="Book Antiqua" w:hAnsi="Book Antiqua"/>
          <w:sz w:val="24"/>
          <w:szCs w:val="24"/>
        </w:rPr>
        <w:t xml:space="preserve"> </w:t>
      </w:r>
      <w:r w:rsidRPr="002D4A0B">
        <w:rPr>
          <w:rFonts w:ascii="Book Antiqua" w:eastAsia="Arial Unicode MS" w:hAnsi="Book Antiqua"/>
          <w:sz w:val="24"/>
          <w:szCs w:val="24"/>
        </w:rPr>
        <w:t>The methodological qualities of the included studies</w:t>
      </w:r>
      <w:r w:rsidR="00217251" w:rsidRPr="002D4A0B">
        <w:rPr>
          <w:rFonts w:ascii="Book Antiqua" w:eastAsia="Arial Unicode MS" w:hAnsi="Book Antiqua"/>
          <w:sz w:val="24"/>
          <w:szCs w:val="24"/>
        </w:rPr>
        <w:t xml:space="preserve"> were not strong. In particular,</w:t>
      </w:r>
      <w:r w:rsidRPr="002D4A0B">
        <w:rPr>
          <w:rFonts w:ascii="Book Antiqua" w:eastAsia="Arial Unicode MS" w:hAnsi="Book Antiqua"/>
          <w:sz w:val="24"/>
          <w:szCs w:val="24"/>
        </w:rPr>
        <w:t xml:space="preserve"> the scores of “primarily evaluates outcome criteria and recruitment rates” were low.</w:t>
      </w:r>
    </w:p>
    <w:p w14:paraId="498C55D5" w14:textId="77777777" w:rsidR="002D4A0B" w:rsidRPr="004A3F47" w:rsidRDefault="002D4A0B" w:rsidP="002D4A0B">
      <w:pPr>
        <w:autoSpaceDE w:val="0"/>
        <w:autoSpaceDN w:val="0"/>
        <w:adjustRightInd w:val="0"/>
        <w:spacing w:line="360" w:lineRule="auto"/>
        <w:jc w:val="both"/>
        <w:rPr>
          <w:rFonts w:ascii="Book Antiqua" w:eastAsia="Arial Unicode MS" w:hAnsi="Book Antiqua"/>
          <w:sz w:val="24"/>
          <w:szCs w:val="24"/>
          <w:lang w:eastAsia="zh-CN"/>
        </w:rPr>
      </w:pPr>
    </w:p>
    <w:p w14:paraId="53798E0F" w14:textId="0D49A534" w:rsidR="002D4A0B" w:rsidRPr="007C7F8D" w:rsidRDefault="002D4A0B" w:rsidP="002D4A0B">
      <w:pPr>
        <w:suppressAutoHyphens/>
        <w:spacing w:line="360" w:lineRule="auto"/>
        <w:jc w:val="both"/>
        <w:rPr>
          <w:rFonts w:ascii="Book Antiqua" w:eastAsia="宋体" w:hAnsi="Book Antiqua"/>
          <w:sz w:val="24"/>
          <w:szCs w:val="24"/>
          <w:lang w:eastAsia="zh-CN"/>
        </w:rPr>
      </w:pPr>
      <w:r w:rsidRPr="007C7F8D">
        <w:rPr>
          <w:rFonts w:ascii="Book Antiqua" w:eastAsia="Arial Unicode MS" w:hAnsi="Book Antiqua"/>
          <w:sz w:val="24"/>
          <w:szCs w:val="24"/>
        </w:rPr>
        <w:t>Yasui</w:t>
      </w:r>
      <w:r w:rsidRPr="007C7F8D">
        <w:rPr>
          <w:rFonts w:ascii="Book Antiqua" w:eastAsia="Arial Unicode MS" w:hAnsi="Book Antiqua"/>
          <w:sz w:val="24"/>
          <w:szCs w:val="24"/>
          <w:lang w:eastAsia="zh-CN"/>
        </w:rPr>
        <w:t xml:space="preserve"> Y</w:t>
      </w:r>
      <w:r w:rsidRPr="007C7F8D">
        <w:rPr>
          <w:rFonts w:ascii="Book Antiqua" w:eastAsia="Arial Unicode MS" w:hAnsi="Book Antiqua"/>
          <w:sz w:val="24"/>
          <w:szCs w:val="24"/>
        </w:rPr>
        <w:t>, Ramponi</w:t>
      </w:r>
      <w:r w:rsidRPr="007C7F8D">
        <w:rPr>
          <w:rFonts w:ascii="Book Antiqua" w:eastAsia="Arial Unicode MS" w:hAnsi="Book Antiqua"/>
          <w:sz w:val="24"/>
          <w:szCs w:val="24"/>
          <w:lang w:eastAsia="zh-CN"/>
        </w:rPr>
        <w:t xml:space="preserve"> L</w:t>
      </w:r>
      <w:r w:rsidRPr="007C7F8D">
        <w:rPr>
          <w:rFonts w:ascii="Book Antiqua" w:eastAsia="Arial Unicode MS" w:hAnsi="Book Antiqua"/>
          <w:sz w:val="24"/>
          <w:szCs w:val="24"/>
        </w:rPr>
        <w:t>, Seow</w:t>
      </w:r>
      <w:r w:rsidRPr="007C7F8D">
        <w:rPr>
          <w:rFonts w:ascii="Book Antiqua" w:eastAsia="Arial Unicode MS" w:hAnsi="Book Antiqua"/>
          <w:sz w:val="24"/>
          <w:szCs w:val="24"/>
          <w:lang w:eastAsia="zh-CN"/>
        </w:rPr>
        <w:t xml:space="preserve"> D</w:t>
      </w:r>
      <w:r w:rsidRPr="007C7F8D">
        <w:rPr>
          <w:rFonts w:ascii="Book Antiqua" w:eastAsia="Arial Unicode MS" w:hAnsi="Book Antiqua"/>
          <w:sz w:val="24"/>
          <w:szCs w:val="24"/>
        </w:rPr>
        <w:t>, Hurley</w:t>
      </w:r>
      <w:r w:rsidRPr="007C7F8D">
        <w:rPr>
          <w:rFonts w:ascii="Book Antiqua" w:eastAsia="Arial Unicode MS" w:hAnsi="Book Antiqua"/>
          <w:sz w:val="24"/>
          <w:szCs w:val="24"/>
          <w:lang w:eastAsia="zh-CN"/>
        </w:rPr>
        <w:t xml:space="preserve"> ET</w:t>
      </w:r>
      <w:r w:rsidRPr="007C7F8D">
        <w:rPr>
          <w:rFonts w:ascii="Book Antiqua" w:eastAsia="Arial Unicode MS" w:hAnsi="Book Antiqua"/>
          <w:sz w:val="24"/>
          <w:szCs w:val="24"/>
        </w:rPr>
        <w:t>,</w:t>
      </w:r>
      <w:r w:rsidRPr="007C7F8D">
        <w:rPr>
          <w:rFonts w:ascii="Book Antiqua" w:eastAsia="Arial Unicode MS" w:hAnsi="Book Antiqua"/>
          <w:sz w:val="24"/>
          <w:szCs w:val="24"/>
          <w:vertAlign w:val="superscript"/>
        </w:rPr>
        <w:t xml:space="preserve"> </w:t>
      </w:r>
      <w:r w:rsidRPr="007C7F8D">
        <w:rPr>
          <w:rFonts w:ascii="Book Antiqua" w:eastAsia="Arial Unicode MS" w:hAnsi="Book Antiqua"/>
          <w:sz w:val="24"/>
          <w:szCs w:val="24"/>
        </w:rPr>
        <w:t>Miyamoto</w:t>
      </w:r>
      <w:r w:rsidRPr="007C7F8D">
        <w:rPr>
          <w:rFonts w:ascii="Book Antiqua" w:eastAsia="Arial Unicode MS" w:hAnsi="Book Antiqua"/>
          <w:sz w:val="24"/>
          <w:szCs w:val="24"/>
          <w:lang w:eastAsia="zh-CN"/>
        </w:rPr>
        <w:t xml:space="preserve"> W</w:t>
      </w:r>
      <w:r w:rsidRPr="007C7F8D">
        <w:rPr>
          <w:rFonts w:ascii="Book Antiqua" w:eastAsia="Arial Unicode MS" w:hAnsi="Book Antiqua"/>
          <w:sz w:val="24"/>
          <w:szCs w:val="24"/>
          <w:lang w:eastAsia="ja-JP"/>
        </w:rPr>
        <w:t>,</w:t>
      </w:r>
      <w:r w:rsidRPr="007C7F8D">
        <w:rPr>
          <w:rFonts w:ascii="Book Antiqua" w:eastAsia="Arial Unicode MS" w:hAnsi="Book Antiqua"/>
          <w:sz w:val="24"/>
          <w:szCs w:val="24"/>
          <w:vertAlign w:val="superscript"/>
        </w:rPr>
        <w:t xml:space="preserve"> </w:t>
      </w:r>
      <w:r w:rsidRPr="007C7F8D">
        <w:rPr>
          <w:rFonts w:ascii="Book Antiqua" w:eastAsia="Arial Unicode MS" w:hAnsi="Book Antiqua"/>
          <w:sz w:val="24"/>
          <w:szCs w:val="24"/>
        </w:rPr>
        <w:t>Shimozono</w:t>
      </w:r>
      <w:r w:rsidRPr="007C7F8D">
        <w:rPr>
          <w:rFonts w:ascii="Book Antiqua" w:eastAsia="Arial Unicode MS" w:hAnsi="Book Antiqua"/>
          <w:sz w:val="24"/>
          <w:szCs w:val="24"/>
          <w:lang w:eastAsia="zh-CN"/>
        </w:rPr>
        <w:t xml:space="preserve"> Y</w:t>
      </w:r>
      <w:r w:rsidRPr="007C7F8D">
        <w:rPr>
          <w:rFonts w:ascii="Book Antiqua" w:eastAsia="Arial Unicode MS" w:hAnsi="Book Antiqua"/>
          <w:sz w:val="24"/>
          <w:szCs w:val="24"/>
        </w:rPr>
        <w:t>, Kennedy</w:t>
      </w:r>
      <w:r w:rsidRPr="007C7F8D">
        <w:rPr>
          <w:rFonts w:ascii="Book Antiqua" w:eastAsia="Arial Unicode MS" w:hAnsi="Book Antiqua"/>
          <w:sz w:val="24"/>
          <w:szCs w:val="24"/>
          <w:lang w:eastAsia="zh-CN"/>
        </w:rPr>
        <w:t xml:space="preserve"> JG.</w:t>
      </w:r>
      <w:r w:rsidRPr="007C7F8D">
        <w:rPr>
          <w:rFonts w:ascii="Book Antiqua" w:eastAsia="Arial Unicode MS" w:hAnsi="Book Antiqua"/>
          <w:sz w:val="24"/>
          <w:szCs w:val="24"/>
        </w:rPr>
        <w:t xml:space="preserve"> Systematic review of bone marrow stimulation for osteochondral lesion of talus</w:t>
      </w:r>
      <w:r w:rsidRPr="007C7F8D">
        <w:rPr>
          <w:rFonts w:ascii="Book Antiqua" w:eastAsia="Arial Unicode MS" w:hAnsi="Book Antiqua"/>
          <w:sz w:val="24"/>
          <w:szCs w:val="24"/>
          <w:lang w:eastAsia="zh-CN"/>
        </w:rPr>
        <w:t xml:space="preserve"> -</w:t>
      </w:r>
      <w:r w:rsidRPr="007C7F8D">
        <w:rPr>
          <w:rFonts w:ascii="Book Antiqua" w:eastAsia="Arial Unicode MS" w:hAnsi="Book Antiqua"/>
          <w:sz w:val="24"/>
          <w:szCs w:val="24"/>
        </w:rPr>
        <w:t xml:space="preserve"> evaluation for level and quality of clinical studies</w:t>
      </w:r>
      <w:r w:rsidRPr="007C7F8D">
        <w:rPr>
          <w:rFonts w:ascii="Book Antiqua" w:eastAsia="Arial Unicode MS" w:hAnsi="Book Antiqua"/>
          <w:sz w:val="24"/>
          <w:szCs w:val="24"/>
          <w:lang w:eastAsia="zh-CN"/>
        </w:rPr>
        <w:t>.</w:t>
      </w:r>
      <w:r w:rsidRPr="007C7F8D">
        <w:rPr>
          <w:rFonts w:ascii="Book Antiqua" w:hAnsi="Book Antiqua"/>
          <w:i/>
          <w:iCs/>
          <w:sz w:val="24"/>
          <w:szCs w:val="24"/>
        </w:rPr>
        <w:t xml:space="preserve"> World J Orthop</w:t>
      </w:r>
      <w:r w:rsidRPr="007C7F8D">
        <w:rPr>
          <w:rFonts w:ascii="Book Antiqua" w:eastAsia="宋体" w:hAnsi="Book Antiqua"/>
          <w:i/>
          <w:iCs/>
          <w:sz w:val="24"/>
          <w:szCs w:val="24"/>
          <w:lang w:eastAsia="zh-CN"/>
        </w:rPr>
        <w:t xml:space="preserve"> </w:t>
      </w:r>
      <w:r w:rsidRPr="007C7F8D">
        <w:rPr>
          <w:rFonts w:ascii="Book Antiqua" w:eastAsia="宋体" w:hAnsi="Book Antiqua"/>
          <w:iCs/>
          <w:sz w:val="24"/>
          <w:szCs w:val="24"/>
          <w:lang w:eastAsia="zh-CN"/>
        </w:rPr>
        <w:t>2017; In press</w:t>
      </w:r>
    </w:p>
    <w:p w14:paraId="72D55F8A" w14:textId="77777777" w:rsidR="002D4A0B" w:rsidRDefault="002D4A0B">
      <w:pPr>
        <w:rPr>
          <w:rFonts w:ascii="Book Antiqua" w:eastAsia="Arial Unicode MS" w:hAnsi="Book Antiqua"/>
          <w:b/>
          <w:sz w:val="24"/>
          <w:szCs w:val="24"/>
        </w:rPr>
      </w:pPr>
      <w:r>
        <w:rPr>
          <w:rFonts w:ascii="Book Antiqua" w:eastAsia="Arial Unicode MS" w:hAnsi="Book Antiqua"/>
          <w:b/>
          <w:sz w:val="24"/>
          <w:szCs w:val="24"/>
        </w:rPr>
        <w:br w:type="page"/>
      </w:r>
    </w:p>
    <w:p w14:paraId="3C613B19" w14:textId="581D305E" w:rsidR="003B2D35" w:rsidRPr="002D4A0B" w:rsidRDefault="003B2D35" w:rsidP="002D4A0B">
      <w:pPr>
        <w:suppressAutoHyphens/>
        <w:spacing w:line="360" w:lineRule="auto"/>
        <w:jc w:val="both"/>
        <w:rPr>
          <w:rFonts w:ascii="Book Antiqua" w:eastAsia="Arial Unicode MS" w:hAnsi="Book Antiqua"/>
          <w:b/>
          <w:sz w:val="24"/>
          <w:szCs w:val="24"/>
        </w:rPr>
      </w:pPr>
      <w:r w:rsidRPr="002D4A0B">
        <w:rPr>
          <w:rFonts w:ascii="Book Antiqua" w:eastAsia="Arial Unicode MS" w:hAnsi="Book Antiqua"/>
          <w:b/>
          <w:sz w:val="24"/>
          <w:szCs w:val="24"/>
        </w:rPr>
        <w:lastRenderedPageBreak/>
        <w:t>INTRODUCTION</w:t>
      </w:r>
    </w:p>
    <w:p w14:paraId="587DC1E9" w14:textId="04E17EB3" w:rsidR="00596598" w:rsidRPr="002D4A0B" w:rsidRDefault="00596598" w:rsidP="002D4A0B">
      <w:pPr>
        <w:suppressAutoHyphens/>
        <w:spacing w:line="360" w:lineRule="auto"/>
        <w:jc w:val="both"/>
        <w:rPr>
          <w:rFonts w:ascii="Book Antiqua" w:hAnsi="Book Antiqua"/>
          <w:sz w:val="24"/>
          <w:szCs w:val="24"/>
        </w:rPr>
      </w:pPr>
      <w:bookmarkStart w:id="0" w:name="_Hlk488147196"/>
      <w:r w:rsidRPr="002D4A0B">
        <w:rPr>
          <w:rFonts w:ascii="Book Antiqua" w:eastAsia="Arial Unicode MS" w:hAnsi="Book Antiqua"/>
          <w:sz w:val="24"/>
          <w:szCs w:val="24"/>
        </w:rPr>
        <w:t>B</w:t>
      </w:r>
      <w:r w:rsidRPr="002D4A0B">
        <w:rPr>
          <w:rFonts w:ascii="Book Antiqua" w:hAnsi="Book Antiqua"/>
          <w:sz w:val="24"/>
          <w:szCs w:val="24"/>
        </w:rPr>
        <w:t>one marrow stimulation</w:t>
      </w:r>
      <w:bookmarkEnd w:id="0"/>
      <w:r w:rsidRPr="002D4A0B">
        <w:rPr>
          <w:rFonts w:ascii="Book Antiqua" w:hAnsi="Book Antiqua"/>
          <w:sz w:val="24"/>
          <w:szCs w:val="24"/>
        </w:rPr>
        <w:t xml:space="preserve"> (BMS) is a reparative procedure </w:t>
      </w:r>
      <w:r w:rsidRPr="002D4A0B">
        <w:rPr>
          <w:rFonts w:ascii="Book Antiqua" w:eastAsia="Arial Unicode MS" w:hAnsi="Book Antiqua"/>
          <w:sz w:val="24"/>
          <w:szCs w:val="24"/>
        </w:rPr>
        <w:t>for osteochondral lesions of the talus (OLT)</w:t>
      </w:r>
      <w:r w:rsidR="00A612FC" w:rsidRPr="002D4A0B">
        <w:rPr>
          <w:rFonts w:ascii="Book Antiqua" w:eastAsia="Arial Unicode MS" w:hAnsi="Book Antiqua"/>
          <w:sz w:val="24"/>
          <w:szCs w:val="24"/>
          <w:vertAlign w:val="superscript"/>
        </w:rPr>
        <w:t>[1]</w:t>
      </w:r>
      <w:r w:rsidRPr="002D4A0B">
        <w:rPr>
          <w:rFonts w:ascii="Book Antiqua" w:eastAsia="Arial Unicode MS" w:hAnsi="Book Antiqua"/>
          <w:sz w:val="24"/>
          <w:szCs w:val="24"/>
        </w:rPr>
        <w:t>.</w:t>
      </w:r>
      <w:r w:rsidR="003B2D35" w:rsidRPr="002D4A0B">
        <w:rPr>
          <w:rFonts w:ascii="Book Antiqua" w:eastAsia="Arial Unicode MS" w:hAnsi="Book Antiqua"/>
          <w:sz w:val="24"/>
          <w:szCs w:val="24"/>
        </w:rPr>
        <w:t xml:space="preserve"> </w:t>
      </w:r>
      <w:r w:rsidRPr="002D4A0B">
        <w:rPr>
          <w:rFonts w:ascii="Book Antiqua" w:eastAsia="Arial Unicode MS" w:hAnsi="Book Antiqua"/>
          <w:sz w:val="24"/>
          <w:szCs w:val="24"/>
        </w:rPr>
        <w:t>The aim of this arthroscopic procedure is to stimulate mesenchymal stem cells (MSCs) to promote fibrous cartilage tissue by breaching the subchondral bone plate (SBP) using an awl or wire</w:t>
      </w:r>
      <w:r w:rsidR="002D7549" w:rsidRPr="002D4A0B">
        <w:rPr>
          <w:rFonts w:ascii="Book Antiqua" w:eastAsia="Arial Unicode MS" w:hAnsi="Book Antiqua"/>
          <w:sz w:val="24"/>
          <w:szCs w:val="24"/>
          <w:vertAlign w:val="superscript"/>
        </w:rPr>
        <w:t>[1]</w:t>
      </w:r>
      <w:r w:rsidR="00941A03" w:rsidRPr="002D4A0B">
        <w:rPr>
          <w:rFonts w:ascii="Book Antiqua" w:eastAsia="Arial Unicode MS" w:hAnsi="Book Antiqua"/>
          <w:sz w:val="24"/>
          <w:szCs w:val="24"/>
        </w:rPr>
        <w:t>.</w:t>
      </w:r>
      <w:r w:rsidRPr="002D4A0B">
        <w:rPr>
          <w:rFonts w:ascii="Book Antiqua" w:eastAsia="Arial Unicode MS" w:hAnsi="Book Antiqua"/>
          <w:sz w:val="24"/>
          <w:szCs w:val="24"/>
        </w:rPr>
        <w:t xml:space="preserve"> Several investigators have demonstrated good to excellent clinical outcomes in around 85% of patients, treated with BMS for OLT,</w:t>
      </w:r>
      <w:r w:rsidRPr="002D4A0B">
        <w:rPr>
          <w:rFonts w:ascii="Book Antiqua" w:hAnsi="Book Antiqua"/>
          <w:sz w:val="24"/>
          <w:szCs w:val="24"/>
        </w:rPr>
        <w:t xml:space="preserve"> for the short to medium term</w:t>
      </w:r>
      <w:r w:rsidR="00A612FC" w:rsidRPr="002D4A0B">
        <w:rPr>
          <w:rFonts w:ascii="Book Antiqua" w:hAnsi="Book Antiqua"/>
          <w:sz w:val="24"/>
          <w:szCs w:val="24"/>
          <w:vertAlign w:val="superscript"/>
        </w:rPr>
        <w:t>[2]</w:t>
      </w:r>
      <w:r w:rsidRPr="002D4A0B">
        <w:rPr>
          <w:rFonts w:ascii="Book Antiqua" w:hAnsi="Book Antiqua"/>
          <w:sz w:val="24"/>
          <w:szCs w:val="24"/>
        </w:rPr>
        <w:t>.</w:t>
      </w:r>
    </w:p>
    <w:p w14:paraId="6B84DC63" w14:textId="5D68BC45" w:rsidR="00596598" w:rsidRPr="002D4A0B" w:rsidRDefault="00596598" w:rsidP="00A612FC">
      <w:pPr>
        <w:spacing w:line="360" w:lineRule="auto"/>
        <w:ind w:firstLineChars="100" w:firstLine="240"/>
        <w:jc w:val="both"/>
        <w:rPr>
          <w:rFonts w:ascii="Book Antiqua" w:eastAsia="Times New Roman" w:hAnsi="Book Antiqua"/>
          <w:sz w:val="24"/>
          <w:szCs w:val="24"/>
        </w:rPr>
      </w:pPr>
      <w:r w:rsidRPr="002D4A0B">
        <w:rPr>
          <w:rFonts w:ascii="Book Antiqua" w:hAnsi="Book Antiqua"/>
          <w:sz w:val="24"/>
          <w:szCs w:val="24"/>
        </w:rPr>
        <w:t>The main prognostic factor in the treatment of OLT has been regarded as the lesion size</w:t>
      </w:r>
      <w:r w:rsidR="00A612FC">
        <w:rPr>
          <w:rFonts w:ascii="Book Antiqua" w:hAnsi="Book Antiqua"/>
          <w:sz w:val="24"/>
          <w:szCs w:val="24"/>
          <w:vertAlign w:val="superscript"/>
        </w:rPr>
        <w:t>[1,</w:t>
      </w:r>
      <w:r w:rsidR="00A612FC" w:rsidRPr="002D4A0B">
        <w:rPr>
          <w:rFonts w:ascii="Book Antiqua" w:hAnsi="Book Antiqua"/>
          <w:sz w:val="24"/>
          <w:szCs w:val="24"/>
          <w:vertAlign w:val="superscript"/>
        </w:rPr>
        <w:t>3</w:t>
      </w:r>
      <w:r w:rsidR="00A612FC">
        <w:rPr>
          <w:rFonts w:ascii="Book Antiqua" w:hAnsi="Book Antiqua"/>
          <w:sz w:val="24"/>
          <w:szCs w:val="24"/>
          <w:vertAlign w:val="superscript"/>
        </w:rPr>
        <w:t>,</w:t>
      </w:r>
      <w:r w:rsidR="00A612FC" w:rsidRPr="002D4A0B">
        <w:rPr>
          <w:rFonts w:ascii="Book Antiqua" w:hAnsi="Book Antiqua"/>
          <w:sz w:val="24"/>
          <w:szCs w:val="24"/>
          <w:vertAlign w:val="superscript"/>
        </w:rPr>
        <w:t>4]</w:t>
      </w:r>
      <w:r w:rsidRPr="002D4A0B">
        <w:rPr>
          <w:rFonts w:ascii="Book Antiqua" w:hAnsi="Book Antiqua"/>
          <w:sz w:val="24"/>
          <w:szCs w:val="24"/>
        </w:rPr>
        <w:t>. The maximum size for BMS treatment is generally accepted as less than 15 mm in diameter or 150 mm</w:t>
      </w:r>
      <w:r w:rsidRPr="002D4A0B">
        <w:rPr>
          <w:rFonts w:ascii="Book Antiqua" w:hAnsi="Book Antiqua"/>
          <w:sz w:val="24"/>
          <w:szCs w:val="24"/>
          <w:vertAlign w:val="superscript"/>
        </w:rPr>
        <w:t>2</w:t>
      </w:r>
      <w:r w:rsidRPr="002D4A0B">
        <w:rPr>
          <w:rFonts w:ascii="Book Antiqua" w:hAnsi="Book Antiqua"/>
          <w:sz w:val="24"/>
          <w:szCs w:val="24"/>
        </w:rPr>
        <w:t xml:space="preserve"> in area. Chuckpaiwong </w:t>
      </w:r>
      <w:r w:rsidRPr="0012070F">
        <w:rPr>
          <w:rFonts w:ascii="Book Antiqua" w:hAnsi="Book Antiqua"/>
          <w:i/>
          <w:sz w:val="24"/>
          <w:szCs w:val="24"/>
        </w:rPr>
        <w:t>et al</w:t>
      </w:r>
      <w:r w:rsidR="0012070F" w:rsidRPr="002D4A0B">
        <w:rPr>
          <w:rFonts w:ascii="Book Antiqua" w:hAnsi="Book Antiqua"/>
          <w:sz w:val="24"/>
          <w:szCs w:val="24"/>
          <w:vertAlign w:val="superscript"/>
        </w:rPr>
        <w:t>[4]</w:t>
      </w:r>
      <w:r w:rsidRPr="002D4A0B">
        <w:rPr>
          <w:rFonts w:ascii="Book Antiqua" w:hAnsi="Book Antiqua"/>
          <w:sz w:val="24"/>
          <w:szCs w:val="24"/>
        </w:rPr>
        <w:t xml:space="preserve"> found that smaller than 15 mm in diameter was the critical cut-off value to obtain a successful outcome following BMS.</w:t>
      </w:r>
      <w:r w:rsidR="008F747D" w:rsidRPr="002D4A0B">
        <w:rPr>
          <w:rFonts w:ascii="Book Antiqua" w:hAnsi="Book Antiqua"/>
          <w:sz w:val="24"/>
          <w:szCs w:val="24"/>
        </w:rPr>
        <w:t xml:space="preserve"> </w:t>
      </w:r>
      <w:r w:rsidRPr="002D4A0B">
        <w:rPr>
          <w:rFonts w:ascii="Book Antiqua" w:hAnsi="Book Antiqua"/>
          <w:sz w:val="24"/>
          <w:szCs w:val="24"/>
        </w:rPr>
        <w:t xml:space="preserve">Choi </w:t>
      </w:r>
      <w:r w:rsidRPr="00A612FC">
        <w:rPr>
          <w:rFonts w:ascii="Book Antiqua" w:hAnsi="Book Antiqua"/>
          <w:i/>
          <w:sz w:val="24"/>
          <w:szCs w:val="24"/>
        </w:rPr>
        <w:t>et al</w:t>
      </w:r>
      <w:r w:rsidR="00A612FC" w:rsidRPr="002D4A0B">
        <w:rPr>
          <w:rFonts w:ascii="Book Antiqua" w:hAnsi="Book Antiqua"/>
          <w:sz w:val="24"/>
          <w:szCs w:val="24"/>
          <w:vertAlign w:val="superscript"/>
        </w:rPr>
        <w:t>[5]</w:t>
      </w:r>
      <w:r w:rsidRPr="002D4A0B">
        <w:rPr>
          <w:rFonts w:ascii="Book Antiqua" w:hAnsi="Book Antiqua"/>
          <w:sz w:val="24"/>
          <w:szCs w:val="24"/>
        </w:rPr>
        <w:t xml:space="preserve"> concluded that 150 mm</w:t>
      </w:r>
      <w:r w:rsidRPr="002D4A0B">
        <w:rPr>
          <w:rFonts w:ascii="Book Antiqua" w:hAnsi="Book Antiqua"/>
          <w:sz w:val="24"/>
          <w:szCs w:val="24"/>
          <w:vertAlign w:val="superscript"/>
        </w:rPr>
        <w:t>2</w:t>
      </w:r>
      <w:r w:rsidRPr="002D4A0B">
        <w:rPr>
          <w:rFonts w:ascii="Book Antiqua" w:hAnsi="Book Antiqua"/>
          <w:sz w:val="24"/>
          <w:szCs w:val="24"/>
        </w:rPr>
        <w:t xml:space="preserve"> is the critical defect area beyond clinical outcomes following BMS for OLT decreased significantly. </w:t>
      </w:r>
      <w:r w:rsidR="00941A03" w:rsidRPr="002D4A0B">
        <w:rPr>
          <w:rFonts w:ascii="Book Antiqua" w:hAnsi="Book Antiqua"/>
          <w:sz w:val="24"/>
          <w:szCs w:val="24"/>
        </w:rPr>
        <w:t xml:space="preserve">However, a recent systematic review by Ramponi </w:t>
      </w:r>
      <w:r w:rsidR="00941A03" w:rsidRPr="001F29DF">
        <w:rPr>
          <w:rFonts w:ascii="Book Antiqua" w:hAnsi="Book Antiqua"/>
          <w:i/>
          <w:sz w:val="24"/>
          <w:szCs w:val="24"/>
        </w:rPr>
        <w:t>et al</w:t>
      </w:r>
      <w:r w:rsidR="001F29DF" w:rsidRPr="002D4A0B">
        <w:rPr>
          <w:rFonts w:ascii="Book Antiqua" w:eastAsia="Times New Roman" w:hAnsi="Book Antiqua" w:cs="Arial"/>
          <w:sz w:val="24"/>
          <w:szCs w:val="24"/>
          <w:vertAlign w:val="superscript"/>
        </w:rPr>
        <w:t>[6]</w:t>
      </w:r>
      <w:r w:rsidR="00941A03" w:rsidRPr="002D4A0B">
        <w:rPr>
          <w:rFonts w:ascii="Book Antiqua" w:hAnsi="Book Antiqua"/>
          <w:sz w:val="24"/>
          <w:szCs w:val="24"/>
        </w:rPr>
        <w:t xml:space="preserve"> showed the critical lesion size to be </w:t>
      </w:r>
      <w:r w:rsidR="00941A03" w:rsidRPr="002D4A0B">
        <w:rPr>
          <w:rFonts w:ascii="Book Antiqua" w:eastAsia="Times New Roman" w:hAnsi="Book Antiqua" w:cs="Arial"/>
          <w:sz w:val="24"/>
          <w:szCs w:val="24"/>
        </w:rPr>
        <w:t>107.4 mm</w:t>
      </w:r>
      <w:r w:rsidR="00941A03" w:rsidRPr="002D4A0B">
        <w:rPr>
          <w:rFonts w:ascii="Book Antiqua" w:eastAsia="Times New Roman" w:hAnsi="Book Antiqua" w:cs="Arial"/>
          <w:sz w:val="24"/>
          <w:szCs w:val="24"/>
          <w:vertAlign w:val="superscript"/>
        </w:rPr>
        <w:t>2</w:t>
      </w:r>
      <w:r w:rsidR="00941A03" w:rsidRPr="002D4A0B">
        <w:rPr>
          <w:rFonts w:ascii="Book Antiqua" w:eastAsia="Times New Roman" w:hAnsi="Book Antiqua" w:cs="Arial"/>
          <w:sz w:val="24"/>
          <w:szCs w:val="24"/>
        </w:rPr>
        <w:t> in area and/or 10.2 mm in diameter, for BMS</w:t>
      </w:r>
      <w:r w:rsidR="00855543" w:rsidRPr="002D4A0B">
        <w:rPr>
          <w:rFonts w:ascii="Book Antiqua" w:eastAsia="Times New Roman" w:hAnsi="Book Antiqua" w:cs="Arial"/>
          <w:sz w:val="24"/>
          <w:szCs w:val="24"/>
        </w:rPr>
        <w:t>.</w:t>
      </w:r>
      <w:r w:rsidR="00941A03" w:rsidRPr="002D4A0B">
        <w:rPr>
          <w:rFonts w:ascii="Book Antiqua" w:eastAsia="Times New Roman" w:hAnsi="Book Antiqua"/>
          <w:sz w:val="24"/>
          <w:szCs w:val="24"/>
        </w:rPr>
        <w:t xml:space="preserve"> </w:t>
      </w:r>
      <w:r w:rsidRPr="002D4A0B">
        <w:rPr>
          <w:rFonts w:ascii="Book Antiqua" w:hAnsi="Book Antiqua"/>
          <w:sz w:val="24"/>
          <w:szCs w:val="24"/>
        </w:rPr>
        <w:t>Containment of the lesion has also been demonstrated as a universally accepted prognostic factor for good clinical outcomes following BMS for OLT</w:t>
      </w:r>
      <w:r w:rsidR="001F29DF">
        <w:rPr>
          <w:rFonts w:ascii="Book Antiqua" w:hAnsi="Book Antiqua"/>
          <w:sz w:val="24"/>
          <w:szCs w:val="24"/>
          <w:vertAlign w:val="superscript"/>
        </w:rPr>
        <w:t>[3,</w:t>
      </w:r>
      <w:r w:rsidR="001F29DF" w:rsidRPr="002D4A0B">
        <w:rPr>
          <w:rFonts w:ascii="Book Antiqua" w:hAnsi="Book Antiqua"/>
          <w:sz w:val="24"/>
          <w:szCs w:val="24"/>
          <w:vertAlign w:val="superscript"/>
        </w:rPr>
        <w:t>7]</w:t>
      </w:r>
      <w:r w:rsidRPr="002D4A0B">
        <w:rPr>
          <w:rFonts w:ascii="Book Antiqua" w:hAnsi="Book Antiqua"/>
          <w:sz w:val="24"/>
          <w:szCs w:val="24"/>
        </w:rPr>
        <w:t xml:space="preserve">. </w:t>
      </w:r>
    </w:p>
    <w:p w14:paraId="6307AC83" w14:textId="026423A1" w:rsidR="00596598" w:rsidRPr="002D4A0B" w:rsidRDefault="00596598" w:rsidP="001F29DF">
      <w:pPr>
        <w:suppressAutoHyphens/>
        <w:spacing w:line="360" w:lineRule="auto"/>
        <w:ind w:firstLineChars="100" w:firstLine="240"/>
        <w:jc w:val="both"/>
        <w:rPr>
          <w:rFonts w:ascii="Book Antiqua" w:hAnsi="Book Antiqua"/>
          <w:sz w:val="24"/>
          <w:szCs w:val="24"/>
        </w:rPr>
      </w:pPr>
      <w:r w:rsidRPr="002D4A0B">
        <w:rPr>
          <w:rFonts w:ascii="Book Antiqua" w:hAnsi="Book Antiqua"/>
          <w:sz w:val="24"/>
          <w:szCs w:val="24"/>
        </w:rPr>
        <w:t>Recently, level of evidence (LOE) and methodological quality of evidence (</w:t>
      </w:r>
      <w:r w:rsidR="00F71B47" w:rsidRPr="002D4A0B">
        <w:rPr>
          <w:rFonts w:ascii="Book Antiqua" w:hAnsi="Book Antiqua"/>
          <w:sz w:val="24"/>
          <w:szCs w:val="24"/>
        </w:rPr>
        <w:t>M</w:t>
      </w:r>
      <w:r w:rsidRPr="002D4A0B">
        <w:rPr>
          <w:rFonts w:ascii="Book Antiqua" w:hAnsi="Book Antiqua"/>
          <w:sz w:val="24"/>
          <w:szCs w:val="24"/>
        </w:rPr>
        <w:t>QOE) have been used to assess relative value of outcomes reported in the clinical studies</w:t>
      </w:r>
      <w:r w:rsidR="00A92350" w:rsidRPr="002D4A0B">
        <w:rPr>
          <w:rFonts w:ascii="Book Antiqua" w:hAnsi="Book Antiqua"/>
          <w:sz w:val="24"/>
          <w:szCs w:val="24"/>
          <w:vertAlign w:val="superscript"/>
        </w:rPr>
        <w:t>[8-11]</w:t>
      </w:r>
      <w:r w:rsidRPr="002D4A0B">
        <w:rPr>
          <w:rFonts w:ascii="Book Antiqua" w:hAnsi="Book Antiqua"/>
          <w:sz w:val="24"/>
          <w:szCs w:val="24"/>
        </w:rPr>
        <w:t xml:space="preserve">. Despite the widespread clinical use of lesion size as a cut-off value for BMS in OLT, there has been no comprehensive assessment of LOE and QOE for clinical studies accompanying both the lesion size and clinical outcomes. The same can be said for the presence or absence of containment of OLT. </w:t>
      </w:r>
    </w:p>
    <w:p w14:paraId="387202D2" w14:textId="676CE6EC" w:rsidR="00596598" w:rsidRPr="002D4A0B" w:rsidRDefault="00596598" w:rsidP="00A92350">
      <w:pPr>
        <w:suppressAutoHyphens/>
        <w:spacing w:line="360" w:lineRule="auto"/>
        <w:ind w:firstLineChars="100" w:firstLine="240"/>
        <w:jc w:val="both"/>
        <w:rPr>
          <w:rFonts w:ascii="Book Antiqua" w:hAnsi="Book Antiqua"/>
          <w:sz w:val="24"/>
          <w:szCs w:val="24"/>
        </w:rPr>
      </w:pPr>
      <w:r w:rsidRPr="002D4A0B">
        <w:rPr>
          <w:rFonts w:ascii="Book Antiqua" w:hAnsi="Book Antiqua"/>
          <w:sz w:val="24"/>
          <w:szCs w:val="24"/>
        </w:rPr>
        <w:t>The purpose of th</w:t>
      </w:r>
      <w:r w:rsidR="00F70D1A" w:rsidRPr="002D4A0B">
        <w:rPr>
          <w:rFonts w:ascii="Book Antiqua" w:hAnsi="Book Antiqua"/>
          <w:sz w:val="24"/>
          <w:szCs w:val="24"/>
        </w:rPr>
        <w:t>is systematic review was</w:t>
      </w:r>
      <w:r w:rsidRPr="002D4A0B">
        <w:rPr>
          <w:rFonts w:ascii="Book Antiqua" w:hAnsi="Book Antiqua"/>
          <w:sz w:val="24"/>
          <w:szCs w:val="24"/>
        </w:rPr>
        <w:t xml:space="preserve"> to </w:t>
      </w:r>
      <w:r w:rsidR="00F70D1A" w:rsidRPr="002D4A0B">
        <w:rPr>
          <w:rFonts w:ascii="Book Antiqua" w:hAnsi="Book Antiqua"/>
          <w:sz w:val="24"/>
          <w:szCs w:val="24"/>
        </w:rPr>
        <w:t xml:space="preserve">clarify </w:t>
      </w:r>
      <w:r w:rsidR="00F70D1A" w:rsidRPr="002D4A0B">
        <w:rPr>
          <w:rFonts w:ascii="Book Antiqua" w:eastAsia="Arial Unicode MS" w:hAnsi="Book Antiqua"/>
          <w:sz w:val="24"/>
          <w:szCs w:val="24"/>
          <w:lang w:val="en-US" w:eastAsia="ja-JP"/>
        </w:rPr>
        <w:t xml:space="preserve">the LOE and MQOE of for </w:t>
      </w:r>
      <w:r w:rsidRPr="002D4A0B">
        <w:rPr>
          <w:rFonts w:ascii="Book Antiqua" w:hAnsi="Book Antiqua"/>
          <w:sz w:val="24"/>
          <w:szCs w:val="24"/>
        </w:rPr>
        <w:t>the published literature investigating clinical outcome following BMS for OLT, with special emphasis on studies investigating lesion size and containment as predictors.</w:t>
      </w:r>
    </w:p>
    <w:p w14:paraId="08E2F4FB" w14:textId="77777777" w:rsidR="00596598" w:rsidRPr="002D4A0B" w:rsidRDefault="00596598" w:rsidP="002D4A0B">
      <w:pPr>
        <w:spacing w:line="360" w:lineRule="auto"/>
        <w:jc w:val="both"/>
        <w:rPr>
          <w:rFonts w:ascii="Book Antiqua" w:hAnsi="Book Antiqua"/>
          <w:sz w:val="24"/>
          <w:szCs w:val="24"/>
        </w:rPr>
      </w:pPr>
    </w:p>
    <w:p w14:paraId="05DCE7A0" w14:textId="77777777" w:rsidR="00596598" w:rsidRPr="002D4A0B" w:rsidRDefault="00596598" w:rsidP="002D4A0B">
      <w:pPr>
        <w:spacing w:line="360" w:lineRule="auto"/>
        <w:jc w:val="both"/>
        <w:rPr>
          <w:rFonts w:ascii="Book Antiqua" w:eastAsia="Arial Unicode MS" w:hAnsi="Book Antiqua"/>
          <w:b/>
          <w:sz w:val="24"/>
          <w:szCs w:val="24"/>
        </w:rPr>
      </w:pPr>
      <w:r w:rsidRPr="002D4A0B">
        <w:rPr>
          <w:rFonts w:ascii="Book Antiqua" w:eastAsia="Arial Unicode MS" w:hAnsi="Book Antiqua"/>
          <w:b/>
          <w:sz w:val="24"/>
          <w:szCs w:val="24"/>
        </w:rPr>
        <w:t>MATERIALS AND METHODS</w:t>
      </w:r>
    </w:p>
    <w:p w14:paraId="06AE9F93" w14:textId="77777777" w:rsidR="00596598" w:rsidRPr="00A92350" w:rsidRDefault="00596598" w:rsidP="002D4A0B">
      <w:pPr>
        <w:spacing w:line="360" w:lineRule="auto"/>
        <w:jc w:val="both"/>
        <w:rPr>
          <w:rFonts w:ascii="Book Antiqua" w:eastAsia="Arial Unicode MS" w:hAnsi="Book Antiqua"/>
          <w:b/>
          <w:i/>
          <w:sz w:val="24"/>
          <w:szCs w:val="24"/>
        </w:rPr>
      </w:pPr>
      <w:r w:rsidRPr="00A92350">
        <w:rPr>
          <w:rFonts w:ascii="Book Antiqua" w:eastAsia="Arial Unicode MS" w:hAnsi="Book Antiqua"/>
          <w:b/>
          <w:i/>
          <w:sz w:val="24"/>
          <w:szCs w:val="24"/>
        </w:rPr>
        <w:lastRenderedPageBreak/>
        <w:t>Search strategy</w:t>
      </w:r>
    </w:p>
    <w:p w14:paraId="742C7196" w14:textId="51760AEB" w:rsidR="00596598" w:rsidRPr="002D4A0B" w:rsidRDefault="00596598" w:rsidP="002D4A0B">
      <w:pPr>
        <w:spacing w:line="360" w:lineRule="auto"/>
        <w:jc w:val="both"/>
        <w:rPr>
          <w:rFonts w:ascii="Book Antiqua" w:eastAsia="Arial Unicode MS" w:hAnsi="Book Antiqua"/>
          <w:sz w:val="24"/>
          <w:szCs w:val="24"/>
        </w:rPr>
      </w:pPr>
      <w:r w:rsidRPr="002D4A0B">
        <w:rPr>
          <w:rFonts w:ascii="Book Antiqua" w:hAnsi="Book Antiqua"/>
          <w:sz w:val="24"/>
          <w:szCs w:val="24"/>
        </w:rPr>
        <w:t>A systematic literature search of the PubMed/MEDLINE and EMBASE databases was performed in March 2015 in accordance with the Preferred Reporting Items for Systematic Reviews and Meta-Analyses (PRISMA) guidelines</w:t>
      </w:r>
      <w:r w:rsidR="006606B4" w:rsidRPr="002D4A0B">
        <w:rPr>
          <w:rFonts w:ascii="Book Antiqua" w:hAnsi="Book Antiqua"/>
          <w:sz w:val="24"/>
          <w:szCs w:val="24"/>
          <w:vertAlign w:val="superscript"/>
        </w:rPr>
        <w:t>[12]</w:t>
      </w:r>
      <w:r w:rsidRPr="002D4A0B">
        <w:rPr>
          <w:rFonts w:ascii="Book Antiqua" w:hAnsi="Book Antiqua"/>
          <w:sz w:val="24"/>
          <w:szCs w:val="24"/>
        </w:rPr>
        <w:t>.</w:t>
      </w:r>
      <w:r w:rsidR="00F70D1A" w:rsidRPr="002D4A0B">
        <w:rPr>
          <w:rFonts w:ascii="Book Antiqua" w:hAnsi="Book Antiqua"/>
          <w:sz w:val="24"/>
          <w:szCs w:val="24"/>
        </w:rPr>
        <w:t xml:space="preserve"> </w:t>
      </w:r>
      <w:r w:rsidRPr="002D4A0B">
        <w:rPr>
          <w:rFonts w:ascii="Book Antiqua" w:hAnsi="Book Antiqua"/>
          <w:sz w:val="24"/>
          <w:szCs w:val="24"/>
        </w:rPr>
        <w:t xml:space="preserve">Each database was searched using the following key words, </w:t>
      </w:r>
      <w:r w:rsidRPr="002D4A0B">
        <w:rPr>
          <w:rFonts w:ascii="Book Antiqua" w:eastAsia="Arial Unicode MS" w:hAnsi="Book Antiqua"/>
          <w:sz w:val="24"/>
          <w:szCs w:val="24"/>
        </w:rPr>
        <w:t xml:space="preserve">(microfracture OR microdrilling OR drilling OR drill OR bone marrow stimulation OR marrow stimulation OR BMS OR abrasion chondroplasty OR arthroscopy OR arthroscopic) AND (talus OR talar OR ankle) AND (cartilage OR osteochondritis dissecans OR chondral OR osteochondral OR transchondral OR osteochondral lesion OR OCL OR OCD). </w:t>
      </w:r>
    </w:p>
    <w:p w14:paraId="680E879E" w14:textId="593E9946" w:rsidR="00596598" w:rsidRPr="002D4A0B" w:rsidRDefault="00596598" w:rsidP="006606B4">
      <w:pPr>
        <w:spacing w:line="360" w:lineRule="auto"/>
        <w:ind w:firstLineChars="100" w:firstLine="240"/>
        <w:jc w:val="both"/>
        <w:rPr>
          <w:rFonts w:ascii="Book Antiqua" w:eastAsia="Arial Unicode MS" w:hAnsi="Book Antiqua"/>
          <w:sz w:val="24"/>
          <w:szCs w:val="24"/>
        </w:rPr>
      </w:pPr>
      <w:r w:rsidRPr="002D4A0B">
        <w:rPr>
          <w:rFonts w:ascii="Book Antiqua" w:hAnsi="Book Antiqua"/>
          <w:sz w:val="24"/>
          <w:szCs w:val="24"/>
        </w:rPr>
        <w:t xml:space="preserve">Titles and abstracts were screened using specific inclusion and exclusion criteria. Full texts of potentially relevant studies were then reviewed. </w:t>
      </w:r>
      <w:r w:rsidRPr="002D4A0B">
        <w:rPr>
          <w:rFonts w:ascii="Book Antiqua" w:eastAsia="Arial Unicode MS" w:hAnsi="Book Antiqua"/>
          <w:sz w:val="24"/>
          <w:szCs w:val="24"/>
        </w:rPr>
        <w:t xml:space="preserve">Citations and references of all articles and relevant studies were manually assessed. Studies were searched and independently assessed by two </w:t>
      </w:r>
      <w:r w:rsidR="00F71B47" w:rsidRPr="002D4A0B">
        <w:rPr>
          <w:rFonts w:ascii="Book Antiqua" w:eastAsia="Arial Unicode MS" w:hAnsi="Book Antiqua"/>
          <w:sz w:val="24"/>
          <w:szCs w:val="24"/>
        </w:rPr>
        <w:t>independent</w:t>
      </w:r>
      <w:r w:rsidRPr="002D4A0B">
        <w:rPr>
          <w:rFonts w:ascii="Book Antiqua" w:eastAsia="Arial Unicode MS" w:hAnsi="Book Antiqua"/>
          <w:sz w:val="24"/>
          <w:szCs w:val="24"/>
        </w:rPr>
        <w:t xml:space="preserve"> reviewers. Differences between reviewers were </w:t>
      </w:r>
      <w:r w:rsidR="00F71B47" w:rsidRPr="002D4A0B">
        <w:rPr>
          <w:rFonts w:ascii="Book Antiqua" w:eastAsia="Arial Unicode MS" w:hAnsi="Book Antiqua"/>
          <w:sz w:val="24"/>
          <w:szCs w:val="24"/>
        </w:rPr>
        <w:t>discussed</w:t>
      </w:r>
      <w:r w:rsidRPr="002D4A0B">
        <w:rPr>
          <w:rFonts w:ascii="Book Antiqua" w:eastAsia="Arial Unicode MS" w:hAnsi="Book Antiqua"/>
          <w:sz w:val="24"/>
          <w:szCs w:val="24"/>
        </w:rPr>
        <w:t xml:space="preserve"> together and resolved by consensus or if a persistent disagreement occurred, a senior author was consulted.</w:t>
      </w:r>
    </w:p>
    <w:p w14:paraId="1075A99E" w14:textId="77777777" w:rsidR="00596598" w:rsidRPr="002D4A0B" w:rsidRDefault="00596598" w:rsidP="002D4A0B">
      <w:pPr>
        <w:spacing w:line="360" w:lineRule="auto"/>
        <w:jc w:val="both"/>
        <w:rPr>
          <w:rFonts w:ascii="Book Antiqua" w:eastAsia="Arial Unicode MS" w:hAnsi="Book Antiqua"/>
          <w:sz w:val="24"/>
          <w:szCs w:val="24"/>
        </w:rPr>
      </w:pPr>
      <w:r w:rsidRPr="002D4A0B">
        <w:rPr>
          <w:rFonts w:ascii="Book Antiqua" w:eastAsia="Arial Unicode MS" w:hAnsi="Book Antiqua"/>
          <w:sz w:val="24"/>
          <w:szCs w:val="24"/>
        </w:rPr>
        <w:tab/>
      </w:r>
    </w:p>
    <w:p w14:paraId="0CF8D77C" w14:textId="04A7237F" w:rsidR="00596598" w:rsidRPr="006606B4" w:rsidRDefault="00596598" w:rsidP="002D4A0B">
      <w:pPr>
        <w:spacing w:line="360" w:lineRule="auto"/>
        <w:jc w:val="both"/>
        <w:rPr>
          <w:rFonts w:ascii="Book Antiqua" w:eastAsia="Arial Unicode MS" w:hAnsi="Book Antiqua"/>
          <w:b/>
          <w:i/>
          <w:sz w:val="24"/>
          <w:szCs w:val="24"/>
        </w:rPr>
      </w:pPr>
      <w:r w:rsidRPr="006606B4">
        <w:rPr>
          <w:rFonts w:ascii="Book Antiqua" w:eastAsia="Arial Unicode MS" w:hAnsi="Book Antiqua"/>
          <w:b/>
          <w:i/>
          <w:sz w:val="24"/>
          <w:szCs w:val="24"/>
        </w:rPr>
        <w:t xml:space="preserve">Inclusion and </w:t>
      </w:r>
      <w:r w:rsidR="006606B4" w:rsidRPr="006606B4">
        <w:rPr>
          <w:rFonts w:ascii="Book Antiqua" w:eastAsia="Arial Unicode MS" w:hAnsi="Book Antiqua"/>
          <w:b/>
          <w:i/>
          <w:sz w:val="24"/>
          <w:szCs w:val="24"/>
        </w:rPr>
        <w:t>exclusion criteria</w:t>
      </w:r>
    </w:p>
    <w:p w14:paraId="416F75A8" w14:textId="1A46B87C" w:rsidR="00596598" w:rsidRPr="002D4A0B" w:rsidRDefault="00596598" w:rsidP="002D4A0B">
      <w:pPr>
        <w:spacing w:line="360" w:lineRule="auto"/>
        <w:jc w:val="both"/>
        <w:rPr>
          <w:rFonts w:ascii="Book Antiqua" w:eastAsia="Arial Unicode MS" w:hAnsi="Book Antiqua"/>
          <w:sz w:val="24"/>
          <w:szCs w:val="24"/>
        </w:rPr>
      </w:pPr>
      <w:r w:rsidRPr="002D4A0B">
        <w:rPr>
          <w:rFonts w:ascii="Book Antiqua" w:eastAsia="Arial Unicode MS" w:hAnsi="Book Antiqua"/>
          <w:sz w:val="24"/>
          <w:szCs w:val="24"/>
        </w:rPr>
        <w:t>Currently BMS is defined as microfracture, drilling, or abrasion. The inclusion criteria of the current systematic review was the following</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1) therapeutic clinical studies evaluating both lesion size of OLT and outcomes in patients who underwent BMS</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2) all patients included had more than a 24 mo follow up</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3) published in a peer-review journal</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4) published in English</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and </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5)</w:t>
      </w:r>
      <w:r w:rsidRPr="002D4A0B">
        <w:rPr>
          <w:rFonts w:ascii="Book Antiqua" w:hAnsi="Book Antiqua"/>
          <w:sz w:val="24"/>
          <w:szCs w:val="24"/>
        </w:rPr>
        <w:t xml:space="preserve"> </w:t>
      </w:r>
      <w:r w:rsidRPr="002D4A0B">
        <w:rPr>
          <w:rFonts w:ascii="Book Antiqua" w:eastAsia="Arial Unicode MS" w:hAnsi="Book Antiqua"/>
          <w:sz w:val="24"/>
          <w:szCs w:val="24"/>
        </w:rPr>
        <w:t>full text of studies available. Exclusion criteria was the following</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1) cadaveric studies</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2) animal studies</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3) case reports</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4) review articles</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5) technique articles</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6) articles with unseparated results if more than one technique is described</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7) inadequately surgical technique description</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8) use of scaffolds</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and </w:t>
      </w:r>
      <w:r w:rsidR="006606B4">
        <w:rPr>
          <w:rFonts w:ascii="Book Antiqua" w:eastAsia="Arial Unicode MS" w:hAnsi="Book Antiqua" w:hint="eastAsia"/>
          <w:sz w:val="24"/>
          <w:szCs w:val="24"/>
          <w:lang w:eastAsia="zh-CN"/>
        </w:rPr>
        <w:t>(</w:t>
      </w:r>
      <w:r w:rsidRPr="002D4A0B">
        <w:rPr>
          <w:rFonts w:ascii="Book Antiqua" w:eastAsia="Arial Unicode MS" w:hAnsi="Book Antiqua"/>
          <w:sz w:val="24"/>
          <w:szCs w:val="24"/>
        </w:rPr>
        <w:t>9)</w:t>
      </w:r>
      <w:r w:rsidRPr="002D4A0B">
        <w:rPr>
          <w:rFonts w:ascii="Book Antiqua" w:hAnsi="Book Antiqua"/>
          <w:sz w:val="24"/>
          <w:szCs w:val="24"/>
        </w:rPr>
        <w:t xml:space="preserve"> </w:t>
      </w:r>
      <w:r w:rsidRPr="002D4A0B">
        <w:rPr>
          <w:rFonts w:ascii="Book Antiqua" w:eastAsia="Arial Unicode MS" w:hAnsi="Book Antiqua"/>
          <w:sz w:val="24"/>
          <w:szCs w:val="24"/>
        </w:rPr>
        <w:t>errors in reported data.</w:t>
      </w:r>
      <w:r w:rsidR="002D4A0B">
        <w:rPr>
          <w:rFonts w:ascii="Book Antiqua" w:eastAsia="Arial Unicode MS" w:hAnsi="Book Antiqua"/>
          <w:sz w:val="24"/>
          <w:szCs w:val="24"/>
        </w:rPr>
        <w:t xml:space="preserve"> </w:t>
      </w:r>
    </w:p>
    <w:p w14:paraId="6C017E0D" w14:textId="77777777" w:rsidR="00596598" w:rsidRPr="002D4A0B" w:rsidRDefault="00596598" w:rsidP="002D4A0B">
      <w:pPr>
        <w:spacing w:line="360" w:lineRule="auto"/>
        <w:jc w:val="both"/>
        <w:rPr>
          <w:rFonts w:ascii="Book Antiqua" w:eastAsia="Arial Unicode MS" w:hAnsi="Book Antiqua"/>
          <w:b/>
          <w:sz w:val="24"/>
          <w:szCs w:val="24"/>
        </w:rPr>
      </w:pPr>
    </w:p>
    <w:p w14:paraId="104DB8A1" w14:textId="15A60D59" w:rsidR="00596598" w:rsidRPr="006606B4" w:rsidRDefault="00596598" w:rsidP="002D4A0B">
      <w:pPr>
        <w:spacing w:line="360" w:lineRule="auto"/>
        <w:jc w:val="both"/>
        <w:rPr>
          <w:rFonts w:ascii="Book Antiqua" w:eastAsia="Arial Unicode MS" w:hAnsi="Book Antiqua"/>
          <w:b/>
          <w:i/>
          <w:sz w:val="24"/>
          <w:szCs w:val="24"/>
        </w:rPr>
      </w:pPr>
      <w:r w:rsidRPr="006606B4">
        <w:rPr>
          <w:rFonts w:ascii="Book Antiqua" w:eastAsia="Arial Unicode MS" w:hAnsi="Book Antiqua"/>
          <w:b/>
          <w:i/>
          <w:sz w:val="24"/>
          <w:szCs w:val="24"/>
        </w:rPr>
        <w:t>Data</w:t>
      </w:r>
      <w:r w:rsidR="006606B4" w:rsidRPr="006606B4">
        <w:rPr>
          <w:rFonts w:ascii="Book Antiqua" w:eastAsia="Arial Unicode MS" w:hAnsi="Book Antiqua"/>
          <w:b/>
          <w:i/>
          <w:sz w:val="24"/>
          <w:szCs w:val="24"/>
        </w:rPr>
        <w:t xml:space="preserve"> extraction and analy</w:t>
      </w:r>
      <w:r w:rsidRPr="006606B4">
        <w:rPr>
          <w:rFonts w:ascii="Book Antiqua" w:eastAsia="Arial Unicode MS" w:hAnsi="Book Antiqua"/>
          <w:b/>
          <w:i/>
          <w:sz w:val="24"/>
          <w:szCs w:val="24"/>
        </w:rPr>
        <w:t>sis</w:t>
      </w:r>
    </w:p>
    <w:p w14:paraId="10B0AE5D" w14:textId="7234802D" w:rsidR="00596598" w:rsidRPr="002D4A0B" w:rsidRDefault="00596598" w:rsidP="002D4A0B">
      <w:pPr>
        <w:spacing w:line="360" w:lineRule="auto"/>
        <w:jc w:val="both"/>
        <w:rPr>
          <w:rFonts w:ascii="Book Antiqua" w:eastAsia="Arial Unicode MS" w:hAnsi="Book Antiqua"/>
          <w:sz w:val="24"/>
          <w:szCs w:val="24"/>
          <w:vertAlign w:val="superscript"/>
        </w:rPr>
      </w:pPr>
      <w:r w:rsidRPr="002D4A0B">
        <w:rPr>
          <w:rFonts w:ascii="Book Antiqua" w:eastAsia="Arial Unicode MS" w:hAnsi="Book Antiqua"/>
          <w:sz w:val="24"/>
          <w:szCs w:val="24"/>
        </w:rPr>
        <w:lastRenderedPageBreak/>
        <w:t>Two independent reviewers performed data extraction for each study. If any discrepancy existed, the senior author evaluated all available data and a consensus was reached. Studies that included more than one surgical procedure or a subgroup of patients with different follow-up times</w:t>
      </w:r>
      <w:r w:rsidR="00F70D1A" w:rsidRPr="002D4A0B">
        <w:rPr>
          <w:rFonts w:ascii="Book Antiqua" w:eastAsia="Arial Unicode MS" w:hAnsi="Book Antiqua"/>
          <w:sz w:val="24"/>
          <w:szCs w:val="24"/>
        </w:rPr>
        <w:t xml:space="preserve"> </w:t>
      </w:r>
      <w:r w:rsidRPr="002D4A0B">
        <w:rPr>
          <w:rFonts w:ascii="Book Antiqua" w:eastAsia="Arial Unicode MS" w:hAnsi="Book Antiqua"/>
          <w:sz w:val="24"/>
          <w:szCs w:val="24"/>
        </w:rPr>
        <w:t>were included in the data for analysis</w:t>
      </w:r>
      <w:r w:rsidR="00E22A98">
        <w:rPr>
          <w:rFonts w:ascii="Book Antiqua" w:eastAsia="Arial Unicode MS" w:hAnsi="Book Antiqua"/>
          <w:sz w:val="24"/>
          <w:szCs w:val="24"/>
          <w:vertAlign w:val="superscript"/>
        </w:rPr>
        <w:t>[13,</w:t>
      </w:r>
      <w:r w:rsidR="00E22A98" w:rsidRPr="002D4A0B">
        <w:rPr>
          <w:rFonts w:ascii="Book Antiqua" w:eastAsia="Arial Unicode MS" w:hAnsi="Book Antiqua"/>
          <w:sz w:val="24"/>
          <w:szCs w:val="24"/>
          <w:vertAlign w:val="superscript"/>
        </w:rPr>
        <w:t>14]</w:t>
      </w:r>
      <w:r w:rsidRPr="002D4A0B">
        <w:rPr>
          <w:rFonts w:ascii="Book Antiqua" w:eastAsia="Arial Unicode MS" w:hAnsi="Book Antiqua"/>
          <w:sz w:val="24"/>
          <w:szCs w:val="24"/>
        </w:rPr>
        <w:t>.</w:t>
      </w:r>
    </w:p>
    <w:p w14:paraId="6A1895E9" w14:textId="7907FF0F" w:rsidR="00B8181C" w:rsidRPr="002D4A0B" w:rsidRDefault="00596598" w:rsidP="00E22A98">
      <w:pPr>
        <w:spacing w:line="360" w:lineRule="auto"/>
        <w:ind w:firstLineChars="100" w:firstLine="240"/>
        <w:jc w:val="both"/>
        <w:rPr>
          <w:rFonts w:ascii="Book Antiqua" w:eastAsia="Arial Unicode MS" w:hAnsi="Book Antiqua"/>
          <w:sz w:val="24"/>
          <w:szCs w:val="24"/>
          <w:vertAlign w:val="superscript"/>
        </w:rPr>
      </w:pPr>
      <w:r w:rsidRPr="002D4A0B">
        <w:rPr>
          <w:rFonts w:ascii="Book Antiqua" w:eastAsia="Arial Unicode MS" w:hAnsi="Book Antiqua"/>
          <w:sz w:val="24"/>
          <w:szCs w:val="24"/>
        </w:rPr>
        <w:t xml:space="preserve">The primary outcome of current study was LOE and </w:t>
      </w:r>
      <w:r w:rsidR="00F70D1A" w:rsidRPr="002D4A0B">
        <w:rPr>
          <w:rFonts w:ascii="Book Antiqua" w:eastAsia="Arial Unicode MS" w:hAnsi="Book Antiqua"/>
          <w:sz w:val="24"/>
          <w:szCs w:val="24"/>
        </w:rPr>
        <w:t>M</w:t>
      </w:r>
      <w:r w:rsidRPr="002D4A0B">
        <w:rPr>
          <w:rFonts w:ascii="Book Antiqua" w:eastAsia="Arial Unicode MS" w:hAnsi="Book Antiqua"/>
          <w:sz w:val="24"/>
          <w:szCs w:val="24"/>
        </w:rPr>
        <w:t>QOE of included studies. LOE of each study was graded based on the previously published criteria</w:t>
      </w:r>
      <w:r w:rsidR="00E22A98" w:rsidRPr="002D4A0B">
        <w:rPr>
          <w:rFonts w:ascii="Book Antiqua" w:eastAsia="Arial Unicode MS" w:hAnsi="Book Antiqua"/>
          <w:sz w:val="24"/>
          <w:szCs w:val="24"/>
          <w:vertAlign w:val="superscript"/>
        </w:rPr>
        <w:t>[15]</w:t>
      </w:r>
      <w:r w:rsidRPr="002D4A0B">
        <w:rPr>
          <w:rFonts w:ascii="Book Antiqua" w:eastAsia="Arial Unicode MS" w:hAnsi="Book Antiqua"/>
          <w:sz w:val="24"/>
          <w:szCs w:val="24"/>
        </w:rPr>
        <w:t>.</w:t>
      </w:r>
      <w:r w:rsidR="00941A03" w:rsidRPr="002D4A0B" w:rsidDel="00941A03">
        <w:rPr>
          <w:rFonts w:ascii="Book Antiqua" w:eastAsia="Arial Unicode MS" w:hAnsi="Book Antiqua"/>
          <w:sz w:val="24"/>
          <w:szCs w:val="24"/>
        </w:rPr>
        <w:t xml:space="preserve"> </w:t>
      </w:r>
      <w:r w:rsidR="00F70D1A" w:rsidRPr="002D4A0B">
        <w:rPr>
          <w:rFonts w:ascii="Book Antiqua" w:eastAsia="Arial Unicode MS" w:hAnsi="Book Antiqua"/>
          <w:sz w:val="24"/>
          <w:szCs w:val="24"/>
        </w:rPr>
        <w:t>M</w:t>
      </w:r>
      <w:r w:rsidRPr="002D4A0B">
        <w:rPr>
          <w:rFonts w:ascii="Book Antiqua" w:eastAsia="Arial Unicode MS" w:hAnsi="Book Antiqua"/>
          <w:sz w:val="24"/>
          <w:szCs w:val="24"/>
        </w:rPr>
        <w:t>QOE was assessed using the Modified Coleman Methodology Score (MCMS) (Table 1)</w:t>
      </w:r>
      <w:r w:rsidR="00E22A98" w:rsidRPr="002D4A0B">
        <w:rPr>
          <w:rFonts w:ascii="Book Antiqua" w:eastAsia="Arial Unicode MS" w:hAnsi="Book Antiqua"/>
          <w:sz w:val="24"/>
          <w:szCs w:val="24"/>
          <w:vertAlign w:val="superscript"/>
        </w:rPr>
        <w:t>[6]</w:t>
      </w:r>
      <w:r w:rsidRPr="002D4A0B">
        <w:rPr>
          <w:rFonts w:ascii="Book Antiqua" w:eastAsia="Arial Unicode MS" w:hAnsi="Book Antiqua"/>
          <w:sz w:val="24"/>
          <w:szCs w:val="24"/>
        </w:rPr>
        <w:t>.</w:t>
      </w:r>
      <w:r w:rsidR="00F70D1A" w:rsidRPr="002D4A0B">
        <w:rPr>
          <w:rFonts w:ascii="Book Antiqua" w:eastAsia="Arial Unicode MS" w:hAnsi="Book Antiqua"/>
          <w:sz w:val="24"/>
          <w:szCs w:val="24"/>
        </w:rPr>
        <w:t xml:space="preserve"> </w:t>
      </w:r>
      <w:r w:rsidRPr="002D4A0B">
        <w:rPr>
          <w:rFonts w:ascii="Book Antiqua" w:eastAsia="Arial Unicode MS" w:hAnsi="Book Antiqua"/>
          <w:sz w:val="24"/>
          <w:szCs w:val="24"/>
        </w:rPr>
        <w:t>This score consists of 2 parts, Part A (primarily evaluates baseline study characteristics; 0-60) and Part B (primarily evaluates outcome criteria and recruitment rates; 0-40</w:t>
      </w:r>
      <w:r w:rsidR="00855543" w:rsidRPr="002D4A0B">
        <w:rPr>
          <w:rFonts w:ascii="Book Antiqua" w:eastAsia="Arial Unicode MS" w:hAnsi="Book Antiqua"/>
          <w:sz w:val="24"/>
          <w:szCs w:val="24"/>
        </w:rPr>
        <w:t>). According to Jakobsen’s CMS,</w:t>
      </w:r>
      <w:r w:rsidR="00F70D1A" w:rsidRPr="002D4A0B">
        <w:rPr>
          <w:rFonts w:ascii="Book Antiqua" w:eastAsia="Arial Unicode MS" w:hAnsi="Book Antiqua"/>
          <w:sz w:val="24"/>
          <w:szCs w:val="24"/>
        </w:rPr>
        <w:t xml:space="preserve"> </w:t>
      </w:r>
      <w:r w:rsidRPr="002D4A0B">
        <w:rPr>
          <w:rFonts w:ascii="Book Antiqua" w:eastAsia="Arial Unicode MS" w:hAnsi="Book Antiqua"/>
          <w:sz w:val="24"/>
          <w:szCs w:val="24"/>
        </w:rPr>
        <w:t>the score of excellent studies are between 85 to 100 points; good studies 70 to 84 points, fair studies 55 to 69 points and poor studies scored under 55 points</w:t>
      </w:r>
      <w:r w:rsidR="00E22A98" w:rsidRPr="002D4A0B">
        <w:rPr>
          <w:rFonts w:ascii="Book Antiqua" w:eastAsia="Arial Unicode MS" w:hAnsi="Book Antiqua"/>
          <w:sz w:val="24"/>
          <w:szCs w:val="24"/>
          <w:vertAlign w:val="superscript"/>
        </w:rPr>
        <w:t>[9]</w:t>
      </w:r>
      <w:r w:rsidR="00855543" w:rsidRPr="002D4A0B">
        <w:rPr>
          <w:rFonts w:ascii="Book Antiqua" w:eastAsia="Arial Unicode MS" w:hAnsi="Book Antiqua"/>
          <w:sz w:val="24"/>
          <w:szCs w:val="24"/>
        </w:rPr>
        <w:t>.</w:t>
      </w:r>
    </w:p>
    <w:p w14:paraId="4C3C0028" w14:textId="77777777" w:rsidR="00596598" w:rsidRPr="002D4A0B" w:rsidRDefault="00596598" w:rsidP="002D4A0B">
      <w:pPr>
        <w:spacing w:line="360" w:lineRule="auto"/>
        <w:jc w:val="both"/>
        <w:rPr>
          <w:rFonts w:ascii="Book Antiqua" w:eastAsia="Arial Unicode MS" w:hAnsi="Book Antiqua"/>
          <w:sz w:val="24"/>
          <w:szCs w:val="24"/>
        </w:rPr>
      </w:pPr>
    </w:p>
    <w:p w14:paraId="34DEE9AE" w14:textId="5FD971C4" w:rsidR="00596598" w:rsidRPr="00E22A98" w:rsidRDefault="00596598" w:rsidP="002D4A0B">
      <w:pPr>
        <w:spacing w:line="360" w:lineRule="auto"/>
        <w:jc w:val="both"/>
        <w:rPr>
          <w:rFonts w:ascii="Book Antiqua" w:hAnsi="Book Antiqua"/>
          <w:b/>
          <w:i/>
          <w:sz w:val="24"/>
          <w:szCs w:val="24"/>
        </w:rPr>
      </w:pPr>
      <w:r w:rsidRPr="00E22A98">
        <w:rPr>
          <w:rFonts w:ascii="Book Antiqua" w:hAnsi="Book Antiqua"/>
          <w:b/>
          <w:i/>
          <w:sz w:val="24"/>
          <w:szCs w:val="24"/>
        </w:rPr>
        <w:t xml:space="preserve">Statistical </w:t>
      </w:r>
      <w:r w:rsidR="00E22A98" w:rsidRPr="00E22A98">
        <w:rPr>
          <w:rFonts w:ascii="Book Antiqua" w:hAnsi="Book Antiqua"/>
          <w:b/>
          <w:i/>
          <w:sz w:val="24"/>
          <w:szCs w:val="24"/>
        </w:rPr>
        <w:t>a</w:t>
      </w:r>
      <w:r w:rsidRPr="00E22A98">
        <w:rPr>
          <w:rFonts w:ascii="Book Antiqua" w:hAnsi="Book Antiqua"/>
          <w:b/>
          <w:i/>
          <w:sz w:val="24"/>
          <w:szCs w:val="24"/>
        </w:rPr>
        <w:t>nalysis</w:t>
      </w:r>
    </w:p>
    <w:p w14:paraId="66B7884F" w14:textId="460715C8" w:rsidR="00596598" w:rsidRPr="002D4A0B" w:rsidRDefault="00596598" w:rsidP="002D4A0B">
      <w:pPr>
        <w:spacing w:line="360" w:lineRule="auto"/>
        <w:jc w:val="both"/>
        <w:rPr>
          <w:rFonts w:ascii="Book Antiqua" w:hAnsi="Book Antiqua"/>
          <w:sz w:val="24"/>
          <w:szCs w:val="24"/>
          <w:lang w:eastAsia="ja-JP"/>
        </w:rPr>
      </w:pPr>
      <w:r w:rsidRPr="002D4A0B">
        <w:rPr>
          <w:rFonts w:ascii="Book Antiqua" w:eastAsia="Arial Unicode MS" w:hAnsi="Book Antiqua"/>
          <w:sz w:val="24"/>
          <w:szCs w:val="24"/>
        </w:rPr>
        <w:t xml:space="preserve">The statistical analysis was </w:t>
      </w:r>
      <w:r w:rsidRPr="002D4A0B">
        <w:rPr>
          <w:rFonts w:ascii="Book Antiqua" w:hAnsi="Book Antiqua"/>
          <w:sz w:val="24"/>
          <w:szCs w:val="24"/>
        </w:rPr>
        <w:t>performed using a commercially available contemporary statistical software package (SAS 9.3; SAS Institute, Cary, NC). In CMMS, all obtained scores were adjusted to percentage (each score/total score), the adjusted scores of CMMS were compared between Part A and Part B to determine statistical significance. As a Shapiro-Wilk</w:t>
      </w:r>
      <w:r w:rsidR="00BF1E87">
        <w:rPr>
          <w:rFonts w:ascii="Book Antiqua" w:eastAsia="宋体" w:hAnsi="Book Antiqua"/>
          <w:sz w:val="24"/>
          <w:szCs w:val="24"/>
          <w:lang w:eastAsia="zh-CN"/>
        </w:rPr>
        <w:t>’</w:t>
      </w:r>
      <w:r w:rsidRPr="002D4A0B">
        <w:rPr>
          <w:rFonts w:ascii="Book Antiqua" w:hAnsi="Book Antiqua"/>
          <w:sz w:val="24"/>
          <w:szCs w:val="24"/>
        </w:rPr>
        <w:t xml:space="preserve">s </w:t>
      </w:r>
      <w:r w:rsidRPr="00BF1E87">
        <w:rPr>
          <w:rFonts w:ascii="Book Antiqua" w:hAnsi="Book Antiqua"/>
          <w:i/>
          <w:sz w:val="24"/>
          <w:szCs w:val="24"/>
        </w:rPr>
        <w:t>W</w:t>
      </w:r>
      <w:r w:rsidRPr="002D4A0B">
        <w:rPr>
          <w:rFonts w:ascii="Book Antiqua" w:hAnsi="Book Antiqua"/>
          <w:sz w:val="24"/>
          <w:szCs w:val="24"/>
        </w:rPr>
        <w:t xml:space="preserve"> test showed non-normal distributed data, the Mann</w:t>
      </w:r>
      <w:r w:rsidR="00BF1E87">
        <w:rPr>
          <w:rFonts w:ascii="Book Antiqua" w:eastAsia="宋体" w:hAnsi="Book Antiqua" w:hint="eastAsia"/>
          <w:sz w:val="24"/>
          <w:szCs w:val="24"/>
          <w:lang w:eastAsia="zh-CN"/>
        </w:rPr>
        <w:t>-</w:t>
      </w:r>
      <w:r w:rsidRPr="002D4A0B">
        <w:rPr>
          <w:rFonts w:ascii="Book Antiqua" w:hAnsi="Book Antiqua"/>
          <w:sz w:val="24"/>
          <w:szCs w:val="24"/>
        </w:rPr>
        <w:t xml:space="preserve">Whitney </w:t>
      </w:r>
      <w:r w:rsidRPr="00BF1E87">
        <w:rPr>
          <w:rFonts w:ascii="Book Antiqua" w:hAnsi="Book Antiqua"/>
          <w:i/>
          <w:sz w:val="24"/>
          <w:szCs w:val="24"/>
        </w:rPr>
        <w:t>U</w:t>
      </w:r>
      <w:r w:rsidRPr="002D4A0B">
        <w:rPr>
          <w:rFonts w:ascii="Book Antiqua" w:hAnsi="Book Antiqua"/>
          <w:sz w:val="24"/>
          <w:szCs w:val="24"/>
        </w:rPr>
        <w:t xml:space="preserve"> test was performed for this. Additionally, the adjusted score of each parameter were compared to investigate any difference using the Kruskal-Wallis test and Steel-Dwass test for data obtained without standard Gaussian distribution.</w:t>
      </w:r>
      <w:r w:rsidRPr="002D4A0B">
        <w:rPr>
          <w:rFonts w:ascii="Book Antiqua" w:hAnsi="Book Antiqua"/>
          <w:i/>
          <w:sz w:val="24"/>
          <w:szCs w:val="24"/>
        </w:rPr>
        <w:t xml:space="preserve"> </w:t>
      </w:r>
      <w:r w:rsidRPr="002D4A0B">
        <w:rPr>
          <w:rFonts w:ascii="Book Antiqua" w:hAnsi="Book Antiqua"/>
          <w:sz w:val="24"/>
          <w:szCs w:val="24"/>
        </w:rPr>
        <w:t xml:space="preserve">A </w:t>
      </w:r>
      <w:r w:rsidR="008479B5" w:rsidRPr="008479B5">
        <w:rPr>
          <w:rFonts w:ascii="Book Antiqua" w:hAnsi="Book Antiqua"/>
          <w:i/>
          <w:sz w:val="24"/>
          <w:szCs w:val="24"/>
        </w:rPr>
        <w:t>P</w:t>
      </w:r>
      <w:r w:rsidRPr="002D4A0B">
        <w:rPr>
          <w:rFonts w:ascii="Book Antiqua" w:hAnsi="Book Antiqua"/>
          <w:sz w:val="24"/>
          <w:szCs w:val="24"/>
        </w:rPr>
        <w:t>-value</w:t>
      </w:r>
      <w:r w:rsidR="00F70D1A" w:rsidRPr="002D4A0B">
        <w:rPr>
          <w:rFonts w:ascii="Book Antiqua" w:hAnsi="Book Antiqua"/>
          <w:sz w:val="24"/>
          <w:szCs w:val="24"/>
        </w:rPr>
        <w:t xml:space="preserve"> </w:t>
      </w:r>
      <w:r w:rsidR="00F70D1A" w:rsidRPr="002D4A0B">
        <w:rPr>
          <w:rFonts w:ascii="Book Antiqua" w:hAnsi="Book Antiqua"/>
          <w:i/>
          <w:sz w:val="24"/>
          <w:szCs w:val="24"/>
          <w:lang w:val="en-US" w:eastAsia="ja-JP"/>
        </w:rPr>
        <w:t>&lt;</w:t>
      </w:r>
      <w:r w:rsidR="00F70D1A" w:rsidRPr="008479B5">
        <w:rPr>
          <w:rFonts w:ascii="Book Antiqua" w:hAnsi="Book Antiqua"/>
          <w:sz w:val="24"/>
          <w:szCs w:val="24"/>
          <w:lang w:val="en-US" w:eastAsia="ja-JP"/>
        </w:rPr>
        <w:t xml:space="preserve"> 0.05</w:t>
      </w:r>
      <w:r w:rsidR="00F70D1A" w:rsidRPr="008479B5">
        <w:rPr>
          <w:rFonts w:ascii="Book Antiqua" w:hAnsi="Book Antiqua"/>
          <w:sz w:val="24"/>
          <w:szCs w:val="24"/>
        </w:rPr>
        <w:t xml:space="preserve"> </w:t>
      </w:r>
      <w:r w:rsidRPr="002D4A0B">
        <w:rPr>
          <w:rFonts w:ascii="Book Antiqua" w:hAnsi="Book Antiqua"/>
          <w:sz w:val="24"/>
          <w:szCs w:val="24"/>
        </w:rPr>
        <w:t>was considered statistically significant.</w:t>
      </w:r>
    </w:p>
    <w:p w14:paraId="688EF400" w14:textId="77777777" w:rsidR="00C9694B" w:rsidRPr="002D4A0B" w:rsidRDefault="00C9694B" w:rsidP="002D4A0B">
      <w:pPr>
        <w:spacing w:line="360" w:lineRule="auto"/>
        <w:jc w:val="both"/>
        <w:rPr>
          <w:rFonts w:ascii="Book Antiqua" w:hAnsi="Book Antiqua"/>
          <w:sz w:val="24"/>
          <w:szCs w:val="24"/>
          <w:lang w:eastAsia="ja-JP"/>
        </w:rPr>
      </w:pPr>
    </w:p>
    <w:p w14:paraId="29F51F35" w14:textId="77777777" w:rsidR="00596598" w:rsidRPr="002D4A0B" w:rsidRDefault="00596598" w:rsidP="002D4A0B">
      <w:pPr>
        <w:spacing w:line="360" w:lineRule="auto"/>
        <w:jc w:val="both"/>
        <w:rPr>
          <w:rFonts w:ascii="Book Antiqua" w:eastAsia="Arial Unicode MS" w:hAnsi="Book Antiqua"/>
          <w:b/>
          <w:sz w:val="24"/>
          <w:szCs w:val="24"/>
        </w:rPr>
      </w:pPr>
      <w:r w:rsidRPr="002D4A0B">
        <w:rPr>
          <w:rFonts w:ascii="Book Antiqua" w:eastAsia="Arial Unicode MS" w:hAnsi="Book Antiqua"/>
          <w:b/>
          <w:sz w:val="24"/>
          <w:szCs w:val="24"/>
        </w:rPr>
        <w:t>RESULTS</w:t>
      </w:r>
    </w:p>
    <w:p w14:paraId="3BBB0C4C" w14:textId="62CACC52" w:rsidR="00596598" w:rsidRPr="002D4A0B" w:rsidRDefault="00596598" w:rsidP="002D4A0B">
      <w:pPr>
        <w:spacing w:line="360" w:lineRule="auto"/>
        <w:jc w:val="both"/>
        <w:rPr>
          <w:rFonts w:ascii="Book Antiqua" w:eastAsia="Arial Unicode MS" w:hAnsi="Book Antiqua"/>
          <w:sz w:val="24"/>
          <w:szCs w:val="24"/>
        </w:rPr>
      </w:pPr>
      <w:r w:rsidRPr="002D4A0B">
        <w:rPr>
          <w:rFonts w:ascii="Book Antiqua" w:eastAsia="Arial Unicode MS" w:hAnsi="Book Antiqua"/>
          <w:sz w:val="24"/>
          <w:szCs w:val="24"/>
        </w:rPr>
        <w:t xml:space="preserve">The flow diagram is shown in Figure 1. After full texts articles were assessed based on the inclusion/exclusion </w:t>
      </w:r>
      <w:r w:rsidR="00F70D1A" w:rsidRPr="002D4A0B">
        <w:rPr>
          <w:rFonts w:ascii="Book Antiqua" w:eastAsia="Arial Unicode MS" w:hAnsi="Book Antiqua"/>
          <w:sz w:val="24"/>
          <w:szCs w:val="24"/>
        </w:rPr>
        <w:t>criteria. There</w:t>
      </w:r>
      <w:r w:rsidRPr="002D4A0B">
        <w:rPr>
          <w:rFonts w:ascii="Book Antiqua" w:eastAsia="Arial Unicode MS" w:hAnsi="Book Antiqua"/>
          <w:sz w:val="24"/>
          <w:szCs w:val="24"/>
        </w:rPr>
        <w:t xml:space="preserve"> were 22 clinical studies included in the current systematic review</w:t>
      </w:r>
      <w:r w:rsidR="008479B5">
        <w:rPr>
          <w:rFonts w:ascii="Book Antiqua" w:eastAsia="Arial Unicode MS" w:hAnsi="Book Antiqua"/>
          <w:sz w:val="24"/>
          <w:szCs w:val="24"/>
          <w:vertAlign w:val="superscript"/>
        </w:rPr>
        <w:t>[3-5,7,13,</w:t>
      </w:r>
      <w:r w:rsidR="008479B5" w:rsidRPr="002D4A0B">
        <w:rPr>
          <w:rFonts w:ascii="Book Antiqua" w:eastAsia="Arial Unicode MS" w:hAnsi="Book Antiqua"/>
          <w:sz w:val="24"/>
          <w:szCs w:val="24"/>
          <w:vertAlign w:val="superscript"/>
        </w:rPr>
        <w:t>1</w:t>
      </w:r>
      <w:r w:rsidR="009D0205">
        <w:rPr>
          <w:rFonts w:ascii="Book Antiqua" w:eastAsia="Arial Unicode MS" w:hAnsi="Book Antiqua"/>
          <w:sz w:val="24"/>
          <w:szCs w:val="24"/>
          <w:vertAlign w:val="superscript"/>
        </w:rPr>
        <w:t>6</w:t>
      </w:r>
      <w:r w:rsidR="008479B5" w:rsidRPr="002D4A0B">
        <w:rPr>
          <w:rFonts w:ascii="Book Antiqua" w:eastAsia="Arial Unicode MS" w:hAnsi="Book Antiqua"/>
          <w:sz w:val="24"/>
          <w:szCs w:val="24"/>
          <w:vertAlign w:val="superscript"/>
        </w:rPr>
        <w:t>-3</w:t>
      </w:r>
      <w:r w:rsidR="009D0205">
        <w:rPr>
          <w:rFonts w:ascii="Book Antiqua" w:eastAsia="Arial Unicode MS" w:hAnsi="Book Antiqua"/>
          <w:sz w:val="24"/>
          <w:szCs w:val="24"/>
          <w:vertAlign w:val="superscript"/>
        </w:rPr>
        <w:t>2</w:t>
      </w:r>
      <w:r w:rsidR="008479B5" w:rsidRPr="002D4A0B">
        <w:rPr>
          <w:rFonts w:ascii="Book Antiqua" w:eastAsia="Arial Unicode MS" w:hAnsi="Book Antiqua"/>
          <w:sz w:val="24"/>
          <w:szCs w:val="24"/>
          <w:vertAlign w:val="superscript"/>
        </w:rPr>
        <w:t>]</w:t>
      </w:r>
      <w:r w:rsidRPr="002D4A0B">
        <w:rPr>
          <w:rFonts w:ascii="Book Antiqua" w:eastAsia="Arial Unicode MS" w:hAnsi="Book Antiqua"/>
          <w:sz w:val="24"/>
          <w:szCs w:val="24"/>
        </w:rPr>
        <w:t xml:space="preserve">. </w:t>
      </w:r>
    </w:p>
    <w:p w14:paraId="11D3837F" w14:textId="77777777" w:rsidR="00596598" w:rsidRPr="002D4A0B" w:rsidRDefault="00596598" w:rsidP="002D4A0B">
      <w:pPr>
        <w:spacing w:line="360" w:lineRule="auto"/>
        <w:jc w:val="both"/>
        <w:rPr>
          <w:rFonts w:ascii="Book Antiqua" w:eastAsia="Arial Unicode MS" w:hAnsi="Book Antiqua"/>
          <w:sz w:val="24"/>
          <w:szCs w:val="24"/>
        </w:rPr>
      </w:pPr>
    </w:p>
    <w:p w14:paraId="7A686857" w14:textId="77777777" w:rsidR="00596598" w:rsidRPr="002D4A0B" w:rsidRDefault="00596598" w:rsidP="002D4A0B">
      <w:pPr>
        <w:spacing w:line="360" w:lineRule="auto"/>
        <w:jc w:val="both"/>
        <w:rPr>
          <w:rFonts w:ascii="Book Antiqua" w:eastAsia="Arial Unicode MS" w:hAnsi="Book Antiqua"/>
          <w:b/>
          <w:i/>
          <w:sz w:val="24"/>
          <w:szCs w:val="24"/>
        </w:rPr>
      </w:pPr>
      <w:r w:rsidRPr="002D4A0B">
        <w:rPr>
          <w:rFonts w:ascii="Book Antiqua" w:eastAsia="Arial Unicode MS" w:hAnsi="Book Antiqua"/>
          <w:b/>
          <w:i/>
          <w:sz w:val="24"/>
          <w:szCs w:val="24"/>
        </w:rPr>
        <w:lastRenderedPageBreak/>
        <w:t>Demographics</w:t>
      </w:r>
    </w:p>
    <w:p w14:paraId="1277BD35" w14:textId="303CE7E6" w:rsidR="00596598" w:rsidRPr="002D4A0B" w:rsidRDefault="00596598" w:rsidP="002D4A0B">
      <w:pPr>
        <w:spacing w:line="360" w:lineRule="auto"/>
        <w:jc w:val="both"/>
        <w:rPr>
          <w:rFonts w:ascii="Book Antiqua" w:eastAsia="Arial Unicode MS" w:hAnsi="Book Antiqua"/>
          <w:sz w:val="24"/>
          <w:szCs w:val="24"/>
        </w:rPr>
      </w:pPr>
      <w:r w:rsidRPr="002D4A0B">
        <w:rPr>
          <w:rFonts w:ascii="Book Antiqua" w:eastAsia="Arial Unicode MS" w:hAnsi="Book Antiqua"/>
          <w:sz w:val="24"/>
          <w:szCs w:val="24"/>
        </w:rPr>
        <w:t>Summary of the demographic data was shown in Table 2: 1.879 ankles were identified (931 males; 545 females)</w:t>
      </w:r>
      <w:r w:rsidR="003E3184" w:rsidRPr="003E3184">
        <w:rPr>
          <w:rFonts w:ascii="Book Antiqua" w:eastAsia="Arial Unicode MS" w:hAnsi="Book Antiqua"/>
          <w:sz w:val="24"/>
          <w:szCs w:val="24"/>
          <w:vertAlign w:val="superscript"/>
        </w:rPr>
        <w:t>[3-5,7,13,1</w:t>
      </w:r>
      <w:r w:rsidR="009D0205">
        <w:rPr>
          <w:rFonts w:ascii="Book Antiqua" w:eastAsia="Arial Unicode MS" w:hAnsi="Book Antiqua"/>
          <w:sz w:val="24"/>
          <w:szCs w:val="24"/>
          <w:vertAlign w:val="superscript"/>
        </w:rPr>
        <w:t>6</w:t>
      </w:r>
      <w:r w:rsidR="003E3184" w:rsidRPr="003E3184">
        <w:rPr>
          <w:rFonts w:ascii="Book Antiqua" w:eastAsia="Arial Unicode MS" w:hAnsi="Book Antiqua"/>
          <w:sz w:val="24"/>
          <w:szCs w:val="24"/>
          <w:vertAlign w:val="superscript"/>
        </w:rPr>
        <w:t>-3</w:t>
      </w:r>
      <w:r w:rsidR="009D0205">
        <w:rPr>
          <w:rFonts w:ascii="Book Antiqua" w:eastAsia="Arial Unicode MS" w:hAnsi="Book Antiqua"/>
          <w:sz w:val="24"/>
          <w:szCs w:val="24"/>
          <w:vertAlign w:val="superscript"/>
        </w:rPr>
        <w:t>2</w:t>
      </w:r>
      <w:r w:rsidR="003E3184" w:rsidRPr="003E3184">
        <w:rPr>
          <w:rFonts w:ascii="Book Antiqua" w:eastAsia="Arial Unicode MS" w:hAnsi="Book Antiqua"/>
          <w:sz w:val="24"/>
          <w:szCs w:val="24"/>
          <w:vertAlign w:val="superscript"/>
        </w:rPr>
        <w:t>]</w:t>
      </w:r>
      <w:r w:rsidRPr="002D4A0B">
        <w:rPr>
          <w:rFonts w:ascii="Book Antiqua" w:eastAsia="Arial Unicode MS" w:hAnsi="Book Antiqua"/>
          <w:sz w:val="24"/>
          <w:szCs w:val="24"/>
        </w:rPr>
        <w:t xml:space="preserve">. </w:t>
      </w:r>
      <w:r w:rsidR="0077767E" w:rsidRPr="002D4A0B">
        <w:rPr>
          <w:rFonts w:ascii="Book Antiqua" w:eastAsia="Arial Unicode MS" w:hAnsi="Book Antiqua"/>
          <w:sz w:val="24"/>
          <w:szCs w:val="24"/>
        </w:rPr>
        <w:t>The mean lesion area was 111.9 mm</w:t>
      </w:r>
      <w:r w:rsidR="0077767E" w:rsidRPr="002D4A0B">
        <w:rPr>
          <w:rFonts w:ascii="Book Antiqua" w:eastAsia="Arial Unicode MS" w:hAnsi="Book Antiqua"/>
          <w:sz w:val="24"/>
          <w:szCs w:val="24"/>
          <w:vertAlign w:val="superscript"/>
        </w:rPr>
        <w:t>2</w:t>
      </w:r>
      <w:r w:rsidR="0077767E" w:rsidRPr="002D4A0B">
        <w:rPr>
          <w:rFonts w:ascii="Book Antiqua" w:eastAsia="Arial Unicode MS" w:hAnsi="Book Antiqua"/>
          <w:sz w:val="24"/>
          <w:szCs w:val="24"/>
        </w:rPr>
        <w:t xml:space="preserve"> and the mean diameter was 9.5 mm. The mean follow-up was 48.5 (range 24-146) mo.</w:t>
      </w:r>
    </w:p>
    <w:p w14:paraId="16A24770" w14:textId="77777777" w:rsidR="00596598" w:rsidRPr="002D4A0B" w:rsidRDefault="00596598" w:rsidP="002D4A0B">
      <w:pPr>
        <w:spacing w:line="360" w:lineRule="auto"/>
        <w:jc w:val="both"/>
        <w:rPr>
          <w:rFonts w:ascii="Book Antiqua" w:eastAsia="Arial Unicode MS" w:hAnsi="Book Antiqua"/>
          <w:sz w:val="24"/>
          <w:szCs w:val="24"/>
        </w:rPr>
      </w:pPr>
    </w:p>
    <w:p w14:paraId="6A9B5B77" w14:textId="77777777" w:rsidR="00596598" w:rsidRPr="002D4A0B" w:rsidRDefault="00596598" w:rsidP="002D4A0B">
      <w:pPr>
        <w:spacing w:line="360" w:lineRule="auto"/>
        <w:jc w:val="both"/>
        <w:rPr>
          <w:rFonts w:ascii="Book Antiqua" w:eastAsia="Arial Unicode MS" w:hAnsi="Book Antiqua"/>
          <w:i/>
          <w:sz w:val="24"/>
          <w:szCs w:val="24"/>
        </w:rPr>
      </w:pPr>
      <w:r w:rsidRPr="002D4A0B">
        <w:rPr>
          <w:rFonts w:ascii="Book Antiqua" w:eastAsia="Arial Unicode MS" w:hAnsi="Book Antiqua"/>
          <w:b/>
          <w:i/>
          <w:sz w:val="24"/>
          <w:szCs w:val="24"/>
        </w:rPr>
        <w:t>LOE</w:t>
      </w:r>
      <w:r w:rsidRPr="002D4A0B">
        <w:rPr>
          <w:rFonts w:ascii="Book Antiqua" w:eastAsia="Arial Unicode MS" w:hAnsi="Book Antiqua"/>
          <w:i/>
          <w:sz w:val="24"/>
          <w:szCs w:val="24"/>
        </w:rPr>
        <w:t xml:space="preserve"> </w:t>
      </w:r>
    </w:p>
    <w:p w14:paraId="6510E4E1" w14:textId="17705127" w:rsidR="00596598" w:rsidRPr="002D4A0B" w:rsidRDefault="00D5358D" w:rsidP="002D4A0B">
      <w:pPr>
        <w:spacing w:line="360" w:lineRule="auto"/>
        <w:jc w:val="both"/>
        <w:rPr>
          <w:rFonts w:ascii="Book Antiqua" w:eastAsia="Arial Unicode MS" w:hAnsi="Book Antiqua"/>
          <w:sz w:val="24"/>
          <w:szCs w:val="24"/>
        </w:rPr>
      </w:pPr>
      <w:r>
        <w:rPr>
          <w:rFonts w:ascii="Book Antiqua" w:eastAsia="Arial Unicode MS" w:hAnsi="Book Antiqua"/>
          <w:sz w:val="24"/>
          <w:szCs w:val="24"/>
        </w:rPr>
        <w:t>Overall, 95.5</w:t>
      </w:r>
      <w:r w:rsidR="00596598" w:rsidRPr="002D4A0B">
        <w:rPr>
          <w:rFonts w:ascii="Book Antiqua" w:eastAsia="Arial Unicode MS" w:hAnsi="Book Antiqua"/>
          <w:sz w:val="24"/>
          <w:szCs w:val="24"/>
        </w:rPr>
        <w:t xml:space="preserve">% of the studies included were </w:t>
      </w:r>
      <w:r w:rsidR="0080380D" w:rsidRPr="002D4A0B">
        <w:rPr>
          <w:rFonts w:ascii="Book Antiqua" w:eastAsia="Arial Unicode MS" w:hAnsi="Book Antiqua"/>
          <w:sz w:val="24"/>
          <w:szCs w:val="24"/>
        </w:rPr>
        <w:t>l</w:t>
      </w:r>
      <w:r w:rsidR="00596598" w:rsidRPr="002D4A0B">
        <w:rPr>
          <w:rFonts w:ascii="Book Antiqua" w:eastAsia="Arial Unicode MS" w:hAnsi="Book Antiqua"/>
          <w:sz w:val="24"/>
          <w:szCs w:val="24"/>
        </w:rPr>
        <w:t>evel IV</w:t>
      </w:r>
      <w:r w:rsidR="00596598" w:rsidRPr="002D4A0B">
        <w:rPr>
          <w:rFonts w:ascii="Book Antiqua" w:eastAsia="Arial Unicode MS" w:hAnsi="Book Antiqua"/>
          <w:sz w:val="24"/>
          <w:szCs w:val="24"/>
        </w:rPr>
        <w:fldChar w:fldCharType="begin">
          <w:fldData xml:space="preserve">PEVuZE5vdGU+PENpdGU+PEF1dGhvcj5CZWNoZXI8L0F1dGhvcj48WWVhcj4yMDE1PC9ZZWFyPjxS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U0tBPC9hYmJyLTE+PC9hbHQtcGVyaW9kaWNhbD48cGFnZXM+MjQ3LTUzPC9wYWdlcz48dm9sdW1l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</w:fldData>
        </w:fldChar>
      </w:r>
      <w:r w:rsidR="00596598" w:rsidRPr="002D4A0B">
        <w:rPr>
          <w:rFonts w:ascii="Book Antiqua" w:eastAsia="Arial Unicode MS" w:hAnsi="Book Antiqua"/>
          <w:sz w:val="24"/>
          <w:szCs w:val="24"/>
        </w:rPr>
        <w:instrText xml:space="preserve"> ADDIN EN.CITE </w:instrText>
      </w:r>
      <w:r w:rsidR="00596598" w:rsidRPr="002D4A0B">
        <w:rPr>
          <w:rFonts w:ascii="Book Antiqua" w:eastAsia="Arial Unicode MS" w:hAnsi="Book Antiqua"/>
          <w:sz w:val="24"/>
          <w:szCs w:val="24"/>
        </w:rPr>
        <w:fldChar w:fldCharType="begin">
          <w:fldData xml:space="preserve">PEVuZE5vdGU+PENpdGU+PEF1dGhvcj5CZWNoZXI8L0F1dGhvcj48WWVhcj4yMDE1PC9ZZWFyPjxS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U0tBPC9hYmJyLTE+PC9hbHQtcGVyaW9kaWNhbD48cGFnZXM+MjQ3LTUzPC9wYWdlcz48dm9sdW1l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</w:fldData>
        </w:fldChar>
      </w:r>
      <w:r w:rsidR="00596598" w:rsidRPr="002D4A0B">
        <w:rPr>
          <w:rFonts w:ascii="Book Antiqua" w:eastAsia="Arial Unicode MS" w:hAnsi="Book Antiqua"/>
          <w:sz w:val="24"/>
          <w:szCs w:val="24"/>
        </w:rPr>
        <w:instrText xml:space="preserve"> ADDIN EN.CITE.DATA </w:instrText>
      </w:r>
      <w:r w:rsidR="00596598" w:rsidRPr="002D4A0B">
        <w:rPr>
          <w:rFonts w:ascii="Book Antiqua" w:eastAsia="Arial Unicode MS" w:hAnsi="Book Antiqua"/>
          <w:sz w:val="24"/>
          <w:szCs w:val="24"/>
        </w:rPr>
      </w:r>
      <w:r w:rsidR="00596598" w:rsidRPr="002D4A0B">
        <w:rPr>
          <w:rFonts w:ascii="Book Antiqua" w:eastAsia="Arial Unicode MS" w:hAnsi="Book Antiqua"/>
          <w:sz w:val="24"/>
          <w:szCs w:val="24"/>
        </w:rPr>
        <w:fldChar w:fldCharType="end"/>
      </w:r>
      <w:r w:rsidR="00596598" w:rsidRPr="002D4A0B">
        <w:rPr>
          <w:rFonts w:ascii="Book Antiqua" w:eastAsia="Arial Unicode MS" w:hAnsi="Book Antiqua"/>
          <w:sz w:val="24"/>
          <w:szCs w:val="24"/>
        </w:rPr>
      </w:r>
      <w:r w:rsidR="00596598" w:rsidRPr="002D4A0B">
        <w:rPr>
          <w:rFonts w:ascii="Book Antiqua" w:eastAsia="Arial Unicode MS" w:hAnsi="Book Antiqua"/>
          <w:sz w:val="24"/>
          <w:szCs w:val="24"/>
        </w:rPr>
        <w:fldChar w:fldCharType="end"/>
      </w:r>
      <w:r w:rsidR="0080380D" w:rsidRPr="0080380D">
        <w:rPr>
          <w:rFonts w:ascii="Book Antiqua" w:eastAsia="Arial Unicode MS" w:hAnsi="Book Antiqua"/>
          <w:sz w:val="24"/>
          <w:szCs w:val="24"/>
          <w:vertAlign w:val="superscript"/>
        </w:rPr>
        <w:t>[4,7,1</w:t>
      </w:r>
      <w:r w:rsidR="009D0205">
        <w:rPr>
          <w:rFonts w:ascii="Book Antiqua" w:eastAsia="Arial Unicode MS" w:hAnsi="Book Antiqua"/>
          <w:sz w:val="24"/>
          <w:szCs w:val="24"/>
          <w:vertAlign w:val="superscript"/>
        </w:rPr>
        <w:t>7</w:t>
      </w:r>
      <w:r w:rsidR="0080380D" w:rsidRPr="0080380D">
        <w:rPr>
          <w:rFonts w:ascii="Book Antiqua" w:eastAsia="Arial Unicode MS" w:hAnsi="Book Antiqua"/>
          <w:sz w:val="24"/>
          <w:szCs w:val="24"/>
          <w:vertAlign w:val="superscript"/>
        </w:rPr>
        <w:t>,1</w:t>
      </w:r>
      <w:r w:rsidR="009D0205">
        <w:rPr>
          <w:rFonts w:ascii="Book Antiqua" w:eastAsia="Arial Unicode MS" w:hAnsi="Book Antiqua"/>
          <w:sz w:val="24"/>
          <w:szCs w:val="24"/>
          <w:vertAlign w:val="superscript"/>
        </w:rPr>
        <w:t>8</w:t>
      </w:r>
      <w:r w:rsidR="0080380D" w:rsidRPr="0080380D">
        <w:rPr>
          <w:rFonts w:ascii="Book Antiqua" w:eastAsia="Arial Unicode MS" w:hAnsi="Book Antiqua"/>
          <w:sz w:val="24"/>
          <w:szCs w:val="24"/>
          <w:vertAlign w:val="superscript"/>
        </w:rPr>
        <w:t>,2</w:t>
      </w:r>
      <w:r w:rsidR="009D0205">
        <w:rPr>
          <w:rFonts w:ascii="Book Antiqua" w:eastAsia="Arial Unicode MS" w:hAnsi="Book Antiqua"/>
          <w:sz w:val="24"/>
          <w:szCs w:val="24"/>
          <w:vertAlign w:val="superscript"/>
        </w:rPr>
        <w:t>0</w:t>
      </w:r>
      <w:r w:rsidR="0080380D" w:rsidRPr="0080380D">
        <w:rPr>
          <w:rFonts w:ascii="Book Antiqua" w:eastAsia="Arial Unicode MS" w:hAnsi="Book Antiqua"/>
          <w:sz w:val="24"/>
          <w:szCs w:val="24"/>
          <w:vertAlign w:val="superscript"/>
        </w:rPr>
        <w:t>,2</w:t>
      </w:r>
      <w:r w:rsidR="009D0205">
        <w:rPr>
          <w:rFonts w:ascii="Book Antiqua" w:eastAsia="Arial Unicode MS" w:hAnsi="Book Antiqua"/>
          <w:sz w:val="24"/>
          <w:szCs w:val="24"/>
          <w:vertAlign w:val="superscript"/>
        </w:rPr>
        <w:t>2</w:t>
      </w:r>
      <w:r w:rsidR="0080380D" w:rsidRPr="0080380D">
        <w:rPr>
          <w:rFonts w:ascii="Book Antiqua" w:eastAsia="Arial Unicode MS" w:hAnsi="Book Antiqua"/>
          <w:sz w:val="24"/>
          <w:szCs w:val="24"/>
          <w:vertAlign w:val="superscript"/>
        </w:rPr>
        <w:t>,2</w:t>
      </w:r>
      <w:r w:rsidR="009D0205">
        <w:rPr>
          <w:rFonts w:ascii="Book Antiqua" w:eastAsia="Arial Unicode MS" w:hAnsi="Book Antiqua"/>
          <w:sz w:val="24"/>
          <w:szCs w:val="24"/>
          <w:vertAlign w:val="superscript"/>
        </w:rPr>
        <w:t>5</w:t>
      </w:r>
      <w:r w:rsidR="0080380D" w:rsidRPr="0080380D">
        <w:rPr>
          <w:rFonts w:ascii="Book Antiqua" w:eastAsia="Arial Unicode MS" w:hAnsi="Book Antiqua"/>
          <w:sz w:val="24"/>
          <w:szCs w:val="24"/>
          <w:vertAlign w:val="superscript"/>
        </w:rPr>
        <w:t>-</w:t>
      </w:r>
      <w:r w:rsidR="009D0205">
        <w:rPr>
          <w:rFonts w:ascii="Book Antiqua" w:eastAsia="Arial Unicode MS" w:hAnsi="Book Antiqua"/>
          <w:sz w:val="24"/>
          <w:szCs w:val="24"/>
          <w:vertAlign w:val="superscript"/>
        </w:rPr>
        <w:t>29</w:t>
      </w:r>
      <w:r w:rsidR="0080380D" w:rsidRPr="0080380D">
        <w:rPr>
          <w:rFonts w:ascii="Book Antiqua" w:eastAsia="Arial Unicode MS" w:hAnsi="Book Antiqua"/>
          <w:sz w:val="24"/>
          <w:szCs w:val="24"/>
          <w:vertAlign w:val="superscript"/>
        </w:rPr>
        <w:t>,</w:t>
      </w:r>
      <w:r w:rsidR="00941A03" w:rsidRPr="0080380D">
        <w:rPr>
          <w:rFonts w:ascii="Book Antiqua" w:eastAsia="Arial Unicode MS" w:hAnsi="Book Antiqua"/>
          <w:sz w:val="24"/>
          <w:szCs w:val="24"/>
          <w:vertAlign w:val="superscript"/>
        </w:rPr>
        <w:t>3</w:t>
      </w:r>
      <w:r w:rsidR="009D0205">
        <w:rPr>
          <w:rFonts w:ascii="Book Antiqua" w:eastAsia="Arial Unicode MS" w:hAnsi="Book Antiqua"/>
          <w:sz w:val="24"/>
          <w:szCs w:val="24"/>
          <w:vertAlign w:val="superscript"/>
        </w:rPr>
        <w:t>1</w:t>
      </w:r>
      <w:r w:rsidR="00941A03" w:rsidRPr="0080380D">
        <w:rPr>
          <w:rFonts w:ascii="Book Antiqua" w:eastAsia="Arial Unicode MS" w:hAnsi="Book Antiqua"/>
          <w:sz w:val="24"/>
          <w:szCs w:val="24"/>
          <w:vertAlign w:val="superscript"/>
        </w:rPr>
        <w:t>]</w:t>
      </w:r>
      <w:r w:rsidR="00855543" w:rsidRPr="0080380D">
        <w:rPr>
          <w:rFonts w:ascii="Book Antiqua" w:eastAsia="Arial Unicode MS" w:hAnsi="Book Antiqua"/>
          <w:sz w:val="24"/>
          <w:szCs w:val="24"/>
          <w:vertAlign w:val="superscript"/>
        </w:rPr>
        <w:t xml:space="preserve"> </w:t>
      </w:r>
      <w:r w:rsidR="00855543" w:rsidRPr="002D4A0B">
        <w:rPr>
          <w:rFonts w:ascii="Book Antiqua" w:eastAsia="Arial Unicode MS" w:hAnsi="Book Antiqua"/>
          <w:sz w:val="24"/>
          <w:szCs w:val="24"/>
        </w:rPr>
        <w:t xml:space="preserve">or </w:t>
      </w:r>
      <w:r w:rsidR="0080380D" w:rsidRPr="002D4A0B">
        <w:rPr>
          <w:rFonts w:ascii="Book Antiqua" w:eastAsia="Arial Unicode MS" w:hAnsi="Book Antiqua"/>
          <w:sz w:val="24"/>
          <w:szCs w:val="24"/>
        </w:rPr>
        <w:t>l</w:t>
      </w:r>
      <w:r w:rsidR="00855543" w:rsidRPr="002D4A0B">
        <w:rPr>
          <w:rFonts w:ascii="Book Antiqua" w:eastAsia="Arial Unicode MS" w:hAnsi="Book Antiqua"/>
          <w:sz w:val="24"/>
          <w:szCs w:val="24"/>
        </w:rPr>
        <w:t>evel III</w:t>
      </w:r>
      <w:r w:rsidR="0080380D">
        <w:rPr>
          <w:rFonts w:ascii="Book Antiqua" w:eastAsia="Arial Unicode MS" w:hAnsi="Book Antiqua"/>
          <w:sz w:val="24"/>
          <w:szCs w:val="24"/>
          <w:vertAlign w:val="superscript"/>
        </w:rPr>
        <w:t>[3,5,1</w:t>
      </w:r>
      <w:r w:rsidR="009D0205">
        <w:rPr>
          <w:rFonts w:ascii="Book Antiqua" w:eastAsia="Arial Unicode MS" w:hAnsi="Book Antiqua"/>
          <w:sz w:val="24"/>
          <w:szCs w:val="24"/>
          <w:vertAlign w:val="superscript"/>
        </w:rPr>
        <w:t>6</w:t>
      </w:r>
      <w:r w:rsidR="0080380D">
        <w:rPr>
          <w:rFonts w:ascii="Book Antiqua" w:eastAsia="Arial Unicode MS" w:hAnsi="Book Antiqua"/>
          <w:sz w:val="24"/>
          <w:szCs w:val="24"/>
          <w:vertAlign w:val="superscript"/>
        </w:rPr>
        <w:t>,</w:t>
      </w:r>
      <w:r w:rsidR="009D0205">
        <w:rPr>
          <w:rFonts w:ascii="Book Antiqua" w:eastAsia="Arial Unicode MS" w:hAnsi="Book Antiqua"/>
          <w:sz w:val="24"/>
          <w:szCs w:val="24"/>
          <w:vertAlign w:val="superscript"/>
        </w:rPr>
        <w:t>19</w:t>
      </w:r>
      <w:r w:rsidR="0080380D">
        <w:rPr>
          <w:rFonts w:ascii="Book Antiqua" w:eastAsia="Arial Unicode MS" w:hAnsi="Book Antiqua"/>
          <w:sz w:val="24"/>
          <w:szCs w:val="24"/>
          <w:vertAlign w:val="superscript"/>
        </w:rPr>
        <w:t>,2</w:t>
      </w:r>
      <w:r w:rsidR="009D0205">
        <w:rPr>
          <w:rFonts w:ascii="Book Antiqua" w:eastAsia="Arial Unicode MS" w:hAnsi="Book Antiqua"/>
          <w:sz w:val="24"/>
          <w:szCs w:val="24"/>
          <w:vertAlign w:val="superscript"/>
        </w:rPr>
        <w:t>1</w:t>
      </w:r>
      <w:r w:rsidR="0080380D">
        <w:rPr>
          <w:rFonts w:ascii="Book Antiqua" w:eastAsia="Arial Unicode MS" w:hAnsi="Book Antiqua"/>
          <w:sz w:val="24"/>
          <w:szCs w:val="24"/>
          <w:vertAlign w:val="superscript"/>
        </w:rPr>
        <w:t>,2</w:t>
      </w:r>
      <w:r w:rsidR="009D0205">
        <w:rPr>
          <w:rFonts w:ascii="Book Antiqua" w:eastAsia="Arial Unicode MS" w:hAnsi="Book Antiqua"/>
          <w:sz w:val="24"/>
          <w:szCs w:val="24"/>
          <w:vertAlign w:val="superscript"/>
        </w:rPr>
        <w:t>3</w:t>
      </w:r>
      <w:r w:rsidR="0080380D">
        <w:rPr>
          <w:rFonts w:ascii="Book Antiqua" w:eastAsia="Arial Unicode MS" w:hAnsi="Book Antiqua"/>
          <w:sz w:val="24"/>
          <w:szCs w:val="24"/>
          <w:vertAlign w:val="superscript"/>
        </w:rPr>
        <w:t>,3</w:t>
      </w:r>
      <w:r w:rsidR="009D0205">
        <w:rPr>
          <w:rFonts w:ascii="Book Antiqua" w:eastAsia="Arial Unicode MS" w:hAnsi="Book Antiqua"/>
          <w:sz w:val="24"/>
          <w:szCs w:val="24"/>
          <w:vertAlign w:val="superscript"/>
        </w:rPr>
        <w:t>0</w:t>
      </w:r>
      <w:r w:rsidR="0080380D">
        <w:rPr>
          <w:rFonts w:ascii="Book Antiqua" w:eastAsia="Arial Unicode MS" w:hAnsi="Book Antiqua"/>
          <w:sz w:val="24"/>
          <w:szCs w:val="24"/>
          <w:vertAlign w:val="superscript"/>
        </w:rPr>
        <w:t>,</w:t>
      </w:r>
      <w:r w:rsidR="0080380D" w:rsidRPr="002D4A0B">
        <w:rPr>
          <w:rFonts w:ascii="Book Antiqua" w:eastAsia="Arial Unicode MS" w:hAnsi="Book Antiqua"/>
          <w:sz w:val="24"/>
          <w:szCs w:val="24"/>
          <w:vertAlign w:val="superscript"/>
        </w:rPr>
        <w:t>3</w:t>
      </w:r>
      <w:r w:rsidR="009D0205">
        <w:rPr>
          <w:rFonts w:ascii="Book Antiqua" w:eastAsia="Arial Unicode MS" w:hAnsi="Book Antiqua"/>
          <w:sz w:val="24"/>
          <w:szCs w:val="24"/>
          <w:vertAlign w:val="superscript"/>
        </w:rPr>
        <w:t>2</w:t>
      </w:r>
      <w:r w:rsidR="0080380D" w:rsidRPr="002D4A0B">
        <w:rPr>
          <w:rFonts w:ascii="Book Antiqua" w:eastAsia="Arial Unicode MS" w:hAnsi="Book Antiqua"/>
          <w:sz w:val="24"/>
          <w:szCs w:val="24"/>
          <w:vertAlign w:val="superscript"/>
        </w:rPr>
        <w:t>]</w:t>
      </w:r>
      <w:r w:rsidR="00855543" w:rsidRPr="002D4A0B">
        <w:rPr>
          <w:rFonts w:ascii="Book Antiqua" w:eastAsia="Arial Unicode MS" w:hAnsi="Book Antiqua"/>
          <w:sz w:val="24"/>
          <w:szCs w:val="24"/>
        </w:rPr>
        <w:t>.</w:t>
      </w:r>
      <w:r w:rsidR="00F70D1A" w:rsidRPr="002D4A0B">
        <w:rPr>
          <w:rFonts w:ascii="Book Antiqua" w:eastAsia="Arial Unicode MS" w:hAnsi="Book Antiqua"/>
          <w:sz w:val="24"/>
          <w:szCs w:val="24"/>
        </w:rPr>
        <w:t xml:space="preserve"> </w:t>
      </w:r>
      <w:r w:rsidR="00596598" w:rsidRPr="002D4A0B">
        <w:rPr>
          <w:rFonts w:ascii="Book Antiqua" w:eastAsia="Arial Unicode MS" w:hAnsi="Book Antiqua"/>
          <w:sz w:val="24"/>
          <w:szCs w:val="24"/>
        </w:rPr>
        <w:t xml:space="preserve">No level I studies were included in the current review. Gobbi </w:t>
      </w:r>
      <w:r w:rsidR="00596598" w:rsidRPr="00176A73">
        <w:rPr>
          <w:rFonts w:ascii="Book Antiqua" w:eastAsia="Arial Unicode MS" w:hAnsi="Book Antiqua"/>
          <w:i/>
          <w:sz w:val="24"/>
          <w:szCs w:val="24"/>
        </w:rPr>
        <w:t>et al</w:t>
      </w:r>
      <w:r w:rsidR="00176A73" w:rsidRPr="002D4A0B">
        <w:rPr>
          <w:rFonts w:ascii="Book Antiqua" w:eastAsia="Arial Unicode MS" w:hAnsi="Book Antiqua"/>
          <w:sz w:val="24"/>
          <w:szCs w:val="24"/>
          <w:vertAlign w:val="superscript"/>
        </w:rPr>
        <w:t>[13]</w:t>
      </w:r>
      <w:r w:rsidR="00596598" w:rsidRPr="002D4A0B">
        <w:rPr>
          <w:rFonts w:ascii="Book Antiqua" w:eastAsia="Arial Unicode MS" w:hAnsi="Book Antiqua"/>
          <w:sz w:val="24"/>
          <w:szCs w:val="24"/>
        </w:rPr>
        <w:t xml:space="preserve">, was described as LOE I in the published journal, however, this study was re-assigned as LOE II (prospective cohort study). Table 2 shows information about LOE (Table 2). </w:t>
      </w:r>
    </w:p>
    <w:p w14:paraId="54298738" w14:textId="77777777" w:rsidR="00596598" w:rsidRPr="002D4A0B" w:rsidRDefault="00596598" w:rsidP="002D4A0B">
      <w:pPr>
        <w:spacing w:line="360" w:lineRule="auto"/>
        <w:jc w:val="both"/>
        <w:rPr>
          <w:rFonts w:ascii="Book Antiqua" w:eastAsia="Arial Unicode MS" w:hAnsi="Book Antiqua"/>
          <w:sz w:val="24"/>
          <w:szCs w:val="24"/>
        </w:rPr>
      </w:pPr>
    </w:p>
    <w:p w14:paraId="5835565E" w14:textId="72506BA7" w:rsidR="00596598" w:rsidRPr="002D4A0B" w:rsidRDefault="00F70D1A" w:rsidP="002D4A0B">
      <w:pPr>
        <w:spacing w:line="360" w:lineRule="auto"/>
        <w:jc w:val="both"/>
        <w:rPr>
          <w:rFonts w:ascii="Book Antiqua" w:eastAsia="Arial Unicode MS" w:hAnsi="Book Antiqua"/>
          <w:i/>
          <w:sz w:val="24"/>
          <w:szCs w:val="24"/>
        </w:rPr>
      </w:pPr>
      <w:r w:rsidRPr="002D4A0B">
        <w:rPr>
          <w:rFonts w:ascii="Book Antiqua" w:eastAsia="Arial Unicode MS" w:hAnsi="Book Antiqua"/>
          <w:b/>
          <w:i/>
          <w:sz w:val="24"/>
          <w:szCs w:val="24"/>
        </w:rPr>
        <w:t>M</w:t>
      </w:r>
      <w:r w:rsidR="00596598" w:rsidRPr="002D4A0B">
        <w:rPr>
          <w:rFonts w:ascii="Book Antiqua" w:eastAsia="Arial Unicode MS" w:hAnsi="Book Antiqua"/>
          <w:b/>
          <w:i/>
          <w:sz w:val="24"/>
          <w:szCs w:val="24"/>
        </w:rPr>
        <w:t>QOE</w:t>
      </w:r>
      <w:r w:rsidR="00596598" w:rsidRPr="002D4A0B">
        <w:rPr>
          <w:rFonts w:ascii="Book Antiqua" w:eastAsia="Arial Unicode MS" w:hAnsi="Book Antiqua"/>
          <w:i/>
          <w:sz w:val="24"/>
          <w:szCs w:val="24"/>
        </w:rPr>
        <w:t xml:space="preserve"> </w:t>
      </w:r>
    </w:p>
    <w:p w14:paraId="7A988534" w14:textId="7ADC2433" w:rsidR="00596598" w:rsidRPr="002D4A0B" w:rsidRDefault="00596598" w:rsidP="002D4A0B">
      <w:pPr>
        <w:spacing w:line="360" w:lineRule="auto"/>
        <w:jc w:val="both"/>
        <w:rPr>
          <w:rFonts w:ascii="Book Antiqua" w:eastAsia="Arial Unicode MS" w:hAnsi="Book Antiqua"/>
          <w:sz w:val="24"/>
          <w:szCs w:val="24"/>
        </w:rPr>
      </w:pPr>
      <w:r w:rsidRPr="002D4A0B">
        <w:rPr>
          <w:rFonts w:ascii="Book Antiqua" w:eastAsia="Arial Unicode MS" w:hAnsi="Book Antiqua"/>
          <w:sz w:val="24"/>
          <w:szCs w:val="24"/>
        </w:rPr>
        <w:t>The mean MCMS was 57.5 ± 10.2 out of 100 points (range 38-89) (Table 3). Part A was 38.1 ± 8.1</w:t>
      </w:r>
      <w:r w:rsidR="005163A0">
        <w:rPr>
          <w:rFonts w:ascii="Book Antiqua" w:eastAsia="Arial Unicode MS" w:hAnsi="Book Antiqua"/>
          <w:sz w:val="24"/>
          <w:szCs w:val="24"/>
        </w:rPr>
        <w:t xml:space="preserve"> (range 22-60; percentage: 63.5</w:t>
      </w:r>
      <w:r w:rsidRPr="002D4A0B">
        <w:rPr>
          <w:rFonts w:ascii="Book Antiqua" w:eastAsia="Arial Unicode MS" w:hAnsi="Book Antiqua"/>
          <w:sz w:val="24"/>
          <w:szCs w:val="24"/>
        </w:rPr>
        <w:t>%) and Part B was 19.2 ± 5.5 (range 11-29; percentage: 48.0%), respectively. The adjusted MCMS of Part A were significantly higher than that of Part B (</w:t>
      </w:r>
      <w:r w:rsidR="005163A0" w:rsidRPr="002D4A0B">
        <w:rPr>
          <w:rFonts w:ascii="Book Antiqua" w:eastAsia="Arial Unicode MS" w:hAnsi="Book Antiqua"/>
          <w:i/>
          <w:sz w:val="24"/>
          <w:szCs w:val="24"/>
        </w:rPr>
        <w:t>P</w:t>
      </w:r>
      <w:r w:rsidRPr="002D4A0B">
        <w:rPr>
          <w:rFonts w:ascii="Book Antiqua" w:eastAsia="Arial Unicode MS" w:hAnsi="Book Antiqua"/>
          <w:sz w:val="24"/>
          <w:szCs w:val="24"/>
        </w:rPr>
        <w:t xml:space="preserve"> &lt; 0.05). In the part A, the adjusted MCMS of “Type of study” were significantly lower among all the parameters (</w:t>
      </w:r>
      <w:r w:rsidR="005163A0" w:rsidRPr="002D4A0B">
        <w:rPr>
          <w:rFonts w:ascii="Book Antiqua" w:eastAsia="Arial Unicode MS" w:hAnsi="Book Antiqua"/>
          <w:i/>
          <w:sz w:val="24"/>
          <w:szCs w:val="24"/>
        </w:rPr>
        <w:t>P</w:t>
      </w:r>
      <w:r w:rsidRPr="002D4A0B">
        <w:rPr>
          <w:rFonts w:ascii="Book Antiqua" w:eastAsia="Arial Unicode MS" w:hAnsi="Book Antiqua"/>
          <w:sz w:val="24"/>
          <w:szCs w:val="24"/>
        </w:rPr>
        <w:t xml:space="preserve"> &lt; 0.05). With regard to Part B, “Outcome criteria” had significantly higher scores compared with the others (</w:t>
      </w:r>
      <w:r w:rsidR="005026A5" w:rsidRPr="005026A5">
        <w:rPr>
          <w:rFonts w:ascii="Book Antiqua" w:eastAsia="Arial Unicode MS" w:hAnsi="Book Antiqua"/>
          <w:i/>
          <w:sz w:val="24"/>
          <w:szCs w:val="24"/>
        </w:rPr>
        <w:t>P</w:t>
      </w:r>
      <w:r w:rsidRPr="002D4A0B">
        <w:rPr>
          <w:rFonts w:ascii="Book Antiqua" w:eastAsia="Arial Unicode MS" w:hAnsi="Book Antiqua"/>
          <w:sz w:val="24"/>
          <w:szCs w:val="24"/>
        </w:rPr>
        <w:t xml:space="preserve"> &lt; 0.05).</w:t>
      </w:r>
      <w:r w:rsidR="002D4A0B">
        <w:rPr>
          <w:rFonts w:ascii="Book Antiqua" w:eastAsia="Arial Unicode MS" w:hAnsi="Book Antiqua"/>
          <w:sz w:val="24"/>
          <w:szCs w:val="24"/>
        </w:rPr>
        <w:t xml:space="preserve"> </w:t>
      </w:r>
      <w:r w:rsidRPr="002D4A0B">
        <w:rPr>
          <w:rFonts w:ascii="Book Antiqua" w:eastAsia="Arial Unicode MS" w:hAnsi="Book Antiqua"/>
          <w:sz w:val="24"/>
          <w:szCs w:val="24"/>
        </w:rPr>
        <w:t>Of the 22 included studies, 14 studies (63.6%) were of fair qualit</w:t>
      </w:r>
      <w:r w:rsidR="005026A5">
        <w:rPr>
          <w:rFonts w:ascii="Book Antiqua" w:eastAsia="Arial Unicode MS" w:hAnsi="Book Antiqua"/>
          <w:sz w:val="24"/>
          <w:szCs w:val="24"/>
        </w:rPr>
        <w:t>y</w:t>
      </w:r>
      <w:r w:rsidR="005026A5">
        <w:rPr>
          <w:rFonts w:ascii="Book Antiqua" w:eastAsia="Arial Unicode MS" w:hAnsi="Book Antiqua"/>
          <w:sz w:val="24"/>
          <w:szCs w:val="24"/>
          <w:vertAlign w:val="superscript"/>
        </w:rPr>
        <w:t>[3-5,13,</w:t>
      </w:r>
      <w:r w:rsidR="009D0205">
        <w:rPr>
          <w:rFonts w:ascii="Book Antiqua" w:eastAsia="Arial Unicode MS" w:hAnsi="Book Antiqua"/>
          <w:sz w:val="24"/>
          <w:szCs w:val="24"/>
          <w:vertAlign w:val="superscript"/>
        </w:rPr>
        <w:t>19</w:t>
      </w:r>
      <w:r w:rsidR="005026A5">
        <w:rPr>
          <w:rFonts w:ascii="Book Antiqua" w:eastAsia="Arial Unicode MS" w:hAnsi="Book Antiqua"/>
          <w:sz w:val="24"/>
          <w:szCs w:val="24"/>
          <w:vertAlign w:val="superscript"/>
        </w:rPr>
        <w:t>,2</w:t>
      </w:r>
      <w:r w:rsidR="009D0205">
        <w:rPr>
          <w:rFonts w:ascii="Book Antiqua" w:eastAsia="Arial Unicode MS" w:hAnsi="Book Antiqua"/>
          <w:sz w:val="24"/>
          <w:szCs w:val="24"/>
          <w:vertAlign w:val="superscript"/>
        </w:rPr>
        <w:t>0</w:t>
      </w:r>
      <w:r w:rsidR="005026A5">
        <w:rPr>
          <w:rFonts w:ascii="Book Antiqua" w:eastAsia="Arial Unicode MS" w:hAnsi="Book Antiqua"/>
          <w:sz w:val="24"/>
          <w:szCs w:val="24"/>
          <w:vertAlign w:val="superscript"/>
        </w:rPr>
        <w:t>,2</w:t>
      </w:r>
      <w:r w:rsidR="009D0205">
        <w:rPr>
          <w:rFonts w:ascii="Book Antiqua" w:eastAsia="Arial Unicode MS" w:hAnsi="Book Antiqua"/>
          <w:sz w:val="24"/>
          <w:szCs w:val="24"/>
          <w:vertAlign w:val="superscript"/>
        </w:rPr>
        <w:t>3</w:t>
      </w:r>
      <w:r w:rsidR="005026A5">
        <w:rPr>
          <w:rFonts w:ascii="Book Antiqua" w:eastAsia="Arial Unicode MS" w:hAnsi="Book Antiqua"/>
          <w:sz w:val="24"/>
          <w:szCs w:val="24"/>
          <w:vertAlign w:val="superscript"/>
        </w:rPr>
        <w:t>-2</w:t>
      </w:r>
      <w:r w:rsidR="009D0205">
        <w:rPr>
          <w:rFonts w:ascii="Book Antiqua" w:eastAsia="Arial Unicode MS" w:hAnsi="Book Antiqua"/>
          <w:sz w:val="24"/>
          <w:szCs w:val="24"/>
          <w:vertAlign w:val="superscript"/>
        </w:rPr>
        <w:t>5</w:t>
      </w:r>
      <w:r w:rsidR="005026A5">
        <w:rPr>
          <w:rFonts w:ascii="Book Antiqua" w:eastAsia="Arial Unicode MS" w:hAnsi="Book Antiqua"/>
          <w:sz w:val="24"/>
          <w:szCs w:val="24"/>
          <w:vertAlign w:val="superscript"/>
        </w:rPr>
        <w:t>,2</w:t>
      </w:r>
      <w:r w:rsidR="009D0205">
        <w:rPr>
          <w:rFonts w:ascii="Book Antiqua" w:eastAsia="Arial Unicode MS" w:hAnsi="Book Antiqua"/>
          <w:sz w:val="24"/>
          <w:szCs w:val="24"/>
          <w:vertAlign w:val="superscript"/>
        </w:rPr>
        <w:t>7</w:t>
      </w:r>
      <w:r w:rsidR="005026A5">
        <w:rPr>
          <w:rFonts w:ascii="Book Antiqua" w:eastAsia="Arial Unicode MS" w:hAnsi="Book Antiqua"/>
          <w:sz w:val="24"/>
          <w:szCs w:val="24"/>
          <w:vertAlign w:val="superscript"/>
        </w:rPr>
        <w:t>,2</w:t>
      </w:r>
      <w:r w:rsidR="009D0205">
        <w:rPr>
          <w:rFonts w:ascii="Book Antiqua" w:eastAsia="Arial Unicode MS" w:hAnsi="Book Antiqua"/>
          <w:sz w:val="24"/>
          <w:szCs w:val="24"/>
          <w:vertAlign w:val="superscript"/>
        </w:rPr>
        <w:t>8</w:t>
      </w:r>
      <w:r w:rsidR="005026A5">
        <w:rPr>
          <w:rFonts w:ascii="Book Antiqua" w:eastAsia="Arial Unicode MS" w:hAnsi="Book Antiqua"/>
          <w:sz w:val="24"/>
          <w:szCs w:val="24"/>
          <w:vertAlign w:val="superscript"/>
        </w:rPr>
        <w:t>,</w:t>
      </w:r>
      <w:r w:rsidR="00941A03" w:rsidRPr="002D4A0B">
        <w:rPr>
          <w:rFonts w:ascii="Book Antiqua" w:eastAsia="Arial Unicode MS" w:hAnsi="Book Antiqua"/>
          <w:sz w:val="24"/>
          <w:szCs w:val="24"/>
          <w:vertAlign w:val="superscript"/>
        </w:rPr>
        <w:t>3</w:t>
      </w:r>
      <w:r w:rsidR="009D0205">
        <w:rPr>
          <w:rFonts w:ascii="Book Antiqua" w:eastAsia="Arial Unicode MS" w:hAnsi="Book Antiqua"/>
          <w:sz w:val="24"/>
          <w:szCs w:val="24"/>
          <w:vertAlign w:val="superscript"/>
        </w:rPr>
        <w:t>0</w:t>
      </w:r>
      <w:r w:rsidR="00941A03" w:rsidRPr="002D4A0B">
        <w:rPr>
          <w:rFonts w:ascii="Book Antiqua" w:eastAsia="Arial Unicode MS" w:hAnsi="Book Antiqua"/>
          <w:sz w:val="24"/>
          <w:szCs w:val="24"/>
          <w:vertAlign w:val="superscript"/>
        </w:rPr>
        <w:t>-3</w:t>
      </w:r>
      <w:r w:rsidR="009D0205">
        <w:rPr>
          <w:rFonts w:ascii="Book Antiqua" w:eastAsia="Arial Unicode MS" w:hAnsi="Book Antiqua"/>
          <w:sz w:val="24"/>
          <w:szCs w:val="24"/>
          <w:vertAlign w:val="superscript"/>
        </w:rPr>
        <w:t>2</w:t>
      </w:r>
      <w:r w:rsidR="00941A03" w:rsidRPr="002D4A0B">
        <w:rPr>
          <w:rFonts w:ascii="Book Antiqua" w:eastAsia="Arial Unicode MS" w:hAnsi="Book Antiqua"/>
          <w:sz w:val="24"/>
          <w:szCs w:val="24"/>
          <w:vertAlign w:val="superscript"/>
        </w:rPr>
        <w:t>]</w:t>
      </w:r>
      <w:r w:rsidR="005026A5">
        <w:rPr>
          <w:rFonts w:ascii="Book Antiqua" w:eastAsia="Arial Unicode MS" w:hAnsi="Book Antiqua"/>
          <w:sz w:val="24"/>
          <w:szCs w:val="24"/>
        </w:rPr>
        <w:t>, 7 (31.7%) of poor quality</w:t>
      </w:r>
      <w:r w:rsidR="00855543" w:rsidRPr="002D4A0B">
        <w:rPr>
          <w:rFonts w:ascii="Book Antiqua" w:eastAsia="Arial Unicode MS" w:hAnsi="Book Antiqua"/>
          <w:sz w:val="24"/>
          <w:szCs w:val="24"/>
          <w:vertAlign w:val="superscript"/>
        </w:rPr>
        <w:t>[7,</w:t>
      </w:r>
      <w:r w:rsidR="005026A5">
        <w:rPr>
          <w:rFonts w:ascii="Book Antiqua" w:eastAsia="Arial Unicode MS" w:hAnsi="Book Antiqua"/>
          <w:sz w:val="24"/>
          <w:szCs w:val="24"/>
          <w:vertAlign w:val="superscript"/>
        </w:rPr>
        <w:t>1</w:t>
      </w:r>
      <w:r w:rsidR="009D0205">
        <w:rPr>
          <w:rFonts w:ascii="Book Antiqua" w:eastAsia="Arial Unicode MS" w:hAnsi="Book Antiqua"/>
          <w:sz w:val="24"/>
          <w:szCs w:val="24"/>
          <w:vertAlign w:val="superscript"/>
        </w:rPr>
        <w:t>6</w:t>
      </w:r>
      <w:r w:rsidR="005026A5">
        <w:rPr>
          <w:rFonts w:ascii="Book Antiqua" w:eastAsia="Arial Unicode MS" w:hAnsi="Book Antiqua"/>
          <w:sz w:val="24"/>
          <w:szCs w:val="24"/>
          <w:vertAlign w:val="superscript"/>
        </w:rPr>
        <w:t>-1</w:t>
      </w:r>
      <w:r w:rsidR="009D0205">
        <w:rPr>
          <w:rFonts w:ascii="Book Antiqua" w:eastAsia="Arial Unicode MS" w:hAnsi="Book Antiqua"/>
          <w:sz w:val="24"/>
          <w:szCs w:val="24"/>
          <w:vertAlign w:val="superscript"/>
        </w:rPr>
        <w:t>8</w:t>
      </w:r>
      <w:r w:rsidR="005026A5">
        <w:rPr>
          <w:rFonts w:ascii="Book Antiqua" w:eastAsia="Arial Unicode MS" w:hAnsi="Book Antiqua"/>
          <w:sz w:val="24"/>
          <w:szCs w:val="24"/>
          <w:vertAlign w:val="superscript"/>
        </w:rPr>
        <w:t>,2</w:t>
      </w:r>
      <w:r w:rsidR="009D0205">
        <w:rPr>
          <w:rFonts w:ascii="Book Antiqua" w:eastAsia="Arial Unicode MS" w:hAnsi="Book Antiqua"/>
          <w:sz w:val="24"/>
          <w:szCs w:val="24"/>
          <w:vertAlign w:val="superscript"/>
        </w:rPr>
        <w:t>2</w:t>
      </w:r>
      <w:r w:rsidR="005026A5">
        <w:rPr>
          <w:rFonts w:ascii="Book Antiqua" w:eastAsia="Arial Unicode MS" w:hAnsi="Book Antiqua"/>
          <w:sz w:val="24"/>
          <w:szCs w:val="24"/>
          <w:vertAlign w:val="superscript"/>
        </w:rPr>
        <w:t>,2</w:t>
      </w:r>
      <w:r w:rsidR="009D0205">
        <w:rPr>
          <w:rFonts w:ascii="Book Antiqua" w:eastAsia="Arial Unicode MS" w:hAnsi="Book Antiqua"/>
          <w:sz w:val="24"/>
          <w:szCs w:val="24"/>
          <w:vertAlign w:val="superscript"/>
        </w:rPr>
        <w:t>6</w:t>
      </w:r>
      <w:r w:rsidR="005026A5">
        <w:rPr>
          <w:rFonts w:ascii="Book Antiqua" w:eastAsia="Arial Unicode MS" w:hAnsi="Book Antiqua"/>
          <w:sz w:val="24"/>
          <w:szCs w:val="24"/>
          <w:vertAlign w:val="superscript"/>
        </w:rPr>
        <w:t>,</w:t>
      </w:r>
      <w:r w:rsidR="00941A03" w:rsidRPr="002D4A0B">
        <w:rPr>
          <w:rFonts w:ascii="Book Antiqua" w:eastAsia="Arial Unicode MS" w:hAnsi="Book Antiqua"/>
          <w:sz w:val="24"/>
          <w:szCs w:val="24"/>
          <w:vertAlign w:val="superscript"/>
        </w:rPr>
        <w:t>2</w:t>
      </w:r>
      <w:r w:rsidR="009D0205">
        <w:rPr>
          <w:rFonts w:ascii="Book Antiqua" w:eastAsia="Arial Unicode MS" w:hAnsi="Book Antiqua"/>
          <w:sz w:val="24"/>
          <w:szCs w:val="24"/>
          <w:vertAlign w:val="superscript"/>
        </w:rPr>
        <w:t>8</w:t>
      </w:r>
      <w:r w:rsidR="00941A03" w:rsidRPr="002D4A0B">
        <w:rPr>
          <w:rFonts w:ascii="Book Antiqua" w:eastAsia="Arial Unicode MS" w:hAnsi="Book Antiqua"/>
          <w:sz w:val="24"/>
          <w:szCs w:val="24"/>
          <w:vertAlign w:val="superscript"/>
        </w:rPr>
        <w:t>]</w:t>
      </w:r>
      <w:r w:rsidR="00941A03" w:rsidRPr="002D4A0B">
        <w:rPr>
          <w:rFonts w:ascii="Book Antiqua" w:eastAsia="Arial Unicode MS" w:hAnsi="Book Antiqua"/>
          <w:sz w:val="24"/>
          <w:szCs w:val="24"/>
        </w:rPr>
        <w:t xml:space="preserve"> </w:t>
      </w:r>
      <w:r w:rsidRPr="002D4A0B">
        <w:rPr>
          <w:rFonts w:ascii="Book Antiqua" w:eastAsia="Arial Unicode MS" w:hAnsi="Book Antiqua"/>
          <w:sz w:val="24"/>
          <w:szCs w:val="24"/>
        </w:rPr>
        <w:t>and only 1 (4.5%) study</w:t>
      </w:r>
      <w:r w:rsidR="00941A03" w:rsidRPr="002D4A0B">
        <w:rPr>
          <w:rFonts w:ascii="Book Antiqua" w:eastAsia="Arial Unicode MS" w:hAnsi="Book Antiqua"/>
          <w:sz w:val="24"/>
          <w:szCs w:val="24"/>
          <w:vertAlign w:val="superscript"/>
        </w:rPr>
        <w:t>[2</w:t>
      </w:r>
      <w:r w:rsidR="009D0205">
        <w:rPr>
          <w:rFonts w:ascii="Book Antiqua" w:eastAsia="Arial Unicode MS" w:hAnsi="Book Antiqua"/>
          <w:sz w:val="24"/>
          <w:szCs w:val="24"/>
          <w:vertAlign w:val="superscript"/>
        </w:rPr>
        <w:t>1</w:t>
      </w:r>
      <w:r w:rsidR="00941A03" w:rsidRPr="002D4A0B">
        <w:rPr>
          <w:rFonts w:ascii="Book Antiqua" w:eastAsia="Arial Unicode MS" w:hAnsi="Book Antiqua"/>
          <w:sz w:val="24"/>
          <w:szCs w:val="24"/>
          <w:vertAlign w:val="superscript"/>
        </w:rPr>
        <w:t>]</w:t>
      </w:r>
      <w:r w:rsidR="00855543" w:rsidRPr="002D4A0B">
        <w:rPr>
          <w:rFonts w:ascii="Book Antiqua" w:eastAsia="Arial Unicode MS" w:hAnsi="Book Antiqua"/>
          <w:sz w:val="24"/>
          <w:szCs w:val="24"/>
        </w:rPr>
        <w:t>.</w:t>
      </w:r>
    </w:p>
    <w:p w14:paraId="61E342A3" w14:textId="77777777" w:rsidR="0085056A" w:rsidRPr="002D4A0B" w:rsidRDefault="0085056A" w:rsidP="002D4A0B">
      <w:pPr>
        <w:spacing w:line="360" w:lineRule="auto"/>
        <w:jc w:val="both"/>
        <w:rPr>
          <w:rFonts w:ascii="Book Antiqua" w:eastAsia="Arial Unicode MS" w:hAnsi="Book Antiqua"/>
          <w:sz w:val="24"/>
          <w:szCs w:val="24"/>
        </w:rPr>
      </w:pPr>
    </w:p>
    <w:p w14:paraId="483B0803" w14:textId="4FDC823E" w:rsidR="00596598" w:rsidRPr="002D4A0B" w:rsidRDefault="0085056A" w:rsidP="002D4A0B">
      <w:pPr>
        <w:spacing w:line="360" w:lineRule="auto"/>
        <w:jc w:val="both"/>
        <w:rPr>
          <w:rFonts w:ascii="Book Antiqua" w:eastAsia="Arial Unicode MS" w:hAnsi="Book Antiqua"/>
          <w:b/>
          <w:sz w:val="24"/>
          <w:szCs w:val="24"/>
        </w:rPr>
      </w:pPr>
      <w:r w:rsidRPr="002D4A0B">
        <w:rPr>
          <w:rFonts w:ascii="Book Antiqua" w:eastAsia="Arial Unicode MS" w:hAnsi="Book Antiqua"/>
          <w:b/>
          <w:sz w:val="24"/>
          <w:szCs w:val="24"/>
        </w:rPr>
        <w:t>D</w:t>
      </w:r>
      <w:r w:rsidRPr="002D4A0B">
        <w:rPr>
          <w:rFonts w:ascii="Book Antiqua" w:eastAsia="Arial Unicode MS" w:hAnsi="Book Antiqua"/>
          <w:b/>
          <w:sz w:val="24"/>
          <w:szCs w:val="24"/>
          <w:lang w:eastAsia="ja-JP"/>
        </w:rPr>
        <w:t>ISCUSSION</w:t>
      </w:r>
    </w:p>
    <w:p w14:paraId="1BAF3921" w14:textId="0CC9C505" w:rsidR="00596598" w:rsidRPr="002D4A0B" w:rsidRDefault="00596598" w:rsidP="002D4A0B">
      <w:pPr>
        <w:spacing w:line="360" w:lineRule="auto"/>
        <w:jc w:val="both"/>
        <w:rPr>
          <w:rFonts w:ascii="Book Antiqua" w:eastAsia="Arial Unicode MS" w:hAnsi="Book Antiqua"/>
          <w:sz w:val="24"/>
          <w:szCs w:val="24"/>
        </w:rPr>
      </w:pPr>
      <w:r w:rsidRPr="002D4A0B">
        <w:rPr>
          <w:rFonts w:ascii="Book Antiqua" w:eastAsia="Arial Unicode MS" w:hAnsi="Book Antiqua"/>
          <w:sz w:val="24"/>
          <w:szCs w:val="24"/>
        </w:rPr>
        <w:t xml:space="preserve">The aim of this systematic review is to </w:t>
      </w:r>
      <w:r w:rsidR="00F70D1A" w:rsidRPr="002D4A0B">
        <w:rPr>
          <w:rFonts w:ascii="Book Antiqua" w:eastAsia="Arial Unicode MS" w:hAnsi="Book Antiqua"/>
          <w:sz w:val="24"/>
          <w:szCs w:val="24"/>
        </w:rPr>
        <w:t>clarify</w:t>
      </w:r>
      <w:r w:rsidRPr="002D4A0B">
        <w:rPr>
          <w:rFonts w:ascii="Book Antiqua" w:eastAsia="Arial Unicode MS" w:hAnsi="Book Antiqua"/>
          <w:sz w:val="24"/>
          <w:szCs w:val="24"/>
        </w:rPr>
        <w:t xml:space="preserve"> LOE and </w:t>
      </w:r>
      <w:r w:rsidR="00F70D1A" w:rsidRPr="002D4A0B">
        <w:rPr>
          <w:rFonts w:ascii="Book Antiqua" w:eastAsia="Arial Unicode MS" w:hAnsi="Book Antiqua"/>
          <w:sz w:val="24"/>
          <w:szCs w:val="24"/>
        </w:rPr>
        <w:t>M</w:t>
      </w:r>
      <w:r w:rsidRPr="002D4A0B">
        <w:rPr>
          <w:rFonts w:ascii="Book Antiqua" w:eastAsia="Arial Unicode MS" w:hAnsi="Book Antiqua"/>
          <w:sz w:val="24"/>
          <w:szCs w:val="24"/>
        </w:rPr>
        <w:t>QOE of published literature on BMS for OLT. Twenty-two studies with 1.879 patients were included, however, no level I study was identified in the study cohort. The result demonstrated that most of the studies reported the lesion sizes and the containment of the lesion were graded as low LOE. The quality of evidence in these studies demonstrated an average MCMS of 57.5</w:t>
      </w:r>
      <w:r w:rsidR="005026A5">
        <w:rPr>
          <w:rFonts w:ascii="Book Antiqua" w:eastAsia="Arial Unicode MS" w:hAnsi="Book Antiqua"/>
          <w:sz w:val="24"/>
          <w:szCs w:val="24"/>
        </w:rPr>
        <w:t xml:space="preserve"> out of 100 points and only 4.5</w:t>
      </w:r>
      <w:r w:rsidRPr="002D4A0B">
        <w:rPr>
          <w:rFonts w:ascii="Book Antiqua" w:eastAsia="Arial Unicode MS" w:hAnsi="Book Antiqua"/>
          <w:sz w:val="24"/>
          <w:szCs w:val="24"/>
        </w:rPr>
        <w:t xml:space="preserve">% of included studies were graded as excellent, which suggests that </w:t>
      </w:r>
      <w:r w:rsidRPr="002D4A0B">
        <w:rPr>
          <w:rFonts w:ascii="Book Antiqua" w:eastAsia="Arial Unicode MS" w:hAnsi="Book Antiqua"/>
          <w:sz w:val="24"/>
          <w:szCs w:val="24"/>
        </w:rPr>
        <w:lastRenderedPageBreak/>
        <w:t xml:space="preserve">the methodological quality of the included studies was weak. In addition, scores of Part B (primarily evaluates outcome criteria and recruitment rates) was marked significantly lower than Part A (primarily evaluates baseline study characteristics. This systematic review has revealed that studies with low LOE and weak </w:t>
      </w:r>
      <w:r w:rsidR="00F70D1A" w:rsidRPr="002D4A0B">
        <w:rPr>
          <w:rFonts w:ascii="Book Antiqua" w:eastAsia="Arial Unicode MS" w:hAnsi="Book Antiqua"/>
          <w:sz w:val="24"/>
          <w:szCs w:val="24"/>
        </w:rPr>
        <w:t>M</w:t>
      </w:r>
      <w:r w:rsidRPr="002D4A0B">
        <w:rPr>
          <w:rFonts w:ascii="Book Antiqua" w:eastAsia="Arial Unicode MS" w:hAnsi="Book Antiqua"/>
          <w:sz w:val="24"/>
          <w:szCs w:val="24"/>
        </w:rPr>
        <w:t>QOE have supported this paradigm despite lesion size and the containment of the lesion being a common criteria value for the indication for BMS in treating OLT.</w:t>
      </w:r>
    </w:p>
    <w:p w14:paraId="2C2F58E4" w14:textId="2B548371" w:rsidR="00596598" w:rsidRPr="002D4A0B" w:rsidRDefault="00596598" w:rsidP="005026A5">
      <w:pPr>
        <w:spacing w:line="360" w:lineRule="auto"/>
        <w:ind w:firstLineChars="100" w:firstLine="240"/>
        <w:jc w:val="both"/>
        <w:rPr>
          <w:rFonts w:ascii="Book Antiqua" w:eastAsia="Arial Unicode MS" w:hAnsi="Book Antiqua"/>
          <w:sz w:val="24"/>
          <w:szCs w:val="24"/>
        </w:rPr>
      </w:pPr>
      <w:r w:rsidRPr="002D4A0B">
        <w:rPr>
          <w:rFonts w:ascii="Book Antiqua" w:eastAsia="Arial Unicode MS" w:hAnsi="Book Antiqua"/>
          <w:sz w:val="24"/>
          <w:szCs w:val="24"/>
        </w:rPr>
        <w:t>Lesion size and the containment of the lesion are accepted prognostic factors to use when making a decision in operative treatment for OLT</w:t>
      </w:r>
      <w:r w:rsidR="00F57E71">
        <w:rPr>
          <w:rFonts w:ascii="Book Antiqua" w:eastAsia="Arial Unicode MS" w:hAnsi="Book Antiqua"/>
          <w:sz w:val="24"/>
          <w:szCs w:val="24"/>
          <w:vertAlign w:val="superscript"/>
        </w:rPr>
        <w:t>[3,</w:t>
      </w:r>
      <w:r w:rsidR="00F57E71" w:rsidRPr="002D4A0B">
        <w:rPr>
          <w:rFonts w:ascii="Book Antiqua" w:eastAsia="Arial Unicode MS" w:hAnsi="Book Antiqua"/>
          <w:sz w:val="24"/>
          <w:szCs w:val="24"/>
          <w:vertAlign w:val="superscript"/>
        </w:rPr>
        <w:t>7]</w:t>
      </w:r>
      <w:r w:rsidR="00941A03" w:rsidRPr="002D4A0B">
        <w:rPr>
          <w:rFonts w:ascii="Book Antiqua" w:eastAsia="Arial Unicode MS" w:hAnsi="Book Antiqua"/>
          <w:sz w:val="24"/>
          <w:szCs w:val="24"/>
        </w:rPr>
        <w:t>.</w:t>
      </w:r>
      <w:r w:rsidRPr="002D4A0B">
        <w:rPr>
          <w:rFonts w:ascii="Book Antiqua" w:eastAsia="Arial Unicode MS" w:hAnsi="Book Antiqua"/>
          <w:sz w:val="24"/>
          <w:szCs w:val="24"/>
        </w:rPr>
        <w:t xml:space="preserve"> In general, lesion size with less than 15 mm in diameter or less than 150 mm</w:t>
      </w:r>
      <w:r w:rsidRPr="002D4A0B">
        <w:rPr>
          <w:rFonts w:ascii="Book Antiqua" w:eastAsia="Arial Unicode MS" w:hAnsi="Book Antiqua"/>
          <w:sz w:val="24"/>
          <w:szCs w:val="24"/>
          <w:vertAlign w:val="superscript"/>
        </w:rPr>
        <w:t>2</w:t>
      </w:r>
      <w:r w:rsidRPr="002D4A0B">
        <w:rPr>
          <w:rFonts w:ascii="Book Antiqua" w:eastAsia="Arial Unicode MS" w:hAnsi="Book Antiqua"/>
          <w:sz w:val="24"/>
          <w:szCs w:val="24"/>
        </w:rPr>
        <w:t xml:space="preserve"> are applied for BMS. It is also well known that a non-contained OLT have a worse outcome than a contained OLT</w:t>
      </w:r>
      <w:r w:rsidR="00F57E71" w:rsidRPr="002D4A0B">
        <w:rPr>
          <w:rFonts w:ascii="Book Antiqua" w:eastAsia="Arial Unicode MS" w:hAnsi="Book Antiqua"/>
          <w:sz w:val="24"/>
          <w:szCs w:val="24"/>
          <w:vertAlign w:val="superscript"/>
        </w:rPr>
        <w:t>[7]</w:t>
      </w:r>
      <w:r w:rsidRPr="002D4A0B">
        <w:rPr>
          <w:rFonts w:ascii="Book Antiqua" w:eastAsia="Arial Unicode MS" w:hAnsi="Book Antiqua"/>
          <w:sz w:val="24"/>
          <w:szCs w:val="24"/>
        </w:rPr>
        <w:t>.</w:t>
      </w:r>
      <w:r w:rsidR="00CE54DA" w:rsidRPr="002D4A0B">
        <w:rPr>
          <w:rFonts w:ascii="Book Antiqua" w:eastAsia="Arial Unicode MS" w:hAnsi="Book Antiqua"/>
          <w:sz w:val="24"/>
          <w:szCs w:val="24"/>
        </w:rPr>
        <w:t xml:space="preserve"> </w:t>
      </w:r>
      <w:r w:rsidRPr="002D4A0B">
        <w:rPr>
          <w:rFonts w:ascii="Book Antiqua" w:eastAsia="Arial Unicode MS" w:hAnsi="Book Antiqua"/>
          <w:sz w:val="24"/>
          <w:szCs w:val="24"/>
        </w:rPr>
        <w:t>However, this systematic review has revealed that most of these studies were of low LOE, and recently, several investigators evaluated the trend of LOE of published clinical studies in sport-related journals</w:t>
      </w:r>
      <w:r w:rsidR="00F57E71" w:rsidRPr="002D4A0B">
        <w:rPr>
          <w:rFonts w:ascii="Book Antiqua" w:eastAsia="Arial Unicode MS" w:hAnsi="Book Antiqua"/>
          <w:sz w:val="24"/>
          <w:szCs w:val="24"/>
          <w:vertAlign w:val="superscript"/>
        </w:rPr>
        <w:t>[3</w:t>
      </w:r>
      <w:r w:rsidR="009D0205">
        <w:rPr>
          <w:rFonts w:ascii="Book Antiqua" w:eastAsia="Arial Unicode MS" w:hAnsi="Book Antiqua"/>
          <w:sz w:val="24"/>
          <w:szCs w:val="24"/>
          <w:vertAlign w:val="superscript"/>
        </w:rPr>
        <w:t>3</w:t>
      </w:r>
      <w:r w:rsidR="00F57E71" w:rsidRPr="002D4A0B">
        <w:rPr>
          <w:rFonts w:ascii="Book Antiqua" w:eastAsia="Arial Unicode MS" w:hAnsi="Book Antiqua"/>
          <w:sz w:val="24"/>
          <w:szCs w:val="24"/>
          <w:vertAlign w:val="superscript"/>
        </w:rPr>
        <w:t>]</w:t>
      </w:r>
      <w:r w:rsidR="00941A03" w:rsidRPr="002D4A0B">
        <w:rPr>
          <w:rFonts w:ascii="Book Antiqua" w:eastAsia="Arial Unicode MS" w:hAnsi="Book Antiqua"/>
          <w:sz w:val="24"/>
          <w:szCs w:val="24"/>
        </w:rPr>
        <w:t xml:space="preserve">. </w:t>
      </w:r>
      <w:r w:rsidRPr="002D4A0B">
        <w:rPr>
          <w:rFonts w:ascii="Book Antiqua" w:eastAsia="Arial Unicode MS" w:hAnsi="Book Antiqua"/>
          <w:sz w:val="24"/>
          <w:szCs w:val="24"/>
        </w:rPr>
        <w:t>Unfortunately greater than 80% of studies in foot and ankle surgery remain to have low LOE despite increasing numbers of the LOE I and LOE II studies in the clinical sports medicine literature</w:t>
      </w:r>
      <w:r w:rsidR="00F57E71" w:rsidRPr="002D4A0B">
        <w:rPr>
          <w:rFonts w:ascii="Book Antiqua" w:eastAsia="Arial Unicode MS" w:hAnsi="Book Antiqua"/>
          <w:sz w:val="24"/>
          <w:szCs w:val="24"/>
          <w:vertAlign w:val="superscript"/>
        </w:rPr>
        <w:t>[</w:t>
      </w:r>
      <w:r w:rsidR="00F57E71">
        <w:rPr>
          <w:rFonts w:ascii="Book Antiqua" w:eastAsia="Arial Unicode MS" w:hAnsi="Book Antiqua"/>
          <w:sz w:val="24"/>
          <w:szCs w:val="24"/>
          <w:vertAlign w:val="superscript"/>
        </w:rPr>
        <w:t>9,10,</w:t>
      </w:r>
      <w:r w:rsidR="00F57E71" w:rsidRPr="002D4A0B">
        <w:rPr>
          <w:rFonts w:ascii="Book Antiqua" w:eastAsia="Arial Unicode MS" w:hAnsi="Book Antiqua"/>
          <w:sz w:val="24"/>
          <w:szCs w:val="24"/>
          <w:vertAlign w:val="superscript"/>
        </w:rPr>
        <w:t>3</w:t>
      </w:r>
      <w:r w:rsidR="009D0205">
        <w:rPr>
          <w:rFonts w:ascii="Book Antiqua" w:eastAsia="Arial Unicode MS" w:hAnsi="Book Antiqua"/>
          <w:sz w:val="24"/>
          <w:szCs w:val="24"/>
          <w:vertAlign w:val="superscript"/>
        </w:rPr>
        <w:t>3</w:t>
      </w:r>
      <w:r w:rsidR="00F57E71" w:rsidRPr="002D4A0B">
        <w:rPr>
          <w:rFonts w:ascii="Book Antiqua" w:eastAsia="Arial Unicode MS" w:hAnsi="Book Antiqua"/>
          <w:sz w:val="24"/>
          <w:szCs w:val="24"/>
          <w:vertAlign w:val="superscript"/>
        </w:rPr>
        <w:t>]</w:t>
      </w:r>
      <w:r w:rsidRPr="002D4A0B">
        <w:rPr>
          <w:rFonts w:ascii="Book Antiqua" w:eastAsia="Arial Unicode MS" w:hAnsi="Book Antiqua"/>
          <w:sz w:val="24"/>
          <w:szCs w:val="24"/>
        </w:rPr>
        <w:t>.</w:t>
      </w:r>
      <w:r w:rsidR="00941A03" w:rsidRPr="002D4A0B">
        <w:rPr>
          <w:rFonts w:ascii="Book Antiqua" w:eastAsia="Arial Unicode MS" w:hAnsi="Book Antiqua"/>
          <w:sz w:val="24"/>
          <w:szCs w:val="24"/>
        </w:rPr>
        <w:t xml:space="preserve"> </w:t>
      </w:r>
      <w:r w:rsidRPr="002D4A0B">
        <w:rPr>
          <w:rFonts w:ascii="Book Antiqua" w:eastAsia="Arial Unicode MS" w:hAnsi="Book Antiqua"/>
          <w:sz w:val="24"/>
          <w:szCs w:val="24"/>
        </w:rPr>
        <w:t>High-level clinical evidence can fundamentally provide adequate treatment for patients based on the principles of evidence-based medicine</w:t>
      </w:r>
      <w:r w:rsidR="002D7549" w:rsidRPr="002D4A0B">
        <w:rPr>
          <w:rFonts w:ascii="Book Antiqua" w:eastAsia="Arial Unicode MS" w:hAnsi="Book Antiqua"/>
          <w:sz w:val="24"/>
          <w:szCs w:val="24"/>
          <w:vertAlign w:val="superscript"/>
        </w:rPr>
        <w:t>[3</w:t>
      </w:r>
      <w:r w:rsidR="009D0205">
        <w:rPr>
          <w:rFonts w:ascii="Book Antiqua" w:eastAsia="Arial Unicode MS" w:hAnsi="Book Antiqua"/>
          <w:sz w:val="24"/>
          <w:szCs w:val="24"/>
          <w:vertAlign w:val="superscript"/>
        </w:rPr>
        <w:t>4</w:t>
      </w:r>
      <w:r w:rsidR="002D7549" w:rsidRPr="002D4A0B">
        <w:rPr>
          <w:rFonts w:ascii="Book Antiqua" w:eastAsia="Arial Unicode MS" w:hAnsi="Book Antiqua"/>
          <w:sz w:val="24"/>
          <w:szCs w:val="24"/>
          <w:vertAlign w:val="superscript"/>
        </w:rPr>
        <w:t>]</w:t>
      </w:r>
      <w:r w:rsidRPr="002D4A0B">
        <w:rPr>
          <w:rFonts w:ascii="Book Antiqua" w:eastAsia="Arial Unicode MS" w:hAnsi="Book Antiqua"/>
          <w:sz w:val="24"/>
          <w:szCs w:val="24"/>
        </w:rPr>
        <w:t>.</w:t>
      </w:r>
      <w:r w:rsidR="00941A03" w:rsidRPr="002D4A0B">
        <w:rPr>
          <w:rFonts w:ascii="Book Antiqua" w:eastAsia="Arial Unicode MS" w:hAnsi="Book Antiqua"/>
          <w:sz w:val="24"/>
          <w:szCs w:val="24"/>
        </w:rPr>
        <w:t xml:space="preserve"> </w:t>
      </w:r>
      <w:r w:rsidR="00855543" w:rsidRPr="002D4A0B">
        <w:rPr>
          <w:rFonts w:ascii="Book Antiqua" w:eastAsia="Arial Unicode MS" w:hAnsi="Book Antiqua"/>
          <w:sz w:val="24"/>
          <w:szCs w:val="24"/>
        </w:rPr>
        <w:t>Additionally, Moher</w:t>
      </w:r>
      <w:r w:rsidR="00855543" w:rsidRPr="0012070F">
        <w:rPr>
          <w:rFonts w:ascii="Book Antiqua" w:eastAsia="Arial Unicode MS" w:hAnsi="Book Antiqua"/>
          <w:i/>
          <w:sz w:val="24"/>
          <w:szCs w:val="24"/>
        </w:rPr>
        <w:t xml:space="preserve"> et al</w:t>
      </w:r>
      <w:r w:rsidR="0012070F" w:rsidRPr="002D4A0B">
        <w:rPr>
          <w:rFonts w:ascii="Book Antiqua" w:eastAsia="Arial Unicode MS" w:hAnsi="Book Antiqua"/>
          <w:sz w:val="24"/>
          <w:szCs w:val="24"/>
          <w:vertAlign w:val="superscript"/>
        </w:rPr>
        <w:t>[3</w:t>
      </w:r>
      <w:r w:rsidR="0012070F">
        <w:rPr>
          <w:rFonts w:ascii="Book Antiqua" w:eastAsia="Arial Unicode MS" w:hAnsi="Book Antiqua"/>
          <w:sz w:val="24"/>
          <w:szCs w:val="24"/>
          <w:vertAlign w:val="superscript"/>
        </w:rPr>
        <w:t>5</w:t>
      </w:r>
      <w:r w:rsidR="0012070F" w:rsidRPr="002D4A0B">
        <w:rPr>
          <w:rFonts w:ascii="Book Antiqua" w:eastAsia="Arial Unicode MS" w:hAnsi="Book Antiqua"/>
          <w:sz w:val="24"/>
          <w:szCs w:val="24"/>
          <w:vertAlign w:val="superscript"/>
        </w:rPr>
        <w:t>]</w:t>
      </w:r>
      <w:r w:rsidR="0012070F">
        <w:rPr>
          <w:rFonts w:ascii="Book Antiqua" w:eastAsia="Arial Unicode MS" w:hAnsi="Book Antiqua" w:hint="eastAsia"/>
          <w:sz w:val="24"/>
          <w:szCs w:val="24"/>
          <w:lang w:eastAsia="zh-CN"/>
        </w:rPr>
        <w:t xml:space="preserve"> </w:t>
      </w:r>
      <w:r w:rsidRPr="002D4A0B">
        <w:rPr>
          <w:rFonts w:ascii="Book Antiqua" w:eastAsia="Arial Unicode MS" w:hAnsi="Book Antiqua"/>
          <w:sz w:val="24"/>
          <w:szCs w:val="24"/>
        </w:rPr>
        <w:t>described that non-blinded clinical studies without allocation concealment tended to describe an overestimated treatment effect than blinded clinical studies and well-designed blinded case control studies are required to establish prognostic factors in BMS for OLT.</w:t>
      </w:r>
      <w:r w:rsidR="00855543" w:rsidRPr="002D4A0B">
        <w:rPr>
          <w:rFonts w:ascii="Book Antiqua" w:eastAsia="Arial Unicode MS" w:hAnsi="Book Antiqua"/>
          <w:sz w:val="24"/>
          <w:szCs w:val="24"/>
        </w:rPr>
        <w:t xml:space="preserve"> </w:t>
      </w:r>
    </w:p>
    <w:p w14:paraId="2F71FB9F" w14:textId="7FFD292C" w:rsidR="00596598" w:rsidRPr="002D4A0B" w:rsidRDefault="00596598" w:rsidP="00F57E71">
      <w:pPr>
        <w:spacing w:line="360" w:lineRule="auto"/>
        <w:ind w:firstLineChars="100" w:firstLine="240"/>
        <w:jc w:val="both"/>
        <w:rPr>
          <w:rFonts w:ascii="Book Antiqua" w:eastAsia="Arial Unicode MS" w:hAnsi="Book Antiqua"/>
          <w:sz w:val="24"/>
          <w:szCs w:val="24"/>
        </w:rPr>
      </w:pPr>
      <w:r w:rsidRPr="002D4A0B">
        <w:rPr>
          <w:rFonts w:ascii="Book Antiqua" w:eastAsia="Arial Unicode MS" w:hAnsi="Book Antiqua"/>
          <w:sz w:val="24"/>
          <w:szCs w:val="24"/>
        </w:rPr>
        <w:t xml:space="preserve">The current systematic study revealed that the </w:t>
      </w:r>
      <w:r w:rsidR="00CE54DA" w:rsidRPr="002D4A0B">
        <w:rPr>
          <w:rFonts w:ascii="Book Antiqua" w:eastAsia="Arial Unicode MS" w:hAnsi="Book Antiqua"/>
          <w:sz w:val="24"/>
          <w:szCs w:val="24"/>
        </w:rPr>
        <w:t xml:space="preserve">MQOE </w:t>
      </w:r>
      <w:r w:rsidRPr="002D4A0B">
        <w:rPr>
          <w:rFonts w:ascii="Book Antiqua" w:eastAsia="Arial Unicode MS" w:hAnsi="Book Antiqua"/>
          <w:sz w:val="24"/>
          <w:szCs w:val="24"/>
        </w:rPr>
        <w:t>of the included 22 studies have been weak (Table 3)</w:t>
      </w:r>
      <w:r w:rsidR="00F57E71" w:rsidRPr="002D4A0B">
        <w:rPr>
          <w:rFonts w:ascii="Book Antiqua" w:eastAsia="Arial Unicode MS" w:hAnsi="Book Antiqua"/>
          <w:sz w:val="24"/>
          <w:szCs w:val="24"/>
          <w:vertAlign w:val="superscript"/>
        </w:rPr>
        <w:t>[9]</w:t>
      </w:r>
      <w:r w:rsidRPr="002D4A0B">
        <w:rPr>
          <w:rFonts w:ascii="Book Antiqua" w:eastAsia="Arial Unicode MS" w:hAnsi="Book Antiqua"/>
          <w:sz w:val="24"/>
          <w:szCs w:val="24"/>
        </w:rPr>
        <w:t>. Of those clinical studies “Procedure for assessing outcomes” and “Description of subject selection process” in Part B (primarily evaluates outcome criteria and recruitment rates) were significantly low. These findings are consistent with the outcomes found by a recent systematic review that analyzed the outcome data following microfracture for OLT in 24 clinical studies</w:t>
      </w:r>
      <w:r w:rsidR="00F57E71" w:rsidRPr="002D4A0B">
        <w:rPr>
          <w:rFonts w:ascii="Book Antiqua" w:eastAsia="Arial Unicode MS" w:hAnsi="Book Antiqua"/>
          <w:sz w:val="24"/>
          <w:szCs w:val="24"/>
          <w:vertAlign w:val="superscript"/>
        </w:rPr>
        <w:t>[3</w:t>
      </w:r>
      <w:r w:rsidR="009D0205">
        <w:rPr>
          <w:rFonts w:ascii="Book Antiqua" w:eastAsia="Arial Unicode MS" w:hAnsi="Book Antiqua"/>
          <w:sz w:val="24"/>
          <w:szCs w:val="24"/>
          <w:vertAlign w:val="superscript"/>
        </w:rPr>
        <w:t>6</w:t>
      </w:r>
      <w:r w:rsidR="00F57E71" w:rsidRPr="002D4A0B">
        <w:rPr>
          <w:rFonts w:ascii="Book Antiqua" w:eastAsia="Arial Unicode MS" w:hAnsi="Book Antiqua"/>
          <w:sz w:val="24"/>
          <w:szCs w:val="24"/>
          <w:vertAlign w:val="superscript"/>
        </w:rPr>
        <w:t>]</w:t>
      </w:r>
      <w:r w:rsidR="00941A03" w:rsidRPr="002D4A0B">
        <w:rPr>
          <w:rFonts w:ascii="Book Antiqua" w:eastAsia="Arial Unicode MS" w:hAnsi="Book Antiqua"/>
          <w:sz w:val="24"/>
          <w:szCs w:val="24"/>
        </w:rPr>
        <w:t xml:space="preserve">. </w:t>
      </w:r>
      <w:r w:rsidRPr="002D4A0B">
        <w:rPr>
          <w:rFonts w:ascii="Book Antiqua" w:eastAsia="Arial Unicode MS" w:hAnsi="Book Antiqua"/>
          <w:sz w:val="24"/>
          <w:szCs w:val="24"/>
        </w:rPr>
        <w:t xml:space="preserve">The authors found that approximately half of included studies did not have a patient history or patient-reported outcome data, despite the presence of well described general </w:t>
      </w:r>
      <w:r w:rsidRPr="002D4A0B">
        <w:rPr>
          <w:rFonts w:ascii="Book Antiqua" w:eastAsia="Arial Unicode MS" w:hAnsi="Book Antiqua"/>
          <w:sz w:val="24"/>
          <w:szCs w:val="24"/>
        </w:rPr>
        <w:lastRenderedPageBreak/>
        <w:t>demographics and study design. Additionally, clinical variables (48%) and imaging data (39%) has been the least reported in these studies. Poor methodological quality of the clinical study decreases the reliability of study’s outcomes</w:t>
      </w:r>
      <w:r w:rsidR="002D7549" w:rsidRPr="002D4A0B">
        <w:rPr>
          <w:rFonts w:ascii="Book Antiqua" w:eastAsia="Arial Unicode MS" w:hAnsi="Book Antiqua"/>
          <w:sz w:val="24"/>
          <w:szCs w:val="24"/>
          <w:vertAlign w:val="superscript"/>
        </w:rPr>
        <w:t>[3</w:t>
      </w:r>
      <w:r w:rsidR="009D0205">
        <w:rPr>
          <w:rFonts w:ascii="Book Antiqua" w:eastAsia="Arial Unicode MS" w:hAnsi="Book Antiqua"/>
          <w:sz w:val="24"/>
          <w:szCs w:val="24"/>
          <w:vertAlign w:val="superscript"/>
        </w:rPr>
        <w:t>7</w:t>
      </w:r>
      <w:r w:rsidR="002D7549" w:rsidRPr="002D4A0B">
        <w:rPr>
          <w:rFonts w:ascii="Book Antiqua" w:eastAsia="Arial Unicode MS" w:hAnsi="Book Antiqua"/>
          <w:sz w:val="24"/>
          <w:szCs w:val="24"/>
          <w:vertAlign w:val="superscript"/>
        </w:rPr>
        <w:t>]</w:t>
      </w:r>
      <w:r w:rsidR="00941A03" w:rsidRPr="002D4A0B">
        <w:rPr>
          <w:rFonts w:ascii="Book Antiqua" w:eastAsia="Arial Unicode MS" w:hAnsi="Book Antiqua"/>
          <w:sz w:val="24"/>
          <w:szCs w:val="24"/>
        </w:rPr>
        <w:t xml:space="preserve">. </w:t>
      </w:r>
      <w:r w:rsidRPr="002D4A0B">
        <w:rPr>
          <w:rFonts w:ascii="Book Antiqua" w:eastAsia="Arial Unicode MS" w:hAnsi="Book Antiqua"/>
          <w:sz w:val="24"/>
          <w:szCs w:val="24"/>
        </w:rPr>
        <w:t>However, caution should be taken when interrupting the outcomes of methodological quality. The methodological deficiencies have been reported using Coleman Methodological Score for tendinopathy</w:t>
      </w:r>
      <w:r w:rsidR="00F57E71">
        <w:rPr>
          <w:rFonts w:ascii="Book Antiqua" w:eastAsia="Arial Unicode MS" w:hAnsi="Book Antiqua"/>
          <w:sz w:val="24"/>
          <w:szCs w:val="24"/>
          <w:vertAlign w:val="superscript"/>
        </w:rPr>
        <w:t>[8,</w:t>
      </w:r>
      <w:r w:rsidR="00941A03" w:rsidRPr="002D4A0B">
        <w:rPr>
          <w:rFonts w:ascii="Book Antiqua" w:eastAsia="Arial Unicode MS" w:hAnsi="Book Antiqua"/>
          <w:sz w:val="24"/>
          <w:szCs w:val="24"/>
          <w:vertAlign w:val="superscript"/>
        </w:rPr>
        <w:t>3</w:t>
      </w:r>
      <w:r w:rsidR="009D0205">
        <w:rPr>
          <w:rFonts w:ascii="Book Antiqua" w:eastAsia="Arial Unicode MS" w:hAnsi="Book Antiqua"/>
          <w:sz w:val="24"/>
          <w:szCs w:val="24"/>
          <w:vertAlign w:val="superscript"/>
        </w:rPr>
        <w:t>8</w:t>
      </w:r>
      <w:r w:rsidR="00941A03" w:rsidRPr="002D4A0B">
        <w:rPr>
          <w:rFonts w:ascii="Book Antiqua" w:eastAsia="Arial Unicode MS" w:hAnsi="Book Antiqua"/>
          <w:sz w:val="24"/>
          <w:szCs w:val="24"/>
          <w:vertAlign w:val="superscript"/>
        </w:rPr>
        <w:t>]</w:t>
      </w:r>
      <w:r w:rsidRPr="002D4A0B">
        <w:rPr>
          <w:rFonts w:ascii="Book Antiqua" w:eastAsia="Arial Unicode MS" w:hAnsi="Book Antiqua"/>
          <w:sz w:val="24"/>
          <w:szCs w:val="24"/>
        </w:rPr>
        <w:t>, knee cartilage lesion</w:t>
      </w:r>
      <w:r w:rsidR="00941A03" w:rsidRPr="002D4A0B">
        <w:rPr>
          <w:rFonts w:ascii="Book Antiqua" w:eastAsia="Arial Unicode MS" w:hAnsi="Book Antiqua"/>
          <w:sz w:val="24"/>
          <w:szCs w:val="24"/>
          <w:vertAlign w:val="superscript"/>
        </w:rPr>
        <w:t>[9]</w:t>
      </w:r>
      <w:r w:rsidRPr="002D4A0B">
        <w:rPr>
          <w:rFonts w:ascii="Book Antiqua" w:eastAsia="Arial Unicode MS" w:hAnsi="Book Antiqua"/>
          <w:sz w:val="24"/>
          <w:szCs w:val="24"/>
        </w:rPr>
        <w:t>, fracture</w:t>
      </w:r>
      <w:r w:rsidR="00855543" w:rsidRPr="002D4A0B">
        <w:rPr>
          <w:rFonts w:ascii="Book Antiqua" w:eastAsia="Arial Unicode MS" w:hAnsi="Book Antiqua"/>
          <w:sz w:val="24"/>
          <w:szCs w:val="24"/>
          <w:vertAlign w:val="superscript"/>
        </w:rPr>
        <w:t>[</w:t>
      </w:r>
      <w:r w:rsidR="009D0205">
        <w:rPr>
          <w:rFonts w:ascii="Book Antiqua" w:eastAsia="Arial Unicode MS" w:hAnsi="Book Antiqua"/>
          <w:sz w:val="24"/>
          <w:szCs w:val="24"/>
          <w:vertAlign w:val="superscript"/>
        </w:rPr>
        <w:t>39</w:t>
      </w:r>
      <w:r w:rsidR="00855543" w:rsidRPr="002D4A0B">
        <w:rPr>
          <w:rFonts w:ascii="Book Antiqua" w:eastAsia="Arial Unicode MS" w:hAnsi="Book Antiqua"/>
          <w:sz w:val="24"/>
          <w:szCs w:val="24"/>
          <w:vertAlign w:val="superscript"/>
        </w:rPr>
        <w:t>]</w:t>
      </w:r>
      <w:r w:rsidRPr="002D4A0B">
        <w:rPr>
          <w:rFonts w:ascii="Book Antiqua" w:eastAsia="Arial Unicode MS" w:hAnsi="Book Antiqua"/>
          <w:sz w:val="24"/>
          <w:szCs w:val="24"/>
        </w:rPr>
        <w:t>, ligament injury</w:t>
      </w:r>
      <w:r w:rsidR="00941A03" w:rsidRPr="002D4A0B">
        <w:rPr>
          <w:rFonts w:ascii="Book Antiqua" w:eastAsia="Arial Unicode MS" w:hAnsi="Book Antiqua"/>
          <w:sz w:val="24"/>
          <w:szCs w:val="24"/>
          <w:vertAlign w:val="superscript"/>
        </w:rPr>
        <w:t>[4</w:t>
      </w:r>
      <w:r w:rsidR="009D0205">
        <w:rPr>
          <w:rFonts w:ascii="Book Antiqua" w:eastAsia="Arial Unicode MS" w:hAnsi="Book Antiqua"/>
          <w:sz w:val="24"/>
          <w:szCs w:val="24"/>
          <w:vertAlign w:val="superscript"/>
        </w:rPr>
        <w:t>0</w:t>
      </w:r>
      <w:r w:rsidR="003B2D35" w:rsidRPr="002D4A0B">
        <w:rPr>
          <w:rFonts w:ascii="Book Antiqua" w:eastAsia="Arial Unicode MS" w:hAnsi="Book Antiqua"/>
          <w:sz w:val="24"/>
          <w:szCs w:val="24"/>
          <w:vertAlign w:val="superscript"/>
        </w:rPr>
        <w:t>-</w:t>
      </w:r>
      <w:r w:rsidR="00F57E71">
        <w:rPr>
          <w:rFonts w:ascii="Book Antiqua" w:eastAsia="Arial Unicode MS" w:hAnsi="Book Antiqua" w:hint="eastAsia"/>
          <w:sz w:val="24"/>
          <w:szCs w:val="24"/>
          <w:vertAlign w:val="superscript"/>
          <w:lang w:eastAsia="zh-CN"/>
        </w:rPr>
        <w:t>4</w:t>
      </w:r>
      <w:r w:rsidR="009D0205">
        <w:rPr>
          <w:rFonts w:ascii="Book Antiqua" w:eastAsia="Arial Unicode MS" w:hAnsi="Book Antiqua"/>
          <w:sz w:val="24"/>
          <w:szCs w:val="24"/>
          <w:vertAlign w:val="superscript"/>
        </w:rPr>
        <w:t>2</w:t>
      </w:r>
      <w:r w:rsidR="003B2D35" w:rsidRPr="002D4A0B">
        <w:rPr>
          <w:rFonts w:ascii="Book Antiqua" w:eastAsia="Arial Unicode MS" w:hAnsi="Book Antiqua"/>
          <w:sz w:val="24"/>
          <w:szCs w:val="24"/>
          <w:vertAlign w:val="superscript"/>
        </w:rPr>
        <w:t>]</w:t>
      </w:r>
      <w:r w:rsidRPr="002D4A0B">
        <w:rPr>
          <w:rFonts w:ascii="Book Antiqua" w:eastAsia="Arial Unicode MS" w:hAnsi="Book Antiqua"/>
          <w:sz w:val="24"/>
          <w:szCs w:val="24"/>
        </w:rPr>
        <w:t xml:space="preserve"> and OLT</w:t>
      </w:r>
      <w:r w:rsidR="00941A03" w:rsidRPr="002D4A0B">
        <w:rPr>
          <w:rFonts w:ascii="Book Antiqua" w:eastAsia="Arial Unicode MS" w:hAnsi="Book Antiqua"/>
          <w:sz w:val="24"/>
          <w:szCs w:val="24"/>
          <w:vertAlign w:val="superscript"/>
        </w:rPr>
        <w:t>[4</w:t>
      </w:r>
      <w:r w:rsidR="009D0205">
        <w:rPr>
          <w:rFonts w:ascii="Book Antiqua" w:eastAsia="Arial Unicode MS" w:hAnsi="Book Antiqua"/>
          <w:sz w:val="24"/>
          <w:szCs w:val="24"/>
          <w:vertAlign w:val="superscript"/>
        </w:rPr>
        <w:t>3</w:t>
      </w:r>
      <w:r w:rsidR="00941A03" w:rsidRPr="002D4A0B">
        <w:rPr>
          <w:rFonts w:ascii="Book Antiqua" w:eastAsia="Arial Unicode MS" w:hAnsi="Book Antiqua"/>
          <w:sz w:val="24"/>
          <w:szCs w:val="24"/>
          <w:vertAlign w:val="superscript"/>
        </w:rPr>
        <w:t>]</w:t>
      </w:r>
      <w:r w:rsidRPr="002D4A0B">
        <w:rPr>
          <w:rFonts w:ascii="Book Antiqua" w:eastAsia="Arial Unicode MS" w:hAnsi="Book Antiqua"/>
          <w:sz w:val="24"/>
          <w:szCs w:val="24"/>
        </w:rPr>
        <w:t xml:space="preserve">. However, to our knowledge, the validity and reliability of this score for OLT is unknown. Nevertheless, we believe the outcome of the current study is important because the modification for </w:t>
      </w:r>
      <w:r w:rsidR="006E5CA6" w:rsidRPr="002D4A0B">
        <w:rPr>
          <w:rFonts w:ascii="Book Antiqua" w:eastAsia="Arial Unicode MS" w:hAnsi="Book Antiqua"/>
          <w:sz w:val="24"/>
          <w:szCs w:val="24"/>
        </w:rPr>
        <w:t>MCMS</w:t>
      </w:r>
      <w:r w:rsidRPr="002D4A0B">
        <w:rPr>
          <w:rFonts w:ascii="Book Antiqua" w:eastAsia="Arial Unicode MS" w:hAnsi="Book Antiqua"/>
          <w:sz w:val="24"/>
          <w:szCs w:val="24"/>
        </w:rPr>
        <w:t xml:space="preserve"> in the current study could improve the validity and reliability of this score for OLT. </w:t>
      </w:r>
    </w:p>
    <w:p w14:paraId="109963AB" w14:textId="552893A1" w:rsidR="00596598" w:rsidRPr="00F57E71" w:rsidRDefault="00596598" w:rsidP="00F57E71">
      <w:pPr>
        <w:spacing w:line="360" w:lineRule="auto"/>
        <w:ind w:firstLineChars="100" w:firstLine="240"/>
        <w:jc w:val="both"/>
        <w:rPr>
          <w:rFonts w:ascii="Book Antiqua" w:hAnsi="Book Antiqua"/>
          <w:bCs/>
          <w:sz w:val="24"/>
          <w:szCs w:val="24"/>
        </w:rPr>
      </w:pPr>
      <w:r w:rsidRPr="002D4A0B">
        <w:rPr>
          <w:rFonts w:ascii="Book Antiqua" w:eastAsia="Arial Unicode MS" w:hAnsi="Book Antiqua"/>
          <w:sz w:val="24"/>
          <w:szCs w:val="24"/>
        </w:rPr>
        <w:t>Several limitations of the current study exist mainly due to the inclusion criteria. Studies published in database other than MEDLINE and EMBASE were not included. Clinical studies not written in English were not evaluated. Nevertheless, this study does demonstrate important findings of that the LOE and QOE of published literature, on using BMS for OLT, are insufficient to produce any solid conclusion.</w:t>
      </w:r>
      <w:r w:rsidR="00347C43" w:rsidRPr="002D4A0B">
        <w:rPr>
          <w:rFonts w:ascii="Book Antiqua" w:eastAsia="Arial Unicode MS" w:hAnsi="Book Antiqua"/>
          <w:sz w:val="24"/>
          <w:szCs w:val="24"/>
        </w:rPr>
        <w:t xml:space="preserve"> </w:t>
      </w:r>
      <w:r w:rsidR="00EC7F92" w:rsidRPr="00F57E71">
        <w:rPr>
          <w:rFonts w:ascii="Book Antiqua" w:eastAsia="Arial Unicode MS" w:hAnsi="Book Antiqua"/>
          <w:sz w:val="24"/>
          <w:szCs w:val="24"/>
        </w:rPr>
        <w:t xml:space="preserve">A </w:t>
      </w:r>
      <w:r w:rsidR="00EC7F92" w:rsidRPr="00F57E71">
        <w:rPr>
          <w:rFonts w:ascii="Book Antiqua" w:eastAsia="Arial Unicode MS" w:hAnsi="Book Antiqua"/>
          <w:sz w:val="24"/>
          <w:szCs w:val="24"/>
          <w:lang w:eastAsia="ja-JP"/>
        </w:rPr>
        <w:t>f</w:t>
      </w:r>
      <w:r w:rsidR="00347C43" w:rsidRPr="00F57E71">
        <w:rPr>
          <w:rFonts w:ascii="Book Antiqua" w:eastAsia="Arial Unicode MS" w:hAnsi="Book Antiqua"/>
          <w:sz w:val="24"/>
          <w:szCs w:val="24"/>
        </w:rPr>
        <w:t>urther limitation</w:t>
      </w:r>
      <w:r w:rsidR="00075ADE" w:rsidRPr="00F57E71">
        <w:rPr>
          <w:rFonts w:ascii="Book Antiqua" w:eastAsia="Arial Unicode MS" w:hAnsi="Book Antiqua"/>
          <w:sz w:val="24"/>
          <w:szCs w:val="24"/>
        </w:rPr>
        <w:t xml:space="preserve"> was that the current study focused</w:t>
      </w:r>
      <w:r w:rsidR="007E5DFB" w:rsidRPr="00F57E71">
        <w:rPr>
          <w:rFonts w:ascii="Book Antiqua" w:eastAsia="Arial Unicode MS" w:hAnsi="Book Antiqua"/>
          <w:sz w:val="24"/>
          <w:szCs w:val="24"/>
        </w:rPr>
        <w:t xml:space="preserve"> </w:t>
      </w:r>
      <w:r w:rsidR="00E27BDE" w:rsidRPr="00F57E71">
        <w:rPr>
          <w:rFonts w:ascii="Book Antiqua" w:eastAsia="Arial Unicode MS" w:hAnsi="Book Antiqua"/>
          <w:sz w:val="24"/>
          <w:szCs w:val="24"/>
        </w:rPr>
        <w:t xml:space="preserve">only </w:t>
      </w:r>
      <w:r w:rsidR="00EC7F92" w:rsidRPr="00F57E71">
        <w:rPr>
          <w:rFonts w:ascii="Book Antiqua" w:eastAsia="Arial Unicode MS" w:hAnsi="Book Antiqua"/>
          <w:sz w:val="24"/>
          <w:szCs w:val="24"/>
        </w:rPr>
        <w:t xml:space="preserve">on the </w:t>
      </w:r>
      <w:r w:rsidR="007E5DFB" w:rsidRPr="00F57E71">
        <w:rPr>
          <w:rFonts w:ascii="Book Antiqua" w:eastAsia="Arial Unicode MS" w:hAnsi="Book Antiqua"/>
          <w:sz w:val="24"/>
          <w:szCs w:val="24"/>
        </w:rPr>
        <w:t xml:space="preserve">available </w:t>
      </w:r>
      <w:r w:rsidR="00E27BDE" w:rsidRPr="00F57E71">
        <w:rPr>
          <w:rFonts w:ascii="Book Antiqua" w:eastAsia="Arial Unicode MS" w:hAnsi="Book Antiqua"/>
          <w:sz w:val="24"/>
          <w:szCs w:val="24"/>
        </w:rPr>
        <w:t>clinical studies</w:t>
      </w:r>
      <w:r w:rsidR="007E5DFB" w:rsidRPr="00F57E71">
        <w:rPr>
          <w:rFonts w:ascii="Book Antiqua" w:eastAsia="Arial Unicode MS" w:hAnsi="Book Antiqua"/>
          <w:sz w:val="24"/>
          <w:szCs w:val="24"/>
        </w:rPr>
        <w:t>.</w:t>
      </w:r>
      <w:r w:rsidR="00E27BDE" w:rsidRPr="00F57E71">
        <w:rPr>
          <w:rFonts w:ascii="Book Antiqua" w:eastAsia="Arial Unicode MS" w:hAnsi="Book Antiqua"/>
          <w:sz w:val="24"/>
          <w:szCs w:val="24"/>
        </w:rPr>
        <w:t xml:space="preserve"> </w:t>
      </w:r>
      <w:r w:rsidR="007E5DFB" w:rsidRPr="00F57E71">
        <w:rPr>
          <w:rFonts w:ascii="Book Antiqua" w:hAnsi="Book Antiqua"/>
          <w:bCs/>
          <w:sz w:val="24"/>
          <w:szCs w:val="24"/>
        </w:rPr>
        <w:t>As a result,</w:t>
      </w:r>
      <w:r w:rsidR="007C5E9B" w:rsidRPr="00F57E71">
        <w:rPr>
          <w:rFonts w:ascii="Book Antiqua" w:hAnsi="Book Antiqua"/>
          <w:bCs/>
          <w:sz w:val="24"/>
          <w:szCs w:val="24"/>
        </w:rPr>
        <w:t xml:space="preserve"> the outcomes have address</w:t>
      </w:r>
      <w:r w:rsidR="00A6133E" w:rsidRPr="00F57E71">
        <w:rPr>
          <w:rFonts w:ascii="Book Antiqua" w:hAnsi="Book Antiqua"/>
          <w:bCs/>
          <w:sz w:val="24"/>
          <w:szCs w:val="24"/>
        </w:rPr>
        <w:t>ed</w:t>
      </w:r>
      <w:r w:rsidR="007C5E9B" w:rsidRPr="00F57E71">
        <w:rPr>
          <w:rFonts w:ascii="Book Antiqua" w:hAnsi="Book Antiqua"/>
          <w:bCs/>
          <w:sz w:val="24"/>
          <w:szCs w:val="24"/>
        </w:rPr>
        <w:t xml:space="preserve"> </w:t>
      </w:r>
      <w:r w:rsidR="007E5DFB" w:rsidRPr="00F57E71">
        <w:rPr>
          <w:rFonts w:ascii="Book Antiqua" w:hAnsi="Book Antiqua"/>
          <w:bCs/>
          <w:sz w:val="24"/>
          <w:szCs w:val="24"/>
        </w:rPr>
        <w:t xml:space="preserve">very little of the underlying mechanisms and intrinsic limitations of </w:t>
      </w:r>
      <w:r w:rsidR="00A6133E" w:rsidRPr="00F57E71">
        <w:rPr>
          <w:rFonts w:ascii="Book Antiqua" w:hAnsi="Book Antiqua"/>
          <w:bCs/>
          <w:sz w:val="24"/>
          <w:szCs w:val="24"/>
        </w:rPr>
        <w:t xml:space="preserve">BMS for OLT. </w:t>
      </w:r>
      <w:r w:rsidR="00A14589" w:rsidRPr="00F57E71">
        <w:rPr>
          <w:rFonts w:ascii="Book Antiqua" w:hAnsi="Book Antiqua"/>
          <w:bCs/>
          <w:sz w:val="24"/>
          <w:szCs w:val="24"/>
          <w:lang w:eastAsia="ja-JP"/>
        </w:rPr>
        <w:t xml:space="preserve">Currently, </w:t>
      </w:r>
      <w:r w:rsidR="00A6133E" w:rsidRPr="00F57E71">
        <w:rPr>
          <w:rFonts w:ascii="Book Antiqua" w:hAnsi="Book Antiqua"/>
          <w:bCs/>
          <w:sz w:val="24"/>
          <w:szCs w:val="24"/>
          <w:lang w:eastAsia="ja-JP"/>
        </w:rPr>
        <w:t xml:space="preserve">underlying biological aspects of cartilage regeneration has been well discussed </w:t>
      </w:r>
      <w:r w:rsidR="00A14589" w:rsidRPr="00F57E71">
        <w:rPr>
          <w:rFonts w:ascii="Book Antiqua" w:hAnsi="Book Antiqua"/>
          <w:bCs/>
          <w:sz w:val="24"/>
          <w:szCs w:val="24"/>
          <w:lang w:eastAsia="ja-JP"/>
        </w:rPr>
        <w:t xml:space="preserve">due to </w:t>
      </w:r>
      <w:r w:rsidR="00A6133E" w:rsidRPr="00F57E71">
        <w:rPr>
          <w:rFonts w:ascii="Book Antiqua" w:hAnsi="Book Antiqua"/>
          <w:bCs/>
          <w:sz w:val="24"/>
          <w:szCs w:val="24"/>
          <w:lang w:eastAsia="ja-JP"/>
        </w:rPr>
        <w:t xml:space="preserve">low intrinsic activity of reparative </w:t>
      </w:r>
      <w:r w:rsidR="00A6133E" w:rsidRPr="00F57E71">
        <w:rPr>
          <w:rFonts w:ascii="Book Antiqua" w:hAnsi="Book Antiqua"/>
          <w:bCs/>
          <w:sz w:val="24"/>
          <w:szCs w:val="24"/>
        </w:rPr>
        <w:t xml:space="preserve">cartilaginous tissue following BMS and </w:t>
      </w:r>
      <w:r w:rsidR="00A14589" w:rsidRPr="00F57E71">
        <w:rPr>
          <w:rFonts w:ascii="Book Antiqua" w:hAnsi="Book Antiqua"/>
          <w:bCs/>
          <w:sz w:val="24"/>
          <w:szCs w:val="24"/>
        </w:rPr>
        <w:t>potential</w:t>
      </w:r>
      <w:r w:rsidR="00A6133E" w:rsidRPr="00F57E71">
        <w:rPr>
          <w:rFonts w:ascii="Book Antiqua" w:hAnsi="Book Antiqua"/>
          <w:bCs/>
          <w:sz w:val="24"/>
          <w:szCs w:val="24"/>
        </w:rPr>
        <w:t xml:space="preserve"> </w:t>
      </w:r>
      <w:r w:rsidR="00A14589" w:rsidRPr="00F57E71">
        <w:rPr>
          <w:rFonts w:ascii="Book Antiqua" w:hAnsi="Book Antiqua"/>
          <w:bCs/>
          <w:sz w:val="24"/>
          <w:szCs w:val="24"/>
        </w:rPr>
        <w:t>ability o</w:t>
      </w:r>
      <w:r w:rsidR="00A6133E" w:rsidRPr="00F57E71">
        <w:rPr>
          <w:rFonts w:ascii="Book Antiqua" w:hAnsi="Book Antiqua"/>
          <w:bCs/>
          <w:sz w:val="24"/>
          <w:szCs w:val="24"/>
        </w:rPr>
        <w:t>f biological factors</w:t>
      </w:r>
      <w:r w:rsidR="00A14589" w:rsidRPr="00F57E71">
        <w:rPr>
          <w:rFonts w:ascii="Book Antiqua" w:hAnsi="Book Antiqua"/>
          <w:bCs/>
          <w:sz w:val="24"/>
          <w:szCs w:val="24"/>
        </w:rPr>
        <w:t>,</w:t>
      </w:r>
      <w:r w:rsidR="00A6133E" w:rsidRPr="00F57E71">
        <w:rPr>
          <w:rFonts w:ascii="Book Antiqua" w:hAnsi="Book Antiqua"/>
          <w:bCs/>
          <w:sz w:val="24"/>
          <w:szCs w:val="24"/>
        </w:rPr>
        <w:t xml:space="preserve"> </w:t>
      </w:r>
      <w:r w:rsidR="00A14589" w:rsidRPr="00F57E71">
        <w:rPr>
          <w:rFonts w:ascii="Book Antiqua" w:hAnsi="Book Antiqua"/>
          <w:bCs/>
          <w:sz w:val="24"/>
          <w:szCs w:val="24"/>
        </w:rPr>
        <w:t>a</w:t>
      </w:r>
      <w:r w:rsidR="00FE4320" w:rsidRPr="00F57E71">
        <w:rPr>
          <w:rFonts w:ascii="Book Antiqua" w:hAnsi="Book Antiqua"/>
          <w:bCs/>
          <w:sz w:val="24"/>
          <w:szCs w:val="24"/>
        </w:rPr>
        <w:t xml:space="preserve">lthough </w:t>
      </w:r>
      <w:r w:rsidR="00EC7F92" w:rsidRPr="00F57E71">
        <w:rPr>
          <w:rFonts w:ascii="Book Antiqua" w:hAnsi="Book Antiqua"/>
          <w:bCs/>
          <w:sz w:val="24"/>
          <w:szCs w:val="24"/>
        </w:rPr>
        <w:t xml:space="preserve">a </w:t>
      </w:r>
      <w:r w:rsidR="00FE4320" w:rsidRPr="00F57E71">
        <w:rPr>
          <w:rFonts w:ascii="Book Antiqua" w:hAnsi="Book Antiqua"/>
          <w:bCs/>
          <w:sz w:val="24"/>
          <w:szCs w:val="24"/>
        </w:rPr>
        <w:t>recent systematic review has suggested a comprehensive assessment of the evidence behind the translation of basic sc</w:t>
      </w:r>
      <w:r w:rsidR="00855543" w:rsidRPr="00F57E71">
        <w:rPr>
          <w:rFonts w:ascii="Book Antiqua" w:hAnsi="Book Antiqua"/>
          <w:bCs/>
          <w:sz w:val="24"/>
          <w:szCs w:val="24"/>
        </w:rPr>
        <w:t>ience to the clinical practice</w:t>
      </w:r>
      <w:r w:rsidR="00F57E71" w:rsidRPr="00F57E71">
        <w:rPr>
          <w:rFonts w:ascii="Book Antiqua" w:hAnsi="Book Antiqua"/>
          <w:bCs/>
          <w:sz w:val="24"/>
          <w:szCs w:val="24"/>
          <w:vertAlign w:val="superscript"/>
        </w:rPr>
        <w:t>[4</w:t>
      </w:r>
      <w:r w:rsidR="009D0205">
        <w:rPr>
          <w:rFonts w:ascii="Book Antiqua" w:hAnsi="Book Antiqua"/>
          <w:bCs/>
          <w:sz w:val="24"/>
          <w:szCs w:val="24"/>
          <w:vertAlign w:val="superscript"/>
        </w:rPr>
        <w:t>4</w:t>
      </w:r>
      <w:r w:rsidR="00F57E71" w:rsidRPr="00F57E71">
        <w:rPr>
          <w:rFonts w:ascii="Book Antiqua" w:hAnsi="Book Antiqua"/>
          <w:bCs/>
          <w:sz w:val="24"/>
          <w:szCs w:val="24"/>
          <w:vertAlign w:val="superscript"/>
        </w:rPr>
        <w:t>,4</w:t>
      </w:r>
      <w:r w:rsidR="009D0205">
        <w:rPr>
          <w:rFonts w:ascii="Book Antiqua" w:hAnsi="Book Antiqua"/>
          <w:bCs/>
          <w:sz w:val="24"/>
          <w:szCs w:val="24"/>
          <w:vertAlign w:val="superscript"/>
        </w:rPr>
        <w:t>5</w:t>
      </w:r>
      <w:r w:rsidR="00F57E71" w:rsidRPr="00F57E71">
        <w:rPr>
          <w:rFonts w:ascii="Book Antiqua" w:hAnsi="Book Antiqua"/>
          <w:bCs/>
          <w:sz w:val="24"/>
          <w:szCs w:val="24"/>
          <w:vertAlign w:val="superscript"/>
        </w:rPr>
        <w:t>]</w:t>
      </w:r>
      <w:r w:rsidR="00FE4320" w:rsidRPr="00F57E71">
        <w:rPr>
          <w:rFonts w:ascii="Book Antiqua" w:hAnsi="Book Antiqua"/>
          <w:bCs/>
          <w:sz w:val="24"/>
          <w:szCs w:val="24"/>
        </w:rPr>
        <w:t>.</w:t>
      </w:r>
      <w:r w:rsidR="00855543" w:rsidRPr="00F57E71">
        <w:rPr>
          <w:rFonts w:ascii="Book Antiqua" w:hAnsi="Book Antiqua"/>
          <w:bCs/>
          <w:sz w:val="24"/>
          <w:szCs w:val="24"/>
        </w:rPr>
        <w:t xml:space="preserve"> </w:t>
      </w:r>
      <w:r w:rsidR="00A14589" w:rsidRPr="00F57E71">
        <w:rPr>
          <w:rFonts w:ascii="Book Antiqua" w:hAnsi="Book Antiqua"/>
          <w:bCs/>
          <w:sz w:val="24"/>
          <w:szCs w:val="24"/>
        </w:rPr>
        <w:t xml:space="preserve">Thus, </w:t>
      </w:r>
      <w:r w:rsidR="00EC7F92" w:rsidRPr="00F57E71">
        <w:rPr>
          <w:rFonts w:ascii="Book Antiqua" w:hAnsi="Book Antiqua"/>
          <w:bCs/>
          <w:sz w:val="24"/>
          <w:szCs w:val="24"/>
        </w:rPr>
        <w:t xml:space="preserve">the </w:t>
      </w:r>
      <w:r w:rsidR="00A14589" w:rsidRPr="00F57E71">
        <w:rPr>
          <w:rFonts w:ascii="Book Antiqua" w:hAnsi="Book Antiqua"/>
          <w:bCs/>
          <w:sz w:val="24"/>
          <w:szCs w:val="24"/>
        </w:rPr>
        <w:t>usefulness</w:t>
      </w:r>
      <w:r w:rsidR="00A14589" w:rsidRPr="002D4A0B">
        <w:rPr>
          <w:rFonts w:ascii="Book Antiqua" w:hAnsi="Book Antiqua"/>
          <w:b/>
          <w:bCs/>
          <w:sz w:val="24"/>
          <w:szCs w:val="24"/>
        </w:rPr>
        <w:t xml:space="preserve"> </w:t>
      </w:r>
      <w:r w:rsidR="00A14589" w:rsidRPr="00F57E71">
        <w:rPr>
          <w:rFonts w:ascii="Book Antiqua" w:hAnsi="Book Antiqua"/>
          <w:bCs/>
          <w:sz w:val="24"/>
          <w:szCs w:val="24"/>
        </w:rPr>
        <w:t xml:space="preserve">of the outcomes from </w:t>
      </w:r>
      <w:r w:rsidR="00EC7F92" w:rsidRPr="00F57E71">
        <w:rPr>
          <w:rFonts w:ascii="Book Antiqua" w:hAnsi="Book Antiqua"/>
          <w:bCs/>
          <w:sz w:val="24"/>
          <w:szCs w:val="24"/>
        </w:rPr>
        <w:t xml:space="preserve">the </w:t>
      </w:r>
      <w:r w:rsidR="00A14589" w:rsidRPr="00F57E71">
        <w:rPr>
          <w:rFonts w:ascii="Book Antiqua" w:hAnsi="Book Antiqua"/>
          <w:bCs/>
          <w:sz w:val="24"/>
          <w:szCs w:val="24"/>
        </w:rPr>
        <w:t xml:space="preserve">current study depends essentially on critical appraisal of the literature on </w:t>
      </w:r>
      <w:r w:rsidR="00EC7F92" w:rsidRPr="00F57E71">
        <w:rPr>
          <w:rFonts w:ascii="Book Antiqua" w:hAnsi="Book Antiqua"/>
          <w:bCs/>
          <w:sz w:val="24"/>
          <w:szCs w:val="24"/>
        </w:rPr>
        <w:t>the</w:t>
      </w:r>
      <w:r w:rsidR="00A14589" w:rsidRPr="00F57E71">
        <w:rPr>
          <w:rFonts w:ascii="Book Antiqua" w:hAnsi="Book Antiqua"/>
          <w:bCs/>
          <w:sz w:val="24"/>
          <w:szCs w:val="24"/>
        </w:rPr>
        <w:t xml:space="preserve"> clinical application. </w:t>
      </w:r>
    </w:p>
    <w:p w14:paraId="4F209C23" w14:textId="4D2EAC8B" w:rsidR="009C343C" w:rsidRPr="00E94D70" w:rsidRDefault="00E94D70" w:rsidP="00E94D70">
      <w:pPr>
        <w:spacing w:line="360" w:lineRule="auto"/>
        <w:ind w:firstLineChars="100" w:firstLine="240"/>
        <w:jc w:val="both"/>
        <w:rPr>
          <w:rFonts w:ascii="Book Antiqua" w:eastAsia="Arial Unicode MS" w:hAnsi="Book Antiqua"/>
          <w:b/>
          <w:i/>
          <w:sz w:val="24"/>
          <w:szCs w:val="24"/>
          <w:lang w:eastAsia="zh-CN"/>
        </w:rPr>
      </w:pPr>
      <w:r w:rsidRPr="00E94D70">
        <w:rPr>
          <w:rFonts w:ascii="Book Antiqua" w:eastAsia="Arial Unicode MS" w:hAnsi="Book Antiqua"/>
          <w:sz w:val="24"/>
          <w:szCs w:val="24"/>
          <w:lang w:eastAsia="zh-CN"/>
        </w:rPr>
        <w:t>I</w:t>
      </w:r>
      <w:r w:rsidRPr="00E94D70">
        <w:rPr>
          <w:rFonts w:ascii="Book Antiqua" w:eastAsia="Arial Unicode MS" w:hAnsi="Book Antiqua" w:hint="eastAsia"/>
          <w:sz w:val="24"/>
          <w:szCs w:val="24"/>
          <w:lang w:eastAsia="zh-CN"/>
        </w:rPr>
        <w:t xml:space="preserve">n </w:t>
      </w:r>
      <w:r w:rsidRPr="00E94D70">
        <w:rPr>
          <w:rFonts w:ascii="Book Antiqua" w:eastAsia="Arial Unicode MS" w:hAnsi="Book Antiqua"/>
          <w:sz w:val="24"/>
          <w:szCs w:val="24"/>
        </w:rPr>
        <w:t>c</w:t>
      </w:r>
      <w:r w:rsidR="00F57E71" w:rsidRPr="00E94D70">
        <w:rPr>
          <w:rFonts w:ascii="Book Antiqua" w:eastAsia="Arial Unicode MS" w:hAnsi="Book Antiqua"/>
          <w:sz w:val="24"/>
          <w:szCs w:val="24"/>
        </w:rPr>
        <w:t>onclusion</w:t>
      </w:r>
      <w:r w:rsidRPr="00E94D70">
        <w:rPr>
          <w:rFonts w:ascii="Book Antiqua" w:eastAsia="Arial Unicode MS" w:hAnsi="Book Antiqua" w:hint="eastAsia"/>
          <w:sz w:val="24"/>
          <w:szCs w:val="24"/>
          <w:lang w:eastAsia="zh-CN"/>
        </w:rPr>
        <w:t xml:space="preserve">, </w:t>
      </w:r>
      <w:r w:rsidRPr="00E94D70">
        <w:rPr>
          <w:rFonts w:ascii="Book Antiqua" w:eastAsia="Arial Unicode MS" w:hAnsi="Book Antiqua"/>
          <w:sz w:val="24"/>
          <w:szCs w:val="24"/>
        </w:rPr>
        <w:t>l</w:t>
      </w:r>
      <w:r w:rsidR="00596598" w:rsidRPr="00E94D70">
        <w:rPr>
          <w:rFonts w:ascii="Book Antiqua" w:eastAsia="Arial Unicode MS" w:hAnsi="Book Antiqua"/>
          <w:sz w:val="24"/>
          <w:szCs w:val="24"/>
        </w:rPr>
        <w:t>esion</w:t>
      </w:r>
      <w:r w:rsidR="00596598" w:rsidRPr="002D4A0B">
        <w:rPr>
          <w:rFonts w:ascii="Book Antiqua" w:eastAsia="Arial Unicode MS" w:hAnsi="Book Antiqua"/>
          <w:sz w:val="24"/>
          <w:szCs w:val="24"/>
        </w:rPr>
        <w:t xml:space="preserve"> size and the containment of OLT is a commonly used prognostic parameter in the treatment of osteochondral lesion of the talus However, this systematic review has revealed that low levels of evidence and weak quality of evidence in clinical studies need to be improved before this paradigm can be fully supported.</w:t>
      </w:r>
      <w:r w:rsidR="002D4A0B">
        <w:rPr>
          <w:rFonts w:ascii="Book Antiqua" w:eastAsia="Arial Unicode MS" w:hAnsi="Book Antiqua"/>
          <w:sz w:val="24"/>
          <w:szCs w:val="24"/>
        </w:rPr>
        <w:t xml:space="preserve"> </w:t>
      </w:r>
    </w:p>
    <w:p w14:paraId="5CA9CBC2" w14:textId="77777777" w:rsidR="003B2D35" w:rsidRPr="002D4A0B" w:rsidRDefault="003B2D35" w:rsidP="002D4A0B">
      <w:pPr>
        <w:suppressAutoHyphens/>
        <w:spacing w:line="360" w:lineRule="auto"/>
        <w:jc w:val="both"/>
        <w:rPr>
          <w:rFonts w:ascii="Book Antiqua" w:eastAsia="Arial Unicode MS" w:hAnsi="Book Antiqua"/>
          <w:sz w:val="24"/>
          <w:szCs w:val="24"/>
        </w:rPr>
      </w:pPr>
    </w:p>
    <w:p w14:paraId="3F5ABD90" w14:textId="77777777" w:rsidR="002A5A75" w:rsidRPr="002D4A0B" w:rsidRDefault="002A5A75" w:rsidP="002D4A0B">
      <w:pPr>
        <w:autoSpaceDE w:val="0"/>
        <w:autoSpaceDN w:val="0"/>
        <w:adjustRightInd w:val="0"/>
        <w:spacing w:line="360" w:lineRule="auto"/>
        <w:jc w:val="both"/>
        <w:rPr>
          <w:rFonts w:ascii="Book Antiqua" w:hAnsi="Book Antiqua"/>
          <w:b/>
          <w:sz w:val="24"/>
          <w:szCs w:val="24"/>
        </w:rPr>
      </w:pPr>
      <w:r w:rsidRPr="002D4A0B">
        <w:rPr>
          <w:rFonts w:ascii="Book Antiqua" w:hAnsi="Book Antiqua"/>
          <w:b/>
          <w:sz w:val="24"/>
          <w:szCs w:val="24"/>
        </w:rPr>
        <w:t>COMMENTS</w:t>
      </w:r>
    </w:p>
    <w:p w14:paraId="5D73002A" w14:textId="11E7916B" w:rsidR="003B2D35" w:rsidRPr="00B60116" w:rsidRDefault="004470BD" w:rsidP="002D4A0B">
      <w:pPr>
        <w:suppressAutoHyphens/>
        <w:spacing w:line="360" w:lineRule="auto"/>
        <w:jc w:val="both"/>
        <w:rPr>
          <w:rFonts w:ascii="Book Antiqua" w:eastAsia="Arial Unicode MS" w:hAnsi="Book Antiqua"/>
          <w:b/>
          <w:i/>
          <w:sz w:val="24"/>
          <w:szCs w:val="24"/>
        </w:rPr>
      </w:pPr>
      <w:r w:rsidRPr="00B60116">
        <w:rPr>
          <w:rFonts w:ascii="Book Antiqua" w:eastAsia="Arial Unicode MS" w:hAnsi="Book Antiqua"/>
          <w:b/>
          <w:i/>
          <w:sz w:val="24"/>
          <w:szCs w:val="24"/>
        </w:rPr>
        <w:t>Background</w:t>
      </w:r>
    </w:p>
    <w:p w14:paraId="7BC26DD7" w14:textId="73CEE9F8" w:rsidR="004470BD" w:rsidRPr="002D4A0B" w:rsidRDefault="00834229" w:rsidP="002D4A0B">
      <w:pPr>
        <w:suppressAutoHyphens/>
        <w:spacing w:line="360" w:lineRule="auto"/>
        <w:jc w:val="both"/>
        <w:rPr>
          <w:rFonts w:ascii="Book Antiqua" w:eastAsia="Arial Unicode MS" w:hAnsi="Book Antiqua"/>
          <w:sz w:val="24"/>
          <w:szCs w:val="24"/>
        </w:rPr>
      </w:pPr>
      <w:r w:rsidRPr="002D4A0B">
        <w:rPr>
          <w:rFonts w:ascii="Book Antiqua" w:eastAsia="Arial Unicode MS" w:hAnsi="Book Antiqua"/>
          <w:sz w:val="24"/>
          <w:szCs w:val="24"/>
        </w:rPr>
        <w:t xml:space="preserve">Lesion sizes and containment are commonly used in the orthopaedic community to predict the clinical outcomes of bone marrow stimulation for osteochondral lesion of talus. </w:t>
      </w:r>
    </w:p>
    <w:p w14:paraId="2CD287A1" w14:textId="77777777" w:rsidR="00834229" w:rsidRPr="002D4A0B" w:rsidRDefault="00834229" w:rsidP="002D4A0B">
      <w:pPr>
        <w:suppressAutoHyphens/>
        <w:spacing w:line="360" w:lineRule="auto"/>
        <w:jc w:val="both"/>
        <w:rPr>
          <w:rFonts w:ascii="Book Antiqua" w:eastAsia="Arial Unicode MS" w:hAnsi="Book Antiqua"/>
          <w:sz w:val="24"/>
          <w:szCs w:val="24"/>
        </w:rPr>
      </w:pPr>
    </w:p>
    <w:p w14:paraId="6CFCC53E" w14:textId="5B491A34" w:rsidR="004470BD" w:rsidRPr="00E94D70" w:rsidRDefault="004470BD" w:rsidP="002D4A0B">
      <w:pPr>
        <w:suppressAutoHyphens/>
        <w:spacing w:line="360" w:lineRule="auto"/>
        <w:jc w:val="both"/>
        <w:rPr>
          <w:rFonts w:ascii="Book Antiqua" w:eastAsia="Arial Unicode MS" w:hAnsi="Book Antiqua"/>
          <w:b/>
          <w:i/>
          <w:sz w:val="24"/>
          <w:szCs w:val="24"/>
        </w:rPr>
      </w:pPr>
      <w:r w:rsidRPr="00E94D70">
        <w:rPr>
          <w:rFonts w:ascii="Book Antiqua" w:eastAsia="Arial Unicode MS" w:hAnsi="Book Antiqua"/>
          <w:b/>
          <w:i/>
          <w:sz w:val="24"/>
          <w:szCs w:val="24"/>
        </w:rPr>
        <w:t xml:space="preserve">Research </w:t>
      </w:r>
      <w:r w:rsidR="00E94D70" w:rsidRPr="00E94D70">
        <w:rPr>
          <w:rFonts w:ascii="Book Antiqua" w:eastAsia="Arial Unicode MS" w:hAnsi="Book Antiqua"/>
          <w:b/>
          <w:i/>
          <w:sz w:val="24"/>
          <w:szCs w:val="24"/>
        </w:rPr>
        <w:t>f</w:t>
      </w:r>
      <w:r w:rsidRPr="00E94D70">
        <w:rPr>
          <w:rFonts w:ascii="Book Antiqua" w:eastAsia="Arial Unicode MS" w:hAnsi="Book Antiqua"/>
          <w:b/>
          <w:i/>
          <w:sz w:val="24"/>
          <w:szCs w:val="24"/>
        </w:rPr>
        <w:t>rontiers</w:t>
      </w:r>
    </w:p>
    <w:p w14:paraId="3827CA58" w14:textId="63F2C2B5" w:rsidR="004470BD" w:rsidRPr="002D4A0B" w:rsidRDefault="00834229" w:rsidP="002D4A0B">
      <w:pPr>
        <w:suppressAutoHyphens/>
        <w:spacing w:line="360" w:lineRule="auto"/>
        <w:jc w:val="both"/>
        <w:rPr>
          <w:rFonts w:ascii="Book Antiqua" w:eastAsia="Arial Unicode MS" w:hAnsi="Book Antiqua"/>
          <w:sz w:val="24"/>
          <w:szCs w:val="24"/>
        </w:rPr>
      </w:pPr>
      <w:r w:rsidRPr="002D4A0B">
        <w:rPr>
          <w:rFonts w:ascii="Book Antiqua" w:eastAsia="Arial Unicode MS" w:hAnsi="Book Antiqua"/>
          <w:sz w:val="24"/>
          <w:szCs w:val="24"/>
        </w:rPr>
        <w:t>The widespread use of lesion size and containment as prognostic indicators prompts a much-needed comprehensive assessment of the studies supporting this data.</w:t>
      </w:r>
    </w:p>
    <w:p w14:paraId="7C514D25" w14:textId="77777777" w:rsidR="004470BD" w:rsidRPr="002D4A0B" w:rsidRDefault="004470BD" w:rsidP="002D4A0B">
      <w:pPr>
        <w:suppressAutoHyphens/>
        <w:spacing w:line="360" w:lineRule="auto"/>
        <w:jc w:val="both"/>
        <w:rPr>
          <w:rFonts w:ascii="Book Antiqua" w:eastAsia="Arial Unicode MS" w:hAnsi="Book Antiqua"/>
          <w:sz w:val="24"/>
          <w:szCs w:val="24"/>
        </w:rPr>
      </w:pPr>
    </w:p>
    <w:p w14:paraId="56099115" w14:textId="480FAA38" w:rsidR="004470BD" w:rsidRPr="00E94D70" w:rsidRDefault="004470BD" w:rsidP="002D4A0B">
      <w:pPr>
        <w:suppressAutoHyphens/>
        <w:spacing w:line="360" w:lineRule="auto"/>
        <w:jc w:val="both"/>
        <w:rPr>
          <w:rFonts w:ascii="Book Antiqua" w:eastAsia="Arial Unicode MS" w:hAnsi="Book Antiqua"/>
          <w:b/>
          <w:i/>
          <w:sz w:val="24"/>
          <w:szCs w:val="24"/>
        </w:rPr>
      </w:pPr>
      <w:r w:rsidRPr="00E94D70">
        <w:rPr>
          <w:rFonts w:ascii="Book Antiqua" w:eastAsia="Arial Unicode MS" w:hAnsi="Book Antiqua"/>
          <w:b/>
          <w:i/>
          <w:sz w:val="24"/>
          <w:szCs w:val="24"/>
        </w:rPr>
        <w:t>Innovations and breakthroughs</w:t>
      </w:r>
    </w:p>
    <w:p w14:paraId="5ADF95C7" w14:textId="55AB1AB8" w:rsidR="00EC7F92" w:rsidRPr="002D4A0B" w:rsidRDefault="00834229" w:rsidP="002D4A0B">
      <w:pPr>
        <w:suppressAutoHyphens/>
        <w:spacing w:line="360" w:lineRule="auto"/>
        <w:jc w:val="both"/>
        <w:rPr>
          <w:rFonts w:ascii="Book Antiqua" w:eastAsia="Arial Unicode MS" w:hAnsi="Book Antiqua"/>
          <w:sz w:val="24"/>
          <w:szCs w:val="24"/>
        </w:rPr>
      </w:pPr>
      <w:r w:rsidRPr="002D4A0B">
        <w:rPr>
          <w:rFonts w:ascii="Book Antiqua" w:eastAsia="Arial Unicode MS" w:hAnsi="Book Antiqua"/>
          <w:sz w:val="24"/>
          <w:szCs w:val="24"/>
        </w:rPr>
        <w:t xml:space="preserve">The evidence supporting the use of lesion size and containment as prognostic indicators of </w:t>
      </w:r>
      <w:r w:rsidR="009B62EB" w:rsidRPr="002D4A0B">
        <w:rPr>
          <w:rFonts w:ascii="Book Antiqua" w:eastAsia="Arial Unicode MS" w:hAnsi="Book Antiqua"/>
          <w:sz w:val="24"/>
          <w:szCs w:val="24"/>
        </w:rPr>
        <w:t xml:space="preserve">bone marrow stimulation </w:t>
      </w:r>
      <w:r w:rsidR="009B62EB">
        <w:rPr>
          <w:rFonts w:ascii="Book Antiqua" w:eastAsia="Arial Unicode MS" w:hAnsi="Book Antiqua" w:hint="eastAsia"/>
          <w:sz w:val="24"/>
          <w:szCs w:val="24"/>
          <w:lang w:eastAsia="zh-CN"/>
        </w:rPr>
        <w:t>(</w:t>
      </w:r>
      <w:r w:rsidRPr="002D4A0B">
        <w:rPr>
          <w:rFonts w:ascii="Book Antiqua" w:eastAsia="Arial Unicode MS" w:hAnsi="Book Antiqua"/>
          <w:sz w:val="24"/>
          <w:szCs w:val="24"/>
        </w:rPr>
        <w:t>BMS</w:t>
      </w:r>
      <w:r w:rsidR="009B62EB">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for </w:t>
      </w:r>
      <w:r w:rsidR="009B62EB" w:rsidRPr="002D4A0B">
        <w:rPr>
          <w:rFonts w:ascii="Book Antiqua" w:eastAsia="Arial Unicode MS" w:hAnsi="Book Antiqua"/>
          <w:sz w:val="24"/>
          <w:szCs w:val="24"/>
        </w:rPr>
        <w:t xml:space="preserve">osteochondral lesion of the talus </w:t>
      </w:r>
      <w:r w:rsidR="009B62EB">
        <w:rPr>
          <w:rFonts w:ascii="Book Antiqua" w:eastAsia="Arial Unicode MS" w:hAnsi="Book Antiqua" w:hint="eastAsia"/>
          <w:sz w:val="24"/>
          <w:szCs w:val="24"/>
          <w:lang w:eastAsia="zh-CN"/>
        </w:rPr>
        <w:t>(</w:t>
      </w:r>
      <w:r w:rsidRPr="002D4A0B">
        <w:rPr>
          <w:rFonts w:ascii="Book Antiqua" w:eastAsia="Arial Unicode MS" w:hAnsi="Book Antiqua"/>
          <w:sz w:val="24"/>
          <w:szCs w:val="24"/>
        </w:rPr>
        <w:t>OLTs</w:t>
      </w:r>
      <w:r w:rsidR="009B62EB">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have been revealed in this study to be of low </w:t>
      </w:r>
      <w:r w:rsidR="009B62EB" w:rsidRPr="002D4A0B">
        <w:rPr>
          <w:rFonts w:ascii="Book Antiqua" w:eastAsia="Arial Unicode MS" w:hAnsi="Book Antiqua"/>
          <w:sz w:val="24"/>
          <w:szCs w:val="24"/>
        </w:rPr>
        <w:t xml:space="preserve">level of evidence </w:t>
      </w:r>
      <w:r w:rsidR="009B62EB">
        <w:rPr>
          <w:rFonts w:ascii="Book Antiqua" w:eastAsia="Arial Unicode MS" w:hAnsi="Book Antiqua" w:hint="eastAsia"/>
          <w:sz w:val="24"/>
          <w:szCs w:val="24"/>
          <w:lang w:eastAsia="zh-CN"/>
        </w:rPr>
        <w:t>(</w:t>
      </w:r>
      <w:r w:rsidRPr="002D4A0B">
        <w:rPr>
          <w:rFonts w:ascii="Book Antiqua" w:eastAsia="Arial Unicode MS" w:hAnsi="Book Antiqua"/>
          <w:sz w:val="24"/>
          <w:szCs w:val="24"/>
        </w:rPr>
        <w:t>LOE</w:t>
      </w:r>
      <w:r w:rsidR="009B62EB">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and of weak </w:t>
      </w:r>
      <w:r w:rsidR="009B62EB" w:rsidRPr="002D4A0B">
        <w:rPr>
          <w:rFonts w:ascii="Book Antiqua" w:eastAsia="Arial Unicode MS" w:hAnsi="Book Antiqua"/>
          <w:sz w:val="24"/>
          <w:szCs w:val="24"/>
        </w:rPr>
        <w:t>methodological quality of evidence</w:t>
      </w:r>
      <w:r w:rsidRPr="002D4A0B">
        <w:rPr>
          <w:rFonts w:ascii="Book Antiqua" w:eastAsia="Arial Unicode MS" w:hAnsi="Book Antiqua"/>
          <w:sz w:val="24"/>
          <w:szCs w:val="24"/>
        </w:rPr>
        <w:t>. Future studies with more robust study designs are warranted should the current paradigm ever need to be fully supported.</w:t>
      </w:r>
    </w:p>
    <w:p w14:paraId="443BD9B3" w14:textId="77777777" w:rsidR="00834229" w:rsidRPr="002D4A0B" w:rsidRDefault="00834229" w:rsidP="002D4A0B">
      <w:pPr>
        <w:suppressAutoHyphens/>
        <w:spacing w:line="360" w:lineRule="auto"/>
        <w:jc w:val="both"/>
        <w:rPr>
          <w:rFonts w:ascii="Book Antiqua" w:eastAsia="Arial Unicode MS" w:hAnsi="Book Antiqua"/>
          <w:sz w:val="24"/>
          <w:szCs w:val="24"/>
        </w:rPr>
      </w:pPr>
    </w:p>
    <w:p w14:paraId="1C020D26" w14:textId="15BF2660" w:rsidR="004470BD" w:rsidRPr="009B62EB" w:rsidRDefault="004470BD" w:rsidP="002D4A0B">
      <w:pPr>
        <w:suppressAutoHyphens/>
        <w:spacing w:line="360" w:lineRule="auto"/>
        <w:jc w:val="both"/>
        <w:rPr>
          <w:rFonts w:ascii="Book Antiqua" w:eastAsia="Arial Unicode MS" w:hAnsi="Book Antiqua"/>
          <w:b/>
          <w:i/>
          <w:sz w:val="24"/>
          <w:szCs w:val="24"/>
        </w:rPr>
      </w:pPr>
      <w:r w:rsidRPr="009B62EB">
        <w:rPr>
          <w:rFonts w:ascii="Book Antiqua" w:eastAsia="Arial Unicode MS" w:hAnsi="Book Antiqua"/>
          <w:b/>
          <w:i/>
          <w:sz w:val="24"/>
          <w:szCs w:val="24"/>
        </w:rPr>
        <w:t>Applications</w:t>
      </w:r>
    </w:p>
    <w:p w14:paraId="6889F646" w14:textId="02DFA03D" w:rsidR="00EC7F92" w:rsidRPr="002D4A0B" w:rsidRDefault="00834229" w:rsidP="002D4A0B">
      <w:pPr>
        <w:suppressAutoHyphens/>
        <w:spacing w:line="360" w:lineRule="auto"/>
        <w:jc w:val="both"/>
        <w:rPr>
          <w:rFonts w:ascii="Book Antiqua" w:eastAsia="Arial Unicode MS" w:hAnsi="Book Antiqua"/>
          <w:sz w:val="24"/>
          <w:szCs w:val="24"/>
        </w:rPr>
      </w:pPr>
      <w:r w:rsidRPr="002D4A0B">
        <w:rPr>
          <w:rFonts w:ascii="Book Antiqua" w:eastAsia="Arial Unicode MS" w:hAnsi="Book Antiqua"/>
          <w:sz w:val="24"/>
          <w:szCs w:val="24"/>
        </w:rPr>
        <w:t>This systematic review has revealed that low levels of evidence and weak quality of evidence in clinical studies need to be improved before this paradigm can be fully supported.</w:t>
      </w:r>
      <w:r w:rsidR="002D4A0B">
        <w:rPr>
          <w:rFonts w:ascii="Book Antiqua" w:eastAsia="Arial Unicode MS" w:hAnsi="Book Antiqua"/>
          <w:sz w:val="24"/>
          <w:szCs w:val="24"/>
        </w:rPr>
        <w:t xml:space="preserve"> </w:t>
      </w:r>
    </w:p>
    <w:p w14:paraId="7E860EF1" w14:textId="77777777" w:rsidR="00217251" w:rsidRPr="002D4A0B" w:rsidRDefault="00217251" w:rsidP="002D4A0B">
      <w:pPr>
        <w:suppressAutoHyphens/>
        <w:spacing w:line="360" w:lineRule="auto"/>
        <w:jc w:val="both"/>
        <w:rPr>
          <w:rFonts w:ascii="Book Antiqua" w:eastAsia="Arial Unicode MS" w:hAnsi="Book Antiqua"/>
          <w:sz w:val="24"/>
          <w:szCs w:val="24"/>
        </w:rPr>
      </w:pPr>
    </w:p>
    <w:p w14:paraId="0FB9D4BE" w14:textId="612FF3DC" w:rsidR="00EC7F92" w:rsidRPr="009B62EB" w:rsidRDefault="004470BD" w:rsidP="002D4A0B">
      <w:pPr>
        <w:suppressAutoHyphens/>
        <w:spacing w:line="360" w:lineRule="auto"/>
        <w:jc w:val="both"/>
        <w:rPr>
          <w:rFonts w:ascii="Book Antiqua" w:eastAsia="Arial Unicode MS" w:hAnsi="Book Antiqua"/>
          <w:b/>
          <w:i/>
          <w:sz w:val="24"/>
          <w:szCs w:val="24"/>
        </w:rPr>
      </w:pPr>
      <w:r w:rsidRPr="009B62EB">
        <w:rPr>
          <w:rFonts w:ascii="Book Antiqua" w:eastAsia="Arial Unicode MS" w:hAnsi="Book Antiqua"/>
          <w:b/>
          <w:i/>
          <w:sz w:val="24"/>
          <w:szCs w:val="24"/>
        </w:rPr>
        <w:t>Terminology</w:t>
      </w:r>
    </w:p>
    <w:p w14:paraId="6723336B" w14:textId="4701CEF4" w:rsidR="00EC7F92" w:rsidRPr="00AB0273" w:rsidRDefault="004470BD" w:rsidP="00AB0273">
      <w:pPr>
        <w:suppressAutoHyphens/>
        <w:spacing w:line="360" w:lineRule="auto"/>
        <w:jc w:val="both"/>
        <w:rPr>
          <w:rFonts w:ascii="Book Antiqua" w:eastAsia="Arial Unicode MS" w:hAnsi="Book Antiqua"/>
          <w:sz w:val="24"/>
          <w:szCs w:val="24"/>
          <w:lang w:eastAsia="zh-CN"/>
        </w:rPr>
      </w:pPr>
      <w:r w:rsidRPr="002D4A0B">
        <w:rPr>
          <w:rFonts w:ascii="Book Antiqua" w:eastAsia="Arial Unicode MS" w:hAnsi="Book Antiqua"/>
          <w:sz w:val="24"/>
          <w:szCs w:val="24"/>
        </w:rPr>
        <w:t>BMS</w:t>
      </w:r>
      <w:r w:rsidR="009B62EB">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w:t>
      </w:r>
      <w:r w:rsidR="009B62EB" w:rsidRPr="002D4A0B">
        <w:rPr>
          <w:rFonts w:ascii="Book Antiqua" w:eastAsia="Arial Unicode MS" w:hAnsi="Book Antiqua"/>
          <w:sz w:val="24"/>
          <w:szCs w:val="24"/>
        </w:rPr>
        <w:t xml:space="preserve">Bone </w:t>
      </w:r>
      <w:r w:rsidRPr="002D4A0B">
        <w:rPr>
          <w:rFonts w:ascii="Book Antiqua" w:eastAsia="Arial Unicode MS" w:hAnsi="Book Antiqua"/>
          <w:sz w:val="24"/>
          <w:szCs w:val="24"/>
        </w:rPr>
        <w:t>marrow stimulation</w:t>
      </w:r>
      <w:r w:rsidR="009B62EB">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LOE</w:t>
      </w:r>
      <w:r w:rsidR="009B62EB">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w:t>
      </w:r>
      <w:r w:rsidR="009B62EB" w:rsidRPr="002D4A0B">
        <w:rPr>
          <w:rFonts w:ascii="Book Antiqua" w:eastAsia="Arial Unicode MS" w:hAnsi="Book Antiqua"/>
          <w:sz w:val="24"/>
          <w:szCs w:val="24"/>
        </w:rPr>
        <w:t xml:space="preserve">Level </w:t>
      </w:r>
      <w:r w:rsidRPr="002D4A0B">
        <w:rPr>
          <w:rFonts w:ascii="Book Antiqua" w:eastAsia="Arial Unicode MS" w:hAnsi="Book Antiqua"/>
          <w:sz w:val="24"/>
          <w:szCs w:val="24"/>
        </w:rPr>
        <w:t>of evidence</w:t>
      </w:r>
      <w:r w:rsidR="009B62EB">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MCMS</w:t>
      </w:r>
      <w:r w:rsidR="009B62EB">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Modified Coleman Methodology Score</w:t>
      </w:r>
      <w:r w:rsidR="009B62EB">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MQOE: </w:t>
      </w:r>
      <w:r w:rsidR="009B62EB" w:rsidRPr="002D4A0B">
        <w:rPr>
          <w:rFonts w:ascii="Book Antiqua" w:eastAsia="Arial Unicode MS" w:hAnsi="Book Antiqua"/>
          <w:sz w:val="24"/>
          <w:szCs w:val="24"/>
        </w:rPr>
        <w:t xml:space="preserve">Methodological </w:t>
      </w:r>
      <w:r w:rsidRPr="002D4A0B">
        <w:rPr>
          <w:rFonts w:ascii="Book Antiqua" w:eastAsia="Arial Unicode MS" w:hAnsi="Book Antiqua"/>
          <w:sz w:val="24"/>
          <w:szCs w:val="24"/>
        </w:rPr>
        <w:t>quality of evidence</w:t>
      </w:r>
      <w:r w:rsidR="009B62EB">
        <w:rPr>
          <w:rFonts w:ascii="Book Antiqua" w:eastAsia="Arial Unicode MS" w:hAnsi="Book Antiqua" w:hint="eastAsia"/>
          <w:sz w:val="24"/>
          <w:szCs w:val="24"/>
          <w:lang w:eastAsia="zh-CN"/>
        </w:rPr>
        <w:t>;</w:t>
      </w:r>
      <w:r w:rsidRPr="002D4A0B">
        <w:rPr>
          <w:rFonts w:ascii="Book Antiqua" w:eastAsia="Arial Unicode MS" w:hAnsi="Book Antiqua"/>
          <w:sz w:val="24"/>
          <w:szCs w:val="24"/>
        </w:rPr>
        <w:t xml:space="preserve"> </w:t>
      </w:r>
      <w:r w:rsidRPr="00AB0273">
        <w:rPr>
          <w:rFonts w:ascii="Book Antiqua" w:eastAsia="Arial Unicode MS" w:hAnsi="Book Antiqua"/>
          <w:sz w:val="24"/>
          <w:szCs w:val="24"/>
        </w:rPr>
        <w:t>OLT</w:t>
      </w:r>
      <w:r w:rsidR="009B62EB" w:rsidRPr="00AB0273">
        <w:rPr>
          <w:rFonts w:ascii="Book Antiqua" w:eastAsia="Arial Unicode MS" w:hAnsi="Book Antiqua"/>
          <w:sz w:val="24"/>
          <w:szCs w:val="24"/>
          <w:lang w:eastAsia="zh-CN"/>
        </w:rPr>
        <w:t>:</w:t>
      </w:r>
      <w:r w:rsidRPr="00AB0273">
        <w:rPr>
          <w:rFonts w:ascii="Book Antiqua" w:eastAsia="Arial Unicode MS" w:hAnsi="Book Antiqua"/>
          <w:sz w:val="24"/>
          <w:szCs w:val="24"/>
        </w:rPr>
        <w:t xml:space="preserve"> </w:t>
      </w:r>
      <w:r w:rsidR="009B62EB" w:rsidRPr="00AB0273">
        <w:rPr>
          <w:rFonts w:ascii="Book Antiqua" w:eastAsia="Arial Unicode MS" w:hAnsi="Book Antiqua"/>
          <w:sz w:val="24"/>
          <w:szCs w:val="24"/>
        </w:rPr>
        <w:t xml:space="preserve">Osteochondral </w:t>
      </w:r>
      <w:r w:rsidRPr="00AB0273">
        <w:rPr>
          <w:rFonts w:ascii="Book Antiqua" w:eastAsia="Arial Unicode MS" w:hAnsi="Book Antiqua"/>
          <w:sz w:val="24"/>
          <w:szCs w:val="24"/>
        </w:rPr>
        <w:t>lesion of the talus</w:t>
      </w:r>
      <w:r w:rsidR="009B62EB" w:rsidRPr="00AB0273">
        <w:rPr>
          <w:rFonts w:ascii="Book Antiqua" w:eastAsia="Arial Unicode MS" w:hAnsi="Book Antiqua"/>
          <w:sz w:val="24"/>
          <w:szCs w:val="24"/>
          <w:lang w:eastAsia="zh-CN"/>
        </w:rPr>
        <w:t>.</w:t>
      </w:r>
    </w:p>
    <w:p w14:paraId="4C788B21" w14:textId="77777777" w:rsidR="00EC7F92" w:rsidRPr="00AB0273" w:rsidRDefault="00EC7F92" w:rsidP="00AB0273">
      <w:pPr>
        <w:suppressAutoHyphens/>
        <w:spacing w:line="360" w:lineRule="auto"/>
        <w:jc w:val="both"/>
        <w:rPr>
          <w:rFonts w:ascii="Book Antiqua" w:eastAsia="Arial Unicode MS" w:hAnsi="Book Antiqua"/>
          <w:sz w:val="24"/>
          <w:szCs w:val="24"/>
        </w:rPr>
      </w:pPr>
    </w:p>
    <w:p w14:paraId="126E0D65" w14:textId="664511DD" w:rsidR="00686AEB" w:rsidRPr="00AB0273" w:rsidRDefault="009B62EB" w:rsidP="00AB0273">
      <w:pPr>
        <w:spacing w:line="360" w:lineRule="auto"/>
        <w:jc w:val="both"/>
        <w:rPr>
          <w:rFonts w:ascii="Book Antiqua" w:eastAsia="宋体" w:hAnsi="Book Antiqua"/>
          <w:b/>
          <w:i/>
          <w:sz w:val="24"/>
          <w:szCs w:val="24"/>
          <w:lang w:eastAsia="zh-CN"/>
        </w:rPr>
      </w:pPr>
      <w:r w:rsidRPr="00AB0273">
        <w:rPr>
          <w:rFonts w:ascii="Book Antiqua" w:eastAsia="宋体" w:hAnsi="Book Antiqua"/>
          <w:b/>
          <w:i/>
          <w:sz w:val="24"/>
          <w:szCs w:val="24"/>
          <w:lang w:eastAsia="zh-CN"/>
        </w:rPr>
        <w:t>Peer-review</w:t>
      </w:r>
    </w:p>
    <w:p w14:paraId="3B5FE4D2" w14:textId="68DA10B2" w:rsidR="000B798D" w:rsidRPr="00AB0273" w:rsidRDefault="000B798D" w:rsidP="00AB0273">
      <w:pPr>
        <w:spacing w:line="360" w:lineRule="auto"/>
        <w:jc w:val="both"/>
        <w:rPr>
          <w:rFonts w:ascii="Book Antiqua" w:eastAsia="宋体" w:hAnsi="Book Antiqua"/>
          <w:b/>
          <w:i/>
          <w:sz w:val="24"/>
          <w:szCs w:val="24"/>
          <w:lang w:eastAsia="zh-CN"/>
        </w:rPr>
      </w:pPr>
      <w:r w:rsidRPr="00AB0273">
        <w:rPr>
          <w:rFonts w:ascii="Book Antiqua" w:hAnsi="Book Antiqua"/>
          <w:bCs/>
          <w:sz w:val="24"/>
          <w:szCs w:val="24"/>
        </w:rPr>
        <w:lastRenderedPageBreak/>
        <w:t>This is a timely, objective, well-written, well-conducted systematic review of a topic relevant to the field of orthopaedics.</w:t>
      </w:r>
    </w:p>
    <w:p w14:paraId="2B6D3F35" w14:textId="77777777" w:rsidR="009B62EB" w:rsidRPr="00AB0273" w:rsidRDefault="009B62EB" w:rsidP="00AB0273">
      <w:pPr>
        <w:spacing w:line="360" w:lineRule="auto"/>
        <w:jc w:val="both"/>
        <w:rPr>
          <w:rFonts w:ascii="Book Antiqua" w:eastAsia="宋体" w:hAnsi="Book Antiqua"/>
          <w:b/>
          <w:sz w:val="24"/>
          <w:szCs w:val="24"/>
          <w:lang w:eastAsia="zh-CN"/>
        </w:rPr>
        <w:sectPr w:rsidR="009B62EB" w:rsidRPr="00AB0273" w:rsidSect="00383C2F">
          <w:pgSz w:w="11900" w:h="16840"/>
          <w:pgMar w:top="1440" w:right="1800" w:bottom="1440" w:left="1800" w:header="708" w:footer="708" w:gutter="0"/>
          <w:cols w:space="708"/>
          <w:docGrid w:linePitch="360"/>
        </w:sectPr>
      </w:pPr>
    </w:p>
    <w:p w14:paraId="6F00CBAD" w14:textId="2C8B11A6" w:rsidR="00F9600E" w:rsidRPr="00AB0273" w:rsidRDefault="00F544A0" w:rsidP="00AB0273">
      <w:pPr>
        <w:spacing w:line="360" w:lineRule="auto"/>
        <w:jc w:val="both"/>
        <w:rPr>
          <w:rFonts w:ascii="Book Antiqua" w:hAnsi="Book Antiqua"/>
          <w:sz w:val="24"/>
          <w:szCs w:val="24"/>
        </w:rPr>
      </w:pPr>
      <w:r w:rsidRPr="00AB0273">
        <w:rPr>
          <w:rFonts w:ascii="Book Antiqua" w:hAnsi="Book Antiqua"/>
          <w:b/>
          <w:sz w:val="24"/>
          <w:szCs w:val="24"/>
        </w:rPr>
        <w:lastRenderedPageBreak/>
        <w:t>REFERENCE</w:t>
      </w:r>
      <w:r w:rsidRPr="00AB0273">
        <w:rPr>
          <w:rFonts w:ascii="Book Antiqua" w:eastAsia="宋体" w:hAnsi="Book Antiqua"/>
          <w:b/>
          <w:sz w:val="24"/>
          <w:szCs w:val="24"/>
          <w:lang w:eastAsia="zh-CN"/>
        </w:rPr>
        <w:t>S</w:t>
      </w:r>
    </w:p>
    <w:p w14:paraId="4D2A1D1B"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1 </w:t>
      </w:r>
      <w:r w:rsidRPr="00AB0273">
        <w:rPr>
          <w:rFonts w:ascii="Book Antiqua" w:hAnsi="Book Antiqua"/>
          <w:b/>
          <w:sz w:val="24"/>
          <w:szCs w:val="24"/>
        </w:rPr>
        <w:t>Murawski CD</w:t>
      </w:r>
      <w:r w:rsidRPr="00AB0273">
        <w:rPr>
          <w:rFonts w:ascii="Book Antiqua" w:hAnsi="Book Antiqua"/>
          <w:sz w:val="24"/>
          <w:szCs w:val="24"/>
        </w:rPr>
        <w:t xml:space="preserve">, Kennedy JG. Operative treatment of osteochondral lesions of the talus. </w:t>
      </w:r>
      <w:r w:rsidRPr="00AB0273">
        <w:rPr>
          <w:rFonts w:ascii="Book Antiqua" w:hAnsi="Book Antiqua"/>
          <w:i/>
          <w:sz w:val="24"/>
          <w:szCs w:val="24"/>
        </w:rPr>
        <w:t>J Bone Joint Surg Am</w:t>
      </w:r>
      <w:r w:rsidRPr="00AB0273">
        <w:rPr>
          <w:rFonts w:ascii="Book Antiqua" w:hAnsi="Book Antiqua"/>
          <w:sz w:val="24"/>
          <w:szCs w:val="24"/>
        </w:rPr>
        <w:t xml:space="preserve"> 2013; </w:t>
      </w:r>
      <w:r w:rsidRPr="00AB0273">
        <w:rPr>
          <w:rFonts w:ascii="Book Antiqua" w:hAnsi="Book Antiqua"/>
          <w:b/>
          <w:sz w:val="24"/>
          <w:szCs w:val="24"/>
        </w:rPr>
        <w:t>95</w:t>
      </w:r>
      <w:r w:rsidRPr="00AB0273">
        <w:rPr>
          <w:rFonts w:ascii="Book Antiqua" w:hAnsi="Book Antiqua"/>
          <w:sz w:val="24"/>
          <w:szCs w:val="24"/>
        </w:rPr>
        <w:t>: 1045-1054 [PMID: 23780543 DOI: 10.2106/JBJS.L.00773]</w:t>
      </w:r>
    </w:p>
    <w:p w14:paraId="63AB7BC2"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2 </w:t>
      </w:r>
      <w:r w:rsidRPr="00AB0273">
        <w:rPr>
          <w:rFonts w:ascii="Book Antiqua" w:hAnsi="Book Antiqua"/>
          <w:b/>
          <w:sz w:val="24"/>
          <w:szCs w:val="24"/>
        </w:rPr>
        <w:t>Zengerink M</w:t>
      </w:r>
      <w:r w:rsidRPr="00AB0273">
        <w:rPr>
          <w:rFonts w:ascii="Book Antiqua" w:hAnsi="Book Antiqua"/>
          <w:sz w:val="24"/>
          <w:szCs w:val="24"/>
        </w:rPr>
        <w:t xml:space="preserve">, Struijs PA, Tol JL, van Dijk CN. Treatment of osteochondral lesions of the talus: a systematic review. </w:t>
      </w:r>
      <w:r w:rsidRPr="00AB0273">
        <w:rPr>
          <w:rFonts w:ascii="Book Antiqua" w:hAnsi="Book Antiqua"/>
          <w:i/>
          <w:sz w:val="24"/>
          <w:szCs w:val="24"/>
        </w:rPr>
        <w:t>Knee Surg Sports Traumatol Arthrosc</w:t>
      </w:r>
      <w:r w:rsidRPr="00AB0273">
        <w:rPr>
          <w:rFonts w:ascii="Book Antiqua" w:hAnsi="Book Antiqua"/>
          <w:sz w:val="24"/>
          <w:szCs w:val="24"/>
        </w:rPr>
        <w:t xml:space="preserve"> 2010; </w:t>
      </w:r>
      <w:r w:rsidRPr="00AB0273">
        <w:rPr>
          <w:rFonts w:ascii="Book Antiqua" w:hAnsi="Book Antiqua"/>
          <w:b/>
          <w:sz w:val="24"/>
          <w:szCs w:val="24"/>
        </w:rPr>
        <w:t>18</w:t>
      </w:r>
      <w:r w:rsidRPr="00AB0273">
        <w:rPr>
          <w:rFonts w:ascii="Book Antiqua" w:hAnsi="Book Antiqua"/>
          <w:sz w:val="24"/>
          <w:szCs w:val="24"/>
        </w:rPr>
        <w:t>: 238-246 [PMID: 19859695 DOI: 10.1007/s00167-009-0942-6]</w:t>
      </w:r>
    </w:p>
    <w:p w14:paraId="44B7B158"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3 </w:t>
      </w:r>
      <w:r w:rsidRPr="00AB0273">
        <w:rPr>
          <w:rFonts w:ascii="Book Antiqua" w:hAnsi="Book Antiqua"/>
          <w:b/>
          <w:sz w:val="24"/>
          <w:szCs w:val="24"/>
        </w:rPr>
        <w:t>Choi WJ</w:t>
      </w:r>
      <w:r w:rsidRPr="00AB0273">
        <w:rPr>
          <w:rFonts w:ascii="Book Antiqua" w:hAnsi="Book Antiqua"/>
          <w:sz w:val="24"/>
          <w:szCs w:val="24"/>
        </w:rPr>
        <w:t xml:space="preserve">, Choi GW, Kim JS, Lee JW. Prognostic significance of the containment and location of osteochondral lesions of the talus: independent adverse outcomes associated with uncontained lesions of the talar shoulder. </w:t>
      </w:r>
      <w:r w:rsidRPr="00AB0273">
        <w:rPr>
          <w:rFonts w:ascii="Book Antiqua" w:hAnsi="Book Antiqua"/>
          <w:i/>
          <w:sz w:val="24"/>
          <w:szCs w:val="24"/>
        </w:rPr>
        <w:t>Am J Sports Med</w:t>
      </w:r>
      <w:r w:rsidRPr="00AB0273">
        <w:rPr>
          <w:rFonts w:ascii="Book Antiqua" w:hAnsi="Book Antiqua"/>
          <w:sz w:val="24"/>
          <w:szCs w:val="24"/>
        </w:rPr>
        <w:t xml:space="preserve"> 2013; </w:t>
      </w:r>
      <w:r w:rsidRPr="00AB0273">
        <w:rPr>
          <w:rFonts w:ascii="Book Antiqua" w:hAnsi="Book Antiqua"/>
          <w:b/>
          <w:sz w:val="24"/>
          <w:szCs w:val="24"/>
        </w:rPr>
        <w:t>41</w:t>
      </w:r>
      <w:r w:rsidRPr="00AB0273">
        <w:rPr>
          <w:rFonts w:ascii="Book Antiqua" w:hAnsi="Book Antiqua"/>
          <w:sz w:val="24"/>
          <w:szCs w:val="24"/>
        </w:rPr>
        <w:t>: 126-133 [PMID: 22859663 DOI: 10.1177/0363546512453302]</w:t>
      </w:r>
    </w:p>
    <w:p w14:paraId="561B5E13"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4 </w:t>
      </w:r>
      <w:r w:rsidRPr="00AB0273">
        <w:rPr>
          <w:rFonts w:ascii="Book Antiqua" w:hAnsi="Book Antiqua"/>
          <w:b/>
          <w:sz w:val="24"/>
          <w:szCs w:val="24"/>
        </w:rPr>
        <w:t>Chuckpaiwong B</w:t>
      </w:r>
      <w:r w:rsidRPr="00AB0273">
        <w:rPr>
          <w:rFonts w:ascii="Book Antiqua" w:hAnsi="Book Antiqua"/>
          <w:sz w:val="24"/>
          <w:szCs w:val="24"/>
        </w:rPr>
        <w:t xml:space="preserve">, Berkson EM, Theodore GH. Microfracture for osteochondral lesions of the ankle: outcome analysis and outcome predictors of 105 cases. </w:t>
      </w:r>
      <w:r w:rsidRPr="00AB0273">
        <w:rPr>
          <w:rFonts w:ascii="Book Antiqua" w:hAnsi="Book Antiqua"/>
          <w:i/>
          <w:sz w:val="24"/>
          <w:szCs w:val="24"/>
        </w:rPr>
        <w:t>Arthroscopy</w:t>
      </w:r>
      <w:r w:rsidRPr="00AB0273">
        <w:rPr>
          <w:rFonts w:ascii="Book Antiqua" w:hAnsi="Book Antiqua"/>
          <w:sz w:val="24"/>
          <w:szCs w:val="24"/>
        </w:rPr>
        <w:t xml:space="preserve"> 2008; </w:t>
      </w:r>
      <w:r w:rsidRPr="00AB0273">
        <w:rPr>
          <w:rFonts w:ascii="Book Antiqua" w:hAnsi="Book Antiqua"/>
          <w:b/>
          <w:sz w:val="24"/>
          <w:szCs w:val="24"/>
        </w:rPr>
        <w:t>24</w:t>
      </w:r>
      <w:r w:rsidRPr="00AB0273">
        <w:rPr>
          <w:rFonts w:ascii="Book Antiqua" w:hAnsi="Book Antiqua"/>
          <w:sz w:val="24"/>
          <w:szCs w:val="24"/>
        </w:rPr>
        <w:t>: 106-112 [PMID: 18182210 DOI: 10.1016/j.arthro.2007.07.022]</w:t>
      </w:r>
    </w:p>
    <w:p w14:paraId="72F4E853"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5 </w:t>
      </w:r>
      <w:r w:rsidRPr="00AB0273">
        <w:rPr>
          <w:rFonts w:ascii="Book Antiqua" w:hAnsi="Book Antiqua"/>
          <w:b/>
          <w:sz w:val="24"/>
          <w:szCs w:val="24"/>
        </w:rPr>
        <w:t>Choi WJ</w:t>
      </w:r>
      <w:r w:rsidRPr="00AB0273">
        <w:rPr>
          <w:rFonts w:ascii="Book Antiqua" w:hAnsi="Book Antiqua"/>
          <w:sz w:val="24"/>
          <w:szCs w:val="24"/>
        </w:rPr>
        <w:t xml:space="preserve">, Park KK, Kim BS, Lee JW. Osteochondral lesion of the talus: is there a critical defect size for poor outcome? </w:t>
      </w:r>
      <w:r w:rsidRPr="00AB0273">
        <w:rPr>
          <w:rFonts w:ascii="Book Antiqua" w:hAnsi="Book Antiqua"/>
          <w:i/>
          <w:sz w:val="24"/>
          <w:szCs w:val="24"/>
        </w:rPr>
        <w:t>Am J Sports Med</w:t>
      </w:r>
      <w:r w:rsidRPr="00AB0273">
        <w:rPr>
          <w:rFonts w:ascii="Book Antiqua" w:hAnsi="Book Antiqua"/>
          <w:sz w:val="24"/>
          <w:szCs w:val="24"/>
        </w:rPr>
        <w:t xml:space="preserve"> 2009; </w:t>
      </w:r>
      <w:r w:rsidRPr="00AB0273">
        <w:rPr>
          <w:rFonts w:ascii="Book Antiqua" w:hAnsi="Book Antiqua"/>
          <w:b/>
          <w:sz w:val="24"/>
          <w:szCs w:val="24"/>
        </w:rPr>
        <w:t>37</w:t>
      </w:r>
      <w:r w:rsidRPr="00AB0273">
        <w:rPr>
          <w:rFonts w:ascii="Book Antiqua" w:hAnsi="Book Antiqua"/>
          <w:sz w:val="24"/>
          <w:szCs w:val="24"/>
        </w:rPr>
        <w:t>: 1974-1980 [PMID: 19654429 DOI: 10.1177/0363546509335765]</w:t>
      </w:r>
    </w:p>
    <w:p w14:paraId="3881A7CC"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6 </w:t>
      </w:r>
      <w:r w:rsidRPr="00AB0273">
        <w:rPr>
          <w:rFonts w:ascii="Book Antiqua" w:hAnsi="Book Antiqua"/>
          <w:b/>
          <w:sz w:val="24"/>
          <w:szCs w:val="24"/>
        </w:rPr>
        <w:t>Ramponi L</w:t>
      </w:r>
      <w:r w:rsidRPr="00AB0273">
        <w:rPr>
          <w:rFonts w:ascii="Book Antiqua" w:hAnsi="Book Antiqua"/>
          <w:sz w:val="24"/>
          <w:szCs w:val="24"/>
        </w:rPr>
        <w:t xml:space="preserve">, Yasui Y, Murawski CD, Ferkel RD, DiGiovanni CW, Kerkhoffs GMMJ, Calder JDF, Takao M, Vannini F, Choi WJ, Lee JW, Stone J, Kennedy JG. Lesion Size Is a Predictor of Clinical Outcomes After Bone Marrow Stimulation for Osteochondral Lesions of the Talus: A Systematic Review. </w:t>
      </w:r>
      <w:r w:rsidRPr="00AB0273">
        <w:rPr>
          <w:rFonts w:ascii="Book Antiqua" w:hAnsi="Book Antiqua"/>
          <w:i/>
          <w:sz w:val="24"/>
          <w:szCs w:val="24"/>
        </w:rPr>
        <w:t>Am J Sports Med</w:t>
      </w:r>
      <w:r w:rsidRPr="00AB0273">
        <w:rPr>
          <w:rFonts w:ascii="Book Antiqua" w:hAnsi="Book Antiqua"/>
          <w:sz w:val="24"/>
          <w:szCs w:val="24"/>
        </w:rPr>
        <w:t xml:space="preserve"> 2017; </w:t>
      </w:r>
      <w:r w:rsidRPr="00AB0273">
        <w:rPr>
          <w:rFonts w:ascii="Book Antiqua" w:hAnsi="Book Antiqua"/>
          <w:b/>
          <w:sz w:val="24"/>
          <w:szCs w:val="24"/>
        </w:rPr>
        <w:t>45</w:t>
      </w:r>
      <w:r w:rsidRPr="00AB0273">
        <w:rPr>
          <w:rFonts w:ascii="Book Antiqua" w:hAnsi="Book Antiqua"/>
          <w:sz w:val="24"/>
          <w:szCs w:val="24"/>
        </w:rPr>
        <w:t>: 1698-1705 [PMID: 27852595]</w:t>
      </w:r>
    </w:p>
    <w:p w14:paraId="610F0976"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7 </w:t>
      </w:r>
      <w:r w:rsidRPr="00AB0273">
        <w:rPr>
          <w:rFonts w:ascii="Book Antiqua" w:hAnsi="Book Antiqua"/>
          <w:b/>
          <w:sz w:val="24"/>
          <w:szCs w:val="24"/>
        </w:rPr>
        <w:t>Cuttica DJ</w:t>
      </w:r>
      <w:r w:rsidRPr="00AB0273">
        <w:rPr>
          <w:rFonts w:ascii="Book Antiqua" w:hAnsi="Book Antiqua"/>
          <w:sz w:val="24"/>
          <w:szCs w:val="24"/>
        </w:rPr>
        <w:t xml:space="preserve">, Smith WB, Hyer CF, Philbin TM, Berlet GC. Osteochondral lesions of the talus: predictors of clinical outcome. </w:t>
      </w:r>
      <w:r w:rsidRPr="00AB0273">
        <w:rPr>
          <w:rFonts w:ascii="Book Antiqua" w:hAnsi="Book Antiqua"/>
          <w:i/>
          <w:sz w:val="24"/>
          <w:szCs w:val="24"/>
        </w:rPr>
        <w:t>Foot Ankle Int</w:t>
      </w:r>
      <w:r w:rsidRPr="00AB0273">
        <w:rPr>
          <w:rFonts w:ascii="Book Antiqua" w:hAnsi="Book Antiqua"/>
          <w:sz w:val="24"/>
          <w:szCs w:val="24"/>
        </w:rPr>
        <w:t xml:space="preserve"> 2011; </w:t>
      </w:r>
      <w:r w:rsidRPr="00AB0273">
        <w:rPr>
          <w:rFonts w:ascii="Book Antiqua" w:hAnsi="Book Antiqua"/>
          <w:b/>
          <w:sz w:val="24"/>
          <w:szCs w:val="24"/>
        </w:rPr>
        <w:t>32</w:t>
      </w:r>
      <w:r w:rsidRPr="00AB0273">
        <w:rPr>
          <w:rFonts w:ascii="Book Antiqua" w:hAnsi="Book Antiqua"/>
          <w:sz w:val="24"/>
          <w:szCs w:val="24"/>
        </w:rPr>
        <w:t>: 1045-1051 [PMID: 22338953]</w:t>
      </w:r>
    </w:p>
    <w:p w14:paraId="18EAD13B"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8 </w:t>
      </w:r>
      <w:r w:rsidRPr="00AB0273">
        <w:rPr>
          <w:rFonts w:ascii="Book Antiqua" w:hAnsi="Book Antiqua"/>
          <w:b/>
          <w:sz w:val="24"/>
          <w:szCs w:val="24"/>
        </w:rPr>
        <w:t>Coleman BD</w:t>
      </w:r>
      <w:r w:rsidRPr="00AB0273">
        <w:rPr>
          <w:rFonts w:ascii="Book Antiqua" w:hAnsi="Book Antiqua"/>
          <w:sz w:val="24"/>
          <w:szCs w:val="24"/>
        </w:rPr>
        <w:t xml:space="preserve">, Khan KM, Maffulli N, Cook JL, Wark JD. Studies of surgical outcome after patellar tendinopathy: clinical significance of methodological deficiencies and guidelines for future studies. Victorian Institute of Sport Tendon Study Group. </w:t>
      </w:r>
      <w:r w:rsidRPr="00AB0273">
        <w:rPr>
          <w:rFonts w:ascii="Book Antiqua" w:hAnsi="Book Antiqua"/>
          <w:i/>
          <w:sz w:val="24"/>
          <w:szCs w:val="24"/>
        </w:rPr>
        <w:t>Scand J Med Sci Sports</w:t>
      </w:r>
      <w:r w:rsidRPr="00AB0273">
        <w:rPr>
          <w:rFonts w:ascii="Book Antiqua" w:hAnsi="Book Antiqua"/>
          <w:sz w:val="24"/>
          <w:szCs w:val="24"/>
        </w:rPr>
        <w:t xml:space="preserve"> 2000; </w:t>
      </w:r>
      <w:r w:rsidRPr="00AB0273">
        <w:rPr>
          <w:rFonts w:ascii="Book Antiqua" w:hAnsi="Book Antiqua"/>
          <w:b/>
          <w:sz w:val="24"/>
          <w:szCs w:val="24"/>
        </w:rPr>
        <w:t>10</w:t>
      </w:r>
      <w:r w:rsidRPr="00AB0273">
        <w:rPr>
          <w:rFonts w:ascii="Book Antiqua" w:hAnsi="Book Antiqua"/>
          <w:sz w:val="24"/>
          <w:szCs w:val="24"/>
        </w:rPr>
        <w:t>: 2-11 [PMID: 10693606]</w:t>
      </w:r>
    </w:p>
    <w:p w14:paraId="0369845A"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lastRenderedPageBreak/>
        <w:t xml:space="preserve">9 </w:t>
      </w:r>
      <w:r w:rsidRPr="00AB0273">
        <w:rPr>
          <w:rFonts w:ascii="Book Antiqua" w:hAnsi="Book Antiqua"/>
          <w:b/>
          <w:sz w:val="24"/>
          <w:szCs w:val="24"/>
        </w:rPr>
        <w:t>Jakobsen RB</w:t>
      </w:r>
      <w:r w:rsidRPr="00AB0273">
        <w:rPr>
          <w:rFonts w:ascii="Book Antiqua" w:hAnsi="Book Antiqua"/>
          <w:sz w:val="24"/>
          <w:szCs w:val="24"/>
        </w:rPr>
        <w:t xml:space="preserve">, Engebretsen L, Slauterbeck JR. An analysis of the quality of cartilage repair studies. </w:t>
      </w:r>
      <w:r w:rsidRPr="00AB0273">
        <w:rPr>
          <w:rFonts w:ascii="Book Antiqua" w:hAnsi="Book Antiqua"/>
          <w:i/>
          <w:sz w:val="24"/>
          <w:szCs w:val="24"/>
        </w:rPr>
        <w:t>J Bone Joint Surg Am</w:t>
      </w:r>
      <w:r w:rsidRPr="00AB0273">
        <w:rPr>
          <w:rFonts w:ascii="Book Antiqua" w:hAnsi="Book Antiqua"/>
          <w:sz w:val="24"/>
          <w:szCs w:val="24"/>
        </w:rPr>
        <w:t xml:space="preserve"> 2005; </w:t>
      </w:r>
      <w:r w:rsidRPr="00AB0273">
        <w:rPr>
          <w:rFonts w:ascii="Book Antiqua" w:hAnsi="Book Antiqua"/>
          <w:b/>
          <w:sz w:val="24"/>
          <w:szCs w:val="24"/>
        </w:rPr>
        <w:t>87</w:t>
      </w:r>
      <w:r w:rsidRPr="00AB0273">
        <w:rPr>
          <w:rFonts w:ascii="Book Antiqua" w:hAnsi="Book Antiqua"/>
          <w:sz w:val="24"/>
          <w:szCs w:val="24"/>
        </w:rPr>
        <w:t>: 2232-2239 [PMID: 16203888 DOI: 10.2106/JBJS.D.02904]</w:t>
      </w:r>
    </w:p>
    <w:p w14:paraId="020721DA"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10 </w:t>
      </w:r>
      <w:r w:rsidRPr="00AB0273">
        <w:rPr>
          <w:rFonts w:ascii="Book Antiqua" w:hAnsi="Book Antiqua"/>
          <w:b/>
          <w:sz w:val="24"/>
          <w:szCs w:val="24"/>
        </w:rPr>
        <w:t>Barske HL</w:t>
      </w:r>
      <w:r w:rsidRPr="00AB0273">
        <w:rPr>
          <w:rFonts w:ascii="Book Antiqua" w:hAnsi="Book Antiqua"/>
          <w:sz w:val="24"/>
          <w:szCs w:val="24"/>
        </w:rPr>
        <w:t xml:space="preserve">, Baumhauer J. Quality of research and level of evidence in foot and ankle publications. </w:t>
      </w:r>
      <w:r w:rsidRPr="00AB0273">
        <w:rPr>
          <w:rFonts w:ascii="Book Antiqua" w:hAnsi="Book Antiqua"/>
          <w:i/>
          <w:sz w:val="24"/>
          <w:szCs w:val="24"/>
        </w:rPr>
        <w:t>Foot Ankle Int</w:t>
      </w:r>
      <w:r w:rsidRPr="00AB0273">
        <w:rPr>
          <w:rFonts w:ascii="Book Antiqua" w:hAnsi="Book Antiqua"/>
          <w:sz w:val="24"/>
          <w:szCs w:val="24"/>
        </w:rPr>
        <w:t xml:space="preserve"> 2012; </w:t>
      </w:r>
      <w:r w:rsidRPr="00AB0273">
        <w:rPr>
          <w:rFonts w:ascii="Book Antiqua" w:hAnsi="Book Antiqua"/>
          <w:b/>
          <w:sz w:val="24"/>
          <w:szCs w:val="24"/>
        </w:rPr>
        <w:t>33</w:t>
      </w:r>
      <w:r w:rsidRPr="00AB0273">
        <w:rPr>
          <w:rFonts w:ascii="Book Antiqua" w:hAnsi="Book Antiqua"/>
          <w:sz w:val="24"/>
          <w:szCs w:val="24"/>
        </w:rPr>
        <w:t>: 1-6 [PMID: 22381229 DOI: 10.3113/FAI.2012.0001]</w:t>
      </w:r>
    </w:p>
    <w:p w14:paraId="66AA61AA"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11 </w:t>
      </w:r>
      <w:r w:rsidRPr="00AB0273">
        <w:rPr>
          <w:rFonts w:ascii="Book Antiqua" w:hAnsi="Book Antiqua"/>
          <w:b/>
          <w:sz w:val="24"/>
          <w:szCs w:val="24"/>
        </w:rPr>
        <w:t>Zaidi R</w:t>
      </w:r>
      <w:r w:rsidRPr="00AB0273">
        <w:rPr>
          <w:rFonts w:ascii="Book Antiqua" w:hAnsi="Book Antiqua"/>
          <w:sz w:val="24"/>
          <w:szCs w:val="24"/>
        </w:rPr>
        <w:t xml:space="preserve">, Abbassian A, Cro S, Guha A, Cullen N, Singh D, Goldberg A. Levels of evidence in foot and ankle surgery literature: progress from 2000 to 2010? </w:t>
      </w:r>
      <w:r w:rsidRPr="00AB0273">
        <w:rPr>
          <w:rFonts w:ascii="Book Antiqua" w:hAnsi="Book Antiqua"/>
          <w:i/>
          <w:sz w:val="24"/>
          <w:szCs w:val="24"/>
        </w:rPr>
        <w:t>J Bone Joint Surg Am</w:t>
      </w:r>
      <w:r w:rsidRPr="00AB0273">
        <w:rPr>
          <w:rFonts w:ascii="Book Antiqua" w:hAnsi="Book Antiqua"/>
          <w:sz w:val="24"/>
          <w:szCs w:val="24"/>
        </w:rPr>
        <w:t xml:space="preserve"> 2012; </w:t>
      </w:r>
      <w:r w:rsidRPr="00AB0273">
        <w:rPr>
          <w:rFonts w:ascii="Book Antiqua" w:hAnsi="Book Antiqua"/>
          <w:b/>
          <w:sz w:val="24"/>
          <w:szCs w:val="24"/>
        </w:rPr>
        <w:t>94</w:t>
      </w:r>
      <w:r w:rsidRPr="00AB0273">
        <w:rPr>
          <w:rFonts w:ascii="Book Antiqua" w:hAnsi="Book Antiqua"/>
          <w:sz w:val="24"/>
          <w:szCs w:val="24"/>
        </w:rPr>
        <w:t>: e1121-e1110 [PMID: 22855001 DOI: 10.2106/JBJS.K.01453]</w:t>
      </w:r>
    </w:p>
    <w:p w14:paraId="31719CD0"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12 </w:t>
      </w:r>
      <w:r w:rsidRPr="00AB0273">
        <w:rPr>
          <w:rFonts w:ascii="Book Antiqua" w:hAnsi="Book Antiqua"/>
          <w:b/>
          <w:sz w:val="24"/>
          <w:szCs w:val="24"/>
        </w:rPr>
        <w:t>Liberati A</w:t>
      </w:r>
      <w:r w:rsidRPr="00AB0273">
        <w:rPr>
          <w:rFonts w:ascii="Book Antiqua" w:hAnsi="Book Antiqua"/>
          <w:sz w:val="24"/>
          <w:szCs w:val="24"/>
        </w:rPr>
        <w:t xml:space="preserve">, Altman DG, Tetzlaff J, Mulrow C, Gøtzsche PC, Ioannidis JP, Clarke M, Devereaux PJ, Kleijnen J, Moher D. The PRISMA statement for reporting systematic reviews and meta-analyses of studies that evaluate healthcare interventions: explanation and elaboration. </w:t>
      </w:r>
      <w:r w:rsidRPr="00AB0273">
        <w:rPr>
          <w:rFonts w:ascii="Book Antiqua" w:hAnsi="Book Antiqua"/>
          <w:i/>
          <w:sz w:val="24"/>
          <w:szCs w:val="24"/>
        </w:rPr>
        <w:t>BMJ</w:t>
      </w:r>
      <w:r w:rsidRPr="00AB0273">
        <w:rPr>
          <w:rFonts w:ascii="Book Antiqua" w:hAnsi="Book Antiqua"/>
          <w:sz w:val="24"/>
          <w:szCs w:val="24"/>
        </w:rPr>
        <w:t xml:space="preserve"> 2009; </w:t>
      </w:r>
      <w:r w:rsidRPr="00AB0273">
        <w:rPr>
          <w:rFonts w:ascii="Book Antiqua" w:hAnsi="Book Antiqua"/>
          <w:b/>
          <w:sz w:val="24"/>
          <w:szCs w:val="24"/>
        </w:rPr>
        <w:t>339</w:t>
      </w:r>
      <w:r w:rsidRPr="00AB0273">
        <w:rPr>
          <w:rFonts w:ascii="Book Antiqua" w:hAnsi="Book Antiqua"/>
          <w:sz w:val="24"/>
          <w:szCs w:val="24"/>
        </w:rPr>
        <w:t>: b2700 [PMID: 19622552 DOI: 10.1136/bmj.b2700]</w:t>
      </w:r>
    </w:p>
    <w:p w14:paraId="6E99B12D"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13 </w:t>
      </w:r>
      <w:r w:rsidRPr="00AB0273">
        <w:rPr>
          <w:rFonts w:ascii="Book Antiqua" w:hAnsi="Book Antiqua"/>
          <w:b/>
          <w:sz w:val="24"/>
          <w:szCs w:val="24"/>
        </w:rPr>
        <w:t>Gobbi A</w:t>
      </w:r>
      <w:r w:rsidRPr="00AB0273">
        <w:rPr>
          <w:rFonts w:ascii="Book Antiqua" w:hAnsi="Book Antiqua"/>
          <w:sz w:val="24"/>
          <w:szCs w:val="24"/>
        </w:rPr>
        <w:t xml:space="preserve">, Francisco RA, Lubowitz JH, Allegra F, Canata G. Osteochondral lesions of the talus: randomized controlled trial comparing chondroplasty, microfracture, and osteochondral autograft transplantation. </w:t>
      </w:r>
      <w:r w:rsidRPr="00AB0273">
        <w:rPr>
          <w:rFonts w:ascii="Book Antiqua" w:hAnsi="Book Antiqua"/>
          <w:i/>
          <w:sz w:val="24"/>
          <w:szCs w:val="24"/>
        </w:rPr>
        <w:t>Arthroscopy</w:t>
      </w:r>
      <w:r w:rsidRPr="00AB0273">
        <w:rPr>
          <w:rFonts w:ascii="Book Antiqua" w:hAnsi="Book Antiqua"/>
          <w:sz w:val="24"/>
          <w:szCs w:val="24"/>
        </w:rPr>
        <w:t xml:space="preserve"> 2006; </w:t>
      </w:r>
      <w:r w:rsidRPr="00AB0273">
        <w:rPr>
          <w:rFonts w:ascii="Book Antiqua" w:hAnsi="Book Antiqua"/>
          <w:b/>
          <w:sz w:val="24"/>
          <w:szCs w:val="24"/>
        </w:rPr>
        <w:t>22</w:t>
      </w:r>
      <w:r w:rsidRPr="00AB0273">
        <w:rPr>
          <w:rFonts w:ascii="Book Antiqua" w:hAnsi="Book Antiqua"/>
          <w:sz w:val="24"/>
          <w:szCs w:val="24"/>
        </w:rPr>
        <w:t>: 1085-1092 [PMID: 17027406 DOI: 10.1016/j.arthro.2006.05.016]</w:t>
      </w:r>
    </w:p>
    <w:p w14:paraId="192EEE7B"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14 </w:t>
      </w:r>
      <w:r w:rsidRPr="00AB0273">
        <w:rPr>
          <w:rFonts w:ascii="Book Antiqua" w:hAnsi="Book Antiqua"/>
          <w:b/>
          <w:sz w:val="24"/>
          <w:szCs w:val="24"/>
        </w:rPr>
        <w:t>Tao H</w:t>
      </w:r>
      <w:r w:rsidRPr="00AB0273">
        <w:rPr>
          <w:rFonts w:ascii="Book Antiqua" w:hAnsi="Book Antiqua"/>
          <w:sz w:val="24"/>
          <w:szCs w:val="24"/>
        </w:rPr>
        <w:t xml:space="preserve">, Shang X, Lu R, Li H, Hua Y, Feng X, Chen S. Quantitative magnetic resonance imaging (MRI) evaluation of cartilage repair after microfracture (MF) treatment for adult unstable osteochondritis dissecans (OCD) in the ankle: correlations with clinical outcome. </w:t>
      </w:r>
      <w:r w:rsidRPr="00AB0273">
        <w:rPr>
          <w:rFonts w:ascii="Book Antiqua" w:hAnsi="Book Antiqua"/>
          <w:i/>
          <w:sz w:val="24"/>
          <w:szCs w:val="24"/>
        </w:rPr>
        <w:t>Eur Radiol</w:t>
      </w:r>
      <w:r w:rsidRPr="00AB0273">
        <w:rPr>
          <w:rFonts w:ascii="Book Antiqua" w:hAnsi="Book Antiqua"/>
          <w:sz w:val="24"/>
          <w:szCs w:val="24"/>
        </w:rPr>
        <w:t xml:space="preserve"> 2014; </w:t>
      </w:r>
      <w:r w:rsidRPr="00AB0273">
        <w:rPr>
          <w:rFonts w:ascii="Book Antiqua" w:hAnsi="Book Antiqua"/>
          <w:b/>
          <w:sz w:val="24"/>
          <w:szCs w:val="24"/>
        </w:rPr>
        <w:t>24</w:t>
      </w:r>
      <w:r w:rsidRPr="00AB0273">
        <w:rPr>
          <w:rFonts w:ascii="Book Antiqua" w:hAnsi="Book Antiqua"/>
          <w:sz w:val="24"/>
          <w:szCs w:val="24"/>
        </w:rPr>
        <w:t>: 1758-1767 [PMID: 24816939 DOI: 10.1007/s00330-014-3196-8]</w:t>
      </w:r>
    </w:p>
    <w:p w14:paraId="387FA426"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15 </w:t>
      </w:r>
      <w:r w:rsidRPr="00AB0273">
        <w:rPr>
          <w:rFonts w:ascii="Book Antiqua" w:hAnsi="Book Antiqua"/>
          <w:b/>
          <w:sz w:val="24"/>
          <w:szCs w:val="24"/>
        </w:rPr>
        <w:t>Marx RG</w:t>
      </w:r>
      <w:r w:rsidRPr="00AB0273">
        <w:rPr>
          <w:rFonts w:ascii="Book Antiqua" w:hAnsi="Book Antiqua"/>
          <w:sz w:val="24"/>
          <w:szCs w:val="24"/>
        </w:rPr>
        <w:t xml:space="preserve">, Wilson SM, Swiontkowski MF. Updating the assignment of levels of evidence. </w:t>
      </w:r>
      <w:r w:rsidRPr="00AB0273">
        <w:rPr>
          <w:rFonts w:ascii="Book Antiqua" w:hAnsi="Book Antiqua"/>
          <w:i/>
          <w:sz w:val="24"/>
          <w:szCs w:val="24"/>
        </w:rPr>
        <w:t>J Bone Joint Surg Am</w:t>
      </w:r>
      <w:r w:rsidRPr="00AB0273">
        <w:rPr>
          <w:rFonts w:ascii="Book Antiqua" w:hAnsi="Book Antiqua"/>
          <w:sz w:val="24"/>
          <w:szCs w:val="24"/>
        </w:rPr>
        <w:t xml:space="preserve"> 2015; </w:t>
      </w:r>
      <w:r w:rsidRPr="00AB0273">
        <w:rPr>
          <w:rFonts w:ascii="Book Antiqua" w:hAnsi="Book Antiqua"/>
          <w:b/>
          <w:sz w:val="24"/>
          <w:szCs w:val="24"/>
        </w:rPr>
        <w:t>97</w:t>
      </w:r>
      <w:r w:rsidRPr="00AB0273">
        <w:rPr>
          <w:rFonts w:ascii="Book Antiqua" w:hAnsi="Book Antiqua"/>
          <w:sz w:val="24"/>
          <w:szCs w:val="24"/>
        </w:rPr>
        <w:t>: 1-2 [PMID: 25568387 DOI: 10.2106/JBJS.N.01112]</w:t>
      </w:r>
    </w:p>
    <w:p w14:paraId="13C919E1"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16 </w:t>
      </w:r>
      <w:r w:rsidRPr="00AB0273">
        <w:rPr>
          <w:rFonts w:ascii="Book Antiqua" w:hAnsi="Book Antiqua"/>
          <w:b/>
          <w:sz w:val="24"/>
          <w:szCs w:val="24"/>
        </w:rPr>
        <w:t>Draper SD</w:t>
      </w:r>
      <w:r w:rsidRPr="00AB0273">
        <w:rPr>
          <w:rFonts w:ascii="Book Antiqua" w:hAnsi="Book Antiqua"/>
          <w:sz w:val="24"/>
          <w:szCs w:val="24"/>
        </w:rPr>
        <w:t xml:space="preserve">, Fallat LM. Autogenous bone grafting for the treatment of talar dome lesions. </w:t>
      </w:r>
      <w:r w:rsidRPr="00AB0273">
        <w:rPr>
          <w:rFonts w:ascii="Book Antiqua" w:hAnsi="Book Antiqua"/>
          <w:i/>
          <w:sz w:val="24"/>
          <w:szCs w:val="24"/>
        </w:rPr>
        <w:t>J Foot Ankle Surg</w:t>
      </w:r>
      <w:r w:rsidRPr="00AB0273">
        <w:rPr>
          <w:rFonts w:ascii="Book Antiqua" w:hAnsi="Book Antiqua"/>
          <w:sz w:val="24"/>
          <w:szCs w:val="24"/>
        </w:rPr>
        <w:t xml:space="preserve"> 2000; </w:t>
      </w:r>
      <w:r w:rsidRPr="00AB0273">
        <w:rPr>
          <w:rFonts w:ascii="Book Antiqua" w:hAnsi="Book Antiqua"/>
          <w:b/>
          <w:sz w:val="24"/>
          <w:szCs w:val="24"/>
        </w:rPr>
        <w:t>39</w:t>
      </w:r>
      <w:r w:rsidRPr="00AB0273">
        <w:rPr>
          <w:rFonts w:ascii="Book Antiqua" w:hAnsi="Book Antiqua"/>
          <w:sz w:val="24"/>
          <w:szCs w:val="24"/>
        </w:rPr>
        <w:t>: 15-23 [PMID: 10658946]</w:t>
      </w:r>
    </w:p>
    <w:p w14:paraId="24F27893"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17 </w:t>
      </w:r>
      <w:r w:rsidRPr="00AB0273">
        <w:rPr>
          <w:rFonts w:ascii="Book Antiqua" w:hAnsi="Book Antiqua"/>
          <w:b/>
          <w:sz w:val="24"/>
          <w:szCs w:val="24"/>
        </w:rPr>
        <w:t>Lee KB</w:t>
      </w:r>
      <w:r w:rsidRPr="00AB0273">
        <w:rPr>
          <w:rFonts w:ascii="Book Antiqua" w:hAnsi="Book Antiqua"/>
          <w:sz w:val="24"/>
          <w:szCs w:val="24"/>
        </w:rPr>
        <w:t xml:space="preserve">, Bai LB, Chung JY, Seon JK. Arthroscopic microfracture for osteochondral lesions of the talus. </w:t>
      </w:r>
      <w:r w:rsidRPr="00AB0273">
        <w:rPr>
          <w:rFonts w:ascii="Book Antiqua" w:hAnsi="Book Antiqua"/>
          <w:i/>
          <w:sz w:val="24"/>
          <w:szCs w:val="24"/>
        </w:rPr>
        <w:t>Knee Surg Sports Traumatol Arthrosc</w:t>
      </w:r>
      <w:r w:rsidRPr="00AB0273">
        <w:rPr>
          <w:rFonts w:ascii="Book Antiqua" w:hAnsi="Book Antiqua"/>
          <w:sz w:val="24"/>
          <w:szCs w:val="24"/>
        </w:rPr>
        <w:t xml:space="preserve"> 2010; </w:t>
      </w:r>
      <w:r w:rsidRPr="00AB0273">
        <w:rPr>
          <w:rFonts w:ascii="Book Antiqua" w:hAnsi="Book Antiqua"/>
          <w:b/>
          <w:sz w:val="24"/>
          <w:szCs w:val="24"/>
        </w:rPr>
        <w:t>18</w:t>
      </w:r>
      <w:r w:rsidRPr="00AB0273">
        <w:rPr>
          <w:rFonts w:ascii="Book Antiqua" w:hAnsi="Book Antiqua"/>
          <w:sz w:val="24"/>
          <w:szCs w:val="24"/>
        </w:rPr>
        <w:t>: 247-253 [PMID: 19779893 DOI: 10.1007/s00167-009-0914-x]</w:t>
      </w:r>
    </w:p>
    <w:p w14:paraId="05085CD9"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lastRenderedPageBreak/>
        <w:t xml:space="preserve">18 </w:t>
      </w:r>
      <w:r w:rsidRPr="00AB0273">
        <w:rPr>
          <w:rFonts w:ascii="Book Antiqua" w:hAnsi="Book Antiqua"/>
          <w:b/>
          <w:sz w:val="24"/>
          <w:szCs w:val="24"/>
        </w:rPr>
        <w:t>Jung HG</w:t>
      </w:r>
      <w:r w:rsidRPr="00AB0273">
        <w:rPr>
          <w:rFonts w:ascii="Book Antiqua" w:hAnsi="Book Antiqua"/>
          <w:sz w:val="24"/>
          <w:szCs w:val="24"/>
        </w:rPr>
        <w:t xml:space="preserve">, Carag JA, Park JY, Kim TH, Moon SG. Role of arthroscopic microfracture for cystic type osteochondral lesions of the talus with radiographic enhanced MRI support. </w:t>
      </w:r>
      <w:r w:rsidRPr="00AB0273">
        <w:rPr>
          <w:rFonts w:ascii="Book Antiqua" w:hAnsi="Book Antiqua"/>
          <w:i/>
          <w:sz w:val="24"/>
          <w:szCs w:val="24"/>
        </w:rPr>
        <w:t>Knee Surg Sports Traumatol Arthrosc</w:t>
      </w:r>
      <w:r w:rsidRPr="00AB0273">
        <w:rPr>
          <w:rFonts w:ascii="Book Antiqua" w:hAnsi="Book Antiqua"/>
          <w:sz w:val="24"/>
          <w:szCs w:val="24"/>
        </w:rPr>
        <w:t xml:space="preserve"> 2011; </w:t>
      </w:r>
      <w:r w:rsidRPr="00AB0273">
        <w:rPr>
          <w:rFonts w:ascii="Book Antiqua" w:hAnsi="Book Antiqua"/>
          <w:b/>
          <w:sz w:val="24"/>
          <w:szCs w:val="24"/>
        </w:rPr>
        <w:t>19</w:t>
      </w:r>
      <w:r w:rsidRPr="00AB0273">
        <w:rPr>
          <w:rFonts w:ascii="Book Antiqua" w:hAnsi="Book Antiqua"/>
          <w:sz w:val="24"/>
          <w:szCs w:val="24"/>
        </w:rPr>
        <w:t>: 858-862 [PMID: 21318384 DOI: 10.1007/s00167-011-1411-6]</w:t>
      </w:r>
    </w:p>
    <w:p w14:paraId="2CDEA236"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19 </w:t>
      </w:r>
      <w:r w:rsidRPr="00AB0273">
        <w:rPr>
          <w:rFonts w:ascii="Book Antiqua" w:hAnsi="Book Antiqua"/>
          <w:b/>
          <w:sz w:val="24"/>
          <w:szCs w:val="24"/>
        </w:rPr>
        <w:t>Choi WJ</w:t>
      </w:r>
      <w:r w:rsidRPr="00AB0273">
        <w:rPr>
          <w:rFonts w:ascii="Book Antiqua" w:hAnsi="Book Antiqua"/>
          <w:sz w:val="24"/>
          <w:szCs w:val="24"/>
        </w:rPr>
        <w:t xml:space="preserve">, Kim BS, Lee JW. Osteochondral lesion of the talus: could age be an indication for arthroscopic treatment? </w:t>
      </w:r>
      <w:r w:rsidRPr="00AB0273">
        <w:rPr>
          <w:rFonts w:ascii="Book Antiqua" w:hAnsi="Book Antiqua"/>
          <w:i/>
          <w:sz w:val="24"/>
          <w:szCs w:val="24"/>
        </w:rPr>
        <w:t>Am J Sports Med</w:t>
      </w:r>
      <w:r w:rsidRPr="00AB0273">
        <w:rPr>
          <w:rFonts w:ascii="Book Antiqua" w:hAnsi="Book Antiqua"/>
          <w:sz w:val="24"/>
          <w:szCs w:val="24"/>
        </w:rPr>
        <w:t xml:space="preserve"> 2012; </w:t>
      </w:r>
      <w:r w:rsidRPr="00AB0273">
        <w:rPr>
          <w:rFonts w:ascii="Book Antiqua" w:hAnsi="Book Antiqua"/>
          <w:b/>
          <w:sz w:val="24"/>
          <w:szCs w:val="24"/>
        </w:rPr>
        <w:t>40</w:t>
      </w:r>
      <w:r w:rsidRPr="00AB0273">
        <w:rPr>
          <w:rFonts w:ascii="Book Antiqua" w:hAnsi="Book Antiqua"/>
          <w:sz w:val="24"/>
          <w:szCs w:val="24"/>
        </w:rPr>
        <w:t>: 419-424 [PMID: 21984689 DOI: 10.1177/0363546511423739]</w:t>
      </w:r>
    </w:p>
    <w:p w14:paraId="7401BFFD" w14:textId="21C27768" w:rsidR="00AB0273" w:rsidRPr="000F38FE" w:rsidRDefault="00AB0273" w:rsidP="00AB0273">
      <w:pPr>
        <w:spacing w:line="360" w:lineRule="auto"/>
        <w:jc w:val="both"/>
        <w:rPr>
          <w:rFonts w:ascii="Book Antiqua" w:eastAsia="宋体" w:hAnsi="Book Antiqua"/>
          <w:sz w:val="24"/>
          <w:szCs w:val="24"/>
          <w:lang w:eastAsia="zh-CN"/>
        </w:rPr>
      </w:pPr>
      <w:r w:rsidRPr="00AB0273">
        <w:rPr>
          <w:rFonts w:ascii="Book Antiqua" w:hAnsi="Book Antiqua"/>
          <w:sz w:val="24"/>
          <w:szCs w:val="24"/>
        </w:rPr>
        <w:t xml:space="preserve">20 </w:t>
      </w:r>
      <w:r w:rsidRPr="00AB0273">
        <w:rPr>
          <w:rFonts w:ascii="Book Antiqua" w:hAnsi="Book Antiqua"/>
          <w:b/>
          <w:sz w:val="24"/>
          <w:szCs w:val="24"/>
        </w:rPr>
        <w:t>Kuni B</w:t>
      </w:r>
      <w:r w:rsidRPr="00AB0273">
        <w:rPr>
          <w:rFonts w:ascii="Book Antiqua" w:hAnsi="Book Antiqua"/>
          <w:sz w:val="24"/>
          <w:szCs w:val="24"/>
        </w:rPr>
        <w:t xml:space="preserve">, Schmitt H, Chloridis D, Ludwig K. Clinical and MRI results after microfracture of osteochondral lesions of the talus. </w:t>
      </w:r>
      <w:r w:rsidRPr="00AB0273">
        <w:rPr>
          <w:rFonts w:ascii="Book Antiqua" w:hAnsi="Book Antiqua"/>
          <w:i/>
          <w:sz w:val="24"/>
          <w:szCs w:val="24"/>
        </w:rPr>
        <w:t>Arch Orthop Trauma Surg</w:t>
      </w:r>
      <w:r w:rsidRPr="00AB0273">
        <w:rPr>
          <w:rFonts w:ascii="Book Antiqua" w:hAnsi="Book Antiqua"/>
          <w:sz w:val="24"/>
          <w:szCs w:val="24"/>
        </w:rPr>
        <w:t xml:space="preserve"> 2012; </w:t>
      </w:r>
      <w:r w:rsidRPr="00AB0273">
        <w:rPr>
          <w:rFonts w:ascii="Book Antiqua" w:hAnsi="Book Antiqua"/>
          <w:b/>
          <w:sz w:val="24"/>
          <w:szCs w:val="24"/>
        </w:rPr>
        <w:t>132</w:t>
      </w:r>
      <w:r w:rsidRPr="00AB0273">
        <w:rPr>
          <w:rFonts w:ascii="Book Antiqua" w:hAnsi="Book Antiqua"/>
          <w:sz w:val="24"/>
          <w:szCs w:val="24"/>
        </w:rPr>
        <w:t>: 1765-1771 [PMID: 22899211 DOI: 10.1007/s00402-012-1595-3</w:t>
      </w:r>
      <w:r w:rsidR="000F38FE">
        <w:rPr>
          <w:rFonts w:ascii="Book Antiqua" w:eastAsia="宋体" w:hAnsi="Book Antiqua" w:hint="eastAsia"/>
          <w:sz w:val="24"/>
          <w:szCs w:val="24"/>
          <w:lang w:eastAsia="zh-CN"/>
        </w:rPr>
        <w:t>]</w:t>
      </w:r>
    </w:p>
    <w:p w14:paraId="022F4CF7"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21 </w:t>
      </w:r>
      <w:r w:rsidRPr="00AB0273">
        <w:rPr>
          <w:rFonts w:ascii="Book Antiqua" w:hAnsi="Book Antiqua"/>
          <w:b/>
          <w:sz w:val="24"/>
          <w:szCs w:val="24"/>
        </w:rPr>
        <w:t>Lee DH</w:t>
      </w:r>
      <w:r w:rsidRPr="00AB0273">
        <w:rPr>
          <w:rFonts w:ascii="Book Antiqua" w:hAnsi="Book Antiqua"/>
          <w:sz w:val="24"/>
          <w:szCs w:val="24"/>
        </w:rPr>
        <w:t xml:space="preserve">, Lee KB, Jung ST, Seon JK, Kim MS, Sung IH. Comparison of early versus delayed weightbearing outcomes after microfracture for small to midsized osteochondral lesions of the talus. </w:t>
      </w:r>
      <w:r w:rsidRPr="00AB0273">
        <w:rPr>
          <w:rFonts w:ascii="Book Antiqua" w:hAnsi="Book Antiqua"/>
          <w:i/>
          <w:sz w:val="24"/>
          <w:szCs w:val="24"/>
        </w:rPr>
        <w:t>Am J Sports Med</w:t>
      </w:r>
      <w:r w:rsidRPr="00AB0273">
        <w:rPr>
          <w:rFonts w:ascii="Book Antiqua" w:hAnsi="Book Antiqua"/>
          <w:sz w:val="24"/>
          <w:szCs w:val="24"/>
        </w:rPr>
        <w:t xml:space="preserve"> 2012; </w:t>
      </w:r>
      <w:r w:rsidRPr="00AB0273">
        <w:rPr>
          <w:rFonts w:ascii="Book Antiqua" w:hAnsi="Book Antiqua"/>
          <w:b/>
          <w:sz w:val="24"/>
          <w:szCs w:val="24"/>
        </w:rPr>
        <w:t>40</w:t>
      </w:r>
      <w:r w:rsidRPr="00AB0273">
        <w:rPr>
          <w:rFonts w:ascii="Book Antiqua" w:hAnsi="Book Antiqua"/>
          <w:sz w:val="24"/>
          <w:szCs w:val="24"/>
        </w:rPr>
        <w:t>: 2023-2028 [PMID: 22879399 DOI: 10.1177/0363546512455316]</w:t>
      </w:r>
    </w:p>
    <w:p w14:paraId="6BA8638A" w14:textId="6E40E54E" w:rsidR="00AB0273" w:rsidRPr="00AB0273" w:rsidRDefault="00AB0273" w:rsidP="00AB0273">
      <w:pPr>
        <w:spacing w:line="360" w:lineRule="auto"/>
        <w:jc w:val="both"/>
        <w:rPr>
          <w:rFonts w:ascii="Book Antiqua" w:eastAsia="宋体" w:hAnsi="Book Antiqua"/>
          <w:sz w:val="24"/>
          <w:szCs w:val="24"/>
          <w:lang w:eastAsia="zh-CN"/>
        </w:rPr>
      </w:pPr>
      <w:r>
        <w:rPr>
          <w:rFonts w:ascii="Book Antiqua" w:hAnsi="Book Antiqua"/>
          <w:sz w:val="24"/>
          <w:szCs w:val="24"/>
        </w:rPr>
        <w:t>22</w:t>
      </w:r>
      <w:r w:rsidRPr="00AB0273">
        <w:rPr>
          <w:rFonts w:ascii="Book Antiqua" w:hAnsi="Book Antiqua"/>
          <w:b/>
          <w:sz w:val="24"/>
          <w:szCs w:val="24"/>
        </w:rPr>
        <w:t xml:space="preserve"> Sallakh SE</w:t>
      </w:r>
      <w:r w:rsidRPr="00AB0273">
        <w:rPr>
          <w:rFonts w:ascii="Book Antiqua" w:hAnsi="Book Antiqua"/>
          <w:sz w:val="24"/>
          <w:szCs w:val="24"/>
        </w:rPr>
        <w:t xml:space="preserve">. Arthroscopic debridement and microfracture for osteochondral lesions of the talus. </w:t>
      </w:r>
      <w:r w:rsidRPr="00AB0273">
        <w:rPr>
          <w:rFonts w:ascii="Book Antiqua" w:hAnsi="Book Antiqua"/>
          <w:i/>
          <w:sz w:val="24"/>
          <w:szCs w:val="24"/>
        </w:rPr>
        <w:t>Current Orthopaedic Practice</w:t>
      </w:r>
      <w:r w:rsidRPr="00AB0273">
        <w:rPr>
          <w:rFonts w:ascii="Book Antiqua" w:hAnsi="Book Antiqua"/>
          <w:sz w:val="24"/>
          <w:szCs w:val="24"/>
        </w:rPr>
        <w:t xml:space="preserve"> 2012;</w:t>
      </w:r>
      <w:r w:rsidRPr="00AB0273">
        <w:rPr>
          <w:rFonts w:ascii="Book Antiqua" w:eastAsia="宋体" w:hAnsi="Book Antiqua" w:hint="eastAsia"/>
          <w:b/>
          <w:sz w:val="24"/>
          <w:szCs w:val="24"/>
          <w:lang w:eastAsia="zh-CN"/>
        </w:rPr>
        <w:t xml:space="preserve"> </w:t>
      </w:r>
      <w:r w:rsidRPr="00AB0273">
        <w:rPr>
          <w:rFonts w:ascii="Book Antiqua" w:hAnsi="Book Antiqua"/>
          <w:b/>
          <w:sz w:val="24"/>
          <w:szCs w:val="24"/>
        </w:rPr>
        <w:t>23</w:t>
      </w:r>
      <w:r w:rsidRPr="00AB0273">
        <w:rPr>
          <w:rFonts w:ascii="Book Antiqua" w:hAnsi="Book Antiqua"/>
          <w:sz w:val="24"/>
          <w:szCs w:val="24"/>
        </w:rPr>
        <w:t>:</w:t>
      </w:r>
      <w:r>
        <w:rPr>
          <w:rFonts w:ascii="Book Antiqua" w:eastAsia="宋体" w:hAnsi="Book Antiqua" w:hint="eastAsia"/>
          <w:sz w:val="24"/>
          <w:szCs w:val="24"/>
          <w:lang w:eastAsia="zh-CN"/>
        </w:rPr>
        <w:t xml:space="preserve"> </w:t>
      </w:r>
      <w:r w:rsidRPr="00AB0273">
        <w:rPr>
          <w:rFonts w:ascii="Book Antiqua" w:hAnsi="Book Antiqua"/>
          <w:sz w:val="24"/>
          <w:szCs w:val="24"/>
        </w:rPr>
        <w:t>116</w:t>
      </w:r>
      <w:r>
        <w:rPr>
          <w:rFonts w:ascii="Book Antiqua" w:eastAsia="宋体" w:hAnsi="Book Antiqua" w:hint="eastAsia"/>
          <w:sz w:val="24"/>
          <w:szCs w:val="24"/>
          <w:lang w:eastAsia="zh-CN"/>
        </w:rPr>
        <w:t>-1</w:t>
      </w:r>
      <w:r w:rsidRPr="00AB0273">
        <w:rPr>
          <w:rFonts w:ascii="Book Antiqua" w:hAnsi="Book Antiqua"/>
          <w:sz w:val="24"/>
          <w:szCs w:val="24"/>
        </w:rPr>
        <w:t xml:space="preserve">21 </w:t>
      </w:r>
      <w:r>
        <w:rPr>
          <w:rFonts w:ascii="Book Antiqua" w:eastAsia="宋体" w:hAnsi="Book Antiqua" w:hint="eastAsia"/>
          <w:sz w:val="24"/>
          <w:szCs w:val="24"/>
          <w:lang w:eastAsia="zh-CN"/>
        </w:rPr>
        <w:t>[</w:t>
      </w:r>
      <w:r w:rsidRPr="00AB0273">
        <w:rPr>
          <w:rFonts w:ascii="Book Antiqua" w:hAnsi="Book Antiqua"/>
          <w:sz w:val="24"/>
          <w:szCs w:val="24"/>
        </w:rPr>
        <w:t>DOI: 10.1097/YCO.0b013e318247c2fb</w:t>
      </w:r>
      <w:r>
        <w:rPr>
          <w:rFonts w:ascii="Book Antiqua" w:eastAsia="宋体" w:hAnsi="Book Antiqua" w:hint="eastAsia"/>
          <w:sz w:val="24"/>
          <w:szCs w:val="24"/>
          <w:lang w:eastAsia="zh-CN"/>
        </w:rPr>
        <w:t>]</w:t>
      </w:r>
    </w:p>
    <w:p w14:paraId="35FF8DBC"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23 </w:t>
      </w:r>
      <w:r w:rsidRPr="00AB0273">
        <w:rPr>
          <w:rFonts w:ascii="Book Antiqua" w:hAnsi="Book Antiqua"/>
          <w:b/>
          <w:sz w:val="24"/>
          <w:szCs w:val="24"/>
        </w:rPr>
        <w:t>Angthong C</w:t>
      </w:r>
      <w:r w:rsidRPr="00AB0273">
        <w:rPr>
          <w:rFonts w:ascii="Book Antiqua" w:hAnsi="Book Antiqua"/>
          <w:sz w:val="24"/>
          <w:szCs w:val="24"/>
        </w:rPr>
        <w:t xml:space="preserve">, Yoshimura I, Kanazawa K, Takeyama A, Hagio T, Ida T, Naito M. Critical three-dimensional factors affecting outcome in osteochondral lesion of the talus. </w:t>
      </w:r>
      <w:r w:rsidRPr="00AB0273">
        <w:rPr>
          <w:rFonts w:ascii="Book Antiqua" w:hAnsi="Book Antiqua"/>
          <w:i/>
          <w:sz w:val="24"/>
          <w:szCs w:val="24"/>
        </w:rPr>
        <w:t>Knee Surg Sports Traumatol Arthrosc</w:t>
      </w:r>
      <w:r w:rsidRPr="00AB0273">
        <w:rPr>
          <w:rFonts w:ascii="Book Antiqua" w:hAnsi="Book Antiqua"/>
          <w:sz w:val="24"/>
          <w:szCs w:val="24"/>
        </w:rPr>
        <w:t xml:space="preserve"> 2013; </w:t>
      </w:r>
      <w:r w:rsidRPr="00AB0273">
        <w:rPr>
          <w:rFonts w:ascii="Book Antiqua" w:hAnsi="Book Antiqua"/>
          <w:b/>
          <w:sz w:val="24"/>
          <w:szCs w:val="24"/>
        </w:rPr>
        <w:t>21</w:t>
      </w:r>
      <w:r w:rsidRPr="00AB0273">
        <w:rPr>
          <w:rFonts w:ascii="Book Antiqua" w:hAnsi="Book Antiqua"/>
          <w:sz w:val="24"/>
          <w:szCs w:val="24"/>
        </w:rPr>
        <w:t>: 1418-1426 [PMID: 23328985 DOI: 10.1007/s00167-013-2364-8]</w:t>
      </w:r>
    </w:p>
    <w:p w14:paraId="27ED45BB"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24 </w:t>
      </w:r>
      <w:r w:rsidRPr="00AB0273">
        <w:rPr>
          <w:rFonts w:ascii="Book Antiqua" w:hAnsi="Book Antiqua"/>
          <w:b/>
          <w:sz w:val="24"/>
          <w:szCs w:val="24"/>
        </w:rPr>
        <w:t>Choi GW</w:t>
      </w:r>
      <w:r w:rsidRPr="00AB0273">
        <w:rPr>
          <w:rFonts w:ascii="Book Antiqua" w:hAnsi="Book Antiqua"/>
          <w:sz w:val="24"/>
          <w:szCs w:val="24"/>
        </w:rPr>
        <w:t xml:space="preserve">, Choi WJ, Youn HK, Park YJ, Lee JW. Osteochondral lesions of the talus: are there any differences between osteochondral and chondral types? </w:t>
      </w:r>
      <w:r w:rsidRPr="00AB0273">
        <w:rPr>
          <w:rFonts w:ascii="Book Antiqua" w:hAnsi="Book Antiqua"/>
          <w:i/>
          <w:sz w:val="24"/>
          <w:szCs w:val="24"/>
        </w:rPr>
        <w:t>Am J Sports Med</w:t>
      </w:r>
      <w:r w:rsidRPr="00AB0273">
        <w:rPr>
          <w:rFonts w:ascii="Book Antiqua" w:hAnsi="Book Antiqua"/>
          <w:sz w:val="24"/>
          <w:szCs w:val="24"/>
        </w:rPr>
        <w:t xml:space="preserve"> 2013; </w:t>
      </w:r>
      <w:r w:rsidRPr="00AB0273">
        <w:rPr>
          <w:rFonts w:ascii="Book Antiqua" w:hAnsi="Book Antiqua"/>
          <w:b/>
          <w:sz w:val="24"/>
          <w:szCs w:val="24"/>
        </w:rPr>
        <w:t>41</w:t>
      </w:r>
      <w:r w:rsidRPr="00AB0273">
        <w:rPr>
          <w:rFonts w:ascii="Book Antiqua" w:hAnsi="Book Antiqua"/>
          <w:sz w:val="24"/>
          <w:szCs w:val="24"/>
        </w:rPr>
        <w:t>: 504-510 [PMID: 23354117 DOI: 10.1177/0363546512472976]</w:t>
      </w:r>
    </w:p>
    <w:p w14:paraId="5498E801"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25 </w:t>
      </w:r>
      <w:r w:rsidRPr="00AB0273">
        <w:rPr>
          <w:rFonts w:ascii="Book Antiqua" w:hAnsi="Book Antiqua"/>
          <w:b/>
          <w:sz w:val="24"/>
          <w:szCs w:val="24"/>
        </w:rPr>
        <w:t>van Bergen CJ</w:t>
      </w:r>
      <w:r w:rsidRPr="00AB0273">
        <w:rPr>
          <w:rFonts w:ascii="Book Antiqua" w:hAnsi="Book Antiqua"/>
          <w:sz w:val="24"/>
          <w:szCs w:val="24"/>
        </w:rPr>
        <w:t xml:space="preserve">, Kox LS, Maas M, Sierevelt IN, Kerkhoffs GM, van Dijk CN. Arthroscopic treatment of osteochondral defects of the talus: outcomes at eight to twenty years of follow-up. </w:t>
      </w:r>
      <w:r w:rsidRPr="00AB0273">
        <w:rPr>
          <w:rFonts w:ascii="Book Antiqua" w:hAnsi="Book Antiqua"/>
          <w:i/>
          <w:sz w:val="24"/>
          <w:szCs w:val="24"/>
        </w:rPr>
        <w:t>J Bone Joint Surg Am</w:t>
      </w:r>
      <w:r w:rsidRPr="00AB0273">
        <w:rPr>
          <w:rFonts w:ascii="Book Antiqua" w:hAnsi="Book Antiqua"/>
          <w:sz w:val="24"/>
          <w:szCs w:val="24"/>
        </w:rPr>
        <w:t xml:space="preserve"> 2013; </w:t>
      </w:r>
      <w:r w:rsidRPr="00AB0273">
        <w:rPr>
          <w:rFonts w:ascii="Book Antiqua" w:hAnsi="Book Antiqua"/>
          <w:b/>
          <w:sz w:val="24"/>
          <w:szCs w:val="24"/>
        </w:rPr>
        <w:t>95</w:t>
      </w:r>
      <w:r w:rsidRPr="00AB0273">
        <w:rPr>
          <w:rFonts w:ascii="Book Antiqua" w:hAnsi="Book Antiqua"/>
          <w:sz w:val="24"/>
          <w:szCs w:val="24"/>
        </w:rPr>
        <w:t>: 519-525 [PMID: 23515986 DOI: 10.2106/JBJS.L.00675]</w:t>
      </w:r>
    </w:p>
    <w:p w14:paraId="09095CBD"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26 </w:t>
      </w:r>
      <w:r w:rsidRPr="00AB0273">
        <w:rPr>
          <w:rFonts w:ascii="Book Antiqua" w:hAnsi="Book Antiqua"/>
          <w:b/>
          <w:sz w:val="24"/>
          <w:szCs w:val="24"/>
        </w:rPr>
        <w:t>Ventura A</w:t>
      </w:r>
      <w:r w:rsidRPr="00AB0273">
        <w:rPr>
          <w:rFonts w:ascii="Book Antiqua" w:hAnsi="Book Antiqua"/>
          <w:sz w:val="24"/>
          <w:szCs w:val="24"/>
        </w:rPr>
        <w:t xml:space="preserve">, Terzaghi C, Legnani C, Borgo E. Treatment of post-traumatic osteochondral lesions of the talus: a four-step approach. </w:t>
      </w:r>
      <w:r w:rsidRPr="00AB0273">
        <w:rPr>
          <w:rFonts w:ascii="Book Antiqua" w:hAnsi="Book Antiqua"/>
          <w:i/>
          <w:sz w:val="24"/>
          <w:szCs w:val="24"/>
        </w:rPr>
        <w:t xml:space="preserve">Knee Surg Sports </w:t>
      </w:r>
      <w:r w:rsidRPr="00AB0273">
        <w:rPr>
          <w:rFonts w:ascii="Book Antiqua" w:hAnsi="Book Antiqua"/>
          <w:i/>
          <w:sz w:val="24"/>
          <w:szCs w:val="24"/>
        </w:rPr>
        <w:lastRenderedPageBreak/>
        <w:t>Traumatol Arthrosc</w:t>
      </w:r>
      <w:r w:rsidRPr="00AB0273">
        <w:rPr>
          <w:rFonts w:ascii="Book Antiqua" w:hAnsi="Book Antiqua"/>
          <w:sz w:val="24"/>
          <w:szCs w:val="24"/>
        </w:rPr>
        <w:t xml:space="preserve"> 2013; </w:t>
      </w:r>
      <w:r w:rsidRPr="00AB0273">
        <w:rPr>
          <w:rFonts w:ascii="Book Antiqua" w:hAnsi="Book Antiqua"/>
          <w:b/>
          <w:sz w:val="24"/>
          <w:szCs w:val="24"/>
        </w:rPr>
        <w:t>21</w:t>
      </w:r>
      <w:r w:rsidRPr="00AB0273">
        <w:rPr>
          <w:rFonts w:ascii="Book Antiqua" w:hAnsi="Book Antiqua"/>
          <w:sz w:val="24"/>
          <w:szCs w:val="24"/>
        </w:rPr>
        <w:t>: 1245-1250 [PMID: 22572867 DOI: 10.1007/s00167-012-2028-0]</w:t>
      </w:r>
    </w:p>
    <w:p w14:paraId="47376121"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27 </w:t>
      </w:r>
      <w:r w:rsidRPr="00AB0273">
        <w:rPr>
          <w:rFonts w:ascii="Book Antiqua" w:hAnsi="Book Antiqua"/>
          <w:b/>
          <w:sz w:val="24"/>
          <w:szCs w:val="24"/>
        </w:rPr>
        <w:t>Yoshimura I</w:t>
      </w:r>
      <w:r w:rsidRPr="00AB0273">
        <w:rPr>
          <w:rFonts w:ascii="Book Antiqua" w:hAnsi="Book Antiqua"/>
          <w:sz w:val="24"/>
          <w:szCs w:val="24"/>
        </w:rPr>
        <w:t xml:space="preserve">, Kanazawa K, Takeyama A, Angthong C, Ida T, Hagio T, Hanada H, Naito M. Arthroscopic bone marrow stimulation techniques for osteochondral lesions of the talus: prognostic factors for small lesions. </w:t>
      </w:r>
      <w:r w:rsidRPr="00AB0273">
        <w:rPr>
          <w:rFonts w:ascii="Book Antiqua" w:hAnsi="Book Antiqua"/>
          <w:i/>
          <w:sz w:val="24"/>
          <w:szCs w:val="24"/>
        </w:rPr>
        <w:t>Am J Sports Med</w:t>
      </w:r>
      <w:r w:rsidRPr="00AB0273">
        <w:rPr>
          <w:rFonts w:ascii="Book Antiqua" w:hAnsi="Book Antiqua"/>
          <w:sz w:val="24"/>
          <w:szCs w:val="24"/>
        </w:rPr>
        <w:t xml:space="preserve"> 2013; </w:t>
      </w:r>
      <w:r w:rsidRPr="00AB0273">
        <w:rPr>
          <w:rFonts w:ascii="Book Antiqua" w:hAnsi="Book Antiqua"/>
          <w:b/>
          <w:sz w:val="24"/>
          <w:szCs w:val="24"/>
        </w:rPr>
        <w:t>41</w:t>
      </w:r>
      <w:r w:rsidRPr="00AB0273">
        <w:rPr>
          <w:rFonts w:ascii="Book Antiqua" w:hAnsi="Book Antiqua"/>
          <w:sz w:val="24"/>
          <w:szCs w:val="24"/>
        </w:rPr>
        <w:t>: 528-534 [PMID: 23348075 DOI: 10.1177/0363546512472979]</w:t>
      </w:r>
    </w:p>
    <w:p w14:paraId="3295F7BF"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28 </w:t>
      </w:r>
      <w:r w:rsidRPr="00AB0273">
        <w:rPr>
          <w:rFonts w:ascii="Book Antiqua" w:hAnsi="Book Antiqua"/>
          <w:b/>
          <w:sz w:val="24"/>
          <w:szCs w:val="24"/>
        </w:rPr>
        <w:t>Yoshimura I</w:t>
      </w:r>
      <w:r w:rsidRPr="00AB0273">
        <w:rPr>
          <w:rFonts w:ascii="Book Antiqua" w:hAnsi="Book Antiqua"/>
          <w:sz w:val="24"/>
          <w:szCs w:val="24"/>
        </w:rPr>
        <w:t xml:space="preserve">, Kanazawa K, Hagio T, Minokawa S, Asano K, Naito M. The relationship between the lesion-to-ankle articular length ratio and clinical outcomes after bone marrow stimulation for small osteochondral lesions of the talus. </w:t>
      </w:r>
      <w:r w:rsidRPr="00AB0273">
        <w:rPr>
          <w:rFonts w:ascii="Book Antiqua" w:hAnsi="Book Antiqua"/>
          <w:i/>
          <w:sz w:val="24"/>
          <w:szCs w:val="24"/>
        </w:rPr>
        <w:t>J Orthop Sci</w:t>
      </w:r>
      <w:r w:rsidRPr="00AB0273">
        <w:rPr>
          <w:rFonts w:ascii="Book Antiqua" w:hAnsi="Book Antiqua"/>
          <w:sz w:val="24"/>
          <w:szCs w:val="24"/>
        </w:rPr>
        <w:t xml:space="preserve"> 2015; </w:t>
      </w:r>
      <w:r w:rsidRPr="00AB0273">
        <w:rPr>
          <w:rFonts w:ascii="Book Antiqua" w:hAnsi="Book Antiqua"/>
          <w:b/>
          <w:sz w:val="24"/>
          <w:szCs w:val="24"/>
        </w:rPr>
        <w:t>20</w:t>
      </w:r>
      <w:r w:rsidRPr="00AB0273">
        <w:rPr>
          <w:rFonts w:ascii="Book Antiqua" w:hAnsi="Book Antiqua"/>
          <w:sz w:val="24"/>
          <w:szCs w:val="24"/>
        </w:rPr>
        <w:t>: 507-512 [PMID: 25687655 DOI: 10.1007/s00776-015-0699-3]</w:t>
      </w:r>
    </w:p>
    <w:p w14:paraId="3E4E1C2D"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29 </w:t>
      </w:r>
      <w:r w:rsidRPr="00AB0273">
        <w:rPr>
          <w:rFonts w:ascii="Book Antiqua" w:hAnsi="Book Antiqua"/>
          <w:b/>
          <w:sz w:val="24"/>
          <w:szCs w:val="24"/>
        </w:rPr>
        <w:t>Becher C</w:t>
      </w:r>
      <w:r w:rsidRPr="00AB0273">
        <w:rPr>
          <w:rFonts w:ascii="Book Antiqua" w:hAnsi="Book Antiqua"/>
          <w:sz w:val="24"/>
          <w:szCs w:val="24"/>
        </w:rPr>
        <w:t xml:space="preserve">, Zühlke D, Plaas C, Ewig M, Calliess T, Stukenborg-Colsman C, Thermann H. T2-mapping at 3 T after microfracture in the treatment of osteochondral defects of the talus at an average follow-up of 8 years. </w:t>
      </w:r>
      <w:r w:rsidRPr="00AB0273">
        <w:rPr>
          <w:rFonts w:ascii="Book Antiqua" w:hAnsi="Book Antiqua"/>
          <w:i/>
          <w:sz w:val="24"/>
          <w:szCs w:val="24"/>
        </w:rPr>
        <w:t>Knee Surg Sports Traumatol Arthrosc</w:t>
      </w:r>
      <w:r w:rsidRPr="00AB0273">
        <w:rPr>
          <w:rFonts w:ascii="Book Antiqua" w:hAnsi="Book Antiqua"/>
          <w:sz w:val="24"/>
          <w:szCs w:val="24"/>
        </w:rPr>
        <w:t xml:space="preserve"> 2015; </w:t>
      </w:r>
      <w:r w:rsidRPr="00AB0273">
        <w:rPr>
          <w:rFonts w:ascii="Book Antiqua" w:hAnsi="Book Antiqua"/>
          <w:b/>
          <w:sz w:val="24"/>
          <w:szCs w:val="24"/>
        </w:rPr>
        <w:t>23</w:t>
      </w:r>
      <w:r w:rsidRPr="00AB0273">
        <w:rPr>
          <w:rFonts w:ascii="Book Antiqua" w:hAnsi="Book Antiqua"/>
          <w:sz w:val="24"/>
          <w:szCs w:val="24"/>
        </w:rPr>
        <w:t>: 2406-2412 [PMID: 24562698 DOI: 10.1007/s00167-014-2913-9]</w:t>
      </w:r>
    </w:p>
    <w:p w14:paraId="559BB041"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30 </w:t>
      </w:r>
      <w:r w:rsidRPr="00AB0273">
        <w:rPr>
          <w:rFonts w:ascii="Book Antiqua" w:hAnsi="Book Antiqua"/>
          <w:b/>
          <w:sz w:val="24"/>
          <w:szCs w:val="24"/>
        </w:rPr>
        <w:t>Kim YS</w:t>
      </w:r>
      <w:r w:rsidRPr="00AB0273">
        <w:rPr>
          <w:rFonts w:ascii="Book Antiqua" w:hAnsi="Book Antiqua"/>
          <w:sz w:val="24"/>
          <w:szCs w:val="24"/>
        </w:rPr>
        <w:t xml:space="preserve">, Lee HJ, Choi YJ, Kim YI, Koh YG. Does an injection of a stromal vascular fraction containing adipose-derived mesenchymal stem cells influence the outcomes of marrow stimulation in osteochondral lesions of the talus? A clinical and magnetic resonance imaging study. </w:t>
      </w:r>
      <w:r w:rsidRPr="00AB0273">
        <w:rPr>
          <w:rFonts w:ascii="Book Antiqua" w:hAnsi="Book Antiqua"/>
          <w:i/>
          <w:sz w:val="24"/>
          <w:szCs w:val="24"/>
        </w:rPr>
        <w:t>Am J Sports Med</w:t>
      </w:r>
      <w:r w:rsidRPr="00AB0273">
        <w:rPr>
          <w:rFonts w:ascii="Book Antiqua" w:hAnsi="Book Antiqua"/>
          <w:sz w:val="24"/>
          <w:szCs w:val="24"/>
        </w:rPr>
        <w:t xml:space="preserve"> 2014; </w:t>
      </w:r>
      <w:r w:rsidRPr="00AB0273">
        <w:rPr>
          <w:rFonts w:ascii="Book Antiqua" w:hAnsi="Book Antiqua"/>
          <w:b/>
          <w:sz w:val="24"/>
          <w:szCs w:val="24"/>
        </w:rPr>
        <w:t>42</w:t>
      </w:r>
      <w:r w:rsidRPr="00AB0273">
        <w:rPr>
          <w:rFonts w:ascii="Book Antiqua" w:hAnsi="Book Antiqua"/>
          <w:sz w:val="24"/>
          <w:szCs w:val="24"/>
        </w:rPr>
        <w:t>: 2424-2434 [PMID: 25106781 DOI: 10.1177/0363546514541778]</w:t>
      </w:r>
    </w:p>
    <w:p w14:paraId="50C59982"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31 </w:t>
      </w:r>
      <w:r w:rsidRPr="00AB0273">
        <w:rPr>
          <w:rFonts w:ascii="Book Antiqua" w:hAnsi="Book Antiqua"/>
          <w:b/>
          <w:sz w:val="24"/>
          <w:szCs w:val="24"/>
        </w:rPr>
        <w:t>Li S</w:t>
      </w:r>
      <w:r w:rsidRPr="00AB0273">
        <w:rPr>
          <w:rFonts w:ascii="Book Antiqua" w:hAnsi="Book Antiqua"/>
          <w:sz w:val="24"/>
          <w:szCs w:val="24"/>
        </w:rPr>
        <w:t xml:space="preserve">, Li H, Liu Y, Qu F, Wang J, Liu C. Clinical outcomes of early weight-bearing after arthroscopic microfracture during the treatment of osteochondral lesions of the talus. </w:t>
      </w:r>
      <w:r w:rsidRPr="00AB0273">
        <w:rPr>
          <w:rFonts w:ascii="Book Antiqua" w:hAnsi="Book Antiqua"/>
          <w:i/>
          <w:sz w:val="24"/>
          <w:szCs w:val="24"/>
        </w:rPr>
        <w:t xml:space="preserve">Chin Med J </w:t>
      </w:r>
      <w:r w:rsidRPr="00902FE1">
        <w:rPr>
          <w:rFonts w:ascii="Book Antiqua" w:hAnsi="Book Antiqua"/>
          <w:sz w:val="24"/>
          <w:szCs w:val="24"/>
        </w:rPr>
        <w:t>(Engl)</w:t>
      </w:r>
      <w:r w:rsidRPr="00AB0273">
        <w:rPr>
          <w:rFonts w:ascii="Book Antiqua" w:hAnsi="Book Antiqua"/>
          <w:sz w:val="24"/>
          <w:szCs w:val="24"/>
        </w:rPr>
        <w:t xml:space="preserve"> 2014; </w:t>
      </w:r>
      <w:r w:rsidRPr="00AB0273">
        <w:rPr>
          <w:rFonts w:ascii="Book Antiqua" w:hAnsi="Book Antiqua"/>
          <w:b/>
          <w:sz w:val="24"/>
          <w:szCs w:val="24"/>
        </w:rPr>
        <w:t>127</w:t>
      </w:r>
      <w:r w:rsidRPr="00AB0273">
        <w:rPr>
          <w:rFonts w:ascii="Book Antiqua" w:hAnsi="Book Antiqua"/>
          <w:sz w:val="24"/>
          <w:szCs w:val="24"/>
        </w:rPr>
        <w:t>: 2470-2474 [PMID: 24985585]</w:t>
      </w:r>
    </w:p>
    <w:p w14:paraId="479EFFA5"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32 </w:t>
      </w:r>
      <w:r w:rsidRPr="00AB0273">
        <w:rPr>
          <w:rFonts w:ascii="Book Antiqua" w:hAnsi="Book Antiqua"/>
          <w:b/>
          <w:sz w:val="24"/>
          <w:szCs w:val="24"/>
        </w:rPr>
        <w:t>Choi JI</w:t>
      </w:r>
      <w:r w:rsidRPr="00AB0273">
        <w:rPr>
          <w:rFonts w:ascii="Book Antiqua" w:hAnsi="Book Antiqua"/>
          <w:sz w:val="24"/>
          <w:szCs w:val="24"/>
        </w:rPr>
        <w:t xml:space="preserve">, Lee KB. Comparison of clinical outcomes between arthroscopic subchondral drilling and microfracture for osteochondral lesions of the talus. </w:t>
      </w:r>
      <w:r w:rsidRPr="00AB0273">
        <w:rPr>
          <w:rFonts w:ascii="Book Antiqua" w:hAnsi="Book Antiqua"/>
          <w:i/>
          <w:sz w:val="24"/>
          <w:szCs w:val="24"/>
        </w:rPr>
        <w:t>Knee Surg Sports Traumatol Arthrosc</w:t>
      </w:r>
      <w:r w:rsidRPr="00AB0273">
        <w:rPr>
          <w:rFonts w:ascii="Book Antiqua" w:hAnsi="Book Antiqua"/>
          <w:sz w:val="24"/>
          <w:szCs w:val="24"/>
        </w:rPr>
        <w:t xml:space="preserve"> 2016; </w:t>
      </w:r>
      <w:r w:rsidRPr="00AB0273">
        <w:rPr>
          <w:rFonts w:ascii="Book Antiqua" w:hAnsi="Book Antiqua"/>
          <w:b/>
          <w:sz w:val="24"/>
          <w:szCs w:val="24"/>
        </w:rPr>
        <w:t>24</w:t>
      </w:r>
      <w:r w:rsidRPr="00AB0273">
        <w:rPr>
          <w:rFonts w:ascii="Book Antiqua" w:hAnsi="Book Antiqua"/>
          <w:sz w:val="24"/>
          <w:szCs w:val="24"/>
        </w:rPr>
        <w:t>: 2140-2147 [PMID: 25649727 DOI: 10.1007/s00167-015-3511-1]</w:t>
      </w:r>
    </w:p>
    <w:p w14:paraId="39C23A9A"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33 </w:t>
      </w:r>
      <w:r w:rsidRPr="00AB0273">
        <w:rPr>
          <w:rFonts w:ascii="Book Antiqua" w:hAnsi="Book Antiqua"/>
          <w:b/>
          <w:sz w:val="24"/>
          <w:szCs w:val="24"/>
        </w:rPr>
        <w:t>Grant HM</w:t>
      </w:r>
      <w:r w:rsidRPr="00AB0273">
        <w:rPr>
          <w:rFonts w:ascii="Book Antiqua" w:hAnsi="Book Antiqua"/>
          <w:sz w:val="24"/>
          <w:szCs w:val="24"/>
        </w:rPr>
        <w:t xml:space="preserve">, Tjoumakaris FP, Maltenfort MG, Freedman KB. Levels of Evidence in the Clinical Sports Medicine Literature: Are We Getting Better </w:t>
      </w:r>
      <w:r w:rsidRPr="00AB0273">
        <w:rPr>
          <w:rFonts w:ascii="Book Antiqua" w:hAnsi="Book Antiqua"/>
          <w:sz w:val="24"/>
          <w:szCs w:val="24"/>
        </w:rPr>
        <w:lastRenderedPageBreak/>
        <w:t xml:space="preserve">Over Time? </w:t>
      </w:r>
      <w:r w:rsidRPr="00AB0273">
        <w:rPr>
          <w:rFonts w:ascii="Book Antiqua" w:hAnsi="Book Antiqua"/>
          <w:i/>
          <w:sz w:val="24"/>
          <w:szCs w:val="24"/>
        </w:rPr>
        <w:t>Am J Sports Med</w:t>
      </w:r>
      <w:r w:rsidRPr="00AB0273">
        <w:rPr>
          <w:rFonts w:ascii="Book Antiqua" w:hAnsi="Book Antiqua"/>
          <w:sz w:val="24"/>
          <w:szCs w:val="24"/>
        </w:rPr>
        <w:t xml:space="preserve"> 2014; </w:t>
      </w:r>
      <w:r w:rsidRPr="00AB0273">
        <w:rPr>
          <w:rFonts w:ascii="Book Antiqua" w:hAnsi="Book Antiqua"/>
          <w:b/>
          <w:sz w:val="24"/>
          <w:szCs w:val="24"/>
        </w:rPr>
        <w:t>42</w:t>
      </w:r>
      <w:r w:rsidRPr="00AB0273">
        <w:rPr>
          <w:rFonts w:ascii="Book Antiqua" w:hAnsi="Book Antiqua"/>
          <w:sz w:val="24"/>
          <w:szCs w:val="24"/>
        </w:rPr>
        <w:t>: 1738-1742 [PMID: 24758781 DOI: 10.1177/0363546514530863]</w:t>
      </w:r>
    </w:p>
    <w:p w14:paraId="6B4F01BB"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34 </w:t>
      </w:r>
      <w:r w:rsidRPr="00AB0273">
        <w:rPr>
          <w:rFonts w:ascii="Book Antiqua" w:hAnsi="Book Antiqua"/>
          <w:b/>
          <w:sz w:val="24"/>
          <w:szCs w:val="24"/>
        </w:rPr>
        <w:t>Sackett DL</w:t>
      </w:r>
      <w:r w:rsidRPr="00AB0273">
        <w:rPr>
          <w:rFonts w:ascii="Book Antiqua" w:hAnsi="Book Antiqua"/>
          <w:sz w:val="24"/>
          <w:szCs w:val="24"/>
        </w:rPr>
        <w:t xml:space="preserve">, Rosenberg WM, Gray JA, Haynes RB, Richardson WS. Evidence based medicine: what it is and what it isn't. </w:t>
      </w:r>
      <w:r w:rsidRPr="00AB0273">
        <w:rPr>
          <w:rFonts w:ascii="Book Antiqua" w:hAnsi="Book Antiqua"/>
          <w:i/>
          <w:sz w:val="24"/>
          <w:szCs w:val="24"/>
        </w:rPr>
        <w:t>BMJ</w:t>
      </w:r>
      <w:r w:rsidRPr="00AB0273">
        <w:rPr>
          <w:rFonts w:ascii="Book Antiqua" w:hAnsi="Book Antiqua"/>
          <w:sz w:val="24"/>
          <w:szCs w:val="24"/>
        </w:rPr>
        <w:t xml:space="preserve"> 1996; </w:t>
      </w:r>
      <w:r w:rsidRPr="00AB0273">
        <w:rPr>
          <w:rFonts w:ascii="Book Antiqua" w:hAnsi="Book Antiqua"/>
          <w:b/>
          <w:sz w:val="24"/>
          <w:szCs w:val="24"/>
        </w:rPr>
        <w:t>312</w:t>
      </w:r>
      <w:r w:rsidRPr="00AB0273">
        <w:rPr>
          <w:rFonts w:ascii="Book Antiqua" w:hAnsi="Book Antiqua"/>
          <w:sz w:val="24"/>
          <w:szCs w:val="24"/>
        </w:rPr>
        <w:t>: 71-72 [PMID: 8555924]</w:t>
      </w:r>
    </w:p>
    <w:p w14:paraId="51025054"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35 </w:t>
      </w:r>
      <w:r w:rsidRPr="00AB0273">
        <w:rPr>
          <w:rFonts w:ascii="Book Antiqua" w:hAnsi="Book Antiqua"/>
          <w:b/>
          <w:sz w:val="24"/>
          <w:szCs w:val="24"/>
        </w:rPr>
        <w:t>Moher D</w:t>
      </w:r>
      <w:r w:rsidRPr="00AB0273">
        <w:rPr>
          <w:rFonts w:ascii="Book Antiqua" w:hAnsi="Book Antiqua"/>
          <w:sz w:val="24"/>
          <w:szCs w:val="24"/>
        </w:rPr>
        <w:t xml:space="preserve">, Cook DJ, Jadad AR, Tugwell P, Moher M, Jones A, Pham B, Klassen TP. Assessing the quality of reports of randomised trials: implications for the conduct of meta-analyses. </w:t>
      </w:r>
      <w:r w:rsidRPr="00AB0273">
        <w:rPr>
          <w:rFonts w:ascii="Book Antiqua" w:hAnsi="Book Antiqua"/>
          <w:i/>
          <w:sz w:val="24"/>
          <w:szCs w:val="24"/>
        </w:rPr>
        <w:t>Health Technol Assess</w:t>
      </w:r>
      <w:r w:rsidRPr="00AB0273">
        <w:rPr>
          <w:rFonts w:ascii="Book Antiqua" w:hAnsi="Book Antiqua"/>
          <w:sz w:val="24"/>
          <w:szCs w:val="24"/>
        </w:rPr>
        <w:t xml:space="preserve"> 1999; </w:t>
      </w:r>
      <w:r w:rsidRPr="00AB0273">
        <w:rPr>
          <w:rFonts w:ascii="Book Antiqua" w:hAnsi="Book Antiqua"/>
          <w:b/>
          <w:sz w:val="24"/>
          <w:szCs w:val="24"/>
        </w:rPr>
        <w:t>3</w:t>
      </w:r>
      <w:r w:rsidRPr="00AB0273">
        <w:rPr>
          <w:rFonts w:ascii="Book Antiqua" w:hAnsi="Book Antiqua"/>
          <w:sz w:val="24"/>
          <w:szCs w:val="24"/>
        </w:rPr>
        <w:t>: i-iv, 1-98 [PMID: 10374081]</w:t>
      </w:r>
    </w:p>
    <w:p w14:paraId="60D087D9" w14:textId="089491EA" w:rsidR="00AB0273" w:rsidRPr="000F38FE" w:rsidRDefault="00AB0273" w:rsidP="00AB0273">
      <w:pPr>
        <w:spacing w:line="360" w:lineRule="auto"/>
        <w:jc w:val="both"/>
        <w:rPr>
          <w:rFonts w:ascii="Book Antiqua" w:eastAsia="宋体" w:hAnsi="Book Antiqua"/>
          <w:sz w:val="24"/>
          <w:szCs w:val="24"/>
          <w:lang w:eastAsia="zh-CN"/>
        </w:rPr>
      </w:pPr>
      <w:r w:rsidRPr="00AB0273">
        <w:rPr>
          <w:rFonts w:ascii="Book Antiqua" w:hAnsi="Book Antiqua"/>
          <w:sz w:val="24"/>
          <w:szCs w:val="24"/>
        </w:rPr>
        <w:t xml:space="preserve">36 </w:t>
      </w:r>
      <w:r w:rsidRPr="00AB0273">
        <w:rPr>
          <w:rFonts w:ascii="Book Antiqua" w:hAnsi="Book Antiqua"/>
          <w:b/>
          <w:sz w:val="24"/>
          <w:szCs w:val="24"/>
        </w:rPr>
        <w:t>Hannon CP</w:t>
      </w:r>
      <w:r w:rsidRPr="00AB0273">
        <w:rPr>
          <w:rFonts w:ascii="Book Antiqua" w:hAnsi="Book Antiqua"/>
          <w:sz w:val="24"/>
          <w:szCs w:val="24"/>
        </w:rPr>
        <w:t xml:space="preserve">, Murawski CD, Fansa AM, Smyth NA, Do H, Kennedy JG. Microfracture for osteochondral lesions of the talus: a systematic review of reporting of outcome data. </w:t>
      </w:r>
      <w:r w:rsidRPr="00AB0273">
        <w:rPr>
          <w:rFonts w:ascii="Book Antiqua" w:hAnsi="Book Antiqua"/>
          <w:i/>
          <w:sz w:val="24"/>
          <w:szCs w:val="24"/>
        </w:rPr>
        <w:t>Am J Sports Med</w:t>
      </w:r>
      <w:r w:rsidRPr="00AB0273">
        <w:rPr>
          <w:rFonts w:ascii="Book Antiqua" w:hAnsi="Book Antiqua"/>
          <w:sz w:val="24"/>
          <w:szCs w:val="24"/>
        </w:rPr>
        <w:t xml:space="preserve"> 2013; </w:t>
      </w:r>
      <w:r w:rsidRPr="00AB0273">
        <w:rPr>
          <w:rFonts w:ascii="Book Antiqua" w:hAnsi="Book Antiqua"/>
          <w:b/>
          <w:sz w:val="24"/>
          <w:szCs w:val="24"/>
        </w:rPr>
        <w:t>41</w:t>
      </w:r>
      <w:r w:rsidRPr="00AB0273">
        <w:rPr>
          <w:rFonts w:ascii="Book Antiqua" w:hAnsi="Book Antiqua"/>
          <w:sz w:val="24"/>
          <w:szCs w:val="24"/>
        </w:rPr>
        <w:t>: 689-695 [PMID: 22967827 DOI: 10.1177/0363546512458218</w:t>
      </w:r>
      <w:r w:rsidR="000F38FE">
        <w:rPr>
          <w:rFonts w:ascii="Book Antiqua" w:eastAsia="宋体" w:hAnsi="Book Antiqua" w:hint="eastAsia"/>
          <w:sz w:val="24"/>
          <w:szCs w:val="24"/>
          <w:lang w:eastAsia="zh-CN"/>
        </w:rPr>
        <w:t>]</w:t>
      </w:r>
    </w:p>
    <w:p w14:paraId="3AF867CC" w14:textId="2B7B6848" w:rsidR="00AB0273" w:rsidRPr="000F38FE" w:rsidRDefault="00AB0273" w:rsidP="00AB0273">
      <w:pPr>
        <w:spacing w:line="360" w:lineRule="auto"/>
        <w:jc w:val="both"/>
        <w:rPr>
          <w:rFonts w:ascii="Book Antiqua" w:eastAsia="宋体" w:hAnsi="Book Antiqua"/>
          <w:sz w:val="24"/>
          <w:szCs w:val="24"/>
          <w:lang w:eastAsia="zh-CN"/>
        </w:rPr>
      </w:pPr>
      <w:r w:rsidRPr="00AB0273">
        <w:rPr>
          <w:rFonts w:ascii="Book Antiqua" w:hAnsi="Book Antiqua"/>
          <w:sz w:val="24"/>
          <w:szCs w:val="24"/>
        </w:rPr>
        <w:t xml:space="preserve">37 </w:t>
      </w:r>
      <w:r w:rsidRPr="00AB0273">
        <w:rPr>
          <w:rFonts w:ascii="Book Antiqua" w:hAnsi="Book Antiqua"/>
          <w:b/>
          <w:sz w:val="24"/>
          <w:szCs w:val="24"/>
        </w:rPr>
        <w:t>Chess LE</w:t>
      </w:r>
      <w:r w:rsidRPr="00AB0273">
        <w:rPr>
          <w:rFonts w:ascii="Book Antiqua" w:hAnsi="Book Antiqua"/>
          <w:sz w:val="24"/>
          <w:szCs w:val="24"/>
        </w:rPr>
        <w:t xml:space="preserve">, Gagnier J. Risk of bias of randomized controlled trials published in orthopaedic journals. </w:t>
      </w:r>
      <w:r w:rsidRPr="00AB0273">
        <w:rPr>
          <w:rFonts w:ascii="Book Antiqua" w:hAnsi="Book Antiqua"/>
          <w:i/>
          <w:sz w:val="24"/>
          <w:szCs w:val="24"/>
        </w:rPr>
        <w:t>BMC Med Res Methodol</w:t>
      </w:r>
      <w:r w:rsidRPr="00AB0273">
        <w:rPr>
          <w:rFonts w:ascii="Book Antiqua" w:hAnsi="Book Antiqua"/>
          <w:sz w:val="24"/>
          <w:szCs w:val="24"/>
        </w:rPr>
        <w:t xml:space="preserve"> 2013; </w:t>
      </w:r>
      <w:r w:rsidRPr="00AB0273">
        <w:rPr>
          <w:rFonts w:ascii="Book Antiqua" w:hAnsi="Book Antiqua"/>
          <w:b/>
          <w:sz w:val="24"/>
          <w:szCs w:val="24"/>
        </w:rPr>
        <w:t>13</w:t>
      </w:r>
      <w:r w:rsidRPr="00AB0273">
        <w:rPr>
          <w:rFonts w:ascii="Book Antiqua" w:hAnsi="Book Antiqua"/>
          <w:sz w:val="24"/>
          <w:szCs w:val="24"/>
        </w:rPr>
        <w:t>: 76 [PMID: 23758875 DOI: 10.1186/1471-2288-13-76</w:t>
      </w:r>
      <w:r w:rsidR="000F38FE">
        <w:rPr>
          <w:rFonts w:ascii="Book Antiqua" w:eastAsia="宋体" w:hAnsi="Book Antiqua" w:hint="eastAsia"/>
          <w:sz w:val="24"/>
          <w:szCs w:val="24"/>
          <w:lang w:eastAsia="zh-CN"/>
        </w:rPr>
        <w:t>]</w:t>
      </w:r>
    </w:p>
    <w:p w14:paraId="66B2E063"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38 </w:t>
      </w:r>
      <w:r w:rsidRPr="00AB0273">
        <w:rPr>
          <w:rFonts w:ascii="Book Antiqua" w:hAnsi="Book Antiqua"/>
          <w:b/>
          <w:sz w:val="24"/>
          <w:szCs w:val="24"/>
        </w:rPr>
        <w:t>Tallon C</w:t>
      </w:r>
      <w:r w:rsidRPr="00AB0273">
        <w:rPr>
          <w:rFonts w:ascii="Book Antiqua" w:hAnsi="Book Antiqua"/>
          <w:sz w:val="24"/>
          <w:szCs w:val="24"/>
        </w:rPr>
        <w:t xml:space="preserve">, Coleman BD, Khan KM, Maffulli N. Outcome of surgery for chronic Achilles tendinopathy. A critical review. </w:t>
      </w:r>
      <w:r w:rsidRPr="00AB0273">
        <w:rPr>
          <w:rFonts w:ascii="Book Antiqua" w:hAnsi="Book Antiqua"/>
          <w:i/>
          <w:sz w:val="24"/>
          <w:szCs w:val="24"/>
        </w:rPr>
        <w:t>Am J Sports Med</w:t>
      </w:r>
      <w:r w:rsidRPr="00AB0273">
        <w:rPr>
          <w:rFonts w:ascii="Book Antiqua" w:hAnsi="Book Antiqua"/>
          <w:sz w:val="24"/>
          <w:szCs w:val="24"/>
        </w:rPr>
        <w:t xml:space="preserve"> 2001; </w:t>
      </w:r>
      <w:r w:rsidRPr="00AB0273">
        <w:rPr>
          <w:rFonts w:ascii="Book Antiqua" w:hAnsi="Book Antiqua"/>
          <w:b/>
          <w:sz w:val="24"/>
          <w:szCs w:val="24"/>
        </w:rPr>
        <w:t>29</w:t>
      </w:r>
      <w:r w:rsidRPr="00AB0273">
        <w:rPr>
          <w:rFonts w:ascii="Book Antiqua" w:hAnsi="Book Antiqua"/>
          <w:sz w:val="24"/>
          <w:szCs w:val="24"/>
        </w:rPr>
        <w:t>: 315-320 [PMID: 11394602]</w:t>
      </w:r>
    </w:p>
    <w:p w14:paraId="775729A7"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39 </w:t>
      </w:r>
      <w:r w:rsidRPr="00AB0273">
        <w:rPr>
          <w:rFonts w:ascii="Book Antiqua" w:hAnsi="Book Antiqua"/>
          <w:b/>
          <w:sz w:val="24"/>
          <w:szCs w:val="24"/>
        </w:rPr>
        <w:t>Gougoulias N</w:t>
      </w:r>
      <w:r w:rsidRPr="00AB0273">
        <w:rPr>
          <w:rFonts w:ascii="Book Antiqua" w:hAnsi="Book Antiqua"/>
          <w:sz w:val="24"/>
          <w:szCs w:val="24"/>
        </w:rPr>
        <w:t xml:space="preserve">, Khanna A, McBride DJ, Maffulli N. Management of calcaneal fractures: systematic review of randomized trials. </w:t>
      </w:r>
      <w:r w:rsidRPr="00AB0273">
        <w:rPr>
          <w:rFonts w:ascii="Book Antiqua" w:hAnsi="Book Antiqua"/>
          <w:i/>
          <w:sz w:val="24"/>
          <w:szCs w:val="24"/>
        </w:rPr>
        <w:t>Br Med Bull</w:t>
      </w:r>
      <w:r w:rsidRPr="00AB0273">
        <w:rPr>
          <w:rFonts w:ascii="Book Antiqua" w:hAnsi="Book Antiqua"/>
          <w:sz w:val="24"/>
          <w:szCs w:val="24"/>
        </w:rPr>
        <w:t xml:space="preserve"> 2009; </w:t>
      </w:r>
      <w:r w:rsidRPr="00AB0273">
        <w:rPr>
          <w:rFonts w:ascii="Book Antiqua" w:hAnsi="Book Antiqua"/>
          <w:b/>
          <w:sz w:val="24"/>
          <w:szCs w:val="24"/>
        </w:rPr>
        <w:t>92</w:t>
      </w:r>
      <w:r w:rsidRPr="00AB0273">
        <w:rPr>
          <w:rFonts w:ascii="Book Antiqua" w:hAnsi="Book Antiqua"/>
          <w:sz w:val="24"/>
          <w:szCs w:val="24"/>
        </w:rPr>
        <w:t>: 153-167 [PMID: 19734165 DOI: 10.1093/bmb/ldp030]</w:t>
      </w:r>
    </w:p>
    <w:p w14:paraId="65E5D6E3"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40 </w:t>
      </w:r>
      <w:r w:rsidRPr="00AB0273">
        <w:rPr>
          <w:rFonts w:ascii="Book Antiqua" w:hAnsi="Book Antiqua"/>
          <w:b/>
          <w:sz w:val="24"/>
          <w:szCs w:val="24"/>
        </w:rPr>
        <w:t>Wang J</w:t>
      </w:r>
      <w:r w:rsidRPr="00AB0273">
        <w:rPr>
          <w:rFonts w:ascii="Book Antiqua" w:hAnsi="Book Antiqua"/>
          <w:sz w:val="24"/>
          <w:szCs w:val="24"/>
        </w:rPr>
        <w:t xml:space="preserve">, Hua Y, Chen S, Li H, Zhang J, Li Y. Arthroscopic repair of lateral ankle ligament complex by suture anchor. </w:t>
      </w:r>
      <w:r w:rsidRPr="00AB0273">
        <w:rPr>
          <w:rFonts w:ascii="Book Antiqua" w:hAnsi="Book Antiqua"/>
          <w:i/>
          <w:sz w:val="24"/>
          <w:szCs w:val="24"/>
        </w:rPr>
        <w:t>Arthroscopy</w:t>
      </w:r>
      <w:r w:rsidRPr="00AB0273">
        <w:rPr>
          <w:rFonts w:ascii="Book Antiqua" w:hAnsi="Book Antiqua"/>
          <w:sz w:val="24"/>
          <w:szCs w:val="24"/>
        </w:rPr>
        <w:t xml:space="preserve"> 2014; </w:t>
      </w:r>
      <w:r w:rsidRPr="00AB0273">
        <w:rPr>
          <w:rFonts w:ascii="Book Antiqua" w:hAnsi="Book Antiqua"/>
          <w:b/>
          <w:sz w:val="24"/>
          <w:szCs w:val="24"/>
        </w:rPr>
        <w:t>30</w:t>
      </w:r>
      <w:r w:rsidRPr="00AB0273">
        <w:rPr>
          <w:rFonts w:ascii="Book Antiqua" w:hAnsi="Book Antiqua"/>
          <w:sz w:val="24"/>
          <w:szCs w:val="24"/>
        </w:rPr>
        <w:t>: 766-773 [PMID: 24680321 DOI: 10.1016/j.arthro.2014.02.023]</w:t>
      </w:r>
    </w:p>
    <w:p w14:paraId="3D71BFF8"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41 </w:t>
      </w:r>
      <w:r w:rsidRPr="00AB0273">
        <w:rPr>
          <w:rFonts w:ascii="Book Antiqua" w:hAnsi="Book Antiqua"/>
          <w:b/>
          <w:sz w:val="24"/>
          <w:szCs w:val="24"/>
        </w:rPr>
        <w:t>Moksnes H</w:t>
      </w:r>
      <w:r w:rsidRPr="00AB0273">
        <w:rPr>
          <w:rFonts w:ascii="Book Antiqua" w:hAnsi="Book Antiqua"/>
          <w:sz w:val="24"/>
          <w:szCs w:val="24"/>
        </w:rPr>
        <w:t xml:space="preserve">, Engebretsen L, Risberg MA. The current evidence for treatment of ACL injuries in children is low: a systematic review. </w:t>
      </w:r>
      <w:r w:rsidRPr="00AB0273">
        <w:rPr>
          <w:rFonts w:ascii="Book Antiqua" w:hAnsi="Book Antiqua"/>
          <w:i/>
          <w:sz w:val="24"/>
          <w:szCs w:val="24"/>
        </w:rPr>
        <w:t>J Bone Joint Surg Am</w:t>
      </w:r>
      <w:r w:rsidRPr="00AB0273">
        <w:rPr>
          <w:rFonts w:ascii="Book Antiqua" w:hAnsi="Book Antiqua"/>
          <w:sz w:val="24"/>
          <w:szCs w:val="24"/>
        </w:rPr>
        <w:t xml:space="preserve"> 2012; </w:t>
      </w:r>
      <w:r w:rsidRPr="00AB0273">
        <w:rPr>
          <w:rFonts w:ascii="Book Antiqua" w:hAnsi="Book Antiqua"/>
          <w:b/>
          <w:sz w:val="24"/>
          <w:szCs w:val="24"/>
        </w:rPr>
        <w:t>94</w:t>
      </w:r>
      <w:r w:rsidRPr="00AB0273">
        <w:rPr>
          <w:rFonts w:ascii="Book Antiqua" w:hAnsi="Book Antiqua"/>
          <w:sz w:val="24"/>
          <w:szCs w:val="24"/>
        </w:rPr>
        <w:t>: 1112-1119 [PMID: 22717830 DOI: 10.2106/JBJS.K.00960]</w:t>
      </w:r>
    </w:p>
    <w:p w14:paraId="4FDE7073"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42 </w:t>
      </w:r>
      <w:r w:rsidRPr="00AB0273">
        <w:rPr>
          <w:rFonts w:ascii="Book Antiqua" w:hAnsi="Book Antiqua"/>
          <w:b/>
          <w:sz w:val="24"/>
          <w:szCs w:val="24"/>
        </w:rPr>
        <w:t>Papalia R</w:t>
      </w:r>
      <w:r w:rsidRPr="00AB0273">
        <w:rPr>
          <w:rFonts w:ascii="Book Antiqua" w:hAnsi="Book Antiqua"/>
          <w:sz w:val="24"/>
          <w:szCs w:val="24"/>
        </w:rPr>
        <w:t xml:space="preserve">, Franceschi F, Zampogna B, Tecame A, Maffulli N, Denaro V. Surgical management of partial tears of the anterior cruciate ligament. </w:t>
      </w:r>
      <w:r w:rsidRPr="00AB0273">
        <w:rPr>
          <w:rFonts w:ascii="Book Antiqua" w:hAnsi="Book Antiqua"/>
          <w:i/>
          <w:sz w:val="24"/>
          <w:szCs w:val="24"/>
        </w:rPr>
        <w:t>Knee Surg Sports Traumatol Arthrosc</w:t>
      </w:r>
      <w:r w:rsidRPr="00AB0273">
        <w:rPr>
          <w:rFonts w:ascii="Book Antiqua" w:hAnsi="Book Antiqua"/>
          <w:sz w:val="24"/>
          <w:szCs w:val="24"/>
        </w:rPr>
        <w:t xml:space="preserve"> 2014; </w:t>
      </w:r>
      <w:r w:rsidRPr="00AB0273">
        <w:rPr>
          <w:rFonts w:ascii="Book Antiqua" w:hAnsi="Book Antiqua"/>
          <w:b/>
          <w:sz w:val="24"/>
          <w:szCs w:val="24"/>
        </w:rPr>
        <w:t>22</w:t>
      </w:r>
      <w:r w:rsidRPr="00AB0273">
        <w:rPr>
          <w:rFonts w:ascii="Book Antiqua" w:hAnsi="Book Antiqua"/>
          <w:sz w:val="24"/>
          <w:szCs w:val="24"/>
        </w:rPr>
        <w:t>: 154-165 [PMID: 23263259 DOI: 10.1007/s00167-012-2339-1]</w:t>
      </w:r>
    </w:p>
    <w:p w14:paraId="238CC013"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lastRenderedPageBreak/>
        <w:t xml:space="preserve">43 </w:t>
      </w:r>
      <w:r w:rsidRPr="00AB0273">
        <w:rPr>
          <w:rFonts w:ascii="Book Antiqua" w:hAnsi="Book Antiqua"/>
          <w:b/>
          <w:sz w:val="24"/>
          <w:szCs w:val="24"/>
        </w:rPr>
        <w:t>Pinski JM</w:t>
      </w:r>
      <w:r w:rsidRPr="00AB0273">
        <w:rPr>
          <w:rFonts w:ascii="Book Antiqua" w:hAnsi="Book Antiqua"/>
          <w:sz w:val="24"/>
          <w:szCs w:val="24"/>
        </w:rPr>
        <w:t xml:space="preserve">, Boakye LA, Murawski CD, Hannon CP, Ross KA, Kennedy JG. Low Level of Evidence and Methodologic Quality of Clinical Outcome Studies on Cartilage Repair of the Ankle. </w:t>
      </w:r>
      <w:r w:rsidRPr="00AB0273">
        <w:rPr>
          <w:rFonts w:ascii="Book Antiqua" w:hAnsi="Book Antiqua"/>
          <w:i/>
          <w:sz w:val="24"/>
          <w:szCs w:val="24"/>
        </w:rPr>
        <w:t>Arthroscopy</w:t>
      </w:r>
      <w:r w:rsidRPr="00AB0273">
        <w:rPr>
          <w:rFonts w:ascii="Book Antiqua" w:hAnsi="Book Antiqua"/>
          <w:sz w:val="24"/>
          <w:szCs w:val="24"/>
        </w:rPr>
        <w:t xml:space="preserve"> 2016; </w:t>
      </w:r>
      <w:r w:rsidRPr="00AB0273">
        <w:rPr>
          <w:rFonts w:ascii="Book Antiqua" w:hAnsi="Book Antiqua"/>
          <w:b/>
          <w:sz w:val="24"/>
          <w:szCs w:val="24"/>
        </w:rPr>
        <w:t>32</w:t>
      </w:r>
      <w:r w:rsidRPr="00AB0273">
        <w:rPr>
          <w:rFonts w:ascii="Book Antiqua" w:hAnsi="Book Antiqua"/>
          <w:sz w:val="24"/>
          <w:szCs w:val="24"/>
        </w:rPr>
        <w:t>: 214-22.e1 [PMID: 26372522 DOI: 10.1016/j.arthro.2015.06.050]</w:t>
      </w:r>
    </w:p>
    <w:p w14:paraId="69B159A3" w14:textId="77777777" w:rsidR="00AB0273" w:rsidRPr="00AB0273" w:rsidRDefault="00AB0273" w:rsidP="00AB0273">
      <w:pPr>
        <w:spacing w:line="360" w:lineRule="auto"/>
        <w:jc w:val="both"/>
        <w:rPr>
          <w:rFonts w:ascii="Book Antiqua" w:hAnsi="Book Antiqua"/>
          <w:sz w:val="24"/>
          <w:szCs w:val="24"/>
        </w:rPr>
      </w:pPr>
      <w:r w:rsidRPr="00AB0273">
        <w:rPr>
          <w:rFonts w:ascii="Book Antiqua" w:hAnsi="Book Antiqua"/>
          <w:sz w:val="24"/>
          <w:szCs w:val="24"/>
        </w:rPr>
        <w:t xml:space="preserve">44 </w:t>
      </w:r>
      <w:r w:rsidRPr="00AB0273">
        <w:rPr>
          <w:rFonts w:ascii="Book Antiqua" w:hAnsi="Book Antiqua"/>
          <w:b/>
          <w:sz w:val="24"/>
          <w:szCs w:val="24"/>
        </w:rPr>
        <w:t>Steinwachs MR</w:t>
      </w:r>
      <w:r w:rsidRPr="00AB0273">
        <w:rPr>
          <w:rFonts w:ascii="Book Antiqua" w:hAnsi="Book Antiqua"/>
          <w:sz w:val="24"/>
          <w:szCs w:val="24"/>
        </w:rPr>
        <w:t xml:space="preserve">, Guggi T, Kreuz PC. Marrow stimulation techniques. </w:t>
      </w:r>
      <w:r w:rsidRPr="00AB0273">
        <w:rPr>
          <w:rFonts w:ascii="Book Antiqua" w:hAnsi="Book Antiqua"/>
          <w:i/>
          <w:sz w:val="24"/>
          <w:szCs w:val="24"/>
        </w:rPr>
        <w:t>Injury</w:t>
      </w:r>
      <w:r w:rsidRPr="00AB0273">
        <w:rPr>
          <w:rFonts w:ascii="Book Antiqua" w:hAnsi="Book Antiqua"/>
          <w:sz w:val="24"/>
          <w:szCs w:val="24"/>
        </w:rPr>
        <w:t xml:space="preserve"> 2008; </w:t>
      </w:r>
      <w:r w:rsidRPr="00AB0273">
        <w:rPr>
          <w:rFonts w:ascii="Book Antiqua" w:hAnsi="Book Antiqua"/>
          <w:b/>
          <w:sz w:val="24"/>
          <w:szCs w:val="24"/>
        </w:rPr>
        <w:t xml:space="preserve">39 </w:t>
      </w:r>
      <w:r w:rsidRPr="00902FE1">
        <w:rPr>
          <w:rFonts w:ascii="Book Antiqua" w:hAnsi="Book Antiqua"/>
          <w:sz w:val="24"/>
          <w:szCs w:val="24"/>
        </w:rPr>
        <w:t>Suppl 1:</w:t>
      </w:r>
      <w:r w:rsidRPr="00AB0273">
        <w:rPr>
          <w:rFonts w:ascii="Book Antiqua" w:hAnsi="Book Antiqua"/>
          <w:sz w:val="24"/>
          <w:szCs w:val="24"/>
        </w:rPr>
        <w:t xml:space="preserve"> S26-S31 [PMID: 18313469 DOI: 10.1016/j.injury.2008.01.042]</w:t>
      </w:r>
    </w:p>
    <w:p w14:paraId="53C8C005" w14:textId="4E401E75" w:rsidR="00AB0273" w:rsidRPr="000F38FE" w:rsidRDefault="00AB0273" w:rsidP="00AB0273">
      <w:pPr>
        <w:spacing w:line="360" w:lineRule="auto"/>
        <w:jc w:val="both"/>
        <w:rPr>
          <w:rFonts w:ascii="Book Antiqua" w:eastAsia="宋体" w:hAnsi="Book Antiqua"/>
          <w:sz w:val="24"/>
          <w:szCs w:val="24"/>
          <w:lang w:eastAsia="zh-CN"/>
        </w:rPr>
      </w:pPr>
      <w:r w:rsidRPr="00AB0273">
        <w:rPr>
          <w:rFonts w:ascii="Book Antiqua" w:hAnsi="Book Antiqua"/>
          <w:sz w:val="24"/>
          <w:szCs w:val="24"/>
        </w:rPr>
        <w:t xml:space="preserve">45 </w:t>
      </w:r>
      <w:r w:rsidRPr="00AB0273">
        <w:rPr>
          <w:rFonts w:ascii="Book Antiqua" w:hAnsi="Book Antiqua"/>
          <w:b/>
          <w:sz w:val="24"/>
          <w:szCs w:val="24"/>
        </w:rPr>
        <w:t>Goldberg A</w:t>
      </w:r>
      <w:r w:rsidRPr="00AB0273">
        <w:rPr>
          <w:rFonts w:ascii="Book Antiqua" w:hAnsi="Book Antiqua"/>
          <w:sz w:val="24"/>
          <w:szCs w:val="24"/>
        </w:rPr>
        <w:t xml:space="preserve">, Mitchell K, Soans J, Kim L, Zaidi R. The use of mesenchymal stem cells for cartilage repair and regeneration: a systematic review. </w:t>
      </w:r>
      <w:r w:rsidRPr="00AB0273">
        <w:rPr>
          <w:rFonts w:ascii="Book Antiqua" w:hAnsi="Book Antiqua"/>
          <w:i/>
          <w:sz w:val="24"/>
          <w:szCs w:val="24"/>
        </w:rPr>
        <w:t>J Orthop Surg Res</w:t>
      </w:r>
      <w:r w:rsidRPr="00AB0273">
        <w:rPr>
          <w:rFonts w:ascii="Book Antiqua" w:hAnsi="Book Antiqua"/>
          <w:sz w:val="24"/>
          <w:szCs w:val="24"/>
        </w:rPr>
        <w:t xml:space="preserve"> 2017; </w:t>
      </w:r>
      <w:r w:rsidRPr="00AB0273">
        <w:rPr>
          <w:rFonts w:ascii="Book Antiqua" w:hAnsi="Book Antiqua"/>
          <w:b/>
          <w:sz w:val="24"/>
          <w:szCs w:val="24"/>
        </w:rPr>
        <w:t>12</w:t>
      </w:r>
      <w:r w:rsidRPr="00AB0273">
        <w:rPr>
          <w:rFonts w:ascii="Book Antiqua" w:hAnsi="Book Antiqua"/>
          <w:sz w:val="24"/>
          <w:szCs w:val="24"/>
        </w:rPr>
        <w:t>: 39 [PMID: 28279182 DOI: 10.1186/s13018-017-0534-y</w:t>
      </w:r>
      <w:r w:rsidR="000F38FE">
        <w:rPr>
          <w:rFonts w:ascii="Book Antiqua" w:eastAsia="宋体" w:hAnsi="Book Antiqua" w:hint="eastAsia"/>
          <w:sz w:val="24"/>
          <w:szCs w:val="24"/>
          <w:lang w:eastAsia="zh-CN"/>
        </w:rPr>
        <w:t>]</w:t>
      </w:r>
    </w:p>
    <w:p w14:paraId="0C92B02D" w14:textId="77777777" w:rsidR="00F9600E" w:rsidRPr="00AB0273" w:rsidRDefault="00F9600E" w:rsidP="00902FE1">
      <w:pPr>
        <w:pStyle w:val="EndNoteBibliography"/>
        <w:spacing w:line="360" w:lineRule="auto"/>
        <w:jc w:val="right"/>
        <w:rPr>
          <w:rFonts w:ascii="Book Antiqua" w:hAnsi="Book Antiqua"/>
          <w:sz w:val="24"/>
          <w:szCs w:val="24"/>
        </w:rPr>
      </w:pPr>
    </w:p>
    <w:p w14:paraId="295966B0" w14:textId="70FB35FC" w:rsidR="00F544A0" w:rsidRPr="00AB0273" w:rsidRDefault="00F544A0" w:rsidP="00902FE1">
      <w:pPr>
        <w:pStyle w:val="PlainText"/>
        <w:spacing w:line="360" w:lineRule="auto"/>
        <w:jc w:val="right"/>
        <w:rPr>
          <w:rFonts w:ascii="Book Antiqua" w:hAnsi="Book Antiqua"/>
          <w:b/>
          <w:sz w:val="24"/>
          <w:szCs w:val="24"/>
        </w:rPr>
      </w:pPr>
      <w:r w:rsidRPr="00AB0273">
        <w:rPr>
          <w:rFonts w:ascii="Book Antiqua" w:hAnsi="Book Antiqua"/>
          <w:b/>
          <w:sz w:val="24"/>
          <w:szCs w:val="24"/>
        </w:rPr>
        <w:t>P-Reviewer:</w:t>
      </w:r>
      <w:r w:rsidR="00B23860" w:rsidRPr="00AB0273">
        <w:rPr>
          <w:rFonts w:ascii="Book Antiqua" w:hAnsi="Book Antiqua"/>
          <w:sz w:val="24"/>
          <w:szCs w:val="24"/>
        </w:rPr>
        <w:t xml:space="preserve"> </w:t>
      </w:r>
      <w:proofErr w:type="spellStart"/>
      <w:r w:rsidR="00B23860" w:rsidRPr="00AB0273">
        <w:rPr>
          <w:rFonts w:ascii="Book Antiqua" w:hAnsi="Book Antiqua"/>
          <w:sz w:val="24"/>
          <w:szCs w:val="24"/>
        </w:rPr>
        <w:t>Castagnini</w:t>
      </w:r>
      <w:proofErr w:type="spellEnd"/>
      <w:r w:rsidR="00B23860" w:rsidRPr="00AB0273">
        <w:rPr>
          <w:rFonts w:ascii="Book Antiqua" w:hAnsi="Book Antiqua"/>
          <w:sz w:val="24"/>
          <w:szCs w:val="24"/>
        </w:rPr>
        <w:t xml:space="preserve"> F, Xavier-</w:t>
      </w:r>
      <w:proofErr w:type="spellStart"/>
      <w:r w:rsidR="00B23860" w:rsidRPr="00AB0273">
        <w:rPr>
          <w:rFonts w:ascii="Book Antiqua" w:hAnsi="Book Antiqua"/>
          <w:sz w:val="24"/>
          <w:szCs w:val="24"/>
        </w:rPr>
        <w:t>Elsas</w:t>
      </w:r>
      <w:proofErr w:type="spellEnd"/>
      <w:r w:rsidR="00B23860" w:rsidRPr="00AB0273">
        <w:rPr>
          <w:rFonts w:ascii="Book Antiqua" w:hAnsi="Book Antiqua"/>
          <w:sz w:val="24"/>
          <w:szCs w:val="24"/>
        </w:rPr>
        <w:t xml:space="preserve"> P</w:t>
      </w:r>
      <w:r w:rsidRPr="00AB0273">
        <w:rPr>
          <w:rFonts w:ascii="Book Antiqua" w:hAnsi="Book Antiqua"/>
          <w:b/>
          <w:sz w:val="24"/>
          <w:szCs w:val="24"/>
        </w:rPr>
        <w:t xml:space="preserve"> S-Editor: </w:t>
      </w:r>
      <w:proofErr w:type="spellStart"/>
      <w:r w:rsidRPr="00AB0273">
        <w:rPr>
          <w:rFonts w:ascii="Book Antiqua" w:hAnsi="Book Antiqua"/>
          <w:sz w:val="24"/>
          <w:szCs w:val="24"/>
        </w:rPr>
        <w:t>Ji</w:t>
      </w:r>
      <w:proofErr w:type="spellEnd"/>
      <w:r w:rsidRPr="00AB0273">
        <w:rPr>
          <w:rFonts w:ascii="Book Antiqua" w:hAnsi="Book Antiqua"/>
          <w:sz w:val="24"/>
          <w:szCs w:val="24"/>
        </w:rPr>
        <w:t xml:space="preserve"> FF</w:t>
      </w:r>
      <w:r w:rsidRPr="00AB0273">
        <w:rPr>
          <w:rFonts w:ascii="Book Antiqua" w:hAnsi="Book Antiqua"/>
          <w:b/>
          <w:sz w:val="24"/>
          <w:szCs w:val="24"/>
        </w:rPr>
        <w:t xml:space="preserve"> L-Editor: E-Editor: </w:t>
      </w:r>
    </w:p>
    <w:p w14:paraId="65C53AD0" w14:textId="77777777" w:rsidR="00F544A0" w:rsidRPr="00AB0273" w:rsidRDefault="00F544A0" w:rsidP="00AB0273">
      <w:pPr>
        <w:pStyle w:val="PlainText"/>
        <w:spacing w:line="360" w:lineRule="auto"/>
        <w:rPr>
          <w:rFonts w:ascii="Book Antiqua" w:hAnsi="Book Antiqua"/>
          <w:b/>
          <w:sz w:val="24"/>
          <w:szCs w:val="24"/>
        </w:rPr>
      </w:pPr>
      <w:r w:rsidRPr="00AB0273">
        <w:rPr>
          <w:rFonts w:ascii="Book Antiqua" w:hAnsi="Book Antiqua"/>
          <w:b/>
          <w:sz w:val="24"/>
          <w:szCs w:val="24"/>
        </w:rPr>
        <w:t xml:space="preserve"> </w:t>
      </w:r>
    </w:p>
    <w:p w14:paraId="5A6E2556" w14:textId="11D1A1BC" w:rsidR="00F544A0" w:rsidRPr="00AB0273" w:rsidRDefault="00F544A0" w:rsidP="00AB0273">
      <w:pPr>
        <w:snapToGrid w:val="0"/>
        <w:spacing w:line="360" w:lineRule="auto"/>
        <w:jc w:val="both"/>
        <w:rPr>
          <w:rFonts w:ascii="Book Antiqua" w:eastAsia="宋体" w:hAnsi="Book Antiqua" w:cs="Helvetica"/>
          <w:b/>
          <w:sz w:val="24"/>
          <w:szCs w:val="24"/>
        </w:rPr>
      </w:pPr>
      <w:r w:rsidRPr="00AB0273">
        <w:rPr>
          <w:rFonts w:ascii="Book Antiqua" w:eastAsia="宋体" w:hAnsi="Book Antiqua" w:cs="Helvetica"/>
          <w:b/>
          <w:sz w:val="24"/>
          <w:szCs w:val="24"/>
        </w:rPr>
        <w:t xml:space="preserve">Specialty type: </w:t>
      </w:r>
      <w:r w:rsidR="00B23860" w:rsidRPr="00AB0273">
        <w:rPr>
          <w:rFonts w:ascii="Book Antiqua" w:eastAsia="微软雅黑" w:hAnsi="Book Antiqua" w:cs="宋体"/>
          <w:sz w:val="24"/>
          <w:szCs w:val="24"/>
        </w:rPr>
        <w:t>Orthopedics</w:t>
      </w:r>
    </w:p>
    <w:p w14:paraId="4E9B4409" w14:textId="6482E8FC" w:rsidR="00F544A0" w:rsidRPr="00AB0273" w:rsidRDefault="00F544A0" w:rsidP="00AB0273">
      <w:pPr>
        <w:snapToGrid w:val="0"/>
        <w:spacing w:line="360" w:lineRule="auto"/>
        <w:jc w:val="both"/>
        <w:rPr>
          <w:rFonts w:ascii="Book Antiqua" w:eastAsia="宋体" w:hAnsi="Book Antiqua" w:cs="Helvetica"/>
          <w:b/>
          <w:sz w:val="24"/>
          <w:szCs w:val="24"/>
        </w:rPr>
      </w:pPr>
      <w:r w:rsidRPr="00AB0273">
        <w:rPr>
          <w:rFonts w:ascii="Book Antiqua" w:eastAsia="宋体" w:hAnsi="Book Antiqua" w:cs="Helvetica"/>
          <w:b/>
          <w:sz w:val="24"/>
          <w:szCs w:val="24"/>
        </w:rPr>
        <w:t xml:space="preserve">Country of origin: </w:t>
      </w:r>
      <w:r w:rsidR="00B23860" w:rsidRPr="00AB0273">
        <w:rPr>
          <w:rFonts w:ascii="Book Antiqua" w:eastAsia="宋体" w:hAnsi="Book Antiqua"/>
          <w:sz w:val="24"/>
          <w:szCs w:val="24"/>
        </w:rPr>
        <w:t>United States</w:t>
      </w:r>
    </w:p>
    <w:p w14:paraId="358DE769" w14:textId="77777777" w:rsidR="00F544A0" w:rsidRPr="00AB0273" w:rsidRDefault="00F544A0" w:rsidP="00AB0273">
      <w:pPr>
        <w:snapToGrid w:val="0"/>
        <w:spacing w:line="360" w:lineRule="auto"/>
        <w:jc w:val="both"/>
        <w:rPr>
          <w:rFonts w:ascii="Book Antiqua" w:eastAsia="宋体" w:hAnsi="Book Antiqua" w:cs="Helvetica"/>
          <w:b/>
          <w:sz w:val="24"/>
          <w:szCs w:val="24"/>
        </w:rPr>
      </w:pPr>
      <w:r w:rsidRPr="00AB0273">
        <w:rPr>
          <w:rFonts w:ascii="Book Antiqua" w:eastAsia="宋体" w:hAnsi="Book Antiqua" w:cs="Helvetica"/>
          <w:b/>
          <w:sz w:val="24"/>
          <w:szCs w:val="24"/>
        </w:rPr>
        <w:t>Peer-review report classification</w:t>
      </w:r>
    </w:p>
    <w:p w14:paraId="1FF36E54" w14:textId="77777777" w:rsidR="00F544A0" w:rsidRPr="00AB0273" w:rsidRDefault="00F544A0" w:rsidP="00AB0273">
      <w:pPr>
        <w:snapToGrid w:val="0"/>
        <w:spacing w:line="360" w:lineRule="auto"/>
        <w:jc w:val="both"/>
        <w:rPr>
          <w:rFonts w:ascii="Book Antiqua" w:eastAsia="宋体" w:hAnsi="Book Antiqua" w:cs="Helvetica"/>
          <w:sz w:val="24"/>
          <w:szCs w:val="24"/>
        </w:rPr>
      </w:pPr>
      <w:r w:rsidRPr="00AB0273">
        <w:rPr>
          <w:rFonts w:ascii="Book Antiqua" w:eastAsia="宋体" w:hAnsi="Book Antiqua" w:cs="Helvetica"/>
          <w:sz w:val="24"/>
          <w:szCs w:val="24"/>
        </w:rPr>
        <w:t>Grade A (Excellent): A</w:t>
      </w:r>
    </w:p>
    <w:p w14:paraId="58DC556B" w14:textId="77777777" w:rsidR="00F544A0" w:rsidRPr="00AB0273" w:rsidRDefault="00F544A0" w:rsidP="00AB0273">
      <w:pPr>
        <w:snapToGrid w:val="0"/>
        <w:spacing w:line="360" w:lineRule="auto"/>
        <w:jc w:val="both"/>
        <w:rPr>
          <w:rFonts w:ascii="Book Antiqua" w:eastAsia="宋体" w:hAnsi="Book Antiqua" w:cs="Helvetica"/>
          <w:sz w:val="24"/>
          <w:szCs w:val="24"/>
        </w:rPr>
      </w:pPr>
      <w:r w:rsidRPr="00AB0273">
        <w:rPr>
          <w:rFonts w:ascii="Book Antiqua" w:eastAsia="宋体" w:hAnsi="Book Antiqua" w:cs="Helvetica"/>
          <w:sz w:val="24"/>
          <w:szCs w:val="24"/>
        </w:rPr>
        <w:t>Grade B (Very good): B</w:t>
      </w:r>
    </w:p>
    <w:p w14:paraId="17C5DFF6" w14:textId="38C24FEA" w:rsidR="00F544A0" w:rsidRPr="00AB0273" w:rsidRDefault="00F544A0" w:rsidP="00AB0273">
      <w:pPr>
        <w:snapToGrid w:val="0"/>
        <w:spacing w:line="360" w:lineRule="auto"/>
        <w:jc w:val="both"/>
        <w:rPr>
          <w:rFonts w:ascii="Book Antiqua" w:eastAsia="宋体" w:hAnsi="Book Antiqua" w:cs="Helvetica"/>
          <w:sz w:val="24"/>
          <w:szCs w:val="24"/>
          <w:lang w:eastAsia="zh-CN"/>
        </w:rPr>
      </w:pPr>
      <w:r w:rsidRPr="00AB0273">
        <w:rPr>
          <w:rFonts w:ascii="Book Antiqua" w:eastAsia="宋体" w:hAnsi="Book Antiqua" w:cs="Helvetica"/>
          <w:sz w:val="24"/>
          <w:szCs w:val="24"/>
        </w:rPr>
        <w:t xml:space="preserve">Grade C (Good): </w:t>
      </w:r>
      <w:r w:rsidR="00B23860" w:rsidRPr="00AB0273">
        <w:rPr>
          <w:rFonts w:ascii="Book Antiqua" w:eastAsia="宋体" w:hAnsi="Book Antiqua" w:cs="Helvetica"/>
          <w:sz w:val="24"/>
          <w:szCs w:val="24"/>
          <w:lang w:eastAsia="zh-CN"/>
        </w:rPr>
        <w:t>0</w:t>
      </w:r>
    </w:p>
    <w:p w14:paraId="1D2D9E09" w14:textId="77777777" w:rsidR="00F544A0" w:rsidRPr="00AB0273" w:rsidRDefault="00F544A0" w:rsidP="00AB0273">
      <w:pPr>
        <w:snapToGrid w:val="0"/>
        <w:spacing w:line="360" w:lineRule="auto"/>
        <w:jc w:val="both"/>
        <w:rPr>
          <w:rFonts w:ascii="Book Antiqua" w:eastAsia="宋体" w:hAnsi="Book Antiqua" w:cs="Helvetica"/>
          <w:sz w:val="24"/>
          <w:szCs w:val="24"/>
        </w:rPr>
      </w:pPr>
      <w:r w:rsidRPr="00AB0273">
        <w:rPr>
          <w:rFonts w:ascii="Book Antiqua" w:eastAsia="宋体" w:hAnsi="Book Antiqua" w:cs="Helvetica"/>
          <w:sz w:val="24"/>
          <w:szCs w:val="24"/>
        </w:rPr>
        <w:t>Grade D (Fair): 0</w:t>
      </w:r>
    </w:p>
    <w:p w14:paraId="7A14858D" w14:textId="77777777" w:rsidR="00F544A0" w:rsidRPr="00AB0273" w:rsidRDefault="00F544A0" w:rsidP="00AB0273">
      <w:pPr>
        <w:spacing w:line="360" w:lineRule="auto"/>
        <w:jc w:val="both"/>
        <w:rPr>
          <w:rFonts w:ascii="Book Antiqua" w:eastAsia="宋体" w:hAnsi="Book Antiqua" w:cs="宋体"/>
          <w:sz w:val="24"/>
          <w:szCs w:val="24"/>
        </w:rPr>
      </w:pPr>
      <w:r w:rsidRPr="00AB0273">
        <w:rPr>
          <w:rFonts w:ascii="Book Antiqua" w:eastAsia="宋体" w:hAnsi="Book Antiqua" w:cs="Helvetica"/>
          <w:sz w:val="24"/>
          <w:szCs w:val="24"/>
        </w:rPr>
        <w:t>Grade E (Poor): 0</w:t>
      </w:r>
      <w:r w:rsidRPr="00AB0273">
        <w:rPr>
          <w:rFonts w:ascii="Book Antiqua" w:eastAsia="宋体" w:hAnsi="Book Antiqua" w:cs="宋体"/>
          <w:sz w:val="24"/>
          <w:szCs w:val="24"/>
        </w:rPr>
        <w:t xml:space="preserve"> </w:t>
      </w:r>
    </w:p>
    <w:p w14:paraId="727D596E" w14:textId="36197548" w:rsidR="00B23860" w:rsidRPr="00AB0273" w:rsidRDefault="00B23860" w:rsidP="00AB0273">
      <w:pPr>
        <w:spacing w:line="360" w:lineRule="auto"/>
        <w:jc w:val="both"/>
        <w:rPr>
          <w:rFonts w:ascii="Book Antiqua" w:eastAsia="MS Mincho" w:hAnsi="Book Antiqua" w:cs="Times New Roman"/>
          <w:noProof/>
          <w:kern w:val="2"/>
          <w:sz w:val="24"/>
          <w:szCs w:val="24"/>
          <w:lang w:eastAsia="ja-JP"/>
        </w:rPr>
      </w:pPr>
      <w:r w:rsidRPr="00AB0273">
        <w:rPr>
          <w:rFonts w:ascii="Book Antiqua" w:hAnsi="Book Antiqua"/>
          <w:sz w:val="24"/>
          <w:szCs w:val="24"/>
        </w:rPr>
        <w:br w:type="page"/>
      </w:r>
    </w:p>
    <w:p w14:paraId="09B52C0B" w14:textId="77777777" w:rsidR="00F9600E" w:rsidRPr="00F544A0" w:rsidRDefault="00F9600E" w:rsidP="002D4A0B">
      <w:pPr>
        <w:pStyle w:val="EndNoteBibliography"/>
        <w:spacing w:line="360" w:lineRule="auto"/>
        <w:rPr>
          <w:rFonts w:ascii="Book Antiqua" w:hAnsi="Book Antiqua"/>
          <w:sz w:val="24"/>
          <w:szCs w:val="24"/>
          <w:lang w:val="en-IE"/>
        </w:rPr>
      </w:pPr>
    </w:p>
    <w:p w14:paraId="06675028" w14:textId="72786618" w:rsidR="00B23860" w:rsidRPr="00B23860" w:rsidRDefault="00B23860" w:rsidP="002D4A0B">
      <w:pPr>
        <w:spacing w:line="360" w:lineRule="auto"/>
        <w:jc w:val="both"/>
        <w:rPr>
          <w:rFonts w:ascii="Book Antiqua" w:eastAsia="Arial Unicode MS" w:hAnsi="Book Antiqua"/>
          <w:b/>
          <w:sz w:val="24"/>
          <w:szCs w:val="24"/>
          <w:lang w:eastAsia="zh-CN"/>
        </w:rPr>
      </w:pPr>
      <w:r w:rsidRPr="00B23860">
        <w:rPr>
          <w:rFonts w:ascii="Book Antiqua" w:eastAsia="Arial Unicode MS" w:hAnsi="Book Antiqua"/>
          <w:b/>
          <w:sz w:val="24"/>
          <w:szCs w:val="24"/>
        </w:rPr>
        <w:t>Figure 1</w:t>
      </w:r>
      <w:r w:rsidR="00596598" w:rsidRPr="00B23860">
        <w:rPr>
          <w:rFonts w:ascii="Book Antiqua" w:eastAsia="Arial Unicode MS" w:hAnsi="Book Antiqua"/>
          <w:b/>
          <w:sz w:val="24"/>
          <w:szCs w:val="24"/>
        </w:rPr>
        <w:t xml:space="preserve"> PRISMA </w:t>
      </w:r>
      <w:r w:rsidRPr="00B23860">
        <w:rPr>
          <w:rFonts w:ascii="Book Antiqua" w:eastAsia="Arial Unicode MS" w:hAnsi="Book Antiqua"/>
          <w:b/>
          <w:sz w:val="24"/>
          <w:szCs w:val="24"/>
        </w:rPr>
        <w:t>study selection flow diagram</w:t>
      </w:r>
      <w:r w:rsidRPr="00B23860">
        <w:rPr>
          <w:rFonts w:ascii="Book Antiqua" w:eastAsia="Arial Unicode MS" w:hAnsi="Book Antiqua" w:hint="eastAsia"/>
          <w:b/>
          <w:sz w:val="24"/>
          <w:szCs w:val="24"/>
          <w:lang w:eastAsia="zh-CN"/>
        </w:rPr>
        <w:t>.</w:t>
      </w:r>
    </w:p>
    <w:p w14:paraId="754A6D52" w14:textId="447ABDD0" w:rsidR="00596598" w:rsidRPr="002D4A0B" w:rsidRDefault="00596598" w:rsidP="002D4A0B">
      <w:pPr>
        <w:spacing w:line="360" w:lineRule="auto"/>
        <w:jc w:val="both"/>
        <w:rPr>
          <w:rFonts w:ascii="Book Antiqua" w:hAnsi="Book Antiqua" w:cs="Arial"/>
          <w:sz w:val="24"/>
          <w:szCs w:val="24"/>
        </w:rPr>
      </w:pPr>
      <w:r w:rsidRPr="002D4A0B">
        <w:rPr>
          <w:rFonts w:ascii="Book Antiqua" w:eastAsia="Arial Unicode MS" w:hAnsi="Book Antiqua"/>
          <w:noProof/>
          <w:sz w:val="24"/>
          <w:szCs w:val="24"/>
          <w:lang w:val="en-US"/>
        </w:rPr>
        <w:drawing>
          <wp:inline distT="0" distB="0" distL="0" distR="0" wp14:anchorId="29D93E49" wp14:editId="4EDA4C65">
            <wp:extent cx="5657667" cy="4242816"/>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73040" cy="4254345"/>
                    </a:xfrm>
                    <a:prstGeom prst="rect">
                      <a:avLst/>
                    </a:prstGeom>
                  </pic:spPr>
                </pic:pic>
              </a:graphicData>
            </a:graphic>
          </wp:inline>
        </w:drawing>
      </w:r>
    </w:p>
    <w:p w14:paraId="43AA9344" w14:textId="1CBB18CA" w:rsidR="004A3F47" w:rsidRDefault="004A3F47">
      <w:pPr>
        <w:rPr>
          <w:rFonts w:ascii="Book Antiqua" w:eastAsia="宋体" w:hAnsi="Book Antiqua" w:cs="Arial"/>
          <w:sz w:val="24"/>
          <w:szCs w:val="24"/>
          <w:lang w:eastAsia="zh-CN"/>
        </w:rPr>
      </w:pPr>
      <w:r>
        <w:rPr>
          <w:rFonts w:ascii="Book Antiqua" w:eastAsia="宋体" w:hAnsi="Book Antiqua" w:cs="Arial"/>
          <w:sz w:val="24"/>
          <w:szCs w:val="24"/>
          <w:lang w:eastAsia="zh-CN"/>
        </w:rPr>
        <w:br w:type="page"/>
      </w:r>
    </w:p>
    <w:p w14:paraId="7EE8444A" w14:textId="77777777" w:rsidR="004A3F47" w:rsidRPr="00093036" w:rsidRDefault="004A3F47" w:rsidP="00093036">
      <w:pPr>
        <w:pBdr>
          <w:bottom w:val="single" w:sz="4" w:space="0" w:color="auto"/>
        </w:pBdr>
        <w:autoSpaceDE w:val="0"/>
        <w:autoSpaceDN w:val="0"/>
        <w:adjustRightInd w:val="0"/>
        <w:jc w:val="both"/>
        <w:rPr>
          <w:rFonts w:ascii="Book Antiqua" w:eastAsia="宋体" w:hAnsi="Book Antiqua" w:cs="Times-Italic"/>
          <w:b/>
          <w:iCs/>
          <w:sz w:val="24"/>
          <w:szCs w:val="24"/>
          <w:vertAlign w:val="superscript"/>
          <w:lang w:val="en-US" w:eastAsia="zh-CN"/>
        </w:rPr>
      </w:pPr>
      <w:r w:rsidRPr="00093036">
        <w:rPr>
          <w:rFonts w:ascii="Book Antiqua" w:hAnsi="Book Antiqua" w:cs="Times-Italic"/>
          <w:b/>
          <w:iCs/>
          <w:sz w:val="24"/>
          <w:szCs w:val="24"/>
          <w:lang w:val="en-US"/>
        </w:rPr>
        <w:lastRenderedPageBreak/>
        <w:t xml:space="preserve">Table 1 Modified Coleman Methodology </w:t>
      </w:r>
      <w:proofErr w:type="gramStart"/>
      <w:r w:rsidRPr="00093036">
        <w:rPr>
          <w:rFonts w:ascii="Book Antiqua" w:hAnsi="Book Antiqua" w:cs="Times-Italic"/>
          <w:b/>
          <w:iCs/>
          <w:sz w:val="24"/>
          <w:szCs w:val="24"/>
          <w:lang w:val="en-US"/>
        </w:rPr>
        <w:t>Score</w:t>
      </w:r>
      <w:r w:rsidRPr="00093036">
        <w:rPr>
          <w:rFonts w:ascii="Book Antiqua" w:hAnsi="Book Antiqua" w:cs="Times-Italic"/>
          <w:b/>
          <w:iCs/>
          <w:sz w:val="24"/>
          <w:szCs w:val="24"/>
          <w:vertAlign w:val="superscript"/>
          <w:lang w:val="en-US" w:eastAsia="ja-JP"/>
        </w:rPr>
        <w:t>[</w:t>
      </w:r>
      <w:proofErr w:type="gramEnd"/>
      <w:r w:rsidRPr="00093036">
        <w:rPr>
          <w:rFonts w:ascii="Book Antiqua" w:hAnsi="Book Antiqua" w:cs="Times-Italic"/>
          <w:b/>
          <w:iCs/>
          <w:sz w:val="24"/>
          <w:szCs w:val="24"/>
          <w:vertAlign w:val="superscript"/>
          <w:lang w:val="en-US" w:eastAsia="ja-JP"/>
        </w:rPr>
        <w:t>6]</w:t>
      </w:r>
    </w:p>
    <w:p w14:paraId="5F4AAE11" w14:textId="77777777" w:rsidR="004A3F47" w:rsidRPr="00093036" w:rsidRDefault="004A3F47" w:rsidP="00093036">
      <w:pPr>
        <w:pBdr>
          <w:bottom w:val="single" w:sz="4" w:space="0" w:color="auto"/>
        </w:pBdr>
        <w:autoSpaceDE w:val="0"/>
        <w:autoSpaceDN w:val="0"/>
        <w:adjustRightInd w:val="0"/>
        <w:jc w:val="both"/>
        <w:rPr>
          <w:rFonts w:ascii="Book Antiqua" w:eastAsia="宋体" w:hAnsi="Book Antiqua" w:cs="Times-Italic"/>
          <w:iCs/>
          <w:sz w:val="24"/>
          <w:szCs w:val="24"/>
          <w:vertAlign w:val="superscript"/>
          <w:lang w:val="en-US" w:eastAsia="zh-CN"/>
        </w:rPr>
      </w:pPr>
    </w:p>
    <w:tbl>
      <w:tblPr>
        <w:tblStyle w:val="TableGrid"/>
        <w:tblW w:w="0" w:type="auto"/>
        <w:tblLook w:val="04A0" w:firstRow="1" w:lastRow="0" w:firstColumn="1" w:lastColumn="0" w:noHBand="0" w:noVBand="1"/>
      </w:tblPr>
      <w:tblGrid>
        <w:gridCol w:w="2838"/>
        <w:gridCol w:w="2839"/>
        <w:gridCol w:w="2839"/>
      </w:tblGrid>
      <w:tr w:rsidR="004A3F47" w:rsidRPr="00093036" w14:paraId="3ECFEEC7" w14:textId="77777777" w:rsidTr="004A3F47">
        <w:tc>
          <w:tcPr>
            <w:tcW w:w="2838" w:type="dxa"/>
          </w:tcPr>
          <w:p w14:paraId="0946F2D4" w14:textId="0997A763" w:rsidR="004A3F47" w:rsidRPr="00093036" w:rsidRDefault="004A3F47" w:rsidP="0001238A">
            <w:pPr>
              <w:pBdr>
                <w:top w:val="single" w:sz="4" w:space="1" w:color="auto"/>
                <w:bottom w:val="single" w:sz="4" w:space="1" w:color="auto"/>
              </w:pBdr>
              <w:autoSpaceDE w:val="0"/>
              <w:autoSpaceDN w:val="0"/>
              <w:adjustRightInd w:val="0"/>
              <w:spacing w:line="360" w:lineRule="auto"/>
              <w:jc w:val="both"/>
              <w:rPr>
                <w:rFonts w:ascii="Book Antiqua" w:eastAsia="宋体" w:hAnsi="Book Antiqua" w:cs="Times-Italic"/>
                <w:iCs/>
                <w:sz w:val="24"/>
                <w:szCs w:val="24"/>
                <w:vertAlign w:val="superscript"/>
                <w:lang w:val="en-US" w:eastAsia="zh-CN"/>
              </w:rPr>
            </w:pPr>
            <w:r w:rsidRPr="00093036">
              <w:rPr>
                <w:rFonts w:ascii="Book Antiqua" w:hAnsi="Book Antiqua" w:cs="Times-Roman"/>
                <w:sz w:val="24"/>
                <w:szCs w:val="24"/>
                <w:lang w:val="en-US"/>
              </w:rPr>
              <w:t>Section</w:t>
            </w:r>
            <w:r w:rsidRPr="00093036">
              <w:rPr>
                <w:rFonts w:ascii="Book Antiqua" w:hAnsi="Book Antiqua" w:cs="Times-Roman"/>
                <w:sz w:val="24"/>
                <w:szCs w:val="24"/>
                <w:lang w:val="en-US"/>
              </w:rPr>
              <w:tab/>
            </w:r>
            <w:r w:rsidRPr="00093036">
              <w:rPr>
                <w:rFonts w:ascii="Book Antiqua" w:hAnsi="Book Antiqua" w:cs="Times-Roman"/>
                <w:sz w:val="24"/>
                <w:szCs w:val="24"/>
                <w:lang w:val="en-US"/>
              </w:rPr>
              <w:tab/>
            </w:r>
            <w:r w:rsidRPr="00093036">
              <w:rPr>
                <w:rFonts w:ascii="Book Antiqua" w:hAnsi="Book Antiqua" w:cs="Times-Roman"/>
                <w:sz w:val="24"/>
                <w:szCs w:val="24"/>
                <w:lang w:val="en-US"/>
              </w:rPr>
              <w:tab/>
              <w:t xml:space="preserve">    </w:t>
            </w:r>
          </w:p>
        </w:tc>
        <w:tc>
          <w:tcPr>
            <w:tcW w:w="2839" w:type="dxa"/>
          </w:tcPr>
          <w:p w14:paraId="01DE65F1" w14:textId="237271F9"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N</w:t>
            </w:r>
            <w:r w:rsidRPr="00093036">
              <w:rPr>
                <w:rFonts w:ascii="Book Antiqua" w:eastAsia="宋体" w:hAnsi="Book Antiqua" w:cs="Times-Roman"/>
                <w:sz w:val="24"/>
                <w:szCs w:val="24"/>
                <w:lang w:val="en-US" w:eastAsia="zh-CN"/>
              </w:rPr>
              <w:t>o.</w:t>
            </w:r>
            <w:r w:rsidRPr="00093036">
              <w:rPr>
                <w:rFonts w:ascii="Book Antiqua" w:hAnsi="Book Antiqua" w:cs="Times-Roman"/>
                <w:sz w:val="24"/>
                <w:szCs w:val="24"/>
                <w:lang w:val="en-US"/>
              </w:rPr>
              <w:t xml:space="preserve"> or factor</w:t>
            </w:r>
          </w:p>
        </w:tc>
        <w:tc>
          <w:tcPr>
            <w:tcW w:w="2839" w:type="dxa"/>
          </w:tcPr>
          <w:p w14:paraId="4BF9877F" w14:textId="308F5F85"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Score</w:t>
            </w:r>
          </w:p>
        </w:tc>
      </w:tr>
      <w:tr w:rsidR="004A3F47" w:rsidRPr="00093036" w14:paraId="3045BBE8" w14:textId="77777777" w:rsidTr="004A3F47">
        <w:tc>
          <w:tcPr>
            <w:tcW w:w="8516" w:type="dxa"/>
            <w:gridSpan w:val="3"/>
          </w:tcPr>
          <w:p w14:paraId="1906ADC9" w14:textId="7BD2767E" w:rsidR="004A3F47" w:rsidRPr="00093036" w:rsidRDefault="004A3F47" w:rsidP="0001238A">
            <w:pPr>
              <w:pBdr>
                <w:bottom w:val="single" w:sz="4" w:space="1" w:color="auto"/>
              </w:pBdr>
              <w:autoSpaceDE w:val="0"/>
              <w:autoSpaceDN w:val="0"/>
              <w:adjustRightInd w:val="0"/>
              <w:spacing w:line="360" w:lineRule="auto"/>
              <w:jc w:val="both"/>
              <w:rPr>
                <w:rFonts w:ascii="Book Antiqua" w:eastAsia="宋体" w:hAnsi="Book Antiqua" w:cs="Times-Roman"/>
                <w:sz w:val="24"/>
                <w:szCs w:val="24"/>
                <w:lang w:val="en-US" w:eastAsia="zh-CN"/>
              </w:rPr>
            </w:pPr>
            <w:r w:rsidRPr="00093036">
              <w:rPr>
                <w:rFonts w:ascii="Book Antiqua" w:hAnsi="Book Antiqua" w:cs="Times-Roman"/>
                <w:sz w:val="24"/>
                <w:szCs w:val="24"/>
                <w:lang w:val="en-US"/>
              </w:rPr>
              <w:t>Part A: Only one score to be given for each section</w:t>
            </w:r>
          </w:p>
        </w:tc>
      </w:tr>
      <w:tr w:rsidR="004A3F47" w:rsidRPr="00093036" w14:paraId="542DA844" w14:textId="77777777" w:rsidTr="004A3F47">
        <w:tc>
          <w:tcPr>
            <w:tcW w:w="8516" w:type="dxa"/>
            <w:gridSpan w:val="3"/>
          </w:tcPr>
          <w:p w14:paraId="557A697C" w14:textId="4258499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 xml:space="preserve">1 Study size </w:t>
            </w:r>
            <w:r w:rsidR="005C2A21">
              <w:rPr>
                <w:rFonts w:ascii="Book Antiqua" w:eastAsia="宋体" w:hAnsi="Book Antiqua" w:cs="Times-Roman" w:hint="eastAsia"/>
                <w:sz w:val="24"/>
                <w:szCs w:val="24"/>
                <w:lang w:val="en-US" w:eastAsia="zh-CN"/>
              </w:rPr>
              <w:t>-</w:t>
            </w:r>
            <w:r w:rsidRPr="00093036">
              <w:rPr>
                <w:rFonts w:ascii="Book Antiqua" w:hAnsi="Book Antiqua" w:cs="Times-Roman"/>
                <w:sz w:val="24"/>
                <w:szCs w:val="24"/>
                <w:lang w:val="en-US"/>
              </w:rPr>
              <w:t xml:space="preserve"> number of patients</w:t>
            </w:r>
          </w:p>
        </w:tc>
      </w:tr>
      <w:tr w:rsidR="004A3F47" w:rsidRPr="00093036" w14:paraId="70D21442" w14:textId="77777777" w:rsidTr="004A3F47">
        <w:tc>
          <w:tcPr>
            <w:tcW w:w="2838" w:type="dxa"/>
          </w:tcPr>
          <w:p w14:paraId="769D19F5"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03F9C35E" w14:textId="745E2A56"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&gt;</w:t>
            </w:r>
            <w:r w:rsidRPr="00093036">
              <w:rPr>
                <w:rFonts w:ascii="Book Antiqua" w:eastAsia="宋体" w:hAnsi="Book Antiqua" w:cs="Times-Roman"/>
                <w:sz w:val="24"/>
                <w:szCs w:val="24"/>
                <w:lang w:val="en-US" w:eastAsia="zh-CN"/>
              </w:rPr>
              <w:t xml:space="preserve"> </w:t>
            </w:r>
            <w:r w:rsidRPr="00093036">
              <w:rPr>
                <w:rFonts w:ascii="Book Antiqua" w:hAnsi="Book Antiqua" w:cs="Times-Roman"/>
                <w:sz w:val="24"/>
                <w:szCs w:val="24"/>
                <w:lang w:val="en-US"/>
              </w:rPr>
              <w:t>60</w:t>
            </w:r>
          </w:p>
        </w:tc>
        <w:tc>
          <w:tcPr>
            <w:tcW w:w="2839" w:type="dxa"/>
          </w:tcPr>
          <w:p w14:paraId="1FC8AE43" w14:textId="6E12F145" w:rsidR="004A3F47" w:rsidRPr="005C2A21" w:rsidRDefault="004A3F4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10</w:t>
            </w:r>
          </w:p>
        </w:tc>
      </w:tr>
      <w:tr w:rsidR="004A3F47" w:rsidRPr="00093036" w14:paraId="53C82424" w14:textId="77777777" w:rsidTr="004A3F47">
        <w:tc>
          <w:tcPr>
            <w:tcW w:w="2838" w:type="dxa"/>
          </w:tcPr>
          <w:p w14:paraId="46601299"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6EB663B3" w14:textId="0F3FA7E5"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41-60</w:t>
            </w:r>
          </w:p>
        </w:tc>
        <w:tc>
          <w:tcPr>
            <w:tcW w:w="2839" w:type="dxa"/>
          </w:tcPr>
          <w:p w14:paraId="661BCE59" w14:textId="67BEE0BF" w:rsidR="004A3F47" w:rsidRPr="005C2A21" w:rsidRDefault="004A3F4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7</w:t>
            </w:r>
          </w:p>
        </w:tc>
      </w:tr>
      <w:tr w:rsidR="004A3F47" w:rsidRPr="00093036" w14:paraId="57ED9038" w14:textId="77777777" w:rsidTr="004A3F47">
        <w:tc>
          <w:tcPr>
            <w:tcW w:w="2838" w:type="dxa"/>
          </w:tcPr>
          <w:p w14:paraId="401F63ED"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0F4955B0" w14:textId="014A58F9"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20-40</w:t>
            </w:r>
          </w:p>
        </w:tc>
        <w:tc>
          <w:tcPr>
            <w:tcW w:w="2839" w:type="dxa"/>
          </w:tcPr>
          <w:p w14:paraId="0B690B92" w14:textId="20C0E2D2" w:rsidR="004A3F47" w:rsidRPr="005C2A21" w:rsidRDefault="004A3F4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4</w:t>
            </w:r>
          </w:p>
        </w:tc>
      </w:tr>
      <w:tr w:rsidR="004A3F47" w:rsidRPr="00093036" w14:paraId="6E7ED53A" w14:textId="77777777" w:rsidTr="004A3F47">
        <w:tc>
          <w:tcPr>
            <w:tcW w:w="2838" w:type="dxa"/>
          </w:tcPr>
          <w:p w14:paraId="4FC28651"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74A7A053" w14:textId="50C69A1B"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&lt;</w:t>
            </w:r>
            <w:r w:rsidRPr="00093036">
              <w:rPr>
                <w:rFonts w:ascii="Book Antiqua" w:eastAsia="宋体" w:hAnsi="Book Antiqua" w:cs="Times-Roman"/>
                <w:sz w:val="24"/>
                <w:szCs w:val="24"/>
                <w:lang w:val="en-US" w:eastAsia="zh-CN"/>
              </w:rPr>
              <w:t xml:space="preserve"> </w:t>
            </w:r>
            <w:r w:rsidRPr="00093036">
              <w:rPr>
                <w:rFonts w:ascii="Book Antiqua" w:hAnsi="Book Antiqua" w:cs="Times-Roman"/>
                <w:sz w:val="24"/>
                <w:szCs w:val="24"/>
                <w:lang w:val="en-US"/>
              </w:rPr>
              <w:t>20, not stated</w:t>
            </w:r>
          </w:p>
        </w:tc>
        <w:tc>
          <w:tcPr>
            <w:tcW w:w="2839" w:type="dxa"/>
          </w:tcPr>
          <w:p w14:paraId="5DBE7441" w14:textId="22CA4731" w:rsidR="004A3F47" w:rsidRPr="005C2A21" w:rsidRDefault="004A3F4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0</w:t>
            </w:r>
          </w:p>
        </w:tc>
      </w:tr>
      <w:tr w:rsidR="004A3F47" w:rsidRPr="00093036" w14:paraId="20653F45" w14:textId="77777777" w:rsidTr="004A3F47">
        <w:tc>
          <w:tcPr>
            <w:tcW w:w="8516" w:type="dxa"/>
            <w:gridSpan w:val="3"/>
          </w:tcPr>
          <w:p w14:paraId="60470A5B" w14:textId="72AAB8EB" w:rsidR="004A3F47" w:rsidRPr="005C2A21" w:rsidRDefault="004A3F47" w:rsidP="0001238A">
            <w:pPr>
              <w:autoSpaceDE w:val="0"/>
              <w:autoSpaceDN w:val="0"/>
              <w:adjustRightInd w:val="0"/>
              <w:spacing w:line="360" w:lineRule="auto"/>
              <w:jc w:val="both"/>
              <w:rPr>
                <w:rFonts w:ascii="Book Antiqua" w:hAnsi="Book Antiqua" w:cs="Times-Italic"/>
                <w:iCs/>
                <w:sz w:val="24"/>
                <w:szCs w:val="24"/>
                <w:lang w:val="en-US"/>
              </w:rPr>
            </w:pPr>
            <w:r w:rsidRPr="005C2A21">
              <w:rPr>
                <w:rFonts w:ascii="Book Antiqua" w:hAnsi="Book Antiqua" w:cs="Times-Roman"/>
                <w:sz w:val="24"/>
                <w:szCs w:val="24"/>
                <w:lang w:val="en-US"/>
              </w:rPr>
              <w:t>2 Mean follow up (</w:t>
            </w:r>
            <w:proofErr w:type="spellStart"/>
            <w:r w:rsidRPr="005C2A21">
              <w:rPr>
                <w:rFonts w:ascii="Book Antiqua" w:hAnsi="Book Antiqua" w:cs="Times-Roman"/>
                <w:sz w:val="24"/>
                <w:szCs w:val="24"/>
                <w:lang w:val="en-US"/>
              </w:rPr>
              <w:t>mo</w:t>
            </w:r>
            <w:proofErr w:type="spellEnd"/>
            <w:r w:rsidRPr="005C2A21">
              <w:rPr>
                <w:rFonts w:ascii="Book Antiqua" w:hAnsi="Book Antiqua" w:cs="Times-Roman"/>
                <w:sz w:val="24"/>
                <w:szCs w:val="24"/>
                <w:lang w:val="en-US"/>
              </w:rPr>
              <w:t>)</w:t>
            </w:r>
          </w:p>
        </w:tc>
      </w:tr>
      <w:tr w:rsidR="004A3F47" w:rsidRPr="00093036" w14:paraId="54C60BCE" w14:textId="77777777" w:rsidTr="004A3F47">
        <w:tc>
          <w:tcPr>
            <w:tcW w:w="2838" w:type="dxa"/>
          </w:tcPr>
          <w:p w14:paraId="61F91BB9"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2CA972D5" w14:textId="208B6EF1"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&gt;</w:t>
            </w:r>
            <w:r w:rsidRPr="00093036">
              <w:rPr>
                <w:rFonts w:ascii="Book Antiqua" w:eastAsia="宋体" w:hAnsi="Book Antiqua" w:cs="Times-Roman"/>
                <w:sz w:val="24"/>
                <w:szCs w:val="24"/>
                <w:lang w:val="en-US" w:eastAsia="zh-CN"/>
              </w:rPr>
              <w:t xml:space="preserve"> </w:t>
            </w:r>
            <w:r w:rsidRPr="00093036">
              <w:rPr>
                <w:rFonts w:ascii="Book Antiqua" w:hAnsi="Book Antiqua" w:cs="Times-Roman"/>
                <w:sz w:val="24"/>
                <w:szCs w:val="24"/>
                <w:lang w:val="en-US"/>
              </w:rPr>
              <w:t>24</w:t>
            </w:r>
          </w:p>
        </w:tc>
        <w:tc>
          <w:tcPr>
            <w:tcW w:w="2839" w:type="dxa"/>
          </w:tcPr>
          <w:p w14:paraId="7BA71B0F" w14:textId="45BAC826" w:rsidR="004A3F47" w:rsidRPr="005C2A21" w:rsidRDefault="004A3F4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5</w:t>
            </w:r>
          </w:p>
        </w:tc>
      </w:tr>
      <w:tr w:rsidR="004A3F47" w:rsidRPr="00093036" w14:paraId="5DB7CE4B" w14:textId="77777777" w:rsidTr="004A3F47">
        <w:tc>
          <w:tcPr>
            <w:tcW w:w="2838" w:type="dxa"/>
          </w:tcPr>
          <w:p w14:paraId="4CBFB354"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714F8105" w14:textId="129F3B36"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12-24</w:t>
            </w:r>
          </w:p>
        </w:tc>
        <w:tc>
          <w:tcPr>
            <w:tcW w:w="2839" w:type="dxa"/>
          </w:tcPr>
          <w:p w14:paraId="12157F0D" w14:textId="299D3F8F" w:rsidR="004A3F47" w:rsidRPr="005C2A21" w:rsidRDefault="004A3F4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2</w:t>
            </w:r>
          </w:p>
        </w:tc>
      </w:tr>
      <w:tr w:rsidR="004A3F47" w:rsidRPr="00093036" w14:paraId="5FEF2B4C" w14:textId="77777777" w:rsidTr="004A3F47">
        <w:tc>
          <w:tcPr>
            <w:tcW w:w="2838" w:type="dxa"/>
          </w:tcPr>
          <w:p w14:paraId="6F71F267"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016D4D7C" w14:textId="5F867EC9"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&lt;</w:t>
            </w:r>
            <w:r w:rsidRPr="00093036">
              <w:rPr>
                <w:rFonts w:ascii="Book Antiqua" w:eastAsia="宋体" w:hAnsi="Book Antiqua" w:cs="Times-Roman"/>
                <w:sz w:val="24"/>
                <w:szCs w:val="24"/>
                <w:lang w:val="en-US" w:eastAsia="zh-CN"/>
              </w:rPr>
              <w:t xml:space="preserve"> </w:t>
            </w:r>
            <w:r w:rsidRPr="00093036">
              <w:rPr>
                <w:rFonts w:ascii="Book Antiqua" w:hAnsi="Book Antiqua" w:cs="Times-Roman"/>
                <w:sz w:val="24"/>
                <w:szCs w:val="24"/>
                <w:lang w:val="en-US"/>
              </w:rPr>
              <w:t>12, not stated or unclear</w:t>
            </w:r>
          </w:p>
        </w:tc>
        <w:tc>
          <w:tcPr>
            <w:tcW w:w="2839" w:type="dxa"/>
          </w:tcPr>
          <w:p w14:paraId="59424F75" w14:textId="109C1E0E" w:rsidR="004A3F47" w:rsidRPr="005C2A21" w:rsidRDefault="004A3F4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0</w:t>
            </w:r>
          </w:p>
        </w:tc>
      </w:tr>
      <w:tr w:rsidR="004A3F47" w:rsidRPr="00093036" w14:paraId="49D0718D" w14:textId="77777777" w:rsidTr="004A3F47">
        <w:tc>
          <w:tcPr>
            <w:tcW w:w="8516" w:type="dxa"/>
            <w:gridSpan w:val="3"/>
          </w:tcPr>
          <w:p w14:paraId="647A7B13" w14:textId="69AD7C7E" w:rsidR="004A3F47" w:rsidRPr="005C2A21" w:rsidRDefault="004A3F47" w:rsidP="0001238A">
            <w:pPr>
              <w:autoSpaceDE w:val="0"/>
              <w:autoSpaceDN w:val="0"/>
              <w:adjustRightInd w:val="0"/>
              <w:spacing w:line="360" w:lineRule="auto"/>
              <w:jc w:val="both"/>
              <w:rPr>
                <w:rFonts w:ascii="Book Antiqua" w:eastAsia="宋体" w:hAnsi="Book Antiqua" w:cs="Times-Roman"/>
                <w:sz w:val="24"/>
                <w:szCs w:val="24"/>
                <w:lang w:val="en-US" w:eastAsia="zh-CN"/>
              </w:rPr>
            </w:pPr>
            <w:r w:rsidRPr="005C2A21">
              <w:rPr>
                <w:rFonts w:ascii="Book Antiqua" w:hAnsi="Book Antiqua" w:cs="Times-Roman"/>
                <w:sz w:val="24"/>
                <w:szCs w:val="24"/>
                <w:lang w:val="en-US"/>
              </w:rPr>
              <w:t>3 Number of different surgical procedures included in each reported outcome. More than one surgical technique may be assessed but separate outcomes should be reported</w:t>
            </w:r>
          </w:p>
        </w:tc>
      </w:tr>
      <w:tr w:rsidR="004A3F47" w:rsidRPr="00093036" w14:paraId="18190FAD" w14:textId="77777777" w:rsidTr="004A3F47">
        <w:tc>
          <w:tcPr>
            <w:tcW w:w="2838" w:type="dxa"/>
          </w:tcPr>
          <w:p w14:paraId="5CA10C68"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2965D7FC" w14:textId="38C0BED0"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One surgical procedure</w:t>
            </w:r>
          </w:p>
        </w:tc>
        <w:tc>
          <w:tcPr>
            <w:tcW w:w="2839" w:type="dxa"/>
          </w:tcPr>
          <w:p w14:paraId="431BAF18" w14:textId="79B7741D" w:rsidR="004A3F47" w:rsidRPr="005C2A21" w:rsidRDefault="004A3F4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10</w:t>
            </w:r>
          </w:p>
        </w:tc>
      </w:tr>
      <w:tr w:rsidR="004A3F47" w:rsidRPr="00093036" w14:paraId="5F7CF789" w14:textId="77777777" w:rsidTr="004A3F47">
        <w:tc>
          <w:tcPr>
            <w:tcW w:w="2838" w:type="dxa"/>
          </w:tcPr>
          <w:p w14:paraId="7E99EA0C"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71B4C950" w14:textId="48D71B80"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More than one surgical procedure, but &gt;</w:t>
            </w:r>
            <w:r w:rsidRPr="00093036">
              <w:rPr>
                <w:rFonts w:ascii="Book Antiqua" w:eastAsia="宋体" w:hAnsi="Book Antiqua" w:cs="Times-Roman"/>
                <w:sz w:val="24"/>
                <w:szCs w:val="24"/>
                <w:lang w:val="en-US" w:eastAsia="zh-CN"/>
              </w:rPr>
              <w:t xml:space="preserve"> </w:t>
            </w:r>
            <w:r w:rsidRPr="00093036">
              <w:rPr>
                <w:rFonts w:ascii="Book Antiqua" w:hAnsi="Book Antiqua" w:cs="Times-Roman"/>
                <w:sz w:val="24"/>
                <w:szCs w:val="24"/>
                <w:lang w:val="en-US"/>
              </w:rPr>
              <w:t>90% of subjects undergoing the one procedure</w:t>
            </w:r>
          </w:p>
        </w:tc>
        <w:tc>
          <w:tcPr>
            <w:tcW w:w="2839" w:type="dxa"/>
          </w:tcPr>
          <w:p w14:paraId="3F9C051D" w14:textId="0DEE831C" w:rsidR="004A3F47" w:rsidRPr="005C2A21" w:rsidRDefault="004A3F4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7</w:t>
            </w:r>
          </w:p>
        </w:tc>
      </w:tr>
      <w:tr w:rsidR="004A3F47" w:rsidRPr="00093036" w14:paraId="0627FAD7" w14:textId="77777777" w:rsidTr="004A3F47">
        <w:tc>
          <w:tcPr>
            <w:tcW w:w="2838" w:type="dxa"/>
          </w:tcPr>
          <w:p w14:paraId="667AC3EB"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0EBB0968" w14:textId="55E7DCF0" w:rsidR="004A3F47" w:rsidRPr="00093036" w:rsidRDefault="00D5358D" w:rsidP="0001238A">
            <w:pPr>
              <w:autoSpaceDE w:val="0"/>
              <w:autoSpaceDN w:val="0"/>
              <w:adjustRightInd w:val="0"/>
              <w:spacing w:line="360" w:lineRule="auto"/>
              <w:jc w:val="both"/>
              <w:rPr>
                <w:rFonts w:ascii="Book Antiqua" w:hAnsi="Book Antiqua" w:cs="Times-Italic"/>
                <w:iCs/>
                <w:sz w:val="24"/>
                <w:szCs w:val="24"/>
                <w:vertAlign w:val="superscript"/>
                <w:lang w:val="en-US"/>
              </w:rPr>
            </w:pPr>
            <w:r>
              <w:rPr>
                <w:rFonts w:ascii="Book Antiqua" w:hAnsi="Book Antiqua" w:cs="Times-Roman"/>
                <w:sz w:val="24"/>
                <w:szCs w:val="24"/>
                <w:lang w:val="en-US"/>
              </w:rPr>
              <w:t>Not stated, unclear, or &lt;</w:t>
            </w:r>
            <w:r>
              <w:rPr>
                <w:rFonts w:ascii="Book Antiqua" w:eastAsia="宋体" w:hAnsi="Book Antiqua" w:cs="Times-Roman" w:hint="eastAsia"/>
                <w:sz w:val="24"/>
                <w:szCs w:val="24"/>
                <w:lang w:val="en-US" w:eastAsia="zh-CN"/>
              </w:rPr>
              <w:t xml:space="preserve"> </w:t>
            </w:r>
            <w:r>
              <w:rPr>
                <w:rFonts w:ascii="Book Antiqua" w:hAnsi="Book Antiqua" w:cs="Times-Roman"/>
                <w:sz w:val="24"/>
                <w:szCs w:val="24"/>
                <w:lang w:val="en-US"/>
              </w:rPr>
              <w:t>90</w:t>
            </w:r>
            <w:r w:rsidR="004A3F47" w:rsidRPr="00093036">
              <w:rPr>
                <w:rFonts w:ascii="Book Antiqua" w:hAnsi="Book Antiqua" w:cs="Times-Roman"/>
                <w:sz w:val="24"/>
                <w:szCs w:val="24"/>
                <w:lang w:val="en-US"/>
              </w:rPr>
              <w:t>% of subjects undergoing the one procedure</w:t>
            </w:r>
          </w:p>
        </w:tc>
        <w:tc>
          <w:tcPr>
            <w:tcW w:w="2839" w:type="dxa"/>
          </w:tcPr>
          <w:p w14:paraId="38649800" w14:textId="12288558" w:rsidR="004A3F47" w:rsidRPr="005C2A21" w:rsidRDefault="004A3F4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0</w:t>
            </w:r>
          </w:p>
        </w:tc>
      </w:tr>
      <w:tr w:rsidR="004A3F47" w:rsidRPr="00093036" w14:paraId="21B619F2" w14:textId="77777777" w:rsidTr="004A3F47">
        <w:tc>
          <w:tcPr>
            <w:tcW w:w="8516" w:type="dxa"/>
            <w:gridSpan w:val="3"/>
          </w:tcPr>
          <w:p w14:paraId="16965E8E" w14:textId="1F79B9CE" w:rsidR="004A3F47" w:rsidRPr="005C2A21" w:rsidRDefault="004A3F47" w:rsidP="0001238A">
            <w:pPr>
              <w:autoSpaceDE w:val="0"/>
              <w:autoSpaceDN w:val="0"/>
              <w:adjustRightInd w:val="0"/>
              <w:spacing w:line="360" w:lineRule="auto"/>
              <w:jc w:val="both"/>
              <w:rPr>
                <w:rFonts w:ascii="Book Antiqua" w:hAnsi="Book Antiqua" w:cs="Times-Italic"/>
                <w:iCs/>
                <w:sz w:val="24"/>
                <w:szCs w:val="24"/>
                <w:lang w:val="en-US"/>
              </w:rPr>
            </w:pPr>
            <w:r w:rsidRPr="005C2A21">
              <w:rPr>
                <w:rFonts w:ascii="Book Antiqua" w:hAnsi="Book Antiqua" w:cs="Times-Roman"/>
                <w:sz w:val="24"/>
                <w:szCs w:val="24"/>
                <w:lang w:val="en-US"/>
              </w:rPr>
              <w:t>4 Type of study</w:t>
            </w:r>
          </w:p>
        </w:tc>
      </w:tr>
      <w:tr w:rsidR="004A3F47" w:rsidRPr="00093036" w14:paraId="0F43A82D" w14:textId="77777777" w:rsidTr="004A3F47">
        <w:tc>
          <w:tcPr>
            <w:tcW w:w="2838" w:type="dxa"/>
          </w:tcPr>
          <w:p w14:paraId="21A2D0B5"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7E2D7CB4" w14:textId="06FBB4B3" w:rsidR="004A3F47" w:rsidRPr="00093036" w:rsidRDefault="00E97F9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Randomized controlled trial</w:t>
            </w:r>
          </w:p>
        </w:tc>
        <w:tc>
          <w:tcPr>
            <w:tcW w:w="2839" w:type="dxa"/>
          </w:tcPr>
          <w:p w14:paraId="3215F423" w14:textId="5B9587B7" w:rsidR="004A3F47" w:rsidRPr="005C2A21" w:rsidRDefault="00E97F9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15</w:t>
            </w:r>
          </w:p>
        </w:tc>
      </w:tr>
      <w:tr w:rsidR="004A3F47" w:rsidRPr="00093036" w14:paraId="75598C42" w14:textId="77777777" w:rsidTr="004A3F47">
        <w:tc>
          <w:tcPr>
            <w:tcW w:w="2838" w:type="dxa"/>
          </w:tcPr>
          <w:p w14:paraId="31978870"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1D59EC1C" w14:textId="3B475D30" w:rsidR="004A3F47" w:rsidRPr="00093036" w:rsidRDefault="00E97F9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Prospective cohort study</w:t>
            </w:r>
          </w:p>
        </w:tc>
        <w:tc>
          <w:tcPr>
            <w:tcW w:w="2839" w:type="dxa"/>
          </w:tcPr>
          <w:p w14:paraId="1DC3A339" w14:textId="12846FAB" w:rsidR="004A3F47" w:rsidRPr="005C2A21" w:rsidRDefault="00E97F9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10</w:t>
            </w:r>
          </w:p>
        </w:tc>
      </w:tr>
      <w:tr w:rsidR="004A3F47" w:rsidRPr="00093036" w14:paraId="67F2D480" w14:textId="77777777" w:rsidTr="004A3F47">
        <w:tc>
          <w:tcPr>
            <w:tcW w:w="2838" w:type="dxa"/>
          </w:tcPr>
          <w:p w14:paraId="0766B5EB"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0A5DA841" w14:textId="4CFE8733" w:rsidR="004A3F47" w:rsidRPr="00093036" w:rsidRDefault="00E97F9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Retrospective cohort study</w:t>
            </w:r>
          </w:p>
        </w:tc>
        <w:tc>
          <w:tcPr>
            <w:tcW w:w="2839" w:type="dxa"/>
          </w:tcPr>
          <w:p w14:paraId="460C7BB6" w14:textId="7DBCB415" w:rsidR="004A3F47" w:rsidRPr="005C2A21" w:rsidRDefault="00E97F9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0</w:t>
            </w:r>
          </w:p>
        </w:tc>
      </w:tr>
      <w:tr w:rsidR="002C0C2A" w:rsidRPr="00093036" w14:paraId="6A721905" w14:textId="77777777" w:rsidTr="00401A8B">
        <w:tc>
          <w:tcPr>
            <w:tcW w:w="8516" w:type="dxa"/>
            <w:gridSpan w:val="3"/>
          </w:tcPr>
          <w:p w14:paraId="1398DD65" w14:textId="431F8414" w:rsidR="002C0C2A" w:rsidRPr="005C2A21" w:rsidRDefault="002C0C2A" w:rsidP="0001238A">
            <w:pPr>
              <w:autoSpaceDE w:val="0"/>
              <w:autoSpaceDN w:val="0"/>
              <w:adjustRightInd w:val="0"/>
              <w:spacing w:line="360" w:lineRule="auto"/>
              <w:jc w:val="both"/>
              <w:rPr>
                <w:rFonts w:ascii="Book Antiqua" w:hAnsi="Book Antiqua" w:cs="Times-Italic"/>
                <w:iCs/>
                <w:sz w:val="24"/>
                <w:szCs w:val="24"/>
                <w:lang w:val="en-US"/>
              </w:rPr>
            </w:pPr>
            <w:r w:rsidRPr="005C2A21">
              <w:rPr>
                <w:rFonts w:ascii="Book Antiqua" w:hAnsi="Book Antiqua" w:cs="Times-Roman"/>
                <w:sz w:val="24"/>
                <w:szCs w:val="24"/>
                <w:lang w:val="en-US"/>
              </w:rPr>
              <w:t>5 Diagnostic certainty (MRI)</w:t>
            </w:r>
          </w:p>
        </w:tc>
      </w:tr>
      <w:tr w:rsidR="004A3F47" w:rsidRPr="00093036" w14:paraId="64277949" w14:textId="77777777" w:rsidTr="004A3F47">
        <w:tc>
          <w:tcPr>
            <w:tcW w:w="2838" w:type="dxa"/>
          </w:tcPr>
          <w:p w14:paraId="6776BC9A"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512E611F" w14:textId="6208113C" w:rsidR="004A3F47"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In all</w:t>
            </w:r>
          </w:p>
        </w:tc>
        <w:tc>
          <w:tcPr>
            <w:tcW w:w="2839" w:type="dxa"/>
          </w:tcPr>
          <w:p w14:paraId="7B50C1CB" w14:textId="32E5EF8E" w:rsidR="004A3F47" w:rsidRPr="005C2A21" w:rsidRDefault="002C0C2A"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5</w:t>
            </w:r>
          </w:p>
        </w:tc>
      </w:tr>
      <w:tr w:rsidR="004A3F47" w:rsidRPr="00093036" w14:paraId="49DDAE5F" w14:textId="77777777" w:rsidTr="004A3F47">
        <w:tc>
          <w:tcPr>
            <w:tcW w:w="2838" w:type="dxa"/>
          </w:tcPr>
          <w:p w14:paraId="5964DF20"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0DD0C743" w14:textId="649E95CE" w:rsidR="004A3F47"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In &gt;</w:t>
            </w:r>
            <w:r w:rsidRPr="00093036">
              <w:rPr>
                <w:rFonts w:ascii="Book Antiqua" w:eastAsia="宋体" w:hAnsi="Book Antiqua" w:cs="Times-Roman"/>
                <w:sz w:val="24"/>
                <w:szCs w:val="24"/>
                <w:lang w:val="en-US" w:eastAsia="zh-CN"/>
              </w:rPr>
              <w:t xml:space="preserve"> </w:t>
            </w:r>
            <w:r w:rsidRPr="00093036">
              <w:rPr>
                <w:rFonts w:ascii="Book Antiqua" w:hAnsi="Book Antiqua" w:cs="Times-Roman"/>
                <w:sz w:val="24"/>
                <w:szCs w:val="24"/>
                <w:lang w:val="en-US"/>
              </w:rPr>
              <w:t>80%</w:t>
            </w:r>
          </w:p>
        </w:tc>
        <w:tc>
          <w:tcPr>
            <w:tcW w:w="2839" w:type="dxa"/>
          </w:tcPr>
          <w:p w14:paraId="1D7919C0" w14:textId="3A23EDC2" w:rsidR="004A3F47" w:rsidRPr="005C2A21" w:rsidRDefault="002C0C2A"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3</w:t>
            </w:r>
          </w:p>
        </w:tc>
      </w:tr>
      <w:tr w:rsidR="004A3F47" w:rsidRPr="00093036" w14:paraId="0237AB6D" w14:textId="77777777" w:rsidTr="004A3F47">
        <w:tc>
          <w:tcPr>
            <w:tcW w:w="2838" w:type="dxa"/>
          </w:tcPr>
          <w:p w14:paraId="58774143" w14:textId="77777777" w:rsidR="004A3F47" w:rsidRPr="00093036" w:rsidRDefault="004A3F4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720F7D81" w14:textId="158684BA" w:rsidR="004A3F47"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In &lt;</w:t>
            </w:r>
            <w:r w:rsidRPr="00093036">
              <w:rPr>
                <w:rFonts w:ascii="Book Antiqua" w:eastAsia="宋体" w:hAnsi="Book Antiqua" w:cs="Times-Roman"/>
                <w:sz w:val="24"/>
                <w:szCs w:val="24"/>
                <w:lang w:val="en-US" w:eastAsia="zh-CN"/>
              </w:rPr>
              <w:t xml:space="preserve"> </w:t>
            </w:r>
            <w:r w:rsidRPr="00093036">
              <w:rPr>
                <w:rFonts w:ascii="Book Antiqua" w:hAnsi="Book Antiqua" w:cs="Times-Roman"/>
                <w:sz w:val="24"/>
                <w:szCs w:val="24"/>
                <w:lang w:val="en-US"/>
              </w:rPr>
              <w:t>80%</w:t>
            </w:r>
          </w:p>
        </w:tc>
        <w:tc>
          <w:tcPr>
            <w:tcW w:w="2839" w:type="dxa"/>
          </w:tcPr>
          <w:p w14:paraId="574EB9B8" w14:textId="0F64F6C8" w:rsidR="004A3F47" w:rsidRPr="005C2A21" w:rsidRDefault="002C0C2A"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0</w:t>
            </w:r>
          </w:p>
        </w:tc>
      </w:tr>
      <w:tr w:rsidR="002C0C2A" w:rsidRPr="00093036" w14:paraId="284C8DD6" w14:textId="77777777" w:rsidTr="00594178">
        <w:tc>
          <w:tcPr>
            <w:tcW w:w="8516" w:type="dxa"/>
            <w:gridSpan w:val="3"/>
          </w:tcPr>
          <w:p w14:paraId="7B91ED61" w14:textId="52A34774" w:rsidR="002C0C2A" w:rsidRPr="005C2A21" w:rsidRDefault="002C0C2A" w:rsidP="0001238A">
            <w:pPr>
              <w:autoSpaceDE w:val="0"/>
              <w:autoSpaceDN w:val="0"/>
              <w:adjustRightInd w:val="0"/>
              <w:spacing w:line="360" w:lineRule="auto"/>
              <w:jc w:val="both"/>
              <w:rPr>
                <w:rFonts w:ascii="Book Antiqua" w:eastAsia="宋体" w:hAnsi="Book Antiqua" w:cs="Times-Roman"/>
                <w:sz w:val="24"/>
                <w:szCs w:val="24"/>
                <w:lang w:val="en-US" w:eastAsia="zh-CN"/>
              </w:rPr>
            </w:pPr>
            <w:r w:rsidRPr="005C2A21">
              <w:rPr>
                <w:rFonts w:ascii="Book Antiqua" w:hAnsi="Book Antiqua" w:cs="Times-Roman"/>
                <w:sz w:val="24"/>
                <w:szCs w:val="24"/>
                <w:lang w:val="en-US"/>
              </w:rPr>
              <w:t>6 Description of surgical procedure given</w:t>
            </w:r>
          </w:p>
        </w:tc>
      </w:tr>
      <w:tr w:rsidR="002C0C2A" w:rsidRPr="00093036" w14:paraId="53DB39F1" w14:textId="77777777" w:rsidTr="004A3F47">
        <w:tc>
          <w:tcPr>
            <w:tcW w:w="2838" w:type="dxa"/>
          </w:tcPr>
          <w:p w14:paraId="1F354AF4"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5A89407D" w14:textId="3D5F148A"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 xml:space="preserve">Adequate (technique stated and necessary details of that type of procedure given) </w:t>
            </w:r>
            <w:r w:rsidRPr="00093036">
              <w:rPr>
                <w:rFonts w:ascii="Book Antiqua" w:hAnsi="Book Antiqua" w:cs="Times-Roman"/>
                <w:sz w:val="24"/>
                <w:szCs w:val="24"/>
                <w:lang w:val="en-US"/>
              </w:rPr>
              <w:tab/>
            </w:r>
          </w:p>
        </w:tc>
        <w:tc>
          <w:tcPr>
            <w:tcW w:w="2839" w:type="dxa"/>
          </w:tcPr>
          <w:p w14:paraId="5E7BF10C" w14:textId="1BC5C62F" w:rsidR="002C0C2A" w:rsidRPr="005C2A21" w:rsidRDefault="002C0C2A" w:rsidP="0001238A">
            <w:pPr>
              <w:autoSpaceDE w:val="0"/>
              <w:autoSpaceDN w:val="0"/>
              <w:adjustRightInd w:val="0"/>
              <w:spacing w:line="360" w:lineRule="auto"/>
              <w:jc w:val="both"/>
              <w:rPr>
                <w:rFonts w:ascii="Book Antiqua" w:hAnsi="Book Antiqua" w:cs="Times-Italic"/>
                <w:iCs/>
                <w:sz w:val="24"/>
                <w:szCs w:val="24"/>
                <w:lang w:val="en-US"/>
              </w:rPr>
            </w:pPr>
            <w:r w:rsidRPr="005C2A21">
              <w:rPr>
                <w:rFonts w:ascii="Book Antiqua" w:eastAsia="宋体" w:hAnsi="Book Antiqua" w:cs="Times-Italic"/>
                <w:iCs/>
                <w:sz w:val="24"/>
                <w:szCs w:val="24"/>
                <w:lang w:val="en-US" w:eastAsia="zh-CN"/>
              </w:rPr>
              <w:t>5</w:t>
            </w:r>
          </w:p>
        </w:tc>
      </w:tr>
      <w:tr w:rsidR="002C0C2A" w:rsidRPr="00093036" w14:paraId="644E57B1" w14:textId="77777777" w:rsidTr="004A3F47">
        <w:tc>
          <w:tcPr>
            <w:tcW w:w="2838" w:type="dxa"/>
          </w:tcPr>
          <w:p w14:paraId="1C4AB190"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788AA113" w14:textId="54359A31"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Fair (technique only stated without elaboration)</w:t>
            </w:r>
          </w:p>
        </w:tc>
        <w:tc>
          <w:tcPr>
            <w:tcW w:w="2839" w:type="dxa"/>
          </w:tcPr>
          <w:p w14:paraId="795245D8" w14:textId="0D50B71E" w:rsidR="002C0C2A" w:rsidRPr="005C2A21" w:rsidRDefault="002C0C2A" w:rsidP="0001238A">
            <w:pPr>
              <w:autoSpaceDE w:val="0"/>
              <w:autoSpaceDN w:val="0"/>
              <w:adjustRightInd w:val="0"/>
              <w:spacing w:line="360" w:lineRule="auto"/>
              <w:jc w:val="both"/>
              <w:rPr>
                <w:rFonts w:ascii="Book Antiqua" w:hAnsi="Book Antiqua" w:cs="Times-Italic"/>
                <w:iCs/>
                <w:sz w:val="24"/>
                <w:szCs w:val="24"/>
                <w:lang w:val="en-US"/>
              </w:rPr>
            </w:pPr>
            <w:r w:rsidRPr="005C2A21">
              <w:rPr>
                <w:rFonts w:ascii="Book Antiqua" w:eastAsia="宋体" w:hAnsi="Book Antiqua" w:cs="Times-Italic"/>
                <w:iCs/>
                <w:sz w:val="24"/>
                <w:szCs w:val="24"/>
                <w:lang w:val="en-US" w:eastAsia="zh-CN"/>
              </w:rPr>
              <w:t>3</w:t>
            </w:r>
          </w:p>
        </w:tc>
      </w:tr>
      <w:tr w:rsidR="002C0C2A" w:rsidRPr="00093036" w14:paraId="390AC83F" w14:textId="77777777" w:rsidTr="004A3F47">
        <w:tc>
          <w:tcPr>
            <w:tcW w:w="2838" w:type="dxa"/>
          </w:tcPr>
          <w:p w14:paraId="2C87149E"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552EB9C7" w14:textId="76D2D03C"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 xml:space="preserve">Inadequate, not stated, or unclear </w:t>
            </w:r>
            <w:r w:rsidRPr="00093036">
              <w:rPr>
                <w:rFonts w:ascii="Book Antiqua" w:hAnsi="Book Antiqua" w:cs="Times-Roman"/>
                <w:sz w:val="24"/>
                <w:szCs w:val="24"/>
                <w:lang w:val="en-US"/>
              </w:rPr>
              <w:tab/>
            </w:r>
          </w:p>
        </w:tc>
        <w:tc>
          <w:tcPr>
            <w:tcW w:w="2839" w:type="dxa"/>
          </w:tcPr>
          <w:p w14:paraId="7C99F2F6" w14:textId="6C8DBCA8" w:rsidR="002C0C2A" w:rsidRPr="005C2A21" w:rsidRDefault="002C0C2A" w:rsidP="0001238A">
            <w:pPr>
              <w:autoSpaceDE w:val="0"/>
              <w:autoSpaceDN w:val="0"/>
              <w:adjustRightInd w:val="0"/>
              <w:spacing w:line="360" w:lineRule="auto"/>
              <w:jc w:val="both"/>
              <w:rPr>
                <w:rFonts w:ascii="Book Antiqua" w:hAnsi="Book Antiqua" w:cs="Times-Italic"/>
                <w:iCs/>
                <w:sz w:val="24"/>
                <w:szCs w:val="24"/>
                <w:lang w:val="en-US"/>
              </w:rPr>
            </w:pPr>
            <w:r w:rsidRPr="005C2A21">
              <w:rPr>
                <w:rFonts w:ascii="Book Antiqua" w:eastAsia="宋体" w:hAnsi="Book Antiqua" w:cs="Times-Italic"/>
                <w:iCs/>
                <w:sz w:val="24"/>
                <w:szCs w:val="24"/>
                <w:lang w:val="en-US" w:eastAsia="zh-CN"/>
              </w:rPr>
              <w:t>0</w:t>
            </w:r>
          </w:p>
        </w:tc>
      </w:tr>
      <w:tr w:rsidR="002C0C2A" w:rsidRPr="00093036" w14:paraId="2F5A4CF5" w14:textId="77777777" w:rsidTr="00514E7B">
        <w:tc>
          <w:tcPr>
            <w:tcW w:w="8516" w:type="dxa"/>
            <w:gridSpan w:val="3"/>
          </w:tcPr>
          <w:p w14:paraId="5252036D" w14:textId="14C491F7" w:rsidR="002C0C2A" w:rsidRPr="005C2A21" w:rsidRDefault="002C0C2A" w:rsidP="0001238A">
            <w:pPr>
              <w:autoSpaceDE w:val="0"/>
              <w:autoSpaceDN w:val="0"/>
              <w:adjustRightInd w:val="0"/>
              <w:spacing w:line="360" w:lineRule="auto"/>
              <w:jc w:val="both"/>
              <w:rPr>
                <w:rFonts w:ascii="Book Antiqua" w:eastAsia="宋体" w:hAnsi="Book Antiqua" w:cs="Times-Roman"/>
                <w:sz w:val="24"/>
                <w:szCs w:val="24"/>
                <w:lang w:val="en-US" w:eastAsia="zh-CN"/>
              </w:rPr>
            </w:pPr>
            <w:r w:rsidRPr="005C2A21">
              <w:rPr>
                <w:rFonts w:ascii="Book Antiqua" w:hAnsi="Book Antiqua" w:cs="Times-Roman"/>
                <w:sz w:val="24"/>
                <w:szCs w:val="24"/>
                <w:lang w:val="en-US"/>
              </w:rPr>
              <w:t>7 Description of postoperative rehabilitation</w:t>
            </w:r>
          </w:p>
        </w:tc>
      </w:tr>
      <w:tr w:rsidR="002C0C2A" w:rsidRPr="00093036" w14:paraId="460C6DF9" w14:textId="77777777" w:rsidTr="004A3F47">
        <w:tc>
          <w:tcPr>
            <w:tcW w:w="2838" w:type="dxa"/>
          </w:tcPr>
          <w:p w14:paraId="10923AD5"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54E7A46A" w14:textId="507FAA8F"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Well described (ROM, WB and sport)</w:t>
            </w:r>
          </w:p>
        </w:tc>
        <w:tc>
          <w:tcPr>
            <w:tcW w:w="2839" w:type="dxa"/>
          </w:tcPr>
          <w:p w14:paraId="559B68B3" w14:textId="72BEA254" w:rsidR="002C0C2A" w:rsidRPr="005C2A21" w:rsidRDefault="002C0C2A"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10</w:t>
            </w:r>
          </w:p>
        </w:tc>
      </w:tr>
      <w:tr w:rsidR="002C0C2A" w:rsidRPr="00093036" w14:paraId="4C77A3FE" w14:textId="77777777" w:rsidTr="004A3F47">
        <w:tc>
          <w:tcPr>
            <w:tcW w:w="2838" w:type="dxa"/>
          </w:tcPr>
          <w:p w14:paraId="65E3C637"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6E38273C" w14:textId="034FA6A2"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Not adequately described (2 items between ROM and WB and sport)</w:t>
            </w:r>
          </w:p>
        </w:tc>
        <w:tc>
          <w:tcPr>
            <w:tcW w:w="2839" w:type="dxa"/>
          </w:tcPr>
          <w:p w14:paraId="7B462147" w14:textId="16666E66" w:rsidR="002C0C2A" w:rsidRPr="005C2A21" w:rsidRDefault="002C0C2A"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5</w:t>
            </w:r>
          </w:p>
        </w:tc>
      </w:tr>
      <w:tr w:rsidR="002C0C2A" w:rsidRPr="00093036" w14:paraId="43934ED8" w14:textId="77777777" w:rsidTr="004A3F47">
        <w:tc>
          <w:tcPr>
            <w:tcW w:w="2838" w:type="dxa"/>
          </w:tcPr>
          <w:p w14:paraId="24DB2336"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05E2A397" w14:textId="2EBF0F6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Protocol not reported</w:t>
            </w:r>
          </w:p>
        </w:tc>
        <w:tc>
          <w:tcPr>
            <w:tcW w:w="2839" w:type="dxa"/>
          </w:tcPr>
          <w:p w14:paraId="62AA8A95" w14:textId="72A5F886" w:rsidR="002C0C2A" w:rsidRPr="005C2A21" w:rsidRDefault="002C0C2A"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0</w:t>
            </w:r>
          </w:p>
        </w:tc>
      </w:tr>
      <w:tr w:rsidR="002C0C2A" w:rsidRPr="00093036" w14:paraId="6858C1A1" w14:textId="77777777" w:rsidTr="001C36E0">
        <w:tc>
          <w:tcPr>
            <w:tcW w:w="8516" w:type="dxa"/>
            <w:gridSpan w:val="3"/>
          </w:tcPr>
          <w:p w14:paraId="1676D868" w14:textId="24A38C04" w:rsidR="002C0C2A" w:rsidRPr="005C2A21" w:rsidRDefault="002C0C2A" w:rsidP="0001238A">
            <w:pPr>
              <w:pBdr>
                <w:bottom w:val="single" w:sz="4" w:space="1" w:color="auto"/>
              </w:pBdr>
              <w:autoSpaceDE w:val="0"/>
              <w:autoSpaceDN w:val="0"/>
              <w:adjustRightInd w:val="0"/>
              <w:spacing w:line="360" w:lineRule="auto"/>
              <w:jc w:val="both"/>
              <w:rPr>
                <w:rFonts w:ascii="Book Antiqua" w:eastAsia="宋体" w:hAnsi="Book Antiqua" w:cs="Times-Roman"/>
                <w:sz w:val="24"/>
                <w:szCs w:val="24"/>
                <w:lang w:val="en-US" w:eastAsia="zh-CN"/>
              </w:rPr>
            </w:pPr>
            <w:r w:rsidRPr="005C2A21">
              <w:rPr>
                <w:rFonts w:ascii="Book Antiqua" w:hAnsi="Book Antiqua" w:cs="Times-Roman"/>
                <w:sz w:val="24"/>
                <w:szCs w:val="24"/>
                <w:lang w:val="en-US"/>
              </w:rPr>
              <w:t xml:space="preserve">Part B: Scores may be given for each option in each of the three sections if </w:t>
            </w:r>
            <w:r w:rsidR="0097185C" w:rsidRPr="005C2A21">
              <w:rPr>
                <w:rFonts w:ascii="Book Antiqua" w:hAnsi="Book Antiqua" w:cs="Times-Roman"/>
                <w:sz w:val="24"/>
                <w:szCs w:val="24"/>
                <w:lang w:val="en-US"/>
              </w:rPr>
              <w:t>applicable</w:t>
            </w:r>
            <w:bookmarkStart w:id="1" w:name="_GoBack"/>
            <w:bookmarkEnd w:id="1"/>
          </w:p>
        </w:tc>
      </w:tr>
      <w:tr w:rsidR="002C0C2A" w:rsidRPr="00093036" w14:paraId="0FB03AA2" w14:textId="77777777" w:rsidTr="002F35A3">
        <w:tc>
          <w:tcPr>
            <w:tcW w:w="8516" w:type="dxa"/>
            <w:gridSpan w:val="3"/>
          </w:tcPr>
          <w:p w14:paraId="7408C666" w14:textId="09980A6C" w:rsidR="002C0C2A" w:rsidRPr="005C2A21" w:rsidRDefault="002C0C2A" w:rsidP="0001238A">
            <w:pPr>
              <w:autoSpaceDE w:val="0"/>
              <w:autoSpaceDN w:val="0"/>
              <w:adjustRightInd w:val="0"/>
              <w:spacing w:line="360" w:lineRule="auto"/>
              <w:jc w:val="both"/>
              <w:rPr>
                <w:rFonts w:ascii="Book Antiqua" w:eastAsia="宋体" w:hAnsi="Book Antiqua" w:cs="Times-Roman"/>
                <w:sz w:val="24"/>
                <w:szCs w:val="24"/>
                <w:lang w:val="en-US" w:eastAsia="zh-CN"/>
              </w:rPr>
            </w:pPr>
            <w:r w:rsidRPr="005C2A21">
              <w:rPr>
                <w:rFonts w:ascii="Book Antiqua" w:hAnsi="Book Antiqua" w:cs="Times-Roman"/>
                <w:sz w:val="24"/>
                <w:szCs w:val="24"/>
                <w:lang w:val="en-US"/>
              </w:rPr>
              <w:t>1</w:t>
            </w:r>
            <w:r w:rsidRPr="005C2A21">
              <w:rPr>
                <w:rFonts w:ascii="Book Antiqua" w:eastAsia="宋体" w:hAnsi="Book Antiqua" w:cs="Times-Roman"/>
                <w:sz w:val="24"/>
                <w:szCs w:val="24"/>
                <w:lang w:val="en-US" w:eastAsia="zh-CN"/>
              </w:rPr>
              <w:t xml:space="preserve"> </w:t>
            </w:r>
            <w:r w:rsidRPr="005C2A21">
              <w:rPr>
                <w:rFonts w:ascii="Book Antiqua" w:hAnsi="Book Antiqua" w:cs="Times-Roman"/>
                <w:sz w:val="24"/>
                <w:szCs w:val="24"/>
                <w:lang w:val="en-US"/>
              </w:rPr>
              <w:t xml:space="preserve">Outcome criteria </w:t>
            </w:r>
          </w:p>
        </w:tc>
      </w:tr>
      <w:tr w:rsidR="002C0C2A" w:rsidRPr="00093036" w14:paraId="38F894ED" w14:textId="77777777" w:rsidTr="004A3F47">
        <w:tc>
          <w:tcPr>
            <w:tcW w:w="2838" w:type="dxa"/>
          </w:tcPr>
          <w:p w14:paraId="76C60AD3"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269A46C7" w14:textId="2D797C11"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Outcome measures clearly defined</w:t>
            </w:r>
          </w:p>
        </w:tc>
        <w:tc>
          <w:tcPr>
            <w:tcW w:w="2839" w:type="dxa"/>
          </w:tcPr>
          <w:p w14:paraId="0799F92B" w14:textId="57BBE083" w:rsidR="002C0C2A" w:rsidRPr="005C2A21" w:rsidRDefault="002C0C2A"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2</w:t>
            </w:r>
          </w:p>
        </w:tc>
      </w:tr>
      <w:tr w:rsidR="002C0C2A" w:rsidRPr="00093036" w14:paraId="07901FA7" w14:textId="77777777" w:rsidTr="004A3F47">
        <w:tc>
          <w:tcPr>
            <w:tcW w:w="2838" w:type="dxa"/>
          </w:tcPr>
          <w:p w14:paraId="33762BAE"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5776750C" w14:textId="6AE02202"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 xml:space="preserve">Timing of outcome assessment clearly </w:t>
            </w:r>
            <w:r w:rsidRPr="00093036">
              <w:rPr>
                <w:rFonts w:ascii="Book Antiqua" w:hAnsi="Book Antiqua" w:cs="Times-Roman"/>
                <w:sz w:val="24"/>
                <w:szCs w:val="24"/>
                <w:lang w:val="en-US"/>
              </w:rPr>
              <w:lastRenderedPageBreak/>
              <w:t>stated (</w:t>
            </w:r>
            <w:r w:rsidRPr="00093036">
              <w:rPr>
                <w:rFonts w:ascii="Book Antiqua" w:hAnsi="Book Antiqua" w:cs="Times-Roman"/>
                <w:i/>
                <w:sz w:val="24"/>
                <w:szCs w:val="24"/>
                <w:lang w:val="en-US"/>
              </w:rPr>
              <w:t>e.g.</w:t>
            </w:r>
            <w:r w:rsidRPr="00093036">
              <w:rPr>
                <w:rFonts w:ascii="Book Antiqua" w:hAnsi="Book Antiqua" w:cs="Times-Roman"/>
                <w:sz w:val="24"/>
                <w:szCs w:val="24"/>
                <w:lang w:val="en-US"/>
              </w:rPr>
              <w:t>, at best outcome after</w:t>
            </w:r>
            <w:r w:rsidRPr="00093036">
              <w:rPr>
                <w:rFonts w:ascii="Book Antiqua" w:eastAsia="宋体" w:hAnsi="Book Antiqua" w:cs="Times-Roman"/>
                <w:sz w:val="24"/>
                <w:szCs w:val="24"/>
                <w:lang w:val="en-US" w:eastAsia="zh-CN"/>
              </w:rPr>
              <w:t xml:space="preserve"> </w:t>
            </w:r>
            <w:r w:rsidRPr="00093036">
              <w:rPr>
                <w:rFonts w:ascii="Book Antiqua" w:hAnsi="Book Antiqua" w:cs="Times-Roman"/>
                <w:sz w:val="24"/>
                <w:szCs w:val="24"/>
                <w:lang w:val="en-US"/>
              </w:rPr>
              <w:t>surgery or follow-up)</w:t>
            </w:r>
          </w:p>
        </w:tc>
        <w:tc>
          <w:tcPr>
            <w:tcW w:w="2839" w:type="dxa"/>
          </w:tcPr>
          <w:p w14:paraId="76752818" w14:textId="5DA0E757" w:rsidR="002C0C2A" w:rsidRPr="005C2A21" w:rsidRDefault="002C0C2A"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lastRenderedPageBreak/>
              <w:t>2</w:t>
            </w:r>
          </w:p>
        </w:tc>
      </w:tr>
      <w:tr w:rsidR="002C0C2A" w:rsidRPr="00093036" w14:paraId="13A87681" w14:textId="77777777" w:rsidTr="004A3F47">
        <w:tc>
          <w:tcPr>
            <w:tcW w:w="2838" w:type="dxa"/>
          </w:tcPr>
          <w:p w14:paraId="3F1AF1C1"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07B959C6" w14:textId="21FC3060"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color w:val="000000"/>
                <w:sz w:val="24"/>
                <w:szCs w:val="24"/>
                <w:lang w:val="en-US"/>
              </w:rPr>
              <w:t>Objective,</w:t>
            </w:r>
            <w:r w:rsidRPr="00093036">
              <w:rPr>
                <w:rFonts w:ascii="Book Antiqua" w:eastAsia="宋体" w:hAnsi="Book Antiqua" w:cs="Times-Roman"/>
                <w:color w:val="000000"/>
                <w:sz w:val="24"/>
                <w:szCs w:val="24"/>
                <w:lang w:val="en-US" w:eastAsia="zh-CN"/>
              </w:rPr>
              <w:t xml:space="preserve"> </w:t>
            </w:r>
            <w:r w:rsidRPr="00093036">
              <w:rPr>
                <w:rFonts w:ascii="Book Antiqua" w:hAnsi="Book Antiqua" w:cs="Times-Roman"/>
                <w:color w:val="000000"/>
                <w:sz w:val="24"/>
                <w:szCs w:val="24"/>
                <w:lang w:val="en-US"/>
              </w:rPr>
              <w:t>subjective and imaging criteria</w:t>
            </w:r>
          </w:p>
        </w:tc>
        <w:tc>
          <w:tcPr>
            <w:tcW w:w="2839" w:type="dxa"/>
          </w:tcPr>
          <w:p w14:paraId="6CB5C08B" w14:textId="00D7E813" w:rsidR="002C0C2A" w:rsidRPr="005C2A21" w:rsidRDefault="002C0C2A"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6</w:t>
            </w:r>
          </w:p>
        </w:tc>
      </w:tr>
      <w:tr w:rsidR="002C0C2A" w:rsidRPr="00093036" w14:paraId="577A6514" w14:textId="77777777" w:rsidTr="004A3F47">
        <w:tc>
          <w:tcPr>
            <w:tcW w:w="2838" w:type="dxa"/>
          </w:tcPr>
          <w:p w14:paraId="4976B021"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694FBF6C" w14:textId="0D0C75E8"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color w:val="000000"/>
                <w:sz w:val="24"/>
                <w:szCs w:val="24"/>
                <w:lang w:val="en-US"/>
              </w:rPr>
              <w:t>2 items between objective, subjective and imaging criteria</w:t>
            </w:r>
          </w:p>
        </w:tc>
        <w:tc>
          <w:tcPr>
            <w:tcW w:w="2839" w:type="dxa"/>
          </w:tcPr>
          <w:p w14:paraId="336F7F7B" w14:textId="75EED0DA" w:rsidR="002C0C2A" w:rsidRPr="005C2A21" w:rsidRDefault="002C0C2A"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4</w:t>
            </w:r>
          </w:p>
        </w:tc>
      </w:tr>
      <w:tr w:rsidR="002C0C2A" w:rsidRPr="00093036" w14:paraId="5640A75D" w14:textId="77777777" w:rsidTr="004A3F47">
        <w:tc>
          <w:tcPr>
            <w:tcW w:w="2838" w:type="dxa"/>
          </w:tcPr>
          <w:p w14:paraId="0D84907A"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31A7547D" w14:textId="1D5818CB"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color w:val="000000"/>
                <w:sz w:val="24"/>
                <w:szCs w:val="24"/>
                <w:lang w:val="en-US"/>
              </w:rPr>
              <w:t>Objective or subjective or radiological criteria</w:t>
            </w:r>
          </w:p>
        </w:tc>
        <w:tc>
          <w:tcPr>
            <w:tcW w:w="2839" w:type="dxa"/>
          </w:tcPr>
          <w:p w14:paraId="7B6113C7" w14:textId="65CF44FD" w:rsidR="002C0C2A" w:rsidRPr="005C2A21" w:rsidRDefault="002C0C2A"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2</w:t>
            </w:r>
          </w:p>
        </w:tc>
      </w:tr>
      <w:tr w:rsidR="002C0C2A" w:rsidRPr="00093036" w14:paraId="2C6E915D" w14:textId="77777777" w:rsidTr="00117016">
        <w:tc>
          <w:tcPr>
            <w:tcW w:w="8516" w:type="dxa"/>
            <w:gridSpan w:val="3"/>
          </w:tcPr>
          <w:p w14:paraId="3E2BABE7" w14:textId="694627D6" w:rsidR="002C0C2A" w:rsidRPr="005C2A21" w:rsidRDefault="002C0C2A" w:rsidP="0001238A">
            <w:pPr>
              <w:autoSpaceDE w:val="0"/>
              <w:autoSpaceDN w:val="0"/>
              <w:adjustRightInd w:val="0"/>
              <w:spacing w:line="360" w:lineRule="auto"/>
              <w:jc w:val="both"/>
              <w:rPr>
                <w:rFonts w:ascii="Book Antiqua" w:eastAsia="宋体" w:hAnsi="Book Antiqua" w:cs="Times-Roman"/>
                <w:sz w:val="24"/>
                <w:szCs w:val="24"/>
                <w:lang w:val="en-US" w:eastAsia="zh-CN"/>
              </w:rPr>
            </w:pPr>
            <w:r w:rsidRPr="005C2A21">
              <w:rPr>
                <w:rFonts w:ascii="Book Antiqua" w:hAnsi="Book Antiqua" w:cs="Times-Roman"/>
                <w:sz w:val="24"/>
                <w:szCs w:val="24"/>
                <w:lang w:val="en-US"/>
              </w:rPr>
              <w:t xml:space="preserve">2 Procedure for assessing outcomes </w:t>
            </w:r>
          </w:p>
        </w:tc>
      </w:tr>
      <w:tr w:rsidR="002C0C2A" w:rsidRPr="00093036" w14:paraId="7148DE83" w14:textId="77777777" w:rsidTr="004A3F47">
        <w:tc>
          <w:tcPr>
            <w:tcW w:w="2838" w:type="dxa"/>
          </w:tcPr>
          <w:p w14:paraId="28CB6B76"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1EE65D12" w14:textId="2D948FBD"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Subjects recruited (results not taken from surgeons files)</w:t>
            </w:r>
          </w:p>
        </w:tc>
        <w:tc>
          <w:tcPr>
            <w:tcW w:w="2839" w:type="dxa"/>
          </w:tcPr>
          <w:p w14:paraId="068D2ECB" w14:textId="6E25F0FB" w:rsidR="002C0C2A" w:rsidRPr="005C2A21" w:rsidRDefault="006E1A20"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5</w:t>
            </w:r>
          </w:p>
        </w:tc>
      </w:tr>
      <w:tr w:rsidR="002C0C2A" w:rsidRPr="00093036" w14:paraId="3DAB54DF" w14:textId="77777777" w:rsidTr="004A3F47">
        <w:tc>
          <w:tcPr>
            <w:tcW w:w="2838" w:type="dxa"/>
          </w:tcPr>
          <w:p w14:paraId="1ECA15A2"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49ACB4A7" w14:textId="73C1CF5D"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Investigator independent of surgeon</w:t>
            </w:r>
          </w:p>
        </w:tc>
        <w:tc>
          <w:tcPr>
            <w:tcW w:w="2839" w:type="dxa"/>
          </w:tcPr>
          <w:p w14:paraId="019B4B7B" w14:textId="409ACAFD" w:rsidR="002C0C2A" w:rsidRPr="005C2A21" w:rsidRDefault="006E1A20"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4</w:t>
            </w:r>
          </w:p>
        </w:tc>
      </w:tr>
      <w:tr w:rsidR="002C0C2A" w:rsidRPr="00093036" w14:paraId="280730BF" w14:textId="77777777" w:rsidTr="004A3F47">
        <w:tc>
          <w:tcPr>
            <w:tcW w:w="2838" w:type="dxa"/>
          </w:tcPr>
          <w:p w14:paraId="70E3C8C6"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6D9A5075" w14:textId="1E7B205C"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Written assessment</w:t>
            </w:r>
          </w:p>
        </w:tc>
        <w:tc>
          <w:tcPr>
            <w:tcW w:w="2839" w:type="dxa"/>
          </w:tcPr>
          <w:p w14:paraId="540D9482" w14:textId="0D6A24DA" w:rsidR="002C0C2A" w:rsidRPr="005C2A21" w:rsidRDefault="006E1A20"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3</w:t>
            </w:r>
          </w:p>
        </w:tc>
      </w:tr>
      <w:tr w:rsidR="002C0C2A" w:rsidRPr="00093036" w14:paraId="1A5F752F" w14:textId="77777777" w:rsidTr="004A3F47">
        <w:tc>
          <w:tcPr>
            <w:tcW w:w="2838" w:type="dxa"/>
          </w:tcPr>
          <w:p w14:paraId="36E5C9FB"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28827DAC" w14:textId="7C9433BB"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 xml:space="preserve">Completion of assessment by subjects themselves with minimal investigator assistance </w:t>
            </w:r>
            <w:r w:rsidRPr="00093036">
              <w:rPr>
                <w:rFonts w:ascii="Book Antiqua" w:hAnsi="Book Antiqua" w:cs="Times-Roman"/>
                <w:sz w:val="24"/>
                <w:szCs w:val="24"/>
                <w:lang w:val="en-US"/>
              </w:rPr>
              <w:tab/>
            </w:r>
          </w:p>
        </w:tc>
        <w:tc>
          <w:tcPr>
            <w:tcW w:w="2839" w:type="dxa"/>
          </w:tcPr>
          <w:p w14:paraId="311C0102" w14:textId="3C1489F9" w:rsidR="002C0C2A" w:rsidRPr="005C2A21" w:rsidRDefault="006E1A20"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3</w:t>
            </w:r>
          </w:p>
        </w:tc>
      </w:tr>
      <w:tr w:rsidR="00231F37" w:rsidRPr="00093036" w14:paraId="703C883A" w14:textId="77777777" w:rsidTr="002070A9">
        <w:tc>
          <w:tcPr>
            <w:tcW w:w="8516" w:type="dxa"/>
            <w:gridSpan w:val="3"/>
          </w:tcPr>
          <w:p w14:paraId="3C1AEE80" w14:textId="6C2766EA" w:rsidR="00231F37" w:rsidRPr="005C2A21" w:rsidRDefault="00231F37" w:rsidP="0001238A">
            <w:pPr>
              <w:autoSpaceDE w:val="0"/>
              <w:autoSpaceDN w:val="0"/>
              <w:adjustRightInd w:val="0"/>
              <w:spacing w:line="360" w:lineRule="auto"/>
              <w:jc w:val="both"/>
              <w:rPr>
                <w:rFonts w:ascii="Book Antiqua" w:eastAsia="宋体" w:hAnsi="Book Antiqua" w:cs="Times-Roman"/>
                <w:sz w:val="24"/>
                <w:szCs w:val="24"/>
                <w:lang w:val="en-US" w:eastAsia="zh-CN"/>
              </w:rPr>
            </w:pPr>
            <w:r w:rsidRPr="005C2A21">
              <w:rPr>
                <w:rFonts w:ascii="Book Antiqua" w:hAnsi="Book Antiqua" w:cs="Times-Roman"/>
                <w:sz w:val="24"/>
                <w:szCs w:val="24"/>
                <w:lang w:val="en-US"/>
              </w:rPr>
              <w:t>3 Description of subject selection process</w:t>
            </w:r>
          </w:p>
        </w:tc>
      </w:tr>
      <w:tr w:rsidR="002C0C2A" w:rsidRPr="00093036" w14:paraId="1FE3735B" w14:textId="77777777" w:rsidTr="004A3F47">
        <w:tc>
          <w:tcPr>
            <w:tcW w:w="2838" w:type="dxa"/>
          </w:tcPr>
          <w:p w14:paraId="7E68555C"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039FAF59" w14:textId="42A7C92D" w:rsidR="002C0C2A" w:rsidRPr="00093036" w:rsidRDefault="00231F37" w:rsidP="0001238A">
            <w:pPr>
              <w:autoSpaceDE w:val="0"/>
              <w:autoSpaceDN w:val="0"/>
              <w:adjustRightInd w:val="0"/>
              <w:spacing w:line="360" w:lineRule="auto"/>
              <w:jc w:val="both"/>
              <w:rPr>
                <w:rFonts w:ascii="Book Antiqua" w:hAnsi="Book Antiqua" w:cs="Times-Italic"/>
                <w:iCs/>
                <w:sz w:val="24"/>
                <w:szCs w:val="24"/>
                <w:vertAlign w:val="superscript"/>
                <w:lang w:val="en-US"/>
              </w:rPr>
            </w:pPr>
            <w:r w:rsidRPr="00093036">
              <w:rPr>
                <w:rFonts w:ascii="Book Antiqua" w:hAnsi="Book Antiqua" w:cs="Times-Roman"/>
                <w:sz w:val="24"/>
                <w:szCs w:val="24"/>
                <w:lang w:val="en-US"/>
              </w:rPr>
              <w:t>Selection criteria reported and unbiased</w:t>
            </w:r>
          </w:p>
        </w:tc>
        <w:tc>
          <w:tcPr>
            <w:tcW w:w="2839" w:type="dxa"/>
          </w:tcPr>
          <w:p w14:paraId="2016A5CD" w14:textId="71E3B628" w:rsidR="002C0C2A" w:rsidRPr="005C2A21" w:rsidRDefault="00231F3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5</w:t>
            </w:r>
          </w:p>
        </w:tc>
      </w:tr>
      <w:tr w:rsidR="002C0C2A" w:rsidRPr="00093036" w14:paraId="4114816A" w14:textId="77777777" w:rsidTr="004A3F47">
        <w:tc>
          <w:tcPr>
            <w:tcW w:w="2838" w:type="dxa"/>
          </w:tcPr>
          <w:p w14:paraId="73CD2147"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1F829BFA" w14:textId="248437E8" w:rsidR="002C0C2A" w:rsidRPr="00093036" w:rsidRDefault="00231F37" w:rsidP="0001238A">
            <w:pPr>
              <w:autoSpaceDE w:val="0"/>
              <w:autoSpaceDN w:val="0"/>
              <w:adjustRightInd w:val="0"/>
              <w:spacing w:line="360" w:lineRule="auto"/>
              <w:jc w:val="both"/>
              <w:rPr>
                <w:rFonts w:ascii="Book Antiqua" w:eastAsia="宋体" w:hAnsi="Book Antiqua" w:cs="Times-Italic"/>
                <w:iCs/>
                <w:sz w:val="24"/>
                <w:szCs w:val="24"/>
                <w:vertAlign w:val="superscript"/>
                <w:lang w:val="en-US" w:eastAsia="zh-CN"/>
              </w:rPr>
            </w:pPr>
            <w:r w:rsidRPr="00093036">
              <w:rPr>
                <w:rFonts w:ascii="Book Antiqua" w:hAnsi="Book Antiqua" w:cs="Times-Roman"/>
                <w:sz w:val="24"/>
                <w:szCs w:val="24"/>
                <w:lang w:val="en-US"/>
              </w:rPr>
              <w:t>Recruitment rate reporte</w:t>
            </w:r>
            <w:r w:rsidRPr="00093036">
              <w:rPr>
                <w:rFonts w:ascii="Book Antiqua" w:eastAsia="宋体" w:hAnsi="Book Antiqua" w:cs="Times-Roman"/>
                <w:sz w:val="24"/>
                <w:szCs w:val="24"/>
                <w:lang w:val="en-US" w:eastAsia="zh-CN"/>
              </w:rPr>
              <w:t>d</w:t>
            </w:r>
          </w:p>
        </w:tc>
        <w:tc>
          <w:tcPr>
            <w:tcW w:w="2839" w:type="dxa"/>
          </w:tcPr>
          <w:p w14:paraId="70A690F9" w14:textId="1621C7AA" w:rsidR="002C0C2A" w:rsidRPr="005C2A21" w:rsidRDefault="002C0C2A" w:rsidP="0001238A">
            <w:pPr>
              <w:autoSpaceDE w:val="0"/>
              <w:autoSpaceDN w:val="0"/>
              <w:adjustRightInd w:val="0"/>
              <w:spacing w:line="360" w:lineRule="auto"/>
              <w:jc w:val="both"/>
              <w:rPr>
                <w:rFonts w:ascii="Book Antiqua" w:eastAsia="宋体" w:hAnsi="Book Antiqua" w:cs="Times-Italic"/>
                <w:iCs/>
                <w:sz w:val="24"/>
                <w:szCs w:val="24"/>
                <w:lang w:val="en-US" w:eastAsia="zh-CN"/>
              </w:rPr>
            </w:pPr>
          </w:p>
        </w:tc>
      </w:tr>
      <w:tr w:rsidR="002C0C2A" w:rsidRPr="00093036" w14:paraId="0B094735" w14:textId="77777777" w:rsidTr="004A3F47">
        <w:tc>
          <w:tcPr>
            <w:tcW w:w="2838" w:type="dxa"/>
          </w:tcPr>
          <w:p w14:paraId="4AB59B25"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340DB9E7" w14:textId="0CDCA425" w:rsidR="002C0C2A" w:rsidRPr="00093036" w:rsidRDefault="00231F37" w:rsidP="0001238A">
            <w:pPr>
              <w:autoSpaceDE w:val="0"/>
              <w:autoSpaceDN w:val="0"/>
              <w:adjustRightInd w:val="0"/>
              <w:spacing w:line="360" w:lineRule="auto"/>
              <w:jc w:val="both"/>
              <w:rPr>
                <w:rFonts w:ascii="Book Antiqua" w:eastAsia="宋体" w:hAnsi="Book Antiqua" w:cs="Times-Italic"/>
                <w:iCs/>
                <w:sz w:val="24"/>
                <w:szCs w:val="24"/>
                <w:vertAlign w:val="superscript"/>
                <w:lang w:val="en-US" w:eastAsia="zh-CN"/>
              </w:rPr>
            </w:pPr>
            <w:r w:rsidRPr="00093036">
              <w:rPr>
                <w:rFonts w:ascii="Book Antiqua" w:eastAsia="宋体" w:hAnsi="Book Antiqua" w:cs="Times-Italic"/>
                <w:iCs/>
                <w:sz w:val="24"/>
                <w:szCs w:val="24"/>
                <w:vertAlign w:val="superscript"/>
                <w:lang w:val="en-US" w:eastAsia="zh-CN"/>
              </w:rPr>
              <w:t xml:space="preserve">     </w:t>
            </w:r>
            <w:r w:rsidRPr="00093036">
              <w:rPr>
                <w:rFonts w:ascii="Book Antiqua" w:hAnsi="Book Antiqua" w:cs="Times-Roman"/>
                <w:sz w:val="24"/>
                <w:szCs w:val="24"/>
                <w:lang w:val="en-US"/>
              </w:rPr>
              <w:t>&gt;</w:t>
            </w:r>
            <w:r w:rsidRPr="00093036">
              <w:rPr>
                <w:rFonts w:ascii="Book Antiqua" w:eastAsia="宋体" w:hAnsi="Book Antiqua" w:cs="Times-Roman"/>
                <w:sz w:val="24"/>
                <w:szCs w:val="24"/>
                <w:lang w:val="en-US" w:eastAsia="zh-CN"/>
              </w:rPr>
              <w:t xml:space="preserve"> </w:t>
            </w:r>
            <w:r w:rsidR="00D5358D">
              <w:rPr>
                <w:rFonts w:ascii="Book Antiqua" w:hAnsi="Book Antiqua" w:cs="Times-Roman"/>
                <w:sz w:val="24"/>
                <w:szCs w:val="24"/>
                <w:lang w:val="en-US"/>
              </w:rPr>
              <w:t>80</w:t>
            </w:r>
            <w:r w:rsidRPr="00093036">
              <w:rPr>
                <w:rFonts w:ascii="Book Antiqua" w:hAnsi="Book Antiqua" w:cs="Times-Roman"/>
                <w:sz w:val="24"/>
                <w:szCs w:val="24"/>
                <w:lang w:val="en-US"/>
              </w:rPr>
              <w:t>% or</w:t>
            </w:r>
          </w:p>
        </w:tc>
        <w:tc>
          <w:tcPr>
            <w:tcW w:w="2839" w:type="dxa"/>
          </w:tcPr>
          <w:p w14:paraId="0DA19622" w14:textId="28F58426" w:rsidR="002C0C2A" w:rsidRPr="005C2A21" w:rsidRDefault="00231F3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5</w:t>
            </w:r>
          </w:p>
        </w:tc>
      </w:tr>
      <w:tr w:rsidR="002C0C2A" w:rsidRPr="00093036" w14:paraId="7C262E9A" w14:textId="77777777" w:rsidTr="004A3F47">
        <w:tc>
          <w:tcPr>
            <w:tcW w:w="2838" w:type="dxa"/>
          </w:tcPr>
          <w:p w14:paraId="7DFD8036" w14:textId="77777777" w:rsidR="002C0C2A" w:rsidRPr="00093036" w:rsidRDefault="002C0C2A"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012C8E28" w14:textId="008350FA" w:rsidR="002C0C2A" w:rsidRPr="00093036" w:rsidRDefault="00231F37" w:rsidP="0001238A">
            <w:pPr>
              <w:autoSpaceDE w:val="0"/>
              <w:autoSpaceDN w:val="0"/>
              <w:adjustRightInd w:val="0"/>
              <w:spacing w:line="360" w:lineRule="auto"/>
              <w:jc w:val="both"/>
              <w:rPr>
                <w:rFonts w:ascii="Book Antiqua" w:eastAsia="宋体" w:hAnsi="Book Antiqua" w:cs="Times-Italic"/>
                <w:iCs/>
                <w:sz w:val="24"/>
                <w:szCs w:val="24"/>
                <w:vertAlign w:val="superscript"/>
                <w:lang w:val="en-US" w:eastAsia="zh-CN"/>
              </w:rPr>
            </w:pPr>
            <w:r w:rsidRPr="00093036">
              <w:rPr>
                <w:rFonts w:ascii="Book Antiqua" w:eastAsia="宋体" w:hAnsi="Book Antiqua" w:cs="Times-Italic"/>
                <w:iCs/>
                <w:sz w:val="24"/>
                <w:szCs w:val="24"/>
                <w:vertAlign w:val="superscript"/>
                <w:lang w:val="en-US" w:eastAsia="zh-CN"/>
              </w:rPr>
              <w:t xml:space="preserve">   </w:t>
            </w:r>
            <w:r w:rsidRPr="00093036">
              <w:rPr>
                <w:rFonts w:ascii="Book Antiqua" w:hAnsi="Book Antiqua" w:cs="Times-Roman"/>
                <w:sz w:val="24"/>
                <w:szCs w:val="24"/>
                <w:lang w:val="en-US"/>
              </w:rPr>
              <w:t>&lt;</w:t>
            </w:r>
            <w:r w:rsidRPr="00093036">
              <w:rPr>
                <w:rFonts w:ascii="Book Antiqua" w:eastAsia="宋体" w:hAnsi="Book Antiqua" w:cs="Times-Roman"/>
                <w:sz w:val="24"/>
                <w:szCs w:val="24"/>
                <w:lang w:val="en-US" w:eastAsia="zh-CN"/>
              </w:rPr>
              <w:t xml:space="preserve"> </w:t>
            </w:r>
            <w:r w:rsidR="00D5358D">
              <w:rPr>
                <w:rFonts w:ascii="Book Antiqua" w:hAnsi="Book Antiqua" w:cs="Times-Roman"/>
                <w:sz w:val="24"/>
                <w:szCs w:val="24"/>
                <w:lang w:val="en-US"/>
              </w:rPr>
              <w:t>80</w:t>
            </w:r>
            <w:r w:rsidRPr="00093036">
              <w:rPr>
                <w:rFonts w:ascii="Book Antiqua" w:hAnsi="Book Antiqua" w:cs="Times-Roman"/>
                <w:sz w:val="24"/>
                <w:szCs w:val="24"/>
                <w:lang w:val="en-US"/>
              </w:rPr>
              <w:t>%</w:t>
            </w:r>
          </w:p>
        </w:tc>
        <w:tc>
          <w:tcPr>
            <w:tcW w:w="2839" w:type="dxa"/>
          </w:tcPr>
          <w:p w14:paraId="255655CC" w14:textId="6DDB72E7" w:rsidR="002C0C2A" w:rsidRPr="005C2A21" w:rsidRDefault="00231F3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t>3</w:t>
            </w:r>
          </w:p>
        </w:tc>
      </w:tr>
      <w:tr w:rsidR="00231F37" w:rsidRPr="00093036" w14:paraId="3E63BF85" w14:textId="77777777" w:rsidTr="004A3F47">
        <w:tc>
          <w:tcPr>
            <w:tcW w:w="2838" w:type="dxa"/>
          </w:tcPr>
          <w:p w14:paraId="12DD3E5D" w14:textId="77777777" w:rsidR="00231F37" w:rsidRPr="00093036" w:rsidRDefault="00231F37" w:rsidP="0001238A">
            <w:pPr>
              <w:autoSpaceDE w:val="0"/>
              <w:autoSpaceDN w:val="0"/>
              <w:adjustRightInd w:val="0"/>
              <w:spacing w:line="360" w:lineRule="auto"/>
              <w:jc w:val="both"/>
              <w:rPr>
                <w:rFonts w:ascii="Book Antiqua" w:hAnsi="Book Antiqua" w:cs="Times-Italic"/>
                <w:iCs/>
                <w:sz w:val="24"/>
                <w:szCs w:val="24"/>
                <w:vertAlign w:val="superscript"/>
                <w:lang w:val="en-US"/>
              </w:rPr>
            </w:pPr>
          </w:p>
        </w:tc>
        <w:tc>
          <w:tcPr>
            <w:tcW w:w="2839" w:type="dxa"/>
          </w:tcPr>
          <w:p w14:paraId="4CAE3DCA" w14:textId="7943F56F" w:rsidR="00231F37" w:rsidRPr="00093036" w:rsidRDefault="00231F37" w:rsidP="0001238A">
            <w:pPr>
              <w:autoSpaceDE w:val="0"/>
              <w:autoSpaceDN w:val="0"/>
              <w:adjustRightInd w:val="0"/>
              <w:spacing w:line="360" w:lineRule="auto"/>
              <w:jc w:val="both"/>
              <w:rPr>
                <w:rFonts w:ascii="Book Antiqua" w:eastAsia="宋体" w:hAnsi="Book Antiqua" w:cs="Times-Italic"/>
                <w:iCs/>
                <w:sz w:val="24"/>
                <w:szCs w:val="24"/>
                <w:vertAlign w:val="superscript"/>
                <w:lang w:val="en-US" w:eastAsia="zh-CN"/>
              </w:rPr>
            </w:pPr>
            <w:r w:rsidRPr="00093036">
              <w:rPr>
                <w:rFonts w:ascii="Book Antiqua" w:hAnsi="Book Antiqua" w:cs="Times-Roman"/>
                <w:sz w:val="24"/>
                <w:szCs w:val="24"/>
                <w:lang w:val="en-US"/>
              </w:rPr>
              <w:t xml:space="preserve">Eligible subjects not included in the study </w:t>
            </w:r>
            <w:r w:rsidRPr="00093036">
              <w:rPr>
                <w:rFonts w:ascii="Book Antiqua" w:hAnsi="Book Antiqua" w:cs="Times-Roman"/>
                <w:sz w:val="24"/>
                <w:szCs w:val="24"/>
                <w:lang w:val="en-US"/>
              </w:rPr>
              <w:lastRenderedPageBreak/>
              <w:t>satisfactorily</w:t>
            </w:r>
            <w:r w:rsidRPr="00093036">
              <w:rPr>
                <w:rFonts w:ascii="Book Antiqua" w:eastAsia="宋体" w:hAnsi="Book Antiqua" w:cs="Times-Roman"/>
                <w:sz w:val="24"/>
                <w:szCs w:val="24"/>
                <w:lang w:val="en-US" w:eastAsia="zh-CN"/>
              </w:rPr>
              <w:t xml:space="preserve"> </w:t>
            </w:r>
            <w:r w:rsidR="00D5358D">
              <w:rPr>
                <w:rFonts w:ascii="Book Antiqua" w:hAnsi="Book Antiqua" w:cs="Times-Roman"/>
                <w:sz w:val="24"/>
                <w:szCs w:val="24"/>
                <w:lang w:val="en-US"/>
              </w:rPr>
              <w:t>accounted for, or 100</w:t>
            </w:r>
            <w:r w:rsidRPr="00093036">
              <w:rPr>
                <w:rFonts w:ascii="Book Antiqua" w:hAnsi="Book Antiqua" w:cs="Times-Roman"/>
                <w:sz w:val="24"/>
                <w:szCs w:val="24"/>
                <w:lang w:val="en-US"/>
              </w:rPr>
              <w:t>% recruitment</w:t>
            </w:r>
          </w:p>
        </w:tc>
        <w:tc>
          <w:tcPr>
            <w:tcW w:w="2839" w:type="dxa"/>
          </w:tcPr>
          <w:p w14:paraId="53855D93" w14:textId="16D4049A" w:rsidR="00231F37" w:rsidRPr="005C2A21" w:rsidRDefault="00231F37" w:rsidP="0001238A">
            <w:pPr>
              <w:autoSpaceDE w:val="0"/>
              <w:autoSpaceDN w:val="0"/>
              <w:adjustRightInd w:val="0"/>
              <w:spacing w:line="360" w:lineRule="auto"/>
              <w:jc w:val="both"/>
              <w:rPr>
                <w:rFonts w:ascii="Book Antiqua" w:eastAsia="宋体" w:hAnsi="Book Antiqua" w:cs="Times-Italic"/>
                <w:iCs/>
                <w:sz w:val="24"/>
                <w:szCs w:val="24"/>
                <w:lang w:val="en-US" w:eastAsia="zh-CN"/>
              </w:rPr>
            </w:pPr>
            <w:r w:rsidRPr="005C2A21">
              <w:rPr>
                <w:rFonts w:ascii="Book Antiqua" w:eastAsia="宋体" w:hAnsi="Book Antiqua" w:cs="Times-Italic"/>
                <w:iCs/>
                <w:sz w:val="24"/>
                <w:szCs w:val="24"/>
                <w:lang w:val="en-US" w:eastAsia="zh-CN"/>
              </w:rPr>
              <w:lastRenderedPageBreak/>
              <w:t>5</w:t>
            </w:r>
          </w:p>
        </w:tc>
      </w:tr>
    </w:tbl>
    <w:p w14:paraId="01E080D5" w14:textId="77777777" w:rsidR="004A3F47" w:rsidRPr="00093036" w:rsidRDefault="004A3F47" w:rsidP="00093036">
      <w:pPr>
        <w:jc w:val="both"/>
        <w:rPr>
          <w:rFonts w:ascii="Book Antiqua" w:eastAsia="宋体" w:hAnsi="Book Antiqua" w:cs="Arial"/>
          <w:sz w:val="24"/>
          <w:szCs w:val="24"/>
          <w:lang w:val="en-US" w:eastAsia="zh-CN"/>
        </w:rPr>
      </w:pPr>
    </w:p>
    <w:p w14:paraId="0B28AD19" w14:textId="4C01009A" w:rsidR="00093036" w:rsidRPr="00093036" w:rsidRDefault="00093036" w:rsidP="00093036">
      <w:pPr>
        <w:pBdr>
          <w:top w:val="single" w:sz="4" w:space="1" w:color="auto"/>
        </w:pBdr>
        <w:autoSpaceDE w:val="0"/>
        <w:autoSpaceDN w:val="0"/>
        <w:adjustRightInd w:val="0"/>
        <w:jc w:val="both"/>
        <w:rPr>
          <w:rFonts w:ascii="Book Antiqua" w:eastAsia="宋体" w:hAnsi="Book Antiqua" w:cs="Times-Roman"/>
          <w:sz w:val="24"/>
          <w:szCs w:val="24"/>
          <w:lang w:val="en-US" w:eastAsia="zh-CN"/>
        </w:rPr>
      </w:pPr>
      <w:r w:rsidRPr="00093036">
        <w:rPr>
          <w:rFonts w:ascii="Book Antiqua" w:hAnsi="Book Antiqua" w:cs="Times-Roman"/>
          <w:sz w:val="24"/>
          <w:szCs w:val="24"/>
          <w:lang w:val="en-US"/>
        </w:rPr>
        <w:t>MRI: Magnetic resonance imaging</w:t>
      </w:r>
      <w:r w:rsidRPr="00093036">
        <w:rPr>
          <w:rFonts w:ascii="Book Antiqua" w:eastAsia="宋体" w:hAnsi="Book Antiqua" w:cs="Times-Roman"/>
          <w:sz w:val="24"/>
          <w:szCs w:val="24"/>
          <w:lang w:val="en-US" w:eastAsia="zh-CN"/>
        </w:rPr>
        <w:t>;</w:t>
      </w:r>
      <w:r w:rsidRPr="00093036">
        <w:rPr>
          <w:rFonts w:ascii="Book Antiqua" w:hAnsi="Book Antiqua" w:cs="Times-Roman"/>
          <w:sz w:val="24"/>
          <w:szCs w:val="24"/>
          <w:lang w:val="en-US"/>
        </w:rPr>
        <w:t xml:space="preserve"> ROM: Range of motion</w:t>
      </w:r>
      <w:r w:rsidRPr="00093036">
        <w:rPr>
          <w:rFonts w:ascii="Book Antiqua" w:eastAsia="宋体" w:hAnsi="Book Antiqua" w:cs="Times-Roman"/>
          <w:sz w:val="24"/>
          <w:szCs w:val="24"/>
          <w:lang w:val="en-US" w:eastAsia="zh-CN"/>
        </w:rPr>
        <w:t>;</w:t>
      </w:r>
      <w:r w:rsidRPr="00093036">
        <w:rPr>
          <w:rFonts w:ascii="Book Antiqua" w:hAnsi="Book Antiqua" w:cs="Times-Roman"/>
          <w:sz w:val="24"/>
          <w:szCs w:val="24"/>
          <w:lang w:val="en-US"/>
        </w:rPr>
        <w:t xml:space="preserve"> WB: Weight bearing</w:t>
      </w:r>
      <w:r w:rsidRPr="00093036">
        <w:rPr>
          <w:rFonts w:ascii="Book Antiqua" w:eastAsia="宋体" w:hAnsi="Book Antiqua" w:cs="Times-Roman"/>
          <w:sz w:val="24"/>
          <w:szCs w:val="24"/>
          <w:lang w:val="en-US" w:eastAsia="zh-CN"/>
        </w:rPr>
        <w:t>.</w:t>
      </w:r>
    </w:p>
    <w:p w14:paraId="11000270" w14:textId="77777777" w:rsidR="00093036" w:rsidRPr="00093036" w:rsidRDefault="00093036" w:rsidP="002D4A0B">
      <w:pPr>
        <w:spacing w:line="360" w:lineRule="auto"/>
        <w:jc w:val="both"/>
        <w:rPr>
          <w:rFonts w:ascii="Book Antiqua" w:eastAsia="宋体" w:hAnsi="Book Antiqua" w:cs="Arial"/>
          <w:sz w:val="24"/>
          <w:szCs w:val="24"/>
          <w:lang w:val="en-US" w:eastAsia="zh-CN"/>
        </w:rPr>
      </w:pPr>
    </w:p>
    <w:p w14:paraId="373896DA" w14:textId="77777777" w:rsidR="00093036" w:rsidRPr="002C0C2A" w:rsidRDefault="00093036" w:rsidP="002D4A0B">
      <w:pPr>
        <w:spacing w:line="360" w:lineRule="auto"/>
        <w:jc w:val="both"/>
        <w:rPr>
          <w:rFonts w:ascii="Book Antiqua" w:eastAsia="宋体" w:hAnsi="Book Antiqua" w:cs="Arial"/>
          <w:sz w:val="24"/>
          <w:szCs w:val="24"/>
          <w:lang w:val="en-US" w:eastAsia="zh-CN"/>
        </w:rPr>
        <w:sectPr w:rsidR="00093036" w:rsidRPr="002C0C2A" w:rsidSect="00383C2F">
          <w:pgSz w:w="11900" w:h="16840"/>
          <w:pgMar w:top="1440" w:right="1800" w:bottom="1440" w:left="1800" w:header="708" w:footer="708" w:gutter="0"/>
          <w:cols w:space="708"/>
          <w:docGrid w:linePitch="360"/>
        </w:sectPr>
      </w:pPr>
    </w:p>
    <w:tbl>
      <w:tblPr>
        <w:tblW w:w="13340" w:type="dxa"/>
        <w:tblInd w:w="93" w:type="dxa"/>
        <w:tblLayout w:type="fixed"/>
        <w:tblLook w:val="04A0" w:firstRow="1" w:lastRow="0" w:firstColumn="1" w:lastColumn="0" w:noHBand="0" w:noVBand="1"/>
      </w:tblPr>
      <w:tblGrid>
        <w:gridCol w:w="2000"/>
        <w:gridCol w:w="709"/>
        <w:gridCol w:w="850"/>
        <w:gridCol w:w="851"/>
        <w:gridCol w:w="992"/>
        <w:gridCol w:w="1276"/>
        <w:gridCol w:w="1417"/>
        <w:gridCol w:w="1134"/>
        <w:gridCol w:w="2268"/>
        <w:gridCol w:w="709"/>
        <w:gridCol w:w="1134"/>
      </w:tblGrid>
      <w:tr w:rsidR="002D4A0B" w:rsidRPr="002D4A0B" w14:paraId="2A1FF5C4" w14:textId="77777777" w:rsidTr="0001238A">
        <w:trPr>
          <w:trHeight w:val="300"/>
        </w:trPr>
        <w:tc>
          <w:tcPr>
            <w:tcW w:w="13340" w:type="dxa"/>
            <w:gridSpan w:val="11"/>
            <w:tcBorders>
              <w:top w:val="nil"/>
              <w:left w:val="nil"/>
              <w:bottom w:val="single" w:sz="4" w:space="0" w:color="auto"/>
              <w:right w:val="nil"/>
            </w:tcBorders>
            <w:shd w:val="clear" w:color="auto" w:fill="auto"/>
            <w:noWrap/>
            <w:vAlign w:val="center"/>
            <w:hideMark/>
          </w:tcPr>
          <w:p w14:paraId="7918090B" w14:textId="76ADC939" w:rsidR="00596598" w:rsidRPr="005C2A21" w:rsidRDefault="005C2A21" w:rsidP="002D4A0B">
            <w:pPr>
              <w:spacing w:line="360" w:lineRule="auto"/>
              <w:jc w:val="both"/>
              <w:rPr>
                <w:rFonts w:ascii="Book Antiqua" w:eastAsia="Times New Roman" w:hAnsi="Book Antiqua"/>
                <w:b/>
                <w:sz w:val="24"/>
                <w:szCs w:val="24"/>
              </w:rPr>
            </w:pPr>
            <w:r w:rsidRPr="005C2A21">
              <w:rPr>
                <w:rFonts w:ascii="Book Antiqua" w:eastAsia="Times New Roman" w:hAnsi="Book Antiqua"/>
                <w:b/>
                <w:sz w:val="24"/>
                <w:szCs w:val="24"/>
              </w:rPr>
              <w:lastRenderedPageBreak/>
              <w:t>Table 2</w:t>
            </w:r>
            <w:r w:rsidR="00596598" w:rsidRPr="005C2A21">
              <w:rPr>
                <w:rFonts w:ascii="Book Antiqua" w:eastAsia="Times New Roman" w:hAnsi="Book Antiqua"/>
                <w:b/>
                <w:sz w:val="24"/>
                <w:szCs w:val="24"/>
              </w:rPr>
              <w:t xml:space="preserve"> Studies included and demographic datas</w:t>
            </w:r>
          </w:p>
        </w:tc>
      </w:tr>
      <w:tr w:rsidR="002D4A0B" w:rsidRPr="002D4A0B" w14:paraId="28450809" w14:textId="77777777" w:rsidTr="0001238A">
        <w:trPr>
          <w:trHeight w:val="9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422F7" w14:textId="64BDF577" w:rsidR="00596598" w:rsidRPr="0001238A" w:rsidRDefault="005C2A21" w:rsidP="002D4A0B">
            <w:pPr>
              <w:spacing w:line="360" w:lineRule="auto"/>
              <w:jc w:val="both"/>
              <w:rPr>
                <w:rFonts w:ascii="Book Antiqua" w:eastAsia="宋体" w:hAnsi="Book Antiqua"/>
                <w:b/>
                <w:sz w:val="24"/>
                <w:szCs w:val="24"/>
                <w:lang w:eastAsia="zh-CN"/>
              </w:rPr>
            </w:pPr>
            <w:r w:rsidRPr="0001238A">
              <w:rPr>
                <w:rFonts w:ascii="Book Antiqua" w:eastAsia="宋体" w:hAnsi="Book Antiqua"/>
                <w:b/>
                <w:sz w:val="24"/>
                <w:szCs w:val="24"/>
                <w:lang w:eastAsia="zh-CN"/>
              </w:rPr>
              <w:t>R</w:t>
            </w:r>
            <w:r w:rsidRPr="0001238A">
              <w:rPr>
                <w:rFonts w:ascii="Book Antiqua" w:eastAsia="宋体" w:hAnsi="Book Antiqua" w:hint="eastAsia"/>
                <w:b/>
                <w:sz w:val="24"/>
                <w:szCs w:val="24"/>
                <w:lang w:eastAsia="zh-CN"/>
              </w:rPr>
              <w:t>ef.</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E3180" w14:textId="77777777" w:rsidR="00596598" w:rsidRPr="0001238A" w:rsidRDefault="00596598" w:rsidP="002D4A0B">
            <w:pPr>
              <w:spacing w:line="360" w:lineRule="auto"/>
              <w:jc w:val="both"/>
              <w:rPr>
                <w:rFonts w:ascii="Book Antiqua" w:eastAsia="Times New Roman" w:hAnsi="Book Antiqua"/>
                <w:b/>
                <w:sz w:val="24"/>
                <w:szCs w:val="24"/>
              </w:rPr>
            </w:pPr>
            <w:r w:rsidRPr="0001238A">
              <w:rPr>
                <w:rFonts w:ascii="Book Antiqua" w:eastAsia="Times New Roman" w:hAnsi="Book Antiqua"/>
                <w:b/>
                <w:sz w:val="24"/>
                <w:szCs w:val="24"/>
              </w:rPr>
              <w:t xml:space="preserve">Year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DD830" w14:textId="77777777" w:rsidR="00596598" w:rsidRPr="0001238A" w:rsidRDefault="00596598" w:rsidP="002D4A0B">
            <w:pPr>
              <w:spacing w:line="360" w:lineRule="auto"/>
              <w:jc w:val="both"/>
              <w:rPr>
                <w:rFonts w:ascii="Book Antiqua" w:eastAsia="Times New Roman" w:hAnsi="Book Antiqua"/>
                <w:b/>
                <w:sz w:val="24"/>
                <w:szCs w:val="24"/>
              </w:rPr>
            </w:pPr>
            <w:r w:rsidRPr="0001238A">
              <w:rPr>
                <w:rFonts w:ascii="Book Antiqua" w:eastAsia="Times New Roman" w:hAnsi="Book Antiqua"/>
                <w:b/>
                <w:sz w:val="24"/>
                <w:szCs w:val="24"/>
              </w:rPr>
              <w:t>No. of ankles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B775D" w14:textId="14A02E0E" w:rsidR="00596598" w:rsidRPr="0001238A" w:rsidRDefault="00596598" w:rsidP="002D4A0B">
            <w:pPr>
              <w:spacing w:line="360" w:lineRule="auto"/>
              <w:jc w:val="both"/>
              <w:rPr>
                <w:rFonts w:ascii="Book Antiqua" w:eastAsia="Times New Roman" w:hAnsi="Book Antiqua"/>
                <w:b/>
                <w:sz w:val="24"/>
                <w:szCs w:val="24"/>
              </w:rPr>
            </w:pPr>
            <w:r w:rsidRPr="0001238A">
              <w:rPr>
                <w:rFonts w:ascii="Book Antiqua" w:eastAsia="Times New Roman" w:hAnsi="Book Antiqua"/>
                <w:b/>
                <w:sz w:val="24"/>
                <w:szCs w:val="24"/>
              </w:rPr>
              <w:t xml:space="preserve">No. of </w:t>
            </w:r>
            <w:r w:rsidR="005C2A21" w:rsidRPr="0001238A">
              <w:rPr>
                <w:rFonts w:ascii="Book Antiqua" w:eastAsia="Times New Roman" w:hAnsi="Book Antiqua"/>
                <w:b/>
                <w:sz w:val="24"/>
                <w:szCs w:val="24"/>
              </w:rPr>
              <w:t>m</w:t>
            </w:r>
            <w:r w:rsidRPr="0001238A">
              <w:rPr>
                <w:rFonts w:ascii="Book Antiqua" w:eastAsia="Times New Roman" w:hAnsi="Book Antiqua"/>
                <w:b/>
                <w:sz w:val="24"/>
                <w:szCs w:val="24"/>
              </w:rPr>
              <w:t>ales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F0106" w14:textId="0D3A9E0A" w:rsidR="00596598" w:rsidRPr="0001238A" w:rsidRDefault="00596598" w:rsidP="002D4A0B">
            <w:pPr>
              <w:spacing w:line="360" w:lineRule="auto"/>
              <w:jc w:val="both"/>
              <w:rPr>
                <w:rFonts w:ascii="Book Antiqua" w:eastAsia="Times New Roman" w:hAnsi="Book Antiqua"/>
                <w:b/>
                <w:sz w:val="24"/>
                <w:szCs w:val="24"/>
              </w:rPr>
            </w:pPr>
            <w:r w:rsidRPr="0001238A">
              <w:rPr>
                <w:rFonts w:ascii="Book Antiqua" w:eastAsia="Times New Roman" w:hAnsi="Book Antiqua"/>
                <w:b/>
                <w:sz w:val="24"/>
                <w:szCs w:val="24"/>
              </w:rPr>
              <w:t xml:space="preserve">No. of </w:t>
            </w:r>
            <w:r w:rsidR="005C2A21" w:rsidRPr="0001238A">
              <w:rPr>
                <w:rFonts w:ascii="Book Antiqua" w:eastAsia="Times New Roman" w:hAnsi="Book Antiqua"/>
                <w:b/>
                <w:sz w:val="24"/>
                <w:szCs w:val="24"/>
              </w:rPr>
              <w:t>f</w:t>
            </w:r>
            <w:r w:rsidRPr="0001238A">
              <w:rPr>
                <w:rFonts w:ascii="Book Antiqua" w:eastAsia="Times New Roman" w:hAnsi="Book Antiqua"/>
                <w:b/>
                <w:sz w:val="24"/>
                <w:szCs w:val="24"/>
              </w:rPr>
              <w:t>emales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74601" w14:textId="3455B1E5" w:rsidR="00596598" w:rsidRPr="0001238A" w:rsidRDefault="00596598" w:rsidP="005C2A21">
            <w:pPr>
              <w:spacing w:line="360" w:lineRule="auto"/>
              <w:jc w:val="both"/>
              <w:rPr>
                <w:rFonts w:ascii="Book Antiqua" w:eastAsia="Times New Roman" w:hAnsi="Book Antiqua"/>
                <w:b/>
                <w:sz w:val="24"/>
                <w:szCs w:val="24"/>
              </w:rPr>
            </w:pPr>
            <w:r w:rsidRPr="0001238A">
              <w:rPr>
                <w:rFonts w:ascii="Book Antiqua" w:eastAsia="Times New Roman" w:hAnsi="Book Antiqua"/>
                <w:b/>
                <w:sz w:val="24"/>
                <w:szCs w:val="24"/>
              </w:rPr>
              <w:t>Follow -up (mo)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573E6" w14:textId="61BC084A" w:rsidR="00596598" w:rsidRPr="0001238A" w:rsidRDefault="00596598" w:rsidP="002D4A0B">
            <w:pPr>
              <w:spacing w:line="360" w:lineRule="auto"/>
              <w:jc w:val="both"/>
              <w:rPr>
                <w:rFonts w:ascii="Book Antiqua" w:eastAsia="Times New Roman" w:hAnsi="Book Antiqua"/>
                <w:b/>
                <w:sz w:val="24"/>
                <w:szCs w:val="24"/>
              </w:rPr>
            </w:pPr>
            <w:r w:rsidRPr="0001238A">
              <w:rPr>
                <w:rFonts w:ascii="Book Antiqua" w:eastAsia="Times New Roman" w:hAnsi="Book Antiqua"/>
                <w:b/>
                <w:sz w:val="24"/>
                <w:szCs w:val="24"/>
              </w:rPr>
              <w:t xml:space="preserve">Lesion </w:t>
            </w:r>
            <w:r w:rsidR="005C2A21" w:rsidRPr="0001238A">
              <w:rPr>
                <w:rFonts w:ascii="Book Antiqua" w:eastAsia="Times New Roman" w:hAnsi="Book Antiqua"/>
                <w:b/>
                <w:sz w:val="24"/>
                <w:szCs w:val="24"/>
              </w:rPr>
              <w:t>a</w:t>
            </w:r>
            <w:r w:rsidRPr="0001238A">
              <w:rPr>
                <w:rFonts w:ascii="Book Antiqua" w:eastAsia="Times New Roman" w:hAnsi="Book Antiqua"/>
                <w:b/>
                <w:sz w:val="24"/>
                <w:szCs w:val="24"/>
              </w:rPr>
              <w:t>rea (mm</w:t>
            </w:r>
            <w:r w:rsidRPr="0001238A">
              <w:rPr>
                <w:rFonts w:ascii="Book Antiqua" w:eastAsia="Times New Roman" w:hAnsi="Book Antiqua"/>
                <w:b/>
                <w:sz w:val="24"/>
                <w:szCs w:val="24"/>
                <w:vertAlign w:val="superscript"/>
              </w:rPr>
              <w:t>2</w:t>
            </w:r>
            <w:r w:rsidRPr="0001238A">
              <w:rPr>
                <w:rFonts w:ascii="Book Antiqua" w:eastAsia="Times New Roman" w:hAnsi="Book Antiqua"/>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C08BC" w14:textId="08B9EF3A" w:rsidR="00596598" w:rsidRPr="0001238A" w:rsidRDefault="00596598" w:rsidP="002D4A0B">
            <w:pPr>
              <w:spacing w:line="360" w:lineRule="auto"/>
              <w:jc w:val="both"/>
              <w:rPr>
                <w:rFonts w:ascii="Book Antiqua" w:eastAsia="Times New Roman" w:hAnsi="Book Antiqua"/>
                <w:b/>
                <w:sz w:val="24"/>
                <w:szCs w:val="24"/>
              </w:rPr>
            </w:pPr>
            <w:r w:rsidRPr="0001238A">
              <w:rPr>
                <w:rFonts w:ascii="Book Antiqua" w:eastAsia="Times New Roman" w:hAnsi="Book Antiqua"/>
                <w:b/>
                <w:sz w:val="24"/>
                <w:szCs w:val="24"/>
              </w:rPr>
              <w:t xml:space="preserve">Lesion </w:t>
            </w:r>
            <w:r w:rsidR="005C2A21" w:rsidRPr="0001238A">
              <w:rPr>
                <w:rFonts w:ascii="Book Antiqua" w:eastAsia="Times New Roman" w:hAnsi="Book Antiqua"/>
                <w:b/>
                <w:sz w:val="24"/>
                <w:szCs w:val="24"/>
              </w:rPr>
              <w:t>d</w:t>
            </w:r>
            <w:r w:rsidRPr="0001238A">
              <w:rPr>
                <w:rFonts w:ascii="Book Antiqua" w:eastAsia="Times New Roman" w:hAnsi="Book Antiqua"/>
                <w:b/>
                <w:sz w:val="24"/>
                <w:szCs w:val="24"/>
              </w:rPr>
              <w:t>iameter (mm)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7E765" w14:textId="77777777" w:rsidR="00596598" w:rsidRPr="0001238A" w:rsidRDefault="00596598" w:rsidP="002D4A0B">
            <w:pPr>
              <w:spacing w:line="360" w:lineRule="auto"/>
              <w:jc w:val="both"/>
              <w:rPr>
                <w:rFonts w:ascii="Book Antiqua" w:eastAsia="Times New Roman" w:hAnsi="Book Antiqua"/>
                <w:b/>
                <w:sz w:val="24"/>
                <w:szCs w:val="24"/>
              </w:rPr>
            </w:pPr>
            <w:r w:rsidRPr="0001238A">
              <w:rPr>
                <w:rFonts w:ascii="Book Antiqua" w:eastAsia="Times New Roman" w:hAnsi="Book Antiqua"/>
                <w:b/>
                <w:sz w:val="24"/>
                <w:szCs w:val="24"/>
              </w:rPr>
              <w:t>Prognostic factors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4D207" w14:textId="77777777" w:rsidR="00596598" w:rsidRPr="0001238A" w:rsidRDefault="00596598" w:rsidP="002D4A0B">
            <w:pPr>
              <w:spacing w:line="360" w:lineRule="auto"/>
              <w:jc w:val="both"/>
              <w:rPr>
                <w:rFonts w:ascii="Book Antiqua" w:eastAsia="Times New Roman" w:hAnsi="Book Antiqua"/>
                <w:b/>
                <w:sz w:val="24"/>
                <w:szCs w:val="24"/>
              </w:rPr>
            </w:pPr>
            <w:r w:rsidRPr="0001238A">
              <w:rPr>
                <w:rFonts w:ascii="Book Antiqua" w:eastAsia="Times New Roman" w:hAnsi="Book Antiqua"/>
                <w:b/>
                <w:sz w:val="24"/>
                <w:szCs w:val="24"/>
              </w:rPr>
              <w:t>LOE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A2333" w14:textId="77777777" w:rsidR="00596598" w:rsidRPr="0001238A" w:rsidRDefault="00596598" w:rsidP="002D4A0B">
            <w:pPr>
              <w:spacing w:line="360" w:lineRule="auto"/>
              <w:jc w:val="both"/>
              <w:rPr>
                <w:rFonts w:ascii="Book Antiqua" w:eastAsia="Times New Roman" w:hAnsi="Book Antiqua"/>
                <w:b/>
                <w:sz w:val="24"/>
                <w:szCs w:val="24"/>
              </w:rPr>
            </w:pPr>
            <w:r w:rsidRPr="0001238A">
              <w:rPr>
                <w:rFonts w:ascii="Book Antiqua" w:eastAsia="Times New Roman" w:hAnsi="Book Antiqua"/>
                <w:b/>
                <w:sz w:val="24"/>
                <w:szCs w:val="24"/>
              </w:rPr>
              <w:t>MCMS (points)</w:t>
            </w:r>
          </w:p>
        </w:tc>
      </w:tr>
      <w:tr w:rsidR="002D4A0B" w:rsidRPr="002D4A0B" w14:paraId="29BA29D8"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2170F" w14:textId="667ED2FC" w:rsidR="00596598" w:rsidRPr="002D4A0B" w:rsidRDefault="0097185C" w:rsidP="005C2A21">
            <w:pPr>
              <w:spacing w:line="360" w:lineRule="auto"/>
              <w:jc w:val="both"/>
              <w:rPr>
                <w:rFonts w:ascii="Book Antiqua" w:eastAsia="Times New Roman" w:hAnsi="Book Antiqua"/>
                <w:sz w:val="24"/>
                <w:szCs w:val="24"/>
              </w:rPr>
            </w:pPr>
            <w:hyperlink r:id="rId11" w:anchor="RANGE!_ENREF_23" w:tooltip="Angthong, 2013 #4" w:history="1">
              <w:r w:rsidR="00596598"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[2</w:t>
              </w:r>
              <w:r w:rsidR="009D0205">
                <w:rPr>
                  <w:rFonts w:ascii="Book Antiqua" w:eastAsia="Times New Roman" w:hAnsi="Book Antiqua"/>
                  <w:sz w:val="24"/>
                  <w:szCs w:val="24"/>
                  <w:vertAlign w:val="superscript"/>
                </w:rPr>
                <w:t>3</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B99D5"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92BC3"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0B832"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746A3"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D80F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9E5A4"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BA7D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3703F"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60C1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B7C3E"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58</w:t>
            </w:r>
          </w:p>
        </w:tc>
      </w:tr>
      <w:tr w:rsidR="002D4A0B" w:rsidRPr="002D4A0B" w14:paraId="72295807"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41CB5" w14:textId="12A15559" w:rsidR="00596598" w:rsidRPr="002D4A0B" w:rsidRDefault="0097185C" w:rsidP="005C2A21">
            <w:pPr>
              <w:spacing w:line="360" w:lineRule="auto"/>
              <w:jc w:val="both"/>
              <w:rPr>
                <w:rFonts w:ascii="Book Antiqua" w:eastAsia="Times New Roman" w:hAnsi="Book Antiqua"/>
                <w:sz w:val="24"/>
                <w:szCs w:val="24"/>
              </w:rPr>
            </w:pPr>
            <w:hyperlink r:id="rId12" w:anchor="RANGE!_ENREF_29" w:tooltip="Becher, 2015 #8" w:history="1">
              <w:r w:rsidR="00596598"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w:t>
              </w:r>
              <w:r w:rsidR="009D0205">
                <w:rPr>
                  <w:rFonts w:ascii="Book Antiqua" w:eastAsia="Times New Roman" w:hAnsi="Book Antiqua"/>
                  <w:sz w:val="24"/>
                  <w:szCs w:val="24"/>
                  <w:vertAlign w:val="superscript"/>
                </w:rPr>
                <w:t>29</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E326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093C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2049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72A1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76DC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94.8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B63E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565E0"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EFA2"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2E89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2321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50</w:t>
            </w:r>
          </w:p>
        </w:tc>
      </w:tr>
      <w:tr w:rsidR="002D4A0B" w:rsidRPr="002D4A0B" w14:paraId="57ED3750"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2E80C" w14:textId="05A2FDB0" w:rsidR="00596598" w:rsidRPr="002D4A0B" w:rsidRDefault="0097185C" w:rsidP="005C2A21">
            <w:pPr>
              <w:spacing w:line="360" w:lineRule="auto"/>
              <w:jc w:val="both"/>
              <w:rPr>
                <w:rFonts w:ascii="Book Antiqua" w:eastAsia="Times New Roman" w:hAnsi="Book Antiqua"/>
                <w:sz w:val="24"/>
                <w:szCs w:val="24"/>
              </w:rPr>
            </w:pPr>
            <w:hyperlink r:id="rId13" w:anchor="RANGE!_ENREF_5" w:tooltip="Choi, 2009 #15" w:history="1">
              <w:r w:rsidR="00596598"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[5]</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CF69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2009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CDDB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28DAC"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1D14F"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84AA"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933BF"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111.7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2CC8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D1BF9"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723DC"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760E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56</w:t>
            </w:r>
          </w:p>
        </w:tc>
      </w:tr>
      <w:tr w:rsidR="002D4A0B" w:rsidRPr="002D4A0B" w14:paraId="0408BDA9"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FD74C" w14:textId="01E08F85" w:rsidR="00596598" w:rsidRPr="002D4A0B" w:rsidRDefault="0097185C" w:rsidP="005C2A21">
            <w:pPr>
              <w:spacing w:line="360" w:lineRule="auto"/>
              <w:jc w:val="both"/>
              <w:rPr>
                <w:rFonts w:ascii="Book Antiqua" w:eastAsia="Times New Roman" w:hAnsi="Book Antiqua"/>
                <w:sz w:val="24"/>
                <w:szCs w:val="24"/>
              </w:rPr>
            </w:pPr>
            <w:hyperlink r:id="rId14" w:anchor="RANGE!_ENREF_3" w:tooltip="Choi, 2013 #16"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[3]</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534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EAE60"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399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45BB6" w14:textId="77777777" w:rsidR="00596598" w:rsidRPr="002D4A0B" w:rsidRDefault="00596598" w:rsidP="002D4A0B">
            <w:pPr>
              <w:spacing w:line="360" w:lineRule="auto"/>
              <w:jc w:val="both"/>
              <w:rPr>
                <w:rFonts w:ascii="Book Antiqua" w:eastAsia="Times New Roman" w:hAnsi="Book Antiqu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F2FDC" w14:textId="77777777" w:rsidR="00596598" w:rsidRPr="002D4A0B" w:rsidRDefault="00596598" w:rsidP="002D4A0B">
            <w:pPr>
              <w:spacing w:line="360" w:lineRule="auto"/>
              <w:jc w:val="both"/>
              <w:rPr>
                <w:rFonts w:ascii="Book Antiqua" w:eastAsia="Times New Roman" w:hAnsi="Book Antiqua"/>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BBD20"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342E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111.3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B50D1"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85025"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 contained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77CB2"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7B00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61</w:t>
            </w:r>
          </w:p>
        </w:tc>
      </w:tr>
      <w:tr w:rsidR="002D4A0B" w:rsidRPr="002D4A0B" w14:paraId="4034E363"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0A9F3" w14:textId="0BF43D86" w:rsidR="00596598" w:rsidRPr="002D4A0B" w:rsidRDefault="0097185C" w:rsidP="005C2A21">
            <w:pPr>
              <w:spacing w:line="360" w:lineRule="auto"/>
              <w:jc w:val="both"/>
              <w:rPr>
                <w:rFonts w:ascii="Book Antiqua" w:eastAsia="Times New Roman" w:hAnsi="Book Antiqua"/>
                <w:sz w:val="24"/>
                <w:szCs w:val="24"/>
              </w:rPr>
            </w:pPr>
            <w:hyperlink r:id="rId15" w:anchor="RANGE!_ENREF_32" w:tooltip="Choi, 2015 #13" w:history="1">
              <w:r w:rsidR="00596598"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[3</w:t>
              </w:r>
              <w:r w:rsidR="009D0205">
                <w:rPr>
                  <w:rFonts w:ascii="Book Antiqua" w:eastAsia="Times New Roman" w:hAnsi="Book Antiqua"/>
                  <w:sz w:val="24"/>
                  <w:szCs w:val="24"/>
                  <w:vertAlign w:val="superscript"/>
                </w:rPr>
                <w:t>2</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4B9E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C989A"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722F1"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4269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9E4D9"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D18D3"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E0EC5"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99DA3"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18302"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BA2E5"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67</w:t>
            </w:r>
          </w:p>
        </w:tc>
      </w:tr>
      <w:tr w:rsidR="002D4A0B" w:rsidRPr="002D4A0B" w14:paraId="51E5D4A3"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42FA5" w14:textId="2A263BF2" w:rsidR="00596598" w:rsidRPr="002D4A0B" w:rsidRDefault="0097185C" w:rsidP="005C2A21">
            <w:pPr>
              <w:spacing w:line="360" w:lineRule="auto"/>
              <w:jc w:val="both"/>
              <w:rPr>
                <w:rFonts w:ascii="Book Antiqua" w:eastAsia="Times New Roman" w:hAnsi="Book Antiqua"/>
                <w:sz w:val="24"/>
                <w:szCs w:val="24"/>
              </w:rPr>
            </w:pPr>
            <w:hyperlink r:id="rId16" w:anchor="RANGE!_ENREF_24" w:tooltip="Choi, 2013 #11"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[2</w:t>
              </w:r>
              <w:r w:rsidR="009D0205">
                <w:rPr>
                  <w:rFonts w:ascii="Book Antiqua" w:eastAsia="Times New Roman" w:hAnsi="Book Antiqua"/>
                  <w:sz w:val="24"/>
                  <w:szCs w:val="24"/>
                  <w:vertAlign w:val="superscript"/>
                </w:rPr>
                <w:t>4</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4AF3F"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3E9B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298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9E58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8246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00A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8C49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98.5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AA33C"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4E81F"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9D75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7C60E"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57</w:t>
            </w:r>
          </w:p>
        </w:tc>
      </w:tr>
      <w:tr w:rsidR="002D4A0B" w:rsidRPr="002D4A0B" w14:paraId="4B4E7B6C"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B4AFA" w14:textId="637CCA9D" w:rsidR="00596598" w:rsidRPr="002D4A0B" w:rsidRDefault="0097185C" w:rsidP="005C2A21">
            <w:pPr>
              <w:spacing w:line="360" w:lineRule="auto"/>
              <w:jc w:val="both"/>
              <w:rPr>
                <w:rFonts w:ascii="Book Antiqua" w:eastAsia="Times New Roman" w:hAnsi="Book Antiqua"/>
                <w:sz w:val="24"/>
                <w:szCs w:val="24"/>
              </w:rPr>
            </w:pPr>
            <w:hyperlink r:id="rId17" w:anchor="RANGE!_ENREF_19" w:tooltip="Choi, 2012 #14" w:history="1">
              <w:r w:rsidR="00596598"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w:t>
              </w:r>
              <w:r w:rsidR="009D0205">
                <w:rPr>
                  <w:rFonts w:ascii="Book Antiqua" w:eastAsia="Times New Roman" w:hAnsi="Book Antiqua"/>
                  <w:sz w:val="24"/>
                  <w:szCs w:val="24"/>
                  <w:vertAlign w:val="superscript"/>
                </w:rPr>
                <w:t>19</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849E4"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7670C"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173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9328C"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4C9A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8C643"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70.3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AD3D3"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95.4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D3D89"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EA29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02B09"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CA3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54</w:t>
            </w:r>
          </w:p>
        </w:tc>
      </w:tr>
      <w:tr w:rsidR="002D4A0B" w:rsidRPr="002D4A0B" w14:paraId="2E5CD92F"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1C26A" w14:textId="5E2A82B1" w:rsidR="00596598" w:rsidRPr="002D4A0B" w:rsidRDefault="0097185C" w:rsidP="005C2A21">
            <w:pPr>
              <w:spacing w:line="360" w:lineRule="auto"/>
              <w:jc w:val="both"/>
              <w:rPr>
                <w:rFonts w:ascii="Book Antiqua" w:eastAsia="Times New Roman" w:hAnsi="Book Antiqua"/>
                <w:sz w:val="24"/>
                <w:szCs w:val="24"/>
              </w:rPr>
            </w:pPr>
            <w:hyperlink r:id="rId18" w:anchor="RANGE!_ENREF_4" w:tooltip="Chuckpaiwong, 2008 #17"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[4]</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C30B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62FB4"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0E7F5"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F5421"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B63AF"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C076C" w14:textId="77777777" w:rsidR="00596598" w:rsidRPr="002D4A0B" w:rsidRDefault="00596598" w:rsidP="002D4A0B">
            <w:pPr>
              <w:spacing w:line="360" w:lineRule="auto"/>
              <w:jc w:val="both"/>
              <w:rPr>
                <w:rFonts w:ascii="Book Antiqua" w:eastAsia="Times New Roman" w:hAnsi="Book Antiqua"/>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5B5A"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8.84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E7079"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DCE90"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A46D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57</w:t>
            </w:r>
          </w:p>
        </w:tc>
      </w:tr>
      <w:tr w:rsidR="002D4A0B" w:rsidRPr="002D4A0B" w14:paraId="5D72EB59"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4BEB6" w14:textId="4F5E5579" w:rsidR="00596598" w:rsidRPr="002D4A0B" w:rsidRDefault="0097185C" w:rsidP="005C2A21">
            <w:pPr>
              <w:spacing w:line="360" w:lineRule="auto"/>
              <w:jc w:val="both"/>
              <w:rPr>
                <w:rFonts w:ascii="Book Antiqua" w:eastAsia="Times New Roman" w:hAnsi="Book Antiqua"/>
                <w:sz w:val="24"/>
                <w:szCs w:val="24"/>
              </w:rPr>
            </w:pPr>
            <w:hyperlink r:id="rId19" w:anchor="RANGE!_ENREF_16" w:tooltip="Draper, 2000 #19"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[1</w:t>
              </w:r>
              <w:r w:rsidR="009D0205">
                <w:rPr>
                  <w:rFonts w:ascii="Book Antiqua" w:eastAsia="Times New Roman" w:hAnsi="Book Antiqua"/>
                  <w:sz w:val="24"/>
                  <w:szCs w:val="24"/>
                  <w:vertAlign w:val="superscript"/>
                </w:rPr>
                <w:t>6</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50F6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CC09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5BA2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3145C"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0BBA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BD24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EE695"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08E1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8B9EA"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11582"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33</w:t>
            </w:r>
          </w:p>
        </w:tc>
      </w:tr>
      <w:tr w:rsidR="002D4A0B" w:rsidRPr="002D4A0B" w14:paraId="66B4B281"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BAE58" w14:textId="43C2E650" w:rsidR="00596598" w:rsidRPr="002D4A0B" w:rsidRDefault="0097185C" w:rsidP="005C2A21">
            <w:pPr>
              <w:spacing w:line="360" w:lineRule="auto"/>
              <w:jc w:val="both"/>
              <w:rPr>
                <w:rFonts w:ascii="Book Antiqua" w:eastAsia="Times New Roman" w:hAnsi="Book Antiqua"/>
                <w:sz w:val="24"/>
                <w:szCs w:val="24"/>
              </w:rPr>
            </w:pPr>
            <w:hyperlink r:id="rId20" w:anchor="RANGE!_ENREF_12" w:tooltip="Gobbi, 2006 #23"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[1</w:t>
              </w:r>
              <w:r w:rsidR="0097663E" w:rsidRPr="002D4A0B">
                <w:rPr>
                  <w:rFonts w:ascii="Book Antiqua" w:eastAsia="Times New Roman" w:hAnsi="Book Antiqua"/>
                  <w:sz w:val="24"/>
                  <w:szCs w:val="24"/>
                  <w:vertAlign w:val="superscript"/>
                </w:rPr>
                <w:t>3</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C26D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2006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B84F0"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7BBCF"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CDF1F"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889D1"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C03F2"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03FC5"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B2EC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E435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A192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61</w:t>
            </w:r>
          </w:p>
        </w:tc>
      </w:tr>
      <w:tr w:rsidR="002D4A0B" w:rsidRPr="002D4A0B" w14:paraId="4628EE69"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0F2ED" w14:textId="712CDF30" w:rsidR="00596598" w:rsidRPr="002D4A0B" w:rsidRDefault="0097185C" w:rsidP="005C2A21">
            <w:pPr>
              <w:spacing w:line="360" w:lineRule="auto"/>
              <w:jc w:val="both"/>
              <w:rPr>
                <w:rFonts w:ascii="Book Antiqua" w:eastAsia="Times New Roman" w:hAnsi="Book Antiqua"/>
                <w:sz w:val="24"/>
                <w:szCs w:val="24"/>
              </w:rPr>
            </w:pPr>
            <w:hyperlink r:id="rId21" w:anchor="RANGE!_ENREF_18" w:tooltip="Jung, 2011 #28"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[1</w:t>
              </w:r>
              <w:r w:rsidR="009D0205">
                <w:rPr>
                  <w:rFonts w:ascii="Book Antiqua" w:eastAsia="Times New Roman" w:hAnsi="Book Antiqua"/>
                  <w:sz w:val="24"/>
                  <w:szCs w:val="24"/>
                  <w:vertAlign w:val="superscript"/>
                </w:rPr>
                <w:t>8</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455C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C5BEF"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FBE1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C18C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03CE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D27E3"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FEB42"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11ADF"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092F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B8D0"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45</w:t>
            </w:r>
          </w:p>
        </w:tc>
      </w:tr>
      <w:tr w:rsidR="002D4A0B" w:rsidRPr="002D4A0B" w14:paraId="69E3DD44"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F1833" w14:textId="60985325" w:rsidR="00596598" w:rsidRPr="002D4A0B" w:rsidRDefault="0097185C" w:rsidP="005C2A21">
            <w:pPr>
              <w:spacing w:line="360" w:lineRule="auto"/>
              <w:jc w:val="both"/>
              <w:rPr>
                <w:rFonts w:ascii="Book Antiqua" w:eastAsia="Times New Roman" w:hAnsi="Book Antiqua"/>
                <w:sz w:val="24"/>
                <w:szCs w:val="24"/>
              </w:rPr>
            </w:pPr>
            <w:hyperlink r:id="rId22" w:anchor="RANGE!_ENREF_30" w:tooltip="Kim, 2014 #30"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[3</w:t>
              </w:r>
              <w:r w:rsidR="009D0205">
                <w:rPr>
                  <w:rFonts w:ascii="Book Antiqua" w:eastAsia="Times New Roman" w:hAnsi="Book Antiqua"/>
                  <w:sz w:val="24"/>
                  <w:szCs w:val="24"/>
                  <w:vertAlign w:val="superscript"/>
                </w:rPr>
                <w:t>0</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01F24"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76DE9"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06893"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89C95"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BB70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A4D09" w14:textId="77777777" w:rsidR="00596598" w:rsidRPr="002D4A0B" w:rsidRDefault="00596598" w:rsidP="002D4A0B">
            <w:pPr>
              <w:spacing w:line="360" w:lineRule="auto"/>
              <w:jc w:val="both"/>
              <w:rPr>
                <w:rFonts w:ascii="Book Antiqua" w:eastAsia="Times New Roman" w:hAnsi="Book Antiqua"/>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A078A"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03EF5"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C005E"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6D4F0"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69</w:t>
            </w:r>
          </w:p>
        </w:tc>
      </w:tr>
      <w:tr w:rsidR="002D4A0B" w:rsidRPr="002D4A0B" w14:paraId="3F279D21"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C70FD" w14:textId="7DA7BEB3" w:rsidR="00596598" w:rsidRPr="002D4A0B" w:rsidRDefault="0097185C" w:rsidP="005C2A21">
            <w:pPr>
              <w:spacing w:line="360" w:lineRule="auto"/>
              <w:jc w:val="both"/>
              <w:rPr>
                <w:rFonts w:ascii="Book Antiqua" w:eastAsia="Times New Roman" w:hAnsi="Book Antiqua"/>
                <w:sz w:val="24"/>
                <w:szCs w:val="24"/>
              </w:rPr>
            </w:pPr>
            <w:hyperlink r:id="rId23" w:anchor="RANGE!_ENREF_20" w:tooltip="Kuni, 2012 #31"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[2</w:t>
              </w:r>
              <w:r w:rsidR="009D0205">
                <w:rPr>
                  <w:rFonts w:ascii="Book Antiqua" w:eastAsia="Times New Roman" w:hAnsi="Book Antiqua"/>
                  <w:sz w:val="24"/>
                  <w:szCs w:val="24"/>
                  <w:vertAlign w:val="superscript"/>
                </w:rPr>
                <w:t>0</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77A5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D530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79500"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C1031"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616E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A1D86" w14:textId="77777777" w:rsidR="00596598" w:rsidRPr="002D4A0B" w:rsidRDefault="00596598" w:rsidP="002D4A0B">
            <w:pPr>
              <w:spacing w:line="360" w:lineRule="auto"/>
              <w:jc w:val="both"/>
              <w:rPr>
                <w:rFonts w:ascii="Book Antiqua" w:eastAsia="Times New Roman" w:hAnsi="Book Antiqua"/>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B6397"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5D64"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38E62"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A2343"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56</w:t>
            </w:r>
          </w:p>
        </w:tc>
      </w:tr>
      <w:tr w:rsidR="002D4A0B" w:rsidRPr="002D4A0B" w14:paraId="324D63D5"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3C205" w14:textId="48A201DE" w:rsidR="00596598" w:rsidRPr="002D4A0B" w:rsidRDefault="0097185C" w:rsidP="005C2A21">
            <w:pPr>
              <w:spacing w:line="360" w:lineRule="auto"/>
              <w:jc w:val="both"/>
              <w:rPr>
                <w:rFonts w:ascii="Book Antiqua" w:eastAsia="Times New Roman" w:hAnsi="Book Antiqua"/>
                <w:sz w:val="24"/>
                <w:szCs w:val="24"/>
              </w:rPr>
            </w:pPr>
            <w:hyperlink r:id="rId24" w:anchor="RANGE!_ENREF_21" w:tooltip="Lee, 2012 #32"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[2</w:t>
              </w:r>
              <w:r w:rsidR="009D0205">
                <w:rPr>
                  <w:rFonts w:ascii="Book Antiqua" w:eastAsia="Times New Roman" w:hAnsi="Book Antiqua"/>
                  <w:sz w:val="24"/>
                  <w:szCs w:val="24"/>
                  <w:vertAlign w:val="superscript"/>
                </w:rPr>
                <w:t>1</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71B2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958D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81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240B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99C0C"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463F5"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B818C"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5C601"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9EEA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551CA"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F730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89</w:t>
            </w:r>
          </w:p>
        </w:tc>
      </w:tr>
      <w:tr w:rsidR="002D4A0B" w:rsidRPr="002D4A0B" w14:paraId="79F4272C"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BBF5D" w14:textId="10EB2F04" w:rsidR="00596598" w:rsidRPr="002D4A0B" w:rsidRDefault="0097185C" w:rsidP="005C2A21">
            <w:pPr>
              <w:spacing w:line="360" w:lineRule="auto"/>
              <w:jc w:val="both"/>
              <w:rPr>
                <w:rFonts w:ascii="Book Antiqua" w:eastAsia="Times New Roman" w:hAnsi="Book Antiqua"/>
                <w:sz w:val="24"/>
                <w:szCs w:val="24"/>
              </w:rPr>
            </w:pPr>
            <w:hyperlink r:id="rId25" w:anchor="RANGE!_ENREF_17" w:tooltip="Lee, 2010 #33"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[1</w:t>
              </w:r>
              <w:r w:rsidR="009D0205">
                <w:rPr>
                  <w:rFonts w:ascii="Book Antiqua" w:eastAsia="Times New Roman" w:hAnsi="Book Antiqua"/>
                  <w:sz w:val="24"/>
                  <w:szCs w:val="24"/>
                  <w:vertAlign w:val="superscript"/>
                </w:rPr>
                <w:t>7</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93C9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60C41"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0D13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6D5E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94EE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57033"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E44C6"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1174E"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7C7B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613D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50</w:t>
            </w:r>
          </w:p>
        </w:tc>
      </w:tr>
      <w:tr w:rsidR="002D4A0B" w:rsidRPr="002D4A0B" w14:paraId="5287DF0C"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FBDCB" w14:textId="3FC1DC52" w:rsidR="00596598" w:rsidRPr="002D4A0B" w:rsidRDefault="0097185C" w:rsidP="005C2A21">
            <w:pPr>
              <w:spacing w:line="360" w:lineRule="auto"/>
              <w:jc w:val="both"/>
              <w:rPr>
                <w:rFonts w:ascii="Book Antiqua" w:eastAsia="Times New Roman" w:hAnsi="Book Antiqua"/>
                <w:sz w:val="24"/>
                <w:szCs w:val="24"/>
              </w:rPr>
            </w:pPr>
            <w:hyperlink r:id="rId26" w:anchor="RANGE!_ENREF_31" w:tooltip="Li, 2014 #35" w:history="1">
              <w:r w:rsidR="00596598"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[3</w:t>
              </w:r>
              <w:r w:rsidR="009D0205">
                <w:rPr>
                  <w:rFonts w:ascii="Book Antiqua" w:eastAsia="Times New Roman" w:hAnsi="Book Antiqua"/>
                  <w:sz w:val="24"/>
                  <w:szCs w:val="24"/>
                  <w:vertAlign w:val="superscript"/>
                </w:rPr>
                <w:t>1</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0E37E"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4554E"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966FC"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07644"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5C255"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CF020"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4CCC6"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096E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A06F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B076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65</w:t>
            </w:r>
          </w:p>
        </w:tc>
      </w:tr>
      <w:tr w:rsidR="002D4A0B" w:rsidRPr="002D4A0B" w14:paraId="31558156"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4A707" w14:textId="27BF95CD" w:rsidR="00596598" w:rsidRPr="002D4A0B" w:rsidRDefault="0097185C" w:rsidP="005C2A21">
            <w:pPr>
              <w:spacing w:line="360" w:lineRule="auto"/>
              <w:jc w:val="both"/>
              <w:rPr>
                <w:rFonts w:ascii="Book Antiqua" w:eastAsia="Times New Roman" w:hAnsi="Book Antiqua"/>
                <w:sz w:val="24"/>
                <w:szCs w:val="24"/>
              </w:rPr>
            </w:pPr>
            <w:hyperlink r:id="rId27" w:anchor="RANGE!_ENREF_25" w:tooltip="van Bergen, 2013 #45"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[2</w:t>
              </w:r>
              <w:r w:rsidR="009D0205">
                <w:rPr>
                  <w:rFonts w:ascii="Book Antiqua" w:eastAsia="Times New Roman" w:hAnsi="Book Antiqua"/>
                  <w:sz w:val="24"/>
                  <w:szCs w:val="24"/>
                  <w:vertAlign w:val="superscript"/>
                </w:rPr>
                <w:t>5</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87EF4"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B0E1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84BB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D90B5"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558CE"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CA3A3" w14:textId="77777777" w:rsidR="00596598" w:rsidRPr="002D4A0B" w:rsidRDefault="00596598" w:rsidP="002D4A0B">
            <w:pPr>
              <w:spacing w:line="360" w:lineRule="auto"/>
              <w:jc w:val="both"/>
              <w:rPr>
                <w:rFonts w:ascii="Book Antiqua" w:eastAsia="Times New Roman" w:hAnsi="Book Antiqua"/>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E8505"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8.8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204B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C53C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6A49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62</w:t>
            </w:r>
          </w:p>
        </w:tc>
      </w:tr>
      <w:tr w:rsidR="002D4A0B" w:rsidRPr="002D4A0B" w14:paraId="2504D459"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F8E78" w14:textId="54D75AF2" w:rsidR="00596598" w:rsidRPr="002D4A0B" w:rsidRDefault="0097185C" w:rsidP="005C2A21">
            <w:pPr>
              <w:spacing w:line="360" w:lineRule="auto"/>
              <w:jc w:val="both"/>
              <w:rPr>
                <w:rFonts w:ascii="Book Antiqua" w:eastAsia="Times New Roman" w:hAnsi="Book Antiqua"/>
                <w:sz w:val="24"/>
                <w:szCs w:val="24"/>
              </w:rPr>
            </w:pPr>
            <w:hyperlink r:id="rId28" w:anchor="RANGE!_ENREF_26" w:tooltip="Ventura, 2013 #46"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[2</w:t>
              </w:r>
              <w:r w:rsidR="009D0205">
                <w:rPr>
                  <w:rFonts w:ascii="Book Antiqua" w:eastAsia="Times New Roman" w:hAnsi="Book Antiqua"/>
                  <w:sz w:val="24"/>
                  <w:szCs w:val="24"/>
                  <w:vertAlign w:val="superscript"/>
                </w:rPr>
                <w:t>6</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95D5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EEB4F"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6169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D26B9"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363D2"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93640"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2E941"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B185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17E2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1541E"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52</w:t>
            </w:r>
          </w:p>
        </w:tc>
      </w:tr>
      <w:tr w:rsidR="002D4A0B" w:rsidRPr="002D4A0B" w14:paraId="6A0B1A49"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31ED1" w14:textId="2E80856E" w:rsidR="00596598" w:rsidRPr="002D4A0B" w:rsidRDefault="0097185C" w:rsidP="005C2A21">
            <w:pPr>
              <w:spacing w:line="360" w:lineRule="auto"/>
              <w:jc w:val="both"/>
              <w:rPr>
                <w:rFonts w:ascii="Book Antiqua" w:eastAsia="Times New Roman" w:hAnsi="Book Antiqua"/>
                <w:sz w:val="24"/>
                <w:szCs w:val="24"/>
              </w:rPr>
            </w:pPr>
            <w:hyperlink r:id="rId29" w:anchor="RANGE!_ENREF_27" w:tooltip="Yoshimura, 2013 #47"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[2</w:t>
              </w:r>
              <w:r w:rsidR="009D0205">
                <w:rPr>
                  <w:rFonts w:ascii="Book Antiqua" w:eastAsia="Times New Roman" w:hAnsi="Book Antiqua"/>
                  <w:sz w:val="24"/>
                  <w:szCs w:val="24"/>
                  <w:vertAlign w:val="superscript"/>
                </w:rPr>
                <w:t>7</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21284"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D1C95"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E56A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FD67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3156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8F48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985EE"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3DFB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4AAB"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F5E23"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66</w:t>
            </w:r>
          </w:p>
        </w:tc>
      </w:tr>
      <w:tr w:rsidR="002D4A0B" w:rsidRPr="002D4A0B" w14:paraId="342CEA23"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C5DDA" w14:textId="765FE67D" w:rsidR="00596598" w:rsidRPr="002D4A0B" w:rsidRDefault="0097185C" w:rsidP="005C2A21">
            <w:pPr>
              <w:spacing w:line="360" w:lineRule="auto"/>
              <w:jc w:val="both"/>
              <w:rPr>
                <w:rFonts w:ascii="Book Antiqua" w:eastAsia="Times New Roman" w:hAnsi="Book Antiqua"/>
                <w:sz w:val="24"/>
                <w:szCs w:val="24"/>
              </w:rPr>
            </w:pPr>
            <w:hyperlink r:id="rId30" w:anchor="RANGE!_ENREF_28" w:tooltip="Yoshimura, 2015 #48"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[2</w:t>
              </w:r>
              <w:r w:rsidR="009D0205">
                <w:rPr>
                  <w:rFonts w:ascii="Book Antiqua" w:eastAsia="Times New Roman" w:hAnsi="Book Antiqua"/>
                  <w:sz w:val="24"/>
                  <w:szCs w:val="24"/>
                  <w:vertAlign w:val="superscript"/>
                </w:rPr>
                <w:t>8</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94D49"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6C23C"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41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65409"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A7BF"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A395C"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42.5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73259"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35572"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203C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8C663"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F81A1"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56</w:t>
            </w:r>
          </w:p>
        </w:tc>
      </w:tr>
      <w:tr w:rsidR="002D4A0B" w:rsidRPr="002D4A0B" w14:paraId="2C85F3B2"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F02E1" w14:textId="6CD06460" w:rsidR="00596598" w:rsidRPr="002D4A0B" w:rsidRDefault="0097185C" w:rsidP="005C2A21">
            <w:pPr>
              <w:spacing w:line="360" w:lineRule="auto"/>
              <w:jc w:val="both"/>
              <w:rPr>
                <w:rFonts w:ascii="Book Antiqua" w:eastAsia="Times New Roman" w:hAnsi="Book Antiqua"/>
                <w:sz w:val="24"/>
                <w:szCs w:val="24"/>
              </w:rPr>
            </w:pPr>
            <w:hyperlink r:id="rId31" w:anchor="RANGE!_ENREF_22" w:tooltip="Sallakh, 2012 #20"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[2</w:t>
              </w:r>
              <w:r w:rsidR="009D0205">
                <w:rPr>
                  <w:rFonts w:ascii="Book Antiqua" w:eastAsia="Times New Roman" w:hAnsi="Book Antiqua"/>
                  <w:sz w:val="24"/>
                  <w:szCs w:val="24"/>
                  <w:vertAlign w:val="superscript"/>
                </w:rPr>
                <w:t>2</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E3420"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286EA"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EB04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E460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13C0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8CF4E"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B95B" w14:textId="77777777" w:rsidR="00596598" w:rsidRPr="002D4A0B" w:rsidRDefault="00596598" w:rsidP="002D4A0B">
            <w:pPr>
              <w:spacing w:line="360" w:lineRule="auto"/>
              <w:jc w:val="both"/>
              <w:rPr>
                <w:rFonts w:ascii="Book Antiqua" w:eastAsia="Times New Roman" w:hAnsi="Book Antiqua"/>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49F9E"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C35C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81B24"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48</w:t>
            </w:r>
          </w:p>
        </w:tc>
      </w:tr>
      <w:tr w:rsidR="002D4A0B" w:rsidRPr="002D4A0B" w14:paraId="7F4B12BA" w14:textId="77777777" w:rsidTr="0001238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2AF4F" w14:textId="5AEECF26" w:rsidR="00596598" w:rsidRPr="002D4A0B" w:rsidRDefault="0097185C" w:rsidP="005C2A21">
            <w:pPr>
              <w:spacing w:line="360" w:lineRule="auto"/>
              <w:jc w:val="both"/>
              <w:rPr>
                <w:rFonts w:ascii="Book Antiqua" w:eastAsia="Times New Roman" w:hAnsi="Book Antiqua"/>
                <w:sz w:val="24"/>
                <w:szCs w:val="24"/>
              </w:rPr>
            </w:pPr>
            <w:hyperlink r:id="rId32" w:anchor="RANGE!_ENREF_6" w:tooltip="Cuttica, 2011 #58" w:history="1">
              <w:r w:rsidR="00515CDC" w:rsidRPr="002D4A0B">
                <w:rPr>
                  <w:rFonts w:ascii="Book Antiqua" w:eastAsia="Times New Roman" w:hAnsi="Book Antiqua"/>
                  <w:sz w:val="24"/>
                  <w:szCs w:val="24"/>
                </w:rPr>
                <w:t xml:space="preserve"> </w:t>
              </w:r>
              <w:r w:rsidR="00596598" w:rsidRPr="002D4A0B">
                <w:rPr>
                  <w:rFonts w:ascii="Book Antiqua" w:eastAsia="Times New Roman" w:hAnsi="Book Antiqua"/>
                  <w:sz w:val="24"/>
                  <w:szCs w:val="24"/>
                  <w:vertAlign w:val="superscript"/>
                </w:rPr>
                <w:t>[</w:t>
              </w:r>
              <w:r w:rsidR="0097663E" w:rsidRPr="002D4A0B">
                <w:rPr>
                  <w:rFonts w:ascii="Book Antiqua" w:eastAsia="Times New Roman" w:hAnsi="Book Antiqua"/>
                  <w:sz w:val="24"/>
                  <w:szCs w:val="24"/>
                  <w:vertAlign w:val="superscript"/>
                </w:rPr>
                <w:t>7</w:t>
              </w:r>
              <w:r w:rsidR="00596598" w:rsidRPr="002D4A0B">
                <w:rPr>
                  <w:rFonts w:ascii="Book Antiqua" w:eastAsia="Times New Roman" w:hAnsi="Book Antiqua"/>
                  <w:sz w:val="24"/>
                  <w:szCs w:val="24"/>
                  <w:vertAlign w:val="superscript"/>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C33A6"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2011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6723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130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C58F"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FB20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E71EC"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37.2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50C00"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A4EB8"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A9FD7"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Lesion size, contained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2E161"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IV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D441D" w14:textId="77777777" w:rsidR="00596598" w:rsidRPr="002D4A0B" w:rsidRDefault="00596598" w:rsidP="002D4A0B">
            <w:pPr>
              <w:spacing w:line="360" w:lineRule="auto"/>
              <w:jc w:val="both"/>
              <w:rPr>
                <w:rFonts w:ascii="Book Antiqua" w:eastAsia="Times New Roman" w:hAnsi="Book Antiqua"/>
                <w:sz w:val="24"/>
                <w:szCs w:val="24"/>
              </w:rPr>
            </w:pPr>
            <w:r w:rsidRPr="002D4A0B">
              <w:rPr>
                <w:rFonts w:ascii="Book Antiqua" w:eastAsia="Times New Roman" w:hAnsi="Book Antiqua"/>
                <w:sz w:val="24"/>
                <w:szCs w:val="24"/>
              </w:rPr>
              <w:t>50</w:t>
            </w:r>
          </w:p>
        </w:tc>
      </w:tr>
    </w:tbl>
    <w:p w14:paraId="33E12DD9" w14:textId="77777777" w:rsidR="0001238A" w:rsidRDefault="0001238A" w:rsidP="0001238A">
      <w:pPr>
        <w:spacing w:line="360" w:lineRule="auto"/>
        <w:jc w:val="both"/>
        <w:rPr>
          <w:rFonts w:ascii="Book Antiqua" w:eastAsia="宋体" w:hAnsi="Book Antiqua"/>
          <w:sz w:val="24"/>
          <w:szCs w:val="24"/>
          <w:lang w:eastAsia="zh-CN"/>
        </w:rPr>
      </w:pPr>
      <w:r w:rsidRPr="002D4A0B">
        <w:rPr>
          <w:rFonts w:ascii="Book Antiqua" w:eastAsia="Times New Roman" w:hAnsi="Book Antiqua"/>
          <w:sz w:val="24"/>
          <w:szCs w:val="24"/>
        </w:rPr>
        <w:t>LOE: Level of evidence</w:t>
      </w:r>
      <w:r>
        <w:rPr>
          <w:rFonts w:ascii="Book Antiqua" w:eastAsia="宋体" w:hAnsi="Book Antiqua" w:hint="eastAsia"/>
          <w:sz w:val="24"/>
          <w:szCs w:val="24"/>
          <w:lang w:eastAsia="zh-CN"/>
        </w:rPr>
        <w:t>;</w:t>
      </w:r>
      <w:r w:rsidRPr="002D4A0B">
        <w:rPr>
          <w:rFonts w:ascii="Book Antiqua" w:eastAsia="Times New Roman" w:hAnsi="Book Antiqua"/>
          <w:sz w:val="24"/>
          <w:szCs w:val="24"/>
        </w:rPr>
        <w:t xml:space="preserve"> MCMS: Modfied Coleman Methodology Score</w:t>
      </w:r>
      <w:r>
        <w:rPr>
          <w:rFonts w:ascii="Book Antiqua" w:eastAsia="宋体" w:hAnsi="Book Antiqua" w:hint="eastAsia"/>
          <w:sz w:val="24"/>
          <w:szCs w:val="24"/>
          <w:lang w:eastAsia="zh-CN"/>
        </w:rPr>
        <w:t>.</w:t>
      </w:r>
    </w:p>
    <w:p w14:paraId="06F5E561" w14:textId="60A89A73" w:rsidR="0001238A" w:rsidRDefault="0001238A">
      <w:r>
        <w:br w:type="page"/>
      </w:r>
    </w:p>
    <w:p w14:paraId="3F3A0598" w14:textId="3E705C36" w:rsidR="008A3D4C" w:rsidRPr="0001238A" w:rsidRDefault="0001238A">
      <w:r w:rsidRPr="008A3D4C">
        <w:rPr>
          <w:rFonts w:ascii="Book Antiqua" w:eastAsia="Times New Roman" w:hAnsi="Book Antiqua"/>
          <w:b/>
          <w:sz w:val="24"/>
          <w:szCs w:val="24"/>
        </w:rPr>
        <w:lastRenderedPageBreak/>
        <w:t>Table 3 Outcome of modified Coleman methodology scores</w:t>
      </w:r>
    </w:p>
    <w:tbl>
      <w:tblPr>
        <w:tblW w:w="13623" w:type="dxa"/>
        <w:tblInd w:w="93" w:type="dxa"/>
        <w:tblLayout w:type="fixed"/>
        <w:tblLook w:val="04A0" w:firstRow="1" w:lastRow="0" w:firstColumn="1" w:lastColumn="0" w:noHBand="0" w:noVBand="1"/>
      </w:tblPr>
      <w:tblGrid>
        <w:gridCol w:w="1800"/>
        <w:gridCol w:w="1220"/>
        <w:gridCol w:w="1040"/>
        <w:gridCol w:w="1160"/>
        <w:gridCol w:w="820"/>
        <w:gridCol w:w="1100"/>
        <w:gridCol w:w="1180"/>
        <w:gridCol w:w="1280"/>
        <w:gridCol w:w="980"/>
        <w:gridCol w:w="1060"/>
        <w:gridCol w:w="1180"/>
        <w:gridCol w:w="803"/>
      </w:tblGrid>
      <w:tr w:rsidR="002D4A0B" w:rsidRPr="002D4A0B" w14:paraId="2CE1F273" w14:textId="77777777" w:rsidTr="008A3D4C">
        <w:trPr>
          <w:trHeight w:val="3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3AEA9" w14:textId="77777777" w:rsidR="0097663E" w:rsidRPr="0001238A" w:rsidRDefault="0097663E" w:rsidP="002D4A0B">
            <w:pPr>
              <w:spacing w:line="360" w:lineRule="auto"/>
              <w:jc w:val="both"/>
              <w:rPr>
                <w:rFonts w:ascii="Book Antiqua" w:eastAsia="Times New Roman" w:hAnsi="Book Antiqua" w:cs="Times New Roman"/>
                <w:b/>
                <w:sz w:val="24"/>
                <w:szCs w:val="24"/>
              </w:rPr>
            </w:pPr>
            <w:r w:rsidRPr="0001238A">
              <w:rPr>
                <w:rFonts w:ascii="Book Antiqua" w:eastAsia="Times New Roman" w:hAnsi="Book Antiqua" w:cs="Times New Roman"/>
                <w:b/>
                <w:sz w:val="24"/>
                <w:szCs w:val="24"/>
              </w:rPr>
              <w:t> </w:t>
            </w:r>
          </w:p>
        </w:tc>
        <w:tc>
          <w:tcPr>
            <w:tcW w:w="780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08388" w14:textId="77777777" w:rsidR="0097663E" w:rsidRPr="0001238A" w:rsidRDefault="0097663E" w:rsidP="002D4A0B">
            <w:pPr>
              <w:spacing w:line="360" w:lineRule="auto"/>
              <w:jc w:val="both"/>
              <w:rPr>
                <w:rFonts w:ascii="Book Antiqua" w:eastAsia="Times New Roman" w:hAnsi="Book Antiqua" w:cs="Times New Roman"/>
                <w:b/>
                <w:sz w:val="24"/>
                <w:szCs w:val="24"/>
              </w:rPr>
            </w:pPr>
            <w:r w:rsidRPr="0001238A">
              <w:rPr>
                <w:rFonts w:ascii="Book Antiqua" w:eastAsia="Times New Roman" w:hAnsi="Book Antiqua" w:cs="Times New Roman"/>
                <w:b/>
                <w:sz w:val="24"/>
                <w:szCs w:val="24"/>
              </w:rPr>
              <w:t>Part A</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2AEE2" w14:textId="77777777" w:rsidR="0097663E" w:rsidRPr="0001238A" w:rsidRDefault="0097663E" w:rsidP="002D4A0B">
            <w:pPr>
              <w:spacing w:line="360" w:lineRule="auto"/>
              <w:jc w:val="both"/>
              <w:rPr>
                <w:rFonts w:ascii="Book Antiqua" w:eastAsia="Times New Roman" w:hAnsi="Book Antiqua" w:cs="Times New Roman"/>
                <w:b/>
                <w:sz w:val="24"/>
                <w:szCs w:val="24"/>
              </w:rPr>
            </w:pPr>
            <w:r w:rsidRPr="0001238A">
              <w:rPr>
                <w:rFonts w:ascii="Book Antiqua" w:eastAsia="Times New Roman" w:hAnsi="Book Antiqua" w:cs="Times New Roman"/>
                <w:b/>
                <w:sz w:val="24"/>
                <w:szCs w:val="24"/>
              </w:rPr>
              <w:t>Part B</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BC999" w14:textId="77777777" w:rsidR="0097663E" w:rsidRPr="0001238A" w:rsidRDefault="0097663E" w:rsidP="002D4A0B">
            <w:pPr>
              <w:spacing w:line="360" w:lineRule="auto"/>
              <w:jc w:val="both"/>
              <w:rPr>
                <w:rFonts w:ascii="Book Antiqua" w:eastAsia="Times New Roman" w:hAnsi="Book Antiqua" w:cs="Times New Roman"/>
                <w:b/>
                <w:sz w:val="24"/>
                <w:szCs w:val="24"/>
              </w:rPr>
            </w:pPr>
            <w:r w:rsidRPr="0001238A">
              <w:rPr>
                <w:rFonts w:ascii="Book Antiqua" w:eastAsia="Times New Roman" w:hAnsi="Book Antiqua" w:cs="Times New Roman"/>
                <w:b/>
                <w:sz w:val="24"/>
                <w:szCs w:val="24"/>
              </w:rPr>
              <w:t>Total</w:t>
            </w:r>
          </w:p>
        </w:tc>
      </w:tr>
      <w:tr w:rsidR="002D4A0B" w:rsidRPr="0001238A" w14:paraId="704AC794" w14:textId="77777777" w:rsidTr="008A3D4C">
        <w:trPr>
          <w:trHeight w:val="23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EEB4F" w14:textId="60584FCE" w:rsidR="0097663E" w:rsidRPr="0001238A" w:rsidRDefault="008A3D4C" w:rsidP="002D4A0B">
            <w:pPr>
              <w:spacing w:line="360" w:lineRule="auto"/>
              <w:jc w:val="both"/>
              <w:rPr>
                <w:rFonts w:ascii="Book Antiqua" w:eastAsia="宋体" w:hAnsi="Book Antiqua" w:cs="Times New Roman"/>
                <w:b/>
                <w:sz w:val="24"/>
                <w:szCs w:val="24"/>
                <w:lang w:eastAsia="zh-CN"/>
              </w:rPr>
            </w:pPr>
            <w:r w:rsidRPr="0001238A">
              <w:rPr>
                <w:rFonts w:ascii="Book Antiqua" w:eastAsia="宋体" w:hAnsi="Book Antiqua" w:cs="Times New Roman"/>
                <w:b/>
                <w:sz w:val="24"/>
                <w:szCs w:val="24"/>
                <w:lang w:eastAsia="zh-CN"/>
              </w:rPr>
              <w:t>R</w:t>
            </w:r>
            <w:r w:rsidRPr="0001238A">
              <w:rPr>
                <w:rFonts w:ascii="Book Antiqua" w:eastAsia="宋体" w:hAnsi="Book Antiqua" w:cs="Times New Roman" w:hint="eastAsia"/>
                <w:b/>
                <w:sz w:val="24"/>
                <w:szCs w:val="24"/>
                <w:lang w:eastAsia="zh-CN"/>
              </w:rPr>
              <w:t>ef.</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6251F" w14:textId="3517B1E3" w:rsidR="0097663E" w:rsidRPr="0001238A" w:rsidRDefault="008A3D4C" w:rsidP="008A3D4C">
            <w:pPr>
              <w:spacing w:line="360" w:lineRule="auto"/>
              <w:jc w:val="both"/>
              <w:rPr>
                <w:rFonts w:ascii="Book Antiqua" w:eastAsia="Times New Roman" w:hAnsi="Book Antiqua" w:cs="Times New Roman"/>
                <w:b/>
                <w:sz w:val="24"/>
                <w:szCs w:val="24"/>
              </w:rPr>
            </w:pPr>
            <w:r w:rsidRPr="0001238A">
              <w:rPr>
                <w:rFonts w:ascii="Book Antiqua" w:eastAsia="Times New Roman" w:hAnsi="Book Antiqua" w:cs="Times New Roman"/>
                <w:b/>
                <w:sz w:val="24"/>
                <w:szCs w:val="24"/>
              </w:rPr>
              <w:t>1</w:t>
            </w:r>
            <w:r w:rsidR="002D4A0B" w:rsidRPr="0001238A">
              <w:rPr>
                <w:rFonts w:ascii="Book Antiqua" w:eastAsia="Times New Roman" w:hAnsi="Book Antiqua" w:cs="Times New Roman"/>
                <w:b/>
                <w:sz w:val="24"/>
                <w:szCs w:val="24"/>
              </w:rPr>
              <w:t xml:space="preserve"> </w:t>
            </w:r>
            <w:r w:rsidR="0097663E" w:rsidRPr="0001238A">
              <w:rPr>
                <w:rFonts w:ascii="Book Antiqua" w:eastAsia="Times New Roman" w:hAnsi="Book Antiqua" w:cs="Times New Roman"/>
                <w:b/>
                <w:sz w:val="24"/>
                <w:szCs w:val="24"/>
              </w:rPr>
              <w:t xml:space="preserve">Study size </w:t>
            </w:r>
            <w:r w:rsidRPr="0001238A">
              <w:rPr>
                <w:rFonts w:ascii="Book Antiqua" w:eastAsia="宋体" w:hAnsi="Book Antiqua" w:cs="Times New Roman" w:hint="eastAsia"/>
                <w:b/>
                <w:sz w:val="24"/>
                <w:szCs w:val="24"/>
                <w:lang w:eastAsia="zh-CN"/>
              </w:rPr>
              <w:t>-</w:t>
            </w:r>
            <w:r w:rsidR="0097663E" w:rsidRPr="0001238A">
              <w:rPr>
                <w:rFonts w:ascii="Book Antiqua" w:eastAsia="Times New Roman" w:hAnsi="Book Antiqua" w:cs="Times New Roman"/>
                <w:b/>
                <w:sz w:val="24"/>
                <w:szCs w:val="24"/>
              </w:rPr>
              <w:t xml:space="preserve"> number of patients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ACDA3" w14:textId="636543AE" w:rsidR="0097663E" w:rsidRPr="0001238A" w:rsidRDefault="008A3D4C" w:rsidP="008A3D4C">
            <w:pPr>
              <w:spacing w:line="360" w:lineRule="auto"/>
              <w:jc w:val="both"/>
              <w:rPr>
                <w:rFonts w:ascii="Book Antiqua" w:eastAsia="Times New Roman" w:hAnsi="Book Antiqua" w:cs="Times New Roman"/>
                <w:b/>
                <w:sz w:val="24"/>
                <w:szCs w:val="24"/>
              </w:rPr>
            </w:pPr>
            <w:r w:rsidRPr="0001238A">
              <w:rPr>
                <w:rFonts w:ascii="Book Antiqua" w:eastAsia="Times New Roman" w:hAnsi="Book Antiqua" w:cs="Times New Roman"/>
                <w:b/>
                <w:sz w:val="24"/>
                <w:szCs w:val="24"/>
              </w:rPr>
              <w:t>2</w:t>
            </w:r>
            <w:r w:rsidR="002D4A0B" w:rsidRPr="0001238A">
              <w:rPr>
                <w:rFonts w:ascii="Book Antiqua" w:eastAsia="Times New Roman" w:hAnsi="Book Antiqua" w:cs="Times New Roman"/>
                <w:b/>
                <w:sz w:val="24"/>
                <w:szCs w:val="24"/>
              </w:rPr>
              <w:t xml:space="preserve"> </w:t>
            </w:r>
            <w:r w:rsidR="0097663E" w:rsidRPr="0001238A">
              <w:rPr>
                <w:rFonts w:ascii="Book Antiqua" w:eastAsia="Times New Roman" w:hAnsi="Book Antiqua" w:cs="Times New Roman"/>
                <w:b/>
                <w:sz w:val="24"/>
                <w:szCs w:val="24"/>
              </w:rPr>
              <w:t xml:space="preserve">Mean follow-up (mo)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FA29B" w14:textId="1E8DBA9B" w:rsidR="0097663E" w:rsidRPr="0001238A" w:rsidRDefault="008A3D4C" w:rsidP="008A3D4C">
            <w:pPr>
              <w:spacing w:line="360" w:lineRule="auto"/>
              <w:jc w:val="both"/>
              <w:rPr>
                <w:rFonts w:ascii="Book Antiqua" w:eastAsia="Times New Roman" w:hAnsi="Book Antiqua" w:cs="Times New Roman"/>
                <w:b/>
                <w:sz w:val="24"/>
                <w:szCs w:val="24"/>
              </w:rPr>
            </w:pPr>
            <w:r w:rsidRPr="0001238A">
              <w:rPr>
                <w:rFonts w:ascii="Book Antiqua" w:eastAsia="Times New Roman" w:hAnsi="Book Antiqua" w:cs="Times New Roman"/>
                <w:b/>
                <w:sz w:val="24"/>
                <w:szCs w:val="24"/>
              </w:rPr>
              <w:t>3</w:t>
            </w:r>
            <w:r w:rsidRPr="0001238A">
              <w:rPr>
                <w:rFonts w:ascii="Book Antiqua" w:eastAsia="宋体" w:hAnsi="Book Antiqua" w:cs="Times New Roman" w:hint="eastAsia"/>
                <w:b/>
                <w:sz w:val="24"/>
                <w:szCs w:val="24"/>
                <w:lang w:eastAsia="zh-CN"/>
              </w:rPr>
              <w:t xml:space="preserve"> </w:t>
            </w:r>
            <w:r w:rsidR="0097663E" w:rsidRPr="0001238A">
              <w:rPr>
                <w:rFonts w:ascii="Book Antiqua" w:eastAsia="Times New Roman" w:hAnsi="Book Antiqua" w:cs="Times New Roman"/>
                <w:b/>
                <w:sz w:val="24"/>
                <w:szCs w:val="24"/>
              </w:rPr>
              <w:t>N</w:t>
            </w:r>
            <w:r w:rsidRPr="0001238A">
              <w:rPr>
                <w:rFonts w:ascii="Book Antiqua" w:eastAsia="宋体" w:hAnsi="Book Antiqua" w:cs="Times New Roman" w:hint="eastAsia"/>
                <w:b/>
                <w:sz w:val="24"/>
                <w:szCs w:val="24"/>
                <w:lang w:eastAsia="zh-CN"/>
              </w:rPr>
              <w:t>o.</w:t>
            </w:r>
            <w:r w:rsidR="0097663E" w:rsidRPr="0001238A">
              <w:rPr>
                <w:rFonts w:ascii="Book Antiqua" w:eastAsia="Times New Roman" w:hAnsi="Book Antiqua" w:cs="Times New Roman"/>
                <w:b/>
                <w:sz w:val="24"/>
                <w:szCs w:val="24"/>
              </w:rPr>
              <w:t xml:space="preserve"> of different surgical procedures included in each reported outcome</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DFD96" w14:textId="32A00C73" w:rsidR="0097663E" w:rsidRPr="0001238A" w:rsidRDefault="008A3D4C" w:rsidP="002D4A0B">
            <w:pPr>
              <w:spacing w:line="360" w:lineRule="auto"/>
              <w:jc w:val="both"/>
              <w:rPr>
                <w:rFonts w:ascii="Book Antiqua" w:eastAsia="Times New Roman" w:hAnsi="Book Antiqua" w:cs="Times New Roman"/>
                <w:b/>
                <w:sz w:val="24"/>
                <w:szCs w:val="24"/>
              </w:rPr>
            </w:pPr>
            <w:r w:rsidRPr="0001238A">
              <w:rPr>
                <w:rFonts w:ascii="Book Antiqua" w:eastAsia="Times New Roman" w:hAnsi="Book Antiqua" w:cs="Times New Roman"/>
                <w:b/>
                <w:sz w:val="24"/>
                <w:szCs w:val="24"/>
              </w:rPr>
              <w:t>4</w:t>
            </w:r>
            <w:r w:rsidR="002D4A0B" w:rsidRPr="0001238A">
              <w:rPr>
                <w:rFonts w:ascii="Book Antiqua" w:eastAsia="Times New Roman" w:hAnsi="Book Antiqua" w:cs="Times New Roman"/>
                <w:b/>
                <w:sz w:val="24"/>
                <w:szCs w:val="24"/>
              </w:rPr>
              <w:t xml:space="preserve"> </w:t>
            </w:r>
            <w:r w:rsidR="0097663E" w:rsidRPr="0001238A">
              <w:rPr>
                <w:rFonts w:ascii="Book Antiqua" w:eastAsia="Times New Roman" w:hAnsi="Book Antiqua" w:cs="Times New Roman"/>
                <w:b/>
                <w:sz w:val="24"/>
                <w:szCs w:val="24"/>
              </w:rPr>
              <w:t xml:space="preserve">Type of study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61ED5" w14:textId="488D4DE1" w:rsidR="0097663E" w:rsidRPr="0001238A" w:rsidRDefault="008A3D4C" w:rsidP="002D4A0B">
            <w:pPr>
              <w:spacing w:line="360" w:lineRule="auto"/>
              <w:jc w:val="both"/>
              <w:rPr>
                <w:rFonts w:ascii="Book Antiqua" w:eastAsia="Times New Roman" w:hAnsi="Book Antiqua" w:cs="Times New Roman"/>
                <w:b/>
                <w:sz w:val="24"/>
                <w:szCs w:val="24"/>
              </w:rPr>
            </w:pPr>
            <w:r w:rsidRPr="0001238A">
              <w:rPr>
                <w:rFonts w:ascii="Book Antiqua" w:eastAsia="Times New Roman" w:hAnsi="Book Antiqua" w:cs="Times New Roman"/>
                <w:b/>
                <w:sz w:val="24"/>
                <w:szCs w:val="24"/>
              </w:rPr>
              <w:t>5</w:t>
            </w:r>
            <w:r w:rsidR="0097663E" w:rsidRPr="0001238A">
              <w:rPr>
                <w:rFonts w:ascii="Book Antiqua" w:eastAsia="Times New Roman" w:hAnsi="Book Antiqua" w:cs="Times New Roman"/>
                <w:b/>
                <w:sz w:val="24"/>
                <w:szCs w:val="24"/>
              </w:rPr>
              <w:t xml:space="preserve"> Diagnostic certainty (MRI)</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9CC31" w14:textId="233280D9" w:rsidR="0097663E" w:rsidRPr="0001238A" w:rsidRDefault="008A3D4C" w:rsidP="002D4A0B">
            <w:pPr>
              <w:spacing w:line="360" w:lineRule="auto"/>
              <w:jc w:val="both"/>
              <w:rPr>
                <w:rFonts w:ascii="Book Antiqua" w:eastAsia="Times New Roman" w:hAnsi="Book Antiqua" w:cs="Times New Roman"/>
                <w:b/>
                <w:sz w:val="24"/>
                <w:szCs w:val="24"/>
              </w:rPr>
            </w:pPr>
            <w:r w:rsidRPr="0001238A">
              <w:rPr>
                <w:rFonts w:ascii="Book Antiqua" w:eastAsia="Times New Roman" w:hAnsi="Book Antiqua" w:cs="Times New Roman"/>
                <w:b/>
                <w:sz w:val="24"/>
                <w:szCs w:val="24"/>
              </w:rPr>
              <w:t>6</w:t>
            </w:r>
            <w:r w:rsidR="0097663E" w:rsidRPr="0001238A">
              <w:rPr>
                <w:rFonts w:ascii="Book Antiqua" w:eastAsia="Times New Roman" w:hAnsi="Book Antiqua" w:cs="Times New Roman"/>
                <w:b/>
                <w:sz w:val="24"/>
                <w:szCs w:val="24"/>
              </w:rPr>
              <w:t xml:space="preserve"> Description of surgical procedure given</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B1C30" w14:textId="21494355" w:rsidR="0097663E" w:rsidRPr="0001238A" w:rsidRDefault="008A3D4C" w:rsidP="002D4A0B">
            <w:pPr>
              <w:spacing w:line="360" w:lineRule="auto"/>
              <w:jc w:val="both"/>
              <w:rPr>
                <w:rFonts w:ascii="Book Antiqua" w:eastAsia="Times New Roman" w:hAnsi="Book Antiqua" w:cs="Times New Roman"/>
                <w:b/>
                <w:sz w:val="24"/>
                <w:szCs w:val="24"/>
              </w:rPr>
            </w:pPr>
            <w:r w:rsidRPr="0001238A">
              <w:rPr>
                <w:rFonts w:ascii="Book Antiqua" w:eastAsia="Times New Roman" w:hAnsi="Book Antiqua" w:cs="Times New Roman"/>
                <w:b/>
                <w:sz w:val="24"/>
                <w:szCs w:val="24"/>
              </w:rPr>
              <w:t>7</w:t>
            </w:r>
            <w:r w:rsidR="0097663E" w:rsidRPr="0001238A">
              <w:rPr>
                <w:rFonts w:ascii="Book Antiqua" w:eastAsia="Times New Roman" w:hAnsi="Book Antiqua" w:cs="Times New Roman"/>
                <w:b/>
                <w:sz w:val="24"/>
                <w:szCs w:val="24"/>
              </w:rPr>
              <w:t xml:space="preserve"> Description of postoperative rehabilitation</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5339B" w14:textId="71986CD9" w:rsidR="0097663E" w:rsidRPr="0001238A" w:rsidRDefault="008A3D4C" w:rsidP="002D4A0B">
            <w:pPr>
              <w:spacing w:line="360" w:lineRule="auto"/>
              <w:jc w:val="both"/>
              <w:rPr>
                <w:rFonts w:ascii="Book Antiqua" w:eastAsia="Times New Roman" w:hAnsi="Book Antiqua" w:cs="Times New Roman"/>
                <w:b/>
                <w:sz w:val="24"/>
                <w:szCs w:val="24"/>
              </w:rPr>
            </w:pPr>
            <w:r w:rsidRPr="0001238A">
              <w:rPr>
                <w:rFonts w:ascii="Book Antiqua" w:eastAsia="Times New Roman" w:hAnsi="Book Antiqua" w:cs="Times New Roman"/>
                <w:b/>
                <w:sz w:val="24"/>
                <w:szCs w:val="24"/>
              </w:rPr>
              <w:t>1</w:t>
            </w:r>
            <w:r w:rsidR="002D4A0B" w:rsidRPr="0001238A">
              <w:rPr>
                <w:rFonts w:ascii="Book Antiqua" w:eastAsia="Times New Roman" w:hAnsi="Book Antiqua" w:cs="Times New Roman"/>
                <w:b/>
                <w:sz w:val="24"/>
                <w:szCs w:val="24"/>
              </w:rPr>
              <w:t xml:space="preserve"> </w:t>
            </w:r>
            <w:r w:rsidR="0097663E" w:rsidRPr="0001238A">
              <w:rPr>
                <w:rFonts w:ascii="Book Antiqua" w:eastAsia="Times New Roman" w:hAnsi="Book Antiqua" w:cs="Times New Roman"/>
                <w:b/>
                <w:sz w:val="24"/>
                <w:szCs w:val="24"/>
              </w:rPr>
              <w:t xml:space="preserve">Outcome criteria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996CD" w14:textId="04BEF60F" w:rsidR="0097663E" w:rsidRPr="0001238A" w:rsidRDefault="008A3D4C" w:rsidP="002D4A0B">
            <w:pPr>
              <w:spacing w:line="360" w:lineRule="auto"/>
              <w:jc w:val="both"/>
              <w:rPr>
                <w:rFonts w:ascii="Book Antiqua" w:eastAsia="Times New Roman" w:hAnsi="Book Antiqua" w:cs="Times New Roman"/>
                <w:b/>
                <w:sz w:val="24"/>
                <w:szCs w:val="24"/>
              </w:rPr>
            </w:pPr>
            <w:r w:rsidRPr="0001238A">
              <w:rPr>
                <w:rFonts w:ascii="Book Antiqua" w:eastAsia="Times New Roman" w:hAnsi="Book Antiqua" w:cs="Times New Roman"/>
                <w:b/>
                <w:sz w:val="24"/>
                <w:szCs w:val="24"/>
              </w:rPr>
              <w:t>2</w:t>
            </w:r>
            <w:r w:rsidR="0097663E" w:rsidRPr="0001238A">
              <w:rPr>
                <w:rFonts w:ascii="Book Antiqua" w:eastAsia="Times New Roman" w:hAnsi="Book Antiqua" w:cs="Times New Roman"/>
                <w:b/>
                <w:sz w:val="24"/>
                <w:szCs w:val="24"/>
              </w:rPr>
              <w:t xml:space="preserve"> Procedure for assessing outcomes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B19FA" w14:textId="1A0A156A" w:rsidR="0097663E" w:rsidRPr="0001238A" w:rsidRDefault="008A3D4C" w:rsidP="002D4A0B">
            <w:pPr>
              <w:spacing w:line="360" w:lineRule="auto"/>
              <w:jc w:val="both"/>
              <w:rPr>
                <w:rFonts w:ascii="Book Antiqua" w:eastAsia="Times New Roman" w:hAnsi="Book Antiqua" w:cs="Times New Roman"/>
                <w:b/>
                <w:sz w:val="24"/>
                <w:szCs w:val="24"/>
              </w:rPr>
            </w:pPr>
            <w:r w:rsidRPr="0001238A">
              <w:rPr>
                <w:rFonts w:ascii="Book Antiqua" w:eastAsia="Times New Roman" w:hAnsi="Book Antiqua" w:cs="Times New Roman"/>
                <w:b/>
                <w:sz w:val="24"/>
                <w:szCs w:val="24"/>
              </w:rPr>
              <w:t>3</w:t>
            </w:r>
            <w:r w:rsidRPr="0001238A">
              <w:rPr>
                <w:rFonts w:ascii="Book Antiqua" w:eastAsia="宋体" w:hAnsi="Book Antiqua" w:cs="Times New Roman" w:hint="eastAsia"/>
                <w:b/>
                <w:sz w:val="24"/>
                <w:szCs w:val="24"/>
                <w:lang w:eastAsia="zh-CN"/>
              </w:rPr>
              <w:t xml:space="preserve"> </w:t>
            </w:r>
            <w:r w:rsidR="0097663E" w:rsidRPr="0001238A">
              <w:rPr>
                <w:rFonts w:ascii="Book Antiqua" w:eastAsia="Times New Roman" w:hAnsi="Book Antiqua" w:cs="Times New Roman"/>
                <w:b/>
                <w:sz w:val="24"/>
                <w:szCs w:val="24"/>
              </w:rPr>
              <w:t>Description of subject selection process</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06E0E" w14:textId="77777777" w:rsidR="0097663E" w:rsidRPr="0001238A" w:rsidRDefault="0097663E" w:rsidP="002D4A0B">
            <w:pPr>
              <w:spacing w:line="360" w:lineRule="auto"/>
              <w:jc w:val="both"/>
              <w:rPr>
                <w:rFonts w:ascii="Book Antiqua" w:eastAsia="Times New Roman" w:hAnsi="Book Antiqua" w:cs="Times New Roman"/>
                <w:b/>
                <w:sz w:val="24"/>
                <w:szCs w:val="24"/>
              </w:rPr>
            </w:pPr>
            <w:r w:rsidRPr="0001238A">
              <w:rPr>
                <w:rFonts w:ascii="Book Antiqua" w:eastAsia="Times New Roman" w:hAnsi="Book Antiqua" w:cs="Times New Roman"/>
                <w:b/>
                <w:sz w:val="24"/>
                <w:szCs w:val="24"/>
              </w:rPr>
              <w:t> </w:t>
            </w:r>
          </w:p>
        </w:tc>
      </w:tr>
      <w:tr w:rsidR="002D4A0B" w:rsidRPr="002D4A0B" w14:paraId="2F8C0B74"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77751" w14:textId="0CCE1C9A"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[2</w:t>
            </w:r>
            <w:r w:rsidR="009D0205">
              <w:rPr>
                <w:rFonts w:ascii="Book Antiqua" w:eastAsia="Times New Roman" w:hAnsi="Book Antiqua" w:cs="Times New Roman"/>
                <w:sz w:val="24"/>
                <w:szCs w:val="24"/>
                <w:vertAlign w:val="superscript"/>
              </w:rPr>
              <w:t>3</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956B0"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F65F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6BDB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A112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07A3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DEF7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9885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F79A5"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A9032"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AC586"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88D2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58</w:t>
            </w:r>
          </w:p>
        </w:tc>
      </w:tr>
      <w:tr w:rsidR="002D4A0B" w:rsidRPr="002D4A0B" w14:paraId="55298632"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02567" w14:textId="5D3D1EA9"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w:t>
            </w:r>
            <w:r w:rsidR="009D0205">
              <w:rPr>
                <w:rFonts w:ascii="Book Antiqua" w:eastAsia="Times New Roman" w:hAnsi="Book Antiqua" w:cs="Times New Roman"/>
                <w:sz w:val="24"/>
                <w:szCs w:val="24"/>
                <w:vertAlign w:val="superscript"/>
              </w:rPr>
              <w:t>29</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7A61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C0A6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9401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D285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19E52"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38E46"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5EF25"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41E8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32050"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B9B2B"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C8F1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50</w:t>
            </w:r>
          </w:p>
        </w:tc>
      </w:tr>
      <w:tr w:rsidR="002D4A0B" w:rsidRPr="002D4A0B" w14:paraId="660D4A5F"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E1224" w14:textId="3A83616B"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AD115"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402F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1E28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CC62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B00A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55792"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D3F6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61136"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F005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CB42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88FB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58</w:t>
            </w:r>
          </w:p>
        </w:tc>
      </w:tr>
      <w:tr w:rsidR="002D4A0B" w:rsidRPr="002D4A0B" w14:paraId="713803F0"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B0CE2" w14:textId="7DF4FC63"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 xml:space="preserve"> </w:t>
            </w:r>
            <w:r w:rsidRPr="002D4A0B">
              <w:rPr>
                <w:rFonts w:ascii="Book Antiqua" w:eastAsia="Times New Roman" w:hAnsi="Book Antiqua" w:cs="Times New Roman"/>
                <w:sz w:val="24"/>
                <w:szCs w:val="24"/>
                <w:vertAlign w:val="superscript"/>
              </w:rPr>
              <w:t>[3]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A02E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F539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63CEB"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BC96E"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B546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E72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A082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6885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A68B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F70B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4C575"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61</w:t>
            </w:r>
          </w:p>
        </w:tc>
      </w:tr>
      <w:tr w:rsidR="002D4A0B" w:rsidRPr="002D4A0B" w14:paraId="730DACB9"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BFC09" w14:textId="3C21F65C"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[3</w:t>
            </w:r>
            <w:r w:rsidR="009D0205">
              <w:rPr>
                <w:rFonts w:ascii="Book Antiqua" w:eastAsia="Times New Roman" w:hAnsi="Book Antiqua" w:cs="Times New Roman"/>
                <w:sz w:val="24"/>
                <w:szCs w:val="24"/>
                <w:vertAlign w:val="superscript"/>
              </w:rPr>
              <w:t>2</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0A3D6"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A15EB"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7B5A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0CD5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25E3E"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64FF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739E9"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55E70"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4AA6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A28B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861D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57</w:t>
            </w:r>
          </w:p>
        </w:tc>
      </w:tr>
      <w:tr w:rsidR="002D4A0B" w:rsidRPr="002D4A0B" w14:paraId="705E400E"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82393" w14:textId="1DED855D"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[2</w:t>
            </w:r>
            <w:r w:rsidR="009D0205">
              <w:rPr>
                <w:rFonts w:ascii="Book Antiqua" w:eastAsia="Times New Roman" w:hAnsi="Book Antiqua" w:cs="Times New Roman"/>
                <w:sz w:val="24"/>
                <w:szCs w:val="24"/>
                <w:vertAlign w:val="superscript"/>
              </w:rPr>
              <w:t>4</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9ADA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86F4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2082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FA8B2"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7770E"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F050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0356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CBCA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E3A8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D0B6"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ED27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67</w:t>
            </w:r>
          </w:p>
        </w:tc>
      </w:tr>
      <w:tr w:rsidR="002D4A0B" w:rsidRPr="002D4A0B" w14:paraId="7FAB0F5E"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C44D5" w14:textId="656CE72D"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lastRenderedPageBreak/>
              <w:t xml:space="preserve"> </w:t>
            </w:r>
            <w:r w:rsidRPr="002D4A0B">
              <w:rPr>
                <w:rFonts w:ascii="Book Antiqua" w:eastAsia="Times New Roman" w:hAnsi="Book Antiqua" w:cs="Times New Roman"/>
                <w:sz w:val="24"/>
                <w:szCs w:val="24"/>
                <w:vertAlign w:val="superscript"/>
              </w:rPr>
              <w:t>[1</w:t>
            </w:r>
            <w:r w:rsidR="009D0205">
              <w:rPr>
                <w:rFonts w:ascii="Book Antiqua" w:eastAsia="Times New Roman" w:hAnsi="Book Antiqua" w:cs="Times New Roman"/>
                <w:sz w:val="24"/>
                <w:szCs w:val="24"/>
                <w:vertAlign w:val="superscript"/>
              </w:rPr>
              <w:t>8</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9810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71DA5"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8F65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F58A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99C12"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5335B"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01B9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EB75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D1FE9"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DFF2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2E01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56</w:t>
            </w:r>
          </w:p>
        </w:tc>
      </w:tr>
      <w:tr w:rsidR="002D4A0B" w:rsidRPr="002D4A0B" w14:paraId="7CA2FB32"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97A83" w14:textId="28A1E221"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 xml:space="preserve"> </w:t>
            </w:r>
            <w:r w:rsidRPr="002D4A0B">
              <w:rPr>
                <w:rFonts w:ascii="Book Antiqua" w:eastAsia="Times New Roman" w:hAnsi="Book Antiqua" w:cs="Times New Roman"/>
                <w:sz w:val="24"/>
                <w:szCs w:val="24"/>
                <w:vertAlign w:val="superscript"/>
              </w:rPr>
              <w:t>[4]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DED0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BD00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99C19"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66450"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34D5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BF62E"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FECD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D114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C9FBB"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9D5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8F10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57</w:t>
            </w:r>
          </w:p>
        </w:tc>
      </w:tr>
      <w:tr w:rsidR="002D4A0B" w:rsidRPr="002D4A0B" w14:paraId="6C02B8C3"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B97CA" w14:textId="60A15760"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[1</w:t>
            </w:r>
            <w:r w:rsidR="009D0205">
              <w:rPr>
                <w:rFonts w:ascii="Book Antiqua" w:eastAsia="Times New Roman" w:hAnsi="Book Antiqua" w:cs="Times New Roman"/>
                <w:sz w:val="24"/>
                <w:szCs w:val="24"/>
                <w:vertAlign w:val="superscript"/>
              </w:rPr>
              <w:t>6</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AE62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BD109"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F3E1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D703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5C2F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67725"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A8D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BDCF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979F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8474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34D20"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38</w:t>
            </w:r>
          </w:p>
        </w:tc>
      </w:tr>
      <w:tr w:rsidR="002D4A0B" w:rsidRPr="002D4A0B" w14:paraId="4CD2AF88"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6FF82" w14:textId="1885D0A0"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[13]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5030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122F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7434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C198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C7F7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412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A885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CE7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994CE"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E7A0E"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D2F0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61</w:t>
            </w:r>
          </w:p>
        </w:tc>
      </w:tr>
      <w:tr w:rsidR="002D4A0B" w:rsidRPr="002D4A0B" w14:paraId="26F00F1F"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4DBE2" w14:textId="78CE2C48"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 xml:space="preserve"> </w:t>
            </w:r>
            <w:r w:rsidRPr="002D4A0B">
              <w:rPr>
                <w:rFonts w:ascii="Book Antiqua" w:eastAsia="Times New Roman" w:hAnsi="Book Antiqua" w:cs="Times New Roman"/>
                <w:sz w:val="24"/>
                <w:szCs w:val="24"/>
                <w:vertAlign w:val="superscript"/>
              </w:rPr>
              <w:t>[1</w:t>
            </w:r>
            <w:r w:rsidR="009D0205">
              <w:rPr>
                <w:rFonts w:ascii="Book Antiqua" w:eastAsia="Times New Roman" w:hAnsi="Book Antiqua" w:cs="Times New Roman"/>
                <w:sz w:val="24"/>
                <w:szCs w:val="24"/>
                <w:vertAlign w:val="superscript"/>
              </w:rPr>
              <w:t>8</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44105"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F4770"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47FB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5264B"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ABA4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9F88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F799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8013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4CFF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AF6CB"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AAF3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45</w:t>
            </w:r>
          </w:p>
        </w:tc>
      </w:tr>
      <w:tr w:rsidR="002D4A0B" w:rsidRPr="002D4A0B" w14:paraId="061DD7AF"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0D8B3" w14:textId="54AFD6BE"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[3</w:t>
            </w:r>
            <w:r w:rsidR="009D0205">
              <w:rPr>
                <w:rFonts w:ascii="Book Antiqua" w:eastAsia="Times New Roman" w:hAnsi="Book Antiqua" w:cs="Times New Roman"/>
                <w:sz w:val="24"/>
                <w:szCs w:val="24"/>
                <w:vertAlign w:val="superscript"/>
              </w:rPr>
              <w:t>0</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62CF6"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79C5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6115E"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539E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75A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DC252"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462D0"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F80A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8849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464B0"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76BC2"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69</w:t>
            </w:r>
          </w:p>
        </w:tc>
      </w:tr>
      <w:tr w:rsidR="002D4A0B" w:rsidRPr="002D4A0B" w14:paraId="42E996AD"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7FEC2" w14:textId="48287F7E"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 xml:space="preserve"> </w:t>
            </w:r>
            <w:r w:rsidRPr="002D4A0B">
              <w:rPr>
                <w:rFonts w:ascii="Book Antiqua" w:eastAsia="Times New Roman" w:hAnsi="Book Antiqua" w:cs="Times New Roman"/>
                <w:sz w:val="24"/>
                <w:szCs w:val="24"/>
                <w:vertAlign w:val="superscript"/>
              </w:rPr>
              <w:t>[2</w:t>
            </w:r>
            <w:r w:rsidR="009D0205">
              <w:rPr>
                <w:rFonts w:ascii="Book Antiqua" w:eastAsia="Times New Roman" w:hAnsi="Book Antiqua" w:cs="Times New Roman"/>
                <w:sz w:val="24"/>
                <w:szCs w:val="24"/>
                <w:vertAlign w:val="superscript"/>
              </w:rPr>
              <w:t>0</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53C6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C2DA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FB2C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AAA6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8F68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69E9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DEE6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EC09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EB03B"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B7F56"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0BDA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56</w:t>
            </w:r>
          </w:p>
        </w:tc>
      </w:tr>
      <w:tr w:rsidR="002D4A0B" w:rsidRPr="002D4A0B" w14:paraId="72F10CE8"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65553" w14:textId="52E5778F"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[2</w:t>
            </w:r>
            <w:r w:rsidR="009D0205">
              <w:rPr>
                <w:rFonts w:ascii="Book Antiqua" w:eastAsia="Times New Roman" w:hAnsi="Book Antiqua" w:cs="Times New Roman"/>
                <w:sz w:val="24"/>
                <w:szCs w:val="24"/>
                <w:vertAlign w:val="superscript"/>
              </w:rPr>
              <w:t>1</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408E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63ECB"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3A00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FF64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8D12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D5FB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E14C5"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FBE3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1B03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29642"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B3F1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89</w:t>
            </w:r>
          </w:p>
        </w:tc>
      </w:tr>
      <w:tr w:rsidR="002D4A0B" w:rsidRPr="002D4A0B" w14:paraId="77101376"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9042A" w14:textId="26D4F5C6"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[1</w:t>
            </w:r>
            <w:r w:rsidR="009D0205">
              <w:rPr>
                <w:rFonts w:ascii="Book Antiqua" w:eastAsia="Times New Roman" w:hAnsi="Book Antiqua" w:cs="Times New Roman"/>
                <w:sz w:val="24"/>
                <w:szCs w:val="24"/>
                <w:vertAlign w:val="superscript"/>
              </w:rPr>
              <w:t>7</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177AE"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91F70"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7BB4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806A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4248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A7CE0"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586C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12FC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1CB50"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1B1D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0C059"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50</w:t>
            </w:r>
          </w:p>
        </w:tc>
      </w:tr>
      <w:tr w:rsidR="002D4A0B" w:rsidRPr="002D4A0B" w14:paraId="40858A89"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77CBE" w14:textId="274896FB"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[3</w:t>
            </w:r>
            <w:r w:rsidR="009D0205">
              <w:rPr>
                <w:rFonts w:ascii="Book Antiqua" w:eastAsia="Times New Roman" w:hAnsi="Book Antiqua" w:cs="Times New Roman"/>
                <w:sz w:val="24"/>
                <w:szCs w:val="24"/>
                <w:vertAlign w:val="superscript"/>
              </w:rPr>
              <w:t>1</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96E00"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DBBD6"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BBF4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706D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F9CA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9DEC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45AE6"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004E5"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888C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40DF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978A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65</w:t>
            </w:r>
          </w:p>
        </w:tc>
      </w:tr>
      <w:tr w:rsidR="002D4A0B" w:rsidRPr="002D4A0B" w14:paraId="17BEB4C3"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07FA3" w14:textId="0897168B"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[2</w:t>
            </w:r>
            <w:r w:rsidR="009D0205">
              <w:rPr>
                <w:rFonts w:ascii="Book Antiqua" w:eastAsia="Times New Roman" w:hAnsi="Book Antiqua" w:cs="Times New Roman"/>
                <w:sz w:val="24"/>
                <w:szCs w:val="24"/>
                <w:vertAlign w:val="superscript"/>
              </w:rPr>
              <w:t>5</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D703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6222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912E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6EE8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88262"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EDA4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9504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9965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8C286"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B566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DE74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57</w:t>
            </w:r>
          </w:p>
        </w:tc>
      </w:tr>
      <w:tr w:rsidR="002D4A0B" w:rsidRPr="002D4A0B" w14:paraId="4B63F06E"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95D35" w14:textId="3511D7F8"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[2</w:t>
            </w:r>
            <w:r w:rsidR="009D0205">
              <w:rPr>
                <w:rFonts w:ascii="Book Antiqua" w:eastAsia="Times New Roman" w:hAnsi="Book Antiqua" w:cs="Times New Roman"/>
                <w:sz w:val="24"/>
                <w:szCs w:val="24"/>
                <w:vertAlign w:val="superscript"/>
              </w:rPr>
              <w:t>6</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96ED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E8EA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3F82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30B2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029C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01AE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5C932"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44780"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7C626"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99909"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0EA9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52</w:t>
            </w:r>
          </w:p>
        </w:tc>
      </w:tr>
      <w:tr w:rsidR="002D4A0B" w:rsidRPr="002D4A0B" w14:paraId="615E96E6"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B7C6F" w14:textId="5AACDFC8"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[2</w:t>
            </w:r>
            <w:r w:rsidR="009D0205">
              <w:rPr>
                <w:rFonts w:ascii="Book Antiqua" w:eastAsia="Times New Roman" w:hAnsi="Book Antiqua" w:cs="Times New Roman"/>
                <w:sz w:val="24"/>
                <w:szCs w:val="24"/>
                <w:vertAlign w:val="superscript"/>
              </w:rPr>
              <w:t>7</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18B4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A3F7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2D742"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8DCE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0B47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8D609"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7DAB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E178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8DA8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52486"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6DF3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66</w:t>
            </w:r>
          </w:p>
        </w:tc>
      </w:tr>
      <w:tr w:rsidR="002D4A0B" w:rsidRPr="002D4A0B" w14:paraId="2BFF963B"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FE5E0" w14:textId="665B6133"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 xml:space="preserve"> [2</w:t>
            </w:r>
            <w:r w:rsidR="009D0205">
              <w:rPr>
                <w:rFonts w:ascii="Book Antiqua" w:eastAsia="Times New Roman" w:hAnsi="Book Antiqua" w:cs="Times New Roman"/>
                <w:sz w:val="24"/>
                <w:szCs w:val="24"/>
                <w:vertAlign w:val="superscript"/>
              </w:rPr>
              <w:t>8</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2809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B0B5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02D6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AA5DB"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98970"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A877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B009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3B64B"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52F9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0881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24720"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56</w:t>
            </w:r>
          </w:p>
        </w:tc>
      </w:tr>
      <w:tr w:rsidR="002D4A0B" w:rsidRPr="002D4A0B" w14:paraId="6BBD3656"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315BA" w14:textId="380D03E6"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[2</w:t>
            </w:r>
            <w:r w:rsidR="009D0205">
              <w:rPr>
                <w:rFonts w:ascii="Book Antiqua" w:eastAsia="Times New Roman" w:hAnsi="Book Antiqua" w:cs="Times New Roman"/>
                <w:sz w:val="24"/>
                <w:szCs w:val="24"/>
                <w:vertAlign w:val="superscript"/>
              </w:rPr>
              <w:t>2</w:t>
            </w:r>
            <w:r w:rsidRPr="002D4A0B">
              <w:rPr>
                <w:rFonts w:ascii="Book Antiqua" w:eastAsia="Times New Roman" w:hAnsi="Book Antiqua" w:cs="Times New Roman"/>
                <w:sz w:val="24"/>
                <w:szCs w:val="24"/>
                <w:vertAlign w:val="superscript"/>
              </w:rPr>
              <w: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52E3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A4C1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702D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4300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301B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59169"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8515F"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6766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89BB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B917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7E94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48</w:t>
            </w:r>
          </w:p>
        </w:tc>
      </w:tr>
      <w:tr w:rsidR="002D4A0B" w:rsidRPr="002D4A0B" w14:paraId="6D04F437" w14:textId="77777777" w:rsidTr="008A3D4C">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A7082" w14:textId="226D6639"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vertAlign w:val="superscript"/>
              </w:rPr>
              <w:t>[7]</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B216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CBDF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06EE4"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B0995"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B4A0E"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4EC6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D114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D2BB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39BD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E916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DC1E9"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50</w:t>
            </w:r>
          </w:p>
        </w:tc>
      </w:tr>
      <w:tr w:rsidR="002D4A0B" w:rsidRPr="002D4A0B" w14:paraId="39FFEE9D" w14:textId="77777777" w:rsidTr="008A3D4C">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9C362" w14:textId="02C76F7F" w:rsidR="0097663E" w:rsidRPr="002D4A0B" w:rsidRDefault="008A3D4C"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m</w:t>
            </w:r>
            <w:r w:rsidR="0097663E" w:rsidRPr="002D4A0B">
              <w:rPr>
                <w:rFonts w:ascii="Book Antiqua" w:eastAsia="Times New Roman" w:hAnsi="Book Antiqua" w:cs="Times New Roman"/>
                <w:sz w:val="24"/>
                <w:szCs w:val="24"/>
              </w:rPr>
              <w:t>ean</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98BE6"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6.8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8D5C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4.7</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E7B0E"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9.1</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3854D"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DC42B"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4.3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BA6B9"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7DFD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35D1A"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8.6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77D0C"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6.6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4FD9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16797"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57.5</w:t>
            </w:r>
          </w:p>
        </w:tc>
      </w:tr>
      <w:tr w:rsidR="002D4A0B" w:rsidRPr="002D4A0B" w14:paraId="43134C8F" w14:textId="77777777" w:rsidTr="008A3D4C">
        <w:trPr>
          <w:trHeight w:val="32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1BFF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SD</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D889E"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F1035"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0.9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D8FEE"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2.9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76CA8"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0690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954DB"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93B51"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2.9</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53929"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ED693"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2.4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A8D5"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3.5</w:t>
            </w: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BCEA5" w14:textId="77777777" w:rsidR="0097663E" w:rsidRPr="002D4A0B" w:rsidRDefault="0097663E" w:rsidP="002D4A0B">
            <w:pPr>
              <w:spacing w:line="360" w:lineRule="auto"/>
              <w:jc w:val="both"/>
              <w:rPr>
                <w:rFonts w:ascii="Book Antiqua" w:eastAsia="Times New Roman" w:hAnsi="Book Antiqua" w:cs="Times New Roman"/>
                <w:sz w:val="24"/>
                <w:szCs w:val="24"/>
              </w:rPr>
            </w:pPr>
            <w:r w:rsidRPr="002D4A0B">
              <w:rPr>
                <w:rFonts w:ascii="Book Antiqua" w:eastAsia="Times New Roman" w:hAnsi="Book Antiqua" w:cs="Times New Roman"/>
                <w:sz w:val="24"/>
                <w:szCs w:val="24"/>
              </w:rPr>
              <w:t>10.2</w:t>
            </w:r>
          </w:p>
        </w:tc>
      </w:tr>
    </w:tbl>
    <w:p w14:paraId="32560A63" w14:textId="6545278B" w:rsidR="00596598" w:rsidRPr="008A3D4C" w:rsidRDefault="008A3D4C" w:rsidP="002D4A0B">
      <w:pPr>
        <w:spacing w:line="360" w:lineRule="auto"/>
        <w:jc w:val="both"/>
        <w:rPr>
          <w:rFonts w:ascii="Book Antiqua" w:eastAsia="宋体" w:hAnsi="Book Antiqua"/>
          <w:sz w:val="24"/>
          <w:szCs w:val="24"/>
          <w:lang w:eastAsia="zh-CN"/>
        </w:rPr>
      </w:pPr>
      <w:r w:rsidRPr="00093036">
        <w:rPr>
          <w:rFonts w:ascii="Book Antiqua" w:hAnsi="Book Antiqua" w:cs="Times-Roman"/>
          <w:sz w:val="24"/>
          <w:szCs w:val="24"/>
          <w:lang w:val="en-US"/>
        </w:rPr>
        <w:t>MRI: Magnetic resonance imaging</w:t>
      </w:r>
      <w:r>
        <w:rPr>
          <w:rFonts w:ascii="Book Antiqua" w:eastAsia="宋体" w:hAnsi="Book Antiqua" w:cs="Times-Roman" w:hint="eastAsia"/>
          <w:sz w:val="24"/>
          <w:szCs w:val="24"/>
          <w:lang w:val="en-US" w:eastAsia="zh-CN"/>
        </w:rPr>
        <w:t>.</w:t>
      </w:r>
    </w:p>
    <w:sectPr w:rsidR="00596598" w:rsidRPr="008A3D4C" w:rsidSect="00596598">
      <w:pgSz w:w="16840" w:h="11900" w:orient="landscape"/>
      <w:pgMar w:top="1702" w:right="1440" w:bottom="180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F2DECE" w15:done="0"/>
  <w15:commentEx w15:paraId="209C1F77" w15:done="0"/>
  <w15:commentEx w15:paraId="1B270D73" w15:done="0"/>
  <w15:commentEx w15:paraId="515F8D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F2DECE" w16cid:durableId="1D27179D"/>
  <w16cid:commentId w16cid:paraId="209C1F77" w16cid:durableId="1D27179E"/>
  <w16cid:commentId w16cid:paraId="1B270D73" w16cid:durableId="1D27179F"/>
  <w16cid:commentId w16cid:paraId="515F8D7D" w16cid:durableId="1D2717A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7E273" w14:textId="77777777" w:rsidR="00816B26" w:rsidRDefault="00816B26" w:rsidP="00145DC7">
      <w:r>
        <w:separator/>
      </w:r>
    </w:p>
  </w:endnote>
  <w:endnote w:type="continuationSeparator" w:id="0">
    <w:p w14:paraId="1060B963" w14:textId="77777777" w:rsidR="00816B26" w:rsidRDefault="00816B26" w:rsidP="0014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宋体">
    <w:panose1 w:val="00000000000000000000"/>
    <w:charset w:val="86"/>
    <w:family w:val="auto"/>
    <w:notTrueType/>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微软雅黑">
    <w:charset w:val="86"/>
    <w:family w:val="swiss"/>
    <w:pitch w:val="variable"/>
    <w:sig w:usb0="80000287" w:usb1="280F3C52" w:usb2="00000016" w:usb3="00000000" w:csb0="0004001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2C261" w14:textId="77777777" w:rsidR="00816B26" w:rsidRDefault="00816B26" w:rsidP="00145DC7">
      <w:r>
        <w:separator/>
      </w:r>
    </w:p>
  </w:footnote>
  <w:footnote w:type="continuationSeparator" w:id="0">
    <w:p w14:paraId="15B3A0AA" w14:textId="77777777" w:rsidR="00816B26" w:rsidRDefault="00816B26" w:rsidP="00145D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3311"/>
    <w:multiLevelType w:val="hybridMultilevel"/>
    <w:tmpl w:val="0754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37440"/>
    <w:multiLevelType w:val="hybridMultilevel"/>
    <w:tmpl w:val="89B08FF8"/>
    <w:lvl w:ilvl="0" w:tplc="A11E9AD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FA3A5A"/>
    <w:multiLevelType w:val="hybridMultilevel"/>
    <w:tmpl w:val="34007440"/>
    <w:lvl w:ilvl="0" w:tplc="ACFE2BD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E5E0B"/>
    <w:multiLevelType w:val="hybridMultilevel"/>
    <w:tmpl w:val="FC2016BE"/>
    <w:lvl w:ilvl="0" w:tplc="22EC3FB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A0911"/>
    <w:multiLevelType w:val="hybridMultilevel"/>
    <w:tmpl w:val="04DCD3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FED597D"/>
    <w:multiLevelType w:val="hybridMultilevel"/>
    <w:tmpl w:val="530A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86449"/>
    <w:multiLevelType w:val="hybridMultilevel"/>
    <w:tmpl w:val="1C344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13A5D"/>
    <w:multiLevelType w:val="hybridMultilevel"/>
    <w:tmpl w:val="046AD92A"/>
    <w:lvl w:ilvl="0" w:tplc="D4D6CBA4">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41AA2"/>
    <w:multiLevelType w:val="hybridMultilevel"/>
    <w:tmpl w:val="3F96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3AB2EEE"/>
    <w:multiLevelType w:val="hybridMultilevel"/>
    <w:tmpl w:val="508C6FE8"/>
    <w:lvl w:ilvl="0" w:tplc="DC706DE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
  </w:num>
  <w:num w:numId="5">
    <w:abstractNumId w:val="7"/>
  </w:num>
  <w:num w:numId="6">
    <w:abstractNumId w:val="8"/>
  </w:num>
  <w:num w:numId="7">
    <w:abstractNumId w:val="0"/>
  </w:num>
  <w:num w:numId="8">
    <w:abstractNumId w:val="2"/>
  </w:num>
  <w:num w:numId="9">
    <w:abstractNumId w:val="6"/>
  </w:num>
  <w:num w:numId="10">
    <w:abstractNumId w:val="3"/>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en-IE" w:vendorID="64" w:dllVersion="0"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98"/>
    <w:rsid w:val="00002724"/>
    <w:rsid w:val="0001238A"/>
    <w:rsid w:val="0004098A"/>
    <w:rsid w:val="0006261C"/>
    <w:rsid w:val="00071F94"/>
    <w:rsid w:val="00075ADE"/>
    <w:rsid w:val="00093036"/>
    <w:rsid w:val="000A5108"/>
    <w:rsid w:val="000B798D"/>
    <w:rsid w:val="000F38FE"/>
    <w:rsid w:val="0012070F"/>
    <w:rsid w:val="00124389"/>
    <w:rsid w:val="001378BC"/>
    <w:rsid w:val="00145DC7"/>
    <w:rsid w:val="00147B5C"/>
    <w:rsid w:val="00176A73"/>
    <w:rsid w:val="001F29DF"/>
    <w:rsid w:val="00217251"/>
    <w:rsid w:val="00221B72"/>
    <w:rsid w:val="00231F37"/>
    <w:rsid w:val="00233F7C"/>
    <w:rsid w:val="00272822"/>
    <w:rsid w:val="002A2F3B"/>
    <w:rsid w:val="002A5A75"/>
    <w:rsid w:val="002C0C2A"/>
    <w:rsid w:val="002D4A0B"/>
    <w:rsid w:val="002D7549"/>
    <w:rsid w:val="00321636"/>
    <w:rsid w:val="00333681"/>
    <w:rsid w:val="003432C1"/>
    <w:rsid w:val="00347C43"/>
    <w:rsid w:val="00360889"/>
    <w:rsid w:val="00360F84"/>
    <w:rsid w:val="00383C2F"/>
    <w:rsid w:val="00390849"/>
    <w:rsid w:val="003B2D35"/>
    <w:rsid w:val="003D5B06"/>
    <w:rsid w:val="003E3184"/>
    <w:rsid w:val="004410DB"/>
    <w:rsid w:val="004470BD"/>
    <w:rsid w:val="004A3F47"/>
    <w:rsid w:val="00501D7E"/>
    <w:rsid w:val="005026A5"/>
    <w:rsid w:val="0050735B"/>
    <w:rsid w:val="00515CDC"/>
    <w:rsid w:val="005163A0"/>
    <w:rsid w:val="00524C1D"/>
    <w:rsid w:val="00536151"/>
    <w:rsid w:val="005470B2"/>
    <w:rsid w:val="0058219D"/>
    <w:rsid w:val="00596598"/>
    <w:rsid w:val="005C2A21"/>
    <w:rsid w:val="006014AD"/>
    <w:rsid w:val="00630DE9"/>
    <w:rsid w:val="006606B4"/>
    <w:rsid w:val="00686AEB"/>
    <w:rsid w:val="006E06D1"/>
    <w:rsid w:val="006E1A20"/>
    <w:rsid w:val="006E5CA6"/>
    <w:rsid w:val="00701C83"/>
    <w:rsid w:val="0077767E"/>
    <w:rsid w:val="007C5E9B"/>
    <w:rsid w:val="007C61CF"/>
    <w:rsid w:val="007C7F8D"/>
    <w:rsid w:val="007E5DFB"/>
    <w:rsid w:val="0080380D"/>
    <w:rsid w:val="00816B26"/>
    <w:rsid w:val="00834229"/>
    <w:rsid w:val="008479B5"/>
    <w:rsid w:val="0085056A"/>
    <w:rsid w:val="008537AF"/>
    <w:rsid w:val="00855543"/>
    <w:rsid w:val="008A3D4C"/>
    <w:rsid w:val="008B2E58"/>
    <w:rsid w:val="008C7C4C"/>
    <w:rsid w:val="008E685C"/>
    <w:rsid w:val="008F747D"/>
    <w:rsid w:val="00902FE1"/>
    <w:rsid w:val="00941A03"/>
    <w:rsid w:val="0097185C"/>
    <w:rsid w:val="0097663E"/>
    <w:rsid w:val="009B62EB"/>
    <w:rsid w:val="009C343C"/>
    <w:rsid w:val="009D0205"/>
    <w:rsid w:val="00A14589"/>
    <w:rsid w:val="00A16D4C"/>
    <w:rsid w:val="00A612FC"/>
    <w:rsid w:val="00A6133E"/>
    <w:rsid w:val="00A8448F"/>
    <w:rsid w:val="00A92350"/>
    <w:rsid w:val="00AB0273"/>
    <w:rsid w:val="00AB0C6E"/>
    <w:rsid w:val="00AB2760"/>
    <w:rsid w:val="00AD100B"/>
    <w:rsid w:val="00AE0F48"/>
    <w:rsid w:val="00B23860"/>
    <w:rsid w:val="00B60116"/>
    <w:rsid w:val="00B6699D"/>
    <w:rsid w:val="00B72918"/>
    <w:rsid w:val="00B8181C"/>
    <w:rsid w:val="00BC144E"/>
    <w:rsid w:val="00BD1E4B"/>
    <w:rsid w:val="00BF1E87"/>
    <w:rsid w:val="00C6363E"/>
    <w:rsid w:val="00C8218F"/>
    <w:rsid w:val="00C9694B"/>
    <w:rsid w:val="00CA6F10"/>
    <w:rsid w:val="00CA7567"/>
    <w:rsid w:val="00CE54DA"/>
    <w:rsid w:val="00CF5BE4"/>
    <w:rsid w:val="00D138B8"/>
    <w:rsid w:val="00D15D03"/>
    <w:rsid w:val="00D5358D"/>
    <w:rsid w:val="00D650AB"/>
    <w:rsid w:val="00D710AA"/>
    <w:rsid w:val="00D720C4"/>
    <w:rsid w:val="00DA72C9"/>
    <w:rsid w:val="00DB4B21"/>
    <w:rsid w:val="00DC5D46"/>
    <w:rsid w:val="00E22A98"/>
    <w:rsid w:val="00E26E8C"/>
    <w:rsid w:val="00E27BDE"/>
    <w:rsid w:val="00E94D70"/>
    <w:rsid w:val="00E94EBC"/>
    <w:rsid w:val="00E9545F"/>
    <w:rsid w:val="00E97F97"/>
    <w:rsid w:val="00EA01DA"/>
    <w:rsid w:val="00EC170A"/>
    <w:rsid w:val="00EC7F92"/>
    <w:rsid w:val="00EF245A"/>
    <w:rsid w:val="00F46486"/>
    <w:rsid w:val="00F4689B"/>
    <w:rsid w:val="00F544A0"/>
    <w:rsid w:val="00F57E71"/>
    <w:rsid w:val="00F70D1A"/>
    <w:rsid w:val="00F71B47"/>
    <w:rsid w:val="00F72901"/>
    <w:rsid w:val="00F9600E"/>
    <w:rsid w:val="00FE4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CBED2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35"/>
    <w:rPr>
      <w:rFonts w:ascii="Times" w:hAnsi="Times"/>
      <w:sz w:val="20"/>
      <w:szCs w:val="20"/>
      <w:lang w:val="en-IE"/>
    </w:rPr>
  </w:style>
  <w:style w:type="paragraph" w:styleId="Heading1">
    <w:name w:val="heading 1"/>
    <w:basedOn w:val="Normal"/>
    <w:next w:val="Normal"/>
    <w:link w:val="Heading1Char"/>
    <w:uiPriority w:val="9"/>
    <w:qFormat/>
    <w:rsid w:val="005965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t-IT" w:eastAsia="it-IT"/>
    </w:rPr>
  </w:style>
  <w:style w:type="paragraph" w:styleId="Heading3">
    <w:name w:val="heading 3"/>
    <w:basedOn w:val="Normal"/>
    <w:link w:val="Heading3Char"/>
    <w:uiPriority w:val="9"/>
    <w:qFormat/>
    <w:rsid w:val="003B2D3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598"/>
    <w:rPr>
      <w:rFonts w:asciiTheme="majorHAnsi" w:eastAsiaTheme="majorEastAsia" w:hAnsiTheme="majorHAnsi" w:cstheme="majorBidi"/>
      <w:b/>
      <w:bCs/>
      <w:color w:val="365F91" w:themeColor="accent1" w:themeShade="BF"/>
      <w:sz w:val="28"/>
      <w:szCs w:val="28"/>
      <w:lang w:val="it-IT" w:eastAsia="it-IT"/>
    </w:rPr>
  </w:style>
  <w:style w:type="character" w:styleId="CommentReference">
    <w:name w:val="annotation reference"/>
    <w:uiPriority w:val="99"/>
    <w:unhideWhenUsed/>
    <w:rsid w:val="00596598"/>
    <w:rPr>
      <w:sz w:val="18"/>
      <w:szCs w:val="18"/>
    </w:rPr>
  </w:style>
  <w:style w:type="paragraph" w:styleId="CommentText">
    <w:name w:val="annotation text"/>
    <w:basedOn w:val="Normal"/>
    <w:link w:val="CommentTextChar"/>
    <w:uiPriority w:val="99"/>
    <w:unhideWhenUsed/>
    <w:rsid w:val="00596598"/>
    <w:pPr>
      <w:widowControl w:val="0"/>
      <w:jc w:val="both"/>
    </w:pPr>
    <w:rPr>
      <w:rFonts w:ascii="Century" w:eastAsia="MS Mincho" w:hAnsi="Century" w:cs="Times New Roman"/>
      <w:kern w:val="2"/>
      <w:sz w:val="24"/>
      <w:szCs w:val="24"/>
      <w:lang w:val="x-none" w:eastAsia="ja-JP"/>
    </w:rPr>
  </w:style>
  <w:style w:type="character" w:customStyle="1" w:styleId="CommentTextChar">
    <w:name w:val="Comment Text Char"/>
    <w:basedOn w:val="DefaultParagraphFont"/>
    <w:link w:val="CommentText"/>
    <w:uiPriority w:val="99"/>
    <w:rsid w:val="00596598"/>
    <w:rPr>
      <w:rFonts w:ascii="Century" w:eastAsia="MS Mincho" w:hAnsi="Century" w:cs="Times New Roman"/>
      <w:kern w:val="2"/>
      <w:lang w:val="x-none" w:eastAsia="ja-JP"/>
    </w:rPr>
  </w:style>
  <w:style w:type="character" w:styleId="LineNumber">
    <w:name w:val="line number"/>
    <w:basedOn w:val="DefaultParagraphFont"/>
    <w:uiPriority w:val="99"/>
    <w:semiHidden/>
    <w:unhideWhenUsed/>
    <w:rsid w:val="00596598"/>
  </w:style>
  <w:style w:type="paragraph" w:styleId="BalloonText">
    <w:name w:val="Balloon Text"/>
    <w:basedOn w:val="Normal"/>
    <w:link w:val="BalloonTextChar"/>
    <w:uiPriority w:val="99"/>
    <w:semiHidden/>
    <w:unhideWhenUsed/>
    <w:rsid w:val="00596598"/>
    <w:pPr>
      <w:widowControl w:val="0"/>
      <w:jc w:val="both"/>
    </w:pPr>
    <w:rPr>
      <w:rFonts w:asciiTheme="majorHAnsi" w:eastAsiaTheme="majorEastAsia" w:hAnsiTheme="majorHAnsi" w:cstheme="majorBidi"/>
      <w:kern w:val="2"/>
      <w:sz w:val="18"/>
      <w:szCs w:val="18"/>
      <w:lang w:val="en-US" w:eastAsia="ja-JP"/>
    </w:rPr>
  </w:style>
  <w:style w:type="character" w:customStyle="1" w:styleId="BalloonTextChar">
    <w:name w:val="Balloon Text Char"/>
    <w:basedOn w:val="DefaultParagraphFont"/>
    <w:link w:val="BalloonText"/>
    <w:uiPriority w:val="99"/>
    <w:semiHidden/>
    <w:rsid w:val="00596598"/>
    <w:rPr>
      <w:rFonts w:asciiTheme="majorHAnsi" w:eastAsiaTheme="majorEastAsia" w:hAnsiTheme="majorHAnsi" w:cstheme="majorBidi"/>
      <w:kern w:val="2"/>
      <w:sz w:val="18"/>
      <w:szCs w:val="18"/>
      <w:lang w:eastAsia="ja-JP"/>
    </w:rPr>
  </w:style>
  <w:style w:type="paragraph" w:styleId="Header">
    <w:name w:val="header"/>
    <w:basedOn w:val="Normal"/>
    <w:link w:val="HeaderChar"/>
    <w:uiPriority w:val="99"/>
    <w:unhideWhenUsed/>
    <w:rsid w:val="00596598"/>
    <w:pPr>
      <w:widowControl w:val="0"/>
      <w:tabs>
        <w:tab w:val="center" w:pos="4252"/>
        <w:tab w:val="right" w:pos="8504"/>
      </w:tabs>
      <w:snapToGrid w:val="0"/>
      <w:jc w:val="both"/>
    </w:pPr>
    <w:rPr>
      <w:rFonts w:ascii="Century" w:eastAsia="MS Mincho" w:hAnsi="Century" w:cs="Times New Roman"/>
      <w:kern w:val="2"/>
      <w:sz w:val="21"/>
      <w:szCs w:val="22"/>
      <w:lang w:val="en-US" w:eastAsia="ja-JP"/>
    </w:rPr>
  </w:style>
  <w:style w:type="character" w:customStyle="1" w:styleId="HeaderChar">
    <w:name w:val="Header Char"/>
    <w:basedOn w:val="DefaultParagraphFont"/>
    <w:link w:val="Header"/>
    <w:uiPriority w:val="99"/>
    <w:rsid w:val="00596598"/>
    <w:rPr>
      <w:rFonts w:ascii="Century" w:eastAsia="MS Mincho" w:hAnsi="Century" w:cs="Times New Roman"/>
      <w:kern w:val="2"/>
      <w:sz w:val="21"/>
      <w:szCs w:val="22"/>
      <w:lang w:eastAsia="ja-JP"/>
    </w:rPr>
  </w:style>
  <w:style w:type="paragraph" w:styleId="Footer">
    <w:name w:val="footer"/>
    <w:basedOn w:val="Normal"/>
    <w:link w:val="FooterChar"/>
    <w:uiPriority w:val="99"/>
    <w:unhideWhenUsed/>
    <w:rsid w:val="00596598"/>
    <w:pPr>
      <w:widowControl w:val="0"/>
      <w:tabs>
        <w:tab w:val="center" w:pos="4252"/>
        <w:tab w:val="right" w:pos="8504"/>
      </w:tabs>
      <w:snapToGrid w:val="0"/>
      <w:jc w:val="both"/>
    </w:pPr>
    <w:rPr>
      <w:rFonts w:ascii="Century" w:eastAsia="MS Mincho" w:hAnsi="Century" w:cs="Times New Roman"/>
      <w:kern w:val="2"/>
      <w:sz w:val="21"/>
      <w:szCs w:val="22"/>
      <w:lang w:val="en-US" w:eastAsia="ja-JP"/>
    </w:rPr>
  </w:style>
  <w:style w:type="character" w:customStyle="1" w:styleId="FooterChar">
    <w:name w:val="Footer Char"/>
    <w:basedOn w:val="DefaultParagraphFont"/>
    <w:link w:val="Footer"/>
    <w:uiPriority w:val="99"/>
    <w:rsid w:val="00596598"/>
    <w:rPr>
      <w:rFonts w:ascii="Century" w:eastAsia="MS Mincho" w:hAnsi="Century" w:cs="Times New Roman"/>
      <w:kern w:val="2"/>
      <w:sz w:val="21"/>
      <w:szCs w:val="22"/>
      <w:lang w:eastAsia="ja-JP"/>
    </w:rPr>
  </w:style>
  <w:style w:type="character" w:customStyle="1" w:styleId="CommentSubjectChar">
    <w:name w:val="Comment Subject Char"/>
    <w:basedOn w:val="CommentTextChar"/>
    <w:link w:val="CommentSubject"/>
    <w:uiPriority w:val="99"/>
    <w:semiHidden/>
    <w:rsid w:val="00596598"/>
    <w:rPr>
      <w:rFonts w:ascii="Century" w:eastAsia="MS Mincho" w:hAnsi="Century" w:cs="Times New Roman"/>
      <w:b/>
      <w:bCs/>
      <w:kern w:val="2"/>
      <w:sz w:val="21"/>
      <w:szCs w:val="22"/>
      <w:lang w:val="x-none" w:eastAsia="ja-JP"/>
    </w:rPr>
  </w:style>
  <w:style w:type="paragraph" w:styleId="CommentSubject">
    <w:name w:val="annotation subject"/>
    <w:basedOn w:val="CommentText"/>
    <w:next w:val="CommentText"/>
    <w:link w:val="CommentSubjectChar"/>
    <w:uiPriority w:val="99"/>
    <w:semiHidden/>
    <w:unhideWhenUsed/>
    <w:rsid w:val="00596598"/>
    <w:pPr>
      <w:jc w:val="left"/>
    </w:pPr>
    <w:rPr>
      <w:b/>
      <w:bCs/>
      <w:sz w:val="21"/>
      <w:szCs w:val="22"/>
    </w:rPr>
  </w:style>
  <w:style w:type="character" w:customStyle="1" w:styleId="CommentSubjectChar1">
    <w:name w:val="Comment Subject Char1"/>
    <w:basedOn w:val="CommentTextChar"/>
    <w:uiPriority w:val="99"/>
    <w:semiHidden/>
    <w:rsid w:val="00596598"/>
    <w:rPr>
      <w:rFonts w:ascii="Century" w:eastAsia="MS Mincho" w:hAnsi="Century" w:cs="Times New Roman"/>
      <w:b/>
      <w:bCs/>
      <w:kern w:val="2"/>
      <w:sz w:val="20"/>
      <w:szCs w:val="20"/>
      <w:lang w:val="x-none" w:eastAsia="ja-JP"/>
    </w:rPr>
  </w:style>
  <w:style w:type="character" w:styleId="Hyperlink">
    <w:name w:val="Hyperlink"/>
    <w:basedOn w:val="DefaultParagraphFont"/>
    <w:uiPriority w:val="99"/>
    <w:unhideWhenUsed/>
    <w:rsid w:val="00596598"/>
    <w:rPr>
      <w:color w:val="0000FF" w:themeColor="hyperlink"/>
      <w:u w:val="single"/>
    </w:rPr>
  </w:style>
  <w:style w:type="character" w:customStyle="1" w:styleId="EndnoteTextChar">
    <w:name w:val="Endnote Text Char"/>
    <w:basedOn w:val="DefaultParagraphFont"/>
    <w:link w:val="EndnoteText"/>
    <w:uiPriority w:val="99"/>
    <w:semiHidden/>
    <w:rsid w:val="00596598"/>
    <w:rPr>
      <w:rFonts w:ascii="Century" w:eastAsia="MS Mincho" w:hAnsi="Century" w:cs="Times New Roman"/>
      <w:kern w:val="2"/>
      <w:sz w:val="20"/>
      <w:szCs w:val="20"/>
      <w:lang w:eastAsia="ja-JP"/>
    </w:rPr>
  </w:style>
  <w:style w:type="paragraph" w:styleId="EndnoteText">
    <w:name w:val="endnote text"/>
    <w:basedOn w:val="Normal"/>
    <w:link w:val="EndnoteTextChar"/>
    <w:uiPriority w:val="99"/>
    <w:semiHidden/>
    <w:unhideWhenUsed/>
    <w:rsid w:val="00596598"/>
    <w:pPr>
      <w:widowControl w:val="0"/>
      <w:jc w:val="both"/>
    </w:pPr>
    <w:rPr>
      <w:rFonts w:ascii="Century" w:hAnsi="Century"/>
      <w:kern w:val="2"/>
    </w:rPr>
  </w:style>
  <w:style w:type="character" w:customStyle="1" w:styleId="EndnoteTextChar1">
    <w:name w:val="Endnote Text Char1"/>
    <w:basedOn w:val="DefaultParagraphFont"/>
    <w:uiPriority w:val="99"/>
    <w:semiHidden/>
    <w:rsid w:val="00596598"/>
    <w:rPr>
      <w:rFonts w:ascii="Cambria" w:eastAsia="MS Mincho" w:hAnsi="Cambria" w:cs="Times New Roman"/>
      <w:lang w:eastAsia="ja-JP"/>
    </w:rPr>
  </w:style>
  <w:style w:type="paragraph" w:styleId="FootnoteText">
    <w:name w:val="footnote text"/>
    <w:basedOn w:val="Normal"/>
    <w:link w:val="FootnoteTextChar"/>
    <w:uiPriority w:val="99"/>
    <w:semiHidden/>
    <w:unhideWhenUsed/>
    <w:rsid w:val="00596598"/>
    <w:pPr>
      <w:widowControl w:val="0"/>
      <w:jc w:val="both"/>
    </w:pPr>
    <w:rPr>
      <w:rFonts w:ascii="Century" w:eastAsia="MS Mincho" w:hAnsi="Century" w:cs="Times New Roman"/>
      <w:kern w:val="2"/>
      <w:lang w:val="en-US" w:eastAsia="ja-JP"/>
    </w:rPr>
  </w:style>
  <w:style w:type="character" w:customStyle="1" w:styleId="FootnoteTextChar">
    <w:name w:val="Footnote Text Char"/>
    <w:basedOn w:val="DefaultParagraphFont"/>
    <w:link w:val="FootnoteText"/>
    <w:uiPriority w:val="99"/>
    <w:semiHidden/>
    <w:rsid w:val="00596598"/>
    <w:rPr>
      <w:rFonts w:ascii="Century" w:eastAsia="MS Mincho" w:hAnsi="Century" w:cs="Times New Roman"/>
      <w:kern w:val="2"/>
      <w:sz w:val="20"/>
      <w:szCs w:val="20"/>
      <w:lang w:eastAsia="ja-JP"/>
    </w:rPr>
  </w:style>
  <w:style w:type="paragraph" w:styleId="Bibliography">
    <w:name w:val="Bibliography"/>
    <w:basedOn w:val="Normal"/>
    <w:next w:val="Normal"/>
    <w:uiPriority w:val="37"/>
    <w:unhideWhenUsed/>
    <w:rsid w:val="00596598"/>
    <w:pPr>
      <w:widowControl w:val="0"/>
      <w:jc w:val="both"/>
    </w:pPr>
    <w:rPr>
      <w:rFonts w:ascii="Century" w:eastAsia="MS Mincho" w:hAnsi="Century" w:cs="Times New Roman"/>
      <w:kern w:val="2"/>
      <w:sz w:val="21"/>
      <w:szCs w:val="22"/>
      <w:lang w:val="en-US" w:eastAsia="ja-JP"/>
    </w:rPr>
  </w:style>
  <w:style w:type="character" w:styleId="HTMLCite">
    <w:name w:val="HTML Cite"/>
    <w:uiPriority w:val="99"/>
    <w:unhideWhenUsed/>
    <w:rsid w:val="00596598"/>
    <w:rPr>
      <w:i/>
      <w:iCs/>
    </w:rPr>
  </w:style>
  <w:style w:type="paragraph" w:styleId="ListParagraph">
    <w:name w:val="List Paragraph"/>
    <w:basedOn w:val="Normal"/>
    <w:link w:val="ListParagraphChar"/>
    <w:uiPriority w:val="99"/>
    <w:qFormat/>
    <w:rsid w:val="00596598"/>
    <w:pPr>
      <w:widowControl w:val="0"/>
      <w:ind w:left="720"/>
      <w:contextualSpacing/>
      <w:jc w:val="both"/>
    </w:pPr>
    <w:rPr>
      <w:rFonts w:ascii="Century" w:eastAsia="MS Mincho" w:hAnsi="Century" w:cs="Times New Roman"/>
      <w:kern w:val="2"/>
      <w:sz w:val="21"/>
      <w:szCs w:val="22"/>
      <w:lang w:val="en-US" w:eastAsia="ja-JP"/>
    </w:rPr>
  </w:style>
  <w:style w:type="character" w:customStyle="1" w:styleId="ListParagraphChar">
    <w:name w:val="List Paragraph Char"/>
    <w:basedOn w:val="DefaultParagraphFont"/>
    <w:link w:val="ListParagraph"/>
    <w:uiPriority w:val="34"/>
    <w:rsid w:val="00596598"/>
    <w:rPr>
      <w:rFonts w:ascii="Century" w:eastAsia="MS Mincho" w:hAnsi="Century" w:cs="Times New Roman"/>
      <w:kern w:val="2"/>
      <w:sz w:val="21"/>
      <w:szCs w:val="22"/>
      <w:lang w:eastAsia="ja-JP"/>
    </w:rPr>
  </w:style>
  <w:style w:type="paragraph" w:customStyle="1" w:styleId="EndNoteBibliographyTitle">
    <w:name w:val="EndNote Bibliography Title"/>
    <w:basedOn w:val="Normal"/>
    <w:link w:val="EndNoteBibliographyTitleCarattere"/>
    <w:rsid w:val="00596598"/>
    <w:pPr>
      <w:widowControl w:val="0"/>
      <w:jc w:val="center"/>
    </w:pPr>
    <w:rPr>
      <w:rFonts w:ascii="Century" w:eastAsia="MS Mincho" w:hAnsi="Century" w:cs="Times New Roman"/>
      <w:noProof/>
      <w:kern w:val="2"/>
      <w:szCs w:val="22"/>
      <w:lang w:val="en-US" w:eastAsia="ja-JP"/>
    </w:rPr>
  </w:style>
  <w:style w:type="character" w:customStyle="1" w:styleId="EndNoteBibliographyTitleCarattere">
    <w:name w:val="EndNote Bibliography Title Carattere"/>
    <w:basedOn w:val="ListParagraphChar"/>
    <w:link w:val="EndNoteBibliographyTitle"/>
    <w:rsid w:val="00596598"/>
    <w:rPr>
      <w:rFonts w:ascii="Century" w:eastAsia="MS Mincho" w:hAnsi="Century" w:cs="Times New Roman"/>
      <w:noProof/>
      <w:kern w:val="2"/>
      <w:sz w:val="20"/>
      <w:szCs w:val="22"/>
      <w:lang w:eastAsia="ja-JP"/>
    </w:rPr>
  </w:style>
  <w:style w:type="paragraph" w:customStyle="1" w:styleId="EndNoteBibliography">
    <w:name w:val="EndNote Bibliography"/>
    <w:basedOn w:val="Normal"/>
    <w:link w:val="EndNoteBibliographyCarattere"/>
    <w:rsid w:val="00596598"/>
    <w:pPr>
      <w:widowControl w:val="0"/>
      <w:jc w:val="both"/>
    </w:pPr>
    <w:rPr>
      <w:rFonts w:ascii="Century" w:eastAsia="MS Mincho" w:hAnsi="Century" w:cs="Times New Roman"/>
      <w:noProof/>
      <w:kern w:val="2"/>
      <w:szCs w:val="22"/>
      <w:lang w:val="en-US" w:eastAsia="ja-JP"/>
    </w:rPr>
  </w:style>
  <w:style w:type="character" w:customStyle="1" w:styleId="EndNoteBibliographyCarattere">
    <w:name w:val="EndNote Bibliography Carattere"/>
    <w:basedOn w:val="ListParagraphChar"/>
    <w:link w:val="EndNoteBibliography"/>
    <w:rsid w:val="00596598"/>
    <w:rPr>
      <w:rFonts w:ascii="Century" w:eastAsia="MS Mincho" w:hAnsi="Century" w:cs="Times New Roman"/>
      <w:noProof/>
      <w:kern w:val="2"/>
      <w:sz w:val="20"/>
      <w:szCs w:val="22"/>
      <w:lang w:eastAsia="ja-JP"/>
    </w:rPr>
  </w:style>
  <w:style w:type="character" w:customStyle="1" w:styleId="apple-converted-space">
    <w:name w:val="apple-converted-space"/>
    <w:basedOn w:val="DefaultParagraphFont"/>
    <w:rsid w:val="00524C1D"/>
  </w:style>
  <w:style w:type="character" w:customStyle="1" w:styleId="Heading3Char">
    <w:name w:val="Heading 3 Char"/>
    <w:basedOn w:val="DefaultParagraphFont"/>
    <w:link w:val="Heading3"/>
    <w:uiPriority w:val="9"/>
    <w:rsid w:val="003B2D35"/>
    <w:rPr>
      <w:rFonts w:ascii="Times" w:hAnsi="Times"/>
      <w:b/>
      <w:bCs/>
      <w:sz w:val="27"/>
      <w:szCs w:val="27"/>
      <w:lang w:val="en-IE"/>
    </w:rPr>
  </w:style>
  <w:style w:type="paragraph" w:styleId="Revision">
    <w:name w:val="Revision"/>
    <w:hidden/>
    <w:uiPriority w:val="99"/>
    <w:semiHidden/>
    <w:rsid w:val="00686AEB"/>
    <w:rPr>
      <w:rFonts w:ascii="Times" w:hAnsi="Times"/>
      <w:sz w:val="20"/>
      <w:szCs w:val="20"/>
      <w:lang w:val="en-IE"/>
    </w:rPr>
  </w:style>
  <w:style w:type="character" w:styleId="Emphasis">
    <w:name w:val="Emphasis"/>
    <w:basedOn w:val="DefaultParagraphFont"/>
    <w:uiPriority w:val="20"/>
    <w:qFormat/>
    <w:rsid w:val="002A5A75"/>
    <w:rPr>
      <w:i/>
      <w:iCs/>
    </w:rPr>
  </w:style>
  <w:style w:type="paragraph" w:styleId="PlainText">
    <w:name w:val="Plain Text"/>
    <w:basedOn w:val="Normal"/>
    <w:link w:val="PlainTextChar"/>
    <w:rsid w:val="00F544A0"/>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544A0"/>
    <w:rPr>
      <w:rFonts w:ascii="宋体" w:eastAsia="宋体" w:hAnsi="Courier New" w:cs="Courier New"/>
      <w:kern w:val="2"/>
      <w:sz w:val="21"/>
      <w:szCs w:val="21"/>
      <w:lang w:eastAsia="zh-CN"/>
    </w:rPr>
  </w:style>
  <w:style w:type="table" w:styleId="TableGrid">
    <w:name w:val="Table Grid"/>
    <w:basedOn w:val="TableNormal"/>
    <w:uiPriority w:val="59"/>
    <w:rsid w:val="004A3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35"/>
    <w:rPr>
      <w:rFonts w:ascii="Times" w:hAnsi="Times"/>
      <w:sz w:val="20"/>
      <w:szCs w:val="20"/>
      <w:lang w:val="en-IE"/>
    </w:rPr>
  </w:style>
  <w:style w:type="paragraph" w:styleId="Heading1">
    <w:name w:val="heading 1"/>
    <w:basedOn w:val="Normal"/>
    <w:next w:val="Normal"/>
    <w:link w:val="Heading1Char"/>
    <w:uiPriority w:val="9"/>
    <w:qFormat/>
    <w:rsid w:val="0059659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t-IT" w:eastAsia="it-IT"/>
    </w:rPr>
  </w:style>
  <w:style w:type="paragraph" w:styleId="Heading3">
    <w:name w:val="heading 3"/>
    <w:basedOn w:val="Normal"/>
    <w:link w:val="Heading3Char"/>
    <w:uiPriority w:val="9"/>
    <w:qFormat/>
    <w:rsid w:val="003B2D3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598"/>
    <w:rPr>
      <w:rFonts w:asciiTheme="majorHAnsi" w:eastAsiaTheme="majorEastAsia" w:hAnsiTheme="majorHAnsi" w:cstheme="majorBidi"/>
      <w:b/>
      <w:bCs/>
      <w:color w:val="365F91" w:themeColor="accent1" w:themeShade="BF"/>
      <w:sz w:val="28"/>
      <w:szCs w:val="28"/>
      <w:lang w:val="it-IT" w:eastAsia="it-IT"/>
    </w:rPr>
  </w:style>
  <w:style w:type="character" w:styleId="CommentReference">
    <w:name w:val="annotation reference"/>
    <w:uiPriority w:val="99"/>
    <w:unhideWhenUsed/>
    <w:rsid w:val="00596598"/>
    <w:rPr>
      <w:sz w:val="18"/>
      <w:szCs w:val="18"/>
    </w:rPr>
  </w:style>
  <w:style w:type="paragraph" w:styleId="CommentText">
    <w:name w:val="annotation text"/>
    <w:basedOn w:val="Normal"/>
    <w:link w:val="CommentTextChar"/>
    <w:uiPriority w:val="99"/>
    <w:unhideWhenUsed/>
    <w:rsid w:val="00596598"/>
    <w:pPr>
      <w:widowControl w:val="0"/>
      <w:jc w:val="both"/>
    </w:pPr>
    <w:rPr>
      <w:rFonts w:ascii="Century" w:eastAsia="MS Mincho" w:hAnsi="Century" w:cs="Times New Roman"/>
      <w:kern w:val="2"/>
      <w:sz w:val="24"/>
      <w:szCs w:val="24"/>
      <w:lang w:val="x-none" w:eastAsia="ja-JP"/>
    </w:rPr>
  </w:style>
  <w:style w:type="character" w:customStyle="1" w:styleId="CommentTextChar">
    <w:name w:val="Comment Text Char"/>
    <w:basedOn w:val="DefaultParagraphFont"/>
    <w:link w:val="CommentText"/>
    <w:uiPriority w:val="99"/>
    <w:rsid w:val="00596598"/>
    <w:rPr>
      <w:rFonts w:ascii="Century" w:eastAsia="MS Mincho" w:hAnsi="Century" w:cs="Times New Roman"/>
      <w:kern w:val="2"/>
      <w:lang w:val="x-none" w:eastAsia="ja-JP"/>
    </w:rPr>
  </w:style>
  <w:style w:type="character" w:styleId="LineNumber">
    <w:name w:val="line number"/>
    <w:basedOn w:val="DefaultParagraphFont"/>
    <w:uiPriority w:val="99"/>
    <w:semiHidden/>
    <w:unhideWhenUsed/>
    <w:rsid w:val="00596598"/>
  </w:style>
  <w:style w:type="paragraph" w:styleId="BalloonText">
    <w:name w:val="Balloon Text"/>
    <w:basedOn w:val="Normal"/>
    <w:link w:val="BalloonTextChar"/>
    <w:uiPriority w:val="99"/>
    <w:semiHidden/>
    <w:unhideWhenUsed/>
    <w:rsid w:val="00596598"/>
    <w:pPr>
      <w:widowControl w:val="0"/>
      <w:jc w:val="both"/>
    </w:pPr>
    <w:rPr>
      <w:rFonts w:asciiTheme="majorHAnsi" w:eastAsiaTheme="majorEastAsia" w:hAnsiTheme="majorHAnsi" w:cstheme="majorBidi"/>
      <w:kern w:val="2"/>
      <w:sz w:val="18"/>
      <w:szCs w:val="18"/>
      <w:lang w:val="en-US" w:eastAsia="ja-JP"/>
    </w:rPr>
  </w:style>
  <w:style w:type="character" w:customStyle="1" w:styleId="BalloonTextChar">
    <w:name w:val="Balloon Text Char"/>
    <w:basedOn w:val="DefaultParagraphFont"/>
    <w:link w:val="BalloonText"/>
    <w:uiPriority w:val="99"/>
    <w:semiHidden/>
    <w:rsid w:val="00596598"/>
    <w:rPr>
      <w:rFonts w:asciiTheme="majorHAnsi" w:eastAsiaTheme="majorEastAsia" w:hAnsiTheme="majorHAnsi" w:cstheme="majorBidi"/>
      <w:kern w:val="2"/>
      <w:sz w:val="18"/>
      <w:szCs w:val="18"/>
      <w:lang w:eastAsia="ja-JP"/>
    </w:rPr>
  </w:style>
  <w:style w:type="paragraph" w:styleId="Header">
    <w:name w:val="header"/>
    <w:basedOn w:val="Normal"/>
    <w:link w:val="HeaderChar"/>
    <w:uiPriority w:val="99"/>
    <w:unhideWhenUsed/>
    <w:rsid w:val="00596598"/>
    <w:pPr>
      <w:widowControl w:val="0"/>
      <w:tabs>
        <w:tab w:val="center" w:pos="4252"/>
        <w:tab w:val="right" w:pos="8504"/>
      </w:tabs>
      <w:snapToGrid w:val="0"/>
      <w:jc w:val="both"/>
    </w:pPr>
    <w:rPr>
      <w:rFonts w:ascii="Century" w:eastAsia="MS Mincho" w:hAnsi="Century" w:cs="Times New Roman"/>
      <w:kern w:val="2"/>
      <w:sz w:val="21"/>
      <w:szCs w:val="22"/>
      <w:lang w:val="en-US" w:eastAsia="ja-JP"/>
    </w:rPr>
  </w:style>
  <w:style w:type="character" w:customStyle="1" w:styleId="HeaderChar">
    <w:name w:val="Header Char"/>
    <w:basedOn w:val="DefaultParagraphFont"/>
    <w:link w:val="Header"/>
    <w:uiPriority w:val="99"/>
    <w:rsid w:val="00596598"/>
    <w:rPr>
      <w:rFonts w:ascii="Century" w:eastAsia="MS Mincho" w:hAnsi="Century" w:cs="Times New Roman"/>
      <w:kern w:val="2"/>
      <w:sz w:val="21"/>
      <w:szCs w:val="22"/>
      <w:lang w:eastAsia="ja-JP"/>
    </w:rPr>
  </w:style>
  <w:style w:type="paragraph" w:styleId="Footer">
    <w:name w:val="footer"/>
    <w:basedOn w:val="Normal"/>
    <w:link w:val="FooterChar"/>
    <w:uiPriority w:val="99"/>
    <w:unhideWhenUsed/>
    <w:rsid w:val="00596598"/>
    <w:pPr>
      <w:widowControl w:val="0"/>
      <w:tabs>
        <w:tab w:val="center" w:pos="4252"/>
        <w:tab w:val="right" w:pos="8504"/>
      </w:tabs>
      <w:snapToGrid w:val="0"/>
      <w:jc w:val="both"/>
    </w:pPr>
    <w:rPr>
      <w:rFonts w:ascii="Century" w:eastAsia="MS Mincho" w:hAnsi="Century" w:cs="Times New Roman"/>
      <w:kern w:val="2"/>
      <w:sz w:val="21"/>
      <w:szCs w:val="22"/>
      <w:lang w:val="en-US" w:eastAsia="ja-JP"/>
    </w:rPr>
  </w:style>
  <w:style w:type="character" w:customStyle="1" w:styleId="FooterChar">
    <w:name w:val="Footer Char"/>
    <w:basedOn w:val="DefaultParagraphFont"/>
    <w:link w:val="Footer"/>
    <w:uiPriority w:val="99"/>
    <w:rsid w:val="00596598"/>
    <w:rPr>
      <w:rFonts w:ascii="Century" w:eastAsia="MS Mincho" w:hAnsi="Century" w:cs="Times New Roman"/>
      <w:kern w:val="2"/>
      <w:sz w:val="21"/>
      <w:szCs w:val="22"/>
      <w:lang w:eastAsia="ja-JP"/>
    </w:rPr>
  </w:style>
  <w:style w:type="character" w:customStyle="1" w:styleId="CommentSubjectChar">
    <w:name w:val="Comment Subject Char"/>
    <w:basedOn w:val="CommentTextChar"/>
    <w:link w:val="CommentSubject"/>
    <w:uiPriority w:val="99"/>
    <w:semiHidden/>
    <w:rsid w:val="00596598"/>
    <w:rPr>
      <w:rFonts w:ascii="Century" w:eastAsia="MS Mincho" w:hAnsi="Century" w:cs="Times New Roman"/>
      <w:b/>
      <w:bCs/>
      <w:kern w:val="2"/>
      <w:sz w:val="21"/>
      <w:szCs w:val="22"/>
      <w:lang w:val="x-none" w:eastAsia="ja-JP"/>
    </w:rPr>
  </w:style>
  <w:style w:type="paragraph" w:styleId="CommentSubject">
    <w:name w:val="annotation subject"/>
    <w:basedOn w:val="CommentText"/>
    <w:next w:val="CommentText"/>
    <w:link w:val="CommentSubjectChar"/>
    <w:uiPriority w:val="99"/>
    <w:semiHidden/>
    <w:unhideWhenUsed/>
    <w:rsid w:val="00596598"/>
    <w:pPr>
      <w:jc w:val="left"/>
    </w:pPr>
    <w:rPr>
      <w:b/>
      <w:bCs/>
      <w:sz w:val="21"/>
      <w:szCs w:val="22"/>
    </w:rPr>
  </w:style>
  <w:style w:type="character" w:customStyle="1" w:styleId="CommentSubjectChar1">
    <w:name w:val="Comment Subject Char1"/>
    <w:basedOn w:val="CommentTextChar"/>
    <w:uiPriority w:val="99"/>
    <w:semiHidden/>
    <w:rsid w:val="00596598"/>
    <w:rPr>
      <w:rFonts w:ascii="Century" w:eastAsia="MS Mincho" w:hAnsi="Century" w:cs="Times New Roman"/>
      <w:b/>
      <w:bCs/>
      <w:kern w:val="2"/>
      <w:sz w:val="20"/>
      <w:szCs w:val="20"/>
      <w:lang w:val="x-none" w:eastAsia="ja-JP"/>
    </w:rPr>
  </w:style>
  <w:style w:type="character" w:styleId="Hyperlink">
    <w:name w:val="Hyperlink"/>
    <w:basedOn w:val="DefaultParagraphFont"/>
    <w:uiPriority w:val="99"/>
    <w:unhideWhenUsed/>
    <w:rsid w:val="00596598"/>
    <w:rPr>
      <w:color w:val="0000FF" w:themeColor="hyperlink"/>
      <w:u w:val="single"/>
    </w:rPr>
  </w:style>
  <w:style w:type="character" w:customStyle="1" w:styleId="EndnoteTextChar">
    <w:name w:val="Endnote Text Char"/>
    <w:basedOn w:val="DefaultParagraphFont"/>
    <w:link w:val="EndnoteText"/>
    <w:uiPriority w:val="99"/>
    <w:semiHidden/>
    <w:rsid w:val="00596598"/>
    <w:rPr>
      <w:rFonts w:ascii="Century" w:eastAsia="MS Mincho" w:hAnsi="Century" w:cs="Times New Roman"/>
      <w:kern w:val="2"/>
      <w:sz w:val="20"/>
      <w:szCs w:val="20"/>
      <w:lang w:eastAsia="ja-JP"/>
    </w:rPr>
  </w:style>
  <w:style w:type="paragraph" w:styleId="EndnoteText">
    <w:name w:val="endnote text"/>
    <w:basedOn w:val="Normal"/>
    <w:link w:val="EndnoteTextChar"/>
    <w:uiPriority w:val="99"/>
    <w:semiHidden/>
    <w:unhideWhenUsed/>
    <w:rsid w:val="00596598"/>
    <w:pPr>
      <w:widowControl w:val="0"/>
      <w:jc w:val="both"/>
    </w:pPr>
    <w:rPr>
      <w:rFonts w:ascii="Century" w:hAnsi="Century"/>
      <w:kern w:val="2"/>
    </w:rPr>
  </w:style>
  <w:style w:type="character" w:customStyle="1" w:styleId="EndnoteTextChar1">
    <w:name w:val="Endnote Text Char1"/>
    <w:basedOn w:val="DefaultParagraphFont"/>
    <w:uiPriority w:val="99"/>
    <w:semiHidden/>
    <w:rsid w:val="00596598"/>
    <w:rPr>
      <w:rFonts w:ascii="Cambria" w:eastAsia="MS Mincho" w:hAnsi="Cambria" w:cs="Times New Roman"/>
      <w:lang w:eastAsia="ja-JP"/>
    </w:rPr>
  </w:style>
  <w:style w:type="paragraph" w:styleId="FootnoteText">
    <w:name w:val="footnote text"/>
    <w:basedOn w:val="Normal"/>
    <w:link w:val="FootnoteTextChar"/>
    <w:uiPriority w:val="99"/>
    <w:semiHidden/>
    <w:unhideWhenUsed/>
    <w:rsid w:val="00596598"/>
    <w:pPr>
      <w:widowControl w:val="0"/>
      <w:jc w:val="both"/>
    </w:pPr>
    <w:rPr>
      <w:rFonts w:ascii="Century" w:eastAsia="MS Mincho" w:hAnsi="Century" w:cs="Times New Roman"/>
      <w:kern w:val="2"/>
      <w:lang w:val="en-US" w:eastAsia="ja-JP"/>
    </w:rPr>
  </w:style>
  <w:style w:type="character" w:customStyle="1" w:styleId="FootnoteTextChar">
    <w:name w:val="Footnote Text Char"/>
    <w:basedOn w:val="DefaultParagraphFont"/>
    <w:link w:val="FootnoteText"/>
    <w:uiPriority w:val="99"/>
    <w:semiHidden/>
    <w:rsid w:val="00596598"/>
    <w:rPr>
      <w:rFonts w:ascii="Century" w:eastAsia="MS Mincho" w:hAnsi="Century" w:cs="Times New Roman"/>
      <w:kern w:val="2"/>
      <w:sz w:val="20"/>
      <w:szCs w:val="20"/>
      <w:lang w:eastAsia="ja-JP"/>
    </w:rPr>
  </w:style>
  <w:style w:type="paragraph" w:styleId="Bibliography">
    <w:name w:val="Bibliography"/>
    <w:basedOn w:val="Normal"/>
    <w:next w:val="Normal"/>
    <w:uiPriority w:val="37"/>
    <w:unhideWhenUsed/>
    <w:rsid w:val="00596598"/>
    <w:pPr>
      <w:widowControl w:val="0"/>
      <w:jc w:val="both"/>
    </w:pPr>
    <w:rPr>
      <w:rFonts w:ascii="Century" w:eastAsia="MS Mincho" w:hAnsi="Century" w:cs="Times New Roman"/>
      <w:kern w:val="2"/>
      <w:sz w:val="21"/>
      <w:szCs w:val="22"/>
      <w:lang w:val="en-US" w:eastAsia="ja-JP"/>
    </w:rPr>
  </w:style>
  <w:style w:type="character" w:styleId="HTMLCite">
    <w:name w:val="HTML Cite"/>
    <w:uiPriority w:val="99"/>
    <w:unhideWhenUsed/>
    <w:rsid w:val="00596598"/>
    <w:rPr>
      <w:i/>
      <w:iCs/>
    </w:rPr>
  </w:style>
  <w:style w:type="paragraph" w:styleId="ListParagraph">
    <w:name w:val="List Paragraph"/>
    <w:basedOn w:val="Normal"/>
    <w:link w:val="ListParagraphChar"/>
    <w:uiPriority w:val="99"/>
    <w:qFormat/>
    <w:rsid w:val="00596598"/>
    <w:pPr>
      <w:widowControl w:val="0"/>
      <w:ind w:left="720"/>
      <w:contextualSpacing/>
      <w:jc w:val="both"/>
    </w:pPr>
    <w:rPr>
      <w:rFonts w:ascii="Century" w:eastAsia="MS Mincho" w:hAnsi="Century" w:cs="Times New Roman"/>
      <w:kern w:val="2"/>
      <w:sz w:val="21"/>
      <w:szCs w:val="22"/>
      <w:lang w:val="en-US" w:eastAsia="ja-JP"/>
    </w:rPr>
  </w:style>
  <w:style w:type="character" w:customStyle="1" w:styleId="ListParagraphChar">
    <w:name w:val="List Paragraph Char"/>
    <w:basedOn w:val="DefaultParagraphFont"/>
    <w:link w:val="ListParagraph"/>
    <w:uiPriority w:val="34"/>
    <w:rsid w:val="00596598"/>
    <w:rPr>
      <w:rFonts w:ascii="Century" w:eastAsia="MS Mincho" w:hAnsi="Century" w:cs="Times New Roman"/>
      <w:kern w:val="2"/>
      <w:sz w:val="21"/>
      <w:szCs w:val="22"/>
      <w:lang w:eastAsia="ja-JP"/>
    </w:rPr>
  </w:style>
  <w:style w:type="paragraph" w:customStyle="1" w:styleId="EndNoteBibliographyTitle">
    <w:name w:val="EndNote Bibliography Title"/>
    <w:basedOn w:val="Normal"/>
    <w:link w:val="EndNoteBibliographyTitleCarattere"/>
    <w:rsid w:val="00596598"/>
    <w:pPr>
      <w:widowControl w:val="0"/>
      <w:jc w:val="center"/>
    </w:pPr>
    <w:rPr>
      <w:rFonts w:ascii="Century" w:eastAsia="MS Mincho" w:hAnsi="Century" w:cs="Times New Roman"/>
      <w:noProof/>
      <w:kern w:val="2"/>
      <w:szCs w:val="22"/>
      <w:lang w:val="en-US" w:eastAsia="ja-JP"/>
    </w:rPr>
  </w:style>
  <w:style w:type="character" w:customStyle="1" w:styleId="EndNoteBibliographyTitleCarattere">
    <w:name w:val="EndNote Bibliography Title Carattere"/>
    <w:basedOn w:val="ListParagraphChar"/>
    <w:link w:val="EndNoteBibliographyTitle"/>
    <w:rsid w:val="00596598"/>
    <w:rPr>
      <w:rFonts w:ascii="Century" w:eastAsia="MS Mincho" w:hAnsi="Century" w:cs="Times New Roman"/>
      <w:noProof/>
      <w:kern w:val="2"/>
      <w:sz w:val="20"/>
      <w:szCs w:val="22"/>
      <w:lang w:eastAsia="ja-JP"/>
    </w:rPr>
  </w:style>
  <w:style w:type="paragraph" w:customStyle="1" w:styleId="EndNoteBibliography">
    <w:name w:val="EndNote Bibliography"/>
    <w:basedOn w:val="Normal"/>
    <w:link w:val="EndNoteBibliographyCarattere"/>
    <w:rsid w:val="00596598"/>
    <w:pPr>
      <w:widowControl w:val="0"/>
      <w:jc w:val="both"/>
    </w:pPr>
    <w:rPr>
      <w:rFonts w:ascii="Century" w:eastAsia="MS Mincho" w:hAnsi="Century" w:cs="Times New Roman"/>
      <w:noProof/>
      <w:kern w:val="2"/>
      <w:szCs w:val="22"/>
      <w:lang w:val="en-US" w:eastAsia="ja-JP"/>
    </w:rPr>
  </w:style>
  <w:style w:type="character" w:customStyle="1" w:styleId="EndNoteBibliographyCarattere">
    <w:name w:val="EndNote Bibliography Carattere"/>
    <w:basedOn w:val="ListParagraphChar"/>
    <w:link w:val="EndNoteBibliography"/>
    <w:rsid w:val="00596598"/>
    <w:rPr>
      <w:rFonts w:ascii="Century" w:eastAsia="MS Mincho" w:hAnsi="Century" w:cs="Times New Roman"/>
      <w:noProof/>
      <w:kern w:val="2"/>
      <w:sz w:val="20"/>
      <w:szCs w:val="22"/>
      <w:lang w:eastAsia="ja-JP"/>
    </w:rPr>
  </w:style>
  <w:style w:type="character" w:customStyle="1" w:styleId="apple-converted-space">
    <w:name w:val="apple-converted-space"/>
    <w:basedOn w:val="DefaultParagraphFont"/>
    <w:rsid w:val="00524C1D"/>
  </w:style>
  <w:style w:type="character" w:customStyle="1" w:styleId="Heading3Char">
    <w:name w:val="Heading 3 Char"/>
    <w:basedOn w:val="DefaultParagraphFont"/>
    <w:link w:val="Heading3"/>
    <w:uiPriority w:val="9"/>
    <w:rsid w:val="003B2D35"/>
    <w:rPr>
      <w:rFonts w:ascii="Times" w:hAnsi="Times"/>
      <w:b/>
      <w:bCs/>
      <w:sz w:val="27"/>
      <w:szCs w:val="27"/>
      <w:lang w:val="en-IE"/>
    </w:rPr>
  </w:style>
  <w:style w:type="paragraph" w:styleId="Revision">
    <w:name w:val="Revision"/>
    <w:hidden/>
    <w:uiPriority w:val="99"/>
    <w:semiHidden/>
    <w:rsid w:val="00686AEB"/>
    <w:rPr>
      <w:rFonts w:ascii="Times" w:hAnsi="Times"/>
      <w:sz w:val="20"/>
      <w:szCs w:val="20"/>
      <w:lang w:val="en-IE"/>
    </w:rPr>
  </w:style>
  <w:style w:type="character" w:styleId="Emphasis">
    <w:name w:val="Emphasis"/>
    <w:basedOn w:val="DefaultParagraphFont"/>
    <w:uiPriority w:val="20"/>
    <w:qFormat/>
    <w:rsid w:val="002A5A75"/>
    <w:rPr>
      <w:i/>
      <w:iCs/>
    </w:rPr>
  </w:style>
  <w:style w:type="paragraph" w:styleId="PlainText">
    <w:name w:val="Plain Text"/>
    <w:basedOn w:val="Normal"/>
    <w:link w:val="PlainTextChar"/>
    <w:rsid w:val="00F544A0"/>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F544A0"/>
    <w:rPr>
      <w:rFonts w:ascii="宋体" w:eastAsia="宋体" w:hAnsi="Courier New" w:cs="Courier New"/>
      <w:kern w:val="2"/>
      <w:sz w:val="21"/>
      <w:szCs w:val="21"/>
      <w:lang w:eastAsia="zh-CN"/>
    </w:rPr>
  </w:style>
  <w:style w:type="table" w:styleId="TableGrid">
    <w:name w:val="Table Grid"/>
    <w:basedOn w:val="TableNormal"/>
    <w:uiPriority w:val="59"/>
    <w:rsid w:val="004A3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5657">
      <w:bodyDiv w:val="1"/>
      <w:marLeft w:val="0"/>
      <w:marRight w:val="0"/>
      <w:marTop w:val="0"/>
      <w:marBottom w:val="0"/>
      <w:divBdr>
        <w:top w:val="none" w:sz="0" w:space="0" w:color="auto"/>
        <w:left w:val="none" w:sz="0" w:space="0" w:color="auto"/>
        <w:bottom w:val="none" w:sz="0" w:space="0" w:color="auto"/>
        <w:right w:val="none" w:sz="0" w:space="0" w:color="auto"/>
      </w:divBdr>
    </w:div>
    <w:div w:id="66540915">
      <w:bodyDiv w:val="1"/>
      <w:marLeft w:val="0"/>
      <w:marRight w:val="0"/>
      <w:marTop w:val="0"/>
      <w:marBottom w:val="0"/>
      <w:divBdr>
        <w:top w:val="none" w:sz="0" w:space="0" w:color="auto"/>
        <w:left w:val="none" w:sz="0" w:space="0" w:color="auto"/>
        <w:bottom w:val="none" w:sz="0" w:space="0" w:color="auto"/>
        <w:right w:val="none" w:sz="0" w:space="0" w:color="auto"/>
      </w:divBdr>
    </w:div>
    <w:div w:id="119542667">
      <w:bodyDiv w:val="1"/>
      <w:marLeft w:val="0"/>
      <w:marRight w:val="0"/>
      <w:marTop w:val="0"/>
      <w:marBottom w:val="0"/>
      <w:divBdr>
        <w:top w:val="none" w:sz="0" w:space="0" w:color="auto"/>
        <w:left w:val="none" w:sz="0" w:space="0" w:color="auto"/>
        <w:bottom w:val="none" w:sz="0" w:space="0" w:color="auto"/>
        <w:right w:val="none" w:sz="0" w:space="0" w:color="auto"/>
      </w:divBdr>
    </w:div>
    <w:div w:id="124857478">
      <w:bodyDiv w:val="1"/>
      <w:marLeft w:val="0"/>
      <w:marRight w:val="0"/>
      <w:marTop w:val="0"/>
      <w:marBottom w:val="0"/>
      <w:divBdr>
        <w:top w:val="none" w:sz="0" w:space="0" w:color="auto"/>
        <w:left w:val="none" w:sz="0" w:space="0" w:color="auto"/>
        <w:bottom w:val="none" w:sz="0" w:space="0" w:color="auto"/>
        <w:right w:val="none" w:sz="0" w:space="0" w:color="auto"/>
      </w:divBdr>
    </w:div>
    <w:div w:id="148984637">
      <w:bodyDiv w:val="1"/>
      <w:marLeft w:val="0"/>
      <w:marRight w:val="0"/>
      <w:marTop w:val="0"/>
      <w:marBottom w:val="0"/>
      <w:divBdr>
        <w:top w:val="none" w:sz="0" w:space="0" w:color="auto"/>
        <w:left w:val="none" w:sz="0" w:space="0" w:color="auto"/>
        <w:bottom w:val="none" w:sz="0" w:space="0" w:color="auto"/>
        <w:right w:val="none" w:sz="0" w:space="0" w:color="auto"/>
      </w:divBdr>
    </w:div>
    <w:div w:id="171653070">
      <w:bodyDiv w:val="1"/>
      <w:marLeft w:val="0"/>
      <w:marRight w:val="0"/>
      <w:marTop w:val="0"/>
      <w:marBottom w:val="0"/>
      <w:divBdr>
        <w:top w:val="none" w:sz="0" w:space="0" w:color="auto"/>
        <w:left w:val="none" w:sz="0" w:space="0" w:color="auto"/>
        <w:bottom w:val="none" w:sz="0" w:space="0" w:color="auto"/>
        <w:right w:val="none" w:sz="0" w:space="0" w:color="auto"/>
      </w:divBdr>
    </w:div>
    <w:div w:id="193663481">
      <w:bodyDiv w:val="1"/>
      <w:marLeft w:val="0"/>
      <w:marRight w:val="0"/>
      <w:marTop w:val="0"/>
      <w:marBottom w:val="0"/>
      <w:divBdr>
        <w:top w:val="none" w:sz="0" w:space="0" w:color="auto"/>
        <w:left w:val="none" w:sz="0" w:space="0" w:color="auto"/>
        <w:bottom w:val="none" w:sz="0" w:space="0" w:color="auto"/>
        <w:right w:val="none" w:sz="0" w:space="0" w:color="auto"/>
      </w:divBdr>
    </w:div>
    <w:div w:id="202795373">
      <w:bodyDiv w:val="1"/>
      <w:marLeft w:val="0"/>
      <w:marRight w:val="0"/>
      <w:marTop w:val="0"/>
      <w:marBottom w:val="0"/>
      <w:divBdr>
        <w:top w:val="none" w:sz="0" w:space="0" w:color="auto"/>
        <w:left w:val="none" w:sz="0" w:space="0" w:color="auto"/>
        <w:bottom w:val="none" w:sz="0" w:space="0" w:color="auto"/>
        <w:right w:val="none" w:sz="0" w:space="0" w:color="auto"/>
      </w:divBdr>
    </w:div>
    <w:div w:id="215049467">
      <w:bodyDiv w:val="1"/>
      <w:marLeft w:val="0"/>
      <w:marRight w:val="0"/>
      <w:marTop w:val="0"/>
      <w:marBottom w:val="0"/>
      <w:divBdr>
        <w:top w:val="none" w:sz="0" w:space="0" w:color="auto"/>
        <w:left w:val="none" w:sz="0" w:space="0" w:color="auto"/>
        <w:bottom w:val="none" w:sz="0" w:space="0" w:color="auto"/>
        <w:right w:val="none" w:sz="0" w:space="0" w:color="auto"/>
      </w:divBdr>
    </w:div>
    <w:div w:id="235746025">
      <w:bodyDiv w:val="1"/>
      <w:marLeft w:val="0"/>
      <w:marRight w:val="0"/>
      <w:marTop w:val="0"/>
      <w:marBottom w:val="0"/>
      <w:divBdr>
        <w:top w:val="none" w:sz="0" w:space="0" w:color="auto"/>
        <w:left w:val="none" w:sz="0" w:space="0" w:color="auto"/>
        <w:bottom w:val="none" w:sz="0" w:space="0" w:color="auto"/>
        <w:right w:val="none" w:sz="0" w:space="0" w:color="auto"/>
      </w:divBdr>
    </w:div>
    <w:div w:id="240676951">
      <w:bodyDiv w:val="1"/>
      <w:marLeft w:val="0"/>
      <w:marRight w:val="0"/>
      <w:marTop w:val="0"/>
      <w:marBottom w:val="0"/>
      <w:divBdr>
        <w:top w:val="none" w:sz="0" w:space="0" w:color="auto"/>
        <w:left w:val="none" w:sz="0" w:space="0" w:color="auto"/>
        <w:bottom w:val="none" w:sz="0" w:space="0" w:color="auto"/>
        <w:right w:val="none" w:sz="0" w:space="0" w:color="auto"/>
      </w:divBdr>
    </w:div>
    <w:div w:id="250313619">
      <w:bodyDiv w:val="1"/>
      <w:marLeft w:val="0"/>
      <w:marRight w:val="0"/>
      <w:marTop w:val="0"/>
      <w:marBottom w:val="0"/>
      <w:divBdr>
        <w:top w:val="none" w:sz="0" w:space="0" w:color="auto"/>
        <w:left w:val="none" w:sz="0" w:space="0" w:color="auto"/>
        <w:bottom w:val="none" w:sz="0" w:space="0" w:color="auto"/>
        <w:right w:val="none" w:sz="0" w:space="0" w:color="auto"/>
      </w:divBdr>
    </w:div>
    <w:div w:id="260996181">
      <w:bodyDiv w:val="1"/>
      <w:marLeft w:val="0"/>
      <w:marRight w:val="0"/>
      <w:marTop w:val="0"/>
      <w:marBottom w:val="0"/>
      <w:divBdr>
        <w:top w:val="none" w:sz="0" w:space="0" w:color="auto"/>
        <w:left w:val="none" w:sz="0" w:space="0" w:color="auto"/>
        <w:bottom w:val="none" w:sz="0" w:space="0" w:color="auto"/>
        <w:right w:val="none" w:sz="0" w:space="0" w:color="auto"/>
      </w:divBdr>
    </w:div>
    <w:div w:id="281545185">
      <w:bodyDiv w:val="1"/>
      <w:marLeft w:val="0"/>
      <w:marRight w:val="0"/>
      <w:marTop w:val="0"/>
      <w:marBottom w:val="0"/>
      <w:divBdr>
        <w:top w:val="none" w:sz="0" w:space="0" w:color="auto"/>
        <w:left w:val="none" w:sz="0" w:space="0" w:color="auto"/>
        <w:bottom w:val="none" w:sz="0" w:space="0" w:color="auto"/>
        <w:right w:val="none" w:sz="0" w:space="0" w:color="auto"/>
      </w:divBdr>
    </w:div>
    <w:div w:id="291911011">
      <w:bodyDiv w:val="1"/>
      <w:marLeft w:val="0"/>
      <w:marRight w:val="0"/>
      <w:marTop w:val="0"/>
      <w:marBottom w:val="0"/>
      <w:divBdr>
        <w:top w:val="none" w:sz="0" w:space="0" w:color="auto"/>
        <w:left w:val="none" w:sz="0" w:space="0" w:color="auto"/>
        <w:bottom w:val="none" w:sz="0" w:space="0" w:color="auto"/>
        <w:right w:val="none" w:sz="0" w:space="0" w:color="auto"/>
      </w:divBdr>
    </w:div>
    <w:div w:id="303236455">
      <w:bodyDiv w:val="1"/>
      <w:marLeft w:val="0"/>
      <w:marRight w:val="0"/>
      <w:marTop w:val="0"/>
      <w:marBottom w:val="0"/>
      <w:divBdr>
        <w:top w:val="none" w:sz="0" w:space="0" w:color="auto"/>
        <w:left w:val="none" w:sz="0" w:space="0" w:color="auto"/>
        <w:bottom w:val="none" w:sz="0" w:space="0" w:color="auto"/>
        <w:right w:val="none" w:sz="0" w:space="0" w:color="auto"/>
      </w:divBdr>
    </w:div>
    <w:div w:id="312829539">
      <w:bodyDiv w:val="1"/>
      <w:marLeft w:val="0"/>
      <w:marRight w:val="0"/>
      <w:marTop w:val="0"/>
      <w:marBottom w:val="0"/>
      <w:divBdr>
        <w:top w:val="none" w:sz="0" w:space="0" w:color="auto"/>
        <w:left w:val="none" w:sz="0" w:space="0" w:color="auto"/>
        <w:bottom w:val="none" w:sz="0" w:space="0" w:color="auto"/>
        <w:right w:val="none" w:sz="0" w:space="0" w:color="auto"/>
      </w:divBdr>
    </w:div>
    <w:div w:id="398401033">
      <w:bodyDiv w:val="1"/>
      <w:marLeft w:val="0"/>
      <w:marRight w:val="0"/>
      <w:marTop w:val="0"/>
      <w:marBottom w:val="0"/>
      <w:divBdr>
        <w:top w:val="none" w:sz="0" w:space="0" w:color="auto"/>
        <w:left w:val="none" w:sz="0" w:space="0" w:color="auto"/>
        <w:bottom w:val="none" w:sz="0" w:space="0" w:color="auto"/>
        <w:right w:val="none" w:sz="0" w:space="0" w:color="auto"/>
      </w:divBdr>
    </w:div>
    <w:div w:id="416022580">
      <w:bodyDiv w:val="1"/>
      <w:marLeft w:val="0"/>
      <w:marRight w:val="0"/>
      <w:marTop w:val="0"/>
      <w:marBottom w:val="0"/>
      <w:divBdr>
        <w:top w:val="none" w:sz="0" w:space="0" w:color="auto"/>
        <w:left w:val="none" w:sz="0" w:space="0" w:color="auto"/>
        <w:bottom w:val="none" w:sz="0" w:space="0" w:color="auto"/>
        <w:right w:val="none" w:sz="0" w:space="0" w:color="auto"/>
      </w:divBdr>
    </w:div>
    <w:div w:id="488054729">
      <w:bodyDiv w:val="1"/>
      <w:marLeft w:val="0"/>
      <w:marRight w:val="0"/>
      <w:marTop w:val="0"/>
      <w:marBottom w:val="0"/>
      <w:divBdr>
        <w:top w:val="none" w:sz="0" w:space="0" w:color="auto"/>
        <w:left w:val="none" w:sz="0" w:space="0" w:color="auto"/>
        <w:bottom w:val="none" w:sz="0" w:space="0" w:color="auto"/>
        <w:right w:val="none" w:sz="0" w:space="0" w:color="auto"/>
      </w:divBdr>
    </w:div>
    <w:div w:id="652560045">
      <w:bodyDiv w:val="1"/>
      <w:marLeft w:val="0"/>
      <w:marRight w:val="0"/>
      <w:marTop w:val="0"/>
      <w:marBottom w:val="0"/>
      <w:divBdr>
        <w:top w:val="none" w:sz="0" w:space="0" w:color="auto"/>
        <w:left w:val="none" w:sz="0" w:space="0" w:color="auto"/>
        <w:bottom w:val="none" w:sz="0" w:space="0" w:color="auto"/>
        <w:right w:val="none" w:sz="0" w:space="0" w:color="auto"/>
      </w:divBdr>
    </w:div>
    <w:div w:id="676031638">
      <w:bodyDiv w:val="1"/>
      <w:marLeft w:val="0"/>
      <w:marRight w:val="0"/>
      <w:marTop w:val="0"/>
      <w:marBottom w:val="0"/>
      <w:divBdr>
        <w:top w:val="none" w:sz="0" w:space="0" w:color="auto"/>
        <w:left w:val="none" w:sz="0" w:space="0" w:color="auto"/>
        <w:bottom w:val="none" w:sz="0" w:space="0" w:color="auto"/>
        <w:right w:val="none" w:sz="0" w:space="0" w:color="auto"/>
      </w:divBdr>
    </w:div>
    <w:div w:id="784812036">
      <w:bodyDiv w:val="1"/>
      <w:marLeft w:val="0"/>
      <w:marRight w:val="0"/>
      <w:marTop w:val="0"/>
      <w:marBottom w:val="0"/>
      <w:divBdr>
        <w:top w:val="none" w:sz="0" w:space="0" w:color="auto"/>
        <w:left w:val="none" w:sz="0" w:space="0" w:color="auto"/>
        <w:bottom w:val="none" w:sz="0" w:space="0" w:color="auto"/>
        <w:right w:val="none" w:sz="0" w:space="0" w:color="auto"/>
      </w:divBdr>
    </w:div>
    <w:div w:id="785974696">
      <w:bodyDiv w:val="1"/>
      <w:marLeft w:val="0"/>
      <w:marRight w:val="0"/>
      <w:marTop w:val="0"/>
      <w:marBottom w:val="0"/>
      <w:divBdr>
        <w:top w:val="none" w:sz="0" w:space="0" w:color="auto"/>
        <w:left w:val="none" w:sz="0" w:space="0" w:color="auto"/>
        <w:bottom w:val="none" w:sz="0" w:space="0" w:color="auto"/>
        <w:right w:val="none" w:sz="0" w:space="0" w:color="auto"/>
      </w:divBdr>
    </w:div>
    <w:div w:id="837615697">
      <w:bodyDiv w:val="1"/>
      <w:marLeft w:val="0"/>
      <w:marRight w:val="0"/>
      <w:marTop w:val="0"/>
      <w:marBottom w:val="0"/>
      <w:divBdr>
        <w:top w:val="none" w:sz="0" w:space="0" w:color="auto"/>
        <w:left w:val="none" w:sz="0" w:space="0" w:color="auto"/>
        <w:bottom w:val="none" w:sz="0" w:space="0" w:color="auto"/>
        <w:right w:val="none" w:sz="0" w:space="0" w:color="auto"/>
      </w:divBdr>
    </w:div>
    <w:div w:id="842284442">
      <w:bodyDiv w:val="1"/>
      <w:marLeft w:val="0"/>
      <w:marRight w:val="0"/>
      <w:marTop w:val="0"/>
      <w:marBottom w:val="0"/>
      <w:divBdr>
        <w:top w:val="none" w:sz="0" w:space="0" w:color="auto"/>
        <w:left w:val="none" w:sz="0" w:space="0" w:color="auto"/>
        <w:bottom w:val="none" w:sz="0" w:space="0" w:color="auto"/>
        <w:right w:val="none" w:sz="0" w:space="0" w:color="auto"/>
      </w:divBdr>
    </w:div>
    <w:div w:id="862717331">
      <w:bodyDiv w:val="1"/>
      <w:marLeft w:val="0"/>
      <w:marRight w:val="0"/>
      <w:marTop w:val="0"/>
      <w:marBottom w:val="0"/>
      <w:divBdr>
        <w:top w:val="none" w:sz="0" w:space="0" w:color="auto"/>
        <w:left w:val="none" w:sz="0" w:space="0" w:color="auto"/>
        <w:bottom w:val="none" w:sz="0" w:space="0" w:color="auto"/>
        <w:right w:val="none" w:sz="0" w:space="0" w:color="auto"/>
      </w:divBdr>
    </w:div>
    <w:div w:id="961427349">
      <w:bodyDiv w:val="1"/>
      <w:marLeft w:val="0"/>
      <w:marRight w:val="0"/>
      <w:marTop w:val="0"/>
      <w:marBottom w:val="0"/>
      <w:divBdr>
        <w:top w:val="none" w:sz="0" w:space="0" w:color="auto"/>
        <w:left w:val="none" w:sz="0" w:space="0" w:color="auto"/>
        <w:bottom w:val="none" w:sz="0" w:space="0" w:color="auto"/>
        <w:right w:val="none" w:sz="0" w:space="0" w:color="auto"/>
      </w:divBdr>
    </w:div>
    <w:div w:id="993529404">
      <w:bodyDiv w:val="1"/>
      <w:marLeft w:val="0"/>
      <w:marRight w:val="0"/>
      <w:marTop w:val="0"/>
      <w:marBottom w:val="0"/>
      <w:divBdr>
        <w:top w:val="none" w:sz="0" w:space="0" w:color="auto"/>
        <w:left w:val="none" w:sz="0" w:space="0" w:color="auto"/>
        <w:bottom w:val="none" w:sz="0" w:space="0" w:color="auto"/>
        <w:right w:val="none" w:sz="0" w:space="0" w:color="auto"/>
      </w:divBdr>
    </w:div>
    <w:div w:id="1063681644">
      <w:bodyDiv w:val="1"/>
      <w:marLeft w:val="0"/>
      <w:marRight w:val="0"/>
      <w:marTop w:val="0"/>
      <w:marBottom w:val="0"/>
      <w:divBdr>
        <w:top w:val="none" w:sz="0" w:space="0" w:color="auto"/>
        <w:left w:val="none" w:sz="0" w:space="0" w:color="auto"/>
        <w:bottom w:val="none" w:sz="0" w:space="0" w:color="auto"/>
        <w:right w:val="none" w:sz="0" w:space="0" w:color="auto"/>
      </w:divBdr>
    </w:div>
    <w:div w:id="1166167188">
      <w:bodyDiv w:val="1"/>
      <w:marLeft w:val="0"/>
      <w:marRight w:val="0"/>
      <w:marTop w:val="0"/>
      <w:marBottom w:val="0"/>
      <w:divBdr>
        <w:top w:val="none" w:sz="0" w:space="0" w:color="auto"/>
        <w:left w:val="none" w:sz="0" w:space="0" w:color="auto"/>
        <w:bottom w:val="none" w:sz="0" w:space="0" w:color="auto"/>
        <w:right w:val="none" w:sz="0" w:space="0" w:color="auto"/>
      </w:divBdr>
    </w:div>
    <w:div w:id="1178888947">
      <w:bodyDiv w:val="1"/>
      <w:marLeft w:val="0"/>
      <w:marRight w:val="0"/>
      <w:marTop w:val="0"/>
      <w:marBottom w:val="0"/>
      <w:divBdr>
        <w:top w:val="none" w:sz="0" w:space="0" w:color="auto"/>
        <w:left w:val="none" w:sz="0" w:space="0" w:color="auto"/>
        <w:bottom w:val="none" w:sz="0" w:space="0" w:color="auto"/>
        <w:right w:val="none" w:sz="0" w:space="0" w:color="auto"/>
      </w:divBdr>
    </w:div>
    <w:div w:id="1184590894">
      <w:bodyDiv w:val="1"/>
      <w:marLeft w:val="0"/>
      <w:marRight w:val="0"/>
      <w:marTop w:val="0"/>
      <w:marBottom w:val="0"/>
      <w:divBdr>
        <w:top w:val="none" w:sz="0" w:space="0" w:color="auto"/>
        <w:left w:val="none" w:sz="0" w:space="0" w:color="auto"/>
        <w:bottom w:val="none" w:sz="0" w:space="0" w:color="auto"/>
        <w:right w:val="none" w:sz="0" w:space="0" w:color="auto"/>
      </w:divBdr>
    </w:div>
    <w:div w:id="1252355548">
      <w:bodyDiv w:val="1"/>
      <w:marLeft w:val="0"/>
      <w:marRight w:val="0"/>
      <w:marTop w:val="0"/>
      <w:marBottom w:val="0"/>
      <w:divBdr>
        <w:top w:val="none" w:sz="0" w:space="0" w:color="auto"/>
        <w:left w:val="none" w:sz="0" w:space="0" w:color="auto"/>
        <w:bottom w:val="none" w:sz="0" w:space="0" w:color="auto"/>
        <w:right w:val="none" w:sz="0" w:space="0" w:color="auto"/>
      </w:divBdr>
    </w:div>
    <w:div w:id="1344281890">
      <w:bodyDiv w:val="1"/>
      <w:marLeft w:val="0"/>
      <w:marRight w:val="0"/>
      <w:marTop w:val="0"/>
      <w:marBottom w:val="0"/>
      <w:divBdr>
        <w:top w:val="none" w:sz="0" w:space="0" w:color="auto"/>
        <w:left w:val="none" w:sz="0" w:space="0" w:color="auto"/>
        <w:bottom w:val="none" w:sz="0" w:space="0" w:color="auto"/>
        <w:right w:val="none" w:sz="0" w:space="0" w:color="auto"/>
      </w:divBdr>
    </w:div>
    <w:div w:id="1388605225">
      <w:bodyDiv w:val="1"/>
      <w:marLeft w:val="0"/>
      <w:marRight w:val="0"/>
      <w:marTop w:val="0"/>
      <w:marBottom w:val="0"/>
      <w:divBdr>
        <w:top w:val="none" w:sz="0" w:space="0" w:color="auto"/>
        <w:left w:val="none" w:sz="0" w:space="0" w:color="auto"/>
        <w:bottom w:val="none" w:sz="0" w:space="0" w:color="auto"/>
        <w:right w:val="none" w:sz="0" w:space="0" w:color="auto"/>
      </w:divBdr>
    </w:div>
    <w:div w:id="1392652990">
      <w:bodyDiv w:val="1"/>
      <w:marLeft w:val="0"/>
      <w:marRight w:val="0"/>
      <w:marTop w:val="0"/>
      <w:marBottom w:val="0"/>
      <w:divBdr>
        <w:top w:val="none" w:sz="0" w:space="0" w:color="auto"/>
        <w:left w:val="none" w:sz="0" w:space="0" w:color="auto"/>
        <w:bottom w:val="none" w:sz="0" w:space="0" w:color="auto"/>
        <w:right w:val="none" w:sz="0" w:space="0" w:color="auto"/>
      </w:divBdr>
    </w:div>
    <w:div w:id="1501506416">
      <w:bodyDiv w:val="1"/>
      <w:marLeft w:val="0"/>
      <w:marRight w:val="0"/>
      <w:marTop w:val="0"/>
      <w:marBottom w:val="0"/>
      <w:divBdr>
        <w:top w:val="none" w:sz="0" w:space="0" w:color="auto"/>
        <w:left w:val="none" w:sz="0" w:space="0" w:color="auto"/>
        <w:bottom w:val="none" w:sz="0" w:space="0" w:color="auto"/>
        <w:right w:val="none" w:sz="0" w:space="0" w:color="auto"/>
      </w:divBdr>
    </w:div>
    <w:div w:id="1543440110">
      <w:bodyDiv w:val="1"/>
      <w:marLeft w:val="0"/>
      <w:marRight w:val="0"/>
      <w:marTop w:val="0"/>
      <w:marBottom w:val="0"/>
      <w:divBdr>
        <w:top w:val="none" w:sz="0" w:space="0" w:color="auto"/>
        <w:left w:val="none" w:sz="0" w:space="0" w:color="auto"/>
        <w:bottom w:val="none" w:sz="0" w:space="0" w:color="auto"/>
        <w:right w:val="none" w:sz="0" w:space="0" w:color="auto"/>
      </w:divBdr>
    </w:div>
    <w:div w:id="1565874310">
      <w:bodyDiv w:val="1"/>
      <w:marLeft w:val="0"/>
      <w:marRight w:val="0"/>
      <w:marTop w:val="0"/>
      <w:marBottom w:val="0"/>
      <w:divBdr>
        <w:top w:val="none" w:sz="0" w:space="0" w:color="auto"/>
        <w:left w:val="none" w:sz="0" w:space="0" w:color="auto"/>
        <w:bottom w:val="none" w:sz="0" w:space="0" w:color="auto"/>
        <w:right w:val="none" w:sz="0" w:space="0" w:color="auto"/>
      </w:divBdr>
    </w:div>
    <w:div w:id="1592817893">
      <w:bodyDiv w:val="1"/>
      <w:marLeft w:val="0"/>
      <w:marRight w:val="0"/>
      <w:marTop w:val="0"/>
      <w:marBottom w:val="0"/>
      <w:divBdr>
        <w:top w:val="none" w:sz="0" w:space="0" w:color="auto"/>
        <w:left w:val="none" w:sz="0" w:space="0" w:color="auto"/>
        <w:bottom w:val="none" w:sz="0" w:space="0" w:color="auto"/>
        <w:right w:val="none" w:sz="0" w:space="0" w:color="auto"/>
      </w:divBdr>
    </w:div>
    <w:div w:id="1599290545">
      <w:bodyDiv w:val="1"/>
      <w:marLeft w:val="0"/>
      <w:marRight w:val="0"/>
      <w:marTop w:val="0"/>
      <w:marBottom w:val="0"/>
      <w:divBdr>
        <w:top w:val="none" w:sz="0" w:space="0" w:color="auto"/>
        <w:left w:val="none" w:sz="0" w:space="0" w:color="auto"/>
        <w:bottom w:val="none" w:sz="0" w:space="0" w:color="auto"/>
        <w:right w:val="none" w:sz="0" w:space="0" w:color="auto"/>
      </w:divBdr>
    </w:div>
    <w:div w:id="1614480578">
      <w:bodyDiv w:val="1"/>
      <w:marLeft w:val="0"/>
      <w:marRight w:val="0"/>
      <w:marTop w:val="0"/>
      <w:marBottom w:val="0"/>
      <w:divBdr>
        <w:top w:val="none" w:sz="0" w:space="0" w:color="auto"/>
        <w:left w:val="none" w:sz="0" w:space="0" w:color="auto"/>
        <w:bottom w:val="none" w:sz="0" w:space="0" w:color="auto"/>
        <w:right w:val="none" w:sz="0" w:space="0" w:color="auto"/>
      </w:divBdr>
    </w:div>
    <w:div w:id="1692797298">
      <w:bodyDiv w:val="1"/>
      <w:marLeft w:val="0"/>
      <w:marRight w:val="0"/>
      <w:marTop w:val="0"/>
      <w:marBottom w:val="0"/>
      <w:divBdr>
        <w:top w:val="none" w:sz="0" w:space="0" w:color="auto"/>
        <w:left w:val="none" w:sz="0" w:space="0" w:color="auto"/>
        <w:bottom w:val="none" w:sz="0" w:space="0" w:color="auto"/>
        <w:right w:val="none" w:sz="0" w:space="0" w:color="auto"/>
      </w:divBdr>
    </w:div>
    <w:div w:id="1702317044">
      <w:bodyDiv w:val="1"/>
      <w:marLeft w:val="0"/>
      <w:marRight w:val="0"/>
      <w:marTop w:val="0"/>
      <w:marBottom w:val="0"/>
      <w:divBdr>
        <w:top w:val="none" w:sz="0" w:space="0" w:color="auto"/>
        <w:left w:val="none" w:sz="0" w:space="0" w:color="auto"/>
        <w:bottom w:val="none" w:sz="0" w:space="0" w:color="auto"/>
        <w:right w:val="none" w:sz="0" w:space="0" w:color="auto"/>
      </w:divBdr>
    </w:div>
    <w:div w:id="1727028138">
      <w:bodyDiv w:val="1"/>
      <w:marLeft w:val="0"/>
      <w:marRight w:val="0"/>
      <w:marTop w:val="0"/>
      <w:marBottom w:val="0"/>
      <w:divBdr>
        <w:top w:val="none" w:sz="0" w:space="0" w:color="auto"/>
        <w:left w:val="none" w:sz="0" w:space="0" w:color="auto"/>
        <w:bottom w:val="none" w:sz="0" w:space="0" w:color="auto"/>
        <w:right w:val="none" w:sz="0" w:space="0" w:color="auto"/>
      </w:divBdr>
    </w:div>
    <w:div w:id="1758289826">
      <w:bodyDiv w:val="1"/>
      <w:marLeft w:val="0"/>
      <w:marRight w:val="0"/>
      <w:marTop w:val="0"/>
      <w:marBottom w:val="0"/>
      <w:divBdr>
        <w:top w:val="none" w:sz="0" w:space="0" w:color="auto"/>
        <w:left w:val="none" w:sz="0" w:space="0" w:color="auto"/>
        <w:bottom w:val="none" w:sz="0" w:space="0" w:color="auto"/>
        <w:right w:val="none" w:sz="0" w:space="0" w:color="auto"/>
      </w:divBdr>
    </w:div>
    <w:div w:id="1764690704">
      <w:bodyDiv w:val="1"/>
      <w:marLeft w:val="0"/>
      <w:marRight w:val="0"/>
      <w:marTop w:val="0"/>
      <w:marBottom w:val="0"/>
      <w:divBdr>
        <w:top w:val="none" w:sz="0" w:space="0" w:color="auto"/>
        <w:left w:val="none" w:sz="0" w:space="0" w:color="auto"/>
        <w:bottom w:val="none" w:sz="0" w:space="0" w:color="auto"/>
        <w:right w:val="none" w:sz="0" w:space="0" w:color="auto"/>
      </w:divBdr>
    </w:div>
    <w:div w:id="1839686921">
      <w:bodyDiv w:val="1"/>
      <w:marLeft w:val="0"/>
      <w:marRight w:val="0"/>
      <w:marTop w:val="0"/>
      <w:marBottom w:val="0"/>
      <w:divBdr>
        <w:top w:val="none" w:sz="0" w:space="0" w:color="auto"/>
        <w:left w:val="none" w:sz="0" w:space="0" w:color="auto"/>
        <w:bottom w:val="none" w:sz="0" w:space="0" w:color="auto"/>
        <w:right w:val="none" w:sz="0" w:space="0" w:color="auto"/>
      </w:divBdr>
    </w:div>
    <w:div w:id="1845438116">
      <w:bodyDiv w:val="1"/>
      <w:marLeft w:val="0"/>
      <w:marRight w:val="0"/>
      <w:marTop w:val="0"/>
      <w:marBottom w:val="0"/>
      <w:divBdr>
        <w:top w:val="none" w:sz="0" w:space="0" w:color="auto"/>
        <w:left w:val="none" w:sz="0" w:space="0" w:color="auto"/>
        <w:bottom w:val="none" w:sz="0" w:space="0" w:color="auto"/>
        <w:right w:val="none" w:sz="0" w:space="0" w:color="auto"/>
      </w:divBdr>
    </w:div>
    <w:div w:id="1872373044">
      <w:bodyDiv w:val="1"/>
      <w:marLeft w:val="0"/>
      <w:marRight w:val="0"/>
      <w:marTop w:val="0"/>
      <w:marBottom w:val="0"/>
      <w:divBdr>
        <w:top w:val="none" w:sz="0" w:space="0" w:color="auto"/>
        <w:left w:val="none" w:sz="0" w:space="0" w:color="auto"/>
        <w:bottom w:val="none" w:sz="0" w:space="0" w:color="auto"/>
        <w:right w:val="none" w:sz="0" w:space="0" w:color="auto"/>
      </w:divBdr>
    </w:div>
    <w:div w:id="1891770952">
      <w:bodyDiv w:val="1"/>
      <w:marLeft w:val="0"/>
      <w:marRight w:val="0"/>
      <w:marTop w:val="0"/>
      <w:marBottom w:val="0"/>
      <w:divBdr>
        <w:top w:val="none" w:sz="0" w:space="0" w:color="auto"/>
        <w:left w:val="none" w:sz="0" w:space="0" w:color="auto"/>
        <w:bottom w:val="none" w:sz="0" w:space="0" w:color="auto"/>
        <w:right w:val="none" w:sz="0" w:space="0" w:color="auto"/>
      </w:divBdr>
    </w:div>
    <w:div w:id="1983387922">
      <w:bodyDiv w:val="1"/>
      <w:marLeft w:val="0"/>
      <w:marRight w:val="0"/>
      <w:marTop w:val="0"/>
      <w:marBottom w:val="0"/>
      <w:divBdr>
        <w:top w:val="none" w:sz="0" w:space="0" w:color="auto"/>
        <w:left w:val="none" w:sz="0" w:space="0" w:color="auto"/>
        <w:bottom w:val="none" w:sz="0" w:space="0" w:color="auto"/>
        <w:right w:val="none" w:sz="0" w:space="0" w:color="auto"/>
      </w:divBdr>
    </w:div>
    <w:div w:id="2072727894">
      <w:bodyDiv w:val="1"/>
      <w:marLeft w:val="0"/>
      <w:marRight w:val="0"/>
      <w:marTop w:val="0"/>
      <w:marBottom w:val="0"/>
      <w:divBdr>
        <w:top w:val="none" w:sz="0" w:space="0" w:color="auto"/>
        <w:left w:val="none" w:sz="0" w:space="0" w:color="auto"/>
        <w:bottom w:val="none" w:sz="0" w:space="0" w:color="auto"/>
        <w:right w:val="none" w:sz="0" w:space="0" w:color="auto"/>
      </w:divBdr>
    </w:div>
    <w:div w:id="2079202950">
      <w:bodyDiv w:val="1"/>
      <w:marLeft w:val="0"/>
      <w:marRight w:val="0"/>
      <w:marTop w:val="0"/>
      <w:marBottom w:val="0"/>
      <w:divBdr>
        <w:top w:val="none" w:sz="0" w:space="0" w:color="auto"/>
        <w:left w:val="none" w:sz="0" w:space="0" w:color="auto"/>
        <w:bottom w:val="none" w:sz="0" w:space="0" w:color="auto"/>
        <w:right w:val="none" w:sz="0" w:space="0" w:color="auto"/>
      </w:divBdr>
    </w:div>
    <w:div w:id="2093116958">
      <w:bodyDiv w:val="1"/>
      <w:marLeft w:val="0"/>
      <w:marRight w:val="0"/>
      <w:marTop w:val="0"/>
      <w:marBottom w:val="0"/>
      <w:divBdr>
        <w:top w:val="none" w:sz="0" w:space="0" w:color="auto"/>
        <w:left w:val="none" w:sz="0" w:space="0" w:color="auto"/>
        <w:bottom w:val="none" w:sz="0" w:space="0" w:color="auto"/>
        <w:right w:val="none" w:sz="0" w:space="0" w:color="auto"/>
      </w:divBdr>
    </w:div>
    <w:div w:id="2127918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file:///J:\&#35542;&#25991;&#12527;&#12540;&#12463;\Laura\JISAKOS%20intructions\submission\final\Table%202.xlsx" TargetMode="External"/><Relationship Id="rId21" Type="http://schemas.openxmlformats.org/officeDocument/2006/relationships/hyperlink" Target="file:///J:\&#35542;&#25991;&#12527;&#12540;&#12463;\Laura\JISAKOS%20intructions\submission\final\Table%202.xlsx" TargetMode="External"/><Relationship Id="rId22" Type="http://schemas.openxmlformats.org/officeDocument/2006/relationships/hyperlink" Target="file:///J:\&#35542;&#25991;&#12527;&#12540;&#12463;\Laura\JISAKOS%20intructions\submission\final\Table%202.xlsx" TargetMode="External"/><Relationship Id="rId23" Type="http://schemas.openxmlformats.org/officeDocument/2006/relationships/hyperlink" Target="file:///J:\&#35542;&#25991;&#12527;&#12540;&#12463;\Laura\JISAKOS%20intructions\submission\final\Table%202.xlsx" TargetMode="External"/><Relationship Id="rId24" Type="http://schemas.openxmlformats.org/officeDocument/2006/relationships/hyperlink" Target="file:///J:\&#35542;&#25991;&#12527;&#12540;&#12463;\Laura\JISAKOS%20intructions\submission\final\Table%202.xlsx" TargetMode="External"/><Relationship Id="rId25" Type="http://schemas.openxmlformats.org/officeDocument/2006/relationships/hyperlink" Target="file:///J:\&#35542;&#25991;&#12527;&#12540;&#12463;\Laura\JISAKOS%20intructions\submission\final\Table%202.xlsx" TargetMode="External"/><Relationship Id="rId26" Type="http://schemas.openxmlformats.org/officeDocument/2006/relationships/hyperlink" Target="file:///J:\&#35542;&#25991;&#12527;&#12540;&#12463;\Laura\JISAKOS%20intructions\submission\final\Table%202.xlsx" TargetMode="External"/><Relationship Id="rId27" Type="http://schemas.openxmlformats.org/officeDocument/2006/relationships/hyperlink" Target="file:///J:\&#35542;&#25991;&#12527;&#12540;&#12463;\Laura\JISAKOS%20intructions\submission\final\Table%202.xlsx" TargetMode="External"/><Relationship Id="rId28" Type="http://schemas.openxmlformats.org/officeDocument/2006/relationships/hyperlink" Target="file:///J:\&#35542;&#25991;&#12527;&#12540;&#12463;\Laura\JISAKOS%20intructions\submission\final\Table%202.xlsx" TargetMode="External"/><Relationship Id="rId29" Type="http://schemas.openxmlformats.org/officeDocument/2006/relationships/hyperlink" Target="file:///J:\&#35542;&#25991;&#12527;&#12540;&#12463;\Laura\JISAKOS%20intructions\submission\final\Table%202.xls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file:///J:\&#35542;&#25991;&#12527;&#12540;&#12463;\Laura\JISAKOS%20intructions\submission\final\Table%202.xlsx" TargetMode="External"/><Relationship Id="rId31" Type="http://schemas.openxmlformats.org/officeDocument/2006/relationships/hyperlink" Target="file:///J:\&#35542;&#25991;&#12527;&#12540;&#12463;\Laura\JISAKOS%20intructions\submission\final\Table%202.xlsx" TargetMode="External"/><Relationship Id="rId32" Type="http://schemas.openxmlformats.org/officeDocument/2006/relationships/hyperlink" Target="file:///J:\&#35542;&#25991;&#12527;&#12540;&#12463;\Laura\JISAKOS%20intructions\submission\final\Table%202.xlsx" TargetMode="External"/><Relationship Id="rId9" Type="http://schemas.openxmlformats.org/officeDocument/2006/relationships/hyperlink" Target="http://creativecommons.org/licenses/by-nc/4.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37" Type="http://schemas.microsoft.com/office/2011/relationships/commentsExtended" Target="commentsExtended.xml"/><Relationship Id="rId36" Type="http://schemas.microsoft.com/office/2011/relationships/people" Target="people.xml"/><Relationship Id="rId10" Type="http://schemas.openxmlformats.org/officeDocument/2006/relationships/image" Target="media/image1.jpeg"/><Relationship Id="rId11" Type="http://schemas.openxmlformats.org/officeDocument/2006/relationships/hyperlink" Target="file:///J:\&#35542;&#25991;&#12527;&#12540;&#12463;\Laura\JISAKOS%20intructions\submission\final\Table%202.xlsx" TargetMode="External"/><Relationship Id="rId12" Type="http://schemas.openxmlformats.org/officeDocument/2006/relationships/hyperlink" Target="file:///J:\&#35542;&#25991;&#12527;&#12540;&#12463;\Laura\JISAKOS%20intructions\submission\final\Table%202.xlsx" TargetMode="External"/><Relationship Id="rId13" Type="http://schemas.openxmlformats.org/officeDocument/2006/relationships/hyperlink" Target="file:///J:\&#35542;&#25991;&#12527;&#12540;&#12463;\Laura\JISAKOS%20intructions\submission\final\Table%202.xlsx" TargetMode="External"/><Relationship Id="rId14" Type="http://schemas.openxmlformats.org/officeDocument/2006/relationships/hyperlink" Target="file:///J:\&#35542;&#25991;&#12527;&#12540;&#12463;\Laura\JISAKOS%20intructions\submission\final\Table%202.xlsx" TargetMode="External"/><Relationship Id="rId15" Type="http://schemas.openxmlformats.org/officeDocument/2006/relationships/hyperlink" Target="file:///J:\&#35542;&#25991;&#12527;&#12540;&#12463;\Laura\JISAKOS%20intructions\submission\final\Table%202.xlsx" TargetMode="External"/><Relationship Id="rId16" Type="http://schemas.openxmlformats.org/officeDocument/2006/relationships/hyperlink" Target="file:///J:\&#35542;&#25991;&#12527;&#12540;&#12463;\Laura\JISAKOS%20intructions\submission\final\Table%202.xlsx" TargetMode="External"/><Relationship Id="rId17" Type="http://schemas.openxmlformats.org/officeDocument/2006/relationships/hyperlink" Target="file:///J:\&#35542;&#25991;&#12527;&#12540;&#12463;\Laura\JISAKOS%20intructions\submission\final\Table%202.xlsx" TargetMode="External"/><Relationship Id="rId18" Type="http://schemas.openxmlformats.org/officeDocument/2006/relationships/hyperlink" Target="file:///J:\&#35542;&#25991;&#12527;&#12540;&#12463;\Laura\JISAKOS%20intructions\submission\final\Table%202.xlsx" TargetMode="External"/><Relationship Id="rId19" Type="http://schemas.openxmlformats.org/officeDocument/2006/relationships/hyperlink" Target="file:///J:\&#35542;&#25991;&#12527;&#12540;&#12463;\Laura\JISAKOS%20intructions\submission\final\Table%202.xlsx" TargetMode="Externa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1EC1-346D-5444-B45A-A2FE542D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5668</Words>
  <Characters>32313</Characters>
  <Application>Microsoft Macintosh Word</Application>
  <DocSecurity>0</DocSecurity>
  <Lines>269</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RCSI</Company>
  <LinksUpToDate>false</LinksUpToDate>
  <CharactersWithSpaces>37906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Na Ma</cp:lastModifiedBy>
  <cp:revision>2</cp:revision>
  <dcterms:created xsi:type="dcterms:W3CDTF">2017-08-16T02:12:00Z</dcterms:created>
  <dcterms:modified xsi:type="dcterms:W3CDTF">2017-08-16T02:12:00Z</dcterms:modified>
</cp:coreProperties>
</file>