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F71" w:rsidRPr="00B93717" w:rsidRDefault="00752F71" w:rsidP="00752F71">
      <w:pPr>
        <w:snapToGrid w:val="0"/>
        <w:spacing w:line="360" w:lineRule="auto"/>
        <w:jc w:val="both"/>
        <w:rPr>
          <w:rFonts w:ascii="Book Antiqua" w:hAnsi="Book Antiqua"/>
          <w:b/>
          <w:i/>
          <w:lang w:val="en-US"/>
        </w:rPr>
      </w:pPr>
      <w:r w:rsidRPr="00683F21">
        <w:rPr>
          <w:rFonts w:ascii="Book Antiqua" w:hAnsi="Book Antiqua"/>
          <w:b/>
          <w:lang w:val="en-US"/>
        </w:rPr>
        <w:t>Name of Journal</w:t>
      </w:r>
      <w:r w:rsidRPr="00B33909">
        <w:rPr>
          <w:rFonts w:ascii="Book Antiqua" w:hAnsi="Book Antiqua"/>
          <w:b/>
          <w:lang w:val="en-US"/>
        </w:rPr>
        <w:t>:</w:t>
      </w:r>
      <w:r w:rsidRPr="00683F21">
        <w:rPr>
          <w:rFonts w:ascii="Book Antiqua" w:hAnsi="Book Antiqua"/>
          <w:lang w:val="en-US"/>
        </w:rPr>
        <w:t xml:space="preserve"> </w:t>
      </w:r>
      <w:r w:rsidRPr="00B93717">
        <w:rPr>
          <w:rFonts w:ascii="Book Antiqua" w:hAnsi="Book Antiqua"/>
          <w:b/>
          <w:i/>
          <w:lang w:val="en-US"/>
        </w:rPr>
        <w:t>World Journal of Gastroenterology</w:t>
      </w:r>
    </w:p>
    <w:p w:rsidR="00752F71" w:rsidRPr="00B93717" w:rsidRDefault="00752F71" w:rsidP="00752F71">
      <w:pPr>
        <w:snapToGrid w:val="0"/>
        <w:spacing w:line="360" w:lineRule="auto"/>
        <w:jc w:val="both"/>
        <w:rPr>
          <w:rFonts w:ascii="Book Antiqua" w:hAnsi="Book Antiqua"/>
          <w:b/>
          <w:lang w:val="en-US"/>
        </w:rPr>
      </w:pPr>
      <w:r w:rsidRPr="00B93717">
        <w:rPr>
          <w:rFonts w:ascii="Book Antiqua" w:hAnsi="Book Antiqua"/>
          <w:b/>
          <w:lang w:val="en-US"/>
        </w:rPr>
        <w:t>Manuscript NO: 33358</w:t>
      </w:r>
    </w:p>
    <w:p w:rsidR="00752F71" w:rsidRPr="001F78C7" w:rsidRDefault="00752F71" w:rsidP="00752F71">
      <w:pPr>
        <w:snapToGrid w:val="0"/>
        <w:spacing w:line="360" w:lineRule="auto"/>
        <w:jc w:val="both"/>
        <w:rPr>
          <w:rFonts w:ascii="Book Antiqua" w:hAnsi="Book Antiqua"/>
          <w:lang w:val="en-US"/>
        </w:rPr>
      </w:pPr>
      <w:r w:rsidRPr="00683F21">
        <w:rPr>
          <w:rFonts w:ascii="Book Antiqua" w:hAnsi="Book Antiqua"/>
          <w:b/>
          <w:lang w:val="en-US"/>
        </w:rPr>
        <w:t xml:space="preserve">Manuscript Type: </w:t>
      </w:r>
      <w:r w:rsidRPr="00B93717">
        <w:rPr>
          <w:rFonts w:ascii="Book Antiqua" w:hAnsi="Book Antiqua"/>
          <w:b/>
          <w:lang w:val="en-US"/>
        </w:rPr>
        <w:t>EDITORIAL</w:t>
      </w:r>
    </w:p>
    <w:p w:rsidR="00752F71" w:rsidRPr="005011A5" w:rsidRDefault="00752F71" w:rsidP="00752F71">
      <w:pPr>
        <w:snapToGrid w:val="0"/>
        <w:spacing w:line="360" w:lineRule="auto"/>
        <w:jc w:val="both"/>
        <w:rPr>
          <w:rFonts w:ascii="Book Antiqua" w:hAnsi="Book Antiqua"/>
          <w:b/>
          <w:lang w:val="en-US"/>
        </w:rPr>
      </w:pPr>
    </w:p>
    <w:p w:rsidR="00752F71" w:rsidRPr="00683F21" w:rsidRDefault="00752F71" w:rsidP="00752F71">
      <w:pPr>
        <w:snapToGrid w:val="0"/>
        <w:spacing w:line="360" w:lineRule="auto"/>
        <w:jc w:val="both"/>
        <w:rPr>
          <w:rFonts w:ascii="Book Antiqua" w:hAnsi="Book Antiqua"/>
          <w:b/>
          <w:lang w:val="en-US"/>
        </w:rPr>
      </w:pPr>
      <w:r w:rsidRPr="00683F21">
        <w:rPr>
          <w:rFonts w:ascii="Book Antiqua" w:hAnsi="Book Antiqua"/>
          <w:b/>
          <w:lang w:val="en-US"/>
        </w:rPr>
        <w:t>Wilson’s disease: Prospective developments towards new therapies</w:t>
      </w:r>
    </w:p>
    <w:p w:rsidR="00752F71" w:rsidRDefault="00752F71" w:rsidP="00752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SimSun" w:hAnsi="Book Antiqua"/>
          <w:bCs/>
          <w:color w:val="000000"/>
          <w:lang w:val="en-US" w:eastAsia="zh-CN"/>
        </w:rPr>
      </w:pPr>
    </w:p>
    <w:p w:rsidR="00752F71" w:rsidRPr="00B93717" w:rsidRDefault="00752F71" w:rsidP="00752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SimSun" w:hAnsi="Book Antiqua"/>
          <w:bCs/>
          <w:color w:val="000000"/>
          <w:lang w:val="en-US" w:eastAsia="zh-CN"/>
        </w:rPr>
      </w:pPr>
      <w:r w:rsidRPr="00B93717">
        <w:rPr>
          <w:rFonts w:ascii="Book Antiqua" w:eastAsia="SimSun" w:hAnsi="Book Antiqua"/>
          <w:bCs/>
          <w:color w:val="000000"/>
          <w:lang w:val="en-US" w:eastAsia="zh-CN"/>
        </w:rPr>
        <w:t xml:space="preserve">Ranucci G </w:t>
      </w:r>
      <w:r w:rsidRPr="00B93717">
        <w:rPr>
          <w:rFonts w:ascii="Book Antiqua" w:eastAsia="SimSun" w:hAnsi="Book Antiqua"/>
          <w:bCs/>
          <w:i/>
          <w:color w:val="000000"/>
          <w:lang w:val="en-US" w:eastAsia="zh-CN"/>
        </w:rPr>
        <w:t>et al</w:t>
      </w:r>
      <w:r w:rsidRPr="00B93717">
        <w:rPr>
          <w:rFonts w:ascii="Book Antiqua" w:eastAsia="SimSun" w:hAnsi="Book Antiqua"/>
          <w:bCs/>
          <w:color w:val="000000"/>
          <w:lang w:val="en-US" w:eastAsia="zh-CN"/>
        </w:rPr>
        <w:t>.</w:t>
      </w:r>
      <w:r w:rsidRPr="00B93717">
        <w:rPr>
          <w:rFonts w:ascii="Book Antiqua" w:hAnsi="Book Antiqua"/>
          <w:bCs/>
          <w:color w:val="000000"/>
          <w:lang w:val="en-US"/>
        </w:rPr>
        <w:t xml:space="preserve"> New perspectives on Wilson</w:t>
      </w:r>
      <w:r w:rsidRPr="00683F21">
        <w:rPr>
          <w:rFonts w:ascii="Book Antiqua" w:hAnsi="Book Antiqua"/>
          <w:bCs/>
          <w:color w:val="000000"/>
          <w:lang w:val="en-US"/>
        </w:rPr>
        <w:t>’s</w:t>
      </w:r>
      <w:r w:rsidRPr="00B93717">
        <w:rPr>
          <w:rFonts w:ascii="Book Antiqua" w:hAnsi="Book Antiqua"/>
          <w:bCs/>
          <w:color w:val="000000"/>
          <w:lang w:val="en-US"/>
        </w:rPr>
        <w:t xml:space="preserve"> </w:t>
      </w:r>
      <w:r w:rsidRPr="00683F21">
        <w:rPr>
          <w:rFonts w:ascii="Book Antiqua" w:hAnsi="Book Antiqua"/>
          <w:bCs/>
          <w:color w:val="000000"/>
          <w:lang w:val="en-US"/>
        </w:rPr>
        <w:t>d</w:t>
      </w:r>
      <w:r w:rsidRPr="00B93717">
        <w:rPr>
          <w:rFonts w:ascii="Book Antiqua" w:hAnsi="Book Antiqua"/>
          <w:bCs/>
          <w:color w:val="000000"/>
          <w:lang w:val="en-US"/>
        </w:rPr>
        <w:t>isease</w:t>
      </w:r>
    </w:p>
    <w:p w:rsidR="00752F71" w:rsidRPr="00683F21" w:rsidRDefault="00752F71" w:rsidP="00752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SimSun" w:hAnsi="Book Antiqua"/>
          <w:b/>
          <w:bCs/>
          <w:color w:val="000000"/>
          <w:lang w:val="en-US" w:eastAsia="zh-CN"/>
        </w:rPr>
      </w:pPr>
    </w:p>
    <w:p w:rsidR="00752F71" w:rsidRPr="006C613C" w:rsidRDefault="00752F71" w:rsidP="00752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olor w:val="000000"/>
        </w:rPr>
      </w:pPr>
      <w:r w:rsidRPr="006C613C">
        <w:rPr>
          <w:rFonts w:ascii="Book Antiqua" w:hAnsi="Book Antiqua"/>
          <w:color w:val="000000"/>
        </w:rPr>
        <w:t>Giusy Ranucci, Roman Polishchuck,</w:t>
      </w:r>
      <w:r w:rsidR="000E45B2" w:rsidRPr="006C613C">
        <w:rPr>
          <w:rFonts w:ascii="Book Antiqua" w:hAnsi="Book Antiqua" w:hint="eastAsia"/>
          <w:color w:val="000000"/>
          <w:lang w:eastAsia="zh-CN"/>
        </w:rPr>
        <w:t xml:space="preserve"> </w:t>
      </w:r>
      <w:r w:rsidRPr="006C613C">
        <w:rPr>
          <w:rFonts w:ascii="Book Antiqua" w:hAnsi="Book Antiqua"/>
          <w:color w:val="000000"/>
        </w:rPr>
        <w:t>Raffaele Iorio</w:t>
      </w:r>
    </w:p>
    <w:p w:rsidR="00752F71" w:rsidRPr="006C613C" w:rsidRDefault="00752F71" w:rsidP="00752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b/>
          <w:bCs/>
          <w:color w:val="000000"/>
        </w:rPr>
      </w:pPr>
    </w:p>
    <w:p w:rsidR="00752F71" w:rsidRPr="00683F21" w:rsidRDefault="00752F71" w:rsidP="00752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olor w:val="000000"/>
          <w:lang w:val="en-US"/>
        </w:rPr>
      </w:pPr>
      <w:r w:rsidRPr="00B33909">
        <w:rPr>
          <w:rFonts w:ascii="Book Antiqua" w:hAnsi="Book Antiqua"/>
          <w:b/>
          <w:color w:val="000000"/>
          <w:lang w:val="en-US"/>
        </w:rPr>
        <w:t>Giusy Ranucci</w:t>
      </w:r>
      <w:r w:rsidRPr="00B93717">
        <w:rPr>
          <w:rFonts w:ascii="Book Antiqua" w:hAnsi="Book Antiqua"/>
          <w:b/>
          <w:color w:val="000000"/>
          <w:lang w:val="en-US"/>
        </w:rPr>
        <w:t xml:space="preserve">, Raffaele Iorio, </w:t>
      </w:r>
      <w:r w:rsidRPr="001F78C7">
        <w:rPr>
          <w:rFonts w:ascii="Book Antiqua" w:hAnsi="Book Antiqua"/>
          <w:color w:val="000000"/>
          <w:lang w:val="en-US"/>
        </w:rPr>
        <w:t>Department of Translational Medical Science, Section of Pediatric, Univ</w:t>
      </w:r>
      <w:r w:rsidRPr="001A0CFB">
        <w:rPr>
          <w:rFonts w:ascii="Book Antiqua" w:hAnsi="Book Antiqua"/>
          <w:color w:val="000000"/>
          <w:lang w:val="en-US"/>
        </w:rPr>
        <w:t xml:space="preserve">ersity </w:t>
      </w:r>
      <w:r w:rsidRPr="005011A5">
        <w:rPr>
          <w:rFonts w:ascii="Book Antiqua" w:hAnsi="Book Antiqua"/>
          <w:color w:val="000000"/>
          <w:lang w:val="en-US"/>
        </w:rPr>
        <w:t>Federico II,</w:t>
      </w:r>
      <w:r w:rsidRPr="00683F21">
        <w:rPr>
          <w:rFonts w:ascii="Book Antiqua" w:hAnsi="Book Antiqua"/>
          <w:color w:val="000000"/>
          <w:lang w:val="en-US"/>
        </w:rPr>
        <w:t xml:space="preserve"> 80131</w:t>
      </w:r>
      <w:r>
        <w:rPr>
          <w:rFonts w:ascii="Book Antiqua" w:hAnsi="Book Antiqua" w:hint="eastAsia"/>
          <w:color w:val="000000"/>
          <w:lang w:val="en-US" w:eastAsia="zh-CN"/>
        </w:rPr>
        <w:t xml:space="preserve"> </w:t>
      </w:r>
      <w:r w:rsidRPr="00683F21">
        <w:rPr>
          <w:rFonts w:ascii="Book Antiqua" w:hAnsi="Book Antiqua"/>
          <w:color w:val="000000"/>
          <w:lang w:val="en-US"/>
        </w:rPr>
        <w:t xml:space="preserve">Naples, Italy </w:t>
      </w:r>
    </w:p>
    <w:p w:rsidR="00752F71" w:rsidRPr="00683F21" w:rsidRDefault="00752F71" w:rsidP="00752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olor w:val="000000"/>
          <w:lang w:val="en-US"/>
        </w:rPr>
      </w:pPr>
    </w:p>
    <w:p w:rsidR="00752F71" w:rsidRPr="00683F21" w:rsidRDefault="00752F71" w:rsidP="00752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olor w:val="000000"/>
          <w:lang w:val="en-US" w:eastAsia="zh-CN"/>
        </w:rPr>
      </w:pPr>
      <w:r w:rsidRPr="00B93717">
        <w:rPr>
          <w:rFonts w:ascii="Book Antiqua" w:hAnsi="Book Antiqua"/>
          <w:b/>
          <w:color w:val="000000"/>
          <w:lang w:val="en-US"/>
        </w:rPr>
        <w:t>Roman Polishchuck</w:t>
      </w:r>
      <w:r w:rsidRPr="00683F21">
        <w:rPr>
          <w:rFonts w:ascii="Book Antiqua" w:hAnsi="Book Antiqua"/>
          <w:b/>
          <w:color w:val="000000"/>
          <w:lang w:val="en-US"/>
        </w:rPr>
        <w:t>,</w:t>
      </w:r>
      <w:r w:rsidRPr="00683F21">
        <w:rPr>
          <w:rFonts w:ascii="Book Antiqua" w:hAnsi="Book Antiqua"/>
          <w:color w:val="000000"/>
          <w:lang w:val="en-US"/>
        </w:rPr>
        <w:t xml:space="preserve"> Telet</w:t>
      </w:r>
      <w:r w:rsidRPr="001F78C7">
        <w:rPr>
          <w:rFonts w:ascii="Book Antiqua" w:hAnsi="Book Antiqua"/>
          <w:color w:val="000000"/>
          <w:lang w:val="en-US"/>
        </w:rPr>
        <w:t>hon Institute of Genetics and Me</w:t>
      </w:r>
      <w:r w:rsidRPr="001A0CFB">
        <w:rPr>
          <w:rFonts w:ascii="Book Antiqua" w:hAnsi="Book Antiqua"/>
          <w:color w:val="000000"/>
          <w:lang w:val="en-US"/>
        </w:rPr>
        <w:t xml:space="preserve">dicine, </w:t>
      </w:r>
      <w:r w:rsidRPr="00683F21">
        <w:rPr>
          <w:rFonts w:ascii="Book Antiqua" w:hAnsi="Book Antiqua"/>
          <w:color w:val="000000"/>
          <w:lang w:val="en-US"/>
        </w:rPr>
        <w:t>80078</w:t>
      </w:r>
      <w:r>
        <w:rPr>
          <w:rFonts w:ascii="Book Antiqua" w:hAnsi="Book Antiqua" w:hint="eastAsia"/>
          <w:color w:val="000000"/>
          <w:lang w:val="en-US" w:eastAsia="zh-CN"/>
        </w:rPr>
        <w:t xml:space="preserve"> </w:t>
      </w:r>
      <w:r w:rsidRPr="001A0CFB">
        <w:rPr>
          <w:rFonts w:ascii="Book Antiqua" w:hAnsi="Book Antiqua"/>
          <w:color w:val="000000"/>
          <w:lang w:val="en-US"/>
        </w:rPr>
        <w:t xml:space="preserve">Pozzuoli </w:t>
      </w:r>
      <w:r w:rsidRPr="005011A5">
        <w:rPr>
          <w:rFonts w:ascii="Book Antiqua" w:hAnsi="Book Antiqua"/>
          <w:color w:val="000000"/>
          <w:lang w:val="en-US"/>
        </w:rPr>
        <w:t>(</w:t>
      </w:r>
      <w:r w:rsidRPr="00683F21">
        <w:rPr>
          <w:rFonts w:ascii="Book Antiqua" w:hAnsi="Book Antiqua"/>
          <w:color w:val="000000"/>
          <w:lang w:val="en-US"/>
        </w:rPr>
        <w:t>NA), Italy</w:t>
      </w:r>
    </w:p>
    <w:p w:rsidR="00752F71" w:rsidRPr="00752F71" w:rsidRDefault="00752F71" w:rsidP="00752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olor w:val="000000"/>
          <w:lang w:val="en-US"/>
        </w:rPr>
      </w:pPr>
    </w:p>
    <w:p w:rsidR="00752F71" w:rsidRPr="00683F21" w:rsidRDefault="00752F71" w:rsidP="00752F71">
      <w:pPr>
        <w:snapToGrid w:val="0"/>
        <w:spacing w:line="360" w:lineRule="auto"/>
        <w:jc w:val="both"/>
        <w:rPr>
          <w:rFonts w:ascii="Book Antiqua" w:hAnsi="Book Antiqua"/>
          <w:b/>
          <w:bCs/>
          <w:color w:val="000000"/>
          <w:lang w:val="en-US"/>
        </w:rPr>
      </w:pPr>
      <w:r w:rsidRPr="00683F21">
        <w:rPr>
          <w:rFonts w:ascii="Book Antiqua" w:hAnsi="Book Antiqua"/>
          <w:b/>
          <w:bCs/>
          <w:color w:val="000000"/>
          <w:lang w:val="en-US"/>
        </w:rPr>
        <w:t xml:space="preserve">Authors contributions: </w:t>
      </w:r>
      <w:r>
        <w:rPr>
          <w:rFonts w:ascii="Book Antiqua" w:hAnsi="Book Antiqua"/>
          <w:bCs/>
          <w:color w:val="000000"/>
          <w:lang w:val="en-US"/>
        </w:rPr>
        <w:t>Ranucci G, Polishchuck R and Iorio R</w:t>
      </w:r>
      <w:r w:rsidRPr="00683F21">
        <w:rPr>
          <w:rFonts w:ascii="Book Antiqua" w:hAnsi="Book Antiqua"/>
          <w:bCs/>
          <w:color w:val="000000"/>
          <w:lang w:val="en-US"/>
        </w:rPr>
        <w:t xml:space="preserve"> contributed equally to the article’s design, conception and writing.</w:t>
      </w:r>
      <w:r w:rsidRPr="00683F21">
        <w:rPr>
          <w:rFonts w:ascii="Book Antiqua" w:hAnsi="Book Antiqua"/>
          <w:b/>
          <w:bCs/>
          <w:color w:val="000000"/>
          <w:lang w:val="en-US"/>
        </w:rPr>
        <w:t xml:space="preserve"> </w:t>
      </w:r>
    </w:p>
    <w:p w:rsidR="00752F71" w:rsidRPr="00683F21" w:rsidRDefault="00752F71" w:rsidP="00752F71">
      <w:pPr>
        <w:snapToGrid w:val="0"/>
        <w:spacing w:line="360" w:lineRule="auto"/>
        <w:jc w:val="both"/>
        <w:rPr>
          <w:rFonts w:ascii="Book Antiqua" w:hAnsi="Book Antiqua"/>
          <w:b/>
          <w:bCs/>
          <w:color w:val="000000"/>
          <w:lang w:val="en-US" w:eastAsia="zh-CN"/>
        </w:rPr>
      </w:pPr>
    </w:p>
    <w:p w:rsidR="00752F71" w:rsidRPr="00683F21" w:rsidRDefault="00752F71" w:rsidP="00752F71">
      <w:pPr>
        <w:snapToGrid w:val="0"/>
        <w:spacing w:line="360" w:lineRule="auto"/>
        <w:jc w:val="both"/>
        <w:rPr>
          <w:rFonts w:ascii="Book Antiqua" w:hAnsi="Book Antiqua"/>
          <w:color w:val="000000"/>
          <w:lang w:val="en-US"/>
        </w:rPr>
      </w:pPr>
      <w:r w:rsidRPr="00683F21">
        <w:rPr>
          <w:rFonts w:ascii="Book Antiqua" w:hAnsi="Book Antiqua"/>
          <w:b/>
          <w:bCs/>
          <w:color w:val="000000"/>
          <w:lang w:val="en-US"/>
        </w:rPr>
        <w:t xml:space="preserve">Conflict-of-interest: </w:t>
      </w:r>
      <w:r w:rsidRPr="00683F21">
        <w:rPr>
          <w:rFonts w:ascii="Book Antiqua" w:hAnsi="Book Antiqua"/>
          <w:color w:val="000000"/>
          <w:lang w:val="en-US"/>
        </w:rPr>
        <w:t>All authors declare they have no conflicts of interest.</w:t>
      </w:r>
    </w:p>
    <w:p w:rsidR="00752F71" w:rsidRPr="00683F21" w:rsidRDefault="00752F71" w:rsidP="00752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b/>
          <w:color w:val="000000"/>
          <w:lang w:val="en-US"/>
        </w:rPr>
      </w:pPr>
    </w:p>
    <w:p w:rsidR="00752F71" w:rsidRPr="00005305" w:rsidRDefault="00752F71" w:rsidP="00752F71">
      <w:pPr>
        <w:pStyle w:val="1"/>
        <w:snapToGrid w:val="0"/>
        <w:spacing w:line="360" w:lineRule="auto"/>
        <w:jc w:val="both"/>
        <w:rPr>
          <w:rFonts w:ascii="Book Antiqua" w:hAnsi="Book Antiqua" w:cs="Times New Roman"/>
          <w:bCs/>
          <w:color w:val="auto"/>
          <w:sz w:val="24"/>
          <w:highlight w:val="white"/>
          <w:lang w:val="en-US"/>
        </w:rPr>
      </w:pPr>
      <w:bookmarkStart w:id="0" w:name="OLE_LINK734"/>
      <w:bookmarkStart w:id="1" w:name="OLE_LINK441"/>
      <w:bookmarkStart w:id="2" w:name="OLE_LINK442"/>
      <w:bookmarkStart w:id="3" w:name="OLE_LINK1032"/>
      <w:bookmarkStart w:id="4" w:name="OLE_LINK1232"/>
      <w:bookmarkStart w:id="5"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6" w:name="OLE_LINK479"/>
      <w:bookmarkStart w:id="7" w:name="OLE_LINK496"/>
      <w:bookmarkStart w:id="8" w:name="OLE_LINK506"/>
      <w:bookmarkStart w:id="9"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6F417F">
          <w:rPr>
            <w:rStyle w:val="Hyperlink"/>
            <w:rFonts w:ascii="Book Antiqua" w:hAnsi="Book Antiqua" w:cs="Times New Roman"/>
            <w:bCs/>
            <w:color w:val="auto"/>
            <w:sz w:val="24"/>
            <w:highlight w:val="white"/>
            <w:u w:val="none"/>
            <w:lang w:val="en-US"/>
          </w:rPr>
          <w:t>http://creativecommons.org/licenses/by-nc/4.0/</w:t>
        </w:r>
      </w:hyperlink>
      <w:bookmarkEnd w:id="0"/>
      <w:bookmarkEnd w:id="6"/>
      <w:bookmarkEnd w:id="7"/>
      <w:bookmarkEnd w:id="8"/>
      <w:bookmarkEnd w:id="9"/>
    </w:p>
    <w:bookmarkEnd w:id="1"/>
    <w:bookmarkEnd w:id="2"/>
    <w:bookmarkEnd w:id="3"/>
    <w:bookmarkEnd w:id="4"/>
    <w:bookmarkEnd w:id="5"/>
    <w:p w:rsidR="00752F71" w:rsidRDefault="00752F71" w:rsidP="00752F71">
      <w:pPr>
        <w:pStyle w:val="1"/>
        <w:snapToGrid w:val="0"/>
        <w:spacing w:line="360" w:lineRule="auto"/>
        <w:jc w:val="both"/>
        <w:rPr>
          <w:rFonts w:ascii="Book Antiqua" w:hAnsi="Book Antiqua" w:cs="Times New Roman"/>
          <w:b/>
          <w:bCs/>
          <w:color w:val="FF0000"/>
          <w:sz w:val="24"/>
          <w:highlight w:val="white"/>
          <w:lang w:val="en-US" w:eastAsia="zh-CN"/>
        </w:rPr>
      </w:pPr>
    </w:p>
    <w:p w:rsidR="00752F71" w:rsidRDefault="00752F71" w:rsidP="00752F71">
      <w:pPr>
        <w:pStyle w:val="1"/>
        <w:snapToGrid w:val="0"/>
        <w:spacing w:line="360" w:lineRule="auto"/>
        <w:jc w:val="both"/>
        <w:rPr>
          <w:rFonts w:ascii="Book Antiqua" w:hAnsi="Book Antiqua" w:cs="Times New Roman"/>
          <w:b/>
          <w:bCs/>
          <w:color w:val="auto"/>
          <w:sz w:val="24"/>
          <w:highlight w:val="white"/>
          <w:lang w:val="en-US" w:eastAsia="zh-CN"/>
        </w:rPr>
      </w:pPr>
      <w:r w:rsidRPr="00A70FD4">
        <w:rPr>
          <w:rFonts w:ascii="Book Antiqua" w:hAnsi="Book Antiqua" w:cs="Times New Roman"/>
          <w:b/>
          <w:bCs/>
          <w:color w:val="auto"/>
          <w:sz w:val="24"/>
          <w:highlight w:val="white"/>
          <w:lang w:val="en-US"/>
        </w:rPr>
        <w:t>Manuscript source:</w:t>
      </w:r>
      <w:r>
        <w:rPr>
          <w:rFonts w:ascii="Book Antiqua" w:hAnsi="Book Antiqua" w:cs="Times New Roman" w:hint="eastAsia"/>
          <w:b/>
          <w:bCs/>
          <w:color w:val="auto"/>
          <w:sz w:val="24"/>
          <w:highlight w:val="white"/>
          <w:lang w:val="en-US" w:eastAsia="zh-CN"/>
        </w:rPr>
        <w:t xml:space="preserve"> </w:t>
      </w:r>
      <w:r w:rsidRPr="00A70FD4">
        <w:rPr>
          <w:rFonts w:ascii="Book Antiqua" w:hAnsi="Book Antiqua" w:cs="Times New Roman"/>
          <w:bCs/>
          <w:color w:val="auto"/>
          <w:sz w:val="24"/>
          <w:highlight w:val="white"/>
          <w:lang w:val="en-US"/>
        </w:rPr>
        <w:t>Invited manuscript</w:t>
      </w:r>
    </w:p>
    <w:p w:rsidR="00752F71" w:rsidRPr="00752F71" w:rsidRDefault="00752F71" w:rsidP="00752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b/>
          <w:color w:val="000000"/>
          <w:lang w:val="en-US"/>
        </w:rPr>
      </w:pPr>
    </w:p>
    <w:p w:rsidR="00752F71" w:rsidRPr="00155306" w:rsidRDefault="00752F71" w:rsidP="00752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olor w:val="000000"/>
          <w:lang w:val="en-US"/>
        </w:rPr>
      </w:pPr>
      <w:r w:rsidRPr="001F78C7">
        <w:rPr>
          <w:rFonts w:ascii="Book Antiqua" w:hAnsi="Book Antiqua"/>
          <w:b/>
          <w:color w:val="000000"/>
          <w:lang w:val="en-US"/>
        </w:rPr>
        <w:t>Correspondence to:</w:t>
      </w:r>
      <w:r w:rsidRPr="001A0CFB">
        <w:rPr>
          <w:rFonts w:ascii="Book Antiqua" w:hAnsi="Book Antiqua"/>
          <w:color w:val="000000"/>
          <w:lang w:val="en-US"/>
        </w:rPr>
        <w:t xml:space="preserve"> </w:t>
      </w:r>
      <w:r w:rsidRPr="00B93717">
        <w:rPr>
          <w:rFonts w:ascii="Book Antiqua" w:hAnsi="Book Antiqua"/>
          <w:b/>
          <w:color w:val="000000"/>
          <w:lang w:val="en-US"/>
        </w:rPr>
        <w:t>Raffaele Iorio, MD,</w:t>
      </w:r>
      <w:r w:rsidRPr="00B33909">
        <w:rPr>
          <w:rFonts w:ascii="Book Antiqua" w:hAnsi="Book Antiqua"/>
          <w:b/>
          <w:color w:val="000000"/>
          <w:lang w:val="en-US"/>
        </w:rPr>
        <w:t xml:space="preserve"> Associate Professor,</w:t>
      </w:r>
      <w:r w:rsidRPr="00683F21">
        <w:rPr>
          <w:rFonts w:ascii="Book Antiqua" w:hAnsi="Book Antiqua"/>
          <w:color w:val="000000"/>
          <w:lang w:val="en-US"/>
        </w:rPr>
        <w:t xml:space="preserve"> Department of </w:t>
      </w:r>
      <w:r w:rsidRPr="001F78C7">
        <w:rPr>
          <w:rFonts w:ascii="Book Antiqua" w:hAnsi="Book Antiqua"/>
          <w:color w:val="000000"/>
          <w:lang w:val="en-US"/>
        </w:rPr>
        <w:lastRenderedPageBreak/>
        <w:t>Translational Medical Science, Section of Pediatrics, University Federico II, Via Pansini 5, 80131</w:t>
      </w:r>
      <w:r>
        <w:rPr>
          <w:rFonts w:ascii="Book Antiqua" w:hAnsi="Book Antiqua" w:hint="eastAsia"/>
          <w:color w:val="000000"/>
          <w:lang w:val="en-US" w:eastAsia="zh-CN"/>
        </w:rPr>
        <w:t xml:space="preserve"> </w:t>
      </w:r>
      <w:r w:rsidRPr="001F78C7">
        <w:rPr>
          <w:rFonts w:ascii="Book Antiqua" w:hAnsi="Book Antiqua"/>
          <w:color w:val="000000"/>
          <w:lang w:val="en-US"/>
        </w:rPr>
        <w:t>Naples, Italy.</w:t>
      </w:r>
      <w:r w:rsidRPr="001A0CFB">
        <w:rPr>
          <w:rFonts w:ascii="Book Antiqua" w:hAnsi="Book Antiqua"/>
          <w:color w:val="000000"/>
          <w:lang w:val="en-US"/>
        </w:rPr>
        <w:t xml:space="preserve"> riorio@unina.it</w:t>
      </w:r>
    </w:p>
    <w:p w:rsidR="00752F71" w:rsidRDefault="00752F71" w:rsidP="00752F71">
      <w:pPr>
        <w:snapToGrid w:val="0"/>
        <w:spacing w:line="360" w:lineRule="auto"/>
        <w:jc w:val="both"/>
        <w:rPr>
          <w:rFonts w:ascii="Book Antiqua" w:hAnsi="Book Antiqua"/>
          <w:b/>
          <w:bCs/>
          <w:color w:val="000000"/>
          <w:lang w:val="en-US" w:eastAsia="zh-CN"/>
        </w:rPr>
      </w:pPr>
      <w:r w:rsidRPr="00683F21">
        <w:rPr>
          <w:rFonts w:ascii="Book Antiqua" w:hAnsi="Book Antiqua"/>
          <w:b/>
          <w:bCs/>
          <w:color w:val="000000"/>
          <w:lang w:val="en-US"/>
        </w:rPr>
        <w:t>Telephone</w:t>
      </w:r>
      <w:r>
        <w:rPr>
          <w:rFonts w:ascii="Book Antiqua" w:hAnsi="Book Antiqua" w:hint="eastAsia"/>
          <w:b/>
          <w:bCs/>
          <w:color w:val="000000"/>
          <w:lang w:val="en-US" w:eastAsia="zh-CN"/>
        </w:rPr>
        <w:t xml:space="preserve">: </w:t>
      </w:r>
      <w:r>
        <w:rPr>
          <w:rFonts w:ascii="Book Antiqua" w:hAnsi="Book Antiqua" w:hint="eastAsia"/>
          <w:color w:val="000000"/>
          <w:lang w:val="en-US" w:eastAsia="zh-CN"/>
        </w:rPr>
        <w:t>+</w:t>
      </w:r>
      <w:r w:rsidRPr="00683F21">
        <w:rPr>
          <w:rFonts w:ascii="Book Antiqua" w:hAnsi="Book Antiqua"/>
          <w:color w:val="000000"/>
          <w:lang w:val="en-US"/>
        </w:rPr>
        <w:t>39</w:t>
      </w:r>
      <w:r>
        <w:rPr>
          <w:rFonts w:ascii="Book Antiqua" w:hAnsi="Book Antiqua" w:hint="eastAsia"/>
          <w:color w:val="000000"/>
          <w:lang w:val="en-US" w:eastAsia="zh-CN"/>
        </w:rPr>
        <w:t>-</w:t>
      </w:r>
      <w:r w:rsidRPr="00683F21">
        <w:rPr>
          <w:rFonts w:ascii="Book Antiqua" w:hAnsi="Book Antiqua"/>
          <w:color w:val="000000"/>
          <w:lang w:val="en-US"/>
        </w:rPr>
        <w:t>081</w:t>
      </w:r>
      <w:r>
        <w:rPr>
          <w:rFonts w:ascii="Book Antiqua" w:hAnsi="Book Antiqua" w:hint="eastAsia"/>
          <w:color w:val="000000"/>
          <w:lang w:val="en-US" w:eastAsia="zh-CN"/>
        </w:rPr>
        <w:t>-</w:t>
      </w:r>
      <w:r w:rsidRPr="00683F21">
        <w:rPr>
          <w:rFonts w:ascii="Book Antiqua" w:hAnsi="Book Antiqua"/>
          <w:color w:val="000000"/>
          <w:lang w:val="en-US"/>
        </w:rPr>
        <w:t>7464337</w:t>
      </w:r>
    </w:p>
    <w:p w:rsidR="00752F71" w:rsidRPr="00683F21" w:rsidRDefault="00752F71" w:rsidP="00752F71">
      <w:pPr>
        <w:snapToGrid w:val="0"/>
        <w:spacing w:line="360" w:lineRule="auto"/>
        <w:jc w:val="both"/>
        <w:rPr>
          <w:rFonts w:ascii="Book Antiqua" w:hAnsi="Book Antiqua"/>
          <w:color w:val="000000"/>
          <w:lang w:val="en-US"/>
        </w:rPr>
      </w:pPr>
      <w:r w:rsidRPr="00752F71">
        <w:rPr>
          <w:rFonts w:ascii="Book Antiqua" w:hAnsi="Book Antiqua"/>
          <w:b/>
          <w:bCs/>
          <w:caps/>
          <w:color w:val="000000"/>
          <w:lang w:val="en-US"/>
        </w:rPr>
        <w:t>f</w:t>
      </w:r>
      <w:r w:rsidRPr="00683F21">
        <w:rPr>
          <w:rFonts w:ascii="Book Antiqua" w:hAnsi="Book Antiqua"/>
          <w:b/>
          <w:bCs/>
          <w:color w:val="000000"/>
          <w:lang w:val="en-US"/>
        </w:rPr>
        <w:t xml:space="preserve">ax: </w:t>
      </w:r>
      <w:r>
        <w:rPr>
          <w:rFonts w:ascii="Book Antiqua" w:hAnsi="Book Antiqua" w:hint="eastAsia"/>
          <w:color w:val="000000"/>
          <w:lang w:val="en-US" w:eastAsia="zh-CN"/>
        </w:rPr>
        <w:t>+</w:t>
      </w:r>
      <w:r w:rsidRPr="00683F21">
        <w:rPr>
          <w:rFonts w:ascii="Book Antiqua" w:hAnsi="Book Antiqua"/>
          <w:color w:val="000000"/>
          <w:lang w:val="en-US"/>
        </w:rPr>
        <w:t>39</w:t>
      </w:r>
      <w:r>
        <w:rPr>
          <w:rFonts w:ascii="Book Antiqua" w:hAnsi="Book Antiqua" w:hint="eastAsia"/>
          <w:color w:val="000000"/>
          <w:lang w:val="en-US" w:eastAsia="zh-CN"/>
        </w:rPr>
        <w:t>-</w:t>
      </w:r>
      <w:r w:rsidRPr="00683F21">
        <w:rPr>
          <w:rFonts w:ascii="Book Antiqua" w:hAnsi="Book Antiqua"/>
          <w:color w:val="000000"/>
          <w:lang w:val="en-US"/>
        </w:rPr>
        <w:t>081</w:t>
      </w:r>
      <w:r>
        <w:rPr>
          <w:rFonts w:ascii="Book Antiqua" w:hAnsi="Book Antiqua" w:hint="eastAsia"/>
          <w:color w:val="000000"/>
          <w:lang w:val="en-US" w:eastAsia="zh-CN"/>
        </w:rPr>
        <w:t>-</w:t>
      </w:r>
      <w:r w:rsidRPr="00683F21">
        <w:rPr>
          <w:rFonts w:ascii="Book Antiqua" w:hAnsi="Book Antiqua"/>
          <w:color w:val="000000"/>
          <w:lang w:val="en-US"/>
        </w:rPr>
        <w:t>7464337</w:t>
      </w:r>
    </w:p>
    <w:p w:rsidR="00752F71" w:rsidRPr="00683F21" w:rsidRDefault="00752F71" w:rsidP="00752F71">
      <w:pPr>
        <w:snapToGrid w:val="0"/>
        <w:spacing w:line="360" w:lineRule="auto"/>
        <w:jc w:val="both"/>
        <w:rPr>
          <w:rFonts w:ascii="Book Antiqua" w:hAnsi="Book Antiqua"/>
          <w:color w:val="000000"/>
          <w:lang w:val="en-US"/>
        </w:rPr>
      </w:pPr>
    </w:p>
    <w:p w:rsidR="00752F71" w:rsidRPr="006C613C" w:rsidRDefault="00752F71" w:rsidP="00752F71">
      <w:pPr>
        <w:snapToGrid w:val="0"/>
        <w:spacing w:line="360" w:lineRule="auto"/>
        <w:jc w:val="both"/>
        <w:rPr>
          <w:rFonts w:ascii="Book Antiqua" w:hAnsi="Book Antiqua"/>
          <w:b/>
          <w:lang w:val="en-US" w:eastAsia="zh-CN"/>
        </w:rPr>
      </w:pPr>
      <w:bookmarkStart w:id="10" w:name="OLE_LINK952"/>
      <w:r w:rsidRPr="006C613C">
        <w:rPr>
          <w:rFonts w:ascii="Book Antiqua" w:hAnsi="Book Antiqua"/>
          <w:b/>
          <w:lang w:val="en-US"/>
        </w:rPr>
        <w:t>Received:</w:t>
      </w:r>
      <w:r w:rsidRPr="006C613C">
        <w:rPr>
          <w:rFonts w:ascii="Book Antiqua" w:hAnsi="Book Antiqua" w:hint="eastAsia"/>
          <w:b/>
          <w:lang w:val="en-US" w:eastAsia="zh-CN"/>
        </w:rPr>
        <w:t xml:space="preserve"> </w:t>
      </w:r>
      <w:r w:rsidR="001A2FB6" w:rsidRPr="006C613C">
        <w:rPr>
          <w:rFonts w:ascii="Book Antiqua" w:hAnsi="Book Antiqua" w:hint="eastAsia"/>
          <w:lang w:val="en-US" w:eastAsia="zh-CN"/>
        </w:rPr>
        <w:t>February 3, 2017</w:t>
      </w:r>
    </w:p>
    <w:p w:rsidR="00752F71" w:rsidRPr="006C613C" w:rsidRDefault="00752F71" w:rsidP="00752F71">
      <w:pPr>
        <w:snapToGrid w:val="0"/>
        <w:spacing w:line="360" w:lineRule="auto"/>
        <w:jc w:val="both"/>
        <w:rPr>
          <w:rFonts w:ascii="Book Antiqua" w:hAnsi="Book Antiqua"/>
          <w:b/>
          <w:lang w:val="en-US" w:eastAsia="zh-CN"/>
        </w:rPr>
      </w:pPr>
      <w:r w:rsidRPr="006C613C">
        <w:rPr>
          <w:rFonts w:ascii="Book Antiqua" w:hAnsi="Book Antiqua"/>
          <w:b/>
          <w:lang w:val="en-US"/>
        </w:rPr>
        <w:t>Peer-review started:</w:t>
      </w:r>
      <w:r w:rsidR="001A2FB6" w:rsidRPr="006C613C">
        <w:rPr>
          <w:rFonts w:ascii="Book Antiqua" w:hAnsi="Book Antiqua" w:hint="eastAsia"/>
          <w:b/>
          <w:lang w:val="en-US" w:eastAsia="zh-CN"/>
        </w:rPr>
        <w:t xml:space="preserve"> </w:t>
      </w:r>
      <w:r w:rsidR="001A2FB6" w:rsidRPr="006C613C">
        <w:rPr>
          <w:rFonts w:ascii="Book Antiqua" w:hAnsi="Book Antiqua" w:hint="eastAsia"/>
          <w:lang w:val="en-US" w:eastAsia="zh-CN"/>
        </w:rPr>
        <w:t>February 8, 2017</w:t>
      </w:r>
    </w:p>
    <w:p w:rsidR="00752F71" w:rsidRPr="006C613C" w:rsidRDefault="00752F71" w:rsidP="00752F71">
      <w:pPr>
        <w:snapToGrid w:val="0"/>
        <w:spacing w:line="360" w:lineRule="auto"/>
        <w:jc w:val="both"/>
        <w:rPr>
          <w:rFonts w:ascii="Book Antiqua" w:hAnsi="Book Antiqua"/>
          <w:b/>
          <w:lang w:val="en-US" w:eastAsia="zh-CN"/>
        </w:rPr>
      </w:pPr>
      <w:r w:rsidRPr="006C613C">
        <w:rPr>
          <w:rFonts w:ascii="Book Antiqua" w:hAnsi="Book Antiqua"/>
          <w:b/>
          <w:lang w:val="en-US"/>
        </w:rPr>
        <w:t>First decision:</w:t>
      </w:r>
      <w:r w:rsidR="001A2FB6" w:rsidRPr="006C613C">
        <w:rPr>
          <w:rFonts w:ascii="Book Antiqua" w:hAnsi="Book Antiqua" w:hint="eastAsia"/>
          <w:b/>
          <w:lang w:val="en-US" w:eastAsia="zh-CN"/>
        </w:rPr>
        <w:t xml:space="preserve"> </w:t>
      </w:r>
      <w:r w:rsidR="001A2FB6" w:rsidRPr="006C613C">
        <w:rPr>
          <w:rFonts w:ascii="Book Antiqua" w:hAnsi="Book Antiqua" w:hint="eastAsia"/>
          <w:lang w:val="en-US" w:eastAsia="zh-CN"/>
        </w:rPr>
        <w:t>March 6, 2017</w:t>
      </w:r>
    </w:p>
    <w:p w:rsidR="00752F71" w:rsidRPr="006C613C" w:rsidRDefault="00752F71" w:rsidP="00752F71">
      <w:pPr>
        <w:snapToGrid w:val="0"/>
        <w:spacing w:line="360" w:lineRule="auto"/>
        <w:jc w:val="both"/>
        <w:rPr>
          <w:rFonts w:ascii="Book Antiqua" w:hAnsi="Book Antiqua"/>
          <w:b/>
          <w:lang w:val="en-US" w:eastAsia="zh-CN"/>
        </w:rPr>
      </w:pPr>
      <w:r w:rsidRPr="006C613C">
        <w:rPr>
          <w:rFonts w:ascii="Book Antiqua" w:hAnsi="Book Antiqua"/>
          <w:b/>
          <w:lang w:val="en-US"/>
        </w:rPr>
        <w:t>Revised:</w:t>
      </w:r>
      <w:r w:rsidR="001A2FB6" w:rsidRPr="006C613C">
        <w:rPr>
          <w:rFonts w:ascii="Book Antiqua" w:hAnsi="Book Antiqua" w:hint="eastAsia"/>
          <w:b/>
          <w:lang w:val="en-US" w:eastAsia="zh-CN"/>
        </w:rPr>
        <w:t xml:space="preserve"> </w:t>
      </w:r>
      <w:r w:rsidR="001A2FB6" w:rsidRPr="006C613C">
        <w:rPr>
          <w:rFonts w:ascii="Book Antiqua" w:hAnsi="Book Antiqua" w:hint="eastAsia"/>
          <w:lang w:val="en-US" w:eastAsia="zh-CN"/>
        </w:rPr>
        <w:t>April 11, 2017</w:t>
      </w:r>
    </w:p>
    <w:p w:rsidR="00752F71" w:rsidRPr="002830FB" w:rsidRDefault="00752F71" w:rsidP="002830FB">
      <w:pPr>
        <w:spacing w:line="360" w:lineRule="auto"/>
        <w:rPr>
          <w:rFonts w:ascii="Book Antiqua" w:hAnsi="Book Antiqua"/>
          <w:color w:val="000000"/>
        </w:rPr>
      </w:pPr>
      <w:r w:rsidRPr="006C613C">
        <w:rPr>
          <w:rFonts w:ascii="Book Antiqua" w:hAnsi="Book Antiqua"/>
          <w:b/>
          <w:lang w:val="en-US"/>
        </w:rPr>
        <w:t>Accepted:</w:t>
      </w:r>
      <w:bookmarkStart w:id="11" w:name="OLE_LINK135"/>
      <w:bookmarkStart w:id="12" w:name="OLE_LINK136"/>
      <w:bookmarkStart w:id="13" w:name="OLE_LINK137"/>
      <w:r w:rsidR="002830FB" w:rsidRPr="002830FB">
        <w:rPr>
          <w:rFonts w:ascii="Book Antiqua" w:hAnsi="Book Antiqua"/>
          <w:color w:val="000000"/>
        </w:rPr>
        <w:t xml:space="preserve"> </w:t>
      </w:r>
      <w:r w:rsidR="002830FB">
        <w:rPr>
          <w:rFonts w:ascii="Book Antiqua" w:hAnsi="Book Antiqua"/>
          <w:color w:val="000000"/>
        </w:rPr>
        <w:t>July 22, 2017</w:t>
      </w:r>
      <w:bookmarkStart w:id="14" w:name="_GoBack"/>
      <w:bookmarkEnd w:id="11"/>
      <w:bookmarkEnd w:id="12"/>
      <w:bookmarkEnd w:id="13"/>
      <w:bookmarkEnd w:id="14"/>
    </w:p>
    <w:p w:rsidR="00752F71" w:rsidRPr="006C613C" w:rsidRDefault="00752F71" w:rsidP="00752F71">
      <w:pPr>
        <w:snapToGrid w:val="0"/>
        <w:spacing w:line="360" w:lineRule="auto"/>
        <w:jc w:val="both"/>
        <w:rPr>
          <w:rFonts w:ascii="Book Antiqua" w:hAnsi="Book Antiqua"/>
          <w:b/>
          <w:lang w:val="en-US"/>
        </w:rPr>
      </w:pPr>
      <w:r w:rsidRPr="006C613C">
        <w:rPr>
          <w:rFonts w:ascii="Book Antiqua" w:hAnsi="Book Antiqua"/>
          <w:b/>
          <w:lang w:val="en-US"/>
        </w:rPr>
        <w:t>Article in press:</w:t>
      </w:r>
    </w:p>
    <w:p w:rsidR="00752F71" w:rsidRPr="003F4CB8" w:rsidRDefault="00752F71" w:rsidP="00752F71">
      <w:pPr>
        <w:snapToGrid w:val="0"/>
        <w:spacing w:line="360" w:lineRule="auto"/>
        <w:jc w:val="both"/>
        <w:rPr>
          <w:rFonts w:ascii="Book Antiqua" w:hAnsi="Book Antiqua" w:cs="Arial"/>
          <w:b/>
          <w:lang w:val="pl-PL"/>
        </w:rPr>
      </w:pPr>
      <w:r w:rsidRPr="003F4CB8">
        <w:rPr>
          <w:rFonts w:ascii="Book Antiqua" w:hAnsi="Book Antiqua" w:cs="Arial"/>
          <w:b/>
          <w:lang w:val="pl-PL" w:eastAsia="pl-PL"/>
        </w:rPr>
        <w:t>Published online</w:t>
      </w:r>
      <w:r w:rsidRPr="003F4CB8">
        <w:rPr>
          <w:rFonts w:ascii="Book Antiqua" w:hAnsi="Book Antiqua" w:cs="Arial" w:hint="eastAsia"/>
          <w:b/>
          <w:lang w:val="pl-PL" w:eastAsia="pl-PL"/>
        </w:rPr>
        <w:t>:</w:t>
      </w:r>
    </w:p>
    <w:bookmarkEnd w:id="10"/>
    <w:p w:rsidR="00752F71" w:rsidRDefault="00752F71" w:rsidP="00752F71">
      <w:pPr>
        <w:snapToGrid w:val="0"/>
        <w:spacing w:line="360" w:lineRule="auto"/>
        <w:rPr>
          <w:rFonts w:ascii="Book Antiqua" w:eastAsia="Times New Roman" w:hAnsi="Book Antiqua"/>
          <w:b/>
          <w:color w:val="000000"/>
          <w:lang w:val="en-US"/>
        </w:rPr>
      </w:pPr>
    </w:p>
    <w:p w:rsidR="00752F71" w:rsidRDefault="00752F71">
      <w:pPr>
        <w:rPr>
          <w:rFonts w:ascii="Book Antiqua" w:eastAsia="Times New Roman" w:hAnsi="Book Antiqua"/>
          <w:b/>
          <w:color w:val="000000"/>
          <w:lang w:val="en-US"/>
        </w:rPr>
      </w:pPr>
      <w:r>
        <w:rPr>
          <w:rFonts w:ascii="Book Antiqua" w:eastAsia="Times New Roman" w:hAnsi="Book Antiqua"/>
          <w:b/>
          <w:color w:val="000000"/>
          <w:lang w:val="en-US"/>
        </w:rPr>
        <w:br w:type="page"/>
      </w:r>
    </w:p>
    <w:p w:rsidR="00752F71" w:rsidRPr="00683F21" w:rsidRDefault="00752F71" w:rsidP="00752F71">
      <w:pPr>
        <w:snapToGrid w:val="0"/>
        <w:spacing w:line="360" w:lineRule="auto"/>
        <w:rPr>
          <w:rFonts w:ascii="Book Antiqua" w:eastAsia="Times New Roman" w:hAnsi="Book Antiqua"/>
          <w:b/>
          <w:color w:val="000000"/>
          <w:lang w:val="en-US"/>
        </w:rPr>
      </w:pPr>
      <w:r w:rsidRPr="00683F21">
        <w:rPr>
          <w:rFonts w:ascii="Book Antiqua" w:eastAsia="Times New Roman" w:hAnsi="Book Antiqua"/>
          <w:b/>
          <w:color w:val="000000"/>
          <w:lang w:val="en-US"/>
        </w:rPr>
        <w:lastRenderedPageBreak/>
        <w:t>Abstract</w:t>
      </w:r>
    </w:p>
    <w:p w:rsidR="00752F71" w:rsidRPr="00683F21" w:rsidRDefault="00752F71" w:rsidP="00752F71">
      <w:pPr>
        <w:snapToGrid w:val="0"/>
        <w:spacing w:line="360" w:lineRule="auto"/>
        <w:jc w:val="both"/>
        <w:rPr>
          <w:rFonts w:ascii="Book Antiqua" w:hAnsi="Book Antiqua"/>
          <w:lang w:val="en-US"/>
        </w:rPr>
      </w:pPr>
      <w:r w:rsidRPr="00683F21">
        <w:rPr>
          <w:rFonts w:ascii="Book Antiqua" w:hAnsi="Book Antiqua"/>
          <w:lang w:val="en-US"/>
        </w:rPr>
        <w:t xml:space="preserve">Wilson's disease (WD) is an autosomal recessive disorder of copper metabolism, caused by mutations in the </w:t>
      </w:r>
      <w:r w:rsidRPr="00B93717">
        <w:rPr>
          <w:rFonts w:ascii="Book Antiqua" w:hAnsi="Book Antiqua"/>
          <w:i/>
          <w:lang w:val="en-US"/>
        </w:rPr>
        <w:t>ATP7B</w:t>
      </w:r>
      <w:r w:rsidRPr="00683F21">
        <w:rPr>
          <w:rFonts w:ascii="Book Antiqua" w:hAnsi="Book Antiqua"/>
          <w:lang w:val="en-US"/>
        </w:rPr>
        <w:t xml:space="preserve"> gene. </w:t>
      </w:r>
      <w:r w:rsidRPr="00C85D90">
        <w:rPr>
          <w:rFonts w:ascii="Book Antiqua" w:hAnsi="Book Antiqua"/>
          <w:lang w:val="en-US"/>
        </w:rPr>
        <w:t>A</w:t>
      </w:r>
      <w:r w:rsidRPr="001F78C7">
        <w:rPr>
          <w:rFonts w:ascii="Book Antiqua" w:hAnsi="Book Antiqua"/>
          <w:lang w:val="en-US"/>
        </w:rPr>
        <w:t xml:space="preserve"> </w:t>
      </w:r>
      <w:r w:rsidRPr="001A0CFB">
        <w:rPr>
          <w:rFonts w:ascii="Book Antiqua" w:hAnsi="Book Antiqua"/>
          <w:lang w:val="en-US"/>
        </w:rPr>
        <w:t>clear demand for novel WD treat</w:t>
      </w:r>
      <w:r w:rsidRPr="00B033F6">
        <w:rPr>
          <w:rFonts w:ascii="Book Antiqua" w:hAnsi="Book Antiqua"/>
          <w:lang w:val="en-US"/>
        </w:rPr>
        <w:t>ment strategies has emerged</w:t>
      </w:r>
      <w:r w:rsidRPr="00155306">
        <w:rPr>
          <w:rFonts w:ascii="Book Antiqua" w:hAnsi="Book Antiqua"/>
          <w:lang w:val="en-US"/>
        </w:rPr>
        <w:t xml:space="preserve">. </w:t>
      </w:r>
      <w:r w:rsidRPr="0042575F">
        <w:rPr>
          <w:rFonts w:ascii="Book Antiqua" w:hAnsi="Book Antiqua"/>
          <w:lang w:val="en-US"/>
        </w:rPr>
        <w:t xml:space="preserve">Although </w:t>
      </w:r>
      <w:r w:rsidRPr="005011A5">
        <w:rPr>
          <w:rFonts w:ascii="Book Antiqua" w:hAnsi="Book Antiqua"/>
          <w:lang w:val="en-US"/>
        </w:rPr>
        <w:t>therapies</w:t>
      </w:r>
      <w:r w:rsidRPr="00683F21">
        <w:rPr>
          <w:rFonts w:ascii="Book Antiqua" w:hAnsi="Book Antiqua"/>
          <w:lang w:val="en-US"/>
        </w:rPr>
        <w:t xml:space="preserve"> using zinc salts and copper chelators can effectively cure WD, these drugs exhibit limitations in a substantial pool of WD patients who develop intolerance and/or severe side effects. Several lines of research have indicated intriguing potential for novel strategies and targets for development of new therapies. Here, we review these new approaches, which comprise correction of ATP7B mutants and discovery of new compounds that circumvent ATP7B-deficiency, as well as cell and gene therapies. We also discuss whether and when these new therapeutic strategies will be translated into clinical use, according to the key requirements for clinical trials that remain to be met. Finally, we discuss the hope for the current rapidly developing research on molecular mechanisms underlying WD pathogenesis and for the related potential therapeutic targets to provide a solid foundation for the next generation of WD therapies that may lead to an effective, tolerable and safe cure.</w:t>
      </w:r>
    </w:p>
    <w:p w:rsidR="00752F71" w:rsidRPr="00683F21" w:rsidRDefault="00752F71" w:rsidP="00752F71">
      <w:pPr>
        <w:snapToGrid w:val="0"/>
        <w:spacing w:line="360" w:lineRule="auto"/>
        <w:jc w:val="both"/>
        <w:rPr>
          <w:rFonts w:ascii="Book Antiqua" w:hAnsi="Book Antiqua"/>
          <w:lang w:val="en-US"/>
        </w:rPr>
      </w:pPr>
    </w:p>
    <w:p w:rsidR="00752F71" w:rsidRPr="00683F21" w:rsidRDefault="00752F71" w:rsidP="00752F71">
      <w:pPr>
        <w:snapToGrid w:val="0"/>
        <w:spacing w:line="360" w:lineRule="auto"/>
        <w:jc w:val="both"/>
        <w:rPr>
          <w:rFonts w:ascii="Book Antiqua" w:hAnsi="Book Antiqua"/>
          <w:bCs/>
          <w:color w:val="000000"/>
          <w:lang w:val="en-US"/>
        </w:rPr>
      </w:pPr>
      <w:r w:rsidRPr="00683F21">
        <w:rPr>
          <w:rFonts w:ascii="Book Antiqua" w:hAnsi="Book Antiqua"/>
          <w:b/>
          <w:bCs/>
          <w:color w:val="000000"/>
          <w:lang w:val="en-US"/>
        </w:rPr>
        <w:t xml:space="preserve">Key words: </w:t>
      </w:r>
      <w:r w:rsidRPr="005E1CBF">
        <w:rPr>
          <w:rFonts w:ascii="Book Antiqua" w:hAnsi="Book Antiqua"/>
          <w:bCs/>
          <w:i/>
          <w:color w:val="000000"/>
          <w:lang w:val="en-US"/>
        </w:rPr>
        <w:t>ATP7B</w:t>
      </w:r>
      <w:r w:rsidRPr="00683F21">
        <w:rPr>
          <w:rFonts w:ascii="Book Antiqua" w:hAnsi="Book Antiqua"/>
          <w:bCs/>
          <w:color w:val="000000"/>
          <w:lang w:val="en-US"/>
        </w:rPr>
        <w:t xml:space="preserve">; </w:t>
      </w:r>
      <w:r w:rsidRPr="00683F21">
        <w:rPr>
          <w:rFonts w:ascii="Book Antiqua" w:hAnsi="Book Antiqua"/>
          <w:lang w:val="en-US"/>
        </w:rPr>
        <w:t>Stem cell-derived hepatocyte like cells</w:t>
      </w:r>
      <w:r w:rsidRPr="00683F21">
        <w:rPr>
          <w:rFonts w:ascii="Book Antiqua" w:hAnsi="Book Antiqua"/>
          <w:bCs/>
          <w:color w:val="000000"/>
          <w:lang w:val="en-US"/>
        </w:rPr>
        <w:t>; Methanobactin; HSP70; p38; JNK; Correctors; Translational medicine; Precision medicine</w:t>
      </w:r>
    </w:p>
    <w:p w:rsidR="00752F71" w:rsidRPr="00683F21" w:rsidRDefault="00752F71" w:rsidP="00752F71">
      <w:pPr>
        <w:snapToGrid w:val="0"/>
        <w:spacing w:line="360" w:lineRule="auto"/>
        <w:jc w:val="both"/>
        <w:rPr>
          <w:rFonts w:ascii="Book Antiqua" w:hAnsi="Book Antiqua"/>
          <w:bCs/>
          <w:color w:val="000000"/>
          <w:lang w:val="en-US"/>
        </w:rPr>
      </w:pPr>
    </w:p>
    <w:p w:rsidR="00752F71" w:rsidRPr="00B93717" w:rsidRDefault="00752F71" w:rsidP="00752F71">
      <w:pPr>
        <w:snapToGrid w:val="0"/>
        <w:spacing w:line="360" w:lineRule="auto"/>
        <w:rPr>
          <w:rFonts w:ascii="Book Antiqua" w:hAnsi="Book Antiqua" w:cs="Arial"/>
          <w:lang w:val="en-US"/>
        </w:rPr>
      </w:pPr>
      <w:bookmarkStart w:id="15" w:name="OLE_LINK55"/>
      <w:bookmarkStart w:id="16" w:name="OLE_LINK56"/>
      <w:bookmarkStart w:id="17" w:name="OLE_LINK105"/>
      <w:bookmarkStart w:id="18" w:name="OLE_LINK116"/>
      <w:bookmarkStart w:id="19" w:name="OLE_LINK89"/>
      <w:r w:rsidRPr="00B93717">
        <w:rPr>
          <w:rFonts w:ascii="Book Antiqua" w:hAnsi="Book Antiqua"/>
          <w:b/>
          <w:lang w:val="en-US"/>
        </w:rPr>
        <w:t>©</w:t>
      </w:r>
      <w:bookmarkEnd w:id="15"/>
      <w:bookmarkEnd w:id="16"/>
      <w:r w:rsidRPr="00B93717">
        <w:rPr>
          <w:rFonts w:ascii="Book Antiqua" w:hAnsi="Book Antiqua"/>
          <w:b/>
          <w:lang w:val="en-US"/>
        </w:rPr>
        <w:t xml:space="preserve"> </w:t>
      </w:r>
      <w:r w:rsidRPr="00B93717">
        <w:rPr>
          <w:rFonts w:ascii="Book Antiqua" w:hAnsi="Book Antiqua" w:cs="Arial"/>
          <w:b/>
          <w:lang w:val="en-US"/>
        </w:rPr>
        <w:t>The Author(s) 201</w:t>
      </w:r>
      <w:r w:rsidR="001A2FB6">
        <w:rPr>
          <w:rFonts w:ascii="Book Antiqua" w:hAnsi="Book Antiqua" w:cs="Arial" w:hint="eastAsia"/>
          <w:b/>
          <w:lang w:val="en-US" w:eastAsia="zh-CN"/>
        </w:rPr>
        <w:t>7</w:t>
      </w:r>
      <w:r w:rsidRPr="00B93717">
        <w:rPr>
          <w:rFonts w:ascii="Book Antiqua" w:hAnsi="Book Antiqua" w:cs="Arial"/>
          <w:b/>
          <w:lang w:val="en-US"/>
        </w:rPr>
        <w:t>.</w:t>
      </w:r>
      <w:r w:rsidR="001A2FB6">
        <w:rPr>
          <w:rFonts w:ascii="Book Antiqua" w:hAnsi="Book Antiqua" w:cs="Arial" w:hint="eastAsia"/>
          <w:b/>
          <w:lang w:val="en-US" w:eastAsia="zh-CN"/>
        </w:rPr>
        <w:t xml:space="preserve"> </w:t>
      </w:r>
      <w:r w:rsidRPr="00B93717">
        <w:rPr>
          <w:rFonts w:ascii="Book Antiqua" w:hAnsi="Book Antiqua" w:cs="Arial"/>
          <w:lang w:val="en-US"/>
        </w:rPr>
        <w:t>Published by Baishideng Publishing Group Inc. All rights reserved.</w:t>
      </w:r>
    </w:p>
    <w:bookmarkEnd w:id="17"/>
    <w:bookmarkEnd w:id="18"/>
    <w:bookmarkEnd w:id="19"/>
    <w:p w:rsidR="00752F71" w:rsidRPr="00683F21" w:rsidRDefault="00752F71" w:rsidP="00752F71">
      <w:pPr>
        <w:snapToGrid w:val="0"/>
        <w:spacing w:line="360" w:lineRule="auto"/>
        <w:jc w:val="both"/>
        <w:rPr>
          <w:rFonts w:ascii="Book Antiqua" w:hAnsi="Book Antiqua"/>
          <w:bCs/>
          <w:color w:val="000000"/>
          <w:lang w:val="en-US"/>
        </w:rPr>
      </w:pPr>
    </w:p>
    <w:p w:rsidR="00752F71" w:rsidRPr="00683F21" w:rsidRDefault="00752F71" w:rsidP="00752F71">
      <w:pPr>
        <w:snapToGrid w:val="0"/>
        <w:spacing w:line="360" w:lineRule="auto"/>
        <w:jc w:val="both"/>
        <w:rPr>
          <w:rFonts w:ascii="Book Antiqua" w:hAnsi="Book Antiqua"/>
          <w:lang w:val="en-US"/>
        </w:rPr>
      </w:pPr>
      <w:r w:rsidRPr="00C85D90">
        <w:rPr>
          <w:rFonts w:ascii="Book Antiqua" w:hAnsi="Book Antiqua"/>
          <w:b/>
          <w:bCs/>
          <w:color w:val="000000"/>
          <w:lang w:val="en-US"/>
        </w:rPr>
        <w:t xml:space="preserve">Core tip: </w:t>
      </w:r>
      <w:r w:rsidRPr="001A0CFB">
        <w:rPr>
          <w:rFonts w:ascii="Book Antiqua" w:hAnsi="Book Antiqua"/>
          <w:lang w:val="en-US"/>
        </w:rPr>
        <w:t>Hepatocytes derived fro</w:t>
      </w:r>
      <w:r w:rsidRPr="00B033F6">
        <w:rPr>
          <w:rFonts w:ascii="Book Antiqua" w:hAnsi="Book Antiqua"/>
          <w:lang w:val="en-US"/>
        </w:rPr>
        <w:t>m human-induced pluripotent ste</w:t>
      </w:r>
      <w:r w:rsidRPr="0042575F">
        <w:rPr>
          <w:rFonts w:ascii="Book Antiqua" w:hAnsi="Book Antiqua"/>
          <w:lang w:val="en-US"/>
        </w:rPr>
        <w:t xml:space="preserve">m cells hold great promise for </w:t>
      </w:r>
      <w:r w:rsidRPr="005011A5">
        <w:rPr>
          <w:rFonts w:ascii="Book Antiqua" w:hAnsi="Book Antiqua"/>
          <w:lang w:val="en-US"/>
        </w:rPr>
        <w:t>the drug discover</w:t>
      </w:r>
      <w:r w:rsidRPr="00683F21">
        <w:rPr>
          <w:rFonts w:ascii="Book Antiqua" w:hAnsi="Book Antiqua"/>
          <w:lang w:val="en-US"/>
        </w:rPr>
        <w:t xml:space="preserve">y process, especially for Wilson’s disease (WD). Therapeutic approaches offering correction of the </w:t>
      </w:r>
      <w:r w:rsidRPr="005E1CBF">
        <w:rPr>
          <w:rFonts w:ascii="Book Antiqua" w:hAnsi="Book Antiqua"/>
          <w:i/>
          <w:lang w:val="en-US"/>
        </w:rPr>
        <w:t>ATP7B</w:t>
      </w:r>
      <w:r w:rsidRPr="00683F21">
        <w:rPr>
          <w:rFonts w:ascii="Book Antiqua" w:hAnsi="Book Antiqua"/>
          <w:lang w:val="en-US"/>
        </w:rPr>
        <w:t xml:space="preserve"> mutant function and/or less toxic suppression of copper accumulation are promising and could be available shortly. In particular, protein quality control components and their regulatory networks represent attractive new targets for WD-causing mutant correction. Cell and gene therapies, however, will require more studies before they can be considered for clinical trials. A key goal for WD advancement is international cooperation of specialized centers to overcome limited availability of patients for study.</w:t>
      </w:r>
    </w:p>
    <w:p w:rsidR="00752F71" w:rsidRDefault="00752F71" w:rsidP="00752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olor w:val="000000"/>
          <w:lang w:val="en-US"/>
        </w:rPr>
      </w:pPr>
      <w:bookmarkStart w:id="20" w:name="OLE_LINK3437"/>
      <w:bookmarkStart w:id="21" w:name="OLE_LINK3441"/>
      <w:bookmarkStart w:id="22" w:name="OLE_LINK3457"/>
      <w:bookmarkStart w:id="23" w:name="OLE_LINK3478"/>
      <w:bookmarkStart w:id="24" w:name="OLE_LINK3502"/>
      <w:bookmarkStart w:id="25" w:name="OLE_LINK3508"/>
      <w:bookmarkStart w:id="26" w:name="OLE_LINK3520"/>
      <w:bookmarkStart w:id="27" w:name="OLE_LINK3523"/>
      <w:bookmarkStart w:id="28" w:name="OLE_LINK3527"/>
      <w:bookmarkStart w:id="29" w:name="OLE_LINK3529"/>
      <w:bookmarkStart w:id="30" w:name="OLE_LINK3531"/>
      <w:bookmarkStart w:id="31" w:name="OLE_LINK3516"/>
      <w:bookmarkStart w:id="32" w:name="OLE_LINK3543"/>
      <w:bookmarkStart w:id="33" w:name="OLE_LINK3546"/>
      <w:bookmarkStart w:id="34" w:name="OLE_LINK3557"/>
      <w:bookmarkStart w:id="35" w:name="OLE_LINK3561"/>
      <w:bookmarkStart w:id="36" w:name="OLE_LINK3564"/>
      <w:bookmarkStart w:id="37" w:name="OLE_LINK3570"/>
      <w:bookmarkStart w:id="38" w:name="OLE_LINK3572"/>
      <w:bookmarkStart w:id="39" w:name="OLE_LINK3585"/>
      <w:bookmarkStart w:id="40" w:name="OLE_LINK3589"/>
      <w:bookmarkStart w:id="41" w:name="OLE_LINK3595"/>
      <w:bookmarkStart w:id="42" w:name="OLE_LINK3579"/>
      <w:bookmarkStart w:id="43" w:name="OLE_LINK3581"/>
      <w:bookmarkStart w:id="44" w:name="OLE_LINK3604"/>
      <w:bookmarkStart w:id="45" w:name="OLE_LINK3611"/>
      <w:bookmarkStart w:id="46" w:name="OLE_LINK3613"/>
      <w:bookmarkStart w:id="47" w:name="OLE_LINK3626"/>
      <w:bookmarkStart w:id="48" w:name="OLE_LINK3633"/>
      <w:bookmarkStart w:id="49" w:name="OLE_LINK3648"/>
      <w:bookmarkStart w:id="50" w:name="OLE_LINK3651"/>
      <w:bookmarkStart w:id="51" w:name="OLE_LINK3668"/>
      <w:bookmarkStart w:id="52" w:name="OLE_LINK3669"/>
      <w:bookmarkStart w:id="53" w:name="OLE_LINK3671"/>
      <w:bookmarkStart w:id="54" w:name="OLE_LINK3702"/>
      <w:bookmarkStart w:id="55" w:name="OLE_LINK3712"/>
      <w:bookmarkStart w:id="56" w:name="OLE_LINK3717"/>
      <w:bookmarkStart w:id="57" w:name="OLE_LINK3723"/>
      <w:bookmarkStart w:id="58" w:name="OLE_LINK3725"/>
      <w:bookmarkStart w:id="59" w:name="OLE_LINK3753"/>
      <w:bookmarkStart w:id="60" w:name="OLE_LINK3757"/>
    </w:p>
    <w:p w:rsidR="00752F71" w:rsidRPr="00B93717" w:rsidRDefault="00752F71" w:rsidP="00752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olor w:val="000000"/>
          <w:lang w:val="en-US" w:eastAsia="zh-CN"/>
        </w:rPr>
      </w:pPr>
      <w:r w:rsidRPr="00B93717">
        <w:rPr>
          <w:rFonts w:ascii="Book Antiqua" w:hAnsi="Book Antiqua"/>
          <w:color w:val="000000"/>
          <w:lang w:val="en-US"/>
        </w:rPr>
        <w:t xml:space="preserve">Ranucci G, Polishchuck R, Iorio R. </w:t>
      </w:r>
      <w:r w:rsidRPr="00B93717">
        <w:rPr>
          <w:rFonts w:ascii="Book Antiqua" w:hAnsi="Book Antiqua"/>
          <w:lang w:val="en-US"/>
        </w:rPr>
        <w:t xml:space="preserve">Wilson’s disease: Prospective developments towards </w:t>
      </w:r>
      <w:r w:rsidRPr="00B93717">
        <w:rPr>
          <w:rFonts w:ascii="Book Antiqua" w:hAnsi="Book Antiqua"/>
          <w:lang w:val="en-US"/>
        </w:rPr>
        <w:lastRenderedPageBreak/>
        <w:t xml:space="preserve">new therapies. </w:t>
      </w:r>
      <w:r w:rsidRPr="00B93717">
        <w:rPr>
          <w:rFonts w:ascii="Book Antiqua" w:hAnsi="Book Antiqua"/>
          <w:i/>
          <w:lang w:val="en-US"/>
        </w:rPr>
        <w:t>World J Gastroenterol</w:t>
      </w:r>
      <w:r w:rsidRPr="00B93717">
        <w:rPr>
          <w:rFonts w:ascii="Book Antiqua" w:hAnsi="Book Antiqua"/>
          <w:lang w:val="en-US"/>
        </w:rPr>
        <w:t xml:space="preserve"> 2017</w:t>
      </w:r>
      <w:r>
        <w:rPr>
          <w:rFonts w:ascii="Book Antiqua" w:hAnsi="Book Antiqua"/>
          <w:lang w:val="en-US"/>
        </w:rPr>
        <w:t>;</w:t>
      </w:r>
      <w:r w:rsidR="001A2FB6">
        <w:rPr>
          <w:rFonts w:ascii="Book Antiqua" w:hAnsi="Book Antiqua" w:hint="eastAsia"/>
          <w:lang w:val="en-US" w:eastAsia="zh-CN"/>
        </w:rPr>
        <w:t xml:space="preserve"> In press</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rsidR="00752F71" w:rsidRDefault="00752F71" w:rsidP="00752F71">
      <w:pPr>
        <w:snapToGrid w:val="0"/>
        <w:spacing w:line="360" w:lineRule="auto"/>
        <w:jc w:val="both"/>
        <w:rPr>
          <w:rFonts w:ascii="Book Antiqua" w:hAnsi="Book Antiqua"/>
          <w:b/>
          <w:lang w:val="en-US"/>
        </w:rPr>
      </w:pPr>
    </w:p>
    <w:p w:rsidR="00752F71" w:rsidRDefault="00752F71" w:rsidP="00752F71">
      <w:pPr>
        <w:snapToGrid w:val="0"/>
        <w:spacing w:line="360" w:lineRule="auto"/>
        <w:rPr>
          <w:rFonts w:ascii="Book Antiqua" w:hAnsi="Book Antiqua"/>
          <w:b/>
          <w:lang w:val="en-US"/>
        </w:rPr>
      </w:pPr>
      <w:r>
        <w:rPr>
          <w:rFonts w:ascii="Book Antiqua" w:hAnsi="Book Antiqua"/>
          <w:b/>
          <w:lang w:val="en-US"/>
        </w:rPr>
        <w:br w:type="page"/>
      </w:r>
    </w:p>
    <w:p w:rsidR="00752F71" w:rsidRPr="00C85D90" w:rsidRDefault="00752F71" w:rsidP="00752F71">
      <w:pPr>
        <w:snapToGrid w:val="0"/>
        <w:spacing w:line="360" w:lineRule="auto"/>
        <w:jc w:val="both"/>
        <w:rPr>
          <w:rFonts w:ascii="Book Antiqua" w:hAnsi="Book Antiqua"/>
          <w:b/>
          <w:lang w:val="en-US"/>
        </w:rPr>
      </w:pPr>
      <w:r w:rsidRPr="00C85D90">
        <w:rPr>
          <w:rFonts w:ascii="Book Antiqua" w:hAnsi="Book Antiqua"/>
          <w:b/>
          <w:lang w:val="en-US"/>
        </w:rPr>
        <w:lastRenderedPageBreak/>
        <w:t>INTRODUCTION</w:t>
      </w:r>
    </w:p>
    <w:p w:rsidR="00752F71" w:rsidRPr="00C85D90" w:rsidRDefault="00752F71" w:rsidP="00752F71">
      <w:pPr>
        <w:snapToGrid w:val="0"/>
        <w:spacing w:line="360" w:lineRule="auto"/>
        <w:jc w:val="both"/>
        <w:rPr>
          <w:rFonts w:ascii="Book Antiqua" w:hAnsi="Book Antiqua"/>
          <w:lang w:val="en-US"/>
        </w:rPr>
      </w:pPr>
      <w:r w:rsidRPr="00C85D90">
        <w:rPr>
          <w:rFonts w:ascii="Book Antiqua" w:hAnsi="Book Antiqua"/>
          <w:lang w:val="en-US"/>
        </w:rPr>
        <w:t>Wilson's disease (WD) is an autosomal recessive disorder of copper</w:t>
      </w:r>
      <w:r>
        <w:rPr>
          <w:rFonts w:ascii="Book Antiqua" w:hAnsi="Book Antiqua"/>
          <w:lang w:val="en-US"/>
        </w:rPr>
        <w:t xml:space="preserve"> (Cu)</w:t>
      </w:r>
      <w:r w:rsidRPr="00C85D90">
        <w:rPr>
          <w:rFonts w:ascii="Book Antiqua" w:hAnsi="Book Antiqua"/>
          <w:lang w:val="en-US"/>
        </w:rPr>
        <w:t xml:space="preserve"> metabolism, caused by mutations in </w:t>
      </w:r>
      <w:r>
        <w:rPr>
          <w:rFonts w:ascii="Book Antiqua" w:hAnsi="Book Antiqua"/>
          <w:lang w:val="en-US"/>
        </w:rPr>
        <w:t xml:space="preserve">the </w:t>
      </w:r>
      <w:r w:rsidRPr="00B93717">
        <w:rPr>
          <w:rFonts w:ascii="Book Antiqua" w:hAnsi="Book Antiqua"/>
          <w:i/>
          <w:lang w:val="en-US"/>
        </w:rPr>
        <w:t>ATP7B</w:t>
      </w:r>
      <w:r w:rsidRPr="00C85D90">
        <w:rPr>
          <w:rFonts w:ascii="Book Antiqua" w:hAnsi="Book Antiqua"/>
          <w:lang w:val="en-US"/>
        </w:rPr>
        <w:t xml:space="preserve"> gene, which encodes </w:t>
      </w:r>
      <w:r>
        <w:rPr>
          <w:rFonts w:ascii="Book Antiqua" w:hAnsi="Book Antiqua"/>
          <w:lang w:val="en-US"/>
        </w:rPr>
        <w:t>Cu</w:t>
      </w:r>
      <w:r w:rsidRPr="00C85D90">
        <w:rPr>
          <w:rFonts w:ascii="Book Antiqua" w:hAnsi="Book Antiqua"/>
          <w:lang w:val="en-US"/>
        </w:rPr>
        <w:t>-translocating ATPase expressed primarily in the liver</w:t>
      </w:r>
      <w:r w:rsidRPr="00B93717">
        <w:rPr>
          <w:rFonts w:ascii="Book Antiqua" w:hAnsi="Book Antiqua"/>
          <w:vertAlign w:val="superscript"/>
          <w:lang w:val="en-US"/>
        </w:rPr>
        <w:t>[1]</w:t>
      </w:r>
      <w:r w:rsidRPr="00683F21">
        <w:rPr>
          <w:rFonts w:ascii="Book Antiqua" w:hAnsi="Book Antiqua"/>
          <w:lang w:val="en-US"/>
        </w:rPr>
        <w:t xml:space="preserve">. ATP7B resides in the trans-Golgi membrane compartment and loads </w:t>
      </w:r>
      <w:r w:rsidRPr="00C85D90">
        <w:rPr>
          <w:rFonts w:ascii="Book Antiqua" w:hAnsi="Book Antiqua"/>
          <w:lang w:val="en-US"/>
        </w:rPr>
        <w:t>Cu on</w:t>
      </w:r>
      <w:r>
        <w:rPr>
          <w:rFonts w:ascii="Book Antiqua" w:hAnsi="Book Antiqua"/>
          <w:lang w:val="en-US"/>
        </w:rPr>
        <w:t>to</w:t>
      </w:r>
      <w:r w:rsidRPr="00C85D90">
        <w:rPr>
          <w:rFonts w:ascii="Book Antiqua" w:hAnsi="Book Antiqua"/>
          <w:lang w:val="en-US"/>
        </w:rPr>
        <w:t xml:space="preserve"> newly synthetized apoceruloplasmin. In the case of Cu overload, ATP7B traffics to the canalicular membrane of hepatocytes and </w:t>
      </w:r>
      <w:r>
        <w:rPr>
          <w:rFonts w:ascii="Book Antiqua" w:hAnsi="Book Antiqua"/>
          <w:lang w:val="en-US"/>
        </w:rPr>
        <w:t xml:space="preserve">the </w:t>
      </w:r>
      <w:r w:rsidRPr="00C85D90">
        <w:rPr>
          <w:rFonts w:ascii="Book Antiqua" w:hAnsi="Book Antiqua"/>
          <w:lang w:val="en-US"/>
        </w:rPr>
        <w:t xml:space="preserve">associated cytoplasmic vesicular compartment, where it removes excess Cu </w:t>
      </w:r>
      <w:r>
        <w:rPr>
          <w:rFonts w:ascii="Book Antiqua" w:hAnsi="Book Antiqua"/>
          <w:lang w:val="en-US"/>
        </w:rPr>
        <w:t>through</w:t>
      </w:r>
      <w:r w:rsidRPr="00C85D90">
        <w:rPr>
          <w:rFonts w:ascii="Book Antiqua" w:hAnsi="Book Antiqua"/>
          <w:lang w:val="en-US"/>
        </w:rPr>
        <w:t xml:space="preserve"> the bile. Therefore</w:t>
      </w:r>
      <w:r>
        <w:rPr>
          <w:rFonts w:ascii="Book Antiqua" w:hAnsi="Book Antiqua"/>
          <w:lang w:val="en-US"/>
        </w:rPr>
        <w:t>,</w:t>
      </w:r>
      <w:r w:rsidRPr="00C85D90">
        <w:rPr>
          <w:rFonts w:ascii="Book Antiqua" w:hAnsi="Book Antiqua"/>
          <w:lang w:val="en-US"/>
        </w:rPr>
        <w:t xml:space="preserve"> all mutations that affect synthesis of ATP7B, its stability, correct localization in the trans-Golgi region and capacity of traffic</w:t>
      </w:r>
      <w:r>
        <w:rPr>
          <w:rFonts w:ascii="Book Antiqua" w:hAnsi="Book Antiqua"/>
          <w:lang w:val="en-US"/>
        </w:rPr>
        <w:t>king</w:t>
      </w:r>
      <w:r w:rsidRPr="00C85D90">
        <w:rPr>
          <w:rFonts w:ascii="Book Antiqua" w:hAnsi="Book Antiqua"/>
          <w:lang w:val="en-US"/>
        </w:rPr>
        <w:t xml:space="preserve"> in </w:t>
      </w:r>
      <w:r>
        <w:rPr>
          <w:rFonts w:ascii="Book Antiqua" w:hAnsi="Book Antiqua"/>
          <w:lang w:val="en-US"/>
        </w:rPr>
        <w:t xml:space="preserve">the </w:t>
      </w:r>
      <w:r w:rsidRPr="00C85D90">
        <w:rPr>
          <w:rFonts w:ascii="Book Antiqua" w:hAnsi="Book Antiqua"/>
          <w:lang w:val="en-US"/>
        </w:rPr>
        <w:t>condition of intracellular Cu excess determine toxic accumulation of Cu in hepatocyte</w:t>
      </w:r>
      <w:r>
        <w:rPr>
          <w:rFonts w:ascii="Book Antiqua" w:hAnsi="Book Antiqua"/>
          <w:lang w:val="en-US"/>
        </w:rPr>
        <w:t>s, thereby</w:t>
      </w:r>
      <w:r w:rsidRPr="00C85D90">
        <w:rPr>
          <w:rFonts w:ascii="Book Antiqua" w:hAnsi="Book Antiqua"/>
          <w:lang w:val="en-US"/>
        </w:rPr>
        <w:t xml:space="preserve"> </w:t>
      </w:r>
      <w:r>
        <w:rPr>
          <w:rFonts w:ascii="Book Antiqua" w:hAnsi="Book Antiqua"/>
          <w:lang w:val="en-US"/>
        </w:rPr>
        <w:t>leading to</w:t>
      </w:r>
      <w:r w:rsidRPr="00C85D90">
        <w:rPr>
          <w:rFonts w:ascii="Book Antiqua" w:hAnsi="Book Antiqua"/>
          <w:lang w:val="en-US"/>
        </w:rPr>
        <w:t xml:space="preserve"> cell damage and </w:t>
      </w:r>
      <w:r>
        <w:rPr>
          <w:rFonts w:ascii="Book Antiqua" w:hAnsi="Book Antiqua"/>
          <w:lang w:val="en-US"/>
        </w:rPr>
        <w:t>sub</w:t>
      </w:r>
      <w:r w:rsidRPr="00C85D90">
        <w:rPr>
          <w:rFonts w:ascii="Book Antiqua" w:hAnsi="Book Antiqua"/>
          <w:lang w:val="en-US"/>
        </w:rPr>
        <w:t>sequent release of Cu in</w:t>
      </w:r>
      <w:r>
        <w:rPr>
          <w:rFonts w:ascii="Book Antiqua" w:hAnsi="Book Antiqua"/>
          <w:lang w:val="en-US"/>
        </w:rPr>
        <w:t>to</w:t>
      </w:r>
      <w:r w:rsidRPr="00C85D90">
        <w:rPr>
          <w:rFonts w:ascii="Book Antiqua" w:hAnsi="Book Antiqua"/>
          <w:lang w:val="en-US"/>
        </w:rPr>
        <w:t xml:space="preserve"> the blood </w:t>
      </w:r>
      <w:r>
        <w:rPr>
          <w:rFonts w:ascii="Book Antiqua" w:hAnsi="Book Antiqua"/>
          <w:lang w:val="en-US"/>
        </w:rPr>
        <w:t>and ultimately</w:t>
      </w:r>
      <w:r w:rsidRPr="00C85D90">
        <w:rPr>
          <w:rFonts w:ascii="Book Antiqua" w:hAnsi="Book Antiqua"/>
          <w:lang w:val="en-US"/>
        </w:rPr>
        <w:t xml:space="preserve"> </w:t>
      </w:r>
      <w:r>
        <w:rPr>
          <w:rFonts w:ascii="Book Antiqua" w:hAnsi="Book Antiqua"/>
          <w:lang w:val="en-US"/>
        </w:rPr>
        <w:t>affecting</w:t>
      </w:r>
      <w:r w:rsidRPr="00C85D90">
        <w:rPr>
          <w:rFonts w:ascii="Book Antiqua" w:hAnsi="Book Antiqua"/>
          <w:lang w:val="en-US"/>
        </w:rPr>
        <w:t xml:space="preserve"> other organs</w:t>
      </w:r>
      <w:r w:rsidRPr="00B93717">
        <w:rPr>
          <w:rFonts w:ascii="Book Antiqua" w:hAnsi="Book Antiqua"/>
          <w:vertAlign w:val="superscript"/>
          <w:lang w:val="en-US"/>
        </w:rPr>
        <w:t>[2]</w:t>
      </w:r>
      <w:r w:rsidRPr="00C85D90">
        <w:rPr>
          <w:rFonts w:ascii="Book Antiqua" w:hAnsi="Book Antiqua"/>
          <w:lang w:val="en-US"/>
        </w:rPr>
        <w:t>.</w:t>
      </w:r>
    </w:p>
    <w:p w:rsidR="00752F71" w:rsidRDefault="00752F71" w:rsidP="005E1CBF">
      <w:pPr>
        <w:snapToGrid w:val="0"/>
        <w:spacing w:line="360" w:lineRule="auto"/>
        <w:ind w:firstLineChars="100" w:firstLine="240"/>
        <w:jc w:val="both"/>
        <w:rPr>
          <w:rFonts w:ascii="Book Antiqua" w:hAnsi="Book Antiqua"/>
          <w:lang w:val="en-US"/>
        </w:rPr>
      </w:pPr>
      <w:r w:rsidRPr="00D3015A">
        <w:rPr>
          <w:rFonts w:ascii="Book Antiqua" w:hAnsi="Book Antiqua"/>
          <w:lang w:val="en-US"/>
        </w:rPr>
        <w:t>The main clinical presentations of WD are liver and neuropsychiatric diseases</w:t>
      </w:r>
      <w:r w:rsidRPr="00AF5C52">
        <w:rPr>
          <w:rFonts w:ascii="Book Antiqua" w:hAnsi="Book Antiqua"/>
          <w:lang w:val="en-US"/>
        </w:rPr>
        <w:t xml:space="preserve">. </w:t>
      </w:r>
      <w:r>
        <w:rPr>
          <w:rFonts w:ascii="Book Antiqua" w:hAnsi="Book Antiqua"/>
          <w:lang w:val="en-US"/>
        </w:rPr>
        <w:t>E</w:t>
      </w:r>
      <w:r w:rsidRPr="00AF5C52">
        <w:rPr>
          <w:rFonts w:ascii="Book Antiqua" w:hAnsi="Book Antiqua"/>
          <w:lang w:val="en-US"/>
        </w:rPr>
        <w:t xml:space="preserve">xisting therapies comprise treatment with either zinc salts or Cu chelators. </w:t>
      </w:r>
      <w:r>
        <w:rPr>
          <w:rFonts w:ascii="Book Antiqua" w:hAnsi="Book Antiqua"/>
          <w:lang w:val="en-US"/>
        </w:rPr>
        <w:t>While</w:t>
      </w:r>
      <w:r w:rsidRPr="00AF5C52">
        <w:rPr>
          <w:rFonts w:ascii="Book Antiqua" w:hAnsi="Book Antiqua"/>
          <w:lang w:val="en-US"/>
        </w:rPr>
        <w:t xml:space="preserve"> these drugs allow </w:t>
      </w:r>
      <w:r>
        <w:rPr>
          <w:rFonts w:ascii="Book Antiqua" w:hAnsi="Book Antiqua"/>
          <w:lang w:val="en-US"/>
        </w:rPr>
        <w:t>for</w:t>
      </w:r>
      <w:r w:rsidRPr="00AF5C52">
        <w:rPr>
          <w:rFonts w:ascii="Book Antiqua" w:hAnsi="Book Antiqua"/>
          <w:lang w:val="en-US"/>
        </w:rPr>
        <w:t xml:space="preserve"> sufficient control of the symptoms</w:t>
      </w:r>
      <w:r>
        <w:rPr>
          <w:rFonts w:ascii="Book Antiqua" w:hAnsi="Book Antiqua"/>
          <w:lang w:val="en-US"/>
        </w:rPr>
        <w:t>,</w:t>
      </w:r>
      <w:r w:rsidRPr="00AF5C52">
        <w:rPr>
          <w:rFonts w:ascii="Book Antiqua" w:hAnsi="Book Antiqua"/>
          <w:lang w:val="en-US"/>
        </w:rPr>
        <w:t xml:space="preserve"> </w:t>
      </w:r>
      <w:r>
        <w:rPr>
          <w:rFonts w:ascii="Book Antiqua" w:hAnsi="Book Antiqua"/>
          <w:lang w:val="en-US"/>
        </w:rPr>
        <w:t>they</w:t>
      </w:r>
      <w:r w:rsidRPr="00AF5C52">
        <w:rPr>
          <w:rFonts w:ascii="Book Antiqua" w:hAnsi="Book Antiqua"/>
          <w:lang w:val="en-US"/>
        </w:rPr>
        <w:t xml:space="preserve"> do not cure </w:t>
      </w:r>
      <w:r>
        <w:rPr>
          <w:rFonts w:ascii="Book Antiqua" w:hAnsi="Book Antiqua"/>
          <w:lang w:val="en-US"/>
        </w:rPr>
        <w:t>the disease</w:t>
      </w:r>
      <w:r w:rsidRPr="00AF5C52">
        <w:rPr>
          <w:rFonts w:ascii="Book Antiqua" w:hAnsi="Book Antiqua"/>
          <w:lang w:val="en-US"/>
        </w:rPr>
        <w:t xml:space="preserve">. Additionally, chelators </w:t>
      </w:r>
      <w:r>
        <w:rPr>
          <w:rFonts w:ascii="Book Antiqua" w:hAnsi="Book Antiqua"/>
          <w:lang w:val="en-US"/>
        </w:rPr>
        <w:t>induc</w:t>
      </w:r>
      <w:r w:rsidRPr="00AF5C52">
        <w:rPr>
          <w:rFonts w:ascii="Book Antiqua" w:hAnsi="Book Antiqua"/>
          <w:lang w:val="en-US"/>
        </w:rPr>
        <w:t>e multiple severe toxicities, requir</w:t>
      </w:r>
      <w:r>
        <w:rPr>
          <w:rFonts w:ascii="Book Antiqua" w:hAnsi="Book Antiqua"/>
          <w:lang w:val="en-US"/>
        </w:rPr>
        <w:t>ing</w:t>
      </w:r>
      <w:r w:rsidRPr="00AF5C52">
        <w:rPr>
          <w:rFonts w:ascii="Book Antiqua" w:hAnsi="Book Antiqua"/>
          <w:lang w:val="en-US"/>
        </w:rPr>
        <w:t xml:space="preserve"> discontinuation in approximately 30% of patients</w:t>
      </w:r>
      <w:r>
        <w:rPr>
          <w:rFonts w:ascii="Book Antiqua" w:hAnsi="Book Antiqua"/>
          <w:lang w:val="en-US"/>
        </w:rPr>
        <w:t>; these include</w:t>
      </w:r>
      <w:r w:rsidRPr="00AF5C52">
        <w:rPr>
          <w:rFonts w:ascii="Book Antiqua" w:hAnsi="Book Antiqua"/>
          <w:lang w:val="en-US"/>
        </w:rPr>
        <w:t xml:space="preserve"> hypersensitivity reactions, significant bone marrow suppression, degenerative changes in skin, nephrotoxicity and autoimmune disease</w:t>
      </w:r>
      <w:r w:rsidRPr="00B93717">
        <w:rPr>
          <w:rFonts w:ascii="Book Antiqua" w:hAnsi="Book Antiqua"/>
          <w:vertAlign w:val="superscript"/>
          <w:lang w:val="en-US"/>
        </w:rPr>
        <w:t>[3]</w:t>
      </w:r>
      <w:r w:rsidRPr="00AF5C52">
        <w:rPr>
          <w:rFonts w:ascii="Book Antiqua" w:hAnsi="Book Antiqua"/>
          <w:lang w:val="en-US"/>
        </w:rPr>
        <w:t xml:space="preserve">. Zinc therapy </w:t>
      </w:r>
      <w:r>
        <w:rPr>
          <w:rFonts w:ascii="Book Antiqua" w:hAnsi="Book Antiqua"/>
          <w:lang w:val="en-US"/>
        </w:rPr>
        <w:t xml:space="preserve">has </w:t>
      </w:r>
      <w:r w:rsidRPr="00AF5C52">
        <w:rPr>
          <w:rFonts w:ascii="Book Antiqua" w:hAnsi="Book Antiqua"/>
          <w:lang w:val="en-US"/>
        </w:rPr>
        <w:t>also tend</w:t>
      </w:r>
      <w:r>
        <w:rPr>
          <w:rFonts w:ascii="Book Antiqua" w:hAnsi="Book Antiqua"/>
          <w:lang w:val="en-US"/>
        </w:rPr>
        <w:t>ed</w:t>
      </w:r>
      <w:r w:rsidRPr="00AF5C52">
        <w:rPr>
          <w:rFonts w:ascii="Book Antiqua" w:hAnsi="Book Antiqua"/>
          <w:lang w:val="en-US"/>
        </w:rPr>
        <w:t xml:space="preserve"> to fail in large cohort</w:t>
      </w:r>
      <w:r>
        <w:rPr>
          <w:rFonts w:ascii="Book Antiqua" w:hAnsi="Book Antiqua"/>
          <w:lang w:val="en-US"/>
        </w:rPr>
        <w:t>s</w:t>
      </w:r>
      <w:r w:rsidRPr="00AF5C52">
        <w:rPr>
          <w:rFonts w:ascii="Book Antiqua" w:hAnsi="Book Antiqua"/>
          <w:lang w:val="en-US"/>
        </w:rPr>
        <w:t xml:space="preserve"> of adult patients with liver disease when applied for very long periods, and its use in symptomatic Wilson's liver disease remains controversial</w:t>
      </w:r>
      <w:r w:rsidRPr="00B93717">
        <w:rPr>
          <w:rFonts w:ascii="Book Antiqua" w:hAnsi="Book Antiqua"/>
          <w:vertAlign w:val="superscript"/>
          <w:lang w:val="en-US"/>
        </w:rPr>
        <w:t>[4,5]</w:t>
      </w:r>
      <w:r w:rsidRPr="00491C48">
        <w:rPr>
          <w:rFonts w:ascii="Book Antiqua" w:hAnsi="Book Antiqua"/>
          <w:lang w:val="en-US"/>
        </w:rPr>
        <w:t xml:space="preserve">. Generally, </w:t>
      </w:r>
      <w:r>
        <w:rPr>
          <w:rFonts w:ascii="Book Antiqua" w:hAnsi="Book Antiqua"/>
          <w:lang w:val="en-US"/>
        </w:rPr>
        <w:t xml:space="preserve">the </w:t>
      </w:r>
      <w:r w:rsidRPr="00491C48">
        <w:rPr>
          <w:rFonts w:ascii="Book Antiqua" w:hAnsi="Book Antiqua"/>
          <w:lang w:val="en-US"/>
        </w:rPr>
        <w:t xml:space="preserve">psychiatric symptoms </w:t>
      </w:r>
      <w:r>
        <w:rPr>
          <w:rFonts w:ascii="Book Antiqua" w:hAnsi="Book Antiqua"/>
          <w:lang w:val="en-US"/>
        </w:rPr>
        <w:t xml:space="preserve">of WD </w:t>
      </w:r>
      <w:r w:rsidRPr="00491C48">
        <w:rPr>
          <w:rFonts w:ascii="Book Antiqua" w:hAnsi="Book Antiqua"/>
          <w:lang w:val="en-US"/>
        </w:rPr>
        <w:t>are poorly controlled by available drugs</w:t>
      </w:r>
      <w:r w:rsidRPr="00B93717">
        <w:rPr>
          <w:rFonts w:ascii="Book Antiqua" w:hAnsi="Book Antiqua"/>
          <w:vertAlign w:val="superscript"/>
          <w:lang w:val="en-US"/>
        </w:rPr>
        <w:t>[6]</w:t>
      </w:r>
      <w:r w:rsidRPr="00491C48">
        <w:rPr>
          <w:rFonts w:ascii="Book Antiqua" w:hAnsi="Book Antiqua"/>
          <w:lang w:val="en-US"/>
        </w:rPr>
        <w:t xml:space="preserve">. On the other hand, more than 36% of Italian pediatric WD patients </w:t>
      </w:r>
      <w:r>
        <w:rPr>
          <w:rFonts w:ascii="Book Antiqua" w:hAnsi="Book Antiqua"/>
          <w:lang w:val="en-US"/>
        </w:rPr>
        <w:t xml:space="preserve">showed </w:t>
      </w:r>
      <w:r w:rsidRPr="00491C48">
        <w:rPr>
          <w:rFonts w:ascii="Book Antiqua" w:hAnsi="Book Antiqua"/>
          <w:lang w:val="en-US"/>
        </w:rPr>
        <w:t>adequate</w:t>
      </w:r>
      <w:r w:rsidRPr="00CF2D33">
        <w:rPr>
          <w:rFonts w:ascii="Book Antiqua" w:hAnsi="Book Antiqua"/>
          <w:lang w:val="en-US"/>
        </w:rPr>
        <w:t xml:space="preserve"> </w:t>
      </w:r>
      <w:r>
        <w:rPr>
          <w:rFonts w:ascii="Book Antiqua" w:hAnsi="Book Antiqua"/>
          <w:lang w:val="en-US"/>
        </w:rPr>
        <w:t>response to</w:t>
      </w:r>
      <w:r w:rsidRPr="00CF2D33">
        <w:rPr>
          <w:rFonts w:ascii="Book Antiqua" w:hAnsi="Book Antiqua"/>
          <w:lang w:val="en-US"/>
        </w:rPr>
        <w:t xml:space="preserve"> the available drugs</w:t>
      </w:r>
      <w:r>
        <w:rPr>
          <w:rFonts w:ascii="Book Antiqua" w:hAnsi="Book Antiqua"/>
          <w:lang w:val="en-US"/>
        </w:rPr>
        <w:t>, but</w:t>
      </w:r>
      <w:r w:rsidRPr="00CF2D33">
        <w:rPr>
          <w:rFonts w:ascii="Book Antiqua" w:hAnsi="Book Antiqua"/>
          <w:lang w:val="en-US"/>
        </w:rPr>
        <w:t xml:space="preserve"> </w:t>
      </w:r>
      <w:r>
        <w:rPr>
          <w:rFonts w:ascii="Book Antiqua" w:hAnsi="Book Antiqua"/>
          <w:lang w:val="en-US"/>
        </w:rPr>
        <w:t xml:space="preserve">they </w:t>
      </w:r>
      <w:r w:rsidRPr="00CF2D33">
        <w:rPr>
          <w:rFonts w:ascii="Book Antiqua" w:hAnsi="Book Antiqua"/>
          <w:lang w:val="en-US"/>
        </w:rPr>
        <w:t>did not exhibit normalization of liver enzymes</w:t>
      </w:r>
      <w:r w:rsidRPr="00B93717">
        <w:rPr>
          <w:rFonts w:ascii="Book Antiqua" w:hAnsi="Book Antiqua"/>
          <w:vertAlign w:val="superscript"/>
          <w:lang w:val="en-US"/>
        </w:rPr>
        <w:t>[7]</w:t>
      </w:r>
      <w:r w:rsidRPr="00CF2D33">
        <w:rPr>
          <w:rFonts w:ascii="Book Antiqua" w:hAnsi="Book Antiqua"/>
          <w:lang w:val="en-US"/>
        </w:rPr>
        <w:t xml:space="preserve">. </w:t>
      </w:r>
      <w:r>
        <w:rPr>
          <w:rFonts w:ascii="Book Antiqua" w:hAnsi="Book Antiqua"/>
          <w:lang w:val="en-US"/>
        </w:rPr>
        <w:t>Among</w:t>
      </w:r>
      <w:r w:rsidRPr="00CF2D33">
        <w:rPr>
          <w:rFonts w:ascii="Book Antiqua" w:hAnsi="Book Antiqua"/>
          <w:lang w:val="en-US"/>
        </w:rPr>
        <w:t xml:space="preserve"> adult</w:t>
      </w:r>
      <w:r>
        <w:rPr>
          <w:rFonts w:ascii="Book Antiqua" w:hAnsi="Book Antiqua"/>
          <w:lang w:val="en-US"/>
        </w:rPr>
        <w:t>s with WD there are substantial rates of</w:t>
      </w:r>
      <w:r w:rsidRPr="00CF2D33">
        <w:rPr>
          <w:rFonts w:ascii="Book Antiqua" w:hAnsi="Book Antiqua"/>
          <w:lang w:val="en-US"/>
        </w:rPr>
        <w:t xml:space="preserve"> </w:t>
      </w:r>
      <w:r>
        <w:rPr>
          <w:rFonts w:ascii="Book Antiqua" w:hAnsi="Book Antiqua"/>
          <w:lang w:val="en-US"/>
        </w:rPr>
        <w:t>non-adherence to medication regimens (</w:t>
      </w:r>
      <w:r w:rsidRPr="00CF2D33">
        <w:rPr>
          <w:rFonts w:ascii="Book Antiqua" w:hAnsi="Book Antiqua"/>
          <w:lang w:val="en-US"/>
        </w:rPr>
        <w:t>30</w:t>
      </w:r>
      <w:r w:rsidR="005E1CBF" w:rsidRPr="00CF2D33">
        <w:rPr>
          <w:rFonts w:ascii="Book Antiqua" w:hAnsi="Book Antiqua"/>
          <w:lang w:val="en-US"/>
        </w:rPr>
        <w:t>%</w:t>
      </w:r>
      <w:r w:rsidRPr="00CF2D33">
        <w:rPr>
          <w:rFonts w:ascii="Book Antiqua" w:hAnsi="Book Antiqua"/>
          <w:lang w:val="en-US"/>
        </w:rPr>
        <w:t>-50%</w:t>
      </w:r>
      <w:r>
        <w:rPr>
          <w:rFonts w:ascii="Book Antiqua" w:hAnsi="Book Antiqua"/>
          <w:lang w:val="en-US"/>
        </w:rPr>
        <w:t>),</w:t>
      </w:r>
      <w:r w:rsidRPr="00CF2D33">
        <w:rPr>
          <w:rFonts w:ascii="Book Antiqua" w:hAnsi="Book Antiqua"/>
          <w:lang w:val="en-US"/>
        </w:rPr>
        <w:t xml:space="preserve"> </w:t>
      </w:r>
      <w:r>
        <w:rPr>
          <w:rFonts w:ascii="Book Antiqua" w:hAnsi="Book Antiqua"/>
          <w:lang w:val="en-US"/>
        </w:rPr>
        <w:t>corresponding to both a high</w:t>
      </w:r>
      <w:r w:rsidRPr="00D6373B">
        <w:rPr>
          <w:rFonts w:ascii="Book Antiqua" w:hAnsi="Book Antiqua"/>
          <w:lang w:val="en-US"/>
        </w:rPr>
        <w:t xml:space="preserve"> index of patients who suffer liver failure and </w:t>
      </w:r>
      <w:r>
        <w:rPr>
          <w:rFonts w:ascii="Book Antiqua" w:hAnsi="Book Antiqua"/>
          <w:lang w:val="en-US"/>
        </w:rPr>
        <w:t xml:space="preserve">who </w:t>
      </w:r>
      <w:r w:rsidRPr="00D6373B">
        <w:rPr>
          <w:rFonts w:ascii="Book Antiqua" w:hAnsi="Book Antiqua"/>
          <w:lang w:val="en-US"/>
        </w:rPr>
        <w:t>develop</w:t>
      </w:r>
      <w:r w:rsidRPr="001B6C80">
        <w:rPr>
          <w:rFonts w:ascii="Book Antiqua" w:hAnsi="Book Antiqua"/>
          <w:lang w:val="en-US"/>
        </w:rPr>
        <w:t xml:space="preserve"> potentially irreversible neurologic or psychiatric symptoms</w:t>
      </w:r>
      <w:r w:rsidRPr="00B93717">
        <w:rPr>
          <w:rFonts w:ascii="Book Antiqua" w:hAnsi="Book Antiqua"/>
          <w:vertAlign w:val="superscript"/>
          <w:lang w:val="en-US"/>
        </w:rPr>
        <w:t>[8]</w:t>
      </w:r>
      <w:r w:rsidRPr="0056202E">
        <w:rPr>
          <w:rFonts w:ascii="Book Antiqua" w:hAnsi="Book Antiqua"/>
          <w:lang w:val="en-US"/>
        </w:rPr>
        <w:t xml:space="preserve">. </w:t>
      </w:r>
    </w:p>
    <w:p w:rsidR="00752F71" w:rsidRPr="0095512F" w:rsidRDefault="00752F71" w:rsidP="005E1CBF">
      <w:pPr>
        <w:snapToGrid w:val="0"/>
        <w:spacing w:line="360" w:lineRule="auto"/>
        <w:ind w:firstLineChars="100" w:firstLine="240"/>
        <w:jc w:val="both"/>
        <w:rPr>
          <w:rFonts w:ascii="Book Antiqua" w:hAnsi="Book Antiqua"/>
          <w:lang w:val="en-US" w:eastAsia="zh-CN"/>
        </w:rPr>
      </w:pPr>
      <w:r w:rsidRPr="001B6C80">
        <w:rPr>
          <w:rFonts w:ascii="Book Antiqua" w:hAnsi="Book Antiqua"/>
          <w:lang w:val="en-US"/>
        </w:rPr>
        <w:t>Liver transplantation</w:t>
      </w:r>
      <w:r w:rsidRPr="0056202E">
        <w:rPr>
          <w:rFonts w:ascii="Book Antiqua" w:hAnsi="Book Antiqua"/>
          <w:lang w:val="en-US"/>
        </w:rPr>
        <w:t xml:space="preserve"> (LT) is a treatment option for </w:t>
      </w:r>
      <w:r>
        <w:rPr>
          <w:rFonts w:ascii="Book Antiqua" w:hAnsi="Book Antiqua"/>
          <w:lang w:val="en-US"/>
        </w:rPr>
        <w:t>the most severe (life-threatening) cases of WD</w:t>
      </w:r>
      <w:r w:rsidRPr="0056202E">
        <w:rPr>
          <w:rFonts w:ascii="Book Antiqua" w:hAnsi="Book Antiqua"/>
          <w:lang w:val="en-US"/>
        </w:rPr>
        <w:t>.</w:t>
      </w:r>
      <w:r w:rsidRPr="0095512F">
        <w:rPr>
          <w:rFonts w:ascii="Book Antiqua" w:hAnsi="Book Antiqua"/>
          <w:lang w:val="en-US"/>
        </w:rPr>
        <w:t xml:space="preserve"> LT</w:t>
      </w:r>
      <w:r>
        <w:rPr>
          <w:rFonts w:ascii="Book Antiqua" w:hAnsi="Book Antiqua"/>
          <w:lang w:val="en-US"/>
        </w:rPr>
        <w:t xml:space="preserve"> is a curative therapy, with</w:t>
      </w:r>
      <w:r w:rsidRPr="0095512F">
        <w:rPr>
          <w:rFonts w:ascii="Book Antiqua" w:hAnsi="Book Antiqua"/>
          <w:lang w:val="en-US"/>
        </w:rPr>
        <w:t xml:space="preserve"> biliary </w:t>
      </w:r>
      <w:r>
        <w:rPr>
          <w:rFonts w:ascii="Book Antiqua" w:hAnsi="Book Antiqua"/>
          <w:lang w:val="en-US"/>
        </w:rPr>
        <w:t>Cu</w:t>
      </w:r>
      <w:r w:rsidRPr="0095512F">
        <w:rPr>
          <w:rFonts w:ascii="Book Antiqua" w:hAnsi="Book Antiqua"/>
          <w:lang w:val="en-US"/>
        </w:rPr>
        <w:t xml:space="preserve"> excretion </w:t>
      </w:r>
      <w:r>
        <w:rPr>
          <w:rFonts w:ascii="Book Antiqua" w:hAnsi="Book Antiqua"/>
          <w:lang w:val="en-US"/>
        </w:rPr>
        <w:t xml:space="preserve">being </w:t>
      </w:r>
      <w:r w:rsidR="006C613C">
        <w:rPr>
          <w:rFonts w:ascii="Book Antiqua" w:hAnsi="Book Antiqua"/>
          <w:lang w:val="en-US"/>
        </w:rPr>
        <w:t>restored</w:t>
      </w:r>
      <w:r w:rsidRPr="0095512F">
        <w:rPr>
          <w:rFonts w:ascii="Book Antiqua" w:hAnsi="Book Antiqua"/>
          <w:lang w:val="en-US"/>
        </w:rPr>
        <w:t>, neurologic and psychiatric disease stabiliz</w:t>
      </w:r>
      <w:r>
        <w:rPr>
          <w:rFonts w:ascii="Book Antiqua" w:hAnsi="Book Antiqua"/>
          <w:lang w:val="en-US"/>
        </w:rPr>
        <w:t>ing</w:t>
      </w:r>
      <w:r w:rsidRPr="0095512F">
        <w:rPr>
          <w:rFonts w:ascii="Book Antiqua" w:hAnsi="Book Antiqua"/>
          <w:lang w:val="en-US"/>
        </w:rPr>
        <w:t xml:space="preserve"> or improv</w:t>
      </w:r>
      <w:r>
        <w:rPr>
          <w:rFonts w:ascii="Book Antiqua" w:hAnsi="Book Antiqua"/>
          <w:lang w:val="en-US"/>
        </w:rPr>
        <w:t>ing,</w:t>
      </w:r>
      <w:r w:rsidRPr="0095512F">
        <w:rPr>
          <w:rFonts w:ascii="Book Antiqua" w:hAnsi="Book Antiqua"/>
          <w:lang w:val="en-US"/>
        </w:rPr>
        <w:t xml:space="preserve"> and Kayser</w:t>
      </w:r>
      <w:r>
        <w:rPr>
          <w:rFonts w:ascii="Book Antiqua" w:hAnsi="Book Antiqua"/>
          <w:lang w:val="en-US"/>
        </w:rPr>
        <w:t>-</w:t>
      </w:r>
      <w:r w:rsidRPr="0095512F">
        <w:rPr>
          <w:rFonts w:ascii="Book Antiqua" w:hAnsi="Book Antiqua"/>
          <w:lang w:val="en-US"/>
        </w:rPr>
        <w:t>Fleischer rings disappear</w:t>
      </w:r>
      <w:r>
        <w:rPr>
          <w:rFonts w:ascii="Book Antiqua" w:hAnsi="Book Antiqua"/>
          <w:lang w:val="en-US"/>
        </w:rPr>
        <w:t>ing</w:t>
      </w:r>
      <w:r w:rsidRPr="0095512F">
        <w:rPr>
          <w:rFonts w:ascii="Book Antiqua" w:hAnsi="Book Antiqua"/>
          <w:lang w:val="en-US"/>
        </w:rPr>
        <w:t xml:space="preserve"> over time</w:t>
      </w:r>
      <w:r w:rsidRPr="00B93717">
        <w:rPr>
          <w:rFonts w:ascii="Book Antiqua" w:hAnsi="Book Antiqua"/>
          <w:vertAlign w:val="superscript"/>
          <w:lang w:val="en-US"/>
        </w:rPr>
        <w:t>[9]</w:t>
      </w:r>
      <w:r w:rsidRPr="0095512F">
        <w:rPr>
          <w:rFonts w:ascii="Book Antiqua" w:hAnsi="Book Antiqua"/>
          <w:lang w:val="en-US"/>
        </w:rPr>
        <w:t xml:space="preserve">. </w:t>
      </w:r>
      <w:r>
        <w:rPr>
          <w:rFonts w:ascii="Book Antiqua" w:hAnsi="Book Antiqua"/>
          <w:lang w:val="en-US"/>
        </w:rPr>
        <w:t xml:space="preserve">Unfortunately, </w:t>
      </w:r>
      <w:r w:rsidRPr="0095512F">
        <w:rPr>
          <w:rFonts w:ascii="Book Antiqua" w:hAnsi="Book Antiqua"/>
          <w:lang w:val="en-US"/>
        </w:rPr>
        <w:t xml:space="preserve">LT </w:t>
      </w:r>
      <w:r>
        <w:rPr>
          <w:rFonts w:ascii="Book Antiqua" w:hAnsi="Book Antiqua"/>
          <w:lang w:val="en-US"/>
        </w:rPr>
        <w:t>does not represent</w:t>
      </w:r>
      <w:r w:rsidRPr="0095512F">
        <w:rPr>
          <w:rFonts w:ascii="Book Antiqua" w:hAnsi="Book Antiqua"/>
          <w:lang w:val="en-US"/>
        </w:rPr>
        <w:t xml:space="preserve"> a </w:t>
      </w:r>
      <w:r>
        <w:rPr>
          <w:rFonts w:ascii="Book Antiqua" w:hAnsi="Book Antiqua"/>
          <w:lang w:val="en-US"/>
        </w:rPr>
        <w:t xml:space="preserve">general </w:t>
      </w:r>
      <w:r w:rsidRPr="0095512F">
        <w:rPr>
          <w:rFonts w:ascii="Book Antiqua" w:hAnsi="Book Antiqua"/>
          <w:lang w:val="en-US"/>
        </w:rPr>
        <w:t>therapeutic strategy, given the high rate of complications and the need for long-life immunosuppressive therapy</w:t>
      </w:r>
      <w:r w:rsidRPr="00B93717">
        <w:rPr>
          <w:rFonts w:ascii="Book Antiqua" w:hAnsi="Book Antiqua"/>
          <w:vertAlign w:val="superscript"/>
          <w:lang w:val="en-US"/>
        </w:rPr>
        <w:t>[9]</w:t>
      </w:r>
      <w:r w:rsidRPr="0095512F">
        <w:rPr>
          <w:rFonts w:ascii="Book Antiqua" w:hAnsi="Book Antiqua"/>
          <w:lang w:val="en-US"/>
        </w:rPr>
        <w:t xml:space="preserve">. </w:t>
      </w:r>
      <w:r>
        <w:rPr>
          <w:rFonts w:ascii="Book Antiqua" w:hAnsi="Book Antiqua"/>
          <w:lang w:val="en-US"/>
        </w:rPr>
        <w:t>Thus</w:t>
      </w:r>
      <w:r w:rsidRPr="0095512F">
        <w:rPr>
          <w:rFonts w:ascii="Book Antiqua" w:hAnsi="Book Antiqua"/>
          <w:lang w:val="en-US"/>
        </w:rPr>
        <w:t xml:space="preserve">, </w:t>
      </w:r>
      <w:r w:rsidRPr="0095512F">
        <w:rPr>
          <w:rFonts w:ascii="Book Antiqua" w:hAnsi="Book Antiqua"/>
          <w:lang w:val="en-US"/>
        </w:rPr>
        <w:lastRenderedPageBreak/>
        <w:t xml:space="preserve">there </w:t>
      </w:r>
      <w:r>
        <w:rPr>
          <w:rFonts w:ascii="Book Antiqua" w:hAnsi="Book Antiqua"/>
          <w:lang w:val="en-US"/>
        </w:rPr>
        <w:t>remains</w:t>
      </w:r>
      <w:r w:rsidRPr="0095512F">
        <w:rPr>
          <w:rFonts w:ascii="Book Antiqua" w:hAnsi="Book Antiqua"/>
          <w:lang w:val="en-US"/>
        </w:rPr>
        <w:t xml:space="preserve"> a clear need for novel treatment strategies </w:t>
      </w:r>
      <w:r>
        <w:rPr>
          <w:rFonts w:ascii="Book Antiqua" w:hAnsi="Book Antiqua"/>
          <w:lang w:val="en-US"/>
        </w:rPr>
        <w:t>aimed at curing</w:t>
      </w:r>
      <w:r w:rsidRPr="0095512F">
        <w:rPr>
          <w:rFonts w:ascii="Book Antiqua" w:hAnsi="Book Antiqua"/>
          <w:lang w:val="en-US"/>
        </w:rPr>
        <w:t xml:space="preserve"> WD </w:t>
      </w:r>
      <w:r>
        <w:rPr>
          <w:rFonts w:ascii="Book Antiqua" w:hAnsi="Book Antiqua"/>
          <w:lang w:val="en-US"/>
        </w:rPr>
        <w:t>through</w:t>
      </w:r>
      <w:r w:rsidRPr="0095512F">
        <w:rPr>
          <w:rFonts w:ascii="Book Antiqua" w:hAnsi="Book Antiqua"/>
          <w:lang w:val="en-US"/>
        </w:rPr>
        <w:t xml:space="preserve"> cor</w:t>
      </w:r>
      <w:r w:rsidR="00064324">
        <w:rPr>
          <w:rFonts w:ascii="Book Antiqua" w:hAnsi="Book Antiqua"/>
          <w:lang w:val="en-US"/>
        </w:rPr>
        <w:t>rection of the cellular defect.</w:t>
      </w:r>
    </w:p>
    <w:p w:rsidR="00752F71" w:rsidRPr="00185B7D" w:rsidRDefault="00752F71" w:rsidP="005E1CBF">
      <w:pPr>
        <w:snapToGrid w:val="0"/>
        <w:spacing w:line="360" w:lineRule="auto"/>
        <w:ind w:firstLineChars="100" w:firstLine="240"/>
        <w:jc w:val="both"/>
        <w:rPr>
          <w:rFonts w:ascii="Book Antiqua" w:hAnsi="Book Antiqua"/>
          <w:lang w:val="en-US"/>
        </w:rPr>
      </w:pPr>
      <w:r w:rsidRPr="00144FBF">
        <w:rPr>
          <w:rFonts w:ascii="Book Antiqua" w:hAnsi="Book Antiqua"/>
          <w:lang w:val="en-US"/>
        </w:rPr>
        <w:t xml:space="preserve">During </w:t>
      </w:r>
      <w:r>
        <w:rPr>
          <w:rFonts w:ascii="Book Antiqua" w:hAnsi="Book Antiqua"/>
          <w:lang w:val="en-US"/>
        </w:rPr>
        <w:t xml:space="preserve">the </w:t>
      </w:r>
      <w:r w:rsidRPr="00144FBF">
        <w:rPr>
          <w:rFonts w:ascii="Book Antiqua" w:hAnsi="Book Antiqua"/>
          <w:lang w:val="en-US"/>
        </w:rPr>
        <w:t>last few years</w:t>
      </w:r>
      <w:r>
        <w:rPr>
          <w:rFonts w:ascii="Book Antiqua" w:hAnsi="Book Antiqua"/>
          <w:lang w:val="en-US"/>
        </w:rPr>
        <w:t>,</w:t>
      </w:r>
      <w:r w:rsidRPr="00144FBF">
        <w:rPr>
          <w:rFonts w:ascii="Book Antiqua" w:hAnsi="Book Antiqua"/>
          <w:lang w:val="en-US"/>
        </w:rPr>
        <w:t xml:space="preserve"> the </w:t>
      </w:r>
      <w:r>
        <w:rPr>
          <w:rFonts w:ascii="Book Antiqua" w:hAnsi="Book Antiqua"/>
          <w:lang w:val="en-US"/>
        </w:rPr>
        <w:t>perspective on</w:t>
      </w:r>
      <w:r w:rsidRPr="00144FBF">
        <w:rPr>
          <w:rFonts w:ascii="Book Antiqua" w:hAnsi="Book Antiqua"/>
          <w:lang w:val="en-US"/>
        </w:rPr>
        <w:t xml:space="preserve"> alternative WD therapeutic strategies has been completely revolutionized</w:t>
      </w:r>
      <w:r w:rsidRPr="00B31AD3">
        <w:rPr>
          <w:rFonts w:ascii="Book Antiqua" w:hAnsi="Book Antiqua"/>
          <w:lang w:val="en-US"/>
        </w:rPr>
        <w:t xml:space="preserve">, as summarized in this review. </w:t>
      </w:r>
      <w:r>
        <w:rPr>
          <w:rFonts w:ascii="Book Antiqua" w:hAnsi="Book Antiqua"/>
          <w:lang w:val="en-US"/>
        </w:rPr>
        <w:t xml:space="preserve">And, the field of </w:t>
      </w:r>
      <w:r w:rsidRPr="00185B7D">
        <w:rPr>
          <w:rFonts w:ascii="Book Antiqua" w:hAnsi="Book Antiqua"/>
          <w:lang w:val="en-US"/>
        </w:rPr>
        <w:t xml:space="preserve">WD translational </w:t>
      </w:r>
      <w:r>
        <w:rPr>
          <w:rFonts w:ascii="Book Antiqua" w:hAnsi="Book Antiqua"/>
          <w:lang w:val="en-US"/>
        </w:rPr>
        <w:t xml:space="preserve">research and clinical management is currently </w:t>
      </w:r>
      <w:r w:rsidRPr="00185B7D">
        <w:rPr>
          <w:rFonts w:ascii="Book Antiqua" w:hAnsi="Book Antiqua"/>
          <w:lang w:val="en-US"/>
        </w:rPr>
        <w:t>experienc</w:t>
      </w:r>
      <w:r>
        <w:rPr>
          <w:rFonts w:ascii="Book Antiqua" w:hAnsi="Book Antiqua"/>
          <w:lang w:val="en-US"/>
        </w:rPr>
        <w:t>ing</w:t>
      </w:r>
      <w:r w:rsidRPr="00185B7D">
        <w:rPr>
          <w:rFonts w:ascii="Book Antiqua" w:hAnsi="Book Antiqua"/>
          <w:lang w:val="en-US"/>
        </w:rPr>
        <w:t xml:space="preserve"> an unexpected burst that hopefully will lead to </w:t>
      </w:r>
      <w:r>
        <w:rPr>
          <w:rFonts w:ascii="Book Antiqua" w:hAnsi="Book Antiqua"/>
          <w:lang w:val="en-US"/>
        </w:rPr>
        <w:t xml:space="preserve">an </w:t>
      </w:r>
      <w:r w:rsidRPr="00185B7D">
        <w:rPr>
          <w:rFonts w:ascii="Book Antiqua" w:hAnsi="Book Antiqua"/>
          <w:lang w:val="en-US"/>
        </w:rPr>
        <w:t>expan</w:t>
      </w:r>
      <w:r>
        <w:rPr>
          <w:rFonts w:ascii="Book Antiqua" w:hAnsi="Book Antiqua"/>
          <w:lang w:val="en-US"/>
        </w:rPr>
        <w:t>ded</w:t>
      </w:r>
      <w:r w:rsidRPr="00185B7D">
        <w:rPr>
          <w:rFonts w:ascii="Book Antiqua" w:hAnsi="Book Antiqua"/>
          <w:lang w:val="en-US"/>
        </w:rPr>
        <w:t xml:space="preserve"> range of therapies available to patients.</w:t>
      </w:r>
    </w:p>
    <w:p w:rsidR="00752F71" w:rsidRPr="00185B7D" w:rsidRDefault="00752F71" w:rsidP="00752F71">
      <w:pPr>
        <w:snapToGrid w:val="0"/>
        <w:spacing w:line="360" w:lineRule="auto"/>
        <w:jc w:val="both"/>
        <w:rPr>
          <w:rFonts w:ascii="Book Antiqua" w:hAnsi="Book Antiqua"/>
          <w:lang w:val="en-US"/>
        </w:rPr>
      </w:pPr>
    </w:p>
    <w:p w:rsidR="00752F71" w:rsidRPr="00185B7D" w:rsidRDefault="00064324" w:rsidP="00752F71">
      <w:pPr>
        <w:snapToGrid w:val="0"/>
        <w:spacing w:line="360" w:lineRule="auto"/>
        <w:jc w:val="both"/>
        <w:rPr>
          <w:rFonts w:ascii="Book Antiqua" w:hAnsi="Book Antiqua"/>
          <w:b/>
          <w:lang w:val="en-US" w:eastAsia="zh-CN"/>
        </w:rPr>
      </w:pPr>
      <w:r>
        <w:rPr>
          <w:rFonts w:ascii="Book Antiqua" w:hAnsi="Book Antiqua"/>
          <w:b/>
          <w:lang w:val="en-US"/>
        </w:rPr>
        <w:t>DISEASE MODELING</w:t>
      </w:r>
    </w:p>
    <w:p w:rsidR="00752F71" w:rsidRPr="00D44B80" w:rsidRDefault="00752F71" w:rsidP="00752F71">
      <w:pPr>
        <w:snapToGrid w:val="0"/>
        <w:spacing w:line="360" w:lineRule="auto"/>
        <w:jc w:val="both"/>
        <w:rPr>
          <w:rFonts w:ascii="Book Antiqua" w:hAnsi="Book Antiqua"/>
          <w:lang w:val="en-US" w:eastAsia="zh-CN"/>
        </w:rPr>
      </w:pPr>
      <w:r>
        <w:rPr>
          <w:rFonts w:ascii="Book Antiqua" w:hAnsi="Book Antiqua"/>
          <w:lang w:val="en-US"/>
        </w:rPr>
        <w:t xml:space="preserve">The </w:t>
      </w:r>
      <w:r w:rsidR="006C613C">
        <w:rPr>
          <w:rFonts w:ascii="Book Antiqua" w:hAnsi="Book Antiqua"/>
          <w:lang w:val="en-US"/>
        </w:rPr>
        <w:t>four</w:t>
      </w:r>
      <w:r>
        <w:rPr>
          <w:rFonts w:ascii="Book Antiqua" w:hAnsi="Book Antiqua"/>
          <w:lang w:val="en-US"/>
        </w:rPr>
        <w:t xml:space="preserve"> a</w:t>
      </w:r>
      <w:r w:rsidRPr="00185B7D">
        <w:rPr>
          <w:rFonts w:ascii="Book Antiqua" w:hAnsi="Book Antiqua"/>
          <w:lang w:val="en-US"/>
        </w:rPr>
        <w:t>nimal models of WD</w:t>
      </w:r>
      <w:r w:rsidR="005E1CBF">
        <w:rPr>
          <w:rFonts w:ascii="Book Antiqua" w:hAnsi="Book Antiqua" w:hint="eastAsia"/>
          <w:lang w:val="en-US" w:eastAsia="zh-CN"/>
        </w:rPr>
        <w:t xml:space="preserve"> </w:t>
      </w:r>
      <w:r>
        <w:rPr>
          <w:rFonts w:ascii="Book Antiqua" w:hAnsi="Book Antiqua"/>
          <w:lang w:val="en-US"/>
        </w:rPr>
        <w:t>—</w:t>
      </w:r>
      <w:r w:rsidR="005E1CBF">
        <w:rPr>
          <w:rFonts w:ascii="Book Antiqua" w:hAnsi="Book Antiqua" w:hint="eastAsia"/>
          <w:lang w:val="en-US" w:eastAsia="zh-CN"/>
        </w:rPr>
        <w:t xml:space="preserve"> </w:t>
      </w:r>
      <w:r w:rsidRPr="00185B7D">
        <w:rPr>
          <w:rFonts w:ascii="Book Antiqua" w:hAnsi="Book Antiqua"/>
          <w:lang w:val="en-US"/>
        </w:rPr>
        <w:t>the Long-Evans Cinnamon (LEC) rat,</w:t>
      </w:r>
      <w:r w:rsidR="00064324">
        <w:rPr>
          <w:rFonts w:ascii="Book Antiqua" w:hAnsi="Book Antiqua"/>
          <w:lang w:val="en-US"/>
        </w:rPr>
        <w:t xml:space="preserve"> </w:t>
      </w:r>
      <w:r w:rsidR="00B75E75">
        <w:rPr>
          <w:rFonts w:ascii="Book Antiqua" w:hAnsi="Book Antiqua"/>
          <w:lang w:val="en-US"/>
        </w:rPr>
        <w:t xml:space="preserve">the </w:t>
      </w:r>
      <w:r w:rsidR="006C613C" w:rsidRPr="006C613C">
        <w:rPr>
          <w:rFonts w:ascii="Book Antiqua" w:hAnsi="Book Antiqua"/>
          <w:lang w:val="en-US"/>
        </w:rPr>
        <w:t>inbr</w:t>
      </w:r>
      <w:r w:rsidR="006C613C">
        <w:rPr>
          <w:rFonts w:ascii="Book Antiqua" w:hAnsi="Book Antiqua"/>
          <w:lang w:val="en-US"/>
        </w:rPr>
        <w:t>ed mouse models (toxic milk</w:t>
      </w:r>
      <w:r w:rsidR="006C613C" w:rsidRPr="006C613C">
        <w:rPr>
          <w:rFonts w:ascii="Book Antiqua" w:hAnsi="Book Antiqua"/>
          <w:lang w:val="en-US"/>
        </w:rPr>
        <w:t>, the Jack</w:t>
      </w:r>
      <w:r w:rsidR="006C613C">
        <w:rPr>
          <w:rFonts w:ascii="Book Antiqua" w:hAnsi="Book Antiqua"/>
          <w:lang w:val="en-US"/>
        </w:rPr>
        <w:t>son Laboratory toxic milk</w:t>
      </w:r>
      <w:r w:rsidR="006C613C" w:rsidRPr="006C613C">
        <w:rPr>
          <w:rFonts w:ascii="Book Antiqua" w:hAnsi="Book Antiqua"/>
          <w:lang w:val="en-US"/>
        </w:rPr>
        <w:t>)</w:t>
      </w:r>
      <w:r w:rsidR="006C613C">
        <w:rPr>
          <w:rFonts w:ascii="Book Antiqua" w:hAnsi="Book Antiqua"/>
          <w:lang w:val="en-US"/>
        </w:rPr>
        <w:t xml:space="preserve"> </w:t>
      </w:r>
      <w:r w:rsidRPr="00185B7D">
        <w:rPr>
          <w:rFonts w:ascii="Book Antiqua" w:hAnsi="Book Antiqua"/>
          <w:lang w:val="en-US"/>
        </w:rPr>
        <w:t xml:space="preserve">and </w:t>
      </w:r>
      <w:r>
        <w:rPr>
          <w:rFonts w:ascii="Book Antiqua" w:hAnsi="Book Antiqua"/>
          <w:lang w:val="en-US"/>
        </w:rPr>
        <w:t xml:space="preserve">the </w:t>
      </w:r>
      <w:r w:rsidRPr="00B93717">
        <w:rPr>
          <w:rFonts w:ascii="Book Antiqua" w:hAnsi="Book Antiqua"/>
          <w:i/>
          <w:lang w:val="en-US"/>
        </w:rPr>
        <w:t>Atp7B</w:t>
      </w:r>
      <w:r w:rsidRPr="00185B7D">
        <w:rPr>
          <w:rFonts w:ascii="Book Antiqua" w:hAnsi="Book Antiqua"/>
          <w:lang w:val="en-US"/>
        </w:rPr>
        <w:t xml:space="preserve"> knockout (</w:t>
      </w:r>
      <w:r w:rsidRPr="00185B7D">
        <w:rPr>
          <w:rFonts w:ascii="Book Antiqua" w:hAnsi="Book Antiqua"/>
          <w:iCs/>
          <w:lang w:val="en-US"/>
        </w:rPr>
        <w:t>Atp7b</w:t>
      </w:r>
      <w:r w:rsidRPr="00185B7D">
        <w:rPr>
          <w:rFonts w:ascii="Book Antiqua" w:hAnsi="Book Antiqua"/>
          <w:vertAlign w:val="superscript"/>
          <w:lang w:val="en-US"/>
        </w:rPr>
        <w:t>–</w:t>
      </w:r>
      <w:r>
        <w:rPr>
          <w:rFonts w:ascii="Book Antiqua" w:hAnsi="Book Antiqua"/>
          <w:vertAlign w:val="superscript"/>
          <w:lang w:val="en-US"/>
        </w:rPr>
        <w:t>/</w:t>
      </w:r>
      <w:r w:rsidRPr="00185B7D">
        <w:rPr>
          <w:rFonts w:ascii="Book Antiqua" w:hAnsi="Book Antiqua"/>
          <w:vertAlign w:val="superscript"/>
          <w:lang w:val="en-US"/>
        </w:rPr>
        <w:t>–</w:t>
      </w:r>
      <w:r w:rsidRPr="00185B7D">
        <w:rPr>
          <w:rFonts w:ascii="Book Antiqua" w:hAnsi="Book Antiqua"/>
          <w:lang w:val="en-US"/>
        </w:rPr>
        <w:t>)</w:t>
      </w:r>
      <w:r>
        <w:rPr>
          <w:rFonts w:ascii="Book Antiqua" w:hAnsi="Book Antiqua"/>
          <w:lang w:val="en-US"/>
        </w:rPr>
        <w:t xml:space="preserve"> </w:t>
      </w:r>
      <w:r w:rsidRPr="00185B7D">
        <w:rPr>
          <w:rFonts w:ascii="Book Antiqua" w:hAnsi="Book Antiqua"/>
          <w:lang w:val="en-US"/>
        </w:rPr>
        <w:t>mouse</w:t>
      </w:r>
      <w:r w:rsidR="005E1CBF">
        <w:rPr>
          <w:rFonts w:ascii="Book Antiqua" w:hAnsi="Book Antiqua" w:hint="eastAsia"/>
          <w:lang w:val="en-US" w:eastAsia="zh-CN"/>
        </w:rPr>
        <w:t xml:space="preserve"> </w:t>
      </w:r>
      <w:r>
        <w:rPr>
          <w:rFonts w:ascii="Book Antiqua" w:hAnsi="Book Antiqua"/>
          <w:lang w:val="en-US"/>
        </w:rPr>
        <w:t>—</w:t>
      </w:r>
      <w:r w:rsidR="005E1CBF">
        <w:rPr>
          <w:rFonts w:ascii="Book Antiqua" w:hAnsi="Book Antiqua" w:hint="eastAsia"/>
          <w:lang w:val="en-US" w:eastAsia="zh-CN"/>
        </w:rPr>
        <w:t xml:space="preserve"> </w:t>
      </w:r>
      <w:r w:rsidR="006C613C">
        <w:rPr>
          <w:rFonts w:ascii="Book Antiqua" w:hAnsi="Book Antiqua"/>
          <w:lang w:val="en-US"/>
        </w:rPr>
        <w:t xml:space="preserve">lose ATP7B function and </w:t>
      </w:r>
      <w:r w:rsidRPr="00185B7D">
        <w:rPr>
          <w:rFonts w:ascii="Book Antiqua" w:hAnsi="Book Antiqua"/>
          <w:lang w:val="en-US"/>
        </w:rPr>
        <w:t xml:space="preserve">manifest </w:t>
      </w:r>
      <w:r w:rsidR="006C613C">
        <w:rPr>
          <w:rFonts w:ascii="Book Antiqua" w:hAnsi="Book Antiqua"/>
          <w:lang w:val="en-US"/>
        </w:rPr>
        <w:t>liver</w:t>
      </w:r>
      <w:r w:rsidR="00B75E75">
        <w:rPr>
          <w:rFonts w:ascii="Book Antiqua" w:hAnsi="Book Antiqua"/>
          <w:lang w:val="en-US"/>
        </w:rPr>
        <w:t xml:space="preserve"> disease due to</w:t>
      </w:r>
      <w:r w:rsidRPr="00185B7D">
        <w:rPr>
          <w:rFonts w:ascii="Book Antiqua" w:hAnsi="Book Antiqua"/>
          <w:lang w:val="en-US"/>
        </w:rPr>
        <w:t xml:space="preserve"> </w:t>
      </w:r>
      <w:r>
        <w:rPr>
          <w:rFonts w:ascii="Book Antiqua" w:hAnsi="Book Antiqua"/>
          <w:lang w:val="en-US"/>
        </w:rPr>
        <w:t>Cu</w:t>
      </w:r>
      <w:r w:rsidR="00064324">
        <w:rPr>
          <w:rFonts w:ascii="Book Antiqua" w:hAnsi="Book Antiqua"/>
          <w:lang w:val="en-US"/>
        </w:rPr>
        <w:t xml:space="preserve"> accumulation</w:t>
      </w:r>
      <w:r w:rsidRPr="00B93717">
        <w:rPr>
          <w:rFonts w:ascii="Book Antiqua" w:hAnsi="Book Antiqua"/>
          <w:vertAlign w:val="superscript"/>
          <w:lang w:val="en-US"/>
        </w:rPr>
        <w:t>[2]</w:t>
      </w:r>
      <w:r w:rsidRPr="008546BA">
        <w:rPr>
          <w:rFonts w:ascii="Book Antiqua" w:hAnsi="Book Antiqua"/>
          <w:lang w:val="en-US"/>
        </w:rPr>
        <w:t>. Surprisingly</w:t>
      </w:r>
      <w:r w:rsidR="006C613C">
        <w:rPr>
          <w:rFonts w:ascii="Book Antiqua" w:hAnsi="Book Antiqua"/>
          <w:lang w:val="en-US"/>
        </w:rPr>
        <w:t>,</w:t>
      </w:r>
      <w:r>
        <w:rPr>
          <w:rFonts w:ascii="Book Antiqua" w:hAnsi="Book Antiqua"/>
          <w:lang w:val="en-US"/>
        </w:rPr>
        <w:t xml:space="preserve"> </w:t>
      </w:r>
      <w:r w:rsidRPr="00B93717">
        <w:rPr>
          <w:rFonts w:ascii="Book Antiqua" w:hAnsi="Book Antiqua"/>
          <w:i/>
          <w:iCs/>
          <w:lang w:val="en-US"/>
        </w:rPr>
        <w:t>Atp7b</w:t>
      </w:r>
      <w:r w:rsidRPr="001F78C7">
        <w:rPr>
          <w:rFonts w:ascii="Book Antiqua" w:hAnsi="Book Antiqua"/>
          <w:vertAlign w:val="superscript"/>
          <w:lang w:val="en-US"/>
        </w:rPr>
        <w:t>–</w:t>
      </w:r>
      <w:r>
        <w:rPr>
          <w:rFonts w:ascii="Book Antiqua" w:hAnsi="Book Antiqua"/>
          <w:vertAlign w:val="superscript"/>
          <w:lang w:val="en-US"/>
        </w:rPr>
        <w:t>/</w:t>
      </w:r>
      <w:r w:rsidRPr="001F78C7">
        <w:rPr>
          <w:rFonts w:ascii="Book Antiqua" w:hAnsi="Book Antiqua"/>
          <w:vertAlign w:val="superscript"/>
          <w:lang w:val="en-US"/>
        </w:rPr>
        <w:t>–</w:t>
      </w:r>
      <w:r w:rsidRPr="00B33909">
        <w:rPr>
          <w:rFonts w:ascii="Book Antiqua" w:hAnsi="Book Antiqua"/>
          <w:lang w:val="en-US"/>
        </w:rPr>
        <w:t xml:space="preserve"> </w:t>
      </w:r>
      <w:r w:rsidRPr="001F78C7">
        <w:rPr>
          <w:rFonts w:ascii="Book Antiqua" w:hAnsi="Book Antiqua"/>
          <w:lang w:val="en-US"/>
        </w:rPr>
        <w:t xml:space="preserve">mice </w:t>
      </w:r>
      <w:r w:rsidR="006C613C">
        <w:rPr>
          <w:rFonts w:ascii="Book Antiqua" w:hAnsi="Book Antiqua"/>
          <w:lang w:val="en-US"/>
        </w:rPr>
        <w:t xml:space="preserve">does not </w:t>
      </w:r>
      <w:r w:rsidRPr="001F78C7">
        <w:rPr>
          <w:rFonts w:ascii="Book Antiqua" w:hAnsi="Book Antiqua"/>
          <w:lang w:val="en-US"/>
        </w:rPr>
        <w:t xml:space="preserve">exhibit susceptibility </w:t>
      </w:r>
      <w:r>
        <w:rPr>
          <w:rFonts w:ascii="Book Antiqua" w:hAnsi="Book Antiqua"/>
          <w:lang w:val="en-US"/>
        </w:rPr>
        <w:t>to</w:t>
      </w:r>
      <w:r w:rsidRPr="001F78C7">
        <w:rPr>
          <w:rFonts w:ascii="Book Antiqua" w:hAnsi="Book Antiqua"/>
          <w:lang w:val="en-US"/>
        </w:rPr>
        <w:t xml:space="preserve"> neurological disease</w:t>
      </w:r>
      <w:r w:rsidR="006C613C">
        <w:rPr>
          <w:rFonts w:ascii="Book Antiqua" w:hAnsi="Book Antiqua"/>
          <w:lang w:val="en-US"/>
        </w:rPr>
        <w:t xml:space="preserve"> and LEC rats and toxic milk mouse </w:t>
      </w:r>
      <w:r w:rsidR="00B75E75">
        <w:rPr>
          <w:rFonts w:ascii="Book Antiqua" w:hAnsi="Book Antiqua"/>
          <w:lang w:val="en-US"/>
        </w:rPr>
        <w:t>develop</w:t>
      </w:r>
      <w:r w:rsidR="006C613C">
        <w:rPr>
          <w:rFonts w:ascii="Book Antiqua" w:hAnsi="Book Antiqua"/>
          <w:lang w:val="en-US"/>
        </w:rPr>
        <w:t xml:space="preserve"> only a mild </w:t>
      </w:r>
      <w:r w:rsidR="00B75E75">
        <w:rPr>
          <w:rFonts w:ascii="Book Antiqua" w:hAnsi="Book Antiqua"/>
          <w:lang w:val="en-US"/>
        </w:rPr>
        <w:t>neurologic involvement</w:t>
      </w:r>
      <w:r w:rsidRPr="001F78C7">
        <w:rPr>
          <w:rFonts w:ascii="Book Antiqua" w:hAnsi="Book Antiqua"/>
          <w:lang w:val="en-US"/>
        </w:rPr>
        <w:t>.</w:t>
      </w:r>
      <w:r w:rsidR="00064324">
        <w:rPr>
          <w:rFonts w:ascii="Book Antiqua" w:hAnsi="Book Antiqua"/>
          <w:lang w:val="en-US"/>
        </w:rPr>
        <w:t xml:space="preserve"> </w:t>
      </w:r>
      <w:r>
        <w:rPr>
          <w:rFonts w:ascii="Book Antiqua" w:hAnsi="Book Antiqua"/>
          <w:lang w:val="en-US"/>
        </w:rPr>
        <w:t>Yet</w:t>
      </w:r>
      <w:r w:rsidRPr="004F1EED">
        <w:rPr>
          <w:rFonts w:ascii="Book Antiqua" w:hAnsi="Book Antiqua"/>
          <w:lang w:val="en-US"/>
        </w:rPr>
        <w:t xml:space="preserve">, </w:t>
      </w:r>
      <w:r>
        <w:rPr>
          <w:rFonts w:ascii="Book Antiqua" w:hAnsi="Book Antiqua"/>
          <w:lang w:val="en-US"/>
        </w:rPr>
        <w:t xml:space="preserve">no </w:t>
      </w:r>
      <w:r w:rsidRPr="004F1EED">
        <w:rPr>
          <w:rFonts w:ascii="Book Antiqua" w:hAnsi="Book Antiqua"/>
          <w:lang w:val="en-US"/>
        </w:rPr>
        <w:t>mice model</w:t>
      </w:r>
      <w:r>
        <w:rPr>
          <w:rFonts w:ascii="Book Antiqua" w:hAnsi="Book Antiqua"/>
          <w:lang w:val="en-US"/>
        </w:rPr>
        <w:t>s</w:t>
      </w:r>
      <w:r w:rsidRPr="004F1EED">
        <w:rPr>
          <w:rFonts w:ascii="Book Antiqua" w:hAnsi="Book Antiqua"/>
          <w:lang w:val="en-US"/>
        </w:rPr>
        <w:t xml:space="preserve"> carrying </w:t>
      </w:r>
      <w:r>
        <w:rPr>
          <w:rFonts w:ascii="Book Antiqua" w:hAnsi="Book Antiqua"/>
          <w:lang w:val="en-US"/>
        </w:rPr>
        <w:t xml:space="preserve">the </w:t>
      </w:r>
      <w:r w:rsidRPr="004F1EED">
        <w:rPr>
          <w:rFonts w:ascii="Book Antiqua" w:hAnsi="Book Antiqua"/>
          <w:lang w:val="en-US"/>
        </w:rPr>
        <w:t xml:space="preserve">most frequent missense mutations of </w:t>
      </w:r>
      <w:r w:rsidRPr="00B93717">
        <w:rPr>
          <w:rFonts w:ascii="Book Antiqua" w:hAnsi="Book Antiqua"/>
          <w:i/>
          <w:lang w:val="en-US"/>
        </w:rPr>
        <w:t>ATP7B</w:t>
      </w:r>
      <w:r w:rsidRPr="004F1EED">
        <w:rPr>
          <w:rFonts w:ascii="Book Antiqua" w:hAnsi="Book Antiqua"/>
          <w:lang w:val="en-US"/>
        </w:rPr>
        <w:t xml:space="preserve"> (H1069Q or R778L</w:t>
      </w:r>
      <w:r w:rsidRPr="003E6348">
        <w:rPr>
          <w:rFonts w:ascii="Book Antiqua" w:hAnsi="Book Antiqua"/>
          <w:lang w:val="en-US"/>
        </w:rPr>
        <w:t>) are available. On the other hand, the metabolic pathways of rodents</w:t>
      </w:r>
      <w:r w:rsidRPr="00D44B80">
        <w:rPr>
          <w:rFonts w:ascii="Book Antiqua" w:hAnsi="Book Antiqua"/>
          <w:lang w:val="en-US"/>
        </w:rPr>
        <w:t xml:space="preserve"> are frequently </w:t>
      </w:r>
      <w:r>
        <w:rPr>
          <w:rFonts w:ascii="Book Antiqua" w:hAnsi="Book Antiqua"/>
          <w:lang w:val="en-US"/>
        </w:rPr>
        <w:t xml:space="preserve">vastly different </w:t>
      </w:r>
      <w:r w:rsidRPr="00D44B80">
        <w:rPr>
          <w:rFonts w:ascii="Book Antiqua" w:hAnsi="Book Antiqua"/>
          <w:lang w:val="en-US"/>
        </w:rPr>
        <w:t>from those of man</w:t>
      </w:r>
      <w:r>
        <w:rPr>
          <w:rFonts w:ascii="Book Antiqua" w:hAnsi="Book Antiqua"/>
          <w:lang w:val="en-US"/>
        </w:rPr>
        <w:t>,</w:t>
      </w:r>
      <w:r w:rsidRPr="00D44B80">
        <w:rPr>
          <w:rFonts w:ascii="Book Antiqua" w:hAnsi="Book Antiqua"/>
          <w:lang w:val="en-US"/>
        </w:rPr>
        <w:t xml:space="preserve"> and this is the pivotal reason </w:t>
      </w:r>
      <w:r>
        <w:rPr>
          <w:rFonts w:ascii="Book Antiqua" w:hAnsi="Book Antiqua"/>
          <w:lang w:val="en-US"/>
        </w:rPr>
        <w:t>that efforts persist</w:t>
      </w:r>
      <w:r w:rsidRPr="00D44B80">
        <w:rPr>
          <w:rFonts w:ascii="Book Antiqua" w:hAnsi="Book Antiqua"/>
          <w:lang w:val="en-US"/>
        </w:rPr>
        <w:t xml:space="preserve"> to dev</w:t>
      </w:r>
      <w:r w:rsidR="00064324">
        <w:rPr>
          <w:rFonts w:ascii="Book Antiqua" w:hAnsi="Book Antiqua"/>
          <w:lang w:val="en-US"/>
        </w:rPr>
        <w:t>elop a platform of human cells.</w:t>
      </w:r>
    </w:p>
    <w:p w:rsidR="00752F71" w:rsidRPr="00A26BF7" w:rsidRDefault="00752F71" w:rsidP="005E1CBF">
      <w:pPr>
        <w:snapToGrid w:val="0"/>
        <w:spacing w:line="360" w:lineRule="auto"/>
        <w:ind w:firstLineChars="100" w:firstLine="240"/>
        <w:jc w:val="both"/>
        <w:rPr>
          <w:rFonts w:ascii="Book Antiqua" w:hAnsi="Book Antiqua"/>
          <w:lang w:val="en-US"/>
        </w:rPr>
      </w:pPr>
      <w:r w:rsidRPr="00D44B80">
        <w:rPr>
          <w:rFonts w:ascii="Book Antiqua" w:hAnsi="Book Antiqua"/>
          <w:lang w:val="en-US"/>
        </w:rPr>
        <w:t xml:space="preserve">Hepatocytes obtained </w:t>
      </w:r>
      <w:r w:rsidRPr="00B93717">
        <w:rPr>
          <w:rFonts w:ascii="Book Antiqua" w:hAnsi="Book Antiqua"/>
          <w:i/>
          <w:lang w:val="en-US"/>
        </w:rPr>
        <w:t>via</w:t>
      </w:r>
      <w:r w:rsidRPr="00D44B80">
        <w:rPr>
          <w:rFonts w:ascii="Book Antiqua" w:hAnsi="Book Antiqua"/>
          <w:lang w:val="en-US"/>
        </w:rPr>
        <w:t xml:space="preserve"> liver biopsy cannot be considered as a good model system for WD studies.</w:t>
      </w:r>
      <w:r w:rsidRPr="001A0CFB">
        <w:rPr>
          <w:rFonts w:ascii="Book Antiqua" w:hAnsi="Book Antiqua"/>
          <w:lang w:val="en-US"/>
        </w:rPr>
        <w:t xml:space="preserve"> Indeed, it is extremely difficult to keep human hepatocytes from biopsies in culture</w:t>
      </w:r>
      <w:r>
        <w:rPr>
          <w:rFonts w:ascii="Book Antiqua" w:hAnsi="Book Antiqua"/>
          <w:lang w:val="en-US"/>
        </w:rPr>
        <w:t>,</w:t>
      </w:r>
      <w:r w:rsidRPr="001A0CFB">
        <w:rPr>
          <w:rFonts w:ascii="Book Antiqua" w:hAnsi="Book Antiqua"/>
          <w:lang w:val="en-US"/>
        </w:rPr>
        <w:t xml:space="preserve"> as they do not proliferate and rapidly undergo apoptosis. In addition</w:t>
      </w:r>
      <w:r w:rsidRPr="004C72CF">
        <w:rPr>
          <w:rFonts w:ascii="Book Antiqua" w:hAnsi="Book Antiqua"/>
          <w:lang w:val="en-US"/>
        </w:rPr>
        <w:t>, these cells are generally already damaged at the moment of liver biopsy execution.</w:t>
      </w:r>
      <w:r w:rsidRPr="002D3BC1">
        <w:rPr>
          <w:rFonts w:ascii="Book Antiqua" w:hAnsi="Book Antiqua"/>
          <w:lang w:val="en-US"/>
        </w:rPr>
        <w:t xml:space="preserve"> </w:t>
      </w:r>
    </w:p>
    <w:p w:rsidR="00752F71" w:rsidRPr="000449DB" w:rsidRDefault="00752F71" w:rsidP="005E1CBF">
      <w:pPr>
        <w:snapToGrid w:val="0"/>
        <w:spacing w:line="360" w:lineRule="auto"/>
        <w:ind w:firstLineChars="100" w:firstLine="240"/>
        <w:jc w:val="both"/>
        <w:rPr>
          <w:rFonts w:ascii="Book Antiqua" w:hAnsi="Book Antiqua"/>
          <w:lang w:val="en-US"/>
        </w:rPr>
      </w:pPr>
      <w:r>
        <w:rPr>
          <w:rFonts w:ascii="Book Antiqua" w:hAnsi="Book Antiqua"/>
          <w:lang w:val="en-US"/>
        </w:rPr>
        <w:t>The r</w:t>
      </w:r>
      <w:r w:rsidRPr="002D3BC1">
        <w:rPr>
          <w:rFonts w:ascii="Book Antiqua" w:hAnsi="Book Antiqua"/>
          <w:lang w:val="en-US"/>
        </w:rPr>
        <w:t xml:space="preserve">ecent development of </w:t>
      </w:r>
      <w:r w:rsidRPr="00A26BF7">
        <w:rPr>
          <w:rFonts w:ascii="Book Antiqua" w:hAnsi="Book Antiqua"/>
          <w:lang w:val="en-US"/>
        </w:rPr>
        <w:t>stem cell-derived hepatocyte</w:t>
      </w:r>
      <w:r>
        <w:rPr>
          <w:rFonts w:ascii="Book Antiqua" w:hAnsi="Book Antiqua"/>
          <w:lang w:val="en-US"/>
        </w:rPr>
        <w:t>-</w:t>
      </w:r>
      <w:r w:rsidRPr="00A26BF7">
        <w:rPr>
          <w:rFonts w:ascii="Book Antiqua" w:hAnsi="Book Antiqua"/>
          <w:lang w:val="en-US"/>
        </w:rPr>
        <w:t xml:space="preserve">like cells (HLCs) </w:t>
      </w:r>
      <w:r>
        <w:rPr>
          <w:rFonts w:ascii="Book Antiqua" w:hAnsi="Book Antiqua"/>
          <w:lang w:val="en-US"/>
        </w:rPr>
        <w:t xml:space="preserve">has </w:t>
      </w:r>
      <w:r w:rsidRPr="00A26BF7">
        <w:rPr>
          <w:rFonts w:ascii="Book Antiqua" w:hAnsi="Book Antiqua"/>
          <w:lang w:val="en-US"/>
        </w:rPr>
        <w:t>circumvent</w:t>
      </w:r>
      <w:r>
        <w:rPr>
          <w:rFonts w:ascii="Book Antiqua" w:hAnsi="Book Antiqua"/>
          <w:lang w:val="en-US"/>
        </w:rPr>
        <w:t>ed</w:t>
      </w:r>
      <w:r w:rsidRPr="00A26BF7">
        <w:rPr>
          <w:rFonts w:ascii="Book Antiqua" w:hAnsi="Book Antiqua"/>
          <w:lang w:val="en-US"/>
        </w:rPr>
        <w:t xml:space="preserve"> this problem and opens new avenues for gene</w:t>
      </w:r>
      <w:r>
        <w:rPr>
          <w:rFonts w:ascii="Book Antiqua" w:hAnsi="Book Antiqua"/>
          <w:lang w:val="en-US"/>
        </w:rPr>
        <w:t>-</w:t>
      </w:r>
      <w:r w:rsidRPr="00A26BF7">
        <w:rPr>
          <w:rFonts w:ascii="Book Antiqua" w:hAnsi="Book Antiqua"/>
          <w:lang w:val="en-US"/>
        </w:rPr>
        <w:t xml:space="preserve"> and/or drug-based</w:t>
      </w:r>
      <w:r w:rsidR="00064324">
        <w:rPr>
          <w:rFonts w:ascii="Book Antiqua" w:hAnsi="Book Antiqua" w:hint="eastAsia"/>
          <w:lang w:val="en-US" w:eastAsia="zh-CN"/>
        </w:rPr>
        <w:t xml:space="preserve"> </w:t>
      </w:r>
      <w:r w:rsidRPr="00A26BF7">
        <w:rPr>
          <w:rFonts w:ascii="Book Antiqua" w:hAnsi="Book Antiqua"/>
          <w:lang w:val="en-US"/>
        </w:rPr>
        <w:t>therapy</w:t>
      </w:r>
      <w:r w:rsidR="00064324">
        <w:rPr>
          <w:rFonts w:ascii="Book Antiqua" w:hAnsi="Book Antiqua" w:hint="eastAsia"/>
          <w:lang w:val="en-US" w:eastAsia="zh-CN"/>
        </w:rPr>
        <w:t xml:space="preserve"> </w:t>
      </w:r>
      <w:r w:rsidRPr="00A26BF7">
        <w:rPr>
          <w:rFonts w:ascii="Book Antiqua" w:hAnsi="Book Antiqua"/>
          <w:lang w:val="en-US"/>
        </w:rPr>
        <w:t>to</w:t>
      </w:r>
      <w:r w:rsidR="00064324">
        <w:rPr>
          <w:rFonts w:ascii="Book Antiqua" w:hAnsi="Book Antiqua" w:hint="eastAsia"/>
          <w:lang w:val="en-US" w:eastAsia="zh-CN"/>
        </w:rPr>
        <w:t xml:space="preserve"> </w:t>
      </w:r>
      <w:r w:rsidRPr="00A26BF7">
        <w:rPr>
          <w:rFonts w:ascii="Book Antiqua" w:hAnsi="Book Antiqua"/>
          <w:lang w:val="en-US"/>
        </w:rPr>
        <w:t>treat liver diseases</w:t>
      </w:r>
      <w:r w:rsidRPr="00DE3420">
        <w:rPr>
          <w:rFonts w:ascii="Book Antiqua" w:hAnsi="Book Antiqua"/>
          <w:lang w:val="en-US"/>
        </w:rPr>
        <w:t>. This new “</w:t>
      </w:r>
      <w:r w:rsidRPr="00B93717">
        <w:rPr>
          <w:rFonts w:ascii="Book Antiqua" w:hAnsi="Book Antiqua"/>
          <w:i/>
          <w:lang w:val="en-US"/>
        </w:rPr>
        <w:t>in vitro</w:t>
      </w:r>
      <w:r w:rsidRPr="00F05860">
        <w:rPr>
          <w:rFonts w:ascii="Book Antiqua" w:hAnsi="Book Antiqua"/>
          <w:lang w:val="en-US"/>
        </w:rPr>
        <w:t xml:space="preserve"> model” better mimics</w:t>
      </w:r>
      <w:r w:rsidRPr="00481151">
        <w:rPr>
          <w:rFonts w:ascii="Book Antiqua" w:hAnsi="Book Antiqua"/>
          <w:lang w:val="en-US"/>
        </w:rPr>
        <w:t xml:space="preserve"> patient cell biology. HLCs can be fairly easily derived from induced pluripotent stem cells </w:t>
      </w:r>
      <w:r w:rsidRPr="000449DB">
        <w:rPr>
          <w:rFonts w:ascii="Book Antiqua" w:hAnsi="Book Antiqua"/>
          <w:lang w:val="en-US"/>
        </w:rPr>
        <w:t xml:space="preserve">(iPSCs) </w:t>
      </w:r>
      <w:r>
        <w:rPr>
          <w:rFonts w:ascii="Book Antiqua" w:hAnsi="Book Antiqua"/>
          <w:lang w:val="en-US"/>
        </w:rPr>
        <w:t xml:space="preserve">that are </w:t>
      </w:r>
      <w:r w:rsidRPr="00481151">
        <w:rPr>
          <w:rFonts w:ascii="Book Antiqua" w:hAnsi="Book Antiqua"/>
          <w:lang w:val="en-US"/>
        </w:rPr>
        <w:t>generated through the reprogramming of human fibroblasts</w:t>
      </w:r>
      <w:r w:rsidRPr="00B93717">
        <w:rPr>
          <w:rFonts w:ascii="Book Antiqua" w:hAnsi="Book Antiqua"/>
          <w:vertAlign w:val="superscript"/>
          <w:lang w:val="en-US"/>
        </w:rPr>
        <w:t>[10]</w:t>
      </w:r>
      <w:r w:rsidRPr="00481151">
        <w:rPr>
          <w:rFonts w:ascii="Book Antiqua" w:hAnsi="Book Antiqua"/>
          <w:lang w:val="en-US"/>
        </w:rPr>
        <w:t xml:space="preserve">. In this context, it would be particularly helpful to obtain HLCs from WD </w:t>
      </w:r>
      <w:r w:rsidRPr="000449DB">
        <w:rPr>
          <w:rFonts w:ascii="Book Antiqua" w:hAnsi="Book Antiqua"/>
          <w:lang w:val="en-US"/>
        </w:rPr>
        <w:t xml:space="preserve">patients. Some steps </w:t>
      </w:r>
      <w:r w:rsidRPr="00D168DA">
        <w:rPr>
          <w:rFonts w:ascii="Book Antiqua" w:hAnsi="Book Antiqua"/>
          <w:lang w:val="en-US"/>
        </w:rPr>
        <w:t xml:space="preserve">have already </w:t>
      </w:r>
      <w:r>
        <w:rPr>
          <w:rFonts w:ascii="Book Antiqua" w:hAnsi="Book Antiqua"/>
          <w:lang w:val="en-US"/>
        </w:rPr>
        <w:t>been taken</w:t>
      </w:r>
      <w:r w:rsidRPr="000449DB">
        <w:rPr>
          <w:rFonts w:ascii="Book Antiqua" w:hAnsi="Book Antiqua"/>
          <w:lang w:val="en-US"/>
        </w:rPr>
        <w:t xml:space="preserve"> in this direction</w:t>
      </w:r>
      <w:r>
        <w:rPr>
          <w:rFonts w:ascii="Book Antiqua" w:hAnsi="Book Antiqua"/>
          <w:lang w:val="en-US"/>
        </w:rPr>
        <w:t>,</w:t>
      </w:r>
      <w:r w:rsidRPr="000449DB">
        <w:rPr>
          <w:rFonts w:ascii="Book Antiqua" w:hAnsi="Book Antiqua"/>
          <w:lang w:val="en-US"/>
        </w:rPr>
        <w:t xml:space="preserve"> </w:t>
      </w:r>
      <w:r>
        <w:rPr>
          <w:rFonts w:ascii="Book Antiqua" w:hAnsi="Book Antiqua"/>
          <w:lang w:val="en-US"/>
        </w:rPr>
        <w:t>with</w:t>
      </w:r>
      <w:r w:rsidRPr="000449DB">
        <w:rPr>
          <w:rFonts w:ascii="Book Antiqua" w:hAnsi="Book Antiqua"/>
          <w:lang w:val="en-US"/>
        </w:rPr>
        <w:t xml:space="preserve"> HLCs derived from patients with missense </w:t>
      </w:r>
      <w:r w:rsidRPr="00B93717">
        <w:rPr>
          <w:rFonts w:ascii="Book Antiqua" w:hAnsi="Book Antiqua"/>
          <w:i/>
          <w:lang w:val="en-US"/>
        </w:rPr>
        <w:t xml:space="preserve">ATP7B </w:t>
      </w:r>
      <w:r w:rsidRPr="000449DB">
        <w:rPr>
          <w:rFonts w:ascii="Book Antiqua" w:hAnsi="Book Antiqua"/>
          <w:lang w:val="en-US"/>
        </w:rPr>
        <w:t xml:space="preserve">mutation </w:t>
      </w:r>
      <w:r>
        <w:rPr>
          <w:rFonts w:ascii="Book Antiqua" w:hAnsi="Book Antiqua"/>
          <w:lang w:val="en-US"/>
        </w:rPr>
        <w:t>having been</w:t>
      </w:r>
      <w:r w:rsidRPr="000449DB">
        <w:rPr>
          <w:rFonts w:ascii="Book Antiqua" w:hAnsi="Book Antiqua"/>
          <w:lang w:val="en-US"/>
        </w:rPr>
        <w:t xml:space="preserve"> developed</w:t>
      </w:r>
      <w:r w:rsidRPr="00B93717">
        <w:rPr>
          <w:rFonts w:ascii="Book Antiqua" w:hAnsi="Book Antiqua"/>
          <w:vertAlign w:val="superscript"/>
          <w:lang w:val="en-US"/>
        </w:rPr>
        <w:t>[11]</w:t>
      </w:r>
      <w:r w:rsidRPr="000449DB">
        <w:rPr>
          <w:rFonts w:ascii="Book Antiqua" w:hAnsi="Book Antiqua"/>
          <w:lang w:val="en-US"/>
        </w:rPr>
        <w:t>.</w:t>
      </w:r>
    </w:p>
    <w:p w:rsidR="00752F71" w:rsidRPr="00143461" w:rsidRDefault="00752F71" w:rsidP="005E1CBF">
      <w:pPr>
        <w:snapToGrid w:val="0"/>
        <w:spacing w:line="360" w:lineRule="auto"/>
        <w:ind w:firstLineChars="100" w:firstLine="240"/>
        <w:jc w:val="both"/>
        <w:rPr>
          <w:rFonts w:ascii="Book Antiqua" w:hAnsi="Book Antiqua"/>
          <w:lang w:val="en-US"/>
        </w:rPr>
      </w:pPr>
      <w:r w:rsidRPr="00244672">
        <w:rPr>
          <w:rFonts w:ascii="Book Antiqua" w:hAnsi="Book Antiqua"/>
          <w:lang w:val="en-US"/>
        </w:rPr>
        <w:t xml:space="preserve">iPSCs </w:t>
      </w:r>
      <w:r>
        <w:rPr>
          <w:rFonts w:ascii="Book Antiqua" w:hAnsi="Book Antiqua"/>
          <w:lang w:val="en-US"/>
        </w:rPr>
        <w:t>harbor</w:t>
      </w:r>
      <w:r w:rsidRPr="00244672">
        <w:rPr>
          <w:rFonts w:ascii="Book Antiqua" w:hAnsi="Book Antiqua"/>
          <w:lang w:val="en-US"/>
        </w:rPr>
        <w:t xml:space="preserve"> the same unique characteristics of embryonic stem cells, </w:t>
      </w:r>
      <w:r w:rsidRPr="00B93717">
        <w:rPr>
          <w:rFonts w:ascii="Book Antiqua" w:hAnsi="Book Antiqua"/>
          <w:i/>
          <w:lang w:val="en-US"/>
        </w:rPr>
        <w:t>i.e.</w:t>
      </w:r>
      <w:r w:rsidRPr="00244672">
        <w:rPr>
          <w:rFonts w:ascii="Book Antiqua" w:hAnsi="Book Antiqua"/>
          <w:lang w:val="en-US"/>
        </w:rPr>
        <w:t xml:space="preserve"> they can be indefinitely expanded </w:t>
      </w:r>
      <w:r w:rsidRPr="00B93717">
        <w:rPr>
          <w:rFonts w:ascii="Book Antiqua" w:hAnsi="Book Antiqua"/>
          <w:i/>
          <w:lang w:val="en-US"/>
        </w:rPr>
        <w:t>in vitro</w:t>
      </w:r>
      <w:r w:rsidRPr="00244672">
        <w:rPr>
          <w:rFonts w:ascii="Book Antiqua" w:hAnsi="Book Antiqua"/>
          <w:lang w:val="en-US"/>
        </w:rPr>
        <w:t xml:space="preserve"> and differentiated in all cells types derived from the three germ layers. Thus, iPSC technology </w:t>
      </w:r>
      <w:r>
        <w:rPr>
          <w:rFonts w:ascii="Book Antiqua" w:hAnsi="Book Antiqua"/>
          <w:lang w:val="en-US"/>
        </w:rPr>
        <w:t>features</w:t>
      </w:r>
      <w:r w:rsidRPr="00244672">
        <w:rPr>
          <w:rFonts w:ascii="Book Antiqua" w:hAnsi="Book Antiqua"/>
          <w:lang w:val="en-US"/>
        </w:rPr>
        <w:t xml:space="preserve"> the potential benefits of embryonic stem cells </w:t>
      </w:r>
      <w:r>
        <w:rPr>
          <w:rFonts w:ascii="Book Antiqua" w:hAnsi="Book Antiqua"/>
          <w:lang w:val="en-US"/>
        </w:rPr>
        <w:lastRenderedPageBreak/>
        <w:t>while</w:t>
      </w:r>
      <w:r w:rsidRPr="00244672">
        <w:rPr>
          <w:rFonts w:ascii="Book Antiqua" w:hAnsi="Book Antiqua"/>
          <w:lang w:val="en-US"/>
        </w:rPr>
        <w:t xml:space="preserve"> address</w:t>
      </w:r>
      <w:r>
        <w:rPr>
          <w:rFonts w:ascii="Book Antiqua" w:hAnsi="Book Antiqua"/>
          <w:lang w:val="en-US"/>
        </w:rPr>
        <w:t>ing</w:t>
      </w:r>
      <w:r w:rsidRPr="00244672">
        <w:rPr>
          <w:rFonts w:ascii="Book Antiqua" w:hAnsi="Book Antiqua"/>
          <w:lang w:val="en-US"/>
        </w:rPr>
        <w:t xml:space="preserve"> their major ethical and scientific concerns: embryo destruction and immune-incompatibility. </w:t>
      </w:r>
      <w:r>
        <w:rPr>
          <w:rFonts w:ascii="Book Antiqua" w:hAnsi="Book Antiqua"/>
          <w:lang w:val="en-US"/>
        </w:rPr>
        <w:t>In this manner</w:t>
      </w:r>
      <w:r w:rsidRPr="005D25B9">
        <w:rPr>
          <w:rFonts w:ascii="Book Antiqua" w:hAnsi="Book Antiqua"/>
          <w:lang w:val="en-US"/>
        </w:rPr>
        <w:t xml:space="preserve">, human iPSCs </w:t>
      </w:r>
      <w:r>
        <w:rPr>
          <w:rFonts w:ascii="Book Antiqua" w:hAnsi="Book Antiqua"/>
          <w:lang w:val="en-US"/>
        </w:rPr>
        <w:t>represent</w:t>
      </w:r>
      <w:r w:rsidRPr="005D25B9">
        <w:rPr>
          <w:rFonts w:ascii="Book Antiqua" w:hAnsi="Book Antiqua"/>
          <w:lang w:val="en-US"/>
        </w:rPr>
        <w:t xml:space="preserve"> an unlimited source of human hepatocytes</w:t>
      </w:r>
      <w:r>
        <w:rPr>
          <w:rFonts w:ascii="Book Antiqua" w:hAnsi="Book Antiqua"/>
          <w:lang w:val="en-US"/>
        </w:rPr>
        <w:t xml:space="preserve"> for translational research and </w:t>
      </w:r>
      <w:r w:rsidRPr="00143461">
        <w:rPr>
          <w:rFonts w:ascii="Book Antiqua" w:hAnsi="Book Antiqua"/>
          <w:lang w:val="en-US"/>
        </w:rPr>
        <w:t>hold great promise for drug screening and liver disease modeling</w:t>
      </w:r>
      <w:r>
        <w:rPr>
          <w:rFonts w:ascii="Book Antiqua" w:hAnsi="Book Antiqua"/>
          <w:lang w:val="en-US"/>
        </w:rPr>
        <w:t xml:space="preserve"> in particular</w:t>
      </w:r>
      <w:r w:rsidRPr="00143461">
        <w:rPr>
          <w:rFonts w:ascii="Book Antiqua" w:hAnsi="Book Antiqua"/>
          <w:lang w:val="en-US"/>
        </w:rPr>
        <w:t xml:space="preserve">. </w:t>
      </w:r>
      <w:r>
        <w:rPr>
          <w:rFonts w:ascii="Book Antiqua" w:hAnsi="Book Antiqua"/>
          <w:lang w:val="en-US"/>
        </w:rPr>
        <w:t>In addition to</w:t>
      </w:r>
      <w:r w:rsidRPr="00143461">
        <w:rPr>
          <w:rFonts w:ascii="Book Antiqua" w:hAnsi="Book Antiqua"/>
          <w:lang w:val="en-US"/>
        </w:rPr>
        <w:t xml:space="preserve"> </w:t>
      </w:r>
      <w:r>
        <w:rPr>
          <w:rFonts w:ascii="Book Antiqua" w:hAnsi="Book Antiqua"/>
          <w:lang w:val="en-US"/>
        </w:rPr>
        <w:t xml:space="preserve">their </w:t>
      </w:r>
      <w:r w:rsidRPr="00143461">
        <w:rPr>
          <w:rFonts w:ascii="Book Antiqua" w:hAnsi="Book Antiqua"/>
          <w:lang w:val="en-US"/>
        </w:rPr>
        <w:t>HLC</w:t>
      </w:r>
      <w:r>
        <w:rPr>
          <w:rFonts w:ascii="Book Antiqua" w:hAnsi="Book Antiqua"/>
          <w:lang w:val="en-US"/>
        </w:rPr>
        <w:t xml:space="preserve"> differentiation capacity</w:t>
      </w:r>
      <w:r w:rsidRPr="00143461">
        <w:rPr>
          <w:rFonts w:ascii="Book Antiqua" w:hAnsi="Book Antiqua"/>
          <w:lang w:val="en-US"/>
        </w:rPr>
        <w:t>, iPSCs can differentiate into neurons</w:t>
      </w:r>
      <w:r>
        <w:rPr>
          <w:rFonts w:ascii="Book Antiqua" w:hAnsi="Book Antiqua"/>
          <w:lang w:val="en-US"/>
        </w:rPr>
        <w:t>,</w:t>
      </w:r>
      <w:r w:rsidRPr="00143461">
        <w:rPr>
          <w:rFonts w:ascii="Book Antiqua" w:hAnsi="Book Antiqua"/>
          <w:lang w:val="en-US"/>
        </w:rPr>
        <w:t xml:space="preserve"> provid</w:t>
      </w:r>
      <w:r>
        <w:rPr>
          <w:rFonts w:ascii="Book Antiqua" w:hAnsi="Book Antiqua"/>
          <w:lang w:val="en-US"/>
        </w:rPr>
        <w:t>ing</w:t>
      </w:r>
      <w:r w:rsidRPr="00143461">
        <w:rPr>
          <w:rFonts w:ascii="Book Antiqua" w:hAnsi="Book Antiqua"/>
          <w:lang w:val="en-US"/>
        </w:rPr>
        <w:t xml:space="preserve"> a serious advantage in studying whether and how certain </w:t>
      </w:r>
      <w:r w:rsidRPr="00B93717">
        <w:rPr>
          <w:rFonts w:ascii="Book Antiqua" w:hAnsi="Book Antiqua"/>
          <w:i/>
          <w:lang w:val="en-US"/>
        </w:rPr>
        <w:t xml:space="preserve">ATP7B </w:t>
      </w:r>
      <w:r w:rsidRPr="00143461">
        <w:rPr>
          <w:rFonts w:ascii="Book Antiqua" w:hAnsi="Book Antiqua"/>
          <w:lang w:val="en-US"/>
        </w:rPr>
        <w:t xml:space="preserve">mutations contribute to neurologic dysfunction in WD patients. </w:t>
      </w:r>
    </w:p>
    <w:p w:rsidR="00752F71" w:rsidRPr="00155306" w:rsidRDefault="00752F71" w:rsidP="00752F71">
      <w:pPr>
        <w:snapToGrid w:val="0"/>
        <w:spacing w:line="360" w:lineRule="auto"/>
        <w:jc w:val="both"/>
        <w:rPr>
          <w:rFonts w:ascii="Book Antiqua" w:hAnsi="Book Antiqua"/>
          <w:lang w:val="en-US"/>
        </w:rPr>
      </w:pPr>
    </w:p>
    <w:p w:rsidR="00752F71" w:rsidRPr="001001E4" w:rsidRDefault="00752F71" w:rsidP="00752F71">
      <w:pPr>
        <w:snapToGrid w:val="0"/>
        <w:spacing w:line="360" w:lineRule="auto"/>
        <w:jc w:val="both"/>
        <w:rPr>
          <w:rFonts w:ascii="Book Antiqua" w:hAnsi="Book Antiqua"/>
          <w:b/>
          <w:lang w:val="en-US" w:eastAsia="zh-CN"/>
        </w:rPr>
      </w:pPr>
      <w:r w:rsidRPr="00683F21">
        <w:rPr>
          <w:rFonts w:ascii="Book Antiqua" w:hAnsi="Book Antiqua"/>
          <w:b/>
          <w:lang w:val="en-US"/>
        </w:rPr>
        <w:t xml:space="preserve">CORRECTION OF </w:t>
      </w:r>
      <w:r>
        <w:rPr>
          <w:rFonts w:ascii="Book Antiqua" w:hAnsi="Book Antiqua"/>
          <w:b/>
          <w:lang w:val="en-US"/>
        </w:rPr>
        <w:t>DYSFUNCTIONAL</w:t>
      </w:r>
      <w:r w:rsidR="00064324">
        <w:rPr>
          <w:rFonts w:ascii="Book Antiqua" w:hAnsi="Book Antiqua" w:hint="eastAsia"/>
          <w:b/>
          <w:lang w:val="en-US" w:eastAsia="zh-CN"/>
        </w:rPr>
        <w:t xml:space="preserve"> </w:t>
      </w:r>
      <w:r w:rsidR="00064324">
        <w:rPr>
          <w:rFonts w:ascii="Book Antiqua" w:hAnsi="Book Antiqua"/>
          <w:b/>
          <w:lang w:val="en-US"/>
        </w:rPr>
        <w:t>ATP7B</w:t>
      </w:r>
    </w:p>
    <w:p w:rsidR="00752F71" w:rsidRPr="0002758D" w:rsidRDefault="00752F71" w:rsidP="00752F71">
      <w:pPr>
        <w:snapToGrid w:val="0"/>
        <w:spacing w:line="360" w:lineRule="auto"/>
        <w:jc w:val="both"/>
        <w:rPr>
          <w:rFonts w:ascii="Book Antiqua" w:hAnsi="Book Antiqua"/>
          <w:lang w:val="en-US" w:eastAsia="zh-CN"/>
        </w:rPr>
      </w:pPr>
      <w:r w:rsidRPr="00094507">
        <w:rPr>
          <w:rFonts w:ascii="Book Antiqua" w:hAnsi="Book Antiqua"/>
          <w:lang w:val="en-US"/>
        </w:rPr>
        <w:t xml:space="preserve">Alternative therapeutic approaches </w:t>
      </w:r>
      <w:r w:rsidRPr="00BA45F7">
        <w:rPr>
          <w:rFonts w:ascii="Book Antiqua" w:hAnsi="Book Antiqua"/>
          <w:lang w:val="en-US"/>
        </w:rPr>
        <w:t xml:space="preserve">offering correction of </w:t>
      </w:r>
      <w:r w:rsidRPr="005E1CBF">
        <w:rPr>
          <w:rFonts w:ascii="Book Antiqua" w:hAnsi="Book Antiqua"/>
          <w:i/>
          <w:lang w:val="en-US"/>
        </w:rPr>
        <w:t xml:space="preserve">ATP7B </w:t>
      </w:r>
      <w:r w:rsidRPr="00BA45F7">
        <w:rPr>
          <w:rFonts w:ascii="Book Antiqua" w:hAnsi="Book Antiqua"/>
          <w:lang w:val="en-US"/>
        </w:rPr>
        <w:t>mutant function and/or less toxic suppression of Cu i</w:t>
      </w:r>
      <w:r>
        <w:rPr>
          <w:rFonts w:ascii="Book Antiqua" w:hAnsi="Book Antiqua"/>
          <w:lang w:val="en-US"/>
        </w:rPr>
        <w:t>mport</w:t>
      </w:r>
      <w:r w:rsidRPr="00BA45F7">
        <w:rPr>
          <w:rFonts w:ascii="Book Antiqua" w:hAnsi="Book Antiqua"/>
          <w:lang w:val="en-US"/>
        </w:rPr>
        <w:t xml:space="preserve"> </w:t>
      </w:r>
      <w:r>
        <w:rPr>
          <w:rFonts w:ascii="Book Antiqua" w:hAnsi="Book Antiqua"/>
          <w:lang w:val="en-US"/>
        </w:rPr>
        <w:t>have been</w:t>
      </w:r>
      <w:r w:rsidRPr="00BA45F7">
        <w:rPr>
          <w:rFonts w:ascii="Book Antiqua" w:hAnsi="Book Antiqua"/>
          <w:lang w:val="en-US"/>
        </w:rPr>
        <w:t xml:space="preserve"> investigated</w:t>
      </w:r>
      <w:r>
        <w:rPr>
          <w:rFonts w:ascii="Book Antiqua" w:hAnsi="Book Antiqua"/>
          <w:lang w:val="en-US"/>
        </w:rPr>
        <w:t xml:space="preserve"> in recent years</w:t>
      </w:r>
      <w:r w:rsidRPr="00BA45F7">
        <w:rPr>
          <w:rFonts w:ascii="Book Antiqua" w:hAnsi="Book Antiqua"/>
          <w:lang w:val="en-US"/>
        </w:rPr>
        <w:t>. It is worth noting that most of</w:t>
      </w:r>
      <w:r>
        <w:rPr>
          <w:rFonts w:ascii="Book Antiqua" w:hAnsi="Book Antiqua"/>
          <w:lang w:val="en-US"/>
        </w:rPr>
        <w:t xml:space="preserve"> the</w:t>
      </w:r>
      <w:r w:rsidRPr="00BA45F7">
        <w:rPr>
          <w:rFonts w:ascii="Book Antiqua" w:hAnsi="Book Antiqua"/>
          <w:lang w:val="en-US"/>
        </w:rPr>
        <w:t xml:space="preserve"> </w:t>
      </w:r>
      <w:r w:rsidRPr="00B93717">
        <w:rPr>
          <w:rFonts w:ascii="Book Antiqua" w:hAnsi="Book Antiqua"/>
          <w:i/>
          <w:lang w:val="en-US"/>
        </w:rPr>
        <w:t>ATP7B</w:t>
      </w:r>
      <w:r w:rsidRPr="00B87A65">
        <w:rPr>
          <w:rFonts w:ascii="Book Antiqua" w:hAnsi="Book Antiqua"/>
          <w:lang w:val="en-US"/>
        </w:rPr>
        <w:t xml:space="preserve"> mutations belong to </w:t>
      </w:r>
      <w:r>
        <w:rPr>
          <w:rFonts w:ascii="Book Antiqua" w:hAnsi="Book Antiqua"/>
          <w:lang w:val="en-US"/>
        </w:rPr>
        <w:t xml:space="preserve">the </w:t>
      </w:r>
      <w:r w:rsidRPr="00B87A65">
        <w:rPr>
          <w:rFonts w:ascii="Book Antiqua" w:hAnsi="Book Antiqua"/>
          <w:lang w:val="en-US"/>
        </w:rPr>
        <w:t xml:space="preserve">missense </w:t>
      </w:r>
      <w:r w:rsidRPr="00094507">
        <w:rPr>
          <w:rFonts w:ascii="Book Antiqua" w:hAnsi="Book Antiqua"/>
          <w:lang w:val="en-US"/>
        </w:rPr>
        <w:t>(</w:t>
      </w:r>
      <w:r w:rsidRPr="00BA45F7">
        <w:rPr>
          <w:rFonts w:ascii="Book Antiqua" w:hAnsi="Book Antiqua"/>
          <w:lang w:val="en-US"/>
        </w:rPr>
        <w:t xml:space="preserve">58%) or small deletion/insertion (27%) categories, </w:t>
      </w:r>
      <w:r>
        <w:rPr>
          <w:rFonts w:ascii="Book Antiqua" w:hAnsi="Book Antiqua"/>
          <w:lang w:val="en-US"/>
        </w:rPr>
        <w:t>thereby</w:t>
      </w:r>
      <w:r w:rsidRPr="00BA45F7">
        <w:rPr>
          <w:rFonts w:ascii="Book Antiqua" w:hAnsi="Book Antiqua"/>
          <w:lang w:val="en-US"/>
        </w:rPr>
        <w:t xml:space="preserve"> result</w:t>
      </w:r>
      <w:r>
        <w:rPr>
          <w:rFonts w:ascii="Book Antiqua" w:hAnsi="Book Antiqua"/>
          <w:lang w:val="en-US"/>
        </w:rPr>
        <w:t>ing</w:t>
      </w:r>
      <w:r w:rsidRPr="00BA45F7">
        <w:rPr>
          <w:rFonts w:ascii="Book Antiqua" w:hAnsi="Book Antiqua"/>
          <w:lang w:val="en-US"/>
        </w:rPr>
        <w:t xml:space="preserve"> in aberrant protein products </w:t>
      </w:r>
      <w:r>
        <w:rPr>
          <w:rFonts w:ascii="Book Antiqua" w:hAnsi="Book Antiqua"/>
          <w:lang w:val="en-US"/>
        </w:rPr>
        <w:t>that</w:t>
      </w:r>
      <w:r w:rsidRPr="00BA45F7">
        <w:rPr>
          <w:rFonts w:ascii="Book Antiqua" w:hAnsi="Book Antiqua"/>
          <w:lang w:val="en-US"/>
        </w:rPr>
        <w:t xml:space="preserve"> frequently exhibit residual Cu-transporting activity but </w:t>
      </w:r>
      <w:r>
        <w:rPr>
          <w:rFonts w:ascii="Book Antiqua" w:hAnsi="Book Antiqua"/>
          <w:lang w:val="en-US"/>
        </w:rPr>
        <w:t xml:space="preserve">which </w:t>
      </w:r>
      <w:r w:rsidRPr="00BA45F7">
        <w:rPr>
          <w:rFonts w:ascii="Book Antiqua" w:hAnsi="Book Antiqua"/>
          <w:lang w:val="en-US"/>
        </w:rPr>
        <w:t>undergo strong degr</w:t>
      </w:r>
      <w:r w:rsidRPr="00643546">
        <w:rPr>
          <w:rFonts w:ascii="Book Antiqua" w:hAnsi="Book Antiqua"/>
          <w:lang w:val="en-US"/>
        </w:rPr>
        <w:t>adation due to misfolding and retention within the endoplasmic reticulum (ER)</w:t>
      </w:r>
      <w:r w:rsidRPr="00B93717">
        <w:rPr>
          <w:rFonts w:ascii="Book Antiqua" w:hAnsi="Book Antiqua"/>
          <w:vertAlign w:val="superscript"/>
          <w:lang w:val="en-US"/>
        </w:rPr>
        <w:t>[12]</w:t>
      </w:r>
      <w:r w:rsidRPr="00643546">
        <w:rPr>
          <w:rFonts w:ascii="Book Antiqua" w:hAnsi="Book Antiqua"/>
          <w:lang w:val="en-US"/>
        </w:rPr>
        <w:t xml:space="preserve">. This is the case for </w:t>
      </w:r>
      <w:r>
        <w:rPr>
          <w:rFonts w:ascii="Book Antiqua" w:hAnsi="Book Antiqua"/>
          <w:lang w:val="en-US"/>
        </w:rPr>
        <w:t xml:space="preserve">the </w:t>
      </w:r>
      <w:r w:rsidRPr="00643546">
        <w:rPr>
          <w:rFonts w:ascii="Book Antiqua" w:hAnsi="Book Antiqua"/>
          <w:lang w:val="en-US"/>
        </w:rPr>
        <w:t xml:space="preserve">most frequent </w:t>
      </w:r>
      <w:r w:rsidRPr="00B93717">
        <w:rPr>
          <w:rFonts w:ascii="Book Antiqua" w:hAnsi="Book Antiqua"/>
          <w:i/>
          <w:lang w:val="en-US"/>
        </w:rPr>
        <w:t>ATP7B</w:t>
      </w:r>
      <w:r w:rsidRPr="00643546">
        <w:rPr>
          <w:rFonts w:ascii="Book Antiqua" w:hAnsi="Book Antiqua"/>
          <w:lang w:val="en-US"/>
        </w:rPr>
        <w:t xml:space="preserve"> mutants</w:t>
      </w:r>
      <w:r>
        <w:rPr>
          <w:rFonts w:ascii="Book Antiqua" w:hAnsi="Book Antiqua"/>
          <w:lang w:val="en-US"/>
        </w:rPr>
        <w:t>,</w:t>
      </w:r>
      <w:r w:rsidRPr="00643546">
        <w:rPr>
          <w:rFonts w:ascii="Book Antiqua" w:hAnsi="Book Antiqua"/>
          <w:lang w:val="en-US"/>
        </w:rPr>
        <w:t xml:space="preserve"> H1069Q (</w:t>
      </w:r>
      <w:r>
        <w:rPr>
          <w:rFonts w:ascii="Book Antiqua" w:hAnsi="Book Antiqua"/>
          <w:lang w:val="en-US"/>
        </w:rPr>
        <w:t xml:space="preserve">in </w:t>
      </w:r>
      <w:r w:rsidRPr="00643546">
        <w:rPr>
          <w:rFonts w:ascii="Book Antiqua" w:hAnsi="Book Antiqua"/>
          <w:lang w:val="en-US"/>
        </w:rPr>
        <w:t>50</w:t>
      </w:r>
      <w:r w:rsidR="00064324" w:rsidRPr="00643546">
        <w:rPr>
          <w:rFonts w:ascii="Book Antiqua" w:hAnsi="Book Antiqua"/>
          <w:lang w:val="en-US"/>
        </w:rPr>
        <w:t>%</w:t>
      </w:r>
      <w:r w:rsidRPr="00643546">
        <w:rPr>
          <w:rFonts w:ascii="Book Antiqua" w:hAnsi="Book Antiqua"/>
          <w:lang w:val="en-US"/>
        </w:rPr>
        <w:t xml:space="preserve">-60% </w:t>
      </w:r>
      <w:r>
        <w:rPr>
          <w:rFonts w:ascii="Book Antiqua" w:hAnsi="Book Antiqua"/>
          <w:lang w:val="en-US"/>
        </w:rPr>
        <w:t>of</w:t>
      </w:r>
      <w:r w:rsidRPr="00643546">
        <w:rPr>
          <w:rFonts w:ascii="Book Antiqua" w:hAnsi="Book Antiqua"/>
          <w:lang w:val="en-US"/>
        </w:rPr>
        <w:t xml:space="preserve"> European and North American </w:t>
      </w:r>
      <w:r>
        <w:rPr>
          <w:rFonts w:ascii="Book Antiqua" w:hAnsi="Book Antiqua"/>
          <w:lang w:val="en-US"/>
        </w:rPr>
        <w:t xml:space="preserve">WD </w:t>
      </w:r>
      <w:r w:rsidRPr="00643546">
        <w:rPr>
          <w:rFonts w:ascii="Book Antiqua" w:hAnsi="Book Antiqua"/>
          <w:lang w:val="en-US"/>
        </w:rPr>
        <w:t xml:space="preserve">patients) and R778L </w:t>
      </w:r>
      <w:r w:rsidRPr="0002758D">
        <w:rPr>
          <w:rFonts w:ascii="Book Antiqua" w:hAnsi="Book Antiqua"/>
          <w:lang w:val="en-US"/>
        </w:rPr>
        <w:t>(</w:t>
      </w:r>
      <w:r>
        <w:rPr>
          <w:rFonts w:ascii="Book Antiqua" w:hAnsi="Book Antiqua"/>
          <w:lang w:val="en-US"/>
        </w:rPr>
        <w:t xml:space="preserve">in </w:t>
      </w:r>
      <w:r w:rsidRPr="0002758D">
        <w:rPr>
          <w:rFonts w:ascii="Book Antiqua" w:hAnsi="Book Antiqua"/>
          <w:lang w:val="en-US"/>
        </w:rPr>
        <w:t xml:space="preserve">40% </w:t>
      </w:r>
      <w:r>
        <w:rPr>
          <w:rFonts w:ascii="Book Antiqua" w:hAnsi="Book Antiqua"/>
          <w:lang w:val="en-US"/>
        </w:rPr>
        <w:t>of</w:t>
      </w:r>
      <w:r w:rsidRPr="0002758D">
        <w:rPr>
          <w:rFonts w:ascii="Book Antiqua" w:hAnsi="Book Antiqua"/>
          <w:lang w:val="en-US"/>
        </w:rPr>
        <w:t xml:space="preserve"> East Asian patients). Thus, </w:t>
      </w:r>
      <w:r>
        <w:rPr>
          <w:rFonts w:ascii="Book Antiqua" w:hAnsi="Book Antiqua"/>
          <w:lang w:val="en-US"/>
        </w:rPr>
        <w:t xml:space="preserve">manipulating </w:t>
      </w:r>
      <w:r w:rsidRPr="0002758D">
        <w:rPr>
          <w:rFonts w:ascii="Book Antiqua" w:hAnsi="Book Antiqua"/>
          <w:lang w:val="en-US"/>
        </w:rPr>
        <w:t xml:space="preserve">their </w:t>
      </w:r>
      <w:r>
        <w:rPr>
          <w:rFonts w:ascii="Book Antiqua" w:hAnsi="Book Antiqua"/>
          <w:lang w:val="en-US"/>
        </w:rPr>
        <w:t xml:space="preserve">translocation </w:t>
      </w:r>
      <w:r w:rsidRPr="0002758D">
        <w:rPr>
          <w:rFonts w:ascii="Book Antiqua" w:hAnsi="Book Antiqua"/>
          <w:lang w:val="en-US"/>
        </w:rPr>
        <w:t xml:space="preserve">from the ER to </w:t>
      </w:r>
      <w:r>
        <w:rPr>
          <w:rFonts w:ascii="Book Antiqua" w:hAnsi="Book Antiqua"/>
          <w:lang w:val="en-US"/>
        </w:rPr>
        <w:t>ensure correct</w:t>
      </w:r>
      <w:r w:rsidRPr="0002758D">
        <w:rPr>
          <w:rFonts w:ascii="Book Antiqua" w:hAnsi="Book Antiqua"/>
          <w:lang w:val="en-US"/>
        </w:rPr>
        <w:t xml:space="preserve"> localization in the cell would be beneficial for </w:t>
      </w:r>
      <w:r>
        <w:rPr>
          <w:rFonts w:ascii="Book Antiqua" w:hAnsi="Book Antiqua"/>
          <w:lang w:val="en-US"/>
        </w:rPr>
        <w:t xml:space="preserve">a </w:t>
      </w:r>
      <w:r w:rsidRPr="0002758D">
        <w:rPr>
          <w:rFonts w:ascii="Book Antiqua" w:hAnsi="Book Antiqua"/>
          <w:lang w:val="en-US"/>
        </w:rPr>
        <w:t>sizable p</w:t>
      </w:r>
      <w:r>
        <w:rPr>
          <w:rFonts w:ascii="Book Antiqua" w:hAnsi="Book Antiqua"/>
          <w:lang w:val="en-US"/>
        </w:rPr>
        <w:t>ortion of</w:t>
      </w:r>
      <w:r w:rsidR="00064324">
        <w:rPr>
          <w:rFonts w:ascii="Book Antiqua" w:hAnsi="Book Antiqua"/>
          <w:lang w:val="en-US"/>
        </w:rPr>
        <w:t xml:space="preserve"> WD patients.</w:t>
      </w:r>
    </w:p>
    <w:p w:rsidR="00752F71" w:rsidRPr="00975D82" w:rsidRDefault="00752F71" w:rsidP="005E1CBF">
      <w:pPr>
        <w:snapToGrid w:val="0"/>
        <w:spacing w:line="360" w:lineRule="auto"/>
        <w:ind w:firstLineChars="100" w:firstLine="240"/>
        <w:jc w:val="both"/>
        <w:rPr>
          <w:rFonts w:ascii="Book Antiqua" w:hAnsi="Book Antiqua"/>
          <w:lang w:val="en-US"/>
        </w:rPr>
      </w:pPr>
      <w:r w:rsidRPr="001A3C7E">
        <w:rPr>
          <w:rFonts w:ascii="Book Antiqua" w:hAnsi="Book Antiqua"/>
          <w:lang w:val="en-US"/>
        </w:rPr>
        <w:t xml:space="preserve">Correction strategy </w:t>
      </w:r>
      <w:r>
        <w:rPr>
          <w:rFonts w:ascii="Book Antiqua" w:hAnsi="Book Antiqua"/>
          <w:lang w:val="en-US"/>
        </w:rPr>
        <w:t>has been</w:t>
      </w:r>
      <w:r w:rsidRPr="001A3C7E">
        <w:rPr>
          <w:rFonts w:ascii="Book Antiqua" w:hAnsi="Book Antiqua"/>
          <w:lang w:val="en-US"/>
        </w:rPr>
        <w:t xml:space="preserve"> widely explored for the most frequent </w:t>
      </w:r>
      <w:r>
        <w:rPr>
          <w:rFonts w:ascii="Book Antiqua" w:hAnsi="Book Antiqua"/>
          <w:lang w:val="en-US"/>
        </w:rPr>
        <w:t xml:space="preserve">mutant in </w:t>
      </w:r>
      <w:r w:rsidRPr="001A3C7E">
        <w:rPr>
          <w:rFonts w:ascii="Book Antiqua" w:hAnsi="Book Antiqua"/>
          <w:lang w:val="en-US"/>
        </w:rPr>
        <w:t>cystic fibrosis</w:t>
      </w:r>
      <w:r>
        <w:rPr>
          <w:rFonts w:ascii="Book Antiqua" w:hAnsi="Book Antiqua"/>
          <w:lang w:val="en-US"/>
        </w:rPr>
        <w:t>, the</w:t>
      </w:r>
      <w:r w:rsidRPr="001A3C7E">
        <w:rPr>
          <w:rFonts w:ascii="Book Antiqua" w:hAnsi="Book Antiqua"/>
          <w:lang w:val="en-US"/>
        </w:rPr>
        <w:t xml:space="preserve"> </w:t>
      </w:r>
      <w:r w:rsidRPr="009D45F7">
        <w:rPr>
          <w:rFonts w:ascii="Times New Roman" w:hAnsi="Times New Roman" w:cs="Times New Roman"/>
          <w:lang w:val="en-US"/>
        </w:rPr>
        <w:t>Δ</w:t>
      </w:r>
      <w:r w:rsidRPr="000650E6">
        <w:rPr>
          <w:rFonts w:ascii="Book Antiqua" w:hAnsi="Book Antiqua"/>
          <w:lang w:val="en-US"/>
        </w:rPr>
        <w:t>F508 muta</w:t>
      </w:r>
      <w:r>
        <w:rPr>
          <w:rFonts w:ascii="Book Antiqua" w:hAnsi="Book Antiqua"/>
          <w:lang w:val="en-US"/>
        </w:rPr>
        <w:t>tion</w:t>
      </w:r>
      <w:r w:rsidRPr="000650E6">
        <w:rPr>
          <w:rFonts w:ascii="Book Antiqua" w:hAnsi="Book Antiqua"/>
          <w:lang w:val="en-US"/>
        </w:rPr>
        <w:t xml:space="preserve"> of </w:t>
      </w:r>
      <w:r>
        <w:rPr>
          <w:rFonts w:ascii="Book Antiqua" w:hAnsi="Book Antiqua"/>
          <w:lang w:val="en-US"/>
        </w:rPr>
        <w:t xml:space="preserve">the </w:t>
      </w:r>
      <w:r w:rsidRPr="000650E6">
        <w:rPr>
          <w:rFonts w:ascii="Book Antiqua" w:hAnsi="Book Antiqua"/>
          <w:lang w:val="en-US"/>
        </w:rPr>
        <w:t>cystic fibrosis transmembrane conductance regulator (CFTR)</w:t>
      </w:r>
      <w:r w:rsidRPr="00B93717">
        <w:rPr>
          <w:rFonts w:ascii="Book Antiqua" w:hAnsi="Book Antiqua"/>
          <w:vertAlign w:val="superscript"/>
          <w:lang w:val="en-US"/>
        </w:rPr>
        <w:t>[13]</w:t>
      </w:r>
      <w:r w:rsidRPr="000650E6">
        <w:rPr>
          <w:rFonts w:ascii="Book Antiqua" w:hAnsi="Book Antiqua"/>
          <w:lang w:val="en-US"/>
        </w:rPr>
        <w:t>. Like</w:t>
      </w:r>
      <w:r>
        <w:rPr>
          <w:rFonts w:ascii="Book Antiqua" w:hAnsi="Book Antiqua"/>
          <w:lang w:val="en-US"/>
        </w:rPr>
        <w:t xml:space="preserve"> the </w:t>
      </w:r>
      <w:r w:rsidRPr="000650E6">
        <w:rPr>
          <w:rFonts w:ascii="Book Antiqua" w:hAnsi="Book Antiqua"/>
          <w:lang w:val="en-US"/>
        </w:rPr>
        <w:t xml:space="preserve">ATP7B mutant, </w:t>
      </w:r>
      <w:r w:rsidRPr="000650E6">
        <w:rPr>
          <w:rFonts w:ascii="Times New Roman" w:hAnsi="Times New Roman" w:cs="Times New Roman"/>
          <w:lang w:val="en-US"/>
        </w:rPr>
        <w:t>Δ</w:t>
      </w:r>
      <w:r w:rsidRPr="000650E6">
        <w:rPr>
          <w:rFonts w:ascii="Book Antiqua" w:hAnsi="Book Antiqua"/>
          <w:lang w:val="en-US"/>
        </w:rPr>
        <w:t xml:space="preserve">F508-CFTR exhibits residual ion-transporting activity but undergoes strong retention and degradation in the ER. Considering these similarities, several labs </w:t>
      </w:r>
      <w:r>
        <w:rPr>
          <w:rFonts w:ascii="Book Antiqua" w:hAnsi="Book Antiqua"/>
          <w:lang w:val="en-US"/>
        </w:rPr>
        <w:t xml:space="preserve">have </w:t>
      </w:r>
      <w:r w:rsidRPr="000650E6">
        <w:rPr>
          <w:rFonts w:ascii="Book Antiqua" w:hAnsi="Book Antiqua"/>
          <w:lang w:val="en-US"/>
        </w:rPr>
        <w:t xml:space="preserve">tested </w:t>
      </w:r>
      <w:r>
        <w:rPr>
          <w:rFonts w:ascii="Book Antiqua" w:hAnsi="Book Antiqua"/>
          <w:lang w:val="en-US"/>
        </w:rPr>
        <w:t xml:space="preserve">the </w:t>
      </w:r>
      <w:r w:rsidRPr="000650E6">
        <w:rPr>
          <w:rFonts w:ascii="Book Antiqua" w:hAnsi="Book Antiqua"/>
          <w:lang w:val="en-US"/>
        </w:rPr>
        <w:t xml:space="preserve">potential of </w:t>
      </w:r>
      <w:r w:rsidRPr="00036900">
        <w:rPr>
          <w:rFonts w:ascii="Times New Roman" w:hAnsi="Times New Roman" w:cs="Times New Roman"/>
          <w:lang w:val="en-US"/>
        </w:rPr>
        <w:t>Δ</w:t>
      </w:r>
      <w:r w:rsidRPr="00036900">
        <w:rPr>
          <w:rFonts w:ascii="Book Antiqua" w:hAnsi="Book Antiqua"/>
          <w:lang w:val="en-US"/>
        </w:rPr>
        <w:t>F508-CFTR correctors</w:t>
      </w:r>
      <w:r>
        <w:rPr>
          <w:rFonts w:ascii="Book Antiqua" w:hAnsi="Book Antiqua"/>
          <w:lang w:val="en-US"/>
        </w:rPr>
        <w:t>, such</w:t>
      </w:r>
      <w:r w:rsidRPr="00036900">
        <w:rPr>
          <w:rFonts w:ascii="Book Antiqua" w:hAnsi="Book Antiqua"/>
          <w:lang w:val="en-US"/>
        </w:rPr>
        <w:t xml:space="preserve"> as curcumin and 4-phenylbutyrate (4PBA)</w:t>
      </w:r>
      <w:r>
        <w:rPr>
          <w:rFonts w:ascii="Book Antiqua" w:hAnsi="Book Antiqua"/>
          <w:lang w:val="en-US"/>
        </w:rPr>
        <w:t>,</w:t>
      </w:r>
      <w:r w:rsidRPr="00036900">
        <w:rPr>
          <w:rFonts w:ascii="Book Antiqua" w:hAnsi="Book Antiqua"/>
          <w:lang w:val="en-US"/>
        </w:rPr>
        <w:t xml:space="preserve"> for ATP7B mutant rescue.</w:t>
      </w:r>
      <w:r w:rsidRPr="00473EFA">
        <w:rPr>
          <w:rFonts w:ascii="Book Antiqua" w:hAnsi="Book Antiqua"/>
          <w:lang w:val="en-US"/>
        </w:rPr>
        <w:t xml:space="preserve"> Both correctors </w:t>
      </w:r>
      <w:r>
        <w:rPr>
          <w:rFonts w:ascii="Book Antiqua" w:hAnsi="Book Antiqua"/>
          <w:lang w:val="en-US"/>
        </w:rPr>
        <w:t>were demonstrated as capable</w:t>
      </w:r>
      <w:r w:rsidRPr="00473EFA">
        <w:rPr>
          <w:rFonts w:ascii="Book Antiqua" w:hAnsi="Book Antiqua"/>
          <w:lang w:val="en-US"/>
        </w:rPr>
        <w:t xml:space="preserve"> </w:t>
      </w:r>
      <w:r>
        <w:rPr>
          <w:rFonts w:ascii="Book Antiqua" w:hAnsi="Book Antiqua"/>
          <w:lang w:val="en-US"/>
        </w:rPr>
        <w:t>of</w:t>
      </w:r>
      <w:r w:rsidRPr="00473EFA">
        <w:rPr>
          <w:rFonts w:ascii="Book Antiqua" w:hAnsi="Book Antiqua"/>
          <w:lang w:val="en-US"/>
        </w:rPr>
        <w:t xml:space="preserve"> reduc</w:t>
      </w:r>
      <w:r>
        <w:rPr>
          <w:rFonts w:ascii="Book Antiqua" w:hAnsi="Book Antiqua"/>
          <w:lang w:val="en-US"/>
        </w:rPr>
        <w:t>ing</w:t>
      </w:r>
      <w:r w:rsidRPr="00473EFA">
        <w:rPr>
          <w:rFonts w:ascii="Book Antiqua" w:hAnsi="Book Antiqua"/>
          <w:lang w:val="en-US"/>
        </w:rPr>
        <w:t xml:space="preserve"> degradation of ATP7B mutants expressed in HEK293 cells</w:t>
      </w:r>
      <w:r w:rsidRPr="00B93717">
        <w:rPr>
          <w:rFonts w:ascii="Book Antiqua" w:hAnsi="Book Antiqua"/>
          <w:vertAlign w:val="superscript"/>
          <w:lang w:val="en-US"/>
        </w:rPr>
        <w:t>[14]</w:t>
      </w:r>
      <w:r>
        <w:rPr>
          <w:rFonts w:ascii="Book Antiqua" w:hAnsi="Book Antiqua"/>
          <w:lang w:val="en-US"/>
        </w:rPr>
        <w:t>;</w:t>
      </w:r>
      <w:r w:rsidRPr="00473EFA">
        <w:rPr>
          <w:rFonts w:ascii="Book Antiqua" w:hAnsi="Book Antiqua"/>
          <w:lang w:val="en-US"/>
        </w:rPr>
        <w:t xml:space="preserve"> </w:t>
      </w:r>
      <w:r>
        <w:rPr>
          <w:rFonts w:ascii="Book Antiqua" w:hAnsi="Book Antiqua"/>
          <w:lang w:val="en-US"/>
        </w:rPr>
        <w:t>however,</w:t>
      </w:r>
      <w:r w:rsidRPr="00473EFA">
        <w:rPr>
          <w:rFonts w:ascii="Book Antiqua" w:hAnsi="Book Antiqua"/>
          <w:lang w:val="en-US"/>
        </w:rPr>
        <w:t xml:space="preserve"> curcumin fail</w:t>
      </w:r>
      <w:r>
        <w:rPr>
          <w:rFonts w:ascii="Book Antiqua" w:hAnsi="Book Antiqua"/>
          <w:lang w:val="en-US"/>
        </w:rPr>
        <w:t>ed</w:t>
      </w:r>
      <w:r w:rsidRPr="00473EFA">
        <w:rPr>
          <w:rFonts w:ascii="Book Antiqua" w:hAnsi="Book Antiqua"/>
          <w:lang w:val="en-US"/>
        </w:rPr>
        <w:t xml:space="preserve"> to do so in HLCs expressing </w:t>
      </w:r>
      <w:r>
        <w:rPr>
          <w:rFonts w:ascii="Book Antiqua" w:hAnsi="Book Antiqua"/>
          <w:lang w:val="en-US"/>
        </w:rPr>
        <w:t xml:space="preserve">the </w:t>
      </w:r>
      <w:r w:rsidRPr="00473EFA">
        <w:rPr>
          <w:rFonts w:ascii="Book Antiqua" w:hAnsi="Book Antiqua"/>
          <w:lang w:val="en-US"/>
        </w:rPr>
        <w:t>R778L variant of ATP7B</w:t>
      </w:r>
      <w:r w:rsidRPr="00B93717">
        <w:rPr>
          <w:rFonts w:ascii="Book Antiqua" w:hAnsi="Book Antiqua"/>
          <w:vertAlign w:val="superscript"/>
          <w:lang w:val="en-US"/>
        </w:rPr>
        <w:t>[11]</w:t>
      </w:r>
      <w:r w:rsidRPr="00473EFA">
        <w:rPr>
          <w:rFonts w:ascii="Book Antiqua" w:hAnsi="Book Antiqua"/>
          <w:lang w:val="en-US"/>
        </w:rPr>
        <w:t>. It remains unclear to what extent these drugs rescue localization and function of ATP7B mutant</w:t>
      </w:r>
      <w:r w:rsidRPr="00B93717">
        <w:rPr>
          <w:rFonts w:ascii="Book Antiqua" w:hAnsi="Book Antiqua"/>
          <w:vertAlign w:val="superscript"/>
          <w:lang w:val="en-US"/>
        </w:rPr>
        <w:t>[14]</w:t>
      </w:r>
      <w:r w:rsidRPr="00473EFA">
        <w:rPr>
          <w:rFonts w:ascii="Book Antiqua" w:hAnsi="Book Antiqua"/>
          <w:lang w:val="en-US"/>
        </w:rPr>
        <w:t xml:space="preserve">. Curcumin </w:t>
      </w:r>
      <w:r>
        <w:rPr>
          <w:rFonts w:ascii="Book Antiqua" w:hAnsi="Book Antiqua"/>
          <w:lang w:val="en-US"/>
        </w:rPr>
        <w:t>h</w:t>
      </w:r>
      <w:r w:rsidRPr="00473EFA">
        <w:rPr>
          <w:rFonts w:ascii="Book Antiqua" w:hAnsi="Book Antiqua"/>
          <w:lang w:val="en-US"/>
        </w:rPr>
        <w:t>as</w:t>
      </w:r>
      <w:r>
        <w:rPr>
          <w:rFonts w:ascii="Book Antiqua" w:hAnsi="Book Antiqua"/>
          <w:lang w:val="en-US"/>
        </w:rPr>
        <w:t xml:space="preserve"> been</w:t>
      </w:r>
      <w:r w:rsidRPr="00473EFA">
        <w:rPr>
          <w:rFonts w:ascii="Book Antiqua" w:hAnsi="Book Antiqua"/>
          <w:lang w:val="en-US"/>
        </w:rPr>
        <w:t xml:space="preserve"> reported to correct localization of ATP7B-R778L and to facilitate Cu efflux from patient-derived HLCs. However, in phase 1 clinical trials for CFTR correction, dietary curcumin </w:t>
      </w:r>
      <w:r>
        <w:rPr>
          <w:rFonts w:ascii="Book Antiqua" w:hAnsi="Book Antiqua"/>
          <w:lang w:val="en-US"/>
        </w:rPr>
        <w:t>was found</w:t>
      </w:r>
      <w:r w:rsidRPr="00473EFA">
        <w:rPr>
          <w:rFonts w:ascii="Book Antiqua" w:hAnsi="Book Antiqua"/>
          <w:lang w:val="en-US"/>
        </w:rPr>
        <w:t xml:space="preserve"> to </w:t>
      </w:r>
      <w:r>
        <w:rPr>
          <w:rFonts w:ascii="Book Antiqua" w:hAnsi="Book Antiqua"/>
          <w:lang w:val="en-US"/>
        </w:rPr>
        <w:t>have</w:t>
      </w:r>
      <w:r w:rsidRPr="00473EFA">
        <w:rPr>
          <w:rFonts w:ascii="Book Antiqua" w:hAnsi="Book Antiqua"/>
          <w:lang w:val="en-US"/>
        </w:rPr>
        <w:t xml:space="preserve"> very poor bioavailability and very low serum concentration</w:t>
      </w:r>
      <w:r w:rsidRPr="00B93717">
        <w:rPr>
          <w:rFonts w:ascii="Book Antiqua" w:hAnsi="Book Antiqua"/>
          <w:vertAlign w:val="superscript"/>
          <w:lang w:val="en-US"/>
        </w:rPr>
        <w:t>[15]</w:t>
      </w:r>
      <w:r w:rsidRPr="00473EFA">
        <w:rPr>
          <w:rFonts w:ascii="Book Antiqua" w:hAnsi="Book Antiqua"/>
          <w:lang w:val="en-US"/>
        </w:rPr>
        <w:t>. Thus</w:t>
      </w:r>
      <w:r>
        <w:rPr>
          <w:rFonts w:ascii="Book Antiqua" w:hAnsi="Book Antiqua"/>
          <w:lang w:val="en-US"/>
        </w:rPr>
        <w:t>,</w:t>
      </w:r>
      <w:r w:rsidRPr="00473EFA">
        <w:rPr>
          <w:rFonts w:ascii="Book Antiqua" w:hAnsi="Book Antiqua"/>
          <w:lang w:val="en-US"/>
        </w:rPr>
        <w:t xml:space="preserve"> the efficacy of this corrector for WD treatment remain</w:t>
      </w:r>
      <w:r w:rsidRPr="00975D82">
        <w:rPr>
          <w:rFonts w:ascii="Book Antiqua" w:hAnsi="Book Antiqua"/>
          <w:lang w:val="en-US"/>
        </w:rPr>
        <w:t>s questionable.</w:t>
      </w:r>
    </w:p>
    <w:p w:rsidR="00752F71" w:rsidRPr="008A7D40" w:rsidRDefault="00752F71" w:rsidP="005E1CBF">
      <w:pPr>
        <w:snapToGrid w:val="0"/>
        <w:spacing w:line="360" w:lineRule="auto"/>
        <w:ind w:firstLineChars="100" w:firstLine="240"/>
        <w:jc w:val="both"/>
        <w:rPr>
          <w:rFonts w:ascii="Book Antiqua" w:hAnsi="Book Antiqua"/>
          <w:lang w:val="en-US"/>
        </w:rPr>
      </w:pPr>
      <w:r>
        <w:rPr>
          <w:rFonts w:ascii="Book Antiqua" w:hAnsi="Book Antiqua"/>
          <w:lang w:val="en-US"/>
        </w:rPr>
        <w:lastRenderedPageBreak/>
        <w:t>In order t</w:t>
      </w:r>
      <w:r w:rsidRPr="00975D82">
        <w:rPr>
          <w:rFonts w:ascii="Book Antiqua" w:hAnsi="Book Antiqua"/>
          <w:lang w:val="en-US"/>
        </w:rPr>
        <w:t>o identify new drugs and targets for ATP7B mutant correction</w:t>
      </w:r>
      <w:r>
        <w:rPr>
          <w:rFonts w:ascii="Book Antiqua" w:hAnsi="Book Antiqua"/>
          <w:lang w:val="en-US"/>
        </w:rPr>
        <w:t>,</w:t>
      </w:r>
      <w:r w:rsidRPr="00975D82">
        <w:rPr>
          <w:rFonts w:ascii="Book Antiqua" w:hAnsi="Book Antiqua"/>
          <w:lang w:val="en-US"/>
        </w:rPr>
        <w:t xml:space="preserve"> it </w:t>
      </w:r>
      <w:r>
        <w:rPr>
          <w:rFonts w:ascii="Book Antiqua" w:hAnsi="Book Antiqua"/>
          <w:lang w:val="en-US"/>
        </w:rPr>
        <w:t>will be</w:t>
      </w:r>
      <w:r w:rsidRPr="00975D82">
        <w:rPr>
          <w:rFonts w:ascii="Book Antiqua" w:hAnsi="Book Antiqua"/>
          <w:lang w:val="en-US"/>
        </w:rPr>
        <w:t xml:space="preserve"> important to </w:t>
      </w:r>
      <w:r>
        <w:rPr>
          <w:rFonts w:ascii="Book Antiqua" w:hAnsi="Book Antiqua"/>
          <w:lang w:val="en-US"/>
        </w:rPr>
        <w:t xml:space="preserve">first </w:t>
      </w:r>
      <w:r w:rsidRPr="00975D82">
        <w:rPr>
          <w:rFonts w:ascii="Book Antiqua" w:hAnsi="Book Antiqua"/>
          <w:lang w:val="en-US"/>
        </w:rPr>
        <w:t xml:space="preserve">identify </w:t>
      </w:r>
      <w:r>
        <w:rPr>
          <w:rFonts w:ascii="Book Antiqua" w:hAnsi="Book Antiqua"/>
          <w:lang w:val="en-US"/>
        </w:rPr>
        <w:t xml:space="preserve">the </w:t>
      </w:r>
      <w:r w:rsidRPr="00975D82">
        <w:rPr>
          <w:rFonts w:ascii="Book Antiqua" w:hAnsi="Book Antiqua"/>
          <w:lang w:val="en-US"/>
        </w:rPr>
        <w:t xml:space="preserve">quality control mechanisms that drive ER retention and degradation of the mutants. </w:t>
      </w:r>
      <w:r>
        <w:rPr>
          <w:rFonts w:ascii="Book Antiqua" w:hAnsi="Book Antiqua"/>
          <w:lang w:val="en-US"/>
        </w:rPr>
        <w:t>A f</w:t>
      </w:r>
      <w:r w:rsidRPr="00975D82">
        <w:rPr>
          <w:rFonts w:ascii="Book Antiqua" w:hAnsi="Book Antiqua"/>
          <w:lang w:val="en-US"/>
        </w:rPr>
        <w:t>ew</w:t>
      </w:r>
      <w:r w:rsidRPr="008A7D40">
        <w:rPr>
          <w:rFonts w:ascii="Book Antiqua" w:hAnsi="Book Antiqua"/>
          <w:lang w:val="en-US"/>
        </w:rPr>
        <w:t xml:space="preserve"> proteins (</w:t>
      </w:r>
      <w:r w:rsidRPr="00B93717">
        <w:rPr>
          <w:rFonts w:ascii="Book Antiqua" w:hAnsi="Book Antiqua"/>
          <w:i/>
          <w:lang w:val="en-US"/>
        </w:rPr>
        <w:t>i.e.</w:t>
      </w:r>
      <w:r>
        <w:rPr>
          <w:rFonts w:ascii="Book Antiqua" w:hAnsi="Book Antiqua"/>
          <w:lang w:val="en-US"/>
        </w:rPr>
        <w:t xml:space="preserve"> </w:t>
      </w:r>
      <w:r w:rsidRPr="008A7D40">
        <w:rPr>
          <w:rFonts w:ascii="Book Antiqua" w:hAnsi="Book Antiqua"/>
          <w:lang w:val="en-US"/>
        </w:rPr>
        <w:t>COMMD1, clusterin</w:t>
      </w:r>
      <w:r>
        <w:rPr>
          <w:rFonts w:ascii="Book Antiqua" w:hAnsi="Book Antiqua"/>
          <w:lang w:val="en-US"/>
        </w:rPr>
        <w:t>)</w:t>
      </w:r>
      <w:r w:rsidRPr="008A7D40">
        <w:rPr>
          <w:rFonts w:ascii="Book Antiqua" w:hAnsi="Book Antiqua"/>
          <w:lang w:val="en-US"/>
        </w:rPr>
        <w:t xml:space="preserve"> and </w:t>
      </w:r>
      <w:r>
        <w:rPr>
          <w:rFonts w:ascii="Book Antiqua" w:hAnsi="Book Antiqua"/>
          <w:lang w:val="en-US"/>
        </w:rPr>
        <w:t>peptides (</w:t>
      </w:r>
      <w:r w:rsidRPr="00B93717">
        <w:rPr>
          <w:rFonts w:ascii="Book Antiqua" w:hAnsi="Book Antiqua"/>
          <w:i/>
          <w:lang w:val="en-US"/>
        </w:rPr>
        <w:t>i.e.</w:t>
      </w:r>
      <w:r>
        <w:rPr>
          <w:rFonts w:ascii="Book Antiqua" w:hAnsi="Book Antiqua"/>
          <w:lang w:val="en-US"/>
        </w:rPr>
        <w:t xml:space="preserve"> </w:t>
      </w:r>
      <w:r w:rsidRPr="008A7D40">
        <w:rPr>
          <w:rFonts w:ascii="Book Antiqua" w:hAnsi="Book Antiqua"/>
          <w:lang w:val="en-US"/>
        </w:rPr>
        <w:t>alpha-crystallin B peptides)</w:t>
      </w:r>
      <w:r w:rsidR="002A5560">
        <w:rPr>
          <w:rFonts w:ascii="Book Antiqua" w:hAnsi="Book Antiqua"/>
          <w:lang w:val="en-US"/>
        </w:rPr>
        <w:t xml:space="preserve"> </w:t>
      </w:r>
      <w:r w:rsidRPr="008A7D40">
        <w:rPr>
          <w:rFonts w:ascii="Book Antiqua" w:hAnsi="Book Antiqua"/>
          <w:lang w:val="en-US"/>
        </w:rPr>
        <w:t>control ATP7B mutants</w:t>
      </w:r>
      <w:r w:rsidR="002A5560">
        <w:rPr>
          <w:rFonts w:ascii="Book Antiqua" w:hAnsi="Book Antiqua"/>
          <w:lang w:val="en-US"/>
        </w:rPr>
        <w:t xml:space="preserve"> retention in the ER</w:t>
      </w:r>
      <w:r w:rsidRPr="008A7D40">
        <w:rPr>
          <w:rFonts w:ascii="Book Antiqua" w:hAnsi="Book Antiqua"/>
          <w:lang w:val="en-US"/>
        </w:rPr>
        <w:t xml:space="preserve"> and/or their </w:t>
      </w:r>
      <w:r w:rsidR="002A5560">
        <w:rPr>
          <w:rFonts w:ascii="Book Antiqua" w:hAnsi="Book Antiqua"/>
          <w:lang w:val="en-US"/>
        </w:rPr>
        <w:t>d</w:t>
      </w:r>
      <w:r w:rsidR="00064324">
        <w:rPr>
          <w:rFonts w:ascii="Book Antiqua" w:hAnsi="Book Antiqua"/>
          <w:lang w:val="en-US"/>
        </w:rPr>
        <w:t>egradation</w:t>
      </w:r>
      <w:r w:rsidRPr="00B93717">
        <w:rPr>
          <w:rFonts w:ascii="Book Antiqua" w:hAnsi="Book Antiqua"/>
          <w:vertAlign w:val="superscript"/>
          <w:lang w:val="en-US"/>
        </w:rPr>
        <w:t>[16,17]</w:t>
      </w:r>
      <w:r w:rsidRPr="008A7D40">
        <w:rPr>
          <w:rFonts w:ascii="Book Antiqua" w:hAnsi="Book Antiqua"/>
          <w:lang w:val="en-US"/>
        </w:rPr>
        <w:t xml:space="preserve">. However, these </w:t>
      </w:r>
      <w:r>
        <w:rPr>
          <w:rFonts w:ascii="Book Antiqua" w:hAnsi="Book Antiqua"/>
          <w:lang w:val="en-US"/>
        </w:rPr>
        <w:t>molecules</w:t>
      </w:r>
      <w:r w:rsidRPr="008A7D40">
        <w:rPr>
          <w:rFonts w:ascii="Book Antiqua" w:hAnsi="Book Antiqua"/>
          <w:lang w:val="en-US"/>
        </w:rPr>
        <w:t xml:space="preserve"> do not belong to the “druggable” category</w:t>
      </w:r>
      <w:r>
        <w:rPr>
          <w:rFonts w:ascii="Book Antiqua" w:hAnsi="Book Antiqua"/>
          <w:lang w:val="en-US"/>
        </w:rPr>
        <w:t xml:space="preserve"> and</w:t>
      </w:r>
      <w:r w:rsidRPr="008A7D40">
        <w:rPr>
          <w:rFonts w:ascii="Book Antiqua" w:hAnsi="Book Antiqua"/>
          <w:lang w:val="en-US"/>
        </w:rPr>
        <w:t xml:space="preserve"> their potential for </w:t>
      </w:r>
      <w:r w:rsidR="00D6285B">
        <w:rPr>
          <w:rFonts w:ascii="Book Antiqua" w:hAnsi="Book Antiqua"/>
          <w:lang w:val="en-US"/>
        </w:rPr>
        <w:t>creation</w:t>
      </w:r>
      <w:r w:rsidRPr="008A7D40">
        <w:rPr>
          <w:rFonts w:ascii="Book Antiqua" w:hAnsi="Book Antiqua"/>
          <w:lang w:val="en-US"/>
        </w:rPr>
        <w:t xml:space="preserve"> </w:t>
      </w:r>
      <w:r w:rsidR="00D6285B">
        <w:rPr>
          <w:rFonts w:ascii="Book Antiqua" w:hAnsi="Book Antiqua"/>
          <w:lang w:val="en-US"/>
        </w:rPr>
        <w:t>of</w:t>
      </w:r>
      <w:r w:rsidRPr="008A7D40">
        <w:rPr>
          <w:rFonts w:ascii="Book Antiqua" w:hAnsi="Book Antiqua"/>
          <w:lang w:val="en-US"/>
        </w:rPr>
        <w:t xml:space="preserve"> drugs to cure WD </w:t>
      </w:r>
      <w:r>
        <w:rPr>
          <w:rFonts w:ascii="Book Antiqua" w:hAnsi="Book Antiqua"/>
          <w:lang w:val="en-US"/>
        </w:rPr>
        <w:t>remains largely unknown</w:t>
      </w:r>
      <w:r w:rsidRPr="008A7D40">
        <w:rPr>
          <w:rFonts w:ascii="Book Antiqua" w:hAnsi="Book Antiqua"/>
          <w:lang w:val="en-US"/>
        </w:rPr>
        <w:t>.</w:t>
      </w:r>
    </w:p>
    <w:p w:rsidR="00752F71" w:rsidRPr="00A37838" w:rsidRDefault="00752F71" w:rsidP="005E1CBF">
      <w:pPr>
        <w:snapToGrid w:val="0"/>
        <w:spacing w:line="360" w:lineRule="auto"/>
        <w:ind w:firstLineChars="100" w:firstLine="240"/>
        <w:jc w:val="both"/>
        <w:rPr>
          <w:rFonts w:ascii="Book Antiqua" w:hAnsi="Book Antiqua"/>
          <w:lang w:val="en-US"/>
        </w:rPr>
      </w:pPr>
      <w:r w:rsidRPr="008A7D40">
        <w:rPr>
          <w:rFonts w:ascii="Book Antiqua" w:hAnsi="Book Antiqua"/>
          <w:lang w:val="en-US"/>
        </w:rPr>
        <w:t xml:space="preserve">On the other hand, </w:t>
      </w:r>
      <w:r>
        <w:rPr>
          <w:rFonts w:ascii="Book Antiqua" w:hAnsi="Book Antiqua"/>
          <w:lang w:val="en-US"/>
        </w:rPr>
        <w:t xml:space="preserve">a </w:t>
      </w:r>
      <w:r w:rsidRPr="008A7D40">
        <w:rPr>
          <w:rFonts w:ascii="Book Antiqua" w:hAnsi="Book Antiqua"/>
          <w:lang w:val="en-US"/>
        </w:rPr>
        <w:t>recent analysis of global gene expression in hepatic HepG2 cell line</w:t>
      </w:r>
      <w:r>
        <w:rPr>
          <w:rFonts w:ascii="Book Antiqua" w:hAnsi="Book Antiqua"/>
          <w:lang w:val="en-US"/>
        </w:rPr>
        <w:t>s</w:t>
      </w:r>
      <w:r w:rsidRPr="008A7D40">
        <w:rPr>
          <w:rFonts w:ascii="Book Antiqua" w:hAnsi="Book Antiqua"/>
          <w:lang w:val="en-US"/>
        </w:rPr>
        <w:t xml:space="preserve"> expressing either wild type ATP7B or ATP7B-H1069Q mutant </w:t>
      </w:r>
      <w:r w:rsidRPr="00B469FE">
        <w:rPr>
          <w:rFonts w:ascii="Book Antiqua" w:hAnsi="Book Antiqua"/>
          <w:lang w:val="en-US"/>
        </w:rPr>
        <w:t xml:space="preserve">revealed that suppression of p38 and JNK reduces retention of H1069Q and </w:t>
      </w:r>
      <w:r>
        <w:rPr>
          <w:rFonts w:ascii="Book Antiqua" w:hAnsi="Book Antiqua"/>
          <w:lang w:val="en-US"/>
        </w:rPr>
        <w:t xml:space="preserve">a </w:t>
      </w:r>
      <w:r w:rsidRPr="00B469FE">
        <w:rPr>
          <w:rFonts w:ascii="Book Antiqua" w:hAnsi="Book Antiqua"/>
          <w:lang w:val="en-US"/>
        </w:rPr>
        <w:t>few other ATP7B mutants in the ER, inhibits their degradation</w:t>
      </w:r>
      <w:r>
        <w:rPr>
          <w:rFonts w:ascii="Book Antiqua" w:hAnsi="Book Antiqua"/>
          <w:lang w:val="en-US"/>
        </w:rPr>
        <w:t>,</w:t>
      </w:r>
      <w:r w:rsidRPr="00B469FE">
        <w:rPr>
          <w:rFonts w:ascii="Book Antiqua" w:hAnsi="Book Antiqua"/>
          <w:lang w:val="en-US"/>
        </w:rPr>
        <w:t xml:space="preserve"> and facilitates Cu excretion from mutant-expressing cells</w:t>
      </w:r>
      <w:r w:rsidRPr="00B93717">
        <w:rPr>
          <w:rFonts w:ascii="Book Antiqua" w:hAnsi="Book Antiqua"/>
          <w:vertAlign w:val="superscript"/>
          <w:lang w:val="en-US"/>
        </w:rPr>
        <w:t>[18]</w:t>
      </w:r>
      <w:r w:rsidRPr="005C587D">
        <w:rPr>
          <w:rFonts w:ascii="Book Antiqua" w:hAnsi="Book Antiqua"/>
          <w:lang w:val="en-US"/>
        </w:rPr>
        <w:t xml:space="preserve">. Therefore, p38 and JNK </w:t>
      </w:r>
      <w:r>
        <w:rPr>
          <w:rFonts w:ascii="Book Antiqua" w:hAnsi="Book Antiqua"/>
          <w:lang w:val="en-US"/>
        </w:rPr>
        <w:t>have become</w:t>
      </w:r>
      <w:r w:rsidRPr="005C587D">
        <w:rPr>
          <w:rFonts w:ascii="Book Antiqua" w:hAnsi="Book Antiqua"/>
          <w:lang w:val="en-US"/>
        </w:rPr>
        <w:t xml:space="preserve"> attractive targets </w:t>
      </w:r>
      <w:r>
        <w:rPr>
          <w:rFonts w:ascii="Book Antiqua" w:hAnsi="Book Antiqua"/>
          <w:lang w:val="en-US"/>
        </w:rPr>
        <w:t>for</w:t>
      </w:r>
      <w:r w:rsidRPr="005C587D">
        <w:rPr>
          <w:rFonts w:ascii="Book Antiqua" w:hAnsi="Book Antiqua"/>
          <w:lang w:val="en-US"/>
        </w:rPr>
        <w:t xml:space="preserve"> explor</w:t>
      </w:r>
      <w:r>
        <w:rPr>
          <w:rFonts w:ascii="Book Antiqua" w:hAnsi="Book Antiqua"/>
          <w:lang w:val="en-US"/>
        </w:rPr>
        <w:t>ing</w:t>
      </w:r>
      <w:r w:rsidRPr="005C587D">
        <w:rPr>
          <w:rFonts w:ascii="Book Antiqua" w:hAnsi="Book Antiqua"/>
          <w:lang w:val="en-US"/>
        </w:rPr>
        <w:t xml:space="preserve"> </w:t>
      </w:r>
      <w:r>
        <w:rPr>
          <w:rFonts w:ascii="Book Antiqua" w:hAnsi="Book Antiqua"/>
          <w:lang w:val="en-US"/>
        </w:rPr>
        <w:t>approaches to</w:t>
      </w:r>
      <w:r w:rsidRPr="005C587D">
        <w:rPr>
          <w:rFonts w:ascii="Book Antiqua" w:hAnsi="Book Antiqua"/>
          <w:lang w:val="en-US"/>
        </w:rPr>
        <w:t xml:space="preserve"> mutant correction. Indeed, it has been recently reported</w:t>
      </w:r>
      <w:r w:rsidRPr="00B93717">
        <w:rPr>
          <w:rFonts w:ascii="Book Antiqua" w:hAnsi="Book Antiqua"/>
          <w:vertAlign w:val="superscript"/>
          <w:lang w:val="en-US"/>
        </w:rPr>
        <w:t>[19]</w:t>
      </w:r>
      <w:r w:rsidRPr="005C587D">
        <w:rPr>
          <w:rFonts w:ascii="Book Antiqua" w:hAnsi="Book Antiqua"/>
          <w:lang w:val="en-US"/>
        </w:rPr>
        <w:t xml:space="preserve"> that p38 and JNK control a cluster of ER quality control genes that promote ATP7B-H1069Q degradation. </w:t>
      </w:r>
      <w:r w:rsidRPr="00A37838">
        <w:rPr>
          <w:rFonts w:ascii="Book Antiqua" w:hAnsi="Book Antiqua"/>
          <w:lang w:val="en-US"/>
        </w:rPr>
        <w:t>This cluster comprises a well-know</w:t>
      </w:r>
      <w:r>
        <w:rPr>
          <w:rFonts w:ascii="Book Antiqua" w:hAnsi="Book Antiqua"/>
          <w:lang w:val="en-US"/>
        </w:rPr>
        <w:t>n</w:t>
      </w:r>
      <w:r w:rsidRPr="00A37838">
        <w:rPr>
          <w:rFonts w:ascii="Book Antiqua" w:hAnsi="Book Antiqua"/>
          <w:lang w:val="en-US"/>
        </w:rPr>
        <w:t xml:space="preserve"> chaperone</w:t>
      </w:r>
      <w:r>
        <w:rPr>
          <w:rFonts w:ascii="Book Antiqua" w:hAnsi="Book Antiqua"/>
          <w:lang w:val="en-US"/>
        </w:rPr>
        <w:t>,</w:t>
      </w:r>
      <w:r w:rsidRPr="00A37838">
        <w:rPr>
          <w:rFonts w:ascii="Book Antiqua" w:hAnsi="Book Antiqua"/>
          <w:lang w:val="en-US"/>
        </w:rPr>
        <w:t xml:space="preserve"> </w:t>
      </w:r>
      <w:r>
        <w:rPr>
          <w:rFonts w:ascii="Book Antiqua" w:hAnsi="Book Antiqua"/>
          <w:lang w:val="en-US"/>
        </w:rPr>
        <w:t>h</w:t>
      </w:r>
      <w:r w:rsidRPr="00A37838">
        <w:rPr>
          <w:rFonts w:ascii="Book Antiqua" w:hAnsi="Book Antiqua"/>
          <w:lang w:val="en-US"/>
        </w:rPr>
        <w:t xml:space="preserve">eat </w:t>
      </w:r>
      <w:r>
        <w:rPr>
          <w:rFonts w:ascii="Book Antiqua" w:hAnsi="Book Antiqua"/>
          <w:lang w:val="en-US"/>
        </w:rPr>
        <w:t>s</w:t>
      </w:r>
      <w:r w:rsidRPr="00A37838">
        <w:rPr>
          <w:rFonts w:ascii="Book Antiqua" w:hAnsi="Book Antiqua"/>
          <w:lang w:val="en-US"/>
        </w:rPr>
        <w:t xml:space="preserve">hock </w:t>
      </w:r>
      <w:r>
        <w:rPr>
          <w:rFonts w:ascii="Book Antiqua" w:hAnsi="Book Antiqua"/>
          <w:lang w:val="en-US"/>
        </w:rPr>
        <w:t>p</w:t>
      </w:r>
      <w:r w:rsidRPr="00A37838">
        <w:rPr>
          <w:rFonts w:ascii="Book Antiqua" w:hAnsi="Book Antiqua"/>
          <w:lang w:val="en-US"/>
        </w:rPr>
        <w:t xml:space="preserve">rotein 70 (HSP70), whose silencing protects the ATP7B mutant from degradation and facilitates its export from the ER to the Golgi complex where ATP7B normally works. </w:t>
      </w:r>
    </w:p>
    <w:p w:rsidR="00752F71" w:rsidRPr="002925F5" w:rsidRDefault="00752F71" w:rsidP="005E1CBF">
      <w:pPr>
        <w:snapToGrid w:val="0"/>
        <w:spacing w:line="360" w:lineRule="auto"/>
        <w:ind w:firstLineChars="100" w:firstLine="240"/>
        <w:jc w:val="both"/>
        <w:rPr>
          <w:rFonts w:ascii="Book Antiqua" w:hAnsi="Book Antiqua"/>
          <w:lang w:val="en-US"/>
        </w:rPr>
      </w:pPr>
      <w:r>
        <w:rPr>
          <w:rFonts w:ascii="Book Antiqua" w:hAnsi="Book Antiqua"/>
          <w:lang w:val="en-US"/>
        </w:rPr>
        <w:t>The recognition of</w:t>
      </w:r>
      <w:r w:rsidRPr="00A37838">
        <w:rPr>
          <w:rFonts w:ascii="Book Antiqua" w:hAnsi="Book Antiqua"/>
          <w:lang w:val="en-US"/>
        </w:rPr>
        <w:t xml:space="preserve"> HSP70 and its upstream regulators p38 and JNK </w:t>
      </w:r>
      <w:r>
        <w:rPr>
          <w:rFonts w:ascii="Book Antiqua" w:hAnsi="Book Antiqua"/>
          <w:lang w:val="en-US"/>
        </w:rPr>
        <w:t>as</w:t>
      </w:r>
      <w:r w:rsidRPr="00A37838">
        <w:rPr>
          <w:rFonts w:ascii="Book Antiqua" w:hAnsi="Book Antiqua"/>
          <w:lang w:val="en-US"/>
        </w:rPr>
        <w:t xml:space="preserve"> attractive new target</w:t>
      </w:r>
      <w:r>
        <w:rPr>
          <w:rFonts w:ascii="Book Antiqua" w:hAnsi="Book Antiqua"/>
          <w:lang w:val="en-US"/>
        </w:rPr>
        <w:t>s</w:t>
      </w:r>
      <w:r w:rsidRPr="00A37838">
        <w:rPr>
          <w:rFonts w:ascii="Book Antiqua" w:hAnsi="Book Antiqua"/>
          <w:lang w:val="en-US"/>
        </w:rPr>
        <w:t xml:space="preserve"> for ATP7B mutant correction </w:t>
      </w:r>
      <w:r>
        <w:rPr>
          <w:rFonts w:ascii="Book Antiqua" w:hAnsi="Book Antiqua"/>
          <w:lang w:val="en-US"/>
        </w:rPr>
        <w:t>has also elucidated their potential</w:t>
      </w:r>
      <w:r w:rsidRPr="00A37838">
        <w:rPr>
          <w:rFonts w:ascii="Book Antiqua" w:hAnsi="Book Antiqua"/>
          <w:lang w:val="en-US"/>
        </w:rPr>
        <w:t xml:space="preserve"> for normalization of </w:t>
      </w:r>
      <w:r>
        <w:rPr>
          <w:rFonts w:ascii="Book Antiqua" w:hAnsi="Book Antiqua"/>
          <w:lang w:val="en-US"/>
        </w:rPr>
        <w:t>Cu</w:t>
      </w:r>
      <w:r w:rsidRPr="00A37838">
        <w:rPr>
          <w:rFonts w:ascii="Book Antiqua" w:hAnsi="Book Antiqua"/>
          <w:lang w:val="en-US"/>
        </w:rPr>
        <w:t xml:space="preserve"> homeostasis in WD. Considering the importance of </w:t>
      </w:r>
      <w:r w:rsidRPr="00152128">
        <w:rPr>
          <w:rFonts w:ascii="Book Antiqua" w:hAnsi="Book Antiqua"/>
          <w:lang w:val="en-US"/>
        </w:rPr>
        <w:t xml:space="preserve">these proteins for several </w:t>
      </w:r>
      <w:r>
        <w:rPr>
          <w:rFonts w:ascii="Book Antiqua" w:hAnsi="Book Antiqua"/>
          <w:lang w:val="en-US"/>
        </w:rPr>
        <w:t>critical</w:t>
      </w:r>
      <w:r w:rsidRPr="00152128">
        <w:rPr>
          <w:rFonts w:ascii="Book Antiqua" w:hAnsi="Book Antiqua"/>
          <w:lang w:val="en-US"/>
        </w:rPr>
        <w:t xml:space="preserve"> processes </w:t>
      </w:r>
      <w:r>
        <w:rPr>
          <w:rFonts w:ascii="Book Antiqua" w:hAnsi="Book Antiqua"/>
          <w:lang w:val="en-US"/>
        </w:rPr>
        <w:t xml:space="preserve">of the normal physiologic state, </w:t>
      </w:r>
      <w:r w:rsidRPr="00152128">
        <w:rPr>
          <w:rFonts w:ascii="Book Antiqua" w:hAnsi="Book Antiqua"/>
          <w:lang w:val="en-US"/>
        </w:rPr>
        <w:t xml:space="preserve">such as protein quality control, stress response, signal transduction and apoptosis, safe </w:t>
      </w:r>
      <w:r>
        <w:rPr>
          <w:rFonts w:ascii="Book Antiqua" w:hAnsi="Book Antiqua"/>
          <w:lang w:val="en-US"/>
        </w:rPr>
        <w:t xml:space="preserve">(condition-specific) </w:t>
      </w:r>
      <w:r w:rsidRPr="00152128">
        <w:rPr>
          <w:rFonts w:ascii="Book Antiqua" w:hAnsi="Book Antiqua"/>
          <w:lang w:val="en-US"/>
        </w:rPr>
        <w:t xml:space="preserve">inhibitors of HSP70, p38 and JNK </w:t>
      </w:r>
      <w:r>
        <w:rPr>
          <w:rFonts w:ascii="Book Antiqua" w:hAnsi="Book Antiqua"/>
          <w:lang w:val="en-US"/>
        </w:rPr>
        <w:t>must</w:t>
      </w:r>
      <w:r w:rsidRPr="00152128">
        <w:rPr>
          <w:rFonts w:ascii="Book Antiqua" w:hAnsi="Book Antiqua"/>
          <w:lang w:val="en-US"/>
        </w:rPr>
        <w:t xml:space="preserve"> be identified in the context of preexisting drug</w:t>
      </w:r>
      <w:r>
        <w:rPr>
          <w:rFonts w:ascii="Book Antiqua" w:hAnsi="Book Antiqua"/>
          <w:lang w:val="en-US"/>
        </w:rPr>
        <w:t>-</w:t>
      </w:r>
      <w:r w:rsidRPr="00152128">
        <w:rPr>
          <w:rFonts w:ascii="Book Antiqua" w:hAnsi="Book Antiqua"/>
          <w:lang w:val="en-US"/>
        </w:rPr>
        <w:t xml:space="preserve">approved libraries to avoid significant impact on overall cell/organism health. </w:t>
      </w:r>
      <w:r>
        <w:rPr>
          <w:rFonts w:ascii="Book Antiqua" w:hAnsi="Book Antiqua"/>
          <w:lang w:val="en-US"/>
        </w:rPr>
        <w:t>Nonetheless, t</w:t>
      </w:r>
      <w:r w:rsidRPr="00152128">
        <w:rPr>
          <w:rFonts w:ascii="Book Antiqua" w:hAnsi="Book Antiqua"/>
          <w:lang w:val="en-US"/>
        </w:rPr>
        <w:t>hese new modulators represent a gre</w:t>
      </w:r>
      <w:r w:rsidRPr="000F7A3D">
        <w:rPr>
          <w:rFonts w:ascii="Book Antiqua" w:hAnsi="Book Antiqua"/>
          <w:lang w:val="en-US"/>
        </w:rPr>
        <w:t xml:space="preserve">at opportunity </w:t>
      </w:r>
      <w:r>
        <w:rPr>
          <w:rFonts w:ascii="Book Antiqua" w:hAnsi="Book Antiqua"/>
          <w:lang w:val="en-US"/>
        </w:rPr>
        <w:t>for</w:t>
      </w:r>
      <w:r w:rsidRPr="000F7A3D">
        <w:rPr>
          <w:rFonts w:ascii="Book Antiqua" w:hAnsi="Book Antiqua"/>
          <w:lang w:val="en-US"/>
        </w:rPr>
        <w:t xml:space="preserve"> repurposing</w:t>
      </w:r>
      <w:r w:rsidRPr="002925F5">
        <w:rPr>
          <w:rFonts w:ascii="Book Antiqua" w:hAnsi="Book Antiqua"/>
          <w:lang w:val="en-US"/>
        </w:rPr>
        <w:t xml:space="preserve"> safe drugs for WD treatment. </w:t>
      </w:r>
    </w:p>
    <w:p w:rsidR="00752F71" w:rsidRPr="002925F5" w:rsidRDefault="00752F71" w:rsidP="00752F71">
      <w:pPr>
        <w:snapToGrid w:val="0"/>
        <w:spacing w:line="360" w:lineRule="auto"/>
        <w:jc w:val="both"/>
        <w:rPr>
          <w:rFonts w:ascii="Book Antiqua" w:hAnsi="Book Antiqua"/>
          <w:lang w:val="en-US"/>
        </w:rPr>
      </w:pPr>
    </w:p>
    <w:p w:rsidR="00752F71" w:rsidRPr="002925F5" w:rsidRDefault="00752F71" w:rsidP="00752F71">
      <w:pPr>
        <w:snapToGrid w:val="0"/>
        <w:spacing w:line="360" w:lineRule="auto"/>
        <w:jc w:val="both"/>
        <w:rPr>
          <w:rFonts w:ascii="Book Antiqua" w:hAnsi="Book Antiqua"/>
          <w:b/>
          <w:lang w:val="en-US" w:eastAsia="zh-CN"/>
        </w:rPr>
      </w:pPr>
      <w:r w:rsidRPr="002925F5">
        <w:rPr>
          <w:rFonts w:ascii="Book Antiqua" w:hAnsi="Book Antiqua"/>
          <w:b/>
          <w:lang w:val="en-US"/>
        </w:rPr>
        <w:t>NEW COMPO</w:t>
      </w:r>
      <w:r w:rsidR="00064324">
        <w:rPr>
          <w:rFonts w:ascii="Book Antiqua" w:hAnsi="Book Antiqua"/>
          <w:b/>
          <w:lang w:val="en-US"/>
        </w:rPr>
        <w:t>UNDS WITH THERAPEUTIC POTENTIAL</w:t>
      </w:r>
    </w:p>
    <w:p w:rsidR="00752F71" w:rsidRPr="0063406B" w:rsidRDefault="00752F71" w:rsidP="00752F71">
      <w:pPr>
        <w:snapToGrid w:val="0"/>
        <w:spacing w:line="360" w:lineRule="auto"/>
        <w:jc w:val="both"/>
        <w:rPr>
          <w:rFonts w:ascii="Book Antiqua" w:hAnsi="Book Antiqua"/>
          <w:lang w:val="en-US"/>
        </w:rPr>
      </w:pPr>
      <w:r>
        <w:rPr>
          <w:rFonts w:ascii="Book Antiqua" w:hAnsi="Book Antiqua"/>
          <w:lang w:val="en-US"/>
        </w:rPr>
        <w:t>The c</w:t>
      </w:r>
      <w:r w:rsidRPr="004A3B6F">
        <w:rPr>
          <w:rFonts w:ascii="Book Antiqua" w:hAnsi="Book Antiqua"/>
          <w:lang w:val="en-US"/>
        </w:rPr>
        <w:t xml:space="preserve">urrent pharmacological treatments </w:t>
      </w:r>
      <w:r>
        <w:rPr>
          <w:rFonts w:ascii="Book Antiqua" w:hAnsi="Book Antiqua"/>
          <w:lang w:val="en-US"/>
        </w:rPr>
        <w:t xml:space="preserve">have largely </w:t>
      </w:r>
      <w:r w:rsidRPr="004A3B6F">
        <w:rPr>
          <w:rFonts w:ascii="Book Antiqua" w:hAnsi="Book Antiqua"/>
          <w:lang w:val="en-US"/>
        </w:rPr>
        <w:t>fail</w:t>
      </w:r>
      <w:r>
        <w:rPr>
          <w:rFonts w:ascii="Book Antiqua" w:hAnsi="Book Antiqua"/>
          <w:lang w:val="en-US"/>
        </w:rPr>
        <w:t>ed</w:t>
      </w:r>
      <w:r w:rsidRPr="004A3B6F">
        <w:rPr>
          <w:rFonts w:ascii="Book Antiqua" w:hAnsi="Book Antiqua"/>
          <w:lang w:val="en-US"/>
        </w:rPr>
        <w:t xml:space="preserve"> </w:t>
      </w:r>
      <w:r>
        <w:rPr>
          <w:rFonts w:ascii="Book Antiqua" w:hAnsi="Book Antiqua"/>
          <w:lang w:val="en-US"/>
        </w:rPr>
        <w:t>in</w:t>
      </w:r>
      <w:r w:rsidRPr="004A3B6F">
        <w:rPr>
          <w:rFonts w:ascii="Book Antiqua" w:hAnsi="Book Antiqua"/>
          <w:lang w:val="en-US"/>
        </w:rPr>
        <w:t xml:space="preserve"> rescue </w:t>
      </w:r>
      <w:r>
        <w:rPr>
          <w:rFonts w:ascii="Book Antiqua" w:hAnsi="Book Antiqua"/>
          <w:lang w:val="en-US"/>
        </w:rPr>
        <w:t xml:space="preserve">of Cu </w:t>
      </w:r>
      <w:r w:rsidRPr="004A3B6F">
        <w:rPr>
          <w:rFonts w:ascii="Book Antiqua" w:hAnsi="Book Antiqua"/>
          <w:lang w:val="en-US"/>
        </w:rPr>
        <w:t xml:space="preserve">homeostasis in WD patients with acute liver failure, </w:t>
      </w:r>
      <w:r>
        <w:rPr>
          <w:rFonts w:ascii="Book Antiqua" w:hAnsi="Book Antiqua"/>
          <w:lang w:val="en-US"/>
        </w:rPr>
        <w:t>leaving LT</w:t>
      </w:r>
      <w:r w:rsidRPr="004A3B6F">
        <w:rPr>
          <w:rFonts w:ascii="Book Antiqua" w:hAnsi="Book Antiqua"/>
          <w:lang w:val="en-US"/>
        </w:rPr>
        <w:t xml:space="preserve"> as the only viable </w:t>
      </w:r>
      <w:r>
        <w:rPr>
          <w:rFonts w:ascii="Book Antiqua" w:hAnsi="Book Antiqua"/>
          <w:lang w:val="en-US"/>
        </w:rPr>
        <w:t>option for treatment</w:t>
      </w:r>
      <w:r w:rsidRPr="004A3B6F">
        <w:rPr>
          <w:rFonts w:ascii="Book Antiqua" w:hAnsi="Book Antiqua"/>
          <w:lang w:val="en-US"/>
        </w:rPr>
        <w:t xml:space="preserve">. </w:t>
      </w:r>
      <w:r>
        <w:rPr>
          <w:rFonts w:ascii="Book Antiqua" w:hAnsi="Book Antiqua"/>
          <w:lang w:val="en-US"/>
        </w:rPr>
        <w:t>A r</w:t>
      </w:r>
      <w:r w:rsidRPr="004A3B6F">
        <w:rPr>
          <w:rFonts w:ascii="Book Antiqua" w:hAnsi="Book Antiqua"/>
          <w:lang w:val="en-US"/>
        </w:rPr>
        <w:t xml:space="preserve">ecent study </w:t>
      </w:r>
      <w:r>
        <w:rPr>
          <w:rFonts w:ascii="Book Antiqua" w:hAnsi="Book Antiqua"/>
          <w:lang w:val="en-US"/>
        </w:rPr>
        <w:t>using the</w:t>
      </w:r>
      <w:r w:rsidRPr="004A3B6F">
        <w:rPr>
          <w:rFonts w:ascii="Book Antiqua" w:hAnsi="Book Antiqua"/>
          <w:lang w:val="en-US"/>
        </w:rPr>
        <w:t xml:space="preserve"> LEC rat model of WD </w:t>
      </w:r>
      <w:r>
        <w:rPr>
          <w:rFonts w:ascii="Book Antiqua" w:hAnsi="Book Antiqua"/>
          <w:lang w:val="en-US"/>
        </w:rPr>
        <w:t>offered</w:t>
      </w:r>
      <w:r w:rsidRPr="004A3B6F">
        <w:rPr>
          <w:rFonts w:ascii="Book Antiqua" w:hAnsi="Book Antiqua"/>
          <w:lang w:val="en-US"/>
        </w:rPr>
        <w:t xml:space="preserve"> an extra option for such patients</w:t>
      </w:r>
      <w:r w:rsidR="00C5476C">
        <w:rPr>
          <w:rFonts w:ascii="Book Antiqua" w:hAnsi="Book Antiqua"/>
          <w:lang w:val="en-US"/>
        </w:rPr>
        <w:t xml:space="preserve"> called </w:t>
      </w:r>
      <w:r w:rsidRPr="00A77C94">
        <w:rPr>
          <w:rFonts w:ascii="Book Antiqua" w:hAnsi="Book Antiqua"/>
          <w:lang w:val="en-US"/>
        </w:rPr>
        <w:t>methanobactin (MB</w:t>
      </w:r>
      <w:r>
        <w:rPr>
          <w:rFonts w:ascii="Book Antiqua" w:hAnsi="Book Antiqua"/>
          <w:lang w:val="en-US"/>
        </w:rPr>
        <w:t>)</w:t>
      </w:r>
      <w:r w:rsidRPr="00A77C94">
        <w:rPr>
          <w:rFonts w:ascii="Book Antiqua" w:hAnsi="Book Antiqua"/>
          <w:lang w:val="en-US"/>
        </w:rPr>
        <w:t xml:space="preserve">, a peptide produced by </w:t>
      </w:r>
      <w:r w:rsidRPr="00370E4A">
        <w:rPr>
          <w:rFonts w:ascii="Book Antiqua" w:hAnsi="Book Antiqua"/>
          <w:i/>
          <w:lang w:val="en-US"/>
        </w:rPr>
        <w:t>Methylosinus trichosporium</w:t>
      </w:r>
      <w:r w:rsidRPr="00370E4A">
        <w:rPr>
          <w:rFonts w:ascii="Book Antiqua" w:hAnsi="Book Antiqua"/>
          <w:lang w:val="en-US"/>
        </w:rPr>
        <w:t xml:space="preserve"> </w:t>
      </w:r>
      <w:r w:rsidR="00C5476C">
        <w:rPr>
          <w:rFonts w:ascii="Book Antiqua" w:hAnsi="Book Antiqua"/>
          <w:lang w:val="en-US"/>
        </w:rPr>
        <w:t>with</w:t>
      </w:r>
      <w:r w:rsidRPr="00370E4A">
        <w:rPr>
          <w:rFonts w:ascii="Book Antiqua" w:hAnsi="Book Antiqua"/>
          <w:lang w:val="en-US"/>
        </w:rPr>
        <w:t xml:space="preserve"> an extremely high affinity for </w:t>
      </w:r>
      <w:r w:rsidRPr="008C772F">
        <w:rPr>
          <w:rFonts w:ascii="Book Antiqua" w:hAnsi="Book Antiqua"/>
          <w:lang w:val="en-US"/>
        </w:rPr>
        <w:t>Cu</w:t>
      </w:r>
      <w:r w:rsidR="00064324" w:rsidRPr="00B93717">
        <w:rPr>
          <w:rFonts w:ascii="Book Antiqua" w:hAnsi="Book Antiqua"/>
          <w:vertAlign w:val="superscript"/>
          <w:lang w:val="en-US"/>
        </w:rPr>
        <w:t>[20]</w:t>
      </w:r>
      <w:r w:rsidRPr="008C772F">
        <w:rPr>
          <w:rFonts w:ascii="Book Antiqua" w:hAnsi="Book Antiqua"/>
          <w:lang w:val="en-US"/>
        </w:rPr>
        <w:t>.</w:t>
      </w:r>
      <w:r w:rsidR="00064324">
        <w:rPr>
          <w:rFonts w:ascii="Book Antiqua" w:hAnsi="Book Antiqua"/>
          <w:lang w:val="en-US"/>
        </w:rPr>
        <w:t xml:space="preserve"> </w:t>
      </w:r>
      <w:r w:rsidRPr="008C772F">
        <w:rPr>
          <w:rFonts w:ascii="Book Antiqua" w:hAnsi="Book Antiqua"/>
          <w:lang w:val="en-US"/>
        </w:rPr>
        <w:t xml:space="preserve">Short-term </w:t>
      </w:r>
      <w:r>
        <w:rPr>
          <w:rFonts w:ascii="Book Antiqua" w:hAnsi="Book Antiqua"/>
          <w:lang w:val="en-US"/>
        </w:rPr>
        <w:t xml:space="preserve">MB </w:t>
      </w:r>
      <w:r w:rsidRPr="008C772F">
        <w:rPr>
          <w:rFonts w:ascii="Book Antiqua" w:hAnsi="Book Antiqua"/>
          <w:lang w:val="en-US"/>
        </w:rPr>
        <w:t xml:space="preserve">treatment efficiently reversed </w:t>
      </w:r>
      <w:r w:rsidR="00C5476C">
        <w:rPr>
          <w:rFonts w:ascii="Book Antiqua" w:hAnsi="Book Antiqua"/>
          <w:lang w:val="en-US"/>
        </w:rPr>
        <w:t xml:space="preserve">acute </w:t>
      </w:r>
      <w:r w:rsidRPr="008C772F">
        <w:rPr>
          <w:rFonts w:ascii="Book Antiqua" w:hAnsi="Book Antiqua"/>
          <w:lang w:val="en-US"/>
        </w:rPr>
        <w:t xml:space="preserve">liver damage </w:t>
      </w:r>
      <w:r w:rsidR="00C5476C">
        <w:rPr>
          <w:rFonts w:ascii="Book Antiqua" w:hAnsi="Book Antiqua"/>
          <w:lang w:val="en-US"/>
        </w:rPr>
        <w:t>due to</w:t>
      </w:r>
      <w:r w:rsidRPr="008C772F">
        <w:rPr>
          <w:rFonts w:ascii="Book Antiqua" w:hAnsi="Book Antiqua"/>
          <w:lang w:val="en-US"/>
        </w:rPr>
        <w:t xml:space="preserve"> </w:t>
      </w:r>
      <w:r>
        <w:rPr>
          <w:rFonts w:ascii="Book Antiqua" w:hAnsi="Book Antiqua"/>
          <w:lang w:val="en-US"/>
        </w:rPr>
        <w:t>Cu</w:t>
      </w:r>
      <w:r w:rsidRPr="008C772F">
        <w:rPr>
          <w:rFonts w:ascii="Book Antiqua" w:hAnsi="Book Antiqua"/>
          <w:lang w:val="en-US"/>
        </w:rPr>
        <w:t xml:space="preserve"> accumulation. This beneficial effect was associated with </w:t>
      </w:r>
      <w:r w:rsidR="00022083">
        <w:rPr>
          <w:rFonts w:ascii="Book Antiqua" w:hAnsi="Book Antiqua"/>
          <w:lang w:val="en-US"/>
        </w:rPr>
        <w:t xml:space="preserve">disposal </w:t>
      </w:r>
      <w:r w:rsidRPr="008C772F">
        <w:rPr>
          <w:rFonts w:ascii="Book Antiqua" w:hAnsi="Book Antiqua"/>
          <w:lang w:val="en-US"/>
        </w:rPr>
        <w:t xml:space="preserve">of </w:t>
      </w:r>
      <w:r w:rsidR="00022083">
        <w:rPr>
          <w:rFonts w:ascii="Book Antiqua" w:hAnsi="Book Antiqua"/>
          <w:lang w:val="en-US"/>
        </w:rPr>
        <w:lastRenderedPageBreak/>
        <w:t xml:space="preserve">intracellular </w:t>
      </w:r>
      <w:r>
        <w:rPr>
          <w:rFonts w:ascii="Book Antiqua" w:hAnsi="Book Antiqua"/>
          <w:lang w:val="en-US"/>
        </w:rPr>
        <w:t>Cu,</w:t>
      </w:r>
      <w:r w:rsidRPr="008C772F">
        <w:rPr>
          <w:rFonts w:ascii="Book Antiqua" w:hAnsi="Book Antiqua"/>
          <w:lang w:val="en-US"/>
        </w:rPr>
        <w:t xml:space="preserve"> in particular from </w:t>
      </w:r>
      <w:r>
        <w:rPr>
          <w:rFonts w:ascii="Book Antiqua" w:hAnsi="Book Antiqua"/>
          <w:lang w:val="en-US"/>
        </w:rPr>
        <w:t xml:space="preserve">the </w:t>
      </w:r>
      <w:r w:rsidRPr="00B033F6">
        <w:rPr>
          <w:rFonts w:ascii="Book Antiqua" w:hAnsi="Book Antiqua"/>
          <w:lang w:val="en-US"/>
        </w:rPr>
        <w:t xml:space="preserve">mitochondria. Interestingly, </w:t>
      </w:r>
      <w:r>
        <w:rPr>
          <w:rFonts w:ascii="Book Antiqua" w:hAnsi="Book Antiqua"/>
          <w:lang w:val="en-US"/>
        </w:rPr>
        <w:t xml:space="preserve">the </w:t>
      </w:r>
      <w:r w:rsidRPr="00B033F6">
        <w:rPr>
          <w:rFonts w:ascii="Book Antiqua" w:hAnsi="Book Antiqua"/>
          <w:lang w:val="en-US"/>
        </w:rPr>
        <w:t>regular Cu chelators penicillamine and tetrathiomolybdate fail</w:t>
      </w:r>
      <w:r>
        <w:rPr>
          <w:rFonts w:ascii="Book Antiqua" w:hAnsi="Book Antiqua"/>
          <w:lang w:val="en-US"/>
        </w:rPr>
        <w:t>ed</w:t>
      </w:r>
      <w:r w:rsidRPr="00B033F6">
        <w:rPr>
          <w:rFonts w:ascii="Book Antiqua" w:hAnsi="Book Antiqua"/>
          <w:lang w:val="en-US"/>
        </w:rPr>
        <w:t xml:space="preserve"> to clean toxic metal from the </w:t>
      </w:r>
      <w:r w:rsidRPr="0063406B">
        <w:rPr>
          <w:rFonts w:ascii="Book Antiqua" w:hAnsi="Book Antiqua"/>
          <w:lang w:val="en-US"/>
        </w:rPr>
        <w:t>mitochondrial stores. As a consequence</w:t>
      </w:r>
      <w:r>
        <w:rPr>
          <w:rFonts w:ascii="Book Antiqua" w:hAnsi="Book Antiqua"/>
          <w:lang w:val="en-US"/>
        </w:rPr>
        <w:t>,</w:t>
      </w:r>
      <w:r w:rsidRPr="0063406B">
        <w:rPr>
          <w:rFonts w:ascii="Book Antiqua" w:hAnsi="Book Antiqua"/>
          <w:lang w:val="en-US"/>
        </w:rPr>
        <w:t xml:space="preserve"> MB treatment prevented hepatocyte death</w:t>
      </w:r>
      <w:r>
        <w:rPr>
          <w:rFonts w:ascii="Book Antiqua" w:hAnsi="Book Antiqua"/>
          <w:lang w:val="en-US"/>
        </w:rPr>
        <w:t xml:space="preserve"> and</w:t>
      </w:r>
      <w:r w:rsidRPr="0063406B">
        <w:rPr>
          <w:rFonts w:ascii="Book Antiqua" w:hAnsi="Book Antiqua"/>
          <w:lang w:val="en-US"/>
        </w:rPr>
        <w:t xml:space="preserve"> </w:t>
      </w:r>
      <w:r>
        <w:rPr>
          <w:rFonts w:ascii="Book Antiqua" w:hAnsi="Book Antiqua"/>
          <w:lang w:val="en-US"/>
        </w:rPr>
        <w:t xml:space="preserve">the </w:t>
      </w:r>
      <w:r w:rsidRPr="0063406B">
        <w:rPr>
          <w:rFonts w:ascii="Book Antiqua" w:hAnsi="Book Antiqua"/>
          <w:lang w:val="en-US"/>
        </w:rPr>
        <w:t>subsequent liver failure, elongat</w:t>
      </w:r>
      <w:r>
        <w:rPr>
          <w:rFonts w:ascii="Book Antiqua" w:hAnsi="Book Antiqua"/>
          <w:lang w:val="en-US"/>
        </w:rPr>
        <w:t>ing the</w:t>
      </w:r>
      <w:r w:rsidRPr="0063406B">
        <w:rPr>
          <w:rFonts w:ascii="Book Antiqua" w:hAnsi="Book Antiqua"/>
          <w:lang w:val="en-US"/>
        </w:rPr>
        <w:t xml:space="preserve"> life span </w:t>
      </w:r>
      <w:r>
        <w:rPr>
          <w:rFonts w:ascii="Book Antiqua" w:hAnsi="Book Antiqua"/>
          <w:lang w:val="en-US"/>
        </w:rPr>
        <w:t>of</w:t>
      </w:r>
      <w:r w:rsidRPr="0063406B">
        <w:rPr>
          <w:rFonts w:ascii="Book Antiqua" w:hAnsi="Book Antiqua"/>
          <w:lang w:val="en-US"/>
        </w:rPr>
        <w:t xml:space="preserve"> </w:t>
      </w:r>
      <w:r w:rsidR="00022083">
        <w:rPr>
          <w:rFonts w:ascii="Book Antiqua" w:hAnsi="Book Antiqua"/>
          <w:lang w:val="en-US"/>
        </w:rPr>
        <w:t>the LEC rat</w:t>
      </w:r>
      <w:r w:rsidRPr="0063406B">
        <w:rPr>
          <w:rFonts w:ascii="Book Antiqua" w:hAnsi="Book Antiqua"/>
          <w:lang w:val="en-US"/>
        </w:rPr>
        <w:t xml:space="preserve">. </w:t>
      </w:r>
      <w:r w:rsidR="00022083">
        <w:rPr>
          <w:rFonts w:ascii="Book Antiqua" w:hAnsi="Book Antiqua"/>
          <w:lang w:val="en-US"/>
        </w:rPr>
        <w:t xml:space="preserve">Therefore this peptide seems to be a </w:t>
      </w:r>
      <w:r w:rsidRPr="0063406B">
        <w:rPr>
          <w:rFonts w:ascii="Book Antiqua" w:hAnsi="Book Antiqua"/>
          <w:lang w:val="en-US"/>
        </w:rPr>
        <w:t xml:space="preserve">potential therapeutic agent </w:t>
      </w:r>
      <w:r w:rsidR="00022083">
        <w:rPr>
          <w:rFonts w:ascii="Book Antiqua" w:hAnsi="Book Antiqua"/>
          <w:lang w:val="en-US"/>
        </w:rPr>
        <w:t>for</w:t>
      </w:r>
      <w:r w:rsidRPr="0063406B">
        <w:rPr>
          <w:rFonts w:ascii="Book Antiqua" w:hAnsi="Book Antiqua"/>
          <w:lang w:val="en-US"/>
        </w:rPr>
        <w:t xml:space="preserve"> acute WD.</w:t>
      </w:r>
    </w:p>
    <w:p w:rsidR="00752F71" w:rsidRPr="009B4A20" w:rsidRDefault="00752F71" w:rsidP="005E1CBF">
      <w:pPr>
        <w:snapToGrid w:val="0"/>
        <w:spacing w:line="360" w:lineRule="auto"/>
        <w:ind w:firstLineChars="100" w:firstLine="240"/>
        <w:jc w:val="both"/>
        <w:rPr>
          <w:rFonts w:ascii="Book Antiqua" w:hAnsi="Book Antiqua"/>
          <w:lang w:val="en-US"/>
        </w:rPr>
      </w:pPr>
      <w:r>
        <w:rPr>
          <w:rFonts w:ascii="Book Antiqua" w:hAnsi="Book Antiqua"/>
          <w:lang w:val="en-US"/>
        </w:rPr>
        <w:t>Findings from ano</w:t>
      </w:r>
      <w:r w:rsidRPr="0063406B">
        <w:rPr>
          <w:rFonts w:ascii="Book Antiqua" w:hAnsi="Book Antiqua"/>
          <w:lang w:val="en-US"/>
        </w:rPr>
        <w:t xml:space="preserve">ther recent study </w:t>
      </w:r>
      <w:r>
        <w:rPr>
          <w:rFonts w:ascii="Book Antiqua" w:hAnsi="Book Antiqua"/>
          <w:lang w:val="en-US"/>
        </w:rPr>
        <w:t xml:space="preserve">have </w:t>
      </w:r>
      <w:r w:rsidRPr="0063406B">
        <w:rPr>
          <w:rFonts w:ascii="Book Antiqua" w:hAnsi="Book Antiqua"/>
          <w:lang w:val="en-US"/>
        </w:rPr>
        <w:t>suggest</w:t>
      </w:r>
      <w:r>
        <w:rPr>
          <w:rFonts w:ascii="Book Antiqua" w:hAnsi="Book Antiqua"/>
          <w:lang w:val="en-US"/>
        </w:rPr>
        <w:t>ed</w:t>
      </w:r>
      <w:r w:rsidRPr="0063406B">
        <w:rPr>
          <w:rFonts w:ascii="Book Antiqua" w:hAnsi="Book Antiqua"/>
          <w:lang w:val="en-US"/>
        </w:rPr>
        <w:t xml:space="preserve"> that liver X receptor</w:t>
      </w:r>
      <w:r>
        <w:rPr>
          <w:rFonts w:ascii="Book Antiqua" w:hAnsi="Book Antiqua"/>
          <w:lang w:val="en-US"/>
        </w:rPr>
        <w:t xml:space="preserve"> (LXR)</w:t>
      </w:r>
      <w:r w:rsidRPr="0063406B">
        <w:rPr>
          <w:rFonts w:ascii="Book Antiqua" w:hAnsi="Book Antiqua"/>
          <w:lang w:val="en-US"/>
        </w:rPr>
        <w:t>/retinoid X receptor agonist may be used to combat Cu toxicity in WD</w:t>
      </w:r>
      <w:r w:rsidRPr="00B93717">
        <w:rPr>
          <w:rFonts w:ascii="Book Antiqua" w:hAnsi="Book Antiqua"/>
          <w:vertAlign w:val="superscript"/>
          <w:lang w:val="en-US"/>
        </w:rPr>
        <w:t>[21]</w:t>
      </w:r>
      <w:r w:rsidRPr="0063406B">
        <w:rPr>
          <w:rFonts w:ascii="Book Antiqua" w:hAnsi="Book Antiqua"/>
          <w:lang w:val="en-US"/>
        </w:rPr>
        <w:t xml:space="preserve">. This approach does not require Cu chelation. Careful investigation of </w:t>
      </w:r>
      <w:r>
        <w:rPr>
          <w:rFonts w:ascii="Book Antiqua" w:hAnsi="Book Antiqua"/>
          <w:lang w:val="en-US"/>
        </w:rPr>
        <w:t>the</w:t>
      </w:r>
      <w:r w:rsidRPr="0063406B">
        <w:rPr>
          <w:rFonts w:ascii="Book Antiqua" w:hAnsi="Book Antiqua"/>
          <w:lang w:val="en-US"/>
        </w:rPr>
        <w:t xml:space="preserve"> transcriptional and metabolic changes in samples from WD patients and </w:t>
      </w:r>
      <w:r w:rsidRPr="00404C3A">
        <w:rPr>
          <w:rFonts w:ascii="Book Antiqua" w:hAnsi="Book Antiqua"/>
          <w:i/>
          <w:lang w:val="en-US"/>
        </w:rPr>
        <w:t>Atp7b</w:t>
      </w:r>
      <w:r w:rsidRPr="00B93717">
        <w:rPr>
          <w:rFonts w:ascii="Book Antiqua" w:hAnsi="Book Antiqua"/>
          <w:vertAlign w:val="superscript"/>
          <w:lang w:val="en-US"/>
        </w:rPr>
        <w:t>-/-</w:t>
      </w:r>
      <w:r w:rsidRPr="000C7919">
        <w:rPr>
          <w:rFonts w:ascii="Book Antiqua" w:hAnsi="Book Antiqua"/>
          <w:lang w:val="en-US"/>
        </w:rPr>
        <w:t xml:space="preserve"> mice reveal</w:t>
      </w:r>
      <w:r>
        <w:rPr>
          <w:rFonts w:ascii="Book Antiqua" w:hAnsi="Book Antiqua"/>
          <w:lang w:val="en-US"/>
        </w:rPr>
        <w:t>ed</w:t>
      </w:r>
      <w:r w:rsidRPr="00D8246E">
        <w:rPr>
          <w:rFonts w:ascii="Book Antiqua" w:hAnsi="Book Antiqua"/>
          <w:lang w:val="en-US"/>
        </w:rPr>
        <w:t xml:space="preserve"> dysregulation of LXR</w:t>
      </w:r>
      <w:r w:rsidRPr="009B4A20">
        <w:rPr>
          <w:rFonts w:ascii="Book Antiqua" w:hAnsi="Book Antiqua"/>
          <w:lang w:val="en-US"/>
        </w:rPr>
        <w:t xml:space="preserve"> as one of the key events in </w:t>
      </w:r>
      <w:r>
        <w:rPr>
          <w:rFonts w:ascii="Book Antiqua" w:hAnsi="Book Antiqua"/>
          <w:lang w:val="en-US"/>
        </w:rPr>
        <w:t xml:space="preserve">the </w:t>
      </w:r>
      <w:r w:rsidRPr="009B4A20">
        <w:rPr>
          <w:rFonts w:ascii="Book Antiqua" w:hAnsi="Book Antiqua"/>
          <w:lang w:val="en-US"/>
        </w:rPr>
        <w:t xml:space="preserve">pathogenesis of WD. </w:t>
      </w:r>
      <w:r>
        <w:rPr>
          <w:rFonts w:ascii="Book Antiqua" w:hAnsi="Book Antiqua"/>
          <w:lang w:val="en-US"/>
        </w:rPr>
        <w:t xml:space="preserve">Treatment with the </w:t>
      </w:r>
      <w:r w:rsidRPr="009B4A20">
        <w:rPr>
          <w:rFonts w:ascii="Book Antiqua" w:hAnsi="Book Antiqua"/>
          <w:lang w:val="en-US"/>
        </w:rPr>
        <w:t xml:space="preserve">LXR agonist T0901317 improved disease manifestations in </w:t>
      </w:r>
      <w:r>
        <w:rPr>
          <w:rFonts w:ascii="Book Antiqua" w:hAnsi="Book Antiqua"/>
          <w:lang w:val="en-US"/>
        </w:rPr>
        <w:t xml:space="preserve">the </w:t>
      </w:r>
      <w:r w:rsidRPr="00404C3A">
        <w:rPr>
          <w:rFonts w:ascii="Book Antiqua" w:hAnsi="Book Antiqua"/>
          <w:i/>
          <w:lang w:val="en-US"/>
        </w:rPr>
        <w:t>Atp7b</w:t>
      </w:r>
      <w:r w:rsidRPr="00B93717">
        <w:rPr>
          <w:rFonts w:ascii="Book Antiqua" w:hAnsi="Book Antiqua"/>
          <w:vertAlign w:val="superscript"/>
          <w:lang w:val="en-US"/>
        </w:rPr>
        <w:t>-/-</w:t>
      </w:r>
      <w:r w:rsidRPr="00D8246E">
        <w:rPr>
          <w:rFonts w:ascii="Book Antiqua" w:hAnsi="Book Antiqua"/>
          <w:lang w:val="en-US"/>
        </w:rPr>
        <w:t xml:space="preserve"> mice despite substantial</w:t>
      </w:r>
      <w:r w:rsidRPr="009B4A20">
        <w:rPr>
          <w:rFonts w:ascii="Book Antiqua" w:hAnsi="Book Antiqua"/>
          <w:lang w:val="en-US"/>
        </w:rPr>
        <w:t xml:space="preserve"> </w:t>
      </w:r>
      <w:r>
        <w:rPr>
          <w:rFonts w:ascii="Book Antiqua" w:hAnsi="Book Antiqua"/>
          <w:lang w:val="en-US"/>
        </w:rPr>
        <w:t>Cu</w:t>
      </w:r>
      <w:r w:rsidRPr="009B4A20">
        <w:rPr>
          <w:rFonts w:ascii="Book Antiqua" w:hAnsi="Book Antiqua"/>
          <w:lang w:val="en-US"/>
        </w:rPr>
        <w:t xml:space="preserve"> overload. </w:t>
      </w:r>
      <w:r>
        <w:rPr>
          <w:rFonts w:ascii="Book Antiqua" w:hAnsi="Book Antiqua"/>
          <w:lang w:val="en-US"/>
        </w:rPr>
        <w:t>Moreover, l</w:t>
      </w:r>
      <w:r w:rsidRPr="009B4A20">
        <w:rPr>
          <w:rFonts w:ascii="Book Antiqua" w:hAnsi="Book Antiqua"/>
          <w:lang w:val="en-US"/>
        </w:rPr>
        <w:t>iver fibrosis and inflammation significantly decreased in LXR agonist-treated animals, while lipid profiles normalized and liver function and histology improved. Thus</w:t>
      </w:r>
      <w:r>
        <w:rPr>
          <w:rFonts w:ascii="Book Antiqua" w:hAnsi="Book Antiqua"/>
          <w:lang w:val="en-US"/>
        </w:rPr>
        <w:t>, the</w:t>
      </w:r>
      <w:r w:rsidRPr="009B4A20">
        <w:rPr>
          <w:rFonts w:ascii="Book Antiqua" w:hAnsi="Book Antiqua"/>
          <w:lang w:val="en-US"/>
        </w:rPr>
        <w:t xml:space="preserve"> potential of T0901317 for WD cure is likely to be further explored.</w:t>
      </w:r>
    </w:p>
    <w:p w:rsidR="00752F71" w:rsidRPr="009B4A20" w:rsidRDefault="00752F71" w:rsidP="00752F71">
      <w:pPr>
        <w:snapToGrid w:val="0"/>
        <w:spacing w:line="360" w:lineRule="auto"/>
        <w:jc w:val="both"/>
        <w:rPr>
          <w:rFonts w:ascii="Book Antiqua" w:hAnsi="Book Antiqua"/>
          <w:lang w:val="en-US"/>
        </w:rPr>
      </w:pPr>
    </w:p>
    <w:p w:rsidR="00752F71" w:rsidRPr="009B4A20" w:rsidRDefault="005E1CBF" w:rsidP="00752F71">
      <w:pPr>
        <w:snapToGrid w:val="0"/>
        <w:spacing w:line="360" w:lineRule="auto"/>
        <w:jc w:val="both"/>
        <w:rPr>
          <w:rFonts w:ascii="Book Antiqua" w:hAnsi="Book Antiqua"/>
          <w:lang w:val="en-US" w:eastAsia="zh-CN"/>
        </w:rPr>
      </w:pPr>
      <w:r>
        <w:rPr>
          <w:rFonts w:ascii="Book Antiqua" w:hAnsi="Book Antiqua"/>
          <w:b/>
          <w:lang w:val="en-US"/>
        </w:rPr>
        <w:t>CELL THERAPY</w:t>
      </w:r>
    </w:p>
    <w:p w:rsidR="00752F71" w:rsidRPr="002724C5" w:rsidRDefault="00752F71" w:rsidP="00752F71">
      <w:pPr>
        <w:snapToGrid w:val="0"/>
        <w:spacing w:line="360" w:lineRule="auto"/>
        <w:jc w:val="both"/>
        <w:rPr>
          <w:rFonts w:ascii="Book Antiqua" w:hAnsi="Book Antiqua"/>
          <w:lang w:val="en-US"/>
        </w:rPr>
      </w:pPr>
      <w:r w:rsidRPr="00202CFF">
        <w:rPr>
          <w:rFonts w:ascii="Book Antiqua" w:hAnsi="Book Antiqua"/>
          <w:lang w:val="en-US"/>
        </w:rPr>
        <w:t>Cell therapy</w:t>
      </w:r>
      <w:r>
        <w:rPr>
          <w:rFonts w:ascii="Book Antiqua" w:hAnsi="Book Antiqua"/>
          <w:lang w:val="en-US"/>
        </w:rPr>
        <w:t>,</w:t>
      </w:r>
      <w:r w:rsidRPr="00202CFF">
        <w:rPr>
          <w:rFonts w:ascii="Book Antiqua" w:hAnsi="Book Antiqua"/>
          <w:lang w:val="en-US"/>
        </w:rPr>
        <w:t xml:space="preserve"> as well as </w:t>
      </w:r>
      <w:r w:rsidRPr="00F35BC4">
        <w:rPr>
          <w:rFonts w:ascii="Book Antiqua" w:hAnsi="Book Antiqua"/>
          <w:lang w:val="en-US"/>
        </w:rPr>
        <w:t>gene therapy</w:t>
      </w:r>
      <w:r>
        <w:rPr>
          <w:rFonts w:ascii="Book Antiqua" w:hAnsi="Book Antiqua"/>
          <w:lang w:val="en-US"/>
        </w:rPr>
        <w:t>,</w:t>
      </w:r>
      <w:r w:rsidRPr="00202CFF">
        <w:rPr>
          <w:rFonts w:ascii="Book Antiqua" w:hAnsi="Book Antiqua"/>
          <w:lang w:val="en-US"/>
        </w:rPr>
        <w:t xml:space="preserve"> targets the liver, which </w:t>
      </w:r>
      <w:r w:rsidRPr="00F35BC4">
        <w:rPr>
          <w:rFonts w:ascii="Book Antiqua" w:hAnsi="Book Antiqua"/>
          <w:lang w:val="en-US"/>
        </w:rPr>
        <w:t>does not express functional</w:t>
      </w:r>
      <w:r w:rsidR="00D61865">
        <w:rPr>
          <w:rFonts w:ascii="Book Antiqua" w:hAnsi="Book Antiqua"/>
          <w:lang w:val="en-US"/>
        </w:rPr>
        <w:t xml:space="preserve"> ATP7B protein, aiming </w:t>
      </w:r>
      <w:r w:rsidRPr="00BC1E39">
        <w:rPr>
          <w:rFonts w:ascii="Book Antiqua" w:eastAsia="Times New Roman" w:hAnsi="Book Antiqua" w:cs="Times New Roman"/>
          <w:lang w:val="en-US"/>
        </w:rPr>
        <w:t>to restore hepatobiliary Cu excretion</w:t>
      </w:r>
      <w:r w:rsidRPr="00B93717">
        <w:rPr>
          <w:rFonts w:ascii="Book Antiqua" w:eastAsia="Times New Roman" w:hAnsi="Book Antiqua" w:cs="Times New Roman"/>
          <w:vertAlign w:val="superscript"/>
          <w:lang w:val="en-US"/>
        </w:rPr>
        <w:t>[22]</w:t>
      </w:r>
      <w:r w:rsidRPr="00F35BC4">
        <w:rPr>
          <w:rFonts w:ascii="Book Antiqua" w:eastAsia="Times New Roman" w:hAnsi="Book Antiqua" w:cs="Times New Roman"/>
          <w:lang w:val="en-US"/>
        </w:rPr>
        <w:t>.</w:t>
      </w:r>
      <w:r w:rsidRPr="00F35BC4">
        <w:rPr>
          <w:rFonts w:ascii="Book Antiqua" w:hAnsi="Book Antiqua"/>
          <w:lang w:val="en-US"/>
        </w:rPr>
        <w:t xml:space="preserve"> </w:t>
      </w:r>
      <w:r w:rsidRPr="00BC1E39">
        <w:rPr>
          <w:rFonts w:ascii="Book Antiqua" w:eastAsia="Times New Roman" w:hAnsi="Book Antiqua" w:cs="Times New Roman"/>
          <w:shd w:val="clear" w:color="auto" w:fill="FFFFFF"/>
          <w:lang w:val="en-US"/>
        </w:rPr>
        <w:t xml:space="preserve">Cell therapy in WD seems feasible because transplanted hepatocytes can integrate in liver parenchyma and restore deficient functions, including </w:t>
      </w:r>
      <w:r>
        <w:rPr>
          <w:rFonts w:ascii="Book Antiqua" w:eastAsia="Times New Roman" w:hAnsi="Book Antiqua" w:cs="Times New Roman"/>
          <w:shd w:val="clear" w:color="auto" w:fill="FFFFFF"/>
          <w:lang w:val="en-US"/>
        </w:rPr>
        <w:t xml:space="preserve">the </w:t>
      </w:r>
      <w:r w:rsidRPr="00BC1E39">
        <w:rPr>
          <w:rFonts w:ascii="Book Antiqua" w:eastAsia="Times New Roman" w:hAnsi="Book Antiqua" w:cs="Times New Roman"/>
          <w:shd w:val="clear" w:color="auto" w:fill="FFFFFF"/>
          <w:lang w:val="en-US"/>
        </w:rPr>
        <w:t xml:space="preserve">transport of Cu into bile. </w:t>
      </w:r>
      <w:r w:rsidR="00D6285B">
        <w:rPr>
          <w:rFonts w:ascii="Book Antiqua" w:eastAsia="Times New Roman" w:hAnsi="Book Antiqua" w:cs="Times New Roman"/>
          <w:shd w:val="clear" w:color="auto" w:fill="FFFFFF"/>
          <w:lang w:val="en-US"/>
        </w:rPr>
        <w:t>A</w:t>
      </w:r>
      <w:r w:rsidRPr="00BC1E39">
        <w:rPr>
          <w:rFonts w:ascii="Book Antiqua" w:eastAsia="Times New Roman" w:hAnsi="Book Antiqua" w:cs="Times New Roman"/>
          <w:shd w:val="clear" w:color="auto" w:fill="FFFFFF"/>
          <w:lang w:val="en-US"/>
        </w:rPr>
        <w:t xml:space="preserve">nimal </w:t>
      </w:r>
      <w:r w:rsidR="00D6285B">
        <w:rPr>
          <w:rFonts w:ascii="Book Antiqua" w:eastAsia="Times New Roman" w:hAnsi="Book Antiqua" w:cs="Times New Roman"/>
          <w:shd w:val="clear" w:color="auto" w:fill="FFFFFF"/>
          <w:lang w:val="en-US"/>
        </w:rPr>
        <w:t xml:space="preserve">WD </w:t>
      </w:r>
      <w:r w:rsidRPr="00BC1E39">
        <w:rPr>
          <w:rFonts w:ascii="Book Antiqua" w:eastAsia="Times New Roman" w:hAnsi="Book Antiqua" w:cs="Times New Roman"/>
          <w:shd w:val="clear" w:color="auto" w:fill="FFFFFF"/>
          <w:lang w:val="en-US"/>
        </w:rPr>
        <w:t xml:space="preserve">models, especially the LEC rat, has </w:t>
      </w:r>
      <w:r w:rsidR="00D6285B">
        <w:rPr>
          <w:rFonts w:ascii="Book Antiqua" w:eastAsia="Times New Roman" w:hAnsi="Book Antiqua" w:cs="Times New Roman"/>
          <w:shd w:val="clear" w:color="auto" w:fill="FFFFFF"/>
          <w:lang w:val="en-US"/>
        </w:rPr>
        <w:t>facilitated</w:t>
      </w:r>
      <w:r w:rsidRPr="00BC1E39">
        <w:rPr>
          <w:rFonts w:ascii="Book Antiqua" w:eastAsia="Times New Roman" w:hAnsi="Book Antiqua" w:cs="Times New Roman"/>
          <w:shd w:val="clear" w:color="auto" w:fill="FFFFFF"/>
          <w:lang w:val="en-US"/>
        </w:rPr>
        <w:t xml:space="preserve"> cell transplantation </w:t>
      </w:r>
      <w:r w:rsidR="004D6F68">
        <w:rPr>
          <w:rFonts w:ascii="Book Antiqua" w:eastAsia="Times New Roman" w:hAnsi="Book Antiqua" w:cs="Times New Roman"/>
          <w:shd w:val="clear" w:color="auto" w:fill="FFFFFF"/>
          <w:lang w:val="en-US"/>
        </w:rPr>
        <w:t>research</w:t>
      </w:r>
      <w:r w:rsidR="00D6285B">
        <w:rPr>
          <w:rFonts w:ascii="Book Antiqua" w:eastAsia="Times New Roman" w:hAnsi="Book Antiqua" w:cs="Times New Roman"/>
          <w:shd w:val="clear" w:color="auto" w:fill="FFFFFF"/>
          <w:lang w:val="en-US"/>
        </w:rPr>
        <w:t xml:space="preserve"> </w:t>
      </w:r>
      <w:r w:rsidRPr="00BC1E39">
        <w:rPr>
          <w:rFonts w:ascii="Book Antiqua" w:eastAsia="Times New Roman" w:hAnsi="Book Antiqua" w:cs="Times New Roman"/>
          <w:shd w:val="clear" w:color="auto" w:fill="FFFFFF"/>
          <w:lang w:val="en-US"/>
        </w:rPr>
        <w:t>in WD</w:t>
      </w:r>
      <w:r w:rsidRPr="00B93717">
        <w:rPr>
          <w:rFonts w:ascii="Book Antiqua" w:eastAsia="Times New Roman" w:hAnsi="Book Antiqua" w:cs="Times New Roman"/>
          <w:shd w:val="clear" w:color="auto" w:fill="FFFFFF"/>
          <w:vertAlign w:val="superscript"/>
          <w:lang w:val="en-US"/>
        </w:rPr>
        <w:t>[22</w:t>
      </w:r>
      <w:r w:rsidRPr="00B93717">
        <w:rPr>
          <w:rFonts w:ascii="Book Antiqua" w:eastAsia="Times New Roman" w:hAnsi="Book Antiqua" w:cs="Arial"/>
          <w:shd w:val="clear" w:color="auto" w:fill="FFFFFF"/>
          <w:vertAlign w:val="superscript"/>
          <w:lang w:val="en-US"/>
        </w:rPr>
        <w:t>]</w:t>
      </w:r>
      <w:r w:rsidRPr="002724C5">
        <w:rPr>
          <w:rFonts w:ascii="Book Antiqua" w:eastAsia="Times New Roman" w:hAnsi="Book Antiqua" w:cs="Arial"/>
          <w:shd w:val="clear" w:color="auto" w:fill="FFFFFF"/>
          <w:lang w:val="en-US"/>
        </w:rPr>
        <w:t xml:space="preserve">. </w:t>
      </w:r>
      <w:r w:rsidRPr="002724C5">
        <w:rPr>
          <w:rFonts w:ascii="Book Antiqua" w:eastAsia="Times New Roman" w:hAnsi="Book Antiqua" w:cs="Times New Roman"/>
          <w:lang w:val="en-US"/>
        </w:rPr>
        <w:t xml:space="preserve">It was </w:t>
      </w:r>
      <w:r>
        <w:rPr>
          <w:rFonts w:ascii="Book Antiqua" w:eastAsia="Times New Roman" w:hAnsi="Book Antiqua" w:cs="Times New Roman"/>
          <w:lang w:val="en-US"/>
        </w:rPr>
        <w:t xml:space="preserve">through this animal model that it was found </w:t>
      </w:r>
      <w:r w:rsidR="004D6F68">
        <w:rPr>
          <w:rFonts w:ascii="Book Antiqua" w:eastAsia="Times New Roman" w:hAnsi="Book Antiqua" w:cs="Times New Roman"/>
          <w:lang w:val="en-US"/>
        </w:rPr>
        <w:t xml:space="preserve">necessary to repopulate less than half </w:t>
      </w:r>
      <w:r w:rsidRPr="002724C5">
        <w:rPr>
          <w:rFonts w:ascii="Book Antiqua" w:eastAsia="Times New Roman" w:hAnsi="Book Antiqua" w:cs="Times New Roman"/>
          <w:lang w:val="en-US"/>
        </w:rPr>
        <w:t xml:space="preserve">of the liver with healthy hepatocytes </w:t>
      </w:r>
      <w:r>
        <w:rPr>
          <w:rFonts w:ascii="Book Antiqua" w:eastAsia="Times New Roman" w:hAnsi="Book Antiqua" w:cs="Times New Roman"/>
          <w:lang w:val="en-US"/>
        </w:rPr>
        <w:t xml:space="preserve">in order </w:t>
      </w:r>
      <w:r w:rsidRPr="002724C5">
        <w:rPr>
          <w:rFonts w:ascii="Book Antiqua" w:eastAsia="Times New Roman" w:hAnsi="Book Antiqua" w:cs="Times New Roman"/>
          <w:lang w:val="en-US"/>
        </w:rPr>
        <w:t xml:space="preserve">to achieve sufficient Cu </w:t>
      </w:r>
      <w:r w:rsidR="004D6F68">
        <w:rPr>
          <w:rFonts w:ascii="Book Antiqua" w:eastAsia="Times New Roman" w:hAnsi="Book Antiqua" w:cs="Times New Roman"/>
          <w:lang w:val="en-US"/>
        </w:rPr>
        <w:t>removal</w:t>
      </w:r>
      <w:r w:rsidRPr="002724C5">
        <w:rPr>
          <w:rFonts w:ascii="Book Antiqua" w:eastAsia="Times New Roman" w:hAnsi="Book Antiqua" w:cs="Times New Roman"/>
          <w:lang w:val="en-US"/>
        </w:rPr>
        <w:t xml:space="preserve"> and therapeutic </w:t>
      </w:r>
      <w:r w:rsidR="004D6F68">
        <w:rPr>
          <w:rFonts w:ascii="Book Antiqua" w:eastAsia="Times New Roman" w:hAnsi="Book Antiqua" w:cs="Times New Roman"/>
          <w:lang w:val="en-US"/>
        </w:rPr>
        <w:t>efficacy</w:t>
      </w:r>
      <w:r w:rsidRPr="002724C5">
        <w:rPr>
          <w:rFonts w:ascii="Book Antiqua" w:eastAsia="Times New Roman" w:hAnsi="Book Antiqua" w:cs="Times New Roman"/>
          <w:lang w:val="en-US"/>
        </w:rPr>
        <w:t xml:space="preserve">. </w:t>
      </w:r>
      <w:r>
        <w:rPr>
          <w:rFonts w:ascii="Book Antiqua" w:eastAsia="Times New Roman" w:hAnsi="Book Antiqua" w:cs="Times New Roman"/>
          <w:lang w:val="en-US"/>
        </w:rPr>
        <w:t>However, in that study, n</w:t>
      </w:r>
      <w:r w:rsidRPr="002724C5">
        <w:rPr>
          <w:rFonts w:ascii="Book Antiqua" w:eastAsia="Times New Roman" w:hAnsi="Book Antiqua" w:cs="Times New Roman"/>
          <w:lang w:val="en-US"/>
        </w:rPr>
        <w:t>ot every animal subjected to cell therapy showed equivalent benefits</w:t>
      </w:r>
      <w:r w:rsidRPr="00B93717">
        <w:rPr>
          <w:rFonts w:ascii="Book Antiqua" w:eastAsia="Times New Roman" w:hAnsi="Book Antiqua" w:cs="Times New Roman"/>
          <w:vertAlign w:val="superscript"/>
          <w:lang w:val="en-US"/>
        </w:rPr>
        <w:t>[22]</w:t>
      </w:r>
      <w:r w:rsidRPr="002724C5">
        <w:rPr>
          <w:rFonts w:ascii="Book Antiqua" w:eastAsia="Times New Roman" w:hAnsi="Book Antiqua" w:cs="Times New Roman"/>
          <w:lang w:val="en-US"/>
        </w:rPr>
        <w:t>.</w:t>
      </w:r>
    </w:p>
    <w:p w:rsidR="00752F71" w:rsidRPr="000A03E3" w:rsidRDefault="00752F71" w:rsidP="005E1CBF">
      <w:pPr>
        <w:snapToGrid w:val="0"/>
        <w:spacing w:line="360" w:lineRule="auto"/>
        <w:ind w:firstLineChars="100" w:firstLine="240"/>
        <w:jc w:val="both"/>
        <w:rPr>
          <w:rFonts w:ascii="Book Antiqua" w:eastAsia="Times New Roman" w:hAnsi="Book Antiqua" w:cs="Times New Roman"/>
          <w:lang w:val="en-US"/>
        </w:rPr>
      </w:pPr>
      <w:r w:rsidRPr="002724C5">
        <w:rPr>
          <w:rFonts w:ascii="Book Antiqua" w:hAnsi="Book Antiqua"/>
          <w:lang w:val="en-US"/>
        </w:rPr>
        <w:t>Extrahepatic cell therapy using engineering applications (</w:t>
      </w:r>
      <w:r w:rsidRPr="00B93717">
        <w:rPr>
          <w:rFonts w:ascii="Book Antiqua" w:hAnsi="Book Antiqua"/>
          <w:i/>
          <w:lang w:val="en-US"/>
        </w:rPr>
        <w:t>i.e.</w:t>
      </w:r>
      <w:r>
        <w:rPr>
          <w:rFonts w:ascii="Book Antiqua" w:hAnsi="Book Antiqua"/>
          <w:lang w:val="en-US"/>
        </w:rPr>
        <w:t xml:space="preserve"> </w:t>
      </w:r>
      <w:r w:rsidRPr="002724C5">
        <w:rPr>
          <w:rFonts w:ascii="Book Antiqua" w:hAnsi="Book Antiqua"/>
          <w:lang w:val="en-US"/>
        </w:rPr>
        <w:t xml:space="preserve">transplantation of liver tissue into small intestine or the abdominal cavity) is currently considered insufficient because </w:t>
      </w:r>
      <w:r>
        <w:rPr>
          <w:rFonts w:ascii="Book Antiqua" w:hAnsi="Book Antiqua"/>
          <w:lang w:val="en-US"/>
        </w:rPr>
        <w:t>Cu</w:t>
      </w:r>
      <w:r w:rsidRPr="002724C5">
        <w:rPr>
          <w:rFonts w:ascii="Book Antiqua" w:hAnsi="Book Antiqua"/>
          <w:lang w:val="en-US"/>
        </w:rPr>
        <w:t xml:space="preserve"> removal requires an</w:t>
      </w:r>
      <w:r w:rsidRPr="00DB3DC6">
        <w:rPr>
          <w:rFonts w:ascii="Book Antiqua" w:hAnsi="Book Antiqua"/>
          <w:lang w:val="en-US"/>
        </w:rPr>
        <w:t xml:space="preserve"> intact bile excretion system. </w:t>
      </w:r>
      <w:r>
        <w:rPr>
          <w:rFonts w:ascii="Book Antiqua" w:eastAsia="Times New Roman" w:hAnsi="Book Antiqua" w:cs="Arial"/>
          <w:shd w:val="clear" w:color="auto" w:fill="FFFFFF"/>
          <w:lang w:val="en-US"/>
        </w:rPr>
        <w:t>Thus,</w:t>
      </w:r>
      <w:r w:rsidRPr="00DB3DC6">
        <w:rPr>
          <w:rFonts w:ascii="Book Antiqua" w:eastAsia="Times New Roman" w:hAnsi="Book Antiqua" w:cs="Arial"/>
          <w:shd w:val="clear" w:color="auto" w:fill="FFFFFF"/>
          <w:lang w:val="en-US"/>
        </w:rPr>
        <w:t xml:space="preserve"> in the case of either cell or gene therapy in WD, </w:t>
      </w:r>
      <w:r w:rsidR="00BF216B">
        <w:rPr>
          <w:rFonts w:ascii="Book Antiqua" w:eastAsia="Times New Roman" w:hAnsi="Book Antiqua" w:cs="Arial"/>
          <w:shd w:val="clear" w:color="auto" w:fill="FFFFFF"/>
          <w:lang w:val="en-US"/>
        </w:rPr>
        <w:t>liver is the first target considering</w:t>
      </w:r>
      <w:r w:rsidRPr="00DB3DC6">
        <w:rPr>
          <w:rFonts w:ascii="Book Antiqua" w:eastAsia="Times New Roman" w:hAnsi="Book Antiqua" w:cs="Arial"/>
          <w:shd w:val="clear" w:color="auto" w:fill="FFFFFF"/>
          <w:lang w:val="en-US"/>
        </w:rPr>
        <w:t xml:space="preserve"> the physiological restriction of </w:t>
      </w:r>
      <w:r w:rsidRPr="00B93717">
        <w:rPr>
          <w:rFonts w:ascii="Book Antiqua" w:eastAsia="Times New Roman" w:hAnsi="Book Antiqua" w:cs="Arial"/>
          <w:i/>
          <w:shd w:val="clear" w:color="auto" w:fill="FFFFFF"/>
          <w:lang w:val="en-US"/>
        </w:rPr>
        <w:t>ATP7B</w:t>
      </w:r>
      <w:r w:rsidRPr="00DB3DC6">
        <w:rPr>
          <w:rFonts w:ascii="Book Antiqua" w:eastAsia="Times New Roman" w:hAnsi="Book Antiqua" w:cs="Arial"/>
          <w:shd w:val="clear" w:color="auto" w:fill="FFFFFF"/>
          <w:lang w:val="en-US"/>
        </w:rPr>
        <w:t xml:space="preserve"> expression to hepatocytes as well as the availability of mechanisms </w:t>
      </w:r>
      <w:r w:rsidR="00BF216B">
        <w:rPr>
          <w:rFonts w:ascii="Book Antiqua" w:eastAsia="Times New Roman" w:hAnsi="Book Antiqua" w:cs="Arial"/>
          <w:shd w:val="clear" w:color="auto" w:fill="FFFFFF"/>
          <w:lang w:val="en-US"/>
        </w:rPr>
        <w:t>to elminate</w:t>
      </w:r>
      <w:r w:rsidRPr="003415CD">
        <w:rPr>
          <w:rFonts w:ascii="Book Antiqua" w:eastAsia="Times New Roman" w:hAnsi="Book Antiqua" w:cs="Arial"/>
          <w:shd w:val="clear" w:color="auto" w:fill="FFFFFF"/>
          <w:lang w:val="en-US"/>
        </w:rPr>
        <w:t xml:space="preserve"> Cu from the body</w:t>
      </w:r>
      <w:r w:rsidRPr="00B93717">
        <w:rPr>
          <w:rFonts w:ascii="Book Antiqua" w:eastAsia="Times New Roman" w:hAnsi="Book Antiqua" w:cs="Arial"/>
          <w:shd w:val="clear" w:color="auto" w:fill="FFFFFF"/>
          <w:vertAlign w:val="superscript"/>
          <w:lang w:val="en-US"/>
        </w:rPr>
        <w:t>[23]</w:t>
      </w:r>
      <w:r>
        <w:rPr>
          <w:rFonts w:ascii="Book Antiqua" w:eastAsia="Times New Roman" w:hAnsi="Book Antiqua" w:cs="Arial"/>
          <w:shd w:val="clear" w:color="auto" w:fill="FFFFFF"/>
          <w:lang w:val="en-US"/>
        </w:rPr>
        <w:t xml:space="preserve">. </w:t>
      </w:r>
      <w:r w:rsidRPr="00F1613E">
        <w:rPr>
          <w:rFonts w:ascii="Book Antiqua" w:eastAsia="Times New Roman" w:hAnsi="Book Antiqua" w:cs="Times New Roman"/>
          <w:lang w:val="en-US"/>
        </w:rPr>
        <w:t>Fortunately</w:t>
      </w:r>
      <w:r>
        <w:rPr>
          <w:rFonts w:ascii="Book Antiqua" w:eastAsia="Times New Roman" w:hAnsi="Book Antiqua" w:cs="Times New Roman"/>
          <w:lang w:val="en-US"/>
        </w:rPr>
        <w:t>,</w:t>
      </w:r>
      <w:r w:rsidRPr="00F1613E">
        <w:rPr>
          <w:rFonts w:ascii="Book Antiqua" w:eastAsia="Times New Roman" w:hAnsi="Book Antiqua" w:cs="Times New Roman"/>
          <w:lang w:val="en-US"/>
        </w:rPr>
        <w:t xml:space="preserve"> transplantation studies using donor cells </w:t>
      </w:r>
      <w:r>
        <w:rPr>
          <w:rFonts w:ascii="Book Antiqua" w:eastAsia="Times New Roman" w:hAnsi="Book Antiqua" w:cs="Times New Roman"/>
          <w:lang w:val="en-US"/>
        </w:rPr>
        <w:t xml:space="preserve">have </w:t>
      </w:r>
      <w:r w:rsidRPr="00F1613E">
        <w:rPr>
          <w:rFonts w:ascii="Book Antiqua" w:eastAsia="Times New Roman" w:hAnsi="Book Antiqua" w:cs="Times New Roman"/>
          <w:lang w:val="en-US"/>
        </w:rPr>
        <w:t>confirm</w:t>
      </w:r>
      <w:r>
        <w:rPr>
          <w:rFonts w:ascii="Book Antiqua" w:eastAsia="Times New Roman" w:hAnsi="Book Antiqua" w:cs="Times New Roman"/>
          <w:lang w:val="en-US"/>
        </w:rPr>
        <w:t>ed</w:t>
      </w:r>
      <w:r w:rsidRPr="00F1613E">
        <w:rPr>
          <w:rFonts w:ascii="Book Antiqua" w:eastAsia="Times New Roman" w:hAnsi="Book Antiqua" w:cs="Times New Roman"/>
          <w:lang w:val="en-US"/>
        </w:rPr>
        <w:t xml:space="preserve"> the </w:t>
      </w:r>
      <w:r w:rsidRPr="00F1613E">
        <w:rPr>
          <w:rFonts w:ascii="Book Antiqua" w:eastAsia="Times New Roman" w:hAnsi="Book Antiqua" w:cs="Times New Roman"/>
          <w:lang w:val="en-US"/>
        </w:rPr>
        <w:lastRenderedPageBreak/>
        <w:t>ability for biliary excretion, providing the fir</w:t>
      </w:r>
      <w:r w:rsidRPr="000A03E3">
        <w:rPr>
          <w:rFonts w:ascii="Book Antiqua" w:eastAsia="Times New Roman" w:hAnsi="Book Antiqua" w:cs="Times New Roman"/>
          <w:lang w:val="en-US"/>
        </w:rPr>
        <w:t xml:space="preserve">st clue that biliary Cu transport is </w:t>
      </w:r>
      <w:r>
        <w:rPr>
          <w:rFonts w:ascii="Book Antiqua" w:eastAsia="Times New Roman" w:hAnsi="Book Antiqua" w:cs="Times New Roman"/>
          <w:lang w:val="en-US"/>
        </w:rPr>
        <w:t xml:space="preserve">a </w:t>
      </w:r>
      <w:r w:rsidRPr="000A03E3">
        <w:rPr>
          <w:rFonts w:ascii="Book Antiqua" w:eastAsia="Times New Roman" w:hAnsi="Book Antiqua" w:cs="Times New Roman"/>
          <w:lang w:val="en-US"/>
        </w:rPr>
        <w:t xml:space="preserve">feasible </w:t>
      </w:r>
      <w:r>
        <w:rPr>
          <w:rFonts w:ascii="Book Antiqua" w:eastAsia="Times New Roman" w:hAnsi="Book Antiqua" w:cs="Times New Roman"/>
          <w:lang w:val="en-US"/>
        </w:rPr>
        <w:t xml:space="preserve">target </w:t>
      </w:r>
      <w:r w:rsidRPr="000A03E3">
        <w:rPr>
          <w:rFonts w:ascii="Book Antiqua" w:eastAsia="Times New Roman" w:hAnsi="Book Antiqua" w:cs="Times New Roman"/>
          <w:lang w:val="en-US"/>
        </w:rPr>
        <w:t>for cell therapy in WD</w:t>
      </w:r>
      <w:r w:rsidRPr="00B93717">
        <w:rPr>
          <w:rFonts w:ascii="Book Antiqua" w:eastAsia="Times New Roman" w:hAnsi="Book Antiqua" w:cs="Times New Roman"/>
          <w:vertAlign w:val="superscript"/>
          <w:lang w:val="en-US"/>
        </w:rPr>
        <w:t>[24]</w:t>
      </w:r>
      <w:r w:rsidRPr="000A03E3">
        <w:rPr>
          <w:rFonts w:ascii="Book Antiqua" w:eastAsia="Times New Roman" w:hAnsi="Book Antiqua" w:cs="Times New Roman"/>
          <w:lang w:val="en-US"/>
        </w:rPr>
        <w:t>.</w:t>
      </w:r>
    </w:p>
    <w:p w:rsidR="00752F71" w:rsidRPr="008C7FC7" w:rsidRDefault="00752F71" w:rsidP="005E1CBF">
      <w:pPr>
        <w:snapToGrid w:val="0"/>
        <w:spacing w:line="360" w:lineRule="auto"/>
        <w:ind w:firstLineChars="100" w:firstLine="240"/>
        <w:jc w:val="both"/>
        <w:rPr>
          <w:rFonts w:ascii="Book Antiqua" w:hAnsi="Book Antiqua"/>
          <w:lang w:val="en-US"/>
        </w:rPr>
      </w:pPr>
      <w:r w:rsidRPr="000A03E3">
        <w:rPr>
          <w:rFonts w:ascii="Book Antiqua" w:hAnsi="Book Antiqua"/>
          <w:lang w:val="en-US"/>
        </w:rPr>
        <w:t>IPS</w:t>
      </w:r>
      <w:r>
        <w:rPr>
          <w:rFonts w:ascii="Book Antiqua" w:hAnsi="Book Antiqua"/>
          <w:lang w:val="en-US"/>
        </w:rPr>
        <w:t>C</w:t>
      </w:r>
      <w:r w:rsidRPr="000A03E3">
        <w:rPr>
          <w:rFonts w:ascii="Book Antiqua" w:hAnsi="Book Antiqua"/>
          <w:lang w:val="en-US"/>
        </w:rPr>
        <w:t xml:space="preserve">-derived </w:t>
      </w:r>
      <w:r>
        <w:rPr>
          <w:rFonts w:ascii="Book Antiqua" w:hAnsi="Book Antiqua"/>
          <w:lang w:val="en-US"/>
        </w:rPr>
        <w:t>HLCs</w:t>
      </w:r>
      <w:r w:rsidRPr="000A03E3">
        <w:rPr>
          <w:rFonts w:ascii="Book Antiqua" w:hAnsi="Book Antiqua"/>
          <w:lang w:val="en-US"/>
        </w:rPr>
        <w:t xml:space="preserve"> </w:t>
      </w:r>
      <w:r>
        <w:rPr>
          <w:rFonts w:ascii="Book Antiqua" w:hAnsi="Book Antiqua"/>
          <w:lang w:val="en-US"/>
        </w:rPr>
        <w:t>can</w:t>
      </w:r>
      <w:r w:rsidRPr="000A03E3">
        <w:rPr>
          <w:rFonts w:ascii="Book Antiqua" w:hAnsi="Book Antiqua"/>
          <w:lang w:val="en-US"/>
        </w:rPr>
        <w:t xml:space="preserve"> repopulate the liver but they support only some hepatocyte functions</w:t>
      </w:r>
      <w:r>
        <w:rPr>
          <w:rFonts w:ascii="Book Antiqua" w:hAnsi="Book Antiqua"/>
          <w:lang w:val="en-US"/>
        </w:rPr>
        <w:t xml:space="preserve">, which are </w:t>
      </w:r>
      <w:r w:rsidRPr="000A03E3">
        <w:rPr>
          <w:rFonts w:ascii="Book Antiqua" w:hAnsi="Book Antiqua"/>
          <w:lang w:val="en-US"/>
        </w:rPr>
        <w:t>restricted to fetal-like stages</w:t>
      </w:r>
      <w:r w:rsidRPr="00B93717">
        <w:rPr>
          <w:rFonts w:ascii="Book Antiqua" w:hAnsi="Book Antiqua"/>
          <w:vertAlign w:val="superscript"/>
          <w:lang w:val="en-US"/>
        </w:rPr>
        <w:t>[10]</w:t>
      </w:r>
      <w:r w:rsidRPr="000A03E3">
        <w:rPr>
          <w:rFonts w:ascii="Book Antiqua" w:hAnsi="Book Antiqua"/>
          <w:lang w:val="en-US"/>
        </w:rPr>
        <w:t xml:space="preserve">. </w:t>
      </w:r>
      <w:r w:rsidRPr="002440C1">
        <w:rPr>
          <w:rFonts w:ascii="Book Antiqua" w:hAnsi="Book Antiqua"/>
          <w:lang w:val="en-US"/>
        </w:rPr>
        <w:t>Therefore</w:t>
      </w:r>
      <w:r>
        <w:rPr>
          <w:rFonts w:ascii="Book Antiqua" w:hAnsi="Book Antiqua"/>
          <w:lang w:val="en-US"/>
        </w:rPr>
        <w:t>,</w:t>
      </w:r>
      <w:r w:rsidRPr="002440C1">
        <w:rPr>
          <w:rFonts w:ascii="Book Antiqua" w:hAnsi="Book Antiqua"/>
          <w:lang w:val="en-US"/>
        </w:rPr>
        <w:t xml:space="preserve"> transplanted cells can proliferate in </w:t>
      </w:r>
      <w:r>
        <w:rPr>
          <w:rFonts w:ascii="Book Antiqua" w:hAnsi="Book Antiqua"/>
          <w:lang w:val="en-US"/>
        </w:rPr>
        <w:t xml:space="preserve">the </w:t>
      </w:r>
      <w:r w:rsidRPr="002440C1">
        <w:rPr>
          <w:rFonts w:ascii="Book Antiqua" w:hAnsi="Book Antiqua"/>
          <w:lang w:val="en-US"/>
        </w:rPr>
        <w:t>presence of native cells</w:t>
      </w:r>
      <w:r>
        <w:rPr>
          <w:rFonts w:ascii="Book Antiqua" w:hAnsi="Book Antiqua"/>
          <w:lang w:val="en-US"/>
        </w:rPr>
        <w:t>,</w:t>
      </w:r>
      <w:r w:rsidRPr="002440C1">
        <w:rPr>
          <w:rFonts w:ascii="Book Antiqua" w:hAnsi="Book Antiqua"/>
          <w:lang w:val="en-US"/>
        </w:rPr>
        <w:t xml:space="preserve"> </w:t>
      </w:r>
      <w:r>
        <w:rPr>
          <w:rFonts w:ascii="Book Antiqua" w:hAnsi="Book Antiqua"/>
          <w:lang w:val="en-US"/>
        </w:rPr>
        <w:t>having</w:t>
      </w:r>
      <w:r w:rsidRPr="002440C1">
        <w:rPr>
          <w:rFonts w:ascii="Book Antiqua" w:hAnsi="Book Antiqua"/>
          <w:lang w:val="en-US"/>
        </w:rPr>
        <w:t xml:space="preserve"> a low rate of proliferation. This happens when native liver cells have extensive DNA damage (as induced by toxins, ischemia</w:t>
      </w:r>
      <w:r>
        <w:rPr>
          <w:rFonts w:ascii="Book Antiqua" w:hAnsi="Book Antiqua"/>
          <w:lang w:val="en-US"/>
        </w:rPr>
        <w:t xml:space="preserve"> and/or</w:t>
      </w:r>
      <w:r w:rsidRPr="002440C1">
        <w:rPr>
          <w:rFonts w:ascii="Book Antiqua" w:hAnsi="Book Antiqua"/>
          <w:lang w:val="en-US"/>
        </w:rPr>
        <w:t xml:space="preserve"> hepatectomy). </w:t>
      </w:r>
      <w:r w:rsidR="00A60AC4">
        <w:rPr>
          <w:rFonts w:ascii="Book Antiqua" w:eastAsia="Times New Roman" w:hAnsi="Book Antiqua" w:cs="Times New Roman"/>
          <w:lang w:val="en-US"/>
        </w:rPr>
        <w:t>Obviously these</w:t>
      </w:r>
      <w:r w:rsidR="009329C8">
        <w:rPr>
          <w:rFonts w:ascii="Book Antiqua" w:eastAsia="Times New Roman" w:hAnsi="Book Antiqua" w:cs="Times New Roman"/>
          <w:lang w:val="en-US"/>
        </w:rPr>
        <w:t xml:space="preserve"> </w:t>
      </w:r>
      <w:r w:rsidRPr="002440C1">
        <w:rPr>
          <w:rFonts w:ascii="Book Antiqua" w:eastAsia="Times New Roman" w:hAnsi="Book Antiqua" w:cs="Times New Roman"/>
          <w:lang w:val="en-US"/>
        </w:rPr>
        <w:t xml:space="preserve">preconditioning regimens </w:t>
      </w:r>
      <w:r w:rsidR="009329C8">
        <w:rPr>
          <w:rFonts w:ascii="Book Antiqua" w:eastAsia="Times New Roman" w:hAnsi="Book Antiqua" w:cs="Times New Roman"/>
          <w:lang w:val="en-US"/>
        </w:rPr>
        <w:t>are</w:t>
      </w:r>
      <w:r w:rsidRPr="002440C1">
        <w:rPr>
          <w:rFonts w:ascii="Book Antiqua" w:eastAsia="Times New Roman" w:hAnsi="Book Antiqua" w:cs="Times New Roman"/>
          <w:lang w:val="en-US"/>
        </w:rPr>
        <w:t xml:space="preserve"> undesirable in the setting of existing liver injury in WD. </w:t>
      </w:r>
      <w:r w:rsidRPr="00025570">
        <w:rPr>
          <w:rFonts w:ascii="Book Antiqua" w:hAnsi="Book Antiqua"/>
          <w:lang w:val="en-US"/>
        </w:rPr>
        <w:t xml:space="preserve">The ability of transplanted HLCs to express </w:t>
      </w:r>
      <w:r w:rsidRPr="00B93717">
        <w:rPr>
          <w:rFonts w:ascii="Book Antiqua" w:hAnsi="Book Antiqua"/>
          <w:i/>
          <w:lang w:val="en-US"/>
        </w:rPr>
        <w:t xml:space="preserve">ATP7B </w:t>
      </w:r>
      <w:r w:rsidRPr="00025570">
        <w:rPr>
          <w:rFonts w:ascii="Book Antiqua" w:hAnsi="Book Antiqua"/>
          <w:lang w:val="en-US"/>
        </w:rPr>
        <w:t xml:space="preserve">was evaluated in </w:t>
      </w:r>
      <w:r w:rsidRPr="0034772F">
        <w:rPr>
          <w:rFonts w:ascii="Book Antiqua" w:hAnsi="Book Antiqua"/>
          <w:lang w:val="en-US"/>
        </w:rPr>
        <w:t xml:space="preserve">liver of LEC mice, </w:t>
      </w:r>
      <w:r>
        <w:rPr>
          <w:rFonts w:ascii="Book Antiqua" w:hAnsi="Book Antiqua"/>
          <w:lang w:val="en-US"/>
        </w:rPr>
        <w:t xml:space="preserve">in which </w:t>
      </w:r>
      <w:r w:rsidRPr="0034772F">
        <w:rPr>
          <w:rFonts w:ascii="Book Antiqua" w:hAnsi="Book Antiqua"/>
          <w:lang w:val="en-US"/>
        </w:rPr>
        <w:t xml:space="preserve">the transplanted cells </w:t>
      </w:r>
      <w:r w:rsidRPr="0034772F">
        <w:rPr>
          <w:rFonts w:ascii="Book Antiqua" w:eastAsia="Times New Roman" w:hAnsi="Book Antiqua" w:cs="Times New Roman"/>
          <w:color w:val="000000"/>
          <w:shd w:val="clear" w:color="auto" w:fill="FFFFFF"/>
          <w:lang w:val="en-US"/>
        </w:rPr>
        <w:t xml:space="preserve">did not increase in number over </w:t>
      </w:r>
      <w:r>
        <w:rPr>
          <w:rFonts w:ascii="Book Antiqua" w:eastAsia="Times New Roman" w:hAnsi="Book Antiqua" w:cs="Times New Roman"/>
          <w:color w:val="000000"/>
          <w:shd w:val="clear" w:color="auto" w:fill="FFFFFF"/>
          <w:lang w:val="en-US"/>
        </w:rPr>
        <w:t>an observational period of several</w:t>
      </w:r>
      <w:r w:rsidRPr="0034772F">
        <w:rPr>
          <w:rFonts w:ascii="Book Antiqua" w:eastAsia="Times New Roman" w:hAnsi="Book Antiqua" w:cs="Times New Roman"/>
          <w:color w:val="000000"/>
          <w:shd w:val="clear" w:color="auto" w:fill="FFFFFF"/>
          <w:lang w:val="en-US"/>
        </w:rPr>
        <w:t xml:space="preserve"> months</w:t>
      </w:r>
      <w:r w:rsidRPr="00B93717">
        <w:rPr>
          <w:rFonts w:ascii="Book Antiqua" w:hAnsi="Book Antiqua"/>
          <w:vertAlign w:val="superscript"/>
          <w:lang w:val="en-US"/>
        </w:rPr>
        <w:t>[25</w:t>
      </w:r>
      <w:r w:rsidRPr="00B93717">
        <w:rPr>
          <w:rFonts w:ascii="Book Antiqua" w:eastAsia="Times New Roman" w:hAnsi="Book Antiqua" w:cs="Times New Roman"/>
          <w:vertAlign w:val="superscript"/>
          <w:lang w:val="en-US"/>
        </w:rPr>
        <w:t>]</w:t>
      </w:r>
      <w:r w:rsidRPr="0034772F">
        <w:rPr>
          <w:rFonts w:ascii="Book Antiqua" w:eastAsia="Times New Roman" w:hAnsi="Book Antiqua" w:cs="Times New Roman"/>
          <w:lang w:val="en-US"/>
        </w:rPr>
        <w:t>. Therefore</w:t>
      </w:r>
      <w:r w:rsidR="00A60AC4">
        <w:rPr>
          <w:rFonts w:ascii="Book Antiqua" w:eastAsia="Times New Roman" w:hAnsi="Book Antiqua" w:cs="Times New Roman"/>
          <w:lang w:val="en-US"/>
        </w:rPr>
        <w:t xml:space="preserve">, </w:t>
      </w:r>
      <w:r w:rsidRPr="0034772F">
        <w:rPr>
          <w:rFonts w:ascii="Book Antiqua" w:eastAsia="Times New Roman" w:hAnsi="Book Antiqua" w:cs="Times New Roman"/>
          <w:lang w:val="en-US"/>
        </w:rPr>
        <w:t>liver repopulation over a very long period implies that therapeutic correction in WD will require significant time</w:t>
      </w:r>
      <w:r w:rsidRPr="00B93717">
        <w:rPr>
          <w:rFonts w:ascii="Book Antiqua" w:eastAsia="Times New Roman" w:hAnsi="Book Antiqua" w:cs="Times New Roman"/>
          <w:vertAlign w:val="superscript"/>
          <w:lang w:val="en-US"/>
        </w:rPr>
        <w:t>[22]</w:t>
      </w:r>
      <w:r w:rsidRPr="003B43EE">
        <w:rPr>
          <w:rFonts w:ascii="Book Antiqua" w:eastAsia="Times New Roman" w:hAnsi="Book Antiqua" w:cs="Times New Roman"/>
          <w:lang w:val="en-US"/>
        </w:rPr>
        <w:t xml:space="preserve">. </w:t>
      </w:r>
    </w:p>
    <w:p w:rsidR="00752F71" w:rsidRPr="00155306" w:rsidRDefault="00752F71" w:rsidP="00752F71">
      <w:pPr>
        <w:snapToGrid w:val="0"/>
        <w:spacing w:line="360" w:lineRule="auto"/>
        <w:jc w:val="both"/>
        <w:rPr>
          <w:rFonts w:ascii="Book Antiqua" w:hAnsi="Book Antiqua"/>
          <w:lang w:val="en-US"/>
        </w:rPr>
      </w:pPr>
    </w:p>
    <w:p w:rsidR="00752F71" w:rsidRPr="0034772F" w:rsidRDefault="00064324" w:rsidP="00752F71">
      <w:pPr>
        <w:snapToGrid w:val="0"/>
        <w:spacing w:line="360" w:lineRule="auto"/>
        <w:jc w:val="both"/>
        <w:rPr>
          <w:rFonts w:ascii="Book Antiqua" w:hAnsi="Book Antiqua"/>
          <w:b/>
          <w:lang w:val="en-US" w:eastAsia="zh-CN"/>
        </w:rPr>
      </w:pPr>
      <w:r>
        <w:rPr>
          <w:rFonts w:ascii="Book Antiqua" w:hAnsi="Book Antiqua"/>
          <w:b/>
          <w:lang w:val="en-US"/>
        </w:rPr>
        <w:t>GENE THERAPY</w:t>
      </w:r>
    </w:p>
    <w:p w:rsidR="00752F71" w:rsidRPr="00155306" w:rsidRDefault="00752F71" w:rsidP="00752F71">
      <w:pPr>
        <w:snapToGrid w:val="0"/>
        <w:spacing w:line="360" w:lineRule="auto"/>
        <w:jc w:val="both"/>
        <w:rPr>
          <w:rFonts w:ascii="Book Antiqua" w:hAnsi="Book Antiqua"/>
          <w:lang w:val="en-US" w:eastAsia="zh-CN"/>
        </w:rPr>
      </w:pPr>
      <w:r w:rsidRPr="00155306">
        <w:rPr>
          <w:rFonts w:ascii="Book Antiqua" w:hAnsi="Book Antiqua"/>
          <w:lang w:val="en-US"/>
        </w:rPr>
        <w:t xml:space="preserve">Gene therapy aims to correct the defect in native hepatocytes </w:t>
      </w:r>
      <w:r>
        <w:rPr>
          <w:rFonts w:ascii="Book Antiqua" w:hAnsi="Book Antiqua"/>
          <w:lang w:val="en-US"/>
        </w:rPr>
        <w:t>by providing</w:t>
      </w:r>
      <w:r w:rsidRPr="00155306">
        <w:rPr>
          <w:rFonts w:ascii="Book Antiqua" w:hAnsi="Book Antiqua"/>
          <w:lang w:val="en-US"/>
        </w:rPr>
        <w:t xml:space="preserve"> healthy copies of </w:t>
      </w:r>
      <w:r w:rsidRPr="00155306">
        <w:rPr>
          <w:rFonts w:ascii="Book Antiqua" w:hAnsi="Book Antiqua"/>
          <w:i/>
          <w:iCs/>
          <w:lang w:val="en-US"/>
        </w:rPr>
        <w:t>ATP7B</w:t>
      </w:r>
      <w:r w:rsidRPr="00155306">
        <w:rPr>
          <w:rFonts w:ascii="Book Antiqua" w:hAnsi="Book Antiqua"/>
          <w:lang w:val="en-US"/>
        </w:rPr>
        <w:t> </w:t>
      </w:r>
      <w:r w:rsidRPr="00B93717">
        <w:rPr>
          <w:rFonts w:ascii="Book Antiqua" w:hAnsi="Book Antiqua"/>
          <w:i/>
          <w:lang w:val="en-US"/>
        </w:rPr>
        <w:t>via</w:t>
      </w:r>
      <w:r>
        <w:rPr>
          <w:rFonts w:ascii="Book Antiqua" w:hAnsi="Book Antiqua"/>
          <w:lang w:val="en-US"/>
        </w:rPr>
        <w:t xml:space="preserve"> introduction of a </w:t>
      </w:r>
      <w:r w:rsidRPr="00155306">
        <w:rPr>
          <w:rFonts w:ascii="Book Antiqua" w:hAnsi="Book Antiqua"/>
          <w:lang w:val="en-US"/>
        </w:rPr>
        <w:t xml:space="preserve">transgene by vectors capable of indefinitely integrating and/or persisting in cells. </w:t>
      </w:r>
      <w:r>
        <w:rPr>
          <w:rFonts w:ascii="Book Antiqua" w:hAnsi="Book Antiqua"/>
          <w:lang w:val="en-US"/>
        </w:rPr>
        <w:t>The p</w:t>
      </w:r>
      <w:r w:rsidRPr="00155306">
        <w:rPr>
          <w:rFonts w:ascii="Book Antiqua" w:hAnsi="Book Antiqua"/>
          <w:lang w:val="en-US"/>
        </w:rPr>
        <w:t>roof</w:t>
      </w:r>
      <w:r>
        <w:rPr>
          <w:rFonts w:ascii="Book Antiqua" w:hAnsi="Book Antiqua"/>
          <w:lang w:val="en-US"/>
        </w:rPr>
        <w:t>-</w:t>
      </w:r>
      <w:r w:rsidRPr="00155306">
        <w:rPr>
          <w:rFonts w:ascii="Book Antiqua" w:hAnsi="Book Antiqua"/>
          <w:lang w:val="en-US"/>
        </w:rPr>
        <w:t>of</w:t>
      </w:r>
      <w:r>
        <w:rPr>
          <w:rFonts w:ascii="Book Antiqua" w:hAnsi="Book Antiqua"/>
          <w:lang w:val="en-US"/>
        </w:rPr>
        <w:t>-</w:t>
      </w:r>
      <w:r w:rsidRPr="00155306">
        <w:rPr>
          <w:rFonts w:ascii="Book Antiqua" w:hAnsi="Book Antiqua"/>
          <w:lang w:val="en-US"/>
        </w:rPr>
        <w:t>principle for gene therapy in WD came from a</w:t>
      </w:r>
      <w:r>
        <w:rPr>
          <w:rFonts w:ascii="Book Antiqua" w:hAnsi="Book Antiqua"/>
          <w:lang w:val="en-US"/>
        </w:rPr>
        <w:t>denoviral and lentiviral vector expression of</w:t>
      </w:r>
      <w:r w:rsidRPr="00155306">
        <w:rPr>
          <w:rFonts w:ascii="Book Antiqua" w:hAnsi="Book Antiqua"/>
          <w:lang w:val="en-US"/>
        </w:rPr>
        <w:t xml:space="preserve"> ATP7B in the liver of </w:t>
      </w:r>
      <w:r w:rsidR="00A60AC4">
        <w:rPr>
          <w:rFonts w:ascii="Book Antiqua" w:hAnsi="Book Antiqua"/>
          <w:lang w:val="en-US"/>
        </w:rPr>
        <w:t>rodent models</w:t>
      </w:r>
      <w:r w:rsidRPr="00155306">
        <w:rPr>
          <w:rFonts w:ascii="Book Antiqua" w:hAnsi="Book Antiqua"/>
          <w:lang w:val="en-US"/>
        </w:rPr>
        <w:t xml:space="preserve">, which achieved transient correction of </w:t>
      </w:r>
      <w:r>
        <w:rPr>
          <w:rFonts w:ascii="Book Antiqua" w:hAnsi="Book Antiqua"/>
          <w:lang w:val="en-US"/>
        </w:rPr>
        <w:t>Cu</w:t>
      </w:r>
      <w:r w:rsidRPr="00155306">
        <w:rPr>
          <w:rFonts w:ascii="Book Antiqua" w:hAnsi="Book Antiqua"/>
          <w:lang w:val="en-US"/>
        </w:rPr>
        <w:t xml:space="preserve"> excretion and incorporation of </w:t>
      </w:r>
      <w:r>
        <w:rPr>
          <w:rFonts w:ascii="Book Antiqua" w:hAnsi="Book Antiqua"/>
          <w:lang w:val="en-US"/>
        </w:rPr>
        <w:t>Cu</w:t>
      </w:r>
      <w:r w:rsidRPr="00155306">
        <w:rPr>
          <w:rFonts w:ascii="Book Antiqua" w:hAnsi="Book Antiqua"/>
          <w:lang w:val="en-US"/>
        </w:rPr>
        <w:t xml:space="preserve"> into ceruloplasmin</w:t>
      </w:r>
      <w:r w:rsidRPr="00B93717">
        <w:rPr>
          <w:rFonts w:ascii="Book Antiqua" w:hAnsi="Book Antiqua"/>
          <w:vertAlign w:val="superscript"/>
          <w:lang w:val="en-US"/>
        </w:rPr>
        <w:t>[26]</w:t>
      </w:r>
      <w:r w:rsidR="00064324">
        <w:rPr>
          <w:rFonts w:ascii="Book Antiqua" w:hAnsi="Book Antiqua"/>
          <w:lang w:val="en-US"/>
        </w:rPr>
        <w:t>.</w:t>
      </w:r>
    </w:p>
    <w:p w:rsidR="00752F71" w:rsidRPr="00BA009A" w:rsidRDefault="00752F71" w:rsidP="005E1CBF">
      <w:pPr>
        <w:snapToGrid w:val="0"/>
        <w:spacing w:line="360" w:lineRule="auto"/>
        <w:ind w:firstLineChars="100" w:firstLine="240"/>
        <w:jc w:val="both"/>
        <w:rPr>
          <w:rFonts w:ascii="Book Antiqua" w:eastAsia="Times New Roman" w:hAnsi="Book Antiqua" w:cs="Times New Roman"/>
          <w:lang w:val="en-US"/>
        </w:rPr>
      </w:pPr>
      <w:r w:rsidRPr="00155306">
        <w:rPr>
          <w:rFonts w:ascii="Book Antiqua" w:hAnsi="Book Antiqua"/>
          <w:lang w:val="en-US"/>
        </w:rPr>
        <w:t>Recently</w:t>
      </w:r>
      <w:r>
        <w:rPr>
          <w:rFonts w:ascii="Book Antiqua" w:hAnsi="Book Antiqua"/>
          <w:lang w:val="en-US"/>
        </w:rPr>
        <w:t>,</w:t>
      </w:r>
      <w:r w:rsidRPr="00155306">
        <w:rPr>
          <w:rFonts w:ascii="Book Antiqua" w:hAnsi="Book Antiqua"/>
          <w:lang w:val="en-US"/>
        </w:rPr>
        <w:t xml:space="preserve"> these initial observations were confirmed with an adeno-associated vector serotype 8 (AAV8) encoding the human </w:t>
      </w:r>
      <w:r w:rsidRPr="00B93717">
        <w:rPr>
          <w:rFonts w:ascii="Book Antiqua" w:hAnsi="Book Antiqua"/>
          <w:i/>
          <w:lang w:val="en-US"/>
        </w:rPr>
        <w:t>ATP7B</w:t>
      </w:r>
      <w:r w:rsidRPr="00155306">
        <w:rPr>
          <w:rFonts w:ascii="Book Antiqua" w:hAnsi="Book Antiqua"/>
          <w:lang w:val="en-US"/>
        </w:rPr>
        <w:t xml:space="preserve"> cDNA placed under control of the liver-specific </w:t>
      </w:r>
      <w:r w:rsidRPr="00155306">
        <w:rPr>
          <w:rFonts w:ascii="Times New Roman" w:hAnsi="Times New Roman" w:cs="Times New Roman"/>
          <w:lang w:val="en-US"/>
        </w:rPr>
        <w:t>α</w:t>
      </w:r>
      <w:r w:rsidRPr="00155306">
        <w:rPr>
          <w:rFonts w:ascii="Book Antiqua" w:hAnsi="Book Antiqua"/>
          <w:lang w:val="en-US"/>
        </w:rPr>
        <w:t>1-antitripsin promoter (AAV8-AAT-ATP7B). Expression of AAV8-AAT-ATP7B in ATP7B-deficient mice resulted in reduction</w:t>
      </w:r>
      <w:r>
        <w:rPr>
          <w:rFonts w:ascii="Book Antiqua" w:hAnsi="Book Antiqua"/>
          <w:lang w:val="en-US"/>
        </w:rPr>
        <w:t>s</w:t>
      </w:r>
      <w:r w:rsidRPr="00155306">
        <w:rPr>
          <w:rFonts w:ascii="Book Antiqua" w:hAnsi="Book Antiqua"/>
          <w:lang w:val="en-US"/>
        </w:rPr>
        <w:t xml:space="preserve"> of </w:t>
      </w:r>
      <w:r w:rsidR="00A60AC4">
        <w:rPr>
          <w:rFonts w:ascii="Book Antiqua" w:hAnsi="Book Antiqua"/>
          <w:lang w:val="en-US"/>
        </w:rPr>
        <w:t xml:space="preserve">liver enzymes </w:t>
      </w:r>
      <w:r w:rsidRPr="00155306">
        <w:rPr>
          <w:rFonts w:ascii="Book Antiqua" w:hAnsi="Book Antiqua"/>
          <w:lang w:val="en-US"/>
        </w:rPr>
        <w:t>and recovery of physiological biliar</w:t>
      </w:r>
      <w:r w:rsidRPr="00B87DF6">
        <w:rPr>
          <w:rFonts w:ascii="Book Antiqua" w:hAnsi="Book Antiqua"/>
          <w:lang w:val="en-US"/>
        </w:rPr>
        <w:t>y Cu excretion</w:t>
      </w:r>
      <w:r w:rsidRPr="00B93717">
        <w:rPr>
          <w:rFonts w:ascii="Book Antiqua" w:hAnsi="Book Antiqua"/>
          <w:vertAlign w:val="superscript"/>
          <w:lang w:val="en-US"/>
        </w:rPr>
        <w:t>[</w:t>
      </w:r>
      <w:r w:rsidRPr="00B93717">
        <w:rPr>
          <w:vertAlign w:val="superscript"/>
          <w:lang w:val="en-US"/>
        </w:rPr>
        <w:t>27</w:t>
      </w:r>
      <w:r w:rsidRPr="00B93717">
        <w:rPr>
          <w:rFonts w:ascii="Book Antiqua" w:hAnsi="Book Antiqua"/>
          <w:vertAlign w:val="superscript"/>
          <w:lang w:val="en-US"/>
        </w:rPr>
        <w:t>]</w:t>
      </w:r>
      <w:r w:rsidRPr="00B80396">
        <w:rPr>
          <w:rFonts w:ascii="Book Antiqua" w:hAnsi="Book Antiqua"/>
          <w:lang w:val="en-US"/>
        </w:rPr>
        <w:t>. This study show</w:t>
      </w:r>
      <w:r>
        <w:rPr>
          <w:rFonts w:ascii="Book Antiqua" w:hAnsi="Book Antiqua"/>
          <w:lang w:val="en-US"/>
        </w:rPr>
        <w:t>ed</w:t>
      </w:r>
      <w:r w:rsidRPr="00B80396">
        <w:rPr>
          <w:rFonts w:ascii="Book Antiqua" w:hAnsi="Book Antiqua"/>
          <w:lang w:val="en-US"/>
        </w:rPr>
        <w:t xml:space="preserve"> a solid background</w:t>
      </w:r>
      <w:r w:rsidRPr="00943537">
        <w:rPr>
          <w:rFonts w:ascii="Book Antiqua" w:hAnsi="Book Antiqua"/>
          <w:lang w:val="en-US"/>
        </w:rPr>
        <w:t xml:space="preserve"> for future translational studies. </w:t>
      </w:r>
      <w:r w:rsidRPr="00A165A6">
        <w:rPr>
          <w:rFonts w:ascii="Book Antiqua" w:hAnsi="Book Antiqua"/>
          <w:lang w:val="en-US"/>
        </w:rPr>
        <w:t>AAV-mediated</w:t>
      </w:r>
      <w:r w:rsidRPr="00362941">
        <w:rPr>
          <w:rFonts w:ascii="Book Antiqua" w:hAnsi="Book Antiqua"/>
          <w:lang w:val="en-US"/>
        </w:rPr>
        <w:t xml:space="preserve"> gene therapy should allow </w:t>
      </w:r>
      <w:r w:rsidRPr="00B93717">
        <w:rPr>
          <w:rFonts w:ascii="Book Antiqua" w:hAnsi="Book Antiqua"/>
          <w:i/>
          <w:lang w:val="en-US"/>
        </w:rPr>
        <w:t>ATP7B</w:t>
      </w:r>
      <w:r w:rsidRPr="00362941">
        <w:rPr>
          <w:rFonts w:ascii="Book Antiqua" w:hAnsi="Book Antiqua"/>
          <w:lang w:val="en-US"/>
        </w:rPr>
        <w:t xml:space="preserve"> to be permanently expressed in WD patient liver and, hence, would eliminate a need for lifelong intake of Cu-reducing drugs. On the other hand</w:t>
      </w:r>
      <w:r>
        <w:rPr>
          <w:rFonts w:ascii="Book Antiqua" w:hAnsi="Book Antiqua"/>
          <w:lang w:val="en-US"/>
        </w:rPr>
        <w:t>,</w:t>
      </w:r>
      <w:r w:rsidRPr="00362941">
        <w:rPr>
          <w:rFonts w:ascii="Book Antiqua" w:hAnsi="Book Antiqua"/>
          <w:lang w:val="en-US"/>
        </w:rPr>
        <w:t xml:space="preserve"> such risks as immune response, tumor biogenesis and poor integration in</w:t>
      </w:r>
      <w:r>
        <w:rPr>
          <w:rFonts w:ascii="Book Antiqua" w:hAnsi="Book Antiqua"/>
          <w:lang w:val="en-US"/>
        </w:rPr>
        <w:t>to</w:t>
      </w:r>
      <w:r w:rsidRPr="00362941">
        <w:rPr>
          <w:rFonts w:ascii="Book Antiqua" w:hAnsi="Book Antiqua"/>
          <w:lang w:val="en-US"/>
        </w:rPr>
        <w:t xml:space="preserve"> damaged cells</w:t>
      </w:r>
      <w:r w:rsidRPr="00B93717">
        <w:rPr>
          <w:rFonts w:ascii="Book Antiqua" w:hAnsi="Book Antiqua"/>
          <w:vertAlign w:val="superscript"/>
          <w:lang w:val="en-US"/>
        </w:rPr>
        <w:t>[28]</w:t>
      </w:r>
      <w:r w:rsidRPr="00BA009A">
        <w:rPr>
          <w:rFonts w:ascii="Book Antiqua" w:hAnsi="Book Antiqua"/>
          <w:lang w:val="en-US"/>
        </w:rPr>
        <w:t xml:space="preserve"> have to be weighted before AAV-mediated gene transfer </w:t>
      </w:r>
      <w:r w:rsidRPr="0019772A">
        <w:rPr>
          <w:rFonts w:ascii="Book Antiqua" w:hAnsi="Book Antiqua"/>
          <w:lang w:val="en-US"/>
        </w:rPr>
        <w:t xml:space="preserve">therapy </w:t>
      </w:r>
      <w:r>
        <w:rPr>
          <w:rFonts w:ascii="Book Antiqua" w:hAnsi="Book Antiqua"/>
          <w:lang w:val="en-US"/>
        </w:rPr>
        <w:t>and will be a critical component of</w:t>
      </w:r>
      <w:r w:rsidRPr="00BA009A">
        <w:rPr>
          <w:rFonts w:ascii="Book Antiqua" w:hAnsi="Book Antiqua"/>
          <w:lang w:val="en-US"/>
        </w:rPr>
        <w:t xml:space="preserve"> </w:t>
      </w:r>
      <w:r>
        <w:rPr>
          <w:rFonts w:ascii="Book Antiqua" w:hAnsi="Book Antiqua"/>
          <w:lang w:val="en-US"/>
        </w:rPr>
        <w:t xml:space="preserve">the </w:t>
      </w:r>
      <w:r w:rsidRPr="00BA009A">
        <w:rPr>
          <w:rFonts w:ascii="Book Antiqua" w:hAnsi="Book Antiqua"/>
          <w:lang w:val="en-US"/>
        </w:rPr>
        <w:t>repertoire of WD treatments. Furthermore</w:t>
      </w:r>
      <w:r>
        <w:rPr>
          <w:rFonts w:ascii="Book Antiqua" w:hAnsi="Book Antiqua"/>
          <w:lang w:val="en-US"/>
        </w:rPr>
        <w:t>,</w:t>
      </w:r>
      <w:r w:rsidRPr="00BA009A">
        <w:rPr>
          <w:rFonts w:ascii="Book Antiqua" w:hAnsi="Book Antiqua"/>
          <w:lang w:val="en-US"/>
        </w:rPr>
        <w:t xml:space="preserve"> studies investigat</w:t>
      </w:r>
      <w:r>
        <w:rPr>
          <w:rFonts w:ascii="Book Antiqua" w:hAnsi="Book Antiqua"/>
          <w:lang w:val="en-US"/>
        </w:rPr>
        <w:t>ing</w:t>
      </w:r>
      <w:r w:rsidRPr="00BA009A">
        <w:rPr>
          <w:rFonts w:ascii="Book Antiqua" w:hAnsi="Book Antiqua"/>
          <w:lang w:val="en-US"/>
        </w:rPr>
        <w:t xml:space="preserve"> the fate of genetically modified native cells within the liver in WD</w:t>
      </w:r>
      <w:r>
        <w:rPr>
          <w:rFonts w:ascii="Book Antiqua" w:hAnsi="Book Antiqua"/>
          <w:lang w:val="en-US"/>
        </w:rPr>
        <w:t xml:space="preserve"> are still required</w:t>
      </w:r>
      <w:r w:rsidRPr="00B93717">
        <w:rPr>
          <w:rFonts w:ascii="Book Antiqua" w:eastAsia="Times New Roman" w:hAnsi="Book Antiqua" w:cs="Times New Roman"/>
          <w:vertAlign w:val="superscript"/>
          <w:lang w:val="en-US"/>
        </w:rPr>
        <w:t>[22]</w:t>
      </w:r>
      <w:r w:rsidRPr="00BA009A">
        <w:rPr>
          <w:rFonts w:ascii="Book Antiqua" w:eastAsia="Times New Roman" w:hAnsi="Book Antiqua" w:cs="Times New Roman"/>
          <w:lang w:val="en-US"/>
        </w:rPr>
        <w:t>.</w:t>
      </w:r>
    </w:p>
    <w:p w:rsidR="00752F71" w:rsidRPr="00683F21" w:rsidRDefault="00752F71" w:rsidP="00752F71">
      <w:pPr>
        <w:snapToGrid w:val="0"/>
        <w:spacing w:line="360" w:lineRule="auto"/>
        <w:jc w:val="both"/>
        <w:rPr>
          <w:rFonts w:ascii="Book Antiqua" w:hAnsi="Book Antiqua"/>
          <w:lang w:val="en-US"/>
        </w:rPr>
      </w:pPr>
    </w:p>
    <w:p w:rsidR="00752F71" w:rsidRPr="00683F21" w:rsidRDefault="00752F71" w:rsidP="00752F71">
      <w:pPr>
        <w:snapToGrid w:val="0"/>
        <w:spacing w:line="360" w:lineRule="auto"/>
        <w:jc w:val="both"/>
        <w:rPr>
          <w:rFonts w:ascii="Book Antiqua" w:hAnsi="Book Antiqua"/>
          <w:b/>
          <w:lang w:val="en-US" w:eastAsia="zh-CN"/>
        </w:rPr>
      </w:pPr>
      <w:r w:rsidRPr="00683F21">
        <w:rPr>
          <w:rFonts w:ascii="Book Antiqua" w:hAnsi="Book Antiqua"/>
          <w:b/>
          <w:lang w:val="en-US"/>
        </w:rPr>
        <w:t>TRANSLATING N</w:t>
      </w:r>
      <w:r w:rsidR="00064324">
        <w:rPr>
          <w:rFonts w:ascii="Book Antiqua" w:hAnsi="Book Antiqua"/>
          <w:b/>
          <w:lang w:val="en-US"/>
        </w:rPr>
        <w:t>EW THERAPIES TO PATIENT BEDSIDE</w:t>
      </w:r>
    </w:p>
    <w:p w:rsidR="00752F71" w:rsidRPr="00816640" w:rsidRDefault="00752F71" w:rsidP="00752F71">
      <w:pPr>
        <w:snapToGrid w:val="0"/>
        <w:spacing w:line="360" w:lineRule="auto"/>
        <w:jc w:val="both"/>
        <w:rPr>
          <w:rFonts w:ascii="Book Antiqua" w:hAnsi="Book Antiqua"/>
          <w:lang w:val="en-US"/>
        </w:rPr>
      </w:pPr>
      <w:r w:rsidRPr="00683F21">
        <w:rPr>
          <w:rFonts w:ascii="Book Antiqua" w:hAnsi="Book Antiqua"/>
          <w:lang w:val="en-US"/>
        </w:rPr>
        <w:t>To establish whether and when these new therapies will be appropriate for clinical tri</w:t>
      </w:r>
      <w:r>
        <w:rPr>
          <w:rFonts w:ascii="Book Antiqua" w:hAnsi="Book Antiqua"/>
          <w:lang w:val="en-US"/>
        </w:rPr>
        <w:t>a</w:t>
      </w:r>
      <w:r w:rsidRPr="005275CB">
        <w:rPr>
          <w:rFonts w:ascii="Book Antiqua" w:hAnsi="Book Antiqua"/>
          <w:lang w:val="en-US"/>
        </w:rPr>
        <w:t>ls</w:t>
      </w:r>
      <w:r>
        <w:rPr>
          <w:rFonts w:ascii="Book Antiqua" w:hAnsi="Book Antiqua"/>
          <w:lang w:val="en-US"/>
        </w:rPr>
        <w:t>,</w:t>
      </w:r>
      <w:r w:rsidRPr="005275CB">
        <w:rPr>
          <w:rFonts w:ascii="Book Antiqua" w:hAnsi="Book Antiqua"/>
          <w:lang w:val="en-US"/>
        </w:rPr>
        <w:t xml:space="preserve"> a number of key requirements must be met. First</w:t>
      </w:r>
      <w:r>
        <w:rPr>
          <w:rFonts w:ascii="Book Antiqua" w:hAnsi="Book Antiqua"/>
          <w:lang w:val="en-US"/>
        </w:rPr>
        <w:t>,</w:t>
      </w:r>
      <w:r w:rsidRPr="005275CB">
        <w:rPr>
          <w:rFonts w:ascii="Book Antiqua" w:hAnsi="Book Antiqua"/>
          <w:lang w:val="en-US"/>
        </w:rPr>
        <w:t xml:space="preserve"> the </w:t>
      </w:r>
      <w:r>
        <w:rPr>
          <w:rFonts w:ascii="Book Antiqua" w:hAnsi="Book Antiqua"/>
          <w:lang w:val="en-US"/>
        </w:rPr>
        <w:t>particular</w:t>
      </w:r>
      <w:r w:rsidRPr="005275CB">
        <w:rPr>
          <w:rFonts w:ascii="Book Antiqua" w:hAnsi="Book Antiqua"/>
          <w:lang w:val="en-US"/>
        </w:rPr>
        <w:t xml:space="preserve"> reference population </w:t>
      </w:r>
      <w:r>
        <w:rPr>
          <w:rFonts w:ascii="Book Antiqua" w:hAnsi="Book Antiqua"/>
          <w:lang w:val="en-US"/>
        </w:rPr>
        <w:t>must be identified for</w:t>
      </w:r>
      <w:r w:rsidRPr="005275CB">
        <w:rPr>
          <w:rFonts w:ascii="Book Antiqua" w:hAnsi="Book Antiqua"/>
          <w:lang w:val="en-US"/>
        </w:rPr>
        <w:t xml:space="preserve"> treat</w:t>
      </w:r>
      <w:r>
        <w:rPr>
          <w:rFonts w:ascii="Book Antiqua" w:hAnsi="Book Antiqua"/>
          <w:lang w:val="en-US"/>
        </w:rPr>
        <w:t>ment</w:t>
      </w:r>
      <w:r w:rsidRPr="005275CB">
        <w:rPr>
          <w:rFonts w:ascii="Book Antiqua" w:hAnsi="Book Antiqua"/>
          <w:lang w:val="en-US"/>
        </w:rPr>
        <w:t xml:space="preserve">. </w:t>
      </w:r>
      <w:r>
        <w:rPr>
          <w:rFonts w:ascii="Book Antiqua" w:hAnsi="Book Antiqua"/>
          <w:lang w:val="en-US"/>
        </w:rPr>
        <w:t>It is likely that</w:t>
      </w:r>
      <w:r w:rsidRPr="005275CB">
        <w:rPr>
          <w:rFonts w:ascii="Book Antiqua" w:hAnsi="Book Antiqua"/>
          <w:lang w:val="en-US"/>
        </w:rPr>
        <w:t xml:space="preserve"> potential candidates </w:t>
      </w:r>
      <w:r>
        <w:rPr>
          <w:rFonts w:ascii="Book Antiqua" w:hAnsi="Book Antiqua"/>
          <w:lang w:val="en-US"/>
        </w:rPr>
        <w:t xml:space="preserve">for this population </w:t>
      </w:r>
      <w:r w:rsidR="00AD69DD">
        <w:rPr>
          <w:rFonts w:ascii="Book Antiqua" w:hAnsi="Book Antiqua"/>
          <w:lang w:val="en-US"/>
        </w:rPr>
        <w:t xml:space="preserve">will include asymptomatic or presymptomatic WD patients with an </w:t>
      </w:r>
      <w:r w:rsidRPr="005275CB">
        <w:rPr>
          <w:rFonts w:ascii="Book Antiqua" w:hAnsi="Book Antiqua"/>
          <w:lang w:val="en-US"/>
        </w:rPr>
        <w:t xml:space="preserve">early disease, people with liver failure or </w:t>
      </w:r>
      <w:r w:rsidR="00AD69DD">
        <w:rPr>
          <w:rFonts w:ascii="Book Antiqua" w:hAnsi="Book Antiqua"/>
          <w:lang w:val="en-US"/>
        </w:rPr>
        <w:t xml:space="preserve">severe </w:t>
      </w:r>
      <w:r w:rsidRPr="005275CB">
        <w:rPr>
          <w:rFonts w:ascii="Book Antiqua" w:hAnsi="Book Antiqua"/>
          <w:lang w:val="en-US"/>
        </w:rPr>
        <w:t>neurologi</w:t>
      </w:r>
      <w:r w:rsidR="00AD69DD">
        <w:rPr>
          <w:rFonts w:ascii="Book Antiqua" w:hAnsi="Book Antiqua"/>
          <w:lang w:val="en-US"/>
        </w:rPr>
        <w:t>c deterioration who could benefit from</w:t>
      </w:r>
      <w:r w:rsidRPr="005275CB">
        <w:rPr>
          <w:rFonts w:ascii="Book Antiqua" w:hAnsi="Book Antiqua"/>
          <w:lang w:val="en-US"/>
        </w:rPr>
        <w:t xml:space="preserve"> rapid </w:t>
      </w:r>
      <w:r w:rsidR="00AD69DD">
        <w:rPr>
          <w:rFonts w:ascii="Book Antiqua" w:hAnsi="Book Antiqua"/>
          <w:lang w:val="en-US"/>
        </w:rPr>
        <w:t>removal of Cu</w:t>
      </w:r>
      <w:r w:rsidRPr="005275CB">
        <w:rPr>
          <w:rFonts w:ascii="Book Antiqua" w:hAnsi="Book Antiqua"/>
          <w:lang w:val="en-US"/>
        </w:rPr>
        <w:t xml:space="preserve">, and those with </w:t>
      </w:r>
      <w:r w:rsidR="00AD69DD">
        <w:rPr>
          <w:rFonts w:ascii="Book Antiqua" w:hAnsi="Book Antiqua"/>
          <w:lang w:val="en-US"/>
        </w:rPr>
        <w:t>severe adverse reaction to</w:t>
      </w:r>
      <w:r w:rsidRPr="005275CB">
        <w:rPr>
          <w:rFonts w:ascii="Book Antiqua" w:hAnsi="Book Antiqua"/>
          <w:lang w:val="en-US"/>
        </w:rPr>
        <w:t xml:space="preserve"> </w:t>
      </w:r>
      <w:r w:rsidR="00AD69DD">
        <w:rPr>
          <w:rFonts w:ascii="Book Antiqua" w:hAnsi="Book Antiqua"/>
          <w:lang w:val="en-US"/>
        </w:rPr>
        <w:t>preexisting</w:t>
      </w:r>
      <w:r w:rsidRPr="005275CB">
        <w:rPr>
          <w:rFonts w:ascii="Book Antiqua" w:hAnsi="Book Antiqua"/>
          <w:lang w:val="en-US"/>
        </w:rPr>
        <w:t xml:space="preserve"> therapy</w:t>
      </w:r>
      <w:r w:rsidRPr="00B33909">
        <w:rPr>
          <w:rFonts w:ascii="Book Antiqua" w:eastAsia="Times New Roman" w:hAnsi="Book Antiqua" w:cs="Times New Roman"/>
          <w:vertAlign w:val="superscript"/>
          <w:lang w:val="en-US"/>
        </w:rPr>
        <w:t>[22]</w:t>
      </w:r>
      <w:r w:rsidRPr="005275CB">
        <w:rPr>
          <w:rFonts w:ascii="Book Antiqua" w:eastAsia="Times New Roman" w:hAnsi="Book Antiqua" w:cs="Times New Roman"/>
          <w:lang w:val="en-US"/>
        </w:rPr>
        <w:t>. Considering the potential latency of some treatment</w:t>
      </w:r>
      <w:r>
        <w:rPr>
          <w:rFonts w:ascii="Book Antiqua" w:eastAsia="Times New Roman" w:hAnsi="Book Antiqua" w:cs="Times New Roman"/>
          <w:lang w:val="en-US"/>
        </w:rPr>
        <w:t>s</w:t>
      </w:r>
      <w:r w:rsidRPr="005275CB">
        <w:rPr>
          <w:rFonts w:ascii="Book Antiqua" w:eastAsia="Times New Roman" w:hAnsi="Book Antiqua" w:cs="Times New Roman"/>
          <w:lang w:val="en-US"/>
        </w:rPr>
        <w:t xml:space="preserve"> be</w:t>
      </w:r>
      <w:r>
        <w:rPr>
          <w:rFonts w:ascii="Book Antiqua" w:eastAsia="Times New Roman" w:hAnsi="Book Antiqua" w:cs="Times New Roman"/>
          <w:lang w:val="en-US"/>
        </w:rPr>
        <w:t>fore they become</w:t>
      </w:r>
      <w:r w:rsidRPr="005275CB">
        <w:rPr>
          <w:rFonts w:ascii="Book Antiqua" w:eastAsia="Times New Roman" w:hAnsi="Book Antiqua" w:cs="Times New Roman"/>
          <w:lang w:val="en-US"/>
        </w:rPr>
        <w:t xml:space="preserve"> effective and the severe risks linked to suspension of preexisting treatment in WD patients, </w:t>
      </w:r>
      <w:r w:rsidR="00AD69DD">
        <w:rPr>
          <w:rFonts w:ascii="Book Antiqua" w:eastAsia="Times New Roman" w:hAnsi="Book Antiqua" w:cs="Times New Roman"/>
          <w:lang w:val="en-US"/>
        </w:rPr>
        <w:t xml:space="preserve">it seems possible to consider </w:t>
      </w:r>
      <w:r w:rsidRPr="005275CB">
        <w:rPr>
          <w:rFonts w:ascii="Book Antiqua" w:eastAsia="Times New Roman" w:hAnsi="Book Antiqua" w:cs="Times New Roman"/>
          <w:lang w:val="en-US"/>
        </w:rPr>
        <w:t xml:space="preserve">the combination of existing drugs and new </w:t>
      </w:r>
      <w:r w:rsidR="00AD69DD">
        <w:rPr>
          <w:rFonts w:ascii="Book Antiqua" w:eastAsia="Times New Roman" w:hAnsi="Book Antiqua" w:cs="Times New Roman"/>
          <w:lang w:val="en-US"/>
        </w:rPr>
        <w:t>therapies</w:t>
      </w:r>
      <w:r w:rsidRPr="005275CB">
        <w:rPr>
          <w:rFonts w:ascii="Book Antiqua" w:eastAsia="Times New Roman" w:hAnsi="Book Antiqua" w:cs="Times New Roman"/>
          <w:lang w:val="en-US"/>
        </w:rPr>
        <w:t xml:space="preserve"> to mobilize Cu </w:t>
      </w:r>
      <w:r w:rsidRPr="00C07CBF">
        <w:rPr>
          <w:rFonts w:ascii="Book Antiqua" w:eastAsia="Times New Roman" w:hAnsi="Book Antiqua" w:cs="Times New Roman"/>
          <w:lang w:val="en-US"/>
        </w:rPr>
        <w:t xml:space="preserve">for early clinical trials. </w:t>
      </w:r>
      <w:r w:rsidRPr="00C07CBF">
        <w:rPr>
          <w:rFonts w:ascii="Book Antiqua" w:hAnsi="Book Antiqua"/>
          <w:lang w:val="en-US"/>
        </w:rPr>
        <w:t>Moreover</w:t>
      </w:r>
      <w:r>
        <w:rPr>
          <w:rFonts w:ascii="Book Antiqua" w:hAnsi="Book Antiqua"/>
          <w:lang w:val="en-US"/>
        </w:rPr>
        <w:t>,</w:t>
      </w:r>
      <w:r w:rsidRPr="00C07CBF">
        <w:rPr>
          <w:rFonts w:ascii="Book Antiqua" w:hAnsi="Book Antiqua"/>
          <w:lang w:val="en-US"/>
        </w:rPr>
        <w:t xml:space="preserve"> it </w:t>
      </w:r>
      <w:r>
        <w:rPr>
          <w:rFonts w:ascii="Book Antiqua" w:hAnsi="Book Antiqua"/>
          <w:lang w:val="en-US"/>
        </w:rPr>
        <w:t>will be</w:t>
      </w:r>
      <w:r w:rsidRPr="00C07CBF">
        <w:rPr>
          <w:rFonts w:ascii="Book Antiqua" w:hAnsi="Book Antiqua"/>
          <w:lang w:val="en-US"/>
        </w:rPr>
        <w:t xml:space="preserve"> important to define appropriate tests and effective endpoints that</w:t>
      </w:r>
      <w:r>
        <w:rPr>
          <w:rFonts w:ascii="Book Antiqua" w:hAnsi="Book Antiqua"/>
          <w:lang w:val="en-US"/>
        </w:rPr>
        <w:t>, in addition to</w:t>
      </w:r>
      <w:r w:rsidRPr="00C07CBF">
        <w:rPr>
          <w:rFonts w:ascii="Book Antiqua" w:hAnsi="Book Antiqua"/>
          <w:lang w:val="en-US"/>
        </w:rPr>
        <w:t xml:space="preserve"> clinical parameters</w:t>
      </w:r>
      <w:r>
        <w:rPr>
          <w:rFonts w:ascii="Book Antiqua" w:hAnsi="Book Antiqua"/>
          <w:lang w:val="en-US"/>
        </w:rPr>
        <w:t>,</w:t>
      </w:r>
      <w:r w:rsidRPr="00C07CBF">
        <w:rPr>
          <w:rFonts w:ascii="Book Antiqua" w:hAnsi="Book Antiqua"/>
          <w:lang w:val="en-US"/>
        </w:rPr>
        <w:t xml:space="preserve"> may be useful </w:t>
      </w:r>
      <w:r>
        <w:rPr>
          <w:rFonts w:ascii="Book Antiqua" w:hAnsi="Book Antiqua"/>
          <w:lang w:val="en-US"/>
        </w:rPr>
        <w:t>for</w:t>
      </w:r>
      <w:r w:rsidRPr="00C07CBF">
        <w:rPr>
          <w:rFonts w:ascii="Book Antiqua" w:hAnsi="Book Antiqua"/>
          <w:lang w:val="en-US"/>
        </w:rPr>
        <w:t xml:space="preserve"> demonstrat</w:t>
      </w:r>
      <w:r>
        <w:rPr>
          <w:rFonts w:ascii="Book Antiqua" w:hAnsi="Book Antiqua"/>
          <w:lang w:val="en-US"/>
        </w:rPr>
        <w:t>ing</w:t>
      </w:r>
      <w:r w:rsidRPr="00C07CBF">
        <w:rPr>
          <w:rFonts w:ascii="Book Antiqua" w:hAnsi="Book Antiqua"/>
          <w:lang w:val="en-US"/>
        </w:rPr>
        <w:t xml:space="preserve"> therapeutic efficacy, considering that </w:t>
      </w:r>
      <w:r w:rsidRPr="00313FB4">
        <w:rPr>
          <w:rFonts w:ascii="Book Antiqua" w:hAnsi="Book Antiqua"/>
          <w:lang w:val="en-US"/>
        </w:rPr>
        <w:t xml:space="preserve">drug monitoring </w:t>
      </w:r>
      <w:r>
        <w:rPr>
          <w:rFonts w:ascii="Book Antiqua" w:hAnsi="Book Antiqua"/>
          <w:lang w:val="en-US"/>
        </w:rPr>
        <w:t>necessitates</w:t>
      </w:r>
      <w:r w:rsidRPr="00313FB4">
        <w:rPr>
          <w:rFonts w:ascii="Book Antiqua" w:hAnsi="Book Antiqua"/>
          <w:lang w:val="en-US"/>
        </w:rPr>
        <w:t xml:space="preserve"> use </w:t>
      </w:r>
      <w:r>
        <w:rPr>
          <w:rFonts w:ascii="Book Antiqua" w:hAnsi="Book Antiqua"/>
          <w:lang w:val="en-US"/>
        </w:rPr>
        <w:t xml:space="preserve">of </w:t>
      </w:r>
      <w:r w:rsidRPr="00313FB4">
        <w:rPr>
          <w:rFonts w:ascii="Book Antiqua" w:hAnsi="Book Antiqua"/>
          <w:lang w:val="en-US"/>
        </w:rPr>
        <w:t xml:space="preserve">noninvasive assays and biomarkers. In this context, the discovery of new biomarkers in WD will be of </w:t>
      </w:r>
      <w:r w:rsidRPr="00816640">
        <w:rPr>
          <w:rFonts w:ascii="Book Antiqua" w:hAnsi="Book Antiqua"/>
          <w:lang w:val="en-US"/>
        </w:rPr>
        <w:t xml:space="preserve">great </w:t>
      </w:r>
      <w:r>
        <w:rPr>
          <w:rFonts w:ascii="Book Antiqua" w:hAnsi="Book Antiqua"/>
          <w:lang w:val="en-US"/>
        </w:rPr>
        <w:t>significance</w:t>
      </w:r>
      <w:r w:rsidRPr="00816640">
        <w:rPr>
          <w:rFonts w:ascii="Book Antiqua" w:hAnsi="Book Antiqua"/>
          <w:lang w:val="en-US"/>
        </w:rPr>
        <w:t xml:space="preserve"> to enable new effective treatment. </w:t>
      </w:r>
    </w:p>
    <w:p w:rsidR="00752F71" w:rsidRPr="00683F21" w:rsidRDefault="00752F71" w:rsidP="00752F71">
      <w:pPr>
        <w:snapToGrid w:val="0"/>
        <w:spacing w:line="360" w:lineRule="auto"/>
        <w:jc w:val="both"/>
        <w:rPr>
          <w:rFonts w:ascii="Book Antiqua" w:hAnsi="Book Antiqua"/>
          <w:lang w:val="en-US"/>
        </w:rPr>
      </w:pPr>
    </w:p>
    <w:p w:rsidR="00752F71" w:rsidRPr="00683F21" w:rsidRDefault="00064324" w:rsidP="00752F71">
      <w:pPr>
        <w:snapToGrid w:val="0"/>
        <w:spacing w:line="360" w:lineRule="auto"/>
        <w:jc w:val="both"/>
        <w:rPr>
          <w:rFonts w:ascii="Book Antiqua" w:hAnsi="Book Antiqua"/>
          <w:b/>
          <w:lang w:val="en-US" w:eastAsia="zh-CN"/>
        </w:rPr>
      </w:pPr>
      <w:r>
        <w:rPr>
          <w:rFonts w:ascii="Book Antiqua" w:hAnsi="Book Antiqua"/>
          <w:b/>
          <w:lang w:val="en-US"/>
        </w:rPr>
        <w:t>CONCLUSION</w:t>
      </w:r>
    </w:p>
    <w:p w:rsidR="00752F71" w:rsidRPr="0042575F" w:rsidRDefault="00752F71" w:rsidP="00752F71">
      <w:pPr>
        <w:snapToGrid w:val="0"/>
        <w:spacing w:line="360" w:lineRule="auto"/>
        <w:jc w:val="both"/>
        <w:rPr>
          <w:rFonts w:ascii="Book Antiqua" w:hAnsi="Book Antiqua"/>
          <w:lang w:val="en-US"/>
        </w:rPr>
      </w:pPr>
      <w:r w:rsidRPr="00683F21">
        <w:rPr>
          <w:rFonts w:ascii="Book Antiqua" w:hAnsi="Book Antiqua"/>
          <w:lang w:val="en-US"/>
        </w:rPr>
        <w:t xml:space="preserve">Emerging strategies for </w:t>
      </w:r>
      <w:r>
        <w:rPr>
          <w:rFonts w:ascii="Book Antiqua" w:hAnsi="Book Antiqua"/>
          <w:lang w:val="en-US"/>
        </w:rPr>
        <w:t xml:space="preserve">cure of </w:t>
      </w:r>
      <w:r w:rsidRPr="00683F21">
        <w:rPr>
          <w:rFonts w:ascii="Book Antiqua" w:hAnsi="Book Antiqua"/>
          <w:lang w:val="en-US"/>
        </w:rPr>
        <w:t xml:space="preserve">WD foster new challenges that should be addressed by "precision" medicine, which takes in account </w:t>
      </w:r>
      <w:r>
        <w:rPr>
          <w:rFonts w:ascii="Book Antiqua" w:hAnsi="Book Antiqua"/>
          <w:lang w:val="en-US"/>
        </w:rPr>
        <w:t xml:space="preserve">the </w:t>
      </w:r>
      <w:r w:rsidRPr="00551797">
        <w:rPr>
          <w:rFonts w:ascii="Book Antiqua" w:hAnsi="Book Antiqua"/>
          <w:lang w:val="en-US"/>
        </w:rPr>
        <w:t xml:space="preserve">best available knowledge about disease mechanisms </w:t>
      </w:r>
      <w:r>
        <w:rPr>
          <w:rFonts w:ascii="Book Antiqua" w:hAnsi="Book Antiqua"/>
          <w:lang w:val="en-US"/>
        </w:rPr>
        <w:t>to establish approaches that yield</w:t>
      </w:r>
      <w:r w:rsidRPr="00551797">
        <w:rPr>
          <w:rFonts w:ascii="Book Antiqua" w:hAnsi="Book Antiqua"/>
          <w:lang w:val="en-US"/>
        </w:rPr>
        <w:t xml:space="preserve"> </w:t>
      </w:r>
      <w:r>
        <w:rPr>
          <w:rFonts w:ascii="Book Antiqua" w:hAnsi="Book Antiqua"/>
          <w:lang w:val="en-US"/>
        </w:rPr>
        <w:t xml:space="preserve">an </w:t>
      </w:r>
      <w:r w:rsidRPr="00551797">
        <w:rPr>
          <w:rFonts w:ascii="Book Antiqua" w:hAnsi="Book Antiqua"/>
          <w:lang w:val="en-US"/>
        </w:rPr>
        <w:t>effective cure</w:t>
      </w:r>
      <w:r>
        <w:rPr>
          <w:rFonts w:ascii="Book Antiqua" w:hAnsi="Book Antiqua"/>
          <w:lang w:val="en-US"/>
        </w:rPr>
        <w:t xml:space="preserve"> rate</w:t>
      </w:r>
      <w:r w:rsidRPr="00551797">
        <w:rPr>
          <w:rFonts w:ascii="Book Antiqua" w:hAnsi="Book Antiqua"/>
          <w:lang w:val="en-US"/>
        </w:rPr>
        <w:t>. Some compounds (tested in WD cell or animal model</w:t>
      </w:r>
      <w:r>
        <w:rPr>
          <w:rFonts w:ascii="Book Antiqua" w:hAnsi="Book Antiqua"/>
          <w:lang w:val="en-US"/>
        </w:rPr>
        <w:t>s</w:t>
      </w:r>
      <w:r w:rsidRPr="00551797">
        <w:rPr>
          <w:rFonts w:ascii="Book Antiqua" w:hAnsi="Book Antiqua"/>
          <w:lang w:val="en-US"/>
        </w:rPr>
        <w:t>) seem to be close to translation into safe drugs and/or personalized treatments for WD</w:t>
      </w:r>
      <w:r w:rsidRPr="008679BD">
        <w:rPr>
          <w:rFonts w:ascii="Book Antiqua" w:hAnsi="Book Antiqua"/>
          <w:lang w:val="en-US"/>
        </w:rPr>
        <w:t xml:space="preserve"> patients. </w:t>
      </w:r>
      <w:r w:rsidRPr="0042575F">
        <w:rPr>
          <w:rFonts w:ascii="Book Antiqua" w:hAnsi="Book Antiqua"/>
          <w:lang w:val="en-US"/>
        </w:rPr>
        <w:t>Advan</w:t>
      </w:r>
      <w:r>
        <w:rPr>
          <w:rFonts w:ascii="Book Antiqua" w:hAnsi="Book Antiqua"/>
          <w:lang w:val="en-US"/>
        </w:rPr>
        <w:t>cing a</w:t>
      </w:r>
      <w:r w:rsidRPr="0042575F">
        <w:rPr>
          <w:rFonts w:ascii="Book Antiqua" w:hAnsi="Book Antiqua"/>
          <w:lang w:val="en-US"/>
        </w:rPr>
        <w:t xml:space="preserve"> WD cure </w:t>
      </w:r>
      <w:r>
        <w:rPr>
          <w:rFonts w:ascii="Book Antiqua" w:hAnsi="Book Antiqua"/>
          <w:lang w:val="en-US"/>
        </w:rPr>
        <w:t xml:space="preserve">will </w:t>
      </w:r>
      <w:r w:rsidRPr="0042575F">
        <w:rPr>
          <w:rFonts w:ascii="Book Antiqua" w:hAnsi="Book Antiqua"/>
          <w:lang w:val="en-US"/>
        </w:rPr>
        <w:t xml:space="preserve">require an international cooperation to overcome </w:t>
      </w:r>
      <w:r>
        <w:rPr>
          <w:rFonts w:ascii="Book Antiqua" w:hAnsi="Book Antiqua"/>
          <w:lang w:val="en-US"/>
        </w:rPr>
        <w:t xml:space="preserve">the </w:t>
      </w:r>
      <w:r w:rsidRPr="0042575F">
        <w:rPr>
          <w:rFonts w:ascii="Book Antiqua" w:hAnsi="Book Antiqua"/>
          <w:lang w:val="en-US"/>
        </w:rPr>
        <w:t>limited availability of affected patients</w:t>
      </w:r>
      <w:r>
        <w:rPr>
          <w:rFonts w:ascii="Book Antiqua" w:hAnsi="Book Antiqua"/>
          <w:lang w:val="en-US"/>
        </w:rPr>
        <w:t xml:space="preserve"> who</w:t>
      </w:r>
      <w:r w:rsidRPr="0042575F">
        <w:rPr>
          <w:rFonts w:ascii="Book Antiqua" w:hAnsi="Book Antiqua"/>
          <w:lang w:val="en-US"/>
        </w:rPr>
        <w:t xml:space="preserve"> can be enrolled into clinical trials for development of new therapies. We hope that joint effort</w:t>
      </w:r>
      <w:r>
        <w:rPr>
          <w:rFonts w:ascii="Book Antiqua" w:hAnsi="Book Antiqua"/>
          <w:lang w:val="en-US"/>
        </w:rPr>
        <w:t>s</w:t>
      </w:r>
      <w:r w:rsidRPr="0042575F">
        <w:rPr>
          <w:rFonts w:ascii="Book Antiqua" w:hAnsi="Book Antiqua"/>
          <w:lang w:val="en-US"/>
        </w:rPr>
        <w:t xml:space="preserve"> </w:t>
      </w:r>
      <w:r>
        <w:rPr>
          <w:rFonts w:ascii="Book Antiqua" w:hAnsi="Book Antiqua"/>
          <w:lang w:val="en-US"/>
        </w:rPr>
        <w:t>between</w:t>
      </w:r>
      <w:r w:rsidRPr="0042575F">
        <w:rPr>
          <w:rFonts w:ascii="Book Antiqua" w:hAnsi="Book Antiqua"/>
          <w:lang w:val="en-US"/>
        </w:rPr>
        <w:t xml:space="preserve"> academia, industry, government and patient advocacy groups will allow</w:t>
      </w:r>
      <w:r>
        <w:rPr>
          <w:rFonts w:ascii="Book Antiqua" w:hAnsi="Book Antiqua"/>
          <w:lang w:val="en-US"/>
        </w:rPr>
        <w:t xml:space="preserve"> for</w:t>
      </w:r>
      <w:r w:rsidRPr="0042575F">
        <w:rPr>
          <w:rFonts w:ascii="Book Antiqua" w:hAnsi="Book Antiqua"/>
          <w:lang w:val="en-US"/>
        </w:rPr>
        <w:t xml:space="preserve"> rapid progress and bring WD patient welfare to the forefront. </w:t>
      </w:r>
    </w:p>
    <w:p w:rsidR="00752F71" w:rsidRPr="0042575F" w:rsidRDefault="00752F71" w:rsidP="00752F71">
      <w:pPr>
        <w:snapToGrid w:val="0"/>
        <w:spacing w:line="360" w:lineRule="auto"/>
        <w:jc w:val="both"/>
        <w:rPr>
          <w:rFonts w:ascii="Book Antiqua" w:hAnsi="Book Antiqua"/>
          <w:b/>
          <w:lang w:val="en-US"/>
        </w:rPr>
      </w:pPr>
    </w:p>
    <w:p w:rsidR="00752F71" w:rsidRDefault="00752F71" w:rsidP="00752F71">
      <w:pPr>
        <w:snapToGrid w:val="0"/>
        <w:spacing w:line="360" w:lineRule="auto"/>
        <w:rPr>
          <w:rFonts w:ascii="Book Antiqua" w:hAnsi="Book Antiqua"/>
          <w:b/>
          <w:lang w:val="en-US"/>
        </w:rPr>
      </w:pPr>
      <w:r>
        <w:rPr>
          <w:rFonts w:ascii="Book Antiqua" w:hAnsi="Book Antiqua"/>
          <w:b/>
          <w:lang w:val="en-US"/>
        </w:rPr>
        <w:br w:type="page"/>
      </w:r>
    </w:p>
    <w:p w:rsidR="00752F71" w:rsidRPr="00683F21" w:rsidRDefault="00752F71" w:rsidP="00752F71">
      <w:pPr>
        <w:snapToGrid w:val="0"/>
        <w:spacing w:line="360" w:lineRule="auto"/>
        <w:jc w:val="both"/>
        <w:rPr>
          <w:rFonts w:ascii="Book Antiqua" w:hAnsi="Book Antiqua"/>
          <w:b/>
          <w:lang w:val="en-US"/>
        </w:rPr>
      </w:pPr>
      <w:r w:rsidRPr="00683F21">
        <w:rPr>
          <w:rFonts w:ascii="Book Antiqua" w:hAnsi="Book Antiqua"/>
          <w:b/>
          <w:lang w:val="en-US"/>
        </w:rPr>
        <w:lastRenderedPageBreak/>
        <w:t>REFERENCES</w:t>
      </w:r>
    </w:p>
    <w:p w:rsidR="003812CF" w:rsidRPr="006C613C" w:rsidRDefault="003812CF" w:rsidP="003812CF">
      <w:pPr>
        <w:snapToGrid w:val="0"/>
        <w:spacing w:line="360" w:lineRule="auto"/>
        <w:jc w:val="both"/>
        <w:rPr>
          <w:rFonts w:ascii="Book Antiqua" w:eastAsia="SimSun" w:hAnsi="Book Antiqua" w:cs="SimSun"/>
          <w:color w:val="000000"/>
          <w:lang w:val="en-US"/>
        </w:rPr>
      </w:pPr>
      <w:r w:rsidRPr="006C613C">
        <w:rPr>
          <w:rFonts w:ascii="Book Antiqua" w:eastAsia="SimSun" w:hAnsi="Book Antiqua" w:cs="SimSun"/>
          <w:color w:val="000000"/>
          <w:lang w:val="en-US"/>
        </w:rPr>
        <w:t>1 </w:t>
      </w:r>
      <w:r w:rsidRPr="006C613C">
        <w:rPr>
          <w:rFonts w:ascii="Book Antiqua" w:eastAsia="SimSun" w:hAnsi="Book Antiqua" w:cs="SimSun"/>
          <w:b/>
          <w:bCs/>
          <w:color w:val="000000"/>
          <w:lang w:val="en-US"/>
        </w:rPr>
        <w:t>Ala A</w:t>
      </w:r>
      <w:r w:rsidRPr="006C613C">
        <w:rPr>
          <w:rFonts w:ascii="Book Antiqua" w:eastAsia="SimSun" w:hAnsi="Book Antiqua" w:cs="SimSun"/>
          <w:color w:val="000000"/>
          <w:lang w:val="en-US"/>
        </w:rPr>
        <w:t>, Walker AP, Ashkan K, Dooley JS, Schilsky ML. Wilson's disease.</w:t>
      </w:r>
      <w:r w:rsidRPr="006C613C">
        <w:rPr>
          <w:rFonts w:ascii="Book Antiqua" w:eastAsia="SimSun" w:hAnsi="Book Antiqua" w:cs="SimSun" w:hint="eastAsia"/>
          <w:color w:val="000000"/>
          <w:lang w:val="en-US"/>
        </w:rPr>
        <w:t xml:space="preserve"> </w:t>
      </w:r>
      <w:r w:rsidRPr="006C613C">
        <w:rPr>
          <w:rFonts w:ascii="Book Antiqua" w:eastAsia="SimSun" w:hAnsi="Book Antiqua" w:cs="SimSun"/>
          <w:i/>
          <w:iCs/>
          <w:color w:val="000000"/>
          <w:lang w:val="en-US"/>
        </w:rPr>
        <w:t>Lancet</w:t>
      </w:r>
      <w:r w:rsidRPr="006C613C">
        <w:rPr>
          <w:rFonts w:ascii="Book Antiqua" w:eastAsia="SimSun" w:hAnsi="Book Antiqua" w:cs="SimSun" w:hint="eastAsia"/>
          <w:color w:val="000000"/>
          <w:lang w:val="en-US"/>
        </w:rPr>
        <w:t xml:space="preserve"> </w:t>
      </w:r>
      <w:r w:rsidRPr="006C613C">
        <w:rPr>
          <w:rFonts w:ascii="Book Antiqua" w:eastAsia="SimSun" w:hAnsi="Book Antiqua" w:cs="SimSun"/>
          <w:color w:val="000000"/>
          <w:lang w:val="en-US"/>
        </w:rPr>
        <w:t>2007; </w:t>
      </w:r>
      <w:r w:rsidRPr="006C613C">
        <w:rPr>
          <w:rFonts w:ascii="Book Antiqua" w:eastAsia="SimSun" w:hAnsi="Book Antiqua" w:cs="SimSun"/>
          <w:b/>
          <w:bCs/>
          <w:color w:val="000000"/>
          <w:lang w:val="en-US"/>
        </w:rPr>
        <w:t>369</w:t>
      </w:r>
      <w:r w:rsidRPr="006C613C">
        <w:rPr>
          <w:rFonts w:ascii="Book Antiqua" w:eastAsia="SimSun" w:hAnsi="Book Antiqua" w:cs="SimSun"/>
          <w:color w:val="000000"/>
          <w:lang w:val="en-US"/>
        </w:rPr>
        <w:t>: 397-408 [PMID: 17276780</w:t>
      </w:r>
      <w:r w:rsidRPr="006C613C">
        <w:rPr>
          <w:rFonts w:ascii="Book Antiqua" w:eastAsia="SimSun" w:hAnsi="Book Antiqua" w:cs="SimSun" w:hint="eastAsia"/>
          <w:color w:val="000000"/>
          <w:lang w:val="en-US"/>
        </w:rPr>
        <w:t xml:space="preserve"> </w:t>
      </w:r>
      <w:r w:rsidRPr="006C613C">
        <w:rPr>
          <w:rFonts w:ascii="Book Antiqua" w:eastAsia="SimSun" w:hAnsi="Book Antiqua" w:cs="SimSun"/>
          <w:color w:val="000000"/>
          <w:lang w:val="en-US"/>
        </w:rPr>
        <w:t>DOI: 10.1016/S0140-6736(07)60196-2]</w:t>
      </w:r>
    </w:p>
    <w:p w:rsidR="003812CF" w:rsidRPr="006C613C" w:rsidRDefault="003812CF" w:rsidP="003812CF">
      <w:pPr>
        <w:snapToGrid w:val="0"/>
        <w:spacing w:line="360" w:lineRule="auto"/>
        <w:jc w:val="both"/>
        <w:rPr>
          <w:rFonts w:ascii="Book Antiqua" w:eastAsia="SimSun" w:hAnsi="Book Antiqua" w:cs="SimSun"/>
          <w:color w:val="000000"/>
          <w:lang w:val="en-US"/>
        </w:rPr>
      </w:pPr>
      <w:r w:rsidRPr="006C613C">
        <w:rPr>
          <w:rFonts w:ascii="Book Antiqua" w:eastAsia="SimSun" w:hAnsi="Book Antiqua" w:cs="SimSun"/>
          <w:color w:val="000000"/>
          <w:lang w:val="en-US"/>
        </w:rPr>
        <w:t>2 </w:t>
      </w:r>
      <w:r w:rsidRPr="006C613C">
        <w:rPr>
          <w:rFonts w:ascii="Book Antiqua" w:eastAsia="SimSun" w:hAnsi="Book Antiqua" w:cs="SimSun"/>
          <w:b/>
          <w:bCs/>
          <w:color w:val="000000"/>
          <w:lang w:val="en-US"/>
        </w:rPr>
        <w:t>de Bie P</w:t>
      </w:r>
      <w:r w:rsidRPr="006C613C">
        <w:rPr>
          <w:rFonts w:ascii="Book Antiqua" w:eastAsia="SimSun" w:hAnsi="Book Antiqua" w:cs="SimSun"/>
          <w:color w:val="000000"/>
          <w:lang w:val="en-US"/>
        </w:rPr>
        <w:t>, Muller P, Wijmenga C, Klomp LW. Molecular pathogenesis of Wilson and Menkes disease: correlation of mutations with molecular defects and disease phenotypes. </w:t>
      </w:r>
      <w:r w:rsidRPr="006C613C">
        <w:rPr>
          <w:rFonts w:ascii="Book Antiqua" w:eastAsia="SimSun" w:hAnsi="Book Antiqua" w:cs="SimSun"/>
          <w:i/>
          <w:iCs/>
          <w:color w:val="000000"/>
          <w:lang w:val="en-US"/>
        </w:rPr>
        <w:t>J Med Genet</w:t>
      </w:r>
      <w:r w:rsidRPr="006C613C">
        <w:rPr>
          <w:rFonts w:ascii="Book Antiqua" w:eastAsia="SimSun" w:hAnsi="Book Antiqua" w:cs="SimSun"/>
          <w:color w:val="000000"/>
          <w:lang w:val="en-US"/>
        </w:rPr>
        <w:t> 2007; </w:t>
      </w:r>
      <w:r w:rsidRPr="006C613C">
        <w:rPr>
          <w:rFonts w:ascii="Book Antiqua" w:eastAsia="SimSun" w:hAnsi="Book Antiqua" w:cs="SimSun"/>
          <w:b/>
          <w:bCs/>
          <w:color w:val="000000"/>
          <w:lang w:val="en-US"/>
        </w:rPr>
        <w:t>44</w:t>
      </w:r>
      <w:r w:rsidRPr="006C613C">
        <w:rPr>
          <w:rFonts w:ascii="Book Antiqua" w:eastAsia="SimSun" w:hAnsi="Book Antiqua" w:cs="SimSun"/>
          <w:color w:val="000000"/>
          <w:lang w:val="en-US"/>
        </w:rPr>
        <w:t>: 673-688 [PMID: 17717039</w:t>
      </w:r>
      <w:r w:rsidRPr="006C613C">
        <w:rPr>
          <w:rFonts w:ascii="Book Antiqua" w:eastAsia="SimSun" w:hAnsi="Book Antiqua" w:cs="SimSun" w:hint="eastAsia"/>
          <w:color w:val="000000"/>
          <w:lang w:val="en-US"/>
        </w:rPr>
        <w:t xml:space="preserve"> </w:t>
      </w:r>
      <w:r w:rsidRPr="006C613C">
        <w:rPr>
          <w:rFonts w:ascii="Book Antiqua" w:eastAsia="SimSun" w:hAnsi="Book Antiqua" w:cs="SimSun"/>
          <w:color w:val="000000"/>
          <w:lang w:val="en-US"/>
        </w:rPr>
        <w:t>DOI: 10.1136/jmg.2007.052746]</w:t>
      </w:r>
    </w:p>
    <w:p w:rsidR="003812CF" w:rsidRPr="006C613C" w:rsidRDefault="003812CF" w:rsidP="003812CF">
      <w:pPr>
        <w:snapToGrid w:val="0"/>
        <w:spacing w:line="360" w:lineRule="auto"/>
        <w:jc w:val="both"/>
        <w:rPr>
          <w:rFonts w:ascii="Book Antiqua" w:eastAsia="SimSun" w:hAnsi="Book Antiqua" w:cs="SimSun"/>
          <w:color w:val="000000"/>
          <w:lang w:val="en-US"/>
        </w:rPr>
      </w:pPr>
      <w:r w:rsidRPr="006C613C">
        <w:rPr>
          <w:rFonts w:ascii="Book Antiqua" w:eastAsia="SimSun" w:hAnsi="Book Antiqua" w:cs="SimSun"/>
          <w:color w:val="000000"/>
          <w:lang w:val="en-US"/>
        </w:rPr>
        <w:t xml:space="preserve">3 </w:t>
      </w:r>
      <w:r w:rsidRPr="006C613C">
        <w:rPr>
          <w:rFonts w:ascii="Book Antiqua" w:eastAsia="SimSun" w:hAnsi="Book Antiqua" w:cs="SimSun"/>
          <w:b/>
          <w:color w:val="000000"/>
          <w:lang w:val="en-US"/>
        </w:rPr>
        <w:t>European Association for Study of Liver</w:t>
      </w:r>
      <w:r w:rsidRPr="006C613C">
        <w:rPr>
          <w:rFonts w:ascii="Book Antiqua" w:eastAsia="SimSun" w:hAnsi="Book Antiqua" w:cs="SimSun"/>
          <w:color w:val="000000"/>
          <w:lang w:val="en-US"/>
        </w:rPr>
        <w:t>. EASL Clinical Practice Guidelines: Wilson's disease. </w:t>
      </w:r>
      <w:r w:rsidRPr="006C613C">
        <w:rPr>
          <w:rFonts w:ascii="Book Antiqua" w:eastAsia="SimSun" w:hAnsi="Book Antiqua" w:cs="SimSun"/>
          <w:i/>
          <w:iCs/>
          <w:color w:val="000000"/>
          <w:lang w:val="en-US"/>
        </w:rPr>
        <w:t>J Hepatol</w:t>
      </w:r>
      <w:r w:rsidRPr="006C613C">
        <w:rPr>
          <w:rFonts w:ascii="Book Antiqua" w:eastAsia="SimSun" w:hAnsi="Book Antiqua" w:cs="SimSun"/>
          <w:color w:val="000000"/>
          <w:lang w:val="en-US"/>
        </w:rPr>
        <w:t> 2012; </w:t>
      </w:r>
      <w:r w:rsidRPr="006C613C">
        <w:rPr>
          <w:rFonts w:ascii="Book Antiqua" w:eastAsia="SimSun" w:hAnsi="Book Antiqua" w:cs="SimSun"/>
          <w:b/>
          <w:bCs/>
          <w:color w:val="000000"/>
          <w:lang w:val="en-US"/>
        </w:rPr>
        <w:t>56</w:t>
      </w:r>
      <w:r w:rsidRPr="006C613C">
        <w:rPr>
          <w:rFonts w:ascii="Book Antiqua" w:eastAsia="SimSun" w:hAnsi="Book Antiqua" w:cs="SimSun"/>
          <w:color w:val="000000"/>
          <w:lang w:val="en-US"/>
        </w:rPr>
        <w:t>: 671-685 [PMID: 22340672]</w:t>
      </w:r>
    </w:p>
    <w:p w:rsidR="003812CF" w:rsidRPr="006C613C" w:rsidRDefault="003812CF" w:rsidP="003812CF">
      <w:pPr>
        <w:snapToGrid w:val="0"/>
        <w:spacing w:line="360" w:lineRule="auto"/>
        <w:jc w:val="both"/>
        <w:rPr>
          <w:rFonts w:ascii="Book Antiqua" w:eastAsia="SimSun" w:hAnsi="Book Antiqua" w:cs="SimSun"/>
          <w:color w:val="000000"/>
          <w:lang w:val="en-US"/>
        </w:rPr>
      </w:pPr>
      <w:r w:rsidRPr="006C613C">
        <w:rPr>
          <w:rFonts w:ascii="Book Antiqua" w:eastAsia="SimSun" w:hAnsi="Book Antiqua" w:cs="SimSun"/>
          <w:color w:val="000000"/>
          <w:lang w:val="en-US"/>
        </w:rPr>
        <w:t>4 </w:t>
      </w:r>
      <w:r w:rsidRPr="006C613C">
        <w:rPr>
          <w:rFonts w:ascii="Book Antiqua" w:eastAsia="SimSun" w:hAnsi="Book Antiqua" w:cs="SimSun"/>
          <w:b/>
          <w:bCs/>
          <w:color w:val="000000"/>
          <w:lang w:val="en-US"/>
        </w:rPr>
        <w:t>Weiss KH</w:t>
      </w:r>
      <w:r w:rsidRPr="006C613C">
        <w:rPr>
          <w:rFonts w:ascii="Book Antiqua" w:eastAsia="SimSun" w:hAnsi="Book Antiqua" w:cs="SimSun"/>
          <w:color w:val="000000"/>
          <w:lang w:val="en-US"/>
        </w:rPr>
        <w:t>, Gotthardt DN, Klemm D, Merle U, Ferenci-Foerster D, Schaefer M, Ferenci P, Stremmel W. Zinc monotherapy is not as effective as chelating agents in treatment of Wilson disease. </w:t>
      </w:r>
      <w:r w:rsidRPr="006C613C">
        <w:rPr>
          <w:rFonts w:ascii="Book Antiqua" w:eastAsia="SimSun" w:hAnsi="Book Antiqua" w:cs="SimSun"/>
          <w:i/>
          <w:iCs/>
          <w:color w:val="000000"/>
          <w:lang w:val="en-US"/>
        </w:rPr>
        <w:t>Gastroenterology</w:t>
      </w:r>
      <w:r w:rsidRPr="006C613C">
        <w:rPr>
          <w:rFonts w:ascii="Book Antiqua" w:eastAsia="SimSun" w:hAnsi="Book Antiqua" w:cs="SimSun"/>
          <w:color w:val="000000"/>
          <w:lang w:val="en-US"/>
        </w:rPr>
        <w:t> 2011; </w:t>
      </w:r>
      <w:r w:rsidRPr="006C613C">
        <w:rPr>
          <w:rFonts w:ascii="Book Antiqua" w:eastAsia="SimSun" w:hAnsi="Book Antiqua" w:cs="SimSun"/>
          <w:b/>
          <w:bCs/>
          <w:color w:val="000000"/>
          <w:lang w:val="en-US"/>
        </w:rPr>
        <w:t>140</w:t>
      </w:r>
      <w:r w:rsidRPr="006C613C">
        <w:rPr>
          <w:rFonts w:ascii="Book Antiqua" w:eastAsia="SimSun" w:hAnsi="Book Antiqua" w:cs="SimSun"/>
          <w:color w:val="000000"/>
          <w:lang w:val="en-US"/>
        </w:rPr>
        <w:t>: 1189-1198.e1 [PMID: 21185835</w:t>
      </w:r>
      <w:r w:rsidRPr="006C613C">
        <w:rPr>
          <w:rFonts w:ascii="Book Antiqua" w:eastAsia="SimSun" w:hAnsi="Book Antiqua" w:cs="SimSun" w:hint="eastAsia"/>
          <w:color w:val="000000"/>
          <w:lang w:val="en-US"/>
        </w:rPr>
        <w:t xml:space="preserve"> </w:t>
      </w:r>
      <w:r w:rsidRPr="006C613C">
        <w:rPr>
          <w:rFonts w:ascii="Book Antiqua" w:eastAsia="SimSun" w:hAnsi="Book Antiqua" w:cs="SimSun"/>
          <w:color w:val="000000"/>
          <w:lang w:val="en-US"/>
        </w:rPr>
        <w:t>DOI: 10.1053/j.gastro.2010.12.034]</w:t>
      </w:r>
    </w:p>
    <w:p w:rsidR="003812CF" w:rsidRPr="006C613C" w:rsidRDefault="003812CF" w:rsidP="003812CF">
      <w:pPr>
        <w:snapToGrid w:val="0"/>
        <w:spacing w:line="360" w:lineRule="auto"/>
        <w:jc w:val="both"/>
        <w:rPr>
          <w:rFonts w:ascii="Book Antiqua" w:eastAsia="SimSun" w:hAnsi="Book Antiqua" w:cs="SimSun"/>
          <w:color w:val="000000"/>
          <w:lang w:val="en-US"/>
        </w:rPr>
      </w:pPr>
      <w:r w:rsidRPr="006C613C">
        <w:rPr>
          <w:rFonts w:ascii="Book Antiqua" w:eastAsia="SimSun" w:hAnsi="Book Antiqua" w:cs="SimSun"/>
          <w:color w:val="000000"/>
          <w:lang w:val="en-US"/>
        </w:rPr>
        <w:t>5 </w:t>
      </w:r>
      <w:r w:rsidRPr="006C613C">
        <w:rPr>
          <w:rFonts w:ascii="Book Antiqua" w:eastAsia="SimSun" w:hAnsi="Book Antiqua" w:cs="SimSun"/>
          <w:b/>
          <w:bCs/>
          <w:color w:val="000000"/>
          <w:lang w:val="en-US"/>
        </w:rPr>
        <w:t>Ranucci G</w:t>
      </w:r>
      <w:r w:rsidRPr="006C613C">
        <w:rPr>
          <w:rFonts w:ascii="Book Antiqua" w:eastAsia="SimSun" w:hAnsi="Book Antiqua" w:cs="SimSun"/>
          <w:color w:val="000000"/>
          <w:lang w:val="en-US"/>
        </w:rPr>
        <w:t>, Di Dato F, Spagnuolo MI, Vajro P, Iorio R. Zinc monotherapy is effective in Wilson's disease patients with mild liver disease diagnosed in childhood: a retrospective study. </w:t>
      </w:r>
      <w:r w:rsidRPr="006C613C">
        <w:rPr>
          <w:rFonts w:ascii="Book Antiqua" w:eastAsia="SimSun" w:hAnsi="Book Antiqua" w:cs="SimSun"/>
          <w:i/>
          <w:iCs/>
          <w:color w:val="000000"/>
          <w:lang w:val="en-US"/>
        </w:rPr>
        <w:t>Orphanet J Rare Dis</w:t>
      </w:r>
      <w:r w:rsidRPr="006C613C">
        <w:rPr>
          <w:rFonts w:ascii="Book Antiqua" w:eastAsia="SimSun" w:hAnsi="Book Antiqua" w:cs="SimSun"/>
          <w:color w:val="000000"/>
          <w:lang w:val="en-US"/>
        </w:rPr>
        <w:t> 2014; </w:t>
      </w:r>
      <w:r w:rsidRPr="006C613C">
        <w:rPr>
          <w:rFonts w:ascii="Book Antiqua" w:eastAsia="SimSun" w:hAnsi="Book Antiqua" w:cs="SimSun"/>
          <w:b/>
          <w:bCs/>
          <w:color w:val="000000"/>
          <w:lang w:val="en-US"/>
        </w:rPr>
        <w:t>9</w:t>
      </w:r>
      <w:r w:rsidRPr="006C613C">
        <w:rPr>
          <w:rFonts w:ascii="Book Antiqua" w:eastAsia="SimSun" w:hAnsi="Book Antiqua" w:cs="SimSun"/>
          <w:color w:val="000000"/>
          <w:lang w:val="en-US"/>
        </w:rPr>
        <w:t>: 41 [PMID: 24661374</w:t>
      </w:r>
      <w:r w:rsidRPr="006C613C">
        <w:rPr>
          <w:rFonts w:ascii="Book Antiqua" w:eastAsia="SimSun" w:hAnsi="Book Antiqua" w:cs="SimSun" w:hint="eastAsia"/>
          <w:color w:val="000000"/>
          <w:lang w:val="en-US"/>
        </w:rPr>
        <w:t xml:space="preserve"> </w:t>
      </w:r>
      <w:r w:rsidRPr="006C613C">
        <w:rPr>
          <w:rFonts w:ascii="Book Antiqua" w:eastAsia="SimSun" w:hAnsi="Book Antiqua" w:cs="SimSun"/>
          <w:color w:val="000000"/>
          <w:lang w:val="en-US"/>
        </w:rPr>
        <w:t>DOI: 10.1186/1750-1172-9-41]</w:t>
      </w:r>
    </w:p>
    <w:p w:rsidR="003812CF" w:rsidRPr="006C613C" w:rsidRDefault="003812CF" w:rsidP="003812CF">
      <w:pPr>
        <w:snapToGrid w:val="0"/>
        <w:spacing w:line="360" w:lineRule="auto"/>
        <w:jc w:val="both"/>
        <w:rPr>
          <w:rFonts w:ascii="Book Antiqua" w:eastAsia="SimSun" w:hAnsi="Book Antiqua" w:cs="SimSun"/>
          <w:color w:val="000000"/>
          <w:lang w:val="en-US"/>
        </w:rPr>
      </w:pPr>
      <w:r w:rsidRPr="006C613C">
        <w:rPr>
          <w:rFonts w:ascii="Book Antiqua" w:eastAsia="SimSun" w:hAnsi="Book Antiqua" w:cs="SimSun"/>
          <w:color w:val="000000"/>
          <w:lang w:val="en-US"/>
        </w:rPr>
        <w:t>6 </w:t>
      </w:r>
      <w:r w:rsidRPr="006C613C">
        <w:rPr>
          <w:rFonts w:ascii="Book Antiqua" w:eastAsia="SimSun" w:hAnsi="Book Antiqua" w:cs="SimSun"/>
          <w:b/>
          <w:bCs/>
          <w:color w:val="000000"/>
          <w:lang w:val="en-US"/>
        </w:rPr>
        <w:t>Zimbrean PC</w:t>
      </w:r>
      <w:r w:rsidRPr="006C613C">
        <w:rPr>
          <w:rFonts w:ascii="Book Antiqua" w:eastAsia="SimSun" w:hAnsi="Book Antiqua" w:cs="SimSun"/>
          <w:color w:val="000000"/>
          <w:lang w:val="en-US"/>
        </w:rPr>
        <w:t>, Schilsky ML. The spectrum of psychiatric symptoms in Wilson's disease: treatment and prognostic considerations. </w:t>
      </w:r>
      <w:r w:rsidRPr="006C613C">
        <w:rPr>
          <w:rFonts w:ascii="Book Antiqua" w:eastAsia="SimSun" w:hAnsi="Book Antiqua" w:cs="SimSun"/>
          <w:i/>
          <w:iCs/>
          <w:color w:val="000000"/>
          <w:lang w:val="en-US"/>
        </w:rPr>
        <w:t>Am J Psychiatry</w:t>
      </w:r>
      <w:r w:rsidRPr="006C613C">
        <w:rPr>
          <w:rFonts w:ascii="Book Antiqua" w:eastAsia="SimSun" w:hAnsi="Book Antiqua" w:cs="SimSun" w:hint="eastAsia"/>
          <w:color w:val="000000"/>
          <w:lang w:val="en-US"/>
        </w:rPr>
        <w:t xml:space="preserve"> </w:t>
      </w:r>
      <w:r w:rsidRPr="006C613C">
        <w:rPr>
          <w:rFonts w:ascii="Book Antiqua" w:eastAsia="SimSun" w:hAnsi="Book Antiqua" w:cs="SimSun"/>
          <w:color w:val="000000"/>
          <w:lang w:val="en-US"/>
        </w:rPr>
        <w:t>2015;</w:t>
      </w:r>
      <w:r w:rsidRPr="006C613C">
        <w:rPr>
          <w:rFonts w:ascii="Book Antiqua" w:eastAsia="SimSun" w:hAnsi="Book Antiqua" w:cs="SimSun" w:hint="eastAsia"/>
          <w:color w:val="000000"/>
          <w:lang w:val="en-US"/>
        </w:rPr>
        <w:t xml:space="preserve"> </w:t>
      </w:r>
      <w:r w:rsidRPr="006C613C">
        <w:rPr>
          <w:rFonts w:ascii="Book Antiqua" w:eastAsia="SimSun" w:hAnsi="Book Antiqua" w:cs="SimSun"/>
          <w:b/>
          <w:bCs/>
          <w:color w:val="000000"/>
          <w:lang w:val="en-US"/>
        </w:rPr>
        <w:t>172</w:t>
      </w:r>
      <w:r w:rsidRPr="006C613C">
        <w:rPr>
          <w:rFonts w:ascii="Book Antiqua" w:eastAsia="SimSun" w:hAnsi="Book Antiqua" w:cs="SimSun"/>
          <w:color w:val="000000"/>
          <w:lang w:val="en-US"/>
        </w:rPr>
        <w:t>: 1068-1072 [PMID: 26575449</w:t>
      </w:r>
      <w:r w:rsidRPr="006C613C">
        <w:rPr>
          <w:rFonts w:ascii="Book Antiqua" w:eastAsia="SimSun" w:hAnsi="Book Antiqua" w:cs="SimSun" w:hint="eastAsia"/>
          <w:color w:val="000000"/>
          <w:lang w:val="en-US"/>
        </w:rPr>
        <w:t xml:space="preserve"> </w:t>
      </w:r>
      <w:r w:rsidRPr="006C613C">
        <w:rPr>
          <w:rFonts w:ascii="Book Antiqua" w:eastAsia="SimSun" w:hAnsi="Book Antiqua" w:cs="SimSun"/>
          <w:color w:val="000000"/>
          <w:lang w:val="en-US"/>
        </w:rPr>
        <w:t>DOI: 10.1176/appi.ajp.2015.15030371]</w:t>
      </w:r>
    </w:p>
    <w:p w:rsidR="003812CF" w:rsidRPr="006C613C" w:rsidRDefault="003812CF" w:rsidP="003812CF">
      <w:pPr>
        <w:snapToGrid w:val="0"/>
        <w:spacing w:line="360" w:lineRule="auto"/>
        <w:jc w:val="both"/>
        <w:rPr>
          <w:rFonts w:ascii="Book Antiqua" w:eastAsia="SimSun" w:hAnsi="Book Antiqua" w:cs="SimSun"/>
          <w:color w:val="000000"/>
          <w:lang w:val="en-US"/>
        </w:rPr>
      </w:pPr>
      <w:r w:rsidRPr="006C613C">
        <w:rPr>
          <w:rFonts w:ascii="Book Antiqua" w:eastAsia="SimSun" w:hAnsi="Book Antiqua" w:cs="SimSun"/>
          <w:color w:val="000000"/>
          <w:lang w:val="en-US"/>
        </w:rPr>
        <w:t>7 </w:t>
      </w:r>
      <w:r w:rsidRPr="006C613C">
        <w:rPr>
          <w:rFonts w:ascii="Book Antiqua" w:eastAsia="SimSun" w:hAnsi="Book Antiqua" w:cs="SimSun"/>
          <w:b/>
          <w:bCs/>
          <w:color w:val="000000"/>
          <w:lang w:val="en-US"/>
        </w:rPr>
        <w:t>Iorio R</w:t>
      </w:r>
      <w:r w:rsidRPr="006C613C">
        <w:rPr>
          <w:rFonts w:ascii="Book Antiqua" w:eastAsia="SimSun" w:hAnsi="Book Antiqua" w:cs="SimSun"/>
          <w:color w:val="000000"/>
          <w:lang w:val="en-US"/>
        </w:rPr>
        <w:t>, D'Ambrosi M, Marcellini M, Barbera C, Maggiore G, Zancan L, Giacchino R, Vajro P, Marazzi MG, Francavilla R, Michielutti F, Resti M, Frediani T, Pastore M, Vegnente A. Persistence of elevated aminotransferases in Wilson's disease despite adequate therapy. </w:t>
      </w:r>
      <w:r w:rsidRPr="006C613C">
        <w:rPr>
          <w:rFonts w:ascii="Book Antiqua" w:eastAsia="SimSun" w:hAnsi="Book Antiqua" w:cs="SimSun"/>
          <w:i/>
          <w:iCs/>
          <w:color w:val="000000"/>
          <w:lang w:val="en-US"/>
        </w:rPr>
        <w:t>Hepatology</w:t>
      </w:r>
      <w:r w:rsidRPr="006C613C">
        <w:rPr>
          <w:rFonts w:ascii="Book Antiqua" w:eastAsia="SimSun" w:hAnsi="Book Antiqua" w:cs="SimSun"/>
          <w:color w:val="000000"/>
          <w:lang w:val="en-US"/>
        </w:rPr>
        <w:t> 2004; </w:t>
      </w:r>
      <w:r w:rsidRPr="006C613C">
        <w:rPr>
          <w:rFonts w:ascii="Book Antiqua" w:eastAsia="SimSun" w:hAnsi="Book Antiqua" w:cs="SimSun"/>
          <w:b/>
          <w:bCs/>
          <w:color w:val="000000"/>
          <w:lang w:val="en-US"/>
        </w:rPr>
        <w:t>39</w:t>
      </w:r>
      <w:r w:rsidRPr="006C613C">
        <w:rPr>
          <w:rFonts w:ascii="Book Antiqua" w:eastAsia="SimSun" w:hAnsi="Book Antiqua" w:cs="SimSun"/>
          <w:color w:val="000000"/>
          <w:lang w:val="en-US"/>
        </w:rPr>
        <w:t>: 1173-1174 [PMID: 15057922</w:t>
      </w:r>
      <w:r w:rsidRPr="006C613C">
        <w:rPr>
          <w:rFonts w:ascii="Book Antiqua" w:eastAsia="SimSun" w:hAnsi="Book Antiqua" w:cs="SimSun" w:hint="eastAsia"/>
          <w:color w:val="000000"/>
          <w:lang w:val="en-US"/>
        </w:rPr>
        <w:t xml:space="preserve"> </w:t>
      </w:r>
      <w:r w:rsidRPr="006C613C">
        <w:rPr>
          <w:rFonts w:ascii="Book Antiqua" w:eastAsia="SimSun" w:hAnsi="Book Antiqua" w:cs="SimSun"/>
          <w:color w:val="000000"/>
          <w:lang w:val="en-US"/>
        </w:rPr>
        <w:t>DOI: 10.1002/hep.20165]</w:t>
      </w:r>
    </w:p>
    <w:p w:rsidR="003812CF" w:rsidRPr="006C613C" w:rsidRDefault="003812CF" w:rsidP="003812CF">
      <w:pPr>
        <w:snapToGrid w:val="0"/>
        <w:spacing w:line="360" w:lineRule="auto"/>
        <w:rPr>
          <w:rFonts w:ascii="Book Antiqua" w:eastAsia="SimSun" w:hAnsi="Book Antiqua" w:cs="SimSun"/>
          <w:color w:val="000000"/>
          <w:lang w:val="en-US"/>
        </w:rPr>
      </w:pPr>
      <w:r w:rsidRPr="006C613C">
        <w:rPr>
          <w:rFonts w:ascii="Book Antiqua" w:eastAsia="SimSun" w:hAnsi="Book Antiqua" w:cs="SimSun"/>
          <w:color w:val="000000"/>
          <w:lang w:val="en-US"/>
        </w:rPr>
        <w:t>8</w:t>
      </w:r>
      <w:r w:rsidRPr="006C613C">
        <w:rPr>
          <w:rFonts w:ascii="Book Antiqua" w:eastAsia="SimSun" w:hAnsi="Book Antiqua" w:cs="SimSun" w:hint="eastAsia"/>
          <w:color w:val="000000"/>
          <w:lang w:val="en-US"/>
        </w:rPr>
        <w:t xml:space="preserve"> </w:t>
      </w:r>
      <w:r w:rsidRPr="006C613C">
        <w:rPr>
          <w:rFonts w:ascii="Book Antiqua" w:eastAsia="SimSun" w:hAnsi="Book Antiqua" w:cs="SimSun"/>
          <w:b/>
          <w:color w:val="000000"/>
          <w:lang w:val="en-US"/>
        </w:rPr>
        <w:t>Roy-Chowdhury J</w:t>
      </w:r>
      <w:r w:rsidRPr="006C613C">
        <w:rPr>
          <w:rFonts w:ascii="Book Antiqua" w:eastAsia="SimSun" w:hAnsi="Book Antiqua" w:cs="SimSun"/>
          <w:color w:val="000000"/>
          <w:lang w:val="en-US"/>
        </w:rPr>
        <w:t>, Schilsky ML.</w:t>
      </w:r>
      <w:r w:rsidRPr="006C613C">
        <w:rPr>
          <w:rFonts w:ascii="Book Antiqua" w:eastAsia="SimSun" w:hAnsi="Book Antiqua" w:cs="SimSun" w:hint="eastAsia"/>
          <w:color w:val="000000"/>
          <w:lang w:val="en-US"/>
        </w:rPr>
        <w:t xml:space="preserve"> </w:t>
      </w:r>
      <w:r w:rsidRPr="006C613C">
        <w:rPr>
          <w:rFonts w:ascii="Book Antiqua" w:eastAsia="SimSun" w:hAnsi="Book Antiqua" w:cs="SimSun"/>
          <w:color w:val="000000"/>
          <w:lang w:val="en-US"/>
        </w:rPr>
        <w:t>Gene therapy of Wilson disease: A "golden" opportunity using rAAV on the 50th anniversary of the discovery of the virus.</w:t>
      </w:r>
      <w:r w:rsidRPr="006C613C">
        <w:rPr>
          <w:rFonts w:ascii="Book Antiqua" w:eastAsia="SimSun" w:hAnsi="Book Antiqua" w:cs="SimSun" w:hint="eastAsia"/>
          <w:color w:val="000000"/>
          <w:lang w:val="en-US"/>
        </w:rPr>
        <w:t xml:space="preserve"> </w:t>
      </w:r>
      <w:r w:rsidRPr="006C613C">
        <w:rPr>
          <w:rFonts w:ascii="Book Antiqua" w:eastAsia="SimSun" w:hAnsi="Book Antiqua" w:cs="SimSun"/>
          <w:i/>
          <w:color w:val="000000"/>
          <w:lang w:val="en-US"/>
        </w:rPr>
        <w:t>J Hepatol</w:t>
      </w:r>
      <w:r w:rsidRPr="006C613C">
        <w:rPr>
          <w:rFonts w:ascii="Book Antiqua" w:eastAsia="SimSun" w:hAnsi="Book Antiqua" w:cs="SimSun" w:hint="eastAsia"/>
          <w:i/>
          <w:color w:val="000000"/>
          <w:lang w:val="en-US"/>
        </w:rPr>
        <w:t xml:space="preserve"> </w:t>
      </w:r>
      <w:r w:rsidRPr="006C613C">
        <w:rPr>
          <w:rFonts w:ascii="Book Antiqua" w:eastAsia="SimSun" w:hAnsi="Book Antiqua" w:cs="SimSun"/>
          <w:color w:val="000000"/>
          <w:lang w:val="en-US"/>
        </w:rPr>
        <w:t xml:space="preserve">2016; </w:t>
      </w:r>
      <w:r w:rsidRPr="006C613C">
        <w:rPr>
          <w:rFonts w:ascii="Book Antiqua" w:eastAsia="SimSun" w:hAnsi="Book Antiqua" w:cs="SimSun"/>
          <w:b/>
          <w:color w:val="000000"/>
          <w:lang w:val="en-US"/>
        </w:rPr>
        <w:t>64</w:t>
      </w:r>
      <w:r w:rsidRPr="006C613C">
        <w:rPr>
          <w:rFonts w:ascii="Book Antiqua" w:eastAsia="SimSun" w:hAnsi="Book Antiqua" w:cs="SimSun"/>
          <w:color w:val="000000"/>
          <w:lang w:val="en-US"/>
        </w:rPr>
        <w:t>: 265-</w:t>
      </w:r>
      <w:r w:rsidRPr="006C613C">
        <w:rPr>
          <w:rFonts w:ascii="Book Antiqua" w:eastAsia="SimSun" w:hAnsi="Book Antiqua" w:cs="SimSun" w:hint="eastAsia"/>
          <w:color w:val="000000"/>
          <w:lang w:val="en-US"/>
        </w:rPr>
        <w:t>26</w:t>
      </w:r>
      <w:r w:rsidRPr="006C613C">
        <w:rPr>
          <w:rFonts w:ascii="Book Antiqua" w:eastAsia="SimSun" w:hAnsi="Book Antiqua" w:cs="SimSun"/>
          <w:color w:val="000000"/>
          <w:lang w:val="en-US"/>
        </w:rPr>
        <w:t>7</w:t>
      </w:r>
      <w:r w:rsidRPr="006C613C">
        <w:rPr>
          <w:rFonts w:ascii="Book Antiqua" w:eastAsia="SimSun" w:hAnsi="Book Antiqua" w:cs="SimSun" w:hint="eastAsia"/>
          <w:color w:val="000000"/>
          <w:lang w:val="en-US"/>
        </w:rPr>
        <w:t xml:space="preserve"> </w:t>
      </w:r>
      <w:r w:rsidRPr="006C613C">
        <w:rPr>
          <w:rFonts w:ascii="Book Antiqua" w:eastAsia="SimSun" w:hAnsi="Book Antiqua" w:cs="SimSun"/>
          <w:color w:val="000000"/>
          <w:lang w:val="en-US"/>
        </w:rPr>
        <w:t>[PMID: 26639392 DOI: 10.1016/j.jhep.2015.11.017]</w:t>
      </w:r>
    </w:p>
    <w:p w:rsidR="003812CF" w:rsidRPr="006C613C" w:rsidRDefault="003812CF" w:rsidP="003812CF">
      <w:pPr>
        <w:snapToGrid w:val="0"/>
        <w:spacing w:line="360" w:lineRule="auto"/>
        <w:jc w:val="both"/>
        <w:rPr>
          <w:rFonts w:ascii="Book Antiqua" w:eastAsia="SimSun" w:hAnsi="Book Antiqua" w:cs="SimSun"/>
          <w:color w:val="000000"/>
          <w:lang w:val="en-US"/>
        </w:rPr>
      </w:pPr>
      <w:r w:rsidRPr="006C613C">
        <w:rPr>
          <w:rFonts w:ascii="Book Antiqua" w:eastAsia="SimSun" w:hAnsi="Book Antiqua" w:cs="SimSun"/>
          <w:color w:val="000000"/>
          <w:lang w:val="en-US"/>
        </w:rPr>
        <w:t>9 </w:t>
      </w:r>
      <w:r w:rsidRPr="006C613C">
        <w:rPr>
          <w:rFonts w:ascii="Book Antiqua" w:eastAsia="SimSun" w:hAnsi="Book Antiqua" w:cs="SimSun"/>
          <w:b/>
          <w:bCs/>
          <w:color w:val="000000"/>
          <w:lang w:val="en-US"/>
        </w:rPr>
        <w:t>Schilsky ML</w:t>
      </w:r>
      <w:r w:rsidRPr="006C613C">
        <w:rPr>
          <w:rFonts w:ascii="Book Antiqua" w:eastAsia="SimSun" w:hAnsi="Book Antiqua" w:cs="SimSun"/>
          <w:color w:val="000000"/>
          <w:lang w:val="en-US"/>
        </w:rPr>
        <w:t>. Liver transplantation for Wilson's disease. </w:t>
      </w:r>
      <w:r w:rsidRPr="006C613C">
        <w:rPr>
          <w:rFonts w:ascii="Book Antiqua" w:eastAsia="SimSun" w:hAnsi="Book Antiqua" w:cs="SimSun"/>
          <w:i/>
          <w:iCs/>
          <w:color w:val="000000"/>
          <w:lang w:val="en-US"/>
        </w:rPr>
        <w:t>Ann N Y Acad Sci</w:t>
      </w:r>
      <w:r w:rsidRPr="006C613C">
        <w:rPr>
          <w:rFonts w:ascii="Book Antiqua" w:eastAsia="SimSun" w:hAnsi="Book Antiqua" w:cs="SimSun"/>
          <w:color w:val="000000"/>
          <w:lang w:val="en-US"/>
        </w:rPr>
        <w:t> 2014; </w:t>
      </w:r>
      <w:r w:rsidRPr="006C613C">
        <w:rPr>
          <w:rFonts w:ascii="Book Antiqua" w:eastAsia="SimSun" w:hAnsi="Book Antiqua" w:cs="SimSun"/>
          <w:b/>
          <w:bCs/>
          <w:color w:val="000000"/>
          <w:lang w:val="en-US"/>
        </w:rPr>
        <w:t>1315</w:t>
      </w:r>
      <w:r w:rsidRPr="006C613C">
        <w:rPr>
          <w:rFonts w:ascii="Book Antiqua" w:eastAsia="SimSun" w:hAnsi="Book Antiqua" w:cs="SimSun"/>
          <w:color w:val="000000"/>
          <w:lang w:val="en-US"/>
        </w:rPr>
        <w:t>: 45-49 [PMID: 24820352</w:t>
      </w:r>
      <w:r w:rsidRPr="006C613C">
        <w:rPr>
          <w:rFonts w:ascii="Book Antiqua" w:eastAsia="SimSun" w:hAnsi="Book Antiqua" w:cs="SimSun" w:hint="eastAsia"/>
          <w:color w:val="000000"/>
          <w:lang w:val="en-US"/>
        </w:rPr>
        <w:t xml:space="preserve"> </w:t>
      </w:r>
      <w:r w:rsidRPr="006C613C">
        <w:rPr>
          <w:rFonts w:ascii="Book Antiqua" w:eastAsia="SimSun" w:hAnsi="Book Antiqua" w:cs="SimSun"/>
          <w:color w:val="000000"/>
          <w:lang w:val="en-US"/>
        </w:rPr>
        <w:t>DOI: 10.1111/nyas.12454]</w:t>
      </w:r>
    </w:p>
    <w:p w:rsidR="003812CF" w:rsidRPr="006C613C" w:rsidRDefault="003812CF" w:rsidP="003812CF">
      <w:pPr>
        <w:snapToGrid w:val="0"/>
        <w:spacing w:line="360" w:lineRule="auto"/>
        <w:jc w:val="both"/>
        <w:rPr>
          <w:rFonts w:ascii="Book Antiqua" w:eastAsia="SimSun" w:hAnsi="Book Antiqua" w:cs="SimSun"/>
          <w:color w:val="000000"/>
          <w:lang w:val="en-US"/>
        </w:rPr>
      </w:pPr>
      <w:r w:rsidRPr="006C613C">
        <w:rPr>
          <w:rFonts w:ascii="Book Antiqua" w:eastAsia="SimSun" w:hAnsi="Book Antiqua" w:cs="SimSun"/>
          <w:color w:val="000000"/>
          <w:lang w:val="en-US"/>
        </w:rPr>
        <w:t>10 </w:t>
      </w:r>
      <w:r w:rsidRPr="006C613C">
        <w:rPr>
          <w:rFonts w:ascii="Book Antiqua" w:eastAsia="SimSun" w:hAnsi="Book Antiqua" w:cs="SimSun"/>
          <w:b/>
          <w:bCs/>
          <w:color w:val="000000"/>
          <w:lang w:val="en-US"/>
        </w:rPr>
        <w:t>Takahashi K</w:t>
      </w:r>
      <w:r w:rsidRPr="006C613C">
        <w:rPr>
          <w:rFonts w:ascii="Book Antiqua" w:eastAsia="SimSun" w:hAnsi="Book Antiqua" w:cs="SimSun"/>
          <w:color w:val="000000"/>
          <w:lang w:val="en-US"/>
        </w:rPr>
        <w:t>, Yamanaka S. A decade of transcription factor-mediated reprogramming to pluripotency. </w:t>
      </w:r>
      <w:r w:rsidRPr="006C613C">
        <w:rPr>
          <w:rFonts w:ascii="Book Antiqua" w:eastAsia="SimSun" w:hAnsi="Book Antiqua" w:cs="SimSun"/>
          <w:i/>
          <w:iCs/>
          <w:color w:val="000000"/>
          <w:lang w:val="en-US"/>
        </w:rPr>
        <w:t>Nat Rev Mol Cell Biol</w:t>
      </w:r>
      <w:r w:rsidRPr="006C613C">
        <w:rPr>
          <w:rFonts w:ascii="Book Antiqua" w:eastAsia="SimSun" w:hAnsi="Book Antiqua" w:cs="SimSun"/>
          <w:color w:val="000000"/>
          <w:lang w:val="en-US"/>
        </w:rPr>
        <w:t> 2016; </w:t>
      </w:r>
      <w:r w:rsidRPr="006C613C">
        <w:rPr>
          <w:rFonts w:ascii="Book Antiqua" w:eastAsia="SimSun" w:hAnsi="Book Antiqua" w:cs="SimSun"/>
          <w:b/>
          <w:bCs/>
          <w:color w:val="000000"/>
          <w:lang w:val="en-US"/>
        </w:rPr>
        <w:t>17</w:t>
      </w:r>
      <w:r w:rsidRPr="006C613C">
        <w:rPr>
          <w:rFonts w:ascii="Book Antiqua" w:eastAsia="SimSun" w:hAnsi="Book Antiqua" w:cs="SimSun"/>
          <w:color w:val="000000"/>
          <w:lang w:val="en-US"/>
        </w:rPr>
        <w:t>: 183-193 [PMID: 26883003</w:t>
      </w:r>
      <w:r w:rsidRPr="006C613C">
        <w:rPr>
          <w:rFonts w:ascii="Book Antiqua" w:eastAsia="SimSun" w:hAnsi="Book Antiqua" w:cs="SimSun" w:hint="eastAsia"/>
          <w:color w:val="000000"/>
          <w:lang w:val="en-US"/>
        </w:rPr>
        <w:t xml:space="preserve"> </w:t>
      </w:r>
      <w:r w:rsidRPr="006C613C">
        <w:rPr>
          <w:rFonts w:ascii="Book Antiqua" w:eastAsia="SimSun" w:hAnsi="Book Antiqua" w:cs="SimSun"/>
          <w:color w:val="000000"/>
          <w:lang w:val="en-US"/>
        </w:rPr>
        <w:t>DOI: 10.1038/nrm.2016.8]</w:t>
      </w:r>
    </w:p>
    <w:p w:rsidR="003812CF" w:rsidRPr="006C613C" w:rsidRDefault="003812CF" w:rsidP="003812CF">
      <w:pPr>
        <w:snapToGrid w:val="0"/>
        <w:spacing w:line="360" w:lineRule="auto"/>
        <w:jc w:val="both"/>
        <w:rPr>
          <w:rFonts w:ascii="Book Antiqua" w:eastAsia="SimSun" w:hAnsi="Book Antiqua" w:cs="SimSun"/>
          <w:color w:val="000000"/>
          <w:lang w:val="en-US"/>
        </w:rPr>
      </w:pPr>
      <w:r w:rsidRPr="006C613C">
        <w:rPr>
          <w:rFonts w:ascii="Book Antiqua" w:eastAsia="SimSun" w:hAnsi="Book Antiqua" w:cs="SimSun"/>
          <w:color w:val="000000"/>
          <w:lang w:val="en-US"/>
        </w:rPr>
        <w:lastRenderedPageBreak/>
        <w:t>11 </w:t>
      </w:r>
      <w:r w:rsidRPr="006C613C">
        <w:rPr>
          <w:rFonts w:ascii="Book Antiqua" w:eastAsia="SimSun" w:hAnsi="Book Antiqua" w:cs="SimSun"/>
          <w:b/>
          <w:bCs/>
          <w:color w:val="000000"/>
          <w:lang w:val="en-US"/>
        </w:rPr>
        <w:t>Zhang S</w:t>
      </w:r>
      <w:r w:rsidRPr="006C613C">
        <w:rPr>
          <w:rFonts w:ascii="Book Antiqua" w:eastAsia="SimSun" w:hAnsi="Book Antiqua" w:cs="SimSun"/>
          <w:color w:val="000000"/>
          <w:lang w:val="en-US"/>
        </w:rPr>
        <w:t>, Chen S, Li W, Guo X, Zhao P, Xu J, Chen Y, Pan Q, Liu X, Zychlinski D, Lu H, Tortorella MD, Schambach A, Wang Y, Pei D, Esteban MA. Rescue of ATP7B function in hepatocyte-like cells from Wilson's disease induced pluripotent stem cells using gene therapy or the chaperone drug curcumin. </w:t>
      </w:r>
      <w:r w:rsidRPr="006C613C">
        <w:rPr>
          <w:rFonts w:ascii="Book Antiqua" w:eastAsia="SimSun" w:hAnsi="Book Antiqua" w:cs="SimSun"/>
          <w:i/>
          <w:iCs/>
          <w:color w:val="000000"/>
          <w:lang w:val="en-US"/>
        </w:rPr>
        <w:t>Hum Mol Genet</w:t>
      </w:r>
      <w:r w:rsidRPr="006C613C">
        <w:rPr>
          <w:rFonts w:ascii="Book Antiqua" w:eastAsia="SimSun" w:hAnsi="Book Antiqua" w:cs="SimSun"/>
          <w:color w:val="000000"/>
          <w:lang w:val="en-US"/>
        </w:rPr>
        <w:t> 2011; </w:t>
      </w:r>
      <w:r w:rsidRPr="006C613C">
        <w:rPr>
          <w:rFonts w:ascii="Book Antiqua" w:eastAsia="SimSun" w:hAnsi="Book Antiqua" w:cs="SimSun"/>
          <w:b/>
          <w:bCs/>
          <w:color w:val="000000"/>
          <w:lang w:val="en-US"/>
        </w:rPr>
        <w:t>20</w:t>
      </w:r>
      <w:r w:rsidRPr="006C613C">
        <w:rPr>
          <w:rFonts w:ascii="Book Antiqua" w:eastAsia="SimSun" w:hAnsi="Book Antiqua" w:cs="SimSun"/>
          <w:color w:val="000000"/>
          <w:lang w:val="en-US"/>
        </w:rPr>
        <w:t>: 3176-3187 [PMID: 21593220</w:t>
      </w:r>
      <w:r w:rsidRPr="006C613C">
        <w:rPr>
          <w:rFonts w:ascii="Book Antiqua" w:eastAsia="SimSun" w:hAnsi="Book Antiqua" w:cs="SimSun" w:hint="eastAsia"/>
          <w:color w:val="000000"/>
          <w:lang w:val="en-US"/>
        </w:rPr>
        <w:t xml:space="preserve"> </w:t>
      </w:r>
      <w:r w:rsidRPr="006C613C">
        <w:rPr>
          <w:rFonts w:ascii="Book Antiqua" w:eastAsia="SimSun" w:hAnsi="Book Antiqua" w:cs="SimSun"/>
          <w:color w:val="000000"/>
          <w:lang w:val="en-US"/>
        </w:rPr>
        <w:t>DOI: 10.1093/hmg/ddr223]</w:t>
      </w:r>
    </w:p>
    <w:p w:rsidR="003812CF" w:rsidRPr="006C613C" w:rsidRDefault="003812CF" w:rsidP="003812CF">
      <w:pPr>
        <w:snapToGrid w:val="0"/>
        <w:spacing w:line="360" w:lineRule="auto"/>
        <w:jc w:val="both"/>
        <w:rPr>
          <w:rFonts w:ascii="Book Antiqua" w:eastAsia="SimSun" w:hAnsi="Book Antiqua" w:cs="SimSun"/>
          <w:color w:val="000000"/>
          <w:lang w:val="en-US"/>
        </w:rPr>
      </w:pPr>
      <w:r w:rsidRPr="006C613C">
        <w:rPr>
          <w:rFonts w:ascii="Book Antiqua" w:eastAsia="SimSun" w:hAnsi="Book Antiqua" w:cs="SimSun"/>
          <w:color w:val="000000"/>
          <w:lang w:val="en-US"/>
        </w:rPr>
        <w:t>12 </w:t>
      </w:r>
      <w:r w:rsidRPr="006C613C">
        <w:rPr>
          <w:rFonts w:ascii="Book Antiqua" w:eastAsia="SimSun" w:hAnsi="Book Antiqua" w:cs="SimSun"/>
          <w:b/>
          <w:bCs/>
          <w:color w:val="000000"/>
          <w:lang w:val="en-US"/>
        </w:rPr>
        <w:t>Huster D</w:t>
      </w:r>
      <w:r w:rsidRPr="006C613C">
        <w:rPr>
          <w:rFonts w:ascii="Book Antiqua" w:eastAsia="SimSun" w:hAnsi="Book Antiqua" w:cs="SimSun"/>
          <w:color w:val="000000"/>
          <w:lang w:val="en-US"/>
        </w:rPr>
        <w:t>, Kühne A, Bhattacharjee A, Raines L, Jantsch V, Noe J, Schirrmeister W, Sommerer I, Sabri O, Berr F, Mössner J, Stieger B, Caca K, Lutsenko S. Diverse functional properties of Wilson disease ATP7B variants.</w:t>
      </w:r>
      <w:r w:rsidRPr="006C613C">
        <w:rPr>
          <w:rFonts w:ascii="Book Antiqua" w:eastAsia="SimSun" w:hAnsi="Book Antiqua" w:cs="SimSun" w:hint="eastAsia"/>
          <w:color w:val="000000"/>
          <w:lang w:val="en-US"/>
        </w:rPr>
        <w:t xml:space="preserve"> </w:t>
      </w:r>
      <w:r w:rsidRPr="006C613C">
        <w:rPr>
          <w:rFonts w:ascii="Book Antiqua" w:eastAsia="SimSun" w:hAnsi="Book Antiqua" w:cs="SimSun"/>
          <w:i/>
          <w:iCs/>
          <w:color w:val="000000"/>
          <w:lang w:val="en-US"/>
        </w:rPr>
        <w:t>Gastroenterology</w:t>
      </w:r>
      <w:r w:rsidRPr="006C613C">
        <w:rPr>
          <w:rFonts w:ascii="Book Antiqua" w:eastAsia="SimSun" w:hAnsi="Book Antiqua" w:cs="SimSun" w:hint="eastAsia"/>
          <w:color w:val="000000"/>
          <w:lang w:val="en-US"/>
        </w:rPr>
        <w:t xml:space="preserve"> </w:t>
      </w:r>
      <w:r w:rsidRPr="006C613C">
        <w:rPr>
          <w:rFonts w:ascii="Book Antiqua" w:eastAsia="SimSun" w:hAnsi="Book Antiqua" w:cs="SimSun"/>
          <w:color w:val="000000"/>
          <w:lang w:val="en-US"/>
        </w:rPr>
        <w:t>2012; </w:t>
      </w:r>
      <w:r w:rsidRPr="006C613C">
        <w:rPr>
          <w:rFonts w:ascii="Book Antiqua" w:eastAsia="SimSun" w:hAnsi="Book Antiqua" w:cs="SimSun"/>
          <w:b/>
          <w:bCs/>
          <w:color w:val="000000"/>
          <w:lang w:val="en-US"/>
        </w:rPr>
        <w:t>142</w:t>
      </w:r>
      <w:r w:rsidRPr="006C613C">
        <w:rPr>
          <w:rFonts w:ascii="Book Antiqua" w:eastAsia="SimSun" w:hAnsi="Book Antiqua" w:cs="SimSun"/>
          <w:color w:val="000000"/>
          <w:lang w:val="en-US"/>
        </w:rPr>
        <w:t>: 947-956.e5 [PMID: 22240481</w:t>
      </w:r>
      <w:r w:rsidRPr="006C613C">
        <w:rPr>
          <w:rFonts w:ascii="Book Antiqua" w:eastAsia="SimSun" w:hAnsi="Book Antiqua" w:cs="SimSun" w:hint="eastAsia"/>
          <w:color w:val="000000"/>
          <w:lang w:val="en-US"/>
        </w:rPr>
        <w:t xml:space="preserve"> </w:t>
      </w:r>
      <w:r w:rsidRPr="006C613C">
        <w:rPr>
          <w:rFonts w:ascii="Book Antiqua" w:eastAsia="SimSun" w:hAnsi="Book Antiqua" w:cs="SimSun"/>
          <w:color w:val="000000"/>
          <w:lang w:val="en-US"/>
        </w:rPr>
        <w:t>DOI: 10.1053/j.gastro.2011.12.048]</w:t>
      </w:r>
    </w:p>
    <w:p w:rsidR="003812CF" w:rsidRPr="006C613C" w:rsidRDefault="003812CF" w:rsidP="003812CF">
      <w:pPr>
        <w:snapToGrid w:val="0"/>
        <w:spacing w:line="360" w:lineRule="auto"/>
        <w:jc w:val="both"/>
        <w:rPr>
          <w:rFonts w:ascii="Book Antiqua" w:eastAsia="SimSun" w:hAnsi="Book Antiqua" w:cs="SimSun"/>
          <w:color w:val="000000"/>
          <w:lang w:val="en-US"/>
        </w:rPr>
      </w:pPr>
      <w:r w:rsidRPr="006C613C">
        <w:rPr>
          <w:rFonts w:ascii="Book Antiqua" w:eastAsia="SimSun" w:hAnsi="Book Antiqua" w:cs="SimSun"/>
          <w:color w:val="000000"/>
          <w:lang w:val="en-US"/>
        </w:rPr>
        <w:t>13 </w:t>
      </w:r>
      <w:r w:rsidRPr="006C613C">
        <w:rPr>
          <w:rFonts w:ascii="Book Antiqua" w:eastAsia="SimSun" w:hAnsi="Book Antiqua" w:cs="SimSun"/>
          <w:b/>
          <w:bCs/>
          <w:color w:val="000000"/>
          <w:lang w:val="en-US"/>
        </w:rPr>
        <w:t>Schmidt BZ</w:t>
      </w:r>
      <w:r w:rsidRPr="006C613C">
        <w:rPr>
          <w:rFonts w:ascii="Book Antiqua" w:eastAsia="SimSun" w:hAnsi="Book Antiqua" w:cs="SimSun"/>
          <w:color w:val="000000"/>
          <w:lang w:val="en-US"/>
        </w:rPr>
        <w:t>, Haaf JB, Leal T, Noel S. Cystic fibrosis transmembrane conductance regulator modulators in cystic fibrosis: current perspectives. </w:t>
      </w:r>
      <w:r w:rsidRPr="006C613C">
        <w:rPr>
          <w:rFonts w:ascii="Book Antiqua" w:eastAsia="SimSun" w:hAnsi="Book Antiqua" w:cs="SimSun"/>
          <w:i/>
          <w:iCs/>
          <w:color w:val="000000"/>
          <w:lang w:val="en-US"/>
        </w:rPr>
        <w:t>Clin Pharmacol</w:t>
      </w:r>
      <w:r w:rsidRPr="006C613C">
        <w:rPr>
          <w:rFonts w:ascii="Book Antiqua" w:eastAsia="SimSun" w:hAnsi="Book Antiqua" w:cs="SimSun"/>
          <w:color w:val="000000"/>
          <w:lang w:val="en-US"/>
        </w:rPr>
        <w:t> 2016; </w:t>
      </w:r>
      <w:r w:rsidRPr="006C613C">
        <w:rPr>
          <w:rFonts w:ascii="Book Antiqua" w:eastAsia="SimSun" w:hAnsi="Book Antiqua" w:cs="SimSun"/>
          <w:b/>
          <w:bCs/>
          <w:color w:val="000000"/>
          <w:lang w:val="en-US"/>
        </w:rPr>
        <w:t>8</w:t>
      </w:r>
      <w:r w:rsidRPr="006C613C">
        <w:rPr>
          <w:rFonts w:ascii="Book Antiqua" w:eastAsia="SimSun" w:hAnsi="Book Antiqua" w:cs="SimSun"/>
          <w:color w:val="000000"/>
          <w:lang w:val="en-US"/>
        </w:rPr>
        <w:t>: 127-140 [PMID: 27703398</w:t>
      </w:r>
      <w:r w:rsidRPr="006C613C">
        <w:rPr>
          <w:rFonts w:ascii="Book Antiqua" w:eastAsia="SimSun" w:hAnsi="Book Antiqua" w:cs="SimSun" w:hint="eastAsia"/>
          <w:color w:val="000000"/>
          <w:lang w:val="en-US"/>
        </w:rPr>
        <w:t xml:space="preserve"> </w:t>
      </w:r>
      <w:r w:rsidRPr="006C613C">
        <w:rPr>
          <w:rFonts w:ascii="Book Antiqua" w:eastAsia="SimSun" w:hAnsi="Book Antiqua" w:cs="SimSun"/>
          <w:color w:val="000000"/>
          <w:lang w:val="en-US"/>
        </w:rPr>
        <w:t>DOI: 10.2147/CPAA.S100759]</w:t>
      </w:r>
    </w:p>
    <w:p w:rsidR="003812CF" w:rsidRPr="006C613C" w:rsidRDefault="003812CF" w:rsidP="003812CF">
      <w:pPr>
        <w:snapToGrid w:val="0"/>
        <w:spacing w:line="360" w:lineRule="auto"/>
        <w:jc w:val="both"/>
        <w:rPr>
          <w:rFonts w:ascii="Book Antiqua" w:eastAsia="SimSun" w:hAnsi="Book Antiqua" w:cs="SimSun"/>
          <w:color w:val="000000"/>
          <w:lang w:val="en-US"/>
        </w:rPr>
      </w:pPr>
      <w:r w:rsidRPr="006C613C">
        <w:rPr>
          <w:rFonts w:ascii="Book Antiqua" w:eastAsia="SimSun" w:hAnsi="Book Antiqua" w:cs="SimSun"/>
          <w:color w:val="000000"/>
          <w:lang w:val="en-US"/>
        </w:rPr>
        <w:t>14 </w:t>
      </w:r>
      <w:r w:rsidRPr="006C613C">
        <w:rPr>
          <w:rFonts w:ascii="Book Antiqua" w:eastAsia="SimSun" w:hAnsi="Book Antiqua" w:cs="SimSun"/>
          <w:b/>
          <w:bCs/>
          <w:color w:val="000000"/>
          <w:lang w:val="en-US"/>
        </w:rPr>
        <w:t>van den Berghe PV</w:t>
      </w:r>
      <w:r w:rsidRPr="006C613C">
        <w:rPr>
          <w:rFonts w:ascii="Book Antiqua" w:eastAsia="SimSun" w:hAnsi="Book Antiqua" w:cs="SimSun"/>
          <w:color w:val="000000"/>
          <w:lang w:val="en-US"/>
        </w:rPr>
        <w:t>, Stapelbroek JM, Krieger E, de Bie P, van de Graaf SF, de Groot RE, van Beurden E, Spijker E, Houwen RH, Berger R, Klomp LW. Reduced expression of ATP7B affected by Wilson disease-causing mutations is rescued by pharmacological folding chaperones 4-phenylbutyrate and curcumin. </w:t>
      </w:r>
      <w:r w:rsidRPr="006C613C">
        <w:rPr>
          <w:rFonts w:ascii="Book Antiqua" w:eastAsia="SimSun" w:hAnsi="Book Antiqua" w:cs="SimSun"/>
          <w:i/>
          <w:iCs/>
          <w:color w:val="000000"/>
          <w:lang w:val="en-US"/>
        </w:rPr>
        <w:t>Hepatology</w:t>
      </w:r>
      <w:r w:rsidRPr="006C613C">
        <w:rPr>
          <w:rFonts w:ascii="Book Antiqua" w:eastAsia="SimSun" w:hAnsi="Book Antiqua" w:cs="SimSun"/>
          <w:color w:val="000000"/>
          <w:lang w:val="en-US"/>
        </w:rPr>
        <w:t> 2009; </w:t>
      </w:r>
      <w:r w:rsidRPr="006C613C">
        <w:rPr>
          <w:rFonts w:ascii="Book Antiqua" w:eastAsia="SimSun" w:hAnsi="Book Antiqua" w:cs="SimSun"/>
          <w:b/>
          <w:bCs/>
          <w:color w:val="000000"/>
          <w:lang w:val="en-US"/>
        </w:rPr>
        <w:t>50</w:t>
      </w:r>
      <w:r w:rsidRPr="006C613C">
        <w:rPr>
          <w:rFonts w:ascii="Book Antiqua" w:eastAsia="SimSun" w:hAnsi="Book Antiqua" w:cs="SimSun"/>
          <w:color w:val="000000"/>
          <w:lang w:val="en-US"/>
        </w:rPr>
        <w:t>: 1783-1795 [PMID: 19937698</w:t>
      </w:r>
      <w:r w:rsidRPr="006C613C">
        <w:rPr>
          <w:rFonts w:ascii="Book Antiqua" w:eastAsia="SimSun" w:hAnsi="Book Antiqua" w:cs="SimSun" w:hint="eastAsia"/>
          <w:color w:val="000000"/>
          <w:lang w:val="en-US"/>
        </w:rPr>
        <w:t xml:space="preserve"> </w:t>
      </w:r>
      <w:r w:rsidRPr="006C613C">
        <w:rPr>
          <w:rFonts w:ascii="Book Antiqua" w:eastAsia="SimSun" w:hAnsi="Book Antiqua" w:cs="SimSun"/>
          <w:color w:val="000000"/>
          <w:lang w:val="en-US"/>
        </w:rPr>
        <w:t>DOI: 10.1002/hep.23209]</w:t>
      </w:r>
    </w:p>
    <w:p w:rsidR="003812CF" w:rsidRPr="006C613C" w:rsidRDefault="003812CF" w:rsidP="003812CF">
      <w:pPr>
        <w:snapToGrid w:val="0"/>
        <w:spacing w:line="360" w:lineRule="auto"/>
        <w:jc w:val="both"/>
        <w:rPr>
          <w:rFonts w:ascii="Book Antiqua" w:eastAsia="SimSun" w:hAnsi="Book Antiqua" w:cs="SimSun"/>
          <w:color w:val="000000"/>
          <w:lang w:val="en-US"/>
        </w:rPr>
      </w:pPr>
      <w:r w:rsidRPr="006C613C">
        <w:rPr>
          <w:rFonts w:ascii="Book Antiqua" w:eastAsia="SimSun" w:hAnsi="Book Antiqua" w:cs="SimSun"/>
          <w:color w:val="000000"/>
          <w:lang w:val="en-US"/>
        </w:rPr>
        <w:t>15 </w:t>
      </w:r>
      <w:r w:rsidRPr="006C613C">
        <w:rPr>
          <w:rFonts w:ascii="Book Antiqua" w:eastAsia="SimSun" w:hAnsi="Book Antiqua" w:cs="SimSun"/>
          <w:b/>
          <w:bCs/>
          <w:color w:val="000000"/>
          <w:lang w:val="en-US"/>
        </w:rPr>
        <w:t>Dey I</w:t>
      </w:r>
      <w:r w:rsidRPr="006C613C">
        <w:rPr>
          <w:rFonts w:ascii="Book Antiqua" w:eastAsia="SimSun" w:hAnsi="Book Antiqua" w:cs="SimSun"/>
          <w:color w:val="000000"/>
          <w:lang w:val="en-US"/>
        </w:rPr>
        <w:t>, Shah K, Bradbury NA. Natural Compounds as Therapeutic Agents in the Treatment Cystic Fibrosis. </w:t>
      </w:r>
      <w:r w:rsidRPr="006C613C">
        <w:rPr>
          <w:rFonts w:ascii="Book Antiqua" w:eastAsia="SimSun" w:hAnsi="Book Antiqua" w:cs="SimSun"/>
          <w:i/>
          <w:iCs/>
          <w:color w:val="000000"/>
          <w:lang w:val="en-US"/>
        </w:rPr>
        <w:t>J Genet Syndr Gene Ther</w:t>
      </w:r>
      <w:r w:rsidRPr="006C613C">
        <w:rPr>
          <w:rFonts w:ascii="Book Antiqua" w:eastAsia="SimSun" w:hAnsi="Book Antiqua" w:cs="SimSun"/>
          <w:color w:val="000000"/>
          <w:lang w:val="en-US"/>
        </w:rPr>
        <w:t> 2016; </w:t>
      </w:r>
      <w:r w:rsidRPr="006C613C">
        <w:rPr>
          <w:rFonts w:ascii="Book Antiqua" w:eastAsia="SimSun" w:hAnsi="Book Antiqua" w:cs="SimSun"/>
          <w:b/>
          <w:bCs/>
          <w:color w:val="000000"/>
          <w:lang w:val="en-US"/>
        </w:rPr>
        <w:t>7</w:t>
      </w:r>
      <w:r w:rsidRPr="006C613C">
        <w:rPr>
          <w:rFonts w:ascii="Book Antiqua" w:eastAsia="SimSun" w:hAnsi="Book Antiqua" w:cs="SimSun"/>
          <w:color w:val="000000"/>
          <w:lang w:val="en-US"/>
        </w:rPr>
        <w:t>: [PMID: 27081574</w:t>
      </w:r>
      <w:r w:rsidRPr="006C613C">
        <w:rPr>
          <w:rFonts w:ascii="Book Antiqua" w:eastAsia="SimSun" w:hAnsi="Book Antiqua" w:cs="SimSun" w:hint="eastAsia"/>
          <w:color w:val="000000"/>
          <w:lang w:val="en-US"/>
        </w:rPr>
        <w:t xml:space="preserve"> </w:t>
      </w:r>
      <w:r w:rsidRPr="006C613C">
        <w:rPr>
          <w:rFonts w:ascii="Book Antiqua" w:eastAsia="SimSun" w:hAnsi="Book Antiqua" w:cs="SimSun"/>
          <w:color w:val="000000"/>
          <w:lang w:val="en-US"/>
        </w:rPr>
        <w:t>DOI: 10.4172/2157-7412.1000284]</w:t>
      </w:r>
    </w:p>
    <w:p w:rsidR="003812CF" w:rsidRPr="006C613C" w:rsidRDefault="003812CF" w:rsidP="003812CF">
      <w:pPr>
        <w:snapToGrid w:val="0"/>
        <w:spacing w:line="360" w:lineRule="auto"/>
        <w:jc w:val="both"/>
        <w:rPr>
          <w:rFonts w:ascii="Book Antiqua" w:eastAsia="SimSun" w:hAnsi="Book Antiqua" w:cs="SimSun"/>
          <w:color w:val="000000"/>
          <w:lang w:val="en-US"/>
        </w:rPr>
      </w:pPr>
      <w:r w:rsidRPr="006C613C">
        <w:rPr>
          <w:rFonts w:ascii="Book Antiqua" w:eastAsia="SimSun" w:hAnsi="Book Antiqua" w:cs="SimSun"/>
          <w:color w:val="000000"/>
          <w:lang w:val="en-US"/>
        </w:rPr>
        <w:t>16 </w:t>
      </w:r>
      <w:r w:rsidRPr="006C613C">
        <w:rPr>
          <w:rFonts w:ascii="Book Antiqua" w:eastAsia="SimSun" w:hAnsi="Book Antiqua" w:cs="SimSun"/>
          <w:b/>
          <w:bCs/>
          <w:color w:val="000000"/>
          <w:lang w:val="en-US"/>
        </w:rPr>
        <w:t>Materia S</w:t>
      </w:r>
      <w:r w:rsidRPr="006C613C">
        <w:rPr>
          <w:rFonts w:ascii="Book Antiqua" w:eastAsia="SimSun" w:hAnsi="Book Antiqua" w:cs="SimSun"/>
          <w:color w:val="000000"/>
          <w:lang w:val="en-US"/>
        </w:rPr>
        <w:t>, Cater MA, Klomp LW, Mercer JF, La Fontaine S. Clusterin and COMMD1 independently regulate degradation of the mammalian copper ATPases ATP7A and ATP7B. </w:t>
      </w:r>
      <w:r w:rsidRPr="006C613C">
        <w:rPr>
          <w:rFonts w:ascii="Book Antiqua" w:eastAsia="SimSun" w:hAnsi="Book Antiqua" w:cs="SimSun"/>
          <w:i/>
          <w:iCs/>
          <w:color w:val="000000"/>
          <w:lang w:val="en-US"/>
        </w:rPr>
        <w:t>J Biol Chem</w:t>
      </w:r>
      <w:r w:rsidRPr="006C613C">
        <w:rPr>
          <w:rFonts w:ascii="Book Antiqua" w:eastAsia="SimSun" w:hAnsi="Book Antiqua" w:cs="SimSun"/>
          <w:color w:val="000000"/>
          <w:lang w:val="en-US"/>
        </w:rPr>
        <w:t> 2012; </w:t>
      </w:r>
      <w:r w:rsidRPr="006C613C">
        <w:rPr>
          <w:rFonts w:ascii="Book Antiqua" w:eastAsia="SimSun" w:hAnsi="Book Antiqua" w:cs="SimSun"/>
          <w:b/>
          <w:bCs/>
          <w:color w:val="000000"/>
          <w:lang w:val="en-US"/>
        </w:rPr>
        <w:t>287</w:t>
      </w:r>
      <w:r w:rsidRPr="006C613C">
        <w:rPr>
          <w:rFonts w:ascii="Book Antiqua" w:eastAsia="SimSun" w:hAnsi="Book Antiqua" w:cs="SimSun"/>
          <w:color w:val="000000"/>
          <w:lang w:val="en-US"/>
        </w:rPr>
        <w:t>: 2485-2499 [PMID: 22130675</w:t>
      </w:r>
      <w:r w:rsidRPr="006C613C">
        <w:rPr>
          <w:rFonts w:ascii="Book Antiqua" w:eastAsia="SimSun" w:hAnsi="Book Antiqua" w:cs="SimSun" w:hint="eastAsia"/>
          <w:color w:val="000000"/>
          <w:lang w:val="en-US"/>
        </w:rPr>
        <w:t xml:space="preserve"> </w:t>
      </w:r>
      <w:r w:rsidRPr="006C613C">
        <w:rPr>
          <w:rFonts w:ascii="Book Antiqua" w:eastAsia="SimSun" w:hAnsi="Book Antiqua" w:cs="SimSun"/>
          <w:color w:val="000000"/>
          <w:lang w:val="en-US"/>
        </w:rPr>
        <w:t>DOI: 10.1074/jbc.M111.302216]</w:t>
      </w:r>
    </w:p>
    <w:p w:rsidR="003812CF" w:rsidRPr="006C613C" w:rsidRDefault="003812CF" w:rsidP="003812CF">
      <w:pPr>
        <w:snapToGrid w:val="0"/>
        <w:spacing w:line="360" w:lineRule="auto"/>
        <w:jc w:val="both"/>
        <w:rPr>
          <w:rFonts w:ascii="Book Antiqua" w:eastAsia="SimSun" w:hAnsi="Book Antiqua" w:cs="SimSun"/>
          <w:color w:val="000000"/>
          <w:lang w:val="en-US"/>
        </w:rPr>
      </w:pPr>
      <w:r w:rsidRPr="006C613C">
        <w:rPr>
          <w:rFonts w:ascii="Book Antiqua" w:eastAsia="SimSun" w:hAnsi="Book Antiqua" w:cs="SimSun"/>
          <w:color w:val="000000"/>
          <w:lang w:val="en-US"/>
        </w:rPr>
        <w:t>17 </w:t>
      </w:r>
      <w:r w:rsidRPr="006C613C">
        <w:rPr>
          <w:rFonts w:ascii="Book Antiqua" w:eastAsia="SimSun" w:hAnsi="Book Antiqua" w:cs="SimSun"/>
          <w:b/>
          <w:bCs/>
          <w:color w:val="000000"/>
          <w:lang w:val="en-US"/>
        </w:rPr>
        <w:t>D'Agostino M</w:t>
      </w:r>
      <w:r w:rsidRPr="006C613C">
        <w:rPr>
          <w:rFonts w:ascii="Book Antiqua" w:eastAsia="SimSun" w:hAnsi="Book Antiqua" w:cs="SimSun"/>
          <w:color w:val="000000"/>
          <w:lang w:val="en-US"/>
        </w:rPr>
        <w:t xml:space="preserve">, Lemma V, Chesi G, Stornaiuolo M, Cannata Serio M, D'Ambrosio C, Scaloni A, Polishchuk R, Bonatti S. The cytosolic chaperone </w:t>
      </w:r>
      <w:r w:rsidRPr="000C0255">
        <w:rPr>
          <w:rFonts w:ascii="Book Antiqua" w:eastAsia="SimSun" w:hAnsi="Book Antiqua" w:cs="SimSun"/>
          <w:color w:val="000000"/>
        </w:rPr>
        <w:t>α</w:t>
      </w:r>
      <w:r w:rsidRPr="006C613C">
        <w:rPr>
          <w:rFonts w:ascii="Book Antiqua" w:eastAsia="SimSun" w:hAnsi="Book Antiqua" w:cs="SimSun"/>
          <w:color w:val="000000"/>
          <w:lang w:val="en-US"/>
        </w:rPr>
        <w:t>-crystallin B rescues folding and compartmentalization of misfolded multispan transmembrane proteins. </w:t>
      </w:r>
      <w:r w:rsidRPr="006C613C">
        <w:rPr>
          <w:rFonts w:ascii="Book Antiqua" w:eastAsia="SimSun" w:hAnsi="Book Antiqua" w:cs="SimSun"/>
          <w:i/>
          <w:iCs/>
          <w:color w:val="000000"/>
          <w:lang w:val="en-US"/>
        </w:rPr>
        <w:t>J Cell Sci</w:t>
      </w:r>
      <w:r w:rsidRPr="006C613C">
        <w:rPr>
          <w:rFonts w:ascii="Book Antiqua" w:eastAsia="SimSun" w:hAnsi="Book Antiqua" w:cs="SimSun"/>
          <w:color w:val="000000"/>
          <w:lang w:val="en-US"/>
        </w:rPr>
        <w:t> 2013; </w:t>
      </w:r>
      <w:r w:rsidRPr="006C613C">
        <w:rPr>
          <w:rFonts w:ascii="Book Antiqua" w:eastAsia="SimSun" w:hAnsi="Book Antiqua" w:cs="SimSun"/>
          <w:b/>
          <w:bCs/>
          <w:color w:val="000000"/>
          <w:lang w:val="en-US"/>
        </w:rPr>
        <w:t>126</w:t>
      </w:r>
      <w:r w:rsidRPr="006C613C">
        <w:rPr>
          <w:rFonts w:ascii="Book Antiqua" w:eastAsia="SimSun" w:hAnsi="Book Antiqua" w:cs="SimSun"/>
          <w:color w:val="000000"/>
          <w:lang w:val="en-US"/>
        </w:rPr>
        <w:t>: 4160-4172 [PMID: 23843626</w:t>
      </w:r>
      <w:r w:rsidRPr="006C613C">
        <w:rPr>
          <w:rFonts w:ascii="Book Antiqua" w:eastAsia="SimSun" w:hAnsi="Book Antiqua" w:cs="SimSun" w:hint="eastAsia"/>
          <w:color w:val="000000"/>
          <w:lang w:val="en-US"/>
        </w:rPr>
        <w:t xml:space="preserve"> </w:t>
      </w:r>
      <w:r w:rsidRPr="006C613C">
        <w:rPr>
          <w:rFonts w:ascii="Book Antiqua" w:eastAsia="SimSun" w:hAnsi="Book Antiqua" w:cs="SimSun"/>
          <w:color w:val="000000"/>
          <w:lang w:val="en-US"/>
        </w:rPr>
        <w:t>DOI: 10.1242/jcs.125443]</w:t>
      </w:r>
    </w:p>
    <w:p w:rsidR="003812CF" w:rsidRPr="006C613C" w:rsidRDefault="003812CF" w:rsidP="003812CF">
      <w:pPr>
        <w:snapToGrid w:val="0"/>
        <w:spacing w:line="360" w:lineRule="auto"/>
        <w:jc w:val="both"/>
        <w:rPr>
          <w:rFonts w:ascii="Book Antiqua" w:eastAsia="SimSun" w:hAnsi="Book Antiqua" w:cs="SimSun"/>
          <w:color w:val="000000"/>
          <w:lang w:val="en-US"/>
        </w:rPr>
      </w:pPr>
      <w:r w:rsidRPr="006C613C">
        <w:rPr>
          <w:rFonts w:ascii="Book Antiqua" w:eastAsia="SimSun" w:hAnsi="Book Antiqua" w:cs="SimSun"/>
          <w:color w:val="000000"/>
          <w:lang w:val="en-US"/>
        </w:rPr>
        <w:t>18 </w:t>
      </w:r>
      <w:r w:rsidRPr="006C613C">
        <w:rPr>
          <w:rFonts w:ascii="Book Antiqua" w:eastAsia="SimSun" w:hAnsi="Book Antiqua" w:cs="SimSun"/>
          <w:b/>
          <w:bCs/>
          <w:color w:val="000000"/>
          <w:lang w:val="en-US"/>
        </w:rPr>
        <w:t>Chesi G</w:t>
      </w:r>
      <w:r w:rsidRPr="006C613C">
        <w:rPr>
          <w:rFonts w:ascii="Book Antiqua" w:eastAsia="SimSun" w:hAnsi="Book Antiqua" w:cs="SimSun"/>
          <w:color w:val="000000"/>
          <w:lang w:val="en-US"/>
        </w:rPr>
        <w:t>, Hegde RN, Iacobacci S, Concilli M, Parashuraman S, Festa BP, Polishchuk EV, Di Tullio G, Carissimo A, Montefusco S, Canetti D, Monti M, Amoresano A, Pucci P, van de Sluis B, Lutsenko S, Luini A, Polishchuk RS. Identification of p38 MAPK and JNK as new targets for correction of Wilson disease-causing ATP7B mutants. </w:t>
      </w:r>
      <w:r w:rsidRPr="006C613C">
        <w:rPr>
          <w:rFonts w:ascii="Book Antiqua" w:eastAsia="SimSun" w:hAnsi="Book Antiqua" w:cs="SimSun"/>
          <w:i/>
          <w:iCs/>
          <w:color w:val="000000"/>
          <w:lang w:val="en-US"/>
        </w:rPr>
        <w:t>Hepatology</w:t>
      </w:r>
      <w:r w:rsidRPr="006C613C">
        <w:rPr>
          <w:rFonts w:ascii="Book Antiqua" w:eastAsia="SimSun" w:hAnsi="Book Antiqua" w:cs="SimSun"/>
          <w:color w:val="000000"/>
          <w:lang w:val="en-US"/>
        </w:rPr>
        <w:t> 2016; </w:t>
      </w:r>
      <w:r w:rsidRPr="006C613C">
        <w:rPr>
          <w:rFonts w:ascii="Book Antiqua" w:eastAsia="SimSun" w:hAnsi="Book Antiqua" w:cs="SimSun"/>
          <w:b/>
          <w:bCs/>
          <w:color w:val="000000"/>
          <w:lang w:val="en-US"/>
        </w:rPr>
        <w:t>63</w:t>
      </w:r>
      <w:r w:rsidRPr="006C613C">
        <w:rPr>
          <w:rFonts w:ascii="Book Antiqua" w:eastAsia="SimSun" w:hAnsi="Book Antiqua" w:cs="SimSun"/>
          <w:color w:val="000000"/>
          <w:lang w:val="en-US"/>
        </w:rPr>
        <w:t>: 1842-1859 [PMID: 26660341 DOI: 10.1002/hep.28398]</w:t>
      </w:r>
    </w:p>
    <w:p w:rsidR="003812CF" w:rsidRPr="006C613C" w:rsidRDefault="003812CF" w:rsidP="003812CF">
      <w:pPr>
        <w:snapToGrid w:val="0"/>
        <w:spacing w:line="360" w:lineRule="auto"/>
        <w:jc w:val="both"/>
        <w:rPr>
          <w:rFonts w:ascii="Book Antiqua" w:eastAsia="SimSun" w:hAnsi="Book Antiqua" w:cs="SimSun"/>
          <w:color w:val="000000"/>
          <w:lang w:val="en-US"/>
        </w:rPr>
      </w:pPr>
      <w:r w:rsidRPr="006C613C">
        <w:rPr>
          <w:rFonts w:ascii="Book Antiqua" w:eastAsia="SimSun" w:hAnsi="Book Antiqua" w:cs="SimSun"/>
          <w:color w:val="000000"/>
          <w:lang w:val="en-US"/>
        </w:rPr>
        <w:lastRenderedPageBreak/>
        <w:t>19 </w:t>
      </w:r>
      <w:r w:rsidRPr="006C613C">
        <w:rPr>
          <w:rFonts w:ascii="Book Antiqua" w:eastAsia="SimSun" w:hAnsi="Book Antiqua" w:cs="SimSun"/>
          <w:b/>
          <w:bCs/>
          <w:color w:val="000000"/>
          <w:lang w:val="en-US"/>
        </w:rPr>
        <w:t>Concilli M</w:t>
      </w:r>
      <w:r w:rsidRPr="006C613C">
        <w:rPr>
          <w:rFonts w:ascii="Book Antiqua" w:eastAsia="SimSun" w:hAnsi="Book Antiqua" w:cs="SimSun"/>
          <w:color w:val="000000"/>
          <w:lang w:val="en-US"/>
        </w:rPr>
        <w:t>, Iacobacci S, Chesi G, Carissimo A, Polishchuk R. A systems biology approach reveals new endoplasmic reticulum-associated targets for the correction of the ATP7B mutant causing Wilson disease.</w:t>
      </w:r>
      <w:r w:rsidRPr="006C613C">
        <w:rPr>
          <w:rFonts w:ascii="Book Antiqua" w:eastAsia="SimSun" w:hAnsi="Book Antiqua" w:cs="SimSun" w:hint="eastAsia"/>
          <w:color w:val="000000"/>
          <w:lang w:val="en-US"/>
        </w:rPr>
        <w:t xml:space="preserve"> </w:t>
      </w:r>
      <w:r w:rsidRPr="006C613C">
        <w:rPr>
          <w:rFonts w:ascii="Book Antiqua" w:eastAsia="SimSun" w:hAnsi="Book Antiqua" w:cs="SimSun"/>
          <w:i/>
          <w:iCs/>
          <w:color w:val="000000"/>
          <w:lang w:val="en-US"/>
        </w:rPr>
        <w:t>Metallomics</w:t>
      </w:r>
      <w:r w:rsidRPr="006C613C">
        <w:rPr>
          <w:rFonts w:ascii="Book Antiqua" w:eastAsia="SimSun" w:hAnsi="Book Antiqua" w:cs="SimSun" w:hint="eastAsia"/>
          <w:color w:val="000000"/>
          <w:lang w:val="en-US"/>
        </w:rPr>
        <w:t xml:space="preserve"> </w:t>
      </w:r>
      <w:r w:rsidRPr="006C613C">
        <w:rPr>
          <w:rFonts w:ascii="Book Antiqua" w:eastAsia="SimSun" w:hAnsi="Book Antiqua" w:cs="SimSun"/>
          <w:color w:val="000000"/>
          <w:lang w:val="en-US"/>
        </w:rPr>
        <w:t>2016; </w:t>
      </w:r>
      <w:r w:rsidRPr="006C613C">
        <w:rPr>
          <w:rFonts w:ascii="Book Antiqua" w:eastAsia="SimSun" w:hAnsi="Book Antiqua" w:cs="SimSun"/>
          <w:b/>
          <w:bCs/>
          <w:color w:val="000000"/>
          <w:lang w:val="en-US"/>
        </w:rPr>
        <w:t>8</w:t>
      </w:r>
      <w:r w:rsidRPr="006C613C">
        <w:rPr>
          <w:rFonts w:ascii="Book Antiqua" w:eastAsia="SimSun" w:hAnsi="Book Antiqua" w:cs="SimSun"/>
          <w:color w:val="000000"/>
          <w:lang w:val="en-US"/>
        </w:rPr>
        <w:t>: 920-930 [PMID: 27714068 DOI: 10.1039/c6mt00148c]</w:t>
      </w:r>
    </w:p>
    <w:p w:rsidR="003812CF" w:rsidRPr="006C613C" w:rsidRDefault="003812CF" w:rsidP="003812CF">
      <w:pPr>
        <w:snapToGrid w:val="0"/>
        <w:spacing w:line="360" w:lineRule="auto"/>
        <w:jc w:val="both"/>
        <w:rPr>
          <w:rFonts w:ascii="Book Antiqua" w:eastAsia="SimSun" w:hAnsi="Book Antiqua" w:cs="SimSun"/>
          <w:color w:val="000000"/>
          <w:lang w:val="en-US"/>
        </w:rPr>
      </w:pPr>
      <w:r w:rsidRPr="006C613C">
        <w:rPr>
          <w:rFonts w:ascii="Book Antiqua" w:eastAsia="SimSun" w:hAnsi="Book Antiqua" w:cs="SimSun"/>
          <w:color w:val="000000"/>
          <w:lang w:val="en-US"/>
        </w:rPr>
        <w:t>20 </w:t>
      </w:r>
      <w:r w:rsidRPr="006C613C">
        <w:rPr>
          <w:rFonts w:ascii="Book Antiqua" w:eastAsia="SimSun" w:hAnsi="Book Antiqua" w:cs="SimSun"/>
          <w:b/>
          <w:bCs/>
          <w:color w:val="000000"/>
          <w:lang w:val="en-US"/>
        </w:rPr>
        <w:t>Summer KH</w:t>
      </w:r>
      <w:r w:rsidRPr="006C613C">
        <w:rPr>
          <w:rFonts w:ascii="Book Antiqua" w:eastAsia="SimSun" w:hAnsi="Book Antiqua" w:cs="SimSun"/>
          <w:color w:val="000000"/>
          <w:lang w:val="en-US"/>
        </w:rPr>
        <w:t>, Lichtmannegger J, Bandow N, Choi DW, DiSpirito AA, Michalke B. The biogenic methanobactin is an effective chelator for copper in a rat model for Wilson disease.</w:t>
      </w:r>
      <w:r w:rsidR="00064324">
        <w:rPr>
          <w:rFonts w:ascii="Book Antiqua" w:eastAsia="SimSun" w:hAnsi="Book Antiqua" w:cs="SimSun" w:hint="eastAsia"/>
          <w:color w:val="000000"/>
          <w:lang w:val="en-US" w:eastAsia="zh-CN"/>
        </w:rPr>
        <w:t xml:space="preserve"> </w:t>
      </w:r>
      <w:r w:rsidRPr="006C613C">
        <w:rPr>
          <w:rFonts w:ascii="Book Antiqua" w:eastAsia="SimSun" w:hAnsi="Book Antiqua" w:cs="SimSun"/>
          <w:i/>
          <w:iCs/>
          <w:color w:val="000000"/>
          <w:lang w:val="en-US"/>
        </w:rPr>
        <w:t>J Trace Elem Med Biol</w:t>
      </w:r>
      <w:r w:rsidRPr="006C613C">
        <w:rPr>
          <w:rFonts w:ascii="Book Antiqua" w:eastAsia="SimSun" w:hAnsi="Book Antiqua" w:cs="SimSun"/>
          <w:color w:val="000000"/>
          <w:lang w:val="en-US"/>
        </w:rPr>
        <w:t> 2011; </w:t>
      </w:r>
      <w:r w:rsidRPr="006C613C">
        <w:rPr>
          <w:rFonts w:ascii="Book Antiqua" w:eastAsia="SimSun" w:hAnsi="Book Antiqua" w:cs="SimSun"/>
          <w:b/>
          <w:bCs/>
          <w:color w:val="000000"/>
          <w:lang w:val="en-US"/>
        </w:rPr>
        <w:t>25</w:t>
      </w:r>
      <w:r w:rsidRPr="006C613C">
        <w:rPr>
          <w:rFonts w:ascii="Book Antiqua" w:eastAsia="SimSun" w:hAnsi="Book Antiqua" w:cs="SimSun"/>
          <w:color w:val="000000"/>
          <w:lang w:val="en-US"/>
        </w:rPr>
        <w:t>: 36-41 [PMID: 21242075</w:t>
      </w:r>
      <w:r w:rsidRPr="006C613C">
        <w:rPr>
          <w:rFonts w:ascii="Book Antiqua" w:eastAsia="SimSun" w:hAnsi="Book Antiqua" w:cs="SimSun" w:hint="eastAsia"/>
          <w:color w:val="000000"/>
          <w:lang w:val="en-US"/>
        </w:rPr>
        <w:t xml:space="preserve"> </w:t>
      </w:r>
      <w:r w:rsidRPr="006C613C">
        <w:rPr>
          <w:rFonts w:ascii="Book Antiqua" w:eastAsia="SimSun" w:hAnsi="Book Antiqua" w:cs="SimSun"/>
          <w:color w:val="000000"/>
          <w:lang w:val="en-US"/>
        </w:rPr>
        <w:t>DOI: 10.1016/j.jtemb.2010.12.002]</w:t>
      </w:r>
    </w:p>
    <w:p w:rsidR="003812CF" w:rsidRPr="006C613C" w:rsidRDefault="003812CF" w:rsidP="003812CF">
      <w:pPr>
        <w:snapToGrid w:val="0"/>
        <w:spacing w:line="360" w:lineRule="auto"/>
        <w:jc w:val="both"/>
        <w:rPr>
          <w:rFonts w:ascii="Book Antiqua" w:eastAsia="SimSun" w:hAnsi="Book Antiqua" w:cs="SimSun"/>
          <w:color w:val="000000"/>
          <w:lang w:val="en-US"/>
        </w:rPr>
      </w:pPr>
      <w:r w:rsidRPr="006C613C">
        <w:rPr>
          <w:rFonts w:ascii="Book Antiqua" w:eastAsia="SimSun" w:hAnsi="Book Antiqua" w:cs="SimSun"/>
          <w:color w:val="000000"/>
          <w:lang w:val="en-US"/>
        </w:rPr>
        <w:t>21 </w:t>
      </w:r>
      <w:r w:rsidRPr="006C613C">
        <w:rPr>
          <w:rFonts w:ascii="Book Antiqua" w:eastAsia="SimSun" w:hAnsi="Book Antiqua" w:cs="SimSun"/>
          <w:b/>
          <w:bCs/>
          <w:color w:val="000000"/>
          <w:lang w:val="en-US"/>
        </w:rPr>
        <w:t>Hamilton JP</w:t>
      </w:r>
      <w:r w:rsidRPr="006C613C">
        <w:rPr>
          <w:rFonts w:ascii="Book Antiqua" w:eastAsia="SimSun" w:hAnsi="Book Antiqua" w:cs="SimSun"/>
          <w:color w:val="000000"/>
          <w:lang w:val="en-US"/>
        </w:rPr>
        <w:t>, Koganti L, Muchenditsi A, Pendyala VS, Huso D, Hankin J, Murphy RC, Huster D, Merle U, Mangels C, Yang N, Potter JJ, Mezey E, Lutsenko S. Activation of liver X receptor/retinoid X receptor pathway ameliorates liver disease in Atp7B(-/-) (Wilson disease) mice.</w:t>
      </w:r>
      <w:r w:rsidRPr="006C613C">
        <w:rPr>
          <w:rFonts w:ascii="Book Antiqua" w:eastAsia="SimSun" w:hAnsi="Book Antiqua" w:cs="SimSun" w:hint="eastAsia"/>
          <w:color w:val="000000"/>
          <w:lang w:val="en-US"/>
        </w:rPr>
        <w:t xml:space="preserve"> </w:t>
      </w:r>
      <w:r w:rsidRPr="006C613C">
        <w:rPr>
          <w:rFonts w:ascii="Book Antiqua" w:eastAsia="SimSun" w:hAnsi="Book Antiqua" w:cs="SimSun"/>
          <w:i/>
          <w:iCs/>
          <w:color w:val="000000"/>
          <w:lang w:val="en-US"/>
        </w:rPr>
        <w:t>Hepatology</w:t>
      </w:r>
      <w:r w:rsidRPr="006C613C">
        <w:rPr>
          <w:rFonts w:ascii="Book Antiqua" w:eastAsia="SimSun" w:hAnsi="Book Antiqua" w:cs="SimSun" w:hint="eastAsia"/>
          <w:color w:val="000000"/>
          <w:lang w:val="en-US"/>
        </w:rPr>
        <w:t xml:space="preserve"> </w:t>
      </w:r>
      <w:r w:rsidRPr="006C613C">
        <w:rPr>
          <w:rFonts w:ascii="Book Antiqua" w:eastAsia="SimSun" w:hAnsi="Book Antiqua" w:cs="SimSun"/>
          <w:color w:val="000000"/>
          <w:lang w:val="en-US"/>
        </w:rPr>
        <w:t>2016; </w:t>
      </w:r>
      <w:r w:rsidRPr="006C613C">
        <w:rPr>
          <w:rFonts w:ascii="Book Antiqua" w:eastAsia="SimSun" w:hAnsi="Book Antiqua" w:cs="SimSun"/>
          <w:b/>
          <w:bCs/>
          <w:color w:val="000000"/>
          <w:lang w:val="en-US"/>
        </w:rPr>
        <w:t>63</w:t>
      </w:r>
      <w:r w:rsidRPr="006C613C">
        <w:rPr>
          <w:rFonts w:ascii="Book Antiqua" w:eastAsia="SimSun" w:hAnsi="Book Antiqua" w:cs="SimSun"/>
          <w:color w:val="000000"/>
          <w:lang w:val="en-US"/>
        </w:rPr>
        <w:t>: 1828-1841 [PMID: 26679751</w:t>
      </w:r>
      <w:r w:rsidRPr="006C613C">
        <w:rPr>
          <w:rFonts w:ascii="Book Antiqua" w:eastAsia="SimSun" w:hAnsi="Book Antiqua" w:cs="SimSun" w:hint="eastAsia"/>
          <w:color w:val="000000"/>
          <w:lang w:val="en-US"/>
        </w:rPr>
        <w:t xml:space="preserve"> </w:t>
      </w:r>
      <w:r w:rsidRPr="006C613C">
        <w:rPr>
          <w:rFonts w:ascii="Book Antiqua" w:eastAsia="SimSun" w:hAnsi="Book Antiqua" w:cs="SimSun"/>
          <w:color w:val="000000"/>
          <w:lang w:val="en-US"/>
        </w:rPr>
        <w:t>DOI: 10.1002/hep.28406]</w:t>
      </w:r>
    </w:p>
    <w:p w:rsidR="003812CF" w:rsidRPr="006C613C" w:rsidRDefault="003812CF" w:rsidP="003812CF">
      <w:pPr>
        <w:snapToGrid w:val="0"/>
        <w:spacing w:line="360" w:lineRule="auto"/>
        <w:jc w:val="both"/>
        <w:rPr>
          <w:rFonts w:ascii="Book Antiqua" w:eastAsia="SimSun" w:hAnsi="Book Antiqua" w:cs="SimSun"/>
          <w:color w:val="000000"/>
          <w:lang w:val="en-US"/>
        </w:rPr>
      </w:pPr>
      <w:r w:rsidRPr="006C613C">
        <w:rPr>
          <w:rFonts w:ascii="Book Antiqua" w:eastAsia="SimSun" w:hAnsi="Book Antiqua" w:cs="SimSun"/>
          <w:color w:val="000000"/>
          <w:lang w:val="en-US"/>
        </w:rPr>
        <w:t>22 </w:t>
      </w:r>
      <w:r w:rsidRPr="006C613C">
        <w:rPr>
          <w:rFonts w:ascii="Book Antiqua" w:eastAsia="SimSun" w:hAnsi="Book Antiqua" w:cs="SimSun"/>
          <w:b/>
          <w:bCs/>
          <w:color w:val="000000"/>
          <w:lang w:val="en-US"/>
        </w:rPr>
        <w:t>Gupta S</w:t>
      </w:r>
      <w:r w:rsidRPr="006C613C">
        <w:rPr>
          <w:rFonts w:ascii="Book Antiqua" w:eastAsia="SimSun" w:hAnsi="Book Antiqua" w:cs="SimSun"/>
          <w:color w:val="000000"/>
          <w:lang w:val="en-US"/>
        </w:rPr>
        <w:t>. Cell therapy to remove excess copper in Wilson's disease. </w:t>
      </w:r>
      <w:r w:rsidRPr="006C613C">
        <w:rPr>
          <w:rFonts w:ascii="Book Antiqua" w:eastAsia="SimSun" w:hAnsi="Book Antiqua" w:cs="SimSun"/>
          <w:i/>
          <w:iCs/>
          <w:color w:val="000000"/>
          <w:lang w:val="en-US"/>
        </w:rPr>
        <w:t>Ann N Y Acad Sci</w:t>
      </w:r>
      <w:r w:rsidRPr="006C613C">
        <w:rPr>
          <w:rFonts w:ascii="Book Antiqua" w:eastAsia="SimSun" w:hAnsi="Book Antiqua" w:cs="SimSun"/>
          <w:color w:val="000000"/>
          <w:lang w:val="en-US"/>
        </w:rPr>
        <w:t> 2014; </w:t>
      </w:r>
      <w:r w:rsidRPr="006C613C">
        <w:rPr>
          <w:rFonts w:ascii="Book Antiqua" w:eastAsia="SimSun" w:hAnsi="Book Antiqua" w:cs="SimSun"/>
          <w:b/>
          <w:bCs/>
          <w:color w:val="000000"/>
          <w:lang w:val="en-US"/>
        </w:rPr>
        <w:t>1315</w:t>
      </w:r>
      <w:r w:rsidRPr="006C613C">
        <w:rPr>
          <w:rFonts w:ascii="Book Antiqua" w:eastAsia="SimSun" w:hAnsi="Book Antiqua" w:cs="SimSun"/>
          <w:color w:val="000000"/>
          <w:lang w:val="en-US"/>
        </w:rPr>
        <w:t>: 70-80 [PMID: 24820353</w:t>
      </w:r>
      <w:r w:rsidRPr="006C613C">
        <w:rPr>
          <w:rFonts w:ascii="Book Antiqua" w:eastAsia="SimSun" w:hAnsi="Book Antiqua" w:cs="SimSun" w:hint="eastAsia"/>
          <w:color w:val="000000"/>
          <w:lang w:val="en-US"/>
        </w:rPr>
        <w:t xml:space="preserve"> </w:t>
      </w:r>
      <w:r w:rsidRPr="006C613C">
        <w:rPr>
          <w:rFonts w:ascii="Book Antiqua" w:eastAsia="SimSun" w:hAnsi="Book Antiqua" w:cs="SimSun"/>
          <w:color w:val="000000"/>
          <w:lang w:val="en-US"/>
        </w:rPr>
        <w:t>DOI: 10.1111/nyas.12450]</w:t>
      </w:r>
    </w:p>
    <w:p w:rsidR="003812CF" w:rsidRPr="006C613C" w:rsidRDefault="003812CF" w:rsidP="003812CF">
      <w:pPr>
        <w:snapToGrid w:val="0"/>
        <w:spacing w:line="360" w:lineRule="auto"/>
        <w:jc w:val="both"/>
        <w:rPr>
          <w:rFonts w:ascii="Book Antiqua" w:eastAsia="SimSun" w:hAnsi="Book Antiqua" w:cs="SimSun"/>
          <w:color w:val="000000"/>
          <w:lang w:val="en-US"/>
        </w:rPr>
      </w:pPr>
      <w:r w:rsidRPr="006C613C">
        <w:rPr>
          <w:rFonts w:ascii="Book Antiqua" w:eastAsia="SimSun" w:hAnsi="Book Antiqua" w:cs="SimSun"/>
          <w:color w:val="000000"/>
          <w:lang w:val="en-US"/>
        </w:rPr>
        <w:t>23 </w:t>
      </w:r>
      <w:r w:rsidRPr="006C613C">
        <w:rPr>
          <w:rFonts w:ascii="Book Antiqua" w:eastAsia="SimSun" w:hAnsi="Book Antiqua" w:cs="SimSun"/>
          <w:b/>
          <w:bCs/>
          <w:color w:val="000000"/>
          <w:lang w:val="en-US"/>
        </w:rPr>
        <w:t>Jaber FL</w:t>
      </w:r>
      <w:r w:rsidRPr="006C613C">
        <w:rPr>
          <w:rFonts w:ascii="Book Antiqua" w:eastAsia="SimSun" w:hAnsi="Book Antiqua" w:cs="SimSun"/>
          <w:color w:val="000000"/>
          <w:lang w:val="en-US"/>
        </w:rPr>
        <w:t>, Sharma Y, Gupta S. Demonstrating Potential of Cell Therapy for Wilson's Disease with the Long-Evans Cinnamon Rat Model. </w:t>
      </w:r>
      <w:r w:rsidRPr="006C613C">
        <w:rPr>
          <w:rFonts w:ascii="Book Antiqua" w:eastAsia="SimSun" w:hAnsi="Book Antiqua" w:cs="SimSun"/>
          <w:i/>
          <w:iCs/>
          <w:color w:val="000000"/>
          <w:lang w:val="en-US"/>
        </w:rPr>
        <w:t>Methods Mol Biol</w:t>
      </w:r>
      <w:r w:rsidRPr="006C613C">
        <w:rPr>
          <w:rFonts w:ascii="Book Antiqua" w:eastAsia="SimSun" w:hAnsi="Book Antiqua" w:cs="SimSun"/>
          <w:color w:val="000000"/>
          <w:lang w:val="en-US"/>
        </w:rPr>
        <w:t> 2017; </w:t>
      </w:r>
      <w:r w:rsidRPr="006C613C">
        <w:rPr>
          <w:rFonts w:ascii="Book Antiqua" w:eastAsia="SimSun" w:hAnsi="Book Antiqua" w:cs="SimSun"/>
          <w:b/>
          <w:bCs/>
          <w:color w:val="000000"/>
          <w:lang w:val="en-US"/>
        </w:rPr>
        <w:t>1506</w:t>
      </w:r>
      <w:r w:rsidRPr="006C613C">
        <w:rPr>
          <w:rFonts w:ascii="Book Antiqua" w:eastAsia="SimSun" w:hAnsi="Book Antiqua" w:cs="SimSun"/>
          <w:color w:val="000000"/>
          <w:lang w:val="en-US"/>
        </w:rPr>
        <w:t>: 161-178 [PMID: 27830552</w:t>
      </w:r>
      <w:r w:rsidRPr="006C613C">
        <w:rPr>
          <w:rFonts w:ascii="Book Antiqua" w:eastAsia="SimSun" w:hAnsi="Book Antiqua" w:cs="SimSun" w:hint="eastAsia"/>
          <w:color w:val="000000"/>
          <w:lang w:val="en-US"/>
        </w:rPr>
        <w:t xml:space="preserve"> </w:t>
      </w:r>
      <w:r w:rsidRPr="006C613C">
        <w:rPr>
          <w:rFonts w:ascii="Book Antiqua" w:eastAsia="SimSun" w:hAnsi="Book Antiqua" w:cs="SimSun"/>
          <w:color w:val="000000"/>
          <w:lang w:val="en-US"/>
        </w:rPr>
        <w:t>DOI: 10.1007/978-1-4939-6506-9_11]</w:t>
      </w:r>
    </w:p>
    <w:p w:rsidR="003812CF" w:rsidRPr="006C613C" w:rsidRDefault="003812CF" w:rsidP="003812CF">
      <w:pPr>
        <w:snapToGrid w:val="0"/>
        <w:spacing w:line="360" w:lineRule="auto"/>
        <w:jc w:val="both"/>
        <w:rPr>
          <w:rFonts w:ascii="Book Antiqua" w:eastAsia="SimSun" w:hAnsi="Book Antiqua" w:cs="SimSun"/>
          <w:color w:val="000000"/>
          <w:lang w:val="en-US"/>
        </w:rPr>
      </w:pPr>
      <w:r w:rsidRPr="006C613C">
        <w:rPr>
          <w:rFonts w:ascii="Book Antiqua" w:eastAsia="SimSun" w:hAnsi="Book Antiqua" w:cs="SimSun"/>
          <w:color w:val="000000"/>
          <w:lang w:val="en-US"/>
        </w:rPr>
        <w:t>24 </w:t>
      </w:r>
      <w:r w:rsidRPr="006C613C">
        <w:rPr>
          <w:rFonts w:ascii="Book Antiqua" w:eastAsia="SimSun" w:hAnsi="Book Antiqua" w:cs="SimSun"/>
          <w:b/>
          <w:bCs/>
          <w:color w:val="000000"/>
          <w:lang w:val="en-US"/>
        </w:rPr>
        <w:t>Gupta S</w:t>
      </w:r>
      <w:r w:rsidRPr="006C613C">
        <w:rPr>
          <w:rFonts w:ascii="Book Antiqua" w:eastAsia="SimSun" w:hAnsi="Book Antiqua" w:cs="SimSun"/>
          <w:color w:val="000000"/>
          <w:lang w:val="en-US"/>
        </w:rPr>
        <w:t>, Rajvanshi P, Lee CD. Integration of transplanted hepatocytes into host liver plates demonstrated with dipeptidyl peptidase IV-deficient rats. </w:t>
      </w:r>
      <w:r w:rsidRPr="006C613C">
        <w:rPr>
          <w:rFonts w:ascii="Book Antiqua" w:eastAsia="SimSun" w:hAnsi="Book Antiqua" w:cs="SimSun"/>
          <w:i/>
          <w:iCs/>
          <w:color w:val="000000"/>
          <w:lang w:val="en-US"/>
        </w:rPr>
        <w:t>Proc Natl Acad Sci USA</w:t>
      </w:r>
      <w:r w:rsidRPr="006C613C">
        <w:rPr>
          <w:rFonts w:ascii="Book Antiqua" w:eastAsia="SimSun" w:hAnsi="Book Antiqua" w:cs="SimSun"/>
          <w:color w:val="000000"/>
          <w:lang w:val="en-US"/>
        </w:rPr>
        <w:t> 1995; </w:t>
      </w:r>
      <w:r w:rsidRPr="006C613C">
        <w:rPr>
          <w:rFonts w:ascii="Book Antiqua" w:eastAsia="SimSun" w:hAnsi="Book Antiqua" w:cs="SimSun"/>
          <w:b/>
          <w:bCs/>
          <w:color w:val="000000"/>
          <w:lang w:val="en-US"/>
        </w:rPr>
        <w:t>92</w:t>
      </w:r>
      <w:r w:rsidRPr="006C613C">
        <w:rPr>
          <w:rFonts w:ascii="Book Antiqua" w:eastAsia="SimSun" w:hAnsi="Book Antiqua" w:cs="SimSun"/>
          <w:color w:val="000000"/>
          <w:lang w:val="en-US"/>
        </w:rPr>
        <w:t>: 5860-5864 [PMID: 7597042</w:t>
      </w:r>
      <w:r w:rsidRPr="006C613C">
        <w:rPr>
          <w:rFonts w:ascii="Book Antiqua" w:eastAsia="SimSun" w:hAnsi="Book Antiqua" w:cs="SimSun" w:hint="eastAsia"/>
          <w:color w:val="000000"/>
          <w:lang w:val="en-US"/>
        </w:rPr>
        <w:t xml:space="preserve"> </w:t>
      </w:r>
      <w:r w:rsidRPr="006C613C">
        <w:rPr>
          <w:rFonts w:ascii="Book Antiqua" w:eastAsia="SimSun" w:hAnsi="Book Antiqua" w:cs="SimSun"/>
          <w:color w:val="000000"/>
          <w:lang w:val="en-US"/>
        </w:rPr>
        <w:t>DOI: 10.1073/pnas.92.13.5860]</w:t>
      </w:r>
    </w:p>
    <w:p w:rsidR="003812CF" w:rsidRPr="006C613C" w:rsidRDefault="003812CF" w:rsidP="003812CF">
      <w:pPr>
        <w:snapToGrid w:val="0"/>
        <w:spacing w:line="360" w:lineRule="auto"/>
        <w:jc w:val="both"/>
        <w:rPr>
          <w:rFonts w:ascii="Book Antiqua" w:eastAsia="SimSun" w:hAnsi="Book Antiqua" w:cs="SimSun"/>
          <w:color w:val="000000"/>
          <w:lang w:val="en-US"/>
        </w:rPr>
      </w:pPr>
      <w:r w:rsidRPr="006C613C">
        <w:rPr>
          <w:rFonts w:ascii="Book Antiqua" w:eastAsia="SimSun" w:hAnsi="Book Antiqua" w:cs="SimSun"/>
          <w:color w:val="000000"/>
          <w:lang w:val="en-US"/>
        </w:rPr>
        <w:t>25 </w:t>
      </w:r>
      <w:r w:rsidRPr="006C613C">
        <w:rPr>
          <w:rFonts w:ascii="Book Antiqua" w:eastAsia="SimSun" w:hAnsi="Book Antiqua" w:cs="SimSun"/>
          <w:b/>
          <w:bCs/>
          <w:color w:val="000000"/>
          <w:lang w:val="en-US"/>
        </w:rPr>
        <w:t>Shafritz DA</w:t>
      </w:r>
      <w:r w:rsidRPr="006C613C">
        <w:rPr>
          <w:rFonts w:ascii="Book Antiqua" w:eastAsia="SimSun" w:hAnsi="Book Antiqua" w:cs="SimSun"/>
          <w:color w:val="000000"/>
          <w:lang w:val="en-US"/>
        </w:rPr>
        <w:t>, Oertel M. Model systems and experimental conditions that lead to effective repopulation of the liver by transplanted cells. </w:t>
      </w:r>
      <w:r w:rsidRPr="006C613C">
        <w:rPr>
          <w:rFonts w:ascii="Book Antiqua" w:eastAsia="SimSun" w:hAnsi="Book Antiqua" w:cs="SimSun"/>
          <w:i/>
          <w:iCs/>
          <w:color w:val="000000"/>
          <w:lang w:val="en-US"/>
        </w:rPr>
        <w:t>Int J Biochem Cell Biol</w:t>
      </w:r>
      <w:r w:rsidRPr="006C613C">
        <w:rPr>
          <w:rFonts w:ascii="Book Antiqua" w:eastAsia="SimSun" w:hAnsi="Book Antiqua" w:cs="SimSun"/>
          <w:color w:val="000000"/>
          <w:lang w:val="en-US"/>
        </w:rPr>
        <w:t> 2011; </w:t>
      </w:r>
      <w:r w:rsidRPr="006C613C">
        <w:rPr>
          <w:rFonts w:ascii="Book Antiqua" w:eastAsia="SimSun" w:hAnsi="Book Antiqua" w:cs="SimSun"/>
          <w:b/>
          <w:bCs/>
          <w:color w:val="000000"/>
          <w:lang w:val="en-US"/>
        </w:rPr>
        <w:t>43</w:t>
      </w:r>
      <w:r w:rsidRPr="006C613C">
        <w:rPr>
          <w:rFonts w:ascii="Book Antiqua" w:eastAsia="SimSun" w:hAnsi="Book Antiqua" w:cs="SimSun"/>
          <w:color w:val="000000"/>
          <w:lang w:val="en-US"/>
        </w:rPr>
        <w:t>: 198-213 [PMID: 20080205</w:t>
      </w:r>
      <w:r w:rsidRPr="006C613C">
        <w:rPr>
          <w:rFonts w:ascii="Book Antiqua" w:eastAsia="SimSun" w:hAnsi="Book Antiqua" w:cs="SimSun" w:hint="eastAsia"/>
          <w:color w:val="000000"/>
          <w:lang w:val="en-US"/>
        </w:rPr>
        <w:t xml:space="preserve"> </w:t>
      </w:r>
      <w:r w:rsidRPr="006C613C">
        <w:rPr>
          <w:rFonts w:ascii="Book Antiqua" w:eastAsia="SimSun" w:hAnsi="Book Antiqua" w:cs="SimSun"/>
          <w:color w:val="000000"/>
          <w:lang w:val="en-US"/>
        </w:rPr>
        <w:t>DOI: 10.1016/j.biocel.2010.01.013]</w:t>
      </w:r>
    </w:p>
    <w:p w:rsidR="003812CF" w:rsidRPr="006C613C" w:rsidRDefault="003812CF" w:rsidP="003812CF">
      <w:pPr>
        <w:snapToGrid w:val="0"/>
        <w:spacing w:line="360" w:lineRule="auto"/>
        <w:jc w:val="both"/>
        <w:rPr>
          <w:rFonts w:ascii="Book Antiqua" w:eastAsia="SimSun" w:hAnsi="Book Antiqua" w:cs="SimSun"/>
          <w:color w:val="000000"/>
          <w:lang w:val="en-US"/>
        </w:rPr>
      </w:pPr>
      <w:r w:rsidRPr="006C613C">
        <w:rPr>
          <w:rFonts w:ascii="Book Antiqua" w:eastAsia="SimSun" w:hAnsi="Book Antiqua" w:cs="SimSun"/>
          <w:color w:val="000000"/>
          <w:lang w:val="en-US"/>
        </w:rPr>
        <w:t>26 </w:t>
      </w:r>
      <w:r w:rsidRPr="006C613C">
        <w:rPr>
          <w:rFonts w:ascii="Book Antiqua" w:eastAsia="SimSun" w:hAnsi="Book Antiqua" w:cs="SimSun"/>
          <w:b/>
          <w:bCs/>
          <w:color w:val="000000"/>
          <w:lang w:val="en-US"/>
        </w:rPr>
        <w:t>Roybal JL</w:t>
      </w:r>
      <w:r w:rsidRPr="006C613C">
        <w:rPr>
          <w:rFonts w:ascii="Book Antiqua" w:eastAsia="SimSun" w:hAnsi="Book Antiqua" w:cs="SimSun"/>
          <w:color w:val="000000"/>
          <w:lang w:val="en-US"/>
        </w:rPr>
        <w:t>, Endo M, Radu A, Gray L, Todorow CA, Zoltick PW, Lutsenko S, Flake AW. Early gestational gene transfer with targeted ATP7B expression in the liver improves phenotype in a murine model of Wilson's disease. </w:t>
      </w:r>
      <w:r w:rsidRPr="006C613C">
        <w:rPr>
          <w:rFonts w:ascii="Book Antiqua" w:eastAsia="SimSun" w:hAnsi="Book Antiqua" w:cs="SimSun"/>
          <w:i/>
          <w:iCs/>
          <w:color w:val="000000"/>
          <w:lang w:val="en-US"/>
        </w:rPr>
        <w:t>Gene Ther</w:t>
      </w:r>
      <w:r w:rsidRPr="006C613C">
        <w:rPr>
          <w:rFonts w:ascii="Book Antiqua" w:eastAsia="SimSun" w:hAnsi="Book Antiqua" w:cs="SimSun"/>
          <w:color w:val="000000"/>
          <w:lang w:val="en-US"/>
        </w:rPr>
        <w:t> 2012; </w:t>
      </w:r>
      <w:r w:rsidRPr="006C613C">
        <w:rPr>
          <w:rFonts w:ascii="Book Antiqua" w:eastAsia="SimSun" w:hAnsi="Book Antiqua" w:cs="SimSun"/>
          <w:b/>
          <w:bCs/>
          <w:color w:val="000000"/>
          <w:lang w:val="en-US"/>
        </w:rPr>
        <w:t>19</w:t>
      </w:r>
      <w:r w:rsidRPr="006C613C">
        <w:rPr>
          <w:rFonts w:ascii="Book Antiqua" w:eastAsia="SimSun" w:hAnsi="Book Antiqua" w:cs="SimSun"/>
          <w:color w:val="000000"/>
          <w:lang w:val="en-US"/>
        </w:rPr>
        <w:t>: 1085-1094 [PMID: 22158007</w:t>
      </w:r>
      <w:r w:rsidRPr="006C613C">
        <w:rPr>
          <w:rFonts w:ascii="Book Antiqua" w:eastAsia="SimSun" w:hAnsi="Book Antiqua" w:cs="SimSun" w:hint="eastAsia"/>
          <w:color w:val="000000"/>
          <w:lang w:val="en-US"/>
        </w:rPr>
        <w:t xml:space="preserve"> </w:t>
      </w:r>
      <w:r w:rsidRPr="006C613C">
        <w:rPr>
          <w:rFonts w:ascii="Book Antiqua" w:eastAsia="SimSun" w:hAnsi="Book Antiqua" w:cs="SimSun"/>
          <w:color w:val="000000"/>
          <w:lang w:val="en-US"/>
        </w:rPr>
        <w:t>DOI: 10.1038/gt.2011.186]</w:t>
      </w:r>
    </w:p>
    <w:p w:rsidR="003812CF" w:rsidRPr="006C613C" w:rsidRDefault="003812CF" w:rsidP="003812CF">
      <w:pPr>
        <w:snapToGrid w:val="0"/>
        <w:spacing w:line="360" w:lineRule="auto"/>
        <w:jc w:val="both"/>
        <w:rPr>
          <w:rFonts w:ascii="Book Antiqua" w:eastAsia="SimSun" w:hAnsi="Book Antiqua" w:cs="SimSun"/>
          <w:color w:val="000000"/>
          <w:lang w:val="en-US"/>
        </w:rPr>
      </w:pPr>
      <w:r w:rsidRPr="006C613C">
        <w:rPr>
          <w:rFonts w:ascii="Book Antiqua" w:eastAsia="SimSun" w:hAnsi="Book Antiqua" w:cs="SimSun"/>
          <w:color w:val="000000"/>
          <w:lang w:val="en-US"/>
        </w:rPr>
        <w:t>27 </w:t>
      </w:r>
      <w:r w:rsidRPr="006C613C">
        <w:rPr>
          <w:rFonts w:ascii="Book Antiqua" w:eastAsia="SimSun" w:hAnsi="Book Antiqua" w:cs="SimSun"/>
          <w:b/>
          <w:bCs/>
          <w:color w:val="000000"/>
          <w:lang w:val="en-US"/>
        </w:rPr>
        <w:t>Murillo O</w:t>
      </w:r>
      <w:r w:rsidRPr="006C613C">
        <w:rPr>
          <w:rFonts w:ascii="Book Antiqua" w:eastAsia="SimSun" w:hAnsi="Book Antiqua" w:cs="SimSun"/>
          <w:color w:val="000000"/>
          <w:lang w:val="en-US"/>
        </w:rPr>
        <w:t>, Luqui DM, Gazquez C, Martinez-Espartosa D, Navarro-Blasco I, Monreal JI, Guembe L, Moreno-Cermeño A, Corrales FJ, Prieto J, Hernandez-Alcoceba R, Gonzalez-Aseguinolaza G. Long-term metabolic correction of Wilson's disease in a murine model by gene therapy. </w:t>
      </w:r>
      <w:r w:rsidRPr="006C613C">
        <w:rPr>
          <w:rFonts w:ascii="Book Antiqua" w:eastAsia="SimSun" w:hAnsi="Book Antiqua" w:cs="SimSun"/>
          <w:i/>
          <w:iCs/>
          <w:color w:val="000000"/>
          <w:lang w:val="en-US"/>
        </w:rPr>
        <w:t>J Hepatol</w:t>
      </w:r>
      <w:r w:rsidRPr="006C613C">
        <w:rPr>
          <w:rFonts w:ascii="Book Antiqua" w:eastAsia="SimSun" w:hAnsi="Book Antiqua" w:cs="SimSun"/>
          <w:color w:val="000000"/>
          <w:lang w:val="en-US"/>
        </w:rPr>
        <w:t> 2016; </w:t>
      </w:r>
      <w:r w:rsidRPr="006C613C">
        <w:rPr>
          <w:rFonts w:ascii="Book Antiqua" w:eastAsia="SimSun" w:hAnsi="Book Antiqua" w:cs="SimSun"/>
          <w:b/>
          <w:bCs/>
          <w:color w:val="000000"/>
          <w:lang w:val="en-US"/>
        </w:rPr>
        <w:t>64</w:t>
      </w:r>
      <w:r w:rsidRPr="006C613C">
        <w:rPr>
          <w:rFonts w:ascii="Book Antiqua" w:eastAsia="SimSun" w:hAnsi="Book Antiqua" w:cs="SimSun"/>
          <w:color w:val="000000"/>
          <w:lang w:val="en-US"/>
        </w:rPr>
        <w:t>: 419-426 [PMID: 26409215</w:t>
      </w:r>
      <w:r w:rsidRPr="006C613C">
        <w:rPr>
          <w:rFonts w:ascii="Book Antiqua" w:eastAsia="SimSun" w:hAnsi="Book Antiqua" w:cs="SimSun" w:hint="eastAsia"/>
          <w:color w:val="000000"/>
          <w:lang w:val="en-US"/>
        </w:rPr>
        <w:t xml:space="preserve"> </w:t>
      </w:r>
      <w:r w:rsidRPr="006C613C">
        <w:rPr>
          <w:rFonts w:ascii="Book Antiqua" w:eastAsia="SimSun" w:hAnsi="Book Antiqua" w:cs="SimSun"/>
          <w:color w:val="000000"/>
          <w:lang w:val="en-US"/>
        </w:rPr>
        <w:t>DOI: 10.1016/j.jhep.2015.09.014]</w:t>
      </w:r>
    </w:p>
    <w:p w:rsidR="003812CF" w:rsidRPr="006C613C" w:rsidRDefault="003812CF" w:rsidP="003812CF">
      <w:pPr>
        <w:snapToGrid w:val="0"/>
        <w:spacing w:line="360" w:lineRule="auto"/>
        <w:jc w:val="both"/>
        <w:rPr>
          <w:rFonts w:ascii="Book Antiqua" w:eastAsia="SimSun" w:hAnsi="Book Antiqua" w:cs="SimSun"/>
          <w:color w:val="000000"/>
          <w:lang w:val="en-US"/>
        </w:rPr>
      </w:pPr>
      <w:r w:rsidRPr="006C613C">
        <w:rPr>
          <w:rFonts w:ascii="Book Antiqua" w:eastAsia="SimSun" w:hAnsi="Book Antiqua" w:cs="SimSun"/>
          <w:color w:val="000000"/>
          <w:lang w:val="en-US"/>
        </w:rPr>
        <w:lastRenderedPageBreak/>
        <w:t>28 </w:t>
      </w:r>
      <w:r w:rsidRPr="006C613C">
        <w:rPr>
          <w:rFonts w:ascii="Book Antiqua" w:eastAsia="SimSun" w:hAnsi="Book Antiqua" w:cs="SimSun"/>
          <w:b/>
          <w:bCs/>
          <w:color w:val="000000"/>
          <w:lang w:val="en-US"/>
        </w:rPr>
        <w:t>Auman JT</w:t>
      </w:r>
      <w:r w:rsidRPr="006C613C">
        <w:rPr>
          <w:rFonts w:ascii="Book Antiqua" w:eastAsia="SimSun" w:hAnsi="Book Antiqua" w:cs="SimSun"/>
          <w:color w:val="000000"/>
          <w:lang w:val="en-US"/>
        </w:rPr>
        <w:t>. Gene therapy: Have the risks associated with viral vectors been solved? </w:t>
      </w:r>
      <w:r w:rsidRPr="006C613C">
        <w:rPr>
          <w:rFonts w:ascii="Book Antiqua" w:eastAsia="SimSun" w:hAnsi="Book Antiqua" w:cs="SimSun"/>
          <w:i/>
          <w:iCs/>
          <w:color w:val="000000"/>
          <w:lang w:val="en-US"/>
        </w:rPr>
        <w:t>Curr Opin Mol Ther</w:t>
      </w:r>
      <w:r w:rsidRPr="006C613C">
        <w:rPr>
          <w:rFonts w:ascii="Book Antiqua" w:eastAsia="SimSun" w:hAnsi="Book Antiqua" w:cs="SimSun"/>
          <w:color w:val="000000"/>
          <w:lang w:val="en-US"/>
        </w:rPr>
        <w:t> 2010; </w:t>
      </w:r>
      <w:r w:rsidRPr="006C613C">
        <w:rPr>
          <w:rFonts w:ascii="Book Antiqua" w:eastAsia="SimSun" w:hAnsi="Book Antiqua" w:cs="SimSun"/>
          <w:b/>
          <w:bCs/>
          <w:color w:val="000000"/>
          <w:lang w:val="en-US"/>
        </w:rPr>
        <w:t>12</w:t>
      </w:r>
      <w:r w:rsidRPr="006C613C">
        <w:rPr>
          <w:rFonts w:ascii="Book Antiqua" w:eastAsia="SimSun" w:hAnsi="Book Antiqua" w:cs="SimSun"/>
          <w:color w:val="000000"/>
          <w:lang w:val="en-US"/>
        </w:rPr>
        <w:t>: 637-638 [PMID: 21280375]</w:t>
      </w:r>
    </w:p>
    <w:p w:rsidR="003812CF" w:rsidRPr="006C613C" w:rsidRDefault="003812CF" w:rsidP="003812CF">
      <w:pPr>
        <w:wordWrap w:val="0"/>
        <w:snapToGrid w:val="0"/>
        <w:spacing w:line="360" w:lineRule="auto"/>
        <w:jc w:val="right"/>
        <w:rPr>
          <w:rFonts w:ascii="Book Antiqua" w:eastAsia="SimSun" w:hAnsi="Book Antiqua" w:cs="Times New Roman"/>
          <w:lang w:val="en-US"/>
        </w:rPr>
      </w:pPr>
      <w:bookmarkStart w:id="61" w:name="OLE_LINK51"/>
      <w:bookmarkStart w:id="62" w:name="OLE_LINK52"/>
      <w:bookmarkStart w:id="63" w:name="OLE_LINK120"/>
      <w:bookmarkStart w:id="64" w:name="OLE_LINK148"/>
      <w:bookmarkStart w:id="65" w:name="OLE_LINK72"/>
      <w:bookmarkStart w:id="66" w:name="OLE_LINK112"/>
      <w:bookmarkStart w:id="67" w:name="OLE_LINK320"/>
      <w:bookmarkStart w:id="68" w:name="OLE_LINK387"/>
      <w:bookmarkStart w:id="69" w:name="OLE_LINK183"/>
      <w:bookmarkStart w:id="70" w:name="OLE_LINK254"/>
      <w:bookmarkStart w:id="71" w:name="OLE_LINK149"/>
      <w:bookmarkStart w:id="72" w:name="OLE_LINK225"/>
      <w:bookmarkStart w:id="73" w:name="OLE_LINK207"/>
      <w:bookmarkStart w:id="74" w:name="OLE_LINK226"/>
      <w:bookmarkStart w:id="75" w:name="OLE_LINK212"/>
      <w:bookmarkStart w:id="76" w:name="OLE_LINK250"/>
      <w:bookmarkStart w:id="77" w:name="OLE_LINK281"/>
      <w:bookmarkStart w:id="78" w:name="OLE_LINK282"/>
      <w:bookmarkStart w:id="79" w:name="OLE_LINK313"/>
      <w:bookmarkStart w:id="80" w:name="OLE_LINK304"/>
      <w:bookmarkStart w:id="81" w:name="OLE_LINK321"/>
      <w:bookmarkStart w:id="82" w:name="OLE_LINK385"/>
      <w:bookmarkStart w:id="83" w:name="OLE_LINK400"/>
      <w:bookmarkStart w:id="84" w:name="OLE_LINK346"/>
      <w:bookmarkStart w:id="85" w:name="OLE_LINK371"/>
      <w:bookmarkStart w:id="86" w:name="OLE_LINK334"/>
      <w:bookmarkStart w:id="87" w:name="OLE_LINK1830"/>
      <w:bookmarkStart w:id="88" w:name="OLE_LINK457"/>
      <w:bookmarkStart w:id="89" w:name="OLE_LINK288"/>
      <w:bookmarkStart w:id="90" w:name="OLE_LINK384"/>
      <w:bookmarkStart w:id="91" w:name="OLE_LINK379"/>
      <w:bookmarkStart w:id="92" w:name="OLE_LINK303"/>
      <w:bookmarkStart w:id="93" w:name="OLE_LINK450"/>
      <w:bookmarkStart w:id="94" w:name="OLE_LINK489"/>
      <w:bookmarkStart w:id="95" w:name="OLE_LINK535"/>
      <w:bookmarkStart w:id="96" w:name="OLE_LINK648"/>
      <w:bookmarkStart w:id="97" w:name="OLE_LINK686"/>
      <w:bookmarkStart w:id="98" w:name="OLE_LINK471"/>
      <w:bookmarkStart w:id="99" w:name="OLE_LINK462"/>
      <w:bookmarkStart w:id="100" w:name="OLE_LINK519"/>
      <w:bookmarkStart w:id="101" w:name="OLE_LINK575"/>
      <w:bookmarkStart w:id="102" w:name="OLE_LINK491"/>
      <w:bookmarkStart w:id="103" w:name="OLE_LINK532"/>
      <w:bookmarkStart w:id="104" w:name="OLE_LINK572"/>
      <w:bookmarkStart w:id="105" w:name="OLE_LINK574"/>
      <w:bookmarkStart w:id="106" w:name="OLE_LINK480"/>
      <w:bookmarkStart w:id="107" w:name="OLE_LINK567"/>
      <w:bookmarkStart w:id="108" w:name="OLE_LINK2700"/>
      <w:bookmarkStart w:id="109" w:name="OLE_LINK581"/>
      <w:bookmarkStart w:id="110" w:name="OLE_LINK639"/>
      <w:bookmarkStart w:id="111" w:name="OLE_LINK688"/>
      <w:bookmarkStart w:id="112" w:name="OLE_LINK722"/>
      <w:bookmarkStart w:id="113" w:name="OLE_LINK542"/>
      <w:bookmarkStart w:id="114" w:name="OLE_LINK589"/>
      <w:bookmarkStart w:id="115" w:name="OLE_LINK582"/>
      <w:bookmarkStart w:id="116" w:name="OLE_LINK640"/>
      <w:bookmarkStart w:id="117" w:name="OLE_LINK714"/>
      <w:bookmarkStart w:id="118" w:name="OLE_LINK593"/>
      <w:bookmarkStart w:id="119" w:name="OLE_LINK716"/>
      <w:bookmarkStart w:id="120" w:name="OLE_LINK770"/>
      <w:bookmarkStart w:id="121" w:name="OLE_LINK801"/>
      <w:bookmarkStart w:id="122" w:name="OLE_LINK660"/>
      <w:bookmarkStart w:id="123" w:name="OLE_LINK781"/>
      <w:bookmarkStart w:id="124" w:name="OLE_LINK833"/>
      <w:bookmarkStart w:id="125" w:name="OLE_LINK642"/>
      <w:bookmarkStart w:id="126" w:name="OLE_LINK700"/>
      <w:bookmarkStart w:id="127" w:name="OLE_LINK792"/>
      <w:bookmarkStart w:id="128" w:name="OLE_LINK2882"/>
      <w:bookmarkStart w:id="129" w:name="OLE_LINK836"/>
      <w:bookmarkStart w:id="130" w:name="OLE_LINK889"/>
      <w:bookmarkStart w:id="131" w:name="OLE_LINK782"/>
      <w:bookmarkStart w:id="132" w:name="OLE_LINK826"/>
      <w:bookmarkStart w:id="133" w:name="OLE_LINK865"/>
      <w:bookmarkStart w:id="134" w:name="OLE_LINK856"/>
      <w:bookmarkStart w:id="135" w:name="OLE_LINK908"/>
      <w:bookmarkStart w:id="136" w:name="OLE_LINK980"/>
      <w:bookmarkStart w:id="137" w:name="OLE_LINK1018"/>
      <w:bookmarkStart w:id="138" w:name="OLE_LINK1049"/>
      <w:bookmarkStart w:id="139" w:name="OLE_LINK1076"/>
      <w:bookmarkStart w:id="140" w:name="OLE_LINK1106"/>
      <w:bookmarkStart w:id="141" w:name="OLE_LINK891"/>
      <w:bookmarkStart w:id="142" w:name="OLE_LINK943"/>
      <w:bookmarkStart w:id="143" w:name="OLE_LINK981"/>
      <w:bookmarkStart w:id="144" w:name="OLE_LINK1030"/>
      <w:bookmarkStart w:id="145" w:name="OLE_LINK847"/>
      <w:bookmarkStart w:id="146" w:name="OLE_LINK909"/>
      <w:bookmarkStart w:id="147" w:name="OLE_LINK906"/>
      <w:bookmarkStart w:id="148" w:name="OLE_LINK992"/>
      <w:bookmarkStart w:id="149" w:name="OLE_LINK993"/>
      <w:bookmarkStart w:id="150" w:name="OLE_LINK1052"/>
      <w:bookmarkStart w:id="151" w:name="OLE_LINK946"/>
      <w:bookmarkStart w:id="152" w:name="OLE_LINK911"/>
      <w:bookmarkStart w:id="153" w:name="OLE_LINK930"/>
      <w:bookmarkStart w:id="154" w:name="OLE_LINK1059"/>
      <w:bookmarkStart w:id="155" w:name="OLE_LINK1174"/>
      <w:bookmarkStart w:id="156" w:name="OLE_LINK1137"/>
      <w:bookmarkStart w:id="157" w:name="OLE_LINK1167"/>
      <w:bookmarkStart w:id="158" w:name="OLE_LINK1200"/>
      <w:bookmarkStart w:id="159" w:name="OLE_LINK1241"/>
      <w:bookmarkStart w:id="160" w:name="OLE_LINK1288"/>
      <w:bookmarkStart w:id="161" w:name="OLE_LINK1056"/>
      <w:bookmarkStart w:id="162" w:name="OLE_LINK1158"/>
      <w:bookmarkStart w:id="163" w:name="OLE_LINK1175"/>
      <w:bookmarkStart w:id="164" w:name="OLE_LINK1074"/>
      <w:bookmarkStart w:id="165" w:name="OLE_LINK1169"/>
      <w:bookmarkStart w:id="166" w:name="OLE_LINK1053"/>
      <w:bookmarkStart w:id="167" w:name="OLE_LINK1054"/>
      <w:r w:rsidRPr="006C613C">
        <w:rPr>
          <w:rFonts w:ascii="Book Antiqua" w:eastAsia="SimSun" w:hAnsi="Book Antiqua" w:cs="Times New Roman"/>
          <w:b/>
          <w:bCs/>
          <w:lang w:val="en-US"/>
        </w:rPr>
        <w:t>P-Reviewer:</w:t>
      </w:r>
      <w:r w:rsidRPr="006C613C">
        <w:rPr>
          <w:rFonts w:ascii="Book Antiqua" w:eastAsia="SimSun" w:hAnsi="Book Antiqua" w:cs="Times New Roman" w:hint="eastAsia"/>
          <w:b/>
          <w:bCs/>
          <w:lang w:val="en-US"/>
        </w:rPr>
        <w:t xml:space="preserve"> </w:t>
      </w:r>
      <w:r w:rsidRPr="006C613C">
        <w:rPr>
          <w:rFonts w:ascii="Book Antiqua" w:eastAsia="SimSun" w:hAnsi="Book Antiqua" w:cs="Times New Roman"/>
          <w:bCs/>
          <w:lang w:val="en-US"/>
        </w:rPr>
        <w:t>Chen C,</w:t>
      </w:r>
      <w:r w:rsidRPr="006C613C">
        <w:rPr>
          <w:rFonts w:ascii="Book Antiqua" w:eastAsia="SimSun" w:hAnsi="Book Antiqua" w:cs="Times New Roman" w:hint="eastAsia"/>
          <w:bCs/>
          <w:lang w:val="en-US"/>
        </w:rPr>
        <w:t xml:space="preserve"> </w:t>
      </w:r>
      <w:r w:rsidRPr="006C613C">
        <w:rPr>
          <w:rFonts w:ascii="Book Antiqua" w:eastAsia="SimSun" w:hAnsi="Book Antiqua" w:cs="Times New Roman"/>
          <w:bCs/>
          <w:lang w:val="en-US"/>
        </w:rPr>
        <w:t>da Silva</w:t>
      </w:r>
      <w:r w:rsidRPr="006C613C">
        <w:rPr>
          <w:rFonts w:ascii="Book Antiqua" w:eastAsia="SimSun" w:hAnsi="Book Antiqua" w:cs="Times New Roman" w:hint="eastAsia"/>
          <w:bCs/>
          <w:lang w:val="en-US"/>
        </w:rPr>
        <w:t xml:space="preserve"> </w:t>
      </w:r>
      <w:r w:rsidRPr="006C613C">
        <w:rPr>
          <w:rFonts w:ascii="Book Antiqua" w:eastAsia="SimSun" w:hAnsi="Book Antiqua" w:cs="Times New Roman"/>
          <w:bCs/>
          <w:lang w:val="en-US"/>
        </w:rPr>
        <w:t>FP</w:t>
      </w:r>
      <w:r w:rsidRPr="006C613C">
        <w:rPr>
          <w:rFonts w:ascii="Book Antiqua" w:eastAsia="SimSun" w:hAnsi="Book Antiqua" w:cs="Times New Roman" w:hint="eastAsia"/>
          <w:bCs/>
          <w:lang w:val="en-US"/>
        </w:rPr>
        <w:t xml:space="preserve">, </w:t>
      </w:r>
      <w:r w:rsidRPr="006C613C">
        <w:rPr>
          <w:rFonts w:ascii="Book Antiqua" w:eastAsia="SimSun" w:hAnsi="Book Antiqua" w:cs="Times New Roman"/>
          <w:bCs/>
          <w:lang w:val="en-US"/>
        </w:rPr>
        <w:t>Nemeth</w:t>
      </w:r>
      <w:r w:rsidRPr="006C613C">
        <w:rPr>
          <w:rFonts w:ascii="Book Antiqua" w:eastAsia="SimSun" w:hAnsi="Book Antiqua" w:cs="Times New Roman" w:hint="eastAsia"/>
          <w:bCs/>
          <w:lang w:val="en-US"/>
        </w:rPr>
        <w:t xml:space="preserve"> </w:t>
      </w:r>
      <w:r w:rsidRPr="006C613C">
        <w:rPr>
          <w:rFonts w:ascii="Book Antiqua" w:eastAsia="SimSun" w:hAnsi="Book Antiqua" w:cs="Times New Roman"/>
          <w:bCs/>
          <w:lang w:val="en-US"/>
        </w:rPr>
        <w:t>D</w:t>
      </w:r>
      <w:r w:rsidRPr="006C613C">
        <w:rPr>
          <w:rFonts w:ascii="Book Antiqua" w:eastAsia="SimSun" w:hAnsi="Book Antiqua" w:cs="Times New Roman" w:hint="eastAsia"/>
          <w:b/>
          <w:bCs/>
          <w:lang w:val="en-US"/>
        </w:rPr>
        <w:t xml:space="preserve"> </w:t>
      </w:r>
      <w:r w:rsidRPr="006C613C">
        <w:rPr>
          <w:rFonts w:ascii="Book Antiqua" w:eastAsia="SimSun" w:hAnsi="Book Antiqua" w:cs="Times New Roman"/>
          <w:b/>
          <w:bCs/>
          <w:lang w:val="en-US"/>
        </w:rPr>
        <w:t>S-Editor:</w:t>
      </w:r>
      <w:r w:rsidRPr="006C613C">
        <w:rPr>
          <w:rFonts w:ascii="Book Antiqua" w:eastAsia="SimSun" w:hAnsi="Book Antiqua" w:cs="Times New Roman" w:hint="eastAsia"/>
          <w:lang w:val="en-US"/>
        </w:rPr>
        <w:t xml:space="preserve"> Gong ZM</w:t>
      </w:r>
    </w:p>
    <w:p w:rsidR="003812CF" w:rsidRPr="006C613C" w:rsidRDefault="003812CF" w:rsidP="003812CF">
      <w:pPr>
        <w:snapToGrid w:val="0"/>
        <w:spacing w:line="360" w:lineRule="auto"/>
        <w:jc w:val="right"/>
        <w:rPr>
          <w:rFonts w:ascii="Book Antiqua" w:eastAsia="SimSun" w:hAnsi="Book Antiqua" w:cs="Times New Roman"/>
          <w:b/>
          <w:bCs/>
          <w:lang w:val="en-US"/>
        </w:rPr>
      </w:pPr>
      <w:r w:rsidRPr="006C613C">
        <w:rPr>
          <w:rFonts w:ascii="Book Antiqua" w:eastAsia="SimSun" w:hAnsi="Book Antiqua" w:cs="Times New Roman"/>
          <w:b/>
          <w:bCs/>
          <w:lang w:val="en-US"/>
        </w:rPr>
        <w:t>L-Editor:</w:t>
      </w:r>
      <w:r w:rsidRPr="006C613C">
        <w:rPr>
          <w:rFonts w:ascii="Book Antiqua" w:eastAsia="SimSun" w:hAnsi="Book Antiqua" w:cs="Times New Roman"/>
          <w:lang w:val="en-US"/>
        </w:rPr>
        <w:t xml:space="preserve"> </w:t>
      </w:r>
      <w:r w:rsidRPr="006C613C">
        <w:rPr>
          <w:rFonts w:ascii="Book Antiqua" w:eastAsia="SimSun" w:hAnsi="Book Antiqua" w:cs="Times New Roman"/>
          <w:b/>
          <w:bCs/>
          <w:lang w:val="en-US"/>
        </w:rPr>
        <w:t>E-Editor:</w:t>
      </w:r>
    </w:p>
    <w:p w:rsidR="003812CF" w:rsidRPr="006C613C" w:rsidRDefault="003812CF" w:rsidP="003812CF">
      <w:pPr>
        <w:shd w:val="clear" w:color="auto" w:fill="FFFFFF"/>
        <w:snapToGrid w:val="0"/>
        <w:spacing w:line="360" w:lineRule="auto"/>
        <w:rPr>
          <w:rFonts w:ascii="Book Antiqua" w:eastAsia="SimSun" w:hAnsi="Book Antiqua" w:cs="Helvetica"/>
          <w:b/>
          <w:lang w:val="en-US"/>
        </w:rPr>
      </w:pPr>
      <w:bookmarkStart w:id="168" w:name="OLE_LINK880"/>
      <w:bookmarkStart w:id="169" w:name="OLE_LINK881"/>
      <w:bookmarkStart w:id="170" w:name="OLE_LINK497"/>
      <w:bookmarkStart w:id="171" w:name="OLE_LINK813"/>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6C613C">
        <w:rPr>
          <w:rFonts w:ascii="Book Antiqua" w:eastAsia="SimSun" w:hAnsi="Book Antiqua" w:cs="Helvetica"/>
          <w:b/>
          <w:lang w:val="en-US"/>
        </w:rPr>
        <w:t xml:space="preserve">Specialty type: </w:t>
      </w:r>
      <w:r w:rsidRPr="006C613C">
        <w:rPr>
          <w:rFonts w:ascii="Book Antiqua" w:eastAsia="SimSun" w:hAnsi="Book Antiqua" w:cs="Helvetica"/>
          <w:lang w:val="en-US"/>
        </w:rPr>
        <w:t>Gastroenterology and</w:t>
      </w:r>
      <w:r w:rsidRPr="006C613C">
        <w:rPr>
          <w:rFonts w:ascii="Book Antiqua" w:eastAsia="SimSun" w:hAnsi="Book Antiqua" w:cs="Helvetica" w:hint="eastAsia"/>
          <w:lang w:val="en-US"/>
        </w:rPr>
        <w:t xml:space="preserve"> </w:t>
      </w:r>
      <w:r w:rsidRPr="006C613C">
        <w:rPr>
          <w:rFonts w:ascii="Book Antiqua" w:eastAsia="SimSun" w:hAnsi="Book Antiqua" w:cs="Helvetica"/>
          <w:lang w:val="en-US"/>
        </w:rPr>
        <w:t>hepatology</w:t>
      </w:r>
    </w:p>
    <w:p w:rsidR="003812CF" w:rsidRPr="006C613C" w:rsidRDefault="003812CF" w:rsidP="003812CF">
      <w:pPr>
        <w:shd w:val="clear" w:color="auto" w:fill="FFFFFF"/>
        <w:snapToGrid w:val="0"/>
        <w:spacing w:line="360" w:lineRule="auto"/>
        <w:rPr>
          <w:rFonts w:ascii="Book Antiqua" w:eastAsia="SimSun" w:hAnsi="Book Antiqua" w:cs="Helvetica"/>
          <w:b/>
          <w:lang w:val="en-US"/>
        </w:rPr>
      </w:pPr>
      <w:r w:rsidRPr="006C613C">
        <w:rPr>
          <w:rFonts w:ascii="Book Antiqua" w:eastAsia="SimSun" w:hAnsi="Book Antiqua" w:cs="Helvetica"/>
          <w:b/>
          <w:lang w:val="en-US"/>
        </w:rPr>
        <w:t xml:space="preserve">Country of origin: </w:t>
      </w:r>
      <w:r w:rsidRPr="003C79F4">
        <w:rPr>
          <w:rFonts w:ascii="Book Antiqua" w:eastAsia="SimSun" w:hAnsi="Book Antiqua" w:cs="Helvetica"/>
          <w:lang w:val="en-CA"/>
        </w:rPr>
        <w:t>Italy</w:t>
      </w:r>
    </w:p>
    <w:p w:rsidR="003812CF" w:rsidRPr="006C613C" w:rsidRDefault="003812CF" w:rsidP="003812CF">
      <w:pPr>
        <w:shd w:val="clear" w:color="auto" w:fill="FFFFFF"/>
        <w:snapToGrid w:val="0"/>
        <w:spacing w:line="360" w:lineRule="auto"/>
        <w:rPr>
          <w:rFonts w:ascii="Book Antiqua" w:eastAsia="SimSun" w:hAnsi="Book Antiqua" w:cs="Helvetica"/>
          <w:b/>
          <w:lang w:val="en-US"/>
        </w:rPr>
      </w:pPr>
      <w:r w:rsidRPr="006C613C">
        <w:rPr>
          <w:rFonts w:ascii="Book Antiqua" w:eastAsia="SimSun" w:hAnsi="Book Antiqua" w:cs="Helvetica"/>
          <w:b/>
          <w:lang w:val="en-US"/>
        </w:rPr>
        <w:t>Peer-review report classification</w:t>
      </w:r>
    </w:p>
    <w:p w:rsidR="003812CF" w:rsidRPr="006C613C" w:rsidRDefault="003812CF" w:rsidP="003812CF">
      <w:pPr>
        <w:shd w:val="clear" w:color="auto" w:fill="FFFFFF"/>
        <w:snapToGrid w:val="0"/>
        <w:spacing w:line="360" w:lineRule="auto"/>
        <w:rPr>
          <w:rFonts w:ascii="Book Antiqua" w:eastAsia="SimSun" w:hAnsi="Book Antiqua" w:cs="Helvetica"/>
          <w:lang w:val="en-US"/>
        </w:rPr>
      </w:pPr>
      <w:r w:rsidRPr="006C613C">
        <w:rPr>
          <w:rFonts w:ascii="Book Antiqua" w:eastAsia="SimSun" w:hAnsi="Book Antiqua" w:cs="Helvetica"/>
          <w:lang w:val="en-US"/>
        </w:rPr>
        <w:t xml:space="preserve">Grade A (Excellent): </w:t>
      </w:r>
      <w:r w:rsidRPr="006C613C">
        <w:rPr>
          <w:rFonts w:ascii="Book Antiqua" w:eastAsia="SimSun" w:hAnsi="Book Antiqua" w:cs="Helvetica" w:hint="eastAsia"/>
          <w:lang w:val="en-US"/>
        </w:rPr>
        <w:t>0</w:t>
      </w:r>
    </w:p>
    <w:p w:rsidR="003812CF" w:rsidRPr="006C613C" w:rsidRDefault="003812CF" w:rsidP="003812CF">
      <w:pPr>
        <w:shd w:val="clear" w:color="auto" w:fill="FFFFFF"/>
        <w:snapToGrid w:val="0"/>
        <w:spacing w:line="360" w:lineRule="auto"/>
        <w:rPr>
          <w:rFonts w:ascii="Book Antiqua" w:eastAsia="SimSun" w:hAnsi="Book Antiqua" w:cs="Helvetica"/>
          <w:lang w:val="en-US"/>
        </w:rPr>
      </w:pPr>
      <w:r w:rsidRPr="006C613C">
        <w:rPr>
          <w:rFonts w:ascii="Book Antiqua" w:eastAsia="SimSun" w:hAnsi="Book Antiqua" w:cs="Helvetica"/>
          <w:lang w:val="en-US"/>
        </w:rPr>
        <w:t xml:space="preserve">Grade B (Very good): </w:t>
      </w:r>
      <w:r w:rsidRPr="006C613C">
        <w:rPr>
          <w:rFonts w:ascii="Book Antiqua" w:eastAsia="SimSun" w:hAnsi="Book Antiqua" w:cs="Helvetica" w:hint="eastAsia"/>
          <w:lang w:val="en-US"/>
        </w:rPr>
        <w:t>B, B</w:t>
      </w:r>
    </w:p>
    <w:p w:rsidR="003812CF" w:rsidRPr="006C613C" w:rsidRDefault="003812CF" w:rsidP="003812CF">
      <w:pPr>
        <w:shd w:val="clear" w:color="auto" w:fill="FFFFFF"/>
        <w:snapToGrid w:val="0"/>
        <w:spacing w:line="360" w:lineRule="auto"/>
        <w:rPr>
          <w:rFonts w:ascii="Book Antiqua" w:eastAsia="SimSun" w:hAnsi="Book Antiqua" w:cs="Helvetica"/>
          <w:lang w:val="en-US"/>
        </w:rPr>
      </w:pPr>
      <w:r w:rsidRPr="006C613C">
        <w:rPr>
          <w:rFonts w:ascii="Book Antiqua" w:eastAsia="SimSun" w:hAnsi="Book Antiqua" w:cs="Helvetica"/>
          <w:lang w:val="en-US"/>
        </w:rPr>
        <w:t xml:space="preserve">Grade C (Good): </w:t>
      </w:r>
      <w:r w:rsidRPr="006C613C">
        <w:rPr>
          <w:rFonts w:ascii="Book Antiqua" w:eastAsia="SimSun" w:hAnsi="Book Antiqua" w:cs="Helvetica" w:hint="eastAsia"/>
          <w:lang w:val="en-US"/>
        </w:rPr>
        <w:t>C</w:t>
      </w:r>
    </w:p>
    <w:p w:rsidR="003812CF" w:rsidRPr="006C613C" w:rsidRDefault="003812CF" w:rsidP="003812CF">
      <w:pPr>
        <w:shd w:val="clear" w:color="auto" w:fill="FFFFFF"/>
        <w:snapToGrid w:val="0"/>
        <w:spacing w:line="360" w:lineRule="auto"/>
        <w:rPr>
          <w:rFonts w:ascii="Book Antiqua" w:eastAsia="SimSun" w:hAnsi="Book Antiqua" w:cs="Helvetica"/>
          <w:lang w:val="en-US"/>
        </w:rPr>
      </w:pPr>
      <w:r w:rsidRPr="006C613C">
        <w:rPr>
          <w:rFonts w:ascii="Book Antiqua" w:eastAsia="SimSun" w:hAnsi="Book Antiqua" w:cs="Helvetica"/>
          <w:lang w:val="en-US"/>
        </w:rPr>
        <w:t xml:space="preserve">Grade D (Fair): </w:t>
      </w:r>
      <w:r w:rsidRPr="006C613C">
        <w:rPr>
          <w:rFonts w:ascii="Book Antiqua" w:eastAsia="SimSun" w:hAnsi="Book Antiqua" w:cs="Helvetica" w:hint="eastAsia"/>
          <w:lang w:val="en-US"/>
        </w:rPr>
        <w:t>0</w:t>
      </w:r>
    </w:p>
    <w:p w:rsidR="008855F1" w:rsidRPr="003812CF" w:rsidRDefault="003812CF" w:rsidP="003812CF">
      <w:pPr>
        <w:shd w:val="clear" w:color="auto" w:fill="FFFFFF"/>
        <w:snapToGrid w:val="0"/>
        <w:spacing w:line="360" w:lineRule="auto"/>
        <w:rPr>
          <w:rFonts w:ascii="Book Antiqua" w:eastAsia="SimSun" w:hAnsi="Book Antiqua" w:cs="Helvetica"/>
          <w:lang w:eastAsia="zh-CN"/>
        </w:rPr>
      </w:pPr>
      <w:r w:rsidRPr="003C79F4">
        <w:rPr>
          <w:rFonts w:ascii="Book Antiqua" w:eastAsia="SimSun" w:hAnsi="Book Antiqua" w:cs="Helvetica"/>
        </w:rPr>
        <w:t xml:space="preserve">Grade E (Poor): </w:t>
      </w:r>
      <w:r w:rsidRPr="003C79F4">
        <w:rPr>
          <w:rFonts w:ascii="Book Antiqua" w:eastAsia="SimSun" w:hAnsi="Book Antiqua" w:cs="Helvetica" w:hint="eastAsia"/>
        </w:rPr>
        <w:t>0</w:t>
      </w:r>
      <w:bookmarkEnd w:id="166"/>
      <w:bookmarkEnd w:id="167"/>
      <w:bookmarkEnd w:id="168"/>
      <w:bookmarkEnd w:id="169"/>
      <w:bookmarkEnd w:id="170"/>
      <w:bookmarkEnd w:id="171"/>
    </w:p>
    <w:sectPr w:rsidR="008855F1" w:rsidRPr="003812CF" w:rsidSect="003E13AF">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5F4" w:rsidRDefault="00F115F4" w:rsidP="00752F71">
      <w:r>
        <w:separator/>
      </w:r>
    </w:p>
  </w:endnote>
  <w:endnote w:type="continuationSeparator" w:id="0">
    <w:p w:rsidR="00F115F4" w:rsidRDefault="00F115F4" w:rsidP="0075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717" w:rsidRDefault="0052360F" w:rsidP="0097420E">
    <w:pPr>
      <w:pStyle w:val="Footer"/>
      <w:framePr w:wrap="none" w:vAnchor="text" w:hAnchor="margin" w:xAlign="center" w:y="1"/>
      <w:rPr>
        <w:rStyle w:val="PageNumber"/>
      </w:rPr>
    </w:pPr>
    <w:r>
      <w:rPr>
        <w:rStyle w:val="PageNumber"/>
      </w:rPr>
      <w:fldChar w:fldCharType="begin"/>
    </w:r>
    <w:r w:rsidR="00463122">
      <w:rPr>
        <w:rStyle w:val="PageNumber"/>
      </w:rPr>
      <w:instrText xml:space="preserve">PAGE  </w:instrText>
    </w:r>
    <w:r>
      <w:rPr>
        <w:rStyle w:val="PageNumber"/>
      </w:rPr>
      <w:fldChar w:fldCharType="end"/>
    </w:r>
  </w:p>
  <w:p w:rsidR="00B93717" w:rsidRDefault="00F115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717" w:rsidRPr="00B33909" w:rsidRDefault="0052360F" w:rsidP="0097420E">
    <w:pPr>
      <w:pStyle w:val="Footer"/>
      <w:framePr w:wrap="none" w:vAnchor="text" w:hAnchor="margin" w:xAlign="center" w:y="1"/>
      <w:rPr>
        <w:rStyle w:val="PageNumber"/>
        <w:rFonts w:ascii="Book Antiqua" w:hAnsi="Book Antiqua"/>
      </w:rPr>
    </w:pPr>
    <w:r w:rsidRPr="00B33909">
      <w:rPr>
        <w:rStyle w:val="PageNumber"/>
        <w:rFonts w:ascii="Book Antiqua" w:hAnsi="Book Antiqua"/>
      </w:rPr>
      <w:fldChar w:fldCharType="begin"/>
    </w:r>
    <w:r w:rsidR="00463122" w:rsidRPr="00B33909">
      <w:rPr>
        <w:rStyle w:val="PageNumber"/>
        <w:rFonts w:ascii="Book Antiqua" w:hAnsi="Book Antiqua"/>
      </w:rPr>
      <w:instrText xml:space="preserve">PAGE  </w:instrText>
    </w:r>
    <w:r w:rsidRPr="00B33909">
      <w:rPr>
        <w:rStyle w:val="PageNumber"/>
        <w:rFonts w:ascii="Book Antiqua" w:hAnsi="Book Antiqua"/>
      </w:rPr>
      <w:fldChar w:fldCharType="separate"/>
    </w:r>
    <w:r w:rsidR="00725F36">
      <w:rPr>
        <w:rStyle w:val="PageNumber"/>
        <w:rFonts w:ascii="Book Antiqua" w:hAnsi="Book Antiqua"/>
        <w:noProof/>
      </w:rPr>
      <w:t>15</w:t>
    </w:r>
    <w:r w:rsidRPr="00B33909">
      <w:rPr>
        <w:rStyle w:val="PageNumber"/>
        <w:rFonts w:ascii="Book Antiqua" w:hAnsi="Book Antiqua"/>
      </w:rPr>
      <w:fldChar w:fldCharType="end"/>
    </w:r>
  </w:p>
  <w:p w:rsidR="00B93717" w:rsidRDefault="00F11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5F4" w:rsidRDefault="00F115F4" w:rsidP="00752F71">
      <w:r>
        <w:separator/>
      </w:r>
    </w:p>
  </w:footnote>
  <w:footnote w:type="continuationSeparator" w:id="0">
    <w:p w:rsidR="00F115F4" w:rsidRDefault="00F115F4" w:rsidP="00752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866A09"/>
    <w:multiLevelType w:val="hybridMultilevel"/>
    <w:tmpl w:val="BD9451B6"/>
    <w:lvl w:ilvl="0" w:tplc="B49C63A2">
      <w:start w:val="1"/>
      <w:numFmt w:val="decimal"/>
      <w:lvlText w:val="%1."/>
      <w:lvlJc w:val="left"/>
      <w:pPr>
        <w:ind w:left="720" w:hanging="360"/>
      </w:pPr>
      <w:rPr>
        <w:rFonts w:eastAsia="Times New Roman"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hyphenationZone w:val="283"/>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21"/>
    <w:rsid w:val="00022083"/>
    <w:rsid w:val="00064324"/>
    <w:rsid w:val="000E45B2"/>
    <w:rsid w:val="001A2FB6"/>
    <w:rsid w:val="0026722E"/>
    <w:rsid w:val="002830FB"/>
    <w:rsid w:val="002A5560"/>
    <w:rsid w:val="003812CF"/>
    <w:rsid w:val="00463122"/>
    <w:rsid w:val="004D6F68"/>
    <w:rsid w:val="0052360F"/>
    <w:rsid w:val="005B2EB6"/>
    <w:rsid w:val="005E1CBF"/>
    <w:rsid w:val="00685D21"/>
    <w:rsid w:val="006C613C"/>
    <w:rsid w:val="00725F36"/>
    <w:rsid w:val="00752F71"/>
    <w:rsid w:val="008855F1"/>
    <w:rsid w:val="009329C8"/>
    <w:rsid w:val="00A304D6"/>
    <w:rsid w:val="00A60AC4"/>
    <w:rsid w:val="00AD69DD"/>
    <w:rsid w:val="00AF3BB6"/>
    <w:rsid w:val="00B34E71"/>
    <w:rsid w:val="00B55115"/>
    <w:rsid w:val="00B663D9"/>
    <w:rsid w:val="00B75E75"/>
    <w:rsid w:val="00BF216B"/>
    <w:rsid w:val="00C5476C"/>
    <w:rsid w:val="00D61865"/>
    <w:rsid w:val="00D6285B"/>
    <w:rsid w:val="00D718CB"/>
    <w:rsid w:val="00F115F4"/>
    <w:rsid w:val="00F9495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4A85E6-E087-4745-AD0E-07FD5C8B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F71"/>
    <w:rPr>
      <w:kern w:val="0"/>
      <w:sz w:val="24"/>
      <w:szCs w:val="24"/>
      <w:lang w:val="it-IT" w:eastAsia="it-IT"/>
    </w:rPr>
  </w:style>
  <w:style w:type="paragraph" w:styleId="Heading1">
    <w:name w:val="heading 1"/>
    <w:basedOn w:val="Normal"/>
    <w:next w:val="Normal"/>
    <w:link w:val="1Char"/>
    <w:uiPriority w:val="9"/>
    <w:qFormat/>
    <w:rsid w:val="00752F7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3Char"/>
    <w:uiPriority w:val="9"/>
    <w:semiHidden/>
    <w:unhideWhenUsed/>
    <w:qFormat/>
    <w:rsid w:val="00752F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752F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sid w:val="00752F71"/>
    <w:rPr>
      <w:sz w:val="18"/>
      <w:szCs w:val="18"/>
    </w:rPr>
  </w:style>
  <w:style w:type="paragraph" w:styleId="Footer">
    <w:name w:val="footer"/>
    <w:basedOn w:val="Normal"/>
    <w:link w:val="Char0"/>
    <w:uiPriority w:val="99"/>
    <w:unhideWhenUsed/>
    <w:rsid w:val="00752F71"/>
    <w:pPr>
      <w:tabs>
        <w:tab w:val="center" w:pos="4153"/>
        <w:tab w:val="right" w:pos="8306"/>
      </w:tabs>
      <w:snapToGrid w:val="0"/>
    </w:pPr>
    <w:rPr>
      <w:sz w:val="18"/>
      <w:szCs w:val="18"/>
    </w:rPr>
  </w:style>
  <w:style w:type="character" w:customStyle="1" w:styleId="Char0">
    <w:name w:val="页脚 Char"/>
    <w:basedOn w:val="DefaultParagraphFont"/>
    <w:link w:val="Footer"/>
    <w:uiPriority w:val="99"/>
    <w:rsid w:val="00752F71"/>
    <w:rPr>
      <w:sz w:val="18"/>
      <w:szCs w:val="18"/>
    </w:rPr>
  </w:style>
  <w:style w:type="character" w:customStyle="1" w:styleId="1Char">
    <w:name w:val="标题 1 Char"/>
    <w:basedOn w:val="DefaultParagraphFont"/>
    <w:link w:val="Heading1"/>
    <w:uiPriority w:val="9"/>
    <w:rsid w:val="00752F71"/>
    <w:rPr>
      <w:rFonts w:asciiTheme="majorHAnsi" w:eastAsiaTheme="majorEastAsia" w:hAnsiTheme="majorHAnsi" w:cstheme="majorBidi"/>
      <w:b/>
      <w:bCs/>
      <w:color w:val="345A8A" w:themeColor="accent1" w:themeShade="B5"/>
      <w:kern w:val="0"/>
      <w:sz w:val="32"/>
      <w:szCs w:val="32"/>
      <w:lang w:val="it-IT" w:eastAsia="it-IT"/>
    </w:rPr>
  </w:style>
  <w:style w:type="character" w:customStyle="1" w:styleId="3Char">
    <w:name w:val="标题 3 Char"/>
    <w:basedOn w:val="DefaultParagraphFont"/>
    <w:link w:val="Heading3"/>
    <w:uiPriority w:val="9"/>
    <w:semiHidden/>
    <w:rsid w:val="00752F71"/>
    <w:rPr>
      <w:rFonts w:asciiTheme="majorHAnsi" w:eastAsiaTheme="majorEastAsia" w:hAnsiTheme="majorHAnsi" w:cstheme="majorBidi"/>
      <w:b/>
      <w:bCs/>
      <w:color w:val="4F81BD" w:themeColor="accent1"/>
      <w:kern w:val="0"/>
      <w:sz w:val="24"/>
      <w:szCs w:val="24"/>
      <w:lang w:val="it-IT" w:eastAsia="it-IT"/>
    </w:rPr>
  </w:style>
  <w:style w:type="character" w:customStyle="1" w:styleId="apple-converted-space">
    <w:name w:val="apple-converted-space"/>
    <w:basedOn w:val="DefaultParagraphFont"/>
    <w:rsid w:val="00752F71"/>
  </w:style>
  <w:style w:type="character" w:styleId="Hyperlink">
    <w:name w:val="Hyperlink"/>
    <w:basedOn w:val="DefaultParagraphFont"/>
    <w:uiPriority w:val="99"/>
    <w:unhideWhenUsed/>
    <w:rsid w:val="00752F71"/>
    <w:rPr>
      <w:color w:val="0000FF"/>
      <w:u w:val="single"/>
    </w:rPr>
  </w:style>
  <w:style w:type="character" w:customStyle="1" w:styleId="cit">
    <w:name w:val="cit"/>
    <w:basedOn w:val="DefaultParagraphFont"/>
    <w:rsid w:val="00752F71"/>
  </w:style>
  <w:style w:type="character" w:customStyle="1" w:styleId="ref-journal">
    <w:name w:val="ref-journal"/>
    <w:basedOn w:val="DefaultParagraphFont"/>
    <w:rsid w:val="00752F71"/>
  </w:style>
  <w:style w:type="character" w:customStyle="1" w:styleId="ref-vol">
    <w:name w:val="ref-vol"/>
    <w:basedOn w:val="DefaultParagraphFont"/>
    <w:rsid w:val="00752F71"/>
  </w:style>
  <w:style w:type="character" w:styleId="FollowedHyperlink">
    <w:name w:val="FollowedHyperlink"/>
    <w:basedOn w:val="DefaultParagraphFont"/>
    <w:uiPriority w:val="99"/>
    <w:semiHidden/>
    <w:unhideWhenUsed/>
    <w:rsid w:val="00752F71"/>
    <w:rPr>
      <w:color w:val="800080" w:themeColor="followedHyperlink"/>
      <w:u w:val="single"/>
    </w:rPr>
  </w:style>
  <w:style w:type="character" w:customStyle="1" w:styleId="highlight">
    <w:name w:val="highlight"/>
    <w:basedOn w:val="DefaultParagraphFont"/>
    <w:rsid w:val="00752F71"/>
  </w:style>
  <w:style w:type="paragraph" w:styleId="ListParagraph">
    <w:name w:val="List Paragraph"/>
    <w:basedOn w:val="Normal"/>
    <w:uiPriority w:val="34"/>
    <w:qFormat/>
    <w:rsid w:val="00752F71"/>
    <w:pPr>
      <w:ind w:left="720"/>
      <w:contextualSpacing/>
    </w:pPr>
  </w:style>
  <w:style w:type="character" w:styleId="CommentReference">
    <w:name w:val="annotation reference"/>
    <w:basedOn w:val="DefaultParagraphFont"/>
    <w:uiPriority w:val="99"/>
    <w:semiHidden/>
    <w:unhideWhenUsed/>
    <w:rsid w:val="00752F71"/>
    <w:rPr>
      <w:sz w:val="18"/>
      <w:szCs w:val="18"/>
    </w:rPr>
  </w:style>
  <w:style w:type="paragraph" w:styleId="CommentText">
    <w:name w:val="annotation text"/>
    <w:basedOn w:val="Normal"/>
    <w:link w:val="Char1"/>
    <w:uiPriority w:val="99"/>
    <w:unhideWhenUsed/>
    <w:rsid w:val="00752F71"/>
  </w:style>
  <w:style w:type="character" w:customStyle="1" w:styleId="Char1">
    <w:name w:val="批注文字 Char"/>
    <w:basedOn w:val="DefaultParagraphFont"/>
    <w:link w:val="CommentText"/>
    <w:uiPriority w:val="99"/>
    <w:rsid w:val="00752F71"/>
    <w:rPr>
      <w:kern w:val="0"/>
      <w:sz w:val="24"/>
      <w:szCs w:val="24"/>
      <w:lang w:val="it-IT" w:eastAsia="it-IT"/>
    </w:rPr>
  </w:style>
  <w:style w:type="paragraph" w:styleId="CommentSubject">
    <w:name w:val="annotation subject"/>
    <w:basedOn w:val="CommentText"/>
    <w:next w:val="CommentText"/>
    <w:link w:val="Char2"/>
    <w:uiPriority w:val="99"/>
    <w:semiHidden/>
    <w:unhideWhenUsed/>
    <w:rsid w:val="00752F71"/>
    <w:rPr>
      <w:b/>
      <w:bCs/>
      <w:sz w:val="20"/>
      <w:szCs w:val="20"/>
    </w:rPr>
  </w:style>
  <w:style w:type="character" w:customStyle="1" w:styleId="Char2">
    <w:name w:val="批注主题 Char"/>
    <w:basedOn w:val="Char1"/>
    <w:link w:val="CommentSubject"/>
    <w:uiPriority w:val="99"/>
    <w:semiHidden/>
    <w:rsid w:val="00752F71"/>
    <w:rPr>
      <w:b/>
      <w:bCs/>
      <w:kern w:val="0"/>
      <w:sz w:val="20"/>
      <w:szCs w:val="20"/>
      <w:lang w:val="it-IT" w:eastAsia="it-IT"/>
    </w:rPr>
  </w:style>
  <w:style w:type="paragraph" w:styleId="Revision">
    <w:name w:val="Revision"/>
    <w:hidden/>
    <w:uiPriority w:val="99"/>
    <w:semiHidden/>
    <w:rsid w:val="00752F71"/>
    <w:rPr>
      <w:kern w:val="0"/>
      <w:sz w:val="24"/>
      <w:szCs w:val="24"/>
      <w:lang w:val="it-IT" w:eastAsia="it-IT"/>
    </w:rPr>
  </w:style>
  <w:style w:type="paragraph" w:styleId="BalloonText">
    <w:name w:val="Balloon Text"/>
    <w:basedOn w:val="Normal"/>
    <w:link w:val="Char3"/>
    <w:uiPriority w:val="99"/>
    <w:semiHidden/>
    <w:unhideWhenUsed/>
    <w:rsid w:val="00752F71"/>
    <w:rPr>
      <w:rFonts w:ascii="Lucida Grande" w:hAnsi="Lucida Grande"/>
      <w:sz w:val="18"/>
      <w:szCs w:val="18"/>
    </w:rPr>
  </w:style>
  <w:style w:type="character" w:customStyle="1" w:styleId="Char3">
    <w:name w:val="批注框文本 Char"/>
    <w:basedOn w:val="DefaultParagraphFont"/>
    <w:link w:val="BalloonText"/>
    <w:uiPriority w:val="99"/>
    <w:semiHidden/>
    <w:rsid w:val="00752F71"/>
    <w:rPr>
      <w:rFonts w:ascii="Lucida Grande" w:hAnsi="Lucida Grande"/>
      <w:kern w:val="0"/>
      <w:sz w:val="18"/>
      <w:szCs w:val="18"/>
      <w:lang w:val="it-IT" w:eastAsia="it-IT"/>
    </w:rPr>
  </w:style>
  <w:style w:type="character" w:customStyle="1" w:styleId="Char10">
    <w:name w:val="批注文字 Char1"/>
    <w:uiPriority w:val="99"/>
    <w:rsid w:val="00752F71"/>
    <w:rPr>
      <w:rFonts w:eastAsia="SimSun"/>
      <w:kern w:val="2"/>
      <w:sz w:val="21"/>
      <w:szCs w:val="24"/>
      <w:lang w:val="en-US" w:eastAsia="zh-CN" w:bidi="ar-SA"/>
    </w:rPr>
  </w:style>
  <w:style w:type="character" w:styleId="PageNumber">
    <w:name w:val="page number"/>
    <w:basedOn w:val="DefaultParagraphFont"/>
    <w:uiPriority w:val="99"/>
    <w:semiHidden/>
    <w:unhideWhenUsed/>
    <w:rsid w:val="00752F71"/>
  </w:style>
  <w:style w:type="paragraph" w:customStyle="1" w:styleId="1">
    <w:name w:val="正文1"/>
    <w:uiPriority w:val="99"/>
    <w:rsid w:val="00752F71"/>
    <w:pPr>
      <w:spacing w:line="276" w:lineRule="auto"/>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82594">
      <w:bodyDiv w:val="1"/>
      <w:marLeft w:val="0"/>
      <w:marRight w:val="0"/>
      <w:marTop w:val="0"/>
      <w:marBottom w:val="0"/>
      <w:divBdr>
        <w:top w:val="none" w:sz="0" w:space="0" w:color="auto"/>
        <w:left w:val="none" w:sz="0" w:space="0" w:color="auto"/>
        <w:bottom w:val="none" w:sz="0" w:space="0" w:color="auto"/>
        <w:right w:val="none" w:sz="0" w:space="0" w:color="auto"/>
      </w:divBdr>
    </w:div>
    <w:div w:id="158337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4242</Words>
  <Characters>24182</Characters>
  <Application>Microsoft Office Word</Application>
  <DocSecurity>0</DocSecurity>
  <Lines>201</Lines>
  <Paragraphs>56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 Ma</cp:lastModifiedBy>
  <cp:revision>2</cp:revision>
  <dcterms:created xsi:type="dcterms:W3CDTF">2017-07-22T00:48:00Z</dcterms:created>
  <dcterms:modified xsi:type="dcterms:W3CDTF">2017-07-22T00:48:00Z</dcterms:modified>
</cp:coreProperties>
</file>