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17" w:rsidRDefault="008D3FD9">
      <w:r>
        <w:t>No animals were involved in this study.</w:t>
      </w:r>
      <w:bookmarkStart w:id="0" w:name="_GoBack"/>
      <w:bookmarkEnd w:id="0"/>
    </w:p>
    <w:sectPr w:rsidR="00D8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0F"/>
    <w:rsid w:val="008D3FD9"/>
    <w:rsid w:val="009E0A0F"/>
    <w:rsid w:val="00D87317"/>
    <w:rsid w:val="00E57A31"/>
    <w:rsid w:val="00E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5508"/>
  <w15:chartTrackingRefBased/>
  <w15:docId w15:val="{7129DDA0-BBA4-4E00-9580-70C6A655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2017-02-19T20:53:00Z</dcterms:created>
  <dcterms:modified xsi:type="dcterms:W3CDTF">2017-02-19T20:53:00Z</dcterms:modified>
</cp:coreProperties>
</file>