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67144" w14:textId="14252170" w:rsidR="00D160CB" w:rsidRPr="00D45259" w:rsidRDefault="00D160CB" w:rsidP="00D45259">
      <w:pPr>
        <w:spacing w:after="0" w:line="360" w:lineRule="auto"/>
        <w:jc w:val="both"/>
        <w:rPr>
          <w:rFonts w:ascii="Book Antiqua" w:hAnsi="Book Antiqua"/>
          <w:b/>
          <w:sz w:val="24"/>
          <w:szCs w:val="24"/>
        </w:rPr>
      </w:pPr>
      <w:r w:rsidRPr="00D45259">
        <w:rPr>
          <w:rFonts w:ascii="Book Antiqua" w:hAnsi="Book Antiqua"/>
          <w:b/>
          <w:bCs/>
          <w:sz w:val="24"/>
          <w:szCs w:val="24"/>
        </w:rPr>
        <w:t>Name of Journal:</w:t>
      </w:r>
      <w:r w:rsidRPr="00D45259">
        <w:rPr>
          <w:rFonts w:ascii="Book Antiqua" w:hAnsi="Book Antiqua"/>
          <w:b/>
          <w:sz w:val="24"/>
          <w:szCs w:val="24"/>
        </w:rPr>
        <w:t xml:space="preserve"> World Journal of Gastroenterology</w:t>
      </w:r>
    </w:p>
    <w:p w14:paraId="0505A4AF" w14:textId="1B4873A8" w:rsidR="003E7D11" w:rsidRPr="00D45259" w:rsidRDefault="00D160CB" w:rsidP="00D45259">
      <w:pPr>
        <w:spacing w:after="0" w:line="360" w:lineRule="auto"/>
        <w:jc w:val="both"/>
        <w:rPr>
          <w:rFonts w:ascii="Book Antiqua" w:hAnsi="Book Antiqua"/>
          <w:b/>
          <w:sz w:val="24"/>
          <w:szCs w:val="24"/>
        </w:rPr>
      </w:pPr>
      <w:r w:rsidRPr="00D45259">
        <w:rPr>
          <w:rFonts w:ascii="Book Antiqua" w:hAnsi="Book Antiqua"/>
          <w:b/>
          <w:bCs/>
          <w:sz w:val="24"/>
          <w:szCs w:val="24"/>
        </w:rPr>
        <w:t>Manuscript NO:</w:t>
      </w:r>
      <w:r w:rsidRPr="00D45259">
        <w:rPr>
          <w:rFonts w:ascii="Book Antiqua" w:hAnsi="Book Antiqua"/>
          <w:b/>
          <w:sz w:val="24"/>
          <w:szCs w:val="24"/>
        </w:rPr>
        <w:t xml:space="preserve"> </w:t>
      </w:r>
      <w:r w:rsidR="00166286" w:rsidRPr="00D45259">
        <w:rPr>
          <w:rFonts w:ascii="Book Antiqua" w:hAnsi="Book Antiqua" w:cs="Arial"/>
          <w:b/>
          <w:color w:val="222222"/>
          <w:sz w:val="24"/>
          <w:szCs w:val="24"/>
          <w:shd w:val="clear" w:color="auto" w:fill="FFFFFF"/>
        </w:rPr>
        <w:t>33706</w:t>
      </w:r>
      <w:r w:rsidRPr="00D45259">
        <w:rPr>
          <w:rFonts w:ascii="Book Antiqua" w:hAnsi="Book Antiqua"/>
          <w:b/>
          <w:sz w:val="24"/>
          <w:szCs w:val="24"/>
        </w:rPr>
        <w:t xml:space="preserve"> </w:t>
      </w:r>
    </w:p>
    <w:p w14:paraId="4FF9C728" w14:textId="0D22ED0F" w:rsidR="00D160CB" w:rsidRPr="00D45259" w:rsidRDefault="00D160CB" w:rsidP="00D45259">
      <w:pPr>
        <w:spacing w:after="0" w:line="360" w:lineRule="auto"/>
        <w:jc w:val="both"/>
        <w:rPr>
          <w:rFonts w:ascii="Book Antiqua" w:hAnsi="Book Antiqua"/>
          <w:b/>
          <w:sz w:val="24"/>
          <w:szCs w:val="24"/>
          <w:lang w:eastAsia="zh-CN"/>
        </w:rPr>
      </w:pPr>
      <w:r w:rsidRPr="00D45259">
        <w:rPr>
          <w:rFonts w:ascii="Book Antiqua" w:hAnsi="Book Antiqua"/>
          <w:b/>
          <w:bCs/>
          <w:sz w:val="24"/>
          <w:szCs w:val="24"/>
        </w:rPr>
        <w:t>Manuscript Type:</w:t>
      </w:r>
      <w:r w:rsidRPr="00D45259">
        <w:rPr>
          <w:rFonts w:ascii="Book Antiqua" w:hAnsi="Book Antiqua"/>
          <w:b/>
          <w:sz w:val="24"/>
          <w:szCs w:val="24"/>
        </w:rPr>
        <w:t xml:space="preserve"> </w:t>
      </w:r>
      <w:r w:rsidR="00AC0E9F" w:rsidRPr="00D45259">
        <w:rPr>
          <w:rFonts w:ascii="Book Antiqua" w:hAnsi="Book Antiqua"/>
          <w:b/>
          <w:sz w:val="24"/>
          <w:szCs w:val="24"/>
        </w:rPr>
        <w:t>ORIGINAL ARTICLE</w:t>
      </w:r>
    </w:p>
    <w:p w14:paraId="358E643C" w14:textId="77777777" w:rsidR="00AC0E9F" w:rsidRPr="00D45259" w:rsidRDefault="00AC0E9F" w:rsidP="00D45259">
      <w:pPr>
        <w:spacing w:after="0" w:line="360" w:lineRule="auto"/>
        <w:jc w:val="both"/>
        <w:rPr>
          <w:rFonts w:ascii="Book Antiqua" w:hAnsi="Book Antiqua"/>
          <w:b/>
          <w:sz w:val="24"/>
          <w:szCs w:val="24"/>
          <w:lang w:eastAsia="zh-CN"/>
        </w:rPr>
      </w:pPr>
    </w:p>
    <w:p w14:paraId="32A82EA2" w14:textId="238AF22D" w:rsidR="00AC0E9F" w:rsidRPr="00D45259" w:rsidRDefault="00AC0E9F" w:rsidP="00D45259">
      <w:pPr>
        <w:spacing w:after="0" w:line="360" w:lineRule="auto"/>
        <w:jc w:val="both"/>
        <w:rPr>
          <w:rFonts w:ascii="Book Antiqua" w:hAnsi="Book Antiqua"/>
          <w:sz w:val="24"/>
          <w:szCs w:val="24"/>
          <w:lang w:eastAsia="zh-CN"/>
        </w:rPr>
      </w:pPr>
      <w:r w:rsidRPr="00D45259">
        <w:rPr>
          <w:rFonts w:ascii="Book Antiqua" w:hAnsi="Book Antiqua"/>
          <w:b/>
          <w:i/>
          <w:sz w:val="24"/>
          <w:szCs w:val="24"/>
        </w:rPr>
        <w:t>Prospective Study</w:t>
      </w:r>
    </w:p>
    <w:p w14:paraId="671208D8" w14:textId="29FEEEB4" w:rsidR="005C4296" w:rsidRPr="00D45259" w:rsidRDefault="00A64AA4" w:rsidP="00D45259">
      <w:pPr>
        <w:spacing w:after="0" w:line="360" w:lineRule="auto"/>
        <w:jc w:val="both"/>
        <w:rPr>
          <w:rFonts w:ascii="Book Antiqua" w:hAnsi="Book Antiqua" w:cs="Arial"/>
          <w:b/>
          <w:sz w:val="24"/>
          <w:szCs w:val="24"/>
          <w:lang w:eastAsia="zh-CN"/>
        </w:rPr>
      </w:pPr>
      <w:r w:rsidRPr="00D45259">
        <w:rPr>
          <w:rFonts w:ascii="Book Antiqua" w:hAnsi="Book Antiqua" w:cs="Arial"/>
          <w:b/>
          <w:sz w:val="24"/>
          <w:szCs w:val="24"/>
        </w:rPr>
        <w:t xml:space="preserve">Real </w:t>
      </w:r>
      <w:r w:rsidR="00AC0E9F" w:rsidRPr="00D45259">
        <w:rPr>
          <w:rFonts w:ascii="Book Antiqua" w:hAnsi="Book Antiqua" w:cs="Arial"/>
          <w:b/>
          <w:sz w:val="24"/>
          <w:szCs w:val="24"/>
        </w:rPr>
        <w:t>time endoscopic ultrasound elastography and strain ratio in the diagnosis of solid pancreatic lesion</w:t>
      </w:r>
      <w:r w:rsidR="005C4296" w:rsidRPr="00D45259">
        <w:rPr>
          <w:rFonts w:ascii="Book Antiqua" w:hAnsi="Book Antiqua" w:cs="Arial"/>
          <w:b/>
          <w:sz w:val="24"/>
          <w:szCs w:val="24"/>
        </w:rPr>
        <w:t>s</w:t>
      </w:r>
    </w:p>
    <w:p w14:paraId="551B17D2" w14:textId="77777777" w:rsidR="00AC0E9F" w:rsidRPr="00D45259" w:rsidRDefault="00AC0E9F" w:rsidP="00D45259">
      <w:pPr>
        <w:spacing w:after="0" w:line="360" w:lineRule="auto"/>
        <w:jc w:val="both"/>
        <w:rPr>
          <w:rFonts w:ascii="Book Antiqua" w:hAnsi="Book Antiqua" w:cs="Arial"/>
          <w:b/>
          <w:sz w:val="24"/>
          <w:szCs w:val="24"/>
          <w:lang w:eastAsia="zh-CN"/>
        </w:rPr>
      </w:pPr>
    </w:p>
    <w:p w14:paraId="4F9DD42D" w14:textId="2F9AB0AA" w:rsidR="003E7D11" w:rsidRPr="00D45259" w:rsidRDefault="003E7D11" w:rsidP="00D45259">
      <w:pPr>
        <w:spacing w:after="0" w:line="360" w:lineRule="auto"/>
        <w:jc w:val="both"/>
        <w:rPr>
          <w:rFonts w:ascii="Book Antiqua" w:hAnsi="Book Antiqua" w:cs="Arial"/>
          <w:bCs/>
          <w:sz w:val="24"/>
          <w:szCs w:val="24"/>
          <w:lang w:eastAsia="zh-CN"/>
        </w:rPr>
      </w:pPr>
      <w:r w:rsidRPr="00D45259">
        <w:rPr>
          <w:rFonts w:ascii="Book Antiqua" w:hAnsi="Book Antiqua" w:cs="Arial"/>
          <w:bCs/>
          <w:sz w:val="24"/>
          <w:szCs w:val="24"/>
        </w:rPr>
        <w:t xml:space="preserve">Okasha H </w:t>
      </w:r>
      <w:r w:rsidRPr="00D45259">
        <w:rPr>
          <w:rFonts w:ascii="Book Antiqua" w:hAnsi="Book Antiqua" w:cs="Arial"/>
          <w:bCs/>
          <w:i/>
          <w:iCs/>
          <w:sz w:val="24"/>
          <w:szCs w:val="24"/>
        </w:rPr>
        <w:t>et al</w:t>
      </w:r>
      <w:r w:rsidRPr="00D45259">
        <w:rPr>
          <w:rFonts w:ascii="Book Antiqua" w:hAnsi="Book Antiqua" w:cs="Arial"/>
          <w:bCs/>
          <w:sz w:val="24"/>
          <w:szCs w:val="24"/>
        </w:rPr>
        <w:t xml:space="preserve">. </w:t>
      </w:r>
      <w:r w:rsidR="006447AC" w:rsidRPr="00D45259">
        <w:rPr>
          <w:rFonts w:ascii="Book Antiqua" w:hAnsi="Book Antiqua" w:cs="Arial"/>
          <w:bCs/>
          <w:sz w:val="24"/>
          <w:szCs w:val="24"/>
        </w:rPr>
        <w:t>E</w:t>
      </w:r>
      <w:r w:rsidRPr="00D45259">
        <w:rPr>
          <w:rFonts w:ascii="Book Antiqua" w:hAnsi="Book Antiqua" w:cs="Arial"/>
          <w:bCs/>
          <w:sz w:val="24"/>
          <w:szCs w:val="24"/>
        </w:rPr>
        <w:t>lastography and strain r</w:t>
      </w:r>
      <w:r w:rsidR="00143990" w:rsidRPr="00D45259">
        <w:rPr>
          <w:rFonts w:ascii="Book Antiqua" w:hAnsi="Book Antiqua" w:cs="Arial"/>
          <w:bCs/>
          <w:sz w:val="24"/>
          <w:szCs w:val="24"/>
        </w:rPr>
        <w:t>atio in SPL</w:t>
      </w:r>
    </w:p>
    <w:p w14:paraId="4EFB74A5" w14:textId="77777777" w:rsidR="00AC0E9F" w:rsidRPr="00D45259" w:rsidRDefault="00AC0E9F" w:rsidP="00D45259">
      <w:pPr>
        <w:spacing w:after="0" w:line="360" w:lineRule="auto"/>
        <w:jc w:val="both"/>
        <w:rPr>
          <w:rFonts w:ascii="Book Antiqua" w:hAnsi="Book Antiqua" w:cs="Arial"/>
          <w:bCs/>
          <w:sz w:val="24"/>
          <w:szCs w:val="24"/>
          <w:lang w:eastAsia="zh-CN"/>
        </w:rPr>
      </w:pPr>
    </w:p>
    <w:p w14:paraId="2B99CBE0" w14:textId="6C43E3FD" w:rsidR="0079547E" w:rsidRPr="00D45259" w:rsidRDefault="00E41CC1" w:rsidP="00D45259">
      <w:pPr>
        <w:spacing w:after="0" w:line="360" w:lineRule="auto"/>
        <w:jc w:val="both"/>
        <w:rPr>
          <w:rFonts w:ascii="Book Antiqua" w:hAnsi="Book Antiqua" w:cstheme="majorBidi"/>
          <w:bCs/>
          <w:sz w:val="24"/>
          <w:szCs w:val="24"/>
          <w:lang w:eastAsia="zh-CN"/>
        </w:rPr>
      </w:pPr>
      <w:r w:rsidRPr="00D45259">
        <w:rPr>
          <w:rFonts w:ascii="Book Antiqua" w:hAnsi="Book Antiqua" w:cstheme="majorBidi"/>
          <w:bCs/>
          <w:sz w:val="24"/>
          <w:szCs w:val="24"/>
        </w:rPr>
        <w:t>Hussein Okasha,</w:t>
      </w:r>
      <w:r w:rsidR="00797D4B" w:rsidRPr="00D45259">
        <w:rPr>
          <w:rFonts w:ascii="Book Antiqua" w:hAnsi="Book Antiqua" w:cstheme="majorBidi"/>
          <w:bCs/>
          <w:sz w:val="24"/>
          <w:szCs w:val="24"/>
        </w:rPr>
        <w:t xml:space="preserve"> Shaimaa Elkholy</w:t>
      </w:r>
      <w:r w:rsidRPr="00D45259">
        <w:rPr>
          <w:rFonts w:ascii="Book Antiqua" w:hAnsi="Book Antiqua" w:cstheme="majorBidi"/>
          <w:bCs/>
          <w:sz w:val="24"/>
          <w:szCs w:val="24"/>
        </w:rPr>
        <w:t xml:space="preserve">, </w:t>
      </w:r>
      <w:r w:rsidR="0007418D" w:rsidRPr="00D45259">
        <w:rPr>
          <w:rFonts w:ascii="Book Antiqua" w:hAnsi="Book Antiqua" w:cstheme="majorBidi"/>
          <w:bCs/>
          <w:sz w:val="24"/>
          <w:szCs w:val="24"/>
        </w:rPr>
        <w:t>Ramy El</w:t>
      </w:r>
      <w:r w:rsidR="00F5267D" w:rsidRPr="00D45259">
        <w:rPr>
          <w:rFonts w:ascii="Book Antiqua" w:hAnsi="Book Antiqua" w:cstheme="majorBidi"/>
          <w:bCs/>
          <w:sz w:val="24"/>
          <w:szCs w:val="24"/>
        </w:rPr>
        <w:t>-</w:t>
      </w:r>
      <w:r w:rsidR="005D68E5" w:rsidRPr="00D45259">
        <w:rPr>
          <w:rFonts w:ascii="Book Antiqua" w:hAnsi="Book Antiqua" w:cstheme="majorBidi"/>
          <w:bCs/>
          <w:sz w:val="24"/>
          <w:szCs w:val="24"/>
        </w:rPr>
        <w:t>Sayed</w:t>
      </w:r>
      <w:r w:rsidR="00162C33" w:rsidRPr="00D45259">
        <w:rPr>
          <w:rFonts w:ascii="Book Antiqua" w:hAnsi="Book Antiqua" w:cstheme="majorBidi"/>
          <w:bCs/>
          <w:sz w:val="24"/>
          <w:szCs w:val="24"/>
        </w:rPr>
        <w:t xml:space="preserve">, </w:t>
      </w:r>
      <w:r w:rsidR="00A6508E" w:rsidRPr="00D45259">
        <w:rPr>
          <w:rFonts w:ascii="Book Antiqua" w:hAnsi="Book Antiqua" w:cstheme="majorBidi"/>
          <w:bCs/>
          <w:sz w:val="24"/>
          <w:szCs w:val="24"/>
        </w:rPr>
        <w:t>Mohamed-</w:t>
      </w:r>
      <w:r w:rsidR="00162C33" w:rsidRPr="00D45259">
        <w:rPr>
          <w:rFonts w:ascii="Book Antiqua" w:hAnsi="Book Antiqua" w:cstheme="majorBidi"/>
          <w:bCs/>
          <w:sz w:val="24"/>
          <w:szCs w:val="24"/>
        </w:rPr>
        <w:t>Nagui</w:t>
      </w:r>
      <w:r w:rsidR="00A6508E" w:rsidRPr="00D45259">
        <w:rPr>
          <w:rFonts w:ascii="Book Antiqua" w:hAnsi="Book Antiqua" w:cstheme="majorBidi"/>
          <w:bCs/>
          <w:sz w:val="24"/>
          <w:szCs w:val="24"/>
        </w:rPr>
        <w:t>b Wifi</w:t>
      </w:r>
      <w:r w:rsidR="00162C33" w:rsidRPr="00D45259">
        <w:rPr>
          <w:rFonts w:ascii="Book Antiqua" w:hAnsi="Book Antiqua" w:cstheme="majorBidi"/>
          <w:bCs/>
          <w:sz w:val="24"/>
          <w:szCs w:val="24"/>
        </w:rPr>
        <w:t xml:space="preserve">, </w:t>
      </w:r>
      <w:r w:rsidR="0007418D" w:rsidRPr="00D45259">
        <w:rPr>
          <w:rFonts w:ascii="Book Antiqua" w:hAnsi="Book Antiqua" w:cstheme="majorBidi"/>
          <w:bCs/>
          <w:sz w:val="24"/>
          <w:szCs w:val="24"/>
        </w:rPr>
        <w:t>Mohamed El</w:t>
      </w:r>
      <w:r w:rsidR="00320052" w:rsidRPr="00D45259">
        <w:rPr>
          <w:rFonts w:ascii="Book Antiqua" w:hAnsi="Book Antiqua" w:cstheme="majorBidi"/>
          <w:bCs/>
          <w:sz w:val="24"/>
          <w:szCs w:val="24"/>
        </w:rPr>
        <w:t>-</w:t>
      </w:r>
      <w:r w:rsidR="005D68E5" w:rsidRPr="00D45259">
        <w:rPr>
          <w:rFonts w:ascii="Book Antiqua" w:hAnsi="Book Antiqua" w:cstheme="majorBidi"/>
          <w:bCs/>
          <w:sz w:val="24"/>
          <w:szCs w:val="24"/>
        </w:rPr>
        <w:t xml:space="preserve">Nady, </w:t>
      </w:r>
      <w:r w:rsidR="0007418D" w:rsidRPr="00D45259">
        <w:rPr>
          <w:rFonts w:ascii="Book Antiqua" w:hAnsi="Book Antiqua" w:cstheme="majorBidi"/>
          <w:bCs/>
          <w:sz w:val="24"/>
          <w:szCs w:val="24"/>
        </w:rPr>
        <w:t>Walid El</w:t>
      </w:r>
      <w:r w:rsidR="00320052" w:rsidRPr="00D45259">
        <w:rPr>
          <w:rFonts w:ascii="Book Antiqua" w:hAnsi="Book Antiqua" w:cstheme="majorBidi"/>
          <w:bCs/>
          <w:sz w:val="24"/>
          <w:szCs w:val="24"/>
        </w:rPr>
        <w:t>-</w:t>
      </w:r>
      <w:r w:rsidR="00162C33" w:rsidRPr="00D45259">
        <w:rPr>
          <w:rFonts w:ascii="Book Antiqua" w:hAnsi="Book Antiqua" w:cstheme="majorBidi"/>
          <w:bCs/>
          <w:sz w:val="24"/>
          <w:szCs w:val="24"/>
        </w:rPr>
        <w:t>Nabawi,</w:t>
      </w:r>
      <w:r w:rsidR="00937C4D" w:rsidRPr="00D45259">
        <w:rPr>
          <w:rFonts w:ascii="Book Antiqua" w:hAnsi="Book Antiqua" w:cstheme="majorBidi"/>
          <w:bCs/>
          <w:sz w:val="24"/>
          <w:szCs w:val="24"/>
        </w:rPr>
        <w:t xml:space="preserve"> Waleed A El-Dayem, Mohamed I Radwan,</w:t>
      </w:r>
      <w:r w:rsidR="00162C33" w:rsidRPr="00D45259">
        <w:rPr>
          <w:rFonts w:ascii="Book Antiqua" w:hAnsi="Book Antiqua" w:cstheme="majorBidi"/>
          <w:bCs/>
          <w:sz w:val="24"/>
          <w:szCs w:val="24"/>
        </w:rPr>
        <w:t xml:space="preserve"> </w:t>
      </w:r>
      <w:r w:rsidR="00CF4ABD" w:rsidRPr="00D45259">
        <w:rPr>
          <w:rFonts w:ascii="Book Antiqua" w:hAnsi="Book Antiqua" w:cstheme="majorBidi"/>
          <w:bCs/>
          <w:sz w:val="24"/>
          <w:szCs w:val="24"/>
        </w:rPr>
        <w:t xml:space="preserve">Ali Farag, </w:t>
      </w:r>
      <w:r w:rsidR="00162C33" w:rsidRPr="00D45259">
        <w:rPr>
          <w:rFonts w:ascii="Book Antiqua" w:hAnsi="Book Antiqua" w:cstheme="majorBidi"/>
          <w:bCs/>
          <w:sz w:val="24"/>
          <w:szCs w:val="24"/>
        </w:rPr>
        <w:t>Yah</w:t>
      </w:r>
      <w:r w:rsidR="00321019" w:rsidRPr="00D45259">
        <w:rPr>
          <w:rFonts w:ascii="Book Antiqua" w:hAnsi="Book Antiqua" w:cstheme="majorBidi"/>
          <w:bCs/>
          <w:sz w:val="24"/>
          <w:szCs w:val="24"/>
        </w:rPr>
        <w:t>ya El</w:t>
      </w:r>
      <w:r w:rsidR="00320052" w:rsidRPr="00D45259">
        <w:rPr>
          <w:rFonts w:ascii="Book Antiqua" w:hAnsi="Book Antiqua" w:cstheme="majorBidi"/>
          <w:bCs/>
          <w:sz w:val="24"/>
          <w:szCs w:val="24"/>
        </w:rPr>
        <w:t>-</w:t>
      </w:r>
      <w:r w:rsidR="00321019" w:rsidRPr="00D45259">
        <w:rPr>
          <w:rFonts w:ascii="Book Antiqua" w:hAnsi="Book Antiqua" w:cstheme="majorBidi"/>
          <w:bCs/>
          <w:sz w:val="24"/>
          <w:szCs w:val="24"/>
        </w:rPr>
        <w:t>s</w:t>
      </w:r>
      <w:r w:rsidR="0007418D" w:rsidRPr="00D45259">
        <w:rPr>
          <w:rFonts w:ascii="Book Antiqua" w:hAnsi="Book Antiqua" w:cstheme="majorBidi"/>
          <w:bCs/>
          <w:sz w:val="24"/>
          <w:szCs w:val="24"/>
        </w:rPr>
        <w:t>herif, Emad Al</w:t>
      </w:r>
      <w:r w:rsidR="001F7815" w:rsidRPr="00D45259">
        <w:rPr>
          <w:rFonts w:ascii="Book Antiqua" w:hAnsi="Book Antiqua" w:cstheme="majorBidi"/>
          <w:bCs/>
          <w:sz w:val="24"/>
          <w:szCs w:val="24"/>
        </w:rPr>
        <w:t>-</w:t>
      </w:r>
      <w:r w:rsidR="00162C33" w:rsidRPr="00D45259">
        <w:rPr>
          <w:rFonts w:ascii="Book Antiqua" w:hAnsi="Book Antiqua" w:cstheme="majorBidi"/>
          <w:bCs/>
          <w:sz w:val="24"/>
          <w:szCs w:val="24"/>
        </w:rPr>
        <w:t>Gemeie</w:t>
      </w:r>
      <w:r w:rsidR="00E7158B" w:rsidRPr="00D45259">
        <w:rPr>
          <w:rFonts w:ascii="Book Antiqua" w:hAnsi="Book Antiqua" w:cstheme="majorBidi"/>
          <w:bCs/>
          <w:sz w:val="24"/>
          <w:szCs w:val="24"/>
        </w:rPr>
        <w:t xml:space="preserve">, </w:t>
      </w:r>
      <w:r w:rsidR="00294974" w:rsidRPr="00D45259">
        <w:rPr>
          <w:rFonts w:ascii="Book Antiqua" w:hAnsi="Book Antiqua" w:cstheme="majorBidi"/>
          <w:bCs/>
          <w:sz w:val="24"/>
          <w:szCs w:val="24"/>
        </w:rPr>
        <w:t xml:space="preserve">Ahmed Salman, </w:t>
      </w:r>
      <w:r w:rsidR="00E7158B" w:rsidRPr="00D45259">
        <w:rPr>
          <w:rFonts w:ascii="Book Antiqua" w:hAnsi="Book Antiqua" w:cstheme="majorBidi"/>
          <w:bCs/>
          <w:sz w:val="24"/>
          <w:szCs w:val="24"/>
        </w:rPr>
        <w:t>Mohamed El</w:t>
      </w:r>
      <w:r w:rsidR="00C8439F" w:rsidRPr="00D45259">
        <w:rPr>
          <w:rFonts w:ascii="Book Antiqua" w:hAnsi="Book Antiqua" w:cstheme="majorBidi"/>
          <w:bCs/>
          <w:sz w:val="24"/>
          <w:szCs w:val="24"/>
        </w:rPr>
        <w:t>-S</w:t>
      </w:r>
      <w:r w:rsidR="00E7158B" w:rsidRPr="00D45259">
        <w:rPr>
          <w:rFonts w:ascii="Book Antiqua" w:hAnsi="Book Antiqua" w:cstheme="majorBidi"/>
          <w:bCs/>
          <w:sz w:val="24"/>
          <w:szCs w:val="24"/>
        </w:rPr>
        <w:t>herbiny, Ahmed El</w:t>
      </w:r>
      <w:r w:rsidR="00C8439F" w:rsidRPr="00D45259">
        <w:rPr>
          <w:rFonts w:ascii="Book Antiqua" w:hAnsi="Book Antiqua" w:cstheme="majorBidi"/>
          <w:bCs/>
          <w:sz w:val="24"/>
          <w:szCs w:val="24"/>
        </w:rPr>
        <w:t>-M</w:t>
      </w:r>
      <w:r w:rsidR="00E7158B" w:rsidRPr="00D45259">
        <w:rPr>
          <w:rFonts w:ascii="Book Antiqua" w:hAnsi="Book Antiqua" w:cstheme="majorBidi"/>
          <w:bCs/>
          <w:sz w:val="24"/>
          <w:szCs w:val="24"/>
        </w:rPr>
        <w:t>azny</w:t>
      </w:r>
      <w:r w:rsidR="00F651FC" w:rsidRPr="00D45259">
        <w:rPr>
          <w:rFonts w:ascii="Book Antiqua" w:hAnsi="Book Antiqua" w:cstheme="majorBidi"/>
          <w:bCs/>
          <w:sz w:val="24"/>
          <w:szCs w:val="24"/>
        </w:rPr>
        <w:t xml:space="preserve">, </w:t>
      </w:r>
      <w:r w:rsidR="0007418D" w:rsidRPr="00D45259">
        <w:rPr>
          <w:rFonts w:ascii="Book Antiqua" w:hAnsi="Book Antiqua" w:cstheme="majorBidi"/>
          <w:bCs/>
          <w:sz w:val="24"/>
          <w:szCs w:val="24"/>
        </w:rPr>
        <w:t>Reem E</w:t>
      </w:r>
      <w:r w:rsidR="00D54F0E" w:rsidRPr="00D45259">
        <w:rPr>
          <w:rFonts w:ascii="Book Antiqua" w:hAnsi="Book Antiqua" w:cstheme="majorBidi"/>
          <w:bCs/>
          <w:sz w:val="24"/>
          <w:szCs w:val="24"/>
        </w:rPr>
        <w:t xml:space="preserve"> </w:t>
      </w:r>
      <w:r w:rsidR="00F1250A" w:rsidRPr="00D45259">
        <w:rPr>
          <w:rFonts w:ascii="Book Antiqua" w:hAnsi="Book Antiqua" w:cstheme="majorBidi"/>
          <w:bCs/>
          <w:sz w:val="24"/>
          <w:szCs w:val="24"/>
        </w:rPr>
        <w:t>Mahdy</w:t>
      </w:r>
    </w:p>
    <w:p w14:paraId="1FB6CA11" w14:textId="77777777" w:rsidR="00AC0E9F" w:rsidRPr="00D45259" w:rsidRDefault="00AC0E9F" w:rsidP="00D45259">
      <w:pPr>
        <w:spacing w:after="0" w:line="360" w:lineRule="auto"/>
        <w:jc w:val="both"/>
        <w:rPr>
          <w:rFonts w:ascii="Book Antiqua" w:hAnsi="Book Antiqua" w:cstheme="majorBidi"/>
          <w:b/>
          <w:bCs/>
          <w:sz w:val="24"/>
          <w:szCs w:val="24"/>
          <w:lang w:eastAsia="zh-CN"/>
        </w:rPr>
      </w:pPr>
    </w:p>
    <w:p w14:paraId="6B022D87" w14:textId="13C0AD5E" w:rsidR="00162C33" w:rsidRPr="00D45259" w:rsidRDefault="003E7D11" w:rsidP="00D45259">
      <w:pPr>
        <w:spacing w:after="0" w:line="360" w:lineRule="auto"/>
        <w:jc w:val="both"/>
        <w:outlineLvl w:val="0"/>
        <w:rPr>
          <w:rFonts w:ascii="Book Antiqua" w:hAnsi="Book Antiqua" w:cstheme="majorBidi"/>
          <w:sz w:val="24"/>
          <w:szCs w:val="24"/>
          <w:lang w:eastAsia="zh-CN"/>
        </w:rPr>
      </w:pPr>
      <w:r w:rsidRPr="00D45259">
        <w:rPr>
          <w:rFonts w:ascii="Book Antiqua" w:hAnsi="Book Antiqua" w:cstheme="majorBidi"/>
          <w:b/>
          <w:bCs/>
          <w:sz w:val="24"/>
          <w:szCs w:val="24"/>
        </w:rPr>
        <w:t>Hussein Okasha, Shaimaa Elkholy, Ali Farag, Mohamed Elsherbiny, Ahmed Elmazny, Mohamed-Naguib Wifi, Mohamed El-Nady,</w:t>
      </w:r>
      <w:r w:rsidR="00CC49B9" w:rsidRPr="00D45259">
        <w:rPr>
          <w:rFonts w:ascii="Book Antiqua" w:hAnsi="Book Antiqua" w:cstheme="majorBidi"/>
          <w:sz w:val="24"/>
          <w:szCs w:val="24"/>
        </w:rPr>
        <w:t xml:space="preserve"> </w:t>
      </w:r>
      <w:r w:rsidR="00CC49B9" w:rsidRPr="00D45259">
        <w:rPr>
          <w:rFonts w:ascii="Book Antiqua" w:hAnsi="Book Antiqua" w:cstheme="majorBidi"/>
          <w:b/>
          <w:bCs/>
          <w:sz w:val="24"/>
          <w:szCs w:val="24"/>
        </w:rPr>
        <w:t>Ahmed Salman,</w:t>
      </w:r>
      <w:r w:rsidR="00140374">
        <w:rPr>
          <w:rFonts w:ascii="Book Antiqua" w:hAnsi="Book Antiqua" w:cstheme="majorBidi" w:hint="eastAsia"/>
          <w:b/>
          <w:bCs/>
          <w:sz w:val="24"/>
          <w:szCs w:val="24"/>
          <w:lang w:eastAsia="zh-CN"/>
        </w:rPr>
        <w:t xml:space="preserve"> </w:t>
      </w:r>
      <w:r w:rsidR="00162C33" w:rsidRPr="00D45259">
        <w:rPr>
          <w:rFonts w:ascii="Book Antiqua" w:hAnsi="Book Antiqua" w:cstheme="majorBidi"/>
          <w:sz w:val="24"/>
          <w:szCs w:val="24"/>
        </w:rPr>
        <w:t xml:space="preserve">Internal Medicine </w:t>
      </w:r>
      <w:r w:rsidR="00CC49B9" w:rsidRPr="00D45259">
        <w:rPr>
          <w:rFonts w:ascii="Book Antiqua" w:hAnsi="Book Antiqua" w:cstheme="majorBidi"/>
          <w:sz w:val="24"/>
          <w:szCs w:val="24"/>
        </w:rPr>
        <w:t>D</w:t>
      </w:r>
      <w:r w:rsidR="00162C33" w:rsidRPr="00D45259">
        <w:rPr>
          <w:rFonts w:ascii="Book Antiqua" w:hAnsi="Book Antiqua" w:cstheme="majorBidi"/>
          <w:sz w:val="24"/>
          <w:szCs w:val="24"/>
        </w:rPr>
        <w:t>epartment, Cairo University</w:t>
      </w:r>
      <w:r w:rsidR="00321019" w:rsidRPr="00D45259">
        <w:rPr>
          <w:rFonts w:ascii="Book Antiqua" w:hAnsi="Book Antiqua" w:cstheme="majorBidi"/>
          <w:sz w:val="24"/>
          <w:szCs w:val="24"/>
        </w:rPr>
        <w:t xml:space="preserve">, </w:t>
      </w:r>
      <w:r w:rsidR="00D45259" w:rsidRPr="00D45259">
        <w:rPr>
          <w:rFonts w:ascii="Book Antiqua" w:hAnsi="Book Antiqua" w:cstheme="majorBidi"/>
          <w:sz w:val="24"/>
          <w:szCs w:val="24"/>
        </w:rPr>
        <w:t>Cairo</w:t>
      </w:r>
      <w:r w:rsidR="00D45259">
        <w:rPr>
          <w:rFonts w:ascii="Book Antiqua" w:hAnsi="Book Antiqua" w:cstheme="majorBidi" w:hint="eastAsia"/>
          <w:sz w:val="24"/>
          <w:szCs w:val="24"/>
          <w:lang w:eastAsia="zh-CN"/>
        </w:rPr>
        <w:t xml:space="preserve"> </w:t>
      </w:r>
      <w:r w:rsidR="00D45259" w:rsidRPr="00D45259">
        <w:rPr>
          <w:rFonts w:ascii="Book Antiqua" w:hAnsi="Book Antiqua" w:cstheme="majorBidi"/>
          <w:sz w:val="24"/>
          <w:szCs w:val="24"/>
        </w:rPr>
        <w:t xml:space="preserve">11311, </w:t>
      </w:r>
      <w:r w:rsidR="00321019" w:rsidRPr="00D45259">
        <w:rPr>
          <w:rFonts w:ascii="Book Antiqua" w:hAnsi="Book Antiqua" w:cstheme="majorBidi"/>
          <w:sz w:val="24"/>
          <w:szCs w:val="24"/>
        </w:rPr>
        <w:t>Egypt</w:t>
      </w:r>
    </w:p>
    <w:p w14:paraId="4272A5C6" w14:textId="77777777" w:rsidR="00AC0E9F" w:rsidRPr="00D45259" w:rsidRDefault="00AC0E9F" w:rsidP="00D45259">
      <w:pPr>
        <w:spacing w:after="0" w:line="360" w:lineRule="auto"/>
        <w:jc w:val="both"/>
        <w:outlineLvl w:val="0"/>
        <w:rPr>
          <w:rFonts w:ascii="Book Antiqua" w:hAnsi="Book Antiqua" w:cstheme="majorBidi"/>
          <w:sz w:val="24"/>
          <w:szCs w:val="24"/>
          <w:lang w:eastAsia="zh-CN"/>
        </w:rPr>
      </w:pPr>
    </w:p>
    <w:p w14:paraId="4D997227" w14:textId="591B744F" w:rsidR="00162C33" w:rsidRPr="00D45259" w:rsidRDefault="003E7D11" w:rsidP="00D45259">
      <w:pPr>
        <w:spacing w:after="0" w:line="360" w:lineRule="auto"/>
        <w:jc w:val="both"/>
        <w:rPr>
          <w:rFonts w:ascii="Book Antiqua" w:hAnsi="Book Antiqua" w:cstheme="majorBidi"/>
          <w:sz w:val="24"/>
          <w:szCs w:val="24"/>
        </w:rPr>
      </w:pPr>
      <w:r w:rsidRPr="00D45259">
        <w:rPr>
          <w:rFonts w:ascii="Book Antiqua" w:hAnsi="Book Antiqua" w:cstheme="majorBidi"/>
          <w:b/>
          <w:bCs/>
          <w:sz w:val="24"/>
          <w:szCs w:val="24"/>
        </w:rPr>
        <w:t>Reem Ezzat</w:t>
      </w:r>
      <w:r w:rsidR="00797D4B" w:rsidRPr="00D45259">
        <w:rPr>
          <w:rFonts w:ascii="Book Antiqua" w:hAnsi="Book Antiqua" w:cstheme="majorBidi"/>
          <w:b/>
          <w:bCs/>
          <w:sz w:val="24"/>
          <w:szCs w:val="24"/>
        </w:rPr>
        <w:t xml:space="preserve"> Mahdy</w:t>
      </w:r>
      <w:r w:rsidRPr="00D45259">
        <w:rPr>
          <w:rFonts w:ascii="Book Antiqua" w:hAnsi="Book Antiqua" w:cstheme="majorBidi"/>
          <w:b/>
          <w:bCs/>
          <w:sz w:val="24"/>
          <w:szCs w:val="24"/>
        </w:rPr>
        <w:t>,</w:t>
      </w:r>
      <w:r w:rsidRPr="00D45259">
        <w:rPr>
          <w:rFonts w:ascii="Book Antiqua" w:hAnsi="Book Antiqua" w:cstheme="majorBidi"/>
          <w:sz w:val="24"/>
          <w:szCs w:val="24"/>
        </w:rPr>
        <w:t xml:space="preserve"> </w:t>
      </w:r>
      <w:r w:rsidR="00162C33" w:rsidRPr="00D45259">
        <w:rPr>
          <w:rFonts w:ascii="Book Antiqua" w:hAnsi="Book Antiqua" w:cstheme="majorBidi"/>
          <w:sz w:val="24"/>
          <w:szCs w:val="24"/>
        </w:rPr>
        <w:t xml:space="preserve">Internal Medicine </w:t>
      </w:r>
      <w:r w:rsidR="00CC49B9" w:rsidRPr="00D45259">
        <w:rPr>
          <w:rFonts w:ascii="Book Antiqua" w:hAnsi="Book Antiqua" w:cstheme="majorBidi"/>
          <w:sz w:val="24"/>
          <w:szCs w:val="24"/>
        </w:rPr>
        <w:t>D</w:t>
      </w:r>
      <w:r w:rsidR="00162C33" w:rsidRPr="00D45259">
        <w:rPr>
          <w:rFonts w:ascii="Book Antiqua" w:hAnsi="Book Antiqua" w:cstheme="majorBidi"/>
          <w:sz w:val="24"/>
          <w:szCs w:val="24"/>
        </w:rPr>
        <w:t>epartment, Assiut University</w:t>
      </w:r>
      <w:r w:rsidR="00321019" w:rsidRPr="00D45259">
        <w:rPr>
          <w:rFonts w:ascii="Book Antiqua" w:hAnsi="Book Antiqua" w:cstheme="majorBidi"/>
          <w:sz w:val="24"/>
          <w:szCs w:val="24"/>
        </w:rPr>
        <w:t xml:space="preserve">, </w:t>
      </w:r>
      <w:r w:rsidR="001D04C3" w:rsidRPr="00D45259">
        <w:rPr>
          <w:rFonts w:ascii="Book Antiqua" w:hAnsi="Book Antiqua" w:cstheme="majorBidi"/>
          <w:sz w:val="24"/>
          <w:szCs w:val="24"/>
        </w:rPr>
        <w:t>Assiut</w:t>
      </w:r>
      <w:r w:rsidR="00321019" w:rsidRPr="00D45259">
        <w:rPr>
          <w:rFonts w:ascii="Book Antiqua" w:hAnsi="Book Antiqua" w:cstheme="majorBidi"/>
          <w:sz w:val="24"/>
          <w:szCs w:val="24"/>
        </w:rPr>
        <w:t>, Egypt</w:t>
      </w:r>
    </w:p>
    <w:p w14:paraId="12BD2168" w14:textId="4070CD21" w:rsidR="00162C33" w:rsidRPr="00D45259" w:rsidRDefault="003E7D11" w:rsidP="00D45259">
      <w:pPr>
        <w:spacing w:after="0" w:line="360" w:lineRule="auto"/>
        <w:jc w:val="both"/>
        <w:outlineLvl w:val="0"/>
        <w:rPr>
          <w:rFonts w:ascii="Book Antiqua" w:hAnsi="Book Antiqua" w:cstheme="majorBidi"/>
          <w:sz w:val="24"/>
          <w:szCs w:val="24"/>
          <w:lang w:eastAsia="zh-CN"/>
        </w:rPr>
      </w:pPr>
      <w:r w:rsidRPr="00D45259">
        <w:rPr>
          <w:rFonts w:ascii="Book Antiqua" w:hAnsi="Book Antiqua" w:cstheme="majorBidi"/>
          <w:b/>
          <w:bCs/>
          <w:sz w:val="24"/>
          <w:szCs w:val="24"/>
        </w:rPr>
        <w:t>Ramy El-Sayed, Waleed A El-Dayem, Mohamed Radwan,</w:t>
      </w:r>
      <w:r w:rsidRPr="00D45259">
        <w:rPr>
          <w:rFonts w:ascii="Book Antiqua" w:hAnsi="Book Antiqua" w:cstheme="majorBidi"/>
          <w:sz w:val="24"/>
          <w:szCs w:val="24"/>
        </w:rPr>
        <w:t xml:space="preserve"> </w:t>
      </w:r>
      <w:r w:rsidR="00D45259" w:rsidRPr="00D45259">
        <w:rPr>
          <w:rFonts w:ascii="Book Antiqua" w:hAnsi="Book Antiqua" w:cstheme="majorBidi"/>
          <w:sz w:val="24"/>
          <w:szCs w:val="24"/>
        </w:rPr>
        <w:t xml:space="preserve">Department </w:t>
      </w:r>
      <w:r w:rsidR="00D45259">
        <w:rPr>
          <w:rFonts w:ascii="Book Antiqua" w:hAnsi="Book Antiqua" w:cstheme="majorBidi" w:hint="eastAsia"/>
          <w:sz w:val="24"/>
          <w:szCs w:val="24"/>
          <w:lang w:eastAsia="zh-CN"/>
        </w:rPr>
        <w:t xml:space="preserve">of </w:t>
      </w:r>
      <w:r w:rsidR="002B7198" w:rsidRPr="00D45259">
        <w:rPr>
          <w:rFonts w:ascii="Book Antiqua" w:hAnsi="Book Antiqua" w:cstheme="majorBidi"/>
          <w:sz w:val="24"/>
          <w:szCs w:val="24"/>
        </w:rPr>
        <w:t>Tropical</w:t>
      </w:r>
      <w:r w:rsidR="00162C33" w:rsidRPr="00D45259">
        <w:rPr>
          <w:rFonts w:ascii="Book Antiqua" w:hAnsi="Book Antiqua" w:cstheme="majorBidi"/>
          <w:sz w:val="24"/>
          <w:szCs w:val="24"/>
        </w:rPr>
        <w:t xml:space="preserve"> Medicine, Zagazig University</w:t>
      </w:r>
      <w:r w:rsidR="00321019" w:rsidRPr="00D45259">
        <w:rPr>
          <w:rFonts w:ascii="Book Antiqua" w:hAnsi="Book Antiqua" w:cstheme="majorBidi"/>
          <w:sz w:val="24"/>
          <w:szCs w:val="24"/>
        </w:rPr>
        <w:t xml:space="preserve">, </w:t>
      </w:r>
      <w:r w:rsidR="007C3089" w:rsidRPr="00D45259">
        <w:rPr>
          <w:rFonts w:ascii="Book Antiqua" w:hAnsi="Book Antiqua" w:cstheme="majorBidi"/>
          <w:sz w:val="24"/>
          <w:szCs w:val="24"/>
        </w:rPr>
        <w:t>Elsharkiah</w:t>
      </w:r>
      <w:r w:rsidR="00D45259" w:rsidRPr="00D45259">
        <w:t xml:space="preserve"> </w:t>
      </w:r>
      <w:r w:rsidR="00D45259" w:rsidRPr="00D45259">
        <w:rPr>
          <w:rFonts w:ascii="Book Antiqua" w:hAnsi="Book Antiqua" w:cstheme="majorBidi"/>
          <w:sz w:val="24"/>
          <w:szCs w:val="24"/>
        </w:rPr>
        <w:t>44519</w:t>
      </w:r>
      <w:r w:rsidR="00D45259">
        <w:rPr>
          <w:rFonts w:ascii="Book Antiqua" w:hAnsi="Book Antiqua" w:cstheme="majorBidi" w:hint="eastAsia"/>
          <w:sz w:val="24"/>
          <w:szCs w:val="24"/>
          <w:lang w:eastAsia="zh-CN"/>
        </w:rPr>
        <w:t>,</w:t>
      </w:r>
      <w:r w:rsidR="00321019" w:rsidRPr="00D45259">
        <w:rPr>
          <w:rFonts w:ascii="Book Antiqua" w:hAnsi="Book Antiqua" w:cstheme="majorBidi"/>
          <w:sz w:val="24"/>
          <w:szCs w:val="24"/>
        </w:rPr>
        <w:t xml:space="preserve"> Egypt</w:t>
      </w:r>
    </w:p>
    <w:p w14:paraId="76BF1703" w14:textId="77777777" w:rsidR="00AC0E9F" w:rsidRPr="00D45259" w:rsidRDefault="00AC0E9F" w:rsidP="00D45259">
      <w:pPr>
        <w:spacing w:after="0" w:line="360" w:lineRule="auto"/>
        <w:jc w:val="both"/>
        <w:outlineLvl w:val="0"/>
        <w:rPr>
          <w:rFonts w:ascii="Book Antiqua" w:hAnsi="Book Antiqua" w:cstheme="majorBidi"/>
          <w:sz w:val="24"/>
          <w:szCs w:val="24"/>
          <w:lang w:eastAsia="zh-CN"/>
        </w:rPr>
      </w:pPr>
    </w:p>
    <w:p w14:paraId="7CB74115" w14:textId="65FDA5FF" w:rsidR="00162C33" w:rsidRPr="00D45259" w:rsidRDefault="00273519"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b/>
          <w:bCs/>
          <w:sz w:val="24"/>
          <w:szCs w:val="24"/>
        </w:rPr>
        <w:t>Walid El-Nabawi,</w:t>
      </w:r>
      <w:r w:rsidRPr="00D45259">
        <w:rPr>
          <w:rFonts w:ascii="Book Antiqua" w:hAnsi="Book Antiqua" w:cstheme="majorBidi"/>
          <w:sz w:val="24"/>
          <w:szCs w:val="24"/>
        </w:rPr>
        <w:t xml:space="preserve"> </w:t>
      </w:r>
      <w:r w:rsidR="00162C33" w:rsidRPr="00D45259">
        <w:rPr>
          <w:rFonts w:ascii="Book Antiqua" w:hAnsi="Book Antiqua" w:cstheme="majorBidi"/>
          <w:sz w:val="24"/>
          <w:szCs w:val="24"/>
        </w:rPr>
        <w:t xml:space="preserve">Internal Medicine </w:t>
      </w:r>
      <w:r w:rsidR="00CC49B9" w:rsidRPr="00D45259">
        <w:rPr>
          <w:rFonts w:ascii="Book Antiqua" w:hAnsi="Book Antiqua" w:cstheme="majorBidi"/>
          <w:sz w:val="24"/>
          <w:szCs w:val="24"/>
        </w:rPr>
        <w:t>D</w:t>
      </w:r>
      <w:r w:rsidR="00162C33" w:rsidRPr="00D45259">
        <w:rPr>
          <w:rFonts w:ascii="Book Antiqua" w:hAnsi="Book Antiqua" w:cstheme="majorBidi"/>
          <w:sz w:val="24"/>
          <w:szCs w:val="24"/>
        </w:rPr>
        <w:t>epartment, Beni Suef University</w:t>
      </w:r>
      <w:r w:rsidR="00321019" w:rsidRPr="00D45259">
        <w:rPr>
          <w:rFonts w:ascii="Book Antiqua" w:hAnsi="Book Antiqua" w:cstheme="majorBidi"/>
          <w:sz w:val="24"/>
          <w:szCs w:val="24"/>
        </w:rPr>
        <w:t>, Beni Suef</w:t>
      </w:r>
      <w:r w:rsidR="00D45259" w:rsidRPr="00D45259">
        <w:t xml:space="preserve"> </w:t>
      </w:r>
      <w:r w:rsidR="00D45259" w:rsidRPr="00D45259">
        <w:rPr>
          <w:rFonts w:ascii="Book Antiqua" w:hAnsi="Book Antiqua" w:cstheme="majorBidi"/>
          <w:sz w:val="24"/>
          <w:szCs w:val="24"/>
        </w:rPr>
        <w:t>71515</w:t>
      </w:r>
      <w:r w:rsidR="00321019" w:rsidRPr="00D45259">
        <w:rPr>
          <w:rFonts w:ascii="Book Antiqua" w:hAnsi="Book Antiqua" w:cstheme="majorBidi"/>
          <w:sz w:val="24"/>
          <w:szCs w:val="24"/>
        </w:rPr>
        <w:t>, Egypt</w:t>
      </w:r>
    </w:p>
    <w:p w14:paraId="1BE2BE56" w14:textId="77777777" w:rsidR="00AC0E9F" w:rsidRPr="00D45259" w:rsidRDefault="00AC0E9F" w:rsidP="00D45259">
      <w:pPr>
        <w:spacing w:after="0" w:line="360" w:lineRule="auto"/>
        <w:jc w:val="both"/>
        <w:rPr>
          <w:rFonts w:ascii="Book Antiqua" w:hAnsi="Book Antiqua" w:cstheme="majorBidi"/>
          <w:sz w:val="24"/>
          <w:szCs w:val="24"/>
          <w:lang w:eastAsia="zh-CN"/>
        </w:rPr>
      </w:pPr>
    </w:p>
    <w:p w14:paraId="1D48CC93" w14:textId="2BC56CF5" w:rsidR="00321019" w:rsidRPr="00D45259" w:rsidRDefault="00273519"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b/>
          <w:bCs/>
          <w:sz w:val="24"/>
          <w:szCs w:val="24"/>
        </w:rPr>
        <w:t>Yahya Elsherif,</w:t>
      </w:r>
      <w:r w:rsidRPr="00D45259">
        <w:rPr>
          <w:rFonts w:ascii="Book Antiqua" w:hAnsi="Book Antiqua" w:cstheme="majorBidi"/>
          <w:sz w:val="24"/>
          <w:szCs w:val="24"/>
        </w:rPr>
        <w:t xml:space="preserve"> </w:t>
      </w:r>
      <w:r w:rsidR="00321019" w:rsidRPr="00D45259">
        <w:rPr>
          <w:rFonts w:ascii="Book Antiqua" w:hAnsi="Book Antiqua" w:cstheme="majorBidi"/>
          <w:sz w:val="24"/>
          <w:szCs w:val="24"/>
        </w:rPr>
        <w:t xml:space="preserve">Tropical </w:t>
      </w:r>
      <w:r w:rsidR="00CC49B9" w:rsidRPr="00D45259">
        <w:rPr>
          <w:rFonts w:ascii="Book Antiqua" w:hAnsi="Book Antiqua" w:cstheme="majorBidi"/>
          <w:sz w:val="24"/>
          <w:szCs w:val="24"/>
        </w:rPr>
        <w:t>M</w:t>
      </w:r>
      <w:r w:rsidR="00321019" w:rsidRPr="00D45259">
        <w:rPr>
          <w:rFonts w:ascii="Book Antiqua" w:hAnsi="Book Antiqua" w:cstheme="majorBidi"/>
          <w:sz w:val="24"/>
          <w:szCs w:val="24"/>
        </w:rPr>
        <w:t xml:space="preserve">edicine Department, </w:t>
      </w:r>
      <w:r w:rsidR="000046DC" w:rsidRPr="00D45259">
        <w:rPr>
          <w:rFonts w:ascii="Book Antiqua" w:hAnsi="Book Antiqua" w:cstheme="majorBidi"/>
          <w:sz w:val="24"/>
          <w:szCs w:val="24"/>
        </w:rPr>
        <w:t>El Manial </w:t>
      </w:r>
      <w:r w:rsidR="00D45259" w:rsidRPr="00D45259">
        <w:rPr>
          <w:rFonts w:ascii="Book Antiqua" w:hAnsi="Book Antiqua" w:cstheme="majorBidi"/>
          <w:sz w:val="24"/>
          <w:szCs w:val="24"/>
        </w:rPr>
        <w:t>Specialized Hospital</w:t>
      </w:r>
      <w:r w:rsidR="00746925" w:rsidRPr="00D45259">
        <w:rPr>
          <w:rFonts w:ascii="Book Antiqua" w:hAnsi="Book Antiqua" w:cstheme="majorBidi"/>
          <w:sz w:val="24"/>
          <w:szCs w:val="24"/>
        </w:rPr>
        <w:t xml:space="preserve">, </w:t>
      </w:r>
      <w:r w:rsidR="00AC0E9F" w:rsidRPr="00D45259">
        <w:rPr>
          <w:rFonts w:ascii="Book Antiqua" w:hAnsi="Book Antiqua" w:cstheme="majorBidi"/>
          <w:sz w:val="24"/>
          <w:szCs w:val="24"/>
        </w:rPr>
        <w:t>Cairo University, Cairo</w:t>
      </w:r>
      <w:r w:rsidR="00D45259">
        <w:rPr>
          <w:rFonts w:ascii="Book Antiqua" w:hAnsi="Book Antiqua" w:cstheme="majorBidi" w:hint="eastAsia"/>
          <w:sz w:val="24"/>
          <w:szCs w:val="24"/>
          <w:lang w:eastAsia="zh-CN"/>
        </w:rPr>
        <w:t xml:space="preserve"> </w:t>
      </w:r>
      <w:r w:rsidR="00D45259" w:rsidRPr="00D45259">
        <w:rPr>
          <w:rFonts w:ascii="Book Antiqua" w:hAnsi="Book Antiqua" w:cstheme="majorBidi"/>
          <w:sz w:val="24"/>
          <w:szCs w:val="24"/>
        </w:rPr>
        <w:t>11311</w:t>
      </w:r>
      <w:r w:rsidR="00AC0E9F" w:rsidRPr="00D45259">
        <w:rPr>
          <w:rFonts w:ascii="Book Antiqua" w:hAnsi="Book Antiqua" w:cstheme="majorBidi"/>
          <w:sz w:val="24"/>
          <w:szCs w:val="24"/>
        </w:rPr>
        <w:t>, Egypt</w:t>
      </w:r>
    </w:p>
    <w:p w14:paraId="6BEF38E5" w14:textId="606B6138" w:rsidR="004E074C" w:rsidRPr="00D45259" w:rsidRDefault="00273519"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b/>
          <w:bCs/>
          <w:sz w:val="24"/>
          <w:szCs w:val="24"/>
        </w:rPr>
        <w:lastRenderedPageBreak/>
        <w:t>Emad Al-Gemeie,</w:t>
      </w:r>
      <w:r w:rsidR="007C3089" w:rsidRPr="00D45259">
        <w:rPr>
          <w:rFonts w:ascii="Book Antiqua" w:hAnsi="Book Antiqua" w:cstheme="majorBidi"/>
          <w:sz w:val="24"/>
          <w:szCs w:val="24"/>
        </w:rPr>
        <w:t xml:space="preserve"> </w:t>
      </w:r>
      <w:r w:rsidR="00162C33" w:rsidRPr="00D45259">
        <w:rPr>
          <w:rFonts w:ascii="Book Antiqua" w:hAnsi="Book Antiqua" w:cstheme="majorBidi"/>
          <w:sz w:val="24"/>
          <w:szCs w:val="24"/>
        </w:rPr>
        <w:t xml:space="preserve">Pathology </w:t>
      </w:r>
      <w:r w:rsidR="000046DC" w:rsidRPr="00D45259">
        <w:rPr>
          <w:rFonts w:ascii="Book Antiqua" w:hAnsi="Book Antiqua" w:cstheme="majorBidi"/>
          <w:sz w:val="24"/>
          <w:szCs w:val="24"/>
        </w:rPr>
        <w:t>D</w:t>
      </w:r>
      <w:r w:rsidR="00162C33" w:rsidRPr="00D45259">
        <w:rPr>
          <w:rFonts w:ascii="Book Antiqua" w:hAnsi="Book Antiqua" w:cstheme="majorBidi"/>
          <w:sz w:val="24"/>
          <w:szCs w:val="24"/>
        </w:rPr>
        <w:t>epartment, National Cancer Institute, Cairo University</w:t>
      </w:r>
      <w:r w:rsidR="00321019" w:rsidRPr="00D45259">
        <w:rPr>
          <w:rFonts w:ascii="Book Antiqua" w:hAnsi="Book Antiqua" w:cstheme="majorBidi"/>
          <w:sz w:val="24"/>
          <w:szCs w:val="24"/>
        </w:rPr>
        <w:t xml:space="preserve">, </w:t>
      </w:r>
      <w:r w:rsidR="00D45259" w:rsidRPr="00D45259">
        <w:rPr>
          <w:rFonts w:ascii="Book Antiqua" w:hAnsi="Book Antiqua" w:cstheme="majorBidi"/>
          <w:sz w:val="24"/>
          <w:szCs w:val="24"/>
        </w:rPr>
        <w:t>Cairo</w:t>
      </w:r>
      <w:r w:rsidR="00D45259">
        <w:rPr>
          <w:rFonts w:ascii="Book Antiqua" w:hAnsi="Book Antiqua" w:cstheme="majorBidi" w:hint="eastAsia"/>
          <w:sz w:val="24"/>
          <w:szCs w:val="24"/>
          <w:lang w:eastAsia="zh-CN"/>
        </w:rPr>
        <w:t xml:space="preserve"> </w:t>
      </w:r>
      <w:r w:rsidR="00D45259" w:rsidRPr="00D45259">
        <w:rPr>
          <w:rFonts w:ascii="Book Antiqua" w:hAnsi="Book Antiqua" w:cstheme="majorBidi"/>
          <w:sz w:val="24"/>
          <w:szCs w:val="24"/>
        </w:rPr>
        <w:t xml:space="preserve">11311, </w:t>
      </w:r>
      <w:r w:rsidR="00321019" w:rsidRPr="00D45259">
        <w:rPr>
          <w:rFonts w:ascii="Book Antiqua" w:hAnsi="Book Antiqua" w:cstheme="majorBidi"/>
          <w:sz w:val="24"/>
          <w:szCs w:val="24"/>
        </w:rPr>
        <w:t>Egypt</w:t>
      </w:r>
    </w:p>
    <w:p w14:paraId="60181FE0" w14:textId="77777777" w:rsidR="00AC0E9F" w:rsidRPr="00D45259" w:rsidRDefault="00AC0E9F" w:rsidP="00D45259">
      <w:pPr>
        <w:spacing w:after="0" w:line="360" w:lineRule="auto"/>
        <w:jc w:val="both"/>
        <w:rPr>
          <w:rFonts w:ascii="Book Antiqua" w:hAnsi="Book Antiqua" w:cstheme="majorBidi"/>
          <w:sz w:val="24"/>
          <w:szCs w:val="24"/>
          <w:lang w:eastAsia="zh-CN"/>
        </w:rPr>
      </w:pPr>
    </w:p>
    <w:p w14:paraId="7AA91A31" w14:textId="35493CAC" w:rsidR="000E136E" w:rsidRPr="00D45259" w:rsidRDefault="00AC069F" w:rsidP="00D45259">
      <w:pPr>
        <w:spacing w:after="0" w:line="360" w:lineRule="auto"/>
        <w:jc w:val="both"/>
        <w:rPr>
          <w:rFonts w:ascii="Book Antiqua" w:hAnsi="Book Antiqua" w:cs="Book Antiqua"/>
          <w:sz w:val="24"/>
          <w:szCs w:val="24"/>
          <w:lang w:eastAsia="zh-CN"/>
        </w:rPr>
      </w:pPr>
      <w:r w:rsidRPr="00D45259">
        <w:rPr>
          <w:rFonts w:ascii="Book Antiqua" w:hAnsi="Book Antiqua" w:cs="Book Antiqua"/>
          <w:b/>
          <w:bCs/>
          <w:sz w:val="24"/>
          <w:szCs w:val="24"/>
        </w:rPr>
        <w:t>Author contributions</w:t>
      </w:r>
      <w:r w:rsidRPr="00D45259">
        <w:rPr>
          <w:rFonts w:ascii="Book Antiqua" w:hAnsi="Book Antiqua" w:cs="Book Antiqua"/>
          <w:sz w:val="24"/>
          <w:szCs w:val="24"/>
        </w:rPr>
        <w:t xml:space="preserve">: </w:t>
      </w:r>
      <w:r w:rsidR="00652D9A" w:rsidRPr="00D45259">
        <w:rPr>
          <w:rFonts w:ascii="Book Antiqua" w:hAnsi="Book Antiqua" w:cs="Book Antiqua"/>
          <w:sz w:val="24"/>
          <w:szCs w:val="24"/>
        </w:rPr>
        <w:t>Okasha H is the main endosongrapher who performed all the cases</w:t>
      </w:r>
      <w:r w:rsidR="000E136E" w:rsidRPr="00D45259">
        <w:rPr>
          <w:rFonts w:ascii="Book Antiqua" w:hAnsi="Book Antiqua" w:cs="Book Antiqua"/>
          <w:sz w:val="24"/>
          <w:szCs w:val="24"/>
        </w:rPr>
        <w:t xml:space="preserve"> and participated in the study design</w:t>
      </w:r>
      <w:r w:rsidR="00652D9A" w:rsidRPr="00D45259">
        <w:rPr>
          <w:rFonts w:ascii="Book Antiqua" w:hAnsi="Book Antiqua" w:cs="Book Antiqua"/>
          <w:sz w:val="24"/>
          <w:szCs w:val="24"/>
        </w:rPr>
        <w:t>;</w:t>
      </w:r>
      <w:r w:rsidR="00C550A7" w:rsidRPr="00D45259">
        <w:rPr>
          <w:rFonts w:ascii="Book Antiqua" w:hAnsi="Book Antiqua" w:cs="Book Antiqua"/>
          <w:sz w:val="24"/>
          <w:szCs w:val="24"/>
        </w:rPr>
        <w:t xml:space="preserve"> </w:t>
      </w:r>
      <w:r w:rsidR="00652D9A" w:rsidRPr="00D45259">
        <w:rPr>
          <w:rFonts w:ascii="Book Antiqua" w:hAnsi="Book Antiqua" w:cs="Book Antiqua"/>
          <w:sz w:val="24"/>
          <w:szCs w:val="24"/>
        </w:rPr>
        <w:t xml:space="preserve">Elkholy Sh, Ezzat R and El-sayed R participated in </w:t>
      </w:r>
      <w:r w:rsidR="000E136E" w:rsidRPr="00D45259">
        <w:rPr>
          <w:rFonts w:ascii="Book Antiqua" w:hAnsi="Book Antiqua" w:cs="Book Antiqua"/>
          <w:sz w:val="24"/>
          <w:szCs w:val="24"/>
        </w:rPr>
        <w:t>Manuscript writing and data analysis</w:t>
      </w:r>
      <w:r w:rsidR="00C550A7" w:rsidRPr="00D45259">
        <w:rPr>
          <w:rFonts w:ascii="Book Antiqua" w:hAnsi="Book Antiqua" w:cs="Book Antiqua"/>
          <w:sz w:val="24"/>
          <w:szCs w:val="24"/>
        </w:rPr>
        <w:t xml:space="preserve">; </w:t>
      </w:r>
      <w:r w:rsidR="000E136E" w:rsidRPr="00D45259">
        <w:rPr>
          <w:rFonts w:ascii="Book Antiqua" w:hAnsi="Book Antiqua" w:cs="Book Antiqua"/>
          <w:sz w:val="24"/>
          <w:szCs w:val="24"/>
        </w:rPr>
        <w:t>El-Dayem W, Radwan M, Wifi MN</w:t>
      </w:r>
      <w:r w:rsidR="00C550A7" w:rsidRPr="00D45259">
        <w:rPr>
          <w:rFonts w:ascii="Book Antiqua" w:hAnsi="Book Antiqua" w:cs="Book Antiqua"/>
          <w:sz w:val="24"/>
          <w:szCs w:val="24"/>
        </w:rPr>
        <w:t xml:space="preserve"> and</w:t>
      </w:r>
      <w:r w:rsidR="000E136E" w:rsidRPr="00D45259">
        <w:rPr>
          <w:rFonts w:ascii="Book Antiqua" w:hAnsi="Book Antiqua" w:cs="Book Antiqua"/>
          <w:sz w:val="24"/>
          <w:szCs w:val="24"/>
        </w:rPr>
        <w:t xml:space="preserve"> El-Nady M</w:t>
      </w:r>
      <w:r w:rsidR="00652D9A" w:rsidRPr="00D45259">
        <w:rPr>
          <w:rFonts w:ascii="Book Antiqua" w:hAnsi="Book Antiqua" w:cs="Book Antiqua"/>
          <w:sz w:val="24"/>
          <w:szCs w:val="24"/>
        </w:rPr>
        <w:t xml:space="preserve"> participated in des</w:t>
      </w:r>
      <w:r w:rsidR="00C550A7" w:rsidRPr="00D45259">
        <w:rPr>
          <w:rFonts w:ascii="Book Antiqua" w:hAnsi="Book Antiqua" w:cs="Book Antiqua"/>
          <w:sz w:val="24"/>
          <w:szCs w:val="24"/>
        </w:rPr>
        <w:t xml:space="preserve">ign and oversight of the study; </w:t>
      </w:r>
      <w:r w:rsidR="000E136E" w:rsidRPr="00D45259">
        <w:rPr>
          <w:rFonts w:ascii="Book Antiqua" w:hAnsi="Book Antiqua" w:cs="Book Antiqua"/>
          <w:sz w:val="24"/>
          <w:szCs w:val="24"/>
        </w:rPr>
        <w:t>El-Nabawi W, Farag A</w:t>
      </w:r>
      <w:r w:rsidR="00C550A7" w:rsidRPr="00D45259">
        <w:rPr>
          <w:rFonts w:ascii="Book Antiqua" w:hAnsi="Book Antiqua" w:cs="Book Antiqua"/>
          <w:sz w:val="24"/>
          <w:szCs w:val="24"/>
        </w:rPr>
        <w:t xml:space="preserve"> and </w:t>
      </w:r>
      <w:r w:rsidR="000E136E" w:rsidRPr="00D45259">
        <w:rPr>
          <w:rFonts w:ascii="Book Antiqua" w:hAnsi="Book Antiqua" w:cs="Book Antiqua"/>
          <w:sz w:val="24"/>
          <w:szCs w:val="24"/>
        </w:rPr>
        <w:t>Elsherif Y</w:t>
      </w:r>
      <w:r w:rsidR="00C550A7" w:rsidRPr="00D45259">
        <w:rPr>
          <w:rFonts w:ascii="Book Antiqua" w:hAnsi="Book Antiqua" w:cs="Book Antiqua"/>
          <w:sz w:val="24"/>
          <w:szCs w:val="24"/>
        </w:rPr>
        <w:t xml:space="preserve"> </w:t>
      </w:r>
      <w:r w:rsidR="00652D9A" w:rsidRPr="00D45259">
        <w:rPr>
          <w:rFonts w:ascii="Book Antiqua" w:hAnsi="Book Antiqua" w:cs="Book Antiqua"/>
          <w:sz w:val="24"/>
          <w:szCs w:val="24"/>
        </w:rPr>
        <w:t>participated in design of the st</w:t>
      </w:r>
      <w:r w:rsidR="008D2723" w:rsidRPr="00D45259">
        <w:rPr>
          <w:rFonts w:ascii="Book Antiqua" w:hAnsi="Book Antiqua" w:cs="Book Antiqua"/>
          <w:sz w:val="24"/>
          <w:szCs w:val="24"/>
        </w:rPr>
        <w:t xml:space="preserve">udy </w:t>
      </w:r>
      <w:r w:rsidR="00652D9A" w:rsidRPr="00D45259">
        <w:rPr>
          <w:rFonts w:ascii="Book Antiqua" w:hAnsi="Book Antiqua" w:cs="Book Antiqua"/>
          <w:sz w:val="24"/>
          <w:szCs w:val="24"/>
        </w:rPr>
        <w:t>and data collection;</w:t>
      </w:r>
      <w:r w:rsidR="00C550A7" w:rsidRPr="00D45259">
        <w:rPr>
          <w:rFonts w:ascii="Book Antiqua" w:hAnsi="Book Antiqua" w:cs="Book Antiqua"/>
          <w:sz w:val="24"/>
          <w:szCs w:val="24"/>
        </w:rPr>
        <w:t xml:space="preserve"> </w:t>
      </w:r>
      <w:r w:rsidR="000E136E" w:rsidRPr="00D45259">
        <w:rPr>
          <w:rFonts w:ascii="Book Antiqua" w:hAnsi="Book Antiqua" w:cstheme="majorBidi"/>
          <w:sz w:val="24"/>
          <w:szCs w:val="24"/>
        </w:rPr>
        <w:t xml:space="preserve">Salman A, Elsherbiny M and Elmazny A, </w:t>
      </w:r>
      <w:r w:rsidR="000E136E" w:rsidRPr="00D45259">
        <w:rPr>
          <w:rFonts w:ascii="Book Antiqua" w:hAnsi="Book Antiqua" w:cs="Book Antiqua"/>
          <w:sz w:val="24"/>
          <w:szCs w:val="24"/>
        </w:rPr>
        <w:t>were</w:t>
      </w:r>
      <w:r w:rsidR="00652D9A" w:rsidRPr="00D45259">
        <w:rPr>
          <w:rFonts w:ascii="Book Antiqua" w:hAnsi="Book Antiqua" w:cs="Book Antiqua"/>
          <w:sz w:val="24"/>
          <w:szCs w:val="24"/>
        </w:rPr>
        <w:t xml:space="preserve"> involved with data collection, and </w:t>
      </w:r>
      <w:r w:rsidR="000E136E" w:rsidRPr="00D45259">
        <w:rPr>
          <w:rFonts w:ascii="Book Antiqua" w:hAnsi="Book Antiqua" w:cs="Book Antiqua"/>
          <w:sz w:val="24"/>
          <w:szCs w:val="24"/>
        </w:rPr>
        <w:t>follow up of the patients</w:t>
      </w:r>
      <w:r w:rsidR="00C550A7" w:rsidRPr="00D45259">
        <w:rPr>
          <w:rFonts w:ascii="Book Antiqua" w:hAnsi="Book Antiqua" w:cs="Book Antiqua"/>
          <w:sz w:val="24"/>
          <w:szCs w:val="24"/>
        </w:rPr>
        <w:t>; Al</w:t>
      </w:r>
      <w:r w:rsidR="008D2723" w:rsidRPr="00D45259">
        <w:rPr>
          <w:rFonts w:ascii="Book Antiqua" w:hAnsi="Book Antiqua" w:cs="Book Antiqua"/>
          <w:sz w:val="24"/>
          <w:szCs w:val="24"/>
        </w:rPr>
        <w:t>-</w:t>
      </w:r>
      <w:r w:rsidR="000E136E" w:rsidRPr="00D45259">
        <w:rPr>
          <w:rFonts w:ascii="Book Antiqua" w:hAnsi="Book Antiqua" w:cs="Book Antiqua"/>
          <w:sz w:val="24"/>
          <w:szCs w:val="24"/>
        </w:rPr>
        <w:t>Gemeie</w:t>
      </w:r>
      <w:r w:rsidR="00C550A7" w:rsidRPr="00D45259">
        <w:rPr>
          <w:rFonts w:ascii="Book Antiqua" w:hAnsi="Book Antiqua" w:cs="Book Antiqua"/>
          <w:sz w:val="24"/>
          <w:szCs w:val="24"/>
        </w:rPr>
        <w:t xml:space="preserve"> </w:t>
      </w:r>
      <w:r w:rsidR="000E136E" w:rsidRPr="00D45259">
        <w:rPr>
          <w:rFonts w:ascii="Book Antiqua" w:hAnsi="Book Antiqua" w:cs="Book Antiqua"/>
          <w:sz w:val="24"/>
          <w:szCs w:val="24"/>
        </w:rPr>
        <w:t>E is the main histopathologist who performed histopatholog</w:t>
      </w:r>
      <w:r w:rsidR="00AC0E9F" w:rsidRPr="00D45259">
        <w:rPr>
          <w:rFonts w:ascii="Book Antiqua" w:hAnsi="Book Antiqua" w:cs="Book Antiqua"/>
          <w:sz w:val="24"/>
          <w:szCs w:val="24"/>
        </w:rPr>
        <w:t>ical analysis for the specimens</w:t>
      </w:r>
      <w:r w:rsidR="00652D9A" w:rsidRPr="00D45259">
        <w:rPr>
          <w:rFonts w:ascii="Book Antiqua" w:hAnsi="Book Antiqua" w:cs="Book Antiqua"/>
          <w:sz w:val="24"/>
          <w:szCs w:val="24"/>
        </w:rPr>
        <w:t xml:space="preserve">; all </w:t>
      </w:r>
      <w:r w:rsidR="00C550A7" w:rsidRPr="00D45259">
        <w:rPr>
          <w:rFonts w:ascii="Book Antiqua" w:hAnsi="Book Antiqua" w:cs="Book Antiqua"/>
          <w:sz w:val="24"/>
          <w:szCs w:val="24"/>
        </w:rPr>
        <w:t xml:space="preserve">the above mentioned </w:t>
      </w:r>
      <w:r w:rsidR="00652D9A" w:rsidRPr="00D45259">
        <w:rPr>
          <w:rFonts w:ascii="Book Antiqua" w:hAnsi="Book Antiqua" w:cs="Book Antiqua"/>
          <w:sz w:val="24"/>
          <w:szCs w:val="24"/>
        </w:rPr>
        <w:t>authors</w:t>
      </w:r>
      <w:r w:rsidR="00C550A7" w:rsidRPr="00D45259">
        <w:rPr>
          <w:rFonts w:ascii="Book Antiqua" w:hAnsi="Book Antiqua" w:cs="Book Antiqua"/>
          <w:sz w:val="24"/>
          <w:szCs w:val="24"/>
        </w:rPr>
        <w:t xml:space="preserve"> have</w:t>
      </w:r>
      <w:r w:rsidR="00652D9A" w:rsidRPr="00D45259">
        <w:rPr>
          <w:rFonts w:ascii="Book Antiqua" w:hAnsi="Book Antiqua" w:cs="Book Antiqua"/>
          <w:sz w:val="24"/>
          <w:szCs w:val="24"/>
        </w:rPr>
        <w:t xml:space="preserve"> read and approved the final manuscript.</w:t>
      </w:r>
    </w:p>
    <w:p w14:paraId="188BB556" w14:textId="77777777" w:rsidR="00AC0E9F" w:rsidRPr="00D45259" w:rsidRDefault="00AC0E9F" w:rsidP="00D45259">
      <w:pPr>
        <w:spacing w:after="0" w:line="360" w:lineRule="auto"/>
        <w:jc w:val="both"/>
        <w:rPr>
          <w:rFonts w:ascii="Book Antiqua" w:hAnsi="Book Antiqua" w:cstheme="majorBidi"/>
          <w:sz w:val="24"/>
          <w:szCs w:val="24"/>
          <w:lang w:eastAsia="zh-CN"/>
        </w:rPr>
      </w:pPr>
    </w:p>
    <w:p w14:paraId="281F7CFE" w14:textId="6A1849D7" w:rsidR="000B61C9" w:rsidRPr="00D45259" w:rsidRDefault="000B61C9" w:rsidP="00D45259">
      <w:pPr>
        <w:spacing w:after="0" w:line="360" w:lineRule="auto"/>
        <w:jc w:val="both"/>
        <w:rPr>
          <w:rFonts w:ascii="Book Antiqua" w:hAnsi="Book Antiqua" w:cs="Book Antiqua"/>
          <w:sz w:val="24"/>
          <w:szCs w:val="24"/>
          <w:lang w:eastAsia="zh-CN"/>
        </w:rPr>
      </w:pPr>
      <w:r w:rsidRPr="00D45259">
        <w:rPr>
          <w:rFonts w:ascii="Book Antiqua" w:hAnsi="Book Antiqua" w:cs="Book Antiqua"/>
          <w:b/>
          <w:bCs/>
          <w:sz w:val="24"/>
          <w:szCs w:val="24"/>
        </w:rPr>
        <w:t>Institutional review board statement:</w:t>
      </w:r>
      <w:r w:rsidRPr="00D45259">
        <w:rPr>
          <w:rFonts w:ascii="Book Antiqua" w:hAnsi="Book Antiqua" w:cs="Book Antiqua"/>
          <w:sz w:val="24"/>
          <w:szCs w:val="24"/>
        </w:rPr>
        <w:t xml:space="preserve"> The study was reviewed and approved by the institutional review boards of Zagazig University, Egypt (ZU-IRB#2516). </w:t>
      </w:r>
    </w:p>
    <w:p w14:paraId="5D8596A7" w14:textId="77777777" w:rsidR="00AC0E9F" w:rsidRPr="00D45259" w:rsidRDefault="00AC0E9F" w:rsidP="00D45259">
      <w:pPr>
        <w:spacing w:after="0" w:line="360" w:lineRule="auto"/>
        <w:jc w:val="both"/>
        <w:rPr>
          <w:rFonts w:ascii="Book Antiqua" w:hAnsi="Book Antiqua" w:cs="Book Antiqua"/>
          <w:sz w:val="24"/>
          <w:szCs w:val="24"/>
          <w:lang w:eastAsia="zh-CN"/>
        </w:rPr>
      </w:pPr>
    </w:p>
    <w:p w14:paraId="2A4781AB" w14:textId="57D63067" w:rsidR="009C5A1F" w:rsidRPr="00D45259" w:rsidRDefault="009C5A1F" w:rsidP="00D45259">
      <w:pPr>
        <w:spacing w:after="0" w:line="360" w:lineRule="auto"/>
        <w:jc w:val="both"/>
        <w:rPr>
          <w:rFonts w:ascii="Book Antiqua" w:hAnsi="Book Antiqua" w:cs="Book Antiqua"/>
          <w:sz w:val="24"/>
          <w:szCs w:val="24"/>
          <w:lang w:eastAsia="zh-CN"/>
        </w:rPr>
      </w:pPr>
      <w:r w:rsidRPr="00D45259">
        <w:rPr>
          <w:rFonts w:ascii="Book Antiqua" w:hAnsi="Book Antiqua" w:cs="Book Antiqua"/>
          <w:b/>
          <w:bCs/>
          <w:sz w:val="24"/>
          <w:szCs w:val="24"/>
        </w:rPr>
        <w:t>Informed consent statement:</w:t>
      </w:r>
      <w:r w:rsidRPr="00D45259">
        <w:rPr>
          <w:rFonts w:ascii="Book Antiqua" w:hAnsi="Book Antiqua" w:cs="Book Antiqua"/>
          <w:sz w:val="24"/>
          <w:szCs w:val="24"/>
        </w:rPr>
        <w:t xml:space="preserve"> All study participants, or their legal guardian, provided written consent prior to study enrollment.</w:t>
      </w:r>
    </w:p>
    <w:p w14:paraId="68F17608" w14:textId="77777777" w:rsidR="00AC0E9F" w:rsidRPr="00D45259" w:rsidRDefault="00AC0E9F" w:rsidP="00D45259">
      <w:pPr>
        <w:spacing w:after="0" w:line="360" w:lineRule="auto"/>
        <w:jc w:val="both"/>
        <w:rPr>
          <w:rFonts w:ascii="Book Antiqua" w:hAnsi="Book Antiqua" w:cs="Book Antiqua"/>
          <w:sz w:val="24"/>
          <w:szCs w:val="24"/>
          <w:lang w:eastAsia="zh-CN"/>
        </w:rPr>
      </w:pPr>
    </w:p>
    <w:p w14:paraId="14AB4C67" w14:textId="11A37592" w:rsidR="009C5A1F" w:rsidRPr="00D45259" w:rsidRDefault="009C5A1F" w:rsidP="00D45259">
      <w:pPr>
        <w:spacing w:after="0" w:line="360" w:lineRule="auto"/>
        <w:jc w:val="both"/>
        <w:rPr>
          <w:rFonts w:ascii="Book Antiqua" w:hAnsi="Book Antiqua" w:cs="Book Antiqua"/>
          <w:sz w:val="24"/>
          <w:szCs w:val="24"/>
          <w:lang w:eastAsia="zh-CN"/>
        </w:rPr>
      </w:pPr>
      <w:r w:rsidRPr="00D45259">
        <w:rPr>
          <w:rFonts w:ascii="Book Antiqua" w:hAnsi="Book Antiqua" w:cs="Book Antiqua"/>
          <w:b/>
          <w:bCs/>
          <w:sz w:val="24"/>
          <w:szCs w:val="24"/>
        </w:rPr>
        <w:t>Conflict-of-interest statement:</w:t>
      </w:r>
      <w:r w:rsidRPr="00D45259">
        <w:rPr>
          <w:rFonts w:ascii="Book Antiqua" w:hAnsi="Book Antiqua" w:cs="Book Antiqua"/>
          <w:sz w:val="24"/>
          <w:szCs w:val="24"/>
        </w:rPr>
        <w:t xml:space="preserve"> The authors of this manuscript having no conflicts of interest to disclose.</w:t>
      </w:r>
    </w:p>
    <w:p w14:paraId="124A0A4B" w14:textId="77777777" w:rsidR="00AC0E9F" w:rsidRPr="00D45259" w:rsidRDefault="00AC0E9F" w:rsidP="00D45259">
      <w:pPr>
        <w:spacing w:after="0" w:line="360" w:lineRule="auto"/>
        <w:jc w:val="both"/>
        <w:rPr>
          <w:rFonts w:ascii="Book Antiqua" w:hAnsi="Book Antiqua" w:cs="Book Antiqua"/>
          <w:sz w:val="24"/>
          <w:szCs w:val="24"/>
          <w:lang w:eastAsia="zh-CN"/>
        </w:rPr>
      </w:pPr>
    </w:p>
    <w:p w14:paraId="5201FC0E" w14:textId="77777777" w:rsidR="00AC0E9F" w:rsidRPr="00D45259" w:rsidRDefault="00AC0E9F" w:rsidP="00D45259">
      <w:pPr>
        <w:spacing w:after="0" w:line="360" w:lineRule="auto"/>
        <w:jc w:val="both"/>
        <w:rPr>
          <w:rFonts w:ascii="Book Antiqua" w:hAnsi="Book Antiqua"/>
          <w:b/>
          <w:color w:val="000000"/>
          <w:sz w:val="24"/>
          <w:szCs w:val="24"/>
        </w:rPr>
      </w:pPr>
      <w:bookmarkStart w:id="0" w:name="OLE_LINK155"/>
      <w:bookmarkStart w:id="1" w:name="OLE_LINK183"/>
      <w:bookmarkStart w:id="2" w:name="OLE_LINK441"/>
      <w:r w:rsidRPr="00D45259">
        <w:rPr>
          <w:rFonts w:ascii="Book Antiqua" w:hAnsi="Book Antiqua"/>
          <w:b/>
          <w:color w:val="000000"/>
          <w:sz w:val="24"/>
          <w:szCs w:val="24"/>
        </w:rPr>
        <w:t xml:space="preserve">Open-Access: </w:t>
      </w:r>
      <w:r w:rsidRPr="00D45259">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0"/>
    <w:bookmarkEnd w:id="1"/>
    <w:bookmarkEnd w:id="2"/>
    <w:p w14:paraId="73D4D99D" w14:textId="77777777" w:rsidR="00E73BBA" w:rsidRPr="00D45259" w:rsidRDefault="00E73BBA" w:rsidP="00D45259">
      <w:pPr>
        <w:spacing w:after="0" w:line="360" w:lineRule="auto"/>
        <w:jc w:val="both"/>
        <w:rPr>
          <w:rFonts w:ascii="Book Antiqua" w:hAnsi="Book Antiqua" w:cs="Arial Unicode MS"/>
          <w:color w:val="000000"/>
          <w:sz w:val="24"/>
          <w:szCs w:val="24"/>
        </w:rPr>
      </w:pPr>
      <w:r w:rsidRPr="00D45259">
        <w:rPr>
          <w:rFonts w:ascii="Book Antiqua" w:hAnsi="Book Antiqua" w:cs="Arial Unicode MS"/>
          <w:b/>
          <w:color w:val="000000"/>
          <w:sz w:val="24"/>
          <w:szCs w:val="24"/>
        </w:rPr>
        <w:lastRenderedPageBreak/>
        <w:t xml:space="preserve">Manuscript source: </w:t>
      </w:r>
      <w:r w:rsidRPr="00D45259">
        <w:rPr>
          <w:rFonts w:ascii="Book Antiqua" w:hAnsi="Book Antiqua" w:cs="Arial Unicode MS"/>
          <w:color w:val="000000"/>
          <w:sz w:val="24"/>
          <w:szCs w:val="24"/>
        </w:rPr>
        <w:t>Unsolicited manuscript</w:t>
      </w:r>
    </w:p>
    <w:p w14:paraId="3D799C9D" w14:textId="77777777" w:rsidR="00AC0E9F" w:rsidRPr="00D45259" w:rsidRDefault="00AC0E9F" w:rsidP="00D45259">
      <w:pPr>
        <w:spacing w:after="0" w:line="360" w:lineRule="auto"/>
        <w:jc w:val="both"/>
        <w:rPr>
          <w:rFonts w:ascii="Book Antiqua" w:hAnsi="Book Antiqua" w:cs="Book Antiqua"/>
          <w:sz w:val="24"/>
          <w:szCs w:val="24"/>
          <w:lang w:eastAsia="zh-CN"/>
        </w:rPr>
      </w:pPr>
    </w:p>
    <w:p w14:paraId="04678FD2" w14:textId="3C80C5F0" w:rsidR="00AC0E9F" w:rsidRPr="00D45259" w:rsidRDefault="00276EA7" w:rsidP="00D45259">
      <w:pPr>
        <w:spacing w:after="0" w:line="360" w:lineRule="auto"/>
        <w:jc w:val="both"/>
        <w:rPr>
          <w:rFonts w:ascii="Book Antiqua" w:hAnsi="Book Antiqua" w:cstheme="majorBidi"/>
          <w:color w:val="000000" w:themeColor="text1"/>
          <w:sz w:val="24"/>
          <w:szCs w:val="24"/>
          <w:bdr w:val="none" w:sz="0" w:space="0" w:color="auto" w:frame="1"/>
          <w:lang w:eastAsia="zh-CN"/>
        </w:rPr>
      </w:pPr>
      <w:r w:rsidRPr="00D45259">
        <w:rPr>
          <w:rFonts w:ascii="Book Antiqua" w:eastAsia="Times New Roman" w:hAnsi="Book Antiqua" w:cstheme="majorBidi"/>
          <w:b/>
          <w:bCs/>
          <w:color w:val="000000" w:themeColor="text1"/>
          <w:sz w:val="24"/>
          <w:szCs w:val="24"/>
          <w:bdr w:val="none" w:sz="0" w:space="0" w:color="auto" w:frame="1"/>
        </w:rPr>
        <w:t>Correspondence</w:t>
      </w:r>
      <w:r w:rsidR="00F651FC" w:rsidRPr="00D45259">
        <w:rPr>
          <w:rFonts w:ascii="Book Antiqua" w:eastAsia="Times New Roman" w:hAnsi="Book Antiqua" w:cstheme="majorBidi"/>
          <w:b/>
          <w:bCs/>
          <w:color w:val="000000" w:themeColor="text1"/>
          <w:sz w:val="24"/>
          <w:szCs w:val="24"/>
          <w:bdr w:val="none" w:sz="0" w:space="0" w:color="auto" w:frame="1"/>
        </w:rPr>
        <w:t xml:space="preserve">: </w:t>
      </w:r>
      <w:r w:rsidR="00F651FC" w:rsidRPr="00D45259">
        <w:rPr>
          <w:rFonts w:ascii="Book Antiqua" w:eastAsia="Times New Roman" w:hAnsi="Book Antiqua" w:cstheme="majorBidi"/>
          <w:b/>
          <w:color w:val="000000" w:themeColor="text1"/>
          <w:sz w:val="24"/>
          <w:szCs w:val="24"/>
          <w:bdr w:val="none" w:sz="0" w:space="0" w:color="auto" w:frame="1"/>
        </w:rPr>
        <w:t>Shaimaa Elkholy,</w:t>
      </w:r>
      <w:r w:rsidR="009C5A1F" w:rsidRPr="00D45259">
        <w:rPr>
          <w:rFonts w:ascii="Book Antiqua" w:eastAsia="Times New Roman" w:hAnsi="Book Antiqua" w:cstheme="majorBidi"/>
          <w:b/>
          <w:color w:val="000000" w:themeColor="text1"/>
          <w:sz w:val="24"/>
          <w:szCs w:val="24"/>
          <w:bdr w:val="none" w:sz="0" w:space="0" w:color="auto" w:frame="1"/>
        </w:rPr>
        <w:t xml:space="preserve"> MD</w:t>
      </w:r>
      <w:r w:rsidRPr="00D45259">
        <w:rPr>
          <w:rFonts w:ascii="Book Antiqua" w:eastAsia="Times New Roman" w:hAnsi="Book Antiqua" w:cstheme="majorBidi"/>
          <w:b/>
          <w:color w:val="000000" w:themeColor="text1"/>
          <w:sz w:val="24"/>
          <w:szCs w:val="24"/>
          <w:bdr w:val="none" w:sz="0" w:space="0" w:color="auto" w:frame="1"/>
        </w:rPr>
        <w:t xml:space="preserve">, Lecturer, </w:t>
      </w:r>
      <w:r w:rsidR="009C5A1F" w:rsidRPr="00D45259">
        <w:rPr>
          <w:rFonts w:ascii="Book Antiqua" w:eastAsia="Times New Roman" w:hAnsi="Book Antiqua" w:cstheme="majorBidi"/>
          <w:color w:val="000000" w:themeColor="text1"/>
          <w:sz w:val="24"/>
          <w:szCs w:val="24"/>
          <w:bdr w:val="none" w:sz="0" w:space="0" w:color="auto" w:frame="1"/>
        </w:rPr>
        <w:t>Internal Medicine, Faculty of Med</w:t>
      </w:r>
      <w:r w:rsidR="00746F16" w:rsidRPr="00D45259">
        <w:rPr>
          <w:rFonts w:ascii="Book Antiqua" w:eastAsia="Times New Roman" w:hAnsi="Book Antiqua" w:cstheme="majorBidi"/>
          <w:color w:val="000000" w:themeColor="text1"/>
          <w:sz w:val="24"/>
          <w:szCs w:val="24"/>
          <w:bdr w:val="none" w:sz="0" w:space="0" w:color="auto" w:frame="1"/>
        </w:rPr>
        <w:t xml:space="preserve">icine, Cairo University, </w:t>
      </w:r>
      <w:r w:rsidR="00AC0E9F" w:rsidRPr="00D45259">
        <w:rPr>
          <w:rFonts w:ascii="Book Antiqua" w:eastAsia="Times New Roman" w:hAnsi="Book Antiqua" w:cstheme="majorBidi"/>
          <w:color w:val="000000" w:themeColor="text1"/>
          <w:sz w:val="24"/>
          <w:szCs w:val="24"/>
          <w:bdr w:val="none" w:sz="0" w:space="0" w:color="auto" w:frame="1"/>
        </w:rPr>
        <w:t>531, 3</w:t>
      </w:r>
      <w:r w:rsidR="00AC0E9F" w:rsidRPr="00D45259">
        <w:rPr>
          <w:rFonts w:ascii="Book Antiqua" w:eastAsia="Times New Roman" w:hAnsi="Book Antiqua" w:cstheme="majorBidi"/>
          <w:color w:val="000000" w:themeColor="text1"/>
          <w:sz w:val="24"/>
          <w:szCs w:val="24"/>
          <w:bdr w:val="none" w:sz="0" w:space="0" w:color="auto" w:frame="1"/>
          <w:vertAlign w:val="superscript"/>
        </w:rPr>
        <w:t>rd</w:t>
      </w:r>
      <w:r w:rsidR="00AC0E9F" w:rsidRPr="00D45259">
        <w:rPr>
          <w:rFonts w:ascii="Book Antiqua" w:eastAsia="Times New Roman" w:hAnsi="Book Antiqua" w:cstheme="majorBidi"/>
          <w:color w:val="000000" w:themeColor="text1"/>
          <w:sz w:val="24"/>
          <w:szCs w:val="24"/>
          <w:bdr w:val="none" w:sz="0" w:space="0" w:color="auto" w:frame="1"/>
        </w:rPr>
        <w:t xml:space="preserve"> </w:t>
      </w:r>
      <w:r w:rsidR="00D45259" w:rsidRPr="00D45259">
        <w:rPr>
          <w:rFonts w:ascii="Book Antiqua" w:eastAsia="Times New Roman" w:hAnsi="Book Antiqua" w:cstheme="majorBidi"/>
          <w:color w:val="000000" w:themeColor="text1"/>
          <w:sz w:val="24"/>
          <w:szCs w:val="24"/>
          <w:bdr w:val="none" w:sz="0" w:space="0" w:color="auto" w:frame="1"/>
        </w:rPr>
        <w:t>Division</w:t>
      </w:r>
      <w:r w:rsidR="00AC0E9F" w:rsidRPr="00D45259">
        <w:rPr>
          <w:rFonts w:ascii="Book Antiqua" w:eastAsia="Times New Roman" w:hAnsi="Book Antiqua" w:cstheme="majorBidi"/>
          <w:color w:val="000000" w:themeColor="text1"/>
          <w:sz w:val="24"/>
          <w:szCs w:val="24"/>
          <w:bdr w:val="none" w:sz="0" w:space="0" w:color="auto" w:frame="1"/>
        </w:rPr>
        <w:t>, 5</w:t>
      </w:r>
      <w:r w:rsidR="00AC0E9F" w:rsidRPr="00D45259">
        <w:rPr>
          <w:rFonts w:ascii="Book Antiqua" w:eastAsia="Times New Roman" w:hAnsi="Book Antiqua" w:cstheme="majorBidi"/>
          <w:color w:val="000000" w:themeColor="text1"/>
          <w:sz w:val="24"/>
          <w:szCs w:val="24"/>
          <w:bdr w:val="none" w:sz="0" w:space="0" w:color="auto" w:frame="1"/>
          <w:vertAlign w:val="superscript"/>
        </w:rPr>
        <w:t>th</w:t>
      </w:r>
      <w:r w:rsidR="00AC0E9F" w:rsidRPr="00D45259">
        <w:rPr>
          <w:rFonts w:ascii="Book Antiqua" w:eastAsia="Times New Roman" w:hAnsi="Book Antiqua" w:cstheme="majorBidi"/>
          <w:color w:val="000000" w:themeColor="text1"/>
          <w:sz w:val="24"/>
          <w:szCs w:val="24"/>
          <w:bdr w:val="none" w:sz="0" w:space="0" w:color="auto" w:frame="1"/>
        </w:rPr>
        <w:t xml:space="preserve"> </w:t>
      </w:r>
      <w:r w:rsidR="00D45259" w:rsidRPr="00D45259">
        <w:rPr>
          <w:rFonts w:ascii="Book Antiqua" w:eastAsia="Times New Roman" w:hAnsi="Book Antiqua" w:cstheme="majorBidi"/>
          <w:color w:val="000000" w:themeColor="text1"/>
          <w:sz w:val="24"/>
          <w:szCs w:val="24"/>
          <w:bdr w:val="none" w:sz="0" w:space="0" w:color="auto" w:frame="1"/>
        </w:rPr>
        <w:t>District</w:t>
      </w:r>
      <w:r w:rsidR="00D45259">
        <w:rPr>
          <w:rFonts w:ascii="Book Antiqua" w:eastAsia="Times New Roman" w:hAnsi="Book Antiqua" w:cstheme="majorBidi"/>
          <w:color w:val="000000" w:themeColor="text1"/>
          <w:sz w:val="24"/>
          <w:szCs w:val="24"/>
          <w:bdr w:val="none" w:sz="0" w:space="0" w:color="auto" w:frame="1"/>
        </w:rPr>
        <w:t>,</w:t>
      </w:r>
      <w:r w:rsidR="00D45259">
        <w:rPr>
          <w:rFonts w:ascii="Book Antiqua" w:hAnsi="Book Antiqua" w:cstheme="majorBidi" w:hint="eastAsia"/>
          <w:color w:val="000000" w:themeColor="text1"/>
          <w:sz w:val="24"/>
          <w:szCs w:val="24"/>
          <w:bdr w:val="none" w:sz="0" w:space="0" w:color="auto" w:frame="1"/>
          <w:lang w:eastAsia="zh-CN"/>
        </w:rPr>
        <w:t xml:space="preserve"> </w:t>
      </w:r>
      <w:r w:rsidR="00D45259" w:rsidRPr="00D45259">
        <w:rPr>
          <w:rFonts w:ascii="Book Antiqua" w:eastAsia="Times New Roman" w:hAnsi="Book Antiqua" w:cstheme="majorBidi"/>
          <w:color w:val="000000" w:themeColor="text1"/>
          <w:sz w:val="24"/>
          <w:szCs w:val="24"/>
          <w:bdr w:val="none" w:sz="0" w:space="0" w:color="auto" w:frame="1"/>
        </w:rPr>
        <w:t>Cairo</w:t>
      </w:r>
      <w:r w:rsidR="00D45259">
        <w:rPr>
          <w:rFonts w:ascii="Book Antiqua" w:hAnsi="Book Antiqua" w:cstheme="majorBidi" w:hint="eastAsia"/>
          <w:color w:val="000000" w:themeColor="text1"/>
          <w:sz w:val="24"/>
          <w:szCs w:val="24"/>
          <w:bdr w:val="none" w:sz="0" w:space="0" w:color="auto" w:frame="1"/>
          <w:lang w:eastAsia="zh-CN"/>
        </w:rPr>
        <w:t xml:space="preserve"> </w:t>
      </w:r>
      <w:r w:rsidR="00D45259" w:rsidRPr="00D45259">
        <w:rPr>
          <w:rFonts w:ascii="Book Antiqua" w:hAnsi="Book Antiqua" w:cstheme="majorBidi"/>
          <w:sz w:val="24"/>
          <w:szCs w:val="24"/>
        </w:rPr>
        <w:t>11311</w:t>
      </w:r>
      <w:r w:rsidR="00D45259">
        <w:rPr>
          <w:rFonts w:ascii="Book Antiqua" w:hAnsi="Book Antiqua" w:cstheme="majorBidi" w:hint="eastAsia"/>
          <w:color w:val="000000" w:themeColor="text1"/>
          <w:sz w:val="24"/>
          <w:szCs w:val="24"/>
          <w:bdr w:val="none" w:sz="0" w:space="0" w:color="auto" w:frame="1"/>
          <w:lang w:eastAsia="zh-CN"/>
        </w:rPr>
        <w:t xml:space="preserve">, </w:t>
      </w:r>
      <w:r w:rsidR="00746F16" w:rsidRPr="00D45259">
        <w:rPr>
          <w:rFonts w:ascii="Book Antiqua" w:eastAsia="Times New Roman" w:hAnsi="Book Antiqua" w:cstheme="majorBidi"/>
          <w:color w:val="000000" w:themeColor="text1"/>
          <w:sz w:val="24"/>
          <w:szCs w:val="24"/>
          <w:bdr w:val="none" w:sz="0" w:space="0" w:color="auto" w:frame="1"/>
        </w:rPr>
        <w:t>Egypt.</w:t>
      </w:r>
      <w:r w:rsidR="00F651FC" w:rsidRPr="00D45259">
        <w:rPr>
          <w:rFonts w:ascii="Book Antiqua" w:eastAsia="Times New Roman" w:hAnsi="Book Antiqua" w:cstheme="majorBidi"/>
          <w:sz w:val="24"/>
          <w:szCs w:val="24"/>
          <w:bdr w:val="none" w:sz="0" w:space="0" w:color="auto" w:frame="1"/>
        </w:rPr>
        <w:t xml:space="preserve"> </w:t>
      </w:r>
      <w:hyperlink r:id="rId8" w:history="1">
        <w:r w:rsidR="00F651FC" w:rsidRPr="00D45259">
          <w:rPr>
            <w:rStyle w:val="Hyperlink"/>
            <w:rFonts w:ascii="Book Antiqua" w:eastAsia="Times New Roman" w:hAnsi="Book Antiqua" w:cstheme="majorBidi"/>
            <w:color w:val="auto"/>
            <w:sz w:val="24"/>
            <w:szCs w:val="24"/>
            <w:bdr w:val="none" w:sz="0" w:space="0" w:color="auto" w:frame="1"/>
          </w:rPr>
          <w:t>shaimaa.elkholy@cu.edu.eg</w:t>
        </w:r>
      </w:hyperlink>
    </w:p>
    <w:p w14:paraId="21664ECD" w14:textId="7D9A47CA" w:rsidR="00AC0E9F" w:rsidRPr="00D45259" w:rsidRDefault="00AC0E9F" w:rsidP="00D45259">
      <w:pPr>
        <w:spacing w:after="0" w:line="360" w:lineRule="auto"/>
        <w:jc w:val="both"/>
        <w:rPr>
          <w:rFonts w:ascii="Book Antiqua" w:hAnsi="Book Antiqua" w:cstheme="majorBidi"/>
          <w:color w:val="000000" w:themeColor="text1"/>
          <w:sz w:val="24"/>
          <w:szCs w:val="24"/>
          <w:bdr w:val="none" w:sz="0" w:space="0" w:color="auto" w:frame="1"/>
          <w:lang w:eastAsia="zh-CN"/>
        </w:rPr>
      </w:pPr>
      <w:r w:rsidRPr="00D45259">
        <w:rPr>
          <w:rFonts w:ascii="Book Antiqua" w:eastAsia="Times New Roman" w:hAnsi="Book Antiqua" w:cstheme="majorBidi"/>
          <w:b/>
          <w:color w:val="000000" w:themeColor="text1"/>
          <w:sz w:val="24"/>
          <w:szCs w:val="24"/>
          <w:bdr w:val="none" w:sz="0" w:space="0" w:color="auto" w:frame="1"/>
        </w:rPr>
        <w:t>Telephone</w:t>
      </w:r>
      <w:r w:rsidR="00F651FC" w:rsidRPr="00D45259">
        <w:rPr>
          <w:rFonts w:ascii="Book Antiqua" w:eastAsia="Times New Roman" w:hAnsi="Book Antiqua" w:cstheme="majorBidi"/>
          <w:color w:val="000000" w:themeColor="text1"/>
          <w:sz w:val="24"/>
          <w:szCs w:val="24"/>
          <w:bdr w:val="none" w:sz="0" w:space="0" w:color="auto" w:frame="1"/>
        </w:rPr>
        <w:t>: +2</w:t>
      </w:r>
      <w:r w:rsidRPr="00D45259">
        <w:rPr>
          <w:rFonts w:ascii="Book Antiqua" w:hAnsi="Book Antiqua" w:cstheme="majorBidi"/>
          <w:color w:val="000000" w:themeColor="text1"/>
          <w:sz w:val="24"/>
          <w:szCs w:val="24"/>
          <w:bdr w:val="none" w:sz="0" w:space="0" w:color="auto" w:frame="1"/>
          <w:lang w:eastAsia="zh-CN"/>
        </w:rPr>
        <w:t>-</w:t>
      </w:r>
      <w:r w:rsidR="00F651FC" w:rsidRPr="00D45259">
        <w:rPr>
          <w:rFonts w:ascii="Book Antiqua" w:eastAsia="Times New Roman" w:hAnsi="Book Antiqua" w:cstheme="majorBidi"/>
          <w:color w:val="000000" w:themeColor="text1"/>
          <w:sz w:val="24"/>
          <w:szCs w:val="24"/>
          <w:bdr w:val="none" w:sz="0" w:space="0" w:color="auto" w:frame="1"/>
        </w:rPr>
        <w:t>10</w:t>
      </w:r>
      <w:r w:rsidR="00E73BBA" w:rsidRPr="00D45259">
        <w:rPr>
          <w:rFonts w:ascii="Book Antiqua" w:hAnsi="Book Antiqua" w:cstheme="majorBidi"/>
          <w:color w:val="000000" w:themeColor="text1"/>
          <w:sz w:val="24"/>
          <w:szCs w:val="24"/>
          <w:bdr w:val="none" w:sz="0" w:space="0" w:color="auto" w:frame="1"/>
          <w:lang w:eastAsia="zh-CN"/>
        </w:rPr>
        <w:t>-</w:t>
      </w:r>
      <w:r w:rsidR="00E73BBA" w:rsidRPr="00D45259">
        <w:rPr>
          <w:rFonts w:ascii="Book Antiqua" w:eastAsia="Times New Roman" w:hAnsi="Book Antiqua" w:cstheme="majorBidi"/>
          <w:color w:val="000000" w:themeColor="text1"/>
          <w:sz w:val="24"/>
          <w:szCs w:val="24"/>
          <w:bdr w:val="none" w:sz="0" w:space="0" w:color="auto" w:frame="1"/>
        </w:rPr>
        <w:t>60407761</w:t>
      </w:r>
    </w:p>
    <w:p w14:paraId="6D659602" w14:textId="2A9BCCBB" w:rsidR="00F651FC" w:rsidRPr="00D45259" w:rsidRDefault="00AC0E9F" w:rsidP="00D45259">
      <w:pPr>
        <w:spacing w:after="0" w:line="360" w:lineRule="auto"/>
        <w:jc w:val="both"/>
        <w:rPr>
          <w:rFonts w:ascii="Book Antiqua" w:hAnsi="Book Antiqua" w:cstheme="majorBidi"/>
          <w:b/>
          <w:bCs/>
          <w:color w:val="000000" w:themeColor="text1"/>
          <w:sz w:val="24"/>
          <w:szCs w:val="24"/>
          <w:bdr w:val="none" w:sz="0" w:space="0" w:color="auto" w:frame="1"/>
          <w:lang w:eastAsia="zh-CN"/>
        </w:rPr>
      </w:pPr>
      <w:r w:rsidRPr="00D45259">
        <w:rPr>
          <w:rFonts w:ascii="Book Antiqua" w:eastAsia="Times New Roman" w:hAnsi="Book Antiqua" w:cstheme="majorBidi"/>
          <w:b/>
          <w:color w:val="000000" w:themeColor="text1"/>
          <w:sz w:val="24"/>
          <w:szCs w:val="24"/>
          <w:bdr w:val="none" w:sz="0" w:space="0" w:color="auto" w:frame="1"/>
        </w:rPr>
        <w:t>Fax</w:t>
      </w:r>
      <w:r w:rsidR="00F651FC" w:rsidRPr="00D45259">
        <w:rPr>
          <w:rFonts w:ascii="Book Antiqua" w:eastAsia="Times New Roman" w:hAnsi="Book Antiqua" w:cstheme="majorBidi"/>
          <w:color w:val="000000" w:themeColor="text1"/>
          <w:sz w:val="24"/>
          <w:szCs w:val="24"/>
          <w:bdr w:val="none" w:sz="0" w:space="0" w:color="auto" w:frame="1"/>
        </w:rPr>
        <w:t>: +</w:t>
      </w:r>
      <w:r w:rsidR="00746F16" w:rsidRPr="00D45259">
        <w:rPr>
          <w:rFonts w:ascii="Book Antiqua" w:eastAsia="Times New Roman" w:hAnsi="Book Antiqua" w:cstheme="majorBidi"/>
          <w:color w:val="000000" w:themeColor="text1"/>
          <w:sz w:val="24"/>
          <w:szCs w:val="24"/>
          <w:bdr w:val="none" w:sz="0" w:space="0" w:color="auto" w:frame="1"/>
        </w:rPr>
        <w:t>2</w:t>
      </w:r>
      <w:r w:rsidRPr="00D45259">
        <w:rPr>
          <w:rFonts w:ascii="Book Antiqua" w:hAnsi="Book Antiqua" w:cstheme="majorBidi"/>
          <w:color w:val="000000" w:themeColor="text1"/>
          <w:sz w:val="24"/>
          <w:szCs w:val="24"/>
          <w:bdr w:val="none" w:sz="0" w:space="0" w:color="auto" w:frame="1"/>
          <w:lang w:eastAsia="zh-CN"/>
        </w:rPr>
        <w:t>-</w:t>
      </w:r>
      <w:r w:rsidR="00746F16" w:rsidRPr="00D45259">
        <w:rPr>
          <w:rFonts w:ascii="Book Antiqua" w:eastAsia="Times New Roman" w:hAnsi="Book Antiqua" w:cstheme="majorBidi"/>
          <w:color w:val="000000" w:themeColor="text1"/>
          <w:sz w:val="24"/>
          <w:szCs w:val="24"/>
          <w:bdr w:val="none" w:sz="0" w:space="0" w:color="auto" w:frame="1"/>
        </w:rPr>
        <w:t>37</w:t>
      </w:r>
      <w:r w:rsidR="00E73BBA" w:rsidRPr="00D45259">
        <w:rPr>
          <w:rFonts w:ascii="Book Antiqua" w:hAnsi="Book Antiqua" w:cstheme="majorBidi"/>
          <w:color w:val="000000" w:themeColor="text1"/>
          <w:sz w:val="24"/>
          <w:szCs w:val="24"/>
          <w:bdr w:val="none" w:sz="0" w:space="0" w:color="auto" w:frame="1"/>
          <w:lang w:eastAsia="zh-CN"/>
        </w:rPr>
        <w:t>-</w:t>
      </w:r>
      <w:r w:rsidR="00746F16" w:rsidRPr="00D45259">
        <w:rPr>
          <w:rFonts w:ascii="Book Antiqua" w:eastAsia="Times New Roman" w:hAnsi="Book Antiqua" w:cstheme="majorBidi"/>
          <w:color w:val="000000" w:themeColor="text1"/>
          <w:sz w:val="24"/>
          <w:szCs w:val="24"/>
          <w:bdr w:val="none" w:sz="0" w:space="0" w:color="auto" w:frame="1"/>
        </w:rPr>
        <w:t>493563</w:t>
      </w:r>
      <w:r w:rsidRPr="00D45259">
        <w:rPr>
          <w:rFonts w:ascii="Book Antiqua" w:hAnsi="Book Antiqua" w:cstheme="majorBidi"/>
          <w:color w:val="000000" w:themeColor="text1"/>
          <w:sz w:val="24"/>
          <w:szCs w:val="24"/>
          <w:bdr w:val="none" w:sz="0" w:space="0" w:color="auto" w:frame="1"/>
          <w:lang w:eastAsia="zh-CN"/>
        </w:rPr>
        <w:t xml:space="preserve"> </w:t>
      </w:r>
    </w:p>
    <w:p w14:paraId="22D9AC52" w14:textId="77777777" w:rsidR="004E074C" w:rsidRPr="00D45259" w:rsidRDefault="004E074C" w:rsidP="00D45259">
      <w:pPr>
        <w:spacing w:after="0" w:line="360" w:lineRule="auto"/>
        <w:jc w:val="both"/>
        <w:rPr>
          <w:rFonts w:ascii="Book Antiqua" w:eastAsia="Times New Roman" w:hAnsi="Book Antiqua" w:cstheme="majorBidi"/>
          <w:b/>
          <w:bCs/>
          <w:color w:val="000000" w:themeColor="text1"/>
          <w:sz w:val="24"/>
          <w:szCs w:val="24"/>
          <w:bdr w:val="none" w:sz="0" w:space="0" w:color="auto" w:frame="1"/>
        </w:rPr>
      </w:pPr>
    </w:p>
    <w:p w14:paraId="0991CFFD" w14:textId="48E6A9B8" w:rsidR="009C5A1F" w:rsidRPr="00D45259" w:rsidRDefault="00657A8C" w:rsidP="00D45259">
      <w:pPr>
        <w:spacing w:after="0" w:line="360" w:lineRule="auto"/>
        <w:jc w:val="both"/>
        <w:rPr>
          <w:rFonts w:ascii="Book Antiqua" w:hAnsi="Book Antiqua" w:cstheme="majorBidi"/>
          <w:b/>
          <w:bCs/>
          <w:color w:val="000000" w:themeColor="text1"/>
          <w:sz w:val="24"/>
          <w:szCs w:val="24"/>
          <w:bdr w:val="none" w:sz="0" w:space="0" w:color="auto" w:frame="1"/>
          <w:lang w:eastAsia="zh-CN"/>
        </w:rPr>
      </w:pPr>
      <w:r w:rsidRPr="00D45259">
        <w:rPr>
          <w:rFonts w:ascii="Book Antiqua" w:eastAsia="Times New Roman" w:hAnsi="Book Antiqua" w:cstheme="majorBidi"/>
          <w:b/>
          <w:bCs/>
          <w:color w:val="000000" w:themeColor="text1"/>
          <w:sz w:val="24"/>
          <w:szCs w:val="24"/>
          <w:bdr w:val="none" w:sz="0" w:space="0" w:color="auto" w:frame="1"/>
        </w:rPr>
        <w:t>Received:</w:t>
      </w:r>
      <w:r w:rsidR="00E73BBA" w:rsidRPr="00D45259">
        <w:rPr>
          <w:rFonts w:ascii="Book Antiqua" w:hAnsi="Book Antiqua" w:cstheme="majorBidi"/>
          <w:b/>
          <w:bCs/>
          <w:color w:val="000000" w:themeColor="text1"/>
          <w:sz w:val="24"/>
          <w:szCs w:val="24"/>
          <w:bdr w:val="none" w:sz="0" w:space="0" w:color="auto" w:frame="1"/>
          <w:lang w:eastAsia="zh-CN"/>
        </w:rPr>
        <w:t xml:space="preserve"> </w:t>
      </w:r>
      <w:r w:rsidR="00865F06" w:rsidRPr="00D45259">
        <w:rPr>
          <w:rFonts w:ascii="Book Antiqua" w:hAnsi="Book Antiqua" w:cstheme="majorBidi"/>
          <w:bCs/>
          <w:color w:val="000000" w:themeColor="text1"/>
          <w:sz w:val="24"/>
          <w:szCs w:val="24"/>
          <w:bdr w:val="none" w:sz="0" w:space="0" w:color="auto" w:frame="1"/>
          <w:lang w:eastAsia="zh-CN"/>
        </w:rPr>
        <w:t>February 26, 2017</w:t>
      </w:r>
    </w:p>
    <w:p w14:paraId="39E4C24D" w14:textId="737192CF" w:rsidR="009C5A1F" w:rsidRPr="00D45259" w:rsidRDefault="009C5A1F" w:rsidP="00D45259">
      <w:pPr>
        <w:spacing w:after="0" w:line="360" w:lineRule="auto"/>
        <w:jc w:val="both"/>
        <w:rPr>
          <w:rFonts w:ascii="Book Antiqua" w:hAnsi="Book Antiqua" w:cstheme="majorBidi"/>
          <w:b/>
          <w:bCs/>
          <w:color w:val="000000" w:themeColor="text1"/>
          <w:sz w:val="24"/>
          <w:szCs w:val="24"/>
          <w:bdr w:val="none" w:sz="0" w:space="0" w:color="auto" w:frame="1"/>
          <w:lang w:eastAsia="zh-CN"/>
        </w:rPr>
      </w:pPr>
      <w:r w:rsidRPr="00D45259">
        <w:rPr>
          <w:rFonts w:ascii="Book Antiqua" w:eastAsia="Times New Roman" w:hAnsi="Book Antiqua" w:cstheme="majorBidi"/>
          <w:b/>
          <w:bCs/>
          <w:color w:val="000000" w:themeColor="text1"/>
          <w:sz w:val="24"/>
          <w:szCs w:val="24"/>
          <w:bdr w:val="none" w:sz="0" w:space="0" w:color="auto" w:frame="1"/>
        </w:rPr>
        <w:t>Peer-review started:</w:t>
      </w:r>
      <w:r w:rsidR="00E73BBA" w:rsidRPr="00D45259">
        <w:rPr>
          <w:rFonts w:ascii="Book Antiqua" w:hAnsi="Book Antiqua" w:cstheme="majorBidi"/>
          <w:b/>
          <w:bCs/>
          <w:color w:val="000000" w:themeColor="text1"/>
          <w:sz w:val="24"/>
          <w:szCs w:val="24"/>
          <w:bdr w:val="none" w:sz="0" w:space="0" w:color="auto" w:frame="1"/>
          <w:lang w:eastAsia="zh-CN"/>
        </w:rPr>
        <w:t xml:space="preserve"> </w:t>
      </w:r>
      <w:r w:rsidR="00865F06" w:rsidRPr="00D45259">
        <w:rPr>
          <w:rFonts w:ascii="Book Antiqua" w:hAnsi="Book Antiqua" w:cstheme="majorBidi"/>
          <w:bCs/>
          <w:color w:val="000000" w:themeColor="text1"/>
          <w:sz w:val="24"/>
          <w:szCs w:val="24"/>
          <w:bdr w:val="none" w:sz="0" w:space="0" w:color="auto" w:frame="1"/>
          <w:lang w:eastAsia="zh-CN"/>
        </w:rPr>
        <w:t>February 28, 2017</w:t>
      </w:r>
    </w:p>
    <w:p w14:paraId="17FECFF4" w14:textId="671A0343" w:rsidR="009C5A1F" w:rsidRPr="00D45259" w:rsidRDefault="009C5A1F" w:rsidP="00D45259">
      <w:pPr>
        <w:spacing w:after="0" w:line="360" w:lineRule="auto"/>
        <w:jc w:val="both"/>
        <w:rPr>
          <w:rFonts w:ascii="Book Antiqua" w:hAnsi="Book Antiqua" w:cstheme="majorBidi"/>
          <w:b/>
          <w:bCs/>
          <w:color w:val="000000" w:themeColor="text1"/>
          <w:sz w:val="24"/>
          <w:szCs w:val="24"/>
          <w:bdr w:val="none" w:sz="0" w:space="0" w:color="auto" w:frame="1"/>
          <w:lang w:eastAsia="zh-CN"/>
        </w:rPr>
      </w:pPr>
      <w:r w:rsidRPr="00D45259">
        <w:rPr>
          <w:rFonts w:ascii="Book Antiqua" w:eastAsia="Times New Roman" w:hAnsi="Book Antiqua" w:cstheme="majorBidi"/>
          <w:b/>
          <w:bCs/>
          <w:color w:val="000000" w:themeColor="text1"/>
          <w:sz w:val="24"/>
          <w:szCs w:val="24"/>
          <w:bdr w:val="none" w:sz="0" w:space="0" w:color="auto" w:frame="1"/>
        </w:rPr>
        <w:t>First decision:</w:t>
      </w:r>
      <w:r w:rsidR="00E73BBA" w:rsidRPr="00D45259">
        <w:rPr>
          <w:rFonts w:ascii="Book Antiqua" w:hAnsi="Book Antiqua" w:cstheme="majorBidi"/>
          <w:b/>
          <w:bCs/>
          <w:color w:val="000000" w:themeColor="text1"/>
          <w:sz w:val="24"/>
          <w:szCs w:val="24"/>
          <w:bdr w:val="none" w:sz="0" w:space="0" w:color="auto" w:frame="1"/>
          <w:lang w:eastAsia="zh-CN"/>
        </w:rPr>
        <w:t xml:space="preserve"> </w:t>
      </w:r>
      <w:r w:rsidR="00865F06" w:rsidRPr="00D45259">
        <w:rPr>
          <w:rFonts w:ascii="Book Antiqua" w:hAnsi="Book Antiqua" w:cstheme="majorBidi"/>
          <w:bCs/>
          <w:color w:val="000000" w:themeColor="text1"/>
          <w:sz w:val="24"/>
          <w:szCs w:val="24"/>
          <w:bdr w:val="none" w:sz="0" w:space="0" w:color="auto" w:frame="1"/>
          <w:lang w:eastAsia="zh-CN"/>
        </w:rPr>
        <w:t>April 11, 2017</w:t>
      </w:r>
    </w:p>
    <w:p w14:paraId="257C7E29" w14:textId="6BFC091D" w:rsidR="009C5A1F" w:rsidRPr="00D45259" w:rsidRDefault="009C5A1F" w:rsidP="00D45259">
      <w:pPr>
        <w:spacing w:after="0" w:line="360" w:lineRule="auto"/>
        <w:jc w:val="both"/>
        <w:rPr>
          <w:rFonts w:ascii="Book Antiqua" w:hAnsi="Book Antiqua" w:cstheme="majorBidi"/>
          <w:b/>
          <w:bCs/>
          <w:color w:val="000000" w:themeColor="text1"/>
          <w:sz w:val="24"/>
          <w:szCs w:val="24"/>
          <w:bdr w:val="none" w:sz="0" w:space="0" w:color="auto" w:frame="1"/>
          <w:lang w:eastAsia="zh-CN"/>
        </w:rPr>
      </w:pPr>
      <w:r w:rsidRPr="00D45259">
        <w:rPr>
          <w:rFonts w:ascii="Book Antiqua" w:eastAsia="Times New Roman" w:hAnsi="Book Antiqua" w:cstheme="majorBidi"/>
          <w:b/>
          <w:bCs/>
          <w:color w:val="000000" w:themeColor="text1"/>
          <w:sz w:val="24"/>
          <w:szCs w:val="24"/>
          <w:bdr w:val="none" w:sz="0" w:space="0" w:color="auto" w:frame="1"/>
        </w:rPr>
        <w:t xml:space="preserve">Revised: </w:t>
      </w:r>
      <w:r w:rsidR="00865F06" w:rsidRPr="00D45259">
        <w:rPr>
          <w:rFonts w:ascii="Book Antiqua" w:hAnsi="Book Antiqua" w:cstheme="majorBidi"/>
          <w:bCs/>
          <w:color w:val="000000" w:themeColor="text1"/>
          <w:sz w:val="24"/>
          <w:szCs w:val="24"/>
          <w:bdr w:val="none" w:sz="0" w:space="0" w:color="auto" w:frame="1"/>
          <w:lang w:eastAsia="zh-CN"/>
        </w:rPr>
        <w:t>May 10, 2017</w:t>
      </w:r>
    </w:p>
    <w:p w14:paraId="3400BF6A" w14:textId="696719C1" w:rsidR="009C5A1F" w:rsidRPr="0078274E" w:rsidRDefault="009C5A1F" w:rsidP="0078274E">
      <w:pPr>
        <w:spacing w:line="360" w:lineRule="auto"/>
        <w:rPr>
          <w:rFonts w:ascii="Book Antiqua" w:hAnsi="Book Antiqua"/>
          <w:color w:val="000000"/>
          <w:sz w:val="24"/>
        </w:rPr>
      </w:pPr>
      <w:r w:rsidRPr="00D45259">
        <w:rPr>
          <w:rFonts w:ascii="Book Antiqua" w:eastAsia="Times New Roman" w:hAnsi="Book Antiqua" w:cstheme="majorBidi"/>
          <w:b/>
          <w:bCs/>
          <w:color w:val="000000" w:themeColor="text1"/>
          <w:sz w:val="24"/>
          <w:szCs w:val="24"/>
          <w:bdr w:val="none" w:sz="0" w:space="0" w:color="auto" w:frame="1"/>
        </w:rPr>
        <w:t>Accepted:</w:t>
      </w:r>
      <w:bookmarkStart w:id="3" w:name="OLE_LINK116"/>
      <w:bookmarkStart w:id="4" w:name="OLE_LINK117"/>
      <w:bookmarkStart w:id="5" w:name="OLE_LINK118"/>
      <w:bookmarkStart w:id="6" w:name="OLE_LINK125"/>
      <w:bookmarkStart w:id="7" w:name="OLE_LINK122"/>
      <w:bookmarkStart w:id="8" w:name="OLE_LINK126"/>
      <w:bookmarkStart w:id="9" w:name="OLE_LINK127"/>
      <w:r w:rsidR="0078274E" w:rsidRPr="0078274E">
        <w:rPr>
          <w:rFonts w:ascii="Book Antiqua" w:hAnsi="Book Antiqua"/>
          <w:color w:val="000000"/>
          <w:sz w:val="24"/>
        </w:rPr>
        <w:t xml:space="preserve"> </w:t>
      </w:r>
      <w:r w:rsidR="0078274E">
        <w:rPr>
          <w:rFonts w:ascii="Book Antiqua" w:hAnsi="Book Antiqua"/>
          <w:color w:val="000000"/>
          <w:sz w:val="24"/>
        </w:rPr>
        <w:t>June 9, 2017</w:t>
      </w:r>
      <w:bookmarkStart w:id="10" w:name="_GoBack"/>
      <w:bookmarkEnd w:id="3"/>
      <w:bookmarkEnd w:id="4"/>
      <w:bookmarkEnd w:id="5"/>
      <w:bookmarkEnd w:id="6"/>
      <w:bookmarkEnd w:id="7"/>
      <w:bookmarkEnd w:id="8"/>
      <w:bookmarkEnd w:id="9"/>
      <w:bookmarkEnd w:id="10"/>
      <w:r w:rsidRPr="00D45259">
        <w:rPr>
          <w:rFonts w:ascii="Book Antiqua" w:eastAsia="Times New Roman" w:hAnsi="Book Antiqua" w:cstheme="majorBidi"/>
          <w:b/>
          <w:bCs/>
          <w:color w:val="000000" w:themeColor="text1"/>
          <w:sz w:val="24"/>
          <w:szCs w:val="24"/>
          <w:bdr w:val="none" w:sz="0" w:space="0" w:color="auto" w:frame="1"/>
        </w:rPr>
        <w:t xml:space="preserve"> </w:t>
      </w:r>
    </w:p>
    <w:p w14:paraId="1BBC1B27" w14:textId="77777777" w:rsidR="009C5A1F" w:rsidRPr="00D45259" w:rsidRDefault="009C5A1F" w:rsidP="00D45259">
      <w:pPr>
        <w:spacing w:after="0" w:line="360" w:lineRule="auto"/>
        <w:jc w:val="both"/>
        <w:rPr>
          <w:rFonts w:ascii="Book Antiqua" w:eastAsia="Times New Roman" w:hAnsi="Book Antiqua" w:cstheme="majorBidi"/>
          <w:b/>
          <w:bCs/>
          <w:color w:val="000000" w:themeColor="text1"/>
          <w:sz w:val="24"/>
          <w:szCs w:val="24"/>
          <w:bdr w:val="none" w:sz="0" w:space="0" w:color="auto" w:frame="1"/>
        </w:rPr>
      </w:pPr>
      <w:r w:rsidRPr="00D45259">
        <w:rPr>
          <w:rFonts w:ascii="Book Antiqua" w:eastAsia="Times New Roman" w:hAnsi="Book Antiqua" w:cstheme="majorBidi"/>
          <w:b/>
          <w:bCs/>
          <w:color w:val="000000" w:themeColor="text1"/>
          <w:sz w:val="24"/>
          <w:szCs w:val="24"/>
          <w:bdr w:val="none" w:sz="0" w:space="0" w:color="auto" w:frame="1"/>
        </w:rPr>
        <w:t>Article in press:</w:t>
      </w:r>
    </w:p>
    <w:p w14:paraId="46E227DF" w14:textId="1A6A7240" w:rsidR="009C5A1F" w:rsidRPr="00D45259" w:rsidRDefault="009C5A1F" w:rsidP="00D45259">
      <w:pPr>
        <w:spacing w:after="0" w:line="360" w:lineRule="auto"/>
        <w:jc w:val="both"/>
        <w:rPr>
          <w:rFonts w:ascii="Book Antiqua" w:eastAsia="Times New Roman" w:hAnsi="Book Antiqua" w:cstheme="majorBidi"/>
          <w:b/>
          <w:bCs/>
          <w:color w:val="000000" w:themeColor="text1"/>
          <w:sz w:val="24"/>
          <w:szCs w:val="24"/>
          <w:bdr w:val="none" w:sz="0" w:space="0" w:color="auto" w:frame="1"/>
        </w:rPr>
      </w:pPr>
      <w:r w:rsidRPr="00D45259">
        <w:rPr>
          <w:rFonts w:ascii="Book Antiqua" w:eastAsia="Times New Roman" w:hAnsi="Book Antiqua" w:cstheme="majorBidi"/>
          <w:b/>
          <w:bCs/>
          <w:color w:val="000000" w:themeColor="text1"/>
          <w:sz w:val="24"/>
          <w:szCs w:val="24"/>
          <w:bdr w:val="none" w:sz="0" w:space="0" w:color="auto" w:frame="1"/>
        </w:rPr>
        <w:t>Published online:</w:t>
      </w:r>
    </w:p>
    <w:p w14:paraId="6D38BFC3" w14:textId="77777777" w:rsidR="00B640D7" w:rsidRPr="00D45259" w:rsidRDefault="00B640D7" w:rsidP="00D45259">
      <w:pPr>
        <w:spacing w:after="0" w:line="360" w:lineRule="auto"/>
        <w:jc w:val="both"/>
        <w:rPr>
          <w:rFonts w:ascii="Book Antiqua" w:hAnsi="Book Antiqua" w:cstheme="majorBidi"/>
          <w:b/>
          <w:bCs/>
          <w:sz w:val="24"/>
          <w:szCs w:val="24"/>
        </w:rPr>
      </w:pPr>
    </w:p>
    <w:p w14:paraId="3521918E" w14:textId="77777777" w:rsidR="00B640D7" w:rsidRPr="00D45259" w:rsidRDefault="00B640D7" w:rsidP="00D45259">
      <w:pPr>
        <w:spacing w:after="0" w:line="360" w:lineRule="auto"/>
        <w:jc w:val="both"/>
        <w:rPr>
          <w:rFonts w:ascii="Book Antiqua" w:hAnsi="Book Antiqua" w:cstheme="majorBidi"/>
          <w:b/>
          <w:bCs/>
          <w:sz w:val="24"/>
          <w:szCs w:val="24"/>
        </w:rPr>
      </w:pPr>
    </w:p>
    <w:p w14:paraId="63D9B5D9" w14:textId="77777777" w:rsidR="00B640D7" w:rsidRPr="00D45259" w:rsidRDefault="00B640D7" w:rsidP="00D45259">
      <w:pPr>
        <w:spacing w:after="0" w:line="360" w:lineRule="auto"/>
        <w:jc w:val="both"/>
        <w:rPr>
          <w:rFonts w:ascii="Book Antiqua" w:hAnsi="Book Antiqua" w:cstheme="majorBidi"/>
          <w:b/>
          <w:bCs/>
          <w:sz w:val="24"/>
          <w:szCs w:val="24"/>
        </w:rPr>
      </w:pPr>
    </w:p>
    <w:p w14:paraId="322227B1" w14:textId="77777777" w:rsidR="00B640D7" w:rsidRPr="00D45259" w:rsidRDefault="00B640D7" w:rsidP="00D45259">
      <w:pPr>
        <w:spacing w:after="0" w:line="360" w:lineRule="auto"/>
        <w:jc w:val="both"/>
        <w:rPr>
          <w:rFonts w:ascii="Book Antiqua" w:hAnsi="Book Antiqua" w:cstheme="majorBidi"/>
          <w:b/>
          <w:bCs/>
          <w:sz w:val="24"/>
          <w:szCs w:val="24"/>
        </w:rPr>
      </w:pPr>
    </w:p>
    <w:p w14:paraId="63596D51" w14:textId="77777777" w:rsidR="00B640D7" w:rsidRPr="00D45259" w:rsidRDefault="00B640D7" w:rsidP="00D45259">
      <w:pPr>
        <w:spacing w:after="0" w:line="360" w:lineRule="auto"/>
        <w:jc w:val="both"/>
        <w:rPr>
          <w:rFonts w:ascii="Book Antiqua" w:hAnsi="Book Antiqua" w:cstheme="majorBidi"/>
          <w:b/>
          <w:bCs/>
          <w:sz w:val="24"/>
          <w:szCs w:val="24"/>
        </w:rPr>
      </w:pPr>
    </w:p>
    <w:p w14:paraId="78C3A938" w14:textId="77777777" w:rsidR="007841F1" w:rsidRPr="00D45259" w:rsidRDefault="007841F1" w:rsidP="00D45259">
      <w:pPr>
        <w:spacing w:after="0" w:line="360" w:lineRule="auto"/>
        <w:jc w:val="both"/>
        <w:rPr>
          <w:rFonts w:ascii="Book Antiqua" w:hAnsi="Book Antiqua" w:cstheme="majorBidi"/>
          <w:b/>
          <w:bCs/>
          <w:sz w:val="24"/>
          <w:szCs w:val="24"/>
        </w:rPr>
      </w:pPr>
    </w:p>
    <w:p w14:paraId="1159FD9E" w14:textId="77777777" w:rsidR="00DB4F4A" w:rsidRPr="00D45259" w:rsidRDefault="00DB4F4A" w:rsidP="00D45259">
      <w:pPr>
        <w:spacing w:after="0" w:line="360" w:lineRule="auto"/>
        <w:jc w:val="both"/>
        <w:outlineLvl w:val="0"/>
        <w:rPr>
          <w:rFonts w:ascii="Book Antiqua" w:hAnsi="Book Antiqua" w:cstheme="majorBidi"/>
          <w:b/>
          <w:bCs/>
          <w:sz w:val="24"/>
          <w:szCs w:val="24"/>
        </w:rPr>
      </w:pPr>
    </w:p>
    <w:p w14:paraId="44635616" w14:textId="77777777" w:rsidR="00DB4F4A" w:rsidRPr="00D45259" w:rsidRDefault="00DB4F4A" w:rsidP="00D45259">
      <w:pPr>
        <w:spacing w:after="0" w:line="360" w:lineRule="auto"/>
        <w:jc w:val="both"/>
        <w:outlineLvl w:val="0"/>
        <w:rPr>
          <w:rFonts w:ascii="Book Antiqua" w:hAnsi="Book Antiqua" w:cstheme="majorBidi"/>
          <w:b/>
          <w:bCs/>
          <w:sz w:val="24"/>
          <w:szCs w:val="24"/>
        </w:rPr>
      </w:pPr>
    </w:p>
    <w:p w14:paraId="31EA72F8" w14:textId="77777777" w:rsidR="00DB4F4A" w:rsidRPr="00D45259" w:rsidRDefault="00DB4F4A" w:rsidP="00D45259">
      <w:pPr>
        <w:spacing w:after="0" w:line="360" w:lineRule="auto"/>
        <w:jc w:val="both"/>
        <w:outlineLvl w:val="0"/>
        <w:rPr>
          <w:rFonts w:ascii="Book Antiqua" w:hAnsi="Book Antiqua" w:cstheme="majorBidi"/>
          <w:b/>
          <w:bCs/>
          <w:sz w:val="24"/>
          <w:szCs w:val="24"/>
        </w:rPr>
      </w:pPr>
    </w:p>
    <w:p w14:paraId="0A4959EE" w14:textId="77777777" w:rsidR="00DB4F4A" w:rsidRPr="00D45259" w:rsidRDefault="00DB4F4A" w:rsidP="00D45259">
      <w:pPr>
        <w:spacing w:after="0" w:line="360" w:lineRule="auto"/>
        <w:jc w:val="both"/>
        <w:outlineLvl w:val="0"/>
        <w:rPr>
          <w:rFonts w:ascii="Book Antiqua" w:hAnsi="Book Antiqua" w:cstheme="majorBidi"/>
          <w:b/>
          <w:bCs/>
          <w:sz w:val="24"/>
          <w:szCs w:val="24"/>
        </w:rPr>
      </w:pPr>
    </w:p>
    <w:p w14:paraId="3B0BBE07" w14:textId="77777777" w:rsidR="00DB4F4A" w:rsidRPr="00D45259" w:rsidRDefault="00DB4F4A" w:rsidP="00D45259">
      <w:pPr>
        <w:spacing w:after="0" w:line="360" w:lineRule="auto"/>
        <w:jc w:val="both"/>
        <w:outlineLvl w:val="0"/>
        <w:rPr>
          <w:rFonts w:ascii="Book Antiqua" w:hAnsi="Book Antiqua" w:cstheme="majorBidi"/>
          <w:b/>
          <w:bCs/>
          <w:sz w:val="24"/>
          <w:szCs w:val="24"/>
        </w:rPr>
      </w:pPr>
    </w:p>
    <w:p w14:paraId="1BD2E9E5" w14:textId="77777777" w:rsidR="00E73BBA" w:rsidRPr="00D45259" w:rsidRDefault="00E73BBA" w:rsidP="00D45259">
      <w:pPr>
        <w:spacing w:after="0"/>
        <w:jc w:val="both"/>
        <w:rPr>
          <w:rFonts w:ascii="Book Antiqua" w:hAnsi="Book Antiqua" w:cstheme="majorBidi"/>
          <w:b/>
          <w:bCs/>
          <w:sz w:val="24"/>
          <w:szCs w:val="24"/>
        </w:rPr>
      </w:pPr>
      <w:r w:rsidRPr="00D45259">
        <w:rPr>
          <w:rFonts w:ascii="Book Antiqua" w:hAnsi="Book Antiqua" w:cstheme="majorBidi"/>
          <w:b/>
          <w:bCs/>
          <w:sz w:val="24"/>
          <w:szCs w:val="24"/>
        </w:rPr>
        <w:br w:type="page"/>
      </w:r>
    </w:p>
    <w:p w14:paraId="053FBFA9" w14:textId="4FDF7B3B" w:rsidR="00E90C22" w:rsidRPr="00D45259" w:rsidRDefault="00C176A4" w:rsidP="00D45259">
      <w:pPr>
        <w:spacing w:after="0" w:line="360" w:lineRule="auto"/>
        <w:jc w:val="both"/>
        <w:outlineLvl w:val="0"/>
        <w:rPr>
          <w:rFonts w:ascii="Book Antiqua" w:hAnsi="Book Antiqua" w:cstheme="majorBidi"/>
          <w:b/>
          <w:bCs/>
          <w:sz w:val="24"/>
          <w:szCs w:val="24"/>
          <w:lang w:eastAsia="zh-CN"/>
        </w:rPr>
      </w:pPr>
      <w:r w:rsidRPr="00D45259">
        <w:rPr>
          <w:rFonts w:ascii="Book Antiqua" w:hAnsi="Book Antiqua" w:cstheme="majorBidi"/>
          <w:b/>
          <w:bCs/>
          <w:sz w:val="24"/>
          <w:szCs w:val="24"/>
        </w:rPr>
        <w:lastRenderedPageBreak/>
        <w:t>Abstract</w:t>
      </w:r>
    </w:p>
    <w:p w14:paraId="48B85BE3" w14:textId="1BE47B25" w:rsidR="00865F06" w:rsidRPr="00D45259" w:rsidRDefault="00865F06" w:rsidP="00D45259">
      <w:pPr>
        <w:spacing w:after="0" w:line="360" w:lineRule="auto"/>
        <w:jc w:val="both"/>
        <w:rPr>
          <w:rFonts w:ascii="Book Antiqua" w:hAnsi="Book Antiqua" w:cstheme="majorBidi"/>
          <w:b/>
          <w:bCs/>
          <w:i/>
          <w:sz w:val="24"/>
          <w:szCs w:val="24"/>
          <w:lang w:eastAsia="zh-CN"/>
        </w:rPr>
      </w:pPr>
      <w:r w:rsidRPr="00D45259">
        <w:rPr>
          <w:rFonts w:ascii="Book Antiqua" w:hAnsi="Book Antiqua" w:cstheme="majorBidi"/>
          <w:b/>
          <w:bCs/>
          <w:i/>
          <w:sz w:val="24"/>
          <w:szCs w:val="24"/>
        </w:rPr>
        <w:t>AIM</w:t>
      </w:r>
    </w:p>
    <w:p w14:paraId="79A862AD" w14:textId="63A9E330" w:rsidR="006C0243" w:rsidRPr="00D45259" w:rsidRDefault="006B1C1A"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sz w:val="24"/>
          <w:szCs w:val="24"/>
        </w:rPr>
        <w:t xml:space="preserve">To evaluate </w:t>
      </w:r>
      <w:r w:rsidR="008A22CE" w:rsidRPr="00D45259">
        <w:rPr>
          <w:rFonts w:ascii="Book Antiqua" w:hAnsi="Book Antiqua" w:cstheme="majorBidi"/>
          <w:sz w:val="24"/>
          <w:szCs w:val="24"/>
        </w:rPr>
        <w:t>the</w:t>
      </w:r>
      <w:r w:rsidR="00343DA8" w:rsidRPr="00D45259">
        <w:rPr>
          <w:rFonts w:ascii="Book Antiqua" w:hAnsi="Book Antiqua" w:cstheme="majorBidi"/>
          <w:sz w:val="24"/>
          <w:szCs w:val="24"/>
        </w:rPr>
        <w:t xml:space="preserve"> </w:t>
      </w:r>
      <w:r w:rsidR="002F5BF3" w:rsidRPr="00D45259">
        <w:rPr>
          <w:rFonts w:ascii="Book Antiqua" w:hAnsi="Book Antiqua" w:cstheme="majorBidi"/>
          <w:sz w:val="24"/>
          <w:szCs w:val="24"/>
        </w:rPr>
        <w:t xml:space="preserve">accuracy of the </w:t>
      </w:r>
      <w:r w:rsidR="00682B53" w:rsidRPr="00D45259">
        <w:rPr>
          <w:rFonts w:ascii="Book Antiqua" w:hAnsi="Book Antiqua" w:cstheme="majorBidi"/>
          <w:sz w:val="24"/>
          <w:szCs w:val="24"/>
        </w:rPr>
        <w:t xml:space="preserve">elastography score </w:t>
      </w:r>
      <w:r w:rsidRPr="00D45259">
        <w:rPr>
          <w:rFonts w:ascii="Book Antiqua" w:hAnsi="Book Antiqua" w:cstheme="majorBidi"/>
          <w:sz w:val="24"/>
          <w:szCs w:val="24"/>
        </w:rPr>
        <w:t>combined to the</w:t>
      </w:r>
      <w:r w:rsidR="00682B53" w:rsidRPr="00D45259">
        <w:rPr>
          <w:rFonts w:ascii="Book Antiqua" w:hAnsi="Book Antiqua" w:cstheme="majorBidi"/>
          <w:sz w:val="24"/>
          <w:szCs w:val="24"/>
        </w:rPr>
        <w:t xml:space="preserve"> strain ratio </w:t>
      </w:r>
      <w:r w:rsidRPr="00D45259">
        <w:rPr>
          <w:rFonts w:ascii="Book Antiqua" w:hAnsi="Book Antiqua" w:cstheme="majorBidi"/>
          <w:sz w:val="24"/>
          <w:szCs w:val="24"/>
        </w:rPr>
        <w:t>in the</w:t>
      </w:r>
      <w:r w:rsidR="008A22CE" w:rsidRPr="00D45259">
        <w:rPr>
          <w:rFonts w:ascii="Book Antiqua" w:hAnsi="Book Antiqua" w:cstheme="majorBidi"/>
          <w:sz w:val="24"/>
          <w:szCs w:val="24"/>
        </w:rPr>
        <w:t xml:space="preserve"> diagnosis of </w:t>
      </w:r>
      <w:r w:rsidRPr="00D45259">
        <w:rPr>
          <w:rFonts w:ascii="Book Antiqua" w:hAnsi="Book Antiqua" w:cstheme="majorBidi"/>
          <w:sz w:val="24"/>
          <w:szCs w:val="24"/>
        </w:rPr>
        <w:t>solid pancreatic lesions</w:t>
      </w:r>
      <w:r w:rsidR="00682B53" w:rsidRPr="00D45259">
        <w:rPr>
          <w:rFonts w:ascii="Book Antiqua" w:hAnsi="Book Antiqua" w:cstheme="majorBidi"/>
          <w:sz w:val="24"/>
          <w:szCs w:val="24"/>
        </w:rPr>
        <w:t>.</w:t>
      </w:r>
      <w:r w:rsidR="004A6764" w:rsidRPr="00D45259">
        <w:rPr>
          <w:rFonts w:ascii="Book Antiqua" w:hAnsi="Book Antiqua" w:cstheme="majorBidi"/>
          <w:sz w:val="24"/>
          <w:szCs w:val="24"/>
        </w:rPr>
        <w:t xml:space="preserve"> </w:t>
      </w:r>
    </w:p>
    <w:p w14:paraId="077D8C78" w14:textId="77777777" w:rsidR="00865F06" w:rsidRPr="00D45259" w:rsidRDefault="00865F06" w:rsidP="00D45259">
      <w:pPr>
        <w:spacing w:after="0" w:line="360" w:lineRule="auto"/>
        <w:jc w:val="both"/>
        <w:rPr>
          <w:rFonts w:ascii="Book Antiqua" w:hAnsi="Book Antiqua" w:cstheme="majorBidi"/>
          <w:sz w:val="24"/>
          <w:szCs w:val="24"/>
          <w:u w:val="single"/>
          <w:lang w:eastAsia="zh-CN"/>
        </w:rPr>
      </w:pPr>
    </w:p>
    <w:p w14:paraId="4B4614B7" w14:textId="3D2B5A04" w:rsidR="00865F06" w:rsidRPr="00D45259" w:rsidRDefault="00865F06" w:rsidP="00D45259">
      <w:pPr>
        <w:spacing w:after="0" w:line="360" w:lineRule="auto"/>
        <w:jc w:val="both"/>
        <w:rPr>
          <w:rFonts w:ascii="Book Antiqua" w:hAnsi="Book Antiqua" w:cstheme="majorBidi"/>
          <w:b/>
          <w:bCs/>
          <w:i/>
          <w:sz w:val="24"/>
          <w:szCs w:val="24"/>
          <w:lang w:eastAsia="zh-CN"/>
        </w:rPr>
      </w:pPr>
      <w:r w:rsidRPr="00D45259">
        <w:rPr>
          <w:rFonts w:ascii="Book Antiqua" w:hAnsi="Book Antiqua" w:cstheme="majorBidi"/>
          <w:b/>
          <w:bCs/>
          <w:i/>
          <w:sz w:val="24"/>
          <w:szCs w:val="24"/>
        </w:rPr>
        <w:t>METHODS</w:t>
      </w:r>
    </w:p>
    <w:p w14:paraId="4BDE6E19" w14:textId="083E1EBC" w:rsidR="006C0243" w:rsidRPr="00D45259" w:rsidRDefault="00630A1C"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sz w:val="24"/>
          <w:szCs w:val="24"/>
        </w:rPr>
        <w:t xml:space="preserve">A total of </w:t>
      </w:r>
      <w:r w:rsidR="00682B53" w:rsidRPr="00D45259">
        <w:rPr>
          <w:rFonts w:ascii="Book Antiqua" w:hAnsi="Book Antiqua" w:cstheme="majorBidi"/>
          <w:sz w:val="24"/>
          <w:szCs w:val="24"/>
        </w:rPr>
        <w:t xml:space="preserve">172 patients with </w:t>
      </w:r>
      <w:r w:rsidR="00D4730F" w:rsidRPr="00D45259">
        <w:rPr>
          <w:rFonts w:ascii="Book Antiqua" w:hAnsi="Book Antiqua" w:cstheme="majorBidi"/>
          <w:sz w:val="24"/>
          <w:szCs w:val="24"/>
        </w:rPr>
        <w:t>solid pancreatic lesions (SPL)</w:t>
      </w:r>
      <w:r w:rsidR="00682B53" w:rsidRPr="00D45259">
        <w:rPr>
          <w:rFonts w:ascii="Book Antiqua" w:hAnsi="Book Antiqua" w:cstheme="majorBidi"/>
          <w:sz w:val="24"/>
          <w:szCs w:val="24"/>
        </w:rPr>
        <w:t xml:space="preserve"> identified by endoscopic ultrasound</w:t>
      </w:r>
      <w:r w:rsidR="00865F06" w:rsidRPr="00D45259">
        <w:rPr>
          <w:rFonts w:ascii="Book Antiqua" w:hAnsi="Book Antiqua" w:cstheme="majorBidi"/>
          <w:sz w:val="24"/>
          <w:szCs w:val="24"/>
          <w:lang w:eastAsia="zh-CN"/>
        </w:rPr>
        <w:t xml:space="preserve"> </w:t>
      </w:r>
      <w:r w:rsidR="00682B53" w:rsidRPr="00D45259">
        <w:rPr>
          <w:rFonts w:ascii="Book Antiqua" w:hAnsi="Book Antiqua" w:cstheme="majorBidi"/>
          <w:sz w:val="24"/>
          <w:szCs w:val="24"/>
        </w:rPr>
        <w:t>were enrolled</w:t>
      </w:r>
      <w:r w:rsidR="00DD01C1" w:rsidRPr="00D45259">
        <w:rPr>
          <w:rFonts w:ascii="Book Antiqua" w:hAnsi="Book Antiqua" w:cstheme="majorBidi"/>
          <w:sz w:val="24"/>
          <w:szCs w:val="24"/>
        </w:rPr>
        <w:t xml:space="preserve"> </w:t>
      </w:r>
      <w:r w:rsidRPr="00D45259">
        <w:rPr>
          <w:rFonts w:ascii="Book Antiqua" w:hAnsi="Book Antiqua" w:cstheme="majorBidi"/>
          <w:sz w:val="24"/>
          <w:szCs w:val="24"/>
        </w:rPr>
        <w:t xml:space="preserve">in </w:t>
      </w:r>
      <w:r w:rsidR="00682B53" w:rsidRPr="00D45259">
        <w:rPr>
          <w:rFonts w:ascii="Book Antiqua" w:hAnsi="Book Antiqua" w:cstheme="majorBidi"/>
          <w:sz w:val="24"/>
          <w:szCs w:val="24"/>
        </w:rPr>
        <w:t>the study to evaluate the efficacy of e</w:t>
      </w:r>
      <w:r w:rsidR="00D63173" w:rsidRPr="00D45259">
        <w:rPr>
          <w:rFonts w:ascii="Book Antiqua" w:hAnsi="Book Antiqua" w:cstheme="majorBidi"/>
          <w:sz w:val="24"/>
          <w:szCs w:val="24"/>
        </w:rPr>
        <w:t>lastography and strain ratio</w:t>
      </w:r>
      <w:r w:rsidR="00682B53" w:rsidRPr="00D45259">
        <w:rPr>
          <w:rFonts w:ascii="Book Antiqua" w:hAnsi="Book Antiqua" w:cstheme="majorBidi"/>
          <w:sz w:val="24"/>
          <w:szCs w:val="24"/>
        </w:rPr>
        <w:t xml:space="preserve"> in differentiating malignant </w:t>
      </w:r>
      <w:r w:rsidR="004A6764" w:rsidRPr="00D45259">
        <w:rPr>
          <w:rFonts w:ascii="Book Antiqua" w:hAnsi="Book Antiqua" w:cstheme="majorBidi"/>
          <w:sz w:val="24"/>
          <w:szCs w:val="24"/>
        </w:rPr>
        <w:t xml:space="preserve">from </w:t>
      </w:r>
      <w:r w:rsidR="00682B53" w:rsidRPr="00D45259">
        <w:rPr>
          <w:rFonts w:ascii="Book Antiqua" w:hAnsi="Book Antiqua" w:cstheme="majorBidi"/>
          <w:sz w:val="24"/>
          <w:szCs w:val="24"/>
        </w:rPr>
        <w:t>benign lesions.</w:t>
      </w:r>
      <w:r w:rsidR="00DD7958" w:rsidRPr="00D45259">
        <w:rPr>
          <w:rFonts w:ascii="Book Antiqua" w:hAnsi="Book Antiqua" w:cstheme="majorBidi"/>
          <w:sz w:val="24"/>
          <w:szCs w:val="24"/>
        </w:rPr>
        <w:t xml:space="preserve"> </w:t>
      </w:r>
      <w:r w:rsidR="00DD7958" w:rsidRPr="00D45259">
        <w:rPr>
          <w:rFonts w:ascii="Book Antiqua" w:hAnsi="Book Antiqua" w:cs="AdvTT6120e2aa"/>
          <w:sz w:val="24"/>
          <w:szCs w:val="24"/>
        </w:rPr>
        <w:t xml:space="preserve">The semi quantitative score of elastography was represented by the strain ratio method. Two areas were selected, area (A) representing the region of interest and area (B) representing the normal area. Area (B) was then divided by area (A). </w:t>
      </w:r>
      <w:r w:rsidR="006656DE" w:rsidRPr="00D45259">
        <w:rPr>
          <w:rFonts w:ascii="Book Antiqua" w:hAnsi="Book Antiqua" w:cstheme="majorBidi"/>
          <w:sz w:val="24"/>
          <w:szCs w:val="24"/>
        </w:rPr>
        <w:t>Sensitivity, specificity, positive predictive value (PPV), negative predictive value (NPV), and accuracy were calculated by comparing diagnoses made by elastography, strain ratio and final diagnoses.</w:t>
      </w:r>
    </w:p>
    <w:p w14:paraId="43292657" w14:textId="77777777" w:rsidR="00865F06" w:rsidRPr="00D45259" w:rsidRDefault="00865F06" w:rsidP="00D45259">
      <w:pPr>
        <w:spacing w:after="0" w:line="360" w:lineRule="auto"/>
        <w:jc w:val="both"/>
        <w:rPr>
          <w:rFonts w:ascii="Book Antiqua" w:hAnsi="Book Antiqua" w:cstheme="majorBidi"/>
          <w:sz w:val="24"/>
          <w:szCs w:val="24"/>
          <w:u w:val="single"/>
          <w:lang w:eastAsia="zh-CN"/>
        </w:rPr>
      </w:pPr>
    </w:p>
    <w:p w14:paraId="225E9460" w14:textId="37807C4F" w:rsidR="00865F06" w:rsidRPr="00D45259" w:rsidRDefault="00865F06" w:rsidP="00D45259">
      <w:pPr>
        <w:spacing w:after="0" w:line="360" w:lineRule="auto"/>
        <w:jc w:val="both"/>
        <w:rPr>
          <w:rFonts w:ascii="Book Antiqua" w:hAnsi="Book Antiqua" w:cstheme="majorBidi"/>
          <w:b/>
          <w:bCs/>
          <w:i/>
          <w:sz w:val="24"/>
          <w:szCs w:val="24"/>
          <w:lang w:eastAsia="zh-CN"/>
        </w:rPr>
      </w:pPr>
      <w:r w:rsidRPr="00D45259">
        <w:rPr>
          <w:rFonts w:ascii="Book Antiqua" w:hAnsi="Book Antiqua" w:cstheme="majorBidi"/>
          <w:b/>
          <w:bCs/>
          <w:i/>
          <w:sz w:val="24"/>
          <w:szCs w:val="24"/>
        </w:rPr>
        <w:t>RESULTS</w:t>
      </w:r>
    </w:p>
    <w:p w14:paraId="2F329A9C" w14:textId="7BC501B5" w:rsidR="006C0243" w:rsidRPr="00D45259" w:rsidRDefault="00786BD5"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sz w:val="24"/>
          <w:szCs w:val="24"/>
        </w:rPr>
        <w:t xml:space="preserve">SPL were </w:t>
      </w:r>
      <w:r w:rsidR="00A77C8A" w:rsidRPr="00D45259">
        <w:rPr>
          <w:rFonts w:ascii="Book Antiqua" w:hAnsi="Book Antiqua" w:cstheme="majorBidi"/>
          <w:sz w:val="24"/>
          <w:szCs w:val="24"/>
        </w:rPr>
        <w:t xml:space="preserve">shown </w:t>
      </w:r>
      <w:r w:rsidRPr="00D45259">
        <w:rPr>
          <w:rFonts w:ascii="Book Antiqua" w:hAnsi="Book Antiqua" w:cstheme="majorBidi"/>
          <w:sz w:val="24"/>
          <w:szCs w:val="24"/>
        </w:rPr>
        <w:t>to be benign in 49 patients and malignant in 123 patients.</w:t>
      </w:r>
      <w:r w:rsidR="00543B30" w:rsidRPr="00D45259">
        <w:rPr>
          <w:rFonts w:ascii="Book Antiqua" w:hAnsi="Book Antiqua" w:cstheme="majorBidi"/>
          <w:sz w:val="24"/>
          <w:szCs w:val="24"/>
        </w:rPr>
        <w:t xml:space="preserve"> </w:t>
      </w:r>
      <w:r w:rsidRPr="00D45259">
        <w:rPr>
          <w:rFonts w:ascii="Book Antiqua" w:hAnsi="Book Antiqua" w:cstheme="majorBidi"/>
          <w:sz w:val="24"/>
          <w:szCs w:val="24"/>
        </w:rPr>
        <w:t xml:space="preserve">Elastography alone had </w:t>
      </w:r>
      <w:r w:rsidR="00E74029" w:rsidRPr="00D45259">
        <w:rPr>
          <w:rFonts w:ascii="Book Antiqua" w:hAnsi="Book Antiqua" w:cstheme="majorBidi"/>
          <w:sz w:val="24"/>
          <w:szCs w:val="24"/>
        </w:rPr>
        <w:t xml:space="preserve">a </w:t>
      </w:r>
      <w:r w:rsidRPr="00D45259">
        <w:rPr>
          <w:rFonts w:ascii="Book Antiqua" w:hAnsi="Book Antiqua" w:cstheme="majorBidi"/>
          <w:sz w:val="24"/>
          <w:szCs w:val="24"/>
        </w:rPr>
        <w:t xml:space="preserve">sensitivity of 99%, </w:t>
      </w:r>
      <w:r w:rsidR="00A77C8A" w:rsidRPr="00D45259">
        <w:rPr>
          <w:rFonts w:ascii="Book Antiqua" w:hAnsi="Book Antiqua" w:cstheme="majorBidi"/>
          <w:sz w:val="24"/>
          <w:szCs w:val="24"/>
        </w:rPr>
        <w:t xml:space="preserve">a </w:t>
      </w:r>
      <w:r w:rsidRPr="00D45259">
        <w:rPr>
          <w:rFonts w:ascii="Book Antiqua" w:hAnsi="Book Antiqua" w:cstheme="majorBidi"/>
          <w:sz w:val="24"/>
          <w:szCs w:val="24"/>
        </w:rPr>
        <w:t xml:space="preserve">specificity of 63%, </w:t>
      </w:r>
      <w:r w:rsidR="00865F06" w:rsidRPr="00D45259">
        <w:rPr>
          <w:rFonts w:ascii="Book Antiqua" w:hAnsi="Book Antiqua" w:cstheme="majorBidi"/>
          <w:sz w:val="24"/>
          <w:szCs w:val="24"/>
        </w:rPr>
        <w:t>and an</w:t>
      </w:r>
      <w:r w:rsidR="00A77C8A" w:rsidRPr="00D45259">
        <w:rPr>
          <w:rFonts w:ascii="Book Antiqua" w:hAnsi="Book Antiqua" w:cstheme="majorBidi"/>
          <w:sz w:val="24"/>
          <w:szCs w:val="24"/>
        </w:rPr>
        <w:t xml:space="preserve"> </w:t>
      </w:r>
      <w:r w:rsidRPr="00D45259">
        <w:rPr>
          <w:rFonts w:ascii="Book Antiqua" w:hAnsi="Book Antiqua" w:cstheme="majorBidi"/>
          <w:sz w:val="24"/>
          <w:szCs w:val="24"/>
        </w:rPr>
        <w:t xml:space="preserve">accuracy of 88%, </w:t>
      </w:r>
      <w:r w:rsidR="00A77C8A" w:rsidRPr="00D45259">
        <w:rPr>
          <w:rFonts w:ascii="Book Antiqua" w:hAnsi="Book Antiqua" w:cstheme="majorBidi"/>
          <w:sz w:val="24"/>
          <w:szCs w:val="24"/>
        </w:rPr>
        <w:t xml:space="preserve">a </w:t>
      </w:r>
      <w:r w:rsidRPr="00D45259">
        <w:rPr>
          <w:rFonts w:ascii="Book Antiqua" w:hAnsi="Book Antiqua" w:cstheme="majorBidi"/>
          <w:sz w:val="24"/>
          <w:szCs w:val="24"/>
        </w:rPr>
        <w:t xml:space="preserve">PPV of 87% and </w:t>
      </w:r>
      <w:r w:rsidR="00A77C8A" w:rsidRPr="00D45259">
        <w:rPr>
          <w:rFonts w:ascii="Book Antiqua" w:hAnsi="Book Antiqua" w:cstheme="majorBidi"/>
          <w:sz w:val="24"/>
          <w:szCs w:val="24"/>
        </w:rPr>
        <w:t xml:space="preserve">an </w:t>
      </w:r>
      <w:r w:rsidRPr="00D45259">
        <w:rPr>
          <w:rFonts w:ascii="Book Antiqua" w:hAnsi="Book Antiqua" w:cstheme="majorBidi"/>
          <w:sz w:val="24"/>
          <w:szCs w:val="24"/>
        </w:rPr>
        <w:t>NPV of 96%.</w:t>
      </w:r>
      <w:r w:rsidR="00CD7470" w:rsidRPr="00D45259">
        <w:rPr>
          <w:rFonts w:ascii="Book Antiqua" w:hAnsi="Book Antiqua" w:cstheme="majorBidi"/>
          <w:sz w:val="24"/>
          <w:szCs w:val="24"/>
        </w:rPr>
        <w:t xml:space="preserve"> </w:t>
      </w:r>
      <w:r w:rsidRPr="00D45259">
        <w:rPr>
          <w:rFonts w:ascii="Book Antiqua" w:hAnsi="Book Antiqua" w:cstheme="majorBidi"/>
          <w:sz w:val="24"/>
          <w:szCs w:val="24"/>
        </w:rPr>
        <w:t>The best cut-off level of strain ratio to obtain the maximal area under the curve</w:t>
      </w:r>
      <w:r w:rsidR="00140374">
        <w:rPr>
          <w:rFonts w:ascii="Book Antiqua" w:hAnsi="Book Antiqua" w:cstheme="majorBidi" w:hint="eastAsia"/>
          <w:sz w:val="24"/>
          <w:szCs w:val="24"/>
          <w:lang w:eastAsia="zh-CN"/>
        </w:rPr>
        <w:t xml:space="preserve"> </w:t>
      </w:r>
      <w:r w:rsidRPr="00D45259">
        <w:rPr>
          <w:rFonts w:ascii="Book Antiqua" w:hAnsi="Book Antiqua" w:cstheme="majorBidi"/>
          <w:sz w:val="24"/>
          <w:szCs w:val="24"/>
        </w:rPr>
        <w:t xml:space="preserve">was 7.8 with </w:t>
      </w:r>
      <w:r w:rsidR="00E74029" w:rsidRPr="00D45259">
        <w:rPr>
          <w:rFonts w:ascii="Book Antiqua" w:hAnsi="Book Antiqua" w:cstheme="majorBidi"/>
          <w:sz w:val="24"/>
          <w:szCs w:val="24"/>
        </w:rPr>
        <w:t xml:space="preserve">a </w:t>
      </w:r>
      <w:r w:rsidRPr="00D45259">
        <w:rPr>
          <w:rFonts w:ascii="Book Antiqua" w:hAnsi="Book Antiqua" w:cstheme="majorBidi"/>
          <w:sz w:val="24"/>
          <w:szCs w:val="24"/>
        </w:rPr>
        <w:t>sensitivity of 92%, specificity of 77%</w:t>
      </w:r>
      <w:r w:rsidR="001902C1" w:rsidRPr="00D45259">
        <w:rPr>
          <w:rFonts w:ascii="Book Antiqua" w:hAnsi="Book Antiqua" w:cstheme="majorBidi"/>
          <w:sz w:val="24"/>
          <w:szCs w:val="24"/>
        </w:rPr>
        <w:t>, PPV</w:t>
      </w:r>
      <w:r w:rsidRPr="00D45259">
        <w:rPr>
          <w:rFonts w:ascii="Book Antiqua" w:hAnsi="Book Antiqua" w:cstheme="majorBidi"/>
          <w:sz w:val="24"/>
          <w:szCs w:val="24"/>
        </w:rPr>
        <w:t xml:space="preserve"> of 91%</w:t>
      </w:r>
      <w:r w:rsidR="00E74029" w:rsidRPr="00D45259">
        <w:rPr>
          <w:rFonts w:ascii="Book Antiqua" w:hAnsi="Book Antiqua" w:cstheme="majorBidi"/>
          <w:sz w:val="24"/>
          <w:szCs w:val="24"/>
        </w:rPr>
        <w:t>,</w:t>
      </w:r>
      <w:r w:rsidRPr="00D45259">
        <w:rPr>
          <w:rFonts w:ascii="Book Antiqua" w:hAnsi="Book Antiqua" w:cstheme="majorBidi"/>
          <w:sz w:val="24"/>
          <w:szCs w:val="24"/>
        </w:rPr>
        <w:t xml:space="preserve"> </w:t>
      </w:r>
      <w:r w:rsidR="00E74029" w:rsidRPr="00D45259">
        <w:rPr>
          <w:rFonts w:ascii="Book Antiqua" w:hAnsi="Book Antiqua" w:cstheme="majorBidi"/>
          <w:sz w:val="24"/>
          <w:szCs w:val="24"/>
        </w:rPr>
        <w:t>NPV of 80</w:t>
      </w:r>
      <w:r w:rsidR="001902C1" w:rsidRPr="00D45259">
        <w:rPr>
          <w:rFonts w:ascii="Book Antiqua" w:hAnsi="Book Antiqua" w:cstheme="majorBidi"/>
          <w:sz w:val="24"/>
          <w:szCs w:val="24"/>
        </w:rPr>
        <w:t>% and</w:t>
      </w:r>
      <w:r w:rsidR="00E74029" w:rsidRPr="00D45259">
        <w:rPr>
          <w:rFonts w:ascii="Book Antiqua" w:hAnsi="Book Antiqua" w:cstheme="majorBidi"/>
          <w:sz w:val="24"/>
          <w:szCs w:val="24"/>
        </w:rPr>
        <w:t xml:space="preserve"> </w:t>
      </w:r>
      <w:r w:rsidR="00A77C8A" w:rsidRPr="00D45259">
        <w:rPr>
          <w:rFonts w:ascii="Book Antiqua" w:hAnsi="Book Antiqua" w:cstheme="majorBidi"/>
          <w:sz w:val="24"/>
          <w:szCs w:val="24"/>
        </w:rPr>
        <w:t xml:space="preserve">an </w:t>
      </w:r>
      <w:r w:rsidR="00E74029" w:rsidRPr="00D45259">
        <w:rPr>
          <w:rFonts w:ascii="Book Antiqua" w:hAnsi="Book Antiqua" w:cstheme="majorBidi"/>
          <w:sz w:val="24"/>
          <w:szCs w:val="24"/>
        </w:rPr>
        <w:t xml:space="preserve">accuracy of 88%. </w:t>
      </w:r>
      <w:r w:rsidRPr="00D45259">
        <w:rPr>
          <w:rFonts w:ascii="Book Antiqua" w:hAnsi="Book Antiqua" w:cstheme="majorBidi"/>
          <w:sz w:val="24"/>
          <w:szCs w:val="24"/>
        </w:rPr>
        <w:t xml:space="preserve">Another </w:t>
      </w:r>
      <w:r w:rsidR="00E74029" w:rsidRPr="00D45259">
        <w:rPr>
          <w:rFonts w:ascii="Book Antiqua" w:hAnsi="Book Antiqua" w:cstheme="majorBidi"/>
          <w:sz w:val="24"/>
          <w:szCs w:val="24"/>
        </w:rPr>
        <w:t xml:space="preserve">estimated </w:t>
      </w:r>
      <w:r w:rsidRPr="00D45259">
        <w:rPr>
          <w:rFonts w:ascii="Book Antiqua" w:hAnsi="Book Antiqua" w:cstheme="majorBidi"/>
          <w:sz w:val="24"/>
          <w:szCs w:val="24"/>
        </w:rPr>
        <w:t xml:space="preserve">cut off </w:t>
      </w:r>
      <w:r w:rsidR="00E74029" w:rsidRPr="00D45259">
        <w:rPr>
          <w:rFonts w:ascii="Book Antiqua" w:hAnsi="Book Antiqua" w:cstheme="majorBidi"/>
          <w:sz w:val="24"/>
          <w:szCs w:val="24"/>
        </w:rPr>
        <w:t xml:space="preserve">strain ratio </w:t>
      </w:r>
      <w:r w:rsidRPr="00D45259">
        <w:rPr>
          <w:rFonts w:ascii="Book Antiqua" w:hAnsi="Book Antiqua" w:cstheme="majorBidi"/>
          <w:sz w:val="24"/>
          <w:szCs w:val="24"/>
        </w:rPr>
        <w:t xml:space="preserve">level of </w:t>
      </w:r>
      <w:r w:rsidR="00B96DA4" w:rsidRPr="00D45259">
        <w:rPr>
          <w:rFonts w:ascii="Book Antiqua" w:hAnsi="Book Antiqua" w:cstheme="majorBidi"/>
          <w:sz w:val="24"/>
          <w:szCs w:val="24"/>
        </w:rPr>
        <w:t xml:space="preserve">3.8 </w:t>
      </w:r>
      <w:r w:rsidR="00D63173" w:rsidRPr="00D45259">
        <w:rPr>
          <w:rFonts w:ascii="Book Antiqua" w:hAnsi="Book Antiqua" w:cstheme="majorBidi"/>
          <w:sz w:val="24"/>
          <w:szCs w:val="24"/>
        </w:rPr>
        <w:t>had a</w:t>
      </w:r>
      <w:r w:rsidR="00E74029" w:rsidRPr="00D45259">
        <w:rPr>
          <w:rFonts w:ascii="Book Antiqua" w:hAnsi="Book Antiqua" w:cstheme="majorBidi"/>
          <w:sz w:val="24"/>
          <w:szCs w:val="24"/>
        </w:rPr>
        <w:t xml:space="preserve"> higher sensitivity of </w:t>
      </w:r>
      <w:r w:rsidRPr="00D45259">
        <w:rPr>
          <w:rFonts w:ascii="Book Antiqua" w:hAnsi="Book Antiqua" w:cstheme="majorBidi"/>
          <w:sz w:val="24"/>
          <w:szCs w:val="24"/>
        </w:rPr>
        <w:t>99%</w:t>
      </w:r>
      <w:r w:rsidR="00A77C8A" w:rsidRPr="00D45259">
        <w:rPr>
          <w:rFonts w:ascii="Book Antiqua" w:hAnsi="Book Antiqua" w:cstheme="majorBidi"/>
          <w:sz w:val="24"/>
          <w:szCs w:val="24"/>
        </w:rPr>
        <w:t xml:space="preserve"> and</w:t>
      </w:r>
      <w:r w:rsidRPr="00D45259">
        <w:rPr>
          <w:rFonts w:ascii="Book Antiqua" w:hAnsi="Book Antiqua" w:cstheme="majorBidi"/>
          <w:sz w:val="24"/>
          <w:szCs w:val="24"/>
        </w:rPr>
        <w:t xml:space="preserve"> </w:t>
      </w:r>
      <w:r w:rsidR="00E74029" w:rsidRPr="00D45259">
        <w:rPr>
          <w:rFonts w:ascii="Book Antiqua" w:hAnsi="Book Antiqua" w:cstheme="majorBidi"/>
          <w:sz w:val="24"/>
          <w:szCs w:val="24"/>
        </w:rPr>
        <w:t xml:space="preserve">NPV of </w:t>
      </w:r>
      <w:r w:rsidRPr="00D45259">
        <w:rPr>
          <w:rFonts w:ascii="Book Antiqua" w:hAnsi="Book Antiqua" w:cstheme="majorBidi"/>
          <w:sz w:val="24"/>
          <w:szCs w:val="24"/>
        </w:rPr>
        <w:t>96%, but with less specificity</w:t>
      </w:r>
      <w:r w:rsidR="00A77C8A" w:rsidRPr="00D45259">
        <w:rPr>
          <w:rFonts w:ascii="Book Antiqua" w:hAnsi="Book Antiqua" w:cstheme="majorBidi"/>
          <w:sz w:val="24"/>
          <w:szCs w:val="24"/>
        </w:rPr>
        <w:t>,</w:t>
      </w:r>
      <w:r w:rsidRPr="00D45259">
        <w:rPr>
          <w:rFonts w:ascii="Book Antiqua" w:hAnsi="Book Antiqua" w:cstheme="majorBidi"/>
          <w:sz w:val="24"/>
          <w:szCs w:val="24"/>
        </w:rPr>
        <w:t xml:space="preserve"> </w:t>
      </w:r>
      <w:r w:rsidR="004A6764" w:rsidRPr="00D45259">
        <w:rPr>
          <w:rFonts w:ascii="Book Antiqua" w:hAnsi="Book Antiqua" w:cstheme="majorBidi"/>
          <w:sz w:val="24"/>
          <w:szCs w:val="24"/>
        </w:rPr>
        <w:t xml:space="preserve">PPV </w:t>
      </w:r>
      <w:r w:rsidRPr="00D45259">
        <w:rPr>
          <w:rFonts w:ascii="Book Antiqua" w:hAnsi="Book Antiqua" w:cstheme="majorBidi"/>
          <w:sz w:val="24"/>
          <w:szCs w:val="24"/>
        </w:rPr>
        <w:t xml:space="preserve">and </w:t>
      </w:r>
      <w:r w:rsidR="00CD7470" w:rsidRPr="00D45259">
        <w:rPr>
          <w:rFonts w:ascii="Book Antiqua" w:hAnsi="Book Antiqua" w:cstheme="majorBidi"/>
          <w:sz w:val="24"/>
          <w:szCs w:val="24"/>
        </w:rPr>
        <w:t xml:space="preserve">accuracy </w:t>
      </w:r>
      <w:r w:rsidRPr="00D45259">
        <w:rPr>
          <w:rFonts w:ascii="Book Antiqua" w:hAnsi="Book Antiqua" w:cstheme="majorBidi"/>
          <w:sz w:val="24"/>
          <w:szCs w:val="24"/>
        </w:rPr>
        <w:t>53%, 8</w:t>
      </w:r>
      <w:r w:rsidR="004A6764" w:rsidRPr="00D45259">
        <w:rPr>
          <w:rFonts w:ascii="Book Antiqua" w:hAnsi="Book Antiqua" w:cstheme="majorBidi"/>
          <w:sz w:val="24"/>
          <w:szCs w:val="24"/>
        </w:rPr>
        <w:t>4</w:t>
      </w:r>
      <w:r w:rsidRPr="00D45259">
        <w:rPr>
          <w:rFonts w:ascii="Book Antiqua" w:hAnsi="Book Antiqua" w:cstheme="majorBidi"/>
          <w:sz w:val="24"/>
          <w:szCs w:val="24"/>
        </w:rPr>
        <w:t>% and 8</w:t>
      </w:r>
      <w:r w:rsidR="004A6764" w:rsidRPr="00D45259">
        <w:rPr>
          <w:rFonts w:ascii="Book Antiqua" w:hAnsi="Book Antiqua" w:cstheme="majorBidi"/>
          <w:sz w:val="24"/>
          <w:szCs w:val="24"/>
        </w:rPr>
        <w:t>6</w:t>
      </w:r>
      <w:r w:rsidRPr="00D45259">
        <w:rPr>
          <w:rFonts w:ascii="Book Antiqua" w:hAnsi="Book Antiqua" w:cstheme="majorBidi"/>
          <w:sz w:val="24"/>
          <w:szCs w:val="24"/>
        </w:rPr>
        <w:t>%</w:t>
      </w:r>
      <w:r w:rsidR="00A77C8A" w:rsidRPr="00D45259">
        <w:rPr>
          <w:rFonts w:ascii="Book Antiqua" w:hAnsi="Book Antiqua" w:cstheme="majorBidi"/>
          <w:sz w:val="24"/>
          <w:szCs w:val="24"/>
        </w:rPr>
        <w:t>,</w:t>
      </w:r>
      <w:r w:rsidRPr="00D45259">
        <w:rPr>
          <w:rFonts w:ascii="Book Antiqua" w:hAnsi="Book Antiqua" w:cstheme="majorBidi"/>
          <w:sz w:val="24"/>
          <w:szCs w:val="24"/>
        </w:rPr>
        <w:t xml:space="preserve"> respectively</w:t>
      </w:r>
      <w:r w:rsidR="004A6764" w:rsidRPr="00D45259">
        <w:rPr>
          <w:rFonts w:ascii="Book Antiqua" w:hAnsi="Book Antiqua" w:cstheme="majorBidi"/>
          <w:sz w:val="24"/>
          <w:szCs w:val="24"/>
        </w:rPr>
        <w:t>.</w:t>
      </w:r>
      <w:r w:rsidR="00140374">
        <w:rPr>
          <w:rFonts w:ascii="Book Antiqua" w:hAnsi="Book Antiqua" w:cstheme="majorBidi" w:hint="eastAsia"/>
          <w:sz w:val="24"/>
          <w:szCs w:val="24"/>
          <w:lang w:eastAsia="zh-CN"/>
        </w:rPr>
        <w:t xml:space="preserve"> </w:t>
      </w:r>
      <w:r w:rsidRPr="00D45259">
        <w:rPr>
          <w:rFonts w:ascii="Book Antiqua" w:hAnsi="Book Antiqua" w:cstheme="majorBidi"/>
          <w:sz w:val="24"/>
          <w:szCs w:val="24"/>
        </w:rPr>
        <w:t>Adding both elastography to strain ratio</w:t>
      </w:r>
      <w:r w:rsidR="00294974" w:rsidRPr="00D45259">
        <w:rPr>
          <w:rFonts w:ascii="Book Antiqua" w:hAnsi="Book Antiqua" w:cstheme="majorBidi"/>
          <w:sz w:val="24"/>
          <w:szCs w:val="24"/>
        </w:rPr>
        <w:t xml:space="preserve"> </w:t>
      </w:r>
      <w:r w:rsidR="00E64E77" w:rsidRPr="00D45259">
        <w:rPr>
          <w:rFonts w:ascii="Book Antiqua" w:hAnsi="Book Antiqua" w:cstheme="majorBidi"/>
          <w:sz w:val="24"/>
          <w:szCs w:val="24"/>
        </w:rPr>
        <w:t xml:space="preserve">resulted in </w:t>
      </w:r>
      <w:r w:rsidR="00B016B0" w:rsidRPr="00D45259">
        <w:rPr>
          <w:rFonts w:ascii="Book Antiqua" w:hAnsi="Book Antiqua" w:cstheme="majorBidi"/>
          <w:sz w:val="24"/>
          <w:szCs w:val="24"/>
        </w:rPr>
        <w:t xml:space="preserve">a </w:t>
      </w:r>
      <w:r w:rsidRPr="00D45259">
        <w:rPr>
          <w:rFonts w:ascii="Book Antiqua" w:hAnsi="Book Antiqua" w:cstheme="majorBidi"/>
          <w:sz w:val="24"/>
          <w:szCs w:val="24"/>
        </w:rPr>
        <w:t>sensitivity of 98%, specificity of 77%, PPV of 91%</w:t>
      </w:r>
      <w:r w:rsidR="004A6764" w:rsidRPr="00D45259">
        <w:rPr>
          <w:rFonts w:ascii="Book Antiqua" w:hAnsi="Book Antiqua" w:cstheme="majorBidi"/>
          <w:sz w:val="24"/>
          <w:szCs w:val="24"/>
        </w:rPr>
        <w:t>,</w:t>
      </w:r>
      <w:r w:rsidRPr="00D45259">
        <w:rPr>
          <w:rFonts w:ascii="Book Antiqua" w:hAnsi="Book Antiqua" w:cstheme="majorBidi"/>
          <w:sz w:val="24"/>
          <w:szCs w:val="24"/>
        </w:rPr>
        <w:t xml:space="preserve"> NPV of 95% </w:t>
      </w:r>
      <w:r w:rsidR="004A6764" w:rsidRPr="00D45259">
        <w:rPr>
          <w:rFonts w:ascii="Book Antiqua" w:hAnsi="Book Antiqua" w:cstheme="majorBidi"/>
          <w:sz w:val="24"/>
          <w:szCs w:val="24"/>
        </w:rPr>
        <w:t xml:space="preserve">and accuracy of 92% </w:t>
      </w:r>
      <w:r w:rsidRPr="00D45259">
        <w:rPr>
          <w:rFonts w:ascii="Book Antiqua" w:hAnsi="Book Antiqua" w:cstheme="majorBidi"/>
          <w:sz w:val="24"/>
          <w:szCs w:val="24"/>
        </w:rPr>
        <w:t xml:space="preserve">for </w:t>
      </w:r>
      <w:r w:rsidR="00E64E77" w:rsidRPr="00D45259">
        <w:rPr>
          <w:rFonts w:ascii="Book Antiqua" w:hAnsi="Book Antiqua" w:cstheme="majorBidi"/>
          <w:sz w:val="24"/>
          <w:szCs w:val="24"/>
        </w:rPr>
        <w:t xml:space="preserve">the diagnosis </w:t>
      </w:r>
      <w:r w:rsidRPr="00D45259">
        <w:rPr>
          <w:rFonts w:ascii="Book Antiqua" w:hAnsi="Book Antiqua" w:cstheme="majorBidi"/>
          <w:sz w:val="24"/>
          <w:szCs w:val="24"/>
        </w:rPr>
        <w:t>of solid pancreatic lesions.</w:t>
      </w:r>
      <w:r w:rsidR="004A6764" w:rsidRPr="00D45259">
        <w:rPr>
          <w:rFonts w:ascii="Book Antiqua" w:hAnsi="Book Antiqua" w:cstheme="majorBidi"/>
          <w:sz w:val="24"/>
          <w:szCs w:val="24"/>
        </w:rPr>
        <w:t xml:space="preserve"> </w:t>
      </w:r>
    </w:p>
    <w:p w14:paraId="56A04DB9" w14:textId="77777777" w:rsidR="00865F06" w:rsidRPr="00D45259" w:rsidRDefault="00865F06" w:rsidP="00D45259">
      <w:pPr>
        <w:spacing w:after="0" w:line="360" w:lineRule="auto"/>
        <w:jc w:val="both"/>
        <w:rPr>
          <w:rFonts w:ascii="Book Antiqua" w:hAnsi="Book Antiqua" w:cstheme="majorBidi"/>
          <w:i/>
          <w:sz w:val="24"/>
          <w:szCs w:val="24"/>
          <w:u w:val="single"/>
          <w:lang w:eastAsia="zh-CN"/>
        </w:rPr>
      </w:pPr>
    </w:p>
    <w:p w14:paraId="4F13597E" w14:textId="21DD0F0F" w:rsidR="00865F06" w:rsidRPr="00D45259" w:rsidRDefault="00865F06" w:rsidP="00D45259">
      <w:pPr>
        <w:spacing w:after="0" w:line="360" w:lineRule="auto"/>
        <w:jc w:val="both"/>
        <w:rPr>
          <w:rFonts w:ascii="Book Antiqua" w:hAnsi="Book Antiqua" w:cstheme="majorBidi"/>
          <w:b/>
          <w:bCs/>
          <w:i/>
          <w:sz w:val="24"/>
          <w:szCs w:val="24"/>
          <w:lang w:eastAsia="zh-CN"/>
        </w:rPr>
      </w:pPr>
      <w:r w:rsidRPr="00D45259">
        <w:rPr>
          <w:rFonts w:ascii="Book Antiqua" w:hAnsi="Book Antiqua" w:cstheme="majorBidi"/>
          <w:b/>
          <w:bCs/>
          <w:i/>
          <w:sz w:val="24"/>
          <w:szCs w:val="24"/>
        </w:rPr>
        <w:t>CONCLUSION</w:t>
      </w:r>
    </w:p>
    <w:p w14:paraId="39652C61" w14:textId="345D1FC0" w:rsidR="00A83346" w:rsidRPr="00D45259" w:rsidRDefault="004D7910"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sz w:val="24"/>
          <w:szCs w:val="24"/>
        </w:rPr>
        <w:lastRenderedPageBreak/>
        <w:t>C</w:t>
      </w:r>
      <w:r w:rsidR="00786BD5" w:rsidRPr="00D45259">
        <w:rPr>
          <w:rFonts w:ascii="Book Antiqua" w:hAnsi="Book Antiqua" w:cstheme="majorBidi"/>
          <w:sz w:val="24"/>
          <w:szCs w:val="24"/>
        </w:rPr>
        <w:t>ombin</w:t>
      </w:r>
      <w:r w:rsidR="00394567" w:rsidRPr="00D45259">
        <w:rPr>
          <w:rFonts w:ascii="Book Antiqua" w:hAnsi="Book Antiqua" w:cstheme="majorBidi"/>
          <w:sz w:val="24"/>
          <w:szCs w:val="24"/>
        </w:rPr>
        <w:t>in</w:t>
      </w:r>
      <w:r w:rsidR="00786BD5" w:rsidRPr="00D45259">
        <w:rPr>
          <w:rFonts w:ascii="Book Antiqua" w:hAnsi="Book Antiqua" w:cstheme="majorBidi"/>
          <w:sz w:val="24"/>
          <w:szCs w:val="24"/>
        </w:rPr>
        <w:t xml:space="preserve">g elastography to strain ratio increases the accuracy of </w:t>
      </w:r>
      <w:r w:rsidR="009F6E2E" w:rsidRPr="00D45259">
        <w:rPr>
          <w:rFonts w:ascii="Book Antiqua" w:hAnsi="Book Antiqua" w:cstheme="majorBidi"/>
          <w:sz w:val="24"/>
          <w:szCs w:val="24"/>
        </w:rPr>
        <w:t xml:space="preserve">the differentiation of </w:t>
      </w:r>
      <w:r w:rsidR="00B016B0" w:rsidRPr="00D45259">
        <w:rPr>
          <w:rFonts w:ascii="Book Antiqua" w:hAnsi="Book Antiqua" w:cstheme="majorBidi"/>
          <w:sz w:val="24"/>
          <w:szCs w:val="24"/>
        </w:rPr>
        <w:t>benign from malignant</w:t>
      </w:r>
      <w:r w:rsidR="00786BD5" w:rsidRPr="00D45259">
        <w:rPr>
          <w:rFonts w:ascii="Book Antiqua" w:hAnsi="Book Antiqua" w:cstheme="majorBidi"/>
          <w:sz w:val="24"/>
          <w:szCs w:val="24"/>
        </w:rPr>
        <w:t xml:space="preserve"> SPL.</w:t>
      </w:r>
    </w:p>
    <w:p w14:paraId="38977FB3" w14:textId="77777777" w:rsidR="00865F06" w:rsidRPr="00D45259" w:rsidRDefault="00865F06" w:rsidP="00D45259">
      <w:pPr>
        <w:spacing w:after="0" w:line="360" w:lineRule="auto"/>
        <w:jc w:val="both"/>
        <w:rPr>
          <w:rFonts w:ascii="Book Antiqua" w:hAnsi="Book Antiqua" w:cstheme="majorBidi"/>
          <w:sz w:val="24"/>
          <w:szCs w:val="24"/>
          <w:lang w:eastAsia="zh-CN"/>
        </w:rPr>
      </w:pPr>
    </w:p>
    <w:p w14:paraId="253A7E65" w14:textId="12324720" w:rsidR="00CA1C10" w:rsidRPr="00D45259" w:rsidRDefault="00F95553"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b/>
          <w:bCs/>
          <w:sz w:val="24"/>
          <w:szCs w:val="24"/>
        </w:rPr>
        <w:t>Key words:</w:t>
      </w:r>
      <w:r w:rsidRPr="00D45259">
        <w:rPr>
          <w:rFonts w:ascii="Book Antiqua" w:hAnsi="Book Antiqua" w:cstheme="majorBidi"/>
          <w:sz w:val="24"/>
          <w:szCs w:val="24"/>
        </w:rPr>
        <w:t xml:space="preserve"> Endoscopic Ultrasound; Elastography; Strain Ratio;</w:t>
      </w:r>
      <w:r w:rsidR="009D5DB1" w:rsidRPr="00D45259">
        <w:rPr>
          <w:rFonts w:ascii="Book Antiqua" w:hAnsi="Book Antiqua" w:cstheme="majorBidi"/>
          <w:sz w:val="24"/>
          <w:szCs w:val="24"/>
        </w:rPr>
        <w:t xml:space="preserve"> Real Time</w:t>
      </w:r>
      <w:r w:rsidR="00865F06" w:rsidRPr="00D45259">
        <w:rPr>
          <w:rFonts w:ascii="Book Antiqua" w:hAnsi="Book Antiqua" w:cstheme="majorBidi"/>
          <w:sz w:val="24"/>
          <w:szCs w:val="24"/>
        </w:rPr>
        <w:t>; Pancreatic lesions</w:t>
      </w:r>
    </w:p>
    <w:p w14:paraId="2DDF453B" w14:textId="77777777" w:rsidR="00865F06" w:rsidRPr="00D45259" w:rsidRDefault="00865F06" w:rsidP="00D45259">
      <w:pPr>
        <w:spacing w:after="0" w:line="360" w:lineRule="auto"/>
        <w:jc w:val="both"/>
        <w:rPr>
          <w:rFonts w:ascii="Book Antiqua" w:hAnsi="Book Antiqua" w:cstheme="majorBidi"/>
          <w:sz w:val="24"/>
          <w:szCs w:val="24"/>
          <w:lang w:eastAsia="zh-CN"/>
        </w:rPr>
      </w:pPr>
    </w:p>
    <w:p w14:paraId="3E0535FA" w14:textId="227BA0EE" w:rsidR="00F95553" w:rsidRPr="00D45259" w:rsidRDefault="00F95553" w:rsidP="00D45259">
      <w:pPr>
        <w:spacing w:after="0" w:line="360" w:lineRule="auto"/>
        <w:jc w:val="both"/>
        <w:rPr>
          <w:rFonts w:ascii="Book Antiqua" w:hAnsi="Book Antiqua" w:cstheme="majorBidi"/>
          <w:sz w:val="24"/>
          <w:szCs w:val="24"/>
        </w:rPr>
      </w:pPr>
      <w:r w:rsidRPr="00D45259">
        <w:rPr>
          <w:rFonts w:ascii="Book Antiqua" w:hAnsi="Book Antiqua" w:cstheme="majorBidi"/>
          <w:b/>
          <w:bCs/>
          <w:sz w:val="24"/>
          <w:szCs w:val="24"/>
        </w:rPr>
        <w:t>© The Author(s) 2017</w:t>
      </w:r>
      <w:r w:rsidRPr="00D45259">
        <w:rPr>
          <w:rFonts w:ascii="Book Antiqua" w:hAnsi="Book Antiqua" w:cstheme="majorBidi"/>
          <w:sz w:val="24"/>
          <w:szCs w:val="24"/>
        </w:rPr>
        <w:t>. Published by Baishideng Publishing Group Inc. All rights</w:t>
      </w:r>
      <w:r w:rsidR="00865F06" w:rsidRPr="00D45259">
        <w:rPr>
          <w:rFonts w:ascii="Book Antiqua" w:hAnsi="Book Antiqua" w:cstheme="majorBidi"/>
          <w:sz w:val="24"/>
          <w:szCs w:val="24"/>
          <w:lang w:eastAsia="zh-CN"/>
        </w:rPr>
        <w:t xml:space="preserve"> </w:t>
      </w:r>
      <w:r w:rsidRPr="00D45259">
        <w:rPr>
          <w:rFonts w:ascii="Book Antiqua" w:hAnsi="Book Antiqua" w:cstheme="majorBidi"/>
          <w:sz w:val="24"/>
          <w:szCs w:val="24"/>
        </w:rPr>
        <w:t>reserved.</w:t>
      </w:r>
    </w:p>
    <w:p w14:paraId="696FC185" w14:textId="77777777" w:rsidR="00865F06" w:rsidRPr="00D45259" w:rsidRDefault="00865F06" w:rsidP="00D45259">
      <w:pPr>
        <w:spacing w:after="0" w:line="360" w:lineRule="auto"/>
        <w:jc w:val="both"/>
        <w:rPr>
          <w:rFonts w:ascii="Book Antiqua" w:hAnsi="Book Antiqua" w:cstheme="majorBidi"/>
          <w:sz w:val="24"/>
          <w:szCs w:val="24"/>
          <w:lang w:eastAsia="zh-CN"/>
        </w:rPr>
      </w:pPr>
    </w:p>
    <w:p w14:paraId="54C2D37E" w14:textId="1C51F463" w:rsidR="006D16B5" w:rsidRPr="00D45259" w:rsidRDefault="006D16B5"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b/>
          <w:bCs/>
          <w:sz w:val="24"/>
          <w:szCs w:val="24"/>
        </w:rPr>
        <w:t xml:space="preserve">Core </w:t>
      </w:r>
      <w:r w:rsidR="00865F06" w:rsidRPr="00D45259">
        <w:rPr>
          <w:rFonts w:ascii="Book Antiqua" w:hAnsi="Book Antiqua" w:cstheme="majorBidi"/>
          <w:b/>
          <w:bCs/>
          <w:sz w:val="24"/>
          <w:szCs w:val="24"/>
        </w:rPr>
        <w:t>tip</w:t>
      </w:r>
      <w:r w:rsidRPr="00D45259">
        <w:rPr>
          <w:rFonts w:ascii="Book Antiqua" w:hAnsi="Book Antiqua" w:cstheme="majorBidi"/>
          <w:b/>
          <w:bCs/>
          <w:sz w:val="24"/>
          <w:szCs w:val="24"/>
        </w:rPr>
        <w:t xml:space="preserve">: </w:t>
      </w:r>
      <w:r w:rsidR="00B7347D" w:rsidRPr="00D45259">
        <w:rPr>
          <w:rFonts w:ascii="Book Antiqua" w:hAnsi="Book Antiqua" w:cstheme="majorBidi"/>
          <w:sz w:val="24"/>
          <w:szCs w:val="24"/>
        </w:rPr>
        <w:t xml:space="preserve">This prospective study included 172 patients with solid pancreatic lesions to evaluate the value of combining the elastography score to strain ratio for differentiating benign from malignant lesions. Adding both elastography to strain ratio resulted in a sensitivity of 98%, specificity of 77%, </w:t>
      </w:r>
      <w:r w:rsidR="00865F06" w:rsidRPr="00D45259">
        <w:rPr>
          <w:rFonts w:ascii="Book Antiqua" w:hAnsi="Book Antiqua" w:cstheme="majorBidi"/>
          <w:sz w:val="24"/>
          <w:szCs w:val="24"/>
        </w:rPr>
        <w:t>positive predictive value (PPV)</w:t>
      </w:r>
      <w:r w:rsidR="00865F06" w:rsidRPr="00D45259">
        <w:rPr>
          <w:rFonts w:ascii="Book Antiqua" w:hAnsi="Book Antiqua" w:cstheme="majorBidi"/>
          <w:sz w:val="24"/>
          <w:szCs w:val="24"/>
          <w:lang w:eastAsia="zh-CN"/>
        </w:rPr>
        <w:t xml:space="preserve"> </w:t>
      </w:r>
      <w:r w:rsidR="00B7347D" w:rsidRPr="00D45259">
        <w:rPr>
          <w:rFonts w:ascii="Book Antiqua" w:hAnsi="Book Antiqua" w:cstheme="majorBidi"/>
          <w:sz w:val="24"/>
          <w:szCs w:val="24"/>
        </w:rPr>
        <w:t xml:space="preserve">of 91%, </w:t>
      </w:r>
      <w:r w:rsidR="00865F06" w:rsidRPr="00D45259">
        <w:rPr>
          <w:rFonts w:ascii="Book Antiqua" w:hAnsi="Book Antiqua" w:cstheme="majorBidi"/>
          <w:sz w:val="24"/>
          <w:szCs w:val="24"/>
        </w:rPr>
        <w:t>negative predictive value (NPV)</w:t>
      </w:r>
      <w:r w:rsidR="00865F06" w:rsidRPr="00D45259">
        <w:rPr>
          <w:rFonts w:ascii="Book Antiqua" w:hAnsi="Book Antiqua" w:cstheme="majorBidi"/>
          <w:sz w:val="24"/>
          <w:szCs w:val="24"/>
          <w:lang w:eastAsia="zh-CN"/>
        </w:rPr>
        <w:t xml:space="preserve"> </w:t>
      </w:r>
      <w:r w:rsidR="00B7347D" w:rsidRPr="00D45259">
        <w:rPr>
          <w:rFonts w:ascii="Book Antiqua" w:hAnsi="Book Antiqua" w:cstheme="majorBidi"/>
          <w:sz w:val="24"/>
          <w:szCs w:val="24"/>
        </w:rPr>
        <w:t>of 95% and accuracy of 92% for the diagnosis of solid pancreatic lesions. The best cut-off level of strain ratio was 7.8 with a sensitivity of 92%, specificity of 77%, PPV of 91%, NPV of 80% and an accuracy of 88%. So, adding both diagnostic tools increases the yielding of diagnosis. </w:t>
      </w:r>
    </w:p>
    <w:p w14:paraId="6E12CD49" w14:textId="77777777" w:rsidR="00865F06" w:rsidRPr="00D45259" w:rsidRDefault="00865F06" w:rsidP="00D45259">
      <w:pPr>
        <w:spacing w:after="0" w:line="360" w:lineRule="auto"/>
        <w:jc w:val="both"/>
        <w:rPr>
          <w:rFonts w:ascii="Book Antiqua" w:hAnsi="Book Antiqua" w:cstheme="majorBidi"/>
          <w:sz w:val="24"/>
          <w:szCs w:val="24"/>
          <w:lang w:eastAsia="zh-CN"/>
        </w:rPr>
      </w:pPr>
    </w:p>
    <w:p w14:paraId="2F188730" w14:textId="09BC9DA9" w:rsidR="00A01AC6" w:rsidRPr="00D45259" w:rsidRDefault="00A01AC6" w:rsidP="00D45259">
      <w:pPr>
        <w:spacing w:after="0" w:line="360" w:lineRule="auto"/>
        <w:jc w:val="both"/>
        <w:rPr>
          <w:rFonts w:ascii="Book Antiqua" w:hAnsi="Book Antiqua" w:cs="Arial"/>
          <w:bCs/>
          <w:sz w:val="24"/>
          <w:szCs w:val="24"/>
          <w:lang w:eastAsia="zh-CN"/>
        </w:rPr>
      </w:pPr>
      <w:r w:rsidRPr="00D45259">
        <w:rPr>
          <w:rFonts w:ascii="Book Antiqua" w:hAnsi="Book Antiqua" w:cstheme="majorBidi"/>
          <w:sz w:val="24"/>
          <w:szCs w:val="24"/>
        </w:rPr>
        <w:t xml:space="preserve">Okasha H, Elkholy SH, ElSayed R, ElDayem W, Radwan M, Wifi M, ElNady M, ElNabawi W, Farag A, Elsherif Y, AlGemeie E, Salman A, Elsherbiny M, Elmazny A, Mahdy R. </w:t>
      </w:r>
      <w:r w:rsidRPr="00D45259">
        <w:rPr>
          <w:rFonts w:ascii="Book Antiqua" w:hAnsi="Book Antiqua" w:cs="Arial"/>
          <w:bCs/>
          <w:sz w:val="24"/>
          <w:szCs w:val="24"/>
        </w:rPr>
        <w:t>Real</w:t>
      </w:r>
      <w:r w:rsidR="00865F06" w:rsidRPr="00D45259">
        <w:rPr>
          <w:rFonts w:ascii="Book Antiqua" w:hAnsi="Book Antiqua" w:cs="Arial"/>
          <w:bCs/>
          <w:sz w:val="24"/>
          <w:szCs w:val="24"/>
        </w:rPr>
        <w:t xml:space="preserve"> time endoscopic ultrasound elastography and strain ratio in the diagnosis of solid pancreatic les</w:t>
      </w:r>
      <w:r w:rsidRPr="00D45259">
        <w:rPr>
          <w:rFonts w:ascii="Book Antiqua" w:hAnsi="Book Antiqua" w:cs="Arial"/>
          <w:bCs/>
          <w:sz w:val="24"/>
          <w:szCs w:val="24"/>
        </w:rPr>
        <w:t>ions.</w:t>
      </w:r>
      <w:r w:rsidRPr="00D45259">
        <w:rPr>
          <w:rFonts w:ascii="Book Antiqua" w:hAnsi="Book Antiqua" w:cs="Book Antiqua"/>
          <w:i/>
          <w:iCs/>
          <w:sz w:val="24"/>
          <w:szCs w:val="24"/>
        </w:rPr>
        <w:t xml:space="preserve"> </w:t>
      </w:r>
      <w:r w:rsidRPr="00D45259">
        <w:rPr>
          <w:rFonts w:ascii="Book Antiqua" w:hAnsi="Book Antiqua" w:cs="Arial"/>
          <w:bCs/>
          <w:i/>
          <w:iCs/>
          <w:sz w:val="24"/>
          <w:szCs w:val="24"/>
        </w:rPr>
        <w:t xml:space="preserve">World J Gastroenterol </w:t>
      </w:r>
      <w:r w:rsidRPr="00D45259">
        <w:rPr>
          <w:rFonts w:ascii="Book Antiqua" w:hAnsi="Book Antiqua" w:cs="Arial"/>
          <w:bCs/>
          <w:sz w:val="24"/>
          <w:szCs w:val="24"/>
        </w:rPr>
        <w:t>2017</w:t>
      </w:r>
      <w:r w:rsidR="00865F06" w:rsidRPr="00D45259">
        <w:rPr>
          <w:rFonts w:ascii="Book Antiqua" w:hAnsi="Book Antiqua" w:cs="Arial"/>
          <w:bCs/>
          <w:sz w:val="24"/>
          <w:szCs w:val="24"/>
          <w:lang w:eastAsia="zh-CN"/>
        </w:rPr>
        <w:t>; In press</w:t>
      </w:r>
    </w:p>
    <w:p w14:paraId="6520F085" w14:textId="77777777" w:rsidR="00534D80" w:rsidRPr="00D45259" w:rsidRDefault="00534D80" w:rsidP="00D45259">
      <w:pPr>
        <w:spacing w:after="0" w:line="360" w:lineRule="auto"/>
        <w:jc w:val="both"/>
        <w:rPr>
          <w:rFonts w:ascii="Book Antiqua" w:hAnsi="Book Antiqua" w:cstheme="majorBidi"/>
          <w:b/>
          <w:bCs/>
          <w:sz w:val="24"/>
          <w:szCs w:val="24"/>
        </w:rPr>
      </w:pPr>
    </w:p>
    <w:p w14:paraId="3BB814EE" w14:textId="77777777" w:rsidR="00534D80" w:rsidRPr="00D45259" w:rsidRDefault="00534D80" w:rsidP="00D45259">
      <w:pPr>
        <w:spacing w:after="0" w:line="360" w:lineRule="auto"/>
        <w:jc w:val="both"/>
        <w:rPr>
          <w:rFonts w:ascii="Book Antiqua" w:hAnsi="Book Antiqua" w:cstheme="majorBidi"/>
          <w:b/>
          <w:bCs/>
          <w:sz w:val="24"/>
          <w:szCs w:val="24"/>
        </w:rPr>
      </w:pPr>
    </w:p>
    <w:p w14:paraId="2007B68B" w14:textId="77777777" w:rsidR="00534D80" w:rsidRPr="00D45259" w:rsidRDefault="00534D80" w:rsidP="00D45259">
      <w:pPr>
        <w:spacing w:after="0" w:line="360" w:lineRule="auto"/>
        <w:jc w:val="both"/>
        <w:rPr>
          <w:rFonts w:ascii="Book Antiqua" w:hAnsi="Book Antiqua" w:cstheme="majorBidi"/>
          <w:b/>
          <w:bCs/>
          <w:sz w:val="24"/>
          <w:szCs w:val="24"/>
        </w:rPr>
      </w:pPr>
    </w:p>
    <w:p w14:paraId="62F2C24B" w14:textId="77777777" w:rsidR="00534D80" w:rsidRPr="00D45259" w:rsidRDefault="00534D80" w:rsidP="00D45259">
      <w:pPr>
        <w:spacing w:after="0" w:line="360" w:lineRule="auto"/>
        <w:jc w:val="both"/>
        <w:rPr>
          <w:rFonts w:ascii="Book Antiqua" w:hAnsi="Book Antiqua" w:cstheme="majorBidi"/>
          <w:b/>
          <w:bCs/>
          <w:sz w:val="24"/>
          <w:szCs w:val="24"/>
        </w:rPr>
      </w:pPr>
    </w:p>
    <w:p w14:paraId="1614A23F" w14:textId="77777777" w:rsidR="00534D80" w:rsidRPr="00D45259" w:rsidRDefault="00534D80" w:rsidP="00D45259">
      <w:pPr>
        <w:spacing w:after="0" w:line="360" w:lineRule="auto"/>
        <w:jc w:val="both"/>
        <w:rPr>
          <w:rFonts w:ascii="Book Antiqua" w:hAnsi="Book Antiqua" w:cstheme="majorBidi"/>
          <w:b/>
          <w:bCs/>
          <w:sz w:val="24"/>
          <w:szCs w:val="24"/>
        </w:rPr>
      </w:pPr>
    </w:p>
    <w:p w14:paraId="7D69BF31" w14:textId="77777777" w:rsidR="00865F06" w:rsidRPr="00D45259" w:rsidRDefault="00865F06" w:rsidP="00D45259">
      <w:pPr>
        <w:spacing w:after="0"/>
        <w:rPr>
          <w:rFonts w:ascii="Book Antiqua" w:hAnsi="Book Antiqua" w:cstheme="majorBidi"/>
          <w:b/>
          <w:bCs/>
          <w:sz w:val="24"/>
          <w:szCs w:val="24"/>
        </w:rPr>
      </w:pPr>
      <w:r w:rsidRPr="00D45259">
        <w:rPr>
          <w:rFonts w:ascii="Book Antiqua" w:hAnsi="Book Antiqua" w:cstheme="majorBidi"/>
          <w:b/>
          <w:bCs/>
          <w:sz w:val="24"/>
          <w:szCs w:val="24"/>
        </w:rPr>
        <w:br w:type="page"/>
      </w:r>
    </w:p>
    <w:p w14:paraId="20D745D8" w14:textId="24BCE353" w:rsidR="00C176A4" w:rsidRPr="00D45259" w:rsidRDefault="00865F06" w:rsidP="00D45259">
      <w:pPr>
        <w:spacing w:after="0" w:line="360" w:lineRule="auto"/>
        <w:jc w:val="both"/>
        <w:rPr>
          <w:rFonts w:ascii="Book Antiqua" w:hAnsi="Book Antiqua" w:cstheme="majorBidi"/>
          <w:sz w:val="24"/>
          <w:szCs w:val="24"/>
          <w:lang w:eastAsia="zh-CN"/>
        </w:rPr>
      </w:pPr>
      <w:r w:rsidRPr="00D45259">
        <w:rPr>
          <w:rFonts w:ascii="Book Antiqua" w:hAnsi="Book Antiqua" w:cstheme="majorBidi"/>
          <w:b/>
          <w:bCs/>
          <w:sz w:val="24"/>
          <w:szCs w:val="24"/>
        </w:rPr>
        <w:lastRenderedPageBreak/>
        <w:t>INTRODUCTION</w:t>
      </w:r>
    </w:p>
    <w:p w14:paraId="7D9F2EEE" w14:textId="27885637" w:rsidR="005327E9" w:rsidRPr="00D45259" w:rsidRDefault="008C78BB" w:rsidP="00D45259">
      <w:pPr>
        <w:autoSpaceDE w:val="0"/>
        <w:autoSpaceDN w:val="0"/>
        <w:adjustRightInd w:val="0"/>
        <w:spacing w:after="0" w:line="360" w:lineRule="auto"/>
        <w:jc w:val="both"/>
        <w:rPr>
          <w:rFonts w:ascii="Book Antiqua" w:hAnsi="Book Antiqua" w:cstheme="majorBidi"/>
          <w:sz w:val="24"/>
          <w:szCs w:val="24"/>
        </w:rPr>
      </w:pPr>
      <w:r w:rsidRPr="00D45259">
        <w:rPr>
          <w:rFonts w:ascii="Book Antiqua" w:hAnsi="Book Antiqua" w:cstheme="majorBidi"/>
          <w:sz w:val="24"/>
          <w:szCs w:val="24"/>
        </w:rPr>
        <w:t xml:space="preserve">Solid pancreatic lesions (SPL) are mostly malignant with </w:t>
      </w:r>
      <w:r w:rsidR="007D65E5" w:rsidRPr="00D45259">
        <w:rPr>
          <w:rFonts w:ascii="Book Antiqua" w:hAnsi="Book Antiqua" w:cstheme="majorBidi"/>
          <w:sz w:val="24"/>
          <w:szCs w:val="24"/>
        </w:rPr>
        <w:t>5-year</w:t>
      </w:r>
      <w:r w:rsidR="002B12C5" w:rsidRPr="00D45259">
        <w:rPr>
          <w:rFonts w:ascii="Book Antiqua" w:hAnsi="Book Antiqua" w:cstheme="majorBidi"/>
          <w:sz w:val="24"/>
          <w:szCs w:val="24"/>
        </w:rPr>
        <w:t xml:space="preserve"> survival rate</w:t>
      </w:r>
      <w:r w:rsidR="008614D7" w:rsidRPr="00D45259">
        <w:rPr>
          <w:rFonts w:ascii="Book Antiqua" w:hAnsi="Book Antiqua" w:cstheme="majorBidi"/>
          <w:sz w:val="24"/>
          <w:szCs w:val="24"/>
        </w:rPr>
        <w:t>s</w:t>
      </w:r>
      <w:r w:rsidR="002B12C5" w:rsidRPr="00D45259">
        <w:rPr>
          <w:rFonts w:ascii="Book Antiqua" w:hAnsi="Book Antiqua" w:cstheme="majorBidi"/>
          <w:sz w:val="24"/>
          <w:szCs w:val="24"/>
        </w:rPr>
        <w:t xml:space="preserve"> of less than 5%</w:t>
      </w:r>
      <w:r w:rsidR="00865F06" w:rsidRPr="00D45259">
        <w:rPr>
          <w:rFonts w:ascii="Book Antiqua" w:hAnsi="Book Antiqua" w:cstheme="majorBidi"/>
          <w:sz w:val="24"/>
          <w:szCs w:val="24"/>
          <w:vertAlign w:val="superscript"/>
          <w:lang w:eastAsia="zh-CN"/>
        </w:rPr>
        <w:t>[</w:t>
      </w:r>
      <w:r w:rsidR="00524868" w:rsidRPr="00D45259">
        <w:rPr>
          <w:rFonts w:ascii="Book Antiqua" w:hAnsi="Book Antiqua" w:cstheme="majorBidi"/>
          <w:sz w:val="24"/>
          <w:szCs w:val="24"/>
          <w:vertAlign w:val="superscript"/>
        </w:rPr>
        <w:t>1</w:t>
      </w:r>
      <w:r w:rsidR="00865F06" w:rsidRPr="00D45259">
        <w:rPr>
          <w:rFonts w:ascii="Book Antiqua" w:hAnsi="Book Antiqua" w:cstheme="majorBidi"/>
          <w:sz w:val="24"/>
          <w:szCs w:val="24"/>
          <w:vertAlign w:val="superscript"/>
          <w:lang w:eastAsia="zh-CN"/>
        </w:rPr>
        <w:t>]</w:t>
      </w:r>
      <w:r w:rsidRPr="00D45259">
        <w:rPr>
          <w:rFonts w:ascii="Book Antiqua" w:hAnsi="Book Antiqua" w:cstheme="majorBidi"/>
          <w:sz w:val="24"/>
          <w:szCs w:val="24"/>
        </w:rPr>
        <w:t xml:space="preserve">. </w:t>
      </w:r>
      <w:r w:rsidR="00294974" w:rsidRPr="00D45259">
        <w:rPr>
          <w:rFonts w:ascii="Book Antiqua" w:hAnsi="Book Antiqua" w:cstheme="majorBidi"/>
          <w:sz w:val="24"/>
          <w:szCs w:val="24"/>
        </w:rPr>
        <w:t>Endoscopic ultrasound guided fine needle aspiration (</w:t>
      </w:r>
      <w:r w:rsidRPr="00D45259">
        <w:rPr>
          <w:rFonts w:ascii="Book Antiqua" w:hAnsi="Book Antiqua" w:cstheme="majorBidi"/>
          <w:sz w:val="24"/>
          <w:szCs w:val="24"/>
        </w:rPr>
        <w:t>EUS-FNA</w:t>
      </w:r>
      <w:r w:rsidR="00294974" w:rsidRPr="00D45259">
        <w:rPr>
          <w:rFonts w:ascii="Book Antiqua" w:hAnsi="Book Antiqua" w:cstheme="majorBidi"/>
          <w:sz w:val="24"/>
          <w:szCs w:val="24"/>
        </w:rPr>
        <w:t xml:space="preserve">) </w:t>
      </w:r>
      <w:r w:rsidRPr="00D45259">
        <w:rPr>
          <w:rFonts w:ascii="Book Antiqua" w:hAnsi="Book Antiqua" w:cstheme="majorBidi"/>
          <w:sz w:val="24"/>
          <w:szCs w:val="24"/>
        </w:rPr>
        <w:t xml:space="preserve">is a very good tool for </w:t>
      </w:r>
      <w:r w:rsidR="008614D7" w:rsidRPr="00D45259">
        <w:rPr>
          <w:rFonts w:ascii="Book Antiqua" w:hAnsi="Book Antiqua" w:cstheme="majorBidi"/>
          <w:sz w:val="24"/>
          <w:szCs w:val="24"/>
        </w:rPr>
        <w:t xml:space="preserve">the </w:t>
      </w:r>
      <w:r w:rsidR="00B76ADD" w:rsidRPr="00D45259">
        <w:rPr>
          <w:rFonts w:ascii="Book Antiqua" w:hAnsi="Book Antiqua" w:cstheme="majorBidi"/>
          <w:sz w:val="24"/>
          <w:szCs w:val="24"/>
        </w:rPr>
        <w:t>diagnosis of malignant SPL</w:t>
      </w:r>
      <w:r w:rsidR="008614D7" w:rsidRPr="00D45259">
        <w:rPr>
          <w:rFonts w:ascii="Book Antiqua" w:hAnsi="Book Antiqua" w:cstheme="majorBidi"/>
          <w:sz w:val="24"/>
          <w:szCs w:val="24"/>
        </w:rPr>
        <w:t>,</w:t>
      </w:r>
      <w:r w:rsidRPr="00D45259">
        <w:rPr>
          <w:rFonts w:ascii="Book Antiqua" w:hAnsi="Book Antiqua" w:cstheme="majorBidi"/>
          <w:sz w:val="24"/>
          <w:szCs w:val="24"/>
        </w:rPr>
        <w:t xml:space="preserve"> with </w:t>
      </w:r>
      <w:r w:rsidRPr="00D45259">
        <w:rPr>
          <w:rFonts w:ascii="Book Antiqua" w:hAnsi="Book Antiqua" w:cs="AdvTT6120e2aa"/>
          <w:sz w:val="24"/>
          <w:szCs w:val="24"/>
        </w:rPr>
        <w:t>sensitivity and speci</w:t>
      </w:r>
      <w:r w:rsidRPr="00D45259">
        <w:rPr>
          <w:rFonts w:ascii="Book Antiqua" w:hAnsi="Book Antiqua" w:cs="AdvTT6120e2aa+fb"/>
          <w:sz w:val="24"/>
          <w:szCs w:val="24"/>
        </w:rPr>
        <w:t>fi</w:t>
      </w:r>
      <w:r w:rsidRPr="00D45259">
        <w:rPr>
          <w:rFonts w:ascii="Book Antiqua" w:hAnsi="Book Antiqua" w:cs="AdvTT6120e2aa"/>
          <w:sz w:val="24"/>
          <w:szCs w:val="24"/>
        </w:rPr>
        <w:t>city ra</w:t>
      </w:r>
      <w:r w:rsidR="002B12C5" w:rsidRPr="00D45259">
        <w:rPr>
          <w:rFonts w:ascii="Book Antiqua" w:hAnsi="Book Antiqua" w:cs="AdvTT6120e2aa"/>
          <w:sz w:val="24"/>
          <w:szCs w:val="24"/>
        </w:rPr>
        <w:t>tes of 91% and 94%</w:t>
      </w:r>
      <w:r w:rsidR="008614D7" w:rsidRPr="00D45259">
        <w:rPr>
          <w:rFonts w:ascii="Book Antiqua" w:hAnsi="Book Antiqua" w:cs="AdvTT6120e2aa"/>
          <w:sz w:val="24"/>
          <w:szCs w:val="24"/>
        </w:rPr>
        <w:t>,</w:t>
      </w:r>
      <w:r w:rsidR="002B12C5" w:rsidRPr="00D45259">
        <w:rPr>
          <w:rFonts w:ascii="Book Antiqua" w:hAnsi="Book Antiqua" w:cs="AdvTT6120e2aa"/>
          <w:sz w:val="24"/>
          <w:szCs w:val="24"/>
        </w:rPr>
        <w:t xml:space="preserve"> respectively</w:t>
      </w:r>
      <w:r w:rsidR="00865F06" w:rsidRPr="00D45259">
        <w:rPr>
          <w:rFonts w:ascii="Book Antiqua" w:hAnsi="Book Antiqua" w:cstheme="majorBidi"/>
          <w:sz w:val="24"/>
          <w:szCs w:val="24"/>
          <w:vertAlign w:val="superscript"/>
          <w:lang w:eastAsia="zh-CN"/>
        </w:rPr>
        <w:t>[2,3]</w:t>
      </w:r>
      <w:r w:rsidR="008614D7" w:rsidRPr="00D45259">
        <w:rPr>
          <w:rFonts w:ascii="Book Antiqua" w:hAnsi="Book Antiqua" w:cs="AdvTT6120e2aa"/>
          <w:sz w:val="24"/>
          <w:szCs w:val="24"/>
        </w:rPr>
        <w:t>,</w:t>
      </w:r>
      <w:r w:rsidR="00596252" w:rsidRPr="00D45259">
        <w:rPr>
          <w:rFonts w:ascii="Book Antiqua" w:hAnsi="Book Antiqua" w:cstheme="majorBidi"/>
          <w:sz w:val="24"/>
          <w:szCs w:val="24"/>
        </w:rPr>
        <w:t xml:space="preserve"> </w:t>
      </w:r>
      <w:r w:rsidRPr="00D45259">
        <w:rPr>
          <w:rFonts w:ascii="Book Antiqua" w:hAnsi="Book Antiqua" w:cstheme="majorBidi"/>
          <w:sz w:val="24"/>
          <w:szCs w:val="24"/>
        </w:rPr>
        <w:t xml:space="preserve">but it shows false negative results in </w:t>
      </w:r>
      <w:r w:rsidR="008614D7" w:rsidRPr="00D45259">
        <w:rPr>
          <w:rFonts w:ascii="Book Antiqua" w:hAnsi="Book Antiqua" w:cstheme="majorBidi"/>
          <w:sz w:val="24"/>
          <w:szCs w:val="24"/>
        </w:rPr>
        <w:t xml:space="preserve">approximately </w:t>
      </w:r>
      <w:r w:rsidRPr="00D45259">
        <w:rPr>
          <w:rFonts w:ascii="Book Antiqua" w:hAnsi="Book Antiqua" w:cstheme="majorBidi"/>
          <w:sz w:val="24"/>
          <w:szCs w:val="24"/>
        </w:rPr>
        <w:t>15%</w:t>
      </w:r>
      <w:r w:rsidR="00C3651C" w:rsidRPr="00D45259">
        <w:rPr>
          <w:rFonts w:ascii="Book Antiqua" w:hAnsi="Book Antiqua" w:cstheme="majorBidi"/>
          <w:sz w:val="24"/>
          <w:szCs w:val="24"/>
        </w:rPr>
        <w:t xml:space="preserve"> </w:t>
      </w:r>
      <w:r w:rsidR="008614D7" w:rsidRPr="00D45259">
        <w:rPr>
          <w:rFonts w:ascii="Book Antiqua" w:hAnsi="Book Antiqua" w:cstheme="majorBidi"/>
          <w:sz w:val="24"/>
          <w:szCs w:val="24"/>
        </w:rPr>
        <w:t>of cases</w:t>
      </w:r>
      <w:r w:rsidR="00865F06" w:rsidRPr="00D45259">
        <w:rPr>
          <w:rFonts w:ascii="Book Antiqua" w:hAnsi="Book Antiqua" w:cstheme="majorBidi"/>
          <w:sz w:val="24"/>
          <w:szCs w:val="24"/>
          <w:vertAlign w:val="superscript"/>
          <w:lang w:eastAsia="zh-CN"/>
        </w:rPr>
        <w:t>[4]</w:t>
      </w:r>
      <w:r w:rsidR="002B12C5" w:rsidRPr="00D45259">
        <w:rPr>
          <w:rFonts w:ascii="Book Antiqua" w:hAnsi="Book Antiqua" w:cstheme="majorBidi"/>
          <w:sz w:val="24"/>
          <w:szCs w:val="24"/>
        </w:rPr>
        <w:t xml:space="preserve">. </w:t>
      </w:r>
      <w:r w:rsidR="00FC31D3" w:rsidRPr="00D45259">
        <w:rPr>
          <w:rFonts w:ascii="Book Antiqua" w:hAnsi="Book Antiqua" w:cstheme="majorBidi"/>
          <w:sz w:val="24"/>
          <w:szCs w:val="24"/>
        </w:rPr>
        <w:t>Strict follow up for ne</w:t>
      </w:r>
      <w:r w:rsidR="00294974" w:rsidRPr="00D45259">
        <w:rPr>
          <w:rFonts w:ascii="Book Antiqua" w:hAnsi="Book Antiqua" w:cstheme="majorBidi"/>
          <w:sz w:val="24"/>
          <w:szCs w:val="24"/>
        </w:rPr>
        <w:t xml:space="preserve">gative FNA lesions is mandatory </w:t>
      </w:r>
      <w:r w:rsidR="008614D7" w:rsidRPr="00D45259">
        <w:rPr>
          <w:rFonts w:ascii="Book Antiqua" w:hAnsi="Book Antiqua" w:cstheme="majorBidi"/>
          <w:sz w:val="24"/>
          <w:szCs w:val="24"/>
        </w:rPr>
        <w:t>and</w:t>
      </w:r>
      <w:r w:rsidR="00343DA8" w:rsidRPr="00D45259">
        <w:rPr>
          <w:rFonts w:ascii="Book Antiqua" w:hAnsi="Book Antiqua" w:cstheme="majorBidi"/>
          <w:sz w:val="24"/>
          <w:szCs w:val="24"/>
        </w:rPr>
        <w:t xml:space="preserve"> </w:t>
      </w:r>
      <w:r w:rsidR="00FC31D3" w:rsidRPr="00D45259">
        <w:rPr>
          <w:rFonts w:ascii="Book Antiqua" w:hAnsi="Book Antiqua" w:cstheme="majorBidi"/>
          <w:sz w:val="24"/>
          <w:szCs w:val="24"/>
        </w:rPr>
        <w:t xml:space="preserve">may </w:t>
      </w:r>
      <w:r w:rsidR="00596252" w:rsidRPr="00D45259">
        <w:rPr>
          <w:rFonts w:ascii="Book Antiqua" w:hAnsi="Book Antiqua" w:cstheme="majorBidi"/>
          <w:sz w:val="24"/>
          <w:szCs w:val="24"/>
        </w:rPr>
        <w:t>necessitate</w:t>
      </w:r>
      <w:r w:rsidR="00294974" w:rsidRPr="00D45259">
        <w:rPr>
          <w:rFonts w:ascii="Book Antiqua" w:hAnsi="Book Antiqua" w:cstheme="majorBidi"/>
          <w:sz w:val="24"/>
          <w:szCs w:val="24"/>
        </w:rPr>
        <w:t xml:space="preserve"> the </w:t>
      </w:r>
      <w:r w:rsidR="00FC31D3" w:rsidRPr="00D45259">
        <w:rPr>
          <w:rFonts w:ascii="Book Antiqua" w:hAnsi="Book Antiqua" w:cstheme="majorBidi"/>
          <w:sz w:val="24"/>
          <w:szCs w:val="24"/>
        </w:rPr>
        <w:t xml:space="preserve">use of invasive techniques to reach </w:t>
      </w:r>
      <w:r w:rsidR="008614D7" w:rsidRPr="00D45259">
        <w:rPr>
          <w:rFonts w:ascii="Book Antiqua" w:hAnsi="Book Antiqua" w:cstheme="majorBidi"/>
          <w:sz w:val="24"/>
          <w:szCs w:val="24"/>
        </w:rPr>
        <w:t xml:space="preserve">a </w:t>
      </w:r>
      <w:r w:rsidR="00FC31D3" w:rsidRPr="00D45259">
        <w:rPr>
          <w:rFonts w:ascii="Book Antiqua" w:hAnsi="Book Antiqua" w:cstheme="majorBidi"/>
          <w:sz w:val="24"/>
          <w:szCs w:val="24"/>
        </w:rPr>
        <w:t>full diagnosis</w:t>
      </w:r>
      <w:r w:rsidR="008614D7" w:rsidRPr="00D45259">
        <w:rPr>
          <w:rFonts w:ascii="Book Antiqua" w:hAnsi="Book Antiqua" w:cstheme="majorBidi"/>
          <w:sz w:val="24"/>
          <w:szCs w:val="24"/>
        </w:rPr>
        <w:t>,</w:t>
      </w:r>
      <w:r w:rsidR="00FC31D3" w:rsidRPr="00D45259">
        <w:rPr>
          <w:rFonts w:ascii="Book Antiqua" w:hAnsi="Book Antiqua" w:cstheme="majorBidi"/>
          <w:sz w:val="24"/>
          <w:szCs w:val="24"/>
        </w:rPr>
        <w:t xml:space="preserve"> </w:t>
      </w:r>
      <w:r w:rsidR="001F2D47" w:rsidRPr="00D45259">
        <w:rPr>
          <w:rFonts w:ascii="Book Antiqua" w:hAnsi="Book Antiqua" w:cstheme="majorBidi"/>
          <w:sz w:val="24"/>
          <w:szCs w:val="24"/>
        </w:rPr>
        <w:t xml:space="preserve">such </w:t>
      </w:r>
      <w:r w:rsidR="00FC31D3" w:rsidRPr="00D45259">
        <w:rPr>
          <w:rFonts w:ascii="Book Antiqua" w:hAnsi="Book Antiqua" w:cstheme="majorBidi"/>
          <w:sz w:val="24"/>
          <w:szCs w:val="24"/>
        </w:rPr>
        <w:t>as diagnostic laparoscopy</w:t>
      </w:r>
      <w:r w:rsidR="00865F06" w:rsidRPr="00D45259">
        <w:rPr>
          <w:rFonts w:ascii="Book Antiqua" w:hAnsi="Book Antiqua" w:cstheme="majorBidi"/>
          <w:sz w:val="24"/>
          <w:szCs w:val="24"/>
          <w:vertAlign w:val="superscript"/>
          <w:lang w:eastAsia="zh-CN"/>
        </w:rPr>
        <w:t>[5]</w:t>
      </w:r>
      <w:r w:rsidR="00FC31D3" w:rsidRPr="00D45259">
        <w:rPr>
          <w:rFonts w:ascii="Book Antiqua" w:hAnsi="Book Antiqua" w:cstheme="majorBidi"/>
          <w:sz w:val="24"/>
          <w:szCs w:val="24"/>
        </w:rPr>
        <w:t xml:space="preserve">. </w:t>
      </w:r>
    </w:p>
    <w:p w14:paraId="5ED85AE4" w14:textId="1D047A3E" w:rsidR="00FC31D3" w:rsidRPr="00D45259" w:rsidRDefault="008614D7" w:rsidP="00D45259">
      <w:pPr>
        <w:autoSpaceDE w:val="0"/>
        <w:autoSpaceDN w:val="0"/>
        <w:adjustRightInd w:val="0"/>
        <w:spacing w:after="0" w:line="360" w:lineRule="auto"/>
        <w:ind w:firstLineChars="100" w:firstLine="240"/>
        <w:jc w:val="both"/>
        <w:rPr>
          <w:rFonts w:ascii="Book Antiqua" w:hAnsi="Book Antiqua" w:cstheme="majorBidi"/>
          <w:sz w:val="24"/>
          <w:szCs w:val="24"/>
        </w:rPr>
      </w:pPr>
      <w:r w:rsidRPr="00D45259">
        <w:rPr>
          <w:rFonts w:ascii="Book Antiqua" w:hAnsi="Book Antiqua" w:cstheme="majorBidi"/>
          <w:sz w:val="24"/>
          <w:szCs w:val="24"/>
        </w:rPr>
        <w:t>The e</w:t>
      </w:r>
      <w:r w:rsidR="00FC31D3" w:rsidRPr="00D45259">
        <w:rPr>
          <w:rFonts w:ascii="Book Antiqua" w:hAnsi="Book Antiqua" w:cstheme="majorBidi"/>
          <w:sz w:val="24"/>
          <w:szCs w:val="24"/>
        </w:rPr>
        <w:t xml:space="preserve">lastic </w:t>
      </w:r>
      <w:r w:rsidR="00E214F1" w:rsidRPr="00D45259">
        <w:rPr>
          <w:rFonts w:ascii="Book Antiqua" w:hAnsi="Book Antiqua" w:cstheme="majorBidi"/>
          <w:sz w:val="24"/>
          <w:szCs w:val="24"/>
        </w:rPr>
        <w:t>properties of the tissues were</w:t>
      </w:r>
      <w:r w:rsidR="00FC31D3" w:rsidRPr="00D45259">
        <w:rPr>
          <w:rFonts w:ascii="Book Antiqua" w:hAnsi="Book Antiqua" w:cstheme="majorBidi"/>
          <w:sz w:val="24"/>
          <w:szCs w:val="24"/>
        </w:rPr>
        <w:t xml:space="preserve"> used</w:t>
      </w:r>
      <w:r w:rsidR="00E214F1" w:rsidRPr="00D45259">
        <w:rPr>
          <w:rFonts w:ascii="Book Antiqua" w:hAnsi="Book Antiqua" w:cstheme="majorBidi"/>
          <w:sz w:val="24"/>
          <w:szCs w:val="24"/>
        </w:rPr>
        <w:t xml:space="preserve"> to assist in diagnosis</w:t>
      </w:r>
      <w:r w:rsidR="00FC31D3" w:rsidRPr="00D45259">
        <w:rPr>
          <w:rFonts w:ascii="Book Antiqua" w:hAnsi="Book Antiqua" w:cstheme="majorBidi"/>
          <w:sz w:val="24"/>
          <w:szCs w:val="24"/>
        </w:rPr>
        <w:t xml:space="preserve"> by comparing color images </w:t>
      </w:r>
      <w:r w:rsidRPr="00D45259">
        <w:rPr>
          <w:rFonts w:ascii="Book Antiqua" w:hAnsi="Book Antiqua" w:cstheme="majorBidi"/>
          <w:sz w:val="24"/>
          <w:szCs w:val="24"/>
        </w:rPr>
        <w:t xml:space="preserve">in </w:t>
      </w:r>
      <w:r w:rsidR="00FC31D3" w:rsidRPr="00D45259">
        <w:rPr>
          <w:rFonts w:ascii="Book Antiqua" w:hAnsi="Book Antiqua" w:cstheme="majorBidi"/>
          <w:sz w:val="24"/>
          <w:szCs w:val="24"/>
        </w:rPr>
        <w:t>the B mode before and after compression</w:t>
      </w:r>
      <w:r w:rsidR="00865F06" w:rsidRPr="00D45259">
        <w:rPr>
          <w:rFonts w:ascii="Book Antiqua" w:hAnsi="Book Antiqua" w:cstheme="majorBidi"/>
          <w:sz w:val="24"/>
          <w:szCs w:val="24"/>
          <w:vertAlign w:val="superscript"/>
          <w:lang w:eastAsia="zh-CN"/>
        </w:rPr>
        <w:t>[6,7]</w:t>
      </w:r>
      <w:r w:rsidR="005327E9" w:rsidRPr="00D45259">
        <w:rPr>
          <w:rFonts w:ascii="Book Antiqua" w:hAnsi="Book Antiqua" w:cstheme="majorBidi"/>
          <w:sz w:val="24"/>
          <w:szCs w:val="24"/>
        </w:rPr>
        <w:t>.</w:t>
      </w:r>
      <w:r w:rsidR="004B7AC4" w:rsidRPr="00D45259">
        <w:rPr>
          <w:rFonts w:ascii="Book Antiqua" w:hAnsi="Book Antiqua" w:cstheme="majorBidi"/>
          <w:sz w:val="24"/>
          <w:szCs w:val="24"/>
        </w:rPr>
        <w:t xml:space="preserve"> This was used in endosonography to calculate the elastography of the lesion without using other invasive techniques</w:t>
      </w:r>
      <w:r w:rsidR="00865F06" w:rsidRPr="00D45259">
        <w:rPr>
          <w:rFonts w:ascii="Book Antiqua" w:hAnsi="Book Antiqua" w:cstheme="majorBidi"/>
          <w:sz w:val="24"/>
          <w:szCs w:val="24"/>
          <w:vertAlign w:val="superscript"/>
          <w:lang w:eastAsia="zh-CN"/>
        </w:rPr>
        <w:t>[8,9]</w:t>
      </w:r>
      <w:r w:rsidR="004B7AC4" w:rsidRPr="00D45259">
        <w:rPr>
          <w:rFonts w:ascii="Book Antiqua" w:hAnsi="Book Antiqua" w:cstheme="majorBidi"/>
          <w:sz w:val="24"/>
          <w:szCs w:val="24"/>
        </w:rPr>
        <w:t>.</w:t>
      </w:r>
      <w:r w:rsidR="004D545D" w:rsidRPr="00D45259">
        <w:rPr>
          <w:rFonts w:ascii="Book Antiqua" w:hAnsi="Book Antiqua" w:cstheme="majorBidi"/>
          <w:sz w:val="24"/>
          <w:szCs w:val="24"/>
        </w:rPr>
        <w:t xml:space="preserve"> A </w:t>
      </w:r>
      <w:r w:rsidR="007D65E5" w:rsidRPr="00D45259">
        <w:rPr>
          <w:rFonts w:ascii="Book Antiqua" w:hAnsi="Book Antiqua" w:cstheme="majorBidi"/>
          <w:sz w:val="24"/>
          <w:szCs w:val="24"/>
        </w:rPr>
        <w:t>5-scored</w:t>
      </w:r>
      <w:r w:rsidR="004D545D" w:rsidRPr="00D45259">
        <w:rPr>
          <w:rFonts w:ascii="Book Antiqua" w:hAnsi="Book Antiqua" w:cstheme="majorBidi"/>
          <w:sz w:val="24"/>
          <w:szCs w:val="24"/>
        </w:rPr>
        <w:t xml:space="preserve"> system </w:t>
      </w:r>
      <w:r w:rsidR="00294974" w:rsidRPr="00D45259">
        <w:rPr>
          <w:rFonts w:ascii="Book Antiqua" w:hAnsi="Book Antiqua" w:cstheme="majorBidi"/>
          <w:sz w:val="24"/>
          <w:szCs w:val="24"/>
        </w:rPr>
        <w:t xml:space="preserve">was developed by Giovannini and </w:t>
      </w:r>
      <w:r w:rsidR="004D545D" w:rsidRPr="00D45259">
        <w:rPr>
          <w:rFonts w:ascii="Book Antiqua" w:hAnsi="Book Antiqua" w:cstheme="majorBidi"/>
          <w:sz w:val="24"/>
          <w:szCs w:val="24"/>
        </w:rPr>
        <w:t>colleagues</w:t>
      </w:r>
      <w:r w:rsidR="00D63173" w:rsidRPr="00D45259">
        <w:rPr>
          <w:rFonts w:ascii="Book Antiqua" w:hAnsi="Book Antiqua" w:cstheme="majorBidi"/>
          <w:sz w:val="24"/>
          <w:szCs w:val="24"/>
        </w:rPr>
        <w:t xml:space="preserve"> </w:t>
      </w:r>
      <w:r w:rsidR="004D545D" w:rsidRPr="00D45259">
        <w:rPr>
          <w:rFonts w:ascii="Book Antiqua" w:hAnsi="Book Antiqua" w:cstheme="majorBidi"/>
          <w:sz w:val="24"/>
          <w:szCs w:val="24"/>
        </w:rPr>
        <w:t>to distinguish between benign and malignant lesions, yet it was very subjective</w:t>
      </w:r>
      <w:r w:rsidR="00865F06" w:rsidRPr="00D45259">
        <w:rPr>
          <w:rFonts w:ascii="Book Antiqua" w:hAnsi="Book Antiqua" w:cstheme="majorBidi"/>
          <w:sz w:val="24"/>
          <w:szCs w:val="24"/>
          <w:vertAlign w:val="superscript"/>
          <w:lang w:eastAsia="zh-CN"/>
        </w:rPr>
        <w:t>[</w:t>
      </w:r>
      <w:r w:rsidR="00865F06" w:rsidRPr="00D45259">
        <w:rPr>
          <w:rFonts w:ascii="Book Antiqua" w:hAnsi="Book Antiqua" w:cstheme="majorBidi"/>
          <w:sz w:val="24"/>
          <w:szCs w:val="24"/>
          <w:vertAlign w:val="superscript"/>
        </w:rPr>
        <w:t>1</w:t>
      </w:r>
      <w:r w:rsidR="00865F06" w:rsidRPr="00D45259">
        <w:rPr>
          <w:rFonts w:ascii="Book Antiqua" w:hAnsi="Book Antiqua" w:cstheme="majorBidi"/>
          <w:sz w:val="24"/>
          <w:szCs w:val="24"/>
          <w:vertAlign w:val="superscript"/>
          <w:lang w:eastAsia="zh-CN"/>
        </w:rPr>
        <w:t>0]</w:t>
      </w:r>
      <w:r w:rsidR="004D545D" w:rsidRPr="00D45259">
        <w:rPr>
          <w:rFonts w:ascii="Book Antiqua" w:hAnsi="Book Antiqua" w:cstheme="majorBidi"/>
          <w:sz w:val="24"/>
          <w:szCs w:val="24"/>
        </w:rPr>
        <w:t xml:space="preserve">. </w:t>
      </w:r>
      <w:r w:rsidR="004538AC" w:rsidRPr="00D45259">
        <w:rPr>
          <w:rFonts w:ascii="Book Antiqua" w:hAnsi="Book Antiqua" w:cstheme="majorBidi"/>
          <w:sz w:val="24"/>
          <w:szCs w:val="24"/>
        </w:rPr>
        <w:t xml:space="preserve">Then, </w:t>
      </w:r>
      <w:r w:rsidRPr="00D45259">
        <w:rPr>
          <w:rFonts w:ascii="Book Antiqua" w:hAnsi="Book Antiqua" w:cstheme="majorBidi"/>
          <w:sz w:val="24"/>
          <w:szCs w:val="24"/>
        </w:rPr>
        <w:t>the s</w:t>
      </w:r>
      <w:r w:rsidR="004D545D" w:rsidRPr="00D45259">
        <w:rPr>
          <w:rFonts w:ascii="Book Antiqua" w:hAnsi="Book Antiqua" w:cstheme="majorBidi"/>
          <w:sz w:val="24"/>
          <w:szCs w:val="24"/>
        </w:rPr>
        <w:t xml:space="preserve">train ratio </w:t>
      </w:r>
      <w:r w:rsidRPr="00D45259">
        <w:rPr>
          <w:rFonts w:ascii="Book Antiqua" w:hAnsi="Book Antiqua" w:cstheme="majorBidi"/>
          <w:sz w:val="24"/>
          <w:szCs w:val="24"/>
        </w:rPr>
        <w:t xml:space="preserve">was </w:t>
      </w:r>
      <w:r w:rsidR="00596252" w:rsidRPr="00D45259">
        <w:rPr>
          <w:rFonts w:ascii="Book Antiqua" w:hAnsi="Book Antiqua" w:cstheme="majorBidi"/>
          <w:sz w:val="24"/>
          <w:szCs w:val="24"/>
        </w:rPr>
        <w:t xml:space="preserve">developed </w:t>
      </w:r>
      <w:r w:rsidR="004D545D" w:rsidRPr="00D45259">
        <w:rPr>
          <w:rFonts w:ascii="Book Antiqua" w:hAnsi="Book Antiqua" w:cstheme="majorBidi"/>
          <w:sz w:val="24"/>
          <w:szCs w:val="24"/>
        </w:rPr>
        <w:t>as a semi</w:t>
      </w:r>
      <w:r w:rsidR="00B40DAC" w:rsidRPr="00D45259">
        <w:rPr>
          <w:rFonts w:ascii="Book Antiqua" w:hAnsi="Book Antiqua" w:cstheme="majorBidi"/>
          <w:sz w:val="24"/>
          <w:szCs w:val="24"/>
        </w:rPr>
        <w:t xml:space="preserve"> </w:t>
      </w:r>
      <w:r w:rsidR="004D545D" w:rsidRPr="00D45259">
        <w:rPr>
          <w:rFonts w:ascii="Book Antiqua" w:hAnsi="Book Antiqua" w:cstheme="majorBidi"/>
          <w:sz w:val="24"/>
          <w:szCs w:val="24"/>
        </w:rPr>
        <w:t>quantitative method by dividing the area of interest by the normal tissue</w:t>
      </w:r>
      <w:r w:rsidR="00A836E9" w:rsidRPr="00D45259">
        <w:rPr>
          <w:rFonts w:ascii="Book Antiqua" w:hAnsi="Book Antiqua" w:cstheme="majorBidi"/>
          <w:sz w:val="24"/>
          <w:szCs w:val="24"/>
        </w:rPr>
        <w:t xml:space="preserve"> to improve objectivity and reach a better diagnosis</w:t>
      </w:r>
      <w:r w:rsidR="00865F06" w:rsidRPr="00D45259">
        <w:rPr>
          <w:rFonts w:ascii="Book Antiqua" w:hAnsi="Book Antiqua" w:cstheme="majorBidi"/>
          <w:sz w:val="24"/>
          <w:szCs w:val="24"/>
          <w:vertAlign w:val="superscript"/>
          <w:lang w:eastAsia="zh-CN"/>
        </w:rPr>
        <w:t>[1</w:t>
      </w:r>
      <w:r w:rsidR="00865F06" w:rsidRPr="00D45259">
        <w:rPr>
          <w:rFonts w:ascii="Book Antiqua" w:hAnsi="Book Antiqua" w:cstheme="majorBidi"/>
          <w:sz w:val="24"/>
          <w:szCs w:val="24"/>
          <w:vertAlign w:val="superscript"/>
        </w:rPr>
        <w:t>1</w:t>
      </w:r>
      <w:r w:rsidR="00865F06" w:rsidRPr="00D45259">
        <w:rPr>
          <w:rFonts w:ascii="Book Antiqua" w:hAnsi="Book Antiqua" w:cstheme="majorBidi"/>
          <w:sz w:val="24"/>
          <w:szCs w:val="24"/>
          <w:vertAlign w:val="superscript"/>
          <w:lang w:eastAsia="zh-CN"/>
        </w:rPr>
        <w:t>]</w:t>
      </w:r>
      <w:r w:rsidR="005327E9" w:rsidRPr="00D45259">
        <w:rPr>
          <w:rFonts w:ascii="Book Antiqua" w:hAnsi="Book Antiqua" w:cstheme="majorBidi"/>
          <w:sz w:val="24"/>
          <w:szCs w:val="24"/>
        </w:rPr>
        <w:t>.</w:t>
      </w:r>
    </w:p>
    <w:p w14:paraId="2D23D58A" w14:textId="64184C3A" w:rsidR="001770EB" w:rsidRPr="00D45259" w:rsidRDefault="001770EB" w:rsidP="00D45259">
      <w:pPr>
        <w:autoSpaceDE w:val="0"/>
        <w:autoSpaceDN w:val="0"/>
        <w:adjustRightInd w:val="0"/>
        <w:spacing w:after="0" w:line="360" w:lineRule="auto"/>
        <w:ind w:firstLineChars="100" w:firstLine="240"/>
        <w:jc w:val="both"/>
        <w:rPr>
          <w:rFonts w:ascii="Book Antiqua" w:eastAsia="TimesNewRomanPSMT" w:hAnsi="Book Antiqua" w:cstheme="majorBidi"/>
          <w:sz w:val="24"/>
          <w:szCs w:val="24"/>
        </w:rPr>
      </w:pPr>
      <w:r w:rsidRPr="00D45259">
        <w:rPr>
          <w:rFonts w:ascii="Book Antiqua" w:hAnsi="Book Antiqua" w:cstheme="majorBidi"/>
          <w:sz w:val="24"/>
          <w:szCs w:val="24"/>
        </w:rPr>
        <w:t xml:space="preserve">In this prospective </w:t>
      </w:r>
      <w:r w:rsidR="00A836E9" w:rsidRPr="00D45259">
        <w:rPr>
          <w:rFonts w:ascii="Book Antiqua" w:hAnsi="Book Antiqua" w:cstheme="majorBidi"/>
          <w:sz w:val="24"/>
          <w:szCs w:val="24"/>
        </w:rPr>
        <w:t>study</w:t>
      </w:r>
      <w:r w:rsidRPr="00D45259">
        <w:rPr>
          <w:rFonts w:ascii="Book Antiqua" w:hAnsi="Book Antiqua" w:cstheme="majorBidi"/>
          <w:sz w:val="24"/>
          <w:szCs w:val="24"/>
        </w:rPr>
        <w:t>, we investigate the efficacy of endosonographic</w:t>
      </w:r>
      <w:r w:rsidR="00596252" w:rsidRPr="00D45259">
        <w:rPr>
          <w:rFonts w:ascii="Book Antiqua" w:hAnsi="Book Antiqua" w:cstheme="majorBidi"/>
          <w:sz w:val="24"/>
          <w:szCs w:val="24"/>
        </w:rPr>
        <w:t xml:space="preserve"> elastography</w:t>
      </w:r>
      <w:r w:rsidRPr="00D45259">
        <w:rPr>
          <w:rFonts w:ascii="Book Antiqua" w:hAnsi="Book Antiqua" w:cstheme="majorBidi"/>
          <w:sz w:val="24"/>
          <w:szCs w:val="24"/>
        </w:rPr>
        <w:t xml:space="preserve"> and strain ratio for</w:t>
      </w:r>
      <w:r w:rsidR="00294974" w:rsidRPr="00D45259">
        <w:rPr>
          <w:rFonts w:ascii="Book Antiqua" w:hAnsi="Book Antiqua" w:cstheme="majorBidi"/>
          <w:sz w:val="24"/>
          <w:szCs w:val="24"/>
        </w:rPr>
        <w:t xml:space="preserve"> </w:t>
      </w:r>
      <w:r w:rsidR="00A02EB0" w:rsidRPr="00D45259">
        <w:rPr>
          <w:rFonts w:ascii="Book Antiqua" w:hAnsi="Book Antiqua" w:cstheme="majorBidi"/>
          <w:sz w:val="24"/>
          <w:szCs w:val="24"/>
        </w:rPr>
        <w:t xml:space="preserve">the differentiation of </w:t>
      </w:r>
      <w:r w:rsidRPr="00D45259">
        <w:rPr>
          <w:rFonts w:ascii="Book Antiqua" w:hAnsi="Book Antiqua" w:cstheme="majorBidi"/>
          <w:sz w:val="24"/>
          <w:szCs w:val="24"/>
        </w:rPr>
        <w:t>benign from malignant lesion</w:t>
      </w:r>
      <w:r w:rsidR="008614D7" w:rsidRPr="00D45259">
        <w:rPr>
          <w:rFonts w:ascii="Book Antiqua" w:hAnsi="Book Antiqua" w:cstheme="majorBidi"/>
          <w:sz w:val="24"/>
          <w:szCs w:val="24"/>
        </w:rPr>
        <w:t>s</w:t>
      </w:r>
      <w:r w:rsidRPr="00D45259">
        <w:rPr>
          <w:rFonts w:ascii="Book Antiqua" w:hAnsi="Book Antiqua" w:cstheme="majorBidi"/>
          <w:sz w:val="24"/>
          <w:szCs w:val="24"/>
        </w:rPr>
        <w:t>.</w:t>
      </w:r>
    </w:p>
    <w:p w14:paraId="52C3DA83" w14:textId="77777777" w:rsidR="008C78BB" w:rsidRPr="00D45259" w:rsidRDefault="008C78BB" w:rsidP="00D45259">
      <w:pPr>
        <w:autoSpaceDE w:val="0"/>
        <w:autoSpaceDN w:val="0"/>
        <w:adjustRightInd w:val="0"/>
        <w:spacing w:after="0" w:line="360" w:lineRule="auto"/>
        <w:jc w:val="both"/>
        <w:rPr>
          <w:rFonts w:ascii="Book Antiqua" w:hAnsi="Book Antiqua" w:cstheme="majorBidi"/>
          <w:sz w:val="24"/>
          <w:szCs w:val="24"/>
        </w:rPr>
      </w:pPr>
    </w:p>
    <w:p w14:paraId="60E26D1A" w14:textId="6A51D268" w:rsidR="00865F06" w:rsidRPr="00D45259" w:rsidRDefault="00865F06" w:rsidP="00D45259">
      <w:pPr>
        <w:spacing w:after="0"/>
        <w:rPr>
          <w:rFonts w:ascii="Book Antiqua" w:hAnsi="Book Antiqua"/>
          <w:b/>
          <w:sz w:val="24"/>
          <w:szCs w:val="24"/>
        </w:rPr>
      </w:pPr>
      <w:bookmarkStart w:id="11" w:name="OLE_LINK337"/>
      <w:bookmarkStart w:id="12" w:name="OLE_LINK338"/>
      <w:bookmarkStart w:id="13" w:name="OLE_LINK378"/>
      <w:bookmarkStart w:id="14" w:name="OLE_LINK388"/>
      <w:bookmarkStart w:id="15" w:name="OLE_LINK394"/>
      <w:r w:rsidRPr="00D45259">
        <w:rPr>
          <w:rFonts w:ascii="Book Antiqua" w:hAnsi="Book Antiqua"/>
          <w:b/>
          <w:sz w:val="24"/>
          <w:szCs w:val="24"/>
        </w:rPr>
        <w:t>MATERIALS AND METHODS</w:t>
      </w:r>
    </w:p>
    <w:bookmarkEnd w:id="11"/>
    <w:bookmarkEnd w:id="12"/>
    <w:bookmarkEnd w:id="13"/>
    <w:bookmarkEnd w:id="14"/>
    <w:bookmarkEnd w:id="15"/>
    <w:p w14:paraId="0057787C" w14:textId="7CCD4E6B" w:rsidR="00A277E2" w:rsidRPr="00D45259" w:rsidRDefault="00865F06" w:rsidP="00D45259">
      <w:pPr>
        <w:spacing w:after="0" w:line="360" w:lineRule="auto"/>
        <w:jc w:val="both"/>
        <w:outlineLvl w:val="0"/>
        <w:rPr>
          <w:rFonts w:ascii="Book Antiqua" w:hAnsi="Book Antiqua" w:cstheme="majorBidi"/>
          <w:b/>
          <w:i/>
          <w:sz w:val="24"/>
          <w:szCs w:val="24"/>
          <w:lang w:eastAsia="zh-CN"/>
        </w:rPr>
      </w:pPr>
      <w:r w:rsidRPr="00D45259">
        <w:rPr>
          <w:rFonts w:ascii="Book Antiqua" w:hAnsi="Book Antiqua" w:cstheme="majorBidi"/>
          <w:b/>
          <w:i/>
          <w:sz w:val="24"/>
          <w:szCs w:val="24"/>
        </w:rPr>
        <w:t>Patients</w:t>
      </w:r>
    </w:p>
    <w:p w14:paraId="36B5D955" w14:textId="36F096FE" w:rsidR="00BB2434" w:rsidRPr="00D45259" w:rsidRDefault="00A277E2" w:rsidP="00D45259">
      <w:pPr>
        <w:autoSpaceDE w:val="0"/>
        <w:autoSpaceDN w:val="0"/>
        <w:adjustRightInd w:val="0"/>
        <w:spacing w:after="0" w:line="360" w:lineRule="auto"/>
        <w:jc w:val="both"/>
        <w:rPr>
          <w:rFonts w:ascii="Book Antiqua" w:hAnsi="Book Antiqua" w:cstheme="majorBidi"/>
          <w:sz w:val="24"/>
          <w:szCs w:val="24"/>
          <w:lang w:eastAsia="zh-CN"/>
        </w:rPr>
      </w:pPr>
      <w:r w:rsidRPr="00D45259">
        <w:rPr>
          <w:rFonts w:ascii="Book Antiqua" w:hAnsi="Book Antiqua" w:cstheme="majorBidi"/>
          <w:sz w:val="24"/>
          <w:szCs w:val="24"/>
        </w:rPr>
        <w:t xml:space="preserve">Patients with </w:t>
      </w:r>
      <w:r w:rsidR="00316C8D" w:rsidRPr="00D45259">
        <w:rPr>
          <w:rFonts w:ascii="Book Antiqua" w:hAnsi="Book Antiqua" w:cstheme="majorBidi"/>
          <w:sz w:val="24"/>
          <w:szCs w:val="24"/>
        </w:rPr>
        <w:t xml:space="preserve">solid </w:t>
      </w:r>
      <w:r w:rsidRPr="00D45259">
        <w:rPr>
          <w:rFonts w:ascii="Book Antiqua" w:hAnsi="Book Antiqua" w:cstheme="majorBidi"/>
          <w:sz w:val="24"/>
          <w:szCs w:val="24"/>
        </w:rPr>
        <w:t>pancreatic lesions</w:t>
      </w:r>
      <w:r w:rsidR="00316C8D" w:rsidRPr="00D45259">
        <w:rPr>
          <w:rFonts w:ascii="Book Antiqua" w:hAnsi="Book Antiqua" w:cstheme="majorBidi"/>
          <w:sz w:val="24"/>
          <w:szCs w:val="24"/>
        </w:rPr>
        <w:t xml:space="preserve"> (SPL)</w:t>
      </w:r>
      <w:r w:rsidR="00294974" w:rsidRPr="00D45259">
        <w:rPr>
          <w:rFonts w:ascii="Book Antiqua" w:hAnsi="Book Antiqua" w:cstheme="majorBidi"/>
          <w:sz w:val="24"/>
          <w:szCs w:val="24"/>
        </w:rPr>
        <w:t xml:space="preserve"> identified by </w:t>
      </w:r>
      <w:r w:rsidRPr="00D45259">
        <w:rPr>
          <w:rFonts w:ascii="Book Antiqua" w:hAnsi="Book Antiqua" w:cstheme="majorBidi"/>
          <w:sz w:val="24"/>
          <w:szCs w:val="24"/>
        </w:rPr>
        <w:t xml:space="preserve">EUS </w:t>
      </w:r>
      <w:r w:rsidR="00B422B9" w:rsidRPr="00D45259">
        <w:rPr>
          <w:rFonts w:ascii="Book Antiqua" w:hAnsi="Book Antiqua" w:cstheme="majorBidi"/>
          <w:sz w:val="24"/>
          <w:szCs w:val="24"/>
        </w:rPr>
        <w:t>were enrolled in this prospective study</w:t>
      </w:r>
      <w:r w:rsidR="000447D4" w:rsidRPr="00D45259">
        <w:rPr>
          <w:rFonts w:ascii="Book Antiqua" w:hAnsi="Book Antiqua" w:cstheme="majorBidi"/>
          <w:sz w:val="24"/>
          <w:szCs w:val="24"/>
        </w:rPr>
        <w:t>. It included patients that were referred to the endoscopy units of both Cairo and Zagazig University Hospitals</w:t>
      </w:r>
      <w:r w:rsidR="00DC7D7F" w:rsidRPr="00D45259">
        <w:rPr>
          <w:rFonts w:ascii="Book Antiqua" w:hAnsi="Book Antiqua" w:cstheme="majorBidi"/>
          <w:sz w:val="24"/>
          <w:szCs w:val="24"/>
        </w:rPr>
        <w:t xml:space="preserve"> for endosongraphic evaluation</w:t>
      </w:r>
      <w:r w:rsidR="000447D4" w:rsidRPr="00D45259">
        <w:rPr>
          <w:rFonts w:ascii="Book Antiqua" w:hAnsi="Book Antiqua" w:cstheme="majorBidi"/>
          <w:sz w:val="24"/>
          <w:szCs w:val="24"/>
        </w:rPr>
        <w:t xml:space="preserve">. </w:t>
      </w:r>
      <w:r w:rsidRPr="00D45259">
        <w:rPr>
          <w:rFonts w:ascii="Book Antiqua" w:hAnsi="Book Antiqua" w:cstheme="majorBidi"/>
          <w:sz w:val="24"/>
          <w:szCs w:val="24"/>
        </w:rPr>
        <w:t>The inclusion criteria</w:t>
      </w:r>
      <w:r w:rsidR="00E73238" w:rsidRPr="00D45259">
        <w:rPr>
          <w:rFonts w:ascii="Book Antiqua" w:hAnsi="Book Antiqua" w:cstheme="majorBidi"/>
          <w:sz w:val="24"/>
          <w:szCs w:val="24"/>
        </w:rPr>
        <w:t xml:space="preserve"> were as follows: patients with </w:t>
      </w:r>
      <w:r w:rsidRPr="00D45259">
        <w:rPr>
          <w:rFonts w:ascii="Book Antiqua" w:hAnsi="Book Antiqua" w:cstheme="majorBidi"/>
          <w:sz w:val="24"/>
          <w:szCs w:val="24"/>
        </w:rPr>
        <w:t xml:space="preserve">identified </w:t>
      </w:r>
      <w:r w:rsidR="00316C8D" w:rsidRPr="00D45259">
        <w:rPr>
          <w:rFonts w:ascii="Book Antiqua" w:hAnsi="Book Antiqua" w:cstheme="majorBidi"/>
          <w:sz w:val="24"/>
          <w:szCs w:val="24"/>
        </w:rPr>
        <w:t xml:space="preserve">solid </w:t>
      </w:r>
      <w:r w:rsidR="00E73238" w:rsidRPr="00D45259">
        <w:rPr>
          <w:rFonts w:ascii="Book Antiqua" w:hAnsi="Book Antiqua" w:cstheme="majorBidi"/>
          <w:sz w:val="24"/>
          <w:szCs w:val="24"/>
        </w:rPr>
        <w:t>pancreatic lesion</w:t>
      </w:r>
      <w:r w:rsidR="00DE0B81" w:rsidRPr="00D45259">
        <w:rPr>
          <w:rFonts w:ascii="Book Antiqua" w:hAnsi="Book Antiqua" w:cstheme="majorBidi"/>
          <w:sz w:val="24"/>
          <w:szCs w:val="24"/>
        </w:rPr>
        <w:t>s</w:t>
      </w:r>
      <w:r w:rsidR="00E73238" w:rsidRPr="00D45259">
        <w:rPr>
          <w:rFonts w:ascii="Book Antiqua" w:hAnsi="Book Antiqua" w:cstheme="majorBidi"/>
          <w:sz w:val="24"/>
          <w:szCs w:val="24"/>
        </w:rPr>
        <w:t xml:space="preserve"> </w:t>
      </w:r>
      <w:r w:rsidRPr="00D45259">
        <w:rPr>
          <w:rFonts w:ascii="Book Antiqua" w:hAnsi="Book Antiqua" w:cstheme="majorBidi"/>
          <w:sz w:val="24"/>
          <w:szCs w:val="24"/>
        </w:rPr>
        <w:t>from prior radiolo</w:t>
      </w:r>
      <w:r w:rsidR="00E73238" w:rsidRPr="00D45259">
        <w:rPr>
          <w:rFonts w:ascii="Book Antiqua" w:hAnsi="Book Antiqua" w:cstheme="majorBidi"/>
          <w:sz w:val="24"/>
          <w:szCs w:val="24"/>
        </w:rPr>
        <w:t xml:space="preserve">gical imaging; </w:t>
      </w:r>
      <w:r w:rsidR="004A7DAE" w:rsidRPr="00D45259">
        <w:rPr>
          <w:rFonts w:ascii="Book Antiqua" w:hAnsi="Book Antiqua" w:cstheme="majorBidi"/>
          <w:sz w:val="24"/>
          <w:szCs w:val="24"/>
        </w:rPr>
        <w:t>patients with extrahepatic biliary obstruction showing negative imaging results and referred for EUS</w:t>
      </w:r>
      <w:r w:rsidR="00E73238" w:rsidRPr="00D45259">
        <w:rPr>
          <w:rFonts w:ascii="Book Antiqua" w:hAnsi="Book Antiqua" w:cstheme="majorBidi"/>
          <w:sz w:val="24"/>
          <w:szCs w:val="24"/>
        </w:rPr>
        <w:t xml:space="preserve">; and patients </w:t>
      </w:r>
      <w:r w:rsidR="00835CB9" w:rsidRPr="00D45259">
        <w:rPr>
          <w:rFonts w:ascii="Book Antiqua" w:hAnsi="Book Antiqua" w:cstheme="majorBidi"/>
          <w:sz w:val="24"/>
          <w:szCs w:val="24"/>
        </w:rPr>
        <w:t xml:space="preserve">above </w:t>
      </w:r>
      <w:r w:rsidR="00E73238" w:rsidRPr="00D45259">
        <w:rPr>
          <w:rFonts w:ascii="Book Antiqua" w:hAnsi="Book Antiqua" w:cstheme="majorBidi"/>
          <w:sz w:val="24"/>
          <w:szCs w:val="24"/>
        </w:rPr>
        <w:t xml:space="preserve">18 </w:t>
      </w:r>
      <w:r w:rsidRPr="00D45259">
        <w:rPr>
          <w:rFonts w:ascii="Book Antiqua" w:hAnsi="Book Antiqua" w:cstheme="majorBidi"/>
          <w:sz w:val="24"/>
          <w:szCs w:val="24"/>
        </w:rPr>
        <w:t>year</w:t>
      </w:r>
      <w:r w:rsidR="00835CB9" w:rsidRPr="00D45259">
        <w:rPr>
          <w:rFonts w:ascii="Book Antiqua" w:hAnsi="Book Antiqua" w:cstheme="majorBidi"/>
          <w:sz w:val="24"/>
          <w:szCs w:val="24"/>
        </w:rPr>
        <w:t>s</w:t>
      </w:r>
      <w:r w:rsidRPr="00D45259">
        <w:rPr>
          <w:rFonts w:ascii="Book Antiqua" w:hAnsi="Book Antiqua" w:cstheme="majorBidi"/>
          <w:sz w:val="24"/>
          <w:szCs w:val="24"/>
        </w:rPr>
        <w:t xml:space="preserve"> old. The exclusion c</w:t>
      </w:r>
      <w:r w:rsidR="00E73238" w:rsidRPr="00D45259">
        <w:rPr>
          <w:rFonts w:ascii="Book Antiqua" w:hAnsi="Book Antiqua" w:cstheme="majorBidi"/>
          <w:sz w:val="24"/>
          <w:szCs w:val="24"/>
        </w:rPr>
        <w:t>riteria included:</w:t>
      </w:r>
      <w:r w:rsidR="004538AC" w:rsidRPr="00D45259">
        <w:rPr>
          <w:rFonts w:ascii="Book Antiqua" w:hAnsi="Book Antiqua" w:cstheme="majorBidi"/>
          <w:sz w:val="24"/>
          <w:szCs w:val="24"/>
        </w:rPr>
        <w:t xml:space="preserve"> patients who </w:t>
      </w:r>
      <w:r w:rsidRPr="00D45259">
        <w:rPr>
          <w:rFonts w:ascii="Book Antiqua" w:hAnsi="Book Antiqua" w:cstheme="majorBidi"/>
          <w:sz w:val="24"/>
          <w:szCs w:val="24"/>
        </w:rPr>
        <w:t>declined to participate in the study,</w:t>
      </w:r>
      <w:r w:rsidR="00E73238" w:rsidRPr="00D45259">
        <w:rPr>
          <w:rFonts w:ascii="Book Antiqua" w:hAnsi="Book Antiqua" w:cstheme="majorBidi"/>
          <w:sz w:val="24"/>
          <w:szCs w:val="24"/>
        </w:rPr>
        <w:t xml:space="preserve"> patients with </w:t>
      </w:r>
      <w:r w:rsidR="00DE0B81" w:rsidRPr="00D45259">
        <w:rPr>
          <w:rFonts w:ascii="Book Antiqua" w:hAnsi="Book Antiqua" w:cstheme="majorBidi"/>
          <w:sz w:val="24"/>
          <w:szCs w:val="24"/>
        </w:rPr>
        <w:t xml:space="preserve">a </w:t>
      </w:r>
      <w:r w:rsidR="00E73238" w:rsidRPr="00D45259">
        <w:rPr>
          <w:rFonts w:ascii="Book Antiqua" w:hAnsi="Book Antiqua" w:cstheme="majorBidi"/>
          <w:sz w:val="24"/>
          <w:szCs w:val="24"/>
        </w:rPr>
        <w:t xml:space="preserve">contraindication </w:t>
      </w:r>
      <w:r w:rsidRPr="00D45259">
        <w:rPr>
          <w:rFonts w:ascii="Book Antiqua" w:hAnsi="Book Antiqua" w:cstheme="majorBidi"/>
          <w:sz w:val="24"/>
          <w:szCs w:val="24"/>
        </w:rPr>
        <w:t>to the procedure</w:t>
      </w:r>
      <w:r w:rsidR="00DE0B81" w:rsidRPr="00D45259">
        <w:rPr>
          <w:rFonts w:ascii="Book Antiqua" w:hAnsi="Book Antiqua" w:cstheme="majorBidi"/>
          <w:sz w:val="24"/>
          <w:szCs w:val="24"/>
        </w:rPr>
        <w:t>, such</w:t>
      </w:r>
      <w:r w:rsidR="006214CD" w:rsidRPr="00D45259">
        <w:rPr>
          <w:rFonts w:ascii="Book Antiqua" w:hAnsi="Book Antiqua" w:cstheme="majorBidi"/>
          <w:sz w:val="24"/>
          <w:szCs w:val="24"/>
        </w:rPr>
        <w:t xml:space="preserve"> as patients unfit for </w:t>
      </w:r>
      <w:r w:rsidR="00DE0B81" w:rsidRPr="00D45259">
        <w:rPr>
          <w:rFonts w:ascii="Book Antiqua" w:hAnsi="Book Antiqua" w:cstheme="majorBidi"/>
          <w:sz w:val="24"/>
          <w:szCs w:val="24"/>
        </w:rPr>
        <w:t>p</w:t>
      </w:r>
      <w:r w:rsidR="006214CD" w:rsidRPr="00D45259">
        <w:rPr>
          <w:rFonts w:ascii="Book Antiqua" w:hAnsi="Book Antiqua" w:cstheme="majorBidi"/>
          <w:sz w:val="24"/>
          <w:szCs w:val="24"/>
        </w:rPr>
        <w:t xml:space="preserve">ropofol </w:t>
      </w:r>
      <w:r w:rsidR="006214CD" w:rsidRPr="00D45259">
        <w:rPr>
          <w:rFonts w:ascii="Book Antiqua" w:hAnsi="Book Antiqua" w:cstheme="majorBidi"/>
          <w:sz w:val="24"/>
          <w:szCs w:val="24"/>
        </w:rPr>
        <w:lastRenderedPageBreak/>
        <w:t>sedation or coagulopathy</w:t>
      </w:r>
      <w:r w:rsidRPr="00D45259">
        <w:rPr>
          <w:rFonts w:ascii="Book Antiqua" w:hAnsi="Book Antiqua" w:cstheme="majorBidi"/>
          <w:sz w:val="24"/>
          <w:szCs w:val="24"/>
        </w:rPr>
        <w:t xml:space="preserve">, and </w:t>
      </w:r>
      <w:r w:rsidR="00B422B9" w:rsidRPr="00D45259">
        <w:rPr>
          <w:rFonts w:ascii="Book Antiqua" w:hAnsi="Book Antiqua" w:cstheme="majorBidi"/>
          <w:sz w:val="24"/>
          <w:szCs w:val="24"/>
        </w:rPr>
        <w:t xml:space="preserve">patients </w:t>
      </w:r>
      <w:r w:rsidR="00294974" w:rsidRPr="00D45259">
        <w:rPr>
          <w:rFonts w:ascii="Book Antiqua" w:hAnsi="Book Antiqua" w:cstheme="majorBidi"/>
          <w:sz w:val="24"/>
          <w:szCs w:val="24"/>
        </w:rPr>
        <w:t xml:space="preserve">lost </w:t>
      </w:r>
      <w:r w:rsidR="00DE0B81" w:rsidRPr="00D45259">
        <w:rPr>
          <w:rFonts w:ascii="Book Antiqua" w:hAnsi="Book Antiqua" w:cstheme="majorBidi"/>
          <w:sz w:val="24"/>
          <w:szCs w:val="24"/>
        </w:rPr>
        <w:t xml:space="preserve">to </w:t>
      </w:r>
      <w:r w:rsidR="00F51183" w:rsidRPr="00D45259">
        <w:rPr>
          <w:rFonts w:ascii="Book Antiqua" w:hAnsi="Book Antiqua" w:cstheme="majorBidi"/>
          <w:sz w:val="24"/>
          <w:szCs w:val="24"/>
        </w:rPr>
        <w:t xml:space="preserve">follow up or </w:t>
      </w:r>
      <w:r w:rsidR="00DE0B81" w:rsidRPr="00D45259">
        <w:rPr>
          <w:rFonts w:ascii="Book Antiqua" w:hAnsi="Book Antiqua" w:cstheme="majorBidi"/>
          <w:sz w:val="24"/>
          <w:szCs w:val="24"/>
        </w:rPr>
        <w:t xml:space="preserve">in whom </w:t>
      </w:r>
      <w:r w:rsidR="00B422B9" w:rsidRPr="00D45259">
        <w:rPr>
          <w:rFonts w:ascii="Book Antiqua" w:hAnsi="Book Antiqua" w:cstheme="majorBidi"/>
          <w:sz w:val="24"/>
          <w:szCs w:val="24"/>
        </w:rPr>
        <w:t>the final diagnosis could not be reached</w:t>
      </w:r>
      <w:r w:rsidR="00E73238" w:rsidRPr="00D45259">
        <w:rPr>
          <w:rFonts w:ascii="Book Antiqua" w:hAnsi="Book Antiqua" w:cstheme="majorBidi"/>
          <w:sz w:val="24"/>
          <w:szCs w:val="24"/>
        </w:rPr>
        <w:t xml:space="preserve">. </w:t>
      </w:r>
      <w:r w:rsidR="00B422B9" w:rsidRPr="00D45259">
        <w:rPr>
          <w:rFonts w:ascii="Book Antiqua" w:hAnsi="Book Antiqua" w:cstheme="majorBidi"/>
          <w:sz w:val="24"/>
          <w:szCs w:val="24"/>
        </w:rPr>
        <w:t>The ethical committee approved the study protocol and i</w:t>
      </w:r>
      <w:r w:rsidRPr="00D45259">
        <w:rPr>
          <w:rFonts w:ascii="Book Antiqua" w:hAnsi="Book Antiqua" w:cstheme="majorBidi"/>
          <w:sz w:val="24"/>
          <w:szCs w:val="24"/>
        </w:rPr>
        <w:t>nforme</w:t>
      </w:r>
      <w:r w:rsidR="00E73238" w:rsidRPr="00D45259">
        <w:rPr>
          <w:rFonts w:ascii="Book Antiqua" w:hAnsi="Book Antiqua" w:cstheme="majorBidi"/>
          <w:sz w:val="24"/>
          <w:szCs w:val="24"/>
        </w:rPr>
        <w:t>d consent</w:t>
      </w:r>
      <w:r w:rsidR="00B422B9" w:rsidRPr="00D45259">
        <w:rPr>
          <w:rFonts w:ascii="Book Antiqua" w:hAnsi="Book Antiqua" w:cstheme="majorBidi"/>
          <w:sz w:val="24"/>
          <w:szCs w:val="24"/>
        </w:rPr>
        <w:t>s were</w:t>
      </w:r>
      <w:r w:rsidR="00E73238" w:rsidRPr="00D45259">
        <w:rPr>
          <w:rFonts w:ascii="Book Antiqua" w:hAnsi="Book Antiqua" w:cstheme="majorBidi"/>
          <w:sz w:val="24"/>
          <w:szCs w:val="24"/>
        </w:rPr>
        <w:t xml:space="preserve"> obtained from all </w:t>
      </w:r>
      <w:r w:rsidRPr="00D45259">
        <w:rPr>
          <w:rFonts w:ascii="Book Antiqua" w:hAnsi="Book Antiqua" w:cstheme="majorBidi"/>
          <w:sz w:val="24"/>
          <w:szCs w:val="24"/>
        </w:rPr>
        <w:t xml:space="preserve">patients prior to the procedure. </w:t>
      </w:r>
    </w:p>
    <w:p w14:paraId="466E4FF3" w14:textId="77777777" w:rsidR="00865F06" w:rsidRPr="00D45259" w:rsidRDefault="00865F06" w:rsidP="00D45259">
      <w:pPr>
        <w:autoSpaceDE w:val="0"/>
        <w:autoSpaceDN w:val="0"/>
        <w:adjustRightInd w:val="0"/>
        <w:spacing w:after="0" w:line="360" w:lineRule="auto"/>
        <w:jc w:val="both"/>
        <w:rPr>
          <w:rFonts w:ascii="Book Antiqua" w:hAnsi="Book Antiqua" w:cstheme="majorBidi"/>
          <w:b/>
          <w:i/>
          <w:sz w:val="24"/>
          <w:szCs w:val="24"/>
          <w:lang w:eastAsia="zh-CN"/>
        </w:rPr>
      </w:pPr>
    </w:p>
    <w:p w14:paraId="795F52C4" w14:textId="10FDF4F2" w:rsidR="00E73238" w:rsidRPr="00D45259" w:rsidRDefault="00E73238" w:rsidP="00D45259">
      <w:pPr>
        <w:autoSpaceDE w:val="0"/>
        <w:autoSpaceDN w:val="0"/>
        <w:adjustRightInd w:val="0"/>
        <w:spacing w:after="0" w:line="360" w:lineRule="auto"/>
        <w:jc w:val="both"/>
        <w:outlineLvl w:val="0"/>
        <w:rPr>
          <w:rFonts w:ascii="Book Antiqua" w:hAnsi="Book Antiqua" w:cstheme="majorBidi"/>
          <w:b/>
          <w:i/>
          <w:sz w:val="24"/>
          <w:szCs w:val="24"/>
          <w:lang w:eastAsia="zh-CN"/>
        </w:rPr>
      </w:pPr>
      <w:r w:rsidRPr="00D45259">
        <w:rPr>
          <w:rFonts w:ascii="Book Antiqua" w:hAnsi="Book Antiqua" w:cstheme="majorBidi"/>
          <w:b/>
          <w:i/>
          <w:sz w:val="24"/>
          <w:szCs w:val="24"/>
        </w:rPr>
        <w:t>Methods</w:t>
      </w:r>
    </w:p>
    <w:p w14:paraId="58F71CF7" w14:textId="7AC22F7D" w:rsidR="00BB2434" w:rsidRPr="00D45259" w:rsidRDefault="00BB2434" w:rsidP="00D45259">
      <w:pPr>
        <w:autoSpaceDE w:val="0"/>
        <w:autoSpaceDN w:val="0"/>
        <w:adjustRightInd w:val="0"/>
        <w:spacing w:after="0" w:line="360" w:lineRule="auto"/>
        <w:jc w:val="both"/>
        <w:rPr>
          <w:rFonts w:ascii="Book Antiqua" w:hAnsi="Book Antiqua" w:cstheme="majorBidi"/>
          <w:sz w:val="24"/>
          <w:szCs w:val="24"/>
          <w:lang w:eastAsia="zh-CN"/>
        </w:rPr>
      </w:pPr>
      <w:r w:rsidRPr="00D45259">
        <w:rPr>
          <w:rFonts w:ascii="Book Antiqua" w:hAnsi="Book Antiqua" w:cstheme="majorBidi"/>
          <w:sz w:val="24"/>
          <w:szCs w:val="24"/>
        </w:rPr>
        <w:t>The study was designed as a prospective study</w:t>
      </w:r>
      <w:r w:rsidR="00316C8D" w:rsidRPr="00D45259">
        <w:rPr>
          <w:rFonts w:ascii="Book Antiqua" w:hAnsi="Book Antiqua" w:cstheme="majorBidi"/>
          <w:sz w:val="24"/>
          <w:szCs w:val="24"/>
        </w:rPr>
        <w:t xml:space="preserve"> to evaluate the efficacy of elastography and strain ratio in diagnosing SPL</w:t>
      </w:r>
      <w:r w:rsidRPr="00D45259">
        <w:rPr>
          <w:rFonts w:ascii="Book Antiqua" w:hAnsi="Book Antiqua" w:cstheme="majorBidi"/>
          <w:sz w:val="24"/>
          <w:szCs w:val="24"/>
        </w:rPr>
        <w:t>. Eligible patients who agreed to participate in the study were appointed to the endoscopy room on the day of the procedure for EUS examination</w:t>
      </w:r>
      <w:r w:rsidR="00AF72B1" w:rsidRPr="00D45259">
        <w:rPr>
          <w:rFonts w:ascii="Book Antiqua" w:hAnsi="Book Antiqua" w:cstheme="majorBidi"/>
          <w:sz w:val="24"/>
          <w:szCs w:val="24"/>
        </w:rPr>
        <w:t xml:space="preserve"> under c</w:t>
      </w:r>
      <w:r w:rsidRPr="00D45259">
        <w:rPr>
          <w:rFonts w:ascii="Book Antiqua" w:hAnsi="Book Antiqua" w:cstheme="majorBidi"/>
          <w:sz w:val="24"/>
          <w:szCs w:val="24"/>
        </w:rPr>
        <w:t xml:space="preserve">onscious sedation with </w:t>
      </w:r>
      <w:r w:rsidR="00AF72B1" w:rsidRPr="00D45259">
        <w:rPr>
          <w:rFonts w:ascii="Book Antiqua" w:hAnsi="Book Antiqua" w:cstheme="majorBidi"/>
          <w:sz w:val="24"/>
          <w:szCs w:val="24"/>
        </w:rPr>
        <w:t xml:space="preserve">IV </w:t>
      </w:r>
      <w:r w:rsidR="00343DA8" w:rsidRPr="00D45259">
        <w:rPr>
          <w:rFonts w:ascii="Book Antiqua" w:hAnsi="Book Antiqua" w:cstheme="majorBidi"/>
          <w:sz w:val="24"/>
          <w:szCs w:val="24"/>
        </w:rPr>
        <w:t>p</w:t>
      </w:r>
      <w:r w:rsidR="006214CD" w:rsidRPr="00D45259">
        <w:rPr>
          <w:rFonts w:ascii="Book Antiqua" w:hAnsi="Book Antiqua" w:cstheme="majorBidi"/>
          <w:sz w:val="24"/>
          <w:szCs w:val="24"/>
        </w:rPr>
        <w:t>ropofol</w:t>
      </w:r>
      <w:r w:rsidR="00294974" w:rsidRPr="00D45259">
        <w:rPr>
          <w:rFonts w:ascii="Book Antiqua" w:hAnsi="Book Antiqua" w:cstheme="majorBidi"/>
          <w:sz w:val="24"/>
          <w:szCs w:val="24"/>
        </w:rPr>
        <w:t xml:space="preserve"> </w:t>
      </w:r>
      <w:r w:rsidR="007D65E5" w:rsidRPr="00D45259">
        <w:rPr>
          <w:rFonts w:ascii="Book Antiqua" w:hAnsi="Book Antiqua" w:cstheme="majorBidi"/>
          <w:sz w:val="24"/>
          <w:szCs w:val="24"/>
        </w:rPr>
        <w:t>administration</w:t>
      </w:r>
      <w:r w:rsidRPr="00D45259">
        <w:rPr>
          <w:rFonts w:ascii="Book Antiqua" w:hAnsi="Book Antiqua" w:cstheme="majorBidi"/>
          <w:sz w:val="24"/>
          <w:szCs w:val="24"/>
        </w:rPr>
        <w:t xml:space="preserve">. </w:t>
      </w:r>
      <w:r w:rsidR="00946320" w:rsidRPr="00D45259">
        <w:rPr>
          <w:rFonts w:ascii="Book Antiqua" w:hAnsi="Book Antiqua" w:cstheme="majorBidi"/>
          <w:sz w:val="24"/>
          <w:szCs w:val="24"/>
        </w:rPr>
        <w:t xml:space="preserve">An </w:t>
      </w:r>
      <w:r w:rsidR="00294974" w:rsidRPr="00D45259">
        <w:rPr>
          <w:rFonts w:ascii="Book Antiqua" w:hAnsi="Book Antiqua" w:cstheme="majorBidi"/>
          <w:sz w:val="24"/>
          <w:szCs w:val="24"/>
        </w:rPr>
        <w:t xml:space="preserve">EUS examination was performed </w:t>
      </w:r>
      <w:r w:rsidR="00946320" w:rsidRPr="00D45259">
        <w:rPr>
          <w:rFonts w:ascii="Book Antiqua" w:hAnsi="Book Antiqua" w:cstheme="majorBidi"/>
          <w:sz w:val="24"/>
          <w:szCs w:val="24"/>
        </w:rPr>
        <w:t xml:space="preserve">on </w:t>
      </w:r>
      <w:r w:rsidR="00294974" w:rsidRPr="00D45259">
        <w:rPr>
          <w:rFonts w:ascii="Book Antiqua" w:hAnsi="Book Antiqua" w:cstheme="majorBidi"/>
          <w:sz w:val="24"/>
          <w:szCs w:val="24"/>
        </w:rPr>
        <w:t xml:space="preserve">all patients </w:t>
      </w:r>
      <w:r w:rsidR="00946320" w:rsidRPr="00D45259">
        <w:rPr>
          <w:rFonts w:ascii="Book Antiqua" w:hAnsi="Book Antiqua" w:cstheme="majorBidi"/>
          <w:sz w:val="24"/>
          <w:szCs w:val="24"/>
        </w:rPr>
        <w:t xml:space="preserve">with </w:t>
      </w:r>
      <w:r w:rsidR="00103B16" w:rsidRPr="00D45259">
        <w:rPr>
          <w:rFonts w:ascii="Book Antiqua" w:hAnsi="Book Antiqua" w:cstheme="majorBidi"/>
          <w:sz w:val="24"/>
          <w:szCs w:val="24"/>
        </w:rPr>
        <w:t xml:space="preserve">a linear Echoendoscope Pentax EG3830UT </w:t>
      </w:r>
      <w:r w:rsidR="00B2666E" w:rsidRPr="00D45259">
        <w:rPr>
          <w:rFonts w:ascii="Book Antiqua" w:hAnsi="Book Antiqua" w:cstheme="majorBidi"/>
          <w:sz w:val="24"/>
          <w:szCs w:val="24"/>
        </w:rPr>
        <w:t xml:space="preserve">(HOYA </w:t>
      </w:r>
      <w:r w:rsidR="007D65E5" w:rsidRPr="00D45259">
        <w:rPr>
          <w:rFonts w:ascii="Book Antiqua" w:hAnsi="Book Antiqua" w:cstheme="majorBidi"/>
          <w:sz w:val="24"/>
          <w:szCs w:val="24"/>
        </w:rPr>
        <w:t>Corporation</w:t>
      </w:r>
      <w:r w:rsidR="00B2666E" w:rsidRPr="00D45259">
        <w:rPr>
          <w:rFonts w:ascii="Book Antiqua" w:hAnsi="Book Antiqua" w:cstheme="majorBidi"/>
          <w:sz w:val="24"/>
          <w:szCs w:val="24"/>
        </w:rPr>
        <w:t>, PENTAX Lifecare Division, Showanomori Technology Center, Tokyo, Japan) connected to a</w:t>
      </w:r>
      <w:r w:rsidR="00294974" w:rsidRPr="00D45259">
        <w:rPr>
          <w:rFonts w:ascii="Book Antiqua" w:hAnsi="Book Antiqua" w:cstheme="majorBidi"/>
          <w:sz w:val="24"/>
          <w:szCs w:val="24"/>
        </w:rPr>
        <w:t xml:space="preserve"> </w:t>
      </w:r>
      <w:r w:rsidR="00B2666E" w:rsidRPr="00D45259">
        <w:rPr>
          <w:rFonts w:ascii="Book Antiqua" w:hAnsi="Book Antiqua" w:cstheme="majorBidi"/>
          <w:sz w:val="24"/>
          <w:szCs w:val="24"/>
        </w:rPr>
        <w:t xml:space="preserve">Hitachi EUB-7000 HV </w:t>
      </w:r>
      <w:r w:rsidR="00946320" w:rsidRPr="00D45259">
        <w:rPr>
          <w:rFonts w:ascii="Book Antiqua" w:hAnsi="Book Antiqua" w:cstheme="majorBidi"/>
          <w:sz w:val="24"/>
          <w:szCs w:val="24"/>
        </w:rPr>
        <w:t xml:space="preserve">ultrasound unit </w:t>
      </w:r>
      <w:r w:rsidR="00B2666E" w:rsidRPr="00D45259">
        <w:rPr>
          <w:rFonts w:ascii="Book Antiqua" w:hAnsi="Book Antiqua" w:cstheme="majorBidi"/>
          <w:sz w:val="24"/>
          <w:szCs w:val="24"/>
        </w:rPr>
        <w:t>(Hitachi Medical Systems, Tokyo, Japan).</w:t>
      </w:r>
      <w:r w:rsidR="00103B16" w:rsidRPr="00D45259">
        <w:rPr>
          <w:rFonts w:ascii="Book Antiqua" w:hAnsi="Book Antiqua" w:cstheme="majorBidi"/>
          <w:sz w:val="24"/>
          <w:szCs w:val="24"/>
        </w:rPr>
        <w:t xml:space="preserve"> All examinations were performed by one endosonographer. For EUS-FNA biopsies, we used the Cook</w:t>
      </w:r>
      <w:r w:rsidR="001534F6" w:rsidRPr="00D45259">
        <w:rPr>
          <w:rFonts w:ascii="Book Antiqua" w:hAnsi="Book Antiqua" w:cstheme="majorBidi"/>
          <w:sz w:val="24"/>
          <w:szCs w:val="24"/>
        </w:rPr>
        <w:t xml:space="preserve"> </w:t>
      </w:r>
      <w:r w:rsidR="00103B16" w:rsidRPr="00D45259">
        <w:rPr>
          <w:rFonts w:ascii="Book Antiqua" w:hAnsi="Book Antiqua" w:cstheme="majorBidi"/>
          <w:sz w:val="24"/>
          <w:szCs w:val="24"/>
        </w:rPr>
        <w:t>needle 22G (Echotip</w:t>
      </w:r>
      <w:r w:rsidR="00103B16" w:rsidRPr="00D45259">
        <w:rPr>
          <w:rFonts w:ascii="Book Antiqua" w:hAnsi="Book Antiqua" w:cstheme="majorBidi"/>
          <w:sz w:val="24"/>
          <w:szCs w:val="24"/>
          <w:vertAlign w:val="superscript"/>
        </w:rPr>
        <w:t>®</w:t>
      </w:r>
      <w:r w:rsidR="00103B16" w:rsidRPr="00D45259">
        <w:rPr>
          <w:rFonts w:ascii="Book Antiqua" w:hAnsi="Book Antiqua" w:cstheme="majorBidi"/>
          <w:sz w:val="24"/>
          <w:szCs w:val="24"/>
        </w:rPr>
        <w:t>; Wilson-Cook, Winston Salem, NC</w:t>
      </w:r>
      <w:r w:rsidR="00946320" w:rsidRPr="00D45259">
        <w:rPr>
          <w:rFonts w:ascii="Book Antiqua" w:hAnsi="Book Antiqua" w:cstheme="majorBidi"/>
          <w:sz w:val="24"/>
          <w:szCs w:val="24"/>
        </w:rPr>
        <w:t xml:space="preserve">, </w:t>
      </w:r>
      <w:r w:rsidR="00865F06" w:rsidRPr="00D45259">
        <w:rPr>
          <w:rFonts w:ascii="Book Antiqua" w:hAnsi="Book Antiqua" w:cstheme="majorBidi"/>
          <w:sz w:val="24"/>
          <w:szCs w:val="24"/>
        </w:rPr>
        <w:t>United States</w:t>
      </w:r>
      <w:r w:rsidR="00103B16" w:rsidRPr="00D45259">
        <w:rPr>
          <w:rFonts w:ascii="Book Antiqua" w:hAnsi="Book Antiqua" w:cstheme="majorBidi"/>
          <w:sz w:val="24"/>
          <w:szCs w:val="24"/>
        </w:rPr>
        <w:t>).</w:t>
      </w:r>
      <w:r w:rsidR="001534F6" w:rsidRPr="00D45259">
        <w:rPr>
          <w:rFonts w:ascii="Book Antiqua" w:hAnsi="Book Antiqua" w:cstheme="majorBidi"/>
          <w:sz w:val="24"/>
          <w:szCs w:val="24"/>
        </w:rPr>
        <w:t xml:space="preserve"> </w:t>
      </w:r>
      <w:r w:rsidRPr="00D45259">
        <w:rPr>
          <w:rFonts w:ascii="Book Antiqua" w:hAnsi="Book Antiqua" w:cstheme="majorBidi"/>
          <w:sz w:val="24"/>
          <w:szCs w:val="24"/>
        </w:rPr>
        <w:t xml:space="preserve">Elastography was applied to evaluate the </w:t>
      </w:r>
      <w:r w:rsidR="001B4ADA" w:rsidRPr="00D45259">
        <w:rPr>
          <w:rFonts w:ascii="Book Antiqua" w:hAnsi="Book Antiqua" w:cstheme="majorBidi"/>
          <w:sz w:val="24"/>
          <w:szCs w:val="24"/>
        </w:rPr>
        <w:t>SPL</w:t>
      </w:r>
      <w:r w:rsidRPr="00D45259">
        <w:rPr>
          <w:rFonts w:ascii="Book Antiqua" w:hAnsi="Book Antiqua" w:cstheme="majorBidi"/>
          <w:sz w:val="24"/>
          <w:szCs w:val="24"/>
        </w:rPr>
        <w:t xml:space="preserve">. Elastography is the sound wave technique to measure tissue deformation </w:t>
      </w:r>
      <w:r w:rsidR="00B2666E" w:rsidRPr="00D45259">
        <w:rPr>
          <w:rFonts w:ascii="Book Antiqua" w:hAnsi="Book Antiqua" w:cstheme="majorBidi"/>
          <w:sz w:val="24"/>
          <w:szCs w:val="24"/>
        </w:rPr>
        <w:t>in response to</w:t>
      </w:r>
      <w:r w:rsidRPr="00D45259">
        <w:rPr>
          <w:rFonts w:ascii="Book Antiqua" w:hAnsi="Book Antiqua" w:cstheme="majorBidi"/>
          <w:sz w:val="24"/>
          <w:szCs w:val="24"/>
        </w:rPr>
        <w:t xml:space="preserve"> compression. Theoretically, malignant </w:t>
      </w:r>
      <w:r w:rsidR="00E13829" w:rsidRPr="00D45259">
        <w:rPr>
          <w:rFonts w:ascii="Book Antiqua" w:hAnsi="Book Antiqua" w:cstheme="majorBidi"/>
          <w:sz w:val="24"/>
          <w:szCs w:val="24"/>
        </w:rPr>
        <w:t>lesions</w:t>
      </w:r>
      <w:r w:rsidRPr="00D45259">
        <w:rPr>
          <w:rFonts w:ascii="Book Antiqua" w:hAnsi="Book Antiqua" w:cstheme="majorBidi"/>
          <w:sz w:val="24"/>
          <w:szCs w:val="24"/>
        </w:rPr>
        <w:t xml:space="preserve"> are harder than inflammatory </w:t>
      </w:r>
      <w:r w:rsidR="00E13829" w:rsidRPr="00D45259">
        <w:rPr>
          <w:rFonts w:ascii="Book Antiqua" w:hAnsi="Book Antiqua" w:cstheme="majorBidi"/>
          <w:sz w:val="24"/>
          <w:szCs w:val="24"/>
        </w:rPr>
        <w:t>ones</w:t>
      </w:r>
      <w:r w:rsidRPr="00D45259">
        <w:rPr>
          <w:rFonts w:ascii="Book Antiqua" w:hAnsi="Book Antiqua" w:cstheme="majorBidi"/>
          <w:sz w:val="24"/>
          <w:szCs w:val="24"/>
        </w:rPr>
        <w:t xml:space="preserve">. </w:t>
      </w:r>
      <w:r w:rsidR="00946320" w:rsidRPr="00D45259">
        <w:rPr>
          <w:rFonts w:ascii="Book Antiqua" w:hAnsi="Book Antiqua" w:cstheme="majorBidi"/>
          <w:sz w:val="24"/>
          <w:szCs w:val="24"/>
        </w:rPr>
        <w:t>The h</w:t>
      </w:r>
      <w:r w:rsidRPr="00D45259">
        <w:rPr>
          <w:rFonts w:ascii="Book Antiqua" w:hAnsi="Book Antiqua" w:cstheme="majorBidi"/>
          <w:sz w:val="24"/>
          <w:szCs w:val="24"/>
        </w:rPr>
        <w:t xml:space="preserve">ardness of the </w:t>
      </w:r>
      <w:r w:rsidR="00E13829" w:rsidRPr="00D45259">
        <w:rPr>
          <w:rFonts w:ascii="Book Antiqua" w:hAnsi="Book Antiqua" w:cstheme="majorBidi"/>
          <w:sz w:val="24"/>
          <w:szCs w:val="24"/>
        </w:rPr>
        <w:t xml:space="preserve">lesion </w:t>
      </w:r>
      <w:r w:rsidRPr="00D45259">
        <w:rPr>
          <w:rFonts w:ascii="Book Antiqua" w:hAnsi="Book Antiqua" w:cstheme="majorBidi"/>
          <w:sz w:val="24"/>
          <w:szCs w:val="24"/>
        </w:rPr>
        <w:t>is reflected by the degree of deformation represented by a color map (red–green–blue colors represent soft to hard tissue, respectively).</w:t>
      </w:r>
      <w:r w:rsidR="0094521E" w:rsidRPr="00D45259">
        <w:rPr>
          <w:rFonts w:ascii="Book Antiqua" w:hAnsi="Book Antiqua" w:cstheme="majorBidi"/>
          <w:sz w:val="24"/>
          <w:szCs w:val="24"/>
        </w:rPr>
        <w:t xml:space="preserve"> Quantitative scores and strain ratios were determined during the procedure.</w:t>
      </w:r>
      <w:r w:rsidRPr="00D45259">
        <w:rPr>
          <w:rFonts w:ascii="Book Antiqua" w:hAnsi="Book Antiqua" w:cstheme="majorBidi"/>
          <w:sz w:val="24"/>
          <w:szCs w:val="24"/>
        </w:rPr>
        <w:t xml:space="preserve"> </w:t>
      </w:r>
      <w:r w:rsidR="00294974" w:rsidRPr="00D45259">
        <w:rPr>
          <w:rFonts w:ascii="Book Antiqua" w:hAnsi="Book Antiqua" w:cstheme="majorBidi"/>
          <w:sz w:val="24"/>
          <w:szCs w:val="24"/>
        </w:rPr>
        <w:t xml:space="preserve">EUS-FNA was performed after the </w:t>
      </w:r>
      <w:r w:rsidRPr="00D45259">
        <w:rPr>
          <w:rFonts w:ascii="Book Antiqua" w:hAnsi="Book Antiqua" w:cstheme="majorBidi"/>
          <w:sz w:val="24"/>
          <w:szCs w:val="24"/>
        </w:rPr>
        <w:t>elastography</w:t>
      </w:r>
      <w:r w:rsidR="00306623" w:rsidRPr="00D45259">
        <w:rPr>
          <w:rFonts w:ascii="Book Antiqua" w:hAnsi="Book Antiqua" w:cstheme="majorBidi"/>
          <w:sz w:val="24"/>
          <w:szCs w:val="24"/>
        </w:rPr>
        <w:t>.</w:t>
      </w:r>
      <w:r w:rsidR="00156C6A" w:rsidRPr="00D45259">
        <w:rPr>
          <w:rFonts w:ascii="Book Antiqua" w:hAnsi="Book Antiqua" w:cstheme="majorBidi"/>
          <w:sz w:val="24"/>
          <w:szCs w:val="24"/>
        </w:rPr>
        <w:t xml:space="preserve"> </w:t>
      </w:r>
    </w:p>
    <w:p w14:paraId="06A4C5B3" w14:textId="77777777" w:rsidR="00865F06" w:rsidRPr="00D45259" w:rsidRDefault="00865F06" w:rsidP="00D45259">
      <w:pPr>
        <w:autoSpaceDE w:val="0"/>
        <w:autoSpaceDN w:val="0"/>
        <w:adjustRightInd w:val="0"/>
        <w:spacing w:after="0" w:line="360" w:lineRule="auto"/>
        <w:jc w:val="both"/>
        <w:rPr>
          <w:rFonts w:ascii="Book Antiqua" w:hAnsi="Book Antiqua" w:cstheme="majorBidi"/>
          <w:sz w:val="24"/>
          <w:szCs w:val="24"/>
          <w:lang w:eastAsia="zh-CN"/>
        </w:rPr>
      </w:pPr>
    </w:p>
    <w:p w14:paraId="466556B0" w14:textId="77777777" w:rsidR="00865F06" w:rsidRPr="00D45259" w:rsidRDefault="004B0945" w:rsidP="00D45259">
      <w:pPr>
        <w:autoSpaceDE w:val="0"/>
        <w:autoSpaceDN w:val="0"/>
        <w:adjustRightInd w:val="0"/>
        <w:spacing w:after="0" w:line="360" w:lineRule="auto"/>
        <w:jc w:val="both"/>
        <w:rPr>
          <w:rFonts w:ascii="Book Antiqua" w:hAnsi="Book Antiqua" w:cstheme="majorBidi"/>
          <w:b/>
          <w:i/>
          <w:sz w:val="24"/>
          <w:szCs w:val="24"/>
          <w:lang w:eastAsia="zh-CN"/>
        </w:rPr>
      </w:pPr>
      <w:r w:rsidRPr="00D45259">
        <w:rPr>
          <w:rFonts w:ascii="Book Antiqua" w:hAnsi="Book Antiqua" w:cstheme="majorBidi"/>
          <w:b/>
          <w:i/>
          <w:iCs/>
          <w:sz w:val="24"/>
          <w:szCs w:val="24"/>
        </w:rPr>
        <w:t>Qualitative</w:t>
      </w:r>
      <w:r w:rsidR="00BB1423" w:rsidRPr="00D45259">
        <w:rPr>
          <w:rFonts w:ascii="Book Antiqua" w:hAnsi="Book Antiqua" w:cstheme="majorBidi"/>
          <w:b/>
          <w:i/>
          <w:iCs/>
          <w:sz w:val="24"/>
          <w:szCs w:val="24"/>
        </w:rPr>
        <w:t xml:space="preserve"> score</w:t>
      </w:r>
    </w:p>
    <w:p w14:paraId="1B1F2200" w14:textId="38BB87D0" w:rsidR="002E5583" w:rsidRPr="00D45259" w:rsidRDefault="004151F6" w:rsidP="00D45259">
      <w:pPr>
        <w:autoSpaceDE w:val="0"/>
        <w:autoSpaceDN w:val="0"/>
        <w:adjustRightInd w:val="0"/>
        <w:spacing w:after="0" w:line="360" w:lineRule="auto"/>
        <w:jc w:val="both"/>
        <w:rPr>
          <w:rFonts w:ascii="Book Antiqua" w:hAnsi="Book Antiqua" w:cstheme="majorBidi"/>
          <w:b/>
          <w:sz w:val="24"/>
          <w:szCs w:val="24"/>
          <w:lang w:eastAsia="zh-CN"/>
        </w:rPr>
      </w:pPr>
      <w:r w:rsidRPr="00D45259">
        <w:rPr>
          <w:rFonts w:ascii="Book Antiqua" w:hAnsi="Book Antiqua" w:cstheme="majorBidi"/>
          <w:sz w:val="24"/>
          <w:szCs w:val="24"/>
        </w:rPr>
        <w:t>‘‘Elastic score’</w:t>
      </w:r>
      <w:r w:rsidR="00306623" w:rsidRPr="00D45259">
        <w:rPr>
          <w:rFonts w:ascii="Book Antiqua" w:hAnsi="Book Antiqua" w:cstheme="majorBidi"/>
          <w:sz w:val="24"/>
          <w:szCs w:val="24"/>
        </w:rPr>
        <w:t xml:space="preserve">’ reported by Giovannini </w:t>
      </w:r>
      <w:r w:rsidR="00306623" w:rsidRPr="00D45259">
        <w:rPr>
          <w:rFonts w:ascii="Book Antiqua" w:hAnsi="Book Antiqua" w:cstheme="majorBidi"/>
          <w:i/>
          <w:iCs/>
          <w:sz w:val="24"/>
          <w:szCs w:val="24"/>
        </w:rPr>
        <w:t>et al</w:t>
      </w:r>
      <w:r w:rsidR="00865F06" w:rsidRPr="00D45259">
        <w:rPr>
          <w:rFonts w:ascii="Book Antiqua" w:hAnsi="Book Antiqua" w:cstheme="majorBidi"/>
          <w:sz w:val="24"/>
          <w:szCs w:val="24"/>
          <w:vertAlign w:val="superscript"/>
          <w:lang w:eastAsia="zh-CN"/>
        </w:rPr>
        <w:t>[</w:t>
      </w:r>
      <w:r w:rsidR="00865F06" w:rsidRPr="00D45259">
        <w:rPr>
          <w:rFonts w:ascii="Book Antiqua" w:hAnsi="Book Antiqua" w:cstheme="majorBidi"/>
          <w:sz w:val="24"/>
          <w:szCs w:val="24"/>
          <w:vertAlign w:val="superscript"/>
        </w:rPr>
        <w:t>6</w:t>
      </w:r>
      <w:r w:rsidR="00865F06" w:rsidRPr="00D45259">
        <w:rPr>
          <w:rFonts w:ascii="Book Antiqua" w:hAnsi="Book Antiqua" w:cstheme="majorBidi"/>
          <w:sz w:val="24"/>
          <w:szCs w:val="24"/>
          <w:vertAlign w:val="superscript"/>
          <w:lang w:eastAsia="zh-CN"/>
        </w:rPr>
        <w:t>]</w:t>
      </w:r>
      <w:r w:rsidR="008A2BEB" w:rsidRPr="00D45259">
        <w:rPr>
          <w:rFonts w:ascii="Book Antiqua" w:hAnsi="Book Antiqua" w:cstheme="majorBidi"/>
          <w:sz w:val="24"/>
          <w:szCs w:val="24"/>
        </w:rPr>
        <w:t xml:space="preserve"> was used</w:t>
      </w:r>
      <w:r w:rsidR="00306623" w:rsidRPr="00D45259">
        <w:rPr>
          <w:rFonts w:ascii="Book Antiqua" w:hAnsi="Book Antiqua" w:cstheme="majorBidi"/>
          <w:sz w:val="24"/>
          <w:szCs w:val="24"/>
        </w:rPr>
        <w:t>.</w:t>
      </w:r>
      <w:r w:rsidR="005327E9" w:rsidRPr="00D45259">
        <w:rPr>
          <w:rFonts w:ascii="Book Antiqua" w:hAnsi="Book Antiqua" w:cstheme="majorBidi"/>
          <w:color w:val="FF0000"/>
          <w:sz w:val="24"/>
          <w:szCs w:val="24"/>
        </w:rPr>
        <w:t xml:space="preserve"> </w:t>
      </w:r>
      <w:r w:rsidR="00F61E97" w:rsidRPr="00D45259">
        <w:rPr>
          <w:rFonts w:ascii="Book Antiqua" w:hAnsi="Book Antiqua" w:cstheme="majorBidi"/>
          <w:sz w:val="24"/>
          <w:szCs w:val="24"/>
        </w:rPr>
        <w:t>A score of 1 was defined as homogeneous soft tissue (green) and interpreted as normal tissue. A score of 2 was given to heterogeneous soft tissue (green, yellow, and red), and interpreted as fibrosis or inflammation. A score of 3 represent</w:t>
      </w:r>
      <w:r w:rsidR="00946320" w:rsidRPr="00D45259">
        <w:rPr>
          <w:rFonts w:ascii="Book Antiqua" w:hAnsi="Book Antiqua" w:cstheme="majorBidi"/>
          <w:sz w:val="24"/>
          <w:szCs w:val="24"/>
        </w:rPr>
        <w:t>ed</w:t>
      </w:r>
      <w:r w:rsidR="00F61E97" w:rsidRPr="00D45259">
        <w:rPr>
          <w:rFonts w:ascii="Book Antiqua" w:hAnsi="Book Antiqua" w:cstheme="majorBidi"/>
          <w:sz w:val="24"/>
          <w:szCs w:val="24"/>
        </w:rPr>
        <w:t xml:space="preserve"> mixed hard and soft tissues (mixed colors) or a honeycombed elastography pattern, interpreted as indeterminate for malignancy. A score of 4 was given for hard (blue) lesions with a soft (green) central area, </w:t>
      </w:r>
      <w:r w:rsidR="00F61E97" w:rsidRPr="00D45259">
        <w:rPr>
          <w:rFonts w:ascii="Book Antiqua" w:hAnsi="Book Antiqua" w:cstheme="majorBidi"/>
          <w:sz w:val="24"/>
          <w:szCs w:val="24"/>
        </w:rPr>
        <w:lastRenderedPageBreak/>
        <w:t xml:space="preserve">interpreted as malignant, hypervascularized lesions. Finally, a score of 5 represents predominantly hard (blue) lesions with dispersed heterogenic soft (green, red) areas, interpreted as advanced malignant lesions with necrotic areas </w:t>
      </w:r>
    </w:p>
    <w:p w14:paraId="14680D8E" w14:textId="6E718128" w:rsidR="00BB1423" w:rsidRPr="00D45259" w:rsidRDefault="004151F6" w:rsidP="00140374">
      <w:pPr>
        <w:autoSpaceDE w:val="0"/>
        <w:autoSpaceDN w:val="0"/>
        <w:adjustRightInd w:val="0"/>
        <w:spacing w:after="0" w:line="360" w:lineRule="auto"/>
        <w:ind w:firstLineChars="197" w:firstLine="473"/>
        <w:jc w:val="both"/>
        <w:rPr>
          <w:rFonts w:ascii="Book Antiqua" w:hAnsi="Book Antiqua" w:cs="AdvTT6120e2aa"/>
          <w:sz w:val="24"/>
          <w:szCs w:val="24"/>
          <w:lang w:eastAsia="zh-CN"/>
        </w:rPr>
      </w:pPr>
      <w:r w:rsidRPr="00D45259">
        <w:rPr>
          <w:rFonts w:ascii="Book Antiqua" w:hAnsi="Book Antiqua" w:cs="AdvTT6120e2aa"/>
          <w:sz w:val="24"/>
          <w:szCs w:val="24"/>
        </w:rPr>
        <w:t>The</w:t>
      </w:r>
      <w:r w:rsidR="00156C6A" w:rsidRPr="00D45259">
        <w:rPr>
          <w:rFonts w:ascii="Book Antiqua" w:hAnsi="Book Antiqua" w:cs="AdvTT6120e2aa"/>
          <w:sz w:val="24"/>
          <w:szCs w:val="24"/>
        </w:rPr>
        <w:t xml:space="preserve"> </w:t>
      </w:r>
      <w:r w:rsidR="007841F1" w:rsidRPr="00D45259">
        <w:rPr>
          <w:rFonts w:ascii="Book Antiqua" w:hAnsi="Book Antiqua" w:cs="AdvTT6120e2aa"/>
          <w:sz w:val="24"/>
          <w:szCs w:val="24"/>
        </w:rPr>
        <w:t>semi quantitative</w:t>
      </w:r>
      <w:r w:rsidRPr="00D45259">
        <w:rPr>
          <w:rFonts w:ascii="Book Antiqua" w:hAnsi="Book Antiqua" w:cs="AdvTT6120e2aa"/>
          <w:sz w:val="24"/>
          <w:szCs w:val="24"/>
        </w:rPr>
        <w:t xml:space="preserve"> score of elastography was represented by the strain ratio method. Two areas were selected, area (A) representing the region of interest and area (B) representing the normal area. Area (B) </w:t>
      </w:r>
      <w:r w:rsidR="001601BE" w:rsidRPr="00D45259">
        <w:rPr>
          <w:rFonts w:ascii="Book Antiqua" w:hAnsi="Book Antiqua" w:cs="AdvTT6120e2aa"/>
          <w:sz w:val="24"/>
          <w:szCs w:val="24"/>
        </w:rPr>
        <w:t xml:space="preserve">was </w:t>
      </w:r>
      <w:r w:rsidRPr="00D45259">
        <w:rPr>
          <w:rFonts w:ascii="Book Antiqua" w:hAnsi="Book Antiqua" w:cs="AdvTT6120e2aa"/>
          <w:sz w:val="24"/>
          <w:szCs w:val="24"/>
        </w:rPr>
        <w:t xml:space="preserve">then divided by area (A). For pancreatic lesions with </w:t>
      </w:r>
      <w:r w:rsidR="001601BE" w:rsidRPr="00D45259">
        <w:rPr>
          <w:rFonts w:ascii="Book Antiqua" w:hAnsi="Book Antiqua" w:cs="AdvTT6120e2aa"/>
          <w:sz w:val="24"/>
          <w:szCs w:val="24"/>
        </w:rPr>
        <w:t xml:space="preserve">a </w:t>
      </w:r>
      <w:r w:rsidRPr="00D45259">
        <w:rPr>
          <w:rFonts w:ascii="Book Antiqua" w:hAnsi="Book Antiqua" w:cs="AdvTT6120e2aa"/>
          <w:sz w:val="24"/>
          <w:szCs w:val="24"/>
        </w:rPr>
        <w:t>homogeneous pattern of elasticity, area A was chosen from any region, but</w:t>
      </w:r>
      <w:r w:rsidR="00294974" w:rsidRPr="00D45259">
        <w:rPr>
          <w:rFonts w:ascii="Book Antiqua" w:hAnsi="Book Antiqua" w:cs="AdvTT6120e2aa"/>
          <w:sz w:val="24"/>
          <w:szCs w:val="24"/>
        </w:rPr>
        <w:t xml:space="preserve"> in heterogeneous </w:t>
      </w:r>
      <w:r w:rsidR="001601BE" w:rsidRPr="00D45259">
        <w:rPr>
          <w:rFonts w:ascii="Book Antiqua" w:hAnsi="Book Antiqua" w:cs="AdvTT6120e2aa"/>
          <w:sz w:val="24"/>
          <w:szCs w:val="24"/>
        </w:rPr>
        <w:t>regions</w:t>
      </w:r>
      <w:r w:rsidRPr="00D45259">
        <w:rPr>
          <w:rFonts w:ascii="Book Antiqua" w:hAnsi="Book Antiqua" w:cs="AdvTT6120e2aa"/>
          <w:sz w:val="24"/>
          <w:szCs w:val="24"/>
        </w:rPr>
        <w:t xml:space="preserve">, area A was chosen to cover </w:t>
      </w:r>
      <w:r w:rsidR="001601BE" w:rsidRPr="00D45259">
        <w:rPr>
          <w:rFonts w:ascii="Book Antiqua" w:hAnsi="Book Antiqua" w:cs="AdvTT6120e2aa"/>
          <w:sz w:val="24"/>
          <w:szCs w:val="24"/>
        </w:rPr>
        <w:t>as much</w:t>
      </w:r>
      <w:r w:rsidR="00DB7768" w:rsidRPr="00D45259">
        <w:rPr>
          <w:rFonts w:ascii="Book Antiqua" w:hAnsi="Book Antiqua" w:cs="AdvTT6120e2aa"/>
          <w:sz w:val="24"/>
          <w:szCs w:val="24"/>
        </w:rPr>
        <w:t xml:space="preserve"> </w:t>
      </w:r>
      <w:r w:rsidRPr="00D45259">
        <w:rPr>
          <w:rFonts w:ascii="Book Antiqua" w:hAnsi="Book Antiqua" w:cs="AdvTT6120e2aa"/>
          <w:sz w:val="24"/>
          <w:szCs w:val="24"/>
        </w:rPr>
        <w:t>heterogeneous area as possible. Both areas were manually selected by these criteria.</w:t>
      </w:r>
      <w:r w:rsidR="00343DA8" w:rsidRPr="00D45259">
        <w:rPr>
          <w:rFonts w:ascii="Book Antiqua" w:hAnsi="Book Antiqua" w:cs="AdvTT6120e2aa"/>
          <w:sz w:val="24"/>
          <w:szCs w:val="24"/>
        </w:rPr>
        <w:t xml:space="preserve"> </w:t>
      </w:r>
      <w:r w:rsidR="001601BE" w:rsidRPr="00D45259">
        <w:rPr>
          <w:rFonts w:ascii="Book Antiqua" w:hAnsi="Book Antiqua" w:cs="AdvTT6120e2aa"/>
          <w:sz w:val="24"/>
          <w:szCs w:val="24"/>
        </w:rPr>
        <w:t>The m</w:t>
      </w:r>
      <w:r w:rsidR="00BB1423" w:rsidRPr="00D45259">
        <w:rPr>
          <w:rFonts w:ascii="Book Antiqua" w:hAnsi="Book Antiqua" w:cs="AdvTT6120e2aa"/>
          <w:sz w:val="24"/>
          <w:szCs w:val="24"/>
        </w:rPr>
        <w:t xml:space="preserve">eans of strain ratios were calculated and used as </w:t>
      </w:r>
      <w:r w:rsidR="00BB1423" w:rsidRPr="00D45259">
        <w:rPr>
          <w:rFonts w:ascii="Book Antiqua" w:hAnsi="Book Antiqua" w:cs="AdvTT6120e2aa+fb"/>
          <w:sz w:val="24"/>
          <w:szCs w:val="24"/>
        </w:rPr>
        <w:t>fi</w:t>
      </w:r>
      <w:r w:rsidR="00BB1423" w:rsidRPr="00D45259">
        <w:rPr>
          <w:rFonts w:ascii="Book Antiqua" w:hAnsi="Book Antiqua" w:cs="AdvTT6120e2aa"/>
          <w:sz w:val="24"/>
          <w:szCs w:val="24"/>
        </w:rPr>
        <w:t xml:space="preserve">nal results for each patient. Subsequently, the best cut-off value was selected from the receiver operating characteristic (ROC) curve and was used for the calculation of diagnostic value. The best cut-off value of strain ratio was also combined with </w:t>
      </w:r>
      <w:r w:rsidR="001601BE" w:rsidRPr="00D45259">
        <w:rPr>
          <w:rFonts w:ascii="Book Antiqua" w:hAnsi="Book Antiqua" w:cs="AdvTT6120e2aa"/>
          <w:sz w:val="24"/>
          <w:szCs w:val="24"/>
        </w:rPr>
        <w:t xml:space="preserve">the </w:t>
      </w:r>
      <w:r w:rsidR="00BB1423" w:rsidRPr="00D45259">
        <w:rPr>
          <w:rFonts w:ascii="Book Antiqua" w:hAnsi="Book Antiqua" w:cs="AdvTT6120e2aa"/>
          <w:sz w:val="24"/>
          <w:szCs w:val="24"/>
        </w:rPr>
        <w:t xml:space="preserve">results of </w:t>
      </w:r>
      <w:r w:rsidR="00F84A3B" w:rsidRPr="00D45259">
        <w:rPr>
          <w:rFonts w:ascii="Book Antiqua" w:hAnsi="Book Antiqua" w:cs="AdvTT6120e2aa"/>
          <w:sz w:val="24"/>
          <w:szCs w:val="24"/>
        </w:rPr>
        <w:t>elastography</w:t>
      </w:r>
      <w:r w:rsidR="00BB1423" w:rsidRPr="00D45259">
        <w:rPr>
          <w:rFonts w:ascii="Book Antiqua" w:hAnsi="Book Antiqua" w:cs="AdvTT6120e2aa"/>
          <w:sz w:val="24"/>
          <w:szCs w:val="24"/>
        </w:rPr>
        <w:t xml:space="preserve"> for </w:t>
      </w:r>
      <w:r w:rsidR="001601BE" w:rsidRPr="00D45259">
        <w:rPr>
          <w:rFonts w:ascii="Book Antiqua" w:hAnsi="Book Antiqua" w:cs="AdvTT6120e2aa"/>
          <w:sz w:val="24"/>
          <w:szCs w:val="24"/>
        </w:rPr>
        <w:t xml:space="preserve">the </w:t>
      </w:r>
      <w:r w:rsidR="00BB1423" w:rsidRPr="00D45259">
        <w:rPr>
          <w:rFonts w:ascii="Book Antiqua" w:hAnsi="Book Antiqua" w:cs="AdvTT6120e2aa"/>
          <w:sz w:val="24"/>
          <w:szCs w:val="24"/>
        </w:rPr>
        <w:t>calculation of diagnostic value.</w:t>
      </w:r>
    </w:p>
    <w:p w14:paraId="35F6C31E" w14:textId="77777777" w:rsidR="00865F06" w:rsidRPr="00D45259" w:rsidRDefault="00865F06" w:rsidP="00D45259">
      <w:pPr>
        <w:autoSpaceDE w:val="0"/>
        <w:autoSpaceDN w:val="0"/>
        <w:adjustRightInd w:val="0"/>
        <w:spacing w:after="0" w:line="360" w:lineRule="auto"/>
        <w:jc w:val="both"/>
        <w:rPr>
          <w:rFonts w:ascii="Book Antiqua" w:hAnsi="Book Antiqua" w:cs="AdvTT6120e2aa"/>
          <w:sz w:val="24"/>
          <w:szCs w:val="24"/>
          <w:lang w:eastAsia="zh-CN"/>
        </w:rPr>
      </w:pPr>
    </w:p>
    <w:p w14:paraId="63D8194F" w14:textId="77777777" w:rsidR="00865F06" w:rsidRPr="00D45259" w:rsidRDefault="00865F06" w:rsidP="00D45259">
      <w:pPr>
        <w:spacing w:after="0" w:line="360" w:lineRule="auto"/>
        <w:rPr>
          <w:rFonts w:ascii="Book Antiqua" w:hAnsi="Book Antiqua"/>
          <w:b/>
          <w:i/>
          <w:sz w:val="24"/>
          <w:szCs w:val="24"/>
        </w:rPr>
      </w:pPr>
      <w:r w:rsidRPr="00D45259">
        <w:rPr>
          <w:rFonts w:ascii="Book Antiqua" w:hAnsi="Book Antiqua"/>
          <w:b/>
          <w:i/>
          <w:sz w:val="24"/>
          <w:szCs w:val="24"/>
        </w:rPr>
        <w:t>Statistical analysis</w:t>
      </w:r>
    </w:p>
    <w:p w14:paraId="76DCB2DC" w14:textId="5CE1F746" w:rsidR="00A97B74" w:rsidRPr="00D45259" w:rsidRDefault="00A97B74" w:rsidP="00D45259">
      <w:pPr>
        <w:spacing w:after="0" w:line="360" w:lineRule="auto"/>
        <w:jc w:val="both"/>
        <w:rPr>
          <w:rFonts w:ascii="Book Antiqua" w:hAnsi="Book Antiqua" w:cstheme="majorBidi"/>
          <w:sz w:val="24"/>
          <w:szCs w:val="24"/>
        </w:rPr>
      </w:pPr>
      <w:r w:rsidRPr="00D45259">
        <w:rPr>
          <w:rFonts w:ascii="Book Antiqua" w:hAnsi="Book Antiqua" w:cstheme="majorBidi"/>
          <w:sz w:val="24"/>
          <w:szCs w:val="24"/>
        </w:rPr>
        <w:t xml:space="preserve"> Sensitivity, specificity, positive predictive value (PPV), negative predictive value (NPV), and accuracy were calculated by comparing</w:t>
      </w:r>
      <w:r w:rsidR="00EF6CDA" w:rsidRPr="00D45259">
        <w:rPr>
          <w:rFonts w:ascii="Book Antiqua" w:hAnsi="Book Antiqua" w:cstheme="majorBidi"/>
          <w:sz w:val="24"/>
          <w:szCs w:val="24"/>
        </w:rPr>
        <w:t xml:space="preserve"> diagnoses made by elastography</w:t>
      </w:r>
      <w:r w:rsidRPr="00D45259">
        <w:rPr>
          <w:rFonts w:ascii="Book Antiqua" w:hAnsi="Book Antiqua" w:cstheme="majorBidi"/>
          <w:sz w:val="24"/>
          <w:szCs w:val="24"/>
        </w:rPr>
        <w:t xml:space="preserve">, strain </w:t>
      </w:r>
      <w:r w:rsidR="007E1BCA" w:rsidRPr="00D45259">
        <w:rPr>
          <w:rFonts w:ascii="Book Antiqua" w:hAnsi="Book Antiqua" w:cstheme="majorBidi"/>
          <w:sz w:val="24"/>
          <w:szCs w:val="24"/>
        </w:rPr>
        <w:t>ratio</w:t>
      </w:r>
      <w:r w:rsidRPr="00D45259">
        <w:rPr>
          <w:rFonts w:ascii="Book Antiqua" w:hAnsi="Book Antiqua" w:cstheme="majorBidi"/>
          <w:sz w:val="24"/>
          <w:szCs w:val="24"/>
        </w:rPr>
        <w:t xml:space="preserve"> and final diagnoses.</w:t>
      </w:r>
    </w:p>
    <w:p w14:paraId="53991080" w14:textId="033EFAD0" w:rsidR="00DB7768" w:rsidRPr="00D45259" w:rsidRDefault="007E1BCA" w:rsidP="00D45259">
      <w:pPr>
        <w:spacing w:after="0" w:line="360" w:lineRule="auto"/>
        <w:ind w:firstLineChars="100" w:firstLine="240"/>
        <w:jc w:val="both"/>
        <w:rPr>
          <w:rFonts w:ascii="Book Antiqua" w:hAnsi="Book Antiqua" w:cstheme="majorBidi"/>
          <w:sz w:val="24"/>
          <w:szCs w:val="24"/>
          <w:lang w:eastAsia="zh-CN"/>
        </w:rPr>
      </w:pPr>
      <w:r w:rsidRPr="00D45259">
        <w:rPr>
          <w:rFonts w:ascii="Book Antiqua" w:hAnsi="Book Antiqua" w:cstheme="majorBidi"/>
          <w:sz w:val="24"/>
          <w:szCs w:val="24"/>
        </w:rPr>
        <w:t>The f</w:t>
      </w:r>
      <w:r w:rsidR="00A97B74" w:rsidRPr="00D45259">
        <w:rPr>
          <w:rFonts w:ascii="Book Antiqua" w:hAnsi="Book Antiqua" w:cstheme="majorBidi"/>
          <w:sz w:val="24"/>
          <w:szCs w:val="24"/>
        </w:rPr>
        <w:t xml:space="preserve">inal diagnosis of the </w:t>
      </w:r>
      <w:r w:rsidR="00316C8D" w:rsidRPr="00D45259">
        <w:rPr>
          <w:rFonts w:ascii="Book Antiqua" w:hAnsi="Book Antiqua" w:cstheme="majorBidi"/>
          <w:sz w:val="24"/>
          <w:szCs w:val="24"/>
        </w:rPr>
        <w:t>SPL</w:t>
      </w:r>
      <w:r w:rsidR="00A97B74" w:rsidRPr="00D45259">
        <w:rPr>
          <w:rFonts w:ascii="Book Antiqua" w:hAnsi="Book Antiqua" w:cstheme="majorBidi"/>
          <w:sz w:val="24"/>
          <w:szCs w:val="24"/>
        </w:rPr>
        <w:t xml:space="preserve"> was obtained </w:t>
      </w:r>
      <w:r w:rsidRPr="00D45259">
        <w:rPr>
          <w:rFonts w:ascii="Book Antiqua" w:hAnsi="Book Antiqua" w:cstheme="majorBidi"/>
          <w:sz w:val="24"/>
          <w:szCs w:val="24"/>
        </w:rPr>
        <w:t xml:space="preserve">from the </w:t>
      </w:r>
      <w:r w:rsidR="00F902AF" w:rsidRPr="00D45259">
        <w:rPr>
          <w:rFonts w:ascii="Book Antiqua" w:hAnsi="Book Antiqua" w:cstheme="majorBidi"/>
          <w:sz w:val="24"/>
          <w:szCs w:val="24"/>
        </w:rPr>
        <w:t xml:space="preserve">positive </w:t>
      </w:r>
      <w:r w:rsidR="00A97B74" w:rsidRPr="00D45259">
        <w:rPr>
          <w:rFonts w:ascii="Book Antiqua" w:hAnsi="Book Antiqua" w:cstheme="majorBidi"/>
          <w:sz w:val="24"/>
          <w:szCs w:val="24"/>
        </w:rPr>
        <w:t>c</w:t>
      </w:r>
      <w:r w:rsidR="00316C8D" w:rsidRPr="00D45259">
        <w:rPr>
          <w:rFonts w:ascii="Book Antiqua" w:hAnsi="Book Antiqua" w:cstheme="majorBidi"/>
          <w:sz w:val="24"/>
          <w:szCs w:val="24"/>
        </w:rPr>
        <w:t xml:space="preserve">ytopathological examination of </w:t>
      </w:r>
      <w:r w:rsidR="00A97B74" w:rsidRPr="00D45259">
        <w:rPr>
          <w:rFonts w:ascii="Book Antiqua" w:hAnsi="Book Antiqua" w:cstheme="majorBidi"/>
          <w:sz w:val="24"/>
          <w:szCs w:val="24"/>
        </w:rPr>
        <w:t>aspirate taken by E</w:t>
      </w:r>
      <w:r w:rsidR="00DB7768" w:rsidRPr="00D45259">
        <w:rPr>
          <w:rFonts w:ascii="Book Antiqua" w:hAnsi="Book Antiqua" w:cstheme="majorBidi"/>
          <w:sz w:val="24"/>
          <w:szCs w:val="24"/>
        </w:rPr>
        <w:t>US-</w:t>
      </w:r>
      <w:r w:rsidR="00A97B74" w:rsidRPr="00D45259">
        <w:rPr>
          <w:rFonts w:ascii="Book Antiqua" w:hAnsi="Book Antiqua" w:cstheme="majorBidi"/>
          <w:sz w:val="24"/>
          <w:szCs w:val="24"/>
        </w:rPr>
        <w:t xml:space="preserve">FNA, </w:t>
      </w:r>
      <w:r w:rsidR="003A559E" w:rsidRPr="00D45259">
        <w:rPr>
          <w:rFonts w:ascii="Book Antiqua" w:hAnsi="Book Antiqua" w:cstheme="majorBidi"/>
          <w:sz w:val="24"/>
          <w:szCs w:val="24"/>
        </w:rPr>
        <w:t>the</w:t>
      </w:r>
      <w:r w:rsidR="00DB7768" w:rsidRPr="00D45259">
        <w:rPr>
          <w:rFonts w:ascii="Book Antiqua" w:hAnsi="Book Antiqua" w:cstheme="majorBidi"/>
          <w:sz w:val="24"/>
          <w:szCs w:val="24"/>
        </w:rPr>
        <w:t xml:space="preserve"> </w:t>
      </w:r>
      <w:r w:rsidR="00A97B74" w:rsidRPr="00D45259">
        <w:rPr>
          <w:rFonts w:ascii="Book Antiqua" w:hAnsi="Book Antiqua" w:cstheme="majorBidi"/>
          <w:sz w:val="24"/>
          <w:szCs w:val="24"/>
        </w:rPr>
        <w:t xml:space="preserve">excisional biopsy of surgically removed tumors, </w:t>
      </w:r>
      <w:r w:rsidR="003A559E" w:rsidRPr="00D45259">
        <w:rPr>
          <w:rFonts w:ascii="Book Antiqua" w:hAnsi="Book Antiqua" w:cstheme="majorBidi"/>
          <w:sz w:val="24"/>
          <w:szCs w:val="24"/>
        </w:rPr>
        <w:t xml:space="preserve">and the </w:t>
      </w:r>
      <w:r w:rsidR="00A97B74" w:rsidRPr="00D45259">
        <w:rPr>
          <w:rFonts w:ascii="Book Antiqua" w:hAnsi="Book Antiqua" w:cstheme="majorBidi"/>
          <w:sz w:val="24"/>
          <w:szCs w:val="24"/>
        </w:rPr>
        <w:t xml:space="preserve">presence of metastases or </w:t>
      </w:r>
      <w:r w:rsidR="003A559E" w:rsidRPr="00D45259">
        <w:rPr>
          <w:rFonts w:ascii="Book Antiqua" w:hAnsi="Book Antiqua" w:cstheme="majorBidi"/>
          <w:sz w:val="24"/>
          <w:szCs w:val="24"/>
        </w:rPr>
        <w:t xml:space="preserve">the </w:t>
      </w:r>
      <w:r w:rsidR="00A97B74" w:rsidRPr="00D45259">
        <w:rPr>
          <w:rFonts w:ascii="Book Antiqua" w:hAnsi="Book Antiqua" w:cstheme="majorBidi"/>
          <w:sz w:val="24"/>
          <w:szCs w:val="24"/>
        </w:rPr>
        <w:t xml:space="preserve">follow up of benign lesions for </w:t>
      </w:r>
      <w:r w:rsidR="00AB7FBE" w:rsidRPr="00D45259">
        <w:rPr>
          <w:rFonts w:ascii="Book Antiqua" w:hAnsi="Book Antiqua" w:cstheme="majorBidi"/>
          <w:sz w:val="24"/>
          <w:szCs w:val="24"/>
        </w:rPr>
        <w:t>at least one</w:t>
      </w:r>
      <w:r w:rsidR="00A97B74" w:rsidRPr="00D45259">
        <w:rPr>
          <w:rFonts w:ascii="Book Antiqua" w:hAnsi="Book Antiqua" w:cstheme="majorBidi"/>
          <w:sz w:val="24"/>
          <w:szCs w:val="24"/>
        </w:rPr>
        <w:t xml:space="preserve"> year.</w:t>
      </w:r>
    </w:p>
    <w:p w14:paraId="5E0E6276" w14:textId="77777777" w:rsidR="00865F06" w:rsidRPr="00D45259" w:rsidRDefault="00865F06" w:rsidP="00D45259">
      <w:pPr>
        <w:spacing w:after="0" w:line="360" w:lineRule="auto"/>
        <w:jc w:val="both"/>
        <w:rPr>
          <w:rFonts w:ascii="Book Antiqua" w:hAnsi="Book Antiqua"/>
          <w:sz w:val="24"/>
          <w:szCs w:val="24"/>
          <w:lang w:eastAsia="zh-CN"/>
        </w:rPr>
      </w:pPr>
    </w:p>
    <w:p w14:paraId="73751DA3" w14:textId="5A302C22" w:rsidR="00C176A4" w:rsidRPr="00D45259" w:rsidRDefault="00865F06" w:rsidP="00D45259">
      <w:pPr>
        <w:spacing w:after="0" w:line="360" w:lineRule="auto"/>
        <w:jc w:val="both"/>
        <w:rPr>
          <w:rFonts w:ascii="Book Antiqua" w:hAnsi="Book Antiqua"/>
          <w:sz w:val="24"/>
          <w:szCs w:val="24"/>
          <w:lang w:eastAsia="zh-CN"/>
        </w:rPr>
      </w:pPr>
      <w:r w:rsidRPr="00D45259">
        <w:rPr>
          <w:rFonts w:ascii="Book Antiqua" w:hAnsi="Book Antiqua" w:cstheme="majorBidi"/>
          <w:b/>
          <w:bCs/>
          <w:sz w:val="24"/>
          <w:szCs w:val="24"/>
        </w:rPr>
        <w:t>RESULTS</w:t>
      </w:r>
    </w:p>
    <w:p w14:paraId="6EFED9B8" w14:textId="63EF05D9" w:rsidR="00FE2ABE" w:rsidRPr="00D45259" w:rsidRDefault="00FE2ABE" w:rsidP="00D45259">
      <w:pPr>
        <w:spacing w:after="0" w:line="360" w:lineRule="auto"/>
        <w:jc w:val="both"/>
        <w:rPr>
          <w:rFonts w:ascii="Book Antiqua" w:hAnsi="Book Antiqua" w:cstheme="majorBidi"/>
          <w:sz w:val="24"/>
          <w:szCs w:val="24"/>
        </w:rPr>
      </w:pPr>
      <w:r w:rsidRPr="00D45259">
        <w:rPr>
          <w:rFonts w:ascii="Book Antiqua" w:hAnsi="Book Antiqua" w:cstheme="majorBidi"/>
          <w:sz w:val="24"/>
          <w:szCs w:val="24"/>
        </w:rPr>
        <w:t>From January 2013 to April 2016, 172 patients with pancreatic lesions were enrolled in this study. There were 120</w:t>
      </w:r>
      <w:r w:rsidR="0002463B" w:rsidRPr="00D45259">
        <w:rPr>
          <w:rFonts w:ascii="Book Antiqua" w:hAnsi="Book Antiqua" w:cstheme="majorBidi"/>
          <w:sz w:val="24"/>
          <w:szCs w:val="24"/>
        </w:rPr>
        <w:t xml:space="preserve"> </w:t>
      </w:r>
      <w:r w:rsidRPr="00D45259">
        <w:rPr>
          <w:rFonts w:ascii="Book Antiqua" w:hAnsi="Book Antiqua" w:cstheme="majorBidi"/>
          <w:sz w:val="24"/>
          <w:szCs w:val="24"/>
        </w:rPr>
        <w:t>males and 5</w:t>
      </w:r>
      <w:r w:rsidR="00EF1EC2" w:rsidRPr="00D45259">
        <w:rPr>
          <w:rFonts w:ascii="Book Antiqua" w:hAnsi="Book Antiqua" w:cstheme="majorBidi"/>
          <w:sz w:val="24"/>
          <w:szCs w:val="24"/>
        </w:rPr>
        <w:t>2 females with mean age of 55.7</w:t>
      </w:r>
      <w:r w:rsidR="0002463B" w:rsidRPr="00D45259">
        <w:rPr>
          <w:rFonts w:ascii="Book Antiqua" w:hAnsi="Book Antiqua" w:cstheme="majorBidi"/>
          <w:sz w:val="24"/>
          <w:szCs w:val="24"/>
        </w:rPr>
        <w:t xml:space="preserve"> years</w:t>
      </w:r>
      <w:r w:rsidR="00EF1EC2" w:rsidRPr="00D45259">
        <w:rPr>
          <w:rFonts w:ascii="Book Antiqua" w:hAnsi="Book Antiqua" w:cstheme="majorBidi"/>
          <w:sz w:val="24"/>
          <w:szCs w:val="24"/>
        </w:rPr>
        <w:t>.</w:t>
      </w:r>
      <w:r w:rsidR="0002463B" w:rsidRPr="00D45259">
        <w:rPr>
          <w:rFonts w:ascii="Book Antiqua" w:hAnsi="Book Antiqua" w:cstheme="majorBidi"/>
          <w:sz w:val="24"/>
          <w:szCs w:val="24"/>
        </w:rPr>
        <w:t xml:space="preserve"> </w:t>
      </w:r>
      <w:r w:rsidR="00EF1EC2" w:rsidRPr="00D45259">
        <w:rPr>
          <w:rFonts w:ascii="Book Antiqua" w:hAnsi="Book Antiqua" w:cstheme="majorBidi"/>
          <w:sz w:val="24"/>
          <w:szCs w:val="24"/>
        </w:rPr>
        <w:t xml:space="preserve">The </w:t>
      </w:r>
      <w:r w:rsidR="0002463B" w:rsidRPr="00D45259">
        <w:rPr>
          <w:rFonts w:ascii="Book Antiqua" w:hAnsi="Book Antiqua" w:cstheme="majorBidi"/>
          <w:sz w:val="24"/>
          <w:szCs w:val="24"/>
        </w:rPr>
        <w:t>site</w:t>
      </w:r>
      <w:r w:rsidR="00EF1EC2" w:rsidRPr="00D45259">
        <w:rPr>
          <w:rFonts w:ascii="Book Antiqua" w:hAnsi="Book Antiqua" w:cstheme="majorBidi"/>
          <w:sz w:val="24"/>
          <w:szCs w:val="24"/>
        </w:rPr>
        <w:t xml:space="preserve">, </w:t>
      </w:r>
      <w:r w:rsidR="00054128" w:rsidRPr="00D45259">
        <w:rPr>
          <w:rFonts w:ascii="Book Antiqua" w:hAnsi="Book Antiqua" w:cstheme="majorBidi"/>
          <w:sz w:val="24"/>
          <w:szCs w:val="24"/>
        </w:rPr>
        <w:t xml:space="preserve">final diagnosis of pancreatic lesions, </w:t>
      </w:r>
      <w:r w:rsidR="00320C2A" w:rsidRPr="00D45259">
        <w:rPr>
          <w:rFonts w:ascii="Book Antiqua" w:hAnsi="Book Antiqua" w:cstheme="majorBidi"/>
          <w:sz w:val="24"/>
          <w:szCs w:val="24"/>
        </w:rPr>
        <w:t xml:space="preserve">and </w:t>
      </w:r>
      <w:r w:rsidR="00EF1EC2" w:rsidRPr="00D45259">
        <w:rPr>
          <w:rFonts w:ascii="Book Antiqua" w:hAnsi="Book Antiqua" w:cstheme="majorBidi"/>
          <w:sz w:val="24"/>
          <w:szCs w:val="24"/>
        </w:rPr>
        <w:t xml:space="preserve">elastography score </w:t>
      </w:r>
      <w:r w:rsidR="00DB7768" w:rsidRPr="00D45259">
        <w:rPr>
          <w:rFonts w:ascii="Book Antiqua" w:hAnsi="Book Antiqua" w:cstheme="majorBidi"/>
          <w:sz w:val="24"/>
          <w:szCs w:val="24"/>
        </w:rPr>
        <w:t xml:space="preserve">are </w:t>
      </w:r>
      <w:r w:rsidR="00320C2A" w:rsidRPr="00D45259">
        <w:rPr>
          <w:rFonts w:ascii="Book Antiqua" w:hAnsi="Book Antiqua" w:cstheme="majorBidi"/>
          <w:sz w:val="24"/>
          <w:szCs w:val="24"/>
        </w:rPr>
        <w:t xml:space="preserve">presented </w:t>
      </w:r>
      <w:r w:rsidR="00004804" w:rsidRPr="00D45259">
        <w:rPr>
          <w:rFonts w:ascii="Book Antiqua" w:hAnsi="Book Antiqua" w:cstheme="majorBidi"/>
          <w:sz w:val="24"/>
          <w:szCs w:val="24"/>
        </w:rPr>
        <w:t xml:space="preserve">in </w:t>
      </w:r>
      <w:r w:rsidR="00140374" w:rsidRPr="00D45259">
        <w:rPr>
          <w:rFonts w:ascii="Book Antiqua" w:hAnsi="Book Antiqua" w:cstheme="majorBidi"/>
          <w:sz w:val="24"/>
          <w:szCs w:val="24"/>
        </w:rPr>
        <w:t xml:space="preserve">Tables </w:t>
      </w:r>
      <w:r w:rsidR="00004804" w:rsidRPr="00D45259">
        <w:rPr>
          <w:rFonts w:ascii="Book Antiqua" w:hAnsi="Book Antiqua" w:cstheme="majorBidi"/>
          <w:sz w:val="24"/>
          <w:szCs w:val="24"/>
        </w:rPr>
        <w:t>1,</w:t>
      </w:r>
      <w:r w:rsidR="00320C2A" w:rsidRPr="00D45259">
        <w:rPr>
          <w:rFonts w:ascii="Book Antiqua" w:hAnsi="Book Antiqua" w:cstheme="majorBidi"/>
          <w:sz w:val="24"/>
          <w:szCs w:val="24"/>
        </w:rPr>
        <w:t xml:space="preserve"> </w:t>
      </w:r>
      <w:r w:rsidR="00EF1EC2" w:rsidRPr="00D45259">
        <w:rPr>
          <w:rFonts w:ascii="Book Antiqua" w:hAnsi="Book Antiqua" w:cstheme="majorBidi"/>
          <w:sz w:val="24"/>
          <w:szCs w:val="24"/>
        </w:rPr>
        <w:t>2</w:t>
      </w:r>
      <w:r w:rsidR="00140374">
        <w:rPr>
          <w:rFonts w:ascii="Book Antiqua" w:hAnsi="Book Antiqua" w:cstheme="majorBidi" w:hint="eastAsia"/>
          <w:sz w:val="24"/>
          <w:szCs w:val="24"/>
          <w:lang w:eastAsia="zh-CN"/>
        </w:rPr>
        <w:t xml:space="preserve"> </w:t>
      </w:r>
      <w:r w:rsidR="00320C2A" w:rsidRPr="00D45259">
        <w:rPr>
          <w:rFonts w:ascii="Book Antiqua" w:hAnsi="Book Antiqua" w:cstheme="majorBidi"/>
          <w:sz w:val="24"/>
          <w:szCs w:val="24"/>
        </w:rPr>
        <w:t xml:space="preserve">and </w:t>
      </w:r>
      <w:r w:rsidR="00EF1EC2" w:rsidRPr="00D45259">
        <w:rPr>
          <w:rFonts w:ascii="Book Antiqua" w:hAnsi="Book Antiqua" w:cstheme="majorBidi"/>
          <w:sz w:val="24"/>
          <w:szCs w:val="24"/>
        </w:rPr>
        <w:t xml:space="preserve">3. </w:t>
      </w:r>
    </w:p>
    <w:p w14:paraId="41F34A13" w14:textId="308D509D" w:rsidR="005A175D" w:rsidRPr="00D45259" w:rsidRDefault="008A21ED" w:rsidP="00D45259">
      <w:pPr>
        <w:spacing w:after="0" w:line="360" w:lineRule="auto"/>
        <w:ind w:firstLineChars="100" w:firstLine="240"/>
        <w:jc w:val="both"/>
        <w:rPr>
          <w:rFonts w:ascii="Book Antiqua" w:hAnsi="Book Antiqua" w:cs="AdvTT6120e2aa"/>
          <w:sz w:val="24"/>
          <w:szCs w:val="24"/>
        </w:rPr>
      </w:pPr>
      <w:r w:rsidRPr="00D45259">
        <w:rPr>
          <w:rFonts w:ascii="Book Antiqua" w:hAnsi="Book Antiqua" w:cs="AdvTT6120e2aa"/>
          <w:sz w:val="24"/>
          <w:szCs w:val="24"/>
        </w:rPr>
        <w:lastRenderedPageBreak/>
        <w:t>S</w:t>
      </w:r>
      <w:r w:rsidR="005A175D" w:rsidRPr="00D45259">
        <w:rPr>
          <w:rFonts w:ascii="Book Antiqua" w:hAnsi="Book Antiqua" w:cs="AdvTT6120e2aa"/>
          <w:sz w:val="24"/>
          <w:szCs w:val="24"/>
        </w:rPr>
        <w:t>core</w:t>
      </w:r>
      <w:r w:rsidR="004538AC" w:rsidRPr="00D45259">
        <w:rPr>
          <w:rFonts w:ascii="Book Antiqua" w:hAnsi="Book Antiqua" w:cs="AdvTT6120e2aa"/>
          <w:sz w:val="24"/>
          <w:szCs w:val="24"/>
        </w:rPr>
        <w:t>s</w:t>
      </w:r>
      <w:r w:rsidR="005A175D" w:rsidRPr="00D45259">
        <w:rPr>
          <w:rFonts w:ascii="Book Antiqua" w:hAnsi="Book Antiqua" w:cs="AdvTT6120e2aa"/>
          <w:sz w:val="24"/>
          <w:szCs w:val="24"/>
        </w:rPr>
        <w:t xml:space="preserve"> 1 and 2 were considered benign while </w:t>
      </w:r>
      <w:r w:rsidRPr="00D45259">
        <w:rPr>
          <w:rFonts w:ascii="Book Antiqua" w:hAnsi="Book Antiqua" w:cs="AdvTT6120e2aa"/>
          <w:sz w:val="24"/>
          <w:szCs w:val="24"/>
        </w:rPr>
        <w:t>score</w:t>
      </w:r>
      <w:r w:rsidR="004538AC" w:rsidRPr="00D45259">
        <w:rPr>
          <w:rFonts w:ascii="Book Antiqua" w:hAnsi="Book Antiqua" w:cs="AdvTT6120e2aa"/>
          <w:sz w:val="24"/>
          <w:szCs w:val="24"/>
        </w:rPr>
        <w:t>s</w:t>
      </w:r>
      <w:r w:rsidR="00DB7768" w:rsidRPr="00D45259">
        <w:rPr>
          <w:rFonts w:ascii="Book Antiqua" w:hAnsi="Book Antiqua" w:cs="AdvTT6120e2aa"/>
          <w:sz w:val="24"/>
          <w:szCs w:val="24"/>
        </w:rPr>
        <w:t xml:space="preserve"> 3 to</w:t>
      </w:r>
      <w:r w:rsidR="005A175D" w:rsidRPr="00D45259">
        <w:rPr>
          <w:rFonts w:ascii="Book Antiqua" w:hAnsi="Book Antiqua" w:cs="AdvTT6120e2aa"/>
          <w:sz w:val="24"/>
          <w:szCs w:val="24"/>
        </w:rPr>
        <w:t xml:space="preserve"> 5 </w:t>
      </w:r>
      <w:r w:rsidR="00343DA8" w:rsidRPr="00D45259">
        <w:rPr>
          <w:rFonts w:ascii="Book Antiqua" w:hAnsi="Book Antiqua" w:cs="AdvTT6120e2aa"/>
          <w:sz w:val="24"/>
          <w:szCs w:val="24"/>
        </w:rPr>
        <w:t xml:space="preserve">were considered </w:t>
      </w:r>
      <w:r w:rsidR="005A175D" w:rsidRPr="00D45259">
        <w:rPr>
          <w:rFonts w:ascii="Book Antiqua" w:hAnsi="Book Antiqua" w:cs="AdvTT6120e2aa"/>
          <w:sz w:val="24"/>
          <w:szCs w:val="24"/>
        </w:rPr>
        <w:t xml:space="preserve">malignant. </w:t>
      </w:r>
      <w:r w:rsidR="00581B86" w:rsidRPr="00D45259">
        <w:rPr>
          <w:rFonts w:ascii="Book Antiqua" w:hAnsi="Book Antiqua" w:cstheme="majorBidi"/>
          <w:sz w:val="24"/>
          <w:szCs w:val="24"/>
        </w:rPr>
        <w:t xml:space="preserve">Elastography alone had </w:t>
      </w:r>
      <w:r w:rsidR="009859F3" w:rsidRPr="00D45259">
        <w:rPr>
          <w:rFonts w:ascii="Book Antiqua" w:hAnsi="Book Antiqua" w:cstheme="majorBidi"/>
          <w:sz w:val="24"/>
          <w:szCs w:val="24"/>
        </w:rPr>
        <w:t xml:space="preserve">a </w:t>
      </w:r>
      <w:r w:rsidR="00581B86" w:rsidRPr="00D45259">
        <w:rPr>
          <w:rFonts w:ascii="Book Antiqua" w:hAnsi="Book Antiqua" w:cstheme="majorBidi"/>
          <w:sz w:val="24"/>
          <w:szCs w:val="24"/>
        </w:rPr>
        <w:t>sensitivity of 99%, specificity of 63%, PPV of 87%, NPV of 96%, and accuracy of 88% (</w:t>
      </w:r>
      <w:r w:rsidR="00004804" w:rsidRPr="00D45259">
        <w:rPr>
          <w:rFonts w:ascii="Book Antiqua" w:hAnsi="Book Antiqua" w:cstheme="majorBidi"/>
          <w:sz w:val="24"/>
          <w:szCs w:val="24"/>
        </w:rPr>
        <w:t>T</w:t>
      </w:r>
      <w:r w:rsidR="00581B86" w:rsidRPr="00D45259">
        <w:rPr>
          <w:rFonts w:ascii="Book Antiqua" w:hAnsi="Book Antiqua" w:cstheme="majorBidi"/>
          <w:sz w:val="24"/>
          <w:szCs w:val="24"/>
        </w:rPr>
        <w:t>able 4)</w:t>
      </w:r>
      <w:r w:rsidR="009859F3" w:rsidRPr="00D45259">
        <w:rPr>
          <w:rFonts w:ascii="Book Antiqua" w:hAnsi="Book Antiqua" w:cstheme="majorBidi"/>
          <w:sz w:val="24"/>
          <w:szCs w:val="24"/>
        </w:rPr>
        <w:t>.</w:t>
      </w:r>
    </w:p>
    <w:p w14:paraId="2D6D99D7" w14:textId="6DCAD014" w:rsidR="005A175D" w:rsidRPr="00D45259" w:rsidRDefault="005A175D" w:rsidP="00D45259">
      <w:pPr>
        <w:spacing w:after="0" w:line="360" w:lineRule="auto"/>
        <w:ind w:firstLineChars="100" w:firstLine="240"/>
        <w:jc w:val="both"/>
        <w:rPr>
          <w:rFonts w:ascii="Book Antiqua" w:hAnsi="Book Antiqua" w:cs="AdvTT6120e2aa"/>
          <w:sz w:val="24"/>
          <w:szCs w:val="24"/>
        </w:rPr>
      </w:pPr>
      <w:r w:rsidRPr="00D45259">
        <w:rPr>
          <w:rFonts w:ascii="Book Antiqua" w:hAnsi="Book Antiqua" w:cs="AdvTT6120e2aa"/>
          <w:sz w:val="24"/>
          <w:szCs w:val="24"/>
        </w:rPr>
        <w:t xml:space="preserve">The mean value of </w:t>
      </w:r>
      <w:r w:rsidR="00E9102A" w:rsidRPr="00D45259">
        <w:rPr>
          <w:rFonts w:ascii="Book Antiqua" w:hAnsi="Book Antiqua" w:cs="AdvTT6120e2aa"/>
          <w:sz w:val="24"/>
          <w:szCs w:val="24"/>
        </w:rPr>
        <w:t xml:space="preserve">the </w:t>
      </w:r>
      <w:r w:rsidRPr="00D45259">
        <w:rPr>
          <w:rFonts w:ascii="Book Antiqua" w:hAnsi="Book Antiqua" w:cs="AdvTT6120e2aa"/>
          <w:sz w:val="24"/>
          <w:szCs w:val="24"/>
        </w:rPr>
        <w:t>strain ratio for benign lesions is 5.58 while the mean value for malignancy is 31.25</w:t>
      </w:r>
      <w:r w:rsidR="00DB7768" w:rsidRPr="00D45259">
        <w:rPr>
          <w:rFonts w:ascii="Book Antiqua" w:hAnsi="Book Antiqua" w:cs="AdvTT6120e2aa"/>
          <w:sz w:val="24"/>
          <w:szCs w:val="24"/>
        </w:rPr>
        <w:t xml:space="preserve">; </w:t>
      </w:r>
      <w:r w:rsidRPr="00D45259">
        <w:rPr>
          <w:rFonts w:ascii="Book Antiqua" w:hAnsi="Book Antiqua" w:cs="AdvTT6120e2aa"/>
          <w:sz w:val="24"/>
          <w:szCs w:val="24"/>
        </w:rPr>
        <w:t xml:space="preserve">this difference was statistically significant at </w:t>
      </w:r>
      <w:r w:rsidR="00E9102A" w:rsidRPr="00D45259">
        <w:rPr>
          <w:rFonts w:ascii="Book Antiqua" w:hAnsi="Book Antiqua" w:cs="AdvTT6120e2aa"/>
          <w:sz w:val="24"/>
          <w:szCs w:val="24"/>
        </w:rPr>
        <w:t xml:space="preserve">a </w:t>
      </w:r>
      <w:r w:rsidRPr="00D45259">
        <w:rPr>
          <w:rFonts w:ascii="Book Antiqua" w:hAnsi="Book Antiqua" w:cs="AdvTT6120e2aa"/>
          <w:sz w:val="24"/>
          <w:szCs w:val="24"/>
        </w:rPr>
        <w:t>p value of 0.01.</w:t>
      </w:r>
    </w:p>
    <w:p w14:paraId="60B385E6" w14:textId="00D50A95" w:rsidR="005A175D" w:rsidRPr="00D45259" w:rsidRDefault="005A175D" w:rsidP="00D45259">
      <w:pPr>
        <w:spacing w:after="0" w:line="360" w:lineRule="auto"/>
        <w:ind w:firstLineChars="100" w:firstLine="240"/>
        <w:jc w:val="both"/>
        <w:rPr>
          <w:rFonts w:ascii="Book Antiqua" w:hAnsi="Book Antiqua" w:cstheme="majorBidi"/>
          <w:sz w:val="24"/>
          <w:szCs w:val="24"/>
          <w:lang w:eastAsia="zh-CN"/>
        </w:rPr>
      </w:pPr>
      <w:r w:rsidRPr="00D45259">
        <w:rPr>
          <w:rFonts w:ascii="Book Antiqua" w:hAnsi="Book Antiqua" w:cs="AdvTT6120e2aa"/>
          <w:sz w:val="24"/>
          <w:szCs w:val="24"/>
        </w:rPr>
        <w:t xml:space="preserve">Based on the results of the ROC curve that was used for analysis, the best cut-off level of strain ratio to obtain the maximal area under the curve (AUC) was 7.8 with </w:t>
      </w:r>
      <w:r w:rsidR="00120DC2" w:rsidRPr="00D45259">
        <w:rPr>
          <w:rFonts w:ascii="Book Antiqua" w:hAnsi="Book Antiqua" w:cstheme="majorBidi"/>
          <w:sz w:val="24"/>
          <w:szCs w:val="24"/>
        </w:rPr>
        <w:t xml:space="preserve">a </w:t>
      </w:r>
      <w:r w:rsidRPr="00D45259">
        <w:rPr>
          <w:rFonts w:ascii="Book Antiqua" w:hAnsi="Book Antiqua" w:cstheme="majorBidi"/>
          <w:sz w:val="24"/>
          <w:szCs w:val="24"/>
        </w:rPr>
        <w:t xml:space="preserve">sensitivity of 92%, specificity of 77%, PPV of 91%, NPV of 80% and accuracy of 88%. Another cut off level of strain ratio was calculated at a level of 3.8 and </w:t>
      </w:r>
      <w:r w:rsidR="004445FA" w:rsidRPr="00D45259">
        <w:rPr>
          <w:rFonts w:ascii="Book Antiqua" w:hAnsi="Book Antiqua" w:cstheme="majorBidi"/>
          <w:sz w:val="24"/>
          <w:szCs w:val="24"/>
        </w:rPr>
        <w:t xml:space="preserve">demonstrated </w:t>
      </w:r>
      <w:r w:rsidRPr="00D45259">
        <w:rPr>
          <w:rFonts w:ascii="Book Antiqua" w:hAnsi="Book Antiqua" w:cstheme="majorBidi"/>
          <w:sz w:val="24"/>
          <w:szCs w:val="24"/>
        </w:rPr>
        <w:t>very high sensitivity (99%)</w:t>
      </w:r>
      <w:r w:rsidR="00581B86" w:rsidRPr="00D45259">
        <w:rPr>
          <w:rFonts w:ascii="Book Antiqua" w:hAnsi="Book Antiqua" w:cstheme="majorBidi"/>
          <w:sz w:val="24"/>
          <w:szCs w:val="24"/>
        </w:rPr>
        <w:t xml:space="preserve"> and</w:t>
      </w:r>
      <w:r w:rsidRPr="00D45259">
        <w:rPr>
          <w:rFonts w:ascii="Book Antiqua" w:hAnsi="Book Antiqua" w:cstheme="majorBidi"/>
          <w:sz w:val="24"/>
          <w:szCs w:val="24"/>
        </w:rPr>
        <w:t xml:space="preserve"> NPV (96%), but less specificity (53%), </w:t>
      </w:r>
      <w:r w:rsidR="00581B86" w:rsidRPr="00D45259">
        <w:rPr>
          <w:rFonts w:ascii="Book Antiqua" w:hAnsi="Book Antiqua" w:cstheme="majorBidi"/>
          <w:sz w:val="24"/>
          <w:szCs w:val="24"/>
        </w:rPr>
        <w:t xml:space="preserve">PPV (84%), and </w:t>
      </w:r>
      <w:r w:rsidRPr="00D45259">
        <w:rPr>
          <w:rFonts w:ascii="Book Antiqua" w:hAnsi="Book Antiqua" w:cstheme="majorBidi"/>
          <w:sz w:val="24"/>
          <w:szCs w:val="24"/>
        </w:rPr>
        <w:t>accuracy (86%</w:t>
      </w:r>
      <w:r w:rsidR="00581B86" w:rsidRPr="00D45259">
        <w:rPr>
          <w:rFonts w:ascii="Book Antiqua" w:hAnsi="Book Antiqua" w:cstheme="majorBidi"/>
          <w:sz w:val="24"/>
          <w:szCs w:val="24"/>
        </w:rPr>
        <w:t>)</w:t>
      </w:r>
      <w:r w:rsidR="00DB7768" w:rsidRPr="00D45259">
        <w:rPr>
          <w:rFonts w:ascii="Book Antiqua" w:hAnsi="Book Antiqua" w:cstheme="majorBidi"/>
          <w:sz w:val="24"/>
          <w:szCs w:val="24"/>
        </w:rPr>
        <w:t xml:space="preserve">. Adding elastography to strain ratio </w:t>
      </w:r>
      <w:r w:rsidR="004445FA" w:rsidRPr="00D45259">
        <w:rPr>
          <w:rFonts w:ascii="Book Antiqua" w:hAnsi="Book Antiqua" w:cstheme="majorBidi"/>
          <w:sz w:val="24"/>
          <w:szCs w:val="24"/>
        </w:rPr>
        <w:t xml:space="preserve">resulted in a </w:t>
      </w:r>
      <w:r w:rsidRPr="00D45259">
        <w:rPr>
          <w:rFonts w:ascii="Book Antiqua" w:hAnsi="Book Antiqua" w:cstheme="majorBidi"/>
          <w:sz w:val="24"/>
          <w:szCs w:val="24"/>
        </w:rPr>
        <w:t>sensitivity of 98%, specificity of 77%, PPV of 91%</w:t>
      </w:r>
      <w:r w:rsidR="00581B86" w:rsidRPr="00D45259">
        <w:rPr>
          <w:rFonts w:ascii="Book Antiqua" w:hAnsi="Book Antiqua" w:cstheme="majorBidi"/>
          <w:sz w:val="24"/>
          <w:szCs w:val="24"/>
        </w:rPr>
        <w:t>,</w:t>
      </w:r>
      <w:r w:rsidRPr="00D45259">
        <w:rPr>
          <w:rFonts w:ascii="Book Antiqua" w:hAnsi="Book Antiqua" w:cstheme="majorBidi"/>
          <w:sz w:val="24"/>
          <w:szCs w:val="24"/>
        </w:rPr>
        <w:t xml:space="preserve"> NPV of 95% </w:t>
      </w:r>
      <w:r w:rsidR="00581B86" w:rsidRPr="00D45259">
        <w:rPr>
          <w:rFonts w:ascii="Book Antiqua" w:hAnsi="Book Antiqua" w:cstheme="majorBidi"/>
          <w:sz w:val="24"/>
          <w:szCs w:val="24"/>
        </w:rPr>
        <w:t xml:space="preserve">and accuracy of 92% </w:t>
      </w:r>
      <w:r w:rsidR="00DB7768" w:rsidRPr="00D45259">
        <w:rPr>
          <w:rFonts w:ascii="Book Antiqua" w:hAnsi="Book Antiqua" w:cstheme="majorBidi"/>
          <w:sz w:val="24"/>
          <w:szCs w:val="24"/>
        </w:rPr>
        <w:t xml:space="preserve">for </w:t>
      </w:r>
      <w:r w:rsidR="004445FA" w:rsidRPr="00D45259">
        <w:rPr>
          <w:rFonts w:ascii="Book Antiqua" w:hAnsi="Book Antiqua" w:cstheme="majorBidi"/>
          <w:sz w:val="24"/>
          <w:szCs w:val="24"/>
        </w:rPr>
        <w:t xml:space="preserve">the diagnosis </w:t>
      </w:r>
      <w:r w:rsidRPr="00D45259">
        <w:rPr>
          <w:rFonts w:ascii="Book Antiqua" w:hAnsi="Book Antiqua" w:cstheme="majorBidi"/>
          <w:sz w:val="24"/>
          <w:szCs w:val="24"/>
        </w:rPr>
        <w:t>of solid pancreatic lesions</w:t>
      </w:r>
      <w:r w:rsidR="00581B86" w:rsidRPr="00D45259">
        <w:rPr>
          <w:rFonts w:ascii="Book Antiqua" w:hAnsi="Book Antiqua" w:cstheme="majorBidi"/>
          <w:sz w:val="24"/>
          <w:szCs w:val="24"/>
        </w:rPr>
        <w:t xml:space="preserve"> (Table 4)</w:t>
      </w:r>
      <w:r w:rsidRPr="00D45259">
        <w:rPr>
          <w:rFonts w:ascii="Book Antiqua" w:hAnsi="Book Antiqua" w:cstheme="majorBidi"/>
          <w:sz w:val="24"/>
          <w:szCs w:val="24"/>
        </w:rPr>
        <w:t>.</w:t>
      </w:r>
    </w:p>
    <w:p w14:paraId="6546F096" w14:textId="77777777" w:rsidR="00865F06" w:rsidRPr="00D45259" w:rsidRDefault="00865F06" w:rsidP="00D45259">
      <w:pPr>
        <w:spacing w:after="0" w:line="360" w:lineRule="auto"/>
        <w:ind w:firstLineChars="100" w:firstLine="240"/>
        <w:jc w:val="both"/>
        <w:rPr>
          <w:rFonts w:ascii="Book Antiqua" w:hAnsi="Book Antiqua" w:cstheme="majorBidi"/>
          <w:sz w:val="24"/>
          <w:szCs w:val="24"/>
          <w:lang w:eastAsia="zh-CN"/>
        </w:rPr>
      </w:pPr>
    </w:p>
    <w:p w14:paraId="6224BC9E" w14:textId="77D81DB8" w:rsidR="00CE7A27" w:rsidRPr="00D45259" w:rsidRDefault="00865F06" w:rsidP="00D45259">
      <w:pPr>
        <w:spacing w:after="0" w:line="360" w:lineRule="auto"/>
        <w:jc w:val="both"/>
        <w:outlineLvl w:val="0"/>
        <w:rPr>
          <w:rFonts w:ascii="Book Antiqua" w:hAnsi="Book Antiqua" w:cstheme="majorBidi"/>
          <w:b/>
          <w:bCs/>
          <w:sz w:val="24"/>
          <w:szCs w:val="24"/>
          <w:lang w:eastAsia="zh-CN"/>
        </w:rPr>
      </w:pPr>
      <w:r w:rsidRPr="00D45259">
        <w:rPr>
          <w:rFonts w:ascii="Book Antiqua" w:hAnsi="Book Antiqua" w:cstheme="majorBidi"/>
          <w:b/>
          <w:bCs/>
          <w:sz w:val="24"/>
          <w:szCs w:val="24"/>
        </w:rPr>
        <w:t>DISCUSSION</w:t>
      </w:r>
    </w:p>
    <w:p w14:paraId="3664E11A" w14:textId="2E48E634" w:rsidR="00C8378C" w:rsidRPr="00D45259" w:rsidRDefault="00C8378C" w:rsidP="00D45259">
      <w:pPr>
        <w:autoSpaceDE w:val="0"/>
        <w:autoSpaceDN w:val="0"/>
        <w:adjustRightInd w:val="0"/>
        <w:spacing w:after="0" w:line="360" w:lineRule="auto"/>
        <w:jc w:val="both"/>
        <w:rPr>
          <w:rFonts w:ascii="Book Antiqua" w:hAnsi="Book Antiqua" w:cstheme="majorBidi"/>
          <w:sz w:val="24"/>
          <w:szCs w:val="24"/>
        </w:rPr>
      </w:pPr>
      <w:r w:rsidRPr="00D45259">
        <w:rPr>
          <w:rFonts w:ascii="Book Antiqua" w:hAnsi="Book Antiqua" w:cstheme="majorBidi"/>
          <w:sz w:val="24"/>
          <w:szCs w:val="24"/>
        </w:rPr>
        <w:t>The percentage of benign SPL in our study is 28%</w:t>
      </w:r>
      <w:r w:rsidR="000B1AA9" w:rsidRPr="00D45259">
        <w:rPr>
          <w:rFonts w:ascii="Book Antiqua" w:hAnsi="Book Antiqua" w:cstheme="majorBidi"/>
          <w:sz w:val="24"/>
          <w:szCs w:val="24"/>
        </w:rPr>
        <w:t>,</w:t>
      </w:r>
      <w:r w:rsidRPr="00D45259">
        <w:rPr>
          <w:rFonts w:ascii="Book Antiqua" w:hAnsi="Book Antiqua" w:cstheme="majorBidi"/>
          <w:sz w:val="24"/>
          <w:szCs w:val="24"/>
        </w:rPr>
        <w:t xml:space="preserve"> which is similar to a study carried out by Pradermchai</w:t>
      </w:r>
      <w:r w:rsidR="005C3930" w:rsidRPr="00D45259">
        <w:rPr>
          <w:rFonts w:ascii="Book Antiqua" w:hAnsi="Book Antiqua" w:cstheme="majorBidi"/>
          <w:sz w:val="24"/>
          <w:szCs w:val="24"/>
        </w:rPr>
        <w:t xml:space="preserve"> </w:t>
      </w:r>
      <w:r w:rsidRPr="00D45259">
        <w:rPr>
          <w:rFonts w:ascii="Book Antiqua" w:hAnsi="Book Antiqua" w:cstheme="majorBidi"/>
          <w:sz w:val="24"/>
          <w:szCs w:val="24"/>
        </w:rPr>
        <w:t>Kongkam and collea</w:t>
      </w:r>
      <w:r w:rsidR="00AC0521" w:rsidRPr="00D45259">
        <w:rPr>
          <w:rFonts w:ascii="Book Antiqua" w:hAnsi="Book Antiqua" w:cstheme="majorBidi"/>
          <w:sz w:val="24"/>
          <w:szCs w:val="24"/>
        </w:rPr>
        <w:t>gues</w:t>
      </w:r>
      <w:r w:rsidR="00865F06" w:rsidRPr="00D45259">
        <w:rPr>
          <w:rFonts w:ascii="Book Antiqua" w:hAnsi="Book Antiqua" w:cstheme="majorBidi"/>
          <w:sz w:val="24"/>
          <w:szCs w:val="24"/>
          <w:vertAlign w:val="superscript"/>
          <w:lang w:eastAsia="zh-CN"/>
        </w:rPr>
        <w:t>[</w:t>
      </w:r>
      <w:r w:rsidR="007A0A69" w:rsidRPr="00D45259">
        <w:rPr>
          <w:rFonts w:ascii="Book Antiqua" w:hAnsi="Book Antiqua" w:cstheme="majorBidi"/>
          <w:sz w:val="24"/>
          <w:szCs w:val="24"/>
          <w:vertAlign w:val="superscript"/>
        </w:rPr>
        <w:t>12</w:t>
      </w:r>
      <w:r w:rsidR="00865F06" w:rsidRPr="00D45259">
        <w:rPr>
          <w:rFonts w:ascii="Book Antiqua" w:hAnsi="Book Antiqua" w:cstheme="majorBidi"/>
          <w:sz w:val="24"/>
          <w:szCs w:val="24"/>
          <w:vertAlign w:val="superscript"/>
          <w:lang w:eastAsia="zh-CN"/>
        </w:rPr>
        <w:t>]</w:t>
      </w:r>
      <w:r w:rsidR="009B5A0D" w:rsidRPr="00D45259">
        <w:rPr>
          <w:rFonts w:ascii="Book Antiqua" w:hAnsi="Book Antiqua" w:cstheme="majorBidi"/>
          <w:sz w:val="24"/>
          <w:szCs w:val="24"/>
        </w:rPr>
        <w:t xml:space="preserve"> </w:t>
      </w:r>
      <w:r w:rsidR="00AC0521" w:rsidRPr="00D45259">
        <w:rPr>
          <w:rFonts w:ascii="Book Antiqua" w:hAnsi="Book Antiqua" w:cstheme="majorBidi"/>
          <w:sz w:val="24"/>
          <w:szCs w:val="24"/>
        </w:rPr>
        <w:t xml:space="preserve">that </w:t>
      </w:r>
      <w:r w:rsidR="000B1AA9" w:rsidRPr="00D45259">
        <w:rPr>
          <w:rFonts w:ascii="Book Antiqua" w:hAnsi="Book Antiqua" w:cstheme="majorBidi"/>
          <w:sz w:val="24"/>
          <w:szCs w:val="24"/>
        </w:rPr>
        <w:t xml:space="preserve">reported </w:t>
      </w:r>
      <w:r w:rsidR="00AC0521" w:rsidRPr="00D45259">
        <w:rPr>
          <w:rFonts w:ascii="Book Antiqua" w:hAnsi="Book Antiqua" w:cstheme="majorBidi"/>
          <w:sz w:val="24"/>
          <w:szCs w:val="24"/>
        </w:rPr>
        <w:t>a percentage of 23</w:t>
      </w:r>
      <w:r w:rsidR="00DC5A78" w:rsidRPr="00D45259">
        <w:rPr>
          <w:rFonts w:ascii="Book Antiqua" w:hAnsi="Book Antiqua" w:cstheme="majorBidi"/>
          <w:sz w:val="24"/>
          <w:szCs w:val="24"/>
        </w:rPr>
        <w:t xml:space="preserve"> </w:t>
      </w:r>
      <w:r w:rsidR="004538AC" w:rsidRPr="00D45259">
        <w:rPr>
          <w:rFonts w:ascii="Book Antiqua" w:hAnsi="Book Antiqua" w:cstheme="majorBidi"/>
          <w:sz w:val="24"/>
          <w:szCs w:val="24"/>
        </w:rPr>
        <w:t xml:space="preserve">and is </w:t>
      </w:r>
      <w:r w:rsidR="000B1AA9" w:rsidRPr="00D45259">
        <w:rPr>
          <w:rFonts w:ascii="Book Antiqua" w:hAnsi="Book Antiqua" w:cstheme="majorBidi"/>
          <w:sz w:val="24"/>
          <w:szCs w:val="24"/>
        </w:rPr>
        <w:t xml:space="preserve">similar </w:t>
      </w:r>
      <w:r w:rsidR="00AC0521" w:rsidRPr="00D45259">
        <w:rPr>
          <w:rFonts w:ascii="Book Antiqua" w:hAnsi="Book Antiqua" w:cstheme="majorBidi"/>
          <w:sz w:val="24"/>
          <w:szCs w:val="24"/>
        </w:rPr>
        <w:t xml:space="preserve">to </w:t>
      </w:r>
      <w:r w:rsidR="005C3930" w:rsidRPr="00D45259">
        <w:rPr>
          <w:rFonts w:ascii="Book Antiqua" w:hAnsi="Book Antiqua" w:cstheme="majorBidi"/>
          <w:sz w:val="24"/>
          <w:szCs w:val="24"/>
        </w:rPr>
        <w:t xml:space="preserve">a </w:t>
      </w:r>
      <w:r w:rsidR="00DC5A78" w:rsidRPr="00D45259">
        <w:rPr>
          <w:rFonts w:ascii="Book Antiqua" w:hAnsi="Book Antiqua" w:cstheme="majorBidi"/>
          <w:sz w:val="24"/>
          <w:szCs w:val="24"/>
        </w:rPr>
        <w:t xml:space="preserve">meta-analysis </w:t>
      </w:r>
      <w:r w:rsidR="000B1AA9" w:rsidRPr="00D45259">
        <w:rPr>
          <w:rFonts w:ascii="Book Antiqua" w:hAnsi="Book Antiqua" w:cstheme="majorBidi"/>
          <w:sz w:val="24"/>
          <w:szCs w:val="24"/>
        </w:rPr>
        <w:t>that presented</w:t>
      </w:r>
      <w:r w:rsidR="00AC0521" w:rsidRPr="00D45259">
        <w:rPr>
          <w:rFonts w:ascii="Book Antiqua" w:hAnsi="Book Antiqua" w:cstheme="majorBidi"/>
          <w:sz w:val="24"/>
          <w:szCs w:val="24"/>
        </w:rPr>
        <w:t xml:space="preserve"> a close figure of 26.5%</w:t>
      </w:r>
      <w:r w:rsidR="00865F06" w:rsidRPr="00D45259">
        <w:rPr>
          <w:rFonts w:ascii="Book Antiqua" w:hAnsi="Book Antiqua" w:cstheme="majorBidi"/>
          <w:sz w:val="24"/>
          <w:szCs w:val="24"/>
          <w:vertAlign w:val="superscript"/>
          <w:lang w:eastAsia="zh-CN"/>
        </w:rPr>
        <w:t>[13]</w:t>
      </w:r>
      <w:r w:rsidR="00290048" w:rsidRPr="00D45259">
        <w:rPr>
          <w:rFonts w:ascii="Book Antiqua" w:hAnsi="Book Antiqua" w:cstheme="majorBidi"/>
          <w:sz w:val="24"/>
          <w:szCs w:val="24"/>
        </w:rPr>
        <w:t xml:space="preserve">. </w:t>
      </w:r>
    </w:p>
    <w:p w14:paraId="571C64E8" w14:textId="63C0324B" w:rsidR="00524868" w:rsidRPr="00D45259" w:rsidRDefault="00C3409B" w:rsidP="00D45259">
      <w:pPr>
        <w:autoSpaceDE w:val="0"/>
        <w:autoSpaceDN w:val="0"/>
        <w:adjustRightInd w:val="0"/>
        <w:spacing w:after="0" w:line="360" w:lineRule="auto"/>
        <w:ind w:firstLineChars="100" w:firstLine="240"/>
        <w:jc w:val="both"/>
        <w:rPr>
          <w:rFonts w:ascii="Book Antiqua" w:hAnsi="Book Antiqua" w:cstheme="majorBidi"/>
          <w:sz w:val="24"/>
          <w:szCs w:val="24"/>
        </w:rPr>
      </w:pPr>
      <w:r w:rsidRPr="00D45259">
        <w:rPr>
          <w:rFonts w:ascii="Book Antiqua" w:hAnsi="Book Antiqua" w:cstheme="majorBidi"/>
          <w:sz w:val="24"/>
          <w:szCs w:val="24"/>
        </w:rPr>
        <w:t>The diagnostic value of EUS-FNA</w:t>
      </w:r>
      <w:r w:rsidR="00290048" w:rsidRPr="00D45259">
        <w:rPr>
          <w:rFonts w:ascii="Book Antiqua" w:hAnsi="Book Antiqua" w:cstheme="majorBidi"/>
          <w:sz w:val="24"/>
          <w:szCs w:val="24"/>
        </w:rPr>
        <w:t xml:space="preserve"> has</w:t>
      </w:r>
      <w:r w:rsidRPr="00D45259">
        <w:rPr>
          <w:rFonts w:ascii="Book Antiqua" w:hAnsi="Book Antiqua" w:cstheme="majorBidi"/>
          <w:sz w:val="24"/>
          <w:szCs w:val="24"/>
        </w:rPr>
        <w:t xml:space="preserve"> always</w:t>
      </w:r>
      <w:r w:rsidR="00290048" w:rsidRPr="00D45259">
        <w:rPr>
          <w:rFonts w:ascii="Book Antiqua" w:hAnsi="Book Antiqua" w:cstheme="majorBidi"/>
          <w:sz w:val="24"/>
          <w:szCs w:val="24"/>
        </w:rPr>
        <w:t xml:space="preserve"> been</w:t>
      </w:r>
      <w:r w:rsidRPr="00D45259">
        <w:rPr>
          <w:rFonts w:ascii="Book Antiqua" w:hAnsi="Book Antiqua" w:cstheme="majorBidi"/>
          <w:sz w:val="24"/>
          <w:szCs w:val="24"/>
        </w:rPr>
        <w:t xml:space="preserve"> questioned due to the high false negative rates encountered</w:t>
      </w:r>
      <w:r w:rsidR="000B1AA9" w:rsidRPr="00D45259">
        <w:rPr>
          <w:rFonts w:ascii="Book Antiqua" w:hAnsi="Book Antiqua" w:cstheme="majorBidi"/>
          <w:sz w:val="24"/>
          <w:szCs w:val="24"/>
        </w:rPr>
        <w:t>; these rates can</w:t>
      </w:r>
      <w:r w:rsidRPr="00D45259">
        <w:rPr>
          <w:rFonts w:ascii="Book Antiqua" w:hAnsi="Book Antiqua" w:cstheme="majorBidi"/>
          <w:sz w:val="24"/>
          <w:szCs w:val="24"/>
        </w:rPr>
        <w:t xml:space="preserve"> reach</w:t>
      </w:r>
      <w:r w:rsidR="00DC5A78" w:rsidRPr="00D45259">
        <w:rPr>
          <w:rFonts w:ascii="Book Antiqua" w:hAnsi="Book Antiqua" w:cstheme="majorBidi"/>
          <w:sz w:val="24"/>
          <w:szCs w:val="24"/>
        </w:rPr>
        <w:t xml:space="preserve"> </w:t>
      </w:r>
      <w:r w:rsidR="005C3930" w:rsidRPr="00D45259">
        <w:rPr>
          <w:rFonts w:ascii="Book Antiqua" w:hAnsi="Book Antiqua" w:cstheme="majorBidi"/>
          <w:sz w:val="24"/>
          <w:szCs w:val="24"/>
        </w:rPr>
        <w:t xml:space="preserve">up to </w:t>
      </w:r>
      <w:r w:rsidRPr="00D45259">
        <w:rPr>
          <w:rFonts w:ascii="Book Antiqua" w:hAnsi="Book Antiqua" w:cstheme="majorBidi"/>
          <w:sz w:val="24"/>
          <w:szCs w:val="24"/>
        </w:rPr>
        <w:t>15</w:t>
      </w:r>
      <w:r w:rsidR="00140374">
        <w:rPr>
          <w:rFonts w:ascii="Book Antiqua" w:hAnsi="Book Antiqua" w:cstheme="majorBidi" w:hint="eastAsia"/>
          <w:sz w:val="24"/>
          <w:szCs w:val="24"/>
          <w:lang w:eastAsia="zh-CN"/>
        </w:rPr>
        <w:t>%</w:t>
      </w:r>
      <w:r w:rsidRPr="00D45259">
        <w:rPr>
          <w:rFonts w:ascii="Book Antiqua" w:hAnsi="Book Antiqua" w:cstheme="majorBidi"/>
          <w:sz w:val="24"/>
          <w:szCs w:val="24"/>
        </w:rPr>
        <w:t>-17%</w:t>
      </w:r>
      <w:r w:rsidR="00865F06" w:rsidRPr="00D45259">
        <w:rPr>
          <w:rFonts w:ascii="Book Antiqua" w:hAnsi="Book Antiqua" w:cstheme="majorBidi"/>
          <w:sz w:val="24"/>
          <w:szCs w:val="24"/>
          <w:vertAlign w:val="superscript"/>
          <w:lang w:eastAsia="zh-CN"/>
        </w:rPr>
        <w:t>[2,5]</w:t>
      </w:r>
      <w:r w:rsidR="00DC5A78" w:rsidRPr="00D45259">
        <w:rPr>
          <w:rFonts w:ascii="Book Antiqua" w:hAnsi="Book Antiqua" w:cstheme="majorBidi"/>
          <w:sz w:val="24"/>
          <w:szCs w:val="24"/>
        </w:rPr>
        <w:t xml:space="preserve">. </w:t>
      </w:r>
      <w:r w:rsidR="000B1AA9" w:rsidRPr="00D45259">
        <w:rPr>
          <w:rFonts w:ascii="Book Antiqua" w:hAnsi="Book Antiqua" w:cstheme="majorBidi"/>
          <w:sz w:val="24"/>
          <w:szCs w:val="24"/>
        </w:rPr>
        <w:t>These false negative findings</w:t>
      </w:r>
      <w:r w:rsidR="00DC5A78" w:rsidRPr="00D45259">
        <w:rPr>
          <w:rFonts w:ascii="Book Antiqua" w:hAnsi="Book Antiqua" w:cstheme="majorBidi"/>
          <w:sz w:val="24"/>
          <w:szCs w:val="24"/>
        </w:rPr>
        <w:t xml:space="preserve"> </w:t>
      </w:r>
      <w:r w:rsidR="000B1AA9" w:rsidRPr="00D45259">
        <w:rPr>
          <w:rFonts w:ascii="Book Antiqua" w:hAnsi="Book Antiqua" w:cstheme="majorBidi"/>
          <w:sz w:val="24"/>
          <w:szCs w:val="24"/>
        </w:rPr>
        <w:t xml:space="preserve">are </w:t>
      </w:r>
      <w:r w:rsidR="00156325" w:rsidRPr="00D45259">
        <w:rPr>
          <w:rFonts w:ascii="Book Antiqua" w:hAnsi="Book Antiqua" w:cstheme="majorBidi"/>
          <w:sz w:val="24"/>
          <w:szCs w:val="24"/>
        </w:rPr>
        <w:t xml:space="preserve">manifested mostly in focal lesions in </w:t>
      </w:r>
      <w:r w:rsidR="000B1AA9" w:rsidRPr="00D45259">
        <w:rPr>
          <w:rFonts w:ascii="Book Antiqua" w:hAnsi="Book Antiqua" w:cstheme="majorBidi"/>
          <w:sz w:val="24"/>
          <w:szCs w:val="24"/>
        </w:rPr>
        <w:t xml:space="preserve">patients with </w:t>
      </w:r>
      <w:r w:rsidR="00156325" w:rsidRPr="00D45259">
        <w:rPr>
          <w:rFonts w:ascii="Book Antiqua" w:hAnsi="Book Antiqua" w:cstheme="majorBidi"/>
          <w:sz w:val="24"/>
          <w:szCs w:val="24"/>
        </w:rPr>
        <w:t>chronic pancrea</w:t>
      </w:r>
      <w:r w:rsidR="00A22281" w:rsidRPr="00D45259">
        <w:rPr>
          <w:rFonts w:ascii="Book Antiqua" w:hAnsi="Book Antiqua" w:cstheme="majorBidi"/>
          <w:sz w:val="24"/>
          <w:szCs w:val="24"/>
        </w:rPr>
        <w:t xml:space="preserve">titis due to </w:t>
      </w:r>
      <w:r w:rsidR="000B1AA9" w:rsidRPr="00D45259">
        <w:rPr>
          <w:rFonts w:ascii="Book Antiqua" w:hAnsi="Book Antiqua" w:cstheme="majorBidi"/>
          <w:sz w:val="24"/>
          <w:szCs w:val="24"/>
        </w:rPr>
        <w:t xml:space="preserve">a </w:t>
      </w:r>
      <w:r w:rsidR="00A22281" w:rsidRPr="00D45259">
        <w:rPr>
          <w:rFonts w:ascii="Book Antiqua" w:hAnsi="Book Antiqua" w:cstheme="majorBidi"/>
          <w:sz w:val="24"/>
          <w:szCs w:val="24"/>
        </w:rPr>
        <w:t>similar hypoecho</w:t>
      </w:r>
      <w:r w:rsidR="00156325" w:rsidRPr="00D45259">
        <w:rPr>
          <w:rFonts w:ascii="Book Antiqua" w:hAnsi="Book Antiqua" w:cstheme="majorBidi"/>
          <w:sz w:val="24"/>
          <w:szCs w:val="24"/>
        </w:rPr>
        <w:t>ic pattern when compared to the surrounding area</w:t>
      </w:r>
      <w:r w:rsidR="00865F06" w:rsidRPr="00D45259">
        <w:rPr>
          <w:rFonts w:ascii="Book Antiqua" w:hAnsi="Book Antiqua" w:cstheme="majorBidi"/>
          <w:sz w:val="24"/>
          <w:szCs w:val="24"/>
          <w:vertAlign w:val="superscript"/>
          <w:lang w:eastAsia="zh-CN"/>
        </w:rPr>
        <w:t>[14]</w:t>
      </w:r>
      <w:r w:rsidR="00524868" w:rsidRPr="00D45259">
        <w:rPr>
          <w:rFonts w:ascii="Book Antiqua" w:hAnsi="Book Antiqua" w:cstheme="majorBidi"/>
          <w:sz w:val="24"/>
          <w:szCs w:val="24"/>
        </w:rPr>
        <w:t>.</w:t>
      </w:r>
    </w:p>
    <w:p w14:paraId="7757F68A" w14:textId="7C8ECED2" w:rsidR="00C3409B" w:rsidRPr="00D45259" w:rsidRDefault="000B1AA9" w:rsidP="00D45259">
      <w:pPr>
        <w:autoSpaceDE w:val="0"/>
        <w:autoSpaceDN w:val="0"/>
        <w:adjustRightInd w:val="0"/>
        <w:spacing w:after="0" w:line="360" w:lineRule="auto"/>
        <w:ind w:firstLineChars="100" w:firstLine="240"/>
        <w:jc w:val="both"/>
        <w:rPr>
          <w:rFonts w:ascii="Book Antiqua" w:hAnsi="Book Antiqua" w:cs="AdvTT6120e2aa"/>
          <w:sz w:val="24"/>
          <w:szCs w:val="24"/>
        </w:rPr>
      </w:pPr>
      <w:r w:rsidRPr="00D45259">
        <w:rPr>
          <w:rFonts w:ascii="Book Antiqua" w:hAnsi="Book Antiqua" w:cstheme="majorBidi"/>
          <w:sz w:val="24"/>
          <w:szCs w:val="24"/>
        </w:rPr>
        <w:t>EUS-FNA</w:t>
      </w:r>
      <w:r w:rsidRPr="00D45259" w:rsidDel="000B1AA9">
        <w:rPr>
          <w:rFonts w:ascii="Book Antiqua" w:hAnsi="Book Antiqua" w:cstheme="majorBidi"/>
          <w:sz w:val="24"/>
          <w:szCs w:val="24"/>
        </w:rPr>
        <w:t xml:space="preserve"> </w:t>
      </w:r>
      <w:r w:rsidR="00C3409B" w:rsidRPr="00D45259">
        <w:rPr>
          <w:rFonts w:ascii="Book Antiqua" w:hAnsi="Book Antiqua" w:cstheme="majorBidi"/>
          <w:sz w:val="24"/>
          <w:szCs w:val="24"/>
        </w:rPr>
        <w:t>also has many drawbacks</w:t>
      </w:r>
      <w:r w:rsidRPr="00D45259">
        <w:rPr>
          <w:rFonts w:ascii="Book Antiqua" w:hAnsi="Book Antiqua" w:cstheme="majorBidi"/>
          <w:sz w:val="24"/>
          <w:szCs w:val="24"/>
        </w:rPr>
        <w:t>,</w:t>
      </w:r>
      <w:r w:rsidR="00C3409B" w:rsidRPr="00D45259">
        <w:rPr>
          <w:rFonts w:ascii="Book Antiqua" w:hAnsi="Book Antiqua" w:cstheme="majorBidi"/>
          <w:sz w:val="24"/>
          <w:szCs w:val="24"/>
        </w:rPr>
        <w:t xml:space="preserve"> including </w:t>
      </w:r>
      <w:r w:rsidRPr="00D45259">
        <w:rPr>
          <w:rFonts w:ascii="Book Antiqua" w:hAnsi="Book Antiqua" w:cstheme="majorBidi"/>
          <w:sz w:val="24"/>
          <w:szCs w:val="24"/>
        </w:rPr>
        <w:t xml:space="preserve">the need for </w:t>
      </w:r>
      <w:r w:rsidR="00C3409B" w:rsidRPr="00D45259">
        <w:rPr>
          <w:rFonts w:ascii="Book Antiqua" w:hAnsi="Book Antiqua" w:cstheme="majorBidi"/>
          <w:sz w:val="24"/>
          <w:szCs w:val="24"/>
        </w:rPr>
        <w:t xml:space="preserve">multiple needle passes to obtain </w:t>
      </w:r>
      <w:r w:rsidRPr="00D45259">
        <w:rPr>
          <w:rFonts w:ascii="Book Antiqua" w:hAnsi="Book Antiqua" w:cstheme="majorBidi"/>
          <w:sz w:val="24"/>
          <w:szCs w:val="24"/>
        </w:rPr>
        <w:t xml:space="preserve">an </w:t>
      </w:r>
      <w:r w:rsidR="00C3409B" w:rsidRPr="00D45259">
        <w:rPr>
          <w:rFonts w:ascii="Book Antiqua" w:hAnsi="Book Antiqua" w:cstheme="majorBidi"/>
          <w:sz w:val="24"/>
          <w:szCs w:val="24"/>
        </w:rPr>
        <w:t>adequate sample, iatrogenic complications</w:t>
      </w:r>
      <w:r w:rsidR="00140374" w:rsidRPr="00D45259">
        <w:rPr>
          <w:rFonts w:ascii="Book Antiqua" w:hAnsi="Book Antiqua" w:cstheme="majorBidi"/>
          <w:sz w:val="24"/>
          <w:szCs w:val="24"/>
          <w:vertAlign w:val="superscript"/>
          <w:lang w:eastAsia="zh-CN"/>
        </w:rPr>
        <w:t>[</w:t>
      </w:r>
      <w:r w:rsidR="00140374">
        <w:rPr>
          <w:rFonts w:ascii="Book Antiqua" w:hAnsi="Book Antiqua" w:cstheme="majorBidi" w:hint="eastAsia"/>
          <w:sz w:val="24"/>
          <w:szCs w:val="24"/>
          <w:vertAlign w:val="superscript"/>
          <w:lang w:eastAsia="zh-CN"/>
        </w:rPr>
        <w:t>15</w:t>
      </w:r>
      <w:r w:rsidR="00140374" w:rsidRPr="00D45259">
        <w:rPr>
          <w:rFonts w:ascii="Book Antiqua" w:hAnsi="Book Antiqua" w:cstheme="majorBidi"/>
          <w:sz w:val="24"/>
          <w:szCs w:val="24"/>
          <w:vertAlign w:val="superscript"/>
          <w:lang w:eastAsia="zh-CN"/>
        </w:rPr>
        <w:t>]</w:t>
      </w:r>
      <w:r w:rsidR="005C3930" w:rsidRPr="00D45259">
        <w:rPr>
          <w:rFonts w:ascii="Book Antiqua" w:hAnsi="Book Antiqua" w:cstheme="majorBidi"/>
          <w:sz w:val="24"/>
          <w:szCs w:val="24"/>
        </w:rPr>
        <w:t>,</w:t>
      </w:r>
      <w:r w:rsidR="00FE67D6" w:rsidRPr="00D45259">
        <w:rPr>
          <w:rFonts w:ascii="Book Antiqua" w:hAnsi="Book Antiqua" w:cstheme="majorBidi"/>
          <w:sz w:val="24"/>
          <w:szCs w:val="24"/>
        </w:rPr>
        <w:t xml:space="preserve"> </w:t>
      </w:r>
      <w:r w:rsidRPr="00D45259">
        <w:rPr>
          <w:rFonts w:ascii="Book Antiqua" w:hAnsi="Book Antiqua" w:cstheme="majorBidi"/>
          <w:sz w:val="24"/>
          <w:szCs w:val="24"/>
        </w:rPr>
        <w:t xml:space="preserve">a </w:t>
      </w:r>
      <w:r w:rsidR="00DC5A78" w:rsidRPr="00D45259">
        <w:rPr>
          <w:rFonts w:ascii="Book Antiqua" w:hAnsi="Book Antiqua" w:cstheme="majorBidi"/>
          <w:sz w:val="24"/>
          <w:szCs w:val="24"/>
        </w:rPr>
        <w:t xml:space="preserve">learning curve and the need to </w:t>
      </w:r>
      <w:r w:rsidRPr="00D45259">
        <w:rPr>
          <w:rFonts w:ascii="Book Antiqua" w:hAnsi="Book Antiqua" w:cstheme="majorBidi"/>
          <w:sz w:val="24"/>
          <w:szCs w:val="24"/>
        </w:rPr>
        <w:t xml:space="preserve">evaluate </w:t>
      </w:r>
      <w:r w:rsidR="00DC5A78" w:rsidRPr="00D45259">
        <w:rPr>
          <w:rFonts w:ascii="Book Antiqua" w:hAnsi="Book Antiqua" w:cstheme="majorBidi"/>
          <w:sz w:val="24"/>
          <w:szCs w:val="24"/>
        </w:rPr>
        <w:t xml:space="preserve">many cases </w:t>
      </w:r>
      <w:r w:rsidR="00C3409B" w:rsidRPr="00D45259">
        <w:rPr>
          <w:rFonts w:ascii="Book Antiqua" w:hAnsi="Book Antiqua" w:cstheme="majorBidi"/>
          <w:sz w:val="24"/>
          <w:szCs w:val="24"/>
        </w:rPr>
        <w:t>to obtain better efficacy.</w:t>
      </w:r>
    </w:p>
    <w:p w14:paraId="0499F94F" w14:textId="6E6FAB8A" w:rsidR="00B5152E" w:rsidRPr="00D45259" w:rsidRDefault="00F42795" w:rsidP="00D45259">
      <w:pPr>
        <w:autoSpaceDE w:val="0"/>
        <w:autoSpaceDN w:val="0"/>
        <w:adjustRightInd w:val="0"/>
        <w:spacing w:after="0" w:line="360" w:lineRule="auto"/>
        <w:ind w:firstLineChars="100" w:firstLine="240"/>
        <w:jc w:val="both"/>
        <w:rPr>
          <w:rFonts w:ascii="Book Antiqua" w:hAnsi="Book Antiqua" w:cstheme="majorBidi"/>
          <w:sz w:val="24"/>
          <w:szCs w:val="24"/>
        </w:rPr>
      </w:pPr>
      <w:r w:rsidRPr="00D45259">
        <w:rPr>
          <w:rFonts w:ascii="Book Antiqua" w:hAnsi="Book Antiqua" w:cstheme="majorBidi"/>
          <w:sz w:val="24"/>
          <w:szCs w:val="24"/>
        </w:rPr>
        <w:t xml:space="preserve">These drawbacks </w:t>
      </w:r>
      <w:r w:rsidR="00C3409B" w:rsidRPr="00D45259">
        <w:rPr>
          <w:rFonts w:ascii="Book Antiqua" w:hAnsi="Book Antiqua" w:cstheme="majorBidi"/>
          <w:sz w:val="24"/>
          <w:szCs w:val="24"/>
        </w:rPr>
        <w:t xml:space="preserve">raised the </w:t>
      </w:r>
      <w:r w:rsidR="00C8378C" w:rsidRPr="00D45259">
        <w:rPr>
          <w:rFonts w:ascii="Book Antiqua" w:hAnsi="Book Antiqua" w:cstheme="majorBidi"/>
          <w:sz w:val="24"/>
          <w:szCs w:val="24"/>
        </w:rPr>
        <w:t>n</w:t>
      </w:r>
      <w:r w:rsidR="00DC5A78" w:rsidRPr="00D45259">
        <w:rPr>
          <w:rFonts w:ascii="Book Antiqua" w:hAnsi="Book Antiqua" w:cstheme="majorBidi"/>
          <w:sz w:val="24"/>
          <w:szCs w:val="24"/>
        </w:rPr>
        <w:t xml:space="preserve">eed to develop other techniques </w:t>
      </w:r>
      <w:r w:rsidRPr="00D45259">
        <w:rPr>
          <w:rFonts w:ascii="Book Antiqua" w:hAnsi="Book Antiqua" w:cstheme="majorBidi"/>
          <w:sz w:val="24"/>
          <w:szCs w:val="24"/>
        </w:rPr>
        <w:t>for the diagnosis of</w:t>
      </w:r>
      <w:r w:rsidR="00DC5A78" w:rsidRPr="00D45259">
        <w:rPr>
          <w:rFonts w:ascii="Book Antiqua" w:hAnsi="Book Antiqua" w:cstheme="majorBidi"/>
          <w:sz w:val="24"/>
          <w:szCs w:val="24"/>
        </w:rPr>
        <w:t xml:space="preserve"> SPL with </w:t>
      </w:r>
      <w:r w:rsidRPr="00D45259">
        <w:rPr>
          <w:rFonts w:ascii="Book Antiqua" w:hAnsi="Book Antiqua" w:cstheme="majorBidi"/>
          <w:sz w:val="24"/>
          <w:szCs w:val="24"/>
        </w:rPr>
        <w:t xml:space="preserve">fewer </w:t>
      </w:r>
      <w:r w:rsidR="00C8378C" w:rsidRPr="00D45259">
        <w:rPr>
          <w:rFonts w:ascii="Book Antiqua" w:hAnsi="Book Antiqua" w:cstheme="majorBidi"/>
          <w:sz w:val="24"/>
          <w:szCs w:val="24"/>
        </w:rPr>
        <w:t xml:space="preserve">complications and better efficacy. </w:t>
      </w:r>
      <w:r w:rsidR="00DC5A78" w:rsidRPr="00D45259">
        <w:rPr>
          <w:rFonts w:ascii="Book Antiqua" w:hAnsi="Book Antiqua" w:cstheme="majorBidi"/>
          <w:sz w:val="24"/>
          <w:szCs w:val="24"/>
        </w:rPr>
        <w:t xml:space="preserve">Dawwas and </w:t>
      </w:r>
      <w:r w:rsidR="007D65E5" w:rsidRPr="00D45259">
        <w:rPr>
          <w:rFonts w:ascii="Book Antiqua" w:hAnsi="Book Antiqua" w:cstheme="majorBidi"/>
          <w:sz w:val="24"/>
          <w:szCs w:val="24"/>
        </w:rPr>
        <w:t xml:space="preserve">colleagues reported a sensitivity of 100% for EUS elastography but with a </w:t>
      </w:r>
      <w:r w:rsidR="00DC5A78" w:rsidRPr="00D45259">
        <w:rPr>
          <w:rFonts w:ascii="Book Antiqua" w:hAnsi="Book Antiqua" w:cstheme="majorBidi"/>
          <w:sz w:val="24"/>
          <w:szCs w:val="24"/>
        </w:rPr>
        <w:t xml:space="preserve">very low specificity </w:t>
      </w:r>
      <w:r w:rsidR="007D65E5" w:rsidRPr="00D45259">
        <w:rPr>
          <w:rFonts w:ascii="Book Antiqua" w:hAnsi="Book Antiqua" w:cstheme="majorBidi"/>
          <w:sz w:val="24"/>
          <w:szCs w:val="24"/>
        </w:rPr>
        <w:t>of 16.7%</w:t>
      </w:r>
      <w:r w:rsidR="00865F06" w:rsidRPr="00D45259">
        <w:rPr>
          <w:rFonts w:ascii="Book Antiqua" w:hAnsi="Book Antiqua" w:cstheme="majorBidi"/>
          <w:sz w:val="24"/>
          <w:szCs w:val="24"/>
          <w:vertAlign w:val="superscript"/>
          <w:lang w:eastAsia="zh-CN"/>
        </w:rPr>
        <w:t>[16]</w:t>
      </w:r>
      <w:r w:rsidR="007D65E5" w:rsidRPr="00D45259">
        <w:rPr>
          <w:rFonts w:ascii="Book Antiqua" w:hAnsi="Book Antiqua" w:cstheme="majorBidi"/>
          <w:sz w:val="24"/>
          <w:szCs w:val="24"/>
        </w:rPr>
        <w:t xml:space="preserve">. </w:t>
      </w:r>
      <w:r w:rsidR="00C8378C" w:rsidRPr="00D45259">
        <w:rPr>
          <w:rFonts w:ascii="Book Antiqua" w:hAnsi="Book Antiqua" w:cstheme="majorBidi"/>
          <w:sz w:val="24"/>
          <w:szCs w:val="24"/>
        </w:rPr>
        <w:lastRenderedPageBreak/>
        <w:t xml:space="preserve">This was </w:t>
      </w:r>
      <w:r w:rsidRPr="00D45259">
        <w:rPr>
          <w:rFonts w:ascii="Book Antiqua" w:hAnsi="Book Antiqua" w:cstheme="majorBidi"/>
          <w:sz w:val="24"/>
          <w:szCs w:val="24"/>
        </w:rPr>
        <w:t>in contrast</w:t>
      </w:r>
      <w:r w:rsidR="00DC5A78" w:rsidRPr="00D45259">
        <w:rPr>
          <w:rFonts w:ascii="Book Antiqua" w:hAnsi="Book Antiqua" w:cstheme="majorBidi"/>
          <w:sz w:val="24"/>
          <w:szCs w:val="24"/>
        </w:rPr>
        <w:t xml:space="preserve"> </w:t>
      </w:r>
      <w:r w:rsidRPr="00D45259">
        <w:rPr>
          <w:rFonts w:ascii="Book Antiqua" w:hAnsi="Book Antiqua" w:cstheme="majorBidi"/>
          <w:sz w:val="24"/>
          <w:szCs w:val="24"/>
        </w:rPr>
        <w:t xml:space="preserve">to previous </w:t>
      </w:r>
      <w:r w:rsidR="00DC5A78" w:rsidRPr="00D45259">
        <w:rPr>
          <w:rFonts w:ascii="Book Antiqua" w:hAnsi="Book Antiqua" w:cstheme="majorBidi"/>
          <w:sz w:val="24"/>
          <w:szCs w:val="24"/>
        </w:rPr>
        <w:t xml:space="preserve">published </w:t>
      </w:r>
      <w:r w:rsidR="00C8378C" w:rsidRPr="00D45259">
        <w:rPr>
          <w:rFonts w:ascii="Book Antiqua" w:hAnsi="Book Antiqua" w:cstheme="majorBidi"/>
          <w:sz w:val="24"/>
          <w:szCs w:val="24"/>
        </w:rPr>
        <w:t>studies</w:t>
      </w:r>
      <w:r w:rsidR="00865F06" w:rsidRPr="00D45259">
        <w:rPr>
          <w:rFonts w:ascii="Book Antiqua" w:hAnsi="Book Antiqua" w:cstheme="majorBidi"/>
          <w:sz w:val="24"/>
          <w:szCs w:val="24"/>
          <w:vertAlign w:val="superscript"/>
          <w:lang w:eastAsia="zh-CN"/>
        </w:rPr>
        <w:t>[17,18]</w:t>
      </w:r>
      <w:r w:rsidR="00DC5A78" w:rsidRPr="00D45259">
        <w:rPr>
          <w:rFonts w:ascii="Book Antiqua" w:hAnsi="Book Antiqua" w:cstheme="majorBidi"/>
          <w:sz w:val="24"/>
          <w:szCs w:val="24"/>
        </w:rPr>
        <w:t xml:space="preserve"> and </w:t>
      </w:r>
      <w:r w:rsidR="00C8378C" w:rsidRPr="00D45259">
        <w:rPr>
          <w:rFonts w:ascii="Book Antiqua" w:hAnsi="Book Antiqua" w:cstheme="majorBidi"/>
          <w:sz w:val="24"/>
          <w:szCs w:val="24"/>
        </w:rPr>
        <w:t xml:space="preserve">was not in concordance with our study </w:t>
      </w:r>
      <w:r w:rsidR="007E59D6" w:rsidRPr="00D45259">
        <w:rPr>
          <w:rFonts w:ascii="Book Antiqua" w:hAnsi="Book Antiqua" w:cstheme="majorBidi"/>
          <w:sz w:val="24"/>
          <w:szCs w:val="24"/>
        </w:rPr>
        <w:t>that</w:t>
      </w:r>
      <w:r w:rsidR="00C8378C" w:rsidRPr="00D45259">
        <w:rPr>
          <w:rFonts w:ascii="Book Antiqua" w:hAnsi="Book Antiqua" w:cstheme="majorBidi"/>
          <w:sz w:val="24"/>
          <w:szCs w:val="24"/>
        </w:rPr>
        <w:t xml:space="preserve"> showed </w:t>
      </w:r>
      <w:r w:rsidR="007E59D6" w:rsidRPr="00D45259">
        <w:rPr>
          <w:rFonts w:ascii="Book Antiqua" w:hAnsi="Book Antiqua" w:cstheme="majorBidi"/>
          <w:sz w:val="24"/>
          <w:szCs w:val="24"/>
        </w:rPr>
        <w:t xml:space="preserve">a </w:t>
      </w:r>
      <w:r w:rsidR="00C8378C" w:rsidRPr="00D45259">
        <w:rPr>
          <w:rFonts w:ascii="Book Antiqua" w:hAnsi="Book Antiqua" w:cstheme="majorBidi"/>
          <w:sz w:val="24"/>
          <w:szCs w:val="24"/>
        </w:rPr>
        <w:t xml:space="preserve">specificity of 63%. </w:t>
      </w:r>
      <w:r w:rsidR="005276C4" w:rsidRPr="00D45259">
        <w:rPr>
          <w:rFonts w:ascii="Book Antiqua" w:hAnsi="Book Antiqua" w:cstheme="majorBidi"/>
          <w:sz w:val="24"/>
          <w:szCs w:val="24"/>
        </w:rPr>
        <w:t xml:space="preserve">Still, a problem appeared when using the elastic score </w:t>
      </w:r>
      <w:r w:rsidR="006E4700" w:rsidRPr="00D45259">
        <w:rPr>
          <w:rFonts w:ascii="Book Antiqua" w:hAnsi="Book Antiqua" w:cstheme="majorBidi"/>
          <w:sz w:val="24"/>
          <w:szCs w:val="24"/>
        </w:rPr>
        <w:t>due to its subjecti</w:t>
      </w:r>
      <w:r w:rsidR="00923236" w:rsidRPr="00D45259">
        <w:rPr>
          <w:rFonts w:ascii="Book Antiqua" w:hAnsi="Book Antiqua" w:cstheme="majorBidi"/>
          <w:sz w:val="24"/>
          <w:szCs w:val="24"/>
        </w:rPr>
        <w:t>vity</w:t>
      </w:r>
      <w:r w:rsidR="005276C4" w:rsidRPr="00D45259">
        <w:rPr>
          <w:rFonts w:ascii="Book Antiqua" w:hAnsi="Book Antiqua" w:cstheme="majorBidi"/>
          <w:sz w:val="24"/>
          <w:szCs w:val="24"/>
        </w:rPr>
        <w:t>. In our study, 3</w:t>
      </w:r>
      <w:r w:rsidR="006E4700" w:rsidRPr="00D45259">
        <w:rPr>
          <w:rFonts w:ascii="Book Antiqua" w:hAnsi="Book Antiqua" w:cstheme="majorBidi"/>
          <w:sz w:val="24"/>
          <w:szCs w:val="24"/>
        </w:rPr>
        <w:t>6</w:t>
      </w:r>
      <w:r w:rsidR="005276C4" w:rsidRPr="00D45259">
        <w:rPr>
          <w:rFonts w:ascii="Book Antiqua" w:hAnsi="Book Antiqua" w:cstheme="majorBidi"/>
          <w:sz w:val="24"/>
          <w:szCs w:val="24"/>
        </w:rPr>
        <w:t>.</w:t>
      </w:r>
      <w:r w:rsidR="006E4700" w:rsidRPr="00D45259">
        <w:rPr>
          <w:rFonts w:ascii="Book Antiqua" w:hAnsi="Book Antiqua" w:cstheme="majorBidi"/>
          <w:sz w:val="24"/>
          <w:szCs w:val="24"/>
        </w:rPr>
        <w:t>7</w:t>
      </w:r>
      <w:r w:rsidR="005276C4" w:rsidRPr="00D45259">
        <w:rPr>
          <w:rFonts w:ascii="Book Antiqua" w:hAnsi="Book Antiqua" w:cstheme="majorBidi"/>
          <w:sz w:val="24"/>
          <w:szCs w:val="24"/>
        </w:rPr>
        <w:t>%</w:t>
      </w:r>
      <w:r w:rsidR="006E4700" w:rsidRPr="00D45259">
        <w:rPr>
          <w:rFonts w:ascii="Book Antiqua" w:hAnsi="Book Antiqua" w:cstheme="majorBidi"/>
          <w:sz w:val="24"/>
          <w:szCs w:val="24"/>
        </w:rPr>
        <w:t xml:space="preserve"> (18/49) </w:t>
      </w:r>
      <w:r w:rsidR="005276C4" w:rsidRPr="00D45259">
        <w:rPr>
          <w:rFonts w:ascii="Book Antiqua" w:hAnsi="Book Antiqua" w:cstheme="majorBidi"/>
          <w:sz w:val="24"/>
          <w:szCs w:val="24"/>
        </w:rPr>
        <w:t xml:space="preserve">of </w:t>
      </w:r>
      <w:r w:rsidRPr="00D45259">
        <w:rPr>
          <w:rFonts w:ascii="Book Antiqua" w:hAnsi="Book Antiqua" w:cstheme="majorBidi"/>
          <w:sz w:val="24"/>
          <w:szCs w:val="24"/>
        </w:rPr>
        <w:t xml:space="preserve">patients with </w:t>
      </w:r>
      <w:r w:rsidR="005276C4" w:rsidRPr="00D45259">
        <w:rPr>
          <w:rFonts w:ascii="Book Antiqua" w:hAnsi="Book Antiqua" w:cstheme="majorBidi"/>
          <w:sz w:val="24"/>
          <w:szCs w:val="24"/>
        </w:rPr>
        <w:t>chronic pancreatitis had score</w:t>
      </w:r>
      <w:r w:rsidRPr="00D45259">
        <w:rPr>
          <w:rFonts w:ascii="Book Antiqua" w:hAnsi="Book Antiqua" w:cstheme="majorBidi"/>
          <w:sz w:val="24"/>
          <w:szCs w:val="24"/>
        </w:rPr>
        <w:t>s of</w:t>
      </w:r>
      <w:r w:rsidR="005276C4" w:rsidRPr="00D45259">
        <w:rPr>
          <w:rFonts w:ascii="Book Antiqua" w:hAnsi="Book Antiqua" w:cstheme="majorBidi"/>
          <w:sz w:val="24"/>
          <w:szCs w:val="24"/>
        </w:rPr>
        <w:t xml:space="preserve"> 3 and </w:t>
      </w:r>
      <w:r w:rsidR="007E59D6" w:rsidRPr="00D45259">
        <w:rPr>
          <w:rFonts w:ascii="Book Antiqua" w:hAnsi="Book Antiqua" w:cstheme="majorBidi"/>
          <w:sz w:val="24"/>
          <w:szCs w:val="24"/>
        </w:rPr>
        <w:t>5</w:t>
      </w:r>
      <w:r w:rsidR="005276C4" w:rsidRPr="00D45259">
        <w:rPr>
          <w:rFonts w:ascii="Book Antiqua" w:hAnsi="Book Antiqua" w:cstheme="majorBidi"/>
          <w:sz w:val="24"/>
          <w:szCs w:val="24"/>
        </w:rPr>
        <w:t xml:space="preserve"> which is supposed to indicate malignancy. This may be attributed to the presence of calcifications and fibrous strands</w:t>
      </w:r>
      <w:r w:rsidRPr="00D45259">
        <w:rPr>
          <w:rFonts w:ascii="Book Antiqua" w:hAnsi="Book Antiqua" w:cstheme="majorBidi"/>
          <w:sz w:val="24"/>
          <w:szCs w:val="24"/>
        </w:rPr>
        <w:t>,</w:t>
      </w:r>
      <w:r w:rsidR="005276C4" w:rsidRPr="00D45259">
        <w:rPr>
          <w:rFonts w:ascii="Book Antiqua" w:hAnsi="Book Antiqua" w:cstheme="majorBidi"/>
          <w:sz w:val="24"/>
          <w:szCs w:val="24"/>
        </w:rPr>
        <w:t xml:space="preserve"> which increase</w:t>
      </w:r>
      <w:r w:rsidR="00923236" w:rsidRPr="00D45259">
        <w:rPr>
          <w:rFonts w:ascii="Book Antiqua" w:hAnsi="Book Antiqua" w:cstheme="majorBidi"/>
          <w:sz w:val="24"/>
          <w:szCs w:val="24"/>
        </w:rPr>
        <w:t>s</w:t>
      </w:r>
      <w:r w:rsidR="005276C4" w:rsidRPr="00D45259">
        <w:rPr>
          <w:rFonts w:ascii="Book Antiqua" w:hAnsi="Book Antiqua" w:cstheme="majorBidi"/>
          <w:sz w:val="24"/>
          <w:szCs w:val="24"/>
        </w:rPr>
        <w:t xml:space="preserve"> the score.</w:t>
      </w:r>
      <w:r w:rsidR="005C3930" w:rsidRPr="00D45259">
        <w:rPr>
          <w:rFonts w:ascii="Book Antiqua" w:hAnsi="Book Antiqua" w:cstheme="majorBidi"/>
          <w:sz w:val="24"/>
          <w:szCs w:val="24"/>
        </w:rPr>
        <w:t xml:space="preserve"> </w:t>
      </w:r>
      <w:r w:rsidRPr="00D45259">
        <w:rPr>
          <w:rFonts w:ascii="Book Antiqua" w:hAnsi="Book Antiqua" w:cstheme="majorBidi"/>
          <w:sz w:val="24"/>
          <w:szCs w:val="24"/>
        </w:rPr>
        <w:t>Additionally</w:t>
      </w:r>
      <w:r w:rsidR="009966E5" w:rsidRPr="00D45259">
        <w:rPr>
          <w:rFonts w:ascii="Book Antiqua" w:hAnsi="Book Antiqua" w:cstheme="majorBidi"/>
          <w:sz w:val="24"/>
          <w:szCs w:val="24"/>
        </w:rPr>
        <w:t>, 6 patients out of 40 with chronic pancreatitis scored 1</w:t>
      </w:r>
      <w:r w:rsidR="00343DA8" w:rsidRPr="00D45259">
        <w:rPr>
          <w:rFonts w:ascii="Book Antiqua" w:hAnsi="Book Antiqua" w:cstheme="majorBidi"/>
          <w:sz w:val="24"/>
          <w:szCs w:val="24"/>
        </w:rPr>
        <w:t xml:space="preserve"> </w:t>
      </w:r>
      <w:r w:rsidR="009966E5" w:rsidRPr="00D45259">
        <w:rPr>
          <w:rFonts w:ascii="Book Antiqua" w:hAnsi="Book Antiqua" w:cstheme="majorBidi"/>
          <w:sz w:val="24"/>
          <w:szCs w:val="24"/>
        </w:rPr>
        <w:t xml:space="preserve">although this </w:t>
      </w:r>
      <w:r w:rsidRPr="00D45259">
        <w:rPr>
          <w:rFonts w:ascii="Book Antiqua" w:hAnsi="Book Antiqua" w:cstheme="majorBidi"/>
          <w:sz w:val="24"/>
          <w:szCs w:val="24"/>
        </w:rPr>
        <w:t xml:space="preserve">score </w:t>
      </w:r>
      <w:r w:rsidR="009966E5" w:rsidRPr="00D45259">
        <w:rPr>
          <w:rFonts w:ascii="Book Antiqua" w:hAnsi="Book Antiqua" w:cstheme="majorBidi"/>
          <w:sz w:val="24"/>
          <w:szCs w:val="24"/>
        </w:rPr>
        <w:t xml:space="preserve">is supposed to </w:t>
      </w:r>
      <w:r w:rsidRPr="00D45259">
        <w:rPr>
          <w:rFonts w:ascii="Book Antiqua" w:hAnsi="Book Antiqua" w:cstheme="majorBidi"/>
          <w:sz w:val="24"/>
          <w:szCs w:val="24"/>
        </w:rPr>
        <w:t>reflect</w:t>
      </w:r>
      <w:r w:rsidR="000E7396" w:rsidRPr="00D45259">
        <w:rPr>
          <w:rFonts w:ascii="Book Antiqua" w:hAnsi="Book Antiqua" w:cstheme="majorBidi"/>
          <w:sz w:val="24"/>
          <w:szCs w:val="24"/>
        </w:rPr>
        <w:t xml:space="preserve"> </w:t>
      </w:r>
      <w:r w:rsidR="009966E5" w:rsidRPr="00D45259">
        <w:rPr>
          <w:rFonts w:ascii="Book Antiqua" w:hAnsi="Book Antiqua" w:cstheme="majorBidi"/>
          <w:sz w:val="24"/>
          <w:szCs w:val="24"/>
        </w:rPr>
        <w:t>normal pancreatic tissue.</w:t>
      </w:r>
      <w:r w:rsidR="000E7396" w:rsidRPr="00D45259">
        <w:rPr>
          <w:rFonts w:ascii="Book Antiqua" w:hAnsi="Book Antiqua" w:cstheme="majorBidi"/>
          <w:sz w:val="24"/>
          <w:szCs w:val="24"/>
        </w:rPr>
        <w:t xml:space="preserve"> </w:t>
      </w:r>
      <w:r w:rsidRPr="00D45259">
        <w:rPr>
          <w:rFonts w:ascii="Book Antiqua" w:hAnsi="Book Antiqua" w:cstheme="majorBidi"/>
          <w:sz w:val="24"/>
          <w:szCs w:val="24"/>
        </w:rPr>
        <w:t>Considering</w:t>
      </w:r>
      <w:r w:rsidR="003766AB" w:rsidRPr="00D45259">
        <w:rPr>
          <w:rFonts w:ascii="Book Antiqua" w:hAnsi="Book Antiqua" w:cstheme="majorBidi"/>
          <w:sz w:val="24"/>
          <w:szCs w:val="24"/>
        </w:rPr>
        <w:t xml:space="preserve"> that chronic pancreatitis is a well-known </w:t>
      </w:r>
      <w:r w:rsidR="000E7396" w:rsidRPr="00D45259">
        <w:rPr>
          <w:rFonts w:ascii="Book Antiqua" w:hAnsi="Book Antiqua" w:cstheme="majorBidi"/>
          <w:sz w:val="24"/>
          <w:szCs w:val="24"/>
        </w:rPr>
        <w:t xml:space="preserve">and established risk factor for </w:t>
      </w:r>
      <w:r w:rsidRPr="00D45259">
        <w:rPr>
          <w:rFonts w:ascii="Book Antiqua" w:hAnsi="Book Antiqua" w:cstheme="majorBidi"/>
          <w:sz w:val="24"/>
          <w:szCs w:val="24"/>
        </w:rPr>
        <w:t xml:space="preserve">the development of </w:t>
      </w:r>
      <w:r w:rsidR="003766AB" w:rsidRPr="00D45259">
        <w:rPr>
          <w:rFonts w:ascii="Book Antiqua" w:hAnsi="Book Antiqua" w:cstheme="majorBidi"/>
          <w:sz w:val="24"/>
          <w:szCs w:val="24"/>
        </w:rPr>
        <w:t>pancreatic cancer</w:t>
      </w:r>
      <w:r w:rsidR="00865F06" w:rsidRPr="00D45259">
        <w:rPr>
          <w:rFonts w:ascii="Book Antiqua" w:hAnsi="Book Antiqua" w:cstheme="majorBidi"/>
          <w:sz w:val="24"/>
          <w:szCs w:val="24"/>
          <w:vertAlign w:val="superscript"/>
          <w:lang w:eastAsia="zh-CN"/>
        </w:rPr>
        <w:t>[19]</w:t>
      </w:r>
      <w:r w:rsidR="003766AB" w:rsidRPr="00D45259">
        <w:rPr>
          <w:rFonts w:ascii="Book Antiqua" w:hAnsi="Book Antiqua" w:cstheme="majorBidi"/>
          <w:sz w:val="24"/>
          <w:szCs w:val="24"/>
        </w:rPr>
        <w:t>, S</w:t>
      </w:r>
      <w:r w:rsidR="000E7396" w:rsidRPr="00D45259">
        <w:rPr>
          <w:rFonts w:ascii="Book Antiqua" w:hAnsi="Book Antiqua" w:cstheme="majorBidi"/>
          <w:sz w:val="24"/>
          <w:szCs w:val="24"/>
        </w:rPr>
        <w:t xml:space="preserve">PL </w:t>
      </w:r>
      <w:r w:rsidR="003766AB" w:rsidRPr="00D45259">
        <w:rPr>
          <w:rFonts w:ascii="Book Antiqua" w:hAnsi="Book Antiqua" w:cstheme="majorBidi"/>
          <w:sz w:val="24"/>
          <w:szCs w:val="24"/>
        </w:rPr>
        <w:t xml:space="preserve">in </w:t>
      </w:r>
      <w:r w:rsidRPr="00D45259">
        <w:rPr>
          <w:rFonts w:ascii="Book Antiqua" w:hAnsi="Book Antiqua" w:cstheme="majorBidi"/>
          <w:sz w:val="24"/>
          <w:szCs w:val="24"/>
        </w:rPr>
        <w:t xml:space="preserve">patients with </w:t>
      </w:r>
      <w:r w:rsidR="000E7396" w:rsidRPr="00D45259">
        <w:rPr>
          <w:rFonts w:ascii="Book Antiqua" w:hAnsi="Book Antiqua" w:cstheme="majorBidi"/>
          <w:sz w:val="24"/>
          <w:szCs w:val="24"/>
        </w:rPr>
        <w:t xml:space="preserve">chronic pancreatitis </w:t>
      </w:r>
      <w:r w:rsidRPr="00D45259">
        <w:rPr>
          <w:rFonts w:ascii="Book Antiqua" w:hAnsi="Book Antiqua" w:cstheme="majorBidi"/>
          <w:sz w:val="24"/>
          <w:szCs w:val="24"/>
        </w:rPr>
        <w:t xml:space="preserve">is </w:t>
      </w:r>
      <w:r w:rsidR="000E7396" w:rsidRPr="00D45259">
        <w:rPr>
          <w:rFonts w:ascii="Book Antiqua" w:hAnsi="Book Antiqua" w:cstheme="majorBidi"/>
          <w:sz w:val="24"/>
          <w:szCs w:val="24"/>
        </w:rPr>
        <w:t xml:space="preserve">a worrisome feature </w:t>
      </w:r>
      <w:r w:rsidRPr="00D45259">
        <w:rPr>
          <w:rFonts w:ascii="Book Antiqua" w:hAnsi="Book Antiqua" w:cstheme="majorBidi"/>
          <w:sz w:val="24"/>
          <w:szCs w:val="24"/>
        </w:rPr>
        <w:t>that may indicate the development of</w:t>
      </w:r>
      <w:r w:rsidR="000E7396" w:rsidRPr="00D45259">
        <w:rPr>
          <w:rFonts w:ascii="Book Antiqua" w:hAnsi="Book Antiqua" w:cstheme="majorBidi"/>
          <w:sz w:val="24"/>
          <w:szCs w:val="24"/>
        </w:rPr>
        <w:t xml:space="preserve"> malignancy on </w:t>
      </w:r>
      <w:r w:rsidR="003766AB" w:rsidRPr="00D45259">
        <w:rPr>
          <w:rFonts w:ascii="Book Antiqua" w:hAnsi="Book Antiqua" w:cstheme="majorBidi"/>
          <w:sz w:val="24"/>
          <w:szCs w:val="24"/>
        </w:rPr>
        <w:t>top of a chronic inflammatory condition.</w:t>
      </w:r>
      <w:r w:rsidR="000E7396" w:rsidRPr="00D45259">
        <w:rPr>
          <w:rFonts w:ascii="Book Antiqua" w:hAnsi="Book Antiqua" w:cstheme="majorBidi"/>
          <w:sz w:val="24"/>
          <w:szCs w:val="24"/>
        </w:rPr>
        <w:t xml:space="preserve"> In a study </w:t>
      </w:r>
      <w:r w:rsidRPr="00D45259">
        <w:rPr>
          <w:rFonts w:ascii="Book Antiqua" w:hAnsi="Book Antiqua" w:cstheme="majorBidi"/>
          <w:sz w:val="24"/>
          <w:szCs w:val="24"/>
        </w:rPr>
        <w:t>of</w:t>
      </w:r>
      <w:r w:rsidR="003766AB" w:rsidRPr="00D45259">
        <w:rPr>
          <w:rFonts w:ascii="Book Antiqua" w:hAnsi="Book Antiqua" w:cstheme="majorBidi"/>
          <w:sz w:val="24"/>
          <w:szCs w:val="24"/>
        </w:rPr>
        <w:t xml:space="preserve"> 373 patients with chronic pancreatitis, 4 of them developed pancreatic malignancy after a follow up period of 2 years</w:t>
      </w:r>
      <w:r w:rsidR="00865F06" w:rsidRPr="00D45259">
        <w:rPr>
          <w:rFonts w:ascii="Book Antiqua" w:hAnsi="Book Antiqua" w:cstheme="majorBidi"/>
          <w:sz w:val="24"/>
          <w:szCs w:val="24"/>
          <w:vertAlign w:val="superscript"/>
          <w:lang w:eastAsia="zh-CN"/>
        </w:rPr>
        <w:t>[20]</w:t>
      </w:r>
      <w:r w:rsidR="00524868" w:rsidRPr="00D45259">
        <w:rPr>
          <w:rFonts w:ascii="Book Antiqua" w:hAnsi="Book Antiqua" w:cstheme="majorBidi"/>
          <w:sz w:val="24"/>
          <w:szCs w:val="24"/>
        </w:rPr>
        <w:t xml:space="preserve">. </w:t>
      </w:r>
      <w:r w:rsidR="004469DC" w:rsidRPr="00D45259">
        <w:rPr>
          <w:rFonts w:ascii="Book Antiqua" w:hAnsi="Book Antiqua" w:cstheme="majorBidi"/>
          <w:sz w:val="24"/>
          <w:szCs w:val="24"/>
        </w:rPr>
        <w:t>Fifty percent</w:t>
      </w:r>
      <w:r w:rsidR="007A6814" w:rsidRPr="00D45259">
        <w:rPr>
          <w:rFonts w:ascii="Book Antiqua" w:hAnsi="Book Antiqua" w:cstheme="majorBidi"/>
          <w:sz w:val="24"/>
          <w:szCs w:val="24"/>
        </w:rPr>
        <w:t xml:space="preserve"> of neuroendocrine </w:t>
      </w:r>
      <w:r w:rsidR="004469DC" w:rsidRPr="00D45259">
        <w:rPr>
          <w:rFonts w:ascii="Book Antiqua" w:hAnsi="Book Antiqua" w:cstheme="majorBidi"/>
          <w:sz w:val="24"/>
          <w:szCs w:val="24"/>
        </w:rPr>
        <w:t>tumors</w:t>
      </w:r>
      <w:r w:rsidR="007A6814" w:rsidRPr="00D45259">
        <w:rPr>
          <w:rFonts w:ascii="Book Antiqua" w:hAnsi="Book Antiqua" w:cstheme="majorBidi"/>
          <w:sz w:val="24"/>
          <w:szCs w:val="24"/>
        </w:rPr>
        <w:t xml:space="preserve"> scored 2 instead of 4 and 71% of ductal adenocarcinoma</w:t>
      </w:r>
      <w:r w:rsidRPr="00D45259">
        <w:rPr>
          <w:rFonts w:ascii="Book Antiqua" w:hAnsi="Book Antiqua" w:cstheme="majorBidi"/>
          <w:sz w:val="24"/>
          <w:szCs w:val="24"/>
        </w:rPr>
        <w:t>s</w:t>
      </w:r>
      <w:r w:rsidR="007A6814" w:rsidRPr="00D45259">
        <w:rPr>
          <w:rFonts w:ascii="Book Antiqua" w:hAnsi="Book Antiqua" w:cstheme="majorBidi"/>
          <w:sz w:val="24"/>
          <w:szCs w:val="24"/>
        </w:rPr>
        <w:t xml:space="preserve"> had score</w:t>
      </w:r>
      <w:r w:rsidRPr="00D45259">
        <w:rPr>
          <w:rFonts w:ascii="Book Antiqua" w:hAnsi="Book Antiqua" w:cstheme="majorBidi"/>
          <w:sz w:val="24"/>
          <w:szCs w:val="24"/>
        </w:rPr>
        <w:t>s of</w:t>
      </w:r>
      <w:r w:rsidR="007A6814" w:rsidRPr="00D45259">
        <w:rPr>
          <w:rFonts w:ascii="Book Antiqua" w:hAnsi="Book Antiqua" w:cstheme="majorBidi"/>
          <w:sz w:val="24"/>
          <w:szCs w:val="24"/>
        </w:rPr>
        <w:t xml:space="preserve"> 4 instead of 3 according to the scale. </w:t>
      </w:r>
      <w:r w:rsidR="00134972" w:rsidRPr="00D45259">
        <w:rPr>
          <w:rFonts w:ascii="Book Antiqua" w:hAnsi="Book Antiqua" w:cstheme="majorBidi"/>
          <w:sz w:val="24"/>
          <w:szCs w:val="24"/>
        </w:rPr>
        <w:t xml:space="preserve">This was similar to a study published by </w:t>
      </w:r>
      <w:r w:rsidR="00986506" w:rsidRPr="00D45259">
        <w:rPr>
          <w:rFonts w:ascii="Book Antiqua" w:hAnsi="Book Antiqua" w:cstheme="majorBidi"/>
          <w:sz w:val="24"/>
          <w:szCs w:val="24"/>
        </w:rPr>
        <w:t>Itokawa</w:t>
      </w:r>
      <w:r w:rsidR="00134972" w:rsidRPr="00D45259">
        <w:rPr>
          <w:rFonts w:ascii="Book Antiqua" w:hAnsi="Book Antiqua" w:cstheme="majorBidi"/>
          <w:sz w:val="24"/>
          <w:szCs w:val="24"/>
        </w:rPr>
        <w:t xml:space="preserve"> and </w:t>
      </w:r>
      <w:r w:rsidR="000E7396" w:rsidRPr="00D45259">
        <w:rPr>
          <w:rFonts w:ascii="Book Antiqua" w:hAnsi="Book Antiqua" w:cstheme="majorBidi"/>
          <w:sz w:val="24"/>
          <w:szCs w:val="24"/>
        </w:rPr>
        <w:t xml:space="preserve">colleagues </w:t>
      </w:r>
      <w:r w:rsidR="00E36C31" w:rsidRPr="00D45259">
        <w:rPr>
          <w:rFonts w:ascii="Book Antiqua" w:hAnsi="Book Antiqua" w:cstheme="majorBidi"/>
          <w:sz w:val="24"/>
          <w:szCs w:val="24"/>
        </w:rPr>
        <w:t xml:space="preserve">in which </w:t>
      </w:r>
      <w:r w:rsidR="00134972" w:rsidRPr="00D45259">
        <w:rPr>
          <w:rFonts w:ascii="Book Antiqua" w:hAnsi="Book Antiqua" w:cstheme="majorBidi"/>
          <w:sz w:val="24"/>
          <w:szCs w:val="24"/>
        </w:rPr>
        <w:t>only 33% of neuroendocrine tumors were score</w:t>
      </w:r>
      <w:r w:rsidR="00E36C31" w:rsidRPr="00D45259">
        <w:rPr>
          <w:rFonts w:ascii="Book Antiqua" w:hAnsi="Book Antiqua" w:cstheme="majorBidi"/>
          <w:sz w:val="24"/>
          <w:szCs w:val="24"/>
        </w:rPr>
        <w:t>d</w:t>
      </w:r>
      <w:r w:rsidR="00134972" w:rsidRPr="00D45259">
        <w:rPr>
          <w:rFonts w:ascii="Book Antiqua" w:hAnsi="Book Antiqua" w:cstheme="majorBidi"/>
          <w:sz w:val="24"/>
          <w:szCs w:val="24"/>
        </w:rPr>
        <w:t xml:space="preserve"> 4</w:t>
      </w:r>
      <w:r w:rsidR="0052207C" w:rsidRPr="00D45259">
        <w:rPr>
          <w:rFonts w:ascii="Book Antiqua" w:hAnsi="Book Antiqua" w:cstheme="majorBidi"/>
          <w:sz w:val="24"/>
          <w:szCs w:val="24"/>
        </w:rPr>
        <w:t xml:space="preserve"> and 22%</w:t>
      </w:r>
      <w:r w:rsidR="00A22281" w:rsidRPr="00D45259">
        <w:rPr>
          <w:rFonts w:ascii="Book Antiqua" w:hAnsi="Book Antiqua" w:cstheme="majorBidi"/>
          <w:sz w:val="24"/>
          <w:szCs w:val="24"/>
        </w:rPr>
        <w:t xml:space="preserve"> </w:t>
      </w:r>
      <w:r w:rsidR="0052207C" w:rsidRPr="00D45259">
        <w:rPr>
          <w:rFonts w:ascii="Book Antiqua" w:hAnsi="Book Antiqua" w:cstheme="majorBidi"/>
          <w:sz w:val="24"/>
          <w:szCs w:val="24"/>
        </w:rPr>
        <w:t xml:space="preserve">had </w:t>
      </w:r>
      <w:r w:rsidR="00E36C31" w:rsidRPr="00D45259">
        <w:rPr>
          <w:rFonts w:ascii="Book Antiqua" w:hAnsi="Book Antiqua" w:cstheme="majorBidi"/>
          <w:sz w:val="24"/>
          <w:szCs w:val="24"/>
        </w:rPr>
        <w:t xml:space="preserve">a </w:t>
      </w:r>
      <w:r w:rsidR="0052207C" w:rsidRPr="00D45259">
        <w:rPr>
          <w:rFonts w:ascii="Book Antiqua" w:hAnsi="Book Antiqua" w:cstheme="majorBidi"/>
          <w:sz w:val="24"/>
          <w:szCs w:val="24"/>
        </w:rPr>
        <w:t xml:space="preserve">score </w:t>
      </w:r>
      <w:r w:rsidR="00E36C31" w:rsidRPr="00D45259">
        <w:rPr>
          <w:rFonts w:ascii="Book Antiqua" w:hAnsi="Book Antiqua" w:cstheme="majorBidi"/>
          <w:sz w:val="24"/>
          <w:szCs w:val="24"/>
        </w:rPr>
        <w:t xml:space="preserve">of </w:t>
      </w:r>
      <w:r w:rsidR="0052207C" w:rsidRPr="00D45259">
        <w:rPr>
          <w:rFonts w:ascii="Book Antiqua" w:hAnsi="Book Antiqua" w:cstheme="majorBidi"/>
          <w:sz w:val="24"/>
          <w:szCs w:val="24"/>
        </w:rPr>
        <w:t>1</w:t>
      </w:r>
      <w:r w:rsidR="00865F06" w:rsidRPr="00D45259">
        <w:rPr>
          <w:rFonts w:ascii="Book Antiqua" w:hAnsi="Book Antiqua" w:cstheme="majorBidi"/>
          <w:sz w:val="24"/>
          <w:szCs w:val="24"/>
          <w:vertAlign w:val="superscript"/>
          <w:lang w:eastAsia="zh-CN"/>
        </w:rPr>
        <w:t>[9]</w:t>
      </w:r>
      <w:r w:rsidR="00524868" w:rsidRPr="00D45259">
        <w:rPr>
          <w:rFonts w:ascii="Book Antiqua" w:hAnsi="Book Antiqua" w:cstheme="majorBidi"/>
          <w:sz w:val="24"/>
          <w:szCs w:val="24"/>
        </w:rPr>
        <w:t>.</w:t>
      </w:r>
      <w:r w:rsidR="000E7396" w:rsidRPr="00D45259">
        <w:rPr>
          <w:rFonts w:ascii="Book Antiqua" w:hAnsi="Book Antiqua" w:cstheme="majorBidi"/>
          <w:sz w:val="24"/>
          <w:szCs w:val="24"/>
        </w:rPr>
        <w:t xml:space="preserve"> </w:t>
      </w:r>
      <w:r w:rsidR="004469DC" w:rsidRPr="00D45259">
        <w:rPr>
          <w:rFonts w:ascii="Book Antiqua" w:hAnsi="Book Antiqua" w:cstheme="majorBidi"/>
          <w:sz w:val="24"/>
          <w:szCs w:val="24"/>
        </w:rPr>
        <w:t>In our study, the 2 cases with neuroendocrine tumors were scored</w:t>
      </w:r>
      <w:r w:rsidR="00A65386" w:rsidRPr="00D45259">
        <w:rPr>
          <w:rFonts w:ascii="Book Antiqua" w:hAnsi="Book Antiqua" w:cstheme="majorBidi"/>
          <w:sz w:val="24"/>
          <w:szCs w:val="24"/>
        </w:rPr>
        <w:t xml:space="preserve"> as</w:t>
      </w:r>
      <w:r w:rsidR="004469DC" w:rsidRPr="00D45259">
        <w:rPr>
          <w:rFonts w:ascii="Book Antiqua" w:hAnsi="Book Antiqua" w:cstheme="majorBidi"/>
          <w:sz w:val="24"/>
          <w:szCs w:val="24"/>
        </w:rPr>
        <w:t xml:space="preserve"> 3 and 5 and not 4</w:t>
      </w:r>
      <w:r w:rsidR="000E7396" w:rsidRPr="00D45259">
        <w:rPr>
          <w:rFonts w:ascii="Book Antiqua" w:hAnsi="Book Antiqua" w:cstheme="majorBidi"/>
          <w:sz w:val="24"/>
          <w:szCs w:val="24"/>
        </w:rPr>
        <w:t xml:space="preserve">, </w:t>
      </w:r>
      <w:r w:rsidR="00A65386" w:rsidRPr="00D45259">
        <w:rPr>
          <w:rFonts w:ascii="Book Antiqua" w:hAnsi="Book Antiqua" w:cstheme="majorBidi"/>
          <w:sz w:val="24"/>
          <w:szCs w:val="24"/>
        </w:rPr>
        <w:t xml:space="preserve">which </w:t>
      </w:r>
      <w:r w:rsidR="00923236" w:rsidRPr="00D45259">
        <w:rPr>
          <w:rFonts w:ascii="Book Antiqua" w:hAnsi="Book Antiqua" w:cstheme="majorBidi"/>
          <w:sz w:val="24"/>
          <w:szCs w:val="24"/>
        </w:rPr>
        <w:t xml:space="preserve">may explain why </w:t>
      </w:r>
      <w:r w:rsidR="00052117" w:rsidRPr="00D45259">
        <w:rPr>
          <w:rFonts w:ascii="Book Antiqua" w:hAnsi="Book Antiqua" w:cstheme="majorBidi"/>
          <w:sz w:val="24"/>
          <w:szCs w:val="24"/>
        </w:rPr>
        <w:t>none of</w:t>
      </w:r>
      <w:r w:rsidR="00923236" w:rsidRPr="00D45259">
        <w:rPr>
          <w:rFonts w:ascii="Book Antiqua" w:hAnsi="Book Antiqua" w:cstheme="majorBidi"/>
          <w:sz w:val="24"/>
          <w:szCs w:val="24"/>
        </w:rPr>
        <w:t xml:space="preserve"> our cases had </w:t>
      </w:r>
      <w:r w:rsidR="00A65386" w:rsidRPr="00D45259">
        <w:rPr>
          <w:rFonts w:ascii="Book Antiqua" w:hAnsi="Book Antiqua" w:cstheme="majorBidi"/>
          <w:sz w:val="24"/>
          <w:szCs w:val="24"/>
        </w:rPr>
        <w:t xml:space="preserve">an </w:t>
      </w:r>
      <w:r w:rsidR="00923236" w:rsidRPr="00D45259">
        <w:rPr>
          <w:rFonts w:ascii="Book Antiqua" w:hAnsi="Book Antiqua" w:cstheme="majorBidi"/>
          <w:sz w:val="24"/>
          <w:szCs w:val="24"/>
        </w:rPr>
        <w:t xml:space="preserve">elasticity score </w:t>
      </w:r>
      <w:r w:rsidR="00A65386" w:rsidRPr="00D45259">
        <w:rPr>
          <w:rFonts w:ascii="Book Antiqua" w:hAnsi="Book Antiqua" w:cstheme="majorBidi"/>
          <w:sz w:val="24"/>
          <w:szCs w:val="24"/>
        </w:rPr>
        <w:t xml:space="preserve">of </w:t>
      </w:r>
      <w:r w:rsidR="00923236" w:rsidRPr="00D45259">
        <w:rPr>
          <w:rFonts w:ascii="Book Antiqua" w:hAnsi="Book Antiqua" w:cstheme="majorBidi"/>
          <w:sz w:val="24"/>
          <w:szCs w:val="24"/>
        </w:rPr>
        <w:t>4</w:t>
      </w:r>
      <w:r w:rsidR="004469DC" w:rsidRPr="00D45259">
        <w:rPr>
          <w:rFonts w:ascii="Book Antiqua" w:hAnsi="Book Antiqua" w:cstheme="majorBidi"/>
          <w:sz w:val="24"/>
          <w:szCs w:val="24"/>
        </w:rPr>
        <w:t xml:space="preserve">. </w:t>
      </w:r>
      <w:r w:rsidR="007A2789" w:rsidRPr="00D45259">
        <w:rPr>
          <w:rFonts w:ascii="Book Antiqua" w:hAnsi="Book Antiqua" w:cstheme="majorBidi"/>
          <w:sz w:val="24"/>
          <w:szCs w:val="24"/>
        </w:rPr>
        <w:t xml:space="preserve">In a study done by Giovannini </w:t>
      </w:r>
      <w:r w:rsidR="007A2789" w:rsidRPr="00D45259">
        <w:rPr>
          <w:rFonts w:ascii="Book Antiqua" w:hAnsi="Book Antiqua" w:cstheme="majorBidi"/>
          <w:i/>
          <w:sz w:val="24"/>
          <w:szCs w:val="24"/>
        </w:rPr>
        <w:t>et al</w:t>
      </w:r>
      <w:r w:rsidR="00865F06" w:rsidRPr="00D45259">
        <w:rPr>
          <w:rFonts w:ascii="Book Antiqua" w:hAnsi="Book Antiqua" w:cstheme="majorBidi"/>
          <w:sz w:val="24"/>
          <w:szCs w:val="24"/>
          <w:vertAlign w:val="superscript"/>
          <w:lang w:eastAsia="zh-CN"/>
        </w:rPr>
        <w:t>[21]</w:t>
      </w:r>
      <w:r w:rsidR="00865F06" w:rsidRPr="00D45259">
        <w:rPr>
          <w:rFonts w:ascii="Book Antiqua" w:hAnsi="Book Antiqua" w:cstheme="majorBidi"/>
          <w:sz w:val="24"/>
          <w:szCs w:val="24"/>
          <w:lang w:eastAsia="zh-CN"/>
        </w:rPr>
        <w:t xml:space="preserve">. </w:t>
      </w:r>
      <w:r w:rsidR="00865F06" w:rsidRPr="00D45259">
        <w:rPr>
          <w:rFonts w:ascii="Book Antiqua" w:hAnsi="Book Antiqua" w:cstheme="majorBidi"/>
          <w:sz w:val="24"/>
          <w:szCs w:val="24"/>
        </w:rPr>
        <w:t>Sixteen point one</w:t>
      </w:r>
      <w:r w:rsidR="007A2789" w:rsidRPr="00D45259">
        <w:rPr>
          <w:rFonts w:ascii="Book Antiqua" w:hAnsi="Book Antiqua" w:cstheme="majorBidi"/>
          <w:sz w:val="24"/>
          <w:szCs w:val="24"/>
        </w:rPr>
        <w:t xml:space="preserve"> of the lesions that had </w:t>
      </w:r>
      <w:r w:rsidR="00A65386" w:rsidRPr="00D45259">
        <w:rPr>
          <w:rFonts w:ascii="Book Antiqua" w:hAnsi="Book Antiqua" w:cstheme="majorBidi"/>
          <w:sz w:val="24"/>
          <w:szCs w:val="24"/>
        </w:rPr>
        <w:t xml:space="preserve">scores of </w:t>
      </w:r>
      <w:r w:rsidR="000E7396" w:rsidRPr="00D45259">
        <w:rPr>
          <w:rFonts w:ascii="Book Antiqua" w:hAnsi="Book Antiqua" w:cstheme="majorBidi"/>
          <w:sz w:val="24"/>
          <w:szCs w:val="24"/>
        </w:rPr>
        <w:t xml:space="preserve">1 or 2 </w:t>
      </w:r>
      <w:r w:rsidR="007A2789" w:rsidRPr="00D45259">
        <w:rPr>
          <w:rFonts w:ascii="Book Antiqua" w:hAnsi="Book Antiqua" w:cstheme="majorBidi"/>
          <w:sz w:val="24"/>
          <w:szCs w:val="24"/>
        </w:rPr>
        <w:t>were adenocarcinoma</w:t>
      </w:r>
      <w:r w:rsidR="00524868" w:rsidRPr="00D45259">
        <w:rPr>
          <w:rFonts w:ascii="Book Antiqua" w:hAnsi="Book Antiqua" w:cstheme="majorBidi"/>
          <w:sz w:val="24"/>
          <w:szCs w:val="24"/>
        </w:rPr>
        <w:t>.</w:t>
      </w:r>
      <w:r w:rsidR="00A22281" w:rsidRPr="00D45259">
        <w:rPr>
          <w:rFonts w:ascii="Book Antiqua" w:hAnsi="Book Antiqua" w:cstheme="majorBidi"/>
          <w:sz w:val="24"/>
          <w:szCs w:val="24"/>
        </w:rPr>
        <w:t xml:space="preserve"> </w:t>
      </w:r>
      <w:r w:rsidR="00B5152E" w:rsidRPr="00D45259">
        <w:rPr>
          <w:rFonts w:ascii="Book Antiqua" w:hAnsi="Book Antiqua" w:cstheme="majorBidi"/>
          <w:sz w:val="24"/>
          <w:szCs w:val="24"/>
        </w:rPr>
        <w:t>This renders elastography less specific</w:t>
      </w:r>
      <w:r w:rsidR="000E7396" w:rsidRPr="00D45259">
        <w:rPr>
          <w:rFonts w:ascii="Book Antiqua" w:hAnsi="Book Antiqua" w:cstheme="majorBidi"/>
          <w:sz w:val="24"/>
          <w:szCs w:val="24"/>
        </w:rPr>
        <w:t xml:space="preserve"> </w:t>
      </w:r>
      <w:r w:rsidR="00B5152E" w:rsidRPr="00D45259">
        <w:rPr>
          <w:rFonts w:ascii="Book Antiqua" w:hAnsi="Book Antiqua" w:cstheme="majorBidi"/>
          <w:sz w:val="24"/>
          <w:szCs w:val="24"/>
        </w:rPr>
        <w:t>although it has high sensitivity</w:t>
      </w:r>
      <w:r w:rsidR="000E7396" w:rsidRPr="00D45259">
        <w:rPr>
          <w:rFonts w:ascii="Book Antiqua" w:hAnsi="Book Antiqua" w:cstheme="majorBidi"/>
          <w:sz w:val="24"/>
          <w:szCs w:val="24"/>
        </w:rPr>
        <w:t xml:space="preserve"> </w:t>
      </w:r>
      <w:r w:rsidR="00B5152E" w:rsidRPr="00D45259">
        <w:rPr>
          <w:rFonts w:ascii="Book Antiqua" w:hAnsi="Book Antiqua" w:cstheme="majorBidi"/>
          <w:sz w:val="24"/>
          <w:szCs w:val="24"/>
        </w:rPr>
        <w:t>in our study</w:t>
      </w:r>
      <w:r w:rsidR="000E7396" w:rsidRPr="00D45259">
        <w:rPr>
          <w:rFonts w:ascii="Book Antiqua" w:hAnsi="Book Antiqua" w:cstheme="majorBidi"/>
          <w:sz w:val="24"/>
          <w:szCs w:val="24"/>
        </w:rPr>
        <w:t xml:space="preserve"> </w:t>
      </w:r>
      <w:r w:rsidR="00A65386" w:rsidRPr="00D45259">
        <w:rPr>
          <w:rFonts w:ascii="Book Antiqua" w:hAnsi="Book Antiqua" w:cstheme="majorBidi"/>
          <w:sz w:val="24"/>
          <w:szCs w:val="24"/>
        </w:rPr>
        <w:t>sensitivity was</w:t>
      </w:r>
      <w:r w:rsidR="000E7396" w:rsidRPr="00D45259">
        <w:rPr>
          <w:rFonts w:ascii="Book Antiqua" w:hAnsi="Book Antiqua" w:cstheme="majorBidi"/>
          <w:sz w:val="24"/>
          <w:szCs w:val="24"/>
        </w:rPr>
        <w:t xml:space="preserve"> </w:t>
      </w:r>
      <w:r w:rsidR="00B5152E" w:rsidRPr="00D45259">
        <w:rPr>
          <w:rFonts w:ascii="Book Antiqua" w:hAnsi="Book Antiqua" w:cstheme="majorBidi"/>
          <w:sz w:val="24"/>
          <w:szCs w:val="24"/>
        </w:rPr>
        <w:t xml:space="preserve">99% </w:t>
      </w:r>
      <w:r w:rsidR="00923236" w:rsidRPr="00D45259">
        <w:rPr>
          <w:rFonts w:ascii="Book Antiqua" w:hAnsi="Book Antiqua" w:cstheme="majorBidi"/>
          <w:sz w:val="24"/>
          <w:szCs w:val="24"/>
        </w:rPr>
        <w:t>despite low</w:t>
      </w:r>
      <w:r w:rsidR="00B5152E" w:rsidRPr="00D45259">
        <w:rPr>
          <w:rFonts w:ascii="Book Antiqua" w:hAnsi="Book Antiqua" w:cstheme="majorBidi"/>
          <w:sz w:val="24"/>
          <w:szCs w:val="24"/>
        </w:rPr>
        <w:t xml:space="preserve"> </w:t>
      </w:r>
      <w:r w:rsidR="00923236" w:rsidRPr="00D45259">
        <w:rPr>
          <w:rFonts w:ascii="Book Antiqua" w:hAnsi="Book Antiqua" w:cstheme="majorBidi"/>
          <w:sz w:val="24"/>
          <w:szCs w:val="24"/>
        </w:rPr>
        <w:t>specificity (</w:t>
      </w:r>
      <w:r w:rsidR="00B5152E" w:rsidRPr="00D45259">
        <w:rPr>
          <w:rFonts w:ascii="Book Antiqua" w:hAnsi="Book Antiqua" w:cstheme="majorBidi"/>
          <w:sz w:val="24"/>
          <w:szCs w:val="24"/>
        </w:rPr>
        <w:t>63%</w:t>
      </w:r>
      <w:r w:rsidR="00923236" w:rsidRPr="00D45259">
        <w:rPr>
          <w:rFonts w:ascii="Book Antiqua" w:hAnsi="Book Antiqua" w:cstheme="majorBidi"/>
          <w:sz w:val="24"/>
          <w:szCs w:val="24"/>
        </w:rPr>
        <w:t>)</w:t>
      </w:r>
      <w:r w:rsidR="00B5152E" w:rsidRPr="00D45259">
        <w:rPr>
          <w:rFonts w:ascii="Book Antiqua" w:hAnsi="Book Antiqua" w:cstheme="majorBidi"/>
          <w:sz w:val="24"/>
          <w:szCs w:val="24"/>
        </w:rPr>
        <w:t>.</w:t>
      </w:r>
    </w:p>
    <w:p w14:paraId="21FDF1D7" w14:textId="52657D9A" w:rsidR="00CE7A27" w:rsidRPr="00D45259" w:rsidRDefault="004469DC" w:rsidP="00D45259">
      <w:pPr>
        <w:autoSpaceDE w:val="0"/>
        <w:autoSpaceDN w:val="0"/>
        <w:adjustRightInd w:val="0"/>
        <w:spacing w:after="0" w:line="360" w:lineRule="auto"/>
        <w:ind w:firstLineChars="100" w:firstLine="240"/>
        <w:jc w:val="both"/>
        <w:rPr>
          <w:rFonts w:ascii="Book Antiqua" w:hAnsi="Book Antiqua" w:cstheme="majorBidi"/>
          <w:sz w:val="24"/>
          <w:szCs w:val="24"/>
        </w:rPr>
      </w:pPr>
      <w:r w:rsidRPr="00D45259">
        <w:rPr>
          <w:rFonts w:ascii="Book Antiqua" w:hAnsi="Book Antiqua" w:cstheme="majorBidi"/>
          <w:sz w:val="24"/>
          <w:szCs w:val="24"/>
        </w:rPr>
        <w:t xml:space="preserve">As </w:t>
      </w:r>
      <w:r w:rsidR="00AB19EE" w:rsidRPr="00D45259">
        <w:rPr>
          <w:rFonts w:ascii="Book Antiqua" w:hAnsi="Book Antiqua" w:cstheme="majorBidi"/>
          <w:sz w:val="24"/>
          <w:szCs w:val="24"/>
        </w:rPr>
        <w:t xml:space="preserve">an </w:t>
      </w:r>
      <w:r w:rsidRPr="00D45259">
        <w:rPr>
          <w:rFonts w:ascii="Book Antiqua" w:hAnsi="Book Antiqua" w:cstheme="majorBidi"/>
          <w:sz w:val="24"/>
          <w:szCs w:val="24"/>
        </w:rPr>
        <w:t>e</w:t>
      </w:r>
      <w:r w:rsidR="004C6DBE" w:rsidRPr="00D45259">
        <w:rPr>
          <w:rFonts w:ascii="Book Antiqua" w:hAnsi="Book Antiqua" w:cstheme="majorBidi"/>
          <w:sz w:val="24"/>
          <w:szCs w:val="24"/>
        </w:rPr>
        <w:t xml:space="preserve">lastography </w:t>
      </w:r>
      <w:r w:rsidRPr="00D45259">
        <w:rPr>
          <w:rFonts w:ascii="Book Antiqua" w:hAnsi="Book Antiqua" w:cstheme="majorBidi"/>
          <w:sz w:val="24"/>
          <w:szCs w:val="24"/>
        </w:rPr>
        <w:t xml:space="preserve">score </w:t>
      </w:r>
      <w:r w:rsidR="004C6DBE" w:rsidRPr="00D45259">
        <w:rPr>
          <w:rFonts w:ascii="Book Antiqua" w:hAnsi="Book Antiqua" w:cstheme="majorBidi"/>
          <w:sz w:val="24"/>
          <w:szCs w:val="24"/>
        </w:rPr>
        <w:t>is a very subjective tool and depends on the operator in most of the cases</w:t>
      </w:r>
      <w:r w:rsidRPr="00D45259">
        <w:rPr>
          <w:rFonts w:ascii="Book Antiqua" w:hAnsi="Book Antiqua" w:cstheme="majorBidi"/>
          <w:sz w:val="24"/>
          <w:szCs w:val="24"/>
        </w:rPr>
        <w:t xml:space="preserve">, </w:t>
      </w:r>
      <w:r w:rsidR="00B5152E" w:rsidRPr="00D45259">
        <w:rPr>
          <w:rFonts w:ascii="Book Antiqua" w:hAnsi="Book Antiqua" w:cstheme="majorBidi"/>
          <w:sz w:val="24"/>
          <w:szCs w:val="24"/>
        </w:rPr>
        <w:t xml:space="preserve">another tool was added to increase </w:t>
      </w:r>
      <w:r w:rsidR="00D62366" w:rsidRPr="00D45259">
        <w:rPr>
          <w:rFonts w:ascii="Book Antiqua" w:hAnsi="Book Antiqua" w:cstheme="majorBidi"/>
          <w:sz w:val="24"/>
          <w:szCs w:val="24"/>
        </w:rPr>
        <w:t>its</w:t>
      </w:r>
      <w:r w:rsidR="00B5152E" w:rsidRPr="00D45259">
        <w:rPr>
          <w:rFonts w:ascii="Book Antiqua" w:hAnsi="Book Antiqua" w:cstheme="majorBidi"/>
          <w:sz w:val="24"/>
          <w:szCs w:val="24"/>
        </w:rPr>
        <w:t xml:space="preserve"> specificity to reach </w:t>
      </w:r>
      <w:r w:rsidR="00AB19EE" w:rsidRPr="00D45259">
        <w:rPr>
          <w:rFonts w:ascii="Book Antiqua" w:hAnsi="Book Antiqua" w:cstheme="majorBidi"/>
          <w:sz w:val="24"/>
          <w:szCs w:val="24"/>
        </w:rPr>
        <w:t xml:space="preserve">a </w:t>
      </w:r>
      <w:r w:rsidR="00B5152E" w:rsidRPr="00D45259">
        <w:rPr>
          <w:rFonts w:ascii="Book Antiqua" w:hAnsi="Book Antiqua" w:cstheme="majorBidi"/>
          <w:sz w:val="24"/>
          <w:szCs w:val="24"/>
        </w:rPr>
        <w:t>better diagnosis</w:t>
      </w:r>
      <w:r w:rsidR="00865F06" w:rsidRPr="00D45259">
        <w:rPr>
          <w:rFonts w:ascii="Book Antiqua" w:hAnsi="Book Antiqua" w:cstheme="majorBidi"/>
          <w:sz w:val="24"/>
          <w:szCs w:val="24"/>
          <w:vertAlign w:val="superscript"/>
          <w:lang w:eastAsia="zh-CN"/>
        </w:rPr>
        <w:t>[</w:t>
      </w:r>
      <w:r w:rsidR="00087A61" w:rsidRPr="00D45259">
        <w:rPr>
          <w:rFonts w:ascii="Book Antiqua" w:hAnsi="Book Antiqua" w:cstheme="majorBidi"/>
          <w:sz w:val="24"/>
          <w:szCs w:val="24"/>
          <w:vertAlign w:val="superscript"/>
        </w:rPr>
        <w:t>22</w:t>
      </w:r>
      <w:r w:rsidR="00865F06" w:rsidRPr="00D45259">
        <w:rPr>
          <w:rFonts w:ascii="Book Antiqua" w:hAnsi="Book Antiqua" w:cstheme="majorBidi"/>
          <w:sz w:val="24"/>
          <w:szCs w:val="24"/>
          <w:vertAlign w:val="superscript"/>
          <w:lang w:eastAsia="zh-CN"/>
        </w:rPr>
        <w:t>-</w:t>
      </w:r>
      <w:r w:rsidR="00087A61" w:rsidRPr="00D45259">
        <w:rPr>
          <w:rFonts w:ascii="Book Antiqua" w:hAnsi="Book Antiqua" w:cstheme="majorBidi"/>
          <w:sz w:val="24"/>
          <w:szCs w:val="24"/>
          <w:vertAlign w:val="superscript"/>
        </w:rPr>
        <w:t>24</w:t>
      </w:r>
      <w:r w:rsidR="00865F06" w:rsidRPr="00D45259">
        <w:rPr>
          <w:rFonts w:ascii="Book Antiqua" w:hAnsi="Book Antiqua" w:cstheme="majorBidi"/>
          <w:sz w:val="24"/>
          <w:szCs w:val="24"/>
          <w:vertAlign w:val="superscript"/>
          <w:lang w:eastAsia="zh-CN"/>
        </w:rPr>
        <w:t>]</w:t>
      </w:r>
      <w:r w:rsidR="00B5152E" w:rsidRPr="00D45259">
        <w:rPr>
          <w:rFonts w:ascii="Book Antiqua" w:hAnsi="Book Antiqua" w:cstheme="majorBidi"/>
          <w:sz w:val="24"/>
          <w:szCs w:val="24"/>
        </w:rPr>
        <w:t xml:space="preserve">. </w:t>
      </w:r>
      <w:r w:rsidR="00AB19EE" w:rsidRPr="00D45259">
        <w:rPr>
          <w:rFonts w:ascii="Book Antiqua" w:hAnsi="Book Antiqua" w:cstheme="majorBidi"/>
          <w:sz w:val="24"/>
          <w:szCs w:val="24"/>
        </w:rPr>
        <w:t>The s</w:t>
      </w:r>
      <w:r w:rsidR="00B5152E" w:rsidRPr="00D45259">
        <w:rPr>
          <w:rFonts w:ascii="Book Antiqua" w:hAnsi="Book Antiqua" w:cstheme="majorBidi"/>
          <w:sz w:val="24"/>
          <w:szCs w:val="24"/>
        </w:rPr>
        <w:t>train ratio with different cut off levels was mentioned in many studies</w:t>
      </w:r>
      <w:r w:rsidR="00865F06" w:rsidRPr="00D45259">
        <w:rPr>
          <w:rFonts w:ascii="Book Antiqua" w:hAnsi="Book Antiqua" w:cstheme="majorBidi"/>
          <w:sz w:val="24"/>
          <w:szCs w:val="24"/>
          <w:vertAlign w:val="superscript"/>
          <w:lang w:eastAsia="zh-CN"/>
        </w:rPr>
        <w:t>[16,17,21]</w:t>
      </w:r>
      <w:r w:rsidR="00524868" w:rsidRPr="00D45259">
        <w:rPr>
          <w:rFonts w:ascii="Book Antiqua" w:hAnsi="Book Antiqua" w:cs="AdvTT6120e2aa"/>
          <w:sz w:val="24"/>
          <w:szCs w:val="24"/>
        </w:rPr>
        <w:t>.</w:t>
      </w:r>
      <w:r w:rsidR="000E7396" w:rsidRPr="00D45259">
        <w:rPr>
          <w:rFonts w:ascii="Book Antiqua" w:hAnsi="Book Antiqua" w:cs="AdvTT6120e2aa"/>
          <w:sz w:val="24"/>
          <w:szCs w:val="24"/>
        </w:rPr>
        <w:t xml:space="preserve"> </w:t>
      </w:r>
      <w:r w:rsidR="00536A17" w:rsidRPr="00D45259">
        <w:rPr>
          <w:rFonts w:ascii="Book Antiqua" w:hAnsi="Book Antiqua" w:cstheme="majorBidi"/>
          <w:sz w:val="24"/>
          <w:szCs w:val="24"/>
        </w:rPr>
        <w:t>We had a cut off le</w:t>
      </w:r>
      <w:r w:rsidR="00DF6F38" w:rsidRPr="00D45259">
        <w:rPr>
          <w:rFonts w:ascii="Book Antiqua" w:hAnsi="Book Antiqua" w:cstheme="majorBidi"/>
          <w:sz w:val="24"/>
          <w:szCs w:val="24"/>
        </w:rPr>
        <w:t xml:space="preserve">vel of 3.8 that had </w:t>
      </w:r>
      <w:r w:rsidR="00AB19EE" w:rsidRPr="00D45259">
        <w:rPr>
          <w:rFonts w:ascii="Book Antiqua" w:hAnsi="Book Antiqua" w:cstheme="majorBidi"/>
          <w:sz w:val="24"/>
          <w:szCs w:val="24"/>
        </w:rPr>
        <w:t xml:space="preserve">a </w:t>
      </w:r>
      <w:r w:rsidR="00DF6F38" w:rsidRPr="00D45259">
        <w:rPr>
          <w:rFonts w:ascii="Book Antiqua" w:hAnsi="Book Antiqua" w:cstheme="majorBidi"/>
          <w:sz w:val="24"/>
          <w:szCs w:val="24"/>
        </w:rPr>
        <w:t>sensitivity, specificity</w:t>
      </w:r>
      <w:r w:rsidR="00536A17" w:rsidRPr="00D45259">
        <w:rPr>
          <w:rFonts w:ascii="Book Antiqua" w:hAnsi="Book Antiqua" w:cstheme="majorBidi"/>
          <w:sz w:val="24"/>
          <w:szCs w:val="24"/>
        </w:rPr>
        <w:t>, PPV, NPV and accuracy of 99%,</w:t>
      </w:r>
      <w:r w:rsidR="002E450D" w:rsidRPr="00D45259">
        <w:rPr>
          <w:rFonts w:ascii="Book Antiqua" w:hAnsi="Book Antiqua" w:cstheme="majorBidi"/>
          <w:sz w:val="24"/>
          <w:szCs w:val="24"/>
        </w:rPr>
        <w:t xml:space="preserve"> </w:t>
      </w:r>
      <w:r w:rsidR="00536A17" w:rsidRPr="00D45259">
        <w:rPr>
          <w:rFonts w:ascii="Book Antiqua" w:hAnsi="Book Antiqua" w:cstheme="majorBidi"/>
          <w:sz w:val="24"/>
          <w:szCs w:val="24"/>
        </w:rPr>
        <w:t>53%,</w:t>
      </w:r>
      <w:r w:rsidR="002E450D" w:rsidRPr="00D45259">
        <w:rPr>
          <w:rFonts w:ascii="Book Antiqua" w:hAnsi="Book Antiqua" w:cstheme="majorBidi"/>
          <w:sz w:val="24"/>
          <w:szCs w:val="24"/>
        </w:rPr>
        <w:t xml:space="preserve"> </w:t>
      </w:r>
      <w:r w:rsidR="00536A17" w:rsidRPr="00D45259">
        <w:rPr>
          <w:rFonts w:ascii="Book Antiqua" w:hAnsi="Book Antiqua" w:cstheme="majorBidi"/>
          <w:sz w:val="24"/>
          <w:szCs w:val="24"/>
        </w:rPr>
        <w:t>84%, 86% and 96%</w:t>
      </w:r>
      <w:r w:rsidR="00AB19EE" w:rsidRPr="00D45259">
        <w:rPr>
          <w:rFonts w:ascii="Book Antiqua" w:hAnsi="Book Antiqua" w:cstheme="majorBidi"/>
          <w:sz w:val="24"/>
          <w:szCs w:val="24"/>
        </w:rPr>
        <w:t>,</w:t>
      </w:r>
      <w:r w:rsidR="00536A17" w:rsidRPr="00D45259">
        <w:rPr>
          <w:rFonts w:ascii="Book Antiqua" w:hAnsi="Book Antiqua" w:cstheme="majorBidi"/>
          <w:sz w:val="24"/>
          <w:szCs w:val="24"/>
        </w:rPr>
        <w:t xml:space="preserve"> respectively. This was similar to the study done by Pradermchai</w:t>
      </w:r>
      <w:r w:rsidR="005F3A34" w:rsidRPr="00D45259">
        <w:rPr>
          <w:rFonts w:ascii="Book Antiqua" w:hAnsi="Book Antiqua" w:cstheme="majorBidi"/>
          <w:sz w:val="24"/>
          <w:szCs w:val="24"/>
        </w:rPr>
        <w:t xml:space="preserve"> </w:t>
      </w:r>
      <w:r w:rsidR="00536A17" w:rsidRPr="00D45259">
        <w:rPr>
          <w:rFonts w:ascii="Book Antiqua" w:hAnsi="Book Antiqua" w:cstheme="majorBidi"/>
          <w:sz w:val="24"/>
          <w:szCs w:val="24"/>
        </w:rPr>
        <w:t>Kongkam and colleagues</w:t>
      </w:r>
      <w:r w:rsidR="00865F06" w:rsidRPr="00D45259">
        <w:rPr>
          <w:rFonts w:ascii="Book Antiqua" w:hAnsi="Book Antiqua" w:cstheme="majorBidi"/>
          <w:sz w:val="24"/>
          <w:szCs w:val="24"/>
          <w:vertAlign w:val="superscript"/>
          <w:lang w:eastAsia="zh-CN"/>
        </w:rPr>
        <w:t>[12]</w:t>
      </w:r>
      <w:r w:rsidR="00536A17" w:rsidRPr="00D45259">
        <w:rPr>
          <w:rFonts w:ascii="Book Antiqua" w:hAnsi="Book Antiqua" w:cstheme="majorBidi"/>
          <w:sz w:val="24"/>
          <w:szCs w:val="24"/>
        </w:rPr>
        <w:t xml:space="preserve"> </w:t>
      </w:r>
      <w:r w:rsidR="00AB19EE" w:rsidRPr="00D45259">
        <w:rPr>
          <w:rFonts w:ascii="Book Antiqua" w:hAnsi="Book Antiqua" w:cstheme="majorBidi"/>
          <w:sz w:val="24"/>
          <w:szCs w:val="24"/>
        </w:rPr>
        <w:t xml:space="preserve">that identified </w:t>
      </w:r>
      <w:r w:rsidR="00536A17" w:rsidRPr="00D45259">
        <w:rPr>
          <w:rFonts w:ascii="Book Antiqua" w:hAnsi="Book Antiqua" w:cstheme="majorBidi"/>
          <w:sz w:val="24"/>
          <w:szCs w:val="24"/>
        </w:rPr>
        <w:t xml:space="preserve">a cut off value of 3.17 </w:t>
      </w:r>
      <w:r w:rsidR="00AB19EE" w:rsidRPr="00D45259">
        <w:rPr>
          <w:rFonts w:ascii="Book Antiqua" w:hAnsi="Book Antiqua" w:cstheme="majorBidi"/>
          <w:sz w:val="24"/>
          <w:szCs w:val="24"/>
        </w:rPr>
        <w:t xml:space="preserve">that </w:t>
      </w:r>
      <w:r w:rsidR="00536A17" w:rsidRPr="00D45259">
        <w:rPr>
          <w:rFonts w:ascii="Book Antiqua" w:hAnsi="Book Antiqua" w:cstheme="majorBidi"/>
          <w:sz w:val="24"/>
          <w:szCs w:val="24"/>
        </w:rPr>
        <w:t>gave</w:t>
      </w:r>
      <w:r w:rsidR="007A6665" w:rsidRPr="00D45259">
        <w:rPr>
          <w:rFonts w:ascii="Book Antiqua" w:hAnsi="Book Antiqua" w:cstheme="majorBidi"/>
          <w:sz w:val="24"/>
          <w:szCs w:val="24"/>
        </w:rPr>
        <w:t xml:space="preserve"> </w:t>
      </w:r>
      <w:r w:rsidR="00AB19EE" w:rsidRPr="00D45259">
        <w:rPr>
          <w:rFonts w:ascii="Book Antiqua" w:hAnsi="Book Antiqua" w:cstheme="majorBidi"/>
          <w:sz w:val="24"/>
          <w:szCs w:val="24"/>
        </w:rPr>
        <w:t xml:space="preserve">a </w:t>
      </w:r>
      <w:r w:rsidR="007A6665" w:rsidRPr="00D45259">
        <w:rPr>
          <w:rFonts w:ascii="Book Antiqua" w:hAnsi="Book Antiqua" w:cstheme="majorBidi"/>
          <w:sz w:val="24"/>
          <w:szCs w:val="24"/>
        </w:rPr>
        <w:t>better specificity of 66.7%</w:t>
      </w:r>
      <w:r w:rsidR="00AB19EE" w:rsidRPr="00D45259">
        <w:rPr>
          <w:rFonts w:ascii="Book Antiqua" w:hAnsi="Book Antiqua" w:cstheme="majorBidi"/>
          <w:sz w:val="24"/>
          <w:szCs w:val="24"/>
        </w:rPr>
        <w:t>,</w:t>
      </w:r>
      <w:r w:rsidR="007A6665" w:rsidRPr="00D45259">
        <w:rPr>
          <w:rFonts w:ascii="Book Antiqua" w:hAnsi="Book Antiqua" w:cstheme="majorBidi"/>
          <w:sz w:val="24"/>
          <w:szCs w:val="24"/>
        </w:rPr>
        <w:t xml:space="preserve"> but </w:t>
      </w:r>
      <w:r w:rsidR="00AB19EE" w:rsidRPr="00D45259">
        <w:rPr>
          <w:rFonts w:ascii="Book Antiqua" w:hAnsi="Book Antiqua" w:cstheme="majorBidi"/>
          <w:sz w:val="24"/>
          <w:szCs w:val="24"/>
        </w:rPr>
        <w:t xml:space="preserve">lower </w:t>
      </w:r>
      <w:r w:rsidR="007A6665" w:rsidRPr="00D45259">
        <w:rPr>
          <w:rFonts w:ascii="Book Antiqua" w:hAnsi="Book Antiqua" w:cstheme="majorBidi"/>
          <w:sz w:val="24"/>
          <w:szCs w:val="24"/>
        </w:rPr>
        <w:t>values in</w:t>
      </w:r>
      <w:r w:rsidR="00536A17" w:rsidRPr="00D45259">
        <w:rPr>
          <w:rFonts w:ascii="Book Antiqua" w:hAnsi="Book Antiqua" w:cs="AdvTT6120e2aa"/>
          <w:sz w:val="24"/>
          <w:szCs w:val="24"/>
        </w:rPr>
        <w:t xml:space="preserve"> sensitivity, PPV, NPV, and accuracy 86.2%,</w:t>
      </w:r>
      <w:r w:rsidR="005F3A34" w:rsidRPr="00D45259">
        <w:rPr>
          <w:rFonts w:ascii="Book Antiqua" w:hAnsi="Book Antiqua" w:cs="AdvTT6120e2aa"/>
          <w:sz w:val="24"/>
          <w:szCs w:val="24"/>
        </w:rPr>
        <w:t xml:space="preserve"> </w:t>
      </w:r>
      <w:r w:rsidR="00536A17" w:rsidRPr="00D45259">
        <w:rPr>
          <w:rFonts w:ascii="Book Antiqua" w:hAnsi="Book Antiqua" w:cs="AdvTT6120e2aa"/>
          <w:sz w:val="24"/>
          <w:szCs w:val="24"/>
        </w:rPr>
        <w:t>89.3%, 60</w:t>
      </w:r>
      <w:r w:rsidR="00AD1B0F" w:rsidRPr="00D45259">
        <w:rPr>
          <w:rFonts w:ascii="Book Antiqua" w:hAnsi="Book Antiqua" w:cs="AdvTT6120e2aa"/>
          <w:sz w:val="24"/>
          <w:szCs w:val="24"/>
        </w:rPr>
        <w:t>%</w:t>
      </w:r>
      <w:r w:rsidR="00536A17" w:rsidRPr="00D45259">
        <w:rPr>
          <w:rFonts w:ascii="Book Antiqua" w:hAnsi="Book Antiqua" w:cs="AdvTT6120e2aa"/>
          <w:sz w:val="24"/>
          <w:szCs w:val="24"/>
        </w:rPr>
        <w:t>, and 81.6</w:t>
      </w:r>
      <w:r w:rsidR="002E450D" w:rsidRPr="00D45259">
        <w:rPr>
          <w:rFonts w:ascii="Book Antiqua" w:hAnsi="Book Antiqua" w:cs="AdvTT6120e2aa"/>
          <w:sz w:val="24"/>
          <w:szCs w:val="24"/>
        </w:rPr>
        <w:t>%</w:t>
      </w:r>
      <w:r w:rsidR="00536A17" w:rsidRPr="00D45259">
        <w:rPr>
          <w:rFonts w:ascii="Book Antiqua" w:hAnsi="Book Antiqua" w:cs="AdvTT6120e2aa"/>
          <w:sz w:val="24"/>
          <w:szCs w:val="24"/>
        </w:rPr>
        <w:t>, respectively.</w:t>
      </w:r>
      <w:r w:rsidR="00B90312" w:rsidRPr="00D45259">
        <w:rPr>
          <w:rFonts w:ascii="Book Antiqua" w:hAnsi="Book Antiqua" w:cs="AdvTT6120e2aa"/>
          <w:sz w:val="24"/>
          <w:szCs w:val="24"/>
        </w:rPr>
        <w:t xml:space="preserve"> </w:t>
      </w:r>
      <w:r w:rsidR="002E450D" w:rsidRPr="00D45259">
        <w:rPr>
          <w:rFonts w:ascii="Book Antiqua" w:hAnsi="Book Antiqua" w:cs="AdvTT6120e2aa"/>
          <w:sz w:val="24"/>
          <w:szCs w:val="24"/>
        </w:rPr>
        <w:t xml:space="preserve">In our study, </w:t>
      </w:r>
      <w:r w:rsidR="00B90312" w:rsidRPr="00D45259">
        <w:rPr>
          <w:rFonts w:ascii="Book Antiqua" w:hAnsi="Book Antiqua" w:cs="AdvTT6120e2aa"/>
          <w:sz w:val="24"/>
          <w:szCs w:val="24"/>
        </w:rPr>
        <w:t xml:space="preserve">the </w:t>
      </w:r>
      <w:r w:rsidR="00B90312" w:rsidRPr="00D45259">
        <w:rPr>
          <w:rFonts w:ascii="Book Antiqua" w:hAnsi="Book Antiqua" w:cs="AdvTT6120e2aa"/>
          <w:sz w:val="24"/>
          <w:szCs w:val="24"/>
        </w:rPr>
        <w:lastRenderedPageBreak/>
        <w:t xml:space="preserve">best cut off value to </w:t>
      </w:r>
      <w:r w:rsidR="002E450D" w:rsidRPr="00D45259">
        <w:rPr>
          <w:rFonts w:ascii="Book Antiqua" w:hAnsi="Book Antiqua" w:cs="AdvTT6120e2aa"/>
          <w:sz w:val="24"/>
          <w:szCs w:val="24"/>
        </w:rPr>
        <w:t xml:space="preserve">differentiate benign </w:t>
      </w:r>
      <w:r w:rsidR="00861C1F" w:rsidRPr="00D45259">
        <w:rPr>
          <w:rFonts w:ascii="Book Antiqua" w:hAnsi="Book Antiqua" w:cs="AdvTT6120e2aa"/>
          <w:sz w:val="24"/>
          <w:szCs w:val="24"/>
        </w:rPr>
        <w:t xml:space="preserve">from </w:t>
      </w:r>
      <w:r w:rsidR="002E450D" w:rsidRPr="00D45259">
        <w:rPr>
          <w:rFonts w:ascii="Book Antiqua" w:hAnsi="Book Antiqua" w:cs="AdvTT6120e2aa"/>
          <w:sz w:val="24"/>
          <w:szCs w:val="24"/>
        </w:rPr>
        <w:t>malignant SPL was</w:t>
      </w:r>
      <w:r w:rsidR="00B90312" w:rsidRPr="00D45259">
        <w:rPr>
          <w:rFonts w:ascii="Book Antiqua" w:hAnsi="Book Antiqua" w:cs="AdvTT6120e2aa"/>
          <w:sz w:val="24"/>
          <w:szCs w:val="24"/>
        </w:rPr>
        <w:t xml:space="preserve"> 7.8</w:t>
      </w:r>
      <w:r w:rsidR="00343DA8" w:rsidRPr="00D45259">
        <w:rPr>
          <w:rFonts w:ascii="Book Antiqua" w:hAnsi="Book Antiqua" w:cs="AdvTT6120e2aa"/>
          <w:sz w:val="24"/>
          <w:szCs w:val="24"/>
        </w:rPr>
        <w:t xml:space="preserve">, </w:t>
      </w:r>
      <w:r w:rsidR="002E450D" w:rsidRPr="00D45259">
        <w:rPr>
          <w:rFonts w:ascii="Book Antiqua" w:hAnsi="Book Antiqua" w:cs="AdvTT6120e2aa"/>
          <w:sz w:val="24"/>
          <w:szCs w:val="24"/>
        </w:rPr>
        <w:t xml:space="preserve">it has a </w:t>
      </w:r>
      <w:r w:rsidR="00CF3235" w:rsidRPr="00D45259">
        <w:rPr>
          <w:rFonts w:ascii="Book Antiqua" w:hAnsi="Book Antiqua" w:cstheme="majorBidi"/>
          <w:sz w:val="24"/>
          <w:szCs w:val="24"/>
        </w:rPr>
        <w:t xml:space="preserve">sensitivity of 92%, </w:t>
      </w:r>
      <w:r w:rsidR="00EB320E" w:rsidRPr="00D45259">
        <w:rPr>
          <w:rFonts w:ascii="Book Antiqua" w:hAnsi="Book Antiqua" w:cstheme="majorBidi"/>
          <w:sz w:val="24"/>
          <w:szCs w:val="24"/>
        </w:rPr>
        <w:t>specificity of 77%,</w:t>
      </w:r>
      <w:r w:rsidR="00CF3235" w:rsidRPr="00D45259">
        <w:rPr>
          <w:rFonts w:ascii="Book Antiqua" w:hAnsi="Book Antiqua" w:cstheme="majorBidi"/>
          <w:sz w:val="24"/>
          <w:szCs w:val="24"/>
        </w:rPr>
        <w:t xml:space="preserve"> PPV of 91%</w:t>
      </w:r>
      <w:r w:rsidR="00EB320E" w:rsidRPr="00D45259">
        <w:rPr>
          <w:rFonts w:ascii="Book Antiqua" w:hAnsi="Book Antiqua" w:cstheme="majorBidi"/>
          <w:sz w:val="24"/>
          <w:szCs w:val="24"/>
        </w:rPr>
        <w:t>,</w:t>
      </w:r>
      <w:r w:rsidR="00CF3235" w:rsidRPr="00D45259">
        <w:rPr>
          <w:rFonts w:ascii="Book Antiqua" w:hAnsi="Book Antiqua" w:cstheme="majorBidi"/>
          <w:sz w:val="24"/>
          <w:szCs w:val="24"/>
        </w:rPr>
        <w:t xml:space="preserve"> NPV of 80%</w:t>
      </w:r>
      <w:r w:rsidR="00EB320E" w:rsidRPr="00D45259">
        <w:rPr>
          <w:rFonts w:ascii="Book Antiqua" w:hAnsi="Book Antiqua" w:cstheme="majorBidi"/>
          <w:sz w:val="24"/>
          <w:szCs w:val="24"/>
        </w:rPr>
        <w:t xml:space="preserve"> and accuracy of 88%</w:t>
      </w:r>
      <w:r w:rsidR="00CF3235" w:rsidRPr="00D45259">
        <w:rPr>
          <w:rFonts w:ascii="Book Antiqua" w:hAnsi="Book Antiqua" w:cstheme="majorBidi"/>
          <w:sz w:val="24"/>
          <w:szCs w:val="24"/>
        </w:rPr>
        <w:t>.</w:t>
      </w:r>
      <w:r w:rsidR="00FC78B7" w:rsidRPr="00D45259">
        <w:rPr>
          <w:rFonts w:ascii="Book Antiqua" w:hAnsi="Book Antiqua" w:cstheme="majorBidi"/>
          <w:sz w:val="24"/>
          <w:szCs w:val="24"/>
        </w:rPr>
        <w:t xml:space="preserve"> </w:t>
      </w:r>
    </w:p>
    <w:p w14:paraId="26338A0B" w14:textId="7FB4B04C" w:rsidR="00444B46" w:rsidRPr="00D45259" w:rsidRDefault="00861C1F" w:rsidP="00D45259">
      <w:pPr>
        <w:autoSpaceDE w:val="0"/>
        <w:autoSpaceDN w:val="0"/>
        <w:adjustRightInd w:val="0"/>
        <w:spacing w:after="0" w:line="360" w:lineRule="auto"/>
        <w:ind w:firstLineChars="100" w:firstLine="240"/>
        <w:jc w:val="both"/>
        <w:rPr>
          <w:rFonts w:ascii="Book Antiqua" w:hAnsi="Book Antiqua" w:cstheme="majorBidi"/>
          <w:sz w:val="24"/>
          <w:szCs w:val="24"/>
        </w:rPr>
      </w:pPr>
      <w:r w:rsidRPr="00D45259">
        <w:rPr>
          <w:rFonts w:ascii="Book Antiqua" w:hAnsi="Book Antiqua" w:cstheme="majorBidi"/>
          <w:sz w:val="24"/>
          <w:szCs w:val="24"/>
        </w:rPr>
        <w:t xml:space="preserve">Other </w:t>
      </w:r>
      <w:r w:rsidR="00444B46" w:rsidRPr="00D45259">
        <w:rPr>
          <w:rFonts w:ascii="Book Antiqua" w:hAnsi="Book Antiqua" w:cstheme="majorBidi"/>
          <w:sz w:val="24"/>
          <w:szCs w:val="24"/>
        </w:rPr>
        <w:t>studies have analyzed the usefulness of quantitative</w:t>
      </w:r>
      <w:r w:rsidR="00140374">
        <w:rPr>
          <w:rFonts w:ascii="Book Antiqua" w:hAnsi="Book Antiqua" w:cstheme="majorBidi" w:hint="eastAsia"/>
          <w:sz w:val="24"/>
          <w:szCs w:val="24"/>
          <w:lang w:eastAsia="zh-CN"/>
        </w:rPr>
        <w:t xml:space="preserve"> </w:t>
      </w:r>
      <w:r w:rsidR="00444B46" w:rsidRPr="00D45259">
        <w:rPr>
          <w:rFonts w:ascii="Book Antiqua" w:hAnsi="Book Antiqua" w:cstheme="majorBidi"/>
          <w:sz w:val="24"/>
          <w:szCs w:val="24"/>
        </w:rPr>
        <w:t xml:space="preserve">EUS-elastography. </w:t>
      </w:r>
      <w:r w:rsidRPr="00D45259">
        <w:rPr>
          <w:rFonts w:ascii="Book Antiqua" w:hAnsi="Book Antiqua" w:cstheme="majorBidi"/>
          <w:sz w:val="24"/>
          <w:szCs w:val="24"/>
        </w:rPr>
        <w:t xml:space="preserve">Iglesias Garcia </w:t>
      </w:r>
      <w:r w:rsidRPr="00D45259">
        <w:rPr>
          <w:rFonts w:ascii="Book Antiqua" w:hAnsi="Book Antiqua" w:cstheme="majorBidi"/>
          <w:i/>
          <w:sz w:val="24"/>
          <w:szCs w:val="24"/>
        </w:rPr>
        <w:t>et al</w:t>
      </w:r>
      <w:r w:rsidR="00865F06" w:rsidRPr="00D45259">
        <w:rPr>
          <w:rFonts w:ascii="Book Antiqua" w:hAnsi="Book Antiqua" w:cstheme="majorBidi"/>
          <w:sz w:val="24"/>
          <w:szCs w:val="24"/>
          <w:vertAlign w:val="superscript"/>
          <w:lang w:eastAsia="zh-CN"/>
        </w:rPr>
        <w:t>[25]</w:t>
      </w:r>
      <w:r w:rsidRPr="00D45259">
        <w:rPr>
          <w:rFonts w:ascii="Book Antiqua" w:hAnsi="Book Antiqua" w:cstheme="majorBidi"/>
          <w:sz w:val="24"/>
          <w:szCs w:val="24"/>
        </w:rPr>
        <w:t xml:space="preserve"> </w:t>
      </w:r>
      <w:r w:rsidR="00444B46" w:rsidRPr="00D45259">
        <w:rPr>
          <w:rFonts w:ascii="Book Antiqua" w:hAnsi="Book Antiqua" w:cstheme="majorBidi"/>
          <w:sz w:val="24"/>
          <w:szCs w:val="24"/>
        </w:rPr>
        <w:t>published the strain ratio results of 86 consecutive patients with pancreatic solid lesions (49 adenocarcinomas, 27 inflammatory masses, 6 malignant neuroendocrine tumors, 2 metastatic oat cell lung cancers, 1 pancreatic lymphoma, and 1 pancreatic solid pseudopapillary tumor) and 20 controls. The strain ratio was significantly higher among patients with malignant pancreatic tumors than those with inflammatory masses. Normal pancreatic tissue showed a mean strain ratio of 1.68 (95%CI: 1</w:t>
      </w:r>
      <w:r w:rsidR="000E7396" w:rsidRPr="00D45259">
        <w:rPr>
          <w:rFonts w:ascii="Book Antiqua" w:hAnsi="Book Antiqua" w:cstheme="majorBidi"/>
          <w:sz w:val="24"/>
          <w:szCs w:val="24"/>
        </w:rPr>
        <w:t xml:space="preserve">.59- 1.78). Inflammatory masses </w:t>
      </w:r>
      <w:r w:rsidR="00DA400E" w:rsidRPr="00D45259">
        <w:rPr>
          <w:rFonts w:ascii="Book Antiqua" w:hAnsi="Book Antiqua" w:cstheme="majorBidi"/>
          <w:sz w:val="24"/>
          <w:szCs w:val="24"/>
        </w:rPr>
        <w:t xml:space="preserve">exhibited </w:t>
      </w:r>
      <w:r w:rsidR="00444B46" w:rsidRPr="00D45259">
        <w:rPr>
          <w:rFonts w:ascii="Book Antiqua" w:hAnsi="Book Antiqua" w:cstheme="majorBidi"/>
          <w:sz w:val="24"/>
          <w:szCs w:val="24"/>
        </w:rPr>
        <w:t xml:space="preserve">a strain ratio (mean 3.28; 95%CI: 2.61-3.96) </w:t>
      </w:r>
      <w:r w:rsidR="00DA400E" w:rsidRPr="00D45259">
        <w:rPr>
          <w:rFonts w:ascii="Book Antiqua" w:hAnsi="Book Antiqua" w:cstheme="majorBidi"/>
          <w:sz w:val="24"/>
          <w:szCs w:val="24"/>
        </w:rPr>
        <w:t xml:space="preserve">that was </w:t>
      </w:r>
      <w:r w:rsidR="00444B46" w:rsidRPr="00D45259">
        <w:rPr>
          <w:rFonts w:ascii="Book Antiqua" w:hAnsi="Book Antiqua" w:cstheme="majorBidi"/>
          <w:sz w:val="24"/>
          <w:szCs w:val="24"/>
        </w:rPr>
        <w:t>significantly higher than that of the normal pancreas (</w:t>
      </w:r>
      <w:r w:rsidR="00865F06" w:rsidRPr="00D45259">
        <w:rPr>
          <w:rFonts w:ascii="Book Antiqua" w:hAnsi="Book Antiqua" w:cstheme="majorBidi"/>
          <w:i/>
          <w:sz w:val="24"/>
          <w:szCs w:val="24"/>
        </w:rPr>
        <w:t>P</w:t>
      </w:r>
      <w:r w:rsidR="00865F06" w:rsidRPr="00D45259">
        <w:rPr>
          <w:rFonts w:ascii="Book Antiqua" w:hAnsi="Book Antiqua" w:cstheme="majorBidi"/>
          <w:sz w:val="24"/>
          <w:szCs w:val="24"/>
        </w:rPr>
        <w:t xml:space="preserve"> </w:t>
      </w:r>
      <w:r w:rsidR="00444B46" w:rsidRPr="00D45259">
        <w:rPr>
          <w:rFonts w:ascii="Book Antiqua" w:hAnsi="Book Antiqua" w:cstheme="majorBidi"/>
          <w:sz w:val="24"/>
          <w:szCs w:val="24"/>
        </w:rPr>
        <w:t>&lt;</w:t>
      </w:r>
      <w:r w:rsidR="00865F06" w:rsidRPr="00D45259">
        <w:rPr>
          <w:rFonts w:ascii="Book Antiqua" w:hAnsi="Book Antiqua" w:cstheme="majorBidi"/>
          <w:sz w:val="24"/>
          <w:szCs w:val="24"/>
          <w:lang w:eastAsia="zh-CN"/>
        </w:rPr>
        <w:t xml:space="preserve"> </w:t>
      </w:r>
      <w:r w:rsidR="00444B46" w:rsidRPr="00D45259">
        <w:rPr>
          <w:rFonts w:ascii="Book Antiqua" w:hAnsi="Book Antiqua" w:cstheme="majorBidi"/>
          <w:sz w:val="24"/>
          <w:szCs w:val="24"/>
        </w:rPr>
        <w:t>0.001), but lower than that of pancreatic adenocarcinoma (mean 18.12; 95%CI: 16.03-20.21) (</w:t>
      </w:r>
      <w:r w:rsidR="000E7396" w:rsidRPr="00D45259">
        <w:rPr>
          <w:rFonts w:ascii="Book Antiqua" w:hAnsi="Book Antiqua" w:cstheme="majorBidi"/>
          <w:i/>
          <w:sz w:val="24"/>
          <w:szCs w:val="24"/>
        </w:rPr>
        <w:t>P</w:t>
      </w:r>
      <w:r w:rsidR="00865F06" w:rsidRPr="00D45259">
        <w:rPr>
          <w:rFonts w:ascii="Book Antiqua" w:hAnsi="Book Antiqua" w:cstheme="majorBidi"/>
          <w:sz w:val="24"/>
          <w:szCs w:val="24"/>
          <w:lang w:eastAsia="zh-CN"/>
        </w:rPr>
        <w:t xml:space="preserve"> </w:t>
      </w:r>
      <w:r w:rsidR="00444B46" w:rsidRPr="00D45259">
        <w:rPr>
          <w:rFonts w:ascii="Book Antiqua" w:hAnsi="Book Antiqua" w:cstheme="majorBidi"/>
          <w:sz w:val="24"/>
          <w:szCs w:val="24"/>
        </w:rPr>
        <w:t>&lt;</w:t>
      </w:r>
      <w:r w:rsidR="00865F06" w:rsidRPr="00D45259">
        <w:rPr>
          <w:rFonts w:ascii="Book Antiqua" w:hAnsi="Book Antiqua" w:cstheme="majorBidi"/>
          <w:sz w:val="24"/>
          <w:szCs w:val="24"/>
          <w:lang w:eastAsia="zh-CN"/>
        </w:rPr>
        <w:t xml:space="preserve"> </w:t>
      </w:r>
      <w:r w:rsidR="00444B46" w:rsidRPr="00D45259">
        <w:rPr>
          <w:rFonts w:ascii="Book Antiqua" w:hAnsi="Book Antiqua" w:cstheme="majorBidi"/>
          <w:sz w:val="24"/>
          <w:szCs w:val="24"/>
        </w:rPr>
        <w:t xml:space="preserve">0.001). The highest strain ratio was found among endocrine tumors (mean 52.34; 95%CI: 33.96- 70.71). The sensitivity and specificity of the strain </w:t>
      </w:r>
      <w:r w:rsidR="000E7396" w:rsidRPr="00D45259">
        <w:rPr>
          <w:rFonts w:ascii="Book Antiqua" w:hAnsi="Book Antiqua" w:cstheme="majorBidi"/>
          <w:sz w:val="24"/>
          <w:szCs w:val="24"/>
        </w:rPr>
        <w:t xml:space="preserve">ratio for </w:t>
      </w:r>
      <w:r w:rsidR="006122B2" w:rsidRPr="00D45259">
        <w:rPr>
          <w:rFonts w:ascii="Book Antiqua" w:hAnsi="Book Antiqua" w:cstheme="majorBidi"/>
          <w:sz w:val="24"/>
          <w:szCs w:val="24"/>
        </w:rPr>
        <w:t xml:space="preserve">the detection of </w:t>
      </w:r>
      <w:r w:rsidR="000E7396" w:rsidRPr="00D45259">
        <w:rPr>
          <w:rFonts w:ascii="Book Antiqua" w:hAnsi="Book Antiqua" w:cstheme="majorBidi"/>
          <w:sz w:val="24"/>
          <w:szCs w:val="24"/>
        </w:rPr>
        <w:t xml:space="preserve">pancreatic malignancies </w:t>
      </w:r>
      <w:r w:rsidR="006122B2" w:rsidRPr="00D45259">
        <w:rPr>
          <w:rFonts w:ascii="Book Antiqua" w:hAnsi="Book Antiqua" w:cstheme="majorBidi"/>
          <w:sz w:val="24"/>
          <w:szCs w:val="24"/>
        </w:rPr>
        <w:t xml:space="preserve">with </w:t>
      </w:r>
      <w:r w:rsidR="00444B46" w:rsidRPr="00D45259">
        <w:rPr>
          <w:rFonts w:ascii="Book Antiqua" w:hAnsi="Book Antiqua" w:cstheme="majorBidi"/>
          <w:sz w:val="24"/>
          <w:szCs w:val="24"/>
        </w:rPr>
        <w:t>a cut-off value of 6.04 were 100% and 92.9%, respectively, exceeding the accuracy obtaine</w:t>
      </w:r>
      <w:r w:rsidRPr="00D45259">
        <w:rPr>
          <w:rFonts w:ascii="Book Antiqua" w:hAnsi="Book Antiqua" w:cstheme="majorBidi"/>
          <w:sz w:val="24"/>
          <w:szCs w:val="24"/>
        </w:rPr>
        <w:t>d with qualitative elastography.</w:t>
      </w:r>
      <w:r w:rsidR="00444B46" w:rsidRPr="00D45259">
        <w:rPr>
          <w:rFonts w:ascii="Book Antiqua" w:hAnsi="Book Antiqua" w:cstheme="majorBidi"/>
          <w:sz w:val="24"/>
          <w:szCs w:val="24"/>
        </w:rPr>
        <w:t xml:space="preserve"> Another publication retrospectively evaluated 109 patients with solid pancreatic mas</w:t>
      </w:r>
      <w:r w:rsidR="000E7396" w:rsidRPr="00D45259">
        <w:rPr>
          <w:rFonts w:ascii="Book Antiqua" w:hAnsi="Book Antiqua" w:cstheme="majorBidi"/>
          <w:sz w:val="24"/>
          <w:szCs w:val="24"/>
        </w:rPr>
        <w:t xml:space="preserve">ses using the same methodology. </w:t>
      </w:r>
      <w:r w:rsidR="00C32F99" w:rsidRPr="00D45259">
        <w:rPr>
          <w:rFonts w:ascii="Book Antiqua" w:hAnsi="Book Antiqua" w:cstheme="majorBidi"/>
          <w:sz w:val="24"/>
          <w:szCs w:val="24"/>
        </w:rPr>
        <w:t>A total of</w:t>
      </w:r>
      <w:r w:rsidR="00444B46" w:rsidRPr="00D45259">
        <w:rPr>
          <w:rFonts w:ascii="Book Antiqua" w:hAnsi="Book Antiqua" w:cstheme="majorBidi"/>
          <w:sz w:val="24"/>
          <w:szCs w:val="24"/>
        </w:rPr>
        <w:t xml:space="preserve"> 20 patients </w:t>
      </w:r>
      <w:r w:rsidR="00C32F99" w:rsidRPr="00D45259">
        <w:rPr>
          <w:rFonts w:ascii="Book Antiqua" w:hAnsi="Book Antiqua" w:cstheme="majorBidi"/>
          <w:sz w:val="24"/>
          <w:szCs w:val="24"/>
        </w:rPr>
        <w:t xml:space="preserve">were diagnosed </w:t>
      </w:r>
      <w:r w:rsidR="00444B46" w:rsidRPr="00D45259">
        <w:rPr>
          <w:rFonts w:ascii="Book Antiqua" w:hAnsi="Book Antiqua" w:cstheme="majorBidi"/>
          <w:sz w:val="24"/>
          <w:szCs w:val="24"/>
        </w:rPr>
        <w:t xml:space="preserve">with </w:t>
      </w:r>
      <w:r w:rsidRPr="00D45259">
        <w:rPr>
          <w:rFonts w:ascii="Book Antiqua" w:hAnsi="Book Antiqua" w:cstheme="majorBidi"/>
          <w:sz w:val="24"/>
          <w:szCs w:val="24"/>
        </w:rPr>
        <w:t>chronic pancreatitis</w:t>
      </w:r>
      <w:r w:rsidR="00444B46" w:rsidRPr="00D45259">
        <w:rPr>
          <w:rFonts w:ascii="Book Antiqua" w:hAnsi="Book Antiqua" w:cstheme="majorBidi"/>
          <w:sz w:val="24"/>
          <w:szCs w:val="24"/>
        </w:rPr>
        <w:t xml:space="preserve"> (6 without and 7 with focal inflammatory masses, and 7 with autoimmune pancreatitis), 72 </w:t>
      </w:r>
      <w:r w:rsidR="00C32F99" w:rsidRPr="00D45259">
        <w:rPr>
          <w:rFonts w:ascii="Book Antiqua" w:hAnsi="Book Antiqua" w:cstheme="majorBidi"/>
          <w:sz w:val="24"/>
          <w:szCs w:val="24"/>
        </w:rPr>
        <w:t xml:space="preserve">were diagnosis </w:t>
      </w:r>
      <w:r w:rsidR="00444B46" w:rsidRPr="00D45259">
        <w:rPr>
          <w:rFonts w:ascii="Book Antiqua" w:hAnsi="Book Antiqua" w:cstheme="majorBidi"/>
          <w:sz w:val="24"/>
          <w:szCs w:val="24"/>
        </w:rPr>
        <w:t xml:space="preserve">with pancreatic cancer, 9 with pancreatic neuroendocrine tumors, and 8 with </w:t>
      </w:r>
      <w:r w:rsidR="00C32F99" w:rsidRPr="00D45259">
        <w:rPr>
          <w:rFonts w:ascii="Book Antiqua" w:hAnsi="Book Antiqua" w:cstheme="majorBidi"/>
          <w:sz w:val="24"/>
          <w:szCs w:val="24"/>
        </w:rPr>
        <w:t xml:space="preserve">a </w:t>
      </w:r>
      <w:r w:rsidR="00444B46" w:rsidRPr="00D45259">
        <w:rPr>
          <w:rFonts w:ascii="Book Antiqua" w:hAnsi="Book Antiqua" w:cstheme="majorBidi"/>
          <w:sz w:val="24"/>
          <w:szCs w:val="24"/>
        </w:rPr>
        <w:t xml:space="preserve">normal pancreas. In the qualitative evaluation, all pancreatic cancers showed </w:t>
      </w:r>
      <w:r w:rsidR="00C32F99" w:rsidRPr="00D45259">
        <w:rPr>
          <w:rFonts w:ascii="Book Antiqua" w:hAnsi="Book Antiqua" w:cstheme="majorBidi"/>
          <w:sz w:val="24"/>
          <w:szCs w:val="24"/>
        </w:rPr>
        <w:t xml:space="preserve">an </w:t>
      </w:r>
      <w:r w:rsidR="00444B46" w:rsidRPr="00D45259">
        <w:rPr>
          <w:rFonts w:ascii="Book Antiqua" w:hAnsi="Book Antiqua" w:cstheme="majorBidi"/>
          <w:sz w:val="24"/>
          <w:szCs w:val="24"/>
        </w:rPr>
        <w:t>intense blue coloration, whereas the inflammatory masses presented mixed colorations (green, yellow, and low-intensity blue). The mean strain ratio was 23.66 ± 12.65 for the inflammatory masses and 39.08 ± 20.54 for pancreatic cancer (</w:t>
      </w:r>
      <w:r w:rsidR="00444B46" w:rsidRPr="00D45259">
        <w:rPr>
          <w:rFonts w:ascii="Book Antiqua" w:hAnsi="Book Antiqua" w:cstheme="majorBidi"/>
          <w:i/>
          <w:sz w:val="24"/>
          <w:szCs w:val="24"/>
        </w:rPr>
        <w:t>P</w:t>
      </w:r>
      <w:r w:rsidR="00865F06" w:rsidRPr="00D45259">
        <w:rPr>
          <w:rFonts w:ascii="Book Antiqua" w:hAnsi="Book Antiqua" w:cstheme="majorBidi"/>
          <w:i/>
          <w:sz w:val="24"/>
          <w:szCs w:val="24"/>
          <w:lang w:eastAsia="zh-CN"/>
        </w:rPr>
        <w:t xml:space="preserve"> </w:t>
      </w:r>
      <w:r w:rsidR="00444B46" w:rsidRPr="00D45259">
        <w:rPr>
          <w:rFonts w:ascii="Book Antiqua" w:hAnsi="Book Antiqua" w:cstheme="majorBidi"/>
          <w:sz w:val="24"/>
          <w:szCs w:val="24"/>
        </w:rPr>
        <w:t>&lt;</w:t>
      </w:r>
      <w:r w:rsidR="00865F06" w:rsidRPr="00D45259">
        <w:rPr>
          <w:rFonts w:ascii="Book Antiqua" w:hAnsi="Book Antiqua" w:cstheme="majorBidi"/>
          <w:sz w:val="24"/>
          <w:szCs w:val="24"/>
          <w:lang w:eastAsia="zh-CN"/>
        </w:rPr>
        <w:t xml:space="preserve"> </w:t>
      </w:r>
      <w:r w:rsidR="00444B46" w:rsidRPr="00D45259">
        <w:rPr>
          <w:rFonts w:ascii="Book Antiqua" w:hAnsi="Book Antiqua" w:cstheme="majorBidi"/>
          <w:sz w:val="24"/>
          <w:szCs w:val="24"/>
        </w:rPr>
        <w:t>0.05)</w:t>
      </w:r>
      <w:r w:rsidR="00865F06" w:rsidRPr="00D45259">
        <w:rPr>
          <w:rFonts w:ascii="Book Antiqua" w:hAnsi="Book Antiqua" w:cstheme="majorBidi"/>
          <w:sz w:val="24"/>
          <w:szCs w:val="24"/>
          <w:vertAlign w:val="superscript"/>
          <w:lang w:eastAsia="zh-CN"/>
        </w:rPr>
        <w:t>[</w:t>
      </w:r>
      <w:r w:rsidR="005C527F" w:rsidRPr="00D45259">
        <w:rPr>
          <w:rFonts w:ascii="Book Antiqua" w:hAnsi="Book Antiqua" w:cstheme="majorBidi"/>
          <w:sz w:val="24"/>
          <w:szCs w:val="24"/>
          <w:vertAlign w:val="superscript"/>
        </w:rPr>
        <w:t>9</w:t>
      </w:r>
      <w:r w:rsidR="00865F06" w:rsidRPr="00D45259">
        <w:rPr>
          <w:rFonts w:ascii="Book Antiqua" w:hAnsi="Book Antiqua" w:cstheme="majorBidi"/>
          <w:sz w:val="24"/>
          <w:szCs w:val="24"/>
          <w:vertAlign w:val="superscript"/>
          <w:lang w:eastAsia="zh-CN"/>
        </w:rPr>
        <w:t>]</w:t>
      </w:r>
      <w:r w:rsidRPr="00D45259">
        <w:rPr>
          <w:rFonts w:ascii="Book Antiqua" w:hAnsi="Book Antiqua" w:cstheme="majorBidi"/>
          <w:sz w:val="24"/>
          <w:szCs w:val="24"/>
        </w:rPr>
        <w:t>.</w:t>
      </w:r>
      <w:r w:rsidR="00444B46" w:rsidRPr="00D45259">
        <w:rPr>
          <w:rFonts w:ascii="Book Antiqua" w:hAnsi="Book Antiqua" w:cstheme="majorBidi"/>
          <w:sz w:val="24"/>
          <w:szCs w:val="24"/>
        </w:rPr>
        <w:t xml:space="preserve"> </w:t>
      </w:r>
    </w:p>
    <w:p w14:paraId="22437FAC" w14:textId="14B6A16D" w:rsidR="002E450D" w:rsidRPr="00D45259" w:rsidRDefault="000E7396" w:rsidP="00D45259">
      <w:pPr>
        <w:autoSpaceDE w:val="0"/>
        <w:autoSpaceDN w:val="0"/>
        <w:adjustRightInd w:val="0"/>
        <w:spacing w:after="0" w:line="360" w:lineRule="auto"/>
        <w:ind w:firstLineChars="100" w:firstLine="240"/>
        <w:jc w:val="both"/>
        <w:rPr>
          <w:rFonts w:ascii="Book Antiqua" w:hAnsi="Book Antiqua" w:cstheme="majorBidi"/>
          <w:sz w:val="24"/>
          <w:szCs w:val="24"/>
          <w:lang w:eastAsia="zh-CN"/>
        </w:rPr>
      </w:pPr>
      <w:r w:rsidRPr="00D45259">
        <w:rPr>
          <w:rFonts w:ascii="Book Antiqua" w:hAnsi="Book Antiqua" w:cstheme="majorBidi"/>
          <w:sz w:val="24"/>
          <w:szCs w:val="24"/>
        </w:rPr>
        <w:t xml:space="preserve">To increase the efficacy of </w:t>
      </w:r>
      <w:r w:rsidR="00982C0D" w:rsidRPr="00D45259">
        <w:rPr>
          <w:rFonts w:ascii="Book Antiqua" w:hAnsi="Book Antiqua" w:cstheme="majorBidi"/>
          <w:sz w:val="24"/>
          <w:szCs w:val="24"/>
        </w:rPr>
        <w:t xml:space="preserve">the diagnosis of </w:t>
      </w:r>
      <w:r w:rsidRPr="00D45259">
        <w:rPr>
          <w:rFonts w:ascii="Book Antiqua" w:hAnsi="Book Antiqua" w:cstheme="majorBidi"/>
          <w:sz w:val="24"/>
          <w:szCs w:val="24"/>
        </w:rPr>
        <w:t xml:space="preserve">SPL, we combined elastography </w:t>
      </w:r>
      <w:r w:rsidR="00982C0D" w:rsidRPr="00D45259">
        <w:rPr>
          <w:rFonts w:ascii="Book Antiqua" w:hAnsi="Book Antiqua" w:cstheme="majorBidi"/>
          <w:sz w:val="24"/>
          <w:szCs w:val="24"/>
        </w:rPr>
        <w:t xml:space="preserve">with </w:t>
      </w:r>
      <w:r w:rsidR="002E450D" w:rsidRPr="00D45259">
        <w:rPr>
          <w:rFonts w:ascii="Book Antiqua" w:hAnsi="Book Antiqua" w:cstheme="majorBidi"/>
          <w:sz w:val="24"/>
          <w:szCs w:val="24"/>
        </w:rPr>
        <w:t xml:space="preserve">the strain ratio level of 7.8 to have </w:t>
      </w:r>
      <w:r w:rsidR="00982C0D" w:rsidRPr="00D45259">
        <w:rPr>
          <w:rFonts w:ascii="Book Antiqua" w:hAnsi="Book Antiqua" w:cstheme="majorBidi"/>
          <w:sz w:val="24"/>
          <w:szCs w:val="24"/>
        </w:rPr>
        <w:t xml:space="preserve">a </w:t>
      </w:r>
      <w:r w:rsidR="002E450D" w:rsidRPr="00D45259">
        <w:rPr>
          <w:rFonts w:ascii="Book Antiqua" w:hAnsi="Book Antiqua" w:cstheme="majorBidi"/>
          <w:sz w:val="24"/>
          <w:szCs w:val="24"/>
        </w:rPr>
        <w:t>sensitivity of 98%,</w:t>
      </w:r>
      <w:r w:rsidR="00982C0D" w:rsidRPr="00D45259">
        <w:rPr>
          <w:rFonts w:ascii="Book Antiqua" w:hAnsi="Book Antiqua" w:cstheme="majorBidi"/>
          <w:sz w:val="24"/>
          <w:szCs w:val="24"/>
        </w:rPr>
        <w:t xml:space="preserve"> a</w:t>
      </w:r>
      <w:r w:rsidR="002E450D" w:rsidRPr="00D45259">
        <w:rPr>
          <w:rFonts w:ascii="Book Antiqua" w:hAnsi="Book Antiqua" w:cstheme="majorBidi"/>
          <w:sz w:val="24"/>
          <w:szCs w:val="24"/>
        </w:rPr>
        <w:t xml:space="preserve"> specificity of 77%, </w:t>
      </w:r>
      <w:r w:rsidR="00982C0D" w:rsidRPr="00D45259">
        <w:rPr>
          <w:rFonts w:ascii="Book Antiqua" w:hAnsi="Book Antiqua" w:cstheme="majorBidi"/>
          <w:sz w:val="24"/>
          <w:szCs w:val="24"/>
        </w:rPr>
        <w:t xml:space="preserve">an </w:t>
      </w:r>
      <w:r w:rsidR="002E450D" w:rsidRPr="00D45259">
        <w:rPr>
          <w:rFonts w:ascii="Book Antiqua" w:hAnsi="Book Antiqua" w:cstheme="majorBidi"/>
          <w:sz w:val="24"/>
          <w:szCs w:val="24"/>
        </w:rPr>
        <w:t xml:space="preserve">accuracy of 92%, </w:t>
      </w:r>
      <w:r w:rsidR="00982C0D" w:rsidRPr="00D45259">
        <w:rPr>
          <w:rFonts w:ascii="Book Antiqua" w:hAnsi="Book Antiqua" w:cstheme="majorBidi"/>
          <w:sz w:val="24"/>
          <w:szCs w:val="24"/>
        </w:rPr>
        <w:t xml:space="preserve">a </w:t>
      </w:r>
      <w:r w:rsidR="002E450D" w:rsidRPr="00D45259">
        <w:rPr>
          <w:rFonts w:ascii="Book Antiqua" w:hAnsi="Book Antiqua" w:cstheme="majorBidi"/>
          <w:sz w:val="24"/>
          <w:szCs w:val="24"/>
        </w:rPr>
        <w:t xml:space="preserve">PPV of 91% and </w:t>
      </w:r>
      <w:r w:rsidR="00982C0D" w:rsidRPr="00D45259">
        <w:rPr>
          <w:rFonts w:ascii="Book Antiqua" w:hAnsi="Book Antiqua" w:cstheme="majorBidi"/>
          <w:sz w:val="24"/>
          <w:szCs w:val="24"/>
        </w:rPr>
        <w:t xml:space="preserve">an </w:t>
      </w:r>
      <w:r w:rsidRPr="00D45259">
        <w:rPr>
          <w:rFonts w:ascii="Book Antiqua" w:hAnsi="Book Antiqua" w:cstheme="majorBidi"/>
          <w:sz w:val="24"/>
          <w:szCs w:val="24"/>
        </w:rPr>
        <w:t xml:space="preserve">NPV of 95% </w:t>
      </w:r>
      <w:r w:rsidR="00982C0D" w:rsidRPr="00D45259">
        <w:rPr>
          <w:rFonts w:ascii="Book Antiqua" w:hAnsi="Book Antiqua" w:cstheme="majorBidi"/>
          <w:sz w:val="24"/>
          <w:szCs w:val="24"/>
        </w:rPr>
        <w:t xml:space="preserve">and increased </w:t>
      </w:r>
      <w:r w:rsidRPr="00D45259">
        <w:rPr>
          <w:rFonts w:ascii="Book Antiqua" w:hAnsi="Book Antiqua" w:cstheme="majorBidi"/>
          <w:sz w:val="24"/>
          <w:szCs w:val="24"/>
        </w:rPr>
        <w:t xml:space="preserve">the accuracy </w:t>
      </w:r>
      <w:r w:rsidR="00982C0D" w:rsidRPr="00D45259">
        <w:rPr>
          <w:rFonts w:ascii="Book Antiqua" w:hAnsi="Book Antiqua" w:cstheme="majorBidi"/>
          <w:sz w:val="24"/>
          <w:szCs w:val="24"/>
        </w:rPr>
        <w:t>compared to the use of each tool alone</w:t>
      </w:r>
      <w:r w:rsidR="002E450D" w:rsidRPr="00D45259">
        <w:rPr>
          <w:rFonts w:ascii="Book Antiqua" w:hAnsi="Book Antiqua" w:cstheme="majorBidi"/>
          <w:sz w:val="24"/>
          <w:szCs w:val="24"/>
        </w:rPr>
        <w:t>.</w:t>
      </w:r>
    </w:p>
    <w:p w14:paraId="12859B64" w14:textId="6EDAD9B2" w:rsidR="0052431C" w:rsidRPr="00140374" w:rsidRDefault="00140374" w:rsidP="00D45259">
      <w:pPr>
        <w:autoSpaceDE w:val="0"/>
        <w:autoSpaceDN w:val="0"/>
        <w:adjustRightInd w:val="0"/>
        <w:spacing w:after="0" w:line="360" w:lineRule="auto"/>
        <w:jc w:val="both"/>
        <w:rPr>
          <w:rFonts w:ascii="Book Antiqua" w:hAnsi="Book Antiqua" w:cstheme="majorBidi"/>
          <w:b/>
          <w:bCs/>
          <w:sz w:val="24"/>
          <w:szCs w:val="24"/>
          <w:lang w:eastAsia="zh-CN"/>
        </w:rPr>
      </w:pPr>
      <w:r>
        <w:rPr>
          <w:rFonts w:ascii="Book Antiqua" w:hAnsi="Book Antiqua" w:cstheme="majorBidi" w:hint="eastAsia"/>
          <w:sz w:val="24"/>
          <w:szCs w:val="24"/>
          <w:lang w:eastAsia="zh-CN"/>
        </w:rPr>
        <w:lastRenderedPageBreak/>
        <w:t xml:space="preserve"> </w:t>
      </w:r>
      <w:r>
        <w:rPr>
          <w:rFonts w:ascii="Book Antiqua" w:hAnsi="Book Antiqua" w:cstheme="majorBidi" w:hint="eastAsia"/>
          <w:b/>
          <w:bCs/>
          <w:sz w:val="24"/>
          <w:szCs w:val="24"/>
          <w:lang w:eastAsia="zh-CN"/>
        </w:rPr>
        <w:t xml:space="preserve">   </w:t>
      </w:r>
      <w:r w:rsidR="004D7008" w:rsidRPr="00D45259">
        <w:rPr>
          <w:rFonts w:ascii="Book Antiqua" w:hAnsi="Book Antiqua" w:cstheme="majorBidi"/>
          <w:sz w:val="24"/>
          <w:szCs w:val="24"/>
        </w:rPr>
        <w:t>Solid pancreatic lesions should</w:t>
      </w:r>
      <w:r w:rsidR="0052431C" w:rsidRPr="00D45259">
        <w:rPr>
          <w:rFonts w:ascii="Book Antiqua" w:hAnsi="Book Antiqua" w:cstheme="majorBidi"/>
          <w:sz w:val="24"/>
          <w:szCs w:val="24"/>
        </w:rPr>
        <w:t xml:space="preserve"> be investigated tho</w:t>
      </w:r>
      <w:r w:rsidR="000E7396" w:rsidRPr="00D45259">
        <w:rPr>
          <w:rFonts w:ascii="Book Antiqua" w:hAnsi="Book Antiqua" w:cstheme="majorBidi"/>
          <w:sz w:val="24"/>
          <w:szCs w:val="24"/>
        </w:rPr>
        <w:t xml:space="preserve">roughly to identify their type. </w:t>
      </w:r>
      <w:r w:rsidR="00593157" w:rsidRPr="00D45259">
        <w:rPr>
          <w:rFonts w:ascii="Book Antiqua" w:hAnsi="Book Antiqua" w:cstheme="majorBidi"/>
          <w:sz w:val="24"/>
          <w:szCs w:val="24"/>
        </w:rPr>
        <w:t xml:space="preserve">The use of </w:t>
      </w:r>
      <w:r w:rsidR="0052431C" w:rsidRPr="00D45259">
        <w:rPr>
          <w:rFonts w:ascii="Book Antiqua" w:hAnsi="Book Antiqua" w:cstheme="majorBidi"/>
          <w:sz w:val="24"/>
          <w:szCs w:val="24"/>
        </w:rPr>
        <w:t>elastography combined with strain ratio increases the accuracy of differentiation between malignant and benign SPL</w:t>
      </w:r>
      <w:r w:rsidR="004D7008" w:rsidRPr="00D45259">
        <w:rPr>
          <w:rFonts w:ascii="Book Antiqua" w:hAnsi="Book Antiqua" w:cstheme="majorBidi"/>
          <w:sz w:val="24"/>
          <w:szCs w:val="24"/>
        </w:rPr>
        <w:t>.</w:t>
      </w:r>
    </w:p>
    <w:p w14:paraId="5514E4D1" w14:textId="40784C2A" w:rsidR="00865F06" w:rsidRPr="00D45259" w:rsidRDefault="00140374" w:rsidP="00D45259">
      <w:pPr>
        <w:spacing w:after="0"/>
        <w:rPr>
          <w:rFonts w:ascii="Book Antiqua" w:hAnsi="Book Antiqua" w:cstheme="majorBidi"/>
          <w:b/>
          <w:bCs/>
          <w:sz w:val="24"/>
          <w:szCs w:val="24"/>
          <w:lang w:eastAsia="zh-CN"/>
        </w:rPr>
      </w:pPr>
      <w:r>
        <w:rPr>
          <w:rFonts w:ascii="Book Antiqua" w:hAnsi="Book Antiqua" w:cstheme="majorBidi" w:hint="eastAsia"/>
          <w:b/>
          <w:bCs/>
          <w:sz w:val="24"/>
          <w:szCs w:val="24"/>
          <w:lang w:eastAsia="zh-CN"/>
        </w:rPr>
        <w:t xml:space="preserve"> </w:t>
      </w:r>
    </w:p>
    <w:p w14:paraId="3D2A5067" w14:textId="4539CA5B" w:rsidR="002D7890" w:rsidRPr="00D45259" w:rsidRDefault="002D7890" w:rsidP="00D45259">
      <w:pPr>
        <w:autoSpaceDE w:val="0"/>
        <w:autoSpaceDN w:val="0"/>
        <w:adjustRightInd w:val="0"/>
        <w:spacing w:after="0" w:line="360" w:lineRule="auto"/>
        <w:jc w:val="both"/>
        <w:outlineLvl w:val="0"/>
        <w:rPr>
          <w:rFonts w:ascii="Book Antiqua" w:hAnsi="Book Antiqua" w:cstheme="majorBidi"/>
          <w:b/>
          <w:bCs/>
          <w:sz w:val="24"/>
          <w:szCs w:val="24"/>
        </w:rPr>
      </w:pPr>
      <w:r w:rsidRPr="00D45259">
        <w:rPr>
          <w:rFonts w:ascii="Book Antiqua" w:hAnsi="Book Antiqua" w:cstheme="majorBidi"/>
          <w:b/>
          <w:bCs/>
          <w:sz w:val="24"/>
          <w:szCs w:val="24"/>
        </w:rPr>
        <w:t>COMMENTS</w:t>
      </w:r>
    </w:p>
    <w:p w14:paraId="3210F1C6" w14:textId="5F1C0AD2" w:rsidR="002D7890" w:rsidRPr="00D45259" w:rsidRDefault="00865F06" w:rsidP="00D45259">
      <w:pPr>
        <w:autoSpaceDE w:val="0"/>
        <w:autoSpaceDN w:val="0"/>
        <w:adjustRightInd w:val="0"/>
        <w:spacing w:after="0" w:line="360" w:lineRule="auto"/>
        <w:jc w:val="both"/>
        <w:outlineLvl w:val="0"/>
        <w:rPr>
          <w:rFonts w:ascii="Book Antiqua" w:hAnsi="Book Antiqua" w:cstheme="majorBidi"/>
          <w:b/>
          <w:bCs/>
          <w:i/>
          <w:sz w:val="24"/>
          <w:szCs w:val="24"/>
          <w:lang w:eastAsia="zh-CN"/>
        </w:rPr>
      </w:pPr>
      <w:r w:rsidRPr="00D45259">
        <w:rPr>
          <w:rFonts w:ascii="Book Antiqua" w:hAnsi="Book Antiqua" w:cstheme="majorBidi"/>
          <w:b/>
          <w:bCs/>
          <w:i/>
          <w:sz w:val="24"/>
          <w:szCs w:val="24"/>
        </w:rPr>
        <w:t>Background</w:t>
      </w:r>
    </w:p>
    <w:p w14:paraId="4F1818D6" w14:textId="77777777" w:rsidR="002D7890" w:rsidRPr="00D45259" w:rsidRDefault="002D7890" w:rsidP="00D45259">
      <w:pPr>
        <w:autoSpaceDE w:val="0"/>
        <w:autoSpaceDN w:val="0"/>
        <w:adjustRightInd w:val="0"/>
        <w:spacing w:after="0" w:line="360" w:lineRule="auto"/>
        <w:jc w:val="both"/>
        <w:outlineLvl w:val="0"/>
        <w:rPr>
          <w:rFonts w:ascii="Book Antiqua" w:hAnsi="Book Antiqua" w:cstheme="majorBidi"/>
          <w:sz w:val="24"/>
          <w:szCs w:val="24"/>
          <w:lang w:eastAsia="zh-CN"/>
        </w:rPr>
      </w:pPr>
      <w:r w:rsidRPr="00D45259">
        <w:rPr>
          <w:rFonts w:ascii="Book Antiqua" w:hAnsi="Book Antiqua" w:cstheme="majorBidi"/>
          <w:sz w:val="24"/>
          <w:szCs w:val="24"/>
        </w:rPr>
        <w:t>Different real time elasticity scores were developed to distinguish between benign and malignant lesions, yet they are very subjective, which is an important drawback. Strain ratio is a semi-quantitative method developed by dividing the area of interest by the normal tissue to improve objectivity and reach a better diagnosis.</w:t>
      </w:r>
    </w:p>
    <w:p w14:paraId="51D8061C" w14:textId="77777777" w:rsidR="00865F06" w:rsidRPr="00D45259" w:rsidRDefault="00865F06" w:rsidP="00D45259">
      <w:pPr>
        <w:autoSpaceDE w:val="0"/>
        <w:autoSpaceDN w:val="0"/>
        <w:adjustRightInd w:val="0"/>
        <w:spacing w:after="0" w:line="360" w:lineRule="auto"/>
        <w:jc w:val="both"/>
        <w:outlineLvl w:val="0"/>
        <w:rPr>
          <w:rFonts w:ascii="Book Antiqua" w:hAnsi="Book Antiqua" w:cstheme="majorBidi"/>
          <w:sz w:val="24"/>
          <w:szCs w:val="24"/>
          <w:lang w:eastAsia="zh-CN"/>
        </w:rPr>
      </w:pPr>
    </w:p>
    <w:p w14:paraId="6A7DB6C3" w14:textId="3341DD8B" w:rsidR="002D7890" w:rsidRPr="00D45259" w:rsidRDefault="00865F06" w:rsidP="00D45259">
      <w:pPr>
        <w:autoSpaceDE w:val="0"/>
        <w:autoSpaceDN w:val="0"/>
        <w:adjustRightInd w:val="0"/>
        <w:spacing w:after="0" w:line="360" w:lineRule="auto"/>
        <w:jc w:val="both"/>
        <w:outlineLvl w:val="0"/>
        <w:rPr>
          <w:rFonts w:ascii="Book Antiqua" w:hAnsi="Book Antiqua" w:cstheme="majorBidi"/>
          <w:b/>
          <w:bCs/>
          <w:i/>
          <w:sz w:val="24"/>
          <w:szCs w:val="24"/>
          <w:lang w:eastAsia="zh-CN"/>
        </w:rPr>
      </w:pPr>
      <w:r w:rsidRPr="00D45259">
        <w:rPr>
          <w:rFonts w:ascii="Book Antiqua" w:hAnsi="Book Antiqua" w:cstheme="majorBidi"/>
          <w:b/>
          <w:bCs/>
          <w:i/>
          <w:sz w:val="24"/>
          <w:szCs w:val="24"/>
        </w:rPr>
        <w:t>Research frontiers</w:t>
      </w:r>
    </w:p>
    <w:p w14:paraId="73D93BB1" w14:textId="77777777" w:rsidR="002D7890" w:rsidRPr="00D45259" w:rsidRDefault="002D7890" w:rsidP="00D45259">
      <w:pPr>
        <w:autoSpaceDE w:val="0"/>
        <w:autoSpaceDN w:val="0"/>
        <w:adjustRightInd w:val="0"/>
        <w:spacing w:after="0" w:line="360" w:lineRule="auto"/>
        <w:jc w:val="both"/>
        <w:outlineLvl w:val="0"/>
        <w:rPr>
          <w:rFonts w:ascii="Book Antiqua" w:hAnsi="Book Antiqua" w:cstheme="majorBidi"/>
          <w:sz w:val="24"/>
          <w:szCs w:val="24"/>
          <w:lang w:eastAsia="zh-CN"/>
        </w:rPr>
      </w:pPr>
      <w:r w:rsidRPr="00D45259">
        <w:rPr>
          <w:rFonts w:ascii="Book Antiqua" w:hAnsi="Book Antiqua" w:cstheme="majorBidi"/>
          <w:sz w:val="24"/>
          <w:szCs w:val="24"/>
        </w:rPr>
        <w:t>Accurate diagnosis of the nature of pancreatic masses aids a lot in the proper management. In this study, there is a suggestion that adding strain ratio to elastography increase the accuracy of diagnosis.</w:t>
      </w:r>
    </w:p>
    <w:p w14:paraId="00DCF8EA" w14:textId="77777777" w:rsidR="00865F06" w:rsidRPr="00D45259" w:rsidRDefault="00865F06" w:rsidP="00D45259">
      <w:pPr>
        <w:autoSpaceDE w:val="0"/>
        <w:autoSpaceDN w:val="0"/>
        <w:adjustRightInd w:val="0"/>
        <w:spacing w:after="0" w:line="360" w:lineRule="auto"/>
        <w:jc w:val="both"/>
        <w:outlineLvl w:val="0"/>
        <w:rPr>
          <w:rFonts w:ascii="Book Antiqua" w:hAnsi="Book Antiqua" w:cstheme="majorBidi"/>
          <w:sz w:val="24"/>
          <w:szCs w:val="24"/>
          <w:lang w:eastAsia="zh-CN"/>
        </w:rPr>
      </w:pPr>
    </w:p>
    <w:p w14:paraId="6FD3E1DF" w14:textId="68DDED1A" w:rsidR="002D7890" w:rsidRPr="00D45259" w:rsidRDefault="002D7890" w:rsidP="00D45259">
      <w:pPr>
        <w:autoSpaceDE w:val="0"/>
        <w:autoSpaceDN w:val="0"/>
        <w:adjustRightInd w:val="0"/>
        <w:spacing w:after="0" w:line="360" w:lineRule="auto"/>
        <w:jc w:val="both"/>
        <w:outlineLvl w:val="0"/>
        <w:rPr>
          <w:rFonts w:ascii="Book Antiqua" w:hAnsi="Book Antiqua" w:cstheme="majorBidi"/>
          <w:b/>
          <w:bCs/>
          <w:i/>
          <w:sz w:val="24"/>
          <w:szCs w:val="24"/>
          <w:lang w:eastAsia="zh-CN"/>
        </w:rPr>
      </w:pPr>
      <w:r w:rsidRPr="00D45259">
        <w:rPr>
          <w:rFonts w:ascii="Book Antiqua" w:hAnsi="Book Antiqua" w:cstheme="majorBidi"/>
          <w:b/>
          <w:bCs/>
          <w:i/>
          <w:sz w:val="24"/>
          <w:szCs w:val="24"/>
        </w:rPr>
        <w:t xml:space="preserve">Innovations and </w:t>
      </w:r>
      <w:r w:rsidR="00865F06" w:rsidRPr="00D45259">
        <w:rPr>
          <w:rFonts w:ascii="Book Antiqua" w:hAnsi="Book Antiqua" w:cstheme="majorBidi"/>
          <w:b/>
          <w:bCs/>
          <w:i/>
          <w:sz w:val="24"/>
          <w:szCs w:val="24"/>
        </w:rPr>
        <w:t>breakthrough</w:t>
      </w:r>
    </w:p>
    <w:p w14:paraId="2E8D097F" w14:textId="77777777" w:rsidR="002D7890" w:rsidRPr="00D45259" w:rsidRDefault="002D7890" w:rsidP="00D45259">
      <w:pPr>
        <w:autoSpaceDE w:val="0"/>
        <w:autoSpaceDN w:val="0"/>
        <w:adjustRightInd w:val="0"/>
        <w:spacing w:after="0" w:line="360" w:lineRule="auto"/>
        <w:jc w:val="both"/>
        <w:outlineLvl w:val="0"/>
        <w:rPr>
          <w:rFonts w:ascii="Book Antiqua" w:hAnsi="Book Antiqua" w:cstheme="majorBidi"/>
          <w:sz w:val="24"/>
          <w:szCs w:val="24"/>
          <w:lang w:eastAsia="zh-CN"/>
        </w:rPr>
      </w:pPr>
      <w:r w:rsidRPr="00D45259">
        <w:rPr>
          <w:rFonts w:ascii="Book Antiqua" w:hAnsi="Book Antiqua" w:cstheme="majorBidi"/>
          <w:sz w:val="24"/>
          <w:szCs w:val="24"/>
        </w:rPr>
        <w:t>The literature suggests that adding strain ration to elastography score would add to proper diagnosis and differentiation of pancreatic masses. This study suggests a new cut off value for strain ratio to differentiate between benign and malignant pancreatic lesions being 7.8.</w:t>
      </w:r>
    </w:p>
    <w:p w14:paraId="24DDE001" w14:textId="77777777" w:rsidR="00865F06" w:rsidRPr="00D45259" w:rsidRDefault="00865F06" w:rsidP="00D45259">
      <w:pPr>
        <w:autoSpaceDE w:val="0"/>
        <w:autoSpaceDN w:val="0"/>
        <w:adjustRightInd w:val="0"/>
        <w:spacing w:after="0" w:line="360" w:lineRule="auto"/>
        <w:jc w:val="both"/>
        <w:outlineLvl w:val="0"/>
        <w:rPr>
          <w:rFonts w:ascii="Book Antiqua" w:hAnsi="Book Antiqua" w:cstheme="majorBidi"/>
          <w:sz w:val="24"/>
          <w:szCs w:val="24"/>
          <w:lang w:eastAsia="zh-CN"/>
        </w:rPr>
      </w:pPr>
    </w:p>
    <w:p w14:paraId="635AC1E9" w14:textId="55569052" w:rsidR="00865F06" w:rsidRPr="00D45259" w:rsidRDefault="00865F06" w:rsidP="00D45259">
      <w:pPr>
        <w:autoSpaceDE w:val="0"/>
        <w:autoSpaceDN w:val="0"/>
        <w:adjustRightInd w:val="0"/>
        <w:spacing w:after="0" w:line="360" w:lineRule="auto"/>
        <w:jc w:val="both"/>
        <w:outlineLvl w:val="0"/>
        <w:rPr>
          <w:rFonts w:ascii="Book Antiqua" w:hAnsi="Book Antiqua" w:cstheme="majorBidi"/>
          <w:b/>
          <w:bCs/>
          <w:i/>
          <w:sz w:val="24"/>
          <w:szCs w:val="24"/>
          <w:lang w:eastAsia="zh-CN"/>
        </w:rPr>
      </w:pPr>
      <w:r w:rsidRPr="00D45259">
        <w:rPr>
          <w:rFonts w:ascii="Book Antiqua" w:hAnsi="Book Antiqua" w:cstheme="majorBidi"/>
          <w:b/>
          <w:bCs/>
          <w:i/>
          <w:sz w:val="24"/>
          <w:szCs w:val="24"/>
        </w:rPr>
        <w:t>Application</w:t>
      </w:r>
    </w:p>
    <w:p w14:paraId="10A003C2" w14:textId="77777777" w:rsidR="002D7890" w:rsidRPr="00D45259" w:rsidRDefault="002D7890" w:rsidP="00D45259">
      <w:pPr>
        <w:autoSpaceDE w:val="0"/>
        <w:autoSpaceDN w:val="0"/>
        <w:adjustRightInd w:val="0"/>
        <w:spacing w:after="0" w:line="360" w:lineRule="auto"/>
        <w:jc w:val="both"/>
        <w:outlineLvl w:val="0"/>
        <w:rPr>
          <w:rFonts w:ascii="Book Antiqua" w:hAnsi="Book Antiqua" w:cstheme="majorBidi"/>
          <w:sz w:val="24"/>
          <w:szCs w:val="24"/>
          <w:lang w:eastAsia="zh-CN"/>
        </w:rPr>
      </w:pPr>
      <w:r w:rsidRPr="00D45259">
        <w:rPr>
          <w:rFonts w:ascii="Book Antiqua" w:hAnsi="Book Antiqua" w:cstheme="majorBidi"/>
          <w:sz w:val="24"/>
          <w:szCs w:val="24"/>
        </w:rPr>
        <w:t>The study adds additional evidence of using two non-invasive techniques being elastography score and strain ration for diagnosis solid pancreatic masses.</w:t>
      </w:r>
    </w:p>
    <w:p w14:paraId="1555B7F4" w14:textId="77777777" w:rsidR="00865F06" w:rsidRPr="00D45259" w:rsidRDefault="00865F06" w:rsidP="00D45259">
      <w:pPr>
        <w:autoSpaceDE w:val="0"/>
        <w:autoSpaceDN w:val="0"/>
        <w:adjustRightInd w:val="0"/>
        <w:spacing w:after="0" w:line="360" w:lineRule="auto"/>
        <w:jc w:val="both"/>
        <w:outlineLvl w:val="0"/>
        <w:rPr>
          <w:rFonts w:ascii="Book Antiqua" w:hAnsi="Book Antiqua" w:cstheme="majorBidi"/>
          <w:sz w:val="24"/>
          <w:szCs w:val="24"/>
          <w:lang w:eastAsia="zh-CN"/>
        </w:rPr>
      </w:pPr>
    </w:p>
    <w:p w14:paraId="65BCF36E" w14:textId="5EB00579" w:rsidR="002D7890" w:rsidRPr="00D45259" w:rsidRDefault="00865F06" w:rsidP="00D45259">
      <w:pPr>
        <w:autoSpaceDE w:val="0"/>
        <w:autoSpaceDN w:val="0"/>
        <w:adjustRightInd w:val="0"/>
        <w:spacing w:after="0" w:line="360" w:lineRule="auto"/>
        <w:jc w:val="both"/>
        <w:outlineLvl w:val="0"/>
        <w:rPr>
          <w:rFonts w:ascii="Book Antiqua" w:hAnsi="Book Antiqua" w:cstheme="majorBidi"/>
          <w:b/>
          <w:bCs/>
          <w:i/>
          <w:sz w:val="24"/>
          <w:szCs w:val="24"/>
          <w:lang w:eastAsia="zh-CN"/>
        </w:rPr>
      </w:pPr>
      <w:r w:rsidRPr="00D45259">
        <w:rPr>
          <w:rFonts w:ascii="Book Antiqua" w:hAnsi="Book Antiqua" w:cstheme="majorBidi"/>
          <w:b/>
          <w:bCs/>
          <w:i/>
          <w:sz w:val="24"/>
          <w:szCs w:val="24"/>
        </w:rPr>
        <w:t>Terminology</w:t>
      </w:r>
    </w:p>
    <w:p w14:paraId="1CD3A784" w14:textId="77777777" w:rsidR="002D7890" w:rsidRPr="00D45259" w:rsidRDefault="002D7890" w:rsidP="00D45259">
      <w:pPr>
        <w:autoSpaceDE w:val="0"/>
        <w:autoSpaceDN w:val="0"/>
        <w:adjustRightInd w:val="0"/>
        <w:spacing w:after="0" w:line="360" w:lineRule="auto"/>
        <w:jc w:val="both"/>
        <w:outlineLvl w:val="0"/>
        <w:rPr>
          <w:rFonts w:ascii="Book Antiqua" w:hAnsi="Book Antiqua" w:cstheme="majorBidi"/>
          <w:sz w:val="24"/>
          <w:szCs w:val="24"/>
          <w:lang w:eastAsia="zh-CN"/>
        </w:rPr>
      </w:pPr>
      <w:r w:rsidRPr="00D45259">
        <w:rPr>
          <w:rFonts w:ascii="Book Antiqua" w:hAnsi="Book Antiqua" w:cstheme="majorBidi"/>
          <w:sz w:val="24"/>
          <w:szCs w:val="24"/>
        </w:rPr>
        <w:t>Strain ratio: a quantitative method for proper diagnosing of the nature of lesions, calculated by dividing the area of interest by the normal tissue.</w:t>
      </w:r>
    </w:p>
    <w:p w14:paraId="21CED783" w14:textId="77777777" w:rsidR="00865F06" w:rsidRPr="00D45259" w:rsidRDefault="00865F06" w:rsidP="00D45259">
      <w:pPr>
        <w:autoSpaceDE w:val="0"/>
        <w:autoSpaceDN w:val="0"/>
        <w:adjustRightInd w:val="0"/>
        <w:spacing w:after="0" w:line="360" w:lineRule="auto"/>
        <w:jc w:val="both"/>
        <w:outlineLvl w:val="0"/>
        <w:rPr>
          <w:rFonts w:ascii="Book Antiqua" w:hAnsi="Book Antiqua" w:cstheme="majorBidi"/>
          <w:i/>
          <w:sz w:val="24"/>
          <w:szCs w:val="24"/>
          <w:lang w:eastAsia="zh-CN"/>
        </w:rPr>
      </w:pPr>
    </w:p>
    <w:p w14:paraId="7ECE43A6" w14:textId="1B05A502" w:rsidR="002D7890" w:rsidRPr="00D45259" w:rsidRDefault="00865F06" w:rsidP="00D45259">
      <w:pPr>
        <w:autoSpaceDE w:val="0"/>
        <w:autoSpaceDN w:val="0"/>
        <w:adjustRightInd w:val="0"/>
        <w:spacing w:after="0" w:line="360" w:lineRule="auto"/>
        <w:jc w:val="both"/>
        <w:outlineLvl w:val="0"/>
        <w:rPr>
          <w:rFonts w:ascii="Book Antiqua" w:hAnsi="Book Antiqua" w:cstheme="majorBidi"/>
          <w:b/>
          <w:bCs/>
          <w:i/>
          <w:sz w:val="24"/>
          <w:szCs w:val="24"/>
          <w:lang w:eastAsia="zh-CN"/>
        </w:rPr>
      </w:pPr>
      <w:r w:rsidRPr="00D45259">
        <w:rPr>
          <w:rFonts w:ascii="Book Antiqua" w:hAnsi="Book Antiqua" w:cstheme="majorBidi"/>
          <w:b/>
          <w:bCs/>
          <w:i/>
          <w:sz w:val="24"/>
          <w:szCs w:val="24"/>
        </w:rPr>
        <w:t>Peer-review</w:t>
      </w:r>
    </w:p>
    <w:p w14:paraId="07A2CC6D" w14:textId="766C4D91" w:rsidR="002D7890" w:rsidRPr="00D45259" w:rsidRDefault="001970ED" w:rsidP="00D45259">
      <w:pPr>
        <w:autoSpaceDE w:val="0"/>
        <w:autoSpaceDN w:val="0"/>
        <w:adjustRightInd w:val="0"/>
        <w:spacing w:after="0" w:line="360" w:lineRule="auto"/>
        <w:jc w:val="both"/>
        <w:outlineLvl w:val="0"/>
        <w:rPr>
          <w:rFonts w:ascii="Book Antiqua" w:hAnsi="Book Antiqua" w:cstheme="majorBidi"/>
          <w:sz w:val="24"/>
          <w:szCs w:val="24"/>
        </w:rPr>
      </w:pPr>
      <w:r w:rsidRPr="00D45259">
        <w:rPr>
          <w:rFonts w:ascii="Book Antiqua" w:hAnsi="Book Antiqua" w:cstheme="majorBidi"/>
          <w:sz w:val="24"/>
          <w:szCs w:val="24"/>
        </w:rPr>
        <w:t>The authors have performed a good study, the manuscript is interesting.</w:t>
      </w:r>
    </w:p>
    <w:p w14:paraId="133DAA50" w14:textId="77777777" w:rsidR="002D7890" w:rsidRPr="00D45259" w:rsidRDefault="002D7890" w:rsidP="00D45259">
      <w:pPr>
        <w:autoSpaceDE w:val="0"/>
        <w:autoSpaceDN w:val="0"/>
        <w:adjustRightInd w:val="0"/>
        <w:spacing w:after="0" w:line="360" w:lineRule="auto"/>
        <w:jc w:val="both"/>
        <w:outlineLvl w:val="0"/>
        <w:rPr>
          <w:rFonts w:ascii="Book Antiqua" w:hAnsi="Book Antiqua" w:cstheme="majorBidi"/>
          <w:b/>
          <w:bCs/>
          <w:sz w:val="24"/>
          <w:szCs w:val="24"/>
        </w:rPr>
      </w:pPr>
    </w:p>
    <w:p w14:paraId="6BF5C389" w14:textId="77777777" w:rsidR="00140374" w:rsidRDefault="00140374">
      <w:pPr>
        <w:rPr>
          <w:rFonts w:ascii="Book Antiqua" w:hAnsi="Book Antiqua" w:cstheme="majorBidi"/>
          <w:b/>
          <w:bCs/>
          <w:sz w:val="24"/>
          <w:szCs w:val="24"/>
        </w:rPr>
      </w:pPr>
      <w:r>
        <w:rPr>
          <w:rFonts w:ascii="Book Antiqua" w:hAnsi="Book Antiqua" w:cstheme="majorBidi"/>
          <w:b/>
          <w:bCs/>
          <w:sz w:val="24"/>
          <w:szCs w:val="24"/>
        </w:rPr>
        <w:br w:type="page"/>
      </w:r>
    </w:p>
    <w:p w14:paraId="244BE18F" w14:textId="620EC704" w:rsidR="003E3746" w:rsidRPr="00D45259" w:rsidRDefault="00865F06" w:rsidP="00D45259">
      <w:pPr>
        <w:autoSpaceDE w:val="0"/>
        <w:autoSpaceDN w:val="0"/>
        <w:adjustRightInd w:val="0"/>
        <w:spacing w:after="0" w:line="360" w:lineRule="auto"/>
        <w:jc w:val="both"/>
        <w:outlineLvl w:val="0"/>
        <w:rPr>
          <w:rFonts w:ascii="Book Antiqua" w:hAnsi="Book Antiqua" w:cstheme="majorBidi"/>
          <w:b/>
          <w:bCs/>
          <w:sz w:val="24"/>
          <w:szCs w:val="24"/>
          <w:lang w:eastAsia="zh-CN"/>
        </w:rPr>
      </w:pPr>
      <w:r w:rsidRPr="00D45259">
        <w:rPr>
          <w:rFonts w:ascii="Book Antiqua" w:hAnsi="Book Antiqua" w:cstheme="majorBidi"/>
          <w:b/>
          <w:bCs/>
          <w:sz w:val="24"/>
          <w:szCs w:val="24"/>
        </w:rPr>
        <w:lastRenderedPageBreak/>
        <w:t>REFERENCES</w:t>
      </w:r>
    </w:p>
    <w:p w14:paraId="5C5680BB"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w:t>
      </w:r>
      <w:r w:rsidRPr="00D45259">
        <w:rPr>
          <w:rFonts w:ascii="Book Antiqua" w:eastAsia="SimSun" w:hAnsi="Book Antiqua" w:cs="SimSun"/>
          <w:sz w:val="24"/>
          <w:szCs w:val="24"/>
        </w:rPr>
        <w:t> </w:t>
      </w:r>
      <w:r w:rsidRPr="00E42525">
        <w:rPr>
          <w:rFonts w:ascii="Book Antiqua" w:eastAsia="SimSun" w:hAnsi="Book Antiqua" w:cs="SimSun"/>
          <w:b/>
          <w:bCs/>
          <w:sz w:val="24"/>
          <w:szCs w:val="24"/>
        </w:rPr>
        <w:t>Gong Z</w:t>
      </w:r>
      <w:r w:rsidRPr="00E42525">
        <w:rPr>
          <w:rFonts w:ascii="Book Antiqua" w:eastAsia="SimSun" w:hAnsi="Book Antiqua" w:cs="SimSun"/>
          <w:sz w:val="24"/>
          <w:szCs w:val="24"/>
        </w:rPr>
        <w:t>, Holly EA, Bracci PM. Survival in population-based pancreatic cancer patients: San Francisco Bay area, 1995-1999.</w:t>
      </w:r>
      <w:r w:rsidRPr="00D45259">
        <w:rPr>
          <w:rFonts w:ascii="Book Antiqua" w:eastAsia="SimSun" w:hAnsi="Book Antiqua" w:cs="SimSun"/>
          <w:sz w:val="24"/>
          <w:szCs w:val="24"/>
        </w:rPr>
        <w:t> </w:t>
      </w:r>
      <w:r w:rsidRPr="00E42525">
        <w:rPr>
          <w:rFonts w:ascii="Book Antiqua" w:eastAsia="SimSun" w:hAnsi="Book Antiqua" w:cs="SimSun"/>
          <w:i/>
          <w:iCs/>
          <w:sz w:val="24"/>
          <w:szCs w:val="24"/>
        </w:rPr>
        <w:t>Am J Epidemiol</w:t>
      </w:r>
      <w:r w:rsidRPr="00D45259">
        <w:rPr>
          <w:rFonts w:ascii="Book Antiqua" w:eastAsia="SimSun" w:hAnsi="Book Antiqua" w:cs="SimSun"/>
          <w:sz w:val="24"/>
          <w:szCs w:val="24"/>
        </w:rPr>
        <w:t> </w:t>
      </w:r>
      <w:r w:rsidRPr="00E42525">
        <w:rPr>
          <w:rFonts w:ascii="Book Antiqua" w:eastAsia="SimSun" w:hAnsi="Book Antiqua" w:cs="SimSun"/>
          <w:sz w:val="24"/>
          <w:szCs w:val="24"/>
        </w:rPr>
        <w:t>2011;</w:t>
      </w:r>
      <w:r w:rsidRPr="00D45259">
        <w:rPr>
          <w:rFonts w:ascii="Book Antiqua" w:eastAsia="SimSun" w:hAnsi="Book Antiqua" w:cs="SimSun"/>
          <w:sz w:val="24"/>
          <w:szCs w:val="24"/>
        </w:rPr>
        <w:t> </w:t>
      </w:r>
      <w:r w:rsidRPr="00E42525">
        <w:rPr>
          <w:rFonts w:ascii="Book Antiqua" w:eastAsia="SimSun" w:hAnsi="Book Antiqua" w:cs="SimSun"/>
          <w:b/>
          <w:bCs/>
          <w:sz w:val="24"/>
          <w:szCs w:val="24"/>
        </w:rPr>
        <w:t>174</w:t>
      </w:r>
      <w:r w:rsidRPr="00E42525">
        <w:rPr>
          <w:rFonts w:ascii="Book Antiqua" w:eastAsia="SimSun" w:hAnsi="Book Antiqua" w:cs="SimSun"/>
          <w:sz w:val="24"/>
          <w:szCs w:val="24"/>
        </w:rPr>
        <w:t>: 1373-1381 [PMID: 22047824 DOI: 10.1093/aje/kwr267]</w:t>
      </w:r>
    </w:p>
    <w:p w14:paraId="7D9567C9"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2</w:t>
      </w:r>
      <w:r w:rsidRPr="00D45259">
        <w:rPr>
          <w:rFonts w:ascii="Book Antiqua" w:eastAsia="SimSun" w:hAnsi="Book Antiqua" w:cs="SimSun"/>
          <w:sz w:val="24"/>
          <w:szCs w:val="24"/>
        </w:rPr>
        <w:t> </w:t>
      </w:r>
      <w:r w:rsidRPr="00E42525">
        <w:rPr>
          <w:rFonts w:ascii="Book Antiqua" w:eastAsia="SimSun" w:hAnsi="Book Antiqua" w:cs="SimSun"/>
          <w:b/>
          <w:bCs/>
          <w:sz w:val="24"/>
          <w:szCs w:val="24"/>
        </w:rPr>
        <w:t>Hewitt MJ</w:t>
      </w:r>
      <w:r w:rsidRPr="00E42525">
        <w:rPr>
          <w:rFonts w:ascii="Book Antiqua" w:eastAsia="SimSun" w:hAnsi="Book Antiqua" w:cs="SimSun"/>
          <w:sz w:val="24"/>
          <w:szCs w:val="24"/>
        </w:rPr>
        <w:t>, McPhail MJ, Possamai L, Dhar A, Vlavianos P, Monahan KJ. EUS-guided FNA for diagnosis of solid pancreatic neoplasms: a meta-analysis.</w:t>
      </w:r>
      <w:r w:rsidRPr="00D45259">
        <w:rPr>
          <w:rFonts w:ascii="Book Antiqua" w:eastAsia="SimSun" w:hAnsi="Book Antiqua" w:cs="SimSun"/>
          <w:sz w:val="24"/>
          <w:szCs w:val="24"/>
        </w:rPr>
        <w:t> </w:t>
      </w:r>
      <w:r w:rsidRPr="00E42525">
        <w:rPr>
          <w:rFonts w:ascii="Book Antiqua" w:eastAsia="SimSun" w:hAnsi="Book Antiqua" w:cs="SimSun"/>
          <w:i/>
          <w:iCs/>
          <w:sz w:val="24"/>
          <w:szCs w:val="24"/>
        </w:rPr>
        <w:t>Gastrointest Endosc</w:t>
      </w:r>
      <w:r w:rsidRPr="00D45259">
        <w:rPr>
          <w:rFonts w:ascii="Book Antiqua" w:eastAsia="SimSun" w:hAnsi="Book Antiqua" w:cs="SimSun"/>
          <w:sz w:val="24"/>
          <w:szCs w:val="24"/>
        </w:rPr>
        <w:t> </w:t>
      </w:r>
      <w:r w:rsidRPr="00E42525">
        <w:rPr>
          <w:rFonts w:ascii="Book Antiqua" w:eastAsia="SimSun" w:hAnsi="Book Antiqua" w:cs="SimSun"/>
          <w:sz w:val="24"/>
          <w:szCs w:val="24"/>
        </w:rPr>
        <w:t>2012;</w:t>
      </w:r>
      <w:r w:rsidRPr="00D45259">
        <w:rPr>
          <w:rFonts w:ascii="Book Antiqua" w:eastAsia="SimSun" w:hAnsi="Book Antiqua" w:cs="SimSun"/>
          <w:sz w:val="24"/>
          <w:szCs w:val="24"/>
        </w:rPr>
        <w:t> </w:t>
      </w:r>
      <w:r w:rsidRPr="00E42525">
        <w:rPr>
          <w:rFonts w:ascii="Book Antiqua" w:eastAsia="SimSun" w:hAnsi="Book Antiqua" w:cs="SimSun"/>
          <w:b/>
          <w:bCs/>
          <w:sz w:val="24"/>
          <w:szCs w:val="24"/>
        </w:rPr>
        <w:t>75</w:t>
      </w:r>
      <w:r w:rsidRPr="00E42525">
        <w:rPr>
          <w:rFonts w:ascii="Book Antiqua" w:eastAsia="SimSun" w:hAnsi="Book Antiqua" w:cs="SimSun"/>
          <w:sz w:val="24"/>
          <w:szCs w:val="24"/>
        </w:rPr>
        <w:t>: 319-331 [PMID: 22248600 DOI: 10.1016/j.gie.2011.08.049]</w:t>
      </w:r>
    </w:p>
    <w:p w14:paraId="67BB92C3"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3</w:t>
      </w:r>
      <w:r w:rsidRPr="00D45259">
        <w:rPr>
          <w:rFonts w:ascii="Book Antiqua" w:eastAsia="SimSun" w:hAnsi="Book Antiqua" w:cs="SimSun"/>
          <w:sz w:val="24"/>
          <w:szCs w:val="24"/>
        </w:rPr>
        <w:t> </w:t>
      </w:r>
      <w:r w:rsidRPr="00E42525">
        <w:rPr>
          <w:rFonts w:ascii="Book Antiqua" w:eastAsia="SimSun" w:hAnsi="Book Antiqua" w:cs="SimSun"/>
          <w:b/>
          <w:bCs/>
          <w:sz w:val="24"/>
          <w:szCs w:val="24"/>
        </w:rPr>
        <w:t>Bhutani MS</w:t>
      </w:r>
      <w:r w:rsidRPr="00E42525">
        <w:rPr>
          <w:rFonts w:ascii="Book Antiqua" w:eastAsia="SimSun" w:hAnsi="Book Antiqua" w:cs="SimSun"/>
          <w:sz w:val="24"/>
          <w:szCs w:val="24"/>
        </w:rPr>
        <w:t>, Koduru P, Joshi V, Saxena P, Suzuki R, Irisawa A, Yamao K. The role of endoscopic ultrasound in pancreatic cancer screening.</w:t>
      </w:r>
      <w:r w:rsidRPr="00D45259">
        <w:rPr>
          <w:rFonts w:ascii="Book Antiqua" w:eastAsia="SimSun" w:hAnsi="Book Antiqua" w:cs="SimSun"/>
          <w:sz w:val="24"/>
          <w:szCs w:val="24"/>
        </w:rPr>
        <w:t> </w:t>
      </w:r>
      <w:r w:rsidRPr="00E42525">
        <w:rPr>
          <w:rFonts w:ascii="Book Antiqua" w:eastAsia="SimSun" w:hAnsi="Book Antiqua" w:cs="SimSun"/>
          <w:i/>
          <w:iCs/>
          <w:sz w:val="24"/>
          <w:szCs w:val="24"/>
        </w:rPr>
        <w:t>Endosc Ultrasound</w:t>
      </w:r>
      <w:r w:rsidRPr="00D45259">
        <w:rPr>
          <w:rFonts w:ascii="Book Antiqua" w:eastAsia="SimSun" w:hAnsi="Book Antiqua" w:cs="SimSun"/>
          <w:sz w:val="24"/>
          <w:szCs w:val="24"/>
        </w:rPr>
        <w:t> 2016</w:t>
      </w:r>
      <w:r w:rsidRPr="00E42525">
        <w:rPr>
          <w:rFonts w:ascii="Book Antiqua" w:eastAsia="SimSun" w:hAnsi="Book Antiqua" w:cs="SimSun"/>
          <w:sz w:val="24"/>
          <w:szCs w:val="24"/>
        </w:rPr>
        <w:t>;</w:t>
      </w:r>
      <w:r w:rsidRPr="00D45259">
        <w:rPr>
          <w:rFonts w:ascii="Book Antiqua" w:eastAsia="SimSun" w:hAnsi="Book Antiqua" w:cs="SimSun"/>
          <w:sz w:val="24"/>
          <w:szCs w:val="24"/>
        </w:rPr>
        <w:t> </w:t>
      </w:r>
      <w:r w:rsidRPr="00E42525">
        <w:rPr>
          <w:rFonts w:ascii="Book Antiqua" w:eastAsia="SimSun" w:hAnsi="Book Antiqua" w:cs="SimSun"/>
          <w:b/>
          <w:bCs/>
          <w:sz w:val="24"/>
          <w:szCs w:val="24"/>
        </w:rPr>
        <w:t>5</w:t>
      </w:r>
      <w:r w:rsidRPr="00E42525">
        <w:rPr>
          <w:rFonts w:ascii="Book Antiqua" w:eastAsia="SimSun" w:hAnsi="Book Antiqua" w:cs="SimSun"/>
          <w:sz w:val="24"/>
          <w:szCs w:val="24"/>
        </w:rPr>
        <w:t>: 8-16 [PMID: 26879161 DOI: 10.4103/2303-9027.175876]</w:t>
      </w:r>
    </w:p>
    <w:p w14:paraId="21FA2FB6"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4</w:t>
      </w:r>
      <w:r w:rsidRPr="00D45259">
        <w:rPr>
          <w:rFonts w:ascii="Book Antiqua" w:eastAsia="SimSun" w:hAnsi="Book Antiqua" w:cs="SimSun"/>
          <w:sz w:val="24"/>
          <w:szCs w:val="24"/>
        </w:rPr>
        <w:t> </w:t>
      </w:r>
      <w:r w:rsidRPr="00E42525">
        <w:rPr>
          <w:rFonts w:ascii="Book Antiqua" w:eastAsia="SimSun" w:hAnsi="Book Antiqua" w:cs="SimSun"/>
          <w:b/>
          <w:bCs/>
          <w:sz w:val="24"/>
          <w:szCs w:val="24"/>
        </w:rPr>
        <w:t>Hartwig W</w:t>
      </w:r>
      <w:r w:rsidRPr="00E42525">
        <w:rPr>
          <w:rFonts w:ascii="Book Antiqua" w:eastAsia="SimSun" w:hAnsi="Book Antiqua" w:cs="SimSun"/>
          <w:sz w:val="24"/>
          <w:szCs w:val="24"/>
        </w:rPr>
        <w:t>, Schneider L, Diener MK, Bergmann F, Büchler MW, Werner J. Preoperative tissue diagnosis for tumours of the pancreas.</w:t>
      </w:r>
      <w:r w:rsidRPr="00D45259">
        <w:rPr>
          <w:rFonts w:ascii="Book Antiqua" w:eastAsia="SimSun" w:hAnsi="Book Antiqua" w:cs="SimSun"/>
          <w:sz w:val="24"/>
          <w:szCs w:val="24"/>
        </w:rPr>
        <w:t> </w:t>
      </w:r>
      <w:r w:rsidRPr="00E42525">
        <w:rPr>
          <w:rFonts w:ascii="Book Antiqua" w:eastAsia="SimSun" w:hAnsi="Book Antiqua" w:cs="SimSun"/>
          <w:i/>
          <w:iCs/>
          <w:sz w:val="24"/>
          <w:szCs w:val="24"/>
        </w:rPr>
        <w:t>Br J Surg</w:t>
      </w:r>
      <w:r w:rsidRPr="00D45259">
        <w:rPr>
          <w:rFonts w:ascii="Book Antiqua" w:eastAsia="SimSun" w:hAnsi="Book Antiqua" w:cs="SimSun"/>
          <w:sz w:val="24"/>
          <w:szCs w:val="24"/>
        </w:rPr>
        <w:t> </w:t>
      </w:r>
      <w:r w:rsidRPr="00E42525">
        <w:rPr>
          <w:rFonts w:ascii="Book Antiqua" w:eastAsia="SimSun" w:hAnsi="Book Antiqua" w:cs="SimSun"/>
          <w:sz w:val="24"/>
          <w:szCs w:val="24"/>
        </w:rPr>
        <w:t>2009;</w:t>
      </w:r>
      <w:r w:rsidRPr="00D45259">
        <w:rPr>
          <w:rFonts w:ascii="Book Antiqua" w:eastAsia="SimSun" w:hAnsi="Book Antiqua" w:cs="SimSun"/>
          <w:sz w:val="24"/>
          <w:szCs w:val="24"/>
        </w:rPr>
        <w:t> </w:t>
      </w:r>
      <w:r w:rsidRPr="00E42525">
        <w:rPr>
          <w:rFonts w:ascii="Book Antiqua" w:eastAsia="SimSun" w:hAnsi="Book Antiqua" w:cs="SimSun"/>
          <w:b/>
          <w:bCs/>
          <w:sz w:val="24"/>
          <w:szCs w:val="24"/>
        </w:rPr>
        <w:t>96</w:t>
      </w:r>
      <w:r w:rsidRPr="00E42525">
        <w:rPr>
          <w:rFonts w:ascii="Book Antiqua" w:eastAsia="SimSun" w:hAnsi="Book Antiqua" w:cs="SimSun"/>
          <w:sz w:val="24"/>
          <w:szCs w:val="24"/>
        </w:rPr>
        <w:t>: 5-20 [PMID: 19016272 DOI: 10.1002/bjs.6407]</w:t>
      </w:r>
    </w:p>
    <w:p w14:paraId="16053009"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5</w:t>
      </w:r>
      <w:r w:rsidRPr="00D45259">
        <w:rPr>
          <w:rFonts w:ascii="Book Antiqua" w:eastAsia="SimSun" w:hAnsi="Book Antiqua" w:cs="SimSun"/>
          <w:sz w:val="24"/>
          <w:szCs w:val="24"/>
        </w:rPr>
        <w:t> </w:t>
      </w:r>
      <w:r w:rsidRPr="00E42525">
        <w:rPr>
          <w:rFonts w:ascii="Book Antiqua" w:eastAsia="SimSun" w:hAnsi="Book Antiqua" w:cs="SimSun"/>
          <w:b/>
          <w:bCs/>
          <w:sz w:val="24"/>
          <w:szCs w:val="24"/>
        </w:rPr>
        <w:t>Yamabe A</w:t>
      </w:r>
      <w:r w:rsidRPr="00E42525">
        <w:rPr>
          <w:rFonts w:ascii="Book Antiqua" w:eastAsia="SimSun" w:hAnsi="Book Antiqua" w:cs="SimSun"/>
          <w:sz w:val="24"/>
          <w:szCs w:val="24"/>
        </w:rPr>
        <w:t>, Irisawa A, Bhutani MS, Shibukawa G, Fujisawa M, Sato A, Yoshida Y, Arakawa N, Ikeda T, Igarashi R, Maki T, Yamamoto S. Efforts to improve the diagnostic accuracy of endoscopic ultrasound-guided fine-needle aspiration for pancreatic tumors.</w:t>
      </w:r>
      <w:r w:rsidRPr="00D45259">
        <w:rPr>
          <w:rFonts w:ascii="Book Antiqua" w:eastAsia="SimSun" w:hAnsi="Book Antiqua" w:cs="SimSun"/>
          <w:sz w:val="24"/>
          <w:szCs w:val="24"/>
        </w:rPr>
        <w:t> </w:t>
      </w:r>
      <w:r w:rsidRPr="00E42525">
        <w:rPr>
          <w:rFonts w:ascii="Book Antiqua" w:eastAsia="SimSun" w:hAnsi="Book Antiqua" w:cs="SimSun"/>
          <w:i/>
          <w:iCs/>
          <w:sz w:val="24"/>
          <w:szCs w:val="24"/>
        </w:rPr>
        <w:t>Endosc Ultrasound</w:t>
      </w:r>
      <w:r w:rsidRPr="00D45259">
        <w:rPr>
          <w:rFonts w:ascii="Book Antiqua" w:eastAsia="SimSun" w:hAnsi="Book Antiqua" w:cs="SimSun"/>
          <w:sz w:val="24"/>
          <w:szCs w:val="24"/>
        </w:rPr>
        <w:t> 2016</w:t>
      </w:r>
      <w:r w:rsidRPr="00E42525">
        <w:rPr>
          <w:rFonts w:ascii="Book Antiqua" w:eastAsia="SimSun" w:hAnsi="Book Antiqua" w:cs="SimSun"/>
          <w:sz w:val="24"/>
          <w:szCs w:val="24"/>
        </w:rPr>
        <w:t>;</w:t>
      </w:r>
      <w:r w:rsidRPr="00D45259">
        <w:rPr>
          <w:rFonts w:ascii="Book Antiqua" w:eastAsia="SimSun" w:hAnsi="Book Antiqua" w:cs="SimSun"/>
          <w:sz w:val="24"/>
          <w:szCs w:val="24"/>
        </w:rPr>
        <w:t> </w:t>
      </w:r>
      <w:r w:rsidRPr="00E42525">
        <w:rPr>
          <w:rFonts w:ascii="Book Antiqua" w:eastAsia="SimSun" w:hAnsi="Book Antiqua" w:cs="SimSun"/>
          <w:b/>
          <w:bCs/>
          <w:sz w:val="24"/>
          <w:szCs w:val="24"/>
        </w:rPr>
        <w:t>5</w:t>
      </w:r>
      <w:r w:rsidRPr="00E42525">
        <w:rPr>
          <w:rFonts w:ascii="Book Antiqua" w:eastAsia="SimSun" w:hAnsi="Book Antiqua" w:cs="SimSun"/>
          <w:sz w:val="24"/>
          <w:szCs w:val="24"/>
        </w:rPr>
        <w:t>: 225-232 [PMID: 27503153 DOI: 10.4103/2303-9027.187862]</w:t>
      </w:r>
    </w:p>
    <w:p w14:paraId="601097B8"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6</w:t>
      </w:r>
      <w:r w:rsidRPr="00D45259">
        <w:rPr>
          <w:rFonts w:ascii="Book Antiqua" w:eastAsia="SimSun" w:hAnsi="Book Antiqua" w:cs="SimSun"/>
          <w:sz w:val="24"/>
          <w:szCs w:val="24"/>
        </w:rPr>
        <w:t> </w:t>
      </w:r>
      <w:r w:rsidRPr="00E42525">
        <w:rPr>
          <w:rFonts w:ascii="Book Antiqua" w:eastAsia="SimSun" w:hAnsi="Book Antiqua" w:cs="SimSun"/>
          <w:b/>
          <w:bCs/>
          <w:sz w:val="24"/>
          <w:szCs w:val="24"/>
        </w:rPr>
        <w:t>Frey H</w:t>
      </w:r>
      <w:r w:rsidRPr="00E42525">
        <w:rPr>
          <w:rFonts w:ascii="Book Antiqua" w:eastAsia="SimSun" w:hAnsi="Book Antiqua" w:cs="SimSun"/>
          <w:sz w:val="24"/>
          <w:szCs w:val="24"/>
        </w:rPr>
        <w:t>. [Realtime elastography. A new ultrasound procedure for the reconstruction of tissue elasticity].</w:t>
      </w:r>
      <w:r w:rsidRPr="00D45259">
        <w:rPr>
          <w:rFonts w:ascii="Book Antiqua" w:eastAsia="SimSun" w:hAnsi="Book Antiqua" w:cs="SimSun"/>
          <w:sz w:val="24"/>
          <w:szCs w:val="24"/>
        </w:rPr>
        <w:t> </w:t>
      </w:r>
      <w:r w:rsidRPr="00E42525">
        <w:rPr>
          <w:rFonts w:ascii="Book Antiqua" w:eastAsia="SimSun" w:hAnsi="Book Antiqua" w:cs="SimSun"/>
          <w:i/>
          <w:iCs/>
          <w:sz w:val="24"/>
          <w:szCs w:val="24"/>
        </w:rPr>
        <w:t>Radiologe</w:t>
      </w:r>
      <w:r w:rsidRPr="00D45259">
        <w:rPr>
          <w:rFonts w:ascii="Book Antiqua" w:eastAsia="SimSun" w:hAnsi="Book Antiqua" w:cs="SimSun"/>
          <w:sz w:val="24"/>
          <w:szCs w:val="24"/>
        </w:rPr>
        <w:t> </w:t>
      </w:r>
      <w:r w:rsidRPr="00E42525">
        <w:rPr>
          <w:rFonts w:ascii="Book Antiqua" w:eastAsia="SimSun" w:hAnsi="Book Antiqua" w:cs="SimSun"/>
          <w:sz w:val="24"/>
          <w:szCs w:val="24"/>
        </w:rPr>
        <w:t>2003;</w:t>
      </w:r>
      <w:r w:rsidRPr="00D45259">
        <w:rPr>
          <w:rFonts w:ascii="Book Antiqua" w:eastAsia="SimSun" w:hAnsi="Book Antiqua" w:cs="SimSun"/>
          <w:sz w:val="24"/>
          <w:szCs w:val="24"/>
        </w:rPr>
        <w:t> </w:t>
      </w:r>
      <w:r w:rsidRPr="00E42525">
        <w:rPr>
          <w:rFonts w:ascii="Book Antiqua" w:eastAsia="SimSun" w:hAnsi="Book Antiqua" w:cs="SimSun"/>
          <w:b/>
          <w:bCs/>
          <w:sz w:val="24"/>
          <w:szCs w:val="24"/>
        </w:rPr>
        <w:t>43</w:t>
      </w:r>
      <w:r w:rsidRPr="00E42525">
        <w:rPr>
          <w:rFonts w:ascii="Book Antiqua" w:eastAsia="SimSun" w:hAnsi="Book Antiqua" w:cs="SimSun"/>
          <w:sz w:val="24"/>
          <w:szCs w:val="24"/>
        </w:rPr>
        <w:t>: 850-855 [PMID: 14605701 DOI: 10.1007/s00117-003-0943-2]</w:t>
      </w:r>
    </w:p>
    <w:p w14:paraId="77994E80"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7</w:t>
      </w:r>
      <w:r w:rsidRPr="00D45259">
        <w:rPr>
          <w:rFonts w:ascii="Book Antiqua" w:eastAsia="SimSun" w:hAnsi="Book Antiqua" w:cs="SimSun"/>
          <w:sz w:val="24"/>
          <w:szCs w:val="24"/>
        </w:rPr>
        <w:t> </w:t>
      </w:r>
      <w:r w:rsidRPr="00E42525">
        <w:rPr>
          <w:rFonts w:ascii="Book Antiqua" w:eastAsia="SimSun" w:hAnsi="Book Antiqua" w:cs="SimSun"/>
          <w:b/>
          <w:bCs/>
          <w:sz w:val="24"/>
          <w:szCs w:val="24"/>
        </w:rPr>
        <w:t>Dietrich CF</w:t>
      </w:r>
      <w:r w:rsidRPr="00E42525">
        <w:rPr>
          <w:rFonts w:ascii="Book Antiqua" w:eastAsia="SimSun" w:hAnsi="Book Antiqua" w:cs="SimSun"/>
          <w:sz w:val="24"/>
          <w:szCs w:val="24"/>
        </w:rPr>
        <w:t>, Jenssen C, Herth FJ. Endobronchial ultrasound elastography.</w:t>
      </w:r>
      <w:r w:rsidRPr="00D45259">
        <w:rPr>
          <w:rFonts w:ascii="Book Antiqua" w:eastAsia="SimSun" w:hAnsi="Book Antiqua" w:cs="SimSun"/>
          <w:sz w:val="24"/>
          <w:szCs w:val="24"/>
        </w:rPr>
        <w:t> </w:t>
      </w:r>
      <w:r w:rsidRPr="00E42525">
        <w:rPr>
          <w:rFonts w:ascii="Book Antiqua" w:eastAsia="SimSun" w:hAnsi="Book Antiqua" w:cs="SimSun"/>
          <w:i/>
          <w:iCs/>
          <w:sz w:val="24"/>
          <w:szCs w:val="24"/>
        </w:rPr>
        <w:t>Endosc Ultrasound</w:t>
      </w:r>
      <w:r w:rsidRPr="00D45259">
        <w:rPr>
          <w:rFonts w:ascii="Book Antiqua" w:eastAsia="SimSun" w:hAnsi="Book Antiqua" w:cs="SimSun"/>
          <w:sz w:val="24"/>
          <w:szCs w:val="24"/>
        </w:rPr>
        <w:t> 2016</w:t>
      </w:r>
      <w:r w:rsidRPr="00E42525">
        <w:rPr>
          <w:rFonts w:ascii="Book Antiqua" w:eastAsia="SimSun" w:hAnsi="Book Antiqua" w:cs="SimSun"/>
          <w:sz w:val="24"/>
          <w:szCs w:val="24"/>
        </w:rPr>
        <w:t>;</w:t>
      </w:r>
      <w:r w:rsidRPr="00D45259">
        <w:rPr>
          <w:rFonts w:ascii="Book Antiqua" w:eastAsia="SimSun" w:hAnsi="Book Antiqua" w:cs="SimSun"/>
          <w:sz w:val="24"/>
          <w:szCs w:val="24"/>
        </w:rPr>
        <w:t> </w:t>
      </w:r>
      <w:r w:rsidRPr="00E42525">
        <w:rPr>
          <w:rFonts w:ascii="Book Antiqua" w:eastAsia="SimSun" w:hAnsi="Book Antiqua" w:cs="SimSun"/>
          <w:b/>
          <w:bCs/>
          <w:sz w:val="24"/>
          <w:szCs w:val="24"/>
        </w:rPr>
        <w:t>5</w:t>
      </w:r>
      <w:r w:rsidRPr="00E42525">
        <w:rPr>
          <w:rFonts w:ascii="Book Antiqua" w:eastAsia="SimSun" w:hAnsi="Book Antiqua" w:cs="SimSun"/>
          <w:sz w:val="24"/>
          <w:szCs w:val="24"/>
        </w:rPr>
        <w:t>: 233-238 [PMID: 27503154 DOI: 10.4103/2303-9027.187866]</w:t>
      </w:r>
    </w:p>
    <w:p w14:paraId="4F656A7A"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8</w:t>
      </w:r>
      <w:r w:rsidRPr="00D45259">
        <w:rPr>
          <w:rFonts w:ascii="Book Antiqua" w:eastAsia="SimSun" w:hAnsi="Book Antiqua" w:cs="SimSun"/>
          <w:sz w:val="24"/>
          <w:szCs w:val="24"/>
        </w:rPr>
        <w:t> </w:t>
      </w:r>
      <w:r w:rsidRPr="00E42525">
        <w:rPr>
          <w:rFonts w:ascii="Book Antiqua" w:eastAsia="SimSun" w:hAnsi="Book Antiqua" w:cs="SimSun"/>
          <w:b/>
          <w:bCs/>
          <w:sz w:val="24"/>
          <w:szCs w:val="24"/>
        </w:rPr>
        <w:t>Guzman A</w:t>
      </w:r>
      <w:r w:rsidRPr="00E42525">
        <w:rPr>
          <w:rFonts w:ascii="Book Antiqua" w:eastAsia="SimSun" w:hAnsi="Book Antiqua" w:cs="SimSun"/>
          <w:sz w:val="24"/>
          <w:szCs w:val="24"/>
        </w:rPr>
        <w:t>, Valle RD, Bravo G, Robles-Medranda C. Endoscopic ultrasound elastography in the diagnosis of incidental malignant mesothelioma.</w:t>
      </w:r>
      <w:r w:rsidRPr="00D45259">
        <w:rPr>
          <w:rFonts w:ascii="Book Antiqua" w:eastAsia="SimSun" w:hAnsi="Book Antiqua" w:cs="SimSun"/>
          <w:sz w:val="24"/>
          <w:szCs w:val="24"/>
        </w:rPr>
        <w:t> </w:t>
      </w:r>
      <w:r w:rsidRPr="00E42525">
        <w:rPr>
          <w:rFonts w:ascii="Book Antiqua" w:eastAsia="SimSun" w:hAnsi="Book Antiqua" w:cs="SimSun"/>
          <w:i/>
          <w:iCs/>
          <w:sz w:val="24"/>
          <w:szCs w:val="24"/>
        </w:rPr>
        <w:t>Endosc Ultrasound</w:t>
      </w:r>
      <w:r w:rsidRPr="00D45259">
        <w:rPr>
          <w:rFonts w:ascii="Book Antiqua" w:eastAsia="SimSun" w:hAnsi="Book Antiqua" w:cs="SimSun"/>
          <w:sz w:val="24"/>
          <w:szCs w:val="24"/>
        </w:rPr>
        <w:t> 2016</w:t>
      </w:r>
      <w:r w:rsidRPr="00E42525">
        <w:rPr>
          <w:rFonts w:ascii="Book Antiqua" w:eastAsia="SimSun" w:hAnsi="Book Antiqua" w:cs="SimSun"/>
          <w:sz w:val="24"/>
          <w:szCs w:val="24"/>
        </w:rPr>
        <w:t>;</w:t>
      </w:r>
      <w:r w:rsidRPr="00D45259">
        <w:rPr>
          <w:rFonts w:ascii="Book Antiqua" w:eastAsia="SimSun" w:hAnsi="Book Antiqua" w:cs="SimSun"/>
          <w:sz w:val="24"/>
          <w:szCs w:val="24"/>
        </w:rPr>
        <w:t> </w:t>
      </w:r>
      <w:r w:rsidRPr="00E42525">
        <w:rPr>
          <w:rFonts w:ascii="Book Antiqua" w:eastAsia="SimSun" w:hAnsi="Book Antiqua" w:cs="SimSun"/>
          <w:b/>
          <w:bCs/>
          <w:sz w:val="24"/>
          <w:szCs w:val="24"/>
        </w:rPr>
        <w:t>5</w:t>
      </w:r>
      <w:r w:rsidRPr="00E42525">
        <w:rPr>
          <w:rFonts w:ascii="Book Antiqua" w:eastAsia="SimSun" w:hAnsi="Book Antiqua" w:cs="SimSun"/>
          <w:sz w:val="24"/>
          <w:szCs w:val="24"/>
        </w:rPr>
        <w:t>: 63-64 [PMID: 26879171 DOI: 10.4103/2303-9027.175926]</w:t>
      </w:r>
    </w:p>
    <w:p w14:paraId="00B2AC68"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9</w:t>
      </w:r>
      <w:r w:rsidRPr="00D45259">
        <w:rPr>
          <w:rFonts w:ascii="Book Antiqua" w:eastAsia="SimSun" w:hAnsi="Book Antiqua" w:cs="SimSun"/>
          <w:sz w:val="24"/>
          <w:szCs w:val="24"/>
        </w:rPr>
        <w:t> </w:t>
      </w:r>
      <w:r w:rsidRPr="00E42525">
        <w:rPr>
          <w:rFonts w:ascii="Book Antiqua" w:eastAsia="SimSun" w:hAnsi="Book Antiqua" w:cs="SimSun"/>
          <w:b/>
          <w:bCs/>
          <w:sz w:val="24"/>
          <w:szCs w:val="24"/>
        </w:rPr>
        <w:t>Itokawa F</w:t>
      </w:r>
      <w:r w:rsidRPr="00E42525">
        <w:rPr>
          <w:rFonts w:ascii="Book Antiqua" w:eastAsia="SimSun" w:hAnsi="Book Antiqua" w:cs="SimSun"/>
          <w:sz w:val="24"/>
          <w:szCs w:val="24"/>
        </w:rPr>
        <w:t xml:space="preserve">, Itoi T, Sofuni A, Kurihara T, Tsuchiya T, Ishii K, Tsuji S, Ikeuchi N, Umeda J, Tanaka R, Yokoyama N, Moriyasu F, Kasuya K, Nagao T, Kamisawa T, Tsuchida A. EUS elastography combined with the strain ratio of tissue elasticity for </w:t>
      </w:r>
      <w:r w:rsidRPr="00E42525">
        <w:rPr>
          <w:rFonts w:ascii="Book Antiqua" w:eastAsia="SimSun" w:hAnsi="Book Antiqua" w:cs="SimSun"/>
          <w:sz w:val="24"/>
          <w:szCs w:val="24"/>
        </w:rPr>
        <w:lastRenderedPageBreak/>
        <w:t>diagnosis of solid pancreatic masses.</w:t>
      </w:r>
      <w:r w:rsidRPr="00D45259">
        <w:rPr>
          <w:rFonts w:ascii="Book Antiqua" w:eastAsia="SimSun" w:hAnsi="Book Antiqua" w:cs="SimSun"/>
          <w:sz w:val="24"/>
          <w:szCs w:val="24"/>
        </w:rPr>
        <w:t> </w:t>
      </w:r>
      <w:r w:rsidRPr="00E42525">
        <w:rPr>
          <w:rFonts w:ascii="Book Antiqua" w:eastAsia="SimSun" w:hAnsi="Book Antiqua" w:cs="SimSun"/>
          <w:i/>
          <w:iCs/>
          <w:sz w:val="24"/>
          <w:szCs w:val="24"/>
        </w:rPr>
        <w:t>J Gastroenterol</w:t>
      </w:r>
      <w:r w:rsidRPr="00D45259">
        <w:rPr>
          <w:rFonts w:ascii="Book Antiqua" w:eastAsia="SimSun" w:hAnsi="Book Antiqua" w:cs="SimSun"/>
          <w:sz w:val="24"/>
          <w:szCs w:val="24"/>
        </w:rPr>
        <w:t> </w:t>
      </w:r>
      <w:r w:rsidRPr="00E42525">
        <w:rPr>
          <w:rFonts w:ascii="Book Antiqua" w:eastAsia="SimSun" w:hAnsi="Book Antiqua" w:cs="SimSun"/>
          <w:sz w:val="24"/>
          <w:szCs w:val="24"/>
        </w:rPr>
        <w:t>2011;</w:t>
      </w:r>
      <w:r w:rsidRPr="00D45259">
        <w:rPr>
          <w:rFonts w:ascii="Book Antiqua" w:eastAsia="SimSun" w:hAnsi="Book Antiqua" w:cs="SimSun"/>
          <w:sz w:val="24"/>
          <w:szCs w:val="24"/>
        </w:rPr>
        <w:t> </w:t>
      </w:r>
      <w:r w:rsidRPr="00E42525">
        <w:rPr>
          <w:rFonts w:ascii="Book Antiqua" w:eastAsia="SimSun" w:hAnsi="Book Antiqua" w:cs="SimSun"/>
          <w:b/>
          <w:bCs/>
          <w:sz w:val="24"/>
          <w:szCs w:val="24"/>
        </w:rPr>
        <w:t>46</w:t>
      </w:r>
      <w:r w:rsidRPr="00E42525">
        <w:rPr>
          <w:rFonts w:ascii="Book Antiqua" w:eastAsia="SimSun" w:hAnsi="Book Antiqua" w:cs="SimSun"/>
          <w:sz w:val="24"/>
          <w:szCs w:val="24"/>
        </w:rPr>
        <w:t>: 843-853 [PMID: 21505859 DOI: 10.1007/s00535-011-0399-5]</w:t>
      </w:r>
    </w:p>
    <w:p w14:paraId="618CBC57"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10</w:t>
      </w:r>
      <w:r w:rsidRPr="00D45259">
        <w:rPr>
          <w:rFonts w:ascii="Book Antiqua" w:eastAsia="SimSun" w:hAnsi="Book Antiqua" w:cs="SimSun"/>
          <w:sz w:val="24"/>
          <w:szCs w:val="24"/>
        </w:rPr>
        <w:t> </w:t>
      </w:r>
      <w:r w:rsidRPr="00E42525">
        <w:rPr>
          <w:rFonts w:ascii="Book Antiqua" w:eastAsia="SimSun" w:hAnsi="Book Antiqua" w:cs="SimSun"/>
          <w:b/>
          <w:bCs/>
          <w:sz w:val="24"/>
          <w:szCs w:val="24"/>
        </w:rPr>
        <w:t>Giovannini M</w:t>
      </w:r>
      <w:r w:rsidRPr="00E42525">
        <w:rPr>
          <w:rFonts w:ascii="Book Antiqua" w:eastAsia="SimSun" w:hAnsi="Book Antiqua" w:cs="SimSun"/>
          <w:sz w:val="24"/>
          <w:szCs w:val="24"/>
        </w:rPr>
        <w:t>, Hookey LC, Bories E, Pesenti C, Monges G, Delpero JR. Endoscopic ultrasound elastography: the first step towards virtual biopsy? Preliminary results in 49 patients.</w:t>
      </w:r>
      <w:r w:rsidRPr="00D45259">
        <w:rPr>
          <w:rFonts w:ascii="Book Antiqua" w:eastAsia="SimSun" w:hAnsi="Book Antiqua" w:cs="SimSun"/>
          <w:sz w:val="24"/>
          <w:szCs w:val="24"/>
        </w:rPr>
        <w:t> </w:t>
      </w:r>
      <w:r w:rsidRPr="00E42525">
        <w:rPr>
          <w:rFonts w:ascii="Book Antiqua" w:eastAsia="SimSun" w:hAnsi="Book Antiqua" w:cs="SimSun"/>
          <w:i/>
          <w:iCs/>
          <w:sz w:val="24"/>
          <w:szCs w:val="24"/>
        </w:rPr>
        <w:t>Endoscopy</w:t>
      </w:r>
      <w:r w:rsidRPr="00D45259">
        <w:rPr>
          <w:rFonts w:ascii="Book Antiqua" w:eastAsia="SimSun" w:hAnsi="Book Antiqua" w:cs="SimSun"/>
          <w:sz w:val="24"/>
          <w:szCs w:val="24"/>
        </w:rPr>
        <w:t> </w:t>
      </w:r>
      <w:r w:rsidRPr="00E42525">
        <w:rPr>
          <w:rFonts w:ascii="Book Antiqua" w:eastAsia="SimSun" w:hAnsi="Book Antiqua" w:cs="SimSun"/>
          <w:sz w:val="24"/>
          <w:szCs w:val="24"/>
        </w:rPr>
        <w:t>2006;</w:t>
      </w:r>
      <w:r w:rsidRPr="00D45259">
        <w:rPr>
          <w:rFonts w:ascii="Book Antiqua" w:eastAsia="SimSun" w:hAnsi="Book Antiqua" w:cs="SimSun"/>
          <w:sz w:val="24"/>
          <w:szCs w:val="24"/>
        </w:rPr>
        <w:t> </w:t>
      </w:r>
      <w:r w:rsidRPr="00E42525">
        <w:rPr>
          <w:rFonts w:ascii="Book Antiqua" w:eastAsia="SimSun" w:hAnsi="Book Antiqua" w:cs="SimSun"/>
          <w:b/>
          <w:bCs/>
          <w:sz w:val="24"/>
          <w:szCs w:val="24"/>
        </w:rPr>
        <w:t>38</w:t>
      </w:r>
      <w:r w:rsidRPr="00E42525">
        <w:rPr>
          <w:rFonts w:ascii="Book Antiqua" w:eastAsia="SimSun" w:hAnsi="Book Antiqua" w:cs="SimSun"/>
          <w:sz w:val="24"/>
          <w:szCs w:val="24"/>
        </w:rPr>
        <w:t>: 344-348 [PMID: 16680632 DOI: 10.1055/s-2006-925158]</w:t>
      </w:r>
    </w:p>
    <w:p w14:paraId="6F223609"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11</w:t>
      </w:r>
      <w:r w:rsidRPr="00D45259">
        <w:rPr>
          <w:rFonts w:ascii="Book Antiqua" w:eastAsia="SimSun" w:hAnsi="Book Antiqua" w:cs="SimSun"/>
          <w:sz w:val="24"/>
          <w:szCs w:val="24"/>
        </w:rPr>
        <w:t> </w:t>
      </w:r>
      <w:r w:rsidRPr="00E42525">
        <w:rPr>
          <w:rFonts w:ascii="Book Antiqua" w:eastAsia="SimSun" w:hAnsi="Book Antiqua" w:cs="SimSun"/>
          <w:b/>
          <w:bCs/>
          <w:sz w:val="24"/>
          <w:szCs w:val="24"/>
        </w:rPr>
        <w:t>Nemakayala D</w:t>
      </w:r>
      <w:r w:rsidRPr="00E42525">
        <w:rPr>
          <w:rFonts w:ascii="Book Antiqua" w:eastAsia="SimSun" w:hAnsi="Book Antiqua" w:cs="SimSun"/>
          <w:sz w:val="24"/>
          <w:szCs w:val="24"/>
        </w:rPr>
        <w:t>, Patel P, Rahimi E, Fallon MB, Thosani N. Use of quantitative endoscopic ultrasound elastography for diagnosis of pancreatic neuroendocrine tumors.</w:t>
      </w:r>
      <w:r w:rsidRPr="00D45259">
        <w:rPr>
          <w:rFonts w:ascii="Book Antiqua" w:eastAsia="SimSun" w:hAnsi="Book Antiqua" w:cs="SimSun"/>
          <w:sz w:val="24"/>
          <w:szCs w:val="24"/>
        </w:rPr>
        <w:t> </w:t>
      </w:r>
      <w:r w:rsidRPr="00E42525">
        <w:rPr>
          <w:rFonts w:ascii="Book Antiqua" w:eastAsia="SimSun" w:hAnsi="Book Antiqua" w:cs="SimSun"/>
          <w:i/>
          <w:iCs/>
          <w:sz w:val="24"/>
          <w:szCs w:val="24"/>
        </w:rPr>
        <w:t>Endosc Ultrasound</w:t>
      </w:r>
      <w:r w:rsidRPr="00D45259">
        <w:rPr>
          <w:rFonts w:ascii="Book Antiqua" w:eastAsia="SimSun" w:hAnsi="Book Antiqua" w:cs="SimSun"/>
          <w:sz w:val="24"/>
          <w:szCs w:val="24"/>
        </w:rPr>
        <w:t> 2016</w:t>
      </w:r>
      <w:r w:rsidRPr="00E42525">
        <w:rPr>
          <w:rFonts w:ascii="Book Antiqua" w:eastAsia="SimSun" w:hAnsi="Book Antiqua" w:cs="SimSun"/>
          <w:sz w:val="24"/>
          <w:szCs w:val="24"/>
        </w:rPr>
        <w:t>;</w:t>
      </w:r>
      <w:r w:rsidRPr="00D45259">
        <w:rPr>
          <w:rFonts w:ascii="Book Antiqua" w:eastAsia="SimSun" w:hAnsi="Book Antiqua" w:cs="SimSun"/>
          <w:sz w:val="24"/>
          <w:szCs w:val="24"/>
        </w:rPr>
        <w:t> </w:t>
      </w:r>
      <w:r w:rsidRPr="00E42525">
        <w:rPr>
          <w:rFonts w:ascii="Book Antiqua" w:eastAsia="SimSun" w:hAnsi="Book Antiqua" w:cs="SimSun"/>
          <w:b/>
          <w:bCs/>
          <w:sz w:val="24"/>
          <w:szCs w:val="24"/>
        </w:rPr>
        <w:t>5</w:t>
      </w:r>
      <w:r w:rsidRPr="00E42525">
        <w:rPr>
          <w:rFonts w:ascii="Book Antiqua" w:eastAsia="SimSun" w:hAnsi="Book Antiqua" w:cs="SimSun"/>
          <w:sz w:val="24"/>
          <w:szCs w:val="24"/>
        </w:rPr>
        <w:t>: 342-345 [PMID: 27803909 DOI: 10.4103/2303-9027.191680]</w:t>
      </w:r>
    </w:p>
    <w:p w14:paraId="0E7FFA2C"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12</w:t>
      </w:r>
      <w:r w:rsidRPr="00D45259">
        <w:rPr>
          <w:rFonts w:ascii="Book Antiqua" w:eastAsia="SimSun" w:hAnsi="Book Antiqua" w:cs="SimSun"/>
          <w:sz w:val="24"/>
          <w:szCs w:val="24"/>
        </w:rPr>
        <w:t> </w:t>
      </w:r>
      <w:r w:rsidRPr="00E42525">
        <w:rPr>
          <w:rFonts w:ascii="Book Antiqua" w:eastAsia="SimSun" w:hAnsi="Book Antiqua" w:cs="SimSun"/>
          <w:b/>
          <w:bCs/>
          <w:sz w:val="24"/>
          <w:szCs w:val="24"/>
        </w:rPr>
        <w:t>Kongkam P</w:t>
      </w:r>
      <w:r w:rsidRPr="00E42525">
        <w:rPr>
          <w:rFonts w:ascii="Book Antiqua" w:eastAsia="SimSun" w:hAnsi="Book Antiqua" w:cs="SimSun"/>
          <w:sz w:val="24"/>
          <w:szCs w:val="24"/>
        </w:rPr>
        <w:t>, Lakananurak N, Navicharern P, Chantarojanasiri T, Aye K, Ridtitid W, Kritisin K, Angsuwatcharakon P, Aniwan S, Pittayanon R, Sampatanukul P, Treeprasertsuk S, Kullavanijaya P, Rerknimitr R. Combination of EUS-FNA and elastography (strain ratio) to exclude malignant solid pancreatic lesions: A prospective single-blinded study.</w:t>
      </w:r>
      <w:r w:rsidRPr="00D45259">
        <w:rPr>
          <w:rFonts w:ascii="Book Antiqua" w:eastAsia="SimSun" w:hAnsi="Book Antiqua" w:cs="SimSun"/>
          <w:sz w:val="24"/>
          <w:szCs w:val="24"/>
        </w:rPr>
        <w:t> </w:t>
      </w:r>
      <w:r w:rsidRPr="00E42525">
        <w:rPr>
          <w:rFonts w:ascii="Book Antiqua" w:eastAsia="SimSun" w:hAnsi="Book Antiqua" w:cs="SimSun"/>
          <w:i/>
          <w:iCs/>
          <w:sz w:val="24"/>
          <w:szCs w:val="24"/>
        </w:rPr>
        <w:t>J Gastroenterol Hepatol</w:t>
      </w:r>
      <w:r w:rsidRPr="00D45259">
        <w:rPr>
          <w:rFonts w:ascii="Book Antiqua" w:eastAsia="SimSun" w:hAnsi="Book Antiqua" w:cs="SimSun"/>
          <w:sz w:val="24"/>
          <w:szCs w:val="24"/>
        </w:rPr>
        <w:t> </w:t>
      </w:r>
      <w:r w:rsidRPr="00E42525">
        <w:rPr>
          <w:rFonts w:ascii="Book Antiqua" w:eastAsia="SimSun" w:hAnsi="Book Antiqua" w:cs="SimSun"/>
          <w:sz w:val="24"/>
          <w:szCs w:val="24"/>
        </w:rPr>
        <w:t>2015;</w:t>
      </w:r>
      <w:r w:rsidRPr="00D45259">
        <w:rPr>
          <w:rFonts w:ascii="Book Antiqua" w:eastAsia="SimSun" w:hAnsi="Book Antiqua" w:cs="SimSun"/>
          <w:sz w:val="24"/>
          <w:szCs w:val="24"/>
        </w:rPr>
        <w:t> </w:t>
      </w:r>
      <w:r w:rsidRPr="00E42525">
        <w:rPr>
          <w:rFonts w:ascii="Book Antiqua" w:eastAsia="SimSun" w:hAnsi="Book Antiqua" w:cs="SimSun"/>
          <w:b/>
          <w:bCs/>
          <w:sz w:val="24"/>
          <w:szCs w:val="24"/>
        </w:rPr>
        <w:t>30</w:t>
      </w:r>
      <w:r w:rsidRPr="00E42525">
        <w:rPr>
          <w:rFonts w:ascii="Book Antiqua" w:eastAsia="SimSun" w:hAnsi="Book Antiqua" w:cs="SimSun"/>
          <w:sz w:val="24"/>
          <w:szCs w:val="24"/>
        </w:rPr>
        <w:t>: 1683-1689 [PMID: 26238152 DOI: 10.1111/jgh.13067]</w:t>
      </w:r>
    </w:p>
    <w:p w14:paraId="5EAD2A0C"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13</w:t>
      </w:r>
      <w:r w:rsidRPr="00D45259">
        <w:rPr>
          <w:rFonts w:ascii="Book Antiqua" w:eastAsia="SimSun" w:hAnsi="Book Antiqua" w:cs="SimSun"/>
          <w:sz w:val="24"/>
          <w:szCs w:val="24"/>
        </w:rPr>
        <w:t> </w:t>
      </w:r>
      <w:r w:rsidRPr="00E42525">
        <w:rPr>
          <w:rFonts w:ascii="Book Antiqua" w:eastAsia="SimSun" w:hAnsi="Book Antiqua" w:cs="SimSun"/>
          <w:b/>
          <w:bCs/>
          <w:sz w:val="24"/>
          <w:szCs w:val="24"/>
        </w:rPr>
        <w:t>Mei M</w:t>
      </w:r>
      <w:r w:rsidRPr="00E42525">
        <w:rPr>
          <w:rFonts w:ascii="Book Antiqua" w:eastAsia="SimSun" w:hAnsi="Book Antiqua" w:cs="SimSun"/>
          <w:sz w:val="24"/>
          <w:szCs w:val="24"/>
        </w:rPr>
        <w:t>, Ni J, Liu D, Jin P, Sun L. EUS elastography for diagnosis of solid pancreatic masses: a meta-analysis.</w:t>
      </w:r>
      <w:r w:rsidRPr="00D45259">
        <w:rPr>
          <w:rFonts w:ascii="Book Antiqua" w:eastAsia="SimSun" w:hAnsi="Book Antiqua" w:cs="SimSun"/>
          <w:sz w:val="24"/>
          <w:szCs w:val="24"/>
        </w:rPr>
        <w:t> </w:t>
      </w:r>
      <w:r w:rsidRPr="00E42525">
        <w:rPr>
          <w:rFonts w:ascii="Book Antiqua" w:eastAsia="SimSun" w:hAnsi="Book Antiqua" w:cs="SimSun"/>
          <w:i/>
          <w:iCs/>
          <w:sz w:val="24"/>
          <w:szCs w:val="24"/>
        </w:rPr>
        <w:t>Gastrointest Endosc</w:t>
      </w:r>
      <w:r w:rsidRPr="00D45259">
        <w:rPr>
          <w:rFonts w:ascii="Book Antiqua" w:eastAsia="SimSun" w:hAnsi="Book Antiqua" w:cs="SimSun"/>
          <w:sz w:val="24"/>
          <w:szCs w:val="24"/>
        </w:rPr>
        <w:t> </w:t>
      </w:r>
      <w:r w:rsidRPr="00E42525">
        <w:rPr>
          <w:rFonts w:ascii="Book Antiqua" w:eastAsia="SimSun" w:hAnsi="Book Antiqua" w:cs="SimSun"/>
          <w:sz w:val="24"/>
          <w:szCs w:val="24"/>
        </w:rPr>
        <w:t>2013;</w:t>
      </w:r>
      <w:r w:rsidRPr="00D45259">
        <w:rPr>
          <w:rFonts w:ascii="Book Antiqua" w:eastAsia="SimSun" w:hAnsi="Book Antiqua" w:cs="SimSun"/>
          <w:sz w:val="24"/>
          <w:szCs w:val="24"/>
        </w:rPr>
        <w:t> </w:t>
      </w:r>
      <w:r w:rsidRPr="00E42525">
        <w:rPr>
          <w:rFonts w:ascii="Book Antiqua" w:eastAsia="SimSun" w:hAnsi="Book Antiqua" w:cs="SimSun"/>
          <w:b/>
          <w:bCs/>
          <w:sz w:val="24"/>
          <w:szCs w:val="24"/>
        </w:rPr>
        <w:t>77</w:t>
      </w:r>
      <w:r w:rsidRPr="00E42525">
        <w:rPr>
          <w:rFonts w:ascii="Book Antiqua" w:eastAsia="SimSun" w:hAnsi="Book Antiqua" w:cs="SimSun"/>
          <w:sz w:val="24"/>
          <w:szCs w:val="24"/>
        </w:rPr>
        <w:t>: 578-589 [PMID: 23199646 DOI: 10.1016/j.gie.2012.09.035]</w:t>
      </w:r>
    </w:p>
    <w:p w14:paraId="3432F3D0"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14</w:t>
      </w:r>
      <w:r w:rsidRPr="00D45259">
        <w:rPr>
          <w:rFonts w:ascii="Book Antiqua" w:eastAsia="SimSun" w:hAnsi="Book Antiqua" w:cs="SimSun"/>
          <w:sz w:val="24"/>
          <w:szCs w:val="24"/>
        </w:rPr>
        <w:t> </w:t>
      </w:r>
      <w:r w:rsidRPr="00E42525">
        <w:rPr>
          <w:rFonts w:ascii="Book Antiqua" w:eastAsia="SimSun" w:hAnsi="Book Antiqua" w:cs="SimSun"/>
          <w:b/>
          <w:bCs/>
          <w:sz w:val="24"/>
          <w:szCs w:val="24"/>
        </w:rPr>
        <w:t>Fritscher-Ravens A</w:t>
      </w:r>
      <w:r w:rsidRPr="00E42525">
        <w:rPr>
          <w:rFonts w:ascii="Book Antiqua" w:eastAsia="SimSun" w:hAnsi="Book Antiqua" w:cs="SimSun"/>
          <w:sz w:val="24"/>
          <w:szCs w:val="24"/>
        </w:rPr>
        <w:t>, Brand L, Knöfel WT, Bobrowski C, Topalidis T, Thonke F, de Werth A, Soehendra N. Comparison of endoscopic ultrasound-guided fine needle aspiration for focal pancreatic lesions in patients with normal parenchyma and chronic pancreatitis.</w:t>
      </w:r>
      <w:r w:rsidRPr="00D45259">
        <w:rPr>
          <w:rFonts w:ascii="Book Antiqua" w:eastAsia="SimSun" w:hAnsi="Book Antiqua" w:cs="SimSun"/>
          <w:sz w:val="24"/>
          <w:szCs w:val="24"/>
        </w:rPr>
        <w:t> </w:t>
      </w:r>
      <w:r w:rsidRPr="00E42525">
        <w:rPr>
          <w:rFonts w:ascii="Book Antiqua" w:eastAsia="SimSun" w:hAnsi="Book Antiqua" w:cs="SimSun"/>
          <w:i/>
          <w:iCs/>
          <w:sz w:val="24"/>
          <w:szCs w:val="24"/>
        </w:rPr>
        <w:t>Am J Gastroenterol</w:t>
      </w:r>
      <w:r w:rsidRPr="00D45259">
        <w:rPr>
          <w:rFonts w:ascii="Book Antiqua" w:eastAsia="SimSun" w:hAnsi="Book Antiqua" w:cs="SimSun"/>
          <w:sz w:val="24"/>
          <w:szCs w:val="24"/>
        </w:rPr>
        <w:t> </w:t>
      </w:r>
      <w:r w:rsidRPr="00E42525">
        <w:rPr>
          <w:rFonts w:ascii="Book Antiqua" w:eastAsia="SimSun" w:hAnsi="Book Antiqua" w:cs="SimSun"/>
          <w:sz w:val="24"/>
          <w:szCs w:val="24"/>
        </w:rPr>
        <w:t>2002;</w:t>
      </w:r>
      <w:r w:rsidRPr="00D45259">
        <w:rPr>
          <w:rFonts w:ascii="Book Antiqua" w:eastAsia="SimSun" w:hAnsi="Book Antiqua" w:cs="SimSun"/>
          <w:sz w:val="24"/>
          <w:szCs w:val="24"/>
        </w:rPr>
        <w:t> </w:t>
      </w:r>
      <w:r w:rsidRPr="00E42525">
        <w:rPr>
          <w:rFonts w:ascii="Book Antiqua" w:eastAsia="SimSun" w:hAnsi="Book Antiqua" w:cs="SimSun"/>
          <w:b/>
          <w:bCs/>
          <w:sz w:val="24"/>
          <w:szCs w:val="24"/>
        </w:rPr>
        <w:t>97</w:t>
      </w:r>
      <w:r w:rsidRPr="00E42525">
        <w:rPr>
          <w:rFonts w:ascii="Book Antiqua" w:eastAsia="SimSun" w:hAnsi="Book Antiqua" w:cs="SimSun"/>
          <w:sz w:val="24"/>
          <w:szCs w:val="24"/>
        </w:rPr>
        <w:t>: 2768-2775 [PMID: 12425546 DOI: 10.1111/j.1572-0241.2002.07020.x]</w:t>
      </w:r>
    </w:p>
    <w:p w14:paraId="21C04A28"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15</w:t>
      </w:r>
      <w:r w:rsidRPr="00D45259">
        <w:rPr>
          <w:rFonts w:ascii="Book Antiqua" w:eastAsia="SimSun" w:hAnsi="Book Antiqua" w:cs="SimSun"/>
          <w:sz w:val="24"/>
          <w:szCs w:val="24"/>
        </w:rPr>
        <w:t> </w:t>
      </w:r>
      <w:r w:rsidRPr="00E42525">
        <w:rPr>
          <w:rFonts w:ascii="Book Antiqua" w:eastAsia="SimSun" w:hAnsi="Book Antiqua" w:cs="SimSun"/>
          <w:b/>
          <w:bCs/>
          <w:sz w:val="24"/>
          <w:szCs w:val="24"/>
        </w:rPr>
        <w:t>Eloubeidi MA</w:t>
      </w:r>
      <w:r w:rsidRPr="00E42525">
        <w:rPr>
          <w:rFonts w:ascii="Book Antiqua" w:eastAsia="SimSun" w:hAnsi="Book Antiqua" w:cs="SimSun"/>
          <w:sz w:val="24"/>
          <w:szCs w:val="24"/>
        </w:rPr>
        <w:t>, Tamhane A, Varadarajulu S, Wilcox CM. Frequency of major complications after EUS-guided FNA of solid pancreatic masses: a prospective evaluation.</w:t>
      </w:r>
      <w:r w:rsidRPr="00D45259">
        <w:rPr>
          <w:rFonts w:ascii="Book Antiqua" w:eastAsia="SimSun" w:hAnsi="Book Antiqua" w:cs="SimSun"/>
          <w:sz w:val="24"/>
          <w:szCs w:val="24"/>
        </w:rPr>
        <w:t> </w:t>
      </w:r>
      <w:r w:rsidRPr="00E42525">
        <w:rPr>
          <w:rFonts w:ascii="Book Antiqua" w:eastAsia="SimSun" w:hAnsi="Book Antiqua" w:cs="SimSun"/>
          <w:i/>
          <w:iCs/>
          <w:sz w:val="24"/>
          <w:szCs w:val="24"/>
        </w:rPr>
        <w:t>Gastrointest Endosc</w:t>
      </w:r>
      <w:r w:rsidRPr="00D45259">
        <w:rPr>
          <w:rFonts w:ascii="Book Antiqua" w:eastAsia="SimSun" w:hAnsi="Book Antiqua" w:cs="SimSun"/>
          <w:sz w:val="24"/>
          <w:szCs w:val="24"/>
        </w:rPr>
        <w:t> </w:t>
      </w:r>
      <w:r w:rsidRPr="00E42525">
        <w:rPr>
          <w:rFonts w:ascii="Book Antiqua" w:eastAsia="SimSun" w:hAnsi="Book Antiqua" w:cs="SimSun"/>
          <w:sz w:val="24"/>
          <w:szCs w:val="24"/>
        </w:rPr>
        <w:t>2006;</w:t>
      </w:r>
      <w:r w:rsidRPr="00D45259">
        <w:rPr>
          <w:rFonts w:ascii="Book Antiqua" w:eastAsia="SimSun" w:hAnsi="Book Antiqua" w:cs="SimSun"/>
          <w:sz w:val="24"/>
          <w:szCs w:val="24"/>
        </w:rPr>
        <w:t> </w:t>
      </w:r>
      <w:r w:rsidRPr="00E42525">
        <w:rPr>
          <w:rFonts w:ascii="Book Antiqua" w:eastAsia="SimSun" w:hAnsi="Book Antiqua" w:cs="SimSun"/>
          <w:b/>
          <w:bCs/>
          <w:sz w:val="24"/>
          <w:szCs w:val="24"/>
        </w:rPr>
        <w:t>63</w:t>
      </w:r>
      <w:r w:rsidRPr="00E42525">
        <w:rPr>
          <w:rFonts w:ascii="Book Antiqua" w:eastAsia="SimSun" w:hAnsi="Book Antiqua" w:cs="SimSun"/>
          <w:sz w:val="24"/>
          <w:szCs w:val="24"/>
        </w:rPr>
        <w:t>: 622-629 [PMID: 16564863 DOI: 10.1016/j.gie.2005.05.024]</w:t>
      </w:r>
    </w:p>
    <w:p w14:paraId="68E9A0F8"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16</w:t>
      </w:r>
      <w:r w:rsidRPr="00D45259">
        <w:rPr>
          <w:rFonts w:ascii="Book Antiqua" w:eastAsia="SimSun" w:hAnsi="Book Antiqua" w:cs="SimSun"/>
          <w:sz w:val="24"/>
          <w:szCs w:val="24"/>
        </w:rPr>
        <w:t> </w:t>
      </w:r>
      <w:r w:rsidRPr="00E42525">
        <w:rPr>
          <w:rFonts w:ascii="Book Antiqua" w:eastAsia="SimSun" w:hAnsi="Book Antiqua" w:cs="SimSun"/>
          <w:b/>
          <w:bCs/>
          <w:sz w:val="24"/>
          <w:szCs w:val="24"/>
        </w:rPr>
        <w:t>Dawwas MF</w:t>
      </w:r>
      <w:r w:rsidRPr="00E42525">
        <w:rPr>
          <w:rFonts w:ascii="Book Antiqua" w:eastAsia="SimSun" w:hAnsi="Book Antiqua" w:cs="SimSun"/>
          <w:sz w:val="24"/>
          <w:szCs w:val="24"/>
        </w:rPr>
        <w:t xml:space="preserve">, Taha H, Leeds JS, Nayar MK, Oppong KW. Diagnostic accuracy of quantitative EUS elastography for discriminating malignant from benign solid </w:t>
      </w:r>
      <w:r w:rsidRPr="00E42525">
        <w:rPr>
          <w:rFonts w:ascii="Book Antiqua" w:eastAsia="SimSun" w:hAnsi="Book Antiqua" w:cs="SimSun"/>
          <w:sz w:val="24"/>
          <w:szCs w:val="24"/>
        </w:rPr>
        <w:lastRenderedPageBreak/>
        <w:t>pancreatic masses: a prospective, single-center study.</w:t>
      </w:r>
      <w:r w:rsidRPr="00D45259">
        <w:rPr>
          <w:rFonts w:ascii="Book Antiqua" w:eastAsia="SimSun" w:hAnsi="Book Antiqua" w:cs="SimSun"/>
          <w:sz w:val="24"/>
          <w:szCs w:val="24"/>
        </w:rPr>
        <w:t> </w:t>
      </w:r>
      <w:r w:rsidRPr="00E42525">
        <w:rPr>
          <w:rFonts w:ascii="Book Antiqua" w:eastAsia="SimSun" w:hAnsi="Book Antiqua" w:cs="SimSun"/>
          <w:i/>
          <w:iCs/>
          <w:sz w:val="24"/>
          <w:szCs w:val="24"/>
        </w:rPr>
        <w:t>Gastrointest Endosc</w:t>
      </w:r>
      <w:r w:rsidRPr="00D45259">
        <w:rPr>
          <w:rFonts w:ascii="Book Antiqua" w:eastAsia="SimSun" w:hAnsi="Book Antiqua" w:cs="SimSun"/>
          <w:sz w:val="24"/>
          <w:szCs w:val="24"/>
        </w:rPr>
        <w:t> </w:t>
      </w:r>
      <w:r w:rsidRPr="00E42525">
        <w:rPr>
          <w:rFonts w:ascii="Book Antiqua" w:eastAsia="SimSun" w:hAnsi="Book Antiqua" w:cs="SimSun"/>
          <w:sz w:val="24"/>
          <w:szCs w:val="24"/>
        </w:rPr>
        <w:t>2012;</w:t>
      </w:r>
      <w:r w:rsidRPr="00D45259">
        <w:rPr>
          <w:rFonts w:ascii="Book Antiqua" w:eastAsia="SimSun" w:hAnsi="Book Antiqua" w:cs="SimSun"/>
          <w:sz w:val="24"/>
          <w:szCs w:val="24"/>
        </w:rPr>
        <w:t> </w:t>
      </w:r>
      <w:r w:rsidRPr="00E42525">
        <w:rPr>
          <w:rFonts w:ascii="Book Antiqua" w:eastAsia="SimSun" w:hAnsi="Book Antiqua" w:cs="SimSun"/>
          <w:b/>
          <w:bCs/>
          <w:sz w:val="24"/>
          <w:szCs w:val="24"/>
        </w:rPr>
        <w:t>76</w:t>
      </w:r>
      <w:r w:rsidRPr="00E42525">
        <w:rPr>
          <w:rFonts w:ascii="Book Antiqua" w:eastAsia="SimSun" w:hAnsi="Book Antiqua" w:cs="SimSun"/>
          <w:sz w:val="24"/>
          <w:szCs w:val="24"/>
        </w:rPr>
        <w:t>: 953-961 [PMID: 22854060 DOI: 10.1016/j.gie.2012.05.034]</w:t>
      </w:r>
    </w:p>
    <w:p w14:paraId="65D12C06"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17</w:t>
      </w:r>
      <w:r w:rsidRPr="00D45259">
        <w:rPr>
          <w:rFonts w:ascii="Book Antiqua" w:eastAsia="SimSun" w:hAnsi="Book Antiqua" w:cs="SimSun"/>
          <w:sz w:val="24"/>
          <w:szCs w:val="24"/>
        </w:rPr>
        <w:t> </w:t>
      </w:r>
      <w:r w:rsidRPr="00E42525">
        <w:rPr>
          <w:rFonts w:ascii="Book Antiqua" w:eastAsia="SimSun" w:hAnsi="Book Antiqua" w:cs="SimSun"/>
          <w:b/>
          <w:bCs/>
          <w:sz w:val="24"/>
          <w:szCs w:val="24"/>
        </w:rPr>
        <w:t>Iglesias-Garcia J</w:t>
      </w:r>
      <w:r w:rsidRPr="00E42525">
        <w:rPr>
          <w:rFonts w:ascii="Book Antiqua" w:eastAsia="SimSun" w:hAnsi="Book Antiqua" w:cs="SimSun"/>
          <w:sz w:val="24"/>
          <w:szCs w:val="24"/>
        </w:rPr>
        <w:t>, Larino-Noia J, Abdulkader I, Forteza J, Dominguez-Munoz JE. Quantitative endoscopic ultrasound elastography: an accurate method for the differentiation of solid pancreatic masses.</w:t>
      </w:r>
      <w:r w:rsidRPr="00D45259">
        <w:rPr>
          <w:rFonts w:ascii="Book Antiqua" w:eastAsia="SimSun" w:hAnsi="Book Antiqua" w:cs="SimSun"/>
          <w:sz w:val="24"/>
          <w:szCs w:val="24"/>
        </w:rPr>
        <w:t> </w:t>
      </w:r>
      <w:r w:rsidRPr="00E42525">
        <w:rPr>
          <w:rFonts w:ascii="Book Antiqua" w:eastAsia="SimSun" w:hAnsi="Book Antiqua" w:cs="SimSun"/>
          <w:i/>
          <w:iCs/>
          <w:sz w:val="24"/>
          <w:szCs w:val="24"/>
        </w:rPr>
        <w:t>Gastroenterology</w:t>
      </w:r>
      <w:r w:rsidRPr="00D45259">
        <w:rPr>
          <w:rFonts w:ascii="Book Antiqua" w:eastAsia="SimSun" w:hAnsi="Book Antiqua" w:cs="SimSun"/>
          <w:sz w:val="24"/>
          <w:szCs w:val="24"/>
        </w:rPr>
        <w:t> </w:t>
      </w:r>
      <w:r w:rsidRPr="00E42525">
        <w:rPr>
          <w:rFonts w:ascii="Book Antiqua" w:eastAsia="SimSun" w:hAnsi="Book Antiqua" w:cs="SimSun"/>
          <w:sz w:val="24"/>
          <w:szCs w:val="24"/>
        </w:rPr>
        <w:t>2010;</w:t>
      </w:r>
      <w:r w:rsidRPr="00D45259">
        <w:rPr>
          <w:rFonts w:ascii="Book Antiqua" w:eastAsia="SimSun" w:hAnsi="Book Antiqua" w:cs="SimSun"/>
          <w:sz w:val="24"/>
          <w:szCs w:val="24"/>
        </w:rPr>
        <w:t> </w:t>
      </w:r>
      <w:r w:rsidRPr="00E42525">
        <w:rPr>
          <w:rFonts w:ascii="Book Antiqua" w:eastAsia="SimSun" w:hAnsi="Book Antiqua" w:cs="SimSun"/>
          <w:b/>
          <w:bCs/>
          <w:sz w:val="24"/>
          <w:szCs w:val="24"/>
        </w:rPr>
        <w:t>139</w:t>
      </w:r>
      <w:r w:rsidRPr="00E42525">
        <w:rPr>
          <w:rFonts w:ascii="Book Antiqua" w:eastAsia="SimSun" w:hAnsi="Book Antiqua" w:cs="SimSun"/>
          <w:sz w:val="24"/>
          <w:szCs w:val="24"/>
        </w:rPr>
        <w:t>: 1172-1180 [PMID: 20600020 DOI: 10.1053/j.gastro.2010.06.059]</w:t>
      </w:r>
    </w:p>
    <w:p w14:paraId="2492CB88"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18</w:t>
      </w:r>
      <w:r w:rsidRPr="00D45259">
        <w:rPr>
          <w:rFonts w:ascii="Book Antiqua" w:eastAsia="SimSun" w:hAnsi="Book Antiqua" w:cs="SimSun"/>
          <w:sz w:val="24"/>
          <w:szCs w:val="24"/>
        </w:rPr>
        <w:t> </w:t>
      </w:r>
      <w:r w:rsidRPr="00E42525">
        <w:rPr>
          <w:rFonts w:ascii="Book Antiqua" w:eastAsia="SimSun" w:hAnsi="Book Antiqua" w:cs="SimSun"/>
          <w:b/>
          <w:bCs/>
          <w:sz w:val="24"/>
          <w:szCs w:val="24"/>
        </w:rPr>
        <w:t>Giovannini M</w:t>
      </w:r>
      <w:r w:rsidRPr="00E42525">
        <w:rPr>
          <w:rFonts w:ascii="Book Antiqua" w:eastAsia="SimSun" w:hAnsi="Book Antiqua" w:cs="SimSun"/>
          <w:sz w:val="24"/>
          <w:szCs w:val="24"/>
        </w:rPr>
        <w:t>. Endoscopic ultrasound elastography.</w:t>
      </w:r>
      <w:r w:rsidRPr="00D45259">
        <w:rPr>
          <w:rFonts w:ascii="Book Antiqua" w:eastAsia="SimSun" w:hAnsi="Book Antiqua" w:cs="SimSun"/>
          <w:sz w:val="24"/>
          <w:szCs w:val="24"/>
        </w:rPr>
        <w:t> </w:t>
      </w:r>
      <w:r w:rsidRPr="00E42525">
        <w:rPr>
          <w:rFonts w:ascii="Book Antiqua" w:eastAsia="SimSun" w:hAnsi="Book Antiqua" w:cs="SimSun"/>
          <w:i/>
          <w:iCs/>
          <w:sz w:val="24"/>
          <w:szCs w:val="24"/>
        </w:rPr>
        <w:t>Pancreatology</w:t>
      </w:r>
      <w:r w:rsidRPr="00D45259">
        <w:rPr>
          <w:rFonts w:ascii="Book Antiqua" w:eastAsia="SimSun" w:hAnsi="Book Antiqua" w:cs="SimSun"/>
          <w:sz w:val="24"/>
          <w:szCs w:val="24"/>
        </w:rPr>
        <w:t> </w:t>
      </w:r>
      <w:r w:rsidRPr="00E42525">
        <w:rPr>
          <w:rFonts w:ascii="Book Antiqua" w:eastAsia="SimSun" w:hAnsi="Book Antiqua" w:cs="SimSun"/>
          <w:sz w:val="24"/>
          <w:szCs w:val="24"/>
        </w:rPr>
        <w:t>2011;</w:t>
      </w:r>
      <w:r w:rsidRPr="00D45259">
        <w:rPr>
          <w:rFonts w:ascii="Book Antiqua" w:eastAsia="SimSun" w:hAnsi="Book Antiqua" w:cs="SimSun"/>
          <w:sz w:val="24"/>
          <w:szCs w:val="24"/>
        </w:rPr>
        <w:t> </w:t>
      </w:r>
      <w:r w:rsidRPr="00E42525">
        <w:rPr>
          <w:rFonts w:ascii="Book Antiqua" w:eastAsia="SimSun" w:hAnsi="Book Antiqua" w:cs="SimSun"/>
          <w:b/>
          <w:bCs/>
          <w:sz w:val="24"/>
          <w:szCs w:val="24"/>
        </w:rPr>
        <w:t xml:space="preserve">11 </w:t>
      </w:r>
      <w:r w:rsidRPr="00E42525">
        <w:rPr>
          <w:rFonts w:ascii="Book Antiqua" w:eastAsia="SimSun" w:hAnsi="Book Antiqua" w:cs="SimSun"/>
          <w:bCs/>
          <w:sz w:val="24"/>
          <w:szCs w:val="24"/>
        </w:rPr>
        <w:t>Suppl 2</w:t>
      </w:r>
      <w:r w:rsidRPr="00E42525">
        <w:rPr>
          <w:rFonts w:ascii="Book Antiqua" w:eastAsia="SimSun" w:hAnsi="Book Antiqua" w:cs="SimSun"/>
          <w:sz w:val="24"/>
          <w:szCs w:val="24"/>
        </w:rPr>
        <w:t>: 34-39 [PMID: 21464585 DOI: 10.1159/000323496]</w:t>
      </w:r>
    </w:p>
    <w:p w14:paraId="2E96E2B8"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19</w:t>
      </w:r>
      <w:r w:rsidRPr="00D45259">
        <w:rPr>
          <w:rFonts w:ascii="Book Antiqua" w:eastAsia="SimSun" w:hAnsi="Book Antiqua" w:cs="SimSun"/>
          <w:sz w:val="24"/>
          <w:szCs w:val="24"/>
        </w:rPr>
        <w:t> </w:t>
      </w:r>
      <w:r w:rsidRPr="00E42525">
        <w:rPr>
          <w:rFonts w:ascii="Book Antiqua" w:eastAsia="SimSun" w:hAnsi="Book Antiqua" w:cs="SimSun"/>
          <w:b/>
          <w:bCs/>
          <w:sz w:val="24"/>
          <w:szCs w:val="24"/>
        </w:rPr>
        <w:t>Raimondi S</w:t>
      </w:r>
      <w:r w:rsidRPr="00E42525">
        <w:rPr>
          <w:rFonts w:ascii="Book Antiqua" w:eastAsia="SimSun" w:hAnsi="Book Antiqua" w:cs="SimSun"/>
          <w:sz w:val="24"/>
          <w:szCs w:val="24"/>
        </w:rPr>
        <w:t>, Lowenfels AB, Morselli-Labate AM, Maisonneuve P, Pezzilli R. Pancreatic cancer in chronic pancreatitis; aetiology, incidence, and early detection.</w:t>
      </w:r>
      <w:r w:rsidRPr="00D45259">
        <w:rPr>
          <w:rFonts w:ascii="Book Antiqua" w:eastAsia="SimSun" w:hAnsi="Book Antiqua" w:cs="SimSun"/>
          <w:sz w:val="24"/>
          <w:szCs w:val="24"/>
        </w:rPr>
        <w:t> </w:t>
      </w:r>
      <w:r w:rsidRPr="00E42525">
        <w:rPr>
          <w:rFonts w:ascii="Book Antiqua" w:eastAsia="SimSun" w:hAnsi="Book Antiqua" w:cs="SimSun"/>
          <w:i/>
          <w:iCs/>
          <w:sz w:val="24"/>
          <w:szCs w:val="24"/>
        </w:rPr>
        <w:t>Best Pract Res Clin Gastroenterol</w:t>
      </w:r>
      <w:r w:rsidRPr="00D45259">
        <w:rPr>
          <w:rFonts w:ascii="Book Antiqua" w:eastAsia="SimSun" w:hAnsi="Book Antiqua" w:cs="SimSun"/>
          <w:sz w:val="24"/>
          <w:szCs w:val="24"/>
        </w:rPr>
        <w:t> </w:t>
      </w:r>
      <w:r w:rsidRPr="00E42525">
        <w:rPr>
          <w:rFonts w:ascii="Book Antiqua" w:eastAsia="SimSun" w:hAnsi="Book Antiqua" w:cs="SimSun"/>
          <w:sz w:val="24"/>
          <w:szCs w:val="24"/>
        </w:rPr>
        <w:t>2010;</w:t>
      </w:r>
      <w:r w:rsidRPr="00D45259">
        <w:rPr>
          <w:rFonts w:ascii="Book Antiqua" w:eastAsia="SimSun" w:hAnsi="Book Antiqua" w:cs="SimSun"/>
          <w:sz w:val="24"/>
          <w:szCs w:val="24"/>
        </w:rPr>
        <w:t> </w:t>
      </w:r>
      <w:r w:rsidRPr="00E42525">
        <w:rPr>
          <w:rFonts w:ascii="Book Antiqua" w:eastAsia="SimSun" w:hAnsi="Book Antiqua" w:cs="SimSun"/>
          <w:b/>
          <w:bCs/>
          <w:sz w:val="24"/>
          <w:szCs w:val="24"/>
        </w:rPr>
        <w:t>24</w:t>
      </w:r>
      <w:r w:rsidRPr="00E42525">
        <w:rPr>
          <w:rFonts w:ascii="Book Antiqua" w:eastAsia="SimSun" w:hAnsi="Book Antiqua" w:cs="SimSun"/>
          <w:sz w:val="24"/>
          <w:szCs w:val="24"/>
        </w:rPr>
        <w:t>: 349-358 [PMID: 20510834 DOI: 10.1016/j.bpg.2010.02.007]</w:t>
      </w:r>
    </w:p>
    <w:p w14:paraId="6D847D2A"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20</w:t>
      </w:r>
      <w:r w:rsidRPr="00D45259">
        <w:rPr>
          <w:rFonts w:ascii="Book Antiqua" w:eastAsia="SimSun" w:hAnsi="Book Antiqua" w:cs="SimSun"/>
          <w:sz w:val="24"/>
          <w:szCs w:val="24"/>
        </w:rPr>
        <w:t> </w:t>
      </w:r>
      <w:r w:rsidRPr="00E42525">
        <w:rPr>
          <w:rFonts w:ascii="Book Antiqua" w:eastAsia="SimSun" w:hAnsi="Book Antiqua" w:cs="SimSun"/>
          <w:b/>
          <w:bCs/>
          <w:sz w:val="24"/>
          <w:szCs w:val="24"/>
        </w:rPr>
        <w:t>Malka D</w:t>
      </w:r>
      <w:r w:rsidRPr="00E42525">
        <w:rPr>
          <w:rFonts w:ascii="Book Antiqua" w:eastAsia="SimSun" w:hAnsi="Book Antiqua" w:cs="SimSun"/>
          <w:sz w:val="24"/>
          <w:szCs w:val="24"/>
        </w:rPr>
        <w:t>, Hammel P, Maire F, Rufat P, Madeira I, Pessione F, Lévy P, Ruszniewski P. Risk of pancreatic adenocarcinoma in chronic pancreatitis.</w:t>
      </w:r>
      <w:r w:rsidRPr="00D45259">
        <w:rPr>
          <w:rFonts w:ascii="Book Antiqua" w:eastAsia="SimSun" w:hAnsi="Book Antiqua" w:cs="SimSun"/>
          <w:sz w:val="24"/>
          <w:szCs w:val="24"/>
        </w:rPr>
        <w:t> </w:t>
      </w:r>
      <w:r w:rsidRPr="00E42525">
        <w:rPr>
          <w:rFonts w:ascii="Book Antiqua" w:eastAsia="SimSun" w:hAnsi="Book Antiqua" w:cs="SimSun"/>
          <w:i/>
          <w:iCs/>
          <w:sz w:val="24"/>
          <w:szCs w:val="24"/>
        </w:rPr>
        <w:t>Gut</w:t>
      </w:r>
      <w:r w:rsidRPr="00D45259">
        <w:rPr>
          <w:rFonts w:ascii="Book Antiqua" w:eastAsia="SimSun" w:hAnsi="Book Antiqua" w:cs="SimSun"/>
          <w:sz w:val="24"/>
          <w:szCs w:val="24"/>
        </w:rPr>
        <w:t> </w:t>
      </w:r>
      <w:r w:rsidRPr="00E42525">
        <w:rPr>
          <w:rFonts w:ascii="Book Antiqua" w:eastAsia="SimSun" w:hAnsi="Book Antiqua" w:cs="SimSun"/>
          <w:sz w:val="24"/>
          <w:szCs w:val="24"/>
        </w:rPr>
        <w:t>2002;</w:t>
      </w:r>
      <w:r w:rsidRPr="00D45259">
        <w:rPr>
          <w:rFonts w:ascii="Book Antiqua" w:eastAsia="SimSun" w:hAnsi="Book Antiqua" w:cs="SimSun"/>
          <w:sz w:val="24"/>
          <w:szCs w:val="24"/>
        </w:rPr>
        <w:t> </w:t>
      </w:r>
      <w:r w:rsidRPr="00E42525">
        <w:rPr>
          <w:rFonts w:ascii="Book Antiqua" w:eastAsia="SimSun" w:hAnsi="Book Antiqua" w:cs="SimSun"/>
          <w:b/>
          <w:bCs/>
          <w:sz w:val="24"/>
          <w:szCs w:val="24"/>
        </w:rPr>
        <w:t>51</w:t>
      </w:r>
      <w:r w:rsidRPr="00E42525">
        <w:rPr>
          <w:rFonts w:ascii="Book Antiqua" w:eastAsia="SimSun" w:hAnsi="Book Antiqua" w:cs="SimSun"/>
          <w:sz w:val="24"/>
          <w:szCs w:val="24"/>
        </w:rPr>
        <w:t>: 849-852 [PMID: 12427788]</w:t>
      </w:r>
    </w:p>
    <w:p w14:paraId="0EC2A9AC"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21</w:t>
      </w:r>
      <w:r w:rsidRPr="00D45259">
        <w:rPr>
          <w:rFonts w:ascii="Book Antiqua" w:eastAsia="SimSun" w:hAnsi="Book Antiqua" w:cs="SimSun"/>
          <w:sz w:val="24"/>
          <w:szCs w:val="24"/>
        </w:rPr>
        <w:t> </w:t>
      </w:r>
      <w:r w:rsidRPr="00E42525">
        <w:rPr>
          <w:rFonts w:ascii="Book Antiqua" w:eastAsia="SimSun" w:hAnsi="Book Antiqua" w:cs="SimSun"/>
          <w:b/>
          <w:bCs/>
          <w:sz w:val="24"/>
          <w:szCs w:val="24"/>
        </w:rPr>
        <w:t>Giovannini M</w:t>
      </w:r>
      <w:r w:rsidRPr="00E42525">
        <w:rPr>
          <w:rFonts w:ascii="Book Antiqua" w:eastAsia="SimSun" w:hAnsi="Book Antiqua" w:cs="SimSun"/>
          <w:sz w:val="24"/>
          <w:szCs w:val="24"/>
        </w:rPr>
        <w:t>, Thomas B, Erwan B, Christian P, Fabrice C, Benjamin E, Geneviève M, Paolo A, Pierre D, Robert Y, Walter S, Hanz S, Carl S, Christoph D, Pierre E, Jean-Luc VL, Jacques D, Peter V, Andrian S. Endoscopic ultrasound elastography for evaluation of lymph nodes and pancreatic masses: a multicenter study.</w:t>
      </w:r>
      <w:r w:rsidRPr="00D45259">
        <w:rPr>
          <w:rFonts w:ascii="Book Antiqua" w:eastAsia="SimSun" w:hAnsi="Book Antiqua" w:cs="SimSun"/>
          <w:sz w:val="24"/>
          <w:szCs w:val="24"/>
        </w:rPr>
        <w:t> </w:t>
      </w:r>
      <w:r w:rsidRPr="00E42525">
        <w:rPr>
          <w:rFonts w:ascii="Book Antiqua" w:eastAsia="SimSun" w:hAnsi="Book Antiqua" w:cs="SimSun"/>
          <w:i/>
          <w:iCs/>
          <w:sz w:val="24"/>
          <w:szCs w:val="24"/>
        </w:rPr>
        <w:t>World J Gastroenterol</w:t>
      </w:r>
      <w:r w:rsidRPr="00D45259">
        <w:rPr>
          <w:rFonts w:ascii="Book Antiqua" w:eastAsia="SimSun" w:hAnsi="Book Antiqua" w:cs="SimSun"/>
          <w:sz w:val="24"/>
          <w:szCs w:val="24"/>
        </w:rPr>
        <w:t> </w:t>
      </w:r>
      <w:r w:rsidRPr="00E42525">
        <w:rPr>
          <w:rFonts w:ascii="Book Antiqua" w:eastAsia="SimSun" w:hAnsi="Book Antiqua" w:cs="SimSun"/>
          <w:sz w:val="24"/>
          <w:szCs w:val="24"/>
        </w:rPr>
        <w:t>2009;</w:t>
      </w:r>
      <w:r w:rsidRPr="00D45259">
        <w:rPr>
          <w:rFonts w:ascii="Book Antiqua" w:eastAsia="SimSun" w:hAnsi="Book Antiqua" w:cs="SimSun"/>
          <w:sz w:val="24"/>
          <w:szCs w:val="24"/>
        </w:rPr>
        <w:t> </w:t>
      </w:r>
      <w:r w:rsidRPr="00E42525">
        <w:rPr>
          <w:rFonts w:ascii="Book Antiqua" w:eastAsia="SimSun" w:hAnsi="Book Antiqua" w:cs="SimSun"/>
          <w:b/>
          <w:bCs/>
          <w:sz w:val="24"/>
          <w:szCs w:val="24"/>
        </w:rPr>
        <w:t>15</w:t>
      </w:r>
      <w:r w:rsidRPr="00E42525">
        <w:rPr>
          <w:rFonts w:ascii="Book Antiqua" w:eastAsia="SimSun" w:hAnsi="Book Antiqua" w:cs="SimSun"/>
          <w:sz w:val="24"/>
          <w:szCs w:val="24"/>
        </w:rPr>
        <w:t>: 1587-1593 [PMID: 19340900 DOI: 10.3748/wjg.15.1587]</w:t>
      </w:r>
    </w:p>
    <w:p w14:paraId="5CF3F73C"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22</w:t>
      </w:r>
      <w:r w:rsidRPr="00D45259">
        <w:rPr>
          <w:rFonts w:ascii="Book Antiqua" w:eastAsia="SimSun" w:hAnsi="Book Antiqua" w:cs="SimSun"/>
          <w:sz w:val="24"/>
          <w:szCs w:val="24"/>
        </w:rPr>
        <w:t xml:space="preserve"> </w:t>
      </w:r>
      <w:r w:rsidRPr="00E42525">
        <w:rPr>
          <w:rFonts w:ascii="Book Antiqua" w:eastAsia="SimSun" w:hAnsi="Book Antiqua" w:cs="SimSun"/>
          <w:b/>
          <w:sz w:val="24"/>
          <w:szCs w:val="24"/>
        </w:rPr>
        <w:t xml:space="preserve">Rahimi E, </w:t>
      </w:r>
      <w:r w:rsidRPr="00E42525">
        <w:rPr>
          <w:rFonts w:ascii="Book Antiqua" w:eastAsia="SimSun" w:hAnsi="Book Antiqua" w:cs="SimSun"/>
          <w:sz w:val="24"/>
          <w:szCs w:val="24"/>
        </w:rPr>
        <w:t xml:space="preserve">Younes M, Zhang S, Zhang S, Thosani N. Endoscopic ultrasound elastography to diagnose sarcoidosis. </w:t>
      </w:r>
      <w:r w:rsidRPr="00E42525">
        <w:rPr>
          <w:rFonts w:ascii="Book Antiqua" w:eastAsia="SimSun" w:hAnsi="Book Antiqua" w:cs="SimSun"/>
          <w:i/>
          <w:sz w:val="24"/>
          <w:szCs w:val="24"/>
        </w:rPr>
        <w:t xml:space="preserve">Endosc Ultrasound </w:t>
      </w:r>
      <w:r w:rsidRPr="00E42525">
        <w:rPr>
          <w:rFonts w:ascii="Book Antiqua" w:eastAsia="SimSun" w:hAnsi="Book Antiqua" w:cs="SimSun"/>
          <w:sz w:val="24"/>
          <w:szCs w:val="24"/>
        </w:rPr>
        <w:t xml:space="preserve">2016; </w:t>
      </w:r>
      <w:r w:rsidRPr="00E42525">
        <w:rPr>
          <w:rFonts w:ascii="Book Antiqua" w:eastAsia="SimSun" w:hAnsi="Book Antiqua" w:cs="SimSun"/>
          <w:b/>
          <w:sz w:val="24"/>
          <w:szCs w:val="24"/>
        </w:rPr>
        <w:t xml:space="preserve">5: </w:t>
      </w:r>
      <w:r w:rsidRPr="00E42525">
        <w:rPr>
          <w:rFonts w:ascii="Book Antiqua" w:eastAsia="SimSun" w:hAnsi="Book Antiqua" w:cs="SimSun"/>
          <w:sz w:val="24"/>
          <w:szCs w:val="24"/>
        </w:rPr>
        <w:t>212-</w:t>
      </w:r>
      <w:r w:rsidRPr="00D45259">
        <w:rPr>
          <w:rFonts w:ascii="Book Antiqua" w:eastAsia="SimSun" w:hAnsi="Book Antiqua" w:cs="SimSun"/>
          <w:sz w:val="24"/>
          <w:szCs w:val="24"/>
        </w:rPr>
        <w:t>214</w:t>
      </w:r>
    </w:p>
    <w:p w14:paraId="1660AB24"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23</w:t>
      </w:r>
      <w:r w:rsidRPr="00D45259">
        <w:rPr>
          <w:rFonts w:ascii="Book Antiqua" w:eastAsia="SimSun" w:hAnsi="Book Antiqua" w:cs="SimSun"/>
          <w:sz w:val="24"/>
          <w:szCs w:val="24"/>
        </w:rPr>
        <w:t> </w:t>
      </w:r>
      <w:r w:rsidRPr="00E42525">
        <w:rPr>
          <w:rFonts w:ascii="Book Antiqua" w:eastAsia="SimSun" w:hAnsi="Book Antiqua" w:cs="SimSun"/>
          <w:b/>
          <w:bCs/>
          <w:sz w:val="24"/>
          <w:szCs w:val="24"/>
        </w:rPr>
        <w:t>Soares JB</w:t>
      </w:r>
      <w:r w:rsidRPr="00E42525">
        <w:rPr>
          <w:rFonts w:ascii="Book Antiqua" w:eastAsia="SimSun" w:hAnsi="Book Antiqua" w:cs="SimSun"/>
          <w:sz w:val="24"/>
          <w:szCs w:val="24"/>
        </w:rPr>
        <w:t>, Iglesias-Garcia J, Goncalves B, Lindkvist B, Lariño-Noia J, Bastos P, Caetano AC, Ferreira A, Pimentel-Nunes P, Lopes L, Moutinho-Ribeiro P, Dominguez-Muñoz JE. Interobserver agreement of EUS elastography in the evaluation of solid pancreatic lesions.</w:t>
      </w:r>
      <w:r w:rsidRPr="00D45259">
        <w:rPr>
          <w:rFonts w:ascii="Book Antiqua" w:eastAsia="SimSun" w:hAnsi="Book Antiqua" w:cs="SimSun"/>
          <w:sz w:val="24"/>
          <w:szCs w:val="24"/>
        </w:rPr>
        <w:t> </w:t>
      </w:r>
      <w:r w:rsidRPr="00E42525">
        <w:rPr>
          <w:rFonts w:ascii="Book Antiqua" w:eastAsia="SimSun" w:hAnsi="Book Antiqua" w:cs="SimSun"/>
          <w:i/>
          <w:iCs/>
          <w:sz w:val="24"/>
          <w:szCs w:val="24"/>
        </w:rPr>
        <w:t>Endosc Ultrasound</w:t>
      </w:r>
      <w:r w:rsidRPr="00D45259">
        <w:rPr>
          <w:rFonts w:ascii="Book Antiqua" w:eastAsia="SimSun" w:hAnsi="Book Antiqua" w:cs="SimSun"/>
          <w:sz w:val="24"/>
          <w:szCs w:val="24"/>
        </w:rPr>
        <w:t> 2015</w:t>
      </w:r>
      <w:r w:rsidRPr="00E42525">
        <w:rPr>
          <w:rFonts w:ascii="Book Antiqua" w:eastAsia="SimSun" w:hAnsi="Book Antiqua" w:cs="SimSun"/>
          <w:sz w:val="24"/>
          <w:szCs w:val="24"/>
        </w:rPr>
        <w:t>;</w:t>
      </w:r>
      <w:r w:rsidRPr="00D45259">
        <w:rPr>
          <w:rFonts w:ascii="Book Antiqua" w:eastAsia="SimSun" w:hAnsi="Book Antiqua" w:cs="SimSun"/>
          <w:sz w:val="24"/>
          <w:szCs w:val="24"/>
        </w:rPr>
        <w:t> </w:t>
      </w:r>
      <w:r w:rsidRPr="00E42525">
        <w:rPr>
          <w:rFonts w:ascii="Book Antiqua" w:eastAsia="SimSun" w:hAnsi="Book Antiqua" w:cs="SimSun"/>
          <w:b/>
          <w:bCs/>
          <w:sz w:val="24"/>
          <w:szCs w:val="24"/>
        </w:rPr>
        <w:t>4</w:t>
      </w:r>
      <w:r w:rsidRPr="00E42525">
        <w:rPr>
          <w:rFonts w:ascii="Book Antiqua" w:eastAsia="SimSun" w:hAnsi="Book Antiqua" w:cs="SimSun"/>
          <w:sz w:val="24"/>
          <w:szCs w:val="24"/>
        </w:rPr>
        <w:t>: 244-249 [PMID: 26374584 DOI: 10.4103/2303-9027.163016]</w:t>
      </w:r>
    </w:p>
    <w:p w14:paraId="15923E9A" w14:textId="77777777" w:rsidR="00AD1029" w:rsidRPr="00E42525" w:rsidRDefault="00AD1029" w:rsidP="00D45259">
      <w:pPr>
        <w:spacing w:after="0" w:line="360" w:lineRule="auto"/>
        <w:jc w:val="both"/>
        <w:rPr>
          <w:rFonts w:ascii="Book Antiqua" w:eastAsia="SimSun" w:hAnsi="Book Antiqua" w:cs="SimSun"/>
          <w:sz w:val="24"/>
          <w:szCs w:val="24"/>
        </w:rPr>
      </w:pPr>
      <w:r w:rsidRPr="00E42525">
        <w:rPr>
          <w:rFonts w:ascii="Book Antiqua" w:eastAsia="SimSun" w:hAnsi="Book Antiqua" w:cs="SimSun"/>
          <w:sz w:val="24"/>
          <w:szCs w:val="24"/>
        </w:rPr>
        <w:t>24</w:t>
      </w:r>
      <w:r w:rsidRPr="00D45259">
        <w:rPr>
          <w:rFonts w:ascii="Book Antiqua" w:eastAsia="SimSun" w:hAnsi="Book Antiqua" w:cs="SimSun"/>
          <w:sz w:val="24"/>
          <w:szCs w:val="24"/>
        </w:rPr>
        <w:t> </w:t>
      </w:r>
      <w:r w:rsidRPr="00E42525">
        <w:rPr>
          <w:rFonts w:ascii="Book Antiqua" w:eastAsia="SimSun" w:hAnsi="Book Antiqua" w:cs="SimSun"/>
          <w:b/>
          <w:bCs/>
          <w:sz w:val="24"/>
          <w:szCs w:val="24"/>
        </w:rPr>
        <w:t>Dietrich CF</w:t>
      </w:r>
      <w:r w:rsidRPr="00E42525">
        <w:rPr>
          <w:rFonts w:ascii="Book Antiqua" w:eastAsia="SimSun" w:hAnsi="Book Antiqua" w:cs="SimSun"/>
          <w:sz w:val="24"/>
          <w:szCs w:val="24"/>
        </w:rPr>
        <w:t xml:space="preserve">, Jenssen C, Arcidiacono PG, Cui XW, Giovannini M, Hocke M, Iglesias-Garcia J, Saftoiu A, Sun S, Chiorean L. Endoscopic ultrasound: Elastographic </w:t>
      </w:r>
      <w:r w:rsidRPr="00E42525">
        <w:rPr>
          <w:rFonts w:ascii="Book Antiqua" w:eastAsia="SimSun" w:hAnsi="Book Antiqua" w:cs="SimSun"/>
          <w:sz w:val="24"/>
          <w:szCs w:val="24"/>
        </w:rPr>
        <w:lastRenderedPageBreak/>
        <w:t>lymph node evaluation.</w:t>
      </w:r>
      <w:r w:rsidRPr="00D45259">
        <w:rPr>
          <w:rFonts w:ascii="Book Antiqua" w:eastAsia="SimSun" w:hAnsi="Book Antiqua" w:cs="SimSun"/>
          <w:sz w:val="24"/>
          <w:szCs w:val="24"/>
        </w:rPr>
        <w:t> </w:t>
      </w:r>
      <w:r w:rsidRPr="00E42525">
        <w:rPr>
          <w:rFonts w:ascii="Book Antiqua" w:eastAsia="SimSun" w:hAnsi="Book Antiqua" w:cs="SimSun"/>
          <w:i/>
          <w:iCs/>
          <w:sz w:val="24"/>
          <w:szCs w:val="24"/>
        </w:rPr>
        <w:t>Endosc Ultrasound</w:t>
      </w:r>
      <w:r w:rsidRPr="00D45259">
        <w:rPr>
          <w:rFonts w:ascii="Book Antiqua" w:eastAsia="SimSun" w:hAnsi="Book Antiqua" w:cs="SimSun"/>
          <w:sz w:val="24"/>
          <w:szCs w:val="24"/>
        </w:rPr>
        <w:t> 2015</w:t>
      </w:r>
      <w:r w:rsidRPr="00E42525">
        <w:rPr>
          <w:rFonts w:ascii="Book Antiqua" w:eastAsia="SimSun" w:hAnsi="Book Antiqua" w:cs="SimSun"/>
          <w:sz w:val="24"/>
          <w:szCs w:val="24"/>
        </w:rPr>
        <w:t>;</w:t>
      </w:r>
      <w:r w:rsidRPr="00D45259">
        <w:rPr>
          <w:rFonts w:ascii="Book Antiqua" w:eastAsia="SimSun" w:hAnsi="Book Antiqua" w:cs="SimSun"/>
          <w:sz w:val="24"/>
          <w:szCs w:val="24"/>
        </w:rPr>
        <w:t> </w:t>
      </w:r>
      <w:r w:rsidRPr="00E42525">
        <w:rPr>
          <w:rFonts w:ascii="Book Antiqua" w:eastAsia="SimSun" w:hAnsi="Book Antiqua" w:cs="SimSun"/>
          <w:b/>
          <w:bCs/>
          <w:sz w:val="24"/>
          <w:szCs w:val="24"/>
        </w:rPr>
        <w:t>4</w:t>
      </w:r>
      <w:r w:rsidRPr="00E42525">
        <w:rPr>
          <w:rFonts w:ascii="Book Antiqua" w:eastAsia="SimSun" w:hAnsi="Book Antiqua" w:cs="SimSun"/>
          <w:sz w:val="24"/>
          <w:szCs w:val="24"/>
        </w:rPr>
        <w:t>: 176-190 [PMID: 26374575 DOI: 10.4103/2303-9027.162995]</w:t>
      </w:r>
    </w:p>
    <w:p w14:paraId="07E5B857" w14:textId="08DCE051" w:rsidR="00D626AF" w:rsidRPr="00D45259" w:rsidRDefault="00AD1029" w:rsidP="00D45259">
      <w:pPr>
        <w:spacing w:after="0" w:line="360" w:lineRule="auto"/>
        <w:jc w:val="both"/>
        <w:rPr>
          <w:rFonts w:ascii="Book Antiqua" w:eastAsia="SimSun" w:hAnsi="Book Antiqua" w:cs="SimSun"/>
          <w:sz w:val="24"/>
          <w:szCs w:val="24"/>
          <w:lang w:eastAsia="zh-CN"/>
        </w:rPr>
      </w:pPr>
      <w:r w:rsidRPr="00E42525">
        <w:rPr>
          <w:rFonts w:ascii="Book Antiqua" w:eastAsia="SimSun" w:hAnsi="Book Antiqua" w:cs="SimSun"/>
          <w:sz w:val="24"/>
          <w:szCs w:val="24"/>
        </w:rPr>
        <w:t>25</w:t>
      </w:r>
      <w:r w:rsidRPr="00D45259">
        <w:rPr>
          <w:rFonts w:ascii="Book Antiqua" w:eastAsia="SimSun" w:hAnsi="Book Antiqua" w:cs="SimSun"/>
          <w:sz w:val="24"/>
          <w:szCs w:val="24"/>
        </w:rPr>
        <w:t> </w:t>
      </w:r>
      <w:r w:rsidRPr="00E42525">
        <w:rPr>
          <w:rFonts w:ascii="Book Antiqua" w:eastAsia="SimSun" w:hAnsi="Book Antiqua" w:cs="SimSun"/>
          <w:b/>
          <w:bCs/>
          <w:sz w:val="24"/>
          <w:szCs w:val="24"/>
        </w:rPr>
        <w:t>Iglesias-Garcia J</w:t>
      </w:r>
      <w:r w:rsidRPr="00E42525">
        <w:rPr>
          <w:rFonts w:ascii="Book Antiqua" w:eastAsia="SimSun" w:hAnsi="Book Antiqua" w:cs="SimSun"/>
          <w:sz w:val="24"/>
          <w:szCs w:val="24"/>
        </w:rPr>
        <w:t>, Lindkvist B, Lariño-Noia J, Domínguez-Muñoz JE. Endoscopic ultrasound elastography.</w:t>
      </w:r>
      <w:r w:rsidRPr="00D45259">
        <w:rPr>
          <w:rFonts w:ascii="Book Antiqua" w:eastAsia="SimSun" w:hAnsi="Book Antiqua" w:cs="SimSun"/>
          <w:sz w:val="24"/>
          <w:szCs w:val="24"/>
        </w:rPr>
        <w:t> </w:t>
      </w:r>
      <w:r w:rsidRPr="00E42525">
        <w:rPr>
          <w:rFonts w:ascii="Book Antiqua" w:eastAsia="SimSun" w:hAnsi="Book Antiqua" w:cs="SimSun"/>
          <w:i/>
          <w:iCs/>
          <w:sz w:val="24"/>
          <w:szCs w:val="24"/>
        </w:rPr>
        <w:t>Endosc Ultrasound</w:t>
      </w:r>
      <w:r w:rsidRPr="00D45259">
        <w:rPr>
          <w:rFonts w:ascii="Book Antiqua" w:eastAsia="SimSun" w:hAnsi="Book Antiqua" w:cs="SimSun"/>
          <w:sz w:val="24"/>
          <w:szCs w:val="24"/>
        </w:rPr>
        <w:t> </w:t>
      </w:r>
      <w:r w:rsidRPr="00E42525">
        <w:rPr>
          <w:rFonts w:ascii="Book Antiqua" w:eastAsia="SimSun" w:hAnsi="Book Antiqua" w:cs="SimSun"/>
          <w:sz w:val="24"/>
          <w:szCs w:val="24"/>
        </w:rPr>
        <w:t>2012;</w:t>
      </w:r>
      <w:r w:rsidRPr="00D45259">
        <w:rPr>
          <w:rFonts w:ascii="Book Antiqua" w:eastAsia="SimSun" w:hAnsi="Book Antiqua" w:cs="SimSun"/>
          <w:sz w:val="24"/>
          <w:szCs w:val="24"/>
        </w:rPr>
        <w:t> </w:t>
      </w:r>
      <w:r w:rsidRPr="00E42525">
        <w:rPr>
          <w:rFonts w:ascii="Book Antiqua" w:eastAsia="SimSun" w:hAnsi="Book Antiqua" w:cs="SimSun"/>
          <w:b/>
          <w:bCs/>
          <w:sz w:val="24"/>
          <w:szCs w:val="24"/>
        </w:rPr>
        <w:t>1</w:t>
      </w:r>
      <w:r w:rsidRPr="00E42525">
        <w:rPr>
          <w:rFonts w:ascii="Book Antiqua" w:eastAsia="SimSun" w:hAnsi="Book Antiqua" w:cs="SimSun"/>
          <w:sz w:val="24"/>
          <w:szCs w:val="24"/>
        </w:rPr>
        <w:t>: 8-16 [PMID: 24949330 DOI: 10.7178/eus.01.003]</w:t>
      </w:r>
    </w:p>
    <w:p w14:paraId="127876F4" w14:textId="77777777" w:rsidR="00BB6AB0" w:rsidRPr="00D45259" w:rsidRDefault="00BB6AB0" w:rsidP="00D45259">
      <w:pPr>
        <w:autoSpaceDE w:val="0"/>
        <w:autoSpaceDN w:val="0"/>
        <w:adjustRightInd w:val="0"/>
        <w:spacing w:after="0" w:line="360" w:lineRule="auto"/>
        <w:jc w:val="both"/>
        <w:rPr>
          <w:rFonts w:ascii="Book Antiqua" w:hAnsi="Book Antiqua" w:cs="AdvPTimes"/>
          <w:sz w:val="24"/>
          <w:szCs w:val="24"/>
          <w:lang w:eastAsia="zh-CN"/>
        </w:rPr>
      </w:pPr>
    </w:p>
    <w:p w14:paraId="48C6E7C8" w14:textId="608E447B" w:rsidR="00BB6AB0" w:rsidRPr="00D45259" w:rsidRDefault="00BB6AB0" w:rsidP="00D45259">
      <w:pPr>
        <w:spacing w:after="0" w:line="360" w:lineRule="auto"/>
        <w:rPr>
          <w:rFonts w:ascii="Book Antiqua" w:eastAsia="SimSun" w:hAnsi="Book Antiqua"/>
          <w:b/>
          <w:bCs/>
          <w:color w:val="000000"/>
          <w:sz w:val="24"/>
          <w:szCs w:val="24"/>
          <w:lang w:eastAsia="zh-CN"/>
        </w:rPr>
      </w:pPr>
      <w:r w:rsidRPr="00D45259">
        <w:rPr>
          <w:rStyle w:val="Strong"/>
          <w:rFonts w:ascii="Book Antiqua" w:hAnsi="Book Antiqua" w:cs="Arial"/>
          <w:bCs w:val="0"/>
          <w:noProof/>
          <w:color w:val="000000"/>
          <w:sz w:val="24"/>
          <w:szCs w:val="24"/>
        </w:rPr>
        <w:t>P-Reviewer</w:t>
      </w:r>
      <w:r w:rsidRPr="00D45259">
        <w:rPr>
          <w:rStyle w:val="Strong"/>
          <w:rFonts w:ascii="Book Antiqua" w:eastAsia="SimSun" w:hAnsi="Book Antiqua" w:cs="Arial"/>
          <w:bCs w:val="0"/>
          <w:noProof/>
          <w:color w:val="000000"/>
          <w:sz w:val="24"/>
          <w:szCs w:val="24"/>
          <w:lang w:eastAsia="zh-CN"/>
        </w:rPr>
        <w:t>:</w:t>
      </w:r>
      <w:r w:rsidRPr="00D45259">
        <w:rPr>
          <w:rFonts w:ascii="Book Antiqua" w:hAnsi="Book Antiqua"/>
          <w:bCs/>
          <w:color w:val="000000"/>
          <w:sz w:val="24"/>
          <w:szCs w:val="24"/>
        </w:rPr>
        <w:t xml:space="preserve"> </w:t>
      </w:r>
      <w:r w:rsidR="00D45259" w:rsidRPr="00D45259">
        <w:rPr>
          <w:rFonts w:ascii="Book Antiqua" w:hAnsi="Book Antiqua"/>
          <w:bCs/>
          <w:color w:val="000000"/>
          <w:sz w:val="24"/>
          <w:szCs w:val="24"/>
        </w:rPr>
        <w:t>Sato</w:t>
      </w:r>
      <w:r w:rsidR="00D45259" w:rsidRPr="00D45259">
        <w:rPr>
          <w:rFonts w:ascii="Book Antiqua" w:hAnsi="Book Antiqua"/>
          <w:bCs/>
          <w:color w:val="000000"/>
          <w:sz w:val="24"/>
          <w:szCs w:val="24"/>
          <w:lang w:eastAsia="zh-CN"/>
        </w:rPr>
        <w:t xml:space="preserve"> </w:t>
      </w:r>
      <w:r w:rsidR="00D45259" w:rsidRPr="00D45259">
        <w:rPr>
          <w:rFonts w:ascii="Book Antiqua" w:hAnsi="Book Antiqua"/>
          <w:bCs/>
          <w:color w:val="000000"/>
          <w:sz w:val="24"/>
          <w:szCs w:val="24"/>
        </w:rPr>
        <w:t>H</w:t>
      </w:r>
      <w:r w:rsidR="00D45259" w:rsidRPr="00D45259">
        <w:rPr>
          <w:rFonts w:ascii="Book Antiqua" w:hAnsi="Book Antiqua"/>
          <w:bCs/>
          <w:color w:val="000000"/>
          <w:sz w:val="24"/>
          <w:szCs w:val="24"/>
          <w:lang w:eastAsia="zh-CN"/>
        </w:rPr>
        <w:t>,</w:t>
      </w:r>
      <w:r w:rsidR="00D45259" w:rsidRPr="00D45259">
        <w:rPr>
          <w:rFonts w:ascii="Book Antiqua" w:hAnsi="Book Antiqua"/>
          <w:bCs/>
          <w:color w:val="000000"/>
          <w:sz w:val="24"/>
          <w:szCs w:val="24"/>
        </w:rPr>
        <w:t xml:space="preserve"> Raisch</w:t>
      </w:r>
      <w:r w:rsidR="00D45259" w:rsidRPr="00D45259">
        <w:rPr>
          <w:rFonts w:ascii="Book Antiqua" w:hAnsi="Book Antiqua"/>
          <w:bCs/>
          <w:color w:val="000000"/>
          <w:sz w:val="24"/>
          <w:szCs w:val="24"/>
          <w:lang w:eastAsia="zh-CN"/>
        </w:rPr>
        <w:t xml:space="preserve"> </w:t>
      </w:r>
      <w:r w:rsidR="00D45259" w:rsidRPr="00D45259">
        <w:rPr>
          <w:rFonts w:ascii="Book Antiqua" w:hAnsi="Book Antiqua"/>
          <w:bCs/>
          <w:color w:val="000000"/>
          <w:sz w:val="24"/>
          <w:szCs w:val="24"/>
        </w:rPr>
        <w:t>KP</w:t>
      </w:r>
      <w:r w:rsidRPr="00D45259">
        <w:rPr>
          <w:rFonts w:ascii="Book Antiqua" w:hAnsi="Book Antiqua"/>
          <w:bCs/>
          <w:color w:val="000000"/>
          <w:sz w:val="24"/>
          <w:szCs w:val="24"/>
        </w:rPr>
        <w:t xml:space="preserve"> </w:t>
      </w:r>
      <w:r w:rsidRPr="00D45259">
        <w:rPr>
          <w:rFonts w:ascii="Book Antiqua" w:hAnsi="Book Antiqua"/>
          <w:b/>
          <w:bCs/>
          <w:color w:val="000000"/>
          <w:sz w:val="24"/>
          <w:szCs w:val="24"/>
        </w:rPr>
        <w:t>S-Editor</w:t>
      </w:r>
      <w:r w:rsidRPr="00D45259">
        <w:rPr>
          <w:rFonts w:ascii="Book Antiqua" w:eastAsia="SimSun" w:hAnsi="Book Antiqua"/>
          <w:b/>
          <w:bCs/>
          <w:color w:val="000000"/>
          <w:sz w:val="24"/>
          <w:szCs w:val="24"/>
          <w:lang w:eastAsia="zh-CN"/>
        </w:rPr>
        <w:t>:</w:t>
      </w:r>
      <w:r w:rsidRPr="00D45259">
        <w:rPr>
          <w:rFonts w:ascii="Book Antiqua" w:hAnsi="Book Antiqua"/>
          <w:bCs/>
          <w:color w:val="000000"/>
          <w:sz w:val="24"/>
          <w:szCs w:val="24"/>
        </w:rPr>
        <w:t xml:space="preserve"> </w:t>
      </w:r>
      <w:r w:rsidRPr="00D45259">
        <w:rPr>
          <w:rFonts w:ascii="Book Antiqua" w:eastAsia="SimSun" w:hAnsi="Book Antiqua"/>
          <w:bCs/>
          <w:color w:val="000000"/>
          <w:sz w:val="24"/>
          <w:szCs w:val="24"/>
          <w:lang w:eastAsia="zh-CN"/>
        </w:rPr>
        <w:t>Qi Y</w:t>
      </w:r>
      <w:r w:rsidRPr="00D45259">
        <w:rPr>
          <w:rFonts w:ascii="Book Antiqua" w:hAnsi="Book Antiqua"/>
          <w:b/>
          <w:bCs/>
          <w:color w:val="000000"/>
          <w:sz w:val="24"/>
          <w:szCs w:val="24"/>
        </w:rPr>
        <w:t xml:space="preserve">   L-Editor</w:t>
      </w:r>
      <w:r w:rsidRPr="00D45259">
        <w:rPr>
          <w:rFonts w:ascii="Book Antiqua" w:eastAsia="SimSun" w:hAnsi="Book Antiqua"/>
          <w:b/>
          <w:bCs/>
          <w:color w:val="000000"/>
          <w:sz w:val="24"/>
          <w:szCs w:val="24"/>
          <w:lang w:eastAsia="zh-CN"/>
        </w:rPr>
        <w:t>:</w:t>
      </w:r>
      <w:r w:rsidRPr="00D45259">
        <w:rPr>
          <w:rFonts w:ascii="Book Antiqua" w:hAnsi="Book Antiqua"/>
          <w:b/>
          <w:bCs/>
          <w:color w:val="000000"/>
          <w:sz w:val="24"/>
          <w:szCs w:val="24"/>
        </w:rPr>
        <w:t xml:space="preserve">   E-Editor</w:t>
      </w:r>
      <w:r w:rsidRPr="00D45259">
        <w:rPr>
          <w:rFonts w:ascii="Book Antiqua" w:eastAsia="SimSun" w:hAnsi="Book Antiqua"/>
          <w:b/>
          <w:bCs/>
          <w:color w:val="000000"/>
          <w:sz w:val="24"/>
          <w:szCs w:val="24"/>
          <w:lang w:eastAsia="zh-CN"/>
        </w:rPr>
        <w:t>:</w:t>
      </w:r>
    </w:p>
    <w:p w14:paraId="11B6C105" w14:textId="77777777" w:rsidR="00BB6AB0" w:rsidRPr="00D45259" w:rsidRDefault="00BB6AB0" w:rsidP="00D45259">
      <w:pPr>
        <w:shd w:val="clear" w:color="auto" w:fill="FFFFFF"/>
        <w:snapToGrid w:val="0"/>
        <w:spacing w:after="0" w:line="360" w:lineRule="auto"/>
        <w:rPr>
          <w:rFonts w:ascii="Book Antiqua" w:hAnsi="Book Antiqua" w:cs="Helvetica"/>
          <w:b/>
          <w:sz w:val="24"/>
          <w:szCs w:val="24"/>
        </w:rPr>
      </w:pPr>
      <w:r w:rsidRPr="00D45259">
        <w:rPr>
          <w:rFonts w:ascii="Book Antiqua" w:hAnsi="Book Antiqua" w:cs="Helvetica"/>
          <w:b/>
          <w:sz w:val="24"/>
          <w:szCs w:val="24"/>
        </w:rPr>
        <w:t xml:space="preserve">Specialty type: </w:t>
      </w:r>
      <w:r w:rsidRPr="00D45259">
        <w:rPr>
          <w:rFonts w:ascii="Book Antiqua" w:hAnsi="Book Antiqua" w:cs="Helvetica"/>
          <w:sz w:val="24"/>
          <w:szCs w:val="24"/>
        </w:rPr>
        <w:t>Gastroenterology and hepatology</w:t>
      </w:r>
    </w:p>
    <w:p w14:paraId="2B179CBB" w14:textId="39080DEF" w:rsidR="00BB6AB0" w:rsidRPr="00D45259" w:rsidRDefault="00BB6AB0" w:rsidP="00D45259">
      <w:pPr>
        <w:shd w:val="clear" w:color="auto" w:fill="FFFFFF"/>
        <w:snapToGrid w:val="0"/>
        <w:spacing w:after="0" w:line="360" w:lineRule="auto"/>
        <w:rPr>
          <w:rFonts w:ascii="Book Antiqua" w:hAnsi="Book Antiqua" w:cs="Helvetica"/>
          <w:b/>
          <w:sz w:val="24"/>
          <w:szCs w:val="24"/>
        </w:rPr>
      </w:pPr>
      <w:r w:rsidRPr="00D45259">
        <w:rPr>
          <w:rFonts w:ascii="Book Antiqua" w:hAnsi="Book Antiqua" w:cs="Helvetica"/>
          <w:b/>
          <w:sz w:val="24"/>
          <w:szCs w:val="24"/>
        </w:rPr>
        <w:t xml:space="preserve">Country of origin: </w:t>
      </w:r>
      <w:r w:rsidR="00D45259" w:rsidRPr="00D45259">
        <w:rPr>
          <w:rFonts w:ascii="Book Antiqua" w:hAnsi="Book Antiqua" w:cstheme="majorBidi"/>
          <w:sz w:val="24"/>
          <w:szCs w:val="24"/>
        </w:rPr>
        <w:t>Egypt</w:t>
      </w:r>
    </w:p>
    <w:p w14:paraId="43E48973" w14:textId="77777777" w:rsidR="00BB6AB0" w:rsidRPr="00D45259" w:rsidRDefault="00BB6AB0" w:rsidP="00D45259">
      <w:pPr>
        <w:shd w:val="clear" w:color="auto" w:fill="FFFFFF"/>
        <w:snapToGrid w:val="0"/>
        <w:spacing w:after="0" w:line="360" w:lineRule="auto"/>
        <w:rPr>
          <w:rFonts w:ascii="Book Antiqua" w:hAnsi="Book Antiqua" w:cs="Helvetica"/>
          <w:b/>
          <w:sz w:val="24"/>
          <w:szCs w:val="24"/>
        </w:rPr>
      </w:pPr>
      <w:r w:rsidRPr="00D45259">
        <w:rPr>
          <w:rFonts w:ascii="Book Antiqua" w:hAnsi="Book Antiqua" w:cs="Helvetica"/>
          <w:b/>
          <w:sz w:val="24"/>
          <w:szCs w:val="24"/>
        </w:rPr>
        <w:t>Peer-review report classification</w:t>
      </w:r>
    </w:p>
    <w:p w14:paraId="3179E09D" w14:textId="77777777" w:rsidR="00BB6AB0" w:rsidRPr="00D45259" w:rsidRDefault="00BB6AB0" w:rsidP="00D45259">
      <w:pPr>
        <w:shd w:val="clear" w:color="auto" w:fill="FFFFFF"/>
        <w:snapToGrid w:val="0"/>
        <w:spacing w:after="0" w:line="360" w:lineRule="auto"/>
        <w:rPr>
          <w:rFonts w:ascii="Book Antiqua" w:hAnsi="Book Antiqua" w:cs="Helvetica"/>
          <w:sz w:val="24"/>
          <w:szCs w:val="24"/>
        </w:rPr>
      </w:pPr>
      <w:r w:rsidRPr="00D45259">
        <w:rPr>
          <w:rFonts w:ascii="Book Antiqua" w:hAnsi="Book Antiqua" w:cs="Helvetica"/>
          <w:sz w:val="24"/>
          <w:szCs w:val="24"/>
        </w:rPr>
        <w:t>Grade A (Excellent): 0</w:t>
      </w:r>
    </w:p>
    <w:p w14:paraId="2BAAA6BA" w14:textId="6F88B208" w:rsidR="00BB6AB0" w:rsidRPr="00D45259" w:rsidRDefault="00BB6AB0" w:rsidP="00D45259">
      <w:pPr>
        <w:shd w:val="clear" w:color="auto" w:fill="FFFFFF"/>
        <w:snapToGrid w:val="0"/>
        <w:spacing w:after="0" w:line="360" w:lineRule="auto"/>
        <w:rPr>
          <w:rFonts w:ascii="Book Antiqua" w:hAnsi="Book Antiqua" w:cs="Helvetica"/>
          <w:sz w:val="24"/>
          <w:szCs w:val="24"/>
          <w:lang w:eastAsia="zh-CN"/>
        </w:rPr>
      </w:pPr>
      <w:r w:rsidRPr="00D45259">
        <w:rPr>
          <w:rFonts w:ascii="Book Antiqua" w:hAnsi="Book Antiqua" w:cs="Helvetica"/>
          <w:sz w:val="24"/>
          <w:szCs w:val="24"/>
        </w:rPr>
        <w:t xml:space="preserve">Grade B (Very good): </w:t>
      </w:r>
      <w:r w:rsidR="00D45259" w:rsidRPr="00D45259">
        <w:rPr>
          <w:rFonts w:ascii="Book Antiqua" w:hAnsi="Book Antiqua" w:cs="Helvetica"/>
          <w:sz w:val="24"/>
          <w:szCs w:val="24"/>
          <w:lang w:eastAsia="zh-CN"/>
        </w:rPr>
        <w:t>B, B</w:t>
      </w:r>
    </w:p>
    <w:p w14:paraId="4CCAF02E" w14:textId="77777777" w:rsidR="00BB6AB0" w:rsidRPr="00D45259" w:rsidRDefault="00BB6AB0" w:rsidP="00D45259">
      <w:pPr>
        <w:shd w:val="clear" w:color="auto" w:fill="FFFFFF"/>
        <w:snapToGrid w:val="0"/>
        <w:spacing w:after="0" w:line="360" w:lineRule="auto"/>
        <w:rPr>
          <w:rFonts w:ascii="Book Antiqua" w:hAnsi="Book Antiqua" w:cs="Helvetica"/>
          <w:sz w:val="24"/>
          <w:szCs w:val="24"/>
        </w:rPr>
      </w:pPr>
      <w:r w:rsidRPr="00D45259">
        <w:rPr>
          <w:rFonts w:ascii="Book Antiqua" w:hAnsi="Book Antiqua" w:cs="Helvetica"/>
          <w:sz w:val="24"/>
          <w:szCs w:val="24"/>
        </w:rPr>
        <w:t>Grade C (Good): 0</w:t>
      </w:r>
    </w:p>
    <w:p w14:paraId="206D00E9" w14:textId="77777777" w:rsidR="00BB6AB0" w:rsidRPr="00D45259" w:rsidRDefault="00BB6AB0" w:rsidP="00D45259">
      <w:pPr>
        <w:shd w:val="clear" w:color="auto" w:fill="FFFFFF"/>
        <w:snapToGrid w:val="0"/>
        <w:spacing w:after="0" w:line="360" w:lineRule="auto"/>
        <w:rPr>
          <w:rFonts w:ascii="Book Antiqua" w:hAnsi="Book Antiqua" w:cs="Helvetica"/>
          <w:sz w:val="24"/>
          <w:szCs w:val="24"/>
        </w:rPr>
      </w:pPr>
      <w:r w:rsidRPr="00D45259">
        <w:rPr>
          <w:rFonts w:ascii="Book Antiqua" w:hAnsi="Book Antiqua" w:cs="Helvetica"/>
          <w:sz w:val="24"/>
          <w:szCs w:val="24"/>
        </w:rPr>
        <w:t>Grade D (Fair): 0</w:t>
      </w:r>
    </w:p>
    <w:p w14:paraId="10C8A936" w14:textId="77777777" w:rsidR="00BB6AB0" w:rsidRPr="00D45259" w:rsidRDefault="00BB6AB0" w:rsidP="00D45259">
      <w:pPr>
        <w:shd w:val="clear" w:color="auto" w:fill="FFFFFF"/>
        <w:snapToGrid w:val="0"/>
        <w:spacing w:after="0" w:line="360" w:lineRule="auto"/>
        <w:rPr>
          <w:rFonts w:ascii="Book Antiqua" w:hAnsi="Book Antiqua" w:cs="Helvetica"/>
          <w:sz w:val="24"/>
          <w:szCs w:val="24"/>
        </w:rPr>
      </w:pPr>
      <w:r w:rsidRPr="00D45259">
        <w:rPr>
          <w:rFonts w:ascii="Book Antiqua" w:hAnsi="Book Antiqua" w:cs="Helvetica"/>
          <w:sz w:val="24"/>
          <w:szCs w:val="24"/>
        </w:rPr>
        <w:t>Grade E (Poor): 0</w:t>
      </w:r>
    </w:p>
    <w:p w14:paraId="32783646" w14:textId="77777777" w:rsidR="00BB6AB0" w:rsidRPr="00D45259" w:rsidRDefault="00BB6AB0" w:rsidP="00D45259">
      <w:pPr>
        <w:autoSpaceDE w:val="0"/>
        <w:autoSpaceDN w:val="0"/>
        <w:adjustRightInd w:val="0"/>
        <w:spacing w:after="0" w:line="360" w:lineRule="auto"/>
        <w:jc w:val="both"/>
        <w:rPr>
          <w:rFonts w:ascii="Book Antiqua" w:hAnsi="Book Antiqua" w:cs="AdvPTimes"/>
          <w:sz w:val="24"/>
          <w:szCs w:val="24"/>
          <w:lang w:eastAsia="zh-CN"/>
        </w:rPr>
      </w:pPr>
    </w:p>
    <w:p w14:paraId="171EC276" w14:textId="567E69AC" w:rsidR="00D35619" w:rsidRPr="00D45259" w:rsidRDefault="00BB6AB0" w:rsidP="00D45259">
      <w:pPr>
        <w:autoSpaceDE w:val="0"/>
        <w:autoSpaceDN w:val="0"/>
        <w:adjustRightInd w:val="0"/>
        <w:spacing w:after="0" w:line="360" w:lineRule="auto"/>
        <w:jc w:val="both"/>
        <w:rPr>
          <w:rFonts w:ascii="Book Antiqua" w:hAnsi="Book Antiqua" w:cstheme="majorBidi"/>
          <w:b/>
          <w:sz w:val="24"/>
          <w:szCs w:val="24"/>
          <w:lang w:eastAsia="zh-CN"/>
        </w:rPr>
      </w:pPr>
      <w:r w:rsidRPr="00D45259">
        <w:rPr>
          <w:rFonts w:ascii="Book Antiqua" w:hAnsi="Book Antiqua" w:cs="AdvPTimes"/>
          <w:noProof/>
          <w:sz w:val="24"/>
          <w:szCs w:val="24"/>
          <w:lang w:eastAsia="zh-CN"/>
        </w:rPr>
        <w:lastRenderedPageBreak/>
        <w:drawing>
          <wp:inline distT="0" distB="0" distL="0" distR="0" wp14:anchorId="4AA8D043" wp14:editId="494A7FF1">
            <wp:extent cx="5353050" cy="3337529"/>
            <wp:effectExtent l="171450" t="171450" r="228600" b="225425"/>
            <wp:docPr id="2" name="Picture 2" descr="C:\Users\cp1\Desktop\EUS paper\paper 4\Figure 1-sco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1\Desktop\EUS paper\paper 4\Figure 1-score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259" t="1915" r="4259" b="13826"/>
                    <a:stretch/>
                  </pic:blipFill>
                  <pic:spPr bwMode="auto">
                    <a:xfrm>
                      <a:off x="0" y="0"/>
                      <a:ext cx="5353050" cy="3337529"/>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D35619" w:rsidRPr="00D45259">
        <w:rPr>
          <w:rFonts w:ascii="Book Antiqua" w:hAnsi="Book Antiqua" w:cs="AdvPTimes"/>
          <w:b/>
          <w:sz w:val="24"/>
          <w:szCs w:val="24"/>
        </w:rPr>
        <w:t>Figure</w:t>
      </w:r>
      <w:r w:rsidRPr="00D45259">
        <w:rPr>
          <w:rFonts w:ascii="Book Antiqua" w:hAnsi="Book Antiqua" w:cs="AdvPTimes"/>
          <w:b/>
          <w:sz w:val="24"/>
          <w:szCs w:val="24"/>
          <w:lang w:eastAsia="zh-CN"/>
        </w:rPr>
        <w:t xml:space="preserve"> 1 </w:t>
      </w:r>
      <w:r w:rsidR="00D35619" w:rsidRPr="00D45259">
        <w:rPr>
          <w:rFonts w:ascii="Book Antiqua" w:hAnsi="Book Antiqua" w:cs="AdvPTimes"/>
          <w:b/>
          <w:sz w:val="24"/>
          <w:szCs w:val="24"/>
        </w:rPr>
        <w:t xml:space="preserve">A patient with chronic pancreatitis showing </w:t>
      </w:r>
      <w:r w:rsidR="00D35619" w:rsidRPr="00D45259">
        <w:rPr>
          <w:rFonts w:ascii="Book Antiqua" w:hAnsi="Book Antiqua" w:cstheme="majorBidi"/>
          <w:b/>
          <w:sz w:val="24"/>
          <w:szCs w:val="24"/>
        </w:rPr>
        <w:t>heterogeneous soft tissue (green, yellow, and red), and interpreted as fibrosis or inflammation.</w:t>
      </w:r>
    </w:p>
    <w:p w14:paraId="60235246" w14:textId="77777777" w:rsidR="00BB6AB0" w:rsidRPr="00D45259" w:rsidRDefault="00BB6AB0" w:rsidP="00D45259">
      <w:pPr>
        <w:autoSpaceDE w:val="0"/>
        <w:autoSpaceDN w:val="0"/>
        <w:adjustRightInd w:val="0"/>
        <w:spacing w:after="0" w:line="360" w:lineRule="auto"/>
        <w:jc w:val="both"/>
        <w:rPr>
          <w:rFonts w:ascii="Book Antiqua" w:hAnsi="Book Antiqua" w:cs="AdvPTimes"/>
          <w:b/>
          <w:sz w:val="24"/>
          <w:szCs w:val="24"/>
          <w:lang w:eastAsia="zh-CN"/>
        </w:rPr>
      </w:pPr>
    </w:p>
    <w:p w14:paraId="1216EF88" w14:textId="521D98FD" w:rsidR="00D35619" w:rsidRPr="00D45259" w:rsidRDefault="00BB6AB0" w:rsidP="00D45259">
      <w:pPr>
        <w:spacing w:after="0" w:line="360" w:lineRule="auto"/>
        <w:jc w:val="both"/>
        <w:rPr>
          <w:rFonts w:ascii="Book Antiqua" w:hAnsi="Book Antiqua" w:cstheme="majorBidi"/>
          <w:b/>
          <w:sz w:val="24"/>
          <w:szCs w:val="24"/>
          <w:lang w:eastAsia="zh-CN"/>
        </w:rPr>
      </w:pPr>
      <w:r w:rsidRPr="00D45259">
        <w:rPr>
          <w:rFonts w:ascii="Book Antiqua" w:hAnsi="Book Antiqua" w:cs="AdvPTimes"/>
          <w:noProof/>
          <w:sz w:val="24"/>
          <w:szCs w:val="24"/>
          <w:lang w:eastAsia="zh-CN"/>
        </w:rPr>
        <w:lastRenderedPageBreak/>
        <w:drawing>
          <wp:inline distT="0" distB="0" distL="0" distR="0" wp14:anchorId="5482F41B" wp14:editId="3EDB939D">
            <wp:extent cx="5286375" cy="3362325"/>
            <wp:effectExtent l="171450" t="171450" r="238125" b="238125"/>
            <wp:docPr id="6" name="Picture 6" descr="C:\Users\cp1\Desktop\EUS paper\paper 4\Figure 2-sco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1\Desktop\EUS paper\paper 4\Figure 2-score 3.bmp"/>
                    <pic:cNvPicPr>
                      <a:picLocks noChangeAspect="1" noChangeArrowheads="1"/>
                    </pic:cNvPicPr>
                  </pic:nvPicPr>
                  <pic:blipFill rotWithShape="1">
                    <a:blip r:embed="rId10">
                      <a:extLst>
                        <a:ext uri="{28A0092B-C50C-407E-A947-70E740481C1C}">
                          <a14:useLocalDpi xmlns:a14="http://schemas.microsoft.com/office/drawing/2010/main" val="0"/>
                        </a:ext>
                      </a:extLst>
                    </a:blip>
                    <a:srcRect l="4582" t="1204" r="4582" b="13701"/>
                    <a:stretch/>
                  </pic:blipFill>
                  <pic:spPr bwMode="auto">
                    <a:xfrm>
                      <a:off x="0" y="0"/>
                      <a:ext cx="5285798" cy="336195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D35619" w:rsidRPr="00D45259">
        <w:rPr>
          <w:rFonts w:ascii="Book Antiqua" w:hAnsi="Book Antiqua" w:cs="AdvPTimes"/>
          <w:b/>
          <w:sz w:val="24"/>
          <w:szCs w:val="24"/>
        </w:rPr>
        <w:t>Figure</w:t>
      </w:r>
      <w:r w:rsidRPr="00D45259">
        <w:rPr>
          <w:rFonts w:ascii="Book Antiqua" w:hAnsi="Book Antiqua" w:cs="AdvPTimes"/>
          <w:b/>
          <w:sz w:val="24"/>
          <w:szCs w:val="24"/>
          <w:lang w:eastAsia="zh-CN"/>
        </w:rPr>
        <w:t xml:space="preserve"> 2 </w:t>
      </w:r>
      <w:r w:rsidR="00D35619" w:rsidRPr="00D45259">
        <w:rPr>
          <w:rFonts w:ascii="Book Antiqua" w:hAnsi="Book Antiqua" w:cs="AdvPTimes"/>
          <w:b/>
          <w:sz w:val="24"/>
          <w:szCs w:val="24"/>
        </w:rPr>
        <w:t xml:space="preserve">A patient with elasticity core 3 showing </w:t>
      </w:r>
      <w:r w:rsidR="00D35619" w:rsidRPr="00D45259">
        <w:rPr>
          <w:rFonts w:ascii="Book Antiqua" w:hAnsi="Book Antiqua" w:cstheme="majorBidi"/>
          <w:b/>
          <w:sz w:val="24"/>
          <w:szCs w:val="24"/>
        </w:rPr>
        <w:t>mixed hard and soft tissues (mixed colors) or a honeycombed elastography pattern, interpreted as indeterminate for malignancy.</w:t>
      </w:r>
    </w:p>
    <w:p w14:paraId="441A1F1B" w14:textId="77777777" w:rsidR="00BB6AB0" w:rsidRPr="00D45259" w:rsidRDefault="00BB6AB0" w:rsidP="00D45259">
      <w:pPr>
        <w:spacing w:after="0" w:line="360" w:lineRule="auto"/>
        <w:jc w:val="both"/>
        <w:rPr>
          <w:rFonts w:ascii="Book Antiqua" w:hAnsi="Book Antiqua"/>
          <w:b/>
          <w:sz w:val="24"/>
          <w:szCs w:val="24"/>
          <w:lang w:eastAsia="zh-CN" w:bidi="ar-EG"/>
        </w:rPr>
      </w:pPr>
    </w:p>
    <w:p w14:paraId="14EFE38A" w14:textId="6E478B39" w:rsidR="00D35619" w:rsidRPr="00D45259" w:rsidRDefault="00BB6AB0" w:rsidP="00D45259">
      <w:pPr>
        <w:autoSpaceDE w:val="0"/>
        <w:autoSpaceDN w:val="0"/>
        <w:adjustRightInd w:val="0"/>
        <w:spacing w:after="0" w:line="360" w:lineRule="auto"/>
        <w:jc w:val="both"/>
        <w:rPr>
          <w:rFonts w:ascii="Book Antiqua" w:hAnsi="Book Antiqua" w:cs="AdvPTimes"/>
          <w:b/>
          <w:sz w:val="24"/>
          <w:szCs w:val="24"/>
          <w:lang w:eastAsia="zh-CN"/>
        </w:rPr>
      </w:pPr>
      <w:r w:rsidRPr="00D45259">
        <w:rPr>
          <w:rFonts w:ascii="Book Antiqua" w:hAnsi="Book Antiqua" w:cs="AdvPTimes"/>
          <w:noProof/>
          <w:sz w:val="24"/>
          <w:szCs w:val="24"/>
          <w:lang w:eastAsia="zh-CN"/>
        </w:rPr>
        <w:lastRenderedPageBreak/>
        <w:drawing>
          <wp:inline distT="0" distB="0" distL="0" distR="0" wp14:anchorId="49B501E4" wp14:editId="40166F28">
            <wp:extent cx="5295900" cy="3324225"/>
            <wp:effectExtent l="171450" t="171450" r="228600" b="238125"/>
            <wp:docPr id="7" name="Picture 7" descr="C:\Users\cp1\Desktop\EUS paper\paper 4\Figure 3-AIP-sco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1\Desktop\EUS paper\paper 4\Figure 3-AIP-score 3.bmp"/>
                    <pic:cNvPicPr>
                      <a:picLocks noChangeAspect="1" noChangeArrowheads="1"/>
                    </pic:cNvPicPr>
                  </pic:nvPicPr>
                  <pic:blipFill rotWithShape="1">
                    <a:blip r:embed="rId11">
                      <a:extLst>
                        <a:ext uri="{28A0092B-C50C-407E-A947-70E740481C1C}">
                          <a14:useLocalDpi xmlns:a14="http://schemas.microsoft.com/office/drawing/2010/main" val="0"/>
                        </a:ext>
                      </a:extLst>
                    </a:blip>
                    <a:srcRect l="4583" t="1215" r="4419" b="13999"/>
                    <a:stretch/>
                  </pic:blipFill>
                  <pic:spPr bwMode="auto">
                    <a:xfrm>
                      <a:off x="0" y="0"/>
                      <a:ext cx="5295322" cy="3323862"/>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D35619" w:rsidRPr="00D45259">
        <w:rPr>
          <w:rFonts w:ascii="Book Antiqua" w:hAnsi="Book Antiqua" w:cs="AdvPTimes"/>
          <w:b/>
          <w:sz w:val="24"/>
          <w:szCs w:val="24"/>
        </w:rPr>
        <w:t>Figure</w:t>
      </w:r>
      <w:r w:rsidRPr="00D45259">
        <w:rPr>
          <w:rFonts w:ascii="Book Antiqua" w:hAnsi="Book Antiqua" w:cs="AdvPTimes"/>
          <w:b/>
          <w:sz w:val="24"/>
          <w:szCs w:val="24"/>
          <w:lang w:eastAsia="zh-CN"/>
        </w:rPr>
        <w:t xml:space="preserve"> 3 </w:t>
      </w:r>
      <w:r w:rsidR="00D35619" w:rsidRPr="00D45259">
        <w:rPr>
          <w:rFonts w:ascii="Book Antiqua" w:hAnsi="Book Antiqua" w:cs="AdvPTimes"/>
          <w:b/>
          <w:sz w:val="24"/>
          <w:szCs w:val="24"/>
        </w:rPr>
        <w:t xml:space="preserve">A patient with autoimmune pancreatitis showing elasticity score 3. </w:t>
      </w:r>
    </w:p>
    <w:p w14:paraId="738A4BED" w14:textId="77777777" w:rsidR="00BB6AB0" w:rsidRPr="00D45259" w:rsidRDefault="00BB6AB0" w:rsidP="00D45259">
      <w:pPr>
        <w:autoSpaceDE w:val="0"/>
        <w:autoSpaceDN w:val="0"/>
        <w:adjustRightInd w:val="0"/>
        <w:spacing w:after="0" w:line="360" w:lineRule="auto"/>
        <w:jc w:val="both"/>
        <w:rPr>
          <w:rFonts w:ascii="Book Antiqua" w:hAnsi="Book Antiqua" w:cs="AdvPTimes"/>
          <w:b/>
          <w:sz w:val="24"/>
          <w:szCs w:val="24"/>
          <w:lang w:eastAsia="zh-CN"/>
        </w:rPr>
      </w:pPr>
    </w:p>
    <w:p w14:paraId="51F8E246" w14:textId="29CB9DC0" w:rsidR="00D35619" w:rsidRPr="00D45259" w:rsidRDefault="00BB6AB0" w:rsidP="00D45259">
      <w:pPr>
        <w:autoSpaceDE w:val="0"/>
        <w:autoSpaceDN w:val="0"/>
        <w:adjustRightInd w:val="0"/>
        <w:spacing w:after="0" w:line="360" w:lineRule="auto"/>
        <w:jc w:val="both"/>
        <w:rPr>
          <w:rFonts w:ascii="Book Antiqua" w:hAnsi="Book Antiqua" w:cstheme="majorBidi"/>
          <w:b/>
          <w:sz w:val="24"/>
          <w:szCs w:val="24"/>
          <w:lang w:eastAsia="zh-CN"/>
        </w:rPr>
      </w:pPr>
      <w:r w:rsidRPr="00D45259">
        <w:rPr>
          <w:rFonts w:ascii="Book Antiqua" w:hAnsi="Book Antiqua" w:cs="AdvPTimes"/>
          <w:noProof/>
          <w:sz w:val="24"/>
          <w:szCs w:val="24"/>
          <w:lang w:eastAsia="zh-CN"/>
        </w:rPr>
        <w:lastRenderedPageBreak/>
        <w:drawing>
          <wp:inline distT="0" distB="0" distL="0" distR="0" wp14:anchorId="036F8B99" wp14:editId="694B0C93">
            <wp:extent cx="5238750" cy="3408008"/>
            <wp:effectExtent l="171450" t="171450" r="228600" b="231140"/>
            <wp:docPr id="8" name="Picture 8" descr="C:\Users\cp1\Desktop\EUS paper\paper 4\Figure 4-Sco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1\Desktop\EUS paper\paper 4\Figure 4-Score 5.bmp"/>
                    <pic:cNvPicPr>
                      <a:picLocks noChangeAspect="1" noChangeArrowheads="1"/>
                    </pic:cNvPicPr>
                  </pic:nvPicPr>
                  <pic:blipFill rotWithShape="1">
                    <a:blip r:embed="rId12">
                      <a:extLst>
                        <a:ext uri="{28A0092B-C50C-407E-A947-70E740481C1C}">
                          <a14:useLocalDpi xmlns:a14="http://schemas.microsoft.com/office/drawing/2010/main" val="0"/>
                        </a:ext>
                      </a:extLst>
                    </a:blip>
                    <a:srcRect l="5245" r="4591" b="13943"/>
                    <a:stretch/>
                  </pic:blipFill>
                  <pic:spPr bwMode="auto">
                    <a:xfrm>
                      <a:off x="0" y="0"/>
                      <a:ext cx="5246766" cy="3413223"/>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D35619" w:rsidRPr="00D45259">
        <w:rPr>
          <w:rFonts w:ascii="Book Antiqua" w:hAnsi="Book Antiqua" w:cs="AdvPTimes"/>
          <w:b/>
          <w:sz w:val="24"/>
          <w:szCs w:val="24"/>
        </w:rPr>
        <w:t xml:space="preserve">Figure </w:t>
      </w:r>
      <w:r w:rsidRPr="00D45259">
        <w:rPr>
          <w:rFonts w:ascii="Book Antiqua" w:hAnsi="Book Antiqua" w:cs="AdvPTimes"/>
          <w:b/>
          <w:sz w:val="24"/>
          <w:szCs w:val="24"/>
          <w:lang w:eastAsia="zh-CN"/>
        </w:rPr>
        <w:t xml:space="preserve">4 </w:t>
      </w:r>
      <w:r w:rsidR="00D35619" w:rsidRPr="00D45259">
        <w:rPr>
          <w:rFonts w:ascii="Book Antiqua" w:hAnsi="Book Antiqua" w:cs="AdvPTimes"/>
          <w:b/>
          <w:sz w:val="24"/>
          <w:szCs w:val="24"/>
        </w:rPr>
        <w:t xml:space="preserve">A patient with </w:t>
      </w:r>
      <w:r w:rsidR="00D35619" w:rsidRPr="00D45259">
        <w:rPr>
          <w:rFonts w:ascii="Book Antiqua" w:hAnsi="Book Antiqua" w:cstheme="majorBidi"/>
          <w:b/>
          <w:sz w:val="24"/>
          <w:szCs w:val="24"/>
        </w:rPr>
        <w:t>advanced malignant lesions with necrotic areas (</w:t>
      </w:r>
      <w:r w:rsidR="00D35619" w:rsidRPr="00D45259">
        <w:rPr>
          <w:rFonts w:ascii="Book Antiqua" w:hAnsi="Book Antiqua" w:cs="AdvPTimes"/>
          <w:b/>
          <w:sz w:val="24"/>
          <w:szCs w:val="24"/>
        </w:rPr>
        <w:t>elasticity score 5)</w:t>
      </w:r>
      <w:r w:rsidR="00D35619" w:rsidRPr="00D45259">
        <w:rPr>
          <w:rFonts w:ascii="Book Antiqua" w:hAnsi="Book Antiqua" w:cstheme="majorBidi"/>
          <w:b/>
          <w:sz w:val="24"/>
          <w:szCs w:val="24"/>
        </w:rPr>
        <w:t xml:space="preserve"> showing predominantly hard (blue) lesion with dispersed heterogenic soft (green) areas.  </w:t>
      </w:r>
    </w:p>
    <w:p w14:paraId="446B66EB" w14:textId="77777777" w:rsidR="00BB6AB0" w:rsidRPr="00D45259" w:rsidRDefault="00BB6AB0" w:rsidP="00D45259">
      <w:pPr>
        <w:autoSpaceDE w:val="0"/>
        <w:autoSpaceDN w:val="0"/>
        <w:adjustRightInd w:val="0"/>
        <w:spacing w:after="0" w:line="360" w:lineRule="auto"/>
        <w:jc w:val="both"/>
        <w:rPr>
          <w:rFonts w:ascii="Book Antiqua" w:hAnsi="Book Antiqua" w:cstheme="majorBidi"/>
          <w:color w:val="FF0000"/>
          <w:sz w:val="24"/>
          <w:szCs w:val="24"/>
          <w:lang w:eastAsia="zh-CN"/>
        </w:rPr>
      </w:pPr>
    </w:p>
    <w:p w14:paraId="540D79A9" w14:textId="1C3981C2" w:rsidR="00D35619" w:rsidRPr="00D45259" w:rsidRDefault="00BB6AB0" w:rsidP="00D45259">
      <w:pPr>
        <w:autoSpaceDE w:val="0"/>
        <w:autoSpaceDN w:val="0"/>
        <w:adjustRightInd w:val="0"/>
        <w:spacing w:after="0" w:line="360" w:lineRule="auto"/>
        <w:jc w:val="both"/>
        <w:rPr>
          <w:rFonts w:ascii="Book Antiqua" w:hAnsi="Book Antiqua" w:cs="AdvPTimes"/>
          <w:b/>
          <w:sz w:val="24"/>
          <w:szCs w:val="24"/>
          <w:lang w:eastAsia="zh-CN"/>
        </w:rPr>
      </w:pPr>
      <w:r w:rsidRPr="00D45259">
        <w:rPr>
          <w:rFonts w:ascii="Book Antiqua" w:hAnsi="Book Antiqua" w:cs="AdvPTimes"/>
          <w:noProof/>
          <w:sz w:val="24"/>
          <w:szCs w:val="24"/>
          <w:lang w:eastAsia="zh-CN"/>
        </w:rPr>
        <w:lastRenderedPageBreak/>
        <w:drawing>
          <wp:inline distT="0" distB="0" distL="0" distR="0" wp14:anchorId="6533A700" wp14:editId="099A8C56">
            <wp:extent cx="5391150" cy="3171825"/>
            <wp:effectExtent l="171450" t="171450" r="228600" b="238125"/>
            <wp:docPr id="9" name="Picture 9" descr="C:\Users\cp1\Desktop\EUS paper\paper 4\Figure 5-High S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1\Desktop\EUS paper\paper 4\Figure 5-High SR.bmp"/>
                    <pic:cNvPicPr>
                      <a:picLocks noChangeAspect="1" noChangeArrowheads="1"/>
                    </pic:cNvPicPr>
                  </pic:nvPicPr>
                  <pic:blipFill rotWithShape="1">
                    <a:blip r:embed="rId13">
                      <a:extLst>
                        <a:ext uri="{28A0092B-C50C-407E-A947-70E740481C1C}">
                          <a14:useLocalDpi xmlns:a14="http://schemas.microsoft.com/office/drawing/2010/main" val="0"/>
                        </a:ext>
                      </a:extLst>
                    </a:blip>
                    <a:srcRect l="3602" t="290" r="3752" b="17942"/>
                    <a:stretch/>
                  </pic:blipFill>
                  <pic:spPr bwMode="auto">
                    <a:xfrm>
                      <a:off x="0" y="0"/>
                      <a:ext cx="5391241" cy="3171879"/>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D35619" w:rsidRPr="00D45259">
        <w:rPr>
          <w:rFonts w:ascii="Book Antiqua" w:hAnsi="Book Antiqua" w:cs="AdvPTimes"/>
          <w:b/>
          <w:sz w:val="24"/>
          <w:szCs w:val="24"/>
        </w:rPr>
        <w:t>Figure</w:t>
      </w:r>
      <w:r w:rsidRPr="00D45259">
        <w:rPr>
          <w:rFonts w:ascii="Book Antiqua" w:hAnsi="Book Antiqua" w:cs="AdvPTimes"/>
          <w:b/>
          <w:sz w:val="24"/>
          <w:szCs w:val="24"/>
          <w:lang w:eastAsia="zh-CN"/>
        </w:rPr>
        <w:t xml:space="preserve"> 5 </w:t>
      </w:r>
      <w:r w:rsidR="00D35619" w:rsidRPr="00D45259">
        <w:rPr>
          <w:rFonts w:ascii="Book Antiqua" w:hAnsi="Book Antiqua" w:cs="AdvPTimes"/>
          <w:b/>
          <w:sz w:val="24"/>
          <w:szCs w:val="24"/>
        </w:rPr>
        <w:t>A patient with pancreatic head malignancy showing high stain ratio</w:t>
      </w:r>
      <w:r w:rsidR="00C868A7" w:rsidRPr="00D45259">
        <w:rPr>
          <w:rFonts w:ascii="Book Antiqua" w:hAnsi="Book Antiqua" w:cs="AdvPTimes"/>
          <w:b/>
          <w:sz w:val="24"/>
          <w:szCs w:val="24"/>
        </w:rPr>
        <w:t xml:space="preserve"> </w:t>
      </w:r>
      <w:r w:rsidR="00D35619" w:rsidRPr="00D45259">
        <w:rPr>
          <w:rFonts w:ascii="Book Antiqua" w:hAnsi="Book Antiqua" w:cs="AdvPTimes"/>
          <w:b/>
          <w:sz w:val="24"/>
          <w:szCs w:val="24"/>
        </w:rPr>
        <w:t>(25.86).</w:t>
      </w:r>
    </w:p>
    <w:p w14:paraId="57466E7E" w14:textId="77777777" w:rsidR="00BB6AB0" w:rsidRPr="00D45259" w:rsidRDefault="00BB6AB0" w:rsidP="00D45259">
      <w:pPr>
        <w:autoSpaceDE w:val="0"/>
        <w:autoSpaceDN w:val="0"/>
        <w:adjustRightInd w:val="0"/>
        <w:spacing w:after="0" w:line="360" w:lineRule="auto"/>
        <w:jc w:val="both"/>
        <w:rPr>
          <w:rFonts w:ascii="Book Antiqua" w:hAnsi="Book Antiqua" w:cs="AdvPTimes"/>
          <w:b/>
          <w:sz w:val="24"/>
          <w:szCs w:val="24"/>
          <w:lang w:eastAsia="zh-CN"/>
        </w:rPr>
      </w:pPr>
    </w:p>
    <w:p w14:paraId="24012741" w14:textId="13A6C0B1" w:rsidR="00D35619" w:rsidRPr="00D45259" w:rsidRDefault="00BB6AB0" w:rsidP="00D45259">
      <w:pPr>
        <w:autoSpaceDE w:val="0"/>
        <w:autoSpaceDN w:val="0"/>
        <w:adjustRightInd w:val="0"/>
        <w:spacing w:after="0" w:line="360" w:lineRule="auto"/>
        <w:jc w:val="both"/>
        <w:rPr>
          <w:rFonts w:ascii="Book Antiqua" w:hAnsi="Book Antiqua" w:cs="AdvPTimes"/>
          <w:b/>
          <w:sz w:val="24"/>
          <w:szCs w:val="24"/>
        </w:rPr>
      </w:pPr>
      <w:r w:rsidRPr="00D45259">
        <w:rPr>
          <w:rFonts w:ascii="Book Antiqua" w:hAnsi="Book Antiqua" w:cs="AdvPTimes"/>
          <w:noProof/>
          <w:sz w:val="24"/>
          <w:szCs w:val="24"/>
          <w:lang w:eastAsia="zh-CN"/>
        </w:rPr>
        <w:lastRenderedPageBreak/>
        <w:drawing>
          <wp:inline distT="0" distB="0" distL="0" distR="0" wp14:anchorId="7F3AF859" wp14:editId="14567B6D">
            <wp:extent cx="5295899" cy="3257550"/>
            <wp:effectExtent l="171450" t="171450" r="229235" b="228600"/>
            <wp:docPr id="10" name="Picture 10" descr="C:\Users\cp1\Downloads\Figure 6-very high S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1\Downloads\Figure 6-very high SR.bmp"/>
                    <pic:cNvPicPr>
                      <a:picLocks noChangeAspect="1" noChangeArrowheads="1"/>
                    </pic:cNvPicPr>
                  </pic:nvPicPr>
                  <pic:blipFill rotWithShape="1">
                    <a:blip r:embed="rId14">
                      <a:extLst>
                        <a:ext uri="{28A0092B-C50C-407E-A947-70E740481C1C}">
                          <a14:useLocalDpi xmlns:a14="http://schemas.microsoft.com/office/drawing/2010/main" val="0"/>
                        </a:ext>
                      </a:extLst>
                    </a:blip>
                    <a:srcRect l="3766" t="239" r="5181" b="17746"/>
                    <a:stretch/>
                  </pic:blipFill>
                  <pic:spPr bwMode="auto">
                    <a:xfrm>
                      <a:off x="0" y="0"/>
                      <a:ext cx="5298479" cy="3259137"/>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D35619" w:rsidRPr="00D45259">
        <w:rPr>
          <w:rFonts w:ascii="Book Antiqua" w:hAnsi="Book Antiqua" w:cs="AdvPTimes"/>
          <w:b/>
          <w:sz w:val="24"/>
          <w:szCs w:val="24"/>
        </w:rPr>
        <w:t xml:space="preserve">Figure </w:t>
      </w:r>
      <w:r w:rsidRPr="00D45259">
        <w:rPr>
          <w:rFonts w:ascii="Book Antiqua" w:hAnsi="Book Antiqua" w:cs="AdvPTimes"/>
          <w:b/>
          <w:sz w:val="24"/>
          <w:szCs w:val="24"/>
          <w:lang w:eastAsia="zh-CN"/>
        </w:rPr>
        <w:t xml:space="preserve">6 </w:t>
      </w:r>
      <w:r w:rsidR="00D35619" w:rsidRPr="00D45259">
        <w:rPr>
          <w:rFonts w:ascii="Book Antiqua" w:hAnsi="Book Antiqua" w:cs="AdvPTimes"/>
          <w:b/>
          <w:sz w:val="24"/>
          <w:szCs w:val="24"/>
        </w:rPr>
        <w:t>A patient with pancreatic head malignancy showing very high stain ratio (45.34).</w:t>
      </w:r>
    </w:p>
    <w:p w14:paraId="5109C6CE" w14:textId="77777777" w:rsidR="00D626AF" w:rsidRPr="00D45259" w:rsidRDefault="00D626AF" w:rsidP="00D45259">
      <w:pPr>
        <w:autoSpaceDE w:val="0"/>
        <w:autoSpaceDN w:val="0"/>
        <w:adjustRightInd w:val="0"/>
        <w:spacing w:after="0" w:line="360" w:lineRule="auto"/>
        <w:jc w:val="both"/>
        <w:rPr>
          <w:rFonts w:ascii="Book Antiqua" w:hAnsi="Book Antiqua" w:cs="AdvPTimes"/>
          <w:sz w:val="24"/>
          <w:szCs w:val="24"/>
        </w:rPr>
      </w:pPr>
    </w:p>
    <w:p w14:paraId="25704F38" w14:textId="54C9B945" w:rsidR="00D732A9" w:rsidRPr="00D45259" w:rsidRDefault="00BB6AB0" w:rsidP="00D45259">
      <w:pPr>
        <w:spacing w:after="0" w:line="360" w:lineRule="auto"/>
        <w:jc w:val="both"/>
        <w:rPr>
          <w:rFonts w:ascii="Book Antiqua" w:hAnsi="Book Antiqua" w:cstheme="majorBidi"/>
          <w:sz w:val="24"/>
          <w:szCs w:val="24"/>
          <w:lang w:eastAsia="zh-CN"/>
        </w:rPr>
      </w:pPr>
      <w:r w:rsidRPr="00D45259">
        <w:rPr>
          <w:rFonts w:ascii="Book Antiqua" w:hAnsi="Book Antiqua" w:cs="AdvPTimes"/>
          <w:sz w:val="24"/>
          <w:szCs w:val="24"/>
          <w:lang w:eastAsia="zh-CN"/>
        </w:rPr>
        <w:t xml:space="preserve"> </w:t>
      </w:r>
    </w:p>
    <w:p w14:paraId="609BEB56" w14:textId="77777777" w:rsidR="00D732A9" w:rsidRPr="00D45259" w:rsidRDefault="00D732A9" w:rsidP="00D45259">
      <w:pPr>
        <w:spacing w:after="0" w:line="360" w:lineRule="auto"/>
        <w:jc w:val="both"/>
        <w:rPr>
          <w:rFonts w:ascii="Book Antiqua" w:hAnsi="Book Antiqua" w:cstheme="majorBidi"/>
          <w:sz w:val="24"/>
          <w:szCs w:val="24"/>
        </w:rPr>
      </w:pPr>
    </w:p>
    <w:p w14:paraId="6EAFB90A" w14:textId="77777777" w:rsidR="00BB6AB0" w:rsidRPr="00D45259" w:rsidRDefault="00BB6AB0" w:rsidP="00D45259">
      <w:pPr>
        <w:spacing w:after="0"/>
        <w:rPr>
          <w:rFonts w:ascii="Book Antiqua" w:hAnsi="Book Antiqua" w:cstheme="majorBidi"/>
          <w:sz w:val="24"/>
          <w:szCs w:val="24"/>
        </w:rPr>
      </w:pPr>
      <w:r w:rsidRPr="00D45259">
        <w:rPr>
          <w:rFonts w:ascii="Book Antiqua" w:hAnsi="Book Antiqua" w:cstheme="majorBidi"/>
          <w:sz w:val="24"/>
          <w:szCs w:val="24"/>
        </w:rPr>
        <w:br w:type="page"/>
      </w:r>
    </w:p>
    <w:p w14:paraId="4803A7DA" w14:textId="73E3B3ED" w:rsidR="00D626AF" w:rsidRPr="00D45259" w:rsidRDefault="00D626AF" w:rsidP="00D45259">
      <w:pPr>
        <w:spacing w:after="0" w:line="360" w:lineRule="auto"/>
        <w:jc w:val="both"/>
        <w:rPr>
          <w:rFonts w:ascii="Book Antiqua" w:hAnsi="Book Antiqua" w:cstheme="majorBidi"/>
          <w:b/>
          <w:sz w:val="24"/>
          <w:szCs w:val="24"/>
          <w:lang w:eastAsia="zh-CN"/>
        </w:rPr>
      </w:pPr>
      <w:r w:rsidRPr="00D45259">
        <w:rPr>
          <w:rFonts w:ascii="Book Antiqua" w:hAnsi="Book Antiqua" w:cstheme="majorBidi"/>
          <w:b/>
          <w:sz w:val="24"/>
          <w:szCs w:val="24"/>
        </w:rPr>
        <w:lastRenderedPageBreak/>
        <w:t>Table</w:t>
      </w:r>
      <w:r w:rsidR="00BB6AB0" w:rsidRPr="00D45259">
        <w:rPr>
          <w:rFonts w:ascii="Book Antiqua" w:hAnsi="Book Antiqua" w:cstheme="majorBidi"/>
          <w:b/>
          <w:sz w:val="24"/>
          <w:szCs w:val="24"/>
          <w:lang w:eastAsia="zh-CN"/>
        </w:rPr>
        <w:t xml:space="preserve"> 1 </w:t>
      </w:r>
      <w:r w:rsidR="004E7F82" w:rsidRPr="00D45259">
        <w:rPr>
          <w:rFonts w:ascii="Book Antiqua" w:hAnsi="Book Antiqua" w:cstheme="majorBidi"/>
          <w:b/>
          <w:sz w:val="24"/>
          <w:szCs w:val="24"/>
        </w:rPr>
        <w:t>Location</w:t>
      </w:r>
      <w:r w:rsidRPr="00D45259">
        <w:rPr>
          <w:rFonts w:ascii="Book Antiqua" w:hAnsi="Book Antiqua" w:cstheme="majorBidi"/>
          <w:b/>
          <w:sz w:val="24"/>
          <w:szCs w:val="24"/>
        </w:rPr>
        <w:t xml:space="preserve"> </w:t>
      </w:r>
      <w:r w:rsidR="00010FBE" w:rsidRPr="00D45259">
        <w:rPr>
          <w:rFonts w:ascii="Book Antiqua" w:hAnsi="Book Antiqua" w:cstheme="majorBidi"/>
          <w:b/>
          <w:sz w:val="24"/>
          <w:szCs w:val="24"/>
        </w:rPr>
        <w:t xml:space="preserve">of </w:t>
      </w:r>
      <w:r w:rsidR="004E7F82" w:rsidRPr="00D45259">
        <w:rPr>
          <w:rFonts w:ascii="Book Antiqua" w:hAnsi="Book Antiqua" w:cstheme="majorBidi"/>
          <w:b/>
          <w:sz w:val="24"/>
          <w:szCs w:val="24"/>
        </w:rPr>
        <w:t xml:space="preserve">the </w:t>
      </w:r>
      <w:r w:rsidR="00010FBE" w:rsidRPr="00D45259">
        <w:rPr>
          <w:rFonts w:ascii="Book Antiqua" w:hAnsi="Book Antiqua" w:cstheme="majorBidi"/>
          <w:b/>
          <w:sz w:val="24"/>
          <w:szCs w:val="24"/>
        </w:rPr>
        <w:t>Solid pancreatic Lesions</w:t>
      </w:r>
      <w:r w:rsidR="00BB6AB0" w:rsidRPr="00D45259">
        <w:rPr>
          <w:rFonts w:ascii="Book Antiqua" w:hAnsi="Book Antiqua" w:cstheme="majorBidi"/>
          <w:b/>
          <w:sz w:val="24"/>
          <w:szCs w:val="24"/>
          <w:lang w:eastAsia="zh-CN"/>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743"/>
      </w:tblGrid>
      <w:tr w:rsidR="00D626AF" w:rsidRPr="00D45259" w14:paraId="7834643A" w14:textId="77777777" w:rsidTr="00BB6AB0">
        <w:tc>
          <w:tcPr>
            <w:tcW w:w="5637" w:type="dxa"/>
            <w:tcBorders>
              <w:top w:val="single" w:sz="4" w:space="0" w:color="auto"/>
              <w:bottom w:val="single" w:sz="4" w:space="0" w:color="auto"/>
            </w:tcBorders>
          </w:tcPr>
          <w:p w14:paraId="4F4B40F8" w14:textId="1A40F00E" w:rsidR="00D626AF" w:rsidRPr="00D45259" w:rsidRDefault="00D626AF" w:rsidP="00D45259">
            <w:pPr>
              <w:spacing w:line="360" w:lineRule="auto"/>
              <w:jc w:val="both"/>
              <w:rPr>
                <w:rFonts w:ascii="Book Antiqua" w:hAnsi="Book Antiqua" w:cstheme="majorBidi"/>
                <w:b/>
              </w:rPr>
            </w:pPr>
            <w:r w:rsidRPr="00D45259">
              <w:rPr>
                <w:rFonts w:ascii="Book Antiqua" w:hAnsi="Book Antiqua"/>
                <w:b/>
              </w:rPr>
              <w:t xml:space="preserve">Location of </w:t>
            </w:r>
            <w:r w:rsidR="00140374" w:rsidRPr="00D45259">
              <w:rPr>
                <w:rFonts w:ascii="Book Antiqua" w:hAnsi="Book Antiqua"/>
                <w:b/>
              </w:rPr>
              <w:t>pancreatic lesions</w:t>
            </w:r>
          </w:p>
        </w:tc>
        <w:tc>
          <w:tcPr>
            <w:tcW w:w="3743" w:type="dxa"/>
            <w:tcBorders>
              <w:top w:val="single" w:sz="4" w:space="0" w:color="auto"/>
              <w:bottom w:val="single" w:sz="4" w:space="0" w:color="auto"/>
            </w:tcBorders>
          </w:tcPr>
          <w:p w14:paraId="15083DB7" w14:textId="45A3CD02" w:rsidR="00D626AF" w:rsidRPr="00D45259" w:rsidRDefault="00D626AF" w:rsidP="00D45259">
            <w:pPr>
              <w:spacing w:line="360" w:lineRule="auto"/>
              <w:jc w:val="both"/>
              <w:rPr>
                <w:rFonts w:ascii="Book Antiqua" w:hAnsi="Book Antiqua" w:cstheme="majorBidi"/>
                <w:b/>
              </w:rPr>
            </w:pPr>
            <w:r w:rsidRPr="00D45259">
              <w:rPr>
                <w:rFonts w:ascii="Book Antiqua" w:hAnsi="Book Antiqua"/>
                <w:b/>
                <w:bCs/>
              </w:rPr>
              <w:t>Number of cases</w:t>
            </w:r>
            <w:r w:rsidR="00010FBE" w:rsidRPr="00D45259">
              <w:rPr>
                <w:rFonts w:ascii="Book Antiqua" w:hAnsi="Book Antiqua" w:cstheme="majorBidi"/>
                <w:b/>
              </w:rPr>
              <w:t xml:space="preserve"> =</w:t>
            </w:r>
            <w:r w:rsidR="00BB6AB0" w:rsidRPr="00D45259">
              <w:rPr>
                <w:rFonts w:ascii="Book Antiqua" w:hAnsi="Book Antiqua" w:cstheme="majorBidi"/>
                <w:b/>
                <w:lang w:eastAsia="zh-CN"/>
              </w:rPr>
              <w:t xml:space="preserve"> </w:t>
            </w:r>
            <w:r w:rsidR="00010FBE" w:rsidRPr="00D45259">
              <w:rPr>
                <w:rFonts w:ascii="Book Antiqua" w:hAnsi="Book Antiqua" w:cstheme="majorBidi"/>
                <w:b/>
              </w:rPr>
              <w:t>172</w:t>
            </w:r>
          </w:p>
        </w:tc>
      </w:tr>
      <w:tr w:rsidR="00D626AF" w:rsidRPr="00D45259" w14:paraId="56A8D9EF" w14:textId="77777777" w:rsidTr="00BB6AB0">
        <w:tc>
          <w:tcPr>
            <w:tcW w:w="5637" w:type="dxa"/>
            <w:tcBorders>
              <w:top w:val="single" w:sz="4" w:space="0" w:color="auto"/>
            </w:tcBorders>
          </w:tcPr>
          <w:p w14:paraId="0CF6019B"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Head of the pancreas</w:t>
            </w:r>
          </w:p>
        </w:tc>
        <w:tc>
          <w:tcPr>
            <w:tcW w:w="3743" w:type="dxa"/>
            <w:tcBorders>
              <w:top w:val="single" w:sz="4" w:space="0" w:color="auto"/>
            </w:tcBorders>
          </w:tcPr>
          <w:p w14:paraId="54A84696"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bCs/>
              </w:rPr>
              <w:t>118</w:t>
            </w:r>
          </w:p>
        </w:tc>
      </w:tr>
      <w:tr w:rsidR="00D626AF" w:rsidRPr="00D45259" w14:paraId="16411F22" w14:textId="77777777" w:rsidTr="00BB6AB0">
        <w:tc>
          <w:tcPr>
            <w:tcW w:w="5637" w:type="dxa"/>
          </w:tcPr>
          <w:p w14:paraId="26BD7FD1"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Uncinate process</w:t>
            </w:r>
          </w:p>
        </w:tc>
        <w:tc>
          <w:tcPr>
            <w:tcW w:w="3743" w:type="dxa"/>
          </w:tcPr>
          <w:p w14:paraId="4EDD2E2C"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7</w:t>
            </w:r>
          </w:p>
        </w:tc>
      </w:tr>
      <w:tr w:rsidR="00D626AF" w:rsidRPr="00D45259" w14:paraId="64E48333" w14:textId="77777777" w:rsidTr="00BB6AB0">
        <w:tc>
          <w:tcPr>
            <w:tcW w:w="5637" w:type="dxa"/>
          </w:tcPr>
          <w:p w14:paraId="5B542A53"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Body of the pancreas</w:t>
            </w:r>
          </w:p>
        </w:tc>
        <w:tc>
          <w:tcPr>
            <w:tcW w:w="3743" w:type="dxa"/>
          </w:tcPr>
          <w:p w14:paraId="46E89D3A"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bCs/>
              </w:rPr>
              <w:t>22</w:t>
            </w:r>
          </w:p>
        </w:tc>
      </w:tr>
      <w:tr w:rsidR="00D626AF" w:rsidRPr="00D45259" w14:paraId="57C349EF" w14:textId="77777777" w:rsidTr="00BB6AB0">
        <w:tc>
          <w:tcPr>
            <w:tcW w:w="5637" w:type="dxa"/>
          </w:tcPr>
          <w:p w14:paraId="2D8A2028"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Tail of the pancreas</w:t>
            </w:r>
          </w:p>
        </w:tc>
        <w:tc>
          <w:tcPr>
            <w:tcW w:w="3743" w:type="dxa"/>
          </w:tcPr>
          <w:p w14:paraId="27007633"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4</w:t>
            </w:r>
          </w:p>
        </w:tc>
      </w:tr>
      <w:tr w:rsidR="00D626AF" w:rsidRPr="00D45259" w14:paraId="0B4C67A2" w14:textId="77777777" w:rsidTr="00BB6AB0">
        <w:tc>
          <w:tcPr>
            <w:tcW w:w="5637" w:type="dxa"/>
          </w:tcPr>
          <w:p w14:paraId="79F833A2"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Diffuse involvement (pan-pancreatic lesion)</w:t>
            </w:r>
          </w:p>
        </w:tc>
        <w:tc>
          <w:tcPr>
            <w:tcW w:w="3743" w:type="dxa"/>
          </w:tcPr>
          <w:p w14:paraId="41E1B793"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bCs/>
              </w:rPr>
              <w:t>21</w:t>
            </w:r>
          </w:p>
        </w:tc>
      </w:tr>
    </w:tbl>
    <w:p w14:paraId="0D30748B" w14:textId="77777777" w:rsidR="00D626AF" w:rsidRPr="00D45259" w:rsidRDefault="00D626AF" w:rsidP="00D45259">
      <w:pPr>
        <w:spacing w:after="0" w:line="360" w:lineRule="auto"/>
        <w:jc w:val="both"/>
        <w:rPr>
          <w:rFonts w:ascii="Book Antiqua" w:hAnsi="Book Antiqua" w:cstheme="majorBidi"/>
          <w:sz w:val="24"/>
          <w:szCs w:val="24"/>
        </w:rPr>
      </w:pPr>
    </w:p>
    <w:p w14:paraId="7A809188" w14:textId="77777777" w:rsidR="00EE4F5D" w:rsidRPr="00D45259" w:rsidRDefault="00EE4F5D" w:rsidP="00D45259">
      <w:pPr>
        <w:spacing w:after="0" w:line="360" w:lineRule="auto"/>
        <w:jc w:val="both"/>
        <w:rPr>
          <w:rFonts w:ascii="Book Antiqua" w:hAnsi="Book Antiqua" w:cstheme="majorBidi"/>
          <w:sz w:val="24"/>
          <w:szCs w:val="24"/>
        </w:rPr>
      </w:pPr>
    </w:p>
    <w:p w14:paraId="315C0CA9" w14:textId="77777777" w:rsidR="00EE4F5D" w:rsidRPr="00D45259" w:rsidRDefault="00EE4F5D" w:rsidP="00D45259">
      <w:pPr>
        <w:spacing w:after="0" w:line="360" w:lineRule="auto"/>
        <w:jc w:val="both"/>
        <w:rPr>
          <w:rFonts w:ascii="Book Antiqua" w:hAnsi="Book Antiqua" w:cstheme="majorBidi"/>
          <w:sz w:val="24"/>
          <w:szCs w:val="24"/>
        </w:rPr>
      </w:pPr>
    </w:p>
    <w:p w14:paraId="335E8BC8" w14:textId="77777777" w:rsidR="00EE4F5D" w:rsidRPr="00D45259" w:rsidRDefault="00EE4F5D" w:rsidP="00D45259">
      <w:pPr>
        <w:spacing w:after="0" w:line="360" w:lineRule="auto"/>
        <w:jc w:val="both"/>
        <w:rPr>
          <w:rFonts w:ascii="Book Antiqua" w:hAnsi="Book Antiqua" w:cstheme="majorBidi"/>
          <w:sz w:val="24"/>
          <w:szCs w:val="24"/>
        </w:rPr>
      </w:pPr>
    </w:p>
    <w:p w14:paraId="4D255012" w14:textId="77777777" w:rsidR="00EE4F5D" w:rsidRPr="00D45259" w:rsidRDefault="00EE4F5D" w:rsidP="00D45259">
      <w:pPr>
        <w:spacing w:after="0" w:line="360" w:lineRule="auto"/>
        <w:jc w:val="both"/>
        <w:rPr>
          <w:rFonts w:ascii="Book Antiqua" w:hAnsi="Book Antiqua" w:cstheme="majorBidi"/>
          <w:sz w:val="24"/>
          <w:szCs w:val="24"/>
        </w:rPr>
      </w:pPr>
    </w:p>
    <w:p w14:paraId="2B7DA944" w14:textId="77777777" w:rsidR="00EE4F5D" w:rsidRPr="00D45259" w:rsidRDefault="00EE4F5D" w:rsidP="00D45259">
      <w:pPr>
        <w:spacing w:after="0" w:line="360" w:lineRule="auto"/>
        <w:jc w:val="both"/>
        <w:rPr>
          <w:rFonts w:ascii="Book Antiqua" w:hAnsi="Book Antiqua" w:cstheme="majorBidi"/>
          <w:sz w:val="24"/>
          <w:szCs w:val="24"/>
        </w:rPr>
      </w:pPr>
    </w:p>
    <w:p w14:paraId="0ED370AB" w14:textId="77777777" w:rsidR="00EE4F5D" w:rsidRPr="00D45259" w:rsidRDefault="00EE4F5D" w:rsidP="00D45259">
      <w:pPr>
        <w:spacing w:after="0" w:line="360" w:lineRule="auto"/>
        <w:jc w:val="both"/>
        <w:rPr>
          <w:rFonts w:ascii="Book Antiqua" w:hAnsi="Book Antiqua" w:cstheme="majorBidi"/>
          <w:sz w:val="24"/>
          <w:szCs w:val="24"/>
        </w:rPr>
      </w:pPr>
    </w:p>
    <w:p w14:paraId="6096173A" w14:textId="77777777" w:rsidR="00EE4F5D" w:rsidRPr="00D45259" w:rsidRDefault="00EE4F5D" w:rsidP="00D45259">
      <w:pPr>
        <w:spacing w:after="0" w:line="360" w:lineRule="auto"/>
        <w:jc w:val="both"/>
        <w:rPr>
          <w:rFonts w:ascii="Book Antiqua" w:hAnsi="Book Antiqua" w:cstheme="majorBidi"/>
          <w:sz w:val="24"/>
          <w:szCs w:val="24"/>
        </w:rPr>
      </w:pPr>
    </w:p>
    <w:p w14:paraId="7905F45E" w14:textId="77777777" w:rsidR="00EE4F5D" w:rsidRPr="00D45259" w:rsidRDefault="00EE4F5D" w:rsidP="00D45259">
      <w:pPr>
        <w:spacing w:after="0" w:line="360" w:lineRule="auto"/>
        <w:jc w:val="both"/>
        <w:rPr>
          <w:rFonts w:ascii="Book Antiqua" w:hAnsi="Book Antiqua" w:cstheme="majorBidi"/>
          <w:sz w:val="24"/>
          <w:szCs w:val="24"/>
        </w:rPr>
      </w:pPr>
    </w:p>
    <w:p w14:paraId="747CB45B" w14:textId="77777777" w:rsidR="00EE4F5D" w:rsidRPr="00D45259" w:rsidRDefault="00EE4F5D" w:rsidP="00D45259">
      <w:pPr>
        <w:spacing w:after="0" w:line="360" w:lineRule="auto"/>
        <w:jc w:val="both"/>
        <w:rPr>
          <w:rFonts w:ascii="Book Antiqua" w:hAnsi="Book Antiqua" w:cstheme="majorBidi"/>
          <w:sz w:val="24"/>
          <w:szCs w:val="24"/>
        </w:rPr>
      </w:pPr>
    </w:p>
    <w:p w14:paraId="6F1FEAC9" w14:textId="77777777" w:rsidR="00EE4F5D" w:rsidRPr="00D45259" w:rsidRDefault="00EE4F5D" w:rsidP="00D45259">
      <w:pPr>
        <w:spacing w:after="0" w:line="360" w:lineRule="auto"/>
        <w:jc w:val="both"/>
        <w:rPr>
          <w:rFonts w:ascii="Book Antiqua" w:hAnsi="Book Antiqua" w:cstheme="majorBidi"/>
          <w:sz w:val="24"/>
          <w:szCs w:val="24"/>
        </w:rPr>
      </w:pPr>
    </w:p>
    <w:p w14:paraId="367F183B" w14:textId="77777777" w:rsidR="00EE4F5D" w:rsidRPr="00D45259" w:rsidRDefault="00EE4F5D" w:rsidP="00D45259">
      <w:pPr>
        <w:spacing w:after="0" w:line="360" w:lineRule="auto"/>
        <w:jc w:val="both"/>
        <w:rPr>
          <w:rFonts w:ascii="Book Antiqua" w:hAnsi="Book Antiqua" w:cstheme="majorBidi"/>
          <w:sz w:val="24"/>
          <w:szCs w:val="24"/>
        </w:rPr>
      </w:pPr>
    </w:p>
    <w:p w14:paraId="44D168F9" w14:textId="77777777" w:rsidR="00EE4F5D" w:rsidRPr="00D45259" w:rsidRDefault="00EE4F5D" w:rsidP="00D45259">
      <w:pPr>
        <w:spacing w:after="0" w:line="360" w:lineRule="auto"/>
        <w:jc w:val="both"/>
        <w:rPr>
          <w:rFonts w:ascii="Book Antiqua" w:hAnsi="Book Antiqua" w:cstheme="majorBidi"/>
          <w:b/>
          <w:sz w:val="24"/>
          <w:szCs w:val="24"/>
        </w:rPr>
      </w:pPr>
    </w:p>
    <w:p w14:paraId="40E6F5AF" w14:textId="77777777" w:rsidR="00BB6AB0" w:rsidRPr="00D45259" w:rsidRDefault="00BB6AB0" w:rsidP="00D45259">
      <w:pPr>
        <w:spacing w:after="0"/>
        <w:rPr>
          <w:rFonts w:ascii="Book Antiqua" w:hAnsi="Book Antiqua" w:cstheme="majorBidi"/>
          <w:b/>
          <w:sz w:val="24"/>
          <w:szCs w:val="24"/>
        </w:rPr>
      </w:pPr>
      <w:r w:rsidRPr="00D45259">
        <w:rPr>
          <w:rFonts w:ascii="Book Antiqua" w:hAnsi="Book Antiqua" w:cstheme="majorBidi"/>
          <w:b/>
          <w:sz w:val="24"/>
          <w:szCs w:val="24"/>
        </w:rPr>
        <w:br w:type="page"/>
      </w:r>
    </w:p>
    <w:p w14:paraId="16F39EF0" w14:textId="3E81C6FB" w:rsidR="00D626AF" w:rsidRPr="00D45259" w:rsidRDefault="00D626AF" w:rsidP="00D45259">
      <w:pPr>
        <w:spacing w:after="0" w:line="360" w:lineRule="auto"/>
        <w:jc w:val="both"/>
        <w:rPr>
          <w:rFonts w:ascii="Book Antiqua" w:hAnsi="Book Antiqua" w:cstheme="majorBidi"/>
          <w:b/>
          <w:sz w:val="24"/>
          <w:szCs w:val="24"/>
          <w:lang w:eastAsia="zh-CN"/>
        </w:rPr>
      </w:pPr>
      <w:r w:rsidRPr="00D45259">
        <w:rPr>
          <w:rFonts w:ascii="Book Antiqua" w:hAnsi="Book Antiqua" w:cstheme="majorBidi"/>
          <w:b/>
          <w:sz w:val="24"/>
          <w:szCs w:val="24"/>
        </w:rPr>
        <w:lastRenderedPageBreak/>
        <w:t>Table</w:t>
      </w:r>
      <w:r w:rsidR="00BB6AB0" w:rsidRPr="00D45259">
        <w:rPr>
          <w:rFonts w:ascii="Book Antiqua" w:hAnsi="Book Antiqua" w:cstheme="majorBidi"/>
          <w:b/>
          <w:sz w:val="24"/>
          <w:szCs w:val="24"/>
          <w:lang w:eastAsia="zh-CN"/>
        </w:rPr>
        <w:t xml:space="preserve"> 2 </w:t>
      </w:r>
      <w:r w:rsidRPr="00D45259">
        <w:rPr>
          <w:rFonts w:ascii="Book Antiqua" w:hAnsi="Book Antiqua" w:cstheme="majorBidi"/>
          <w:b/>
          <w:sz w:val="24"/>
          <w:szCs w:val="24"/>
        </w:rPr>
        <w:t xml:space="preserve">Final diagnosis of </w:t>
      </w:r>
      <w:r w:rsidR="008A1AE6" w:rsidRPr="00D45259">
        <w:rPr>
          <w:rFonts w:ascii="Book Antiqua" w:hAnsi="Book Antiqua" w:cstheme="majorBidi"/>
          <w:b/>
          <w:sz w:val="24"/>
          <w:szCs w:val="24"/>
        </w:rPr>
        <w:t>solid pancreatic lesions</w:t>
      </w:r>
      <w:r w:rsidR="008A1AE6" w:rsidRPr="00D45259">
        <w:rPr>
          <w:rFonts w:ascii="Book Antiqua" w:hAnsi="Book Antiqua" w:cstheme="majorBidi"/>
          <w:b/>
          <w:sz w:val="24"/>
          <w:szCs w:val="24"/>
          <w:lang w:eastAsia="zh-CN"/>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361"/>
        <w:gridCol w:w="2893"/>
      </w:tblGrid>
      <w:tr w:rsidR="00D626AF" w:rsidRPr="00D45259" w14:paraId="39C281EE" w14:textId="77777777" w:rsidTr="00BB6AB0">
        <w:tc>
          <w:tcPr>
            <w:tcW w:w="3126" w:type="dxa"/>
            <w:tcBorders>
              <w:top w:val="single" w:sz="4" w:space="0" w:color="auto"/>
              <w:bottom w:val="single" w:sz="4" w:space="0" w:color="auto"/>
            </w:tcBorders>
          </w:tcPr>
          <w:p w14:paraId="1B2517A2" w14:textId="77777777" w:rsidR="00D626AF" w:rsidRPr="00D45259" w:rsidRDefault="00D626AF" w:rsidP="00D45259">
            <w:pPr>
              <w:spacing w:line="360" w:lineRule="auto"/>
              <w:jc w:val="both"/>
              <w:rPr>
                <w:rFonts w:ascii="Book Antiqua" w:hAnsi="Book Antiqua" w:cstheme="majorBidi"/>
                <w:b/>
              </w:rPr>
            </w:pPr>
            <w:r w:rsidRPr="00D45259">
              <w:rPr>
                <w:rFonts w:ascii="Book Antiqua" w:hAnsi="Book Antiqua"/>
                <w:b/>
              </w:rPr>
              <w:t>Nature of the lesion</w:t>
            </w:r>
          </w:p>
        </w:tc>
        <w:tc>
          <w:tcPr>
            <w:tcW w:w="3361" w:type="dxa"/>
            <w:tcBorders>
              <w:top w:val="single" w:sz="4" w:space="0" w:color="auto"/>
              <w:bottom w:val="single" w:sz="4" w:space="0" w:color="auto"/>
            </w:tcBorders>
          </w:tcPr>
          <w:p w14:paraId="79086F66" w14:textId="77777777" w:rsidR="00D626AF" w:rsidRPr="00D45259" w:rsidRDefault="00D626AF" w:rsidP="00D45259">
            <w:pPr>
              <w:spacing w:line="360" w:lineRule="auto"/>
              <w:jc w:val="both"/>
              <w:rPr>
                <w:rFonts w:ascii="Book Antiqua" w:hAnsi="Book Antiqua"/>
                <w:b/>
              </w:rPr>
            </w:pPr>
            <w:r w:rsidRPr="00D45259">
              <w:rPr>
                <w:rFonts w:ascii="Book Antiqua" w:hAnsi="Book Antiqua"/>
                <w:b/>
              </w:rPr>
              <w:t>Final diagnosis</w:t>
            </w:r>
          </w:p>
        </w:tc>
        <w:tc>
          <w:tcPr>
            <w:tcW w:w="2893" w:type="dxa"/>
            <w:tcBorders>
              <w:top w:val="single" w:sz="4" w:space="0" w:color="auto"/>
              <w:bottom w:val="single" w:sz="4" w:space="0" w:color="auto"/>
            </w:tcBorders>
          </w:tcPr>
          <w:p w14:paraId="53A69C2E" w14:textId="0A82CCDC" w:rsidR="00D626AF" w:rsidRPr="00D45259" w:rsidRDefault="00D626AF" w:rsidP="00D45259">
            <w:pPr>
              <w:spacing w:line="360" w:lineRule="auto"/>
              <w:jc w:val="both"/>
              <w:rPr>
                <w:rFonts w:ascii="Book Antiqua" w:hAnsi="Book Antiqua" w:cstheme="majorBidi"/>
                <w:b/>
              </w:rPr>
            </w:pPr>
            <w:r w:rsidRPr="00D45259">
              <w:rPr>
                <w:rFonts w:ascii="Book Antiqua" w:hAnsi="Book Antiqua"/>
                <w:b/>
              </w:rPr>
              <w:t>Number of cases</w:t>
            </w:r>
            <w:r w:rsidR="00BB6AB0" w:rsidRPr="00D45259">
              <w:rPr>
                <w:rFonts w:ascii="Book Antiqua" w:hAnsi="Book Antiqua"/>
                <w:b/>
                <w:lang w:eastAsia="zh-CN"/>
              </w:rPr>
              <w:t xml:space="preserve"> </w:t>
            </w:r>
            <w:r w:rsidR="004E7F82" w:rsidRPr="00D45259">
              <w:rPr>
                <w:rFonts w:ascii="Book Antiqua" w:hAnsi="Book Antiqua" w:cstheme="majorBidi"/>
                <w:b/>
              </w:rPr>
              <w:t>=</w:t>
            </w:r>
            <w:r w:rsidR="00BB6AB0" w:rsidRPr="00D45259">
              <w:rPr>
                <w:rFonts w:ascii="Book Antiqua" w:hAnsi="Book Antiqua" w:cstheme="majorBidi"/>
                <w:b/>
                <w:lang w:eastAsia="zh-CN"/>
              </w:rPr>
              <w:t xml:space="preserve"> </w:t>
            </w:r>
            <w:r w:rsidR="004E7F82" w:rsidRPr="00D45259">
              <w:rPr>
                <w:rFonts w:ascii="Book Antiqua" w:hAnsi="Book Antiqua" w:cstheme="majorBidi"/>
                <w:b/>
              </w:rPr>
              <w:t>172</w:t>
            </w:r>
          </w:p>
        </w:tc>
      </w:tr>
      <w:tr w:rsidR="00D626AF" w:rsidRPr="00D45259" w14:paraId="653C7C3C" w14:textId="77777777" w:rsidTr="00BB6AB0">
        <w:tc>
          <w:tcPr>
            <w:tcW w:w="3126" w:type="dxa"/>
            <w:tcBorders>
              <w:top w:val="single" w:sz="4" w:space="0" w:color="auto"/>
            </w:tcBorders>
          </w:tcPr>
          <w:p w14:paraId="75FF4C8B"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rPr>
              <w:t>Benign lesions</w:t>
            </w:r>
          </w:p>
          <w:p w14:paraId="5E285C77"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(49 cases)</w:t>
            </w:r>
          </w:p>
        </w:tc>
        <w:tc>
          <w:tcPr>
            <w:tcW w:w="3361" w:type="dxa"/>
            <w:tcBorders>
              <w:top w:val="single" w:sz="4" w:space="0" w:color="auto"/>
            </w:tcBorders>
          </w:tcPr>
          <w:p w14:paraId="4D7037B1"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rPr>
              <w:t>Pancreatitis</w:t>
            </w:r>
          </w:p>
          <w:p w14:paraId="651561CE" w14:textId="0FE90731"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r w:rsidR="00044F0D" w:rsidRPr="00D45259">
              <w:rPr>
                <w:rFonts w:ascii="Book Antiqua" w:hAnsi="Book Antiqua" w:cstheme="majorBidi"/>
              </w:rPr>
              <w:t>Chronic</w:t>
            </w:r>
            <w:r w:rsidRPr="00D45259">
              <w:rPr>
                <w:rFonts w:ascii="Book Antiqua" w:hAnsi="Book Antiqua" w:cstheme="majorBidi"/>
              </w:rPr>
              <w:t xml:space="preserve"> pancreatitis</w:t>
            </w:r>
          </w:p>
          <w:p w14:paraId="00561A3F"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-Autoimmune pancreatitis</w:t>
            </w:r>
          </w:p>
        </w:tc>
        <w:tc>
          <w:tcPr>
            <w:tcW w:w="2893" w:type="dxa"/>
            <w:tcBorders>
              <w:top w:val="single" w:sz="4" w:space="0" w:color="auto"/>
            </w:tcBorders>
          </w:tcPr>
          <w:p w14:paraId="0239806A"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49</w:t>
            </w:r>
          </w:p>
          <w:p w14:paraId="73000559"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40</w:t>
            </w:r>
          </w:p>
          <w:p w14:paraId="62DA214D"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 xml:space="preserve">9 </w:t>
            </w:r>
          </w:p>
        </w:tc>
      </w:tr>
      <w:tr w:rsidR="00D626AF" w:rsidRPr="00D45259" w14:paraId="32444882" w14:textId="77777777" w:rsidTr="00BB6AB0">
        <w:tc>
          <w:tcPr>
            <w:tcW w:w="3126" w:type="dxa"/>
          </w:tcPr>
          <w:p w14:paraId="5C76EDE6"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rPr>
              <w:t>Malignant lesions</w:t>
            </w:r>
          </w:p>
          <w:p w14:paraId="5991842B"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(123 cases)</w:t>
            </w:r>
          </w:p>
        </w:tc>
        <w:tc>
          <w:tcPr>
            <w:tcW w:w="3361" w:type="dxa"/>
          </w:tcPr>
          <w:p w14:paraId="3E8849E0" w14:textId="77777777" w:rsidR="00D626AF" w:rsidRPr="00D45259" w:rsidRDefault="00D626AF" w:rsidP="00D45259">
            <w:pPr>
              <w:spacing w:line="360" w:lineRule="auto"/>
              <w:jc w:val="both"/>
              <w:rPr>
                <w:rFonts w:ascii="Book Antiqua" w:hAnsi="Book Antiqua"/>
              </w:rPr>
            </w:pPr>
            <w:r w:rsidRPr="00D45259">
              <w:rPr>
                <w:rFonts w:ascii="Book Antiqua" w:hAnsi="Book Antiqua"/>
              </w:rPr>
              <w:t xml:space="preserve">Ductal adenocarcinoma </w:t>
            </w:r>
          </w:p>
          <w:p w14:paraId="0D86F191"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rPr>
              <w:t>Mucinous neoplasm</w:t>
            </w:r>
          </w:p>
          <w:p w14:paraId="0CEDFD54"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Neuroendocrine tumors</w:t>
            </w:r>
          </w:p>
          <w:p w14:paraId="211C3517"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rPr>
              <w:t>Lymphoma</w:t>
            </w:r>
          </w:p>
          <w:p w14:paraId="522D8853"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Metastasis</w:t>
            </w:r>
          </w:p>
          <w:p w14:paraId="37D3B13E" w14:textId="77777777" w:rsidR="00D626AF" w:rsidRPr="00D45259" w:rsidRDefault="00D626AF" w:rsidP="00D45259">
            <w:pPr>
              <w:spacing w:line="360" w:lineRule="auto"/>
              <w:jc w:val="both"/>
              <w:rPr>
                <w:rFonts w:ascii="Book Antiqua" w:hAnsi="Book Antiqua" w:cstheme="majorBidi"/>
              </w:rPr>
            </w:pPr>
          </w:p>
        </w:tc>
        <w:tc>
          <w:tcPr>
            <w:tcW w:w="2893" w:type="dxa"/>
          </w:tcPr>
          <w:p w14:paraId="4F43703D"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97</w:t>
            </w:r>
          </w:p>
          <w:p w14:paraId="6935B065"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22</w:t>
            </w:r>
          </w:p>
          <w:p w14:paraId="4BBD0388"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2</w:t>
            </w:r>
          </w:p>
          <w:p w14:paraId="2D3D6760"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w:t>
            </w:r>
          </w:p>
          <w:p w14:paraId="27B3A817"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w:t>
            </w:r>
          </w:p>
        </w:tc>
      </w:tr>
    </w:tbl>
    <w:p w14:paraId="009E6804" w14:textId="77777777" w:rsidR="00D626AF" w:rsidRPr="00D45259" w:rsidRDefault="00D626AF" w:rsidP="00D45259">
      <w:pPr>
        <w:spacing w:after="0" w:line="360" w:lineRule="auto"/>
        <w:jc w:val="both"/>
        <w:rPr>
          <w:rFonts w:ascii="Book Antiqua" w:hAnsi="Book Antiqua"/>
          <w:sz w:val="24"/>
          <w:szCs w:val="24"/>
        </w:rPr>
      </w:pPr>
    </w:p>
    <w:p w14:paraId="58090B30" w14:textId="77777777" w:rsidR="00D626AF" w:rsidRPr="00D45259" w:rsidRDefault="00D626AF" w:rsidP="00D45259">
      <w:pPr>
        <w:spacing w:after="0" w:line="360" w:lineRule="auto"/>
        <w:jc w:val="both"/>
        <w:rPr>
          <w:rFonts w:ascii="Book Antiqua" w:hAnsi="Book Antiqua" w:cstheme="majorBidi"/>
          <w:sz w:val="24"/>
          <w:szCs w:val="24"/>
        </w:rPr>
      </w:pPr>
    </w:p>
    <w:p w14:paraId="6DFF10F2" w14:textId="77777777" w:rsidR="00D626AF" w:rsidRPr="00D45259" w:rsidRDefault="00D626AF" w:rsidP="00D45259">
      <w:pPr>
        <w:spacing w:after="0" w:line="360" w:lineRule="auto"/>
        <w:jc w:val="both"/>
        <w:rPr>
          <w:rFonts w:ascii="Book Antiqua" w:hAnsi="Book Antiqua" w:cstheme="majorBidi"/>
          <w:sz w:val="24"/>
          <w:szCs w:val="24"/>
        </w:rPr>
      </w:pPr>
    </w:p>
    <w:p w14:paraId="6D39F76B" w14:textId="77777777" w:rsidR="00D626AF" w:rsidRPr="00D45259" w:rsidRDefault="00D626AF" w:rsidP="00D45259">
      <w:pPr>
        <w:spacing w:after="0" w:line="360" w:lineRule="auto"/>
        <w:jc w:val="both"/>
        <w:rPr>
          <w:rFonts w:ascii="Book Antiqua" w:hAnsi="Book Antiqua" w:cstheme="majorBidi"/>
          <w:sz w:val="24"/>
          <w:szCs w:val="24"/>
        </w:rPr>
      </w:pPr>
    </w:p>
    <w:p w14:paraId="30B4F49F" w14:textId="77777777" w:rsidR="00EE4F5D" w:rsidRPr="00D45259" w:rsidRDefault="00EE4F5D" w:rsidP="00D45259">
      <w:pPr>
        <w:spacing w:after="0" w:line="360" w:lineRule="auto"/>
        <w:jc w:val="both"/>
        <w:rPr>
          <w:rFonts w:ascii="Book Antiqua" w:hAnsi="Book Antiqua" w:cstheme="majorBidi"/>
          <w:sz w:val="24"/>
          <w:szCs w:val="24"/>
        </w:rPr>
      </w:pPr>
    </w:p>
    <w:p w14:paraId="29193B46" w14:textId="77777777" w:rsidR="00EE4F5D" w:rsidRPr="00D45259" w:rsidRDefault="00EE4F5D" w:rsidP="00D45259">
      <w:pPr>
        <w:spacing w:after="0" w:line="360" w:lineRule="auto"/>
        <w:jc w:val="both"/>
        <w:rPr>
          <w:rFonts w:ascii="Book Antiqua" w:hAnsi="Book Antiqua" w:cstheme="majorBidi"/>
          <w:sz w:val="24"/>
          <w:szCs w:val="24"/>
        </w:rPr>
      </w:pPr>
    </w:p>
    <w:p w14:paraId="4803B928" w14:textId="77777777" w:rsidR="00EE4F5D" w:rsidRPr="00D45259" w:rsidRDefault="00EE4F5D" w:rsidP="00D45259">
      <w:pPr>
        <w:spacing w:after="0" w:line="360" w:lineRule="auto"/>
        <w:jc w:val="both"/>
        <w:rPr>
          <w:rFonts w:ascii="Book Antiqua" w:hAnsi="Book Antiqua" w:cstheme="majorBidi"/>
          <w:sz w:val="24"/>
          <w:szCs w:val="24"/>
        </w:rPr>
      </w:pPr>
    </w:p>
    <w:p w14:paraId="51E30D5F" w14:textId="77777777" w:rsidR="00EE4F5D" w:rsidRPr="00D45259" w:rsidRDefault="00EE4F5D" w:rsidP="00D45259">
      <w:pPr>
        <w:spacing w:after="0" w:line="360" w:lineRule="auto"/>
        <w:jc w:val="both"/>
        <w:rPr>
          <w:rFonts w:ascii="Book Antiqua" w:hAnsi="Book Antiqua" w:cstheme="majorBidi"/>
          <w:sz w:val="24"/>
          <w:szCs w:val="24"/>
        </w:rPr>
      </w:pPr>
    </w:p>
    <w:p w14:paraId="0E84C730" w14:textId="77777777" w:rsidR="00EE4F5D" w:rsidRPr="00D45259" w:rsidRDefault="00EE4F5D" w:rsidP="00D45259">
      <w:pPr>
        <w:spacing w:after="0" w:line="360" w:lineRule="auto"/>
        <w:jc w:val="both"/>
        <w:rPr>
          <w:rFonts w:ascii="Book Antiqua" w:hAnsi="Book Antiqua" w:cstheme="majorBidi"/>
          <w:sz w:val="24"/>
          <w:szCs w:val="24"/>
        </w:rPr>
      </w:pPr>
    </w:p>
    <w:p w14:paraId="16DA2F77" w14:textId="77777777" w:rsidR="00EE4F5D" w:rsidRPr="00D45259" w:rsidRDefault="00EE4F5D" w:rsidP="00D45259">
      <w:pPr>
        <w:spacing w:after="0" w:line="360" w:lineRule="auto"/>
        <w:jc w:val="both"/>
        <w:rPr>
          <w:rFonts w:ascii="Book Antiqua" w:hAnsi="Book Antiqua" w:cstheme="majorBidi"/>
          <w:sz w:val="24"/>
          <w:szCs w:val="24"/>
        </w:rPr>
      </w:pPr>
    </w:p>
    <w:p w14:paraId="4B5BB675" w14:textId="77777777" w:rsidR="00EE4F5D" w:rsidRPr="00D45259" w:rsidRDefault="00EE4F5D" w:rsidP="00D45259">
      <w:pPr>
        <w:spacing w:after="0" w:line="360" w:lineRule="auto"/>
        <w:jc w:val="both"/>
        <w:rPr>
          <w:rFonts w:ascii="Book Antiqua" w:hAnsi="Book Antiqua" w:cstheme="majorBidi"/>
          <w:sz w:val="24"/>
          <w:szCs w:val="24"/>
        </w:rPr>
      </w:pPr>
    </w:p>
    <w:p w14:paraId="03026CC1" w14:textId="77777777" w:rsidR="00BB6AB0" w:rsidRPr="00D45259" w:rsidRDefault="00BB6AB0" w:rsidP="00D45259">
      <w:pPr>
        <w:spacing w:after="0"/>
        <w:rPr>
          <w:rFonts w:ascii="Book Antiqua" w:hAnsi="Book Antiqua" w:cstheme="majorBidi"/>
          <w:b/>
          <w:sz w:val="24"/>
          <w:szCs w:val="24"/>
        </w:rPr>
      </w:pPr>
      <w:r w:rsidRPr="00D45259">
        <w:rPr>
          <w:rFonts w:ascii="Book Antiqua" w:hAnsi="Book Antiqua" w:cstheme="majorBidi"/>
          <w:b/>
          <w:sz w:val="24"/>
          <w:szCs w:val="24"/>
        </w:rPr>
        <w:br w:type="page"/>
      </w:r>
    </w:p>
    <w:p w14:paraId="63D5A61A" w14:textId="64329170" w:rsidR="00D626AF" w:rsidRPr="00D45259" w:rsidRDefault="00D626AF" w:rsidP="00D45259">
      <w:pPr>
        <w:spacing w:after="0" w:line="360" w:lineRule="auto"/>
        <w:jc w:val="both"/>
        <w:rPr>
          <w:rFonts w:ascii="Book Antiqua" w:hAnsi="Book Antiqua" w:cstheme="majorBidi"/>
          <w:b/>
          <w:sz w:val="24"/>
          <w:szCs w:val="24"/>
        </w:rPr>
      </w:pPr>
      <w:r w:rsidRPr="00D45259">
        <w:rPr>
          <w:rFonts w:ascii="Book Antiqua" w:hAnsi="Book Antiqua" w:cstheme="majorBidi"/>
          <w:b/>
          <w:sz w:val="24"/>
          <w:szCs w:val="24"/>
        </w:rPr>
        <w:lastRenderedPageBreak/>
        <w:t>Table</w:t>
      </w:r>
      <w:r w:rsidR="00BB6AB0" w:rsidRPr="00D45259">
        <w:rPr>
          <w:rFonts w:ascii="Book Antiqua" w:hAnsi="Book Antiqua" w:cstheme="majorBidi"/>
          <w:b/>
          <w:sz w:val="24"/>
          <w:szCs w:val="24"/>
          <w:lang w:eastAsia="zh-CN"/>
        </w:rPr>
        <w:t xml:space="preserve"> 3 </w:t>
      </w:r>
      <w:r w:rsidRPr="00D45259">
        <w:rPr>
          <w:rFonts w:ascii="Book Antiqua" w:hAnsi="Book Antiqua" w:cstheme="majorBidi"/>
          <w:b/>
          <w:sz w:val="24"/>
          <w:szCs w:val="24"/>
        </w:rPr>
        <w:t>Qualitative analysis by elastography distribution</w:t>
      </w:r>
      <w:r w:rsidR="002E3DA4" w:rsidRPr="00D45259">
        <w:rPr>
          <w:rFonts w:ascii="Book Antiqua" w:hAnsi="Book Antiqua" w:cstheme="majorBidi"/>
          <w:b/>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134"/>
        <w:gridCol w:w="1134"/>
        <w:gridCol w:w="1134"/>
        <w:gridCol w:w="1134"/>
        <w:gridCol w:w="1050"/>
      </w:tblGrid>
      <w:tr w:rsidR="00D626AF" w:rsidRPr="00D45259" w14:paraId="4911AEE1" w14:textId="77777777" w:rsidTr="00BB6AB0">
        <w:tc>
          <w:tcPr>
            <w:tcW w:w="3794" w:type="dxa"/>
            <w:tcBorders>
              <w:top w:val="single" w:sz="4" w:space="0" w:color="auto"/>
              <w:bottom w:val="single" w:sz="4" w:space="0" w:color="auto"/>
            </w:tcBorders>
          </w:tcPr>
          <w:p w14:paraId="16521262" w14:textId="5F59FA3B" w:rsidR="00D626AF" w:rsidRPr="00D45259" w:rsidRDefault="004E7F82" w:rsidP="00D45259">
            <w:pPr>
              <w:spacing w:line="360" w:lineRule="auto"/>
              <w:jc w:val="both"/>
              <w:rPr>
                <w:rFonts w:ascii="Book Antiqua" w:hAnsi="Book Antiqua" w:cstheme="majorBidi"/>
                <w:b/>
              </w:rPr>
            </w:pPr>
            <w:r w:rsidRPr="00D45259">
              <w:rPr>
                <w:rFonts w:ascii="Book Antiqua" w:hAnsi="Book Antiqua" w:cs="AdvTT6120e2aa"/>
                <w:b/>
              </w:rPr>
              <w:t>D</w:t>
            </w:r>
            <w:r w:rsidR="00D626AF" w:rsidRPr="00D45259">
              <w:rPr>
                <w:rFonts w:ascii="Book Antiqua" w:hAnsi="Book Antiqua" w:cs="AdvTT6120e2aa"/>
                <w:b/>
              </w:rPr>
              <w:t>iagnosis</w:t>
            </w:r>
            <w:r w:rsidR="002E3DA4" w:rsidRPr="00D45259">
              <w:rPr>
                <w:rFonts w:ascii="Book Antiqua" w:hAnsi="Book Antiqua" w:cstheme="majorBidi"/>
                <w:b/>
              </w:rPr>
              <w:t xml:space="preserve"> (</w:t>
            </w:r>
            <w:r w:rsidR="002E3DA4" w:rsidRPr="00D45259">
              <w:rPr>
                <w:rFonts w:ascii="Book Antiqua" w:hAnsi="Book Antiqua" w:cstheme="majorBidi"/>
                <w:b/>
                <w:i/>
              </w:rPr>
              <w:t>n</w:t>
            </w:r>
            <w:r w:rsidR="00BB6AB0" w:rsidRPr="00D45259">
              <w:rPr>
                <w:rFonts w:ascii="Book Antiqua" w:hAnsi="Book Antiqua" w:cstheme="majorBidi"/>
                <w:b/>
                <w:lang w:eastAsia="zh-CN"/>
              </w:rPr>
              <w:t xml:space="preserve"> </w:t>
            </w:r>
            <w:r w:rsidR="002E3DA4" w:rsidRPr="00D45259">
              <w:rPr>
                <w:rFonts w:ascii="Book Antiqua" w:hAnsi="Book Antiqua" w:cstheme="majorBidi"/>
                <w:b/>
              </w:rPr>
              <w:t>=</w:t>
            </w:r>
            <w:r w:rsidR="00BB6AB0" w:rsidRPr="00D45259">
              <w:rPr>
                <w:rFonts w:ascii="Book Antiqua" w:hAnsi="Book Antiqua" w:cstheme="majorBidi"/>
                <w:b/>
                <w:lang w:eastAsia="zh-CN"/>
              </w:rPr>
              <w:t xml:space="preserve"> </w:t>
            </w:r>
            <w:r w:rsidR="002E3DA4" w:rsidRPr="00D45259">
              <w:rPr>
                <w:rFonts w:ascii="Book Antiqua" w:hAnsi="Book Antiqua" w:cstheme="majorBidi"/>
                <w:b/>
              </w:rPr>
              <w:t>172)</w:t>
            </w:r>
          </w:p>
        </w:tc>
        <w:tc>
          <w:tcPr>
            <w:tcW w:w="1134" w:type="dxa"/>
            <w:tcBorders>
              <w:top w:val="single" w:sz="4" w:space="0" w:color="auto"/>
              <w:bottom w:val="single" w:sz="4" w:space="0" w:color="auto"/>
            </w:tcBorders>
          </w:tcPr>
          <w:p w14:paraId="6597F265" w14:textId="77777777" w:rsidR="00D626AF" w:rsidRPr="00D45259" w:rsidRDefault="00D626AF" w:rsidP="00D45259">
            <w:pPr>
              <w:spacing w:line="360" w:lineRule="auto"/>
              <w:jc w:val="both"/>
              <w:rPr>
                <w:rFonts w:ascii="Book Antiqua" w:hAnsi="Book Antiqua" w:cstheme="majorBidi"/>
                <w:b/>
              </w:rPr>
            </w:pPr>
            <w:r w:rsidRPr="00D45259">
              <w:rPr>
                <w:rFonts w:ascii="Book Antiqua" w:hAnsi="Book Antiqua" w:cs="AdvTT6120e2aa"/>
                <w:b/>
              </w:rPr>
              <w:t>Score 1</w:t>
            </w:r>
          </w:p>
        </w:tc>
        <w:tc>
          <w:tcPr>
            <w:tcW w:w="1134" w:type="dxa"/>
            <w:tcBorders>
              <w:top w:val="single" w:sz="4" w:space="0" w:color="auto"/>
              <w:bottom w:val="single" w:sz="4" w:space="0" w:color="auto"/>
            </w:tcBorders>
          </w:tcPr>
          <w:p w14:paraId="113B00C2" w14:textId="77777777" w:rsidR="00D626AF" w:rsidRPr="00D45259" w:rsidRDefault="00D626AF" w:rsidP="00D45259">
            <w:pPr>
              <w:spacing w:line="360" w:lineRule="auto"/>
              <w:jc w:val="both"/>
              <w:rPr>
                <w:rFonts w:ascii="Book Antiqua" w:hAnsi="Book Antiqua" w:cstheme="majorBidi"/>
                <w:b/>
              </w:rPr>
            </w:pPr>
            <w:r w:rsidRPr="00D45259">
              <w:rPr>
                <w:rFonts w:ascii="Book Antiqua" w:hAnsi="Book Antiqua" w:cs="AdvTT6120e2aa"/>
                <w:b/>
              </w:rPr>
              <w:t>Score 2</w:t>
            </w:r>
          </w:p>
        </w:tc>
        <w:tc>
          <w:tcPr>
            <w:tcW w:w="1134" w:type="dxa"/>
            <w:tcBorders>
              <w:top w:val="single" w:sz="4" w:space="0" w:color="auto"/>
              <w:bottom w:val="single" w:sz="4" w:space="0" w:color="auto"/>
            </w:tcBorders>
          </w:tcPr>
          <w:p w14:paraId="1F98D3D1" w14:textId="77777777" w:rsidR="00D626AF" w:rsidRPr="00D45259" w:rsidRDefault="00D626AF" w:rsidP="00D45259">
            <w:pPr>
              <w:spacing w:line="360" w:lineRule="auto"/>
              <w:jc w:val="both"/>
              <w:rPr>
                <w:rFonts w:ascii="Book Antiqua" w:hAnsi="Book Antiqua" w:cstheme="majorBidi"/>
                <w:b/>
              </w:rPr>
            </w:pPr>
            <w:r w:rsidRPr="00D45259">
              <w:rPr>
                <w:rFonts w:ascii="Book Antiqua" w:hAnsi="Book Antiqua" w:cs="AdvTT6120e2aa"/>
                <w:b/>
              </w:rPr>
              <w:t>Score 3</w:t>
            </w:r>
          </w:p>
        </w:tc>
        <w:tc>
          <w:tcPr>
            <w:tcW w:w="1134" w:type="dxa"/>
            <w:tcBorders>
              <w:top w:val="single" w:sz="4" w:space="0" w:color="auto"/>
              <w:bottom w:val="single" w:sz="4" w:space="0" w:color="auto"/>
            </w:tcBorders>
          </w:tcPr>
          <w:p w14:paraId="4502BB63" w14:textId="77777777" w:rsidR="00D626AF" w:rsidRPr="00D45259" w:rsidRDefault="00D626AF" w:rsidP="00D45259">
            <w:pPr>
              <w:spacing w:line="360" w:lineRule="auto"/>
              <w:jc w:val="both"/>
              <w:rPr>
                <w:rFonts w:ascii="Book Antiqua" w:hAnsi="Book Antiqua" w:cstheme="majorBidi"/>
                <w:b/>
              </w:rPr>
            </w:pPr>
            <w:r w:rsidRPr="00D45259">
              <w:rPr>
                <w:rFonts w:ascii="Book Antiqua" w:hAnsi="Book Antiqua" w:cs="AdvTT6120e2aa"/>
                <w:b/>
              </w:rPr>
              <w:t>Score 4</w:t>
            </w:r>
          </w:p>
        </w:tc>
        <w:tc>
          <w:tcPr>
            <w:tcW w:w="1050" w:type="dxa"/>
            <w:tcBorders>
              <w:top w:val="single" w:sz="4" w:space="0" w:color="auto"/>
              <w:bottom w:val="single" w:sz="4" w:space="0" w:color="auto"/>
            </w:tcBorders>
          </w:tcPr>
          <w:p w14:paraId="14DBA33A" w14:textId="77777777" w:rsidR="00D626AF" w:rsidRPr="00D45259" w:rsidRDefault="00D626AF" w:rsidP="00D45259">
            <w:pPr>
              <w:spacing w:line="360" w:lineRule="auto"/>
              <w:jc w:val="both"/>
              <w:rPr>
                <w:rFonts w:ascii="Book Antiqua" w:hAnsi="Book Antiqua" w:cstheme="majorBidi"/>
                <w:b/>
              </w:rPr>
            </w:pPr>
            <w:r w:rsidRPr="00D45259">
              <w:rPr>
                <w:rFonts w:ascii="Book Antiqua" w:hAnsi="Book Antiqua" w:cstheme="majorBidi"/>
                <w:b/>
              </w:rPr>
              <w:t>Score 5</w:t>
            </w:r>
          </w:p>
        </w:tc>
      </w:tr>
      <w:tr w:rsidR="00D626AF" w:rsidRPr="00D45259" w14:paraId="75B645A0" w14:textId="77777777" w:rsidTr="00BB6AB0">
        <w:tc>
          <w:tcPr>
            <w:tcW w:w="3794" w:type="dxa"/>
            <w:tcBorders>
              <w:top w:val="single" w:sz="4" w:space="0" w:color="auto"/>
            </w:tcBorders>
          </w:tcPr>
          <w:p w14:paraId="466EBA2A" w14:textId="5D3CCB3A" w:rsidR="00D626AF" w:rsidRPr="00D45259" w:rsidRDefault="004E7F82" w:rsidP="00D45259">
            <w:pPr>
              <w:spacing w:line="360" w:lineRule="auto"/>
              <w:jc w:val="both"/>
              <w:rPr>
                <w:rFonts w:ascii="Book Antiqua" w:hAnsi="Book Antiqua" w:cstheme="majorBidi"/>
              </w:rPr>
            </w:pPr>
            <w:r w:rsidRPr="00D45259">
              <w:rPr>
                <w:rFonts w:ascii="Book Antiqua" w:hAnsi="Book Antiqua" w:cstheme="majorBidi"/>
              </w:rPr>
              <w:t>P</w:t>
            </w:r>
            <w:r w:rsidR="00D626AF" w:rsidRPr="00D45259">
              <w:rPr>
                <w:rFonts w:ascii="Book Antiqua" w:hAnsi="Book Antiqua" w:cstheme="majorBidi"/>
              </w:rPr>
              <w:t>ancreatitis</w:t>
            </w:r>
          </w:p>
          <w:p w14:paraId="20E8C197" w14:textId="34F02994"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r w:rsidR="004E7F82" w:rsidRPr="00D45259">
              <w:rPr>
                <w:rFonts w:ascii="Book Antiqua" w:hAnsi="Book Antiqua" w:cstheme="majorBidi"/>
              </w:rPr>
              <w:t>Chronic Pancreatitis</w:t>
            </w:r>
            <w:r w:rsidRPr="00D45259">
              <w:rPr>
                <w:rFonts w:ascii="Book Antiqua" w:hAnsi="Book Antiqua" w:cstheme="majorBidi"/>
              </w:rPr>
              <w:t xml:space="preserve"> </w:t>
            </w:r>
          </w:p>
          <w:p w14:paraId="1C5779A7" w14:textId="5AE81D6D"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r w:rsidR="004E7F82" w:rsidRPr="00D45259">
              <w:rPr>
                <w:rFonts w:ascii="Book Antiqua" w:hAnsi="Book Antiqua" w:cstheme="majorBidi"/>
              </w:rPr>
              <w:t>A</w:t>
            </w:r>
            <w:r w:rsidRPr="00D45259">
              <w:rPr>
                <w:rFonts w:ascii="Book Antiqua" w:hAnsi="Book Antiqua" w:cstheme="majorBidi"/>
              </w:rPr>
              <w:t>utoimmune</w:t>
            </w:r>
            <w:r w:rsidR="004E7F82" w:rsidRPr="00D45259">
              <w:rPr>
                <w:rFonts w:ascii="Book Antiqua" w:hAnsi="Book Antiqua" w:cstheme="majorBidi"/>
              </w:rPr>
              <w:t xml:space="preserve"> Pancreatitis</w:t>
            </w:r>
          </w:p>
        </w:tc>
        <w:tc>
          <w:tcPr>
            <w:tcW w:w="1134" w:type="dxa"/>
            <w:tcBorders>
              <w:top w:val="single" w:sz="4" w:space="0" w:color="auto"/>
            </w:tcBorders>
          </w:tcPr>
          <w:p w14:paraId="62E2AD32"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6</w:t>
            </w:r>
          </w:p>
          <w:p w14:paraId="2D1B337A"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6</w:t>
            </w:r>
          </w:p>
          <w:p w14:paraId="0792A0C5"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Borders>
              <w:top w:val="single" w:sz="4" w:space="0" w:color="auto"/>
            </w:tcBorders>
          </w:tcPr>
          <w:p w14:paraId="1F2E6A0E"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25</w:t>
            </w:r>
          </w:p>
          <w:p w14:paraId="52A74F4F"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21</w:t>
            </w:r>
          </w:p>
          <w:p w14:paraId="779A7AB0"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4</w:t>
            </w:r>
          </w:p>
        </w:tc>
        <w:tc>
          <w:tcPr>
            <w:tcW w:w="1134" w:type="dxa"/>
            <w:tcBorders>
              <w:top w:val="single" w:sz="4" w:space="0" w:color="auto"/>
            </w:tcBorders>
          </w:tcPr>
          <w:p w14:paraId="7C61AED7"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12</w:t>
            </w:r>
          </w:p>
          <w:p w14:paraId="4A7D6684"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8</w:t>
            </w:r>
          </w:p>
          <w:p w14:paraId="47D2ABE5"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4</w:t>
            </w:r>
          </w:p>
        </w:tc>
        <w:tc>
          <w:tcPr>
            <w:tcW w:w="1134" w:type="dxa"/>
            <w:tcBorders>
              <w:top w:val="single" w:sz="4" w:space="0" w:color="auto"/>
            </w:tcBorders>
          </w:tcPr>
          <w:p w14:paraId="78195724"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p w14:paraId="7F30EFF1"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p w14:paraId="1371F819"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050" w:type="dxa"/>
            <w:tcBorders>
              <w:top w:val="single" w:sz="4" w:space="0" w:color="auto"/>
            </w:tcBorders>
          </w:tcPr>
          <w:p w14:paraId="1647A130"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6</w:t>
            </w:r>
          </w:p>
          <w:p w14:paraId="54FF7A90"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5</w:t>
            </w:r>
          </w:p>
          <w:p w14:paraId="680DD521"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w:t>
            </w:r>
          </w:p>
        </w:tc>
      </w:tr>
      <w:tr w:rsidR="00D626AF" w:rsidRPr="00D45259" w14:paraId="774F46E5" w14:textId="77777777" w:rsidTr="00BB6AB0">
        <w:tc>
          <w:tcPr>
            <w:tcW w:w="3794" w:type="dxa"/>
          </w:tcPr>
          <w:p w14:paraId="6C9A07E1"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Ductal adenocarcinoma</w:t>
            </w:r>
          </w:p>
        </w:tc>
        <w:tc>
          <w:tcPr>
            <w:tcW w:w="1134" w:type="dxa"/>
          </w:tcPr>
          <w:p w14:paraId="6C2D2D36"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1C2C4ECE"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6AD7F4BF"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28</w:t>
            </w:r>
          </w:p>
        </w:tc>
        <w:tc>
          <w:tcPr>
            <w:tcW w:w="1134" w:type="dxa"/>
          </w:tcPr>
          <w:p w14:paraId="79D54143"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050" w:type="dxa"/>
          </w:tcPr>
          <w:p w14:paraId="0535AD8A"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69</w:t>
            </w:r>
          </w:p>
        </w:tc>
      </w:tr>
      <w:tr w:rsidR="00D626AF" w:rsidRPr="00D45259" w14:paraId="0DF60DD0" w14:textId="77777777" w:rsidTr="00BB6AB0">
        <w:tc>
          <w:tcPr>
            <w:tcW w:w="3794" w:type="dxa"/>
          </w:tcPr>
          <w:p w14:paraId="375FAF23"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Mucinous neoplasm</w:t>
            </w:r>
          </w:p>
        </w:tc>
        <w:tc>
          <w:tcPr>
            <w:tcW w:w="1134" w:type="dxa"/>
          </w:tcPr>
          <w:p w14:paraId="6CCE9393"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4C0061A4"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45AEB881"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3</w:t>
            </w:r>
          </w:p>
        </w:tc>
        <w:tc>
          <w:tcPr>
            <w:tcW w:w="1134" w:type="dxa"/>
          </w:tcPr>
          <w:p w14:paraId="5AE9043A"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050" w:type="dxa"/>
          </w:tcPr>
          <w:p w14:paraId="38541D55"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19</w:t>
            </w:r>
          </w:p>
        </w:tc>
      </w:tr>
      <w:tr w:rsidR="00D626AF" w:rsidRPr="00D45259" w14:paraId="334AFEC0" w14:textId="77777777" w:rsidTr="00BB6AB0">
        <w:tc>
          <w:tcPr>
            <w:tcW w:w="3794" w:type="dxa"/>
          </w:tcPr>
          <w:p w14:paraId="337CA66D"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Neuroendocrine tumors</w:t>
            </w:r>
          </w:p>
        </w:tc>
        <w:tc>
          <w:tcPr>
            <w:tcW w:w="1134" w:type="dxa"/>
          </w:tcPr>
          <w:p w14:paraId="50097079"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152CB9BC"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6FDE2AB9"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w:t>
            </w:r>
          </w:p>
        </w:tc>
        <w:tc>
          <w:tcPr>
            <w:tcW w:w="1134" w:type="dxa"/>
          </w:tcPr>
          <w:p w14:paraId="3919FBB6"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050" w:type="dxa"/>
          </w:tcPr>
          <w:p w14:paraId="34DA3C60"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w:t>
            </w:r>
          </w:p>
        </w:tc>
      </w:tr>
      <w:tr w:rsidR="00D626AF" w:rsidRPr="00D45259" w14:paraId="63DB52DB" w14:textId="77777777" w:rsidTr="00BB6AB0">
        <w:tc>
          <w:tcPr>
            <w:tcW w:w="3794" w:type="dxa"/>
          </w:tcPr>
          <w:p w14:paraId="5F1BD75A"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Lymphoma</w:t>
            </w:r>
          </w:p>
        </w:tc>
        <w:tc>
          <w:tcPr>
            <w:tcW w:w="1134" w:type="dxa"/>
          </w:tcPr>
          <w:p w14:paraId="4A217C19"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01A2B436"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59E82906"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w:t>
            </w:r>
          </w:p>
        </w:tc>
        <w:tc>
          <w:tcPr>
            <w:tcW w:w="1134" w:type="dxa"/>
          </w:tcPr>
          <w:p w14:paraId="3A7AA7DE"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050" w:type="dxa"/>
          </w:tcPr>
          <w:p w14:paraId="0E86C90B" w14:textId="77777777" w:rsidR="00D626AF" w:rsidRPr="00D45259" w:rsidRDefault="00D626AF" w:rsidP="00D45259">
            <w:pPr>
              <w:spacing w:line="360" w:lineRule="auto"/>
              <w:jc w:val="both"/>
              <w:rPr>
                <w:rFonts w:ascii="Book Antiqua" w:hAnsi="Book Antiqua" w:cstheme="majorBidi"/>
              </w:rPr>
            </w:pPr>
          </w:p>
        </w:tc>
      </w:tr>
      <w:tr w:rsidR="00D626AF" w:rsidRPr="00D45259" w14:paraId="755A3FFC" w14:textId="77777777" w:rsidTr="00BB6AB0">
        <w:tc>
          <w:tcPr>
            <w:tcW w:w="3794" w:type="dxa"/>
          </w:tcPr>
          <w:p w14:paraId="70068DAC"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Metastasis</w:t>
            </w:r>
          </w:p>
        </w:tc>
        <w:tc>
          <w:tcPr>
            <w:tcW w:w="1134" w:type="dxa"/>
          </w:tcPr>
          <w:p w14:paraId="4675F1D3"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35CB0CAF"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49B27808"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134" w:type="dxa"/>
          </w:tcPr>
          <w:p w14:paraId="5EB3984E"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w:t>
            </w:r>
          </w:p>
        </w:tc>
        <w:tc>
          <w:tcPr>
            <w:tcW w:w="1050" w:type="dxa"/>
          </w:tcPr>
          <w:p w14:paraId="2AE6DA87" w14:textId="77777777" w:rsidR="00D626AF" w:rsidRPr="00D45259" w:rsidRDefault="00D626AF" w:rsidP="00D45259">
            <w:pPr>
              <w:spacing w:line="360" w:lineRule="auto"/>
              <w:jc w:val="both"/>
              <w:rPr>
                <w:rFonts w:ascii="Book Antiqua" w:hAnsi="Book Antiqua" w:cstheme="majorBidi"/>
              </w:rPr>
            </w:pPr>
            <w:r w:rsidRPr="00D45259">
              <w:rPr>
                <w:rFonts w:ascii="Book Antiqua" w:hAnsi="Book Antiqua" w:cstheme="majorBidi"/>
              </w:rPr>
              <w:t>1</w:t>
            </w:r>
          </w:p>
        </w:tc>
      </w:tr>
    </w:tbl>
    <w:p w14:paraId="2255A9AC" w14:textId="77777777" w:rsidR="00D626AF" w:rsidRPr="00D45259" w:rsidRDefault="00D626AF" w:rsidP="00D45259">
      <w:pPr>
        <w:spacing w:after="0" w:line="360" w:lineRule="auto"/>
        <w:jc w:val="both"/>
        <w:rPr>
          <w:rFonts w:ascii="Book Antiqua" w:hAnsi="Book Antiqua" w:cs="AdvTT6120e2aa"/>
          <w:sz w:val="24"/>
          <w:szCs w:val="24"/>
        </w:rPr>
      </w:pPr>
    </w:p>
    <w:p w14:paraId="4C378686" w14:textId="77777777" w:rsidR="00EE4F5D" w:rsidRPr="00D45259" w:rsidRDefault="00EE4F5D" w:rsidP="00D45259">
      <w:pPr>
        <w:spacing w:after="0" w:line="360" w:lineRule="auto"/>
        <w:jc w:val="both"/>
        <w:rPr>
          <w:rFonts w:ascii="Book Antiqua" w:hAnsi="Book Antiqua" w:cs="AdvTT6120e2aa"/>
          <w:sz w:val="24"/>
          <w:szCs w:val="24"/>
        </w:rPr>
      </w:pPr>
    </w:p>
    <w:p w14:paraId="09309734" w14:textId="77777777" w:rsidR="00EE4F5D" w:rsidRPr="00D45259" w:rsidRDefault="00EE4F5D" w:rsidP="00D45259">
      <w:pPr>
        <w:spacing w:after="0" w:line="360" w:lineRule="auto"/>
        <w:jc w:val="both"/>
        <w:rPr>
          <w:rFonts w:ascii="Book Antiqua" w:hAnsi="Book Antiqua" w:cs="AdvTT6120e2aa"/>
          <w:sz w:val="24"/>
          <w:szCs w:val="24"/>
        </w:rPr>
      </w:pPr>
    </w:p>
    <w:p w14:paraId="2825552C" w14:textId="77777777" w:rsidR="00EE4F5D" w:rsidRPr="00D45259" w:rsidRDefault="00EE4F5D" w:rsidP="00D45259">
      <w:pPr>
        <w:spacing w:after="0" w:line="360" w:lineRule="auto"/>
        <w:jc w:val="both"/>
        <w:rPr>
          <w:rFonts w:ascii="Book Antiqua" w:hAnsi="Book Antiqua" w:cs="AdvTT6120e2aa"/>
          <w:sz w:val="24"/>
          <w:szCs w:val="24"/>
        </w:rPr>
      </w:pPr>
    </w:p>
    <w:p w14:paraId="3B414410" w14:textId="77777777" w:rsidR="00EE4F5D" w:rsidRPr="00D45259" w:rsidRDefault="00EE4F5D" w:rsidP="00D45259">
      <w:pPr>
        <w:spacing w:after="0" w:line="360" w:lineRule="auto"/>
        <w:jc w:val="both"/>
        <w:rPr>
          <w:rFonts w:ascii="Book Antiqua" w:hAnsi="Book Antiqua" w:cs="AdvTT6120e2aa"/>
          <w:sz w:val="24"/>
          <w:szCs w:val="24"/>
        </w:rPr>
      </w:pPr>
    </w:p>
    <w:p w14:paraId="51DCF3CD" w14:textId="77777777" w:rsidR="00EE4F5D" w:rsidRPr="00D45259" w:rsidRDefault="00EE4F5D" w:rsidP="00D45259">
      <w:pPr>
        <w:spacing w:after="0" w:line="360" w:lineRule="auto"/>
        <w:jc w:val="both"/>
        <w:rPr>
          <w:rFonts w:ascii="Book Antiqua" w:hAnsi="Book Antiqua" w:cs="AdvTT6120e2aa"/>
          <w:sz w:val="24"/>
          <w:szCs w:val="24"/>
        </w:rPr>
      </w:pPr>
    </w:p>
    <w:p w14:paraId="2481DF15" w14:textId="77777777" w:rsidR="00EE4F5D" w:rsidRPr="00D45259" w:rsidRDefault="00EE4F5D" w:rsidP="00D45259">
      <w:pPr>
        <w:spacing w:after="0" w:line="360" w:lineRule="auto"/>
        <w:jc w:val="both"/>
        <w:rPr>
          <w:rFonts w:ascii="Book Antiqua" w:hAnsi="Book Antiqua" w:cs="AdvTT6120e2aa"/>
          <w:sz w:val="24"/>
          <w:szCs w:val="24"/>
        </w:rPr>
      </w:pPr>
    </w:p>
    <w:p w14:paraId="2557F9C7" w14:textId="77777777" w:rsidR="00EE4F5D" w:rsidRPr="00D45259" w:rsidRDefault="00EE4F5D" w:rsidP="00D45259">
      <w:pPr>
        <w:spacing w:after="0" w:line="360" w:lineRule="auto"/>
        <w:jc w:val="both"/>
        <w:rPr>
          <w:rFonts w:ascii="Book Antiqua" w:hAnsi="Book Antiqua" w:cs="AdvTT6120e2aa"/>
          <w:sz w:val="24"/>
          <w:szCs w:val="24"/>
        </w:rPr>
      </w:pPr>
    </w:p>
    <w:p w14:paraId="3B161645" w14:textId="77777777" w:rsidR="00EE4F5D" w:rsidRPr="00D45259" w:rsidRDefault="00EE4F5D" w:rsidP="00D45259">
      <w:pPr>
        <w:spacing w:after="0" w:line="360" w:lineRule="auto"/>
        <w:jc w:val="both"/>
        <w:rPr>
          <w:rFonts w:ascii="Book Antiqua" w:hAnsi="Book Antiqua" w:cs="AdvTT6120e2aa"/>
          <w:sz w:val="24"/>
          <w:szCs w:val="24"/>
        </w:rPr>
      </w:pPr>
    </w:p>
    <w:p w14:paraId="596119C6" w14:textId="77777777" w:rsidR="00EE4F5D" w:rsidRPr="00D45259" w:rsidRDefault="00EE4F5D" w:rsidP="00D45259">
      <w:pPr>
        <w:spacing w:after="0" w:line="360" w:lineRule="auto"/>
        <w:jc w:val="both"/>
        <w:rPr>
          <w:rFonts w:ascii="Book Antiqua" w:hAnsi="Book Antiqua" w:cs="AdvTT6120e2aa"/>
          <w:sz w:val="24"/>
          <w:szCs w:val="24"/>
        </w:rPr>
      </w:pPr>
    </w:p>
    <w:p w14:paraId="7D26B06B" w14:textId="77777777" w:rsidR="00EE4F5D" w:rsidRPr="00D45259" w:rsidRDefault="00EE4F5D" w:rsidP="00D45259">
      <w:pPr>
        <w:spacing w:after="0" w:line="360" w:lineRule="auto"/>
        <w:jc w:val="both"/>
        <w:rPr>
          <w:rFonts w:ascii="Book Antiqua" w:hAnsi="Book Antiqua" w:cs="AdvTT6120e2aa"/>
          <w:sz w:val="24"/>
          <w:szCs w:val="24"/>
        </w:rPr>
      </w:pPr>
    </w:p>
    <w:p w14:paraId="7EF1F2A4" w14:textId="77777777" w:rsidR="00BB6AB0" w:rsidRPr="00D45259" w:rsidRDefault="00BB6AB0" w:rsidP="00D45259">
      <w:pPr>
        <w:spacing w:after="0"/>
        <w:rPr>
          <w:rFonts w:ascii="Book Antiqua" w:hAnsi="Book Antiqua" w:cs="AdvTT6120e2aa"/>
          <w:b/>
          <w:sz w:val="24"/>
          <w:szCs w:val="24"/>
        </w:rPr>
      </w:pPr>
      <w:r w:rsidRPr="00D45259">
        <w:rPr>
          <w:rFonts w:ascii="Book Antiqua" w:hAnsi="Book Antiqua" w:cs="AdvTT6120e2aa"/>
          <w:b/>
          <w:sz w:val="24"/>
          <w:szCs w:val="24"/>
        </w:rPr>
        <w:br w:type="page"/>
      </w:r>
    </w:p>
    <w:p w14:paraId="4B5B0087" w14:textId="32EE66FE" w:rsidR="00D626AF" w:rsidRPr="00D45259" w:rsidRDefault="00D626AF" w:rsidP="00D45259">
      <w:pPr>
        <w:spacing w:after="0" w:line="360" w:lineRule="auto"/>
        <w:jc w:val="both"/>
        <w:rPr>
          <w:rFonts w:ascii="Book Antiqua" w:hAnsi="Book Antiqua" w:cs="AdvTT6120e2aa"/>
          <w:b/>
          <w:sz w:val="24"/>
          <w:szCs w:val="24"/>
        </w:rPr>
      </w:pPr>
      <w:r w:rsidRPr="00D45259">
        <w:rPr>
          <w:rFonts w:ascii="Book Antiqua" w:hAnsi="Book Antiqua" w:cs="AdvTT6120e2aa"/>
          <w:b/>
          <w:sz w:val="24"/>
          <w:szCs w:val="24"/>
        </w:rPr>
        <w:lastRenderedPageBreak/>
        <w:t>Table</w:t>
      </w:r>
      <w:r w:rsidR="00BB6AB0" w:rsidRPr="00D45259">
        <w:rPr>
          <w:rFonts w:ascii="Book Antiqua" w:hAnsi="Book Antiqua" w:cs="AdvTT6120e2aa"/>
          <w:b/>
          <w:sz w:val="24"/>
          <w:szCs w:val="24"/>
          <w:lang w:eastAsia="zh-CN"/>
        </w:rPr>
        <w:t xml:space="preserve"> 4 </w:t>
      </w:r>
      <w:r w:rsidR="00EE4F5D" w:rsidRPr="00D45259">
        <w:rPr>
          <w:rFonts w:ascii="Book Antiqua" w:hAnsi="Book Antiqua" w:cs="AdvTT6120e2aa"/>
          <w:b/>
          <w:sz w:val="24"/>
          <w:szCs w:val="24"/>
        </w:rPr>
        <w:t>D</w:t>
      </w:r>
      <w:r w:rsidRPr="00D45259">
        <w:rPr>
          <w:rFonts w:ascii="Book Antiqua" w:hAnsi="Book Antiqua" w:cs="AdvTT6120e2aa"/>
          <w:b/>
          <w:sz w:val="24"/>
          <w:szCs w:val="24"/>
        </w:rPr>
        <w:t>iagnostic values of elastography and strain ratio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2060"/>
        <w:gridCol w:w="1134"/>
        <w:gridCol w:w="992"/>
        <w:gridCol w:w="3318"/>
      </w:tblGrid>
      <w:tr w:rsidR="00D626AF" w:rsidRPr="00D45259" w14:paraId="224543AC" w14:textId="77777777" w:rsidTr="00BB6AB0">
        <w:tc>
          <w:tcPr>
            <w:tcW w:w="1876" w:type="dxa"/>
            <w:tcBorders>
              <w:top w:val="single" w:sz="4" w:space="0" w:color="auto"/>
              <w:bottom w:val="single" w:sz="4" w:space="0" w:color="auto"/>
            </w:tcBorders>
          </w:tcPr>
          <w:p w14:paraId="7D301B19" w14:textId="77777777" w:rsidR="00D626AF" w:rsidRPr="00D45259" w:rsidRDefault="00D626AF" w:rsidP="00D45259">
            <w:pPr>
              <w:spacing w:line="360" w:lineRule="auto"/>
              <w:jc w:val="both"/>
              <w:rPr>
                <w:rFonts w:ascii="Book Antiqua" w:hAnsi="Book Antiqua" w:cs="AdvTT6120e2aa"/>
                <w:b/>
              </w:rPr>
            </w:pPr>
          </w:p>
        </w:tc>
        <w:tc>
          <w:tcPr>
            <w:tcW w:w="2060" w:type="dxa"/>
            <w:tcBorders>
              <w:top w:val="single" w:sz="4" w:space="0" w:color="auto"/>
              <w:bottom w:val="single" w:sz="4" w:space="0" w:color="auto"/>
            </w:tcBorders>
          </w:tcPr>
          <w:p w14:paraId="398C890A" w14:textId="7F94B2AB" w:rsidR="005A156A" w:rsidRPr="00D45259" w:rsidRDefault="00D626AF" w:rsidP="00D45259">
            <w:pPr>
              <w:spacing w:line="360" w:lineRule="auto"/>
              <w:jc w:val="both"/>
              <w:rPr>
                <w:rFonts w:ascii="Book Antiqua" w:hAnsi="Book Antiqua" w:cs="AdvTT6120e2aa"/>
                <w:b/>
                <w:lang w:eastAsia="zh-CN"/>
              </w:rPr>
            </w:pPr>
            <w:r w:rsidRPr="00D45259">
              <w:rPr>
                <w:rFonts w:ascii="Book Antiqua" w:hAnsi="Book Antiqua" w:cs="AdvTT6120e2aa"/>
                <w:b/>
              </w:rPr>
              <w:t>Elasticity score</w:t>
            </w:r>
          </w:p>
        </w:tc>
        <w:tc>
          <w:tcPr>
            <w:tcW w:w="1134" w:type="dxa"/>
            <w:tcBorders>
              <w:top w:val="single" w:sz="4" w:space="0" w:color="auto"/>
              <w:bottom w:val="single" w:sz="4" w:space="0" w:color="auto"/>
            </w:tcBorders>
          </w:tcPr>
          <w:p w14:paraId="5F722151" w14:textId="0697532B" w:rsidR="005A156A" w:rsidRPr="00D45259" w:rsidRDefault="00D626AF" w:rsidP="00D45259">
            <w:pPr>
              <w:spacing w:line="360" w:lineRule="auto"/>
              <w:jc w:val="both"/>
              <w:rPr>
                <w:rFonts w:ascii="Book Antiqua" w:hAnsi="Book Antiqua" w:cs="AdvTT6120e2aa"/>
                <w:b/>
                <w:lang w:eastAsia="zh-CN"/>
              </w:rPr>
            </w:pPr>
            <w:r w:rsidRPr="00D45259">
              <w:rPr>
                <w:rFonts w:ascii="Book Antiqua" w:hAnsi="Book Antiqua" w:cs="AdvTT6120e2aa"/>
                <w:b/>
              </w:rPr>
              <w:t>SR 7.8</w:t>
            </w:r>
          </w:p>
        </w:tc>
        <w:tc>
          <w:tcPr>
            <w:tcW w:w="992" w:type="dxa"/>
            <w:tcBorders>
              <w:top w:val="single" w:sz="4" w:space="0" w:color="auto"/>
              <w:bottom w:val="single" w:sz="4" w:space="0" w:color="auto"/>
            </w:tcBorders>
          </w:tcPr>
          <w:p w14:paraId="387514B7" w14:textId="765E54A3" w:rsidR="005A156A" w:rsidRPr="00D45259" w:rsidRDefault="00D626AF" w:rsidP="00D45259">
            <w:pPr>
              <w:spacing w:line="360" w:lineRule="auto"/>
              <w:jc w:val="both"/>
              <w:rPr>
                <w:rFonts w:ascii="Book Antiqua" w:hAnsi="Book Antiqua" w:cs="AdvTT6120e2aa"/>
                <w:b/>
                <w:lang w:eastAsia="zh-CN"/>
              </w:rPr>
            </w:pPr>
            <w:r w:rsidRPr="00D45259">
              <w:rPr>
                <w:rFonts w:ascii="Book Antiqua" w:hAnsi="Book Antiqua" w:cs="AdvTT6120e2aa"/>
                <w:b/>
              </w:rPr>
              <w:t>SR 3.8</w:t>
            </w:r>
          </w:p>
        </w:tc>
        <w:tc>
          <w:tcPr>
            <w:tcW w:w="3318" w:type="dxa"/>
            <w:tcBorders>
              <w:top w:val="single" w:sz="4" w:space="0" w:color="auto"/>
              <w:bottom w:val="single" w:sz="4" w:space="0" w:color="auto"/>
            </w:tcBorders>
          </w:tcPr>
          <w:p w14:paraId="7EA886B8" w14:textId="1BE1DE03" w:rsidR="005A156A" w:rsidRPr="00D45259" w:rsidRDefault="00D626AF" w:rsidP="00D45259">
            <w:pPr>
              <w:spacing w:line="360" w:lineRule="auto"/>
              <w:jc w:val="both"/>
              <w:rPr>
                <w:rFonts w:ascii="Book Antiqua" w:hAnsi="Book Antiqua" w:cs="AdvTT6120e2aa"/>
                <w:b/>
                <w:lang w:eastAsia="zh-CN"/>
              </w:rPr>
            </w:pPr>
            <w:r w:rsidRPr="00D45259">
              <w:rPr>
                <w:rFonts w:ascii="Book Antiqua" w:hAnsi="Book Antiqua" w:cs="AdvTT6120e2aa"/>
                <w:b/>
              </w:rPr>
              <w:t>Elasticity score and SR 7.8</w:t>
            </w:r>
          </w:p>
        </w:tc>
      </w:tr>
      <w:tr w:rsidR="00D626AF" w:rsidRPr="00D45259" w14:paraId="094EEDA4" w14:textId="77777777" w:rsidTr="00BB6AB0">
        <w:tc>
          <w:tcPr>
            <w:tcW w:w="1876" w:type="dxa"/>
            <w:tcBorders>
              <w:top w:val="single" w:sz="4" w:space="0" w:color="auto"/>
            </w:tcBorders>
          </w:tcPr>
          <w:p w14:paraId="5641D6A7" w14:textId="77777777"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Sensitivity</w:t>
            </w:r>
          </w:p>
        </w:tc>
        <w:tc>
          <w:tcPr>
            <w:tcW w:w="2060" w:type="dxa"/>
            <w:tcBorders>
              <w:top w:val="single" w:sz="4" w:space="0" w:color="auto"/>
            </w:tcBorders>
          </w:tcPr>
          <w:p w14:paraId="36D4B536" w14:textId="22F66BA6" w:rsidR="00D626AF" w:rsidRPr="00D45259" w:rsidRDefault="00D626AF" w:rsidP="00D45259">
            <w:pPr>
              <w:spacing w:line="360" w:lineRule="auto"/>
              <w:jc w:val="both"/>
              <w:rPr>
                <w:rFonts w:ascii="Book Antiqua" w:hAnsi="Book Antiqua" w:cs="AdvTT6120e2aa"/>
                <w:lang w:eastAsia="zh-CN"/>
              </w:rPr>
            </w:pPr>
            <w:r w:rsidRPr="00D45259">
              <w:rPr>
                <w:rFonts w:ascii="Book Antiqua" w:hAnsi="Book Antiqua" w:cs="AdvTT6120e2aa"/>
              </w:rPr>
              <w:t>99</w:t>
            </w:r>
            <w:r w:rsidR="00BB6AB0" w:rsidRPr="00D45259">
              <w:rPr>
                <w:rFonts w:ascii="Book Antiqua" w:hAnsi="Book Antiqua" w:cs="AdvTT6120e2aa"/>
                <w:lang w:eastAsia="zh-CN"/>
              </w:rPr>
              <w:t>%</w:t>
            </w:r>
          </w:p>
        </w:tc>
        <w:tc>
          <w:tcPr>
            <w:tcW w:w="1134" w:type="dxa"/>
            <w:tcBorders>
              <w:top w:val="single" w:sz="4" w:space="0" w:color="auto"/>
            </w:tcBorders>
          </w:tcPr>
          <w:p w14:paraId="1938ABB7" w14:textId="093D7AF3"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92</w:t>
            </w:r>
            <w:r w:rsidR="00BB6AB0" w:rsidRPr="00D45259">
              <w:rPr>
                <w:rFonts w:ascii="Book Antiqua" w:hAnsi="Book Antiqua" w:cs="AdvTT6120e2aa"/>
                <w:lang w:eastAsia="zh-CN"/>
              </w:rPr>
              <w:t>%</w:t>
            </w:r>
          </w:p>
        </w:tc>
        <w:tc>
          <w:tcPr>
            <w:tcW w:w="992" w:type="dxa"/>
            <w:tcBorders>
              <w:top w:val="single" w:sz="4" w:space="0" w:color="auto"/>
            </w:tcBorders>
          </w:tcPr>
          <w:p w14:paraId="2E204FD1" w14:textId="02AAC855"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99</w:t>
            </w:r>
            <w:r w:rsidR="00BB6AB0" w:rsidRPr="00D45259">
              <w:rPr>
                <w:rFonts w:ascii="Book Antiqua" w:hAnsi="Book Antiqua" w:cs="AdvTT6120e2aa"/>
                <w:lang w:eastAsia="zh-CN"/>
              </w:rPr>
              <w:t>%</w:t>
            </w:r>
          </w:p>
        </w:tc>
        <w:tc>
          <w:tcPr>
            <w:tcW w:w="3318" w:type="dxa"/>
            <w:tcBorders>
              <w:top w:val="single" w:sz="4" w:space="0" w:color="auto"/>
            </w:tcBorders>
          </w:tcPr>
          <w:p w14:paraId="28A2D194" w14:textId="5B51C1C0"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98</w:t>
            </w:r>
            <w:r w:rsidR="00BB6AB0" w:rsidRPr="00D45259">
              <w:rPr>
                <w:rFonts w:ascii="Book Antiqua" w:hAnsi="Book Antiqua" w:cs="AdvTT6120e2aa"/>
                <w:lang w:eastAsia="zh-CN"/>
              </w:rPr>
              <w:t>%</w:t>
            </w:r>
          </w:p>
        </w:tc>
      </w:tr>
      <w:tr w:rsidR="00D626AF" w:rsidRPr="00D45259" w14:paraId="1D440D18" w14:textId="77777777" w:rsidTr="00BB6AB0">
        <w:tc>
          <w:tcPr>
            <w:tcW w:w="1876" w:type="dxa"/>
          </w:tcPr>
          <w:p w14:paraId="33FF5C02" w14:textId="77777777"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Specificity</w:t>
            </w:r>
          </w:p>
        </w:tc>
        <w:tc>
          <w:tcPr>
            <w:tcW w:w="2060" w:type="dxa"/>
          </w:tcPr>
          <w:p w14:paraId="667991BD" w14:textId="733C8953"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63</w:t>
            </w:r>
            <w:r w:rsidR="00BB6AB0" w:rsidRPr="00D45259">
              <w:rPr>
                <w:rFonts w:ascii="Book Antiqua" w:hAnsi="Book Antiqua" w:cs="AdvTT6120e2aa"/>
                <w:lang w:eastAsia="zh-CN"/>
              </w:rPr>
              <w:t>%</w:t>
            </w:r>
          </w:p>
        </w:tc>
        <w:tc>
          <w:tcPr>
            <w:tcW w:w="1134" w:type="dxa"/>
          </w:tcPr>
          <w:p w14:paraId="60D8F7C5" w14:textId="16A26A49"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77</w:t>
            </w:r>
            <w:r w:rsidR="00BB6AB0" w:rsidRPr="00D45259">
              <w:rPr>
                <w:rFonts w:ascii="Book Antiqua" w:hAnsi="Book Antiqua" w:cs="AdvTT6120e2aa"/>
                <w:lang w:eastAsia="zh-CN"/>
              </w:rPr>
              <w:t>%</w:t>
            </w:r>
          </w:p>
        </w:tc>
        <w:tc>
          <w:tcPr>
            <w:tcW w:w="992" w:type="dxa"/>
          </w:tcPr>
          <w:p w14:paraId="7EA620EC" w14:textId="6CD41282"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53</w:t>
            </w:r>
            <w:r w:rsidR="00BB6AB0" w:rsidRPr="00D45259">
              <w:rPr>
                <w:rFonts w:ascii="Book Antiqua" w:hAnsi="Book Antiqua" w:cs="AdvTT6120e2aa"/>
                <w:lang w:eastAsia="zh-CN"/>
              </w:rPr>
              <w:t>%</w:t>
            </w:r>
          </w:p>
        </w:tc>
        <w:tc>
          <w:tcPr>
            <w:tcW w:w="3318" w:type="dxa"/>
          </w:tcPr>
          <w:p w14:paraId="4649EE34" w14:textId="6A82D098"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77</w:t>
            </w:r>
            <w:r w:rsidR="00BB6AB0" w:rsidRPr="00D45259">
              <w:rPr>
                <w:rFonts w:ascii="Book Antiqua" w:hAnsi="Book Antiqua" w:cs="AdvTT6120e2aa"/>
                <w:lang w:eastAsia="zh-CN"/>
              </w:rPr>
              <w:t>%</w:t>
            </w:r>
          </w:p>
        </w:tc>
      </w:tr>
      <w:tr w:rsidR="00D626AF" w:rsidRPr="00D45259" w14:paraId="4397F865" w14:textId="77777777" w:rsidTr="00BB6AB0">
        <w:tc>
          <w:tcPr>
            <w:tcW w:w="1876" w:type="dxa"/>
          </w:tcPr>
          <w:p w14:paraId="56B72124" w14:textId="77777777"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PPV</w:t>
            </w:r>
          </w:p>
        </w:tc>
        <w:tc>
          <w:tcPr>
            <w:tcW w:w="2060" w:type="dxa"/>
          </w:tcPr>
          <w:p w14:paraId="4A7F5099" w14:textId="746D2FE2"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87</w:t>
            </w:r>
            <w:r w:rsidR="00BB6AB0" w:rsidRPr="00D45259">
              <w:rPr>
                <w:rFonts w:ascii="Book Antiqua" w:hAnsi="Book Antiqua" w:cs="AdvTT6120e2aa"/>
                <w:lang w:eastAsia="zh-CN"/>
              </w:rPr>
              <w:t>%</w:t>
            </w:r>
          </w:p>
        </w:tc>
        <w:tc>
          <w:tcPr>
            <w:tcW w:w="1134" w:type="dxa"/>
          </w:tcPr>
          <w:p w14:paraId="1143D45A" w14:textId="6FD43A39"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91</w:t>
            </w:r>
            <w:r w:rsidR="00BB6AB0" w:rsidRPr="00D45259">
              <w:rPr>
                <w:rFonts w:ascii="Book Antiqua" w:hAnsi="Book Antiqua" w:cs="AdvTT6120e2aa"/>
                <w:lang w:eastAsia="zh-CN"/>
              </w:rPr>
              <w:t>%</w:t>
            </w:r>
          </w:p>
        </w:tc>
        <w:tc>
          <w:tcPr>
            <w:tcW w:w="992" w:type="dxa"/>
          </w:tcPr>
          <w:p w14:paraId="72364135" w14:textId="1ED6F6D3"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84</w:t>
            </w:r>
            <w:r w:rsidR="00BB6AB0" w:rsidRPr="00D45259">
              <w:rPr>
                <w:rFonts w:ascii="Book Antiqua" w:hAnsi="Book Antiqua" w:cs="AdvTT6120e2aa"/>
                <w:lang w:eastAsia="zh-CN"/>
              </w:rPr>
              <w:t>%</w:t>
            </w:r>
          </w:p>
        </w:tc>
        <w:tc>
          <w:tcPr>
            <w:tcW w:w="3318" w:type="dxa"/>
          </w:tcPr>
          <w:p w14:paraId="26707728" w14:textId="37895300"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91</w:t>
            </w:r>
            <w:r w:rsidR="00BB6AB0" w:rsidRPr="00D45259">
              <w:rPr>
                <w:rFonts w:ascii="Book Antiqua" w:hAnsi="Book Antiqua" w:cs="AdvTT6120e2aa"/>
                <w:lang w:eastAsia="zh-CN"/>
              </w:rPr>
              <w:t>%</w:t>
            </w:r>
          </w:p>
        </w:tc>
      </w:tr>
      <w:tr w:rsidR="00D626AF" w:rsidRPr="00D45259" w14:paraId="0496E4EC" w14:textId="77777777" w:rsidTr="00BB6AB0">
        <w:tc>
          <w:tcPr>
            <w:tcW w:w="1876" w:type="dxa"/>
          </w:tcPr>
          <w:p w14:paraId="382123BE" w14:textId="77777777"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NPV</w:t>
            </w:r>
          </w:p>
        </w:tc>
        <w:tc>
          <w:tcPr>
            <w:tcW w:w="2060" w:type="dxa"/>
          </w:tcPr>
          <w:p w14:paraId="6A64FCD3" w14:textId="1BD2DF2C"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96</w:t>
            </w:r>
            <w:r w:rsidR="00BB6AB0" w:rsidRPr="00D45259">
              <w:rPr>
                <w:rFonts w:ascii="Book Antiqua" w:hAnsi="Book Antiqua" w:cs="AdvTT6120e2aa"/>
                <w:lang w:eastAsia="zh-CN"/>
              </w:rPr>
              <w:t>%</w:t>
            </w:r>
          </w:p>
        </w:tc>
        <w:tc>
          <w:tcPr>
            <w:tcW w:w="1134" w:type="dxa"/>
          </w:tcPr>
          <w:p w14:paraId="3F440B76" w14:textId="3BCA9664"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80</w:t>
            </w:r>
            <w:r w:rsidR="00BB6AB0" w:rsidRPr="00D45259">
              <w:rPr>
                <w:rFonts w:ascii="Book Antiqua" w:hAnsi="Book Antiqua" w:cs="AdvTT6120e2aa"/>
                <w:lang w:eastAsia="zh-CN"/>
              </w:rPr>
              <w:t>%</w:t>
            </w:r>
          </w:p>
        </w:tc>
        <w:tc>
          <w:tcPr>
            <w:tcW w:w="992" w:type="dxa"/>
          </w:tcPr>
          <w:p w14:paraId="30787B6B" w14:textId="37C7AEC8"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96</w:t>
            </w:r>
            <w:r w:rsidR="00BB6AB0" w:rsidRPr="00D45259">
              <w:rPr>
                <w:rFonts w:ascii="Book Antiqua" w:hAnsi="Book Antiqua" w:cs="AdvTT6120e2aa"/>
                <w:lang w:eastAsia="zh-CN"/>
              </w:rPr>
              <w:t>%</w:t>
            </w:r>
          </w:p>
        </w:tc>
        <w:tc>
          <w:tcPr>
            <w:tcW w:w="3318" w:type="dxa"/>
          </w:tcPr>
          <w:p w14:paraId="192391A3" w14:textId="2A42038A"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95</w:t>
            </w:r>
            <w:r w:rsidR="00BB6AB0" w:rsidRPr="00D45259">
              <w:rPr>
                <w:rFonts w:ascii="Book Antiqua" w:hAnsi="Book Antiqua" w:cs="AdvTT6120e2aa"/>
                <w:lang w:eastAsia="zh-CN"/>
              </w:rPr>
              <w:t>%</w:t>
            </w:r>
          </w:p>
        </w:tc>
      </w:tr>
      <w:tr w:rsidR="00D626AF" w:rsidRPr="00D45259" w14:paraId="19C29E6A" w14:textId="77777777" w:rsidTr="00BB6AB0">
        <w:tc>
          <w:tcPr>
            <w:tcW w:w="1876" w:type="dxa"/>
          </w:tcPr>
          <w:p w14:paraId="2BD8E8E2" w14:textId="77777777"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Accuracy</w:t>
            </w:r>
          </w:p>
        </w:tc>
        <w:tc>
          <w:tcPr>
            <w:tcW w:w="2060" w:type="dxa"/>
          </w:tcPr>
          <w:p w14:paraId="3B6AF3F4" w14:textId="3B3F5F72"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88</w:t>
            </w:r>
            <w:r w:rsidR="00BB6AB0" w:rsidRPr="00D45259">
              <w:rPr>
                <w:rFonts w:ascii="Book Antiqua" w:hAnsi="Book Antiqua" w:cs="AdvTT6120e2aa"/>
                <w:lang w:eastAsia="zh-CN"/>
              </w:rPr>
              <w:t>%</w:t>
            </w:r>
          </w:p>
        </w:tc>
        <w:tc>
          <w:tcPr>
            <w:tcW w:w="1134" w:type="dxa"/>
          </w:tcPr>
          <w:p w14:paraId="111DA6EB" w14:textId="65F85391"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88</w:t>
            </w:r>
            <w:r w:rsidR="005A156A" w:rsidRPr="00D45259">
              <w:rPr>
                <w:rFonts w:ascii="Book Antiqua" w:hAnsi="Book Antiqua" w:cs="AdvTT6120e2aa"/>
              </w:rPr>
              <w:t>%</w:t>
            </w:r>
          </w:p>
        </w:tc>
        <w:tc>
          <w:tcPr>
            <w:tcW w:w="992" w:type="dxa"/>
          </w:tcPr>
          <w:p w14:paraId="39993F97" w14:textId="0288F5FE"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86</w:t>
            </w:r>
            <w:r w:rsidR="005A156A" w:rsidRPr="00D45259">
              <w:rPr>
                <w:rFonts w:ascii="Book Antiqua" w:hAnsi="Book Antiqua" w:cs="AdvTT6120e2aa"/>
              </w:rPr>
              <w:t>%</w:t>
            </w:r>
          </w:p>
        </w:tc>
        <w:tc>
          <w:tcPr>
            <w:tcW w:w="3318" w:type="dxa"/>
          </w:tcPr>
          <w:p w14:paraId="472962DD" w14:textId="418E851F" w:rsidR="00D626AF" w:rsidRPr="00D45259" w:rsidRDefault="00D626AF" w:rsidP="00D45259">
            <w:pPr>
              <w:spacing w:line="360" w:lineRule="auto"/>
              <w:jc w:val="both"/>
              <w:rPr>
                <w:rFonts w:ascii="Book Antiqua" w:hAnsi="Book Antiqua" w:cs="AdvTT6120e2aa"/>
              </w:rPr>
            </w:pPr>
            <w:r w:rsidRPr="00D45259">
              <w:rPr>
                <w:rFonts w:ascii="Book Antiqua" w:hAnsi="Book Antiqua" w:cs="AdvTT6120e2aa"/>
              </w:rPr>
              <w:t>92</w:t>
            </w:r>
            <w:r w:rsidR="005A156A" w:rsidRPr="00D45259">
              <w:rPr>
                <w:rFonts w:ascii="Book Antiqua" w:hAnsi="Book Antiqua" w:cs="AdvTT6120e2aa"/>
              </w:rPr>
              <w:t>%</w:t>
            </w:r>
          </w:p>
        </w:tc>
      </w:tr>
    </w:tbl>
    <w:p w14:paraId="6326685C" w14:textId="23A323B2" w:rsidR="005A156A" w:rsidRPr="00D45259" w:rsidRDefault="005A156A" w:rsidP="00D45259">
      <w:pPr>
        <w:spacing w:after="0" w:line="360" w:lineRule="auto"/>
        <w:jc w:val="both"/>
        <w:rPr>
          <w:rFonts w:ascii="Book Antiqua" w:hAnsi="Book Antiqua" w:cs="AdvTT6120e2aa"/>
          <w:sz w:val="24"/>
          <w:szCs w:val="24"/>
          <w:lang w:eastAsia="zh-CN"/>
        </w:rPr>
      </w:pPr>
      <w:r w:rsidRPr="00D45259">
        <w:rPr>
          <w:rFonts w:ascii="Book Antiqua" w:hAnsi="Book Antiqua" w:cs="AdvTT6120e2aa"/>
          <w:sz w:val="24"/>
          <w:szCs w:val="24"/>
        </w:rPr>
        <w:t xml:space="preserve"> PPV: </w:t>
      </w:r>
      <w:r w:rsidR="00BB6AB0" w:rsidRPr="00D45259">
        <w:rPr>
          <w:rFonts w:ascii="Book Antiqua" w:hAnsi="Book Antiqua" w:cs="AdvTT6120e2aa"/>
          <w:sz w:val="24"/>
          <w:szCs w:val="24"/>
        </w:rPr>
        <w:t xml:space="preserve">Positive </w:t>
      </w:r>
      <w:r w:rsidRPr="00D45259">
        <w:rPr>
          <w:rFonts w:ascii="Book Antiqua" w:hAnsi="Book Antiqua" w:cs="AdvTT6120e2aa"/>
          <w:sz w:val="24"/>
          <w:szCs w:val="24"/>
        </w:rPr>
        <w:t xml:space="preserve">predictive value; NPV: </w:t>
      </w:r>
      <w:r w:rsidR="00BB6AB0" w:rsidRPr="00D45259">
        <w:rPr>
          <w:rFonts w:ascii="Book Antiqua" w:hAnsi="Book Antiqua" w:cs="AdvTT6120e2aa"/>
          <w:sz w:val="24"/>
          <w:szCs w:val="24"/>
        </w:rPr>
        <w:t xml:space="preserve">Negative </w:t>
      </w:r>
      <w:r w:rsidRPr="00D45259">
        <w:rPr>
          <w:rFonts w:ascii="Book Antiqua" w:hAnsi="Book Antiqua" w:cs="AdvTT6120e2aa"/>
          <w:sz w:val="24"/>
          <w:szCs w:val="24"/>
        </w:rPr>
        <w:t>predictive value</w:t>
      </w:r>
      <w:r w:rsidR="00BB6AB0" w:rsidRPr="00D45259">
        <w:rPr>
          <w:rFonts w:ascii="Book Antiqua" w:hAnsi="Book Antiqua" w:cs="AdvTT6120e2aa"/>
          <w:sz w:val="24"/>
          <w:szCs w:val="24"/>
          <w:lang w:eastAsia="zh-CN"/>
        </w:rPr>
        <w:t>.</w:t>
      </w:r>
    </w:p>
    <w:p w14:paraId="0076BE12" w14:textId="77777777" w:rsidR="00D626AF" w:rsidRPr="00D45259" w:rsidRDefault="00D626AF" w:rsidP="00D45259">
      <w:pPr>
        <w:autoSpaceDE w:val="0"/>
        <w:autoSpaceDN w:val="0"/>
        <w:adjustRightInd w:val="0"/>
        <w:spacing w:after="0" w:line="360" w:lineRule="auto"/>
        <w:jc w:val="both"/>
        <w:rPr>
          <w:rFonts w:ascii="Book Antiqua" w:hAnsi="Book Antiqua" w:cs="AdvPTimes"/>
          <w:sz w:val="24"/>
          <w:szCs w:val="24"/>
        </w:rPr>
      </w:pPr>
    </w:p>
    <w:p w14:paraId="1C8726BC" w14:textId="77777777" w:rsidR="00D626AF" w:rsidRPr="00D45259" w:rsidRDefault="00D626AF" w:rsidP="00D45259">
      <w:pPr>
        <w:spacing w:after="0" w:line="360" w:lineRule="auto"/>
        <w:jc w:val="both"/>
        <w:rPr>
          <w:rFonts w:ascii="Book Antiqua" w:hAnsi="Book Antiqua" w:cstheme="majorBidi"/>
          <w:noProof/>
          <w:sz w:val="24"/>
          <w:szCs w:val="24"/>
        </w:rPr>
      </w:pPr>
    </w:p>
    <w:sectPr w:rsidR="00D626AF" w:rsidRPr="00D45259" w:rsidSect="00543B30">
      <w:pgSz w:w="12240" w:h="15840"/>
      <w:pgMar w:top="1440" w:right="1800"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3DBF7" w14:textId="77777777" w:rsidR="00C240AD" w:rsidRDefault="00C240AD" w:rsidP="005E3F66">
      <w:pPr>
        <w:spacing w:after="0" w:line="240" w:lineRule="auto"/>
      </w:pPr>
      <w:r>
        <w:separator/>
      </w:r>
    </w:p>
  </w:endnote>
  <w:endnote w:type="continuationSeparator" w:id="0">
    <w:p w14:paraId="5BB0D2C6" w14:textId="77777777" w:rsidR="00C240AD" w:rsidRDefault="00C240AD" w:rsidP="005E3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TT6120e2aa">
    <w:altName w:val="Times New Roman"/>
    <w:panose1 w:val="00000000000000000000"/>
    <w:charset w:val="00"/>
    <w:family w:val="roman"/>
    <w:notTrueType/>
    <w:pitch w:val="default"/>
  </w:font>
  <w:font w:name="AdvTT6120e2aa+fb">
    <w:panose1 w:val="00000000000000000000"/>
    <w:charset w:val="B2"/>
    <w:family w:val="auto"/>
    <w:notTrueType/>
    <w:pitch w:val="default"/>
    <w:sig w:usb0="00002001" w:usb1="00000000" w:usb2="00000000" w:usb3="00000000" w:csb0="0000004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dvPTime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32572" w14:textId="77777777" w:rsidR="00C240AD" w:rsidRDefault="00C240AD" w:rsidP="005E3F66">
      <w:pPr>
        <w:spacing w:after="0" w:line="240" w:lineRule="auto"/>
      </w:pPr>
      <w:r>
        <w:separator/>
      </w:r>
    </w:p>
  </w:footnote>
  <w:footnote w:type="continuationSeparator" w:id="0">
    <w:p w14:paraId="73FE0AC2" w14:textId="77777777" w:rsidR="00C240AD" w:rsidRDefault="00C240AD" w:rsidP="005E3F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7033A"/>
    <w:multiLevelType w:val="hybridMultilevel"/>
    <w:tmpl w:val="C79A1B84"/>
    <w:lvl w:ilvl="0" w:tplc="D88E4DBC">
      <w:start w:val="1"/>
      <w:numFmt w:val="decimal"/>
      <w:lvlText w:val="%1-"/>
      <w:lvlJc w:val="left"/>
      <w:pPr>
        <w:ind w:left="360" w:hanging="360"/>
      </w:pPr>
      <w:rPr>
        <w:rFonts w:asciiTheme="majorBidi" w:hAnsiTheme="majorBidi" w:cstheme="majorBidi" w:hint="default"/>
        <w:color w:val="auto"/>
        <w:sz w:val="24"/>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E05518"/>
    <w:multiLevelType w:val="hybridMultilevel"/>
    <w:tmpl w:val="6DC0E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B2A54"/>
    <w:multiLevelType w:val="hybridMultilevel"/>
    <w:tmpl w:val="4EAEE2F4"/>
    <w:lvl w:ilvl="0" w:tplc="934C75C4">
      <w:start w:val="1"/>
      <w:numFmt w:val="decimal"/>
      <w:lvlText w:val="%1-"/>
      <w:lvlJc w:val="left"/>
      <w:pPr>
        <w:ind w:left="720" w:hanging="360"/>
      </w:pPr>
      <w:rPr>
        <w:rFonts w:asciiTheme="majorBidi" w:hAnsiTheme="majorBidi" w:cstheme="majorBidi"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8B25CC"/>
    <w:multiLevelType w:val="hybridMultilevel"/>
    <w:tmpl w:val="4EAEE2F4"/>
    <w:lvl w:ilvl="0" w:tplc="934C75C4">
      <w:start w:val="1"/>
      <w:numFmt w:val="decimal"/>
      <w:lvlText w:val="%1-"/>
      <w:lvlJc w:val="left"/>
      <w:pPr>
        <w:ind w:left="720" w:hanging="360"/>
      </w:pPr>
      <w:rPr>
        <w:rFonts w:asciiTheme="majorBidi" w:hAnsiTheme="majorBidi" w:cstheme="majorBidi"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9C3D4F"/>
    <w:multiLevelType w:val="hybridMultilevel"/>
    <w:tmpl w:val="4EAEE2F4"/>
    <w:lvl w:ilvl="0" w:tplc="934C75C4">
      <w:start w:val="1"/>
      <w:numFmt w:val="decimal"/>
      <w:lvlText w:val="%1-"/>
      <w:lvlJc w:val="left"/>
      <w:pPr>
        <w:ind w:left="720" w:hanging="360"/>
      </w:pPr>
      <w:rPr>
        <w:rFonts w:asciiTheme="majorBidi" w:hAnsiTheme="majorBidi" w:cstheme="majorBidi"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D975CB"/>
    <w:multiLevelType w:val="hybridMultilevel"/>
    <w:tmpl w:val="8C201EDA"/>
    <w:lvl w:ilvl="0" w:tplc="934C75C4">
      <w:start w:val="1"/>
      <w:numFmt w:val="decimal"/>
      <w:lvlText w:val="%1-"/>
      <w:lvlJc w:val="left"/>
      <w:pPr>
        <w:ind w:left="360" w:hanging="360"/>
      </w:pPr>
      <w:rPr>
        <w:rFonts w:asciiTheme="majorBidi" w:hAnsiTheme="majorBidi" w:cstheme="majorBidi" w:hint="default"/>
        <w:color w:val="auto"/>
        <w:sz w:val="18"/>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671778E"/>
    <w:multiLevelType w:val="hybridMultilevel"/>
    <w:tmpl w:val="FB72E0F8"/>
    <w:lvl w:ilvl="0" w:tplc="0A6889FE">
      <w:start w:val="1"/>
      <w:numFmt w:val="decimal"/>
      <w:lvlText w:val="%1-"/>
      <w:lvlJc w:val="left"/>
      <w:pPr>
        <w:ind w:left="360" w:hanging="360"/>
      </w:pPr>
      <w:rPr>
        <w:rFonts w:asciiTheme="majorHAnsi" w:hAnsiTheme="majorHAnsi" w:cstheme="majorBidi" w:hint="default"/>
        <w:color w:val="auto"/>
        <w:sz w:val="28"/>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EA527A4"/>
    <w:multiLevelType w:val="hybridMultilevel"/>
    <w:tmpl w:val="4F805712"/>
    <w:lvl w:ilvl="0" w:tplc="0A6889FE">
      <w:start w:val="1"/>
      <w:numFmt w:val="decimal"/>
      <w:lvlText w:val="%1-"/>
      <w:lvlJc w:val="left"/>
      <w:pPr>
        <w:ind w:left="360" w:hanging="360"/>
      </w:pPr>
      <w:rPr>
        <w:rFonts w:asciiTheme="majorHAnsi" w:hAnsiTheme="majorHAnsi" w:cstheme="majorBidi" w:hint="default"/>
        <w:color w:val="auto"/>
        <w:sz w:val="28"/>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EF36D15"/>
    <w:multiLevelType w:val="hybridMultilevel"/>
    <w:tmpl w:val="4EAEE2F4"/>
    <w:lvl w:ilvl="0" w:tplc="934C75C4">
      <w:start w:val="1"/>
      <w:numFmt w:val="decimal"/>
      <w:lvlText w:val="%1-"/>
      <w:lvlJc w:val="left"/>
      <w:pPr>
        <w:ind w:left="720" w:hanging="360"/>
      </w:pPr>
      <w:rPr>
        <w:rFonts w:asciiTheme="majorBidi" w:hAnsiTheme="majorBidi" w:cstheme="majorBidi"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7A13FD"/>
    <w:multiLevelType w:val="hybridMultilevel"/>
    <w:tmpl w:val="4EAEE2F4"/>
    <w:lvl w:ilvl="0" w:tplc="934C75C4">
      <w:start w:val="1"/>
      <w:numFmt w:val="decimal"/>
      <w:lvlText w:val="%1-"/>
      <w:lvlJc w:val="left"/>
      <w:pPr>
        <w:ind w:left="720" w:hanging="360"/>
      </w:pPr>
      <w:rPr>
        <w:rFonts w:asciiTheme="majorBidi" w:hAnsiTheme="majorBidi" w:cstheme="majorBidi"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CA1342"/>
    <w:multiLevelType w:val="hybridMultilevel"/>
    <w:tmpl w:val="4EAEE2F4"/>
    <w:lvl w:ilvl="0" w:tplc="934C75C4">
      <w:start w:val="1"/>
      <w:numFmt w:val="decimal"/>
      <w:lvlText w:val="%1-"/>
      <w:lvlJc w:val="left"/>
      <w:pPr>
        <w:ind w:left="720" w:hanging="360"/>
      </w:pPr>
      <w:rPr>
        <w:rFonts w:asciiTheme="majorBidi" w:hAnsiTheme="majorBidi" w:cstheme="majorBidi"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E63BF7"/>
    <w:multiLevelType w:val="hybridMultilevel"/>
    <w:tmpl w:val="059C8832"/>
    <w:lvl w:ilvl="0" w:tplc="0A6889FE">
      <w:start w:val="1"/>
      <w:numFmt w:val="decimal"/>
      <w:lvlText w:val="%1-"/>
      <w:lvlJc w:val="left"/>
      <w:pPr>
        <w:ind w:left="360" w:hanging="360"/>
      </w:pPr>
      <w:rPr>
        <w:rFonts w:asciiTheme="majorHAnsi" w:hAnsiTheme="majorHAnsi" w:cstheme="majorBidi" w:hint="default"/>
        <w:b/>
        <w:color w:val="auto"/>
        <w:sz w:val="28"/>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10"/>
  </w:num>
  <w:num w:numId="4">
    <w:abstractNumId w:val="8"/>
  </w:num>
  <w:num w:numId="5">
    <w:abstractNumId w:val="3"/>
  </w:num>
  <w:num w:numId="6">
    <w:abstractNumId w:val="2"/>
  </w:num>
  <w:num w:numId="7">
    <w:abstractNumId w:val="4"/>
  </w:num>
  <w:num w:numId="8">
    <w:abstractNumId w:val="9"/>
  </w:num>
  <w:num w:numId="9">
    <w:abstractNumId w:val="5"/>
  </w:num>
  <w:num w:numId="10">
    <w:abstractNumId w:val="6"/>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456"/>
    <w:rsid w:val="00001885"/>
    <w:rsid w:val="00002990"/>
    <w:rsid w:val="000046DC"/>
    <w:rsid w:val="000046F1"/>
    <w:rsid w:val="00004804"/>
    <w:rsid w:val="00010FBE"/>
    <w:rsid w:val="00011456"/>
    <w:rsid w:val="000177E4"/>
    <w:rsid w:val="00020E3D"/>
    <w:rsid w:val="0002463B"/>
    <w:rsid w:val="000267E4"/>
    <w:rsid w:val="00027505"/>
    <w:rsid w:val="00030A4C"/>
    <w:rsid w:val="00034244"/>
    <w:rsid w:val="0003584D"/>
    <w:rsid w:val="000447D4"/>
    <w:rsid w:val="00044F0D"/>
    <w:rsid w:val="00050267"/>
    <w:rsid w:val="00052117"/>
    <w:rsid w:val="00054128"/>
    <w:rsid w:val="00055360"/>
    <w:rsid w:val="0007418D"/>
    <w:rsid w:val="00077952"/>
    <w:rsid w:val="00083038"/>
    <w:rsid w:val="00087A61"/>
    <w:rsid w:val="00097E59"/>
    <w:rsid w:val="000A5675"/>
    <w:rsid w:val="000B1AA9"/>
    <w:rsid w:val="000B61C9"/>
    <w:rsid w:val="000E136E"/>
    <w:rsid w:val="000E400A"/>
    <w:rsid w:val="000E7396"/>
    <w:rsid w:val="000E7C65"/>
    <w:rsid w:val="000E7EC0"/>
    <w:rsid w:val="000F10E7"/>
    <w:rsid w:val="000F5560"/>
    <w:rsid w:val="00103B16"/>
    <w:rsid w:val="00117B64"/>
    <w:rsid w:val="00120DC2"/>
    <w:rsid w:val="001301A9"/>
    <w:rsid w:val="00130C6A"/>
    <w:rsid w:val="00130DB1"/>
    <w:rsid w:val="00134972"/>
    <w:rsid w:val="00140374"/>
    <w:rsid w:val="0014265C"/>
    <w:rsid w:val="00143990"/>
    <w:rsid w:val="00147ED8"/>
    <w:rsid w:val="00152471"/>
    <w:rsid w:val="001534F6"/>
    <w:rsid w:val="00156325"/>
    <w:rsid w:val="00156C6A"/>
    <w:rsid w:val="001601BE"/>
    <w:rsid w:val="00162C33"/>
    <w:rsid w:val="00166286"/>
    <w:rsid w:val="00174642"/>
    <w:rsid w:val="001770EB"/>
    <w:rsid w:val="001819EA"/>
    <w:rsid w:val="001902C1"/>
    <w:rsid w:val="00195F2D"/>
    <w:rsid w:val="00196B73"/>
    <w:rsid w:val="001970ED"/>
    <w:rsid w:val="001A6773"/>
    <w:rsid w:val="001B28F6"/>
    <w:rsid w:val="001B3116"/>
    <w:rsid w:val="001B4ADA"/>
    <w:rsid w:val="001C3C33"/>
    <w:rsid w:val="001C7E2D"/>
    <w:rsid w:val="001D04C3"/>
    <w:rsid w:val="001E1C11"/>
    <w:rsid w:val="001E3349"/>
    <w:rsid w:val="001E5444"/>
    <w:rsid w:val="001F2D47"/>
    <w:rsid w:val="001F4071"/>
    <w:rsid w:val="001F7815"/>
    <w:rsid w:val="002023DB"/>
    <w:rsid w:val="00231D33"/>
    <w:rsid w:val="002373CB"/>
    <w:rsid w:val="00267A20"/>
    <w:rsid w:val="00273519"/>
    <w:rsid w:val="00276EA7"/>
    <w:rsid w:val="00283E44"/>
    <w:rsid w:val="00290048"/>
    <w:rsid w:val="00294974"/>
    <w:rsid w:val="002B12C5"/>
    <w:rsid w:val="002B7198"/>
    <w:rsid w:val="002C15EE"/>
    <w:rsid w:val="002C40AE"/>
    <w:rsid w:val="002C4515"/>
    <w:rsid w:val="002C4A6D"/>
    <w:rsid w:val="002C4F46"/>
    <w:rsid w:val="002D7890"/>
    <w:rsid w:val="002E3DA4"/>
    <w:rsid w:val="002E450D"/>
    <w:rsid w:val="002E5583"/>
    <w:rsid w:val="002E6CD5"/>
    <w:rsid w:val="002F3E7C"/>
    <w:rsid w:val="002F578F"/>
    <w:rsid w:val="002F5BF3"/>
    <w:rsid w:val="00306623"/>
    <w:rsid w:val="00316C8D"/>
    <w:rsid w:val="00320052"/>
    <w:rsid w:val="00320C2A"/>
    <w:rsid w:val="00321019"/>
    <w:rsid w:val="00326969"/>
    <w:rsid w:val="00343A02"/>
    <w:rsid w:val="00343DA8"/>
    <w:rsid w:val="003469E0"/>
    <w:rsid w:val="00354367"/>
    <w:rsid w:val="003613F5"/>
    <w:rsid w:val="003672FB"/>
    <w:rsid w:val="0037286E"/>
    <w:rsid w:val="003766AB"/>
    <w:rsid w:val="00377C21"/>
    <w:rsid w:val="0038198B"/>
    <w:rsid w:val="00394567"/>
    <w:rsid w:val="003961A6"/>
    <w:rsid w:val="003972A1"/>
    <w:rsid w:val="003A487F"/>
    <w:rsid w:val="003A559E"/>
    <w:rsid w:val="003C55FC"/>
    <w:rsid w:val="003D66F7"/>
    <w:rsid w:val="003E1755"/>
    <w:rsid w:val="003E3746"/>
    <w:rsid w:val="003E4E40"/>
    <w:rsid w:val="003E774E"/>
    <w:rsid w:val="003E7D11"/>
    <w:rsid w:val="003F20E6"/>
    <w:rsid w:val="004101FC"/>
    <w:rsid w:val="004151F6"/>
    <w:rsid w:val="00417F6E"/>
    <w:rsid w:val="004445FA"/>
    <w:rsid w:val="00444B46"/>
    <w:rsid w:val="00445465"/>
    <w:rsid w:val="004469DC"/>
    <w:rsid w:val="004538AC"/>
    <w:rsid w:val="00462CE1"/>
    <w:rsid w:val="00467FB8"/>
    <w:rsid w:val="00480A70"/>
    <w:rsid w:val="00492BB0"/>
    <w:rsid w:val="004A1D2E"/>
    <w:rsid w:val="004A5730"/>
    <w:rsid w:val="004A6764"/>
    <w:rsid w:val="004A7DAE"/>
    <w:rsid w:val="004B0945"/>
    <w:rsid w:val="004B16CE"/>
    <w:rsid w:val="004B3ACA"/>
    <w:rsid w:val="004B6225"/>
    <w:rsid w:val="004B7AC4"/>
    <w:rsid w:val="004C6DBE"/>
    <w:rsid w:val="004D4721"/>
    <w:rsid w:val="004D545D"/>
    <w:rsid w:val="004D7008"/>
    <w:rsid w:val="004D7910"/>
    <w:rsid w:val="004D7B6C"/>
    <w:rsid w:val="004E074C"/>
    <w:rsid w:val="004E60EF"/>
    <w:rsid w:val="004E7761"/>
    <w:rsid w:val="004E7F82"/>
    <w:rsid w:val="004F4598"/>
    <w:rsid w:val="004F7F6E"/>
    <w:rsid w:val="00503885"/>
    <w:rsid w:val="00506F03"/>
    <w:rsid w:val="00512472"/>
    <w:rsid w:val="0052207C"/>
    <w:rsid w:val="0052431C"/>
    <w:rsid w:val="00524868"/>
    <w:rsid w:val="00526CC3"/>
    <w:rsid w:val="005276C4"/>
    <w:rsid w:val="00527E6D"/>
    <w:rsid w:val="005327E9"/>
    <w:rsid w:val="00534D80"/>
    <w:rsid w:val="0053679B"/>
    <w:rsid w:val="00536A17"/>
    <w:rsid w:val="00540015"/>
    <w:rsid w:val="00543B30"/>
    <w:rsid w:val="00544030"/>
    <w:rsid w:val="00550180"/>
    <w:rsid w:val="00560DBC"/>
    <w:rsid w:val="00567EFD"/>
    <w:rsid w:val="00581B86"/>
    <w:rsid w:val="00582708"/>
    <w:rsid w:val="0059066E"/>
    <w:rsid w:val="00591554"/>
    <w:rsid w:val="00591672"/>
    <w:rsid w:val="00592BAD"/>
    <w:rsid w:val="00593157"/>
    <w:rsid w:val="00595C68"/>
    <w:rsid w:val="00596252"/>
    <w:rsid w:val="00596571"/>
    <w:rsid w:val="0059660D"/>
    <w:rsid w:val="00596B88"/>
    <w:rsid w:val="005975B1"/>
    <w:rsid w:val="005A156A"/>
    <w:rsid w:val="005A175D"/>
    <w:rsid w:val="005A5349"/>
    <w:rsid w:val="005C3930"/>
    <w:rsid w:val="005C4296"/>
    <w:rsid w:val="005C4C0D"/>
    <w:rsid w:val="005C527F"/>
    <w:rsid w:val="005C7B24"/>
    <w:rsid w:val="005D15F9"/>
    <w:rsid w:val="005D30C9"/>
    <w:rsid w:val="005D68E5"/>
    <w:rsid w:val="005E1A7F"/>
    <w:rsid w:val="005E3F66"/>
    <w:rsid w:val="005E6C70"/>
    <w:rsid w:val="005F3A34"/>
    <w:rsid w:val="005F6ADF"/>
    <w:rsid w:val="0060106F"/>
    <w:rsid w:val="00601584"/>
    <w:rsid w:val="006122B2"/>
    <w:rsid w:val="006214CD"/>
    <w:rsid w:val="00630A1C"/>
    <w:rsid w:val="006367B6"/>
    <w:rsid w:val="006447AC"/>
    <w:rsid w:val="00652D9A"/>
    <w:rsid w:val="006543C2"/>
    <w:rsid w:val="00655671"/>
    <w:rsid w:val="00657A8C"/>
    <w:rsid w:val="006656DE"/>
    <w:rsid w:val="0066590B"/>
    <w:rsid w:val="00666686"/>
    <w:rsid w:val="0068092B"/>
    <w:rsid w:val="00682B53"/>
    <w:rsid w:val="006835AB"/>
    <w:rsid w:val="00693805"/>
    <w:rsid w:val="006A2E7C"/>
    <w:rsid w:val="006A3885"/>
    <w:rsid w:val="006A7AA8"/>
    <w:rsid w:val="006B1C1A"/>
    <w:rsid w:val="006B6977"/>
    <w:rsid w:val="006B7D2A"/>
    <w:rsid w:val="006C0243"/>
    <w:rsid w:val="006C1449"/>
    <w:rsid w:val="006C2ECC"/>
    <w:rsid w:val="006D16B5"/>
    <w:rsid w:val="006D7FA9"/>
    <w:rsid w:val="006E4700"/>
    <w:rsid w:val="00734F33"/>
    <w:rsid w:val="00744F45"/>
    <w:rsid w:val="00745367"/>
    <w:rsid w:val="00746925"/>
    <w:rsid w:val="00746F16"/>
    <w:rsid w:val="007523D4"/>
    <w:rsid w:val="0076228B"/>
    <w:rsid w:val="0078274E"/>
    <w:rsid w:val="00783668"/>
    <w:rsid w:val="007841F1"/>
    <w:rsid w:val="007852A1"/>
    <w:rsid w:val="007866B9"/>
    <w:rsid w:val="00786BD5"/>
    <w:rsid w:val="00787FB1"/>
    <w:rsid w:val="007900FB"/>
    <w:rsid w:val="0079379C"/>
    <w:rsid w:val="0079547E"/>
    <w:rsid w:val="00797D4B"/>
    <w:rsid w:val="007A0A69"/>
    <w:rsid w:val="007A2789"/>
    <w:rsid w:val="007A578D"/>
    <w:rsid w:val="007A61C8"/>
    <w:rsid w:val="007A6665"/>
    <w:rsid w:val="007A6814"/>
    <w:rsid w:val="007A7B15"/>
    <w:rsid w:val="007A7FDE"/>
    <w:rsid w:val="007B5D93"/>
    <w:rsid w:val="007B6AED"/>
    <w:rsid w:val="007B72DE"/>
    <w:rsid w:val="007C3089"/>
    <w:rsid w:val="007C676B"/>
    <w:rsid w:val="007D65E5"/>
    <w:rsid w:val="007D7A1E"/>
    <w:rsid w:val="007E1BCA"/>
    <w:rsid w:val="007E2335"/>
    <w:rsid w:val="007E59D6"/>
    <w:rsid w:val="00807B74"/>
    <w:rsid w:val="0081705D"/>
    <w:rsid w:val="008248E9"/>
    <w:rsid w:val="0082494D"/>
    <w:rsid w:val="00835CB9"/>
    <w:rsid w:val="00836A5E"/>
    <w:rsid w:val="008451AE"/>
    <w:rsid w:val="00846A43"/>
    <w:rsid w:val="008500DC"/>
    <w:rsid w:val="008614D7"/>
    <w:rsid w:val="00861C1F"/>
    <w:rsid w:val="00861F1E"/>
    <w:rsid w:val="00865F06"/>
    <w:rsid w:val="008768EB"/>
    <w:rsid w:val="00883636"/>
    <w:rsid w:val="008A06A5"/>
    <w:rsid w:val="008A1AE6"/>
    <w:rsid w:val="008A21ED"/>
    <w:rsid w:val="008A22CE"/>
    <w:rsid w:val="008A2BEB"/>
    <w:rsid w:val="008A7EEA"/>
    <w:rsid w:val="008B2A12"/>
    <w:rsid w:val="008C2231"/>
    <w:rsid w:val="008C3FAC"/>
    <w:rsid w:val="008C485D"/>
    <w:rsid w:val="008C7573"/>
    <w:rsid w:val="008C78BB"/>
    <w:rsid w:val="008D2723"/>
    <w:rsid w:val="008D4A4F"/>
    <w:rsid w:val="008F0807"/>
    <w:rsid w:val="00903E79"/>
    <w:rsid w:val="00912CE7"/>
    <w:rsid w:val="00922BF7"/>
    <w:rsid w:val="00923236"/>
    <w:rsid w:val="00924965"/>
    <w:rsid w:val="00927BF7"/>
    <w:rsid w:val="00937C4D"/>
    <w:rsid w:val="00941ED1"/>
    <w:rsid w:val="0094521E"/>
    <w:rsid w:val="00946320"/>
    <w:rsid w:val="00947D14"/>
    <w:rsid w:val="00956D35"/>
    <w:rsid w:val="00980DA5"/>
    <w:rsid w:val="00981FC5"/>
    <w:rsid w:val="00982C0D"/>
    <w:rsid w:val="009859F3"/>
    <w:rsid w:val="00986506"/>
    <w:rsid w:val="009941BB"/>
    <w:rsid w:val="009966E5"/>
    <w:rsid w:val="009B28D6"/>
    <w:rsid w:val="009B5A0D"/>
    <w:rsid w:val="009C10CE"/>
    <w:rsid w:val="009C5A1F"/>
    <w:rsid w:val="009D5DB1"/>
    <w:rsid w:val="009F6E2E"/>
    <w:rsid w:val="00A01AC6"/>
    <w:rsid w:val="00A02EB0"/>
    <w:rsid w:val="00A05574"/>
    <w:rsid w:val="00A07594"/>
    <w:rsid w:val="00A22281"/>
    <w:rsid w:val="00A23481"/>
    <w:rsid w:val="00A2397E"/>
    <w:rsid w:val="00A277E2"/>
    <w:rsid w:val="00A31F1B"/>
    <w:rsid w:val="00A403CC"/>
    <w:rsid w:val="00A413CF"/>
    <w:rsid w:val="00A52570"/>
    <w:rsid w:val="00A64AA4"/>
    <w:rsid w:val="00A64C19"/>
    <w:rsid w:val="00A6508E"/>
    <w:rsid w:val="00A65386"/>
    <w:rsid w:val="00A777B8"/>
    <w:rsid w:val="00A77C8A"/>
    <w:rsid w:val="00A83346"/>
    <w:rsid w:val="00A836E9"/>
    <w:rsid w:val="00A8740C"/>
    <w:rsid w:val="00A906BA"/>
    <w:rsid w:val="00A95C14"/>
    <w:rsid w:val="00A97B74"/>
    <w:rsid w:val="00AB19EE"/>
    <w:rsid w:val="00AB7FBE"/>
    <w:rsid w:val="00AC032F"/>
    <w:rsid w:val="00AC0521"/>
    <w:rsid w:val="00AC069F"/>
    <w:rsid w:val="00AC0E9F"/>
    <w:rsid w:val="00AD1029"/>
    <w:rsid w:val="00AD1B0F"/>
    <w:rsid w:val="00AD23CD"/>
    <w:rsid w:val="00AD2847"/>
    <w:rsid w:val="00AE51C5"/>
    <w:rsid w:val="00AE6168"/>
    <w:rsid w:val="00AF3023"/>
    <w:rsid w:val="00AF72B1"/>
    <w:rsid w:val="00B016B0"/>
    <w:rsid w:val="00B1082A"/>
    <w:rsid w:val="00B21E04"/>
    <w:rsid w:val="00B22B47"/>
    <w:rsid w:val="00B2666E"/>
    <w:rsid w:val="00B34FEA"/>
    <w:rsid w:val="00B35B09"/>
    <w:rsid w:val="00B40068"/>
    <w:rsid w:val="00B40DAC"/>
    <w:rsid w:val="00B422B9"/>
    <w:rsid w:val="00B479FD"/>
    <w:rsid w:val="00B5152E"/>
    <w:rsid w:val="00B577F9"/>
    <w:rsid w:val="00B640D7"/>
    <w:rsid w:val="00B67C53"/>
    <w:rsid w:val="00B7347D"/>
    <w:rsid w:val="00B76ADD"/>
    <w:rsid w:val="00B776E2"/>
    <w:rsid w:val="00B90312"/>
    <w:rsid w:val="00B941A2"/>
    <w:rsid w:val="00B96DA4"/>
    <w:rsid w:val="00BA368E"/>
    <w:rsid w:val="00BB1423"/>
    <w:rsid w:val="00BB2434"/>
    <w:rsid w:val="00BB39B2"/>
    <w:rsid w:val="00BB6AB0"/>
    <w:rsid w:val="00BD4E5C"/>
    <w:rsid w:val="00BE5CF5"/>
    <w:rsid w:val="00BE72C8"/>
    <w:rsid w:val="00BF1D23"/>
    <w:rsid w:val="00BF2553"/>
    <w:rsid w:val="00BF3056"/>
    <w:rsid w:val="00BF6E80"/>
    <w:rsid w:val="00C0215B"/>
    <w:rsid w:val="00C176A4"/>
    <w:rsid w:val="00C210C6"/>
    <w:rsid w:val="00C240AD"/>
    <w:rsid w:val="00C2568F"/>
    <w:rsid w:val="00C31F50"/>
    <w:rsid w:val="00C32EF1"/>
    <w:rsid w:val="00C32F99"/>
    <w:rsid w:val="00C3409B"/>
    <w:rsid w:val="00C3651C"/>
    <w:rsid w:val="00C47FA3"/>
    <w:rsid w:val="00C550A7"/>
    <w:rsid w:val="00C5608E"/>
    <w:rsid w:val="00C717A2"/>
    <w:rsid w:val="00C8088A"/>
    <w:rsid w:val="00C8378C"/>
    <w:rsid w:val="00C8439F"/>
    <w:rsid w:val="00C868A7"/>
    <w:rsid w:val="00C938DE"/>
    <w:rsid w:val="00CA1C10"/>
    <w:rsid w:val="00CA3FB8"/>
    <w:rsid w:val="00CA46E2"/>
    <w:rsid w:val="00CC49B9"/>
    <w:rsid w:val="00CC7D93"/>
    <w:rsid w:val="00CD50A4"/>
    <w:rsid w:val="00CD613A"/>
    <w:rsid w:val="00CD7470"/>
    <w:rsid w:val="00CE7A27"/>
    <w:rsid w:val="00CF3235"/>
    <w:rsid w:val="00CF4ABD"/>
    <w:rsid w:val="00D10622"/>
    <w:rsid w:val="00D12EA6"/>
    <w:rsid w:val="00D160CB"/>
    <w:rsid w:val="00D26B96"/>
    <w:rsid w:val="00D35619"/>
    <w:rsid w:val="00D4430E"/>
    <w:rsid w:val="00D45259"/>
    <w:rsid w:val="00D4730F"/>
    <w:rsid w:val="00D54F0E"/>
    <w:rsid w:val="00D60751"/>
    <w:rsid w:val="00D62366"/>
    <w:rsid w:val="00D626AF"/>
    <w:rsid w:val="00D63173"/>
    <w:rsid w:val="00D65F23"/>
    <w:rsid w:val="00D732A9"/>
    <w:rsid w:val="00D756CA"/>
    <w:rsid w:val="00D87245"/>
    <w:rsid w:val="00D87FF1"/>
    <w:rsid w:val="00D9453D"/>
    <w:rsid w:val="00DA400E"/>
    <w:rsid w:val="00DB4F4A"/>
    <w:rsid w:val="00DB7768"/>
    <w:rsid w:val="00DC13F1"/>
    <w:rsid w:val="00DC5A78"/>
    <w:rsid w:val="00DC7D7F"/>
    <w:rsid w:val="00DD01C1"/>
    <w:rsid w:val="00DD100E"/>
    <w:rsid w:val="00DD457B"/>
    <w:rsid w:val="00DD606A"/>
    <w:rsid w:val="00DD7958"/>
    <w:rsid w:val="00DE0B81"/>
    <w:rsid w:val="00DE4593"/>
    <w:rsid w:val="00DE4ED7"/>
    <w:rsid w:val="00DE7A5A"/>
    <w:rsid w:val="00DF36B1"/>
    <w:rsid w:val="00DF6F38"/>
    <w:rsid w:val="00E0755B"/>
    <w:rsid w:val="00E12C9E"/>
    <w:rsid w:val="00E13829"/>
    <w:rsid w:val="00E214F1"/>
    <w:rsid w:val="00E26D42"/>
    <w:rsid w:val="00E36480"/>
    <w:rsid w:val="00E36C31"/>
    <w:rsid w:val="00E37571"/>
    <w:rsid w:val="00E41CC1"/>
    <w:rsid w:val="00E46B9F"/>
    <w:rsid w:val="00E6241D"/>
    <w:rsid w:val="00E64E77"/>
    <w:rsid w:val="00E7158B"/>
    <w:rsid w:val="00E73238"/>
    <w:rsid w:val="00E73BBA"/>
    <w:rsid w:val="00E74029"/>
    <w:rsid w:val="00E90C22"/>
    <w:rsid w:val="00E9102A"/>
    <w:rsid w:val="00EA3796"/>
    <w:rsid w:val="00EB1726"/>
    <w:rsid w:val="00EB320E"/>
    <w:rsid w:val="00EC18AD"/>
    <w:rsid w:val="00ED3775"/>
    <w:rsid w:val="00EE4F5D"/>
    <w:rsid w:val="00EF1EC2"/>
    <w:rsid w:val="00EF6CDA"/>
    <w:rsid w:val="00F02D83"/>
    <w:rsid w:val="00F1250A"/>
    <w:rsid w:val="00F14AA9"/>
    <w:rsid w:val="00F16A8A"/>
    <w:rsid w:val="00F2474F"/>
    <w:rsid w:val="00F3255B"/>
    <w:rsid w:val="00F42795"/>
    <w:rsid w:val="00F443D3"/>
    <w:rsid w:val="00F51183"/>
    <w:rsid w:val="00F5267D"/>
    <w:rsid w:val="00F55F25"/>
    <w:rsid w:val="00F61E97"/>
    <w:rsid w:val="00F651FC"/>
    <w:rsid w:val="00F822D7"/>
    <w:rsid w:val="00F84A3B"/>
    <w:rsid w:val="00F84C58"/>
    <w:rsid w:val="00F902AF"/>
    <w:rsid w:val="00F92706"/>
    <w:rsid w:val="00F95553"/>
    <w:rsid w:val="00FA7124"/>
    <w:rsid w:val="00FB0FB3"/>
    <w:rsid w:val="00FB1844"/>
    <w:rsid w:val="00FB7477"/>
    <w:rsid w:val="00FC31D3"/>
    <w:rsid w:val="00FC78B7"/>
    <w:rsid w:val="00FE2ABE"/>
    <w:rsid w:val="00FE45C1"/>
    <w:rsid w:val="00FE67D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12D299"/>
  <w15:docId w15:val="{DC521125-7E53-4715-96C3-FDD5386C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521E"/>
    <w:pPr>
      <w:spacing w:after="0" w:line="240" w:lineRule="auto"/>
      <w:ind w:left="720"/>
      <w:contextualSpacing/>
    </w:pPr>
    <w:rPr>
      <w:sz w:val="24"/>
      <w:szCs w:val="24"/>
    </w:rPr>
  </w:style>
  <w:style w:type="table" w:styleId="TableGrid">
    <w:name w:val="Table Grid"/>
    <w:basedOn w:val="TableNormal"/>
    <w:uiPriority w:val="59"/>
    <w:rsid w:val="00FE2AB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3C55F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C55F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1-Accent5">
    <w:name w:val="Medium List 1 Accent 5"/>
    <w:basedOn w:val="TableNormal"/>
    <w:uiPriority w:val="65"/>
    <w:rsid w:val="003C55FC"/>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rsid w:val="003E4E40"/>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2">
    <w:name w:val="Medium List 1 Accent 2"/>
    <w:basedOn w:val="TableNormal"/>
    <w:uiPriority w:val="65"/>
    <w:rsid w:val="00903E7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Grid-Accent5">
    <w:name w:val="Light Grid Accent 5"/>
    <w:basedOn w:val="TableNormal"/>
    <w:uiPriority w:val="62"/>
    <w:rsid w:val="005965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2">
    <w:name w:val="A2"/>
    <w:uiPriority w:val="99"/>
    <w:rsid w:val="00F61E97"/>
    <w:rPr>
      <w:rFonts w:cs="Book Antiqua"/>
      <w:color w:val="000000"/>
      <w:sz w:val="20"/>
      <w:szCs w:val="20"/>
    </w:rPr>
  </w:style>
  <w:style w:type="character" w:customStyle="1" w:styleId="A3">
    <w:name w:val="A3"/>
    <w:uiPriority w:val="99"/>
    <w:rsid w:val="00444B46"/>
    <w:rPr>
      <w:rFonts w:cs="Book Antiqua"/>
      <w:color w:val="000000"/>
      <w:sz w:val="12"/>
      <w:szCs w:val="12"/>
    </w:rPr>
  </w:style>
  <w:style w:type="paragraph" w:customStyle="1" w:styleId="Default">
    <w:name w:val="Default"/>
    <w:rsid w:val="003E3746"/>
    <w:pPr>
      <w:autoSpaceDE w:val="0"/>
      <w:autoSpaceDN w:val="0"/>
      <w:adjustRightInd w:val="0"/>
      <w:spacing w:after="0" w:line="240" w:lineRule="auto"/>
    </w:pPr>
    <w:rPr>
      <w:rFonts w:ascii="Book Antiqua" w:hAnsi="Book Antiqua" w:cs="Book Antiqua"/>
      <w:color w:val="000000"/>
      <w:sz w:val="24"/>
      <w:szCs w:val="24"/>
    </w:rPr>
  </w:style>
  <w:style w:type="character" w:customStyle="1" w:styleId="A0">
    <w:name w:val="A0"/>
    <w:uiPriority w:val="99"/>
    <w:rsid w:val="003E3746"/>
    <w:rPr>
      <w:rFonts w:cs="Book Antiqua"/>
      <w:color w:val="000000"/>
      <w:sz w:val="16"/>
      <w:szCs w:val="16"/>
    </w:rPr>
  </w:style>
  <w:style w:type="character" w:customStyle="1" w:styleId="A11">
    <w:name w:val="A11"/>
    <w:uiPriority w:val="99"/>
    <w:rsid w:val="003E3746"/>
    <w:rPr>
      <w:rFonts w:cs="Book Antiqua"/>
      <w:color w:val="000000"/>
      <w:sz w:val="16"/>
      <w:szCs w:val="16"/>
    </w:rPr>
  </w:style>
  <w:style w:type="character" w:customStyle="1" w:styleId="xbumpedfont15">
    <w:name w:val="x_bumpedfont15"/>
    <w:basedOn w:val="DefaultParagraphFont"/>
    <w:rsid w:val="00321019"/>
  </w:style>
  <w:style w:type="paragraph" w:customStyle="1" w:styleId="Pa1">
    <w:name w:val="Pa1"/>
    <w:basedOn w:val="Default"/>
    <w:next w:val="Default"/>
    <w:uiPriority w:val="99"/>
    <w:rsid w:val="00C8088A"/>
    <w:pPr>
      <w:spacing w:line="440" w:lineRule="atLeast"/>
    </w:pPr>
    <w:rPr>
      <w:rFonts w:cstheme="minorBidi"/>
      <w:color w:val="auto"/>
    </w:rPr>
  </w:style>
  <w:style w:type="character" w:customStyle="1" w:styleId="A12">
    <w:name w:val="A12"/>
    <w:uiPriority w:val="99"/>
    <w:rsid w:val="00C8088A"/>
    <w:rPr>
      <w:rFonts w:cs="Book Antiqua"/>
      <w:b/>
      <w:bCs/>
      <w:color w:val="000000"/>
      <w:sz w:val="12"/>
      <w:szCs w:val="12"/>
    </w:rPr>
  </w:style>
  <w:style w:type="character" w:styleId="Hyperlink">
    <w:name w:val="Hyperlink"/>
    <w:basedOn w:val="DefaultParagraphFont"/>
    <w:uiPriority w:val="99"/>
    <w:unhideWhenUsed/>
    <w:rsid w:val="00F651FC"/>
    <w:rPr>
      <w:color w:val="0000FF"/>
      <w:u w:val="single"/>
    </w:rPr>
  </w:style>
  <w:style w:type="paragraph" w:styleId="BalloonText">
    <w:name w:val="Balloon Text"/>
    <w:basedOn w:val="Normal"/>
    <w:link w:val="BalloonTextChar"/>
    <w:uiPriority w:val="99"/>
    <w:semiHidden/>
    <w:unhideWhenUsed/>
    <w:rsid w:val="00397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2A1"/>
    <w:rPr>
      <w:rFonts w:ascii="Tahoma" w:hAnsi="Tahoma" w:cs="Tahoma"/>
      <w:sz w:val="16"/>
      <w:szCs w:val="16"/>
    </w:rPr>
  </w:style>
  <w:style w:type="character" w:styleId="CommentReference">
    <w:name w:val="annotation reference"/>
    <w:basedOn w:val="DefaultParagraphFont"/>
    <w:unhideWhenUsed/>
    <w:rsid w:val="008614D7"/>
    <w:rPr>
      <w:sz w:val="18"/>
      <w:szCs w:val="18"/>
    </w:rPr>
  </w:style>
  <w:style w:type="paragraph" w:styleId="CommentText">
    <w:name w:val="annotation text"/>
    <w:basedOn w:val="Normal"/>
    <w:link w:val="CommentTextChar"/>
    <w:unhideWhenUsed/>
    <w:rsid w:val="008614D7"/>
    <w:pPr>
      <w:spacing w:line="240" w:lineRule="auto"/>
    </w:pPr>
    <w:rPr>
      <w:rFonts w:ascii="Tahoma" w:hAnsi="Tahoma" w:cs="Tahoma"/>
      <w:sz w:val="16"/>
      <w:szCs w:val="24"/>
    </w:rPr>
  </w:style>
  <w:style w:type="character" w:customStyle="1" w:styleId="CommentTextChar">
    <w:name w:val="Comment Text Char"/>
    <w:basedOn w:val="DefaultParagraphFont"/>
    <w:link w:val="CommentText"/>
    <w:rsid w:val="008614D7"/>
    <w:rPr>
      <w:rFonts w:ascii="Tahoma" w:hAnsi="Tahoma" w:cs="Tahoma"/>
      <w:sz w:val="16"/>
      <w:szCs w:val="24"/>
    </w:rPr>
  </w:style>
  <w:style w:type="paragraph" w:styleId="CommentSubject">
    <w:name w:val="annotation subject"/>
    <w:basedOn w:val="CommentText"/>
    <w:next w:val="CommentText"/>
    <w:link w:val="CommentSubjectChar"/>
    <w:uiPriority w:val="99"/>
    <w:semiHidden/>
    <w:unhideWhenUsed/>
    <w:rsid w:val="008614D7"/>
    <w:rPr>
      <w:b/>
      <w:bCs/>
      <w:sz w:val="20"/>
      <w:szCs w:val="20"/>
    </w:rPr>
  </w:style>
  <w:style w:type="character" w:customStyle="1" w:styleId="CommentSubjectChar">
    <w:name w:val="Comment Subject Char"/>
    <w:basedOn w:val="CommentTextChar"/>
    <w:link w:val="CommentSubject"/>
    <w:uiPriority w:val="99"/>
    <w:semiHidden/>
    <w:rsid w:val="008614D7"/>
    <w:rPr>
      <w:rFonts w:ascii="Tahoma" w:hAnsi="Tahoma" w:cs="Tahoma"/>
      <w:b/>
      <w:bCs/>
      <w:sz w:val="20"/>
      <w:szCs w:val="20"/>
    </w:rPr>
  </w:style>
  <w:style w:type="paragraph" w:styleId="DocumentMap">
    <w:name w:val="Document Map"/>
    <w:basedOn w:val="Normal"/>
    <w:link w:val="DocumentMapChar"/>
    <w:uiPriority w:val="99"/>
    <w:semiHidden/>
    <w:unhideWhenUsed/>
    <w:rsid w:val="007E1BC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E1BCA"/>
    <w:rPr>
      <w:rFonts w:ascii="Times New Roman" w:hAnsi="Times New Roman" w:cs="Times New Roman"/>
      <w:sz w:val="24"/>
      <w:szCs w:val="24"/>
    </w:rPr>
  </w:style>
  <w:style w:type="paragraph" w:styleId="Revision">
    <w:name w:val="Revision"/>
    <w:hidden/>
    <w:uiPriority w:val="99"/>
    <w:semiHidden/>
    <w:rsid w:val="004538AC"/>
    <w:pPr>
      <w:spacing w:after="0" w:line="240" w:lineRule="auto"/>
    </w:pPr>
  </w:style>
  <w:style w:type="character" w:customStyle="1" w:styleId="apple-converted-space">
    <w:name w:val="apple-converted-space"/>
    <w:basedOn w:val="DefaultParagraphFont"/>
    <w:rsid w:val="0038198B"/>
  </w:style>
  <w:style w:type="paragraph" w:styleId="EndnoteText">
    <w:name w:val="endnote text"/>
    <w:basedOn w:val="Normal"/>
    <w:link w:val="EndnoteTextChar"/>
    <w:uiPriority w:val="99"/>
    <w:semiHidden/>
    <w:unhideWhenUsed/>
    <w:rsid w:val="005E3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3F66"/>
    <w:rPr>
      <w:sz w:val="20"/>
      <w:szCs w:val="20"/>
    </w:rPr>
  </w:style>
  <w:style w:type="character" w:styleId="EndnoteReference">
    <w:name w:val="endnote reference"/>
    <w:basedOn w:val="DefaultParagraphFont"/>
    <w:uiPriority w:val="99"/>
    <w:semiHidden/>
    <w:unhideWhenUsed/>
    <w:rsid w:val="005E3F66"/>
    <w:rPr>
      <w:vertAlign w:val="superscript"/>
    </w:rPr>
  </w:style>
  <w:style w:type="paragraph" w:styleId="Header">
    <w:name w:val="header"/>
    <w:basedOn w:val="Normal"/>
    <w:link w:val="HeaderChar"/>
    <w:uiPriority w:val="99"/>
    <w:unhideWhenUsed/>
    <w:rsid w:val="00AC0E9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C0E9F"/>
    <w:rPr>
      <w:sz w:val="18"/>
      <w:szCs w:val="18"/>
    </w:rPr>
  </w:style>
  <w:style w:type="paragraph" w:styleId="Footer">
    <w:name w:val="footer"/>
    <w:basedOn w:val="Normal"/>
    <w:link w:val="FooterChar"/>
    <w:uiPriority w:val="99"/>
    <w:unhideWhenUsed/>
    <w:rsid w:val="00AC0E9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C0E9F"/>
    <w:rPr>
      <w:sz w:val="18"/>
      <w:szCs w:val="18"/>
    </w:rPr>
  </w:style>
  <w:style w:type="paragraph" w:styleId="NormalWeb">
    <w:name w:val="Normal (Web)"/>
    <w:basedOn w:val="Normal"/>
    <w:uiPriority w:val="99"/>
    <w:unhideWhenUsed/>
    <w:rsid w:val="00865F0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865F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1491">
      <w:bodyDiv w:val="1"/>
      <w:marLeft w:val="0"/>
      <w:marRight w:val="0"/>
      <w:marTop w:val="0"/>
      <w:marBottom w:val="0"/>
      <w:divBdr>
        <w:top w:val="none" w:sz="0" w:space="0" w:color="auto"/>
        <w:left w:val="none" w:sz="0" w:space="0" w:color="auto"/>
        <w:bottom w:val="none" w:sz="0" w:space="0" w:color="auto"/>
        <w:right w:val="none" w:sz="0" w:space="0" w:color="auto"/>
      </w:divBdr>
    </w:div>
    <w:div w:id="116417895">
      <w:bodyDiv w:val="1"/>
      <w:marLeft w:val="0"/>
      <w:marRight w:val="0"/>
      <w:marTop w:val="0"/>
      <w:marBottom w:val="0"/>
      <w:divBdr>
        <w:top w:val="none" w:sz="0" w:space="0" w:color="auto"/>
        <w:left w:val="none" w:sz="0" w:space="0" w:color="auto"/>
        <w:bottom w:val="none" w:sz="0" w:space="0" w:color="auto"/>
        <w:right w:val="none" w:sz="0" w:space="0" w:color="auto"/>
      </w:divBdr>
    </w:div>
    <w:div w:id="223179196">
      <w:bodyDiv w:val="1"/>
      <w:marLeft w:val="0"/>
      <w:marRight w:val="0"/>
      <w:marTop w:val="0"/>
      <w:marBottom w:val="0"/>
      <w:divBdr>
        <w:top w:val="none" w:sz="0" w:space="0" w:color="auto"/>
        <w:left w:val="none" w:sz="0" w:space="0" w:color="auto"/>
        <w:bottom w:val="none" w:sz="0" w:space="0" w:color="auto"/>
        <w:right w:val="none" w:sz="0" w:space="0" w:color="auto"/>
      </w:divBdr>
      <w:divsChild>
        <w:div w:id="1623342816">
          <w:marLeft w:val="0"/>
          <w:marRight w:val="0"/>
          <w:marTop w:val="0"/>
          <w:marBottom w:val="0"/>
          <w:divBdr>
            <w:top w:val="none" w:sz="0" w:space="0" w:color="auto"/>
            <w:left w:val="none" w:sz="0" w:space="0" w:color="auto"/>
            <w:bottom w:val="none" w:sz="0" w:space="0" w:color="auto"/>
            <w:right w:val="none" w:sz="0" w:space="0" w:color="auto"/>
          </w:divBdr>
          <w:divsChild>
            <w:div w:id="1409496540">
              <w:marLeft w:val="0"/>
              <w:marRight w:val="0"/>
              <w:marTop w:val="0"/>
              <w:marBottom w:val="0"/>
              <w:divBdr>
                <w:top w:val="none" w:sz="0" w:space="0" w:color="auto"/>
                <w:left w:val="none" w:sz="0" w:space="0" w:color="auto"/>
                <w:bottom w:val="none" w:sz="0" w:space="0" w:color="auto"/>
                <w:right w:val="none" w:sz="0" w:space="0" w:color="auto"/>
              </w:divBdr>
              <w:divsChild>
                <w:div w:id="815757352">
                  <w:marLeft w:val="0"/>
                  <w:marRight w:val="0"/>
                  <w:marTop w:val="0"/>
                  <w:marBottom w:val="0"/>
                  <w:divBdr>
                    <w:top w:val="single" w:sz="6" w:space="8" w:color="DEDEDE"/>
                    <w:left w:val="single" w:sz="6" w:space="8" w:color="DEDEDE"/>
                    <w:bottom w:val="single" w:sz="6" w:space="30" w:color="DEDEDE"/>
                    <w:right w:val="single" w:sz="6" w:space="8" w:color="DEDEDE"/>
                  </w:divBdr>
                  <w:divsChild>
                    <w:div w:id="169549875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934431113">
          <w:marLeft w:val="0"/>
          <w:marRight w:val="0"/>
          <w:marTop w:val="0"/>
          <w:marBottom w:val="0"/>
          <w:divBdr>
            <w:top w:val="none" w:sz="0" w:space="0" w:color="auto"/>
            <w:left w:val="none" w:sz="0" w:space="0" w:color="auto"/>
            <w:bottom w:val="none" w:sz="0" w:space="0" w:color="auto"/>
            <w:right w:val="none" w:sz="0" w:space="0" w:color="auto"/>
          </w:divBdr>
          <w:divsChild>
            <w:div w:id="879049498">
              <w:marLeft w:val="0"/>
              <w:marRight w:val="0"/>
              <w:marTop w:val="0"/>
              <w:marBottom w:val="0"/>
              <w:divBdr>
                <w:top w:val="none" w:sz="0" w:space="0" w:color="auto"/>
                <w:left w:val="none" w:sz="0" w:space="0" w:color="auto"/>
                <w:bottom w:val="none" w:sz="0" w:space="0" w:color="auto"/>
                <w:right w:val="none" w:sz="0" w:space="0" w:color="auto"/>
              </w:divBdr>
              <w:divsChild>
                <w:div w:id="1536384425">
                  <w:marLeft w:val="0"/>
                  <w:marRight w:val="0"/>
                  <w:marTop w:val="0"/>
                  <w:marBottom w:val="0"/>
                  <w:divBdr>
                    <w:top w:val="single" w:sz="6" w:space="8" w:color="EEEEEE"/>
                    <w:left w:val="none" w:sz="0" w:space="8" w:color="auto"/>
                    <w:bottom w:val="single" w:sz="6" w:space="8" w:color="EEEEEE"/>
                    <w:right w:val="single" w:sz="6" w:space="8" w:color="EEEEEE"/>
                  </w:divBdr>
                  <w:divsChild>
                    <w:div w:id="5789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899142">
      <w:bodyDiv w:val="1"/>
      <w:marLeft w:val="0"/>
      <w:marRight w:val="0"/>
      <w:marTop w:val="0"/>
      <w:marBottom w:val="0"/>
      <w:divBdr>
        <w:top w:val="none" w:sz="0" w:space="0" w:color="auto"/>
        <w:left w:val="none" w:sz="0" w:space="0" w:color="auto"/>
        <w:bottom w:val="none" w:sz="0" w:space="0" w:color="auto"/>
        <w:right w:val="none" w:sz="0" w:space="0" w:color="auto"/>
      </w:divBdr>
    </w:div>
    <w:div w:id="397288069">
      <w:bodyDiv w:val="1"/>
      <w:marLeft w:val="0"/>
      <w:marRight w:val="0"/>
      <w:marTop w:val="0"/>
      <w:marBottom w:val="0"/>
      <w:divBdr>
        <w:top w:val="none" w:sz="0" w:space="0" w:color="auto"/>
        <w:left w:val="none" w:sz="0" w:space="0" w:color="auto"/>
        <w:bottom w:val="none" w:sz="0" w:space="0" w:color="auto"/>
        <w:right w:val="none" w:sz="0" w:space="0" w:color="auto"/>
      </w:divBdr>
    </w:div>
    <w:div w:id="674307804">
      <w:bodyDiv w:val="1"/>
      <w:marLeft w:val="0"/>
      <w:marRight w:val="0"/>
      <w:marTop w:val="0"/>
      <w:marBottom w:val="0"/>
      <w:divBdr>
        <w:top w:val="none" w:sz="0" w:space="0" w:color="auto"/>
        <w:left w:val="none" w:sz="0" w:space="0" w:color="auto"/>
        <w:bottom w:val="none" w:sz="0" w:space="0" w:color="auto"/>
        <w:right w:val="none" w:sz="0" w:space="0" w:color="auto"/>
      </w:divBdr>
    </w:div>
    <w:div w:id="679161453">
      <w:bodyDiv w:val="1"/>
      <w:marLeft w:val="0"/>
      <w:marRight w:val="0"/>
      <w:marTop w:val="0"/>
      <w:marBottom w:val="0"/>
      <w:divBdr>
        <w:top w:val="none" w:sz="0" w:space="0" w:color="auto"/>
        <w:left w:val="none" w:sz="0" w:space="0" w:color="auto"/>
        <w:bottom w:val="none" w:sz="0" w:space="0" w:color="auto"/>
        <w:right w:val="none" w:sz="0" w:space="0" w:color="auto"/>
      </w:divBdr>
    </w:div>
    <w:div w:id="1091318140">
      <w:bodyDiv w:val="1"/>
      <w:marLeft w:val="0"/>
      <w:marRight w:val="0"/>
      <w:marTop w:val="0"/>
      <w:marBottom w:val="0"/>
      <w:divBdr>
        <w:top w:val="none" w:sz="0" w:space="0" w:color="auto"/>
        <w:left w:val="none" w:sz="0" w:space="0" w:color="auto"/>
        <w:bottom w:val="none" w:sz="0" w:space="0" w:color="auto"/>
        <w:right w:val="none" w:sz="0" w:space="0" w:color="auto"/>
      </w:divBdr>
    </w:div>
    <w:div w:id="1225143844">
      <w:bodyDiv w:val="1"/>
      <w:marLeft w:val="0"/>
      <w:marRight w:val="0"/>
      <w:marTop w:val="0"/>
      <w:marBottom w:val="0"/>
      <w:divBdr>
        <w:top w:val="none" w:sz="0" w:space="0" w:color="auto"/>
        <w:left w:val="none" w:sz="0" w:space="0" w:color="auto"/>
        <w:bottom w:val="none" w:sz="0" w:space="0" w:color="auto"/>
        <w:right w:val="none" w:sz="0" w:space="0" w:color="auto"/>
      </w:divBdr>
    </w:div>
    <w:div w:id="1699769602">
      <w:bodyDiv w:val="1"/>
      <w:marLeft w:val="0"/>
      <w:marRight w:val="0"/>
      <w:marTop w:val="0"/>
      <w:marBottom w:val="0"/>
      <w:divBdr>
        <w:top w:val="none" w:sz="0" w:space="0" w:color="auto"/>
        <w:left w:val="none" w:sz="0" w:space="0" w:color="auto"/>
        <w:bottom w:val="none" w:sz="0" w:space="0" w:color="auto"/>
        <w:right w:val="none" w:sz="0" w:space="0" w:color="auto"/>
      </w:divBdr>
      <w:divsChild>
        <w:div w:id="1324511364">
          <w:marLeft w:val="0"/>
          <w:marRight w:val="0"/>
          <w:marTop w:val="0"/>
          <w:marBottom w:val="0"/>
          <w:divBdr>
            <w:top w:val="none" w:sz="0" w:space="0" w:color="auto"/>
            <w:left w:val="none" w:sz="0" w:space="0" w:color="auto"/>
            <w:bottom w:val="none" w:sz="0" w:space="0" w:color="auto"/>
            <w:right w:val="none" w:sz="0" w:space="0" w:color="auto"/>
          </w:divBdr>
        </w:div>
        <w:div w:id="491063459">
          <w:marLeft w:val="0"/>
          <w:marRight w:val="0"/>
          <w:marTop w:val="0"/>
          <w:marBottom w:val="0"/>
          <w:divBdr>
            <w:top w:val="none" w:sz="0" w:space="0" w:color="auto"/>
            <w:left w:val="none" w:sz="0" w:space="0" w:color="auto"/>
            <w:bottom w:val="none" w:sz="0" w:space="0" w:color="auto"/>
            <w:right w:val="none" w:sz="0" w:space="0" w:color="auto"/>
          </w:divBdr>
        </w:div>
      </w:divsChild>
    </w:div>
    <w:div w:id="1780181350">
      <w:bodyDiv w:val="1"/>
      <w:marLeft w:val="0"/>
      <w:marRight w:val="0"/>
      <w:marTop w:val="0"/>
      <w:marBottom w:val="0"/>
      <w:divBdr>
        <w:top w:val="none" w:sz="0" w:space="0" w:color="auto"/>
        <w:left w:val="none" w:sz="0" w:space="0" w:color="auto"/>
        <w:bottom w:val="none" w:sz="0" w:space="0" w:color="auto"/>
        <w:right w:val="none" w:sz="0" w:space="0" w:color="auto"/>
      </w:divBdr>
    </w:div>
    <w:div w:id="1843280107">
      <w:bodyDiv w:val="1"/>
      <w:marLeft w:val="0"/>
      <w:marRight w:val="0"/>
      <w:marTop w:val="0"/>
      <w:marBottom w:val="0"/>
      <w:divBdr>
        <w:top w:val="none" w:sz="0" w:space="0" w:color="auto"/>
        <w:left w:val="none" w:sz="0" w:space="0" w:color="auto"/>
        <w:bottom w:val="none" w:sz="0" w:space="0" w:color="auto"/>
        <w:right w:val="none" w:sz="0" w:space="0" w:color="auto"/>
      </w:divBdr>
    </w:div>
    <w:div w:id="1878539397">
      <w:bodyDiv w:val="1"/>
      <w:marLeft w:val="0"/>
      <w:marRight w:val="0"/>
      <w:marTop w:val="0"/>
      <w:marBottom w:val="0"/>
      <w:divBdr>
        <w:top w:val="none" w:sz="0" w:space="0" w:color="auto"/>
        <w:left w:val="none" w:sz="0" w:space="0" w:color="auto"/>
        <w:bottom w:val="none" w:sz="0" w:space="0" w:color="auto"/>
        <w:right w:val="none" w:sz="0" w:space="0" w:color="auto"/>
      </w:divBdr>
    </w:div>
    <w:div w:id="191962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imaa.elkholy@cu.edu.e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64276-3511-4FF7-B087-D4889F641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4349</Words>
  <Characters>24793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dc:creator>
  <cp:lastModifiedBy>Na Ma</cp:lastModifiedBy>
  <cp:revision>2</cp:revision>
  <cp:lastPrinted>2017-05-09T22:03:00Z</cp:lastPrinted>
  <dcterms:created xsi:type="dcterms:W3CDTF">2017-06-09T12:56:00Z</dcterms:created>
  <dcterms:modified xsi:type="dcterms:W3CDTF">2017-06-09T12:56:00Z</dcterms:modified>
</cp:coreProperties>
</file>