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929" w:rsidRDefault="00BA4929" w:rsidP="00090283">
      <w:pPr>
        <w:rPr>
          <w:rStyle w:val="Lienhypertexte"/>
          <w:rFonts w:ascii="Book Antiqua" w:hAnsi="Book Antiqua"/>
          <w:b/>
          <w:color w:val="auto"/>
          <w:szCs w:val="24"/>
          <w:u w:val="none"/>
        </w:rPr>
      </w:pPr>
    </w:p>
    <w:p w:rsidR="00BA4929" w:rsidRDefault="00BA4929" w:rsidP="00090283">
      <w:pPr>
        <w:rPr>
          <w:rStyle w:val="Lienhypertexte"/>
          <w:rFonts w:ascii="Book Antiqua" w:hAnsi="Book Antiqua"/>
          <w:b/>
          <w:color w:val="auto"/>
          <w:szCs w:val="24"/>
          <w:u w:val="none"/>
        </w:rPr>
      </w:pPr>
      <w:r w:rsidRPr="002A386F">
        <w:rPr>
          <w:rFonts w:ascii="Book Antiqua" w:hAnsi="Book Antiqua"/>
          <w:szCs w:val="24"/>
        </w:rPr>
        <w:t xml:space="preserve">Data acquisition was done by Epi-data3.1 software and statistical analysis was performed using </w:t>
      </w:r>
      <w:r w:rsidRPr="002A386F">
        <w:rPr>
          <w:rStyle w:val="hps"/>
        </w:rPr>
        <w:t>Statistical Package for Social Science (SPSS) version 21.0 for Windows (</w:t>
      </w:r>
      <w:r w:rsidRPr="002A386F">
        <w:t>IBM Corp. Released 2011. IBM SPSS Statistics for Windows, version 21.0. Armonk, NY: IBM Corp.</w:t>
      </w:r>
      <w:r w:rsidRPr="002A386F">
        <w:rPr>
          <w:rStyle w:val="hps"/>
        </w:rPr>
        <w:t>)</w:t>
      </w:r>
      <w:r w:rsidRPr="002A386F">
        <w:rPr>
          <w:rFonts w:ascii="Book Antiqua" w:hAnsi="Book Antiqua"/>
          <w:szCs w:val="24"/>
        </w:rPr>
        <w:t xml:space="preserve"> and Stata 12.0 software. Continuous variables are expressed as median (interquartile range=IQR) or mean ± standard deviation where appropriate, and categorical variables as count (percentage). The Spearman rank coefficient was used to test correlations. The chi-square test, Mann-Whitney rank sum test were used to test associations between qualitative variables and difference between two respectively.  A </w:t>
      </w:r>
      <w:r w:rsidRPr="002A386F">
        <w:rPr>
          <w:rFonts w:ascii="Book Antiqua" w:hAnsi="Book Antiqua"/>
          <w:i/>
          <w:szCs w:val="24"/>
        </w:rPr>
        <w:t>p</w:t>
      </w:r>
      <w:r w:rsidRPr="002A386F">
        <w:rPr>
          <w:rFonts w:ascii="Book Antiqua" w:hAnsi="Book Antiqua"/>
          <w:szCs w:val="24"/>
        </w:rPr>
        <w:t xml:space="preserve"> value ≤0.05 was considered statistically significant</w:t>
      </w:r>
      <w:bookmarkStart w:id="0" w:name="_GoBack"/>
      <w:bookmarkEnd w:id="0"/>
    </w:p>
    <w:p w:rsidR="00090283" w:rsidRPr="007F6A6C" w:rsidRDefault="00090283" w:rsidP="00090283">
      <w:pPr>
        <w:rPr>
          <w:rFonts w:ascii="Book Antiqua" w:hAnsi="Book Antiqua"/>
          <w:color w:val="0563C1" w:themeColor="hyperlink"/>
          <w:szCs w:val="24"/>
          <w:u w:val="single"/>
        </w:rPr>
      </w:pPr>
      <w:r>
        <w:rPr>
          <w:rFonts w:ascii="Book Antiqua" w:eastAsiaTheme="minorHAnsi" w:hAnsi="Book Antiqua"/>
          <w:szCs w:val="24"/>
          <w:lang w:eastAsia="fr-FR"/>
        </w:rPr>
        <w:t>The biostatistical methods used in this study were designed and review by Olivier T. Donfack</w:t>
      </w:r>
      <w:r w:rsidRPr="0052186C">
        <w:rPr>
          <w:rFonts w:ascii="Book Antiqua" w:eastAsiaTheme="minorHAnsi" w:hAnsi="Book Antiqua"/>
          <w:szCs w:val="24"/>
          <w:lang w:eastAsia="fr-FR"/>
        </w:rPr>
        <w:t xml:space="preserve"> </w:t>
      </w:r>
    </w:p>
    <w:p w:rsidR="002F2023" w:rsidRDefault="002F2023"/>
    <w:sectPr w:rsidR="002F2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283"/>
    <w:rsid w:val="00014B31"/>
    <w:rsid w:val="00090283"/>
    <w:rsid w:val="00105F68"/>
    <w:rsid w:val="00157E7D"/>
    <w:rsid w:val="001A5F65"/>
    <w:rsid w:val="001D6E25"/>
    <w:rsid w:val="001E03A3"/>
    <w:rsid w:val="00267B04"/>
    <w:rsid w:val="002F2023"/>
    <w:rsid w:val="0041134F"/>
    <w:rsid w:val="004C19A9"/>
    <w:rsid w:val="005565BA"/>
    <w:rsid w:val="005D72FE"/>
    <w:rsid w:val="005E19BB"/>
    <w:rsid w:val="005F0068"/>
    <w:rsid w:val="00682B4B"/>
    <w:rsid w:val="008E34FA"/>
    <w:rsid w:val="008E5FAB"/>
    <w:rsid w:val="008E7AD3"/>
    <w:rsid w:val="00994750"/>
    <w:rsid w:val="00997623"/>
    <w:rsid w:val="009A152A"/>
    <w:rsid w:val="00AE5ABC"/>
    <w:rsid w:val="00B21E46"/>
    <w:rsid w:val="00B40549"/>
    <w:rsid w:val="00B74885"/>
    <w:rsid w:val="00B96DA7"/>
    <w:rsid w:val="00BA4929"/>
    <w:rsid w:val="00C16FDE"/>
    <w:rsid w:val="00C22AD7"/>
    <w:rsid w:val="00C82EA8"/>
    <w:rsid w:val="00CE02AF"/>
    <w:rsid w:val="00D204E5"/>
    <w:rsid w:val="00D52805"/>
    <w:rsid w:val="00EB0B4D"/>
    <w:rsid w:val="00EC6A51"/>
    <w:rsid w:val="00EF3921"/>
    <w:rsid w:val="00F14460"/>
    <w:rsid w:val="00F21161"/>
    <w:rsid w:val="00F3750E"/>
    <w:rsid w:val="00FA6F6A"/>
    <w:rsid w:val="00FC0D5D"/>
    <w:rsid w:val="00FE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E6E3B-3FCD-4671-9B6E-3D032484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283"/>
    <w:pPr>
      <w:spacing w:before="120" w:after="320" w:line="360" w:lineRule="auto"/>
      <w:jc w:val="both"/>
    </w:pPr>
    <w:rPr>
      <w:rFonts w:ascii="Times New Roman" w:eastAsia="Times New Roman" w:hAnsi="Times New Roman" w:cs="Times New Roman"/>
      <w:sz w:val="24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90283"/>
    <w:rPr>
      <w:color w:val="0563C1" w:themeColor="hyperlink"/>
      <w:u w:val="single"/>
    </w:rPr>
  </w:style>
  <w:style w:type="character" w:customStyle="1" w:styleId="hps">
    <w:name w:val="hps"/>
    <w:basedOn w:val="Policepardfaut"/>
    <w:rsid w:val="00BA4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694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Dr_TANKEU</dc:creator>
  <cp:keywords/>
  <dc:description/>
  <cp:lastModifiedBy>Dr_TANKEU</cp:lastModifiedBy>
  <cp:revision>2</cp:revision>
  <dcterms:created xsi:type="dcterms:W3CDTF">2017-05-02T20:53:00Z</dcterms:created>
  <dcterms:modified xsi:type="dcterms:W3CDTF">2017-05-03T17:40:00Z</dcterms:modified>
</cp:coreProperties>
</file>