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Dear Dr. Sultan,</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First of all, thank you very much for your ongoing support of the</w:t>
      </w:r>
      <w:r>
        <w:rPr>
          <w:rStyle w:val="apple-converted-space"/>
          <w:rFonts w:ascii="Book Antiqua" w:hAnsi="Book Antiqua"/>
          <w:color w:val="000000"/>
          <w:sz w:val="28"/>
          <w:szCs w:val="28"/>
        </w:rPr>
        <w:t> </w:t>
      </w:r>
      <w:r>
        <w:rPr>
          <w:rFonts w:ascii="Book Antiqua" w:hAnsi="Book Antiqua"/>
          <w:i/>
          <w:iCs/>
          <w:color w:val="000000"/>
          <w:sz w:val="28"/>
          <w:szCs w:val="28"/>
        </w:rPr>
        <w:t>World Journal of Gastroenterology</w:t>
      </w:r>
      <w:r>
        <w:rPr>
          <w:rStyle w:val="apple-converted-space"/>
          <w:rFonts w:ascii="Book Antiqua" w:hAnsi="Book Antiqua"/>
          <w:color w:val="000000"/>
          <w:sz w:val="28"/>
          <w:szCs w:val="28"/>
        </w:rPr>
        <w:t> </w:t>
      </w:r>
      <w:r>
        <w:rPr>
          <w:rFonts w:ascii="Book Antiqua" w:hAnsi="Book Antiqua"/>
          <w:color w:val="000000"/>
          <w:sz w:val="28"/>
          <w:szCs w:val="28"/>
        </w:rPr>
        <w:t>(</w:t>
      </w:r>
      <w:r>
        <w:rPr>
          <w:rFonts w:ascii="Book Antiqua" w:hAnsi="Book Antiqua"/>
          <w:i/>
          <w:iCs/>
          <w:color w:val="000000"/>
          <w:sz w:val="28"/>
          <w:szCs w:val="28"/>
        </w:rPr>
        <w:t>WJG</w:t>
      </w:r>
      <w:r>
        <w:rPr>
          <w:rFonts w:ascii="Book Antiqua" w:hAnsi="Book Antiqua"/>
          <w:color w:val="000000"/>
          <w:sz w:val="28"/>
          <w:szCs w:val="28"/>
        </w:rPr>
        <w:t>) and contributed a manuscript to</w:t>
      </w:r>
      <w:r>
        <w:rPr>
          <w:rStyle w:val="apple-converted-space"/>
          <w:rFonts w:ascii="Book Antiqua" w:hAnsi="Book Antiqua"/>
          <w:color w:val="000000"/>
          <w:sz w:val="28"/>
          <w:szCs w:val="28"/>
        </w:rPr>
        <w:t> </w:t>
      </w:r>
      <w:r>
        <w:rPr>
          <w:rFonts w:ascii="Book Antiqua" w:hAnsi="Book Antiqua"/>
          <w:i/>
          <w:iCs/>
          <w:color w:val="000000"/>
          <w:sz w:val="28"/>
          <w:szCs w:val="28"/>
        </w:rPr>
        <w:t>WJG</w:t>
      </w:r>
      <w:r>
        <w:rPr>
          <w:rFonts w:ascii="Book Antiqua" w:hAnsi="Book Antiqua"/>
          <w:color w:val="000000"/>
          <w:sz w:val="28"/>
          <w:szCs w:val="28"/>
        </w:rPr>
        <w:t>.</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We are very sorry to inform you that after rigorous peer review and evaluation by the editorial office, your manuscript does not reach</w:t>
      </w:r>
      <w:r>
        <w:rPr>
          <w:rStyle w:val="apple-converted-space"/>
          <w:rFonts w:ascii="Book Antiqua" w:hAnsi="Book Antiqua"/>
          <w:color w:val="000000"/>
          <w:sz w:val="28"/>
          <w:szCs w:val="28"/>
        </w:rPr>
        <w:t> </w:t>
      </w:r>
      <w:r>
        <w:rPr>
          <w:rFonts w:ascii="Book Antiqua" w:hAnsi="Book Antiqua"/>
          <w:i/>
          <w:iCs/>
          <w:color w:val="000000"/>
          <w:sz w:val="28"/>
          <w:szCs w:val="28"/>
        </w:rPr>
        <w:t>WJG</w:t>
      </w:r>
      <w:r>
        <w:rPr>
          <w:rFonts w:ascii="Book Antiqua" w:hAnsi="Book Antiqua"/>
          <w:color w:val="000000"/>
          <w:sz w:val="28"/>
          <w:szCs w:val="28"/>
        </w:rPr>
        <w:t>’s</w:t>
      </w:r>
      <w:r>
        <w:rPr>
          <w:rStyle w:val="apple-converted-space"/>
          <w:rFonts w:ascii="Book Antiqua" w:hAnsi="Book Antiqua"/>
          <w:i/>
          <w:iCs/>
          <w:color w:val="000000"/>
          <w:sz w:val="28"/>
          <w:szCs w:val="28"/>
        </w:rPr>
        <w:t> </w:t>
      </w:r>
      <w:r>
        <w:rPr>
          <w:rFonts w:ascii="Book Antiqua" w:hAnsi="Book Antiqua"/>
          <w:color w:val="000000"/>
          <w:sz w:val="28"/>
          <w:szCs w:val="28"/>
        </w:rPr>
        <w:t>publishing standard with regards to the academic quality and, therefore, cannot be published in this journal.</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The criteria for accepting a manuscript are that the article must be rated AAA or AAB or ABB, by all of the three peer reviewers, for academic content (A: Excellent; B: Very good). If these criteria are not met, the manuscript will be rejected.</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However, due to the interesting topical scope of your manuscript (ESPS Manuscript NO: 33008), we can accept it to be published for free in the</w:t>
      </w:r>
      <w:r>
        <w:rPr>
          <w:rStyle w:val="apple-converted-space"/>
          <w:rFonts w:ascii="Book Antiqua" w:hAnsi="Book Antiqua"/>
          <w:color w:val="000000"/>
          <w:sz w:val="28"/>
          <w:szCs w:val="28"/>
        </w:rPr>
        <w:t> </w:t>
      </w:r>
      <w:r>
        <w:rPr>
          <w:rFonts w:ascii="Book Antiqua" w:hAnsi="Book Antiqua"/>
          <w:i/>
          <w:iCs/>
          <w:color w:val="000000"/>
          <w:sz w:val="28"/>
          <w:szCs w:val="28"/>
        </w:rPr>
        <w:t>World Journal of Gastrointestinal Pharmacology and Therapeutics</w:t>
      </w:r>
      <w:r>
        <w:rPr>
          <w:rStyle w:val="apple-converted-space"/>
          <w:rFonts w:ascii="Book Antiqua" w:hAnsi="Book Antiqua"/>
          <w:color w:val="000000"/>
          <w:sz w:val="28"/>
          <w:szCs w:val="28"/>
        </w:rPr>
        <w:t> </w:t>
      </w:r>
      <w:r>
        <w:rPr>
          <w:rFonts w:ascii="Book Antiqua" w:hAnsi="Book Antiqua"/>
          <w:color w:val="000000"/>
          <w:sz w:val="28"/>
          <w:szCs w:val="28"/>
        </w:rPr>
        <w:t>(</w:t>
      </w:r>
      <w:bookmarkStart w:id="0" w:name="x_OLE_LINK2"/>
      <w:r>
        <w:rPr>
          <w:rFonts w:ascii="Book Antiqua" w:hAnsi="Book Antiqua"/>
          <w:i/>
          <w:iCs/>
          <w:color w:val="000000"/>
          <w:sz w:val="28"/>
          <w:szCs w:val="28"/>
        </w:rPr>
        <w:t>WJGPT</w:t>
      </w:r>
      <w:bookmarkEnd w:id="0"/>
      <w:r>
        <w:rPr>
          <w:rFonts w:ascii="Book Antiqua" w:hAnsi="Book Antiqua"/>
          <w:color w:val="000000"/>
          <w:sz w:val="28"/>
          <w:szCs w:val="28"/>
        </w:rPr>
        <w:t xml:space="preserve">), another journal of the </w:t>
      </w:r>
      <w:proofErr w:type="spellStart"/>
      <w:r>
        <w:rPr>
          <w:rFonts w:ascii="Book Antiqua" w:hAnsi="Book Antiqua"/>
          <w:color w:val="000000"/>
          <w:sz w:val="28"/>
          <w:szCs w:val="28"/>
        </w:rPr>
        <w:t>Baishideng</w:t>
      </w:r>
      <w:proofErr w:type="spellEnd"/>
      <w:r>
        <w:rPr>
          <w:rFonts w:ascii="Book Antiqua" w:hAnsi="Book Antiqua"/>
          <w:color w:val="000000"/>
          <w:sz w:val="28"/>
          <w:szCs w:val="28"/>
        </w:rPr>
        <w:t xml:space="preserve"> Publishing Group (BPG). If you are willing to publish your manuscript in</w:t>
      </w:r>
      <w:r>
        <w:rPr>
          <w:rStyle w:val="apple-converted-space"/>
          <w:rFonts w:ascii="Book Antiqua" w:hAnsi="Book Antiqua"/>
          <w:color w:val="000000"/>
          <w:sz w:val="28"/>
          <w:szCs w:val="28"/>
        </w:rPr>
        <w:t> </w:t>
      </w:r>
      <w:r>
        <w:rPr>
          <w:rFonts w:ascii="Book Antiqua" w:hAnsi="Book Antiqua"/>
          <w:i/>
          <w:iCs/>
          <w:color w:val="000000"/>
          <w:sz w:val="28"/>
          <w:szCs w:val="28"/>
        </w:rPr>
        <w:t>WJGPT</w:t>
      </w:r>
      <w:r>
        <w:rPr>
          <w:rFonts w:ascii="Book Antiqua" w:hAnsi="Book Antiqua"/>
          <w:color w:val="000000"/>
          <w:sz w:val="28"/>
          <w:szCs w:val="28"/>
        </w:rPr>
        <w:t xml:space="preserve">, you must first revise your manuscript according to the reviewers’ comments that have been provided. If you are unwilling, your manuscript will be rejected. We recognize that you may be disappointed regarding the decision of rejection </w:t>
      </w:r>
      <w:proofErr w:type="spellStart"/>
      <w:r>
        <w:rPr>
          <w:rFonts w:ascii="Book Antiqua" w:hAnsi="Book Antiqua"/>
          <w:color w:val="000000"/>
          <w:sz w:val="28"/>
          <w:szCs w:val="28"/>
        </w:rPr>
        <w:t>for</w:t>
      </w:r>
      <w:r>
        <w:rPr>
          <w:rFonts w:ascii="Book Antiqua" w:hAnsi="Book Antiqua"/>
          <w:i/>
          <w:iCs/>
          <w:color w:val="000000"/>
          <w:sz w:val="28"/>
          <w:szCs w:val="28"/>
        </w:rPr>
        <w:t>WJG</w:t>
      </w:r>
      <w:proofErr w:type="spellEnd"/>
      <w:r>
        <w:rPr>
          <w:rFonts w:ascii="Book Antiqua" w:hAnsi="Book Antiqua"/>
          <w:color w:val="000000"/>
          <w:sz w:val="28"/>
          <w:szCs w:val="28"/>
        </w:rPr>
        <w:t>, but we encourage you to pursue the offer of free publication in</w:t>
      </w:r>
      <w:r>
        <w:rPr>
          <w:rStyle w:val="apple-converted-space"/>
          <w:rFonts w:ascii="Book Antiqua" w:hAnsi="Book Antiqua"/>
          <w:color w:val="000000"/>
          <w:sz w:val="28"/>
          <w:szCs w:val="28"/>
        </w:rPr>
        <w:t> </w:t>
      </w:r>
      <w:r>
        <w:rPr>
          <w:rFonts w:ascii="Book Antiqua" w:hAnsi="Book Antiqua"/>
          <w:i/>
          <w:iCs/>
          <w:color w:val="000000"/>
          <w:sz w:val="28"/>
          <w:szCs w:val="28"/>
        </w:rPr>
        <w:t>WJGPT</w:t>
      </w:r>
      <w:r>
        <w:rPr>
          <w:rFonts w:ascii="Book Antiqua" w:hAnsi="Book Antiqua"/>
          <w:color w:val="000000"/>
          <w:sz w:val="28"/>
          <w:szCs w:val="28"/>
        </w:rPr>
        <w:t>.</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Please inform us within 1 week whether you are interested in our offer to publish your manuscript in</w:t>
      </w:r>
      <w:r>
        <w:rPr>
          <w:rStyle w:val="apple-converted-space"/>
          <w:rFonts w:ascii="Book Antiqua" w:hAnsi="Book Antiqua"/>
          <w:color w:val="000000"/>
          <w:sz w:val="28"/>
          <w:szCs w:val="28"/>
        </w:rPr>
        <w:t> </w:t>
      </w:r>
      <w:r>
        <w:rPr>
          <w:rFonts w:ascii="Book Antiqua" w:hAnsi="Book Antiqua"/>
          <w:i/>
          <w:iCs/>
          <w:color w:val="000000"/>
          <w:sz w:val="28"/>
          <w:szCs w:val="28"/>
        </w:rPr>
        <w:t>WJGPT</w:t>
      </w:r>
      <w:r>
        <w:rPr>
          <w:rFonts w:ascii="Book Antiqua" w:hAnsi="Book Antiqua"/>
          <w:color w:val="000000"/>
          <w:sz w:val="28"/>
          <w:szCs w:val="28"/>
        </w:rPr>
        <w:t>; a 1-month grace period will then be allotted for the revisions to be completed. We look forward to receiving your reply soon.</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Verdana" w:hAnsi="Verdana"/>
          <w:color w:val="000000"/>
        </w:rPr>
        <w:t> </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Best regards,</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 xml:space="preserve">Yuan </w:t>
      </w:r>
      <w:proofErr w:type="spellStart"/>
      <w:r>
        <w:rPr>
          <w:rFonts w:ascii="Book Antiqua" w:hAnsi="Book Antiqua"/>
          <w:color w:val="000000"/>
          <w:sz w:val="28"/>
          <w:szCs w:val="28"/>
        </w:rPr>
        <w:t>Qi</w:t>
      </w:r>
      <w:proofErr w:type="spellEnd"/>
      <w:r>
        <w:rPr>
          <w:rFonts w:ascii="Book Antiqua" w:hAnsi="Book Antiqua"/>
          <w:color w:val="000000"/>
          <w:sz w:val="28"/>
          <w:szCs w:val="28"/>
        </w:rPr>
        <w:t>, Vice Director, Editorial Office</w:t>
      </w:r>
    </w:p>
    <w:p w:rsidR="00AF4BCD" w:rsidRDefault="00AF4BCD" w:rsidP="00AF4BCD">
      <w:pPr>
        <w:pStyle w:val="xmsonormal"/>
        <w:spacing w:before="0" w:beforeAutospacing="0" w:after="160" w:afterAutospacing="0" w:line="244" w:lineRule="atLeast"/>
        <w:jc w:val="both"/>
        <w:rPr>
          <w:rFonts w:ascii="Verdana" w:hAnsi="Verdana"/>
          <w:color w:val="000000"/>
        </w:rPr>
      </w:pPr>
      <w:proofErr w:type="spellStart"/>
      <w:r>
        <w:rPr>
          <w:rFonts w:ascii="Book Antiqua" w:hAnsi="Book Antiqua"/>
          <w:b/>
          <w:bCs/>
          <w:color w:val="000000"/>
          <w:sz w:val="28"/>
          <w:szCs w:val="28"/>
        </w:rPr>
        <w:t>Baishideng</w:t>
      </w:r>
      <w:proofErr w:type="spellEnd"/>
      <w:r>
        <w:rPr>
          <w:rFonts w:ascii="Book Antiqua" w:hAnsi="Book Antiqua"/>
          <w:b/>
          <w:bCs/>
          <w:color w:val="000000"/>
          <w:sz w:val="28"/>
          <w:szCs w:val="28"/>
        </w:rPr>
        <w:t xml:space="preserve"> Publishing Group Inc</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E-mail: y.qi@wjgnet.com</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Help desk: http://www.wjgnet.com/esps/helpdesk.aspx</w:t>
      </w:r>
    </w:p>
    <w:p w:rsidR="00AF4BCD" w:rsidRDefault="00AF4BCD" w:rsidP="00AF4BCD">
      <w:pPr>
        <w:pStyle w:val="xmsonormal"/>
        <w:spacing w:before="0" w:beforeAutospacing="0" w:after="160" w:afterAutospacing="0" w:line="244" w:lineRule="atLeast"/>
        <w:jc w:val="both"/>
        <w:rPr>
          <w:rFonts w:ascii="Verdana" w:hAnsi="Verdana"/>
          <w:color w:val="000000"/>
        </w:rPr>
      </w:pPr>
      <w:r>
        <w:rPr>
          <w:rFonts w:ascii="Book Antiqua" w:hAnsi="Book Antiqua"/>
          <w:color w:val="000000"/>
          <w:sz w:val="28"/>
          <w:szCs w:val="28"/>
        </w:rPr>
        <w:t>http://www.wjgnet.com</w:t>
      </w:r>
    </w:p>
    <w:p w:rsidR="00170236" w:rsidRDefault="00AF4BCD"/>
    <w:sectPr w:rsidR="00170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4BCD"/>
    <w:rsid w:val="00AF4BCD"/>
    <w:rsid w:val="00E3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4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4BCD"/>
  </w:style>
</w:styles>
</file>

<file path=word/webSettings.xml><?xml version="1.0" encoding="utf-8"?>
<w:webSettings xmlns:r="http://schemas.openxmlformats.org/officeDocument/2006/relationships" xmlns:w="http://schemas.openxmlformats.org/wordprocessingml/2006/main">
  <w:divs>
    <w:div w:id="835652044">
      <w:bodyDiv w:val="1"/>
      <w:marLeft w:val="0"/>
      <w:marRight w:val="0"/>
      <w:marTop w:val="0"/>
      <w:marBottom w:val="0"/>
      <w:divBdr>
        <w:top w:val="none" w:sz="0" w:space="0" w:color="auto"/>
        <w:left w:val="none" w:sz="0" w:space="0" w:color="auto"/>
        <w:bottom w:val="none" w:sz="0" w:space="0" w:color="auto"/>
        <w:right w:val="none" w:sz="0" w:space="0" w:color="auto"/>
      </w:divBdr>
    </w:div>
    <w:div w:id="12570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Company>NSLIJHS</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jberkowitz1</dc:creator>
  <cp:lastModifiedBy>jberkowitz1</cp:lastModifiedBy>
  <cp:revision>1</cp:revision>
  <dcterms:created xsi:type="dcterms:W3CDTF">2017-03-06T17:09:00Z</dcterms:created>
  <dcterms:modified xsi:type="dcterms:W3CDTF">2017-03-06T17:10:00Z</dcterms:modified>
</cp:coreProperties>
</file>