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6476" w:rsidRDefault="00016476" w:rsidP="00016476">
      <w:pPr>
        <w:spacing w:after="16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Table 1 - Overview of drugs targeting the NP and its pathways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2025"/>
        <w:gridCol w:w="3015"/>
        <w:gridCol w:w="2925"/>
      </w:tblGrid>
      <w:tr w:rsidR="00016476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Mechanism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 Trials and year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 on HF symptoms</w:t>
            </w:r>
          </w:p>
        </w:tc>
      </w:tr>
      <w:tr w:rsidR="00016476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Nestiride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Increasing natriuretic peptide activity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VMAC, 2000 (20)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PRECEDENT, 2002 (21)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ASCENT-HF, 2009 (22)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Improved BP and dyspnea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 cardiac arrhythmias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hypotension</w:t>
            </w:r>
          </w:p>
        </w:tc>
      </w:tr>
      <w:tr w:rsidR="00016476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Candoxatril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Uni-centre investigation with only a limited number of patients (23-25)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exercise tolerance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in vascular resistance</w:t>
            </w:r>
          </w:p>
        </w:tc>
      </w:tr>
      <w:tr w:rsidR="00016476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Omapatrilat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IMPRESS, 2000 (26)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OVERTURE, 2002 (27)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OCTAVE, 2004 (28)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exercise tolerance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in angioedema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Reduction in BP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Lower mortality</w:t>
            </w:r>
          </w:p>
        </w:tc>
      </w:tr>
      <w:tr w:rsidR="00016476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LCZ696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NPi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PARAMOUNT, 2012 (29)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PARADIGM, 2014 (30, 31)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PARAGON, ongoing (32)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Reduction in BP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Improved ejection fraction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Lower mortality</w:t>
            </w:r>
          </w:p>
          <w:p w:rsidR="00016476" w:rsidRDefault="00016476" w:rsidP="009D42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change in angioedema</w:t>
            </w:r>
          </w:p>
        </w:tc>
      </w:tr>
    </w:tbl>
    <w:p w:rsidR="00016476" w:rsidRDefault="00016476" w:rsidP="00016476">
      <w:pPr>
        <w:spacing w:after="160" w:line="360" w:lineRule="auto"/>
      </w:pPr>
      <w:r>
        <w:t>A</w:t>
      </w:r>
      <w:r w:rsidRPr="00016476">
        <w:t>bbreviation</w:t>
      </w:r>
      <w:r>
        <w:t xml:space="preserve">: </w:t>
      </w:r>
      <w:r w:rsidR="00646446">
        <w:t xml:space="preserve">BP: Blood Pressure; </w:t>
      </w:r>
      <w:r>
        <w:t xml:space="preserve">NPi: </w:t>
      </w:r>
      <w:r>
        <w:rPr>
          <w:rFonts w:ascii="Times New Roman" w:eastAsia="Times New Roman" w:hAnsi="Times New Roman" w:cs="Times New Roman"/>
          <w:sz w:val="24"/>
          <w:szCs w:val="24"/>
        </w:rPr>
        <w:t>Neprilysin Inhibitors</w:t>
      </w:r>
    </w:p>
    <w:p w:rsidR="00162041" w:rsidRDefault="00646446"/>
    <w:sectPr w:rsidR="00162041" w:rsidSect="00BF2A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6476"/>
    <w:rsid w:val="00016476"/>
    <w:rsid w:val="002A4D6D"/>
    <w:rsid w:val="00646446"/>
  </w:rsids>
  <m:mathPr>
    <m:mathFont m:val="Minion W08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476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Word 12.0.0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Patel</dc:creator>
  <cp:keywords/>
  <cp:lastModifiedBy>Nirav Patel</cp:lastModifiedBy>
  <cp:revision>2</cp:revision>
  <dcterms:created xsi:type="dcterms:W3CDTF">2017-02-07T01:18:00Z</dcterms:created>
  <dcterms:modified xsi:type="dcterms:W3CDTF">2017-03-06T16:04:00Z</dcterms:modified>
</cp:coreProperties>
</file>