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1DDF4" w14:textId="77777777" w:rsidR="0003562C" w:rsidRPr="00E426B1" w:rsidRDefault="0003562C" w:rsidP="00E426B1">
      <w:pPr>
        <w:spacing w:line="360" w:lineRule="auto"/>
        <w:jc w:val="both"/>
        <w:rPr>
          <w:rFonts w:ascii="Book Antiqua" w:hAnsi="Book Antiqua"/>
          <w:sz w:val="24"/>
          <w:szCs w:val="24"/>
        </w:rPr>
      </w:pPr>
      <w:r w:rsidRPr="00E426B1">
        <w:rPr>
          <w:rFonts w:ascii="Book Antiqua" w:hAnsi="Book Antiqua"/>
          <w:b/>
          <w:sz w:val="24"/>
          <w:szCs w:val="24"/>
        </w:rPr>
        <w:t xml:space="preserve">Name of Journal: </w:t>
      </w:r>
      <w:r w:rsidRPr="00E426B1">
        <w:rPr>
          <w:rFonts w:ascii="Book Antiqua" w:hAnsi="Book Antiqua"/>
          <w:b/>
          <w:i/>
          <w:sz w:val="24"/>
          <w:szCs w:val="24"/>
        </w:rPr>
        <w:t>World Journal of Orthopedics</w:t>
      </w:r>
    </w:p>
    <w:p w14:paraId="271CA0F9" w14:textId="77777777" w:rsidR="0003562C" w:rsidRPr="00E426B1" w:rsidRDefault="0003562C" w:rsidP="00E426B1">
      <w:pPr>
        <w:spacing w:line="360" w:lineRule="auto"/>
        <w:jc w:val="both"/>
        <w:rPr>
          <w:rFonts w:ascii="Book Antiqua" w:eastAsiaTheme="minorEastAsia" w:hAnsi="Book Antiqua"/>
          <w:b/>
          <w:sz w:val="24"/>
          <w:szCs w:val="24"/>
          <w:lang w:eastAsia="zh-CN"/>
        </w:rPr>
      </w:pPr>
      <w:r w:rsidRPr="00E426B1">
        <w:rPr>
          <w:rFonts w:ascii="Book Antiqua" w:hAnsi="Book Antiqua"/>
          <w:b/>
          <w:sz w:val="24"/>
          <w:szCs w:val="24"/>
        </w:rPr>
        <w:t xml:space="preserve">Manuscript NO: </w:t>
      </w:r>
      <w:r w:rsidRPr="00E426B1">
        <w:rPr>
          <w:rFonts w:ascii="Book Antiqua" w:eastAsiaTheme="minorEastAsia" w:hAnsi="Book Antiqua"/>
          <w:b/>
          <w:sz w:val="24"/>
          <w:szCs w:val="24"/>
          <w:lang w:eastAsia="zh-CN"/>
        </w:rPr>
        <w:t>34626</w:t>
      </w:r>
    </w:p>
    <w:p w14:paraId="1058474D" w14:textId="77777777" w:rsidR="0003562C" w:rsidRPr="00E426B1" w:rsidRDefault="0003562C" w:rsidP="00E426B1">
      <w:pPr>
        <w:spacing w:line="360" w:lineRule="auto"/>
        <w:jc w:val="both"/>
        <w:rPr>
          <w:rFonts w:ascii="Book Antiqua" w:hAnsi="Book Antiqua"/>
          <w:b/>
          <w:sz w:val="24"/>
          <w:szCs w:val="24"/>
        </w:rPr>
      </w:pPr>
      <w:r w:rsidRPr="00E426B1">
        <w:rPr>
          <w:rFonts w:ascii="Book Antiqua" w:hAnsi="Book Antiqua"/>
          <w:b/>
          <w:sz w:val="24"/>
          <w:szCs w:val="24"/>
        </w:rPr>
        <w:t>Manuscript Type: Original Article</w:t>
      </w:r>
    </w:p>
    <w:p w14:paraId="25B41C75" w14:textId="77777777" w:rsidR="0003562C" w:rsidRPr="00E426B1" w:rsidRDefault="0003562C" w:rsidP="00E426B1">
      <w:pPr>
        <w:pStyle w:val="Heading1"/>
        <w:spacing w:before="0" w:beforeAutospacing="0" w:after="0" w:afterAutospacing="0" w:line="360" w:lineRule="auto"/>
        <w:jc w:val="both"/>
        <w:rPr>
          <w:rFonts w:ascii="Book Antiqua" w:eastAsiaTheme="minorEastAsia" w:hAnsi="Book Antiqua"/>
          <w:sz w:val="24"/>
          <w:szCs w:val="24"/>
          <w:lang w:val="de-DE" w:eastAsia="zh-CN"/>
        </w:rPr>
      </w:pPr>
    </w:p>
    <w:p w14:paraId="6AA986F9" w14:textId="0F6E9DDC" w:rsidR="00170E13" w:rsidRPr="00E426B1" w:rsidRDefault="0003562C" w:rsidP="00E426B1">
      <w:pPr>
        <w:pStyle w:val="Heading1"/>
        <w:spacing w:before="0" w:beforeAutospacing="0" w:after="0" w:afterAutospacing="0" w:line="360" w:lineRule="auto"/>
        <w:jc w:val="both"/>
        <w:rPr>
          <w:rFonts w:ascii="Book Antiqua" w:eastAsiaTheme="minorEastAsia" w:hAnsi="Book Antiqua"/>
          <w:i/>
          <w:sz w:val="24"/>
          <w:szCs w:val="24"/>
          <w:lang w:val="de-DE" w:eastAsia="zh-CN"/>
        </w:rPr>
      </w:pPr>
      <w:r w:rsidRPr="00E426B1">
        <w:rPr>
          <w:rFonts w:ascii="Book Antiqua" w:eastAsia="幼圆" w:hAnsi="Book Antiqua"/>
          <w:i/>
          <w:sz w:val="24"/>
          <w:szCs w:val="24"/>
        </w:rPr>
        <w:t>Observational Study</w:t>
      </w:r>
    </w:p>
    <w:p w14:paraId="04ABE3FD" w14:textId="77777777" w:rsidR="00C013A2" w:rsidRPr="00E426B1" w:rsidRDefault="00C14438" w:rsidP="00E426B1">
      <w:pPr>
        <w:spacing w:line="360" w:lineRule="auto"/>
        <w:jc w:val="both"/>
        <w:rPr>
          <w:rFonts w:ascii="Book Antiqua" w:hAnsi="Book Antiqua"/>
          <w:b/>
          <w:sz w:val="24"/>
          <w:szCs w:val="24"/>
          <w:lang w:val="en-US"/>
        </w:rPr>
      </w:pPr>
      <w:bookmarkStart w:id="0" w:name="_Hlk481445274"/>
      <w:bookmarkStart w:id="1" w:name="_Hlk487715929"/>
      <w:r w:rsidRPr="00E426B1">
        <w:rPr>
          <w:rFonts w:ascii="Book Antiqua" w:hAnsi="Book Antiqua"/>
          <w:b/>
          <w:sz w:val="24"/>
          <w:szCs w:val="24"/>
          <w:lang w:val="en-US"/>
        </w:rPr>
        <w:t>Restoration of the joint geometry</w:t>
      </w:r>
      <w:r w:rsidR="00170E13" w:rsidRPr="00E426B1">
        <w:rPr>
          <w:rFonts w:ascii="Book Antiqua" w:hAnsi="Book Antiqua"/>
          <w:b/>
          <w:sz w:val="24"/>
          <w:szCs w:val="24"/>
          <w:lang w:val="en-US"/>
        </w:rPr>
        <w:t xml:space="preserve"> and </w:t>
      </w:r>
      <w:r w:rsidRPr="00E426B1">
        <w:rPr>
          <w:rFonts w:ascii="Book Antiqua" w:hAnsi="Book Antiqua"/>
          <w:b/>
          <w:sz w:val="24"/>
          <w:szCs w:val="24"/>
          <w:lang w:val="en-US"/>
        </w:rPr>
        <w:t>o</w:t>
      </w:r>
      <w:r w:rsidR="00170E13" w:rsidRPr="00E426B1">
        <w:rPr>
          <w:rFonts w:ascii="Book Antiqua" w:hAnsi="Book Antiqua"/>
          <w:b/>
          <w:sz w:val="24"/>
          <w:szCs w:val="24"/>
          <w:lang w:val="en-US"/>
        </w:rPr>
        <w:t>utcome</w:t>
      </w:r>
      <w:bookmarkEnd w:id="0"/>
      <w:r w:rsidRPr="00E426B1">
        <w:rPr>
          <w:rFonts w:ascii="Book Antiqua" w:hAnsi="Book Antiqua"/>
          <w:b/>
          <w:sz w:val="24"/>
          <w:szCs w:val="24"/>
          <w:lang w:val="en-US"/>
        </w:rPr>
        <w:t xml:space="preserve"> after </w:t>
      </w:r>
      <w:proofErr w:type="spellStart"/>
      <w:r w:rsidRPr="00E426B1">
        <w:rPr>
          <w:rFonts w:ascii="Book Antiqua" w:hAnsi="Book Antiqua"/>
          <w:b/>
          <w:sz w:val="24"/>
          <w:szCs w:val="24"/>
          <w:lang w:val="en-US"/>
        </w:rPr>
        <w:t>stemless</w:t>
      </w:r>
      <w:proofErr w:type="spellEnd"/>
      <w:r w:rsidRPr="00E426B1">
        <w:rPr>
          <w:rFonts w:ascii="Book Antiqua" w:hAnsi="Book Antiqua"/>
          <w:b/>
          <w:sz w:val="24"/>
          <w:szCs w:val="24"/>
          <w:lang w:val="en-US"/>
        </w:rPr>
        <w:t xml:space="preserve"> TESS shoulder </w:t>
      </w:r>
      <w:proofErr w:type="spellStart"/>
      <w:r w:rsidRPr="00E426B1">
        <w:rPr>
          <w:rFonts w:ascii="Book Antiqua" w:hAnsi="Book Antiqua"/>
          <w:b/>
          <w:sz w:val="24"/>
          <w:szCs w:val="24"/>
          <w:lang w:val="en-US"/>
        </w:rPr>
        <w:t>arthroplasty</w:t>
      </w:r>
      <w:proofErr w:type="spellEnd"/>
    </w:p>
    <w:bookmarkEnd w:id="1"/>
    <w:p w14:paraId="5156191B" w14:textId="77777777" w:rsidR="00C013A2" w:rsidRPr="00E426B1" w:rsidRDefault="00C013A2" w:rsidP="00E426B1">
      <w:pPr>
        <w:autoSpaceDE w:val="0"/>
        <w:autoSpaceDN w:val="0"/>
        <w:adjustRightInd w:val="0"/>
        <w:spacing w:line="360" w:lineRule="auto"/>
        <w:jc w:val="both"/>
        <w:rPr>
          <w:rFonts w:ascii="Book Antiqua" w:hAnsi="Book Antiqua"/>
          <w:bCs/>
          <w:sz w:val="24"/>
          <w:szCs w:val="24"/>
        </w:rPr>
      </w:pPr>
    </w:p>
    <w:p w14:paraId="6F0E037D" w14:textId="22F44664" w:rsidR="00216857" w:rsidRPr="00E426B1" w:rsidRDefault="00170E13" w:rsidP="00E426B1">
      <w:pPr>
        <w:autoSpaceDE w:val="0"/>
        <w:autoSpaceDN w:val="0"/>
        <w:adjustRightInd w:val="0"/>
        <w:spacing w:line="360" w:lineRule="auto"/>
        <w:jc w:val="both"/>
        <w:rPr>
          <w:rFonts w:ascii="Book Antiqua" w:hAnsi="Book Antiqua"/>
          <w:bCs/>
          <w:sz w:val="24"/>
          <w:szCs w:val="24"/>
        </w:rPr>
      </w:pPr>
      <w:r w:rsidRPr="00E426B1">
        <w:rPr>
          <w:rFonts w:ascii="Book Antiqua" w:hAnsi="Book Antiqua"/>
          <w:bCs/>
          <w:sz w:val="24"/>
          <w:szCs w:val="24"/>
        </w:rPr>
        <w:t xml:space="preserve">von Engelhardt </w:t>
      </w:r>
      <w:r w:rsidR="00D8729E" w:rsidRPr="00E426B1">
        <w:rPr>
          <w:rFonts w:ascii="Book Antiqua" w:eastAsiaTheme="minorEastAsia" w:hAnsi="Book Antiqua"/>
          <w:bCs/>
          <w:sz w:val="24"/>
          <w:szCs w:val="24"/>
          <w:lang w:eastAsia="zh-CN"/>
        </w:rPr>
        <w:t xml:space="preserve">LV </w:t>
      </w:r>
      <w:r w:rsidRPr="00E426B1">
        <w:rPr>
          <w:rFonts w:ascii="Book Antiqua" w:hAnsi="Book Antiqua"/>
          <w:bCs/>
          <w:i/>
          <w:sz w:val="24"/>
          <w:szCs w:val="24"/>
        </w:rPr>
        <w:t>et al.</w:t>
      </w:r>
      <w:r w:rsidRPr="00E426B1">
        <w:rPr>
          <w:rFonts w:ascii="Book Antiqua" w:hAnsi="Book Antiqua"/>
          <w:bCs/>
          <w:sz w:val="24"/>
          <w:szCs w:val="24"/>
        </w:rPr>
        <w:t xml:space="preserve"> </w:t>
      </w:r>
      <w:r w:rsidR="00C14438" w:rsidRPr="00E426B1">
        <w:rPr>
          <w:rFonts w:ascii="Book Antiqua" w:hAnsi="Book Antiqua"/>
          <w:bCs/>
          <w:sz w:val="24"/>
          <w:szCs w:val="24"/>
        </w:rPr>
        <w:t>Joint geometry after TESS shoulder arthroplasty</w:t>
      </w:r>
      <w:bookmarkStart w:id="2" w:name="_Hlk481445326"/>
    </w:p>
    <w:p w14:paraId="07A8B4B8" w14:textId="77777777" w:rsidR="00216857" w:rsidRPr="00E426B1" w:rsidRDefault="00216857" w:rsidP="00E426B1">
      <w:pPr>
        <w:autoSpaceDE w:val="0"/>
        <w:autoSpaceDN w:val="0"/>
        <w:adjustRightInd w:val="0"/>
        <w:spacing w:line="360" w:lineRule="auto"/>
        <w:jc w:val="both"/>
        <w:rPr>
          <w:rFonts w:ascii="Book Antiqua" w:hAnsi="Book Antiqua"/>
          <w:bCs/>
          <w:sz w:val="24"/>
          <w:szCs w:val="24"/>
        </w:rPr>
      </w:pPr>
    </w:p>
    <w:p w14:paraId="6E29B64E" w14:textId="77777777" w:rsidR="008809A3" w:rsidRPr="00E426B1" w:rsidRDefault="008809A3" w:rsidP="00E426B1">
      <w:pPr>
        <w:autoSpaceDE w:val="0"/>
        <w:autoSpaceDN w:val="0"/>
        <w:adjustRightInd w:val="0"/>
        <w:spacing w:line="360" w:lineRule="auto"/>
        <w:jc w:val="both"/>
        <w:rPr>
          <w:rFonts w:ascii="Book Antiqua" w:hAnsi="Book Antiqua"/>
          <w:b/>
          <w:sz w:val="24"/>
          <w:szCs w:val="24"/>
        </w:rPr>
      </w:pPr>
      <w:bookmarkStart w:id="3" w:name="_Hlk487715957"/>
      <w:r w:rsidRPr="00E426B1">
        <w:rPr>
          <w:rFonts w:ascii="Book Antiqua" w:hAnsi="Book Antiqua"/>
          <w:b/>
          <w:sz w:val="24"/>
          <w:szCs w:val="24"/>
        </w:rPr>
        <w:t xml:space="preserve">Lars V von Engelhardt, </w:t>
      </w:r>
      <w:bookmarkStart w:id="4" w:name="_Hlk481445369"/>
      <w:bookmarkEnd w:id="2"/>
      <w:r w:rsidRPr="00E426B1">
        <w:rPr>
          <w:rFonts w:ascii="Book Antiqua" w:hAnsi="Book Antiqua"/>
          <w:b/>
          <w:sz w:val="24"/>
          <w:szCs w:val="24"/>
        </w:rPr>
        <w:t>Michael Manzke</w:t>
      </w:r>
      <w:bookmarkEnd w:id="4"/>
      <w:r w:rsidRPr="00E426B1">
        <w:rPr>
          <w:rFonts w:ascii="Book Antiqua" w:hAnsi="Book Antiqua"/>
          <w:b/>
          <w:sz w:val="24"/>
          <w:szCs w:val="24"/>
        </w:rPr>
        <w:t xml:space="preserve">, </w:t>
      </w:r>
      <w:bookmarkStart w:id="5" w:name="_Hlk481445429"/>
      <w:r w:rsidR="00AA2067" w:rsidRPr="00E426B1">
        <w:rPr>
          <w:rFonts w:ascii="Book Antiqua" w:hAnsi="Book Antiqua"/>
          <w:b/>
          <w:sz w:val="24"/>
          <w:szCs w:val="24"/>
        </w:rPr>
        <w:t xml:space="preserve">Andreas Breil-Wirth, </w:t>
      </w:r>
      <w:r w:rsidRPr="00E426B1">
        <w:rPr>
          <w:rFonts w:ascii="Book Antiqua" w:hAnsi="Book Antiqua"/>
          <w:b/>
          <w:sz w:val="24"/>
          <w:szCs w:val="24"/>
        </w:rPr>
        <w:t xml:space="preserve">Timm J Filler, </w:t>
      </w:r>
      <w:bookmarkStart w:id="6" w:name="_Hlk481445492"/>
      <w:bookmarkEnd w:id="5"/>
      <w:r w:rsidRPr="00E426B1">
        <w:rPr>
          <w:rFonts w:ascii="Book Antiqua" w:hAnsi="Book Antiqua"/>
          <w:b/>
          <w:sz w:val="24"/>
          <w:szCs w:val="24"/>
        </w:rPr>
        <w:t>Joerg Jerosch</w:t>
      </w:r>
      <w:bookmarkEnd w:id="6"/>
    </w:p>
    <w:bookmarkEnd w:id="3"/>
    <w:p w14:paraId="5143C8C5" w14:textId="77777777" w:rsidR="007D08E4" w:rsidRPr="00E426B1" w:rsidRDefault="007D08E4" w:rsidP="00E426B1">
      <w:pPr>
        <w:spacing w:line="360" w:lineRule="auto"/>
        <w:jc w:val="both"/>
        <w:rPr>
          <w:rFonts w:ascii="Book Antiqua" w:hAnsi="Book Antiqua"/>
          <w:sz w:val="24"/>
          <w:szCs w:val="24"/>
        </w:rPr>
      </w:pPr>
    </w:p>
    <w:p w14:paraId="3079FFEA" w14:textId="77777777" w:rsidR="008809A3" w:rsidRPr="00E426B1" w:rsidRDefault="00216857" w:rsidP="00E426B1">
      <w:pPr>
        <w:spacing w:line="360" w:lineRule="auto"/>
        <w:jc w:val="both"/>
        <w:rPr>
          <w:rFonts w:ascii="Book Antiqua" w:hAnsi="Book Antiqua"/>
          <w:sz w:val="24"/>
          <w:szCs w:val="24"/>
          <w:lang w:val="en-US"/>
        </w:rPr>
      </w:pPr>
      <w:r w:rsidRPr="00E426B1">
        <w:rPr>
          <w:rFonts w:ascii="Book Antiqua" w:hAnsi="Book Antiqua"/>
          <w:b/>
          <w:sz w:val="24"/>
          <w:szCs w:val="24"/>
          <w:lang w:val="en-US"/>
        </w:rPr>
        <w:t xml:space="preserve">Lars V von </w:t>
      </w:r>
      <w:proofErr w:type="spellStart"/>
      <w:r w:rsidRPr="00E426B1">
        <w:rPr>
          <w:rFonts w:ascii="Book Antiqua" w:hAnsi="Book Antiqua"/>
          <w:b/>
          <w:sz w:val="24"/>
          <w:szCs w:val="24"/>
          <w:lang w:val="en-US"/>
        </w:rPr>
        <w:t>Engelhardt</w:t>
      </w:r>
      <w:proofErr w:type="spellEnd"/>
      <w:r w:rsidRPr="00E426B1">
        <w:rPr>
          <w:rFonts w:ascii="Book Antiqua" w:hAnsi="Book Antiqua"/>
          <w:b/>
          <w:sz w:val="24"/>
          <w:szCs w:val="24"/>
          <w:lang w:val="en-US"/>
        </w:rPr>
        <w:t>,</w:t>
      </w:r>
      <w:r w:rsidRPr="00E426B1">
        <w:rPr>
          <w:rFonts w:ascii="Book Antiqua" w:hAnsi="Book Antiqua"/>
          <w:sz w:val="24"/>
          <w:szCs w:val="24"/>
          <w:lang w:val="en-US"/>
        </w:rPr>
        <w:t xml:space="preserve"> Faculty of Health,</w:t>
      </w:r>
      <w:r w:rsidR="00454CBB" w:rsidRPr="00E426B1">
        <w:rPr>
          <w:rFonts w:ascii="Book Antiqua" w:hAnsi="Book Antiqua"/>
          <w:sz w:val="24"/>
          <w:szCs w:val="24"/>
          <w:lang w:val="en-US"/>
        </w:rPr>
        <w:t xml:space="preserve"> University of Witten/</w:t>
      </w:r>
      <w:proofErr w:type="spellStart"/>
      <w:r w:rsidR="00454CBB" w:rsidRPr="00E426B1">
        <w:rPr>
          <w:rFonts w:ascii="Book Antiqua" w:hAnsi="Book Antiqua"/>
          <w:sz w:val="24"/>
          <w:szCs w:val="24"/>
          <w:lang w:val="en-US"/>
        </w:rPr>
        <w:t>Herdecke</w:t>
      </w:r>
      <w:proofErr w:type="spellEnd"/>
      <w:r w:rsidR="00454CBB" w:rsidRPr="00E426B1">
        <w:rPr>
          <w:rFonts w:ascii="Book Antiqua" w:hAnsi="Book Antiqua"/>
          <w:sz w:val="24"/>
          <w:szCs w:val="24"/>
          <w:lang w:val="en-US"/>
        </w:rPr>
        <w:t xml:space="preserve">, </w:t>
      </w:r>
      <w:r w:rsidRPr="00E426B1">
        <w:rPr>
          <w:rFonts w:ascii="Book Antiqua" w:hAnsi="Book Antiqua"/>
          <w:sz w:val="24"/>
          <w:szCs w:val="24"/>
          <w:lang w:val="en-US"/>
        </w:rPr>
        <w:t>58448 Witten, Germany</w:t>
      </w:r>
    </w:p>
    <w:p w14:paraId="535B7F63" w14:textId="77777777" w:rsidR="00216857" w:rsidRPr="00E426B1" w:rsidRDefault="00216857" w:rsidP="00E426B1">
      <w:pPr>
        <w:spacing w:line="360" w:lineRule="auto"/>
        <w:jc w:val="both"/>
        <w:rPr>
          <w:rFonts w:ascii="Book Antiqua" w:hAnsi="Book Antiqua"/>
          <w:sz w:val="24"/>
          <w:szCs w:val="24"/>
        </w:rPr>
      </w:pPr>
    </w:p>
    <w:p w14:paraId="4F414C5B" w14:textId="3E5335C1" w:rsidR="008809A3" w:rsidRPr="00E426B1" w:rsidRDefault="00216857" w:rsidP="00E426B1">
      <w:pPr>
        <w:autoSpaceDE w:val="0"/>
        <w:autoSpaceDN w:val="0"/>
        <w:adjustRightInd w:val="0"/>
        <w:spacing w:line="360" w:lineRule="auto"/>
        <w:jc w:val="both"/>
        <w:rPr>
          <w:rFonts w:ascii="Book Antiqua" w:hAnsi="Book Antiqua"/>
          <w:b/>
          <w:sz w:val="24"/>
          <w:szCs w:val="24"/>
        </w:rPr>
      </w:pPr>
      <w:r w:rsidRPr="00E426B1">
        <w:rPr>
          <w:rFonts w:ascii="Book Antiqua" w:hAnsi="Book Antiqua"/>
          <w:b/>
          <w:sz w:val="24"/>
          <w:szCs w:val="24"/>
        </w:rPr>
        <w:t>Lars V von Engelhardt, Michael Manzke, Andreas Breil-Wirth, Joerg Jerosch,</w:t>
      </w:r>
      <w:r w:rsidR="00DF059F" w:rsidRPr="00E426B1">
        <w:rPr>
          <w:rFonts w:ascii="Book Antiqua" w:eastAsiaTheme="minorEastAsia" w:hAnsi="Book Antiqua"/>
          <w:b/>
          <w:sz w:val="24"/>
          <w:szCs w:val="24"/>
          <w:lang w:eastAsia="zh-CN"/>
        </w:rPr>
        <w:t xml:space="preserve"> </w:t>
      </w:r>
      <w:r w:rsidR="008809A3" w:rsidRPr="00E426B1">
        <w:rPr>
          <w:rFonts w:ascii="Book Antiqua" w:hAnsi="Book Antiqua"/>
          <w:sz w:val="24"/>
          <w:szCs w:val="24"/>
          <w:lang w:val="en-US"/>
        </w:rPr>
        <w:t>Department of Orthopedics, Trauma Surgery and Sports Medicine, Johanna Etienne Hospital, 41462 Neuss, Germany</w:t>
      </w:r>
    </w:p>
    <w:p w14:paraId="171B11B5" w14:textId="77777777" w:rsidR="00216857" w:rsidRPr="00E426B1" w:rsidRDefault="00216857" w:rsidP="00E426B1">
      <w:pPr>
        <w:spacing w:line="360" w:lineRule="auto"/>
        <w:jc w:val="both"/>
        <w:textAlignment w:val="baseline"/>
        <w:rPr>
          <w:rFonts w:ascii="Book Antiqua" w:hAnsi="Book Antiqua"/>
          <w:b/>
          <w:sz w:val="24"/>
          <w:szCs w:val="24"/>
        </w:rPr>
      </w:pPr>
    </w:p>
    <w:p w14:paraId="04830DA5" w14:textId="77777777" w:rsidR="008809A3" w:rsidRPr="00E426B1" w:rsidRDefault="00216857" w:rsidP="00E426B1">
      <w:pPr>
        <w:spacing w:line="360" w:lineRule="auto"/>
        <w:jc w:val="both"/>
        <w:textAlignment w:val="baseline"/>
        <w:rPr>
          <w:rFonts w:ascii="Book Antiqua" w:hAnsi="Book Antiqua"/>
          <w:sz w:val="24"/>
          <w:szCs w:val="24"/>
          <w:lang w:val="en-US"/>
        </w:rPr>
      </w:pPr>
      <w:r w:rsidRPr="00E426B1">
        <w:rPr>
          <w:rFonts w:ascii="Book Antiqua" w:hAnsi="Book Antiqua"/>
          <w:b/>
          <w:sz w:val="24"/>
          <w:szCs w:val="24"/>
        </w:rPr>
        <w:t>Timm J Filler,</w:t>
      </w:r>
      <w:r w:rsidRPr="00E426B1">
        <w:rPr>
          <w:rFonts w:ascii="Book Antiqua" w:hAnsi="Book Antiqua"/>
          <w:iCs/>
          <w:sz w:val="24"/>
          <w:szCs w:val="24"/>
          <w:lang w:val="en-US"/>
        </w:rPr>
        <w:t xml:space="preserve"> </w:t>
      </w:r>
      <w:r w:rsidR="008809A3" w:rsidRPr="00E426B1">
        <w:rPr>
          <w:rFonts w:ascii="Book Antiqua" w:hAnsi="Book Antiqua"/>
          <w:iCs/>
          <w:sz w:val="24"/>
          <w:szCs w:val="24"/>
          <w:lang w:val="en-US"/>
        </w:rPr>
        <w:t>Department of Anatomy, Heinrich-H</w:t>
      </w:r>
      <w:r w:rsidR="00DA300E" w:rsidRPr="00E426B1">
        <w:rPr>
          <w:rFonts w:ascii="Book Antiqua" w:hAnsi="Book Antiqua"/>
          <w:iCs/>
          <w:sz w:val="24"/>
          <w:szCs w:val="24"/>
          <w:lang w:val="en-US"/>
        </w:rPr>
        <w:t xml:space="preserve">eine University of </w:t>
      </w:r>
      <w:proofErr w:type="spellStart"/>
      <w:r w:rsidR="00DA300E" w:rsidRPr="00E426B1">
        <w:rPr>
          <w:rFonts w:ascii="Book Antiqua" w:hAnsi="Book Antiqua"/>
          <w:iCs/>
          <w:sz w:val="24"/>
          <w:szCs w:val="24"/>
          <w:lang w:val="en-US"/>
        </w:rPr>
        <w:t>Duesseldorf</w:t>
      </w:r>
      <w:proofErr w:type="spellEnd"/>
      <w:r w:rsidR="008809A3" w:rsidRPr="00E426B1">
        <w:rPr>
          <w:rFonts w:ascii="Book Antiqua" w:hAnsi="Book Antiqua"/>
          <w:sz w:val="24"/>
          <w:szCs w:val="24"/>
          <w:lang w:val="en-US"/>
        </w:rPr>
        <w:t xml:space="preserve">, 40225 </w:t>
      </w:r>
      <w:proofErr w:type="spellStart"/>
      <w:r w:rsidR="008809A3" w:rsidRPr="00E426B1">
        <w:rPr>
          <w:rFonts w:ascii="Book Antiqua" w:hAnsi="Book Antiqua"/>
          <w:sz w:val="24"/>
          <w:szCs w:val="24"/>
          <w:lang w:val="en-US"/>
        </w:rPr>
        <w:t>Duesseldorf</w:t>
      </w:r>
      <w:proofErr w:type="spellEnd"/>
      <w:r w:rsidR="008809A3" w:rsidRPr="00E426B1">
        <w:rPr>
          <w:rFonts w:ascii="Book Antiqua" w:hAnsi="Book Antiqua"/>
          <w:sz w:val="24"/>
          <w:szCs w:val="24"/>
          <w:lang w:val="en-US"/>
        </w:rPr>
        <w:t xml:space="preserve">, </w:t>
      </w:r>
      <w:r w:rsidR="008809A3" w:rsidRPr="00E426B1">
        <w:rPr>
          <w:rFonts w:ascii="Book Antiqua" w:hAnsi="Book Antiqua"/>
          <w:iCs/>
          <w:sz w:val="24"/>
          <w:szCs w:val="24"/>
          <w:lang w:val="en-US"/>
        </w:rPr>
        <w:t>Germany</w:t>
      </w:r>
    </w:p>
    <w:p w14:paraId="32AF31F5" w14:textId="77777777" w:rsidR="008809A3" w:rsidRPr="00E426B1" w:rsidRDefault="008809A3" w:rsidP="00E426B1">
      <w:pPr>
        <w:autoSpaceDE w:val="0"/>
        <w:autoSpaceDN w:val="0"/>
        <w:adjustRightInd w:val="0"/>
        <w:spacing w:line="360" w:lineRule="auto"/>
        <w:jc w:val="both"/>
        <w:rPr>
          <w:rFonts w:ascii="Book Antiqua" w:hAnsi="Book Antiqua"/>
          <w:iCs/>
          <w:sz w:val="24"/>
          <w:szCs w:val="24"/>
          <w:lang w:val="en-US"/>
        </w:rPr>
      </w:pPr>
    </w:p>
    <w:p w14:paraId="061C54A1" w14:textId="7AE5F2BD" w:rsidR="00216857" w:rsidRPr="00E426B1" w:rsidRDefault="00DF059F" w:rsidP="00E426B1">
      <w:pPr>
        <w:autoSpaceDE w:val="0"/>
        <w:autoSpaceDN w:val="0"/>
        <w:adjustRightInd w:val="0"/>
        <w:spacing w:line="360" w:lineRule="auto"/>
        <w:jc w:val="both"/>
        <w:rPr>
          <w:rFonts w:ascii="Book Antiqua" w:hAnsi="Book Antiqua"/>
          <w:iCs/>
          <w:sz w:val="24"/>
          <w:szCs w:val="24"/>
          <w:lang w:val="en-US"/>
        </w:rPr>
      </w:pPr>
      <w:r w:rsidRPr="00E426B1">
        <w:rPr>
          <w:rFonts w:ascii="Book Antiqua" w:hAnsi="Book Antiqua"/>
          <w:b/>
          <w:sz w:val="24"/>
          <w:szCs w:val="24"/>
        </w:rPr>
        <w:t>Author contributions:</w:t>
      </w:r>
      <w:r w:rsidR="00216857" w:rsidRPr="00E426B1">
        <w:rPr>
          <w:rFonts w:ascii="Book Antiqua" w:hAnsi="Book Antiqua"/>
          <w:iCs/>
          <w:sz w:val="24"/>
          <w:szCs w:val="24"/>
          <w:lang w:val="en-US"/>
        </w:rPr>
        <w:t xml:space="preserve"> </w:t>
      </w:r>
      <w:r w:rsidR="00216857" w:rsidRPr="00E426B1">
        <w:rPr>
          <w:rFonts w:ascii="Book Antiqua" w:hAnsi="Book Antiqua"/>
          <w:sz w:val="24"/>
          <w:szCs w:val="24"/>
        </w:rPr>
        <w:t>von Engelhardt</w:t>
      </w:r>
      <w:r w:rsidRPr="00E426B1">
        <w:rPr>
          <w:rFonts w:ascii="Book Antiqua" w:eastAsiaTheme="minorEastAsia" w:hAnsi="Book Antiqua"/>
          <w:sz w:val="24"/>
          <w:szCs w:val="24"/>
          <w:lang w:eastAsia="zh-CN"/>
        </w:rPr>
        <w:t xml:space="preserve"> LV</w:t>
      </w:r>
      <w:r w:rsidR="00216857" w:rsidRPr="00E426B1">
        <w:rPr>
          <w:rFonts w:ascii="Book Antiqua" w:hAnsi="Book Antiqua"/>
          <w:sz w:val="24"/>
          <w:szCs w:val="24"/>
        </w:rPr>
        <w:t xml:space="preserve">, Filler </w:t>
      </w:r>
      <w:r w:rsidRPr="00E426B1">
        <w:rPr>
          <w:rFonts w:ascii="Book Antiqua" w:eastAsiaTheme="minorEastAsia" w:hAnsi="Book Antiqua"/>
          <w:sz w:val="24"/>
          <w:szCs w:val="24"/>
          <w:lang w:eastAsia="zh-CN"/>
        </w:rPr>
        <w:t xml:space="preserve">TJ </w:t>
      </w:r>
      <w:r w:rsidR="00216857" w:rsidRPr="00E426B1">
        <w:rPr>
          <w:rFonts w:ascii="Book Antiqua" w:hAnsi="Book Antiqua"/>
          <w:sz w:val="24"/>
          <w:szCs w:val="24"/>
        </w:rPr>
        <w:t xml:space="preserve">and Jerosch </w:t>
      </w:r>
      <w:r w:rsidRPr="00E426B1">
        <w:rPr>
          <w:rFonts w:ascii="Book Antiqua" w:eastAsiaTheme="minorEastAsia" w:hAnsi="Book Antiqua"/>
          <w:sz w:val="24"/>
          <w:szCs w:val="24"/>
          <w:lang w:eastAsia="zh-CN"/>
        </w:rPr>
        <w:t xml:space="preserve">J </w:t>
      </w:r>
      <w:r w:rsidR="00216857" w:rsidRPr="00E426B1">
        <w:rPr>
          <w:rFonts w:ascii="Book Antiqua" w:hAnsi="Book Antiqua"/>
          <w:iCs/>
          <w:sz w:val="24"/>
          <w:szCs w:val="24"/>
          <w:lang w:val="en-US"/>
        </w:rPr>
        <w:t xml:space="preserve">contributed to study conception and design; </w:t>
      </w:r>
      <w:r w:rsidR="00216857" w:rsidRPr="00E426B1">
        <w:rPr>
          <w:rFonts w:ascii="Book Antiqua" w:hAnsi="Book Antiqua"/>
          <w:sz w:val="24"/>
          <w:szCs w:val="24"/>
        </w:rPr>
        <w:t>Manzke</w:t>
      </w:r>
      <w:r w:rsidRPr="00E426B1">
        <w:rPr>
          <w:rFonts w:ascii="Book Antiqua" w:eastAsiaTheme="minorEastAsia" w:hAnsi="Book Antiqua"/>
          <w:sz w:val="24"/>
          <w:szCs w:val="24"/>
          <w:lang w:eastAsia="zh-CN"/>
        </w:rPr>
        <w:t xml:space="preserve"> M</w:t>
      </w:r>
      <w:r w:rsidR="00216857" w:rsidRPr="00E426B1">
        <w:rPr>
          <w:rFonts w:ascii="Book Antiqua" w:hAnsi="Book Antiqua"/>
          <w:sz w:val="24"/>
          <w:szCs w:val="24"/>
        </w:rPr>
        <w:t xml:space="preserve">, Breil-Wirth </w:t>
      </w:r>
      <w:r w:rsidRPr="00E426B1">
        <w:rPr>
          <w:rFonts w:ascii="Book Antiqua" w:eastAsiaTheme="minorEastAsia" w:hAnsi="Book Antiqua"/>
          <w:sz w:val="24"/>
          <w:szCs w:val="24"/>
          <w:lang w:eastAsia="zh-CN"/>
        </w:rPr>
        <w:t xml:space="preserve">A </w:t>
      </w:r>
      <w:r w:rsidR="00216857" w:rsidRPr="00E426B1">
        <w:rPr>
          <w:rFonts w:ascii="Book Antiqua" w:hAnsi="Book Antiqua"/>
          <w:sz w:val="24"/>
          <w:szCs w:val="24"/>
        </w:rPr>
        <w:t>and von Engelhardt</w:t>
      </w:r>
      <w:r w:rsidR="00216857" w:rsidRPr="00E426B1">
        <w:rPr>
          <w:rFonts w:ascii="Book Antiqua" w:hAnsi="Book Antiqua"/>
          <w:iCs/>
          <w:sz w:val="24"/>
          <w:szCs w:val="24"/>
          <w:lang w:val="en-US"/>
        </w:rPr>
        <w:t xml:space="preserve"> </w:t>
      </w:r>
      <w:r w:rsidRPr="00E426B1">
        <w:rPr>
          <w:rFonts w:ascii="Book Antiqua" w:eastAsiaTheme="minorEastAsia" w:hAnsi="Book Antiqua"/>
          <w:iCs/>
          <w:sz w:val="24"/>
          <w:szCs w:val="24"/>
          <w:lang w:val="en-US" w:eastAsia="zh-CN"/>
        </w:rPr>
        <w:t xml:space="preserve">LV </w:t>
      </w:r>
      <w:r w:rsidR="00216857" w:rsidRPr="00E426B1">
        <w:rPr>
          <w:rFonts w:ascii="Book Antiqua" w:hAnsi="Book Antiqua"/>
          <w:iCs/>
          <w:sz w:val="24"/>
          <w:szCs w:val="24"/>
          <w:lang w:val="en-US"/>
        </w:rPr>
        <w:t xml:space="preserve">contributed to the data acquisition and analysis, </w:t>
      </w:r>
      <w:r w:rsidR="00216857" w:rsidRPr="00E426B1">
        <w:rPr>
          <w:rFonts w:ascii="Book Antiqua" w:hAnsi="Book Antiqua"/>
          <w:sz w:val="24"/>
          <w:szCs w:val="24"/>
        </w:rPr>
        <w:t>von Engelhardt</w:t>
      </w:r>
      <w:r w:rsidR="00216857" w:rsidRPr="00E426B1">
        <w:rPr>
          <w:rFonts w:ascii="Book Antiqua" w:hAnsi="Book Antiqua"/>
          <w:iCs/>
          <w:sz w:val="24"/>
          <w:szCs w:val="24"/>
          <w:lang w:val="en-US"/>
        </w:rPr>
        <w:t xml:space="preserve"> </w:t>
      </w:r>
      <w:r w:rsidRPr="00E426B1">
        <w:rPr>
          <w:rFonts w:ascii="Book Antiqua" w:eastAsiaTheme="minorEastAsia" w:hAnsi="Book Antiqua"/>
          <w:iCs/>
          <w:sz w:val="24"/>
          <w:szCs w:val="24"/>
          <w:lang w:val="en-US" w:eastAsia="zh-CN"/>
        </w:rPr>
        <w:t xml:space="preserve">LV </w:t>
      </w:r>
      <w:r w:rsidR="00216857" w:rsidRPr="00E426B1">
        <w:rPr>
          <w:rFonts w:ascii="Book Antiqua" w:hAnsi="Book Antiqua"/>
          <w:iCs/>
          <w:sz w:val="24"/>
          <w:szCs w:val="24"/>
          <w:lang w:val="en-US"/>
        </w:rPr>
        <w:t xml:space="preserve">and </w:t>
      </w:r>
      <w:r w:rsidR="00216857" w:rsidRPr="00E426B1">
        <w:rPr>
          <w:rFonts w:ascii="Book Antiqua" w:hAnsi="Book Antiqua"/>
          <w:sz w:val="24"/>
          <w:szCs w:val="24"/>
        </w:rPr>
        <w:t>Manzke</w:t>
      </w:r>
      <w:r w:rsidR="00216857" w:rsidRPr="00E426B1">
        <w:rPr>
          <w:rFonts w:ascii="Book Antiqua" w:hAnsi="Book Antiqua"/>
          <w:iCs/>
          <w:sz w:val="24"/>
          <w:szCs w:val="24"/>
          <w:lang w:val="en-US"/>
        </w:rPr>
        <w:t xml:space="preserve"> </w:t>
      </w:r>
      <w:r w:rsidRPr="00E426B1">
        <w:rPr>
          <w:rFonts w:ascii="Book Antiqua" w:eastAsiaTheme="minorEastAsia" w:hAnsi="Book Antiqua"/>
          <w:iCs/>
          <w:sz w:val="24"/>
          <w:szCs w:val="24"/>
          <w:lang w:val="en-US" w:eastAsia="zh-CN"/>
        </w:rPr>
        <w:t xml:space="preserve">M </w:t>
      </w:r>
      <w:r w:rsidR="00216857" w:rsidRPr="00E426B1">
        <w:rPr>
          <w:rFonts w:ascii="Book Antiqua" w:hAnsi="Book Antiqua"/>
          <w:iCs/>
          <w:sz w:val="24"/>
          <w:szCs w:val="24"/>
          <w:lang w:val="en-US"/>
        </w:rPr>
        <w:t>contributed to the data interpretation and writing</w:t>
      </w:r>
      <w:r w:rsidR="00E426B1" w:rsidRPr="00E426B1">
        <w:rPr>
          <w:rFonts w:ascii="Book Antiqua" w:hAnsi="Book Antiqua"/>
          <w:iCs/>
          <w:sz w:val="24"/>
          <w:szCs w:val="24"/>
          <w:lang w:val="en-US"/>
        </w:rPr>
        <w:t xml:space="preserve"> </w:t>
      </w:r>
      <w:r w:rsidR="00216857" w:rsidRPr="00E426B1">
        <w:rPr>
          <w:rFonts w:ascii="Book Antiqua" w:hAnsi="Book Antiqua"/>
          <w:iCs/>
          <w:sz w:val="24"/>
          <w:szCs w:val="24"/>
          <w:lang w:val="en-US"/>
        </w:rPr>
        <w:t>of the article which was approved by all authors.</w:t>
      </w:r>
    </w:p>
    <w:p w14:paraId="6166DFB6" w14:textId="77777777" w:rsidR="00DF059F" w:rsidRPr="00E426B1" w:rsidRDefault="00DF059F" w:rsidP="00E426B1">
      <w:pPr>
        <w:spacing w:line="360" w:lineRule="auto"/>
        <w:jc w:val="both"/>
        <w:rPr>
          <w:rFonts w:ascii="Book Antiqua" w:eastAsiaTheme="minorEastAsia" w:hAnsi="Book Antiqua"/>
          <w:b/>
          <w:sz w:val="24"/>
          <w:szCs w:val="24"/>
          <w:lang w:eastAsia="zh-CN"/>
        </w:rPr>
      </w:pPr>
    </w:p>
    <w:p w14:paraId="550162E5" w14:textId="596C3C8C" w:rsidR="00DF059F" w:rsidRPr="00E426B1" w:rsidRDefault="00DF059F" w:rsidP="00E426B1">
      <w:pPr>
        <w:spacing w:line="360" w:lineRule="auto"/>
        <w:jc w:val="both"/>
        <w:rPr>
          <w:rFonts w:ascii="Book Antiqua" w:eastAsiaTheme="minorEastAsia" w:hAnsi="Book Antiqua"/>
          <w:sz w:val="24"/>
          <w:szCs w:val="24"/>
          <w:lang w:val="en-US" w:eastAsia="zh-CN"/>
        </w:rPr>
      </w:pPr>
      <w:r w:rsidRPr="00E426B1">
        <w:rPr>
          <w:rFonts w:ascii="Book Antiqua" w:hAnsi="Book Antiqua"/>
          <w:b/>
          <w:sz w:val="24"/>
          <w:szCs w:val="24"/>
        </w:rPr>
        <w:t>Institutional review board statement</w:t>
      </w:r>
      <w:r w:rsidRPr="00E426B1">
        <w:rPr>
          <w:rFonts w:ascii="Book Antiqua" w:hAnsi="Book Antiqua"/>
          <w:b/>
          <w:iCs/>
          <w:sz w:val="24"/>
          <w:szCs w:val="24"/>
        </w:rPr>
        <w:t xml:space="preserve">: </w:t>
      </w:r>
      <w:r w:rsidRPr="00E426B1">
        <w:rPr>
          <w:rFonts w:ascii="Book Antiqua" w:hAnsi="Book Antiqua"/>
          <w:sz w:val="24"/>
          <w:szCs w:val="24"/>
          <w:lang w:val="en-US"/>
        </w:rPr>
        <w:t xml:space="preserve">The study was reviewed and approved by the local ethical committee of the University of </w:t>
      </w:r>
      <w:proofErr w:type="spellStart"/>
      <w:r w:rsidRPr="00E426B1">
        <w:rPr>
          <w:rFonts w:ascii="Book Antiqua" w:hAnsi="Book Antiqua"/>
          <w:sz w:val="24"/>
          <w:szCs w:val="24"/>
          <w:lang w:val="en-US"/>
        </w:rPr>
        <w:t>Duesseldorf</w:t>
      </w:r>
      <w:proofErr w:type="spellEnd"/>
      <w:r w:rsidRPr="00E426B1">
        <w:rPr>
          <w:rFonts w:ascii="Book Antiqua" w:hAnsi="Book Antiqua"/>
          <w:sz w:val="24"/>
          <w:szCs w:val="24"/>
          <w:lang w:val="en-US"/>
        </w:rPr>
        <w:t xml:space="preserve"> (Study No. 4426).</w:t>
      </w:r>
    </w:p>
    <w:p w14:paraId="285BB621" w14:textId="77777777" w:rsidR="00DF059F" w:rsidRPr="00E426B1" w:rsidRDefault="00DF059F" w:rsidP="00E426B1">
      <w:pPr>
        <w:spacing w:line="360" w:lineRule="auto"/>
        <w:jc w:val="both"/>
        <w:rPr>
          <w:rFonts w:ascii="Book Antiqua" w:eastAsiaTheme="minorEastAsia" w:hAnsi="Book Antiqua"/>
          <w:b/>
          <w:sz w:val="24"/>
          <w:szCs w:val="24"/>
          <w:lang w:eastAsia="zh-CN"/>
        </w:rPr>
      </w:pPr>
    </w:p>
    <w:p w14:paraId="09A6FF61" w14:textId="69025984" w:rsidR="00DF059F" w:rsidRPr="00E426B1" w:rsidRDefault="00DF059F" w:rsidP="00E426B1">
      <w:pPr>
        <w:autoSpaceDE w:val="0"/>
        <w:autoSpaceDN w:val="0"/>
        <w:adjustRightInd w:val="0"/>
        <w:spacing w:line="360" w:lineRule="auto"/>
        <w:jc w:val="both"/>
        <w:rPr>
          <w:rFonts w:ascii="Book Antiqua" w:hAnsi="Book Antiqua"/>
          <w:b/>
          <w:bCs/>
          <w:i/>
          <w:iCs/>
          <w:sz w:val="24"/>
          <w:szCs w:val="24"/>
        </w:rPr>
      </w:pPr>
      <w:r w:rsidRPr="00E426B1">
        <w:rPr>
          <w:rFonts w:ascii="Book Antiqua" w:hAnsi="Book Antiqua"/>
          <w:b/>
          <w:sz w:val="24"/>
          <w:szCs w:val="24"/>
        </w:rPr>
        <w:lastRenderedPageBreak/>
        <w:t>Informed consent statement</w:t>
      </w:r>
      <w:r w:rsidRPr="00E426B1">
        <w:rPr>
          <w:rFonts w:ascii="Book Antiqua" w:hAnsi="Book Antiqua"/>
          <w:b/>
          <w:iCs/>
          <w:sz w:val="24"/>
          <w:szCs w:val="24"/>
        </w:rPr>
        <w:t xml:space="preserve">: </w:t>
      </w:r>
      <w:bookmarkStart w:id="7" w:name="_Hlk487546220"/>
      <w:r w:rsidRPr="00E426B1">
        <w:rPr>
          <w:rFonts w:ascii="Book Antiqua" w:hAnsi="Book Antiqua" w:cs="宋体"/>
          <w:sz w:val="24"/>
          <w:szCs w:val="24"/>
        </w:rPr>
        <w:t>All persons involved in this study gave their informed consent</w:t>
      </w:r>
      <w:r w:rsidR="00E426B1" w:rsidRPr="00E426B1">
        <w:rPr>
          <w:rFonts w:ascii="Book Antiqua" w:hAnsi="Book Antiqua" w:cs="宋体"/>
          <w:sz w:val="24"/>
          <w:szCs w:val="24"/>
        </w:rPr>
        <w:t xml:space="preserve"> </w:t>
      </w:r>
      <w:r w:rsidRPr="00E426B1">
        <w:rPr>
          <w:rFonts w:ascii="Book Antiqua" w:hAnsi="Book Antiqua" w:cs="宋体"/>
          <w:sz w:val="24"/>
          <w:szCs w:val="24"/>
        </w:rPr>
        <w:t xml:space="preserve">prior to study inclusion. </w:t>
      </w:r>
    </w:p>
    <w:bookmarkEnd w:id="7"/>
    <w:p w14:paraId="313BBC91" w14:textId="77777777" w:rsidR="00DF059F" w:rsidRPr="00E426B1" w:rsidRDefault="00DF059F" w:rsidP="00E426B1">
      <w:pPr>
        <w:spacing w:line="360" w:lineRule="auto"/>
        <w:jc w:val="both"/>
        <w:rPr>
          <w:rFonts w:ascii="Book Antiqua" w:hAnsi="Book Antiqua"/>
          <w:b/>
          <w:sz w:val="24"/>
          <w:szCs w:val="24"/>
        </w:rPr>
      </w:pPr>
    </w:p>
    <w:p w14:paraId="5BBDC431" w14:textId="582EAF51" w:rsidR="00DF059F" w:rsidRPr="00E426B1" w:rsidRDefault="00DF059F" w:rsidP="00E426B1">
      <w:pPr>
        <w:spacing w:line="360" w:lineRule="auto"/>
        <w:jc w:val="both"/>
        <w:rPr>
          <w:rFonts w:ascii="Book Antiqua" w:eastAsiaTheme="minorEastAsia" w:hAnsi="Book Antiqua"/>
          <w:iCs/>
          <w:sz w:val="24"/>
          <w:szCs w:val="24"/>
          <w:lang w:val="en-US" w:eastAsia="zh-CN"/>
        </w:rPr>
      </w:pPr>
      <w:r w:rsidRPr="00E426B1">
        <w:rPr>
          <w:rFonts w:ascii="Book Antiqua" w:hAnsi="Book Antiqua"/>
          <w:b/>
          <w:sz w:val="24"/>
          <w:szCs w:val="24"/>
        </w:rPr>
        <w:t>Conflict-of-interest statement</w:t>
      </w:r>
      <w:r w:rsidRPr="00E426B1">
        <w:rPr>
          <w:rFonts w:ascii="Book Antiqua" w:hAnsi="Book Antiqua" w:cs="TimesNewRomanPS-BoldItalicMT"/>
          <w:b/>
          <w:iCs/>
          <w:sz w:val="24"/>
          <w:szCs w:val="24"/>
        </w:rPr>
        <w:t xml:space="preserve">: </w:t>
      </w:r>
      <w:r w:rsidRPr="00E426B1">
        <w:rPr>
          <w:rFonts w:ascii="Book Antiqua" w:hAnsi="Book Antiqua"/>
          <w:iCs/>
          <w:sz w:val="24"/>
          <w:szCs w:val="24"/>
          <w:lang w:val="en-US"/>
        </w:rPr>
        <w:t>All authors have no interests, commercial or otherwise, which represent a conflict of interest in relation to this study.</w:t>
      </w:r>
    </w:p>
    <w:p w14:paraId="1208A1CE" w14:textId="77777777" w:rsidR="00DF059F" w:rsidRPr="00E426B1" w:rsidRDefault="00DF059F" w:rsidP="00E426B1">
      <w:pPr>
        <w:spacing w:line="360" w:lineRule="auto"/>
        <w:jc w:val="both"/>
        <w:rPr>
          <w:rFonts w:ascii="Book Antiqua" w:eastAsiaTheme="minorEastAsia" w:hAnsi="Book Antiqua"/>
          <w:b/>
          <w:sz w:val="24"/>
          <w:szCs w:val="24"/>
          <w:lang w:eastAsia="zh-CN"/>
        </w:rPr>
      </w:pPr>
    </w:p>
    <w:p w14:paraId="73BEF492" w14:textId="77777777" w:rsidR="00DF059F" w:rsidRPr="00E426B1" w:rsidRDefault="00DF059F" w:rsidP="00E426B1">
      <w:pPr>
        <w:spacing w:line="360" w:lineRule="auto"/>
        <w:jc w:val="both"/>
        <w:rPr>
          <w:rFonts w:ascii="Book Antiqua" w:hAnsi="Book Antiqua"/>
          <w:sz w:val="24"/>
          <w:szCs w:val="24"/>
        </w:rPr>
      </w:pPr>
      <w:r w:rsidRPr="00E426B1">
        <w:rPr>
          <w:rFonts w:ascii="Book Antiqua" w:hAnsi="Book Antiqua"/>
          <w:b/>
          <w:sz w:val="24"/>
          <w:szCs w:val="24"/>
        </w:rPr>
        <w:t>Data sharing statement</w:t>
      </w:r>
      <w:r w:rsidRPr="00E426B1">
        <w:rPr>
          <w:rFonts w:ascii="Book Antiqua" w:hAnsi="Book Antiqua" w:cs="TimesNewRomanPS-BoldItalicMT"/>
          <w:b/>
          <w:iCs/>
          <w:sz w:val="24"/>
          <w:szCs w:val="24"/>
        </w:rPr>
        <w:t>:</w:t>
      </w:r>
      <w:r w:rsidRPr="00E426B1">
        <w:rPr>
          <w:rFonts w:ascii="Book Antiqua" w:hAnsi="Book Antiqua"/>
          <w:b/>
          <w:sz w:val="24"/>
          <w:szCs w:val="24"/>
        </w:rPr>
        <w:t xml:space="preserve"> </w:t>
      </w:r>
      <w:r w:rsidRPr="00E426B1">
        <w:rPr>
          <w:rFonts w:ascii="Book Antiqua" w:hAnsi="Book Antiqua"/>
          <w:sz w:val="24"/>
          <w:szCs w:val="24"/>
        </w:rPr>
        <w:t>No additional data are available.</w:t>
      </w:r>
    </w:p>
    <w:p w14:paraId="4F2EEDD8" w14:textId="77777777" w:rsidR="00DF059F" w:rsidRPr="00E426B1" w:rsidRDefault="00DF059F" w:rsidP="00E426B1">
      <w:pPr>
        <w:adjustRightInd w:val="0"/>
        <w:snapToGrid w:val="0"/>
        <w:spacing w:line="360" w:lineRule="auto"/>
        <w:jc w:val="both"/>
        <w:rPr>
          <w:rFonts w:ascii="Book Antiqua" w:eastAsiaTheme="minorEastAsia" w:hAnsi="Book Antiqua"/>
          <w:sz w:val="24"/>
          <w:szCs w:val="24"/>
          <w:lang w:eastAsia="zh-CN"/>
        </w:rPr>
      </w:pPr>
    </w:p>
    <w:p w14:paraId="56675188" w14:textId="77777777" w:rsidR="00DF059F" w:rsidRPr="00E426B1" w:rsidRDefault="00DF059F" w:rsidP="00E426B1">
      <w:pPr>
        <w:adjustRightInd w:val="0"/>
        <w:snapToGrid w:val="0"/>
        <w:spacing w:line="360" w:lineRule="auto"/>
        <w:jc w:val="both"/>
        <w:rPr>
          <w:rFonts w:ascii="Book Antiqua" w:hAnsi="Book Antiqua"/>
          <w:sz w:val="24"/>
          <w:szCs w:val="24"/>
        </w:rPr>
      </w:pPr>
      <w:r w:rsidRPr="00E426B1">
        <w:rPr>
          <w:rFonts w:ascii="Book Antiqua" w:hAnsi="Book Antiqua"/>
          <w:b/>
          <w:sz w:val="24"/>
          <w:szCs w:val="24"/>
        </w:rPr>
        <w:t xml:space="preserve">Open-Access: </w:t>
      </w:r>
      <w:r w:rsidRPr="00E426B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426B1">
          <w:rPr>
            <w:rStyle w:val="Hyperlink"/>
            <w:rFonts w:ascii="Book Antiqua" w:hAnsi="Book Antiqua"/>
            <w:color w:val="auto"/>
            <w:sz w:val="24"/>
            <w:szCs w:val="24"/>
            <w:u w:val="none"/>
          </w:rPr>
          <w:t>http://creativecommons.org/licenses/by-nc/4.0/</w:t>
        </w:r>
      </w:hyperlink>
    </w:p>
    <w:p w14:paraId="2D87163B" w14:textId="1E6D2B86" w:rsidR="00081AEB" w:rsidRPr="00E426B1" w:rsidRDefault="00081AEB" w:rsidP="00E426B1">
      <w:pPr>
        <w:autoSpaceDE w:val="0"/>
        <w:autoSpaceDN w:val="0"/>
        <w:adjustRightInd w:val="0"/>
        <w:spacing w:line="360" w:lineRule="auto"/>
        <w:jc w:val="both"/>
        <w:rPr>
          <w:rFonts w:ascii="Book Antiqua" w:eastAsiaTheme="minorEastAsia" w:hAnsi="Book Antiqua"/>
          <w:iCs/>
          <w:sz w:val="24"/>
          <w:szCs w:val="24"/>
          <w:lang w:val="en-US" w:eastAsia="zh-CN"/>
        </w:rPr>
      </w:pPr>
    </w:p>
    <w:p w14:paraId="42A12D26" w14:textId="131BEDF7" w:rsidR="00DF059F" w:rsidRPr="00E426B1" w:rsidRDefault="00DF059F" w:rsidP="00E426B1">
      <w:pPr>
        <w:autoSpaceDE w:val="0"/>
        <w:autoSpaceDN w:val="0"/>
        <w:adjustRightInd w:val="0"/>
        <w:spacing w:line="360" w:lineRule="auto"/>
        <w:jc w:val="both"/>
        <w:rPr>
          <w:rFonts w:ascii="Book Antiqua" w:eastAsia="宋体" w:hAnsi="Book Antiqua" w:cs="宋体"/>
          <w:sz w:val="24"/>
          <w:szCs w:val="24"/>
          <w:lang w:eastAsia="zh-CN"/>
        </w:rPr>
      </w:pPr>
      <w:r w:rsidRPr="00E426B1">
        <w:rPr>
          <w:rFonts w:ascii="Book Antiqua" w:eastAsia="宋体" w:hAnsi="Book Antiqua" w:cs="宋体"/>
          <w:b/>
          <w:sz w:val="24"/>
          <w:szCs w:val="24"/>
        </w:rPr>
        <w:t>Manuscript source:</w:t>
      </w:r>
      <w:r w:rsidRPr="00E426B1">
        <w:rPr>
          <w:rFonts w:ascii="Book Antiqua" w:eastAsia="宋体" w:hAnsi="Book Antiqua" w:cs="宋体"/>
          <w:sz w:val="24"/>
          <w:szCs w:val="24"/>
        </w:rPr>
        <w:t> Unsolicited manuscript</w:t>
      </w:r>
    </w:p>
    <w:p w14:paraId="3184D5E7" w14:textId="77777777" w:rsidR="00DF059F" w:rsidRPr="00E426B1" w:rsidRDefault="00DF059F" w:rsidP="00E426B1">
      <w:pPr>
        <w:autoSpaceDE w:val="0"/>
        <w:autoSpaceDN w:val="0"/>
        <w:adjustRightInd w:val="0"/>
        <w:spacing w:line="360" w:lineRule="auto"/>
        <w:jc w:val="both"/>
        <w:rPr>
          <w:rFonts w:ascii="Book Antiqua" w:eastAsiaTheme="minorEastAsia" w:hAnsi="Book Antiqua"/>
          <w:iCs/>
          <w:sz w:val="24"/>
          <w:szCs w:val="24"/>
          <w:lang w:val="en-US" w:eastAsia="zh-CN"/>
        </w:rPr>
      </w:pPr>
    </w:p>
    <w:p w14:paraId="2D3E1705" w14:textId="065E19E5" w:rsidR="003D3E01" w:rsidRPr="00E426B1" w:rsidRDefault="00DF059F" w:rsidP="00E426B1">
      <w:pPr>
        <w:spacing w:line="360" w:lineRule="auto"/>
        <w:jc w:val="both"/>
        <w:rPr>
          <w:rFonts w:ascii="Book Antiqua" w:eastAsiaTheme="minorEastAsia" w:hAnsi="Book Antiqua"/>
          <w:sz w:val="24"/>
          <w:szCs w:val="24"/>
          <w:lang w:val="en-US" w:eastAsia="zh-CN"/>
        </w:rPr>
      </w:pPr>
      <w:r w:rsidRPr="00E426B1">
        <w:rPr>
          <w:rFonts w:ascii="Book Antiqua" w:hAnsi="Book Antiqua"/>
          <w:b/>
          <w:sz w:val="24"/>
          <w:szCs w:val="24"/>
        </w:rPr>
        <w:t>Correspondence to:</w:t>
      </w:r>
      <w:r w:rsidR="0084182B" w:rsidRPr="00E426B1">
        <w:rPr>
          <w:rFonts w:ascii="Book Antiqua" w:hAnsi="Book Antiqua"/>
          <w:b/>
          <w:iCs/>
          <w:sz w:val="24"/>
          <w:szCs w:val="24"/>
          <w:lang w:val="en-US"/>
        </w:rPr>
        <w:t xml:space="preserve"> </w:t>
      </w:r>
      <w:bookmarkStart w:id="8" w:name="_Hlk487716001"/>
      <w:r w:rsidR="0084182B" w:rsidRPr="00E426B1">
        <w:rPr>
          <w:rFonts w:ascii="Book Antiqua" w:hAnsi="Book Antiqua"/>
          <w:b/>
          <w:sz w:val="24"/>
          <w:szCs w:val="24"/>
          <w:lang w:val="en-US"/>
        </w:rPr>
        <w:t xml:space="preserve">Lars V von </w:t>
      </w:r>
      <w:proofErr w:type="spellStart"/>
      <w:r w:rsidR="0084182B" w:rsidRPr="00E426B1">
        <w:rPr>
          <w:rFonts w:ascii="Book Antiqua" w:hAnsi="Book Antiqua"/>
          <w:b/>
          <w:sz w:val="24"/>
          <w:szCs w:val="24"/>
          <w:lang w:val="en-US"/>
        </w:rPr>
        <w:t>Engelhardt</w:t>
      </w:r>
      <w:proofErr w:type="spellEnd"/>
      <w:r w:rsidR="0084182B" w:rsidRPr="00E426B1">
        <w:rPr>
          <w:rFonts w:ascii="Book Antiqua" w:hAnsi="Book Antiqua"/>
          <w:b/>
          <w:sz w:val="24"/>
          <w:szCs w:val="24"/>
          <w:lang w:val="en-US"/>
        </w:rPr>
        <w:t xml:space="preserve">, </w:t>
      </w:r>
      <w:r w:rsidR="0084182B" w:rsidRPr="00E426B1">
        <w:rPr>
          <w:rFonts w:ascii="Book Antiqua" w:hAnsi="Book Antiqua"/>
          <w:b/>
          <w:sz w:val="24"/>
          <w:szCs w:val="24"/>
        </w:rPr>
        <w:t>MD</w:t>
      </w:r>
      <w:r w:rsidRPr="00E426B1">
        <w:rPr>
          <w:rFonts w:ascii="Book Antiqua" w:eastAsiaTheme="minorEastAsia" w:hAnsi="Book Antiqua"/>
          <w:b/>
          <w:sz w:val="24"/>
          <w:szCs w:val="24"/>
          <w:lang w:eastAsia="zh-CN"/>
        </w:rPr>
        <w:t>,</w:t>
      </w:r>
      <w:r w:rsidR="0084182B" w:rsidRPr="00E426B1">
        <w:rPr>
          <w:rFonts w:ascii="Book Antiqua" w:hAnsi="Book Antiqua"/>
          <w:b/>
          <w:sz w:val="24"/>
          <w:szCs w:val="24"/>
        </w:rPr>
        <w:t xml:space="preserve"> PhD,</w:t>
      </w:r>
      <w:r w:rsidR="0084182B" w:rsidRPr="00E426B1">
        <w:rPr>
          <w:rFonts w:ascii="Book Antiqua" w:hAnsi="Book Antiqua"/>
          <w:b/>
          <w:sz w:val="24"/>
          <w:szCs w:val="24"/>
          <w:lang w:val="en-US"/>
        </w:rPr>
        <w:t xml:space="preserve"> Docent</w:t>
      </w:r>
      <w:r w:rsidR="0084182B" w:rsidRPr="00E426B1">
        <w:rPr>
          <w:rFonts w:ascii="Book Antiqua" w:hAnsi="Book Antiqua"/>
          <w:sz w:val="24"/>
          <w:szCs w:val="24"/>
          <w:lang w:val="en-US"/>
        </w:rPr>
        <w:t xml:space="preserve"> at the </w:t>
      </w:r>
      <w:r w:rsidR="00905AB4" w:rsidRPr="00E426B1">
        <w:rPr>
          <w:rFonts w:ascii="Book Antiqua" w:hAnsi="Book Antiqua"/>
          <w:sz w:val="24"/>
          <w:szCs w:val="24"/>
          <w:lang w:val="en-US"/>
        </w:rPr>
        <w:t>University of Witten/</w:t>
      </w:r>
      <w:proofErr w:type="spellStart"/>
      <w:r w:rsidR="00905AB4" w:rsidRPr="00E426B1">
        <w:rPr>
          <w:rFonts w:ascii="Book Antiqua" w:hAnsi="Book Antiqua"/>
          <w:sz w:val="24"/>
          <w:szCs w:val="24"/>
          <w:lang w:val="en-US"/>
        </w:rPr>
        <w:t>Herdeck</w:t>
      </w:r>
      <w:r w:rsidR="00DA300E" w:rsidRPr="00E426B1">
        <w:rPr>
          <w:rFonts w:ascii="Book Antiqua" w:hAnsi="Book Antiqua"/>
          <w:sz w:val="24"/>
          <w:szCs w:val="24"/>
          <w:lang w:val="en-US"/>
        </w:rPr>
        <w:t>e</w:t>
      </w:r>
      <w:proofErr w:type="spellEnd"/>
      <w:r w:rsidR="0084182B" w:rsidRPr="00E426B1">
        <w:rPr>
          <w:rFonts w:ascii="Book Antiqua" w:hAnsi="Book Antiqua"/>
          <w:sz w:val="24"/>
          <w:szCs w:val="24"/>
          <w:lang w:val="en-US"/>
        </w:rPr>
        <w:t xml:space="preserve">, </w:t>
      </w:r>
      <w:r w:rsidR="0084182B" w:rsidRPr="00E426B1">
        <w:rPr>
          <w:rFonts w:ascii="Book Antiqua" w:hAnsi="Book Antiqua"/>
          <w:b/>
          <w:sz w:val="24"/>
          <w:szCs w:val="24"/>
          <w:lang w:val="en-US"/>
        </w:rPr>
        <w:t>Senior Consultant</w:t>
      </w:r>
      <w:r w:rsidR="0084182B" w:rsidRPr="00E426B1">
        <w:rPr>
          <w:rFonts w:ascii="Book Antiqua" w:hAnsi="Book Antiqua"/>
          <w:sz w:val="24"/>
          <w:szCs w:val="24"/>
          <w:lang w:val="en-US"/>
        </w:rPr>
        <w:t xml:space="preserve"> </w:t>
      </w:r>
      <w:r w:rsidR="00905AB4" w:rsidRPr="00E426B1">
        <w:rPr>
          <w:rFonts w:ascii="Book Antiqua" w:hAnsi="Book Antiqua"/>
          <w:sz w:val="24"/>
          <w:szCs w:val="24"/>
          <w:lang w:val="en-US"/>
        </w:rPr>
        <w:t>of</w:t>
      </w:r>
      <w:r w:rsidR="0084182B" w:rsidRPr="00E426B1">
        <w:rPr>
          <w:rFonts w:ascii="Book Antiqua" w:hAnsi="Book Antiqua"/>
          <w:sz w:val="24"/>
          <w:szCs w:val="24"/>
          <w:lang w:val="en-US"/>
        </w:rPr>
        <w:t xml:space="preserve"> the Department of Orthopedics, Trauma Surgery and Sports Medicine, Johanna Etienne Hospital, </w:t>
      </w:r>
      <w:r w:rsidRPr="00E426B1">
        <w:rPr>
          <w:rFonts w:ascii="Book Antiqua" w:hAnsi="Book Antiqua"/>
          <w:sz w:val="24"/>
          <w:szCs w:val="24"/>
          <w:lang w:val="en-US"/>
        </w:rPr>
        <w:t xml:space="preserve">Am </w:t>
      </w:r>
      <w:proofErr w:type="spellStart"/>
      <w:r w:rsidRPr="00E426B1">
        <w:rPr>
          <w:rFonts w:ascii="Book Antiqua" w:hAnsi="Book Antiqua"/>
          <w:sz w:val="24"/>
          <w:szCs w:val="24"/>
          <w:lang w:val="en-US"/>
        </w:rPr>
        <w:t>Hasenberg</w:t>
      </w:r>
      <w:proofErr w:type="spellEnd"/>
      <w:r w:rsidRPr="00E426B1">
        <w:rPr>
          <w:rFonts w:ascii="Book Antiqua" w:hAnsi="Book Antiqua"/>
          <w:sz w:val="24"/>
          <w:szCs w:val="24"/>
          <w:lang w:val="en-US"/>
        </w:rPr>
        <w:t xml:space="preserve"> 46</w:t>
      </w:r>
      <w:r w:rsidRPr="00E426B1">
        <w:rPr>
          <w:rFonts w:ascii="Book Antiqua" w:eastAsiaTheme="minorEastAsia" w:hAnsi="Book Antiqua"/>
          <w:sz w:val="24"/>
          <w:szCs w:val="24"/>
          <w:lang w:val="en-US" w:eastAsia="zh-CN"/>
        </w:rPr>
        <w:t>,</w:t>
      </w:r>
      <w:r w:rsidRPr="00E426B1">
        <w:rPr>
          <w:rFonts w:ascii="Book Antiqua" w:hAnsi="Book Antiqua"/>
          <w:sz w:val="24"/>
          <w:szCs w:val="24"/>
          <w:lang w:val="en-US"/>
        </w:rPr>
        <w:t xml:space="preserve"> </w:t>
      </w:r>
      <w:r w:rsidR="0084182B" w:rsidRPr="00E426B1">
        <w:rPr>
          <w:rFonts w:ascii="Book Antiqua" w:hAnsi="Book Antiqua"/>
          <w:sz w:val="24"/>
          <w:szCs w:val="24"/>
          <w:lang w:val="en-US"/>
        </w:rPr>
        <w:t>41462 Neuss, Germany</w:t>
      </w:r>
      <w:r w:rsidRPr="00E426B1">
        <w:rPr>
          <w:rFonts w:ascii="Book Antiqua" w:eastAsiaTheme="minorEastAsia" w:hAnsi="Book Antiqua"/>
          <w:sz w:val="24"/>
          <w:szCs w:val="24"/>
          <w:lang w:val="en-US" w:eastAsia="zh-CN"/>
        </w:rPr>
        <w:t xml:space="preserve">. </w:t>
      </w:r>
      <w:r w:rsidR="0084182B" w:rsidRPr="00E426B1">
        <w:rPr>
          <w:rFonts w:ascii="Book Antiqua" w:hAnsi="Book Antiqua"/>
          <w:sz w:val="24"/>
          <w:szCs w:val="24"/>
          <w:lang w:val="en-US"/>
        </w:rPr>
        <w:t>l</w:t>
      </w:r>
      <w:r w:rsidR="003D3E01" w:rsidRPr="00E426B1">
        <w:rPr>
          <w:rFonts w:ascii="Book Antiqua" w:hAnsi="Book Antiqua"/>
          <w:sz w:val="24"/>
          <w:szCs w:val="24"/>
        </w:rPr>
        <w:t>.vonengelhardt@ak-neuss.de</w:t>
      </w:r>
    </w:p>
    <w:p w14:paraId="578B875E" w14:textId="13E1EB86" w:rsidR="0084182B" w:rsidRPr="00E426B1" w:rsidRDefault="0084182B" w:rsidP="00E426B1">
      <w:pPr>
        <w:autoSpaceDE w:val="0"/>
        <w:autoSpaceDN w:val="0"/>
        <w:adjustRightInd w:val="0"/>
        <w:spacing w:line="360" w:lineRule="auto"/>
        <w:jc w:val="both"/>
        <w:rPr>
          <w:rFonts w:ascii="Book Antiqua" w:hAnsi="Book Antiqua"/>
          <w:sz w:val="24"/>
          <w:szCs w:val="24"/>
          <w:lang w:val="en-US"/>
        </w:rPr>
      </w:pPr>
      <w:r w:rsidRPr="00E426B1">
        <w:rPr>
          <w:rFonts w:ascii="Book Antiqua" w:hAnsi="Book Antiqua"/>
          <w:b/>
          <w:sz w:val="24"/>
          <w:szCs w:val="24"/>
          <w:lang w:val="en-US"/>
        </w:rPr>
        <w:t>Telephone:</w:t>
      </w:r>
      <w:r w:rsidRPr="00E426B1">
        <w:rPr>
          <w:rFonts w:ascii="Book Antiqua" w:hAnsi="Book Antiqua"/>
          <w:sz w:val="24"/>
          <w:szCs w:val="24"/>
          <w:lang w:val="en-US"/>
        </w:rPr>
        <w:t xml:space="preserve"> </w:t>
      </w:r>
      <w:r w:rsidR="00DF059F" w:rsidRPr="00E426B1">
        <w:rPr>
          <w:rFonts w:ascii="Book Antiqua" w:hAnsi="Book Antiqua"/>
          <w:sz w:val="24"/>
          <w:szCs w:val="24"/>
          <w:lang w:val="en-US"/>
        </w:rPr>
        <w:t>+49</w:t>
      </w:r>
      <w:r w:rsidR="00DF059F" w:rsidRPr="00E426B1">
        <w:rPr>
          <w:rFonts w:ascii="Book Antiqua" w:eastAsiaTheme="minorEastAsia" w:hAnsi="Book Antiqua"/>
          <w:sz w:val="24"/>
          <w:szCs w:val="24"/>
          <w:lang w:val="en-US" w:eastAsia="zh-CN"/>
        </w:rPr>
        <w:t>-</w:t>
      </w:r>
      <w:r w:rsidR="00DF059F" w:rsidRPr="00E426B1">
        <w:rPr>
          <w:rFonts w:ascii="Book Antiqua" w:hAnsi="Book Antiqua"/>
          <w:sz w:val="24"/>
          <w:szCs w:val="24"/>
          <w:lang w:val="en-US"/>
        </w:rPr>
        <w:t>2131</w:t>
      </w:r>
      <w:r w:rsidR="00DF059F" w:rsidRPr="00E426B1">
        <w:rPr>
          <w:rFonts w:ascii="Book Antiqua" w:eastAsiaTheme="minorEastAsia" w:hAnsi="Book Antiqua"/>
          <w:sz w:val="24"/>
          <w:szCs w:val="24"/>
          <w:lang w:val="en-US" w:eastAsia="zh-CN"/>
        </w:rPr>
        <w:t>-</w:t>
      </w:r>
      <w:r w:rsidR="00DF059F" w:rsidRPr="00E426B1">
        <w:rPr>
          <w:rFonts w:ascii="Book Antiqua" w:hAnsi="Book Antiqua"/>
          <w:sz w:val="24"/>
          <w:szCs w:val="24"/>
          <w:lang w:val="en-US"/>
        </w:rPr>
        <w:t>529</w:t>
      </w:r>
      <w:r w:rsidRPr="00E426B1">
        <w:rPr>
          <w:rFonts w:ascii="Book Antiqua" w:hAnsi="Book Antiqua"/>
          <w:sz w:val="24"/>
          <w:szCs w:val="24"/>
          <w:lang w:val="en-US"/>
        </w:rPr>
        <w:t>52074</w:t>
      </w:r>
    </w:p>
    <w:p w14:paraId="1ED5021C" w14:textId="1359FD51" w:rsidR="00103752" w:rsidRPr="00E426B1" w:rsidRDefault="0084182B" w:rsidP="00E426B1">
      <w:pPr>
        <w:autoSpaceDE w:val="0"/>
        <w:autoSpaceDN w:val="0"/>
        <w:adjustRightInd w:val="0"/>
        <w:spacing w:line="360" w:lineRule="auto"/>
        <w:jc w:val="both"/>
        <w:rPr>
          <w:rFonts w:ascii="Book Antiqua" w:hAnsi="Book Antiqua"/>
          <w:iCs/>
          <w:sz w:val="24"/>
          <w:szCs w:val="24"/>
          <w:lang w:val="en-US"/>
        </w:rPr>
      </w:pPr>
      <w:r w:rsidRPr="00E426B1">
        <w:rPr>
          <w:rFonts w:ascii="Book Antiqua" w:hAnsi="Book Antiqua"/>
          <w:b/>
          <w:iCs/>
          <w:sz w:val="24"/>
          <w:szCs w:val="24"/>
          <w:lang w:val="en-US"/>
        </w:rPr>
        <w:t xml:space="preserve">Fax: </w:t>
      </w:r>
      <w:r w:rsidRPr="00E426B1">
        <w:rPr>
          <w:rFonts w:ascii="Book Antiqua" w:hAnsi="Book Antiqua"/>
          <w:iCs/>
          <w:sz w:val="24"/>
          <w:szCs w:val="24"/>
          <w:lang w:val="en-US"/>
        </w:rPr>
        <w:t>+49</w:t>
      </w:r>
      <w:r w:rsidR="00DF059F" w:rsidRPr="00E426B1">
        <w:rPr>
          <w:rFonts w:ascii="Book Antiqua" w:eastAsiaTheme="minorEastAsia" w:hAnsi="Book Antiqua"/>
          <w:iCs/>
          <w:sz w:val="24"/>
          <w:szCs w:val="24"/>
          <w:lang w:val="en-US" w:eastAsia="zh-CN"/>
        </w:rPr>
        <w:t>-</w:t>
      </w:r>
      <w:r w:rsidRPr="00E426B1">
        <w:rPr>
          <w:rFonts w:ascii="Book Antiqua" w:hAnsi="Book Antiqua"/>
          <w:iCs/>
          <w:sz w:val="24"/>
          <w:szCs w:val="24"/>
          <w:lang w:val="en-US"/>
        </w:rPr>
        <w:t>2131</w:t>
      </w:r>
      <w:r w:rsidR="00DF059F" w:rsidRPr="00E426B1">
        <w:rPr>
          <w:rFonts w:ascii="Book Antiqua" w:eastAsiaTheme="minorEastAsia" w:hAnsi="Book Antiqua"/>
          <w:iCs/>
          <w:sz w:val="24"/>
          <w:szCs w:val="24"/>
          <w:lang w:val="en-US" w:eastAsia="zh-CN"/>
        </w:rPr>
        <w:t>-</w:t>
      </w:r>
      <w:r w:rsidR="00DF059F" w:rsidRPr="00E426B1">
        <w:rPr>
          <w:rFonts w:ascii="Book Antiqua" w:hAnsi="Book Antiqua"/>
          <w:iCs/>
          <w:sz w:val="24"/>
          <w:szCs w:val="24"/>
          <w:lang w:val="en-US"/>
        </w:rPr>
        <w:t>529</w:t>
      </w:r>
      <w:r w:rsidRPr="00E426B1">
        <w:rPr>
          <w:rFonts w:ascii="Book Antiqua" w:hAnsi="Book Antiqua"/>
          <w:iCs/>
          <w:sz w:val="24"/>
          <w:szCs w:val="24"/>
          <w:lang w:val="en-US"/>
        </w:rPr>
        <w:t>52003</w:t>
      </w:r>
    </w:p>
    <w:bookmarkEnd w:id="8"/>
    <w:p w14:paraId="6CBEA14B" w14:textId="77777777" w:rsidR="00905AB4" w:rsidRPr="00E426B1" w:rsidRDefault="00905AB4" w:rsidP="00E426B1">
      <w:pPr>
        <w:autoSpaceDE w:val="0"/>
        <w:autoSpaceDN w:val="0"/>
        <w:adjustRightInd w:val="0"/>
        <w:spacing w:line="360" w:lineRule="auto"/>
        <w:jc w:val="both"/>
        <w:rPr>
          <w:rFonts w:ascii="Book Antiqua" w:hAnsi="Book Antiqua"/>
          <w:iCs/>
          <w:sz w:val="24"/>
          <w:szCs w:val="24"/>
          <w:lang w:val="en-US"/>
        </w:rPr>
      </w:pPr>
    </w:p>
    <w:p w14:paraId="43DF2AB0" w14:textId="67470F93" w:rsidR="00DF059F" w:rsidRPr="00E426B1" w:rsidRDefault="00DF059F" w:rsidP="00E426B1">
      <w:pPr>
        <w:spacing w:line="360" w:lineRule="auto"/>
        <w:jc w:val="both"/>
        <w:rPr>
          <w:rFonts w:ascii="Book Antiqua" w:hAnsi="Book Antiqua"/>
          <w:b/>
          <w:sz w:val="24"/>
          <w:szCs w:val="24"/>
        </w:rPr>
      </w:pPr>
      <w:r w:rsidRPr="00E426B1">
        <w:rPr>
          <w:rFonts w:ascii="Book Antiqua" w:hAnsi="Book Antiqua"/>
          <w:b/>
          <w:sz w:val="24"/>
          <w:szCs w:val="24"/>
        </w:rPr>
        <w:t>Received:</w:t>
      </w:r>
      <w:r w:rsidRPr="00E426B1">
        <w:rPr>
          <w:rFonts w:ascii="Book Antiqua" w:hAnsi="Book Antiqua"/>
          <w:sz w:val="24"/>
          <w:szCs w:val="24"/>
        </w:rPr>
        <w:t xml:space="preserve"> </w:t>
      </w:r>
      <w:r w:rsidR="004F52CE" w:rsidRPr="00E426B1">
        <w:rPr>
          <w:rFonts w:ascii="Book Antiqua" w:eastAsiaTheme="minorEastAsia" w:hAnsi="Book Antiqua"/>
          <w:sz w:val="24"/>
          <w:szCs w:val="24"/>
          <w:lang w:eastAsia="zh-CN"/>
        </w:rPr>
        <w:t>May 12, 2017</w:t>
      </w:r>
      <w:r w:rsidR="00E426B1" w:rsidRPr="00E426B1">
        <w:rPr>
          <w:rFonts w:ascii="Book Antiqua" w:hAnsi="Book Antiqua"/>
          <w:sz w:val="24"/>
          <w:szCs w:val="24"/>
        </w:rPr>
        <w:t xml:space="preserve"> </w:t>
      </w:r>
    </w:p>
    <w:p w14:paraId="63756C0A" w14:textId="654FDA4D" w:rsidR="00DF059F" w:rsidRPr="00E426B1" w:rsidRDefault="00DF059F" w:rsidP="00E426B1">
      <w:pPr>
        <w:spacing w:line="360" w:lineRule="auto"/>
        <w:jc w:val="both"/>
        <w:rPr>
          <w:rFonts w:ascii="Book Antiqua" w:hAnsi="Book Antiqua"/>
          <w:b/>
          <w:sz w:val="24"/>
          <w:szCs w:val="24"/>
        </w:rPr>
      </w:pPr>
      <w:r w:rsidRPr="00E426B1">
        <w:rPr>
          <w:rFonts w:ascii="Book Antiqua" w:hAnsi="Book Antiqua"/>
          <w:b/>
          <w:sz w:val="24"/>
          <w:szCs w:val="24"/>
        </w:rPr>
        <w:t>Peer-review started:</w:t>
      </w:r>
      <w:r w:rsidR="004F52CE" w:rsidRPr="00E426B1">
        <w:rPr>
          <w:rFonts w:ascii="Book Antiqua" w:hAnsi="Book Antiqua"/>
          <w:sz w:val="24"/>
          <w:szCs w:val="24"/>
        </w:rPr>
        <w:t xml:space="preserve"> </w:t>
      </w:r>
      <w:r w:rsidR="004F52CE" w:rsidRPr="00E426B1">
        <w:rPr>
          <w:rFonts w:ascii="Book Antiqua" w:eastAsiaTheme="minorEastAsia" w:hAnsi="Book Antiqua"/>
          <w:sz w:val="24"/>
          <w:szCs w:val="24"/>
          <w:lang w:eastAsia="zh-CN"/>
        </w:rPr>
        <w:t>May 12, 2017</w:t>
      </w:r>
      <w:r w:rsidR="00E426B1" w:rsidRPr="00E426B1">
        <w:rPr>
          <w:rFonts w:ascii="Book Antiqua" w:hAnsi="Book Antiqua"/>
          <w:sz w:val="24"/>
          <w:szCs w:val="24"/>
        </w:rPr>
        <w:t xml:space="preserve"> </w:t>
      </w:r>
    </w:p>
    <w:p w14:paraId="2ABEAE20" w14:textId="24944B5F" w:rsidR="00DF059F" w:rsidRPr="00E426B1" w:rsidRDefault="00DF059F" w:rsidP="00E426B1">
      <w:pPr>
        <w:spacing w:line="360" w:lineRule="auto"/>
        <w:jc w:val="both"/>
        <w:rPr>
          <w:rFonts w:ascii="Book Antiqua" w:eastAsiaTheme="minorEastAsia" w:hAnsi="Book Antiqua"/>
          <w:b/>
          <w:sz w:val="24"/>
          <w:szCs w:val="24"/>
          <w:lang w:eastAsia="zh-CN"/>
        </w:rPr>
      </w:pPr>
      <w:r w:rsidRPr="00E426B1">
        <w:rPr>
          <w:rFonts w:ascii="Book Antiqua" w:hAnsi="Book Antiqua"/>
          <w:b/>
          <w:sz w:val="24"/>
          <w:szCs w:val="24"/>
        </w:rPr>
        <w:t>First decision:</w:t>
      </w:r>
      <w:r w:rsidR="004F52CE" w:rsidRPr="00E426B1">
        <w:rPr>
          <w:rFonts w:ascii="Book Antiqua" w:eastAsiaTheme="minorEastAsia" w:hAnsi="Book Antiqua"/>
          <w:b/>
          <w:sz w:val="24"/>
          <w:szCs w:val="24"/>
          <w:lang w:eastAsia="zh-CN"/>
        </w:rPr>
        <w:t xml:space="preserve"> </w:t>
      </w:r>
      <w:r w:rsidR="004F52CE" w:rsidRPr="00E426B1">
        <w:rPr>
          <w:rFonts w:ascii="Book Antiqua" w:eastAsiaTheme="minorEastAsia" w:hAnsi="Book Antiqua"/>
          <w:sz w:val="24"/>
          <w:szCs w:val="24"/>
          <w:lang w:eastAsia="zh-CN"/>
        </w:rPr>
        <w:t>July 10, 2017</w:t>
      </w:r>
    </w:p>
    <w:p w14:paraId="702ACA14" w14:textId="04DF2E7F" w:rsidR="00DF059F" w:rsidRPr="00E426B1" w:rsidRDefault="00DF059F" w:rsidP="00E426B1">
      <w:pPr>
        <w:spacing w:line="360" w:lineRule="auto"/>
        <w:jc w:val="both"/>
        <w:rPr>
          <w:rFonts w:ascii="Book Antiqua" w:hAnsi="Book Antiqua"/>
          <w:b/>
          <w:sz w:val="24"/>
          <w:szCs w:val="24"/>
        </w:rPr>
      </w:pPr>
      <w:r w:rsidRPr="00E426B1">
        <w:rPr>
          <w:rFonts w:ascii="Book Antiqua" w:hAnsi="Book Antiqua"/>
          <w:b/>
          <w:sz w:val="24"/>
          <w:szCs w:val="24"/>
        </w:rPr>
        <w:t xml:space="preserve">Revised: </w:t>
      </w:r>
      <w:r w:rsidR="004F52CE" w:rsidRPr="00E426B1">
        <w:rPr>
          <w:rFonts w:ascii="Book Antiqua" w:eastAsiaTheme="minorEastAsia" w:hAnsi="Book Antiqua"/>
          <w:sz w:val="24"/>
          <w:szCs w:val="24"/>
          <w:lang w:eastAsia="zh-CN"/>
        </w:rPr>
        <w:t>July 20, 2017</w:t>
      </w:r>
      <w:r w:rsidRPr="00E426B1">
        <w:rPr>
          <w:rFonts w:ascii="Book Antiqua" w:hAnsi="Book Antiqua"/>
          <w:b/>
          <w:sz w:val="24"/>
          <w:szCs w:val="24"/>
        </w:rPr>
        <w:t xml:space="preserve"> </w:t>
      </w:r>
    </w:p>
    <w:p w14:paraId="349753E8" w14:textId="7D6D2D4C" w:rsidR="00DF059F" w:rsidRPr="00E426B1" w:rsidRDefault="00DF059F" w:rsidP="00E426B1">
      <w:pPr>
        <w:spacing w:line="360" w:lineRule="auto"/>
        <w:jc w:val="both"/>
        <w:rPr>
          <w:rFonts w:ascii="Book Antiqua" w:hAnsi="Book Antiqua"/>
          <w:b/>
          <w:sz w:val="24"/>
          <w:szCs w:val="24"/>
        </w:rPr>
      </w:pPr>
      <w:proofErr w:type="spellStart"/>
      <w:r w:rsidRPr="00E426B1">
        <w:rPr>
          <w:rFonts w:ascii="Book Antiqua" w:hAnsi="Book Antiqua"/>
          <w:b/>
          <w:sz w:val="24"/>
          <w:szCs w:val="24"/>
        </w:rPr>
        <w:t>Accepted</w:t>
      </w:r>
      <w:proofErr w:type="spellEnd"/>
      <w:r w:rsidRPr="00E426B1">
        <w:rPr>
          <w:rFonts w:ascii="Book Antiqua" w:hAnsi="Book Antiqua"/>
          <w:b/>
          <w:sz w:val="24"/>
          <w:szCs w:val="24"/>
        </w:rPr>
        <w:t>:</w:t>
      </w:r>
      <w:r w:rsidR="00E426B1" w:rsidRPr="00E426B1">
        <w:rPr>
          <w:rFonts w:ascii="Book Antiqua" w:hAnsi="Book Antiqua"/>
          <w:b/>
          <w:sz w:val="24"/>
          <w:szCs w:val="24"/>
        </w:rPr>
        <w:t xml:space="preserve"> </w:t>
      </w:r>
      <w:r w:rsidR="00BD1D62" w:rsidRPr="00BD1D62">
        <w:rPr>
          <w:rFonts w:ascii="Book Antiqua" w:hAnsi="Book Antiqua"/>
          <w:sz w:val="24"/>
          <w:szCs w:val="24"/>
        </w:rPr>
        <w:t>August 2, 2017</w:t>
      </w:r>
    </w:p>
    <w:p w14:paraId="2C7AC1D3" w14:textId="534C9E85" w:rsidR="00DF059F" w:rsidRPr="00E426B1" w:rsidRDefault="00DF059F" w:rsidP="00E426B1">
      <w:pPr>
        <w:spacing w:line="360" w:lineRule="auto"/>
        <w:jc w:val="both"/>
        <w:rPr>
          <w:rFonts w:ascii="Book Antiqua" w:hAnsi="Book Antiqua"/>
          <w:sz w:val="24"/>
          <w:szCs w:val="24"/>
        </w:rPr>
      </w:pPr>
      <w:r w:rsidRPr="00E426B1">
        <w:rPr>
          <w:rFonts w:ascii="Book Antiqua" w:hAnsi="Book Antiqua"/>
          <w:b/>
          <w:sz w:val="24"/>
          <w:szCs w:val="24"/>
        </w:rPr>
        <w:t>Article in press:</w:t>
      </w:r>
      <w:r w:rsidR="00E426B1" w:rsidRPr="00E426B1">
        <w:rPr>
          <w:rFonts w:ascii="Book Antiqua" w:hAnsi="Book Antiqua"/>
          <w:sz w:val="24"/>
          <w:szCs w:val="24"/>
        </w:rPr>
        <w:t xml:space="preserve"> </w:t>
      </w:r>
    </w:p>
    <w:p w14:paraId="7C6A8D9F" w14:textId="77777777" w:rsidR="00DF059F" w:rsidRPr="00E426B1" w:rsidRDefault="00DF059F" w:rsidP="00E426B1">
      <w:pPr>
        <w:spacing w:line="360" w:lineRule="auto"/>
        <w:jc w:val="both"/>
        <w:rPr>
          <w:rFonts w:ascii="Book Antiqua" w:hAnsi="Book Antiqua"/>
          <w:b/>
          <w:sz w:val="24"/>
          <w:szCs w:val="24"/>
        </w:rPr>
      </w:pPr>
      <w:r w:rsidRPr="00E426B1">
        <w:rPr>
          <w:rFonts w:ascii="Book Antiqua" w:hAnsi="Book Antiqua"/>
          <w:b/>
          <w:sz w:val="24"/>
          <w:szCs w:val="24"/>
        </w:rPr>
        <w:t xml:space="preserve">Published online: </w:t>
      </w:r>
    </w:p>
    <w:p w14:paraId="48448DCE" w14:textId="0107693A" w:rsidR="00905AB4" w:rsidRPr="00E426B1" w:rsidRDefault="00665EBB" w:rsidP="00E426B1">
      <w:pPr>
        <w:autoSpaceDE w:val="0"/>
        <w:autoSpaceDN w:val="0"/>
        <w:adjustRightInd w:val="0"/>
        <w:spacing w:line="360" w:lineRule="auto"/>
        <w:jc w:val="both"/>
        <w:rPr>
          <w:rFonts w:ascii="Book Antiqua" w:hAnsi="Book Antiqua"/>
          <w:b/>
          <w:sz w:val="24"/>
          <w:szCs w:val="24"/>
          <w:lang w:val="en-US"/>
        </w:rPr>
      </w:pPr>
      <w:r w:rsidRPr="00E426B1">
        <w:rPr>
          <w:rFonts w:ascii="Book Antiqua" w:hAnsi="Book Antiqua"/>
          <w:b/>
          <w:sz w:val="24"/>
          <w:szCs w:val="24"/>
          <w:lang w:val="en-US"/>
        </w:rPr>
        <w:t>Abstract</w:t>
      </w:r>
    </w:p>
    <w:p w14:paraId="4B993DA8" w14:textId="77777777" w:rsidR="004F52CE" w:rsidRPr="00E426B1" w:rsidRDefault="00665EBB" w:rsidP="00E426B1">
      <w:pPr>
        <w:spacing w:line="360" w:lineRule="auto"/>
        <w:jc w:val="both"/>
        <w:rPr>
          <w:rFonts w:ascii="Book Antiqua" w:eastAsiaTheme="minorEastAsia" w:hAnsi="Book Antiqua"/>
          <w:b/>
          <w:bCs/>
          <w:i/>
          <w:sz w:val="24"/>
          <w:szCs w:val="24"/>
          <w:lang w:eastAsia="zh-CN"/>
        </w:rPr>
      </w:pPr>
      <w:r w:rsidRPr="00E426B1">
        <w:rPr>
          <w:rFonts w:ascii="Book Antiqua" w:hAnsi="Book Antiqua"/>
          <w:b/>
          <w:bCs/>
          <w:i/>
          <w:sz w:val="24"/>
          <w:szCs w:val="24"/>
        </w:rPr>
        <w:lastRenderedPageBreak/>
        <w:t>AIM</w:t>
      </w:r>
    </w:p>
    <w:p w14:paraId="0900EE4F" w14:textId="50DF381D" w:rsidR="00337D20" w:rsidRPr="00E426B1" w:rsidRDefault="00337D20" w:rsidP="00E426B1">
      <w:pPr>
        <w:spacing w:line="360" w:lineRule="auto"/>
        <w:jc w:val="both"/>
        <w:rPr>
          <w:rFonts w:ascii="Book Antiqua" w:hAnsi="Book Antiqua"/>
          <w:sz w:val="24"/>
          <w:szCs w:val="24"/>
        </w:rPr>
      </w:pPr>
      <w:r w:rsidRPr="00E426B1">
        <w:rPr>
          <w:rFonts w:ascii="Book Antiqua" w:hAnsi="Book Antiqua"/>
          <w:sz w:val="24"/>
          <w:szCs w:val="24"/>
        </w:rPr>
        <w:t xml:space="preserve">To </w:t>
      </w:r>
      <w:r w:rsidR="007A74B8" w:rsidRPr="00E426B1">
        <w:rPr>
          <w:rFonts w:ascii="Book Antiqua" w:hAnsi="Book Antiqua"/>
          <w:sz w:val="24"/>
          <w:szCs w:val="24"/>
        </w:rPr>
        <w:t>evaluate</w:t>
      </w:r>
      <w:r w:rsidRPr="00E426B1">
        <w:rPr>
          <w:rFonts w:ascii="Book Antiqua" w:hAnsi="Book Antiqua"/>
          <w:sz w:val="24"/>
          <w:szCs w:val="24"/>
        </w:rPr>
        <w:t xml:space="preserve"> </w:t>
      </w:r>
      <w:r w:rsidR="00321BA3" w:rsidRPr="00E426B1">
        <w:rPr>
          <w:rFonts w:ascii="Book Antiqua" w:hAnsi="Book Antiqua"/>
          <w:sz w:val="24"/>
          <w:szCs w:val="24"/>
        </w:rPr>
        <w:t xml:space="preserve">the </w:t>
      </w:r>
      <w:r w:rsidR="00321BA3" w:rsidRPr="00E426B1">
        <w:rPr>
          <w:rFonts w:ascii="Book Antiqua" w:hAnsi="Book Antiqua"/>
          <w:sz w:val="24"/>
          <w:szCs w:val="24"/>
          <w:lang w:val="en-US"/>
        </w:rPr>
        <w:t xml:space="preserve">joint geometry and </w:t>
      </w:r>
      <w:r w:rsidR="007A74B8" w:rsidRPr="00E426B1">
        <w:rPr>
          <w:rFonts w:ascii="Book Antiqua" w:hAnsi="Book Antiqua"/>
          <w:sz w:val="24"/>
          <w:szCs w:val="24"/>
          <w:lang w:val="en-US"/>
        </w:rPr>
        <w:t xml:space="preserve">the </w:t>
      </w:r>
      <w:r w:rsidR="00321BA3" w:rsidRPr="00E426B1">
        <w:rPr>
          <w:rFonts w:ascii="Book Antiqua" w:hAnsi="Book Antiqua"/>
          <w:sz w:val="24"/>
          <w:szCs w:val="24"/>
          <w:lang w:val="en-US"/>
        </w:rPr>
        <w:t>clinical outcome</w:t>
      </w:r>
      <w:r w:rsidR="00321BA3" w:rsidRPr="00E426B1">
        <w:rPr>
          <w:rFonts w:ascii="Book Antiqua" w:hAnsi="Book Antiqua"/>
          <w:sz w:val="24"/>
          <w:szCs w:val="24"/>
        </w:rPr>
        <w:t xml:space="preserve"> </w:t>
      </w:r>
      <w:r w:rsidRPr="00E426B1">
        <w:rPr>
          <w:rFonts w:ascii="Book Antiqua" w:hAnsi="Book Antiqua"/>
          <w:sz w:val="24"/>
          <w:szCs w:val="24"/>
        </w:rPr>
        <w:t>of stemless</w:t>
      </w:r>
      <w:r w:rsidR="00321BA3" w:rsidRPr="00E426B1">
        <w:rPr>
          <w:rFonts w:ascii="Book Antiqua" w:hAnsi="Book Antiqua"/>
          <w:sz w:val="24"/>
          <w:szCs w:val="24"/>
        </w:rPr>
        <w:t>,</w:t>
      </w:r>
      <w:r w:rsidRPr="00E426B1">
        <w:rPr>
          <w:rFonts w:ascii="Book Antiqua" w:hAnsi="Book Antiqua"/>
          <w:sz w:val="24"/>
          <w:szCs w:val="24"/>
        </w:rPr>
        <w:t xml:space="preserve"> </w:t>
      </w:r>
      <w:r w:rsidR="00321BA3" w:rsidRPr="00E426B1">
        <w:rPr>
          <w:rFonts w:ascii="Book Antiqua" w:hAnsi="Book Antiqua"/>
          <w:sz w:val="24"/>
          <w:szCs w:val="24"/>
        </w:rPr>
        <w:t xml:space="preserve">anatomical </w:t>
      </w:r>
      <w:r w:rsidRPr="00E426B1">
        <w:rPr>
          <w:rFonts w:ascii="Book Antiqua" w:hAnsi="Book Antiqua"/>
          <w:sz w:val="24"/>
          <w:szCs w:val="24"/>
        </w:rPr>
        <w:t>shoulder arthroplasty</w:t>
      </w:r>
      <w:r w:rsidR="00321BA3" w:rsidRPr="00E426B1">
        <w:rPr>
          <w:rFonts w:ascii="Book Antiqua" w:hAnsi="Book Antiqua"/>
          <w:sz w:val="24"/>
          <w:szCs w:val="24"/>
        </w:rPr>
        <w:t xml:space="preserve"> with the TESS system</w:t>
      </w:r>
      <w:r w:rsidR="007A74B8" w:rsidRPr="00E426B1">
        <w:rPr>
          <w:rFonts w:ascii="Book Antiqua" w:hAnsi="Book Antiqua"/>
          <w:sz w:val="24"/>
          <w:szCs w:val="24"/>
        </w:rPr>
        <w:t>.</w:t>
      </w:r>
    </w:p>
    <w:p w14:paraId="03C2F158" w14:textId="77777777" w:rsidR="00103752" w:rsidRPr="00E426B1" w:rsidRDefault="00103752" w:rsidP="00E426B1">
      <w:pPr>
        <w:spacing w:line="360" w:lineRule="auto"/>
        <w:jc w:val="both"/>
        <w:rPr>
          <w:rFonts w:ascii="Book Antiqua" w:hAnsi="Book Antiqua"/>
          <w:sz w:val="24"/>
          <w:szCs w:val="24"/>
        </w:rPr>
      </w:pPr>
    </w:p>
    <w:p w14:paraId="1B86D943" w14:textId="77777777" w:rsidR="004F52CE" w:rsidRPr="00E426B1" w:rsidRDefault="00665EBB" w:rsidP="00E426B1">
      <w:pPr>
        <w:spacing w:line="360" w:lineRule="auto"/>
        <w:jc w:val="both"/>
        <w:rPr>
          <w:rFonts w:ascii="Book Antiqua" w:eastAsiaTheme="minorEastAsia" w:hAnsi="Book Antiqua"/>
          <w:b/>
          <w:bCs/>
          <w:i/>
          <w:sz w:val="24"/>
          <w:szCs w:val="24"/>
          <w:lang w:eastAsia="zh-CN"/>
        </w:rPr>
      </w:pPr>
      <w:r w:rsidRPr="00E426B1">
        <w:rPr>
          <w:rFonts w:ascii="Book Antiqua" w:hAnsi="Book Antiqua"/>
          <w:b/>
          <w:bCs/>
          <w:i/>
          <w:sz w:val="24"/>
          <w:szCs w:val="24"/>
        </w:rPr>
        <w:t>METHODS</w:t>
      </w:r>
    </w:p>
    <w:p w14:paraId="68B169A0" w14:textId="33F5190B" w:rsidR="00337D20" w:rsidRPr="00E426B1" w:rsidRDefault="004F52CE" w:rsidP="00E426B1">
      <w:pPr>
        <w:spacing w:line="360" w:lineRule="auto"/>
        <w:jc w:val="both"/>
        <w:rPr>
          <w:rFonts w:ascii="Book Antiqua" w:hAnsi="Book Antiqua"/>
          <w:sz w:val="24"/>
          <w:szCs w:val="24"/>
          <w:lang w:val="en-GB"/>
        </w:rPr>
      </w:pPr>
      <w:r w:rsidRPr="00E426B1">
        <w:rPr>
          <w:rFonts w:ascii="Book Antiqua" w:hAnsi="Book Antiqua"/>
          <w:sz w:val="24"/>
          <w:szCs w:val="24"/>
          <w:lang w:val="en-US"/>
        </w:rPr>
        <w:t>Twenty-one</w:t>
      </w:r>
      <w:r w:rsidR="00337D20" w:rsidRPr="00E426B1">
        <w:rPr>
          <w:rFonts w:ascii="Book Antiqua" w:hAnsi="Book Antiqua"/>
          <w:sz w:val="24"/>
          <w:szCs w:val="24"/>
          <w:lang w:val="en-US"/>
        </w:rPr>
        <w:t xml:space="preserve"> shoulders with a mean follow-up </w:t>
      </w:r>
      <w:r w:rsidR="00F7236D" w:rsidRPr="00E426B1">
        <w:rPr>
          <w:rFonts w:ascii="Book Antiqua" w:hAnsi="Book Antiqua"/>
          <w:sz w:val="24"/>
          <w:szCs w:val="24"/>
          <w:lang w:val="en-US"/>
        </w:rPr>
        <w:t xml:space="preserve">18 </w:t>
      </w:r>
      <w:r w:rsidR="00337D20" w:rsidRPr="00E426B1">
        <w:rPr>
          <w:rFonts w:ascii="Book Antiqua" w:hAnsi="Book Antiqua"/>
          <w:sz w:val="24"/>
          <w:szCs w:val="24"/>
          <w:lang w:val="en-US"/>
        </w:rPr>
        <w:t xml:space="preserve">of months were included. </w:t>
      </w:r>
      <w:bookmarkStart w:id="9" w:name="_Hlk487731682"/>
      <w:r w:rsidR="008E0416" w:rsidRPr="00E426B1">
        <w:rPr>
          <w:rFonts w:ascii="Book Antiqua" w:hAnsi="Book Antiqua"/>
          <w:sz w:val="24"/>
          <w:szCs w:val="24"/>
          <w:lang w:val="en-US"/>
        </w:rPr>
        <w:t xml:space="preserve">On scaled digital radiographs </w:t>
      </w:r>
      <w:r w:rsidR="008E0416" w:rsidRPr="00E426B1">
        <w:rPr>
          <w:rFonts w:ascii="Book Antiqua" w:hAnsi="Book Antiqua"/>
          <w:sz w:val="24"/>
          <w:szCs w:val="24"/>
        </w:rPr>
        <w:t>t</w:t>
      </w:r>
      <w:r w:rsidR="00337D20" w:rsidRPr="00E426B1">
        <w:rPr>
          <w:rFonts w:ascii="Book Antiqua" w:hAnsi="Book Antiqua"/>
          <w:sz w:val="24"/>
          <w:szCs w:val="24"/>
        </w:rPr>
        <w:t xml:space="preserve">he premorbid center of rotation </w:t>
      </w:r>
      <w:r w:rsidR="004D72F0">
        <w:rPr>
          <w:rFonts w:ascii="Book Antiqua" w:eastAsiaTheme="minorEastAsia" w:hAnsi="Book Antiqua" w:hint="eastAsia"/>
          <w:sz w:val="24"/>
          <w:szCs w:val="24"/>
          <w:lang w:eastAsia="zh-CN"/>
        </w:rPr>
        <w:t>(</w:t>
      </w:r>
      <w:r w:rsidR="004D72F0" w:rsidRPr="00E426B1">
        <w:rPr>
          <w:rFonts w:ascii="Book Antiqua" w:hAnsi="Book Antiqua"/>
          <w:sz w:val="24"/>
          <w:szCs w:val="24"/>
        </w:rPr>
        <w:t>CoR</w:t>
      </w:r>
      <w:r w:rsidR="004D72F0">
        <w:rPr>
          <w:rFonts w:ascii="Book Antiqua" w:eastAsiaTheme="minorEastAsia" w:hAnsi="Book Antiqua" w:hint="eastAsia"/>
          <w:sz w:val="24"/>
          <w:szCs w:val="24"/>
          <w:lang w:eastAsia="zh-CN"/>
        </w:rPr>
        <w:t xml:space="preserve">) </w:t>
      </w:r>
      <w:r w:rsidR="00337D20" w:rsidRPr="00E426B1">
        <w:rPr>
          <w:rFonts w:ascii="Book Antiqua" w:hAnsi="Book Antiqua"/>
          <w:sz w:val="24"/>
          <w:szCs w:val="24"/>
        </w:rPr>
        <w:t xml:space="preserve">was assessed and compared to the </w:t>
      </w:r>
      <w:r w:rsidR="004D72F0" w:rsidRPr="00E426B1">
        <w:rPr>
          <w:rFonts w:ascii="Book Antiqua" w:hAnsi="Book Antiqua"/>
          <w:sz w:val="24"/>
          <w:szCs w:val="24"/>
        </w:rPr>
        <w:t>CoR</w:t>
      </w:r>
      <w:r w:rsidR="00337D20" w:rsidRPr="00E426B1">
        <w:rPr>
          <w:rFonts w:ascii="Book Antiqua" w:hAnsi="Book Antiqua"/>
          <w:sz w:val="24"/>
          <w:szCs w:val="24"/>
        </w:rPr>
        <w:t xml:space="preserve"> of the prosthesis</w:t>
      </w:r>
      <w:r w:rsidR="008E0416" w:rsidRPr="00E426B1">
        <w:rPr>
          <w:rFonts w:ascii="Book Antiqua" w:hAnsi="Book Antiqua"/>
          <w:sz w:val="24"/>
          <w:szCs w:val="24"/>
        </w:rPr>
        <w:t xml:space="preserve"> </w:t>
      </w:r>
      <w:bookmarkStart w:id="10" w:name="_Hlk481429730"/>
      <w:r w:rsidR="008E0416" w:rsidRPr="00E426B1">
        <w:rPr>
          <w:rFonts w:ascii="Book Antiqua" w:hAnsi="Book Antiqua"/>
          <w:sz w:val="24"/>
          <w:szCs w:val="24"/>
        </w:rPr>
        <w:t>by u</w:t>
      </w:r>
      <w:r w:rsidR="008E0416" w:rsidRPr="00E426B1">
        <w:rPr>
          <w:rFonts w:ascii="Book Antiqua" w:hAnsi="Book Antiqua"/>
          <w:sz w:val="24"/>
          <w:szCs w:val="24"/>
          <w:lang w:val="en-US"/>
        </w:rPr>
        <w:t xml:space="preserve">sing the </w:t>
      </w:r>
      <w:proofErr w:type="spellStart"/>
      <w:r w:rsidR="008E0416" w:rsidRPr="00E426B1">
        <w:rPr>
          <w:rFonts w:ascii="Book Antiqua" w:hAnsi="Book Antiqua"/>
          <w:sz w:val="24"/>
          <w:szCs w:val="24"/>
          <w:lang w:val="en-US"/>
        </w:rPr>
        <w:t>MediCAD</w:t>
      </w:r>
      <w:proofErr w:type="spellEnd"/>
      <w:r w:rsidR="008E0416" w:rsidRPr="00E426B1">
        <w:rPr>
          <w:rFonts w:ascii="Book Antiqua" w:hAnsi="Book Antiqua"/>
          <w:sz w:val="24"/>
          <w:szCs w:val="24"/>
          <w:vertAlign w:val="superscript"/>
          <w:lang w:val="en-US"/>
        </w:rPr>
        <w:t>®</w:t>
      </w:r>
      <w:r w:rsidR="00D56BE6">
        <w:rPr>
          <w:rFonts w:ascii="Book Antiqua" w:eastAsiaTheme="minorEastAsia" w:hAnsi="Book Antiqua" w:hint="eastAsia"/>
          <w:sz w:val="24"/>
          <w:szCs w:val="24"/>
          <w:lang w:val="en-US" w:eastAsia="zh-CN"/>
        </w:rPr>
        <w:t xml:space="preserve"> </w:t>
      </w:r>
      <w:r w:rsidR="008E0416" w:rsidRPr="00E426B1">
        <w:rPr>
          <w:rFonts w:ascii="Book Antiqua" w:hAnsi="Book Antiqua"/>
          <w:sz w:val="24"/>
          <w:szCs w:val="24"/>
          <w:lang w:val="en-US"/>
        </w:rPr>
        <w:t>software.</w:t>
      </w:r>
      <w:bookmarkEnd w:id="9"/>
      <w:r w:rsidR="008E0416" w:rsidRPr="00E426B1">
        <w:rPr>
          <w:rFonts w:ascii="Book Antiqua" w:hAnsi="Book Antiqua"/>
          <w:sz w:val="24"/>
          <w:szCs w:val="24"/>
          <w:lang w:val="en-US"/>
        </w:rPr>
        <w:t xml:space="preserve"> </w:t>
      </w:r>
      <w:bookmarkStart w:id="11" w:name="_Hlk487731503"/>
      <w:r w:rsidR="00337D20" w:rsidRPr="00E426B1">
        <w:rPr>
          <w:rFonts w:ascii="Book Antiqua" w:hAnsi="Book Antiqua"/>
          <w:sz w:val="24"/>
          <w:szCs w:val="24"/>
        </w:rPr>
        <w:t>Additionally, t</w:t>
      </w:r>
      <w:r w:rsidR="00337D20" w:rsidRPr="00E426B1">
        <w:rPr>
          <w:rFonts w:ascii="Book Antiqua" w:hAnsi="Book Antiqua"/>
          <w:sz w:val="24"/>
          <w:szCs w:val="24"/>
          <w:lang w:val="en-US"/>
        </w:rPr>
        <w:t>he pre- and post</w:t>
      </w:r>
      <w:r w:rsidRPr="00E426B1">
        <w:rPr>
          <w:rFonts w:ascii="Book Antiqua" w:eastAsiaTheme="minorEastAsia" w:hAnsi="Book Antiqua"/>
          <w:sz w:val="24"/>
          <w:szCs w:val="24"/>
          <w:lang w:val="en-US" w:eastAsia="zh-CN"/>
        </w:rPr>
        <w:t>-</w:t>
      </w:r>
      <w:r w:rsidR="00337D20" w:rsidRPr="00E426B1">
        <w:rPr>
          <w:rFonts w:ascii="Book Antiqua" w:hAnsi="Book Antiqua"/>
          <w:sz w:val="24"/>
          <w:szCs w:val="24"/>
          <w:lang w:val="en-US"/>
        </w:rPr>
        <w:t xml:space="preserve">operative geometry of the </w:t>
      </w:r>
      <w:r w:rsidR="004D72F0" w:rsidRPr="00E426B1">
        <w:rPr>
          <w:rFonts w:ascii="Book Antiqua" w:hAnsi="Book Antiqua"/>
          <w:sz w:val="24"/>
          <w:szCs w:val="24"/>
        </w:rPr>
        <w:t>CoR</w:t>
      </w:r>
      <w:r w:rsidR="00337D20" w:rsidRPr="00E426B1">
        <w:rPr>
          <w:rFonts w:ascii="Book Antiqua" w:hAnsi="Book Antiqua"/>
          <w:sz w:val="24"/>
          <w:szCs w:val="24"/>
          <w:lang w:val="en-US"/>
        </w:rPr>
        <w:t xml:space="preserve"> was assessed in relation to the </w:t>
      </w:r>
      <w:proofErr w:type="spellStart"/>
      <w:r w:rsidR="00337D20" w:rsidRPr="00E426B1">
        <w:rPr>
          <w:rFonts w:ascii="Book Antiqua" w:hAnsi="Book Antiqua"/>
          <w:sz w:val="24"/>
          <w:szCs w:val="24"/>
          <w:lang w:val="en-US"/>
        </w:rPr>
        <w:t>glenoid</w:t>
      </w:r>
      <w:proofErr w:type="spellEnd"/>
      <w:r w:rsidR="00337D20" w:rsidRPr="00E426B1">
        <w:rPr>
          <w:rFonts w:ascii="Book Antiqua" w:hAnsi="Book Antiqua"/>
          <w:sz w:val="24"/>
          <w:szCs w:val="24"/>
          <w:lang w:val="en-US"/>
        </w:rPr>
        <w:t xml:space="preserve">, the acromion as well as to the proximal </w:t>
      </w:r>
      <w:proofErr w:type="spellStart"/>
      <w:r w:rsidR="00337D20" w:rsidRPr="00E426B1">
        <w:rPr>
          <w:rFonts w:ascii="Book Antiqua" w:hAnsi="Book Antiqua"/>
          <w:sz w:val="24"/>
          <w:szCs w:val="24"/>
          <w:lang w:val="en-US"/>
        </w:rPr>
        <w:t>humerus</w:t>
      </w:r>
      <w:bookmarkEnd w:id="10"/>
      <w:proofErr w:type="spellEnd"/>
      <w:r w:rsidR="00337D20" w:rsidRPr="00E426B1">
        <w:rPr>
          <w:rFonts w:ascii="Book Antiqua" w:hAnsi="Book Antiqua"/>
          <w:sz w:val="24"/>
          <w:szCs w:val="24"/>
          <w:lang w:val="en-US"/>
        </w:rPr>
        <w:t>. Radiological changes</w:t>
      </w:r>
      <w:r w:rsidR="00A204D5" w:rsidRPr="00E426B1">
        <w:rPr>
          <w:rFonts w:ascii="Book Antiqua" w:hAnsi="Book Antiqua"/>
          <w:sz w:val="24"/>
          <w:szCs w:val="24"/>
          <w:lang w:val="en-US"/>
        </w:rPr>
        <w:t>,</w:t>
      </w:r>
      <w:r w:rsidR="00337D20" w:rsidRPr="00E426B1">
        <w:rPr>
          <w:rFonts w:ascii="Book Antiqua" w:hAnsi="Book Antiqua"/>
          <w:sz w:val="24"/>
          <w:szCs w:val="24"/>
          <w:lang w:val="en-US"/>
        </w:rPr>
        <w:t xml:space="preserve"> such as </w:t>
      </w:r>
      <w:proofErr w:type="spellStart"/>
      <w:r w:rsidR="00337D20" w:rsidRPr="00E426B1">
        <w:rPr>
          <w:rFonts w:ascii="Book Antiqua" w:hAnsi="Book Antiqua"/>
          <w:sz w:val="24"/>
          <w:szCs w:val="24"/>
          <w:lang w:val="en-US"/>
        </w:rPr>
        <w:t>radiolucencies</w:t>
      </w:r>
      <w:proofErr w:type="spellEnd"/>
      <w:r w:rsidR="00A204D5" w:rsidRPr="00E426B1">
        <w:rPr>
          <w:rFonts w:ascii="Book Antiqua" w:hAnsi="Book Antiqua"/>
          <w:sz w:val="24"/>
          <w:szCs w:val="24"/>
          <w:lang w:val="en-US"/>
        </w:rPr>
        <w:t>,</w:t>
      </w:r>
      <w:r w:rsidR="00337D20" w:rsidRPr="00E426B1">
        <w:rPr>
          <w:rFonts w:ascii="Book Antiqua" w:hAnsi="Book Antiqua"/>
          <w:sz w:val="24"/>
          <w:szCs w:val="24"/>
          <w:lang w:val="en-US"/>
        </w:rPr>
        <w:t xml:space="preserve"> </w:t>
      </w:r>
      <w:r w:rsidR="00337D20" w:rsidRPr="00E426B1">
        <w:rPr>
          <w:rFonts w:ascii="Book Antiqua" w:hAnsi="Book Antiqua"/>
          <w:sz w:val="24"/>
          <w:szCs w:val="24"/>
          <w:lang w:val="en-GB"/>
        </w:rPr>
        <w:t xml:space="preserve">were also assessed. </w:t>
      </w:r>
      <w:r w:rsidR="007A74B8" w:rsidRPr="00E426B1">
        <w:rPr>
          <w:rFonts w:ascii="Book Antiqua" w:hAnsi="Book Antiqua"/>
          <w:sz w:val="24"/>
          <w:szCs w:val="24"/>
          <w:lang w:val="en-GB"/>
        </w:rPr>
        <w:t xml:space="preserve">Clinical outcome was assessed with the Constant and DASH score. </w:t>
      </w:r>
      <w:bookmarkEnd w:id="11"/>
    </w:p>
    <w:p w14:paraId="792E02DA" w14:textId="77777777" w:rsidR="00103752" w:rsidRPr="00E426B1" w:rsidRDefault="00103752" w:rsidP="00E426B1">
      <w:pPr>
        <w:autoSpaceDE w:val="0"/>
        <w:autoSpaceDN w:val="0"/>
        <w:adjustRightInd w:val="0"/>
        <w:spacing w:line="360" w:lineRule="auto"/>
        <w:jc w:val="both"/>
        <w:rPr>
          <w:rFonts w:ascii="Book Antiqua" w:hAnsi="Book Antiqua"/>
          <w:bCs/>
          <w:sz w:val="24"/>
          <w:szCs w:val="24"/>
        </w:rPr>
      </w:pPr>
    </w:p>
    <w:p w14:paraId="224D0791" w14:textId="77777777" w:rsidR="004F52CE" w:rsidRPr="00E426B1" w:rsidRDefault="004F52CE" w:rsidP="00E426B1">
      <w:pPr>
        <w:autoSpaceDE w:val="0"/>
        <w:autoSpaceDN w:val="0"/>
        <w:adjustRightInd w:val="0"/>
        <w:spacing w:line="360" w:lineRule="auto"/>
        <w:jc w:val="both"/>
        <w:rPr>
          <w:rFonts w:ascii="Book Antiqua" w:eastAsiaTheme="minorEastAsia" w:hAnsi="Book Antiqua"/>
          <w:b/>
          <w:bCs/>
          <w:i/>
          <w:sz w:val="24"/>
          <w:szCs w:val="24"/>
          <w:lang w:eastAsia="zh-CN"/>
        </w:rPr>
      </w:pPr>
      <w:r w:rsidRPr="00E426B1">
        <w:rPr>
          <w:rFonts w:ascii="Book Antiqua" w:hAnsi="Book Antiqua"/>
          <w:b/>
          <w:bCs/>
          <w:i/>
          <w:sz w:val="24"/>
          <w:szCs w:val="24"/>
        </w:rPr>
        <w:t>RESULTS</w:t>
      </w:r>
    </w:p>
    <w:p w14:paraId="75305C54" w14:textId="1DD6D272" w:rsidR="00337D20" w:rsidRPr="00E426B1" w:rsidRDefault="00337D20" w:rsidP="00E426B1">
      <w:pPr>
        <w:autoSpaceDE w:val="0"/>
        <w:autoSpaceDN w:val="0"/>
        <w:adjustRightInd w:val="0"/>
        <w:spacing w:line="360" w:lineRule="auto"/>
        <w:jc w:val="both"/>
        <w:rPr>
          <w:rFonts w:ascii="Book Antiqua" w:hAnsi="Book Antiqua"/>
          <w:sz w:val="24"/>
          <w:szCs w:val="24"/>
        </w:rPr>
      </w:pPr>
      <w:r w:rsidRPr="00E426B1">
        <w:rPr>
          <w:rFonts w:ascii="Book Antiqua" w:hAnsi="Book Antiqua"/>
          <w:sz w:val="24"/>
          <w:szCs w:val="24"/>
          <w:lang w:val="en-US"/>
        </w:rPr>
        <w:t xml:space="preserve">Both, the </w:t>
      </w:r>
      <w:r w:rsidRPr="00E426B1">
        <w:rPr>
          <w:rFonts w:ascii="Book Antiqua" w:hAnsi="Book Antiqua"/>
          <w:sz w:val="24"/>
          <w:szCs w:val="24"/>
        </w:rPr>
        <w:t xml:space="preserve">Constant </w:t>
      </w:r>
      <w:r w:rsidRPr="00E426B1">
        <w:rPr>
          <w:rFonts w:ascii="Book Antiqua" w:hAnsi="Book Antiqua"/>
          <w:sz w:val="24"/>
          <w:szCs w:val="24"/>
          <w:lang w:val="en-US"/>
        </w:rPr>
        <w:t>and DASH score</w:t>
      </w:r>
      <w:r w:rsidR="006F4715" w:rsidRPr="00E426B1">
        <w:rPr>
          <w:rFonts w:ascii="Book Antiqua" w:hAnsi="Book Antiqua"/>
          <w:sz w:val="24"/>
          <w:szCs w:val="24"/>
          <w:lang w:val="en-US"/>
        </w:rPr>
        <w:t>s</w:t>
      </w:r>
      <w:r w:rsidRPr="00E426B1">
        <w:rPr>
          <w:rFonts w:ascii="Book Antiqua" w:hAnsi="Book Antiqua"/>
          <w:sz w:val="24"/>
          <w:szCs w:val="24"/>
          <w:lang w:val="en-US"/>
        </w:rPr>
        <w:t xml:space="preserve"> improved significantly from 11</w:t>
      </w:r>
      <w:r w:rsidR="004F52CE" w:rsidRPr="00E426B1">
        <w:rPr>
          <w:rFonts w:ascii="Book Antiqua" w:eastAsiaTheme="minorEastAsia" w:hAnsi="Book Antiqua"/>
          <w:sz w:val="24"/>
          <w:szCs w:val="24"/>
          <w:lang w:val="en-US" w:eastAsia="zh-CN"/>
        </w:rPr>
        <w:t>%</w:t>
      </w:r>
      <w:r w:rsidRPr="00E426B1">
        <w:rPr>
          <w:rFonts w:ascii="Book Antiqua" w:hAnsi="Book Antiqua"/>
          <w:sz w:val="24"/>
          <w:szCs w:val="24"/>
          <w:lang w:val="en-US"/>
        </w:rPr>
        <w:t xml:space="preserve"> to 75% and from 70 to 30 points, </w:t>
      </w:r>
      <w:r w:rsidR="00B5351F" w:rsidRPr="00E426B1">
        <w:rPr>
          <w:rFonts w:ascii="Book Antiqua" w:hAnsi="Book Antiqua"/>
          <w:i/>
          <w:sz w:val="24"/>
          <w:szCs w:val="24"/>
          <w:lang w:val="en-US"/>
        </w:rPr>
        <w:t>P</w:t>
      </w:r>
      <w:r w:rsidR="00B5351F" w:rsidRPr="00E426B1">
        <w:rPr>
          <w:rFonts w:ascii="Book Antiqua" w:hAnsi="Book Antiqua"/>
          <w:sz w:val="24"/>
          <w:szCs w:val="24"/>
          <w:lang w:val="en-US"/>
        </w:rPr>
        <w:t xml:space="preserve"> </w:t>
      </w:r>
      <w:r w:rsidRPr="00E426B1">
        <w:rPr>
          <w:rFonts w:ascii="Book Antiqua" w:hAnsi="Book Antiqua"/>
          <w:sz w:val="24"/>
          <w:szCs w:val="24"/>
          <w:lang w:val="en-US"/>
        </w:rPr>
        <w:t>&lt;</w:t>
      </w:r>
      <w:r w:rsidR="00B5351F" w:rsidRPr="00E426B1">
        <w:rPr>
          <w:rFonts w:ascii="Book Antiqua" w:hAnsi="Book Antiqua"/>
          <w:sz w:val="24"/>
          <w:szCs w:val="24"/>
          <w:lang w:val="en-US"/>
        </w:rPr>
        <w:t xml:space="preserve"> 0</w:t>
      </w:r>
      <w:r w:rsidRPr="00E426B1">
        <w:rPr>
          <w:rFonts w:ascii="Book Antiqua" w:hAnsi="Book Antiqua"/>
          <w:sz w:val="24"/>
          <w:szCs w:val="24"/>
          <w:lang w:val="en-US"/>
        </w:rPr>
        <w:t xml:space="preserve">.01 respectively. There were no significant differences regarding age, etiology, cemented or metal-backed </w:t>
      </w:r>
      <w:proofErr w:type="spellStart"/>
      <w:r w:rsidRPr="00E426B1">
        <w:rPr>
          <w:rFonts w:ascii="Book Antiqua" w:hAnsi="Book Antiqua"/>
          <w:sz w:val="24"/>
          <w:szCs w:val="24"/>
          <w:lang w:val="en-US"/>
        </w:rPr>
        <w:t>glenoids</w:t>
      </w:r>
      <w:proofErr w:type="spellEnd"/>
      <w:r w:rsidRPr="00E426B1">
        <w:rPr>
          <w:rFonts w:ascii="Book Antiqua" w:hAnsi="Book Antiqua"/>
          <w:sz w:val="24"/>
          <w:szCs w:val="24"/>
          <w:lang w:val="en-US"/>
        </w:rPr>
        <w:t xml:space="preserve">, </w:t>
      </w:r>
      <w:r w:rsidRPr="00E426B1">
        <w:rPr>
          <w:rFonts w:ascii="Book Antiqua" w:hAnsi="Book Antiqua"/>
          <w:i/>
          <w:sz w:val="24"/>
          <w:szCs w:val="24"/>
          <w:lang w:val="en-US"/>
        </w:rPr>
        <w:t>etc.</w:t>
      </w:r>
      <w:r w:rsidRPr="00E426B1">
        <w:rPr>
          <w:rFonts w:ascii="Book Antiqua" w:hAnsi="Book Antiqua"/>
          <w:sz w:val="24"/>
          <w:szCs w:val="24"/>
          <w:lang w:val="en-US"/>
        </w:rPr>
        <w:t xml:space="preserve"> (</w:t>
      </w:r>
      <w:r w:rsidR="00B5351F" w:rsidRPr="00E426B1">
        <w:rPr>
          <w:rFonts w:ascii="Book Antiqua" w:hAnsi="Book Antiqua"/>
          <w:i/>
          <w:sz w:val="24"/>
          <w:szCs w:val="24"/>
          <w:lang w:val="en-US"/>
        </w:rPr>
        <w:t>P</w:t>
      </w:r>
      <w:r w:rsidR="00B5351F" w:rsidRPr="00E426B1">
        <w:rPr>
          <w:rFonts w:ascii="Book Antiqua" w:hAnsi="Book Antiqua"/>
          <w:sz w:val="24"/>
          <w:szCs w:val="24"/>
          <w:lang w:val="en-US"/>
        </w:rPr>
        <w:t xml:space="preserve"> </w:t>
      </w:r>
      <w:r w:rsidRPr="00E426B1">
        <w:rPr>
          <w:rFonts w:ascii="Book Antiqua" w:hAnsi="Book Antiqua"/>
          <w:sz w:val="24"/>
          <w:szCs w:val="24"/>
          <w:lang w:val="en-US"/>
        </w:rPr>
        <w:t>&gt;</w:t>
      </w:r>
      <w:r w:rsidR="00B5351F" w:rsidRPr="00E426B1">
        <w:rPr>
          <w:rFonts w:ascii="Book Antiqua" w:hAnsi="Book Antiqua"/>
          <w:sz w:val="24"/>
          <w:szCs w:val="24"/>
          <w:lang w:val="en-US"/>
        </w:rPr>
        <w:t xml:space="preserve"> 0</w:t>
      </w:r>
      <w:r w:rsidRPr="00E426B1">
        <w:rPr>
          <w:rFonts w:ascii="Book Antiqua" w:hAnsi="Book Antiqua"/>
          <w:sz w:val="24"/>
          <w:szCs w:val="24"/>
          <w:lang w:val="en-US"/>
        </w:rPr>
        <w:t xml:space="preserve">.05). The pre- and postoperative humeral offset, the lateral </w:t>
      </w:r>
      <w:proofErr w:type="spellStart"/>
      <w:r w:rsidRPr="00E426B1">
        <w:rPr>
          <w:rFonts w:ascii="Book Antiqua" w:hAnsi="Book Antiqua"/>
          <w:sz w:val="24"/>
          <w:szCs w:val="24"/>
          <w:lang w:val="en-US"/>
        </w:rPr>
        <w:t>glenohumeral</w:t>
      </w:r>
      <w:proofErr w:type="spellEnd"/>
      <w:r w:rsidRPr="00E426B1">
        <w:rPr>
          <w:rFonts w:ascii="Book Antiqua" w:hAnsi="Book Antiqua"/>
          <w:sz w:val="24"/>
          <w:szCs w:val="24"/>
          <w:lang w:val="en-US"/>
        </w:rPr>
        <w:t xml:space="preserve"> offset, the height of the </w:t>
      </w:r>
      <w:r w:rsidR="004D72F0" w:rsidRPr="00E426B1">
        <w:rPr>
          <w:rFonts w:ascii="Book Antiqua" w:hAnsi="Book Antiqua"/>
          <w:sz w:val="24"/>
          <w:szCs w:val="24"/>
        </w:rPr>
        <w:t>CoR</w:t>
      </w:r>
      <w:r w:rsidRPr="00E426B1">
        <w:rPr>
          <w:rFonts w:ascii="Book Antiqua" w:hAnsi="Book Antiqua"/>
          <w:sz w:val="24"/>
          <w:szCs w:val="24"/>
          <w:lang w:val="en-US"/>
        </w:rPr>
        <w:t xml:space="preserve">, the </w:t>
      </w:r>
      <w:proofErr w:type="spellStart"/>
      <w:r w:rsidRPr="00E426B1">
        <w:rPr>
          <w:rFonts w:ascii="Book Antiqua" w:hAnsi="Book Antiqua"/>
          <w:sz w:val="24"/>
          <w:szCs w:val="24"/>
          <w:lang w:val="en-US"/>
        </w:rPr>
        <w:t>acromiohumeral</w:t>
      </w:r>
      <w:proofErr w:type="spellEnd"/>
      <w:r w:rsidRPr="00E426B1">
        <w:rPr>
          <w:rFonts w:ascii="Book Antiqua" w:hAnsi="Book Antiqua"/>
          <w:sz w:val="24"/>
          <w:szCs w:val="24"/>
          <w:lang w:val="en-US"/>
        </w:rPr>
        <w:t xml:space="preserve"> distance as well as </w:t>
      </w:r>
      <w:r w:rsidRPr="00E426B1">
        <w:rPr>
          <w:rFonts w:ascii="Book Antiqua" w:hAnsi="Book Antiqua"/>
          <w:sz w:val="24"/>
          <w:szCs w:val="24"/>
          <w:lang w:val="en-GB"/>
        </w:rPr>
        <w:t>neck-shaft angle</w:t>
      </w:r>
      <w:r w:rsidRPr="00E426B1">
        <w:rPr>
          <w:rFonts w:ascii="Book Antiqua" w:hAnsi="Book Antiqua"/>
          <w:sz w:val="24"/>
          <w:szCs w:val="24"/>
          <w:lang w:val="en-US"/>
        </w:rPr>
        <w:t xml:space="preserve"> showed no significant changes (</w:t>
      </w:r>
      <w:r w:rsidR="00B5351F" w:rsidRPr="00E426B1">
        <w:rPr>
          <w:rFonts w:ascii="Book Antiqua" w:hAnsi="Book Antiqua"/>
          <w:i/>
          <w:sz w:val="24"/>
          <w:szCs w:val="24"/>
          <w:lang w:val="en-US"/>
        </w:rPr>
        <w:t>P</w:t>
      </w:r>
      <w:r w:rsidR="00B5351F" w:rsidRPr="00E426B1">
        <w:rPr>
          <w:rFonts w:ascii="Book Antiqua" w:hAnsi="Book Antiqua"/>
          <w:sz w:val="24"/>
          <w:szCs w:val="24"/>
          <w:lang w:val="en-US"/>
        </w:rPr>
        <w:t xml:space="preserve"> </w:t>
      </w:r>
      <w:r w:rsidRPr="00E426B1">
        <w:rPr>
          <w:rFonts w:ascii="Book Antiqua" w:hAnsi="Book Antiqua"/>
          <w:sz w:val="24"/>
          <w:szCs w:val="24"/>
          <w:lang w:val="en-US"/>
        </w:rPr>
        <w:t>&gt;</w:t>
      </w:r>
      <w:r w:rsidR="00B5351F" w:rsidRPr="00E426B1">
        <w:rPr>
          <w:rFonts w:ascii="Book Antiqua" w:hAnsi="Book Antiqua"/>
          <w:sz w:val="24"/>
          <w:szCs w:val="24"/>
          <w:lang w:val="en-US"/>
        </w:rPr>
        <w:t xml:space="preserve"> 0</w:t>
      </w:r>
      <w:r w:rsidRPr="00E426B1">
        <w:rPr>
          <w:rFonts w:ascii="Book Antiqua" w:hAnsi="Book Antiqua"/>
          <w:sz w:val="24"/>
          <w:szCs w:val="24"/>
          <w:lang w:val="en-US"/>
        </w:rPr>
        <w:t xml:space="preserve">.05). The mean deviation of the </w:t>
      </w:r>
      <w:r w:rsidR="004D72F0" w:rsidRPr="00E426B1">
        <w:rPr>
          <w:rFonts w:ascii="Book Antiqua" w:hAnsi="Book Antiqua"/>
          <w:sz w:val="24"/>
          <w:szCs w:val="24"/>
        </w:rPr>
        <w:t>CoR</w:t>
      </w:r>
      <w:r w:rsidRPr="00E426B1">
        <w:rPr>
          <w:rFonts w:ascii="Book Antiqua" w:hAnsi="Book Antiqua"/>
          <w:sz w:val="24"/>
          <w:szCs w:val="24"/>
          <w:lang w:val="en-US"/>
        </w:rPr>
        <w:t xml:space="preserve"> of the prosthesis from the anatomic center was 1.0 ± 2.8 mm. Three cases showed a medial deviation of more than 3 mm. These deviations of 5.1, 5.7 and 7.6 mm and were caused by </w:t>
      </w:r>
      <w:r w:rsidR="00197C55" w:rsidRPr="00E426B1">
        <w:rPr>
          <w:rFonts w:ascii="Book Antiqua" w:hAnsi="Book Antiqua"/>
          <w:sz w:val="24"/>
          <w:szCs w:val="24"/>
          <w:lang w:val="en-US"/>
        </w:rPr>
        <w:t>an inaccurate</w:t>
      </w:r>
      <w:r w:rsidRPr="00E426B1">
        <w:rPr>
          <w:rFonts w:ascii="Book Antiqua" w:hAnsi="Book Antiqua"/>
          <w:sz w:val="24"/>
          <w:szCs w:val="24"/>
          <w:lang w:val="en-US"/>
        </w:rPr>
        <w:t xml:space="preserve"> humeral neck cut. These 3 patients showed a relatively </w:t>
      </w:r>
      <w:r w:rsidRPr="00E426B1">
        <w:rPr>
          <w:rFonts w:ascii="Book Antiqua" w:hAnsi="Book Antiqua"/>
          <w:sz w:val="24"/>
          <w:szCs w:val="24"/>
        </w:rPr>
        <w:t>poor outcome scoring.</w:t>
      </w:r>
    </w:p>
    <w:p w14:paraId="5B52FB86" w14:textId="77777777" w:rsidR="00103752" w:rsidRPr="00E426B1" w:rsidRDefault="00103752" w:rsidP="00E426B1">
      <w:pPr>
        <w:spacing w:line="360" w:lineRule="auto"/>
        <w:jc w:val="both"/>
        <w:rPr>
          <w:rFonts w:ascii="Book Antiqua" w:hAnsi="Book Antiqua"/>
          <w:bCs/>
          <w:i/>
          <w:sz w:val="24"/>
          <w:szCs w:val="24"/>
        </w:rPr>
      </w:pPr>
    </w:p>
    <w:p w14:paraId="4FF2C455" w14:textId="77777777" w:rsidR="007D28FF" w:rsidRPr="00E426B1" w:rsidRDefault="007D28FF" w:rsidP="00E426B1">
      <w:pPr>
        <w:spacing w:line="360" w:lineRule="auto"/>
        <w:jc w:val="both"/>
        <w:rPr>
          <w:rFonts w:ascii="Book Antiqua" w:eastAsiaTheme="minorEastAsia" w:hAnsi="Book Antiqua"/>
          <w:b/>
          <w:bCs/>
          <w:i/>
          <w:sz w:val="24"/>
          <w:szCs w:val="24"/>
          <w:lang w:eastAsia="zh-CN"/>
        </w:rPr>
      </w:pPr>
      <w:r w:rsidRPr="00E426B1">
        <w:rPr>
          <w:rFonts w:ascii="Book Antiqua" w:hAnsi="Book Antiqua"/>
          <w:b/>
          <w:bCs/>
          <w:i/>
          <w:sz w:val="24"/>
          <w:szCs w:val="24"/>
        </w:rPr>
        <w:t>CONCLUSION</w:t>
      </w:r>
    </w:p>
    <w:p w14:paraId="19882B02" w14:textId="2F62DC41" w:rsidR="005F7397" w:rsidRPr="00E426B1" w:rsidRDefault="00393166" w:rsidP="00E426B1">
      <w:pPr>
        <w:spacing w:line="360" w:lineRule="auto"/>
        <w:jc w:val="both"/>
        <w:rPr>
          <w:rFonts w:ascii="Book Antiqua" w:hAnsi="Book Antiqua"/>
          <w:sz w:val="24"/>
          <w:szCs w:val="24"/>
        </w:rPr>
      </w:pPr>
      <w:r w:rsidRPr="00E426B1">
        <w:rPr>
          <w:rFonts w:ascii="Book Antiqua" w:hAnsi="Book Antiqua"/>
          <w:sz w:val="24"/>
          <w:szCs w:val="24"/>
        </w:rPr>
        <w:t xml:space="preserve">TESS arthroplasty </w:t>
      </w:r>
      <w:r w:rsidR="007E1452" w:rsidRPr="00E426B1">
        <w:rPr>
          <w:rFonts w:ascii="Book Antiqua" w:hAnsi="Book Antiqua"/>
          <w:sz w:val="24"/>
          <w:szCs w:val="24"/>
        </w:rPr>
        <w:t>allows</w:t>
      </w:r>
      <w:r w:rsidRPr="00E426B1">
        <w:rPr>
          <w:rFonts w:ascii="Book Antiqua" w:hAnsi="Book Antiqua"/>
          <w:sz w:val="24"/>
          <w:szCs w:val="24"/>
        </w:rPr>
        <w:t xml:space="preserve"> </w:t>
      </w:r>
      <w:r w:rsidR="007E1452" w:rsidRPr="00E426B1">
        <w:rPr>
          <w:rFonts w:ascii="Book Antiqua" w:hAnsi="Book Antiqua"/>
          <w:sz w:val="24"/>
          <w:szCs w:val="24"/>
          <w:lang w:val="en-US"/>
        </w:rPr>
        <w:t xml:space="preserve">an anatomical joint </w:t>
      </w:r>
      <w:r w:rsidRPr="00E426B1">
        <w:rPr>
          <w:rFonts w:ascii="Book Antiqua" w:hAnsi="Book Antiqua"/>
          <w:sz w:val="24"/>
          <w:szCs w:val="24"/>
          <w:lang w:val="en-US"/>
        </w:rPr>
        <w:t xml:space="preserve">reconstruction with a </w:t>
      </w:r>
      <w:r w:rsidR="005F7397" w:rsidRPr="00E426B1">
        <w:rPr>
          <w:rFonts w:ascii="Book Antiqua" w:hAnsi="Book Antiqua"/>
          <w:sz w:val="24"/>
          <w:szCs w:val="24"/>
          <w:lang w:val="en-US"/>
        </w:rPr>
        <w:t xml:space="preserve">very </w:t>
      </w:r>
      <w:r w:rsidRPr="00E426B1">
        <w:rPr>
          <w:rFonts w:ascii="Book Antiqua" w:hAnsi="Book Antiqua"/>
          <w:sz w:val="24"/>
          <w:szCs w:val="24"/>
          <w:lang w:val="en-US"/>
        </w:rPr>
        <w:t xml:space="preserve">good outcome. </w:t>
      </w:r>
      <w:r w:rsidR="007E1452" w:rsidRPr="00E426B1">
        <w:rPr>
          <w:rFonts w:ascii="Book Antiqua" w:hAnsi="Book Antiqua"/>
          <w:bCs/>
          <w:sz w:val="24"/>
          <w:szCs w:val="24"/>
        </w:rPr>
        <w:t>O</w:t>
      </w:r>
      <w:r w:rsidR="005F7397" w:rsidRPr="00E426B1">
        <w:rPr>
          <w:rFonts w:ascii="Book Antiqua" w:hAnsi="Book Antiqua"/>
          <w:sz w:val="24"/>
          <w:szCs w:val="24"/>
        </w:rPr>
        <w:t xml:space="preserve">utliers described in this study </w:t>
      </w:r>
      <w:r w:rsidR="005F7397" w:rsidRPr="00E426B1">
        <w:rPr>
          <w:rStyle w:val="tagtrans"/>
          <w:rFonts w:ascii="Book Antiqua" w:hAnsi="Book Antiqua"/>
          <w:sz w:val="24"/>
          <w:szCs w:val="24"/>
        </w:rPr>
        <w:t>sensitize the surgeon for</w:t>
      </w:r>
      <w:r w:rsidR="005F7397" w:rsidRPr="00E426B1">
        <w:rPr>
          <w:rFonts w:ascii="Book Antiqua" w:hAnsi="Book Antiqua"/>
          <w:sz w:val="24"/>
          <w:szCs w:val="24"/>
          <w:lang w:val="en-US"/>
        </w:rPr>
        <w:t xml:space="preserve"> a</w:t>
      </w:r>
      <w:r w:rsidR="00165194" w:rsidRPr="00E426B1">
        <w:rPr>
          <w:rFonts w:ascii="Book Antiqua" w:hAnsi="Book Antiqua"/>
          <w:sz w:val="24"/>
          <w:szCs w:val="24"/>
          <w:lang w:val="en-US"/>
        </w:rPr>
        <w:t>n accurate</w:t>
      </w:r>
      <w:r w:rsidR="005F7397" w:rsidRPr="00E426B1">
        <w:rPr>
          <w:rFonts w:ascii="Book Antiqua" w:hAnsi="Book Antiqua"/>
          <w:sz w:val="24"/>
          <w:szCs w:val="24"/>
          <w:lang w:val="en-US"/>
        </w:rPr>
        <w:t xml:space="preserve"> humeral neck cut.</w:t>
      </w:r>
    </w:p>
    <w:p w14:paraId="17E6B1B6" w14:textId="77777777" w:rsidR="00393166" w:rsidRPr="00E426B1" w:rsidRDefault="00393166" w:rsidP="00E426B1">
      <w:pPr>
        <w:spacing w:line="360" w:lineRule="auto"/>
        <w:jc w:val="both"/>
        <w:rPr>
          <w:rFonts w:ascii="Book Antiqua" w:hAnsi="Book Antiqua"/>
          <w:sz w:val="24"/>
          <w:szCs w:val="24"/>
        </w:rPr>
      </w:pPr>
    </w:p>
    <w:p w14:paraId="083C5F9F" w14:textId="2A1F68D5" w:rsidR="00C013A2" w:rsidRPr="00E426B1" w:rsidRDefault="007D28FF" w:rsidP="00E426B1">
      <w:pPr>
        <w:pStyle w:val="Heading1"/>
        <w:spacing w:before="0" w:beforeAutospacing="0" w:after="0" w:afterAutospacing="0" w:line="360" w:lineRule="auto"/>
        <w:jc w:val="both"/>
        <w:rPr>
          <w:rFonts w:ascii="Book Antiqua" w:hAnsi="Book Antiqua"/>
          <w:b w:val="0"/>
          <w:sz w:val="24"/>
          <w:szCs w:val="24"/>
          <w:lang w:val="en-US"/>
        </w:rPr>
      </w:pPr>
      <w:r w:rsidRPr="00E426B1">
        <w:rPr>
          <w:rFonts w:ascii="Book Antiqua" w:hAnsi="Book Antiqua"/>
          <w:sz w:val="24"/>
          <w:szCs w:val="24"/>
          <w:lang w:val="en-US"/>
        </w:rPr>
        <w:t>K</w:t>
      </w:r>
      <w:r w:rsidR="00665EBB" w:rsidRPr="00E426B1">
        <w:rPr>
          <w:rFonts w:ascii="Book Antiqua" w:hAnsi="Book Antiqua"/>
          <w:sz w:val="24"/>
          <w:szCs w:val="24"/>
          <w:lang w:val="en-US"/>
        </w:rPr>
        <w:t>ey</w:t>
      </w:r>
      <w:r w:rsidRPr="00E426B1">
        <w:rPr>
          <w:rFonts w:ascii="Book Antiqua" w:eastAsiaTheme="minorEastAsia" w:hAnsi="Book Antiqua"/>
          <w:sz w:val="24"/>
          <w:szCs w:val="24"/>
          <w:lang w:val="en-US" w:eastAsia="zh-CN"/>
        </w:rPr>
        <w:t xml:space="preserve"> </w:t>
      </w:r>
      <w:r w:rsidR="00665EBB" w:rsidRPr="00E426B1">
        <w:rPr>
          <w:rFonts w:ascii="Book Antiqua" w:hAnsi="Book Antiqua"/>
          <w:sz w:val="24"/>
          <w:szCs w:val="24"/>
          <w:lang w:val="en-US"/>
        </w:rPr>
        <w:t>words:</w:t>
      </w:r>
      <w:r w:rsidR="00665EBB" w:rsidRPr="00E426B1">
        <w:rPr>
          <w:rFonts w:ascii="Book Antiqua" w:hAnsi="Book Antiqua"/>
          <w:b w:val="0"/>
          <w:sz w:val="24"/>
          <w:szCs w:val="24"/>
          <w:lang w:val="en-US"/>
        </w:rPr>
        <w:t xml:space="preserve"> </w:t>
      </w:r>
      <w:r w:rsidRPr="00E426B1">
        <w:rPr>
          <w:rFonts w:ascii="Book Antiqua" w:hAnsi="Book Antiqua"/>
          <w:b w:val="0"/>
          <w:bCs w:val="0"/>
          <w:sz w:val="24"/>
          <w:szCs w:val="24"/>
          <w:lang w:val="en-US"/>
        </w:rPr>
        <w:t xml:space="preserve">Anatomical </w:t>
      </w:r>
      <w:r w:rsidR="00C013A2" w:rsidRPr="00E426B1">
        <w:rPr>
          <w:rFonts w:ascii="Book Antiqua" w:hAnsi="Book Antiqua"/>
          <w:b w:val="0"/>
          <w:bCs w:val="0"/>
          <w:sz w:val="24"/>
          <w:szCs w:val="24"/>
          <w:lang w:val="en-US"/>
        </w:rPr>
        <w:t xml:space="preserve">shoulder </w:t>
      </w:r>
      <w:proofErr w:type="spellStart"/>
      <w:r w:rsidR="00AF372D" w:rsidRPr="00E426B1">
        <w:rPr>
          <w:rFonts w:ascii="Book Antiqua" w:hAnsi="Book Antiqua"/>
          <w:b w:val="0"/>
          <w:sz w:val="24"/>
          <w:szCs w:val="24"/>
          <w:lang w:val="en-US"/>
        </w:rPr>
        <w:t>arthroplasty</w:t>
      </w:r>
      <w:proofErr w:type="spellEnd"/>
      <w:r w:rsidR="002E2C10" w:rsidRPr="00E426B1">
        <w:rPr>
          <w:rFonts w:ascii="Book Antiqua" w:hAnsi="Book Antiqua"/>
          <w:b w:val="0"/>
          <w:sz w:val="24"/>
          <w:szCs w:val="24"/>
          <w:lang w:val="en-US"/>
        </w:rPr>
        <w:t>;</w:t>
      </w:r>
      <w:r w:rsidR="00C013A2" w:rsidRPr="00E426B1">
        <w:rPr>
          <w:rFonts w:ascii="Book Antiqua" w:hAnsi="Book Antiqua"/>
          <w:b w:val="0"/>
          <w:bCs w:val="0"/>
          <w:sz w:val="24"/>
          <w:szCs w:val="24"/>
          <w:lang w:val="en-US"/>
        </w:rPr>
        <w:t xml:space="preserve"> </w:t>
      </w:r>
      <w:proofErr w:type="spellStart"/>
      <w:r w:rsidRPr="00E426B1">
        <w:rPr>
          <w:rFonts w:ascii="Book Antiqua" w:hAnsi="Book Antiqua"/>
          <w:b w:val="0"/>
          <w:sz w:val="24"/>
          <w:szCs w:val="24"/>
          <w:lang w:val="en-US"/>
        </w:rPr>
        <w:t>Stemless</w:t>
      </w:r>
      <w:proofErr w:type="spellEnd"/>
      <w:r w:rsidR="002E2C10" w:rsidRPr="00E426B1">
        <w:rPr>
          <w:rFonts w:ascii="Book Antiqua" w:hAnsi="Book Antiqua"/>
          <w:b w:val="0"/>
          <w:sz w:val="24"/>
          <w:szCs w:val="24"/>
          <w:lang w:val="en-US"/>
        </w:rPr>
        <w:t>;</w:t>
      </w:r>
      <w:r w:rsidR="00C013A2" w:rsidRPr="00E426B1">
        <w:rPr>
          <w:rFonts w:ascii="Book Antiqua" w:hAnsi="Book Antiqua"/>
          <w:b w:val="0"/>
          <w:sz w:val="24"/>
          <w:szCs w:val="24"/>
          <w:lang w:val="en-US"/>
        </w:rPr>
        <w:t xml:space="preserve"> </w:t>
      </w:r>
      <w:r w:rsidRPr="00E426B1">
        <w:rPr>
          <w:rFonts w:ascii="Book Antiqua" w:hAnsi="Book Antiqua"/>
          <w:b w:val="0"/>
          <w:sz w:val="24"/>
          <w:szCs w:val="24"/>
          <w:lang w:val="en-US"/>
        </w:rPr>
        <w:t>O</w:t>
      </w:r>
      <w:r w:rsidRPr="00E426B1">
        <w:rPr>
          <w:rFonts w:ascii="Book Antiqua" w:hAnsi="Book Antiqua"/>
          <w:b w:val="0"/>
          <w:sz w:val="24"/>
          <w:szCs w:val="24"/>
        </w:rPr>
        <w:t>marthros</w:t>
      </w:r>
      <w:r w:rsidRPr="00E426B1">
        <w:rPr>
          <w:rFonts w:ascii="Book Antiqua" w:hAnsi="Book Antiqua"/>
          <w:b w:val="0"/>
          <w:sz w:val="24"/>
          <w:szCs w:val="24"/>
          <w:lang w:val="en-US"/>
        </w:rPr>
        <w:t>is; Total</w:t>
      </w:r>
      <w:r w:rsidR="00AF372D" w:rsidRPr="00E426B1">
        <w:rPr>
          <w:rFonts w:ascii="Book Antiqua" w:hAnsi="Book Antiqua"/>
          <w:b w:val="0"/>
          <w:sz w:val="24"/>
          <w:szCs w:val="24"/>
          <w:lang w:val="en-US"/>
        </w:rPr>
        <w:t xml:space="preserve"> shoulder replacement</w:t>
      </w:r>
      <w:r w:rsidR="002E2C10" w:rsidRPr="00E426B1">
        <w:rPr>
          <w:rFonts w:ascii="Book Antiqua" w:hAnsi="Book Antiqua"/>
          <w:b w:val="0"/>
          <w:sz w:val="24"/>
          <w:szCs w:val="24"/>
          <w:lang w:val="en-US"/>
        </w:rPr>
        <w:t xml:space="preserve">; </w:t>
      </w:r>
      <w:r w:rsidRPr="00E426B1">
        <w:rPr>
          <w:rFonts w:ascii="Book Antiqua" w:hAnsi="Book Antiqua"/>
          <w:b w:val="0"/>
          <w:sz w:val="24"/>
          <w:szCs w:val="24"/>
          <w:lang w:val="en-US"/>
        </w:rPr>
        <w:t xml:space="preserve">Joint </w:t>
      </w:r>
      <w:r w:rsidR="002E2C10" w:rsidRPr="00E426B1">
        <w:rPr>
          <w:rFonts w:ascii="Book Antiqua" w:hAnsi="Book Antiqua"/>
          <w:b w:val="0"/>
          <w:sz w:val="24"/>
          <w:szCs w:val="24"/>
          <w:lang w:val="en-US"/>
        </w:rPr>
        <w:t>geometry</w:t>
      </w:r>
    </w:p>
    <w:p w14:paraId="0F2D1BB3" w14:textId="77777777" w:rsidR="00C013A2" w:rsidRPr="00E426B1" w:rsidRDefault="00C013A2" w:rsidP="00E426B1">
      <w:pPr>
        <w:spacing w:line="360" w:lineRule="auto"/>
        <w:jc w:val="both"/>
        <w:rPr>
          <w:rFonts w:ascii="Book Antiqua" w:eastAsiaTheme="minorEastAsia" w:hAnsi="Book Antiqua"/>
          <w:sz w:val="24"/>
          <w:szCs w:val="24"/>
          <w:lang w:val="en-US" w:eastAsia="zh-CN"/>
        </w:rPr>
      </w:pPr>
    </w:p>
    <w:p w14:paraId="2EF6F8C6" w14:textId="77777777" w:rsidR="007D28FF" w:rsidRPr="00E426B1" w:rsidRDefault="007D28FF" w:rsidP="00E426B1">
      <w:pPr>
        <w:spacing w:line="360" w:lineRule="auto"/>
        <w:jc w:val="both"/>
        <w:rPr>
          <w:rFonts w:ascii="Book Antiqua" w:hAnsi="Book Antiqua" w:cs="Arial"/>
          <w:sz w:val="24"/>
          <w:szCs w:val="24"/>
        </w:rPr>
      </w:pPr>
      <w:r w:rsidRPr="00E426B1">
        <w:rPr>
          <w:rFonts w:ascii="Book Antiqua" w:hAnsi="Book Antiqua"/>
          <w:b/>
          <w:sz w:val="24"/>
          <w:szCs w:val="24"/>
        </w:rPr>
        <w:lastRenderedPageBreak/>
        <w:t xml:space="preserve">© </w:t>
      </w:r>
      <w:r w:rsidRPr="00E426B1">
        <w:rPr>
          <w:rFonts w:ascii="Book Antiqua" w:hAnsi="Book Antiqua" w:cs="Arial"/>
          <w:b/>
          <w:sz w:val="24"/>
          <w:szCs w:val="24"/>
        </w:rPr>
        <w:t>The Author(s) 2017.</w:t>
      </w:r>
      <w:r w:rsidRPr="00E426B1">
        <w:rPr>
          <w:rFonts w:ascii="Book Antiqua" w:hAnsi="Book Antiqua" w:cs="Arial"/>
          <w:sz w:val="24"/>
          <w:szCs w:val="24"/>
        </w:rPr>
        <w:t xml:space="preserve"> Published by Baishideng Publishing Group Inc. All rights reserved.</w:t>
      </w:r>
    </w:p>
    <w:p w14:paraId="120579AA" w14:textId="77777777" w:rsidR="007D28FF" w:rsidRPr="00E426B1" w:rsidRDefault="007D28FF" w:rsidP="00E426B1">
      <w:pPr>
        <w:spacing w:line="360" w:lineRule="auto"/>
        <w:jc w:val="both"/>
        <w:rPr>
          <w:rFonts w:ascii="Book Antiqua" w:eastAsiaTheme="minorEastAsia" w:hAnsi="Book Antiqua"/>
          <w:sz w:val="24"/>
          <w:szCs w:val="24"/>
          <w:lang w:val="en-US" w:eastAsia="zh-CN"/>
        </w:rPr>
      </w:pPr>
    </w:p>
    <w:p w14:paraId="49BC3A79" w14:textId="5A3E4FF8" w:rsidR="00817AE9" w:rsidRPr="00E426B1" w:rsidRDefault="00665EBB" w:rsidP="00E426B1">
      <w:pPr>
        <w:spacing w:line="360" w:lineRule="auto"/>
        <w:jc w:val="both"/>
        <w:rPr>
          <w:rFonts w:ascii="Book Antiqua" w:eastAsiaTheme="minorEastAsia" w:hAnsi="Book Antiqua"/>
          <w:sz w:val="24"/>
          <w:szCs w:val="24"/>
          <w:lang w:eastAsia="zh-CN"/>
        </w:rPr>
      </w:pPr>
      <w:r w:rsidRPr="00E426B1">
        <w:rPr>
          <w:rFonts w:ascii="Book Antiqua" w:eastAsia="MS PGothic" w:hAnsi="Book Antiqua"/>
          <w:b/>
          <w:sz w:val="24"/>
          <w:szCs w:val="24"/>
          <w:lang w:val="en-US"/>
        </w:rPr>
        <w:t>Core tip:</w:t>
      </w:r>
      <w:r w:rsidRPr="00E426B1">
        <w:rPr>
          <w:rFonts w:ascii="Book Antiqua" w:eastAsia="MS PGothic" w:hAnsi="Book Antiqua"/>
          <w:sz w:val="24"/>
          <w:szCs w:val="24"/>
          <w:lang w:val="en-US"/>
        </w:rPr>
        <w:t xml:space="preserve"> </w:t>
      </w:r>
      <w:bookmarkStart w:id="12" w:name="_Hlk487735177"/>
      <w:bookmarkStart w:id="13" w:name="_Hlk487573889"/>
      <w:r w:rsidR="00773F8C" w:rsidRPr="00E426B1">
        <w:rPr>
          <w:rFonts w:ascii="Book Antiqua" w:hAnsi="Book Antiqua"/>
          <w:sz w:val="24"/>
          <w:szCs w:val="24"/>
        </w:rPr>
        <w:t xml:space="preserve">By using bony landmarks </w:t>
      </w:r>
      <w:r w:rsidR="002725E3" w:rsidRPr="00E426B1">
        <w:rPr>
          <w:rFonts w:ascii="Book Antiqua" w:hAnsi="Book Antiqua"/>
          <w:sz w:val="24"/>
          <w:szCs w:val="24"/>
        </w:rPr>
        <w:t>that</w:t>
      </w:r>
      <w:r w:rsidR="00773F8C" w:rsidRPr="00E426B1">
        <w:rPr>
          <w:rFonts w:ascii="Book Antiqua" w:hAnsi="Book Antiqua"/>
          <w:sz w:val="24"/>
          <w:szCs w:val="24"/>
        </w:rPr>
        <w:t xml:space="preserve"> are not altered by osteoarthritic changes</w:t>
      </w:r>
      <w:r w:rsidR="002725E3" w:rsidRPr="00E426B1">
        <w:rPr>
          <w:rFonts w:ascii="Book Antiqua" w:hAnsi="Book Antiqua"/>
          <w:sz w:val="24"/>
          <w:szCs w:val="24"/>
        </w:rPr>
        <w:t>,</w:t>
      </w:r>
      <w:r w:rsidR="00773F8C" w:rsidRPr="00E426B1">
        <w:rPr>
          <w:rFonts w:ascii="Book Antiqua" w:eastAsia="MS PGothic" w:hAnsi="Book Antiqua"/>
          <w:sz w:val="24"/>
          <w:szCs w:val="24"/>
          <w:lang w:val="en-US"/>
        </w:rPr>
        <w:t xml:space="preserve"> t</w:t>
      </w:r>
      <w:r w:rsidR="00122EF0" w:rsidRPr="00E426B1">
        <w:rPr>
          <w:rFonts w:ascii="Book Antiqua" w:eastAsia="MS PGothic" w:hAnsi="Book Antiqua"/>
          <w:sz w:val="24"/>
          <w:szCs w:val="24"/>
          <w:lang w:val="en-US"/>
        </w:rPr>
        <w:t>he</w:t>
      </w:r>
      <w:r w:rsidR="00F35D08" w:rsidRPr="00E426B1">
        <w:rPr>
          <w:rFonts w:ascii="Book Antiqua" w:eastAsia="MS PGothic" w:hAnsi="Book Antiqua"/>
          <w:sz w:val="24"/>
          <w:szCs w:val="24"/>
          <w:lang w:val="en-US"/>
        </w:rPr>
        <w:t xml:space="preserve"> </w:t>
      </w:r>
      <w:r w:rsidR="00122EF0" w:rsidRPr="00E426B1">
        <w:rPr>
          <w:rFonts w:ascii="Book Antiqua" w:eastAsia="MS PGothic" w:hAnsi="Book Antiqua"/>
          <w:sz w:val="24"/>
          <w:szCs w:val="24"/>
          <w:lang w:val="en-US"/>
        </w:rPr>
        <w:t>pr</w:t>
      </w:r>
      <w:r w:rsidR="006F47AD" w:rsidRPr="00E426B1">
        <w:rPr>
          <w:rFonts w:ascii="Book Antiqua" w:eastAsia="MS PGothic" w:hAnsi="Book Antiqua"/>
          <w:sz w:val="24"/>
          <w:szCs w:val="24"/>
          <w:lang w:val="en-US"/>
        </w:rPr>
        <w:t>e</w:t>
      </w:r>
      <w:r w:rsidR="00122EF0" w:rsidRPr="00E426B1">
        <w:rPr>
          <w:rFonts w:ascii="Book Antiqua" w:eastAsia="MS PGothic" w:hAnsi="Book Antiqua"/>
          <w:sz w:val="24"/>
          <w:szCs w:val="24"/>
          <w:lang w:val="en-US"/>
        </w:rPr>
        <w:t xml:space="preserve">morbid </w:t>
      </w:r>
      <w:r w:rsidR="00F35D08" w:rsidRPr="00E426B1">
        <w:rPr>
          <w:rFonts w:ascii="Book Antiqua" w:eastAsia="MS PGothic" w:hAnsi="Book Antiqua"/>
          <w:sz w:val="24"/>
          <w:szCs w:val="24"/>
          <w:lang w:val="en-US"/>
        </w:rPr>
        <w:t xml:space="preserve">center of rotation </w:t>
      </w:r>
      <w:r w:rsidR="004D72F0">
        <w:rPr>
          <w:rFonts w:ascii="Book Antiqua" w:eastAsiaTheme="minorEastAsia" w:hAnsi="Book Antiqua" w:hint="eastAsia"/>
          <w:sz w:val="24"/>
          <w:szCs w:val="24"/>
          <w:lang w:val="en-US" w:eastAsia="zh-CN"/>
        </w:rPr>
        <w:t>(</w:t>
      </w:r>
      <w:r w:rsidR="004D72F0" w:rsidRPr="00E426B1">
        <w:rPr>
          <w:rFonts w:ascii="Book Antiqua" w:hAnsi="Book Antiqua"/>
          <w:sz w:val="24"/>
          <w:szCs w:val="24"/>
        </w:rPr>
        <w:t>CoR</w:t>
      </w:r>
      <w:r w:rsidR="004D72F0">
        <w:rPr>
          <w:rFonts w:ascii="Book Antiqua" w:eastAsiaTheme="minorEastAsia" w:hAnsi="Book Antiqua" w:hint="eastAsia"/>
          <w:sz w:val="24"/>
          <w:szCs w:val="24"/>
          <w:lang w:val="en-US" w:eastAsia="zh-CN"/>
        </w:rPr>
        <w:t xml:space="preserve">) </w:t>
      </w:r>
      <w:r w:rsidR="00773F8C" w:rsidRPr="00E426B1">
        <w:rPr>
          <w:rFonts w:ascii="Book Antiqua" w:eastAsia="MS PGothic" w:hAnsi="Book Antiqua"/>
          <w:sz w:val="24"/>
          <w:szCs w:val="24"/>
          <w:lang w:val="en-US"/>
        </w:rPr>
        <w:t>was assessed in comparison</w:t>
      </w:r>
      <w:r w:rsidR="00122EF0" w:rsidRPr="00E426B1">
        <w:rPr>
          <w:rFonts w:ascii="Book Antiqua" w:eastAsia="MS PGothic" w:hAnsi="Book Antiqua"/>
          <w:sz w:val="24"/>
          <w:szCs w:val="24"/>
          <w:lang w:val="en-US"/>
        </w:rPr>
        <w:t xml:space="preserve"> to the </w:t>
      </w:r>
      <w:r w:rsidR="00B03230" w:rsidRPr="00E426B1">
        <w:rPr>
          <w:rFonts w:ascii="Book Antiqua" w:eastAsia="MS PGothic" w:hAnsi="Book Antiqua"/>
          <w:sz w:val="24"/>
          <w:szCs w:val="24"/>
          <w:lang w:val="en-US"/>
        </w:rPr>
        <w:t>postoperative one</w:t>
      </w:r>
      <w:r w:rsidR="00773F8C" w:rsidRPr="00E426B1">
        <w:rPr>
          <w:rFonts w:ascii="Book Antiqua" w:hAnsi="Book Antiqua"/>
          <w:sz w:val="24"/>
          <w:szCs w:val="24"/>
          <w:lang w:val="en-US"/>
        </w:rPr>
        <w:t xml:space="preserve"> after TESS </w:t>
      </w:r>
      <w:proofErr w:type="spellStart"/>
      <w:r w:rsidR="00773F8C" w:rsidRPr="00E426B1">
        <w:rPr>
          <w:rFonts w:ascii="Book Antiqua" w:hAnsi="Book Antiqua"/>
          <w:sz w:val="24"/>
          <w:szCs w:val="24"/>
          <w:lang w:val="en-US"/>
        </w:rPr>
        <w:t>arthroplasty</w:t>
      </w:r>
      <w:proofErr w:type="spellEnd"/>
      <w:r w:rsidR="00773F8C" w:rsidRPr="00E426B1">
        <w:rPr>
          <w:rFonts w:ascii="Book Antiqua" w:eastAsia="MS PGothic" w:hAnsi="Book Antiqua"/>
          <w:sz w:val="24"/>
          <w:szCs w:val="24"/>
          <w:lang w:val="en-US"/>
        </w:rPr>
        <w:t xml:space="preserve">. </w:t>
      </w:r>
      <w:r w:rsidR="008A47CE" w:rsidRPr="00E426B1">
        <w:rPr>
          <w:rFonts w:ascii="Book Antiqua" w:hAnsi="Book Antiqua"/>
          <w:sz w:val="24"/>
          <w:szCs w:val="24"/>
        </w:rPr>
        <w:t>Furthermore</w:t>
      </w:r>
      <w:r w:rsidR="00B44F72" w:rsidRPr="00E426B1">
        <w:rPr>
          <w:rFonts w:ascii="Book Antiqua" w:hAnsi="Book Antiqua"/>
          <w:sz w:val="24"/>
          <w:szCs w:val="24"/>
        </w:rPr>
        <w:t>,</w:t>
      </w:r>
      <w:r w:rsidR="008A47CE" w:rsidRPr="00E426B1">
        <w:rPr>
          <w:rFonts w:ascii="Book Antiqua" w:hAnsi="Book Antiqua"/>
          <w:sz w:val="24"/>
          <w:szCs w:val="24"/>
        </w:rPr>
        <w:t xml:space="preserve"> </w:t>
      </w:r>
      <w:r w:rsidR="002725E3" w:rsidRPr="00E426B1">
        <w:rPr>
          <w:rFonts w:ascii="Book Antiqua" w:hAnsi="Book Antiqua"/>
          <w:sz w:val="24"/>
          <w:szCs w:val="24"/>
        </w:rPr>
        <w:t xml:space="preserve">joint </w:t>
      </w:r>
      <w:r w:rsidR="008A47CE" w:rsidRPr="00E426B1">
        <w:rPr>
          <w:rFonts w:ascii="Book Antiqua" w:hAnsi="Book Antiqua"/>
          <w:sz w:val="24"/>
          <w:szCs w:val="24"/>
          <w:lang w:val="en-US"/>
        </w:rPr>
        <w:t xml:space="preserve">geometry </w:t>
      </w:r>
      <w:r w:rsidR="002725E3" w:rsidRPr="00E426B1">
        <w:rPr>
          <w:rFonts w:ascii="Book Antiqua" w:hAnsi="Book Antiqua"/>
          <w:sz w:val="24"/>
          <w:szCs w:val="24"/>
          <w:lang w:val="en-US"/>
        </w:rPr>
        <w:t>changes were</w:t>
      </w:r>
      <w:r w:rsidR="008A47CE" w:rsidRPr="00E426B1">
        <w:rPr>
          <w:rFonts w:ascii="Book Antiqua" w:hAnsi="Book Antiqua"/>
          <w:sz w:val="24"/>
          <w:szCs w:val="24"/>
          <w:lang w:val="en-US"/>
        </w:rPr>
        <w:t xml:space="preserve"> assessed in relation to the </w:t>
      </w:r>
      <w:proofErr w:type="spellStart"/>
      <w:r w:rsidR="008A47CE" w:rsidRPr="00E426B1">
        <w:rPr>
          <w:rFonts w:ascii="Book Antiqua" w:hAnsi="Book Antiqua"/>
          <w:sz w:val="24"/>
          <w:szCs w:val="24"/>
          <w:lang w:val="en-US"/>
        </w:rPr>
        <w:t>glenoid</w:t>
      </w:r>
      <w:proofErr w:type="spellEnd"/>
      <w:r w:rsidR="008A47CE" w:rsidRPr="00E426B1">
        <w:rPr>
          <w:rFonts w:ascii="Book Antiqua" w:hAnsi="Book Antiqua"/>
          <w:sz w:val="24"/>
          <w:szCs w:val="24"/>
          <w:lang w:val="en-US"/>
        </w:rPr>
        <w:t xml:space="preserve">, the acromion </w:t>
      </w:r>
      <w:r w:rsidR="00773F8C" w:rsidRPr="00E426B1">
        <w:rPr>
          <w:rFonts w:ascii="Book Antiqua" w:hAnsi="Book Antiqua"/>
          <w:sz w:val="24"/>
          <w:szCs w:val="24"/>
          <w:lang w:val="en-US"/>
        </w:rPr>
        <w:t xml:space="preserve">and </w:t>
      </w:r>
      <w:r w:rsidR="008A47CE" w:rsidRPr="00E426B1">
        <w:rPr>
          <w:rFonts w:ascii="Book Antiqua" w:hAnsi="Book Antiqua"/>
          <w:sz w:val="24"/>
          <w:szCs w:val="24"/>
          <w:lang w:val="en-US"/>
        </w:rPr>
        <w:t xml:space="preserve">the proximal </w:t>
      </w:r>
      <w:proofErr w:type="spellStart"/>
      <w:r w:rsidR="008A47CE" w:rsidRPr="00E426B1">
        <w:rPr>
          <w:rFonts w:ascii="Book Antiqua" w:hAnsi="Book Antiqua"/>
          <w:sz w:val="24"/>
          <w:szCs w:val="24"/>
          <w:lang w:val="en-US"/>
        </w:rPr>
        <w:t>humerus</w:t>
      </w:r>
      <w:proofErr w:type="spellEnd"/>
      <w:r w:rsidR="008A47CE" w:rsidRPr="00E426B1">
        <w:rPr>
          <w:rFonts w:ascii="Book Antiqua" w:hAnsi="Book Antiqua"/>
          <w:sz w:val="24"/>
          <w:szCs w:val="24"/>
          <w:lang w:val="en-US"/>
        </w:rPr>
        <w:t xml:space="preserve">. </w:t>
      </w:r>
      <w:bookmarkEnd w:id="12"/>
      <w:r w:rsidR="00773F8C" w:rsidRPr="00E426B1">
        <w:rPr>
          <w:rFonts w:ascii="Book Antiqua" w:hAnsi="Book Antiqua"/>
          <w:sz w:val="24"/>
          <w:szCs w:val="24"/>
          <w:lang w:val="en-US"/>
        </w:rPr>
        <w:t>Our data</w:t>
      </w:r>
      <w:r w:rsidR="008A47CE" w:rsidRPr="00E426B1">
        <w:rPr>
          <w:rFonts w:ascii="Book Antiqua" w:hAnsi="Book Antiqua"/>
          <w:sz w:val="24"/>
          <w:szCs w:val="24"/>
          <w:lang w:val="en-US"/>
        </w:rPr>
        <w:t xml:space="preserve"> </w:t>
      </w:r>
      <w:r w:rsidR="00773F8C" w:rsidRPr="00E426B1">
        <w:rPr>
          <w:rFonts w:ascii="Book Antiqua" w:hAnsi="Book Antiqua"/>
          <w:sz w:val="24"/>
          <w:szCs w:val="24"/>
          <w:lang w:val="en-US"/>
        </w:rPr>
        <w:t xml:space="preserve">demonstrate </w:t>
      </w:r>
      <w:r w:rsidR="008A47CE" w:rsidRPr="00E426B1">
        <w:rPr>
          <w:rFonts w:ascii="Book Antiqua" w:hAnsi="Book Antiqua"/>
          <w:sz w:val="24"/>
          <w:szCs w:val="24"/>
          <w:lang w:val="en-US"/>
        </w:rPr>
        <w:t xml:space="preserve">a precise restoration of the joint </w:t>
      </w:r>
      <w:r w:rsidR="00773F8C" w:rsidRPr="00E426B1">
        <w:rPr>
          <w:rFonts w:ascii="Book Antiqua" w:hAnsi="Book Antiqua"/>
          <w:sz w:val="24"/>
          <w:szCs w:val="24"/>
          <w:lang w:val="en-US"/>
        </w:rPr>
        <w:t xml:space="preserve">and a very good clinical outcome. </w:t>
      </w:r>
      <w:r w:rsidR="008A47CE" w:rsidRPr="00E426B1">
        <w:rPr>
          <w:rFonts w:ascii="Book Antiqua" w:hAnsi="Book Antiqua"/>
          <w:sz w:val="24"/>
          <w:szCs w:val="24"/>
          <w:lang w:val="en-US"/>
        </w:rPr>
        <w:t xml:space="preserve">This study also describes outliers with </w:t>
      </w:r>
      <w:r w:rsidR="008A47CE" w:rsidRPr="00E426B1">
        <w:rPr>
          <w:rFonts w:ascii="Book Antiqua" w:hAnsi="Book Antiqua"/>
          <w:sz w:val="24"/>
          <w:szCs w:val="24"/>
        </w:rPr>
        <w:t>a clinically relevant mediali</w:t>
      </w:r>
      <w:r w:rsidR="00773F8C" w:rsidRPr="00E426B1">
        <w:rPr>
          <w:rFonts w:ascii="Book Antiqua" w:hAnsi="Book Antiqua"/>
          <w:sz w:val="24"/>
          <w:szCs w:val="24"/>
        </w:rPr>
        <w:t xml:space="preserve">zed </w:t>
      </w:r>
      <w:r w:rsidR="004D72F0" w:rsidRPr="00E426B1">
        <w:rPr>
          <w:rFonts w:ascii="Book Antiqua" w:hAnsi="Book Antiqua"/>
          <w:sz w:val="24"/>
          <w:szCs w:val="24"/>
        </w:rPr>
        <w:t>CoR</w:t>
      </w:r>
      <w:r w:rsidR="008A47CE" w:rsidRPr="00E426B1">
        <w:rPr>
          <w:rFonts w:ascii="Book Antiqua" w:hAnsi="Book Antiqua"/>
          <w:sz w:val="24"/>
          <w:szCs w:val="24"/>
        </w:rPr>
        <w:t xml:space="preserve">. </w:t>
      </w:r>
      <w:r w:rsidR="002725E3" w:rsidRPr="00E426B1">
        <w:rPr>
          <w:rFonts w:ascii="Book Antiqua" w:hAnsi="Book Antiqua"/>
          <w:sz w:val="24"/>
          <w:szCs w:val="24"/>
          <w:lang w:val="en-US"/>
        </w:rPr>
        <w:t>Being</w:t>
      </w:r>
      <w:r w:rsidR="00773F8C" w:rsidRPr="00E426B1">
        <w:rPr>
          <w:rFonts w:ascii="Book Antiqua" w:hAnsi="Book Antiqua"/>
          <w:sz w:val="24"/>
          <w:szCs w:val="24"/>
          <w:lang w:val="en-US"/>
        </w:rPr>
        <w:t xml:space="preserve"> </w:t>
      </w:r>
      <w:r w:rsidR="008A47CE" w:rsidRPr="00E426B1">
        <w:rPr>
          <w:rFonts w:ascii="Book Antiqua" w:hAnsi="Book Antiqua"/>
          <w:sz w:val="24"/>
          <w:szCs w:val="24"/>
          <w:lang w:val="en-US"/>
        </w:rPr>
        <w:t xml:space="preserve">caused by a </w:t>
      </w:r>
      <w:r w:rsidR="00773F8C" w:rsidRPr="00E426B1">
        <w:rPr>
          <w:rFonts w:ascii="Book Antiqua" w:hAnsi="Book Antiqua"/>
          <w:sz w:val="24"/>
          <w:szCs w:val="24"/>
          <w:lang w:val="en-US"/>
        </w:rPr>
        <w:t xml:space="preserve">slightly </w:t>
      </w:r>
      <w:r w:rsidR="008A47CE" w:rsidRPr="00E426B1">
        <w:rPr>
          <w:rFonts w:ascii="Book Antiqua" w:hAnsi="Book Antiqua"/>
          <w:sz w:val="24"/>
          <w:szCs w:val="24"/>
          <w:lang w:val="en-US"/>
        </w:rPr>
        <w:t>inaccurate humeral neck cut,</w:t>
      </w:r>
      <w:r w:rsidR="00773F8C" w:rsidRPr="00E426B1">
        <w:rPr>
          <w:rFonts w:ascii="Book Antiqua" w:hAnsi="Book Antiqua"/>
          <w:sz w:val="24"/>
          <w:szCs w:val="24"/>
          <w:lang w:val="en-US"/>
        </w:rPr>
        <w:t xml:space="preserve"> </w:t>
      </w:r>
      <w:r w:rsidR="00773F8C" w:rsidRPr="00E426B1">
        <w:rPr>
          <w:rFonts w:ascii="Book Antiqua" w:hAnsi="Book Antiqua"/>
          <w:sz w:val="24"/>
          <w:szCs w:val="24"/>
        </w:rPr>
        <w:t xml:space="preserve">this study </w:t>
      </w:r>
      <w:r w:rsidR="00773F8C" w:rsidRPr="00E426B1">
        <w:rPr>
          <w:rFonts w:ascii="Book Antiqua" w:hAnsi="Book Antiqua"/>
          <w:sz w:val="24"/>
          <w:szCs w:val="24"/>
          <w:lang w:val="en-US"/>
        </w:rPr>
        <w:t xml:space="preserve">might </w:t>
      </w:r>
      <w:r w:rsidR="00773F8C" w:rsidRPr="00E426B1">
        <w:rPr>
          <w:rStyle w:val="tagtrans"/>
          <w:rFonts w:ascii="Book Antiqua" w:hAnsi="Book Antiqua"/>
          <w:sz w:val="24"/>
          <w:szCs w:val="24"/>
        </w:rPr>
        <w:t>sensitize us that</w:t>
      </w:r>
      <w:r w:rsidR="00773F8C" w:rsidRPr="00E426B1">
        <w:rPr>
          <w:rFonts w:ascii="Book Antiqua" w:hAnsi="Book Antiqua"/>
          <w:sz w:val="24"/>
          <w:szCs w:val="24"/>
          <w:lang w:val="en-US"/>
        </w:rPr>
        <w:t xml:space="preserve"> </w:t>
      </w:r>
      <w:r w:rsidR="002725E3" w:rsidRPr="00E426B1">
        <w:rPr>
          <w:rFonts w:ascii="Book Antiqua" w:hAnsi="Book Antiqua"/>
          <w:sz w:val="24"/>
          <w:szCs w:val="24"/>
          <w:lang w:val="en-US"/>
        </w:rPr>
        <w:t>this</w:t>
      </w:r>
      <w:r w:rsidR="00773F8C" w:rsidRPr="00E426B1">
        <w:rPr>
          <w:rFonts w:ascii="Book Antiqua" w:hAnsi="Book Antiqua"/>
          <w:sz w:val="24"/>
          <w:szCs w:val="24"/>
          <w:lang w:val="en-US"/>
        </w:rPr>
        <w:t xml:space="preserve"> </w:t>
      </w:r>
      <w:r w:rsidR="002725E3" w:rsidRPr="00E426B1">
        <w:rPr>
          <w:rFonts w:ascii="Book Antiqua" w:hAnsi="Book Antiqua"/>
          <w:sz w:val="24"/>
          <w:szCs w:val="24"/>
          <w:lang w:val="en-US"/>
        </w:rPr>
        <w:t xml:space="preserve">osteotomy </w:t>
      </w:r>
      <w:r w:rsidR="00773F8C" w:rsidRPr="00E426B1">
        <w:rPr>
          <w:rFonts w:ascii="Book Antiqua" w:hAnsi="Book Antiqua"/>
          <w:sz w:val="24"/>
          <w:szCs w:val="24"/>
          <w:lang w:val="en-US"/>
        </w:rPr>
        <w:t xml:space="preserve">is </w:t>
      </w:r>
      <w:r w:rsidR="002725E3" w:rsidRPr="00E426B1">
        <w:rPr>
          <w:rFonts w:ascii="Book Antiqua" w:hAnsi="Book Antiqua"/>
          <w:sz w:val="24"/>
          <w:szCs w:val="24"/>
          <w:lang w:val="en-US"/>
        </w:rPr>
        <w:t xml:space="preserve">a </w:t>
      </w:r>
      <w:r w:rsidR="00773F8C" w:rsidRPr="00E426B1">
        <w:rPr>
          <w:rFonts w:ascii="Book Antiqua" w:hAnsi="Book Antiqua"/>
          <w:sz w:val="24"/>
          <w:szCs w:val="24"/>
          <w:lang w:val="en-US"/>
        </w:rPr>
        <w:t>cru</w:t>
      </w:r>
      <w:r w:rsidR="00B44F72" w:rsidRPr="00E426B1">
        <w:rPr>
          <w:rFonts w:ascii="Book Antiqua" w:hAnsi="Book Antiqua"/>
          <w:sz w:val="24"/>
          <w:szCs w:val="24"/>
          <w:lang w:val="en-US"/>
        </w:rPr>
        <w:t>c</w:t>
      </w:r>
      <w:r w:rsidR="00773F8C" w:rsidRPr="00E426B1">
        <w:rPr>
          <w:rFonts w:ascii="Book Antiqua" w:hAnsi="Book Antiqua"/>
          <w:sz w:val="24"/>
          <w:szCs w:val="24"/>
          <w:lang w:val="en-US"/>
        </w:rPr>
        <w:t>ial</w:t>
      </w:r>
      <w:r w:rsidR="002725E3" w:rsidRPr="00E426B1">
        <w:rPr>
          <w:rFonts w:ascii="Book Antiqua" w:hAnsi="Book Antiqua"/>
          <w:sz w:val="24"/>
          <w:szCs w:val="24"/>
          <w:lang w:val="en-US"/>
        </w:rPr>
        <w:t xml:space="preserve"> step</w:t>
      </w:r>
      <w:r w:rsidR="00773F8C" w:rsidRPr="00E426B1">
        <w:rPr>
          <w:rFonts w:ascii="Book Antiqua" w:hAnsi="Book Antiqua"/>
          <w:sz w:val="24"/>
          <w:szCs w:val="24"/>
          <w:lang w:val="en-US"/>
        </w:rPr>
        <w:t xml:space="preserve"> </w:t>
      </w:r>
      <w:r w:rsidR="008A47CE" w:rsidRPr="00E426B1">
        <w:rPr>
          <w:rStyle w:val="tagtrans"/>
          <w:rFonts w:ascii="Book Antiqua" w:hAnsi="Book Antiqua"/>
          <w:sz w:val="24"/>
          <w:szCs w:val="24"/>
        </w:rPr>
        <w:t xml:space="preserve">to ensure </w:t>
      </w:r>
      <w:r w:rsidR="002725E3" w:rsidRPr="00E426B1">
        <w:rPr>
          <w:rStyle w:val="tagtrans"/>
          <w:rFonts w:ascii="Book Antiqua" w:hAnsi="Book Antiqua"/>
          <w:sz w:val="24"/>
          <w:szCs w:val="24"/>
        </w:rPr>
        <w:t xml:space="preserve">a </w:t>
      </w:r>
      <w:r w:rsidR="008A47CE" w:rsidRPr="00E426B1">
        <w:rPr>
          <w:rStyle w:val="tagtrans"/>
          <w:rFonts w:ascii="Book Antiqua" w:hAnsi="Book Antiqua"/>
          <w:sz w:val="24"/>
          <w:szCs w:val="24"/>
        </w:rPr>
        <w:t xml:space="preserve">good clinical outcome. </w:t>
      </w:r>
      <w:bookmarkEnd w:id="13"/>
    </w:p>
    <w:p w14:paraId="7F2710DE" w14:textId="77777777" w:rsidR="00EF152C" w:rsidRPr="00E426B1" w:rsidRDefault="00EF152C" w:rsidP="00E426B1">
      <w:pPr>
        <w:autoSpaceDE w:val="0"/>
        <w:autoSpaceDN w:val="0"/>
        <w:adjustRightInd w:val="0"/>
        <w:spacing w:line="360" w:lineRule="auto"/>
        <w:jc w:val="both"/>
        <w:rPr>
          <w:rFonts w:ascii="Book Antiqua" w:hAnsi="Book Antiqua"/>
          <w:bCs/>
          <w:sz w:val="24"/>
          <w:szCs w:val="24"/>
        </w:rPr>
      </w:pPr>
    </w:p>
    <w:p w14:paraId="3660E781" w14:textId="18BC5FBC" w:rsidR="00E426B1" w:rsidRPr="00E426B1" w:rsidRDefault="00EF152C" w:rsidP="00E426B1">
      <w:pPr>
        <w:spacing w:line="360" w:lineRule="auto"/>
        <w:jc w:val="both"/>
        <w:rPr>
          <w:rFonts w:ascii="Book Antiqua" w:eastAsiaTheme="minorEastAsia" w:hAnsi="Book Antiqua"/>
          <w:sz w:val="24"/>
          <w:szCs w:val="24"/>
          <w:lang w:val="en-US" w:eastAsia="zh-CN"/>
        </w:rPr>
      </w:pPr>
      <w:r w:rsidRPr="00E426B1">
        <w:rPr>
          <w:rFonts w:ascii="Book Antiqua" w:hAnsi="Book Antiqua"/>
          <w:sz w:val="24"/>
          <w:szCs w:val="24"/>
        </w:rPr>
        <w:t>von Engelhardt</w:t>
      </w:r>
      <w:r w:rsidR="00E426B1" w:rsidRPr="00E426B1">
        <w:rPr>
          <w:rFonts w:ascii="Book Antiqua" w:eastAsiaTheme="minorEastAsia" w:hAnsi="Book Antiqua"/>
          <w:sz w:val="24"/>
          <w:szCs w:val="24"/>
          <w:lang w:eastAsia="zh-CN"/>
        </w:rPr>
        <w:t xml:space="preserve"> LV</w:t>
      </w:r>
      <w:r w:rsidRPr="00E426B1">
        <w:rPr>
          <w:rFonts w:ascii="Book Antiqua" w:hAnsi="Book Antiqua"/>
          <w:sz w:val="24"/>
          <w:szCs w:val="24"/>
        </w:rPr>
        <w:t>, Manzke</w:t>
      </w:r>
      <w:r w:rsidR="00E426B1" w:rsidRPr="00E426B1">
        <w:rPr>
          <w:rFonts w:ascii="Book Antiqua" w:eastAsiaTheme="minorEastAsia" w:hAnsi="Book Antiqua"/>
          <w:sz w:val="24"/>
          <w:szCs w:val="24"/>
          <w:lang w:eastAsia="zh-CN"/>
        </w:rPr>
        <w:t xml:space="preserve"> M</w:t>
      </w:r>
      <w:r w:rsidRPr="00E426B1">
        <w:rPr>
          <w:rFonts w:ascii="Book Antiqua" w:hAnsi="Book Antiqua"/>
          <w:sz w:val="24"/>
          <w:szCs w:val="24"/>
        </w:rPr>
        <w:t>, Breil-Wirth</w:t>
      </w:r>
      <w:r w:rsidR="00E426B1" w:rsidRPr="00E426B1">
        <w:rPr>
          <w:rFonts w:ascii="Book Antiqua" w:eastAsiaTheme="minorEastAsia" w:hAnsi="Book Antiqua"/>
          <w:sz w:val="24"/>
          <w:szCs w:val="24"/>
          <w:lang w:eastAsia="zh-CN"/>
        </w:rPr>
        <w:t xml:space="preserve"> A</w:t>
      </w:r>
      <w:r w:rsidRPr="00E426B1">
        <w:rPr>
          <w:rFonts w:ascii="Book Antiqua" w:hAnsi="Book Antiqua"/>
          <w:sz w:val="24"/>
          <w:szCs w:val="24"/>
        </w:rPr>
        <w:t>, Filler</w:t>
      </w:r>
      <w:r w:rsidR="00E426B1" w:rsidRPr="00E426B1">
        <w:rPr>
          <w:rFonts w:ascii="Book Antiqua" w:eastAsiaTheme="minorEastAsia" w:hAnsi="Book Antiqua"/>
          <w:sz w:val="24"/>
          <w:szCs w:val="24"/>
          <w:lang w:eastAsia="zh-CN"/>
        </w:rPr>
        <w:t xml:space="preserve"> TJ</w:t>
      </w:r>
      <w:r w:rsidRPr="00E426B1">
        <w:rPr>
          <w:rFonts w:ascii="Book Antiqua" w:hAnsi="Book Antiqua"/>
          <w:sz w:val="24"/>
          <w:szCs w:val="24"/>
        </w:rPr>
        <w:t>, Jerosch</w:t>
      </w:r>
      <w:r w:rsidR="00E426B1" w:rsidRPr="00E426B1">
        <w:rPr>
          <w:rFonts w:ascii="Book Antiqua" w:eastAsiaTheme="minorEastAsia" w:hAnsi="Book Antiqua"/>
          <w:sz w:val="24"/>
          <w:szCs w:val="24"/>
          <w:lang w:eastAsia="zh-CN"/>
        </w:rPr>
        <w:t xml:space="preserve"> J.</w:t>
      </w:r>
      <w:r w:rsidR="00E426B1" w:rsidRPr="00E426B1">
        <w:rPr>
          <w:rFonts w:ascii="Book Antiqua" w:hAnsi="Book Antiqua"/>
          <w:sz w:val="24"/>
          <w:szCs w:val="24"/>
          <w:lang w:val="en-US"/>
        </w:rPr>
        <w:t xml:space="preserve"> Restoration of the joint geometry and outcome after </w:t>
      </w:r>
      <w:proofErr w:type="spellStart"/>
      <w:r w:rsidR="00E426B1" w:rsidRPr="00E426B1">
        <w:rPr>
          <w:rFonts w:ascii="Book Antiqua" w:hAnsi="Book Antiqua"/>
          <w:sz w:val="24"/>
          <w:szCs w:val="24"/>
          <w:lang w:val="en-US"/>
        </w:rPr>
        <w:t>stemless</w:t>
      </w:r>
      <w:proofErr w:type="spellEnd"/>
      <w:r w:rsidR="00E426B1" w:rsidRPr="00E426B1">
        <w:rPr>
          <w:rFonts w:ascii="Book Antiqua" w:hAnsi="Book Antiqua"/>
          <w:sz w:val="24"/>
          <w:szCs w:val="24"/>
          <w:lang w:val="en-US"/>
        </w:rPr>
        <w:t xml:space="preserve"> TESS shoulder </w:t>
      </w:r>
      <w:proofErr w:type="spellStart"/>
      <w:r w:rsidR="00E426B1" w:rsidRPr="00E426B1">
        <w:rPr>
          <w:rFonts w:ascii="Book Antiqua" w:hAnsi="Book Antiqua"/>
          <w:sz w:val="24"/>
          <w:szCs w:val="24"/>
          <w:lang w:val="en-US"/>
        </w:rPr>
        <w:t>arthroplasty</w:t>
      </w:r>
      <w:proofErr w:type="spellEnd"/>
      <w:r w:rsidR="00E426B1" w:rsidRPr="00E426B1">
        <w:rPr>
          <w:rFonts w:ascii="Book Antiqua" w:eastAsiaTheme="minorEastAsia" w:hAnsi="Book Antiqua"/>
          <w:sz w:val="24"/>
          <w:szCs w:val="24"/>
          <w:lang w:val="en-US" w:eastAsia="zh-CN"/>
        </w:rPr>
        <w:t>.</w:t>
      </w:r>
      <w:r w:rsidR="00E426B1" w:rsidRPr="00E426B1">
        <w:rPr>
          <w:rFonts w:ascii="Book Antiqua" w:hAnsi="Book Antiqua"/>
          <w:i/>
          <w:iCs/>
          <w:sz w:val="24"/>
          <w:szCs w:val="24"/>
        </w:rPr>
        <w:t xml:space="preserve"> World J Orthop</w:t>
      </w:r>
      <w:r w:rsidR="00E426B1" w:rsidRPr="00E426B1">
        <w:rPr>
          <w:rFonts w:ascii="Book Antiqua" w:eastAsiaTheme="minorEastAsia" w:hAnsi="Book Antiqua"/>
          <w:i/>
          <w:iCs/>
          <w:sz w:val="24"/>
          <w:szCs w:val="24"/>
          <w:lang w:eastAsia="zh-CN"/>
        </w:rPr>
        <w:t xml:space="preserve"> </w:t>
      </w:r>
      <w:r w:rsidR="00E426B1" w:rsidRPr="00E426B1">
        <w:rPr>
          <w:rFonts w:ascii="Book Antiqua" w:eastAsiaTheme="minorEastAsia" w:hAnsi="Book Antiqua"/>
          <w:iCs/>
          <w:sz w:val="24"/>
          <w:szCs w:val="24"/>
          <w:lang w:eastAsia="zh-CN"/>
        </w:rPr>
        <w:t>2017; In press</w:t>
      </w:r>
    </w:p>
    <w:p w14:paraId="338F3A7E" w14:textId="77777777" w:rsidR="00081AEB" w:rsidRPr="00E426B1" w:rsidRDefault="00081AEB" w:rsidP="00E426B1">
      <w:pPr>
        <w:spacing w:line="360" w:lineRule="auto"/>
        <w:jc w:val="both"/>
        <w:rPr>
          <w:rFonts w:ascii="Book Antiqua" w:eastAsiaTheme="minorEastAsia" w:hAnsi="Book Antiqua"/>
          <w:sz w:val="24"/>
          <w:szCs w:val="24"/>
          <w:lang w:val="en-US" w:eastAsia="zh-CN"/>
        </w:rPr>
      </w:pPr>
    </w:p>
    <w:p w14:paraId="3CD11C10" w14:textId="77777777" w:rsidR="00E426B1" w:rsidRPr="00E426B1" w:rsidRDefault="00E426B1" w:rsidP="00E426B1">
      <w:pPr>
        <w:spacing w:line="360" w:lineRule="auto"/>
        <w:jc w:val="both"/>
        <w:rPr>
          <w:rFonts w:ascii="Book Antiqua" w:hAnsi="Book Antiqua"/>
          <w:b/>
          <w:sz w:val="24"/>
          <w:szCs w:val="24"/>
          <w:lang w:eastAsia="x-none"/>
        </w:rPr>
      </w:pPr>
      <w:r w:rsidRPr="00E426B1">
        <w:rPr>
          <w:rFonts w:ascii="Book Antiqua" w:hAnsi="Book Antiqua"/>
          <w:b/>
          <w:sz w:val="24"/>
          <w:szCs w:val="24"/>
        </w:rPr>
        <w:br w:type="page"/>
      </w:r>
    </w:p>
    <w:p w14:paraId="2B9CA73C" w14:textId="6BA53AE4" w:rsidR="00817AE9" w:rsidRPr="00E426B1" w:rsidRDefault="00E14D8C" w:rsidP="00E426B1">
      <w:pPr>
        <w:pStyle w:val="BodyText"/>
        <w:spacing w:line="360" w:lineRule="auto"/>
        <w:jc w:val="both"/>
        <w:rPr>
          <w:rFonts w:ascii="Book Antiqua" w:eastAsiaTheme="minorEastAsia" w:hAnsi="Book Antiqua"/>
          <w:b/>
          <w:sz w:val="24"/>
          <w:szCs w:val="24"/>
          <w:lang w:val="de-DE" w:eastAsia="zh-CN"/>
        </w:rPr>
      </w:pPr>
      <w:r w:rsidRPr="00E426B1">
        <w:rPr>
          <w:rFonts w:ascii="Book Antiqua" w:hAnsi="Book Antiqua"/>
          <w:b/>
          <w:sz w:val="24"/>
          <w:szCs w:val="24"/>
          <w:lang w:val="de-DE"/>
        </w:rPr>
        <w:lastRenderedPageBreak/>
        <w:t>I</w:t>
      </w:r>
      <w:r w:rsidR="00817AE9" w:rsidRPr="00E426B1">
        <w:rPr>
          <w:rFonts w:ascii="Book Antiqua" w:hAnsi="Book Antiqua"/>
          <w:b/>
          <w:sz w:val="24"/>
          <w:szCs w:val="24"/>
          <w:lang w:val="de-DE"/>
        </w:rPr>
        <w:t>NTRODUCTION</w:t>
      </w:r>
      <w:bookmarkStart w:id="14" w:name="_Hlk481418701"/>
    </w:p>
    <w:p w14:paraId="33C8674A" w14:textId="73156321" w:rsidR="00DA6161" w:rsidRPr="00E426B1" w:rsidRDefault="00CC151C" w:rsidP="00E426B1">
      <w:pPr>
        <w:pStyle w:val="BodyText"/>
        <w:spacing w:line="360" w:lineRule="auto"/>
        <w:jc w:val="both"/>
        <w:rPr>
          <w:rFonts w:ascii="Book Antiqua" w:hAnsi="Book Antiqua"/>
          <w:sz w:val="24"/>
          <w:szCs w:val="24"/>
          <w:lang w:val="de-DE"/>
        </w:rPr>
      </w:pPr>
      <w:r w:rsidRPr="00E426B1">
        <w:rPr>
          <w:rStyle w:val="st"/>
          <w:rFonts w:ascii="Book Antiqua" w:hAnsi="Book Antiqua"/>
          <w:sz w:val="24"/>
          <w:szCs w:val="24"/>
        </w:rPr>
        <w:t>T</w:t>
      </w:r>
      <w:r w:rsidR="004D4121" w:rsidRPr="00E426B1">
        <w:rPr>
          <w:rStyle w:val="st"/>
          <w:rFonts w:ascii="Book Antiqua" w:hAnsi="Book Antiqua"/>
          <w:sz w:val="24"/>
          <w:szCs w:val="24"/>
        </w:rPr>
        <w:t xml:space="preserve">he </w:t>
      </w:r>
      <w:r w:rsidRPr="00E426B1">
        <w:rPr>
          <w:rStyle w:val="st"/>
          <w:rFonts w:ascii="Book Antiqua" w:hAnsi="Book Antiqua"/>
          <w:sz w:val="24"/>
          <w:szCs w:val="24"/>
        </w:rPr>
        <w:t xml:space="preserve">traditional </w:t>
      </w:r>
      <w:r w:rsidR="004D4121" w:rsidRPr="00E426B1">
        <w:rPr>
          <w:rStyle w:val="st"/>
          <w:rFonts w:ascii="Book Antiqua" w:hAnsi="Book Antiqua"/>
          <w:sz w:val="24"/>
          <w:szCs w:val="24"/>
        </w:rPr>
        <w:t>stemmed design of</w:t>
      </w:r>
      <w:r w:rsidR="00D53A06" w:rsidRPr="00E426B1">
        <w:rPr>
          <w:rStyle w:val="st"/>
          <w:rFonts w:ascii="Book Antiqua" w:hAnsi="Book Antiqua"/>
          <w:sz w:val="24"/>
          <w:szCs w:val="24"/>
        </w:rPr>
        <w:t xml:space="preserve"> anatomical</w:t>
      </w:r>
      <w:r w:rsidR="004D4121" w:rsidRPr="00E426B1">
        <w:rPr>
          <w:rStyle w:val="st"/>
          <w:rFonts w:ascii="Book Antiqua" w:hAnsi="Book Antiqua"/>
          <w:sz w:val="24"/>
          <w:szCs w:val="24"/>
        </w:rPr>
        <w:t xml:space="preserve"> total shoulder arthroplasties </w:t>
      </w:r>
      <w:r w:rsidR="00B3312A" w:rsidRPr="00E426B1">
        <w:rPr>
          <w:rStyle w:val="st"/>
          <w:rFonts w:ascii="Book Antiqua" w:hAnsi="Book Antiqua"/>
          <w:sz w:val="24"/>
          <w:szCs w:val="24"/>
        </w:rPr>
        <w:t>is</w:t>
      </w:r>
      <w:r w:rsidR="004D4121" w:rsidRPr="00E426B1">
        <w:rPr>
          <w:rStyle w:val="st"/>
          <w:rFonts w:ascii="Book Antiqua" w:hAnsi="Book Antiqua"/>
          <w:sz w:val="24"/>
          <w:szCs w:val="24"/>
        </w:rPr>
        <w:t xml:space="preserve"> based on </w:t>
      </w:r>
      <w:r w:rsidR="00420200" w:rsidRPr="00E426B1">
        <w:rPr>
          <w:rStyle w:val="st"/>
          <w:rFonts w:ascii="Book Antiqua" w:hAnsi="Book Antiqua"/>
          <w:sz w:val="24"/>
          <w:szCs w:val="24"/>
        </w:rPr>
        <w:t xml:space="preserve">the principles </w:t>
      </w:r>
      <w:r w:rsidR="004D4121" w:rsidRPr="00E426B1">
        <w:rPr>
          <w:rStyle w:val="st"/>
          <w:rFonts w:ascii="Book Antiqua" w:hAnsi="Book Antiqua"/>
          <w:sz w:val="24"/>
          <w:szCs w:val="24"/>
        </w:rPr>
        <w:t xml:space="preserve">of total hip </w:t>
      </w:r>
      <w:r w:rsidR="00D53A06" w:rsidRPr="00E426B1">
        <w:rPr>
          <w:rStyle w:val="st"/>
          <w:rFonts w:ascii="Book Antiqua" w:hAnsi="Book Antiqua"/>
          <w:sz w:val="24"/>
          <w:szCs w:val="24"/>
        </w:rPr>
        <w:t>replacement</w:t>
      </w:r>
      <w:r w:rsidR="004D4121" w:rsidRPr="00E426B1">
        <w:rPr>
          <w:rStyle w:val="st"/>
          <w:rFonts w:ascii="Book Antiqua" w:hAnsi="Book Antiqua"/>
          <w:sz w:val="24"/>
          <w:szCs w:val="24"/>
        </w:rPr>
        <w:t xml:space="preserve">. </w:t>
      </w:r>
      <w:r w:rsidR="00420200" w:rsidRPr="00E426B1">
        <w:rPr>
          <w:rStyle w:val="st"/>
          <w:rFonts w:ascii="Book Antiqua" w:hAnsi="Book Antiqua"/>
          <w:sz w:val="24"/>
          <w:szCs w:val="24"/>
        </w:rPr>
        <w:t xml:space="preserve">Similarly to hip arthroplasty, </w:t>
      </w:r>
      <w:r w:rsidR="00420200" w:rsidRPr="00E426B1">
        <w:rPr>
          <w:rFonts w:ascii="Book Antiqua" w:eastAsia="MS PGothic" w:hAnsi="Book Antiqua"/>
          <w:sz w:val="24"/>
          <w:szCs w:val="24"/>
        </w:rPr>
        <w:t>s</w:t>
      </w:r>
      <w:r w:rsidR="003A424E" w:rsidRPr="00E426B1">
        <w:rPr>
          <w:rFonts w:ascii="Book Antiqua" w:eastAsia="MS PGothic" w:hAnsi="Book Antiqua"/>
          <w:sz w:val="24"/>
          <w:szCs w:val="24"/>
        </w:rPr>
        <w:t xml:space="preserve">tem-related complications, such as </w:t>
      </w:r>
      <w:r w:rsidR="00D53A06" w:rsidRPr="00E426B1">
        <w:rPr>
          <w:rFonts w:ascii="Book Antiqua" w:eastAsia="MS PGothic" w:hAnsi="Book Antiqua"/>
          <w:sz w:val="24"/>
          <w:szCs w:val="24"/>
        </w:rPr>
        <w:t xml:space="preserve">a </w:t>
      </w:r>
      <w:r w:rsidR="003A424E" w:rsidRPr="00E426B1">
        <w:rPr>
          <w:rFonts w:ascii="Book Antiqua" w:eastAsia="MS PGothic" w:hAnsi="Book Antiqua"/>
          <w:sz w:val="24"/>
          <w:szCs w:val="24"/>
        </w:rPr>
        <w:t xml:space="preserve">bone loss secondary to stress shielding, humeral fractures, etc. </w:t>
      </w:r>
      <w:r w:rsidR="00764274" w:rsidRPr="00E426B1">
        <w:rPr>
          <w:rFonts w:ascii="Book Antiqua" w:eastAsia="MS PGothic" w:hAnsi="Book Antiqua"/>
          <w:sz w:val="24"/>
          <w:szCs w:val="24"/>
        </w:rPr>
        <w:t>are not so infrequent</w:t>
      </w:r>
      <w:r w:rsidR="00764274" w:rsidRPr="00E426B1">
        <w:rPr>
          <w:rFonts w:ascii="Book Antiqua" w:eastAsia="MS PGothic" w:hAnsi="Book Antiqua"/>
          <w:sz w:val="24"/>
          <w:szCs w:val="24"/>
          <w:vertAlign w:val="superscript"/>
        </w:rPr>
        <w:t>[</w:t>
      </w:r>
      <w:r w:rsidR="00395A07" w:rsidRPr="00E426B1">
        <w:rPr>
          <w:rFonts w:ascii="Book Antiqua" w:eastAsia="MS PGothic" w:hAnsi="Book Antiqua"/>
          <w:sz w:val="24"/>
          <w:szCs w:val="24"/>
          <w:vertAlign w:val="superscript"/>
        </w:rPr>
        <w:t>1-4</w:t>
      </w:r>
      <w:r w:rsidR="00E603FC" w:rsidRPr="00E426B1">
        <w:rPr>
          <w:rFonts w:ascii="Book Antiqua" w:eastAsia="MS PGothic" w:hAnsi="Book Antiqua"/>
          <w:sz w:val="24"/>
          <w:szCs w:val="24"/>
          <w:vertAlign w:val="superscript"/>
        </w:rPr>
        <w:t>]</w:t>
      </w:r>
      <w:r w:rsidR="00E603FC" w:rsidRPr="00E426B1">
        <w:rPr>
          <w:rFonts w:ascii="Book Antiqua" w:eastAsia="MS PGothic" w:hAnsi="Book Antiqua"/>
          <w:sz w:val="24"/>
          <w:szCs w:val="24"/>
        </w:rPr>
        <w:t>.</w:t>
      </w:r>
      <w:r w:rsidR="003A424E" w:rsidRPr="00E426B1">
        <w:rPr>
          <w:rFonts w:ascii="Book Antiqua" w:eastAsia="MS PGothic" w:hAnsi="Book Antiqua"/>
          <w:sz w:val="24"/>
          <w:szCs w:val="24"/>
        </w:rPr>
        <w:t xml:space="preserve"> </w:t>
      </w:r>
      <w:r w:rsidR="008C4D4D" w:rsidRPr="00E426B1">
        <w:rPr>
          <w:rFonts w:ascii="Book Antiqua" w:eastAsia="MS PGothic" w:hAnsi="Book Antiqua"/>
          <w:sz w:val="24"/>
          <w:szCs w:val="24"/>
        </w:rPr>
        <w:t>A</w:t>
      </w:r>
      <w:r w:rsidR="00380224" w:rsidRPr="00E426B1">
        <w:rPr>
          <w:rFonts w:ascii="Book Antiqua" w:eastAsia="MS PGothic" w:hAnsi="Book Antiqua"/>
          <w:sz w:val="24"/>
          <w:szCs w:val="24"/>
        </w:rPr>
        <w:t xml:space="preserve"> further difficulty of </w:t>
      </w:r>
      <w:r w:rsidR="00380224" w:rsidRPr="00E426B1">
        <w:rPr>
          <w:rFonts w:ascii="Book Antiqua" w:hAnsi="Book Antiqua"/>
          <w:sz w:val="24"/>
          <w:szCs w:val="24"/>
        </w:rPr>
        <w:t>a stemmed shoulder arthroplasty is</w:t>
      </w:r>
      <w:r w:rsidR="00BA564E" w:rsidRPr="00E426B1">
        <w:rPr>
          <w:rFonts w:ascii="Book Antiqua" w:hAnsi="Book Antiqua"/>
          <w:sz w:val="24"/>
          <w:szCs w:val="24"/>
          <w:lang w:val="de-DE"/>
        </w:rPr>
        <w:t xml:space="preserve"> </w:t>
      </w:r>
      <w:r w:rsidR="00380224" w:rsidRPr="00E426B1">
        <w:rPr>
          <w:rFonts w:ascii="Book Antiqua" w:hAnsi="Book Antiqua"/>
          <w:sz w:val="24"/>
          <w:szCs w:val="24"/>
        </w:rPr>
        <w:t xml:space="preserve">that the restoration of the individual anatomy with its offset and center of rotation </w:t>
      </w:r>
      <w:r w:rsidR="00FE5A62" w:rsidRPr="00E426B1">
        <w:rPr>
          <w:rFonts w:ascii="Book Antiqua" w:hAnsi="Book Antiqua"/>
          <w:sz w:val="24"/>
          <w:szCs w:val="24"/>
        </w:rPr>
        <w:t xml:space="preserve">(CoR) </w:t>
      </w:r>
      <w:r w:rsidR="00380224" w:rsidRPr="00E426B1">
        <w:rPr>
          <w:rFonts w:ascii="Book Antiqua" w:hAnsi="Book Antiqua"/>
          <w:sz w:val="24"/>
          <w:szCs w:val="24"/>
        </w:rPr>
        <w:t xml:space="preserve">is not always reached </w:t>
      </w:r>
      <w:r w:rsidR="000C6E2B" w:rsidRPr="00E426B1">
        <w:rPr>
          <w:rFonts w:ascii="Book Antiqua" w:hAnsi="Book Antiqua"/>
          <w:sz w:val="24"/>
          <w:szCs w:val="24"/>
        </w:rPr>
        <w:t>even with newer modular designs</w:t>
      </w:r>
      <w:r w:rsidR="00380224" w:rsidRPr="00E426B1">
        <w:rPr>
          <w:rFonts w:ascii="Book Antiqua" w:hAnsi="Book Antiqua"/>
          <w:sz w:val="24"/>
          <w:szCs w:val="24"/>
          <w:vertAlign w:val="superscript"/>
        </w:rPr>
        <w:t>[</w:t>
      </w:r>
      <w:r w:rsidR="00395A07" w:rsidRPr="00E426B1">
        <w:rPr>
          <w:rFonts w:ascii="Book Antiqua" w:hAnsi="Book Antiqua"/>
          <w:sz w:val="24"/>
          <w:szCs w:val="24"/>
          <w:vertAlign w:val="superscript"/>
        </w:rPr>
        <w:t>5,6</w:t>
      </w:r>
      <w:r w:rsidR="00380224" w:rsidRPr="00E426B1">
        <w:rPr>
          <w:rFonts w:ascii="Book Antiqua" w:hAnsi="Book Antiqua"/>
          <w:sz w:val="24"/>
          <w:szCs w:val="24"/>
          <w:vertAlign w:val="superscript"/>
        </w:rPr>
        <w:t>]</w:t>
      </w:r>
      <w:r w:rsidR="00380224" w:rsidRPr="00E426B1">
        <w:rPr>
          <w:rFonts w:ascii="Book Antiqua" w:hAnsi="Book Antiqua"/>
          <w:sz w:val="24"/>
          <w:szCs w:val="24"/>
        </w:rPr>
        <w:t xml:space="preserve">. </w:t>
      </w:r>
      <w:r w:rsidR="0020779D" w:rsidRPr="00E426B1">
        <w:rPr>
          <w:rFonts w:ascii="Book Antiqua" w:eastAsia="MS PGothic" w:hAnsi="Book Antiqua"/>
          <w:sz w:val="24"/>
          <w:szCs w:val="24"/>
        </w:rPr>
        <w:t>A</w:t>
      </w:r>
      <w:r w:rsidR="00E96AD7" w:rsidRPr="00E426B1">
        <w:rPr>
          <w:rFonts w:ascii="Book Antiqua" w:eastAsia="MS PGothic" w:hAnsi="Book Antiqua"/>
          <w:sz w:val="24"/>
          <w:szCs w:val="24"/>
        </w:rPr>
        <w:t xml:space="preserve">nother </w:t>
      </w:r>
      <w:r w:rsidR="0020779D" w:rsidRPr="00E426B1">
        <w:rPr>
          <w:rFonts w:ascii="Book Antiqua" w:eastAsia="MS PGothic" w:hAnsi="Book Antiqua"/>
          <w:sz w:val="24"/>
          <w:szCs w:val="24"/>
        </w:rPr>
        <w:t xml:space="preserve">aspect is the revision </w:t>
      </w:r>
      <w:r w:rsidR="00395A07" w:rsidRPr="00E426B1">
        <w:rPr>
          <w:rFonts w:ascii="Book Antiqua" w:eastAsia="MS PGothic" w:hAnsi="Book Antiqua"/>
          <w:sz w:val="24"/>
          <w:szCs w:val="24"/>
        </w:rPr>
        <w:t>surgery</w:t>
      </w:r>
      <w:r w:rsidR="0020779D" w:rsidRPr="00E426B1">
        <w:rPr>
          <w:rFonts w:ascii="Book Antiqua" w:eastAsia="MS PGothic" w:hAnsi="Book Antiqua"/>
          <w:sz w:val="24"/>
          <w:szCs w:val="24"/>
        </w:rPr>
        <w:t xml:space="preserve">, where severe </w:t>
      </w:r>
      <w:r w:rsidR="0074741C" w:rsidRPr="00E426B1">
        <w:rPr>
          <w:rFonts w:ascii="Book Antiqua" w:eastAsia="MS PGothic" w:hAnsi="Book Antiqua"/>
          <w:sz w:val="24"/>
          <w:szCs w:val="24"/>
        </w:rPr>
        <w:t>di</w:t>
      </w:r>
      <w:r w:rsidR="00E96AD7" w:rsidRPr="00E426B1">
        <w:rPr>
          <w:rFonts w:ascii="Book Antiqua" w:eastAsia="MS PGothic" w:hAnsi="Book Antiqua"/>
          <w:sz w:val="24"/>
          <w:szCs w:val="24"/>
        </w:rPr>
        <w:t>f</w:t>
      </w:r>
      <w:r w:rsidR="0074741C" w:rsidRPr="00E426B1">
        <w:rPr>
          <w:rFonts w:ascii="Book Antiqua" w:eastAsia="MS PGothic" w:hAnsi="Book Antiqua"/>
          <w:sz w:val="24"/>
          <w:szCs w:val="24"/>
        </w:rPr>
        <w:t>ficulties</w:t>
      </w:r>
      <w:r w:rsidR="00361945" w:rsidRPr="00E426B1">
        <w:rPr>
          <w:rFonts w:ascii="Book Antiqua" w:eastAsia="MS PGothic" w:hAnsi="Book Antiqua"/>
          <w:sz w:val="24"/>
          <w:szCs w:val="24"/>
        </w:rPr>
        <w:t xml:space="preserve"> </w:t>
      </w:r>
      <w:r w:rsidR="003A424E" w:rsidRPr="00E426B1">
        <w:rPr>
          <w:rFonts w:ascii="Book Antiqua" w:eastAsia="MS PGothic" w:hAnsi="Book Antiqua"/>
          <w:sz w:val="24"/>
          <w:szCs w:val="24"/>
        </w:rPr>
        <w:t xml:space="preserve">may arise during </w:t>
      </w:r>
      <w:r w:rsidR="00DA6161" w:rsidRPr="00E426B1">
        <w:rPr>
          <w:rFonts w:ascii="Book Antiqua" w:eastAsia="MS PGothic" w:hAnsi="Book Antiqua"/>
          <w:sz w:val="24"/>
          <w:szCs w:val="24"/>
        </w:rPr>
        <w:t xml:space="preserve">and after </w:t>
      </w:r>
      <w:r w:rsidR="00395A07" w:rsidRPr="00E426B1">
        <w:rPr>
          <w:rFonts w:ascii="Book Antiqua" w:eastAsia="MS PGothic" w:hAnsi="Book Antiqua"/>
          <w:sz w:val="24"/>
          <w:szCs w:val="24"/>
        </w:rPr>
        <w:t xml:space="preserve">stem </w:t>
      </w:r>
      <w:r w:rsidR="0020779D" w:rsidRPr="00E426B1">
        <w:rPr>
          <w:rFonts w:ascii="Book Antiqua" w:eastAsia="MS PGothic" w:hAnsi="Book Antiqua"/>
          <w:sz w:val="24"/>
          <w:szCs w:val="24"/>
        </w:rPr>
        <w:t>re</w:t>
      </w:r>
      <w:r w:rsidR="00361945" w:rsidRPr="00E426B1">
        <w:rPr>
          <w:rFonts w:ascii="Book Antiqua" w:eastAsia="MS PGothic" w:hAnsi="Book Antiqua"/>
          <w:sz w:val="24"/>
          <w:szCs w:val="24"/>
        </w:rPr>
        <w:t>vision</w:t>
      </w:r>
      <w:r w:rsidR="00DA6161" w:rsidRPr="00E426B1">
        <w:rPr>
          <w:rFonts w:ascii="Book Antiqua" w:eastAsia="MS PGothic" w:hAnsi="Book Antiqua"/>
          <w:sz w:val="24"/>
          <w:szCs w:val="24"/>
        </w:rPr>
        <w:t xml:space="preserve">. A </w:t>
      </w:r>
      <w:r w:rsidR="008F1B1A" w:rsidRPr="00E426B1">
        <w:rPr>
          <w:rFonts w:ascii="Book Antiqua" w:eastAsia="MS PGothic" w:hAnsi="Book Antiqua"/>
          <w:sz w:val="24"/>
          <w:szCs w:val="24"/>
        </w:rPr>
        <w:t xml:space="preserve">recent </w:t>
      </w:r>
      <w:r w:rsidR="00DA6161" w:rsidRPr="00E426B1">
        <w:rPr>
          <w:rFonts w:ascii="Book Antiqua" w:eastAsia="MS PGothic" w:hAnsi="Book Antiqua"/>
          <w:sz w:val="24"/>
          <w:szCs w:val="24"/>
        </w:rPr>
        <w:t>report describes c</w:t>
      </w:r>
      <w:r w:rsidR="00D53A06" w:rsidRPr="00E426B1">
        <w:rPr>
          <w:rFonts w:ascii="Book Antiqua" w:eastAsia="MS PGothic" w:hAnsi="Book Antiqua"/>
          <w:sz w:val="24"/>
          <w:szCs w:val="24"/>
        </w:rPr>
        <w:t>omplications such as</w:t>
      </w:r>
      <w:r w:rsidR="00D53A06" w:rsidRPr="00E426B1">
        <w:rPr>
          <w:rFonts w:ascii="Book Antiqua" w:hAnsi="Book Antiqua"/>
          <w:sz w:val="24"/>
          <w:szCs w:val="24"/>
        </w:rPr>
        <w:t xml:space="preserve"> a canal perforation, bone destructions and humerus fractures in </w:t>
      </w:r>
      <w:r w:rsidR="00361945" w:rsidRPr="00E426B1">
        <w:rPr>
          <w:rFonts w:ascii="Book Antiqua" w:hAnsi="Book Antiqua"/>
          <w:sz w:val="24"/>
          <w:szCs w:val="24"/>
        </w:rPr>
        <w:t>around</w:t>
      </w:r>
      <w:r w:rsidR="00A45721" w:rsidRPr="00E426B1">
        <w:rPr>
          <w:rFonts w:ascii="Book Antiqua" w:hAnsi="Book Antiqua"/>
          <w:sz w:val="24"/>
          <w:szCs w:val="24"/>
        </w:rPr>
        <w:t xml:space="preserve"> 50% of the cases</w:t>
      </w:r>
      <w:r w:rsidR="00A968B7" w:rsidRPr="00E426B1">
        <w:rPr>
          <w:rFonts w:ascii="Book Antiqua" w:hAnsi="Book Antiqua"/>
          <w:sz w:val="24"/>
          <w:szCs w:val="24"/>
          <w:vertAlign w:val="superscript"/>
        </w:rPr>
        <w:t>[</w:t>
      </w:r>
      <w:r w:rsidR="00395A07" w:rsidRPr="00E426B1">
        <w:rPr>
          <w:rFonts w:ascii="Book Antiqua" w:hAnsi="Book Antiqua"/>
          <w:sz w:val="24"/>
          <w:szCs w:val="24"/>
          <w:vertAlign w:val="superscript"/>
        </w:rPr>
        <w:t>7</w:t>
      </w:r>
      <w:r w:rsidR="00A968B7" w:rsidRPr="00E426B1">
        <w:rPr>
          <w:rFonts w:ascii="Book Antiqua" w:hAnsi="Book Antiqua"/>
          <w:sz w:val="24"/>
          <w:szCs w:val="24"/>
          <w:vertAlign w:val="superscript"/>
        </w:rPr>
        <w:t>]</w:t>
      </w:r>
      <w:r w:rsidR="00E054D1" w:rsidRPr="00E426B1">
        <w:rPr>
          <w:rFonts w:ascii="Book Antiqua" w:hAnsi="Book Antiqua"/>
          <w:sz w:val="24"/>
          <w:szCs w:val="24"/>
        </w:rPr>
        <w:t>.</w:t>
      </w:r>
      <w:r w:rsidR="00C71739" w:rsidRPr="00E426B1">
        <w:rPr>
          <w:rFonts w:ascii="Book Antiqua" w:hAnsi="Book Antiqua"/>
          <w:sz w:val="24"/>
          <w:szCs w:val="24"/>
        </w:rPr>
        <w:t xml:space="preserve"> </w:t>
      </w:r>
      <w:r w:rsidR="00E96AD7" w:rsidRPr="00E426B1">
        <w:rPr>
          <w:rFonts w:ascii="Book Antiqua" w:hAnsi="Book Antiqua"/>
          <w:sz w:val="24"/>
          <w:szCs w:val="24"/>
        </w:rPr>
        <w:t>Thus, a</w:t>
      </w:r>
      <w:r w:rsidR="00177A5E" w:rsidRPr="00E426B1">
        <w:rPr>
          <w:rFonts w:ascii="Book Antiqua" w:hAnsi="Book Antiqua"/>
          <w:sz w:val="24"/>
          <w:szCs w:val="24"/>
        </w:rPr>
        <w:t>voiding stem-related complications</w:t>
      </w:r>
      <w:r w:rsidR="00C249FA" w:rsidRPr="00E426B1">
        <w:rPr>
          <w:rFonts w:ascii="Book Antiqua" w:hAnsi="Book Antiqua"/>
          <w:sz w:val="24"/>
          <w:szCs w:val="24"/>
        </w:rPr>
        <w:t>,</w:t>
      </w:r>
      <w:r w:rsidR="00177A5E" w:rsidRPr="00E426B1">
        <w:rPr>
          <w:rFonts w:ascii="Book Antiqua" w:hAnsi="Book Antiqua"/>
          <w:sz w:val="24"/>
          <w:szCs w:val="24"/>
        </w:rPr>
        <w:t xml:space="preserve"> </w:t>
      </w:r>
      <w:r w:rsidR="00C249FA" w:rsidRPr="00E426B1">
        <w:rPr>
          <w:rFonts w:ascii="Book Antiqua" w:hAnsi="Book Antiqua"/>
          <w:sz w:val="24"/>
          <w:szCs w:val="24"/>
        </w:rPr>
        <w:t xml:space="preserve">improved options to gain an anatomic reconstruction of the proximal humerus </w:t>
      </w:r>
      <w:r w:rsidR="00177A5E" w:rsidRPr="00E426B1">
        <w:rPr>
          <w:rFonts w:ascii="Book Antiqua" w:hAnsi="Book Antiqua"/>
          <w:sz w:val="24"/>
          <w:szCs w:val="24"/>
        </w:rPr>
        <w:t xml:space="preserve">and </w:t>
      </w:r>
      <w:r w:rsidR="00DA6161" w:rsidRPr="00E426B1">
        <w:rPr>
          <w:rFonts w:ascii="Book Antiqua" w:hAnsi="Book Antiqua"/>
          <w:sz w:val="24"/>
          <w:szCs w:val="24"/>
        </w:rPr>
        <w:t xml:space="preserve">preserving the bone stock for easier revisions </w:t>
      </w:r>
      <w:r w:rsidR="00177A5E" w:rsidRPr="00E426B1">
        <w:rPr>
          <w:rFonts w:ascii="Book Antiqua" w:hAnsi="Book Antiqua"/>
          <w:sz w:val="24"/>
          <w:szCs w:val="24"/>
        </w:rPr>
        <w:t>are</w:t>
      </w:r>
      <w:r w:rsidR="00DA6161" w:rsidRPr="00E426B1">
        <w:rPr>
          <w:rFonts w:ascii="Book Antiqua" w:hAnsi="Book Antiqua"/>
          <w:sz w:val="24"/>
          <w:szCs w:val="24"/>
        </w:rPr>
        <w:t xml:space="preserve"> practical reason</w:t>
      </w:r>
      <w:r w:rsidR="00177A5E" w:rsidRPr="00E426B1">
        <w:rPr>
          <w:rFonts w:ascii="Book Antiqua" w:hAnsi="Book Antiqua"/>
          <w:sz w:val="24"/>
          <w:szCs w:val="24"/>
        </w:rPr>
        <w:t>s</w:t>
      </w:r>
      <w:r w:rsidR="00DA6161" w:rsidRPr="00E426B1">
        <w:rPr>
          <w:rFonts w:ascii="Book Antiqua" w:hAnsi="Book Antiqua"/>
          <w:sz w:val="24"/>
          <w:szCs w:val="24"/>
        </w:rPr>
        <w:t xml:space="preserve"> why </w:t>
      </w:r>
      <w:r w:rsidR="00DA6161" w:rsidRPr="00E426B1">
        <w:rPr>
          <w:rStyle w:val="st"/>
          <w:rFonts w:ascii="Book Antiqua" w:hAnsi="Book Antiqua"/>
          <w:sz w:val="24"/>
          <w:szCs w:val="24"/>
        </w:rPr>
        <w:t>s</w:t>
      </w:r>
      <w:r w:rsidR="00DA6161" w:rsidRPr="00E426B1">
        <w:rPr>
          <w:rFonts w:ascii="Book Antiqua" w:hAnsi="Book Antiqua"/>
          <w:sz w:val="24"/>
          <w:szCs w:val="24"/>
        </w:rPr>
        <w:t>temless designs have been introduced as</w:t>
      </w:r>
      <w:r w:rsidR="00DA6161" w:rsidRPr="00E426B1">
        <w:rPr>
          <w:rStyle w:val="st"/>
          <w:rFonts w:ascii="Book Antiqua" w:hAnsi="Book Antiqua"/>
          <w:sz w:val="24"/>
          <w:szCs w:val="24"/>
        </w:rPr>
        <w:t xml:space="preserve"> an alternative to traditional designs.</w:t>
      </w:r>
      <w:r w:rsidR="00681395" w:rsidRPr="00E426B1">
        <w:rPr>
          <w:rStyle w:val="st"/>
          <w:rFonts w:ascii="Book Antiqua" w:hAnsi="Book Antiqua"/>
          <w:sz w:val="24"/>
          <w:szCs w:val="24"/>
          <w:lang w:val="de-DE"/>
        </w:rPr>
        <w:t xml:space="preserve"> </w:t>
      </w:r>
      <w:r w:rsidR="00033940" w:rsidRPr="00E426B1">
        <w:rPr>
          <w:rStyle w:val="st"/>
          <w:rFonts w:ascii="Book Antiqua" w:hAnsi="Book Antiqua"/>
          <w:sz w:val="24"/>
          <w:szCs w:val="24"/>
          <w:lang w:val="de-DE"/>
        </w:rPr>
        <w:t>However, b</w:t>
      </w:r>
      <w:r w:rsidR="005657F6" w:rsidRPr="00E426B1">
        <w:rPr>
          <w:rStyle w:val="st"/>
          <w:rFonts w:ascii="Book Antiqua" w:hAnsi="Book Antiqua"/>
          <w:sz w:val="24"/>
          <w:szCs w:val="24"/>
          <w:lang w:val="de-DE"/>
        </w:rPr>
        <w:t>oth patients and surgeons have high expe</w:t>
      </w:r>
      <w:r w:rsidR="00033940" w:rsidRPr="00E426B1">
        <w:rPr>
          <w:rStyle w:val="st"/>
          <w:rFonts w:ascii="Book Antiqua" w:hAnsi="Book Antiqua"/>
          <w:sz w:val="24"/>
          <w:szCs w:val="24"/>
          <w:lang w:val="de-DE"/>
        </w:rPr>
        <w:t>c</w:t>
      </w:r>
      <w:r w:rsidR="005657F6" w:rsidRPr="00E426B1">
        <w:rPr>
          <w:rStyle w:val="st"/>
          <w:rFonts w:ascii="Book Antiqua" w:hAnsi="Book Antiqua"/>
          <w:sz w:val="24"/>
          <w:szCs w:val="24"/>
          <w:lang w:val="de-DE"/>
        </w:rPr>
        <w:t xml:space="preserve">tations </w:t>
      </w:r>
      <w:r w:rsidR="00033940" w:rsidRPr="00E426B1">
        <w:rPr>
          <w:rStyle w:val="st"/>
          <w:rFonts w:ascii="Book Antiqua" w:hAnsi="Book Antiqua"/>
          <w:sz w:val="24"/>
          <w:szCs w:val="24"/>
          <w:lang w:val="de-DE"/>
        </w:rPr>
        <w:t>regarding</w:t>
      </w:r>
      <w:r w:rsidR="006E11CE" w:rsidRPr="00E426B1">
        <w:rPr>
          <w:rStyle w:val="st"/>
          <w:rFonts w:ascii="Book Antiqua" w:hAnsi="Book Antiqua"/>
          <w:sz w:val="24"/>
          <w:szCs w:val="24"/>
          <w:lang w:val="de-DE"/>
        </w:rPr>
        <w:t xml:space="preserve"> </w:t>
      </w:r>
      <w:r w:rsidR="005657F6" w:rsidRPr="00E426B1">
        <w:rPr>
          <w:rStyle w:val="st"/>
          <w:rFonts w:ascii="Book Antiqua" w:hAnsi="Book Antiqua"/>
          <w:sz w:val="24"/>
          <w:szCs w:val="24"/>
          <w:lang w:val="de-DE"/>
        </w:rPr>
        <w:t xml:space="preserve">activity levels and return to sports following shoulder </w:t>
      </w:r>
      <w:r w:rsidR="00033940" w:rsidRPr="00E426B1">
        <w:rPr>
          <w:rStyle w:val="st"/>
          <w:rFonts w:ascii="Book Antiqua" w:hAnsi="Book Antiqua"/>
          <w:sz w:val="24"/>
          <w:szCs w:val="24"/>
          <w:lang w:val="de-DE"/>
        </w:rPr>
        <w:t>replacement surgery</w:t>
      </w:r>
      <w:r w:rsidR="005657F6" w:rsidRPr="00E426B1">
        <w:rPr>
          <w:rStyle w:val="st"/>
          <w:rFonts w:ascii="Book Antiqua" w:hAnsi="Book Antiqua"/>
          <w:sz w:val="24"/>
          <w:szCs w:val="24"/>
          <w:vertAlign w:val="superscript"/>
          <w:lang w:val="de-DE"/>
        </w:rPr>
        <w:t>[</w:t>
      </w:r>
      <w:r w:rsidR="00A45721" w:rsidRPr="00E426B1">
        <w:rPr>
          <w:rStyle w:val="st"/>
          <w:rFonts w:ascii="Book Antiqua" w:hAnsi="Book Antiqua"/>
          <w:sz w:val="24"/>
          <w:szCs w:val="24"/>
          <w:vertAlign w:val="superscript"/>
          <w:lang w:val="de-DE"/>
        </w:rPr>
        <w:t>8</w:t>
      </w:r>
      <w:r w:rsidR="005657F6" w:rsidRPr="00E426B1">
        <w:rPr>
          <w:rStyle w:val="st"/>
          <w:rFonts w:ascii="Book Antiqua" w:hAnsi="Book Antiqua"/>
          <w:sz w:val="24"/>
          <w:szCs w:val="24"/>
          <w:vertAlign w:val="superscript"/>
          <w:lang w:val="de-DE"/>
        </w:rPr>
        <w:t>]</w:t>
      </w:r>
      <w:r w:rsidR="005657F6" w:rsidRPr="00E426B1">
        <w:rPr>
          <w:rStyle w:val="st"/>
          <w:rFonts w:ascii="Book Antiqua" w:hAnsi="Book Antiqua"/>
          <w:sz w:val="24"/>
          <w:szCs w:val="24"/>
          <w:lang w:val="de-DE"/>
        </w:rPr>
        <w:t xml:space="preserve">. </w:t>
      </w:r>
      <w:r w:rsidR="00033940" w:rsidRPr="00E426B1">
        <w:rPr>
          <w:rStyle w:val="st"/>
          <w:rFonts w:ascii="Book Antiqua" w:hAnsi="Book Antiqua"/>
          <w:sz w:val="24"/>
          <w:szCs w:val="24"/>
          <w:lang w:val="de-DE"/>
        </w:rPr>
        <w:t xml:space="preserve">In regard to these data, the ongoing development of </w:t>
      </w:r>
      <w:r w:rsidR="005657F6" w:rsidRPr="00E426B1">
        <w:rPr>
          <w:rStyle w:val="st"/>
          <w:rFonts w:ascii="Book Antiqua" w:hAnsi="Book Antiqua"/>
          <w:sz w:val="24"/>
          <w:szCs w:val="24"/>
          <w:lang w:val="de-DE"/>
        </w:rPr>
        <w:t>shoulder arth</w:t>
      </w:r>
      <w:r w:rsidR="00033940" w:rsidRPr="00E426B1">
        <w:rPr>
          <w:rStyle w:val="st"/>
          <w:rFonts w:ascii="Book Antiqua" w:hAnsi="Book Antiqua"/>
          <w:sz w:val="24"/>
          <w:szCs w:val="24"/>
          <w:lang w:val="de-DE"/>
        </w:rPr>
        <w:t xml:space="preserve">roplasty is a logical consequence. </w:t>
      </w:r>
    </w:p>
    <w:p w14:paraId="2A2F4818" w14:textId="15E10580" w:rsidR="00A4709D" w:rsidRPr="00E426B1" w:rsidRDefault="00363857" w:rsidP="004D72F0">
      <w:pPr>
        <w:spacing w:line="360" w:lineRule="auto"/>
        <w:ind w:firstLineChars="100" w:firstLine="240"/>
        <w:jc w:val="both"/>
        <w:rPr>
          <w:rFonts w:ascii="Book Antiqua" w:hAnsi="Book Antiqua"/>
          <w:sz w:val="24"/>
          <w:szCs w:val="24"/>
        </w:rPr>
      </w:pPr>
      <w:r w:rsidRPr="00E426B1">
        <w:rPr>
          <w:rFonts w:ascii="Book Antiqua" w:hAnsi="Book Antiqua"/>
          <w:sz w:val="24"/>
          <w:szCs w:val="24"/>
          <w:lang w:val="en-US"/>
        </w:rPr>
        <w:t xml:space="preserve">The </w:t>
      </w:r>
      <w:bookmarkStart w:id="15" w:name="_Hlk487575940"/>
      <w:r w:rsidR="004D2745" w:rsidRPr="00E426B1">
        <w:rPr>
          <w:rFonts w:ascii="Book Antiqua" w:hAnsi="Book Antiqua"/>
          <w:sz w:val="24"/>
          <w:szCs w:val="24"/>
        </w:rPr>
        <w:t xml:space="preserve">Total Evolutive Shoulder System </w:t>
      </w:r>
      <w:bookmarkEnd w:id="15"/>
      <w:r w:rsidR="004D2745" w:rsidRPr="00E426B1">
        <w:rPr>
          <w:rFonts w:ascii="Book Antiqua" w:hAnsi="Book Antiqua"/>
          <w:sz w:val="24"/>
          <w:szCs w:val="24"/>
        </w:rPr>
        <w:t>(</w:t>
      </w:r>
      <w:r w:rsidR="00FB39BE" w:rsidRPr="00E426B1">
        <w:rPr>
          <w:rFonts w:ascii="Book Antiqua" w:hAnsi="Book Antiqua"/>
          <w:sz w:val="24"/>
          <w:szCs w:val="24"/>
        </w:rPr>
        <w:t>TESS, Biomet-Zimmer, Warsaw, IN, U</w:t>
      </w:r>
      <w:r w:rsidR="004D72F0">
        <w:rPr>
          <w:rFonts w:ascii="Book Antiqua" w:eastAsiaTheme="minorEastAsia" w:hAnsi="Book Antiqua" w:hint="eastAsia"/>
          <w:sz w:val="24"/>
          <w:szCs w:val="24"/>
          <w:lang w:eastAsia="zh-CN"/>
        </w:rPr>
        <w:t xml:space="preserve">nited </w:t>
      </w:r>
      <w:r w:rsidR="00FB39BE" w:rsidRPr="00E426B1">
        <w:rPr>
          <w:rFonts w:ascii="Book Antiqua" w:hAnsi="Book Antiqua"/>
          <w:sz w:val="24"/>
          <w:szCs w:val="24"/>
        </w:rPr>
        <w:t>S</w:t>
      </w:r>
      <w:r w:rsidR="004D72F0">
        <w:rPr>
          <w:rFonts w:ascii="Book Antiqua" w:eastAsiaTheme="minorEastAsia" w:hAnsi="Book Antiqua" w:hint="eastAsia"/>
          <w:sz w:val="24"/>
          <w:szCs w:val="24"/>
          <w:lang w:eastAsia="zh-CN"/>
        </w:rPr>
        <w:t>tates</w:t>
      </w:r>
      <w:r w:rsidR="00FB39BE" w:rsidRPr="00E426B1">
        <w:rPr>
          <w:rFonts w:ascii="Book Antiqua" w:hAnsi="Book Antiqua"/>
          <w:sz w:val="24"/>
          <w:szCs w:val="24"/>
        </w:rPr>
        <w:t>)</w:t>
      </w:r>
      <w:r w:rsidRPr="00E426B1">
        <w:rPr>
          <w:rFonts w:ascii="Book Antiqua" w:hAnsi="Book Antiqua"/>
          <w:sz w:val="24"/>
          <w:szCs w:val="24"/>
        </w:rPr>
        <w:t xml:space="preserve"> uses </w:t>
      </w:r>
      <w:r w:rsidR="0088101B" w:rsidRPr="00E426B1">
        <w:rPr>
          <w:rFonts w:ascii="Book Antiqua" w:hAnsi="Book Antiqua"/>
          <w:sz w:val="24"/>
          <w:szCs w:val="24"/>
        </w:rPr>
        <w:t xml:space="preserve">differnent sizes of </w:t>
      </w:r>
      <w:r w:rsidRPr="00E426B1">
        <w:rPr>
          <w:rFonts w:ascii="Book Antiqua" w:hAnsi="Book Antiqua"/>
          <w:sz w:val="24"/>
          <w:szCs w:val="24"/>
        </w:rPr>
        <w:t>an impaction-implanted 6-armed corolla</w:t>
      </w:r>
      <w:r w:rsidR="009B00EE" w:rsidRPr="00E426B1">
        <w:rPr>
          <w:rFonts w:ascii="Book Antiqua" w:hAnsi="Book Antiqua"/>
          <w:sz w:val="24"/>
          <w:szCs w:val="24"/>
        </w:rPr>
        <w:t xml:space="preserve"> </w:t>
      </w:r>
      <w:r w:rsidRPr="00E426B1">
        <w:rPr>
          <w:rFonts w:ascii="Book Antiqua" w:hAnsi="Book Antiqua"/>
          <w:sz w:val="24"/>
          <w:szCs w:val="24"/>
        </w:rPr>
        <w:t xml:space="preserve">for a peripheral metaphyseal anchoring close to the cortical bone. This </w:t>
      </w:r>
      <w:r w:rsidR="00BA564E" w:rsidRPr="00E426B1">
        <w:rPr>
          <w:rFonts w:ascii="Book Antiqua" w:hAnsi="Book Antiqua"/>
          <w:sz w:val="24"/>
          <w:szCs w:val="24"/>
        </w:rPr>
        <w:t xml:space="preserve">method </w:t>
      </w:r>
      <w:r w:rsidRPr="00E426B1">
        <w:rPr>
          <w:rFonts w:ascii="Book Antiqua" w:hAnsi="Book Antiqua"/>
          <w:sz w:val="24"/>
          <w:szCs w:val="24"/>
        </w:rPr>
        <w:t xml:space="preserve">of fixation is different to those </w:t>
      </w:r>
      <w:r w:rsidR="00BA564E" w:rsidRPr="00E426B1">
        <w:rPr>
          <w:rFonts w:ascii="Book Antiqua" w:hAnsi="Book Antiqua"/>
          <w:sz w:val="24"/>
          <w:szCs w:val="24"/>
        </w:rPr>
        <w:t xml:space="preserve">with </w:t>
      </w:r>
      <w:r w:rsidRPr="00E426B1">
        <w:rPr>
          <w:rFonts w:ascii="Book Antiqua" w:hAnsi="Book Antiqua"/>
          <w:sz w:val="24"/>
          <w:szCs w:val="24"/>
        </w:rPr>
        <w:t xml:space="preserve">a much more central anchoring within the metaphysis, </w:t>
      </w:r>
      <w:r w:rsidRPr="004D72F0">
        <w:rPr>
          <w:rFonts w:ascii="Book Antiqua" w:hAnsi="Book Antiqua"/>
          <w:i/>
          <w:sz w:val="24"/>
          <w:szCs w:val="24"/>
        </w:rPr>
        <w:t>e.g.</w:t>
      </w:r>
      <w:r w:rsidR="004D72F0">
        <w:rPr>
          <w:rFonts w:ascii="Book Antiqua" w:eastAsiaTheme="minorEastAsia" w:hAnsi="Book Antiqua" w:hint="eastAsia"/>
          <w:sz w:val="24"/>
          <w:szCs w:val="24"/>
          <w:lang w:eastAsia="zh-CN"/>
        </w:rPr>
        <w:t>,</w:t>
      </w:r>
      <w:r w:rsidRPr="00E426B1">
        <w:rPr>
          <w:rFonts w:ascii="Book Antiqua" w:hAnsi="Book Antiqua"/>
          <w:sz w:val="24"/>
          <w:szCs w:val="24"/>
        </w:rPr>
        <w:t xml:space="preserve"> the threaded central cage of the Arthrex Eclipse (Arthrex, Karlsfeld,</w:t>
      </w:r>
      <w:r w:rsidR="00393166" w:rsidRPr="00E426B1">
        <w:rPr>
          <w:rFonts w:ascii="Book Antiqua" w:hAnsi="Book Antiqua"/>
          <w:sz w:val="24"/>
          <w:szCs w:val="24"/>
        </w:rPr>
        <w:t xml:space="preserve"> Germany</w:t>
      </w:r>
      <w:r w:rsidRPr="00E426B1">
        <w:rPr>
          <w:rFonts w:ascii="Book Antiqua" w:hAnsi="Book Antiqua"/>
          <w:sz w:val="24"/>
          <w:szCs w:val="24"/>
        </w:rPr>
        <w:t>) or the Simpliciti system with a nucleus and 3 fins for central impaction (Wright Medical, formerly Tornier</w:t>
      </w:r>
      <w:r w:rsidR="00393166" w:rsidRPr="00E426B1">
        <w:rPr>
          <w:rFonts w:ascii="Book Antiqua" w:hAnsi="Book Antiqua"/>
          <w:sz w:val="24"/>
          <w:szCs w:val="24"/>
        </w:rPr>
        <w:t>, Montbonnot, France</w:t>
      </w:r>
      <w:r w:rsidRPr="00E426B1">
        <w:rPr>
          <w:rFonts w:ascii="Book Antiqua" w:hAnsi="Book Antiqua"/>
          <w:sz w:val="24"/>
          <w:szCs w:val="24"/>
        </w:rPr>
        <w:t>)</w:t>
      </w:r>
      <w:r w:rsidRPr="00E426B1">
        <w:rPr>
          <w:rFonts w:ascii="Book Antiqua" w:hAnsi="Book Antiqua"/>
          <w:sz w:val="24"/>
          <w:szCs w:val="24"/>
          <w:vertAlign w:val="superscript"/>
        </w:rPr>
        <w:fldChar w:fldCharType="begin"/>
      </w:r>
      <w:r w:rsidRPr="00E426B1">
        <w:rPr>
          <w:rFonts w:ascii="Book Antiqua" w:hAnsi="Book Antiqua"/>
          <w:sz w:val="24"/>
          <w:szCs w:val="24"/>
          <w:vertAlign w:val="superscript"/>
        </w:rPr>
        <w:instrText xml:space="preserve"> ADDIN EN.CITE &lt;EndNote&gt;&lt;Cite&gt;&lt;Author&gt;Ambacher&lt;/Author&gt;&lt;Year&gt;2013&lt;/Year&gt;&lt;RecNum&gt;1670&lt;/RecNum&gt;&lt;DisplayText&gt;[3]&lt;/DisplayText&gt;&lt;record&gt;&lt;rec-number&gt;1670&lt;/rec-number&gt;&lt;foreign-keys&gt;&lt;key app="EN" db-id="fptf9e2rofpewve2zprxvp230fvv2a5dewer"&gt;1670&lt;/key&gt;&lt;/foreign-keys&gt;&lt;ref-type name="Journal Article"&gt;17&lt;/ref-type&gt;&lt;contributors&gt;&lt;authors&gt;&lt;author&gt;Ambacher, T.&lt;/author&gt;&lt;/authors&gt;&lt;/contributors&gt;&lt;auth-address&gt;Schulterchirurgie, ARCUS Kliniken Pforzheim, Rastatterstr. 15-17, 75179, Pforzheim, Deutschland. ambacher@sportklinik.de&lt;/auth-address&gt;&lt;titles&gt;&lt;title&gt;[Options and limits of stemless shoulder prostheses]&lt;/title&gt;&lt;secondary-title&gt;Orthopade&lt;/secondary-title&gt;&lt;alt-title&gt;Der Orthopade&lt;/alt-title&gt;&lt;/titles&gt;&lt;periodical&gt;&lt;full-title&gt;Orthopade&lt;/full-title&gt;&lt;abbr-1&gt;Der Orthopade&lt;/abbr-1&gt;&lt;/periodical&gt;&lt;alt-periodical&gt;&lt;full-title&gt;Orthopade&lt;/full-title&gt;&lt;abbr-1&gt;Der Orthopade&lt;/abbr-1&gt;&lt;/alt-periodical&gt;&lt;pages&gt;495-500&lt;/pages&gt;&lt;volume&gt;42&lt;/volume&gt;&lt;number&gt;7&lt;/number&gt;&lt;dates&gt;&lt;year&gt;2013&lt;/year&gt;&lt;pub-dates&gt;&lt;date&gt;Jul&lt;/date&gt;&lt;/pub-dates&gt;&lt;/dates&gt;&lt;orig-pub&gt;Moglichkeiten und Grenzen der schaftfreien Oberarmkopfprothese.&lt;/orig-pub&gt;&lt;isbn&gt;1433-0431 (Electronic)&amp;#xD;0085-4530 (Linking)&lt;/isbn&gt;&lt;accession-num&gt;23695192&lt;/accession-num&gt;&lt;urls&gt;&lt;related-urls&gt;&lt;url&gt;http://www.ncbi.nlm.nih.gov/pubmed/23695192&lt;/url&gt;&lt;/related-urls&gt;&lt;/urls&gt;&lt;electronic-resource-num&gt;10.1007/s00132-012-2020-x&lt;/electronic-resource-num&gt;&lt;/record&gt;&lt;/Cite&gt;&lt;/EndNote&gt;</w:instrText>
      </w:r>
      <w:r w:rsidRPr="00E426B1">
        <w:rPr>
          <w:rFonts w:ascii="Book Antiqua" w:hAnsi="Book Antiqua"/>
          <w:sz w:val="24"/>
          <w:szCs w:val="24"/>
          <w:vertAlign w:val="superscript"/>
        </w:rPr>
        <w:fldChar w:fldCharType="separate"/>
      </w:r>
      <w:r w:rsidRPr="00E426B1">
        <w:rPr>
          <w:rFonts w:ascii="Book Antiqua" w:hAnsi="Book Antiqua"/>
          <w:noProof/>
          <w:sz w:val="24"/>
          <w:szCs w:val="24"/>
          <w:vertAlign w:val="superscript"/>
        </w:rPr>
        <w:t>[</w:t>
      </w:r>
      <w:r w:rsidR="00A45721" w:rsidRPr="00E426B1">
        <w:rPr>
          <w:rFonts w:ascii="Book Antiqua" w:eastAsia="MS PGothic" w:hAnsi="Book Antiqua"/>
          <w:sz w:val="24"/>
          <w:szCs w:val="24"/>
          <w:vertAlign w:val="superscript"/>
        </w:rPr>
        <w:t>9</w:t>
      </w:r>
      <w:r w:rsidRPr="00E426B1">
        <w:rPr>
          <w:rFonts w:ascii="Book Antiqua" w:hAnsi="Book Antiqua"/>
          <w:noProof/>
          <w:sz w:val="24"/>
          <w:szCs w:val="24"/>
          <w:vertAlign w:val="superscript"/>
        </w:rPr>
        <w:t>]</w:t>
      </w:r>
      <w:r w:rsidRPr="00E426B1">
        <w:rPr>
          <w:rFonts w:ascii="Book Antiqua" w:hAnsi="Book Antiqua"/>
          <w:sz w:val="24"/>
          <w:szCs w:val="24"/>
          <w:vertAlign w:val="superscript"/>
        </w:rPr>
        <w:fldChar w:fldCharType="end"/>
      </w:r>
      <w:r w:rsidRPr="00E426B1">
        <w:rPr>
          <w:rFonts w:ascii="Book Antiqua" w:hAnsi="Book Antiqua"/>
          <w:sz w:val="24"/>
          <w:szCs w:val="24"/>
        </w:rPr>
        <w:t xml:space="preserve">. </w:t>
      </w:r>
      <w:r w:rsidR="00BA564E" w:rsidRPr="00E426B1">
        <w:rPr>
          <w:rFonts w:ascii="Book Antiqua" w:hAnsi="Book Antiqua"/>
          <w:sz w:val="24"/>
          <w:szCs w:val="24"/>
          <w:lang w:val="en-US"/>
        </w:rPr>
        <w:t xml:space="preserve">The </w:t>
      </w:r>
      <w:r w:rsidRPr="00E426B1">
        <w:rPr>
          <w:rFonts w:ascii="Book Antiqua" w:hAnsi="Book Antiqua"/>
          <w:sz w:val="24"/>
          <w:szCs w:val="24"/>
          <w:lang w:val="en-US"/>
        </w:rPr>
        <w:t xml:space="preserve">principle of a </w:t>
      </w:r>
      <w:r w:rsidRPr="00E426B1">
        <w:rPr>
          <w:rFonts w:ascii="Book Antiqua" w:hAnsi="Book Antiqua"/>
          <w:sz w:val="24"/>
          <w:szCs w:val="24"/>
        </w:rPr>
        <w:t xml:space="preserve">peripheral metaphyseal anchoring might influence </w:t>
      </w:r>
      <w:r w:rsidR="007C0B58" w:rsidRPr="00E426B1">
        <w:rPr>
          <w:rFonts w:ascii="Book Antiqua" w:hAnsi="Book Antiqua"/>
          <w:sz w:val="24"/>
          <w:szCs w:val="24"/>
        </w:rPr>
        <w:t xml:space="preserve">the </w:t>
      </w:r>
      <w:r w:rsidRPr="00E426B1">
        <w:rPr>
          <w:rFonts w:ascii="Book Antiqua" w:hAnsi="Book Antiqua"/>
          <w:sz w:val="24"/>
          <w:szCs w:val="24"/>
        </w:rPr>
        <w:t xml:space="preserve">reconstruction of the individual anatomy of the proximal humerus. </w:t>
      </w:r>
      <w:r w:rsidR="007B6609" w:rsidRPr="00E426B1">
        <w:rPr>
          <w:rFonts w:ascii="Book Antiqua" w:hAnsi="Book Antiqua"/>
          <w:sz w:val="24"/>
          <w:szCs w:val="24"/>
        </w:rPr>
        <w:t xml:space="preserve">The purpose of this study was to evaluate </w:t>
      </w:r>
      <w:r w:rsidR="00390F5C" w:rsidRPr="00E426B1">
        <w:rPr>
          <w:rFonts w:ascii="Book Antiqua" w:hAnsi="Book Antiqua"/>
          <w:sz w:val="24"/>
          <w:szCs w:val="24"/>
        </w:rPr>
        <w:t>the res</w:t>
      </w:r>
      <w:r w:rsidR="0003380E" w:rsidRPr="00E426B1">
        <w:rPr>
          <w:rFonts w:ascii="Book Antiqua" w:hAnsi="Book Antiqua"/>
          <w:sz w:val="24"/>
          <w:szCs w:val="24"/>
        </w:rPr>
        <w:t>t</w:t>
      </w:r>
      <w:r w:rsidR="00390F5C" w:rsidRPr="00E426B1">
        <w:rPr>
          <w:rFonts w:ascii="Book Antiqua" w:hAnsi="Book Antiqua"/>
          <w:sz w:val="24"/>
          <w:szCs w:val="24"/>
        </w:rPr>
        <w:t xml:space="preserve">oration of the joint geometry </w:t>
      </w:r>
      <w:r w:rsidR="007B6609" w:rsidRPr="00E426B1">
        <w:rPr>
          <w:rFonts w:ascii="Book Antiqua" w:hAnsi="Book Antiqua"/>
          <w:sz w:val="24"/>
          <w:szCs w:val="24"/>
        </w:rPr>
        <w:t xml:space="preserve">as well as </w:t>
      </w:r>
      <w:r w:rsidR="00390F5C" w:rsidRPr="00E426B1">
        <w:rPr>
          <w:rFonts w:ascii="Book Antiqua" w:hAnsi="Book Antiqua"/>
          <w:sz w:val="24"/>
          <w:szCs w:val="24"/>
        </w:rPr>
        <w:t xml:space="preserve">the </w:t>
      </w:r>
      <w:r w:rsidR="007B6609" w:rsidRPr="00E426B1">
        <w:rPr>
          <w:rFonts w:ascii="Book Antiqua" w:hAnsi="Book Antiqua"/>
          <w:sz w:val="24"/>
          <w:szCs w:val="24"/>
        </w:rPr>
        <w:t>clinical and radiographic outcome</w:t>
      </w:r>
      <w:r w:rsidR="00C52EB5" w:rsidRPr="00E426B1">
        <w:rPr>
          <w:rFonts w:ascii="Book Antiqua" w:hAnsi="Book Antiqua"/>
          <w:sz w:val="24"/>
          <w:szCs w:val="24"/>
        </w:rPr>
        <w:t xml:space="preserve"> of</w:t>
      </w:r>
      <w:r w:rsidR="00177A5E" w:rsidRPr="00E426B1">
        <w:rPr>
          <w:rFonts w:ascii="Book Antiqua" w:hAnsi="Book Antiqua"/>
          <w:sz w:val="24"/>
          <w:szCs w:val="24"/>
        </w:rPr>
        <w:t xml:space="preserve"> the T</w:t>
      </w:r>
      <w:r w:rsidR="00C52EB5" w:rsidRPr="00E426B1">
        <w:rPr>
          <w:rFonts w:ascii="Book Antiqua" w:hAnsi="Book Antiqua"/>
          <w:sz w:val="24"/>
          <w:szCs w:val="24"/>
        </w:rPr>
        <w:t>ESS system</w:t>
      </w:r>
      <w:r w:rsidR="00AB2525" w:rsidRPr="00E426B1">
        <w:rPr>
          <w:rFonts w:ascii="Book Antiqua" w:hAnsi="Book Antiqua"/>
          <w:sz w:val="24"/>
          <w:szCs w:val="24"/>
        </w:rPr>
        <w:t xml:space="preserve"> for anatomical shoulder arthroplasty</w:t>
      </w:r>
      <w:r w:rsidR="007B6609" w:rsidRPr="00E426B1">
        <w:rPr>
          <w:rFonts w:ascii="Book Antiqua" w:hAnsi="Book Antiqua"/>
          <w:sz w:val="24"/>
          <w:szCs w:val="24"/>
        </w:rPr>
        <w:t xml:space="preserve">. </w:t>
      </w:r>
    </w:p>
    <w:bookmarkEnd w:id="14"/>
    <w:p w14:paraId="1BB1C6C7" w14:textId="77777777" w:rsidR="00E66239" w:rsidRPr="00B5247D" w:rsidRDefault="00E66239" w:rsidP="00E426B1">
      <w:pPr>
        <w:pStyle w:val="Heading1"/>
        <w:spacing w:before="0" w:beforeAutospacing="0" w:after="0" w:afterAutospacing="0" w:line="360" w:lineRule="auto"/>
        <w:jc w:val="both"/>
        <w:rPr>
          <w:rFonts w:ascii="Book Antiqua" w:eastAsiaTheme="minorEastAsia" w:hAnsi="Book Antiqua"/>
          <w:b w:val="0"/>
          <w:sz w:val="24"/>
          <w:szCs w:val="24"/>
          <w:lang w:val="de-DE" w:eastAsia="zh-CN"/>
        </w:rPr>
      </w:pPr>
    </w:p>
    <w:p w14:paraId="01EC14EE" w14:textId="60BD5772" w:rsidR="001D12FC" w:rsidRPr="00B5247D" w:rsidRDefault="00B5247D" w:rsidP="00E426B1">
      <w:pPr>
        <w:autoSpaceDE w:val="0"/>
        <w:autoSpaceDN w:val="0"/>
        <w:adjustRightInd w:val="0"/>
        <w:spacing w:line="360" w:lineRule="auto"/>
        <w:jc w:val="both"/>
        <w:rPr>
          <w:rFonts w:ascii="Book Antiqua" w:eastAsiaTheme="minorEastAsia" w:hAnsi="Book Antiqua"/>
          <w:b/>
          <w:sz w:val="24"/>
          <w:szCs w:val="24"/>
          <w:lang w:val="en-US" w:eastAsia="zh-CN"/>
        </w:rPr>
      </w:pPr>
      <w:r>
        <w:rPr>
          <w:rFonts w:ascii="Book Antiqua" w:eastAsiaTheme="minorEastAsia" w:hAnsi="Book Antiqua"/>
          <w:b/>
          <w:sz w:val="24"/>
          <w:szCs w:val="24"/>
          <w:lang w:val="en-US" w:eastAsia="zh-CN"/>
        </w:rPr>
        <w:t xml:space="preserve">MATERIALS AND </w:t>
      </w:r>
      <w:r w:rsidRPr="00E426B1">
        <w:rPr>
          <w:rFonts w:ascii="Book Antiqua" w:hAnsi="Book Antiqua"/>
          <w:b/>
          <w:sz w:val="24"/>
          <w:szCs w:val="24"/>
          <w:lang w:val="en-US"/>
        </w:rPr>
        <w:t>METHODS</w:t>
      </w:r>
    </w:p>
    <w:p w14:paraId="58EBABAD" w14:textId="2392E335" w:rsidR="0047374D" w:rsidRPr="00E426B1" w:rsidRDefault="00220351" w:rsidP="00E426B1">
      <w:pPr>
        <w:autoSpaceDE w:val="0"/>
        <w:autoSpaceDN w:val="0"/>
        <w:adjustRightInd w:val="0"/>
        <w:spacing w:line="360" w:lineRule="auto"/>
        <w:jc w:val="both"/>
        <w:rPr>
          <w:rFonts w:ascii="Book Antiqua" w:hAnsi="Book Antiqua"/>
          <w:sz w:val="24"/>
          <w:szCs w:val="24"/>
          <w:lang w:val="en-US"/>
        </w:rPr>
      </w:pPr>
      <w:r w:rsidRPr="00E426B1">
        <w:rPr>
          <w:rFonts w:ascii="Book Antiqua" w:hAnsi="Book Antiqua" w:cs="Arial"/>
          <w:sz w:val="24"/>
          <w:szCs w:val="24"/>
          <w:lang w:val="en-US"/>
        </w:rPr>
        <w:t xml:space="preserve">This study has been </w:t>
      </w:r>
      <w:bookmarkStart w:id="16" w:name="_Hlk487730517"/>
      <w:r w:rsidRPr="00E426B1">
        <w:rPr>
          <w:rFonts w:ascii="Book Antiqua" w:hAnsi="Book Antiqua" w:cs="Arial"/>
          <w:sz w:val="24"/>
          <w:szCs w:val="24"/>
          <w:lang w:val="en-US"/>
        </w:rPr>
        <w:t xml:space="preserve">approved by the Ethical Committee of the University of </w:t>
      </w:r>
      <w:proofErr w:type="spellStart"/>
      <w:r w:rsidRPr="00E426B1">
        <w:rPr>
          <w:rFonts w:ascii="Book Antiqua" w:hAnsi="Book Antiqua" w:cs="Arial"/>
          <w:sz w:val="24"/>
          <w:szCs w:val="24"/>
          <w:lang w:val="en-US"/>
        </w:rPr>
        <w:t>Duesseldorf</w:t>
      </w:r>
      <w:bookmarkEnd w:id="16"/>
      <w:proofErr w:type="spellEnd"/>
      <w:r w:rsidRPr="00E426B1">
        <w:rPr>
          <w:rFonts w:ascii="Book Antiqua" w:hAnsi="Book Antiqua" w:cs="Arial"/>
          <w:sz w:val="24"/>
          <w:szCs w:val="24"/>
          <w:lang w:val="en-US"/>
        </w:rPr>
        <w:t xml:space="preserve"> (Study No. 4426). </w:t>
      </w:r>
      <w:r w:rsidRPr="00E426B1">
        <w:rPr>
          <w:rStyle w:val="ecxst"/>
          <w:rFonts w:ascii="Book Antiqua" w:hAnsi="Book Antiqua" w:cs="Arial"/>
          <w:sz w:val="24"/>
          <w:szCs w:val="24"/>
          <w:lang w:val="en-GB"/>
        </w:rPr>
        <w:t xml:space="preserve">All </w:t>
      </w:r>
      <w:bookmarkStart w:id="17" w:name="_Hlk487731814"/>
      <w:r w:rsidRPr="00E426B1">
        <w:rPr>
          <w:rFonts w:ascii="Book Antiqua" w:hAnsi="Book Antiqua" w:cs="Arial"/>
          <w:sz w:val="24"/>
          <w:szCs w:val="24"/>
          <w:lang w:val="en-US"/>
        </w:rPr>
        <w:t xml:space="preserve">patients were operated </w:t>
      </w:r>
      <w:r w:rsidRPr="00E426B1">
        <w:rPr>
          <w:rStyle w:val="ecxst"/>
          <w:rFonts w:ascii="Book Antiqua" w:hAnsi="Book Antiqua" w:cs="Arial"/>
          <w:sz w:val="24"/>
          <w:szCs w:val="24"/>
          <w:lang w:val="en-GB"/>
        </w:rPr>
        <w:t xml:space="preserve">at the Department of </w:t>
      </w:r>
      <w:proofErr w:type="spellStart"/>
      <w:r w:rsidRPr="00E426B1">
        <w:rPr>
          <w:rStyle w:val="ecxst"/>
          <w:rFonts w:ascii="Book Antiqua" w:hAnsi="Book Antiqua" w:cs="Arial"/>
          <w:sz w:val="24"/>
          <w:szCs w:val="24"/>
          <w:lang w:val="en-GB"/>
        </w:rPr>
        <w:t>Orthopedics</w:t>
      </w:r>
      <w:proofErr w:type="spellEnd"/>
      <w:r w:rsidRPr="00E426B1">
        <w:rPr>
          <w:rStyle w:val="ecxst"/>
          <w:rFonts w:ascii="Book Antiqua" w:hAnsi="Book Antiqua" w:cs="Arial"/>
          <w:sz w:val="24"/>
          <w:szCs w:val="24"/>
          <w:lang w:val="en-GB"/>
        </w:rPr>
        <w:t xml:space="preserve">, Trauma Surgery and Sports Medicine of the </w:t>
      </w:r>
      <w:r w:rsidRPr="00E426B1">
        <w:rPr>
          <w:rFonts w:ascii="Book Antiqua" w:hAnsi="Book Antiqua" w:cs="Arial"/>
          <w:sz w:val="24"/>
          <w:szCs w:val="24"/>
          <w:lang w:val="en-US"/>
        </w:rPr>
        <w:t>Johanna-Etienne Hospital</w:t>
      </w:r>
      <w:r w:rsidR="00F00B98" w:rsidRPr="00E426B1">
        <w:rPr>
          <w:rFonts w:ascii="Book Antiqua" w:hAnsi="Book Antiqua" w:cs="Arial"/>
          <w:sz w:val="24"/>
          <w:szCs w:val="24"/>
          <w:lang w:val="en-US"/>
        </w:rPr>
        <w:t xml:space="preserve"> </w:t>
      </w:r>
      <w:r w:rsidR="00F00B98" w:rsidRPr="00E426B1">
        <w:rPr>
          <w:rFonts w:ascii="Book Antiqua" w:hAnsi="Book Antiqua" w:cs="Arial"/>
          <w:sz w:val="24"/>
          <w:szCs w:val="24"/>
          <w:lang w:val="en-US"/>
        </w:rPr>
        <w:lastRenderedPageBreak/>
        <w:t>Neuss</w:t>
      </w:r>
      <w:r w:rsidRPr="00E426B1">
        <w:rPr>
          <w:rFonts w:ascii="Book Antiqua" w:hAnsi="Book Antiqua" w:cs="Arial"/>
          <w:sz w:val="24"/>
          <w:szCs w:val="24"/>
          <w:lang w:val="en-US"/>
        </w:rPr>
        <w:t xml:space="preserve">. </w:t>
      </w:r>
      <w:r w:rsidR="009457F1" w:rsidRPr="00E426B1">
        <w:rPr>
          <w:rStyle w:val="ecxst"/>
          <w:rFonts w:ascii="Book Antiqua" w:hAnsi="Book Antiqua"/>
          <w:sz w:val="24"/>
          <w:szCs w:val="24"/>
          <w:lang w:val="en-GB"/>
        </w:rPr>
        <w:t>P</w:t>
      </w:r>
      <w:proofErr w:type="spellStart"/>
      <w:r w:rsidR="004A466A" w:rsidRPr="00E426B1">
        <w:rPr>
          <w:rFonts w:ascii="Book Antiqua" w:hAnsi="Book Antiqua"/>
          <w:sz w:val="24"/>
          <w:szCs w:val="24"/>
          <w:lang w:val="en-US"/>
        </w:rPr>
        <w:t>atients</w:t>
      </w:r>
      <w:proofErr w:type="spellEnd"/>
      <w:r w:rsidR="004A466A" w:rsidRPr="00E426B1">
        <w:rPr>
          <w:rFonts w:ascii="Book Antiqua" w:hAnsi="Book Antiqua"/>
          <w:sz w:val="24"/>
          <w:szCs w:val="24"/>
          <w:lang w:val="en-US"/>
        </w:rPr>
        <w:t xml:space="preserve"> included in this study had an anatomical shoulder </w:t>
      </w:r>
      <w:proofErr w:type="spellStart"/>
      <w:r w:rsidR="004A466A" w:rsidRPr="00E426B1">
        <w:rPr>
          <w:rFonts w:ascii="Book Antiqua" w:hAnsi="Book Antiqua"/>
          <w:sz w:val="24"/>
          <w:szCs w:val="24"/>
          <w:lang w:val="en-US"/>
        </w:rPr>
        <w:t>arthroplasty</w:t>
      </w:r>
      <w:proofErr w:type="spellEnd"/>
      <w:r w:rsidR="004A466A" w:rsidRPr="00E426B1">
        <w:rPr>
          <w:rFonts w:ascii="Book Antiqua" w:hAnsi="Book Antiqua"/>
          <w:sz w:val="24"/>
          <w:szCs w:val="24"/>
          <w:lang w:val="en-US"/>
        </w:rPr>
        <w:t xml:space="preserve"> with the </w:t>
      </w:r>
      <w:r w:rsidR="004A466A" w:rsidRPr="00E426B1">
        <w:rPr>
          <w:rFonts w:ascii="Book Antiqua" w:hAnsi="Book Antiqua"/>
          <w:sz w:val="24"/>
          <w:szCs w:val="24"/>
        </w:rPr>
        <w:t>TESS system (TESS, Biomet-Zimmer, Warsaw, IN, U</w:t>
      </w:r>
      <w:r w:rsidR="00E8236A">
        <w:rPr>
          <w:rFonts w:ascii="Book Antiqua" w:eastAsiaTheme="minorEastAsia" w:hAnsi="Book Antiqua" w:hint="eastAsia"/>
          <w:sz w:val="24"/>
          <w:szCs w:val="24"/>
          <w:lang w:eastAsia="zh-CN"/>
        </w:rPr>
        <w:t xml:space="preserve">nited </w:t>
      </w:r>
      <w:r w:rsidR="004A466A" w:rsidRPr="00E426B1">
        <w:rPr>
          <w:rFonts w:ascii="Book Antiqua" w:hAnsi="Book Antiqua"/>
          <w:sz w:val="24"/>
          <w:szCs w:val="24"/>
        </w:rPr>
        <w:t>S</w:t>
      </w:r>
      <w:r w:rsidR="00E8236A">
        <w:rPr>
          <w:rFonts w:ascii="Book Antiqua" w:eastAsiaTheme="minorEastAsia" w:hAnsi="Book Antiqua" w:hint="eastAsia"/>
          <w:sz w:val="24"/>
          <w:szCs w:val="24"/>
          <w:lang w:eastAsia="zh-CN"/>
        </w:rPr>
        <w:t>tates</w:t>
      </w:r>
      <w:r w:rsidR="004A466A" w:rsidRPr="00E426B1">
        <w:rPr>
          <w:rFonts w:ascii="Book Antiqua" w:hAnsi="Book Antiqua"/>
          <w:sz w:val="24"/>
          <w:szCs w:val="24"/>
        </w:rPr>
        <w:t xml:space="preserve">). </w:t>
      </w:r>
      <w:bookmarkEnd w:id="17"/>
      <w:r w:rsidR="004A466A" w:rsidRPr="00E426B1">
        <w:rPr>
          <w:rFonts w:ascii="Book Antiqua" w:hAnsi="Book Antiqua"/>
          <w:sz w:val="24"/>
          <w:szCs w:val="24"/>
          <w:lang w:val="en-US"/>
        </w:rPr>
        <w:t xml:space="preserve">Pre-operative planning of the prosthesis components was performed in all cases on scaled </w:t>
      </w:r>
      <w:proofErr w:type="spellStart"/>
      <w:r w:rsidR="004A466A" w:rsidRPr="00E426B1">
        <w:rPr>
          <w:rFonts w:ascii="Book Antiqua" w:hAnsi="Book Antiqua"/>
          <w:sz w:val="24"/>
          <w:szCs w:val="24"/>
          <w:lang w:val="en-US"/>
        </w:rPr>
        <w:t>anteroposterior</w:t>
      </w:r>
      <w:proofErr w:type="spellEnd"/>
      <w:r w:rsidR="004A466A" w:rsidRPr="00E426B1">
        <w:rPr>
          <w:rFonts w:ascii="Book Antiqua" w:hAnsi="Book Antiqua"/>
          <w:sz w:val="24"/>
          <w:szCs w:val="24"/>
          <w:lang w:val="en-US"/>
        </w:rPr>
        <w:t xml:space="preserve"> digital radiographs using the </w:t>
      </w:r>
      <w:proofErr w:type="spellStart"/>
      <w:r w:rsidR="004A466A" w:rsidRPr="00E426B1">
        <w:rPr>
          <w:rFonts w:ascii="Book Antiqua" w:hAnsi="Book Antiqua"/>
          <w:sz w:val="24"/>
          <w:szCs w:val="24"/>
          <w:lang w:val="en-US"/>
        </w:rPr>
        <w:t>MediCAD</w:t>
      </w:r>
      <w:proofErr w:type="spellEnd"/>
      <w:r w:rsidR="004A466A" w:rsidRPr="00E8236A">
        <w:rPr>
          <w:rFonts w:ascii="Book Antiqua" w:hAnsi="Book Antiqua"/>
          <w:sz w:val="24"/>
          <w:szCs w:val="24"/>
          <w:vertAlign w:val="superscript"/>
          <w:lang w:val="en-US"/>
        </w:rPr>
        <w:t>®</w:t>
      </w:r>
      <w:r w:rsidR="004A466A" w:rsidRPr="00E426B1">
        <w:rPr>
          <w:rFonts w:ascii="Book Antiqua" w:hAnsi="Book Antiqua"/>
          <w:sz w:val="24"/>
          <w:szCs w:val="24"/>
          <w:lang w:val="en-US"/>
        </w:rPr>
        <w:t xml:space="preserve"> software. After a </w:t>
      </w:r>
      <w:proofErr w:type="spellStart"/>
      <w:r w:rsidR="004A466A" w:rsidRPr="00E426B1">
        <w:rPr>
          <w:rFonts w:ascii="Book Antiqua" w:hAnsi="Book Antiqua"/>
          <w:sz w:val="24"/>
          <w:szCs w:val="24"/>
          <w:lang w:val="en-US"/>
        </w:rPr>
        <w:t>deltopectoral</w:t>
      </w:r>
      <w:proofErr w:type="spellEnd"/>
      <w:r w:rsidR="004A466A" w:rsidRPr="00E426B1">
        <w:rPr>
          <w:rFonts w:ascii="Book Antiqua" w:hAnsi="Book Antiqua"/>
          <w:sz w:val="24"/>
          <w:szCs w:val="24"/>
          <w:lang w:val="en-US"/>
        </w:rPr>
        <w:t xml:space="preserve"> approach, the elevation of the </w:t>
      </w:r>
      <w:proofErr w:type="spellStart"/>
      <w:r w:rsidR="004A466A" w:rsidRPr="00E426B1">
        <w:rPr>
          <w:rFonts w:ascii="Book Antiqua" w:hAnsi="Book Antiqua"/>
          <w:sz w:val="24"/>
          <w:szCs w:val="24"/>
          <w:lang w:val="en-US"/>
        </w:rPr>
        <w:t>subscapularis</w:t>
      </w:r>
      <w:proofErr w:type="spellEnd"/>
      <w:r w:rsidR="004A466A" w:rsidRPr="00E426B1">
        <w:rPr>
          <w:rFonts w:ascii="Book Antiqua" w:hAnsi="Book Antiqua"/>
          <w:sz w:val="24"/>
          <w:szCs w:val="24"/>
          <w:lang w:val="en-US"/>
        </w:rPr>
        <w:t xml:space="preserve"> tendon and the dislocation of the humeral head, the rotator cuff insertions, the humeral head and the anatomical neck were visualized. The cutting guide was held parallel to the anatomical neck and the inclination, retroversion and the height of the cut were adjusted by using these landmarks. After the saw cut, the size of the corolla broach was measured using the humeral sizing templates. Then the </w:t>
      </w:r>
      <w:proofErr w:type="spellStart"/>
      <w:r w:rsidR="004A466A" w:rsidRPr="00E426B1">
        <w:rPr>
          <w:rFonts w:ascii="Book Antiqua" w:hAnsi="Book Antiqua"/>
          <w:sz w:val="24"/>
          <w:szCs w:val="24"/>
          <w:lang w:val="en-US"/>
        </w:rPr>
        <w:t>glenoid</w:t>
      </w:r>
      <w:proofErr w:type="spellEnd"/>
      <w:r w:rsidR="004A466A" w:rsidRPr="00E426B1">
        <w:rPr>
          <w:rFonts w:ascii="Book Antiqua" w:hAnsi="Book Antiqua"/>
          <w:sz w:val="24"/>
          <w:szCs w:val="24"/>
          <w:lang w:val="en-US"/>
        </w:rPr>
        <w:t xml:space="preserve"> was prepared. A cemented</w:t>
      </w:r>
      <w:r w:rsidR="004A466A" w:rsidRPr="00E426B1">
        <w:rPr>
          <w:rFonts w:ascii="Book Antiqua" w:hAnsi="Book Antiqua"/>
          <w:sz w:val="24"/>
          <w:szCs w:val="24"/>
        </w:rPr>
        <w:t xml:space="preserve"> all-polyethylene component or a metal-backed glenoid which allows a conversion to a reversed version </w:t>
      </w:r>
      <w:r w:rsidRPr="00E426B1">
        <w:rPr>
          <w:rFonts w:ascii="Book Antiqua" w:hAnsi="Book Antiqua"/>
          <w:sz w:val="24"/>
          <w:szCs w:val="24"/>
        </w:rPr>
        <w:t>were</w:t>
      </w:r>
      <w:r w:rsidR="004A466A" w:rsidRPr="00E426B1">
        <w:rPr>
          <w:rFonts w:ascii="Book Antiqua" w:hAnsi="Book Antiqua"/>
          <w:sz w:val="24"/>
          <w:szCs w:val="24"/>
        </w:rPr>
        <w:t xml:space="preserve"> available. </w:t>
      </w:r>
      <w:r w:rsidR="004A466A" w:rsidRPr="00E426B1">
        <w:rPr>
          <w:rFonts w:ascii="Book Antiqua" w:hAnsi="Book Antiqua"/>
          <w:sz w:val="24"/>
          <w:szCs w:val="24"/>
          <w:lang w:val="en-US"/>
        </w:rPr>
        <w:t xml:space="preserve">After broaching and impaction of the corolla into the metaphysis, different trial heads with a diameter of 41, 43, 45, 48, 50 and 52 mm with or without an offset were available. The </w:t>
      </w:r>
      <w:proofErr w:type="spellStart"/>
      <w:r w:rsidR="004A466A" w:rsidRPr="00E426B1">
        <w:rPr>
          <w:rFonts w:ascii="Book Antiqua" w:hAnsi="Book Antiqua"/>
          <w:sz w:val="24"/>
          <w:szCs w:val="24"/>
          <w:lang w:val="en-US"/>
        </w:rPr>
        <w:t>subscapularis</w:t>
      </w:r>
      <w:proofErr w:type="spellEnd"/>
      <w:r w:rsidR="004A466A" w:rsidRPr="00E426B1">
        <w:rPr>
          <w:rFonts w:ascii="Book Antiqua" w:hAnsi="Book Antiqua"/>
          <w:sz w:val="24"/>
          <w:szCs w:val="24"/>
          <w:lang w:val="en-US"/>
        </w:rPr>
        <w:t xml:space="preserve"> tendon was reattached to its origin by using </w:t>
      </w:r>
      <w:proofErr w:type="spellStart"/>
      <w:r w:rsidR="004A466A" w:rsidRPr="00E426B1">
        <w:rPr>
          <w:rFonts w:ascii="Book Antiqua" w:hAnsi="Book Antiqua"/>
          <w:sz w:val="24"/>
          <w:szCs w:val="24"/>
          <w:lang w:val="en-US"/>
        </w:rPr>
        <w:t>transosseus</w:t>
      </w:r>
      <w:proofErr w:type="spellEnd"/>
      <w:r w:rsidR="004A466A" w:rsidRPr="00E426B1">
        <w:rPr>
          <w:rFonts w:ascii="Book Antiqua" w:hAnsi="Book Antiqua"/>
          <w:sz w:val="24"/>
          <w:szCs w:val="24"/>
          <w:lang w:val="en-US"/>
        </w:rPr>
        <w:t xml:space="preserve"> </w:t>
      </w:r>
      <w:proofErr w:type="spellStart"/>
      <w:r w:rsidR="004A466A" w:rsidRPr="00E426B1">
        <w:rPr>
          <w:rFonts w:ascii="Book Antiqua" w:hAnsi="Book Antiqua"/>
          <w:sz w:val="24"/>
          <w:szCs w:val="24"/>
          <w:lang w:val="en-US"/>
        </w:rPr>
        <w:t>Ethibond</w:t>
      </w:r>
      <w:proofErr w:type="spellEnd"/>
      <w:r w:rsidR="004A466A" w:rsidRPr="00E426B1">
        <w:rPr>
          <w:rFonts w:ascii="Book Antiqua" w:hAnsi="Book Antiqua"/>
          <w:sz w:val="24"/>
          <w:szCs w:val="24"/>
          <w:lang w:val="en-US"/>
        </w:rPr>
        <w:t xml:space="preserve"> sutures. A biceps </w:t>
      </w:r>
      <w:proofErr w:type="spellStart"/>
      <w:r w:rsidR="004A466A" w:rsidRPr="00E426B1">
        <w:rPr>
          <w:rFonts w:ascii="Book Antiqua" w:hAnsi="Book Antiqua"/>
          <w:sz w:val="24"/>
          <w:szCs w:val="24"/>
          <w:lang w:val="en-US"/>
        </w:rPr>
        <w:t>tenodesis</w:t>
      </w:r>
      <w:proofErr w:type="spellEnd"/>
      <w:r w:rsidR="004A466A" w:rsidRPr="00E426B1">
        <w:rPr>
          <w:rFonts w:ascii="Book Antiqua" w:hAnsi="Book Antiqua"/>
          <w:sz w:val="24"/>
          <w:szCs w:val="24"/>
          <w:lang w:val="en-US"/>
        </w:rPr>
        <w:t xml:space="preserve"> was performed in patients with slender </w:t>
      </w:r>
      <w:proofErr w:type="spellStart"/>
      <w:r w:rsidR="004A466A" w:rsidRPr="00E426B1">
        <w:rPr>
          <w:rFonts w:ascii="Book Antiqua" w:hAnsi="Book Antiqua"/>
          <w:sz w:val="24"/>
          <w:szCs w:val="24"/>
          <w:lang w:val="en-US"/>
        </w:rPr>
        <w:t>overarms</w:t>
      </w:r>
      <w:proofErr w:type="spellEnd"/>
      <w:r w:rsidR="004A466A" w:rsidRPr="00E426B1">
        <w:rPr>
          <w:rFonts w:ascii="Book Antiqua" w:hAnsi="Book Antiqua"/>
          <w:sz w:val="24"/>
          <w:szCs w:val="24"/>
          <w:lang w:val="en-US"/>
        </w:rPr>
        <w:t xml:space="preserve">. </w:t>
      </w:r>
      <w:r w:rsidRPr="00E426B1">
        <w:rPr>
          <w:rFonts w:ascii="Book Antiqua" w:hAnsi="Book Antiqua"/>
          <w:sz w:val="24"/>
          <w:szCs w:val="24"/>
          <w:lang w:val="en-US"/>
        </w:rPr>
        <w:t>Physiotherapy with restricted external rotation was started directly after the operation.</w:t>
      </w:r>
      <w:r w:rsidR="0022747D" w:rsidRPr="00E426B1">
        <w:rPr>
          <w:rFonts w:ascii="Book Antiqua" w:hAnsi="Book Antiqua"/>
          <w:sz w:val="24"/>
          <w:szCs w:val="24"/>
          <w:lang w:val="en-US"/>
        </w:rPr>
        <w:t xml:space="preserve"> </w:t>
      </w:r>
      <w:r w:rsidR="003D3118" w:rsidRPr="00E426B1">
        <w:rPr>
          <w:rFonts w:ascii="Book Antiqua" w:hAnsi="Book Antiqua" w:cs="Arial"/>
          <w:sz w:val="24"/>
          <w:szCs w:val="24"/>
          <w:lang w:val="en-US"/>
        </w:rPr>
        <w:t xml:space="preserve">Besides the exclusion of patients with rotator cuff tears or a defect </w:t>
      </w:r>
      <w:proofErr w:type="spellStart"/>
      <w:r w:rsidR="003D3118" w:rsidRPr="00E426B1">
        <w:rPr>
          <w:rFonts w:ascii="Book Antiqua" w:hAnsi="Book Antiqua" w:cs="Arial"/>
          <w:sz w:val="24"/>
          <w:szCs w:val="24"/>
          <w:lang w:val="en-US"/>
        </w:rPr>
        <w:t>arthropathy</w:t>
      </w:r>
      <w:proofErr w:type="spellEnd"/>
      <w:r w:rsidR="003D3118" w:rsidRPr="00E426B1">
        <w:rPr>
          <w:rFonts w:ascii="Book Antiqua" w:hAnsi="Book Antiqua" w:cs="Arial"/>
          <w:sz w:val="24"/>
          <w:szCs w:val="24"/>
          <w:lang w:val="en-US"/>
        </w:rPr>
        <w:t xml:space="preserve">, there were no further exclusion criteria for the implantation of an anatomical TESS prosthesis. </w:t>
      </w:r>
      <w:r w:rsidR="009C2673" w:rsidRPr="00E426B1">
        <w:rPr>
          <w:rFonts w:ascii="Book Antiqua" w:hAnsi="Book Antiqua"/>
          <w:sz w:val="24"/>
          <w:szCs w:val="24"/>
          <w:lang w:val="en-US"/>
        </w:rPr>
        <w:t xml:space="preserve">All patients received a non-stemmed version. The decision whether to use a stemmed or non-stemmed design was made </w:t>
      </w:r>
      <w:proofErr w:type="spellStart"/>
      <w:r w:rsidR="009C2673" w:rsidRPr="00E426B1">
        <w:rPr>
          <w:rFonts w:ascii="Book Antiqua" w:hAnsi="Book Antiqua"/>
          <w:sz w:val="24"/>
          <w:szCs w:val="24"/>
          <w:lang w:val="en-US"/>
        </w:rPr>
        <w:t>intraoperatively</w:t>
      </w:r>
      <w:proofErr w:type="spellEnd"/>
      <w:r w:rsidR="009C2673" w:rsidRPr="00E426B1">
        <w:rPr>
          <w:rFonts w:ascii="Book Antiqua" w:hAnsi="Book Antiqua"/>
          <w:sz w:val="24"/>
          <w:szCs w:val="24"/>
          <w:lang w:val="en-US"/>
        </w:rPr>
        <w:t xml:space="preserve"> depending on the </w:t>
      </w:r>
      <w:proofErr w:type="spellStart"/>
      <w:r w:rsidR="009C2673" w:rsidRPr="00E426B1">
        <w:rPr>
          <w:rFonts w:ascii="Book Antiqua" w:hAnsi="Book Antiqua"/>
          <w:sz w:val="24"/>
          <w:szCs w:val="24"/>
          <w:lang w:val="en-US"/>
        </w:rPr>
        <w:t>metaphyseal</w:t>
      </w:r>
      <w:proofErr w:type="spellEnd"/>
      <w:r w:rsidR="009C2673" w:rsidRPr="00E426B1">
        <w:rPr>
          <w:rFonts w:ascii="Book Antiqua" w:hAnsi="Book Antiqua"/>
          <w:sz w:val="24"/>
          <w:szCs w:val="24"/>
          <w:lang w:val="en-US"/>
        </w:rPr>
        <w:t xml:space="preserve"> bone quality. One patient with a humeral head necrosis had an incorrect positioning of the humeral component leading to an </w:t>
      </w:r>
      <w:r w:rsidR="00EC5E25" w:rsidRPr="00E426B1">
        <w:rPr>
          <w:rFonts w:ascii="Book Antiqua" w:hAnsi="Book Antiqua"/>
          <w:sz w:val="24"/>
          <w:szCs w:val="24"/>
          <w:lang w:val="en-US"/>
        </w:rPr>
        <w:t xml:space="preserve">extensively </w:t>
      </w:r>
      <w:r w:rsidR="009C2673" w:rsidRPr="00E426B1">
        <w:rPr>
          <w:rFonts w:ascii="Book Antiqua" w:hAnsi="Book Antiqua"/>
          <w:sz w:val="24"/>
          <w:szCs w:val="24"/>
          <w:lang w:val="en-US"/>
        </w:rPr>
        <w:t>elevated humeral offset. In this patient</w:t>
      </w:r>
      <w:r w:rsidR="00125925" w:rsidRPr="00E426B1">
        <w:rPr>
          <w:rFonts w:ascii="Book Antiqua" w:hAnsi="Book Antiqua"/>
          <w:sz w:val="24"/>
          <w:szCs w:val="24"/>
          <w:lang w:val="en-US"/>
        </w:rPr>
        <w:t>,</w:t>
      </w:r>
      <w:r w:rsidR="009C2673" w:rsidRPr="00E426B1">
        <w:rPr>
          <w:rFonts w:ascii="Book Antiqua" w:hAnsi="Book Antiqua"/>
          <w:sz w:val="24"/>
          <w:szCs w:val="24"/>
          <w:lang w:val="en-US"/>
        </w:rPr>
        <w:t xml:space="preserve"> a</w:t>
      </w:r>
      <w:r w:rsidR="00547433" w:rsidRPr="00E426B1">
        <w:rPr>
          <w:rFonts w:ascii="Book Antiqua" w:hAnsi="Book Antiqua"/>
          <w:sz w:val="24"/>
          <w:szCs w:val="24"/>
          <w:lang w:val="en-US"/>
        </w:rPr>
        <w:t xml:space="preserve"> </w:t>
      </w:r>
      <w:r w:rsidR="009C2673" w:rsidRPr="00E426B1">
        <w:rPr>
          <w:rFonts w:ascii="Book Antiqua" w:hAnsi="Book Antiqua"/>
          <w:sz w:val="24"/>
          <w:szCs w:val="24"/>
          <w:lang w:val="en-US"/>
        </w:rPr>
        <w:t xml:space="preserve">revision </w:t>
      </w:r>
      <w:r w:rsidR="001012AB" w:rsidRPr="00E426B1">
        <w:rPr>
          <w:rFonts w:ascii="Book Antiqua" w:hAnsi="Book Antiqua"/>
          <w:sz w:val="24"/>
          <w:szCs w:val="24"/>
          <w:lang w:val="en-US"/>
        </w:rPr>
        <w:t xml:space="preserve">to a stemmed version </w:t>
      </w:r>
      <w:r w:rsidR="009C2673" w:rsidRPr="00E426B1">
        <w:rPr>
          <w:rFonts w:ascii="Book Antiqua" w:hAnsi="Book Antiqua"/>
          <w:sz w:val="24"/>
          <w:szCs w:val="24"/>
          <w:lang w:val="en-US"/>
        </w:rPr>
        <w:t xml:space="preserve">was </w:t>
      </w:r>
      <w:r w:rsidR="00512432" w:rsidRPr="00E426B1">
        <w:rPr>
          <w:rFonts w:ascii="Book Antiqua" w:hAnsi="Book Antiqua"/>
          <w:sz w:val="24"/>
          <w:szCs w:val="24"/>
          <w:lang w:val="en-US"/>
        </w:rPr>
        <w:t>performed</w:t>
      </w:r>
      <w:r w:rsidR="00547433" w:rsidRPr="00E426B1">
        <w:rPr>
          <w:rFonts w:ascii="Book Antiqua" w:hAnsi="Book Antiqua"/>
          <w:sz w:val="24"/>
          <w:szCs w:val="24"/>
          <w:lang w:val="en-US"/>
        </w:rPr>
        <w:t xml:space="preserve"> immediately</w:t>
      </w:r>
      <w:r w:rsidR="009C2673" w:rsidRPr="00E426B1">
        <w:rPr>
          <w:rFonts w:ascii="Book Antiqua" w:hAnsi="Book Antiqua"/>
          <w:sz w:val="24"/>
          <w:szCs w:val="24"/>
          <w:lang w:val="en-US"/>
        </w:rPr>
        <w:t>. Th</w:t>
      </w:r>
      <w:r w:rsidR="001012AB" w:rsidRPr="00E426B1">
        <w:rPr>
          <w:rFonts w:ascii="Book Antiqua" w:hAnsi="Book Antiqua"/>
          <w:sz w:val="24"/>
          <w:szCs w:val="24"/>
          <w:lang w:val="en-US"/>
        </w:rPr>
        <w:t>is</w:t>
      </w:r>
      <w:r w:rsidR="009C2673" w:rsidRPr="00E426B1">
        <w:rPr>
          <w:rFonts w:ascii="Book Antiqua" w:hAnsi="Book Antiqua"/>
          <w:sz w:val="24"/>
          <w:szCs w:val="24"/>
          <w:lang w:val="en-US"/>
        </w:rPr>
        <w:t xml:space="preserve"> case was considered a surgical failure. </w:t>
      </w:r>
      <w:r w:rsidR="00D03C2F" w:rsidRPr="00E426B1">
        <w:rPr>
          <w:rFonts w:ascii="Book Antiqua" w:hAnsi="Book Antiqua"/>
          <w:sz w:val="24"/>
          <w:szCs w:val="24"/>
          <w:lang w:val="en-US"/>
        </w:rPr>
        <w:t xml:space="preserve">Another patient suffered a </w:t>
      </w:r>
      <w:r w:rsidR="00547433" w:rsidRPr="00E426B1">
        <w:rPr>
          <w:rFonts w:ascii="Book Antiqua" w:hAnsi="Book Antiqua"/>
          <w:sz w:val="24"/>
          <w:szCs w:val="24"/>
          <w:lang w:val="en-US"/>
        </w:rPr>
        <w:t xml:space="preserve">fall with a </w:t>
      </w:r>
      <w:r w:rsidR="00D03C2F" w:rsidRPr="00E426B1">
        <w:rPr>
          <w:rFonts w:ascii="Book Antiqua" w:hAnsi="Book Antiqua"/>
          <w:sz w:val="24"/>
          <w:szCs w:val="24"/>
          <w:lang w:val="en-US"/>
        </w:rPr>
        <w:t xml:space="preserve">traumatic rotator cuff tear before the follow-up appointment. </w:t>
      </w:r>
      <w:r w:rsidR="009C2673" w:rsidRPr="00E426B1">
        <w:rPr>
          <w:rFonts w:ascii="Book Antiqua" w:hAnsi="Book Antiqua"/>
          <w:sz w:val="24"/>
          <w:szCs w:val="24"/>
          <w:lang w:val="en-US"/>
        </w:rPr>
        <w:t>Both patients were ex</w:t>
      </w:r>
      <w:r w:rsidR="00E3673B" w:rsidRPr="00E426B1">
        <w:rPr>
          <w:rFonts w:ascii="Book Antiqua" w:hAnsi="Book Antiqua"/>
          <w:sz w:val="24"/>
          <w:szCs w:val="24"/>
          <w:lang w:val="en-US"/>
        </w:rPr>
        <w:t>c</w:t>
      </w:r>
      <w:r w:rsidR="009C2673" w:rsidRPr="00E426B1">
        <w:rPr>
          <w:rFonts w:ascii="Book Antiqua" w:hAnsi="Book Antiqua"/>
          <w:sz w:val="24"/>
          <w:szCs w:val="24"/>
          <w:lang w:val="en-US"/>
        </w:rPr>
        <w:t xml:space="preserve">luded from this study. </w:t>
      </w:r>
      <w:r w:rsidR="003870CC" w:rsidRPr="00E426B1">
        <w:rPr>
          <w:rFonts w:ascii="Book Antiqua" w:hAnsi="Book Antiqua"/>
          <w:sz w:val="24"/>
          <w:szCs w:val="24"/>
          <w:lang w:val="en-US"/>
        </w:rPr>
        <w:t xml:space="preserve">Finally, </w:t>
      </w:r>
      <w:r w:rsidR="00ED55C2" w:rsidRPr="00E426B1">
        <w:rPr>
          <w:rFonts w:ascii="Book Antiqua" w:hAnsi="Book Antiqua"/>
          <w:sz w:val="24"/>
          <w:szCs w:val="24"/>
          <w:lang w:val="en-US"/>
        </w:rPr>
        <w:t>21</w:t>
      </w:r>
      <w:r w:rsidR="009C2673" w:rsidRPr="00E426B1">
        <w:rPr>
          <w:rFonts w:ascii="Book Antiqua" w:hAnsi="Book Antiqua"/>
          <w:sz w:val="24"/>
          <w:szCs w:val="24"/>
          <w:lang w:val="en-US"/>
        </w:rPr>
        <w:t xml:space="preserve"> </w:t>
      </w:r>
      <w:r w:rsidR="004904DA" w:rsidRPr="00E426B1">
        <w:rPr>
          <w:rFonts w:ascii="Book Antiqua" w:hAnsi="Book Antiqua"/>
          <w:sz w:val="24"/>
          <w:szCs w:val="24"/>
          <w:lang w:val="en-US"/>
        </w:rPr>
        <w:t xml:space="preserve">shoulders in 19 </w:t>
      </w:r>
      <w:r w:rsidR="009C2673" w:rsidRPr="00E426B1">
        <w:rPr>
          <w:rFonts w:ascii="Book Antiqua" w:hAnsi="Book Antiqua"/>
          <w:sz w:val="24"/>
          <w:szCs w:val="24"/>
          <w:lang w:val="en-US"/>
        </w:rPr>
        <w:t>patients (m/f = 1</w:t>
      </w:r>
      <w:r w:rsidR="004904DA" w:rsidRPr="00E426B1">
        <w:rPr>
          <w:rFonts w:ascii="Book Antiqua" w:hAnsi="Book Antiqua"/>
          <w:sz w:val="24"/>
          <w:szCs w:val="24"/>
          <w:lang w:val="en-US"/>
        </w:rPr>
        <w:t>0</w:t>
      </w:r>
      <w:r w:rsidR="009C2673" w:rsidRPr="00E426B1">
        <w:rPr>
          <w:rFonts w:ascii="Book Antiqua" w:hAnsi="Book Antiqua"/>
          <w:sz w:val="24"/>
          <w:szCs w:val="24"/>
          <w:lang w:val="en-US"/>
        </w:rPr>
        <w:t>/</w:t>
      </w:r>
      <w:r w:rsidR="004904DA" w:rsidRPr="00E426B1">
        <w:rPr>
          <w:rFonts w:ascii="Book Antiqua" w:hAnsi="Book Antiqua"/>
          <w:sz w:val="24"/>
          <w:szCs w:val="24"/>
          <w:lang w:val="en-US"/>
        </w:rPr>
        <w:t>9</w:t>
      </w:r>
      <w:r w:rsidR="009C2673" w:rsidRPr="00E426B1">
        <w:rPr>
          <w:rFonts w:ascii="Book Antiqua" w:hAnsi="Book Antiqua"/>
          <w:sz w:val="24"/>
          <w:szCs w:val="24"/>
          <w:lang w:val="en-US"/>
        </w:rPr>
        <w:t xml:space="preserve">) with anatomic TESS shoulder prostheses were evaluated regarding their clinical and radiological outcome. </w:t>
      </w:r>
      <w:r w:rsidR="001D12FC" w:rsidRPr="00E426B1">
        <w:rPr>
          <w:rFonts w:ascii="Book Antiqua" w:hAnsi="Book Antiqua"/>
          <w:sz w:val="24"/>
          <w:szCs w:val="24"/>
          <w:lang w:val="en-US"/>
        </w:rPr>
        <w:t xml:space="preserve">The mean follow-up was </w:t>
      </w:r>
      <w:r w:rsidR="00F7236D" w:rsidRPr="00E426B1">
        <w:rPr>
          <w:rFonts w:ascii="Book Antiqua" w:hAnsi="Book Antiqua"/>
          <w:sz w:val="24"/>
          <w:szCs w:val="24"/>
          <w:lang w:val="en-US"/>
        </w:rPr>
        <w:t xml:space="preserve">18 </w:t>
      </w:r>
      <w:r w:rsidR="001D12FC" w:rsidRPr="00E426B1">
        <w:rPr>
          <w:rFonts w:ascii="Book Antiqua" w:hAnsi="Book Antiqua"/>
          <w:sz w:val="24"/>
          <w:szCs w:val="24"/>
          <w:lang w:val="en-US"/>
        </w:rPr>
        <w:t xml:space="preserve">± </w:t>
      </w:r>
      <w:r w:rsidR="004C2272" w:rsidRPr="00E426B1">
        <w:rPr>
          <w:rFonts w:ascii="Book Antiqua" w:hAnsi="Book Antiqua"/>
          <w:sz w:val="24"/>
          <w:szCs w:val="24"/>
          <w:lang w:val="en-US"/>
        </w:rPr>
        <w:t>9</w:t>
      </w:r>
      <w:r w:rsidR="001D12FC" w:rsidRPr="00E426B1">
        <w:rPr>
          <w:rFonts w:ascii="Book Antiqua" w:hAnsi="Book Antiqua"/>
          <w:sz w:val="24"/>
          <w:szCs w:val="24"/>
          <w:lang w:val="en-US"/>
        </w:rPr>
        <w:t xml:space="preserve"> </w:t>
      </w:r>
      <w:proofErr w:type="gramStart"/>
      <w:r w:rsidR="001D12FC" w:rsidRPr="00E426B1">
        <w:rPr>
          <w:rFonts w:ascii="Book Antiqua" w:hAnsi="Book Antiqua"/>
          <w:sz w:val="24"/>
          <w:szCs w:val="24"/>
          <w:lang w:val="en-US"/>
        </w:rPr>
        <w:t>mo</w:t>
      </w:r>
      <w:proofErr w:type="gramEnd"/>
      <w:r w:rsidR="001D12FC" w:rsidRPr="00E426B1">
        <w:rPr>
          <w:rFonts w:ascii="Book Antiqua" w:hAnsi="Book Antiqua"/>
          <w:sz w:val="24"/>
          <w:szCs w:val="24"/>
          <w:lang w:val="en-US"/>
        </w:rPr>
        <w:t xml:space="preserve">. The average age at surgery was </w:t>
      </w:r>
      <w:r w:rsidR="00880299" w:rsidRPr="00E426B1">
        <w:rPr>
          <w:rFonts w:ascii="Book Antiqua" w:hAnsi="Book Antiqua"/>
          <w:sz w:val="24"/>
          <w:szCs w:val="24"/>
          <w:lang w:val="en-US"/>
        </w:rPr>
        <w:t>66</w:t>
      </w:r>
      <w:r w:rsidR="00E3673B" w:rsidRPr="00E426B1">
        <w:rPr>
          <w:rFonts w:ascii="Book Antiqua" w:hAnsi="Book Antiqua"/>
          <w:sz w:val="24"/>
          <w:szCs w:val="24"/>
          <w:lang w:val="en-US"/>
        </w:rPr>
        <w:t xml:space="preserve"> years</w:t>
      </w:r>
      <w:r w:rsidR="001D12FC" w:rsidRPr="00E426B1">
        <w:rPr>
          <w:rFonts w:ascii="Book Antiqua" w:hAnsi="Book Antiqua"/>
          <w:sz w:val="24"/>
          <w:szCs w:val="24"/>
          <w:lang w:val="en-US"/>
        </w:rPr>
        <w:t xml:space="preserve"> </w:t>
      </w:r>
      <w:r w:rsidR="00880299" w:rsidRPr="00E426B1">
        <w:rPr>
          <w:rFonts w:ascii="Book Antiqua" w:hAnsi="Book Antiqua"/>
          <w:sz w:val="24"/>
          <w:szCs w:val="24"/>
          <w:lang w:val="en-US"/>
        </w:rPr>
        <w:t>(range 32-79 years)</w:t>
      </w:r>
      <w:r w:rsidR="001D12FC" w:rsidRPr="00E426B1">
        <w:rPr>
          <w:rFonts w:ascii="Book Antiqua" w:hAnsi="Book Antiqua"/>
          <w:sz w:val="24"/>
          <w:szCs w:val="24"/>
          <w:lang w:val="en-US"/>
        </w:rPr>
        <w:t xml:space="preserve">. In </w:t>
      </w:r>
      <w:r w:rsidR="00ED55C2" w:rsidRPr="00E426B1">
        <w:rPr>
          <w:rFonts w:ascii="Book Antiqua" w:hAnsi="Book Antiqua"/>
          <w:sz w:val="24"/>
          <w:szCs w:val="24"/>
          <w:lang w:val="en-US"/>
        </w:rPr>
        <w:t>10</w:t>
      </w:r>
      <w:r w:rsidR="001D12FC" w:rsidRPr="00E426B1">
        <w:rPr>
          <w:rFonts w:ascii="Book Antiqua" w:hAnsi="Book Antiqua"/>
          <w:sz w:val="24"/>
          <w:szCs w:val="24"/>
          <w:lang w:val="en-US"/>
        </w:rPr>
        <w:t xml:space="preserve"> cases, the dominant side was involved</w:t>
      </w:r>
      <w:r w:rsidR="00FE5A62" w:rsidRPr="00E426B1">
        <w:rPr>
          <w:rFonts w:ascii="Book Antiqua" w:hAnsi="Book Antiqua"/>
          <w:sz w:val="24"/>
          <w:szCs w:val="24"/>
          <w:lang w:val="en-US"/>
        </w:rPr>
        <w:t xml:space="preserve">. </w:t>
      </w:r>
      <w:r w:rsidR="008C0E3D" w:rsidRPr="00E426B1">
        <w:rPr>
          <w:rFonts w:ascii="Book Antiqua" w:hAnsi="Book Antiqua"/>
          <w:sz w:val="24"/>
          <w:szCs w:val="24"/>
          <w:lang w:val="en-US"/>
        </w:rPr>
        <w:t>1</w:t>
      </w:r>
      <w:r w:rsidR="00ED55C2" w:rsidRPr="00E426B1">
        <w:rPr>
          <w:rFonts w:ascii="Book Antiqua" w:hAnsi="Book Antiqua"/>
          <w:sz w:val="24"/>
          <w:szCs w:val="24"/>
          <w:lang w:val="en-US"/>
        </w:rPr>
        <w:t>5</w:t>
      </w:r>
      <w:r w:rsidR="00CB3E38" w:rsidRPr="00E426B1">
        <w:rPr>
          <w:rFonts w:ascii="Book Antiqua" w:hAnsi="Book Antiqua"/>
          <w:sz w:val="24"/>
          <w:szCs w:val="24"/>
          <w:lang w:val="en-US"/>
        </w:rPr>
        <w:t xml:space="preserve"> </w:t>
      </w:r>
      <w:r w:rsidR="00FE5A62" w:rsidRPr="00E426B1">
        <w:rPr>
          <w:rFonts w:ascii="Book Antiqua" w:hAnsi="Book Antiqua"/>
          <w:sz w:val="24"/>
          <w:szCs w:val="24"/>
          <w:lang w:val="en-US"/>
        </w:rPr>
        <w:t xml:space="preserve">shoulders </w:t>
      </w:r>
      <w:r w:rsidR="00CB3E38" w:rsidRPr="00E426B1">
        <w:rPr>
          <w:rFonts w:ascii="Book Antiqua" w:hAnsi="Book Antiqua"/>
          <w:sz w:val="24"/>
          <w:szCs w:val="24"/>
          <w:lang w:val="en-US"/>
        </w:rPr>
        <w:t xml:space="preserve">received a total </w:t>
      </w:r>
      <w:proofErr w:type="spellStart"/>
      <w:r w:rsidR="00CB3E38" w:rsidRPr="00E426B1">
        <w:rPr>
          <w:rFonts w:ascii="Book Antiqua" w:hAnsi="Book Antiqua"/>
          <w:sz w:val="24"/>
          <w:szCs w:val="24"/>
          <w:lang w:val="en-US"/>
        </w:rPr>
        <w:t>arthroplasty</w:t>
      </w:r>
      <w:proofErr w:type="spellEnd"/>
      <w:r w:rsidR="00CB3E38" w:rsidRPr="00E426B1">
        <w:rPr>
          <w:rFonts w:ascii="Book Antiqua" w:hAnsi="Book Antiqua"/>
          <w:sz w:val="24"/>
          <w:szCs w:val="24"/>
          <w:lang w:val="en-US"/>
        </w:rPr>
        <w:t xml:space="preserve"> </w:t>
      </w:r>
      <w:r w:rsidR="009971A3" w:rsidRPr="00E426B1">
        <w:rPr>
          <w:rFonts w:ascii="Book Antiqua" w:hAnsi="Book Antiqua"/>
          <w:sz w:val="24"/>
          <w:szCs w:val="24"/>
          <w:lang w:val="en-US"/>
        </w:rPr>
        <w:t xml:space="preserve">with a </w:t>
      </w:r>
      <w:bookmarkStart w:id="18" w:name="_Hlk481404881"/>
      <w:r w:rsidR="009971A3" w:rsidRPr="00E426B1">
        <w:rPr>
          <w:rFonts w:ascii="Book Antiqua" w:hAnsi="Book Antiqua"/>
          <w:sz w:val="24"/>
          <w:szCs w:val="24"/>
          <w:lang w:val="en-US"/>
        </w:rPr>
        <w:t>metal-back</w:t>
      </w:r>
      <w:bookmarkEnd w:id="18"/>
      <w:r w:rsidR="00BE21E5" w:rsidRPr="00E426B1">
        <w:rPr>
          <w:rFonts w:ascii="Book Antiqua" w:hAnsi="Book Antiqua"/>
          <w:sz w:val="24"/>
          <w:szCs w:val="24"/>
          <w:lang w:val="en-US"/>
        </w:rPr>
        <w:t>ed</w:t>
      </w:r>
      <w:r w:rsidR="009971A3" w:rsidRPr="00E426B1">
        <w:rPr>
          <w:rFonts w:ascii="Book Antiqua" w:hAnsi="Book Antiqua"/>
          <w:sz w:val="24"/>
          <w:szCs w:val="24"/>
          <w:lang w:val="en-US"/>
        </w:rPr>
        <w:t xml:space="preserve"> </w:t>
      </w:r>
      <w:proofErr w:type="spellStart"/>
      <w:r w:rsidR="009971A3" w:rsidRPr="00E426B1">
        <w:rPr>
          <w:rFonts w:ascii="Book Antiqua" w:hAnsi="Book Antiqua"/>
          <w:sz w:val="24"/>
          <w:szCs w:val="24"/>
          <w:lang w:val="en-US"/>
        </w:rPr>
        <w:t>glenoid</w:t>
      </w:r>
      <w:proofErr w:type="spellEnd"/>
      <w:r w:rsidR="009971A3" w:rsidRPr="00E426B1">
        <w:rPr>
          <w:rFonts w:ascii="Book Antiqua" w:hAnsi="Book Antiqua"/>
          <w:sz w:val="24"/>
          <w:szCs w:val="24"/>
          <w:lang w:val="en-US"/>
        </w:rPr>
        <w:t xml:space="preserve">, </w:t>
      </w:r>
      <w:r w:rsidR="00E3673B" w:rsidRPr="00E426B1">
        <w:rPr>
          <w:rFonts w:ascii="Book Antiqua" w:hAnsi="Book Antiqua"/>
          <w:sz w:val="24"/>
          <w:szCs w:val="24"/>
          <w:lang w:val="en-US"/>
        </w:rPr>
        <w:t>four</w:t>
      </w:r>
      <w:r w:rsidR="008C0E3D" w:rsidRPr="00E426B1">
        <w:rPr>
          <w:rFonts w:ascii="Book Antiqua" w:hAnsi="Book Antiqua"/>
          <w:sz w:val="24"/>
          <w:szCs w:val="24"/>
          <w:lang w:val="en-US"/>
        </w:rPr>
        <w:t xml:space="preserve"> a </w:t>
      </w:r>
      <w:r w:rsidR="00547433" w:rsidRPr="00E426B1">
        <w:rPr>
          <w:rFonts w:ascii="Book Antiqua" w:hAnsi="Book Antiqua"/>
          <w:sz w:val="24"/>
          <w:szCs w:val="24"/>
          <w:lang w:val="en-US"/>
        </w:rPr>
        <w:t>c</w:t>
      </w:r>
      <w:r w:rsidR="008C0E3D" w:rsidRPr="00E426B1">
        <w:rPr>
          <w:rFonts w:ascii="Book Antiqua" w:hAnsi="Book Antiqua"/>
          <w:sz w:val="24"/>
          <w:szCs w:val="24"/>
          <w:lang w:val="en-US"/>
        </w:rPr>
        <w:t xml:space="preserve">emented PE </w:t>
      </w:r>
      <w:proofErr w:type="spellStart"/>
      <w:r w:rsidR="008C0E3D" w:rsidRPr="00E426B1">
        <w:rPr>
          <w:rFonts w:ascii="Book Antiqua" w:hAnsi="Book Antiqua"/>
          <w:sz w:val="24"/>
          <w:szCs w:val="24"/>
          <w:lang w:val="en-US"/>
        </w:rPr>
        <w:t>glenoid</w:t>
      </w:r>
      <w:proofErr w:type="spellEnd"/>
      <w:r w:rsidR="008C0E3D" w:rsidRPr="00E426B1">
        <w:rPr>
          <w:rFonts w:ascii="Book Antiqua" w:hAnsi="Book Antiqua"/>
          <w:sz w:val="24"/>
          <w:szCs w:val="24"/>
          <w:lang w:val="en-US"/>
        </w:rPr>
        <w:t xml:space="preserve"> </w:t>
      </w:r>
      <w:r w:rsidR="00CB3E38" w:rsidRPr="00E426B1">
        <w:rPr>
          <w:rFonts w:ascii="Book Antiqua" w:hAnsi="Book Antiqua"/>
          <w:sz w:val="24"/>
          <w:szCs w:val="24"/>
          <w:lang w:val="en-US"/>
        </w:rPr>
        <w:t>a</w:t>
      </w:r>
      <w:r w:rsidR="003A2591" w:rsidRPr="00E426B1">
        <w:rPr>
          <w:rFonts w:ascii="Book Antiqua" w:hAnsi="Book Antiqua"/>
          <w:sz w:val="24"/>
          <w:szCs w:val="24"/>
          <w:lang w:val="en-US"/>
        </w:rPr>
        <w:t xml:space="preserve">nd </w:t>
      </w:r>
      <w:r w:rsidR="00E3673B" w:rsidRPr="00E426B1">
        <w:rPr>
          <w:rFonts w:ascii="Book Antiqua" w:hAnsi="Book Antiqua"/>
          <w:sz w:val="24"/>
          <w:szCs w:val="24"/>
          <w:lang w:val="en-US"/>
        </w:rPr>
        <w:t>three</w:t>
      </w:r>
      <w:r w:rsidR="00CB3E38" w:rsidRPr="00E426B1">
        <w:rPr>
          <w:rFonts w:ascii="Book Antiqua" w:hAnsi="Book Antiqua"/>
          <w:sz w:val="24"/>
          <w:szCs w:val="24"/>
          <w:lang w:val="en-US"/>
        </w:rPr>
        <w:t xml:space="preserve"> received a </w:t>
      </w:r>
      <w:proofErr w:type="spellStart"/>
      <w:r w:rsidR="00CB3E38" w:rsidRPr="00E426B1">
        <w:rPr>
          <w:rFonts w:ascii="Book Antiqua" w:hAnsi="Book Antiqua"/>
          <w:sz w:val="24"/>
          <w:szCs w:val="24"/>
          <w:lang w:val="en-US"/>
        </w:rPr>
        <w:t>hemiarthroplasty</w:t>
      </w:r>
      <w:proofErr w:type="spellEnd"/>
      <w:r w:rsidR="00CB3E38" w:rsidRPr="00E426B1">
        <w:rPr>
          <w:rFonts w:ascii="Book Antiqua" w:hAnsi="Book Antiqua"/>
          <w:sz w:val="24"/>
          <w:szCs w:val="24"/>
          <w:lang w:val="en-US"/>
        </w:rPr>
        <w:t xml:space="preserve">. </w:t>
      </w:r>
      <w:r w:rsidR="003A2591" w:rsidRPr="00E426B1">
        <w:rPr>
          <w:rFonts w:ascii="Book Antiqua" w:hAnsi="Book Antiqua"/>
          <w:sz w:val="24"/>
          <w:szCs w:val="24"/>
          <w:lang w:val="en-US"/>
        </w:rPr>
        <w:t xml:space="preserve">Indications </w:t>
      </w:r>
      <w:r w:rsidR="00ED55C2" w:rsidRPr="00E426B1">
        <w:rPr>
          <w:rFonts w:ascii="Book Antiqua" w:hAnsi="Book Antiqua"/>
          <w:sz w:val="24"/>
          <w:szCs w:val="24"/>
          <w:lang w:val="en-US"/>
        </w:rPr>
        <w:t>wer</w:t>
      </w:r>
      <w:r w:rsidR="003A2591" w:rsidRPr="00E426B1">
        <w:rPr>
          <w:rFonts w:ascii="Book Antiqua" w:hAnsi="Book Antiqua"/>
          <w:sz w:val="24"/>
          <w:szCs w:val="24"/>
          <w:lang w:val="en-US"/>
        </w:rPr>
        <w:t xml:space="preserve">e </w:t>
      </w:r>
      <w:r w:rsidR="003870CC" w:rsidRPr="00E426B1">
        <w:rPr>
          <w:rFonts w:ascii="Book Antiqua" w:hAnsi="Book Antiqua"/>
          <w:sz w:val="24"/>
          <w:szCs w:val="24"/>
          <w:lang w:val="en-US"/>
        </w:rPr>
        <w:t xml:space="preserve">an </w:t>
      </w:r>
      <w:r w:rsidR="003A2591" w:rsidRPr="00E426B1">
        <w:rPr>
          <w:rFonts w:ascii="Book Antiqua" w:hAnsi="Book Antiqua"/>
          <w:sz w:val="24"/>
          <w:szCs w:val="24"/>
          <w:lang w:val="en-US"/>
        </w:rPr>
        <w:t>osteoarthritis</w:t>
      </w:r>
      <w:r w:rsidR="008E58A8" w:rsidRPr="00E426B1">
        <w:rPr>
          <w:rFonts w:ascii="Book Antiqua" w:hAnsi="Book Antiqua"/>
          <w:sz w:val="24"/>
          <w:szCs w:val="24"/>
          <w:lang w:val="en-US"/>
        </w:rPr>
        <w:t xml:space="preserve"> </w:t>
      </w:r>
      <w:r w:rsidR="00512432" w:rsidRPr="00E426B1">
        <w:rPr>
          <w:rFonts w:ascii="Book Antiqua" w:hAnsi="Book Antiqua"/>
          <w:sz w:val="24"/>
          <w:szCs w:val="24"/>
          <w:lang w:val="en-US"/>
        </w:rPr>
        <w:t>(</w:t>
      </w:r>
      <w:r w:rsidR="007A3F95" w:rsidRPr="007A3F95">
        <w:rPr>
          <w:rFonts w:ascii="Book Antiqua" w:hAnsi="Book Antiqua"/>
          <w:i/>
          <w:sz w:val="24"/>
          <w:szCs w:val="24"/>
          <w:lang w:val="en-US"/>
        </w:rPr>
        <w:t>n</w:t>
      </w:r>
      <w:r w:rsidR="007A3F95">
        <w:rPr>
          <w:rFonts w:ascii="Book Antiqua" w:eastAsiaTheme="minorEastAsia" w:hAnsi="Book Antiqua" w:hint="eastAsia"/>
          <w:sz w:val="24"/>
          <w:szCs w:val="24"/>
          <w:lang w:val="en-US" w:eastAsia="zh-CN"/>
        </w:rPr>
        <w:t xml:space="preserve"> </w:t>
      </w:r>
      <w:r w:rsidR="007A3F95" w:rsidRPr="00E426B1">
        <w:rPr>
          <w:rFonts w:ascii="Book Antiqua" w:hAnsi="Book Antiqua"/>
          <w:sz w:val="24"/>
          <w:szCs w:val="24"/>
          <w:lang w:val="en-US"/>
        </w:rPr>
        <w:t>=</w:t>
      </w:r>
      <w:r w:rsidR="007A3F95">
        <w:rPr>
          <w:rFonts w:ascii="Book Antiqua" w:eastAsiaTheme="minorEastAsia" w:hAnsi="Book Antiqua" w:hint="eastAsia"/>
          <w:sz w:val="24"/>
          <w:szCs w:val="24"/>
          <w:lang w:val="en-US" w:eastAsia="zh-CN"/>
        </w:rPr>
        <w:t xml:space="preserve"> </w:t>
      </w:r>
      <w:r w:rsidR="008E58A8" w:rsidRPr="00E426B1">
        <w:rPr>
          <w:rFonts w:ascii="Book Antiqua" w:hAnsi="Book Antiqua"/>
          <w:sz w:val="24"/>
          <w:szCs w:val="24"/>
          <w:lang w:val="en-US"/>
        </w:rPr>
        <w:t xml:space="preserve">19) and a </w:t>
      </w:r>
      <w:r w:rsidR="003A2591" w:rsidRPr="00E426B1">
        <w:rPr>
          <w:rFonts w:ascii="Book Antiqua" w:hAnsi="Book Antiqua"/>
          <w:sz w:val="24"/>
          <w:szCs w:val="24"/>
          <w:lang w:val="en-US"/>
        </w:rPr>
        <w:t xml:space="preserve">humeral head </w:t>
      </w:r>
      <w:r w:rsidR="003A2591" w:rsidRPr="00E426B1">
        <w:rPr>
          <w:rFonts w:ascii="Book Antiqua" w:hAnsi="Book Antiqua"/>
          <w:sz w:val="24"/>
          <w:szCs w:val="24"/>
          <w:lang w:val="en-US"/>
        </w:rPr>
        <w:lastRenderedPageBreak/>
        <w:t>necrosis</w:t>
      </w:r>
      <w:r w:rsidR="008E58A8" w:rsidRPr="00E426B1">
        <w:rPr>
          <w:rFonts w:ascii="Book Antiqua" w:hAnsi="Book Antiqua"/>
          <w:sz w:val="24"/>
          <w:szCs w:val="24"/>
          <w:lang w:val="en-US"/>
        </w:rPr>
        <w:t xml:space="preserve"> (</w:t>
      </w:r>
      <w:r w:rsidR="008E58A8" w:rsidRPr="007A3F95">
        <w:rPr>
          <w:rFonts w:ascii="Book Antiqua" w:hAnsi="Book Antiqua"/>
          <w:i/>
          <w:sz w:val="24"/>
          <w:szCs w:val="24"/>
          <w:lang w:val="en-US"/>
        </w:rPr>
        <w:t>n</w:t>
      </w:r>
      <w:r w:rsidR="007A3F95">
        <w:rPr>
          <w:rFonts w:ascii="Book Antiqua" w:eastAsiaTheme="minorEastAsia" w:hAnsi="Book Antiqua" w:hint="eastAsia"/>
          <w:sz w:val="24"/>
          <w:szCs w:val="24"/>
          <w:lang w:val="en-US" w:eastAsia="zh-CN"/>
        </w:rPr>
        <w:t xml:space="preserve"> </w:t>
      </w:r>
      <w:r w:rsidR="008E58A8" w:rsidRPr="00E426B1">
        <w:rPr>
          <w:rFonts w:ascii="Book Antiqua" w:hAnsi="Book Antiqua"/>
          <w:sz w:val="24"/>
          <w:szCs w:val="24"/>
          <w:lang w:val="en-US"/>
        </w:rPr>
        <w:t>=</w:t>
      </w:r>
      <w:r w:rsidR="007A3F95">
        <w:rPr>
          <w:rFonts w:ascii="Book Antiqua" w:eastAsiaTheme="minorEastAsia" w:hAnsi="Book Antiqua" w:hint="eastAsia"/>
          <w:sz w:val="24"/>
          <w:szCs w:val="24"/>
          <w:lang w:val="en-US" w:eastAsia="zh-CN"/>
        </w:rPr>
        <w:t xml:space="preserve"> </w:t>
      </w:r>
      <w:r w:rsidR="008E58A8" w:rsidRPr="00E426B1">
        <w:rPr>
          <w:rFonts w:ascii="Book Antiqua" w:hAnsi="Book Antiqua"/>
          <w:sz w:val="24"/>
          <w:szCs w:val="24"/>
          <w:lang w:val="en-US"/>
        </w:rPr>
        <w:t>2)</w:t>
      </w:r>
      <w:r w:rsidR="003A2591" w:rsidRPr="00E426B1">
        <w:rPr>
          <w:rFonts w:ascii="Book Antiqua" w:hAnsi="Book Antiqua"/>
          <w:sz w:val="24"/>
          <w:szCs w:val="24"/>
          <w:lang w:val="en-US"/>
        </w:rPr>
        <w:t xml:space="preserve">. </w:t>
      </w:r>
      <w:r w:rsidR="00276CBB" w:rsidRPr="00E426B1">
        <w:rPr>
          <w:rFonts w:ascii="Book Antiqua" w:hAnsi="Book Antiqua"/>
          <w:sz w:val="24"/>
          <w:szCs w:val="24"/>
          <w:lang w:val="en-US"/>
        </w:rPr>
        <w:t xml:space="preserve">One necrosis was caused by a </w:t>
      </w:r>
      <w:proofErr w:type="spellStart"/>
      <w:r w:rsidR="00276CBB" w:rsidRPr="00E426B1">
        <w:rPr>
          <w:rFonts w:ascii="Book Antiqua" w:hAnsi="Book Antiqua"/>
          <w:sz w:val="24"/>
          <w:szCs w:val="24"/>
          <w:lang w:val="en-US"/>
        </w:rPr>
        <w:t>thalassaemia</w:t>
      </w:r>
      <w:proofErr w:type="spellEnd"/>
      <w:r w:rsidR="00276CBB" w:rsidRPr="00E426B1">
        <w:rPr>
          <w:rFonts w:ascii="Book Antiqua" w:hAnsi="Book Antiqua"/>
          <w:sz w:val="24"/>
          <w:szCs w:val="24"/>
          <w:lang w:val="en-US"/>
        </w:rPr>
        <w:t xml:space="preserve"> and one was posttraumatic after plate fixation of a proximal humeral fracture.</w:t>
      </w:r>
      <w:r w:rsidR="009457F1" w:rsidRPr="00E426B1">
        <w:rPr>
          <w:rFonts w:ascii="Book Antiqua" w:hAnsi="Book Antiqua"/>
          <w:sz w:val="24"/>
          <w:szCs w:val="24"/>
          <w:lang w:val="en-US"/>
        </w:rPr>
        <w:t xml:space="preserve"> </w:t>
      </w:r>
    </w:p>
    <w:p w14:paraId="6425F50C" w14:textId="114A1C35" w:rsidR="00150F62" w:rsidRPr="00E426B1" w:rsidRDefault="00370447" w:rsidP="007A3F95">
      <w:pPr>
        <w:autoSpaceDE w:val="0"/>
        <w:autoSpaceDN w:val="0"/>
        <w:adjustRightInd w:val="0"/>
        <w:spacing w:line="360" w:lineRule="auto"/>
        <w:ind w:firstLineChars="100" w:firstLine="240"/>
        <w:jc w:val="both"/>
        <w:rPr>
          <w:rFonts w:ascii="Book Antiqua" w:hAnsi="Book Antiqua"/>
          <w:sz w:val="24"/>
          <w:szCs w:val="24"/>
          <w:lang w:val="en-US"/>
        </w:rPr>
      </w:pPr>
      <w:bookmarkStart w:id="19" w:name="_Hlk487731938"/>
      <w:r w:rsidRPr="00E426B1">
        <w:rPr>
          <w:rFonts w:ascii="Book Antiqua" w:hAnsi="Book Antiqua"/>
          <w:sz w:val="24"/>
          <w:szCs w:val="24"/>
          <w:lang w:val="en-US"/>
        </w:rPr>
        <w:t xml:space="preserve">As recommended </w:t>
      </w:r>
      <w:r w:rsidR="00150F62" w:rsidRPr="00E426B1">
        <w:rPr>
          <w:rFonts w:ascii="Book Antiqua" w:hAnsi="Book Antiqua"/>
          <w:sz w:val="24"/>
          <w:szCs w:val="24"/>
          <w:lang w:val="en-US"/>
        </w:rPr>
        <w:t>by Booker</w:t>
      </w:r>
      <w:r w:rsidR="00150F62" w:rsidRPr="00DC2013">
        <w:rPr>
          <w:rFonts w:ascii="Book Antiqua" w:hAnsi="Book Antiqua"/>
          <w:i/>
          <w:sz w:val="24"/>
          <w:szCs w:val="24"/>
          <w:lang w:val="en-US"/>
        </w:rPr>
        <w:t xml:space="preserve"> et </w:t>
      </w:r>
      <w:proofErr w:type="gramStart"/>
      <w:r w:rsidR="00150F62" w:rsidRPr="00DC2013">
        <w:rPr>
          <w:rFonts w:ascii="Book Antiqua" w:hAnsi="Book Antiqua"/>
          <w:i/>
          <w:sz w:val="24"/>
          <w:szCs w:val="24"/>
          <w:lang w:val="en-US"/>
        </w:rPr>
        <w:t>al</w:t>
      </w:r>
      <w:r w:rsidR="00DC2013" w:rsidRPr="00E426B1">
        <w:rPr>
          <w:rFonts w:ascii="Book Antiqua" w:hAnsi="Book Antiqua"/>
          <w:sz w:val="24"/>
          <w:szCs w:val="24"/>
          <w:vertAlign w:val="superscript"/>
          <w:lang w:val="en-US"/>
        </w:rPr>
        <w:t>[</w:t>
      </w:r>
      <w:proofErr w:type="gramEnd"/>
      <w:r w:rsidR="00DC2013" w:rsidRPr="00E426B1">
        <w:rPr>
          <w:rFonts w:ascii="Book Antiqua" w:hAnsi="Book Antiqua"/>
          <w:sz w:val="24"/>
          <w:szCs w:val="24"/>
          <w:vertAlign w:val="superscript"/>
          <w:lang w:val="en-US"/>
        </w:rPr>
        <w:t>10]</w:t>
      </w:r>
      <w:r w:rsidR="00BA564E" w:rsidRPr="00E426B1">
        <w:rPr>
          <w:rFonts w:ascii="Book Antiqua" w:hAnsi="Book Antiqua"/>
          <w:sz w:val="24"/>
          <w:szCs w:val="24"/>
          <w:lang w:val="en-US"/>
        </w:rPr>
        <w:t>,</w:t>
      </w:r>
      <w:r w:rsidR="00150F62" w:rsidRPr="00E426B1">
        <w:rPr>
          <w:rFonts w:ascii="Book Antiqua" w:hAnsi="Book Antiqua"/>
          <w:sz w:val="24"/>
          <w:szCs w:val="24"/>
          <w:lang w:val="en-US"/>
        </w:rPr>
        <w:t xml:space="preserve"> </w:t>
      </w:r>
      <w:r w:rsidRPr="00E426B1">
        <w:rPr>
          <w:rFonts w:ascii="Book Antiqua" w:hAnsi="Book Antiqua"/>
          <w:sz w:val="24"/>
          <w:szCs w:val="24"/>
          <w:lang w:val="en-US"/>
        </w:rPr>
        <w:t>the clinical outcome of the patients was assessed with the com</w:t>
      </w:r>
      <w:r w:rsidR="00A45721" w:rsidRPr="00E426B1">
        <w:rPr>
          <w:rFonts w:ascii="Book Antiqua" w:hAnsi="Book Antiqua"/>
          <w:sz w:val="24"/>
          <w:szCs w:val="24"/>
          <w:lang w:val="en-US"/>
        </w:rPr>
        <w:t xml:space="preserve">bination of two outcome scoring </w:t>
      </w:r>
      <w:r w:rsidRPr="00E426B1">
        <w:rPr>
          <w:rFonts w:ascii="Book Antiqua" w:hAnsi="Book Antiqua"/>
          <w:sz w:val="24"/>
          <w:szCs w:val="24"/>
          <w:lang w:val="en-US"/>
        </w:rPr>
        <w:t xml:space="preserve">tools. </w:t>
      </w:r>
      <w:bookmarkStart w:id="20" w:name="_Hlk487576030"/>
      <w:r w:rsidRPr="00E426B1">
        <w:rPr>
          <w:rFonts w:ascii="Book Antiqua" w:hAnsi="Book Antiqua"/>
          <w:sz w:val="24"/>
          <w:szCs w:val="24"/>
          <w:lang w:val="en-US"/>
        </w:rPr>
        <w:t>T</w:t>
      </w:r>
      <w:r w:rsidR="0047374D" w:rsidRPr="00E426B1">
        <w:rPr>
          <w:rFonts w:ascii="Book Antiqua" w:hAnsi="Book Antiqua"/>
          <w:sz w:val="24"/>
          <w:szCs w:val="24"/>
          <w:lang w:val="en-US"/>
        </w:rPr>
        <w:t xml:space="preserve">he </w:t>
      </w:r>
      <w:r w:rsidR="0047374D" w:rsidRPr="00E426B1">
        <w:rPr>
          <w:rStyle w:val="st"/>
          <w:rFonts w:ascii="Book Antiqua" w:hAnsi="Book Antiqua"/>
          <w:sz w:val="24"/>
          <w:szCs w:val="24"/>
        </w:rPr>
        <w:t xml:space="preserve">Disabilities of the Arm, Shoulder, Hand (DASH) score </w:t>
      </w:r>
      <w:r w:rsidRPr="00E426B1">
        <w:rPr>
          <w:rStyle w:val="st"/>
          <w:rFonts w:ascii="Book Antiqua" w:hAnsi="Book Antiqua"/>
          <w:sz w:val="24"/>
          <w:szCs w:val="24"/>
        </w:rPr>
        <w:t xml:space="preserve">was used </w:t>
      </w:r>
      <w:r w:rsidR="0047374D" w:rsidRPr="00E426B1">
        <w:rPr>
          <w:rStyle w:val="st"/>
          <w:rFonts w:ascii="Book Antiqua" w:hAnsi="Book Antiqua"/>
          <w:sz w:val="24"/>
          <w:szCs w:val="24"/>
        </w:rPr>
        <w:t xml:space="preserve">as </w:t>
      </w:r>
      <w:r w:rsidR="009457F1" w:rsidRPr="00E426B1">
        <w:rPr>
          <w:rFonts w:ascii="Book Antiqua" w:hAnsi="Book Antiqua"/>
          <w:sz w:val="24"/>
          <w:szCs w:val="24"/>
          <w:lang w:val="en-US"/>
        </w:rPr>
        <w:t xml:space="preserve">a patient self-assessment measurement </w:t>
      </w:r>
      <w:r w:rsidR="0047374D" w:rsidRPr="00E426B1">
        <w:rPr>
          <w:rFonts w:ascii="Book Antiqua" w:hAnsi="Book Antiqua"/>
          <w:sz w:val="24"/>
          <w:szCs w:val="24"/>
          <w:lang w:val="en-US"/>
        </w:rPr>
        <w:t xml:space="preserve">tool </w:t>
      </w:r>
      <w:r w:rsidRPr="00E426B1">
        <w:rPr>
          <w:rFonts w:ascii="Book Antiqua" w:hAnsi="Book Antiqua"/>
          <w:sz w:val="24"/>
          <w:szCs w:val="24"/>
          <w:lang w:val="en-US"/>
        </w:rPr>
        <w:t xml:space="preserve">and </w:t>
      </w:r>
      <w:r w:rsidR="0047374D" w:rsidRPr="00E426B1">
        <w:rPr>
          <w:rFonts w:ascii="Book Antiqua" w:hAnsi="Book Antiqua"/>
          <w:sz w:val="24"/>
          <w:szCs w:val="24"/>
          <w:lang w:val="en-US"/>
        </w:rPr>
        <w:t xml:space="preserve">the Constant </w:t>
      </w:r>
      <w:r w:rsidR="00BA564E" w:rsidRPr="00E426B1">
        <w:rPr>
          <w:rFonts w:ascii="Book Antiqua" w:hAnsi="Book Antiqua"/>
          <w:sz w:val="24"/>
          <w:szCs w:val="24"/>
          <w:lang w:val="en-US"/>
        </w:rPr>
        <w:t>S</w:t>
      </w:r>
      <w:r w:rsidR="0047374D" w:rsidRPr="00E426B1">
        <w:rPr>
          <w:rFonts w:ascii="Book Antiqua" w:hAnsi="Book Antiqua"/>
          <w:sz w:val="24"/>
          <w:szCs w:val="24"/>
          <w:lang w:val="en-US"/>
        </w:rPr>
        <w:t>core (CS)</w:t>
      </w:r>
      <w:r w:rsidR="00267DFF" w:rsidRPr="00E426B1">
        <w:rPr>
          <w:rFonts w:ascii="Book Antiqua" w:hAnsi="Book Antiqua"/>
          <w:sz w:val="24"/>
          <w:szCs w:val="24"/>
          <w:lang w:val="en-US"/>
        </w:rPr>
        <w:t xml:space="preserve"> </w:t>
      </w:r>
      <w:bookmarkEnd w:id="20"/>
      <w:r w:rsidR="0047374D" w:rsidRPr="00E426B1">
        <w:rPr>
          <w:rFonts w:ascii="Book Antiqua" w:hAnsi="Book Antiqua"/>
          <w:sz w:val="24"/>
          <w:szCs w:val="24"/>
          <w:lang w:val="en-US"/>
        </w:rPr>
        <w:t xml:space="preserve">as a clinically-based outcome measuring. </w:t>
      </w:r>
    </w:p>
    <w:bookmarkEnd w:id="19"/>
    <w:p w14:paraId="1F36BF1A" w14:textId="6411A138" w:rsidR="001D12FC" w:rsidRDefault="001D12FC" w:rsidP="007A3F95">
      <w:pPr>
        <w:autoSpaceDE w:val="0"/>
        <w:autoSpaceDN w:val="0"/>
        <w:adjustRightInd w:val="0"/>
        <w:spacing w:line="360" w:lineRule="auto"/>
        <w:ind w:firstLineChars="100" w:firstLine="240"/>
        <w:jc w:val="both"/>
        <w:rPr>
          <w:rFonts w:ascii="Book Antiqua" w:eastAsiaTheme="minorEastAsia" w:hAnsi="Book Antiqua"/>
          <w:sz w:val="24"/>
          <w:szCs w:val="24"/>
          <w:lang w:val="en-US" w:eastAsia="zh-CN"/>
        </w:rPr>
      </w:pPr>
      <w:r w:rsidRPr="00E426B1">
        <w:rPr>
          <w:rFonts w:ascii="Book Antiqua" w:hAnsi="Book Antiqua"/>
          <w:sz w:val="24"/>
          <w:szCs w:val="24"/>
          <w:lang w:val="en-US"/>
        </w:rPr>
        <w:t>A s</w:t>
      </w:r>
      <w:r w:rsidR="00C92891" w:rsidRPr="00E426B1">
        <w:rPr>
          <w:rFonts w:ascii="Book Antiqua" w:hAnsi="Book Antiqua"/>
          <w:sz w:val="24"/>
          <w:szCs w:val="24"/>
          <w:lang w:val="en-US"/>
        </w:rPr>
        <w:t>ta</w:t>
      </w:r>
      <w:r w:rsidR="00CF0EE2" w:rsidRPr="00E426B1">
        <w:rPr>
          <w:rFonts w:ascii="Book Antiqua" w:hAnsi="Book Antiqua"/>
          <w:sz w:val="24"/>
          <w:szCs w:val="24"/>
          <w:lang w:val="en-US"/>
        </w:rPr>
        <w:t>ndardized anterior-posterior- an</w:t>
      </w:r>
      <w:r w:rsidR="00C92891" w:rsidRPr="00E426B1">
        <w:rPr>
          <w:rFonts w:ascii="Book Antiqua" w:hAnsi="Book Antiqua"/>
          <w:sz w:val="24"/>
          <w:szCs w:val="24"/>
          <w:lang w:val="en-US"/>
        </w:rPr>
        <w:t>d an</w:t>
      </w:r>
      <w:r w:rsidRPr="00E426B1">
        <w:rPr>
          <w:rFonts w:ascii="Book Antiqua" w:hAnsi="Book Antiqua"/>
          <w:sz w:val="24"/>
          <w:szCs w:val="24"/>
          <w:lang w:val="en-US"/>
        </w:rPr>
        <w:t xml:space="preserve"> axillary</w:t>
      </w:r>
      <w:r w:rsidR="00C92891" w:rsidRPr="00E426B1">
        <w:rPr>
          <w:rFonts w:ascii="Book Antiqua" w:hAnsi="Book Antiqua"/>
          <w:sz w:val="24"/>
          <w:szCs w:val="24"/>
          <w:lang w:val="en-US"/>
        </w:rPr>
        <w:t xml:space="preserve"> </w:t>
      </w:r>
      <w:r w:rsidRPr="00E426B1">
        <w:rPr>
          <w:rFonts w:ascii="Book Antiqua" w:hAnsi="Book Antiqua"/>
          <w:sz w:val="24"/>
          <w:szCs w:val="24"/>
          <w:lang w:val="en-US"/>
        </w:rPr>
        <w:t xml:space="preserve">view were performed preoperatively and at the </w:t>
      </w:r>
      <w:r w:rsidRPr="00E426B1">
        <w:rPr>
          <w:rStyle w:val="Emphasis"/>
          <w:rFonts w:ascii="Book Antiqua" w:hAnsi="Book Antiqua"/>
          <w:i w:val="0"/>
          <w:iCs w:val="0"/>
          <w:sz w:val="24"/>
          <w:szCs w:val="24"/>
          <w:lang w:val="en-GB"/>
        </w:rPr>
        <w:t>follow</w:t>
      </w:r>
      <w:r w:rsidRPr="00E426B1">
        <w:rPr>
          <w:rStyle w:val="st"/>
          <w:rFonts w:ascii="Book Antiqua" w:hAnsi="Book Antiqua"/>
          <w:sz w:val="24"/>
          <w:szCs w:val="24"/>
          <w:lang w:val="en-GB"/>
        </w:rPr>
        <w:t>-</w:t>
      </w:r>
      <w:r w:rsidRPr="00E426B1">
        <w:rPr>
          <w:rStyle w:val="Emphasis"/>
          <w:rFonts w:ascii="Book Antiqua" w:hAnsi="Book Antiqua"/>
          <w:i w:val="0"/>
          <w:iCs w:val="0"/>
          <w:sz w:val="24"/>
          <w:szCs w:val="24"/>
          <w:lang w:val="en-GB"/>
        </w:rPr>
        <w:t>up</w:t>
      </w:r>
      <w:r w:rsidRPr="00E426B1">
        <w:rPr>
          <w:rStyle w:val="st"/>
          <w:rFonts w:ascii="Book Antiqua" w:hAnsi="Book Antiqua"/>
          <w:sz w:val="24"/>
          <w:szCs w:val="24"/>
          <w:lang w:val="en-GB"/>
        </w:rPr>
        <w:t xml:space="preserve"> appointment</w:t>
      </w:r>
      <w:r w:rsidRPr="00E426B1">
        <w:rPr>
          <w:rFonts w:ascii="Book Antiqua" w:hAnsi="Book Antiqua"/>
          <w:sz w:val="24"/>
          <w:szCs w:val="24"/>
          <w:lang w:val="en-US"/>
        </w:rPr>
        <w:t xml:space="preserve">. </w:t>
      </w:r>
      <w:r w:rsidR="00DD6F33" w:rsidRPr="00E426B1">
        <w:rPr>
          <w:rFonts w:ascii="Book Antiqua" w:hAnsi="Book Antiqua"/>
          <w:sz w:val="24"/>
          <w:szCs w:val="24"/>
          <w:lang w:val="en-US"/>
        </w:rPr>
        <w:t>Preoperative</w:t>
      </w:r>
      <w:r w:rsidR="007A3F95" w:rsidRPr="00E426B1">
        <w:rPr>
          <w:rFonts w:ascii="Book Antiqua" w:hAnsi="Book Antiqua"/>
          <w:sz w:val="24"/>
          <w:szCs w:val="24"/>
          <w:lang w:val="en-US"/>
        </w:rPr>
        <w:t xml:space="preserve"> X</w:t>
      </w:r>
      <w:r w:rsidR="00DD6F33" w:rsidRPr="00E426B1">
        <w:rPr>
          <w:rFonts w:ascii="Book Antiqua" w:hAnsi="Book Antiqua"/>
          <w:sz w:val="24"/>
          <w:szCs w:val="24"/>
          <w:lang w:val="en-US"/>
        </w:rPr>
        <w:t xml:space="preserve">-rays were scaled by using a </w:t>
      </w:r>
      <w:r w:rsidR="00CB58AE" w:rsidRPr="00E426B1">
        <w:rPr>
          <w:rFonts w:ascii="Book Antiqua" w:hAnsi="Book Antiqua"/>
          <w:sz w:val="24"/>
          <w:szCs w:val="24"/>
        </w:rPr>
        <w:t>25</w:t>
      </w:r>
      <w:r w:rsidR="007A3F95">
        <w:rPr>
          <w:rFonts w:ascii="Book Antiqua" w:eastAsiaTheme="minorEastAsia" w:hAnsi="Book Antiqua" w:hint="eastAsia"/>
          <w:sz w:val="24"/>
          <w:szCs w:val="24"/>
          <w:lang w:eastAsia="zh-CN"/>
        </w:rPr>
        <w:t xml:space="preserve"> </w:t>
      </w:r>
      <w:r w:rsidR="00DD6F33" w:rsidRPr="00E426B1">
        <w:rPr>
          <w:rFonts w:ascii="Book Antiqua" w:hAnsi="Book Antiqua"/>
          <w:sz w:val="24"/>
          <w:szCs w:val="24"/>
        </w:rPr>
        <w:t>mm diameter ball marker</w:t>
      </w:r>
      <w:r w:rsidR="00DD6F33" w:rsidRPr="00E426B1">
        <w:rPr>
          <w:rFonts w:ascii="Book Antiqua" w:hAnsi="Book Antiqua"/>
          <w:sz w:val="24"/>
          <w:szCs w:val="24"/>
          <w:lang w:val="en-US"/>
        </w:rPr>
        <w:t xml:space="preserve">. Postoperative </w:t>
      </w:r>
      <w:r w:rsidR="00C8394D" w:rsidRPr="00E426B1">
        <w:rPr>
          <w:rFonts w:ascii="Book Antiqua" w:hAnsi="Book Antiqua"/>
          <w:sz w:val="24"/>
          <w:szCs w:val="24"/>
          <w:lang w:val="en-US"/>
        </w:rPr>
        <w:t>X</w:t>
      </w:r>
      <w:r w:rsidR="00DD6F33" w:rsidRPr="00E426B1">
        <w:rPr>
          <w:rFonts w:ascii="Book Antiqua" w:hAnsi="Book Antiqua"/>
          <w:sz w:val="24"/>
          <w:szCs w:val="24"/>
          <w:lang w:val="en-US"/>
        </w:rPr>
        <w:t xml:space="preserve">-rays were scaled using the size of the </w:t>
      </w:r>
      <w:proofErr w:type="spellStart"/>
      <w:r w:rsidR="00DD6F33" w:rsidRPr="00E426B1">
        <w:rPr>
          <w:rFonts w:ascii="Book Antiqua" w:hAnsi="Book Antiqua"/>
          <w:sz w:val="24"/>
          <w:szCs w:val="24"/>
          <w:lang w:val="en-US"/>
        </w:rPr>
        <w:t>glenosphere</w:t>
      </w:r>
      <w:proofErr w:type="spellEnd"/>
      <w:r w:rsidR="00DD6F33" w:rsidRPr="00E426B1">
        <w:rPr>
          <w:rFonts w:ascii="Book Antiqua" w:hAnsi="Book Antiqua"/>
          <w:sz w:val="24"/>
          <w:szCs w:val="24"/>
          <w:lang w:val="en-US"/>
        </w:rPr>
        <w:t xml:space="preserve">. </w:t>
      </w:r>
      <w:r w:rsidR="00811C49" w:rsidRPr="00E426B1">
        <w:rPr>
          <w:rFonts w:ascii="Book Antiqua" w:hAnsi="Book Antiqua"/>
          <w:sz w:val="24"/>
          <w:szCs w:val="24"/>
          <w:lang w:val="en-US"/>
        </w:rPr>
        <w:t xml:space="preserve">Measurements were performed with the </w:t>
      </w:r>
      <w:proofErr w:type="spellStart"/>
      <w:r w:rsidR="00811C49" w:rsidRPr="00E426B1">
        <w:rPr>
          <w:rFonts w:ascii="Book Antiqua" w:hAnsi="Book Antiqua"/>
          <w:sz w:val="24"/>
          <w:szCs w:val="24"/>
          <w:lang w:val="en-US"/>
        </w:rPr>
        <w:t>MediCAD</w:t>
      </w:r>
      <w:proofErr w:type="spellEnd"/>
      <w:r w:rsidR="00811C49" w:rsidRPr="007A3F95">
        <w:rPr>
          <w:rFonts w:ascii="Book Antiqua" w:hAnsi="Book Antiqua"/>
          <w:sz w:val="24"/>
          <w:szCs w:val="24"/>
          <w:vertAlign w:val="superscript"/>
          <w:lang w:val="en-US"/>
        </w:rPr>
        <w:t>®</w:t>
      </w:r>
      <w:r w:rsidR="00811C49" w:rsidRPr="00E426B1">
        <w:rPr>
          <w:rFonts w:ascii="Book Antiqua" w:hAnsi="Book Antiqua"/>
          <w:sz w:val="24"/>
          <w:szCs w:val="24"/>
          <w:lang w:val="en-US"/>
        </w:rPr>
        <w:t xml:space="preserve"> software. </w:t>
      </w:r>
      <w:r w:rsidR="008E58A8" w:rsidRPr="00E426B1">
        <w:rPr>
          <w:rFonts w:ascii="Book Antiqua" w:hAnsi="Book Antiqua"/>
          <w:sz w:val="24"/>
          <w:szCs w:val="24"/>
          <w:lang w:val="en-US"/>
        </w:rPr>
        <w:t>T</w:t>
      </w:r>
      <w:r w:rsidR="0061654D" w:rsidRPr="00E426B1">
        <w:rPr>
          <w:rFonts w:ascii="Book Antiqua" w:hAnsi="Book Antiqua"/>
          <w:sz w:val="24"/>
          <w:szCs w:val="24"/>
        </w:rPr>
        <w:t xml:space="preserve">he premorbid </w:t>
      </w:r>
      <w:r w:rsidR="00FE5A62" w:rsidRPr="00E426B1">
        <w:rPr>
          <w:rFonts w:ascii="Book Antiqua" w:hAnsi="Book Antiqua"/>
          <w:sz w:val="24"/>
          <w:szCs w:val="24"/>
        </w:rPr>
        <w:t>CoR</w:t>
      </w:r>
      <w:r w:rsidR="0061654D" w:rsidRPr="00E426B1">
        <w:rPr>
          <w:rFonts w:ascii="Book Antiqua" w:hAnsi="Book Antiqua"/>
          <w:sz w:val="24"/>
          <w:szCs w:val="24"/>
        </w:rPr>
        <w:t xml:space="preserve"> </w:t>
      </w:r>
      <w:r w:rsidR="008E58A8" w:rsidRPr="00E426B1">
        <w:rPr>
          <w:rFonts w:ascii="Book Antiqua" w:hAnsi="Book Antiqua"/>
          <w:sz w:val="24"/>
          <w:szCs w:val="24"/>
        </w:rPr>
        <w:t xml:space="preserve">was </w:t>
      </w:r>
      <w:r w:rsidR="0061654D" w:rsidRPr="00E426B1">
        <w:rPr>
          <w:rFonts w:ascii="Book Antiqua" w:hAnsi="Book Antiqua"/>
          <w:sz w:val="24"/>
          <w:szCs w:val="24"/>
        </w:rPr>
        <w:t>assessed with the best-ﬁt circle method</w:t>
      </w:r>
      <w:r w:rsidR="008E58A8" w:rsidRPr="00E426B1">
        <w:rPr>
          <w:rFonts w:ascii="Book Antiqua" w:hAnsi="Book Antiqua"/>
          <w:sz w:val="24"/>
          <w:szCs w:val="24"/>
        </w:rPr>
        <w:t xml:space="preserve"> </w:t>
      </w:r>
      <w:r w:rsidR="00045A7E" w:rsidRPr="00E426B1">
        <w:rPr>
          <w:rFonts w:ascii="Book Antiqua" w:hAnsi="Book Antiqua"/>
          <w:sz w:val="24"/>
          <w:szCs w:val="24"/>
        </w:rPr>
        <w:t>generated with three bony landmarks which are not altered by the osteoarthritic articular surface</w:t>
      </w:r>
      <w:r w:rsidR="00A45721" w:rsidRPr="00E426B1">
        <w:rPr>
          <w:rFonts w:ascii="Book Antiqua" w:hAnsi="Book Antiqua"/>
          <w:sz w:val="24"/>
          <w:szCs w:val="24"/>
        </w:rPr>
        <w:t xml:space="preserve"> </w:t>
      </w:r>
      <w:r w:rsidR="007A3F95">
        <w:rPr>
          <w:rFonts w:ascii="Book Antiqua" w:eastAsiaTheme="minorEastAsia" w:hAnsi="Book Antiqua" w:hint="eastAsia"/>
          <w:sz w:val="24"/>
          <w:szCs w:val="24"/>
          <w:lang w:eastAsia="zh-CN"/>
        </w:rPr>
        <w:t>(</w:t>
      </w:r>
      <w:r w:rsidR="00A45721" w:rsidRPr="00E426B1">
        <w:rPr>
          <w:rFonts w:ascii="Book Antiqua" w:hAnsi="Book Antiqua"/>
          <w:sz w:val="24"/>
          <w:szCs w:val="24"/>
        </w:rPr>
        <w:t>Figure</w:t>
      </w:r>
      <w:r w:rsidR="007A3F95">
        <w:rPr>
          <w:rFonts w:ascii="Book Antiqua" w:eastAsiaTheme="minorEastAsia" w:hAnsi="Book Antiqua" w:hint="eastAsia"/>
          <w:sz w:val="24"/>
          <w:szCs w:val="24"/>
          <w:lang w:eastAsia="zh-CN"/>
        </w:rPr>
        <w:t>s</w:t>
      </w:r>
      <w:r w:rsidR="00A45721" w:rsidRPr="00E426B1">
        <w:rPr>
          <w:rFonts w:ascii="Book Antiqua" w:hAnsi="Book Antiqua"/>
          <w:sz w:val="24"/>
          <w:szCs w:val="24"/>
        </w:rPr>
        <w:t xml:space="preserve"> 1</w:t>
      </w:r>
      <w:r w:rsidR="007A3F95">
        <w:rPr>
          <w:rFonts w:ascii="Book Antiqua" w:eastAsiaTheme="minorEastAsia" w:hAnsi="Book Antiqua" w:hint="eastAsia"/>
          <w:sz w:val="24"/>
          <w:szCs w:val="24"/>
          <w:lang w:eastAsia="zh-CN"/>
        </w:rPr>
        <w:t xml:space="preserve"> and</w:t>
      </w:r>
      <w:r w:rsidR="00A45721" w:rsidRPr="00E426B1">
        <w:rPr>
          <w:rFonts w:ascii="Book Antiqua" w:hAnsi="Book Antiqua"/>
          <w:sz w:val="24"/>
          <w:szCs w:val="24"/>
        </w:rPr>
        <w:t xml:space="preserve"> 2</w:t>
      </w:r>
      <w:r w:rsidR="007A3F95">
        <w:rPr>
          <w:rFonts w:ascii="Book Antiqua" w:eastAsiaTheme="minorEastAsia" w:hAnsi="Book Antiqua" w:hint="eastAsia"/>
          <w:sz w:val="24"/>
          <w:szCs w:val="24"/>
          <w:lang w:eastAsia="zh-CN"/>
        </w:rPr>
        <w:t>)</w:t>
      </w:r>
      <w:r w:rsidR="00045A7E" w:rsidRPr="00E426B1">
        <w:rPr>
          <w:rFonts w:ascii="Book Antiqua" w:hAnsi="Book Antiqua"/>
          <w:sz w:val="24"/>
          <w:szCs w:val="24"/>
        </w:rPr>
        <w:t xml:space="preserve">: </w:t>
      </w:r>
      <w:r w:rsidR="007A3F95" w:rsidRPr="00E426B1">
        <w:rPr>
          <w:rFonts w:ascii="Book Antiqua" w:hAnsi="Book Antiqua"/>
          <w:sz w:val="24"/>
          <w:szCs w:val="24"/>
        </w:rPr>
        <w:t xml:space="preserve">The </w:t>
      </w:r>
      <w:r w:rsidR="00045A7E" w:rsidRPr="00E426B1">
        <w:rPr>
          <w:rFonts w:ascii="Book Antiqua" w:hAnsi="Book Antiqua"/>
          <w:sz w:val="24"/>
          <w:szCs w:val="24"/>
        </w:rPr>
        <w:t>lateral cortex of the greater tuberosity, the medial calcar at the inﬂection point where</w:t>
      </w:r>
      <w:r w:rsidR="005A37BB" w:rsidRPr="00E426B1">
        <w:rPr>
          <w:rFonts w:ascii="Book Antiqua" w:hAnsi="Book Antiqua"/>
          <w:sz w:val="24"/>
          <w:szCs w:val="24"/>
        </w:rPr>
        <w:t xml:space="preserve"> the</w:t>
      </w:r>
      <w:r w:rsidR="00045A7E" w:rsidRPr="00E426B1">
        <w:rPr>
          <w:rFonts w:ascii="Book Antiqua" w:hAnsi="Book Antiqua"/>
          <w:sz w:val="24"/>
          <w:szCs w:val="24"/>
        </w:rPr>
        <w:t xml:space="preserve"> calcar meets the articular surface, and the medial edge of the greater tuberosity at the medial supraspinatus </w:t>
      </w:r>
      <w:proofErr w:type="gramStart"/>
      <w:r w:rsidR="00045A7E" w:rsidRPr="00E426B1">
        <w:rPr>
          <w:rFonts w:ascii="Book Antiqua" w:hAnsi="Book Antiqua"/>
          <w:sz w:val="24"/>
          <w:szCs w:val="24"/>
        </w:rPr>
        <w:t>insertion</w:t>
      </w:r>
      <w:r w:rsidR="0061654D" w:rsidRPr="00E426B1">
        <w:rPr>
          <w:rFonts w:ascii="Book Antiqua" w:hAnsi="Book Antiqua"/>
          <w:sz w:val="24"/>
          <w:szCs w:val="24"/>
          <w:vertAlign w:val="superscript"/>
        </w:rPr>
        <w:t>[</w:t>
      </w:r>
      <w:proofErr w:type="gramEnd"/>
      <w:r w:rsidR="00A45721" w:rsidRPr="00E426B1">
        <w:rPr>
          <w:rFonts w:ascii="Book Antiqua" w:hAnsi="Book Antiqua"/>
          <w:sz w:val="24"/>
          <w:szCs w:val="24"/>
          <w:vertAlign w:val="superscript"/>
        </w:rPr>
        <w:t>11</w:t>
      </w:r>
      <w:r w:rsidR="0061654D" w:rsidRPr="00E426B1">
        <w:rPr>
          <w:rFonts w:ascii="Book Antiqua" w:hAnsi="Book Antiqua"/>
          <w:sz w:val="24"/>
          <w:szCs w:val="24"/>
          <w:vertAlign w:val="superscript"/>
        </w:rPr>
        <w:t>]</w:t>
      </w:r>
      <w:r w:rsidR="00045A7E" w:rsidRPr="00E426B1">
        <w:rPr>
          <w:rFonts w:ascii="Book Antiqua" w:hAnsi="Book Antiqua"/>
          <w:sz w:val="24"/>
          <w:szCs w:val="24"/>
        </w:rPr>
        <w:t xml:space="preserve">. This way, the deviation of the </w:t>
      </w:r>
      <w:bookmarkStart w:id="21" w:name="_Hlk487576171"/>
      <w:r w:rsidR="00FE5A62" w:rsidRPr="00E426B1">
        <w:rPr>
          <w:rFonts w:ascii="Book Antiqua" w:hAnsi="Book Antiqua"/>
          <w:sz w:val="24"/>
          <w:szCs w:val="24"/>
        </w:rPr>
        <w:t>CoR</w:t>
      </w:r>
      <w:bookmarkEnd w:id="21"/>
      <w:r w:rsidR="00FE5A62" w:rsidRPr="00E426B1">
        <w:rPr>
          <w:rFonts w:ascii="Book Antiqua" w:hAnsi="Book Antiqua"/>
          <w:sz w:val="24"/>
          <w:szCs w:val="24"/>
        </w:rPr>
        <w:t xml:space="preserve"> </w:t>
      </w:r>
      <w:r w:rsidR="00045A7E" w:rsidRPr="00E426B1">
        <w:rPr>
          <w:rFonts w:ascii="Book Antiqua" w:hAnsi="Book Antiqua"/>
          <w:sz w:val="24"/>
          <w:szCs w:val="24"/>
        </w:rPr>
        <w:t xml:space="preserve">of the implanted humeral head can be </w:t>
      </w:r>
      <w:r w:rsidR="00BA1F08" w:rsidRPr="00E426B1">
        <w:rPr>
          <w:rFonts w:ascii="Book Antiqua" w:hAnsi="Book Antiqua"/>
          <w:sz w:val="24"/>
          <w:szCs w:val="24"/>
        </w:rPr>
        <w:t>assessed i</w:t>
      </w:r>
      <w:r w:rsidR="00596981" w:rsidRPr="00E426B1">
        <w:rPr>
          <w:rFonts w:ascii="Book Antiqua" w:hAnsi="Book Antiqua"/>
          <w:sz w:val="24"/>
          <w:szCs w:val="24"/>
        </w:rPr>
        <w:t>n</w:t>
      </w:r>
      <w:r w:rsidR="00BA1F08" w:rsidRPr="00E426B1">
        <w:rPr>
          <w:rFonts w:ascii="Book Antiqua" w:hAnsi="Book Antiqua"/>
          <w:sz w:val="24"/>
          <w:szCs w:val="24"/>
        </w:rPr>
        <w:t xml:space="preserve"> co</w:t>
      </w:r>
      <w:r w:rsidR="00A45721" w:rsidRPr="00E426B1">
        <w:rPr>
          <w:rFonts w:ascii="Book Antiqua" w:hAnsi="Book Antiqua"/>
          <w:sz w:val="24"/>
          <w:szCs w:val="24"/>
        </w:rPr>
        <w:t>m</w:t>
      </w:r>
      <w:r w:rsidR="00BA1F08" w:rsidRPr="00E426B1">
        <w:rPr>
          <w:rFonts w:ascii="Book Antiqua" w:hAnsi="Book Antiqua"/>
          <w:sz w:val="24"/>
          <w:szCs w:val="24"/>
        </w:rPr>
        <w:t xml:space="preserve">parison to </w:t>
      </w:r>
      <w:r w:rsidR="00045A7E" w:rsidRPr="00E426B1">
        <w:rPr>
          <w:rFonts w:ascii="Book Antiqua" w:hAnsi="Book Antiqua"/>
          <w:sz w:val="24"/>
          <w:szCs w:val="24"/>
        </w:rPr>
        <w:t xml:space="preserve">the native anatomic </w:t>
      </w:r>
      <w:r w:rsidR="00714AFD" w:rsidRPr="00E426B1">
        <w:rPr>
          <w:rFonts w:ascii="Book Antiqua" w:hAnsi="Book Antiqua"/>
          <w:sz w:val="24"/>
          <w:szCs w:val="24"/>
        </w:rPr>
        <w:t>one</w:t>
      </w:r>
      <w:r w:rsidR="00045A7E" w:rsidRPr="00E426B1">
        <w:rPr>
          <w:rFonts w:ascii="Book Antiqua" w:hAnsi="Book Antiqua"/>
          <w:sz w:val="24"/>
          <w:szCs w:val="24"/>
        </w:rPr>
        <w:t>.</w:t>
      </w:r>
      <w:r w:rsidR="0061654D" w:rsidRPr="00E426B1">
        <w:rPr>
          <w:rFonts w:ascii="Book Antiqua" w:hAnsi="Book Antiqua"/>
          <w:sz w:val="24"/>
          <w:szCs w:val="24"/>
        </w:rPr>
        <w:t xml:space="preserve"> </w:t>
      </w:r>
      <w:r w:rsidR="00795E4C" w:rsidRPr="00E426B1">
        <w:rPr>
          <w:rFonts w:ascii="Book Antiqua" w:hAnsi="Book Antiqua"/>
          <w:sz w:val="24"/>
          <w:szCs w:val="24"/>
        </w:rPr>
        <w:t>As described by Alolabio</w:t>
      </w:r>
      <w:r w:rsidR="00795E4C" w:rsidRPr="00D36964">
        <w:rPr>
          <w:rFonts w:ascii="Book Antiqua" w:hAnsi="Book Antiqua"/>
          <w:i/>
          <w:sz w:val="24"/>
          <w:szCs w:val="24"/>
        </w:rPr>
        <w:t xml:space="preserve"> et al</w:t>
      </w:r>
      <w:r w:rsidR="00D36964" w:rsidRPr="00D36964">
        <w:rPr>
          <w:rFonts w:ascii="Book Antiqua" w:hAnsi="Book Antiqua"/>
          <w:sz w:val="24"/>
          <w:szCs w:val="24"/>
          <w:vertAlign w:val="superscript"/>
        </w:rPr>
        <w:t>[1</w:t>
      </w:r>
      <w:r w:rsidR="00DC2013">
        <w:rPr>
          <w:rFonts w:ascii="Book Antiqua" w:eastAsiaTheme="minorEastAsia" w:hAnsi="Book Antiqua" w:hint="eastAsia"/>
          <w:sz w:val="24"/>
          <w:szCs w:val="24"/>
          <w:vertAlign w:val="superscript"/>
          <w:lang w:eastAsia="zh-CN"/>
        </w:rPr>
        <w:t>2</w:t>
      </w:r>
      <w:r w:rsidR="00D36964" w:rsidRPr="00D36964">
        <w:rPr>
          <w:rFonts w:ascii="Book Antiqua" w:hAnsi="Book Antiqua"/>
          <w:sz w:val="24"/>
          <w:szCs w:val="24"/>
          <w:vertAlign w:val="superscript"/>
        </w:rPr>
        <w:t>]</w:t>
      </w:r>
      <w:r w:rsidR="00795E4C" w:rsidRPr="00E426B1">
        <w:rPr>
          <w:rFonts w:ascii="Book Antiqua" w:hAnsi="Book Antiqua"/>
          <w:sz w:val="24"/>
          <w:szCs w:val="24"/>
        </w:rPr>
        <w:t>, a deviation of more than 3</w:t>
      </w:r>
      <w:r w:rsidR="00D36964">
        <w:rPr>
          <w:rFonts w:ascii="Book Antiqua" w:eastAsiaTheme="minorEastAsia" w:hAnsi="Book Antiqua" w:hint="eastAsia"/>
          <w:sz w:val="24"/>
          <w:szCs w:val="24"/>
          <w:lang w:eastAsia="zh-CN"/>
        </w:rPr>
        <w:t xml:space="preserve"> </w:t>
      </w:r>
      <w:r w:rsidR="00795E4C" w:rsidRPr="00E426B1">
        <w:rPr>
          <w:rFonts w:ascii="Book Antiqua" w:hAnsi="Book Antiqua"/>
          <w:sz w:val="24"/>
          <w:szCs w:val="24"/>
        </w:rPr>
        <w:t xml:space="preserve">mm was considered as being clinically significant. </w:t>
      </w:r>
      <w:r w:rsidR="001F1FA6" w:rsidRPr="00E426B1">
        <w:rPr>
          <w:rFonts w:ascii="Book Antiqua" w:hAnsi="Book Antiqua"/>
          <w:sz w:val="24"/>
          <w:szCs w:val="24"/>
        </w:rPr>
        <w:t xml:space="preserve">A medial deviation </w:t>
      </w:r>
      <w:r w:rsidR="00DD6F33" w:rsidRPr="00E426B1">
        <w:rPr>
          <w:rFonts w:ascii="Book Antiqua" w:hAnsi="Book Antiqua"/>
          <w:sz w:val="24"/>
          <w:szCs w:val="24"/>
        </w:rPr>
        <w:t xml:space="preserve">compared to the premorbid </w:t>
      </w:r>
      <w:r w:rsidR="00FE5A62" w:rsidRPr="00E426B1">
        <w:rPr>
          <w:rFonts w:ascii="Book Antiqua" w:hAnsi="Book Antiqua"/>
          <w:sz w:val="24"/>
          <w:szCs w:val="24"/>
        </w:rPr>
        <w:t>CoR</w:t>
      </w:r>
      <w:r w:rsidR="00DD6F33" w:rsidRPr="00E426B1">
        <w:rPr>
          <w:rFonts w:ascii="Book Antiqua" w:hAnsi="Book Antiqua"/>
          <w:sz w:val="24"/>
          <w:szCs w:val="24"/>
        </w:rPr>
        <w:t xml:space="preserve"> </w:t>
      </w:r>
      <w:r w:rsidR="001F1FA6" w:rsidRPr="00E426B1">
        <w:rPr>
          <w:rFonts w:ascii="Book Antiqua" w:hAnsi="Book Antiqua"/>
          <w:sz w:val="24"/>
          <w:szCs w:val="24"/>
        </w:rPr>
        <w:t xml:space="preserve">was deﬁned as </w:t>
      </w:r>
      <w:r w:rsidR="005A37BB" w:rsidRPr="00E426B1">
        <w:rPr>
          <w:rFonts w:ascii="Book Antiqua" w:hAnsi="Book Antiqua"/>
          <w:sz w:val="24"/>
          <w:szCs w:val="24"/>
        </w:rPr>
        <w:t xml:space="preserve">an </w:t>
      </w:r>
      <w:r w:rsidR="001F1FA6" w:rsidRPr="00E426B1">
        <w:rPr>
          <w:rFonts w:ascii="Book Antiqua" w:hAnsi="Book Antiqua"/>
          <w:sz w:val="24"/>
          <w:szCs w:val="24"/>
        </w:rPr>
        <w:t>overstufﬁng</w:t>
      </w:r>
      <w:r w:rsidR="002B5E9D" w:rsidRPr="00E426B1">
        <w:rPr>
          <w:rFonts w:ascii="Book Antiqua" w:hAnsi="Book Antiqua"/>
          <w:sz w:val="24"/>
          <w:szCs w:val="24"/>
        </w:rPr>
        <w:t xml:space="preserve"> </w:t>
      </w:r>
      <w:r w:rsidR="00D36964">
        <w:rPr>
          <w:rFonts w:ascii="Book Antiqua" w:eastAsiaTheme="minorEastAsia" w:hAnsi="Book Antiqua" w:hint="eastAsia"/>
          <w:sz w:val="24"/>
          <w:szCs w:val="24"/>
          <w:lang w:eastAsia="zh-CN"/>
        </w:rPr>
        <w:t>(</w:t>
      </w:r>
      <w:r w:rsidR="002B5E9D" w:rsidRPr="00E426B1">
        <w:rPr>
          <w:rFonts w:ascii="Book Antiqua" w:hAnsi="Book Antiqua"/>
          <w:sz w:val="24"/>
          <w:szCs w:val="24"/>
        </w:rPr>
        <w:t>Figure 3</w:t>
      </w:r>
      <w:r w:rsidR="00D36964">
        <w:rPr>
          <w:rFonts w:ascii="Book Antiqua" w:eastAsiaTheme="minorEastAsia" w:hAnsi="Book Antiqua" w:hint="eastAsia"/>
          <w:sz w:val="24"/>
          <w:szCs w:val="24"/>
          <w:lang w:eastAsia="zh-CN"/>
        </w:rPr>
        <w:t>)</w:t>
      </w:r>
      <w:r w:rsidR="001F1FA6" w:rsidRPr="00E426B1">
        <w:rPr>
          <w:rFonts w:ascii="Book Antiqua" w:hAnsi="Book Antiqua"/>
          <w:sz w:val="24"/>
          <w:szCs w:val="24"/>
        </w:rPr>
        <w:t>, whereas a lateral deviation was defined as an understuffing</w:t>
      </w:r>
      <w:r w:rsidR="002B5E9D" w:rsidRPr="00E426B1">
        <w:rPr>
          <w:rFonts w:ascii="Book Antiqua" w:hAnsi="Book Antiqua"/>
          <w:sz w:val="24"/>
          <w:szCs w:val="24"/>
        </w:rPr>
        <w:t xml:space="preserve"> </w:t>
      </w:r>
      <w:r w:rsidR="00D36964">
        <w:rPr>
          <w:rFonts w:ascii="Book Antiqua" w:eastAsiaTheme="minorEastAsia" w:hAnsi="Book Antiqua" w:hint="eastAsia"/>
          <w:sz w:val="24"/>
          <w:szCs w:val="24"/>
          <w:lang w:eastAsia="zh-CN"/>
        </w:rPr>
        <w:t>(</w:t>
      </w:r>
      <w:r w:rsidR="002B5E9D" w:rsidRPr="00E426B1">
        <w:rPr>
          <w:rFonts w:ascii="Book Antiqua" w:hAnsi="Book Antiqua"/>
          <w:sz w:val="24"/>
          <w:szCs w:val="24"/>
        </w:rPr>
        <w:t>Figure 4</w:t>
      </w:r>
      <w:r w:rsidR="00D36964">
        <w:rPr>
          <w:rFonts w:ascii="Book Antiqua" w:eastAsiaTheme="minorEastAsia" w:hAnsi="Book Antiqua" w:hint="eastAsia"/>
          <w:sz w:val="24"/>
          <w:szCs w:val="24"/>
          <w:lang w:eastAsia="zh-CN"/>
        </w:rPr>
        <w:t>)</w:t>
      </w:r>
      <w:r w:rsidR="001F1FA6" w:rsidRPr="00E426B1">
        <w:rPr>
          <w:rFonts w:ascii="Book Antiqua" w:hAnsi="Book Antiqua"/>
          <w:sz w:val="24"/>
          <w:szCs w:val="24"/>
        </w:rPr>
        <w:t>.</w:t>
      </w:r>
      <w:r w:rsidR="00DD6F33" w:rsidRPr="00E426B1">
        <w:rPr>
          <w:rFonts w:ascii="Book Antiqua" w:hAnsi="Book Antiqua"/>
          <w:sz w:val="24"/>
          <w:szCs w:val="24"/>
        </w:rPr>
        <w:t xml:space="preserve"> </w:t>
      </w:r>
      <w:r w:rsidR="00045A7E" w:rsidRPr="00E426B1">
        <w:rPr>
          <w:rFonts w:ascii="Book Antiqua" w:hAnsi="Book Antiqua"/>
          <w:sz w:val="24"/>
          <w:szCs w:val="24"/>
        </w:rPr>
        <w:t>T</w:t>
      </w:r>
      <w:r w:rsidR="00045A7E" w:rsidRPr="00E426B1">
        <w:rPr>
          <w:rFonts w:ascii="Book Antiqua" w:hAnsi="Book Antiqua"/>
          <w:sz w:val="24"/>
          <w:szCs w:val="24"/>
          <w:lang w:val="en-US"/>
        </w:rPr>
        <w:t xml:space="preserve">o further assess </w:t>
      </w:r>
      <w:bookmarkStart w:id="22" w:name="_Hlk487574119"/>
      <w:r w:rsidR="00045A7E" w:rsidRPr="00E426B1">
        <w:rPr>
          <w:rFonts w:ascii="Book Antiqua" w:hAnsi="Book Antiqua"/>
          <w:sz w:val="24"/>
          <w:szCs w:val="24"/>
          <w:lang w:val="en-US"/>
        </w:rPr>
        <w:t xml:space="preserve">the geometry of the pre- and postoperative </w:t>
      </w:r>
      <w:proofErr w:type="spellStart"/>
      <w:r w:rsidR="00FE5A62" w:rsidRPr="00E426B1">
        <w:rPr>
          <w:rFonts w:ascii="Book Antiqua" w:hAnsi="Book Antiqua"/>
          <w:sz w:val="24"/>
          <w:szCs w:val="24"/>
          <w:lang w:val="en-US"/>
        </w:rPr>
        <w:t>CoR</w:t>
      </w:r>
      <w:proofErr w:type="spellEnd"/>
      <w:r w:rsidR="00FE5A62" w:rsidRPr="00E426B1">
        <w:rPr>
          <w:rFonts w:ascii="Book Antiqua" w:hAnsi="Book Antiqua"/>
          <w:sz w:val="24"/>
          <w:szCs w:val="24"/>
          <w:lang w:val="en-US"/>
        </w:rPr>
        <w:t xml:space="preserve"> </w:t>
      </w:r>
      <w:r w:rsidR="00045A7E" w:rsidRPr="00E426B1">
        <w:rPr>
          <w:rFonts w:ascii="Book Antiqua" w:hAnsi="Book Antiqua"/>
          <w:sz w:val="24"/>
          <w:szCs w:val="24"/>
          <w:lang w:val="en-US"/>
        </w:rPr>
        <w:t xml:space="preserve">in relation to the </w:t>
      </w:r>
      <w:proofErr w:type="spellStart"/>
      <w:r w:rsidR="00045A7E" w:rsidRPr="00E426B1">
        <w:rPr>
          <w:rFonts w:ascii="Book Antiqua" w:hAnsi="Book Antiqua"/>
          <w:sz w:val="24"/>
          <w:szCs w:val="24"/>
          <w:lang w:val="en-US"/>
        </w:rPr>
        <w:t>glenoid</w:t>
      </w:r>
      <w:proofErr w:type="spellEnd"/>
      <w:r w:rsidR="00045A7E" w:rsidRPr="00E426B1">
        <w:rPr>
          <w:rFonts w:ascii="Book Antiqua" w:hAnsi="Book Antiqua"/>
          <w:sz w:val="24"/>
          <w:szCs w:val="24"/>
          <w:lang w:val="en-US"/>
        </w:rPr>
        <w:t xml:space="preserve">, the acromion as well as to the proximal </w:t>
      </w:r>
      <w:proofErr w:type="spellStart"/>
      <w:r w:rsidR="00045A7E" w:rsidRPr="00E426B1">
        <w:rPr>
          <w:rFonts w:ascii="Book Antiqua" w:hAnsi="Book Antiqua"/>
          <w:sz w:val="24"/>
          <w:szCs w:val="24"/>
          <w:lang w:val="en-US"/>
        </w:rPr>
        <w:t>humerus</w:t>
      </w:r>
      <w:bookmarkEnd w:id="22"/>
      <w:proofErr w:type="spellEnd"/>
      <w:r w:rsidR="00045A7E" w:rsidRPr="00E426B1">
        <w:rPr>
          <w:rFonts w:ascii="Book Antiqua" w:hAnsi="Book Antiqua"/>
          <w:sz w:val="24"/>
          <w:szCs w:val="24"/>
          <w:lang w:val="en-US"/>
        </w:rPr>
        <w:t>, further param</w:t>
      </w:r>
      <w:r w:rsidR="00E3673B" w:rsidRPr="00E426B1">
        <w:rPr>
          <w:rFonts w:ascii="Book Antiqua" w:hAnsi="Book Antiqua"/>
          <w:sz w:val="24"/>
          <w:szCs w:val="24"/>
          <w:lang w:val="en-US"/>
        </w:rPr>
        <w:t>e</w:t>
      </w:r>
      <w:r w:rsidR="00045A7E" w:rsidRPr="00E426B1">
        <w:rPr>
          <w:rFonts w:ascii="Book Antiqua" w:hAnsi="Book Antiqua"/>
          <w:sz w:val="24"/>
          <w:szCs w:val="24"/>
          <w:lang w:val="en-US"/>
        </w:rPr>
        <w:t xml:space="preserve">ters </w:t>
      </w:r>
      <w:r w:rsidR="00DC7622" w:rsidRPr="00E426B1">
        <w:rPr>
          <w:rFonts w:ascii="Book Antiqua" w:hAnsi="Book Antiqua"/>
          <w:sz w:val="24"/>
          <w:szCs w:val="24"/>
          <w:lang w:val="en-US"/>
        </w:rPr>
        <w:t>were measured</w:t>
      </w:r>
      <w:r w:rsidR="00045A7E" w:rsidRPr="00E426B1">
        <w:rPr>
          <w:rFonts w:ascii="Book Antiqua" w:hAnsi="Book Antiqua"/>
          <w:sz w:val="24"/>
          <w:szCs w:val="24"/>
          <w:lang w:val="en-US"/>
        </w:rPr>
        <w:t xml:space="preserve"> </w:t>
      </w:r>
      <w:r w:rsidR="00DC00F7" w:rsidRPr="00E426B1">
        <w:rPr>
          <w:rFonts w:ascii="Book Antiqua" w:hAnsi="Book Antiqua"/>
          <w:sz w:val="24"/>
          <w:szCs w:val="24"/>
          <w:lang w:val="en-US"/>
        </w:rPr>
        <w:t xml:space="preserve">as </w:t>
      </w:r>
      <w:r w:rsidR="00045A7E" w:rsidRPr="00E426B1">
        <w:rPr>
          <w:rFonts w:ascii="Book Antiqua" w:hAnsi="Book Antiqua"/>
          <w:sz w:val="24"/>
          <w:szCs w:val="24"/>
          <w:lang w:val="en-US"/>
        </w:rPr>
        <w:t>descri</w:t>
      </w:r>
      <w:r w:rsidR="00DC00F7" w:rsidRPr="00E426B1">
        <w:rPr>
          <w:rFonts w:ascii="Book Antiqua" w:hAnsi="Book Antiqua"/>
          <w:sz w:val="24"/>
          <w:szCs w:val="24"/>
          <w:lang w:val="en-US"/>
        </w:rPr>
        <w:t xml:space="preserve">bed </w:t>
      </w:r>
      <w:r w:rsidR="00045A7E" w:rsidRPr="00E426B1">
        <w:rPr>
          <w:rFonts w:ascii="Book Antiqua" w:hAnsi="Book Antiqua"/>
          <w:sz w:val="24"/>
          <w:szCs w:val="24"/>
          <w:lang w:val="en-US"/>
        </w:rPr>
        <w:t xml:space="preserve">by Thomas </w:t>
      </w:r>
      <w:r w:rsidR="00045A7E" w:rsidRPr="00D36964">
        <w:rPr>
          <w:rFonts w:ascii="Book Antiqua" w:hAnsi="Book Antiqua"/>
          <w:i/>
          <w:sz w:val="24"/>
          <w:szCs w:val="24"/>
          <w:lang w:val="en-US"/>
        </w:rPr>
        <w:t>et al</w:t>
      </w:r>
      <w:r w:rsidR="00D36964">
        <w:rPr>
          <w:rFonts w:ascii="Book Antiqua" w:eastAsiaTheme="minorEastAsia" w:hAnsi="Book Antiqua" w:hint="eastAsia"/>
          <w:sz w:val="24"/>
          <w:szCs w:val="24"/>
          <w:vertAlign w:val="superscript"/>
          <w:lang w:val="en-US" w:eastAsia="zh-CN"/>
        </w:rPr>
        <w:t xml:space="preserve">[13] </w:t>
      </w:r>
      <w:r w:rsidR="00D36964">
        <w:rPr>
          <w:rFonts w:ascii="Book Antiqua" w:eastAsiaTheme="minorEastAsia" w:hAnsi="Book Antiqua" w:hint="eastAsia"/>
          <w:sz w:val="24"/>
          <w:szCs w:val="24"/>
          <w:lang w:eastAsia="zh-CN"/>
        </w:rPr>
        <w:t>(</w:t>
      </w:r>
      <w:r w:rsidR="00A45721" w:rsidRPr="00E426B1">
        <w:rPr>
          <w:rFonts w:ascii="Book Antiqua" w:hAnsi="Book Antiqua"/>
          <w:sz w:val="24"/>
          <w:szCs w:val="24"/>
        </w:rPr>
        <w:t>Figure 1</w:t>
      </w:r>
      <w:r w:rsidR="00D36964">
        <w:rPr>
          <w:rFonts w:ascii="Book Antiqua" w:eastAsiaTheme="minorEastAsia" w:hAnsi="Book Antiqua" w:hint="eastAsia"/>
          <w:sz w:val="24"/>
          <w:szCs w:val="24"/>
          <w:lang w:eastAsia="zh-CN"/>
        </w:rPr>
        <w:t>)</w:t>
      </w:r>
      <w:r w:rsidR="00045A7E" w:rsidRPr="00E426B1">
        <w:rPr>
          <w:rFonts w:ascii="Book Antiqua" w:hAnsi="Book Antiqua"/>
          <w:sz w:val="24"/>
          <w:szCs w:val="24"/>
          <w:lang w:val="en-US"/>
        </w:rPr>
        <w:t xml:space="preserve">. </w:t>
      </w:r>
      <w:r w:rsidR="00CB58AE" w:rsidRPr="00E426B1">
        <w:rPr>
          <w:rFonts w:ascii="Book Antiqua" w:hAnsi="Book Antiqua"/>
          <w:sz w:val="24"/>
          <w:szCs w:val="24"/>
          <w:lang w:val="en-US"/>
        </w:rPr>
        <w:t xml:space="preserve">Because </w:t>
      </w:r>
      <w:r w:rsidR="00714AFD" w:rsidRPr="00E426B1">
        <w:rPr>
          <w:rFonts w:ascii="Book Antiqua" w:hAnsi="Book Antiqua"/>
          <w:sz w:val="24"/>
          <w:szCs w:val="24"/>
        </w:rPr>
        <w:t xml:space="preserve">some </w:t>
      </w:r>
      <w:r w:rsidR="00CB58AE" w:rsidRPr="00E426B1">
        <w:rPr>
          <w:rFonts w:ascii="Book Antiqua" w:hAnsi="Book Antiqua"/>
          <w:sz w:val="24"/>
          <w:szCs w:val="24"/>
        </w:rPr>
        <w:t xml:space="preserve">preoperative </w:t>
      </w:r>
      <w:r w:rsidR="00C8394D" w:rsidRPr="00E426B1">
        <w:rPr>
          <w:rFonts w:ascii="Book Antiqua" w:hAnsi="Book Antiqua"/>
          <w:sz w:val="24"/>
          <w:szCs w:val="24"/>
        </w:rPr>
        <w:t>X</w:t>
      </w:r>
      <w:r w:rsidR="00CB58AE" w:rsidRPr="00E426B1">
        <w:rPr>
          <w:rFonts w:ascii="Book Antiqua" w:hAnsi="Book Antiqua"/>
          <w:sz w:val="24"/>
          <w:szCs w:val="24"/>
        </w:rPr>
        <w:t>-rays showed a poor positioning quality</w:t>
      </w:r>
      <w:r w:rsidR="00F91F16" w:rsidRPr="00E426B1">
        <w:rPr>
          <w:rFonts w:ascii="Book Antiqua" w:hAnsi="Book Antiqua"/>
          <w:sz w:val="24"/>
          <w:szCs w:val="24"/>
        </w:rPr>
        <w:t>,</w:t>
      </w:r>
      <w:r w:rsidR="00714AFD" w:rsidRPr="00E426B1">
        <w:rPr>
          <w:rFonts w:ascii="Book Antiqua" w:hAnsi="Book Antiqua"/>
          <w:sz w:val="24"/>
          <w:szCs w:val="24"/>
        </w:rPr>
        <w:t xml:space="preserve"> </w:t>
      </w:r>
      <w:r w:rsidR="00D528ED" w:rsidRPr="00E426B1">
        <w:rPr>
          <w:rFonts w:ascii="Book Antiqua" w:hAnsi="Book Antiqua"/>
          <w:sz w:val="24"/>
          <w:szCs w:val="24"/>
        </w:rPr>
        <w:t>four</w:t>
      </w:r>
      <w:r w:rsidR="00CB58AE" w:rsidRPr="00E426B1">
        <w:rPr>
          <w:rFonts w:ascii="Book Antiqua" w:hAnsi="Book Antiqua"/>
          <w:sz w:val="24"/>
          <w:szCs w:val="24"/>
        </w:rPr>
        <w:t xml:space="preserve"> cases had to be ex</w:t>
      </w:r>
      <w:r w:rsidR="00F91F16" w:rsidRPr="00E426B1">
        <w:rPr>
          <w:rFonts w:ascii="Book Antiqua" w:hAnsi="Book Antiqua"/>
          <w:sz w:val="24"/>
          <w:szCs w:val="24"/>
        </w:rPr>
        <w:t>c</w:t>
      </w:r>
      <w:r w:rsidR="00CB58AE" w:rsidRPr="00E426B1">
        <w:rPr>
          <w:rFonts w:ascii="Book Antiqua" w:hAnsi="Book Antiqua"/>
          <w:sz w:val="24"/>
          <w:szCs w:val="24"/>
        </w:rPr>
        <w:t>luded fr</w:t>
      </w:r>
      <w:r w:rsidR="00F91F16" w:rsidRPr="00E426B1">
        <w:rPr>
          <w:rFonts w:ascii="Book Antiqua" w:hAnsi="Book Antiqua"/>
          <w:sz w:val="24"/>
          <w:szCs w:val="24"/>
        </w:rPr>
        <w:t>om</w:t>
      </w:r>
      <w:r w:rsidR="00CB58AE" w:rsidRPr="00E426B1">
        <w:rPr>
          <w:rFonts w:ascii="Book Antiqua" w:hAnsi="Book Antiqua"/>
          <w:sz w:val="24"/>
          <w:szCs w:val="24"/>
        </w:rPr>
        <w:t xml:space="preserve"> the </w:t>
      </w:r>
      <w:r w:rsidR="00CB58AE" w:rsidRPr="00E426B1">
        <w:rPr>
          <w:rFonts w:ascii="Book Antiqua" w:hAnsi="Book Antiqua"/>
          <w:sz w:val="24"/>
          <w:szCs w:val="24"/>
          <w:lang w:val="en-US"/>
        </w:rPr>
        <w:t>assessment of the</w:t>
      </w:r>
      <w:r w:rsidR="00714AFD" w:rsidRPr="00E426B1">
        <w:rPr>
          <w:rFonts w:ascii="Book Antiqua" w:hAnsi="Book Antiqua"/>
          <w:sz w:val="24"/>
          <w:szCs w:val="24"/>
          <w:lang w:val="en-US"/>
        </w:rPr>
        <w:t>se</w:t>
      </w:r>
      <w:r w:rsidR="00CB58AE" w:rsidRPr="00E426B1">
        <w:rPr>
          <w:rFonts w:ascii="Book Antiqua" w:hAnsi="Book Antiqua"/>
          <w:sz w:val="24"/>
          <w:szCs w:val="24"/>
          <w:lang w:val="en-US"/>
        </w:rPr>
        <w:t xml:space="preserve"> pre- </w:t>
      </w:r>
      <w:r w:rsidR="00714AFD" w:rsidRPr="00E426B1">
        <w:rPr>
          <w:rFonts w:ascii="Book Antiqua" w:hAnsi="Book Antiqua"/>
          <w:sz w:val="24"/>
          <w:szCs w:val="24"/>
          <w:lang w:val="en-US"/>
        </w:rPr>
        <w:t xml:space="preserve">to </w:t>
      </w:r>
      <w:r w:rsidR="00CB58AE" w:rsidRPr="00E426B1">
        <w:rPr>
          <w:rFonts w:ascii="Book Antiqua" w:hAnsi="Book Antiqua"/>
          <w:sz w:val="24"/>
          <w:szCs w:val="24"/>
          <w:lang w:val="en-US"/>
        </w:rPr>
        <w:t>postoperative geometry</w:t>
      </w:r>
      <w:r w:rsidR="00CB58AE" w:rsidRPr="00E426B1">
        <w:rPr>
          <w:rFonts w:ascii="Book Antiqua" w:hAnsi="Book Antiqua"/>
          <w:sz w:val="24"/>
          <w:szCs w:val="24"/>
        </w:rPr>
        <w:t xml:space="preserve"> changes. </w:t>
      </w:r>
      <w:r w:rsidRPr="00E426B1">
        <w:rPr>
          <w:rFonts w:ascii="Book Antiqua" w:hAnsi="Book Antiqua"/>
          <w:sz w:val="24"/>
          <w:szCs w:val="24"/>
          <w:lang w:val="en-US"/>
        </w:rPr>
        <w:t xml:space="preserve">The following differences of the pre- and postoperative values were calculated: </w:t>
      </w:r>
      <w:r w:rsidR="006F6880" w:rsidRPr="00E426B1">
        <w:rPr>
          <w:rFonts w:ascii="Book Antiqua" w:hAnsi="Book Antiqua"/>
          <w:sz w:val="24"/>
          <w:szCs w:val="24"/>
          <w:lang w:val="en-US"/>
        </w:rPr>
        <w:t xml:space="preserve">The </w:t>
      </w:r>
      <w:bookmarkStart w:id="23" w:name="_Hlk487576198"/>
      <w:proofErr w:type="spellStart"/>
      <w:r w:rsidRPr="00E426B1">
        <w:rPr>
          <w:rFonts w:ascii="Book Antiqua" w:hAnsi="Book Antiqua"/>
          <w:sz w:val="24"/>
          <w:szCs w:val="24"/>
          <w:lang w:val="en-US"/>
        </w:rPr>
        <w:t>acromiohumeral</w:t>
      </w:r>
      <w:proofErr w:type="spellEnd"/>
      <w:r w:rsidRPr="00E426B1">
        <w:rPr>
          <w:rFonts w:ascii="Book Antiqua" w:hAnsi="Book Antiqua"/>
          <w:sz w:val="24"/>
          <w:szCs w:val="24"/>
          <w:lang w:val="en-US"/>
        </w:rPr>
        <w:t xml:space="preserve"> distance (AHD) is defined as the shortest distance between the </w:t>
      </w:r>
      <w:proofErr w:type="spellStart"/>
      <w:r w:rsidRPr="00E426B1">
        <w:rPr>
          <w:rFonts w:ascii="Book Antiqua" w:hAnsi="Book Antiqua"/>
          <w:sz w:val="24"/>
          <w:szCs w:val="24"/>
          <w:lang w:val="en-US"/>
        </w:rPr>
        <w:t>humerus</w:t>
      </w:r>
      <w:proofErr w:type="spellEnd"/>
      <w:r w:rsidRPr="00E426B1">
        <w:rPr>
          <w:rFonts w:ascii="Book Antiqua" w:hAnsi="Book Antiqua"/>
          <w:sz w:val="24"/>
          <w:szCs w:val="24"/>
          <w:lang w:val="en-US"/>
        </w:rPr>
        <w:t xml:space="preserve"> and the acromion, the humeral offset (HO) as the distance between the </w:t>
      </w:r>
      <w:proofErr w:type="spellStart"/>
      <w:r w:rsidR="00FE5A62" w:rsidRPr="00E426B1">
        <w:rPr>
          <w:rFonts w:ascii="Book Antiqua" w:hAnsi="Book Antiqua"/>
          <w:sz w:val="24"/>
          <w:szCs w:val="24"/>
          <w:lang w:val="en-US"/>
        </w:rPr>
        <w:t>CoR</w:t>
      </w:r>
      <w:proofErr w:type="spellEnd"/>
      <w:r w:rsidR="00FE5A62" w:rsidRPr="00E426B1">
        <w:rPr>
          <w:rFonts w:ascii="Book Antiqua" w:hAnsi="Book Antiqua"/>
          <w:sz w:val="24"/>
          <w:szCs w:val="24"/>
          <w:lang w:val="en-US"/>
        </w:rPr>
        <w:t xml:space="preserve"> </w:t>
      </w:r>
      <w:r w:rsidRPr="00E426B1">
        <w:rPr>
          <w:rFonts w:ascii="Book Antiqua" w:hAnsi="Book Antiqua"/>
          <w:sz w:val="24"/>
          <w:szCs w:val="24"/>
          <w:lang w:val="en-US"/>
        </w:rPr>
        <w:t xml:space="preserve">and the lateral border of </w:t>
      </w:r>
      <w:r w:rsidR="00DC00F7" w:rsidRPr="00E426B1">
        <w:rPr>
          <w:rFonts w:ascii="Book Antiqua" w:hAnsi="Book Antiqua"/>
          <w:sz w:val="24"/>
          <w:szCs w:val="24"/>
          <w:lang w:val="en-US"/>
        </w:rPr>
        <w:t xml:space="preserve">the </w:t>
      </w:r>
      <w:r w:rsidR="00DC00F7" w:rsidRPr="00E426B1">
        <w:rPr>
          <w:rFonts w:ascii="Book Antiqua" w:hAnsi="Book Antiqua"/>
          <w:sz w:val="24"/>
          <w:szCs w:val="24"/>
        </w:rPr>
        <w:t>greater tuberosity</w:t>
      </w:r>
      <w:r w:rsidRPr="00E426B1">
        <w:rPr>
          <w:rFonts w:ascii="Book Antiqua" w:hAnsi="Book Antiqua"/>
          <w:sz w:val="24"/>
          <w:szCs w:val="24"/>
          <w:lang w:val="en-US"/>
        </w:rPr>
        <w:t xml:space="preserve">, the lateral </w:t>
      </w:r>
      <w:proofErr w:type="spellStart"/>
      <w:r w:rsidRPr="00E426B1">
        <w:rPr>
          <w:rFonts w:ascii="Book Antiqua" w:hAnsi="Book Antiqua"/>
          <w:sz w:val="24"/>
          <w:szCs w:val="24"/>
          <w:lang w:val="en-US"/>
        </w:rPr>
        <w:t>glenohumeral</w:t>
      </w:r>
      <w:proofErr w:type="spellEnd"/>
      <w:r w:rsidRPr="00E426B1">
        <w:rPr>
          <w:rFonts w:ascii="Book Antiqua" w:hAnsi="Book Antiqua"/>
          <w:sz w:val="24"/>
          <w:szCs w:val="24"/>
          <w:lang w:val="en-US"/>
        </w:rPr>
        <w:t xml:space="preserve"> offset (LGHO) </w:t>
      </w:r>
      <w:bookmarkEnd w:id="23"/>
      <w:r w:rsidRPr="00E426B1">
        <w:rPr>
          <w:rFonts w:ascii="Book Antiqua" w:hAnsi="Book Antiqua"/>
          <w:sz w:val="24"/>
          <w:szCs w:val="24"/>
          <w:lang w:val="en-US"/>
        </w:rPr>
        <w:t xml:space="preserve">as the distance between the basis of the coracoid and the lateral border of the </w:t>
      </w:r>
      <w:r w:rsidR="00DC00F7" w:rsidRPr="00E426B1">
        <w:rPr>
          <w:rFonts w:ascii="Book Antiqua" w:hAnsi="Book Antiqua"/>
          <w:sz w:val="24"/>
          <w:szCs w:val="24"/>
        </w:rPr>
        <w:t>greater tuberosity</w:t>
      </w:r>
      <w:r w:rsidR="00DC00F7" w:rsidRPr="00E426B1">
        <w:rPr>
          <w:rFonts w:ascii="Book Antiqua" w:hAnsi="Book Antiqua"/>
          <w:sz w:val="24"/>
          <w:szCs w:val="24"/>
          <w:lang w:val="en-US"/>
        </w:rPr>
        <w:t xml:space="preserve"> </w:t>
      </w:r>
      <w:r w:rsidRPr="00E426B1">
        <w:rPr>
          <w:rFonts w:ascii="Book Antiqua" w:hAnsi="Book Antiqua"/>
          <w:sz w:val="24"/>
          <w:szCs w:val="24"/>
          <w:lang w:val="en-US"/>
        </w:rPr>
        <w:t xml:space="preserve">and the height of the </w:t>
      </w:r>
      <w:proofErr w:type="spellStart"/>
      <w:r w:rsidR="00FE5A62" w:rsidRPr="00E426B1">
        <w:rPr>
          <w:rFonts w:ascii="Book Antiqua" w:hAnsi="Book Antiqua"/>
          <w:sz w:val="24"/>
          <w:szCs w:val="24"/>
          <w:lang w:val="en-US"/>
        </w:rPr>
        <w:t>CoR</w:t>
      </w:r>
      <w:proofErr w:type="spellEnd"/>
      <w:r w:rsidR="00FE5A62" w:rsidRPr="00E426B1">
        <w:rPr>
          <w:rFonts w:ascii="Book Antiqua" w:hAnsi="Book Antiqua"/>
          <w:sz w:val="24"/>
          <w:szCs w:val="24"/>
          <w:lang w:val="en-US"/>
        </w:rPr>
        <w:t xml:space="preserve"> </w:t>
      </w:r>
      <w:r w:rsidRPr="00E426B1">
        <w:rPr>
          <w:rFonts w:ascii="Book Antiqua" w:hAnsi="Book Antiqua"/>
          <w:sz w:val="24"/>
          <w:szCs w:val="24"/>
          <w:lang w:val="en-US"/>
        </w:rPr>
        <w:t xml:space="preserve">regarding to the inferior border of the </w:t>
      </w:r>
      <w:proofErr w:type="spellStart"/>
      <w:r w:rsidRPr="00E426B1">
        <w:rPr>
          <w:rFonts w:ascii="Book Antiqua" w:hAnsi="Book Antiqua"/>
          <w:sz w:val="24"/>
          <w:szCs w:val="24"/>
          <w:lang w:val="en-US"/>
        </w:rPr>
        <w:t>glenoid</w:t>
      </w:r>
      <w:proofErr w:type="spellEnd"/>
      <w:r w:rsidRPr="00E426B1">
        <w:rPr>
          <w:rFonts w:ascii="Book Antiqua" w:hAnsi="Book Antiqua"/>
          <w:sz w:val="24"/>
          <w:szCs w:val="24"/>
          <w:lang w:val="en-US"/>
        </w:rPr>
        <w:t xml:space="preserve"> (</w:t>
      </w:r>
      <w:proofErr w:type="spellStart"/>
      <w:r w:rsidRPr="00E426B1">
        <w:rPr>
          <w:rFonts w:ascii="Book Antiqua" w:hAnsi="Book Antiqua"/>
          <w:sz w:val="24"/>
          <w:szCs w:val="24"/>
          <w:lang w:val="en-US"/>
        </w:rPr>
        <w:t>CoR</w:t>
      </w:r>
      <w:proofErr w:type="spellEnd"/>
      <w:r w:rsidR="0077163F" w:rsidRPr="00E426B1">
        <w:rPr>
          <w:rFonts w:ascii="Book Antiqua" w:hAnsi="Book Antiqua"/>
          <w:sz w:val="24"/>
          <w:szCs w:val="24"/>
          <w:lang w:val="en-US"/>
        </w:rPr>
        <w:t xml:space="preserve"> height</w:t>
      </w:r>
      <w:r w:rsidRPr="00E426B1">
        <w:rPr>
          <w:rFonts w:ascii="Book Antiqua" w:hAnsi="Book Antiqua"/>
          <w:sz w:val="24"/>
          <w:szCs w:val="24"/>
          <w:lang w:val="en-US"/>
        </w:rPr>
        <w:t>)</w:t>
      </w:r>
      <w:r w:rsidR="00A45721" w:rsidRPr="00E426B1">
        <w:rPr>
          <w:rFonts w:ascii="Book Antiqua" w:hAnsi="Book Antiqua"/>
          <w:sz w:val="24"/>
          <w:szCs w:val="24"/>
          <w:vertAlign w:val="superscript"/>
          <w:lang w:val="en-US"/>
        </w:rPr>
        <w:t>[13]</w:t>
      </w:r>
      <w:r w:rsidRPr="00E426B1">
        <w:rPr>
          <w:rFonts w:ascii="Book Antiqua" w:hAnsi="Book Antiqua"/>
          <w:sz w:val="24"/>
          <w:szCs w:val="24"/>
          <w:lang w:val="en-US"/>
        </w:rPr>
        <w:t xml:space="preserve">. </w:t>
      </w:r>
      <w:r w:rsidR="00DC00F7" w:rsidRPr="00E426B1">
        <w:rPr>
          <w:rFonts w:ascii="Book Antiqua" w:hAnsi="Book Antiqua"/>
          <w:sz w:val="24"/>
          <w:szCs w:val="24"/>
          <w:lang w:val="en-US"/>
        </w:rPr>
        <w:t>P</w:t>
      </w:r>
      <w:r w:rsidRPr="00E426B1">
        <w:rPr>
          <w:rFonts w:ascii="Book Antiqua" w:hAnsi="Book Antiqua"/>
          <w:sz w:val="24"/>
          <w:szCs w:val="24"/>
          <w:lang w:val="en-US"/>
        </w:rPr>
        <w:t>re- to post</w:t>
      </w:r>
      <w:r w:rsidR="00C8394D">
        <w:rPr>
          <w:rFonts w:ascii="Book Antiqua" w:eastAsiaTheme="minorEastAsia" w:hAnsi="Book Antiqua" w:hint="eastAsia"/>
          <w:sz w:val="24"/>
          <w:szCs w:val="24"/>
          <w:lang w:val="en-US" w:eastAsia="zh-CN"/>
        </w:rPr>
        <w:t>-</w:t>
      </w:r>
      <w:r w:rsidRPr="00E426B1">
        <w:rPr>
          <w:rFonts w:ascii="Book Antiqua" w:hAnsi="Book Antiqua"/>
          <w:sz w:val="24"/>
          <w:szCs w:val="24"/>
          <w:lang w:val="en-US"/>
        </w:rPr>
        <w:lastRenderedPageBreak/>
        <w:t xml:space="preserve">operative neck shaft angles, defined as the medial angle between the shaft axis and a perpendicular line to the anatomic neck, were </w:t>
      </w:r>
      <w:r w:rsidR="00DC00F7" w:rsidRPr="00E426B1">
        <w:rPr>
          <w:rFonts w:ascii="Book Antiqua" w:hAnsi="Book Antiqua"/>
          <w:sz w:val="24"/>
          <w:szCs w:val="24"/>
          <w:lang w:val="en-US"/>
        </w:rPr>
        <w:t xml:space="preserve">also </w:t>
      </w:r>
      <w:r w:rsidRPr="00E426B1">
        <w:rPr>
          <w:rFonts w:ascii="Book Antiqua" w:hAnsi="Book Antiqua"/>
          <w:sz w:val="24"/>
          <w:szCs w:val="24"/>
          <w:lang w:val="en-US"/>
        </w:rPr>
        <w:t xml:space="preserve">measured </w:t>
      </w:r>
      <w:r w:rsidR="005A506A">
        <w:rPr>
          <w:rFonts w:ascii="Book Antiqua" w:eastAsiaTheme="minorEastAsia" w:hAnsi="Book Antiqua" w:hint="eastAsia"/>
          <w:sz w:val="24"/>
          <w:szCs w:val="24"/>
          <w:lang w:val="en-US" w:eastAsia="zh-CN"/>
        </w:rPr>
        <w:t>(</w:t>
      </w:r>
      <w:r w:rsidRPr="00E426B1">
        <w:rPr>
          <w:rFonts w:ascii="Book Antiqua" w:hAnsi="Book Antiqua"/>
          <w:sz w:val="24"/>
          <w:szCs w:val="24"/>
          <w:lang w:val="en-US"/>
        </w:rPr>
        <w:t>Figure 2</w:t>
      </w:r>
      <w:r w:rsidR="005A506A">
        <w:rPr>
          <w:rFonts w:ascii="Book Antiqua" w:eastAsiaTheme="minorEastAsia" w:hAnsi="Book Antiqua" w:hint="eastAsia"/>
          <w:sz w:val="24"/>
          <w:szCs w:val="24"/>
          <w:lang w:val="en-US" w:eastAsia="zh-CN"/>
        </w:rPr>
        <w:t>)</w:t>
      </w:r>
      <w:r w:rsidR="007B38A2" w:rsidRPr="00E426B1">
        <w:rPr>
          <w:rFonts w:ascii="Book Antiqua" w:hAnsi="Book Antiqua"/>
          <w:sz w:val="24"/>
          <w:szCs w:val="24"/>
          <w:lang w:val="en-US"/>
        </w:rPr>
        <w:t xml:space="preserve">. </w:t>
      </w:r>
    </w:p>
    <w:p w14:paraId="4A283530" w14:textId="77777777" w:rsidR="005A506A" w:rsidRDefault="005A506A" w:rsidP="005A506A">
      <w:pPr>
        <w:autoSpaceDE w:val="0"/>
        <w:autoSpaceDN w:val="0"/>
        <w:adjustRightInd w:val="0"/>
        <w:spacing w:line="360" w:lineRule="auto"/>
        <w:ind w:firstLineChars="100" w:firstLine="240"/>
        <w:jc w:val="both"/>
        <w:rPr>
          <w:rFonts w:ascii="Book Antiqua" w:eastAsiaTheme="minorEastAsia" w:hAnsi="Book Antiqua"/>
          <w:sz w:val="24"/>
          <w:szCs w:val="24"/>
          <w:lang w:val="en-US" w:eastAsia="zh-CN"/>
        </w:rPr>
      </w:pPr>
    </w:p>
    <w:p w14:paraId="038D5113" w14:textId="640270BF" w:rsidR="005A506A" w:rsidRPr="005A506A" w:rsidRDefault="005A506A" w:rsidP="005A506A">
      <w:pPr>
        <w:autoSpaceDE w:val="0"/>
        <w:autoSpaceDN w:val="0"/>
        <w:adjustRightInd w:val="0"/>
        <w:spacing w:line="360" w:lineRule="auto"/>
        <w:jc w:val="both"/>
        <w:rPr>
          <w:rFonts w:ascii="Book Antiqua" w:eastAsiaTheme="minorEastAsia" w:hAnsi="Book Antiqua"/>
          <w:b/>
          <w:i/>
          <w:sz w:val="24"/>
          <w:szCs w:val="24"/>
          <w:lang w:eastAsia="zh-CN"/>
        </w:rPr>
      </w:pPr>
      <w:r w:rsidRPr="005A506A">
        <w:rPr>
          <w:rFonts w:ascii="Book Antiqua" w:hAnsi="Book Antiqua"/>
          <w:b/>
          <w:i/>
          <w:sz w:val="24"/>
          <w:szCs w:val="24"/>
          <w:lang w:val="en-US"/>
        </w:rPr>
        <w:t>Statistical analys</w:t>
      </w:r>
      <w:r w:rsidRPr="005A506A">
        <w:rPr>
          <w:rFonts w:ascii="Book Antiqua" w:eastAsiaTheme="minorEastAsia" w:hAnsi="Book Antiqua" w:hint="eastAsia"/>
          <w:b/>
          <w:i/>
          <w:sz w:val="24"/>
          <w:szCs w:val="24"/>
          <w:lang w:val="en-US" w:eastAsia="zh-CN"/>
        </w:rPr>
        <w:t>i</w:t>
      </w:r>
      <w:r w:rsidRPr="005A506A">
        <w:rPr>
          <w:rFonts w:ascii="Book Antiqua" w:hAnsi="Book Antiqua"/>
          <w:b/>
          <w:i/>
          <w:sz w:val="24"/>
          <w:szCs w:val="24"/>
          <w:lang w:val="en-US"/>
        </w:rPr>
        <w:t>s</w:t>
      </w:r>
    </w:p>
    <w:p w14:paraId="124E17F3" w14:textId="797E1553" w:rsidR="001D12FC" w:rsidRPr="00E426B1" w:rsidRDefault="001D12FC" w:rsidP="00E426B1">
      <w:pPr>
        <w:pStyle w:val="Heading1"/>
        <w:spacing w:before="0" w:beforeAutospacing="0" w:after="0" w:afterAutospacing="0" w:line="360" w:lineRule="auto"/>
        <w:jc w:val="both"/>
        <w:rPr>
          <w:rFonts w:ascii="Book Antiqua" w:hAnsi="Book Antiqua"/>
          <w:b w:val="0"/>
          <w:sz w:val="24"/>
          <w:szCs w:val="24"/>
          <w:lang w:val="en-US"/>
        </w:rPr>
      </w:pPr>
      <w:bookmarkStart w:id="24" w:name="_Hlk487732092"/>
      <w:r w:rsidRPr="00E426B1">
        <w:rPr>
          <w:rFonts w:ascii="Book Antiqua" w:hAnsi="Book Antiqua"/>
          <w:b w:val="0"/>
          <w:sz w:val="24"/>
          <w:szCs w:val="24"/>
          <w:lang w:val="en-US"/>
        </w:rPr>
        <w:t>Statistical analyses were performed with SPSS Statistics software 22.0 (SPSS Inc., Chicago, Illinois, U</w:t>
      </w:r>
      <w:r w:rsidR="005A506A">
        <w:rPr>
          <w:rFonts w:ascii="Book Antiqua" w:eastAsiaTheme="minorEastAsia" w:hAnsi="Book Antiqua" w:hint="eastAsia"/>
          <w:b w:val="0"/>
          <w:sz w:val="24"/>
          <w:szCs w:val="24"/>
          <w:lang w:val="en-US" w:eastAsia="zh-CN"/>
        </w:rPr>
        <w:t xml:space="preserve">nited </w:t>
      </w:r>
      <w:r w:rsidRPr="00E426B1">
        <w:rPr>
          <w:rFonts w:ascii="Book Antiqua" w:hAnsi="Book Antiqua"/>
          <w:b w:val="0"/>
          <w:sz w:val="24"/>
          <w:szCs w:val="24"/>
          <w:lang w:val="en-US"/>
        </w:rPr>
        <w:t>S</w:t>
      </w:r>
      <w:r w:rsidR="005A506A">
        <w:rPr>
          <w:rFonts w:ascii="Book Antiqua" w:eastAsiaTheme="minorEastAsia" w:hAnsi="Book Antiqua" w:hint="eastAsia"/>
          <w:b w:val="0"/>
          <w:sz w:val="24"/>
          <w:szCs w:val="24"/>
          <w:lang w:val="en-US" w:eastAsia="zh-CN"/>
        </w:rPr>
        <w:t>tates</w:t>
      </w:r>
      <w:r w:rsidRPr="00E426B1">
        <w:rPr>
          <w:rFonts w:ascii="Book Antiqua" w:hAnsi="Book Antiqua"/>
          <w:b w:val="0"/>
          <w:sz w:val="24"/>
          <w:szCs w:val="24"/>
          <w:lang w:val="en-US"/>
        </w:rPr>
        <w:t>). The Wilcoxon test was used for the comparison between the pre- and postoperative data of the clinical scores, the Mann-Whitney-</w:t>
      </w:r>
      <w:r w:rsidRPr="003415EE">
        <w:rPr>
          <w:rFonts w:ascii="Book Antiqua" w:hAnsi="Book Antiqua"/>
          <w:b w:val="0"/>
          <w:i/>
          <w:sz w:val="24"/>
          <w:szCs w:val="24"/>
          <w:lang w:val="en-US"/>
        </w:rPr>
        <w:t>U</w:t>
      </w:r>
      <w:r w:rsidRPr="00E426B1">
        <w:rPr>
          <w:rFonts w:ascii="Book Antiqua" w:hAnsi="Book Antiqua"/>
          <w:b w:val="0"/>
          <w:sz w:val="24"/>
          <w:szCs w:val="24"/>
          <w:lang w:val="en-US"/>
        </w:rPr>
        <w:t xml:space="preserve"> test to compare the clinical scores between two different groups of the population and the </w:t>
      </w:r>
      <w:proofErr w:type="spellStart"/>
      <w:r w:rsidRPr="00E426B1">
        <w:rPr>
          <w:rFonts w:ascii="Book Antiqua" w:hAnsi="Book Antiqua"/>
          <w:b w:val="0"/>
          <w:sz w:val="24"/>
          <w:szCs w:val="24"/>
          <w:lang w:val="en-US"/>
        </w:rPr>
        <w:t>Kruskal-Walis</w:t>
      </w:r>
      <w:proofErr w:type="spellEnd"/>
      <w:r w:rsidRPr="00E426B1">
        <w:rPr>
          <w:rFonts w:ascii="Book Antiqua" w:hAnsi="Book Antiqua"/>
          <w:b w:val="0"/>
          <w:sz w:val="24"/>
          <w:szCs w:val="24"/>
          <w:lang w:val="en-US"/>
        </w:rPr>
        <w:t xml:space="preserve"> test to compare the clinical scores between several groups. The parametric Students </w:t>
      </w:r>
      <w:r w:rsidRPr="003415EE">
        <w:rPr>
          <w:rFonts w:ascii="Book Antiqua" w:hAnsi="Book Antiqua"/>
          <w:b w:val="0"/>
          <w:i/>
          <w:sz w:val="24"/>
          <w:szCs w:val="24"/>
          <w:lang w:val="en-US"/>
        </w:rPr>
        <w:t>t</w:t>
      </w:r>
      <w:r w:rsidRPr="00E426B1">
        <w:rPr>
          <w:rFonts w:ascii="Book Antiqua" w:hAnsi="Book Antiqua"/>
          <w:b w:val="0"/>
          <w:sz w:val="24"/>
          <w:szCs w:val="24"/>
          <w:lang w:val="en-US"/>
        </w:rPr>
        <w:t>-test was used to compare pre- and post</w:t>
      </w:r>
      <w:r w:rsidR="003415EE">
        <w:rPr>
          <w:rFonts w:ascii="Book Antiqua" w:eastAsiaTheme="minorEastAsia" w:hAnsi="Book Antiqua" w:hint="eastAsia"/>
          <w:b w:val="0"/>
          <w:sz w:val="24"/>
          <w:szCs w:val="24"/>
          <w:lang w:val="en-US" w:eastAsia="zh-CN"/>
        </w:rPr>
        <w:t>-</w:t>
      </w:r>
      <w:r w:rsidRPr="00E426B1">
        <w:rPr>
          <w:rFonts w:ascii="Book Antiqua" w:hAnsi="Book Antiqua"/>
          <w:b w:val="0"/>
          <w:sz w:val="24"/>
          <w:szCs w:val="24"/>
          <w:lang w:val="en-US"/>
        </w:rPr>
        <w:t xml:space="preserve">operative geometrical measurements. The level of significance was set to </w:t>
      </w:r>
      <w:r w:rsidRPr="003415EE">
        <w:rPr>
          <w:rFonts w:ascii="Book Antiqua" w:hAnsi="Book Antiqua"/>
          <w:b w:val="0"/>
          <w:sz w:val="24"/>
          <w:szCs w:val="24"/>
          <w:lang w:val="en-US"/>
        </w:rPr>
        <w:t>alpha</w:t>
      </w:r>
      <w:r w:rsidRPr="00E426B1">
        <w:rPr>
          <w:rFonts w:ascii="Book Antiqua" w:hAnsi="Book Antiqua"/>
          <w:b w:val="0"/>
          <w:i/>
          <w:sz w:val="24"/>
          <w:szCs w:val="24"/>
          <w:lang w:val="en-US"/>
        </w:rPr>
        <w:t xml:space="preserve"> </w:t>
      </w:r>
      <w:r w:rsidRPr="00E426B1">
        <w:rPr>
          <w:rFonts w:ascii="Book Antiqua" w:hAnsi="Book Antiqua"/>
          <w:b w:val="0"/>
          <w:sz w:val="24"/>
          <w:szCs w:val="24"/>
          <w:lang w:val="en-US"/>
        </w:rPr>
        <w:t>&lt;</w:t>
      </w:r>
      <w:r w:rsidR="00DC00F7" w:rsidRPr="00E426B1">
        <w:rPr>
          <w:rFonts w:ascii="Book Antiqua" w:hAnsi="Book Antiqua"/>
          <w:b w:val="0"/>
          <w:sz w:val="24"/>
          <w:szCs w:val="24"/>
          <w:lang w:val="en-US"/>
        </w:rPr>
        <w:t xml:space="preserve"> 0</w:t>
      </w:r>
      <w:r w:rsidRPr="00E426B1">
        <w:rPr>
          <w:rFonts w:ascii="Book Antiqua" w:hAnsi="Book Antiqua"/>
          <w:b w:val="0"/>
          <w:sz w:val="24"/>
          <w:szCs w:val="24"/>
          <w:lang w:val="en-US"/>
        </w:rPr>
        <w:t>.05.</w:t>
      </w:r>
      <w:r w:rsidR="00647B1C" w:rsidRPr="00E426B1">
        <w:rPr>
          <w:rFonts w:ascii="Book Antiqua" w:hAnsi="Book Antiqua"/>
          <w:b w:val="0"/>
          <w:sz w:val="24"/>
          <w:szCs w:val="24"/>
          <w:lang w:val="en-US"/>
        </w:rPr>
        <w:t xml:space="preserve"> </w:t>
      </w:r>
      <w:r w:rsidR="00647B1C" w:rsidRPr="003415EE">
        <w:rPr>
          <w:rFonts w:ascii="Book Antiqua" w:hAnsi="Book Antiqua"/>
          <w:b w:val="0"/>
          <w:sz w:val="24"/>
          <w:szCs w:val="24"/>
        </w:rPr>
        <w:t xml:space="preserve">A statistical review was </w:t>
      </w:r>
      <w:r w:rsidR="00647B1C" w:rsidRPr="003415EE">
        <w:rPr>
          <w:rFonts w:ascii="Book Antiqua" w:hAnsi="Book Antiqua"/>
          <w:b w:val="0"/>
          <w:sz w:val="24"/>
          <w:szCs w:val="24"/>
          <w:lang w:val="de-DE"/>
        </w:rPr>
        <w:t>conducted</w:t>
      </w:r>
      <w:r w:rsidR="00647B1C" w:rsidRPr="003415EE">
        <w:rPr>
          <w:rFonts w:ascii="Book Antiqua" w:hAnsi="Book Antiqua"/>
          <w:b w:val="0"/>
          <w:sz w:val="24"/>
          <w:szCs w:val="24"/>
        </w:rPr>
        <w:t xml:space="preserve"> by a biomedical statistician.</w:t>
      </w:r>
    </w:p>
    <w:bookmarkEnd w:id="24"/>
    <w:p w14:paraId="73FF4847" w14:textId="77777777" w:rsidR="00AD0E38" w:rsidRPr="003415EE" w:rsidRDefault="00AD0E38" w:rsidP="00E426B1">
      <w:pPr>
        <w:autoSpaceDE w:val="0"/>
        <w:autoSpaceDN w:val="0"/>
        <w:adjustRightInd w:val="0"/>
        <w:spacing w:line="360" w:lineRule="auto"/>
        <w:jc w:val="both"/>
        <w:rPr>
          <w:rFonts w:ascii="Book Antiqua" w:eastAsiaTheme="minorEastAsia" w:hAnsi="Book Antiqua"/>
          <w:sz w:val="24"/>
          <w:szCs w:val="24"/>
          <w:lang w:val="en-US" w:eastAsia="zh-CN"/>
        </w:rPr>
      </w:pPr>
    </w:p>
    <w:p w14:paraId="34D59286" w14:textId="7504FB9F" w:rsidR="00AD0E38" w:rsidRPr="003415EE" w:rsidRDefault="002D5AD6" w:rsidP="00E426B1">
      <w:pPr>
        <w:autoSpaceDE w:val="0"/>
        <w:autoSpaceDN w:val="0"/>
        <w:adjustRightInd w:val="0"/>
        <w:spacing w:line="360" w:lineRule="auto"/>
        <w:jc w:val="both"/>
        <w:rPr>
          <w:rFonts w:ascii="Book Antiqua" w:eastAsiaTheme="minorEastAsia" w:hAnsi="Book Antiqua"/>
          <w:b/>
          <w:sz w:val="24"/>
          <w:szCs w:val="24"/>
          <w:lang w:val="en-US" w:eastAsia="zh-CN"/>
        </w:rPr>
      </w:pPr>
      <w:r w:rsidRPr="00E426B1">
        <w:rPr>
          <w:rFonts w:ascii="Book Antiqua" w:hAnsi="Book Antiqua"/>
          <w:b/>
          <w:sz w:val="24"/>
          <w:szCs w:val="24"/>
          <w:lang w:val="en-US"/>
        </w:rPr>
        <w:t>RESULTS</w:t>
      </w:r>
    </w:p>
    <w:p w14:paraId="7099EFD7" w14:textId="58AD1956" w:rsidR="00AD0E38" w:rsidRPr="003415EE" w:rsidRDefault="00AD0E38" w:rsidP="00E426B1">
      <w:pPr>
        <w:autoSpaceDE w:val="0"/>
        <w:autoSpaceDN w:val="0"/>
        <w:adjustRightInd w:val="0"/>
        <w:spacing w:line="360" w:lineRule="auto"/>
        <w:jc w:val="both"/>
        <w:rPr>
          <w:rFonts w:ascii="Book Antiqua" w:eastAsiaTheme="minorEastAsia" w:hAnsi="Book Antiqua"/>
          <w:b/>
          <w:i/>
          <w:sz w:val="24"/>
          <w:szCs w:val="24"/>
          <w:lang w:val="en-US" w:eastAsia="zh-CN"/>
        </w:rPr>
      </w:pPr>
      <w:r w:rsidRPr="003415EE">
        <w:rPr>
          <w:rFonts w:ascii="Book Antiqua" w:hAnsi="Book Antiqua"/>
          <w:b/>
          <w:i/>
          <w:sz w:val="24"/>
          <w:szCs w:val="24"/>
          <w:lang w:val="en-US"/>
        </w:rPr>
        <w:t xml:space="preserve">Functional </w:t>
      </w:r>
      <w:r w:rsidR="003415EE" w:rsidRPr="003415EE">
        <w:rPr>
          <w:rFonts w:ascii="Book Antiqua" w:hAnsi="Book Antiqua"/>
          <w:b/>
          <w:i/>
          <w:sz w:val="24"/>
          <w:szCs w:val="24"/>
          <w:lang w:val="en-US"/>
        </w:rPr>
        <w:t>o</w:t>
      </w:r>
      <w:r w:rsidRPr="003415EE">
        <w:rPr>
          <w:rFonts w:ascii="Book Antiqua" w:hAnsi="Book Antiqua"/>
          <w:b/>
          <w:i/>
          <w:sz w:val="24"/>
          <w:szCs w:val="24"/>
          <w:lang w:val="en-US"/>
        </w:rPr>
        <w:t>utcome</w:t>
      </w:r>
    </w:p>
    <w:p w14:paraId="5C92ED69" w14:textId="285319CA" w:rsidR="00D94950" w:rsidRPr="00E426B1" w:rsidRDefault="00AD0E38" w:rsidP="00E426B1">
      <w:pPr>
        <w:spacing w:line="360" w:lineRule="auto"/>
        <w:jc w:val="both"/>
        <w:rPr>
          <w:rFonts w:ascii="Book Antiqua" w:hAnsi="Book Antiqua"/>
          <w:sz w:val="24"/>
          <w:szCs w:val="24"/>
          <w:lang w:val="en-US"/>
        </w:rPr>
      </w:pPr>
      <w:r w:rsidRPr="00E426B1">
        <w:rPr>
          <w:rFonts w:ascii="Book Antiqua" w:hAnsi="Book Antiqua"/>
          <w:sz w:val="24"/>
          <w:szCs w:val="24"/>
          <w:lang w:val="en-US"/>
        </w:rPr>
        <w:t xml:space="preserve">The </w:t>
      </w:r>
      <w:r w:rsidRPr="00E426B1">
        <w:rPr>
          <w:rFonts w:ascii="Book Antiqua" w:hAnsi="Book Antiqua"/>
          <w:sz w:val="24"/>
          <w:szCs w:val="24"/>
        </w:rPr>
        <w:t xml:space="preserve">relative </w:t>
      </w:r>
      <w:r w:rsidR="00F52190" w:rsidRPr="00E426B1">
        <w:rPr>
          <w:rFonts w:ascii="Book Antiqua" w:hAnsi="Book Antiqua"/>
          <w:sz w:val="24"/>
          <w:szCs w:val="24"/>
        </w:rPr>
        <w:t xml:space="preserve">CS </w:t>
      </w:r>
      <w:r w:rsidR="00312428" w:rsidRPr="00E426B1">
        <w:rPr>
          <w:rFonts w:ascii="Book Antiqua" w:hAnsi="Book Antiqua"/>
          <w:sz w:val="24"/>
          <w:szCs w:val="24"/>
          <w:lang w:val="en-US"/>
        </w:rPr>
        <w:t xml:space="preserve">and DASH score </w:t>
      </w:r>
      <w:r w:rsidR="0014507D" w:rsidRPr="00E426B1">
        <w:rPr>
          <w:rFonts w:ascii="Book Antiqua" w:hAnsi="Book Antiqua"/>
          <w:sz w:val="24"/>
          <w:szCs w:val="24"/>
          <w:lang w:val="en-US"/>
        </w:rPr>
        <w:t xml:space="preserve">improved </w:t>
      </w:r>
      <w:r w:rsidR="00312428" w:rsidRPr="00E426B1">
        <w:rPr>
          <w:rFonts w:ascii="Book Antiqua" w:hAnsi="Book Antiqua"/>
          <w:sz w:val="24"/>
          <w:szCs w:val="24"/>
          <w:lang w:val="en-US"/>
        </w:rPr>
        <w:t xml:space="preserve">significantly </w:t>
      </w:r>
      <w:r w:rsidR="0014507D" w:rsidRPr="00E426B1">
        <w:rPr>
          <w:rFonts w:ascii="Book Antiqua" w:hAnsi="Book Antiqua"/>
          <w:sz w:val="24"/>
          <w:szCs w:val="24"/>
          <w:lang w:val="en-US"/>
        </w:rPr>
        <w:t>from a</w:t>
      </w:r>
      <w:r w:rsidRPr="00E426B1">
        <w:rPr>
          <w:rFonts w:ascii="Book Antiqua" w:hAnsi="Book Antiqua"/>
          <w:sz w:val="24"/>
          <w:szCs w:val="24"/>
          <w:lang w:val="en-US"/>
        </w:rPr>
        <w:t xml:space="preserve"> median of 11% ± 1</w:t>
      </w:r>
      <w:r w:rsidR="00584E73" w:rsidRPr="00E426B1">
        <w:rPr>
          <w:rFonts w:ascii="Book Antiqua" w:hAnsi="Book Antiqua"/>
          <w:sz w:val="24"/>
          <w:szCs w:val="24"/>
          <w:lang w:val="en-US"/>
        </w:rPr>
        <w:t>9</w:t>
      </w:r>
      <w:r w:rsidRPr="00E426B1">
        <w:rPr>
          <w:rFonts w:ascii="Book Antiqua" w:hAnsi="Book Antiqua"/>
          <w:sz w:val="24"/>
          <w:szCs w:val="24"/>
          <w:lang w:val="en-US"/>
        </w:rPr>
        <w:t xml:space="preserve">% </w:t>
      </w:r>
      <w:r w:rsidR="0014507D" w:rsidRPr="00E426B1">
        <w:rPr>
          <w:rFonts w:ascii="Book Antiqua" w:hAnsi="Book Antiqua"/>
          <w:sz w:val="24"/>
          <w:szCs w:val="24"/>
          <w:lang w:val="en-US"/>
        </w:rPr>
        <w:t>to</w:t>
      </w:r>
      <w:r w:rsidRPr="00E426B1">
        <w:rPr>
          <w:rFonts w:ascii="Book Antiqua" w:hAnsi="Book Antiqua"/>
          <w:sz w:val="24"/>
          <w:szCs w:val="24"/>
          <w:lang w:val="en-US"/>
        </w:rPr>
        <w:t xml:space="preserve"> 75% ± 2</w:t>
      </w:r>
      <w:r w:rsidR="003155B9" w:rsidRPr="00E426B1">
        <w:rPr>
          <w:rFonts w:ascii="Book Antiqua" w:hAnsi="Book Antiqua"/>
          <w:sz w:val="24"/>
          <w:szCs w:val="24"/>
          <w:lang w:val="en-US"/>
        </w:rPr>
        <w:t>6</w:t>
      </w:r>
      <w:r w:rsidRPr="00E426B1">
        <w:rPr>
          <w:rFonts w:ascii="Book Antiqua" w:hAnsi="Book Antiqua"/>
          <w:sz w:val="24"/>
          <w:szCs w:val="24"/>
          <w:lang w:val="en-US"/>
        </w:rPr>
        <w:t>%</w:t>
      </w:r>
      <w:r w:rsidR="00312428" w:rsidRPr="00E426B1">
        <w:rPr>
          <w:rFonts w:ascii="Book Antiqua" w:hAnsi="Book Antiqua"/>
          <w:sz w:val="24"/>
          <w:szCs w:val="24"/>
          <w:lang w:val="en-US"/>
        </w:rPr>
        <w:t xml:space="preserve"> and </w:t>
      </w:r>
      <w:r w:rsidRPr="00E426B1">
        <w:rPr>
          <w:rFonts w:ascii="Book Antiqua" w:hAnsi="Book Antiqua"/>
          <w:sz w:val="24"/>
          <w:szCs w:val="24"/>
          <w:lang w:val="en-US"/>
        </w:rPr>
        <w:t xml:space="preserve">from </w:t>
      </w:r>
      <w:r w:rsidR="003155B9" w:rsidRPr="00E426B1">
        <w:rPr>
          <w:rFonts w:ascii="Book Antiqua" w:hAnsi="Book Antiqua"/>
          <w:sz w:val="24"/>
          <w:szCs w:val="24"/>
          <w:lang w:val="en-US"/>
        </w:rPr>
        <w:t>70</w:t>
      </w:r>
      <w:r w:rsidRPr="00E426B1">
        <w:rPr>
          <w:rFonts w:ascii="Book Antiqua" w:hAnsi="Book Antiqua"/>
          <w:sz w:val="24"/>
          <w:szCs w:val="24"/>
          <w:lang w:val="en-US"/>
        </w:rPr>
        <w:t xml:space="preserve"> </w:t>
      </w:r>
      <w:r w:rsidR="00FD58F5" w:rsidRPr="00E426B1">
        <w:rPr>
          <w:rFonts w:ascii="Book Antiqua" w:hAnsi="Book Antiqua"/>
          <w:sz w:val="24"/>
          <w:szCs w:val="24"/>
          <w:lang w:val="en-US"/>
        </w:rPr>
        <w:t>± 2</w:t>
      </w:r>
      <w:r w:rsidR="003155B9" w:rsidRPr="00E426B1">
        <w:rPr>
          <w:rFonts w:ascii="Book Antiqua" w:hAnsi="Book Antiqua"/>
          <w:sz w:val="24"/>
          <w:szCs w:val="24"/>
          <w:lang w:val="en-US"/>
        </w:rPr>
        <w:t>2</w:t>
      </w:r>
      <w:r w:rsidR="00FD58F5" w:rsidRPr="00E426B1">
        <w:rPr>
          <w:rFonts w:ascii="Book Antiqua" w:hAnsi="Book Antiqua"/>
          <w:sz w:val="24"/>
          <w:szCs w:val="24"/>
          <w:lang w:val="en-US"/>
        </w:rPr>
        <w:t xml:space="preserve"> </w:t>
      </w:r>
      <w:r w:rsidRPr="00E426B1">
        <w:rPr>
          <w:rFonts w:ascii="Book Antiqua" w:hAnsi="Book Antiqua"/>
          <w:sz w:val="24"/>
          <w:szCs w:val="24"/>
          <w:lang w:val="en-US"/>
        </w:rPr>
        <w:t xml:space="preserve">to </w:t>
      </w:r>
      <w:r w:rsidR="003155B9" w:rsidRPr="00E426B1">
        <w:rPr>
          <w:rFonts w:ascii="Book Antiqua" w:hAnsi="Book Antiqua"/>
          <w:sz w:val="24"/>
          <w:szCs w:val="24"/>
          <w:lang w:val="en-US"/>
        </w:rPr>
        <w:t>30</w:t>
      </w:r>
      <w:r w:rsidRPr="00E426B1">
        <w:rPr>
          <w:rFonts w:ascii="Book Antiqua" w:hAnsi="Book Antiqua"/>
          <w:sz w:val="24"/>
          <w:szCs w:val="24"/>
          <w:lang w:val="en-US"/>
        </w:rPr>
        <w:t xml:space="preserve"> </w:t>
      </w:r>
      <w:r w:rsidR="00FD58F5" w:rsidRPr="00E426B1">
        <w:rPr>
          <w:rFonts w:ascii="Book Antiqua" w:hAnsi="Book Antiqua"/>
          <w:sz w:val="24"/>
          <w:szCs w:val="24"/>
          <w:lang w:val="en-US"/>
        </w:rPr>
        <w:t xml:space="preserve">± 19 </w:t>
      </w:r>
      <w:r w:rsidR="00D94950" w:rsidRPr="00E426B1">
        <w:rPr>
          <w:rFonts w:ascii="Book Antiqua" w:hAnsi="Book Antiqua"/>
          <w:sz w:val="24"/>
          <w:szCs w:val="24"/>
          <w:lang w:val="en-US"/>
        </w:rPr>
        <w:t>points</w:t>
      </w:r>
      <w:r w:rsidR="00312428" w:rsidRPr="00E426B1">
        <w:rPr>
          <w:rFonts w:ascii="Book Antiqua" w:hAnsi="Book Antiqua"/>
          <w:sz w:val="24"/>
          <w:szCs w:val="24"/>
          <w:lang w:val="en-US"/>
        </w:rPr>
        <w:t xml:space="preserve">, </w:t>
      </w:r>
      <w:r w:rsidR="00E15A8E" w:rsidRPr="00E426B1">
        <w:rPr>
          <w:rFonts w:ascii="Book Antiqua" w:hAnsi="Book Antiqua"/>
          <w:i/>
          <w:sz w:val="24"/>
          <w:szCs w:val="24"/>
          <w:lang w:val="en-US"/>
        </w:rPr>
        <w:t>P</w:t>
      </w:r>
      <w:r w:rsidR="00E15A8E" w:rsidRPr="00E426B1">
        <w:rPr>
          <w:rFonts w:ascii="Book Antiqua" w:hAnsi="Book Antiqua"/>
          <w:sz w:val="24"/>
          <w:szCs w:val="24"/>
          <w:lang w:val="en-US"/>
        </w:rPr>
        <w:t xml:space="preserve"> </w:t>
      </w:r>
      <w:r w:rsidR="00D94950" w:rsidRPr="00E426B1">
        <w:rPr>
          <w:rFonts w:ascii="Book Antiqua" w:hAnsi="Book Antiqua"/>
          <w:sz w:val="24"/>
          <w:szCs w:val="24"/>
          <w:lang w:val="en-US"/>
        </w:rPr>
        <w:t xml:space="preserve">&lt; </w:t>
      </w:r>
      <w:r w:rsidR="0082584C" w:rsidRPr="00E426B1">
        <w:rPr>
          <w:rFonts w:ascii="Book Antiqua" w:hAnsi="Book Antiqua"/>
          <w:sz w:val="24"/>
          <w:szCs w:val="24"/>
          <w:lang w:val="en-US"/>
        </w:rPr>
        <w:t>0.</w:t>
      </w:r>
      <w:r w:rsidR="00D94950" w:rsidRPr="00E426B1">
        <w:rPr>
          <w:rFonts w:ascii="Book Antiqua" w:hAnsi="Book Antiqua"/>
          <w:sz w:val="24"/>
          <w:szCs w:val="24"/>
          <w:lang w:val="en-US"/>
        </w:rPr>
        <w:t>01</w:t>
      </w:r>
      <w:r w:rsidR="00165B87" w:rsidRPr="00E426B1">
        <w:rPr>
          <w:rFonts w:ascii="Book Antiqua" w:hAnsi="Book Antiqua"/>
          <w:sz w:val="24"/>
          <w:szCs w:val="24"/>
          <w:lang w:val="en-US"/>
        </w:rPr>
        <w:t>,</w:t>
      </w:r>
      <w:r w:rsidR="00312428" w:rsidRPr="00E426B1">
        <w:rPr>
          <w:rFonts w:ascii="Book Antiqua" w:hAnsi="Book Antiqua"/>
          <w:sz w:val="24"/>
          <w:szCs w:val="24"/>
          <w:lang w:val="en-US"/>
        </w:rPr>
        <w:t xml:space="preserve"> respectiv</w:t>
      </w:r>
      <w:r w:rsidR="00165B87" w:rsidRPr="00E426B1">
        <w:rPr>
          <w:rFonts w:ascii="Book Antiqua" w:hAnsi="Book Antiqua"/>
          <w:sz w:val="24"/>
          <w:szCs w:val="24"/>
          <w:lang w:val="en-US"/>
        </w:rPr>
        <w:t>e</w:t>
      </w:r>
      <w:r w:rsidR="00312428" w:rsidRPr="00E426B1">
        <w:rPr>
          <w:rFonts w:ascii="Book Antiqua" w:hAnsi="Book Antiqua"/>
          <w:sz w:val="24"/>
          <w:szCs w:val="24"/>
          <w:lang w:val="en-US"/>
        </w:rPr>
        <w:t>ly</w:t>
      </w:r>
      <w:r w:rsidR="00D94950" w:rsidRPr="00E426B1">
        <w:rPr>
          <w:rFonts w:ascii="Book Antiqua" w:hAnsi="Book Antiqua"/>
          <w:sz w:val="24"/>
          <w:szCs w:val="24"/>
          <w:lang w:val="en-US"/>
        </w:rPr>
        <w:t xml:space="preserve">. </w:t>
      </w:r>
      <w:r w:rsidR="00165B87" w:rsidRPr="00E426B1">
        <w:rPr>
          <w:rFonts w:ascii="Book Antiqua" w:hAnsi="Book Antiqua"/>
          <w:sz w:val="24"/>
          <w:szCs w:val="24"/>
          <w:lang w:val="en-US"/>
        </w:rPr>
        <w:t xml:space="preserve">In </w:t>
      </w:r>
      <w:r w:rsidR="00F739C5" w:rsidRPr="00E426B1">
        <w:rPr>
          <w:rFonts w:ascii="Book Antiqua" w:hAnsi="Book Antiqua"/>
          <w:sz w:val="24"/>
          <w:szCs w:val="24"/>
        </w:rPr>
        <w:t xml:space="preserve">the </w:t>
      </w:r>
      <w:r w:rsidR="00D94950" w:rsidRPr="00E426B1">
        <w:rPr>
          <w:rFonts w:ascii="Book Antiqua" w:hAnsi="Book Antiqua"/>
          <w:sz w:val="24"/>
          <w:szCs w:val="24"/>
        </w:rPr>
        <w:t>symptom</w:t>
      </w:r>
      <w:r w:rsidR="0014507D" w:rsidRPr="00E426B1">
        <w:rPr>
          <w:rFonts w:ascii="Book Antiqua" w:hAnsi="Book Antiqua"/>
          <w:sz w:val="24"/>
          <w:szCs w:val="24"/>
        </w:rPr>
        <w:t>s</w:t>
      </w:r>
      <w:r w:rsidR="00D94950" w:rsidRPr="00E426B1">
        <w:rPr>
          <w:rFonts w:ascii="Book Antiqua" w:hAnsi="Book Antiqua"/>
          <w:sz w:val="24"/>
          <w:szCs w:val="24"/>
        </w:rPr>
        <w:t xml:space="preserve"> section</w:t>
      </w:r>
      <w:r w:rsidR="001C4F85" w:rsidRPr="00E426B1">
        <w:rPr>
          <w:rFonts w:ascii="Book Antiqua" w:hAnsi="Book Antiqua"/>
          <w:sz w:val="24"/>
          <w:szCs w:val="24"/>
        </w:rPr>
        <w:t xml:space="preserve"> of the DASH score</w:t>
      </w:r>
      <w:r w:rsidR="0052600F" w:rsidRPr="00E426B1">
        <w:rPr>
          <w:rFonts w:ascii="Book Antiqua" w:hAnsi="Book Antiqua"/>
          <w:sz w:val="24"/>
          <w:szCs w:val="24"/>
        </w:rPr>
        <w:t>,</w:t>
      </w:r>
      <w:r w:rsidR="00D94950" w:rsidRPr="00E426B1">
        <w:rPr>
          <w:rFonts w:ascii="Book Antiqua" w:hAnsi="Book Antiqua"/>
          <w:sz w:val="24"/>
          <w:szCs w:val="24"/>
        </w:rPr>
        <w:t xml:space="preserve"> the </w:t>
      </w:r>
      <w:r w:rsidR="00E63C97" w:rsidRPr="00E426B1">
        <w:rPr>
          <w:rFonts w:ascii="Book Antiqua" w:hAnsi="Book Antiqua"/>
          <w:sz w:val="24"/>
          <w:szCs w:val="24"/>
        </w:rPr>
        <w:t xml:space="preserve">patients </w:t>
      </w:r>
      <w:r w:rsidR="00D94950" w:rsidRPr="00E426B1">
        <w:rPr>
          <w:rFonts w:ascii="Book Antiqua" w:hAnsi="Book Antiqua"/>
          <w:sz w:val="24"/>
          <w:szCs w:val="24"/>
        </w:rPr>
        <w:t xml:space="preserve">improved from 24 </w:t>
      </w:r>
      <w:r w:rsidR="00FD58F5" w:rsidRPr="00E426B1">
        <w:rPr>
          <w:rFonts w:ascii="Book Antiqua" w:hAnsi="Book Antiqua"/>
          <w:sz w:val="24"/>
          <w:szCs w:val="24"/>
          <w:lang w:val="en-US"/>
        </w:rPr>
        <w:t xml:space="preserve">± </w:t>
      </w:r>
      <w:r w:rsidR="003155B9" w:rsidRPr="00E426B1">
        <w:rPr>
          <w:rFonts w:ascii="Book Antiqua" w:hAnsi="Book Antiqua"/>
          <w:sz w:val="24"/>
          <w:szCs w:val="24"/>
          <w:lang w:val="en-US"/>
        </w:rPr>
        <w:t>7</w:t>
      </w:r>
      <w:r w:rsidR="00FD58F5" w:rsidRPr="00E426B1">
        <w:rPr>
          <w:rFonts w:ascii="Book Antiqua" w:hAnsi="Book Antiqua"/>
          <w:sz w:val="24"/>
          <w:szCs w:val="24"/>
          <w:lang w:val="en-US"/>
        </w:rPr>
        <w:t xml:space="preserve"> </w:t>
      </w:r>
      <w:r w:rsidR="00D94950" w:rsidRPr="00E426B1">
        <w:rPr>
          <w:rFonts w:ascii="Book Antiqua" w:hAnsi="Book Antiqua"/>
          <w:sz w:val="24"/>
          <w:szCs w:val="24"/>
        </w:rPr>
        <w:t xml:space="preserve">points to 12 </w:t>
      </w:r>
      <w:r w:rsidR="00FD58F5" w:rsidRPr="00E426B1">
        <w:rPr>
          <w:rFonts w:ascii="Book Antiqua" w:hAnsi="Book Antiqua"/>
          <w:sz w:val="24"/>
          <w:szCs w:val="24"/>
          <w:lang w:val="en-US"/>
        </w:rPr>
        <w:t>± 5</w:t>
      </w:r>
      <w:r w:rsidR="00E426B1" w:rsidRPr="00E426B1">
        <w:rPr>
          <w:rFonts w:ascii="Book Antiqua" w:hAnsi="Book Antiqua"/>
          <w:sz w:val="24"/>
          <w:szCs w:val="24"/>
          <w:lang w:val="en-US"/>
        </w:rPr>
        <w:t xml:space="preserve"> </w:t>
      </w:r>
      <w:r w:rsidR="00D94950" w:rsidRPr="00E426B1">
        <w:rPr>
          <w:rFonts w:ascii="Book Antiqua" w:hAnsi="Book Antiqua"/>
          <w:sz w:val="24"/>
          <w:szCs w:val="24"/>
        </w:rPr>
        <w:t>points (</w:t>
      </w:r>
      <w:r w:rsidR="00D94950" w:rsidRPr="00E426B1">
        <w:rPr>
          <w:rFonts w:ascii="Book Antiqua" w:hAnsi="Book Antiqua"/>
          <w:i/>
          <w:sz w:val="24"/>
          <w:szCs w:val="24"/>
        </w:rPr>
        <w:t>P</w:t>
      </w:r>
      <w:r w:rsidR="00D94950" w:rsidRPr="00E426B1">
        <w:rPr>
          <w:rFonts w:ascii="Book Antiqua" w:hAnsi="Book Antiqua"/>
          <w:sz w:val="24"/>
          <w:szCs w:val="24"/>
        </w:rPr>
        <w:t xml:space="preserve"> &lt;</w:t>
      </w:r>
      <w:r w:rsidR="00DC00F7" w:rsidRPr="00E426B1">
        <w:rPr>
          <w:rFonts w:ascii="Book Antiqua" w:hAnsi="Book Antiqua"/>
          <w:sz w:val="24"/>
          <w:szCs w:val="24"/>
        </w:rPr>
        <w:t xml:space="preserve"> 0</w:t>
      </w:r>
      <w:r w:rsidR="00D94950" w:rsidRPr="00E426B1">
        <w:rPr>
          <w:rFonts w:ascii="Book Antiqua" w:hAnsi="Book Antiqua"/>
          <w:sz w:val="24"/>
          <w:szCs w:val="24"/>
        </w:rPr>
        <w:t>.01).</w:t>
      </w:r>
      <w:r w:rsidRPr="00E426B1">
        <w:rPr>
          <w:rFonts w:ascii="Book Antiqua" w:hAnsi="Book Antiqua"/>
          <w:sz w:val="24"/>
          <w:szCs w:val="24"/>
          <w:lang w:val="en-US"/>
        </w:rPr>
        <w:t xml:space="preserve"> </w:t>
      </w:r>
      <w:r w:rsidR="00165B87" w:rsidRPr="00E426B1">
        <w:rPr>
          <w:rFonts w:ascii="Book Antiqua" w:hAnsi="Book Antiqua"/>
          <w:sz w:val="24"/>
          <w:szCs w:val="24"/>
          <w:lang w:val="en-US"/>
        </w:rPr>
        <w:t xml:space="preserve">In </w:t>
      </w:r>
      <w:r w:rsidR="00F739C5" w:rsidRPr="00E426B1">
        <w:rPr>
          <w:rFonts w:ascii="Book Antiqua" w:hAnsi="Book Antiqua"/>
          <w:sz w:val="24"/>
          <w:szCs w:val="24"/>
          <w:lang w:val="en-US"/>
        </w:rPr>
        <w:t>the function section</w:t>
      </w:r>
      <w:r w:rsidR="0052600F" w:rsidRPr="00E426B1">
        <w:rPr>
          <w:rFonts w:ascii="Book Antiqua" w:hAnsi="Book Antiqua"/>
          <w:sz w:val="24"/>
          <w:szCs w:val="24"/>
          <w:lang w:val="en-US"/>
        </w:rPr>
        <w:t>,</w:t>
      </w:r>
      <w:r w:rsidR="00F739C5" w:rsidRPr="00E426B1">
        <w:rPr>
          <w:rFonts w:ascii="Book Antiqua" w:hAnsi="Book Antiqua"/>
          <w:sz w:val="24"/>
          <w:szCs w:val="24"/>
          <w:lang w:val="en-US"/>
        </w:rPr>
        <w:t xml:space="preserve"> </w:t>
      </w:r>
      <w:r w:rsidR="009333B6" w:rsidRPr="00E426B1">
        <w:rPr>
          <w:rFonts w:ascii="Book Antiqua" w:hAnsi="Book Antiqua"/>
          <w:sz w:val="24"/>
          <w:szCs w:val="24"/>
          <w:lang w:val="en-US"/>
        </w:rPr>
        <w:t>the score improved</w:t>
      </w:r>
      <w:r w:rsidR="00F739C5" w:rsidRPr="00E426B1">
        <w:rPr>
          <w:rFonts w:ascii="Book Antiqua" w:hAnsi="Book Antiqua"/>
          <w:sz w:val="24"/>
          <w:szCs w:val="24"/>
          <w:lang w:val="en-US"/>
        </w:rPr>
        <w:t xml:space="preserve"> </w:t>
      </w:r>
      <w:r w:rsidR="009333B6" w:rsidRPr="00E426B1">
        <w:rPr>
          <w:rFonts w:ascii="Book Antiqua" w:hAnsi="Book Antiqua"/>
          <w:sz w:val="24"/>
          <w:szCs w:val="24"/>
          <w:lang w:val="en-US"/>
        </w:rPr>
        <w:t>from 82 ± 19 to 53 ± 1</w:t>
      </w:r>
      <w:r w:rsidR="003155B9" w:rsidRPr="00E426B1">
        <w:rPr>
          <w:rFonts w:ascii="Book Antiqua" w:hAnsi="Book Antiqua"/>
          <w:sz w:val="24"/>
          <w:szCs w:val="24"/>
          <w:lang w:val="en-US"/>
        </w:rPr>
        <w:t>8</w:t>
      </w:r>
      <w:r w:rsidR="009333B6" w:rsidRPr="00E426B1">
        <w:rPr>
          <w:rFonts w:ascii="Book Antiqua" w:hAnsi="Book Antiqua"/>
          <w:sz w:val="24"/>
          <w:szCs w:val="24"/>
          <w:lang w:val="en-US"/>
        </w:rPr>
        <w:t xml:space="preserve"> points. </w:t>
      </w:r>
      <w:r w:rsidRPr="00E426B1">
        <w:rPr>
          <w:rFonts w:ascii="Book Antiqua" w:hAnsi="Book Antiqua"/>
          <w:sz w:val="24"/>
          <w:szCs w:val="24"/>
          <w:lang w:val="en-US"/>
        </w:rPr>
        <w:t xml:space="preserve">There were no significant differences regarding age, sex, </w:t>
      </w:r>
      <w:r w:rsidR="00587FB0" w:rsidRPr="00E426B1">
        <w:rPr>
          <w:rFonts w:ascii="Book Antiqua" w:hAnsi="Book Antiqua"/>
          <w:sz w:val="24"/>
          <w:szCs w:val="24"/>
          <w:lang w:val="en-US"/>
        </w:rPr>
        <w:t xml:space="preserve">etiology groups, </w:t>
      </w:r>
      <w:r w:rsidRPr="00E426B1">
        <w:rPr>
          <w:rFonts w:ascii="Book Antiqua" w:hAnsi="Book Antiqua"/>
          <w:sz w:val="24"/>
          <w:szCs w:val="24"/>
          <w:lang w:val="en-US"/>
        </w:rPr>
        <w:t>side of surgery</w:t>
      </w:r>
      <w:r w:rsidR="00DD3268" w:rsidRPr="00E426B1">
        <w:rPr>
          <w:rFonts w:ascii="Book Antiqua" w:hAnsi="Book Antiqua"/>
          <w:sz w:val="24"/>
          <w:szCs w:val="24"/>
          <w:lang w:val="en-US"/>
        </w:rPr>
        <w:t xml:space="preserve">, </w:t>
      </w:r>
      <w:r w:rsidR="00A5166D" w:rsidRPr="00E426B1">
        <w:rPr>
          <w:rFonts w:ascii="Book Antiqua" w:hAnsi="Book Antiqua"/>
          <w:sz w:val="24"/>
          <w:szCs w:val="24"/>
          <w:lang w:val="en-US"/>
        </w:rPr>
        <w:t>cemente</w:t>
      </w:r>
      <w:r w:rsidR="0052600F" w:rsidRPr="00E426B1">
        <w:rPr>
          <w:rFonts w:ascii="Book Antiqua" w:hAnsi="Book Antiqua"/>
          <w:sz w:val="24"/>
          <w:szCs w:val="24"/>
          <w:lang w:val="en-US"/>
        </w:rPr>
        <w:t>d</w:t>
      </w:r>
      <w:r w:rsidR="00A5166D" w:rsidRPr="00E426B1">
        <w:rPr>
          <w:rFonts w:ascii="Book Antiqua" w:hAnsi="Book Antiqua"/>
          <w:sz w:val="24"/>
          <w:szCs w:val="24"/>
          <w:lang w:val="en-US"/>
        </w:rPr>
        <w:t xml:space="preserve"> or metal back </w:t>
      </w:r>
      <w:proofErr w:type="spellStart"/>
      <w:r w:rsidR="00A5166D" w:rsidRPr="00E426B1">
        <w:rPr>
          <w:rFonts w:ascii="Book Antiqua" w:hAnsi="Book Antiqua"/>
          <w:sz w:val="24"/>
          <w:szCs w:val="24"/>
          <w:lang w:val="en-US"/>
        </w:rPr>
        <w:t>glenoids</w:t>
      </w:r>
      <w:proofErr w:type="spellEnd"/>
      <w:r w:rsidR="00A5166D" w:rsidRPr="00E426B1">
        <w:rPr>
          <w:rFonts w:ascii="Book Antiqua" w:hAnsi="Book Antiqua"/>
          <w:sz w:val="24"/>
          <w:szCs w:val="24"/>
          <w:lang w:val="en-US"/>
        </w:rPr>
        <w:t xml:space="preserve"> treatment with a hemi- or total </w:t>
      </w:r>
      <w:proofErr w:type="spellStart"/>
      <w:r w:rsidR="00A5166D" w:rsidRPr="00E426B1">
        <w:rPr>
          <w:rFonts w:ascii="Book Antiqua" w:hAnsi="Book Antiqua"/>
          <w:sz w:val="24"/>
          <w:szCs w:val="24"/>
          <w:lang w:val="en-US"/>
        </w:rPr>
        <w:t>arthroplasty</w:t>
      </w:r>
      <w:proofErr w:type="spellEnd"/>
      <w:r w:rsidR="0014507D" w:rsidRPr="00E426B1">
        <w:rPr>
          <w:rFonts w:ascii="Book Antiqua" w:hAnsi="Book Antiqua"/>
          <w:sz w:val="24"/>
          <w:szCs w:val="24"/>
          <w:lang w:val="en-US"/>
        </w:rPr>
        <w:t xml:space="preserve"> (</w:t>
      </w:r>
      <w:r w:rsidR="00DC00F7" w:rsidRPr="00E426B1">
        <w:rPr>
          <w:rFonts w:ascii="Book Antiqua" w:hAnsi="Book Antiqua"/>
          <w:i/>
          <w:sz w:val="24"/>
          <w:szCs w:val="24"/>
          <w:lang w:val="en-US"/>
        </w:rPr>
        <w:t>P</w:t>
      </w:r>
      <w:r w:rsidR="00DC00F7" w:rsidRPr="00E426B1">
        <w:rPr>
          <w:rFonts w:ascii="Book Antiqua" w:hAnsi="Book Antiqua"/>
          <w:sz w:val="24"/>
          <w:szCs w:val="24"/>
          <w:lang w:val="en-US"/>
        </w:rPr>
        <w:t xml:space="preserve"> </w:t>
      </w:r>
      <w:r w:rsidR="0014507D" w:rsidRPr="00E426B1">
        <w:rPr>
          <w:rFonts w:ascii="Book Antiqua" w:hAnsi="Book Antiqua"/>
          <w:sz w:val="24"/>
          <w:szCs w:val="24"/>
          <w:lang w:val="en-US"/>
        </w:rPr>
        <w:t>&gt;</w:t>
      </w:r>
      <w:r w:rsidR="00DC00F7" w:rsidRPr="00E426B1">
        <w:rPr>
          <w:rFonts w:ascii="Book Antiqua" w:hAnsi="Book Antiqua"/>
          <w:sz w:val="24"/>
          <w:szCs w:val="24"/>
          <w:lang w:val="en-US"/>
        </w:rPr>
        <w:t xml:space="preserve"> 0</w:t>
      </w:r>
      <w:r w:rsidR="0014507D" w:rsidRPr="00E426B1">
        <w:rPr>
          <w:rFonts w:ascii="Book Antiqua" w:hAnsi="Book Antiqua"/>
          <w:sz w:val="24"/>
          <w:szCs w:val="24"/>
          <w:lang w:val="en-US"/>
        </w:rPr>
        <w:t>.05)</w:t>
      </w:r>
      <w:r w:rsidRPr="00E426B1">
        <w:rPr>
          <w:rFonts w:ascii="Book Antiqua" w:hAnsi="Book Antiqua"/>
          <w:sz w:val="24"/>
          <w:szCs w:val="24"/>
          <w:lang w:val="en-US"/>
        </w:rPr>
        <w:t xml:space="preserve">. </w:t>
      </w:r>
    </w:p>
    <w:p w14:paraId="31FB9DB2" w14:textId="77777777" w:rsidR="00165F91" w:rsidRPr="006B5D53" w:rsidRDefault="00165F91" w:rsidP="00E426B1">
      <w:pPr>
        <w:spacing w:line="360" w:lineRule="auto"/>
        <w:jc w:val="both"/>
        <w:rPr>
          <w:rFonts w:ascii="Book Antiqua" w:eastAsiaTheme="minorEastAsia" w:hAnsi="Book Antiqua"/>
          <w:sz w:val="24"/>
          <w:szCs w:val="24"/>
          <w:lang w:val="en-US" w:eastAsia="zh-CN"/>
        </w:rPr>
      </w:pPr>
    </w:p>
    <w:p w14:paraId="7BD9CDE4" w14:textId="08367B3D" w:rsidR="00CF0EE2" w:rsidRPr="006B5D53" w:rsidRDefault="00CF0EE2" w:rsidP="00E426B1">
      <w:pPr>
        <w:autoSpaceDE w:val="0"/>
        <w:autoSpaceDN w:val="0"/>
        <w:adjustRightInd w:val="0"/>
        <w:spacing w:line="360" w:lineRule="auto"/>
        <w:jc w:val="both"/>
        <w:rPr>
          <w:rFonts w:ascii="Book Antiqua" w:eastAsiaTheme="minorEastAsia" w:hAnsi="Book Antiqua"/>
          <w:b/>
          <w:i/>
          <w:sz w:val="24"/>
          <w:szCs w:val="24"/>
          <w:lang w:val="en-US" w:eastAsia="zh-CN"/>
        </w:rPr>
      </w:pPr>
      <w:r w:rsidRPr="006B5D53">
        <w:rPr>
          <w:rFonts w:ascii="Book Antiqua" w:hAnsi="Book Antiqua"/>
          <w:b/>
          <w:i/>
          <w:sz w:val="24"/>
          <w:szCs w:val="24"/>
          <w:lang w:val="en-US"/>
        </w:rPr>
        <w:t>Radiological results</w:t>
      </w:r>
    </w:p>
    <w:p w14:paraId="6DBCB051" w14:textId="69044FF4" w:rsidR="00E2542B" w:rsidRPr="00E426B1" w:rsidRDefault="00312428" w:rsidP="00E426B1">
      <w:pPr>
        <w:autoSpaceDE w:val="0"/>
        <w:autoSpaceDN w:val="0"/>
        <w:adjustRightInd w:val="0"/>
        <w:spacing w:line="360" w:lineRule="auto"/>
        <w:jc w:val="both"/>
        <w:rPr>
          <w:rFonts w:ascii="Book Antiqua" w:hAnsi="Book Antiqua"/>
          <w:sz w:val="24"/>
          <w:szCs w:val="24"/>
        </w:rPr>
      </w:pPr>
      <w:r w:rsidRPr="00E426B1">
        <w:rPr>
          <w:rFonts w:ascii="Book Antiqua" w:hAnsi="Book Antiqua"/>
          <w:sz w:val="24"/>
          <w:szCs w:val="24"/>
          <w:lang w:val="en-US"/>
        </w:rPr>
        <w:t xml:space="preserve">With the </w:t>
      </w:r>
      <w:r w:rsidRPr="00E426B1">
        <w:rPr>
          <w:rFonts w:ascii="Book Antiqua" w:hAnsi="Book Antiqua"/>
          <w:sz w:val="24"/>
          <w:szCs w:val="24"/>
        </w:rPr>
        <w:t>best-ﬁt circle method</w:t>
      </w:r>
      <w:r w:rsidR="00165B87" w:rsidRPr="00E426B1">
        <w:rPr>
          <w:rFonts w:ascii="Book Antiqua" w:hAnsi="Book Antiqua"/>
          <w:sz w:val="24"/>
          <w:szCs w:val="24"/>
        </w:rPr>
        <w:t>,</w:t>
      </w:r>
      <w:r w:rsidRPr="00E426B1">
        <w:rPr>
          <w:rFonts w:ascii="Book Antiqua" w:hAnsi="Book Antiqua"/>
          <w:sz w:val="24"/>
          <w:szCs w:val="24"/>
        </w:rPr>
        <w:t xml:space="preserve"> </w:t>
      </w:r>
      <w:r w:rsidRPr="00E426B1">
        <w:rPr>
          <w:rFonts w:ascii="Book Antiqua" w:hAnsi="Book Antiqua"/>
          <w:sz w:val="24"/>
          <w:szCs w:val="24"/>
          <w:lang w:val="en-US"/>
        </w:rPr>
        <w:t xml:space="preserve">the </w:t>
      </w:r>
      <w:r w:rsidR="0014507D" w:rsidRPr="00E426B1">
        <w:rPr>
          <w:rFonts w:ascii="Book Antiqua" w:hAnsi="Book Antiqua"/>
          <w:sz w:val="24"/>
          <w:szCs w:val="24"/>
          <w:lang w:val="en-US"/>
        </w:rPr>
        <w:t xml:space="preserve">mean deviation of the </w:t>
      </w:r>
      <w:proofErr w:type="spellStart"/>
      <w:r w:rsidR="00FE5A62" w:rsidRPr="00E426B1">
        <w:rPr>
          <w:rFonts w:ascii="Book Antiqua" w:hAnsi="Book Antiqua"/>
          <w:sz w:val="24"/>
          <w:szCs w:val="24"/>
          <w:lang w:val="en-US"/>
        </w:rPr>
        <w:t>CoR</w:t>
      </w:r>
      <w:proofErr w:type="spellEnd"/>
      <w:r w:rsidR="00FE5A62" w:rsidRPr="00E426B1">
        <w:rPr>
          <w:rFonts w:ascii="Book Antiqua" w:hAnsi="Book Antiqua"/>
          <w:sz w:val="24"/>
          <w:szCs w:val="24"/>
          <w:lang w:val="en-US"/>
        </w:rPr>
        <w:t xml:space="preserve"> </w:t>
      </w:r>
      <w:r w:rsidR="0014507D" w:rsidRPr="00E426B1">
        <w:rPr>
          <w:rFonts w:ascii="Book Antiqua" w:hAnsi="Book Antiqua"/>
          <w:sz w:val="24"/>
          <w:szCs w:val="24"/>
          <w:lang w:val="en-US"/>
        </w:rPr>
        <w:t xml:space="preserve">of the prosthesis from the anatomic </w:t>
      </w:r>
      <w:proofErr w:type="spellStart"/>
      <w:r w:rsidR="00FE5A62" w:rsidRPr="00E426B1">
        <w:rPr>
          <w:rFonts w:ascii="Book Antiqua" w:hAnsi="Book Antiqua"/>
          <w:sz w:val="24"/>
          <w:szCs w:val="24"/>
          <w:lang w:val="en-US"/>
        </w:rPr>
        <w:t>CoR</w:t>
      </w:r>
      <w:proofErr w:type="spellEnd"/>
      <w:r w:rsidR="00FE5A62" w:rsidRPr="00E426B1">
        <w:rPr>
          <w:rFonts w:ascii="Book Antiqua" w:hAnsi="Book Antiqua"/>
          <w:sz w:val="24"/>
          <w:szCs w:val="24"/>
          <w:lang w:val="en-US"/>
        </w:rPr>
        <w:t xml:space="preserve"> </w:t>
      </w:r>
      <w:r w:rsidR="0014507D" w:rsidRPr="00E426B1">
        <w:rPr>
          <w:rFonts w:ascii="Book Antiqua" w:hAnsi="Book Antiqua"/>
          <w:sz w:val="24"/>
          <w:szCs w:val="24"/>
          <w:lang w:val="en-US"/>
        </w:rPr>
        <w:t xml:space="preserve">was </w:t>
      </w:r>
      <w:r w:rsidR="00E2542B" w:rsidRPr="00E426B1">
        <w:rPr>
          <w:rFonts w:ascii="Book Antiqua" w:hAnsi="Book Antiqua"/>
          <w:sz w:val="24"/>
          <w:szCs w:val="24"/>
          <w:lang w:val="en-US"/>
        </w:rPr>
        <w:t xml:space="preserve">1.0 </w:t>
      </w:r>
      <w:r w:rsidR="003155B9" w:rsidRPr="00E426B1">
        <w:rPr>
          <w:rFonts w:ascii="Book Antiqua" w:hAnsi="Book Antiqua"/>
          <w:sz w:val="24"/>
          <w:szCs w:val="24"/>
          <w:lang w:val="en-US"/>
        </w:rPr>
        <w:t>±</w:t>
      </w:r>
      <w:r w:rsidR="00E2542B" w:rsidRPr="00E426B1">
        <w:rPr>
          <w:rFonts w:ascii="Book Antiqua" w:hAnsi="Book Antiqua"/>
          <w:sz w:val="24"/>
          <w:szCs w:val="24"/>
          <w:lang w:val="en-US"/>
        </w:rPr>
        <w:t xml:space="preserve"> 2</w:t>
      </w:r>
      <w:r w:rsidR="008E44E6" w:rsidRPr="00E426B1">
        <w:rPr>
          <w:rFonts w:ascii="Book Antiqua" w:hAnsi="Book Antiqua"/>
          <w:sz w:val="24"/>
          <w:szCs w:val="24"/>
          <w:lang w:val="en-US"/>
        </w:rPr>
        <w:t>.</w:t>
      </w:r>
      <w:r w:rsidR="00E2542B" w:rsidRPr="00E426B1">
        <w:rPr>
          <w:rFonts w:ascii="Book Antiqua" w:hAnsi="Book Antiqua"/>
          <w:sz w:val="24"/>
          <w:szCs w:val="24"/>
          <w:lang w:val="en-US"/>
        </w:rPr>
        <w:t>8</w:t>
      </w:r>
      <w:r w:rsidR="001565EB">
        <w:rPr>
          <w:rFonts w:ascii="Book Antiqua" w:eastAsiaTheme="minorEastAsia" w:hAnsi="Book Antiqua" w:hint="eastAsia"/>
          <w:sz w:val="24"/>
          <w:szCs w:val="24"/>
          <w:lang w:val="en-US" w:eastAsia="zh-CN"/>
        </w:rPr>
        <w:t xml:space="preserve"> </w:t>
      </w:r>
      <w:r w:rsidR="00E2542B" w:rsidRPr="00E426B1">
        <w:rPr>
          <w:rFonts w:ascii="Book Antiqua" w:hAnsi="Book Antiqua"/>
          <w:sz w:val="24"/>
          <w:szCs w:val="24"/>
          <w:lang w:val="en-US"/>
        </w:rPr>
        <w:t>mm. Of the 21 cases, four (19%) exhibited a deviation of more than 3</w:t>
      </w:r>
      <w:r w:rsidR="001565EB">
        <w:rPr>
          <w:rFonts w:ascii="Book Antiqua" w:eastAsiaTheme="minorEastAsia" w:hAnsi="Book Antiqua" w:hint="eastAsia"/>
          <w:sz w:val="24"/>
          <w:szCs w:val="24"/>
          <w:lang w:val="en-US" w:eastAsia="zh-CN"/>
        </w:rPr>
        <w:t xml:space="preserve"> </w:t>
      </w:r>
      <w:r w:rsidR="00E2542B" w:rsidRPr="00E426B1">
        <w:rPr>
          <w:rFonts w:ascii="Book Antiqua" w:hAnsi="Book Antiqua"/>
          <w:sz w:val="24"/>
          <w:szCs w:val="24"/>
          <w:lang w:val="en-US"/>
        </w:rPr>
        <w:t xml:space="preserve">mm. </w:t>
      </w:r>
      <w:r w:rsidR="00E15A8E" w:rsidRPr="00E426B1">
        <w:rPr>
          <w:rFonts w:ascii="Book Antiqua" w:hAnsi="Book Antiqua"/>
          <w:sz w:val="24"/>
          <w:szCs w:val="24"/>
          <w:lang w:val="en-US"/>
        </w:rPr>
        <w:t xml:space="preserve">Three cases (14%) showed </w:t>
      </w:r>
      <w:r w:rsidRPr="00E426B1">
        <w:rPr>
          <w:rFonts w:ascii="Book Antiqua" w:hAnsi="Book Antiqua"/>
          <w:sz w:val="24"/>
          <w:szCs w:val="24"/>
          <w:lang w:val="en-US"/>
        </w:rPr>
        <w:t>a</w:t>
      </w:r>
      <w:r w:rsidR="00E15A8E" w:rsidRPr="00E426B1">
        <w:rPr>
          <w:rFonts w:ascii="Book Antiqua" w:hAnsi="Book Antiqua"/>
          <w:sz w:val="24"/>
          <w:szCs w:val="24"/>
          <w:lang w:val="en-US"/>
        </w:rPr>
        <w:t>n overstuffing</w:t>
      </w:r>
      <w:r w:rsidRPr="00E426B1">
        <w:rPr>
          <w:rFonts w:ascii="Book Antiqua" w:hAnsi="Book Antiqua"/>
          <w:sz w:val="24"/>
          <w:szCs w:val="24"/>
          <w:lang w:val="en-US"/>
        </w:rPr>
        <w:t xml:space="preserve"> </w:t>
      </w:r>
      <w:r w:rsidR="00E15A8E" w:rsidRPr="00E426B1">
        <w:rPr>
          <w:rFonts w:ascii="Book Antiqua" w:hAnsi="Book Antiqua"/>
          <w:sz w:val="24"/>
          <w:szCs w:val="24"/>
          <w:lang w:val="en-US"/>
        </w:rPr>
        <w:t xml:space="preserve">with a </w:t>
      </w:r>
      <w:r w:rsidRPr="00E426B1">
        <w:rPr>
          <w:rFonts w:ascii="Book Antiqua" w:hAnsi="Book Antiqua"/>
          <w:sz w:val="24"/>
          <w:szCs w:val="24"/>
          <w:lang w:val="en-US"/>
        </w:rPr>
        <w:t xml:space="preserve">medial deviation of </w:t>
      </w:r>
      <w:r w:rsidR="00737459" w:rsidRPr="00E426B1">
        <w:rPr>
          <w:rFonts w:ascii="Book Antiqua" w:hAnsi="Book Antiqua"/>
          <w:sz w:val="24"/>
          <w:szCs w:val="24"/>
          <w:lang w:val="en-US"/>
        </w:rPr>
        <w:t>4.9</w:t>
      </w:r>
      <w:r w:rsidRPr="00E426B1">
        <w:rPr>
          <w:rFonts w:ascii="Book Antiqua" w:hAnsi="Book Antiqua"/>
          <w:sz w:val="24"/>
          <w:szCs w:val="24"/>
          <w:lang w:val="en-US"/>
        </w:rPr>
        <w:t xml:space="preserve">, </w:t>
      </w:r>
      <w:r w:rsidR="00D448FE" w:rsidRPr="00E426B1">
        <w:rPr>
          <w:rFonts w:ascii="Book Antiqua" w:hAnsi="Book Antiqua"/>
          <w:sz w:val="24"/>
          <w:szCs w:val="24"/>
          <w:lang w:val="en-US"/>
        </w:rPr>
        <w:t xml:space="preserve">6.2 </w:t>
      </w:r>
      <w:r w:rsidR="00E2542B" w:rsidRPr="00E426B1">
        <w:rPr>
          <w:rFonts w:ascii="Book Antiqua" w:hAnsi="Book Antiqua"/>
          <w:sz w:val="24"/>
          <w:szCs w:val="24"/>
          <w:lang w:val="en-US"/>
        </w:rPr>
        <w:t>and 7.6</w:t>
      </w:r>
      <w:r w:rsidR="001565EB">
        <w:rPr>
          <w:rFonts w:ascii="Book Antiqua" w:eastAsiaTheme="minorEastAsia" w:hAnsi="Book Antiqua" w:hint="eastAsia"/>
          <w:sz w:val="24"/>
          <w:szCs w:val="24"/>
          <w:lang w:val="en-US" w:eastAsia="zh-CN"/>
        </w:rPr>
        <w:t xml:space="preserve"> </w:t>
      </w:r>
      <w:r w:rsidR="00E2542B" w:rsidRPr="00E426B1">
        <w:rPr>
          <w:rFonts w:ascii="Book Antiqua" w:hAnsi="Book Antiqua"/>
          <w:sz w:val="24"/>
          <w:szCs w:val="24"/>
          <w:lang w:val="en-US"/>
        </w:rPr>
        <w:t>mm.</w:t>
      </w:r>
      <w:r w:rsidR="00DC00F7" w:rsidRPr="00E426B1">
        <w:rPr>
          <w:rFonts w:ascii="Book Antiqua" w:hAnsi="Book Antiqua"/>
          <w:sz w:val="24"/>
          <w:szCs w:val="24"/>
          <w:lang w:val="en-US"/>
        </w:rPr>
        <w:t xml:space="preserve"> </w:t>
      </w:r>
      <w:r w:rsidRPr="00E426B1">
        <w:rPr>
          <w:rFonts w:ascii="Book Antiqua" w:hAnsi="Book Antiqua"/>
          <w:sz w:val="24"/>
          <w:szCs w:val="24"/>
        </w:rPr>
        <w:t>T</w:t>
      </w:r>
      <w:r w:rsidR="00262683" w:rsidRPr="00E426B1">
        <w:rPr>
          <w:rFonts w:ascii="Book Antiqua" w:hAnsi="Book Antiqua"/>
          <w:sz w:val="24"/>
          <w:szCs w:val="24"/>
        </w:rPr>
        <w:t xml:space="preserve">hese patients showed a relatively poor outcome </w:t>
      </w:r>
      <w:r w:rsidRPr="00E426B1">
        <w:rPr>
          <w:rFonts w:ascii="Book Antiqua" w:hAnsi="Book Antiqua"/>
          <w:sz w:val="24"/>
          <w:szCs w:val="24"/>
        </w:rPr>
        <w:t>with a</w:t>
      </w:r>
      <w:r w:rsidR="00262683" w:rsidRPr="00E426B1">
        <w:rPr>
          <w:rFonts w:ascii="Book Antiqua" w:hAnsi="Book Antiqua"/>
          <w:sz w:val="24"/>
          <w:szCs w:val="24"/>
        </w:rPr>
        <w:t xml:space="preserve"> </w:t>
      </w:r>
      <w:r w:rsidR="00F52190" w:rsidRPr="00E426B1">
        <w:rPr>
          <w:rFonts w:ascii="Book Antiqua" w:hAnsi="Book Antiqua"/>
          <w:sz w:val="24"/>
          <w:szCs w:val="24"/>
        </w:rPr>
        <w:t>CS</w:t>
      </w:r>
      <w:r w:rsidRPr="00E426B1">
        <w:rPr>
          <w:rFonts w:ascii="Book Antiqua" w:hAnsi="Book Antiqua"/>
          <w:sz w:val="24"/>
          <w:szCs w:val="24"/>
        </w:rPr>
        <w:t xml:space="preserve"> of 39, 41 and </w:t>
      </w:r>
      <w:r w:rsidR="00E15A8E" w:rsidRPr="00E426B1">
        <w:rPr>
          <w:rFonts w:ascii="Book Antiqua" w:hAnsi="Book Antiqua"/>
          <w:sz w:val="24"/>
          <w:szCs w:val="24"/>
        </w:rPr>
        <w:t xml:space="preserve">51 </w:t>
      </w:r>
      <w:r w:rsidRPr="00E426B1">
        <w:rPr>
          <w:rFonts w:ascii="Book Antiqua" w:hAnsi="Book Antiqua"/>
          <w:sz w:val="24"/>
          <w:szCs w:val="24"/>
        </w:rPr>
        <w:t xml:space="preserve">points. </w:t>
      </w:r>
      <w:r w:rsidRPr="00E426B1">
        <w:rPr>
          <w:rFonts w:ascii="Book Antiqua" w:hAnsi="Book Antiqua"/>
          <w:sz w:val="24"/>
          <w:szCs w:val="24"/>
          <w:lang w:val="en-US"/>
        </w:rPr>
        <w:t>T</w:t>
      </w:r>
      <w:r w:rsidR="00E2542B" w:rsidRPr="00E426B1">
        <w:rPr>
          <w:rFonts w:ascii="Book Antiqua" w:hAnsi="Book Antiqua"/>
          <w:sz w:val="24"/>
          <w:szCs w:val="24"/>
          <w:lang w:val="en-US"/>
        </w:rPr>
        <w:t>he reason</w:t>
      </w:r>
      <w:r w:rsidR="00E15A8E" w:rsidRPr="00E426B1">
        <w:rPr>
          <w:rFonts w:ascii="Book Antiqua" w:hAnsi="Book Antiqua"/>
          <w:sz w:val="24"/>
          <w:szCs w:val="24"/>
          <w:lang w:val="en-US"/>
        </w:rPr>
        <w:t>s</w:t>
      </w:r>
      <w:r w:rsidR="00E2542B" w:rsidRPr="00E426B1">
        <w:rPr>
          <w:rFonts w:ascii="Book Antiqua" w:hAnsi="Book Antiqua"/>
          <w:sz w:val="24"/>
          <w:szCs w:val="24"/>
          <w:lang w:val="en-US"/>
        </w:rPr>
        <w:t xml:space="preserve"> for these deviations </w:t>
      </w:r>
      <w:r w:rsidR="00E15A8E" w:rsidRPr="00E426B1">
        <w:rPr>
          <w:rFonts w:ascii="Book Antiqua" w:hAnsi="Book Antiqua"/>
          <w:sz w:val="24"/>
          <w:szCs w:val="24"/>
          <w:lang w:val="en-US"/>
        </w:rPr>
        <w:t>were</w:t>
      </w:r>
      <w:r w:rsidR="00E2542B" w:rsidRPr="00E426B1">
        <w:rPr>
          <w:rFonts w:ascii="Book Antiqua" w:hAnsi="Book Antiqua"/>
          <w:sz w:val="24"/>
          <w:szCs w:val="24"/>
          <w:lang w:val="en-US"/>
        </w:rPr>
        <w:t xml:space="preserve"> </w:t>
      </w:r>
      <w:r w:rsidR="00E15A8E" w:rsidRPr="00E426B1">
        <w:rPr>
          <w:rFonts w:ascii="Book Antiqua" w:hAnsi="Book Antiqua"/>
          <w:sz w:val="24"/>
          <w:szCs w:val="24"/>
          <w:lang w:val="en-US"/>
        </w:rPr>
        <w:t>a to</w:t>
      </w:r>
      <w:r w:rsidR="00165B87" w:rsidRPr="00E426B1">
        <w:rPr>
          <w:rFonts w:ascii="Book Antiqua" w:hAnsi="Book Antiqua"/>
          <w:sz w:val="24"/>
          <w:szCs w:val="24"/>
          <w:lang w:val="en-US"/>
        </w:rPr>
        <w:t>o</w:t>
      </w:r>
      <w:r w:rsidR="00E15A8E" w:rsidRPr="00E426B1">
        <w:rPr>
          <w:rFonts w:ascii="Book Antiqua" w:hAnsi="Book Antiqua"/>
          <w:sz w:val="24"/>
          <w:szCs w:val="24"/>
          <w:lang w:val="en-US"/>
        </w:rPr>
        <w:t xml:space="preserve"> high</w:t>
      </w:r>
      <w:r w:rsidR="00E2542B" w:rsidRPr="00E426B1">
        <w:rPr>
          <w:rFonts w:ascii="Book Antiqua" w:hAnsi="Book Antiqua"/>
          <w:sz w:val="24"/>
          <w:szCs w:val="24"/>
          <w:lang w:val="en-US"/>
        </w:rPr>
        <w:t xml:space="preserve"> resection level </w:t>
      </w:r>
      <w:r w:rsidR="001565EB">
        <w:rPr>
          <w:rFonts w:ascii="Book Antiqua" w:eastAsiaTheme="minorEastAsia" w:hAnsi="Book Antiqua" w:hint="eastAsia"/>
          <w:sz w:val="24"/>
          <w:szCs w:val="24"/>
          <w:lang w:eastAsia="zh-CN"/>
        </w:rPr>
        <w:t>(</w:t>
      </w:r>
      <w:r w:rsidR="00A046FA" w:rsidRPr="00E426B1">
        <w:rPr>
          <w:rFonts w:ascii="Book Antiqua" w:hAnsi="Book Antiqua"/>
          <w:sz w:val="24"/>
          <w:szCs w:val="24"/>
        </w:rPr>
        <w:t>Figure</w:t>
      </w:r>
      <w:r w:rsidR="00165B87" w:rsidRPr="00E426B1">
        <w:rPr>
          <w:rFonts w:ascii="Book Antiqua" w:hAnsi="Book Antiqua"/>
          <w:sz w:val="24"/>
          <w:szCs w:val="24"/>
        </w:rPr>
        <w:t>s</w:t>
      </w:r>
      <w:r w:rsidR="00A046FA" w:rsidRPr="00E426B1">
        <w:rPr>
          <w:rFonts w:ascii="Book Antiqua" w:hAnsi="Book Antiqua"/>
          <w:sz w:val="24"/>
          <w:szCs w:val="24"/>
        </w:rPr>
        <w:t xml:space="preserve"> 3</w:t>
      </w:r>
      <w:r w:rsidR="001565EB" w:rsidRPr="00E426B1">
        <w:rPr>
          <w:rFonts w:ascii="Book Antiqua" w:hAnsi="Book Antiqua"/>
          <w:sz w:val="24"/>
          <w:szCs w:val="24"/>
        </w:rPr>
        <w:t>A</w:t>
      </w:r>
      <w:r w:rsidR="00E15A8E" w:rsidRPr="00E426B1">
        <w:rPr>
          <w:rFonts w:ascii="Book Antiqua" w:hAnsi="Book Antiqua"/>
          <w:sz w:val="24"/>
          <w:szCs w:val="24"/>
        </w:rPr>
        <w:t xml:space="preserve"> and </w:t>
      </w:r>
      <w:r w:rsidR="001565EB" w:rsidRPr="00E426B1">
        <w:rPr>
          <w:rFonts w:ascii="Book Antiqua" w:hAnsi="Book Antiqua"/>
          <w:sz w:val="24"/>
          <w:szCs w:val="24"/>
        </w:rPr>
        <w:t>C</w:t>
      </w:r>
      <w:r w:rsidR="001565EB">
        <w:rPr>
          <w:rFonts w:ascii="Book Antiqua" w:eastAsiaTheme="minorEastAsia" w:hAnsi="Book Antiqua" w:hint="eastAsia"/>
          <w:sz w:val="24"/>
          <w:szCs w:val="24"/>
          <w:lang w:eastAsia="zh-CN"/>
        </w:rPr>
        <w:t>)</w:t>
      </w:r>
      <w:r w:rsidR="00E15A8E" w:rsidRPr="00E426B1">
        <w:rPr>
          <w:rFonts w:ascii="Book Antiqua" w:hAnsi="Book Antiqua"/>
          <w:sz w:val="24"/>
          <w:szCs w:val="24"/>
        </w:rPr>
        <w:t xml:space="preserve"> and an inaccurate inclination of </w:t>
      </w:r>
      <w:r w:rsidR="00502747" w:rsidRPr="00E426B1">
        <w:rPr>
          <w:rFonts w:ascii="Book Antiqua" w:hAnsi="Book Antiqua"/>
          <w:sz w:val="24"/>
          <w:szCs w:val="24"/>
          <w:lang w:val="en-US"/>
        </w:rPr>
        <w:t>the humeral neck cut</w:t>
      </w:r>
      <w:r w:rsidR="00502747" w:rsidRPr="00E426B1">
        <w:rPr>
          <w:rFonts w:ascii="Book Antiqua" w:hAnsi="Book Antiqua"/>
          <w:sz w:val="24"/>
          <w:szCs w:val="24"/>
        </w:rPr>
        <w:t xml:space="preserve"> </w:t>
      </w:r>
      <w:r w:rsidR="001565EB">
        <w:rPr>
          <w:rFonts w:ascii="Book Antiqua" w:eastAsiaTheme="minorEastAsia" w:hAnsi="Book Antiqua" w:hint="eastAsia"/>
          <w:sz w:val="24"/>
          <w:szCs w:val="24"/>
          <w:lang w:eastAsia="zh-CN"/>
        </w:rPr>
        <w:t>(</w:t>
      </w:r>
      <w:r w:rsidR="00E15A8E" w:rsidRPr="00E426B1">
        <w:rPr>
          <w:rFonts w:ascii="Book Antiqua" w:hAnsi="Book Antiqua"/>
          <w:sz w:val="24"/>
          <w:szCs w:val="24"/>
        </w:rPr>
        <w:t>Figure 3</w:t>
      </w:r>
      <w:r w:rsidR="001565EB" w:rsidRPr="00E426B1">
        <w:rPr>
          <w:rFonts w:ascii="Book Antiqua" w:hAnsi="Book Antiqua"/>
          <w:sz w:val="24"/>
          <w:szCs w:val="24"/>
        </w:rPr>
        <w:t>B</w:t>
      </w:r>
      <w:r w:rsidR="001565EB">
        <w:rPr>
          <w:rFonts w:ascii="Book Antiqua" w:eastAsiaTheme="minorEastAsia" w:hAnsi="Book Antiqua" w:hint="eastAsia"/>
          <w:sz w:val="24"/>
          <w:szCs w:val="24"/>
          <w:lang w:eastAsia="zh-CN"/>
        </w:rPr>
        <w:t>)</w:t>
      </w:r>
      <w:r w:rsidR="00E2542B" w:rsidRPr="00E426B1">
        <w:rPr>
          <w:rFonts w:ascii="Book Antiqua" w:hAnsi="Book Antiqua"/>
          <w:sz w:val="24"/>
          <w:szCs w:val="24"/>
          <w:lang w:val="en-US"/>
        </w:rPr>
        <w:t xml:space="preserve">. In </w:t>
      </w:r>
      <w:r w:rsidR="0077163F" w:rsidRPr="00E426B1">
        <w:rPr>
          <w:rFonts w:ascii="Book Antiqua" w:hAnsi="Book Antiqua"/>
          <w:sz w:val="24"/>
          <w:szCs w:val="24"/>
          <w:lang w:val="en-US"/>
        </w:rPr>
        <w:t xml:space="preserve">the fourth </w:t>
      </w:r>
      <w:r w:rsidR="00E2542B" w:rsidRPr="00E426B1">
        <w:rPr>
          <w:rFonts w:ascii="Book Antiqua" w:hAnsi="Book Antiqua"/>
          <w:sz w:val="24"/>
          <w:szCs w:val="24"/>
          <w:lang w:val="en-US"/>
        </w:rPr>
        <w:t>case</w:t>
      </w:r>
      <w:r w:rsidR="008E44E6" w:rsidRPr="00E426B1">
        <w:rPr>
          <w:rFonts w:ascii="Book Antiqua" w:hAnsi="Book Antiqua"/>
          <w:sz w:val="24"/>
          <w:szCs w:val="24"/>
          <w:lang w:val="en-US"/>
        </w:rPr>
        <w:t>,</w:t>
      </w:r>
      <w:r w:rsidR="00E2542B" w:rsidRPr="00E426B1">
        <w:rPr>
          <w:rFonts w:ascii="Book Antiqua" w:hAnsi="Book Antiqua"/>
          <w:sz w:val="24"/>
          <w:szCs w:val="24"/>
          <w:lang w:val="en-US"/>
        </w:rPr>
        <w:t xml:space="preserve"> the </w:t>
      </w:r>
      <w:proofErr w:type="spellStart"/>
      <w:r w:rsidR="00FE5A62" w:rsidRPr="00E426B1">
        <w:rPr>
          <w:rFonts w:ascii="Book Antiqua" w:hAnsi="Book Antiqua"/>
          <w:sz w:val="24"/>
          <w:szCs w:val="24"/>
          <w:lang w:val="en-US"/>
        </w:rPr>
        <w:t>CoR</w:t>
      </w:r>
      <w:proofErr w:type="spellEnd"/>
      <w:r w:rsidR="00FE5A62" w:rsidRPr="00E426B1">
        <w:rPr>
          <w:rFonts w:ascii="Book Antiqua" w:hAnsi="Book Antiqua"/>
          <w:sz w:val="24"/>
          <w:szCs w:val="24"/>
          <w:lang w:val="en-US"/>
        </w:rPr>
        <w:t xml:space="preserve"> </w:t>
      </w:r>
      <w:r w:rsidR="0077163F" w:rsidRPr="00E426B1">
        <w:rPr>
          <w:rFonts w:ascii="Book Antiqua" w:hAnsi="Book Antiqua"/>
          <w:sz w:val="24"/>
          <w:szCs w:val="24"/>
          <w:lang w:val="en-US"/>
        </w:rPr>
        <w:t xml:space="preserve">of the humeral component </w:t>
      </w:r>
      <w:r w:rsidR="00E2542B" w:rsidRPr="00E426B1">
        <w:rPr>
          <w:rFonts w:ascii="Book Antiqua" w:hAnsi="Book Antiqua"/>
          <w:sz w:val="24"/>
          <w:szCs w:val="24"/>
          <w:lang w:val="en-US"/>
        </w:rPr>
        <w:t>was 3.7</w:t>
      </w:r>
      <w:r w:rsidR="001565EB">
        <w:rPr>
          <w:rFonts w:ascii="Book Antiqua" w:eastAsiaTheme="minorEastAsia" w:hAnsi="Book Antiqua" w:hint="eastAsia"/>
          <w:sz w:val="24"/>
          <w:szCs w:val="24"/>
          <w:lang w:val="en-US" w:eastAsia="zh-CN"/>
        </w:rPr>
        <w:t xml:space="preserve"> </w:t>
      </w:r>
      <w:r w:rsidR="00E2542B" w:rsidRPr="00E426B1">
        <w:rPr>
          <w:rFonts w:ascii="Book Antiqua" w:hAnsi="Book Antiqua"/>
          <w:sz w:val="24"/>
          <w:szCs w:val="24"/>
          <w:lang w:val="en-US"/>
        </w:rPr>
        <w:t xml:space="preserve">mm lateral to the anatomical </w:t>
      </w:r>
      <w:proofErr w:type="spellStart"/>
      <w:r w:rsidR="00502747" w:rsidRPr="00E426B1">
        <w:rPr>
          <w:rFonts w:ascii="Book Antiqua" w:hAnsi="Book Antiqua"/>
          <w:sz w:val="24"/>
          <w:szCs w:val="24"/>
          <w:lang w:val="en-US"/>
        </w:rPr>
        <w:t>CoR.</w:t>
      </w:r>
      <w:proofErr w:type="spellEnd"/>
      <w:r w:rsidR="00502747" w:rsidRPr="00E426B1">
        <w:rPr>
          <w:rFonts w:ascii="Book Antiqua" w:hAnsi="Book Antiqua"/>
          <w:sz w:val="24"/>
          <w:szCs w:val="24"/>
          <w:lang w:val="en-US"/>
        </w:rPr>
        <w:t xml:space="preserve"> This deviation with </w:t>
      </w:r>
      <w:proofErr w:type="gramStart"/>
      <w:r w:rsidR="00502747" w:rsidRPr="00E426B1">
        <w:rPr>
          <w:rFonts w:ascii="Book Antiqua" w:hAnsi="Book Antiqua"/>
          <w:sz w:val="24"/>
          <w:szCs w:val="24"/>
          <w:lang w:val="en-US"/>
        </w:rPr>
        <w:t>an</w:t>
      </w:r>
      <w:r w:rsidR="00E2542B" w:rsidRPr="00E426B1">
        <w:rPr>
          <w:rFonts w:ascii="Book Antiqua" w:hAnsi="Book Antiqua"/>
          <w:sz w:val="24"/>
          <w:szCs w:val="24"/>
          <w:lang w:val="en-US"/>
        </w:rPr>
        <w:t xml:space="preserve"> </w:t>
      </w:r>
      <w:proofErr w:type="spellStart"/>
      <w:r w:rsidR="00E2542B" w:rsidRPr="00E426B1">
        <w:rPr>
          <w:rFonts w:ascii="Book Antiqua" w:hAnsi="Book Antiqua"/>
          <w:sz w:val="24"/>
          <w:szCs w:val="24"/>
          <w:lang w:val="en-US"/>
        </w:rPr>
        <w:t>unde</w:t>
      </w:r>
      <w:bookmarkStart w:id="25" w:name="_GoBack"/>
      <w:bookmarkEnd w:id="25"/>
      <w:r w:rsidR="00E2542B" w:rsidRPr="00E426B1">
        <w:rPr>
          <w:rFonts w:ascii="Book Antiqua" w:hAnsi="Book Antiqua"/>
          <w:sz w:val="24"/>
          <w:szCs w:val="24"/>
          <w:lang w:val="en-US"/>
        </w:rPr>
        <w:t>rstuffing</w:t>
      </w:r>
      <w:proofErr w:type="spellEnd"/>
      <w:proofErr w:type="gramEnd"/>
      <w:r w:rsidR="00502747" w:rsidRPr="00E426B1">
        <w:rPr>
          <w:rFonts w:ascii="Book Antiqua" w:hAnsi="Book Antiqua"/>
          <w:sz w:val="24"/>
          <w:szCs w:val="24"/>
          <w:lang w:val="en-US"/>
        </w:rPr>
        <w:t xml:space="preserve"> </w:t>
      </w:r>
      <w:r w:rsidRPr="00E426B1">
        <w:rPr>
          <w:rFonts w:ascii="Book Antiqua" w:hAnsi="Book Antiqua"/>
          <w:sz w:val="24"/>
          <w:szCs w:val="24"/>
          <w:lang w:val="en-US"/>
        </w:rPr>
        <w:t xml:space="preserve">was caused by </w:t>
      </w:r>
      <w:r w:rsidR="00502747" w:rsidRPr="00E426B1">
        <w:rPr>
          <w:rFonts w:ascii="Book Antiqua" w:hAnsi="Book Antiqua"/>
          <w:sz w:val="24"/>
          <w:szCs w:val="24"/>
          <w:lang w:val="en-US"/>
        </w:rPr>
        <w:t xml:space="preserve">a </w:t>
      </w:r>
      <w:r w:rsidR="00502747" w:rsidRPr="00E426B1">
        <w:rPr>
          <w:rFonts w:ascii="Book Antiqua" w:hAnsi="Book Antiqua"/>
          <w:sz w:val="24"/>
          <w:szCs w:val="24"/>
          <w:lang w:val="en-US"/>
        </w:rPr>
        <w:lastRenderedPageBreak/>
        <w:t xml:space="preserve">slight </w:t>
      </w:r>
      <w:proofErr w:type="spellStart"/>
      <w:r w:rsidR="00502747" w:rsidRPr="00E426B1">
        <w:rPr>
          <w:rFonts w:ascii="Book Antiqua" w:hAnsi="Book Antiqua"/>
          <w:sz w:val="24"/>
          <w:szCs w:val="24"/>
          <w:lang w:val="en-US"/>
        </w:rPr>
        <w:t>undersizing</w:t>
      </w:r>
      <w:proofErr w:type="spellEnd"/>
      <w:r w:rsidR="00502747" w:rsidRPr="00E426B1">
        <w:rPr>
          <w:rFonts w:ascii="Book Antiqua" w:hAnsi="Book Antiqua"/>
          <w:sz w:val="24"/>
          <w:szCs w:val="24"/>
          <w:lang w:val="en-US"/>
        </w:rPr>
        <w:t xml:space="preserve"> of the </w:t>
      </w:r>
      <w:r w:rsidR="00E2542B" w:rsidRPr="00E426B1">
        <w:rPr>
          <w:rFonts w:ascii="Book Antiqua" w:hAnsi="Book Antiqua"/>
          <w:sz w:val="24"/>
          <w:szCs w:val="24"/>
          <w:lang w:val="en-US"/>
        </w:rPr>
        <w:t xml:space="preserve">humeral head </w:t>
      </w:r>
      <w:r w:rsidR="001565EB">
        <w:rPr>
          <w:rFonts w:ascii="Book Antiqua" w:eastAsiaTheme="minorEastAsia" w:hAnsi="Book Antiqua" w:hint="eastAsia"/>
          <w:sz w:val="24"/>
          <w:szCs w:val="24"/>
          <w:lang w:eastAsia="zh-CN"/>
        </w:rPr>
        <w:t>(</w:t>
      </w:r>
      <w:r w:rsidR="0077163F" w:rsidRPr="00E426B1">
        <w:rPr>
          <w:rFonts w:ascii="Book Antiqua" w:hAnsi="Book Antiqua"/>
          <w:sz w:val="24"/>
          <w:szCs w:val="24"/>
        </w:rPr>
        <w:t>Figure 4</w:t>
      </w:r>
      <w:r w:rsidR="001565EB">
        <w:rPr>
          <w:rFonts w:ascii="Book Antiqua" w:eastAsiaTheme="minorEastAsia" w:hAnsi="Book Antiqua" w:hint="eastAsia"/>
          <w:sz w:val="24"/>
          <w:szCs w:val="24"/>
          <w:lang w:eastAsia="zh-CN"/>
        </w:rPr>
        <w:t>)</w:t>
      </w:r>
      <w:r w:rsidR="00E2542B" w:rsidRPr="00E426B1">
        <w:rPr>
          <w:rFonts w:ascii="Book Antiqua" w:hAnsi="Book Antiqua"/>
          <w:sz w:val="24"/>
          <w:szCs w:val="24"/>
          <w:lang w:val="en-US"/>
        </w:rPr>
        <w:t xml:space="preserve">. </w:t>
      </w:r>
      <w:r w:rsidR="00262683" w:rsidRPr="00E426B1">
        <w:rPr>
          <w:rFonts w:ascii="Book Antiqua" w:hAnsi="Book Antiqua"/>
          <w:sz w:val="24"/>
          <w:szCs w:val="24"/>
        </w:rPr>
        <w:t xml:space="preserve">This patient showed a relatively high postoperative </w:t>
      </w:r>
      <w:r w:rsidR="00F52190" w:rsidRPr="00E426B1">
        <w:rPr>
          <w:rFonts w:ascii="Book Antiqua" w:hAnsi="Book Antiqua"/>
          <w:sz w:val="24"/>
          <w:szCs w:val="24"/>
        </w:rPr>
        <w:t xml:space="preserve">CS </w:t>
      </w:r>
      <w:r w:rsidR="00262683" w:rsidRPr="00E426B1">
        <w:rPr>
          <w:rFonts w:ascii="Book Antiqua" w:hAnsi="Book Antiqua"/>
          <w:sz w:val="24"/>
          <w:szCs w:val="24"/>
        </w:rPr>
        <w:t>of 77 points.</w:t>
      </w:r>
    </w:p>
    <w:p w14:paraId="7321F52B" w14:textId="657C3920" w:rsidR="00E51E5E" w:rsidRPr="00E426B1" w:rsidRDefault="0077163F" w:rsidP="001565EB">
      <w:pPr>
        <w:autoSpaceDE w:val="0"/>
        <w:autoSpaceDN w:val="0"/>
        <w:adjustRightInd w:val="0"/>
        <w:spacing w:line="360" w:lineRule="auto"/>
        <w:ind w:firstLineChars="100" w:firstLine="240"/>
        <w:jc w:val="both"/>
        <w:rPr>
          <w:rFonts w:ascii="Book Antiqua" w:hAnsi="Book Antiqua"/>
          <w:sz w:val="24"/>
          <w:szCs w:val="24"/>
          <w:lang w:val="en-US"/>
        </w:rPr>
      </w:pPr>
      <w:r w:rsidRPr="00E426B1">
        <w:rPr>
          <w:rFonts w:ascii="Book Antiqua" w:hAnsi="Book Antiqua"/>
          <w:sz w:val="24"/>
          <w:szCs w:val="24"/>
        </w:rPr>
        <w:t>The</w:t>
      </w:r>
      <w:r w:rsidR="00DA4CE8" w:rsidRPr="00E426B1">
        <w:rPr>
          <w:rFonts w:ascii="Book Antiqua" w:hAnsi="Book Antiqua"/>
          <w:sz w:val="24"/>
          <w:szCs w:val="24"/>
          <w:lang w:val="en-US"/>
        </w:rPr>
        <w:t xml:space="preserve"> geometry of the </w:t>
      </w:r>
      <w:proofErr w:type="spellStart"/>
      <w:r w:rsidR="00502747" w:rsidRPr="00E426B1">
        <w:rPr>
          <w:rFonts w:ascii="Book Antiqua" w:hAnsi="Book Antiqua"/>
          <w:sz w:val="24"/>
          <w:szCs w:val="24"/>
          <w:lang w:val="en-US"/>
        </w:rPr>
        <w:t>CoR</w:t>
      </w:r>
      <w:proofErr w:type="spellEnd"/>
      <w:r w:rsidR="00DA4CE8" w:rsidRPr="00E426B1">
        <w:rPr>
          <w:rFonts w:ascii="Book Antiqua" w:hAnsi="Book Antiqua"/>
          <w:sz w:val="24"/>
          <w:szCs w:val="24"/>
          <w:lang w:val="en-US"/>
        </w:rPr>
        <w:t xml:space="preserve"> in relation to the </w:t>
      </w:r>
      <w:proofErr w:type="spellStart"/>
      <w:r w:rsidR="00DA4CE8" w:rsidRPr="00E426B1">
        <w:rPr>
          <w:rFonts w:ascii="Book Antiqua" w:hAnsi="Book Antiqua"/>
          <w:sz w:val="24"/>
          <w:szCs w:val="24"/>
          <w:lang w:val="en-US"/>
        </w:rPr>
        <w:t>glenoid</w:t>
      </w:r>
      <w:proofErr w:type="spellEnd"/>
      <w:r w:rsidR="00DA4CE8" w:rsidRPr="00E426B1">
        <w:rPr>
          <w:rFonts w:ascii="Book Antiqua" w:hAnsi="Book Antiqua"/>
          <w:sz w:val="24"/>
          <w:szCs w:val="24"/>
          <w:lang w:val="en-US"/>
        </w:rPr>
        <w:t xml:space="preserve">, the acromion as well as to the proximal </w:t>
      </w:r>
      <w:proofErr w:type="spellStart"/>
      <w:r w:rsidR="00DA4CE8" w:rsidRPr="00E426B1">
        <w:rPr>
          <w:rFonts w:ascii="Book Antiqua" w:hAnsi="Book Antiqua"/>
          <w:sz w:val="24"/>
          <w:szCs w:val="24"/>
          <w:lang w:val="en-US"/>
        </w:rPr>
        <w:t>humerus</w:t>
      </w:r>
      <w:proofErr w:type="spellEnd"/>
      <w:r w:rsidRPr="00E426B1">
        <w:rPr>
          <w:rFonts w:ascii="Book Antiqua" w:hAnsi="Book Antiqua"/>
          <w:sz w:val="24"/>
          <w:szCs w:val="24"/>
          <w:lang w:val="en-US"/>
        </w:rPr>
        <w:t xml:space="preserve">, </w:t>
      </w:r>
      <w:r w:rsidR="00502747" w:rsidRPr="00E426B1">
        <w:rPr>
          <w:rFonts w:ascii="Book Antiqua" w:hAnsi="Book Antiqua"/>
          <w:sz w:val="24"/>
          <w:szCs w:val="24"/>
          <w:lang w:val="en-US"/>
        </w:rPr>
        <w:t xml:space="preserve">described by </w:t>
      </w:r>
      <w:r w:rsidRPr="00E426B1">
        <w:rPr>
          <w:rFonts w:ascii="Book Antiqua" w:hAnsi="Book Antiqua"/>
          <w:sz w:val="24"/>
          <w:szCs w:val="24"/>
          <w:lang w:val="en-US"/>
        </w:rPr>
        <w:t>the</w:t>
      </w:r>
      <w:r w:rsidR="00DA4CE8" w:rsidRPr="00E426B1">
        <w:rPr>
          <w:rFonts w:ascii="Book Antiqua" w:hAnsi="Book Antiqua"/>
          <w:sz w:val="24"/>
          <w:szCs w:val="24"/>
          <w:lang w:val="en-US"/>
        </w:rPr>
        <w:t xml:space="preserve"> AHD, </w:t>
      </w:r>
      <w:r w:rsidR="00CB58AE" w:rsidRPr="00E426B1">
        <w:rPr>
          <w:rFonts w:ascii="Book Antiqua" w:hAnsi="Book Antiqua"/>
          <w:sz w:val="24"/>
          <w:szCs w:val="24"/>
          <w:lang w:val="en-US"/>
        </w:rPr>
        <w:t>HO, LGHO</w:t>
      </w:r>
      <w:r w:rsidRPr="00E426B1">
        <w:rPr>
          <w:rFonts w:ascii="Book Antiqua" w:hAnsi="Book Antiqua"/>
          <w:sz w:val="24"/>
          <w:szCs w:val="24"/>
          <w:lang w:val="en-US"/>
        </w:rPr>
        <w:t>,</w:t>
      </w:r>
      <w:r w:rsidR="00DA4CE8" w:rsidRPr="00E426B1">
        <w:rPr>
          <w:rFonts w:ascii="Book Antiqua" w:hAnsi="Book Antiqua"/>
          <w:sz w:val="24"/>
          <w:szCs w:val="24"/>
          <w:lang w:val="en-US"/>
        </w:rPr>
        <w:t xml:space="preserve"> </w:t>
      </w:r>
      <w:r w:rsidR="00CB58AE" w:rsidRPr="00E426B1">
        <w:rPr>
          <w:rFonts w:ascii="Book Antiqua" w:hAnsi="Book Antiqua"/>
          <w:sz w:val="24"/>
          <w:szCs w:val="24"/>
          <w:lang w:val="en-US"/>
        </w:rPr>
        <w:t xml:space="preserve">the </w:t>
      </w:r>
      <w:proofErr w:type="spellStart"/>
      <w:r w:rsidRPr="00E426B1">
        <w:rPr>
          <w:rFonts w:ascii="Book Antiqua" w:hAnsi="Book Antiqua"/>
          <w:sz w:val="24"/>
          <w:szCs w:val="24"/>
          <w:lang w:val="en-US"/>
        </w:rPr>
        <w:t>CoR</w:t>
      </w:r>
      <w:proofErr w:type="spellEnd"/>
      <w:r w:rsidRPr="00E426B1">
        <w:rPr>
          <w:rFonts w:ascii="Book Antiqua" w:hAnsi="Book Antiqua"/>
          <w:sz w:val="24"/>
          <w:szCs w:val="24"/>
          <w:lang w:val="en-US"/>
        </w:rPr>
        <w:t xml:space="preserve"> </w:t>
      </w:r>
      <w:r w:rsidR="00CB58AE" w:rsidRPr="00E426B1">
        <w:rPr>
          <w:rFonts w:ascii="Book Antiqua" w:hAnsi="Book Antiqua"/>
          <w:sz w:val="24"/>
          <w:szCs w:val="24"/>
          <w:lang w:val="en-US"/>
        </w:rPr>
        <w:t xml:space="preserve">height </w:t>
      </w:r>
      <w:r w:rsidRPr="00E426B1">
        <w:rPr>
          <w:rFonts w:ascii="Book Antiqua" w:hAnsi="Book Antiqua"/>
          <w:sz w:val="24"/>
          <w:szCs w:val="24"/>
          <w:lang w:val="en-US"/>
        </w:rPr>
        <w:t xml:space="preserve">and the </w:t>
      </w:r>
      <w:r w:rsidRPr="00E426B1">
        <w:rPr>
          <w:rFonts w:ascii="Book Antiqua" w:hAnsi="Book Antiqua"/>
          <w:sz w:val="24"/>
          <w:szCs w:val="24"/>
          <w:lang w:val="en-GB"/>
        </w:rPr>
        <w:t>neck-shaft angle</w:t>
      </w:r>
      <w:r w:rsidR="0082584C" w:rsidRPr="00E426B1">
        <w:rPr>
          <w:rFonts w:ascii="Book Antiqua" w:hAnsi="Book Antiqua"/>
          <w:sz w:val="24"/>
          <w:szCs w:val="24"/>
          <w:lang w:val="en-GB"/>
        </w:rPr>
        <w:t>,</w:t>
      </w:r>
      <w:r w:rsidRPr="00E426B1" w:rsidDel="0077163F">
        <w:rPr>
          <w:rFonts w:ascii="Book Antiqua" w:hAnsi="Book Antiqua"/>
          <w:sz w:val="24"/>
          <w:szCs w:val="24"/>
          <w:lang w:val="en-US"/>
        </w:rPr>
        <w:t xml:space="preserve"> </w:t>
      </w:r>
      <w:r w:rsidRPr="00E426B1">
        <w:rPr>
          <w:rFonts w:ascii="Book Antiqua" w:hAnsi="Book Antiqua"/>
          <w:sz w:val="24"/>
          <w:szCs w:val="24"/>
          <w:lang w:val="en-US"/>
        </w:rPr>
        <w:t xml:space="preserve">showed only slight differences between the </w:t>
      </w:r>
      <w:r w:rsidR="00DA4CE8" w:rsidRPr="00E426B1">
        <w:rPr>
          <w:rFonts w:ascii="Book Antiqua" w:hAnsi="Book Antiqua"/>
          <w:sz w:val="24"/>
          <w:szCs w:val="24"/>
          <w:lang w:val="en-US"/>
        </w:rPr>
        <w:t>pre- and post</w:t>
      </w:r>
      <w:r w:rsidR="001565EB">
        <w:rPr>
          <w:rFonts w:ascii="Book Antiqua" w:eastAsiaTheme="minorEastAsia" w:hAnsi="Book Antiqua" w:hint="eastAsia"/>
          <w:sz w:val="24"/>
          <w:szCs w:val="24"/>
          <w:lang w:val="en-US" w:eastAsia="zh-CN"/>
        </w:rPr>
        <w:t>-</w:t>
      </w:r>
      <w:r w:rsidR="00DA4CE8" w:rsidRPr="00E426B1">
        <w:rPr>
          <w:rFonts w:ascii="Book Antiqua" w:hAnsi="Book Antiqua"/>
          <w:sz w:val="24"/>
          <w:szCs w:val="24"/>
          <w:lang w:val="en-US"/>
        </w:rPr>
        <w:t>operative</w:t>
      </w:r>
      <w:r w:rsidRPr="00E426B1">
        <w:rPr>
          <w:rFonts w:ascii="Book Antiqua" w:hAnsi="Book Antiqua"/>
          <w:sz w:val="24"/>
          <w:szCs w:val="24"/>
          <w:lang w:val="en-US"/>
        </w:rPr>
        <w:t xml:space="preserve"> measurements. </w:t>
      </w:r>
      <w:r w:rsidR="006E1AE8" w:rsidRPr="00E426B1">
        <w:rPr>
          <w:rFonts w:ascii="Book Antiqua" w:hAnsi="Book Antiqua"/>
          <w:sz w:val="24"/>
          <w:szCs w:val="24"/>
          <w:lang w:val="en-US"/>
        </w:rPr>
        <w:t xml:space="preserve">By using the Students </w:t>
      </w:r>
      <w:r w:rsidR="006E1AE8" w:rsidRPr="001565EB">
        <w:rPr>
          <w:rFonts w:ascii="Book Antiqua" w:hAnsi="Book Antiqua"/>
          <w:i/>
          <w:sz w:val="24"/>
          <w:szCs w:val="24"/>
          <w:lang w:val="en-US"/>
        </w:rPr>
        <w:t>t</w:t>
      </w:r>
      <w:r w:rsidR="006E1AE8" w:rsidRPr="00E426B1">
        <w:rPr>
          <w:rFonts w:ascii="Book Antiqua" w:hAnsi="Book Antiqua"/>
          <w:sz w:val="24"/>
          <w:szCs w:val="24"/>
          <w:lang w:val="en-US"/>
        </w:rPr>
        <w:t>-test</w:t>
      </w:r>
      <w:r w:rsidR="006E1AE8" w:rsidRPr="00E426B1">
        <w:rPr>
          <w:rFonts w:ascii="Book Antiqua" w:hAnsi="Book Antiqua"/>
          <w:sz w:val="24"/>
          <w:szCs w:val="24"/>
          <w:lang w:val="en-GB"/>
        </w:rPr>
        <w:t xml:space="preserve"> all </w:t>
      </w:r>
      <w:r w:rsidR="006E1AE8" w:rsidRPr="00E426B1">
        <w:rPr>
          <w:rFonts w:ascii="Book Antiqua" w:hAnsi="Book Antiqua"/>
          <w:sz w:val="24"/>
          <w:szCs w:val="24"/>
          <w:lang w:val="en-US"/>
        </w:rPr>
        <w:t>the</w:t>
      </w:r>
      <w:r w:rsidRPr="00E426B1">
        <w:rPr>
          <w:rFonts w:ascii="Book Antiqua" w:hAnsi="Book Antiqua"/>
          <w:sz w:val="24"/>
          <w:szCs w:val="24"/>
          <w:lang w:val="en-US"/>
        </w:rPr>
        <w:t>se</w:t>
      </w:r>
      <w:r w:rsidR="006E1AE8" w:rsidRPr="00E426B1">
        <w:rPr>
          <w:rFonts w:ascii="Book Antiqua" w:hAnsi="Book Antiqua"/>
          <w:sz w:val="24"/>
          <w:szCs w:val="24"/>
          <w:lang w:val="en-US"/>
        </w:rPr>
        <w:t xml:space="preserve"> minor changes of </w:t>
      </w:r>
      <w:r w:rsidR="00E63C97" w:rsidRPr="00E426B1">
        <w:rPr>
          <w:rFonts w:ascii="Book Antiqua" w:hAnsi="Book Antiqua"/>
          <w:sz w:val="24"/>
          <w:szCs w:val="24"/>
          <w:lang w:val="en-US"/>
        </w:rPr>
        <w:t xml:space="preserve">the </w:t>
      </w:r>
      <w:r w:rsidR="006E1AE8" w:rsidRPr="00E426B1">
        <w:rPr>
          <w:rFonts w:ascii="Book Antiqua" w:hAnsi="Book Antiqua"/>
          <w:sz w:val="24"/>
          <w:szCs w:val="24"/>
          <w:lang w:val="en-US"/>
        </w:rPr>
        <w:t>geometr</w:t>
      </w:r>
      <w:r w:rsidR="00E63C97" w:rsidRPr="00E426B1">
        <w:rPr>
          <w:rFonts w:ascii="Book Antiqua" w:hAnsi="Book Antiqua"/>
          <w:sz w:val="24"/>
          <w:szCs w:val="24"/>
          <w:lang w:val="en-US"/>
        </w:rPr>
        <w:t>y</w:t>
      </w:r>
      <w:r w:rsidR="006E1AE8" w:rsidRPr="00E426B1">
        <w:rPr>
          <w:rFonts w:ascii="Book Antiqua" w:hAnsi="Book Antiqua"/>
          <w:sz w:val="24"/>
          <w:szCs w:val="24"/>
          <w:lang w:val="en-US"/>
        </w:rPr>
        <w:t xml:space="preserve"> </w:t>
      </w:r>
      <w:r w:rsidRPr="00E426B1">
        <w:rPr>
          <w:rFonts w:ascii="Book Antiqua" w:hAnsi="Book Antiqua"/>
          <w:sz w:val="24"/>
          <w:szCs w:val="24"/>
          <w:lang w:val="en-US"/>
        </w:rPr>
        <w:t>presented in T</w:t>
      </w:r>
      <w:r w:rsidR="00DA4CE8" w:rsidRPr="00E426B1">
        <w:rPr>
          <w:rFonts w:ascii="Book Antiqua" w:hAnsi="Book Antiqua"/>
          <w:sz w:val="24"/>
          <w:szCs w:val="24"/>
          <w:lang w:val="en-US"/>
        </w:rPr>
        <w:t xml:space="preserve">able 1 </w:t>
      </w:r>
      <w:r w:rsidR="006E1AE8" w:rsidRPr="00E426B1">
        <w:rPr>
          <w:rFonts w:ascii="Book Antiqua" w:hAnsi="Book Antiqua"/>
          <w:sz w:val="24"/>
          <w:szCs w:val="24"/>
          <w:lang w:val="en-US"/>
        </w:rPr>
        <w:t>were not significant (</w:t>
      </w:r>
      <w:r w:rsidRPr="00E426B1">
        <w:rPr>
          <w:rFonts w:ascii="Book Antiqua" w:hAnsi="Book Antiqua"/>
          <w:i/>
          <w:sz w:val="24"/>
          <w:szCs w:val="24"/>
          <w:lang w:val="en-US"/>
        </w:rPr>
        <w:t>P</w:t>
      </w:r>
      <w:r w:rsidR="006E1AE8" w:rsidRPr="00E426B1">
        <w:rPr>
          <w:rFonts w:ascii="Book Antiqua" w:hAnsi="Book Antiqua"/>
          <w:sz w:val="24"/>
          <w:szCs w:val="24"/>
          <w:lang w:val="en-US"/>
        </w:rPr>
        <w:t xml:space="preserve"> &gt;</w:t>
      </w:r>
      <w:r w:rsidRPr="00E426B1">
        <w:rPr>
          <w:rFonts w:ascii="Book Antiqua" w:hAnsi="Book Antiqua"/>
          <w:sz w:val="24"/>
          <w:szCs w:val="24"/>
          <w:lang w:val="en-US"/>
        </w:rPr>
        <w:t xml:space="preserve"> </w:t>
      </w:r>
      <w:r w:rsidR="006E1AE8" w:rsidRPr="00E426B1">
        <w:rPr>
          <w:rFonts w:ascii="Book Antiqua" w:hAnsi="Book Antiqua"/>
          <w:sz w:val="24"/>
          <w:szCs w:val="24"/>
          <w:lang w:val="en-US"/>
        </w:rPr>
        <w:t>0.05).</w:t>
      </w:r>
    </w:p>
    <w:p w14:paraId="12F503C9" w14:textId="16ECE43A" w:rsidR="009B2DBB" w:rsidRPr="00E426B1" w:rsidRDefault="009B2DBB" w:rsidP="001565EB">
      <w:pPr>
        <w:tabs>
          <w:tab w:val="left" w:pos="2919"/>
        </w:tabs>
        <w:autoSpaceDE w:val="0"/>
        <w:autoSpaceDN w:val="0"/>
        <w:adjustRightInd w:val="0"/>
        <w:spacing w:line="360" w:lineRule="auto"/>
        <w:ind w:firstLineChars="100" w:firstLine="240"/>
        <w:jc w:val="both"/>
        <w:rPr>
          <w:rFonts w:ascii="Book Antiqua" w:hAnsi="Book Antiqua"/>
          <w:sz w:val="24"/>
          <w:szCs w:val="24"/>
          <w:lang w:val="en-US"/>
        </w:rPr>
      </w:pPr>
      <w:r w:rsidRPr="00E426B1">
        <w:rPr>
          <w:rFonts w:ascii="Book Antiqua" w:hAnsi="Book Antiqua"/>
          <w:sz w:val="24"/>
          <w:szCs w:val="24"/>
        </w:rPr>
        <w:t>S</w:t>
      </w:r>
      <w:r w:rsidRPr="00E426B1">
        <w:rPr>
          <w:rFonts w:ascii="Book Antiqua" w:hAnsi="Book Antiqua"/>
          <w:sz w:val="24"/>
          <w:szCs w:val="24"/>
          <w:lang w:val="en-US"/>
        </w:rPr>
        <w:t xml:space="preserve">mall radiolucent lines were seen in two of 15 </w:t>
      </w:r>
      <w:r w:rsidR="0077163F" w:rsidRPr="00E426B1">
        <w:rPr>
          <w:rFonts w:ascii="Book Antiqua" w:hAnsi="Book Antiqua"/>
          <w:sz w:val="24"/>
          <w:szCs w:val="24"/>
          <w:lang w:val="en-US"/>
        </w:rPr>
        <w:t xml:space="preserve">cases with a </w:t>
      </w:r>
      <w:r w:rsidRPr="00E426B1">
        <w:rPr>
          <w:rFonts w:ascii="Book Antiqua" w:hAnsi="Book Antiqua"/>
          <w:sz w:val="24"/>
          <w:szCs w:val="24"/>
        </w:rPr>
        <w:t xml:space="preserve">metal-backed </w:t>
      </w:r>
      <w:proofErr w:type="spellStart"/>
      <w:r w:rsidRPr="00E426B1">
        <w:rPr>
          <w:rFonts w:ascii="Book Antiqua" w:hAnsi="Book Antiqua"/>
          <w:sz w:val="24"/>
          <w:szCs w:val="24"/>
          <w:lang w:val="en-US"/>
        </w:rPr>
        <w:t>glenoid</w:t>
      </w:r>
      <w:proofErr w:type="spellEnd"/>
      <w:r w:rsidRPr="00E426B1">
        <w:rPr>
          <w:rFonts w:ascii="Book Antiqua" w:hAnsi="Book Antiqua"/>
          <w:sz w:val="24"/>
          <w:szCs w:val="24"/>
          <w:lang w:val="en-US"/>
        </w:rPr>
        <w:t xml:space="preserve"> (13%) </w:t>
      </w:r>
      <w:r w:rsidR="001565EB">
        <w:rPr>
          <w:rFonts w:ascii="Book Antiqua" w:eastAsiaTheme="minorEastAsia" w:hAnsi="Book Antiqua" w:hint="eastAsia"/>
          <w:sz w:val="24"/>
          <w:szCs w:val="24"/>
          <w:lang w:eastAsia="zh-CN"/>
        </w:rPr>
        <w:t>(</w:t>
      </w:r>
      <w:r w:rsidR="00A046FA" w:rsidRPr="00E426B1">
        <w:rPr>
          <w:rFonts w:ascii="Book Antiqua" w:hAnsi="Book Antiqua"/>
          <w:sz w:val="24"/>
          <w:szCs w:val="24"/>
        </w:rPr>
        <w:t>Figure 5</w:t>
      </w:r>
      <w:r w:rsidR="001565EB">
        <w:rPr>
          <w:rFonts w:ascii="Book Antiqua" w:eastAsiaTheme="minorEastAsia" w:hAnsi="Book Antiqua" w:hint="eastAsia"/>
          <w:sz w:val="24"/>
          <w:szCs w:val="24"/>
          <w:lang w:eastAsia="zh-CN"/>
        </w:rPr>
        <w:t>)</w:t>
      </w:r>
      <w:r w:rsidRPr="00E426B1">
        <w:rPr>
          <w:rFonts w:ascii="Book Antiqua" w:hAnsi="Book Antiqua"/>
          <w:sz w:val="24"/>
          <w:szCs w:val="24"/>
          <w:lang w:val="en-US"/>
        </w:rPr>
        <w:t xml:space="preserve">. In both cases it was </w:t>
      </w:r>
      <w:r w:rsidR="0077163F" w:rsidRPr="00E426B1">
        <w:rPr>
          <w:rFonts w:ascii="Book Antiqua" w:hAnsi="Book Antiqua"/>
          <w:sz w:val="24"/>
          <w:szCs w:val="24"/>
          <w:lang w:val="en-US"/>
        </w:rPr>
        <w:t xml:space="preserve">above the superior part of the upper screw and </w:t>
      </w:r>
      <w:r w:rsidRPr="00E426B1">
        <w:rPr>
          <w:rFonts w:ascii="Book Antiqua" w:hAnsi="Book Antiqua"/>
          <w:sz w:val="24"/>
          <w:szCs w:val="24"/>
          <w:lang w:val="en-US"/>
        </w:rPr>
        <w:t>behind the superior third of the baseplate</w:t>
      </w:r>
      <w:r w:rsidR="0077163F" w:rsidRPr="00E426B1">
        <w:rPr>
          <w:rFonts w:ascii="Book Antiqua" w:hAnsi="Book Antiqua"/>
          <w:sz w:val="24"/>
          <w:szCs w:val="24"/>
          <w:lang w:val="en-US"/>
        </w:rPr>
        <w:t>.</w:t>
      </w:r>
      <w:r w:rsidRPr="00E426B1">
        <w:rPr>
          <w:rFonts w:ascii="Book Antiqua" w:hAnsi="Book Antiqua"/>
          <w:sz w:val="24"/>
          <w:szCs w:val="24"/>
          <w:lang w:val="en-US"/>
        </w:rPr>
        <w:t xml:space="preserve"> Both </w:t>
      </w:r>
      <w:proofErr w:type="spellStart"/>
      <w:r w:rsidRPr="00E426B1">
        <w:rPr>
          <w:rFonts w:ascii="Book Antiqua" w:hAnsi="Book Antiqua"/>
          <w:sz w:val="24"/>
          <w:szCs w:val="24"/>
          <w:lang w:val="en-US"/>
        </w:rPr>
        <w:t>radiolucencies</w:t>
      </w:r>
      <w:proofErr w:type="spellEnd"/>
      <w:r w:rsidRPr="00E426B1">
        <w:rPr>
          <w:rFonts w:ascii="Book Antiqua" w:hAnsi="Book Antiqua"/>
          <w:sz w:val="24"/>
          <w:szCs w:val="24"/>
          <w:lang w:val="en-US"/>
        </w:rPr>
        <w:t xml:space="preserve"> measured a maximal thickness of 2</w:t>
      </w:r>
      <w:r w:rsidR="001565EB">
        <w:rPr>
          <w:rFonts w:ascii="Book Antiqua" w:eastAsiaTheme="minorEastAsia" w:hAnsi="Book Antiqua" w:hint="eastAsia"/>
          <w:sz w:val="24"/>
          <w:szCs w:val="24"/>
          <w:lang w:val="en-US" w:eastAsia="zh-CN"/>
        </w:rPr>
        <w:t xml:space="preserve"> </w:t>
      </w:r>
      <w:r w:rsidRPr="00E426B1">
        <w:rPr>
          <w:rFonts w:ascii="Book Antiqua" w:hAnsi="Book Antiqua"/>
          <w:sz w:val="24"/>
          <w:szCs w:val="24"/>
          <w:lang w:val="en-US"/>
        </w:rPr>
        <w:t>mm. Further signs of a loosening were not noticed. At the last follow-up, both patients were pain-free and showed a C</w:t>
      </w:r>
      <w:r w:rsidR="00F52190" w:rsidRPr="00E426B1">
        <w:rPr>
          <w:rFonts w:ascii="Book Antiqua" w:hAnsi="Book Antiqua"/>
          <w:sz w:val="24"/>
          <w:szCs w:val="24"/>
          <w:lang w:val="en-US"/>
        </w:rPr>
        <w:t>S</w:t>
      </w:r>
      <w:r w:rsidRPr="00E426B1">
        <w:rPr>
          <w:rFonts w:ascii="Book Antiqua" w:hAnsi="Book Antiqua"/>
          <w:sz w:val="24"/>
          <w:szCs w:val="24"/>
          <w:lang w:val="en-US"/>
        </w:rPr>
        <w:t xml:space="preserve"> of 75 and 52 points. At the cemented </w:t>
      </w:r>
      <w:r w:rsidRPr="00E426B1">
        <w:rPr>
          <w:rFonts w:ascii="Book Antiqua" w:hAnsi="Book Antiqua"/>
          <w:sz w:val="24"/>
          <w:szCs w:val="24"/>
        </w:rPr>
        <w:t>all-polyethylene glenoid</w:t>
      </w:r>
      <w:r w:rsidR="00EF2CD2" w:rsidRPr="00E426B1">
        <w:rPr>
          <w:rFonts w:ascii="Book Antiqua" w:hAnsi="Book Antiqua"/>
          <w:sz w:val="24"/>
          <w:szCs w:val="24"/>
        </w:rPr>
        <w:t xml:space="preserve"> </w:t>
      </w:r>
      <w:r w:rsidRPr="00E426B1">
        <w:rPr>
          <w:rFonts w:ascii="Book Antiqua" w:hAnsi="Book Antiqua"/>
          <w:sz w:val="24"/>
          <w:szCs w:val="24"/>
          <w:lang w:val="en-US"/>
        </w:rPr>
        <w:t xml:space="preserve">radiolucent lines </w:t>
      </w:r>
      <w:r w:rsidR="00EF2CD2" w:rsidRPr="00E426B1">
        <w:rPr>
          <w:rFonts w:ascii="Book Antiqua" w:hAnsi="Book Antiqua"/>
          <w:sz w:val="24"/>
          <w:szCs w:val="24"/>
          <w:lang w:val="en-US"/>
        </w:rPr>
        <w:t xml:space="preserve">and/or </w:t>
      </w:r>
      <w:proofErr w:type="spellStart"/>
      <w:r w:rsidR="00EF2CD2" w:rsidRPr="00E426B1">
        <w:rPr>
          <w:rFonts w:ascii="Book Antiqua" w:hAnsi="Book Antiqua"/>
          <w:sz w:val="24"/>
          <w:szCs w:val="24"/>
          <w:lang w:val="en-US"/>
        </w:rPr>
        <w:t>osteolyses</w:t>
      </w:r>
      <w:proofErr w:type="spellEnd"/>
      <w:r w:rsidR="00EF2CD2" w:rsidRPr="00E426B1">
        <w:rPr>
          <w:rFonts w:ascii="Book Antiqua" w:hAnsi="Book Antiqua"/>
          <w:sz w:val="24"/>
          <w:szCs w:val="24"/>
          <w:lang w:val="en-US"/>
        </w:rPr>
        <w:t xml:space="preserve"> </w:t>
      </w:r>
      <w:r w:rsidR="005376EC" w:rsidRPr="00E426B1">
        <w:rPr>
          <w:rFonts w:ascii="Book Antiqua" w:hAnsi="Book Antiqua"/>
          <w:sz w:val="24"/>
          <w:szCs w:val="24"/>
          <w:lang w:val="en-US"/>
        </w:rPr>
        <w:t>were not noticed</w:t>
      </w:r>
      <w:r w:rsidRPr="00E426B1">
        <w:rPr>
          <w:rFonts w:ascii="Book Antiqua" w:hAnsi="Book Antiqua"/>
          <w:sz w:val="24"/>
          <w:szCs w:val="24"/>
          <w:lang w:val="en-US"/>
        </w:rPr>
        <w:t xml:space="preserve">. </w:t>
      </w:r>
      <w:r w:rsidR="0082584C" w:rsidRPr="00E426B1">
        <w:rPr>
          <w:rFonts w:ascii="Book Antiqua" w:hAnsi="Book Antiqua"/>
          <w:sz w:val="24"/>
          <w:szCs w:val="24"/>
        </w:rPr>
        <w:t>Radiolucent lines were also not detected</w:t>
      </w:r>
      <w:r w:rsidR="0082584C" w:rsidRPr="00E426B1">
        <w:rPr>
          <w:rFonts w:ascii="Book Antiqua" w:hAnsi="Book Antiqua"/>
          <w:sz w:val="24"/>
          <w:szCs w:val="24"/>
          <w:lang w:val="en-US"/>
        </w:rPr>
        <w:t xml:space="preserve"> a</w:t>
      </w:r>
      <w:r w:rsidR="00EF2CD2" w:rsidRPr="00E426B1">
        <w:rPr>
          <w:rFonts w:ascii="Book Antiqua" w:hAnsi="Book Antiqua"/>
          <w:sz w:val="24"/>
          <w:szCs w:val="24"/>
          <w:lang w:val="en-US"/>
        </w:rPr>
        <w:t>round the 21</w:t>
      </w:r>
      <w:r w:rsidR="00711A80" w:rsidRPr="00E426B1">
        <w:rPr>
          <w:rFonts w:ascii="Book Antiqua" w:hAnsi="Book Antiqua"/>
          <w:sz w:val="24"/>
          <w:szCs w:val="24"/>
          <w:lang w:val="en-US"/>
        </w:rPr>
        <w:t xml:space="preserve"> </w:t>
      </w:r>
      <w:r w:rsidR="00EF2CD2" w:rsidRPr="00E426B1">
        <w:rPr>
          <w:rFonts w:ascii="Book Antiqua" w:hAnsi="Book Antiqua"/>
          <w:sz w:val="24"/>
          <w:szCs w:val="24"/>
          <w:lang w:val="en-US"/>
        </w:rPr>
        <w:t>humeral compo</w:t>
      </w:r>
      <w:r w:rsidR="0082584C" w:rsidRPr="00E426B1">
        <w:rPr>
          <w:rFonts w:ascii="Book Antiqua" w:hAnsi="Book Antiqua"/>
          <w:sz w:val="24"/>
          <w:szCs w:val="24"/>
          <w:lang w:val="en-US"/>
        </w:rPr>
        <w:t>n</w:t>
      </w:r>
      <w:r w:rsidR="00EF2CD2" w:rsidRPr="00E426B1">
        <w:rPr>
          <w:rFonts w:ascii="Book Antiqua" w:hAnsi="Book Antiqua"/>
          <w:sz w:val="24"/>
          <w:szCs w:val="24"/>
          <w:lang w:val="en-US"/>
        </w:rPr>
        <w:t>ents</w:t>
      </w:r>
      <w:r w:rsidR="00EF2CD2" w:rsidRPr="00E426B1">
        <w:rPr>
          <w:rFonts w:ascii="Book Antiqua" w:hAnsi="Book Antiqua"/>
          <w:sz w:val="24"/>
          <w:szCs w:val="24"/>
        </w:rPr>
        <w:t xml:space="preserve">. </w:t>
      </w:r>
    </w:p>
    <w:p w14:paraId="5A955A99" w14:textId="77777777" w:rsidR="009B2DBB" w:rsidRPr="001565EB" w:rsidRDefault="009B2DBB" w:rsidP="00E426B1">
      <w:pPr>
        <w:tabs>
          <w:tab w:val="left" w:pos="2919"/>
        </w:tabs>
        <w:autoSpaceDE w:val="0"/>
        <w:autoSpaceDN w:val="0"/>
        <w:adjustRightInd w:val="0"/>
        <w:spacing w:line="360" w:lineRule="auto"/>
        <w:jc w:val="both"/>
        <w:rPr>
          <w:rFonts w:ascii="Book Antiqua" w:eastAsiaTheme="minorEastAsia" w:hAnsi="Book Antiqua"/>
          <w:sz w:val="24"/>
          <w:szCs w:val="24"/>
          <w:lang w:val="en-US" w:eastAsia="zh-CN"/>
        </w:rPr>
      </w:pPr>
    </w:p>
    <w:p w14:paraId="4ED7BBDB" w14:textId="18FC3C25" w:rsidR="00CF0EE2" w:rsidRPr="001565EB" w:rsidRDefault="00CF0EE2" w:rsidP="00E426B1">
      <w:pPr>
        <w:tabs>
          <w:tab w:val="left" w:pos="2919"/>
        </w:tabs>
        <w:autoSpaceDE w:val="0"/>
        <w:autoSpaceDN w:val="0"/>
        <w:adjustRightInd w:val="0"/>
        <w:spacing w:line="360" w:lineRule="auto"/>
        <w:jc w:val="both"/>
        <w:rPr>
          <w:rFonts w:ascii="Book Antiqua" w:eastAsiaTheme="minorEastAsia" w:hAnsi="Book Antiqua"/>
          <w:b/>
          <w:i/>
          <w:sz w:val="24"/>
          <w:szCs w:val="24"/>
          <w:lang w:val="en-US" w:eastAsia="zh-CN"/>
        </w:rPr>
      </w:pPr>
      <w:r w:rsidRPr="001565EB">
        <w:rPr>
          <w:rFonts w:ascii="Book Antiqua" w:hAnsi="Book Antiqua"/>
          <w:b/>
          <w:i/>
          <w:sz w:val="24"/>
          <w:szCs w:val="24"/>
          <w:lang w:val="en-US"/>
        </w:rPr>
        <w:t>Complications</w:t>
      </w:r>
    </w:p>
    <w:p w14:paraId="454E97B3" w14:textId="0F065556" w:rsidR="00CF0EE2" w:rsidRPr="00E426B1" w:rsidRDefault="00CF0EE2" w:rsidP="00E426B1">
      <w:pPr>
        <w:tabs>
          <w:tab w:val="left" w:pos="2919"/>
        </w:tabs>
        <w:autoSpaceDE w:val="0"/>
        <w:autoSpaceDN w:val="0"/>
        <w:adjustRightInd w:val="0"/>
        <w:spacing w:line="360" w:lineRule="auto"/>
        <w:jc w:val="both"/>
        <w:rPr>
          <w:rFonts w:ascii="Book Antiqua" w:hAnsi="Book Antiqua"/>
          <w:sz w:val="24"/>
          <w:szCs w:val="24"/>
          <w:lang w:val="en-US"/>
        </w:rPr>
      </w:pPr>
      <w:r w:rsidRPr="00E426B1">
        <w:rPr>
          <w:rFonts w:ascii="Book Antiqua" w:hAnsi="Book Antiqua"/>
          <w:sz w:val="24"/>
          <w:szCs w:val="24"/>
          <w:lang w:val="en-US"/>
        </w:rPr>
        <w:t xml:space="preserve">We observed </w:t>
      </w:r>
      <w:r w:rsidR="00DF1756" w:rsidRPr="00E426B1">
        <w:rPr>
          <w:rFonts w:ascii="Book Antiqua" w:hAnsi="Book Antiqua"/>
          <w:sz w:val="24"/>
          <w:szCs w:val="24"/>
          <w:lang w:val="en-US"/>
        </w:rPr>
        <w:t>three</w:t>
      </w:r>
      <w:r w:rsidRPr="00E426B1">
        <w:rPr>
          <w:rFonts w:ascii="Book Antiqua" w:hAnsi="Book Antiqua"/>
          <w:sz w:val="24"/>
          <w:szCs w:val="24"/>
          <w:lang w:val="en-US"/>
        </w:rPr>
        <w:t xml:space="preserve"> (14%) complications. </w:t>
      </w:r>
      <w:r w:rsidR="005376EC" w:rsidRPr="00E426B1">
        <w:rPr>
          <w:rFonts w:ascii="Book Antiqua" w:hAnsi="Book Antiqua"/>
          <w:sz w:val="24"/>
          <w:szCs w:val="24"/>
          <w:lang w:val="en-US"/>
        </w:rPr>
        <w:t xml:space="preserve">One </w:t>
      </w:r>
      <w:r w:rsidRPr="00E426B1">
        <w:rPr>
          <w:rFonts w:ascii="Book Antiqua" w:hAnsi="Book Antiqua"/>
          <w:sz w:val="24"/>
          <w:szCs w:val="24"/>
          <w:lang w:val="en-US"/>
        </w:rPr>
        <w:t xml:space="preserve">patient with a </w:t>
      </w:r>
      <w:r w:rsidR="009B2DBB" w:rsidRPr="00E426B1">
        <w:rPr>
          <w:rFonts w:ascii="Book Antiqua" w:hAnsi="Book Antiqua"/>
          <w:sz w:val="24"/>
          <w:szCs w:val="24"/>
          <w:lang w:val="en-US"/>
        </w:rPr>
        <w:t xml:space="preserve">posttraumatic </w:t>
      </w:r>
      <w:r w:rsidRPr="00E426B1">
        <w:rPr>
          <w:rFonts w:ascii="Book Antiqua" w:hAnsi="Book Antiqua"/>
          <w:sz w:val="24"/>
          <w:szCs w:val="24"/>
          <w:lang w:val="en-US"/>
        </w:rPr>
        <w:t>humeral head necrosis developed a frozen shoulder</w:t>
      </w:r>
      <w:r w:rsidR="009A2ED5" w:rsidRPr="00E426B1">
        <w:rPr>
          <w:rFonts w:ascii="Book Antiqua" w:hAnsi="Book Antiqua"/>
          <w:sz w:val="24"/>
          <w:szCs w:val="24"/>
          <w:lang w:val="en-US"/>
        </w:rPr>
        <w:t xml:space="preserve"> which </w:t>
      </w:r>
      <w:r w:rsidRPr="00E426B1">
        <w:rPr>
          <w:rFonts w:ascii="Book Antiqua" w:hAnsi="Book Antiqua"/>
          <w:sz w:val="24"/>
          <w:szCs w:val="24"/>
          <w:lang w:val="en-US"/>
        </w:rPr>
        <w:t xml:space="preserve">was treated with an arthroscopic capsular release. The </w:t>
      </w:r>
      <w:r w:rsidR="00F52190" w:rsidRPr="00E426B1">
        <w:rPr>
          <w:rFonts w:ascii="Book Antiqua" w:hAnsi="Book Antiqua"/>
          <w:sz w:val="24"/>
          <w:szCs w:val="24"/>
          <w:lang w:val="en-US"/>
        </w:rPr>
        <w:t>CS</w:t>
      </w:r>
      <w:r w:rsidRPr="00E426B1">
        <w:rPr>
          <w:rFonts w:ascii="Book Antiqua" w:hAnsi="Book Antiqua"/>
          <w:sz w:val="24"/>
          <w:szCs w:val="24"/>
          <w:lang w:val="en-US"/>
        </w:rPr>
        <w:t xml:space="preserve"> at the last follow-up was 48 points. One patient showed a partial </w:t>
      </w:r>
      <w:r w:rsidRPr="00E426B1">
        <w:rPr>
          <w:rStyle w:val="Emphasis"/>
          <w:rFonts w:ascii="Book Antiqua" w:hAnsi="Book Antiqua"/>
          <w:i w:val="0"/>
          <w:sz w:val="24"/>
          <w:szCs w:val="24"/>
        </w:rPr>
        <w:t>brachial plexus</w:t>
      </w:r>
      <w:r w:rsidRPr="00E426B1">
        <w:rPr>
          <w:rStyle w:val="st"/>
          <w:rFonts w:ascii="Book Antiqua" w:hAnsi="Book Antiqua"/>
          <w:i/>
          <w:sz w:val="24"/>
          <w:szCs w:val="24"/>
        </w:rPr>
        <w:t xml:space="preserve"> </w:t>
      </w:r>
      <w:r w:rsidRPr="00E426B1">
        <w:rPr>
          <w:rStyle w:val="st"/>
          <w:rFonts w:ascii="Book Antiqua" w:hAnsi="Book Antiqua"/>
          <w:sz w:val="24"/>
          <w:szCs w:val="24"/>
        </w:rPr>
        <w:t>lesion</w:t>
      </w:r>
      <w:r w:rsidRPr="00E426B1">
        <w:rPr>
          <w:rFonts w:ascii="Book Antiqua" w:hAnsi="Book Antiqua"/>
          <w:sz w:val="24"/>
          <w:szCs w:val="24"/>
          <w:lang w:val="en-US"/>
        </w:rPr>
        <w:t>. He underwent an intensive rehabilitation. At the follow-up appointment</w:t>
      </w:r>
      <w:r w:rsidR="0082584C" w:rsidRPr="00E426B1">
        <w:rPr>
          <w:rFonts w:ascii="Book Antiqua" w:hAnsi="Book Antiqua"/>
          <w:sz w:val="24"/>
          <w:szCs w:val="24"/>
          <w:lang w:val="en-US"/>
        </w:rPr>
        <w:t>,</w:t>
      </w:r>
      <w:r w:rsidRPr="00E426B1">
        <w:rPr>
          <w:rFonts w:ascii="Book Antiqua" w:hAnsi="Book Antiqua"/>
          <w:sz w:val="24"/>
          <w:szCs w:val="24"/>
          <w:lang w:val="en-US"/>
        </w:rPr>
        <w:t xml:space="preserve"> he </w:t>
      </w:r>
      <w:r w:rsidR="0082584C" w:rsidRPr="00E426B1">
        <w:rPr>
          <w:rFonts w:ascii="Book Antiqua" w:hAnsi="Book Antiqua"/>
          <w:sz w:val="24"/>
          <w:szCs w:val="24"/>
          <w:lang w:val="en-US"/>
        </w:rPr>
        <w:t xml:space="preserve">recovered </w:t>
      </w:r>
      <w:r w:rsidRPr="00E426B1">
        <w:rPr>
          <w:rFonts w:ascii="Book Antiqua" w:hAnsi="Book Antiqua"/>
          <w:sz w:val="24"/>
          <w:szCs w:val="24"/>
          <w:lang w:val="en-US"/>
        </w:rPr>
        <w:t xml:space="preserve">partially but still showed a </w:t>
      </w:r>
      <w:r w:rsidR="00F52190" w:rsidRPr="00E426B1">
        <w:rPr>
          <w:rFonts w:ascii="Book Antiqua" w:hAnsi="Book Antiqua"/>
          <w:sz w:val="24"/>
          <w:szCs w:val="24"/>
          <w:lang w:val="en-US"/>
        </w:rPr>
        <w:t>CS</w:t>
      </w:r>
      <w:r w:rsidRPr="00E426B1">
        <w:rPr>
          <w:rFonts w:ascii="Book Antiqua" w:hAnsi="Book Antiqua"/>
          <w:sz w:val="24"/>
          <w:szCs w:val="24"/>
          <w:lang w:val="en-US"/>
        </w:rPr>
        <w:t xml:space="preserve"> of only 15 points. One </w:t>
      </w:r>
      <w:r w:rsidR="009B2DBB" w:rsidRPr="00E426B1">
        <w:rPr>
          <w:rFonts w:ascii="Book Antiqua" w:hAnsi="Book Antiqua"/>
          <w:sz w:val="24"/>
          <w:szCs w:val="24"/>
          <w:lang w:val="en-US"/>
        </w:rPr>
        <w:t xml:space="preserve">of the </w:t>
      </w:r>
      <w:r w:rsidRPr="00E426B1">
        <w:rPr>
          <w:rFonts w:ascii="Book Antiqua" w:hAnsi="Book Antiqua"/>
          <w:sz w:val="24"/>
          <w:szCs w:val="24"/>
          <w:lang w:val="en-US"/>
        </w:rPr>
        <w:t>patient</w:t>
      </w:r>
      <w:r w:rsidR="009B2DBB" w:rsidRPr="00E426B1">
        <w:rPr>
          <w:rFonts w:ascii="Book Antiqua" w:hAnsi="Book Antiqua"/>
          <w:sz w:val="24"/>
          <w:szCs w:val="24"/>
          <w:lang w:val="en-US"/>
        </w:rPr>
        <w:t>s</w:t>
      </w:r>
      <w:r w:rsidRPr="00E426B1">
        <w:rPr>
          <w:rFonts w:ascii="Book Antiqua" w:hAnsi="Book Antiqua"/>
          <w:sz w:val="24"/>
          <w:szCs w:val="24"/>
          <w:lang w:val="en-US"/>
        </w:rPr>
        <w:t xml:space="preserve"> with an </w:t>
      </w:r>
      <w:r w:rsidR="00EF2CD2" w:rsidRPr="00E426B1">
        <w:rPr>
          <w:rFonts w:ascii="Book Antiqua" w:hAnsi="Book Antiqua"/>
          <w:sz w:val="24"/>
          <w:szCs w:val="24"/>
          <w:lang w:val="en-US"/>
        </w:rPr>
        <w:t xml:space="preserve">overstuffed </w:t>
      </w:r>
      <w:r w:rsidRPr="00E426B1">
        <w:rPr>
          <w:rFonts w:ascii="Book Antiqua" w:hAnsi="Book Antiqua"/>
          <w:sz w:val="24"/>
          <w:szCs w:val="24"/>
          <w:lang w:val="en-US"/>
        </w:rPr>
        <w:t xml:space="preserve">positioning of the humeral component </w:t>
      </w:r>
      <w:r w:rsidR="001565EB">
        <w:rPr>
          <w:rFonts w:ascii="Book Antiqua" w:eastAsiaTheme="minorEastAsia" w:hAnsi="Book Antiqua" w:hint="eastAsia"/>
          <w:sz w:val="24"/>
          <w:szCs w:val="24"/>
          <w:lang w:val="en-US" w:eastAsia="zh-CN"/>
        </w:rPr>
        <w:t>(</w:t>
      </w:r>
      <w:r w:rsidR="00EF2CD2" w:rsidRPr="00E426B1">
        <w:rPr>
          <w:rFonts w:ascii="Book Antiqua" w:hAnsi="Book Antiqua"/>
          <w:sz w:val="24"/>
          <w:szCs w:val="24"/>
          <w:lang w:val="en-US"/>
        </w:rPr>
        <w:t>Figure 3</w:t>
      </w:r>
      <w:r w:rsidR="001565EB" w:rsidRPr="00E426B1">
        <w:rPr>
          <w:rFonts w:ascii="Book Antiqua" w:hAnsi="Book Antiqua"/>
          <w:sz w:val="24"/>
          <w:szCs w:val="24"/>
          <w:lang w:val="en-US"/>
        </w:rPr>
        <w:t>B</w:t>
      </w:r>
      <w:r w:rsidR="001565EB">
        <w:rPr>
          <w:rFonts w:ascii="Book Antiqua" w:eastAsiaTheme="minorEastAsia" w:hAnsi="Book Antiqua" w:hint="eastAsia"/>
          <w:sz w:val="24"/>
          <w:szCs w:val="24"/>
          <w:lang w:val="en-US" w:eastAsia="zh-CN"/>
        </w:rPr>
        <w:t>)</w:t>
      </w:r>
      <w:r w:rsidR="00EF2CD2" w:rsidRPr="00E426B1">
        <w:rPr>
          <w:rFonts w:ascii="Book Antiqua" w:hAnsi="Book Antiqua"/>
          <w:sz w:val="24"/>
          <w:szCs w:val="24"/>
          <w:lang w:val="en-US"/>
        </w:rPr>
        <w:t xml:space="preserve"> </w:t>
      </w:r>
      <w:r w:rsidRPr="00E426B1">
        <w:rPr>
          <w:rFonts w:ascii="Book Antiqua" w:hAnsi="Book Antiqua"/>
          <w:sz w:val="24"/>
          <w:szCs w:val="24"/>
          <w:lang w:val="en-US"/>
        </w:rPr>
        <w:t xml:space="preserve">suffered a cuff failure </w:t>
      </w:r>
      <w:r w:rsidR="005424DE" w:rsidRPr="00E426B1">
        <w:rPr>
          <w:rFonts w:ascii="Book Antiqua" w:hAnsi="Book Antiqua"/>
          <w:sz w:val="24"/>
          <w:szCs w:val="24"/>
          <w:lang w:val="en-US"/>
        </w:rPr>
        <w:t>three</w:t>
      </w:r>
      <w:r w:rsidRPr="00E426B1">
        <w:rPr>
          <w:rFonts w:ascii="Book Antiqua" w:hAnsi="Book Antiqua"/>
          <w:sz w:val="24"/>
          <w:szCs w:val="24"/>
          <w:lang w:val="en-US"/>
        </w:rPr>
        <w:t xml:space="preserve"> months after the last follow-up appointment</w:t>
      </w:r>
      <w:r w:rsidR="005424DE" w:rsidRPr="00E426B1">
        <w:rPr>
          <w:rFonts w:ascii="Book Antiqua" w:hAnsi="Book Antiqua"/>
          <w:sz w:val="24"/>
          <w:szCs w:val="24"/>
          <w:lang w:val="en-US"/>
        </w:rPr>
        <w:t xml:space="preserve"> </w:t>
      </w:r>
      <w:r w:rsidR="009B2DBB" w:rsidRPr="00E426B1">
        <w:rPr>
          <w:rFonts w:ascii="Book Antiqua" w:hAnsi="Book Antiqua"/>
          <w:sz w:val="24"/>
          <w:szCs w:val="24"/>
          <w:lang w:val="en-US"/>
        </w:rPr>
        <w:t xml:space="preserve">nine </w:t>
      </w:r>
      <w:r w:rsidRPr="00E426B1">
        <w:rPr>
          <w:rFonts w:ascii="Book Antiqua" w:hAnsi="Book Antiqua"/>
          <w:sz w:val="24"/>
          <w:szCs w:val="24"/>
          <w:lang w:val="en-US"/>
        </w:rPr>
        <w:t xml:space="preserve">months </w:t>
      </w:r>
      <w:r w:rsidR="005376EC" w:rsidRPr="00E426B1">
        <w:rPr>
          <w:rFonts w:ascii="Book Antiqua" w:hAnsi="Book Antiqua"/>
          <w:sz w:val="24"/>
          <w:szCs w:val="24"/>
          <w:lang w:val="en-US"/>
        </w:rPr>
        <w:t>postoperatively</w:t>
      </w:r>
      <w:r w:rsidR="005424DE" w:rsidRPr="00E426B1">
        <w:rPr>
          <w:rFonts w:ascii="Book Antiqua" w:hAnsi="Book Antiqua"/>
          <w:sz w:val="24"/>
          <w:szCs w:val="24"/>
          <w:lang w:val="en-US"/>
        </w:rPr>
        <w:t>.</w:t>
      </w:r>
      <w:r w:rsidR="00055573" w:rsidRPr="00E426B1">
        <w:rPr>
          <w:rFonts w:ascii="Book Antiqua" w:hAnsi="Book Antiqua"/>
          <w:sz w:val="24"/>
          <w:szCs w:val="24"/>
          <w:lang w:val="en-US"/>
        </w:rPr>
        <w:t xml:space="preserve"> T</w:t>
      </w:r>
      <w:r w:rsidRPr="00E426B1">
        <w:rPr>
          <w:rFonts w:ascii="Book Antiqua" w:hAnsi="Book Antiqua"/>
          <w:sz w:val="24"/>
          <w:szCs w:val="24"/>
          <w:lang w:val="en-US"/>
        </w:rPr>
        <w:t xml:space="preserve">his patient </w:t>
      </w:r>
      <w:r w:rsidR="005376EC" w:rsidRPr="00E426B1">
        <w:rPr>
          <w:rFonts w:ascii="Book Antiqua" w:hAnsi="Book Antiqua"/>
          <w:sz w:val="24"/>
          <w:szCs w:val="24"/>
          <w:lang w:val="en-US"/>
        </w:rPr>
        <w:t xml:space="preserve">showed </w:t>
      </w:r>
      <w:r w:rsidRPr="00E426B1">
        <w:rPr>
          <w:rFonts w:ascii="Book Antiqua" w:hAnsi="Book Antiqua"/>
          <w:sz w:val="24"/>
          <w:szCs w:val="24"/>
          <w:lang w:val="en-US"/>
        </w:rPr>
        <w:t xml:space="preserve">a </w:t>
      </w:r>
      <w:r w:rsidR="00F52190" w:rsidRPr="00E426B1">
        <w:rPr>
          <w:rFonts w:ascii="Book Antiqua" w:hAnsi="Book Antiqua"/>
          <w:sz w:val="24"/>
          <w:szCs w:val="24"/>
          <w:lang w:val="en-US"/>
        </w:rPr>
        <w:t>CS</w:t>
      </w:r>
      <w:r w:rsidR="00EF2CD2" w:rsidRPr="00E426B1">
        <w:rPr>
          <w:rFonts w:ascii="Book Antiqua" w:hAnsi="Book Antiqua"/>
          <w:sz w:val="24"/>
          <w:szCs w:val="24"/>
          <w:lang w:val="en-US"/>
        </w:rPr>
        <w:t xml:space="preserve"> </w:t>
      </w:r>
      <w:r w:rsidRPr="00E426B1">
        <w:rPr>
          <w:rFonts w:ascii="Book Antiqua" w:hAnsi="Book Antiqua"/>
          <w:sz w:val="24"/>
          <w:szCs w:val="24"/>
          <w:lang w:val="en-US"/>
        </w:rPr>
        <w:t xml:space="preserve">of only 51 points. </w:t>
      </w:r>
      <w:r w:rsidR="005424DE" w:rsidRPr="00E426B1">
        <w:rPr>
          <w:rFonts w:ascii="Book Antiqua" w:hAnsi="Book Antiqua"/>
          <w:sz w:val="24"/>
          <w:szCs w:val="24"/>
          <w:lang w:val="en-US"/>
        </w:rPr>
        <w:t>A</w:t>
      </w:r>
      <w:r w:rsidRPr="00E426B1">
        <w:rPr>
          <w:rFonts w:ascii="Book Antiqua" w:hAnsi="Book Antiqua"/>
          <w:sz w:val="24"/>
          <w:szCs w:val="24"/>
          <w:lang w:val="en-US"/>
        </w:rPr>
        <w:t xml:space="preserve"> revision to a reversed </w:t>
      </w:r>
      <w:r w:rsidR="00F66946" w:rsidRPr="00E426B1">
        <w:rPr>
          <w:rFonts w:ascii="Book Antiqua" w:hAnsi="Book Antiqua"/>
          <w:sz w:val="24"/>
          <w:szCs w:val="24"/>
          <w:lang w:val="en-US"/>
        </w:rPr>
        <w:t xml:space="preserve">prosthesis </w:t>
      </w:r>
      <w:r w:rsidRPr="00E426B1">
        <w:rPr>
          <w:rFonts w:ascii="Book Antiqua" w:hAnsi="Book Antiqua"/>
          <w:sz w:val="24"/>
          <w:szCs w:val="24"/>
          <w:lang w:val="en-US"/>
        </w:rPr>
        <w:t xml:space="preserve">was </w:t>
      </w:r>
      <w:r w:rsidR="00EF2CD2" w:rsidRPr="00E426B1">
        <w:rPr>
          <w:rFonts w:ascii="Book Antiqua" w:hAnsi="Book Antiqua"/>
          <w:sz w:val="24"/>
          <w:szCs w:val="24"/>
          <w:lang w:val="en-US"/>
        </w:rPr>
        <w:t>performed</w:t>
      </w:r>
      <w:r w:rsidRPr="00E426B1">
        <w:rPr>
          <w:rFonts w:ascii="Book Antiqua" w:hAnsi="Book Antiqua"/>
          <w:sz w:val="24"/>
          <w:szCs w:val="24"/>
          <w:lang w:val="en-US"/>
        </w:rPr>
        <w:t xml:space="preserve">. </w:t>
      </w:r>
    </w:p>
    <w:p w14:paraId="76BC30E5" w14:textId="77777777" w:rsidR="009B2DBB" w:rsidRPr="006E0B65" w:rsidRDefault="009B2DBB" w:rsidP="00E426B1">
      <w:pPr>
        <w:tabs>
          <w:tab w:val="left" w:pos="2919"/>
        </w:tabs>
        <w:autoSpaceDE w:val="0"/>
        <w:autoSpaceDN w:val="0"/>
        <w:adjustRightInd w:val="0"/>
        <w:spacing w:line="360" w:lineRule="auto"/>
        <w:jc w:val="both"/>
        <w:rPr>
          <w:rFonts w:ascii="Book Antiqua" w:eastAsiaTheme="minorEastAsia" w:hAnsi="Book Antiqua"/>
          <w:sz w:val="24"/>
          <w:szCs w:val="24"/>
          <w:lang w:val="en-US" w:eastAsia="zh-CN"/>
        </w:rPr>
      </w:pPr>
    </w:p>
    <w:p w14:paraId="76C3FCA1" w14:textId="61578FA4" w:rsidR="0077276B" w:rsidRPr="006E0B65" w:rsidRDefault="002D5AD6" w:rsidP="00E426B1">
      <w:pPr>
        <w:pStyle w:val="Default"/>
        <w:spacing w:line="360" w:lineRule="auto"/>
        <w:jc w:val="both"/>
        <w:rPr>
          <w:rFonts w:ascii="Book Antiqua" w:eastAsiaTheme="minorEastAsia" w:hAnsi="Book Antiqua" w:cs="Times New Roman"/>
          <w:b/>
          <w:color w:val="auto"/>
          <w:lang w:eastAsia="zh-CN"/>
        </w:rPr>
      </w:pPr>
      <w:r w:rsidRPr="00E426B1">
        <w:rPr>
          <w:rFonts w:ascii="Book Antiqua" w:hAnsi="Book Antiqua" w:cs="Times New Roman"/>
          <w:b/>
          <w:color w:val="auto"/>
        </w:rPr>
        <w:t>DISCUSSION</w:t>
      </w:r>
    </w:p>
    <w:p w14:paraId="0F534AB9" w14:textId="772E6B5B" w:rsidR="0031267C" w:rsidRPr="00E426B1" w:rsidRDefault="0031267C" w:rsidP="00E426B1">
      <w:pPr>
        <w:spacing w:line="360" w:lineRule="auto"/>
        <w:jc w:val="both"/>
        <w:rPr>
          <w:rFonts w:ascii="Book Antiqua" w:hAnsi="Book Antiqua" w:cstheme="minorHAnsi"/>
          <w:sz w:val="24"/>
          <w:szCs w:val="24"/>
        </w:rPr>
      </w:pPr>
      <w:r w:rsidRPr="00E426B1">
        <w:rPr>
          <w:rFonts w:ascii="Book Antiqua" w:hAnsi="Book Antiqua" w:cstheme="minorHAnsi"/>
          <w:sz w:val="24"/>
          <w:szCs w:val="24"/>
        </w:rPr>
        <w:t>In this study</w:t>
      </w:r>
      <w:r w:rsidR="0082584C" w:rsidRPr="00E426B1">
        <w:rPr>
          <w:rFonts w:ascii="Book Antiqua" w:hAnsi="Book Antiqua" w:cstheme="minorHAnsi"/>
          <w:sz w:val="24"/>
          <w:szCs w:val="24"/>
        </w:rPr>
        <w:t>,</w:t>
      </w:r>
      <w:r w:rsidRPr="00E426B1">
        <w:rPr>
          <w:rFonts w:ascii="Book Antiqua" w:hAnsi="Book Antiqua" w:cstheme="minorHAnsi"/>
          <w:sz w:val="24"/>
          <w:szCs w:val="24"/>
        </w:rPr>
        <w:t xml:space="preserve"> we had to document three complications which lead to an overall complication rate of 14%. </w:t>
      </w:r>
      <w:r w:rsidR="0082584C" w:rsidRPr="00E426B1">
        <w:rPr>
          <w:rFonts w:ascii="Book Antiqua" w:hAnsi="Book Antiqua" w:cstheme="minorHAnsi"/>
          <w:sz w:val="24"/>
          <w:szCs w:val="24"/>
        </w:rPr>
        <w:t>Looking closer, one</w:t>
      </w:r>
      <w:r w:rsidR="0082584C" w:rsidRPr="00E426B1">
        <w:rPr>
          <w:rFonts w:ascii="Book Antiqua" w:hAnsi="Book Antiqua"/>
          <w:sz w:val="24"/>
          <w:szCs w:val="24"/>
          <w:lang w:val="en-US"/>
        </w:rPr>
        <w:t xml:space="preserve"> partial </w:t>
      </w:r>
      <w:r w:rsidR="0082584C" w:rsidRPr="00E426B1">
        <w:rPr>
          <w:rStyle w:val="Emphasis"/>
          <w:rFonts w:ascii="Book Antiqua" w:hAnsi="Book Antiqua"/>
          <w:i w:val="0"/>
          <w:sz w:val="24"/>
          <w:szCs w:val="24"/>
        </w:rPr>
        <w:t>brachial plexus</w:t>
      </w:r>
      <w:r w:rsidR="0082584C" w:rsidRPr="00E426B1">
        <w:rPr>
          <w:rStyle w:val="st"/>
          <w:rFonts w:ascii="Book Antiqua" w:hAnsi="Book Antiqua"/>
          <w:sz w:val="24"/>
          <w:szCs w:val="24"/>
        </w:rPr>
        <w:t xml:space="preserve"> lesion </w:t>
      </w:r>
      <w:r w:rsidR="0082584C" w:rsidRPr="00E426B1">
        <w:rPr>
          <w:rFonts w:ascii="Book Antiqua" w:hAnsi="Book Antiqua"/>
          <w:sz w:val="24"/>
          <w:szCs w:val="24"/>
          <w:lang w:val="en-US"/>
        </w:rPr>
        <w:t>was treated with an intensive rehabilitation,</w:t>
      </w:r>
      <w:r w:rsidR="00E426B1" w:rsidRPr="00E426B1">
        <w:rPr>
          <w:rFonts w:ascii="Book Antiqua" w:hAnsi="Book Antiqua"/>
          <w:sz w:val="24"/>
          <w:szCs w:val="24"/>
          <w:lang w:val="en-US"/>
        </w:rPr>
        <w:t xml:space="preserve"> </w:t>
      </w:r>
      <w:r w:rsidR="0082584C" w:rsidRPr="00E426B1">
        <w:rPr>
          <w:rFonts w:ascii="Book Antiqua" w:hAnsi="Book Antiqua"/>
          <w:sz w:val="24"/>
          <w:szCs w:val="24"/>
          <w:lang w:val="en-US"/>
        </w:rPr>
        <w:t xml:space="preserve">one shoulder </w:t>
      </w:r>
      <w:proofErr w:type="spellStart"/>
      <w:r w:rsidR="0082584C" w:rsidRPr="00E426B1">
        <w:rPr>
          <w:rFonts w:ascii="Book Antiqua" w:hAnsi="Book Antiqua"/>
          <w:sz w:val="24"/>
          <w:szCs w:val="24"/>
          <w:lang w:val="en-US"/>
        </w:rPr>
        <w:t>arthrofibrosis</w:t>
      </w:r>
      <w:proofErr w:type="spellEnd"/>
      <w:r w:rsidR="0082584C" w:rsidRPr="00E426B1">
        <w:rPr>
          <w:rFonts w:ascii="Book Antiqua" w:hAnsi="Book Antiqua"/>
          <w:sz w:val="24"/>
          <w:szCs w:val="24"/>
          <w:lang w:val="en-US"/>
        </w:rPr>
        <w:t xml:space="preserve"> was treated with an arthroscopic capsular release and one cuff failure needed a revision to a reversed prosthesis. </w:t>
      </w:r>
      <w:r w:rsidRPr="00E426B1">
        <w:rPr>
          <w:rFonts w:ascii="Book Antiqua" w:hAnsi="Book Antiqua" w:cstheme="minorHAnsi"/>
          <w:sz w:val="24"/>
          <w:szCs w:val="24"/>
        </w:rPr>
        <w:t>In recent review articles</w:t>
      </w:r>
      <w:r w:rsidR="0082584C" w:rsidRPr="00E426B1">
        <w:rPr>
          <w:rFonts w:ascii="Book Antiqua" w:hAnsi="Book Antiqua" w:cstheme="minorHAnsi"/>
          <w:sz w:val="24"/>
          <w:szCs w:val="24"/>
        </w:rPr>
        <w:t>,</w:t>
      </w:r>
      <w:r w:rsidRPr="00E426B1">
        <w:rPr>
          <w:rFonts w:ascii="Book Antiqua" w:hAnsi="Book Antiqua" w:cstheme="minorHAnsi"/>
          <w:sz w:val="24"/>
          <w:szCs w:val="24"/>
        </w:rPr>
        <w:t xml:space="preserve"> the overall complication rate lies between 4.2% </w:t>
      </w:r>
      <w:r w:rsidRPr="00E426B1">
        <w:rPr>
          <w:rFonts w:ascii="Book Antiqua" w:hAnsi="Book Antiqua" w:cstheme="minorHAnsi"/>
          <w:sz w:val="24"/>
          <w:szCs w:val="24"/>
        </w:rPr>
        <w:lastRenderedPageBreak/>
        <w:t>and 15.2%</w:t>
      </w:r>
      <w:r w:rsidRPr="00E426B1">
        <w:rPr>
          <w:rFonts w:ascii="Book Antiqua" w:hAnsi="Book Antiqua" w:cstheme="minorHAnsi"/>
          <w:sz w:val="24"/>
          <w:szCs w:val="24"/>
          <w:vertAlign w:val="superscript"/>
        </w:rPr>
        <w:t>[</w:t>
      </w:r>
      <w:r w:rsidR="00223F8F" w:rsidRPr="00E426B1">
        <w:rPr>
          <w:rFonts w:ascii="Book Antiqua" w:hAnsi="Book Antiqua" w:cstheme="minorHAnsi"/>
          <w:sz w:val="24"/>
          <w:szCs w:val="24"/>
          <w:vertAlign w:val="superscript"/>
        </w:rPr>
        <w:t>14,</w:t>
      </w:r>
      <w:r w:rsidR="001A0F90" w:rsidRPr="00E426B1">
        <w:rPr>
          <w:rFonts w:ascii="Book Antiqua" w:hAnsi="Book Antiqua"/>
          <w:bCs/>
          <w:sz w:val="24"/>
          <w:szCs w:val="24"/>
          <w:vertAlign w:val="superscript"/>
        </w:rPr>
        <w:t>15</w:t>
      </w:r>
      <w:r w:rsidRPr="00E426B1">
        <w:rPr>
          <w:rFonts w:ascii="Book Antiqua" w:hAnsi="Book Antiqua"/>
          <w:sz w:val="24"/>
          <w:szCs w:val="24"/>
          <w:vertAlign w:val="superscript"/>
        </w:rPr>
        <w:t>]</w:t>
      </w:r>
      <w:r w:rsidRPr="00E426B1">
        <w:rPr>
          <w:rFonts w:ascii="Book Antiqua" w:hAnsi="Book Antiqua"/>
          <w:sz w:val="24"/>
          <w:szCs w:val="24"/>
        </w:rPr>
        <w:t xml:space="preserve">. </w:t>
      </w:r>
      <w:r w:rsidRPr="00E426B1">
        <w:rPr>
          <w:rFonts w:ascii="Book Antiqua" w:hAnsi="Book Antiqua"/>
          <w:sz w:val="24"/>
          <w:szCs w:val="24"/>
          <w:lang w:val="en-US"/>
        </w:rPr>
        <w:t xml:space="preserve">In the literature, an </w:t>
      </w:r>
      <w:proofErr w:type="spellStart"/>
      <w:r w:rsidRPr="00E426B1">
        <w:rPr>
          <w:rFonts w:ascii="Book Antiqua" w:hAnsi="Book Antiqua"/>
          <w:sz w:val="24"/>
          <w:szCs w:val="24"/>
          <w:lang w:val="en-US"/>
        </w:rPr>
        <w:t>arthrofibrosis</w:t>
      </w:r>
      <w:proofErr w:type="spellEnd"/>
      <w:r w:rsidRPr="00E426B1">
        <w:rPr>
          <w:rFonts w:ascii="Book Antiqua" w:hAnsi="Book Antiqua"/>
          <w:sz w:val="24"/>
          <w:szCs w:val="24"/>
          <w:lang w:val="en-US"/>
        </w:rPr>
        <w:t xml:space="preserve"> after shoulder </w:t>
      </w:r>
      <w:proofErr w:type="spellStart"/>
      <w:r w:rsidRPr="00E426B1">
        <w:rPr>
          <w:rFonts w:ascii="Book Antiqua" w:hAnsi="Book Antiqua"/>
          <w:sz w:val="24"/>
          <w:szCs w:val="24"/>
          <w:lang w:val="en-US"/>
        </w:rPr>
        <w:t>arthroplasty</w:t>
      </w:r>
      <w:proofErr w:type="spellEnd"/>
      <w:r w:rsidRPr="00E426B1">
        <w:rPr>
          <w:rFonts w:ascii="Book Antiqua" w:hAnsi="Book Antiqua"/>
          <w:sz w:val="24"/>
          <w:szCs w:val="24"/>
          <w:lang w:val="en-US"/>
        </w:rPr>
        <w:t xml:space="preserve"> is rarely </w:t>
      </w:r>
      <w:proofErr w:type="gramStart"/>
      <w:r w:rsidRPr="00E426B1">
        <w:rPr>
          <w:rFonts w:ascii="Book Antiqua" w:hAnsi="Book Antiqua"/>
          <w:sz w:val="24"/>
          <w:szCs w:val="24"/>
          <w:lang w:val="en-US"/>
        </w:rPr>
        <w:t>documented</w:t>
      </w:r>
      <w:r w:rsidR="001A0F90" w:rsidRPr="00E426B1">
        <w:rPr>
          <w:rFonts w:ascii="Book Antiqua" w:hAnsi="Book Antiqua"/>
          <w:sz w:val="24"/>
          <w:szCs w:val="24"/>
          <w:vertAlign w:val="superscript"/>
          <w:lang w:val="en-US"/>
        </w:rPr>
        <w:t>[</w:t>
      </w:r>
      <w:proofErr w:type="gramEnd"/>
      <w:r w:rsidR="001A0F90" w:rsidRPr="00E426B1">
        <w:rPr>
          <w:rFonts w:ascii="Book Antiqua" w:hAnsi="Book Antiqua"/>
          <w:sz w:val="24"/>
          <w:szCs w:val="24"/>
          <w:vertAlign w:val="superscript"/>
          <w:lang w:val="en-US"/>
        </w:rPr>
        <w:t>15,16]</w:t>
      </w:r>
      <w:r w:rsidRPr="00E426B1">
        <w:rPr>
          <w:rFonts w:ascii="Book Antiqua" w:hAnsi="Book Antiqua"/>
          <w:sz w:val="24"/>
          <w:szCs w:val="24"/>
          <w:lang w:val="en-US"/>
        </w:rPr>
        <w:t xml:space="preserve">, whereas </w:t>
      </w:r>
      <w:r w:rsidR="00B71D9E" w:rsidRPr="00E426B1">
        <w:rPr>
          <w:rFonts w:ascii="Book Antiqua" w:hAnsi="Book Antiqua"/>
          <w:sz w:val="24"/>
          <w:szCs w:val="24"/>
        </w:rPr>
        <w:t>a rotator cuff failure</w:t>
      </w:r>
      <w:r w:rsidRPr="00E426B1">
        <w:rPr>
          <w:rFonts w:ascii="Book Antiqua" w:hAnsi="Book Antiqua"/>
          <w:sz w:val="24"/>
          <w:szCs w:val="24"/>
        </w:rPr>
        <w:t xml:space="preserve"> is reported with incidences between 1.3% and 14%</w:t>
      </w:r>
      <w:r w:rsidRPr="00E426B1">
        <w:rPr>
          <w:rFonts w:ascii="Book Antiqua" w:hAnsi="Book Antiqua"/>
          <w:sz w:val="24"/>
          <w:szCs w:val="24"/>
          <w:vertAlign w:val="superscript"/>
        </w:rPr>
        <w:t>[</w:t>
      </w:r>
      <w:r w:rsidR="001A0F90" w:rsidRPr="00E426B1">
        <w:rPr>
          <w:rFonts w:ascii="Book Antiqua" w:hAnsi="Book Antiqua"/>
          <w:sz w:val="24"/>
          <w:szCs w:val="24"/>
          <w:vertAlign w:val="superscript"/>
        </w:rPr>
        <w:t>17-19]</w:t>
      </w:r>
      <w:r w:rsidR="001A0F90" w:rsidRPr="00E426B1">
        <w:rPr>
          <w:rStyle w:val="element-citation"/>
          <w:rFonts w:ascii="Book Antiqua" w:hAnsi="Book Antiqua"/>
          <w:sz w:val="24"/>
          <w:szCs w:val="24"/>
        </w:rPr>
        <w:t xml:space="preserve"> </w:t>
      </w:r>
      <w:r w:rsidR="00B71D9E" w:rsidRPr="00E426B1">
        <w:rPr>
          <w:rFonts w:ascii="Book Antiqua" w:hAnsi="Book Antiqua"/>
          <w:sz w:val="24"/>
          <w:szCs w:val="24"/>
        </w:rPr>
        <w:t xml:space="preserve">and a </w:t>
      </w:r>
      <w:r w:rsidRPr="00E426B1">
        <w:rPr>
          <w:rStyle w:val="Emphasis"/>
          <w:rFonts w:ascii="Book Antiqua" w:hAnsi="Book Antiqua"/>
          <w:i w:val="0"/>
          <w:sz w:val="24"/>
          <w:szCs w:val="24"/>
        </w:rPr>
        <w:t>plexus</w:t>
      </w:r>
      <w:r w:rsidR="00B71D9E" w:rsidRPr="00E426B1">
        <w:rPr>
          <w:rStyle w:val="st"/>
          <w:rFonts w:ascii="Book Antiqua" w:hAnsi="Book Antiqua"/>
          <w:sz w:val="24"/>
          <w:szCs w:val="24"/>
        </w:rPr>
        <w:t xml:space="preserve"> lesion</w:t>
      </w:r>
      <w:r w:rsidRPr="00E426B1">
        <w:rPr>
          <w:rStyle w:val="st"/>
          <w:rFonts w:ascii="Book Antiqua" w:hAnsi="Book Antiqua"/>
          <w:sz w:val="24"/>
          <w:szCs w:val="24"/>
        </w:rPr>
        <w:t xml:space="preserve"> with incidences up to 15%</w:t>
      </w:r>
      <w:r w:rsidRPr="00E426B1">
        <w:rPr>
          <w:rStyle w:val="element-citation"/>
          <w:rFonts w:ascii="Book Antiqua" w:hAnsi="Book Antiqua"/>
          <w:sz w:val="24"/>
          <w:szCs w:val="24"/>
          <w:vertAlign w:val="superscript"/>
        </w:rPr>
        <w:t>[</w:t>
      </w:r>
      <w:r w:rsidR="001A0F90" w:rsidRPr="00E426B1">
        <w:rPr>
          <w:rStyle w:val="element-citation"/>
          <w:rFonts w:ascii="Book Antiqua" w:hAnsi="Book Antiqua"/>
          <w:sz w:val="24"/>
          <w:szCs w:val="24"/>
          <w:vertAlign w:val="superscript"/>
        </w:rPr>
        <w:t>20,21</w:t>
      </w:r>
      <w:r w:rsidRPr="00E426B1">
        <w:rPr>
          <w:rFonts w:ascii="Book Antiqua" w:hAnsi="Book Antiqua"/>
          <w:sz w:val="24"/>
          <w:szCs w:val="24"/>
          <w:vertAlign w:val="superscript"/>
        </w:rPr>
        <w:t>]</w:t>
      </w:r>
      <w:r w:rsidRPr="00E426B1">
        <w:rPr>
          <w:rFonts w:ascii="Book Antiqua" w:hAnsi="Book Antiqua"/>
          <w:sz w:val="24"/>
          <w:szCs w:val="24"/>
        </w:rPr>
        <w:t>. Taken together</w:t>
      </w:r>
      <w:r w:rsidR="00B71D9E" w:rsidRPr="00E426B1">
        <w:rPr>
          <w:rFonts w:ascii="Book Antiqua" w:hAnsi="Book Antiqua"/>
          <w:sz w:val="24"/>
          <w:szCs w:val="24"/>
        </w:rPr>
        <w:t>,</w:t>
      </w:r>
      <w:r w:rsidRPr="00E426B1">
        <w:rPr>
          <w:rFonts w:ascii="Book Antiqua" w:hAnsi="Book Antiqua"/>
          <w:sz w:val="24"/>
          <w:szCs w:val="24"/>
        </w:rPr>
        <w:t xml:space="preserve"> our complication rate is high </w:t>
      </w:r>
      <w:r w:rsidRPr="00E426B1">
        <w:rPr>
          <w:rFonts w:ascii="Book Antiqua" w:hAnsi="Book Antiqua" w:cstheme="minorHAnsi"/>
          <w:sz w:val="24"/>
          <w:szCs w:val="24"/>
        </w:rPr>
        <w:t>and lies in the upper range compared to the literature. In our opinion, these results are poor and interfere with the outcome scorings. This should be highlighted at the begin</w:t>
      </w:r>
      <w:r w:rsidR="00B71D9E" w:rsidRPr="00E426B1">
        <w:rPr>
          <w:rFonts w:ascii="Book Antiqua" w:hAnsi="Book Antiqua" w:cstheme="minorHAnsi"/>
          <w:sz w:val="24"/>
          <w:szCs w:val="24"/>
        </w:rPr>
        <w:t>ning</w:t>
      </w:r>
      <w:r w:rsidRPr="00E426B1">
        <w:rPr>
          <w:rFonts w:ascii="Book Antiqua" w:hAnsi="Book Antiqua" w:cstheme="minorHAnsi"/>
          <w:sz w:val="24"/>
          <w:szCs w:val="24"/>
        </w:rPr>
        <w:t xml:space="preserve"> of this discussion.</w:t>
      </w:r>
    </w:p>
    <w:p w14:paraId="57BFAE90" w14:textId="4AD967A9" w:rsidR="003B3BF5" w:rsidRPr="00E426B1" w:rsidRDefault="00BA270F" w:rsidP="006E0B65">
      <w:pPr>
        <w:tabs>
          <w:tab w:val="left" w:pos="709"/>
        </w:tabs>
        <w:autoSpaceDE w:val="0"/>
        <w:autoSpaceDN w:val="0"/>
        <w:adjustRightInd w:val="0"/>
        <w:spacing w:line="360" w:lineRule="auto"/>
        <w:ind w:firstLineChars="100" w:firstLine="240"/>
        <w:jc w:val="both"/>
        <w:rPr>
          <w:rFonts w:ascii="Book Antiqua" w:hAnsi="Book Antiqua"/>
          <w:sz w:val="24"/>
          <w:szCs w:val="24"/>
        </w:rPr>
      </w:pPr>
      <w:bookmarkStart w:id="26" w:name="_Hlk481432955"/>
      <w:r w:rsidRPr="00E426B1">
        <w:rPr>
          <w:rFonts w:ascii="Book Antiqua" w:hAnsi="Book Antiqua"/>
          <w:sz w:val="24"/>
          <w:szCs w:val="24"/>
        </w:rPr>
        <w:t>The humeral head varies individually in its retroversion, inclination as well as its medial and posterior offset</w:t>
      </w:r>
      <w:r w:rsidRPr="00E426B1">
        <w:rPr>
          <w:rFonts w:ascii="Book Antiqua" w:hAnsi="Book Antiqua"/>
          <w:sz w:val="24"/>
          <w:szCs w:val="24"/>
          <w:vertAlign w:val="superscript"/>
        </w:rPr>
        <w:t>[</w:t>
      </w:r>
      <w:r w:rsidR="001A0F90" w:rsidRPr="00E426B1">
        <w:rPr>
          <w:rFonts w:ascii="Book Antiqua" w:hAnsi="Book Antiqua"/>
          <w:sz w:val="24"/>
          <w:szCs w:val="24"/>
          <w:vertAlign w:val="superscript"/>
        </w:rPr>
        <w:t>22</w:t>
      </w:r>
      <w:r w:rsidR="00711A80" w:rsidRPr="00E426B1">
        <w:rPr>
          <w:rFonts w:ascii="Book Antiqua" w:hAnsi="Book Antiqua"/>
          <w:sz w:val="24"/>
          <w:szCs w:val="24"/>
          <w:vertAlign w:val="superscript"/>
        </w:rPr>
        <w:t>,</w:t>
      </w:r>
      <w:r w:rsidR="001A0F90" w:rsidRPr="00E426B1">
        <w:rPr>
          <w:rFonts w:ascii="Book Antiqua" w:hAnsi="Book Antiqua"/>
          <w:sz w:val="24"/>
          <w:szCs w:val="24"/>
          <w:vertAlign w:val="superscript"/>
        </w:rPr>
        <w:t>23</w:t>
      </w:r>
      <w:r w:rsidRPr="00E426B1">
        <w:rPr>
          <w:rFonts w:ascii="Book Antiqua" w:hAnsi="Book Antiqua"/>
          <w:sz w:val="24"/>
          <w:szCs w:val="24"/>
          <w:vertAlign w:val="superscript"/>
        </w:rPr>
        <w:t>]</w:t>
      </w:r>
      <w:r w:rsidRPr="00E426B1">
        <w:rPr>
          <w:rFonts w:ascii="Book Antiqua" w:hAnsi="Book Antiqua"/>
          <w:sz w:val="24"/>
          <w:szCs w:val="24"/>
        </w:rPr>
        <w:t xml:space="preserve">. </w:t>
      </w:r>
      <w:r w:rsidR="00573EDF" w:rsidRPr="00E426B1">
        <w:rPr>
          <w:rFonts w:ascii="Book Antiqua" w:hAnsi="Book Antiqua"/>
          <w:sz w:val="24"/>
          <w:szCs w:val="24"/>
        </w:rPr>
        <w:t>Therefore, f</w:t>
      </w:r>
      <w:r w:rsidR="0077276B" w:rsidRPr="00E426B1">
        <w:rPr>
          <w:rFonts w:ascii="Book Antiqua" w:hAnsi="Book Antiqua"/>
          <w:sz w:val="24"/>
          <w:szCs w:val="24"/>
        </w:rPr>
        <w:t>irst and second generation stemmed arthroplasties did not meet the requirements to reach an exact rest</w:t>
      </w:r>
      <w:r w:rsidR="00D45A5D" w:rsidRPr="00E426B1">
        <w:rPr>
          <w:rFonts w:ascii="Book Antiqua" w:hAnsi="Book Antiqua"/>
          <w:sz w:val="24"/>
          <w:szCs w:val="24"/>
        </w:rPr>
        <w:t>o</w:t>
      </w:r>
      <w:r w:rsidR="0077276B" w:rsidRPr="00E426B1">
        <w:rPr>
          <w:rFonts w:ascii="Book Antiqua" w:hAnsi="Book Antiqua"/>
          <w:sz w:val="24"/>
          <w:szCs w:val="24"/>
        </w:rPr>
        <w:t>ration of the anatomy</w:t>
      </w:r>
      <w:r w:rsidR="0077276B" w:rsidRPr="00E426B1">
        <w:rPr>
          <w:rFonts w:ascii="Book Antiqua" w:hAnsi="Book Antiqua"/>
          <w:sz w:val="24"/>
          <w:szCs w:val="24"/>
          <w:vertAlign w:val="superscript"/>
        </w:rPr>
        <w:t>[</w:t>
      </w:r>
      <w:r w:rsidR="001A0F90" w:rsidRPr="00E426B1">
        <w:rPr>
          <w:rFonts w:ascii="Book Antiqua" w:hAnsi="Book Antiqua"/>
          <w:sz w:val="24"/>
          <w:szCs w:val="24"/>
          <w:vertAlign w:val="superscript"/>
        </w:rPr>
        <w:t>22</w:t>
      </w:r>
      <w:r w:rsidR="0077276B" w:rsidRPr="00E426B1">
        <w:rPr>
          <w:rFonts w:ascii="Book Antiqua" w:hAnsi="Book Antiqua"/>
          <w:sz w:val="24"/>
          <w:szCs w:val="24"/>
          <w:vertAlign w:val="superscript"/>
        </w:rPr>
        <w:t>]</w:t>
      </w:r>
      <w:r w:rsidR="0077276B" w:rsidRPr="00E426B1">
        <w:rPr>
          <w:rFonts w:ascii="Book Antiqua" w:hAnsi="Book Antiqua"/>
          <w:sz w:val="24"/>
          <w:szCs w:val="24"/>
        </w:rPr>
        <w:t xml:space="preserve">. </w:t>
      </w:r>
      <w:r w:rsidR="00671230" w:rsidRPr="00E426B1">
        <w:rPr>
          <w:rFonts w:ascii="Book Antiqua" w:hAnsi="Book Antiqua"/>
          <w:sz w:val="24"/>
          <w:szCs w:val="24"/>
        </w:rPr>
        <w:t>E</w:t>
      </w:r>
      <w:r w:rsidR="0077276B" w:rsidRPr="00E426B1">
        <w:rPr>
          <w:rFonts w:ascii="Book Antiqua" w:hAnsi="Book Antiqua"/>
          <w:sz w:val="24"/>
          <w:szCs w:val="24"/>
        </w:rPr>
        <w:t xml:space="preserve">ven if newer modular stemmed designs have improved the adaptation to the individual anatomy, an exact anatomic match is not always </w:t>
      </w:r>
      <w:r w:rsidR="00591DDA" w:rsidRPr="00E426B1">
        <w:rPr>
          <w:rFonts w:ascii="Book Antiqua" w:hAnsi="Book Antiqua"/>
          <w:sz w:val="24"/>
          <w:szCs w:val="24"/>
        </w:rPr>
        <w:t>achieved</w:t>
      </w:r>
      <w:r w:rsidR="0077276B" w:rsidRPr="00E426B1">
        <w:rPr>
          <w:rFonts w:ascii="Book Antiqua" w:hAnsi="Book Antiqua"/>
          <w:sz w:val="24"/>
          <w:szCs w:val="24"/>
          <w:vertAlign w:val="superscript"/>
        </w:rPr>
        <w:t>[</w:t>
      </w:r>
      <w:r w:rsidR="000E78C0" w:rsidRPr="00E426B1">
        <w:rPr>
          <w:rFonts w:ascii="Book Antiqua" w:hAnsi="Book Antiqua"/>
          <w:sz w:val="24"/>
          <w:szCs w:val="24"/>
          <w:vertAlign w:val="superscript"/>
        </w:rPr>
        <w:t>5,6</w:t>
      </w:r>
      <w:r w:rsidR="0077276B" w:rsidRPr="00E426B1">
        <w:rPr>
          <w:rFonts w:ascii="Book Antiqua" w:hAnsi="Book Antiqua"/>
          <w:sz w:val="24"/>
          <w:szCs w:val="24"/>
          <w:vertAlign w:val="superscript"/>
        </w:rPr>
        <w:t>]</w:t>
      </w:r>
      <w:r w:rsidR="0077276B" w:rsidRPr="00E426B1">
        <w:rPr>
          <w:rFonts w:ascii="Book Antiqua" w:hAnsi="Book Antiqua"/>
          <w:sz w:val="24"/>
          <w:szCs w:val="24"/>
        </w:rPr>
        <w:t>. In a finite element analysis</w:t>
      </w:r>
      <w:r w:rsidR="00591DDA" w:rsidRPr="00E426B1">
        <w:rPr>
          <w:rFonts w:ascii="Book Antiqua" w:hAnsi="Book Antiqua"/>
          <w:sz w:val="24"/>
          <w:szCs w:val="24"/>
        </w:rPr>
        <w:t>,</w:t>
      </w:r>
      <w:r w:rsidR="0077276B" w:rsidRPr="00E426B1">
        <w:rPr>
          <w:rFonts w:ascii="Book Antiqua" w:hAnsi="Book Antiqua"/>
          <w:sz w:val="24"/>
          <w:szCs w:val="24"/>
        </w:rPr>
        <w:t xml:space="preserve"> Büchler and Farron </w:t>
      </w:r>
      <w:r w:rsidR="003B3BF5" w:rsidRPr="00E426B1">
        <w:rPr>
          <w:rFonts w:ascii="Book Antiqua" w:hAnsi="Book Antiqua"/>
          <w:sz w:val="24"/>
          <w:szCs w:val="24"/>
        </w:rPr>
        <w:t xml:space="preserve">demostrated the importance of an </w:t>
      </w:r>
      <w:r w:rsidR="0077276B" w:rsidRPr="00E426B1">
        <w:rPr>
          <w:rFonts w:ascii="Book Antiqua" w:hAnsi="Book Antiqua"/>
          <w:sz w:val="24"/>
          <w:szCs w:val="24"/>
        </w:rPr>
        <w:t>anatomically reconstructed humeral head</w:t>
      </w:r>
      <w:r w:rsidR="003B3BF5" w:rsidRPr="00E426B1">
        <w:rPr>
          <w:rFonts w:ascii="Book Antiqua" w:hAnsi="Book Antiqua"/>
          <w:sz w:val="24"/>
          <w:szCs w:val="24"/>
        </w:rPr>
        <w:t xml:space="preserve"> to avoid an </w:t>
      </w:r>
      <w:r w:rsidR="0077276B" w:rsidRPr="00E426B1">
        <w:rPr>
          <w:rFonts w:ascii="Book Antiqua" w:hAnsi="Book Antiqua"/>
          <w:sz w:val="24"/>
          <w:szCs w:val="24"/>
        </w:rPr>
        <w:t xml:space="preserve">eccentric </w:t>
      </w:r>
      <w:r w:rsidR="00AD7894" w:rsidRPr="00E426B1">
        <w:rPr>
          <w:rFonts w:ascii="Book Antiqua" w:hAnsi="Book Antiqua"/>
          <w:sz w:val="24"/>
          <w:szCs w:val="24"/>
        </w:rPr>
        <w:t xml:space="preserve">glenoid </w:t>
      </w:r>
      <w:r w:rsidR="0077276B" w:rsidRPr="00E426B1">
        <w:rPr>
          <w:rFonts w:ascii="Book Antiqua" w:hAnsi="Book Antiqua"/>
          <w:sz w:val="24"/>
          <w:szCs w:val="24"/>
        </w:rPr>
        <w:t>loading</w:t>
      </w:r>
      <w:r w:rsidR="0077276B" w:rsidRPr="00E426B1">
        <w:rPr>
          <w:rFonts w:ascii="Book Antiqua" w:hAnsi="Book Antiqua"/>
          <w:sz w:val="24"/>
          <w:szCs w:val="24"/>
          <w:vertAlign w:val="superscript"/>
        </w:rPr>
        <w:t>[</w:t>
      </w:r>
      <w:r w:rsidR="001A0F90" w:rsidRPr="00E426B1">
        <w:rPr>
          <w:rFonts w:ascii="Book Antiqua" w:hAnsi="Book Antiqua"/>
          <w:sz w:val="24"/>
          <w:szCs w:val="24"/>
          <w:vertAlign w:val="superscript"/>
        </w:rPr>
        <w:t>24</w:t>
      </w:r>
      <w:r w:rsidR="0077276B" w:rsidRPr="00E426B1">
        <w:rPr>
          <w:rFonts w:ascii="Book Antiqua" w:hAnsi="Book Antiqua"/>
          <w:sz w:val="24"/>
          <w:szCs w:val="24"/>
          <w:vertAlign w:val="superscript"/>
        </w:rPr>
        <w:t>]</w:t>
      </w:r>
      <w:r w:rsidR="0077276B" w:rsidRPr="00E426B1">
        <w:rPr>
          <w:rFonts w:ascii="Book Antiqua" w:hAnsi="Book Antiqua"/>
          <w:sz w:val="24"/>
          <w:szCs w:val="24"/>
        </w:rPr>
        <w:t xml:space="preserve">. In </w:t>
      </w:r>
      <w:r w:rsidR="003B3BF5" w:rsidRPr="00E426B1">
        <w:rPr>
          <w:rFonts w:ascii="Book Antiqua" w:hAnsi="Book Antiqua"/>
          <w:sz w:val="24"/>
          <w:szCs w:val="24"/>
        </w:rPr>
        <w:t>a</w:t>
      </w:r>
      <w:r w:rsidR="0077276B" w:rsidRPr="00E426B1">
        <w:rPr>
          <w:rFonts w:ascii="Book Antiqua" w:hAnsi="Book Antiqua"/>
          <w:sz w:val="24"/>
          <w:szCs w:val="24"/>
        </w:rPr>
        <w:t xml:space="preserve"> </w:t>
      </w:r>
      <w:r w:rsidR="00573EDF" w:rsidRPr="00E426B1">
        <w:rPr>
          <w:rFonts w:ascii="Book Antiqua" w:hAnsi="Book Antiqua"/>
          <w:sz w:val="24"/>
          <w:szCs w:val="24"/>
        </w:rPr>
        <w:t>study</w:t>
      </w:r>
      <w:r w:rsidR="0077276B" w:rsidRPr="00E426B1">
        <w:rPr>
          <w:rFonts w:ascii="Book Antiqua" w:hAnsi="Book Antiqua"/>
          <w:sz w:val="24"/>
          <w:szCs w:val="24"/>
        </w:rPr>
        <w:t xml:space="preserve"> </w:t>
      </w:r>
      <w:r w:rsidR="003B3BF5" w:rsidRPr="00E426B1">
        <w:rPr>
          <w:rFonts w:ascii="Book Antiqua" w:hAnsi="Book Antiqua"/>
          <w:sz w:val="24"/>
          <w:szCs w:val="24"/>
        </w:rPr>
        <w:t>on</w:t>
      </w:r>
      <w:r w:rsidR="0077276B" w:rsidRPr="00E426B1">
        <w:rPr>
          <w:rFonts w:ascii="Book Antiqua" w:hAnsi="Book Antiqua"/>
          <w:sz w:val="24"/>
          <w:szCs w:val="24"/>
        </w:rPr>
        <w:t xml:space="preserve"> patients with dissatisfaction after shoulder arthroplasty</w:t>
      </w:r>
      <w:r w:rsidR="0077276B" w:rsidRPr="00E426B1">
        <w:rPr>
          <w:rFonts w:ascii="Book Antiqua" w:hAnsi="Book Antiqua"/>
          <w:bCs/>
          <w:sz w:val="24"/>
          <w:szCs w:val="24"/>
        </w:rPr>
        <w:t xml:space="preserve">, main findings were </w:t>
      </w:r>
      <w:r w:rsidR="00573EDF" w:rsidRPr="00E426B1">
        <w:rPr>
          <w:rFonts w:ascii="Book Antiqua" w:hAnsi="Book Antiqua"/>
          <w:bCs/>
          <w:sz w:val="24"/>
          <w:szCs w:val="24"/>
        </w:rPr>
        <w:t>s</w:t>
      </w:r>
      <w:r w:rsidR="00573EDF" w:rsidRPr="00E426B1">
        <w:rPr>
          <w:rFonts w:ascii="Book Antiqua" w:hAnsi="Book Antiqua"/>
          <w:sz w:val="24"/>
          <w:szCs w:val="24"/>
        </w:rPr>
        <w:t xml:space="preserve">ubstantially malpositioned components with or without </w:t>
      </w:r>
      <w:r w:rsidR="0077276B" w:rsidRPr="00E426B1">
        <w:rPr>
          <w:rFonts w:ascii="Book Antiqua" w:hAnsi="Book Antiqua"/>
          <w:bCs/>
          <w:sz w:val="24"/>
          <w:szCs w:val="24"/>
        </w:rPr>
        <w:t xml:space="preserve">loosened glenoids, </w:t>
      </w:r>
      <w:r w:rsidR="0077276B" w:rsidRPr="00E426B1">
        <w:rPr>
          <w:rFonts w:ascii="Book Antiqua" w:hAnsi="Book Antiqua"/>
          <w:sz w:val="24"/>
          <w:szCs w:val="24"/>
        </w:rPr>
        <w:t>stiff</w:t>
      </w:r>
      <w:r w:rsidR="00573EDF" w:rsidRPr="00E426B1">
        <w:rPr>
          <w:rFonts w:ascii="Book Antiqua" w:hAnsi="Book Antiqua"/>
          <w:sz w:val="24"/>
          <w:szCs w:val="24"/>
        </w:rPr>
        <w:t>ness</w:t>
      </w:r>
      <w:r w:rsidR="0077276B" w:rsidRPr="00E426B1">
        <w:rPr>
          <w:rFonts w:ascii="Book Antiqua" w:hAnsi="Book Antiqua"/>
          <w:sz w:val="24"/>
          <w:szCs w:val="24"/>
        </w:rPr>
        <w:t xml:space="preserve"> and instabilities</w:t>
      </w:r>
      <w:r w:rsidR="0077276B" w:rsidRPr="00E426B1">
        <w:rPr>
          <w:rFonts w:ascii="Book Antiqua" w:hAnsi="Book Antiqua"/>
          <w:sz w:val="24"/>
          <w:szCs w:val="24"/>
          <w:vertAlign w:val="superscript"/>
        </w:rPr>
        <w:t>[</w:t>
      </w:r>
      <w:r w:rsidR="001A0F90" w:rsidRPr="00E426B1">
        <w:rPr>
          <w:rFonts w:ascii="Book Antiqua" w:hAnsi="Book Antiqua"/>
          <w:sz w:val="24"/>
          <w:szCs w:val="24"/>
          <w:vertAlign w:val="superscript"/>
        </w:rPr>
        <w:t>25</w:t>
      </w:r>
      <w:r w:rsidR="0077276B" w:rsidRPr="00E426B1">
        <w:rPr>
          <w:rFonts w:ascii="Book Antiqua" w:hAnsi="Book Antiqua"/>
          <w:sz w:val="24"/>
          <w:szCs w:val="24"/>
          <w:vertAlign w:val="superscript"/>
        </w:rPr>
        <w:t>]</w:t>
      </w:r>
      <w:r w:rsidR="0077276B" w:rsidRPr="00E426B1">
        <w:rPr>
          <w:rFonts w:ascii="Book Antiqua" w:hAnsi="Book Antiqua"/>
          <w:sz w:val="24"/>
          <w:szCs w:val="24"/>
        </w:rPr>
        <w:t xml:space="preserve">. These clinical and biomechanical studies demonstrate the importance of </w:t>
      </w:r>
      <w:r w:rsidR="0077276B" w:rsidRPr="00E426B1">
        <w:rPr>
          <w:rFonts w:ascii="Book Antiqua" w:hAnsi="Book Antiqua"/>
          <w:bCs/>
          <w:sz w:val="24"/>
          <w:szCs w:val="24"/>
        </w:rPr>
        <w:t>an exact recon</w:t>
      </w:r>
      <w:r w:rsidR="00AD7894" w:rsidRPr="00E426B1">
        <w:rPr>
          <w:rFonts w:ascii="Book Antiqua" w:hAnsi="Book Antiqua"/>
          <w:bCs/>
          <w:sz w:val="24"/>
          <w:szCs w:val="24"/>
        </w:rPr>
        <w:t>s</w:t>
      </w:r>
      <w:r w:rsidR="0077276B" w:rsidRPr="00E426B1">
        <w:rPr>
          <w:rFonts w:ascii="Book Antiqua" w:hAnsi="Book Antiqua"/>
          <w:bCs/>
          <w:sz w:val="24"/>
          <w:szCs w:val="24"/>
        </w:rPr>
        <w:t>truction of the joint geometry</w:t>
      </w:r>
      <w:r w:rsidR="0077276B" w:rsidRPr="00E426B1">
        <w:rPr>
          <w:rFonts w:ascii="Book Antiqua" w:hAnsi="Book Antiqua"/>
          <w:sz w:val="24"/>
          <w:szCs w:val="24"/>
        </w:rPr>
        <w:t xml:space="preserve"> to achieve a </w:t>
      </w:r>
      <w:r w:rsidR="003B3BF5" w:rsidRPr="00E426B1">
        <w:rPr>
          <w:rFonts w:ascii="Book Antiqua" w:hAnsi="Book Antiqua"/>
          <w:sz w:val="24"/>
          <w:szCs w:val="24"/>
        </w:rPr>
        <w:t>good clinical outcome</w:t>
      </w:r>
      <w:r w:rsidR="0077276B" w:rsidRPr="00E426B1">
        <w:rPr>
          <w:rFonts w:ascii="Book Antiqua" w:hAnsi="Book Antiqua"/>
          <w:sz w:val="24"/>
          <w:szCs w:val="24"/>
        </w:rPr>
        <w:t xml:space="preserve">. </w:t>
      </w:r>
    </w:p>
    <w:p w14:paraId="6F98B0BD" w14:textId="0EA237AC" w:rsidR="00A52551" w:rsidRPr="00E426B1" w:rsidRDefault="009524A6" w:rsidP="00F4410F">
      <w:pPr>
        <w:tabs>
          <w:tab w:val="left" w:pos="709"/>
        </w:tabs>
        <w:autoSpaceDE w:val="0"/>
        <w:autoSpaceDN w:val="0"/>
        <w:adjustRightInd w:val="0"/>
        <w:spacing w:line="360" w:lineRule="auto"/>
        <w:ind w:firstLineChars="100" w:firstLine="240"/>
        <w:jc w:val="both"/>
        <w:rPr>
          <w:rFonts w:ascii="Book Antiqua" w:hAnsi="Book Antiqua"/>
          <w:sz w:val="24"/>
          <w:szCs w:val="24"/>
        </w:rPr>
      </w:pPr>
      <w:r w:rsidRPr="00E426B1">
        <w:rPr>
          <w:rFonts w:ascii="Book Antiqua" w:hAnsi="Book Antiqua"/>
          <w:sz w:val="24"/>
          <w:szCs w:val="24"/>
          <w:lang w:val="en-US"/>
        </w:rPr>
        <w:t xml:space="preserve">The </w:t>
      </w:r>
      <w:r w:rsidR="000C490F" w:rsidRPr="00E426B1">
        <w:rPr>
          <w:rFonts w:ascii="Book Antiqua" w:hAnsi="Book Antiqua"/>
          <w:sz w:val="24"/>
          <w:szCs w:val="24"/>
          <w:lang w:val="en-US"/>
        </w:rPr>
        <w:t xml:space="preserve">impacted </w:t>
      </w:r>
      <w:r w:rsidRPr="00E426B1">
        <w:rPr>
          <w:rFonts w:ascii="Book Antiqua" w:hAnsi="Book Antiqua"/>
          <w:sz w:val="24"/>
          <w:szCs w:val="24"/>
          <w:lang w:val="en-US"/>
        </w:rPr>
        <w:t xml:space="preserve">corolla of </w:t>
      </w:r>
      <w:r w:rsidR="00C74A03" w:rsidRPr="00E426B1">
        <w:rPr>
          <w:rFonts w:ascii="Book Antiqua" w:hAnsi="Book Antiqua"/>
          <w:sz w:val="24"/>
          <w:szCs w:val="24"/>
          <w:lang w:val="en-US"/>
        </w:rPr>
        <w:t xml:space="preserve">the </w:t>
      </w:r>
      <w:r w:rsidRPr="00E426B1">
        <w:rPr>
          <w:rFonts w:ascii="Book Antiqua" w:hAnsi="Book Antiqua"/>
          <w:sz w:val="24"/>
          <w:szCs w:val="24"/>
        </w:rPr>
        <w:t xml:space="preserve">TESS </w:t>
      </w:r>
      <w:r w:rsidR="002D10D2" w:rsidRPr="00E426B1">
        <w:rPr>
          <w:rFonts w:ascii="Book Antiqua" w:hAnsi="Book Antiqua"/>
          <w:sz w:val="24"/>
          <w:szCs w:val="24"/>
        </w:rPr>
        <w:t xml:space="preserve">prosthesis </w:t>
      </w:r>
      <w:r w:rsidRPr="00E426B1">
        <w:rPr>
          <w:rFonts w:ascii="Book Antiqua" w:hAnsi="Book Antiqua"/>
          <w:sz w:val="24"/>
          <w:szCs w:val="24"/>
        </w:rPr>
        <w:t>provides a peripheral metaphyseal anchoring</w:t>
      </w:r>
      <w:r w:rsidR="00055573" w:rsidRPr="00E426B1">
        <w:rPr>
          <w:rFonts w:ascii="Book Antiqua" w:hAnsi="Book Antiqua"/>
          <w:sz w:val="24"/>
          <w:szCs w:val="24"/>
          <w:vertAlign w:val="superscript"/>
        </w:rPr>
        <w:t>[</w:t>
      </w:r>
      <w:r w:rsidR="000E78C0" w:rsidRPr="00E426B1">
        <w:rPr>
          <w:rFonts w:ascii="Book Antiqua" w:hAnsi="Book Antiqua"/>
          <w:sz w:val="24"/>
          <w:szCs w:val="24"/>
          <w:vertAlign w:val="superscript"/>
        </w:rPr>
        <w:fldChar w:fldCharType="begin"/>
      </w:r>
      <w:r w:rsidR="000E78C0" w:rsidRPr="00E426B1">
        <w:rPr>
          <w:rFonts w:ascii="Book Antiqua" w:hAnsi="Book Antiqua"/>
          <w:sz w:val="24"/>
          <w:szCs w:val="24"/>
          <w:vertAlign w:val="superscript"/>
        </w:rPr>
        <w:instrText xml:space="preserve"> ADDIN EN.CITE &lt;EndNote&gt;&lt;Cite&gt;&lt;Author&gt;Ambacher&lt;/Author&gt;&lt;Year&gt;2013&lt;/Year&gt;&lt;RecNum&gt;1670&lt;/RecNum&gt;&lt;DisplayText&gt;[3]&lt;/DisplayText&gt;&lt;record&gt;&lt;rec-number&gt;1670&lt;/rec-number&gt;&lt;foreign-keys&gt;&lt;key app="EN" db-id="fptf9e2rofpewve2zprxvp230fvv2a5dewer"&gt;1670&lt;/key&gt;&lt;/foreign-keys&gt;&lt;ref-type name="Journal Article"&gt;17&lt;/ref-type&gt;&lt;contributors&gt;&lt;authors&gt;&lt;author&gt;Ambacher, T.&lt;/author&gt;&lt;/authors&gt;&lt;/contributors&gt;&lt;auth-address&gt;Schulterchirurgie, ARCUS Kliniken Pforzheim, Rastatterstr. 15-17, 75179, Pforzheim, Deutschland. ambacher@sportklinik.de&lt;/auth-address&gt;&lt;titles&gt;&lt;title&gt;[Options and limits of stemless shoulder prostheses]&lt;/title&gt;&lt;secondary-title&gt;Orthopade&lt;/secondary-title&gt;&lt;alt-title&gt;Der Orthopade&lt;/alt-title&gt;&lt;/titles&gt;&lt;periodical&gt;&lt;full-title&gt;Orthopade&lt;/full-title&gt;&lt;abbr-1&gt;Der Orthopade&lt;/abbr-1&gt;&lt;/periodical&gt;&lt;alt-periodical&gt;&lt;full-title&gt;Orthopade&lt;/full-title&gt;&lt;abbr-1&gt;Der Orthopade&lt;/abbr-1&gt;&lt;/alt-periodical&gt;&lt;pages&gt;495-500&lt;/pages&gt;&lt;volume&gt;42&lt;/volume&gt;&lt;number&gt;7&lt;/number&gt;&lt;dates&gt;&lt;year&gt;2013&lt;/year&gt;&lt;pub-dates&gt;&lt;date&gt;Jul&lt;/date&gt;&lt;/pub-dates&gt;&lt;/dates&gt;&lt;orig-pub&gt;Moglichkeiten und Grenzen der schaftfreien Oberarmkopfprothese.&lt;/orig-pub&gt;&lt;isbn&gt;1433-0431 (Electronic)&amp;#xD;0085-4530 (Linking)&lt;/isbn&gt;&lt;accession-num&gt;23695192&lt;/accession-num&gt;&lt;urls&gt;&lt;related-urls&gt;&lt;url&gt;http://www.ncbi.nlm.nih.gov/pubmed/23695192&lt;/url&gt;&lt;/related-urls&gt;&lt;/urls&gt;&lt;electronic-resource-num&gt;10.1007/s00132-012-2020-x&lt;/electronic-resource-num&gt;&lt;/record&gt;&lt;/Cite&gt;&lt;/EndNote&gt;</w:instrText>
      </w:r>
      <w:r w:rsidR="000E78C0" w:rsidRPr="00E426B1">
        <w:rPr>
          <w:rFonts w:ascii="Book Antiqua" w:hAnsi="Book Antiqua"/>
          <w:sz w:val="24"/>
          <w:szCs w:val="24"/>
          <w:vertAlign w:val="superscript"/>
        </w:rPr>
        <w:fldChar w:fldCharType="separate"/>
      </w:r>
      <w:r w:rsidR="007434CF" w:rsidRPr="00E426B1">
        <w:rPr>
          <w:rFonts w:ascii="Book Antiqua" w:hAnsi="Book Antiqua"/>
          <w:noProof/>
          <w:sz w:val="24"/>
          <w:szCs w:val="24"/>
          <w:vertAlign w:val="superscript"/>
        </w:rPr>
        <w:t>9</w:t>
      </w:r>
      <w:r w:rsidR="000E78C0" w:rsidRPr="00E426B1">
        <w:rPr>
          <w:rFonts w:ascii="Book Antiqua" w:hAnsi="Book Antiqua"/>
          <w:noProof/>
          <w:sz w:val="24"/>
          <w:szCs w:val="24"/>
          <w:vertAlign w:val="superscript"/>
        </w:rPr>
        <w:t>]</w:t>
      </w:r>
      <w:r w:rsidR="000E78C0" w:rsidRPr="00E426B1">
        <w:rPr>
          <w:rFonts w:ascii="Book Antiqua" w:hAnsi="Book Antiqua"/>
          <w:sz w:val="24"/>
          <w:szCs w:val="24"/>
          <w:vertAlign w:val="superscript"/>
        </w:rPr>
        <w:fldChar w:fldCharType="end"/>
      </w:r>
      <w:r w:rsidRPr="00E426B1">
        <w:rPr>
          <w:rFonts w:ascii="Book Antiqua" w:hAnsi="Book Antiqua"/>
          <w:sz w:val="24"/>
          <w:szCs w:val="24"/>
        </w:rPr>
        <w:t xml:space="preserve">. </w:t>
      </w:r>
      <w:r w:rsidRPr="00E426B1">
        <w:rPr>
          <w:rFonts w:ascii="Book Antiqua" w:hAnsi="Book Antiqua"/>
          <w:sz w:val="24"/>
          <w:szCs w:val="24"/>
          <w:lang w:val="en-US"/>
        </w:rPr>
        <w:t>Th</w:t>
      </w:r>
      <w:r w:rsidR="002D10D2" w:rsidRPr="00E426B1">
        <w:rPr>
          <w:rFonts w:ascii="Book Antiqua" w:hAnsi="Book Antiqua"/>
          <w:sz w:val="24"/>
          <w:szCs w:val="24"/>
          <w:lang w:val="en-US"/>
        </w:rPr>
        <w:t xml:space="preserve">is </w:t>
      </w:r>
      <w:r w:rsidR="002F5479" w:rsidRPr="00E426B1">
        <w:rPr>
          <w:rFonts w:ascii="Book Antiqua" w:hAnsi="Book Antiqua"/>
          <w:sz w:val="24"/>
          <w:szCs w:val="24"/>
          <w:lang w:val="en-US"/>
        </w:rPr>
        <w:t xml:space="preserve">relatively stable </w:t>
      </w:r>
      <w:r w:rsidRPr="00E426B1">
        <w:rPr>
          <w:rFonts w:ascii="Book Antiqua" w:hAnsi="Book Antiqua"/>
          <w:sz w:val="24"/>
          <w:szCs w:val="24"/>
          <w:lang w:val="en-US"/>
        </w:rPr>
        <w:t xml:space="preserve">fixation </w:t>
      </w:r>
      <w:r w:rsidR="00C74A03" w:rsidRPr="00E426B1">
        <w:rPr>
          <w:rFonts w:ascii="Book Antiqua" w:hAnsi="Book Antiqua"/>
          <w:sz w:val="24"/>
          <w:szCs w:val="24"/>
        </w:rPr>
        <w:t>close to the cortical bone</w:t>
      </w:r>
      <w:r w:rsidR="00C74A03" w:rsidRPr="00E426B1">
        <w:rPr>
          <w:rFonts w:ascii="Book Antiqua" w:hAnsi="Book Antiqua"/>
          <w:sz w:val="24"/>
          <w:szCs w:val="24"/>
          <w:lang w:val="en-US"/>
        </w:rPr>
        <w:t xml:space="preserve"> </w:t>
      </w:r>
      <w:r w:rsidRPr="00E426B1">
        <w:rPr>
          <w:rFonts w:ascii="Book Antiqua" w:hAnsi="Book Antiqua"/>
          <w:sz w:val="24"/>
          <w:szCs w:val="24"/>
          <w:lang w:val="en-US"/>
        </w:rPr>
        <w:t xml:space="preserve">might explain why findings </w:t>
      </w:r>
      <w:r w:rsidR="00B71D9E" w:rsidRPr="00E426B1">
        <w:rPr>
          <w:rFonts w:ascii="Book Antiqua" w:hAnsi="Book Antiqua"/>
          <w:sz w:val="24"/>
          <w:szCs w:val="24"/>
          <w:lang w:val="en-US"/>
        </w:rPr>
        <w:t>indicating</w:t>
      </w:r>
      <w:r w:rsidRPr="00E426B1">
        <w:rPr>
          <w:rFonts w:ascii="Book Antiqua" w:hAnsi="Book Antiqua"/>
          <w:sz w:val="24"/>
          <w:szCs w:val="24"/>
          <w:lang w:val="en-US"/>
        </w:rPr>
        <w:t xml:space="preserve"> a loosening</w:t>
      </w:r>
      <w:r w:rsidR="002F5479" w:rsidRPr="00E426B1">
        <w:rPr>
          <w:rFonts w:ascii="Book Antiqua" w:hAnsi="Book Antiqua"/>
          <w:sz w:val="24"/>
          <w:szCs w:val="24"/>
          <w:lang w:val="en-US"/>
        </w:rPr>
        <w:t xml:space="preserve"> </w:t>
      </w:r>
      <w:r w:rsidRPr="00E426B1">
        <w:rPr>
          <w:rFonts w:ascii="Book Antiqua" w:hAnsi="Book Antiqua"/>
          <w:sz w:val="24"/>
          <w:szCs w:val="24"/>
          <w:lang w:val="en-US"/>
        </w:rPr>
        <w:t>were not noticed. This is in accordance to previous studie</w:t>
      </w:r>
      <w:r w:rsidR="00C74A03" w:rsidRPr="00E426B1">
        <w:rPr>
          <w:rFonts w:ascii="Book Antiqua" w:hAnsi="Book Antiqua"/>
          <w:sz w:val="24"/>
          <w:szCs w:val="24"/>
          <w:lang w:val="en-US"/>
        </w:rPr>
        <w:t>s</w:t>
      </w:r>
      <w:r w:rsidRPr="00E426B1">
        <w:rPr>
          <w:rFonts w:ascii="Book Antiqua" w:hAnsi="Book Antiqua"/>
          <w:sz w:val="24"/>
          <w:szCs w:val="24"/>
          <w:lang w:val="en-US"/>
        </w:rPr>
        <w:t xml:space="preserve"> w</w:t>
      </w:r>
      <w:r w:rsidR="006D685A" w:rsidRPr="00E426B1">
        <w:rPr>
          <w:rFonts w:ascii="Book Antiqua" w:hAnsi="Book Antiqua"/>
          <w:sz w:val="24"/>
          <w:szCs w:val="24"/>
          <w:lang w:val="en-US"/>
        </w:rPr>
        <w:t>h</w:t>
      </w:r>
      <w:r w:rsidRPr="00E426B1">
        <w:rPr>
          <w:rFonts w:ascii="Book Antiqua" w:hAnsi="Book Antiqua"/>
          <w:sz w:val="24"/>
          <w:szCs w:val="24"/>
          <w:lang w:val="en-US"/>
        </w:rPr>
        <w:t>ere no radiolucent lines were noticed around th</w:t>
      </w:r>
      <w:r w:rsidR="00055573" w:rsidRPr="00E426B1">
        <w:rPr>
          <w:rFonts w:ascii="Book Antiqua" w:hAnsi="Book Antiqua"/>
          <w:sz w:val="24"/>
          <w:szCs w:val="24"/>
          <w:lang w:val="en-US"/>
        </w:rPr>
        <w:t xml:space="preserve">e </w:t>
      </w:r>
      <w:r w:rsidR="002F5479" w:rsidRPr="00E426B1">
        <w:rPr>
          <w:rFonts w:ascii="Book Antiqua" w:hAnsi="Book Antiqua"/>
          <w:sz w:val="24"/>
          <w:szCs w:val="24"/>
          <w:lang w:val="en-US"/>
        </w:rPr>
        <w:t>corolla of</w:t>
      </w:r>
      <w:r w:rsidRPr="00E426B1">
        <w:rPr>
          <w:rFonts w:ascii="Book Antiqua" w:hAnsi="Book Antiqua"/>
          <w:sz w:val="24"/>
          <w:szCs w:val="24"/>
          <w:lang w:val="en-US"/>
        </w:rPr>
        <w:t xml:space="preserve"> </w:t>
      </w:r>
      <w:r w:rsidR="002F5479" w:rsidRPr="00E426B1">
        <w:rPr>
          <w:rFonts w:ascii="Book Antiqua" w:hAnsi="Book Antiqua"/>
          <w:sz w:val="24"/>
          <w:szCs w:val="24"/>
          <w:lang w:val="en-US"/>
        </w:rPr>
        <w:t xml:space="preserve">the TESS </w:t>
      </w:r>
      <w:proofErr w:type="gramStart"/>
      <w:r w:rsidRPr="00E426B1">
        <w:rPr>
          <w:rFonts w:ascii="Book Antiqua" w:hAnsi="Book Antiqua"/>
          <w:sz w:val="24"/>
          <w:szCs w:val="24"/>
          <w:lang w:val="en-US"/>
        </w:rPr>
        <w:t>implant</w:t>
      </w:r>
      <w:r w:rsidRPr="00E426B1">
        <w:rPr>
          <w:rFonts w:ascii="Book Antiqua" w:hAnsi="Book Antiqua"/>
          <w:sz w:val="24"/>
          <w:szCs w:val="24"/>
          <w:vertAlign w:val="superscript"/>
          <w:lang w:val="en-US"/>
        </w:rPr>
        <w:t>[</w:t>
      </w:r>
      <w:proofErr w:type="gramEnd"/>
      <w:r w:rsidR="001A0F90" w:rsidRPr="00E426B1">
        <w:rPr>
          <w:rFonts w:ascii="Book Antiqua" w:hAnsi="Book Antiqua"/>
          <w:noProof/>
          <w:sz w:val="24"/>
          <w:szCs w:val="24"/>
          <w:vertAlign w:val="superscript"/>
          <w:lang w:val="en-US"/>
        </w:rPr>
        <w:t>26</w:t>
      </w:r>
      <w:r w:rsidR="000E78C0" w:rsidRPr="00E426B1">
        <w:rPr>
          <w:rFonts w:ascii="Book Antiqua" w:hAnsi="Book Antiqua"/>
          <w:noProof/>
          <w:sz w:val="24"/>
          <w:szCs w:val="24"/>
          <w:vertAlign w:val="superscript"/>
          <w:lang w:val="en-US"/>
        </w:rPr>
        <w:t>,</w:t>
      </w:r>
      <w:r w:rsidR="001A0F90" w:rsidRPr="00E426B1">
        <w:rPr>
          <w:rFonts w:ascii="Book Antiqua" w:hAnsi="Book Antiqua"/>
          <w:noProof/>
          <w:sz w:val="24"/>
          <w:szCs w:val="24"/>
          <w:vertAlign w:val="superscript"/>
          <w:lang w:val="en-US"/>
        </w:rPr>
        <w:t>27</w:t>
      </w:r>
      <w:r w:rsidRPr="00E426B1">
        <w:rPr>
          <w:rFonts w:ascii="Book Antiqua" w:hAnsi="Book Antiqua"/>
          <w:sz w:val="24"/>
          <w:szCs w:val="24"/>
          <w:vertAlign w:val="superscript"/>
          <w:lang w:val="en-US"/>
        </w:rPr>
        <w:t>]</w:t>
      </w:r>
      <w:r w:rsidRPr="00E426B1">
        <w:rPr>
          <w:rFonts w:ascii="Book Antiqua" w:hAnsi="Book Antiqua"/>
          <w:sz w:val="24"/>
          <w:szCs w:val="24"/>
          <w:lang w:val="en-US"/>
        </w:rPr>
        <w:t>. On the other hand</w:t>
      </w:r>
      <w:r w:rsidR="006D685A" w:rsidRPr="00E426B1">
        <w:rPr>
          <w:rFonts w:ascii="Book Antiqua" w:hAnsi="Book Antiqua"/>
          <w:sz w:val="24"/>
          <w:szCs w:val="24"/>
          <w:lang w:val="en-US"/>
        </w:rPr>
        <w:t>,</w:t>
      </w:r>
      <w:r w:rsidRPr="00E426B1">
        <w:rPr>
          <w:rFonts w:ascii="Book Antiqua" w:hAnsi="Book Antiqua"/>
          <w:sz w:val="24"/>
          <w:szCs w:val="24"/>
          <w:lang w:val="en-US"/>
        </w:rPr>
        <w:t xml:space="preserve"> the </w:t>
      </w:r>
      <w:r w:rsidRPr="00E426B1">
        <w:rPr>
          <w:rFonts w:ascii="Book Antiqua" w:hAnsi="Book Antiqua"/>
          <w:sz w:val="24"/>
          <w:szCs w:val="24"/>
        </w:rPr>
        <w:t xml:space="preserve">peripheral metaphyseal anchoring with different sizes might influence the reconstruction of the joint geometry. Our hypothesis was that </w:t>
      </w:r>
      <w:r w:rsidR="00757987" w:rsidRPr="00E426B1">
        <w:rPr>
          <w:rFonts w:ascii="Book Antiqua" w:hAnsi="Book Antiqua"/>
          <w:sz w:val="24"/>
          <w:szCs w:val="24"/>
        </w:rPr>
        <w:t xml:space="preserve">the </w:t>
      </w:r>
      <w:r w:rsidRPr="00E426B1">
        <w:rPr>
          <w:rFonts w:ascii="Book Antiqua" w:hAnsi="Book Antiqua"/>
          <w:sz w:val="24"/>
          <w:szCs w:val="24"/>
        </w:rPr>
        <w:t xml:space="preserve">stemless TESS </w:t>
      </w:r>
      <w:r w:rsidR="005424DE" w:rsidRPr="00E426B1">
        <w:rPr>
          <w:rFonts w:ascii="Book Antiqua" w:hAnsi="Book Antiqua"/>
          <w:sz w:val="24"/>
          <w:szCs w:val="24"/>
        </w:rPr>
        <w:t xml:space="preserve">system </w:t>
      </w:r>
      <w:r w:rsidRPr="00E426B1">
        <w:rPr>
          <w:rFonts w:ascii="Book Antiqua" w:hAnsi="Book Antiqua"/>
          <w:sz w:val="24"/>
          <w:szCs w:val="24"/>
        </w:rPr>
        <w:t xml:space="preserve">provides </w:t>
      </w:r>
      <w:r w:rsidRPr="00E426B1">
        <w:rPr>
          <w:rFonts w:ascii="Book Antiqua" w:hAnsi="Book Antiqua"/>
          <w:sz w:val="24"/>
          <w:szCs w:val="24"/>
          <w:lang w:val="en-US"/>
        </w:rPr>
        <w:t xml:space="preserve">a reliable reconstruction of the individual anatomy </w:t>
      </w:r>
      <w:r w:rsidR="00C74A03" w:rsidRPr="00E426B1">
        <w:rPr>
          <w:rFonts w:ascii="Book Antiqua" w:hAnsi="Book Antiqua"/>
          <w:sz w:val="24"/>
          <w:szCs w:val="24"/>
          <w:lang w:val="en-US"/>
        </w:rPr>
        <w:t>with a good clinical outcome</w:t>
      </w:r>
      <w:r w:rsidRPr="00E426B1">
        <w:rPr>
          <w:rFonts w:ascii="Book Antiqua" w:eastAsia="MS PGothic" w:hAnsi="Book Antiqua"/>
          <w:sz w:val="24"/>
          <w:szCs w:val="24"/>
        </w:rPr>
        <w:t xml:space="preserve">. </w:t>
      </w:r>
      <w:r w:rsidR="00757987" w:rsidRPr="00E426B1">
        <w:rPr>
          <w:rFonts w:ascii="Book Antiqua" w:eastAsia="MS PGothic" w:hAnsi="Book Antiqua"/>
          <w:sz w:val="24"/>
          <w:szCs w:val="24"/>
        </w:rPr>
        <w:t xml:space="preserve">In our series, </w:t>
      </w:r>
      <w:r w:rsidR="00757987" w:rsidRPr="00E426B1">
        <w:rPr>
          <w:rFonts w:ascii="Book Antiqua" w:hAnsi="Book Antiqua"/>
          <w:sz w:val="24"/>
          <w:szCs w:val="24"/>
        </w:rPr>
        <w:t xml:space="preserve">the </w:t>
      </w:r>
      <w:r w:rsidR="0077276B" w:rsidRPr="00E426B1">
        <w:rPr>
          <w:rFonts w:ascii="Book Antiqua" w:hAnsi="Book Antiqua"/>
          <w:sz w:val="24"/>
          <w:szCs w:val="24"/>
        </w:rPr>
        <w:t xml:space="preserve">relative </w:t>
      </w:r>
      <w:r w:rsidR="00F52190" w:rsidRPr="00E426B1">
        <w:rPr>
          <w:rFonts w:ascii="Book Antiqua" w:hAnsi="Book Antiqua"/>
          <w:sz w:val="24"/>
          <w:szCs w:val="24"/>
        </w:rPr>
        <w:t xml:space="preserve">CS </w:t>
      </w:r>
      <w:r w:rsidR="0077276B" w:rsidRPr="00E426B1">
        <w:rPr>
          <w:rFonts w:ascii="Book Antiqua" w:hAnsi="Book Antiqua"/>
          <w:sz w:val="24"/>
          <w:szCs w:val="24"/>
        </w:rPr>
        <w:t>and DASH score</w:t>
      </w:r>
      <w:r w:rsidR="00055573" w:rsidRPr="00E426B1">
        <w:rPr>
          <w:rFonts w:ascii="Book Antiqua" w:hAnsi="Book Antiqua"/>
          <w:sz w:val="24"/>
          <w:szCs w:val="24"/>
        </w:rPr>
        <w:t>s</w:t>
      </w:r>
      <w:r w:rsidR="0077276B" w:rsidRPr="00E426B1">
        <w:rPr>
          <w:rFonts w:ascii="Book Antiqua" w:hAnsi="Book Antiqua"/>
          <w:sz w:val="24"/>
          <w:szCs w:val="24"/>
        </w:rPr>
        <w:t xml:space="preserve"> improved significantly</w:t>
      </w:r>
      <w:r w:rsidR="009B00EE" w:rsidRPr="00E426B1">
        <w:rPr>
          <w:rFonts w:ascii="Book Antiqua" w:hAnsi="Book Antiqua"/>
          <w:sz w:val="24"/>
          <w:szCs w:val="24"/>
        </w:rPr>
        <w:t xml:space="preserve"> with </w:t>
      </w:r>
      <w:r w:rsidR="0077276B" w:rsidRPr="00E426B1">
        <w:rPr>
          <w:rFonts w:ascii="Book Antiqua" w:hAnsi="Book Antiqua"/>
          <w:sz w:val="24"/>
          <w:szCs w:val="24"/>
        </w:rPr>
        <w:t xml:space="preserve">results </w:t>
      </w:r>
      <w:r w:rsidR="009B00EE" w:rsidRPr="00E426B1">
        <w:rPr>
          <w:rFonts w:ascii="Book Antiqua" w:hAnsi="Book Antiqua"/>
          <w:sz w:val="24"/>
          <w:szCs w:val="24"/>
        </w:rPr>
        <w:t xml:space="preserve">that </w:t>
      </w:r>
      <w:r w:rsidR="0077276B" w:rsidRPr="00E426B1">
        <w:rPr>
          <w:rFonts w:ascii="Book Antiqua" w:hAnsi="Book Antiqua"/>
          <w:sz w:val="24"/>
          <w:szCs w:val="24"/>
        </w:rPr>
        <w:t xml:space="preserve">are in a similar range </w:t>
      </w:r>
      <w:r w:rsidR="00757987" w:rsidRPr="00E426B1">
        <w:rPr>
          <w:rFonts w:ascii="Book Antiqua" w:hAnsi="Book Antiqua"/>
          <w:sz w:val="24"/>
          <w:szCs w:val="24"/>
        </w:rPr>
        <w:t xml:space="preserve">to </w:t>
      </w:r>
      <w:r w:rsidR="0077276B" w:rsidRPr="00E426B1">
        <w:rPr>
          <w:rFonts w:ascii="Book Antiqua" w:hAnsi="Book Antiqua"/>
          <w:sz w:val="24"/>
          <w:szCs w:val="24"/>
        </w:rPr>
        <w:t xml:space="preserve">previous reports on </w:t>
      </w:r>
      <w:r w:rsidR="005424DE" w:rsidRPr="00E426B1">
        <w:rPr>
          <w:rFonts w:ascii="Book Antiqua" w:hAnsi="Book Antiqua"/>
          <w:sz w:val="24"/>
          <w:szCs w:val="24"/>
        </w:rPr>
        <w:t xml:space="preserve">the </w:t>
      </w:r>
      <w:r w:rsidR="00757987" w:rsidRPr="00E426B1">
        <w:rPr>
          <w:rFonts w:ascii="Book Antiqua" w:hAnsi="Book Antiqua"/>
          <w:sz w:val="24"/>
          <w:szCs w:val="24"/>
        </w:rPr>
        <w:t xml:space="preserve">anatomic </w:t>
      </w:r>
      <w:r w:rsidR="005424DE" w:rsidRPr="00E426B1">
        <w:rPr>
          <w:rFonts w:ascii="Book Antiqua" w:hAnsi="Book Antiqua"/>
          <w:sz w:val="24"/>
          <w:szCs w:val="24"/>
        </w:rPr>
        <w:t>TESS prosthesis</w:t>
      </w:r>
      <w:r w:rsidR="0077276B" w:rsidRPr="00E426B1">
        <w:rPr>
          <w:rFonts w:ascii="Book Antiqua" w:hAnsi="Book Antiqua"/>
          <w:sz w:val="24"/>
          <w:szCs w:val="24"/>
          <w:vertAlign w:val="superscript"/>
        </w:rPr>
        <w:t>[</w:t>
      </w:r>
      <w:r w:rsidR="001A0F90" w:rsidRPr="00E426B1">
        <w:rPr>
          <w:rFonts w:ascii="Book Antiqua" w:hAnsi="Book Antiqua"/>
          <w:sz w:val="24"/>
          <w:szCs w:val="24"/>
          <w:vertAlign w:val="superscript"/>
        </w:rPr>
        <w:t>26</w:t>
      </w:r>
      <w:r w:rsidR="000E78C0" w:rsidRPr="00E426B1">
        <w:rPr>
          <w:rFonts w:ascii="Book Antiqua" w:hAnsi="Book Antiqua"/>
          <w:sz w:val="24"/>
          <w:szCs w:val="24"/>
          <w:vertAlign w:val="superscript"/>
        </w:rPr>
        <w:t>-</w:t>
      </w:r>
      <w:r w:rsidR="001A0F90" w:rsidRPr="00E426B1">
        <w:rPr>
          <w:rFonts w:ascii="Book Antiqua" w:hAnsi="Book Antiqua"/>
          <w:sz w:val="24"/>
          <w:szCs w:val="24"/>
          <w:vertAlign w:val="superscript"/>
        </w:rPr>
        <w:t>28</w:t>
      </w:r>
      <w:r w:rsidR="0077276B" w:rsidRPr="00E426B1">
        <w:rPr>
          <w:rFonts w:ascii="Book Antiqua" w:hAnsi="Book Antiqua"/>
          <w:sz w:val="24"/>
          <w:szCs w:val="24"/>
          <w:vertAlign w:val="superscript"/>
        </w:rPr>
        <w:t>]</w:t>
      </w:r>
      <w:r w:rsidR="0077276B" w:rsidRPr="00E426B1">
        <w:rPr>
          <w:rFonts w:ascii="Book Antiqua" w:hAnsi="Book Antiqua"/>
          <w:sz w:val="24"/>
          <w:szCs w:val="24"/>
        </w:rPr>
        <w:t xml:space="preserve">. Youderian </w:t>
      </w:r>
      <w:r w:rsidR="0077276B" w:rsidRPr="00DC2013">
        <w:rPr>
          <w:rFonts w:ascii="Book Antiqua" w:hAnsi="Book Antiqua"/>
          <w:i/>
          <w:sz w:val="24"/>
          <w:szCs w:val="24"/>
        </w:rPr>
        <w:t>et al</w:t>
      </w:r>
      <w:r w:rsidR="00DC2013" w:rsidRPr="00E426B1">
        <w:rPr>
          <w:rFonts w:ascii="Book Antiqua" w:hAnsi="Book Antiqua"/>
          <w:sz w:val="24"/>
          <w:szCs w:val="24"/>
          <w:vertAlign w:val="superscript"/>
        </w:rPr>
        <w:t>[11]</w:t>
      </w:r>
      <w:r w:rsidR="0077276B" w:rsidRPr="00E426B1">
        <w:rPr>
          <w:rFonts w:ascii="Book Antiqua" w:hAnsi="Book Antiqua"/>
          <w:sz w:val="24"/>
          <w:szCs w:val="24"/>
        </w:rPr>
        <w:t xml:space="preserve"> demonstrated that </w:t>
      </w:r>
      <w:r w:rsidR="003E1FEA" w:rsidRPr="00E426B1">
        <w:rPr>
          <w:rFonts w:ascii="Book Antiqua" w:hAnsi="Book Antiqua"/>
          <w:sz w:val="24"/>
          <w:szCs w:val="24"/>
        </w:rPr>
        <w:t xml:space="preserve">the </w:t>
      </w:r>
      <w:r w:rsidR="0077276B" w:rsidRPr="00E426B1">
        <w:rPr>
          <w:rFonts w:ascii="Book Antiqua" w:hAnsi="Book Antiqua"/>
          <w:sz w:val="24"/>
          <w:szCs w:val="24"/>
        </w:rPr>
        <w:t xml:space="preserve">premorbid </w:t>
      </w:r>
      <w:r w:rsidR="005424DE" w:rsidRPr="00E426B1">
        <w:rPr>
          <w:rFonts w:ascii="Book Antiqua" w:hAnsi="Book Antiqua"/>
          <w:sz w:val="24"/>
          <w:szCs w:val="24"/>
        </w:rPr>
        <w:t xml:space="preserve">CoR </w:t>
      </w:r>
      <w:r w:rsidR="0077276B" w:rsidRPr="00E426B1">
        <w:rPr>
          <w:rFonts w:ascii="Book Antiqua" w:hAnsi="Book Antiqua"/>
          <w:sz w:val="24"/>
          <w:szCs w:val="24"/>
        </w:rPr>
        <w:t xml:space="preserve">can be accurately predicted </w:t>
      </w:r>
      <w:r w:rsidR="009B00EE" w:rsidRPr="00E426B1">
        <w:rPr>
          <w:rFonts w:ascii="Book Antiqua" w:hAnsi="Book Antiqua"/>
          <w:sz w:val="24"/>
          <w:szCs w:val="24"/>
        </w:rPr>
        <w:t xml:space="preserve">by a circle ﬁtted </w:t>
      </w:r>
      <w:r w:rsidR="0077276B" w:rsidRPr="00E426B1">
        <w:rPr>
          <w:rFonts w:ascii="Book Antiqua" w:hAnsi="Book Antiqua"/>
          <w:sz w:val="24"/>
          <w:szCs w:val="24"/>
        </w:rPr>
        <w:t>from preserved nonarticular bon</w:t>
      </w:r>
      <w:r w:rsidR="00E35A22" w:rsidRPr="00E426B1">
        <w:rPr>
          <w:rFonts w:ascii="Book Antiqua" w:hAnsi="Book Antiqua"/>
          <w:sz w:val="24"/>
          <w:szCs w:val="24"/>
        </w:rPr>
        <w:t>y</w:t>
      </w:r>
      <w:r w:rsidR="0077276B" w:rsidRPr="00E426B1">
        <w:rPr>
          <w:rFonts w:ascii="Book Antiqua" w:hAnsi="Book Antiqua"/>
          <w:sz w:val="24"/>
          <w:szCs w:val="24"/>
        </w:rPr>
        <w:t xml:space="preserve"> landmarks. </w:t>
      </w:r>
      <w:r w:rsidR="00F754CA" w:rsidRPr="00E426B1">
        <w:rPr>
          <w:rFonts w:ascii="Book Antiqua" w:hAnsi="Book Antiqua"/>
          <w:sz w:val="24"/>
          <w:szCs w:val="24"/>
        </w:rPr>
        <w:t>W</w:t>
      </w:r>
      <w:r w:rsidR="0077276B" w:rsidRPr="00E426B1">
        <w:rPr>
          <w:rFonts w:ascii="Book Antiqua" w:hAnsi="Book Antiqua"/>
          <w:sz w:val="24"/>
          <w:szCs w:val="24"/>
        </w:rPr>
        <w:t>e used this best-ﬁt circle to measure the deviation of the center of the prosthe</w:t>
      </w:r>
      <w:r w:rsidR="00F754CA" w:rsidRPr="00E426B1">
        <w:rPr>
          <w:rFonts w:ascii="Book Antiqua" w:hAnsi="Book Antiqua"/>
          <w:sz w:val="24"/>
          <w:szCs w:val="24"/>
        </w:rPr>
        <w:t>sis to</w:t>
      </w:r>
      <w:r w:rsidR="0077276B" w:rsidRPr="00E426B1">
        <w:rPr>
          <w:rFonts w:ascii="Book Antiqua" w:hAnsi="Book Antiqua"/>
          <w:sz w:val="24"/>
          <w:szCs w:val="24"/>
        </w:rPr>
        <w:t xml:space="preserve"> the </w:t>
      </w:r>
      <w:r w:rsidR="00F754CA" w:rsidRPr="00E426B1">
        <w:rPr>
          <w:rFonts w:ascii="Book Antiqua" w:hAnsi="Book Antiqua"/>
          <w:sz w:val="24"/>
          <w:szCs w:val="24"/>
        </w:rPr>
        <w:t xml:space="preserve">premorbid </w:t>
      </w:r>
      <w:r w:rsidR="00D3020E" w:rsidRPr="00E426B1">
        <w:rPr>
          <w:rFonts w:ascii="Book Antiqua" w:hAnsi="Book Antiqua"/>
          <w:sz w:val="24"/>
          <w:szCs w:val="24"/>
        </w:rPr>
        <w:t>CoR</w:t>
      </w:r>
      <w:r w:rsidR="0077276B" w:rsidRPr="00E426B1">
        <w:rPr>
          <w:rFonts w:ascii="Book Antiqua" w:hAnsi="Book Antiqua"/>
          <w:sz w:val="24"/>
          <w:szCs w:val="24"/>
        </w:rPr>
        <w:t>. Previous studies demonstrated that a malpositioning of 3 to 4</w:t>
      </w:r>
      <w:r w:rsidR="00F4410F">
        <w:rPr>
          <w:rFonts w:ascii="Book Antiqua" w:eastAsiaTheme="minorEastAsia" w:hAnsi="Book Antiqua" w:hint="eastAsia"/>
          <w:sz w:val="24"/>
          <w:szCs w:val="24"/>
          <w:lang w:eastAsia="zh-CN"/>
        </w:rPr>
        <w:t xml:space="preserve"> </w:t>
      </w:r>
      <w:r w:rsidR="0077276B" w:rsidRPr="00E426B1">
        <w:rPr>
          <w:rFonts w:ascii="Book Antiqua" w:hAnsi="Book Antiqua"/>
          <w:sz w:val="24"/>
          <w:szCs w:val="24"/>
        </w:rPr>
        <w:t xml:space="preserve">mm </w:t>
      </w:r>
      <w:r w:rsidR="004E1ECE" w:rsidRPr="00E426B1">
        <w:rPr>
          <w:rFonts w:ascii="Book Antiqua" w:hAnsi="Book Antiqua"/>
          <w:sz w:val="24"/>
          <w:szCs w:val="24"/>
        </w:rPr>
        <w:t>can</w:t>
      </w:r>
      <w:r w:rsidR="001E16A6" w:rsidRPr="00E426B1">
        <w:rPr>
          <w:rFonts w:ascii="Book Antiqua" w:hAnsi="Book Antiqua"/>
          <w:sz w:val="24"/>
          <w:szCs w:val="24"/>
        </w:rPr>
        <w:t xml:space="preserve"> </w:t>
      </w:r>
      <w:r w:rsidR="0077276B" w:rsidRPr="00E426B1">
        <w:rPr>
          <w:rFonts w:ascii="Book Antiqua" w:hAnsi="Book Antiqua"/>
          <w:sz w:val="24"/>
          <w:szCs w:val="24"/>
        </w:rPr>
        <w:t>affect the clinical outcome</w:t>
      </w:r>
      <w:r w:rsidR="0077276B" w:rsidRPr="00E426B1">
        <w:rPr>
          <w:rFonts w:ascii="Book Antiqua" w:hAnsi="Book Antiqua"/>
          <w:sz w:val="24"/>
          <w:szCs w:val="24"/>
          <w:vertAlign w:val="superscript"/>
        </w:rPr>
        <w:t>[</w:t>
      </w:r>
      <w:r w:rsidR="000E78C0" w:rsidRPr="00E426B1">
        <w:rPr>
          <w:rFonts w:ascii="Book Antiqua" w:hAnsi="Book Antiqua"/>
          <w:sz w:val="24"/>
          <w:szCs w:val="24"/>
          <w:vertAlign w:val="superscript"/>
        </w:rPr>
        <w:t>5,1</w:t>
      </w:r>
      <w:r w:rsidR="007434CF" w:rsidRPr="00E426B1">
        <w:rPr>
          <w:rFonts w:ascii="Book Antiqua" w:hAnsi="Book Antiqua"/>
          <w:sz w:val="24"/>
          <w:szCs w:val="24"/>
          <w:vertAlign w:val="superscript"/>
        </w:rPr>
        <w:t>2</w:t>
      </w:r>
      <w:r w:rsidR="000E78C0" w:rsidRPr="00E426B1">
        <w:rPr>
          <w:rFonts w:ascii="Book Antiqua" w:hAnsi="Book Antiqua"/>
          <w:sz w:val="24"/>
          <w:szCs w:val="24"/>
          <w:vertAlign w:val="superscript"/>
        </w:rPr>
        <w:t>,</w:t>
      </w:r>
      <w:r w:rsidR="001A0F90" w:rsidRPr="00E426B1">
        <w:rPr>
          <w:rFonts w:ascii="Book Antiqua" w:eastAsia="MS PGothic" w:hAnsi="Book Antiqua"/>
          <w:sz w:val="24"/>
          <w:szCs w:val="24"/>
          <w:vertAlign w:val="superscript"/>
        </w:rPr>
        <w:t>29</w:t>
      </w:r>
      <w:r w:rsidR="000E78C0" w:rsidRPr="00E426B1">
        <w:rPr>
          <w:rFonts w:ascii="Book Antiqua" w:eastAsia="MS PGothic" w:hAnsi="Book Antiqua"/>
          <w:sz w:val="24"/>
          <w:szCs w:val="24"/>
          <w:vertAlign w:val="superscript"/>
        </w:rPr>
        <w:t>-</w:t>
      </w:r>
      <w:r w:rsidR="001A0F90" w:rsidRPr="00E426B1">
        <w:rPr>
          <w:rFonts w:ascii="Book Antiqua" w:hAnsi="Book Antiqua"/>
          <w:sz w:val="24"/>
          <w:szCs w:val="24"/>
          <w:vertAlign w:val="superscript"/>
        </w:rPr>
        <w:t>31</w:t>
      </w:r>
      <w:r w:rsidR="0077276B" w:rsidRPr="00E426B1">
        <w:rPr>
          <w:rFonts w:ascii="Book Antiqua" w:hAnsi="Book Antiqua"/>
          <w:sz w:val="24"/>
          <w:szCs w:val="24"/>
          <w:vertAlign w:val="superscript"/>
        </w:rPr>
        <w:t>]</w:t>
      </w:r>
      <w:r w:rsidR="0077276B" w:rsidRPr="00E426B1">
        <w:rPr>
          <w:rFonts w:ascii="Book Antiqua" w:hAnsi="Book Antiqua"/>
          <w:sz w:val="24"/>
          <w:szCs w:val="24"/>
        </w:rPr>
        <w:t>. According to Alolabi</w:t>
      </w:r>
      <w:r w:rsidR="0077276B" w:rsidRPr="00F4410F">
        <w:rPr>
          <w:rFonts w:ascii="Book Antiqua" w:hAnsi="Book Antiqua"/>
          <w:i/>
          <w:sz w:val="24"/>
          <w:szCs w:val="24"/>
        </w:rPr>
        <w:t xml:space="preserve"> et al</w:t>
      </w:r>
      <w:r w:rsidR="00F4410F">
        <w:rPr>
          <w:rFonts w:ascii="Book Antiqua" w:eastAsiaTheme="minorEastAsia" w:hAnsi="Book Antiqua" w:hint="eastAsia"/>
          <w:sz w:val="24"/>
          <w:szCs w:val="24"/>
          <w:vertAlign w:val="superscript"/>
          <w:lang w:eastAsia="zh-CN"/>
        </w:rPr>
        <w:t>[12]</w:t>
      </w:r>
      <w:r w:rsidR="0077276B" w:rsidRPr="00E426B1">
        <w:rPr>
          <w:rFonts w:ascii="Book Antiqua" w:hAnsi="Book Antiqua"/>
          <w:sz w:val="24"/>
          <w:szCs w:val="24"/>
        </w:rPr>
        <w:t xml:space="preserve"> and Kadum </w:t>
      </w:r>
      <w:r w:rsidR="00F4410F" w:rsidRPr="00F4410F">
        <w:rPr>
          <w:rFonts w:ascii="Book Antiqua" w:hAnsi="Book Antiqua"/>
          <w:i/>
          <w:sz w:val="24"/>
          <w:szCs w:val="24"/>
        </w:rPr>
        <w:t>et al</w:t>
      </w:r>
      <w:r w:rsidR="00F4410F">
        <w:rPr>
          <w:rFonts w:ascii="Book Antiqua" w:eastAsiaTheme="minorEastAsia" w:hAnsi="Book Antiqua" w:hint="eastAsia"/>
          <w:sz w:val="24"/>
          <w:szCs w:val="24"/>
          <w:vertAlign w:val="superscript"/>
          <w:lang w:eastAsia="zh-CN"/>
        </w:rPr>
        <w:t>[31]</w:t>
      </w:r>
      <w:r w:rsidR="003E1FEA" w:rsidRPr="00E426B1">
        <w:rPr>
          <w:rFonts w:ascii="Book Antiqua" w:hAnsi="Book Antiqua"/>
          <w:sz w:val="24"/>
          <w:szCs w:val="24"/>
        </w:rPr>
        <w:t>,</w:t>
      </w:r>
      <w:r w:rsidR="0077276B" w:rsidRPr="00E426B1">
        <w:rPr>
          <w:rFonts w:ascii="Book Antiqua" w:hAnsi="Book Antiqua"/>
          <w:sz w:val="24"/>
          <w:szCs w:val="24"/>
        </w:rPr>
        <w:t xml:space="preserve"> we defined a deviation</w:t>
      </w:r>
      <w:r w:rsidR="007434CF" w:rsidRPr="00E426B1">
        <w:rPr>
          <w:rFonts w:ascii="Book Antiqua" w:hAnsi="Book Antiqua"/>
          <w:sz w:val="24"/>
          <w:szCs w:val="24"/>
        </w:rPr>
        <w:t xml:space="preserve"> of 3</w:t>
      </w:r>
      <w:r w:rsidR="00955832">
        <w:rPr>
          <w:rFonts w:ascii="Book Antiqua" w:eastAsiaTheme="minorEastAsia" w:hAnsi="Book Antiqua" w:hint="eastAsia"/>
          <w:sz w:val="24"/>
          <w:szCs w:val="24"/>
          <w:lang w:eastAsia="zh-CN"/>
        </w:rPr>
        <w:t xml:space="preserve"> </w:t>
      </w:r>
      <w:r w:rsidR="007434CF" w:rsidRPr="00E426B1">
        <w:rPr>
          <w:rFonts w:ascii="Book Antiqua" w:hAnsi="Book Antiqua"/>
          <w:sz w:val="24"/>
          <w:szCs w:val="24"/>
        </w:rPr>
        <w:t xml:space="preserve">mm </w:t>
      </w:r>
      <w:r w:rsidR="007434CF" w:rsidRPr="00E426B1">
        <w:rPr>
          <w:rFonts w:ascii="Book Antiqua" w:hAnsi="Book Antiqua"/>
          <w:sz w:val="24"/>
          <w:szCs w:val="24"/>
        </w:rPr>
        <w:lastRenderedPageBreak/>
        <w:t>as clinically relevant</w:t>
      </w:r>
      <w:r w:rsidR="0077276B" w:rsidRPr="00E426B1">
        <w:rPr>
          <w:rFonts w:ascii="Book Antiqua" w:hAnsi="Book Antiqua"/>
          <w:sz w:val="24"/>
          <w:szCs w:val="24"/>
        </w:rPr>
        <w:t xml:space="preserve">. In our series, 81% showed no deviation or a deviation </w:t>
      </w:r>
      <w:r w:rsidR="003E1FEA" w:rsidRPr="00E426B1">
        <w:rPr>
          <w:rFonts w:ascii="Book Antiqua" w:hAnsi="Book Antiqua"/>
          <w:sz w:val="24"/>
          <w:szCs w:val="24"/>
        </w:rPr>
        <w:t xml:space="preserve">of </w:t>
      </w:r>
      <w:r w:rsidR="0077276B" w:rsidRPr="00E426B1">
        <w:rPr>
          <w:rFonts w:ascii="Book Antiqua" w:hAnsi="Book Antiqua"/>
          <w:sz w:val="24"/>
          <w:szCs w:val="24"/>
        </w:rPr>
        <w:t>less than 3</w:t>
      </w:r>
      <w:r w:rsidR="00955832">
        <w:rPr>
          <w:rFonts w:ascii="Book Antiqua" w:eastAsiaTheme="minorEastAsia" w:hAnsi="Book Antiqua" w:hint="eastAsia"/>
          <w:sz w:val="24"/>
          <w:szCs w:val="24"/>
          <w:lang w:eastAsia="zh-CN"/>
        </w:rPr>
        <w:t xml:space="preserve"> </w:t>
      </w:r>
      <w:r w:rsidR="0077276B" w:rsidRPr="00E426B1">
        <w:rPr>
          <w:rFonts w:ascii="Book Antiqua" w:hAnsi="Book Antiqua"/>
          <w:sz w:val="24"/>
          <w:szCs w:val="24"/>
        </w:rPr>
        <w:t xml:space="preserve">mm. </w:t>
      </w:r>
      <w:r w:rsidR="0031267C" w:rsidRPr="00E426B1">
        <w:rPr>
          <w:rFonts w:ascii="Book Antiqua" w:hAnsi="Book Antiqua" w:cstheme="minorHAnsi"/>
          <w:sz w:val="24"/>
          <w:szCs w:val="24"/>
          <w:lang w:val="en-US"/>
        </w:rPr>
        <w:t>A</w:t>
      </w:r>
      <w:r w:rsidR="00B71D9E" w:rsidRPr="00E426B1">
        <w:rPr>
          <w:rFonts w:ascii="Book Antiqua" w:hAnsi="Book Antiqua" w:cstheme="minorHAnsi"/>
          <w:sz w:val="24"/>
          <w:szCs w:val="24"/>
          <w:lang w:val="en-US"/>
        </w:rPr>
        <w:t>nother study also used the best-</w:t>
      </w:r>
      <w:r w:rsidR="0031267C" w:rsidRPr="00E426B1">
        <w:rPr>
          <w:rFonts w:ascii="Book Antiqua" w:hAnsi="Book Antiqua" w:cstheme="minorHAnsi"/>
          <w:sz w:val="24"/>
          <w:szCs w:val="24"/>
          <w:lang w:val="en-US"/>
        </w:rPr>
        <w:t xml:space="preserve">fit circle method to assess the restoration of the </w:t>
      </w:r>
      <w:r w:rsidR="004D72F0" w:rsidRPr="00E426B1">
        <w:rPr>
          <w:rFonts w:ascii="Book Antiqua" w:hAnsi="Book Antiqua"/>
          <w:sz w:val="24"/>
          <w:szCs w:val="24"/>
        </w:rPr>
        <w:t>CoR</w:t>
      </w:r>
      <w:r w:rsidR="0031267C" w:rsidRPr="00E426B1">
        <w:rPr>
          <w:rFonts w:ascii="Book Antiqua" w:hAnsi="Book Antiqua" w:cstheme="minorHAnsi"/>
          <w:sz w:val="24"/>
          <w:szCs w:val="24"/>
          <w:lang w:val="en-US"/>
        </w:rPr>
        <w:t xml:space="preserve"> with different anatomical prosthesis types. This study demonstrated no deviatio</w:t>
      </w:r>
      <w:r w:rsidR="00B71D9E" w:rsidRPr="00E426B1">
        <w:rPr>
          <w:rFonts w:ascii="Book Antiqua" w:hAnsi="Book Antiqua" w:cstheme="minorHAnsi"/>
          <w:sz w:val="24"/>
          <w:szCs w:val="24"/>
          <w:lang w:val="en-US"/>
        </w:rPr>
        <w:t>n or a deviation of less than 3</w:t>
      </w:r>
      <w:r w:rsidR="00955832">
        <w:rPr>
          <w:rFonts w:ascii="Book Antiqua" w:eastAsiaTheme="minorEastAsia" w:hAnsi="Book Antiqua" w:cstheme="minorHAnsi" w:hint="eastAsia"/>
          <w:sz w:val="24"/>
          <w:szCs w:val="24"/>
          <w:lang w:val="en-US" w:eastAsia="zh-CN"/>
        </w:rPr>
        <w:t xml:space="preserve"> </w:t>
      </w:r>
      <w:r w:rsidR="0031267C" w:rsidRPr="00E426B1">
        <w:rPr>
          <w:rFonts w:ascii="Book Antiqua" w:hAnsi="Book Antiqua" w:cstheme="minorHAnsi"/>
          <w:sz w:val="24"/>
          <w:szCs w:val="24"/>
          <w:lang w:val="en-US"/>
        </w:rPr>
        <w:t>mm with lower rates lying between 34.9</w:t>
      </w:r>
      <w:r w:rsidR="00955832">
        <w:rPr>
          <w:rFonts w:ascii="Book Antiqua" w:eastAsiaTheme="minorEastAsia" w:hAnsi="Book Antiqua" w:cstheme="minorHAnsi" w:hint="eastAsia"/>
          <w:sz w:val="24"/>
          <w:szCs w:val="24"/>
          <w:lang w:val="en-US" w:eastAsia="zh-CN"/>
        </w:rPr>
        <w:t>%</w:t>
      </w:r>
      <w:r w:rsidR="0031267C" w:rsidRPr="00E426B1">
        <w:rPr>
          <w:rFonts w:ascii="Book Antiqua" w:hAnsi="Book Antiqua" w:cstheme="minorHAnsi"/>
          <w:sz w:val="24"/>
          <w:szCs w:val="24"/>
          <w:lang w:val="en-US"/>
        </w:rPr>
        <w:t xml:space="preserve"> and 68.8%. The mean deviation between the premorbid </w:t>
      </w:r>
      <w:r w:rsidR="004D72F0" w:rsidRPr="00E426B1">
        <w:rPr>
          <w:rFonts w:ascii="Book Antiqua" w:hAnsi="Book Antiqua"/>
          <w:sz w:val="24"/>
          <w:szCs w:val="24"/>
        </w:rPr>
        <w:t>CoR</w:t>
      </w:r>
      <w:r w:rsidR="0031267C" w:rsidRPr="00E426B1">
        <w:rPr>
          <w:rFonts w:ascii="Book Antiqua" w:hAnsi="Book Antiqua" w:cstheme="minorHAnsi"/>
          <w:sz w:val="24"/>
          <w:szCs w:val="24"/>
          <w:lang w:val="en-US"/>
        </w:rPr>
        <w:t xml:space="preserve"> and the center of the prosthe</w:t>
      </w:r>
      <w:r w:rsidR="00B71D9E" w:rsidRPr="00E426B1">
        <w:rPr>
          <w:rFonts w:ascii="Book Antiqua" w:hAnsi="Book Antiqua" w:cstheme="minorHAnsi"/>
          <w:sz w:val="24"/>
          <w:szCs w:val="24"/>
          <w:lang w:val="en-US"/>
        </w:rPr>
        <w:t>sis measured between 2.5 and 3.8</w:t>
      </w:r>
      <w:r w:rsidR="00955832">
        <w:rPr>
          <w:rFonts w:ascii="Book Antiqua" w:eastAsiaTheme="minorEastAsia" w:hAnsi="Book Antiqua" w:cstheme="minorHAnsi" w:hint="eastAsia"/>
          <w:sz w:val="24"/>
          <w:szCs w:val="24"/>
          <w:lang w:val="en-US" w:eastAsia="zh-CN"/>
        </w:rPr>
        <w:t xml:space="preserve"> </w:t>
      </w:r>
      <w:r w:rsidR="0031267C" w:rsidRPr="00E426B1">
        <w:rPr>
          <w:rFonts w:ascii="Book Antiqua" w:hAnsi="Book Antiqua" w:cstheme="minorHAnsi"/>
          <w:sz w:val="24"/>
          <w:szCs w:val="24"/>
          <w:lang w:val="en-US"/>
        </w:rPr>
        <w:t xml:space="preserve">mm which is two to four times higher compared to our </w:t>
      </w:r>
      <w:proofErr w:type="gramStart"/>
      <w:r w:rsidR="0031267C" w:rsidRPr="00E426B1">
        <w:rPr>
          <w:rFonts w:ascii="Book Antiqua" w:hAnsi="Book Antiqua" w:cstheme="minorHAnsi"/>
          <w:sz w:val="24"/>
          <w:szCs w:val="24"/>
          <w:lang w:val="en-US"/>
        </w:rPr>
        <w:t>study</w:t>
      </w:r>
      <w:r w:rsidR="0031267C" w:rsidRPr="00E426B1">
        <w:rPr>
          <w:rFonts w:ascii="Book Antiqua" w:hAnsi="Book Antiqua" w:cstheme="minorHAnsi"/>
          <w:sz w:val="24"/>
          <w:szCs w:val="24"/>
          <w:vertAlign w:val="superscript"/>
          <w:lang w:val="en-US"/>
        </w:rPr>
        <w:t>[</w:t>
      </w:r>
      <w:proofErr w:type="gramEnd"/>
      <w:r w:rsidR="001A0F90" w:rsidRPr="00E426B1">
        <w:rPr>
          <w:rFonts w:ascii="Book Antiqua" w:hAnsi="Book Antiqua" w:cstheme="minorHAnsi"/>
          <w:sz w:val="24"/>
          <w:szCs w:val="24"/>
          <w:vertAlign w:val="superscript"/>
          <w:lang w:val="en-US"/>
        </w:rPr>
        <w:t>12</w:t>
      </w:r>
      <w:r w:rsidR="0031267C" w:rsidRPr="00E426B1">
        <w:rPr>
          <w:rFonts w:ascii="Book Antiqua" w:hAnsi="Book Antiqua" w:cstheme="minorHAnsi"/>
          <w:sz w:val="24"/>
          <w:szCs w:val="24"/>
          <w:vertAlign w:val="superscript"/>
          <w:lang w:val="en-US"/>
        </w:rPr>
        <w:t>]</w:t>
      </w:r>
      <w:r w:rsidR="0031267C" w:rsidRPr="00E426B1">
        <w:rPr>
          <w:rFonts w:ascii="Book Antiqua" w:hAnsi="Book Antiqua" w:cstheme="minorHAnsi"/>
          <w:sz w:val="24"/>
          <w:szCs w:val="24"/>
          <w:lang w:val="en-US"/>
        </w:rPr>
        <w:t xml:space="preserve">. </w:t>
      </w:r>
      <w:bookmarkStart w:id="27" w:name="_Hlk487674453"/>
      <w:r w:rsidR="0031267C" w:rsidRPr="00E426B1">
        <w:rPr>
          <w:rFonts w:ascii="Book Antiqua" w:hAnsi="Book Antiqua" w:cstheme="minorHAnsi"/>
          <w:sz w:val="24"/>
          <w:szCs w:val="24"/>
          <w:lang w:val="en-US"/>
        </w:rPr>
        <w:t>However</w:t>
      </w:r>
      <w:bookmarkEnd w:id="27"/>
      <w:r w:rsidR="0031267C" w:rsidRPr="00E426B1">
        <w:rPr>
          <w:rFonts w:ascii="Book Antiqua" w:hAnsi="Book Antiqua" w:cstheme="minorHAnsi"/>
          <w:sz w:val="24"/>
          <w:szCs w:val="24"/>
          <w:lang w:val="en-US"/>
        </w:rPr>
        <w:t xml:space="preserve">, even if our results are relatively good, we have to notice that we were not able to demonstrate a 100% rate of an exact restoration of the </w:t>
      </w:r>
      <w:r w:rsidR="004D72F0" w:rsidRPr="00E426B1">
        <w:rPr>
          <w:rFonts w:ascii="Book Antiqua" w:hAnsi="Book Antiqua"/>
          <w:sz w:val="24"/>
          <w:szCs w:val="24"/>
        </w:rPr>
        <w:t>CoR</w:t>
      </w:r>
      <w:r w:rsidR="0031267C" w:rsidRPr="00E426B1">
        <w:rPr>
          <w:rFonts w:ascii="Book Antiqua" w:hAnsi="Book Antiqua" w:cstheme="minorHAnsi"/>
          <w:sz w:val="24"/>
          <w:szCs w:val="24"/>
          <w:lang w:val="en-US"/>
        </w:rPr>
        <w:t xml:space="preserve">. Thus, </w:t>
      </w:r>
      <w:r w:rsidR="0031267C" w:rsidRPr="00E426B1">
        <w:rPr>
          <w:rFonts w:ascii="Book Antiqua" w:hAnsi="Book Antiqua"/>
          <w:sz w:val="24"/>
          <w:szCs w:val="24"/>
        </w:rPr>
        <w:t>f</w:t>
      </w:r>
      <w:r w:rsidR="003E1FEA" w:rsidRPr="00E426B1">
        <w:rPr>
          <w:rFonts w:ascii="Book Antiqua" w:hAnsi="Book Antiqua"/>
          <w:sz w:val="24"/>
          <w:szCs w:val="24"/>
        </w:rPr>
        <w:t>our</w:t>
      </w:r>
      <w:r w:rsidR="0077276B" w:rsidRPr="00E426B1">
        <w:rPr>
          <w:rFonts w:ascii="Book Antiqua" w:hAnsi="Book Antiqua"/>
          <w:sz w:val="24"/>
          <w:szCs w:val="24"/>
        </w:rPr>
        <w:t xml:space="preserve"> patients (19%) showed a deviation of </w:t>
      </w:r>
      <w:r w:rsidR="00F754CA" w:rsidRPr="00E426B1">
        <w:rPr>
          <w:rFonts w:ascii="Book Antiqua" w:hAnsi="Book Antiqua"/>
          <w:sz w:val="24"/>
          <w:szCs w:val="24"/>
        </w:rPr>
        <w:t xml:space="preserve">more than </w:t>
      </w:r>
      <w:r w:rsidR="0077276B" w:rsidRPr="00E426B1">
        <w:rPr>
          <w:rFonts w:ascii="Book Antiqua" w:hAnsi="Book Antiqua"/>
          <w:sz w:val="24"/>
          <w:szCs w:val="24"/>
        </w:rPr>
        <w:t>3</w:t>
      </w:r>
      <w:r w:rsidR="00955832">
        <w:rPr>
          <w:rFonts w:ascii="Book Antiqua" w:eastAsiaTheme="minorEastAsia" w:hAnsi="Book Antiqua" w:hint="eastAsia"/>
          <w:sz w:val="24"/>
          <w:szCs w:val="24"/>
          <w:lang w:eastAsia="zh-CN"/>
        </w:rPr>
        <w:t xml:space="preserve"> </w:t>
      </w:r>
      <w:r w:rsidR="0077276B" w:rsidRPr="00E426B1">
        <w:rPr>
          <w:rFonts w:ascii="Book Antiqua" w:hAnsi="Book Antiqua"/>
          <w:sz w:val="24"/>
          <w:szCs w:val="24"/>
        </w:rPr>
        <w:t xml:space="preserve">mm. </w:t>
      </w:r>
      <w:r w:rsidR="0077276B" w:rsidRPr="00E426B1">
        <w:rPr>
          <w:rFonts w:ascii="Book Antiqua" w:eastAsia="MS PGothic" w:hAnsi="Book Antiqua"/>
          <w:sz w:val="24"/>
          <w:szCs w:val="24"/>
        </w:rPr>
        <w:t>We hypothesized that a significant deviation might lead to a relatively poor clinical outcome</w:t>
      </w:r>
      <w:r w:rsidR="00B03E9E" w:rsidRPr="00E426B1">
        <w:rPr>
          <w:rFonts w:ascii="Book Antiqua" w:eastAsia="MS PGothic" w:hAnsi="Book Antiqua"/>
          <w:sz w:val="24"/>
          <w:szCs w:val="24"/>
        </w:rPr>
        <w:t xml:space="preserve">. </w:t>
      </w:r>
      <w:r w:rsidR="00102299" w:rsidRPr="00E426B1">
        <w:rPr>
          <w:rFonts w:ascii="Book Antiqua" w:eastAsia="MS PGothic" w:hAnsi="Book Antiqua"/>
          <w:sz w:val="24"/>
          <w:szCs w:val="24"/>
        </w:rPr>
        <w:t>O</w:t>
      </w:r>
      <w:r w:rsidR="0077276B" w:rsidRPr="00E426B1">
        <w:rPr>
          <w:rFonts w:ascii="Book Antiqua" w:hAnsi="Book Antiqua"/>
          <w:sz w:val="24"/>
          <w:szCs w:val="24"/>
        </w:rPr>
        <w:t>ne patient showed a</w:t>
      </w:r>
      <w:r w:rsidR="00102299" w:rsidRPr="00E426B1">
        <w:rPr>
          <w:rFonts w:ascii="Book Antiqua" w:hAnsi="Book Antiqua"/>
          <w:sz w:val="24"/>
          <w:szCs w:val="24"/>
        </w:rPr>
        <w:t>n understuffing with</w:t>
      </w:r>
      <w:r w:rsidR="0077276B" w:rsidRPr="00E426B1">
        <w:rPr>
          <w:rFonts w:ascii="Book Antiqua" w:hAnsi="Book Antiqua"/>
          <w:sz w:val="24"/>
          <w:szCs w:val="24"/>
        </w:rPr>
        <w:t xml:space="preserve"> </w:t>
      </w:r>
      <w:r w:rsidR="00102299" w:rsidRPr="00E426B1">
        <w:rPr>
          <w:rFonts w:ascii="Book Antiqua" w:hAnsi="Book Antiqua"/>
          <w:sz w:val="24"/>
          <w:szCs w:val="24"/>
        </w:rPr>
        <w:t xml:space="preserve">a lateral </w:t>
      </w:r>
      <w:r w:rsidR="0077276B" w:rsidRPr="00E426B1">
        <w:rPr>
          <w:rFonts w:ascii="Book Antiqua" w:hAnsi="Book Antiqua"/>
          <w:sz w:val="24"/>
          <w:szCs w:val="24"/>
        </w:rPr>
        <w:t>deviation</w:t>
      </w:r>
      <w:r w:rsidR="00102299" w:rsidRPr="00E426B1">
        <w:rPr>
          <w:rFonts w:ascii="Book Antiqua" w:hAnsi="Book Antiqua"/>
          <w:sz w:val="24"/>
          <w:szCs w:val="24"/>
        </w:rPr>
        <w:t xml:space="preserve"> of the </w:t>
      </w:r>
      <w:r w:rsidR="00D3020E" w:rsidRPr="00E426B1">
        <w:rPr>
          <w:rFonts w:ascii="Book Antiqua" w:hAnsi="Book Antiqua"/>
          <w:sz w:val="24"/>
          <w:szCs w:val="24"/>
        </w:rPr>
        <w:t xml:space="preserve">implant CoR </w:t>
      </w:r>
      <w:r w:rsidR="00102299" w:rsidRPr="00E426B1">
        <w:rPr>
          <w:rFonts w:ascii="Book Antiqua" w:hAnsi="Book Antiqua"/>
          <w:sz w:val="24"/>
          <w:szCs w:val="24"/>
        </w:rPr>
        <w:t xml:space="preserve">which was </w:t>
      </w:r>
      <w:r w:rsidR="0077276B" w:rsidRPr="00E426B1">
        <w:rPr>
          <w:rFonts w:ascii="Book Antiqua" w:hAnsi="Book Antiqua"/>
          <w:sz w:val="24"/>
          <w:szCs w:val="24"/>
        </w:rPr>
        <w:t>caused by a rel</w:t>
      </w:r>
      <w:r w:rsidR="00A95E38" w:rsidRPr="00E426B1">
        <w:rPr>
          <w:rFonts w:ascii="Book Antiqua" w:hAnsi="Book Antiqua"/>
          <w:sz w:val="24"/>
          <w:szCs w:val="24"/>
        </w:rPr>
        <w:t>a</w:t>
      </w:r>
      <w:r w:rsidR="0077276B" w:rsidRPr="00E426B1">
        <w:rPr>
          <w:rFonts w:ascii="Book Antiqua" w:hAnsi="Book Antiqua"/>
          <w:sz w:val="24"/>
          <w:szCs w:val="24"/>
        </w:rPr>
        <w:t xml:space="preserve">tively small humeral component. </w:t>
      </w:r>
      <w:r w:rsidR="00102299" w:rsidRPr="00E426B1">
        <w:rPr>
          <w:rFonts w:ascii="Book Antiqua" w:hAnsi="Book Antiqua"/>
          <w:sz w:val="24"/>
          <w:szCs w:val="24"/>
        </w:rPr>
        <w:t xml:space="preserve">Showing </w:t>
      </w:r>
      <w:r w:rsidR="0077276B" w:rsidRPr="00E426B1">
        <w:rPr>
          <w:rFonts w:ascii="Book Antiqua" w:hAnsi="Book Antiqua"/>
          <w:sz w:val="24"/>
          <w:szCs w:val="24"/>
        </w:rPr>
        <w:t xml:space="preserve">a relatively high </w:t>
      </w:r>
      <w:r w:rsidR="00F52190" w:rsidRPr="00E426B1">
        <w:rPr>
          <w:rFonts w:ascii="Book Antiqua" w:hAnsi="Book Antiqua"/>
          <w:sz w:val="24"/>
          <w:szCs w:val="24"/>
        </w:rPr>
        <w:t>CS</w:t>
      </w:r>
      <w:r w:rsidR="00102299" w:rsidRPr="00E426B1">
        <w:rPr>
          <w:rFonts w:ascii="Book Antiqua" w:hAnsi="Book Antiqua"/>
          <w:sz w:val="24"/>
          <w:szCs w:val="24"/>
        </w:rPr>
        <w:t xml:space="preserve"> </w:t>
      </w:r>
      <w:r w:rsidR="0077276B" w:rsidRPr="00E426B1">
        <w:rPr>
          <w:rFonts w:ascii="Book Antiqua" w:hAnsi="Book Antiqua"/>
          <w:sz w:val="24"/>
          <w:szCs w:val="24"/>
        </w:rPr>
        <w:t xml:space="preserve">of 77 points, this deviation did not lead to a poor clinical outcome. Three patients showed an overstuffing </w:t>
      </w:r>
      <w:r w:rsidR="00102299" w:rsidRPr="00E426B1">
        <w:rPr>
          <w:rFonts w:ascii="Book Antiqua" w:hAnsi="Book Antiqua"/>
          <w:sz w:val="24"/>
          <w:szCs w:val="24"/>
          <w:lang w:val="en-US"/>
        </w:rPr>
        <w:t>caused by an inaccurate resection level for the humeral neck cut</w:t>
      </w:r>
      <w:r w:rsidR="0077276B" w:rsidRPr="00E426B1">
        <w:rPr>
          <w:rFonts w:ascii="Book Antiqua" w:hAnsi="Book Antiqua"/>
          <w:sz w:val="24"/>
          <w:szCs w:val="24"/>
        </w:rPr>
        <w:t xml:space="preserve">. With 51, 39 and 41 points, these patients showed a relatively poor </w:t>
      </w:r>
      <w:r w:rsidR="00F52190" w:rsidRPr="00E426B1">
        <w:rPr>
          <w:rFonts w:ascii="Book Antiqua" w:hAnsi="Book Antiqua"/>
          <w:sz w:val="24"/>
          <w:szCs w:val="24"/>
        </w:rPr>
        <w:t>CS</w:t>
      </w:r>
      <w:r w:rsidR="0077276B" w:rsidRPr="00E426B1">
        <w:rPr>
          <w:rFonts w:ascii="Book Antiqua" w:hAnsi="Book Antiqua"/>
          <w:sz w:val="24"/>
          <w:szCs w:val="24"/>
        </w:rPr>
        <w:t xml:space="preserve">. </w:t>
      </w:r>
      <w:r w:rsidR="00102299" w:rsidRPr="00E426B1">
        <w:rPr>
          <w:rFonts w:ascii="Book Antiqua" w:hAnsi="Book Antiqua"/>
          <w:sz w:val="24"/>
          <w:szCs w:val="24"/>
        </w:rPr>
        <w:t xml:space="preserve">Because the </w:t>
      </w:r>
      <w:r w:rsidR="00102299" w:rsidRPr="00E426B1">
        <w:rPr>
          <w:rFonts w:ascii="Book Antiqua" w:hAnsi="Book Antiqua"/>
          <w:sz w:val="24"/>
          <w:szCs w:val="24"/>
          <w:lang w:val="en-US"/>
        </w:rPr>
        <w:t>inaccurate</w:t>
      </w:r>
      <w:r w:rsidR="00CB48AF" w:rsidRPr="00E426B1">
        <w:rPr>
          <w:rFonts w:ascii="Book Antiqua" w:hAnsi="Book Antiqua"/>
          <w:sz w:val="24"/>
          <w:szCs w:val="24"/>
          <w:lang w:val="en-US"/>
        </w:rPr>
        <w:t xml:space="preserve"> humeral neck cut lead to a clinically relevant overstuffing</w:t>
      </w:r>
      <w:r w:rsidR="00B71D9E" w:rsidRPr="00E426B1">
        <w:rPr>
          <w:rFonts w:ascii="Book Antiqua" w:hAnsi="Book Antiqua"/>
          <w:sz w:val="24"/>
          <w:szCs w:val="24"/>
          <w:lang w:val="en-US"/>
        </w:rPr>
        <w:t>,</w:t>
      </w:r>
      <w:r w:rsidR="00CB48AF" w:rsidRPr="00E426B1">
        <w:rPr>
          <w:rFonts w:ascii="Book Antiqua" w:hAnsi="Book Antiqua"/>
          <w:sz w:val="24"/>
          <w:szCs w:val="24"/>
          <w:lang w:val="en-US"/>
        </w:rPr>
        <w:t xml:space="preserve"> </w:t>
      </w:r>
      <w:r w:rsidR="00CE3142" w:rsidRPr="00E426B1">
        <w:rPr>
          <w:rFonts w:ascii="Book Antiqua" w:hAnsi="Book Antiqua"/>
          <w:sz w:val="24"/>
          <w:szCs w:val="24"/>
          <w:lang w:val="en-US"/>
        </w:rPr>
        <w:t xml:space="preserve">these cases have to </w:t>
      </w:r>
      <w:r w:rsidR="00CB48AF" w:rsidRPr="00E426B1">
        <w:rPr>
          <w:rFonts w:ascii="Book Antiqua" w:hAnsi="Book Antiqua"/>
          <w:sz w:val="24"/>
          <w:szCs w:val="24"/>
          <w:lang w:val="en-US"/>
        </w:rPr>
        <w:t xml:space="preserve">be </w:t>
      </w:r>
      <w:r w:rsidR="00880ED1" w:rsidRPr="00E426B1">
        <w:rPr>
          <w:rFonts w:ascii="Book Antiqua" w:hAnsi="Book Antiqua"/>
          <w:sz w:val="24"/>
          <w:szCs w:val="24"/>
          <w:lang w:val="en-US"/>
        </w:rPr>
        <w:t xml:space="preserve">characterized </w:t>
      </w:r>
      <w:r w:rsidR="00CB48AF" w:rsidRPr="00E426B1">
        <w:rPr>
          <w:rFonts w:ascii="Book Antiqua" w:hAnsi="Book Antiqua"/>
          <w:sz w:val="24"/>
          <w:szCs w:val="24"/>
          <w:lang w:val="en-US"/>
        </w:rPr>
        <w:t>as avoidable failure</w:t>
      </w:r>
      <w:r w:rsidR="00880ED1" w:rsidRPr="00E426B1">
        <w:rPr>
          <w:rFonts w:ascii="Book Antiqua" w:hAnsi="Book Antiqua"/>
          <w:sz w:val="24"/>
          <w:szCs w:val="24"/>
          <w:lang w:val="en-US"/>
        </w:rPr>
        <w:t>s during surgery</w:t>
      </w:r>
      <w:r w:rsidR="00CB48AF" w:rsidRPr="00E426B1">
        <w:rPr>
          <w:rFonts w:ascii="Book Antiqua" w:hAnsi="Book Antiqua"/>
          <w:sz w:val="24"/>
          <w:szCs w:val="24"/>
          <w:lang w:val="en-US"/>
        </w:rPr>
        <w:t>. Besides a poor clinical outcome</w:t>
      </w:r>
      <w:r w:rsidR="006553D9" w:rsidRPr="00E426B1">
        <w:rPr>
          <w:rFonts w:ascii="Book Antiqua" w:hAnsi="Book Antiqua"/>
          <w:sz w:val="24"/>
          <w:szCs w:val="24"/>
          <w:lang w:val="en-US"/>
        </w:rPr>
        <w:t>,</w:t>
      </w:r>
      <w:r w:rsidR="00CB48AF" w:rsidRPr="00E426B1">
        <w:rPr>
          <w:rFonts w:ascii="Book Antiqua" w:hAnsi="Book Antiqua"/>
          <w:sz w:val="24"/>
          <w:szCs w:val="24"/>
          <w:lang w:val="en-US"/>
        </w:rPr>
        <w:t xml:space="preserve"> one of these </w:t>
      </w:r>
      <w:r w:rsidR="006553D9" w:rsidRPr="00E426B1">
        <w:rPr>
          <w:rFonts w:ascii="Book Antiqua" w:hAnsi="Book Antiqua"/>
          <w:sz w:val="24"/>
          <w:szCs w:val="24"/>
          <w:lang w:val="en-US"/>
        </w:rPr>
        <w:t>three</w:t>
      </w:r>
      <w:r w:rsidR="00CB48AF" w:rsidRPr="00E426B1">
        <w:rPr>
          <w:rFonts w:ascii="Book Antiqua" w:hAnsi="Book Antiqua"/>
          <w:sz w:val="24"/>
          <w:szCs w:val="24"/>
          <w:lang w:val="en-US"/>
        </w:rPr>
        <w:t xml:space="preserve"> patients suffered a cuff failure after the last follow-up</w:t>
      </w:r>
      <w:r w:rsidR="00B71D9E" w:rsidRPr="00E426B1">
        <w:rPr>
          <w:rFonts w:ascii="Book Antiqua" w:hAnsi="Book Antiqua"/>
          <w:sz w:val="24"/>
          <w:szCs w:val="24"/>
          <w:lang w:val="en-US"/>
        </w:rPr>
        <w:t xml:space="preserve">, requiring a </w:t>
      </w:r>
      <w:r w:rsidR="00CB48AF" w:rsidRPr="00E426B1">
        <w:rPr>
          <w:rFonts w:ascii="Book Antiqua" w:hAnsi="Book Antiqua"/>
          <w:sz w:val="24"/>
          <w:szCs w:val="24"/>
          <w:lang w:val="en-US"/>
        </w:rPr>
        <w:t>revision</w:t>
      </w:r>
      <w:r w:rsidR="00B71D9E" w:rsidRPr="00E426B1">
        <w:rPr>
          <w:rFonts w:ascii="Book Antiqua" w:hAnsi="Book Antiqua"/>
          <w:sz w:val="24"/>
          <w:szCs w:val="24"/>
          <w:lang w:val="en-US"/>
        </w:rPr>
        <w:t xml:space="preserve"> to a reversed</w:t>
      </w:r>
      <w:r w:rsidR="00CB48AF" w:rsidRPr="00E426B1">
        <w:rPr>
          <w:rFonts w:ascii="Book Antiqua" w:hAnsi="Book Antiqua"/>
          <w:sz w:val="24"/>
          <w:szCs w:val="24"/>
          <w:lang w:val="en-US"/>
        </w:rPr>
        <w:t xml:space="preserve"> </w:t>
      </w:r>
      <w:proofErr w:type="spellStart"/>
      <w:r w:rsidR="00CB48AF" w:rsidRPr="00E426B1">
        <w:rPr>
          <w:rFonts w:ascii="Book Antiqua" w:hAnsi="Book Antiqua"/>
          <w:sz w:val="24"/>
          <w:szCs w:val="24"/>
          <w:lang w:val="en-US"/>
        </w:rPr>
        <w:t>arthroplasty</w:t>
      </w:r>
      <w:proofErr w:type="spellEnd"/>
      <w:r w:rsidR="00CB48AF" w:rsidRPr="00E426B1">
        <w:rPr>
          <w:rFonts w:ascii="Book Antiqua" w:hAnsi="Book Antiqua"/>
          <w:sz w:val="24"/>
          <w:szCs w:val="24"/>
          <w:lang w:val="en-US"/>
        </w:rPr>
        <w:t xml:space="preserve">. </w:t>
      </w:r>
      <w:r w:rsidR="00CB48AF" w:rsidRPr="00E426B1">
        <w:rPr>
          <w:rFonts w:ascii="Book Antiqua" w:hAnsi="Book Antiqua"/>
          <w:sz w:val="24"/>
          <w:szCs w:val="24"/>
        </w:rPr>
        <w:t>Showing an incidence of 11%</w:t>
      </w:r>
      <w:r w:rsidR="00B03E9E" w:rsidRPr="00E426B1">
        <w:rPr>
          <w:rFonts w:ascii="Book Antiqua" w:hAnsi="Book Antiqua"/>
          <w:sz w:val="24"/>
          <w:szCs w:val="24"/>
        </w:rPr>
        <w:t>,</w:t>
      </w:r>
      <w:r w:rsidR="00CB48AF" w:rsidRPr="00E426B1">
        <w:rPr>
          <w:rFonts w:ascii="Book Antiqua" w:hAnsi="Book Antiqua"/>
          <w:sz w:val="24"/>
          <w:szCs w:val="24"/>
        </w:rPr>
        <w:t xml:space="preserve"> a recent systematic review suggests that these cuff tears following total shoulder arthroplasty may be more co</w:t>
      </w:r>
      <w:r w:rsidR="00A52551" w:rsidRPr="00E426B1">
        <w:rPr>
          <w:rFonts w:ascii="Book Antiqua" w:hAnsi="Book Antiqua"/>
          <w:sz w:val="24"/>
          <w:szCs w:val="24"/>
        </w:rPr>
        <w:t>m</w:t>
      </w:r>
      <w:r w:rsidR="00CB48AF" w:rsidRPr="00E426B1">
        <w:rPr>
          <w:rFonts w:ascii="Book Antiqua" w:hAnsi="Book Antiqua"/>
          <w:sz w:val="24"/>
          <w:szCs w:val="24"/>
        </w:rPr>
        <w:t xml:space="preserve">mon than previously </w:t>
      </w:r>
      <w:r w:rsidR="003E1DE9" w:rsidRPr="00E426B1">
        <w:rPr>
          <w:rFonts w:ascii="Book Antiqua" w:hAnsi="Book Antiqua"/>
          <w:sz w:val="24"/>
          <w:szCs w:val="24"/>
        </w:rPr>
        <w:t>thought</w:t>
      </w:r>
      <w:r w:rsidR="00CB48AF" w:rsidRPr="00E426B1">
        <w:rPr>
          <w:rFonts w:ascii="Book Antiqua" w:hAnsi="Book Antiqua"/>
          <w:sz w:val="24"/>
          <w:szCs w:val="24"/>
          <w:vertAlign w:val="superscript"/>
        </w:rPr>
        <w:t>[</w:t>
      </w:r>
      <w:r w:rsidR="001A0F90" w:rsidRPr="00E426B1">
        <w:rPr>
          <w:rFonts w:ascii="Book Antiqua" w:hAnsi="Book Antiqua"/>
          <w:sz w:val="24"/>
          <w:szCs w:val="24"/>
          <w:vertAlign w:val="superscript"/>
        </w:rPr>
        <w:t>19</w:t>
      </w:r>
      <w:r w:rsidR="00CB48AF" w:rsidRPr="00E426B1">
        <w:rPr>
          <w:rFonts w:ascii="Book Antiqua" w:hAnsi="Book Antiqua"/>
          <w:sz w:val="24"/>
          <w:szCs w:val="24"/>
          <w:vertAlign w:val="superscript"/>
        </w:rPr>
        <w:t>]</w:t>
      </w:r>
      <w:r w:rsidR="00CB48AF" w:rsidRPr="00E426B1">
        <w:rPr>
          <w:rFonts w:ascii="Book Antiqua" w:hAnsi="Book Antiqua"/>
          <w:sz w:val="24"/>
          <w:szCs w:val="24"/>
        </w:rPr>
        <w:t xml:space="preserve">. </w:t>
      </w:r>
      <w:r w:rsidR="00CB48AF" w:rsidRPr="00E426B1">
        <w:rPr>
          <w:rFonts w:ascii="Book Antiqua" w:hAnsi="Book Antiqua"/>
          <w:sz w:val="24"/>
          <w:szCs w:val="24"/>
          <w:lang w:val="en-US"/>
        </w:rPr>
        <w:t xml:space="preserve">Maybe these data </w:t>
      </w:r>
      <w:r w:rsidR="000B7EF6" w:rsidRPr="00E426B1">
        <w:rPr>
          <w:rFonts w:ascii="Book Antiqua" w:hAnsi="Book Antiqua"/>
          <w:sz w:val="24"/>
          <w:szCs w:val="24"/>
          <w:lang w:val="en-US"/>
        </w:rPr>
        <w:t xml:space="preserve">should </w:t>
      </w:r>
      <w:r w:rsidR="00CB48AF" w:rsidRPr="00E426B1">
        <w:rPr>
          <w:rFonts w:ascii="Book Antiqua" w:hAnsi="Book Antiqua"/>
          <w:sz w:val="24"/>
          <w:szCs w:val="24"/>
          <w:lang w:val="en-US"/>
        </w:rPr>
        <w:t xml:space="preserve">sensitize the surgeon </w:t>
      </w:r>
      <w:r w:rsidR="000B7EF6" w:rsidRPr="00E426B1">
        <w:rPr>
          <w:rFonts w:ascii="Book Antiqua" w:hAnsi="Book Antiqua"/>
          <w:sz w:val="24"/>
          <w:szCs w:val="24"/>
          <w:lang w:val="en-US"/>
        </w:rPr>
        <w:t xml:space="preserve">to be aware of </w:t>
      </w:r>
      <w:r w:rsidR="00CB48AF" w:rsidRPr="00E426B1">
        <w:rPr>
          <w:rFonts w:ascii="Book Antiqua" w:hAnsi="Book Antiqua"/>
          <w:sz w:val="24"/>
          <w:szCs w:val="24"/>
          <w:lang w:val="en-US"/>
        </w:rPr>
        <w:t>a</w:t>
      </w:r>
      <w:r w:rsidR="005424DE" w:rsidRPr="00E426B1">
        <w:rPr>
          <w:rFonts w:ascii="Book Antiqua" w:hAnsi="Book Antiqua"/>
          <w:sz w:val="24"/>
          <w:szCs w:val="24"/>
          <w:lang w:val="en-US"/>
        </w:rPr>
        <w:t>n</w:t>
      </w:r>
      <w:r w:rsidR="00CB48AF" w:rsidRPr="00E426B1">
        <w:rPr>
          <w:rFonts w:ascii="Book Antiqua" w:hAnsi="Book Antiqua"/>
          <w:sz w:val="24"/>
          <w:szCs w:val="24"/>
          <w:lang w:val="en-US"/>
        </w:rPr>
        <w:t xml:space="preserve"> </w:t>
      </w:r>
      <w:r w:rsidR="00880ED1" w:rsidRPr="00E426B1">
        <w:rPr>
          <w:rFonts w:ascii="Book Antiqua" w:hAnsi="Book Antiqua"/>
          <w:sz w:val="24"/>
          <w:szCs w:val="24"/>
          <w:lang w:val="en-US"/>
        </w:rPr>
        <w:t xml:space="preserve">exact </w:t>
      </w:r>
      <w:r w:rsidR="00CB48AF" w:rsidRPr="00E426B1">
        <w:rPr>
          <w:rFonts w:ascii="Book Antiqua" w:hAnsi="Book Antiqua"/>
          <w:sz w:val="24"/>
          <w:szCs w:val="24"/>
          <w:lang w:val="en-US"/>
        </w:rPr>
        <w:t xml:space="preserve">identification of anatomical landmarks for </w:t>
      </w:r>
      <w:r w:rsidR="000B7EF6" w:rsidRPr="00E426B1">
        <w:rPr>
          <w:rFonts w:ascii="Book Antiqua" w:hAnsi="Book Antiqua"/>
          <w:sz w:val="24"/>
          <w:szCs w:val="24"/>
          <w:lang w:val="en-US"/>
        </w:rPr>
        <w:t xml:space="preserve">a </w:t>
      </w:r>
      <w:r w:rsidR="00880ED1" w:rsidRPr="00E426B1">
        <w:rPr>
          <w:rFonts w:ascii="Book Antiqua" w:hAnsi="Book Antiqua"/>
          <w:sz w:val="24"/>
          <w:szCs w:val="24"/>
          <w:lang w:val="en-US"/>
        </w:rPr>
        <w:t xml:space="preserve">correct </w:t>
      </w:r>
      <w:r w:rsidR="004B22E7" w:rsidRPr="00E426B1">
        <w:rPr>
          <w:rFonts w:ascii="Book Antiqua" w:hAnsi="Book Antiqua"/>
          <w:sz w:val="24"/>
          <w:szCs w:val="24"/>
          <w:lang w:val="en-US"/>
        </w:rPr>
        <w:t>humeral neck cut</w:t>
      </w:r>
      <w:r w:rsidR="000B7EF6" w:rsidRPr="00E426B1">
        <w:rPr>
          <w:rFonts w:ascii="Book Antiqua" w:hAnsi="Book Antiqua"/>
          <w:sz w:val="24"/>
          <w:szCs w:val="24"/>
          <w:lang w:val="en-US"/>
        </w:rPr>
        <w:t xml:space="preserve">. </w:t>
      </w:r>
      <w:r w:rsidR="00B03E9E" w:rsidRPr="00E426B1">
        <w:rPr>
          <w:rFonts w:ascii="Book Antiqua" w:hAnsi="Book Antiqua"/>
          <w:sz w:val="24"/>
          <w:szCs w:val="24"/>
          <w:lang w:val="en-US"/>
        </w:rPr>
        <w:t xml:space="preserve">Besides </w:t>
      </w:r>
      <w:r w:rsidR="003E2562" w:rsidRPr="00E426B1">
        <w:rPr>
          <w:rFonts w:ascii="Book Antiqua" w:hAnsi="Book Antiqua"/>
          <w:sz w:val="24"/>
          <w:szCs w:val="24"/>
          <w:lang w:val="en-US"/>
        </w:rPr>
        <w:t>a</w:t>
      </w:r>
      <w:r w:rsidR="00B03E9E" w:rsidRPr="00E426B1">
        <w:rPr>
          <w:rFonts w:ascii="Book Antiqua" w:hAnsi="Book Antiqua"/>
          <w:sz w:val="24"/>
          <w:szCs w:val="24"/>
          <w:lang w:val="en-US"/>
        </w:rPr>
        <w:t xml:space="preserve"> digital scaled preoperative planning</w:t>
      </w:r>
      <w:r w:rsidR="006553D9" w:rsidRPr="00E426B1">
        <w:rPr>
          <w:rFonts w:ascii="Book Antiqua" w:hAnsi="Book Antiqua"/>
          <w:sz w:val="24"/>
          <w:szCs w:val="24"/>
          <w:lang w:val="en-US"/>
        </w:rPr>
        <w:t>,</w:t>
      </w:r>
      <w:r w:rsidR="00B03E9E" w:rsidRPr="00E426B1">
        <w:rPr>
          <w:rFonts w:ascii="Book Antiqua" w:hAnsi="Book Antiqua"/>
          <w:sz w:val="24"/>
          <w:szCs w:val="24"/>
          <w:lang w:val="en-US"/>
        </w:rPr>
        <w:t xml:space="preserve"> the use of the </w:t>
      </w:r>
      <w:r w:rsidR="00CB48AF" w:rsidRPr="00E426B1">
        <w:rPr>
          <w:rFonts w:ascii="Book Antiqua" w:hAnsi="Book Antiqua"/>
          <w:sz w:val="24"/>
          <w:szCs w:val="24"/>
          <w:lang w:val="en-US"/>
        </w:rPr>
        <w:t>best-fit</w:t>
      </w:r>
      <w:r w:rsidR="00E35A22" w:rsidRPr="00E426B1">
        <w:rPr>
          <w:rFonts w:ascii="Book Antiqua" w:hAnsi="Book Antiqua"/>
          <w:sz w:val="24"/>
          <w:szCs w:val="24"/>
          <w:lang w:val="en-US"/>
        </w:rPr>
        <w:t xml:space="preserve"> </w:t>
      </w:r>
      <w:r w:rsidR="00CB48AF" w:rsidRPr="00E426B1">
        <w:rPr>
          <w:rFonts w:ascii="Book Antiqua" w:hAnsi="Book Antiqua"/>
          <w:sz w:val="24"/>
          <w:szCs w:val="24"/>
          <w:lang w:val="en-US"/>
        </w:rPr>
        <w:t xml:space="preserve">circle method </w:t>
      </w:r>
      <w:r w:rsidR="003E2562" w:rsidRPr="00E426B1">
        <w:rPr>
          <w:rFonts w:ascii="Book Antiqua" w:hAnsi="Book Antiqua"/>
          <w:sz w:val="24"/>
          <w:szCs w:val="24"/>
          <w:lang w:val="en-US"/>
        </w:rPr>
        <w:t>might</w:t>
      </w:r>
      <w:r w:rsidR="00CB48AF" w:rsidRPr="00E426B1">
        <w:rPr>
          <w:rFonts w:ascii="Book Antiqua" w:hAnsi="Book Antiqua"/>
          <w:sz w:val="24"/>
          <w:szCs w:val="24"/>
          <w:lang w:val="en-US"/>
        </w:rPr>
        <w:t xml:space="preserve"> </w:t>
      </w:r>
      <w:r w:rsidR="003E2562" w:rsidRPr="00E426B1">
        <w:rPr>
          <w:rFonts w:ascii="Book Antiqua" w:hAnsi="Book Antiqua"/>
          <w:sz w:val="24"/>
          <w:szCs w:val="24"/>
          <w:lang w:val="en-US"/>
        </w:rPr>
        <w:t xml:space="preserve">support the </w:t>
      </w:r>
      <w:r w:rsidR="00CB48AF" w:rsidRPr="00E426B1">
        <w:rPr>
          <w:rFonts w:ascii="Book Antiqua" w:hAnsi="Book Antiqua"/>
          <w:sz w:val="24"/>
          <w:szCs w:val="24"/>
          <w:lang w:val="en-US"/>
        </w:rPr>
        <w:t>surgeon</w:t>
      </w:r>
      <w:r w:rsidR="006553D9" w:rsidRPr="00E426B1">
        <w:rPr>
          <w:rFonts w:ascii="Book Antiqua" w:hAnsi="Book Antiqua"/>
          <w:sz w:val="24"/>
          <w:szCs w:val="24"/>
          <w:lang w:val="en-US"/>
        </w:rPr>
        <w:t>’</w:t>
      </w:r>
      <w:r w:rsidR="00CB48AF" w:rsidRPr="00E426B1">
        <w:rPr>
          <w:rFonts w:ascii="Book Antiqua" w:hAnsi="Book Antiqua"/>
          <w:sz w:val="24"/>
          <w:szCs w:val="24"/>
          <w:lang w:val="en-US"/>
        </w:rPr>
        <w:t xml:space="preserve">s </w:t>
      </w:r>
      <w:r w:rsidR="003E2562" w:rsidRPr="00E426B1">
        <w:rPr>
          <w:rFonts w:ascii="Book Antiqua" w:hAnsi="Book Antiqua"/>
          <w:sz w:val="24"/>
          <w:szCs w:val="24"/>
          <w:lang w:val="en-US"/>
        </w:rPr>
        <w:t xml:space="preserve">ability </w:t>
      </w:r>
      <w:r w:rsidR="00CB48AF" w:rsidRPr="00E426B1">
        <w:rPr>
          <w:rFonts w:ascii="Book Antiqua" w:hAnsi="Book Antiqua"/>
          <w:sz w:val="24"/>
          <w:szCs w:val="24"/>
          <w:lang w:val="en-US"/>
        </w:rPr>
        <w:t>to find the right resection level and to choose the correct head size. In some cases</w:t>
      </w:r>
      <w:r w:rsidR="006553D9" w:rsidRPr="00E426B1">
        <w:rPr>
          <w:rFonts w:ascii="Book Antiqua" w:hAnsi="Book Antiqua"/>
          <w:sz w:val="24"/>
          <w:szCs w:val="24"/>
          <w:lang w:val="en-US"/>
        </w:rPr>
        <w:t>,</w:t>
      </w:r>
      <w:r w:rsidR="00CB48AF" w:rsidRPr="00E426B1">
        <w:rPr>
          <w:rFonts w:ascii="Book Antiqua" w:hAnsi="Book Antiqua"/>
          <w:sz w:val="24"/>
          <w:szCs w:val="24"/>
          <w:lang w:val="en-US"/>
        </w:rPr>
        <w:t xml:space="preserve"> osteophytes as bony landmarks might be helpful </w:t>
      </w:r>
      <w:r w:rsidR="000B7EF6" w:rsidRPr="00E426B1">
        <w:rPr>
          <w:rFonts w:ascii="Book Antiqua" w:hAnsi="Book Antiqua"/>
          <w:sz w:val="24"/>
          <w:szCs w:val="24"/>
          <w:lang w:val="en-US"/>
        </w:rPr>
        <w:t xml:space="preserve">to </w:t>
      </w:r>
      <w:r w:rsidR="00CB48AF" w:rsidRPr="00E426B1">
        <w:rPr>
          <w:rFonts w:ascii="Book Antiqua" w:hAnsi="Book Antiqua"/>
          <w:sz w:val="24"/>
          <w:szCs w:val="24"/>
          <w:lang w:val="en-US"/>
        </w:rPr>
        <w:t xml:space="preserve">mark the correct resection level </w:t>
      </w:r>
      <w:r w:rsidR="005424DE" w:rsidRPr="00E426B1">
        <w:rPr>
          <w:rFonts w:ascii="Book Antiqua" w:hAnsi="Book Antiqua"/>
          <w:sz w:val="24"/>
          <w:szCs w:val="24"/>
          <w:lang w:val="en-US"/>
        </w:rPr>
        <w:t xml:space="preserve">and angle </w:t>
      </w:r>
      <w:r w:rsidR="00CB48AF" w:rsidRPr="00E426B1">
        <w:rPr>
          <w:rFonts w:ascii="Book Antiqua" w:hAnsi="Book Antiqua"/>
          <w:sz w:val="24"/>
          <w:szCs w:val="24"/>
          <w:lang w:val="en-US"/>
        </w:rPr>
        <w:t xml:space="preserve">during surgery. </w:t>
      </w:r>
      <w:r w:rsidR="003B0A5F" w:rsidRPr="00E426B1">
        <w:rPr>
          <w:rFonts w:ascii="Book Antiqua" w:hAnsi="Book Antiqua"/>
          <w:sz w:val="24"/>
          <w:szCs w:val="24"/>
        </w:rPr>
        <w:t>In some cases</w:t>
      </w:r>
      <w:r w:rsidR="00CB48AF" w:rsidRPr="00E426B1">
        <w:rPr>
          <w:rFonts w:ascii="Book Antiqua" w:hAnsi="Book Antiqua"/>
          <w:sz w:val="24"/>
          <w:szCs w:val="24"/>
        </w:rPr>
        <w:t>, an intraoperative ﬂuoroscopy</w:t>
      </w:r>
      <w:r w:rsidR="003E2562" w:rsidRPr="00E426B1">
        <w:rPr>
          <w:rFonts w:ascii="Book Antiqua" w:hAnsi="Book Antiqua"/>
          <w:sz w:val="24"/>
          <w:szCs w:val="24"/>
        </w:rPr>
        <w:t>, where the best</w:t>
      </w:r>
      <w:r w:rsidR="006553D9" w:rsidRPr="00E426B1">
        <w:rPr>
          <w:rFonts w:ascii="Book Antiqua" w:hAnsi="Book Antiqua"/>
          <w:sz w:val="24"/>
          <w:szCs w:val="24"/>
        </w:rPr>
        <w:t>-</w:t>
      </w:r>
      <w:r w:rsidR="003E2562" w:rsidRPr="00E426B1">
        <w:rPr>
          <w:rFonts w:ascii="Book Antiqua" w:hAnsi="Book Antiqua"/>
          <w:sz w:val="24"/>
          <w:szCs w:val="24"/>
        </w:rPr>
        <w:t>fit</w:t>
      </w:r>
      <w:r w:rsidR="003B0A5F" w:rsidRPr="00E426B1">
        <w:rPr>
          <w:rFonts w:ascii="Book Antiqua" w:hAnsi="Book Antiqua"/>
          <w:sz w:val="24"/>
          <w:szCs w:val="24"/>
        </w:rPr>
        <w:t xml:space="preserve"> </w:t>
      </w:r>
      <w:r w:rsidR="006553D9" w:rsidRPr="00E426B1">
        <w:rPr>
          <w:rFonts w:ascii="Book Antiqua" w:hAnsi="Book Antiqua"/>
          <w:sz w:val="24"/>
          <w:szCs w:val="24"/>
        </w:rPr>
        <w:t>circle</w:t>
      </w:r>
      <w:r w:rsidR="003E2562" w:rsidRPr="00E426B1">
        <w:rPr>
          <w:rFonts w:ascii="Book Antiqua" w:hAnsi="Book Antiqua"/>
          <w:sz w:val="24"/>
          <w:szCs w:val="24"/>
        </w:rPr>
        <w:t xml:space="preserve"> method can be used again</w:t>
      </w:r>
      <w:r w:rsidR="006553D9" w:rsidRPr="00E426B1">
        <w:rPr>
          <w:rFonts w:ascii="Book Antiqua" w:hAnsi="Book Antiqua"/>
          <w:sz w:val="24"/>
          <w:szCs w:val="24"/>
        </w:rPr>
        <w:t>,</w:t>
      </w:r>
      <w:r w:rsidR="00CB48AF" w:rsidRPr="00E426B1">
        <w:rPr>
          <w:rFonts w:ascii="Book Antiqua" w:hAnsi="Book Antiqua"/>
          <w:sz w:val="24"/>
          <w:szCs w:val="24"/>
        </w:rPr>
        <w:t xml:space="preserve"> might provide an </w:t>
      </w:r>
      <w:r w:rsidR="003E2562" w:rsidRPr="00E426B1">
        <w:rPr>
          <w:rFonts w:ascii="Book Antiqua" w:hAnsi="Book Antiqua"/>
          <w:sz w:val="24"/>
          <w:szCs w:val="24"/>
        </w:rPr>
        <w:t xml:space="preserve">increased security to achieve </w:t>
      </w:r>
      <w:r w:rsidR="00E84746" w:rsidRPr="00E426B1">
        <w:rPr>
          <w:rFonts w:ascii="Book Antiqua" w:hAnsi="Book Antiqua"/>
          <w:sz w:val="24"/>
          <w:szCs w:val="24"/>
        </w:rPr>
        <w:t>an exact</w:t>
      </w:r>
      <w:r w:rsidR="00CB48AF" w:rsidRPr="00E426B1">
        <w:rPr>
          <w:rFonts w:ascii="Book Antiqua" w:hAnsi="Book Antiqua"/>
          <w:sz w:val="24"/>
          <w:szCs w:val="24"/>
        </w:rPr>
        <w:t xml:space="preserve"> humeral head position and size. </w:t>
      </w:r>
      <w:r w:rsidR="00E84746" w:rsidRPr="00E426B1">
        <w:rPr>
          <w:rFonts w:ascii="Book Antiqua" w:hAnsi="Book Antiqua"/>
          <w:sz w:val="24"/>
          <w:szCs w:val="24"/>
        </w:rPr>
        <w:t xml:space="preserve">Especially in </w:t>
      </w:r>
      <w:r w:rsidR="00CB48AF" w:rsidRPr="00E426B1">
        <w:rPr>
          <w:rFonts w:ascii="Book Antiqua" w:hAnsi="Book Antiqua"/>
          <w:sz w:val="24"/>
          <w:szCs w:val="24"/>
        </w:rPr>
        <w:t xml:space="preserve">cases </w:t>
      </w:r>
      <w:r w:rsidR="006D1124" w:rsidRPr="00E426B1">
        <w:rPr>
          <w:rFonts w:ascii="Book Antiqua" w:hAnsi="Book Antiqua"/>
          <w:sz w:val="24"/>
          <w:szCs w:val="24"/>
        </w:rPr>
        <w:t xml:space="preserve">with advanced deformities or in cases </w:t>
      </w:r>
      <w:r w:rsidR="00E84746" w:rsidRPr="00E426B1">
        <w:rPr>
          <w:rFonts w:ascii="Book Antiqua" w:hAnsi="Book Antiqua"/>
          <w:sz w:val="24"/>
          <w:szCs w:val="24"/>
        </w:rPr>
        <w:t xml:space="preserve">where </w:t>
      </w:r>
      <w:r w:rsidR="00CB48AF" w:rsidRPr="00E426B1">
        <w:rPr>
          <w:rFonts w:ascii="Book Antiqua" w:hAnsi="Book Antiqua"/>
          <w:sz w:val="24"/>
          <w:szCs w:val="24"/>
        </w:rPr>
        <w:t>the achievement of an optimal soft tissue balancing of the implant</w:t>
      </w:r>
      <w:r w:rsidR="00E84746" w:rsidRPr="00E426B1">
        <w:rPr>
          <w:rFonts w:ascii="Book Antiqua" w:hAnsi="Book Antiqua"/>
          <w:sz w:val="24"/>
          <w:szCs w:val="24"/>
        </w:rPr>
        <w:t xml:space="preserve"> is not completely satisfactory, such additional intraoperative </w:t>
      </w:r>
      <w:r w:rsidR="00C8394D" w:rsidRPr="00E426B1">
        <w:rPr>
          <w:rFonts w:ascii="Book Antiqua" w:hAnsi="Book Antiqua"/>
          <w:sz w:val="24"/>
          <w:szCs w:val="24"/>
        </w:rPr>
        <w:t>X</w:t>
      </w:r>
      <w:r w:rsidR="00E84746" w:rsidRPr="00E426B1">
        <w:rPr>
          <w:rFonts w:ascii="Book Antiqua" w:hAnsi="Book Antiqua"/>
          <w:sz w:val="24"/>
          <w:szCs w:val="24"/>
        </w:rPr>
        <w:t>-ray</w:t>
      </w:r>
      <w:r w:rsidR="00E35A22" w:rsidRPr="00E426B1">
        <w:rPr>
          <w:rFonts w:ascii="Book Antiqua" w:hAnsi="Book Antiqua"/>
          <w:sz w:val="24"/>
          <w:szCs w:val="24"/>
        </w:rPr>
        <w:t>s</w:t>
      </w:r>
      <w:r w:rsidR="00E84746" w:rsidRPr="00E426B1">
        <w:rPr>
          <w:rFonts w:ascii="Book Antiqua" w:hAnsi="Book Antiqua"/>
          <w:sz w:val="24"/>
          <w:szCs w:val="24"/>
        </w:rPr>
        <w:t xml:space="preserve"> might be helpful.</w:t>
      </w:r>
      <w:r w:rsidR="00CB48AF" w:rsidRPr="00E426B1">
        <w:rPr>
          <w:rFonts w:ascii="Book Antiqua" w:hAnsi="Book Antiqua"/>
          <w:sz w:val="24"/>
          <w:szCs w:val="24"/>
        </w:rPr>
        <w:t xml:space="preserve"> </w:t>
      </w:r>
    </w:p>
    <w:p w14:paraId="402CB847" w14:textId="1362DC27" w:rsidR="00B95122" w:rsidRPr="00E426B1" w:rsidRDefault="006205DE" w:rsidP="00955832">
      <w:pPr>
        <w:tabs>
          <w:tab w:val="left" w:pos="2919"/>
        </w:tabs>
        <w:autoSpaceDE w:val="0"/>
        <w:autoSpaceDN w:val="0"/>
        <w:adjustRightInd w:val="0"/>
        <w:spacing w:line="360" w:lineRule="auto"/>
        <w:ind w:firstLineChars="100" w:firstLine="240"/>
        <w:jc w:val="both"/>
        <w:rPr>
          <w:rFonts w:ascii="Book Antiqua" w:hAnsi="Book Antiqua"/>
          <w:sz w:val="24"/>
          <w:szCs w:val="24"/>
        </w:rPr>
      </w:pPr>
      <w:r w:rsidRPr="00E426B1">
        <w:rPr>
          <w:rFonts w:ascii="Book Antiqua" w:hAnsi="Book Antiqua"/>
          <w:sz w:val="24"/>
          <w:szCs w:val="24"/>
        </w:rPr>
        <w:lastRenderedPageBreak/>
        <w:t>T</w:t>
      </w:r>
      <w:r w:rsidR="00144209" w:rsidRPr="00E426B1">
        <w:rPr>
          <w:rFonts w:ascii="Book Antiqua" w:hAnsi="Book Antiqua"/>
          <w:sz w:val="24"/>
          <w:szCs w:val="24"/>
          <w:lang w:val="en-US"/>
        </w:rPr>
        <w:t>he pre</w:t>
      </w:r>
      <w:r w:rsidR="00DF00CA" w:rsidRPr="00E426B1">
        <w:rPr>
          <w:rFonts w:ascii="Book Antiqua" w:hAnsi="Book Antiqua"/>
          <w:sz w:val="24"/>
          <w:szCs w:val="24"/>
          <w:lang w:val="en-US"/>
        </w:rPr>
        <w:t>- and post</w:t>
      </w:r>
      <w:r w:rsidR="00C8394D">
        <w:rPr>
          <w:rFonts w:ascii="Book Antiqua" w:eastAsiaTheme="minorEastAsia" w:hAnsi="Book Antiqua" w:hint="eastAsia"/>
          <w:sz w:val="24"/>
          <w:szCs w:val="24"/>
          <w:lang w:val="en-US" w:eastAsia="zh-CN"/>
        </w:rPr>
        <w:t>-</w:t>
      </w:r>
      <w:r w:rsidR="00DF00CA" w:rsidRPr="00E426B1">
        <w:rPr>
          <w:rFonts w:ascii="Book Antiqua" w:hAnsi="Book Antiqua"/>
          <w:sz w:val="24"/>
          <w:szCs w:val="24"/>
          <w:lang w:val="en-US"/>
        </w:rPr>
        <w:t>operative</w:t>
      </w:r>
      <w:r w:rsidR="00DF00CA" w:rsidRPr="00E426B1">
        <w:rPr>
          <w:rFonts w:ascii="Book Antiqua" w:hAnsi="Book Antiqua"/>
          <w:sz w:val="24"/>
          <w:szCs w:val="24"/>
        </w:rPr>
        <w:t xml:space="preserve"> AHD, HO, LGHO</w:t>
      </w:r>
      <w:r w:rsidR="005424DE" w:rsidRPr="00E426B1">
        <w:rPr>
          <w:rFonts w:ascii="Book Antiqua" w:hAnsi="Book Antiqua"/>
          <w:sz w:val="24"/>
          <w:szCs w:val="24"/>
        </w:rPr>
        <w:t xml:space="preserve"> and</w:t>
      </w:r>
      <w:r w:rsidR="00DF00CA" w:rsidRPr="00E426B1">
        <w:rPr>
          <w:rFonts w:ascii="Book Antiqua" w:hAnsi="Book Antiqua"/>
          <w:sz w:val="24"/>
          <w:szCs w:val="24"/>
        </w:rPr>
        <w:t xml:space="preserve"> the </w:t>
      </w:r>
      <w:r w:rsidR="003B0A5F" w:rsidRPr="00E426B1">
        <w:rPr>
          <w:rFonts w:ascii="Book Antiqua" w:hAnsi="Book Antiqua"/>
          <w:sz w:val="24"/>
          <w:szCs w:val="24"/>
        </w:rPr>
        <w:t xml:space="preserve">CoR </w:t>
      </w:r>
      <w:r w:rsidR="00DF00CA" w:rsidRPr="00E426B1">
        <w:rPr>
          <w:rFonts w:ascii="Book Antiqua" w:hAnsi="Book Antiqua"/>
          <w:sz w:val="24"/>
          <w:szCs w:val="24"/>
        </w:rPr>
        <w:t xml:space="preserve">height </w:t>
      </w:r>
      <w:r w:rsidR="003B0A5F" w:rsidRPr="00E426B1">
        <w:rPr>
          <w:rFonts w:ascii="Book Antiqua" w:hAnsi="Book Antiqua"/>
          <w:sz w:val="24"/>
          <w:szCs w:val="24"/>
        </w:rPr>
        <w:t xml:space="preserve">were measured </w:t>
      </w:r>
      <w:r w:rsidR="005424DE" w:rsidRPr="00E426B1">
        <w:rPr>
          <w:rFonts w:ascii="Book Antiqua" w:hAnsi="Book Antiqua"/>
          <w:sz w:val="24"/>
          <w:szCs w:val="24"/>
        </w:rPr>
        <w:t xml:space="preserve">as </w:t>
      </w:r>
      <w:r w:rsidR="005424DE" w:rsidRPr="00E426B1">
        <w:rPr>
          <w:rFonts w:ascii="Book Antiqua" w:hAnsi="Book Antiqua"/>
          <w:sz w:val="24"/>
          <w:szCs w:val="24"/>
          <w:lang w:val="en-US"/>
        </w:rPr>
        <w:t>described</w:t>
      </w:r>
      <w:r w:rsidR="00955832">
        <w:rPr>
          <w:rFonts w:ascii="Book Antiqua" w:hAnsi="Book Antiqua"/>
          <w:sz w:val="24"/>
          <w:szCs w:val="24"/>
          <w:lang w:val="en-US"/>
        </w:rPr>
        <w:t xml:space="preserve"> by Thomas</w:t>
      </w:r>
      <w:r w:rsidR="00955832" w:rsidRPr="00955832">
        <w:rPr>
          <w:rFonts w:ascii="Book Antiqua" w:hAnsi="Book Antiqua"/>
          <w:i/>
          <w:sz w:val="24"/>
          <w:szCs w:val="24"/>
          <w:lang w:val="en-US"/>
        </w:rPr>
        <w:t xml:space="preserve"> et al</w:t>
      </w:r>
      <w:r w:rsidR="00A52551" w:rsidRPr="00E426B1">
        <w:rPr>
          <w:rFonts w:ascii="Book Antiqua" w:hAnsi="Book Antiqua"/>
          <w:sz w:val="24"/>
          <w:szCs w:val="24"/>
          <w:vertAlign w:val="superscript"/>
          <w:lang w:val="en-US"/>
        </w:rPr>
        <w:fldChar w:fldCharType="begin">
          <w:fldData xml:space="preserve">PEVuZE5vdGU+PENpdGU+PEF1dGhvcj5UaG9tYXM8L0F1dGhvcj48WWVhcj4yMDA1PC9ZZWFyPjxS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</w:fldData>
        </w:fldChar>
      </w:r>
      <w:r w:rsidR="00A52551" w:rsidRPr="00E426B1">
        <w:rPr>
          <w:rFonts w:ascii="Book Antiqua" w:hAnsi="Book Antiqua"/>
          <w:sz w:val="24"/>
          <w:szCs w:val="24"/>
          <w:vertAlign w:val="superscript"/>
          <w:lang w:val="en-US"/>
        </w:rPr>
        <w:instrText xml:space="preserve"> ADDIN EN.CITE </w:instrText>
      </w:r>
      <w:r w:rsidR="00A52551" w:rsidRPr="00E426B1">
        <w:rPr>
          <w:rFonts w:ascii="Book Antiqua" w:hAnsi="Book Antiqua"/>
          <w:sz w:val="24"/>
          <w:szCs w:val="24"/>
          <w:vertAlign w:val="superscript"/>
          <w:lang w:val="en-US"/>
        </w:rPr>
        <w:fldChar w:fldCharType="begin">
          <w:fldData xml:space="preserve">PEVuZE5vdGU+PENpdGU+PEF1dGhvcj5UaG9tYXM8L0F1dGhvcj48WWVhcj4yMDA1PC9ZZWFyPjxS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</w:fldData>
        </w:fldChar>
      </w:r>
      <w:r w:rsidR="00A52551" w:rsidRPr="00E426B1">
        <w:rPr>
          <w:rFonts w:ascii="Book Antiqua" w:hAnsi="Book Antiqua"/>
          <w:sz w:val="24"/>
          <w:szCs w:val="24"/>
          <w:vertAlign w:val="superscript"/>
          <w:lang w:val="en-US"/>
        </w:rPr>
        <w:instrText xml:space="preserve"> ADDIN EN.CITE.DATA </w:instrText>
      </w:r>
      <w:r w:rsidR="00A52551" w:rsidRPr="00E426B1">
        <w:rPr>
          <w:rFonts w:ascii="Book Antiqua" w:hAnsi="Book Antiqua"/>
          <w:sz w:val="24"/>
          <w:szCs w:val="24"/>
          <w:vertAlign w:val="superscript"/>
          <w:lang w:val="en-US"/>
        </w:rPr>
      </w:r>
      <w:r w:rsidR="00A52551" w:rsidRPr="00E426B1">
        <w:rPr>
          <w:rFonts w:ascii="Book Antiqua" w:hAnsi="Book Antiqua"/>
          <w:sz w:val="24"/>
          <w:szCs w:val="24"/>
          <w:vertAlign w:val="superscript"/>
          <w:lang w:val="en-US"/>
        </w:rPr>
        <w:fldChar w:fldCharType="end"/>
      </w:r>
      <w:r w:rsidR="00A52551" w:rsidRPr="00E426B1">
        <w:rPr>
          <w:rFonts w:ascii="Book Antiqua" w:hAnsi="Book Antiqua"/>
          <w:sz w:val="24"/>
          <w:szCs w:val="24"/>
          <w:vertAlign w:val="superscript"/>
          <w:lang w:val="en-US"/>
        </w:rPr>
      </w:r>
      <w:r w:rsidR="00A52551" w:rsidRPr="00E426B1">
        <w:rPr>
          <w:rFonts w:ascii="Book Antiqua" w:hAnsi="Book Antiqua"/>
          <w:sz w:val="24"/>
          <w:szCs w:val="24"/>
          <w:vertAlign w:val="superscript"/>
          <w:lang w:val="en-US"/>
        </w:rPr>
        <w:fldChar w:fldCharType="separate"/>
      </w:r>
      <w:r w:rsidR="00A52551" w:rsidRPr="00E426B1">
        <w:rPr>
          <w:rFonts w:ascii="Book Antiqua" w:hAnsi="Book Antiqua"/>
          <w:noProof/>
          <w:sz w:val="24"/>
          <w:szCs w:val="24"/>
          <w:vertAlign w:val="superscript"/>
          <w:lang w:val="en-US"/>
        </w:rPr>
        <w:t>[</w:t>
      </w:r>
      <w:r w:rsidR="003E1DE9" w:rsidRPr="00E426B1">
        <w:rPr>
          <w:rFonts w:ascii="Book Antiqua" w:hAnsi="Book Antiqua"/>
          <w:noProof/>
          <w:sz w:val="24"/>
          <w:szCs w:val="24"/>
          <w:vertAlign w:val="superscript"/>
          <w:lang w:val="en-US"/>
        </w:rPr>
        <w:t>13</w:t>
      </w:r>
      <w:r w:rsidR="00A52551" w:rsidRPr="00E426B1">
        <w:rPr>
          <w:rFonts w:ascii="Book Antiqua" w:hAnsi="Book Antiqua"/>
          <w:noProof/>
          <w:sz w:val="24"/>
          <w:szCs w:val="24"/>
          <w:vertAlign w:val="superscript"/>
          <w:lang w:val="en-US"/>
        </w:rPr>
        <w:t>]</w:t>
      </w:r>
      <w:r w:rsidR="00A52551" w:rsidRPr="00E426B1">
        <w:rPr>
          <w:rFonts w:ascii="Book Antiqua" w:hAnsi="Book Antiqua"/>
          <w:sz w:val="24"/>
          <w:szCs w:val="24"/>
          <w:vertAlign w:val="superscript"/>
          <w:lang w:val="en-US"/>
        </w:rPr>
        <w:fldChar w:fldCharType="end"/>
      </w:r>
      <w:r w:rsidR="00144209" w:rsidRPr="00E426B1">
        <w:rPr>
          <w:rFonts w:ascii="Book Antiqua" w:hAnsi="Book Antiqua"/>
          <w:sz w:val="24"/>
          <w:szCs w:val="24"/>
        </w:rPr>
        <w:t xml:space="preserve">. </w:t>
      </w:r>
      <w:r w:rsidRPr="00E426B1">
        <w:rPr>
          <w:rFonts w:ascii="Book Antiqua" w:hAnsi="Book Antiqua"/>
          <w:sz w:val="24"/>
          <w:szCs w:val="24"/>
        </w:rPr>
        <w:t>Table 1</w:t>
      </w:r>
      <w:r w:rsidR="00A52551" w:rsidRPr="00E426B1">
        <w:rPr>
          <w:rFonts w:ascii="Book Antiqua" w:hAnsi="Book Antiqua"/>
          <w:sz w:val="24"/>
          <w:szCs w:val="24"/>
        </w:rPr>
        <w:t xml:space="preserve"> </w:t>
      </w:r>
      <w:r w:rsidR="005424DE" w:rsidRPr="00E426B1">
        <w:rPr>
          <w:rFonts w:ascii="Book Antiqua" w:hAnsi="Book Antiqua"/>
          <w:sz w:val="24"/>
          <w:szCs w:val="24"/>
        </w:rPr>
        <w:t xml:space="preserve">depicts that </w:t>
      </w:r>
      <w:r w:rsidR="00A52551" w:rsidRPr="00E426B1">
        <w:rPr>
          <w:rFonts w:ascii="Book Antiqua" w:hAnsi="Book Antiqua"/>
          <w:sz w:val="24"/>
          <w:szCs w:val="24"/>
        </w:rPr>
        <w:t>t</w:t>
      </w:r>
      <w:r w:rsidR="00144209" w:rsidRPr="00E426B1">
        <w:rPr>
          <w:rFonts w:ascii="Book Antiqua" w:hAnsi="Book Antiqua"/>
          <w:sz w:val="24"/>
          <w:szCs w:val="24"/>
        </w:rPr>
        <w:t>hese me</w:t>
      </w:r>
      <w:r w:rsidR="00E35A22" w:rsidRPr="00E426B1">
        <w:rPr>
          <w:rFonts w:ascii="Book Antiqua" w:hAnsi="Book Antiqua"/>
          <w:sz w:val="24"/>
          <w:szCs w:val="24"/>
        </w:rPr>
        <w:t>a</w:t>
      </w:r>
      <w:r w:rsidR="00144209" w:rsidRPr="00E426B1">
        <w:rPr>
          <w:rFonts w:ascii="Book Antiqua" w:hAnsi="Book Antiqua"/>
          <w:sz w:val="24"/>
          <w:szCs w:val="24"/>
        </w:rPr>
        <w:t>surement</w:t>
      </w:r>
      <w:r w:rsidR="00E35A22" w:rsidRPr="00E426B1">
        <w:rPr>
          <w:rFonts w:ascii="Book Antiqua" w:hAnsi="Book Antiqua"/>
          <w:sz w:val="24"/>
          <w:szCs w:val="24"/>
        </w:rPr>
        <w:t>s,</w:t>
      </w:r>
      <w:r w:rsidR="00144209" w:rsidRPr="00E426B1">
        <w:rPr>
          <w:rFonts w:ascii="Book Antiqua" w:hAnsi="Book Antiqua"/>
          <w:sz w:val="24"/>
          <w:szCs w:val="24"/>
        </w:rPr>
        <w:t xml:space="preserve"> </w:t>
      </w:r>
      <w:r w:rsidR="004374FB" w:rsidRPr="00E426B1">
        <w:rPr>
          <w:rFonts w:ascii="Book Antiqua" w:hAnsi="Book Antiqua"/>
          <w:sz w:val="24"/>
          <w:szCs w:val="24"/>
        </w:rPr>
        <w:t xml:space="preserve">including </w:t>
      </w:r>
      <w:r w:rsidR="00144209" w:rsidRPr="00E426B1">
        <w:rPr>
          <w:rFonts w:ascii="Book Antiqua" w:hAnsi="Book Antiqua"/>
          <w:sz w:val="24"/>
          <w:szCs w:val="24"/>
        </w:rPr>
        <w:t xml:space="preserve">the pre- and postoperativ </w:t>
      </w:r>
      <w:r w:rsidR="00144209" w:rsidRPr="00E426B1">
        <w:rPr>
          <w:rFonts w:ascii="Book Antiqua" w:hAnsi="Book Antiqua"/>
          <w:sz w:val="24"/>
          <w:szCs w:val="24"/>
          <w:lang w:val="en-US"/>
        </w:rPr>
        <w:t>neck shaft angles</w:t>
      </w:r>
      <w:r w:rsidR="00E35A22" w:rsidRPr="00E426B1">
        <w:rPr>
          <w:rFonts w:ascii="Book Antiqua" w:hAnsi="Book Antiqua"/>
          <w:sz w:val="24"/>
          <w:szCs w:val="24"/>
          <w:lang w:val="en-US"/>
        </w:rPr>
        <w:t>,</w:t>
      </w:r>
      <w:r w:rsidR="00144209" w:rsidRPr="00E426B1">
        <w:rPr>
          <w:rFonts w:ascii="Book Antiqua" w:hAnsi="Book Antiqua"/>
          <w:sz w:val="24"/>
          <w:szCs w:val="24"/>
          <w:lang w:val="en-US"/>
        </w:rPr>
        <w:t xml:space="preserve"> </w:t>
      </w:r>
      <w:r w:rsidR="005424DE" w:rsidRPr="00E426B1">
        <w:rPr>
          <w:rFonts w:ascii="Book Antiqua" w:hAnsi="Book Antiqua"/>
          <w:sz w:val="24"/>
          <w:szCs w:val="24"/>
        </w:rPr>
        <w:t xml:space="preserve">showed </w:t>
      </w:r>
      <w:r w:rsidR="003B0A5F" w:rsidRPr="00E426B1">
        <w:rPr>
          <w:rFonts w:ascii="Book Antiqua" w:hAnsi="Book Antiqua"/>
          <w:sz w:val="24"/>
          <w:szCs w:val="24"/>
        </w:rPr>
        <w:t>only minimal changes</w:t>
      </w:r>
      <w:r w:rsidR="00DF00CA" w:rsidRPr="00E426B1">
        <w:rPr>
          <w:rFonts w:ascii="Book Antiqua" w:hAnsi="Book Antiqua"/>
          <w:sz w:val="24"/>
          <w:szCs w:val="24"/>
        </w:rPr>
        <w:t xml:space="preserve">. </w:t>
      </w:r>
      <w:r w:rsidR="00DF00CA" w:rsidRPr="00E426B1">
        <w:rPr>
          <w:rFonts w:ascii="Book Antiqua" w:hAnsi="Book Antiqua"/>
          <w:sz w:val="24"/>
          <w:szCs w:val="24"/>
          <w:lang w:val="en-US"/>
        </w:rPr>
        <w:t>Thus</w:t>
      </w:r>
      <w:r w:rsidR="004374FB" w:rsidRPr="00E426B1">
        <w:rPr>
          <w:rFonts w:ascii="Book Antiqua" w:hAnsi="Book Antiqua"/>
          <w:sz w:val="24"/>
          <w:szCs w:val="24"/>
          <w:lang w:val="en-US"/>
        </w:rPr>
        <w:t>,</w:t>
      </w:r>
      <w:r w:rsidR="00DF00CA" w:rsidRPr="00E426B1">
        <w:rPr>
          <w:rFonts w:ascii="Book Antiqua" w:hAnsi="Book Antiqua"/>
          <w:sz w:val="24"/>
          <w:szCs w:val="24"/>
          <w:lang w:val="en-US"/>
        </w:rPr>
        <w:t xml:space="preserve"> </w:t>
      </w:r>
      <w:r w:rsidR="00144209" w:rsidRPr="00E426B1">
        <w:rPr>
          <w:rFonts w:ascii="Book Antiqua" w:hAnsi="Book Antiqua"/>
          <w:sz w:val="24"/>
          <w:szCs w:val="24"/>
          <w:lang w:val="en-US"/>
        </w:rPr>
        <w:t xml:space="preserve">the </w:t>
      </w:r>
      <w:r w:rsidR="00DF00CA" w:rsidRPr="00E426B1">
        <w:rPr>
          <w:rFonts w:ascii="Book Antiqua" w:hAnsi="Book Antiqua"/>
          <w:sz w:val="24"/>
          <w:szCs w:val="24"/>
          <w:lang w:val="en-US"/>
        </w:rPr>
        <w:t>geometry</w:t>
      </w:r>
      <w:r w:rsidR="00AB2E35" w:rsidRPr="00E426B1">
        <w:rPr>
          <w:rFonts w:ascii="Book Antiqua" w:hAnsi="Book Antiqua"/>
          <w:sz w:val="24"/>
          <w:szCs w:val="24"/>
          <w:lang w:val="en-US"/>
        </w:rPr>
        <w:t xml:space="preserve"> </w:t>
      </w:r>
      <w:r w:rsidR="00DF00CA" w:rsidRPr="00E426B1">
        <w:rPr>
          <w:rFonts w:ascii="Book Antiqua" w:hAnsi="Book Antiqua"/>
          <w:sz w:val="24"/>
          <w:szCs w:val="24"/>
          <w:lang w:val="en-US"/>
        </w:rPr>
        <w:t xml:space="preserve">of the </w:t>
      </w:r>
      <w:proofErr w:type="spellStart"/>
      <w:r w:rsidRPr="00E426B1">
        <w:rPr>
          <w:rFonts w:ascii="Book Antiqua" w:hAnsi="Book Antiqua"/>
          <w:sz w:val="24"/>
          <w:szCs w:val="24"/>
          <w:lang w:val="en-US"/>
        </w:rPr>
        <w:t>CoR</w:t>
      </w:r>
      <w:proofErr w:type="spellEnd"/>
      <w:r w:rsidRPr="00E426B1">
        <w:rPr>
          <w:rFonts w:ascii="Book Antiqua" w:hAnsi="Book Antiqua"/>
          <w:sz w:val="24"/>
          <w:szCs w:val="24"/>
          <w:lang w:val="en-US"/>
        </w:rPr>
        <w:t xml:space="preserve"> </w:t>
      </w:r>
      <w:r w:rsidR="00AB2E35" w:rsidRPr="00E426B1">
        <w:rPr>
          <w:rFonts w:ascii="Book Antiqua" w:hAnsi="Book Antiqua"/>
          <w:sz w:val="24"/>
          <w:szCs w:val="24"/>
          <w:lang w:val="en-US"/>
        </w:rPr>
        <w:t xml:space="preserve">in relation to the </w:t>
      </w:r>
      <w:proofErr w:type="spellStart"/>
      <w:r w:rsidR="00AB2E35" w:rsidRPr="00E426B1">
        <w:rPr>
          <w:rFonts w:ascii="Book Antiqua" w:hAnsi="Book Antiqua"/>
          <w:sz w:val="24"/>
          <w:szCs w:val="24"/>
          <w:lang w:val="en-US"/>
        </w:rPr>
        <w:t>glenoid</w:t>
      </w:r>
      <w:proofErr w:type="spellEnd"/>
      <w:r w:rsidR="00144209" w:rsidRPr="00E426B1">
        <w:rPr>
          <w:rFonts w:ascii="Book Antiqua" w:hAnsi="Book Antiqua"/>
          <w:sz w:val="24"/>
          <w:szCs w:val="24"/>
          <w:lang w:val="en-US"/>
        </w:rPr>
        <w:t>, the</w:t>
      </w:r>
      <w:r w:rsidR="00DF00CA" w:rsidRPr="00E426B1">
        <w:rPr>
          <w:rFonts w:ascii="Book Antiqua" w:hAnsi="Book Antiqua"/>
          <w:sz w:val="24"/>
          <w:szCs w:val="24"/>
          <w:lang w:val="en-US"/>
        </w:rPr>
        <w:t xml:space="preserve"> </w:t>
      </w:r>
      <w:r w:rsidR="00144209" w:rsidRPr="00E426B1">
        <w:rPr>
          <w:rFonts w:ascii="Book Antiqua" w:hAnsi="Book Antiqua"/>
          <w:sz w:val="24"/>
          <w:szCs w:val="24"/>
          <w:lang w:val="en-US"/>
        </w:rPr>
        <w:t xml:space="preserve">proximal </w:t>
      </w:r>
      <w:proofErr w:type="spellStart"/>
      <w:r w:rsidR="00144209" w:rsidRPr="00E426B1">
        <w:rPr>
          <w:rFonts w:ascii="Book Antiqua" w:hAnsi="Book Antiqua"/>
          <w:sz w:val="24"/>
          <w:szCs w:val="24"/>
          <w:lang w:val="en-US"/>
        </w:rPr>
        <w:t>humerus</w:t>
      </w:r>
      <w:proofErr w:type="spellEnd"/>
      <w:r w:rsidR="00144209" w:rsidRPr="00E426B1">
        <w:rPr>
          <w:rFonts w:ascii="Book Antiqua" w:hAnsi="Book Antiqua"/>
          <w:sz w:val="24"/>
          <w:szCs w:val="24"/>
          <w:lang w:val="en-US"/>
        </w:rPr>
        <w:t xml:space="preserve"> </w:t>
      </w:r>
      <w:r w:rsidR="00DF00CA" w:rsidRPr="00E426B1">
        <w:rPr>
          <w:rFonts w:ascii="Book Antiqua" w:hAnsi="Book Antiqua"/>
          <w:sz w:val="24"/>
          <w:szCs w:val="24"/>
          <w:lang w:val="en-US"/>
        </w:rPr>
        <w:t xml:space="preserve">and the </w:t>
      </w:r>
      <w:r w:rsidR="00AB2E35" w:rsidRPr="00E426B1">
        <w:rPr>
          <w:rFonts w:ascii="Book Antiqua" w:hAnsi="Book Antiqua"/>
          <w:sz w:val="24"/>
          <w:szCs w:val="24"/>
          <w:lang w:val="en-US"/>
        </w:rPr>
        <w:t>acromion</w:t>
      </w:r>
      <w:r w:rsidR="00DF00CA" w:rsidRPr="00E426B1">
        <w:rPr>
          <w:rFonts w:ascii="Book Antiqua" w:hAnsi="Book Antiqua"/>
          <w:sz w:val="24"/>
          <w:szCs w:val="24"/>
          <w:lang w:val="en-US"/>
        </w:rPr>
        <w:t xml:space="preserve"> </w:t>
      </w:r>
      <w:r w:rsidR="006553D9" w:rsidRPr="00E426B1">
        <w:rPr>
          <w:rFonts w:ascii="Book Antiqua" w:hAnsi="Book Antiqua"/>
          <w:sz w:val="24"/>
          <w:szCs w:val="24"/>
          <w:lang w:val="en-US"/>
        </w:rPr>
        <w:t xml:space="preserve">does not </w:t>
      </w:r>
      <w:r w:rsidR="00DF00CA" w:rsidRPr="00E426B1">
        <w:rPr>
          <w:rFonts w:ascii="Book Antiqua" w:hAnsi="Book Antiqua"/>
          <w:sz w:val="24"/>
          <w:szCs w:val="24"/>
          <w:lang w:val="en-US"/>
        </w:rPr>
        <w:t xml:space="preserve">seem to be altered. Regarding these </w:t>
      </w:r>
      <w:r w:rsidR="00144209" w:rsidRPr="00E426B1">
        <w:rPr>
          <w:rFonts w:ascii="Book Antiqua" w:hAnsi="Book Antiqua"/>
          <w:sz w:val="24"/>
          <w:szCs w:val="24"/>
          <w:lang w:val="en-US"/>
        </w:rPr>
        <w:t>data</w:t>
      </w:r>
      <w:r w:rsidR="006553D9" w:rsidRPr="00E426B1">
        <w:rPr>
          <w:rFonts w:ascii="Book Antiqua" w:hAnsi="Book Antiqua"/>
          <w:sz w:val="24"/>
          <w:szCs w:val="24"/>
          <w:lang w:val="en-US"/>
        </w:rPr>
        <w:t>,</w:t>
      </w:r>
      <w:r w:rsidR="00144209" w:rsidRPr="00E426B1">
        <w:rPr>
          <w:rFonts w:ascii="Book Antiqua" w:hAnsi="Book Antiqua"/>
          <w:sz w:val="24"/>
          <w:szCs w:val="24"/>
          <w:lang w:val="en-US"/>
        </w:rPr>
        <w:t xml:space="preserve"> </w:t>
      </w:r>
      <w:r w:rsidR="00DF00CA" w:rsidRPr="00E426B1">
        <w:rPr>
          <w:rFonts w:ascii="Book Antiqua" w:hAnsi="Book Antiqua"/>
          <w:sz w:val="24"/>
          <w:szCs w:val="24"/>
          <w:lang w:val="en-US"/>
        </w:rPr>
        <w:t xml:space="preserve">the TESS system allows </w:t>
      </w:r>
      <w:r w:rsidR="00AB2E35" w:rsidRPr="00E426B1">
        <w:rPr>
          <w:rFonts w:ascii="Book Antiqua" w:hAnsi="Book Antiqua"/>
          <w:sz w:val="24"/>
          <w:szCs w:val="24"/>
          <w:lang w:val="en-US"/>
        </w:rPr>
        <w:t xml:space="preserve">a reliable </w:t>
      </w:r>
      <w:r w:rsidR="00DF00CA" w:rsidRPr="00E426B1">
        <w:rPr>
          <w:rFonts w:ascii="Book Antiqua" w:hAnsi="Book Antiqua"/>
          <w:sz w:val="24"/>
          <w:szCs w:val="24"/>
          <w:lang w:val="en-US"/>
        </w:rPr>
        <w:t>restoration</w:t>
      </w:r>
      <w:r w:rsidR="00AB2E35" w:rsidRPr="00E426B1">
        <w:rPr>
          <w:rFonts w:ascii="Book Antiqua" w:hAnsi="Book Antiqua"/>
          <w:sz w:val="24"/>
          <w:szCs w:val="24"/>
          <w:lang w:val="en-US"/>
        </w:rPr>
        <w:t xml:space="preserve"> of the individual joint geometry</w:t>
      </w:r>
      <w:r w:rsidR="00DF00CA" w:rsidRPr="00E426B1">
        <w:rPr>
          <w:rFonts w:ascii="Book Antiqua" w:hAnsi="Book Antiqua"/>
          <w:sz w:val="24"/>
          <w:szCs w:val="24"/>
          <w:lang w:val="en-US"/>
        </w:rPr>
        <w:t xml:space="preserve">. </w:t>
      </w:r>
      <w:r w:rsidR="00B95122" w:rsidRPr="00E426B1">
        <w:rPr>
          <w:rFonts w:ascii="Book Antiqua" w:hAnsi="Book Antiqua"/>
          <w:sz w:val="24"/>
          <w:szCs w:val="24"/>
          <w:lang w:val="en-US"/>
        </w:rPr>
        <w:t xml:space="preserve">This might explain the relatively good clinical outcome of the </w:t>
      </w:r>
      <w:r w:rsidR="008F5CB1" w:rsidRPr="00E426B1">
        <w:rPr>
          <w:rFonts w:ascii="Book Antiqua" w:hAnsi="Book Antiqua"/>
          <w:sz w:val="24"/>
          <w:szCs w:val="24"/>
          <w:lang w:val="en-US"/>
        </w:rPr>
        <w:t xml:space="preserve">TESS prosthesis </w:t>
      </w:r>
      <w:r w:rsidR="00B95122" w:rsidRPr="00E426B1">
        <w:rPr>
          <w:rFonts w:ascii="Book Antiqua" w:hAnsi="Book Antiqua"/>
          <w:sz w:val="24"/>
          <w:szCs w:val="24"/>
          <w:lang w:val="en-US"/>
        </w:rPr>
        <w:t xml:space="preserve">described in our series </w:t>
      </w:r>
      <w:r w:rsidR="00E35A22" w:rsidRPr="00E426B1">
        <w:rPr>
          <w:rFonts w:ascii="Book Antiqua" w:hAnsi="Book Antiqua"/>
          <w:sz w:val="24"/>
          <w:szCs w:val="24"/>
          <w:lang w:val="en-US"/>
        </w:rPr>
        <w:t xml:space="preserve">as well as </w:t>
      </w:r>
      <w:r w:rsidR="00B95122" w:rsidRPr="00E426B1">
        <w:rPr>
          <w:rFonts w:ascii="Book Antiqua" w:hAnsi="Book Antiqua"/>
          <w:sz w:val="24"/>
          <w:szCs w:val="24"/>
          <w:lang w:val="en-US"/>
        </w:rPr>
        <w:t xml:space="preserve">in previous </w:t>
      </w:r>
      <w:r w:rsidR="00B95122" w:rsidRPr="00E426B1">
        <w:rPr>
          <w:rFonts w:ascii="Book Antiqua" w:hAnsi="Book Antiqua"/>
          <w:sz w:val="24"/>
          <w:szCs w:val="24"/>
        </w:rPr>
        <w:t xml:space="preserve">studies </w:t>
      </w:r>
      <w:r w:rsidR="00B95122" w:rsidRPr="00E426B1">
        <w:rPr>
          <w:rFonts w:ascii="Book Antiqua" w:eastAsia="MS PGothic" w:hAnsi="Book Antiqua"/>
          <w:sz w:val="24"/>
          <w:szCs w:val="24"/>
        </w:rPr>
        <w:t xml:space="preserve">with </w:t>
      </w:r>
      <w:r w:rsidR="00B95122" w:rsidRPr="00E426B1">
        <w:rPr>
          <w:rFonts w:ascii="Book Antiqua" w:hAnsi="Book Antiqua"/>
          <w:sz w:val="24"/>
          <w:szCs w:val="24"/>
        </w:rPr>
        <w:t>follow-up times ranging from 6 to 45</w:t>
      </w:r>
      <w:r w:rsidR="00E35A22" w:rsidRPr="00E426B1">
        <w:rPr>
          <w:rFonts w:ascii="Book Antiqua" w:hAnsi="Book Antiqua"/>
          <w:sz w:val="24"/>
          <w:szCs w:val="24"/>
        </w:rPr>
        <w:t xml:space="preserve"> </w:t>
      </w:r>
      <w:proofErr w:type="gramStart"/>
      <w:r w:rsidR="00955832">
        <w:rPr>
          <w:rFonts w:ascii="Book Antiqua" w:hAnsi="Book Antiqua"/>
          <w:sz w:val="24"/>
          <w:szCs w:val="24"/>
        </w:rPr>
        <w:t>mo</w:t>
      </w:r>
      <w:r w:rsidR="00B95122" w:rsidRPr="00955832">
        <w:rPr>
          <w:rFonts w:ascii="Book Antiqua" w:eastAsia="MS PGothic" w:hAnsi="Book Antiqua"/>
          <w:sz w:val="24"/>
          <w:szCs w:val="24"/>
          <w:vertAlign w:val="superscript"/>
        </w:rPr>
        <w:t>[</w:t>
      </w:r>
      <w:proofErr w:type="gramEnd"/>
      <w:r w:rsidR="002A4BD1" w:rsidRPr="00955832">
        <w:rPr>
          <w:rFonts w:ascii="Book Antiqua" w:hAnsi="Book Antiqua"/>
          <w:noProof/>
          <w:sz w:val="24"/>
          <w:szCs w:val="24"/>
          <w:vertAlign w:val="superscript"/>
          <w:lang w:val="en-US"/>
        </w:rPr>
        <w:t>26</w:t>
      </w:r>
      <w:r w:rsidR="00AF1231" w:rsidRPr="00955832">
        <w:rPr>
          <w:rFonts w:ascii="Book Antiqua" w:hAnsi="Book Antiqua"/>
          <w:noProof/>
          <w:sz w:val="24"/>
          <w:szCs w:val="24"/>
          <w:vertAlign w:val="superscript"/>
          <w:lang w:val="en-US"/>
        </w:rPr>
        <w:t>-</w:t>
      </w:r>
      <w:r w:rsidR="002A4BD1" w:rsidRPr="00955832">
        <w:rPr>
          <w:rFonts w:ascii="Book Antiqua" w:hAnsi="Book Antiqua"/>
          <w:noProof/>
          <w:sz w:val="24"/>
          <w:szCs w:val="24"/>
          <w:vertAlign w:val="superscript"/>
          <w:lang w:val="en-US"/>
        </w:rPr>
        <w:t>28</w:t>
      </w:r>
      <w:r w:rsidR="00B95122" w:rsidRPr="00955832">
        <w:rPr>
          <w:rFonts w:ascii="Book Antiqua" w:hAnsi="Book Antiqua"/>
          <w:noProof/>
          <w:sz w:val="24"/>
          <w:szCs w:val="24"/>
          <w:vertAlign w:val="superscript"/>
          <w:lang w:val="en-US"/>
        </w:rPr>
        <w:t>,</w:t>
      </w:r>
      <w:r w:rsidR="002A4BD1" w:rsidRPr="00955832">
        <w:rPr>
          <w:rFonts w:ascii="Book Antiqua" w:hAnsi="Book Antiqua"/>
          <w:noProof/>
          <w:sz w:val="24"/>
          <w:szCs w:val="24"/>
          <w:vertAlign w:val="superscript"/>
          <w:lang w:val="en-US"/>
        </w:rPr>
        <w:t>32</w:t>
      </w:r>
      <w:r w:rsidR="00AF1231" w:rsidRPr="00955832">
        <w:rPr>
          <w:rFonts w:ascii="Book Antiqua" w:hAnsi="Book Antiqua"/>
          <w:sz w:val="24"/>
          <w:szCs w:val="24"/>
          <w:vertAlign w:val="superscript"/>
          <w:lang w:val="en-US"/>
        </w:rPr>
        <w:t>-</w:t>
      </w:r>
      <w:r w:rsidR="002A4BD1" w:rsidRPr="00955832">
        <w:rPr>
          <w:rFonts w:ascii="Book Antiqua" w:hAnsi="Book Antiqua"/>
          <w:sz w:val="24"/>
          <w:szCs w:val="24"/>
          <w:vertAlign w:val="superscript"/>
        </w:rPr>
        <w:t>34</w:t>
      </w:r>
      <w:r w:rsidR="00B95122" w:rsidRPr="00955832">
        <w:rPr>
          <w:rFonts w:ascii="Book Antiqua" w:eastAsia="MS PGothic" w:hAnsi="Book Antiqua"/>
          <w:sz w:val="24"/>
          <w:szCs w:val="24"/>
          <w:vertAlign w:val="superscript"/>
        </w:rPr>
        <w:t>]</w:t>
      </w:r>
      <w:r w:rsidR="00B95122" w:rsidRPr="00E426B1">
        <w:rPr>
          <w:rFonts w:ascii="Book Antiqua" w:hAnsi="Book Antiqua"/>
          <w:sz w:val="24"/>
          <w:szCs w:val="24"/>
        </w:rPr>
        <w:t>.</w:t>
      </w:r>
    </w:p>
    <w:p w14:paraId="0EA64A2C" w14:textId="0F4F95CD" w:rsidR="00CB48AF" w:rsidRPr="00E426B1" w:rsidRDefault="006205DE" w:rsidP="00955832">
      <w:pPr>
        <w:pStyle w:val="Default"/>
        <w:spacing w:line="360" w:lineRule="auto"/>
        <w:ind w:firstLineChars="100" w:firstLine="240"/>
        <w:jc w:val="both"/>
        <w:rPr>
          <w:rFonts w:ascii="Book Antiqua" w:hAnsi="Book Antiqua" w:cs="Times New Roman"/>
          <w:color w:val="auto"/>
          <w:lang w:val="en-US"/>
        </w:rPr>
      </w:pPr>
      <w:r w:rsidRPr="00E426B1">
        <w:rPr>
          <w:rFonts w:ascii="Book Antiqua" w:hAnsi="Book Antiqua" w:cs="Times New Roman"/>
          <w:color w:val="auto"/>
        </w:rPr>
        <w:t>At</w:t>
      </w:r>
      <w:r w:rsidRPr="00E426B1">
        <w:rPr>
          <w:rFonts w:ascii="Book Antiqua" w:hAnsi="Book Antiqua" w:cs="Times New Roman"/>
          <w:color w:val="auto"/>
          <w:lang w:val="en-US"/>
        </w:rPr>
        <w:t xml:space="preserve"> the cemented </w:t>
      </w:r>
      <w:r w:rsidRPr="00E426B1">
        <w:rPr>
          <w:rFonts w:ascii="Book Antiqua" w:hAnsi="Book Antiqua" w:cs="Times New Roman"/>
          <w:color w:val="auto"/>
        </w:rPr>
        <w:t>all-polyethylene glenoid components</w:t>
      </w:r>
      <w:r w:rsidR="00E35A22" w:rsidRPr="00E426B1">
        <w:rPr>
          <w:rFonts w:ascii="Book Antiqua" w:hAnsi="Book Antiqua" w:cs="Times New Roman"/>
          <w:color w:val="auto"/>
        </w:rPr>
        <w:t>,</w:t>
      </w:r>
      <w:r w:rsidRPr="00E426B1">
        <w:rPr>
          <w:rFonts w:ascii="Book Antiqua" w:hAnsi="Book Antiqua" w:cs="Times New Roman"/>
          <w:color w:val="auto"/>
        </w:rPr>
        <w:t xml:space="preserve"> radiolucent </w:t>
      </w:r>
      <w:r w:rsidR="00CB48AF" w:rsidRPr="00E426B1">
        <w:rPr>
          <w:rFonts w:ascii="Book Antiqua" w:hAnsi="Book Antiqua" w:cs="Times New Roman"/>
          <w:color w:val="auto"/>
        </w:rPr>
        <w:t>lines were not noticed. This is similar to previous studies on peg</w:t>
      </w:r>
      <w:r w:rsidR="00A52551" w:rsidRPr="00E426B1">
        <w:rPr>
          <w:rFonts w:ascii="Book Antiqua" w:hAnsi="Book Antiqua" w:cs="Times New Roman"/>
          <w:color w:val="auto"/>
        </w:rPr>
        <w:t>ged</w:t>
      </w:r>
      <w:r w:rsidR="00CB48AF" w:rsidRPr="00E426B1">
        <w:rPr>
          <w:rFonts w:ascii="Book Antiqua" w:hAnsi="Book Antiqua" w:cs="Times New Roman"/>
          <w:color w:val="auto"/>
        </w:rPr>
        <w:t xml:space="preserve"> design</w:t>
      </w:r>
      <w:r w:rsidR="00D9789F" w:rsidRPr="00E426B1">
        <w:rPr>
          <w:rFonts w:ascii="Book Antiqua" w:hAnsi="Book Antiqua" w:cs="Times New Roman"/>
          <w:color w:val="auto"/>
        </w:rPr>
        <w:t>s</w:t>
      </w:r>
      <w:r w:rsidR="00CB48AF" w:rsidRPr="00E426B1">
        <w:rPr>
          <w:rFonts w:ascii="Book Antiqua" w:hAnsi="Book Antiqua" w:cs="Times New Roman"/>
          <w:color w:val="auto"/>
        </w:rPr>
        <w:t>, where radi</w:t>
      </w:r>
      <w:r w:rsidR="003E1DE9" w:rsidRPr="00E426B1">
        <w:rPr>
          <w:rFonts w:ascii="Book Antiqua" w:hAnsi="Book Antiqua" w:cs="Times New Roman"/>
          <w:color w:val="auto"/>
        </w:rPr>
        <w:t>olucent lines were not detected</w:t>
      </w:r>
      <w:r w:rsidR="00CB48AF" w:rsidRPr="00E426B1">
        <w:rPr>
          <w:rFonts w:ascii="Book Antiqua" w:hAnsi="Book Antiqua" w:cs="Times New Roman"/>
          <w:color w:val="auto"/>
          <w:vertAlign w:val="superscript"/>
        </w:rPr>
        <w:t>[</w:t>
      </w:r>
      <w:r w:rsidR="002A4BD1" w:rsidRPr="00E426B1">
        <w:rPr>
          <w:rFonts w:ascii="Book Antiqua" w:hAnsi="Book Antiqua" w:cs="Times New Roman"/>
          <w:color w:val="auto"/>
          <w:vertAlign w:val="superscript"/>
        </w:rPr>
        <w:t>35</w:t>
      </w:r>
      <w:r w:rsidR="00CB48AF" w:rsidRPr="00E426B1">
        <w:rPr>
          <w:rFonts w:ascii="Book Antiqua" w:hAnsi="Book Antiqua" w:cs="Times New Roman"/>
          <w:color w:val="auto"/>
          <w:vertAlign w:val="superscript"/>
        </w:rPr>
        <w:t>,</w:t>
      </w:r>
      <w:r w:rsidR="002A4BD1" w:rsidRPr="00E426B1">
        <w:rPr>
          <w:rStyle w:val="element-citation"/>
          <w:rFonts w:ascii="Book Antiqua" w:hAnsi="Book Antiqua" w:cs="Times New Roman"/>
          <w:color w:val="auto"/>
          <w:vertAlign w:val="superscript"/>
        </w:rPr>
        <w:t>36</w:t>
      </w:r>
      <w:r w:rsidR="00CB48AF" w:rsidRPr="00E426B1">
        <w:rPr>
          <w:rFonts w:ascii="Book Antiqua" w:hAnsi="Book Antiqua" w:cs="Times New Roman"/>
          <w:color w:val="auto"/>
          <w:vertAlign w:val="superscript"/>
        </w:rPr>
        <w:t>]</w:t>
      </w:r>
      <w:r w:rsidR="00CB48AF" w:rsidRPr="00E426B1">
        <w:rPr>
          <w:rFonts w:ascii="Book Antiqua" w:hAnsi="Book Antiqua" w:cs="Times New Roman"/>
          <w:color w:val="auto"/>
        </w:rPr>
        <w:t xml:space="preserve">. </w:t>
      </w:r>
      <w:r w:rsidR="00AB600C" w:rsidRPr="00E426B1">
        <w:rPr>
          <w:rFonts w:ascii="Book Antiqua" w:hAnsi="Book Antiqua" w:cs="Times New Roman"/>
          <w:color w:val="auto"/>
        </w:rPr>
        <w:t xml:space="preserve">At the </w:t>
      </w:r>
      <w:r w:rsidR="00CB48AF" w:rsidRPr="00E426B1">
        <w:rPr>
          <w:rFonts w:ascii="Book Antiqua" w:hAnsi="Book Antiqua" w:cs="Times New Roman"/>
          <w:color w:val="auto"/>
          <w:lang w:val="en-US"/>
        </w:rPr>
        <w:t xml:space="preserve">metal-backed </w:t>
      </w:r>
      <w:proofErr w:type="spellStart"/>
      <w:r w:rsidR="00CB48AF" w:rsidRPr="00E426B1">
        <w:rPr>
          <w:rFonts w:ascii="Book Antiqua" w:hAnsi="Book Antiqua" w:cs="Times New Roman"/>
          <w:color w:val="auto"/>
          <w:lang w:val="en-US"/>
        </w:rPr>
        <w:t>glenoid</w:t>
      </w:r>
      <w:r w:rsidR="00AB600C" w:rsidRPr="00E426B1">
        <w:rPr>
          <w:rFonts w:ascii="Book Antiqua" w:hAnsi="Book Antiqua" w:cs="Times New Roman"/>
          <w:color w:val="auto"/>
          <w:lang w:val="en-US"/>
        </w:rPr>
        <w:t>s</w:t>
      </w:r>
      <w:proofErr w:type="spellEnd"/>
      <w:r w:rsidR="00E35A22" w:rsidRPr="00E426B1">
        <w:rPr>
          <w:rFonts w:ascii="Book Antiqua" w:hAnsi="Book Antiqua" w:cs="Times New Roman"/>
          <w:color w:val="auto"/>
          <w:lang w:val="en-US"/>
        </w:rPr>
        <w:t>,</w:t>
      </w:r>
      <w:r w:rsidR="00CB48AF" w:rsidRPr="00E426B1">
        <w:rPr>
          <w:rFonts w:ascii="Book Antiqua" w:hAnsi="Book Antiqua" w:cs="Times New Roman"/>
          <w:color w:val="auto"/>
          <w:lang w:val="en-US"/>
        </w:rPr>
        <w:t xml:space="preserve"> </w:t>
      </w:r>
      <w:r w:rsidR="00CB48AF" w:rsidRPr="00E426B1">
        <w:rPr>
          <w:rFonts w:ascii="Book Antiqua" w:hAnsi="Book Antiqua" w:cs="Times New Roman"/>
          <w:color w:val="auto"/>
        </w:rPr>
        <w:t>s</w:t>
      </w:r>
      <w:r w:rsidR="00CB48AF" w:rsidRPr="00E426B1">
        <w:rPr>
          <w:rFonts w:ascii="Book Antiqua" w:hAnsi="Book Antiqua" w:cs="Times New Roman"/>
          <w:color w:val="auto"/>
          <w:lang w:val="en-US"/>
        </w:rPr>
        <w:t>mall</w:t>
      </w:r>
      <w:r w:rsidR="00197C55" w:rsidRPr="00E426B1">
        <w:rPr>
          <w:rFonts w:ascii="Book Antiqua" w:hAnsi="Book Antiqua" w:cs="Times New Roman"/>
          <w:color w:val="auto"/>
          <w:lang w:val="en-US"/>
        </w:rPr>
        <w:t xml:space="preserve"> </w:t>
      </w:r>
      <w:r w:rsidR="00CB48AF" w:rsidRPr="00E426B1">
        <w:rPr>
          <w:rFonts w:ascii="Book Antiqua" w:hAnsi="Book Antiqua" w:cs="Times New Roman"/>
          <w:color w:val="auto"/>
          <w:lang w:val="en-US"/>
        </w:rPr>
        <w:t xml:space="preserve">radiolucent lines </w:t>
      </w:r>
      <w:r w:rsidR="00AB600C" w:rsidRPr="00E426B1">
        <w:rPr>
          <w:rFonts w:ascii="Book Antiqua" w:hAnsi="Book Antiqua" w:cs="Times New Roman"/>
          <w:color w:val="auto"/>
          <w:lang w:val="en-US"/>
        </w:rPr>
        <w:t xml:space="preserve">were seen in two cases (2/15, 13%) </w:t>
      </w:r>
      <w:r w:rsidR="00CB48AF" w:rsidRPr="00E426B1">
        <w:rPr>
          <w:rFonts w:ascii="Book Antiqua" w:hAnsi="Book Antiqua" w:cs="Times New Roman"/>
          <w:color w:val="auto"/>
          <w:lang w:val="en-US"/>
        </w:rPr>
        <w:t xml:space="preserve">behind the superior third of the baseplate and above the upper screw </w:t>
      </w:r>
      <w:r w:rsidR="00667704">
        <w:rPr>
          <w:rFonts w:ascii="Book Antiqua" w:eastAsiaTheme="minorEastAsia" w:hAnsi="Book Antiqua" w:cs="Times New Roman" w:hint="eastAsia"/>
          <w:color w:val="auto"/>
          <w:lang w:val="en-US" w:eastAsia="zh-CN"/>
        </w:rPr>
        <w:t>(</w:t>
      </w:r>
      <w:r w:rsidR="00AB600C" w:rsidRPr="00E426B1">
        <w:rPr>
          <w:rFonts w:ascii="Book Antiqua" w:hAnsi="Book Antiqua" w:cs="Times New Roman"/>
          <w:color w:val="auto"/>
          <w:lang w:val="en-US"/>
        </w:rPr>
        <w:t>Figure 5</w:t>
      </w:r>
      <w:r w:rsidR="00667704">
        <w:rPr>
          <w:rFonts w:ascii="Book Antiqua" w:eastAsiaTheme="minorEastAsia" w:hAnsi="Book Antiqua" w:cs="Times New Roman" w:hint="eastAsia"/>
          <w:color w:val="auto"/>
          <w:lang w:val="en-US" w:eastAsia="zh-CN"/>
        </w:rPr>
        <w:t>)</w:t>
      </w:r>
      <w:r w:rsidR="00AB600C" w:rsidRPr="00E426B1">
        <w:rPr>
          <w:rFonts w:ascii="Book Antiqua" w:hAnsi="Book Antiqua" w:cs="Times New Roman"/>
          <w:color w:val="auto"/>
          <w:lang w:val="en-US"/>
        </w:rPr>
        <w:t>. Furt</w:t>
      </w:r>
      <w:r w:rsidR="00B5351F" w:rsidRPr="00E426B1">
        <w:rPr>
          <w:rFonts w:ascii="Book Antiqua" w:hAnsi="Book Antiqua" w:cs="Times New Roman"/>
          <w:color w:val="auto"/>
          <w:lang w:val="en-US"/>
        </w:rPr>
        <w:t>he</w:t>
      </w:r>
      <w:r w:rsidR="00AB600C" w:rsidRPr="00E426B1">
        <w:rPr>
          <w:rFonts w:ascii="Book Antiqua" w:hAnsi="Book Antiqua" w:cs="Times New Roman"/>
          <w:color w:val="auto"/>
          <w:lang w:val="en-US"/>
        </w:rPr>
        <w:t>r signs of a loosening</w:t>
      </w:r>
      <w:r w:rsidR="00CB48AF" w:rsidRPr="00E426B1">
        <w:rPr>
          <w:rFonts w:ascii="Book Antiqua" w:hAnsi="Book Antiqua" w:cs="Times New Roman"/>
          <w:color w:val="auto"/>
          <w:lang w:val="en-US"/>
        </w:rPr>
        <w:t xml:space="preserve"> w</w:t>
      </w:r>
      <w:r w:rsidR="00BE43BC" w:rsidRPr="00E426B1">
        <w:rPr>
          <w:rFonts w:ascii="Book Antiqua" w:hAnsi="Book Antiqua" w:cs="Times New Roman"/>
          <w:color w:val="auto"/>
          <w:lang w:val="en-US"/>
        </w:rPr>
        <w:t>ere</w:t>
      </w:r>
      <w:r w:rsidR="00CB48AF" w:rsidRPr="00E426B1">
        <w:rPr>
          <w:rFonts w:ascii="Book Antiqua" w:hAnsi="Book Antiqua" w:cs="Times New Roman"/>
          <w:color w:val="auto"/>
          <w:lang w:val="en-US"/>
        </w:rPr>
        <w:t xml:space="preserve"> not noticed. </w:t>
      </w:r>
      <w:r w:rsidR="00E35A22" w:rsidRPr="00E426B1">
        <w:rPr>
          <w:rFonts w:ascii="Book Antiqua" w:hAnsi="Book Antiqua" w:cs="Times New Roman"/>
          <w:color w:val="auto"/>
          <w:lang w:val="en-US"/>
        </w:rPr>
        <w:t>I</w:t>
      </w:r>
      <w:r w:rsidR="00AB600C" w:rsidRPr="00E426B1">
        <w:rPr>
          <w:rFonts w:ascii="Book Antiqua" w:hAnsi="Book Antiqua" w:cs="Times New Roman"/>
          <w:color w:val="auto"/>
          <w:lang w:val="en-US"/>
        </w:rPr>
        <w:t xml:space="preserve">n </w:t>
      </w:r>
      <w:r w:rsidR="00CB48AF" w:rsidRPr="00E426B1">
        <w:rPr>
          <w:rFonts w:ascii="Book Antiqua" w:hAnsi="Book Antiqua" w:cs="Times New Roman"/>
          <w:color w:val="auto"/>
          <w:lang w:val="en-US"/>
        </w:rPr>
        <w:t>previous studies with newer metal-back</w:t>
      </w:r>
      <w:r w:rsidR="00BE21E5" w:rsidRPr="00E426B1">
        <w:rPr>
          <w:rFonts w:ascii="Book Antiqua" w:hAnsi="Book Antiqua" w:cs="Times New Roman"/>
          <w:color w:val="auto"/>
          <w:lang w:val="en-US"/>
        </w:rPr>
        <w:t>ed</w:t>
      </w:r>
      <w:r w:rsidR="00CB48AF" w:rsidRPr="00E426B1">
        <w:rPr>
          <w:rFonts w:ascii="Book Antiqua" w:hAnsi="Book Antiqua" w:cs="Times New Roman"/>
          <w:color w:val="auto"/>
          <w:lang w:val="en-US"/>
        </w:rPr>
        <w:t xml:space="preserve"> </w:t>
      </w:r>
      <w:proofErr w:type="spellStart"/>
      <w:r w:rsidR="00CB48AF" w:rsidRPr="00E426B1">
        <w:rPr>
          <w:rFonts w:ascii="Book Antiqua" w:hAnsi="Book Antiqua" w:cs="Times New Roman"/>
          <w:color w:val="auto"/>
          <w:lang w:val="en-US"/>
        </w:rPr>
        <w:t>glenoids</w:t>
      </w:r>
      <w:proofErr w:type="spellEnd"/>
      <w:r w:rsidR="00CB48AF" w:rsidRPr="00E426B1">
        <w:rPr>
          <w:rFonts w:ascii="Book Antiqua" w:hAnsi="Book Antiqua" w:cs="Times New Roman"/>
          <w:color w:val="auto"/>
          <w:lang w:val="en-US"/>
        </w:rPr>
        <w:t xml:space="preserve">, </w:t>
      </w:r>
      <w:proofErr w:type="spellStart"/>
      <w:r w:rsidR="00CB48AF" w:rsidRPr="00E426B1">
        <w:rPr>
          <w:rFonts w:ascii="Book Antiqua" w:hAnsi="Book Antiqua" w:cs="Times New Roman"/>
          <w:color w:val="auto"/>
          <w:lang w:val="en-US"/>
        </w:rPr>
        <w:t>radiolucencies</w:t>
      </w:r>
      <w:proofErr w:type="spellEnd"/>
      <w:r w:rsidR="00CB48AF" w:rsidRPr="00E426B1">
        <w:rPr>
          <w:rFonts w:ascii="Book Antiqua" w:hAnsi="Book Antiqua" w:cs="Times New Roman"/>
          <w:color w:val="auto"/>
          <w:lang w:val="en-US"/>
        </w:rPr>
        <w:t xml:space="preserve"> were </w:t>
      </w:r>
      <w:r w:rsidR="00E35A22" w:rsidRPr="00E426B1">
        <w:rPr>
          <w:rFonts w:ascii="Book Antiqua" w:hAnsi="Book Antiqua" w:cs="Times New Roman"/>
          <w:color w:val="auto"/>
          <w:lang w:val="en-US"/>
        </w:rPr>
        <w:t xml:space="preserve">also </w:t>
      </w:r>
      <w:r w:rsidR="00CB48AF" w:rsidRPr="00E426B1">
        <w:rPr>
          <w:rFonts w:ascii="Book Antiqua" w:hAnsi="Book Antiqua" w:cs="Times New Roman"/>
          <w:color w:val="auto"/>
          <w:lang w:val="en-US"/>
        </w:rPr>
        <w:t xml:space="preserve">noticed in </w:t>
      </w:r>
      <w:r w:rsidR="00843AAB" w:rsidRPr="00E426B1">
        <w:rPr>
          <w:rFonts w:ascii="Book Antiqua" w:hAnsi="Book Antiqua" w:cs="Times New Roman"/>
          <w:color w:val="auto"/>
        </w:rPr>
        <w:t>7%</w:t>
      </w:r>
      <w:r w:rsidR="00843AAB" w:rsidRPr="00E426B1">
        <w:rPr>
          <w:rFonts w:ascii="Book Antiqua" w:hAnsi="Book Antiqua" w:cs="Times New Roman"/>
          <w:color w:val="auto"/>
          <w:vertAlign w:val="superscript"/>
        </w:rPr>
        <w:t>[</w:t>
      </w:r>
      <w:r w:rsidR="002A4BD1" w:rsidRPr="00E426B1">
        <w:rPr>
          <w:rFonts w:ascii="Book Antiqua" w:hAnsi="Book Antiqua" w:cs="Times New Roman"/>
          <w:color w:val="auto"/>
          <w:vertAlign w:val="superscript"/>
        </w:rPr>
        <w:t>37</w:t>
      </w:r>
      <w:r w:rsidR="00843AAB" w:rsidRPr="00E426B1">
        <w:rPr>
          <w:rFonts w:ascii="Book Antiqua" w:hAnsi="Book Antiqua" w:cs="Times New Roman"/>
          <w:color w:val="auto"/>
          <w:vertAlign w:val="superscript"/>
        </w:rPr>
        <w:t>]</w:t>
      </w:r>
      <w:r w:rsidR="00843AAB" w:rsidRPr="00E426B1">
        <w:rPr>
          <w:rFonts w:ascii="Book Antiqua" w:hAnsi="Book Antiqua" w:cs="Times New Roman"/>
          <w:color w:val="auto"/>
        </w:rPr>
        <w:t xml:space="preserve">, </w:t>
      </w:r>
      <w:r w:rsidR="00CB48AF" w:rsidRPr="00E426B1">
        <w:rPr>
          <w:rFonts w:ascii="Book Antiqua" w:hAnsi="Book Antiqua" w:cs="Times New Roman"/>
          <w:color w:val="auto"/>
          <w:lang w:val="en-US"/>
        </w:rPr>
        <w:t>10</w:t>
      </w:r>
      <w:r w:rsidR="00843AAB" w:rsidRPr="00E426B1">
        <w:rPr>
          <w:rFonts w:ascii="Book Antiqua" w:hAnsi="Book Antiqua" w:cs="Times New Roman"/>
          <w:color w:val="auto"/>
          <w:lang w:val="en-US"/>
        </w:rPr>
        <w:t>%</w:t>
      </w:r>
      <w:r w:rsidR="00CB48AF" w:rsidRPr="00E426B1">
        <w:rPr>
          <w:rFonts w:ascii="Book Antiqua" w:hAnsi="Book Antiqua" w:cs="Times New Roman"/>
          <w:color w:val="auto"/>
          <w:vertAlign w:val="superscript"/>
          <w:lang w:val="en-US"/>
        </w:rPr>
        <w:t>[</w:t>
      </w:r>
      <w:r w:rsidR="002A4BD1" w:rsidRPr="00E426B1">
        <w:rPr>
          <w:rFonts w:ascii="Book Antiqua" w:hAnsi="Book Antiqua" w:cs="Times New Roman"/>
          <w:color w:val="auto"/>
          <w:vertAlign w:val="superscript"/>
        </w:rPr>
        <w:t>38</w:t>
      </w:r>
      <w:r w:rsidR="00CB48AF" w:rsidRPr="00E426B1">
        <w:rPr>
          <w:rFonts w:ascii="Book Antiqua" w:hAnsi="Book Antiqua" w:cs="Times New Roman"/>
          <w:color w:val="auto"/>
          <w:vertAlign w:val="superscript"/>
        </w:rPr>
        <w:t>,</w:t>
      </w:r>
      <w:r w:rsidR="002A4BD1" w:rsidRPr="00E426B1">
        <w:rPr>
          <w:rFonts w:ascii="Book Antiqua" w:hAnsi="Book Antiqua" w:cs="Times New Roman"/>
          <w:color w:val="auto"/>
          <w:vertAlign w:val="superscript"/>
        </w:rPr>
        <w:t>39</w:t>
      </w:r>
      <w:r w:rsidR="00CB48AF" w:rsidRPr="00E426B1">
        <w:rPr>
          <w:rFonts w:ascii="Book Antiqua" w:hAnsi="Book Antiqua" w:cs="Times New Roman"/>
          <w:color w:val="auto"/>
          <w:vertAlign w:val="superscript"/>
        </w:rPr>
        <w:t>]</w:t>
      </w:r>
      <w:r w:rsidR="00CB48AF" w:rsidRPr="00E426B1">
        <w:rPr>
          <w:rFonts w:ascii="Book Antiqua" w:hAnsi="Book Antiqua" w:cs="Times New Roman"/>
          <w:color w:val="auto"/>
        </w:rPr>
        <w:t xml:space="preserve"> </w:t>
      </w:r>
      <w:r w:rsidR="00CB48AF" w:rsidRPr="00E426B1">
        <w:rPr>
          <w:rFonts w:ascii="Book Antiqua" w:hAnsi="Book Antiqua" w:cs="Times New Roman"/>
          <w:color w:val="auto"/>
          <w:lang w:val="en-US"/>
        </w:rPr>
        <w:t>and 23%</w:t>
      </w:r>
      <w:r w:rsidR="00CB48AF" w:rsidRPr="00E426B1">
        <w:rPr>
          <w:rFonts w:ascii="Book Antiqua" w:hAnsi="Book Antiqua" w:cs="Times New Roman"/>
          <w:color w:val="auto"/>
          <w:vertAlign w:val="superscript"/>
          <w:lang w:val="en-US"/>
        </w:rPr>
        <w:t>[</w:t>
      </w:r>
      <w:r w:rsidR="002A4BD1" w:rsidRPr="00E426B1">
        <w:rPr>
          <w:rFonts w:ascii="Book Antiqua" w:hAnsi="Book Antiqua" w:cs="Times New Roman"/>
          <w:color w:val="auto"/>
          <w:vertAlign w:val="superscript"/>
        </w:rPr>
        <w:t>40</w:t>
      </w:r>
      <w:r w:rsidR="00CB48AF" w:rsidRPr="00E426B1">
        <w:rPr>
          <w:rFonts w:ascii="Book Antiqua" w:hAnsi="Book Antiqua" w:cs="Times New Roman"/>
          <w:color w:val="auto"/>
          <w:vertAlign w:val="superscript"/>
        </w:rPr>
        <w:t>]</w:t>
      </w:r>
      <w:r w:rsidR="00BE43BC" w:rsidRPr="00E426B1">
        <w:rPr>
          <w:rFonts w:ascii="Book Antiqua" w:hAnsi="Book Antiqua" w:cs="Times New Roman"/>
          <w:color w:val="auto"/>
        </w:rPr>
        <w:t xml:space="preserve"> of </w:t>
      </w:r>
      <w:r w:rsidR="00D9789F" w:rsidRPr="00E426B1">
        <w:rPr>
          <w:rFonts w:ascii="Book Antiqua" w:hAnsi="Book Antiqua" w:cs="Times New Roman"/>
          <w:color w:val="auto"/>
        </w:rPr>
        <w:t xml:space="preserve">the </w:t>
      </w:r>
      <w:r w:rsidR="00BE43BC" w:rsidRPr="00E426B1">
        <w:rPr>
          <w:rFonts w:ascii="Book Antiqua" w:hAnsi="Book Antiqua" w:cs="Times New Roman"/>
          <w:color w:val="auto"/>
        </w:rPr>
        <w:t>cases</w:t>
      </w:r>
      <w:r w:rsidR="00CB48AF" w:rsidRPr="00E426B1">
        <w:rPr>
          <w:rFonts w:ascii="Book Antiqua" w:hAnsi="Book Antiqua" w:cs="Times New Roman"/>
          <w:color w:val="auto"/>
        </w:rPr>
        <w:t xml:space="preserve">. </w:t>
      </w:r>
      <w:r w:rsidR="00E35A22" w:rsidRPr="00E426B1">
        <w:rPr>
          <w:rFonts w:ascii="Book Antiqua" w:hAnsi="Book Antiqua" w:cs="Times New Roman"/>
          <w:color w:val="auto"/>
        </w:rPr>
        <w:t xml:space="preserve">The TESS system has a central convex section in </w:t>
      </w:r>
      <w:r w:rsidR="00CB48AF" w:rsidRPr="00E426B1">
        <w:rPr>
          <w:rFonts w:ascii="Book Antiqua" w:hAnsi="Book Antiqua" w:cs="Times New Roman"/>
          <w:color w:val="auto"/>
        </w:rPr>
        <w:t xml:space="preserve">both the polyethylene </w:t>
      </w:r>
      <w:r w:rsidR="00E35A22" w:rsidRPr="00E426B1">
        <w:rPr>
          <w:rFonts w:ascii="Book Antiqua" w:hAnsi="Book Antiqua" w:cs="Times New Roman"/>
          <w:color w:val="auto"/>
        </w:rPr>
        <w:t xml:space="preserve">and </w:t>
      </w:r>
      <w:r w:rsidR="00CB48AF" w:rsidRPr="00E426B1">
        <w:rPr>
          <w:rFonts w:ascii="Book Antiqua" w:hAnsi="Book Antiqua" w:cs="Times New Roman"/>
          <w:color w:val="auto"/>
        </w:rPr>
        <w:t>the metal</w:t>
      </w:r>
      <w:r w:rsidR="00BE43BC" w:rsidRPr="00E426B1">
        <w:rPr>
          <w:rFonts w:ascii="Book Antiqua" w:hAnsi="Book Antiqua" w:cs="Times New Roman"/>
          <w:color w:val="auto"/>
        </w:rPr>
        <w:t>-</w:t>
      </w:r>
      <w:r w:rsidR="00CB48AF" w:rsidRPr="00E426B1">
        <w:rPr>
          <w:rFonts w:ascii="Book Antiqua" w:hAnsi="Book Antiqua" w:cs="Times New Roman"/>
          <w:color w:val="auto"/>
        </w:rPr>
        <w:t>back</w:t>
      </w:r>
      <w:r w:rsidR="00BE43BC" w:rsidRPr="00E426B1">
        <w:rPr>
          <w:rFonts w:ascii="Book Antiqua" w:hAnsi="Book Antiqua" w:cs="Times New Roman"/>
          <w:color w:val="auto"/>
        </w:rPr>
        <w:t>ed</w:t>
      </w:r>
      <w:r w:rsidR="00CB48AF" w:rsidRPr="00E426B1">
        <w:rPr>
          <w:rFonts w:ascii="Book Antiqua" w:hAnsi="Book Antiqua" w:cs="Times New Roman"/>
          <w:color w:val="auto"/>
        </w:rPr>
        <w:t xml:space="preserve"> component. </w:t>
      </w:r>
      <w:r w:rsidR="00E35A22" w:rsidRPr="00E426B1">
        <w:rPr>
          <w:rFonts w:ascii="Book Antiqua" w:hAnsi="Book Antiqua" w:cs="Times New Roman"/>
          <w:color w:val="auto"/>
        </w:rPr>
        <w:t xml:space="preserve">Compared to those with a flat-backed glenoid, </w:t>
      </w:r>
      <w:r w:rsidR="00D3020E" w:rsidRPr="00E426B1">
        <w:rPr>
          <w:rFonts w:ascii="Book Antiqua" w:hAnsi="Book Antiqua" w:cs="Times New Roman"/>
          <w:color w:val="auto"/>
        </w:rPr>
        <w:t>t</w:t>
      </w:r>
      <w:r w:rsidR="00CB48AF" w:rsidRPr="00E426B1">
        <w:rPr>
          <w:rFonts w:ascii="Book Antiqua" w:hAnsi="Book Antiqua" w:cs="Times New Roman"/>
          <w:color w:val="auto"/>
        </w:rPr>
        <w:t xml:space="preserve">his design </w:t>
      </w:r>
      <w:r w:rsidR="00D3020E" w:rsidRPr="00E426B1">
        <w:rPr>
          <w:rFonts w:ascii="Book Antiqua" w:hAnsi="Book Antiqua" w:cs="Times New Roman"/>
          <w:color w:val="auto"/>
        </w:rPr>
        <w:t>showed</w:t>
      </w:r>
      <w:r w:rsidR="00CB48AF" w:rsidRPr="00E426B1">
        <w:rPr>
          <w:rFonts w:ascii="Book Antiqua" w:hAnsi="Book Antiqua" w:cs="Times New Roman"/>
          <w:color w:val="auto"/>
        </w:rPr>
        <w:t xml:space="preserve"> lower distraction forces</w:t>
      </w:r>
      <w:r w:rsidR="00E35A22" w:rsidRPr="00E426B1">
        <w:rPr>
          <w:rFonts w:ascii="Book Antiqua" w:hAnsi="Book Antiqua" w:cs="Times New Roman"/>
          <w:color w:val="auto"/>
        </w:rPr>
        <w:t xml:space="preserve"> in biomechanical testings</w:t>
      </w:r>
      <w:r w:rsidR="00CB48AF" w:rsidRPr="00E426B1">
        <w:rPr>
          <w:rFonts w:ascii="Book Antiqua" w:hAnsi="Book Antiqua" w:cs="Times New Roman"/>
          <w:color w:val="auto"/>
          <w:vertAlign w:val="superscript"/>
        </w:rPr>
        <w:t>[</w:t>
      </w:r>
      <w:r w:rsidR="002A4BD1" w:rsidRPr="00E426B1">
        <w:rPr>
          <w:rFonts w:ascii="Book Antiqua" w:hAnsi="Book Antiqua" w:cs="Times New Roman"/>
          <w:color w:val="auto"/>
          <w:vertAlign w:val="superscript"/>
        </w:rPr>
        <w:t>41</w:t>
      </w:r>
      <w:r w:rsidR="00CB48AF" w:rsidRPr="00E426B1">
        <w:rPr>
          <w:rFonts w:ascii="Book Antiqua" w:hAnsi="Book Antiqua" w:cs="Times New Roman"/>
          <w:color w:val="auto"/>
          <w:vertAlign w:val="superscript"/>
        </w:rPr>
        <w:t>]</w:t>
      </w:r>
      <w:r w:rsidR="00CB48AF" w:rsidRPr="00E426B1">
        <w:rPr>
          <w:rFonts w:ascii="Book Antiqua" w:hAnsi="Book Antiqua" w:cs="Times New Roman"/>
          <w:color w:val="auto"/>
        </w:rPr>
        <w:t xml:space="preserve"> as well as a lower presence and progression of radiolucencies</w:t>
      </w:r>
      <w:r w:rsidR="00305D87" w:rsidRPr="00E426B1">
        <w:rPr>
          <w:rFonts w:ascii="Book Antiqua" w:hAnsi="Book Antiqua" w:cs="Times New Roman"/>
          <w:color w:val="auto"/>
          <w:vertAlign w:val="superscript"/>
        </w:rPr>
        <w:t>[</w:t>
      </w:r>
      <w:r w:rsidR="002A4BD1" w:rsidRPr="00E426B1">
        <w:rPr>
          <w:rFonts w:ascii="Book Antiqua" w:hAnsi="Book Antiqua" w:cs="Times New Roman"/>
          <w:color w:val="auto"/>
          <w:vertAlign w:val="superscript"/>
        </w:rPr>
        <w:t>40</w:t>
      </w:r>
      <w:r w:rsidR="00305D87" w:rsidRPr="00E426B1">
        <w:rPr>
          <w:rFonts w:ascii="Book Antiqua" w:hAnsi="Book Antiqua" w:cs="Times New Roman"/>
          <w:color w:val="auto"/>
          <w:vertAlign w:val="superscript"/>
        </w:rPr>
        <w:t>]</w:t>
      </w:r>
      <w:r w:rsidR="00E35A22" w:rsidRPr="00E426B1">
        <w:rPr>
          <w:rFonts w:ascii="Book Antiqua" w:hAnsi="Book Antiqua" w:cs="Times New Roman"/>
          <w:color w:val="auto"/>
        </w:rPr>
        <w:t xml:space="preserve">. </w:t>
      </w:r>
      <w:r w:rsidR="00CB48AF" w:rsidRPr="00E426B1">
        <w:rPr>
          <w:rFonts w:ascii="Book Antiqua" w:hAnsi="Book Antiqua" w:cs="Times New Roman"/>
          <w:color w:val="auto"/>
        </w:rPr>
        <w:t>Moreover, the metal-backed glenoid baseplate of the TESS system has a double coating with porous titanium and hydroxyapatite. Besides the design chracteristics</w:t>
      </w:r>
      <w:r w:rsidR="00BE43BC" w:rsidRPr="00E426B1">
        <w:rPr>
          <w:rFonts w:ascii="Book Antiqua" w:hAnsi="Book Antiqua" w:cs="Times New Roman"/>
          <w:color w:val="auto"/>
        </w:rPr>
        <w:t>,</w:t>
      </w:r>
      <w:r w:rsidR="00CB48AF" w:rsidRPr="00E426B1">
        <w:rPr>
          <w:rFonts w:ascii="Book Antiqua" w:hAnsi="Book Antiqua" w:cs="Times New Roman"/>
          <w:color w:val="auto"/>
        </w:rPr>
        <w:t xml:space="preserve"> these material features ha</w:t>
      </w:r>
      <w:r w:rsidR="00BE43BC" w:rsidRPr="00E426B1">
        <w:rPr>
          <w:rFonts w:ascii="Book Antiqua" w:hAnsi="Book Antiqua" w:cs="Times New Roman"/>
          <w:color w:val="auto"/>
        </w:rPr>
        <w:t>ve also</w:t>
      </w:r>
      <w:r w:rsidR="00CB48AF" w:rsidRPr="00E426B1">
        <w:rPr>
          <w:rFonts w:ascii="Book Antiqua" w:hAnsi="Book Antiqua" w:cs="Times New Roman"/>
          <w:color w:val="auto"/>
        </w:rPr>
        <w:t xml:space="preserve"> been shown </w:t>
      </w:r>
      <w:r w:rsidR="00CB48AF" w:rsidRPr="00E426B1">
        <w:rPr>
          <w:rFonts w:ascii="Book Antiqua" w:hAnsi="Book Antiqua" w:cs="Times New Roman"/>
          <w:noProof/>
          <w:color w:val="auto"/>
          <w:lang w:val="en-US"/>
        </w:rPr>
        <w:t xml:space="preserve">not to be as critical as those with </w:t>
      </w:r>
      <w:r w:rsidR="00BE43BC" w:rsidRPr="00E426B1">
        <w:rPr>
          <w:rFonts w:ascii="Book Antiqua" w:hAnsi="Book Antiqua" w:cs="Times New Roman"/>
          <w:noProof/>
          <w:color w:val="auto"/>
          <w:lang w:val="en-US"/>
        </w:rPr>
        <w:t xml:space="preserve">older </w:t>
      </w:r>
      <w:r w:rsidR="00CB48AF" w:rsidRPr="00E426B1">
        <w:rPr>
          <w:rFonts w:ascii="Book Antiqua" w:hAnsi="Book Antiqua" w:cs="Times New Roman"/>
          <w:noProof/>
          <w:color w:val="auto"/>
          <w:lang w:val="en-US"/>
        </w:rPr>
        <w:t>flat shaped, uncoated</w:t>
      </w:r>
      <w:r w:rsidR="00305D87" w:rsidRPr="00E426B1">
        <w:rPr>
          <w:rFonts w:ascii="Book Antiqua" w:hAnsi="Book Antiqua" w:cs="Times New Roman"/>
          <w:noProof/>
          <w:color w:val="auto"/>
          <w:lang w:val="en-US"/>
        </w:rPr>
        <w:t xml:space="preserve"> metal-backed glenoid components</w:t>
      </w:r>
      <w:r w:rsidR="00CB48AF" w:rsidRPr="00E426B1">
        <w:rPr>
          <w:rFonts w:ascii="Book Antiqua" w:hAnsi="Book Antiqua" w:cs="Times New Roman"/>
          <w:color w:val="auto"/>
          <w:vertAlign w:val="superscript"/>
        </w:rPr>
        <w:t>[</w:t>
      </w:r>
      <w:r w:rsidR="002A4BD1" w:rsidRPr="00E426B1">
        <w:rPr>
          <w:rFonts w:ascii="Book Antiqua" w:hAnsi="Book Antiqua" w:cs="Times New Roman"/>
          <w:color w:val="auto"/>
          <w:vertAlign w:val="superscript"/>
        </w:rPr>
        <w:t>40</w:t>
      </w:r>
      <w:r w:rsidR="00305D87" w:rsidRPr="00E426B1">
        <w:rPr>
          <w:rFonts w:ascii="Book Antiqua" w:hAnsi="Book Antiqua" w:cs="Times New Roman"/>
          <w:color w:val="auto"/>
          <w:vertAlign w:val="superscript"/>
        </w:rPr>
        <w:t>,</w:t>
      </w:r>
      <w:r w:rsidR="002A4BD1" w:rsidRPr="00E426B1">
        <w:rPr>
          <w:rFonts w:ascii="Book Antiqua" w:hAnsi="Book Antiqua" w:cs="Times New Roman"/>
          <w:color w:val="auto"/>
          <w:vertAlign w:val="superscript"/>
        </w:rPr>
        <w:t>42</w:t>
      </w:r>
      <w:r w:rsidR="00AF1231" w:rsidRPr="00E426B1">
        <w:rPr>
          <w:rFonts w:ascii="Book Antiqua" w:hAnsi="Book Antiqua" w:cs="Times New Roman"/>
          <w:color w:val="auto"/>
          <w:vertAlign w:val="superscript"/>
          <w:lang w:val="en-US"/>
        </w:rPr>
        <w:t>,</w:t>
      </w:r>
      <w:r w:rsidR="002A4BD1" w:rsidRPr="00E426B1">
        <w:rPr>
          <w:rFonts w:ascii="Book Antiqua" w:hAnsi="Book Antiqua" w:cs="Times New Roman"/>
          <w:color w:val="auto"/>
          <w:vertAlign w:val="superscript"/>
          <w:lang w:val="en-US"/>
        </w:rPr>
        <w:t>43</w:t>
      </w:r>
      <w:r w:rsidR="00CB48AF" w:rsidRPr="00E426B1">
        <w:rPr>
          <w:rFonts w:ascii="Book Antiqua" w:hAnsi="Book Antiqua" w:cs="Times New Roman"/>
          <w:color w:val="auto"/>
          <w:vertAlign w:val="superscript"/>
          <w:lang w:val="en-US"/>
        </w:rPr>
        <w:t>]</w:t>
      </w:r>
      <w:r w:rsidR="00CB48AF" w:rsidRPr="00E426B1">
        <w:rPr>
          <w:rFonts w:ascii="Book Antiqua" w:hAnsi="Book Antiqua" w:cs="Times New Roman"/>
          <w:noProof/>
          <w:color w:val="auto"/>
          <w:lang w:val="en-US"/>
        </w:rPr>
        <w:t xml:space="preserve">. </w:t>
      </w:r>
      <w:r w:rsidR="00197C55" w:rsidRPr="00E426B1">
        <w:rPr>
          <w:rFonts w:ascii="Book Antiqua" w:hAnsi="Book Antiqua" w:cs="Times New Roman"/>
          <w:noProof/>
          <w:color w:val="auto"/>
          <w:lang w:val="en-US"/>
        </w:rPr>
        <w:t>T</w:t>
      </w:r>
      <w:r w:rsidR="00CB48AF" w:rsidRPr="00E426B1">
        <w:rPr>
          <w:rFonts w:ascii="Book Antiqua" w:hAnsi="Book Antiqua" w:cs="Times New Roman"/>
          <w:noProof/>
          <w:color w:val="auto"/>
          <w:lang w:val="en-US"/>
        </w:rPr>
        <w:t xml:space="preserve">hese </w:t>
      </w:r>
      <w:r w:rsidR="00CB48AF" w:rsidRPr="00E426B1">
        <w:rPr>
          <w:rFonts w:ascii="Book Antiqua" w:hAnsi="Book Antiqua" w:cs="Times New Roman"/>
          <w:color w:val="auto"/>
          <w:lang w:val="en-US"/>
        </w:rPr>
        <w:t xml:space="preserve">features of the TESS system might explain why </w:t>
      </w:r>
      <w:proofErr w:type="spellStart"/>
      <w:r w:rsidR="00CB48AF" w:rsidRPr="00E426B1">
        <w:rPr>
          <w:rFonts w:ascii="Book Antiqua" w:hAnsi="Book Antiqua" w:cs="Times New Roman"/>
          <w:color w:val="auto"/>
          <w:lang w:val="en-US"/>
        </w:rPr>
        <w:t>radiolucencies</w:t>
      </w:r>
      <w:proofErr w:type="spellEnd"/>
      <w:r w:rsidR="00CB48AF" w:rsidRPr="00E426B1">
        <w:rPr>
          <w:rFonts w:ascii="Book Antiqua" w:hAnsi="Book Antiqua" w:cs="Times New Roman"/>
          <w:color w:val="auto"/>
          <w:lang w:val="en-US"/>
        </w:rPr>
        <w:t xml:space="preserve"> were noticed </w:t>
      </w:r>
      <w:r w:rsidR="00B5351F" w:rsidRPr="00E426B1">
        <w:rPr>
          <w:rFonts w:ascii="Book Antiqua" w:hAnsi="Book Antiqua" w:cs="Times New Roman"/>
          <w:noProof/>
          <w:color w:val="auto"/>
          <w:lang w:val="en-US"/>
        </w:rPr>
        <w:t>in our series</w:t>
      </w:r>
      <w:r w:rsidR="00B5351F" w:rsidRPr="00E426B1">
        <w:rPr>
          <w:rFonts w:ascii="Book Antiqua" w:hAnsi="Book Antiqua" w:cs="Times New Roman"/>
          <w:color w:val="auto"/>
          <w:lang w:val="en-US"/>
        </w:rPr>
        <w:t xml:space="preserve"> </w:t>
      </w:r>
      <w:r w:rsidR="00CB48AF" w:rsidRPr="00E426B1">
        <w:rPr>
          <w:rFonts w:ascii="Book Antiqua" w:hAnsi="Book Antiqua" w:cs="Times New Roman"/>
          <w:color w:val="auto"/>
          <w:lang w:val="en-US"/>
        </w:rPr>
        <w:t xml:space="preserve">in only two cases of </w:t>
      </w:r>
      <w:r w:rsidR="00CB48AF" w:rsidRPr="00E426B1">
        <w:rPr>
          <w:rFonts w:ascii="Book Antiqua" w:hAnsi="Book Antiqua" w:cs="Times New Roman"/>
          <w:noProof/>
          <w:color w:val="auto"/>
          <w:lang w:val="en-US"/>
        </w:rPr>
        <w:t>metal-back</w:t>
      </w:r>
      <w:r w:rsidR="00BE21E5" w:rsidRPr="00E426B1">
        <w:rPr>
          <w:rFonts w:ascii="Book Antiqua" w:hAnsi="Book Antiqua" w:cs="Times New Roman"/>
          <w:noProof/>
          <w:color w:val="auto"/>
          <w:lang w:val="en-US"/>
        </w:rPr>
        <w:t>ed</w:t>
      </w:r>
      <w:r w:rsidR="00CB48AF" w:rsidRPr="00E426B1">
        <w:rPr>
          <w:rFonts w:ascii="Book Antiqua" w:hAnsi="Book Antiqua" w:cs="Times New Roman"/>
          <w:noProof/>
          <w:color w:val="auto"/>
          <w:lang w:val="en-US"/>
        </w:rPr>
        <w:t xml:space="preserve"> component</w:t>
      </w:r>
      <w:r w:rsidR="00BE43BC" w:rsidRPr="00E426B1">
        <w:rPr>
          <w:rFonts w:ascii="Book Antiqua" w:hAnsi="Book Antiqua" w:cs="Times New Roman"/>
          <w:noProof/>
          <w:color w:val="auto"/>
          <w:lang w:val="en-US"/>
        </w:rPr>
        <w:t>s</w:t>
      </w:r>
      <w:r w:rsidR="00CB48AF" w:rsidRPr="00E426B1">
        <w:rPr>
          <w:rFonts w:ascii="Book Antiqua" w:hAnsi="Book Antiqua" w:cs="Times New Roman"/>
          <w:color w:val="auto"/>
          <w:lang w:val="en-US"/>
        </w:rPr>
        <w:t xml:space="preserve"> and in </w:t>
      </w:r>
      <w:r w:rsidR="00BE43BC" w:rsidRPr="00E426B1">
        <w:rPr>
          <w:rFonts w:ascii="Book Antiqua" w:hAnsi="Book Antiqua" w:cs="Times New Roman"/>
          <w:color w:val="auto"/>
          <w:lang w:val="en-US"/>
        </w:rPr>
        <w:t xml:space="preserve">none of the </w:t>
      </w:r>
      <w:r w:rsidR="00CB48AF" w:rsidRPr="00E426B1">
        <w:rPr>
          <w:rFonts w:ascii="Book Antiqua" w:hAnsi="Book Antiqua" w:cs="Times New Roman"/>
          <w:color w:val="auto"/>
          <w:lang w:val="en-US"/>
        </w:rPr>
        <w:t>case</w:t>
      </w:r>
      <w:r w:rsidR="00BE43BC" w:rsidRPr="00E426B1">
        <w:rPr>
          <w:rFonts w:ascii="Book Antiqua" w:hAnsi="Book Antiqua" w:cs="Times New Roman"/>
          <w:color w:val="auto"/>
          <w:lang w:val="en-US"/>
        </w:rPr>
        <w:t>s</w:t>
      </w:r>
      <w:r w:rsidR="00CB48AF" w:rsidRPr="00E426B1">
        <w:rPr>
          <w:rFonts w:ascii="Book Antiqua" w:hAnsi="Book Antiqua" w:cs="Times New Roman"/>
          <w:color w:val="auto"/>
          <w:lang w:val="en-US"/>
        </w:rPr>
        <w:t xml:space="preserve"> </w:t>
      </w:r>
      <w:r w:rsidR="00B5351F" w:rsidRPr="00E426B1">
        <w:rPr>
          <w:rFonts w:ascii="Book Antiqua" w:hAnsi="Book Antiqua" w:cs="Times New Roman"/>
          <w:color w:val="auto"/>
          <w:lang w:val="en-US"/>
        </w:rPr>
        <w:t xml:space="preserve">with a </w:t>
      </w:r>
      <w:r w:rsidR="00CB48AF" w:rsidRPr="00E426B1">
        <w:rPr>
          <w:rFonts w:ascii="Book Antiqua" w:hAnsi="Book Antiqua" w:cs="Times New Roman"/>
          <w:noProof/>
          <w:color w:val="auto"/>
          <w:lang w:val="en-US"/>
        </w:rPr>
        <w:t>poly</w:t>
      </w:r>
      <w:r w:rsidR="00B5351F" w:rsidRPr="00E426B1">
        <w:rPr>
          <w:rFonts w:ascii="Book Antiqua" w:hAnsi="Book Antiqua" w:cs="Times New Roman"/>
          <w:noProof/>
          <w:color w:val="auto"/>
          <w:lang w:val="en-US"/>
        </w:rPr>
        <w:t>ethyene</w:t>
      </w:r>
      <w:r w:rsidR="00CB48AF" w:rsidRPr="00E426B1">
        <w:rPr>
          <w:rFonts w:ascii="Book Antiqua" w:hAnsi="Book Antiqua" w:cs="Times New Roman"/>
          <w:noProof/>
          <w:color w:val="auto"/>
          <w:lang w:val="en-US"/>
        </w:rPr>
        <w:t xml:space="preserve"> g</w:t>
      </w:r>
      <w:r w:rsidR="00BE43BC" w:rsidRPr="00E426B1">
        <w:rPr>
          <w:rFonts w:ascii="Book Antiqua" w:hAnsi="Book Antiqua" w:cs="Times New Roman"/>
          <w:noProof/>
          <w:color w:val="auto"/>
          <w:lang w:val="en-US"/>
        </w:rPr>
        <w:t>l</w:t>
      </w:r>
      <w:r w:rsidR="00CB48AF" w:rsidRPr="00E426B1">
        <w:rPr>
          <w:rFonts w:ascii="Book Antiqua" w:hAnsi="Book Antiqua" w:cs="Times New Roman"/>
          <w:noProof/>
          <w:color w:val="auto"/>
          <w:lang w:val="en-US"/>
        </w:rPr>
        <w:t xml:space="preserve">enoid component. </w:t>
      </w:r>
    </w:p>
    <w:p w14:paraId="1C782D50" w14:textId="7B328A8C" w:rsidR="00843AAB" w:rsidRPr="00E426B1" w:rsidRDefault="00150F62" w:rsidP="00667704">
      <w:pPr>
        <w:pStyle w:val="Default"/>
        <w:spacing w:line="360" w:lineRule="auto"/>
        <w:ind w:firstLineChars="100" w:firstLine="240"/>
        <w:jc w:val="both"/>
        <w:rPr>
          <w:rFonts w:ascii="Book Antiqua" w:hAnsi="Book Antiqua" w:cs="Times New Roman"/>
          <w:color w:val="auto"/>
        </w:rPr>
      </w:pPr>
      <w:r w:rsidRPr="00E426B1">
        <w:rPr>
          <w:rFonts w:ascii="Book Antiqua" w:hAnsi="Book Antiqua" w:cs="Times New Roman"/>
          <w:color w:val="auto"/>
        </w:rPr>
        <w:t xml:space="preserve">We acknowledge that our study has several limitations. </w:t>
      </w:r>
      <w:r w:rsidR="00CB48AF" w:rsidRPr="00E426B1">
        <w:rPr>
          <w:rFonts w:ascii="Book Antiqua" w:hAnsi="Book Antiqua" w:cs="Times New Roman"/>
          <w:color w:val="auto"/>
        </w:rPr>
        <w:t xml:space="preserve">There was no randomized control group treated with a conventional </w:t>
      </w:r>
      <w:r w:rsidR="00843AAB" w:rsidRPr="00E426B1">
        <w:rPr>
          <w:rFonts w:ascii="Book Antiqua" w:hAnsi="Book Antiqua" w:cs="Times New Roman"/>
          <w:color w:val="auto"/>
        </w:rPr>
        <w:t xml:space="preserve">stemmed </w:t>
      </w:r>
      <w:r w:rsidR="00CB48AF" w:rsidRPr="00E426B1">
        <w:rPr>
          <w:rFonts w:ascii="Book Antiqua" w:hAnsi="Book Antiqua" w:cs="Times New Roman"/>
          <w:color w:val="auto"/>
        </w:rPr>
        <w:t xml:space="preserve">prosthesis to compare our results. </w:t>
      </w:r>
      <w:bookmarkStart w:id="28" w:name="_Hlk487632478"/>
      <w:r w:rsidR="007D4316" w:rsidRPr="00E426B1">
        <w:rPr>
          <w:rFonts w:ascii="Book Antiqua" w:hAnsi="Book Antiqua"/>
          <w:color w:val="auto"/>
        </w:rPr>
        <w:t>Further</w:t>
      </w:r>
      <w:r w:rsidR="00590863" w:rsidRPr="00E426B1">
        <w:rPr>
          <w:rFonts w:ascii="Book Antiqua" w:hAnsi="Book Antiqua"/>
          <w:color w:val="auto"/>
        </w:rPr>
        <w:t xml:space="preserve"> limitations of this study </w:t>
      </w:r>
      <w:bookmarkEnd w:id="28"/>
      <w:r w:rsidR="00590863" w:rsidRPr="00E426B1">
        <w:rPr>
          <w:rFonts w:ascii="Book Antiqua" w:hAnsi="Book Antiqua"/>
          <w:color w:val="auto"/>
        </w:rPr>
        <w:t xml:space="preserve">are the </w:t>
      </w:r>
      <w:bookmarkStart w:id="29" w:name="_Hlk487632412"/>
      <w:r w:rsidR="00590863" w:rsidRPr="00E426B1">
        <w:rPr>
          <w:rFonts w:ascii="Book Antiqua" w:hAnsi="Book Antiqua"/>
          <w:color w:val="auto"/>
        </w:rPr>
        <w:t>short mean follow-up of 18 mo and the small number of 21 shoulders being evaluated</w:t>
      </w:r>
      <w:bookmarkEnd w:id="29"/>
      <w:r w:rsidR="00590863" w:rsidRPr="00E426B1">
        <w:rPr>
          <w:rFonts w:ascii="Book Antiqua" w:hAnsi="Book Antiqua"/>
          <w:color w:val="auto"/>
        </w:rPr>
        <w:t xml:space="preserve">. </w:t>
      </w:r>
      <w:r w:rsidR="00590863" w:rsidRPr="00E426B1">
        <w:rPr>
          <w:rFonts w:ascii="Book Antiqua" w:hAnsi="Book Antiqua"/>
          <w:color w:val="auto"/>
          <w:lang w:val="en-US"/>
        </w:rPr>
        <w:t>T</w:t>
      </w:r>
      <w:r w:rsidR="00590863" w:rsidRPr="00E426B1">
        <w:rPr>
          <w:rFonts w:ascii="Book Antiqua" w:hAnsi="Book Antiqua"/>
          <w:color w:val="auto"/>
        </w:rPr>
        <w:t>he study presented here was a necessary first step in exploring our first experiences with the TESS system, which seems to provide reasonable advantages. Therefore, the outcome scorings and the assessment of complications should be regarded cautiously. Larger studies with longer</w:t>
      </w:r>
      <w:r w:rsidR="00590863" w:rsidRPr="00E426B1">
        <w:rPr>
          <w:rFonts w:ascii="Book Antiqua" w:hAnsi="Book Antiqua" w:cs="Times New Roman"/>
          <w:color w:val="auto"/>
        </w:rPr>
        <w:t xml:space="preserve"> </w:t>
      </w:r>
      <w:r w:rsidR="00CB48AF" w:rsidRPr="00E426B1">
        <w:rPr>
          <w:rFonts w:ascii="Book Antiqua" w:hAnsi="Book Antiqua" w:cs="Times New Roman"/>
          <w:color w:val="auto"/>
        </w:rPr>
        <w:t xml:space="preserve">follow-up intervals are needed to assess the sustainability of the clinical </w:t>
      </w:r>
      <w:r w:rsidR="00CB48AF" w:rsidRPr="00E426B1">
        <w:rPr>
          <w:rFonts w:ascii="Book Antiqua" w:hAnsi="Book Antiqua" w:cs="Times New Roman"/>
          <w:color w:val="auto"/>
        </w:rPr>
        <w:lastRenderedPageBreak/>
        <w:t xml:space="preserve">outcome as well as long-term changes of the joint geometry. </w:t>
      </w:r>
      <w:r w:rsidR="00590863" w:rsidRPr="00E426B1">
        <w:rPr>
          <w:rFonts w:ascii="Book Antiqua" w:hAnsi="Book Antiqua"/>
          <w:color w:val="auto"/>
        </w:rPr>
        <w:t xml:space="preserve">For this reason we </w:t>
      </w:r>
      <w:r w:rsidR="004D360D" w:rsidRPr="00E426B1">
        <w:rPr>
          <w:rFonts w:ascii="Book Antiqua" w:hAnsi="Book Antiqua"/>
          <w:color w:val="auto"/>
        </w:rPr>
        <w:t>recently</w:t>
      </w:r>
      <w:r w:rsidR="00590863" w:rsidRPr="00E426B1">
        <w:rPr>
          <w:rFonts w:ascii="Book Antiqua" w:hAnsi="Book Antiqua"/>
          <w:color w:val="auto"/>
        </w:rPr>
        <w:t xml:space="preserve"> applied </w:t>
      </w:r>
      <w:r w:rsidR="004D360D" w:rsidRPr="00E426B1">
        <w:rPr>
          <w:rFonts w:ascii="Book Antiqua" w:hAnsi="Book Antiqua"/>
          <w:color w:val="auto"/>
        </w:rPr>
        <w:t xml:space="preserve">for </w:t>
      </w:r>
      <w:r w:rsidR="00590863" w:rsidRPr="00E426B1">
        <w:rPr>
          <w:rFonts w:ascii="Book Antiqua" w:hAnsi="Book Antiqua"/>
          <w:color w:val="auto"/>
        </w:rPr>
        <w:t>ethical approval of a long</w:t>
      </w:r>
      <w:r w:rsidR="004D360D" w:rsidRPr="00E426B1">
        <w:rPr>
          <w:rFonts w:ascii="Book Antiqua" w:hAnsi="Book Antiqua"/>
          <w:color w:val="auto"/>
        </w:rPr>
        <w:t xml:space="preserve"> </w:t>
      </w:r>
      <w:r w:rsidR="00590863" w:rsidRPr="00E426B1">
        <w:rPr>
          <w:rFonts w:ascii="Book Antiqua" w:hAnsi="Book Antiqua"/>
          <w:color w:val="auto"/>
        </w:rPr>
        <w:t>term study on the TESS prosthesis.</w:t>
      </w:r>
    </w:p>
    <w:p w14:paraId="496F19CC" w14:textId="292351B1" w:rsidR="005F7397" w:rsidRPr="00E426B1" w:rsidRDefault="002D5AD6" w:rsidP="00667704">
      <w:pPr>
        <w:spacing w:line="360" w:lineRule="auto"/>
        <w:ind w:firstLineChars="100" w:firstLine="240"/>
        <w:jc w:val="both"/>
        <w:rPr>
          <w:rStyle w:val="tagtrans"/>
          <w:rFonts w:ascii="Book Antiqua" w:hAnsi="Book Antiqua"/>
          <w:sz w:val="24"/>
          <w:szCs w:val="24"/>
        </w:rPr>
      </w:pPr>
      <w:r w:rsidRPr="00E426B1">
        <w:rPr>
          <w:rFonts w:ascii="Book Antiqua" w:hAnsi="Book Antiqua"/>
          <w:sz w:val="24"/>
          <w:szCs w:val="24"/>
          <w:lang w:val="en-US"/>
        </w:rPr>
        <w:t>In conclusion</w:t>
      </w:r>
      <w:r w:rsidR="004D360D" w:rsidRPr="00E426B1">
        <w:rPr>
          <w:rFonts w:ascii="Book Antiqua" w:hAnsi="Book Antiqua"/>
          <w:sz w:val="24"/>
          <w:szCs w:val="24"/>
          <w:lang w:val="en-US"/>
        </w:rPr>
        <w:t>,</w:t>
      </w:r>
      <w:r w:rsidRPr="00E426B1">
        <w:rPr>
          <w:rFonts w:ascii="Book Antiqua" w:hAnsi="Book Antiqua"/>
          <w:sz w:val="24"/>
          <w:szCs w:val="24"/>
          <w:lang w:val="en-US"/>
        </w:rPr>
        <w:t xml:space="preserve"> the s</w:t>
      </w:r>
      <w:r w:rsidR="004A1626" w:rsidRPr="00E426B1">
        <w:rPr>
          <w:rFonts w:ascii="Book Antiqua" w:eastAsia="MS PGothic" w:hAnsi="Book Antiqua"/>
          <w:sz w:val="24"/>
          <w:szCs w:val="24"/>
        </w:rPr>
        <w:t>temless shoulder arthroplasty</w:t>
      </w:r>
      <w:r w:rsidR="004A1626" w:rsidRPr="00E426B1">
        <w:rPr>
          <w:rFonts w:ascii="Book Antiqua" w:hAnsi="Book Antiqua"/>
          <w:sz w:val="24"/>
          <w:szCs w:val="24"/>
        </w:rPr>
        <w:t xml:space="preserve"> using </w:t>
      </w:r>
      <w:bookmarkStart w:id="30" w:name="_Hlk487735541"/>
      <w:r w:rsidR="004A1626" w:rsidRPr="00E426B1">
        <w:rPr>
          <w:rFonts w:ascii="Book Antiqua" w:hAnsi="Book Antiqua"/>
          <w:sz w:val="24"/>
          <w:szCs w:val="24"/>
        </w:rPr>
        <w:t xml:space="preserve">the TESS system </w:t>
      </w:r>
      <w:r w:rsidR="00D9789F" w:rsidRPr="00E426B1">
        <w:rPr>
          <w:rFonts w:ascii="Book Antiqua" w:hAnsi="Book Antiqua"/>
          <w:sz w:val="24"/>
          <w:szCs w:val="24"/>
        </w:rPr>
        <w:t xml:space="preserve">allows </w:t>
      </w:r>
      <w:r w:rsidR="004A1626" w:rsidRPr="00E426B1">
        <w:rPr>
          <w:rFonts w:ascii="Book Antiqua" w:hAnsi="Book Antiqua"/>
          <w:sz w:val="24"/>
          <w:szCs w:val="24"/>
          <w:lang w:val="en-US"/>
        </w:rPr>
        <w:t>a reliable reconstruction of the individual anatomy with a</w:t>
      </w:r>
      <w:r w:rsidR="00150F62" w:rsidRPr="00E426B1">
        <w:rPr>
          <w:rFonts w:ascii="Book Antiqua" w:hAnsi="Book Antiqua"/>
          <w:sz w:val="24"/>
          <w:szCs w:val="24"/>
          <w:lang w:val="en-US"/>
        </w:rPr>
        <w:t>n excellent</w:t>
      </w:r>
      <w:r w:rsidR="004A1626" w:rsidRPr="00E426B1">
        <w:rPr>
          <w:rFonts w:ascii="Book Antiqua" w:hAnsi="Book Antiqua"/>
          <w:sz w:val="24"/>
          <w:szCs w:val="24"/>
          <w:lang w:val="en-US"/>
        </w:rPr>
        <w:t xml:space="preserve"> clinical outcome</w:t>
      </w:r>
      <w:bookmarkEnd w:id="30"/>
      <w:r w:rsidR="004A1626" w:rsidRPr="00E426B1">
        <w:rPr>
          <w:rFonts w:ascii="Book Antiqua" w:hAnsi="Book Antiqua"/>
          <w:sz w:val="24"/>
          <w:szCs w:val="24"/>
          <w:lang w:val="en-US"/>
        </w:rPr>
        <w:t xml:space="preserve">. </w:t>
      </w:r>
      <w:bookmarkStart w:id="31" w:name="_Hlk487735397"/>
      <w:r w:rsidRPr="00E426B1">
        <w:rPr>
          <w:rFonts w:ascii="Book Antiqua" w:hAnsi="Book Antiqua"/>
          <w:sz w:val="24"/>
          <w:szCs w:val="24"/>
        </w:rPr>
        <w:t>On the other hand</w:t>
      </w:r>
      <w:r w:rsidR="004D360D" w:rsidRPr="00E426B1">
        <w:rPr>
          <w:rFonts w:ascii="Book Antiqua" w:hAnsi="Book Antiqua"/>
          <w:sz w:val="24"/>
          <w:szCs w:val="24"/>
        </w:rPr>
        <w:t>,</w:t>
      </w:r>
      <w:r w:rsidRPr="00E426B1">
        <w:rPr>
          <w:rFonts w:ascii="Book Antiqua" w:hAnsi="Book Antiqua"/>
          <w:sz w:val="24"/>
          <w:szCs w:val="24"/>
        </w:rPr>
        <w:t xml:space="preserve"> we</w:t>
      </w:r>
      <w:r w:rsidR="004A1626" w:rsidRPr="00E426B1">
        <w:rPr>
          <w:rFonts w:ascii="Book Antiqua" w:hAnsi="Book Antiqua"/>
          <w:sz w:val="24"/>
          <w:szCs w:val="24"/>
        </w:rPr>
        <w:t xml:space="preserve"> notic</w:t>
      </w:r>
      <w:r w:rsidR="004D360D" w:rsidRPr="00E426B1">
        <w:rPr>
          <w:rFonts w:ascii="Book Antiqua" w:hAnsi="Book Antiqua"/>
          <w:sz w:val="24"/>
          <w:szCs w:val="24"/>
        </w:rPr>
        <w:t>ed</w:t>
      </w:r>
      <w:r w:rsidR="004A1626" w:rsidRPr="00E426B1">
        <w:rPr>
          <w:rFonts w:ascii="Book Antiqua" w:hAnsi="Book Antiqua"/>
          <w:sz w:val="24"/>
          <w:szCs w:val="24"/>
        </w:rPr>
        <w:t xml:space="preserve"> three cases with a slight but </w:t>
      </w:r>
      <w:r w:rsidR="004A1626" w:rsidRPr="00E426B1">
        <w:rPr>
          <w:rFonts w:ascii="Book Antiqua" w:hAnsi="Book Antiqua"/>
          <w:sz w:val="24"/>
          <w:szCs w:val="24"/>
          <w:lang w:val="en-US"/>
        </w:rPr>
        <w:t xml:space="preserve">clinically relevant overstuffed reconstruction of the </w:t>
      </w:r>
      <w:proofErr w:type="spellStart"/>
      <w:r w:rsidR="00197C55" w:rsidRPr="00E426B1">
        <w:rPr>
          <w:rFonts w:ascii="Book Antiqua" w:hAnsi="Book Antiqua"/>
          <w:sz w:val="24"/>
          <w:szCs w:val="24"/>
          <w:lang w:val="en-US"/>
        </w:rPr>
        <w:t>CoR</w:t>
      </w:r>
      <w:proofErr w:type="spellEnd"/>
      <w:r w:rsidR="004A1626" w:rsidRPr="00E426B1">
        <w:rPr>
          <w:rFonts w:ascii="Book Antiqua" w:hAnsi="Book Antiqua"/>
          <w:sz w:val="24"/>
          <w:szCs w:val="24"/>
          <w:lang w:val="en-US"/>
        </w:rPr>
        <w:t xml:space="preserve"> caused by </w:t>
      </w:r>
      <w:r w:rsidR="00197C55" w:rsidRPr="00E426B1">
        <w:rPr>
          <w:rFonts w:ascii="Book Antiqua" w:hAnsi="Book Antiqua"/>
          <w:sz w:val="24"/>
          <w:szCs w:val="24"/>
          <w:lang w:val="en-US"/>
        </w:rPr>
        <w:t xml:space="preserve">an </w:t>
      </w:r>
      <w:r w:rsidR="004A1626" w:rsidRPr="00E426B1">
        <w:rPr>
          <w:rFonts w:ascii="Book Antiqua" w:hAnsi="Book Antiqua"/>
          <w:sz w:val="24"/>
          <w:szCs w:val="24"/>
          <w:lang w:val="en-US"/>
        </w:rPr>
        <w:t>inaccura</w:t>
      </w:r>
      <w:r w:rsidR="00197C55" w:rsidRPr="00E426B1">
        <w:rPr>
          <w:rFonts w:ascii="Book Antiqua" w:hAnsi="Book Antiqua"/>
          <w:sz w:val="24"/>
          <w:szCs w:val="24"/>
          <w:lang w:val="en-US"/>
        </w:rPr>
        <w:t xml:space="preserve">te </w:t>
      </w:r>
      <w:r w:rsidR="004A1626" w:rsidRPr="00E426B1">
        <w:rPr>
          <w:rFonts w:ascii="Book Antiqua" w:hAnsi="Book Antiqua"/>
          <w:sz w:val="24"/>
          <w:szCs w:val="24"/>
          <w:lang w:val="en-US"/>
        </w:rPr>
        <w:t xml:space="preserve">humeral neck cut. This should </w:t>
      </w:r>
      <w:r w:rsidR="004A1626" w:rsidRPr="00E426B1">
        <w:rPr>
          <w:rStyle w:val="tagtrans"/>
          <w:rFonts w:ascii="Book Antiqua" w:hAnsi="Book Antiqua"/>
          <w:sz w:val="24"/>
          <w:szCs w:val="24"/>
        </w:rPr>
        <w:t xml:space="preserve">increase </w:t>
      </w:r>
      <w:r w:rsidR="00197C55" w:rsidRPr="00E426B1">
        <w:rPr>
          <w:rStyle w:val="tagtrans"/>
          <w:rFonts w:ascii="Book Antiqua" w:hAnsi="Book Antiqua"/>
          <w:sz w:val="24"/>
          <w:szCs w:val="24"/>
        </w:rPr>
        <w:t xml:space="preserve">our </w:t>
      </w:r>
      <w:r w:rsidR="00FD2BBB" w:rsidRPr="00E426B1">
        <w:rPr>
          <w:rStyle w:val="tagtrans"/>
          <w:rFonts w:ascii="Book Antiqua" w:hAnsi="Book Antiqua"/>
          <w:sz w:val="24"/>
          <w:szCs w:val="24"/>
        </w:rPr>
        <w:t>awareness</w:t>
      </w:r>
      <w:r w:rsidR="00B5351F" w:rsidRPr="00E426B1">
        <w:rPr>
          <w:rStyle w:val="tagtrans"/>
          <w:rFonts w:ascii="Book Antiqua" w:hAnsi="Book Antiqua"/>
          <w:sz w:val="24"/>
          <w:szCs w:val="24"/>
        </w:rPr>
        <w:t xml:space="preserve">. </w:t>
      </w:r>
      <w:r w:rsidRPr="00E426B1">
        <w:rPr>
          <w:rStyle w:val="tagtrans"/>
          <w:rFonts w:ascii="Book Antiqua" w:hAnsi="Book Antiqua"/>
          <w:sz w:val="24"/>
          <w:szCs w:val="24"/>
        </w:rPr>
        <w:t>A</w:t>
      </w:r>
      <w:r w:rsidR="000A3FD8" w:rsidRPr="00E426B1">
        <w:rPr>
          <w:rStyle w:val="tagtrans"/>
          <w:rFonts w:ascii="Book Antiqua" w:hAnsi="Book Antiqua"/>
          <w:sz w:val="24"/>
          <w:szCs w:val="24"/>
        </w:rPr>
        <w:t>n optimized bone cut is a cr</w:t>
      </w:r>
      <w:r w:rsidR="00150F62" w:rsidRPr="00E426B1">
        <w:rPr>
          <w:rStyle w:val="tagtrans"/>
          <w:rFonts w:ascii="Book Antiqua" w:hAnsi="Book Antiqua"/>
          <w:sz w:val="24"/>
          <w:szCs w:val="24"/>
        </w:rPr>
        <w:t>u</w:t>
      </w:r>
      <w:r w:rsidR="007D4316" w:rsidRPr="00E426B1">
        <w:rPr>
          <w:rStyle w:val="tagtrans"/>
          <w:rFonts w:ascii="Book Antiqua" w:hAnsi="Book Antiqua"/>
          <w:sz w:val="24"/>
          <w:szCs w:val="24"/>
        </w:rPr>
        <w:t>c</w:t>
      </w:r>
      <w:r w:rsidR="000A3FD8" w:rsidRPr="00E426B1">
        <w:rPr>
          <w:rStyle w:val="tagtrans"/>
          <w:rFonts w:ascii="Book Antiqua" w:hAnsi="Book Antiqua"/>
          <w:sz w:val="24"/>
          <w:szCs w:val="24"/>
        </w:rPr>
        <w:t xml:space="preserve">ial step to </w:t>
      </w:r>
      <w:r w:rsidR="00B5351F" w:rsidRPr="00E426B1">
        <w:rPr>
          <w:rStyle w:val="tagtrans"/>
          <w:rFonts w:ascii="Book Antiqua" w:hAnsi="Book Antiqua"/>
          <w:sz w:val="24"/>
          <w:szCs w:val="24"/>
        </w:rPr>
        <w:t>ensure a good clinical outcome</w:t>
      </w:r>
      <w:r w:rsidRPr="00E426B1">
        <w:rPr>
          <w:rStyle w:val="tagtrans"/>
          <w:rFonts w:ascii="Book Antiqua" w:hAnsi="Book Antiqua"/>
          <w:sz w:val="24"/>
          <w:szCs w:val="24"/>
        </w:rPr>
        <w:t xml:space="preserve"> during surgery</w:t>
      </w:r>
      <w:r w:rsidR="000A3FD8" w:rsidRPr="00E426B1">
        <w:rPr>
          <w:rStyle w:val="tagtrans"/>
          <w:rFonts w:ascii="Book Antiqua" w:hAnsi="Book Antiqua"/>
          <w:sz w:val="24"/>
          <w:szCs w:val="24"/>
        </w:rPr>
        <w:t>.</w:t>
      </w:r>
      <w:bookmarkEnd w:id="26"/>
      <w:r w:rsidR="005F7397" w:rsidRPr="00E426B1">
        <w:rPr>
          <w:rStyle w:val="tagtrans"/>
          <w:rFonts w:ascii="Book Antiqua" w:hAnsi="Book Antiqua"/>
          <w:sz w:val="24"/>
          <w:szCs w:val="24"/>
        </w:rPr>
        <w:t xml:space="preserve"> </w:t>
      </w:r>
    </w:p>
    <w:bookmarkEnd w:id="31"/>
    <w:p w14:paraId="253A374C" w14:textId="77777777" w:rsidR="00866C44" w:rsidRPr="00667704" w:rsidRDefault="00866C44" w:rsidP="00E426B1">
      <w:pPr>
        <w:pStyle w:val="BodyText"/>
        <w:spacing w:line="360" w:lineRule="auto"/>
        <w:jc w:val="both"/>
        <w:rPr>
          <w:rFonts w:ascii="Book Antiqua" w:eastAsiaTheme="minorEastAsia" w:hAnsi="Book Antiqua"/>
          <w:sz w:val="24"/>
          <w:szCs w:val="24"/>
          <w:lang w:val="de-DE" w:eastAsia="zh-CN"/>
        </w:rPr>
      </w:pPr>
    </w:p>
    <w:p w14:paraId="4BB7779A" w14:textId="5CFA1C16" w:rsidR="00113B98" w:rsidRPr="00667704" w:rsidRDefault="00081AEB" w:rsidP="00E426B1">
      <w:pPr>
        <w:autoSpaceDE w:val="0"/>
        <w:autoSpaceDN w:val="0"/>
        <w:adjustRightInd w:val="0"/>
        <w:spacing w:line="360" w:lineRule="auto"/>
        <w:jc w:val="both"/>
        <w:rPr>
          <w:rFonts w:ascii="Book Antiqua" w:eastAsiaTheme="minorEastAsia" w:hAnsi="Book Antiqua"/>
          <w:b/>
          <w:sz w:val="24"/>
          <w:szCs w:val="24"/>
          <w:lang w:eastAsia="zh-CN"/>
        </w:rPr>
      </w:pPr>
      <w:r w:rsidRPr="00E426B1">
        <w:rPr>
          <w:rFonts w:ascii="Book Antiqua" w:hAnsi="Book Antiqua"/>
          <w:b/>
          <w:sz w:val="24"/>
          <w:szCs w:val="24"/>
        </w:rPr>
        <w:t>COMMENTS</w:t>
      </w:r>
    </w:p>
    <w:p w14:paraId="5874324D" w14:textId="77777777" w:rsidR="00113B98" w:rsidRPr="00667704" w:rsidRDefault="00113B98" w:rsidP="00E426B1">
      <w:pPr>
        <w:autoSpaceDE w:val="0"/>
        <w:autoSpaceDN w:val="0"/>
        <w:adjustRightInd w:val="0"/>
        <w:spacing w:line="360" w:lineRule="auto"/>
        <w:jc w:val="both"/>
        <w:rPr>
          <w:rFonts w:ascii="Book Antiqua" w:hAnsi="Book Antiqua"/>
          <w:b/>
          <w:bCs/>
          <w:i/>
          <w:iCs/>
          <w:sz w:val="24"/>
          <w:szCs w:val="24"/>
        </w:rPr>
      </w:pPr>
      <w:r w:rsidRPr="00667704">
        <w:rPr>
          <w:rFonts w:ascii="Book Antiqua" w:hAnsi="Book Antiqua"/>
          <w:b/>
          <w:bCs/>
          <w:i/>
          <w:iCs/>
          <w:sz w:val="24"/>
          <w:szCs w:val="24"/>
        </w:rPr>
        <w:t>Background</w:t>
      </w:r>
    </w:p>
    <w:p w14:paraId="7CBA8843" w14:textId="7597A8F3" w:rsidR="00113B98" w:rsidRPr="00E426B1" w:rsidRDefault="00113B98" w:rsidP="00E426B1">
      <w:pPr>
        <w:autoSpaceDE w:val="0"/>
        <w:autoSpaceDN w:val="0"/>
        <w:adjustRightInd w:val="0"/>
        <w:spacing w:line="360" w:lineRule="auto"/>
        <w:jc w:val="both"/>
        <w:rPr>
          <w:rFonts w:ascii="Book Antiqua" w:hAnsi="Book Antiqua"/>
          <w:sz w:val="24"/>
          <w:szCs w:val="24"/>
        </w:rPr>
      </w:pPr>
      <w:r w:rsidRPr="00E426B1">
        <w:rPr>
          <w:rFonts w:ascii="Book Antiqua" w:hAnsi="Book Antiqua"/>
          <w:sz w:val="24"/>
          <w:szCs w:val="24"/>
          <w:lang w:val="en-US"/>
        </w:rPr>
        <w:t xml:space="preserve">An exact reconstruction of the individual anatomy of the shoulder joint is </w:t>
      </w:r>
      <w:r w:rsidR="007D4316" w:rsidRPr="00E426B1">
        <w:rPr>
          <w:rFonts w:ascii="Book Antiqua" w:hAnsi="Book Antiqua"/>
          <w:sz w:val="24"/>
          <w:szCs w:val="24"/>
          <w:lang w:val="en-US"/>
        </w:rPr>
        <w:t>vital</w:t>
      </w:r>
      <w:r w:rsidRPr="00E426B1">
        <w:rPr>
          <w:rFonts w:ascii="Book Antiqua" w:hAnsi="Book Antiqua"/>
          <w:sz w:val="24"/>
          <w:szCs w:val="24"/>
          <w:lang w:val="en-US"/>
        </w:rPr>
        <w:t xml:space="preserve"> to reach a good clinical outcome of anatomical shoulder replacement. The </w:t>
      </w:r>
      <w:r w:rsidRPr="00E426B1">
        <w:rPr>
          <w:rFonts w:ascii="Book Antiqua" w:hAnsi="Book Antiqua"/>
          <w:sz w:val="24"/>
          <w:szCs w:val="24"/>
        </w:rPr>
        <w:t xml:space="preserve">restoration of the joint geometry as well as the clinical and radiographic outcome of stemmless, peripheral metaphyseal anchored shoulder arthroplasty by using the TESS system is evaluated. </w:t>
      </w:r>
    </w:p>
    <w:p w14:paraId="1B0A7FCF" w14:textId="77777777" w:rsidR="00113B98" w:rsidRPr="00E426B1" w:rsidRDefault="00113B98" w:rsidP="00E426B1">
      <w:pPr>
        <w:autoSpaceDE w:val="0"/>
        <w:autoSpaceDN w:val="0"/>
        <w:adjustRightInd w:val="0"/>
        <w:spacing w:line="360" w:lineRule="auto"/>
        <w:jc w:val="both"/>
        <w:rPr>
          <w:rFonts w:ascii="Book Antiqua" w:hAnsi="Book Antiqua"/>
          <w:b/>
          <w:bCs/>
          <w:iCs/>
          <w:sz w:val="24"/>
          <w:szCs w:val="24"/>
        </w:rPr>
      </w:pPr>
    </w:p>
    <w:p w14:paraId="7CD5D946" w14:textId="77777777" w:rsidR="00113B98" w:rsidRPr="00AF392C" w:rsidRDefault="00113B98" w:rsidP="00E426B1">
      <w:pPr>
        <w:autoSpaceDE w:val="0"/>
        <w:autoSpaceDN w:val="0"/>
        <w:adjustRightInd w:val="0"/>
        <w:spacing w:line="360" w:lineRule="auto"/>
        <w:jc w:val="both"/>
        <w:rPr>
          <w:rFonts w:ascii="Book Antiqua" w:hAnsi="Book Antiqua"/>
          <w:b/>
          <w:bCs/>
          <w:i/>
          <w:iCs/>
          <w:sz w:val="24"/>
          <w:szCs w:val="24"/>
        </w:rPr>
      </w:pPr>
      <w:r w:rsidRPr="00AF392C">
        <w:rPr>
          <w:rFonts w:ascii="Book Antiqua" w:hAnsi="Book Antiqua"/>
          <w:b/>
          <w:bCs/>
          <w:i/>
          <w:iCs/>
          <w:sz w:val="24"/>
          <w:szCs w:val="24"/>
        </w:rPr>
        <w:t>Research frontiers</w:t>
      </w:r>
    </w:p>
    <w:p w14:paraId="32FD51A9" w14:textId="77777777" w:rsidR="00113B98" w:rsidRPr="00E426B1" w:rsidRDefault="00113B98" w:rsidP="00E426B1">
      <w:pPr>
        <w:autoSpaceDE w:val="0"/>
        <w:autoSpaceDN w:val="0"/>
        <w:adjustRightInd w:val="0"/>
        <w:spacing w:line="360" w:lineRule="auto"/>
        <w:jc w:val="both"/>
        <w:rPr>
          <w:rFonts w:ascii="Book Antiqua" w:hAnsi="Book Antiqua"/>
          <w:bCs/>
          <w:iCs/>
          <w:sz w:val="24"/>
          <w:szCs w:val="24"/>
        </w:rPr>
      </w:pPr>
      <w:r w:rsidRPr="00E426B1">
        <w:rPr>
          <w:rFonts w:ascii="Book Antiqua" w:hAnsi="Book Antiqua"/>
          <w:bCs/>
          <w:iCs/>
          <w:sz w:val="24"/>
          <w:szCs w:val="24"/>
        </w:rPr>
        <w:t>Besides modular prosthesis designs, current developments in shoulder arthroplasyty include smaller, bone sparing components. Research is needed to interpret advantages, pitfalls and the clinical efficacy.</w:t>
      </w:r>
    </w:p>
    <w:p w14:paraId="3B32845B" w14:textId="77777777" w:rsidR="00113B98" w:rsidRPr="00E426B1" w:rsidRDefault="00113B98" w:rsidP="00E426B1">
      <w:pPr>
        <w:autoSpaceDE w:val="0"/>
        <w:autoSpaceDN w:val="0"/>
        <w:adjustRightInd w:val="0"/>
        <w:spacing w:line="360" w:lineRule="auto"/>
        <w:jc w:val="both"/>
        <w:rPr>
          <w:rFonts w:ascii="Book Antiqua" w:hAnsi="Book Antiqua"/>
          <w:bCs/>
          <w:iCs/>
          <w:sz w:val="24"/>
          <w:szCs w:val="24"/>
        </w:rPr>
      </w:pPr>
    </w:p>
    <w:p w14:paraId="22E129E9" w14:textId="13B43469" w:rsidR="00113B98" w:rsidRPr="00AF392C" w:rsidRDefault="00113B98" w:rsidP="00E426B1">
      <w:pPr>
        <w:autoSpaceDE w:val="0"/>
        <w:autoSpaceDN w:val="0"/>
        <w:adjustRightInd w:val="0"/>
        <w:spacing w:line="360" w:lineRule="auto"/>
        <w:jc w:val="both"/>
        <w:rPr>
          <w:rFonts w:ascii="Book Antiqua" w:eastAsiaTheme="minorEastAsia" w:hAnsi="Book Antiqua"/>
          <w:b/>
          <w:bCs/>
          <w:i/>
          <w:iCs/>
          <w:sz w:val="24"/>
          <w:szCs w:val="24"/>
          <w:lang w:eastAsia="zh-CN"/>
        </w:rPr>
      </w:pPr>
      <w:r w:rsidRPr="00AF392C">
        <w:rPr>
          <w:rFonts w:ascii="Book Antiqua" w:hAnsi="Book Antiqua"/>
          <w:b/>
          <w:bCs/>
          <w:i/>
          <w:iCs/>
          <w:sz w:val="24"/>
          <w:szCs w:val="24"/>
        </w:rPr>
        <w:t>Innovations and breakthroughs</w:t>
      </w:r>
    </w:p>
    <w:p w14:paraId="3311A391" w14:textId="7D075E98" w:rsidR="00113B98" w:rsidRPr="00E426B1" w:rsidRDefault="00113B98" w:rsidP="00E426B1">
      <w:pPr>
        <w:spacing w:line="360" w:lineRule="auto"/>
        <w:jc w:val="both"/>
        <w:rPr>
          <w:rFonts w:ascii="Book Antiqua" w:hAnsi="Book Antiqua"/>
          <w:sz w:val="24"/>
          <w:szCs w:val="24"/>
          <w:lang w:val="en-US"/>
        </w:rPr>
      </w:pPr>
      <w:bookmarkStart w:id="32" w:name="_Hlk487735271"/>
      <w:proofErr w:type="spellStart"/>
      <w:r w:rsidRPr="00E426B1">
        <w:rPr>
          <w:rFonts w:ascii="Book Antiqua" w:hAnsi="Book Antiqua"/>
          <w:sz w:val="24"/>
          <w:szCs w:val="24"/>
          <w:lang w:val="en-US"/>
        </w:rPr>
        <w:t>Stemless</w:t>
      </w:r>
      <w:proofErr w:type="spellEnd"/>
      <w:r w:rsidRPr="00E426B1">
        <w:rPr>
          <w:rFonts w:ascii="Book Antiqua" w:hAnsi="Book Antiqua"/>
          <w:sz w:val="24"/>
          <w:szCs w:val="24"/>
          <w:lang w:val="en-US"/>
        </w:rPr>
        <w:t xml:space="preserve"> TESS shoulder </w:t>
      </w:r>
      <w:proofErr w:type="spellStart"/>
      <w:r w:rsidRPr="00E426B1">
        <w:rPr>
          <w:rFonts w:ascii="Book Antiqua" w:hAnsi="Book Antiqua"/>
          <w:sz w:val="24"/>
          <w:szCs w:val="24"/>
          <w:lang w:val="en-US"/>
        </w:rPr>
        <w:t>arthroplasty</w:t>
      </w:r>
      <w:proofErr w:type="spellEnd"/>
      <w:r w:rsidRPr="00E426B1">
        <w:rPr>
          <w:rFonts w:ascii="Book Antiqua" w:hAnsi="Book Antiqua"/>
          <w:sz w:val="24"/>
          <w:szCs w:val="24"/>
          <w:lang w:val="en-US"/>
        </w:rPr>
        <w:t xml:space="preserve"> allows an exact reconstruction</w:t>
      </w:r>
      <w:r w:rsidRPr="00E426B1">
        <w:rPr>
          <w:rFonts w:ascii="Book Antiqua" w:hAnsi="Book Antiqua"/>
          <w:sz w:val="24"/>
          <w:szCs w:val="24"/>
        </w:rPr>
        <w:t xml:space="preserve"> of t</w:t>
      </w:r>
      <w:r w:rsidRPr="00E426B1">
        <w:rPr>
          <w:rFonts w:ascii="Book Antiqua" w:eastAsia="MS PGothic" w:hAnsi="Book Antiqua"/>
          <w:sz w:val="24"/>
          <w:szCs w:val="24"/>
          <w:lang w:val="en-US"/>
        </w:rPr>
        <w:t>he premorbid center of rotation</w:t>
      </w:r>
      <w:r w:rsidR="004D72F0">
        <w:rPr>
          <w:rFonts w:ascii="Book Antiqua" w:eastAsiaTheme="minorEastAsia" w:hAnsi="Book Antiqua" w:hint="eastAsia"/>
          <w:sz w:val="24"/>
          <w:szCs w:val="24"/>
          <w:lang w:val="en-US" w:eastAsia="zh-CN"/>
        </w:rPr>
        <w:t xml:space="preserve"> (</w:t>
      </w:r>
      <w:r w:rsidR="004D72F0" w:rsidRPr="00E426B1">
        <w:rPr>
          <w:rFonts w:ascii="Book Antiqua" w:hAnsi="Book Antiqua"/>
          <w:sz w:val="24"/>
          <w:szCs w:val="24"/>
        </w:rPr>
        <w:t>CoR</w:t>
      </w:r>
      <w:r w:rsidR="004D72F0">
        <w:rPr>
          <w:rFonts w:ascii="Book Antiqua" w:eastAsiaTheme="minorEastAsia" w:hAnsi="Book Antiqua" w:hint="eastAsia"/>
          <w:sz w:val="24"/>
          <w:szCs w:val="24"/>
          <w:lang w:val="en-US" w:eastAsia="zh-CN"/>
        </w:rPr>
        <w:t>)</w:t>
      </w:r>
      <w:r w:rsidRPr="00E426B1">
        <w:rPr>
          <w:rFonts w:ascii="Book Antiqua" w:eastAsia="MS PGothic" w:hAnsi="Book Antiqua"/>
          <w:sz w:val="24"/>
          <w:szCs w:val="24"/>
          <w:lang w:val="en-US"/>
        </w:rPr>
        <w:t>. Additional parameters, such as the relation between</w:t>
      </w:r>
      <w:r w:rsidRPr="00E426B1">
        <w:rPr>
          <w:rFonts w:ascii="Book Antiqua" w:hAnsi="Book Antiqua"/>
          <w:sz w:val="24"/>
          <w:szCs w:val="24"/>
          <w:lang w:val="en-US"/>
        </w:rPr>
        <w:t xml:space="preserve"> the pre- and postoperative </w:t>
      </w:r>
      <w:r w:rsidR="004D72F0" w:rsidRPr="00E426B1">
        <w:rPr>
          <w:rFonts w:ascii="Book Antiqua" w:hAnsi="Book Antiqua"/>
          <w:sz w:val="24"/>
          <w:szCs w:val="24"/>
        </w:rPr>
        <w:t>CoR</w:t>
      </w:r>
      <w:r w:rsidRPr="00E426B1">
        <w:rPr>
          <w:rFonts w:ascii="Book Antiqua" w:hAnsi="Book Antiqua"/>
          <w:sz w:val="24"/>
          <w:szCs w:val="24"/>
          <w:lang w:val="en-US"/>
        </w:rPr>
        <w:t xml:space="preserve"> and the </w:t>
      </w:r>
      <w:proofErr w:type="spellStart"/>
      <w:r w:rsidRPr="00E426B1">
        <w:rPr>
          <w:rFonts w:ascii="Book Antiqua" w:hAnsi="Book Antiqua"/>
          <w:sz w:val="24"/>
          <w:szCs w:val="24"/>
          <w:lang w:val="en-US"/>
        </w:rPr>
        <w:t>glenoid</w:t>
      </w:r>
      <w:proofErr w:type="spellEnd"/>
      <w:r w:rsidRPr="00E426B1">
        <w:rPr>
          <w:rFonts w:ascii="Book Antiqua" w:hAnsi="Book Antiqua"/>
          <w:sz w:val="24"/>
          <w:szCs w:val="24"/>
          <w:lang w:val="en-US"/>
        </w:rPr>
        <w:t xml:space="preserve">, the acromion as well as the proximal </w:t>
      </w:r>
      <w:proofErr w:type="spellStart"/>
      <w:r w:rsidRPr="00E426B1">
        <w:rPr>
          <w:rFonts w:ascii="Book Antiqua" w:hAnsi="Book Antiqua"/>
          <w:sz w:val="24"/>
          <w:szCs w:val="24"/>
          <w:lang w:val="en-US"/>
        </w:rPr>
        <w:t>humerus</w:t>
      </w:r>
      <w:proofErr w:type="spellEnd"/>
      <w:r w:rsidRPr="00E426B1">
        <w:rPr>
          <w:rFonts w:ascii="Book Antiqua" w:eastAsia="MS PGothic" w:hAnsi="Book Antiqua"/>
          <w:sz w:val="24"/>
          <w:szCs w:val="24"/>
          <w:lang w:val="en-US"/>
        </w:rPr>
        <w:t xml:space="preserve"> are reconstructed. Thus, </w:t>
      </w:r>
      <w:r w:rsidR="00AF392C">
        <w:rPr>
          <w:rFonts w:ascii="Book Antiqua" w:eastAsiaTheme="minorEastAsia" w:hAnsi="Book Antiqua" w:hint="eastAsia"/>
          <w:sz w:val="24"/>
          <w:szCs w:val="24"/>
          <w:lang w:val="en-US" w:eastAsia="zh-CN"/>
        </w:rPr>
        <w:t>the</w:t>
      </w:r>
      <w:r w:rsidRPr="00E426B1">
        <w:rPr>
          <w:rFonts w:ascii="Book Antiqua" w:hAnsi="Book Antiqua"/>
          <w:sz w:val="24"/>
          <w:szCs w:val="24"/>
          <w:lang w:val="en-US"/>
        </w:rPr>
        <w:t xml:space="preserve"> data demonstrate a precise restoration of the joint geometry with a good clinical outcome. </w:t>
      </w:r>
      <w:r w:rsidR="007D4316" w:rsidRPr="00E426B1">
        <w:rPr>
          <w:rFonts w:ascii="Book Antiqua" w:hAnsi="Book Antiqua"/>
          <w:sz w:val="24"/>
          <w:szCs w:val="24"/>
          <w:lang w:val="en-US"/>
        </w:rPr>
        <w:t xml:space="preserve">A loosening of the </w:t>
      </w:r>
      <w:proofErr w:type="spellStart"/>
      <w:r w:rsidR="007D4316" w:rsidRPr="00E426B1">
        <w:rPr>
          <w:rFonts w:ascii="Book Antiqua" w:hAnsi="Book Antiqua"/>
          <w:sz w:val="24"/>
          <w:szCs w:val="24"/>
          <w:lang w:val="en-US"/>
        </w:rPr>
        <w:t>metaphyseal</w:t>
      </w:r>
      <w:proofErr w:type="spellEnd"/>
      <w:r w:rsidR="007D4316" w:rsidRPr="00E426B1">
        <w:rPr>
          <w:rFonts w:ascii="Book Antiqua" w:hAnsi="Book Antiqua"/>
          <w:sz w:val="24"/>
          <w:szCs w:val="24"/>
          <w:lang w:val="en-US"/>
        </w:rPr>
        <w:t xml:space="preserve"> anchoring was not detected. </w:t>
      </w:r>
      <w:r w:rsidRPr="00E426B1">
        <w:rPr>
          <w:rFonts w:ascii="Book Antiqua" w:hAnsi="Book Antiqua"/>
          <w:sz w:val="24"/>
          <w:szCs w:val="24"/>
          <w:lang w:val="en-US"/>
        </w:rPr>
        <w:t>Similar</w:t>
      </w:r>
      <w:r w:rsidR="007D4316" w:rsidRPr="00E426B1">
        <w:rPr>
          <w:rFonts w:ascii="Book Antiqua" w:hAnsi="Book Antiqua"/>
          <w:sz w:val="24"/>
          <w:szCs w:val="24"/>
          <w:lang w:val="en-US"/>
        </w:rPr>
        <w:t>ly</w:t>
      </w:r>
      <w:r w:rsidRPr="00E426B1">
        <w:rPr>
          <w:rFonts w:ascii="Book Antiqua" w:hAnsi="Book Antiqua"/>
          <w:sz w:val="24"/>
          <w:szCs w:val="24"/>
          <w:lang w:val="en-US"/>
        </w:rPr>
        <w:t xml:space="preserve"> to previous studies, </w:t>
      </w:r>
      <w:r w:rsidR="007D4316" w:rsidRPr="00E426B1">
        <w:rPr>
          <w:rFonts w:ascii="Book Antiqua" w:hAnsi="Book Antiqua"/>
          <w:sz w:val="24"/>
          <w:szCs w:val="24"/>
          <w:lang w:val="en-US"/>
        </w:rPr>
        <w:t>this article also demonstrates</w:t>
      </w:r>
      <w:r w:rsidRPr="00E426B1">
        <w:rPr>
          <w:rFonts w:ascii="Book Antiqua" w:hAnsi="Book Antiqua"/>
          <w:sz w:val="24"/>
          <w:szCs w:val="24"/>
          <w:lang w:val="en-US"/>
        </w:rPr>
        <w:t xml:space="preserve"> that </w:t>
      </w:r>
      <w:r w:rsidR="007D4316" w:rsidRPr="00E426B1">
        <w:rPr>
          <w:rFonts w:ascii="Book Antiqua" w:hAnsi="Book Antiqua"/>
          <w:sz w:val="24"/>
          <w:szCs w:val="24"/>
          <w:lang w:val="en-US"/>
        </w:rPr>
        <w:t>even</w:t>
      </w:r>
      <w:r w:rsidRPr="00E426B1">
        <w:rPr>
          <w:rFonts w:ascii="Book Antiqua" w:hAnsi="Book Antiqua"/>
          <w:sz w:val="24"/>
          <w:szCs w:val="24"/>
          <w:lang w:val="en-US"/>
        </w:rPr>
        <w:t xml:space="preserve"> a slightly inaccurate humeral neck cut can cause </w:t>
      </w:r>
      <w:r w:rsidRPr="00E426B1">
        <w:rPr>
          <w:rFonts w:ascii="Book Antiqua" w:hAnsi="Book Antiqua"/>
          <w:sz w:val="24"/>
          <w:szCs w:val="24"/>
        </w:rPr>
        <w:t xml:space="preserve">a clinically relevant medialized </w:t>
      </w:r>
      <w:r w:rsidR="004D72F0" w:rsidRPr="00E426B1">
        <w:rPr>
          <w:rFonts w:ascii="Book Antiqua" w:hAnsi="Book Antiqua"/>
          <w:sz w:val="24"/>
          <w:szCs w:val="24"/>
        </w:rPr>
        <w:t>CoR</w:t>
      </w:r>
      <w:r w:rsidRPr="00E426B1">
        <w:rPr>
          <w:rFonts w:ascii="Book Antiqua" w:hAnsi="Book Antiqua"/>
          <w:sz w:val="24"/>
          <w:szCs w:val="24"/>
        </w:rPr>
        <w:t xml:space="preserve">. </w:t>
      </w:r>
    </w:p>
    <w:bookmarkEnd w:id="32"/>
    <w:p w14:paraId="46BCB5EF" w14:textId="77777777" w:rsidR="00113B98" w:rsidRPr="00E426B1" w:rsidRDefault="00113B98" w:rsidP="00E426B1">
      <w:pPr>
        <w:autoSpaceDE w:val="0"/>
        <w:autoSpaceDN w:val="0"/>
        <w:adjustRightInd w:val="0"/>
        <w:spacing w:line="360" w:lineRule="auto"/>
        <w:jc w:val="both"/>
        <w:rPr>
          <w:rFonts w:ascii="Book Antiqua" w:hAnsi="Book Antiqua"/>
          <w:bCs/>
          <w:iCs/>
          <w:sz w:val="24"/>
          <w:szCs w:val="24"/>
        </w:rPr>
      </w:pPr>
    </w:p>
    <w:p w14:paraId="509C7DDF" w14:textId="77777777" w:rsidR="00113B98" w:rsidRPr="00AF392C" w:rsidRDefault="00113B98" w:rsidP="00E426B1">
      <w:pPr>
        <w:autoSpaceDE w:val="0"/>
        <w:autoSpaceDN w:val="0"/>
        <w:adjustRightInd w:val="0"/>
        <w:spacing w:line="360" w:lineRule="auto"/>
        <w:jc w:val="both"/>
        <w:rPr>
          <w:rFonts w:ascii="Book Antiqua" w:hAnsi="Book Antiqua"/>
          <w:b/>
          <w:bCs/>
          <w:i/>
          <w:iCs/>
          <w:sz w:val="24"/>
          <w:szCs w:val="24"/>
        </w:rPr>
      </w:pPr>
      <w:r w:rsidRPr="00AF392C">
        <w:rPr>
          <w:rFonts w:ascii="Book Antiqua" w:hAnsi="Book Antiqua"/>
          <w:b/>
          <w:bCs/>
          <w:i/>
          <w:iCs/>
          <w:sz w:val="24"/>
          <w:szCs w:val="24"/>
        </w:rPr>
        <w:t>Application</w:t>
      </w:r>
    </w:p>
    <w:p w14:paraId="1E95AB01" w14:textId="1B11386B" w:rsidR="00113B98" w:rsidRPr="00E426B1" w:rsidRDefault="00192738" w:rsidP="00E426B1">
      <w:pPr>
        <w:spacing w:line="360" w:lineRule="auto"/>
        <w:jc w:val="both"/>
        <w:rPr>
          <w:rFonts w:ascii="Book Antiqua" w:hAnsi="Book Antiqua"/>
          <w:sz w:val="24"/>
          <w:szCs w:val="24"/>
        </w:rPr>
      </w:pPr>
      <w:r w:rsidRPr="00E426B1">
        <w:rPr>
          <w:rFonts w:ascii="Book Antiqua" w:hAnsi="Book Antiqua"/>
          <w:sz w:val="24"/>
          <w:szCs w:val="24"/>
          <w:lang w:val="en-US"/>
        </w:rPr>
        <w:lastRenderedPageBreak/>
        <w:t xml:space="preserve">Surgical </w:t>
      </w:r>
      <w:r w:rsidR="00113B98" w:rsidRPr="00E426B1">
        <w:rPr>
          <w:rFonts w:ascii="Book Antiqua" w:hAnsi="Book Antiqua"/>
          <w:sz w:val="24"/>
          <w:szCs w:val="24"/>
          <w:lang w:val="en-US"/>
        </w:rPr>
        <w:t xml:space="preserve">precision work and a highly modular prosthesis system with variable sizes </w:t>
      </w:r>
      <w:proofErr w:type="gramStart"/>
      <w:r w:rsidR="00113B98" w:rsidRPr="00E426B1">
        <w:rPr>
          <w:rFonts w:ascii="Book Antiqua" w:hAnsi="Book Antiqua"/>
          <w:sz w:val="24"/>
          <w:szCs w:val="24"/>
          <w:lang w:val="en-US"/>
        </w:rPr>
        <w:t>is</w:t>
      </w:r>
      <w:proofErr w:type="gramEnd"/>
      <w:r w:rsidR="00113B98" w:rsidRPr="00E426B1">
        <w:rPr>
          <w:rFonts w:ascii="Book Antiqua" w:hAnsi="Book Antiqua"/>
          <w:sz w:val="24"/>
          <w:szCs w:val="24"/>
          <w:lang w:val="en-US"/>
        </w:rPr>
        <w:t xml:space="preserve"> needed to ensure a good clinical outcome. T</w:t>
      </w:r>
      <w:r w:rsidRPr="00E426B1">
        <w:rPr>
          <w:rFonts w:ascii="Book Antiqua" w:hAnsi="Book Antiqua"/>
          <w:sz w:val="24"/>
          <w:szCs w:val="24"/>
          <w:lang w:val="en-US"/>
        </w:rPr>
        <w:t xml:space="preserve">he use of the best-fit </w:t>
      </w:r>
      <w:r w:rsidR="00113B98" w:rsidRPr="00E426B1">
        <w:rPr>
          <w:rFonts w:ascii="Book Antiqua" w:hAnsi="Book Antiqua"/>
          <w:sz w:val="24"/>
          <w:szCs w:val="24"/>
          <w:lang w:val="en-US"/>
        </w:rPr>
        <w:t xml:space="preserve">circle method during the preoperative planning might be helpful to find the right resection level and to choose the correct head size. During surgery, an exact identification of anatomical landmarks is </w:t>
      </w:r>
      <w:r w:rsidRPr="00E426B1">
        <w:rPr>
          <w:rFonts w:ascii="Book Antiqua" w:hAnsi="Book Antiqua"/>
          <w:sz w:val="24"/>
          <w:szCs w:val="24"/>
          <w:lang w:val="en-US"/>
        </w:rPr>
        <w:t>vital</w:t>
      </w:r>
      <w:r w:rsidR="00113B98" w:rsidRPr="00E426B1">
        <w:rPr>
          <w:rFonts w:ascii="Book Antiqua" w:hAnsi="Book Antiqua"/>
          <w:sz w:val="24"/>
          <w:szCs w:val="24"/>
          <w:lang w:val="en-US"/>
        </w:rPr>
        <w:t xml:space="preserve"> to find the correct level and angle for the humeral neck cut. </w:t>
      </w:r>
      <w:r w:rsidR="00113B98" w:rsidRPr="00E426B1">
        <w:rPr>
          <w:rFonts w:ascii="Book Antiqua" w:hAnsi="Book Antiqua"/>
          <w:sz w:val="24"/>
          <w:szCs w:val="24"/>
        </w:rPr>
        <w:t>In some cases, intraoperative ﬂuoroscopy might be an additional support.</w:t>
      </w:r>
    </w:p>
    <w:p w14:paraId="6ECE1AC7" w14:textId="77777777" w:rsidR="00113B98" w:rsidRPr="00E426B1" w:rsidRDefault="00113B98" w:rsidP="00E426B1">
      <w:pPr>
        <w:autoSpaceDE w:val="0"/>
        <w:autoSpaceDN w:val="0"/>
        <w:adjustRightInd w:val="0"/>
        <w:spacing w:line="360" w:lineRule="auto"/>
        <w:jc w:val="both"/>
        <w:rPr>
          <w:rFonts w:ascii="Book Antiqua" w:hAnsi="Book Antiqua"/>
          <w:bCs/>
          <w:iCs/>
          <w:sz w:val="24"/>
          <w:szCs w:val="24"/>
        </w:rPr>
      </w:pPr>
    </w:p>
    <w:p w14:paraId="73E64731" w14:textId="77777777" w:rsidR="00113B98" w:rsidRPr="009A5D5E" w:rsidRDefault="00113B98" w:rsidP="009A5D5E">
      <w:pPr>
        <w:autoSpaceDE w:val="0"/>
        <w:autoSpaceDN w:val="0"/>
        <w:adjustRightInd w:val="0"/>
        <w:spacing w:line="360" w:lineRule="auto"/>
        <w:jc w:val="both"/>
        <w:rPr>
          <w:rFonts w:ascii="Book Antiqua" w:hAnsi="Book Antiqua"/>
          <w:b/>
          <w:bCs/>
          <w:i/>
          <w:iCs/>
          <w:sz w:val="24"/>
          <w:szCs w:val="24"/>
        </w:rPr>
      </w:pPr>
      <w:r w:rsidRPr="009A5D5E">
        <w:rPr>
          <w:rFonts w:ascii="Book Antiqua" w:hAnsi="Book Antiqua"/>
          <w:b/>
          <w:bCs/>
          <w:i/>
          <w:iCs/>
          <w:sz w:val="24"/>
          <w:szCs w:val="24"/>
        </w:rPr>
        <w:t>Terminology</w:t>
      </w:r>
    </w:p>
    <w:p w14:paraId="6446093A" w14:textId="7CF12054" w:rsidR="00113B98" w:rsidRPr="009A5D5E" w:rsidRDefault="00113B98" w:rsidP="009A5D5E">
      <w:pPr>
        <w:autoSpaceDE w:val="0"/>
        <w:autoSpaceDN w:val="0"/>
        <w:adjustRightInd w:val="0"/>
        <w:spacing w:line="360" w:lineRule="auto"/>
        <w:jc w:val="both"/>
        <w:rPr>
          <w:rFonts w:ascii="Book Antiqua" w:eastAsiaTheme="minorEastAsia" w:hAnsi="Book Antiqua"/>
          <w:sz w:val="24"/>
          <w:szCs w:val="24"/>
          <w:lang w:val="en-US" w:eastAsia="zh-CN"/>
        </w:rPr>
      </w:pPr>
      <w:r w:rsidRPr="009A5D5E">
        <w:rPr>
          <w:rFonts w:ascii="Book Antiqua" w:hAnsi="Book Antiqua"/>
          <w:bCs/>
          <w:iCs/>
          <w:sz w:val="24"/>
          <w:szCs w:val="24"/>
        </w:rPr>
        <w:t xml:space="preserve">TESS: </w:t>
      </w:r>
      <w:r w:rsidRPr="009A5D5E">
        <w:rPr>
          <w:rFonts w:ascii="Book Antiqua" w:hAnsi="Book Antiqua"/>
          <w:sz w:val="24"/>
          <w:szCs w:val="24"/>
        </w:rPr>
        <w:t xml:space="preserve">Total Evolutive Shoulder System; DASH score: </w:t>
      </w:r>
      <w:r w:rsidRPr="009A5D5E">
        <w:rPr>
          <w:rStyle w:val="st"/>
          <w:rFonts w:ascii="Book Antiqua" w:hAnsi="Book Antiqua"/>
          <w:sz w:val="24"/>
          <w:szCs w:val="24"/>
        </w:rPr>
        <w:t xml:space="preserve">Disabilities of the Arm, Shoulder and Hand score; CS: </w:t>
      </w:r>
      <w:r w:rsidRPr="009A5D5E">
        <w:rPr>
          <w:rFonts w:ascii="Book Antiqua" w:hAnsi="Book Antiqua"/>
          <w:sz w:val="24"/>
          <w:szCs w:val="24"/>
          <w:lang w:val="en-US"/>
        </w:rPr>
        <w:t xml:space="preserve">Constant score; </w:t>
      </w:r>
      <w:r w:rsidRPr="009A5D5E">
        <w:rPr>
          <w:rFonts w:ascii="Book Antiqua" w:hAnsi="Book Antiqua"/>
          <w:sz w:val="24"/>
          <w:szCs w:val="24"/>
        </w:rPr>
        <w:t xml:space="preserve">CoR: </w:t>
      </w:r>
      <w:r w:rsidR="00AF392C" w:rsidRPr="009A5D5E">
        <w:rPr>
          <w:rFonts w:ascii="Book Antiqua" w:hAnsi="Book Antiqua"/>
          <w:sz w:val="24"/>
          <w:szCs w:val="24"/>
        </w:rPr>
        <w:t xml:space="preserve">Center </w:t>
      </w:r>
      <w:r w:rsidRPr="009A5D5E">
        <w:rPr>
          <w:rFonts w:ascii="Book Antiqua" w:hAnsi="Book Antiqua"/>
          <w:sz w:val="24"/>
          <w:szCs w:val="24"/>
        </w:rPr>
        <w:t>of rotation</w:t>
      </w:r>
      <w:r w:rsidR="00AF392C" w:rsidRPr="009A5D5E">
        <w:rPr>
          <w:rFonts w:ascii="Book Antiqua" w:eastAsiaTheme="minorEastAsia" w:hAnsi="Book Antiqua"/>
          <w:sz w:val="24"/>
          <w:szCs w:val="24"/>
          <w:lang w:eastAsia="zh-CN"/>
        </w:rPr>
        <w:t>;</w:t>
      </w:r>
      <w:r w:rsidRPr="009A5D5E">
        <w:rPr>
          <w:rFonts w:ascii="Book Antiqua" w:hAnsi="Book Antiqua"/>
          <w:sz w:val="24"/>
          <w:szCs w:val="24"/>
        </w:rPr>
        <w:t xml:space="preserve"> AHD: </w:t>
      </w:r>
      <w:proofErr w:type="spellStart"/>
      <w:r w:rsidR="00AF392C" w:rsidRPr="009A5D5E">
        <w:rPr>
          <w:rFonts w:ascii="Book Antiqua" w:hAnsi="Book Antiqua"/>
          <w:sz w:val="24"/>
          <w:szCs w:val="24"/>
          <w:lang w:val="en-US"/>
        </w:rPr>
        <w:t>Acromiohumeral</w:t>
      </w:r>
      <w:proofErr w:type="spellEnd"/>
      <w:r w:rsidR="00AF392C" w:rsidRPr="009A5D5E">
        <w:rPr>
          <w:rFonts w:ascii="Book Antiqua" w:hAnsi="Book Antiqua"/>
          <w:sz w:val="24"/>
          <w:szCs w:val="24"/>
          <w:lang w:val="en-US"/>
        </w:rPr>
        <w:t xml:space="preserve"> </w:t>
      </w:r>
      <w:r w:rsidRPr="009A5D5E">
        <w:rPr>
          <w:rFonts w:ascii="Book Antiqua" w:hAnsi="Book Antiqua"/>
          <w:sz w:val="24"/>
          <w:szCs w:val="24"/>
          <w:lang w:val="en-US"/>
        </w:rPr>
        <w:t xml:space="preserve">distance; HO: </w:t>
      </w:r>
      <w:r w:rsidR="00AF392C" w:rsidRPr="009A5D5E">
        <w:rPr>
          <w:rFonts w:ascii="Book Antiqua" w:hAnsi="Book Antiqua"/>
          <w:sz w:val="24"/>
          <w:szCs w:val="24"/>
          <w:lang w:val="en-US"/>
        </w:rPr>
        <w:t xml:space="preserve">Humeral </w:t>
      </w:r>
      <w:r w:rsidRPr="009A5D5E">
        <w:rPr>
          <w:rFonts w:ascii="Book Antiqua" w:hAnsi="Book Antiqua"/>
          <w:sz w:val="24"/>
          <w:szCs w:val="24"/>
          <w:lang w:val="en-US"/>
        </w:rPr>
        <w:t>offset</w:t>
      </w:r>
      <w:r w:rsidR="00AF392C" w:rsidRPr="009A5D5E">
        <w:rPr>
          <w:rFonts w:ascii="Book Antiqua" w:eastAsiaTheme="minorEastAsia" w:hAnsi="Book Antiqua"/>
          <w:sz w:val="24"/>
          <w:szCs w:val="24"/>
          <w:lang w:val="en-US" w:eastAsia="zh-CN"/>
        </w:rPr>
        <w:t>;</w:t>
      </w:r>
      <w:r w:rsidRPr="009A5D5E">
        <w:rPr>
          <w:rFonts w:ascii="Book Antiqua" w:hAnsi="Book Antiqua"/>
          <w:sz w:val="24"/>
          <w:szCs w:val="24"/>
          <w:lang w:val="en-US"/>
        </w:rPr>
        <w:t xml:space="preserve"> LGHO: </w:t>
      </w:r>
      <w:r w:rsidR="00AF392C" w:rsidRPr="009A5D5E">
        <w:rPr>
          <w:rFonts w:ascii="Book Antiqua" w:hAnsi="Book Antiqua"/>
          <w:sz w:val="24"/>
          <w:szCs w:val="24"/>
          <w:lang w:val="en-US"/>
        </w:rPr>
        <w:t xml:space="preserve">Lateral </w:t>
      </w:r>
      <w:proofErr w:type="spellStart"/>
      <w:r w:rsidRPr="009A5D5E">
        <w:rPr>
          <w:rFonts w:ascii="Book Antiqua" w:hAnsi="Book Antiqua"/>
          <w:sz w:val="24"/>
          <w:szCs w:val="24"/>
          <w:lang w:val="en-US"/>
        </w:rPr>
        <w:t>glenohumeral</w:t>
      </w:r>
      <w:proofErr w:type="spellEnd"/>
      <w:r w:rsidRPr="009A5D5E">
        <w:rPr>
          <w:rFonts w:ascii="Book Antiqua" w:hAnsi="Book Antiqua"/>
          <w:sz w:val="24"/>
          <w:szCs w:val="24"/>
          <w:lang w:val="en-US"/>
        </w:rPr>
        <w:t xml:space="preserve"> offset</w:t>
      </w:r>
      <w:r w:rsidR="00AF392C" w:rsidRPr="009A5D5E">
        <w:rPr>
          <w:rFonts w:ascii="Book Antiqua" w:eastAsiaTheme="minorEastAsia" w:hAnsi="Book Antiqua"/>
          <w:sz w:val="24"/>
          <w:szCs w:val="24"/>
          <w:lang w:val="en-US" w:eastAsia="zh-CN"/>
        </w:rPr>
        <w:t>.</w:t>
      </w:r>
    </w:p>
    <w:p w14:paraId="50B3F83D" w14:textId="77777777" w:rsidR="002D5AD6" w:rsidRPr="009A5D5E" w:rsidRDefault="002D5AD6" w:rsidP="009A5D5E">
      <w:pPr>
        <w:pStyle w:val="BodyText"/>
        <w:spacing w:line="360" w:lineRule="auto"/>
        <w:jc w:val="both"/>
        <w:rPr>
          <w:rFonts w:ascii="Book Antiqua" w:hAnsi="Book Antiqua"/>
          <w:sz w:val="24"/>
          <w:szCs w:val="24"/>
          <w:lang w:val="de-DE"/>
        </w:rPr>
      </w:pPr>
    </w:p>
    <w:p w14:paraId="2347200B" w14:textId="449E4A33" w:rsidR="002D5AD6" w:rsidRPr="009A5D5E" w:rsidRDefault="00F4749F" w:rsidP="009A5D5E">
      <w:pPr>
        <w:pStyle w:val="BodyText"/>
        <w:spacing w:line="360" w:lineRule="auto"/>
        <w:jc w:val="both"/>
        <w:rPr>
          <w:rFonts w:ascii="Book Antiqua" w:eastAsiaTheme="minorEastAsia" w:hAnsi="Book Antiqua"/>
          <w:b/>
          <w:i/>
          <w:sz w:val="24"/>
          <w:szCs w:val="24"/>
          <w:lang w:val="de-DE" w:eastAsia="zh-CN"/>
        </w:rPr>
      </w:pPr>
      <w:r w:rsidRPr="009A5D5E">
        <w:rPr>
          <w:rFonts w:ascii="Book Antiqua" w:eastAsiaTheme="minorEastAsia" w:hAnsi="Book Antiqua"/>
          <w:b/>
          <w:i/>
          <w:sz w:val="24"/>
          <w:szCs w:val="24"/>
          <w:lang w:val="de-DE" w:eastAsia="zh-CN"/>
        </w:rPr>
        <w:t>Peer-review</w:t>
      </w:r>
    </w:p>
    <w:p w14:paraId="0A206D8F" w14:textId="02255BC4" w:rsidR="00F4749F" w:rsidRPr="009A5D5E" w:rsidRDefault="00DC2013" w:rsidP="009A5D5E">
      <w:pPr>
        <w:pStyle w:val="BodyText"/>
        <w:spacing w:line="360" w:lineRule="auto"/>
        <w:jc w:val="both"/>
        <w:rPr>
          <w:rFonts w:ascii="Book Antiqua" w:eastAsiaTheme="minorEastAsia" w:hAnsi="Book Antiqua"/>
          <w:b/>
          <w:i/>
          <w:sz w:val="24"/>
          <w:szCs w:val="24"/>
          <w:lang w:val="de-DE" w:eastAsia="zh-CN"/>
        </w:rPr>
      </w:pPr>
      <w:r w:rsidRPr="009A5D5E">
        <w:rPr>
          <w:rFonts w:ascii="Book Antiqua" w:hAnsi="Book Antiqua"/>
          <w:bCs/>
          <w:sz w:val="24"/>
          <w:szCs w:val="24"/>
        </w:rPr>
        <w:t>It is a well-written manuscript with information useful to the readers of the journal.</w:t>
      </w:r>
    </w:p>
    <w:p w14:paraId="742D4352" w14:textId="77777777" w:rsidR="009A5D5E" w:rsidRDefault="009A5D5E">
      <w:pPr>
        <w:spacing w:after="200" w:line="276" w:lineRule="auto"/>
        <w:rPr>
          <w:rFonts w:ascii="Book Antiqua" w:eastAsiaTheme="minorEastAsia" w:hAnsi="Book Antiqua"/>
          <w:b/>
          <w:sz w:val="24"/>
          <w:szCs w:val="24"/>
          <w:lang w:eastAsia="zh-CN"/>
        </w:rPr>
      </w:pPr>
      <w:r>
        <w:rPr>
          <w:rFonts w:ascii="Book Antiqua" w:eastAsiaTheme="minorEastAsia" w:hAnsi="Book Antiqua"/>
          <w:b/>
          <w:sz w:val="24"/>
          <w:szCs w:val="24"/>
          <w:lang w:eastAsia="zh-CN"/>
        </w:rPr>
        <w:br w:type="page"/>
      </w:r>
    </w:p>
    <w:p w14:paraId="1917B94E" w14:textId="75DB2BD3" w:rsidR="00F4749F" w:rsidRPr="009A5D5E" w:rsidRDefault="00F4749F" w:rsidP="009A5D5E">
      <w:pPr>
        <w:pStyle w:val="BodyText"/>
        <w:spacing w:line="360" w:lineRule="auto"/>
        <w:jc w:val="both"/>
        <w:rPr>
          <w:rFonts w:ascii="Book Antiqua" w:eastAsiaTheme="minorEastAsia" w:hAnsi="Book Antiqua"/>
          <w:b/>
          <w:sz w:val="24"/>
          <w:szCs w:val="24"/>
          <w:lang w:val="de-DE" w:eastAsia="zh-CN"/>
        </w:rPr>
      </w:pPr>
      <w:r w:rsidRPr="009A5D5E">
        <w:rPr>
          <w:rFonts w:ascii="Book Antiqua" w:eastAsiaTheme="minorEastAsia" w:hAnsi="Book Antiqua"/>
          <w:b/>
          <w:sz w:val="24"/>
          <w:szCs w:val="24"/>
          <w:lang w:val="de-DE" w:eastAsia="zh-CN"/>
        </w:rPr>
        <w:lastRenderedPageBreak/>
        <w:t>REFERENCES</w:t>
      </w:r>
    </w:p>
    <w:p w14:paraId="5CACD5F3"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1 </w:t>
      </w:r>
      <w:r w:rsidRPr="009A5D5E">
        <w:rPr>
          <w:rFonts w:ascii="Book Antiqua" w:hAnsi="Book Antiqua"/>
          <w:b/>
          <w:sz w:val="24"/>
          <w:szCs w:val="24"/>
        </w:rPr>
        <w:t>Nagels J</w:t>
      </w:r>
      <w:r w:rsidRPr="009A5D5E">
        <w:rPr>
          <w:rFonts w:ascii="Book Antiqua" w:hAnsi="Book Antiqua"/>
          <w:sz w:val="24"/>
          <w:szCs w:val="24"/>
        </w:rPr>
        <w:t xml:space="preserve">, Stokdijk M, Rozing PM. Stress shielding and bone resorption in shoulder arthroplasty. </w:t>
      </w:r>
      <w:r w:rsidRPr="009A5D5E">
        <w:rPr>
          <w:rFonts w:ascii="Book Antiqua" w:hAnsi="Book Antiqua"/>
          <w:i/>
          <w:sz w:val="24"/>
          <w:szCs w:val="24"/>
        </w:rPr>
        <w:t>J Shoulder Elbow Surg</w:t>
      </w:r>
      <w:r w:rsidRPr="009A5D5E">
        <w:rPr>
          <w:rFonts w:ascii="Book Antiqua" w:hAnsi="Book Antiqua"/>
          <w:sz w:val="24"/>
          <w:szCs w:val="24"/>
        </w:rPr>
        <w:t xml:space="preserve"> 2003; </w:t>
      </w:r>
      <w:r w:rsidRPr="009A5D5E">
        <w:rPr>
          <w:rFonts w:ascii="Book Antiqua" w:hAnsi="Book Antiqua"/>
          <w:b/>
          <w:sz w:val="24"/>
          <w:szCs w:val="24"/>
        </w:rPr>
        <w:t>12</w:t>
      </w:r>
      <w:r w:rsidRPr="009A5D5E">
        <w:rPr>
          <w:rFonts w:ascii="Book Antiqua" w:hAnsi="Book Antiqua"/>
          <w:sz w:val="24"/>
          <w:szCs w:val="24"/>
        </w:rPr>
        <w:t>: 35-39 [PMID: 12610484 DOI: 10.1067/mse.2003.22]</w:t>
      </w:r>
    </w:p>
    <w:p w14:paraId="6D98B66C"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2 </w:t>
      </w:r>
      <w:r w:rsidRPr="009A5D5E">
        <w:rPr>
          <w:rFonts w:ascii="Book Antiqua" w:hAnsi="Book Antiqua"/>
          <w:b/>
          <w:sz w:val="24"/>
          <w:szCs w:val="24"/>
        </w:rPr>
        <w:t>Raiss P</w:t>
      </w:r>
      <w:r w:rsidRPr="009A5D5E">
        <w:rPr>
          <w:rFonts w:ascii="Book Antiqua" w:hAnsi="Book Antiqua"/>
          <w:sz w:val="24"/>
          <w:szCs w:val="24"/>
        </w:rPr>
        <w:t xml:space="preserve">, Edwards TB, Deutsch A, Shah A, Bruckner T, Loew M, Boileau P, Walch G. Radiographic changes around humeral components in shoulder arthroplasty. </w:t>
      </w:r>
      <w:r w:rsidRPr="009A5D5E">
        <w:rPr>
          <w:rFonts w:ascii="Book Antiqua" w:hAnsi="Book Antiqua"/>
          <w:i/>
          <w:sz w:val="24"/>
          <w:szCs w:val="24"/>
        </w:rPr>
        <w:t>J Bone Joint Surg Am</w:t>
      </w:r>
      <w:r w:rsidRPr="009A5D5E">
        <w:rPr>
          <w:rFonts w:ascii="Book Antiqua" w:hAnsi="Book Antiqua"/>
          <w:sz w:val="24"/>
          <w:szCs w:val="24"/>
        </w:rPr>
        <w:t xml:space="preserve"> 2014; </w:t>
      </w:r>
      <w:r w:rsidRPr="009A5D5E">
        <w:rPr>
          <w:rFonts w:ascii="Book Antiqua" w:hAnsi="Book Antiqua"/>
          <w:b/>
          <w:sz w:val="24"/>
          <w:szCs w:val="24"/>
        </w:rPr>
        <w:t>96</w:t>
      </w:r>
      <w:r w:rsidRPr="009A5D5E">
        <w:rPr>
          <w:rFonts w:ascii="Book Antiqua" w:hAnsi="Book Antiqua"/>
          <w:sz w:val="24"/>
          <w:szCs w:val="24"/>
        </w:rPr>
        <w:t>: e54 [PMID: 24695931 DOI: 10.2106/JBJS.M.00378]</w:t>
      </w:r>
    </w:p>
    <w:p w14:paraId="169B43B3"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3 </w:t>
      </w:r>
      <w:r w:rsidRPr="009A5D5E">
        <w:rPr>
          <w:rFonts w:ascii="Book Antiqua" w:hAnsi="Book Antiqua"/>
          <w:b/>
          <w:sz w:val="24"/>
          <w:szCs w:val="24"/>
        </w:rPr>
        <w:t>Rockwood CA Jr</w:t>
      </w:r>
      <w:r w:rsidRPr="009A5D5E">
        <w:rPr>
          <w:rFonts w:ascii="Book Antiqua" w:hAnsi="Book Antiqua"/>
          <w:sz w:val="24"/>
          <w:szCs w:val="24"/>
        </w:rPr>
        <w:t xml:space="preserve">, Wirth MA. Observation on retrieved Hylamer glenoids in shoulder arthroplasty: problems associated with sterilization by gamma irradiation in air. </w:t>
      </w:r>
      <w:r w:rsidRPr="009A5D5E">
        <w:rPr>
          <w:rFonts w:ascii="Book Antiqua" w:hAnsi="Book Antiqua"/>
          <w:i/>
          <w:sz w:val="24"/>
          <w:szCs w:val="24"/>
        </w:rPr>
        <w:t>J Shoulder Elbow Surg</w:t>
      </w:r>
      <w:r w:rsidRPr="009A5D5E">
        <w:rPr>
          <w:rFonts w:ascii="Book Antiqua" w:hAnsi="Book Antiqua"/>
          <w:sz w:val="24"/>
          <w:szCs w:val="24"/>
        </w:rPr>
        <w:t xml:space="preserve"> 2002; </w:t>
      </w:r>
      <w:r w:rsidRPr="009A5D5E">
        <w:rPr>
          <w:rFonts w:ascii="Book Antiqua" w:hAnsi="Book Antiqua"/>
          <w:b/>
          <w:sz w:val="24"/>
          <w:szCs w:val="24"/>
        </w:rPr>
        <w:t>11</w:t>
      </w:r>
      <w:r w:rsidRPr="009A5D5E">
        <w:rPr>
          <w:rFonts w:ascii="Book Antiqua" w:hAnsi="Book Antiqua"/>
          <w:sz w:val="24"/>
          <w:szCs w:val="24"/>
        </w:rPr>
        <w:t>: 191-197 [PMID: 11988733 DOI: 10.1067/mse.2002.121480]</w:t>
      </w:r>
    </w:p>
    <w:p w14:paraId="5D80E43F"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4 </w:t>
      </w:r>
      <w:r w:rsidRPr="009A5D5E">
        <w:rPr>
          <w:rFonts w:ascii="Book Antiqua" w:hAnsi="Book Antiqua"/>
          <w:b/>
          <w:sz w:val="24"/>
          <w:szCs w:val="24"/>
        </w:rPr>
        <w:t>Aldinger PR</w:t>
      </w:r>
      <w:r w:rsidRPr="009A5D5E">
        <w:rPr>
          <w:rFonts w:ascii="Book Antiqua" w:hAnsi="Book Antiqua"/>
          <w:sz w:val="24"/>
          <w:szCs w:val="24"/>
        </w:rPr>
        <w:t xml:space="preserve">, Raiss P, Rickert M, Loew M. Complications in shoulder arthroplasty: an analysis of 485 cases. </w:t>
      </w:r>
      <w:r w:rsidRPr="009A5D5E">
        <w:rPr>
          <w:rFonts w:ascii="Book Antiqua" w:hAnsi="Book Antiqua"/>
          <w:i/>
          <w:sz w:val="24"/>
          <w:szCs w:val="24"/>
        </w:rPr>
        <w:t>Int Orthop</w:t>
      </w:r>
      <w:r w:rsidRPr="009A5D5E">
        <w:rPr>
          <w:rFonts w:ascii="Book Antiqua" w:hAnsi="Book Antiqua"/>
          <w:sz w:val="24"/>
          <w:szCs w:val="24"/>
        </w:rPr>
        <w:t xml:space="preserve"> 2010; </w:t>
      </w:r>
      <w:r w:rsidRPr="009A5D5E">
        <w:rPr>
          <w:rFonts w:ascii="Book Antiqua" w:hAnsi="Book Antiqua"/>
          <w:b/>
          <w:sz w:val="24"/>
          <w:szCs w:val="24"/>
        </w:rPr>
        <w:t>34</w:t>
      </w:r>
      <w:r w:rsidRPr="009A5D5E">
        <w:rPr>
          <w:rFonts w:ascii="Book Antiqua" w:hAnsi="Book Antiqua"/>
          <w:sz w:val="24"/>
          <w:szCs w:val="24"/>
        </w:rPr>
        <w:t>: 517-524 [PMID: 19396634 DOI: 10.1007/s00264-009-0780-7]</w:t>
      </w:r>
    </w:p>
    <w:p w14:paraId="34C123E6"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5 </w:t>
      </w:r>
      <w:r w:rsidRPr="009A5D5E">
        <w:rPr>
          <w:rFonts w:ascii="Book Antiqua" w:hAnsi="Book Antiqua"/>
          <w:b/>
          <w:sz w:val="24"/>
          <w:szCs w:val="24"/>
        </w:rPr>
        <w:t>Nyffeler RW</w:t>
      </w:r>
      <w:r w:rsidRPr="009A5D5E">
        <w:rPr>
          <w:rFonts w:ascii="Book Antiqua" w:hAnsi="Book Antiqua"/>
          <w:sz w:val="24"/>
          <w:szCs w:val="24"/>
        </w:rPr>
        <w:t xml:space="preserve">, Sheikh R, Jacob HA, Gerber C. Influence of humeral prosthesis height on biomechanics of glenohumeral abduction. An in vitro study. </w:t>
      </w:r>
      <w:r w:rsidRPr="009A5D5E">
        <w:rPr>
          <w:rFonts w:ascii="Book Antiqua" w:hAnsi="Book Antiqua"/>
          <w:i/>
          <w:sz w:val="24"/>
          <w:szCs w:val="24"/>
        </w:rPr>
        <w:t>J Bone Joint Surg Am</w:t>
      </w:r>
      <w:r w:rsidRPr="009A5D5E">
        <w:rPr>
          <w:rFonts w:ascii="Book Antiqua" w:hAnsi="Book Antiqua"/>
          <w:sz w:val="24"/>
          <w:szCs w:val="24"/>
        </w:rPr>
        <w:t xml:space="preserve"> 2004; </w:t>
      </w:r>
      <w:r w:rsidRPr="009A5D5E">
        <w:rPr>
          <w:rFonts w:ascii="Book Antiqua" w:hAnsi="Book Antiqua"/>
          <w:b/>
          <w:sz w:val="24"/>
          <w:szCs w:val="24"/>
        </w:rPr>
        <w:t>86-A</w:t>
      </w:r>
      <w:r w:rsidRPr="009A5D5E">
        <w:rPr>
          <w:rFonts w:ascii="Book Antiqua" w:hAnsi="Book Antiqua"/>
          <w:sz w:val="24"/>
          <w:szCs w:val="24"/>
        </w:rPr>
        <w:t>: 575-580 [PMID: 14996885 DOI: 10.2106/00004623-200403000-00017]</w:t>
      </w:r>
    </w:p>
    <w:p w14:paraId="708AEE51"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6 </w:t>
      </w:r>
      <w:r w:rsidRPr="009A5D5E">
        <w:rPr>
          <w:rFonts w:ascii="Book Antiqua" w:hAnsi="Book Antiqua"/>
          <w:b/>
          <w:sz w:val="24"/>
          <w:szCs w:val="24"/>
        </w:rPr>
        <w:t>Pearl ML</w:t>
      </w:r>
      <w:r w:rsidRPr="009A5D5E">
        <w:rPr>
          <w:rFonts w:ascii="Book Antiqua" w:hAnsi="Book Antiqua"/>
          <w:sz w:val="24"/>
          <w:szCs w:val="24"/>
        </w:rPr>
        <w:t xml:space="preserve">, Kurutz S. Geometric analysis of commonly used prosthetic systems for proximal humeral replacement. </w:t>
      </w:r>
      <w:r w:rsidRPr="009A5D5E">
        <w:rPr>
          <w:rFonts w:ascii="Book Antiqua" w:hAnsi="Book Antiqua"/>
          <w:i/>
          <w:sz w:val="24"/>
          <w:szCs w:val="24"/>
        </w:rPr>
        <w:t>J Bone Joint Surg Am</w:t>
      </w:r>
      <w:r w:rsidRPr="009A5D5E">
        <w:rPr>
          <w:rFonts w:ascii="Book Antiqua" w:hAnsi="Book Antiqua"/>
          <w:sz w:val="24"/>
          <w:szCs w:val="24"/>
        </w:rPr>
        <w:t xml:space="preserve"> 1999; </w:t>
      </w:r>
      <w:r w:rsidRPr="009A5D5E">
        <w:rPr>
          <w:rFonts w:ascii="Book Antiqua" w:hAnsi="Book Antiqua"/>
          <w:b/>
          <w:sz w:val="24"/>
          <w:szCs w:val="24"/>
        </w:rPr>
        <w:t>81</w:t>
      </w:r>
      <w:r w:rsidRPr="009A5D5E">
        <w:rPr>
          <w:rFonts w:ascii="Book Antiqua" w:hAnsi="Book Antiqua"/>
          <w:sz w:val="24"/>
          <w:szCs w:val="24"/>
        </w:rPr>
        <w:t>: 660-671 [PMID: 10360694 DOI: 10.2106/00004623-199905000-00007]</w:t>
      </w:r>
    </w:p>
    <w:p w14:paraId="1CE5895F"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7 </w:t>
      </w:r>
      <w:r w:rsidRPr="009A5D5E">
        <w:rPr>
          <w:rFonts w:ascii="Book Antiqua" w:hAnsi="Book Antiqua"/>
          <w:b/>
          <w:sz w:val="24"/>
          <w:szCs w:val="24"/>
        </w:rPr>
        <w:t>Antoni M</w:t>
      </w:r>
      <w:r w:rsidRPr="009A5D5E">
        <w:rPr>
          <w:rFonts w:ascii="Book Antiqua" w:hAnsi="Book Antiqua"/>
          <w:sz w:val="24"/>
          <w:szCs w:val="24"/>
        </w:rPr>
        <w:t xml:space="preserve">, Barthoulot M, Kempf JF, Clavert P. Revisions of total shoulder arthroplasty: Clinical results and complications of various modalities. </w:t>
      </w:r>
      <w:r w:rsidRPr="009A5D5E">
        <w:rPr>
          <w:rFonts w:ascii="Book Antiqua" w:hAnsi="Book Antiqua"/>
          <w:i/>
          <w:sz w:val="24"/>
          <w:szCs w:val="24"/>
        </w:rPr>
        <w:t>Orthop Traumatol Surg Res</w:t>
      </w:r>
      <w:r w:rsidRPr="009A5D5E">
        <w:rPr>
          <w:rFonts w:ascii="Book Antiqua" w:hAnsi="Book Antiqua"/>
          <w:sz w:val="24"/>
          <w:szCs w:val="24"/>
        </w:rPr>
        <w:t xml:space="preserve"> 2016; </w:t>
      </w:r>
      <w:r w:rsidRPr="009A5D5E">
        <w:rPr>
          <w:rFonts w:ascii="Book Antiqua" w:hAnsi="Book Antiqua"/>
          <w:b/>
          <w:sz w:val="24"/>
          <w:szCs w:val="24"/>
        </w:rPr>
        <w:t>102</w:t>
      </w:r>
      <w:r w:rsidRPr="009A5D5E">
        <w:rPr>
          <w:rFonts w:ascii="Book Antiqua" w:hAnsi="Book Antiqua"/>
          <w:sz w:val="24"/>
          <w:szCs w:val="24"/>
        </w:rPr>
        <w:t>: 297-303 [PMID: 26969208 DOI: 10.1016/j.otsr.2016.01.009]</w:t>
      </w:r>
    </w:p>
    <w:p w14:paraId="2CD3C360"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8 </w:t>
      </w:r>
      <w:r w:rsidRPr="009A5D5E">
        <w:rPr>
          <w:rFonts w:ascii="Book Antiqua" w:hAnsi="Book Antiqua"/>
          <w:b/>
          <w:sz w:val="24"/>
          <w:szCs w:val="24"/>
        </w:rPr>
        <w:t>Johnson CC</w:t>
      </w:r>
      <w:r w:rsidRPr="009A5D5E">
        <w:rPr>
          <w:rFonts w:ascii="Book Antiqua" w:hAnsi="Book Antiqua"/>
          <w:sz w:val="24"/>
          <w:szCs w:val="24"/>
        </w:rPr>
        <w:t xml:space="preserve">, Johnson DJ, Liu JN, Dines JS, Dines DM, Gulotta LV, Garcia GH. Return to sports after shoulder arthroplasty. </w:t>
      </w:r>
      <w:r w:rsidRPr="009A5D5E">
        <w:rPr>
          <w:rFonts w:ascii="Book Antiqua" w:hAnsi="Book Antiqua"/>
          <w:i/>
          <w:sz w:val="24"/>
          <w:szCs w:val="24"/>
        </w:rPr>
        <w:t>World J Orthop</w:t>
      </w:r>
      <w:r w:rsidRPr="009A5D5E">
        <w:rPr>
          <w:rFonts w:ascii="Book Antiqua" w:hAnsi="Book Antiqua"/>
          <w:sz w:val="24"/>
          <w:szCs w:val="24"/>
        </w:rPr>
        <w:t xml:space="preserve"> 2016; </w:t>
      </w:r>
      <w:r w:rsidRPr="009A5D5E">
        <w:rPr>
          <w:rFonts w:ascii="Book Antiqua" w:hAnsi="Book Antiqua"/>
          <w:b/>
          <w:sz w:val="24"/>
          <w:szCs w:val="24"/>
        </w:rPr>
        <w:t>7</w:t>
      </w:r>
      <w:r w:rsidRPr="009A5D5E">
        <w:rPr>
          <w:rFonts w:ascii="Book Antiqua" w:hAnsi="Book Antiqua"/>
          <w:sz w:val="24"/>
          <w:szCs w:val="24"/>
        </w:rPr>
        <w:t>: 519-526 [PMID: 27672564 DOI: 10.5312/wjo.v7.i9.519]</w:t>
      </w:r>
    </w:p>
    <w:p w14:paraId="52FB06C0"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9 </w:t>
      </w:r>
      <w:r w:rsidRPr="009A5D5E">
        <w:rPr>
          <w:rFonts w:ascii="Book Antiqua" w:hAnsi="Book Antiqua"/>
          <w:b/>
          <w:sz w:val="24"/>
          <w:szCs w:val="24"/>
        </w:rPr>
        <w:t>Churchill RS</w:t>
      </w:r>
      <w:r w:rsidRPr="009A5D5E">
        <w:rPr>
          <w:rFonts w:ascii="Book Antiqua" w:hAnsi="Book Antiqua"/>
          <w:sz w:val="24"/>
          <w:szCs w:val="24"/>
        </w:rPr>
        <w:t xml:space="preserve">, Athwal GS. Stemless shoulder arthroplasty-current results and designs. </w:t>
      </w:r>
      <w:r w:rsidRPr="009A5D5E">
        <w:rPr>
          <w:rFonts w:ascii="Book Antiqua" w:hAnsi="Book Antiqua"/>
          <w:i/>
          <w:sz w:val="24"/>
          <w:szCs w:val="24"/>
        </w:rPr>
        <w:t>Curr Rev Musculoskelet Med</w:t>
      </w:r>
      <w:r w:rsidRPr="009A5D5E">
        <w:rPr>
          <w:rFonts w:ascii="Book Antiqua" w:hAnsi="Book Antiqua"/>
          <w:sz w:val="24"/>
          <w:szCs w:val="24"/>
        </w:rPr>
        <w:t xml:space="preserve"> 2016; </w:t>
      </w:r>
      <w:r w:rsidRPr="009A5D5E">
        <w:rPr>
          <w:rFonts w:ascii="Book Antiqua" w:hAnsi="Book Antiqua"/>
          <w:b/>
          <w:sz w:val="24"/>
          <w:szCs w:val="24"/>
        </w:rPr>
        <w:t>9</w:t>
      </w:r>
      <w:r w:rsidRPr="009A5D5E">
        <w:rPr>
          <w:rFonts w:ascii="Book Antiqua" w:hAnsi="Book Antiqua"/>
          <w:sz w:val="24"/>
          <w:szCs w:val="24"/>
        </w:rPr>
        <w:t>: 10-16 [PMID: 26809955 DOI: 10.1007/s12178-016-9320-4]</w:t>
      </w:r>
    </w:p>
    <w:p w14:paraId="033EDB88"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10 </w:t>
      </w:r>
      <w:r w:rsidRPr="009A5D5E">
        <w:rPr>
          <w:rFonts w:ascii="Book Antiqua" w:hAnsi="Book Antiqua"/>
          <w:b/>
          <w:sz w:val="24"/>
          <w:szCs w:val="24"/>
        </w:rPr>
        <w:t>Booker S</w:t>
      </w:r>
      <w:r w:rsidRPr="009A5D5E">
        <w:rPr>
          <w:rFonts w:ascii="Book Antiqua" w:hAnsi="Book Antiqua"/>
          <w:sz w:val="24"/>
          <w:szCs w:val="24"/>
        </w:rPr>
        <w:t xml:space="preserve">, Alfahad N, Scott M, Gooding B, Wallace WA. Use of scoring systems for assessing and reporting the outcome results from shoulder surgery and </w:t>
      </w:r>
      <w:r w:rsidRPr="009A5D5E">
        <w:rPr>
          <w:rFonts w:ascii="Book Antiqua" w:hAnsi="Book Antiqua"/>
          <w:sz w:val="24"/>
          <w:szCs w:val="24"/>
        </w:rPr>
        <w:lastRenderedPageBreak/>
        <w:t xml:space="preserve">arthroplasty. </w:t>
      </w:r>
      <w:r w:rsidRPr="009A5D5E">
        <w:rPr>
          <w:rFonts w:ascii="Book Antiqua" w:hAnsi="Book Antiqua"/>
          <w:i/>
          <w:sz w:val="24"/>
          <w:szCs w:val="24"/>
        </w:rPr>
        <w:t>World J Orthop</w:t>
      </w:r>
      <w:r w:rsidRPr="009A5D5E">
        <w:rPr>
          <w:rFonts w:ascii="Book Antiqua" w:hAnsi="Book Antiqua"/>
          <w:sz w:val="24"/>
          <w:szCs w:val="24"/>
        </w:rPr>
        <w:t xml:space="preserve"> 2015; </w:t>
      </w:r>
      <w:r w:rsidRPr="009A5D5E">
        <w:rPr>
          <w:rFonts w:ascii="Book Antiqua" w:hAnsi="Book Antiqua"/>
          <w:b/>
          <w:sz w:val="24"/>
          <w:szCs w:val="24"/>
        </w:rPr>
        <w:t>6</w:t>
      </w:r>
      <w:r w:rsidRPr="009A5D5E">
        <w:rPr>
          <w:rFonts w:ascii="Book Antiqua" w:hAnsi="Book Antiqua"/>
          <w:sz w:val="24"/>
          <w:szCs w:val="24"/>
        </w:rPr>
        <w:t>: 244-251 [PMID: 25793164 DOI: 10.5312/wjo.v6.i2.244]</w:t>
      </w:r>
    </w:p>
    <w:p w14:paraId="1D78937A"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11 </w:t>
      </w:r>
      <w:r w:rsidRPr="009A5D5E">
        <w:rPr>
          <w:rFonts w:ascii="Book Antiqua" w:hAnsi="Book Antiqua"/>
          <w:b/>
          <w:sz w:val="24"/>
          <w:szCs w:val="24"/>
        </w:rPr>
        <w:t>Youderian AR</w:t>
      </w:r>
      <w:r w:rsidRPr="009A5D5E">
        <w:rPr>
          <w:rFonts w:ascii="Book Antiqua" w:hAnsi="Book Antiqua"/>
          <w:sz w:val="24"/>
          <w:szCs w:val="24"/>
        </w:rPr>
        <w:t xml:space="preserve">, Ricchetti ET, Drews M, Iannotti JP. Determination of humeral head size in anatomic shoulder replacement for glenohumeral osteoarthritis. </w:t>
      </w:r>
      <w:r w:rsidRPr="009A5D5E">
        <w:rPr>
          <w:rFonts w:ascii="Book Antiqua" w:hAnsi="Book Antiqua"/>
          <w:i/>
          <w:sz w:val="24"/>
          <w:szCs w:val="24"/>
        </w:rPr>
        <w:t>J Shoulder Elbow Surg</w:t>
      </w:r>
      <w:r w:rsidRPr="009A5D5E">
        <w:rPr>
          <w:rFonts w:ascii="Book Antiqua" w:hAnsi="Book Antiqua"/>
          <w:sz w:val="24"/>
          <w:szCs w:val="24"/>
        </w:rPr>
        <w:t xml:space="preserve"> 2014; </w:t>
      </w:r>
      <w:r w:rsidRPr="009A5D5E">
        <w:rPr>
          <w:rFonts w:ascii="Book Antiqua" w:hAnsi="Book Antiqua"/>
          <w:b/>
          <w:sz w:val="24"/>
          <w:szCs w:val="24"/>
        </w:rPr>
        <w:t>23</w:t>
      </w:r>
      <w:r w:rsidRPr="009A5D5E">
        <w:rPr>
          <w:rFonts w:ascii="Book Antiqua" w:hAnsi="Book Antiqua"/>
          <w:sz w:val="24"/>
          <w:szCs w:val="24"/>
        </w:rPr>
        <w:t>: 955-963 [PMID: 24321169 DOI: 10.1016/j.jse.2013.09.005]</w:t>
      </w:r>
    </w:p>
    <w:p w14:paraId="35BE6319"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12 </w:t>
      </w:r>
      <w:r w:rsidRPr="009A5D5E">
        <w:rPr>
          <w:rFonts w:ascii="Book Antiqua" w:hAnsi="Book Antiqua"/>
          <w:b/>
          <w:sz w:val="24"/>
          <w:szCs w:val="24"/>
        </w:rPr>
        <w:t>Alolabi B</w:t>
      </w:r>
      <w:r w:rsidRPr="009A5D5E">
        <w:rPr>
          <w:rFonts w:ascii="Book Antiqua" w:hAnsi="Book Antiqua"/>
          <w:sz w:val="24"/>
          <w:szCs w:val="24"/>
        </w:rPr>
        <w:t xml:space="preserve">, Youderian AR, Napolitano L, Szerlip BW, Evans PJ, Nowinski RJ, Ricchetti ET, Iannotti JP. Radiographic assessment of prosthetic humeral head size after anatomic shoulder arthroplasty. </w:t>
      </w:r>
      <w:r w:rsidRPr="009A5D5E">
        <w:rPr>
          <w:rFonts w:ascii="Book Antiqua" w:hAnsi="Book Antiqua"/>
          <w:i/>
          <w:sz w:val="24"/>
          <w:szCs w:val="24"/>
        </w:rPr>
        <w:t>J Shoulder Elbow Surg</w:t>
      </w:r>
      <w:r w:rsidRPr="009A5D5E">
        <w:rPr>
          <w:rFonts w:ascii="Book Antiqua" w:hAnsi="Book Antiqua"/>
          <w:sz w:val="24"/>
          <w:szCs w:val="24"/>
        </w:rPr>
        <w:t xml:space="preserve"> 2014; </w:t>
      </w:r>
      <w:r w:rsidRPr="009A5D5E">
        <w:rPr>
          <w:rFonts w:ascii="Book Antiqua" w:hAnsi="Book Antiqua"/>
          <w:b/>
          <w:sz w:val="24"/>
          <w:szCs w:val="24"/>
        </w:rPr>
        <w:t>23</w:t>
      </w:r>
      <w:r w:rsidRPr="009A5D5E">
        <w:rPr>
          <w:rFonts w:ascii="Book Antiqua" w:hAnsi="Book Antiqua"/>
          <w:sz w:val="24"/>
          <w:szCs w:val="24"/>
        </w:rPr>
        <w:t>: 1740-1746 [PMID: 24856628 DOI: 10.1016/j.jse.2014.02.013]</w:t>
      </w:r>
    </w:p>
    <w:p w14:paraId="63EC9444"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13 </w:t>
      </w:r>
      <w:r w:rsidRPr="009A5D5E">
        <w:rPr>
          <w:rFonts w:ascii="Book Antiqua" w:hAnsi="Book Antiqua"/>
          <w:b/>
          <w:sz w:val="24"/>
          <w:szCs w:val="24"/>
        </w:rPr>
        <w:t>Thomas SR</w:t>
      </w:r>
      <w:r w:rsidRPr="009A5D5E">
        <w:rPr>
          <w:rFonts w:ascii="Book Antiqua" w:hAnsi="Book Antiqua"/>
          <w:sz w:val="24"/>
          <w:szCs w:val="24"/>
        </w:rPr>
        <w:t xml:space="preserve">, Sforza G, Levy O, Copeland SA. Geometrical analysis of Copeland surface replacement shoulder arthroplasty in relation to normal anatomy. </w:t>
      </w:r>
      <w:r w:rsidRPr="009A5D5E">
        <w:rPr>
          <w:rFonts w:ascii="Book Antiqua" w:hAnsi="Book Antiqua"/>
          <w:i/>
          <w:sz w:val="24"/>
          <w:szCs w:val="24"/>
        </w:rPr>
        <w:t>J Shoulder Elbow Surg</w:t>
      </w:r>
      <w:r w:rsidRPr="009A5D5E">
        <w:rPr>
          <w:rFonts w:ascii="Book Antiqua" w:hAnsi="Book Antiqua"/>
          <w:sz w:val="24"/>
          <w:szCs w:val="24"/>
        </w:rPr>
        <w:t xml:space="preserve"> 2005; </w:t>
      </w:r>
      <w:r w:rsidRPr="009A5D5E">
        <w:rPr>
          <w:rFonts w:ascii="Book Antiqua" w:hAnsi="Book Antiqua"/>
          <w:b/>
          <w:sz w:val="24"/>
          <w:szCs w:val="24"/>
        </w:rPr>
        <w:t>14</w:t>
      </w:r>
      <w:r w:rsidRPr="009A5D5E">
        <w:rPr>
          <w:rFonts w:ascii="Book Antiqua" w:hAnsi="Book Antiqua"/>
          <w:sz w:val="24"/>
          <w:szCs w:val="24"/>
        </w:rPr>
        <w:t>: 186-192 [PMID: 15789013 DOI: 10.1016/j.jse.2004.06.013]</w:t>
      </w:r>
    </w:p>
    <w:p w14:paraId="0600DAE9"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14 </w:t>
      </w:r>
      <w:r w:rsidRPr="009A5D5E">
        <w:rPr>
          <w:rFonts w:ascii="Book Antiqua" w:hAnsi="Book Antiqua"/>
          <w:b/>
          <w:sz w:val="24"/>
          <w:szCs w:val="24"/>
        </w:rPr>
        <w:t>Bohsali KI</w:t>
      </w:r>
      <w:r w:rsidRPr="009A5D5E">
        <w:rPr>
          <w:rFonts w:ascii="Book Antiqua" w:hAnsi="Book Antiqua"/>
          <w:sz w:val="24"/>
          <w:szCs w:val="24"/>
        </w:rPr>
        <w:t xml:space="preserve">, Bois AJ, Wirth MA. Complications of Shoulder Arthroplasty. </w:t>
      </w:r>
      <w:r w:rsidRPr="009A5D5E">
        <w:rPr>
          <w:rFonts w:ascii="Book Antiqua" w:hAnsi="Book Antiqua"/>
          <w:i/>
          <w:sz w:val="24"/>
          <w:szCs w:val="24"/>
        </w:rPr>
        <w:t>J Bone Joint Surg Am</w:t>
      </w:r>
      <w:r w:rsidRPr="009A5D5E">
        <w:rPr>
          <w:rFonts w:ascii="Book Antiqua" w:hAnsi="Book Antiqua"/>
          <w:sz w:val="24"/>
          <w:szCs w:val="24"/>
        </w:rPr>
        <w:t xml:space="preserve"> 2017; </w:t>
      </w:r>
      <w:r w:rsidRPr="009A5D5E">
        <w:rPr>
          <w:rFonts w:ascii="Book Antiqua" w:hAnsi="Book Antiqua"/>
          <w:b/>
          <w:sz w:val="24"/>
          <w:szCs w:val="24"/>
        </w:rPr>
        <w:t>99</w:t>
      </w:r>
      <w:r w:rsidRPr="009A5D5E">
        <w:rPr>
          <w:rFonts w:ascii="Book Antiqua" w:hAnsi="Book Antiqua"/>
          <w:sz w:val="24"/>
          <w:szCs w:val="24"/>
        </w:rPr>
        <w:t>: 256-269 [PMID: 28145957 DOI: 10.2106/JBJS.16.00935]</w:t>
      </w:r>
    </w:p>
    <w:p w14:paraId="69DAC6D4"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15 </w:t>
      </w:r>
      <w:r w:rsidRPr="009A5D5E">
        <w:rPr>
          <w:rFonts w:ascii="Book Antiqua" w:hAnsi="Book Antiqua"/>
          <w:b/>
          <w:sz w:val="24"/>
          <w:szCs w:val="24"/>
        </w:rPr>
        <w:t>Roberson TA</w:t>
      </w:r>
      <w:r w:rsidRPr="009A5D5E">
        <w:rPr>
          <w:rFonts w:ascii="Book Antiqua" w:hAnsi="Book Antiqua"/>
          <w:sz w:val="24"/>
          <w:szCs w:val="24"/>
        </w:rPr>
        <w:t xml:space="preserve">, Bentley JC, Griscom JT, Kissenberth MJ, Tolan SJ, Hawkins RJ, Tokish JM. Outcomes of total shoulder arthroplasty in patients younger than 65 years: a systematic review. </w:t>
      </w:r>
      <w:r w:rsidRPr="009A5D5E">
        <w:rPr>
          <w:rFonts w:ascii="Book Antiqua" w:hAnsi="Book Antiqua"/>
          <w:i/>
          <w:sz w:val="24"/>
          <w:szCs w:val="24"/>
        </w:rPr>
        <w:t>J Shoulder Elbow Surg</w:t>
      </w:r>
      <w:r w:rsidRPr="009A5D5E">
        <w:rPr>
          <w:rFonts w:ascii="Book Antiqua" w:hAnsi="Book Antiqua"/>
          <w:sz w:val="24"/>
          <w:szCs w:val="24"/>
        </w:rPr>
        <w:t xml:space="preserve"> 2017; </w:t>
      </w:r>
      <w:r w:rsidRPr="009A5D5E">
        <w:rPr>
          <w:rFonts w:ascii="Book Antiqua" w:hAnsi="Book Antiqua"/>
          <w:b/>
          <w:sz w:val="24"/>
          <w:szCs w:val="24"/>
        </w:rPr>
        <w:t>26</w:t>
      </w:r>
      <w:r w:rsidRPr="009A5D5E">
        <w:rPr>
          <w:rFonts w:ascii="Book Antiqua" w:hAnsi="Book Antiqua"/>
          <w:sz w:val="24"/>
          <w:szCs w:val="24"/>
        </w:rPr>
        <w:t>: 1298-1306 [PMID: 28209327 DOI: 10.1016/j.jse.2016.12.069]</w:t>
      </w:r>
    </w:p>
    <w:p w14:paraId="090A96F9"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16 </w:t>
      </w:r>
      <w:r w:rsidRPr="009A5D5E">
        <w:rPr>
          <w:rFonts w:ascii="Book Antiqua" w:hAnsi="Book Antiqua"/>
          <w:b/>
          <w:sz w:val="24"/>
          <w:szCs w:val="24"/>
        </w:rPr>
        <w:t>Harmer L</w:t>
      </w:r>
      <w:r w:rsidRPr="009A5D5E">
        <w:rPr>
          <w:rFonts w:ascii="Book Antiqua" w:hAnsi="Book Antiqua"/>
          <w:sz w:val="24"/>
          <w:szCs w:val="24"/>
        </w:rPr>
        <w:t xml:space="preserve">, Throckmorton T, Sperling JW. Total shoulder arthroplasty: are the humeral components getting shorter? </w:t>
      </w:r>
      <w:r w:rsidRPr="009A5D5E">
        <w:rPr>
          <w:rFonts w:ascii="Book Antiqua" w:hAnsi="Book Antiqua"/>
          <w:i/>
          <w:sz w:val="24"/>
          <w:szCs w:val="24"/>
        </w:rPr>
        <w:t>Curr Rev Musculoskelet Med</w:t>
      </w:r>
      <w:r w:rsidRPr="009A5D5E">
        <w:rPr>
          <w:rFonts w:ascii="Book Antiqua" w:hAnsi="Book Antiqua"/>
          <w:sz w:val="24"/>
          <w:szCs w:val="24"/>
        </w:rPr>
        <w:t xml:space="preserve"> 2016; </w:t>
      </w:r>
      <w:r w:rsidRPr="009A5D5E">
        <w:rPr>
          <w:rFonts w:ascii="Book Antiqua" w:hAnsi="Book Antiqua"/>
          <w:b/>
          <w:sz w:val="24"/>
          <w:szCs w:val="24"/>
        </w:rPr>
        <w:t>9</w:t>
      </w:r>
      <w:r w:rsidRPr="009A5D5E">
        <w:rPr>
          <w:rFonts w:ascii="Book Antiqua" w:hAnsi="Book Antiqua"/>
          <w:sz w:val="24"/>
          <w:szCs w:val="24"/>
        </w:rPr>
        <w:t>: 17-22 [PMID: 26801933 DOI: 10.1007/s12178-016-9313-3]</w:t>
      </w:r>
    </w:p>
    <w:p w14:paraId="764E8DC5" w14:textId="16C73D52"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17 </w:t>
      </w:r>
      <w:r w:rsidRPr="009A5D5E">
        <w:rPr>
          <w:rFonts w:ascii="Book Antiqua" w:hAnsi="Book Antiqua"/>
          <w:b/>
          <w:sz w:val="24"/>
          <w:szCs w:val="24"/>
        </w:rPr>
        <w:t>Norris TR</w:t>
      </w:r>
      <w:r w:rsidRPr="009A5D5E">
        <w:rPr>
          <w:rFonts w:ascii="Book Antiqua" w:hAnsi="Book Antiqua"/>
          <w:sz w:val="24"/>
          <w:szCs w:val="24"/>
        </w:rPr>
        <w:t xml:space="preserve">, Iannotti JP. Functional outcome after shoulder arthroplasty for primary osteoarthritis: a multicenter study. </w:t>
      </w:r>
      <w:r w:rsidRPr="009A5D5E">
        <w:rPr>
          <w:rFonts w:ascii="Book Antiqua" w:hAnsi="Book Antiqua"/>
          <w:i/>
          <w:sz w:val="24"/>
          <w:szCs w:val="24"/>
        </w:rPr>
        <w:t>J Shoulder Elbow Surg</w:t>
      </w:r>
      <w:r w:rsidRPr="009A5D5E">
        <w:rPr>
          <w:rFonts w:ascii="Book Antiqua" w:hAnsi="Book Antiqua"/>
          <w:sz w:val="24"/>
          <w:szCs w:val="24"/>
        </w:rPr>
        <w:t xml:space="preserve"> 2002; </w:t>
      </w:r>
      <w:r w:rsidRPr="009A5D5E">
        <w:rPr>
          <w:rFonts w:ascii="Book Antiqua" w:hAnsi="Book Antiqua"/>
          <w:b/>
          <w:sz w:val="24"/>
          <w:szCs w:val="24"/>
        </w:rPr>
        <w:t>11</w:t>
      </w:r>
      <w:r w:rsidRPr="009A5D5E">
        <w:rPr>
          <w:rFonts w:ascii="Book Antiqua" w:hAnsi="Book Antiqua"/>
          <w:sz w:val="24"/>
          <w:szCs w:val="24"/>
        </w:rPr>
        <w:t>: 130-135 [PMID: 11988723 DOI: 10.1067/mse.2002.121146]</w:t>
      </w:r>
    </w:p>
    <w:p w14:paraId="3EA1AB10"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18 </w:t>
      </w:r>
      <w:r w:rsidRPr="009A5D5E">
        <w:rPr>
          <w:rFonts w:ascii="Book Antiqua" w:hAnsi="Book Antiqua"/>
          <w:b/>
          <w:sz w:val="24"/>
          <w:szCs w:val="24"/>
        </w:rPr>
        <w:t>Bohsali KI</w:t>
      </w:r>
      <w:r w:rsidRPr="009A5D5E">
        <w:rPr>
          <w:rFonts w:ascii="Book Antiqua" w:hAnsi="Book Antiqua"/>
          <w:sz w:val="24"/>
          <w:szCs w:val="24"/>
        </w:rPr>
        <w:t xml:space="preserve">, Wirth MA, Rockwood CA Jr. Complications of total shoulder arthroplasty. </w:t>
      </w:r>
      <w:r w:rsidRPr="009A5D5E">
        <w:rPr>
          <w:rFonts w:ascii="Book Antiqua" w:hAnsi="Book Antiqua"/>
          <w:i/>
          <w:sz w:val="24"/>
          <w:szCs w:val="24"/>
        </w:rPr>
        <w:t>J Bone Joint Surg Am</w:t>
      </w:r>
      <w:r w:rsidRPr="009A5D5E">
        <w:rPr>
          <w:rFonts w:ascii="Book Antiqua" w:hAnsi="Book Antiqua"/>
          <w:sz w:val="24"/>
          <w:szCs w:val="24"/>
        </w:rPr>
        <w:t xml:space="preserve"> 2006; </w:t>
      </w:r>
      <w:r w:rsidRPr="009A5D5E">
        <w:rPr>
          <w:rFonts w:ascii="Book Antiqua" w:hAnsi="Book Antiqua"/>
          <w:b/>
          <w:sz w:val="24"/>
          <w:szCs w:val="24"/>
        </w:rPr>
        <w:t>88</w:t>
      </w:r>
      <w:r w:rsidRPr="009A5D5E">
        <w:rPr>
          <w:rFonts w:ascii="Book Antiqua" w:hAnsi="Book Antiqua"/>
          <w:sz w:val="24"/>
          <w:szCs w:val="24"/>
        </w:rPr>
        <w:t>: 2279-2292 [PMID: 17015609 DOI: 10.2106/JBJS.F.00125]</w:t>
      </w:r>
    </w:p>
    <w:p w14:paraId="5B2C5F40"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19 </w:t>
      </w:r>
      <w:r w:rsidRPr="009A5D5E">
        <w:rPr>
          <w:rFonts w:ascii="Book Antiqua" w:hAnsi="Book Antiqua"/>
          <w:b/>
          <w:sz w:val="24"/>
          <w:szCs w:val="24"/>
        </w:rPr>
        <w:t>Levy DM</w:t>
      </w:r>
      <w:r w:rsidRPr="009A5D5E">
        <w:rPr>
          <w:rFonts w:ascii="Book Antiqua" w:hAnsi="Book Antiqua"/>
          <w:sz w:val="24"/>
          <w:szCs w:val="24"/>
        </w:rPr>
        <w:t xml:space="preserve">, Abrams GD, Harris JD, Bach BR Jr, Nicholson GP, Romeo AA. Rotator cuff tears after total shoulder arthroplasty in primary osteoarthritis: A systematic review. </w:t>
      </w:r>
      <w:r w:rsidRPr="009A5D5E">
        <w:rPr>
          <w:rFonts w:ascii="Book Antiqua" w:hAnsi="Book Antiqua"/>
          <w:i/>
          <w:sz w:val="24"/>
          <w:szCs w:val="24"/>
        </w:rPr>
        <w:t>Int J Shoulder Surg</w:t>
      </w:r>
      <w:r w:rsidRPr="009A5D5E">
        <w:rPr>
          <w:rFonts w:ascii="Book Antiqua" w:hAnsi="Book Antiqua"/>
          <w:sz w:val="24"/>
          <w:szCs w:val="24"/>
        </w:rPr>
        <w:t xml:space="preserve"> 2016; </w:t>
      </w:r>
      <w:r w:rsidRPr="009A5D5E">
        <w:rPr>
          <w:rFonts w:ascii="Book Antiqua" w:hAnsi="Book Antiqua"/>
          <w:b/>
          <w:sz w:val="24"/>
          <w:szCs w:val="24"/>
        </w:rPr>
        <w:t>10</w:t>
      </w:r>
      <w:r w:rsidRPr="009A5D5E">
        <w:rPr>
          <w:rFonts w:ascii="Book Antiqua" w:hAnsi="Book Antiqua"/>
          <w:sz w:val="24"/>
          <w:szCs w:val="24"/>
        </w:rPr>
        <w:t>: 78-84 [PMID: 27186060 DOI: 10.4103/0973-6042.180720]</w:t>
      </w:r>
    </w:p>
    <w:p w14:paraId="504EFD4E"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lastRenderedPageBreak/>
        <w:t xml:space="preserve">20 </w:t>
      </w:r>
      <w:r w:rsidRPr="009A5D5E">
        <w:rPr>
          <w:rFonts w:ascii="Book Antiqua" w:hAnsi="Book Antiqua"/>
          <w:b/>
          <w:sz w:val="24"/>
          <w:szCs w:val="24"/>
        </w:rPr>
        <w:t>Lynch NM</w:t>
      </w:r>
      <w:r w:rsidRPr="009A5D5E">
        <w:rPr>
          <w:rFonts w:ascii="Book Antiqua" w:hAnsi="Book Antiqua"/>
          <w:sz w:val="24"/>
          <w:szCs w:val="24"/>
        </w:rPr>
        <w:t xml:space="preserve">, Cofield RH, Silbert PL, Hermann RC. Neurologic complications after total shoulder arthroplasty. </w:t>
      </w:r>
      <w:r w:rsidRPr="009A5D5E">
        <w:rPr>
          <w:rFonts w:ascii="Book Antiqua" w:hAnsi="Book Antiqua"/>
          <w:i/>
          <w:sz w:val="24"/>
          <w:szCs w:val="24"/>
        </w:rPr>
        <w:t>J Shoulder Elbow Surg</w:t>
      </w:r>
      <w:r w:rsidRPr="009A5D5E">
        <w:rPr>
          <w:rFonts w:ascii="Book Antiqua" w:hAnsi="Book Antiqua"/>
          <w:sz w:val="24"/>
          <w:szCs w:val="24"/>
        </w:rPr>
        <w:t xml:space="preserve"> 1996; </w:t>
      </w:r>
      <w:r w:rsidRPr="009A5D5E">
        <w:rPr>
          <w:rFonts w:ascii="Book Antiqua" w:hAnsi="Book Antiqua"/>
          <w:b/>
          <w:sz w:val="24"/>
          <w:szCs w:val="24"/>
        </w:rPr>
        <w:t>5</w:t>
      </w:r>
      <w:r w:rsidRPr="009A5D5E">
        <w:rPr>
          <w:rFonts w:ascii="Book Antiqua" w:hAnsi="Book Antiqua"/>
          <w:sz w:val="24"/>
          <w:szCs w:val="24"/>
        </w:rPr>
        <w:t>: 53-61 [PMID: 8919443 DOI: 10.1016/S1058-2746(96)80031-0]</w:t>
      </w:r>
    </w:p>
    <w:p w14:paraId="01587820"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21 </w:t>
      </w:r>
      <w:r w:rsidRPr="009A5D5E">
        <w:rPr>
          <w:rFonts w:ascii="Book Antiqua" w:hAnsi="Book Antiqua"/>
          <w:b/>
          <w:sz w:val="24"/>
          <w:szCs w:val="24"/>
        </w:rPr>
        <w:t>Pape G</w:t>
      </w:r>
      <w:r w:rsidRPr="009A5D5E">
        <w:rPr>
          <w:rFonts w:ascii="Book Antiqua" w:hAnsi="Book Antiqua"/>
          <w:sz w:val="24"/>
          <w:szCs w:val="24"/>
        </w:rPr>
        <w:t xml:space="preserve">, Raiss P, Aldinger PR, Loew M. [Comparison of short-term results after CUP prosthesis with cemented glenoid components and total shoulder arthroplasty: a matched-pair analysis]. </w:t>
      </w:r>
      <w:r w:rsidRPr="009A5D5E">
        <w:rPr>
          <w:rFonts w:ascii="Book Antiqua" w:hAnsi="Book Antiqua"/>
          <w:i/>
          <w:sz w:val="24"/>
          <w:szCs w:val="24"/>
        </w:rPr>
        <w:t>Z Orthop Unfall</w:t>
      </w:r>
      <w:r w:rsidRPr="009A5D5E">
        <w:rPr>
          <w:rFonts w:ascii="Book Antiqua" w:hAnsi="Book Antiqua"/>
          <w:sz w:val="24"/>
          <w:szCs w:val="24"/>
        </w:rPr>
        <w:t xml:space="preserve"> 2010; </w:t>
      </w:r>
      <w:r w:rsidRPr="009A5D5E">
        <w:rPr>
          <w:rFonts w:ascii="Book Antiqua" w:hAnsi="Book Antiqua"/>
          <w:b/>
          <w:sz w:val="24"/>
          <w:szCs w:val="24"/>
        </w:rPr>
        <w:t>148</w:t>
      </w:r>
      <w:r w:rsidRPr="009A5D5E">
        <w:rPr>
          <w:rFonts w:ascii="Book Antiqua" w:hAnsi="Book Antiqua"/>
          <w:sz w:val="24"/>
          <w:szCs w:val="24"/>
        </w:rPr>
        <w:t>: 674-679 [PMID: 20135592 DOI: 10.1055/s-0029-1186202]</w:t>
      </w:r>
    </w:p>
    <w:p w14:paraId="3A050E7C"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22 </w:t>
      </w:r>
      <w:r w:rsidRPr="009A5D5E">
        <w:rPr>
          <w:rFonts w:ascii="Book Antiqua" w:hAnsi="Book Antiqua"/>
          <w:b/>
          <w:sz w:val="24"/>
          <w:szCs w:val="24"/>
        </w:rPr>
        <w:t>Roberts SN</w:t>
      </w:r>
      <w:r w:rsidRPr="009A5D5E">
        <w:rPr>
          <w:rFonts w:ascii="Book Antiqua" w:hAnsi="Book Antiqua"/>
          <w:sz w:val="24"/>
          <w:szCs w:val="24"/>
        </w:rPr>
        <w:t xml:space="preserve">, Foley AP, Swallow HM, Wallace WA, Coughlan DP. The geometry of the humeral head and the design of prostheses. </w:t>
      </w:r>
      <w:r w:rsidRPr="009A5D5E">
        <w:rPr>
          <w:rFonts w:ascii="Book Antiqua" w:hAnsi="Book Antiqua"/>
          <w:i/>
          <w:sz w:val="24"/>
          <w:szCs w:val="24"/>
        </w:rPr>
        <w:t>J Bone Joint Surg Br</w:t>
      </w:r>
      <w:r w:rsidRPr="009A5D5E">
        <w:rPr>
          <w:rFonts w:ascii="Book Antiqua" w:hAnsi="Book Antiqua"/>
          <w:sz w:val="24"/>
          <w:szCs w:val="24"/>
        </w:rPr>
        <w:t xml:space="preserve"> 1991; </w:t>
      </w:r>
      <w:r w:rsidRPr="009A5D5E">
        <w:rPr>
          <w:rFonts w:ascii="Book Antiqua" w:hAnsi="Book Antiqua"/>
          <w:b/>
          <w:sz w:val="24"/>
          <w:szCs w:val="24"/>
        </w:rPr>
        <w:t>73</w:t>
      </w:r>
      <w:r w:rsidRPr="009A5D5E">
        <w:rPr>
          <w:rFonts w:ascii="Book Antiqua" w:hAnsi="Book Antiqua"/>
          <w:sz w:val="24"/>
          <w:szCs w:val="24"/>
        </w:rPr>
        <w:t>: 647-650 [PMID: 2071652 DOI: 10.1016/j.jse.2012.01.027]</w:t>
      </w:r>
    </w:p>
    <w:p w14:paraId="6F0980FD"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23 </w:t>
      </w:r>
      <w:r w:rsidRPr="009A5D5E">
        <w:rPr>
          <w:rFonts w:ascii="Book Antiqua" w:hAnsi="Book Antiqua"/>
          <w:b/>
          <w:sz w:val="24"/>
          <w:szCs w:val="24"/>
        </w:rPr>
        <w:t>Boileau P</w:t>
      </w:r>
      <w:r w:rsidRPr="009A5D5E">
        <w:rPr>
          <w:rFonts w:ascii="Book Antiqua" w:hAnsi="Book Antiqua"/>
          <w:sz w:val="24"/>
          <w:szCs w:val="24"/>
        </w:rPr>
        <w:t xml:space="preserve">, Walch G. The three-dimensional geometry of the proximal humerus. Implications for surgical technique and prosthetic design. </w:t>
      </w:r>
      <w:r w:rsidRPr="009A5D5E">
        <w:rPr>
          <w:rFonts w:ascii="Book Antiqua" w:hAnsi="Book Antiqua"/>
          <w:i/>
          <w:sz w:val="24"/>
          <w:szCs w:val="24"/>
        </w:rPr>
        <w:t>J Bone Joint Surg Br</w:t>
      </w:r>
      <w:r w:rsidRPr="009A5D5E">
        <w:rPr>
          <w:rFonts w:ascii="Book Antiqua" w:hAnsi="Book Antiqua"/>
          <w:sz w:val="24"/>
          <w:szCs w:val="24"/>
        </w:rPr>
        <w:t xml:space="preserve"> 1997; </w:t>
      </w:r>
      <w:r w:rsidRPr="009A5D5E">
        <w:rPr>
          <w:rFonts w:ascii="Book Antiqua" w:hAnsi="Book Antiqua"/>
          <w:b/>
          <w:sz w:val="24"/>
          <w:szCs w:val="24"/>
        </w:rPr>
        <w:t>79</w:t>
      </w:r>
      <w:r w:rsidRPr="009A5D5E">
        <w:rPr>
          <w:rFonts w:ascii="Book Antiqua" w:hAnsi="Book Antiqua"/>
          <w:sz w:val="24"/>
          <w:szCs w:val="24"/>
        </w:rPr>
        <w:t>: 857-865 [PMID: 9331050 DOI: 10.1007/978-3-642-58365-0_8]</w:t>
      </w:r>
    </w:p>
    <w:p w14:paraId="5AA65C53"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24 </w:t>
      </w:r>
      <w:r w:rsidRPr="009A5D5E">
        <w:rPr>
          <w:rFonts w:ascii="Book Antiqua" w:hAnsi="Book Antiqua"/>
          <w:b/>
          <w:sz w:val="24"/>
          <w:szCs w:val="24"/>
        </w:rPr>
        <w:t>Büchler P</w:t>
      </w:r>
      <w:r w:rsidRPr="009A5D5E">
        <w:rPr>
          <w:rFonts w:ascii="Book Antiqua" w:hAnsi="Book Antiqua"/>
          <w:sz w:val="24"/>
          <w:szCs w:val="24"/>
        </w:rPr>
        <w:t xml:space="preserve">, Farron A. Benefits of an anatomical reconstruction of the humeral head during shoulder arthroplasty: a finite element analysis. </w:t>
      </w:r>
      <w:r w:rsidRPr="009A5D5E">
        <w:rPr>
          <w:rFonts w:ascii="Book Antiqua" w:hAnsi="Book Antiqua"/>
          <w:i/>
          <w:sz w:val="24"/>
          <w:szCs w:val="24"/>
        </w:rPr>
        <w:t xml:space="preserve">Clin Biomech </w:t>
      </w:r>
      <w:r w:rsidRPr="00C8394D">
        <w:rPr>
          <w:rFonts w:ascii="Book Antiqua" w:hAnsi="Book Antiqua"/>
          <w:sz w:val="24"/>
          <w:szCs w:val="24"/>
        </w:rPr>
        <w:t xml:space="preserve">(Bristol, Avon) </w:t>
      </w:r>
      <w:r w:rsidRPr="009A5D5E">
        <w:rPr>
          <w:rFonts w:ascii="Book Antiqua" w:hAnsi="Book Antiqua"/>
          <w:sz w:val="24"/>
          <w:szCs w:val="24"/>
        </w:rPr>
        <w:t xml:space="preserve">2004; </w:t>
      </w:r>
      <w:r w:rsidRPr="009A5D5E">
        <w:rPr>
          <w:rFonts w:ascii="Book Antiqua" w:hAnsi="Book Antiqua"/>
          <w:b/>
          <w:sz w:val="24"/>
          <w:szCs w:val="24"/>
        </w:rPr>
        <w:t>19</w:t>
      </w:r>
      <w:r w:rsidRPr="009A5D5E">
        <w:rPr>
          <w:rFonts w:ascii="Book Antiqua" w:hAnsi="Book Antiqua"/>
          <w:sz w:val="24"/>
          <w:szCs w:val="24"/>
        </w:rPr>
        <w:t>: 16-23 [PMID: 14659925 DOI: 10.1016/j.clinbiomech.2003.09.009]</w:t>
      </w:r>
    </w:p>
    <w:p w14:paraId="3B30C414" w14:textId="74883001"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25 </w:t>
      </w:r>
      <w:r w:rsidRPr="009A5D5E">
        <w:rPr>
          <w:rFonts w:ascii="Book Antiqua" w:hAnsi="Book Antiqua"/>
          <w:b/>
          <w:sz w:val="24"/>
          <w:szCs w:val="24"/>
        </w:rPr>
        <w:t>Hasan SS</w:t>
      </w:r>
      <w:r w:rsidRPr="009A5D5E">
        <w:rPr>
          <w:rFonts w:ascii="Book Antiqua" w:hAnsi="Book Antiqua"/>
          <w:sz w:val="24"/>
          <w:szCs w:val="24"/>
        </w:rPr>
        <w:t xml:space="preserve">, Leith JM, Campbell B, Kapil R, Smith KL, Matsen FA 3rd. Characteristics of unsatisfactory shoulder arthroplasties. </w:t>
      </w:r>
      <w:r w:rsidRPr="009A5D5E">
        <w:rPr>
          <w:rFonts w:ascii="Book Antiqua" w:hAnsi="Book Antiqua"/>
          <w:i/>
          <w:sz w:val="24"/>
          <w:szCs w:val="24"/>
        </w:rPr>
        <w:t>J Shoulder Elbow Surg</w:t>
      </w:r>
      <w:r w:rsidRPr="009A5D5E">
        <w:rPr>
          <w:rFonts w:ascii="Book Antiqua" w:hAnsi="Book Antiqua"/>
          <w:sz w:val="24"/>
          <w:szCs w:val="24"/>
        </w:rPr>
        <w:t xml:space="preserve"> 2002; </w:t>
      </w:r>
      <w:r w:rsidRPr="009A5D5E">
        <w:rPr>
          <w:rFonts w:ascii="Book Antiqua" w:hAnsi="Book Antiqua"/>
          <w:b/>
          <w:sz w:val="24"/>
          <w:szCs w:val="24"/>
        </w:rPr>
        <w:t>11</w:t>
      </w:r>
      <w:r w:rsidRPr="009A5D5E">
        <w:rPr>
          <w:rFonts w:ascii="Book Antiqua" w:hAnsi="Book Antiqua"/>
          <w:sz w:val="24"/>
          <w:szCs w:val="24"/>
        </w:rPr>
        <w:t>: 431-441 [PMID: 12378161 DOI: 10.1067/mse.2002.125806]</w:t>
      </w:r>
    </w:p>
    <w:p w14:paraId="58DF0AA1"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26 </w:t>
      </w:r>
      <w:r w:rsidRPr="009A5D5E">
        <w:rPr>
          <w:rFonts w:ascii="Book Antiqua" w:hAnsi="Book Antiqua"/>
          <w:b/>
          <w:sz w:val="24"/>
          <w:szCs w:val="24"/>
        </w:rPr>
        <w:t>Berth A</w:t>
      </w:r>
      <w:r w:rsidRPr="009A5D5E">
        <w:rPr>
          <w:rFonts w:ascii="Book Antiqua" w:hAnsi="Book Antiqua"/>
          <w:sz w:val="24"/>
          <w:szCs w:val="24"/>
        </w:rPr>
        <w:t xml:space="preserve">, Pap G. Stemless shoulder prosthesis versus conventional anatomic shoulder prosthesis in patients with osteoarthritis: a comparison of the functional outcome after a minimum of two years follow-up. </w:t>
      </w:r>
      <w:r w:rsidRPr="009A5D5E">
        <w:rPr>
          <w:rFonts w:ascii="Book Antiqua" w:hAnsi="Book Antiqua"/>
          <w:i/>
          <w:sz w:val="24"/>
          <w:szCs w:val="24"/>
        </w:rPr>
        <w:t>J Orthop Traumatol</w:t>
      </w:r>
      <w:r w:rsidRPr="009A5D5E">
        <w:rPr>
          <w:rFonts w:ascii="Book Antiqua" w:hAnsi="Book Antiqua"/>
          <w:sz w:val="24"/>
          <w:szCs w:val="24"/>
        </w:rPr>
        <w:t xml:space="preserve"> 2013; </w:t>
      </w:r>
      <w:r w:rsidRPr="009A5D5E">
        <w:rPr>
          <w:rFonts w:ascii="Book Antiqua" w:hAnsi="Book Antiqua"/>
          <w:b/>
          <w:sz w:val="24"/>
          <w:szCs w:val="24"/>
        </w:rPr>
        <w:t>14</w:t>
      </w:r>
      <w:r w:rsidRPr="009A5D5E">
        <w:rPr>
          <w:rFonts w:ascii="Book Antiqua" w:hAnsi="Book Antiqua"/>
          <w:sz w:val="24"/>
          <w:szCs w:val="24"/>
        </w:rPr>
        <w:t>: 31-37 [PMID: 23138538 DOI: 10.1007/s10195-012-0216-9]</w:t>
      </w:r>
    </w:p>
    <w:p w14:paraId="7FA7BABF"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27 </w:t>
      </w:r>
      <w:r w:rsidRPr="009A5D5E">
        <w:rPr>
          <w:rFonts w:ascii="Book Antiqua" w:hAnsi="Book Antiqua"/>
          <w:b/>
          <w:sz w:val="24"/>
          <w:szCs w:val="24"/>
        </w:rPr>
        <w:t>Huguet D</w:t>
      </w:r>
      <w:r w:rsidRPr="009A5D5E">
        <w:rPr>
          <w:rFonts w:ascii="Book Antiqua" w:hAnsi="Book Antiqua"/>
          <w:sz w:val="24"/>
          <w:szCs w:val="24"/>
        </w:rPr>
        <w:t xml:space="preserve">, DeClercq G, Rio B, Teissier J, Zipoli B; TESS Group. Results of a new stemless shoulder prosthesis: radiologic proof of maintained fixation and stability after a minimum of three years' follow-up. </w:t>
      </w:r>
      <w:r w:rsidRPr="009A5D5E">
        <w:rPr>
          <w:rFonts w:ascii="Book Antiqua" w:hAnsi="Book Antiqua"/>
          <w:i/>
          <w:sz w:val="24"/>
          <w:szCs w:val="24"/>
        </w:rPr>
        <w:t>J Shoulder Elbow Surg</w:t>
      </w:r>
      <w:r w:rsidRPr="009A5D5E">
        <w:rPr>
          <w:rFonts w:ascii="Book Antiqua" w:hAnsi="Book Antiqua"/>
          <w:sz w:val="24"/>
          <w:szCs w:val="24"/>
        </w:rPr>
        <w:t xml:space="preserve"> 2010; </w:t>
      </w:r>
      <w:r w:rsidRPr="009A5D5E">
        <w:rPr>
          <w:rFonts w:ascii="Book Antiqua" w:hAnsi="Book Antiqua"/>
          <w:b/>
          <w:sz w:val="24"/>
          <w:szCs w:val="24"/>
        </w:rPr>
        <w:t>19</w:t>
      </w:r>
      <w:r w:rsidRPr="009A5D5E">
        <w:rPr>
          <w:rFonts w:ascii="Book Antiqua" w:hAnsi="Book Antiqua"/>
          <w:sz w:val="24"/>
          <w:szCs w:val="24"/>
        </w:rPr>
        <w:t>: 847-852 [PMID: 20303799 DOI: 10.1016/j.jse.2009.12.009]</w:t>
      </w:r>
    </w:p>
    <w:p w14:paraId="60B41FAE"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28 </w:t>
      </w:r>
      <w:r w:rsidRPr="009A5D5E">
        <w:rPr>
          <w:rFonts w:ascii="Book Antiqua" w:hAnsi="Book Antiqua"/>
          <w:b/>
          <w:sz w:val="24"/>
          <w:szCs w:val="24"/>
        </w:rPr>
        <w:t>Razmjou H</w:t>
      </w:r>
      <w:r w:rsidRPr="009A5D5E">
        <w:rPr>
          <w:rFonts w:ascii="Book Antiqua" w:hAnsi="Book Antiqua"/>
          <w:sz w:val="24"/>
          <w:szCs w:val="24"/>
        </w:rPr>
        <w:t xml:space="preserve">, Holtby R, Christakis M, Axelrod T, Richards R. Impact of prosthetic design on clinical and radiologic outcomes of total shoulder arthroplasty: a prospective study. </w:t>
      </w:r>
      <w:r w:rsidRPr="009A5D5E">
        <w:rPr>
          <w:rFonts w:ascii="Book Antiqua" w:hAnsi="Book Antiqua"/>
          <w:i/>
          <w:sz w:val="24"/>
          <w:szCs w:val="24"/>
        </w:rPr>
        <w:t>J Shoulder Elbow Surg</w:t>
      </w:r>
      <w:r w:rsidRPr="009A5D5E">
        <w:rPr>
          <w:rFonts w:ascii="Book Antiqua" w:hAnsi="Book Antiqua"/>
          <w:sz w:val="24"/>
          <w:szCs w:val="24"/>
        </w:rPr>
        <w:t xml:space="preserve"> 2013; </w:t>
      </w:r>
      <w:r w:rsidRPr="009A5D5E">
        <w:rPr>
          <w:rFonts w:ascii="Book Antiqua" w:hAnsi="Book Antiqua"/>
          <w:b/>
          <w:sz w:val="24"/>
          <w:szCs w:val="24"/>
        </w:rPr>
        <w:t>22</w:t>
      </w:r>
      <w:r w:rsidRPr="009A5D5E">
        <w:rPr>
          <w:rFonts w:ascii="Book Antiqua" w:hAnsi="Book Antiqua"/>
          <w:sz w:val="24"/>
          <w:szCs w:val="24"/>
        </w:rPr>
        <w:t>: 206-214 [PMID: 22819578 DOI: 10.1016/j.jse.2012.04.016]</w:t>
      </w:r>
    </w:p>
    <w:p w14:paraId="79303E6F"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29 </w:t>
      </w:r>
      <w:r w:rsidRPr="009A5D5E">
        <w:rPr>
          <w:rFonts w:ascii="Book Antiqua" w:hAnsi="Book Antiqua"/>
          <w:b/>
          <w:sz w:val="24"/>
          <w:szCs w:val="24"/>
        </w:rPr>
        <w:t>Williams GR Jr</w:t>
      </w:r>
      <w:r w:rsidRPr="009A5D5E">
        <w:rPr>
          <w:rFonts w:ascii="Book Antiqua" w:hAnsi="Book Antiqua"/>
          <w:sz w:val="24"/>
          <w:szCs w:val="24"/>
        </w:rPr>
        <w:t xml:space="preserve">, Wong KL, Pepe MD, Tan V, Silverberg D, Ramsey ML, Karduna A, Iannotti JP. The effect of articular malposition after total shoulder arthroplasty on </w:t>
      </w:r>
      <w:r w:rsidRPr="009A5D5E">
        <w:rPr>
          <w:rFonts w:ascii="Book Antiqua" w:hAnsi="Book Antiqua"/>
          <w:sz w:val="24"/>
          <w:szCs w:val="24"/>
        </w:rPr>
        <w:lastRenderedPageBreak/>
        <w:t xml:space="preserve">glenohumeral translations, range of motion, and subacromial impingement. </w:t>
      </w:r>
      <w:r w:rsidRPr="009A5D5E">
        <w:rPr>
          <w:rFonts w:ascii="Book Antiqua" w:hAnsi="Book Antiqua"/>
          <w:i/>
          <w:sz w:val="24"/>
          <w:szCs w:val="24"/>
        </w:rPr>
        <w:t>J Shoulder Elbow Surg</w:t>
      </w:r>
      <w:r w:rsidRPr="009A5D5E">
        <w:rPr>
          <w:rFonts w:ascii="Book Antiqua" w:hAnsi="Book Antiqua"/>
          <w:sz w:val="24"/>
          <w:szCs w:val="24"/>
        </w:rPr>
        <w:t xml:space="preserve"> 2001; </w:t>
      </w:r>
      <w:r w:rsidRPr="009A5D5E">
        <w:rPr>
          <w:rFonts w:ascii="Book Antiqua" w:hAnsi="Book Antiqua"/>
          <w:b/>
          <w:sz w:val="24"/>
          <w:szCs w:val="24"/>
        </w:rPr>
        <w:t>10</w:t>
      </w:r>
      <w:r w:rsidRPr="009A5D5E">
        <w:rPr>
          <w:rFonts w:ascii="Book Antiqua" w:hAnsi="Book Antiqua"/>
          <w:sz w:val="24"/>
          <w:szCs w:val="24"/>
        </w:rPr>
        <w:t>: 399-409 [PMID: 11641695 DOI: 10.1067/mse.2001.116871]</w:t>
      </w:r>
    </w:p>
    <w:p w14:paraId="4AD81B90"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30 </w:t>
      </w:r>
      <w:r w:rsidRPr="009A5D5E">
        <w:rPr>
          <w:rFonts w:ascii="Book Antiqua" w:hAnsi="Book Antiqua"/>
          <w:b/>
          <w:sz w:val="24"/>
          <w:szCs w:val="24"/>
        </w:rPr>
        <w:t>Harryman DT</w:t>
      </w:r>
      <w:r w:rsidRPr="009A5D5E">
        <w:rPr>
          <w:rFonts w:ascii="Book Antiqua" w:hAnsi="Book Antiqua"/>
          <w:sz w:val="24"/>
          <w:szCs w:val="24"/>
        </w:rPr>
        <w:t xml:space="preserve">, Sidles JA, Harris SL, Lippitt SB, Matsen FA 3rd. The effect of articular conformity and the size of the humeral head component on laxity and motion after glenohumeral arthroplasty. A study in cadavera. </w:t>
      </w:r>
      <w:r w:rsidRPr="009A5D5E">
        <w:rPr>
          <w:rFonts w:ascii="Book Antiqua" w:hAnsi="Book Antiqua"/>
          <w:i/>
          <w:sz w:val="24"/>
          <w:szCs w:val="24"/>
        </w:rPr>
        <w:t>J Bone Joint Surg Am</w:t>
      </w:r>
      <w:r w:rsidRPr="009A5D5E">
        <w:rPr>
          <w:rFonts w:ascii="Book Antiqua" w:hAnsi="Book Antiqua"/>
          <w:sz w:val="24"/>
          <w:szCs w:val="24"/>
        </w:rPr>
        <w:t xml:space="preserve"> 1995; </w:t>
      </w:r>
      <w:r w:rsidRPr="009A5D5E">
        <w:rPr>
          <w:rFonts w:ascii="Book Antiqua" w:hAnsi="Book Antiqua"/>
          <w:b/>
          <w:sz w:val="24"/>
          <w:szCs w:val="24"/>
        </w:rPr>
        <w:t>77</w:t>
      </w:r>
      <w:r w:rsidRPr="009A5D5E">
        <w:rPr>
          <w:rFonts w:ascii="Book Antiqua" w:hAnsi="Book Antiqua"/>
          <w:sz w:val="24"/>
          <w:szCs w:val="24"/>
        </w:rPr>
        <w:t>: 555-563 [PMID: 7713972 DOI: 10.2106/00004623-199504000-00008]</w:t>
      </w:r>
    </w:p>
    <w:p w14:paraId="5FA64B3D"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31 </w:t>
      </w:r>
      <w:r w:rsidRPr="009A5D5E">
        <w:rPr>
          <w:rFonts w:ascii="Book Antiqua" w:hAnsi="Book Antiqua"/>
          <w:b/>
          <w:sz w:val="24"/>
          <w:szCs w:val="24"/>
        </w:rPr>
        <w:t>Kadum B</w:t>
      </w:r>
      <w:r w:rsidRPr="009A5D5E">
        <w:rPr>
          <w:rFonts w:ascii="Book Antiqua" w:hAnsi="Book Antiqua"/>
          <w:sz w:val="24"/>
          <w:szCs w:val="24"/>
        </w:rPr>
        <w:t xml:space="preserve">, Hassany H, Wadsten M, Sayed-Noor A, Sjödén G. Geometrical analysis of stemless shoulder arthroplasty: a radiological study of seventy TESS total shoulder prostheses. </w:t>
      </w:r>
      <w:r w:rsidRPr="009A5D5E">
        <w:rPr>
          <w:rFonts w:ascii="Book Antiqua" w:hAnsi="Book Antiqua"/>
          <w:i/>
          <w:sz w:val="24"/>
          <w:szCs w:val="24"/>
        </w:rPr>
        <w:t>Int Orthop</w:t>
      </w:r>
      <w:r w:rsidRPr="009A5D5E">
        <w:rPr>
          <w:rFonts w:ascii="Book Antiqua" w:hAnsi="Book Antiqua"/>
          <w:sz w:val="24"/>
          <w:szCs w:val="24"/>
        </w:rPr>
        <w:t xml:space="preserve"> 2016; </w:t>
      </w:r>
      <w:r w:rsidRPr="009A5D5E">
        <w:rPr>
          <w:rFonts w:ascii="Book Antiqua" w:hAnsi="Book Antiqua"/>
          <w:b/>
          <w:sz w:val="24"/>
          <w:szCs w:val="24"/>
        </w:rPr>
        <w:t>40</w:t>
      </w:r>
      <w:r w:rsidRPr="009A5D5E">
        <w:rPr>
          <w:rFonts w:ascii="Book Antiqua" w:hAnsi="Book Antiqua"/>
          <w:sz w:val="24"/>
          <w:szCs w:val="24"/>
        </w:rPr>
        <w:t>: 751-758 [PMID: 26257276 DOI: 10.1007/s00264-015-2935-z]</w:t>
      </w:r>
    </w:p>
    <w:p w14:paraId="09A13A88"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32 </w:t>
      </w:r>
      <w:r w:rsidRPr="009A5D5E">
        <w:rPr>
          <w:rFonts w:ascii="Book Antiqua" w:hAnsi="Book Antiqua"/>
          <w:b/>
          <w:sz w:val="24"/>
          <w:szCs w:val="24"/>
        </w:rPr>
        <w:t>Kadum B</w:t>
      </w:r>
      <w:r w:rsidRPr="009A5D5E">
        <w:rPr>
          <w:rFonts w:ascii="Book Antiqua" w:hAnsi="Book Antiqua"/>
          <w:sz w:val="24"/>
          <w:szCs w:val="24"/>
        </w:rPr>
        <w:t xml:space="preserve">, Mukka S, Englund E, Sayed-Noor A, Sjödén G. Clinical and radiological outcome of the Total Evolutive Shoulder System (TESS®) reverse shoulder arthroplasty: a prospective comparative non-randomised study. </w:t>
      </w:r>
      <w:r w:rsidRPr="009A5D5E">
        <w:rPr>
          <w:rFonts w:ascii="Book Antiqua" w:hAnsi="Book Antiqua"/>
          <w:i/>
          <w:sz w:val="24"/>
          <w:szCs w:val="24"/>
        </w:rPr>
        <w:t>Int Orthop</w:t>
      </w:r>
      <w:r w:rsidRPr="009A5D5E">
        <w:rPr>
          <w:rFonts w:ascii="Book Antiqua" w:hAnsi="Book Antiqua"/>
          <w:sz w:val="24"/>
          <w:szCs w:val="24"/>
        </w:rPr>
        <w:t xml:space="preserve"> 2014; </w:t>
      </w:r>
      <w:r w:rsidRPr="009A5D5E">
        <w:rPr>
          <w:rFonts w:ascii="Book Antiqua" w:hAnsi="Book Antiqua"/>
          <w:b/>
          <w:sz w:val="24"/>
          <w:szCs w:val="24"/>
        </w:rPr>
        <w:t>38</w:t>
      </w:r>
      <w:r w:rsidRPr="009A5D5E">
        <w:rPr>
          <w:rFonts w:ascii="Book Antiqua" w:hAnsi="Book Antiqua"/>
          <w:sz w:val="24"/>
          <w:szCs w:val="24"/>
        </w:rPr>
        <w:t>: 1001-1006 [PMID: 24458592 DOI: 10.1007/s00264-013-2277-7]</w:t>
      </w:r>
    </w:p>
    <w:p w14:paraId="094F1EF1"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33 </w:t>
      </w:r>
      <w:r w:rsidRPr="009A5D5E">
        <w:rPr>
          <w:rFonts w:ascii="Book Antiqua" w:hAnsi="Book Antiqua"/>
          <w:b/>
          <w:sz w:val="24"/>
          <w:szCs w:val="24"/>
        </w:rPr>
        <w:t>Castricini R</w:t>
      </w:r>
      <w:r w:rsidRPr="009A5D5E">
        <w:rPr>
          <w:rFonts w:ascii="Book Antiqua" w:hAnsi="Book Antiqua"/>
          <w:sz w:val="24"/>
          <w:szCs w:val="24"/>
        </w:rPr>
        <w:t xml:space="preserve">, De Benedetto M, Pirani P, Panfoli N, Pace N. Shoulder hemiarthroplasty for fractures of the proximal humerus. </w:t>
      </w:r>
      <w:r w:rsidRPr="009A5D5E">
        <w:rPr>
          <w:rFonts w:ascii="Book Antiqua" w:hAnsi="Book Antiqua"/>
          <w:i/>
          <w:sz w:val="24"/>
          <w:szCs w:val="24"/>
        </w:rPr>
        <w:t>Musculoskelet Surg</w:t>
      </w:r>
      <w:r w:rsidRPr="009A5D5E">
        <w:rPr>
          <w:rFonts w:ascii="Book Antiqua" w:hAnsi="Book Antiqua"/>
          <w:sz w:val="24"/>
          <w:szCs w:val="24"/>
        </w:rPr>
        <w:t xml:space="preserve"> 2011; </w:t>
      </w:r>
      <w:r w:rsidRPr="009A5D5E">
        <w:rPr>
          <w:rFonts w:ascii="Book Antiqua" w:hAnsi="Book Antiqua"/>
          <w:b/>
          <w:sz w:val="24"/>
          <w:szCs w:val="24"/>
        </w:rPr>
        <w:t xml:space="preserve">95 </w:t>
      </w:r>
      <w:r w:rsidRPr="00AB21A3">
        <w:rPr>
          <w:rFonts w:ascii="Book Antiqua" w:hAnsi="Book Antiqua"/>
          <w:sz w:val="24"/>
          <w:szCs w:val="24"/>
        </w:rPr>
        <w:t>Suppl 1</w:t>
      </w:r>
      <w:r w:rsidRPr="009A5D5E">
        <w:rPr>
          <w:rFonts w:ascii="Book Antiqua" w:hAnsi="Book Antiqua"/>
          <w:sz w:val="24"/>
          <w:szCs w:val="24"/>
        </w:rPr>
        <w:t>: S49-S54 [PMID: 21503723 DOI: 10.1007/s12306-011-0112-0]</w:t>
      </w:r>
    </w:p>
    <w:p w14:paraId="3B62CB7C"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34 </w:t>
      </w:r>
      <w:r w:rsidRPr="009A5D5E">
        <w:rPr>
          <w:rFonts w:ascii="Book Antiqua" w:hAnsi="Book Antiqua"/>
          <w:b/>
          <w:sz w:val="24"/>
          <w:szCs w:val="24"/>
        </w:rPr>
        <w:t>Hawi N</w:t>
      </w:r>
      <w:r w:rsidRPr="009A5D5E">
        <w:rPr>
          <w:rFonts w:ascii="Book Antiqua" w:hAnsi="Book Antiqua"/>
          <w:sz w:val="24"/>
          <w:szCs w:val="24"/>
        </w:rPr>
        <w:t xml:space="preserve">, Tauber M, Messina MJ, Habermeyer P, Martetschläger F. Anatomic stemless shoulder arthroplasty and related outcomes: a systematic review. </w:t>
      </w:r>
      <w:r w:rsidRPr="009A5D5E">
        <w:rPr>
          <w:rFonts w:ascii="Book Antiqua" w:hAnsi="Book Antiqua"/>
          <w:i/>
          <w:sz w:val="24"/>
          <w:szCs w:val="24"/>
        </w:rPr>
        <w:t>BMC Musculoskelet Disord</w:t>
      </w:r>
      <w:r w:rsidRPr="009A5D5E">
        <w:rPr>
          <w:rFonts w:ascii="Book Antiqua" w:hAnsi="Book Antiqua"/>
          <w:sz w:val="24"/>
          <w:szCs w:val="24"/>
        </w:rPr>
        <w:t xml:space="preserve"> 2016; </w:t>
      </w:r>
      <w:r w:rsidRPr="009A5D5E">
        <w:rPr>
          <w:rFonts w:ascii="Book Antiqua" w:hAnsi="Book Antiqua"/>
          <w:b/>
          <w:sz w:val="24"/>
          <w:szCs w:val="24"/>
        </w:rPr>
        <w:t>17</w:t>
      </w:r>
      <w:r w:rsidRPr="009A5D5E">
        <w:rPr>
          <w:rFonts w:ascii="Book Antiqua" w:hAnsi="Book Antiqua"/>
          <w:sz w:val="24"/>
          <w:szCs w:val="24"/>
        </w:rPr>
        <w:t>: 376 [PMID: 27577859 DOI: 10.1186/s12891-016-1235-0]</w:t>
      </w:r>
    </w:p>
    <w:p w14:paraId="582515E8"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35 </w:t>
      </w:r>
      <w:r w:rsidRPr="009A5D5E">
        <w:rPr>
          <w:rFonts w:ascii="Book Antiqua" w:hAnsi="Book Antiqua"/>
          <w:b/>
          <w:sz w:val="24"/>
          <w:szCs w:val="24"/>
        </w:rPr>
        <w:t>Everding NG</w:t>
      </w:r>
      <w:r w:rsidRPr="009A5D5E">
        <w:rPr>
          <w:rFonts w:ascii="Book Antiqua" w:hAnsi="Book Antiqua"/>
          <w:sz w:val="24"/>
          <w:szCs w:val="24"/>
        </w:rPr>
        <w:t xml:space="preserve">, Levy JC, Formaini NT, Blum S, Gil CC, Verde K. Observation of initial postoperative radiolucent lines using a modern pegged-glenoid design. </w:t>
      </w:r>
      <w:r w:rsidRPr="009A5D5E">
        <w:rPr>
          <w:rFonts w:ascii="Book Antiqua" w:hAnsi="Book Antiqua"/>
          <w:i/>
          <w:sz w:val="24"/>
          <w:szCs w:val="24"/>
        </w:rPr>
        <w:t>Int J Shoulder Surg</w:t>
      </w:r>
      <w:r w:rsidRPr="009A5D5E">
        <w:rPr>
          <w:rFonts w:ascii="Book Antiqua" w:hAnsi="Book Antiqua"/>
          <w:sz w:val="24"/>
          <w:szCs w:val="24"/>
        </w:rPr>
        <w:t xml:space="preserve"> 2016; </w:t>
      </w:r>
      <w:r w:rsidRPr="009A5D5E">
        <w:rPr>
          <w:rFonts w:ascii="Book Antiqua" w:hAnsi="Book Antiqua"/>
          <w:b/>
          <w:sz w:val="24"/>
          <w:szCs w:val="24"/>
        </w:rPr>
        <w:t>10</w:t>
      </w:r>
      <w:r w:rsidRPr="009A5D5E">
        <w:rPr>
          <w:rFonts w:ascii="Book Antiqua" w:hAnsi="Book Antiqua"/>
          <w:sz w:val="24"/>
          <w:szCs w:val="24"/>
        </w:rPr>
        <w:t>: 67-71 [PMID: 27186058 DOI: 10.4103/0973-6042.180718]</w:t>
      </w:r>
    </w:p>
    <w:p w14:paraId="21C65886"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36 </w:t>
      </w:r>
      <w:r w:rsidRPr="009A5D5E">
        <w:rPr>
          <w:rFonts w:ascii="Book Antiqua" w:hAnsi="Book Antiqua"/>
          <w:b/>
          <w:sz w:val="24"/>
          <w:szCs w:val="24"/>
        </w:rPr>
        <w:t>Edwards TB</w:t>
      </w:r>
      <w:r w:rsidRPr="009A5D5E">
        <w:rPr>
          <w:rFonts w:ascii="Book Antiqua" w:hAnsi="Book Antiqua"/>
          <w:sz w:val="24"/>
          <w:szCs w:val="24"/>
        </w:rPr>
        <w:t xml:space="preserve">, Labriola JE, Stanley RJ, O'Connor DP, Elkousy HA, Gartsman GM. Radiographic comparison of pegged and keeled glenoid components using modern cementing techniques: a prospective randomized study. </w:t>
      </w:r>
      <w:r w:rsidRPr="009A5D5E">
        <w:rPr>
          <w:rFonts w:ascii="Book Antiqua" w:hAnsi="Book Antiqua"/>
          <w:i/>
          <w:sz w:val="24"/>
          <w:szCs w:val="24"/>
        </w:rPr>
        <w:t>J Shoulder Elbow Surg</w:t>
      </w:r>
      <w:r w:rsidRPr="009A5D5E">
        <w:rPr>
          <w:rFonts w:ascii="Book Antiqua" w:hAnsi="Book Antiqua"/>
          <w:sz w:val="24"/>
          <w:szCs w:val="24"/>
        </w:rPr>
        <w:t xml:space="preserve"> 2010; </w:t>
      </w:r>
      <w:r w:rsidRPr="009A5D5E">
        <w:rPr>
          <w:rFonts w:ascii="Book Antiqua" w:hAnsi="Book Antiqua"/>
          <w:b/>
          <w:sz w:val="24"/>
          <w:szCs w:val="24"/>
        </w:rPr>
        <w:t>19</w:t>
      </w:r>
      <w:r w:rsidRPr="009A5D5E">
        <w:rPr>
          <w:rFonts w:ascii="Book Antiqua" w:hAnsi="Book Antiqua"/>
          <w:sz w:val="24"/>
          <w:szCs w:val="24"/>
        </w:rPr>
        <w:t>: 251-257 [PMID: 20185072 DOI: 10.1016/j.jse.2009.10.013]</w:t>
      </w:r>
    </w:p>
    <w:p w14:paraId="513ECE17"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37 </w:t>
      </w:r>
      <w:r w:rsidRPr="009A5D5E">
        <w:rPr>
          <w:rFonts w:ascii="Book Antiqua" w:hAnsi="Book Antiqua"/>
          <w:b/>
          <w:sz w:val="24"/>
          <w:szCs w:val="24"/>
        </w:rPr>
        <w:t>Panti JP</w:t>
      </w:r>
      <w:r w:rsidRPr="009A5D5E">
        <w:rPr>
          <w:rFonts w:ascii="Book Antiqua" w:hAnsi="Book Antiqua"/>
          <w:sz w:val="24"/>
          <w:szCs w:val="24"/>
        </w:rPr>
        <w:t xml:space="preserve">, Tan S, Kuo W, Fung S, Walker K, Duff J. Clinical and radiologic outcomes of the second-generation Trabecular Metal™ glenoid for total shoulder replacements after 2-6 years follow-up. </w:t>
      </w:r>
      <w:r w:rsidRPr="009A5D5E">
        <w:rPr>
          <w:rFonts w:ascii="Book Antiqua" w:hAnsi="Book Antiqua"/>
          <w:i/>
          <w:sz w:val="24"/>
          <w:szCs w:val="24"/>
        </w:rPr>
        <w:t>Arch Orthop Trauma Surg</w:t>
      </w:r>
      <w:r w:rsidRPr="009A5D5E">
        <w:rPr>
          <w:rFonts w:ascii="Book Antiqua" w:hAnsi="Book Antiqua"/>
          <w:sz w:val="24"/>
          <w:szCs w:val="24"/>
        </w:rPr>
        <w:t xml:space="preserve"> 2016; </w:t>
      </w:r>
      <w:r w:rsidRPr="009A5D5E">
        <w:rPr>
          <w:rFonts w:ascii="Book Antiqua" w:hAnsi="Book Antiqua"/>
          <w:b/>
          <w:sz w:val="24"/>
          <w:szCs w:val="24"/>
        </w:rPr>
        <w:t>136</w:t>
      </w:r>
      <w:r w:rsidRPr="009A5D5E">
        <w:rPr>
          <w:rFonts w:ascii="Book Antiqua" w:hAnsi="Book Antiqua"/>
          <w:sz w:val="24"/>
          <w:szCs w:val="24"/>
        </w:rPr>
        <w:t>: 1637-1645 [PMID: 27566616 DOI: 10.1007/s00402-016-2562-1]</w:t>
      </w:r>
    </w:p>
    <w:p w14:paraId="71753825"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lastRenderedPageBreak/>
        <w:t xml:space="preserve">38 </w:t>
      </w:r>
      <w:r w:rsidRPr="009A5D5E">
        <w:rPr>
          <w:rFonts w:ascii="Book Antiqua" w:hAnsi="Book Antiqua"/>
          <w:b/>
          <w:sz w:val="24"/>
          <w:szCs w:val="24"/>
        </w:rPr>
        <w:t>Uschok S</w:t>
      </w:r>
      <w:r w:rsidRPr="009A5D5E">
        <w:rPr>
          <w:rFonts w:ascii="Book Antiqua" w:hAnsi="Book Antiqua"/>
          <w:sz w:val="24"/>
          <w:szCs w:val="24"/>
        </w:rPr>
        <w:t xml:space="preserve">, Magosch P, Moe M, Lichtenberg S, Habermeyer P. Is the stemless humeral head replacement clinically and radiographically a secure equivalent to standard stem humeral head replacement in the long-term follow-up? A prospective randomized trial. </w:t>
      </w:r>
      <w:r w:rsidRPr="009A5D5E">
        <w:rPr>
          <w:rFonts w:ascii="Book Antiqua" w:hAnsi="Book Antiqua"/>
          <w:i/>
          <w:sz w:val="24"/>
          <w:szCs w:val="24"/>
        </w:rPr>
        <w:t>J Shoulder Elbow Surg</w:t>
      </w:r>
      <w:r w:rsidRPr="009A5D5E">
        <w:rPr>
          <w:rFonts w:ascii="Book Antiqua" w:hAnsi="Book Antiqua"/>
          <w:sz w:val="24"/>
          <w:szCs w:val="24"/>
        </w:rPr>
        <w:t xml:space="preserve"> 2017; </w:t>
      </w:r>
      <w:r w:rsidRPr="009A5D5E">
        <w:rPr>
          <w:rFonts w:ascii="Book Antiqua" w:hAnsi="Book Antiqua"/>
          <w:b/>
          <w:sz w:val="24"/>
          <w:szCs w:val="24"/>
        </w:rPr>
        <w:t>26</w:t>
      </w:r>
      <w:r w:rsidRPr="009A5D5E">
        <w:rPr>
          <w:rFonts w:ascii="Book Antiqua" w:hAnsi="Book Antiqua"/>
          <w:sz w:val="24"/>
          <w:szCs w:val="24"/>
        </w:rPr>
        <w:t>: 225-232 [PMID: 27856267 DOI: 10.1016/j.jse.2016.09.001]</w:t>
      </w:r>
    </w:p>
    <w:p w14:paraId="38F7E3F2"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39 </w:t>
      </w:r>
      <w:r w:rsidRPr="009A5D5E">
        <w:rPr>
          <w:rFonts w:ascii="Book Antiqua" w:hAnsi="Book Antiqua"/>
          <w:b/>
          <w:sz w:val="24"/>
          <w:szCs w:val="24"/>
        </w:rPr>
        <w:t>Budge MD</w:t>
      </w:r>
      <w:r w:rsidRPr="009A5D5E">
        <w:rPr>
          <w:rFonts w:ascii="Book Antiqua" w:hAnsi="Book Antiqua"/>
          <w:sz w:val="24"/>
          <w:szCs w:val="24"/>
        </w:rPr>
        <w:t xml:space="preserve">, Nolan EM, Heisey MH, Baker K, Wiater JM. Results of total shoulder arthroplasty with a monoblock porous tantalum glenoid component: a prospective minimum 2-year follow-up study. </w:t>
      </w:r>
      <w:r w:rsidRPr="009A5D5E">
        <w:rPr>
          <w:rFonts w:ascii="Book Antiqua" w:hAnsi="Book Antiqua"/>
          <w:i/>
          <w:sz w:val="24"/>
          <w:szCs w:val="24"/>
        </w:rPr>
        <w:t>J Shoulder Elbow Surg</w:t>
      </w:r>
      <w:r w:rsidRPr="009A5D5E">
        <w:rPr>
          <w:rFonts w:ascii="Book Antiqua" w:hAnsi="Book Antiqua"/>
          <w:sz w:val="24"/>
          <w:szCs w:val="24"/>
        </w:rPr>
        <w:t xml:space="preserve"> 2013; </w:t>
      </w:r>
      <w:r w:rsidRPr="009A5D5E">
        <w:rPr>
          <w:rFonts w:ascii="Book Antiqua" w:hAnsi="Book Antiqua"/>
          <w:b/>
          <w:sz w:val="24"/>
          <w:szCs w:val="24"/>
        </w:rPr>
        <w:t>22</w:t>
      </w:r>
      <w:r w:rsidRPr="009A5D5E">
        <w:rPr>
          <w:rFonts w:ascii="Book Antiqua" w:hAnsi="Book Antiqua"/>
          <w:sz w:val="24"/>
          <w:szCs w:val="24"/>
        </w:rPr>
        <w:t>: 535-541 [PMID: 22959525 DOI: 10.1016/j.jse.2012.06.001]</w:t>
      </w:r>
    </w:p>
    <w:p w14:paraId="18F0822C"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40 </w:t>
      </w:r>
      <w:r w:rsidRPr="009A5D5E">
        <w:rPr>
          <w:rFonts w:ascii="Book Antiqua" w:hAnsi="Book Antiqua"/>
          <w:b/>
          <w:sz w:val="24"/>
          <w:szCs w:val="24"/>
        </w:rPr>
        <w:t>Castagna A</w:t>
      </w:r>
      <w:r w:rsidRPr="009A5D5E">
        <w:rPr>
          <w:rFonts w:ascii="Book Antiqua" w:hAnsi="Book Antiqua"/>
          <w:sz w:val="24"/>
          <w:szCs w:val="24"/>
        </w:rPr>
        <w:t xml:space="preserve">, Randelli M, Garofalo R, Maradei L, Giardella A, Borroni M. Mid-term results of a metal-backed glenoid component in total shoulder replacement. </w:t>
      </w:r>
      <w:r w:rsidRPr="009A5D5E">
        <w:rPr>
          <w:rFonts w:ascii="Book Antiqua" w:hAnsi="Book Antiqua"/>
          <w:i/>
          <w:sz w:val="24"/>
          <w:szCs w:val="24"/>
        </w:rPr>
        <w:t>J Bone Joint Surg Br</w:t>
      </w:r>
      <w:r w:rsidRPr="009A5D5E">
        <w:rPr>
          <w:rFonts w:ascii="Book Antiqua" w:hAnsi="Book Antiqua"/>
          <w:sz w:val="24"/>
          <w:szCs w:val="24"/>
        </w:rPr>
        <w:t xml:space="preserve"> 2010; </w:t>
      </w:r>
      <w:r w:rsidRPr="009A5D5E">
        <w:rPr>
          <w:rFonts w:ascii="Book Antiqua" w:hAnsi="Book Antiqua"/>
          <w:b/>
          <w:sz w:val="24"/>
          <w:szCs w:val="24"/>
        </w:rPr>
        <w:t>92</w:t>
      </w:r>
      <w:r w:rsidRPr="009A5D5E">
        <w:rPr>
          <w:rFonts w:ascii="Book Antiqua" w:hAnsi="Book Antiqua"/>
          <w:sz w:val="24"/>
          <w:szCs w:val="24"/>
        </w:rPr>
        <w:t>: 1410-1415 [PMID: 20884980 DOI: 10.1302/0301-620X.92B10.23578]</w:t>
      </w:r>
    </w:p>
    <w:p w14:paraId="5DBEA1DB"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41 </w:t>
      </w:r>
      <w:r w:rsidRPr="009A5D5E">
        <w:rPr>
          <w:rFonts w:ascii="Book Antiqua" w:hAnsi="Book Antiqua"/>
          <w:b/>
          <w:sz w:val="24"/>
          <w:szCs w:val="24"/>
        </w:rPr>
        <w:t>Anglin C</w:t>
      </w:r>
      <w:r w:rsidRPr="009A5D5E">
        <w:rPr>
          <w:rFonts w:ascii="Book Antiqua" w:hAnsi="Book Antiqua"/>
          <w:sz w:val="24"/>
          <w:szCs w:val="24"/>
        </w:rPr>
        <w:t xml:space="preserve">, Wyss UP, Pichora DR. Mechanical testing of shoulder prostheses and recommendations for glenoid design. </w:t>
      </w:r>
      <w:r w:rsidRPr="009A5D5E">
        <w:rPr>
          <w:rFonts w:ascii="Book Antiqua" w:hAnsi="Book Antiqua"/>
          <w:i/>
          <w:sz w:val="24"/>
          <w:szCs w:val="24"/>
        </w:rPr>
        <w:t>J Shoulder Elbow Surg</w:t>
      </w:r>
      <w:r w:rsidRPr="009A5D5E">
        <w:rPr>
          <w:rFonts w:ascii="Book Antiqua" w:hAnsi="Book Antiqua"/>
          <w:sz w:val="24"/>
          <w:szCs w:val="24"/>
        </w:rPr>
        <w:t xml:space="preserve"> 2000; </w:t>
      </w:r>
      <w:r w:rsidRPr="009A5D5E">
        <w:rPr>
          <w:rFonts w:ascii="Book Antiqua" w:hAnsi="Book Antiqua"/>
          <w:b/>
          <w:sz w:val="24"/>
          <w:szCs w:val="24"/>
        </w:rPr>
        <w:t>9</w:t>
      </w:r>
      <w:r w:rsidRPr="009A5D5E">
        <w:rPr>
          <w:rFonts w:ascii="Book Antiqua" w:hAnsi="Book Antiqua"/>
          <w:sz w:val="24"/>
          <w:szCs w:val="24"/>
        </w:rPr>
        <w:t>: 323-331 [PMID: 10979530 DOI: 10.1067/mse.2000.105451]</w:t>
      </w:r>
    </w:p>
    <w:p w14:paraId="75544086"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42 </w:t>
      </w:r>
      <w:r w:rsidRPr="009A5D5E">
        <w:rPr>
          <w:rFonts w:ascii="Book Antiqua" w:hAnsi="Book Antiqua"/>
          <w:b/>
          <w:sz w:val="24"/>
          <w:szCs w:val="24"/>
        </w:rPr>
        <w:t>Boileau P</w:t>
      </w:r>
      <w:r w:rsidRPr="009A5D5E">
        <w:rPr>
          <w:rFonts w:ascii="Book Antiqua" w:hAnsi="Book Antiqua"/>
          <w:sz w:val="24"/>
          <w:szCs w:val="24"/>
        </w:rPr>
        <w:t xml:space="preserve">, Avidor C, Krishnan SG, Walch G, Kempf JF, Molé D. Cemented polyethylene versus uncemented metal-backed glenoid components in total shoulder arthroplasty: a prospective, double-blind, randomized study. </w:t>
      </w:r>
      <w:r w:rsidRPr="009A5D5E">
        <w:rPr>
          <w:rFonts w:ascii="Book Antiqua" w:hAnsi="Book Antiqua"/>
          <w:i/>
          <w:sz w:val="24"/>
          <w:szCs w:val="24"/>
        </w:rPr>
        <w:t>J Shoulder Elbow Surg</w:t>
      </w:r>
      <w:r w:rsidRPr="009A5D5E">
        <w:rPr>
          <w:rFonts w:ascii="Book Antiqua" w:hAnsi="Book Antiqua"/>
          <w:sz w:val="24"/>
          <w:szCs w:val="24"/>
        </w:rPr>
        <w:t xml:space="preserve"> 2002; </w:t>
      </w:r>
      <w:r w:rsidRPr="009A5D5E">
        <w:rPr>
          <w:rFonts w:ascii="Book Antiqua" w:hAnsi="Book Antiqua"/>
          <w:b/>
          <w:sz w:val="24"/>
          <w:szCs w:val="24"/>
        </w:rPr>
        <w:t>11</w:t>
      </w:r>
      <w:r w:rsidRPr="009A5D5E">
        <w:rPr>
          <w:rFonts w:ascii="Book Antiqua" w:hAnsi="Book Antiqua"/>
          <w:sz w:val="24"/>
          <w:szCs w:val="24"/>
        </w:rPr>
        <w:t>: 351-359 [PMID: 12195253 DOI: 10.1067/mse.2002.125807]</w:t>
      </w:r>
    </w:p>
    <w:p w14:paraId="3C3C3916" w14:textId="77777777" w:rsidR="009A5D5E" w:rsidRPr="009A5D5E" w:rsidRDefault="009A5D5E" w:rsidP="009A5D5E">
      <w:pPr>
        <w:spacing w:line="360" w:lineRule="auto"/>
        <w:jc w:val="both"/>
        <w:rPr>
          <w:rFonts w:ascii="Book Antiqua" w:hAnsi="Book Antiqua"/>
          <w:sz w:val="24"/>
          <w:szCs w:val="24"/>
        </w:rPr>
      </w:pPr>
      <w:r w:rsidRPr="009A5D5E">
        <w:rPr>
          <w:rFonts w:ascii="Book Antiqua" w:hAnsi="Book Antiqua"/>
          <w:sz w:val="24"/>
          <w:szCs w:val="24"/>
        </w:rPr>
        <w:t xml:space="preserve">43 </w:t>
      </w:r>
      <w:r w:rsidRPr="009A5D5E">
        <w:rPr>
          <w:rFonts w:ascii="Book Antiqua" w:hAnsi="Book Antiqua"/>
          <w:b/>
          <w:sz w:val="24"/>
          <w:szCs w:val="24"/>
        </w:rPr>
        <w:t>Taunton MJ</w:t>
      </w:r>
      <w:r w:rsidRPr="009A5D5E">
        <w:rPr>
          <w:rFonts w:ascii="Book Antiqua" w:hAnsi="Book Antiqua"/>
          <w:sz w:val="24"/>
          <w:szCs w:val="24"/>
        </w:rPr>
        <w:t xml:space="preserve">, McIntosh AL, Sperling JW, Cofield RH. Total shoulder arthroplasty with a metal-backed, bone-ingrowth glenoid component. Medium to long-term results. </w:t>
      </w:r>
      <w:r w:rsidRPr="009A5D5E">
        <w:rPr>
          <w:rFonts w:ascii="Book Antiqua" w:hAnsi="Book Antiqua"/>
          <w:i/>
          <w:sz w:val="24"/>
          <w:szCs w:val="24"/>
        </w:rPr>
        <w:t>J Bone Joint Surg Am</w:t>
      </w:r>
      <w:r w:rsidRPr="009A5D5E">
        <w:rPr>
          <w:rFonts w:ascii="Book Antiqua" w:hAnsi="Book Antiqua"/>
          <w:sz w:val="24"/>
          <w:szCs w:val="24"/>
        </w:rPr>
        <w:t xml:space="preserve"> 2008; </w:t>
      </w:r>
      <w:r w:rsidRPr="009A5D5E">
        <w:rPr>
          <w:rFonts w:ascii="Book Antiqua" w:hAnsi="Book Antiqua"/>
          <w:b/>
          <w:sz w:val="24"/>
          <w:szCs w:val="24"/>
        </w:rPr>
        <w:t>90</w:t>
      </w:r>
      <w:r w:rsidRPr="009A5D5E">
        <w:rPr>
          <w:rFonts w:ascii="Book Antiqua" w:hAnsi="Book Antiqua"/>
          <w:sz w:val="24"/>
          <w:szCs w:val="24"/>
        </w:rPr>
        <w:t>: 2180-2188 [PMID: 18829916 DOI: 10.2106/JBJS.G.00966]</w:t>
      </w:r>
    </w:p>
    <w:p w14:paraId="0168BE28" w14:textId="77777777" w:rsidR="00F4749F" w:rsidRPr="009A5D5E" w:rsidRDefault="00F4749F" w:rsidP="009A5D5E">
      <w:pPr>
        <w:pStyle w:val="BodyText"/>
        <w:spacing w:line="360" w:lineRule="auto"/>
        <w:jc w:val="both"/>
        <w:rPr>
          <w:rFonts w:ascii="Book Antiqua" w:eastAsiaTheme="minorEastAsia" w:hAnsi="Book Antiqua"/>
          <w:b/>
          <w:i/>
          <w:sz w:val="24"/>
          <w:szCs w:val="24"/>
          <w:lang w:val="de-DE" w:eastAsia="zh-CN"/>
        </w:rPr>
      </w:pPr>
    </w:p>
    <w:p w14:paraId="097422AE" w14:textId="7821CDB7" w:rsidR="00F4749F" w:rsidRPr="009A5D5E" w:rsidRDefault="00F4749F" w:rsidP="00AB21A3">
      <w:pPr>
        <w:pStyle w:val="PlainText"/>
        <w:spacing w:line="360" w:lineRule="auto"/>
        <w:jc w:val="right"/>
        <w:rPr>
          <w:rFonts w:ascii="Book Antiqua" w:hAnsi="Book Antiqua"/>
          <w:b/>
          <w:sz w:val="24"/>
          <w:szCs w:val="24"/>
        </w:rPr>
      </w:pPr>
      <w:r w:rsidRPr="009A5D5E">
        <w:rPr>
          <w:rFonts w:ascii="Book Antiqua" w:hAnsi="Book Antiqua"/>
          <w:b/>
          <w:sz w:val="24"/>
          <w:szCs w:val="24"/>
        </w:rPr>
        <w:t xml:space="preserve">P-Reviewer: </w:t>
      </w:r>
      <w:r w:rsidR="001D4B18" w:rsidRPr="009A5D5E">
        <w:rPr>
          <w:rFonts w:ascii="Book Antiqua" w:hAnsi="Book Antiqua"/>
          <w:sz w:val="24"/>
          <w:szCs w:val="24"/>
        </w:rPr>
        <w:t xml:space="preserve">Chen YK, </w:t>
      </w:r>
      <w:proofErr w:type="spellStart"/>
      <w:r w:rsidR="001D4B18" w:rsidRPr="009A5D5E">
        <w:rPr>
          <w:rFonts w:ascii="Book Antiqua" w:hAnsi="Book Antiqua"/>
          <w:sz w:val="24"/>
          <w:szCs w:val="24"/>
        </w:rPr>
        <w:t>Iban</w:t>
      </w:r>
      <w:proofErr w:type="spellEnd"/>
      <w:r w:rsidR="001D4B18" w:rsidRPr="009A5D5E">
        <w:rPr>
          <w:rFonts w:ascii="Book Antiqua" w:hAnsi="Book Antiqua"/>
          <w:sz w:val="24"/>
          <w:szCs w:val="24"/>
        </w:rPr>
        <w:t xml:space="preserve"> MAR, Li JM </w:t>
      </w:r>
      <w:r w:rsidRPr="009A5D5E">
        <w:rPr>
          <w:rFonts w:ascii="Book Antiqua" w:hAnsi="Book Antiqua"/>
          <w:b/>
          <w:sz w:val="24"/>
          <w:szCs w:val="24"/>
        </w:rPr>
        <w:t xml:space="preserve">S-Editor: </w:t>
      </w:r>
      <w:proofErr w:type="spellStart"/>
      <w:r w:rsidRPr="009A5D5E">
        <w:rPr>
          <w:rFonts w:ascii="Book Antiqua" w:hAnsi="Book Antiqua"/>
          <w:sz w:val="24"/>
          <w:szCs w:val="24"/>
        </w:rPr>
        <w:t>Ji</w:t>
      </w:r>
      <w:proofErr w:type="spellEnd"/>
      <w:r w:rsidRPr="009A5D5E">
        <w:rPr>
          <w:rFonts w:ascii="Book Antiqua" w:hAnsi="Book Antiqua"/>
          <w:sz w:val="24"/>
          <w:szCs w:val="24"/>
        </w:rPr>
        <w:t xml:space="preserve"> FF</w:t>
      </w:r>
      <w:r w:rsidRPr="009A5D5E">
        <w:rPr>
          <w:rFonts w:ascii="Book Antiqua" w:hAnsi="Book Antiqua"/>
          <w:b/>
          <w:sz w:val="24"/>
          <w:szCs w:val="24"/>
        </w:rPr>
        <w:t xml:space="preserve"> L-Editor: E-Editor: </w:t>
      </w:r>
    </w:p>
    <w:p w14:paraId="47631646" w14:textId="77777777" w:rsidR="00F4749F" w:rsidRPr="009A5D5E" w:rsidRDefault="00F4749F" w:rsidP="009A5D5E">
      <w:pPr>
        <w:pStyle w:val="PlainText"/>
        <w:spacing w:line="360" w:lineRule="auto"/>
        <w:rPr>
          <w:rFonts w:ascii="Book Antiqua" w:hAnsi="Book Antiqua"/>
          <w:b/>
          <w:sz w:val="24"/>
          <w:szCs w:val="24"/>
        </w:rPr>
      </w:pPr>
      <w:r w:rsidRPr="009A5D5E">
        <w:rPr>
          <w:rFonts w:ascii="Book Antiqua" w:hAnsi="Book Antiqua"/>
          <w:b/>
          <w:sz w:val="24"/>
          <w:szCs w:val="24"/>
        </w:rPr>
        <w:t xml:space="preserve"> </w:t>
      </w:r>
    </w:p>
    <w:p w14:paraId="3F5A4396" w14:textId="3F730645" w:rsidR="00F4749F" w:rsidRPr="009A5D5E" w:rsidRDefault="00F4749F" w:rsidP="009A5D5E">
      <w:pPr>
        <w:snapToGrid w:val="0"/>
        <w:spacing w:line="360" w:lineRule="auto"/>
        <w:jc w:val="both"/>
        <w:rPr>
          <w:rFonts w:ascii="Book Antiqua" w:eastAsia="宋体" w:hAnsi="Book Antiqua" w:cs="Helvetica"/>
          <w:b/>
          <w:sz w:val="24"/>
          <w:szCs w:val="24"/>
        </w:rPr>
      </w:pPr>
      <w:r w:rsidRPr="009A5D5E">
        <w:rPr>
          <w:rFonts w:ascii="Book Antiqua" w:eastAsia="宋体" w:hAnsi="Book Antiqua" w:cs="Helvetica"/>
          <w:b/>
          <w:sz w:val="24"/>
          <w:szCs w:val="24"/>
        </w:rPr>
        <w:t xml:space="preserve">Specialty type: </w:t>
      </w:r>
      <w:r w:rsidR="001D4B18" w:rsidRPr="009A5D5E">
        <w:rPr>
          <w:rFonts w:ascii="Book Antiqua" w:eastAsia="微软雅黑" w:hAnsi="Book Antiqua" w:cs="宋体"/>
          <w:sz w:val="24"/>
          <w:szCs w:val="24"/>
        </w:rPr>
        <w:t>Orthopedics</w:t>
      </w:r>
    </w:p>
    <w:p w14:paraId="04DFA843" w14:textId="38FE7794" w:rsidR="00F4749F" w:rsidRPr="009A5D5E" w:rsidRDefault="00F4749F" w:rsidP="009A5D5E">
      <w:pPr>
        <w:snapToGrid w:val="0"/>
        <w:spacing w:line="360" w:lineRule="auto"/>
        <w:jc w:val="both"/>
        <w:rPr>
          <w:rFonts w:ascii="Book Antiqua" w:eastAsia="宋体" w:hAnsi="Book Antiqua" w:cs="Helvetica"/>
          <w:b/>
          <w:sz w:val="24"/>
          <w:szCs w:val="24"/>
        </w:rPr>
      </w:pPr>
      <w:r w:rsidRPr="009A5D5E">
        <w:rPr>
          <w:rFonts w:ascii="Book Antiqua" w:eastAsia="宋体" w:hAnsi="Book Antiqua" w:cs="Helvetica"/>
          <w:b/>
          <w:sz w:val="24"/>
          <w:szCs w:val="24"/>
        </w:rPr>
        <w:t xml:space="preserve">Country of origin: </w:t>
      </w:r>
      <w:r w:rsidR="001D4B18" w:rsidRPr="009A5D5E">
        <w:rPr>
          <w:rFonts w:ascii="Book Antiqua" w:eastAsia="宋体" w:hAnsi="Book Antiqua"/>
          <w:sz w:val="24"/>
          <w:szCs w:val="24"/>
        </w:rPr>
        <w:t>Germany</w:t>
      </w:r>
    </w:p>
    <w:p w14:paraId="1346D2DB" w14:textId="77777777" w:rsidR="00F4749F" w:rsidRPr="009A5D5E" w:rsidRDefault="00F4749F" w:rsidP="009A5D5E">
      <w:pPr>
        <w:snapToGrid w:val="0"/>
        <w:spacing w:line="360" w:lineRule="auto"/>
        <w:jc w:val="both"/>
        <w:rPr>
          <w:rFonts w:ascii="Book Antiqua" w:eastAsia="宋体" w:hAnsi="Book Antiqua" w:cs="Helvetica"/>
          <w:b/>
          <w:sz w:val="24"/>
          <w:szCs w:val="24"/>
        </w:rPr>
      </w:pPr>
      <w:r w:rsidRPr="009A5D5E">
        <w:rPr>
          <w:rFonts w:ascii="Book Antiqua" w:eastAsia="宋体" w:hAnsi="Book Antiqua" w:cs="Helvetica"/>
          <w:b/>
          <w:sz w:val="24"/>
          <w:szCs w:val="24"/>
        </w:rPr>
        <w:t>Peer-review report classification</w:t>
      </w:r>
    </w:p>
    <w:p w14:paraId="1F13DE19" w14:textId="32E97A83" w:rsidR="00F4749F" w:rsidRPr="009A5D5E" w:rsidRDefault="00F4749F" w:rsidP="009A5D5E">
      <w:pPr>
        <w:snapToGrid w:val="0"/>
        <w:spacing w:line="360" w:lineRule="auto"/>
        <w:jc w:val="both"/>
        <w:rPr>
          <w:rFonts w:ascii="Book Antiqua" w:eastAsia="宋体" w:hAnsi="Book Antiqua" w:cs="Helvetica"/>
          <w:sz w:val="24"/>
          <w:szCs w:val="24"/>
          <w:lang w:eastAsia="zh-CN"/>
        </w:rPr>
      </w:pPr>
      <w:r w:rsidRPr="009A5D5E">
        <w:rPr>
          <w:rFonts w:ascii="Book Antiqua" w:eastAsia="宋体" w:hAnsi="Book Antiqua" w:cs="Helvetica"/>
          <w:sz w:val="24"/>
          <w:szCs w:val="24"/>
        </w:rPr>
        <w:t xml:space="preserve">Grade A (Excellent): </w:t>
      </w:r>
      <w:r w:rsidR="001D4B18" w:rsidRPr="009A5D5E">
        <w:rPr>
          <w:rFonts w:ascii="Book Antiqua" w:eastAsia="宋体" w:hAnsi="Book Antiqua" w:cs="Helvetica"/>
          <w:sz w:val="24"/>
          <w:szCs w:val="24"/>
          <w:lang w:eastAsia="zh-CN"/>
        </w:rPr>
        <w:t>0</w:t>
      </w:r>
    </w:p>
    <w:p w14:paraId="583C23F2" w14:textId="77777777" w:rsidR="00F4749F" w:rsidRPr="009A5D5E" w:rsidRDefault="00F4749F" w:rsidP="009A5D5E">
      <w:pPr>
        <w:snapToGrid w:val="0"/>
        <w:spacing w:line="360" w:lineRule="auto"/>
        <w:jc w:val="both"/>
        <w:rPr>
          <w:rFonts w:ascii="Book Antiqua" w:eastAsia="宋体" w:hAnsi="Book Antiqua" w:cs="Helvetica"/>
          <w:sz w:val="24"/>
          <w:szCs w:val="24"/>
        </w:rPr>
      </w:pPr>
      <w:r w:rsidRPr="009A5D5E">
        <w:rPr>
          <w:rFonts w:ascii="Book Antiqua" w:eastAsia="宋体" w:hAnsi="Book Antiqua" w:cs="Helvetica"/>
          <w:sz w:val="24"/>
          <w:szCs w:val="24"/>
        </w:rPr>
        <w:t>Grade B (Very good): B</w:t>
      </w:r>
    </w:p>
    <w:p w14:paraId="163BE3F7" w14:textId="77777777" w:rsidR="00F4749F" w:rsidRPr="009A5D5E" w:rsidRDefault="00F4749F" w:rsidP="009A5D5E">
      <w:pPr>
        <w:snapToGrid w:val="0"/>
        <w:spacing w:line="360" w:lineRule="auto"/>
        <w:jc w:val="both"/>
        <w:rPr>
          <w:rFonts w:ascii="Book Antiqua" w:eastAsia="宋体" w:hAnsi="Book Antiqua" w:cs="Helvetica"/>
          <w:sz w:val="24"/>
          <w:szCs w:val="24"/>
        </w:rPr>
      </w:pPr>
      <w:r w:rsidRPr="009A5D5E">
        <w:rPr>
          <w:rFonts w:ascii="Book Antiqua" w:eastAsia="宋体" w:hAnsi="Book Antiqua" w:cs="Helvetica"/>
          <w:sz w:val="24"/>
          <w:szCs w:val="24"/>
        </w:rPr>
        <w:t>Grade C (Good): C</w:t>
      </w:r>
    </w:p>
    <w:p w14:paraId="12A54789" w14:textId="2EA09C14" w:rsidR="00F4749F" w:rsidRPr="009A5D5E" w:rsidRDefault="00F4749F" w:rsidP="009A5D5E">
      <w:pPr>
        <w:snapToGrid w:val="0"/>
        <w:spacing w:line="360" w:lineRule="auto"/>
        <w:jc w:val="both"/>
        <w:rPr>
          <w:rFonts w:ascii="Book Antiqua" w:eastAsia="宋体" w:hAnsi="Book Antiqua" w:cs="Helvetica"/>
          <w:sz w:val="24"/>
          <w:szCs w:val="24"/>
          <w:lang w:eastAsia="zh-CN"/>
        </w:rPr>
      </w:pPr>
      <w:r w:rsidRPr="009A5D5E">
        <w:rPr>
          <w:rFonts w:ascii="Book Antiqua" w:eastAsia="宋体" w:hAnsi="Book Antiqua" w:cs="Helvetica"/>
          <w:sz w:val="24"/>
          <w:szCs w:val="24"/>
        </w:rPr>
        <w:lastRenderedPageBreak/>
        <w:t xml:space="preserve">Grade D (Fair): </w:t>
      </w:r>
      <w:r w:rsidR="001D4B18" w:rsidRPr="009A5D5E">
        <w:rPr>
          <w:rFonts w:ascii="Book Antiqua" w:eastAsia="宋体" w:hAnsi="Book Antiqua" w:cs="Helvetica"/>
          <w:sz w:val="24"/>
          <w:szCs w:val="24"/>
          <w:lang w:eastAsia="zh-CN"/>
        </w:rPr>
        <w:t>D</w:t>
      </w:r>
    </w:p>
    <w:p w14:paraId="69B60D36" w14:textId="77777777" w:rsidR="00F4749F" w:rsidRPr="009A5D5E" w:rsidRDefault="00F4749F" w:rsidP="009A5D5E">
      <w:pPr>
        <w:spacing w:line="360" w:lineRule="auto"/>
        <w:jc w:val="both"/>
        <w:rPr>
          <w:rFonts w:ascii="Book Antiqua" w:eastAsia="宋体" w:hAnsi="Book Antiqua" w:cs="宋体"/>
          <w:sz w:val="24"/>
          <w:szCs w:val="24"/>
        </w:rPr>
      </w:pPr>
      <w:r w:rsidRPr="009A5D5E">
        <w:rPr>
          <w:rFonts w:ascii="Book Antiqua" w:eastAsia="宋体" w:hAnsi="Book Antiqua" w:cs="Helvetica"/>
          <w:sz w:val="24"/>
          <w:szCs w:val="24"/>
        </w:rPr>
        <w:t>Grade E (Poor): 0</w:t>
      </w:r>
      <w:r w:rsidRPr="009A5D5E">
        <w:rPr>
          <w:rFonts w:ascii="Book Antiqua" w:eastAsia="宋体" w:hAnsi="Book Antiqua" w:cs="宋体"/>
          <w:sz w:val="24"/>
          <w:szCs w:val="24"/>
        </w:rPr>
        <w:t xml:space="preserve"> </w:t>
      </w:r>
    </w:p>
    <w:p w14:paraId="2A53AC52" w14:textId="77777777" w:rsidR="00F4749F" w:rsidRPr="00F4749F" w:rsidRDefault="00F4749F" w:rsidP="00E426B1">
      <w:pPr>
        <w:pStyle w:val="BodyText"/>
        <w:spacing w:line="360" w:lineRule="auto"/>
        <w:jc w:val="both"/>
        <w:rPr>
          <w:rFonts w:ascii="Book Antiqua" w:eastAsiaTheme="minorEastAsia" w:hAnsi="Book Antiqua"/>
          <w:b/>
          <w:i/>
          <w:sz w:val="24"/>
          <w:szCs w:val="24"/>
          <w:lang w:val="de-DE" w:eastAsia="zh-CN"/>
        </w:rPr>
      </w:pPr>
    </w:p>
    <w:p w14:paraId="7AA4FE57" w14:textId="07916DA2" w:rsidR="00F4749F" w:rsidRDefault="00F4749F">
      <w:pPr>
        <w:spacing w:after="200" w:line="276" w:lineRule="auto"/>
        <w:rPr>
          <w:rFonts w:ascii="Book Antiqua" w:hAnsi="Book Antiqua"/>
          <w:sz w:val="24"/>
          <w:szCs w:val="24"/>
          <w:lang w:eastAsia="x-none"/>
        </w:rPr>
      </w:pPr>
      <w:r>
        <w:rPr>
          <w:rFonts w:ascii="Book Antiqua" w:hAnsi="Book Antiqua"/>
          <w:sz w:val="24"/>
          <w:szCs w:val="24"/>
        </w:rPr>
        <w:br w:type="page"/>
      </w:r>
    </w:p>
    <w:p w14:paraId="26BE4039" w14:textId="3AC44CEC" w:rsidR="00DA4CE8" w:rsidRPr="001D4B18" w:rsidRDefault="00DA4CE8" w:rsidP="00E426B1">
      <w:pPr>
        <w:pStyle w:val="BodyText"/>
        <w:spacing w:line="360" w:lineRule="auto"/>
        <w:jc w:val="both"/>
        <w:rPr>
          <w:rFonts w:ascii="Book Antiqua" w:hAnsi="Book Antiqua"/>
          <w:b/>
          <w:sz w:val="24"/>
          <w:szCs w:val="24"/>
          <w:lang w:val="de-DE"/>
        </w:rPr>
      </w:pPr>
      <w:r w:rsidRPr="001D4B18">
        <w:rPr>
          <w:rFonts w:ascii="Book Antiqua" w:hAnsi="Book Antiqua"/>
          <w:b/>
          <w:sz w:val="24"/>
          <w:szCs w:val="24"/>
          <w:lang w:val="de-DE"/>
        </w:rPr>
        <w:lastRenderedPageBreak/>
        <w:t>Table</w:t>
      </w:r>
      <w:r w:rsidR="00350BE4" w:rsidRPr="001D4B18">
        <w:rPr>
          <w:rFonts w:ascii="Book Antiqua" w:hAnsi="Book Antiqua"/>
          <w:b/>
          <w:sz w:val="24"/>
          <w:szCs w:val="24"/>
          <w:lang w:val="de-DE"/>
        </w:rPr>
        <w:t xml:space="preserve"> 1 </w:t>
      </w:r>
      <w:r w:rsidR="00350BE4" w:rsidRPr="001D4B18">
        <w:rPr>
          <w:rFonts w:ascii="Book Antiqua" w:hAnsi="Book Antiqua"/>
          <w:b/>
          <w:sz w:val="24"/>
          <w:szCs w:val="24"/>
          <w:lang w:val="en-US"/>
        </w:rPr>
        <w:t>Pre- to post</w:t>
      </w:r>
      <w:r w:rsidR="001D4B18">
        <w:rPr>
          <w:rFonts w:ascii="Book Antiqua" w:eastAsiaTheme="minorEastAsia" w:hAnsi="Book Antiqua" w:hint="eastAsia"/>
          <w:b/>
          <w:sz w:val="24"/>
          <w:szCs w:val="24"/>
          <w:lang w:val="en-US" w:eastAsia="zh-CN"/>
        </w:rPr>
        <w:t>-</w:t>
      </w:r>
      <w:r w:rsidR="00350BE4" w:rsidRPr="001D4B18">
        <w:rPr>
          <w:rFonts w:ascii="Book Antiqua" w:hAnsi="Book Antiqua"/>
          <w:b/>
          <w:sz w:val="24"/>
          <w:szCs w:val="24"/>
          <w:lang w:val="en-US"/>
        </w:rPr>
        <w:t>operative geometrical joint parameters</w:t>
      </w:r>
      <w:r w:rsidR="00350BE4" w:rsidRPr="001D4B18" w:rsidDel="00350BE4">
        <w:rPr>
          <w:rFonts w:ascii="Book Antiqua" w:hAnsi="Book Antiqua"/>
          <w:b/>
          <w:sz w:val="24"/>
          <w:szCs w:val="24"/>
          <w:lang w:val="de-DE"/>
        </w:rPr>
        <w:t xml:space="preserve"> </w:t>
      </w:r>
    </w:p>
    <w:tbl>
      <w:tblPr>
        <w:tblStyle w:val="TableGrid"/>
        <w:tblW w:w="5000" w:type="pct"/>
        <w:jc w:val="center"/>
        <w:tblBorders>
          <w:left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854"/>
        <w:gridCol w:w="1325"/>
        <w:gridCol w:w="1150"/>
        <w:gridCol w:w="1293"/>
        <w:gridCol w:w="1323"/>
        <w:gridCol w:w="1343"/>
      </w:tblGrid>
      <w:tr w:rsidR="00E426B1" w:rsidRPr="00E426B1" w14:paraId="2EA28D3A" w14:textId="77777777" w:rsidTr="001D4B18">
        <w:trPr>
          <w:trHeight w:val="721"/>
          <w:jc w:val="center"/>
        </w:trPr>
        <w:tc>
          <w:tcPr>
            <w:tcW w:w="1536" w:type="pct"/>
            <w:shd w:val="clear" w:color="auto" w:fill="FFFFFF" w:themeFill="background1"/>
            <w:vAlign w:val="center"/>
          </w:tcPr>
          <w:p w14:paraId="6BB2A4D8" w14:textId="77777777" w:rsidR="00DA4CE8" w:rsidRPr="00E426B1" w:rsidRDefault="00DA4CE8" w:rsidP="00E426B1">
            <w:pPr>
              <w:keepLines/>
              <w:spacing w:line="360" w:lineRule="auto"/>
              <w:jc w:val="both"/>
              <w:rPr>
                <w:rFonts w:ascii="Book Antiqua" w:hAnsi="Book Antiqua"/>
                <w:sz w:val="24"/>
                <w:szCs w:val="24"/>
              </w:rPr>
            </w:pPr>
          </w:p>
        </w:tc>
        <w:tc>
          <w:tcPr>
            <w:tcW w:w="713" w:type="pct"/>
            <w:shd w:val="clear" w:color="auto" w:fill="FFFFFF" w:themeFill="background1"/>
            <w:vAlign w:val="center"/>
          </w:tcPr>
          <w:p w14:paraId="0220C283" w14:textId="2528981B" w:rsidR="00DA4CE8" w:rsidRPr="003B0908" w:rsidRDefault="00DA4CE8" w:rsidP="00E426B1">
            <w:pPr>
              <w:keepLines/>
              <w:spacing w:line="360" w:lineRule="auto"/>
              <w:jc w:val="both"/>
              <w:rPr>
                <w:rFonts w:ascii="Book Antiqua" w:eastAsiaTheme="minorEastAsia" w:hAnsi="Book Antiqua"/>
                <w:sz w:val="24"/>
                <w:szCs w:val="24"/>
                <w:lang w:eastAsia="zh-CN"/>
              </w:rPr>
            </w:pPr>
            <w:r w:rsidRPr="00E426B1">
              <w:rPr>
                <w:rFonts w:ascii="Book Antiqua" w:hAnsi="Book Antiqua"/>
                <w:sz w:val="24"/>
                <w:szCs w:val="24"/>
              </w:rPr>
              <w:t>Mean</w:t>
            </w:r>
          </w:p>
        </w:tc>
        <w:tc>
          <w:tcPr>
            <w:tcW w:w="619" w:type="pct"/>
            <w:shd w:val="clear" w:color="auto" w:fill="FFFFFF" w:themeFill="background1"/>
            <w:vAlign w:val="center"/>
          </w:tcPr>
          <w:p w14:paraId="5BF12A41" w14:textId="6F838F97" w:rsidR="00DA4CE8" w:rsidRPr="003B0908" w:rsidRDefault="006561ED" w:rsidP="00E426B1">
            <w:pPr>
              <w:keepLines/>
              <w:spacing w:line="360" w:lineRule="auto"/>
              <w:jc w:val="both"/>
              <w:rPr>
                <w:rFonts w:ascii="Book Antiqua" w:eastAsiaTheme="minorEastAsia" w:hAnsi="Book Antiqua"/>
                <w:sz w:val="24"/>
                <w:szCs w:val="24"/>
                <w:lang w:eastAsia="zh-CN"/>
              </w:rPr>
            </w:pPr>
            <w:r w:rsidRPr="00E426B1">
              <w:rPr>
                <w:rFonts w:ascii="Book Antiqua" w:hAnsi="Book Antiqua"/>
                <w:sz w:val="24"/>
                <w:szCs w:val="24"/>
              </w:rPr>
              <w:t>M</w:t>
            </w:r>
            <w:r w:rsidR="00DA4CE8" w:rsidRPr="00E426B1">
              <w:rPr>
                <w:rFonts w:ascii="Book Antiqua" w:hAnsi="Book Antiqua"/>
                <w:sz w:val="24"/>
                <w:szCs w:val="24"/>
              </w:rPr>
              <w:t>edian</w:t>
            </w:r>
          </w:p>
        </w:tc>
        <w:tc>
          <w:tcPr>
            <w:tcW w:w="696" w:type="pct"/>
            <w:shd w:val="clear" w:color="auto" w:fill="FFFFFF" w:themeFill="background1"/>
            <w:vAlign w:val="center"/>
          </w:tcPr>
          <w:p w14:paraId="5FBA0192" w14:textId="05D8F6DF" w:rsidR="00DA4CE8" w:rsidRPr="003B0908" w:rsidRDefault="003B0908" w:rsidP="00E426B1">
            <w:pPr>
              <w:keepLines/>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SD</w:t>
            </w:r>
          </w:p>
        </w:tc>
        <w:tc>
          <w:tcPr>
            <w:tcW w:w="712" w:type="pct"/>
            <w:shd w:val="clear" w:color="auto" w:fill="FFFFFF" w:themeFill="background1"/>
            <w:vAlign w:val="center"/>
          </w:tcPr>
          <w:p w14:paraId="5907A638" w14:textId="21600E37" w:rsidR="00DA4CE8" w:rsidRPr="003B0908" w:rsidRDefault="00DA4CE8" w:rsidP="00E426B1">
            <w:pPr>
              <w:keepLines/>
              <w:spacing w:line="360" w:lineRule="auto"/>
              <w:jc w:val="both"/>
              <w:rPr>
                <w:rFonts w:ascii="Book Antiqua" w:eastAsiaTheme="minorEastAsia" w:hAnsi="Book Antiqua"/>
                <w:sz w:val="24"/>
                <w:szCs w:val="24"/>
                <w:lang w:eastAsia="zh-CN"/>
              </w:rPr>
            </w:pPr>
            <w:r w:rsidRPr="00E426B1">
              <w:rPr>
                <w:rFonts w:ascii="Book Antiqua" w:hAnsi="Book Antiqua"/>
                <w:sz w:val="24"/>
                <w:szCs w:val="24"/>
              </w:rPr>
              <w:t>Minimum</w:t>
            </w:r>
          </w:p>
        </w:tc>
        <w:tc>
          <w:tcPr>
            <w:tcW w:w="723" w:type="pct"/>
            <w:shd w:val="clear" w:color="auto" w:fill="FFFFFF" w:themeFill="background1"/>
            <w:vAlign w:val="center"/>
          </w:tcPr>
          <w:p w14:paraId="02631829" w14:textId="24A0F626" w:rsidR="00DA4CE8" w:rsidRPr="003B0908" w:rsidRDefault="003B0908" w:rsidP="00E426B1">
            <w:pPr>
              <w:keepLines/>
              <w:spacing w:line="360" w:lineRule="auto"/>
              <w:jc w:val="both"/>
              <w:rPr>
                <w:rFonts w:ascii="Book Antiqua" w:eastAsiaTheme="minorEastAsia" w:hAnsi="Book Antiqua"/>
                <w:sz w:val="24"/>
                <w:szCs w:val="24"/>
                <w:lang w:eastAsia="zh-CN"/>
              </w:rPr>
            </w:pPr>
            <w:r w:rsidRPr="00E426B1">
              <w:rPr>
                <w:rFonts w:ascii="Book Antiqua" w:hAnsi="Book Antiqua"/>
                <w:sz w:val="24"/>
                <w:szCs w:val="24"/>
              </w:rPr>
              <w:t>Maximum</w:t>
            </w:r>
          </w:p>
        </w:tc>
      </w:tr>
      <w:tr w:rsidR="00E426B1" w:rsidRPr="00E426B1" w14:paraId="43AF83E9" w14:textId="77777777" w:rsidTr="001D4B18">
        <w:trPr>
          <w:trHeight w:val="371"/>
          <w:jc w:val="center"/>
        </w:trPr>
        <w:tc>
          <w:tcPr>
            <w:tcW w:w="1536" w:type="pct"/>
            <w:shd w:val="clear" w:color="auto" w:fill="FFFFFF" w:themeFill="background1"/>
            <w:vAlign w:val="center"/>
          </w:tcPr>
          <w:p w14:paraId="2D10A39E" w14:textId="350B607B" w:rsidR="00DA4CE8" w:rsidRPr="00E426B1" w:rsidRDefault="001D4B18" w:rsidP="00E426B1">
            <w:pPr>
              <w:keepLines/>
              <w:spacing w:line="360" w:lineRule="auto"/>
              <w:jc w:val="both"/>
              <w:rPr>
                <w:rFonts w:ascii="Book Antiqua" w:hAnsi="Book Antiqua"/>
                <w:sz w:val="24"/>
                <w:szCs w:val="24"/>
              </w:rPr>
            </w:pPr>
            <w:r w:rsidRPr="00E426B1">
              <w:rPr>
                <w:rFonts w:ascii="Book Antiqua" w:hAnsi="Book Antiqua"/>
                <w:sz w:val="24"/>
                <w:szCs w:val="24"/>
                <w:lang w:val="en-US"/>
              </w:rPr>
              <w:t>Pre</w:t>
            </w:r>
            <w:r w:rsidR="00DA4CE8" w:rsidRPr="00E426B1">
              <w:rPr>
                <w:rFonts w:ascii="Book Antiqua" w:hAnsi="Book Antiqua"/>
                <w:sz w:val="24"/>
                <w:szCs w:val="24"/>
                <w:lang w:val="en-US"/>
              </w:rPr>
              <w:t>-OP neck shaft angle</w:t>
            </w:r>
          </w:p>
        </w:tc>
        <w:tc>
          <w:tcPr>
            <w:tcW w:w="713" w:type="pct"/>
            <w:shd w:val="clear" w:color="auto" w:fill="FFFFFF" w:themeFill="background1"/>
            <w:vAlign w:val="center"/>
          </w:tcPr>
          <w:p w14:paraId="7261C20E"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135.4°</w:t>
            </w:r>
          </w:p>
        </w:tc>
        <w:tc>
          <w:tcPr>
            <w:tcW w:w="619" w:type="pct"/>
            <w:shd w:val="clear" w:color="auto" w:fill="FFFFFF" w:themeFill="background1"/>
            <w:vAlign w:val="center"/>
          </w:tcPr>
          <w:p w14:paraId="2B5E953D"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135.3°</w:t>
            </w:r>
          </w:p>
        </w:tc>
        <w:tc>
          <w:tcPr>
            <w:tcW w:w="696" w:type="pct"/>
            <w:shd w:val="clear" w:color="auto" w:fill="FFFFFF" w:themeFill="background1"/>
            <w:vAlign w:val="center"/>
          </w:tcPr>
          <w:p w14:paraId="66900C44"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3.0°</w:t>
            </w:r>
          </w:p>
        </w:tc>
        <w:tc>
          <w:tcPr>
            <w:tcW w:w="712" w:type="pct"/>
            <w:shd w:val="clear" w:color="auto" w:fill="FFFFFF" w:themeFill="background1"/>
            <w:vAlign w:val="center"/>
          </w:tcPr>
          <w:p w14:paraId="3F337501"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131.6°</w:t>
            </w:r>
          </w:p>
        </w:tc>
        <w:tc>
          <w:tcPr>
            <w:tcW w:w="723" w:type="pct"/>
            <w:shd w:val="clear" w:color="auto" w:fill="FFFFFF" w:themeFill="background1"/>
            <w:vAlign w:val="center"/>
          </w:tcPr>
          <w:p w14:paraId="341C7B36"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139.7°</w:t>
            </w:r>
          </w:p>
        </w:tc>
      </w:tr>
      <w:tr w:rsidR="00E426B1" w:rsidRPr="00E426B1" w14:paraId="5B0AF62C" w14:textId="77777777" w:rsidTr="001D4B18">
        <w:trPr>
          <w:trHeight w:val="371"/>
          <w:jc w:val="center"/>
        </w:trPr>
        <w:tc>
          <w:tcPr>
            <w:tcW w:w="1536" w:type="pct"/>
            <w:shd w:val="clear" w:color="auto" w:fill="FFFFFF" w:themeFill="background1"/>
            <w:vAlign w:val="center"/>
          </w:tcPr>
          <w:p w14:paraId="3F644B73" w14:textId="5DAC1504" w:rsidR="00DA4CE8" w:rsidRPr="00E426B1" w:rsidRDefault="001D4B18" w:rsidP="00E426B1">
            <w:pPr>
              <w:keepLines/>
              <w:spacing w:line="360" w:lineRule="auto"/>
              <w:jc w:val="both"/>
              <w:rPr>
                <w:rFonts w:ascii="Book Antiqua" w:hAnsi="Book Antiqua"/>
                <w:sz w:val="24"/>
                <w:szCs w:val="24"/>
              </w:rPr>
            </w:pPr>
            <w:r w:rsidRPr="00E426B1">
              <w:rPr>
                <w:rFonts w:ascii="Book Antiqua" w:hAnsi="Book Antiqua"/>
                <w:sz w:val="24"/>
                <w:szCs w:val="24"/>
                <w:lang w:val="en-US"/>
              </w:rPr>
              <w:t>Post</w:t>
            </w:r>
            <w:r w:rsidR="00DA4CE8" w:rsidRPr="00E426B1">
              <w:rPr>
                <w:rFonts w:ascii="Book Antiqua" w:hAnsi="Book Antiqua"/>
                <w:sz w:val="24"/>
                <w:szCs w:val="24"/>
                <w:lang w:val="en-US"/>
              </w:rPr>
              <w:t>-OP neck shaft angle</w:t>
            </w:r>
          </w:p>
        </w:tc>
        <w:tc>
          <w:tcPr>
            <w:tcW w:w="713" w:type="pct"/>
            <w:shd w:val="clear" w:color="auto" w:fill="FFFFFF" w:themeFill="background1"/>
            <w:vAlign w:val="center"/>
          </w:tcPr>
          <w:p w14:paraId="05AF5166"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136.6°</w:t>
            </w:r>
          </w:p>
        </w:tc>
        <w:tc>
          <w:tcPr>
            <w:tcW w:w="619" w:type="pct"/>
            <w:shd w:val="clear" w:color="auto" w:fill="FFFFFF" w:themeFill="background1"/>
            <w:vAlign w:val="center"/>
          </w:tcPr>
          <w:p w14:paraId="31D268A2"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133.8°</w:t>
            </w:r>
          </w:p>
        </w:tc>
        <w:tc>
          <w:tcPr>
            <w:tcW w:w="696" w:type="pct"/>
            <w:shd w:val="clear" w:color="auto" w:fill="FFFFFF" w:themeFill="background1"/>
            <w:vAlign w:val="center"/>
          </w:tcPr>
          <w:p w14:paraId="7004D9A1"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9.4°</w:t>
            </w:r>
          </w:p>
        </w:tc>
        <w:tc>
          <w:tcPr>
            <w:tcW w:w="712" w:type="pct"/>
            <w:shd w:val="clear" w:color="auto" w:fill="FFFFFF" w:themeFill="background1"/>
            <w:vAlign w:val="center"/>
          </w:tcPr>
          <w:p w14:paraId="051DD9F9"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119.3°</w:t>
            </w:r>
          </w:p>
        </w:tc>
        <w:tc>
          <w:tcPr>
            <w:tcW w:w="723" w:type="pct"/>
            <w:shd w:val="clear" w:color="auto" w:fill="FFFFFF" w:themeFill="background1"/>
            <w:vAlign w:val="center"/>
          </w:tcPr>
          <w:p w14:paraId="653FC8E5"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158.9°</w:t>
            </w:r>
          </w:p>
        </w:tc>
      </w:tr>
      <w:tr w:rsidR="00E426B1" w:rsidRPr="00E426B1" w14:paraId="6A3D7C17" w14:textId="77777777" w:rsidTr="001D4B18">
        <w:trPr>
          <w:trHeight w:val="371"/>
          <w:jc w:val="center"/>
        </w:trPr>
        <w:tc>
          <w:tcPr>
            <w:tcW w:w="1536" w:type="pct"/>
            <w:shd w:val="clear" w:color="auto" w:fill="FFFFFF" w:themeFill="background1"/>
            <w:vAlign w:val="center"/>
          </w:tcPr>
          <w:p w14:paraId="4E92CEEC" w14:textId="21F8B1BB" w:rsidR="00DA4CE8" w:rsidRPr="00E426B1" w:rsidRDefault="001D4B18" w:rsidP="00E426B1">
            <w:pPr>
              <w:keepLines/>
              <w:spacing w:line="360" w:lineRule="auto"/>
              <w:jc w:val="both"/>
              <w:rPr>
                <w:rFonts w:ascii="Book Antiqua" w:hAnsi="Book Antiqua"/>
                <w:sz w:val="24"/>
                <w:szCs w:val="24"/>
              </w:rPr>
            </w:pPr>
            <w:r w:rsidRPr="00E426B1">
              <w:rPr>
                <w:rFonts w:ascii="Book Antiqua" w:hAnsi="Book Antiqua"/>
                <w:sz w:val="24"/>
                <w:szCs w:val="24"/>
              </w:rPr>
              <w:t>Pre</w:t>
            </w:r>
            <w:r w:rsidR="00DA4CE8" w:rsidRPr="00E426B1">
              <w:rPr>
                <w:rFonts w:ascii="Book Antiqua" w:hAnsi="Book Antiqua"/>
                <w:sz w:val="24"/>
                <w:szCs w:val="24"/>
              </w:rPr>
              <w:t>-OP AHD (mm)</w:t>
            </w:r>
          </w:p>
        </w:tc>
        <w:tc>
          <w:tcPr>
            <w:tcW w:w="713" w:type="pct"/>
            <w:shd w:val="clear" w:color="auto" w:fill="FFFFFF" w:themeFill="background1"/>
            <w:vAlign w:val="center"/>
          </w:tcPr>
          <w:p w14:paraId="711924E0"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6</w:t>
            </w:r>
          </w:p>
        </w:tc>
        <w:tc>
          <w:tcPr>
            <w:tcW w:w="619" w:type="pct"/>
            <w:shd w:val="clear" w:color="auto" w:fill="FFFFFF" w:themeFill="background1"/>
            <w:vAlign w:val="center"/>
          </w:tcPr>
          <w:p w14:paraId="6CA889DA"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6.5</w:t>
            </w:r>
          </w:p>
        </w:tc>
        <w:tc>
          <w:tcPr>
            <w:tcW w:w="696" w:type="pct"/>
            <w:shd w:val="clear" w:color="auto" w:fill="FFFFFF" w:themeFill="background1"/>
            <w:vAlign w:val="center"/>
          </w:tcPr>
          <w:p w14:paraId="18BD605E"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3.1</w:t>
            </w:r>
          </w:p>
        </w:tc>
        <w:tc>
          <w:tcPr>
            <w:tcW w:w="712" w:type="pct"/>
            <w:shd w:val="clear" w:color="auto" w:fill="FFFFFF" w:themeFill="background1"/>
            <w:vAlign w:val="center"/>
          </w:tcPr>
          <w:p w14:paraId="3426A67A"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2</w:t>
            </w:r>
          </w:p>
        </w:tc>
        <w:tc>
          <w:tcPr>
            <w:tcW w:w="723" w:type="pct"/>
            <w:shd w:val="clear" w:color="auto" w:fill="FFFFFF" w:themeFill="background1"/>
            <w:vAlign w:val="center"/>
          </w:tcPr>
          <w:p w14:paraId="49CD763A"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13</w:t>
            </w:r>
          </w:p>
        </w:tc>
      </w:tr>
      <w:tr w:rsidR="00E426B1" w:rsidRPr="00E426B1" w14:paraId="59869BD5" w14:textId="77777777" w:rsidTr="001D4B18">
        <w:trPr>
          <w:trHeight w:val="371"/>
          <w:jc w:val="center"/>
        </w:trPr>
        <w:tc>
          <w:tcPr>
            <w:tcW w:w="1536" w:type="pct"/>
            <w:shd w:val="clear" w:color="auto" w:fill="FFFFFF" w:themeFill="background1"/>
            <w:vAlign w:val="center"/>
          </w:tcPr>
          <w:p w14:paraId="53CE6335" w14:textId="5C22D02F" w:rsidR="00DA4CE8" w:rsidRPr="00E426B1" w:rsidRDefault="001D4B18" w:rsidP="00E426B1">
            <w:pPr>
              <w:keepLines/>
              <w:spacing w:line="360" w:lineRule="auto"/>
              <w:jc w:val="both"/>
              <w:rPr>
                <w:rFonts w:ascii="Book Antiqua" w:hAnsi="Book Antiqua"/>
                <w:sz w:val="24"/>
                <w:szCs w:val="24"/>
              </w:rPr>
            </w:pPr>
            <w:r w:rsidRPr="00E426B1">
              <w:rPr>
                <w:rFonts w:ascii="Book Antiqua" w:hAnsi="Book Antiqua"/>
                <w:sz w:val="24"/>
                <w:szCs w:val="24"/>
              </w:rPr>
              <w:t>Post</w:t>
            </w:r>
            <w:r w:rsidR="00DA4CE8" w:rsidRPr="00E426B1">
              <w:rPr>
                <w:rFonts w:ascii="Book Antiqua" w:hAnsi="Book Antiqua"/>
                <w:sz w:val="24"/>
                <w:szCs w:val="24"/>
              </w:rPr>
              <w:t>-OP AHD (mm)</w:t>
            </w:r>
          </w:p>
        </w:tc>
        <w:tc>
          <w:tcPr>
            <w:tcW w:w="713" w:type="pct"/>
            <w:shd w:val="clear" w:color="auto" w:fill="FFFFFF" w:themeFill="background1"/>
            <w:vAlign w:val="center"/>
          </w:tcPr>
          <w:p w14:paraId="2FC0D4D4"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9.6</w:t>
            </w:r>
          </w:p>
        </w:tc>
        <w:tc>
          <w:tcPr>
            <w:tcW w:w="619" w:type="pct"/>
            <w:shd w:val="clear" w:color="auto" w:fill="FFFFFF" w:themeFill="background1"/>
            <w:vAlign w:val="center"/>
          </w:tcPr>
          <w:p w14:paraId="13B18410"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7</w:t>
            </w:r>
          </w:p>
        </w:tc>
        <w:tc>
          <w:tcPr>
            <w:tcW w:w="696" w:type="pct"/>
            <w:shd w:val="clear" w:color="auto" w:fill="FFFFFF" w:themeFill="background1"/>
            <w:vAlign w:val="center"/>
          </w:tcPr>
          <w:p w14:paraId="1C241263"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6.8</w:t>
            </w:r>
          </w:p>
        </w:tc>
        <w:tc>
          <w:tcPr>
            <w:tcW w:w="712" w:type="pct"/>
            <w:shd w:val="clear" w:color="auto" w:fill="FFFFFF" w:themeFill="background1"/>
            <w:vAlign w:val="center"/>
          </w:tcPr>
          <w:p w14:paraId="2EE218C3"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2</w:t>
            </w:r>
          </w:p>
        </w:tc>
        <w:tc>
          <w:tcPr>
            <w:tcW w:w="723" w:type="pct"/>
            <w:shd w:val="clear" w:color="auto" w:fill="FFFFFF" w:themeFill="background1"/>
            <w:vAlign w:val="center"/>
          </w:tcPr>
          <w:p w14:paraId="32DCBE8B"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25</w:t>
            </w:r>
          </w:p>
        </w:tc>
      </w:tr>
      <w:tr w:rsidR="00E426B1" w:rsidRPr="00E426B1" w14:paraId="56E9F0CF" w14:textId="77777777" w:rsidTr="001D4B18">
        <w:trPr>
          <w:trHeight w:val="371"/>
          <w:jc w:val="center"/>
        </w:trPr>
        <w:tc>
          <w:tcPr>
            <w:tcW w:w="1536" w:type="pct"/>
            <w:shd w:val="clear" w:color="auto" w:fill="FFFFFF" w:themeFill="background1"/>
            <w:vAlign w:val="center"/>
          </w:tcPr>
          <w:p w14:paraId="1C152335" w14:textId="1356CFC0" w:rsidR="00DA4CE8" w:rsidRPr="00E426B1" w:rsidRDefault="001D4B18" w:rsidP="00E426B1">
            <w:pPr>
              <w:keepLines/>
              <w:spacing w:line="360" w:lineRule="auto"/>
              <w:jc w:val="both"/>
              <w:rPr>
                <w:rFonts w:ascii="Book Antiqua" w:hAnsi="Book Antiqua"/>
                <w:sz w:val="24"/>
                <w:szCs w:val="24"/>
              </w:rPr>
            </w:pPr>
            <w:r w:rsidRPr="00E426B1">
              <w:rPr>
                <w:rFonts w:ascii="Book Antiqua" w:hAnsi="Book Antiqua"/>
                <w:sz w:val="24"/>
                <w:szCs w:val="24"/>
              </w:rPr>
              <w:t>Pre</w:t>
            </w:r>
            <w:r w:rsidR="00DA4CE8" w:rsidRPr="00E426B1">
              <w:rPr>
                <w:rFonts w:ascii="Book Antiqua" w:hAnsi="Book Antiqua"/>
                <w:sz w:val="24"/>
                <w:szCs w:val="24"/>
              </w:rPr>
              <w:t>-OP HO (mm)</w:t>
            </w:r>
          </w:p>
        </w:tc>
        <w:tc>
          <w:tcPr>
            <w:tcW w:w="713" w:type="pct"/>
            <w:shd w:val="clear" w:color="auto" w:fill="FFFFFF" w:themeFill="background1"/>
            <w:vAlign w:val="center"/>
          </w:tcPr>
          <w:p w14:paraId="71F46026"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25.3</w:t>
            </w:r>
          </w:p>
        </w:tc>
        <w:tc>
          <w:tcPr>
            <w:tcW w:w="619" w:type="pct"/>
            <w:shd w:val="clear" w:color="auto" w:fill="FFFFFF" w:themeFill="background1"/>
            <w:vAlign w:val="center"/>
          </w:tcPr>
          <w:p w14:paraId="47197EFA"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25</w:t>
            </w:r>
          </w:p>
        </w:tc>
        <w:tc>
          <w:tcPr>
            <w:tcW w:w="696" w:type="pct"/>
            <w:shd w:val="clear" w:color="auto" w:fill="FFFFFF" w:themeFill="background1"/>
            <w:vAlign w:val="center"/>
          </w:tcPr>
          <w:p w14:paraId="38290953"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2.8</w:t>
            </w:r>
          </w:p>
        </w:tc>
        <w:tc>
          <w:tcPr>
            <w:tcW w:w="712" w:type="pct"/>
            <w:shd w:val="clear" w:color="auto" w:fill="FFFFFF" w:themeFill="background1"/>
            <w:vAlign w:val="center"/>
          </w:tcPr>
          <w:p w14:paraId="19577A17"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22</w:t>
            </w:r>
          </w:p>
        </w:tc>
        <w:tc>
          <w:tcPr>
            <w:tcW w:w="723" w:type="pct"/>
            <w:shd w:val="clear" w:color="auto" w:fill="FFFFFF" w:themeFill="background1"/>
            <w:vAlign w:val="center"/>
          </w:tcPr>
          <w:p w14:paraId="4BF37C07"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32</w:t>
            </w:r>
          </w:p>
        </w:tc>
      </w:tr>
      <w:tr w:rsidR="00E426B1" w:rsidRPr="00E426B1" w14:paraId="4FB96755" w14:textId="77777777" w:rsidTr="001D4B18">
        <w:trPr>
          <w:trHeight w:val="371"/>
          <w:jc w:val="center"/>
        </w:trPr>
        <w:tc>
          <w:tcPr>
            <w:tcW w:w="1536" w:type="pct"/>
            <w:shd w:val="clear" w:color="auto" w:fill="FFFFFF" w:themeFill="background1"/>
            <w:vAlign w:val="center"/>
          </w:tcPr>
          <w:p w14:paraId="67C80DFD" w14:textId="5C22C442" w:rsidR="00DA4CE8" w:rsidRPr="00E426B1" w:rsidRDefault="001D4B18" w:rsidP="00E426B1">
            <w:pPr>
              <w:keepLines/>
              <w:spacing w:line="360" w:lineRule="auto"/>
              <w:jc w:val="both"/>
              <w:rPr>
                <w:rFonts w:ascii="Book Antiqua" w:hAnsi="Book Antiqua"/>
                <w:sz w:val="24"/>
                <w:szCs w:val="24"/>
              </w:rPr>
            </w:pPr>
            <w:r w:rsidRPr="00E426B1">
              <w:rPr>
                <w:rFonts w:ascii="Book Antiqua" w:hAnsi="Book Antiqua"/>
                <w:sz w:val="24"/>
                <w:szCs w:val="24"/>
              </w:rPr>
              <w:t>Post</w:t>
            </w:r>
            <w:r w:rsidR="00DA4CE8" w:rsidRPr="00E426B1">
              <w:rPr>
                <w:rFonts w:ascii="Book Antiqua" w:hAnsi="Book Antiqua"/>
                <w:sz w:val="24"/>
                <w:szCs w:val="24"/>
              </w:rPr>
              <w:t>-OP HO (mm)</w:t>
            </w:r>
          </w:p>
        </w:tc>
        <w:tc>
          <w:tcPr>
            <w:tcW w:w="713" w:type="pct"/>
            <w:shd w:val="clear" w:color="auto" w:fill="FFFFFF" w:themeFill="background1"/>
            <w:vAlign w:val="center"/>
          </w:tcPr>
          <w:p w14:paraId="00CD861F"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25.2</w:t>
            </w:r>
          </w:p>
        </w:tc>
        <w:tc>
          <w:tcPr>
            <w:tcW w:w="619" w:type="pct"/>
            <w:shd w:val="clear" w:color="auto" w:fill="FFFFFF" w:themeFill="background1"/>
            <w:vAlign w:val="center"/>
          </w:tcPr>
          <w:p w14:paraId="679EF341"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25.5</w:t>
            </w:r>
          </w:p>
        </w:tc>
        <w:tc>
          <w:tcPr>
            <w:tcW w:w="696" w:type="pct"/>
            <w:shd w:val="clear" w:color="auto" w:fill="FFFFFF" w:themeFill="background1"/>
            <w:vAlign w:val="center"/>
          </w:tcPr>
          <w:p w14:paraId="57E6F3F5"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4.2</w:t>
            </w:r>
          </w:p>
        </w:tc>
        <w:tc>
          <w:tcPr>
            <w:tcW w:w="712" w:type="pct"/>
            <w:shd w:val="clear" w:color="auto" w:fill="FFFFFF" w:themeFill="background1"/>
            <w:vAlign w:val="center"/>
          </w:tcPr>
          <w:p w14:paraId="5229E029"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18</w:t>
            </w:r>
          </w:p>
        </w:tc>
        <w:tc>
          <w:tcPr>
            <w:tcW w:w="723" w:type="pct"/>
            <w:shd w:val="clear" w:color="auto" w:fill="FFFFFF" w:themeFill="background1"/>
            <w:vAlign w:val="center"/>
          </w:tcPr>
          <w:p w14:paraId="2B895CC9"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36</w:t>
            </w:r>
          </w:p>
        </w:tc>
      </w:tr>
      <w:tr w:rsidR="00E426B1" w:rsidRPr="00E426B1" w14:paraId="714AA1EA" w14:textId="77777777" w:rsidTr="001D4B18">
        <w:trPr>
          <w:trHeight w:val="371"/>
          <w:jc w:val="center"/>
        </w:trPr>
        <w:tc>
          <w:tcPr>
            <w:tcW w:w="1536" w:type="pct"/>
            <w:shd w:val="clear" w:color="auto" w:fill="FFFFFF" w:themeFill="background1"/>
            <w:vAlign w:val="center"/>
          </w:tcPr>
          <w:p w14:paraId="16BDF954" w14:textId="2FBB98A2" w:rsidR="00DA4CE8" w:rsidRPr="00E426B1" w:rsidRDefault="001D4B18" w:rsidP="00E426B1">
            <w:pPr>
              <w:keepLines/>
              <w:spacing w:line="360" w:lineRule="auto"/>
              <w:jc w:val="both"/>
              <w:rPr>
                <w:rFonts w:ascii="Book Antiqua" w:hAnsi="Book Antiqua"/>
                <w:sz w:val="24"/>
                <w:szCs w:val="24"/>
              </w:rPr>
            </w:pPr>
            <w:r w:rsidRPr="00E426B1">
              <w:rPr>
                <w:rFonts w:ascii="Book Antiqua" w:hAnsi="Book Antiqua"/>
                <w:sz w:val="24"/>
                <w:szCs w:val="24"/>
              </w:rPr>
              <w:t>Pre</w:t>
            </w:r>
            <w:r w:rsidR="00DA4CE8" w:rsidRPr="00E426B1">
              <w:rPr>
                <w:rFonts w:ascii="Book Antiqua" w:hAnsi="Book Antiqua"/>
                <w:sz w:val="24"/>
                <w:szCs w:val="24"/>
              </w:rPr>
              <w:t>-OP LGHO (mm)</w:t>
            </w:r>
          </w:p>
        </w:tc>
        <w:tc>
          <w:tcPr>
            <w:tcW w:w="713" w:type="pct"/>
            <w:shd w:val="clear" w:color="auto" w:fill="FFFFFF" w:themeFill="background1"/>
            <w:vAlign w:val="center"/>
          </w:tcPr>
          <w:p w14:paraId="1112D001"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63.9</w:t>
            </w:r>
          </w:p>
        </w:tc>
        <w:tc>
          <w:tcPr>
            <w:tcW w:w="619" w:type="pct"/>
            <w:shd w:val="clear" w:color="auto" w:fill="FFFFFF" w:themeFill="background1"/>
            <w:vAlign w:val="center"/>
          </w:tcPr>
          <w:p w14:paraId="19C26A97"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63</w:t>
            </w:r>
          </w:p>
        </w:tc>
        <w:tc>
          <w:tcPr>
            <w:tcW w:w="696" w:type="pct"/>
            <w:shd w:val="clear" w:color="auto" w:fill="FFFFFF" w:themeFill="background1"/>
            <w:vAlign w:val="center"/>
          </w:tcPr>
          <w:p w14:paraId="527FED7C"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6</w:t>
            </w:r>
          </w:p>
        </w:tc>
        <w:tc>
          <w:tcPr>
            <w:tcW w:w="712" w:type="pct"/>
            <w:shd w:val="clear" w:color="auto" w:fill="FFFFFF" w:themeFill="background1"/>
            <w:vAlign w:val="center"/>
          </w:tcPr>
          <w:p w14:paraId="10C68498"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52</w:t>
            </w:r>
          </w:p>
        </w:tc>
        <w:tc>
          <w:tcPr>
            <w:tcW w:w="723" w:type="pct"/>
            <w:shd w:val="clear" w:color="auto" w:fill="FFFFFF" w:themeFill="background1"/>
            <w:vAlign w:val="center"/>
          </w:tcPr>
          <w:p w14:paraId="2AD966D4"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74</w:t>
            </w:r>
          </w:p>
        </w:tc>
      </w:tr>
      <w:tr w:rsidR="00E426B1" w:rsidRPr="00E426B1" w14:paraId="61F75199" w14:textId="77777777" w:rsidTr="001D4B18">
        <w:trPr>
          <w:trHeight w:val="371"/>
          <w:jc w:val="center"/>
        </w:trPr>
        <w:tc>
          <w:tcPr>
            <w:tcW w:w="1536" w:type="pct"/>
            <w:shd w:val="clear" w:color="auto" w:fill="FFFFFF" w:themeFill="background1"/>
            <w:vAlign w:val="center"/>
          </w:tcPr>
          <w:p w14:paraId="5732721C" w14:textId="770B398B" w:rsidR="00DA4CE8" w:rsidRPr="00E426B1" w:rsidRDefault="001D4B18" w:rsidP="00E426B1">
            <w:pPr>
              <w:keepLines/>
              <w:spacing w:line="360" w:lineRule="auto"/>
              <w:jc w:val="both"/>
              <w:rPr>
                <w:rFonts w:ascii="Book Antiqua" w:hAnsi="Book Antiqua"/>
                <w:sz w:val="24"/>
                <w:szCs w:val="24"/>
              </w:rPr>
            </w:pPr>
            <w:r w:rsidRPr="00E426B1">
              <w:rPr>
                <w:rFonts w:ascii="Book Antiqua" w:hAnsi="Book Antiqua"/>
                <w:sz w:val="24"/>
                <w:szCs w:val="24"/>
              </w:rPr>
              <w:t>Post</w:t>
            </w:r>
            <w:r w:rsidR="00DA4CE8" w:rsidRPr="00E426B1">
              <w:rPr>
                <w:rFonts w:ascii="Book Antiqua" w:hAnsi="Book Antiqua"/>
                <w:sz w:val="24"/>
                <w:szCs w:val="24"/>
              </w:rPr>
              <w:t>-OP LGHO</w:t>
            </w:r>
            <w:r w:rsidR="007523EA" w:rsidRPr="00E426B1">
              <w:rPr>
                <w:rFonts w:ascii="Book Antiqua" w:hAnsi="Book Antiqua"/>
                <w:sz w:val="24"/>
                <w:szCs w:val="24"/>
              </w:rPr>
              <w:t xml:space="preserve"> (mm)</w:t>
            </w:r>
          </w:p>
        </w:tc>
        <w:tc>
          <w:tcPr>
            <w:tcW w:w="713" w:type="pct"/>
            <w:shd w:val="clear" w:color="auto" w:fill="FFFFFF" w:themeFill="background1"/>
            <w:vAlign w:val="center"/>
          </w:tcPr>
          <w:p w14:paraId="45508FC9"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60.9</w:t>
            </w:r>
          </w:p>
        </w:tc>
        <w:tc>
          <w:tcPr>
            <w:tcW w:w="619" w:type="pct"/>
            <w:shd w:val="clear" w:color="auto" w:fill="FFFFFF" w:themeFill="background1"/>
            <w:vAlign w:val="center"/>
          </w:tcPr>
          <w:p w14:paraId="3EA8F646"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62.5</w:t>
            </w:r>
          </w:p>
        </w:tc>
        <w:tc>
          <w:tcPr>
            <w:tcW w:w="696" w:type="pct"/>
            <w:shd w:val="clear" w:color="auto" w:fill="FFFFFF" w:themeFill="background1"/>
            <w:vAlign w:val="center"/>
          </w:tcPr>
          <w:p w14:paraId="72FCB69D"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6.5</w:t>
            </w:r>
          </w:p>
        </w:tc>
        <w:tc>
          <w:tcPr>
            <w:tcW w:w="712" w:type="pct"/>
            <w:shd w:val="clear" w:color="auto" w:fill="FFFFFF" w:themeFill="background1"/>
            <w:vAlign w:val="center"/>
          </w:tcPr>
          <w:p w14:paraId="63F6A769"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49</w:t>
            </w:r>
          </w:p>
        </w:tc>
        <w:tc>
          <w:tcPr>
            <w:tcW w:w="723" w:type="pct"/>
            <w:shd w:val="clear" w:color="auto" w:fill="FFFFFF" w:themeFill="background1"/>
            <w:vAlign w:val="center"/>
          </w:tcPr>
          <w:p w14:paraId="08814316"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74</w:t>
            </w:r>
          </w:p>
        </w:tc>
      </w:tr>
      <w:tr w:rsidR="00E426B1" w:rsidRPr="00E426B1" w14:paraId="1BEE6540" w14:textId="77777777" w:rsidTr="001D4B18">
        <w:trPr>
          <w:trHeight w:val="371"/>
          <w:jc w:val="center"/>
        </w:trPr>
        <w:tc>
          <w:tcPr>
            <w:tcW w:w="1536" w:type="pct"/>
            <w:shd w:val="clear" w:color="auto" w:fill="FFFFFF" w:themeFill="background1"/>
            <w:vAlign w:val="center"/>
          </w:tcPr>
          <w:p w14:paraId="680233AB" w14:textId="4130A7FB" w:rsidR="00DA4CE8" w:rsidRPr="00E426B1" w:rsidRDefault="001D4B18" w:rsidP="00E426B1">
            <w:pPr>
              <w:keepLines/>
              <w:spacing w:line="360" w:lineRule="auto"/>
              <w:jc w:val="both"/>
              <w:rPr>
                <w:rFonts w:ascii="Book Antiqua" w:hAnsi="Book Antiqua"/>
                <w:sz w:val="24"/>
                <w:szCs w:val="24"/>
              </w:rPr>
            </w:pPr>
            <w:r w:rsidRPr="00E426B1">
              <w:rPr>
                <w:rFonts w:ascii="Book Antiqua" w:hAnsi="Book Antiqua"/>
                <w:sz w:val="24"/>
                <w:szCs w:val="24"/>
              </w:rPr>
              <w:t>Pre</w:t>
            </w:r>
            <w:r w:rsidR="00DA4CE8" w:rsidRPr="00E426B1">
              <w:rPr>
                <w:rFonts w:ascii="Book Antiqua" w:hAnsi="Book Antiqua"/>
                <w:sz w:val="24"/>
                <w:szCs w:val="24"/>
              </w:rPr>
              <w:t xml:space="preserve">-OP </w:t>
            </w:r>
            <w:proofErr w:type="spellStart"/>
            <w:r w:rsidR="00DA4CE8" w:rsidRPr="00E426B1">
              <w:rPr>
                <w:rFonts w:ascii="Book Antiqua" w:hAnsi="Book Antiqua"/>
                <w:sz w:val="24"/>
                <w:szCs w:val="24"/>
                <w:lang w:val="en-US"/>
              </w:rPr>
              <w:t>CoR</w:t>
            </w:r>
            <w:proofErr w:type="spellEnd"/>
            <w:r w:rsidR="00DA4CE8" w:rsidRPr="00E426B1">
              <w:rPr>
                <w:rFonts w:ascii="Book Antiqua" w:hAnsi="Book Antiqua"/>
                <w:sz w:val="24"/>
                <w:szCs w:val="24"/>
                <w:lang w:val="en-US"/>
              </w:rPr>
              <w:t xml:space="preserve"> height </w:t>
            </w:r>
            <w:r w:rsidR="00DA4CE8" w:rsidRPr="00E426B1">
              <w:rPr>
                <w:rFonts w:ascii="Book Antiqua" w:hAnsi="Book Antiqua"/>
                <w:sz w:val="24"/>
                <w:szCs w:val="24"/>
              </w:rPr>
              <w:t>(mm)</w:t>
            </w:r>
          </w:p>
        </w:tc>
        <w:tc>
          <w:tcPr>
            <w:tcW w:w="713" w:type="pct"/>
            <w:shd w:val="clear" w:color="auto" w:fill="FFFFFF" w:themeFill="background1"/>
            <w:vAlign w:val="center"/>
          </w:tcPr>
          <w:p w14:paraId="37852633"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17.2</w:t>
            </w:r>
          </w:p>
        </w:tc>
        <w:tc>
          <w:tcPr>
            <w:tcW w:w="619" w:type="pct"/>
            <w:shd w:val="clear" w:color="auto" w:fill="FFFFFF" w:themeFill="background1"/>
            <w:vAlign w:val="center"/>
          </w:tcPr>
          <w:p w14:paraId="0A174EC5"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17</w:t>
            </w:r>
          </w:p>
        </w:tc>
        <w:tc>
          <w:tcPr>
            <w:tcW w:w="696" w:type="pct"/>
            <w:shd w:val="clear" w:color="auto" w:fill="FFFFFF" w:themeFill="background1"/>
            <w:vAlign w:val="center"/>
          </w:tcPr>
          <w:p w14:paraId="3B357FAF"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6.3</w:t>
            </w:r>
          </w:p>
        </w:tc>
        <w:tc>
          <w:tcPr>
            <w:tcW w:w="712" w:type="pct"/>
            <w:shd w:val="clear" w:color="auto" w:fill="FFFFFF" w:themeFill="background1"/>
            <w:vAlign w:val="center"/>
          </w:tcPr>
          <w:p w14:paraId="0E70252F"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8</w:t>
            </w:r>
          </w:p>
        </w:tc>
        <w:tc>
          <w:tcPr>
            <w:tcW w:w="723" w:type="pct"/>
            <w:shd w:val="clear" w:color="auto" w:fill="FFFFFF" w:themeFill="background1"/>
            <w:vAlign w:val="center"/>
          </w:tcPr>
          <w:p w14:paraId="7F4F2FEC"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28</w:t>
            </w:r>
          </w:p>
        </w:tc>
      </w:tr>
      <w:tr w:rsidR="00E426B1" w:rsidRPr="00E426B1" w14:paraId="5EE3C130" w14:textId="77777777" w:rsidTr="001D4B18">
        <w:trPr>
          <w:trHeight w:val="371"/>
          <w:jc w:val="center"/>
        </w:trPr>
        <w:tc>
          <w:tcPr>
            <w:tcW w:w="1536" w:type="pct"/>
            <w:shd w:val="clear" w:color="auto" w:fill="FFFFFF" w:themeFill="background1"/>
            <w:vAlign w:val="center"/>
          </w:tcPr>
          <w:p w14:paraId="23AF0D1C" w14:textId="69291345" w:rsidR="00DA4CE8" w:rsidRPr="00E426B1" w:rsidRDefault="001D4B18" w:rsidP="00E426B1">
            <w:pPr>
              <w:keepLines/>
              <w:spacing w:line="360" w:lineRule="auto"/>
              <w:jc w:val="both"/>
              <w:rPr>
                <w:rFonts w:ascii="Book Antiqua" w:hAnsi="Book Antiqua"/>
                <w:sz w:val="24"/>
                <w:szCs w:val="24"/>
              </w:rPr>
            </w:pPr>
            <w:r w:rsidRPr="00E426B1">
              <w:rPr>
                <w:rFonts w:ascii="Book Antiqua" w:hAnsi="Book Antiqua"/>
                <w:sz w:val="24"/>
                <w:szCs w:val="24"/>
                <w:lang w:val="en-US"/>
              </w:rPr>
              <w:t>Post</w:t>
            </w:r>
            <w:r w:rsidR="00DA4CE8" w:rsidRPr="00E426B1">
              <w:rPr>
                <w:rFonts w:ascii="Book Antiqua" w:hAnsi="Book Antiqua"/>
                <w:sz w:val="24"/>
                <w:szCs w:val="24"/>
                <w:lang w:val="en-US"/>
              </w:rPr>
              <w:t xml:space="preserve">-OP </w:t>
            </w:r>
            <w:proofErr w:type="spellStart"/>
            <w:r w:rsidR="00DA4CE8" w:rsidRPr="00E426B1">
              <w:rPr>
                <w:rFonts w:ascii="Book Antiqua" w:hAnsi="Book Antiqua"/>
                <w:sz w:val="24"/>
                <w:szCs w:val="24"/>
                <w:lang w:val="en-US"/>
              </w:rPr>
              <w:t>CoR</w:t>
            </w:r>
            <w:proofErr w:type="spellEnd"/>
            <w:r w:rsidR="00DA4CE8" w:rsidRPr="00E426B1">
              <w:rPr>
                <w:rFonts w:ascii="Book Antiqua" w:hAnsi="Book Antiqua"/>
                <w:sz w:val="24"/>
                <w:szCs w:val="24"/>
                <w:lang w:val="en-US"/>
              </w:rPr>
              <w:t xml:space="preserve"> height </w:t>
            </w:r>
            <w:r w:rsidR="00DA4CE8" w:rsidRPr="00E426B1">
              <w:rPr>
                <w:rFonts w:ascii="Book Antiqua" w:hAnsi="Book Antiqua"/>
                <w:sz w:val="24"/>
                <w:szCs w:val="24"/>
              </w:rPr>
              <w:t>(mm)</w:t>
            </w:r>
          </w:p>
        </w:tc>
        <w:tc>
          <w:tcPr>
            <w:tcW w:w="713" w:type="pct"/>
            <w:shd w:val="clear" w:color="auto" w:fill="FFFFFF" w:themeFill="background1"/>
            <w:vAlign w:val="center"/>
          </w:tcPr>
          <w:p w14:paraId="0D96C23E"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17.7</w:t>
            </w:r>
          </w:p>
        </w:tc>
        <w:tc>
          <w:tcPr>
            <w:tcW w:w="619" w:type="pct"/>
            <w:shd w:val="clear" w:color="auto" w:fill="FFFFFF" w:themeFill="background1"/>
            <w:vAlign w:val="center"/>
          </w:tcPr>
          <w:p w14:paraId="6BA67A8B"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17.5</w:t>
            </w:r>
          </w:p>
        </w:tc>
        <w:tc>
          <w:tcPr>
            <w:tcW w:w="696" w:type="pct"/>
            <w:shd w:val="clear" w:color="auto" w:fill="FFFFFF" w:themeFill="background1"/>
            <w:vAlign w:val="center"/>
          </w:tcPr>
          <w:p w14:paraId="6CB82546"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6.5</w:t>
            </w:r>
          </w:p>
        </w:tc>
        <w:tc>
          <w:tcPr>
            <w:tcW w:w="712" w:type="pct"/>
            <w:shd w:val="clear" w:color="auto" w:fill="FFFFFF" w:themeFill="background1"/>
            <w:vAlign w:val="center"/>
          </w:tcPr>
          <w:p w14:paraId="6F7AD527"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5</w:t>
            </w:r>
          </w:p>
        </w:tc>
        <w:tc>
          <w:tcPr>
            <w:tcW w:w="723" w:type="pct"/>
            <w:shd w:val="clear" w:color="auto" w:fill="FFFFFF" w:themeFill="background1"/>
            <w:vAlign w:val="center"/>
          </w:tcPr>
          <w:p w14:paraId="56503A91" w14:textId="77777777" w:rsidR="00DA4CE8" w:rsidRPr="00E426B1" w:rsidRDefault="00DA4CE8" w:rsidP="00E426B1">
            <w:pPr>
              <w:keepLines/>
              <w:spacing w:line="360" w:lineRule="auto"/>
              <w:jc w:val="both"/>
              <w:rPr>
                <w:rFonts w:ascii="Book Antiqua" w:hAnsi="Book Antiqua"/>
                <w:sz w:val="24"/>
                <w:szCs w:val="24"/>
              </w:rPr>
            </w:pPr>
            <w:r w:rsidRPr="00E426B1">
              <w:rPr>
                <w:rFonts w:ascii="Book Antiqua" w:hAnsi="Book Antiqua"/>
                <w:sz w:val="24"/>
                <w:szCs w:val="24"/>
              </w:rPr>
              <w:t>29</w:t>
            </w:r>
          </w:p>
        </w:tc>
      </w:tr>
    </w:tbl>
    <w:p w14:paraId="62773995" w14:textId="2C47D997" w:rsidR="00DA4CE8" w:rsidRPr="00504EFC" w:rsidRDefault="007523EA" w:rsidP="00E426B1">
      <w:pPr>
        <w:tabs>
          <w:tab w:val="left" w:pos="2919"/>
        </w:tabs>
        <w:autoSpaceDE w:val="0"/>
        <w:autoSpaceDN w:val="0"/>
        <w:adjustRightInd w:val="0"/>
        <w:spacing w:line="360" w:lineRule="auto"/>
        <w:jc w:val="both"/>
        <w:rPr>
          <w:rFonts w:ascii="Book Antiqua" w:eastAsiaTheme="minorEastAsia" w:hAnsi="Book Antiqua"/>
          <w:sz w:val="24"/>
          <w:szCs w:val="24"/>
          <w:lang w:val="en-US" w:eastAsia="zh-CN"/>
        </w:rPr>
      </w:pPr>
      <w:r w:rsidRPr="00E426B1">
        <w:rPr>
          <w:rFonts w:ascii="Book Antiqua" w:hAnsi="Book Antiqua"/>
          <w:sz w:val="24"/>
          <w:szCs w:val="24"/>
          <w:lang w:val="en-US"/>
        </w:rPr>
        <w:t>A</w:t>
      </w:r>
      <w:proofErr w:type="spellStart"/>
      <w:r w:rsidR="00DA4CE8" w:rsidRPr="00E426B1">
        <w:rPr>
          <w:rFonts w:ascii="Book Antiqua" w:hAnsi="Book Antiqua"/>
          <w:sz w:val="24"/>
          <w:szCs w:val="24"/>
          <w:lang w:val="en-GB"/>
        </w:rPr>
        <w:t>ll</w:t>
      </w:r>
      <w:proofErr w:type="spellEnd"/>
      <w:r w:rsidR="00DA4CE8" w:rsidRPr="00E426B1">
        <w:rPr>
          <w:rFonts w:ascii="Book Antiqua" w:hAnsi="Book Antiqua"/>
          <w:sz w:val="24"/>
          <w:szCs w:val="24"/>
          <w:lang w:val="en-GB"/>
        </w:rPr>
        <w:t xml:space="preserve"> </w:t>
      </w:r>
      <w:r w:rsidR="00DA4CE8" w:rsidRPr="00E426B1">
        <w:rPr>
          <w:rFonts w:ascii="Book Antiqua" w:hAnsi="Book Antiqua"/>
          <w:sz w:val="24"/>
          <w:szCs w:val="24"/>
          <w:lang w:val="en-US"/>
        </w:rPr>
        <w:t>changes depicted were statistically not significant (</w:t>
      </w:r>
      <w:r w:rsidR="00D73F9D" w:rsidRPr="00D73F9D">
        <w:rPr>
          <w:rFonts w:ascii="Book Antiqua" w:hAnsi="Book Antiqua"/>
          <w:i/>
          <w:sz w:val="24"/>
          <w:szCs w:val="24"/>
          <w:lang w:val="en-US"/>
        </w:rPr>
        <w:t>P</w:t>
      </w:r>
      <w:r w:rsidR="00DA4CE8" w:rsidRPr="00E426B1">
        <w:rPr>
          <w:rFonts w:ascii="Book Antiqua" w:hAnsi="Book Antiqua"/>
          <w:sz w:val="24"/>
          <w:szCs w:val="24"/>
          <w:lang w:val="en-US"/>
        </w:rPr>
        <w:t xml:space="preserve"> &gt;</w:t>
      </w:r>
      <w:r w:rsidR="00D73F9D">
        <w:rPr>
          <w:rFonts w:ascii="Book Antiqua" w:eastAsiaTheme="minorEastAsia" w:hAnsi="Book Antiqua" w:hint="eastAsia"/>
          <w:sz w:val="24"/>
          <w:szCs w:val="24"/>
          <w:lang w:val="en-US" w:eastAsia="zh-CN"/>
        </w:rPr>
        <w:t xml:space="preserve"> </w:t>
      </w:r>
      <w:r w:rsidR="00DA4CE8" w:rsidRPr="00E426B1">
        <w:rPr>
          <w:rFonts w:ascii="Book Antiqua" w:hAnsi="Book Antiqua"/>
          <w:sz w:val="24"/>
          <w:szCs w:val="24"/>
          <w:lang w:val="en-US"/>
        </w:rPr>
        <w:t>0.05).</w:t>
      </w:r>
      <w:r w:rsidRPr="00E426B1">
        <w:rPr>
          <w:rFonts w:ascii="Book Antiqua" w:hAnsi="Book Antiqua"/>
          <w:sz w:val="24"/>
          <w:szCs w:val="24"/>
          <w:lang w:val="en-US"/>
        </w:rPr>
        <w:t xml:space="preserve"> </w:t>
      </w:r>
      <w:r w:rsidR="00504EFC" w:rsidRPr="00E426B1">
        <w:rPr>
          <w:rFonts w:ascii="Book Antiqua" w:hAnsi="Book Antiqua"/>
          <w:sz w:val="24"/>
          <w:szCs w:val="24"/>
        </w:rPr>
        <w:t>CoR: Center of rotation</w:t>
      </w:r>
      <w:r w:rsidR="00504EFC">
        <w:rPr>
          <w:rFonts w:ascii="Book Antiqua" w:eastAsiaTheme="minorEastAsia" w:hAnsi="Book Antiqua" w:hint="eastAsia"/>
          <w:sz w:val="24"/>
          <w:szCs w:val="24"/>
          <w:lang w:eastAsia="zh-CN"/>
        </w:rPr>
        <w:t>;</w:t>
      </w:r>
      <w:r w:rsidR="00504EFC" w:rsidRPr="00E426B1">
        <w:rPr>
          <w:rFonts w:ascii="Book Antiqua" w:hAnsi="Book Antiqua"/>
          <w:sz w:val="24"/>
          <w:szCs w:val="24"/>
        </w:rPr>
        <w:t xml:space="preserve"> AHD: </w:t>
      </w:r>
      <w:proofErr w:type="spellStart"/>
      <w:r w:rsidR="00504EFC" w:rsidRPr="00E426B1">
        <w:rPr>
          <w:rFonts w:ascii="Book Antiqua" w:hAnsi="Book Antiqua"/>
          <w:sz w:val="24"/>
          <w:szCs w:val="24"/>
          <w:lang w:val="en-US"/>
        </w:rPr>
        <w:t>Acromiohumeral</w:t>
      </w:r>
      <w:proofErr w:type="spellEnd"/>
      <w:r w:rsidR="00504EFC" w:rsidRPr="00E426B1">
        <w:rPr>
          <w:rFonts w:ascii="Book Antiqua" w:hAnsi="Book Antiqua"/>
          <w:sz w:val="24"/>
          <w:szCs w:val="24"/>
          <w:lang w:val="en-US"/>
        </w:rPr>
        <w:t xml:space="preserve"> distance</w:t>
      </w:r>
      <w:r w:rsidR="00504EFC">
        <w:rPr>
          <w:rFonts w:ascii="Book Antiqua" w:eastAsiaTheme="minorEastAsia" w:hAnsi="Book Antiqua" w:hint="eastAsia"/>
          <w:sz w:val="24"/>
          <w:szCs w:val="24"/>
          <w:lang w:val="en-US" w:eastAsia="zh-CN"/>
        </w:rPr>
        <w:t>.</w:t>
      </w:r>
    </w:p>
    <w:p w14:paraId="0FA2245E" w14:textId="4B1AAFD7" w:rsidR="00847DA7" w:rsidRDefault="00847DA7">
      <w:pPr>
        <w:spacing w:after="200" w:line="276" w:lineRule="auto"/>
        <w:rPr>
          <w:rFonts w:ascii="Book Antiqua" w:eastAsiaTheme="minorEastAsia" w:hAnsi="Book Antiqua"/>
          <w:sz w:val="24"/>
          <w:szCs w:val="24"/>
          <w:lang w:eastAsia="zh-CN"/>
        </w:rPr>
      </w:pPr>
      <w:r>
        <w:rPr>
          <w:rFonts w:ascii="Book Antiqua" w:eastAsiaTheme="minorEastAsia" w:hAnsi="Book Antiqua"/>
          <w:sz w:val="24"/>
          <w:szCs w:val="24"/>
          <w:lang w:eastAsia="zh-CN"/>
        </w:rPr>
        <w:br w:type="page"/>
      </w:r>
    </w:p>
    <w:p w14:paraId="59D8B2BB" w14:textId="195E6864" w:rsidR="00FD2BBB" w:rsidRPr="00847DA7" w:rsidRDefault="00847DA7" w:rsidP="00E426B1">
      <w:pPr>
        <w:pStyle w:val="BodyText"/>
        <w:spacing w:line="360" w:lineRule="auto"/>
        <w:jc w:val="both"/>
        <w:rPr>
          <w:rFonts w:ascii="Book Antiqua" w:eastAsiaTheme="minorEastAsia" w:hAnsi="Book Antiqua"/>
          <w:sz w:val="24"/>
          <w:szCs w:val="24"/>
          <w:lang w:val="de-DE" w:eastAsia="zh-CN"/>
        </w:rPr>
      </w:pPr>
      <w:r>
        <w:rPr>
          <w:rFonts w:ascii="Book Antiqua" w:eastAsiaTheme="minorEastAsia" w:hAnsi="Book Antiqua"/>
          <w:noProof/>
          <w:sz w:val="24"/>
          <w:szCs w:val="24"/>
          <w:lang w:val="en-US" w:eastAsia="en-US"/>
        </w:rPr>
        <w:lastRenderedPageBreak/>
        <w:drawing>
          <wp:inline distT="0" distB="0" distL="0" distR="0" wp14:anchorId="780C9FCE" wp14:editId="62315388">
            <wp:extent cx="5759450" cy="5801360"/>
            <wp:effectExtent l="0" t="0" r="0" b="8890"/>
            <wp:docPr id="8" name="图片 8" descr="E:\待检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待检测\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801360"/>
                    </a:xfrm>
                    <a:prstGeom prst="rect">
                      <a:avLst/>
                    </a:prstGeom>
                    <a:noFill/>
                    <a:ln>
                      <a:noFill/>
                    </a:ln>
                  </pic:spPr>
                </pic:pic>
              </a:graphicData>
            </a:graphic>
          </wp:inline>
        </w:drawing>
      </w:r>
    </w:p>
    <w:p w14:paraId="5A59DBD3" w14:textId="0E250F76" w:rsidR="00171DD4" w:rsidRPr="00E426B1" w:rsidRDefault="00171DD4" w:rsidP="00E426B1">
      <w:pPr>
        <w:autoSpaceDE w:val="0"/>
        <w:autoSpaceDN w:val="0"/>
        <w:adjustRightInd w:val="0"/>
        <w:spacing w:line="360" w:lineRule="auto"/>
        <w:jc w:val="both"/>
        <w:rPr>
          <w:rFonts w:ascii="Book Antiqua" w:hAnsi="Book Antiqua"/>
          <w:sz w:val="24"/>
          <w:szCs w:val="24"/>
          <w:lang w:val="en-US"/>
        </w:rPr>
      </w:pPr>
      <w:r w:rsidRPr="00E426B1">
        <w:rPr>
          <w:rFonts w:ascii="Book Antiqua" w:hAnsi="Book Antiqua"/>
          <w:b/>
          <w:sz w:val="24"/>
          <w:szCs w:val="24"/>
          <w:lang w:val="en-US"/>
        </w:rPr>
        <w:t>Figure 1</w:t>
      </w:r>
      <w:r w:rsidR="00A046FA" w:rsidRPr="00E426B1">
        <w:rPr>
          <w:rFonts w:ascii="Book Antiqua" w:hAnsi="Book Antiqua"/>
          <w:b/>
          <w:sz w:val="24"/>
          <w:szCs w:val="24"/>
          <w:lang w:val="en-US"/>
        </w:rPr>
        <w:t xml:space="preserve"> </w:t>
      </w:r>
      <w:r w:rsidR="008940A2" w:rsidRPr="00E426B1">
        <w:rPr>
          <w:rFonts w:ascii="Book Antiqua" w:hAnsi="Book Antiqua"/>
          <w:b/>
          <w:sz w:val="24"/>
          <w:szCs w:val="24"/>
          <w:lang w:val="en-US"/>
        </w:rPr>
        <w:t xml:space="preserve">Assessment of the pre- and postoperative joint geometry. </w:t>
      </w:r>
      <w:r w:rsidR="00504FC1" w:rsidRPr="00E426B1">
        <w:rPr>
          <w:rFonts w:ascii="Book Antiqua" w:hAnsi="Book Antiqua"/>
          <w:sz w:val="24"/>
          <w:szCs w:val="24"/>
        </w:rPr>
        <w:t xml:space="preserve">The best-ﬁt circle </w:t>
      </w:r>
      <w:r w:rsidR="00504FC1" w:rsidRPr="00E426B1">
        <w:rPr>
          <w:rFonts w:ascii="Book Antiqua" w:hAnsi="Book Antiqua"/>
          <w:sz w:val="24"/>
          <w:szCs w:val="24"/>
          <w:lang w:val="en-US"/>
        </w:rPr>
        <w:t>with t</w:t>
      </w:r>
      <w:r w:rsidR="00504FC1" w:rsidRPr="00E426B1">
        <w:rPr>
          <w:rFonts w:ascii="Book Antiqua" w:hAnsi="Book Antiqua"/>
          <w:sz w:val="24"/>
          <w:szCs w:val="24"/>
        </w:rPr>
        <w:t>he premorbid center of rotation (CoR) is generated with bony landmarks which are not altered by osteoarthritic def</w:t>
      </w:r>
      <w:r w:rsidR="008940A2" w:rsidRPr="00E426B1">
        <w:rPr>
          <w:rFonts w:ascii="Book Antiqua" w:hAnsi="Book Antiqua"/>
          <w:sz w:val="24"/>
          <w:szCs w:val="24"/>
        </w:rPr>
        <w:t>or</w:t>
      </w:r>
      <w:r w:rsidR="00504FC1" w:rsidRPr="00E426B1">
        <w:rPr>
          <w:rFonts w:ascii="Book Antiqua" w:hAnsi="Book Antiqua"/>
          <w:sz w:val="24"/>
          <w:szCs w:val="24"/>
        </w:rPr>
        <w:t xml:space="preserve">mities: </w:t>
      </w:r>
      <w:r w:rsidR="00847DA7" w:rsidRPr="00E426B1">
        <w:rPr>
          <w:rFonts w:ascii="Book Antiqua" w:hAnsi="Book Antiqua"/>
          <w:sz w:val="24"/>
          <w:szCs w:val="24"/>
        </w:rPr>
        <w:t xml:space="preserve">The </w:t>
      </w:r>
      <w:r w:rsidR="00504FC1" w:rsidRPr="00E426B1">
        <w:rPr>
          <w:rFonts w:ascii="Book Antiqua" w:hAnsi="Book Antiqua"/>
          <w:sz w:val="24"/>
          <w:szCs w:val="24"/>
        </w:rPr>
        <w:t xml:space="preserve">lateral </w:t>
      </w:r>
      <w:r w:rsidR="00504FC1" w:rsidRPr="00E426B1">
        <w:rPr>
          <w:rFonts w:ascii="Book Antiqua" w:hAnsi="Book Antiqua"/>
          <w:sz w:val="24"/>
          <w:szCs w:val="24"/>
          <w:lang w:val="en-US"/>
        </w:rPr>
        <w:t>major tubercle border</w:t>
      </w:r>
      <w:r w:rsidR="00504FC1" w:rsidRPr="00E426B1">
        <w:rPr>
          <w:rFonts w:ascii="Book Antiqua" w:hAnsi="Book Antiqua"/>
          <w:sz w:val="24"/>
          <w:szCs w:val="24"/>
        </w:rPr>
        <w:t xml:space="preserve">, the medial calcar at the inﬂection point and the medial edge of the greater tuberosity at the medial supraspinatus insertion. Further </w:t>
      </w:r>
      <w:r w:rsidR="00504FC1" w:rsidRPr="00E426B1">
        <w:rPr>
          <w:rFonts w:ascii="Book Antiqua" w:hAnsi="Book Antiqua"/>
          <w:sz w:val="24"/>
          <w:szCs w:val="24"/>
          <w:lang w:val="en-US"/>
        </w:rPr>
        <w:t xml:space="preserve">parameters were </w:t>
      </w:r>
      <w:r w:rsidR="004D112B" w:rsidRPr="00E426B1">
        <w:rPr>
          <w:rFonts w:ascii="Book Antiqua" w:hAnsi="Book Antiqua"/>
          <w:sz w:val="24"/>
          <w:szCs w:val="24"/>
          <w:lang w:val="en-US"/>
        </w:rPr>
        <w:t>t</w:t>
      </w:r>
      <w:r w:rsidRPr="00E426B1">
        <w:rPr>
          <w:rFonts w:ascii="Book Antiqua" w:hAnsi="Book Antiqua"/>
          <w:sz w:val="24"/>
          <w:szCs w:val="24"/>
          <w:lang w:val="en-US"/>
        </w:rPr>
        <w:t xml:space="preserve">he </w:t>
      </w:r>
      <w:proofErr w:type="spellStart"/>
      <w:r w:rsidRPr="00E426B1">
        <w:rPr>
          <w:rFonts w:ascii="Book Antiqua" w:hAnsi="Book Antiqua"/>
          <w:sz w:val="24"/>
          <w:szCs w:val="24"/>
          <w:lang w:val="en-US"/>
        </w:rPr>
        <w:t>acromiohumeral</w:t>
      </w:r>
      <w:proofErr w:type="spellEnd"/>
      <w:r w:rsidRPr="00E426B1">
        <w:rPr>
          <w:rFonts w:ascii="Book Antiqua" w:hAnsi="Book Antiqua"/>
          <w:sz w:val="24"/>
          <w:szCs w:val="24"/>
          <w:lang w:val="en-US"/>
        </w:rPr>
        <w:t xml:space="preserve"> distance (AHD)</w:t>
      </w:r>
      <w:r w:rsidR="00504FC1" w:rsidRPr="00E426B1">
        <w:rPr>
          <w:rFonts w:ascii="Book Antiqua" w:hAnsi="Book Antiqua"/>
          <w:sz w:val="24"/>
          <w:szCs w:val="24"/>
          <w:lang w:val="en-US"/>
        </w:rPr>
        <w:t>,</w:t>
      </w:r>
      <w:r w:rsidRPr="00E426B1">
        <w:rPr>
          <w:rFonts w:ascii="Book Antiqua" w:hAnsi="Book Antiqua"/>
          <w:sz w:val="24"/>
          <w:szCs w:val="24"/>
          <w:lang w:val="en-US"/>
        </w:rPr>
        <w:t xml:space="preserve"> the humeral offset (HO) </w:t>
      </w:r>
      <w:r w:rsidR="00504FC1" w:rsidRPr="00E426B1">
        <w:rPr>
          <w:rFonts w:ascii="Book Antiqua" w:hAnsi="Book Antiqua"/>
          <w:sz w:val="24"/>
          <w:szCs w:val="24"/>
          <w:lang w:val="en-US"/>
        </w:rPr>
        <w:t xml:space="preserve">as </w:t>
      </w:r>
      <w:r w:rsidRPr="00E426B1">
        <w:rPr>
          <w:rFonts w:ascii="Book Antiqua" w:hAnsi="Book Antiqua"/>
          <w:sz w:val="24"/>
          <w:szCs w:val="24"/>
          <w:lang w:val="en-US"/>
        </w:rPr>
        <w:t xml:space="preserve">the distance between the </w:t>
      </w:r>
      <w:r w:rsidR="004D72F0" w:rsidRPr="00E426B1">
        <w:rPr>
          <w:rFonts w:ascii="Book Antiqua" w:hAnsi="Book Antiqua"/>
          <w:sz w:val="24"/>
          <w:szCs w:val="24"/>
        </w:rPr>
        <w:t>CoR</w:t>
      </w:r>
      <w:r w:rsidRPr="00E426B1">
        <w:rPr>
          <w:rFonts w:ascii="Book Antiqua" w:hAnsi="Book Antiqua"/>
          <w:sz w:val="24"/>
          <w:szCs w:val="24"/>
          <w:lang w:val="en-US"/>
        </w:rPr>
        <w:t xml:space="preserve"> and the </w:t>
      </w:r>
      <w:r w:rsidR="00504FC1" w:rsidRPr="00E426B1">
        <w:rPr>
          <w:rFonts w:ascii="Book Antiqua" w:hAnsi="Book Antiqua"/>
          <w:sz w:val="24"/>
          <w:szCs w:val="24"/>
        </w:rPr>
        <w:t xml:space="preserve">lateral </w:t>
      </w:r>
      <w:r w:rsidR="00504FC1" w:rsidRPr="00E426B1">
        <w:rPr>
          <w:rFonts w:ascii="Book Antiqua" w:hAnsi="Book Antiqua"/>
          <w:sz w:val="24"/>
          <w:szCs w:val="24"/>
          <w:lang w:val="en-US"/>
        </w:rPr>
        <w:t>major tubercle border,</w:t>
      </w:r>
      <w:r w:rsidRPr="00E426B1">
        <w:rPr>
          <w:rFonts w:ascii="Book Antiqua" w:hAnsi="Book Antiqua"/>
          <w:sz w:val="24"/>
          <w:szCs w:val="24"/>
          <w:lang w:val="en-US"/>
        </w:rPr>
        <w:t xml:space="preserve"> the lateral </w:t>
      </w:r>
      <w:proofErr w:type="spellStart"/>
      <w:r w:rsidRPr="00E426B1">
        <w:rPr>
          <w:rFonts w:ascii="Book Antiqua" w:hAnsi="Book Antiqua"/>
          <w:sz w:val="24"/>
          <w:szCs w:val="24"/>
          <w:lang w:val="en-US"/>
        </w:rPr>
        <w:t>glenohumeral</w:t>
      </w:r>
      <w:proofErr w:type="spellEnd"/>
      <w:r w:rsidRPr="00E426B1">
        <w:rPr>
          <w:rFonts w:ascii="Book Antiqua" w:hAnsi="Book Antiqua"/>
          <w:sz w:val="24"/>
          <w:szCs w:val="24"/>
          <w:lang w:val="en-US"/>
        </w:rPr>
        <w:t xml:space="preserve"> offset (LGHO) </w:t>
      </w:r>
      <w:r w:rsidR="00504FC1" w:rsidRPr="00E426B1">
        <w:rPr>
          <w:rFonts w:ascii="Book Antiqua" w:hAnsi="Book Antiqua"/>
          <w:sz w:val="24"/>
          <w:szCs w:val="24"/>
          <w:lang w:val="en-US"/>
        </w:rPr>
        <w:t xml:space="preserve">as </w:t>
      </w:r>
      <w:r w:rsidRPr="00E426B1">
        <w:rPr>
          <w:rFonts w:ascii="Book Antiqua" w:hAnsi="Book Antiqua"/>
          <w:sz w:val="24"/>
          <w:szCs w:val="24"/>
          <w:lang w:val="en-US"/>
        </w:rPr>
        <w:t xml:space="preserve">the distance between the coracoid and the </w:t>
      </w:r>
      <w:r w:rsidR="00504FC1" w:rsidRPr="00E426B1">
        <w:rPr>
          <w:rFonts w:ascii="Book Antiqua" w:hAnsi="Book Antiqua"/>
          <w:sz w:val="24"/>
          <w:szCs w:val="24"/>
        </w:rPr>
        <w:t xml:space="preserve">lateral </w:t>
      </w:r>
      <w:r w:rsidR="00504FC1" w:rsidRPr="00E426B1">
        <w:rPr>
          <w:rFonts w:ascii="Book Antiqua" w:hAnsi="Book Antiqua"/>
          <w:sz w:val="24"/>
          <w:szCs w:val="24"/>
          <w:lang w:val="en-US"/>
        </w:rPr>
        <w:t>major tubercle border</w:t>
      </w:r>
      <w:r w:rsidR="00192738" w:rsidRPr="00E426B1">
        <w:rPr>
          <w:rFonts w:ascii="Book Antiqua" w:hAnsi="Book Antiqua"/>
          <w:sz w:val="24"/>
          <w:szCs w:val="24"/>
          <w:lang w:val="en-US"/>
        </w:rPr>
        <w:t>,</w:t>
      </w:r>
      <w:r w:rsidR="00504FC1" w:rsidRPr="00E426B1">
        <w:rPr>
          <w:rFonts w:ascii="Book Antiqua" w:hAnsi="Book Antiqua"/>
          <w:sz w:val="24"/>
          <w:szCs w:val="24"/>
          <w:lang w:val="en-US"/>
        </w:rPr>
        <w:t xml:space="preserve"> and </w:t>
      </w:r>
      <w:r w:rsidRPr="00E426B1">
        <w:rPr>
          <w:rFonts w:ascii="Book Antiqua" w:hAnsi="Book Antiqua"/>
          <w:sz w:val="24"/>
          <w:szCs w:val="24"/>
          <w:lang w:val="en-US"/>
        </w:rPr>
        <w:t>the height of the center of rotation (</w:t>
      </w:r>
      <w:r w:rsidR="00BC0120" w:rsidRPr="00E426B1">
        <w:rPr>
          <w:rFonts w:ascii="Book Antiqua" w:hAnsi="Book Antiqua"/>
          <w:sz w:val="24"/>
          <w:szCs w:val="24"/>
          <w:lang w:val="en-US"/>
        </w:rPr>
        <w:t xml:space="preserve">height </w:t>
      </w:r>
      <w:proofErr w:type="spellStart"/>
      <w:r w:rsidRPr="00E426B1">
        <w:rPr>
          <w:rFonts w:ascii="Book Antiqua" w:hAnsi="Book Antiqua"/>
          <w:sz w:val="24"/>
          <w:szCs w:val="24"/>
          <w:lang w:val="en-US"/>
        </w:rPr>
        <w:t>CoR</w:t>
      </w:r>
      <w:proofErr w:type="spellEnd"/>
      <w:r w:rsidRPr="00E426B1">
        <w:rPr>
          <w:rFonts w:ascii="Book Antiqua" w:hAnsi="Book Antiqua"/>
          <w:sz w:val="24"/>
          <w:szCs w:val="24"/>
          <w:lang w:val="en-US"/>
        </w:rPr>
        <w:t xml:space="preserve">) </w:t>
      </w:r>
      <w:r w:rsidR="00192738" w:rsidRPr="00E426B1">
        <w:rPr>
          <w:rFonts w:ascii="Book Antiqua" w:hAnsi="Book Antiqua"/>
          <w:sz w:val="24"/>
          <w:szCs w:val="24"/>
          <w:lang w:val="en-US"/>
        </w:rPr>
        <w:t>a</w:t>
      </w:r>
      <w:r w:rsidRPr="00E426B1">
        <w:rPr>
          <w:rFonts w:ascii="Book Antiqua" w:hAnsi="Book Antiqua"/>
          <w:sz w:val="24"/>
          <w:szCs w:val="24"/>
          <w:lang w:val="en-US"/>
        </w:rPr>
        <w:t xml:space="preserve">s the distance to the inferior </w:t>
      </w:r>
      <w:proofErr w:type="spellStart"/>
      <w:r w:rsidRPr="00E426B1">
        <w:rPr>
          <w:rFonts w:ascii="Book Antiqua" w:hAnsi="Book Antiqua"/>
          <w:sz w:val="24"/>
          <w:szCs w:val="24"/>
          <w:lang w:val="en-US"/>
        </w:rPr>
        <w:t>glenoid</w:t>
      </w:r>
      <w:proofErr w:type="spellEnd"/>
      <w:r w:rsidRPr="00E426B1">
        <w:rPr>
          <w:rFonts w:ascii="Book Antiqua" w:hAnsi="Book Antiqua"/>
          <w:sz w:val="24"/>
          <w:szCs w:val="24"/>
          <w:lang w:val="en-US"/>
        </w:rPr>
        <w:t xml:space="preserve">. </w:t>
      </w:r>
    </w:p>
    <w:p w14:paraId="445317E7" w14:textId="77777777" w:rsidR="00FF203E" w:rsidRPr="00E426B1" w:rsidRDefault="00FF203E" w:rsidP="00E426B1">
      <w:pPr>
        <w:autoSpaceDE w:val="0"/>
        <w:autoSpaceDN w:val="0"/>
        <w:adjustRightInd w:val="0"/>
        <w:spacing w:line="360" w:lineRule="auto"/>
        <w:jc w:val="both"/>
        <w:rPr>
          <w:rFonts w:ascii="Book Antiqua" w:hAnsi="Book Antiqua"/>
          <w:sz w:val="24"/>
          <w:szCs w:val="24"/>
          <w:lang w:val="en-US"/>
        </w:rPr>
      </w:pPr>
    </w:p>
    <w:p w14:paraId="2959E588" w14:textId="77777777" w:rsidR="00A7193B" w:rsidRDefault="00A7193B" w:rsidP="00E426B1">
      <w:pPr>
        <w:pStyle w:val="BodyText"/>
        <w:spacing w:line="360" w:lineRule="auto"/>
        <w:jc w:val="both"/>
        <w:rPr>
          <w:rFonts w:ascii="Book Antiqua" w:eastAsiaTheme="minorEastAsia" w:hAnsi="Book Antiqua"/>
          <w:b/>
          <w:sz w:val="24"/>
          <w:szCs w:val="24"/>
          <w:lang w:val="en-US" w:eastAsia="zh-CN"/>
        </w:rPr>
      </w:pPr>
    </w:p>
    <w:p w14:paraId="78C7497A" w14:textId="35BDE5EB" w:rsidR="00A7193B" w:rsidRDefault="00A7193B" w:rsidP="00E426B1">
      <w:pPr>
        <w:pStyle w:val="BodyText"/>
        <w:spacing w:line="360" w:lineRule="auto"/>
        <w:jc w:val="both"/>
        <w:rPr>
          <w:rFonts w:ascii="Book Antiqua" w:eastAsiaTheme="minorEastAsia" w:hAnsi="Book Antiqua"/>
          <w:b/>
          <w:sz w:val="24"/>
          <w:szCs w:val="24"/>
          <w:lang w:val="en-US" w:eastAsia="zh-CN"/>
        </w:rPr>
      </w:pPr>
      <w:r>
        <w:rPr>
          <w:rFonts w:ascii="Book Antiqua" w:eastAsiaTheme="minorEastAsia" w:hAnsi="Book Antiqua"/>
          <w:b/>
          <w:noProof/>
          <w:sz w:val="24"/>
          <w:szCs w:val="24"/>
          <w:lang w:val="en-US" w:eastAsia="en-US"/>
        </w:rPr>
        <w:lastRenderedPageBreak/>
        <w:drawing>
          <wp:inline distT="0" distB="0" distL="0" distR="0" wp14:anchorId="67A03177" wp14:editId="171C5A38">
            <wp:extent cx="5753735" cy="6727190"/>
            <wp:effectExtent l="0" t="0" r="0" b="0"/>
            <wp:docPr id="10" name="图片 10" descr="E:\待检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待检测\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6727190"/>
                    </a:xfrm>
                    <a:prstGeom prst="rect">
                      <a:avLst/>
                    </a:prstGeom>
                    <a:noFill/>
                    <a:ln>
                      <a:noFill/>
                    </a:ln>
                  </pic:spPr>
                </pic:pic>
              </a:graphicData>
            </a:graphic>
          </wp:inline>
        </w:drawing>
      </w:r>
    </w:p>
    <w:p w14:paraId="42C8C220" w14:textId="03B4203A" w:rsidR="00A046FA" w:rsidRPr="00E426B1" w:rsidRDefault="00A7193B" w:rsidP="00E426B1">
      <w:pPr>
        <w:pStyle w:val="BodyText"/>
        <w:spacing w:line="360" w:lineRule="auto"/>
        <w:jc w:val="both"/>
        <w:rPr>
          <w:rFonts w:ascii="Book Antiqua" w:hAnsi="Book Antiqua"/>
          <w:sz w:val="24"/>
          <w:szCs w:val="24"/>
          <w:lang w:val="en-US"/>
        </w:rPr>
      </w:pPr>
      <w:r w:rsidRPr="00A7193B">
        <w:rPr>
          <w:rFonts w:ascii="Book Antiqua" w:hAnsi="Book Antiqua"/>
          <w:b/>
          <w:sz w:val="24"/>
          <w:szCs w:val="24"/>
          <w:lang w:val="en-US"/>
        </w:rPr>
        <w:t>Figure 2</w:t>
      </w:r>
      <w:r w:rsidR="001E06E8" w:rsidRPr="00A7193B">
        <w:rPr>
          <w:rFonts w:ascii="Book Antiqua" w:hAnsi="Book Antiqua"/>
          <w:b/>
          <w:sz w:val="24"/>
          <w:szCs w:val="24"/>
          <w:lang w:val="en-US"/>
        </w:rPr>
        <w:t xml:space="preserve"> </w:t>
      </w:r>
      <w:proofErr w:type="gramStart"/>
      <w:r w:rsidR="001E06E8" w:rsidRPr="00A7193B">
        <w:rPr>
          <w:rFonts w:ascii="Book Antiqua" w:hAnsi="Book Antiqua"/>
          <w:b/>
          <w:sz w:val="24"/>
          <w:szCs w:val="24"/>
          <w:lang w:val="en-US"/>
        </w:rPr>
        <w:t>T</w:t>
      </w:r>
      <w:r w:rsidR="001E06E8" w:rsidRPr="00A7193B">
        <w:rPr>
          <w:rFonts w:ascii="Book Antiqua" w:hAnsi="Book Antiqua"/>
          <w:b/>
          <w:sz w:val="24"/>
          <w:szCs w:val="24"/>
          <w:lang w:val="de-DE"/>
        </w:rPr>
        <w:t>he</w:t>
      </w:r>
      <w:proofErr w:type="gramEnd"/>
      <w:r w:rsidR="001E06E8" w:rsidRPr="00A7193B">
        <w:rPr>
          <w:rFonts w:ascii="Book Antiqua" w:hAnsi="Book Antiqua"/>
          <w:b/>
          <w:sz w:val="24"/>
          <w:szCs w:val="24"/>
          <w:lang w:val="de-DE"/>
        </w:rPr>
        <w:t xml:space="preserve"> postoperativ</w:t>
      </w:r>
      <w:r w:rsidR="00002366" w:rsidRPr="00A7193B">
        <w:rPr>
          <w:rFonts w:ascii="Book Antiqua" w:hAnsi="Book Antiqua"/>
          <w:b/>
          <w:sz w:val="24"/>
          <w:szCs w:val="24"/>
          <w:lang w:val="de-DE"/>
        </w:rPr>
        <w:t>e</w:t>
      </w:r>
      <w:r w:rsidR="001E06E8" w:rsidRPr="00A7193B">
        <w:rPr>
          <w:rFonts w:ascii="Book Antiqua" w:hAnsi="Book Antiqua"/>
          <w:b/>
          <w:sz w:val="24"/>
          <w:szCs w:val="24"/>
          <w:lang w:val="de-DE"/>
        </w:rPr>
        <w:t xml:space="preserve"> center of rotation of the prosthesis shows no deviation compared to the the native one.</w:t>
      </w:r>
      <w:r w:rsidR="001E06E8" w:rsidRPr="00E426B1">
        <w:rPr>
          <w:rFonts w:ascii="Book Antiqua" w:hAnsi="Book Antiqua"/>
          <w:sz w:val="24"/>
          <w:szCs w:val="24"/>
          <w:lang w:val="de-DE"/>
        </w:rPr>
        <w:t xml:space="preserve"> </w:t>
      </w:r>
      <w:r w:rsidR="001E06E8" w:rsidRPr="00E426B1">
        <w:rPr>
          <w:rFonts w:ascii="Book Antiqua" w:hAnsi="Book Antiqua"/>
          <w:sz w:val="24"/>
          <w:szCs w:val="24"/>
          <w:lang w:val="en-US"/>
        </w:rPr>
        <w:t xml:space="preserve">The neck shaft angle is defined as the medial angle between the shaft axis and a perpendicular line to the </w:t>
      </w:r>
      <w:r w:rsidR="00002366" w:rsidRPr="00E426B1">
        <w:rPr>
          <w:rFonts w:ascii="Book Antiqua" w:hAnsi="Book Antiqua"/>
          <w:sz w:val="24"/>
          <w:szCs w:val="24"/>
          <w:lang w:val="en-US"/>
        </w:rPr>
        <w:t xml:space="preserve">preoperative </w:t>
      </w:r>
      <w:r w:rsidR="001E06E8" w:rsidRPr="00E426B1">
        <w:rPr>
          <w:rFonts w:ascii="Book Antiqua" w:hAnsi="Book Antiqua"/>
          <w:sz w:val="24"/>
          <w:szCs w:val="24"/>
          <w:lang w:val="en-US"/>
        </w:rPr>
        <w:t>anatomic neck or the base of the humeral head component.</w:t>
      </w:r>
    </w:p>
    <w:p w14:paraId="2ACC0ADC" w14:textId="512A3E77" w:rsidR="00A7193B" w:rsidRDefault="00A7193B">
      <w:pPr>
        <w:spacing w:after="200" w:line="276" w:lineRule="auto"/>
        <w:rPr>
          <w:rFonts w:ascii="Book Antiqua" w:hAnsi="Book Antiqua"/>
          <w:b/>
          <w:sz w:val="24"/>
          <w:szCs w:val="24"/>
          <w:lang w:val="en-US" w:eastAsia="x-none"/>
        </w:rPr>
      </w:pPr>
      <w:r>
        <w:rPr>
          <w:rFonts w:ascii="Book Antiqua" w:hAnsi="Book Antiqua"/>
          <w:b/>
          <w:sz w:val="24"/>
          <w:szCs w:val="24"/>
          <w:lang w:val="en-US"/>
        </w:rPr>
        <w:br w:type="page"/>
      </w:r>
    </w:p>
    <w:p w14:paraId="5CAB29C1" w14:textId="23A2A55E" w:rsidR="001E06E8" w:rsidRPr="00E426B1" w:rsidRDefault="00A7193B" w:rsidP="00E426B1">
      <w:pPr>
        <w:pStyle w:val="BodyText"/>
        <w:spacing w:line="360" w:lineRule="auto"/>
        <w:jc w:val="both"/>
        <w:rPr>
          <w:rFonts w:ascii="Book Antiqua" w:hAnsi="Book Antiqua"/>
          <w:b/>
          <w:sz w:val="24"/>
          <w:szCs w:val="24"/>
          <w:lang w:val="en-US"/>
        </w:rPr>
      </w:pPr>
      <w:r>
        <w:rPr>
          <w:rFonts w:ascii="Book Antiqua" w:hAnsi="Book Antiqua"/>
          <w:b/>
          <w:noProof/>
          <w:sz w:val="24"/>
          <w:szCs w:val="24"/>
          <w:lang w:val="en-US" w:eastAsia="en-US"/>
        </w:rPr>
        <w:lastRenderedPageBreak/>
        <w:drawing>
          <wp:inline distT="0" distB="0" distL="0" distR="0" wp14:anchorId="1CD5D7AD" wp14:editId="05DA52AF">
            <wp:extent cx="5753735" cy="2238375"/>
            <wp:effectExtent l="0" t="0" r="0" b="9525"/>
            <wp:docPr id="11" name="图片 11" descr="E:\待检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待检测\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2238375"/>
                    </a:xfrm>
                    <a:prstGeom prst="rect">
                      <a:avLst/>
                    </a:prstGeom>
                    <a:noFill/>
                    <a:ln>
                      <a:noFill/>
                    </a:ln>
                  </pic:spPr>
                </pic:pic>
              </a:graphicData>
            </a:graphic>
          </wp:inline>
        </w:drawing>
      </w:r>
    </w:p>
    <w:p w14:paraId="70C96D77" w14:textId="66EC785A" w:rsidR="00AB3BA2" w:rsidRPr="00E426B1" w:rsidRDefault="00A046FA" w:rsidP="00E426B1">
      <w:pPr>
        <w:autoSpaceDE w:val="0"/>
        <w:autoSpaceDN w:val="0"/>
        <w:adjustRightInd w:val="0"/>
        <w:spacing w:line="360" w:lineRule="auto"/>
        <w:jc w:val="both"/>
        <w:rPr>
          <w:rFonts w:ascii="Book Antiqua" w:hAnsi="Book Antiqua"/>
          <w:sz w:val="24"/>
          <w:szCs w:val="24"/>
          <w:lang w:val="en-US"/>
        </w:rPr>
      </w:pPr>
      <w:r w:rsidRPr="00A7193B">
        <w:rPr>
          <w:rFonts w:ascii="Book Antiqua" w:hAnsi="Book Antiqua"/>
          <w:b/>
          <w:sz w:val="24"/>
          <w:szCs w:val="24"/>
          <w:lang w:val="en-US"/>
        </w:rPr>
        <w:t>Figure 3</w:t>
      </w:r>
      <w:r w:rsidR="000A61C8" w:rsidRPr="00A7193B">
        <w:rPr>
          <w:rFonts w:ascii="Book Antiqua" w:hAnsi="Book Antiqua"/>
          <w:b/>
          <w:sz w:val="24"/>
          <w:szCs w:val="24"/>
          <w:lang w:val="en-US"/>
        </w:rPr>
        <w:t xml:space="preserve"> </w:t>
      </w:r>
      <w:r w:rsidR="00AB3BA2" w:rsidRPr="00A7193B">
        <w:rPr>
          <w:rFonts w:ascii="Book Antiqua" w:hAnsi="Book Antiqua"/>
          <w:b/>
          <w:sz w:val="24"/>
          <w:szCs w:val="24"/>
          <w:lang w:val="en-US"/>
        </w:rPr>
        <w:t>In three cases</w:t>
      </w:r>
      <w:r w:rsidR="00BF0729" w:rsidRPr="00A7193B">
        <w:rPr>
          <w:rFonts w:ascii="Book Antiqua" w:hAnsi="Book Antiqua"/>
          <w:b/>
          <w:sz w:val="24"/>
          <w:szCs w:val="24"/>
          <w:lang w:val="en-US"/>
        </w:rPr>
        <w:t>,</w:t>
      </w:r>
      <w:r w:rsidR="00AB3BA2" w:rsidRPr="00A7193B">
        <w:rPr>
          <w:rFonts w:ascii="Book Antiqua" w:hAnsi="Book Antiqua"/>
          <w:b/>
          <w:sz w:val="24"/>
          <w:szCs w:val="24"/>
          <w:lang w:val="en-US"/>
        </w:rPr>
        <w:t xml:space="preserve"> a medial deviation of 4.3</w:t>
      </w:r>
      <w:r w:rsidR="00A7193B">
        <w:rPr>
          <w:rFonts w:ascii="Book Antiqua" w:eastAsiaTheme="minorEastAsia" w:hAnsi="Book Antiqua" w:hint="eastAsia"/>
          <w:b/>
          <w:sz w:val="24"/>
          <w:szCs w:val="24"/>
          <w:lang w:val="en-US" w:eastAsia="zh-CN"/>
        </w:rPr>
        <w:t xml:space="preserve"> (A)</w:t>
      </w:r>
      <w:r w:rsidR="00AB3BA2" w:rsidRPr="00A7193B">
        <w:rPr>
          <w:rFonts w:ascii="Book Antiqua" w:hAnsi="Book Antiqua"/>
          <w:b/>
          <w:sz w:val="24"/>
          <w:szCs w:val="24"/>
          <w:lang w:val="en-US"/>
        </w:rPr>
        <w:t xml:space="preserve">, 7.3 </w:t>
      </w:r>
      <w:r w:rsidR="00A7193B">
        <w:rPr>
          <w:rFonts w:ascii="Book Antiqua" w:eastAsiaTheme="minorEastAsia" w:hAnsi="Book Antiqua" w:hint="eastAsia"/>
          <w:b/>
          <w:sz w:val="24"/>
          <w:szCs w:val="24"/>
          <w:lang w:val="en-US" w:eastAsia="zh-CN"/>
        </w:rPr>
        <w:t xml:space="preserve">(B) </w:t>
      </w:r>
      <w:r w:rsidR="00AB3BA2" w:rsidRPr="00A7193B">
        <w:rPr>
          <w:rFonts w:ascii="Book Antiqua" w:hAnsi="Book Antiqua"/>
          <w:b/>
          <w:sz w:val="24"/>
          <w:szCs w:val="24"/>
          <w:lang w:val="en-US"/>
        </w:rPr>
        <w:t>and 6.2</w:t>
      </w:r>
      <w:r w:rsidR="00A7193B" w:rsidRPr="00A7193B">
        <w:rPr>
          <w:rFonts w:ascii="Book Antiqua" w:eastAsiaTheme="minorEastAsia" w:hAnsi="Book Antiqua" w:hint="eastAsia"/>
          <w:b/>
          <w:sz w:val="24"/>
          <w:szCs w:val="24"/>
          <w:lang w:val="en-US" w:eastAsia="zh-CN"/>
        </w:rPr>
        <w:t xml:space="preserve"> </w:t>
      </w:r>
      <w:r w:rsidR="00A7193B">
        <w:rPr>
          <w:rFonts w:ascii="Book Antiqua" w:eastAsiaTheme="minorEastAsia" w:hAnsi="Book Antiqua" w:hint="eastAsia"/>
          <w:b/>
          <w:sz w:val="24"/>
          <w:szCs w:val="24"/>
          <w:lang w:val="en-US" w:eastAsia="zh-CN"/>
        </w:rPr>
        <w:t xml:space="preserve">(C) </w:t>
      </w:r>
      <w:r w:rsidR="00AB3BA2" w:rsidRPr="00A7193B">
        <w:rPr>
          <w:rFonts w:ascii="Book Antiqua" w:hAnsi="Book Antiqua"/>
          <w:b/>
          <w:sz w:val="24"/>
          <w:szCs w:val="24"/>
          <w:lang w:val="en-US"/>
        </w:rPr>
        <w:t xml:space="preserve">mm was </w:t>
      </w:r>
      <w:r w:rsidR="00FF203E" w:rsidRPr="00A7193B">
        <w:rPr>
          <w:rFonts w:ascii="Book Antiqua" w:hAnsi="Book Antiqua"/>
          <w:b/>
          <w:sz w:val="24"/>
          <w:szCs w:val="24"/>
          <w:lang w:val="en-US"/>
        </w:rPr>
        <w:t xml:space="preserve">caused by an </w:t>
      </w:r>
      <w:r w:rsidR="00BB5084" w:rsidRPr="00A7193B">
        <w:rPr>
          <w:rFonts w:ascii="Book Antiqua" w:hAnsi="Book Antiqua"/>
          <w:b/>
          <w:sz w:val="24"/>
          <w:szCs w:val="24"/>
          <w:lang w:val="en-US"/>
        </w:rPr>
        <w:t xml:space="preserve">inaccurate </w:t>
      </w:r>
      <w:r w:rsidR="00FF203E" w:rsidRPr="00A7193B">
        <w:rPr>
          <w:rFonts w:ascii="Book Antiqua" w:hAnsi="Book Antiqua"/>
          <w:b/>
          <w:sz w:val="24"/>
          <w:szCs w:val="24"/>
          <w:lang w:val="en-US"/>
        </w:rPr>
        <w:t xml:space="preserve">humeral neck cut with a resection level which was to high in all cases. </w:t>
      </w:r>
      <w:r w:rsidR="00FF203E" w:rsidRPr="00E426B1">
        <w:rPr>
          <w:rFonts w:ascii="Book Antiqua" w:hAnsi="Book Antiqua"/>
          <w:sz w:val="24"/>
          <w:szCs w:val="24"/>
          <w:lang w:val="en-US"/>
        </w:rPr>
        <w:t>These findings</w:t>
      </w:r>
      <w:r w:rsidR="00AB3BA2" w:rsidRPr="00E426B1">
        <w:rPr>
          <w:rFonts w:ascii="Book Antiqua" w:hAnsi="Book Antiqua"/>
          <w:sz w:val="24"/>
          <w:szCs w:val="24"/>
          <w:lang w:val="en-US"/>
        </w:rPr>
        <w:t xml:space="preserve"> </w:t>
      </w:r>
      <w:r w:rsidR="00FF203E" w:rsidRPr="00E426B1">
        <w:rPr>
          <w:rFonts w:ascii="Book Antiqua" w:hAnsi="Book Antiqua"/>
          <w:sz w:val="24"/>
          <w:szCs w:val="24"/>
          <w:lang w:val="en-US"/>
        </w:rPr>
        <w:t>were defined as an overstuffing: These patients showed a relatively poor outcome s</w:t>
      </w:r>
      <w:r w:rsidR="00BF0729" w:rsidRPr="00E426B1">
        <w:rPr>
          <w:rFonts w:ascii="Book Antiqua" w:hAnsi="Book Antiqua"/>
          <w:sz w:val="24"/>
          <w:szCs w:val="24"/>
          <w:lang w:val="en-US"/>
        </w:rPr>
        <w:t>c</w:t>
      </w:r>
      <w:r w:rsidR="00FF203E" w:rsidRPr="00E426B1">
        <w:rPr>
          <w:rFonts w:ascii="Book Antiqua" w:hAnsi="Book Antiqua"/>
          <w:sz w:val="24"/>
          <w:szCs w:val="24"/>
          <w:lang w:val="en-US"/>
        </w:rPr>
        <w:t>oring</w:t>
      </w:r>
      <w:r w:rsidR="00BF0729" w:rsidRPr="00E426B1">
        <w:rPr>
          <w:rFonts w:ascii="Book Antiqua" w:hAnsi="Book Antiqua"/>
          <w:sz w:val="24"/>
          <w:szCs w:val="24"/>
          <w:lang w:val="en-US"/>
        </w:rPr>
        <w:t>.</w:t>
      </w:r>
      <w:r w:rsidR="00FF203E" w:rsidRPr="00E426B1">
        <w:rPr>
          <w:rFonts w:ascii="Book Antiqua" w:hAnsi="Book Antiqua"/>
          <w:sz w:val="24"/>
          <w:szCs w:val="24"/>
          <w:lang w:val="en-US"/>
        </w:rPr>
        <w:t xml:space="preserve"> </w:t>
      </w:r>
    </w:p>
    <w:p w14:paraId="7A795C5F" w14:textId="31738C28" w:rsidR="00DC2013" w:rsidRDefault="00DC2013">
      <w:pPr>
        <w:spacing w:after="200" w:line="276" w:lineRule="auto"/>
        <w:rPr>
          <w:rFonts w:ascii="Book Antiqua" w:hAnsi="Book Antiqua"/>
          <w:b/>
          <w:sz w:val="24"/>
          <w:szCs w:val="24"/>
          <w:lang w:val="en-US" w:eastAsia="x-none"/>
        </w:rPr>
      </w:pPr>
      <w:r>
        <w:rPr>
          <w:rFonts w:ascii="Book Antiqua" w:hAnsi="Book Antiqua"/>
          <w:b/>
          <w:sz w:val="24"/>
          <w:szCs w:val="24"/>
          <w:lang w:val="en-US"/>
        </w:rPr>
        <w:br w:type="page"/>
      </w:r>
    </w:p>
    <w:p w14:paraId="38D498E9" w14:textId="6FE6B38E" w:rsidR="00A046FA" w:rsidRPr="00E426B1" w:rsidRDefault="00DC2013" w:rsidP="00E426B1">
      <w:pPr>
        <w:pStyle w:val="BodyText"/>
        <w:spacing w:line="360" w:lineRule="auto"/>
        <w:jc w:val="both"/>
        <w:rPr>
          <w:rFonts w:ascii="Book Antiqua" w:hAnsi="Book Antiqua"/>
          <w:b/>
          <w:sz w:val="24"/>
          <w:szCs w:val="24"/>
          <w:lang w:val="en-US"/>
        </w:rPr>
      </w:pPr>
      <w:r>
        <w:rPr>
          <w:rFonts w:ascii="Book Antiqua" w:hAnsi="Book Antiqua"/>
          <w:b/>
          <w:noProof/>
          <w:sz w:val="24"/>
          <w:szCs w:val="24"/>
          <w:lang w:val="en-US" w:eastAsia="en-US"/>
        </w:rPr>
        <w:lastRenderedPageBreak/>
        <w:drawing>
          <wp:inline distT="0" distB="0" distL="0" distR="0" wp14:anchorId="09863F94" wp14:editId="48409025">
            <wp:extent cx="5474335" cy="7166610"/>
            <wp:effectExtent l="0" t="0" r="0" b="0"/>
            <wp:docPr id="12" name="图片 12" descr="E:\待检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待检测\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335" cy="7166610"/>
                    </a:xfrm>
                    <a:prstGeom prst="rect">
                      <a:avLst/>
                    </a:prstGeom>
                    <a:noFill/>
                    <a:ln>
                      <a:noFill/>
                    </a:ln>
                  </pic:spPr>
                </pic:pic>
              </a:graphicData>
            </a:graphic>
          </wp:inline>
        </w:drawing>
      </w:r>
    </w:p>
    <w:p w14:paraId="1CD9A951" w14:textId="41CEB137" w:rsidR="00FF203E" w:rsidRPr="00E426B1" w:rsidRDefault="00DC2013" w:rsidP="00E426B1">
      <w:pPr>
        <w:autoSpaceDE w:val="0"/>
        <w:autoSpaceDN w:val="0"/>
        <w:adjustRightInd w:val="0"/>
        <w:spacing w:line="360" w:lineRule="auto"/>
        <w:jc w:val="both"/>
        <w:rPr>
          <w:rFonts w:ascii="Book Antiqua" w:hAnsi="Book Antiqua"/>
          <w:sz w:val="24"/>
          <w:szCs w:val="24"/>
        </w:rPr>
      </w:pPr>
      <w:r w:rsidRPr="00DC2013">
        <w:rPr>
          <w:rFonts w:ascii="Book Antiqua" w:hAnsi="Book Antiqua"/>
          <w:b/>
          <w:sz w:val="24"/>
          <w:szCs w:val="24"/>
          <w:lang w:val="en-US"/>
        </w:rPr>
        <w:t>Figure 4</w:t>
      </w:r>
      <w:r w:rsidR="00FF203E" w:rsidRPr="00DC2013">
        <w:rPr>
          <w:rFonts w:ascii="Book Antiqua" w:hAnsi="Book Antiqua"/>
          <w:b/>
          <w:sz w:val="24"/>
          <w:szCs w:val="24"/>
          <w:lang w:val="en-US"/>
        </w:rPr>
        <w:t xml:space="preserve"> The center of rotation of the prosthesis was 3.7</w:t>
      </w:r>
      <w:r w:rsidRPr="00DC2013">
        <w:rPr>
          <w:rFonts w:ascii="Book Antiqua" w:eastAsiaTheme="minorEastAsia" w:hAnsi="Book Antiqua" w:hint="eastAsia"/>
          <w:b/>
          <w:sz w:val="24"/>
          <w:szCs w:val="24"/>
          <w:lang w:val="en-US" w:eastAsia="zh-CN"/>
        </w:rPr>
        <w:t xml:space="preserve"> </w:t>
      </w:r>
      <w:r w:rsidR="00FF203E" w:rsidRPr="00DC2013">
        <w:rPr>
          <w:rFonts w:ascii="Book Antiqua" w:hAnsi="Book Antiqua"/>
          <w:b/>
          <w:sz w:val="24"/>
          <w:szCs w:val="24"/>
          <w:lang w:val="en-US"/>
        </w:rPr>
        <w:t>mm lateral to the anatomic</w:t>
      </w:r>
      <w:r w:rsidR="004D112B" w:rsidRPr="00DC2013">
        <w:rPr>
          <w:rFonts w:ascii="Book Antiqua" w:hAnsi="Book Antiqua"/>
          <w:b/>
          <w:sz w:val="24"/>
          <w:szCs w:val="24"/>
          <w:lang w:val="en-US"/>
        </w:rPr>
        <w:t xml:space="preserve">al one and caused by a slightly </w:t>
      </w:r>
      <w:r w:rsidR="00FF203E" w:rsidRPr="00DC2013">
        <w:rPr>
          <w:rFonts w:ascii="Book Antiqua" w:hAnsi="Book Antiqua"/>
          <w:b/>
          <w:sz w:val="24"/>
          <w:szCs w:val="24"/>
          <w:lang w:val="en-US"/>
        </w:rPr>
        <w:t>t</w:t>
      </w:r>
      <w:r w:rsidR="00BF0729" w:rsidRPr="00DC2013">
        <w:rPr>
          <w:rFonts w:ascii="Book Antiqua" w:hAnsi="Book Antiqua"/>
          <w:b/>
          <w:sz w:val="24"/>
          <w:szCs w:val="24"/>
          <w:lang w:val="en-US"/>
        </w:rPr>
        <w:t>o</w:t>
      </w:r>
      <w:r w:rsidR="00FF203E" w:rsidRPr="00DC2013">
        <w:rPr>
          <w:rFonts w:ascii="Book Antiqua" w:hAnsi="Book Antiqua"/>
          <w:b/>
          <w:sz w:val="24"/>
          <w:szCs w:val="24"/>
          <w:lang w:val="en-US"/>
        </w:rPr>
        <w:t xml:space="preserve">o small humeral head size. </w:t>
      </w:r>
      <w:r w:rsidR="00FF203E" w:rsidRPr="00E426B1">
        <w:rPr>
          <w:rFonts w:ascii="Book Antiqua" w:hAnsi="Book Antiqua"/>
          <w:sz w:val="24"/>
          <w:szCs w:val="24"/>
        </w:rPr>
        <w:t xml:space="preserve">This patient showed a relatively high postoperative </w:t>
      </w:r>
      <w:r w:rsidR="00F52190" w:rsidRPr="00E426B1">
        <w:rPr>
          <w:rFonts w:ascii="Book Antiqua" w:hAnsi="Book Antiqua"/>
          <w:sz w:val="24"/>
          <w:szCs w:val="24"/>
        </w:rPr>
        <w:t>CS</w:t>
      </w:r>
      <w:r w:rsidR="00FF203E" w:rsidRPr="00E426B1">
        <w:rPr>
          <w:rFonts w:ascii="Book Antiqua" w:hAnsi="Book Antiqua"/>
          <w:sz w:val="24"/>
          <w:szCs w:val="24"/>
        </w:rPr>
        <w:t xml:space="preserve">. </w:t>
      </w:r>
    </w:p>
    <w:p w14:paraId="65414531" w14:textId="77777777" w:rsidR="00FF203E" w:rsidRPr="00E426B1" w:rsidRDefault="00FF203E" w:rsidP="00E426B1">
      <w:pPr>
        <w:autoSpaceDE w:val="0"/>
        <w:autoSpaceDN w:val="0"/>
        <w:adjustRightInd w:val="0"/>
        <w:spacing w:line="360" w:lineRule="auto"/>
        <w:jc w:val="both"/>
        <w:rPr>
          <w:rFonts w:ascii="Book Antiqua" w:hAnsi="Book Antiqua"/>
          <w:b/>
          <w:sz w:val="24"/>
          <w:szCs w:val="24"/>
          <w:lang w:val="en-US"/>
        </w:rPr>
      </w:pPr>
    </w:p>
    <w:p w14:paraId="31716259" w14:textId="77777777" w:rsidR="00DC2013" w:rsidRDefault="00DC2013" w:rsidP="00E426B1">
      <w:pPr>
        <w:spacing w:line="360" w:lineRule="auto"/>
        <w:jc w:val="both"/>
        <w:rPr>
          <w:rFonts w:ascii="Book Antiqua" w:eastAsiaTheme="minorEastAsia" w:hAnsi="Book Antiqua"/>
          <w:b/>
          <w:sz w:val="24"/>
          <w:szCs w:val="24"/>
          <w:lang w:val="en-US" w:eastAsia="zh-CN"/>
        </w:rPr>
      </w:pPr>
    </w:p>
    <w:p w14:paraId="65D6C23A" w14:textId="77777777" w:rsidR="00DC2013" w:rsidRDefault="00DC2013" w:rsidP="00E426B1">
      <w:pPr>
        <w:spacing w:line="360" w:lineRule="auto"/>
        <w:jc w:val="both"/>
        <w:rPr>
          <w:rFonts w:ascii="Book Antiqua" w:eastAsiaTheme="minorEastAsia" w:hAnsi="Book Antiqua"/>
          <w:b/>
          <w:sz w:val="24"/>
          <w:szCs w:val="24"/>
          <w:lang w:val="en-US" w:eastAsia="zh-CN"/>
        </w:rPr>
      </w:pPr>
    </w:p>
    <w:p w14:paraId="7AE6195D" w14:textId="1CDB981E" w:rsidR="00DC2013" w:rsidRDefault="00DC2013" w:rsidP="00E426B1">
      <w:pPr>
        <w:spacing w:line="360" w:lineRule="auto"/>
        <w:jc w:val="both"/>
        <w:rPr>
          <w:rFonts w:ascii="Book Antiqua" w:eastAsiaTheme="minorEastAsia" w:hAnsi="Book Antiqua"/>
          <w:b/>
          <w:sz w:val="24"/>
          <w:szCs w:val="24"/>
          <w:lang w:val="en-US" w:eastAsia="zh-CN"/>
        </w:rPr>
      </w:pPr>
      <w:r>
        <w:rPr>
          <w:rFonts w:ascii="Book Antiqua" w:eastAsiaTheme="minorEastAsia" w:hAnsi="Book Antiqua"/>
          <w:b/>
          <w:noProof/>
          <w:sz w:val="24"/>
          <w:szCs w:val="24"/>
          <w:lang w:val="en-US" w:eastAsia="en-US"/>
        </w:rPr>
        <w:lastRenderedPageBreak/>
        <w:drawing>
          <wp:inline distT="0" distB="0" distL="0" distR="0" wp14:anchorId="6B8425B2" wp14:editId="2C503A5C">
            <wp:extent cx="5759450" cy="3568700"/>
            <wp:effectExtent l="0" t="0" r="0" b="0"/>
            <wp:docPr id="13" name="图片 13" descr="E:\待检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待检测\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568700"/>
                    </a:xfrm>
                    <a:prstGeom prst="rect">
                      <a:avLst/>
                    </a:prstGeom>
                    <a:noFill/>
                    <a:ln>
                      <a:noFill/>
                    </a:ln>
                  </pic:spPr>
                </pic:pic>
              </a:graphicData>
            </a:graphic>
          </wp:inline>
        </w:drawing>
      </w:r>
    </w:p>
    <w:p w14:paraId="5EB8BB1F" w14:textId="2E266E03" w:rsidR="00064CEB" w:rsidRPr="00DC2013" w:rsidRDefault="00A046FA" w:rsidP="00E426B1">
      <w:pPr>
        <w:spacing w:line="360" w:lineRule="auto"/>
        <w:jc w:val="both"/>
        <w:rPr>
          <w:rFonts w:ascii="Book Antiqua" w:eastAsiaTheme="minorEastAsia" w:hAnsi="Book Antiqua"/>
          <w:b/>
          <w:sz w:val="24"/>
          <w:szCs w:val="24"/>
          <w:lang w:val="en-US" w:eastAsia="zh-CN"/>
        </w:rPr>
      </w:pPr>
      <w:r w:rsidRPr="00DC2013">
        <w:rPr>
          <w:rFonts w:ascii="Book Antiqua" w:hAnsi="Book Antiqua"/>
          <w:b/>
          <w:sz w:val="24"/>
          <w:szCs w:val="24"/>
          <w:lang w:val="en-US"/>
        </w:rPr>
        <w:t>Figure 5</w:t>
      </w:r>
      <w:r w:rsidR="000A61C8" w:rsidRPr="00DC2013">
        <w:rPr>
          <w:rFonts w:ascii="Book Antiqua" w:hAnsi="Book Antiqua"/>
          <w:b/>
          <w:sz w:val="24"/>
          <w:szCs w:val="24"/>
          <w:lang w:val="en-US"/>
        </w:rPr>
        <w:t xml:space="preserve"> </w:t>
      </w:r>
      <w:r w:rsidR="00130FA8" w:rsidRPr="00DC2013">
        <w:rPr>
          <w:rFonts w:ascii="Book Antiqua" w:hAnsi="Book Antiqua"/>
          <w:b/>
          <w:sz w:val="24"/>
          <w:szCs w:val="24"/>
          <w:lang w:val="en-US"/>
        </w:rPr>
        <w:t xml:space="preserve">In two cases </w:t>
      </w:r>
      <w:r w:rsidR="00130FA8" w:rsidRPr="00DC2013">
        <w:rPr>
          <w:rFonts w:ascii="Book Antiqua" w:hAnsi="Book Antiqua"/>
          <w:b/>
          <w:sz w:val="24"/>
          <w:szCs w:val="24"/>
        </w:rPr>
        <w:t>s</w:t>
      </w:r>
      <w:r w:rsidR="00130FA8" w:rsidRPr="00DC2013">
        <w:rPr>
          <w:rFonts w:ascii="Book Antiqua" w:hAnsi="Book Antiqua"/>
          <w:b/>
          <w:sz w:val="24"/>
          <w:szCs w:val="24"/>
          <w:lang w:val="en-US"/>
        </w:rPr>
        <w:t xml:space="preserve">mall </w:t>
      </w:r>
      <w:r w:rsidRPr="00DC2013">
        <w:rPr>
          <w:rFonts w:ascii="Book Antiqua" w:hAnsi="Book Antiqua"/>
          <w:b/>
          <w:sz w:val="24"/>
          <w:szCs w:val="24"/>
          <w:lang w:val="en-US"/>
        </w:rPr>
        <w:t xml:space="preserve">radiolucent lines </w:t>
      </w:r>
      <w:r w:rsidR="00130FA8" w:rsidRPr="00DC2013">
        <w:rPr>
          <w:rFonts w:ascii="Book Antiqua" w:hAnsi="Book Antiqua"/>
          <w:b/>
          <w:sz w:val="24"/>
          <w:szCs w:val="24"/>
          <w:lang w:val="en-US"/>
        </w:rPr>
        <w:t>of a maximal thickness of 2</w:t>
      </w:r>
      <w:r w:rsidR="00DC2013" w:rsidRPr="00DC2013">
        <w:rPr>
          <w:rFonts w:ascii="Book Antiqua" w:eastAsiaTheme="minorEastAsia" w:hAnsi="Book Antiqua" w:hint="eastAsia"/>
          <w:b/>
          <w:sz w:val="24"/>
          <w:szCs w:val="24"/>
          <w:lang w:val="en-US" w:eastAsia="zh-CN"/>
        </w:rPr>
        <w:t xml:space="preserve"> </w:t>
      </w:r>
      <w:r w:rsidR="00130FA8" w:rsidRPr="00DC2013">
        <w:rPr>
          <w:rFonts w:ascii="Book Antiqua" w:hAnsi="Book Antiqua"/>
          <w:b/>
          <w:sz w:val="24"/>
          <w:szCs w:val="24"/>
          <w:lang w:val="en-US"/>
        </w:rPr>
        <w:t xml:space="preserve">mm </w:t>
      </w:r>
      <w:r w:rsidRPr="00DC2013">
        <w:rPr>
          <w:rFonts w:ascii="Book Antiqua" w:hAnsi="Book Antiqua"/>
          <w:b/>
          <w:sz w:val="24"/>
          <w:szCs w:val="24"/>
          <w:lang w:val="en-US"/>
        </w:rPr>
        <w:t xml:space="preserve">were </w:t>
      </w:r>
      <w:r w:rsidR="00130FA8" w:rsidRPr="00DC2013">
        <w:rPr>
          <w:rFonts w:ascii="Book Antiqua" w:hAnsi="Book Antiqua"/>
          <w:b/>
          <w:sz w:val="24"/>
          <w:szCs w:val="24"/>
          <w:lang w:val="en-US"/>
        </w:rPr>
        <w:t>noticed at the upper screw and</w:t>
      </w:r>
      <w:r w:rsidRPr="00DC2013">
        <w:rPr>
          <w:rFonts w:ascii="Book Antiqua" w:hAnsi="Book Antiqua"/>
          <w:b/>
          <w:sz w:val="24"/>
          <w:szCs w:val="24"/>
          <w:lang w:val="en-US"/>
        </w:rPr>
        <w:t xml:space="preserve"> behind the superior third of the baseplate</w:t>
      </w:r>
      <w:r w:rsidR="00130FA8" w:rsidRPr="00DC2013">
        <w:rPr>
          <w:rFonts w:ascii="Book Antiqua" w:hAnsi="Book Antiqua"/>
          <w:b/>
          <w:sz w:val="24"/>
          <w:szCs w:val="24"/>
          <w:lang w:val="en-US"/>
        </w:rPr>
        <w:t xml:space="preserve"> (white arrows)</w:t>
      </w:r>
      <w:r w:rsidRPr="00DC2013">
        <w:rPr>
          <w:rFonts w:ascii="Book Antiqua" w:hAnsi="Book Antiqua"/>
          <w:b/>
          <w:sz w:val="24"/>
          <w:szCs w:val="24"/>
          <w:lang w:val="en-US"/>
        </w:rPr>
        <w:t xml:space="preserve">. </w:t>
      </w:r>
    </w:p>
    <w:p w14:paraId="1C3A4712" w14:textId="77777777" w:rsidR="002F0466" w:rsidRPr="00E426B1" w:rsidRDefault="002F0466" w:rsidP="00E426B1">
      <w:pPr>
        <w:spacing w:line="360" w:lineRule="auto"/>
        <w:jc w:val="both"/>
        <w:rPr>
          <w:rFonts w:ascii="Book Antiqua" w:hAnsi="Book Antiqua"/>
          <w:sz w:val="24"/>
          <w:szCs w:val="24"/>
        </w:rPr>
      </w:pPr>
    </w:p>
    <w:sectPr w:rsidR="002F0466" w:rsidRPr="00E426B1" w:rsidSect="00CB3E38">
      <w:footerReference w:type="even" r:id="rId15"/>
      <w:footerReference w:type="default" r:id="rId16"/>
      <w:pgSz w:w="11906" w:h="16838"/>
      <w:pgMar w:top="1417" w:right="1417" w:bottom="1134" w:left="1417" w:header="720" w:footer="720" w:gutter="0"/>
      <w:cols w:space="720"/>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BC6FCA" w15:done="0"/>
  <w15:commentEx w15:paraId="2CDD4227" w15:paraIdParent="4BBC6FCA" w15:done="0"/>
  <w15:commentEx w15:paraId="447C7AAF" w15:done="0"/>
  <w15:commentEx w15:paraId="67794DA5" w15:paraIdParent="447C7AAF" w15:done="0"/>
  <w15:commentEx w15:paraId="640B6960" w15:done="0"/>
  <w15:commentEx w15:paraId="50501AE3" w15:paraIdParent="640B6960" w15:done="0"/>
  <w15:commentEx w15:paraId="3FBBD040" w15:done="0"/>
  <w15:commentEx w15:paraId="6FC74279" w15:paraIdParent="3FBBD040" w15:done="0"/>
  <w15:commentEx w15:paraId="26CAA625" w15:done="0"/>
  <w15:commentEx w15:paraId="0561FFDE" w15:paraIdParent="26CAA625" w15:done="0"/>
  <w15:commentEx w15:paraId="703B603B" w15:done="0"/>
  <w15:commentEx w15:paraId="4273862A" w15:paraIdParent="703B603B" w15:done="0"/>
  <w15:commentEx w15:paraId="5008AF9C" w15:done="0"/>
  <w15:commentEx w15:paraId="4C12A562" w15:paraIdParent="5008AF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BC6FCA" w16cid:durableId="1D0F3261"/>
  <w16cid:commentId w16cid:paraId="2CDD4227" w16cid:durableId="1D0F5683"/>
  <w16cid:commentId w16cid:paraId="447C7AAF" w16cid:durableId="1D0F3262"/>
  <w16cid:commentId w16cid:paraId="67794DA5" w16cid:durableId="1D0F5D9E"/>
  <w16cid:commentId w16cid:paraId="640B6960" w16cid:durableId="1D0F3263"/>
  <w16cid:commentId w16cid:paraId="50501AE3" w16cid:durableId="1D0F6498"/>
  <w16cid:commentId w16cid:paraId="3FBBD040" w16cid:durableId="1D0F3264"/>
  <w16cid:commentId w16cid:paraId="6FC74279" w16cid:durableId="1D0F73C4"/>
  <w16cid:commentId w16cid:paraId="26CAA625" w16cid:durableId="1D0F3265"/>
  <w16cid:commentId w16cid:paraId="0561FFDE" w16cid:durableId="1D0F7A0A"/>
  <w16cid:commentId w16cid:paraId="703B603B" w16cid:durableId="1D0F3266"/>
  <w16cid:commentId w16cid:paraId="4273862A" w16cid:durableId="1D0F81D8"/>
  <w16cid:commentId w16cid:paraId="5008AF9C" w16cid:durableId="1D0F3267"/>
  <w16cid:commentId w16cid:paraId="4C12A562" w16cid:durableId="1D0FD52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7403D" w14:textId="77777777" w:rsidR="00AB29A0" w:rsidRDefault="00AB29A0">
      <w:r>
        <w:separator/>
      </w:r>
    </w:p>
  </w:endnote>
  <w:endnote w:type="continuationSeparator" w:id="0">
    <w:p w14:paraId="62688437" w14:textId="77777777" w:rsidR="00AB29A0" w:rsidRDefault="00AB2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3"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yriad Pro SemiCond">
    <w:altName w:val="Segoe UI"/>
    <w:charset w:val="00"/>
    <w:family w:val="swiss"/>
    <w:pitch w:val="default"/>
    <w:sig w:usb0="00000003" w:usb1="00000000" w:usb2="00000000" w:usb3="00000000" w:csb0="00000001" w:csb1="00000000"/>
  </w:font>
  <w:font w:name="Myriad Pro Light SemiCond">
    <w:altName w:val="Segoe UI Light"/>
    <w:panose1 w:val="00000000000000000000"/>
    <w:charset w:val="00"/>
    <w:family w:val="swiss"/>
    <w:notTrueType/>
    <w:pitch w:val="default"/>
    <w:sig w:usb0="00000003" w:usb1="00000000" w:usb2="00000000" w:usb3="00000000" w:csb0="00000001" w:csb1="00000000"/>
  </w:font>
  <w:font w:name="Minion Pro">
    <w:charset w:val="00"/>
    <w:family w:val="auto"/>
    <w:pitch w:val="variable"/>
    <w:sig w:usb0="60000287" w:usb1="00000001" w:usb2="00000000" w:usb3="00000000" w:csb0="0000019F" w:csb1="00000000"/>
  </w:font>
  <w:font w:name="MS Gothic">
    <w:altName w:val="ＭＳ ゴシック"/>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TimesNewRomanPS-BoldItalicMT">
    <w:altName w:val="hakuyoxingshu7000"/>
    <w:charset w:val="00"/>
    <w:family w:val="roman"/>
    <w:pitch w:val="default"/>
    <w:sig w:usb0="00000000" w:usb1="00000000" w:usb2="00000010" w:usb3="00000000" w:csb0="00040001" w:csb1="00000000"/>
  </w:font>
  <w:font w:name="MS PGothic">
    <w:charset w:val="80"/>
    <w:family w:val="swiss"/>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微软雅黑">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7A236" w14:textId="77777777" w:rsidR="00596981" w:rsidRDefault="005969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E26E42F" w14:textId="77777777" w:rsidR="00596981" w:rsidRDefault="0059698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F2CA9" w14:textId="3D300B26" w:rsidR="00596981" w:rsidRDefault="005969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1D62">
      <w:rPr>
        <w:rStyle w:val="PageNumber"/>
        <w:noProof/>
      </w:rPr>
      <w:t>26</w:t>
    </w:r>
    <w:r>
      <w:rPr>
        <w:rStyle w:val="PageNumber"/>
      </w:rPr>
      <w:fldChar w:fldCharType="end"/>
    </w:r>
  </w:p>
  <w:p w14:paraId="19B0FFCD" w14:textId="77777777" w:rsidR="00596981" w:rsidRDefault="00596981" w:rsidP="00CB3E38">
    <w:pPr>
      <w:pStyle w:val="Foote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7775F" w14:textId="77777777" w:rsidR="00AB29A0" w:rsidRDefault="00AB29A0">
      <w:r>
        <w:separator/>
      </w:r>
    </w:p>
  </w:footnote>
  <w:footnote w:type="continuationSeparator" w:id="0">
    <w:p w14:paraId="2D208FBF" w14:textId="77777777" w:rsidR="00AB29A0" w:rsidRDefault="00AB29A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BF4"/>
    <w:multiLevelType w:val="multilevel"/>
    <w:tmpl w:val="050040C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1F84032"/>
    <w:multiLevelType w:val="hybridMultilevel"/>
    <w:tmpl w:val="0C6E16C4"/>
    <w:lvl w:ilvl="0" w:tplc="FD0095E6">
      <w:start w:val="3"/>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B576DF"/>
    <w:multiLevelType w:val="hybridMultilevel"/>
    <w:tmpl w:val="E93A0C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F01403A"/>
    <w:multiLevelType w:val="hybridMultilevel"/>
    <w:tmpl w:val="97B482A2"/>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44C6972"/>
    <w:multiLevelType w:val="hybridMultilevel"/>
    <w:tmpl w:val="73C259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46B07C5"/>
    <w:multiLevelType w:val="hybridMultilevel"/>
    <w:tmpl w:val="0466F6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7FD0250"/>
    <w:multiLevelType w:val="multilevel"/>
    <w:tmpl w:val="B538D47A"/>
    <w:lvl w:ilvl="0">
      <w:start w:val="2"/>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7">
    <w:nsid w:val="1C9E123A"/>
    <w:multiLevelType w:val="hybridMultilevel"/>
    <w:tmpl w:val="78B08F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4E173A4"/>
    <w:multiLevelType w:val="hybridMultilevel"/>
    <w:tmpl w:val="D26635DC"/>
    <w:lvl w:ilvl="0" w:tplc="AA4E184E">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9">
    <w:nsid w:val="2B90641B"/>
    <w:multiLevelType w:val="multilevel"/>
    <w:tmpl w:val="FD0A2BC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E8E3B75"/>
    <w:multiLevelType w:val="hybridMultilevel"/>
    <w:tmpl w:val="8C6EDC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0F971AD"/>
    <w:multiLevelType w:val="hybridMultilevel"/>
    <w:tmpl w:val="7376DC74"/>
    <w:lvl w:ilvl="0" w:tplc="7D3CFB1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2966C0C"/>
    <w:multiLevelType w:val="hybridMultilevel"/>
    <w:tmpl w:val="D55851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30B58C2"/>
    <w:multiLevelType w:val="multilevel"/>
    <w:tmpl w:val="A030E88E"/>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nsid w:val="3B806E91"/>
    <w:multiLevelType w:val="hybridMultilevel"/>
    <w:tmpl w:val="EDA8D128"/>
    <w:lvl w:ilvl="0" w:tplc="7870C09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nsid w:val="3B9A5417"/>
    <w:multiLevelType w:val="hybridMultilevel"/>
    <w:tmpl w:val="EDD24F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00E0E00"/>
    <w:multiLevelType w:val="hybridMultilevel"/>
    <w:tmpl w:val="6C9E6A0A"/>
    <w:lvl w:ilvl="0" w:tplc="E90C293C">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3AE1BD9"/>
    <w:multiLevelType w:val="hybridMultilevel"/>
    <w:tmpl w:val="18E21CEC"/>
    <w:lvl w:ilvl="0" w:tplc="9F9A6C3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41E0487"/>
    <w:multiLevelType w:val="hybridMultilevel"/>
    <w:tmpl w:val="4E42A8A0"/>
    <w:lvl w:ilvl="0" w:tplc="B7F6E7C0">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4EE122C"/>
    <w:multiLevelType w:val="multilevel"/>
    <w:tmpl w:val="64F46CB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7D45BD1"/>
    <w:multiLevelType w:val="hybridMultilevel"/>
    <w:tmpl w:val="E1C620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2DE5770"/>
    <w:multiLevelType w:val="hybridMultilevel"/>
    <w:tmpl w:val="EB62D6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97B1E5C"/>
    <w:multiLevelType w:val="multilevel"/>
    <w:tmpl w:val="B9C075C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59B66336"/>
    <w:multiLevelType w:val="hybridMultilevel"/>
    <w:tmpl w:val="FA16BEB2"/>
    <w:lvl w:ilvl="0" w:tplc="83C22B64">
      <w:start w:val="1"/>
      <w:numFmt w:val="decimal"/>
      <w:lvlText w:val="%1."/>
      <w:lvlJc w:val="left"/>
      <w:pPr>
        <w:ind w:left="720" w:hanging="360"/>
      </w:pPr>
      <w:rPr>
        <w:rFonts w:hint="default"/>
        <w:color w:val="00000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10727EE"/>
    <w:multiLevelType w:val="hybridMultilevel"/>
    <w:tmpl w:val="5F2215E4"/>
    <w:lvl w:ilvl="0" w:tplc="3378DB1C">
      <w:start w:val="2"/>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nsid w:val="61507E13"/>
    <w:multiLevelType w:val="hybridMultilevel"/>
    <w:tmpl w:val="0A2A4860"/>
    <w:lvl w:ilvl="0" w:tplc="47C0F762">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30D31AE"/>
    <w:multiLevelType w:val="hybridMultilevel"/>
    <w:tmpl w:val="AFF60B34"/>
    <w:lvl w:ilvl="0" w:tplc="904648FE">
      <w:start w:val="3"/>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8A54487"/>
    <w:multiLevelType w:val="multilevel"/>
    <w:tmpl w:val="8594F904"/>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2D06B6E"/>
    <w:multiLevelType w:val="hybridMultilevel"/>
    <w:tmpl w:val="1C26652C"/>
    <w:lvl w:ilvl="0" w:tplc="D2EE7384">
      <w:start w:val="2"/>
      <w:numFmt w:val="decimal"/>
      <w:lvlText w:val="%1"/>
      <w:lvlJc w:val="left"/>
      <w:pPr>
        <w:ind w:left="1425" w:hanging="360"/>
      </w:pPr>
      <w:rPr>
        <w:rFonts w:hint="default"/>
      </w:r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29">
    <w:nsid w:val="741F2C3B"/>
    <w:multiLevelType w:val="hybridMultilevel"/>
    <w:tmpl w:val="3BA8123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7B51F7C"/>
    <w:multiLevelType w:val="hybridMultilevel"/>
    <w:tmpl w:val="3BA8123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BDA333B"/>
    <w:multiLevelType w:val="hybridMultilevel"/>
    <w:tmpl w:val="35D48288"/>
    <w:lvl w:ilvl="0" w:tplc="6F7C6E98">
      <w:start w:val="4"/>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7C3C62B8"/>
    <w:multiLevelType w:val="hybridMultilevel"/>
    <w:tmpl w:val="C86A1A6C"/>
    <w:lvl w:ilvl="0" w:tplc="EA347532">
      <w:start w:val="104"/>
      <w:numFmt w:val="decimal"/>
      <w:lvlText w:val="%1."/>
      <w:lvlJc w:val="left"/>
      <w:pPr>
        <w:ind w:left="825" w:hanging="46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DC2429B"/>
    <w:multiLevelType w:val="hybridMultilevel"/>
    <w:tmpl w:val="43C42B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FBA6558"/>
    <w:multiLevelType w:val="multilevel"/>
    <w:tmpl w:val="14765C5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7FC91AB6"/>
    <w:multiLevelType w:val="hybridMultilevel"/>
    <w:tmpl w:val="3BA8123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2"/>
  </w:num>
  <w:num w:numId="2">
    <w:abstractNumId w:val="34"/>
  </w:num>
  <w:num w:numId="3">
    <w:abstractNumId w:val="27"/>
  </w:num>
  <w:num w:numId="4">
    <w:abstractNumId w:val="11"/>
  </w:num>
  <w:num w:numId="5">
    <w:abstractNumId w:val="28"/>
  </w:num>
  <w:num w:numId="6">
    <w:abstractNumId w:val="18"/>
  </w:num>
  <w:num w:numId="7">
    <w:abstractNumId w:val="14"/>
  </w:num>
  <w:num w:numId="8">
    <w:abstractNumId w:val="17"/>
  </w:num>
  <w:num w:numId="9">
    <w:abstractNumId w:val="12"/>
  </w:num>
  <w:num w:numId="10">
    <w:abstractNumId w:val="16"/>
  </w:num>
  <w:num w:numId="11">
    <w:abstractNumId w:val="24"/>
  </w:num>
  <w:num w:numId="12">
    <w:abstractNumId w:val="9"/>
  </w:num>
  <w:num w:numId="13">
    <w:abstractNumId w:val="0"/>
  </w:num>
  <w:num w:numId="14">
    <w:abstractNumId w:val="19"/>
  </w:num>
  <w:num w:numId="15">
    <w:abstractNumId w:val="8"/>
  </w:num>
  <w:num w:numId="16">
    <w:abstractNumId w:val="20"/>
  </w:num>
  <w:num w:numId="17">
    <w:abstractNumId w:val="1"/>
  </w:num>
  <w:num w:numId="18">
    <w:abstractNumId w:val="29"/>
  </w:num>
  <w:num w:numId="19">
    <w:abstractNumId w:val="13"/>
  </w:num>
  <w:num w:numId="20">
    <w:abstractNumId w:val="6"/>
  </w:num>
  <w:num w:numId="21">
    <w:abstractNumId w:val="2"/>
  </w:num>
  <w:num w:numId="22">
    <w:abstractNumId w:val="26"/>
  </w:num>
  <w:num w:numId="23">
    <w:abstractNumId w:val="31"/>
  </w:num>
  <w:num w:numId="24">
    <w:abstractNumId w:val="25"/>
  </w:num>
  <w:num w:numId="25">
    <w:abstractNumId w:val="3"/>
  </w:num>
  <w:num w:numId="26">
    <w:abstractNumId w:val="4"/>
  </w:num>
  <w:num w:numId="27">
    <w:abstractNumId w:val="35"/>
  </w:num>
  <w:num w:numId="28">
    <w:abstractNumId w:val="30"/>
  </w:num>
  <w:num w:numId="29">
    <w:abstractNumId w:val="23"/>
  </w:num>
  <w:num w:numId="30">
    <w:abstractNumId w:val="32"/>
  </w:num>
  <w:num w:numId="31">
    <w:abstractNumId w:val="33"/>
  </w:num>
  <w:num w:numId="32">
    <w:abstractNumId w:val="21"/>
  </w:num>
  <w:num w:numId="33">
    <w:abstractNumId w:val="10"/>
  </w:num>
  <w:num w:numId="34">
    <w:abstractNumId w:val="15"/>
  </w:num>
  <w:num w:numId="35">
    <w:abstractNumId w:val="5"/>
  </w:num>
  <w:num w:numId="3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rs Victor von Engelhardt">
    <w15:presenceInfo w15:providerId="Windows Live" w15:userId="78270c2def6968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3A2"/>
    <w:rsid w:val="00002366"/>
    <w:rsid w:val="00021D18"/>
    <w:rsid w:val="0002251B"/>
    <w:rsid w:val="000226D2"/>
    <w:rsid w:val="0002464C"/>
    <w:rsid w:val="000301F5"/>
    <w:rsid w:val="00031D5B"/>
    <w:rsid w:val="00033516"/>
    <w:rsid w:val="0003380E"/>
    <w:rsid w:val="00033940"/>
    <w:rsid w:val="0003562C"/>
    <w:rsid w:val="00044C93"/>
    <w:rsid w:val="00045A7E"/>
    <w:rsid w:val="00050FBB"/>
    <w:rsid w:val="00051624"/>
    <w:rsid w:val="00053EE5"/>
    <w:rsid w:val="00055573"/>
    <w:rsid w:val="0005740A"/>
    <w:rsid w:val="0006018D"/>
    <w:rsid w:val="00064CEB"/>
    <w:rsid w:val="00071365"/>
    <w:rsid w:val="00073745"/>
    <w:rsid w:val="000748C4"/>
    <w:rsid w:val="00076256"/>
    <w:rsid w:val="00081AEB"/>
    <w:rsid w:val="0008688B"/>
    <w:rsid w:val="000915C2"/>
    <w:rsid w:val="00095998"/>
    <w:rsid w:val="000A0E25"/>
    <w:rsid w:val="000A100C"/>
    <w:rsid w:val="000A3FD8"/>
    <w:rsid w:val="000A61C8"/>
    <w:rsid w:val="000B7EF6"/>
    <w:rsid w:val="000C490F"/>
    <w:rsid w:val="000C6E2B"/>
    <w:rsid w:val="000E545B"/>
    <w:rsid w:val="000E6AD9"/>
    <w:rsid w:val="000E78C0"/>
    <w:rsid w:val="001012AB"/>
    <w:rsid w:val="00102299"/>
    <w:rsid w:val="00102674"/>
    <w:rsid w:val="00103752"/>
    <w:rsid w:val="00113B98"/>
    <w:rsid w:val="0011616C"/>
    <w:rsid w:val="001215C1"/>
    <w:rsid w:val="0012189C"/>
    <w:rsid w:val="00122EF0"/>
    <w:rsid w:val="00125146"/>
    <w:rsid w:val="00125925"/>
    <w:rsid w:val="00127561"/>
    <w:rsid w:val="00130FA8"/>
    <w:rsid w:val="001318A4"/>
    <w:rsid w:val="00137A0F"/>
    <w:rsid w:val="00140063"/>
    <w:rsid w:val="00144209"/>
    <w:rsid w:val="0014507D"/>
    <w:rsid w:val="00150F62"/>
    <w:rsid w:val="001565EB"/>
    <w:rsid w:val="00157D58"/>
    <w:rsid w:val="0016215A"/>
    <w:rsid w:val="00165194"/>
    <w:rsid w:val="00165B87"/>
    <w:rsid w:val="00165F91"/>
    <w:rsid w:val="00166DA8"/>
    <w:rsid w:val="00170E13"/>
    <w:rsid w:val="00171DD4"/>
    <w:rsid w:val="00172C28"/>
    <w:rsid w:val="0017474E"/>
    <w:rsid w:val="00177862"/>
    <w:rsid w:val="00177A5E"/>
    <w:rsid w:val="0018681F"/>
    <w:rsid w:val="00192738"/>
    <w:rsid w:val="00193713"/>
    <w:rsid w:val="001947C3"/>
    <w:rsid w:val="00196431"/>
    <w:rsid w:val="00197C55"/>
    <w:rsid w:val="001A0F90"/>
    <w:rsid w:val="001A1B49"/>
    <w:rsid w:val="001A4BDA"/>
    <w:rsid w:val="001B0A9A"/>
    <w:rsid w:val="001B576C"/>
    <w:rsid w:val="001C4042"/>
    <w:rsid w:val="001C463B"/>
    <w:rsid w:val="001C4F85"/>
    <w:rsid w:val="001D12FC"/>
    <w:rsid w:val="001D23E8"/>
    <w:rsid w:val="001D245E"/>
    <w:rsid w:val="001D4B18"/>
    <w:rsid w:val="001E06E8"/>
    <w:rsid w:val="001E13D2"/>
    <w:rsid w:val="001E16A6"/>
    <w:rsid w:val="001E2979"/>
    <w:rsid w:val="001E70E3"/>
    <w:rsid w:val="001E7C2D"/>
    <w:rsid w:val="001F1275"/>
    <w:rsid w:val="001F1FA6"/>
    <w:rsid w:val="001F64EF"/>
    <w:rsid w:val="0020544E"/>
    <w:rsid w:val="00206C80"/>
    <w:rsid w:val="0020779D"/>
    <w:rsid w:val="00216857"/>
    <w:rsid w:val="002169E9"/>
    <w:rsid w:val="00220351"/>
    <w:rsid w:val="002229C5"/>
    <w:rsid w:val="00223F8F"/>
    <w:rsid w:val="002240B1"/>
    <w:rsid w:val="0022747D"/>
    <w:rsid w:val="002306F9"/>
    <w:rsid w:val="002311CD"/>
    <w:rsid w:val="002401FE"/>
    <w:rsid w:val="0024324E"/>
    <w:rsid w:val="00254A5B"/>
    <w:rsid w:val="00262683"/>
    <w:rsid w:val="00262E5D"/>
    <w:rsid w:val="00267517"/>
    <w:rsid w:val="00267DFF"/>
    <w:rsid w:val="00271BA6"/>
    <w:rsid w:val="002725E3"/>
    <w:rsid w:val="00272F23"/>
    <w:rsid w:val="00276CBB"/>
    <w:rsid w:val="00286D94"/>
    <w:rsid w:val="002916FA"/>
    <w:rsid w:val="00291DBC"/>
    <w:rsid w:val="002A01A1"/>
    <w:rsid w:val="002A1583"/>
    <w:rsid w:val="002A3964"/>
    <w:rsid w:val="002A4BD1"/>
    <w:rsid w:val="002B1A14"/>
    <w:rsid w:val="002B5B18"/>
    <w:rsid w:val="002B5E9D"/>
    <w:rsid w:val="002C1FAB"/>
    <w:rsid w:val="002C344D"/>
    <w:rsid w:val="002C3871"/>
    <w:rsid w:val="002C4EA2"/>
    <w:rsid w:val="002C7E6D"/>
    <w:rsid w:val="002D10D2"/>
    <w:rsid w:val="002D25B5"/>
    <w:rsid w:val="002D5094"/>
    <w:rsid w:val="002D5AD6"/>
    <w:rsid w:val="002D5EB1"/>
    <w:rsid w:val="002D648A"/>
    <w:rsid w:val="002D6ADC"/>
    <w:rsid w:val="002D7403"/>
    <w:rsid w:val="002E2C10"/>
    <w:rsid w:val="002E6147"/>
    <w:rsid w:val="002F0466"/>
    <w:rsid w:val="002F5479"/>
    <w:rsid w:val="002F6207"/>
    <w:rsid w:val="002F70BB"/>
    <w:rsid w:val="00300C9A"/>
    <w:rsid w:val="00301F3D"/>
    <w:rsid w:val="0030566B"/>
    <w:rsid w:val="00305D87"/>
    <w:rsid w:val="00312428"/>
    <w:rsid w:val="0031267C"/>
    <w:rsid w:val="00313F5B"/>
    <w:rsid w:val="00314448"/>
    <w:rsid w:val="003155B9"/>
    <w:rsid w:val="00320F85"/>
    <w:rsid w:val="00321BA3"/>
    <w:rsid w:val="00324F15"/>
    <w:rsid w:val="00325DF6"/>
    <w:rsid w:val="0033106D"/>
    <w:rsid w:val="00333B79"/>
    <w:rsid w:val="003343EA"/>
    <w:rsid w:val="00337D20"/>
    <w:rsid w:val="003415EE"/>
    <w:rsid w:val="00343DFF"/>
    <w:rsid w:val="003456F0"/>
    <w:rsid w:val="00350ABC"/>
    <w:rsid w:val="00350BE4"/>
    <w:rsid w:val="00352130"/>
    <w:rsid w:val="00354177"/>
    <w:rsid w:val="00361945"/>
    <w:rsid w:val="00363857"/>
    <w:rsid w:val="00370447"/>
    <w:rsid w:val="00371412"/>
    <w:rsid w:val="003729EF"/>
    <w:rsid w:val="00380224"/>
    <w:rsid w:val="00381A04"/>
    <w:rsid w:val="0038596F"/>
    <w:rsid w:val="00386934"/>
    <w:rsid w:val="00386AE0"/>
    <w:rsid w:val="003870CC"/>
    <w:rsid w:val="00390088"/>
    <w:rsid w:val="00390F5C"/>
    <w:rsid w:val="00393166"/>
    <w:rsid w:val="0039549A"/>
    <w:rsid w:val="00395A07"/>
    <w:rsid w:val="003A2591"/>
    <w:rsid w:val="003A424E"/>
    <w:rsid w:val="003B050D"/>
    <w:rsid w:val="003B0908"/>
    <w:rsid w:val="003B0A5F"/>
    <w:rsid w:val="003B308C"/>
    <w:rsid w:val="003B35EE"/>
    <w:rsid w:val="003B3BF5"/>
    <w:rsid w:val="003C2B20"/>
    <w:rsid w:val="003C3590"/>
    <w:rsid w:val="003C3CAC"/>
    <w:rsid w:val="003D041F"/>
    <w:rsid w:val="003D232C"/>
    <w:rsid w:val="003D3118"/>
    <w:rsid w:val="003D3E01"/>
    <w:rsid w:val="003D714B"/>
    <w:rsid w:val="003E1DE9"/>
    <w:rsid w:val="003E1FEA"/>
    <w:rsid w:val="003E2562"/>
    <w:rsid w:val="003E42A7"/>
    <w:rsid w:val="003F49E0"/>
    <w:rsid w:val="00401512"/>
    <w:rsid w:val="00411165"/>
    <w:rsid w:val="004146FA"/>
    <w:rsid w:val="00415653"/>
    <w:rsid w:val="00416642"/>
    <w:rsid w:val="00420200"/>
    <w:rsid w:val="00435174"/>
    <w:rsid w:val="004360DE"/>
    <w:rsid w:val="004374FB"/>
    <w:rsid w:val="00437816"/>
    <w:rsid w:val="00441621"/>
    <w:rsid w:val="00443E87"/>
    <w:rsid w:val="0045441D"/>
    <w:rsid w:val="00454CBB"/>
    <w:rsid w:val="00463826"/>
    <w:rsid w:val="0047374D"/>
    <w:rsid w:val="0047488B"/>
    <w:rsid w:val="00485984"/>
    <w:rsid w:val="00486E5A"/>
    <w:rsid w:val="004904DA"/>
    <w:rsid w:val="004A1626"/>
    <w:rsid w:val="004A352C"/>
    <w:rsid w:val="004A466A"/>
    <w:rsid w:val="004B22E7"/>
    <w:rsid w:val="004B42D4"/>
    <w:rsid w:val="004B699B"/>
    <w:rsid w:val="004C01F9"/>
    <w:rsid w:val="004C15B0"/>
    <w:rsid w:val="004C2272"/>
    <w:rsid w:val="004C5BD5"/>
    <w:rsid w:val="004D112B"/>
    <w:rsid w:val="004D2745"/>
    <w:rsid w:val="004D31EE"/>
    <w:rsid w:val="004D360D"/>
    <w:rsid w:val="004D4121"/>
    <w:rsid w:val="004D5CE3"/>
    <w:rsid w:val="004D72F0"/>
    <w:rsid w:val="004E08CE"/>
    <w:rsid w:val="004E1ECE"/>
    <w:rsid w:val="004F52CE"/>
    <w:rsid w:val="00500EDD"/>
    <w:rsid w:val="005019AA"/>
    <w:rsid w:val="00502747"/>
    <w:rsid w:val="00503854"/>
    <w:rsid w:val="00504EFC"/>
    <w:rsid w:val="00504FC1"/>
    <w:rsid w:val="00510C87"/>
    <w:rsid w:val="00510E6C"/>
    <w:rsid w:val="00512432"/>
    <w:rsid w:val="00512ABD"/>
    <w:rsid w:val="0051399D"/>
    <w:rsid w:val="00525C48"/>
    <w:rsid w:val="0052600F"/>
    <w:rsid w:val="00533F32"/>
    <w:rsid w:val="005376EC"/>
    <w:rsid w:val="00541584"/>
    <w:rsid w:val="005424DE"/>
    <w:rsid w:val="00547433"/>
    <w:rsid w:val="005602A6"/>
    <w:rsid w:val="005647B9"/>
    <w:rsid w:val="005657F6"/>
    <w:rsid w:val="00573EDF"/>
    <w:rsid w:val="00577CA1"/>
    <w:rsid w:val="00584E73"/>
    <w:rsid w:val="00587FB0"/>
    <w:rsid w:val="00590863"/>
    <w:rsid w:val="00591DDA"/>
    <w:rsid w:val="00596981"/>
    <w:rsid w:val="005A2944"/>
    <w:rsid w:val="005A37BB"/>
    <w:rsid w:val="005A506A"/>
    <w:rsid w:val="005A79B2"/>
    <w:rsid w:val="005A7AF1"/>
    <w:rsid w:val="005B364E"/>
    <w:rsid w:val="005B3777"/>
    <w:rsid w:val="005C100F"/>
    <w:rsid w:val="005C52BD"/>
    <w:rsid w:val="005C7420"/>
    <w:rsid w:val="005D31B8"/>
    <w:rsid w:val="005E33D8"/>
    <w:rsid w:val="005E485A"/>
    <w:rsid w:val="005E52B4"/>
    <w:rsid w:val="005F2B29"/>
    <w:rsid w:val="005F3F78"/>
    <w:rsid w:val="005F7397"/>
    <w:rsid w:val="006011F1"/>
    <w:rsid w:val="006025CF"/>
    <w:rsid w:val="00612EB8"/>
    <w:rsid w:val="0061654D"/>
    <w:rsid w:val="006169CD"/>
    <w:rsid w:val="006205DE"/>
    <w:rsid w:val="00620F89"/>
    <w:rsid w:val="006221AE"/>
    <w:rsid w:val="00623621"/>
    <w:rsid w:val="00625A15"/>
    <w:rsid w:val="00625E83"/>
    <w:rsid w:val="00631C22"/>
    <w:rsid w:val="00640E6D"/>
    <w:rsid w:val="00647B1C"/>
    <w:rsid w:val="00650318"/>
    <w:rsid w:val="00652B74"/>
    <w:rsid w:val="00652FD8"/>
    <w:rsid w:val="006553D9"/>
    <w:rsid w:val="006561ED"/>
    <w:rsid w:val="00665594"/>
    <w:rsid w:val="00665EBB"/>
    <w:rsid w:val="00666FAA"/>
    <w:rsid w:val="00667704"/>
    <w:rsid w:val="00671230"/>
    <w:rsid w:val="00672E28"/>
    <w:rsid w:val="006767B8"/>
    <w:rsid w:val="00680C01"/>
    <w:rsid w:val="00681395"/>
    <w:rsid w:val="00687F3E"/>
    <w:rsid w:val="00692755"/>
    <w:rsid w:val="006954AB"/>
    <w:rsid w:val="00695612"/>
    <w:rsid w:val="00695B46"/>
    <w:rsid w:val="006960C9"/>
    <w:rsid w:val="006A1858"/>
    <w:rsid w:val="006A4398"/>
    <w:rsid w:val="006A718A"/>
    <w:rsid w:val="006A73EA"/>
    <w:rsid w:val="006B5312"/>
    <w:rsid w:val="006B5D53"/>
    <w:rsid w:val="006B6C03"/>
    <w:rsid w:val="006C2318"/>
    <w:rsid w:val="006C379C"/>
    <w:rsid w:val="006D1124"/>
    <w:rsid w:val="006D3833"/>
    <w:rsid w:val="006D685A"/>
    <w:rsid w:val="006E0B65"/>
    <w:rsid w:val="006E11CE"/>
    <w:rsid w:val="006E1963"/>
    <w:rsid w:val="006E1AE8"/>
    <w:rsid w:val="006E2739"/>
    <w:rsid w:val="006F40F0"/>
    <w:rsid w:val="006F4715"/>
    <w:rsid w:val="006F47AD"/>
    <w:rsid w:val="006F6880"/>
    <w:rsid w:val="00703D31"/>
    <w:rsid w:val="00705133"/>
    <w:rsid w:val="00705A6F"/>
    <w:rsid w:val="00711A80"/>
    <w:rsid w:val="00714AFD"/>
    <w:rsid w:val="00724400"/>
    <w:rsid w:val="00726508"/>
    <w:rsid w:val="00730536"/>
    <w:rsid w:val="00734EA1"/>
    <w:rsid w:val="00737459"/>
    <w:rsid w:val="007425A9"/>
    <w:rsid w:val="00742724"/>
    <w:rsid w:val="007434CF"/>
    <w:rsid w:val="00743F36"/>
    <w:rsid w:val="0074741C"/>
    <w:rsid w:val="00747BB2"/>
    <w:rsid w:val="007516CD"/>
    <w:rsid w:val="007523EA"/>
    <w:rsid w:val="00756920"/>
    <w:rsid w:val="0075756E"/>
    <w:rsid w:val="00757987"/>
    <w:rsid w:val="00763C9C"/>
    <w:rsid w:val="00764274"/>
    <w:rsid w:val="00765BCB"/>
    <w:rsid w:val="0076785A"/>
    <w:rsid w:val="0077163F"/>
    <w:rsid w:val="0077276B"/>
    <w:rsid w:val="00773F8C"/>
    <w:rsid w:val="007751B4"/>
    <w:rsid w:val="00780377"/>
    <w:rsid w:val="00786431"/>
    <w:rsid w:val="00786F5A"/>
    <w:rsid w:val="007949E1"/>
    <w:rsid w:val="00795857"/>
    <w:rsid w:val="00795E4C"/>
    <w:rsid w:val="00797153"/>
    <w:rsid w:val="007A3F95"/>
    <w:rsid w:val="007A74B8"/>
    <w:rsid w:val="007B38A2"/>
    <w:rsid w:val="007B3E36"/>
    <w:rsid w:val="007B4CCD"/>
    <w:rsid w:val="007B6609"/>
    <w:rsid w:val="007C0B58"/>
    <w:rsid w:val="007C1AEF"/>
    <w:rsid w:val="007C4192"/>
    <w:rsid w:val="007C4699"/>
    <w:rsid w:val="007D08E4"/>
    <w:rsid w:val="007D224E"/>
    <w:rsid w:val="007D28FF"/>
    <w:rsid w:val="007D3986"/>
    <w:rsid w:val="007D4316"/>
    <w:rsid w:val="007E02EB"/>
    <w:rsid w:val="007E1452"/>
    <w:rsid w:val="007E5C4C"/>
    <w:rsid w:val="007F0FC7"/>
    <w:rsid w:val="007F226E"/>
    <w:rsid w:val="007F4037"/>
    <w:rsid w:val="00804530"/>
    <w:rsid w:val="008055F7"/>
    <w:rsid w:val="00811C49"/>
    <w:rsid w:val="00813A2D"/>
    <w:rsid w:val="0081438B"/>
    <w:rsid w:val="00815808"/>
    <w:rsid w:val="00817AE9"/>
    <w:rsid w:val="0082584C"/>
    <w:rsid w:val="00830095"/>
    <w:rsid w:val="00835E0C"/>
    <w:rsid w:val="0084182B"/>
    <w:rsid w:val="00843AAB"/>
    <w:rsid w:val="00847DA7"/>
    <w:rsid w:val="00852B7E"/>
    <w:rsid w:val="00853575"/>
    <w:rsid w:val="00854D44"/>
    <w:rsid w:val="008578D8"/>
    <w:rsid w:val="0086651A"/>
    <w:rsid w:val="00866C44"/>
    <w:rsid w:val="00867A5F"/>
    <w:rsid w:val="0087230B"/>
    <w:rsid w:val="00876ED2"/>
    <w:rsid w:val="00880299"/>
    <w:rsid w:val="008809A3"/>
    <w:rsid w:val="00880ED1"/>
    <w:rsid w:val="0088101B"/>
    <w:rsid w:val="00883FF7"/>
    <w:rsid w:val="008852C7"/>
    <w:rsid w:val="008855A2"/>
    <w:rsid w:val="008940A2"/>
    <w:rsid w:val="00896A10"/>
    <w:rsid w:val="008A1FCB"/>
    <w:rsid w:val="008A2CC2"/>
    <w:rsid w:val="008A47CE"/>
    <w:rsid w:val="008A5BD9"/>
    <w:rsid w:val="008A5E35"/>
    <w:rsid w:val="008A7CC7"/>
    <w:rsid w:val="008B09C0"/>
    <w:rsid w:val="008B53E1"/>
    <w:rsid w:val="008B6188"/>
    <w:rsid w:val="008C0E3D"/>
    <w:rsid w:val="008C4D4D"/>
    <w:rsid w:val="008C7429"/>
    <w:rsid w:val="008D5995"/>
    <w:rsid w:val="008E0416"/>
    <w:rsid w:val="008E22AF"/>
    <w:rsid w:val="008E44E6"/>
    <w:rsid w:val="008E58A8"/>
    <w:rsid w:val="008F1B1A"/>
    <w:rsid w:val="008F285D"/>
    <w:rsid w:val="008F5767"/>
    <w:rsid w:val="008F5CB1"/>
    <w:rsid w:val="009004E9"/>
    <w:rsid w:val="00905AB4"/>
    <w:rsid w:val="009061B9"/>
    <w:rsid w:val="00906CF4"/>
    <w:rsid w:val="00913125"/>
    <w:rsid w:val="00915F77"/>
    <w:rsid w:val="00921C28"/>
    <w:rsid w:val="0092388C"/>
    <w:rsid w:val="0092540C"/>
    <w:rsid w:val="00925912"/>
    <w:rsid w:val="009270A9"/>
    <w:rsid w:val="0093044C"/>
    <w:rsid w:val="00932E6F"/>
    <w:rsid w:val="009333B6"/>
    <w:rsid w:val="009352F8"/>
    <w:rsid w:val="009370E6"/>
    <w:rsid w:val="009457F1"/>
    <w:rsid w:val="0094615E"/>
    <w:rsid w:val="009524A6"/>
    <w:rsid w:val="00952745"/>
    <w:rsid w:val="00954C15"/>
    <w:rsid w:val="00955832"/>
    <w:rsid w:val="00963118"/>
    <w:rsid w:val="00971030"/>
    <w:rsid w:val="00971098"/>
    <w:rsid w:val="009914DC"/>
    <w:rsid w:val="00992419"/>
    <w:rsid w:val="009928FC"/>
    <w:rsid w:val="00992B1A"/>
    <w:rsid w:val="009948D9"/>
    <w:rsid w:val="009971A3"/>
    <w:rsid w:val="00997B56"/>
    <w:rsid w:val="00997E19"/>
    <w:rsid w:val="009A0474"/>
    <w:rsid w:val="009A170A"/>
    <w:rsid w:val="009A26B2"/>
    <w:rsid w:val="009A2ED5"/>
    <w:rsid w:val="009A5D5E"/>
    <w:rsid w:val="009A6A35"/>
    <w:rsid w:val="009B00EE"/>
    <w:rsid w:val="009B0780"/>
    <w:rsid w:val="009B2DBB"/>
    <w:rsid w:val="009C089E"/>
    <w:rsid w:val="009C2673"/>
    <w:rsid w:val="009C3CFD"/>
    <w:rsid w:val="009D4157"/>
    <w:rsid w:val="009E322B"/>
    <w:rsid w:val="009F2626"/>
    <w:rsid w:val="00A046FA"/>
    <w:rsid w:val="00A13EED"/>
    <w:rsid w:val="00A204D5"/>
    <w:rsid w:val="00A251B8"/>
    <w:rsid w:val="00A27FE0"/>
    <w:rsid w:val="00A351DB"/>
    <w:rsid w:val="00A45721"/>
    <w:rsid w:val="00A4709D"/>
    <w:rsid w:val="00A5166D"/>
    <w:rsid w:val="00A52551"/>
    <w:rsid w:val="00A60242"/>
    <w:rsid w:val="00A63E13"/>
    <w:rsid w:val="00A6787E"/>
    <w:rsid w:val="00A7049F"/>
    <w:rsid w:val="00A7193B"/>
    <w:rsid w:val="00A727CC"/>
    <w:rsid w:val="00A76D77"/>
    <w:rsid w:val="00A83017"/>
    <w:rsid w:val="00A84055"/>
    <w:rsid w:val="00A8484B"/>
    <w:rsid w:val="00A86AA7"/>
    <w:rsid w:val="00A914C3"/>
    <w:rsid w:val="00A92CBC"/>
    <w:rsid w:val="00A95973"/>
    <w:rsid w:val="00A95E38"/>
    <w:rsid w:val="00A968B7"/>
    <w:rsid w:val="00AA2067"/>
    <w:rsid w:val="00AA4326"/>
    <w:rsid w:val="00AA595D"/>
    <w:rsid w:val="00AB0982"/>
    <w:rsid w:val="00AB1436"/>
    <w:rsid w:val="00AB21A3"/>
    <w:rsid w:val="00AB2525"/>
    <w:rsid w:val="00AB29A0"/>
    <w:rsid w:val="00AB2E35"/>
    <w:rsid w:val="00AB387A"/>
    <w:rsid w:val="00AB3BA2"/>
    <w:rsid w:val="00AB600C"/>
    <w:rsid w:val="00AB6E53"/>
    <w:rsid w:val="00AC404F"/>
    <w:rsid w:val="00AD0E38"/>
    <w:rsid w:val="00AD5D27"/>
    <w:rsid w:val="00AD7673"/>
    <w:rsid w:val="00AD7894"/>
    <w:rsid w:val="00AE0F3F"/>
    <w:rsid w:val="00AF1231"/>
    <w:rsid w:val="00AF372D"/>
    <w:rsid w:val="00AF392C"/>
    <w:rsid w:val="00AF3F89"/>
    <w:rsid w:val="00AF4D64"/>
    <w:rsid w:val="00B03230"/>
    <w:rsid w:val="00B03E9E"/>
    <w:rsid w:val="00B10D7D"/>
    <w:rsid w:val="00B141DD"/>
    <w:rsid w:val="00B1515A"/>
    <w:rsid w:val="00B16AA3"/>
    <w:rsid w:val="00B16CCB"/>
    <w:rsid w:val="00B32701"/>
    <w:rsid w:val="00B3312A"/>
    <w:rsid w:val="00B348A5"/>
    <w:rsid w:val="00B426D6"/>
    <w:rsid w:val="00B44F72"/>
    <w:rsid w:val="00B5247D"/>
    <w:rsid w:val="00B5351F"/>
    <w:rsid w:val="00B55F16"/>
    <w:rsid w:val="00B70069"/>
    <w:rsid w:val="00B708DF"/>
    <w:rsid w:val="00B71D9E"/>
    <w:rsid w:val="00B909CA"/>
    <w:rsid w:val="00B913D6"/>
    <w:rsid w:val="00B93B9A"/>
    <w:rsid w:val="00B95122"/>
    <w:rsid w:val="00BA1F08"/>
    <w:rsid w:val="00BA270F"/>
    <w:rsid w:val="00BA4ADB"/>
    <w:rsid w:val="00BA564E"/>
    <w:rsid w:val="00BB3D0A"/>
    <w:rsid w:val="00BB4A3B"/>
    <w:rsid w:val="00BB5084"/>
    <w:rsid w:val="00BB55DB"/>
    <w:rsid w:val="00BB69F5"/>
    <w:rsid w:val="00BC0120"/>
    <w:rsid w:val="00BC4E12"/>
    <w:rsid w:val="00BC52DA"/>
    <w:rsid w:val="00BC6514"/>
    <w:rsid w:val="00BC6F00"/>
    <w:rsid w:val="00BD1277"/>
    <w:rsid w:val="00BD1D62"/>
    <w:rsid w:val="00BD5991"/>
    <w:rsid w:val="00BD6A7A"/>
    <w:rsid w:val="00BE16AA"/>
    <w:rsid w:val="00BE21E5"/>
    <w:rsid w:val="00BE43BC"/>
    <w:rsid w:val="00BE77E3"/>
    <w:rsid w:val="00BF02F2"/>
    <w:rsid w:val="00BF0729"/>
    <w:rsid w:val="00BF27ED"/>
    <w:rsid w:val="00BF3EFD"/>
    <w:rsid w:val="00BF7AD5"/>
    <w:rsid w:val="00C013A2"/>
    <w:rsid w:val="00C123A9"/>
    <w:rsid w:val="00C14438"/>
    <w:rsid w:val="00C177AD"/>
    <w:rsid w:val="00C2049E"/>
    <w:rsid w:val="00C22402"/>
    <w:rsid w:val="00C23D9C"/>
    <w:rsid w:val="00C249FA"/>
    <w:rsid w:val="00C32A8F"/>
    <w:rsid w:val="00C342FC"/>
    <w:rsid w:val="00C415EB"/>
    <w:rsid w:val="00C44AC6"/>
    <w:rsid w:val="00C46FF7"/>
    <w:rsid w:val="00C52EB5"/>
    <w:rsid w:val="00C5498A"/>
    <w:rsid w:val="00C61DCC"/>
    <w:rsid w:val="00C63481"/>
    <w:rsid w:val="00C63599"/>
    <w:rsid w:val="00C64A4A"/>
    <w:rsid w:val="00C7029F"/>
    <w:rsid w:val="00C71739"/>
    <w:rsid w:val="00C74A03"/>
    <w:rsid w:val="00C8394D"/>
    <w:rsid w:val="00C92891"/>
    <w:rsid w:val="00C93190"/>
    <w:rsid w:val="00CB3D9C"/>
    <w:rsid w:val="00CB3E38"/>
    <w:rsid w:val="00CB48AF"/>
    <w:rsid w:val="00CB58AE"/>
    <w:rsid w:val="00CC151C"/>
    <w:rsid w:val="00CC26C9"/>
    <w:rsid w:val="00CC3194"/>
    <w:rsid w:val="00CE2D37"/>
    <w:rsid w:val="00CE3142"/>
    <w:rsid w:val="00CF08A1"/>
    <w:rsid w:val="00CF0EE2"/>
    <w:rsid w:val="00CF6557"/>
    <w:rsid w:val="00D03C2F"/>
    <w:rsid w:val="00D06BF3"/>
    <w:rsid w:val="00D06FA8"/>
    <w:rsid w:val="00D1266F"/>
    <w:rsid w:val="00D3020E"/>
    <w:rsid w:val="00D36964"/>
    <w:rsid w:val="00D36DC4"/>
    <w:rsid w:val="00D40636"/>
    <w:rsid w:val="00D448FE"/>
    <w:rsid w:val="00D45A5D"/>
    <w:rsid w:val="00D528ED"/>
    <w:rsid w:val="00D53A06"/>
    <w:rsid w:val="00D56BE6"/>
    <w:rsid w:val="00D6523B"/>
    <w:rsid w:val="00D67EC8"/>
    <w:rsid w:val="00D73F9D"/>
    <w:rsid w:val="00D74CB7"/>
    <w:rsid w:val="00D804C3"/>
    <w:rsid w:val="00D81B84"/>
    <w:rsid w:val="00D82014"/>
    <w:rsid w:val="00D8729E"/>
    <w:rsid w:val="00D94950"/>
    <w:rsid w:val="00D9789F"/>
    <w:rsid w:val="00DA300E"/>
    <w:rsid w:val="00DA4CE8"/>
    <w:rsid w:val="00DA5EFC"/>
    <w:rsid w:val="00DA6161"/>
    <w:rsid w:val="00DC00F7"/>
    <w:rsid w:val="00DC0F76"/>
    <w:rsid w:val="00DC2013"/>
    <w:rsid w:val="00DC5CDD"/>
    <w:rsid w:val="00DC7622"/>
    <w:rsid w:val="00DD3268"/>
    <w:rsid w:val="00DD6C4C"/>
    <w:rsid w:val="00DD6F33"/>
    <w:rsid w:val="00DE02EC"/>
    <w:rsid w:val="00DF00CA"/>
    <w:rsid w:val="00DF059F"/>
    <w:rsid w:val="00DF1756"/>
    <w:rsid w:val="00DF4667"/>
    <w:rsid w:val="00E012EF"/>
    <w:rsid w:val="00E03C19"/>
    <w:rsid w:val="00E0471B"/>
    <w:rsid w:val="00E054D1"/>
    <w:rsid w:val="00E06EA3"/>
    <w:rsid w:val="00E13398"/>
    <w:rsid w:val="00E136EB"/>
    <w:rsid w:val="00E13965"/>
    <w:rsid w:val="00E1486E"/>
    <w:rsid w:val="00E14D8C"/>
    <w:rsid w:val="00E15A8E"/>
    <w:rsid w:val="00E23946"/>
    <w:rsid w:val="00E24C09"/>
    <w:rsid w:val="00E2542B"/>
    <w:rsid w:val="00E272F4"/>
    <w:rsid w:val="00E35A22"/>
    <w:rsid w:val="00E3673B"/>
    <w:rsid w:val="00E37E51"/>
    <w:rsid w:val="00E37EC0"/>
    <w:rsid w:val="00E426B1"/>
    <w:rsid w:val="00E46A92"/>
    <w:rsid w:val="00E51C4B"/>
    <w:rsid w:val="00E51E5E"/>
    <w:rsid w:val="00E603FC"/>
    <w:rsid w:val="00E60D59"/>
    <w:rsid w:val="00E613B1"/>
    <w:rsid w:val="00E6170A"/>
    <w:rsid w:val="00E63C97"/>
    <w:rsid w:val="00E66239"/>
    <w:rsid w:val="00E71C2C"/>
    <w:rsid w:val="00E7254F"/>
    <w:rsid w:val="00E80155"/>
    <w:rsid w:val="00E8236A"/>
    <w:rsid w:val="00E84746"/>
    <w:rsid w:val="00E913B8"/>
    <w:rsid w:val="00E96AD7"/>
    <w:rsid w:val="00EB04AD"/>
    <w:rsid w:val="00EB3048"/>
    <w:rsid w:val="00EB5075"/>
    <w:rsid w:val="00EC5E25"/>
    <w:rsid w:val="00ED55C2"/>
    <w:rsid w:val="00EE3F81"/>
    <w:rsid w:val="00EE7411"/>
    <w:rsid w:val="00EF0BA7"/>
    <w:rsid w:val="00EF152C"/>
    <w:rsid w:val="00EF2CD2"/>
    <w:rsid w:val="00EF319B"/>
    <w:rsid w:val="00EF3EA8"/>
    <w:rsid w:val="00EF52A7"/>
    <w:rsid w:val="00F00B98"/>
    <w:rsid w:val="00F04A6A"/>
    <w:rsid w:val="00F050CA"/>
    <w:rsid w:val="00F07593"/>
    <w:rsid w:val="00F103A2"/>
    <w:rsid w:val="00F15279"/>
    <w:rsid w:val="00F152F0"/>
    <w:rsid w:val="00F23FEA"/>
    <w:rsid w:val="00F26067"/>
    <w:rsid w:val="00F35D08"/>
    <w:rsid w:val="00F4410F"/>
    <w:rsid w:val="00F4749F"/>
    <w:rsid w:val="00F47907"/>
    <w:rsid w:val="00F52190"/>
    <w:rsid w:val="00F54BAF"/>
    <w:rsid w:val="00F66946"/>
    <w:rsid w:val="00F7236D"/>
    <w:rsid w:val="00F73170"/>
    <w:rsid w:val="00F739C5"/>
    <w:rsid w:val="00F754CA"/>
    <w:rsid w:val="00F81910"/>
    <w:rsid w:val="00F8520A"/>
    <w:rsid w:val="00F91F16"/>
    <w:rsid w:val="00F944A7"/>
    <w:rsid w:val="00F94934"/>
    <w:rsid w:val="00F9660D"/>
    <w:rsid w:val="00F96735"/>
    <w:rsid w:val="00FA7DB1"/>
    <w:rsid w:val="00FB141F"/>
    <w:rsid w:val="00FB39BE"/>
    <w:rsid w:val="00FC40C2"/>
    <w:rsid w:val="00FC58CA"/>
    <w:rsid w:val="00FC6624"/>
    <w:rsid w:val="00FD2BBB"/>
    <w:rsid w:val="00FD58F5"/>
    <w:rsid w:val="00FE1698"/>
    <w:rsid w:val="00FE4CEC"/>
    <w:rsid w:val="00FE585E"/>
    <w:rsid w:val="00FE59B0"/>
    <w:rsid w:val="00FE5A62"/>
    <w:rsid w:val="00FF203E"/>
    <w:rsid w:val="00FF46C8"/>
    <w:rsid w:val="00FF5133"/>
    <w:rsid w:val="00FF514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9C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3A2"/>
    <w:pPr>
      <w:spacing w:after="0" w:line="240" w:lineRule="auto"/>
    </w:pPr>
    <w:rPr>
      <w:rFonts w:ascii="Times New Roman" w:eastAsia="Times New Roman" w:hAnsi="Times New Roman" w:cs="Times New Roman"/>
      <w:sz w:val="20"/>
      <w:szCs w:val="20"/>
      <w:lang w:eastAsia="de-DE"/>
    </w:rPr>
  </w:style>
  <w:style w:type="paragraph" w:styleId="Heading1">
    <w:name w:val="heading 1"/>
    <w:basedOn w:val="Normal"/>
    <w:link w:val="Heading1Char"/>
    <w:uiPriority w:val="9"/>
    <w:qFormat/>
    <w:rsid w:val="00C013A2"/>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iPriority w:val="9"/>
    <w:semiHidden/>
    <w:unhideWhenUsed/>
    <w:qFormat/>
    <w:rsid w:val="005E52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25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6348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3A2"/>
    <w:rPr>
      <w:rFonts w:ascii="Times New Roman" w:eastAsia="Times New Roman" w:hAnsi="Times New Roman" w:cs="Times New Roman"/>
      <w:b/>
      <w:bCs/>
      <w:kern w:val="36"/>
      <w:sz w:val="48"/>
      <w:szCs w:val="48"/>
      <w:lang w:val="x-none" w:eastAsia="x-none"/>
    </w:rPr>
  </w:style>
  <w:style w:type="paragraph" w:styleId="BodyTextIndent">
    <w:name w:val="Body Text Indent"/>
    <w:basedOn w:val="Normal"/>
    <w:link w:val="BodyTextIndentChar"/>
    <w:semiHidden/>
    <w:rsid w:val="00C013A2"/>
    <w:pPr>
      <w:spacing w:line="320" w:lineRule="exact"/>
      <w:ind w:left="709"/>
    </w:pPr>
    <w:rPr>
      <w:sz w:val="24"/>
    </w:rPr>
  </w:style>
  <w:style w:type="character" w:customStyle="1" w:styleId="BodyTextIndentChar">
    <w:name w:val="Body Text Indent Char"/>
    <w:basedOn w:val="DefaultParagraphFont"/>
    <w:link w:val="BodyTextIndent"/>
    <w:semiHidden/>
    <w:rsid w:val="00C013A2"/>
    <w:rPr>
      <w:rFonts w:ascii="Times New Roman" w:eastAsia="Times New Roman" w:hAnsi="Times New Roman" w:cs="Times New Roman"/>
      <w:sz w:val="24"/>
      <w:szCs w:val="20"/>
      <w:lang w:eastAsia="de-DE"/>
    </w:rPr>
  </w:style>
  <w:style w:type="paragraph" w:styleId="BodyText">
    <w:name w:val="Body Text"/>
    <w:basedOn w:val="Normal"/>
    <w:link w:val="BodyTextChar"/>
    <w:rsid w:val="00C013A2"/>
    <w:rPr>
      <w:sz w:val="48"/>
      <w:lang w:val="x-none" w:eastAsia="x-none"/>
    </w:rPr>
  </w:style>
  <w:style w:type="character" w:customStyle="1" w:styleId="BodyTextChar">
    <w:name w:val="Body Text Char"/>
    <w:basedOn w:val="DefaultParagraphFont"/>
    <w:link w:val="BodyText"/>
    <w:rsid w:val="00C013A2"/>
    <w:rPr>
      <w:rFonts w:ascii="Times New Roman" w:eastAsia="Times New Roman" w:hAnsi="Times New Roman" w:cs="Times New Roman"/>
      <w:sz w:val="48"/>
      <w:szCs w:val="20"/>
      <w:lang w:val="x-none" w:eastAsia="x-none"/>
    </w:rPr>
  </w:style>
  <w:style w:type="paragraph" w:styleId="BodyTextIndent2">
    <w:name w:val="Body Text Indent 2"/>
    <w:basedOn w:val="Normal"/>
    <w:link w:val="BodyTextIndent2Char"/>
    <w:semiHidden/>
    <w:rsid w:val="00C013A2"/>
    <w:pPr>
      <w:spacing w:after="120" w:line="480" w:lineRule="auto"/>
      <w:ind w:left="283"/>
    </w:pPr>
  </w:style>
  <w:style w:type="character" w:customStyle="1" w:styleId="BodyTextIndent2Char">
    <w:name w:val="Body Text Indent 2 Char"/>
    <w:basedOn w:val="DefaultParagraphFont"/>
    <w:link w:val="BodyTextIndent2"/>
    <w:semiHidden/>
    <w:rsid w:val="00C013A2"/>
    <w:rPr>
      <w:rFonts w:ascii="Times New Roman" w:eastAsia="Times New Roman" w:hAnsi="Times New Roman" w:cs="Times New Roman"/>
      <w:sz w:val="20"/>
      <w:szCs w:val="20"/>
      <w:lang w:eastAsia="de-DE"/>
    </w:rPr>
  </w:style>
  <w:style w:type="paragraph" w:styleId="BlockText">
    <w:name w:val="Block Text"/>
    <w:basedOn w:val="Normal"/>
    <w:semiHidden/>
    <w:rsid w:val="00C013A2"/>
    <w:pPr>
      <w:spacing w:after="120" w:line="320" w:lineRule="exact"/>
      <w:ind w:left="709" w:right="-284"/>
    </w:pPr>
    <w:rPr>
      <w:sz w:val="24"/>
    </w:rPr>
  </w:style>
  <w:style w:type="paragraph" w:styleId="Header">
    <w:name w:val="header"/>
    <w:basedOn w:val="Normal"/>
    <w:link w:val="HeaderChar"/>
    <w:uiPriority w:val="99"/>
    <w:rsid w:val="00C013A2"/>
    <w:pPr>
      <w:tabs>
        <w:tab w:val="center" w:pos="4536"/>
        <w:tab w:val="right" w:pos="9072"/>
      </w:tabs>
    </w:pPr>
  </w:style>
  <w:style w:type="character" w:customStyle="1" w:styleId="HeaderChar">
    <w:name w:val="Header Char"/>
    <w:basedOn w:val="DefaultParagraphFont"/>
    <w:link w:val="Header"/>
    <w:uiPriority w:val="99"/>
    <w:rsid w:val="00C013A2"/>
    <w:rPr>
      <w:rFonts w:ascii="Times New Roman" w:eastAsia="Times New Roman" w:hAnsi="Times New Roman" w:cs="Times New Roman"/>
      <w:sz w:val="20"/>
      <w:szCs w:val="20"/>
      <w:lang w:eastAsia="de-DE"/>
    </w:rPr>
  </w:style>
  <w:style w:type="paragraph" w:styleId="Footer">
    <w:name w:val="footer"/>
    <w:basedOn w:val="Normal"/>
    <w:link w:val="FooterChar"/>
    <w:semiHidden/>
    <w:rsid w:val="00C013A2"/>
    <w:pPr>
      <w:tabs>
        <w:tab w:val="center" w:pos="4536"/>
        <w:tab w:val="right" w:pos="9072"/>
      </w:tabs>
    </w:pPr>
  </w:style>
  <w:style w:type="character" w:customStyle="1" w:styleId="FooterChar">
    <w:name w:val="Footer Char"/>
    <w:basedOn w:val="DefaultParagraphFont"/>
    <w:link w:val="Footer"/>
    <w:semiHidden/>
    <w:rsid w:val="00C013A2"/>
    <w:rPr>
      <w:rFonts w:ascii="Times New Roman" w:eastAsia="Times New Roman" w:hAnsi="Times New Roman" w:cs="Times New Roman"/>
      <w:sz w:val="20"/>
      <w:szCs w:val="20"/>
      <w:lang w:eastAsia="de-DE"/>
    </w:rPr>
  </w:style>
  <w:style w:type="character" w:styleId="PageNumber">
    <w:name w:val="page number"/>
    <w:basedOn w:val="DefaultParagraphFont"/>
    <w:semiHidden/>
    <w:rsid w:val="00C013A2"/>
  </w:style>
  <w:style w:type="paragraph" w:styleId="BalloonText">
    <w:name w:val="Balloon Text"/>
    <w:basedOn w:val="Normal"/>
    <w:link w:val="BalloonTextChar"/>
    <w:uiPriority w:val="99"/>
    <w:semiHidden/>
    <w:unhideWhenUsed/>
    <w:rsid w:val="00C013A2"/>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013A2"/>
    <w:rPr>
      <w:rFonts w:ascii="Tahoma" w:eastAsia="Times New Roman" w:hAnsi="Tahoma" w:cs="Times New Roman"/>
      <w:sz w:val="16"/>
      <w:szCs w:val="16"/>
      <w:lang w:val="x-none" w:eastAsia="x-none"/>
    </w:rPr>
  </w:style>
  <w:style w:type="table" w:styleId="TableGrid">
    <w:name w:val="Table Grid"/>
    <w:basedOn w:val="TableNormal"/>
    <w:uiPriority w:val="59"/>
    <w:rsid w:val="003B35EE"/>
    <w:pPr>
      <w:spacing w:after="0" w:line="240" w:lineRule="auto"/>
    </w:pPr>
    <w:rPr>
      <w:rFonts w:ascii="Times New Roman" w:eastAsia="Times New Roman" w:hAnsi="Times New Roman" w:cs="Times New Roman"/>
      <w:sz w:val="20"/>
      <w:szCs w:val="20"/>
      <w:lang w:eastAsia="de-DE"/>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styleId="Revision">
    <w:name w:val="Revision"/>
    <w:hidden/>
    <w:uiPriority w:val="99"/>
    <w:semiHidden/>
    <w:rsid w:val="00C013A2"/>
    <w:pPr>
      <w:spacing w:after="0" w:line="240" w:lineRule="auto"/>
    </w:pPr>
    <w:rPr>
      <w:rFonts w:ascii="Times New Roman" w:eastAsia="Times New Roman" w:hAnsi="Times New Roman" w:cs="Times New Roman"/>
      <w:sz w:val="20"/>
      <w:szCs w:val="20"/>
      <w:lang w:eastAsia="de-DE"/>
    </w:rPr>
  </w:style>
  <w:style w:type="paragraph" w:styleId="ListParagraph">
    <w:name w:val="List Paragraph"/>
    <w:basedOn w:val="Normal"/>
    <w:uiPriority w:val="34"/>
    <w:qFormat/>
    <w:rsid w:val="00C013A2"/>
    <w:pPr>
      <w:spacing w:after="200" w:line="276" w:lineRule="auto"/>
      <w:ind w:left="720"/>
      <w:contextualSpacing/>
    </w:pPr>
    <w:rPr>
      <w:rFonts w:ascii="Calibri" w:eastAsia="Calibri" w:hAnsi="Calibri"/>
      <w:sz w:val="22"/>
      <w:szCs w:val="22"/>
      <w:lang w:eastAsia="en-US"/>
    </w:rPr>
  </w:style>
  <w:style w:type="character" w:customStyle="1" w:styleId="reference">
    <w:name w:val="reference"/>
    <w:rsid w:val="00C013A2"/>
  </w:style>
  <w:style w:type="character" w:customStyle="1" w:styleId="refauthors">
    <w:name w:val="refauthors"/>
    <w:rsid w:val="00C013A2"/>
  </w:style>
  <w:style w:type="character" w:customStyle="1" w:styleId="reftitle">
    <w:name w:val="reftitle"/>
    <w:rsid w:val="00C013A2"/>
  </w:style>
  <w:style w:type="character" w:customStyle="1" w:styleId="refseriestitle">
    <w:name w:val="refseriestitle"/>
    <w:rsid w:val="00C013A2"/>
  </w:style>
  <w:style w:type="character" w:customStyle="1" w:styleId="refseriesdate">
    <w:name w:val="refseriesdate"/>
    <w:rsid w:val="00C013A2"/>
  </w:style>
  <w:style w:type="character" w:customStyle="1" w:styleId="refseriesvolume">
    <w:name w:val="refseriesvolume"/>
    <w:rsid w:val="00C013A2"/>
  </w:style>
  <w:style w:type="character" w:customStyle="1" w:styleId="refpages">
    <w:name w:val="refpages"/>
    <w:rsid w:val="00C013A2"/>
  </w:style>
  <w:style w:type="paragraph" w:styleId="NormalWeb">
    <w:name w:val="Normal (Web)"/>
    <w:basedOn w:val="Normal"/>
    <w:uiPriority w:val="99"/>
    <w:unhideWhenUsed/>
    <w:rsid w:val="00C013A2"/>
    <w:pPr>
      <w:spacing w:before="100" w:beforeAutospacing="1" w:after="100" w:afterAutospacing="1"/>
    </w:pPr>
    <w:rPr>
      <w:sz w:val="24"/>
      <w:szCs w:val="24"/>
    </w:rPr>
  </w:style>
  <w:style w:type="character" w:customStyle="1" w:styleId="ti">
    <w:name w:val="ti"/>
    <w:basedOn w:val="DefaultParagraphFont"/>
    <w:rsid w:val="00C013A2"/>
  </w:style>
  <w:style w:type="character" w:styleId="Hyperlink">
    <w:name w:val="Hyperlink"/>
    <w:uiPriority w:val="99"/>
    <w:unhideWhenUsed/>
    <w:rsid w:val="00C013A2"/>
    <w:rPr>
      <w:color w:val="0000FF"/>
      <w:u w:val="single"/>
    </w:rPr>
  </w:style>
  <w:style w:type="character" w:customStyle="1" w:styleId="smalltext">
    <w:name w:val="smalltext"/>
    <w:basedOn w:val="DefaultParagraphFont"/>
    <w:rsid w:val="00C013A2"/>
  </w:style>
  <w:style w:type="character" w:customStyle="1" w:styleId="volume">
    <w:name w:val="volume"/>
    <w:basedOn w:val="DefaultParagraphFont"/>
    <w:rsid w:val="00C013A2"/>
  </w:style>
  <w:style w:type="character" w:customStyle="1" w:styleId="src">
    <w:name w:val="src"/>
    <w:basedOn w:val="DefaultParagraphFont"/>
    <w:rsid w:val="00C013A2"/>
  </w:style>
  <w:style w:type="character" w:customStyle="1" w:styleId="cit">
    <w:name w:val="cit"/>
    <w:rsid w:val="00C013A2"/>
  </w:style>
  <w:style w:type="character" w:customStyle="1" w:styleId="Standard1">
    <w:name w:val="Standard1"/>
    <w:basedOn w:val="DefaultParagraphFont"/>
    <w:rsid w:val="00C013A2"/>
  </w:style>
  <w:style w:type="character" w:customStyle="1" w:styleId="jrnl">
    <w:name w:val="jrnl"/>
    <w:basedOn w:val="DefaultParagraphFont"/>
    <w:rsid w:val="00C013A2"/>
  </w:style>
  <w:style w:type="character" w:customStyle="1" w:styleId="element-citation">
    <w:name w:val="element-citation"/>
    <w:rsid w:val="00C013A2"/>
  </w:style>
  <w:style w:type="paragraph" w:customStyle="1" w:styleId="Pa13">
    <w:name w:val="Pa13"/>
    <w:basedOn w:val="Normal"/>
    <w:next w:val="Normal"/>
    <w:uiPriority w:val="99"/>
    <w:rsid w:val="00C013A2"/>
    <w:pPr>
      <w:autoSpaceDE w:val="0"/>
      <w:autoSpaceDN w:val="0"/>
      <w:adjustRightInd w:val="0"/>
      <w:spacing w:line="171" w:lineRule="atLeast"/>
    </w:pPr>
    <w:rPr>
      <w:rFonts w:ascii="Myriad Pro SemiCond" w:hAnsi="Myriad Pro SemiCond"/>
      <w:sz w:val="24"/>
      <w:szCs w:val="24"/>
    </w:rPr>
  </w:style>
  <w:style w:type="paragraph" w:styleId="HTMLPreformatted">
    <w:name w:val="HTML Preformatted"/>
    <w:basedOn w:val="Normal"/>
    <w:link w:val="HTMLPreformattedChar"/>
    <w:uiPriority w:val="99"/>
    <w:unhideWhenUsed/>
    <w:rsid w:val="00C01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PreformattedChar">
    <w:name w:val="HTML Preformatted Char"/>
    <w:basedOn w:val="DefaultParagraphFont"/>
    <w:link w:val="HTMLPreformatted"/>
    <w:uiPriority w:val="99"/>
    <w:rsid w:val="00C013A2"/>
    <w:rPr>
      <w:rFonts w:ascii="Courier New" w:eastAsia="Times New Roman" w:hAnsi="Courier New" w:cs="Times New Roman"/>
      <w:sz w:val="20"/>
      <w:szCs w:val="20"/>
      <w:lang w:val="x-none" w:eastAsia="x-none"/>
    </w:rPr>
  </w:style>
  <w:style w:type="character" w:customStyle="1" w:styleId="Standard10">
    <w:name w:val="Standard1"/>
    <w:rsid w:val="00C013A2"/>
  </w:style>
  <w:style w:type="character" w:customStyle="1" w:styleId="journalname">
    <w:name w:val="journalname"/>
    <w:rsid w:val="00C013A2"/>
  </w:style>
  <w:style w:type="character" w:customStyle="1" w:styleId="ref-journal">
    <w:name w:val="ref-journal"/>
    <w:rsid w:val="00C013A2"/>
  </w:style>
  <w:style w:type="character" w:customStyle="1" w:styleId="ref-vol">
    <w:name w:val="ref-vol"/>
    <w:rsid w:val="00C013A2"/>
  </w:style>
  <w:style w:type="character" w:customStyle="1" w:styleId="pages">
    <w:name w:val="pages"/>
    <w:rsid w:val="00C013A2"/>
  </w:style>
  <w:style w:type="character" w:customStyle="1" w:styleId="citation-publication-date">
    <w:name w:val="citation-publication-date"/>
    <w:rsid w:val="00C013A2"/>
  </w:style>
  <w:style w:type="character" w:customStyle="1" w:styleId="highlight">
    <w:name w:val="highlight"/>
    <w:rsid w:val="00C013A2"/>
  </w:style>
  <w:style w:type="character" w:styleId="CommentReference">
    <w:name w:val="annotation reference"/>
    <w:uiPriority w:val="99"/>
    <w:semiHidden/>
    <w:unhideWhenUsed/>
    <w:rsid w:val="00C013A2"/>
    <w:rPr>
      <w:sz w:val="16"/>
      <w:szCs w:val="16"/>
    </w:rPr>
  </w:style>
  <w:style w:type="paragraph" w:styleId="CommentText">
    <w:name w:val="annotation text"/>
    <w:basedOn w:val="Normal"/>
    <w:link w:val="CommentTextChar"/>
    <w:uiPriority w:val="99"/>
    <w:unhideWhenUsed/>
    <w:rsid w:val="00C013A2"/>
  </w:style>
  <w:style w:type="character" w:customStyle="1" w:styleId="CommentTextChar">
    <w:name w:val="Comment Text Char"/>
    <w:basedOn w:val="DefaultParagraphFont"/>
    <w:link w:val="CommentText"/>
    <w:uiPriority w:val="99"/>
    <w:rsid w:val="00C013A2"/>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C013A2"/>
    <w:rPr>
      <w:b/>
      <w:bCs/>
    </w:rPr>
  </w:style>
  <w:style w:type="character" w:customStyle="1" w:styleId="CommentSubjectChar">
    <w:name w:val="Comment Subject Char"/>
    <w:basedOn w:val="CommentTextChar"/>
    <w:link w:val="CommentSubject"/>
    <w:uiPriority w:val="99"/>
    <w:semiHidden/>
    <w:rsid w:val="00C013A2"/>
    <w:rPr>
      <w:rFonts w:ascii="Times New Roman" w:eastAsia="Times New Roman" w:hAnsi="Times New Roman" w:cs="Times New Roman"/>
      <w:b/>
      <w:bCs/>
      <w:sz w:val="20"/>
      <w:szCs w:val="20"/>
      <w:lang w:eastAsia="de-DE"/>
    </w:rPr>
  </w:style>
  <w:style w:type="paragraph" w:customStyle="1" w:styleId="Default">
    <w:name w:val="Default"/>
    <w:rsid w:val="00C013A2"/>
    <w:pPr>
      <w:autoSpaceDE w:val="0"/>
      <w:autoSpaceDN w:val="0"/>
      <w:adjustRightInd w:val="0"/>
      <w:spacing w:after="0" w:line="240" w:lineRule="auto"/>
    </w:pPr>
    <w:rPr>
      <w:rFonts w:ascii="Myriad Pro Light SemiCond" w:eastAsia="Times New Roman" w:hAnsi="Myriad Pro Light SemiCond" w:cs="Myriad Pro Light SemiCond"/>
      <w:color w:val="000000"/>
      <w:sz w:val="24"/>
      <w:szCs w:val="24"/>
      <w:lang w:eastAsia="de-DE"/>
    </w:rPr>
  </w:style>
  <w:style w:type="paragraph" w:customStyle="1" w:styleId="Pa6">
    <w:name w:val="Pa6"/>
    <w:basedOn w:val="Default"/>
    <w:next w:val="Default"/>
    <w:uiPriority w:val="99"/>
    <w:rsid w:val="00C013A2"/>
    <w:pPr>
      <w:spacing w:line="191" w:lineRule="atLeast"/>
    </w:pPr>
    <w:rPr>
      <w:rFonts w:ascii="Minion Pro" w:hAnsi="Minion Pro" w:cs="Times New Roman"/>
      <w:color w:val="auto"/>
    </w:rPr>
  </w:style>
  <w:style w:type="paragraph" w:customStyle="1" w:styleId="important">
    <w:name w:val="important"/>
    <w:basedOn w:val="Normal"/>
    <w:rsid w:val="00C013A2"/>
    <w:pPr>
      <w:spacing w:before="100" w:beforeAutospacing="1" w:after="100" w:afterAutospacing="1"/>
    </w:pPr>
    <w:rPr>
      <w:sz w:val="24"/>
      <w:szCs w:val="24"/>
    </w:rPr>
  </w:style>
  <w:style w:type="paragraph" w:styleId="TOCHeading">
    <w:name w:val="TOC Heading"/>
    <w:basedOn w:val="Heading1"/>
    <w:next w:val="Normal"/>
    <w:uiPriority w:val="39"/>
    <w:unhideWhenUsed/>
    <w:qFormat/>
    <w:rsid w:val="00C013A2"/>
    <w:pPr>
      <w:keepNext/>
      <w:keepLines/>
      <w:spacing w:before="480" w:beforeAutospacing="0" w:after="120" w:afterAutospacing="0" w:line="276" w:lineRule="auto"/>
      <w:jc w:val="both"/>
      <w:outlineLvl w:val="9"/>
    </w:pPr>
    <w:rPr>
      <w:rFonts w:ascii="Arial" w:eastAsia="MS Gothic" w:hAnsi="Arial"/>
      <w:color w:val="000000"/>
      <w:kern w:val="0"/>
      <w:sz w:val="22"/>
      <w:szCs w:val="28"/>
      <w:lang w:val="de-DE" w:eastAsia="de-DE"/>
    </w:rPr>
  </w:style>
  <w:style w:type="character" w:customStyle="1" w:styleId="st">
    <w:name w:val="st"/>
    <w:rsid w:val="00C013A2"/>
  </w:style>
  <w:style w:type="character" w:styleId="Emphasis">
    <w:name w:val="Emphasis"/>
    <w:uiPriority w:val="20"/>
    <w:qFormat/>
    <w:rsid w:val="00C013A2"/>
    <w:rPr>
      <w:i/>
      <w:iCs/>
    </w:rPr>
  </w:style>
  <w:style w:type="character" w:customStyle="1" w:styleId="apple-converted-space">
    <w:name w:val="apple-converted-space"/>
    <w:basedOn w:val="DefaultParagraphFont"/>
    <w:rsid w:val="00C61DCC"/>
  </w:style>
  <w:style w:type="character" w:customStyle="1" w:styleId="Heading2Char">
    <w:name w:val="Heading 2 Char"/>
    <w:basedOn w:val="DefaultParagraphFont"/>
    <w:link w:val="Heading2"/>
    <w:uiPriority w:val="9"/>
    <w:semiHidden/>
    <w:rsid w:val="005E52B4"/>
    <w:rPr>
      <w:rFonts w:asciiTheme="majorHAnsi" w:eastAsiaTheme="majorEastAsia" w:hAnsiTheme="majorHAnsi" w:cstheme="majorBidi"/>
      <w:b/>
      <w:bCs/>
      <w:color w:val="4F81BD" w:themeColor="accent1"/>
      <w:sz w:val="26"/>
      <w:szCs w:val="26"/>
      <w:lang w:eastAsia="de-DE"/>
    </w:rPr>
  </w:style>
  <w:style w:type="character" w:customStyle="1" w:styleId="internalref">
    <w:name w:val="internalref"/>
    <w:basedOn w:val="DefaultParagraphFont"/>
    <w:rsid w:val="005F2B29"/>
  </w:style>
  <w:style w:type="character" w:customStyle="1" w:styleId="ecxst">
    <w:name w:val="ecxst"/>
    <w:uiPriority w:val="99"/>
    <w:rsid w:val="001D12FC"/>
  </w:style>
  <w:style w:type="character" w:customStyle="1" w:styleId="Heading3Char">
    <w:name w:val="Heading 3 Char"/>
    <w:basedOn w:val="DefaultParagraphFont"/>
    <w:link w:val="Heading3"/>
    <w:uiPriority w:val="9"/>
    <w:semiHidden/>
    <w:rsid w:val="003A2591"/>
    <w:rPr>
      <w:rFonts w:asciiTheme="majorHAnsi" w:eastAsiaTheme="majorEastAsia" w:hAnsiTheme="majorHAnsi" w:cstheme="majorBidi"/>
      <w:color w:val="243F60" w:themeColor="accent1" w:themeShade="7F"/>
      <w:sz w:val="24"/>
      <w:szCs w:val="24"/>
      <w:lang w:eastAsia="de-DE"/>
    </w:rPr>
  </w:style>
  <w:style w:type="paragraph" w:styleId="Caption">
    <w:name w:val="caption"/>
    <w:basedOn w:val="Normal"/>
    <w:next w:val="Normal"/>
    <w:uiPriority w:val="35"/>
    <w:unhideWhenUsed/>
    <w:qFormat/>
    <w:rsid w:val="00E51E5E"/>
    <w:pPr>
      <w:spacing w:after="200"/>
      <w:jc w:val="center"/>
    </w:pPr>
    <w:rPr>
      <w:rFonts w:ascii="Arial" w:eastAsiaTheme="minorHAnsi" w:hAnsi="Arial" w:cstheme="minorBidi"/>
      <w:bCs/>
      <w:sz w:val="18"/>
      <w:szCs w:val="18"/>
      <w:lang w:eastAsia="en-US"/>
    </w:rPr>
  </w:style>
  <w:style w:type="character" w:customStyle="1" w:styleId="Heading4Char">
    <w:name w:val="Heading 4 Char"/>
    <w:basedOn w:val="DefaultParagraphFont"/>
    <w:link w:val="Heading4"/>
    <w:uiPriority w:val="9"/>
    <w:semiHidden/>
    <w:rsid w:val="00C63481"/>
    <w:rPr>
      <w:rFonts w:asciiTheme="majorHAnsi" w:eastAsiaTheme="majorEastAsia" w:hAnsiTheme="majorHAnsi" w:cstheme="majorBidi"/>
      <w:i/>
      <w:iCs/>
      <w:color w:val="365F91" w:themeColor="accent1" w:themeShade="BF"/>
      <w:sz w:val="20"/>
      <w:szCs w:val="20"/>
      <w:lang w:eastAsia="de-DE"/>
    </w:rPr>
  </w:style>
  <w:style w:type="character" w:styleId="HTMLCite">
    <w:name w:val="HTML Cite"/>
    <w:basedOn w:val="DefaultParagraphFont"/>
    <w:uiPriority w:val="99"/>
    <w:semiHidden/>
    <w:unhideWhenUsed/>
    <w:rsid w:val="00E012EF"/>
    <w:rPr>
      <w:i/>
      <w:iCs/>
    </w:rPr>
  </w:style>
  <w:style w:type="character" w:customStyle="1" w:styleId="tagtrans">
    <w:name w:val="tag_trans"/>
    <w:basedOn w:val="DefaultParagraphFont"/>
    <w:rsid w:val="004A1626"/>
  </w:style>
  <w:style w:type="character" w:customStyle="1" w:styleId="placeholder">
    <w:name w:val="placeholder"/>
    <w:basedOn w:val="DefaultParagraphFont"/>
    <w:rsid w:val="004A1626"/>
  </w:style>
  <w:style w:type="paragraph" w:customStyle="1" w:styleId="desc">
    <w:name w:val="desc"/>
    <w:basedOn w:val="Normal"/>
    <w:rsid w:val="00354177"/>
    <w:pPr>
      <w:spacing w:before="100" w:beforeAutospacing="1" w:after="100" w:afterAutospacing="1"/>
    </w:pPr>
    <w:rPr>
      <w:sz w:val="24"/>
      <w:szCs w:val="24"/>
    </w:rPr>
  </w:style>
  <w:style w:type="character" w:customStyle="1" w:styleId="objectbox">
    <w:name w:val="objectbox"/>
    <w:basedOn w:val="DefaultParagraphFont"/>
    <w:rsid w:val="00354177"/>
  </w:style>
  <w:style w:type="character" w:customStyle="1" w:styleId="nowrap">
    <w:name w:val="nowrap"/>
    <w:basedOn w:val="DefaultParagraphFont"/>
    <w:rsid w:val="0020544E"/>
  </w:style>
  <w:style w:type="paragraph" w:styleId="PlainText">
    <w:name w:val="Plain Text"/>
    <w:basedOn w:val="Normal"/>
    <w:link w:val="PlainTextChar"/>
    <w:rsid w:val="00F4749F"/>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F4749F"/>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3A2"/>
    <w:pPr>
      <w:spacing w:after="0" w:line="240" w:lineRule="auto"/>
    </w:pPr>
    <w:rPr>
      <w:rFonts w:ascii="Times New Roman" w:eastAsia="Times New Roman" w:hAnsi="Times New Roman" w:cs="Times New Roman"/>
      <w:sz w:val="20"/>
      <w:szCs w:val="20"/>
      <w:lang w:eastAsia="de-DE"/>
    </w:rPr>
  </w:style>
  <w:style w:type="paragraph" w:styleId="Heading1">
    <w:name w:val="heading 1"/>
    <w:basedOn w:val="Normal"/>
    <w:link w:val="Heading1Char"/>
    <w:uiPriority w:val="9"/>
    <w:qFormat/>
    <w:rsid w:val="00C013A2"/>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iPriority w:val="9"/>
    <w:semiHidden/>
    <w:unhideWhenUsed/>
    <w:qFormat/>
    <w:rsid w:val="005E52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25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6348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3A2"/>
    <w:rPr>
      <w:rFonts w:ascii="Times New Roman" w:eastAsia="Times New Roman" w:hAnsi="Times New Roman" w:cs="Times New Roman"/>
      <w:b/>
      <w:bCs/>
      <w:kern w:val="36"/>
      <w:sz w:val="48"/>
      <w:szCs w:val="48"/>
      <w:lang w:val="x-none" w:eastAsia="x-none"/>
    </w:rPr>
  </w:style>
  <w:style w:type="paragraph" w:styleId="BodyTextIndent">
    <w:name w:val="Body Text Indent"/>
    <w:basedOn w:val="Normal"/>
    <w:link w:val="BodyTextIndentChar"/>
    <w:semiHidden/>
    <w:rsid w:val="00C013A2"/>
    <w:pPr>
      <w:spacing w:line="320" w:lineRule="exact"/>
      <w:ind w:left="709"/>
    </w:pPr>
    <w:rPr>
      <w:sz w:val="24"/>
    </w:rPr>
  </w:style>
  <w:style w:type="character" w:customStyle="1" w:styleId="BodyTextIndentChar">
    <w:name w:val="Body Text Indent Char"/>
    <w:basedOn w:val="DefaultParagraphFont"/>
    <w:link w:val="BodyTextIndent"/>
    <w:semiHidden/>
    <w:rsid w:val="00C013A2"/>
    <w:rPr>
      <w:rFonts w:ascii="Times New Roman" w:eastAsia="Times New Roman" w:hAnsi="Times New Roman" w:cs="Times New Roman"/>
      <w:sz w:val="24"/>
      <w:szCs w:val="20"/>
      <w:lang w:eastAsia="de-DE"/>
    </w:rPr>
  </w:style>
  <w:style w:type="paragraph" w:styleId="BodyText">
    <w:name w:val="Body Text"/>
    <w:basedOn w:val="Normal"/>
    <w:link w:val="BodyTextChar"/>
    <w:rsid w:val="00C013A2"/>
    <w:rPr>
      <w:sz w:val="48"/>
      <w:lang w:val="x-none" w:eastAsia="x-none"/>
    </w:rPr>
  </w:style>
  <w:style w:type="character" w:customStyle="1" w:styleId="BodyTextChar">
    <w:name w:val="Body Text Char"/>
    <w:basedOn w:val="DefaultParagraphFont"/>
    <w:link w:val="BodyText"/>
    <w:rsid w:val="00C013A2"/>
    <w:rPr>
      <w:rFonts w:ascii="Times New Roman" w:eastAsia="Times New Roman" w:hAnsi="Times New Roman" w:cs="Times New Roman"/>
      <w:sz w:val="48"/>
      <w:szCs w:val="20"/>
      <w:lang w:val="x-none" w:eastAsia="x-none"/>
    </w:rPr>
  </w:style>
  <w:style w:type="paragraph" w:styleId="BodyTextIndent2">
    <w:name w:val="Body Text Indent 2"/>
    <w:basedOn w:val="Normal"/>
    <w:link w:val="BodyTextIndent2Char"/>
    <w:semiHidden/>
    <w:rsid w:val="00C013A2"/>
    <w:pPr>
      <w:spacing w:after="120" w:line="480" w:lineRule="auto"/>
      <w:ind w:left="283"/>
    </w:pPr>
  </w:style>
  <w:style w:type="character" w:customStyle="1" w:styleId="BodyTextIndent2Char">
    <w:name w:val="Body Text Indent 2 Char"/>
    <w:basedOn w:val="DefaultParagraphFont"/>
    <w:link w:val="BodyTextIndent2"/>
    <w:semiHidden/>
    <w:rsid w:val="00C013A2"/>
    <w:rPr>
      <w:rFonts w:ascii="Times New Roman" w:eastAsia="Times New Roman" w:hAnsi="Times New Roman" w:cs="Times New Roman"/>
      <w:sz w:val="20"/>
      <w:szCs w:val="20"/>
      <w:lang w:eastAsia="de-DE"/>
    </w:rPr>
  </w:style>
  <w:style w:type="paragraph" w:styleId="BlockText">
    <w:name w:val="Block Text"/>
    <w:basedOn w:val="Normal"/>
    <w:semiHidden/>
    <w:rsid w:val="00C013A2"/>
    <w:pPr>
      <w:spacing w:after="120" w:line="320" w:lineRule="exact"/>
      <w:ind w:left="709" w:right="-284"/>
    </w:pPr>
    <w:rPr>
      <w:sz w:val="24"/>
    </w:rPr>
  </w:style>
  <w:style w:type="paragraph" w:styleId="Header">
    <w:name w:val="header"/>
    <w:basedOn w:val="Normal"/>
    <w:link w:val="HeaderChar"/>
    <w:uiPriority w:val="99"/>
    <w:rsid w:val="00C013A2"/>
    <w:pPr>
      <w:tabs>
        <w:tab w:val="center" w:pos="4536"/>
        <w:tab w:val="right" w:pos="9072"/>
      </w:tabs>
    </w:pPr>
  </w:style>
  <w:style w:type="character" w:customStyle="1" w:styleId="HeaderChar">
    <w:name w:val="Header Char"/>
    <w:basedOn w:val="DefaultParagraphFont"/>
    <w:link w:val="Header"/>
    <w:uiPriority w:val="99"/>
    <w:rsid w:val="00C013A2"/>
    <w:rPr>
      <w:rFonts w:ascii="Times New Roman" w:eastAsia="Times New Roman" w:hAnsi="Times New Roman" w:cs="Times New Roman"/>
      <w:sz w:val="20"/>
      <w:szCs w:val="20"/>
      <w:lang w:eastAsia="de-DE"/>
    </w:rPr>
  </w:style>
  <w:style w:type="paragraph" w:styleId="Footer">
    <w:name w:val="footer"/>
    <w:basedOn w:val="Normal"/>
    <w:link w:val="FooterChar"/>
    <w:semiHidden/>
    <w:rsid w:val="00C013A2"/>
    <w:pPr>
      <w:tabs>
        <w:tab w:val="center" w:pos="4536"/>
        <w:tab w:val="right" w:pos="9072"/>
      </w:tabs>
    </w:pPr>
  </w:style>
  <w:style w:type="character" w:customStyle="1" w:styleId="FooterChar">
    <w:name w:val="Footer Char"/>
    <w:basedOn w:val="DefaultParagraphFont"/>
    <w:link w:val="Footer"/>
    <w:semiHidden/>
    <w:rsid w:val="00C013A2"/>
    <w:rPr>
      <w:rFonts w:ascii="Times New Roman" w:eastAsia="Times New Roman" w:hAnsi="Times New Roman" w:cs="Times New Roman"/>
      <w:sz w:val="20"/>
      <w:szCs w:val="20"/>
      <w:lang w:eastAsia="de-DE"/>
    </w:rPr>
  </w:style>
  <w:style w:type="character" w:styleId="PageNumber">
    <w:name w:val="page number"/>
    <w:basedOn w:val="DefaultParagraphFont"/>
    <w:semiHidden/>
    <w:rsid w:val="00C013A2"/>
  </w:style>
  <w:style w:type="paragraph" w:styleId="BalloonText">
    <w:name w:val="Balloon Text"/>
    <w:basedOn w:val="Normal"/>
    <w:link w:val="BalloonTextChar"/>
    <w:uiPriority w:val="99"/>
    <w:semiHidden/>
    <w:unhideWhenUsed/>
    <w:rsid w:val="00C013A2"/>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013A2"/>
    <w:rPr>
      <w:rFonts w:ascii="Tahoma" w:eastAsia="Times New Roman" w:hAnsi="Tahoma" w:cs="Times New Roman"/>
      <w:sz w:val="16"/>
      <w:szCs w:val="16"/>
      <w:lang w:val="x-none" w:eastAsia="x-none"/>
    </w:rPr>
  </w:style>
  <w:style w:type="table" w:styleId="TableGrid">
    <w:name w:val="Table Grid"/>
    <w:basedOn w:val="TableNormal"/>
    <w:uiPriority w:val="59"/>
    <w:rsid w:val="003B35EE"/>
    <w:pPr>
      <w:spacing w:after="0" w:line="240" w:lineRule="auto"/>
    </w:pPr>
    <w:rPr>
      <w:rFonts w:ascii="Times New Roman" w:eastAsia="Times New Roman" w:hAnsi="Times New Roman" w:cs="Times New Roman"/>
      <w:sz w:val="20"/>
      <w:szCs w:val="20"/>
      <w:lang w:eastAsia="de-DE"/>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styleId="Revision">
    <w:name w:val="Revision"/>
    <w:hidden/>
    <w:uiPriority w:val="99"/>
    <w:semiHidden/>
    <w:rsid w:val="00C013A2"/>
    <w:pPr>
      <w:spacing w:after="0" w:line="240" w:lineRule="auto"/>
    </w:pPr>
    <w:rPr>
      <w:rFonts w:ascii="Times New Roman" w:eastAsia="Times New Roman" w:hAnsi="Times New Roman" w:cs="Times New Roman"/>
      <w:sz w:val="20"/>
      <w:szCs w:val="20"/>
      <w:lang w:eastAsia="de-DE"/>
    </w:rPr>
  </w:style>
  <w:style w:type="paragraph" w:styleId="ListParagraph">
    <w:name w:val="List Paragraph"/>
    <w:basedOn w:val="Normal"/>
    <w:uiPriority w:val="34"/>
    <w:qFormat/>
    <w:rsid w:val="00C013A2"/>
    <w:pPr>
      <w:spacing w:after="200" w:line="276" w:lineRule="auto"/>
      <w:ind w:left="720"/>
      <w:contextualSpacing/>
    </w:pPr>
    <w:rPr>
      <w:rFonts w:ascii="Calibri" w:eastAsia="Calibri" w:hAnsi="Calibri"/>
      <w:sz w:val="22"/>
      <w:szCs w:val="22"/>
      <w:lang w:eastAsia="en-US"/>
    </w:rPr>
  </w:style>
  <w:style w:type="character" w:customStyle="1" w:styleId="reference">
    <w:name w:val="reference"/>
    <w:rsid w:val="00C013A2"/>
  </w:style>
  <w:style w:type="character" w:customStyle="1" w:styleId="refauthors">
    <w:name w:val="refauthors"/>
    <w:rsid w:val="00C013A2"/>
  </w:style>
  <w:style w:type="character" w:customStyle="1" w:styleId="reftitle">
    <w:name w:val="reftitle"/>
    <w:rsid w:val="00C013A2"/>
  </w:style>
  <w:style w:type="character" w:customStyle="1" w:styleId="refseriestitle">
    <w:name w:val="refseriestitle"/>
    <w:rsid w:val="00C013A2"/>
  </w:style>
  <w:style w:type="character" w:customStyle="1" w:styleId="refseriesdate">
    <w:name w:val="refseriesdate"/>
    <w:rsid w:val="00C013A2"/>
  </w:style>
  <w:style w:type="character" w:customStyle="1" w:styleId="refseriesvolume">
    <w:name w:val="refseriesvolume"/>
    <w:rsid w:val="00C013A2"/>
  </w:style>
  <w:style w:type="character" w:customStyle="1" w:styleId="refpages">
    <w:name w:val="refpages"/>
    <w:rsid w:val="00C013A2"/>
  </w:style>
  <w:style w:type="paragraph" w:styleId="NormalWeb">
    <w:name w:val="Normal (Web)"/>
    <w:basedOn w:val="Normal"/>
    <w:uiPriority w:val="99"/>
    <w:unhideWhenUsed/>
    <w:rsid w:val="00C013A2"/>
    <w:pPr>
      <w:spacing w:before="100" w:beforeAutospacing="1" w:after="100" w:afterAutospacing="1"/>
    </w:pPr>
    <w:rPr>
      <w:sz w:val="24"/>
      <w:szCs w:val="24"/>
    </w:rPr>
  </w:style>
  <w:style w:type="character" w:customStyle="1" w:styleId="ti">
    <w:name w:val="ti"/>
    <w:basedOn w:val="DefaultParagraphFont"/>
    <w:rsid w:val="00C013A2"/>
  </w:style>
  <w:style w:type="character" w:styleId="Hyperlink">
    <w:name w:val="Hyperlink"/>
    <w:uiPriority w:val="99"/>
    <w:unhideWhenUsed/>
    <w:rsid w:val="00C013A2"/>
    <w:rPr>
      <w:color w:val="0000FF"/>
      <w:u w:val="single"/>
    </w:rPr>
  </w:style>
  <w:style w:type="character" w:customStyle="1" w:styleId="smalltext">
    <w:name w:val="smalltext"/>
    <w:basedOn w:val="DefaultParagraphFont"/>
    <w:rsid w:val="00C013A2"/>
  </w:style>
  <w:style w:type="character" w:customStyle="1" w:styleId="volume">
    <w:name w:val="volume"/>
    <w:basedOn w:val="DefaultParagraphFont"/>
    <w:rsid w:val="00C013A2"/>
  </w:style>
  <w:style w:type="character" w:customStyle="1" w:styleId="src">
    <w:name w:val="src"/>
    <w:basedOn w:val="DefaultParagraphFont"/>
    <w:rsid w:val="00C013A2"/>
  </w:style>
  <w:style w:type="character" w:customStyle="1" w:styleId="cit">
    <w:name w:val="cit"/>
    <w:rsid w:val="00C013A2"/>
  </w:style>
  <w:style w:type="character" w:customStyle="1" w:styleId="Standard1">
    <w:name w:val="Standard1"/>
    <w:basedOn w:val="DefaultParagraphFont"/>
    <w:rsid w:val="00C013A2"/>
  </w:style>
  <w:style w:type="character" w:customStyle="1" w:styleId="jrnl">
    <w:name w:val="jrnl"/>
    <w:basedOn w:val="DefaultParagraphFont"/>
    <w:rsid w:val="00C013A2"/>
  </w:style>
  <w:style w:type="character" w:customStyle="1" w:styleId="element-citation">
    <w:name w:val="element-citation"/>
    <w:rsid w:val="00C013A2"/>
  </w:style>
  <w:style w:type="paragraph" w:customStyle="1" w:styleId="Pa13">
    <w:name w:val="Pa13"/>
    <w:basedOn w:val="Normal"/>
    <w:next w:val="Normal"/>
    <w:uiPriority w:val="99"/>
    <w:rsid w:val="00C013A2"/>
    <w:pPr>
      <w:autoSpaceDE w:val="0"/>
      <w:autoSpaceDN w:val="0"/>
      <w:adjustRightInd w:val="0"/>
      <w:spacing w:line="171" w:lineRule="atLeast"/>
    </w:pPr>
    <w:rPr>
      <w:rFonts w:ascii="Myriad Pro SemiCond" w:hAnsi="Myriad Pro SemiCond"/>
      <w:sz w:val="24"/>
      <w:szCs w:val="24"/>
    </w:rPr>
  </w:style>
  <w:style w:type="paragraph" w:styleId="HTMLPreformatted">
    <w:name w:val="HTML Preformatted"/>
    <w:basedOn w:val="Normal"/>
    <w:link w:val="HTMLPreformattedChar"/>
    <w:uiPriority w:val="99"/>
    <w:unhideWhenUsed/>
    <w:rsid w:val="00C01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PreformattedChar">
    <w:name w:val="HTML Preformatted Char"/>
    <w:basedOn w:val="DefaultParagraphFont"/>
    <w:link w:val="HTMLPreformatted"/>
    <w:uiPriority w:val="99"/>
    <w:rsid w:val="00C013A2"/>
    <w:rPr>
      <w:rFonts w:ascii="Courier New" w:eastAsia="Times New Roman" w:hAnsi="Courier New" w:cs="Times New Roman"/>
      <w:sz w:val="20"/>
      <w:szCs w:val="20"/>
      <w:lang w:val="x-none" w:eastAsia="x-none"/>
    </w:rPr>
  </w:style>
  <w:style w:type="character" w:customStyle="1" w:styleId="Standard10">
    <w:name w:val="Standard1"/>
    <w:rsid w:val="00C013A2"/>
  </w:style>
  <w:style w:type="character" w:customStyle="1" w:styleId="journalname">
    <w:name w:val="journalname"/>
    <w:rsid w:val="00C013A2"/>
  </w:style>
  <w:style w:type="character" w:customStyle="1" w:styleId="ref-journal">
    <w:name w:val="ref-journal"/>
    <w:rsid w:val="00C013A2"/>
  </w:style>
  <w:style w:type="character" w:customStyle="1" w:styleId="ref-vol">
    <w:name w:val="ref-vol"/>
    <w:rsid w:val="00C013A2"/>
  </w:style>
  <w:style w:type="character" w:customStyle="1" w:styleId="pages">
    <w:name w:val="pages"/>
    <w:rsid w:val="00C013A2"/>
  </w:style>
  <w:style w:type="character" w:customStyle="1" w:styleId="citation-publication-date">
    <w:name w:val="citation-publication-date"/>
    <w:rsid w:val="00C013A2"/>
  </w:style>
  <w:style w:type="character" w:customStyle="1" w:styleId="highlight">
    <w:name w:val="highlight"/>
    <w:rsid w:val="00C013A2"/>
  </w:style>
  <w:style w:type="character" w:styleId="CommentReference">
    <w:name w:val="annotation reference"/>
    <w:uiPriority w:val="99"/>
    <w:semiHidden/>
    <w:unhideWhenUsed/>
    <w:rsid w:val="00C013A2"/>
    <w:rPr>
      <w:sz w:val="16"/>
      <w:szCs w:val="16"/>
    </w:rPr>
  </w:style>
  <w:style w:type="paragraph" w:styleId="CommentText">
    <w:name w:val="annotation text"/>
    <w:basedOn w:val="Normal"/>
    <w:link w:val="CommentTextChar"/>
    <w:uiPriority w:val="99"/>
    <w:unhideWhenUsed/>
    <w:rsid w:val="00C013A2"/>
  </w:style>
  <w:style w:type="character" w:customStyle="1" w:styleId="CommentTextChar">
    <w:name w:val="Comment Text Char"/>
    <w:basedOn w:val="DefaultParagraphFont"/>
    <w:link w:val="CommentText"/>
    <w:uiPriority w:val="99"/>
    <w:rsid w:val="00C013A2"/>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C013A2"/>
    <w:rPr>
      <w:b/>
      <w:bCs/>
    </w:rPr>
  </w:style>
  <w:style w:type="character" w:customStyle="1" w:styleId="CommentSubjectChar">
    <w:name w:val="Comment Subject Char"/>
    <w:basedOn w:val="CommentTextChar"/>
    <w:link w:val="CommentSubject"/>
    <w:uiPriority w:val="99"/>
    <w:semiHidden/>
    <w:rsid w:val="00C013A2"/>
    <w:rPr>
      <w:rFonts w:ascii="Times New Roman" w:eastAsia="Times New Roman" w:hAnsi="Times New Roman" w:cs="Times New Roman"/>
      <w:b/>
      <w:bCs/>
      <w:sz w:val="20"/>
      <w:szCs w:val="20"/>
      <w:lang w:eastAsia="de-DE"/>
    </w:rPr>
  </w:style>
  <w:style w:type="paragraph" w:customStyle="1" w:styleId="Default">
    <w:name w:val="Default"/>
    <w:rsid w:val="00C013A2"/>
    <w:pPr>
      <w:autoSpaceDE w:val="0"/>
      <w:autoSpaceDN w:val="0"/>
      <w:adjustRightInd w:val="0"/>
      <w:spacing w:after="0" w:line="240" w:lineRule="auto"/>
    </w:pPr>
    <w:rPr>
      <w:rFonts w:ascii="Myriad Pro Light SemiCond" w:eastAsia="Times New Roman" w:hAnsi="Myriad Pro Light SemiCond" w:cs="Myriad Pro Light SemiCond"/>
      <w:color w:val="000000"/>
      <w:sz w:val="24"/>
      <w:szCs w:val="24"/>
      <w:lang w:eastAsia="de-DE"/>
    </w:rPr>
  </w:style>
  <w:style w:type="paragraph" w:customStyle="1" w:styleId="Pa6">
    <w:name w:val="Pa6"/>
    <w:basedOn w:val="Default"/>
    <w:next w:val="Default"/>
    <w:uiPriority w:val="99"/>
    <w:rsid w:val="00C013A2"/>
    <w:pPr>
      <w:spacing w:line="191" w:lineRule="atLeast"/>
    </w:pPr>
    <w:rPr>
      <w:rFonts w:ascii="Minion Pro" w:hAnsi="Minion Pro" w:cs="Times New Roman"/>
      <w:color w:val="auto"/>
    </w:rPr>
  </w:style>
  <w:style w:type="paragraph" w:customStyle="1" w:styleId="important">
    <w:name w:val="important"/>
    <w:basedOn w:val="Normal"/>
    <w:rsid w:val="00C013A2"/>
    <w:pPr>
      <w:spacing w:before="100" w:beforeAutospacing="1" w:after="100" w:afterAutospacing="1"/>
    </w:pPr>
    <w:rPr>
      <w:sz w:val="24"/>
      <w:szCs w:val="24"/>
    </w:rPr>
  </w:style>
  <w:style w:type="paragraph" w:styleId="TOCHeading">
    <w:name w:val="TOC Heading"/>
    <w:basedOn w:val="Heading1"/>
    <w:next w:val="Normal"/>
    <w:uiPriority w:val="39"/>
    <w:unhideWhenUsed/>
    <w:qFormat/>
    <w:rsid w:val="00C013A2"/>
    <w:pPr>
      <w:keepNext/>
      <w:keepLines/>
      <w:spacing w:before="480" w:beforeAutospacing="0" w:after="120" w:afterAutospacing="0" w:line="276" w:lineRule="auto"/>
      <w:jc w:val="both"/>
      <w:outlineLvl w:val="9"/>
    </w:pPr>
    <w:rPr>
      <w:rFonts w:ascii="Arial" w:eastAsia="MS Gothic" w:hAnsi="Arial"/>
      <w:color w:val="000000"/>
      <w:kern w:val="0"/>
      <w:sz w:val="22"/>
      <w:szCs w:val="28"/>
      <w:lang w:val="de-DE" w:eastAsia="de-DE"/>
    </w:rPr>
  </w:style>
  <w:style w:type="character" w:customStyle="1" w:styleId="st">
    <w:name w:val="st"/>
    <w:rsid w:val="00C013A2"/>
  </w:style>
  <w:style w:type="character" w:styleId="Emphasis">
    <w:name w:val="Emphasis"/>
    <w:uiPriority w:val="20"/>
    <w:qFormat/>
    <w:rsid w:val="00C013A2"/>
    <w:rPr>
      <w:i/>
      <w:iCs/>
    </w:rPr>
  </w:style>
  <w:style w:type="character" w:customStyle="1" w:styleId="apple-converted-space">
    <w:name w:val="apple-converted-space"/>
    <w:basedOn w:val="DefaultParagraphFont"/>
    <w:rsid w:val="00C61DCC"/>
  </w:style>
  <w:style w:type="character" w:customStyle="1" w:styleId="Heading2Char">
    <w:name w:val="Heading 2 Char"/>
    <w:basedOn w:val="DefaultParagraphFont"/>
    <w:link w:val="Heading2"/>
    <w:uiPriority w:val="9"/>
    <w:semiHidden/>
    <w:rsid w:val="005E52B4"/>
    <w:rPr>
      <w:rFonts w:asciiTheme="majorHAnsi" w:eastAsiaTheme="majorEastAsia" w:hAnsiTheme="majorHAnsi" w:cstheme="majorBidi"/>
      <w:b/>
      <w:bCs/>
      <w:color w:val="4F81BD" w:themeColor="accent1"/>
      <w:sz w:val="26"/>
      <w:szCs w:val="26"/>
      <w:lang w:eastAsia="de-DE"/>
    </w:rPr>
  </w:style>
  <w:style w:type="character" w:customStyle="1" w:styleId="internalref">
    <w:name w:val="internalref"/>
    <w:basedOn w:val="DefaultParagraphFont"/>
    <w:rsid w:val="005F2B29"/>
  </w:style>
  <w:style w:type="character" w:customStyle="1" w:styleId="ecxst">
    <w:name w:val="ecxst"/>
    <w:uiPriority w:val="99"/>
    <w:rsid w:val="001D12FC"/>
  </w:style>
  <w:style w:type="character" w:customStyle="1" w:styleId="Heading3Char">
    <w:name w:val="Heading 3 Char"/>
    <w:basedOn w:val="DefaultParagraphFont"/>
    <w:link w:val="Heading3"/>
    <w:uiPriority w:val="9"/>
    <w:semiHidden/>
    <w:rsid w:val="003A2591"/>
    <w:rPr>
      <w:rFonts w:asciiTheme="majorHAnsi" w:eastAsiaTheme="majorEastAsia" w:hAnsiTheme="majorHAnsi" w:cstheme="majorBidi"/>
      <w:color w:val="243F60" w:themeColor="accent1" w:themeShade="7F"/>
      <w:sz w:val="24"/>
      <w:szCs w:val="24"/>
      <w:lang w:eastAsia="de-DE"/>
    </w:rPr>
  </w:style>
  <w:style w:type="paragraph" w:styleId="Caption">
    <w:name w:val="caption"/>
    <w:basedOn w:val="Normal"/>
    <w:next w:val="Normal"/>
    <w:uiPriority w:val="35"/>
    <w:unhideWhenUsed/>
    <w:qFormat/>
    <w:rsid w:val="00E51E5E"/>
    <w:pPr>
      <w:spacing w:after="200"/>
      <w:jc w:val="center"/>
    </w:pPr>
    <w:rPr>
      <w:rFonts w:ascii="Arial" w:eastAsiaTheme="minorHAnsi" w:hAnsi="Arial" w:cstheme="minorBidi"/>
      <w:bCs/>
      <w:sz w:val="18"/>
      <w:szCs w:val="18"/>
      <w:lang w:eastAsia="en-US"/>
    </w:rPr>
  </w:style>
  <w:style w:type="character" w:customStyle="1" w:styleId="Heading4Char">
    <w:name w:val="Heading 4 Char"/>
    <w:basedOn w:val="DefaultParagraphFont"/>
    <w:link w:val="Heading4"/>
    <w:uiPriority w:val="9"/>
    <w:semiHidden/>
    <w:rsid w:val="00C63481"/>
    <w:rPr>
      <w:rFonts w:asciiTheme="majorHAnsi" w:eastAsiaTheme="majorEastAsia" w:hAnsiTheme="majorHAnsi" w:cstheme="majorBidi"/>
      <w:i/>
      <w:iCs/>
      <w:color w:val="365F91" w:themeColor="accent1" w:themeShade="BF"/>
      <w:sz w:val="20"/>
      <w:szCs w:val="20"/>
      <w:lang w:eastAsia="de-DE"/>
    </w:rPr>
  </w:style>
  <w:style w:type="character" w:styleId="HTMLCite">
    <w:name w:val="HTML Cite"/>
    <w:basedOn w:val="DefaultParagraphFont"/>
    <w:uiPriority w:val="99"/>
    <w:semiHidden/>
    <w:unhideWhenUsed/>
    <w:rsid w:val="00E012EF"/>
    <w:rPr>
      <w:i/>
      <w:iCs/>
    </w:rPr>
  </w:style>
  <w:style w:type="character" w:customStyle="1" w:styleId="tagtrans">
    <w:name w:val="tag_trans"/>
    <w:basedOn w:val="DefaultParagraphFont"/>
    <w:rsid w:val="004A1626"/>
  </w:style>
  <w:style w:type="character" w:customStyle="1" w:styleId="placeholder">
    <w:name w:val="placeholder"/>
    <w:basedOn w:val="DefaultParagraphFont"/>
    <w:rsid w:val="004A1626"/>
  </w:style>
  <w:style w:type="paragraph" w:customStyle="1" w:styleId="desc">
    <w:name w:val="desc"/>
    <w:basedOn w:val="Normal"/>
    <w:rsid w:val="00354177"/>
    <w:pPr>
      <w:spacing w:before="100" w:beforeAutospacing="1" w:after="100" w:afterAutospacing="1"/>
    </w:pPr>
    <w:rPr>
      <w:sz w:val="24"/>
      <w:szCs w:val="24"/>
    </w:rPr>
  </w:style>
  <w:style w:type="character" w:customStyle="1" w:styleId="objectbox">
    <w:name w:val="objectbox"/>
    <w:basedOn w:val="DefaultParagraphFont"/>
    <w:rsid w:val="00354177"/>
  </w:style>
  <w:style w:type="character" w:customStyle="1" w:styleId="nowrap">
    <w:name w:val="nowrap"/>
    <w:basedOn w:val="DefaultParagraphFont"/>
    <w:rsid w:val="0020544E"/>
  </w:style>
  <w:style w:type="paragraph" w:styleId="PlainText">
    <w:name w:val="Plain Text"/>
    <w:basedOn w:val="Normal"/>
    <w:link w:val="PlainTextChar"/>
    <w:rsid w:val="00F4749F"/>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F4749F"/>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676">
      <w:bodyDiv w:val="1"/>
      <w:marLeft w:val="0"/>
      <w:marRight w:val="0"/>
      <w:marTop w:val="0"/>
      <w:marBottom w:val="0"/>
      <w:divBdr>
        <w:top w:val="none" w:sz="0" w:space="0" w:color="auto"/>
        <w:left w:val="none" w:sz="0" w:space="0" w:color="auto"/>
        <w:bottom w:val="none" w:sz="0" w:space="0" w:color="auto"/>
        <w:right w:val="none" w:sz="0" w:space="0" w:color="auto"/>
      </w:divBdr>
    </w:div>
    <w:div w:id="284048372">
      <w:bodyDiv w:val="1"/>
      <w:marLeft w:val="0"/>
      <w:marRight w:val="0"/>
      <w:marTop w:val="0"/>
      <w:marBottom w:val="0"/>
      <w:divBdr>
        <w:top w:val="none" w:sz="0" w:space="0" w:color="auto"/>
        <w:left w:val="none" w:sz="0" w:space="0" w:color="auto"/>
        <w:bottom w:val="none" w:sz="0" w:space="0" w:color="auto"/>
        <w:right w:val="none" w:sz="0" w:space="0" w:color="auto"/>
      </w:divBdr>
    </w:div>
    <w:div w:id="685135105">
      <w:bodyDiv w:val="1"/>
      <w:marLeft w:val="0"/>
      <w:marRight w:val="0"/>
      <w:marTop w:val="0"/>
      <w:marBottom w:val="0"/>
      <w:divBdr>
        <w:top w:val="none" w:sz="0" w:space="0" w:color="auto"/>
        <w:left w:val="none" w:sz="0" w:space="0" w:color="auto"/>
        <w:bottom w:val="none" w:sz="0" w:space="0" w:color="auto"/>
        <w:right w:val="none" w:sz="0" w:space="0" w:color="auto"/>
      </w:divBdr>
    </w:div>
    <w:div w:id="862018541">
      <w:bodyDiv w:val="1"/>
      <w:marLeft w:val="0"/>
      <w:marRight w:val="0"/>
      <w:marTop w:val="0"/>
      <w:marBottom w:val="0"/>
      <w:divBdr>
        <w:top w:val="none" w:sz="0" w:space="0" w:color="auto"/>
        <w:left w:val="none" w:sz="0" w:space="0" w:color="auto"/>
        <w:bottom w:val="none" w:sz="0" w:space="0" w:color="auto"/>
        <w:right w:val="none" w:sz="0" w:space="0" w:color="auto"/>
      </w:divBdr>
      <w:divsChild>
        <w:div w:id="1456102661">
          <w:marLeft w:val="0"/>
          <w:marRight w:val="0"/>
          <w:marTop w:val="0"/>
          <w:marBottom w:val="0"/>
          <w:divBdr>
            <w:top w:val="none" w:sz="0" w:space="0" w:color="auto"/>
            <w:left w:val="none" w:sz="0" w:space="0" w:color="auto"/>
            <w:bottom w:val="none" w:sz="0" w:space="0" w:color="auto"/>
            <w:right w:val="none" w:sz="0" w:space="0" w:color="auto"/>
          </w:divBdr>
        </w:div>
      </w:divsChild>
    </w:div>
    <w:div w:id="1520123079">
      <w:bodyDiv w:val="1"/>
      <w:marLeft w:val="0"/>
      <w:marRight w:val="0"/>
      <w:marTop w:val="0"/>
      <w:marBottom w:val="0"/>
      <w:divBdr>
        <w:top w:val="none" w:sz="0" w:space="0" w:color="auto"/>
        <w:left w:val="none" w:sz="0" w:space="0" w:color="auto"/>
        <w:bottom w:val="none" w:sz="0" w:space="0" w:color="auto"/>
        <w:right w:val="none" w:sz="0" w:space="0" w:color="auto"/>
      </w:divBdr>
      <w:divsChild>
        <w:div w:id="1584073704">
          <w:marLeft w:val="0"/>
          <w:marRight w:val="0"/>
          <w:marTop w:val="0"/>
          <w:marBottom w:val="300"/>
          <w:divBdr>
            <w:top w:val="none" w:sz="0" w:space="0" w:color="auto"/>
            <w:left w:val="none" w:sz="0" w:space="0" w:color="auto"/>
            <w:bottom w:val="none" w:sz="0" w:space="0" w:color="auto"/>
            <w:right w:val="none" w:sz="0" w:space="0" w:color="auto"/>
          </w:divBdr>
          <w:divsChild>
            <w:div w:id="1014189007">
              <w:marLeft w:val="0"/>
              <w:marRight w:val="0"/>
              <w:marTop w:val="100"/>
              <w:marBottom w:val="100"/>
              <w:divBdr>
                <w:top w:val="none" w:sz="0" w:space="0" w:color="auto"/>
                <w:left w:val="none" w:sz="0" w:space="0" w:color="auto"/>
                <w:bottom w:val="none" w:sz="0" w:space="0" w:color="auto"/>
                <w:right w:val="none" w:sz="0" w:space="0" w:color="auto"/>
              </w:divBdr>
              <w:divsChild>
                <w:div w:id="382214074">
                  <w:marLeft w:val="0"/>
                  <w:marRight w:val="0"/>
                  <w:marTop w:val="0"/>
                  <w:marBottom w:val="0"/>
                  <w:divBdr>
                    <w:top w:val="none" w:sz="0" w:space="0" w:color="auto"/>
                    <w:left w:val="none" w:sz="0" w:space="0" w:color="auto"/>
                    <w:bottom w:val="none" w:sz="0" w:space="0" w:color="auto"/>
                    <w:right w:val="none" w:sz="0" w:space="0" w:color="auto"/>
                  </w:divBdr>
                </w:div>
              </w:divsChild>
            </w:div>
            <w:div w:id="1721979945">
              <w:marLeft w:val="0"/>
              <w:marRight w:val="0"/>
              <w:marTop w:val="0"/>
              <w:marBottom w:val="0"/>
              <w:divBdr>
                <w:top w:val="none" w:sz="0" w:space="0" w:color="auto"/>
                <w:left w:val="none" w:sz="0" w:space="0" w:color="auto"/>
                <w:bottom w:val="none" w:sz="0" w:space="0" w:color="auto"/>
                <w:right w:val="none" w:sz="0" w:space="0" w:color="auto"/>
              </w:divBdr>
            </w:div>
            <w:div w:id="1362587902">
              <w:marLeft w:val="0"/>
              <w:marRight w:val="0"/>
              <w:marTop w:val="150"/>
              <w:marBottom w:val="240"/>
              <w:divBdr>
                <w:top w:val="none" w:sz="0" w:space="0" w:color="auto"/>
                <w:left w:val="none" w:sz="0" w:space="0" w:color="auto"/>
                <w:bottom w:val="none" w:sz="0" w:space="0" w:color="auto"/>
                <w:right w:val="none" w:sz="0" w:space="0" w:color="auto"/>
              </w:divBdr>
            </w:div>
            <w:div w:id="191754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12485">
      <w:bodyDiv w:val="1"/>
      <w:marLeft w:val="0"/>
      <w:marRight w:val="0"/>
      <w:marTop w:val="0"/>
      <w:marBottom w:val="0"/>
      <w:divBdr>
        <w:top w:val="none" w:sz="0" w:space="0" w:color="auto"/>
        <w:left w:val="none" w:sz="0" w:space="0" w:color="auto"/>
        <w:bottom w:val="none" w:sz="0" w:space="0" w:color="auto"/>
        <w:right w:val="none" w:sz="0" w:space="0" w:color="auto"/>
      </w:divBdr>
    </w:div>
    <w:div w:id="1630164716">
      <w:bodyDiv w:val="1"/>
      <w:marLeft w:val="0"/>
      <w:marRight w:val="0"/>
      <w:marTop w:val="0"/>
      <w:marBottom w:val="0"/>
      <w:divBdr>
        <w:top w:val="none" w:sz="0" w:space="0" w:color="auto"/>
        <w:left w:val="none" w:sz="0" w:space="0" w:color="auto"/>
        <w:bottom w:val="none" w:sz="0" w:space="0" w:color="auto"/>
        <w:right w:val="none" w:sz="0" w:space="0" w:color="auto"/>
      </w:divBdr>
    </w:div>
    <w:div w:id="2108770125">
      <w:bodyDiv w:val="1"/>
      <w:marLeft w:val="0"/>
      <w:marRight w:val="0"/>
      <w:marTop w:val="0"/>
      <w:marBottom w:val="0"/>
      <w:divBdr>
        <w:top w:val="none" w:sz="0" w:space="0" w:color="auto"/>
        <w:left w:val="none" w:sz="0" w:space="0" w:color="auto"/>
        <w:bottom w:val="none" w:sz="0" w:space="0" w:color="auto"/>
        <w:right w:val="none" w:sz="0" w:space="0" w:color="auto"/>
      </w:divBdr>
      <w:divsChild>
        <w:div w:id="1386026666">
          <w:marLeft w:val="0"/>
          <w:marRight w:val="0"/>
          <w:marTop w:val="0"/>
          <w:marBottom w:val="0"/>
          <w:divBdr>
            <w:top w:val="none" w:sz="0" w:space="0" w:color="auto"/>
            <w:left w:val="none" w:sz="0" w:space="0" w:color="auto"/>
            <w:bottom w:val="none" w:sz="0" w:space="0" w:color="auto"/>
            <w:right w:val="none" w:sz="0" w:space="0" w:color="auto"/>
          </w:divBdr>
          <w:divsChild>
            <w:div w:id="1786776319">
              <w:marLeft w:val="0"/>
              <w:marRight w:val="0"/>
              <w:marTop w:val="0"/>
              <w:marBottom w:val="0"/>
              <w:divBdr>
                <w:top w:val="none" w:sz="0" w:space="0" w:color="auto"/>
                <w:left w:val="none" w:sz="0" w:space="0" w:color="auto"/>
                <w:bottom w:val="none" w:sz="0" w:space="0" w:color="auto"/>
                <w:right w:val="none" w:sz="0" w:space="0" w:color="auto"/>
              </w:divBdr>
              <w:divsChild>
                <w:div w:id="474375445">
                  <w:marLeft w:val="0"/>
                  <w:marRight w:val="0"/>
                  <w:marTop w:val="0"/>
                  <w:marBottom w:val="0"/>
                  <w:divBdr>
                    <w:top w:val="none" w:sz="0" w:space="0" w:color="auto"/>
                    <w:left w:val="none" w:sz="0" w:space="0" w:color="auto"/>
                    <w:bottom w:val="none" w:sz="0" w:space="0" w:color="auto"/>
                    <w:right w:val="none" w:sz="0" w:space="0" w:color="auto"/>
                  </w:divBdr>
                  <w:divsChild>
                    <w:div w:id="1274092350">
                      <w:marLeft w:val="0"/>
                      <w:marRight w:val="0"/>
                      <w:marTop w:val="0"/>
                      <w:marBottom w:val="0"/>
                      <w:divBdr>
                        <w:top w:val="none" w:sz="0" w:space="0" w:color="auto"/>
                        <w:left w:val="none" w:sz="0" w:space="0" w:color="auto"/>
                        <w:bottom w:val="none" w:sz="0" w:space="0" w:color="auto"/>
                        <w:right w:val="none" w:sz="0" w:space="0" w:color="auto"/>
                      </w:divBdr>
                      <w:divsChild>
                        <w:div w:id="1195845363">
                          <w:marLeft w:val="0"/>
                          <w:marRight w:val="0"/>
                          <w:marTop w:val="0"/>
                          <w:marBottom w:val="0"/>
                          <w:divBdr>
                            <w:top w:val="none" w:sz="0" w:space="0" w:color="auto"/>
                            <w:left w:val="none" w:sz="0" w:space="0" w:color="auto"/>
                            <w:bottom w:val="none" w:sz="0" w:space="0" w:color="auto"/>
                            <w:right w:val="none" w:sz="0" w:space="0" w:color="auto"/>
                          </w:divBdr>
                          <w:divsChild>
                            <w:div w:id="19751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9" Type="http://schemas.microsoft.com/office/2011/relationships/people" Target="people.xml"/><Relationship Id="rId90" Type="http://schemas.microsoft.com/office/2011/relationships/commentsExtended" Target="commentsExtended.xml"/><Relationship Id="rId91" Type="http://schemas.microsoft.com/office/2016/09/relationships/commentsIds" Target="commentsIds.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D2203-D9C4-1E47-BE76-A84F489D5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6519</Words>
  <Characters>37164</Characters>
  <Application>Microsoft Macintosh Word</Application>
  <DocSecurity>0</DocSecurity>
  <Lines>309</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Na Ma</cp:lastModifiedBy>
  <cp:revision>2</cp:revision>
  <cp:lastPrinted>2017-07-13T00:49:00Z</cp:lastPrinted>
  <dcterms:created xsi:type="dcterms:W3CDTF">2017-08-02T19:08:00Z</dcterms:created>
  <dcterms:modified xsi:type="dcterms:W3CDTF">2017-08-02T19:08:00Z</dcterms:modified>
</cp:coreProperties>
</file>