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BA70" w14:textId="77777777" w:rsidR="00771A34" w:rsidRPr="000165E3" w:rsidRDefault="00771A34" w:rsidP="00EE68E0">
      <w:pPr>
        <w:adjustRightInd w:val="0"/>
        <w:snapToGrid w:val="0"/>
        <w:spacing w:after="0" w:line="360" w:lineRule="auto"/>
        <w:jc w:val="both"/>
        <w:rPr>
          <w:rFonts w:ascii="Book Antiqua" w:hAnsi="Book Antiqua" w:cs="Arial"/>
          <w:b/>
          <w:i/>
          <w:color w:val="000000" w:themeColor="text1"/>
          <w:sz w:val="24"/>
          <w:szCs w:val="24"/>
          <w:shd w:val="clear" w:color="auto" w:fill="FFFFFF"/>
          <w:lang w:val="en-GB"/>
        </w:rPr>
      </w:pPr>
      <w:bookmarkStart w:id="0" w:name="OLE_LINK29"/>
      <w:bookmarkStart w:id="1" w:name="OLE_LINK30"/>
      <w:r w:rsidRPr="008107A7">
        <w:rPr>
          <w:rFonts w:ascii="Book Antiqua" w:hAnsi="Book Antiqua" w:cs="Arial"/>
          <w:b/>
          <w:color w:val="000000" w:themeColor="text1"/>
          <w:sz w:val="24"/>
          <w:szCs w:val="24"/>
          <w:shd w:val="clear" w:color="auto" w:fill="FFFFFF"/>
          <w:lang w:val="en-GB"/>
        </w:rPr>
        <w:t xml:space="preserve">Name of Journal: </w:t>
      </w:r>
      <w:r w:rsidRPr="000165E3">
        <w:rPr>
          <w:rFonts w:ascii="Book Antiqua" w:hAnsi="Book Antiqua" w:cs="Arial"/>
          <w:b/>
          <w:i/>
          <w:color w:val="000000" w:themeColor="text1"/>
          <w:sz w:val="24"/>
          <w:szCs w:val="24"/>
          <w:shd w:val="clear" w:color="auto" w:fill="FFFFFF"/>
          <w:lang w:val="en-GB"/>
        </w:rPr>
        <w:t>World Journal of Gastroenterology</w:t>
      </w:r>
    </w:p>
    <w:p w14:paraId="21E72B16" w14:textId="77777777" w:rsidR="00771A34" w:rsidRPr="008107A7" w:rsidRDefault="00771A34" w:rsidP="00EE68E0">
      <w:pPr>
        <w:adjustRightInd w:val="0"/>
        <w:snapToGrid w:val="0"/>
        <w:spacing w:after="0" w:line="360" w:lineRule="auto"/>
        <w:jc w:val="both"/>
        <w:rPr>
          <w:rFonts w:ascii="Book Antiqua" w:hAnsi="Book Antiqua" w:cs="Arial"/>
          <w:b/>
          <w:color w:val="000000" w:themeColor="text1"/>
          <w:sz w:val="24"/>
          <w:szCs w:val="24"/>
          <w:shd w:val="clear" w:color="auto" w:fill="FFFFFF"/>
          <w:lang w:val="en-GB" w:eastAsia="zh-CN"/>
        </w:rPr>
      </w:pPr>
      <w:r w:rsidRPr="008107A7">
        <w:rPr>
          <w:rFonts w:ascii="Book Antiqua" w:hAnsi="Book Antiqua" w:cs="Arial"/>
          <w:b/>
          <w:color w:val="000000" w:themeColor="text1"/>
          <w:sz w:val="24"/>
          <w:szCs w:val="24"/>
          <w:shd w:val="clear" w:color="auto" w:fill="FFFFFF"/>
          <w:lang w:val="en-GB"/>
        </w:rPr>
        <w:t xml:space="preserve">Manuscript NO: </w:t>
      </w:r>
      <w:r w:rsidRPr="008107A7">
        <w:rPr>
          <w:rFonts w:ascii="Book Antiqua" w:hAnsi="Book Antiqua" w:cs="Arial"/>
          <w:b/>
          <w:color w:val="000000" w:themeColor="text1"/>
          <w:sz w:val="24"/>
          <w:szCs w:val="24"/>
          <w:shd w:val="clear" w:color="auto" w:fill="FFFFFF"/>
          <w:lang w:val="en-GB" w:eastAsia="zh-CN"/>
        </w:rPr>
        <w:t>34669</w:t>
      </w:r>
    </w:p>
    <w:p w14:paraId="3C6CC103" w14:textId="77777777" w:rsidR="000F2B8B" w:rsidRPr="008107A7" w:rsidRDefault="00771A34" w:rsidP="00EE68E0">
      <w:pPr>
        <w:adjustRightInd w:val="0"/>
        <w:snapToGrid w:val="0"/>
        <w:spacing w:after="0" w:line="360" w:lineRule="auto"/>
        <w:jc w:val="both"/>
        <w:rPr>
          <w:rFonts w:ascii="Book Antiqua" w:hAnsi="Book Antiqua"/>
          <w:color w:val="000000" w:themeColor="text1"/>
          <w:sz w:val="24"/>
          <w:szCs w:val="24"/>
          <w:lang w:val="en-US"/>
        </w:rPr>
      </w:pPr>
      <w:r w:rsidRPr="008107A7">
        <w:rPr>
          <w:rFonts w:ascii="Book Antiqua" w:hAnsi="Book Antiqua" w:cs="Arial"/>
          <w:b/>
          <w:color w:val="000000" w:themeColor="text1"/>
          <w:sz w:val="24"/>
          <w:szCs w:val="24"/>
          <w:shd w:val="clear" w:color="auto" w:fill="FFFFFF"/>
          <w:lang w:val="en-GB"/>
        </w:rPr>
        <w:t xml:space="preserve">Manuscript Type: </w:t>
      </w:r>
      <w:bookmarkEnd w:id="0"/>
      <w:bookmarkEnd w:id="1"/>
      <w:r w:rsidR="000F2B8B" w:rsidRPr="008107A7">
        <w:rPr>
          <w:rFonts w:ascii="Book Antiqua" w:hAnsi="Book Antiqua"/>
          <w:b/>
          <w:color w:val="000000" w:themeColor="text1"/>
          <w:sz w:val="24"/>
          <w:szCs w:val="24"/>
          <w:lang w:val="en-US"/>
        </w:rPr>
        <w:t>REVIEW</w:t>
      </w:r>
    </w:p>
    <w:p w14:paraId="333557A6" w14:textId="77777777" w:rsidR="000F2B8B" w:rsidRPr="008107A7" w:rsidRDefault="000F2B8B" w:rsidP="00EE68E0">
      <w:pPr>
        <w:adjustRightInd w:val="0"/>
        <w:snapToGrid w:val="0"/>
        <w:spacing w:after="0" w:line="360" w:lineRule="auto"/>
        <w:jc w:val="both"/>
        <w:rPr>
          <w:rFonts w:ascii="Book Antiqua" w:hAnsi="Book Antiqua"/>
          <w:b/>
          <w:color w:val="000000" w:themeColor="text1"/>
          <w:sz w:val="24"/>
          <w:szCs w:val="24"/>
          <w:lang w:val="en-GB"/>
        </w:rPr>
      </w:pPr>
    </w:p>
    <w:p w14:paraId="207040B1" w14:textId="138132A5" w:rsidR="00E339F7" w:rsidRPr="008107A7" w:rsidRDefault="00D6220F" w:rsidP="00EE68E0">
      <w:pPr>
        <w:adjustRightInd w:val="0"/>
        <w:snapToGrid w:val="0"/>
        <w:spacing w:after="0" w:line="360" w:lineRule="auto"/>
        <w:jc w:val="both"/>
        <w:rPr>
          <w:rFonts w:ascii="Book Antiqua" w:hAnsi="Book Antiqua"/>
          <w:b/>
          <w:color w:val="000000" w:themeColor="text1"/>
          <w:sz w:val="24"/>
          <w:szCs w:val="24"/>
          <w:lang w:val="en-GB" w:eastAsia="zh-CN"/>
        </w:rPr>
      </w:pPr>
      <w:r w:rsidRPr="008107A7">
        <w:rPr>
          <w:rFonts w:ascii="Book Antiqua" w:hAnsi="Book Antiqua"/>
          <w:b/>
          <w:color w:val="000000" w:themeColor="text1"/>
          <w:sz w:val="24"/>
          <w:szCs w:val="24"/>
          <w:lang w:val="en-GB"/>
        </w:rPr>
        <w:t xml:space="preserve">Intrahepatic vascular changes in </w:t>
      </w:r>
      <w:r w:rsidR="000A187F" w:rsidRPr="000A187F">
        <w:rPr>
          <w:rFonts w:ascii="Book Antiqua" w:hAnsi="Book Antiqua"/>
          <w:b/>
          <w:color w:val="000000" w:themeColor="text1"/>
          <w:sz w:val="24"/>
          <w:szCs w:val="24"/>
          <w:lang w:val="en-GB"/>
        </w:rPr>
        <w:t>non-alcoholic fatty liver disease</w:t>
      </w:r>
      <w:r w:rsidRPr="008107A7">
        <w:rPr>
          <w:rFonts w:ascii="Book Antiqua" w:hAnsi="Book Antiqua"/>
          <w:b/>
          <w:color w:val="000000" w:themeColor="text1"/>
          <w:sz w:val="24"/>
          <w:szCs w:val="24"/>
          <w:lang w:val="en-GB"/>
        </w:rPr>
        <w:t xml:space="preserve">: </w:t>
      </w:r>
      <w:r w:rsidRPr="008107A7">
        <w:rPr>
          <w:rFonts w:ascii="Book Antiqua" w:hAnsi="Book Antiqua"/>
          <w:b/>
          <w:caps/>
          <w:color w:val="000000" w:themeColor="text1"/>
          <w:sz w:val="24"/>
          <w:szCs w:val="24"/>
          <w:lang w:val="en-GB"/>
        </w:rPr>
        <w:t>p</w:t>
      </w:r>
      <w:r w:rsidRPr="008107A7">
        <w:rPr>
          <w:rFonts w:ascii="Book Antiqua" w:hAnsi="Book Antiqua"/>
          <w:b/>
          <w:color w:val="000000" w:themeColor="text1"/>
          <w:sz w:val="24"/>
          <w:szCs w:val="24"/>
          <w:lang w:val="en-GB"/>
        </w:rPr>
        <w:t>otential role of insulin-resistance and endothelial dysfunction</w:t>
      </w:r>
    </w:p>
    <w:p w14:paraId="02613FAF" w14:textId="77777777" w:rsidR="00070998" w:rsidRPr="008107A7" w:rsidRDefault="00070998" w:rsidP="00EE68E0">
      <w:pPr>
        <w:adjustRightInd w:val="0"/>
        <w:snapToGrid w:val="0"/>
        <w:spacing w:after="0" w:line="360" w:lineRule="auto"/>
        <w:jc w:val="both"/>
        <w:rPr>
          <w:rFonts w:ascii="Book Antiqua" w:hAnsi="Book Antiqua"/>
          <w:b/>
          <w:color w:val="000000" w:themeColor="text1"/>
          <w:sz w:val="24"/>
          <w:szCs w:val="24"/>
          <w:lang w:val="en-GB" w:eastAsia="zh-CN"/>
        </w:rPr>
      </w:pPr>
    </w:p>
    <w:p w14:paraId="6367CBC6" w14:textId="22BBE08A" w:rsidR="00771A34" w:rsidRPr="008107A7" w:rsidRDefault="00771A34" w:rsidP="00EE68E0">
      <w:pPr>
        <w:adjustRightInd w:val="0"/>
        <w:snapToGrid w:val="0"/>
        <w:spacing w:after="0" w:line="360" w:lineRule="auto"/>
        <w:jc w:val="both"/>
        <w:rPr>
          <w:rFonts w:ascii="Book Antiqua" w:hAnsi="Book Antiqua"/>
          <w:color w:val="000000" w:themeColor="text1"/>
          <w:sz w:val="24"/>
          <w:szCs w:val="24"/>
          <w:lang w:val="en-GB" w:eastAsia="zh-CN"/>
        </w:rPr>
      </w:pPr>
      <w:r w:rsidRPr="008107A7">
        <w:rPr>
          <w:rFonts w:ascii="Book Antiqua" w:hAnsi="Book Antiqua"/>
          <w:color w:val="000000" w:themeColor="text1"/>
          <w:sz w:val="24"/>
          <w:szCs w:val="24"/>
          <w:lang w:val="en-GB"/>
        </w:rPr>
        <w:t>Pasar</w:t>
      </w:r>
      <w:r w:rsidR="00295FBD" w:rsidRPr="008107A7">
        <w:rPr>
          <w:rFonts w:ascii="Book Antiqua" w:hAnsi="Book Antiqua"/>
          <w:color w:val="000000" w:themeColor="text1"/>
          <w:sz w:val="24"/>
          <w:szCs w:val="24"/>
          <w:lang w:val="en-GB"/>
        </w:rPr>
        <w:t>í</w:t>
      </w:r>
      <w:r w:rsidRPr="008107A7">
        <w:rPr>
          <w:rFonts w:ascii="Book Antiqua" w:hAnsi="Book Antiqua"/>
          <w:color w:val="000000" w:themeColor="text1"/>
          <w:sz w:val="24"/>
          <w:szCs w:val="24"/>
          <w:lang w:val="en-GB"/>
        </w:rPr>
        <w:t>n M</w:t>
      </w:r>
      <w:r w:rsidR="004A51B7" w:rsidRPr="008107A7">
        <w:rPr>
          <w:rFonts w:ascii="Book Antiqua" w:hAnsi="Book Antiqua"/>
          <w:color w:val="000000" w:themeColor="text1"/>
          <w:sz w:val="24"/>
          <w:szCs w:val="24"/>
          <w:lang w:val="en-GB"/>
        </w:rPr>
        <w:t xml:space="preserve"> </w:t>
      </w:r>
      <w:r w:rsidR="004A51B7" w:rsidRPr="008107A7">
        <w:rPr>
          <w:rFonts w:ascii="Book Antiqua" w:hAnsi="Book Antiqua"/>
          <w:i/>
          <w:color w:val="000000" w:themeColor="text1"/>
          <w:sz w:val="24"/>
          <w:szCs w:val="24"/>
          <w:lang w:val="en-GB"/>
        </w:rPr>
        <w:t>et al.</w:t>
      </w:r>
      <w:r w:rsidR="004A51B7" w:rsidRPr="008107A7">
        <w:rPr>
          <w:rFonts w:ascii="Book Antiqua" w:hAnsi="Book Antiqua"/>
          <w:color w:val="000000" w:themeColor="text1"/>
          <w:sz w:val="24"/>
          <w:szCs w:val="24"/>
          <w:lang w:val="en-GB"/>
        </w:rPr>
        <w:t xml:space="preserve"> Intrahepatic vascular changes in NAFLD</w:t>
      </w:r>
    </w:p>
    <w:p w14:paraId="67D4C555" w14:textId="77777777" w:rsidR="00070998" w:rsidRPr="008107A7" w:rsidRDefault="00070998" w:rsidP="00EE68E0">
      <w:pPr>
        <w:adjustRightInd w:val="0"/>
        <w:snapToGrid w:val="0"/>
        <w:spacing w:after="0" w:line="360" w:lineRule="auto"/>
        <w:jc w:val="both"/>
        <w:rPr>
          <w:rFonts w:ascii="Book Antiqua" w:hAnsi="Book Antiqua"/>
          <w:color w:val="000000" w:themeColor="text1"/>
          <w:sz w:val="24"/>
          <w:szCs w:val="24"/>
          <w:lang w:val="en-GB" w:eastAsia="zh-CN"/>
        </w:rPr>
      </w:pPr>
    </w:p>
    <w:p w14:paraId="1C26236E" w14:textId="43962874" w:rsidR="00070998" w:rsidRPr="008107A7" w:rsidRDefault="00070998" w:rsidP="00EE68E0">
      <w:pPr>
        <w:adjustRightInd w:val="0"/>
        <w:snapToGrid w:val="0"/>
        <w:spacing w:after="0" w:line="360" w:lineRule="auto"/>
        <w:jc w:val="both"/>
        <w:rPr>
          <w:rFonts w:ascii="Book Antiqua" w:hAnsi="Book Antiqua"/>
          <w:color w:val="000000" w:themeColor="text1"/>
          <w:sz w:val="24"/>
          <w:szCs w:val="24"/>
          <w:vertAlign w:val="superscript"/>
          <w:lang w:val="es-ES" w:eastAsia="zh-CN"/>
        </w:rPr>
      </w:pPr>
      <w:r w:rsidRPr="008107A7">
        <w:rPr>
          <w:rFonts w:ascii="Book Antiqua" w:hAnsi="Book Antiqua"/>
          <w:color w:val="000000" w:themeColor="text1"/>
          <w:sz w:val="24"/>
          <w:szCs w:val="24"/>
          <w:lang w:val="es-ES"/>
        </w:rPr>
        <w:t>Marcos Pasar</w:t>
      </w:r>
      <w:r w:rsidR="00295FBD" w:rsidRPr="008107A7">
        <w:rPr>
          <w:rFonts w:ascii="Book Antiqua" w:hAnsi="Book Antiqua"/>
          <w:color w:val="000000" w:themeColor="text1"/>
          <w:sz w:val="24"/>
          <w:szCs w:val="24"/>
          <w:lang w:val="es-ES"/>
        </w:rPr>
        <w:t>í</w:t>
      </w:r>
      <w:r w:rsidRPr="008107A7">
        <w:rPr>
          <w:rFonts w:ascii="Book Antiqua" w:hAnsi="Book Antiqua"/>
          <w:color w:val="000000" w:themeColor="text1"/>
          <w:sz w:val="24"/>
          <w:szCs w:val="24"/>
          <w:lang w:val="es-ES"/>
        </w:rPr>
        <w:t>n, Juan G Abraldes, Eleonora Liguori, Beverley Kok, Vincenzo La Mura</w:t>
      </w:r>
    </w:p>
    <w:p w14:paraId="297CDCB9" w14:textId="77777777" w:rsidR="00070998" w:rsidRPr="008107A7" w:rsidRDefault="00070998" w:rsidP="00EE68E0">
      <w:pPr>
        <w:adjustRightInd w:val="0"/>
        <w:snapToGrid w:val="0"/>
        <w:spacing w:after="0" w:line="360" w:lineRule="auto"/>
        <w:jc w:val="both"/>
        <w:rPr>
          <w:rFonts w:ascii="Book Antiqua" w:hAnsi="Book Antiqua"/>
          <w:color w:val="000000" w:themeColor="text1"/>
          <w:sz w:val="24"/>
          <w:szCs w:val="24"/>
          <w:lang w:val="es-ES" w:eastAsia="zh-CN"/>
        </w:rPr>
      </w:pPr>
    </w:p>
    <w:p w14:paraId="200145F8" w14:textId="31752702" w:rsidR="004A51B7" w:rsidRPr="008107A7" w:rsidRDefault="00E339F7" w:rsidP="00EE68E0">
      <w:pPr>
        <w:adjustRightInd w:val="0"/>
        <w:snapToGrid w:val="0"/>
        <w:spacing w:after="0" w:line="360" w:lineRule="auto"/>
        <w:jc w:val="both"/>
        <w:rPr>
          <w:rFonts w:ascii="Book Antiqua" w:hAnsi="Book Antiqua"/>
          <w:b/>
          <w:color w:val="000000" w:themeColor="text1"/>
          <w:sz w:val="24"/>
          <w:szCs w:val="24"/>
          <w:lang w:val="es-ES"/>
        </w:rPr>
      </w:pPr>
      <w:r w:rsidRPr="008107A7">
        <w:rPr>
          <w:rFonts w:ascii="Book Antiqua" w:hAnsi="Book Antiqua"/>
          <w:b/>
          <w:color w:val="000000" w:themeColor="text1"/>
          <w:sz w:val="24"/>
          <w:szCs w:val="24"/>
          <w:lang w:val="es-ES"/>
        </w:rPr>
        <w:t>Marcos Pasar</w:t>
      </w:r>
      <w:r w:rsidR="00295FBD" w:rsidRPr="008107A7">
        <w:rPr>
          <w:rFonts w:ascii="Book Antiqua" w:hAnsi="Book Antiqua"/>
          <w:b/>
          <w:color w:val="000000" w:themeColor="text1"/>
          <w:sz w:val="24"/>
          <w:szCs w:val="24"/>
          <w:lang w:val="es-ES"/>
        </w:rPr>
        <w:t>í</w:t>
      </w:r>
      <w:r w:rsidRPr="008107A7">
        <w:rPr>
          <w:rFonts w:ascii="Book Antiqua" w:hAnsi="Book Antiqua"/>
          <w:b/>
          <w:color w:val="000000" w:themeColor="text1"/>
          <w:sz w:val="24"/>
          <w:szCs w:val="24"/>
          <w:lang w:val="es-ES"/>
        </w:rPr>
        <w:t xml:space="preserve">n, Juan </w:t>
      </w:r>
      <w:r w:rsidR="00771A34" w:rsidRPr="008107A7">
        <w:rPr>
          <w:rFonts w:ascii="Book Antiqua" w:hAnsi="Book Antiqua"/>
          <w:b/>
          <w:color w:val="000000" w:themeColor="text1"/>
          <w:sz w:val="24"/>
          <w:szCs w:val="24"/>
          <w:lang w:val="es-ES"/>
        </w:rPr>
        <w:t>G</w:t>
      </w:r>
      <w:r w:rsidR="00C61067" w:rsidRPr="008107A7">
        <w:rPr>
          <w:rFonts w:ascii="Book Antiqua" w:hAnsi="Book Antiqua"/>
          <w:b/>
          <w:color w:val="000000" w:themeColor="text1"/>
          <w:sz w:val="24"/>
          <w:szCs w:val="24"/>
          <w:lang w:val="es-ES"/>
        </w:rPr>
        <w:t xml:space="preserve"> </w:t>
      </w:r>
      <w:r w:rsidRPr="008107A7">
        <w:rPr>
          <w:rFonts w:ascii="Book Antiqua" w:hAnsi="Book Antiqua"/>
          <w:b/>
          <w:color w:val="000000" w:themeColor="text1"/>
          <w:sz w:val="24"/>
          <w:szCs w:val="24"/>
          <w:lang w:val="es-ES"/>
        </w:rPr>
        <w:t>Abraldes</w:t>
      </w:r>
      <w:r w:rsidR="00703195" w:rsidRPr="008107A7">
        <w:rPr>
          <w:rFonts w:ascii="Book Antiqua" w:hAnsi="Book Antiqua"/>
          <w:b/>
          <w:color w:val="000000" w:themeColor="text1"/>
          <w:sz w:val="24"/>
          <w:szCs w:val="24"/>
          <w:lang w:val="es-ES"/>
        </w:rPr>
        <w:t>, Eleonora Liguori,</w:t>
      </w:r>
      <w:r w:rsidRPr="008107A7">
        <w:rPr>
          <w:rFonts w:ascii="Book Antiqua" w:hAnsi="Book Antiqua"/>
          <w:b/>
          <w:color w:val="000000" w:themeColor="text1"/>
          <w:sz w:val="24"/>
          <w:szCs w:val="24"/>
          <w:lang w:val="es-ES"/>
        </w:rPr>
        <w:t xml:space="preserve"> </w:t>
      </w:r>
      <w:r w:rsidR="00017285" w:rsidRPr="008107A7">
        <w:rPr>
          <w:rFonts w:ascii="Book Antiqua" w:hAnsi="Book Antiqua"/>
          <w:b/>
          <w:color w:val="000000" w:themeColor="text1"/>
          <w:sz w:val="24"/>
          <w:szCs w:val="24"/>
          <w:lang w:val="es-ES"/>
        </w:rPr>
        <w:t>Beverl</w:t>
      </w:r>
      <w:r w:rsidR="006A1C07" w:rsidRPr="008107A7">
        <w:rPr>
          <w:rFonts w:ascii="Book Antiqua" w:hAnsi="Book Antiqua"/>
          <w:b/>
          <w:color w:val="000000" w:themeColor="text1"/>
          <w:sz w:val="24"/>
          <w:szCs w:val="24"/>
          <w:lang w:val="es-ES"/>
        </w:rPr>
        <w:t>e</w:t>
      </w:r>
      <w:r w:rsidR="00017285" w:rsidRPr="008107A7">
        <w:rPr>
          <w:rFonts w:ascii="Book Antiqua" w:hAnsi="Book Antiqua"/>
          <w:b/>
          <w:color w:val="000000" w:themeColor="text1"/>
          <w:sz w:val="24"/>
          <w:szCs w:val="24"/>
          <w:lang w:val="es-ES"/>
        </w:rPr>
        <w:t xml:space="preserve">y Kok, </w:t>
      </w:r>
      <w:r w:rsidRPr="008107A7">
        <w:rPr>
          <w:rFonts w:ascii="Book Antiqua" w:hAnsi="Book Antiqua"/>
          <w:b/>
          <w:color w:val="000000" w:themeColor="text1"/>
          <w:sz w:val="24"/>
          <w:szCs w:val="24"/>
          <w:lang w:val="es-ES"/>
        </w:rPr>
        <w:t>Vincenzo La Mura</w:t>
      </w:r>
    </w:p>
    <w:p w14:paraId="6BE6092B" w14:textId="77777777" w:rsidR="000A2629" w:rsidRPr="008107A7" w:rsidRDefault="000A2629" w:rsidP="00EE68E0">
      <w:pPr>
        <w:adjustRightInd w:val="0"/>
        <w:snapToGrid w:val="0"/>
        <w:spacing w:after="0" w:line="360" w:lineRule="auto"/>
        <w:jc w:val="both"/>
        <w:rPr>
          <w:rFonts w:ascii="Book Antiqua" w:hAnsi="Book Antiqua"/>
          <w:b/>
          <w:color w:val="000000" w:themeColor="text1"/>
          <w:sz w:val="24"/>
          <w:szCs w:val="24"/>
          <w:lang w:val="es-ES" w:eastAsia="zh-CN"/>
        </w:rPr>
      </w:pPr>
    </w:p>
    <w:p w14:paraId="72FA9ACC" w14:textId="704B78D9" w:rsidR="004A51B7" w:rsidRPr="008107A7" w:rsidRDefault="00070998" w:rsidP="00EE68E0">
      <w:pPr>
        <w:adjustRightInd w:val="0"/>
        <w:snapToGrid w:val="0"/>
        <w:spacing w:after="0" w:line="360" w:lineRule="auto"/>
        <w:jc w:val="both"/>
        <w:rPr>
          <w:rFonts w:ascii="Book Antiqua" w:hAnsi="Book Antiqua"/>
          <w:i/>
          <w:color w:val="000000" w:themeColor="text1"/>
          <w:sz w:val="24"/>
          <w:szCs w:val="24"/>
          <w:lang w:val="en-GB" w:eastAsia="zh-CN"/>
        </w:rPr>
      </w:pPr>
      <w:r w:rsidRPr="008107A7">
        <w:rPr>
          <w:rFonts w:ascii="Book Antiqua" w:hAnsi="Book Antiqua"/>
          <w:b/>
          <w:color w:val="000000" w:themeColor="text1"/>
          <w:sz w:val="24"/>
          <w:szCs w:val="24"/>
          <w:lang w:val="en-GB"/>
        </w:rPr>
        <w:t>Marcos Pasar</w:t>
      </w:r>
      <w:r w:rsidR="00295FBD" w:rsidRPr="008107A7">
        <w:rPr>
          <w:rFonts w:ascii="Book Antiqua" w:hAnsi="Book Antiqua"/>
          <w:b/>
          <w:color w:val="000000" w:themeColor="text1"/>
          <w:sz w:val="24"/>
          <w:szCs w:val="24"/>
          <w:lang w:val="en-GB"/>
        </w:rPr>
        <w:t>í</w:t>
      </w:r>
      <w:r w:rsidRPr="008107A7">
        <w:rPr>
          <w:rFonts w:ascii="Book Antiqua" w:hAnsi="Book Antiqua"/>
          <w:b/>
          <w:color w:val="000000" w:themeColor="text1"/>
          <w:sz w:val="24"/>
          <w:szCs w:val="24"/>
          <w:lang w:val="en-GB"/>
        </w:rPr>
        <w:t>n</w:t>
      </w:r>
      <w:r w:rsidRPr="008107A7">
        <w:rPr>
          <w:rFonts w:ascii="Book Antiqua" w:hAnsi="Book Antiqua"/>
          <w:b/>
          <w:color w:val="000000" w:themeColor="text1"/>
          <w:sz w:val="24"/>
          <w:szCs w:val="24"/>
          <w:lang w:val="en-GB" w:eastAsia="zh-CN"/>
        </w:rPr>
        <w:t>,</w:t>
      </w:r>
      <w:r w:rsidRPr="008107A7">
        <w:rPr>
          <w:rFonts w:ascii="Book Antiqua" w:hAnsi="Book Antiqua"/>
          <w:color w:val="000000" w:themeColor="text1"/>
          <w:sz w:val="24"/>
          <w:szCs w:val="24"/>
          <w:lang w:val="en-GB"/>
        </w:rPr>
        <w:t xml:space="preserve"> </w:t>
      </w:r>
      <w:r w:rsidR="00936614" w:rsidRPr="008107A7">
        <w:rPr>
          <w:rFonts w:ascii="Book Antiqua" w:hAnsi="Book Antiqua"/>
          <w:color w:val="000000" w:themeColor="text1"/>
          <w:sz w:val="24"/>
          <w:szCs w:val="24"/>
          <w:lang w:val="en-GB"/>
        </w:rPr>
        <w:t xml:space="preserve">Hepatic Hemodynamic Laboratory, Liver Unit, Hospital Clinic, IDIBAPS (Institut d'Investigacions Biomèdiques August Pi i Sunyer), University of Barcelona, </w:t>
      </w:r>
      <w:r w:rsidR="002D51F7" w:rsidRPr="008107A7">
        <w:rPr>
          <w:rFonts w:ascii="Book Antiqua" w:hAnsi="Book Antiqua"/>
          <w:color w:val="000000" w:themeColor="text1"/>
          <w:sz w:val="24"/>
          <w:szCs w:val="24"/>
          <w:lang w:val="en-GB"/>
        </w:rPr>
        <w:t xml:space="preserve">08036 Barcelona, </w:t>
      </w:r>
      <w:r w:rsidR="00936614" w:rsidRPr="008107A7">
        <w:rPr>
          <w:rFonts w:ascii="Book Antiqua" w:hAnsi="Book Antiqua"/>
          <w:color w:val="000000" w:themeColor="text1"/>
          <w:sz w:val="24"/>
          <w:szCs w:val="24"/>
          <w:lang w:val="en-GB"/>
        </w:rPr>
        <w:t>Spain</w:t>
      </w:r>
    </w:p>
    <w:p w14:paraId="13117EC5" w14:textId="77777777" w:rsidR="00771A34" w:rsidRPr="008107A7" w:rsidRDefault="00771A34" w:rsidP="00EE68E0">
      <w:pPr>
        <w:adjustRightInd w:val="0"/>
        <w:snapToGrid w:val="0"/>
        <w:spacing w:after="0" w:line="360" w:lineRule="auto"/>
        <w:jc w:val="both"/>
        <w:rPr>
          <w:rFonts w:ascii="Book Antiqua" w:hAnsi="Book Antiqua"/>
          <w:b/>
          <w:color w:val="000000" w:themeColor="text1"/>
          <w:sz w:val="24"/>
          <w:szCs w:val="24"/>
          <w:lang w:val="en-GB" w:eastAsia="zh-CN"/>
        </w:rPr>
      </w:pPr>
    </w:p>
    <w:p w14:paraId="21390C62" w14:textId="2710109E" w:rsidR="00C8511E" w:rsidRPr="008107A7" w:rsidRDefault="00AB1CBF" w:rsidP="00EE68E0">
      <w:pPr>
        <w:adjustRightInd w:val="0"/>
        <w:snapToGrid w:val="0"/>
        <w:spacing w:after="0" w:line="360" w:lineRule="auto"/>
        <w:jc w:val="both"/>
        <w:rPr>
          <w:rFonts w:ascii="Book Antiqua" w:hAnsi="Book Antiqua"/>
          <w:b/>
          <w:color w:val="000000" w:themeColor="text1"/>
          <w:sz w:val="24"/>
          <w:szCs w:val="24"/>
          <w:lang w:val="en-GB" w:eastAsia="zh-CN"/>
        </w:rPr>
      </w:pPr>
      <w:r w:rsidRPr="008107A7">
        <w:rPr>
          <w:rFonts w:ascii="Book Antiqua" w:hAnsi="Book Antiqua"/>
          <w:b/>
          <w:color w:val="000000" w:themeColor="text1"/>
          <w:sz w:val="24"/>
          <w:szCs w:val="24"/>
          <w:lang w:val="en-GB"/>
        </w:rPr>
        <w:t>Juan G Abraldes,</w:t>
      </w:r>
      <w:r w:rsidRPr="008107A7">
        <w:rPr>
          <w:rFonts w:ascii="Book Antiqua" w:hAnsi="Book Antiqua"/>
          <w:color w:val="000000" w:themeColor="text1"/>
          <w:sz w:val="24"/>
          <w:szCs w:val="24"/>
          <w:lang w:val="en-GB"/>
        </w:rPr>
        <w:t xml:space="preserve"> </w:t>
      </w:r>
      <w:r w:rsidRPr="008107A7">
        <w:rPr>
          <w:rFonts w:ascii="Book Antiqua" w:hAnsi="Book Antiqua"/>
          <w:b/>
          <w:color w:val="000000" w:themeColor="text1"/>
          <w:sz w:val="24"/>
          <w:szCs w:val="24"/>
          <w:lang w:val="en-GB"/>
        </w:rPr>
        <w:t>Beverley Kok,</w:t>
      </w:r>
      <w:r w:rsidRPr="008107A7">
        <w:rPr>
          <w:rFonts w:ascii="Book Antiqua" w:hAnsi="Book Antiqua"/>
          <w:color w:val="000000" w:themeColor="text1"/>
          <w:sz w:val="24"/>
          <w:szCs w:val="24"/>
          <w:lang w:val="en-GB"/>
        </w:rPr>
        <w:t xml:space="preserve"> </w:t>
      </w:r>
      <w:r w:rsidR="00C8511E" w:rsidRPr="008107A7">
        <w:rPr>
          <w:rFonts w:ascii="Book Antiqua" w:hAnsi="Book Antiqua"/>
          <w:color w:val="000000" w:themeColor="text1"/>
          <w:sz w:val="24"/>
          <w:szCs w:val="24"/>
          <w:lang w:val="en-GB"/>
        </w:rPr>
        <w:t>Cirrhosis Care Clinic, Division of Gastroenterology (Liver Unit), CEGIIR, University of Alberta</w:t>
      </w:r>
      <w:r w:rsidR="002E0EAC" w:rsidRPr="008107A7">
        <w:rPr>
          <w:rFonts w:ascii="Book Antiqua" w:hAnsi="Book Antiqua"/>
          <w:color w:val="000000" w:themeColor="text1"/>
          <w:sz w:val="24"/>
          <w:szCs w:val="24"/>
          <w:lang w:val="en-GB"/>
        </w:rPr>
        <w:t xml:space="preserve">, </w:t>
      </w:r>
      <w:r w:rsidR="005E6BAC" w:rsidRPr="008107A7">
        <w:rPr>
          <w:rFonts w:ascii="Book Antiqua" w:hAnsi="Book Antiqua"/>
          <w:color w:val="000000" w:themeColor="text1"/>
          <w:sz w:val="24"/>
          <w:szCs w:val="24"/>
          <w:lang w:val="en-GB"/>
        </w:rPr>
        <w:t xml:space="preserve">AB T6G 2R3, </w:t>
      </w:r>
      <w:r w:rsidR="002E0EAC" w:rsidRPr="008107A7">
        <w:rPr>
          <w:rFonts w:ascii="Book Antiqua" w:hAnsi="Book Antiqua"/>
          <w:color w:val="000000" w:themeColor="text1"/>
          <w:sz w:val="24"/>
          <w:szCs w:val="24"/>
          <w:lang w:val="en-GB"/>
        </w:rPr>
        <w:t xml:space="preserve">Edmonton, </w:t>
      </w:r>
      <w:r w:rsidR="008107A7" w:rsidRPr="008107A7">
        <w:rPr>
          <w:rFonts w:ascii="Book Antiqua" w:hAnsi="Book Antiqua"/>
          <w:color w:val="000000" w:themeColor="text1"/>
          <w:sz w:val="24"/>
          <w:szCs w:val="24"/>
          <w:lang w:val="en-GB"/>
        </w:rPr>
        <w:t>Canada</w:t>
      </w:r>
    </w:p>
    <w:p w14:paraId="249CC3A6" w14:textId="77777777" w:rsidR="00771A34" w:rsidRPr="008107A7" w:rsidRDefault="00771A34" w:rsidP="00EE68E0">
      <w:pPr>
        <w:adjustRightInd w:val="0"/>
        <w:snapToGrid w:val="0"/>
        <w:spacing w:after="0" w:line="360" w:lineRule="auto"/>
        <w:jc w:val="both"/>
        <w:rPr>
          <w:rFonts w:ascii="Book Antiqua" w:hAnsi="Book Antiqua"/>
          <w:b/>
          <w:color w:val="000000" w:themeColor="text1"/>
          <w:sz w:val="24"/>
          <w:szCs w:val="24"/>
          <w:vertAlign w:val="superscript"/>
          <w:lang w:val="en-GB" w:eastAsia="zh-CN"/>
        </w:rPr>
      </w:pPr>
    </w:p>
    <w:p w14:paraId="2D0A8C0D" w14:textId="22984FFD" w:rsidR="00E339F7" w:rsidRPr="008107A7" w:rsidRDefault="00AB1CBF" w:rsidP="00EE68E0">
      <w:pPr>
        <w:adjustRightInd w:val="0"/>
        <w:snapToGrid w:val="0"/>
        <w:spacing w:after="0" w:line="360" w:lineRule="auto"/>
        <w:jc w:val="both"/>
        <w:rPr>
          <w:rFonts w:ascii="Book Antiqua" w:hAnsi="Book Antiqua"/>
          <w:color w:val="000000" w:themeColor="text1"/>
          <w:sz w:val="24"/>
          <w:szCs w:val="24"/>
          <w:lang w:val="en-GB" w:eastAsia="zh-CN"/>
        </w:rPr>
      </w:pPr>
      <w:r w:rsidRPr="008107A7">
        <w:rPr>
          <w:rFonts w:ascii="Book Antiqua" w:hAnsi="Book Antiqua"/>
          <w:b/>
          <w:color w:val="000000" w:themeColor="text1"/>
          <w:sz w:val="24"/>
          <w:szCs w:val="24"/>
          <w:lang w:val="en-GB"/>
        </w:rPr>
        <w:t xml:space="preserve">Eleonora Liguori,Vincenzo La Mura, </w:t>
      </w:r>
      <w:r w:rsidR="00864DBF" w:rsidRPr="008107A7">
        <w:rPr>
          <w:rFonts w:ascii="Book Antiqua" w:hAnsi="Book Antiqua"/>
          <w:color w:val="000000" w:themeColor="text1"/>
          <w:sz w:val="24"/>
          <w:szCs w:val="24"/>
          <w:lang w:val="en-GB"/>
        </w:rPr>
        <w:t>Internal Medicine</w:t>
      </w:r>
      <w:r w:rsidR="00E339F7" w:rsidRPr="008107A7">
        <w:rPr>
          <w:rFonts w:ascii="Book Antiqua" w:hAnsi="Book Antiqua"/>
          <w:color w:val="000000" w:themeColor="text1"/>
          <w:sz w:val="24"/>
          <w:szCs w:val="24"/>
          <w:lang w:val="en-GB"/>
        </w:rPr>
        <w:t xml:space="preserve">, </w:t>
      </w:r>
      <w:r w:rsidR="00936614" w:rsidRPr="008107A7">
        <w:rPr>
          <w:rFonts w:ascii="Book Antiqua" w:hAnsi="Book Antiqua"/>
          <w:color w:val="000000" w:themeColor="text1"/>
          <w:sz w:val="24"/>
          <w:szCs w:val="24"/>
          <w:lang w:val="en-GB"/>
        </w:rPr>
        <w:t>IRCCS San Donato, Department of Biomedical Sciences for Health</w:t>
      </w:r>
      <w:r w:rsidR="00E339F7" w:rsidRPr="008107A7">
        <w:rPr>
          <w:rFonts w:ascii="Book Antiqua" w:hAnsi="Book Antiqua"/>
          <w:color w:val="000000" w:themeColor="text1"/>
          <w:sz w:val="24"/>
          <w:szCs w:val="24"/>
          <w:lang w:val="en-GB"/>
        </w:rPr>
        <w:t>, Universit</w:t>
      </w:r>
      <w:r w:rsidR="00864DBF" w:rsidRPr="008107A7">
        <w:rPr>
          <w:rFonts w:ascii="Book Antiqua" w:hAnsi="Book Antiqua"/>
          <w:color w:val="000000" w:themeColor="text1"/>
          <w:sz w:val="24"/>
          <w:szCs w:val="24"/>
          <w:lang w:val="en-GB"/>
        </w:rPr>
        <w:t xml:space="preserve">y of Milan, </w:t>
      </w:r>
      <w:r w:rsidR="008107A7">
        <w:rPr>
          <w:rFonts w:ascii="Book Antiqua" w:hAnsi="Book Antiqua"/>
          <w:color w:val="000000" w:themeColor="text1"/>
          <w:sz w:val="24"/>
          <w:szCs w:val="24"/>
          <w:lang w:val="en-GB"/>
        </w:rPr>
        <w:t>20097</w:t>
      </w:r>
      <w:r w:rsidR="002E0EAC" w:rsidRPr="008107A7">
        <w:rPr>
          <w:rFonts w:ascii="Book Antiqua" w:hAnsi="Book Antiqua"/>
          <w:color w:val="000000" w:themeColor="text1"/>
          <w:sz w:val="24"/>
          <w:szCs w:val="24"/>
          <w:lang w:val="en-GB"/>
        </w:rPr>
        <w:t xml:space="preserve"> San Donato Milanese, </w:t>
      </w:r>
      <w:r w:rsidR="008107A7" w:rsidRPr="008107A7">
        <w:rPr>
          <w:rFonts w:ascii="Book Antiqua" w:hAnsi="Book Antiqua"/>
          <w:color w:val="000000" w:themeColor="text1"/>
          <w:sz w:val="24"/>
          <w:szCs w:val="24"/>
          <w:lang w:val="en-GB"/>
        </w:rPr>
        <w:t>Italy</w:t>
      </w:r>
    </w:p>
    <w:p w14:paraId="568AFBA9" w14:textId="77777777" w:rsidR="002E0EAC" w:rsidRPr="008107A7" w:rsidRDefault="002E0EAC" w:rsidP="00EE68E0">
      <w:pPr>
        <w:adjustRightInd w:val="0"/>
        <w:snapToGrid w:val="0"/>
        <w:spacing w:after="0" w:line="360" w:lineRule="auto"/>
        <w:jc w:val="both"/>
        <w:rPr>
          <w:rFonts w:ascii="Book Antiqua" w:hAnsi="Book Antiqua" w:cs="SimSun"/>
          <w:b/>
          <w:color w:val="000000" w:themeColor="text1"/>
          <w:sz w:val="24"/>
          <w:szCs w:val="24"/>
          <w:lang w:val="en-GB"/>
        </w:rPr>
      </w:pPr>
    </w:p>
    <w:p w14:paraId="0AF9E5D3" w14:textId="05457648" w:rsidR="00070998" w:rsidRDefault="00596886" w:rsidP="00EE68E0">
      <w:pPr>
        <w:adjustRightInd w:val="0"/>
        <w:snapToGrid w:val="0"/>
        <w:spacing w:after="0" w:line="360" w:lineRule="auto"/>
        <w:jc w:val="both"/>
        <w:rPr>
          <w:rFonts w:ascii="Book Antiqua" w:hAnsi="Book Antiqua"/>
          <w:color w:val="000000" w:themeColor="text1"/>
          <w:sz w:val="24"/>
          <w:szCs w:val="24"/>
          <w:lang w:val="es-ES" w:eastAsia="zh-CN"/>
        </w:rPr>
      </w:pPr>
      <w:r w:rsidRPr="008107A7">
        <w:rPr>
          <w:rFonts w:ascii="Book Antiqua" w:hAnsi="Book Antiqua" w:cs="SimSun"/>
          <w:b/>
          <w:color w:val="000000" w:themeColor="text1"/>
          <w:sz w:val="24"/>
          <w:szCs w:val="24"/>
          <w:lang w:val="es-ES"/>
        </w:rPr>
        <w:t>ORCID number:</w:t>
      </w:r>
      <w:r w:rsidRPr="008107A7">
        <w:rPr>
          <w:rFonts w:ascii="Book Antiqua" w:hAnsi="Book Antiqua" w:cs="SimSun"/>
          <w:b/>
          <w:color w:val="000000" w:themeColor="text1"/>
          <w:sz w:val="24"/>
          <w:szCs w:val="24"/>
          <w:lang w:val="es-ES" w:eastAsia="zh-CN"/>
        </w:rPr>
        <w:t xml:space="preserve"> </w:t>
      </w:r>
      <w:r w:rsidR="00070998" w:rsidRPr="008107A7">
        <w:rPr>
          <w:rFonts w:ascii="Book Antiqua" w:hAnsi="Book Antiqua"/>
          <w:color w:val="000000" w:themeColor="text1"/>
          <w:sz w:val="24"/>
          <w:szCs w:val="24"/>
          <w:lang w:val="es-ES"/>
        </w:rPr>
        <w:t>Marcos Pasar</w:t>
      </w:r>
      <w:r w:rsidR="00295FBD" w:rsidRPr="008107A7">
        <w:rPr>
          <w:rFonts w:ascii="Book Antiqua" w:hAnsi="Book Antiqua"/>
          <w:color w:val="000000" w:themeColor="text1"/>
          <w:sz w:val="24"/>
          <w:szCs w:val="24"/>
          <w:lang w:val="es-ES"/>
        </w:rPr>
        <w:t>í</w:t>
      </w:r>
      <w:r w:rsidR="00070998" w:rsidRPr="008107A7">
        <w:rPr>
          <w:rFonts w:ascii="Book Antiqua" w:hAnsi="Book Antiqua"/>
          <w:color w:val="000000" w:themeColor="text1"/>
          <w:sz w:val="24"/>
          <w:szCs w:val="24"/>
          <w:lang w:val="es-ES"/>
        </w:rPr>
        <w:t>n</w:t>
      </w:r>
      <w:r w:rsidR="00AB1CBF" w:rsidRPr="008107A7">
        <w:rPr>
          <w:rFonts w:ascii="Book Antiqua" w:hAnsi="Book Antiqua"/>
          <w:color w:val="000000" w:themeColor="text1"/>
          <w:sz w:val="24"/>
          <w:szCs w:val="24"/>
          <w:lang w:val="es-ES"/>
        </w:rPr>
        <w:t xml:space="preserve"> (0000-0002-4122-1235)</w:t>
      </w:r>
      <w:r w:rsidR="008107A7" w:rsidRPr="008107A7">
        <w:rPr>
          <w:rFonts w:ascii="Book Antiqua" w:hAnsi="Book Antiqua"/>
          <w:color w:val="000000" w:themeColor="text1"/>
          <w:sz w:val="24"/>
          <w:szCs w:val="24"/>
          <w:lang w:val="es-ES" w:eastAsia="zh-CN"/>
        </w:rPr>
        <w:t>;</w:t>
      </w:r>
      <w:r w:rsidR="00070998" w:rsidRPr="008107A7">
        <w:rPr>
          <w:rFonts w:ascii="Book Antiqua" w:hAnsi="Book Antiqua"/>
          <w:color w:val="000000" w:themeColor="text1"/>
          <w:sz w:val="24"/>
          <w:szCs w:val="24"/>
          <w:lang w:val="es-ES"/>
        </w:rPr>
        <w:t xml:space="preserve"> Juan G Abraldes</w:t>
      </w:r>
      <w:r w:rsidR="00AB1CBF" w:rsidRPr="008107A7">
        <w:rPr>
          <w:rFonts w:ascii="Book Antiqua" w:hAnsi="Book Antiqua"/>
          <w:color w:val="000000" w:themeColor="text1"/>
          <w:sz w:val="24"/>
          <w:szCs w:val="24"/>
          <w:lang w:val="es-ES"/>
        </w:rPr>
        <w:t xml:space="preserve"> (0000-0002-4392-660X); </w:t>
      </w:r>
      <w:r w:rsidR="00070998" w:rsidRPr="008107A7">
        <w:rPr>
          <w:rFonts w:ascii="Book Antiqua" w:hAnsi="Book Antiqua"/>
          <w:color w:val="000000" w:themeColor="text1"/>
          <w:sz w:val="24"/>
          <w:szCs w:val="24"/>
          <w:lang w:val="es-ES"/>
        </w:rPr>
        <w:t>Eleonora Liguori</w:t>
      </w:r>
      <w:r w:rsidR="002E0EAC" w:rsidRPr="008107A7">
        <w:rPr>
          <w:rFonts w:ascii="Book Antiqua" w:hAnsi="Book Antiqua"/>
          <w:color w:val="000000" w:themeColor="text1"/>
          <w:sz w:val="24"/>
          <w:szCs w:val="24"/>
          <w:lang w:val="es-ES"/>
        </w:rPr>
        <w:t xml:space="preserve"> (0000-0002-0244-927X);</w:t>
      </w:r>
      <w:r w:rsidR="00070998" w:rsidRPr="008107A7">
        <w:rPr>
          <w:rFonts w:ascii="Book Antiqua" w:hAnsi="Book Antiqua"/>
          <w:color w:val="000000" w:themeColor="text1"/>
          <w:sz w:val="24"/>
          <w:szCs w:val="24"/>
          <w:lang w:val="es-ES"/>
        </w:rPr>
        <w:t xml:space="preserve"> Beverley Kok</w:t>
      </w:r>
      <w:r w:rsidR="002E0EAC" w:rsidRPr="008107A7">
        <w:rPr>
          <w:rFonts w:ascii="Book Antiqua" w:hAnsi="Book Antiqua"/>
          <w:color w:val="000000" w:themeColor="text1"/>
          <w:sz w:val="24"/>
          <w:szCs w:val="24"/>
          <w:lang w:val="es-ES"/>
        </w:rPr>
        <w:t xml:space="preserve"> (0000-0002-1727-5030);</w:t>
      </w:r>
      <w:r w:rsidR="00070998" w:rsidRPr="008107A7">
        <w:rPr>
          <w:rFonts w:ascii="Book Antiqua" w:hAnsi="Book Antiqua"/>
          <w:color w:val="000000" w:themeColor="text1"/>
          <w:sz w:val="24"/>
          <w:szCs w:val="24"/>
          <w:lang w:val="es-ES"/>
        </w:rPr>
        <w:t xml:space="preserve"> Vincenzo La Mura</w:t>
      </w:r>
      <w:r w:rsidR="00AB1CBF" w:rsidRPr="008107A7">
        <w:rPr>
          <w:rFonts w:ascii="Book Antiqua" w:hAnsi="Book Antiqua"/>
          <w:color w:val="000000" w:themeColor="text1"/>
          <w:sz w:val="24"/>
          <w:szCs w:val="24"/>
          <w:lang w:val="es-ES"/>
        </w:rPr>
        <w:t xml:space="preserve"> </w:t>
      </w:r>
      <w:r w:rsidR="002E0EAC" w:rsidRPr="008107A7">
        <w:rPr>
          <w:rFonts w:ascii="Book Antiqua" w:hAnsi="Book Antiqua"/>
          <w:color w:val="000000" w:themeColor="text1"/>
          <w:sz w:val="24"/>
          <w:szCs w:val="24"/>
          <w:lang w:val="es-ES"/>
        </w:rPr>
        <w:t>(</w:t>
      </w:r>
      <w:r w:rsidR="00AB1CBF" w:rsidRPr="008107A7">
        <w:rPr>
          <w:rFonts w:ascii="Book Antiqua" w:hAnsi="Book Antiqua"/>
          <w:color w:val="000000" w:themeColor="text1"/>
          <w:sz w:val="24"/>
          <w:szCs w:val="24"/>
          <w:lang w:val="es-ES"/>
        </w:rPr>
        <w:t>0000-0003-4685-7184</w:t>
      </w:r>
      <w:r w:rsidR="002E0EAC" w:rsidRPr="008107A7">
        <w:rPr>
          <w:rFonts w:ascii="Book Antiqua" w:hAnsi="Book Antiqua"/>
          <w:color w:val="000000" w:themeColor="text1"/>
          <w:sz w:val="24"/>
          <w:szCs w:val="24"/>
          <w:lang w:val="es-ES"/>
        </w:rPr>
        <w:t>)</w:t>
      </w:r>
      <w:r w:rsidR="008107A7">
        <w:rPr>
          <w:rFonts w:ascii="Book Antiqua" w:hAnsi="Book Antiqua" w:hint="eastAsia"/>
          <w:color w:val="000000" w:themeColor="text1"/>
          <w:sz w:val="24"/>
          <w:szCs w:val="24"/>
          <w:lang w:val="es-ES" w:eastAsia="zh-CN"/>
        </w:rPr>
        <w:t>.</w:t>
      </w:r>
    </w:p>
    <w:p w14:paraId="561FDAF5" w14:textId="77777777" w:rsidR="000A187F" w:rsidRPr="008107A7" w:rsidRDefault="000A187F" w:rsidP="00EE68E0">
      <w:pPr>
        <w:adjustRightInd w:val="0"/>
        <w:snapToGrid w:val="0"/>
        <w:spacing w:after="0" w:line="360" w:lineRule="auto"/>
        <w:jc w:val="both"/>
        <w:rPr>
          <w:rFonts w:ascii="Book Antiqua" w:hAnsi="Book Antiqua"/>
          <w:color w:val="000000" w:themeColor="text1"/>
          <w:sz w:val="24"/>
          <w:szCs w:val="24"/>
          <w:lang w:val="es-ES" w:eastAsia="zh-CN"/>
        </w:rPr>
      </w:pPr>
    </w:p>
    <w:p w14:paraId="5A821A3A" w14:textId="3D6116C7" w:rsidR="003066B5" w:rsidRPr="008107A7" w:rsidRDefault="001D14B2" w:rsidP="00EE68E0">
      <w:pPr>
        <w:adjustRightInd w:val="0"/>
        <w:snapToGrid w:val="0"/>
        <w:spacing w:after="0" w:line="360" w:lineRule="auto"/>
        <w:jc w:val="both"/>
        <w:rPr>
          <w:rFonts w:ascii="Book Antiqua" w:hAnsi="Book Antiqua"/>
          <w:b/>
          <w:color w:val="000000" w:themeColor="text1"/>
          <w:sz w:val="24"/>
          <w:szCs w:val="24"/>
          <w:lang w:val="en-GB" w:eastAsia="zh-CN"/>
        </w:rPr>
      </w:pPr>
      <w:r w:rsidRPr="008107A7">
        <w:rPr>
          <w:rFonts w:ascii="Book Antiqua" w:hAnsi="Book Antiqua"/>
          <w:b/>
          <w:color w:val="000000" w:themeColor="text1"/>
          <w:sz w:val="24"/>
          <w:szCs w:val="24"/>
          <w:lang w:val="en-GB"/>
        </w:rPr>
        <w:t>Author contributions:</w:t>
      </w:r>
      <w:r w:rsidR="00070998" w:rsidRPr="008107A7">
        <w:rPr>
          <w:rFonts w:ascii="Book Antiqua" w:hAnsi="Book Antiqua"/>
          <w:b/>
          <w:color w:val="000000" w:themeColor="text1"/>
          <w:sz w:val="24"/>
          <w:szCs w:val="24"/>
          <w:lang w:val="en-GB" w:eastAsia="zh-CN"/>
        </w:rPr>
        <w:t xml:space="preserve"> </w:t>
      </w:r>
      <w:r w:rsidR="005E6BAC" w:rsidRPr="008107A7">
        <w:rPr>
          <w:rFonts w:ascii="Book Antiqua" w:hAnsi="Book Antiqua"/>
          <w:color w:val="000000" w:themeColor="text1"/>
          <w:sz w:val="24"/>
          <w:szCs w:val="24"/>
          <w:lang w:val="en-GB"/>
        </w:rPr>
        <w:t>Pasar</w:t>
      </w:r>
      <w:r w:rsidR="00295FBD" w:rsidRPr="008107A7">
        <w:rPr>
          <w:rFonts w:ascii="Book Antiqua" w:hAnsi="Book Antiqua"/>
          <w:color w:val="000000" w:themeColor="text1"/>
          <w:sz w:val="24"/>
          <w:szCs w:val="24"/>
          <w:lang w:val="en-GB"/>
        </w:rPr>
        <w:t>í</w:t>
      </w:r>
      <w:r w:rsidR="005E6BAC" w:rsidRPr="008107A7">
        <w:rPr>
          <w:rFonts w:ascii="Book Antiqua" w:hAnsi="Book Antiqua"/>
          <w:color w:val="000000" w:themeColor="text1"/>
          <w:sz w:val="24"/>
          <w:szCs w:val="24"/>
          <w:lang w:val="en-GB"/>
        </w:rPr>
        <w:t>n</w:t>
      </w:r>
      <w:r w:rsidR="002E0EAC" w:rsidRPr="008107A7">
        <w:rPr>
          <w:rFonts w:ascii="Book Antiqua" w:hAnsi="Book Antiqua"/>
          <w:color w:val="000000" w:themeColor="text1"/>
          <w:sz w:val="24"/>
          <w:szCs w:val="24"/>
          <w:lang w:val="en-GB"/>
        </w:rPr>
        <w:t xml:space="preserve"> </w:t>
      </w:r>
      <w:r w:rsidR="008107A7">
        <w:rPr>
          <w:rFonts w:ascii="Book Antiqua" w:hAnsi="Book Antiqua"/>
          <w:color w:val="000000" w:themeColor="text1"/>
          <w:sz w:val="24"/>
          <w:szCs w:val="24"/>
          <w:lang w:val="en-GB"/>
        </w:rPr>
        <w:t>M</w:t>
      </w:r>
      <w:r w:rsidR="008107A7">
        <w:rPr>
          <w:rFonts w:ascii="Book Antiqua" w:hAnsi="Book Antiqua" w:hint="eastAsia"/>
          <w:color w:val="000000" w:themeColor="text1"/>
          <w:sz w:val="24"/>
          <w:szCs w:val="24"/>
          <w:lang w:val="en-GB" w:eastAsia="zh-CN"/>
        </w:rPr>
        <w:t xml:space="preserve"> and </w:t>
      </w:r>
      <w:r w:rsidR="005E6BAC" w:rsidRPr="008107A7">
        <w:rPr>
          <w:rFonts w:ascii="Book Antiqua" w:hAnsi="Book Antiqua"/>
          <w:color w:val="000000" w:themeColor="text1"/>
          <w:sz w:val="24"/>
          <w:szCs w:val="24"/>
          <w:lang w:val="en-GB"/>
        </w:rPr>
        <w:t>La Mura V</w:t>
      </w:r>
      <w:r w:rsidR="008107A7">
        <w:rPr>
          <w:rFonts w:ascii="Book Antiqua" w:hAnsi="Book Antiqua" w:hint="eastAsia"/>
          <w:color w:val="000000" w:themeColor="text1"/>
          <w:sz w:val="24"/>
          <w:szCs w:val="24"/>
          <w:lang w:val="en-GB" w:eastAsia="zh-CN"/>
        </w:rPr>
        <w:t xml:space="preserve"> contributed to</w:t>
      </w:r>
      <w:r w:rsidR="005E6BAC" w:rsidRPr="008107A7">
        <w:rPr>
          <w:rFonts w:ascii="Book Antiqua" w:hAnsi="Book Antiqua"/>
          <w:color w:val="000000" w:themeColor="text1"/>
          <w:sz w:val="24"/>
          <w:szCs w:val="24"/>
          <w:lang w:val="en-GB"/>
        </w:rPr>
        <w:t xml:space="preserve"> </w:t>
      </w:r>
      <w:r w:rsidR="00832502" w:rsidRPr="008107A7">
        <w:rPr>
          <w:rFonts w:ascii="Book Antiqua" w:hAnsi="Book Antiqua"/>
          <w:color w:val="000000" w:themeColor="text1"/>
          <w:sz w:val="24"/>
          <w:szCs w:val="24"/>
          <w:lang w:val="en-GB"/>
        </w:rPr>
        <w:t xml:space="preserve">systematic </w:t>
      </w:r>
      <w:r w:rsidR="005E6BAC" w:rsidRPr="008107A7">
        <w:rPr>
          <w:rFonts w:ascii="Book Antiqua" w:hAnsi="Book Antiqua"/>
          <w:color w:val="000000" w:themeColor="text1"/>
          <w:sz w:val="24"/>
          <w:szCs w:val="24"/>
          <w:lang w:val="en-GB"/>
        </w:rPr>
        <w:t>review</w:t>
      </w:r>
      <w:r w:rsidR="00832502" w:rsidRPr="008107A7">
        <w:rPr>
          <w:rFonts w:ascii="Book Antiqua" w:hAnsi="Book Antiqua"/>
          <w:color w:val="000000" w:themeColor="text1"/>
          <w:sz w:val="24"/>
          <w:szCs w:val="24"/>
          <w:lang w:val="en-GB"/>
        </w:rPr>
        <w:t xml:space="preserve"> of literature</w:t>
      </w:r>
      <w:r w:rsidR="005E6BAC" w:rsidRPr="008107A7">
        <w:rPr>
          <w:rFonts w:ascii="Book Antiqua" w:hAnsi="Book Antiqua"/>
          <w:color w:val="000000" w:themeColor="text1"/>
          <w:sz w:val="24"/>
          <w:szCs w:val="24"/>
          <w:lang w:val="en-GB"/>
        </w:rPr>
        <w:t>, design</w:t>
      </w:r>
      <w:r w:rsidR="00832502" w:rsidRPr="008107A7">
        <w:rPr>
          <w:rFonts w:ascii="Book Antiqua" w:hAnsi="Book Antiqua"/>
          <w:color w:val="000000" w:themeColor="text1"/>
          <w:sz w:val="24"/>
          <w:szCs w:val="24"/>
          <w:lang w:val="en-GB"/>
        </w:rPr>
        <w:t xml:space="preserve"> </w:t>
      </w:r>
      <w:r w:rsidR="005E6BAC" w:rsidRPr="008107A7">
        <w:rPr>
          <w:rFonts w:ascii="Book Antiqua" w:hAnsi="Book Antiqua"/>
          <w:color w:val="000000" w:themeColor="text1"/>
          <w:sz w:val="24"/>
          <w:szCs w:val="24"/>
          <w:lang w:val="en-GB"/>
        </w:rPr>
        <w:t>and wr</w:t>
      </w:r>
      <w:r w:rsidR="00832502" w:rsidRPr="008107A7">
        <w:rPr>
          <w:rFonts w:ascii="Book Antiqua" w:hAnsi="Book Antiqua"/>
          <w:color w:val="000000" w:themeColor="text1"/>
          <w:sz w:val="24"/>
          <w:szCs w:val="24"/>
          <w:lang w:val="en-GB"/>
        </w:rPr>
        <w:t xml:space="preserve">iting of </w:t>
      </w:r>
      <w:r w:rsidR="005E6BAC" w:rsidRPr="008107A7">
        <w:rPr>
          <w:rFonts w:ascii="Book Antiqua" w:hAnsi="Book Antiqua"/>
          <w:color w:val="000000" w:themeColor="text1"/>
          <w:sz w:val="24"/>
          <w:szCs w:val="24"/>
          <w:lang w:val="en-GB"/>
        </w:rPr>
        <w:t xml:space="preserve">the </w:t>
      </w:r>
      <w:r w:rsidR="00832502" w:rsidRPr="008107A7">
        <w:rPr>
          <w:rFonts w:ascii="Book Antiqua" w:hAnsi="Book Antiqua"/>
          <w:color w:val="000000" w:themeColor="text1"/>
          <w:sz w:val="24"/>
          <w:szCs w:val="24"/>
          <w:lang w:val="en-GB"/>
        </w:rPr>
        <w:t>manuscript</w:t>
      </w:r>
      <w:r w:rsidR="008107A7">
        <w:rPr>
          <w:rFonts w:ascii="Book Antiqua" w:hAnsi="Book Antiqua" w:hint="eastAsia"/>
          <w:color w:val="000000" w:themeColor="text1"/>
          <w:sz w:val="24"/>
          <w:szCs w:val="24"/>
          <w:lang w:val="en-GB" w:eastAsia="zh-CN"/>
        </w:rPr>
        <w:t xml:space="preserve">; </w:t>
      </w:r>
      <w:r w:rsidR="005E6BAC" w:rsidRPr="008107A7">
        <w:rPr>
          <w:rFonts w:ascii="Book Antiqua" w:hAnsi="Book Antiqua"/>
          <w:color w:val="000000" w:themeColor="text1"/>
          <w:sz w:val="24"/>
          <w:szCs w:val="24"/>
          <w:lang w:val="en-GB"/>
        </w:rPr>
        <w:t>Abraldes JG</w:t>
      </w:r>
      <w:r w:rsidR="008107A7">
        <w:rPr>
          <w:rFonts w:ascii="Book Antiqua" w:hAnsi="Book Antiqua" w:hint="eastAsia"/>
          <w:color w:val="000000" w:themeColor="text1"/>
          <w:sz w:val="24"/>
          <w:szCs w:val="24"/>
          <w:lang w:val="en-GB" w:eastAsia="zh-CN"/>
        </w:rPr>
        <w:t xml:space="preserve"> contributed to</w:t>
      </w:r>
      <w:r w:rsidR="008107A7" w:rsidRPr="008107A7">
        <w:rPr>
          <w:rFonts w:ascii="Book Antiqua" w:hAnsi="Book Antiqua"/>
          <w:color w:val="000000" w:themeColor="text1"/>
          <w:sz w:val="24"/>
          <w:szCs w:val="24"/>
          <w:lang w:val="en-GB"/>
        </w:rPr>
        <w:t xml:space="preserve"> </w:t>
      </w:r>
      <w:r w:rsidR="005E6BAC" w:rsidRPr="008107A7">
        <w:rPr>
          <w:rFonts w:ascii="Book Antiqua" w:hAnsi="Book Antiqua"/>
          <w:color w:val="000000" w:themeColor="text1"/>
          <w:sz w:val="24"/>
          <w:szCs w:val="24"/>
          <w:lang w:val="en-GB"/>
        </w:rPr>
        <w:t>revision of the major intellectual contents</w:t>
      </w:r>
      <w:r w:rsidR="008107A7">
        <w:rPr>
          <w:rFonts w:ascii="Book Antiqua" w:hAnsi="Book Antiqua" w:hint="eastAsia"/>
          <w:color w:val="000000" w:themeColor="text1"/>
          <w:sz w:val="24"/>
          <w:szCs w:val="24"/>
          <w:lang w:val="en-GB" w:eastAsia="zh-CN"/>
        </w:rPr>
        <w:t xml:space="preserve">; </w:t>
      </w:r>
      <w:r w:rsidR="005E6BAC" w:rsidRPr="008107A7">
        <w:rPr>
          <w:rFonts w:ascii="Book Antiqua" w:hAnsi="Book Antiqua"/>
          <w:color w:val="000000" w:themeColor="text1"/>
          <w:sz w:val="24"/>
          <w:szCs w:val="24"/>
          <w:lang w:val="en-GB"/>
        </w:rPr>
        <w:t>Kok B</w:t>
      </w:r>
      <w:r w:rsidR="008107A7">
        <w:rPr>
          <w:rFonts w:ascii="Book Antiqua" w:hAnsi="Book Antiqua" w:hint="eastAsia"/>
          <w:color w:val="000000" w:themeColor="text1"/>
          <w:sz w:val="24"/>
          <w:szCs w:val="24"/>
          <w:lang w:val="en-GB" w:eastAsia="zh-CN"/>
        </w:rPr>
        <w:t xml:space="preserve"> contributed to</w:t>
      </w:r>
      <w:r w:rsidR="008107A7" w:rsidRPr="008107A7">
        <w:rPr>
          <w:rFonts w:ascii="Book Antiqua" w:hAnsi="Book Antiqua"/>
          <w:color w:val="000000" w:themeColor="text1"/>
          <w:sz w:val="24"/>
          <w:szCs w:val="24"/>
          <w:lang w:val="en-GB"/>
        </w:rPr>
        <w:t xml:space="preserve"> </w:t>
      </w:r>
      <w:r w:rsidR="005E6BAC" w:rsidRPr="008107A7">
        <w:rPr>
          <w:rFonts w:ascii="Book Antiqua" w:hAnsi="Book Antiqua"/>
          <w:color w:val="000000" w:themeColor="text1"/>
          <w:sz w:val="24"/>
          <w:szCs w:val="24"/>
          <w:lang w:val="en-GB"/>
        </w:rPr>
        <w:t>edit</w:t>
      </w:r>
      <w:r w:rsidR="00832502" w:rsidRPr="008107A7">
        <w:rPr>
          <w:rFonts w:ascii="Book Antiqua" w:hAnsi="Book Antiqua"/>
          <w:color w:val="000000" w:themeColor="text1"/>
          <w:sz w:val="24"/>
          <w:szCs w:val="24"/>
          <w:lang w:val="en-GB"/>
        </w:rPr>
        <w:t xml:space="preserve">ion of the </w:t>
      </w:r>
      <w:r w:rsidR="005E6BAC" w:rsidRPr="008107A7">
        <w:rPr>
          <w:rFonts w:ascii="Book Antiqua" w:hAnsi="Book Antiqua"/>
          <w:color w:val="000000" w:themeColor="text1"/>
          <w:sz w:val="24"/>
          <w:szCs w:val="24"/>
          <w:lang w:val="en-GB"/>
        </w:rPr>
        <w:t xml:space="preserve">language (as mother tongue), revision of </w:t>
      </w:r>
      <w:r w:rsidR="008107A7">
        <w:rPr>
          <w:rFonts w:ascii="Book Antiqua" w:hAnsi="Book Antiqua"/>
          <w:color w:val="000000" w:themeColor="text1"/>
          <w:sz w:val="24"/>
          <w:szCs w:val="24"/>
          <w:lang w:val="en-GB"/>
        </w:rPr>
        <w:t>the major intellectual contents</w:t>
      </w:r>
      <w:r w:rsidR="008107A7">
        <w:rPr>
          <w:rFonts w:ascii="Book Antiqua" w:hAnsi="Book Antiqua" w:hint="eastAsia"/>
          <w:color w:val="000000" w:themeColor="text1"/>
          <w:sz w:val="24"/>
          <w:szCs w:val="24"/>
          <w:lang w:val="en-GB" w:eastAsia="zh-CN"/>
        </w:rPr>
        <w:t xml:space="preserve">; </w:t>
      </w:r>
      <w:r w:rsidR="005E6BAC" w:rsidRPr="008107A7">
        <w:rPr>
          <w:rFonts w:ascii="Book Antiqua" w:hAnsi="Book Antiqua"/>
          <w:color w:val="000000" w:themeColor="text1"/>
          <w:sz w:val="24"/>
          <w:szCs w:val="24"/>
          <w:lang w:val="en-GB"/>
        </w:rPr>
        <w:t>Liguori E</w:t>
      </w:r>
      <w:r w:rsidR="008107A7">
        <w:rPr>
          <w:rFonts w:ascii="Book Antiqua" w:hAnsi="Book Antiqua" w:hint="eastAsia"/>
          <w:color w:val="000000" w:themeColor="text1"/>
          <w:sz w:val="24"/>
          <w:szCs w:val="24"/>
          <w:lang w:val="en-GB" w:eastAsia="zh-CN"/>
        </w:rPr>
        <w:t xml:space="preserve"> contributed to</w:t>
      </w:r>
      <w:r w:rsidR="008107A7" w:rsidRPr="008107A7">
        <w:rPr>
          <w:rFonts w:ascii="Book Antiqua" w:hAnsi="Book Antiqua"/>
          <w:color w:val="000000" w:themeColor="text1"/>
          <w:sz w:val="24"/>
          <w:szCs w:val="24"/>
          <w:lang w:val="en-GB"/>
        </w:rPr>
        <w:t xml:space="preserve"> </w:t>
      </w:r>
      <w:r w:rsidR="005E6BAC" w:rsidRPr="008107A7">
        <w:rPr>
          <w:rFonts w:ascii="Book Antiqua" w:hAnsi="Book Antiqua"/>
          <w:color w:val="000000" w:themeColor="text1"/>
          <w:sz w:val="24"/>
          <w:szCs w:val="24"/>
          <w:lang w:val="en-GB"/>
        </w:rPr>
        <w:t xml:space="preserve">edition of the </w:t>
      </w:r>
      <w:r w:rsidR="005E6BAC" w:rsidRPr="008107A7">
        <w:rPr>
          <w:rFonts w:ascii="Book Antiqua" w:hAnsi="Book Antiqua"/>
          <w:color w:val="000000" w:themeColor="text1"/>
          <w:sz w:val="24"/>
          <w:szCs w:val="24"/>
          <w:lang w:val="en-GB"/>
        </w:rPr>
        <w:lastRenderedPageBreak/>
        <w:t>paper</w:t>
      </w:r>
      <w:r w:rsidR="00832502" w:rsidRPr="008107A7">
        <w:rPr>
          <w:rFonts w:ascii="Book Antiqua" w:hAnsi="Book Antiqua"/>
          <w:color w:val="000000" w:themeColor="text1"/>
          <w:sz w:val="24"/>
          <w:szCs w:val="24"/>
          <w:lang w:val="en-GB"/>
        </w:rPr>
        <w:t>, figures</w:t>
      </w:r>
      <w:r w:rsidR="005E6BAC" w:rsidRPr="008107A7">
        <w:rPr>
          <w:rFonts w:ascii="Book Antiqua" w:hAnsi="Book Antiqua"/>
          <w:color w:val="000000" w:themeColor="text1"/>
          <w:sz w:val="24"/>
          <w:szCs w:val="24"/>
          <w:lang w:val="en-GB"/>
        </w:rPr>
        <w:t xml:space="preserve"> and </w:t>
      </w:r>
      <w:r w:rsidR="00832502" w:rsidRPr="008107A7">
        <w:rPr>
          <w:rFonts w:ascii="Book Antiqua" w:hAnsi="Book Antiqua"/>
          <w:color w:val="000000" w:themeColor="text1"/>
          <w:sz w:val="24"/>
          <w:szCs w:val="24"/>
          <w:lang w:val="en-GB"/>
        </w:rPr>
        <w:t>systematic review of literature</w:t>
      </w:r>
      <w:r w:rsidR="008107A7">
        <w:rPr>
          <w:rFonts w:ascii="Book Antiqua" w:hAnsi="Book Antiqua" w:hint="eastAsia"/>
          <w:color w:val="000000" w:themeColor="text1"/>
          <w:sz w:val="24"/>
          <w:szCs w:val="24"/>
          <w:lang w:val="en-GB" w:eastAsia="zh-CN"/>
        </w:rPr>
        <w:t xml:space="preserve">; and </w:t>
      </w:r>
      <w:r w:rsidR="00832502" w:rsidRPr="008107A7">
        <w:rPr>
          <w:rFonts w:ascii="Book Antiqua" w:hAnsi="Book Antiqua" w:cs="Book Antiqua"/>
          <w:color w:val="000000" w:themeColor="text1"/>
          <w:sz w:val="24"/>
          <w:szCs w:val="24"/>
          <w:lang w:val="en-GB"/>
        </w:rPr>
        <w:t>La Mura V</w:t>
      </w:r>
      <w:r w:rsidR="008107A7">
        <w:rPr>
          <w:rFonts w:ascii="Book Antiqua" w:hAnsi="Book Antiqua" w:cs="Book Antiqua" w:hint="eastAsia"/>
          <w:color w:val="000000" w:themeColor="text1"/>
          <w:sz w:val="24"/>
          <w:szCs w:val="24"/>
          <w:lang w:val="en-GB" w:eastAsia="zh-CN"/>
        </w:rPr>
        <w:t xml:space="preserve"> </w:t>
      </w:r>
      <w:r w:rsidR="008107A7">
        <w:rPr>
          <w:rFonts w:ascii="Book Antiqua" w:hAnsi="Book Antiqua" w:hint="eastAsia"/>
          <w:color w:val="000000" w:themeColor="text1"/>
          <w:sz w:val="24"/>
          <w:szCs w:val="24"/>
          <w:lang w:val="en-GB" w:eastAsia="zh-CN"/>
        </w:rPr>
        <w:t>contributed to</w:t>
      </w:r>
      <w:r w:rsidR="008107A7" w:rsidRPr="008107A7">
        <w:rPr>
          <w:rFonts w:ascii="Book Antiqua" w:hAnsi="Book Antiqua" w:cs="Book Antiqua"/>
          <w:color w:val="000000" w:themeColor="text1"/>
          <w:sz w:val="24"/>
          <w:szCs w:val="24"/>
          <w:lang w:val="en-GB"/>
        </w:rPr>
        <w:t xml:space="preserve"> </w:t>
      </w:r>
      <w:r w:rsidR="00832502" w:rsidRPr="008107A7">
        <w:rPr>
          <w:rFonts w:ascii="Book Antiqua" w:hAnsi="Book Antiqua" w:cs="Book Antiqua"/>
          <w:color w:val="000000" w:themeColor="text1"/>
          <w:sz w:val="24"/>
          <w:szCs w:val="24"/>
          <w:lang w:val="en-GB"/>
        </w:rPr>
        <w:t>supervision of the manuscript edition</w:t>
      </w:r>
      <w:r w:rsidR="008107A7">
        <w:rPr>
          <w:rFonts w:ascii="Book Antiqua" w:hAnsi="Book Antiqua" w:cs="Book Antiqua" w:hint="eastAsia"/>
          <w:color w:val="000000" w:themeColor="text1"/>
          <w:sz w:val="24"/>
          <w:szCs w:val="24"/>
          <w:lang w:val="en-GB" w:eastAsia="zh-CN"/>
        </w:rPr>
        <w:t>.</w:t>
      </w:r>
    </w:p>
    <w:p w14:paraId="5DB1D9B5" w14:textId="77777777" w:rsidR="00070998" w:rsidRPr="008107A7" w:rsidRDefault="00070998" w:rsidP="00EE68E0">
      <w:pPr>
        <w:adjustRightInd w:val="0"/>
        <w:snapToGrid w:val="0"/>
        <w:spacing w:after="0" w:line="360" w:lineRule="auto"/>
        <w:jc w:val="both"/>
        <w:rPr>
          <w:rFonts w:ascii="Book Antiqua" w:hAnsi="Book Antiqua"/>
          <w:b/>
          <w:color w:val="000000" w:themeColor="text1"/>
          <w:sz w:val="24"/>
          <w:szCs w:val="24"/>
          <w:lang w:val="en-GB" w:eastAsia="zh-CN"/>
        </w:rPr>
      </w:pPr>
    </w:p>
    <w:p w14:paraId="4C34FB8F" w14:textId="6B7B267E" w:rsidR="003066B5" w:rsidRDefault="00AD5D78" w:rsidP="00EE68E0">
      <w:pPr>
        <w:adjustRightInd w:val="0"/>
        <w:snapToGrid w:val="0"/>
        <w:spacing w:after="0" w:line="360" w:lineRule="auto"/>
        <w:jc w:val="both"/>
        <w:rPr>
          <w:rFonts w:ascii="Book Antiqua" w:hAnsi="Book Antiqua"/>
          <w:color w:val="000000" w:themeColor="text1"/>
          <w:sz w:val="24"/>
          <w:szCs w:val="24"/>
          <w:lang w:val="en-GB" w:eastAsia="zh-CN"/>
        </w:rPr>
      </w:pPr>
      <w:r w:rsidRPr="00AD5D78">
        <w:rPr>
          <w:rFonts w:ascii="Book Antiqua" w:hAnsi="Book Antiqua"/>
          <w:b/>
          <w:color w:val="000000" w:themeColor="text1"/>
          <w:sz w:val="24"/>
          <w:szCs w:val="24"/>
          <w:lang w:val="en-GB"/>
        </w:rPr>
        <w:t>Conflict-of-interest statement</w:t>
      </w:r>
      <w:r w:rsidR="003066B5" w:rsidRPr="008107A7">
        <w:rPr>
          <w:rFonts w:ascii="Book Antiqua" w:hAnsi="Book Antiqua"/>
          <w:b/>
          <w:color w:val="000000" w:themeColor="text1"/>
          <w:sz w:val="24"/>
          <w:szCs w:val="24"/>
          <w:lang w:val="en-GB"/>
        </w:rPr>
        <w:t>:</w:t>
      </w:r>
      <w:r w:rsidR="003066B5" w:rsidRPr="008107A7">
        <w:rPr>
          <w:rFonts w:ascii="Book Antiqua" w:hAnsi="Book Antiqua"/>
          <w:color w:val="000000" w:themeColor="text1"/>
          <w:sz w:val="24"/>
          <w:szCs w:val="24"/>
          <w:lang w:val="en-GB"/>
        </w:rPr>
        <w:t xml:space="preserve"> No potential conflicts of interest. </w:t>
      </w:r>
      <w:r w:rsidR="00767C77">
        <w:rPr>
          <w:rFonts w:ascii="Book Antiqua" w:hAnsi="Book Antiqua" w:hint="eastAsia"/>
          <w:color w:val="000000" w:themeColor="text1"/>
          <w:sz w:val="24"/>
          <w:szCs w:val="24"/>
          <w:lang w:val="en-GB" w:eastAsia="zh-CN"/>
        </w:rPr>
        <w:t xml:space="preserve"> </w:t>
      </w:r>
    </w:p>
    <w:p w14:paraId="50B3B1D9" w14:textId="77777777" w:rsidR="008107A7" w:rsidRDefault="008107A7" w:rsidP="00EE68E0">
      <w:pPr>
        <w:adjustRightInd w:val="0"/>
        <w:snapToGrid w:val="0"/>
        <w:spacing w:after="0" w:line="360" w:lineRule="auto"/>
        <w:jc w:val="both"/>
        <w:rPr>
          <w:rFonts w:ascii="Book Antiqua" w:hAnsi="Book Antiqua"/>
          <w:color w:val="000000" w:themeColor="text1"/>
          <w:sz w:val="24"/>
          <w:szCs w:val="24"/>
          <w:lang w:val="en-GB" w:eastAsia="zh-CN"/>
        </w:rPr>
      </w:pPr>
    </w:p>
    <w:p w14:paraId="089D958E" w14:textId="77777777" w:rsidR="008107A7" w:rsidRDefault="008107A7" w:rsidP="00EE68E0">
      <w:pPr>
        <w:adjustRightInd w:val="0"/>
        <w:snapToGrid w:val="0"/>
        <w:spacing w:after="0" w:line="360" w:lineRule="auto"/>
        <w:jc w:val="both"/>
        <w:rPr>
          <w:rFonts w:ascii="Book Antiqua" w:hAnsi="Book Antiqua"/>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bookmarkStart w:id="6" w:name="OLE_LINK144"/>
      <w:bookmarkStart w:id="7" w:name="OLE_LINK146"/>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2"/>
      <w:bookmarkEnd w:id="3"/>
      <w:bookmarkEnd w:id="4"/>
      <w:bookmarkEnd w:id="5"/>
    </w:p>
    <w:bookmarkEnd w:id="6"/>
    <w:bookmarkEnd w:id="7"/>
    <w:p w14:paraId="207F1339" w14:textId="77777777" w:rsidR="008107A7" w:rsidRPr="003A20C8" w:rsidRDefault="008107A7" w:rsidP="00EE68E0">
      <w:pPr>
        <w:adjustRightInd w:val="0"/>
        <w:snapToGrid w:val="0"/>
        <w:spacing w:after="0" w:line="360" w:lineRule="auto"/>
        <w:jc w:val="both"/>
        <w:rPr>
          <w:rFonts w:ascii="Book Antiqua" w:hAnsi="Book Antiqua"/>
          <w:color w:val="000000"/>
          <w:sz w:val="24"/>
        </w:rPr>
      </w:pPr>
    </w:p>
    <w:p w14:paraId="461132BF" w14:textId="77777777" w:rsidR="008107A7" w:rsidRPr="00B757B8" w:rsidRDefault="008107A7" w:rsidP="00EE68E0">
      <w:pPr>
        <w:adjustRightInd w:val="0"/>
        <w:snapToGrid w:val="0"/>
        <w:spacing w:after="0" w:line="360" w:lineRule="auto"/>
        <w:jc w:val="both"/>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18BABEB5" w14:textId="77777777" w:rsidR="008107A7" w:rsidRPr="008107A7" w:rsidRDefault="008107A7" w:rsidP="00EE68E0">
      <w:pPr>
        <w:adjustRightInd w:val="0"/>
        <w:snapToGrid w:val="0"/>
        <w:spacing w:after="0" w:line="360" w:lineRule="auto"/>
        <w:jc w:val="both"/>
        <w:rPr>
          <w:rFonts w:ascii="Book Antiqua" w:hAnsi="Book Antiqua"/>
          <w:color w:val="000000" w:themeColor="text1"/>
          <w:sz w:val="24"/>
          <w:szCs w:val="24"/>
          <w:lang w:eastAsia="zh-CN"/>
        </w:rPr>
      </w:pPr>
    </w:p>
    <w:p w14:paraId="27A38AA5" w14:textId="675D0EC8" w:rsidR="000A2629" w:rsidRPr="008107A7" w:rsidRDefault="000A2629"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b/>
          <w:color w:val="000000" w:themeColor="text1"/>
          <w:sz w:val="24"/>
          <w:szCs w:val="24"/>
          <w:lang w:val="en-GB"/>
        </w:rPr>
        <w:t>Correspondence to:</w:t>
      </w:r>
      <w:r w:rsidRPr="008107A7">
        <w:rPr>
          <w:rFonts w:ascii="Book Antiqua" w:hAnsi="Book Antiqua"/>
          <w:color w:val="000000" w:themeColor="text1"/>
          <w:sz w:val="24"/>
          <w:szCs w:val="24"/>
          <w:lang w:val="en-GB"/>
        </w:rPr>
        <w:t xml:space="preserve"> </w:t>
      </w:r>
      <w:bookmarkStart w:id="8" w:name="_Hlk491789694"/>
      <w:r w:rsidRPr="008107A7">
        <w:rPr>
          <w:rFonts w:ascii="Book Antiqua" w:hAnsi="Book Antiqua"/>
          <w:b/>
          <w:color w:val="000000" w:themeColor="text1"/>
          <w:sz w:val="24"/>
          <w:szCs w:val="24"/>
          <w:lang w:val="en-GB"/>
        </w:rPr>
        <w:t xml:space="preserve">Vincenzo La Mura, MD, PhD, </w:t>
      </w:r>
      <w:r w:rsidR="00127B2F" w:rsidRPr="00127B2F">
        <w:rPr>
          <w:rFonts w:ascii="Book Antiqua" w:hAnsi="Book Antiqua"/>
          <w:b/>
          <w:color w:val="000000" w:themeColor="text1"/>
          <w:sz w:val="24"/>
          <w:szCs w:val="24"/>
          <w:lang w:val="en-GB"/>
        </w:rPr>
        <w:t>Assistant Professor</w:t>
      </w:r>
      <w:r w:rsidR="00127B2F">
        <w:rPr>
          <w:rFonts w:ascii="Book Antiqua" w:hAnsi="Book Antiqua" w:hint="eastAsia"/>
          <w:b/>
          <w:color w:val="000000" w:themeColor="text1"/>
          <w:sz w:val="24"/>
          <w:szCs w:val="24"/>
          <w:lang w:val="en-GB" w:eastAsia="zh-CN"/>
        </w:rPr>
        <w:t>,</w:t>
      </w:r>
      <w:r w:rsidR="00127B2F" w:rsidRPr="00127B2F">
        <w:rPr>
          <w:rFonts w:ascii="Book Antiqua" w:hAnsi="Book Antiqua"/>
          <w:b/>
          <w:color w:val="000000" w:themeColor="text1"/>
          <w:sz w:val="24"/>
          <w:szCs w:val="24"/>
          <w:lang w:val="en-GB"/>
        </w:rPr>
        <w:t xml:space="preserve"> </w:t>
      </w:r>
      <w:bookmarkStart w:id="9" w:name="OLE_LINK203"/>
      <w:bookmarkStart w:id="10" w:name="OLE_LINK204"/>
      <w:r w:rsidRPr="008107A7">
        <w:rPr>
          <w:rFonts w:ascii="Book Antiqua" w:hAnsi="Book Antiqua"/>
          <w:color w:val="000000" w:themeColor="text1"/>
          <w:sz w:val="24"/>
          <w:szCs w:val="24"/>
          <w:lang w:val="en-GB"/>
        </w:rPr>
        <w:t>Internal Medicine, IRCCS San Donato</w:t>
      </w:r>
      <w:bookmarkEnd w:id="9"/>
      <w:bookmarkEnd w:id="10"/>
      <w:r w:rsidRPr="008107A7">
        <w:rPr>
          <w:rFonts w:ascii="Book Antiqua" w:hAnsi="Book Antiqua"/>
          <w:color w:val="000000" w:themeColor="text1"/>
          <w:sz w:val="24"/>
          <w:szCs w:val="24"/>
          <w:lang w:val="en-GB"/>
        </w:rPr>
        <w:t xml:space="preserve">, </w:t>
      </w:r>
      <w:bookmarkStart w:id="11" w:name="OLE_LINK205"/>
      <w:bookmarkStart w:id="12" w:name="OLE_LINK206"/>
      <w:bookmarkStart w:id="13" w:name="OLE_LINK207"/>
      <w:bookmarkStart w:id="14" w:name="OLE_LINK208"/>
      <w:r w:rsidRPr="008107A7">
        <w:rPr>
          <w:rFonts w:ascii="Book Antiqua" w:hAnsi="Book Antiqua"/>
          <w:color w:val="000000" w:themeColor="text1"/>
          <w:sz w:val="24"/>
          <w:szCs w:val="24"/>
          <w:lang w:val="en-GB"/>
        </w:rPr>
        <w:t>Department of Biomedical Sciences for Health</w:t>
      </w:r>
      <w:bookmarkEnd w:id="11"/>
      <w:bookmarkEnd w:id="12"/>
      <w:r w:rsidRPr="008107A7">
        <w:rPr>
          <w:rFonts w:ascii="Book Antiqua" w:hAnsi="Book Antiqua"/>
          <w:color w:val="000000" w:themeColor="text1"/>
          <w:sz w:val="24"/>
          <w:szCs w:val="24"/>
          <w:lang w:val="en-GB"/>
        </w:rPr>
        <w:t xml:space="preserve">, University of Milan, </w:t>
      </w:r>
      <w:bookmarkStart w:id="15" w:name="OLE_LINK209"/>
      <w:bookmarkStart w:id="16" w:name="OLE_LINK210"/>
      <w:r w:rsidRPr="008107A7">
        <w:rPr>
          <w:rFonts w:ascii="Book Antiqua" w:hAnsi="Book Antiqua"/>
          <w:color w:val="000000" w:themeColor="text1"/>
          <w:sz w:val="24"/>
          <w:szCs w:val="24"/>
          <w:lang w:val="en-GB"/>
        </w:rPr>
        <w:t>p.zza Edmondo Malan</w:t>
      </w:r>
      <w:bookmarkEnd w:id="13"/>
      <w:bookmarkEnd w:id="14"/>
      <w:r w:rsidRPr="008107A7">
        <w:rPr>
          <w:rFonts w:ascii="Book Antiqua" w:hAnsi="Book Antiqua"/>
          <w:color w:val="000000" w:themeColor="text1"/>
          <w:sz w:val="24"/>
          <w:szCs w:val="24"/>
          <w:lang w:val="en-GB"/>
        </w:rPr>
        <w:t>, 1</w:t>
      </w:r>
      <w:bookmarkEnd w:id="15"/>
      <w:bookmarkEnd w:id="16"/>
      <w:r w:rsidRPr="008107A7">
        <w:rPr>
          <w:rFonts w:ascii="Book Antiqua" w:hAnsi="Book Antiqua"/>
          <w:color w:val="000000" w:themeColor="text1"/>
          <w:sz w:val="24"/>
          <w:szCs w:val="24"/>
          <w:lang w:val="en-GB"/>
        </w:rPr>
        <w:t xml:space="preserve">, </w:t>
      </w:r>
      <w:bookmarkStart w:id="17" w:name="OLE_LINK211"/>
      <w:bookmarkStart w:id="18" w:name="OLE_LINK212"/>
      <w:r w:rsidRPr="008107A7">
        <w:rPr>
          <w:rFonts w:ascii="Book Antiqua" w:hAnsi="Book Antiqua"/>
          <w:color w:val="000000" w:themeColor="text1"/>
          <w:sz w:val="24"/>
          <w:szCs w:val="24"/>
          <w:lang w:val="en-GB"/>
        </w:rPr>
        <w:t xml:space="preserve">20097 </w:t>
      </w:r>
      <w:bookmarkStart w:id="19" w:name="OLE_LINK213"/>
      <w:bookmarkStart w:id="20" w:name="OLE_LINK214"/>
      <w:bookmarkEnd w:id="17"/>
      <w:bookmarkEnd w:id="18"/>
      <w:r w:rsidRPr="008107A7">
        <w:rPr>
          <w:rFonts w:ascii="Book Antiqua" w:hAnsi="Book Antiqua"/>
          <w:color w:val="000000" w:themeColor="text1"/>
          <w:sz w:val="24"/>
          <w:szCs w:val="24"/>
          <w:lang w:val="en-GB"/>
        </w:rPr>
        <w:t>San Donato Milanese</w:t>
      </w:r>
      <w:bookmarkEnd w:id="19"/>
      <w:bookmarkEnd w:id="20"/>
      <w:r w:rsidRPr="008107A7">
        <w:rPr>
          <w:rFonts w:ascii="Book Antiqua" w:hAnsi="Book Antiqua"/>
          <w:color w:val="000000" w:themeColor="text1"/>
          <w:sz w:val="24"/>
          <w:szCs w:val="24"/>
          <w:lang w:val="en-GB"/>
        </w:rPr>
        <w:t>, Italy</w:t>
      </w:r>
      <w:r w:rsidR="001D14B2" w:rsidRPr="008107A7">
        <w:rPr>
          <w:rFonts w:ascii="Book Antiqua" w:hAnsi="Book Antiqua"/>
          <w:color w:val="000000" w:themeColor="text1"/>
          <w:sz w:val="24"/>
          <w:szCs w:val="24"/>
          <w:lang w:val="en-GB" w:eastAsia="zh-CN"/>
        </w:rPr>
        <w:t>.</w:t>
      </w:r>
      <w:r w:rsidRPr="008107A7">
        <w:rPr>
          <w:rFonts w:ascii="Book Antiqua" w:hAnsi="Book Antiqua"/>
          <w:color w:val="000000" w:themeColor="text1"/>
          <w:sz w:val="24"/>
          <w:szCs w:val="24"/>
          <w:lang w:val="en-GB"/>
        </w:rPr>
        <w:t xml:space="preserve"> </w:t>
      </w:r>
      <w:bookmarkStart w:id="21" w:name="OLE_LINK201"/>
      <w:bookmarkStart w:id="22" w:name="OLE_LINK202"/>
      <w:r w:rsidR="006C30B9" w:rsidRPr="008107A7">
        <w:rPr>
          <w:rFonts w:ascii="Book Antiqua" w:hAnsi="Book Antiqua"/>
          <w:color w:val="000000" w:themeColor="text1"/>
          <w:sz w:val="24"/>
          <w:szCs w:val="24"/>
          <w:lang w:val="en-GB"/>
        </w:rPr>
        <w:t>vincenzo.lamura@unimi.it</w:t>
      </w:r>
      <w:r w:rsidRPr="008107A7">
        <w:rPr>
          <w:rFonts w:ascii="Book Antiqua" w:hAnsi="Book Antiqua"/>
          <w:color w:val="000000" w:themeColor="text1"/>
          <w:sz w:val="24"/>
          <w:szCs w:val="24"/>
          <w:lang w:val="en-GB"/>
        </w:rPr>
        <w:t xml:space="preserve"> </w:t>
      </w:r>
      <w:bookmarkEnd w:id="8"/>
      <w:bookmarkEnd w:id="21"/>
      <w:bookmarkEnd w:id="22"/>
    </w:p>
    <w:p w14:paraId="480AB2C8" w14:textId="00C4A28F" w:rsidR="000A2629" w:rsidRPr="008107A7" w:rsidRDefault="000A2629"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b/>
          <w:color w:val="000000" w:themeColor="text1"/>
          <w:sz w:val="24"/>
          <w:szCs w:val="24"/>
          <w:lang w:val="en-GB"/>
        </w:rPr>
        <w:t>Telephone:</w:t>
      </w:r>
      <w:r w:rsidRPr="008107A7">
        <w:rPr>
          <w:rFonts w:ascii="Book Antiqua" w:hAnsi="Book Antiqua"/>
          <w:color w:val="000000" w:themeColor="text1"/>
          <w:sz w:val="24"/>
          <w:szCs w:val="24"/>
          <w:lang w:val="en-GB"/>
        </w:rPr>
        <w:t xml:space="preserve"> +39</w:t>
      </w:r>
      <w:r w:rsidR="00D55124">
        <w:rPr>
          <w:rFonts w:ascii="Book Antiqua" w:hAnsi="Book Antiqua" w:hint="eastAsia"/>
          <w:color w:val="000000" w:themeColor="text1"/>
          <w:sz w:val="24"/>
          <w:szCs w:val="24"/>
          <w:lang w:val="en-GB" w:eastAsia="zh-CN"/>
        </w:rPr>
        <w:t>-</w:t>
      </w:r>
      <w:r w:rsidRPr="008107A7">
        <w:rPr>
          <w:rFonts w:ascii="Book Antiqua" w:hAnsi="Book Antiqua"/>
          <w:color w:val="000000" w:themeColor="text1"/>
          <w:sz w:val="24"/>
          <w:szCs w:val="24"/>
          <w:lang w:val="en-GB"/>
        </w:rPr>
        <w:t>2</w:t>
      </w:r>
      <w:r w:rsidR="00D55124">
        <w:rPr>
          <w:rFonts w:ascii="Book Antiqua" w:hAnsi="Book Antiqua" w:hint="eastAsia"/>
          <w:color w:val="000000" w:themeColor="text1"/>
          <w:sz w:val="24"/>
          <w:szCs w:val="24"/>
          <w:lang w:val="en-GB" w:eastAsia="zh-CN"/>
        </w:rPr>
        <w:t>-</w:t>
      </w:r>
      <w:r w:rsidRPr="008107A7">
        <w:rPr>
          <w:rFonts w:ascii="Book Antiqua" w:hAnsi="Book Antiqua"/>
          <w:color w:val="000000" w:themeColor="text1"/>
          <w:sz w:val="24"/>
          <w:szCs w:val="24"/>
          <w:lang w:val="en-GB"/>
        </w:rPr>
        <w:t>52774317</w:t>
      </w:r>
    </w:p>
    <w:p w14:paraId="5D799080" w14:textId="77777777" w:rsidR="000A2629" w:rsidRPr="008107A7" w:rsidRDefault="000A2629" w:rsidP="00EE68E0">
      <w:pPr>
        <w:adjustRightInd w:val="0"/>
        <w:snapToGrid w:val="0"/>
        <w:spacing w:after="0" w:line="360" w:lineRule="auto"/>
        <w:jc w:val="both"/>
        <w:rPr>
          <w:rFonts w:ascii="Book Antiqua" w:hAnsi="Book Antiqua"/>
          <w:b/>
          <w:color w:val="000000" w:themeColor="text1"/>
          <w:sz w:val="24"/>
          <w:szCs w:val="24"/>
          <w:lang w:val="en-GB" w:eastAsia="zh-CN"/>
        </w:rPr>
      </w:pPr>
    </w:p>
    <w:p w14:paraId="79E8FFE0" w14:textId="7F093C0C" w:rsidR="00432039" w:rsidRPr="00867A3A"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00EC16FD">
        <w:rPr>
          <w:rFonts w:ascii="Book Antiqua" w:hAnsi="Book Antiqua" w:hint="eastAsia"/>
          <w:sz w:val="24"/>
          <w:lang w:eastAsia="zh-CN"/>
        </w:rPr>
        <w:t>May</w:t>
      </w:r>
      <w:r>
        <w:rPr>
          <w:rFonts w:ascii="Book Antiqua" w:hAnsi="Book Antiqua" w:hint="eastAsia"/>
          <w:sz w:val="24"/>
        </w:rPr>
        <w:t xml:space="preserve"> </w:t>
      </w:r>
      <w:r w:rsidR="00EC16FD">
        <w:rPr>
          <w:rFonts w:ascii="Book Antiqua" w:hAnsi="Book Antiqua" w:hint="eastAsia"/>
          <w:sz w:val="24"/>
          <w:lang w:eastAsia="zh-CN"/>
        </w:rPr>
        <w:t>18</w:t>
      </w:r>
      <w:r>
        <w:rPr>
          <w:rFonts w:ascii="Book Antiqua" w:hAnsi="Book Antiqua" w:hint="eastAsia"/>
          <w:sz w:val="24"/>
        </w:rPr>
        <w:t>, 2017</w:t>
      </w:r>
      <w:r w:rsidRPr="00867A3A">
        <w:rPr>
          <w:rFonts w:ascii="Book Antiqua" w:hAnsi="Book Antiqua"/>
          <w:b/>
          <w:sz w:val="24"/>
        </w:rPr>
        <w:t xml:space="preserve">  </w:t>
      </w:r>
    </w:p>
    <w:p w14:paraId="7AAD3579" w14:textId="2AC57895" w:rsidR="00432039" w:rsidRPr="00867A3A"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EC16FD">
        <w:rPr>
          <w:rFonts w:ascii="Book Antiqua" w:hAnsi="Book Antiqua" w:hint="eastAsia"/>
          <w:sz w:val="24"/>
          <w:lang w:eastAsia="zh-CN"/>
        </w:rPr>
        <w:t>May</w:t>
      </w:r>
      <w:r w:rsidR="00EC16FD">
        <w:rPr>
          <w:rFonts w:ascii="Book Antiqua" w:hAnsi="Book Antiqua" w:hint="eastAsia"/>
          <w:sz w:val="24"/>
        </w:rPr>
        <w:t xml:space="preserve"> </w:t>
      </w:r>
      <w:r>
        <w:rPr>
          <w:rFonts w:ascii="Book Antiqua" w:hAnsi="Book Antiqua" w:hint="eastAsia"/>
          <w:sz w:val="24"/>
        </w:rPr>
        <w:t>1</w:t>
      </w:r>
      <w:r w:rsidR="00EC16FD">
        <w:rPr>
          <w:rFonts w:ascii="Book Antiqua" w:hAnsi="Book Antiqua" w:hint="eastAsia"/>
          <w:sz w:val="24"/>
          <w:lang w:eastAsia="zh-CN"/>
        </w:rPr>
        <w:t>9</w:t>
      </w:r>
      <w:r>
        <w:rPr>
          <w:rFonts w:ascii="Book Antiqua" w:hAnsi="Book Antiqua" w:hint="eastAsia"/>
          <w:sz w:val="24"/>
        </w:rPr>
        <w:t>, 2017</w:t>
      </w:r>
    </w:p>
    <w:p w14:paraId="61E961F5" w14:textId="303A4548" w:rsidR="00432039" w:rsidRPr="00867A3A"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Pr>
          <w:rFonts w:ascii="Book Antiqua" w:hAnsi="Book Antiqua" w:hint="eastAsia"/>
          <w:sz w:val="24"/>
        </w:rPr>
        <w:t>Ju</w:t>
      </w:r>
      <w:r w:rsidR="005931A0">
        <w:rPr>
          <w:rFonts w:ascii="Book Antiqua" w:hAnsi="Book Antiqua" w:hint="eastAsia"/>
          <w:sz w:val="24"/>
          <w:lang w:eastAsia="zh-CN"/>
        </w:rPr>
        <w:t>ne</w:t>
      </w:r>
      <w:r>
        <w:rPr>
          <w:rFonts w:ascii="Book Antiqua" w:hAnsi="Book Antiqua" w:hint="eastAsia"/>
          <w:sz w:val="24"/>
        </w:rPr>
        <w:t xml:space="preserve"> </w:t>
      </w:r>
      <w:r w:rsidR="005931A0">
        <w:rPr>
          <w:rFonts w:ascii="Book Antiqua" w:hAnsi="Book Antiqua" w:hint="eastAsia"/>
          <w:sz w:val="24"/>
          <w:lang w:eastAsia="zh-CN"/>
        </w:rPr>
        <w:t>22</w:t>
      </w:r>
      <w:r>
        <w:rPr>
          <w:rFonts w:ascii="Book Antiqua" w:hAnsi="Book Antiqua" w:hint="eastAsia"/>
          <w:sz w:val="24"/>
        </w:rPr>
        <w:t>, 2017</w:t>
      </w:r>
    </w:p>
    <w:p w14:paraId="515FEFB6" w14:textId="4866F0F8" w:rsidR="00432039" w:rsidRPr="00867A3A"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Revised: </w:t>
      </w:r>
      <w:r w:rsidR="00F22D0F" w:rsidRPr="00A11C75">
        <w:rPr>
          <w:rFonts w:ascii="Book Antiqua" w:hAnsi="Book Antiqua"/>
          <w:sz w:val="24"/>
        </w:rPr>
        <w:t>September</w:t>
      </w:r>
      <w:r w:rsidR="00F22D0F">
        <w:rPr>
          <w:rFonts w:ascii="Book Antiqua" w:hAnsi="Book Antiqua" w:hint="eastAsia"/>
          <w:sz w:val="24"/>
        </w:rPr>
        <w:t xml:space="preserve"> </w:t>
      </w:r>
      <w:r w:rsidR="00F22D0F">
        <w:rPr>
          <w:rFonts w:ascii="Book Antiqua" w:hAnsi="Book Antiqua" w:hint="eastAsia"/>
          <w:sz w:val="24"/>
          <w:lang w:eastAsia="zh-CN"/>
        </w:rPr>
        <w:t>6</w:t>
      </w:r>
      <w:r>
        <w:rPr>
          <w:rFonts w:ascii="Book Antiqua" w:hAnsi="Book Antiqua" w:hint="eastAsia"/>
          <w:sz w:val="24"/>
        </w:rPr>
        <w:t>, 2017</w:t>
      </w:r>
      <w:r w:rsidRPr="00867A3A">
        <w:rPr>
          <w:rFonts w:ascii="Book Antiqua" w:hAnsi="Book Antiqua"/>
          <w:b/>
          <w:sz w:val="24"/>
        </w:rPr>
        <w:t xml:space="preserve"> </w:t>
      </w:r>
    </w:p>
    <w:p w14:paraId="687BEEAF" w14:textId="6AEEBE3D" w:rsidR="00432039" w:rsidRPr="00867A3A"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Accepted:</w:t>
      </w:r>
      <w:r w:rsidR="00E26820" w:rsidRPr="00E26820">
        <w:t xml:space="preserve"> </w:t>
      </w:r>
      <w:r w:rsidR="00E26820" w:rsidRPr="00E26820">
        <w:rPr>
          <w:rFonts w:ascii="Book Antiqua" w:hAnsi="Book Antiqua"/>
          <w:sz w:val="24"/>
        </w:rPr>
        <w:t>September 20, 2017</w:t>
      </w:r>
      <w:r w:rsidRPr="00867A3A">
        <w:rPr>
          <w:rFonts w:ascii="Book Antiqua" w:hAnsi="Book Antiqua"/>
          <w:b/>
          <w:sz w:val="24"/>
        </w:rPr>
        <w:t xml:space="preserve">  </w:t>
      </w:r>
    </w:p>
    <w:p w14:paraId="75809A0B" w14:textId="77777777" w:rsidR="00432039" w:rsidRPr="00867A3A"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14:paraId="61A29C78" w14:textId="77777777" w:rsidR="00432039" w:rsidRDefault="00432039" w:rsidP="00EE68E0">
      <w:pPr>
        <w:adjustRightInd w:val="0"/>
        <w:snapToGrid w:val="0"/>
        <w:spacing w:after="0" w:line="360" w:lineRule="auto"/>
        <w:jc w:val="both"/>
        <w:rPr>
          <w:rFonts w:ascii="Book Antiqua" w:hAnsi="Book Antiqua"/>
          <w:b/>
          <w:sz w:val="24"/>
        </w:rPr>
      </w:pPr>
      <w:r w:rsidRPr="00867A3A">
        <w:rPr>
          <w:rFonts w:ascii="Book Antiqua" w:hAnsi="Book Antiqua"/>
          <w:b/>
          <w:sz w:val="24"/>
        </w:rPr>
        <w:t>Published online:</w:t>
      </w:r>
    </w:p>
    <w:p w14:paraId="622ECF3C" w14:textId="77777777" w:rsidR="001D14B2" w:rsidRPr="008107A7" w:rsidRDefault="001D14B2"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b/>
          <w:color w:val="000000" w:themeColor="text1"/>
          <w:sz w:val="24"/>
          <w:szCs w:val="24"/>
          <w:lang w:val="en-GB"/>
        </w:rPr>
        <w:t>Published online:</w:t>
      </w:r>
    </w:p>
    <w:p w14:paraId="38D12E14" w14:textId="52EC912F" w:rsidR="00F22D0F" w:rsidRDefault="00F22D0F" w:rsidP="00EE68E0">
      <w:pPr>
        <w:adjustRightInd w:val="0"/>
        <w:snapToGrid w:val="0"/>
        <w:spacing w:after="0" w:line="360" w:lineRule="auto"/>
        <w:jc w:val="both"/>
        <w:rPr>
          <w:rFonts w:ascii="Book Antiqua" w:hAnsi="Book Antiqua"/>
          <w:b/>
          <w:color w:val="000000" w:themeColor="text1"/>
          <w:sz w:val="24"/>
          <w:szCs w:val="24"/>
          <w:lang w:val="en-GB" w:eastAsia="zh-CN"/>
        </w:rPr>
      </w:pPr>
      <w:r>
        <w:rPr>
          <w:rFonts w:ascii="Book Antiqua" w:hAnsi="Book Antiqua"/>
          <w:b/>
          <w:color w:val="000000" w:themeColor="text1"/>
          <w:sz w:val="24"/>
          <w:szCs w:val="24"/>
          <w:lang w:val="en-GB" w:eastAsia="zh-CN"/>
        </w:rPr>
        <w:br w:type="page"/>
      </w:r>
    </w:p>
    <w:p w14:paraId="4BE183B7" w14:textId="77777777" w:rsidR="001F7012" w:rsidRPr="008107A7" w:rsidRDefault="001F7012" w:rsidP="00EE68E0">
      <w:pPr>
        <w:adjustRightInd w:val="0"/>
        <w:snapToGrid w:val="0"/>
        <w:spacing w:after="0" w:line="360" w:lineRule="auto"/>
        <w:jc w:val="both"/>
        <w:rPr>
          <w:rFonts w:ascii="Book Antiqua" w:hAnsi="Book Antiqua"/>
          <w:b/>
          <w:color w:val="000000" w:themeColor="text1"/>
          <w:sz w:val="24"/>
          <w:szCs w:val="24"/>
          <w:lang w:val="en-GB"/>
        </w:rPr>
      </w:pPr>
      <w:r w:rsidRPr="008107A7">
        <w:rPr>
          <w:rFonts w:ascii="Book Antiqua" w:hAnsi="Book Antiqua"/>
          <w:b/>
          <w:color w:val="000000" w:themeColor="text1"/>
          <w:sz w:val="24"/>
          <w:szCs w:val="24"/>
          <w:lang w:val="en-GB"/>
        </w:rPr>
        <w:lastRenderedPageBreak/>
        <w:t>Abstract</w:t>
      </w:r>
    </w:p>
    <w:p w14:paraId="2586E424" w14:textId="21B941FA" w:rsidR="001F7012" w:rsidRPr="008107A7" w:rsidRDefault="001F7012"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 xml:space="preserve">Metabolic </w:t>
      </w:r>
      <w:r w:rsidR="00F22D0F"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yndrome (MS) is a cluster of several clinical conditions characterized by insulin-resistance (IR) and high cardiovascular risk. Non-Alcoholic Fatty liver disease is the liver expression of the MS</w:t>
      </w:r>
      <w:r w:rsidR="00C61067"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w:t>
      </w:r>
      <w:r w:rsidR="006D2908" w:rsidRPr="008107A7">
        <w:rPr>
          <w:rFonts w:ascii="Book Antiqua" w:hAnsi="Book Antiqua"/>
          <w:color w:val="000000" w:themeColor="text1"/>
          <w:sz w:val="24"/>
          <w:szCs w:val="24"/>
          <w:lang w:val="en-GB"/>
        </w:rPr>
        <w:t>and</w:t>
      </w:r>
      <w:r w:rsidRPr="008107A7">
        <w:rPr>
          <w:rFonts w:ascii="Book Antiqua" w:hAnsi="Book Antiqua"/>
          <w:color w:val="000000" w:themeColor="text1"/>
          <w:sz w:val="24"/>
          <w:szCs w:val="24"/>
          <w:lang w:val="en-GB"/>
        </w:rPr>
        <w:t xml:space="preserve"> IR can be a frequent comorbidity in several chronic liver diseases, in particular </w:t>
      </w:r>
      <w:r w:rsidR="000A187F" w:rsidRPr="000A187F">
        <w:rPr>
          <w:rFonts w:ascii="Book Antiqua" w:hAnsi="Book Antiqua"/>
          <w:color w:val="000000" w:themeColor="text1"/>
          <w:sz w:val="24"/>
          <w:szCs w:val="24"/>
          <w:lang w:val="en-GB"/>
        </w:rPr>
        <w:t>hepatitis C virus</w:t>
      </w:r>
      <w:r w:rsidR="000A187F">
        <w:rPr>
          <w:rFonts w:ascii="Book Antiqua" w:hAnsi="Book Antiqua" w:hint="eastAsia"/>
          <w:color w:val="000000" w:themeColor="text1"/>
          <w:sz w:val="24"/>
          <w:szCs w:val="24"/>
          <w:lang w:val="en-GB" w:eastAsia="zh-CN"/>
        </w:rPr>
        <w:t xml:space="preserve"> </w:t>
      </w:r>
      <w:r w:rsidR="00880897" w:rsidRPr="008107A7">
        <w:rPr>
          <w:rFonts w:ascii="Book Antiqua" w:hAnsi="Book Antiqua"/>
          <w:color w:val="000000" w:themeColor="text1"/>
          <w:sz w:val="24"/>
          <w:szCs w:val="24"/>
          <w:lang w:val="en-GB"/>
        </w:rPr>
        <w:t xml:space="preserve">infection and/or cirrhosis. </w:t>
      </w:r>
      <w:r w:rsidRPr="008107A7">
        <w:rPr>
          <w:rFonts w:ascii="Book Antiqua" w:hAnsi="Book Antiqua"/>
          <w:color w:val="000000" w:themeColor="text1"/>
          <w:sz w:val="24"/>
          <w:szCs w:val="24"/>
          <w:lang w:val="en-GB"/>
        </w:rPr>
        <w:t xml:space="preserve">Several studies have demonstrated that insulin action is not only relevant for glucose control, but also for vascular homeostasis. Insulin regulates nitric oxide production, </w:t>
      </w:r>
      <w:r w:rsidR="00B15E39" w:rsidRPr="008107A7">
        <w:rPr>
          <w:rFonts w:ascii="Book Antiqua" w:hAnsi="Book Antiqua"/>
          <w:color w:val="000000" w:themeColor="text1"/>
          <w:sz w:val="24"/>
          <w:szCs w:val="24"/>
          <w:lang w:val="en-GB"/>
        </w:rPr>
        <w:t xml:space="preserve">which </w:t>
      </w:r>
      <w:r w:rsidRPr="008107A7">
        <w:rPr>
          <w:rFonts w:ascii="Book Antiqua" w:hAnsi="Book Antiqua"/>
          <w:color w:val="000000" w:themeColor="text1"/>
          <w:sz w:val="24"/>
          <w:szCs w:val="24"/>
          <w:lang w:val="en-GB"/>
        </w:rPr>
        <w:t>mediat</w:t>
      </w:r>
      <w:r w:rsidR="00B15E39" w:rsidRPr="008107A7">
        <w:rPr>
          <w:rFonts w:ascii="Book Antiqua" w:hAnsi="Book Antiqua"/>
          <w:color w:val="000000" w:themeColor="text1"/>
          <w:sz w:val="24"/>
          <w:szCs w:val="24"/>
          <w:lang w:val="en-GB"/>
        </w:rPr>
        <w:t>es</w:t>
      </w:r>
      <w:r w:rsidRPr="008107A7">
        <w:rPr>
          <w:rFonts w:ascii="Book Antiqua" w:hAnsi="Book Antiqua"/>
          <w:color w:val="000000" w:themeColor="text1"/>
          <w:sz w:val="24"/>
          <w:szCs w:val="24"/>
          <w:lang w:val="en-GB"/>
        </w:rPr>
        <w:t xml:space="preserve"> </w:t>
      </w:r>
      <w:r w:rsidR="00B15E39" w:rsidRPr="008107A7">
        <w:rPr>
          <w:rFonts w:ascii="Book Antiqua" w:hAnsi="Book Antiqua"/>
          <w:color w:val="000000" w:themeColor="text1"/>
          <w:sz w:val="24"/>
          <w:szCs w:val="24"/>
          <w:lang w:val="en-GB"/>
        </w:rPr>
        <w:t>to</w:t>
      </w:r>
      <w:r w:rsidRPr="008107A7">
        <w:rPr>
          <w:rFonts w:ascii="Book Antiqua" w:hAnsi="Book Antiqua"/>
          <w:color w:val="000000" w:themeColor="text1"/>
          <w:sz w:val="24"/>
          <w:szCs w:val="24"/>
          <w:lang w:val="en-GB"/>
        </w:rPr>
        <w:t xml:space="preserve"> </w:t>
      </w:r>
      <w:r w:rsidR="00B15E39" w:rsidRPr="008107A7">
        <w:rPr>
          <w:rFonts w:ascii="Book Antiqua" w:hAnsi="Book Antiqua"/>
          <w:color w:val="000000" w:themeColor="text1"/>
          <w:sz w:val="24"/>
          <w:szCs w:val="24"/>
          <w:lang w:val="en-GB"/>
        </w:rPr>
        <w:t xml:space="preserve">a </w:t>
      </w:r>
      <w:r w:rsidRPr="008107A7">
        <w:rPr>
          <w:rFonts w:ascii="Book Antiqua" w:hAnsi="Book Antiqua"/>
          <w:color w:val="000000" w:themeColor="text1"/>
          <w:sz w:val="24"/>
          <w:szCs w:val="24"/>
          <w:lang w:val="en-GB"/>
        </w:rPr>
        <w:t>large</w:t>
      </w:r>
      <w:r w:rsidR="00B15E39" w:rsidRPr="008107A7">
        <w:rPr>
          <w:rFonts w:ascii="Book Antiqua" w:hAnsi="Book Antiqua"/>
          <w:color w:val="000000" w:themeColor="text1"/>
          <w:sz w:val="24"/>
          <w:szCs w:val="24"/>
          <w:lang w:val="en-GB"/>
        </w:rPr>
        <w:t xml:space="preserve"> degree</w:t>
      </w:r>
      <w:r w:rsidRPr="008107A7">
        <w:rPr>
          <w:rFonts w:ascii="Book Antiqua" w:hAnsi="Book Antiqua"/>
          <w:color w:val="000000" w:themeColor="text1"/>
          <w:sz w:val="24"/>
          <w:szCs w:val="24"/>
          <w:lang w:val="en-GB"/>
        </w:rPr>
        <w:t xml:space="preserve"> the vasodilating, anti</w:t>
      </w:r>
      <w:r w:rsidR="00C61067" w:rsidRPr="008107A7">
        <w:rPr>
          <w:rFonts w:ascii="Book Antiqua" w:hAnsi="Book Antiqua"/>
          <w:color w:val="000000" w:themeColor="text1"/>
          <w:sz w:val="24"/>
          <w:szCs w:val="24"/>
          <w:lang w:val="en-GB"/>
        </w:rPr>
        <w:t>-i</w:t>
      </w:r>
      <w:r w:rsidRPr="008107A7">
        <w:rPr>
          <w:rFonts w:ascii="Book Antiqua" w:hAnsi="Book Antiqua"/>
          <w:color w:val="000000" w:themeColor="text1"/>
          <w:sz w:val="24"/>
          <w:szCs w:val="24"/>
          <w:lang w:val="en-GB"/>
        </w:rPr>
        <w:t>nflammatory and antithrombotic properties of a healthy endothelium</w:t>
      </w:r>
      <w:r w:rsidR="00B15E39"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guarantee</w:t>
      </w:r>
      <w:r w:rsidR="00B15E39" w:rsidRPr="008107A7">
        <w:rPr>
          <w:rFonts w:ascii="Book Antiqua" w:hAnsi="Book Antiqua"/>
          <w:color w:val="000000" w:themeColor="text1"/>
          <w:sz w:val="24"/>
          <w:szCs w:val="24"/>
          <w:lang w:val="en-GB"/>
        </w:rPr>
        <w:t>ing</w:t>
      </w:r>
      <w:r w:rsidRPr="008107A7">
        <w:rPr>
          <w:rFonts w:ascii="Book Antiqua" w:hAnsi="Book Antiqua"/>
          <w:color w:val="000000" w:themeColor="text1"/>
          <w:sz w:val="24"/>
          <w:szCs w:val="24"/>
          <w:lang w:val="en-GB"/>
        </w:rPr>
        <w:t xml:space="preserve"> organ perfusion. The effects of insulin on the liver microvasculature and the effects of IR on sinusoidal endothelial cells have been studied in animal models of </w:t>
      </w:r>
      <w:r w:rsidR="000A187F" w:rsidRPr="000A187F">
        <w:rPr>
          <w:rFonts w:ascii="Book Antiqua" w:hAnsi="Book Antiqua"/>
          <w:color w:val="000000" w:themeColor="text1"/>
          <w:sz w:val="24"/>
          <w:szCs w:val="24"/>
          <w:lang w:val="en-GB"/>
        </w:rPr>
        <w:t>non-alcoholic fatty liver disease</w:t>
      </w:r>
      <w:r w:rsidRPr="008107A7">
        <w:rPr>
          <w:rFonts w:ascii="Book Antiqua" w:hAnsi="Book Antiqua"/>
          <w:color w:val="000000" w:themeColor="text1"/>
          <w:sz w:val="24"/>
          <w:szCs w:val="24"/>
          <w:lang w:val="en-GB"/>
        </w:rPr>
        <w:t>. The hypotheses derived from these studies and the potential translation of these results into humans are critically discussed in this review.</w:t>
      </w:r>
    </w:p>
    <w:p w14:paraId="42EAF8B1" w14:textId="77777777" w:rsidR="001D14B2" w:rsidRPr="008107A7" w:rsidRDefault="001D14B2" w:rsidP="00EE68E0">
      <w:pPr>
        <w:adjustRightInd w:val="0"/>
        <w:snapToGrid w:val="0"/>
        <w:spacing w:after="0" w:line="360" w:lineRule="auto"/>
        <w:jc w:val="both"/>
        <w:rPr>
          <w:rFonts w:ascii="Book Antiqua" w:hAnsi="Book Antiqua"/>
          <w:b/>
          <w:bCs/>
          <w:color w:val="000000" w:themeColor="text1"/>
          <w:sz w:val="24"/>
          <w:szCs w:val="24"/>
          <w:lang w:val="en-GB" w:eastAsia="zh-CN"/>
        </w:rPr>
      </w:pPr>
    </w:p>
    <w:p w14:paraId="4B53804E" w14:textId="1C240483" w:rsidR="00E339F7"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b/>
          <w:bCs/>
          <w:color w:val="000000" w:themeColor="text1"/>
          <w:sz w:val="24"/>
          <w:szCs w:val="24"/>
          <w:lang w:val="en-GB"/>
        </w:rPr>
        <w:t>Key words:</w:t>
      </w:r>
      <w:r w:rsidR="001F7012" w:rsidRPr="008107A7">
        <w:rPr>
          <w:rFonts w:ascii="Book Antiqua" w:hAnsi="Book Antiqua"/>
          <w:b/>
          <w:bCs/>
          <w:color w:val="000000" w:themeColor="text1"/>
          <w:sz w:val="24"/>
          <w:szCs w:val="24"/>
          <w:lang w:val="en-GB"/>
        </w:rPr>
        <w:t xml:space="preserve"> </w:t>
      </w:r>
      <w:r w:rsidR="000A187F" w:rsidRPr="000A187F">
        <w:rPr>
          <w:rFonts w:ascii="Book Antiqua" w:hAnsi="Book Antiqua"/>
          <w:color w:val="000000" w:themeColor="text1"/>
          <w:sz w:val="24"/>
          <w:szCs w:val="24"/>
          <w:lang w:val="en-GB"/>
        </w:rPr>
        <w:t>Non-alcoholic fatty liver disease</w:t>
      </w:r>
      <w:r w:rsidR="000A187F">
        <w:rPr>
          <w:rFonts w:ascii="Book Antiqua" w:hAnsi="Book Antiqua" w:hint="eastAsia"/>
          <w:color w:val="000000" w:themeColor="text1"/>
          <w:sz w:val="24"/>
          <w:szCs w:val="24"/>
          <w:lang w:val="en-GB" w:eastAsia="zh-CN"/>
        </w:rPr>
        <w:t xml:space="preserve">; </w:t>
      </w:r>
      <w:r w:rsidRPr="008107A7">
        <w:rPr>
          <w:rFonts w:ascii="Book Antiqua" w:hAnsi="Book Antiqua"/>
          <w:color w:val="000000" w:themeColor="text1"/>
          <w:sz w:val="24"/>
          <w:szCs w:val="24"/>
          <w:lang w:val="en-GB"/>
        </w:rPr>
        <w:t xml:space="preserve">Endothelial </w:t>
      </w:r>
      <w:r w:rsidR="000A187F" w:rsidRPr="008107A7">
        <w:rPr>
          <w:rFonts w:ascii="Book Antiqua" w:hAnsi="Book Antiqua"/>
          <w:color w:val="000000" w:themeColor="text1"/>
          <w:sz w:val="24"/>
          <w:szCs w:val="24"/>
          <w:lang w:val="en-GB"/>
        </w:rPr>
        <w:t>d</w:t>
      </w:r>
      <w:r w:rsidRPr="008107A7">
        <w:rPr>
          <w:rFonts w:ascii="Book Antiqua" w:hAnsi="Book Antiqua"/>
          <w:color w:val="000000" w:themeColor="text1"/>
          <w:sz w:val="24"/>
          <w:szCs w:val="24"/>
          <w:lang w:val="en-GB"/>
        </w:rPr>
        <w:t>ysfunction</w:t>
      </w:r>
      <w:r w:rsidR="000A187F">
        <w:rPr>
          <w:rFonts w:ascii="Book Antiqua" w:hAnsi="Book Antiqua" w:hint="eastAsia"/>
          <w:color w:val="000000" w:themeColor="text1"/>
          <w:sz w:val="24"/>
          <w:szCs w:val="24"/>
          <w:lang w:val="en-GB" w:eastAsia="zh-CN"/>
        </w:rPr>
        <w:t>;</w:t>
      </w:r>
      <w:r w:rsidR="001F7012"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Insulin </w:t>
      </w:r>
      <w:r w:rsidR="000A187F" w:rsidRPr="008107A7">
        <w:rPr>
          <w:rFonts w:ascii="Book Antiqua" w:hAnsi="Book Antiqua"/>
          <w:color w:val="000000" w:themeColor="text1"/>
          <w:sz w:val="24"/>
          <w:szCs w:val="24"/>
          <w:lang w:val="en-GB"/>
        </w:rPr>
        <w:t>r</w:t>
      </w:r>
      <w:r w:rsidRPr="008107A7">
        <w:rPr>
          <w:rFonts w:ascii="Book Antiqua" w:hAnsi="Book Antiqua"/>
          <w:color w:val="000000" w:themeColor="text1"/>
          <w:sz w:val="24"/>
          <w:szCs w:val="24"/>
          <w:lang w:val="en-GB"/>
        </w:rPr>
        <w:t>esistance</w:t>
      </w:r>
      <w:r w:rsidR="000A187F">
        <w:rPr>
          <w:rFonts w:ascii="Book Antiqua" w:hAnsi="Book Antiqua" w:hint="eastAsia"/>
          <w:color w:val="000000" w:themeColor="text1"/>
          <w:sz w:val="24"/>
          <w:szCs w:val="24"/>
          <w:lang w:val="en-GB" w:eastAsia="zh-CN"/>
        </w:rPr>
        <w:t>;</w:t>
      </w:r>
      <w:r w:rsidR="001F7012"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Metabolic </w:t>
      </w:r>
      <w:r w:rsidR="000A187F"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yndrome</w:t>
      </w:r>
    </w:p>
    <w:p w14:paraId="5D6E20A7" w14:textId="77777777" w:rsidR="00054FDA" w:rsidRDefault="00054FDA" w:rsidP="00EE68E0">
      <w:pPr>
        <w:autoSpaceDE w:val="0"/>
        <w:autoSpaceDN w:val="0"/>
        <w:adjustRightInd w:val="0"/>
        <w:snapToGrid w:val="0"/>
        <w:spacing w:after="0" w:line="360" w:lineRule="auto"/>
        <w:jc w:val="both"/>
        <w:rPr>
          <w:rFonts w:ascii="Book Antiqua" w:hAnsi="Book Antiqua"/>
          <w:b/>
          <w:color w:val="000000" w:themeColor="text1"/>
          <w:sz w:val="24"/>
          <w:szCs w:val="24"/>
          <w:lang w:val="en-US" w:eastAsia="zh-CN"/>
        </w:rPr>
      </w:pPr>
    </w:p>
    <w:p w14:paraId="2CCDD1FC" w14:textId="08C3B911" w:rsidR="000A187F" w:rsidRDefault="000A187F" w:rsidP="00EE68E0">
      <w:pPr>
        <w:autoSpaceDE w:val="0"/>
        <w:autoSpaceDN w:val="0"/>
        <w:adjustRightInd w:val="0"/>
        <w:snapToGrid w:val="0"/>
        <w:spacing w:after="0" w:line="360" w:lineRule="auto"/>
        <w:jc w:val="both"/>
        <w:rPr>
          <w:rFonts w:ascii="Book Antiqua" w:hAnsi="Book Antiqua" w:cs="Arial Unicode MS"/>
          <w:sz w:val="24"/>
          <w:lang w:eastAsia="zh-CN"/>
        </w:rPr>
      </w:pPr>
      <w:bookmarkStart w:id="23" w:name="OLE_LINK98"/>
      <w:bookmarkStart w:id="24" w:name="OLE_LINK156"/>
      <w:bookmarkStart w:id="25" w:name="OLE_LINK196"/>
      <w:bookmarkStart w:id="26" w:name="OLE_LINK217"/>
      <w:bookmarkStart w:id="27" w:name="OLE_LINK242"/>
      <w:bookmarkStart w:id="28" w:name="OLE_LINK247"/>
      <w:bookmarkStart w:id="29" w:name="OLE_LINK311"/>
      <w:bookmarkStart w:id="30" w:name="OLE_LINK312"/>
      <w:bookmarkStart w:id="31" w:name="OLE_LINK325"/>
      <w:bookmarkStart w:id="32" w:name="OLE_LINK330"/>
      <w:bookmarkStart w:id="33" w:name="OLE_LINK513"/>
      <w:bookmarkStart w:id="34" w:name="OLE_LINK514"/>
      <w:bookmarkStart w:id="35" w:name="OLE_LINK464"/>
      <w:bookmarkStart w:id="36" w:name="OLE_LINK465"/>
      <w:bookmarkStart w:id="37" w:name="OLE_LINK466"/>
      <w:bookmarkStart w:id="38" w:name="OLE_LINK470"/>
      <w:bookmarkStart w:id="39" w:name="OLE_LINK471"/>
      <w:bookmarkStart w:id="40" w:name="OLE_LINK472"/>
      <w:bookmarkStart w:id="41" w:name="OLE_LINK474"/>
      <w:bookmarkStart w:id="42" w:name="OLE_LINK512"/>
      <w:bookmarkStart w:id="43" w:name="OLE_LINK800"/>
      <w:bookmarkStart w:id="44" w:name="OLE_LINK982"/>
      <w:bookmarkStart w:id="45" w:name="OLE_LINK1027"/>
      <w:bookmarkStart w:id="46" w:name="OLE_LINK504"/>
      <w:bookmarkStart w:id="47" w:name="OLE_LINK546"/>
      <w:bookmarkStart w:id="48" w:name="OLE_LINK547"/>
      <w:bookmarkStart w:id="49" w:name="OLE_LINK575"/>
      <w:bookmarkStart w:id="50" w:name="OLE_LINK640"/>
      <w:bookmarkStart w:id="51" w:name="OLE_LINK672"/>
      <w:bookmarkStart w:id="52" w:name="OLE_LINK714"/>
      <w:bookmarkStart w:id="53" w:name="OLE_LINK651"/>
      <w:bookmarkStart w:id="54" w:name="OLE_LINK652"/>
      <w:bookmarkStart w:id="55" w:name="OLE_LINK744"/>
      <w:bookmarkStart w:id="56" w:name="OLE_LINK758"/>
      <w:bookmarkStart w:id="57" w:name="OLE_LINK787"/>
      <w:bookmarkStart w:id="58" w:name="OLE_LINK807"/>
      <w:bookmarkStart w:id="59" w:name="OLE_LINK820"/>
      <w:bookmarkStart w:id="60" w:name="OLE_LINK862"/>
      <w:bookmarkStart w:id="61" w:name="OLE_LINK879"/>
      <w:bookmarkStart w:id="62" w:name="OLE_LINK906"/>
      <w:bookmarkStart w:id="63" w:name="OLE_LINK928"/>
      <w:bookmarkStart w:id="64" w:name="OLE_LINK960"/>
      <w:bookmarkStart w:id="65" w:name="OLE_LINK861"/>
      <w:bookmarkStart w:id="66" w:name="OLE_LINK983"/>
      <w:bookmarkStart w:id="67" w:name="OLE_LINK1334"/>
      <w:bookmarkStart w:id="68" w:name="OLE_LINK1029"/>
      <w:bookmarkStart w:id="69" w:name="OLE_LINK1060"/>
      <w:bookmarkStart w:id="70" w:name="OLE_LINK1061"/>
      <w:bookmarkStart w:id="71" w:name="OLE_LINK1348"/>
      <w:bookmarkStart w:id="72" w:name="OLE_LINK1086"/>
      <w:bookmarkStart w:id="73" w:name="OLE_LINK1100"/>
      <w:bookmarkStart w:id="74" w:name="OLE_LINK1125"/>
      <w:bookmarkStart w:id="75" w:name="OLE_LINK1163"/>
      <w:bookmarkStart w:id="76" w:name="OLE_LINK1193"/>
      <w:bookmarkStart w:id="77" w:name="OLE_LINK1219"/>
      <w:bookmarkStart w:id="78" w:name="OLE_LINK1247"/>
      <w:bookmarkStart w:id="79" w:name="OLE_LINK1284"/>
      <w:bookmarkStart w:id="80" w:name="OLE_LINK1313"/>
      <w:bookmarkStart w:id="81" w:name="OLE_LINK1361"/>
      <w:bookmarkStart w:id="82" w:name="OLE_LINK1384"/>
      <w:bookmarkStart w:id="83" w:name="OLE_LINK1403"/>
      <w:bookmarkStart w:id="84" w:name="OLE_LINK1437"/>
      <w:bookmarkStart w:id="85" w:name="OLE_LINK1454"/>
      <w:bookmarkStart w:id="86" w:name="OLE_LINK1480"/>
      <w:bookmarkStart w:id="87" w:name="OLE_LINK1504"/>
      <w:bookmarkStart w:id="88" w:name="OLE_LINK1516"/>
      <w:bookmarkStart w:id="89" w:name="OLE_LINK135"/>
      <w:bookmarkStart w:id="90" w:name="OLE_LINK216"/>
      <w:bookmarkStart w:id="91" w:name="OLE_LINK259"/>
      <w:bookmarkStart w:id="92" w:name="OLE_LINK1186"/>
      <w:bookmarkStart w:id="93" w:name="OLE_LINK1265"/>
      <w:bookmarkStart w:id="94" w:name="OLE_LINK1373"/>
      <w:bookmarkStart w:id="95" w:name="OLE_LINK1478"/>
      <w:bookmarkStart w:id="96" w:name="OLE_LINK1644"/>
      <w:bookmarkStart w:id="97" w:name="OLE_LINK1884"/>
      <w:bookmarkStart w:id="98" w:name="OLE_LINK1885"/>
      <w:bookmarkStart w:id="99" w:name="OLE_LINK1538"/>
      <w:bookmarkStart w:id="100" w:name="OLE_LINK1539"/>
      <w:bookmarkStart w:id="101" w:name="OLE_LINK1543"/>
      <w:bookmarkStart w:id="102" w:name="OLE_LINK1549"/>
      <w:bookmarkStart w:id="103" w:name="OLE_LINK1778"/>
      <w:bookmarkStart w:id="104" w:name="OLE_LINK1756"/>
      <w:bookmarkStart w:id="105" w:name="OLE_LINK1776"/>
      <w:bookmarkStart w:id="106" w:name="OLE_LINK1777"/>
      <w:bookmarkStart w:id="107" w:name="OLE_LINK1868"/>
      <w:bookmarkStart w:id="108" w:name="OLE_LINK1744"/>
      <w:bookmarkStart w:id="109" w:name="OLE_LINK1817"/>
      <w:bookmarkStart w:id="110" w:name="OLE_LINK1835"/>
      <w:bookmarkStart w:id="111" w:name="OLE_LINK1866"/>
      <w:bookmarkStart w:id="112" w:name="OLE_LINK1882"/>
      <w:bookmarkStart w:id="113" w:name="OLE_LINK1901"/>
      <w:bookmarkStart w:id="114" w:name="OLE_LINK1902"/>
      <w:bookmarkStart w:id="115" w:name="OLE_LINK2013"/>
      <w:bookmarkStart w:id="116" w:name="OLE_LINK1894"/>
      <w:bookmarkStart w:id="117" w:name="OLE_LINK1929"/>
      <w:bookmarkStart w:id="118" w:name="OLE_LINK1941"/>
      <w:bookmarkStart w:id="119" w:name="OLE_LINK1995"/>
      <w:bookmarkStart w:id="120" w:name="OLE_LINK1938"/>
      <w:bookmarkStart w:id="121" w:name="OLE_LINK2081"/>
      <w:bookmarkStart w:id="122" w:name="OLE_LINK2082"/>
      <w:bookmarkStart w:id="123" w:name="OLE_LINK2292"/>
      <w:bookmarkStart w:id="124" w:name="OLE_LINK1931"/>
      <w:bookmarkStart w:id="125" w:name="OLE_LINK1964"/>
      <w:bookmarkStart w:id="126" w:name="OLE_LINK2020"/>
      <w:bookmarkStart w:id="127" w:name="OLE_LINK2071"/>
      <w:bookmarkStart w:id="128" w:name="OLE_LINK2134"/>
      <w:bookmarkStart w:id="129" w:name="OLE_LINK2265"/>
      <w:bookmarkStart w:id="130" w:name="OLE_LINK2562"/>
      <w:bookmarkStart w:id="131" w:name="OLE_LINK1923"/>
      <w:bookmarkStart w:id="132" w:name="OLE_LINK2192"/>
      <w:bookmarkStart w:id="133" w:name="OLE_LINK2110"/>
      <w:bookmarkStart w:id="134" w:name="OLE_LINK2445"/>
      <w:bookmarkStart w:id="135" w:name="OLE_LINK2446"/>
      <w:bookmarkStart w:id="136" w:name="OLE_LINK2169"/>
      <w:bookmarkStart w:id="137" w:name="OLE_LINK2190"/>
      <w:bookmarkStart w:id="138" w:name="OLE_LINK2331"/>
      <w:bookmarkStart w:id="139" w:name="OLE_LINK2345"/>
      <w:bookmarkStart w:id="140" w:name="OLE_LINK2467"/>
      <w:bookmarkStart w:id="141" w:name="OLE_LINK2484"/>
      <w:bookmarkStart w:id="142" w:name="OLE_LINK2157"/>
      <w:bookmarkStart w:id="143" w:name="OLE_LINK2221"/>
      <w:bookmarkStart w:id="144" w:name="OLE_LINK2252"/>
      <w:bookmarkStart w:id="145" w:name="OLE_LINK2348"/>
      <w:bookmarkStart w:id="146" w:name="OLE_LINK2451"/>
      <w:bookmarkStart w:id="147" w:name="OLE_LINK2627"/>
      <w:bookmarkStart w:id="148" w:name="OLE_LINK2482"/>
      <w:bookmarkStart w:id="149" w:name="OLE_LINK2663"/>
      <w:bookmarkStart w:id="150" w:name="OLE_LINK2761"/>
      <w:bookmarkStart w:id="151" w:name="OLE_LINK2856"/>
      <w:bookmarkStart w:id="152" w:name="OLE_LINK2993"/>
      <w:bookmarkStart w:id="153" w:name="OLE_LINK2643"/>
      <w:bookmarkStart w:id="154" w:name="OLE_LINK2583"/>
      <w:bookmarkStart w:id="155" w:name="OLE_LINK2762"/>
      <w:bookmarkStart w:id="156" w:name="OLE_LINK2962"/>
      <w:bookmarkStart w:id="15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79F697C" w14:textId="77777777" w:rsidR="000A187F" w:rsidRPr="008107A7" w:rsidRDefault="000A187F" w:rsidP="00EE68E0">
      <w:pPr>
        <w:autoSpaceDE w:val="0"/>
        <w:autoSpaceDN w:val="0"/>
        <w:adjustRightInd w:val="0"/>
        <w:snapToGrid w:val="0"/>
        <w:spacing w:after="0" w:line="360" w:lineRule="auto"/>
        <w:jc w:val="both"/>
        <w:rPr>
          <w:rFonts w:ascii="Book Antiqua" w:hAnsi="Book Antiqua"/>
          <w:b/>
          <w:color w:val="000000" w:themeColor="text1"/>
          <w:sz w:val="24"/>
          <w:szCs w:val="24"/>
          <w:lang w:val="en-US" w:eastAsia="zh-CN"/>
        </w:rPr>
      </w:pPr>
    </w:p>
    <w:p w14:paraId="7DCB934E" w14:textId="7000C5A2" w:rsidR="00054FDA" w:rsidRPr="008107A7" w:rsidRDefault="00634C8A" w:rsidP="00EE68E0">
      <w:pPr>
        <w:autoSpaceDE w:val="0"/>
        <w:autoSpaceDN w:val="0"/>
        <w:adjustRightInd w:val="0"/>
        <w:snapToGrid w:val="0"/>
        <w:spacing w:after="0" w:line="360" w:lineRule="auto"/>
        <w:jc w:val="both"/>
        <w:rPr>
          <w:rFonts w:ascii="Book Antiqua" w:hAnsi="Book Antiqua"/>
          <w:color w:val="000000" w:themeColor="text1"/>
          <w:sz w:val="24"/>
          <w:szCs w:val="24"/>
          <w:lang w:val="en-GB" w:eastAsia="zh-CN"/>
        </w:rPr>
      </w:pPr>
      <w:r w:rsidRPr="008107A7">
        <w:rPr>
          <w:rFonts w:ascii="Book Antiqua" w:hAnsi="Book Antiqua"/>
          <w:b/>
          <w:color w:val="000000" w:themeColor="text1"/>
          <w:sz w:val="24"/>
          <w:szCs w:val="24"/>
          <w:lang w:val="en-US"/>
        </w:rPr>
        <w:t>Core tip</w:t>
      </w:r>
      <w:r w:rsidR="001F7012" w:rsidRPr="008107A7">
        <w:rPr>
          <w:rFonts w:ascii="Book Antiqua" w:hAnsi="Book Antiqua"/>
          <w:b/>
          <w:color w:val="000000" w:themeColor="text1"/>
          <w:sz w:val="24"/>
          <w:szCs w:val="24"/>
          <w:lang w:val="en-US"/>
        </w:rPr>
        <w:t xml:space="preserve">: </w:t>
      </w:r>
      <w:r w:rsidR="006D2908" w:rsidRPr="008107A7">
        <w:rPr>
          <w:rFonts w:ascii="Book Antiqua" w:hAnsi="Book Antiqua"/>
          <w:color w:val="000000" w:themeColor="text1"/>
          <w:sz w:val="24"/>
          <w:szCs w:val="24"/>
          <w:lang w:val="en-GB"/>
        </w:rPr>
        <w:t>Insulin-resistance participate</w:t>
      </w:r>
      <w:r w:rsidR="00F405F0" w:rsidRPr="008107A7">
        <w:rPr>
          <w:rFonts w:ascii="Book Antiqua" w:hAnsi="Book Antiqua"/>
          <w:color w:val="000000" w:themeColor="text1"/>
          <w:sz w:val="24"/>
          <w:szCs w:val="24"/>
          <w:lang w:val="en-GB"/>
        </w:rPr>
        <w:t>s</w:t>
      </w:r>
      <w:r w:rsidR="006D2908" w:rsidRPr="008107A7">
        <w:rPr>
          <w:rFonts w:ascii="Book Antiqua" w:hAnsi="Book Antiqua"/>
          <w:color w:val="000000" w:themeColor="text1"/>
          <w:sz w:val="24"/>
          <w:szCs w:val="24"/>
          <w:lang w:val="en-GB"/>
        </w:rPr>
        <w:t xml:space="preserve"> </w:t>
      </w:r>
      <w:r w:rsidR="00795485" w:rsidRPr="008107A7">
        <w:rPr>
          <w:rFonts w:ascii="Book Antiqua" w:hAnsi="Book Antiqua"/>
          <w:color w:val="000000" w:themeColor="text1"/>
          <w:sz w:val="24"/>
          <w:szCs w:val="24"/>
          <w:lang w:val="en-GB"/>
        </w:rPr>
        <w:t>in</w:t>
      </w:r>
      <w:r w:rsidR="006D2908" w:rsidRPr="008107A7">
        <w:rPr>
          <w:rFonts w:ascii="Book Antiqua" w:hAnsi="Book Antiqua"/>
          <w:color w:val="000000" w:themeColor="text1"/>
          <w:sz w:val="24"/>
          <w:szCs w:val="24"/>
          <w:lang w:val="en-GB"/>
        </w:rPr>
        <w:t xml:space="preserve"> the development of endothelial dysfunction and</w:t>
      </w:r>
      <w:r w:rsidR="00795485" w:rsidRPr="008107A7">
        <w:rPr>
          <w:rFonts w:ascii="Book Antiqua" w:hAnsi="Book Antiqua"/>
          <w:color w:val="000000" w:themeColor="text1"/>
          <w:sz w:val="24"/>
          <w:szCs w:val="24"/>
          <w:lang w:val="en-GB"/>
        </w:rPr>
        <w:t xml:space="preserve"> </w:t>
      </w:r>
      <w:r w:rsidR="00054FDA" w:rsidRPr="008107A7">
        <w:rPr>
          <w:rFonts w:ascii="Book Antiqua" w:hAnsi="Book Antiqua"/>
          <w:color w:val="000000" w:themeColor="text1"/>
          <w:sz w:val="24"/>
          <w:szCs w:val="24"/>
          <w:lang w:val="en-GB"/>
        </w:rPr>
        <w:t xml:space="preserve">interferes with </w:t>
      </w:r>
      <w:r w:rsidR="006D2908" w:rsidRPr="008107A7">
        <w:rPr>
          <w:rFonts w:ascii="Book Antiqua" w:hAnsi="Book Antiqua"/>
          <w:color w:val="000000" w:themeColor="text1"/>
          <w:sz w:val="24"/>
          <w:szCs w:val="24"/>
          <w:lang w:val="en-GB"/>
        </w:rPr>
        <w:t>vascular homeostasis</w:t>
      </w:r>
      <w:r w:rsidR="00054FDA" w:rsidRPr="008107A7">
        <w:rPr>
          <w:rFonts w:ascii="Book Antiqua" w:hAnsi="Book Antiqua"/>
          <w:color w:val="000000" w:themeColor="text1"/>
          <w:sz w:val="24"/>
          <w:szCs w:val="24"/>
          <w:lang w:val="en-GB"/>
        </w:rPr>
        <w:t xml:space="preserve"> in patients with metabolic syndrome</w:t>
      </w:r>
      <w:r w:rsidR="006D2908" w:rsidRPr="008107A7">
        <w:rPr>
          <w:rFonts w:ascii="Book Antiqua" w:hAnsi="Book Antiqua"/>
          <w:color w:val="000000" w:themeColor="text1"/>
          <w:sz w:val="24"/>
          <w:szCs w:val="24"/>
          <w:lang w:val="en-GB"/>
        </w:rPr>
        <w:t xml:space="preserve">. This has been demonstrated in </w:t>
      </w:r>
      <w:r w:rsidR="00F405F0" w:rsidRPr="008107A7">
        <w:rPr>
          <w:rFonts w:ascii="Book Antiqua" w:hAnsi="Book Antiqua"/>
          <w:color w:val="000000" w:themeColor="text1"/>
          <w:sz w:val="24"/>
          <w:szCs w:val="24"/>
          <w:lang w:val="en-GB"/>
        </w:rPr>
        <w:t xml:space="preserve">large </w:t>
      </w:r>
      <w:r w:rsidR="006D2908" w:rsidRPr="008107A7">
        <w:rPr>
          <w:rFonts w:ascii="Book Antiqua" w:hAnsi="Book Antiqua"/>
          <w:color w:val="000000" w:themeColor="text1"/>
          <w:sz w:val="24"/>
          <w:szCs w:val="24"/>
          <w:lang w:val="en-GB"/>
        </w:rPr>
        <w:t>conductance vessels</w:t>
      </w:r>
      <w:r w:rsidR="00F405F0" w:rsidRPr="008107A7">
        <w:rPr>
          <w:rFonts w:ascii="Book Antiqua" w:hAnsi="Book Antiqua"/>
          <w:color w:val="000000" w:themeColor="text1"/>
          <w:sz w:val="24"/>
          <w:szCs w:val="24"/>
          <w:lang w:val="en-GB"/>
        </w:rPr>
        <w:t>, promoting atherosclerosis</w:t>
      </w:r>
      <w:r w:rsidR="00924753" w:rsidRPr="008107A7">
        <w:rPr>
          <w:rFonts w:ascii="Book Antiqua" w:hAnsi="Book Antiqua"/>
          <w:color w:val="000000" w:themeColor="text1"/>
          <w:sz w:val="24"/>
          <w:szCs w:val="24"/>
          <w:lang w:val="en-GB"/>
        </w:rPr>
        <w:t>,</w:t>
      </w:r>
      <w:r w:rsidR="00F405F0" w:rsidRPr="008107A7">
        <w:rPr>
          <w:rFonts w:ascii="Book Antiqua" w:hAnsi="Book Antiqua"/>
          <w:color w:val="000000" w:themeColor="text1"/>
          <w:sz w:val="24"/>
          <w:szCs w:val="24"/>
          <w:lang w:val="en-GB"/>
        </w:rPr>
        <w:t xml:space="preserve"> </w:t>
      </w:r>
      <w:r w:rsidR="006D2908" w:rsidRPr="008107A7">
        <w:rPr>
          <w:rFonts w:ascii="Book Antiqua" w:hAnsi="Book Antiqua"/>
          <w:color w:val="000000" w:themeColor="text1"/>
          <w:sz w:val="24"/>
          <w:szCs w:val="24"/>
          <w:lang w:val="en-GB"/>
        </w:rPr>
        <w:t xml:space="preserve">but also </w:t>
      </w:r>
      <w:r w:rsidR="00F405F0" w:rsidRPr="008107A7">
        <w:rPr>
          <w:rFonts w:ascii="Book Antiqua" w:hAnsi="Book Antiqua"/>
          <w:color w:val="000000" w:themeColor="text1"/>
          <w:sz w:val="24"/>
          <w:szCs w:val="24"/>
          <w:lang w:val="en-GB"/>
        </w:rPr>
        <w:t xml:space="preserve">occurs </w:t>
      </w:r>
      <w:r w:rsidR="006D2908" w:rsidRPr="008107A7">
        <w:rPr>
          <w:rFonts w:ascii="Book Antiqua" w:hAnsi="Book Antiqua"/>
          <w:color w:val="000000" w:themeColor="text1"/>
          <w:sz w:val="24"/>
          <w:szCs w:val="24"/>
          <w:lang w:val="en-GB"/>
        </w:rPr>
        <w:t xml:space="preserve">at </w:t>
      </w:r>
      <w:r w:rsidR="004B4EE1" w:rsidRPr="008107A7">
        <w:rPr>
          <w:rFonts w:ascii="Book Antiqua" w:hAnsi="Book Antiqua"/>
          <w:color w:val="000000" w:themeColor="text1"/>
          <w:sz w:val="24"/>
          <w:szCs w:val="24"/>
          <w:lang w:val="en-GB"/>
        </w:rPr>
        <w:t>a</w:t>
      </w:r>
      <w:r w:rsidR="00795485" w:rsidRPr="008107A7">
        <w:rPr>
          <w:rFonts w:ascii="Book Antiqua" w:hAnsi="Book Antiqua"/>
          <w:color w:val="000000" w:themeColor="text1"/>
          <w:sz w:val="24"/>
          <w:szCs w:val="24"/>
          <w:lang w:val="en-GB"/>
        </w:rPr>
        <w:t xml:space="preserve"> </w:t>
      </w:r>
      <w:r w:rsidR="006D2908" w:rsidRPr="008107A7">
        <w:rPr>
          <w:rFonts w:ascii="Book Antiqua" w:hAnsi="Book Antiqua"/>
          <w:color w:val="000000" w:themeColor="text1"/>
          <w:sz w:val="24"/>
          <w:szCs w:val="24"/>
          <w:lang w:val="en-GB"/>
        </w:rPr>
        <w:t>microcirculation</w:t>
      </w:r>
      <w:r w:rsidR="00795485" w:rsidRPr="008107A7">
        <w:rPr>
          <w:rFonts w:ascii="Book Antiqua" w:hAnsi="Book Antiqua"/>
          <w:color w:val="000000" w:themeColor="text1"/>
          <w:sz w:val="24"/>
          <w:szCs w:val="24"/>
          <w:lang w:val="en-GB"/>
        </w:rPr>
        <w:t xml:space="preserve"> level</w:t>
      </w:r>
      <w:r w:rsidR="00924753" w:rsidRPr="008107A7">
        <w:rPr>
          <w:rFonts w:ascii="Book Antiqua" w:hAnsi="Book Antiqua"/>
          <w:color w:val="000000" w:themeColor="text1"/>
          <w:sz w:val="24"/>
          <w:szCs w:val="24"/>
          <w:lang w:val="en-GB"/>
        </w:rPr>
        <w:t>,</w:t>
      </w:r>
      <w:r w:rsidR="00F405F0" w:rsidRPr="008107A7">
        <w:rPr>
          <w:rFonts w:ascii="Book Antiqua" w:hAnsi="Book Antiqua"/>
          <w:color w:val="000000" w:themeColor="text1"/>
          <w:sz w:val="24"/>
          <w:szCs w:val="24"/>
          <w:lang w:val="en-GB"/>
        </w:rPr>
        <w:t xml:space="preserve"> suggesting an important role </w:t>
      </w:r>
      <w:r w:rsidR="00795485" w:rsidRPr="008107A7">
        <w:rPr>
          <w:rFonts w:ascii="Book Antiqua" w:hAnsi="Book Antiqua"/>
          <w:color w:val="000000" w:themeColor="text1"/>
          <w:sz w:val="24"/>
          <w:szCs w:val="24"/>
          <w:lang w:val="en-GB"/>
        </w:rPr>
        <w:t>for</w:t>
      </w:r>
      <w:r w:rsidR="00F405F0" w:rsidRPr="008107A7">
        <w:rPr>
          <w:rFonts w:ascii="Book Antiqua" w:hAnsi="Book Antiqua"/>
          <w:color w:val="000000" w:themeColor="text1"/>
          <w:sz w:val="24"/>
          <w:szCs w:val="24"/>
          <w:lang w:val="en-GB"/>
        </w:rPr>
        <w:t xml:space="preserve"> Insulin in controlling vascular resistance and, finally, organ perfusion. </w:t>
      </w:r>
      <w:r w:rsidR="006D2908" w:rsidRPr="008107A7">
        <w:rPr>
          <w:rFonts w:ascii="Book Antiqua" w:hAnsi="Book Antiqua"/>
          <w:color w:val="000000" w:themeColor="text1"/>
          <w:sz w:val="24"/>
          <w:szCs w:val="24"/>
          <w:lang w:val="en-GB"/>
        </w:rPr>
        <w:t>We offer an overview of th</w:t>
      </w:r>
      <w:r w:rsidR="00F405F0" w:rsidRPr="008107A7">
        <w:rPr>
          <w:rFonts w:ascii="Book Antiqua" w:hAnsi="Book Antiqua"/>
          <w:color w:val="000000" w:themeColor="text1"/>
          <w:sz w:val="24"/>
          <w:szCs w:val="24"/>
          <w:lang w:val="en-GB"/>
        </w:rPr>
        <w:t xml:space="preserve">ose pre-clinical and clinical studies exploring </w:t>
      </w:r>
      <w:r w:rsidR="00251A3B" w:rsidRPr="008107A7">
        <w:rPr>
          <w:rFonts w:ascii="Book Antiqua" w:hAnsi="Book Antiqua"/>
          <w:color w:val="000000" w:themeColor="text1"/>
          <w:sz w:val="24"/>
          <w:szCs w:val="24"/>
          <w:lang w:val="en-GB"/>
        </w:rPr>
        <w:t xml:space="preserve">the </w:t>
      </w:r>
      <w:r w:rsidR="00F405F0" w:rsidRPr="008107A7">
        <w:rPr>
          <w:rFonts w:ascii="Book Antiqua" w:hAnsi="Book Antiqua"/>
          <w:color w:val="000000" w:themeColor="text1"/>
          <w:sz w:val="24"/>
          <w:szCs w:val="24"/>
          <w:lang w:val="en-GB"/>
        </w:rPr>
        <w:t>liver microcirculation</w:t>
      </w:r>
      <w:r w:rsidR="00B15E39" w:rsidRPr="008107A7">
        <w:rPr>
          <w:rFonts w:ascii="Book Antiqua" w:hAnsi="Book Antiqua"/>
          <w:color w:val="000000" w:themeColor="text1"/>
          <w:sz w:val="24"/>
          <w:szCs w:val="24"/>
          <w:lang w:val="en-GB"/>
        </w:rPr>
        <w:t>,</w:t>
      </w:r>
      <w:r w:rsidR="00C806C1" w:rsidRPr="008107A7">
        <w:rPr>
          <w:rFonts w:ascii="Book Antiqua" w:hAnsi="Book Antiqua"/>
          <w:color w:val="000000" w:themeColor="text1"/>
          <w:sz w:val="24"/>
          <w:szCs w:val="24"/>
          <w:lang w:val="en-GB"/>
        </w:rPr>
        <w:t xml:space="preserve"> </w:t>
      </w:r>
      <w:r w:rsidR="00054FDA" w:rsidRPr="008107A7">
        <w:rPr>
          <w:rFonts w:ascii="Book Antiqua" w:hAnsi="Book Antiqua"/>
          <w:color w:val="000000" w:themeColor="text1"/>
          <w:sz w:val="24"/>
          <w:szCs w:val="24"/>
          <w:lang w:val="en-GB"/>
        </w:rPr>
        <w:t xml:space="preserve">and discuss </w:t>
      </w:r>
      <w:r w:rsidR="00C806C1" w:rsidRPr="008107A7">
        <w:rPr>
          <w:rFonts w:ascii="Book Antiqua" w:hAnsi="Book Antiqua"/>
          <w:color w:val="000000" w:themeColor="text1"/>
          <w:sz w:val="24"/>
          <w:szCs w:val="24"/>
          <w:lang w:val="en-GB"/>
        </w:rPr>
        <w:t xml:space="preserve">the importance of early vascular changes induced by insulin-resistance in </w:t>
      </w:r>
      <w:r w:rsidR="00054FDA" w:rsidRPr="008107A7">
        <w:rPr>
          <w:rFonts w:ascii="Book Antiqua" w:hAnsi="Book Antiqua"/>
          <w:color w:val="000000" w:themeColor="text1"/>
          <w:sz w:val="24"/>
          <w:szCs w:val="24"/>
          <w:lang w:val="en-GB"/>
        </w:rPr>
        <w:t>non-alcoholic fatty liver disease and in the most common chronic hepatitis in which Insulin-</w:t>
      </w:r>
      <w:r w:rsidR="000812A3" w:rsidRPr="008107A7">
        <w:rPr>
          <w:rFonts w:ascii="Book Antiqua" w:hAnsi="Book Antiqua"/>
          <w:color w:val="000000" w:themeColor="text1"/>
          <w:sz w:val="24"/>
          <w:szCs w:val="24"/>
          <w:lang w:val="en-GB"/>
        </w:rPr>
        <w:t>R</w:t>
      </w:r>
      <w:r w:rsidR="00054FDA" w:rsidRPr="008107A7">
        <w:rPr>
          <w:rFonts w:ascii="Book Antiqua" w:hAnsi="Book Antiqua"/>
          <w:color w:val="000000" w:themeColor="text1"/>
          <w:sz w:val="24"/>
          <w:szCs w:val="24"/>
          <w:lang w:val="en-GB"/>
        </w:rPr>
        <w:t xml:space="preserve">esistance is a comorbidity. </w:t>
      </w:r>
    </w:p>
    <w:p w14:paraId="05DF1B24" w14:textId="77777777" w:rsidR="00054FDA" w:rsidRDefault="00054FDA" w:rsidP="00EE68E0">
      <w:pPr>
        <w:adjustRightInd w:val="0"/>
        <w:snapToGrid w:val="0"/>
        <w:spacing w:after="0" w:line="360" w:lineRule="auto"/>
        <w:jc w:val="both"/>
        <w:rPr>
          <w:rFonts w:ascii="Book Antiqua" w:hAnsi="Book Antiqua"/>
          <w:b/>
          <w:color w:val="000000" w:themeColor="text1"/>
          <w:sz w:val="24"/>
          <w:szCs w:val="24"/>
          <w:lang w:val="en-GB" w:eastAsia="zh-CN"/>
        </w:rPr>
      </w:pPr>
    </w:p>
    <w:p w14:paraId="335E20F2" w14:textId="2E36C60C" w:rsidR="000A187F" w:rsidRDefault="000A187F" w:rsidP="00EE68E0">
      <w:pPr>
        <w:adjustRightInd w:val="0"/>
        <w:snapToGrid w:val="0"/>
        <w:spacing w:after="0" w:line="360" w:lineRule="auto"/>
        <w:jc w:val="both"/>
        <w:rPr>
          <w:rFonts w:ascii="Book Antiqua" w:hAnsi="Book Antiqua"/>
          <w:sz w:val="24"/>
        </w:rPr>
      </w:pPr>
      <w:r w:rsidRPr="008107A7">
        <w:rPr>
          <w:rFonts w:ascii="Book Antiqua" w:hAnsi="Book Antiqua"/>
          <w:color w:val="000000" w:themeColor="text1"/>
          <w:sz w:val="24"/>
          <w:szCs w:val="24"/>
          <w:lang w:val="es-ES"/>
        </w:rPr>
        <w:t>Pasarín</w:t>
      </w:r>
      <w:r>
        <w:rPr>
          <w:rFonts w:ascii="Book Antiqua" w:hAnsi="Book Antiqua" w:hint="eastAsia"/>
          <w:color w:val="000000" w:themeColor="text1"/>
          <w:sz w:val="24"/>
          <w:szCs w:val="24"/>
          <w:lang w:val="es-ES" w:eastAsia="zh-CN"/>
        </w:rPr>
        <w:t xml:space="preserve"> M</w:t>
      </w:r>
      <w:r w:rsidRPr="008107A7">
        <w:rPr>
          <w:rFonts w:ascii="Book Antiqua" w:hAnsi="Book Antiqua"/>
          <w:color w:val="000000" w:themeColor="text1"/>
          <w:sz w:val="24"/>
          <w:szCs w:val="24"/>
          <w:lang w:val="es-ES"/>
        </w:rPr>
        <w:t>, Abraldes</w:t>
      </w:r>
      <w:r>
        <w:rPr>
          <w:rFonts w:ascii="Book Antiqua" w:hAnsi="Book Antiqua" w:hint="eastAsia"/>
          <w:color w:val="000000" w:themeColor="text1"/>
          <w:sz w:val="24"/>
          <w:szCs w:val="24"/>
          <w:lang w:val="es-ES" w:eastAsia="zh-CN"/>
        </w:rPr>
        <w:t xml:space="preserve"> JG</w:t>
      </w:r>
      <w:r w:rsidRPr="008107A7">
        <w:rPr>
          <w:rFonts w:ascii="Book Antiqua" w:hAnsi="Book Antiqua"/>
          <w:color w:val="000000" w:themeColor="text1"/>
          <w:sz w:val="24"/>
          <w:szCs w:val="24"/>
          <w:lang w:val="es-ES"/>
        </w:rPr>
        <w:t>, Liguori</w:t>
      </w:r>
      <w:r>
        <w:rPr>
          <w:rFonts w:ascii="Book Antiqua" w:hAnsi="Book Antiqua" w:hint="eastAsia"/>
          <w:color w:val="000000" w:themeColor="text1"/>
          <w:sz w:val="24"/>
          <w:szCs w:val="24"/>
          <w:lang w:val="es-ES" w:eastAsia="zh-CN"/>
        </w:rPr>
        <w:t xml:space="preserve"> E</w:t>
      </w:r>
      <w:r w:rsidRPr="008107A7">
        <w:rPr>
          <w:rFonts w:ascii="Book Antiqua" w:hAnsi="Book Antiqua"/>
          <w:color w:val="000000" w:themeColor="text1"/>
          <w:sz w:val="24"/>
          <w:szCs w:val="24"/>
          <w:lang w:val="es-ES"/>
        </w:rPr>
        <w:t>, Kok</w:t>
      </w:r>
      <w:r>
        <w:rPr>
          <w:rFonts w:ascii="Book Antiqua" w:hAnsi="Book Antiqua" w:hint="eastAsia"/>
          <w:color w:val="000000" w:themeColor="text1"/>
          <w:sz w:val="24"/>
          <w:szCs w:val="24"/>
          <w:lang w:val="es-ES" w:eastAsia="zh-CN"/>
        </w:rPr>
        <w:t xml:space="preserve"> B</w:t>
      </w:r>
      <w:r w:rsidRPr="008107A7">
        <w:rPr>
          <w:rFonts w:ascii="Book Antiqua" w:hAnsi="Book Antiqua"/>
          <w:color w:val="000000" w:themeColor="text1"/>
          <w:sz w:val="24"/>
          <w:szCs w:val="24"/>
          <w:lang w:val="es-ES"/>
        </w:rPr>
        <w:t>, La Mura</w:t>
      </w:r>
      <w:r>
        <w:rPr>
          <w:rFonts w:ascii="Book Antiqua" w:hAnsi="Book Antiqua" w:hint="eastAsia"/>
          <w:color w:val="000000" w:themeColor="text1"/>
          <w:sz w:val="24"/>
          <w:szCs w:val="24"/>
          <w:lang w:val="es-ES" w:eastAsia="zh-CN"/>
        </w:rPr>
        <w:t xml:space="preserve"> V.</w:t>
      </w:r>
      <w:r w:rsidRPr="000A187F">
        <w:rPr>
          <w:rFonts w:ascii="Book Antiqua" w:hAnsi="Book Antiqua" w:hint="eastAsia"/>
          <w:color w:val="000000" w:themeColor="text1"/>
          <w:sz w:val="24"/>
          <w:szCs w:val="24"/>
          <w:lang w:val="es-ES" w:eastAsia="zh-CN"/>
        </w:rPr>
        <w:t xml:space="preserve"> </w:t>
      </w:r>
      <w:r w:rsidRPr="000A187F">
        <w:rPr>
          <w:rFonts w:ascii="Book Antiqua" w:hAnsi="Book Antiqua"/>
          <w:color w:val="000000" w:themeColor="text1"/>
          <w:sz w:val="24"/>
          <w:szCs w:val="24"/>
          <w:lang w:val="en-GB"/>
        </w:rPr>
        <w:t xml:space="preserve">Intrahepatic vascular changes in non-alcoholic fatty liver disease: </w:t>
      </w:r>
      <w:r w:rsidRPr="000A187F">
        <w:rPr>
          <w:rFonts w:ascii="Book Antiqua" w:hAnsi="Book Antiqua"/>
          <w:caps/>
          <w:color w:val="000000" w:themeColor="text1"/>
          <w:sz w:val="24"/>
          <w:szCs w:val="24"/>
          <w:lang w:val="en-GB"/>
        </w:rPr>
        <w:t>p</w:t>
      </w:r>
      <w:r w:rsidRPr="000A187F">
        <w:rPr>
          <w:rFonts w:ascii="Book Antiqua" w:hAnsi="Book Antiqua"/>
          <w:color w:val="000000" w:themeColor="text1"/>
          <w:sz w:val="24"/>
          <w:szCs w:val="24"/>
          <w:lang w:val="en-GB"/>
        </w:rPr>
        <w:t>otential role of insulin-resistance and endothelial dysfunction</w:t>
      </w:r>
      <w:r>
        <w:rPr>
          <w:rFonts w:ascii="Book Antiqua" w:hAnsi="Book Antiqua" w:hint="eastAsia"/>
          <w:color w:val="000000" w:themeColor="text1"/>
          <w:sz w:val="24"/>
          <w:szCs w:val="24"/>
          <w:lang w:val="en-GB" w:eastAsia="zh-CN"/>
        </w:rPr>
        <w:t xml:space="preserve">. </w:t>
      </w:r>
      <w:bookmarkStart w:id="158" w:name="OLE_LINK92"/>
      <w:bookmarkStart w:id="159" w:name="OLE_LINK94"/>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xml:space="preserve">; </w:t>
      </w:r>
      <w:bookmarkStart w:id="160" w:name="_GoBack"/>
      <w:r w:rsidRPr="009E3692">
        <w:rPr>
          <w:rFonts w:ascii="Book Antiqua" w:hAnsi="Book Antiqua"/>
          <w:sz w:val="24"/>
        </w:rPr>
        <w:t>In press</w:t>
      </w:r>
      <w:bookmarkEnd w:id="158"/>
      <w:bookmarkEnd w:id="159"/>
      <w:bookmarkEnd w:id="160"/>
      <w:r>
        <w:rPr>
          <w:rFonts w:ascii="Book Antiqua" w:hAnsi="Book Antiqua"/>
          <w:sz w:val="24"/>
        </w:rPr>
        <w:br w:type="page"/>
      </w:r>
    </w:p>
    <w:p w14:paraId="5B20D4AC" w14:textId="78FB8CDA" w:rsidR="00E339F7" w:rsidRPr="008107A7" w:rsidRDefault="00E339F7" w:rsidP="00EE68E0">
      <w:pPr>
        <w:adjustRightInd w:val="0"/>
        <w:snapToGrid w:val="0"/>
        <w:spacing w:after="0" w:line="360" w:lineRule="auto"/>
        <w:jc w:val="both"/>
        <w:rPr>
          <w:rFonts w:ascii="Book Antiqua" w:hAnsi="Book Antiqua"/>
          <w:b/>
          <w:color w:val="000000" w:themeColor="text1"/>
          <w:sz w:val="24"/>
          <w:szCs w:val="24"/>
          <w:lang w:val="en-GB"/>
        </w:rPr>
      </w:pPr>
      <w:r w:rsidRPr="008107A7">
        <w:rPr>
          <w:rFonts w:ascii="Book Antiqua" w:hAnsi="Book Antiqua"/>
          <w:b/>
          <w:color w:val="000000" w:themeColor="text1"/>
          <w:sz w:val="24"/>
          <w:szCs w:val="24"/>
          <w:lang w:val="en-GB"/>
        </w:rPr>
        <w:lastRenderedPageBreak/>
        <w:t>INTRODUCTION</w:t>
      </w:r>
    </w:p>
    <w:p w14:paraId="158BA4DA" w14:textId="4980328B" w:rsidR="00E339F7"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Metabolic syndrome (MS) is a cluster of cardiovascular risk factors including glucose intolerance, hypertension, dyslipidemia, and visceral obesity</w:t>
      </w:r>
      <w:r w:rsidR="004B4EE1" w:rsidRPr="008107A7">
        <w:rPr>
          <w:rFonts w:ascii="Book Antiqua" w:hAnsi="Book Antiqua"/>
          <w:color w:val="000000" w:themeColor="text1"/>
          <w:sz w:val="24"/>
          <w:szCs w:val="24"/>
          <w:lang w:val="en-GB"/>
        </w:rPr>
        <w:t xml:space="preserve">, and has a </w:t>
      </w:r>
      <w:r w:rsidRPr="008107A7">
        <w:rPr>
          <w:rFonts w:ascii="Book Antiqua" w:hAnsi="Book Antiqua"/>
          <w:color w:val="000000" w:themeColor="text1"/>
          <w:sz w:val="24"/>
          <w:szCs w:val="24"/>
          <w:lang w:val="en-GB"/>
        </w:rPr>
        <w:t xml:space="preserve">prevalence </w:t>
      </w:r>
      <w:r w:rsidR="004B4EE1" w:rsidRPr="008107A7">
        <w:rPr>
          <w:rFonts w:ascii="Book Antiqua" w:hAnsi="Book Antiqua"/>
          <w:color w:val="000000" w:themeColor="text1"/>
          <w:sz w:val="24"/>
          <w:szCs w:val="24"/>
          <w:lang w:val="en-GB"/>
        </w:rPr>
        <w:t>of</w:t>
      </w:r>
      <w:r w:rsidRPr="008107A7">
        <w:rPr>
          <w:rFonts w:ascii="Book Antiqua" w:hAnsi="Book Antiqua"/>
          <w:color w:val="000000" w:themeColor="text1"/>
          <w:sz w:val="24"/>
          <w:szCs w:val="24"/>
          <w:lang w:val="en-GB"/>
        </w:rPr>
        <w:t xml:space="preserve"> up to 2</w:t>
      </w:r>
      <w:r w:rsidR="00292AE5" w:rsidRPr="008107A7">
        <w:rPr>
          <w:rFonts w:ascii="Book Antiqua" w:hAnsi="Book Antiqua"/>
          <w:color w:val="000000" w:themeColor="text1"/>
          <w:sz w:val="24"/>
          <w:szCs w:val="24"/>
          <w:lang w:val="en-GB"/>
        </w:rPr>
        <w:t>5% in adults over 40 years old</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1</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Non-alcoholic fatty liver disease (NAFLD) is the liver expression of MS</w:t>
      </w:r>
      <w:r w:rsidR="00B73F3A"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and constitutes a chronic disease associated wi</w:t>
      </w:r>
      <w:r w:rsidR="00292AE5" w:rsidRPr="008107A7">
        <w:rPr>
          <w:rFonts w:ascii="Book Antiqua" w:hAnsi="Book Antiqua"/>
          <w:color w:val="000000" w:themeColor="text1"/>
          <w:sz w:val="24"/>
          <w:szCs w:val="24"/>
          <w:lang w:val="en-GB"/>
        </w:rPr>
        <w:t>th high cardio-vascular risk</w:t>
      </w:r>
      <w:r w:rsidR="00B73F3A" w:rsidRPr="008107A7">
        <w:rPr>
          <w:rFonts w:ascii="Book Antiqua" w:hAnsi="Book Antiqua"/>
          <w:color w:val="000000" w:themeColor="text1"/>
          <w:sz w:val="24"/>
          <w:szCs w:val="24"/>
          <w:lang w:val="en-GB"/>
        </w:rPr>
        <w:t xml:space="preserve">, with potential for progression to </w:t>
      </w:r>
      <w:r w:rsidR="00DC5730" w:rsidRPr="008107A7">
        <w:rPr>
          <w:rFonts w:ascii="Book Antiqua" w:hAnsi="Book Antiqua"/>
          <w:color w:val="000000" w:themeColor="text1"/>
          <w:sz w:val="24"/>
          <w:szCs w:val="24"/>
          <w:lang w:val="en-GB"/>
        </w:rPr>
        <w:t>cirrhosis and hepato</w:t>
      </w:r>
      <w:r w:rsidR="00B73F3A" w:rsidRPr="008107A7">
        <w:rPr>
          <w:rFonts w:ascii="Book Antiqua" w:hAnsi="Book Antiqua"/>
          <w:color w:val="000000" w:themeColor="text1"/>
          <w:sz w:val="24"/>
          <w:szCs w:val="24"/>
          <w:lang w:val="en-GB"/>
        </w:rPr>
        <w:t>cellular carcinoma</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2</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In</w:t>
      </w:r>
      <w:r w:rsidR="00B73F3A"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other chronic liver </w:t>
      </w:r>
      <w:r w:rsidR="00B73F3A" w:rsidRPr="008107A7">
        <w:rPr>
          <w:rFonts w:ascii="Book Antiqua" w:hAnsi="Book Antiqua"/>
          <w:color w:val="000000" w:themeColor="text1"/>
          <w:sz w:val="24"/>
          <w:szCs w:val="24"/>
          <w:lang w:val="en-GB"/>
        </w:rPr>
        <w:t>conditions</w:t>
      </w:r>
      <w:r w:rsidRPr="008107A7">
        <w:rPr>
          <w:rFonts w:ascii="Book Antiqua" w:hAnsi="Book Antiqua"/>
          <w:color w:val="000000" w:themeColor="text1"/>
          <w:sz w:val="24"/>
          <w:szCs w:val="24"/>
          <w:lang w:val="en-GB"/>
        </w:rPr>
        <w:t xml:space="preserve"> such a</w:t>
      </w:r>
      <w:r w:rsidR="00292AE5" w:rsidRPr="008107A7">
        <w:rPr>
          <w:rFonts w:ascii="Book Antiqua" w:hAnsi="Book Antiqua"/>
          <w:color w:val="000000" w:themeColor="text1"/>
          <w:sz w:val="24"/>
          <w:szCs w:val="24"/>
          <w:lang w:val="en-GB"/>
        </w:rPr>
        <w:t xml:space="preserve">s </w:t>
      </w:r>
      <w:r w:rsidR="000A187F" w:rsidRPr="000A187F">
        <w:rPr>
          <w:rFonts w:ascii="Book Antiqua" w:hAnsi="Book Antiqua"/>
          <w:color w:val="000000" w:themeColor="text1"/>
          <w:sz w:val="24"/>
          <w:szCs w:val="24"/>
          <w:lang w:val="en-GB"/>
        </w:rPr>
        <w:t>hepatitis C virus</w:t>
      </w:r>
      <w:r w:rsidR="00292AE5" w:rsidRPr="008107A7">
        <w:rPr>
          <w:rFonts w:ascii="Book Antiqua" w:hAnsi="Book Antiqua"/>
          <w:color w:val="000000" w:themeColor="text1"/>
          <w:sz w:val="24"/>
          <w:szCs w:val="24"/>
          <w:lang w:val="en-GB"/>
        </w:rPr>
        <w:t>-related chronic hepatitis</w:t>
      </w:r>
      <w:r w:rsidR="00682AED" w:rsidRPr="008107A7">
        <w:rPr>
          <w:rFonts w:ascii="Book Antiqua" w:hAnsi="Book Antiqua"/>
          <w:color w:val="000000" w:themeColor="text1"/>
          <w:sz w:val="24"/>
          <w:szCs w:val="24"/>
          <w:vertAlign w:val="superscript"/>
          <w:lang w:val="en-GB"/>
        </w:rPr>
        <w:t>[</w:t>
      </w:r>
      <w:r w:rsidR="0057556D" w:rsidRPr="008107A7">
        <w:rPr>
          <w:rFonts w:ascii="Book Antiqua" w:hAnsi="Book Antiqua"/>
          <w:color w:val="000000" w:themeColor="text1"/>
          <w:sz w:val="24"/>
          <w:szCs w:val="24"/>
          <w:vertAlign w:val="superscript"/>
          <w:lang w:val="en-GB"/>
        </w:rPr>
        <w:t>3-5</w:t>
      </w:r>
      <w:r w:rsidR="00682AED" w:rsidRPr="008107A7">
        <w:rPr>
          <w:rFonts w:ascii="Book Antiqua" w:hAnsi="Book Antiqua"/>
          <w:color w:val="000000" w:themeColor="text1"/>
          <w:sz w:val="24"/>
          <w:szCs w:val="24"/>
          <w:vertAlign w:val="superscript"/>
          <w:lang w:val="en-GB"/>
        </w:rPr>
        <w:t>]</w:t>
      </w:r>
      <w:r w:rsidR="00292AE5" w:rsidRPr="008107A7">
        <w:rPr>
          <w:rFonts w:ascii="Book Antiqua" w:hAnsi="Book Antiqua"/>
          <w:color w:val="000000" w:themeColor="text1"/>
          <w:sz w:val="24"/>
          <w:szCs w:val="24"/>
          <w:lang w:val="en-GB"/>
        </w:rPr>
        <w:t xml:space="preserve"> and cirrhosis</w:t>
      </w:r>
      <w:r w:rsidR="00682AED" w:rsidRPr="008107A7">
        <w:rPr>
          <w:rFonts w:ascii="Book Antiqua" w:hAnsi="Book Antiqua"/>
          <w:color w:val="000000" w:themeColor="text1"/>
          <w:sz w:val="24"/>
          <w:szCs w:val="24"/>
          <w:vertAlign w:val="superscript"/>
          <w:lang w:val="en-GB"/>
        </w:rPr>
        <w:t>[</w:t>
      </w:r>
      <w:r w:rsidR="0057556D" w:rsidRPr="008107A7">
        <w:rPr>
          <w:rFonts w:ascii="Book Antiqua" w:hAnsi="Book Antiqua"/>
          <w:color w:val="000000" w:themeColor="text1"/>
          <w:sz w:val="24"/>
          <w:szCs w:val="24"/>
          <w:vertAlign w:val="superscript"/>
          <w:lang w:val="en-GB"/>
        </w:rPr>
        <w:t>6</w:t>
      </w:r>
      <w:r w:rsidR="00682AED" w:rsidRPr="008107A7">
        <w:rPr>
          <w:rFonts w:ascii="Book Antiqua" w:hAnsi="Book Antiqua"/>
          <w:color w:val="000000" w:themeColor="text1"/>
          <w:sz w:val="24"/>
          <w:szCs w:val="24"/>
          <w:vertAlign w:val="superscript"/>
          <w:lang w:val="en-GB"/>
        </w:rPr>
        <w:t>]</w:t>
      </w:r>
      <w:r w:rsidR="00880897"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MS can be an important comorbidity that potentially wor</w:t>
      </w:r>
      <w:r w:rsidR="00292AE5" w:rsidRPr="008107A7">
        <w:rPr>
          <w:rFonts w:ascii="Book Antiqua" w:hAnsi="Book Antiqua"/>
          <w:color w:val="000000" w:themeColor="text1"/>
          <w:sz w:val="24"/>
          <w:szCs w:val="24"/>
          <w:lang w:val="en-GB"/>
        </w:rPr>
        <w:t>sens</w:t>
      </w:r>
      <w:r w:rsidR="00B73F3A" w:rsidRPr="008107A7">
        <w:rPr>
          <w:rFonts w:ascii="Book Antiqua" w:hAnsi="Book Antiqua"/>
          <w:color w:val="000000" w:themeColor="text1"/>
          <w:sz w:val="24"/>
          <w:szCs w:val="24"/>
          <w:lang w:val="en-GB"/>
        </w:rPr>
        <w:t xml:space="preserve"> </w:t>
      </w:r>
      <w:r w:rsidR="00292AE5" w:rsidRPr="008107A7">
        <w:rPr>
          <w:rFonts w:ascii="Book Antiqua" w:hAnsi="Book Antiqua"/>
          <w:color w:val="000000" w:themeColor="text1"/>
          <w:sz w:val="24"/>
          <w:szCs w:val="24"/>
          <w:lang w:val="en-GB"/>
        </w:rPr>
        <w:t>liver</w:t>
      </w:r>
      <w:r w:rsidR="00B73F3A" w:rsidRPr="008107A7">
        <w:rPr>
          <w:rFonts w:ascii="Book Antiqua" w:hAnsi="Book Antiqua"/>
          <w:color w:val="000000" w:themeColor="text1"/>
          <w:sz w:val="24"/>
          <w:szCs w:val="24"/>
          <w:lang w:val="en-GB"/>
        </w:rPr>
        <w:t xml:space="preserve"> histology</w:t>
      </w:r>
      <w:r w:rsidR="00682AED" w:rsidRPr="008107A7">
        <w:rPr>
          <w:rFonts w:ascii="Book Antiqua" w:hAnsi="Book Antiqua"/>
          <w:color w:val="000000" w:themeColor="text1"/>
          <w:sz w:val="24"/>
          <w:szCs w:val="24"/>
          <w:vertAlign w:val="superscript"/>
          <w:lang w:val="en-GB"/>
        </w:rPr>
        <w:t>[</w:t>
      </w:r>
      <w:r w:rsidR="0057556D" w:rsidRPr="008107A7">
        <w:rPr>
          <w:rFonts w:ascii="Book Antiqua" w:hAnsi="Book Antiqua"/>
          <w:color w:val="000000" w:themeColor="text1"/>
          <w:sz w:val="24"/>
          <w:szCs w:val="24"/>
          <w:vertAlign w:val="superscript"/>
          <w:lang w:val="en-GB"/>
        </w:rPr>
        <w:t>7</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and increa</w:t>
      </w:r>
      <w:r w:rsidR="00292AE5" w:rsidRPr="008107A7">
        <w:rPr>
          <w:rFonts w:ascii="Book Antiqua" w:hAnsi="Book Antiqua"/>
          <w:color w:val="000000" w:themeColor="text1"/>
          <w:sz w:val="24"/>
          <w:szCs w:val="24"/>
          <w:lang w:val="en-GB"/>
        </w:rPr>
        <w:t>ses the risk of decompensation</w:t>
      </w:r>
      <w:r w:rsidR="00682AED" w:rsidRPr="008107A7">
        <w:rPr>
          <w:rFonts w:ascii="Book Antiqua" w:hAnsi="Book Antiqua"/>
          <w:color w:val="000000" w:themeColor="text1"/>
          <w:sz w:val="24"/>
          <w:szCs w:val="24"/>
          <w:vertAlign w:val="superscript"/>
          <w:lang w:val="en-GB"/>
        </w:rPr>
        <w:t>[</w:t>
      </w:r>
      <w:r w:rsidR="0057556D" w:rsidRPr="008107A7">
        <w:rPr>
          <w:rFonts w:ascii="Book Antiqua" w:hAnsi="Book Antiqua"/>
          <w:color w:val="000000" w:themeColor="text1"/>
          <w:sz w:val="24"/>
          <w:szCs w:val="24"/>
          <w:vertAlign w:val="superscript"/>
          <w:lang w:val="en-GB"/>
        </w:rPr>
        <w:t>8</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Insulin-resistance (IR) is a common early finding in patients with MS and is the main pathogenic substrate for </w:t>
      </w:r>
      <w:r w:rsidR="00B73F3A" w:rsidRPr="008107A7">
        <w:rPr>
          <w:rFonts w:ascii="Book Antiqua" w:hAnsi="Book Antiqua"/>
          <w:color w:val="000000" w:themeColor="text1"/>
          <w:sz w:val="24"/>
          <w:szCs w:val="24"/>
          <w:lang w:val="en-GB"/>
        </w:rPr>
        <w:t xml:space="preserve">the development of </w:t>
      </w:r>
      <w:r w:rsidRPr="008107A7">
        <w:rPr>
          <w:rFonts w:ascii="Book Antiqua" w:hAnsi="Book Antiqua"/>
          <w:color w:val="000000" w:themeColor="text1"/>
          <w:sz w:val="24"/>
          <w:szCs w:val="24"/>
          <w:lang w:val="en-GB"/>
        </w:rPr>
        <w:t>NAFLD</w:t>
      </w:r>
      <w:r w:rsidR="00703195" w:rsidRPr="008107A7">
        <w:rPr>
          <w:rFonts w:ascii="Book Antiqua" w:hAnsi="Book Antiqua"/>
          <w:color w:val="000000" w:themeColor="text1"/>
          <w:sz w:val="24"/>
          <w:szCs w:val="24"/>
          <w:lang w:val="en-GB"/>
        </w:rPr>
        <w:t>. I</w:t>
      </w:r>
      <w:r w:rsidR="00B73F3A" w:rsidRPr="008107A7">
        <w:rPr>
          <w:rFonts w:ascii="Book Antiqua" w:hAnsi="Book Antiqua"/>
          <w:color w:val="000000" w:themeColor="text1"/>
          <w:sz w:val="24"/>
          <w:szCs w:val="24"/>
          <w:lang w:val="en-GB"/>
        </w:rPr>
        <w:t>R</w:t>
      </w:r>
      <w:r w:rsidRPr="008107A7">
        <w:rPr>
          <w:rFonts w:ascii="Book Antiqua" w:hAnsi="Book Antiqua"/>
          <w:color w:val="000000" w:themeColor="text1"/>
          <w:sz w:val="24"/>
          <w:szCs w:val="24"/>
          <w:lang w:val="en-GB"/>
        </w:rPr>
        <w:t xml:space="preserve"> is associated wi</w:t>
      </w:r>
      <w:r w:rsidR="00292AE5" w:rsidRPr="008107A7">
        <w:rPr>
          <w:rFonts w:ascii="Book Antiqua" w:hAnsi="Book Antiqua"/>
          <w:color w:val="000000" w:themeColor="text1"/>
          <w:sz w:val="24"/>
          <w:szCs w:val="24"/>
          <w:lang w:val="en-GB"/>
        </w:rPr>
        <w:t>th endothelial dysfunction (ED)</w:t>
      </w:r>
      <w:r w:rsidR="00682AED" w:rsidRPr="008107A7">
        <w:rPr>
          <w:rFonts w:ascii="Book Antiqua" w:hAnsi="Book Antiqua"/>
          <w:color w:val="000000" w:themeColor="text1"/>
          <w:sz w:val="24"/>
          <w:szCs w:val="24"/>
          <w:vertAlign w:val="superscript"/>
          <w:lang w:val="en-GB"/>
        </w:rPr>
        <w:t>[</w:t>
      </w:r>
      <w:r w:rsidR="0057556D" w:rsidRPr="008107A7">
        <w:rPr>
          <w:rFonts w:ascii="Book Antiqua" w:hAnsi="Book Antiqua"/>
          <w:color w:val="000000" w:themeColor="text1"/>
          <w:sz w:val="24"/>
          <w:szCs w:val="24"/>
          <w:vertAlign w:val="superscript"/>
          <w:lang w:val="en-GB"/>
        </w:rPr>
        <w:t>9</w:t>
      </w:r>
      <w:r w:rsidR="008F506C" w:rsidRPr="008107A7">
        <w:rPr>
          <w:rFonts w:ascii="Book Antiqua" w:hAnsi="Book Antiqua"/>
          <w:color w:val="000000" w:themeColor="text1"/>
          <w:sz w:val="24"/>
          <w:szCs w:val="24"/>
          <w:vertAlign w:val="superscript"/>
          <w:lang w:val="en-GB" w:eastAsia="zh-CN"/>
        </w:rPr>
        <w:t>,</w:t>
      </w:r>
      <w:r w:rsidR="0057556D" w:rsidRPr="008107A7">
        <w:rPr>
          <w:rFonts w:ascii="Book Antiqua" w:hAnsi="Book Antiqua"/>
          <w:color w:val="000000" w:themeColor="text1"/>
          <w:sz w:val="24"/>
          <w:szCs w:val="24"/>
          <w:vertAlign w:val="superscript"/>
          <w:lang w:val="en-GB"/>
        </w:rPr>
        <w:t>10</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a major pathogenic factor in arterial hypertension, coronary arte</w:t>
      </w:r>
      <w:r w:rsidR="00292AE5" w:rsidRPr="008107A7">
        <w:rPr>
          <w:rFonts w:ascii="Book Antiqua" w:hAnsi="Book Antiqua"/>
          <w:color w:val="000000" w:themeColor="text1"/>
          <w:sz w:val="24"/>
          <w:szCs w:val="24"/>
          <w:lang w:val="en-GB"/>
        </w:rPr>
        <w:t>ry disease and atherosclerosis</w:t>
      </w:r>
      <w:r w:rsidR="0023163A" w:rsidRPr="008107A7">
        <w:rPr>
          <w:rFonts w:ascii="Book Antiqua" w:hAnsi="Book Antiqua"/>
          <w:color w:val="000000" w:themeColor="text1"/>
          <w:sz w:val="24"/>
          <w:szCs w:val="24"/>
          <w:vertAlign w:val="superscript"/>
          <w:lang w:val="en-GB"/>
        </w:rPr>
        <w:t>[11]</w:t>
      </w:r>
      <w:r w:rsidR="0023163A" w:rsidRPr="008107A7">
        <w:rPr>
          <w:rFonts w:ascii="Book Antiqua" w:hAnsi="Book Antiqua"/>
          <w:color w:val="000000" w:themeColor="text1"/>
          <w:sz w:val="24"/>
          <w:szCs w:val="24"/>
          <w:lang w:val="en-GB"/>
        </w:rPr>
        <w:t>.</w:t>
      </w:r>
    </w:p>
    <w:p w14:paraId="293FF4EC" w14:textId="1E99423A"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Several studies in animal models and humans have demonstrated that insulin action couples va</w:t>
      </w:r>
      <w:r w:rsidR="00292AE5" w:rsidRPr="008107A7">
        <w:rPr>
          <w:rFonts w:ascii="Book Antiqua" w:hAnsi="Book Antiqua"/>
          <w:color w:val="000000" w:themeColor="text1"/>
          <w:sz w:val="24"/>
          <w:szCs w:val="24"/>
          <w:lang w:val="en-GB"/>
        </w:rPr>
        <w:t>scular and glucose homeostasis</w:t>
      </w:r>
      <w:r w:rsidR="00682AED" w:rsidRPr="008107A7">
        <w:rPr>
          <w:rFonts w:ascii="Book Antiqua" w:hAnsi="Book Antiqua"/>
          <w:color w:val="000000" w:themeColor="text1"/>
          <w:sz w:val="24"/>
          <w:szCs w:val="24"/>
          <w:vertAlign w:val="superscript"/>
          <w:lang w:val="en-GB"/>
        </w:rPr>
        <w:t>[</w:t>
      </w:r>
      <w:r w:rsidR="0023163A" w:rsidRPr="008107A7">
        <w:rPr>
          <w:rFonts w:ascii="Book Antiqua" w:hAnsi="Book Antiqua"/>
          <w:color w:val="000000" w:themeColor="text1"/>
          <w:sz w:val="24"/>
          <w:szCs w:val="24"/>
          <w:vertAlign w:val="superscript"/>
          <w:lang w:val="en-GB"/>
        </w:rPr>
        <w:t>12</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Indeed, in physiologic conditions, Insulin can influence the production of nitric oxide (NO) that mediates </w:t>
      </w:r>
      <w:r w:rsidR="006B57A1" w:rsidRPr="008107A7">
        <w:rPr>
          <w:rFonts w:ascii="Book Antiqua" w:hAnsi="Book Antiqua"/>
          <w:color w:val="000000" w:themeColor="text1"/>
          <w:sz w:val="24"/>
          <w:szCs w:val="24"/>
          <w:lang w:val="en-GB"/>
        </w:rPr>
        <w:t>to a</w:t>
      </w:r>
      <w:r w:rsidRPr="008107A7">
        <w:rPr>
          <w:rFonts w:ascii="Book Antiqua" w:hAnsi="Book Antiqua"/>
          <w:color w:val="000000" w:themeColor="text1"/>
          <w:sz w:val="24"/>
          <w:szCs w:val="24"/>
          <w:lang w:val="en-GB"/>
        </w:rPr>
        <w:t xml:space="preserve"> large part the vasodilating, anti</w:t>
      </w:r>
      <w:r w:rsidR="00C61067" w:rsidRPr="008107A7">
        <w:rPr>
          <w:rFonts w:ascii="Book Antiqua" w:hAnsi="Book Antiqua"/>
          <w:color w:val="000000" w:themeColor="text1"/>
          <w:sz w:val="24"/>
          <w:szCs w:val="24"/>
          <w:lang w:val="en-GB"/>
        </w:rPr>
        <w:t>-i</w:t>
      </w:r>
      <w:r w:rsidRPr="008107A7">
        <w:rPr>
          <w:rFonts w:ascii="Book Antiqua" w:hAnsi="Book Antiqua"/>
          <w:color w:val="000000" w:themeColor="text1"/>
          <w:sz w:val="24"/>
          <w:szCs w:val="24"/>
          <w:lang w:val="en-GB"/>
        </w:rPr>
        <w:t>nflammatory and antithrombotic properties of a healthy endothelium. In patients with MS</w:t>
      </w:r>
      <w:r w:rsidR="00F7346C"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the degree of IR parallels the severity of ED with important repercussion on structural and functional changes </w:t>
      </w:r>
      <w:r w:rsidR="006B57A1" w:rsidRPr="008107A7">
        <w:rPr>
          <w:rFonts w:ascii="Book Antiqua" w:hAnsi="Book Antiqua"/>
          <w:color w:val="000000" w:themeColor="text1"/>
          <w:sz w:val="24"/>
          <w:szCs w:val="24"/>
          <w:lang w:val="en-GB"/>
        </w:rPr>
        <w:t>of</w:t>
      </w:r>
      <w:r w:rsidRPr="008107A7">
        <w:rPr>
          <w:rFonts w:ascii="Book Antiqua" w:hAnsi="Book Antiqua"/>
          <w:color w:val="000000" w:themeColor="text1"/>
          <w:sz w:val="24"/>
          <w:szCs w:val="24"/>
          <w:lang w:val="en-GB"/>
        </w:rPr>
        <w:t xml:space="preserve"> the macro- and micro-circulation</w:t>
      </w:r>
      <w:r w:rsidR="003B780C"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that</w:t>
      </w:r>
      <w:r w:rsidR="00292AE5" w:rsidRPr="008107A7">
        <w:rPr>
          <w:rFonts w:ascii="Book Antiqua" w:hAnsi="Book Antiqua"/>
          <w:color w:val="000000" w:themeColor="text1"/>
          <w:sz w:val="24"/>
          <w:szCs w:val="24"/>
          <w:lang w:val="en-GB"/>
        </w:rPr>
        <w:t xml:space="preserve"> </w:t>
      </w:r>
      <w:r w:rsidR="006B57A1" w:rsidRPr="008107A7">
        <w:rPr>
          <w:rFonts w:ascii="Book Antiqua" w:hAnsi="Book Antiqua"/>
          <w:color w:val="000000" w:themeColor="text1"/>
          <w:sz w:val="24"/>
          <w:szCs w:val="24"/>
          <w:lang w:val="en-GB"/>
        </w:rPr>
        <w:t xml:space="preserve">may lead to </w:t>
      </w:r>
      <w:r w:rsidR="00292AE5" w:rsidRPr="008107A7">
        <w:rPr>
          <w:rFonts w:ascii="Book Antiqua" w:hAnsi="Book Antiqua"/>
          <w:color w:val="000000" w:themeColor="text1"/>
          <w:sz w:val="24"/>
          <w:szCs w:val="24"/>
          <w:lang w:val="en-GB"/>
        </w:rPr>
        <w:t>impair</w:t>
      </w:r>
      <w:r w:rsidR="006B57A1" w:rsidRPr="008107A7">
        <w:rPr>
          <w:rFonts w:ascii="Book Antiqua" w:hAnsi="Book Antiqua"/>
          <w:color w:val="000000" w:themeColor="text1"/>
          <w:sz w:val="24"/>
          <w:szCs w:val="24"/>
          <w:lang w:val="en-GB"/>
        </w:rPr>
        <w:t>ed</w:t>
      </w:r>
      <w:r w:rsidR="00292AE5" w:rsidRPr="008107A7">
        <w:rPr>
          <w:rFonts w:ascii="Book Antiqua" w:hAnsi="Book Antiqua"/>
          <w:color w:val="000000" w:themeColor="text1"/>
          <w:sz w:val="24"/>
          <w:szCs w:val="24"/>
          <w:lang w:val="en-GB"/>
        </w:rPr>
        <w:t xml:space="preserve"> organ perfusion</w:t>
      </w:r>
      <w:r w:rsidR="00682AED" w:rsidRPr="008107A7">
        <w:rPr>
          <w:rFonts w:ascii="Book Antiqua" w:hAnsi="Book Antiqua"/>
          <w:color w:val="000000" w:themeColor="text1"/>
          <w:sz w:val="24"/>
          <w:szCs w:val="24"/>
          <w:vertAlign w:val="superscript"/>
          <w:lang w:val="en-GB"/>
        </w:rPr>
        <w:t>[</w:t>
      </w:r>
      <w:r w:rsidR="00CA2515" w:rsidRPr="008107A7">
        <w:rPr>
          <w:rFonts w:ascii="Book Antiqua" w:hAnsi="Book Antiqua"/>
          <w:color w:val="000000" w:themeColor="text1"/>
          <w:sz w:val="24"/>
          <w:szCs w:val="24"/>
          <w:vertAlign w:val="superscript"/>
          <w:lang w:val="en-GB"/>
        </w:rPr>
        <w:t>11</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In the last </w:t>
      </w:r>
      <w:r w:rsidR="00365F30" w:rsidRPr="008107A7">
        <w:rPr>
          <w:rFonts w:ascii="Book Antiqua" w:hAnsi="Book Antiqua"/>
          <w:color w:val="000000" w:themeColor="text1"/>
          <w:sz w:val="24"/>
          <w:szCs w:val="24"/>
          <w:lang w:val="en-GB"/>
        </w:rPr>
        <w:t xml:space="preserve">few </w:t>
      </w:r>
      <w:r w:rsidRPr="008107A7">
        <w:rPr>
          <w:rFonts w:ascii="Book Antiqua" w:hAnsi="Book Antiqua"/>
          <w:color w:val="000000" w:themeColor="text1"/>
          <w:sz w:val="24"/>
          <w:szCs w:val="24"/>
          <w:lang w:val="en-GB"/>
        </w:rPr>
        <w:t>years, intrahepatic ED has been demonstrated in several models of li</w:t>
      </w:r>
      <w:r w:rsidR="00292AE5" w:rsidRPr="008107A7">
        <w:rPr>
          <w:rFonts w:ascii="Book Antiqua" w:hAnsi="Book Antiqua"/>
          <w:color w:val="000000" w:themeColor="text1"/>
          <w:sz w:val="24"/>
          <w:szCs w:val="24"/>
          <w:lang w:val="en-GB"/>
        </w:rPr>
        <w:t>ver disease</w:t>
      </w:r>
      <w:r w:rsidR="00F7346C" w:rsidRPr="008107A7">
        <w:rPr>
          <w:rFonts w:ascii="Book Antiqua" w:hAnsi="Book Antiqua"/>
          <w:color w:val="000000" w:themeColor="text1"/>
          <w:sz w:val="24"/>
          <w:szCs w:val="24"/>
          <w:lang w:val="en-GB"/>
        </w:rPr>
        <w:t xml:space="preserve"> including</w:t>
      </w:r>
      <w:r w:rsidR="00292AE5" w:rsidRPr="008107A7">
        <w:rPr>
          <w:rFonts w:ascii="Book Antiqua" w:hAnsi="Book Antiqua"/>
          <w:color w:val="000000" w:themeColor="text1"/>
          <w:sz w:val="24"/>
          <w:szCs w:val="24"/>
          <w:lang w:val="en-GB"/>
        </w:rPr>
        <w:t xml:space="preserve"> cirrhosis</w:t>
      </w:r>
      <w:r w:rsidR="00682AED" w:rsidRPr="008107A7">
        <w:rPr>
          <w:rFonts w:ascii="Book Antiqua" w:hAnsi="Book Antiqua"/>
          <w:color w:val="000000" w:themeColor="text1"/>
          <w:sz w:val="24"/>
          <w:szCs w:val="24"/>
          <w:vertAlign w:val="superscript"/>
          <w:lang w:val="en-GB"/>
        </w:rPr>
        <w:t>[</w:t>
      </w:r>
      <w:r w:rsidR="0023163A" w:rsidRPr="008107A7">
        <w:rPr>
          <w:rFonts w:ascii="Book Antiqua" w:hAnsi="Book Antiqua"/>
          <w:color w:val="000000" w:themeColor="text1"/>
          <w:sz w:val="24"/>
          <w:szCs w:val="24"/>
          <w:vertAlign w:val="superscript"/>
          <w:lang w:val="en-GB"/>
        </w:rPr>
        <w:t>13</w:t>
      </w:r>
      <w:r w:rsidR="00682AED" w:rsidRPr="008107A7">
        <w:rPr>
          <w:rFonts w:ascii="Book Antiqua" w:hAnsi="Book Antiqua"/>
          <w:color w:val="000000" w:themeColor="text1"/>
          <w:sz w:val="24"/>
          <w:szCs w:val="24"/>
          <w:vertAlign w:val="superscript"/>
          <w:lang w:val="en-GB"/>
        </w:rPr>
        <w:t>]</w:t>
      </w:r>
      <w:r w:rsidR="00292AE5" w:rsidRPr="008107A7">
        <w:rPr>
          <w:rFonts w:ascii="Book Antiqua" w:hAnsi="Book Antiqua"/>
          <w:color w:val="000000" w:themeColor="text1"/>
          <w:sz w:val="24"/>
          <w:szCs w:val="24"/>
          <w:lang w:val="en-GB"/>
        </w:rPr>
        <w:t>, ischemia-reperfusion</w:t>
      </w:r>
      <w:r w:rsidR="00682AED" w:rsidRPr="008107A7">
        <w:rPr>
          <w:rFonts w:ascii="Book Antiqua" w:hAnsi="Book Antiqua"/>
          <w:color w:val="000000" w:themeColor="text1"/>
          <w:sz w:val="24"/>
          <w:szCs w:val="24"/>
          <w:vertAlign w:val="superscript"/>
          <w:lang w:val="en-GB"/>
        </w:rPr>
        <w:t>[</w:t>
      </w:r>
      <w:r w:rsidR="0023163A" w:rsidRPr="008107A7">
        <w:rPr>
          <w:rFonts w:ascii="Book Antiqua" w:hAnsi="Book Antiqua"/>
          <w:color w:val="000000" w:themeColor="text1"/>
          <w:sz w:val="24"/>
          <w:szCs w:val="24"/>
          <w:vertAlign w:val="superscript"/>
          <w:lang w:val="en-GB"/>
        </w:rPr>
        <w:t>14</w:t>
      </w:r>
      <w:r w:rsidR="00682AED" w:rsidRPr="008107A7">
        <w:rPr>
          <w:rFonts w:ascii="Book Antiqua" w:hAnsi="Book Antiqua"/>
          <w:color w:val="000000" w:themeColor="text1"/>
          <w:sz w:val="24"/>
          <w:szCs w:val="24"/>
          <w:vertAlign w:val="superscript"/>
          <w:lang w:val="en-GB"/>
        </w:rPr>
        <w:t>]</w:t>
      </w:r>
      <w:r w:rsidR="00AD6CA3" w:rsidRPr="008107A7">
        <w:rPr>
          <w:rFonts w:ascii="Book Antiqua" w:hAnsi="Book Antiqua"/>
          <w:color w:val="000000" w:themeColor="text1"/>
          <w:sz w:val="24"/>
          <w:szCs w:val="24"/>
          <w:lang w:val="en-GB"/>
        </w:rPr>
        <w:t>, endotoxemia</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1</w:t>
      </w:r>
      <w:r w:rsidR="0023163A" w:rsidRPr="008107A7">
        <w:rPr>
          <w:rFonts w:ascii="Book Antiqua" w:hAnsi="Book Antiqua"/>
          <w:color w:val="000000" w:themeColor="text1"/>
          <w:sz w:val="24"/>
          <w:szCs w:val="24"/>
          <w:vertAlign w:val="superscript"/>
          <w:lang w:val="en-GB"/>
        </w:rPr>
        <w:t>5</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and fatty</w:t>
      </w:r>
      <w:r w:rsidR="00292AE5" w:rsidRPr="008107A7">
        <w:rPr>
          <w:rFonts w:ascii="Book Antiqua" w:hAnsi="Book Antiqua"/>
          <w:color w:val="000000" w:themeColor="text1"/>
          <w:sz w:val="24"/>
          <w:szCs w:val="24"/>
          <w:lang w:val="en-GB"/>
        </w:rPr>
        <w:t xml:space="preserve"> liver</w:t>
      </w:r>
      <w:r w:rsidR="00682AED" w:rsidRPr="008107A7">
        <w:rPr>
          <w:rFonts w:ascii="Book Antiqua" w:hAnsi="Book Antiqua"/>
          <w:color w:val="000000" w:themeColor="text1"/>
          <w:sz w:val="24"/>
          <w:szCs w:val="24"/>
          <w:vertAlign w:val="superscript"/>
          <w:lang w:val="en-GB"/>
        </w:rPr>
        <w:t>[</w:t>
      </w:r>
      <w:r w:rsidR="0023163A" w:rsidRPr="008107A7">
        <w:rPr>
          <w:rFonts w:ascii="Book Antiqua" w:hAnsi="Book Antiqua"/>
          <w:color w:val="000000" w:themeColor="text1"/>
          <w:sz w:val="24"/>
          <w:szCs w:val="24"/>
          <w:vertAlign w:val="superscript"/>
          <w:lang w:val="en-GB"/>
        </w:rPr>
        <w:t>16</w:t>
      </w:r>
      <w:r w:rsidR="00AD6CA3" w:rsidRPr="008107A7">
        <w:rPr>
          <w:rFonts w:ascii="Book Antiqua" w:hAnsi="Book Antiqua"/>
          <w:color w:val="000000" w:themeColor="text1"/>
          <w:sz w:val="24"/>
          <w:szCs w:val="24"/>
          <w:vertAlign w:val="superscript"/>
          <w:lang w:val="en-GB" w:eastAsia="zh-CN"/>
        </w:rPr>
        <w:t>,</w:t>
      </w:r>
      <w:r w:rsidR="0023163A" w:rsidRPr="008107A7">
        <w:rPr>
          <w:rFonts w:ascii="Book Antiqua" w:hAnsi="Book Antiqua"/>
          <w:color w:val="000000" w:themeColor="text1"/>
          <w:sz w:val="24"/>
          <w:szCs w:val="24"/>
          <w:vertAlign w:val="superscript"/>
          <w:lang w:val="en-GB"/>
        </w:rPr>
        <w:t>17</w:t>
      </w:r>
      <w:r w:rsidR="00682AED"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As </w:t>
      </w:r>
      <w:r w:rsidR="00F7346C" w:rsidRPr="008107A7">
        <w:rPr>
          <w:rFonts w:ascii="Book Antiqua" w:hAnsi="Book Antiqua"/>
          <w:color w:val="000000" w:themeColor="text1"/>
          <w:sz w:val="24"/>
          <w:szCs w:val="24"/>
          <w:lang w:val="en-GB"/>
        </w:rPr>
        <w:t xml:space="preserve">a </w:t>
      </w:r>
      <w:r w:rsidRPr="008107A7">
        <w:rPr>
          <w:rFonts w:ascii="Book Antiqua" w:hAnsi="Book Antiqua"/>
          <w:color w:val="000000" w:themeColor="text1"/>
          <w:sz w:val="24"/>
          <w:szCs w:val="24"/>
          <w:lang w:val="en-GB"/>
        </w:rPr>
        <w:t>consequence, vascular changes induced by IR, acting through the development of ED, are of potential therapeutic interest in the context of the most prevalent liver diseases. The present review offers an overview of the molecular mechanisms linking IR with ED in the control of vascular homeostasis</w:t>
      </w:r>
      <w:r w:rsidR="006B57A1"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and reports the main biological and clinical findings on this topic in the context of the most common liver diseases.</w:t>
      </w:r>
    </w:p>
    <w:p w14:paraId="15A3BE48" w14:textId="77777777" w:rsidR="000812A3" w:rsidRPr="008107A7" w:rsidRDefault="000812A3" w:rsidP="00EE68E0">
      <w:pPr>
        <w:adjustRightInd w:val="0"/>
        <w:snapToGrid w:val="0"/>
        <w:spacing w:after="0" w:line="360" w:lineRule="auto"/>
        <w:jc w:val="both"/>
        <w:rPr>
          <w:rFonts w:ascii="Book Antiqua" w:hAnsi="Book Antiqua"/>
          <w:b/>
          <w:color w:val="000000" w:themeColor="text1"/>
          <w:sz w:val="24"/>
          <w:szCs w:val="24"/>
          <w:lang w:val="en-GB"/>
        </w:rPr>
      </w:pPr>
    </w:p>
    <w:p w14:paraId="45C77AA4" w14:textId="04948174" w:rsidR="00E339F7" w:rsidRPr="008107A7" w:rsidRDefault="00E339F7" w:rsidP="00EE68E0">
      <w:pPr>
        <w:adjustRightInd w:val="0"/>
        <w:snapToGrid w:val="0"/>
        <w:spacing w:after="0" w:line="360" w:lineRule="auto"/>
        <w:jc w:val="both"/>
        <w:rPr>
          <w:rFonts w:ascii="Book Antiqua" w:hAnsi="Book Antiqua"/>
          <w:b/>
          <w:color w:val="000000" w:themeColor="text1"/>
          <w:sz w:val="24"/>
          <w:szCs w:val="24"/>
          <w:lang w:val="en-GB"/>
        </w:rPr>
      </w:pPr>
      <w:r w:rsidRPr="008107A7">
        <w:rPr>
          <w:rFonts w:ascii="Book Antiqua" w:hAnsi="Book Antiqua"/>
          <w:b/>
          <w:color w:val="000000" w:themeColor="text1"/>
          <w:sz w:val="24"/>
          <w:szCs w:val="24"/>
          <w:lang w:val="en-GB"/>
        </w:rPr>
        <w:t>INSULIN AND ENDOTHELIUM: FROM PHYSIOLOGY TO PATHOPHYSIOLOGY</w:t>
      </w:r>
    </w:p>
    <w:p w14:paraId="10B8BF0C" w14:textId="03B7EE50" w:rsidR="00E339F7" w:rsidRPr="0020423E" w:rsidRDefault="00E339F7" w:rsidP="00EE68E0">
      <w:pPr>
        <w:adjustRightInd w:val="0"/>
        <w:snapToGrid w:val="0"/>
        <w:spacing w:after="0" w:line="360" w:lineRule="auto"/>
        <w:jc w:val="both"/>
        <w:rPr>
          <w:rFonts w:ascii="Book Antiqua" w:hAnsi="Book Antiqua"/>
          <w:b/>
          <w:i/>
          <w:color w:val="000000" w:themeColor="text1"/>
          <w:sz w:val="24"/>
          <w:szCs w:val="24"/>
          <w:lang w:val="en-GB"/>
        </w:rPr>
      </w:pPr>
      <w:r w:rsidRPr="0020423E">
        <w:rPr>
          <w:rFonts w:ascii="Book Antiqua" w:hAnsi="Book Antiqua"/>
          <w:b/>
          <w:i/>
          <w:caps/>
          <w:color w:val="000000" w:themeColor="text1"/>
          <w:sz w:val="24"/>
          <w:szCs w:val="24"/>
          <w:lang w:val="en-GB"/>
        </w:rPr>
        <w:t>b</w:t>
      </w:r>
      <w:r w:rsidRPr="0020423E">
        <w:rPr>
          <w:rFonts w:ascii="Book Antiqua" w:hAnsi="Book Antiqua"/>
          <w:b/>
          <w:i/>
          <w:color w:val="000000" w:themeColor="text1"/>
          <w:sz w:val="24"/>
          <w:szCs w:val="24"/>
          <w:lang w:val="en-GB"/>
        </w:rPr>
        <w:t xml:space="preserve">iological activity of </w:t>
      </w:r>
      <w:r w:rsidR="0020423E" w:rsidRPr="0020423E">
        <w:rPr>
          <w:rFonts w:ascii="Book Antiqua" w:hAnsi="Book Antiqua"/>
          <w:b/>
          <w:i/>
          <w:color w:val="000000" w:themeColor="text1"/>
          <w:sz w:val="24"/>
          <w:szCs w:val="24"/>
          <w:lang w:val="en-GB"/>
        </w:rPr>
        <w:t>NO</w:t>
      </w:r>
      <w:r w:rsidRPr="0020423E">
        <w:rPr>
          <w:rFonts w:ascii="Book Antiqua" w:hAnsi="Book Antiqua"/>
          <w:b/>
          <w:i/>
          <w:color w:val="000000" w:themeColor="text1"/>
          <w:sz w:val="24"/>
          <w:szCs w:val="24"/>
          <w:lang w:val="en-GB"/>
        </w:rPr>
        <w:t xml:space="preserve"> is highly regulated in healthy conditions</w:t>
      </w:r>
    </w:p>
    <w:p w14:paraId="1A85DE31" w14:textId="0C3EEF60" w:rsidR="00E339F7" w:rsidRPr="008107A7" w:rsidRDefault="0020423E" w:rsidP="00EE68E0">
      <w:pPr>
        <w:adjustRightInd w:val="0"/>
        <w:snapToGrid w:val="0"/>
        <w:spacing w:after="0" w:line="360" w:lineRule="auto"/>
        <w:jc w:val="both"/>
        <w:rPr>
          <w:rFonts w:ascii="Book Antiqua" w:hAnsi="Book Antiqua"/>
          <w:color w:val="000000" w:themeColor="text1"/>
          <w:sz w:val="24"/>
          <w:szCs w:val="24"/>
          <w:lang w:val="en-GB"/>
        </w:rPr>
      </w:pPr>
      <w:r>
        <w:rPr>
          <w:rFonts w:ascii="Book Antiqua" w:hAnsi="Book Antiqua"/>
          <w:color w:val="000000" w:themeColor="text1"/>
          <w:sz w:val="24"/>
          <w:szCs w:val="24"/>
          <w:lang w:val="en-GB"/>
        </w:rPr>
        <w:t>NO</w:t>
      </w:r>
      <w:r>
        <w:rPr>
          <w:rFonts w:ascii="Book Antiqua" w:hAnsi="Book Antiqua" w:hint="eastAsia"/>
          <w:color w:val="000000" w:themeColor="text1"/>
          <w:sz w:val="24"/>
          <w:szCs w:val="24"/>
          <w:lang w:val="en-GB" w:eastAsia="zh-CN"/>
        </w:rPr>
        <w:t xml:space="preserve"> </w:t>
      </w:r>
      <w:r w:rsidR="00E339F7" w:rsidRPr="008107A7">
        <w:rPr>
          <w:rFonts w:ascii="Book Antiqua" w:hAnsi="Book Antiqua"/>
          <w:color w:val="000000" w:themeColor="text1"/>
          <w:sz w:val="24"/>
          <w:szCs w:val="24"/>
          <w:lang w:val="en-GB"/>
        </w:rPr>
        <w:t>is the main biochemical mediator of endothelium</w:t>
      </w:r>
      <w:r w:rsidR="00F7346C" w:rsidRPr="008107A7">
        <w:rPr>
          <w:rFonts w:ascii="Book Antiqua" w:hAnsi="Book Antiqua"/>
          <w:color w:val="000000" w:themeColor="text1"/>
          <w:sz w:val="24"/>
          <w:szCs w:val="24"/>
          <w:lang w:val="en-GB"/>
        </w:rPr>
        <w:t>-</w:t>
      </w:r>
      <w:r w:rsidR="00E339F7" w:rsidRPr="008107A7">
        <w:rPr>
          <w:rFonts w:ascii="Book Antiqua" w:hAnsi="Book Antiqua"/>
          <w:color w:val="000000" w:themeColor="text1"/>
          <w:sz w:val="24"/>
          <w:szCs w:val="24"/>
          <w:lang w:val="en-GB"/>
        </w:rPr>
        <w:t>dependent vasodilation in blood vessels. In physiologic conditions, it is constitutively synthesized by endothelial nitric oxide synthase</w:t>
      </w:r>
      <w:r w:rsidR="00CF5EB5" w:rsidRPr="008107A7">
        <w:rPr>
          <w:rFonts w:ascii="Book Antiqua" w:hAnsi="Book Antiqua"/>
          <w:color w:val="000000" w:themeColor="text1"/>
          <w:sz w:val="24"/>
          <w:szCs w:val="24"/>
          <w:lang w:val="en-GB"/>
        </w:rPr>
        <w:t xml:space="preserve"> (</w:t>
      </w:r>
      <w:r w:rsidR="00E339F7" w:rsidRPr="008107A7">
        <w:rPr>
          <w:rFonts w:ascii="Book Antiqua" w:hAnsi="Book Antiqua"/>
          <w:color w:val="000000" w:themeColor="text1"/>
          <w:sz w:val="24"/>
          <w:szCs w:val="24"/>
          <w:lang w:val="en-GB"/>
        </w:rPr>
        <w:t>eNOS</w:t>
      </w:r>
      <w:r w:rsidR="00CF5EB5" w:rsidRPr="008107A7">
        <w:rPr>
          <w:rFonts w:ascii="Book Antiqua" w:hAnsi="Book Antiqua"/>
          <w:color w:val="000000" w:themeColor="text1"/>
          <w:sz w:val="24"/>
          <w:szCs w:val="24"/>
          <w:lang w:val="en-GB"/>
        </w:rPr>
        <w:t>)</w:t>
      </w:r>
      <w:r w:rsidR="00E339F7" w:rsidRPr="008107A7">
        <w:rPr>
          <w:rFonts w:ascii="Book Antiqua" w:hAnsi="Book Antiqua"/>
          <w:color w:val="000000" w:themeColor="text1"/>
          <w:sz w:val="24"/>
          <w:szCs w:val="24"/>
          <w:lang w:val="en-GB"/>
        </w:rPr>
        <w:t>, whose activation results in a cascade of molecular events leadi</w:t>
      </w:r>
      <w:r w:rsidR="00D277A6" w:rsidRPr="008107A7">
        <w:rPr>
          <w:rFonts w:ascii="Book Antiqua" w:hAnsi="Book Antiqua"/>
          <w:color w:val="000000" w:themeColor="text1"/>
          <w:sz w:val="24"/>
          <w:szCs w:val="24"/>
          <w:lang w:val="en-GB"/>
        </w:rPr>
        <w:t xml:space="preserve">ng </w:t>
      </w:r>
      <w:r w:rsidR="00D277A6" w:rsidRPr="008107A7">
        <w:rPr>
          <w:rFonts w:ascii="Book Antiqua" w:hAnsi="Book Antiqua"/>
          <w:color w:val="000000" w:themeColor="text1"/>
          <w:sz w:val="24"/>
          <w:szCs w:val="24"/>
          <w:lang w:val="en-GB"/>
        </w:rPr>
        <w:lastRenderedPageBreak/>
        <w:t>to smooth muscle relaxation</w:t>
      </w:r>
      <w:r w:rsidR="00D277A6" w:rsidRPr="008107A7">
        <w:rPr>
          <w:rFonts w:ascii="Book Antiqua" w:hAnsi="Book Antiqua"/>
          <w:color w:val="000000" w:themeColor="text1"/>
          <w:sz w:val="24"/>
          <w:szCs w:val="24"/>
          <w:vertAlign w:val="superscript"/>
          <w:lang w:val="en-GB"/>
        </w:rPr>
        <w:t>[</w:t>
      </w:r>
      <w:r w:rsidR="00E339F7" w:rsidRPr="008107A7">
        <w:rPr>
          <w:rFonts w:ascii="Book Antiqua" w:hAnsi="Book Antiqua"/>
          <w:color w:val="000000" w:themeColor="text1"/>
          <w:sz w:val="24"/>
          <w:szCs w:val="24"/>
          <w:vertAlign w:val="superscript"/>
          <w:lang w:val="en-GB"/>
        </w:rPr>
        <w:t>1</w:t>
      </w:r>
      <w:r w:rsidR="006850F4" w:rsidRPr="008107A7">
        <w:rPr>
          <w:rFonts w:ascii="Book Antiqua" w:hAnsi="Book Antiqua"/>
          <w:color w:val="000000" w:themeColor="text1"/>
          <w:sz w:val="24"/>
          <w:szCs w:val="24"/>
          <w:vertAlign w:val="superscript"/>
          <w:lang w:val="en-GB"/>
        </w:rPr>
        <w:t>2</w:t>
      </w:r>
      <w:r w:rsidR="00D277A6" w:rsidRPr="008107A7">
        <w:rPr>
          <w:rFonts w:ascii="Book Antiqua" w:hAnsi="Book Antiqua"/>
          <w:color w:val="000000" w:themeColor="text1"/>
          <w:sz w:val="24"/>
          <w:szCs w:val="24"/>
          <w:vertAlign w:val="superscript"/>
          <w:lang w:val="en-GB"/>
        </w:rPr>
        <w:t>]</w:t>
      </w:r>
      <w:r w:rsidR="00E339F7" w:rsidRPr="008107A7">
        <w:rPr>
          <w:rFonts w:ascii="Book Antiqua" w:hAnsi="Book Antiqua"/>
          <w:color w:val="000000" w:themeColor="text1"/>
          <w:sz w:val="24"/>
          <w:szCs w:val="24"/>
          <w:lang w:val="en-GB"/>
        </w:rPr>
        <w:t>. The vasodilatory actions of NO play a key role in the renal control of extracellular fluid and is essential for the regulation of</w:t>
      </w:r>
      <w:r w:rsidR="00DA71C0" w:rsidRPr="008107A7">
        <w:rPr>
          <w:rFonts w:ascii="Book Antiqua" w:hAnsi="Book Antiqua"/>
          <w:color w:val="000000" w:themeColor="text1"/>
          <w:sz w:val="24"/>
          <w:szCs w:val="24"/>
          <w:lang w:val="en-GB"/>
        </w:rPr>
        <w:t xml:space="preserve"> blood flow and blood pressure</w:t>
      </w:r>
      <w:r w:rsidR="00DA71C0" w:rsidRPr="008107A7">
        <w:rPr>
          <w:rFonts w:ascii="Book Antiqua" w:hAnsi="Book Antiqua"/>
          <w:color w:val="000000" w:themeColor="text1"/>
          <w:sz w:val="24"/>
          <w:szCs w:val="24"/>
          <w:vertAlign w:val="superscript"/>
          <w:lang w:val="en-GB"/>
        </w:rPr>
        <w:t>[</w:t>
      </w:r>
      <w:r w:rsidR="0023163A" w:rsidRPr="008107A7">
        <w:rPr>
          <w:rFonts w:ascii="Book Antiqua" w:hAnsi="Book Antiqua"/>
          <w:color w:val="000000" w:themeColor="text1"/>
          <w:sz w:val="24"/>
          <w:szCs w:val="24"/>
          <w:vertAlign w:val="superscript"/>
          <w:lang w:val="en-GB"/>
        </w:rPr>
        <w:t>18</w:t>
      </w:r>
      <w:r w:rsidR="00DA71C0" w:rsidRPr="008107A7">
        <w:rPr>
          <w:rFonts w:ascii="Book Antiqua" w:hAnsi="Book Antiqua"/>
          <w:color w:val="000000" w:themeColor="text1"/>
          <w:sz w:val="24"/>
          <w:szCs w:val="24"/>
          <w:vertAlign w:val="superscript"/>
          <w:lang w:val="en-GB"/>
        </w:rPr>
        <w:t>]</w:t>
      </w:r>
      <w:r w:rsidR="00E339F7" w:rsidRPr="008107A7">
        <w:rPr>
          <w:rFonts w:ascii="Book Antiqua" w:hAnsi="Book Antiqua"/>
          <w:color w:val="000000" w:themeColor="text1"/>
          <w:sz w:val="24"/>
          <w:szCs w:val="24"/>
          <w:lang w:val="en-GB"/>
        </w:rPr>
        <w:t>.</w:t>
      </w:r>
    </w:p>
    <w:p w14:paraId="1CA9C56F" w14:textId="3B1AE6CA"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The endothelial NO production by eNOS is tightly regulated at the transcriptional a</w:t>
      </w:r>
      <w:r w:rsidR="00715E97" w:rsidRPr="008107A7">
        <w:rPr>
          <w:rFonts w:ascii="Book Antiqua" w:hAnsi="Book Antiqua"/>
          <w:color w:val="000000" w:themeColor="text1"/>
          <w:sz w:val="24"/>
          <w:szCs w:val="24"/>
          <w:lang w:val="en-GB"/>
        </w:rPr>
        <w:t>nd post-transcriptional level</w:t>
      </w:r>
      <w:r w:rsidR="00DA71C0" w:rsidRPr="008107A7">
        <w:rPr>
          <w:rFonts w:ascii="Book Antiqua" w:hAnsi="Book Antiqua"/>
          <w:color w:val="000000" w:themeColor="text1"/>
          <w:sz w:val="24"/>
          <w:szCs w:val="24"/>
          <w:vertAlign w:val="superscript"/>
          <w:lang w:val="en-GB"/>
        </w:rPr>
        <w:t>[</w:t>
      </w:r>
      <w:r w:rsidR="006850F4" w:rsidRPr="008107A7">
        <w:rPr>
          <w:rFonts w:ascii="Book Antiqua" w:hAnsi="Book Antiqua"/>
          <w:color w:val="000000" w:themeColor="text1"/>
          <w:sz w:val="24"/>
          <w:szCs w:val="24"/>
          <w:vertAlign w:val="superscript"/>
          <w:lang w:val="en-GB"/>
        </w:rPr>
        <w:t>19</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The expression of eNOS mRNA is largely restrict</w:t>
      </w:r>
      <w:r w:rsidR="00715E97" w:rsidRPr="008107A7">
        <w:rPr>
          <w:rFonts w:ascii="Book Antiqua" w:hAnsi="Book Antiqua"/>
          <w:color w:val="000000" w:themeColor="text1"/>
          <w:sz w:val="24"/>
          <w:szCs w:val="24"/>
          <w:lang w:val="en-GB"/>
        </w:rPr>
        <w:t>ed to the vascular endothelium</w:t>
      </w:r>
      <w:r w:rsidR="00DA71C0" w:rsidRPr="008107A7">
        <w:rPr>
          <w:rFonts w:ascii="Book Antiqua" w:hAnsi="Book Antiqua"/>
          <w:color w:val="000000" w:themeColor="text1"/>
          <w:sz w:val="24"/>
          <w:szCs w:val="24"/>
          <w:vertAlign w:val="superscript"/>
          <w:lang w:val="en-GB"/>
        </w:rPr>
        <w:t>[</w:t>
      </w:r>
      <w:r w:rsidR="008977F9"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0</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Methylation is biologically associated with a marked impairment of promoter activity in mammalian cells and appears to play an important role in endothelial cell-specific exp</w:t>
      </w:r>
      <w:r w:rsidR="00715E97" w:rsidRPr="008107A7">
        <w:rPr>
          <w:rFonts w:ascii="Book Antiqua" w:hAnsi="Book Antiqua"/>
          <w:color w:val="000000" w:themeColor="text1"/>
          <w:sz w:val="24"/>
          <w:szCs w:val="24"/>
          <w:lang w:val="en-GB"/>
        </w:rPr>
        <w:t>ression of the human eNOS gene</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1</w:t>
      </w:r>
      <w:r w:rsidR="00DA71C0" w:rsidRPr="008107A7">
        <w:rPr>
          <w:rFonts w:ascii="Book Antiqua" w:hAnsi="Book Antiqua"/>
          <w:color w:val="000000" w:themeColor="text1"/>
          <w:sz w:val="24"/>
          <w:szCs w:val="24"/>
          <w:vertAlign w:val="superscript"/>
          <w:lang w:val="en-GB"/>
        </w:rPr>
        <w:t>]</w:t>
      </w:r>
      <w:r w:rsidR="00526B60" w:rsidRPr="008107A7">
        <w:rPr>
          <w:rFonts w:ascii="Book Antiqua" w:hAnsi="Book Antiqua"/>
          <w:color w:val="000000" w:themeColor="text1"/>
          <w:sz w:val="24"/>
          <w:szCs w:val="24"/>
          <w:lang w:val="en-GB"/>
        </w:rPr>
        <w:t>. The eNOS promoter is heavily methylated in non-endothelial cells in comparison with endothelial cells.</w:t>
      </w:r>
      <w:r w:rsidRPr="008107A7">
        <w:rPr>
          <w:rFonts w:ascii="Book Antiqua" w:hAnsi="Book Antiqua"/>
          <w:color w:val="000000" w:themeColor="text1"/>
          <w:sz w:val="24"/>
          <w:szCs w:val="24"/>
          <w:lang w:val="en-GB"/>
        </w:rPr>
        <w:t xml:space="preserve"> Kruppel-like factor 2 (KLF2) is a transcription factor that modulates the expression of multiple endothelial genes, inc</w:t>
      </w:r>
      <w:r w:rsidR="00715E97" w:rsidRPr="008107A7">
        <w:rPr>
          <w:rFonts w:ascii="Book Antiqua" w:hAnsi="Book Antiqua"/>
          <w:color w:val="000000" w:themeColor="text1"/>
          <w:sz w:val="24"/>
          <w:szCs w:val="24"/>
          <w:lang w:val="en-GB"/>
        </w:rPr>
        <w:t>luding eNOS and thrombomodulin</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2</w:t>
      </w:r>
      <w:r w:rsidR="00AD6CA3" w:rsidRPr="008107A7">
        <w:rPr>
          <w:rFonts w:ascii="Book Antiqua" w:hAnsi="Book Antiqua"/>
          <w:color w:val="000000" w:themeColor="text1"/>
          <w:sz w:val="24"/>
          <w:szCs w:val="24"/>
          <w:vertAlign w:val="superscript"/>
          <w:lang w:val="en-GB" w:eastAsia="zh-CN"/>
        </w:rPr>
        <w:t>,</w:t>
      </w:r>
      <w:r w:rsidR="008977F9"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3</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KLF2 is endothelial-speciﬁc and its expression, which is modulated by different ﬂow patterns, confers endothelial protection against inﬂammation, t</w:t>
      </w:r>
      <w:r w:rsidR="001B6309" w:rsidRPr="008107A7">
        <w:rPr>
          <w:rFonts w:ascii="Book Antiqua" w:hAnsi="Book Antiqua"/>
          <w:color w:val="000000" w:themeColor="text1"/>
          <w:sz w:val="24"/>
          <w:szCs w:val="24"/>
          <w:lang w:val="en-GB"/>
        </w:rPr>
        <w:t xml:space="preserve">hrombosis and </w:t>
      </w:r>
      <w:r w:rsidR="00365F30" w:rsidRPr="008107A7">
        <w:rPr>
          <w:rFonts w:ascii="Book Antiqua" w:hAnsi="Book Antiqua"/>
          <w:color w:val="000000" w:themeColor="text1"/>
          <w:sz w:val="24"/>
          <w:szCs w:val="24"/>
          <w:lang w:val="en-GB"/>
        </w:rPr>
        <w:t xml:space="preserve">excessive </w:t>
      </w:r>
      <w:r w:rsidR="001B6309" w:rsidRPr="008107A7">
        <w:rPr>
          <w:rFonts w:ascii="Book Antiqua" w:hAnsi="Book Antiqua"/>
          <w:color w:val="000000" w:themeColor="text1"/>
          <w:sz w:val="24"/>
          <w:szCs w:val="24"/>
          <w:lang w:val="en-GB"/>
        </w:rPr>
        <w:t>vasoconstriction</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4</w:t>
      </w:r>
      <w:r w:rsidR="00AD6CA3" w:rsidRPr="008107A7">
        <w:rPr>
          <w:rFonts w:ascii="Book Antiqua" w:hAnsi="Book Antiqua"/>
          <w:color w:val="000000" w:themeColor="text1"/>
          <w:sz w:val="24"/>
          <w:szCs w:val="24"/>
          <w:vertAlign w:val="superscript"/>
          <w:lang w:val="en-GB" w:eastAsia="zh-CN"/>
        </w:rPr>
        <w:t>,</w:t>
      </w:r>
      <w:r w:rsidR="008977F9"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5</w:t>
      </w:r>
      <w:r w:rsidR="00DA71C0" w:rsidRPr="008107A7">
        <w:rPr>
          <w:rFonts w:ascii="Book Antiqua" w:hAnsi="Book Antiqua"/>
          <w:color w:val="000000" w:themeColor="text1"/>
          <w:sz w:val="24"/>
          <w:szCs w:val="24"/>
          <w:vertAlign w:val="superscript"/>
          <w:lang w:val="en-GB"/>
        </w:rPr>
        <w:t>]</w:t>
      </w:r>
      <w:r w:rsidR="001B6309" w:rsidRPr="008107A7">
        <w:rPr>
          <w:rFonts w:ascii="Book Antiqua" w:hAnsi="Book Antiqua"/>
          <w:color w:val="000000" w:themeColor="text1"/>
          <w:sz w:val="24"/>
          <w:szCs w:val="24"/>
          <w:lang w:val="en-GB"/>
        </w:rPr>
        <w:t xml:space="preserve">. Gracia-Sancho </w:t>
      </w:r>
      <w:r w:rsidR="001B6309" w:rsidRPr="008107A7">
        <w:rPr>
          <w:rFonts w:ascii="Book Antiqua" w:hAnsi="Book Antiqua"/>
          <w:i/>
          <w:color w:val="000000" w:themeColor="text1"/>
          <w:sz w:val="24"/>
          <w:szCs w:val="24"/>
          <w:lang w:val="en-GB"/>
        </w:rPr>
        <w:t>et al</w:t>
      </w:r>
      <w:r w:rsidR="00DA71C0" w:rsidRPr="008107A7">
        <w:rPr>
          <w:rFonts w:ascii="Book Antiqua" w:hAnsi="Book Antiqua"/>
          <w:color w:val="000000" w:themeColor="text1"/>
          <w:sz w:val="24"/>
          <w:szCs w:val="24"/>
          <w:vertAlign w:val="superscript"/>
          <w:lang w:val="en-GB"/>
        </w:rPr>
        <w:t>[</w:t>
      </w:r>
      <w:r w:rsidR="008977F9"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6</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have demonstrated that KLF2 can be activated by SIRT1 and that </w:t>
      </w:r>
      <w:r w:rsidR="00526B60" w:rsidRPr="008107A7">
        <w:rPr>
          <w:rFonts w:ascii="Book Antiqua" w:hAnsi="Book Antiqua"/>
          <w:color w:val="000000" w:themeColor="text1"/>
          <w:sz w:val="24"/>
          <w:szCs w:val="24"/>
          <w:lang w:val="en-GB"/>
        </w:rPr>
        <w:t>KLF2</w:t>
      </w:r>
      <w:r w:rsidRPr="008107A7">
        <w:rPr>
          <w:rFonts w:ascii="Book Antiqua" w:hAnsi="Book Antiqua"/>
          <w:color w:val="000000" w:themeColor="text1"/>
          <w:sz w:val="24"/>
          <w:szCs w:val="24"/>
          <w:lang w:val="en-GB"/>
        </w:rPr>
        <w:t xml:space="preserve"> overexpression activates vasoprotective gen</w:t>
      </w:r>
      <w:r w:rsidR="001B6309" w:rsidRPr="008107A7">
        <w:rPr>
          <w:rFonts w:ascii="Book Antiqua" w:hAnsi="Book Antiqua"/>
          <w:color w:val="000000" w:themeColor="text1"/>
          <w:sz w:val="24"/>
          <w:szCs w:val="24"/>
          <w:lang w:val="en-GB"/>
        </w:rPr>
        <w:t>es in the vascular endothelium</w:t>
      </w:r>
      <w:r w:rsidR="00DA71C0" w:rsidRPr="008107A7">
        <w:rPr>
          <w:rFonts w:ascii="Book Antiqua" w:hAnsi="Book Antiqua"/>
          <w:color w:val="000000" w:themeColor="text1"/>
          <w:sz w:val="24"/>
          <w:szCs w:val="24"/>
          <w:vertAlign w:val="superscript"/>
          <w:lang w:val="en-GB"/>
        </w:rPr>
        <w:t>[</w:t>
      </w:r>
      <w:r w:rsidR="008977F9" w:rsidRPr="008107A7">
        <w:rPr>
          <w:rFonts w:ascii="Book Antiqua" w:hAnsi="Book Antiqua"/>
          <w:color w:val="000000" w:themeColor="text1"/>
          <w:sz w:val="24"/>
          <w:szCs w:val="24"/>
          <w:vertAlign w:val="superscript"/>
          <w:lang w:val="en-GB"/>
        </w:rPr>
        <w:t>2</w:t>
      </w:r>
      <w:r w:rsidR="006850F4" w:rsidRPr="008107A7">
        <w:rPr>
          <w:rFonts w:ascii="Book Antiqua" w:hAnsi="Book Antiqua"/>
          <w:color w:val="000000" w:themeColor="text1"/>
          <w:sz w:val="24"/>
          <w:szCs w:val="24"/>
          <w:vertAlign w:val="superscript"/>
          <w:lang w:val="en-GB"/>
        </w:rPr>
        <w:t>7</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The same group demonstrated that simvastatin upregulates KLF2 expression in wh</w:t>
      </w:r>
      <w:r w:rsidR="001B6309" w:rsidRPr="008107A7">
        <w:rPr>
          <w:rFonts w:ascii="Book Antiqua" w:hAnsi="Book Antiqua"/>
          <w:color w:val="000000" w:themeColor="text1"/>
          <w:sz w:val="24"/>
          <w:szCs w:val="24"/>
          <w:lang w:val="en-GB"/>
        </w:rPr>
        <w:t>ole livers from cirrhotic rats</w:t>
      </w:r>
      <w:r w:rsidR="00DA71C0" w:rsidRPr="008107A7">
        <w:rPr>
          <w:rFonts w:ascii="Book Antiqua" w:hAnsi="Book Antiqua"/>
          <w:color w:val="000000" w:themeColor="text1"/>
          <w:sz w:val="24"/>
          <w:szCs w:val="24"/>
          <w:vertAlign w:val="superscript"/>
          <w:lang w:val="en-GB"/>
        </w:rPr>
        <w:t>[</w:t>
      </w:r>
      <w:r w:rsidR="006850F4" w:rsidRPr="008107A7">
        <w:rPr>
          <w:rFonts w:ascii="Book Antiqua" w:hAnsi="Book Antiqua"/>
          <w:color w:val="000000" w:themeColor="text1"/>
          <w:sz w:val="24"/>
          <w:szCs w:val="24"/>
          <w:vertAlign w:val="superscript"/>
          <w:lang w:val="en-GB"/>
        </w:rPr>
        <w:t>14</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and in sinusoida</w:t>
      </w:r>
      <w:r w:rsidR="001B6309" w:rsidRPr="008107A7">
        <w:rPr>
          <w:rFonts w:ascii="Book Antiqua" w:hAnsi="Book Antiqua"/>
          <w:color w:val="000000" w:themeColor="text1"/>
          <w:sz w:val="24"/>
          <w:szCs w:val="24"/>
          <w:lang w:val="en-GB"/>
        </w:rPr>
        <w:t>l endothelial cells in culture</w:t>
      </w:r>
      <w:r w:rsidR="00DA71C0" w:rsidRPr="008107A7">
        <w:rPr>
          <w:rFonts w:ascii="Book Antiqua" w:hAnsi="Book Antiqua"/>
          <w:color w:val="000000" w:themeColor="text1"/>
          <w:sz w:val="24"/>
          <w:szCs w:val="24"/>
          <w:vertAlign w:val="superscript"/>
          <w:lang w:val="en-GB"/>
        </w:rPr>
        <w:t>[</w:t>
      </w:r>
      <w:r w:rsidR="006850F4" w:rsidRPr="008107A7">
        <w:rPr>
          <w:rFonts w:ascii="Book Antiqua" w:hAnsi="Book Antiqua"/>
          <w:color w:val="000000" w:themeColor="text1"/>
          <w:sz w:val="24"/>
          <w:szCs w:val="24"/>
          <w:vertAlign w:val="superscript"/>
          <w:lang w:val="en-GB"/>
        </w:rPr>
        <w:t>28</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This demonstrates that </w:t>
      </w:r>
      <w:r w:rsidR="00CA2515" w:rsidRPr="008107A7">
        <w:rPr>
          <w:rFonts w:ascii="Book Antiqua" w:hAnsi="Book Antiqua"/>
          <w:color w:val="000000" w:themeColor="text1"/>
          <w:sz w:val="24"/>
          <w:szCs w:val="24"/>
          <w:lang w:val="en-GB"/>
        </w:rPr>
        <w:t>KLF2-</w:t>
      </w:r>
      <w:r w:rsidRPr="008107A7">
        <w:rPr>
          <w:rFonts w:ascii="Book Antiqua" w:hAnsi="Book Antiqua"/>
          <w:color w:val="000000" w:themeColor="text1"/>
          <w:sz w:val="24"/>
          <w:szCs w:val="24"/>
          <w:lang w:val="en-GB"/>
        </w:rPr>
        <w:t xml:space="preserve">mediated transcriptional regulation at the liver sinusoidal endothelial cells reproduces what occurs at peripheral endothelial cells. </w:t>
      </w:r>
    </w:p>
    <w:p w14:paraId="3807FFAD" w14:textId="77777777"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107A7">
        <w:rPr>
          <w:rFonts w:ascii="Book Antiqua" w:hAnsi="Book Antiqua"/>
          <w:color w:val="000000" w:themeColor="text1"/>
          <w:sz w:val="24"/>
          <w:szCs w:val="24"/>
          <w:lang w:val="en-GB"/>
        </w:rPr>
        <w:t>The activity of eNOS is also thoroughly regulated at the posttranslational level. Th</w:t>
      </w:r>
      <w:r w:rsidR="00C65D8B" w:rsidRPr="008107A7">
        <w:rPr>
          <w:rFonts w:ascii="Book Antiqua" w:hAnsi="Book Antiqua"/>
          <w:color w:val="000000" w:themeColor="text1"/>
          <w:sz w:val="24"/>
          <w:szCs w:val="24"/>
          <w:lang w:val="en-GB"/>
        </w:rPr>
        <w:t>ese</w:t>
      </w:r>
      <w:r w:rsidRPr="008107A7">
        <w:rPr>
          <w:rFonts w:ascii="Book Antiqua" w:hAnsi="Book Antiqua"/>
          <w:color w:val="000000" w:themeColor="text1"/>
          <w:sz w:val="24"/>
          <w:szCs w:val="24"/>
          <w:lang w:val="en-GB"/>
        </w:rPr>
        <w:t xml:space="preserve"> include protein-protein interactions, cofactors availabili</w:t>
      </w:r>
      <w:r w:rsidR="001B6309" w:rsidRPr="008107A7">
        <w:rPr>
          <w:rFonts w:ascii="Book Antiqua" w:hAnsi="Book Antiqua"/>
          <w:color w:val="000000" w:themeColor="text1"/>
          <w:sz w:val="24"/>
          <w:szCs w:val="24"/>
          <w:lang w:val="en-GB"/>
        </w:rPr>
        <w:t>ty and protein phosphorylation</w:t>
      </w:r>
      <w:r w:rsidR="001B6309"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13</w:t>
      </w:r>
      <w:r w:rsidR="001B6309"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w:t>
      </w:r>
      <w:r w:rsidR="00CA2515" w:rsidRPr="008107A7">
        <w:rPr>
          <w:rFonts w:ascii="Book Antiqua" w:hAnsi="Book Antiqua"/>
          <w:color w:val="000000" w:themeColor="text1"/>
          <w:sz w:val="24"/>
          <w:szCs w:val="24"/>
          <w:lang w:val="en-GB"/>
        </w:rPr>
        <w:t>The impact of these po</w:t>
      </w:r>
      <w:r w:rsidRPr="008107A7">
        <w:rPr>
          <w:rFonts w:ascii="Book Antiqua" w:hAnsi="Book Antiqua"/>
          <w:color w:val="000000" w:themeColor="text1"/>
          <w:sz w:val="24"/>
          <w:szCs w:val="24"/>
          <w:lang w:val="en-GB"/>
        </w:rPr>
        <w:t>st</w:t>
      </w:r>
      <w:r w:rsidR="00CA2515" w:rsidRPr="008107A7">
        <w:rPr>
          <w:rFonts w:ascii="Book Antiqua" w:hAnsi="Book Antiqua"/>
          <w:color w:val="000000" w:themeColor="text1"/>
          <w:sz w:val="24"/>
          <w:szCs w:val="24"/>
          <w:lang w:val="en-GB"/>
        </w:rPr>
        <w:t>tr</w:t>
      </w:r>
      <w:r w:rsidRPr="008107A7">
        <w:rPr>
          <w:rFonts w:ascii="Book Antiqua" w:hAnsi="Book Antiqua"/>
          <w:color w:val="000000" w:themeColor="text1"/>
          <w:sz w:val="24"/>
          <w:szCs w:val="24"/>
          <w:lang w:val="en-GB"/>
        </w:rPr>
        <w:t>anslational modifications in liver endothelial eNOS has been thoroughly studied in</w:t>
      </w:r>
      <w:r w:rsidR="006258D7" w:rsidRPr="008107A7">
        <w:rPr>
          <w:rFonts w:ascii="Book Antiqua" w:hAnsi="Book Antiqua"/>
          <w:color w:val="000000" w:themeColor="text1"/>
          <w:sz w:val="24"/>
          <w:szCs w:val="24"/>
          <w:lang w:val="en-GB"/>
        </w:rPr>
        <w:t xml:space="preserve"> animal models of liver disease</w:t>
      </w:r>
      <w:r w:rsidR="00DA71C0"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13</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Finally, the bioavailability of NO can be affected by the oxidative stress generated by several clinical conditions</w:t>
      </w:r>
      <w:r w:rsidR="003849C0"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and antioxidants have demonstrated the importance of redox environment to maintain microcirculation in conditions </w:t>
      </w:r>
      <w:r w:rsidR="001B6309" w:rsidRPr="008107A7">
        <w:rPr>
          <w:rFonts w:ascii="Book Antiqua" w:hAnsi="Book Antiqua"/>
          <w:color w:val="000000" w:themeColor="text1"/>
          <w:sz w:val="24"/>
          <w:szCs w:val="24"/>
          <w:lang w:val="en-GB"/>
        </w:rPr>
        <w:t>of compromised liver perfusion</w:t>
      </w:r>
      <w:r w:rsidR="00DA71C0"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29</w:t>
      </w:r>
      <w:r w:rsidR="00DA71C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w:t>
      </w:r>
    </w:p>
    <w:p w14:paraId="1214B3F8" w14:textId="77777777" w:rsidR="00AD6CA3" w:rsidRPr="008107A7" w:rsidRDefault="00AD6CA3"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25E86D36" w14:textId="77777777" w:rsidR="00E339F7" w:rsidRPr="008107A7" w:rsidRDefault="00E339F7" w:rsidP="00EE68E0">
      <w:pPr>
        <w:adjustRightInd w:val="0"/>
        <w:snapToGrid w:val="0"/>
        <w:spacing w:after="0" w:line="360" w:lineRule="auto"/>
        <w:jc w:val="both"/>
        <w:rPr>
          <w:rFonts w:ascii="Book Antiqua" w:hAnsi="Book Antiqua"/>
          <w:b/>
          <w:i/>
          <w:color w:val="000000" w:themeColor="text1"/>
          <w:sz w:val="24"/>
          <w:szCs w:val="24"/>
          <w:lang w:val="en-GB"/>
        </w:rPr>
      </w:pPr>
      <w:r w:rsidRPr="008107A7">
        <w:rPr>
          <w:rFonts w:ascii="Book Antiqua" w:hAnsi="Book Antiqua"/>
          <w:b/>
          <w:i/>
          <w:color w:val="000000" w:themeColor="text1"/>
          <w:sz w:val="24"/>
          <w:szCs w:val="24"/>
          <w:lang w:val="en-GB"/>
        </w:rPr>
        <w:t>eNOS and iNOS:</w:t>
      </w:r>
      <w:r w:rsidRPr="008107A7">
        <w:rPr>
          <w:rFonts w:ascii="Book Antiqua" w:hAnsi="Book Antiqua"/>
          <w:b/>
          <w:i/>
          <w:caps/>
          <w:color w:val="000000" w:themeColor="text1"/>
          <w:sz w:val="24"/>
          <w:szCs w:val="24"/>
          <w:lang w:val="en-GB"/>
        </w:rPr>
        <w:t xml:space="preserve"> f</w:t>
      </w:r>
      <w:r w:rsidRPr="008107A7">
        <w:rPr>
          <w:rFonts w:ascii="Book Antiqua" w:hAnsi="Book Antiqua"/>
          <w:b/>
          <w:i/>
          <w:color w:val="000000" w:themeColor="text1"/>
          <w:sz w:val="24"/>
          <w:szCs w:val="24"/>
          <w:lang w:val="en-GB"/>
        </w:rPr>
        <w:t xml:space="preserve">rom physiology to pathophysiology </w:t>
      </w:r>
    </w:p>
    <w:p w14:paraId="60B27088" w14:textId="5D24FD47" w:rsidR="00E339F7"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In addition to the constitutive form of eNOS, at least two other isoforms have been described</w:t>
      </w:r>
      <w:r w:rsidR="00B2477E"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the inducible NOS (iNOS), and the neuronal NOS (nNOS).</w:t>
      </w:r>
      <w:r w:rsidR="00BC1973"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The potential pathogenic role</w:t>
      </w:r>
      <w:r w:rsidR="00C65D8B"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 xml:space="preserve"> of eNOS and iNOS dysregulation ha</w:t>
      </w:r>
      <w:r w:rsidR="00C65D8B" w:rsidRPr="008107A7">
        <w:rPr>
          <w:rFonts w:ascii="Book Antiqua" w:hAnsi="Book Antiqua"/>
          <w:color w:val="000000" w:themeColor="text1"/>
          <w:sz w:val="24"/>
          <w:szCs w:val="24"/>
          <w:lang w:val="en-GB"/>
        </w:rPr>
        <w:t>ve</w:t>
      </w:r>
      <w:r w:rsidRPr="008107A7">
        <w:rPr>
          <w:rFonts w:ascii="Book Antiqua" w:hAnsi="Book Antiqua"/>
          <w:color w:val="000000" w:themeColor="text1"/>
          <w:sz w:val="24"/>
          <w:szCs w:val="24"/>
          <w:lang w:val="en-GB"/>
        </w:rPr>
        <w:t xml:space="preserve"> been assessed in several models </w:t>
      </w:r>
      <w:r w:rsidRPr="008107A7">
        <w:rPr>
          <w:rFonts w:ascii="Book Antiqua" w:hAnsi="Book Antiqua"/>
          <w:color w:val="000000" w:themeColor="text1"/>
          <w:sz w:val="24"/>
          <w:szCs w:val="24"/>
          <w:lang w:val="en-GB"/>
        </w:rPr>
        <w:lastRenderedPageBreak/>
        <w:t xml:space="preserve">of liver disease. Both isoforms produce NO, but </w:t>
      </w:r>
      <w:r w:rsidR="00A5790A" w:rsidRPr="008107A7">
        <w:rPr>
          <w:rFonts w:ascii="Book Antiqua" w:hAnsi="Book Antiqua"/>
          <w:color w:val="000000" w:themeColor="text1"/>
          <w:sz w:val="24"/>
          <w:szCs w:val="24"/>
          <w:lang w:val="en-GB"/>
        </w:rPr>
        <w:t xml:space="preserve">their </w:t>
      </w:r>
      <w:r w:rsidRPr="008107A7">
        <w:rPr>
          <w:rFonts w:ascii="Book Antiqua" w:hAnsi="Book Antiqua"/>
          <w:color w:val="000000" w:themeColor="text1"/>
          <w:sz w:val="24"/>
          <w:szCs w:val="24"/>
          <w:lang w:val="en-GB"/>
        </w:rPr>
        <w:t xml:space="preserve">intracellular localization, </w:t>
      </w:r>
      <w:r w:rsidR="00A5790A" w:rsidRPr="008107A7">
        <w:rPr>
          <w:rFonts w:ascii="Book Antiqua" w:hAnsi="Book Antiqua"/>
          <w:color w:val="000000" w:themeColor="text1"/>
          <w:sz w:val="24"/>
          <w:szCs w:val="24"/>
          <w:lang w:val="en-GB"/>
        </w:rPr>
        <w:t>activation</w:t>
      </w:r>
      <w:r w:rsidR="007E492F" w:rsidRPr="008107A7">
        <w:rPr>
          <w:rFonts w:ascii="Book Antiqua" w:hAnsi="Book Antiqua"/>
          <w:color w:val="000000" w:themeColor="text1"/>
          <w:sz w:val="24"/>
          <w:szCs w:val="24"/>
          <w:lang w:val="en-GB"/>
        </w:rPr>
        <w:t>,</w:t>
      </w:r>
      <w:r w:rsidR="00A5790A" w:rsidRPr="008107A7">
        <w:rPr>
          <w:rFonts w:ascii="Book Antiqua" w:hAnsi="Book Antiqua"/>
          <w:color w:val="000000" w:themeColor="text1"/>
          <w:sz w:val="24"/>
          <w:szCs w:val="24"/>
          <w:lang w:val="en-GB"/>
        </w:rPr>
        <w:t xml:space="preserve"> and concentration of NO produced are not the same</w:t>
      </w:r>
      <w:r w:rsidR="007E492F"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result</w:t>
      </w:r>
      <w:r w:rsidR="007E492F" w:rsidRPr="008107A7">
        <w:rPr>
          <w:rFonts w:ascii="Book Antiqua" w:hAnsi="Book Antiqua"/>
          <w:color w:val="000000" w:themeColor="text1"/>
          <w:sz w:val="24"/>
          <w:szCs w:val="24"/>
          <w:lang w:val="en-GB"/>
        </w:rPr>
        <w:t>ing</w:t>
      </w:r>
      <w:r w:rsidRPr="008107A7">
        <w:rPr>
          <w:rFonts w:ascii="Book Antiqua" w:hAnsi="Book Antiqua"/>
          <w:color w:val="000000" w:themeColor="text1"/>
          <w:sz w:val="24"/>
          <w:szCs w:val="24"/>
          <w:lang w:val="en-GB"/>
        </w:rPr>
        <w:t xml:space="preserve"> in different biologic actions. </w:t>
      </w:r>
    </w:p>
    <w:p w14:paraId="3893E8EC" w14:textId="4EDBA8FC"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Physiological hepatic production of NO is derived from eNOS in response to stimuli such as shear stress and th</w:t>
      </w:r>
      <w:r w:rsidR="00292AE5" w:rsidRPr="008107A7">
        <w:rPr>
          <w:rFonts w:ascii="Book Antiqua" w:hAnsi="Book Antiqua"/>
          <w:color w:val="000000" w:themeColor="text1"/>
          <w:sz w:val="24"/>
          <w:szCs w:val="24"/>
          <w:lang w:val="en-GB"/>
        </w:rPr>
        <w:t>e presence of vasoconstrictors</w:t>
      </w:r>
      <w:r w:rsidR="00292AE5" w:rsidRPr="008107A7">
        <w:rPr>
          <w:rFonts w:ascii="Book Antiqua" w:hAnsi="Book Antiqua"/>
          <w:color w:val="000000" w:themeColor="text1"/>
          <w:sz w:val="24"/>
          <w:szCs w:val="24"/>
          <w:vertAlign w:val="superscript"/>
          <w:lang w:val="en-GB"/>
        </w:rPr>
        <w:t>[</w:t>
      </w:r>
      <w:r w:rsidR="007D7615"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0</w:t>
      </w:r>
      <w:r w:rsidR="00D67AC5" w:rsidRPr="008107A7">
        <w:rPr>
          <w:rFonts w:ascii="Book Antiqua" w:hAnsi="Book Antiqua"/>
          <w:color w:val="000000" w:themeColor="text1"/>
          <w:sz w:val="24"/>
          <w:szCs w:val="24"/>
          <w:vertAlign w:val="superscript"/>
          <w:lang w:val="en-GB" w:eastAsia="zh-CN"/>
        </w:rPr>
        <w:t>,</w:t>
      </w:r>
      <w:r w:rsidR="007D7615"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1</w:t>
      </w:r>
      <w:r w:rsidR="00292AE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The classical activation of eNOS implies an increase of intracellular calcium (Ca</w:t>
      </w:r>
      <w:r w:rsidRPr="008107A7">
        <w:rPr>
          <w:rFonts w:ascii="Book Antiqua" w:hAnsi="Book Antiqua"/>
          <w:color w:val="000000" w:themeColor="text1"/>
          <w:sz w:val="24"/>
          <w:szCs w:val="24"/>
          <w:vertAlign w:val="superscript"/>
          <w:lang w:val="en-GB"/>
        </w:rPr>
        <w:t>2+</w:t>
      </w:r>
      <w:r w:rsidRPr="008107A7">
        <w:rPr>
          <w:rFonts w:ascii="Book Antiqua" w:hAnsi="Book Antiqua"/>
          <w:color w:val="000000" w:themeColor="text1"/>
          <w:sz w:val="24"/>
          <w:szCs w:val="24"/>
          <w:lang w:val="en-GB"/>
        </w:rPr>
        <w:t>) and binding of Ca</w:t>
      </w:r>
      <w:r w:rsidRPr="008107A7">
        <w:rPr>
          <w:rFonts w:ascii="Book Antiqua" w:hAnsi="Book Antiqua"/>
          <w:color w:val="000000" w:themeColor="text1"/>
          <w:sz w:val="24"/>
          <w:szCs w:val="24"/>
          <w:vertAlign w:val="superscript"/>
          <w:lang w:val="en-GB"/>
        </w:rPr>
        <w:t>2+</w:t>
      </w:r>
      <w:r w:rsidRPr="008107A7">
        <w:rPr>
          <w:rFonts w:ascii="Book Antiqua" w:hAnsi="Book Antiqua"/>
          <w:color w:val="000000" w:themeColor="text1"/>
          <w:sz w:val="24"/>
          <w:szCs w:val="24"/>
          <w:lang w:val="en-GB"/>
        </w:rPr>
        <w:t>/calmodulin to the enzyme. In addition, a Ca</w:t>
      </w:r>
      <w:r w:rsidRPr="008107A7">
        <w:rPr>
          <w:rFonts w:ascii="Book Antiqua" w:hAnsi="Book Antiqua"/>
          <w:color w:val="000000" w:themeColor="text1"/>
          <w:sz w:val="24"/>
          <w:szCs w:val="24"/>
          <w:vertAlign w:val="superscript"/>
          <w:lang w:val="en-GB"/>
        </w:rPr>
        <w:t>2+</w:t>
      </w:r>
      <w:r w:rsidRPr="008107A7">
        <w:rPr>
          <w:rFonts w:ascii="Book Antiqua" w:hAnsi="Book Antiqua"/>
          <w:color w:val="000000" w:themeColor="text1"/>
          <w:sz w:val="24"/>
          <w:szCs w:val="24"/>
          <w:lang w:val="en-GB"/>
        </w:rPr>
        <w:t>-independent pathway regulating eNOS</w:t>
      </w:r>
      <w:r w:rsidR="00B2477E" w:rsidRPr="008107A7">
        <w:rPr>
          <w:rFonts w:ascii="Book Antiqua" w:hAnsi="Book Antiqua"/>
          <w:color w:val="000000" w:themeColor="text1"/>
          <w:sz w:val="24"/>
          <w:szCs w:val="24"/>
          <w:lang w:val="en-GB"/>
        </w:rPr>
        <w:t xml:space="preserve"> has been recently described. This pathway</w:t>
      </w:r>
      <w:r w:rsidRPr="008107A7">
        <w:rPr>
          <w:rFonts w:ascii="Book Antiqua" w:hAnsi="Book Antiqua"/>
          <w:color w:val="000000" w:themeColor="text1"/>
          <w:sz w:val="24"/>
          <w:szCs w:val="24"/>
          <w:lang w:val="en-GB"/>
        </w:rPr>
        <w:t xml:space="preserve"> can be stimulated by several factors, </w:t>
      </w:r>
      <w:r w:rsidR="00B2477E" w:rsidRPr="008107A7">
        <w:rPr>
          <w:rFonts w:ascii="Book Antiqua" w:hAnsi="Book Antiqua"/>
          <w:color w:val="000000" w:themeColor="text1"/>
          <w:sz w:val="24"/>
          <w:szCs w:val="24"/>
          <w:lang w:val="en-GB"/>
        </w:rPr>
        <w:t>among them</w:t>
      </w:r>
      <w:r w:rsidR="00292AE5" w:rsidRPr="008107A7">
        <w:rPr>
          <w:rFonts w:ascii="Book Antiqua" w:hAnsi="Book Antiqua"/>
          <w:color w:val="000000" w:themeColor="text1"/>
          <w:sz w:val="24"/>
          <w:szCs w:val="24"/>
          <w:lang w:val="en-GB"/>
        </w:rPr>
        <w:t xml:space="preserve"> shear stress and insulin</w:t>
      </w:r>
      <w:r w:rsidR="00292AE5" w:rsidRPr="008107A7">
        <w:rPr>
          <w:rFonts w:ascii="Book Antiqua" w:hAnsi="Book Antiqua"/>
          <w:color w:val="000000" w:themeColor="text1"/>
          <w:sz w:val="24"/>
          <w:szCs w:val="24"/>
          <w:vertAlign w:val="superscript"/>
          <w:lang w:val="en-GB"/>
        </w:rPr>
        <w:t>[</w:t>
      </w:r>
      <w:r w:rsidR="007D7615"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2</w:t>
      </w:r>
      <w:r w:rsidR="00D67AC5" w:rsidRPr="008107A7">
        <w:rPr>
          <w:rFonts w:ascii="Book Antiqua" w:hAnsi="Book Antiqua"/>
          <w:color w:val="000000" w:themeColor="text1"/>
          <w:sz w:val="24"/>
          <w:szCs w:val="24"/>
          <w:vertAlign w:val="superscript"/>
          <w:lang w:val="en-GB" w:eastAsia="zh-CN"/>
        </w:rPr>
        <w:t>,</w:t>
      </w:r>
      <w:r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3</w:t>
      </w:r>
      <w:r w:rsidR="00292AE5" w:rsidRPr="008107A7">
        <w:rPr>
          <w:rFonts w:ascii="Book Antiqua" w:hAnsi="Book Antiqua"/>
          <w:color w:val="000000" w:themeColor="text1"/>
          <w:sz w:val="24"/>
          <w:szCs w:val="24"/>
          <w:vertAlign w:val="superscript"/>
          <w:lang w:val="en-GB"/>
        </w:rPr>
        <w:t>]</w:t>
      </w:r>
      <w:r w:rsidR="00B2477E"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Both shear stress and insulin increase endothelial NO production </w:t>
      </w:r>
      <w:r w:rsidRPr="00DA7C76">
        <w:rPr>
          <w:rFonts w:ascii="Book Antiqua" w:hAnsi="Book Antiqua"/>
          <w:i/>
          <w:color w:val="000000" w:themeColor="text1"/>
          <w:sz w:val="24"/>
          <w:szCs w:val="24"/>
          <w:lang w:val="en-GB"/>
        </w:rPr>
        <w:t>via</w:t>
      </w:r>
      <w:r w:rsidRPr="008107A7">
        <w:rPr>
          <w:rFonts w:ascii="Book Antiqua" w:hAnsi="Book Antiqua"/>
          <w:color w:val="000000" w:themeColor="text1"/>
          <w:sz w:val="24"/>
          <w:szCs w:val="24"/>
          <w:lang w:val="en-GB"/>
        </w:rPr>
        <w:t xml:space="preserve"> activation of PI-3-kinase and protein kinase B (PKB/Akt), which activate eNOS by Ser117</w:t>
      </w:r>
      <w:r w:rsidR="00413333" w:rsidRPr="008107A7">
        <w:rPr>
          <w:rFonts w:ascii="Book Antiqua" w:hAnsi="Book Antiqua"/>
          <w:color w:val="000000" w:themeColor="text1"/>
          <w:sz w:val="24"/>
          <w:szCs w:val="24"/>
          <w:lang w:val="en-GB"/>
        </w:rPr>
        <w:t>9</w:t>
      </w:r>
      <w:r w:rsidR="00292AE5" w:rsidRPr="008107A7">
        <w:rPr>
          <w:rFonts w:ascii="Book Antiqua" w:hAnsi="Book Antiqua"/>
          <w:color w:val="000000" w:themeColor="text1"/>
          <w:sz w:val="24"/>
          <w:szCs w:val="24"/>
          <w:lang w:val="en-GB"/>
        </w:rPr>
        <w:t>-phosphorylation</w:t>
      </w:r>
      <w:r w:rsidR="00292AE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4</w:t>
      </w:r>
      <w:r w:rsidR="00292AE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In addition, insulin upregulates the transcriptio</w:t>
      </w:r>
      <w:r w:rsidR="00613E75" w:rsidRPr="008107A7">
        <w:rPr>
          <w:rFonts w:ascii="Book Antiqua" w:hAnsi="Book Antiqua"/>
          <w:color w:val="000000" w:themeColor="text1"/>
          <w:sz w:val="24"/>
          <w:szCs w:val="24"/>
          <w:lang w:val="en-GB"/>
        </w:rPr>
        <w:t>n of eNOS in endothelial cells</w:t>
      </w:r>
      <w:r w:rsidR="00292AE5" w:rsidRPr="008107A7">
        <w:rPr>
          <w:rFonts w:ascii="Book Antiqua" w:hAnsi="Book Antiqua"/>
          <w:color w:val="000000" w:themeColor="text1"/>
          <w:sz w:val="24"/>
          <w:szCs w:val="24"/>
          <w:vertAlign w:val="superscript"/>
          <w:lang w:val="en-GB"/>
        </w:rPr>
        <w:t>[</w:t>
      </w:r>
      <w:r w:rsidR="007D7615"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5</w:t>
      </w:r>
      <w:r w:rsidR="00292AE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w:t>
      </w:r>
    </w:p>
    <w:p w14:paraId="1D5B8592" w14:textId="77777777"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 xml:space="preserve">In the liver, eNOS-derived NO targets hepatic stellate cells (HSC), promoting the </w:t>
      </w:r>
      <w:r w:rsidR="00292AE5" w:rsidRPr="008107A7">
        <w:rPr>
          <w:rFonts w:ascii="Book Antiqua" w:hAnsi="Book Antiqua"/>
          <w:color w:val="000000" w:themeColor="text1"/>
          <w:sz w:val="24"/>
          <w:szCs w:val="24"/>
          <w:lang w:val="en-GB"/>
        </w:rPr>
        <w:t>synthesis of cyclic GMP (cGMP)</w:t>
      </w:r>
      <w:r w:rsidR="00292AE5" w:rsidRPr="008107A7">
        <w:rPr>
          <w:rFonts w:ascii="Book Antiqua" w:hAnsi="Book Antiqua"/>
          <w:color w:val="000000" w:themeColor="text1"/>
          <w:sz w:val="24"/>
          <w:szCs w:val="24"/>
          <w:vertAlign w:val="superscript"/>
          <w:lang w:val="en-GB"/>
        </w:rPr>
        <w:t>[</w:t>
      </w:r>
      <w:r w:rsidR="007D7615"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6</w:t>
      </w:r>
      <w:r w:rsidR="00292AE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The most important target of cGMP is protein kinase cGMP-dependent (PKG)</w:t>
      </w:r>
      <w:r w:rsidR="002D0CE0"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which phosphorylates numerous proteins involved in the regulation of Ca</w:t>
      </w:r>
      <w:r w:rsidRPr="00DA7C76">
        <w:rPr>
          <w:rFonts w:ascii="Book Antiqua" w:hAnsi="Book Antiqua"/>
          <w:color w:val="000000" w:themeColor="text1"/>
          <w:sz w:val="24"/>
          <w:szCs w:val="24"/>
          <w:vertAlign w:val="superscript"/>
          <w:lang w:val="en-GB"/>
        </w:rPr>
        <w:t>2+</w:t>
      </w:r>
      <w:r w:rsidRPr="008107A7">
        <w:rPr>
          <w:rFonts w:ascii="Book Antiqua" w:hAnsi="Book Antiqua"/>
          <w:color w:val="000000" w:themeColor="text1"/>
          <w:sz w:val="24"/>
          <w:szCs w:val="24"/>
          <w:lang w:val="en-GB"/>
        </w:rPr>
        <w:t xml:space="preserve"> homeostasis, among them inositol 1,4,5 triphosphate-receptor. This leads to a decrease in the concentration of intracellular Ca</w:t>
      </w:r>
      <w:r w:rsidRPr="008107A7">
        <w:rPr>
          <w:rFonts w:ascii="Book Antiqua" w:hAnsi="Book Antiqua"/>
          <w:color w:val="000000" w:themeColor="text1"/>
          <w:sz w:val="24"/>
          <w:szCs w:val="24"/>
          <w:vertAlign w:val="superscript"/>
          <w:lang w:val="en-GB"/>
        </w:rPr>
        <w:t>2+</w:t>
      </w:r>
      <w:r w:rsidRPr="008107A7">
        <w:rPr>
          <w:rFonts w:ascii="Book Antiqua" w:hAnsi="Book Antiqua"/>
          <w:color w:val="000000" w:themeColor="text1"/>
          <w:sz w:val="24"/>
          <w:szCs w:val="24"/>
          <w:lang w:val="en-GB"/>
        </w:rPr>
        <w:t xml:space="preserve"> in HSC and produce</w:t>
      </w:r>
      <w:r w:rsidR="002D0CE0"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 xml:space="preserve"> relaxation with enduing decreased intrahepatic vascular </w:t>
      </w:r>
      <w:r w:rsidR="00613E75" w:rsidRPr="008107A7">
        <w:rPr>
          <w:rFonts w:ascii="Book Antiqua" w:hAnsi="Book Antiqua"/>
          <w:color w:val="000000" w:themeColor="text1"/>
          <w:sz w:val="24"/>
          <w:szCs w:val="24"/>
          <w:lang w:val="en-GB"/>
        </w:rPr>
        <w:t>resistance</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3</w:t>
      </w:r>
      <w:r w:rsidR="006342E3" w:rsidRPr="008107A7">
        <w:rPr>
          <w:rFonts w:ascii="Book Antiqua" w:hAnsi="Book Antiqua"/>
          <w:color w:val="000000" w:themeColor="text1"/>
          <w:sz w:val="24"/>
          <w:szCs w:val="24"/>
          <w:vertAlign w:val="superscript"/>
          <w:lang w:val="en-GB"/>
        </w:rPr>
        <w:t>7</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Thus, a physiological production of NO in the healthy liver o</w:t>
      </w:r>
      <w:r w:rsidR="00613E75" w:rsidRPr="008107A7">
        <w:rPr>
          <w:rFonts w:ascii="Book Antiqua" w:hAnsi="Book Antiqua"/>
          <w:color w:val="000000" w:themeColor="text1"/>
          <w:sz w:val="24"/>
          <w:szCs w:val="24"/>
          <w:lang w:val="en-GB"/>
        </w:rPr>
        <w:t>ffsets vasoconstrictor stimuli</w:t>
      </w:r>
      <w:r w:rsidR="00613E75"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38</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Since increased intrahepatic vascular tone is a major factor leading to portal hypertension in cirrhosis, different pharmacological strategies have been explored to </w:t>
      </w:r>
      <w:r w:rsidR="00613E75" w:rsidRPr="008107A7">
        <w:rPr>
          <w:rFonts w:ascii="Book Antiqua" w:hAnsi="Book Antiqua"/>
          <w:color w:val="000000" w:themeColor="text1"/>
          <w:sz w:val="24"/>
          <w:szCs w:val="24"/>
          <w:lang w:val="en-GB"/>
        </w:rPr>
        <w:t>increase liver NO availability</w:t>
      </w:r>
      <w:r w:rsidR="00613E75"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39</w:t>
      </w:r>
      <w:r w:rsidRPr="008107A7">
        <w:rPr>
          <w:rFonts w:ascii="Book Antiqua" w:hAnsi="Book Antiqua"/>
          <w:color w:val="000000" w:themeColor="text1"/>
          <w:sz w:val="24"/>
          <w:szCs w:val="24"/>
          <w:vertAlign w:val="superscript"/>
          <w:lang w:val="en-GB"/>
        </w:rPr>
        <w:t>-4</w:t>
      </w:r>
      <w:r w:rsidR="006342E3" w:rsidRPr="008107A7">
        <w:rPr>
          <w:rFonts w:ascii="Book Antiqua" w:hAnsi="Book Antiqua"/>
          <w:color w:val="000000" w:themeColor="text1"/>
          <w:sz w:val="24"/>
          <w:szCs w:val="24"/>
          <w:vertAlign w:val="superscript"/>
          <w:lang w:val="en-GB"/>
        </w:rPr>
        <w:t>2</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w:t>
      </w:r>
    </w:p>
    <w:p w14:paraId="5B1FF1BA" w14:textId="71A91305"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iNOS was initially identified for its vital role in the immune system.</w:t>
      </w:r>
      <w:r w:rsidR="00BC1973"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When activated, it produces continuously large amounts of NO since, in contrast to eNOS, the substrate and cofactors are not limiting. iNOS</w:t>
      </w:r>
      <w:r w:rsidR="00BC1973"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is upregulated in metabolic tissues under </w:t>
      </w:r>
      <w:r w:rsidR="00613E75" w:rsidRPr="008107A7">
        <w:rPr>
          <w:rFonts w:ascii="Book Antiqua" w:hAnsi="Book Antiqua"/>
          <w:color w:val="000000" w:themeColor="text1"/>
          <w:sz w:val="24"/>
          <w:szCs w:val="24"/>
          <w:lang w:val="en-GB"/>
        </w:rPr>
        <w:t>different conditions of stress</w:t>
      </w:r>
      <w:r w:rsidR="00613E75"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43</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Although it is important for the immune system, iNOS activity can be harmful for other cell types</w:t>
      </w:r>
      <w:r w:rsidR="00613E75" w:rsidRPr="008107A7">
        <w:rPr>
          <w:rFonts w:ascii="Book Antiqua" w:hAnsi="Book Antiqua"/>
          <w:color w:val="000000" w:themeColor="text1"/>
          <w:sz w:val="24"/>
          <w:szCs w:val="24"/>
          <w:lang w:val="en-GB"/>
        </w:rPr>
        <w:t>, including pancreatic β cells</w:t>
      </w:r>
      <w:r w:rsidR="00613E75" w:rsidRPr="008107A7">
        <w:rPr>
          <w:rFonts w:ascii="Book Antiqua" w:hAnsi="Book Antiqua"/>
          <w:color w:val="000000" w:themeColor="text1"/>
          <w:sz w:val="24"/>
          <w:szCs w:val="24"/>
          <w:vertAlign w:val="superscript"/>
          <w:lang w:val="en-GB"/>
        </w:rPr>
        <w:t>[</w:t>
      </w:r>
      <w:r w:rsidR="006342E3" w:rsidRPr="008107A7">
        <w:rPr>
          <w:rFonts w:ascii="Book Antiqua" w:hAnsi="Book Antiqua"/>
          <w:color w:val="000000" w:themeColor="text1"/>
          <w:sz w:val="24"/>
          <w:szCs w:val="24"/>
          <w:vertAlign w:val="superscript"/>
          <w:lang w:val="en-GB"/>
        </w:rPr>
        <w:t>44</w:t>
      </w:r>
      <w:r w:rsidR="00613E75" w:rsidRPr="008107A7">
        <w:rPr>
          <w:rFonts w:ascii="Book Antiqua" w:hAnsi="Book Antiqua"/>
          <w:color w:val="000000" w:themeColor="text1"/>
          <w:sz w:val="24"/>
          <w:szCs w:val="24"/>
          <w:vertAlign w:val="superscript"/>
          <w:lang w:val="en-GB"/>
        </w:rPr>
        <w:t>]</w:t>
      </w:r>
      <w:r w:rsidR="00613E75" w:rsidRPr="008107A7">
        <w:rPr>
          <w:rFonts w:ascii="Book Antiqua" w:hAnsi="Book Antiqua"/>
          <w:color w:val="000000" w:themeColor="text1"/>
          <w:sz w:val="24"/>
          <w:szCs w:val="24"/>
          <w:lang w:val="en-GB"/>
        </w:rPr>
        <w:t xml:space="preserve"> and vascular cells</w:t>
      </w:r>
      <w:r w:rsidR="006342E3" w:rsidRPr="008107A7">
        <w:rPr>
          <w:rFonts w:ascii="Book Antiqua" w:hAnsi="Book Antiqua"/>
          <w:color w:val="000000" w:themeColor="text1"/>
          <w:sz w:val="24"/>
          <w:szCs w:val="24"/>
          <w:vertAlign w:val="superscript"/>
          <w:lang w:val="en-GB"/>
        </w:rPr>
        <w:t>[45</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Recent studies have shown that iNOS-derived NO may play a role in the pathophysiology of obesity-induced meta</w:t>
      </w:r>
      <w:r w:rsidR="00613E75" w:rsidRPr="008107A7">
        <w:rPr>
          <w:rFonts w:ascii="Book Antiqua" w:hAnsi="Book Antiqua"/>
          <w:color w:val="000000" w:themeColor="text1"/>
          <w:sz w:val="24"/>
          <w:szCs w:val="24"/>
          <w:lang w:val="en-GB"/>
        </w:rPr>
        <w:t>bolic dysfunction</w:t>
      </w:r>
      <w:r w:rsidR="00613E75" w:rsidRPr="008107A7">
        <w:rPr>
          <w:rFonts w:ascii="Book Antiqua" w:hAnsi="Book Antiqua"/>
          <w:color w:val="000000" w:themeColor="text1"/>
          <w:sz w:val="24"/>
          <w:szCs w:val="24"/>
          <w:vertAlign w:val="superscript"/>
          <w:lang w:val="en-GB"/>
        </w:rPr>
        <w:t>[</w:t>
      </w:r>
      <w:r w:rsidR="00C0457E" w:rsidRPr="008107A7">
        <w:rPr>
          <w:rFonts w:ascii="Book Antiqua" w:hAnsi="Book Antiqua"/>
          <w:color w:val="000000" w:themeColor="text1"/>
          <w:sz w:val="24"/>
          <w:szCs w:val="24"/>
          <w:vertAlign w:val="superscript"/>
          <w:lang w:val="en-GB"/>
        </w:rPr>
        <w:t>43</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Among other mechanisms, it has been shown that iNOS is a critical modulator of PPAR-γ activation (a target</w:t>
      </w:r>
      <w:r w:rsidR="00613E75" w:rsidRPr="008107A7">
        <w:rPr>
          <w:rFonts w:ascii="Book Antiqua" w:hAnsi="Book Antiqua"/>
          <w:color w:val="000000" w:themeColor="text1"/>
          <w:sz w:val="24"/>
          <w:szCs w:val="24"/>
          <w:lang w:val="en-GB"/>
        </w:rPr>
        <w:t xml:space="preserve"> of insulin sensitiz</w:t>
      </w:r>
      <w:r w:rsidR="00FE5D7E" w:rsidRPr="008107A7">
        <w:rPr>
          <w:rFonts w:ascii="Book Antiqua" w:hAnsi="Book Antiqua"/>
          <w:color w:val="000000" w:themeColor="text1"/>
          <w:sz w:val="24"/>
          <w:szCs w:val="24"/>
          <w:lang w:val="en-GB"/>
        </w:rPr>
        <w:t>ing</w:t>
      </w:r>
      <w:r w:rsidR="00613E75" w:rsidRPr="008107A7">
        <w:rPr>
          <w:rFonts w:ascii="Book Antiqua" w:hAnsi="Book Antiqua"/>
          <w:color w:val="000000" w:themeColor="text1"/>
          <w:sz w:val="24"/>
          <w:szCs w:val="24"/>
          <w:lang w:val="en-GB"/>
        </w:rPr>
        <w:t xml:space="preserve"> drugs)</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4</w:t>
      </w:r>
      <w:r w:rsidR="00045E06" w:rsidRPr="008107A7">
        <w:rPr>
          <w:rFonts w:ascii="Book Antiqua" w:hAnsi="Book Antiqua"/>
          <w:color w:val="000000" w:themeColor="text1"/>
          <w:sz w:val="24"/>
          <w:szCs w:val="24"/>
          <w:vertAlign w:val="superscript"/>
          <w:lang w:val="en-GB"/>
        </w:rPr>
        <w:t>6</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and can decrease insulin sensitivity through s-nytrosi</w:t>
      </w:r>
      <w:r w:rsidR="00613E75" w:rsidRPr="008107A7">
        <w:rPr>
          <w:rFonts w:ascii="Book Antiqua" w:hAnsi="Book Antiqua"/>
          <w:color w:val="000000" w:themeColor="text1"/>
          <w:sz w:val="24"/>
          <w:szCs w:val="24"/>
          <w:lang w:val="en-GB"/>
        </w:rPr>
        <w:t>lation of the insulin receptor</w:t>
      </w:r>
      <w:r w:rsidR="00613E75" w:rsidRPr="008107A7">
        <w:rPr>
          <w:rFonts w:ascii="Book Antiqua" w:hAnsi="Book Antiqua"/>
          <w:color w:val="000000" w:themeColor="text1"/>
          <w:sz w:val="24"/>
          <w:szCs w:val="24"/>
          <w:vertAlign w:val="superscript"/>
          <w:lang w:val="en-GB"/>
        </w:rPr>
        <w:t>[</w:t>
      </w:r>
      <w:r w:rsidR="00B14AB6" w:rsidRPr="008107A7">
        <w:rPr>
          <w:rFonts w:ascii="Book Antiqua" w:hAnsi="Book Antiqua"/>
          <w:color w:val="000000" w:themeColor="text1"/>
          <w:sz w:val="24"/>
          <w:szCs w:val="24"/>
          <w:vertAlign w:val="superscript"/>
          <w:lang w:val="en-GB"/>
        </w:rPr>
        <w:t>4</w:t>
      </w:r>
      <w:r w:rsidR="00045E06" w:rsidRPr="008107A7">
        <w:rPr>
          <w:rFonts w:ascii="Book Antiqua" w:hAnsi="Book Antiqua"/>
          <w:color w:val="000000" w:themeColor="text1"/>
          <w:sz w:val="24"/>
          <w:szCs w:val="24"/>
          <w:vertAlign w:val="superscript"/>
          <w:lang w:val="en-GB"/>
        </w:rPr>
        <w:t>7</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Indeed, the inhibition of iNOS reduces hyperglycemia, hyperinsulinemia and impr</w:t>
      </w:r>
      <w:r w:rsidR="00613E75" w:rsidRPr="008107A7">
        <w:rPr>
          <w:rFonts w:ascii="Book Antiqua" w:hAnsi="Book Antiqua"/>
          <w:color w:val="000000" w:themeColor="text1"/>
          <w:sz w:val="24"/>
          <w:szCs w:val="24"/>
          <w:lang w:val="en-GB"/>
        </w:rPr>
        <w:t>oves liver insulin sensitivity</w:t>
      </w:r>
      <w:r w:rsidR="00613E75" w:rsidRPr="008107A7">
        <w:rPr>
          <w:rFonts w:ascii="Book Antiqua" w:hAnsi="Book Antiqua"/>
          <w:color w:val="000000" w:themeColor="text1"/>
          <w:sz w:val="24"/>
          <w:szCs w:val="24"/>
          <w:vertAlign w:val="superscript"/>
          <w:lang w:val="en-GB"/>
        </w:rPr>
        <w:t>[</w:t>
      </w:r>
      <w:r w:rsidR="00B14AB6" w:rsidRPr="008107A7">
        <w:rPr>
          <w:rFonts w:ascii="Book Antiqua" w:hAnsi="Book Antiqua"/>
          <w:color w:val="000000" w:themeColor="text1"/>
          <w:sz w:val="24"/>
          <w:szCs w:val="24"/>
          <w:vertAlign w:val="superscript"/>
          <w:lang w:val="en-GB"/>
        </w:rPr>
        <w:t>4</w:t>
      </w:r>
      <w:r w:rsidR="00045E06" w:rsidRPr="008107A7">
        <w:rPr>
          <w:rFonts w:ascii="Book Antiqua" w:hAnsi="Book Antiqua"/>
          <w:color w:val="000000" w:themeColor="text1"/>
          <w:sz w:val="24"/>
          <w:szCs w:val="24"/>
          <w:vertAlign w:val="superscript"/>
          <w:lang w:val="en-GB"/>
        </w:rPr>
        <w:t>8</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w:t>
      </w:r>
      <w:r w:rsidR="00BC1973"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Moreover, several studies with animal models have </w:t>
      </w:r>
      <w:r w:rsidRPr="008107A7">
        <w:rPr>
          <w:rFonts w:ascii="Book Antiqua" w:hAnsi="Book Antiqua"/>
          <w:color w:val="000000" w:themeColor="text1"/>
          <w:sz w:val="24"/>
          <w:szCs w:val="24"/>
          <w:lang w:val="en-GB"/>
        </w:rPr>
        <w:lastRenderedPageBreak/>
        <w:t xml:space="preserve">demonstrated that the </w:t>
      </w:r>
      <w:r w:rsidR="00613E75" w:rsidRPr="008107A7">
        <w:rPr>
          <w:rFonts w:ascii="Book Antiqua" w:hAnsi="Book Antiqua"/>
          <w:color w:val="000000" w:themeColor="text1"/>
          <w:sz w:val="24"/>
          <w:szCs w:val="24"/>
          <w:lang w:val="en-GB"/>
        </w:rPr>
        <w:t>induction of iNOS can cause ED</w:t>
      </w:r>
      <w:r w:rsidR="00045E06"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through increased nitro-oxi</w:t>
      </w:r>
      <w:r w:rsidR="00613E75" w:rsidRPr="008107A7">
        <w:rPr>
          <w:rFonts w:ascii="Book Antiqua" w:hAnsi="Book Antiqua"/>
          <w:color w:val="000000" w:themeColor="text1"/>
          <w:sz w:val="24"/>
          <w:szCs w:val="24"/>
          <w:lang w:val="en-GB"/>
        </w:rPr>
        <w:t>dative stress</w:t>
      </w:r>
      <w:r w:rsidR="00A84848" w:rsidRPr="008107A7">
        <w:rPr>
          <w:rFonts w:ascii="Book Antiqua" w:hAnsi="Book Antiqua"/>
          <w:color w:val="000000" w:themeColor="text1"/>
          <w:sz w:val="24"/>
          <w:szCs w:val="24"/>
          <w:vertAlign w:val="superscript"/>
          <w:lang w:val="en-GB"/>
        </w:rPr>
        <w:t>[</w:t>
      </w:r>
      <w:r w:rsidR="00B14AB6" w:rsidRPr="008107A7">
        <w:rPr>
          <w:rFonts w:ascii="Book Antiqua" w:hAnsi="Book Antiqua"/>
          <w:color w:val="000000" w:themeColor="text1"/>
          <w:sz w:val="24"/>
          <w:szCs w:val="24"/>
          <w:vertAlign w:val="superscript"/>
          <w:lang w:val="en-GB"/>
        </w:rPr>
        <w:t>49</w:t>
      </w:r>
      <w:r w:rsidR="00A84848" w:rsidRPr="008107A7">
        <w:rPr>
          <w:rFonts w:ascii="Book Antiqua" w:hAnsi="Book Antiqua"/>
          <w:color w:val="000000" w:themeColor="text1"/>
          <w:sz w:val="24"/>
          <w:szCs w:val="24"/>
          <w:vertAlign w:val="superscript"/>
          <w:lang w:val="en-GB"/>
        </w:rPr>
        <w:t>-5</w:t>
      </w:r>
      <w:r w:rsidR="00045E06" w:rsidRPr="008107A7">
        <w:rPr>
          <w:rFonts w:ascii="Book Antiqua" w:hAnsi="Book Antiqua"/>
          <w:color w:val="000000" w:themeColor="text1"/>
          <w:sz w:val="24"/>
          <w:szCs w:val="24"/>
          <w:vertAlign w:val="superscript"/>
          <w:lang w:val="en-GB"/>
        </w:rPr>
        <w:t>1</w:t>
      </w:r>
      <w:r w:rsidR="00A84848" w:rsidRPr="008107A7">
        <w:rPr>
          <w:rFonts w:ascii="Book Antiqua" w:hAnsi="Book Antiqua"/>
          <w:color w:val="000000" w:themeColor="text1"/>
          <w:sz w:val="24"/>
          <w:szCs w:val="24"/>
          <w:vertAlign w:val="superscript"/>
          <w:lang w:val="en-GB"/>
        </w:rPr>
        <w:t>]</w:t>
      </w:r>
      <w:r w:rsidR="00BC1973" w:rsidRPr="008107A7">
        <w:rPr>
          <w:rFonts w:ascii="Book Antiqua" w:hAnsi="Book Antiqua"/>
          <w:color w:val="000000" w:themeColor="text1"/>
          <w:sz w:val="24"/>
          <w:szCs w:val="24"/>
          <w:lang w:val="en-GB"/>
        </w:rPr>
        <w:t xml:space="preserve"> </w:t>
      </w:r>
      <w:r w:rsidR="00D67AC5" w:rsidRPr="008107A7">
        <w:rPr>
          <w:rFonts w:ascii="Book Antiqua" w:hAnsi="Book Antiqua"/>
          <w:color w:val="000000" w:themeColor="text1"/>
          <w:sz w:val="24"/>
          <w:szCs w:val="24"/>
          <w:lang w:val="en-GB"/>
        </w:rPr>
        <w:t>and downregulation of eNOS</w:t>
      </w:r>
      <w:r w:rsidR="007D7615" w:rsidRPr="008107A7">
        <w:rPr>
          <w:rFonts w:ascii="Book Antiqua" w:hAnsi="Book Antiqua"/>
          <w:color w:val="000000" w:themeColor="text1"/>
          <w:sz w:val="24"/>
          <w:szCs w:val="24"/>
          <w:vertAlign w:val="superscript"/>
          <w:lang w:val="en-GB"/>
        </w:rPr>
        <w:t>[5</w:t>
      </w:r>
      <w:r w:rsidR="00045E06" w:rsidRPr="008107A7">
        <w:rPr>
          <w:rFonts w:ascii="Book Antiqua" w:hAnsi="Book Antiqua"/>
          <w:color w:val="000000" w:themeColor="text1"/>
          <w:sz w:val="24"/>
          <w:szCs w:val="24"/>
          <w:vertAlign w:val="superscript"/>
          <w:lang w:val="en-GB"/>
        </w:rPr>
        <w:t>2</w:t>
      </w:r>
      <w:r w:rsidR="007D761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Finally, the inhibition of iNOS in animal models that overexpress this enzyme restores</w:t>
      </w:r>
      <w:r w:rsidR="00613E75" w:rsidRPr="008107A7">
        <w:rPr>
          <w:rFonts w:ascii="Book Antiqua" w:hAnsi="Book Antiqua"/>
          <w:color w:val="000000" w:themeColor="text1"/>
          <w:sz w:val="24"/>
          <w:szCs w:val="24"/>
          <w:lang w:val="en-GB"/>
        </w:rPr>
        <w:t xml:space="preserve"> a normal endothelial function</w:t>
      </w:r>
      <w:r w:rsidR="00613E75" w:rsidRPr="008107A7">
        <w:rPr>
          <w:rFonts w:ascii="Book Antiqua" w:hAnsi="Book Antiqua"/>
          <w:color w:val="000000" w:themeColor="text1"/>
          <w:sz w:val="24"/>
          <w:szCs w:val="24"/>
          <w:vertAlign w:val="superscript"/>
          <w:lang w:val="en-GB"/>
        </w:rPr>
        <w:t>[</w:t>
      </w:r>
      <w:r w:rsidR="007D7615" w:rsidRPr="008107A7">
        <w:rPr>
          <w:rFonts w:ascii="Book Antiqua" w:hAnsi="Book Antiqua"/>
          <w:color w:val="000000" w:themeColor="text1"/>
          <w:sz w:val="24"/>
          <w:szCs w:val="24"/>
          <w:vertAlign w:val="superscript"/>
          <w:lang w:val="en-GB"/>
        </w:rPr>
        <w:t>5</w:t>
      </w:r>
      <w:r w:rsidR="00045E06" w:rsidRPr="008107A7">
        <w:rPr>
          <w:rFonts w:ascii="Book Antiqua" w:hAnsi="Book Antiqua"/>
          <w:color w:val="000000" w:themeColor="text1"/>
          <w:sz w:val="24"/>
          <w:szCs w:val="24"/>
          <w:vertAlign w:val="superscript"/>
          <w:lang w:val="en-GB"/>
        </w:rPr>
        <w:t>3</w:t>
      </w:r>
      <w:r w:rsidR="00A84848" w:rsidRPr="008107A7">
        <w:rPr>
          <w:rFonts w:ascii="Book Antiqua" w:hAnsi="Book Antiqua"/>
          <w:color w:val="000000" w:themeColor="text1"/>
          <w:sz w:val="24"/>
          <w:szCs w:val="24"/>
          <w:vertAlign w:val="superscript"/>
          <w:lang w:val="en-GB"/>
        </w:rPr>
        <w:t>-5</w:t>
      </w:r>
      <w:r w:rsidR="00C563FF" w:rsidRPr="008107A7">
        <w:rPr>
          <w:rFonts w:ascii="Book Antiqua" w:hAnsi="Book Antiqua"/>
          <w:color w:val="000000" w:themeColor="text1"/>
          <w:sz w:val="24"/>
          <w:szCs w:val="24"/>
          <w:vertAlign w:val="superscript"/>
          <w:lang w:val="en-GB"/>
        </w:rPr>
        <w:t>5</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w:t>
      </w:r>
    </w:p>
    <w:p w14:paraId="7389558B" w14:textId="77777777"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107A7">
        <w:rPr>
          <w:rFonts w:ascii="Book Antiqua" w:hAnsi="Book Antiqua"/>
          <w:color w:val="000000" w:themeColor="text1"/>
          <w:sz w:val="24"/>
          <w:szCs w:val="24"/>
          <w:lang w:val="en-GB"/>
        </w:rPr>
        <w:t>Under physiologic conditions, the only NOS expressed in the endothelium of the vessels is eNOS. During inflammation, blood</w:t>
      </w:r>
      <w:r w:rsidR="00613E75" w:rsidRPr="008107A7">
        <w:rPr>
          <w:rFonts w:ascii="Book Antiqua" w:hAnsi="Book Antiqua"/>
          <w:color w:val="000000" w:themeColor="text1"/>
          <w:sz w:val="24"/>
          <w:szCs w:val="24"/>
          <w:lang w:val="en-GB"/>
        </w:rPr>
        <w:t xml:space="preserve"> vessels express iNOS and eNOS</w:t>
      </w:r>
      <w:r w:rsidR="00613E75" w:rsidRPr="008107A7">
        <w:rPr>
          <w:rFonts w:ascii="Book Antiqua" w:hAnsi="Book Antiqua"/>
          <w:color w:val="000000" w:themeColor="text1"/>
          <w:sz w:val="24"/>
          <w:szCs w:val="24"/>
          <w:vertAlign w:val="superscript"/>
          <w:lang w:val="en-GB"/>
        </w:rPr>
        <w:t>[</w:t>
      </w:r>
      <w:r w:rsidR="00A84848" w:rsidRPr="008107A7">
        <w:rPr>
          <w:rFonts w:ascii="Book Antiqua" w:hAnsi="Book Antiqua"/>
          <w:color w:val="000000" w:themeColor="text1"/>
          <w:sz w:val="24"/>
          <w:szCs w:val="24"/>
          <w:vertAlign w:val="superscript"/>
          <w:lang w:val="en-GB"/>
        </w:rPr>
        <w:t>5</w:t>
      </w:r>
      <w:r w:rsidR="00C563FF" w:rsidRPr="008107A7">
        <w:rPr>
          <w:rFonts w:ascii="Book Antiqua" w:hAnsi="Book Antiqua"/>
          <w:color w:val="000000" w:themeColor="text1"/>
          <w:sz w:val="24"/>
          <w:szCs w:val="24"/>
          <w:vertAlign w:val="superscript"/>
          <w:lang w:val="en-GB"/>
        </w:rPr>
        <w:t>6</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Overexpression of iNOS thus contributes to vascular dysfunction.</w:t>
      </w:r>
    </w:p>
    <w:p w14:paraId="04005F29" w14:textId="77777777" w:rsidR="00D67AC5" w:rsidRPr="008107A7" w:rsidRDefault="00D67AC5"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76A3A1B1" w14:textId="07DBA3EA" w:rsidR="00E339F7" w:rsidRPr="008107A7" w:rsidRDefault="00E339F7" w:rsidP="00EE68E0">
      <w:pPr>
        <w:adjustRightInd w:val="0"/>
        <w:snapToGrid w:val="0"/>
        <w:spacing w:after="0" w:line="360" w:lineRule="auto"/>
        <w:jc w:val="both"/>
        <w:rPr>
          <w:rFonts w:ascii="Book Antiqua" w:hAnsi="Book Antiqua"/>
          <w:b/>
          <w:i/>
          <w:color w:val="000000" w:themeColor="text1"/>
          <w:sz w:val="24"/>
          <w:szCs w:val="24"/>
          <w:lang w:val="en-GB"/>
        </w:rPr>
      </w:pPr>
      <w:r w:rsidRPr="008107A7">
        <w:rPr>
          <w:rFonts w:ascii="Book Antiqua" w:hAnsi="Book Antiqua"/>
          <w:b/>
          <w:i/>
          <w:color w:val="000000" w:themeColor="text1"/>
          <w:sz w:val="24"/>
          <w:szCs w:val="24"/>
          <w:lang w:val="en-GB"/>
        </w:rPr>
        <w:t>Insulin-resistance and eNOS activity</w:t>
      </w:r>
    </w:p>
    <w:p w14:paraId="7E7EE83A" w14:textId="1F28FDF7" w:rsidR="00E339F7" w:rsidRPr="008107A7" w:rsidRDefault="00E339F7" w:rsidP="00EE68E0">
      <w:pPr>
        <w:adjustRightInd w:val="0"/>
        <w:snapToGrid w:val="0"/>
        <w:spacing w:after="0" w:line="360" w:lineRule="auto"/>
        <w:jc w:val="both"/>
        <w:rPr>
          <w:rFonts w:ascii="Book Antiqua" w:hAnsi="Book Antiqua"/>
          <w:i/>
          <w:color w:val="000000" w:themeColor="text1"/>
          <w:sz w:val="24"/>
          <w:szCs w:val="24"/>
          <w:lang w:val="en-GB"/>
        </w:rPr>
      </w:pPr>
      <w:r w:rsidRPr="008107A7">
        <w:rPr>
          <w:rFonts w:ascii="Book Antiqua" w:hAnsi="Book Antiqua"/>
          <w:color w:val="000000" w:themeColor="text1"/>
          <w:sz w:val="24"/>
          <w:szCs w:val="24"/>
          <w:lang w:val="en-GB"/>
        </w:rPr>
        <w:t>The binding of insulin to its receptors at the level of periph</w:t>
      </w:r>
      <w:r w:rsidR="00613E75" w:rsidRPr="008107A7">
        <w:rPr>
          <w:rFonts w:ascii="Book Antiqua" w:hAnsi="Book Antiqua"/>
          <w:color w:val="000000" w:themeColor="text1"/>
          <w:sz w:val="24"/>
          <w:szCs w:val="24"/>
          <w:lang w:val="en-GB"/>
        </w:rPr>
        <w:t>eral endothelial cells</w:t>
      </w:r>
      <w:r w:rsidR="00613E75" w:rsidRPr="008107A7">
        <w:rPr>
          <w:rFonts w:ascii="Book Antiqua" w:hAnsi="Book Antiqua"/>
          <w:color w:val="000000" w:themeColor="text1"/>
          <w:sz w:val="24"/>
          <w:szCs w:val="24"/>
          <w:vertAlign w:val="superscript"/>
          <w:lang w:val="en-GB"/>
        </w:rPr>
        <w:t>[</w:t>
      </w:r>
      <w:r w:rsidR="00C563FF" w:rsidRPr="008107A7">
        <w:rPr>
          <w:rFonts w:ascii="Book Antiqua" w:hAnsi="Book Antiqua"/>
          <w:color w:val="000000" w:themeColor="text1"/>
          <w:sz w:val="24"/>
          <w:szCs w:val="24"/>
          <w:vertAlign w:val="superscript"/>
          <w:lang w:val="en-GB"/>
        </w:rPr>
        <w:t>57</w:t>
      </w:r>
      <w:r w:rsidR="00613E75" w:rsidRPr="008107A7">
        <w:rPr>
          <w:rFonts w:ascii="Book Antiqua" w:hAnsi="Book Antiqua"/>
          <w:color w:val="000000" w:themeColor="text1"/>
          <w:sz w:val="24"/>
          <w:szCs w:val="24"/>
          <w:vertAlign w:val="superscript"/>
          <w:lang w:val="en-GB"/>
        </w:rPr>
        <w:t>]</w:t>
      </w:r>
      <w:r w:rsidR="00864DBF"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activates the phosphorylation of the insulin-receptor substrate which initiates a phosphorylation of a series of down-stream substrate</w:t>
      </w:r>
      <w:r w:rsidR="00613E75" w:rsidRPr="008107A7">
        <w:rPr>
          <w:rFonts w:ascii="Book Antiqua" w:hAnsi="Book Antiqua"/>
          <w:color w:val="000000" w:themeColor="text1"/>
          <w:sz w:val="24"/>
          <w:szCs w:val="24"/>
          <w:lang w:val="en-GB"/>
        </w:rPr>
        <w:t xml:space="preserve">s, among them </w:t>
      </w:r>
      <w:r w:rsidR="00E54489" w:rsidRPr="008107A7">
        <w:rPr>
          <w:rFonts w:ascii="Book Antiqua" w:hAnsi="Book Antiqua"/>
          <w:color w:val="000000" w:themeColor="text1"/>
          <w:sz w:val="24"/>
          <w:szCs w:val="24"/>
          <w:lang w:val="en-GB"/>
        </w:rPr>
        <w:t xml:space="preserve">the </w:t>
      </w:r>
      <w:r w:rsidR="00613E75" w:rsidRPr="008107A7">
        <w:rPr>
          <w:rFonts w:ascii="Book Antiqua" w:hAnsi="Book Antiqua"/>
          <w:color w:val="000000" w:themeColor="text1"/>
          <w:sz w:val="24"/>
          <w:szCs w:val="24"/>
          <w:lang w:val="en-GB"/>
        </w:rPr>
        <w:t>PI3K/Akt pathway</w:t>
      </w:r>
      <w:r w:rsidR="00613E75" w:rsidRPr="008107A7">
        <w:rPr>
          <w:rFonts w:ascii="Book Antiqua" w:hAnsi="Book Antiqua"/>
          <w:color w:val="000000" w:themeColor="text1"/>
          <w:sz w:val="24"/>
          <w:szCs w:val="24"/>
          <w:vertAlign w:val="superscript"/>
          <w:lang w:val="en-GB"/>
        </w:rPr>
        <w:t>[</w:t>
      </w:r>
      <w:r w:rsidR="00C563FF" w:rsidRPr="008107A7">
        <w:rPr>
          <w:rFonts w:ascii="Book Antiqua" w:hAnsi="Book Antiqua"/>
          <w:color w:val="000000" w:themeColor="text1"/>
          <w:sz w:val="24"/>
          <w:szCs w:val="24"/>
          <w:vertAlign w:val="superscript"/>
          <w:lang w:val="en-GB"/>
        </w:rPr>
        <w:t>58</w:t>
      </w:r>
      <w:r w:rsidR="00AD7F84" w:rsidRPr="008107A7">
        <w:rPr>
          <w:rFonts w:ascii="Book Antiqua" w:hAnsi="Book Antiqua"/>
          <w:color w:val="000000" w:themeColor="text1"/>
          <w:sz w:val="24"/>
          <w:szCs w:val="24"/>
          <w:vertAlign w:val="superscript"/>
          <w:lang w:val="en-GB" w:eastAsia="zh-CN"/>
        </w:rPr>
        <w:t>,</w:t>
      </w:r>
      <w:r w:rsidR="00C563FF" w:rsidRPr="008107A7">
        <w:rPr>
          <w:rFonts w:ascii="Book Antiqua" w:hAnsi="Book Antiqua"/>
          <w:color w:val="000000" w:themeColor="text1"/>
          <w:sz w:val="24"/>
          <w:szCs w:val="24"/>
          <w:vertAlign w:val="superscript"/>
          <w:lang w:val="en-GB"/>
        </w:rPr>
        <w:t>59</w:t>
      </w:r>
      <w:r w:rsidR="00613E75" w:rsidRPr="008107A7">
        <w:rPr>
          <w:rFonts w:ascii="Book Antiqua" w:hAnsi="Book Antiqua"/>
          <w:color w:val="000000" w:themeColor="text1"/>
          <w:sz w:val="24"/>
          <w:szCs w:val="24"/>
          <w:vertAlign w:val="superscript"/>
          <w:lang w:val="en-GB"/>
        </w:rPr>
        <w:t>]</w:t>
      </w:r>
      <w:r w:rsidR="00613E75" w:rsidRPr="008107A7">
        <w:rPr>
          <w:rFonts w:ascii="Book Antiqua" w:hAnsi="Book Antiqua"/>
          <w:color w:val="000000" w:themeColor="text1"/>
          <w:sz w:val="24"/>
          <w:szCs w:val="24"/>
          <w:lang w:val="en-GB"/>
        </w:rPr>
        <w:t>, that finally activate eNOS</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6</w:t>
      </w:r>
      <w:r w:rsidR="00045E06" w:rsidRPr="008107A7">
        <w:rPr>
          <w:rFonts w:ascii="Book Antiqua" w:hAnsi="Book Antiqua"/>
          <w:color w:val="000000" w:themeColor="text1"/>
          <w:sz w:val="24"/>
          <w:szCs w:val="24"/>
          <w:vertAlign w:val="superscript"/>
          <w:lang w:val="en-GB"/>
        </w:rPr>
        <w:t>0</w:t>
      </w:r>
      <w:r w:rsidR="00C238D4" w:rsidRPr="008107A7">
        <w:rPr>
          <w:rFonts w:ascii="Book Antiqua" w:hAnsi="Book Antiqua"/>
          <w:color w:val="000000" w:themeColor="text1"/>
          <w:sz w:val="24"/>
          <w:szCs w:val="24"/>
          <w:vertAlign w:val="superscript"/>
          <w:lang w:val="en-GB" w:eastAsia="zh-CN"/>
        </w:rPr>
        <w:t>,</w:t>
      </w:r>
      <w:r w:rsidR="007D7615" w:rsidRPr="008107A7">
        <w:rPr>
          <w:rFonts w:ascii="Book Antiqua" w:hAnsi="Book Antiqua"/>
          <w:color w:val="000000" w:themeColor="text1"/>
          <w:sz w:val="24"/>
          <w:szCs w:val="24"/>
          <w:vertAlign w:val="superscript"/>
          <w:lang w:val="en-GB"/>
        </w:rPr>
        <w:t>6</w:t>
      </w:r>
      <w:r w:rsidR="00045E06" w:rsidRPr="008107A7">
        <w:rPr>
          <w:rFonts w:ascii="Book Antiqua" w:hAnsi="Book Antiqua"/>
          <w:color w:val="000000" w:themeColor="text1"/>
          <w:sz w:val="24"/>
          <w:szCs w:val="24"/>
          <w:vertAlign w:val="superscript"/>
          <w:lang w:val="en-GB"/>
        </w:rPr>
        <w:t>1</w:t>
      </w:r>
      <w:r w:rsidR="00613E7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The result of this set of reactions ultimately produces an increase</w:t>
      </w:r>
      <w:r w:rsidR="00E54489" w:rsidRPr="008107A7">
        <w:rPr>
          <w:rFonts w:ascii="Book Antiqua" w:hAnsi="Book Antiqua"/>
          <w:color w:val="000000" w:themeColor="text1"/>
          <w:sz w:val="24"/>
          <w:szCs w:val="24"/>
          <w:lang w:val="en-GB"/>
        </w:rPr>
        <w:t xml:space="preserve"> in</w:t>
      </w:r>
      <w:r w:rsidRPr="008107A7">
        <w:rPr>
          <w:rFonts w:ascii="Book Antiqua" w:hAnsi="Book Antiqua"/>
          <w:color w:val="000000" w:themeColor="text1"/>
          <w:sz w:val="24"/>
          <w:szCs w:val="24"/>
          <w:lang w:val="en-GB"/>
        </w:rPr>
        <w:t xml:space="preserve"> eNOS activity and increased production of nitric oxide (NO), lead</w:t>
      </w:r>
      <w:r w:rsidR="00E54489" w:rsidRPr="008107A7">
        <w:rPr>
          <w:rFonts w:ascii="Book Antiqua" w:hAnsi="Book Antiqua"/>
          <w:color w:val="000000" w:themeColor="text1"/>
          <w:sz w:val="24"/>
          <w:szCs w:val="24"/>
          <w:lang w:val="en-GB"/>
        </w:rPr>
        <w:t>ing</w:t>
      </w:r>
      <w:r w:rsidRPr="008107A7">
        <w:rPr>
          <w:rFonts w:ascii="Book Antiqua" w:hAnsi="Book Antiqua"/>
          <w:color w:val="000000" w:themeColor="text1"/>
          <w:sz w:val="24"/>
          <w:szCs w:val="24"/>
          <w:lang w:val="en-GB"/>
        </w:rPr>
        <w:t xml:space="preserve"> to vasodilation</w:t>
      </w:r>
      <w:r w:rsidR="00BC1973" w:rsidRPr="008107A7">
        <w:rPr>
          <w:rFonts w:ascii="Book Antiqua" w:hAnsi="Book Antiqua"/>
          <w:color w:val="000000" w:themeColor="text1"/>
          <w:sz w:val="24"/>
          <w:szCs w:val="24"/>
          <w:lang w:val="en-GB" w:eastAsia="zh-CN"/>
        </w:rPr>
        <w:t xml:space="preserve"> </w:t>
      </w:r>
      <w:r w:rsidR="00C238D4" w:rsidRPr="008107A7">
        <w:rPr>
          <w:rFonts w:ascii="Book Antiqua" w:hAnsi="Book Antiqua"/>
          <w:color w:val="000000" w:themeColor="text1"/>
          <w:sz w:val="24"/>
          <w:szCs w:val="24"/>
          <w:lang w:val="en-GB"/>
        </w:rPr>
        <w:t>(Fig</w:t>
      </w:r>
      <w:r w:rsidR="00C238D4" w:rsidRPr="008107A7">
        <w:rPr>
          <w:rFonts w:ascii="Book Antiqua" w:hAnsi="Book Antiqua"/>
          <w:color w:val="000000" w:themeColor="text1"/>
          <w:sz w:val="24"/>
          <w:szCs w:val="24"/>
          <w:lang w:val="en-GB" w:eastAsia="zh-CN"/>
        </w:rPr>
        <w:t>ure</w:t>
      </w:r>
      <w:r w:rsidR="00D67AC5" w:rsidRPr="008107A7">
        <w:rPr>
          <w:rFonts w:ascii="Book Antiqua" w:hAnsi="Book Antiqua"/>
          <w:color w:val="000000" w:themeColor="text1"/>
          <w:sz w:val="24"/>
          <w:szCs w:val="24"/>
          <w:lang w:val="en-GB"/>
        </w:rPr>
        <w:t xml:space="preserve"> 1)</w:t>
      </w:r>
      <w:r w:rsidRPr="008107A7">
        <w:rPr>
          <w:rFonts w:ascii="Book Antiqua" w:hAnsi="Book Antiqua"/>
          <w:color w:val="000000" w:themeColor="text1"/>
          <w:sz w:val="24"/>
          <w:szCs w:val="24"/>
          <w:lang w:val="en-GB"/>
        </w:rPr>
        <w:t>.</w:t>
      </w:r>
    </w:p>
    <w:p w14:paraId="659FECAF" w14:textId="23AF37E4" w:rsidR="00E339F7"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107A7">
        <w:rPr>
          <w:rFonts w:ascii="Book Antiqua" w:hAnsi="Book Antiqua"/>
          <w:color w:val="000000" w:themeColor="text1"/>
          <w:sz w:val="24"/>
          <w:szCs w:val="24"/>
          <w:lang w:val="en-GB"/>
        </w:rPr>
        <w:t>In the presence of IR, the PI3K/Akt pathway</w:t>
      </w:r>
      <w:r w:rsidR="006D4889"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involved in metabolic functions) is impaired, while other pathways of insulin </w:t>
      </w:r>
      <w:r w:rsidR="006D4889" w:rsidRPr="008107A7">
        <w:rPr>
          <w:rFonts w:ascii="Book Antiqua" w:hAnsi="Book Antiqua"/>
          <w:color w:val="000000" w:themeColor="text1"/>
          <w:sz w:val="24"/>
          <w:szCs w:val="24"/>
          <w:lang w:val="en-GB"/>
        </w:rPr>
        <w:t>signalling</w:t>
      </w:r>
      <w:r w:rsidRPr="008107A7">
        <w:rPr>
          <w:rFonts w:ascii="Book Antiqua" w:hAnsi="Book Antiqua"/>
          <w:color w:val="000000" w:themeColor="text1"/>
          <w:sz w:val="24"/>
          <w:szCs w:val="24"/>
          <w:lang w:val="en-GB"/>
        </w:rPr>
        <w:t xml:space="preserve"> remain unaffected, including the Ras/MAPK pathway (involved in the control of </w:t>
      </w:r>
      <w:r w:rsidR="00864DBF" w:rsidRPr="008107A7">
        <w:rPr>
          <w:rFonts w:ascii="Book Antiqua" w:hAnsi="Book Antiqua"/>
          <w:color w:val="000000" w:themeColor="text1"/>
          <w:sz w:val="24"/>
          <w:szCs w:val="24"/>
          <w:lang w:val="en-GB"/>
        </w:rPr>
        <w:t xml:space="preserve">cell </w:t>
      </w:r>
      <w:r w:rsidRPr="008107A7">
        <w:rPr>
          <w:rFonts w:ascii="Book Antiqua" w:hAnsi="Book Antiqua"/>
          <w:color w:val="000000" w:themeColor="text1"/>
          <w:sz w:val="24"/>
          <w:szCs w:val="24"/>
          <w:lang w:val="en-GB"/>
        </w:rPr>
        <w:t>proliferation)</w:t>
      </w:r>
      <w:r w:rsidR="00E54489"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resulting in an imbalance between insulin functions performed by the PI3K pathways and MAPK</w:t>
      </w:r>
      <w:r w:rsidR="00613E75" w:rsidRPr="008107A7">
        <w:rPr>
          <w:rFonts w:ascii="Book Antiqua" w:hAnsi="Book Antiqua"/>
          <w:color w:val="000000" w:themeColor="text1"/>
          <w:sz w:val="24"/>
          <w:szCs w:val="24"/>
          <w:vertAlign w:val="superscript"/>
          <w:lang w:val="en-GB"/>
        </w:rPr>
        <w:t>[</w:t>
      </w:r>
      <w:r w:rsidR="006D4889" w:rsidRPr="008107A7">
        <w:rPr>
          <w:rFonts w:ascii="Book Antiqua" w:hAnsi="Book Antiqua"/>
          <w:color w:val="000000" w:themeColor="text1"/>
          <w:sz w:val="24"/>
          <w:szCs w:val="24"/>
          <w:vertAlign w:val="superscript"/>
          <w:lang w:val="en-GB"/>
        </w:rPr>
        <w:t>6</w:t>
      </w:r>
      <w:r w:rsidR="00C563FF" w:rsidRPr="008107A7">
        <w:rPr>
          <w:rFonts w:ascii="Book Antiqua" w:hAnsi="Book Antiqua"/>
          <w:color w:val="000000" w:themeColor="text1"/>
          <w:sz w:val="24"/>
          <w:szCs w:val="24"/>
          <w:vertAlign w:val="superscript"/>
          <w:lang w:val="en-GB"/>
        </w:rPr>
        <w:t>2</w:t>
      </w:r>
      <w:r w:rsidR="002561E6" w:rsidRPr="008107A7">
        <w:rPr>
          <w:rFonts w:ascii="Book Antiqua" w:hAnsi="Book Antiqua"/>
          <w:color w:val="000000" w:themeColor="text1"/>
          <w:sz w:val="24"/>
          <w:szCs w:val="24"/>
          <w:vertAlign w:val="superscript"/>
          <w:lang w:val="en-GB" w:eastAsia="zh-CN"/>
        </w:rPr>
        <w:t>,</w:t>
      </w:r>
      <w:r w:rsidR="006D4889" w:rsidRPr="008107A7">
        <w:rPr>
          <w:rFonts w:ascii="Book Antiqua" w:hAnsi="Book Antiqua"/>
          <w:color w:val="000000" w:themeColor="text1"/>
          <w:sz w:val="24"/>
          <w:szCs w:val="24"/>
          <w:vertAlign w:val="superscript"/>
          <w:lang w:val="en-GB"/>
        </w:rPr>
        <w:t>6</w:t>
      </w:r>
      <w:r w:rsidR="00C563FF" w:rsidRPr="008107A7">
        <w:rPr>
          <w:rFonts w:ascii="Book Antiqua" w:hAnsi="Book Antiqua"/>
          <w:color w:val="000000" w:themeColor="text1"/>
          <w:sz w:val="24"/>
          <w:szCs w:val="24"/>
          <w:vertAlign w:val="superscript"/>
          <w:lang w:val="en-GB"/>
        </w:rPr>
        <w:t>3</w:t>
      </w:r>
      <w:r w:rsidR="00613E75" w:rsidRPr="008107A7">
        <w:rPr>
          <w:rFonts w:ascii="Book Antiqua" w:hAnsi="Book Antiqua"/>
          <w:color w:val="000000" w:themeColor="text1"/>
          <w:sz w:val="24"/>
          <w:szCs w:val="24"/>
          <w:vertAlign w:val="superscript"/>
          <w:lang w:val="en-GB"/>
        </w:rPr>
        <w:t>]</w:t>
      </w:r>
      <w:r w:rsidR="00AC7DDA"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This imbalance leads to decreased activation of eNOS and thus lower</w:t>
      </w:r>
      <w:r w:rsidR="00E54489" w:rsidRPr="008107A7">
        <w:rPr>
          <w:rFonts w:ascii="Book Antiqua" w:hAnsi="Book Antiqua"/>
          <w:color w:val="000000" w:themeColor="text1"/>
          <w:sz w:val="24"/>
          <w:szCs w:val="24"/>
          <w:lang w:val="en-GB"/>
        </w:rPr>
        <w:t>ed</w:t>
      </w:r>
      <w:r w:rsidRPr="008107A7">
        <w:rPr>
          <w:rFonts w:ascii="Book Antiqua" w:hAnsi="Book Antiqua"/>
          <w:color w:val="000000" w:themeColor="text1"/>
          <w:sz w:val="24"/>
          <w:szCs w:val="24"/>
          <w:lang w:val="en-GB"/>
        </w:rPr>
        <w:t xml:space="preserve"> production of NO</w:t>
      </w:r>
      <w:r w:rsidR="00FE5D7E"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w:t>
      </w:r>
      <w:r w:rsidR="00FE5D7E" w:rsidRPr="008107A7">
        <w:rPr>
          <w:rFonts w:ascii="Book Antiqua" w:hAnsi="Book Antiqua"/>
          <w:color w:val="000000" w:themeColor="text1"/>
          <w:sz w:val="24"/>
          <w:szCs w:val="24"/>
          <w:lang w:val="en-GB"/>
        </w:rPr>
        <w:t>resulting in</w:t>
      </w:r>
      <w:r w:rsidR="00B24EF8" w:rsidRPr="008107A7">
        <w:rPr>
          <w:rFonts w:ascii="Book Antiqua" w:hAnsi="Book Antiqua"/>
          <w:color w:val="000000" w:themeColor="text1"/>
          <w:sz w:val="24"/>
          <w:szCs w:val="24"/>
          <w:lang w:val="en-GB"/>
        </w:rPr>
        <w:t xml:space="preserve"> ED.</w:t>
      </w:r>
    </w:p>
    <w:p w14:paraId="4347D9E7" w14:textId="77777777" w:rsidR="000812A3" w:rsidRPr="008107A7" w:rsidRDefault="000812A3" w:rsidP="00EE68E0">
      <w:pPr>
        <w:adjustRightInd w:val="0"/>
        <w:snapToGrid w:val="0"/>
        <w:spacing w:after="0" w:line="360" w:lineRule="auto"/>
        <w:jc w:val="both"/>
        <w:rPr>
          <w:rFonts w:ascii="Book Antiqua" w:hAnsi="Book Antiqua"/>
          <w:b/>
          <w:color w:val="000000" w:themeColor="text1"/>
          <w:sz w:val="24"/>
          <w:szCs w:val="24"/>
          <w:lang w:val="en-GB"/>
        </w:rPr>
      </w:pPr>
    </w:p>
    <w:p w14:paraId="367F5513" w14:textId="2EC9AC79" w:rsidR="00E339F7" w:rsidRPr="008107A7" w:rsidRDefault="00E339F7" w:rsidP="00EE68E0">
      <w:pPr>
        <w:adjustRightInd w:val="0"/>
        <w:snapToGrid w:val="0"/>
        <w:spacing w:after="0" w:line="360" w:lineRule="auto"/>
        <w:jc w:val="both"/>
        <w:rPr>
          <w:rFonts w:ascii="Book Antiqua" w:hAnsi="Book Antiqua"/>
          <w:b/>
          <w:color w:val="000000" w:themeColor="text1"/>
          <w:sz w:val="24"/>
          <w:szCs w:val="24"/>
          <w:lang w:val="en-GB"/>
        </w:rPr>
      </w:pPr>
      <w:r w:rsidRPr="008107A7">
        <w:rPr>
          <w:rFonts w:ascii="Book Antiqua" w:hAnsi="Book Antiqua"/>
          <w:b/>
          <w:color w:val="000000" w:themeColor="text1"/>
          <w:sz w:val="24"/>
          <w:szCs w:val="24"/>
          <w:lang w:val="en-GB"/>
        </w:rPr>
        <w:t>INTRAHEPATIC VASCULAR CHANGES IN NAFLD</w:t>
      </w:r>
    </w:p>
    <w:p w14:paraId="4DEF91CB" w14:textId="77777777" w:rsidR="00E339F7" w:rsidRPr="008107A7" w:rsidRDefault="00E339F7" w:rsidP="00EE68E0">
      <w:pPr>
        <w:adjustRightInd w:val="0"/>
        <w:snapToGrid w:val="0"/>
        <w:spacing w:after="0" w:line="360" w:lineRule="auto"/>
        <w:jc w:val="both"/>
        <w:rPr>
          <w:rFonts w:ascii="Book Antiqua" w:hAnsi="Book Antiqua"/>
          <w:b/>
          <w:i/>
          <w:color w:val="000000" w:themeColor="text1"/>
          <w:sz w:val="24"/>
          <w:szCs w:val="24"/>
          <w:lang w:val="en-GB"/>
        </w:rPr>
      </w:pPr>
      <w:r w:rsidRPr="008107A7">
        <w:rPr>
          <w:rFonts w:ascii="Book Antiqua" w:hAnsi="Book Antiqua"/>
          <w:b/>
          <w:i/>
          <w:color w:val="000000" w:themeColor="text1"/>
          <w:sz w:val="24"/>
          <w:szCs w:val="24"/>
          <w:lang w:val="en-GB"/>
        </w:rPr>
        <w:t xml:space="preserve">Microvascular abnormalities in models of fatty liver: </w:t>
      </w:r>
      <w:r w:rsidRPr="008107A7">
        <w:rPr>
          <w:rFonts w:ascii="Book Antiqua" w:hAnsi="Book Antiqua"/>
          <w:b/>
          <w:i/>
          <w:caps/>
          <w:color w:val="000000" w:themeColor="text1"/>
          <w:sz w:val="24"/>
          <w:szCs w:val="24"/>
          <w:lang w:val="en-GB"/>
        </w:rPr>
        <w:t>s</w:t>
      </w:r>
      <w:r w:rsidRPr="008107A7">
        <w:rPr>
          <w:rFonts w:ascii="Book Antiqua" w:hAnsi="Book Antiqua"/>
          <w:b/>
          <w:i/>
          <w:color w:val="000000" w:themeColor="text1"/>
          <w:sz w:val="24"/>
          <w:szCs w:val="24"/>
          <w:lang w:val="en-GB"/>
        </w:rPr>
        <w:t>tructural and functional increase of resistance</w:t>
      </w:r>
    </w:p>
    <w:p w14:paraId="7AB8F50E" w14:textId="23D1E288" w:rsidR="00EA5D4A"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The isolated liver perfusion technique has been instrumental in the assessment of liver microvascu</w:t>
      </w:r>
      <w:r w:rsidR="00EF3C35" w:rsidRPr="008107A7">
        <w:rPr>
          <w:rFonts w:ascii="Book Antiqua" w:hAnsi="Book Antiqua"/>
          <w:color w:val="000000" w:themeColor="text1"/>
          <w:sz w:val="24"/>
          <w:szCs w:val="24"/>
          <w:lang w:val="en-GB"/>
        </w:rPr>
        <w:t>lar changes in fatty liver</w:t>
      </w:r>
      <w:r w:rsidR="00EF3C3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1</w:t>
      </w:r>
      <w:r w:rsidR="00803826" w:rsidRPr="008107A7">
        <w:rPr>
          <w:rFonts w:ascii="Book Antiqua" w:hAnsi="Book Antiqua"/>
          <w:color w:val="000000" w:themeColor="text1"/>
          <w:sz w:val="24"/>
          <w:szCs w:val="24"/>
          <w:vertAlign w:val="superscript"/>
          <w:lang w:val="en-GB"/>
        </w:rPr>
        <w:t>6</w:t>
      </w:r>
      <w:r w:rsidR="00EF3C35" w:rsidRPr="008107A7">
        <w:rPr>
          <w:rFonts w:ascii="Book Antiqua" w:hAnsi="Book Antiqua"/>
          <w:color w:val="000000" w:themeColor="text1"/>
          <w:sz w:val="24"/>
          <w:szCs w:val="24"/>
          <w:vertAlign w:val="superscript"/>
          <w:lang w:val="en-GB"/>
        </w:rPr>
        <w:t>]</w:t>
      </w:r>
      <w:r w:rsidR="00BC1973" w:rsidRPr="008107A7">
        <w:rPr>
          <w:rFonts w:ascii="Book Antiqua" w:hAnsi="Book Antiqua"/>
          <w:color w:val="000000" w:themeColor="text1"/>
          <w:sz w:val="24"/>
          <w:szCs w:val="24"/>
          <w:lang w:val="en-GB"/>
        </w:rPr>
        <w:t xml:space="preserve"> (Fig</w:t>
      </w:r>
      <w:r w:rsidR="00BC1973" w:rsidRPr="008107A7">
        <w:rPr>
          <w:rFonts w:ascii="Book Antiqua" w:hAnsi="Book Antiqua"/>
          <w:color w:val="000000" w:themeColor="text1"/>
          <w:sz w:val="24"/>
          <w:szCs w:val="24"/>
          <w:lang w:val="en-GB" w:eastAsia="zh-CN"/>
        </w:rPr>
        <w:t>ure</w:t>
      </w:r>
      <w:r w:rsidRPr="008107A7">
        <w:rPr>
          <w:rFonts w:ascii="Book Antiqua" w:hAnsi="Book Antiqua"/>
          <w:color w:val="000000" w:themeColor="text1"/>
          <w:sz w:val="24"/>
          <w:szCs w:val="24"/>
          <w:lang w:val="en-GB"/>
        </w:rPr>
        <w:t xml:space="preserve"> 2).</w:t>
      </w:r>
      <w:r w:rsidR="00BC1973"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In several studies, substantial changes in vascular function and liver blood flow have been demonstrated in fatty liver di</w:t>
      </w:r>
      <w:r w:rsidR="00EF3C35" w:rsidRPr="008107A7">
        <w:rPr>
          <w:rFonts w:ascii="Book Antiqua" w:hAnsi="Book Antiqua"/>
          <w:color w:val="000000" w:themeColor="text1"/>
          <w:sz w:val="24"/>
          <w:szCs w:val="24"/>
          <w:lang w:val="en-GB"/>
        </w:rPr>
        <w:t>sease, as reviewed elsewhere</w:t>
      </w:r>
      <w:r w:rsidR="00EF3C35" w:rsidRPr="008107A7">
        <w:rPr>
          <w:rFonts w:ascii="Book Antiqua" w:hAnsi="Book Antiqua"/>
          <w:color w:val="000000" w:themeColor="text1"/>
          <w:sz w:val="24"/>
          <w:szCs w:val="24"/>
          <w:vertAlign w:val="superscript"/>
          <w:lang w:val="en-GB"/>
        </w:rPr>
        <w:t>[</w:t>
      </w:r>
      <w:r w:rsidR="00303B6F" w:rsidRPr="008107A7">
        <w:rPr>
          <w:rFonts w:ascii="Book Antiqua" w:hAnsi="Book Antiqua"/>
          <w:color w:val="000000" w:themeColor="text1"/>
          <w:sz w:val="24"/>
          <w:szCs w:val="24"/>
          <w:vertAlign w:val="superscript"/>
          <w:lang w:val="en-GB"/>
        </w:rPr>
        <w:t>6</w:t>
      </w:r>
      <w:r w:rsidR="001E7E67" w:rsidRPr="008107A7">
        <w:rPr>
          <w:rFonts w:ascii="Book Antiqua" w:hAnsi="Book Antiqua"/>
          <w:color w:val="000000" w:themeColor="text1"/>
          <w:sz w:val="24"/>
          <w:szCs w:val="24"/>
          <w:vertAlign w:val="superscript"/>
          <w:lang w:val="en-GB"/>
        </w:rPr>
        <w:t>4</w:t>
      </w:r>
      <w:r w:rsidR="00EF3C3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Studies in rabbits with diet-induced steatosis of different severity confirmed that reduction in sinusoidal perfusion correlate</w:t>
      </w:r>
      <w:r w:rsidR="00E54489" w:rsidRPr="008107A7">
        <w:rPr>
          <w:rFonts w:ascii="Book Antiqua" w:hAnsi="Book Antiqua"/>
          <w:color w:val="000000" w:themeColor="text1"/>
          <w:sz w:val="24"/>
          <w:szCs w:val="24"/>
          <w:lang w:val="en-GB"/>
        </w:rPr>
        <w:t>d</w:t>
      </w:r>
      <w:r w:rsidRPr="008107A7">
        <w:rPr>
          <w:rFonts w:ascii="Book Antiqua" w:hAnsi="Book Antiqua"/>
          <w:color w:val="000000" w:themeColor="text1"/>
          <w:sz w:val="24"/>
          <w:szCs w:val="24"/>
          <w:lang w:val="en-GB"/>
        </w:rPr>
        <w:t xml:space="preserve"> with the severity of fat acc</w:t>
      </w:r>
      <w:r w:rsidR="00EF3C35" w:rsidRPr="008107A7">
        <w:rPr>
          <w:rFonts w:ascii="Book Antiqua" w:hAnsi="Book Antiqua"/>
          <w:color w:val="000000" w:themeColor="text1"/>
          <w:sz w:val="24"/>
          <w:szCs w:val="24"/>
          <w:lang w:val="en-GB"/>
        </w:rPr>
        <w:t>umulation in parenchymal cells</w:t>
      </w:r>
      <w:r w:rsidR="00EF3C35" w:rsidRPr="008107A7">
        <w:rPr>
          <w:rFonts w:ascii="Book Antiqua" w:hAnsi="Book Antiqua"/>
          <w:color w:val="000000" w:themeColor="text1"/>
          <w:sz w:val="24"/>
          <w:szCs w:val="24"/>
          <w:vertAlign w:val="superscript"/>
          <w:lang w:val="en-GB"/>
        </w:rPr>
        <w:t>[</w:t>
      </w:r>
      <w:r w:rsidR="00303B6F" w:rsidRPr="008107A7">
        <w:rPr>
          <w:rFonts w:ascii="Book Antiqua" w:hAnsi="Book Antiqua"/>
          <w:color w:val="000000" w:themeColor="text1"/>
          <w:sz w:val="24"/>
          <w:szCs w:val="24"/>
          <w:vertAlign w:val="superscript"/>
          <w:lang w:val="en-GB"/>
        </w:rPr>
        <w:t>6</w:t>
      </w:r>
      <w:r w:rsidR="00045E06" w:rsidRPr="008107A7">
        <w:rPr>
          <w:rFonts w:ascii="Book Antiqua" w:hAnsi="Book Antiqua"/>
          <w:color w:val="000000" w:themeColor="text1"/>
          <w:sz w:val="24"/>
          <w:szCs w:val="24"/>
          <w:vertAlign w:val="superscript"/>
          <w:lang w:val="en-GB"/>
        </w:rPr>
        <w:t>5</w:t>
      </w:r>
      <w:r w:rsidR="00EF3C3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and the severity of steatosis had a greater impact on microcirculation. These studies demonstrated that steatosis </w:t>
      </w:r>
      <w:r w:rsidR="001C237B" w:rsidRPr="008107A7">
        <w:rPr>
          <w:rFonts w:ascii="Book Antiqua" w:hAnsi="Book Antiqua"/>
          <w:color w:val="000000" w:themeColor="text1"/>
          <w:sz w:val="24"/>
          <w:szCs w:val="24"/>
          <w:lang w:val="en-GB"/>
        </w:rPr>
        <w:t>caused</w:t>
      </w:r>
      <w:r w:rsidRPr="008107A7">
        <w:rPr>
          <w:rFonts w:ascii="Book Antiqua" w:hAnsi="Book Antiqua"/>
          <w:color w:val="000000" w:themeColor="text1"/>
          <w:sz w:val="24"/>
          <w:szCs w:val="24"/>
          <w:lang w:val="en-GB"/>
        </w:rPr>
        <w:t xml:space="preserve"> an increase in the mechanical component of intrahepatic vascular resistance to portal blood flow, </w:t>
      </w:r>
      <w:r w:rsidRPr="008107A7">
        <w:rPr>
          <w:rFonts w:ascii="Book Antiqua" w:hAnsi="Book Antiqua"/>
          <w:color w:val="000000" w:themeColor="text1"/>
          <w:sz w:val="24"/>
          <w:szCs w:val="24"/>
          <w:lang w:val="en-GB"/>
        </w:rPr>
        <w:lastRenderedPageBreak/>
        <w:t>independent of functional changes potentially induced by IR</w:t>
      </w:r>
      <w:r w:rsidR="00D1129C" w:rsidRPr="008107A7">
        <w:rPr>
          <w:rFonts w:ascii="Book Antiqua" w:hAnsi="Book Antiqua"/>
          <w:color w:val="000000" w:themeColor="text1"/>
          <w:sz w:val="24"/>
          <w:szCs w:val="24"/>
          <w:lang w:val="en-GB"/>
        </w:rPr>
        <w:t>, a feature that could be observed also in patients with genetic susceptibility to NAFLD</w:t>
      </w:r>
      <w:r w:rsidR="00EF3C35" w:rsidRPr="008107A7">
        <w:rPr>
          <w:rFonts w:ascii="Book Antiqua" w:hAnsi="Book Antiqua"/>
          <w:color w:val="000000" w:themeColor="text1"/>
          <w:sz w:val="24"/>
          <w:szCs w:val="24"/>
          <w:vertAlign w:val="superscript"/>
          <w:lang w:val="en-GB"/>
        </w:rPr>
        <w:t>[</w:t>
      </w:r>
      <w:r w:rsidR="00303B6F" w:rsidRPr="008107A7">
        <w:rPr>
          <w:rFonts w:ascii="Book Antiqua" w:hAnsi="Book Antiqua"/>
          <w:color w:val="000000" w:themeColor="text1"/>
          <w:sz w:val="24"/>
          <w:szCs w:val="24"/>
          <w:vertAlign w:val="superscript"/>
          <w:lang w:val="en-GB"/>
        </w:rPr>
        <w:t>6</w:t>
      </w:r>
      <w:r w:rsidR="001E7E67" w:rsidRPr="008107A7">
        <w:rPr>
          <w:rFonts w:ascii="Book Antiqua" w:hAnsi="Book Antiqua"/>
          <w:color w:val="000000" w:themeColor="text1"/>
          <w:sz w:val="24"/>
          <w:szCs w:val="24"/>
          <w:vertAlign w:val="superscript"/>
          <w:lang w:val="en-GB"/>
        </w:rPr>
        <w:t>6</w:t>
      </w:r>
      <w:r w:rsidR="0057770B" w:rsidRPr="008107A7">
        <w:rPr>
          <w:rFonts w:ascii="Book Antiqua" w:hAnsi="Book Antiqua"/>
          <w:color w:val="000000" w:themeColor="text1"/>
          <w:sz w:val="24"/>
          <w:szCs w:val="24"/>
          <w:vertAlign w:val="superscript"/>
          <w:lang w:val="en-GB" w:eastAsia="zh-CN"/>
        </w:rPr>
        <w:t>,</w:t>
      </w:r>
      <w:r w:rsidR="001E7E67" w:rsidRPr="008107A7">
        <w:rPr>
          <w:rFonts w:ascii="Book Antiqua" w:hAnsi="Book Antiqua"/>
          <w:color w:val="000000" w:themeColor="text1"/>
          <w:sz w:val="24"/>
          <w:szCs w:val="24"/>
          <w:vertAlign w:val="superscript"/>
          <w:lang w:val="en-GB"/>
        </w:rPr>
        <w:t>67</w:t>
      </w:r>
      <w:r w:rsidR="00EF3C35" w:rsidRPr="008107A7">
        <w:rPr>
          <w:rFonts w:ascii="Book Antiqua" w:hAnsi="Book Antiqua"/>
          <w:color w:val="000000" w:themeColor="text1"/>
          <w:sz w:val="24"/>
          <w:szCs w:val="24"/>
          <w:vertAlign w:val="superscript"/>
          <w:lang w:val="en-GB"/>
        </w:rPr>
        <w:t>]</w:t>
      </w:r>
      <w:r w:rsidR="00AE263F" w:rsidRPr="008107A7">
        <w:rPr>
          <w:rFonts w:ascii="Book Antiqua" w:hAnsi="Book Antiqua"/>
          <w:color w:val="000000" w:themeColor="text1"/>
          <w:sz w:val="24"/>
          <w:szCs w:val="24"/>
          <w:lang w:val="en-GB"/>
        </w:rPr>
        <w:t>.</w:t>
      </w:r>
      <w:r w:rsidR="00687681"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The potential impact of </w:t>
      </w:r>
      <w:r w:rsidR="00D1129C" w:rsidRPr="008107A7">
        <w:rPr>
          <w:rFonts w:ascii="Book Antiqua" w:hAnsi="Book Antiqua"/>
          <w:color w:val="000000" w:themeColor="text1"/>
          <w:sz w:val="24"/>
          <w:szCs w:val="24"/>
          <w:lang w:val="en-GB"/>
        </w:rPr>
        <w:t>these hemodynamic changes</w:t>
      </w:r>
      <w:r w:rsidRPr="008107A7">
        <w:rPr>
          <w:rFonts w:ascii="Book Antiqua" w:hAnsi="Book Antiqua"/>
          <w:color w:val="000000" w:themeColor="text1"/>
          <w:sz w:val="24"/>
          <w:szCs w:val="24"/>
          <w:lang w:val="en-GB"/>
        </w:rPr>
        <w:t xml:space="preserve"> on liver perfusion was subsequently explored in rats exposed to a high-cholesterol diet that developed steatosis</w:t>
      </w:r>
      <w:r w:rsidR="00CA0B3E" w:rsidRPr="008107A7">
        <w:rPr>
          <w:rFonts w:ascii="Book Antiqua" w:hAnsi="Book Antiqua"/>
          <w:color w:val="000000" w:themeColor="text1"/>
          <w:sz w:val="24"/>
          <w:szCs w:val="24"/>
          <w:lang w:val="en-GB"/>
        </w:rPr>
        <w:t>. Compared to controls, steatotic rats had significantly reduced</w:t>
      </w:r>
      <w:r w:rsidRPr="008107A7">
        <w:rPr>
          <w:rFonts w:ascii="Book Antiqua" w:hAnsi="Book Antiqua"/>
          <w:color w:val="000000" w:themeColor="text1"/>
          <w:sz w:val="24"/>
          <w:szCs w:val="24"/>
          <w:lang w:val="en-GB"/>
        </w:rPr>
        <w:t xml:space="preserve"> </w:t>
      </w:r>
      <w:r w:rsidR="00CA0B3E" w:rsidRPr="008107A7">
        <w:rPr>
          <w:rFonts w:ascii="Book Antiqua" w:hAnsi="Book Antiqua"/>
          <w:color w:val="000000" w:themeColor="text1"/>
          <w:sz w:val="24"/>
          <w:szCs w:val="24"/>
          <w:lang w:val="en-GB"/>
        </w:rPr>
        <w:t xml:space="preserve">hepatic microcirculation </w:t>
      </w:r>
      <w:r w:rsidRPr="008107A7">
        <w:rPr>
          <w:rFonts w:ascii="Book Antiqua" w:hAnsi="Book Antiqua"/>
          <w:color w:val="000000" w:themeColor="text1"/>
          <w:sz w:val="24"/>
          <w:szCs w:val="24"/>
          <w:lang w:val="en-GB"/>
        </w:rPr>
        <w:t xml:space="preserve">and </w:t>
      </w:r>
      <w:r w:rsidR="00EF3C35" w:rsidRPr="008107A7">
        <w:rPr>
          <w:rFonts w:ascii="Book Antiqua" w:hAnsi="Book Antiqua"/>
          <w:color w:val="000000" w:themeColor="text1"/>
          <w:sz w:val="24"/>
          <w:szCs w:val="24"/>
          <w:lang w:val="en-GB"/>
        </w:rPr>
        <w:t>tissue oxygenation</w:t>
      </w:r>
      <w:r w:rsidR="00EF3C35" w:rsidRPr="008107A7">
        <w:rPr>
          <w:rFonts w:ascii="Book Antiqua" w:hAnsi="Book Antiqua"/>
          <w:color w:val="000000" w:themeColor="text1"/>
          <w:sz w:val="24"/>
          <w:szCs w:val="24"/>
          <w:vertAlign w:val="superscript"/>
          <w:lang w:val="en-GB"/>
        </w:rPr>
        <w:t>[</w:t>
      </w:r>
      <w:r w:rsidR="001E7E67" w:rsidRPr="008107A7">
        <w:rPr>
          <w:rFonts w:ascii="Book Antiqua" w:hAnsi="Book Antiqua"/>
          <w:color w:val="000000" w:themeColor="text1"/>
          <w:sz w:val="24"/>
          <w:szCs w:val="24"/>
          <w:vertAlign w:val="superscript"/>
          <w:lang w:val="en-GB"/>
        </w:rPr>
        <w:t>68</w:t>
      </w:r>
      <w:r w:rsidR="00EF3C3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Interestingly, in this </w:t>
      </w:r>
      <w:r w:rsidR="00CA0B3E" w:rsidRPr="008107A7">
        <w:rPr>
          <w:rFonts w:ascii="Book Antiqua" w:hAnsi="Book Antiqua"/>
          <w:color w:val="000000" w:themeColor="text1"/>
          <w:sz w:val="24"/>
          <w:szCs w:val="24"/>
          <w:lang w:val="en-GB"/>
        </w:rPr>
        <w:t>study</w:t>
      </w:r>
      <w:r w:rsidRPr="008107A7">
        <w:rPr>
          <w:rFonts w:ascii="Book Antiqua" w:hAnsi="Book Antiqua"/>
          <w:color w:val="000000" w:themeColor="text1"/>
          <w:sz w:val="24"/>
          <w:szCs w:val="24"/>
          <w:lang w:val="en-GB"/>
        </w:rPr>
        <w:t>,</w:t>
      </w:r>
      <w:r w:rsidR="00CA0B3E"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exposure to L-Arginine, the biochemical precursor of NO, improved tissue oxygenation, whereas L-NAME, a NOS inhibitor, further deteriorated hepatic microcirculation and hepatocyte oxygenation. </w:t>
      </w:r>
      <w:r w:rsidR="002A15C2" w:rsidRPr="008107A7">
        <w:rPr>
          <w:rFonts w:ascii="Book Antiqua" w:hAnsi="Book Antiqua"/>
          <w:color w:val="000000" w:themeColor="text1"/>
          <w:sz w:val="24"/>
          <w:szCs w:val="24"/>
          <w:lang w:val="en-GB"/>
        </w:rPr>
        <w:t xml:space="preserve">These results </w:t>
      </w:r>
      <w:r w:rsidR="00B30FE5" w:rsidRPr="008107A7">
        <w:rPr>
          <w:rFonts w:ascii="Book Antiqua" w:hAnsi="Book Antiqua"/>
          <w:color w:val="000000" w:themeColor="text1"/>
          <w:sz w:val="24"/>
          <w:szCs w:val="24"/>
          <w:lang w:val="en-GB"/>
        </w:rPr>
        <w:t>allow for</w:t>
      </w:r>
      <w:r w:rsidR="002A15C2" w:rsidRPr="008107A7">
        <w:rPr>
          <w:rFonts w:ascii="Book Antiqua" w:hAnsi="Book Antiqua"/>
          <w:color w:val="000000" w:themeColor="text1"/>
          <w:sz w:val="24"/>
          <w:szCs w:val="24"/>
          <w:lang w:val="en-GB"/>
        </w:rPr>
        <w:t xml:space="preserve"> two major considerations. First,</w:t>
      </w:r>
      <w:r w:rsidR="00B30FE5" w:rsidRPr="008107A7">
        <w:rPr>
          <w:rFonts w:ascii="Book Antiqua" w:hAnsi="Book Antiqua"/>
          <w:color w:val="000000" w:themeColor="text1"/>
          <w:sz w:val="24"/>
          <w:szCs w:val="24"/>
          <w:lang w:val="en-GB"/>
        </w:rPr>
        <w:t xml:space="preserve"> </w:t>
      </w:r>
      <w:r w:rsidR="002A15C2" w:rsidRPr="008107A7">
        <w:rPr>
          <w:rFonts w:ascii="Book Antiqua" w:hAnsi="Book Antiqua"/>
          <w:color w:val="000000" w:themeColor="text1"/>
          <w:sz w:val="24"/>
          <w:szCs w:val="24"/>
          <w:lang w:val="en-GB"/>
        </w:rPr>
        <w:t xml:space="preserve">reduced oxygenation is an important issue if we consider the susceptibility of fatty livers to </w:t>
      </w:r>
      <w:r w:rsidR="008E5463" w:rsidRPr="008107A7">
        <w:rPr>
          <w:rFonts w:ascii="Book Antiqua" w:hAnsi="Book Antiqua"/>
          <w:color w:val="000000" w:themeColor="text1"/>
          <w:sz w:val="24"/>
          <w:szCs w:val="24"/>
          <w:lang w:val="en-GB"/>
        </w:rPr>
        <w:t>i</w:t>
      </w:r>
      <w:r w:rsidR="00974A09" w:rsidRPr="008107A7">
        <w:rPr>
          <w:rFonts w:ascii="Book Antiqua" w:hAnsi="Book Antiqua"/>
          <w:color w:val="000000" w:themeColor="text1"/>
          <w:sz w:val="24"/>
          <w:szCs w:val="24"/>
          <w:lang w:val="en-GB"/>
        </w:rPr>
        <w:t xml:space="preserve">schemic </w:t>
      </w:r>
      <w:r w:rsidR="00365F30" w:rsidRPr="008107A7">
        <w:rPr>
          <w:rFonts w:ascii="Book Antiqua" w:hAnsi="Book Antiqua"/>
          <w:color w:val="000000" w:themeColor="text1"/>
          <w:sz w:val="24"/>
          <w:szCs w:val="24"/>
          <w:lang w:val="en-GB"/>
        </w:rPr>
        <w:t>i</w:t>
      </w:r>
      <w:r w:rsidR="00974A09" w:rsidRPr="008107A7">
        <w:rPr>
          <w:rFonts w:ascii="Book Antiqua" w:hAnsi="Book Antiqua"/>
          <w:color w:val="000000" w:themeColor="text1"/>
          <w:sz w:val="24"/>
          <w:szCs w:val="24"/>
          <w:lang w:val="en-GB"/>
        </w:rPr>
        <w:t>njury</w:t>
      </w:r>
      <w:r w:rsidR="00974A09" w:rsidRPr="008107A7">
        <w:rPr>
          <w:rFonts w:ascii="Book Antiqua" w:hAnsi="Book Antiqua"/>
          <w:color w:val="000000" w:themeColor="text1"/>
          <w:sz w:val="24"/>
          <w:szCs w:val="24"/>
          <w:vertAlign w:val="superscript"/>
          <w:lang w:val="en-GB"/>
        </w:rPr>
        <w:t>[</w:t>
      </w:r>
      <w:r w:rsidR="003A6568" w:rsidRPr="008107A7">
        <w:rPr>
          <w:rFonts w:ascii="Book Antiqua" w:hAnsi="Book Antiqua"/>
          <w:color w:val="000000" w:themeColor="text1"/>
          <w:sz w:val="24"/>
          <w:szCs w:val="24"/>
          <w:vertAlign w:val="superscript"/>
          <w:lang w:val="en-GB"/>
        </w:rPr>
        <w:t>69</w:t>
      </w:r>
      <w:r w:rsidR="00974A09" w:rsidRPr="008107A7">
        <w:rPr>
          <w:rFonts w:ascii="Book Antiqua" w:hAnsi="Book Antiqua"/>
          <w:color w:val="000000" w:themeColor="text1"/>
          <w:sz w:val="24"/>
          <w:szCs w:val="24"/>
          <w:vertAlign w:val="superscript"/>
          <w:lang w:val="en-GB"/>
        </w:rPr>
        <w:t>]</w:t>
      </w:r>
      <w:r w:rsidR="002A15C2" w:rsidRPr="008107A7">
        <w:rPr>
          <w:rFonts w:ascii="Book Antiqua" w:hAnsi="Book Antiqua"/>
          <w:color w:val="000000" w:themeColor="text1"/>
          <w:sz w:val="24"/>
          <w:szCs w:val="24"/>
          <w:lang w:val="en-GB"/>
        </w:rPr>
        <w:t>. Second, all these results</w:t>
      </w:r>
      <w:r w:rsidR="008E5463" w:rsidRPr="008107A7">
        <w:rPr>
          <w:rFonts w:ascii="Book Antiqua" w:hAnsi="Book Antiqua"/>
          <w:color w:val="000000" w:themeColor="text1"/>
          <w:sz w:val="24"/>
          <w:szCs w:val="24"/>
          <w:lang w:val="en-GB"/>
        </w:rPr>
        <w:t xml:space="preserve">, </w:t>
      </w:r>
      <w:r w:rsidR="00365F30" w:rsidRPr="008107A7">
        <w:rPr>
          <w:rFonts w:ascii="Book Antiqua" w:hAnsi="Book Antiqua"/>
          <w:color w:val="000000" w:themeColor="text1"/>
          <w:sz w:val="24"/>
          <w:szCs w:val="24"/>
          <w:lang w:val="en-GB"/>
        </w:rPr>
        <w:t xml:space="preserve">from </w:t>
      </w:r>
      <w:r w:rsidR="008E5463" w:rsidRPr="008107A7">
        <w:rPr>
          <w:rFonts w:ascii="Book Antiqua" w:hAnsi="Book Antiqua"/>
          <w:color w:val="000000" w:themeColor="text1"/>
          <w:sz w:val="24"/>
          <w:szCs w:val="24"/>
          <w:lang w:val="en-GB"/>
        </w:rPr>
        <w:t>a biochemical point of view,</w:t>
      </w:r>
      <w:r w:rsidR="002A15C2"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suggest that NO, the marker of a healthy endothelium, is involved in the modulation of hepatic microcirculatory perfusion and oxygenation in rats with steatotic livers.</w:t>
      </w:r>
      <w:r w:rsidR="001A11DB"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 xml:space="preserve">Along these lines, </w:t>
      </w:r>
      <w:r w:rsidR="001A00F6" w:rsidRPr="008107A7">
        <w:rPr>
          <w:rFonts w:ascii="Book Antiqua" w:hAnsi="Book Antiqua"/>
          <w:color w:val="000000" w:themeColor="text1"/>
          <w:sz w:val="24"/>
          <w:szCs w:val="24"/>
          <w:lang w:val="en-GB"/>
        </w:rPr>
        <w:t>we</w:t>
      </w:r>
      <w:r w:rsidRPr="008107A7">
        <w:rPr>
          <w:rFonts w:ascii="Book Antiqua" w:hAnsi="Book Antiqua"/>
          <w:color w:val="000000" w:themeColor="text1"/>
          <w:sz w:val="24"/>
          <w:szCs w:val="24"/>
          <w:lang w:val="en-GB"/>
        </w:rPr>
        <w:t xml:space="preserve"> </w:t>
      </w:r>
      <w:r w:rsidR="00B66F59" w:rsidRPr="008107A7">
        <w:rPr>
          <w:rFonts w:ascii="Book Antiqua" w:hAnsi="Book Antiqua"/>
          <w:color w:val="000000" w:themeColor="text1"/>
          <w:sz w:val="24"/>
          <w:szCs w:val="24"/>
          <w:lang w:val="en-GB"/>
        </w:rPr>
        <w:t xml:space="preserve">had previously </w:t>
      </w:r>
      <w:r w:rsidRPr="008107A7">
        <w:rPr>
          <w:rFonts w:ascii="Book Antiqua" w:hAnsi="Book Antiqua"/>
          <w:color w:val="000000" w:themeColor="text1"/>
          <w:sz w:val="24"/>
          <w:szCs w:val="24"/>
          <w:lang w:val="en-GB"/>
        </w:rPr>
        <w:t xml:space="preserve">demonstrated </w:t>
      </w:r>
      <w:r w:rsidR="00B66F59" w:rsidRPr="008107A7">
        <w:rPr>
          <w:rFonts w:ascii="Book Antiqua" w:hAnsi="Book Antiqua"/>
          <w:color w:val="000000" w:themeColor="text1"/>
          <w:sz w:val="24"/>
          <w:szCs w:val="24"/>
          <w:lang w:val="en-GB"/>
        </w:rPr>
        <w:t xml:space="preserve">that </w:t>
      </w:r>
      <w:r w:rsidRPr="008107A7">
        <w:rPr>
          <w:rFonts w:ascii="Book Antiqua" w:hAnsi="Book Antiqua"/>
          <w:color w:val="000000" w:themeColor="text1"/>
          <w:sz w:val="24"/>
          <w:szCs w:val="24"/>
          <w:lang w:val="en-GB"/>
        </w:rPr>
        <w:t>intrahepatic ED in isolated and perfused livers from rats with several features of NAFLD and MS</w:t>
      </w:r>
      <w:r w:rsidR="005941D5" w:rsidRPr="008107A7">
        <w:rPr>
          <w:rFonts w:ascii="Book Antiqua" w:hAnsi="Book Antiqua"/>
          <w:color w:val="000000" w:themeColor="text1"/>
          <w:sz w:val="24"/>
          <w:szCs w:val="24"/>
          <w:lang w:val="en-GB"/>
        </w:rPr>
        <w:t xml:space="preserve"> predated</w:t>
      </w:r>
      <w:r w:rsidR="00B66F59" w:rsidRPr="008107A7">
        <w:rPr>
          <w:rFonts w:ascii="Book Antiqua" w:hAnsi="Book Antiqua"/>
          <w:color w:val="000000" w:themeColor="text1"/>
          <w:sz w:val="24"/>
          <w:szCs w:val="24"/>
          <w:lang w:val="en-GB"/>
        </w:rPr>
        <w:t xml:space="preserve"> the development of</w:t>
      </w:r>
      <w:r w:rsidRPr="008107A7">
        <w:rPr>
          <w:rFonts w:ascii="Book Antiqua" w:hAnsi="Book Antiqua"/>
          <w:color w:val="000000" w:themeColor="text1"/>
          <w:sz w:val="24"/>
          <w:szCs w:val="24"/>
          <w:lang w:val="en-GB"/>
        </w:rPr>
        <w:t xml:space="preserve"> fibrosis and infl</w:t>
      </w:r>
      <w:r w:rsidR="00974A09" w:rsidRPr="008107A7">
        <w:rPr>
          <w:rFonts w:ascii="Book Antiqua" w:hAnsi="Book Antiqua"/>
          <w:color w:val="000000" w:themeColor="text1"/>
          <w:sz w:val="24"/>
          <w:szCs w:val="24"/>
          <w:lang w:val="en-GB"/>
        </w:rPr>
        <w:t>ammation</w:t>
      </w:r>
      <w:r w:rsidR="00974A09" w:rsidRPr="008107A7">
        <w:rPr>
          <w:rFonts w:ascii="Book Antiqua" w:hAnsi="Book Antiqua"/>
          <w:color w:val="000000" w:themeColor="text1"/>
          <w:sz w:val="24"/>
          <w:szCs w:val="24"/>
          <w:vertAlign w:val="superscript"/>
          <w:lang w:val="en-GB"/>
        </w:rPr>
        <w:t>[</w:t>
      </w:r>
      <w:r w:rsidR="00803826" w:rsidRPr="008107A7">
        <w:rPr>
          <w:rFonts w:ascii="Book Antiqua" w:hAnsi="Book Antiqua"/>
          <w:color w:val="000000" w:themeColor="text1"/>
          <w:sz w:val="24"/>
          <w:szCs w:val="24"/>
          <w:vertAlign w:val="superscript"/>
          <w:lang w:val="en-GB"/>
        </w:rPr>
        <w:t>17</w:t>
      </w:r>
      <w:r w:rsidR="00974A09"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suggesting that liver ED contributes to increased intrahepatic resistance very early in the pathogenesis of NAFLD.</w:t>
      </w:r>
      <w:r w:rsidR="002A15C2" w:rsidRPr="008107A7">
        <w:rPr>
          <w:rFonts w:ascii="Book Antiqua" w:hAnsi="Book Antiqua"/>
          <w:color w:val="000000" w:themeColor="text1"/>
          <w:sz w:val="24"/>
          <w:szCs w:val="24"/>
          <w:lang w:val="en-GB"/>
        </w:rPr>
        <w:t xml:space="preserve"> </w:t>
      </w:r>
    </w:p>
    <w:p w14:paraId="05ADE84C" w14:textId="77777777" w:rsidR="0057770B" w:rsidRPr="008107A7" w:rsidRDefault="0057770B" w:rsidP="00EE68E0">
      <w:pPr>
        <w:adjustRightInd w:val="0"/>
        <w:snapToGrid w:val="0"/>
        <w:spacing w:after="0" w:line="360" w:lineRule="auto"/>
        <w:jc w:val="both"/>
        <w:rPr>
          <w:rFonts w:ascii="Book Antiqua" w:hAnsi="Book Antiqua"/>
          <w:b/>
          <w:i/>
          <w:color w:val="000000" w:themeColor="text1"/>
          <w:sz w:val="24"/>
          <w:szCs w:val="24"/>
          <w:lang w:val="en-GB" w:eastAsia="zh-CN"/>
        </w:rPr>
      </w:pPr>
    </w:p>
    <w:p w14:paraId="249E11E6" w14:textId="77777777" w:rsidR="00EA5D4A" w:rsidRPr="008107A7" w:rsidRDefault="00EA5D4A" w:rsidP="00EE68E0">
      <w:pPr>
        <w:adjustRightInd w:val="0"/>
        <w:snapToGrid w:val="0"/>
        <w:spacing w:after="0" w:line="360" w:lineRule="auto"/>
        <w:jc w:val="both"/>
        <w:rPr>
          <w:rFonts w:ascii="Book Antiqua" w:hAnsi="Book Antiqua"/>
          <w:i/>
          <w:color w:val="000000" w:themeColor="text1"/>
          <w:sz w:val="24"/>
          <w:szCs w:val="24"/>
          <w:lang w:val="en-GB"/>
        </w:rPr>
      </w:pPr>
      <w:r w:rsidRPr="008107A7">
        <w:rPr>
          <w:rFonts w:ascii="Book Antiqua" w:hAnsi="Book Antiqua"/>
          <w:b/>
          <w:i/>
          <w:color w:val="000000" w:themeColor="text1"/>
          <w:sz w:val="24"/>
          <w:szCs w:val="24"/>
          <w:lang w:val="en-GB"/>
        </w:rPr>
        <w:t>Sinusoidal endothelial dysfunction and fibrogenesis</w:t>
      </w:r>
    </w:p>
    <w:p w14:paraId="5F21691D" w14:textId="08D922BB" w:rsidR="00E339F7" w:rsidRPr="008107A7" w:rsidRDefault="00EA5D4A"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Fibrogenesis is a complex biochemical process which represent</w:t>
      </w:r>
      <w:r w:rsidR="003A566B"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 xml:space="preserve"> the hallmark of any evolving chronic liver disease. Studies with animal models of fibrosis have demonstrated that fibrogenesis parallels neo-angiogenesis</w:t>
      </w:r>
      <w:r w:rsidR="0061326B"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confirming the importance of endothelial cells in this phenomenon</w:t>
      </w:r>
      <w:r w:rsidR="008B5A9A" w:rsidRPr="008107A7">
        <w:rPr>
          <w:rFonts w:ascii="Book Antiqua" w:hAnsi="Book Antiqua"/>
          <w:color w:val="000000" w:themeColor="text1"/>
          <w:sz w:val="24"/>
          <w:szCs w:val="24"/>
          <w:vertAlign w:val="superscript"/>
          <w:lang w:val="en-GB"/>
        </w:rPr>
        <w:t>[</w:t>
      </w:r>
      <w:r w:rsidR="003A6568" w:rsidRPr="008107A7">
        <w:rPr>
          <w:rFonts w:ascii="Book Antiqua" w:hAnsi="Book Antiqua"/>
          <w:color w:val="000000" w:themeColor="text1"/>
          <w:sz w:val="24"/>
          <w:szCs w:val="24"/>
          <w:vertAlign w:val="superscript"/>
          <w:lang w:val="en-GB"/>
        </w:rPr>
        <w:t>70</w:t>
      </w:r>
      <w:r w:rsidR="008B5A9A"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In particular, the paracrine crosstalk </w:t>
      </w:r>
      <w:r w:rsidR="0061326B" w:rsidRPr="008107A7">
        <w:rPr>
          <w:rFonts w:ascii="Book Antiqua" w:hAnsi="Book Antiqua"/>
          <w:color w:val="000000" w:themeColor="text1"/>
          <w:sz w:val="24"/>
          <w:szCs w:val="24"/>
          <w:lang w:val="en-GB"/>
        </w:rPr>
        <w:t>of</w:t>
      </w:r>
      <w:r w:rsidRPr="008107A7">
        <w:rPr>
          <w:rFonts w:ascii="Book Antiqua" w:hAnsi="Book Antiqua"/>
          <w:color w:val="000000" w:themeColor="text1"/>
          <w:sz w:val="24"/>
          <w:szCs w:val="24"/>
          <w:lang w:val="en-GB"/>
        </w:rPr>
        <w:t xml:space="preserve"> sinusoidal endothelial cells with hepatocytes, hepatic stellate cells</w:t>
      </w:r>
      <w:r w:rsidR="0061326B" w:rsidRPr="008107A7">
        <w:rPr>
          <w:rFonts w:ascii="Book Antiqua" w:hAnsi="Book Antiqua"/>
          <w:color w:val="000000" w:themeColor="text1"/>
          <w:sz w:val="24"/>
          <w:szCs w:val="24"/>
          <w:lang w:val="en-GB"/>
        </w:rPr>
        <w:t xml:space="preserve"> and</w:t>
      </w:r>
      <w:r w:rsidRPr="008107A7">
        <w:rPr>
          <w:rFonts w:ascii="Book Antiqua" w:hAnsi="Book Antiqua"/>
          <w:color w:val="000000" w:themeColor="text1"/>
          <w:sz w:val="24"/>
          <w:szCs w:val="24"/>
          <w:lang w:val="en-GB"/>
        </w:rPr>
        <w:t xml:space="preserve"> Kupffer cells is determinant in initiating and maintaining the fibrogenic reaction</w:t>
      </w:r>
      <w:r w:rsidR="003A6568" w:rsidRPr="008107A7">
        <w:rPr>
          <w:rFonts w:ascii="Book Antiqua" w:hAnsi="Book Antiqua"/>
          <w:color w:val="000000" w:themeColor="text1"/>
          <w:sz w:val="24"/>
          <w:szCs w:val="24"/>
          <w:vertAlign w:val="superscript"/>
          <w:lang w:val="en-GB"/>
        </w:rPr>
        <w:t>[71</w:t>
      </w:r>
      <w:r w:rsidR="00C0457E"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However, among all these cytotypes, </w:t>
      </w:r>
      <w:r w:rsidR="0061326B" w:rsidRPr="008107A7">
        <w:rPr>
          <w:rFonts w:ascii="Book Antiqua" w:hAnsi="Book Antiqua"/>
          <w:color w:val="000000" w:themeColor="text1"/>
          <w:sz w:val="24"/>
          <w:szCs w:val="24"/>
          <w:lang w:val="en-GB"/>
        </w:rPr>
        <w:t xml:space="preserve">there remains debate as to </w:t>
      </w:r>
      <w:r w:rsidRPr="008107A7">
        <w:rPr>
          <w:rFonts w:ascii="Book Antiqua" w:hAnsi="Book Antiqua"/>
          <w:color w:val="000000" w:themeColor="text1"/>
          <w:sz w:val="24"/>
          <w:szCs w:val="24"/>
          <w:lang w:val="en-GB"/>
        </w:rPr>
        <w:t>which cell initiate</w:t>
      </w:r>
      <w:r w:rsidR="003A566B"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 xml:space="preserve"> the process</w:t>
      </w:r>
      <w:r w:rsidR="0061326B" w:rsidRPr="008107A7">
        <w:rPr>
          <w:rFonts w:ascii="Book Antiqua" w:hAnsi="Book Antiqua"/>
          <w:color w:val="000000" w:themeColor="text1"/>
          <w:sz w:val="24"/>
          <w:szCs w:val="24"/>
          <w:lang w:val="en-GB"/>
        </w:rPr>
        <w:t xml:space="preserve"> and</w:t>
      </w:r>
      <w:r w:rsidRPr="008107A7">
        <w:rPr>
          <w:rFonts w:ascii="Book Antiqua" w:hAnsi="Book Antiqua"/>
          <w:color w:val="000000" w:themeColor="text1"/>
          <w:sz w:val="24"/>
          <w:szCs w:val="24"/>
          <w:lang w:val="en-GB"/>
        </w:rPr>
        <w:t xml:space="preserve"> when exactly these cells start changing their function toward</w:t>
      </w:r>
      <w:r w:rsidR="00637273"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 xml:space="preserve"> a pathologic phenotype. In addition</w:t>
      </w:r>
      <w:r w:rsidR="00072C7B" w:rsidRPr="008107A7">
        <w:rPr>
          <w:rFonts w:ascii="Book Antiqua" w:hAnsi="Book Antiqua"/>
          <w:color w:val="000000" w:themeColor="text1"/>
          <w:sz w:val="24"/>
          <w:szCs w:val="24"/>
          <w:lang w:val="en-GB"/>
        </w:rPr>
        <w:t xml:space="preserve">, the role of IR on this crosstalk </w:t>
      </w:r>
      <w:r w:rsidR="006E1E3F" w:rsidRPr="008107A7">
        <w:rPr>
          <w:rFonts w:ascii="Book Antiqua" w:hAnsi="Book Antiqua"/>
          <w:color w:val="000000" w:themeColor="text1"/>
          <w:sz w:val="24"/>
          <w:szCs w:val="24"/>
          <w:lang w:val="en-GB"/>
        </w:rPr>
        <w:t>and its impact o</w:t>
      </w:r>
      <w:r w:rsidR="00637273" w:rsidRPr="008107A7">
        <w:rPr>
          <w:rFonts w:ascii="Book Antiqua" w:hAnsi="Book Antiqua"/>
          <w:color w:val="000000" w:themeColor="text1"/>
          <w:sz w:val="24"/>
          <w:szCs w:val="24"/>
          <w:lang w:val="en-GB"/>
        </w:rPr>
        <w:t xml:space="preserve">n the pathogenesis and evolution of NAFLD </w:t>
      </w:r>
      <w:r w:rsidR="00072C7B" w:rsidRPr="008107A7">
        <w:rPr>
          <w:rFonts w:ascii="Book Antiqua" w:hAnsi="Book Antiqua"/>
          <w:color w:val="000000" w:themeColor="text1"/>
          <w:sz w:val="24"/>
          <w:szCs w:val="24"/>
          <w:lang w:val="en-GB"/>
        </w:rPr>
        <w:t>has n</w:t>
      </w:r>
      <w:r w:rsidR="00C660FB" w:rsidRPr="008107A7">
        <w:rPr>
          <w:rFonts w:ascii="Book Antiqua" w:hAnsi="Book Antiqua"/>
          <w:color w:val="000000" w:themeColor="text1"/>
          <w:sz w:val="24"/>
          <w:szCs w:val="24"/>
          <w:lang w:val="en-GB"/>
        </w:rPr>
        <w:t>ot</w:t>
      </w:r>
      <w:r w:rsidR="00072C7B" w:rsidRPr="008107A7">
        <w:rPr>
          <w:rFonts w:ascii="Book Antiqua" w:hAnsi="Book Antiqua"/>
          <w:color w:val="000000" w:themeColor="text1"/>
          <w:sz w:val="24"/>
          <w:szCs w:val="24"/>
          <w:lang w:val="en-GB"/>
        </w:rPr>
        <w:t xml:space="preserve"> </w:t>
      </w:r>
      <w:r w:rsidR="0061326B" w:rsidRPr="008107A7">
        <w:rPr>
          <w:rFonts w:ascii="Book Antiqua" w:hAnsi="Book Antiqua"/>
          <w:color w:val="000000" w:themeColor="text1"/>
          <w:sz w:val="24"/>
          <w:szCs w:val="24"/>
          <w:lang w:val="en-GB"/>
        </w:rPr>
        <w:t xml:space="preserve">been </w:t>
      </w:r>
      <w:r w:rsidR="00072C7B" w:rsidRPr="008107A7">
        <w:rPr>
          <w:rFonts w:ascii="Book Antiqua" w:hAnsi="Book Antiqua"/>
          <w:color w:val="000000" w:themeColor="text1"/>
          <w:sz w:val="24"/>
          <w:szCs w:val="24"/>
          <w:lang w:val="en-GB"/>
        </w:rPr>
        <w:t xml:space="preserve">adequately addressed by </w:t>
      </w:r>
      <w:r w:rsidR="00072C7B" w:rsidRPr="008107A7">
        <w:rPr>
          <w:rFonts w:ascii="Book Antiqua" w:hAnsi="Book Antiqua"/>
          <w:i/>
          <w:color w:val="000000" w:themeColor="text1"/>
          <w:sz w:val="24"/>
          <w:szCs w:val="24"/>
          <w:lang w:val="en-GB"/>
        </w:rPr>
        <w:t>in vitro</w:t>
      </w:r>
      <w:r w:rsidR="00072C7B" w:rsidRPr="008107A7">
        <w:rPr>
          <w:rFonts w:ascii="Book Antiqua" w:hAnsi="Book Antiqua"/>
          <w:color w:val="000000" w:themeColor="text1"/>
          <w:sz w:val="24"/>
          <w:szCs w:val="24"/>
          <w:lang w:val="en-GB"/>
        </w:rPr>
        <w:t xml:space="preserve"> and </w:t>
      </w:r>
      <w:r w:rsidR="00072C7B" w:rsidRPr="008107A7">
        <w:rPr>
          <w:rFonts w:ascii="Book Antiqua" w:hAnsi="Book Antiqua"/>
          <w:i/>
          <w:color w:val="000000" w:themeColor="text1"/>
          <w:sz w:val="24"/>
          <w:szCs w:val="24"/>
          <w:lang w:val="en-GB"/>
        </w:rPr>
        <w:t>in vivo</w:t>
      </w:r>
      <w:r w:rsidR="00072C7B" w:rsidRPr="008107A7">
        <w:rPr>
          <w:rFonts w:ascii="Book Antiqua" w:hAnsi="Book Antiqua"/>
          <w:color w:val="000000" w:themeColor="text1"/>
          <w:sz w:val="24"/>
          <w:szCs w:val="24"/>
          <w:lang w:val="en-GB"/>
        </w:rPr>
        <w:t xml:space="preserve"> studies. </w:t>
      </w:r>
      <w:r w:rsidR="00A362B8" w:rsidRPr="008107A7">
        <w:rPr>
          <w:rFonts w:ascii="Book Antiqua" w:hAnsi="Book Antiqua"/>
          <w:color w:val="000000" w:themeColor="text1"/>
          <w:sz w:val="24"/>
          <w:szCs w:val="24"/>
          <w:lang w:val="en-GB"/>
        </w:rPr>
        <w:t>Recently, Miyao et al, by using mice models of NAFL</w:t>
      </w:r>
      <w:r w:rsidR="00072C7B" w:rsidRPr="008107A7">
        <w:rPr>
          <w:rFonts w:ascii="Book Antiqua" w:hAnsi="Book Antiqua"/>
          <w:color w:val="000000" w:themeColor="text1"/>
          <w:sz w:val="24"/>
          <w:szCs w:val="24"/>
          <w:lang w:val="en-GB"/>
        </w:rPr>
        <w:t>D</w:t>
      </w:r>
      <w:r w:rsidR="00A362B8" w:rsidRPr="008107A7">
        <w:rPr>
          <w:rFonts w:ascii="Book Antiqua" w:hAnsi="Book Antiqua"/>
          <w:color w:val="000000" w:themeColor="text1"/>
          <w:sz w:val="24"/>
          <w:szCs w:val="24"/>
          <w:lang w:val="en-GB"/>
        </w:rPr>
        <w:t>/</w:t>
      </w:r>
      <w:r w:rsidR="003F3B7E" w:rsidRPr="003F3B7E">
        <w:rPr>
          <w:rFonts w:ascii="Book Antiqua" w:hAnsi="Book Antiqua"/>
          <w:color w:val="000000" w:themeColor="text1"/>
          <w:sz w:val="24"/>
          <w:szCs w:val="24"/>
          <w:lang w:val="en-GB"/>
        </w:rPr>
        <w:t>non-alcoholic steatohepatitis</w:t>
      </w:r>
      <w:r w:rsidR="00A362B8" w:rsidRPr="008107A7">
        <w:rPr>
          <w:rFonts w:ascii="Book Antiqua" w:hAnsi="Book Antiqua"/>
          <w:color w:val="000000" w:themeColor="text1"/>
          <w:sz w:val="24"/>
          <w:szCs w:val="24"/>
          <w:lang w:val="en-GB"/>
        </w:rPr>
        <w:t>, confirmed that sinusoidal endothelial injury appear</w:t>
      </w:r>
      <w:r w:rsidR="006E1E3F" w:rsidRPr="008107A7">
        <w:rPr>
          <w:rFonts w:ascii="Book Antiqua" w:hAnsi="Book Antiqua"/>
          <w:color w:val="000000" w:themeColor="text1"/>
          <w:sz w:val="24"/>
          <w:szCs w:val="24"/>
          <w:lang w:val="en-GB"/>
        </w:rPr>
        <w:t>ed</w:t>
      </w:r>
      <w:r w:rsidR="00A362B8" w:rsidRPr="008107A7">
        <w:rPr>
          <w:rFonts w:ascii="Book Antiqua" w:hAnsi="Book Antiqua"/>
          <w:color w:val="000000" w:themeColor="text1"/>
          <w:sz w:val="24"/>
          <w:szCs w:val="24"/>
          <w:lang w:val="en-GB"/>
        </w:rPr>
        <w:t xml:space="preserve"> in the steatotic phase</w:t>
      </w:r>
      <w:r w:rsidR="00365F30" w:rsidRPr="008107A7">
        <w:rPr>
          <w:rFonts w:ascii="Book Antiqua" w:hAnsi="Book Antiqua"/>
          <w:color w:val="000000" w:themeColor="text1"/>
          <w:sz w:val="24"/>
          <w:szCs w:val="24"/>
          <w:lang w:val="en-GB"/>
        </w:rPr>
        <w:t xml:space="preserve">, </w:t>
      </w:r>
      <w:r w:rsidR="00A362B8" w:rsidRPr="008107A7">
        <w:rPr>
          <w:rFonts w:ascii="Book Antiqua" w:hAnsi="Book Antiqua"/>
          <w:color w:val="000000" w:themeColor="text1"/>
          <w:sz w:val="24"/>
          <w:szCs w:val="24"/>
          <w:lang w:val="en-GB"/>
        </w:rPr>
        <w:t>preceding the activation of Kupffer cells, hepatic stellate cells and, in turn, inflammation and fibrosis</w:t>
      </w:r>
      <w:r w:rsidR="00C0457E" w:rsidRPr="008107A7">
        <w:rPr>
          <w:rFonts w:ascii="Book Antiqua" w:hAnsi="Book Antiqua"/>
          <w:color w:val="000000" w:themeColor="text1"/>
          <w:sz w:val="24"/>
          <w:szCs w:val="24"/>
          <w:vertAlign w:val="superscript"/>
          <w:lang w:val="en-GB"/>
        </w:rPr>
        <w:t>[7</w:t>
      </w:r>
      <w:r w:rsidR="003A6568" w:rsidRPr="008107A7">
        <w:rPr>
          <w:rFonts w:ascii="Book Antiqua" w:hAnsi="Book Antiqua"/>
          <w:color w:val="000000" w:themeColor="text1"/>
          <w:sz w:val="24"/>
          <w:szCs w:val="24"/>
          <w:vertAlign w:val="superscript"/>
          <w:lang w:val="en-GB"/>
        </w:rPr>
        <w:t>2</w:t>
      </w:r>
      <w:r w:rsidR="003A566B" w:rsidRPr="008107A7">
        <w:rPr>
          <w:rFonts w:ascii="Book Antiqua" w:hAnsi="Book Antiqua"/>
          <w:color w:val="000000" w:themeColor="text1"/>
          <w:sz w:val="24"/>
          <w:szCs w:val="24"/>
          <w:vertAlign w:val="superscript"/>
          <w:lang w:val="en-GB"/>
        </w:rPr>
        <w:t>]</w:t>
      </w:r>
      <w:r w:rsidR="00365F30" w:rsidRPr="008107A7">
        <w:rPr>
          <w:rFonts w:ascii="Book Antiqua" w:hAnsi="Book Antiqua"/>
          <w:color w:val="000000" w:themeColor="text1"/>
          <w:sz w:val="24"/>
          <w:szCs w:val="24"/>
          <w:lang w:val="en-GB"/>
        </w:rPr>
        <w:t>. This suggest</w:t>
      </w:r>
      <w:r w:rsidR="003A566B" w:rsidRPr="008107A7">
        <w:rPr>
          <w:rFonts w:ascii="Book Antiqua" w:hAnsi="Book Antiqua"/>
          <w:color w:val="000000" w:themeColor="text1"/>
          <w:sz w:val="24"/>
          <w:szCs w:val="24"/>
          <w:lang w:val="en-GB"/>
        </w:rPr>
        <w:t>s</w:t>
      </w:r>
      <w:r w:rsidR="00365F30" w:rsidRPr="008107A7">
        <w:rPr>
          <w:rFonts w:ascii="Book Antiqua" w:hAnsi="Book Antiqua"/>
          <w:color w:val="000000" w:themeColor="text1"/>
          <w:sz w:val="24"/>
          <w:szCs w:val="24"/>
          <w:lang w:val="en-GB"/>
        </w:rPr>
        <w:t xml:space="preserve"> that </w:t>
      </w:r>
      <w:r w:rsidR="00A362B8" w:rsidRPr="008107A7">
        <w:rPr>
          <w:rFonts w:ascii="Book Antiqua" w:hAnsi="Book Antiqua"/>
          <w:color w:val="000000" w:themeColor="text1"/>
          <w:sz w:val="24"/>
          <w:szCs w:val="24"/>
          <w:lang w:val="en-GB"/>
        </w:rPr>
        <w:t xml:space="preserve">sinusoidal endothelial cells </w:t>
      </w:r>
      <w:r w:rsidR="006E1E3F" w:rsidRPr="008107A7">
        <w:rPr>
          <w:rFonts w:ascii="Book Antiqua" w:hAnsi="Book Antiqua"/>
          <w:color w:val="000000" w:themeColor="text1"/>
          <w:sz w:val="24"/>
          <w:szCs w:val="24"/>
          <w:lang w:val="en-GB"/>
        </w:rPr>
        <w:t xml:space="preserve">may </w:t>
      </w:r>
      <w:r w:rsidR="00365F30" w:rsidRPr="008107A7">
        <w:rPr>
          <w:rFonts w:ascii="Book Antiqua" w:hAnsi="Book Antiqua"/>
          <w:color w:val="000000" w:themeColor="text1"/>
          <w:sz w:val="24"/>
          <w:szCs w:val="24"/>
          <w:lang w:val="en-GB"/>
        </w:rPr>
        <w:t xml:space="preserve">have a gatekeeper role </w:t>
      </w:r>
      <w:r w:rsidR="00A362B8" w:rsidRPr="008107A7">
        <w:rPr>
          <w:rFonts w:ascii="Book Antiqua" w:hAnsi="Book Antiqua"/>
          <w:color w:val="000000" w:themeColor="text1"/>
          <w:sz w:val="24"/>
          <w:szCs w:val="24"/>
          <w:lang w:val="en-GB"/>
        </w:rPr>
        <w:t xml:space="preserve">in the progression from simple steatosis to </w:t>
      </w:r>
      <w:r w:rsidR="00A362B8" w:rsidRPr="008107A7">
        <w:rPr>
          <w:rFonts w:ascii="Book Antiqua" w:hAnsi="Book Antiqua"/>
          <w:color w:val="000000" w:themeColor="text1"/>
          <w:sz w:val="24"/>
          <w:szCs w:val="24"/>
          <w:lang w:val="en-GB"/>
        </w:rPr>
        <w:lastRenderedPageBreak/>
        <w:t>steatohepatitis</w:t>
      </w:r>
      <w:r w:rsidR="00637273" w:rsidRPr="008107A7">
        <w:rPr>
          <w:rFonts w:ascii="Book Antiqua" w:hAnsi="Book Antiqua"/>
          <w:color w:val="000000" w:themeColor="text1"/>
          <w:sz w:val="24"/>
          <w:szCs w:val="24"/>
          <w:lang w:val="en-GB"/>
        </w:rPr>
        <w:t>,</w:t>
      </w:r>
      <w:r w:rsidR="00072C7B" w:rsidRPr="008107A7">
        <w:rPr>
          <w:rFonts w:ascii="Book Antiqua" w:hAnsi="Book Antiqua"/>
          <w:color w:val="000000" w:themeColor="text1"/>
          <w:sz w:val="24"/>
          <w:szCs w:val="24"/>
          <w:vertAlign w:val="superscript"/>
          <w:lang w:val="en-GB"/>
        </w:rPr>
        <w:t xml:space="preserve"> </w:t>
      </w:r>
      <w:r w:rsidR="00072C7B" w:rsidRPr="008107A7">
        <w:rPr>
          <w:rFonts w:ascii="Book Antiqua" w:hAnsi="Book Antiqua"/>
          <w:color w:val="000000" w:themeColor="text1"/>
          <w:sz w:val="24"/>
          <w:szCs w:val="24"/>
          <w:lang w:val="en-GB"/>
        </w:rPr>
        <w:t xml:space="preserve">but </w:t>
      </w:r>
      <w:r w:rsidR="00415608" w:rsidRPr="008107A7">
        <w:rPr>
          <w:rFonts w:ascii="Book Antiqua" w:hAnsi="Book Antiqua"/>
          <w:color w:val="000000" w:themeColor="text1"/>
          <w:sz w:val="24"/>
          <w:szCs w:val="24"/>
          <w:lang w:val="en-GB"/>
        </w:rPr>
        <w:t>this would</w:t>
      </w:r>
      <w:r w:rsidR="006E1E3F" w:rsidRPr="008107A7">
        <w:rPr>
          <w:rFonts w:ascii="Book Antiqua" w:hAnsi="Book Antiqua"/>
          <w:color w:val="000000" w:themeColor="text1"/>
          <w:sz w:val="24"/>
          <w:szCs w:val="24"/>
          <w:lang w:val="en-GB"/>
        </w:rPr>
        <w:t xml:space="preserve"> require</w:t>
      </w:r>
      <w:r w:rsidR="00072C7B" w:rsidRPr="008107A7">
        <w:rPr>
          <w:rFonts w:ascii="Book Antiqua" w:hAnsi="Book Antiqua"/>
          <w:color w:val="000000" w:themeColor="text1"/>
          <w:sz w:val="24"/>
          <w:szCs w:val="24"/>
          <w:lang w:val="en-GB"/>
        </w:rPr>
        <w:t xml:space="preserve"> confirmatory explorations</w:t>
      </w:r>
      <w:r w:rsidR="00A362B8" w:rsidRPr="008107A7">
        <w:rPr>
          <w:rFonts w:ascii="Book Antiqua" w:hAnsi="Book Antiqua"/>
          <w:color w:val="000000" w:themeColor="text1"/>
          <w:sz w:val="24"/>
          <w:szCs w:val="24"/>
          <w:lang w:val="en-GB"/>
        </w:rPr>
        <w:t xml:space="preserve">. </w:t>
      </w:r>
      <w:r w:rsidR="00E339F7" w:rsidRPr="008107A7">
        <w:rPr>
          <w:rFonts w:ascii="Book Antiqua" w:hAnsi="Book Antiqua"/>
          <w:color w:val="000000" w:themeColor="text1"/>
          <w:sz w:val="24"/>
          <w:szCs w:val="24"/>
          <w:lang w:val="en-GB"/>
        </w:rPr>
        <w:t>In</w:t>
      </w:r>
      <w:r w:rsidR="00974C29" w:rsidRPr="008107A7">
        <w:rPr>
          <w:rFonts w:ascii="Book Antiqua" w:hAnsi="Book Antiqua"/>
          <w:color w:val="000000" w:themeColor="text1"/>
          <w:sz w:val="24"/>
          <w:szCs w:val="24"/>
          <w:lang w:val="en-GB"/>
        </w:rPr>
        <w:t>terestin</w:t>
      </w:r>
      <w:r w:rsidR="00365F30" w:rsidRPr="008107A7">
        <w:rPr>
          <w:rFonts w:ascii="Book Antiqua" w:hAnsi="Book Antiqua"/>
          <w:color w:val="000000" w:themeColor="text1"/>
          <w:sz w:val="24"/>
          <w:szCs w:val="24"/>
          <w:lang w:val="en-GB"/>
        </w:rPr>
        <w:t>gly</w:t>
      </w:r>
      <w:r w:rsidR="00A60DCD" w:rsidRPr="008107A7">
        <w:rPr>
          <w:rFonts w:ascii="Book Antiqua" w:hAnsi="Book Antiqua"/>
          <w:color w:val="000000" w:themeColor="text1"/>
          <w:sz w:val="24"/>
          <w:szCs w:val="24"/>
          <w:lang w:val="en-GB"/>
        </w:rPr>
        <w:t xml:space="preserve">, </w:t>
      </w:r>
      <w:r w:rsidR="00974C29" w:rsidRPr="008107A7">
        <w:rPr>
          <w:rFonts w:ascii="Book Antiqua" w:hAnsi="Book Antiqua"/>
          <w:color w:val="000000" w:themeColor="text1"/>
          <w:sz w:val="24"/>
          <w:szCs w:val="24"/>
          <w:lang w:val="en-GB"/>
        </w:rPr>
        <w:t xml:space="preserve">these </w:t>
      </w:r>
      <w:r w:rsidR="00A60DCD" w:rsidRPr="008107A7">
        <w:rPr>
          <w:rFonts w:ascii="Book Antiqua" w:hAnsi="Book Antiqua"/>
          <w:color w:val="000000" w:themeColor="text1"/>
          <w:sz w:val="24"/>
          <w:szCs w:val="24"/>
          <w:lang w:val="en-GB"/>
        </w:rPr>
        <w:t xml:space="preserve">functional changes </w:t>
      </w:r>
      <w:r w:rsidR="00365F30" w:rsidRPr="008107A7">
        <w:rPr>
          <w:rFonts w:ascii="Book Antiqua" w:hAnsi="Book Antiqua"/>
          <w:color w:val="000000" w:themeColor="text1"/>
          <w:sz w:val="24"/>
          <w:szCs w:val="24"/>
          <w:lang w:val="en-GB"/>
        </w:rPr>
        <w:t xml:space="preserve">in the </w:t>
      </w:r>
      <w:r w:rsidR="00A60DCD" w:rsidRPr="008107A7">
        <w:rPr>
          <w:rFonts w:ascii="Book Antiqua" w:hAnsi="Book Antiqua"/>
          <w:color w:val="000000" w:themeColor="text1"/>
          <w:sz w:val="24"/>
          <w:szCs w:val="24"/>
          <w:lang w:val="en-GB"/>
        </w:rPr>
        <w:t xml:space="preserve">endothelium </w:t>
      </w:r>
      <w:r w:rsidR="00974C29" w:rsidRPr="008107A7">
        <w:rPr>
          <w:rFonts w:ascii="Book Antiqua" w:hAnsi="Book Antiqua"/>
          <w:color w:val="000000" w:themeColor="text1"/>
          <w:sz w:val="24"/>
          <w:szCs w:val="24"/>
          <w:lang w:val="en-GB"/>
        </w:rPr>
        <w:t xml:space="preserve">parallel </w:t>
      </w:r>
      <w:r w:rsidR="00A60DCD" w:rsidRPr="008107A7">
        <w:rPr>
          <w:rFonts w:ascii="Book Antiqua" w:hAnsi="Book Antiqua"/>
          <w:color w:val="000000" w:themeColor="text1"/>
          <w:sz w:val="24"/>
          <w:szCs w:val="24"/>
          <w:lang w:val="en-GB"/>
        </w:rPr>
        <w:t xml:space="preserve">a replacement of regular sinusoidal anatomy </w:t>
      </w:r>
      <w:r w:rsidR="006E1E3F" w:rsidRPr="008107A7">
        <w:rPr>
          <w:rFonts w:ascii="Book Antiqua" w:hAnsi="Book Antiqua"/>
          <w:color w:val="000000" w:themeColor="text1"/>
          <w:sz w:val="24"/>
          <w:szCs w:val="24"/>
          <w:lang w:val="en-GB"/>
        </w:rPr>
        <w:t>into</w:t>
      </w:r>
      <w:r w:rsidR="00974C29" w:rsidRPr="008107A7">
        <w:rPr>
          <w:rFonts w:ascii="Book Antiqua" w:hAnsi="Book Antiqua"/>
          <w:color w:val="000000" w:themeColor="text1"/>
          <w:sz w:val="24"/>
          <w:szCs w:val="24"/>
          <w:lang w:val="en-GB"/>
        </w:rPr>
        <w:t xml:space="preserve"> appear</w:t>
      </w:r>
      <w:r w:rsidR="006E1E3F" w:rsidRPr="008107A7">
        <w:rPr>
          <w:rFonts w:ascii="Book Antiqua" w:hAnsi="Book Antiqua"/>
          <w:color w:val="000000" w:themeColor="text1"/>
          <w:sz w:val="24"/>
          <w:szCs w:val="24"/>
          <w:lang w:val="en-GB"/>
        </w:rPr>
        <w:t>ing</w:t>
      </w:r>
      <w:r w:rsidR="00974C29" w:rsidRPr="008107A7">
        <w:rPr>
          <w:rFonts w:ascii="Book Antiqua" w:hAnsi="Book Antiqua"/>
          <w:color w:val="000000" w:themeColor="text1"/>
          <w:sz w:val="24"/>
          <w:szCs w:val="24"/>
          <w:lang w:val="en-GB"/>
        </w:rPr>
        <w:t xml:space="preserve"> </w:t>
      </w:r>
      <w:r w:rsidR="00A60DCD" w:rsidRPr="008107A7">
        <w:rPr>
          <w:rFonts w:ascii="Book Antiqua" w:hAnsi="Book Antiqua"/>
          <w:color w:val="000000" w:themeColor="text1"/>
          <w:sz w:val="24"/>
          <w:szCs w:val="24"/>
          <w:lang w:val="en-GB"/>
        </w:rPr>
        <w:t xml:space="preserve">disorganized and </w:t>
      </w:r>
      <w:r w:rsidR="00974C29" w:rsidRPr="008107A7">
        <w:rPr>
          <w:rFonts w:ascii="Book Antiqua" w:hAnsi="Book Antiqua"/>
          <w:color w:val="000000" w:themeColor="text1"/>
          <w:sz w:val="24"/>
          <w:szCs w:val="24"/>
          <w:lang w:val="en-GB"/>
        </w:rPr>
        <w:t xml:space="preserve">characterized by </w:t>
      </w:r>
      <w:r w:rsidR="00A60DCD" w:rsidRPr="008107A7">
        <w:rPr>
          <w:rFonts w:ascii="Book Antiqua" w:hAnsi="Book Antiqua"/>
          <w:color w:val="000000" w:themeColor="text1"/>
          <w:sz w:val="24"/>
          <w:szCs w:val="24"/>
          <w:lang w:val="en-GB"/>
        </w:rPr>
        <w:t>abnormal vascular interconnections</w:t>
      </w:r>
      <w:r w:rsidR="00EB3B6B" w:rsidRPr="008107A7">
        <w:rPr>
          <w:rFonts w:ascii="Book Antiqua" w:hAnsi="Book Antiqua"/>
          <w:color w:val="000000" w:themeColor="text1"/>
          <w:sz w:val="24"/>
          <w:szCs w:val="24"/>
          <w:vertAlign w:val="superscript"/>
          <w:lang w:val="en-GB"/>
        </w:rPr>
        <w:t>[7</w:t>
      </w:r>
      <w:r w:rsidR="003A6568" w:rsidRPr="008107A7">
        <w:rPr>
          <w:rFonts w:ascii="Book Antiqua" w:hAnsi="Book Antiqua"/>
          <w:color w:val="000000" w:themeColor="text1"/>
          <w:sz w:val="24"/>
          <w:szCs w:val="24"/>
          <w:vertAlign w:val="superscript"/>
          <w:lang w:val="en-GB"/>
        </w:rPr>
        <w:t>3</w:t>
      </w:r>
      <w:r w:rsidR="00EB3B6B" w:rsidRPr="008107A7">
        <w:rPr>
          <w:rFonts w:ascii="Book Antiqua" w:hAnsi="Book Antiqua"/>
          <w:color w:val="000000" w:themeColor="text1"/>
          <w:sz w:val="24"/>
          <w:szCs w:val="24"/>
          <w:vertAlign w:val="superscript"/>
          <w:lang w:val="en-GB"/>
        </w:rPr>
        <w:t>]</w:t>
      </w:r>
      <w:r w:rsidR="00E339F7" w:rsidRPr="008107A7">
        <w:rPr>
          <w:rFonts w:ascii="Book Antiqua" w:hAnsi="Book Antiqua"/>
          <w:color w:val="000000" w:themeColor="text1"/>
          <w:sz w:val="24"/>
          <w:szCs w:val="24"/>
          <w:lang w:val="en-GB"/>
        </w:rPr>
        <w:t>.</w:t>
      </w:r>
      <w:r w:rsidR="00626661" w:rsidRPr="008107A7">
        <w:rPr>
          <w:rFonts w:ascii="Book Antiqua" w:hAnsi="Book Antiqua"/>
          <w:color w:val="000000" w:themeColor="text1"/>
          <w:sz w:val="24"/>
          <w:szCs w:val="24"/>
          <w:lang w:val="en-GB"/>
        </w:rPr>
        <w:t xml:space="preserve"> </w:t>
      </w:r>
      <w:r w:rsidR="00741425" w:rsidRPr="008107A7">
        <w:rPr>
          <w:rFonts w:ascii="Book Antiqua" w:hAnsi="Book Antiqua"/>
          <w:color w:val="000000" w:themeColor="text1"/>
          <w:sz w:val="24"/>
          <w:szCs w:val="24"/>
          <w:lang w:val="en-GB"/>
        </w:rPr>
        <w:t>Furthermore, the recent observation that fibrosis may be sustained by an abnormal activation of coagulation</w:t>
      </w:r>
      <w:r w:rsidR="00C0457E" w:rsidRPr="008107A7">
        <w:rPr>
          <w:rFonts w:ascii="Book Antiqua" w:hAnsi="Book Antiqua"/>
          <w:color w:val="000000" w:themeColor="text1"/>
          <w:sz w:val="24"/>
          <w:szCs w:val="24"/>
          <w:vertAlign w:val="superscript"/>
          <w:lang w:val="en-GB"/>
        </w:rPr>
        <w:t>[7</w:t>
      </w:r>
      <w:r w:rsidR="003A6568" w:rsidRPr="008107A7">
        <w:rPr>
          <w:rFonts w:ascii="Book Antiqua" w:hAnsi="Book Antiqua"/>
          <w:color w:val="000000" w:themeColor="text1"/>
          <w:sz w:val="24"/>
          <w:szCs w:val="24"/>
          <w:vertAlign w:val="superscript"/>
          <w:lang w:val="en-GB"/>
        </w:rPr>
        <w:t>4</w:t>
      </w:r>
      <w:r w:rsidR="00C0457E" w:rsidRPr="008107A7">
        <w:rPr>
          <w:rFonts w:ascii="Book Antiqua" w:hAnsi="Book Antiqua"/>
          <w:color w:val="000000" w:themeColor="text1"/>
          <w:sz w:val="24"/>
          <w:szCs w:val="24"/>
          <w:vertAlign w:val="superscript"/>
          <w:lang w:val="en-GB"/>
        </w:rPr>
        <w:t>-</w:t>
      </w:r>
      <w:r w:rsidR="003A6568" w:rsidRPr="008107A7">
        <w:rPr>
          <w:rFonts w:ascii="Book Antiqua" w:hAnsi="Book Antiqua"/>
          <w:color w:val="000000" w:themeColor="text1"/>
          <w:sz w:val="24"/>
          <w:szCs w:val="24"/>
          <w:vertAlign w:val="superscript"/>
          <w:lang w:val="en-GB"/>
        </w:rPr>
        <w:t>76</w:t>
      </w:r>
      <w:r w:rsidR="00C0457E" w:rsidRPr="008107A7">
        <w:rPr>
          <w:rFonts w:ascii="Book Antiqua" w:hAnsi="Book Antiqua"/>
          <w:color w:val="000000" w:themeColor="text1"/>
          <w:sz w:val="24"/>
          <w:szCs w:val="24"/>
          <w:vertAlign w:val="superscript"/>
          <w:lang w:val="en-GB"/>
        </w:rPr>
        <w:t>]</w:t>
      </w:r>
      <w:r w:rsidR="00741425" w:rsidRPr="008107A7">
        <w:rPr>
          <w:rFonts w:ascii="Book Antiqua" w:hAnsi="Book Antiqua"/>
          <w:color w:val="000000" w:themeColor="text1"/>
          <w:sz w:val="24"/>
          <w:szCs w:val="24"/>
          <w:lang w:val="en-GB"/>
        </w:rPr>
        <w:t xml:space="preserve"> </w:t>
      </w:r>
      <w:r w:rsidR="00FB1B82" w:rsidRPr="008107A7">
        <w:rPr>
          <w:rFonts w:ascii="Book Antiqua" w:hAnsi="Book Antiqua"/>
          <w:color w:val="000000" w:themeColor="text1"/>
          <w:sz w:val="24"/>
          <w:szCs w:val="24"/>
          <w:lang w:val="en-GB"/>
        </w:rPr>
        <w:t xml:space="preserve">suggests </w:t>
      </w:r>
      <w:r w:rsidR="00741425" w:rsidRPr="008107A7">
        <w:rPr>
          <w:rFonts w:ascii="Book Antiqua" w:hAnsi="Book Antiqua"/>
          <w:color w:val="000000" w:themeColor="text1"/>
          <w:sz w:val="24"/>
          <w:szCs w:val="24"/>
          <w:lang w:val="en-GB"/>
        </w:rPr>
        <w:t xml:space="preserve">the theoretical scenario in which the loss of the anticoagulant properties of endothelium </w:t>
      </w:r>
      <w:r w:rsidR="00FB1B82" w:rsidRPr="008107A7">
        <w:rPr>
          <w:rFonts w:ascii="Book Antiqua" w:hAnsi="Book Antiqua"/>
          <w:color w:val="000000" w:themeColor="text1"/>
          <w:sz w:val="24"/>
          <w:szCs w:val="24"/>
          <w:lang w:val="en-GB"/>
        </w:rPr>
        <w:t>can play a mechanistic role in fibrogenesis even in NAFLD.</w:t>
      </w:r>
      <w:r w:rsidR="00BC1973" w:rsidRPr="008107A7">
        <w:rPr>
          <w:rFonts w:ascii="Book Antiqua" w:hAnsi="Book Antiqua"/>
          <w:color w:val="000000" w:themeColor="text1"/>
          <w:sz w:val="24"/>
          <w:szCs w:val="24"/>
          <w:lang w:val="en-GB"/>
        </w:rPr>
        <w:t xml:space="preserve"> </w:t>
      </w:r>
      <w:r w:rsidR="00FB1B82" w:rsidRPr="008107A7">
        <w:rPr>
          <w:rFonts w:ascii="Book Antiqua" w:hAnsi="Book Antiqua"/>
          <w:color w:val="000000" w:themeColor="text1"/>
          <w:sz w:val="24"/>
          <w:szCs w:val="24"/>
          <w:lang w:val="en-GB"/>
        </w:rPr>
        <w:t xml:space="preserve">Indeed, Kopec </w:t>
      </w:r>
      <w:r w:rsidR="00FB1B82" w:rsidRPr="008107A7">
        <w:rPr>
          <w:rFonts w:ascii="Book Antiqua" w:hAnsi="Book Antiqua"/>
          <w:i/>
          <w:color w:val="000000" w:themeColor="text1"/>
          <w:sz w:val="24"/>
          <w:szCs w:val="24"/>
          <w:lang w:val="en-GB"/>
        </w:rPr>
        <w:t>et al</w:t>
      </w:r>
      <w:r w:rsidR="00A615BB" w:rsidRPr="008107A7">
        <w:rPr>
          <w:rFonts w:ascii="Book Antiqua" w:hAnsi="Book Antiqua"/>
          <w:color w:val="000000" w:themeColor="text1"/>
          <w:sz w:val="24"/>
          <w:szCs w:val="24"/>
          <w:vertAlign w:val="superscript"/>
          <w:lang w:val="en-GB"/>
        </w:rPr>
        <w:t>[77]</w:t>
      </w:r>
      <w:r w:rsidR="00FB1B82" w:rsidRPr="008107A7">
        <w:rPr>
          <w:rFonts w:ascii="Book Antiqua" w:hAnsi="Book Antiqua"/>
          <w:color w:val="000000" w:themeColor="text1"/>
          <w:sz w:val="24"/>
          <w:szCs w:val="24"/>
          <w:lang w:val="en-GB"/>
        </w:rPr>
        <w:t xml:space="preserve"> demonstrated that steatosis due to 3 mo</w:t>
      </w:r>
      <w:r w:rsidR="00551DE1">
        <w:rPr>
          <w:rFonts w:ascii="Book Antiqua" w:hAnsi="Book Antiqua" w:hint="eastAsia"/>
          <w:color w:val="000000" w:themeColor="text1"/>
          <w:sz w:val="24"/>
          <w:szCs w:val="24"/>
          <w:lang w:val="en-GB" w:eastAsia="zh-CN"/>
        </w:rPr>
        <w:t xml:space="preserve"> </w:t>
      </w:r>
      <w:r w:rsidR="00FB1B82" w:rsidRPr="008107A7">
        <w:rPr>
          <w:rFonts w:ascii="Book Antiqua" w:hAnsi="Book Antiqua"/>
          <w:color w:val="000000" w:themeColor="text1"/>
          <w:sz w:val="24"/>
          <w:szCs w:val="24"/>
          <w:lang w:val="en-GB"/>
        </w:rPr>
        <w:t xml:space="preserve">of high fat diet is associated </w:t>
      </w:r>
      <w:r w:rsidR="00415608" w:rsidRPr="008107A7">
        <w:rPr>
          <w:rFonts w:ascii="Book Antiqua" w:hAnsi="Book Antiqua"/>
          <w:color w:val="000000" w:themeColor="text1"/>
          <w:sz w:val="24"/>
          <w:szCs w:val="24"/>
          <w:lang w:val="en-GB"/>
        </w:rPr>
        <w:t xml:space="preserve">with </w:t>
      </w:r>
      <w:r w:rsidR="00FB1B82" w:rsidRPr="008107A7">
        <w:rPr>
          <w:rFonts w:ascii="Book Antiqua" w:hAnsi="Book Antiqua"/>
          <w:color w:val="000000" w:themeColor="text1"/>
          <w:sz w:val="24"/>
          <w:szCs w:val="24"/>
          <w:lang w:val="en-GB"/>
        </w:rPr>
        <w:t>a pro-coagulant imbalance that has a cause-effect relation wi</w:t>
      </w:r>
      <w:r w:rsidR="00A615BB" w:rsidRPr="008107A7">
        <w:rPr>
          <w:rFonts w:ascii="Book Antiqua" w:hAnsi="Book Antiqua"/>
          <w:color w:val="000000" w:themeColor="text1"/>
          <w:sz w:val="24"/>
          <w:szCs w:val="24"/>
          <w:lang w:val="en-GB"/>
        </w:rPr>
        <w:t>th the severity of liver damage</w:t>
      </w:r>
      <w:r w:rsidR="00FB1B82" w:rsidRPr="008107A7">
        <w:rPr>
          <w:rFonts w:ascii="Book Antiqua" w:hAnsi="Book Antiqua"/>
          <w:color w:val="000000" w:themeColor="text1"/>
          <w:sz w:val="24"/>
          <w:szCs w:val="24"/>
          <w:lang w:val="en-GB"/>
        </w:rPr>
        <w:t>.</w:t>
      </w:r>
      <w:r w:rsidR="00702C12" w:rsidRPr="008107A7">
        <w:rPr>
          <w:rFonts w:ascii="Book Antiqua" w:hAnsi="Book Antiqua"/>
          <w:color w:val="000000" w:themeColor="text1"/>
          <w:sz w:val="24"/>
          <w:szCs w:val="24"/>
          <w:lang w:val="en-GB"/>
        </w:rPr>
        <w:t xml:space="preserve"> </w:t>
      </w:r>
      <w:r w:rsidR="00E339F7" w:rsidRPr="008107A7">
        <w:rPr>
          <w:rFonts w:ascii="Book Antiqua" w:hAnsi="Book Antiqua"/>
          <w:color w:val="000000" w:themeColor="text1"/>
          <w:sz w:val="24"/>
          <w:szCs w:val="24"/>
          <w:lang w:val="en-GB"/>
        </w:rPr>
        <w:t xml:space="preserve">The real impact </w:t>
      </w:r>
      <w:r w:rsidR="00211E39" w:rsidRPr="008107A7">
        <w:rPr>
          <w:rFonts w:ascii="Book Antiqua" w:hAnsi="Book Antiqua"/>
          <w:color w:val="000000" w:themeColor="text1"/>
          <w:sz w:val="24"/>
          <w:szCs w:val="24"/>
          <w:lang w:val="en-GB"/>
        </w:rPr>
        <w:t xml:space="preserve">of </w:t>
      </w:r>
      <w:r w:rsidR="00702C12" w:rsidRPr="008107A7">
        <w:rPr>
          <w:rFonts w:ascii="Book Antiqua" w:hAnsi="Book Antiqua"/>
          <w:color w:val="000000" w:themeColor="text1"/>
          <w:sz w:val="24"/>
          <w:szCs w:val="24"/>
          <w:lang w:val="en-GB"/>
        </w:rPr>
        <w:t xml:space="preserve">all </w:t>
      </w:r>
      <w:r w:rsidR="00974C29" w:rsidRPr="008107A7">
        <w:rPr>
          <w:rFonts w:ascii="Book Antiqua" w:hAnsi="Book Antiqua"/>
          <w:color w:val="000000" w:themeColor="text1"/>
          <w:sz w:val="24"/>
          <w:szCs w:val="24"/>
          <w:lang w:val="en-GB"/>
        </w:rPr>
        <w:t xml:space="preserve">these </w:t>
      </w:r>
      <w:r w:rsidR="00E339F7" w:rsidRPr="008107A7">
        <w:rPr>
          <w:rFonts w:ascii="Book Antiqua" w:hAnsi="Book Antiqua"/>
          <w:color w:val="000000" w:themeColor="text1"/>
          <w:sz w:val="24"/>
          <w:szCs w:val="24"/>
          <w:lang w:val="en-GB"/>
        </w:rPr>
        <w:t xml:space="preserve">microvascular abnormalities </w:t>
      </w:r>
      <w:r w:rsidR="00974C29" w:rsidRPr="008107A7">
        <w:rPr>
          <w:rFonts w:ascii="Book Antiqua" w:hAnsi="Book Antiqua"/>
          <w:color w:val="000000" w:themeColor="text1"/>
          <w:sz w:val="24"/>
          <w:szCs w:val="24"/>
          <w:lang w:val="en-GB"/>
        </w:rPr>
        <w:t>in the progression to s</w:t>
      </w:r>
      <w:r w:rsidR="00211E39" w:rsidRPr="008107A7">
        <w:rPr>
          <w:rFonts w:ascii="Book Antiqua" w:hAnsi="Book Antiqua"/>
          <w:color w:val="000000" w:themeColor="text1"/>
          <w:sz w:val="24"/>
          <w:szCs w:val="24"/>
          <w:lang w:val="en-GB"/>
        </w:rPr>
        <w:t>t</w:t>
      </w:r>
      <w:r w:rsidR="00974C29" w:rsidRPr="008107A7">
        <w:rPr>
          <w:rFonts w:ascii="Book Antiqua" w:hAnsi="Book Antiqua"/>
          <w:color w:val="000000" w:themeColor="text1"/>
          <w:sz w:val="24"/>
          <w:szCs w:val="24"/>
          <w:lang w:val="en-GB"/>
        </w:rPr>
        <w:t xml:space="preserve">eatohepatitis </w:t>
      </w:r>
      <w:r w:rsidR="00211E39" w:rsidRPr="008107A7">
        <w:rPr>
          <w:rFonts w:ascii="Book Antiqua" w:hAnsi="Book Antiqua"/>
          <w:color w:val="000000" w:themeColor="text1"/>
          <w:sz w:val="24"/>
          <w:szCs w:val="24"/>
          <w:lang w:val="en-GB"/>
        </w:rPr>
        <w:t xml:space="preserve">and cirrhosis </w:t>
      </w:r>
      <w:r w:rsidR="00E339F7" w:rsidRPr="008107A7">
        <w:rPr>
          <w:rFonts w:ascii="Book Antiqua" w:hAnsi="Book Antiqua"/>
          <w:color w:val="000000" w:themeColor="text1"/>
          <w:sz w:val="24"/>
          <w:szCs w:val="24"/>
          <w:lang w:val="en-GB"/>
        </w:rPr>
        <w:t>is an intriguing question</w:t>
      </w:r>
      <w:r w:rsidR="00637273" w:rsidRPr="008107A7">
        <w:rPr>
          <w:rFonts w:ascii="Book Antiqua" w:hAnsi="Book Antiqua"/>
          <w:color w:val="000000" w:themeColor="text1"/>
          <w:sz w:val="24"/>
          <w:szCs w:val="24"/>
          <w:lang w:val="en-GB"/>
        </w:rPr>
        <w:t>,</w:t>
      </w:r>
      <w:r w:rsidR="00415608" w:rsidRPr="008107A7">
        <w:rPr>
          <w:rFonts w:ascii="Book Antiqua" w:hAnsi="Book Antiqua"/>
          <w:color w:val="000000" w:themeColor="text1"/>
          <w:sz w:val="24"/>
          <w:szCs w:val="24"/>
          <w:lang w:val="en-GB"/>
        </w:rPr>
        <w:t xml:space="preserve"> and their role in the pathogenesis of NAFLD remains</w:t>
      </w:r>
      <w:r w:rsidR="00E339F7" w:rsidRPr="008107A7">
        <w:rPr>
          <w:rFonts w:ascii="Book Antiqua" w:hAnsi="Book Antiqua"/>
          <w:color w:val="000000" w:themeColor="text1"/>
          <w:sz w:val="24"/>
          <w:szCs w:val="24"/>
          <w:lang w:val="en-GB"/>
        </w:rPr>
        <w:t xml:space="preserve"> in need </w:t>
      </w:r>
      <w:r w:rsidR="00415608" w:rsidRPr="008107A7">
        <w:rPr>
          <w:rFonts w:ascii="Book Antiqua" w:hAnsi="Book Antiqua"/>
          <w:color w:val="000000" w:themeColor="text1"/>
          <w:sz w:val="24"/>
          <w:szCs w:val="24"/>
          <w:lang w:val="en-GB"/>
        </w:rPr>
        <w:t>of</w:t>
      </w:r>
      <w:r w:rsidR="00E339F7" w:rsidRPr="008107A7">
        <w:rPr>
          <w:rFonts w:ascii="Book Antiqua" w:hAnsi="Book Antiqua"/>
          <w:color w:val="000000" w:themeColor="text1"/>
          <w:sz w:val="24"/>
          <w:szCs w:val="24"/>
          <w:lang w:val="en-GB"/>
        </w:rPr>
        <w:t xml:space="preserve"> further investigation. </w:t>
      </w:r>
    </w:p>
    <w:p w14:paraId="3A83FF47" w14:textId="77777777" w:rsidR="00A615BB" w:rsidRPr="008107A7" w:rsidRDefault="00A615BB" w:rsidP="00EE68E0">
      <w:pPr>
        <w:adjustRightInd w:val="0"/>
        <w:snapToGrid w:val="0"/>
        <w:spacing w:after="0" w:line="360" w:lineRule="auto"/>
        <w:jc w:val="both"/>
        <w:rPr>
          <w:rFonts w:ascii="Book Antiqua" w:hAnsi="Book Antiqua"/>
          <w:b/>
          <w:i/>
          <w:color w:val="000000" w:themeColor="text1"/>
          <w:sz w:val="24"/>
          <w:szCs w:val="24"/>
          <w:lang w:val="en-GB" w:eastAsia="zh-CN"/>
        </w:rPr>
      </w:pPr>
    </w:p>
    <w:p w14:paraId="1FCA5F18" w14:textId="77777777" w:rsidR="00E339F7" w:rsidRPr="008107A7" w:rsidRDefault="00E339F7" w:rsidP="00EE68E0">
      <w:pPr>
        <w:adjustRightInd w:val="0"/>
        <w:snapToGrid w:val="0"/>
        <w:spacing w:after="0" w:line="360" w:lineRule="auto"/>
        <w:jc w:val="both"/>
        <w:rPr>
          <w:rFonts w:ascii="Book Antiqua" w:hAnsi="Book Antiqua"/>
          <w:i/>
          <w:color w:val="000000" w:themeColor="text1"/>
          <w:sz w:val="24"/>
          <w:szCs w:val="24"/>
          <w:lang w:val="en-GB"/>
        </w:rPr>
      </w:pPr>
      <w:r w:rsidRPr="008107A7">
        <w:rPr>
          <w:rFonts w:ascii="Book Antiqua" w:hAnsi="Book Antiqua"/>
          <w:b/>
          <w:i/>
          <w:color w:val="000000" w:themeColor="text1"/>
          <w:sz w:val="24"/>
          <w:szCs w:val="24"/>
          <w:lang w:val="en-GB"/>
        </w:rPr>
        <w:t xml:space="preserve">Pathogenic link between intrahepatic microvascular abnormalities and IR </w:t>
      </w:r>
    </w:p>
    <w:p w14:paraId="31AEE23A" w14:textId="56C2BEA8" w:rsidR="00E339F7"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Many mechanisms observed in patients wit</w:t>
      </w:r>
      <w:r w:rsidR="00974A09" w:rsidRPr="008107A7">
        <w:rPr>
          <w:rFonts w:ascii="Book Antiqua" w:hAnsi="Book Antiqua"/>
          <w:color w:val="000000" w:themeColor="text1"/>
          <w:sz w:val="24"/>
          <w:szCs w:val="24"/>
          <w:lang w:val="en-GB"/>
        </w:rPr>
        <w:t>h IR, among them, lipotoxicity</w:t>
      </w:r>
      <w:r w:rsidR="00974A09" w:rsidRPr="008107A7">
        <w:rPr>
          <w:rFonts w:ascii="Book Antiqua" w:hAnsi="Book Antiqua"/>
          <w:color w:val="000000" w:themeColor="text1"/>
          <w:sz w:val="24"/>
          <w:szCs w:val="24"/>
          <w:vertAlign w:val="superscript"/>
          <w:lang w:val="en-GB"/>
        </w:rPr>
        <w:t>[</w:t>
      </w:r>
      <w:r w:rsidR="00073AE1" w:rsidRPr="008107A7">
        <w:rPr>
          <w:rFonts w:ascii="Book Antiqua" w:hAnsi="Book Antiqua"/>
          <w:color w:val="000000" w:themeColor="text1"/>
          <w:sz w:val="24"/>
          <w:szCs w:val="24"/>
          <w:vertAlign w:val="superscript"/>
          <w:lang w:val="en-GB"/>
        </w:rPr>
        <w:t>78</w:t>
      </w:r>
      <w:r w:rsidR="00974A09" w:rsidRPr="008107A7">
        <w:rPr>
          <w:rFonts w:ascii="Book Antiqua" w:hAnsi="Book Antiqua"/>
          <w:color w:val="000000" w:themeColor="text1"/>
          <w:sz w:val="24"/>
          <w:szCs w:val="24"/>
          <w:vertAlign w:val="superscript"/>
          <w:lang w:val="en-GB"/>
        </w:rPr>
        <w:t>]</w:t>
      </w:r>
      <w:r w:rsidR="00974A09" w:rsidRPr="008107A7">
        <w:rPr>
          <w:rFonts w:ascii="Book Antiqua" w:hAnsi="Book Antiqua"/>
          <w:color w:val="000000" w:themeColor="text1"/>
          <w:sz w:val="24"/>
          <w:szCs w:val="24"/>
          <w:lang w:val="en-GB"/>
        </w:rPr>
        <w:t>, oxidative stress</w:t>
      </w:r>
      <w:r w:rsidR="00974A09" w:rsidRPr="008107A7">
        <w:rPr>
          <w:rFonts w:ascii="Book Antiqua" w:hAnsi="Book Antiqua"/>
          <w:color w:val="000000" w:themeColor="text1"/>
          <w:sz w:val="24"/>
          <w:szCs w:val="24"/>
          <w:vertAlign w:val="superscript"/>
          <w:lang w:val="en-GB"/>
        </w:rPr>
        <w:t>[</w:t>
      </w:r>
      <w:r w:rsidR="00073AE1" w:rsidRPr="008107A7">
        <w:rPr>
          <w:rFonts w:ascii="Book Antiqua" w:hAnsi="Book Antiqua"/>
          <w:color w:val="000000" w:themeColor="text1"/>
          <w:sz w:val="24"/>
          <w:szCs w:val="24"/>
          <w:vertAlign w:val="superscript"/>
          <w:lang w:val="en-GB"/>
        </w:rPr>
        <w:t>79</w:t>
      </w:r>
      <w:r w:rsidR="00EA5E8D" w:rsidRPr="008107A7">
        <w:rPr>
          <w:rFonts w:ascii="Book Antiqua" w:hAnsi="Book Antiqua"/>
          <w:color w:val="000000" w:themeColor="text1"/>
          <w:sz w:val="24"/>
          <w:szCs w:val="24"/>
          <w:vertAlign w:val="superscript"/>
          <w:lang w:val="en-GB" w:eastAsia="zh-CN"/>
        </w:rPr>
        <w:t>,</w:t>
      </w:r>
      <w:r w:rsidR="00073AE1" w:rsidRPr="008107A7">
        <w:rPr>
          <w:rFonts w:ascii="Book Antiqua" w:hAnsi="Book Antiqua"/>
          <w:color w:val="000000" w:themeColor="text1"/>
          <w:sz w:val="24"/>
          <w:szCs w:val="24"/>
          <w:vertAlign w:val="superscript"/>
          <w:lang w:val="en-GB"/>
        </w:rPr>
        <w:t>80</w:t>
      </w:r>
      <w:r w:rsidR="00974A09"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changes in </w:t>
      </w:r>
      <w:r w:rsidR="00974A09" w:rsidRPr="008107A7">
        <w:rPr>
          <w:rFonts w:ascii="Book Antiqua" w:hAnsi="Book Antiqua"/>
          <w:color w:val="000000" w:themeColor="text1"/>
          <w:sz w:val="24"/>
          <w:szCs w:val="24"/>
          <w:lang w:val="en-GB"/>
        </w:rPr>
        <w:t>local renin-angiotensin system</w:t>
      </w:r>
      <w:r w:rsidR="00974A09" w:rsidRPr="008107A7">
        <w:rPr>
          <w:rFonts w:ascii="Book Antiqua" w:hAnsi="Book Antiqua"/>
          <w:color w:val="000000" w:themeColor="text1"/>
          <w:sz w:val="24"/>
          <w:szCs w:val="24"/>
          <w:vertAlign w:val="superscript"/>
          <w:lang w:val="en-GB"/>
        </w:rPr>
        <w:t>[</w:t>
      </w:r>
      <w:r w:rsidR="00DA7F60" w:rsidRPr="008107A7">
        <w:rPr>
          <w:rFonts w:ascii="Book Antiqua" w:hAnsi="Book Antiqua"/>
          <w:color w:val="000000" w:themeColor="text1"/>
          <w:sz w:val="24"/>
          <w:szCs w:val="24"/>
          <w:vertAlign w:val="superscript"/>
          <w:lang w:val="en-GB"/>
        </w:rPr>
        <w:t>81</w:t>
      </w:r>
      <w:r w:rsidR="00974A09"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increased sensitivity to adrenergic stimuli o</w:t>
      </w:r>
      <w:r w:rsidR="00FF14DB" w:rsidRPr="008107A7">
        <w:rPr>
          <w:rFonts w:ascii="Book Antiqua" w:hAnsi="Book Antiqua"/>
          <w:color w:val="000000" w:themeColor="text1"/>
          <w:sz w:val="24"/>
          <w:szCs w:val="24"/>
          <w:lang w:val="en-GB"/>
        </w:rPr>
        <w:t>f vascular smooth muscle cells</w:t>
      </w:r>
      <w:r w:rsidR="00FF14DB" w:rsidRPr="008107A7">
        <w:rPr>
          <w:rFonts w:ascii="Book Antiqua" w:hAnsi="Book Antiqua"/>
          <w:color w:val="000000" w:themeColor="text1"/>
          <w:sz w:val="24"/>
          <w:szCs w:val="24"/>
          <w:vertAlign w:val="superscript"/>
          <w:lang w:val="en-GB"/>
        </w:rPr>
        <w:t>[</w:t>
      </w:r>
      <w:r w:rsidR="00BC0350" w:rsidRPr="008107A7">
        <w:rPr>
          <w:rFonts w:ascii="Book Antiqua" w:hAnsi="Book Antiqua"/>
          <w:color w:val="000000" w:themeColor="text1"/>
          <w:sz w:val="24"/>
          <w:szCs w:val="24"/>
          <w:vertAlign w:val="superscript"/>
          <w:lang w:val="en-GB"/>
        </w:rPr>
        <w:t>8</w:t>
      </w:r>
      <w:r w:rsidR="00DA7F60" w:rsidRPr="008107A7">
        <w:rPr>
          <w:rFonts w:ascii="Book Antiqua" w:hAnsi="Book Antiqua"/>
          <w:color w:val="000000" w:themeColor="text1"/>
          <w:sz w:val="24"/>
          <w:szCs w:val="24"/>
          <w:vertAlign w:val="superscript"/>
          <w:lang w:val="en-GB"/>
        </w:rPr>
        <w:t>2</w:t>
      </w:r>
      <w:r w:rsidR="00974A09"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glucotoxicity (</w:t>
      </w:r>
      <w:r w:rsidRPr="008107A7">
        <w:rPr>
          <w:rFonts w:ascii="Book Antiqua" w:hAnsi="Book Antiqua"/>
          <w:i/>
          <w:color w:val="000000" w:themeColor="text1"/>
          <w:sz w:val="24"/>
          <w:szCs w:val="24"/>
          <w:lang w:val="en-GB"/>
        </w:rPr>
        <w:t>via</w:t>
      </w:r>
      <w:r w:rsidRPr="008107A7">
        <w:rPr>
          <w:rFonts w:ascii="Book Antiqua" w:hAnsi="Book Antiqua"/>
          <w:color w:val="000000" w:themeColor="text1"/>
          <w:sz w:val="24"/>
          <w:szCs w:val="24"/>
          <w:lang w:val="en-GB"/>
        </w:rPr>
        <w:t xml:space="preserve"> oxidative stress, increased flow, activation o</w:t>
      </w:r>
      <w:r w:rsidR="00FF14DB" w:rsidRPr="008107A7">
        <w:rPr>
          <w:rFonts w:ascii="Book Antiqua" w:hAnsi="Book Antiqua"/>
          <w:color w:val="000000" w:themeColor="text1"/>
          <w:sz w:val="24"/>
          <w:szCs w:val="24"/>
          <w:lang w:val="en-GB"/>
        </w:rPr>
        <w:t>f diacylglycerol, among others</w:t>
      </w:r>
      <w:r w:rsidR="00FF14DB" w:rsidRPr="008107A7">
        <w:rPr>
          <w:rFonts w:ascii="Book Antiqua" w:hAnsi="Book Antiqua"/>
          <w:color w:val="000000" w:themeColor="text1"/>
          <w:sz w:val="24"/>
          <w:szCs w:val="24"/>
          <w:vertAlign w:val="superscript"/>
          <w:lang w:val="en-GB"/>
        </w:rPr>
        <w:t>[</w:t>
      </w:r>
      <w:r w:rsidR="000E7651" w:rsidRPr="008107A7">
        <w:rPr>
          <w:rFonts w:ascii="Book Antiqua" w:hAnsi="Book Antiqua"/>
          <w:color w:val="000000" w:themeColor="text1"/>
          <w:sz w:val="24"/>
          <w:szCs w:val="24"/>
          <w:vertAlign w:val="superscript"/>
          <w:lang w:val="en-GB"/>
        </w:rPr>
        <w:t>8</w:t>
      </w:r>
      <w:r w:rsidR="00DA7F60" w:rsidRPr="008107A7">
        <w:rPr>
          <w:rFonts w:ascii="Book Antiqua" w:hAnsi="Book Antiqua"/>
          <w:color w:val="000000" w:themeColor="text1"/>
          <w:sz w:val="24"/>
          <w:szCs w:val="24"/>
          <w:vertAlign w:val="superscript"/>
          <w:lang w:val="en-GB"/>
        </w:rPr>
        <w:t>3</w:t>
      </w:r>
      <w:r w:rsidR="00EA5E8D" w:rsidRPr="008107A7">
        <w:rPr>
          <w:rFonts w:ascii="Book Antiqua" w:hAnsi="Book Antiqua"/>
          <w:color w:val="000000" w:themeColor="text1"/>
          <w:sz w:val="24"/>
          <w:szCs w:val="24"/>
          <w:vertAlign w:val="superscript"/>
          <w:lang w:val="en-GB" w:eastAsia="zh-CN"/>
        </w:rPr>
        <w:t>,</w:t>
      </w:r>
      <w:r w:rsidR="000E7651" w:rsidRPr="008107A7">
        <w:rPr>
          <w:rFonts w:ascii="Book Antiqua" w:hAnsi="Book Antiqua"/>
          <w:color w:val="000000" w:themeColor="text1"/>
          <w:sz w:val="24"/>
          <w:szCs w:val="24"/>
          <w:vertAlign w:val="superscript"/>
          <w:lang w:val="en-GB"/>
        </w:rPr>
        <w:t>8</w:t>
      </w:r>
      <w:r w:rsidR="00DA7F60" w:rsidRPr="008107A7">
        <w:rPr>
          <w:rFonts w:ascii="Book Antiqua" w:hAnsi="Book Antiqua"/>
          <w:color w:val="000000" w:themeColor="text1"/>
          <w:sz w:val="24"/>
          <w:szCs w:val="24"/>
          <w:vertAlign w:val="superscript"/>
          <w:lang w:val="en-GB"/>
        </w:rPr>
        <w:t>4</w:t>
      </w:r>
      <w:r w:rsidR="00FF14DB" w:rsidRPr="008107A7">
        <w:rPr>
          <w:rFonts w:ascii="Book Antiqua" w:hAnsi="Book Antiqua"/>
          <w:color w:val="000000" w:themeColor="text1"/>
          <w:sz w:val="24"/>
          <w:szCs w:val="24"/>
          <w:vertAlign w:val="superscript"/>
          <w:lang w:val="en-GB"/>
        </w:rPr>
        <w:t>]</w:t>
      </w:r>
      <w:r w:rsidR="00FF14DB" w:rsidRPr="008107A7">
        <w:rPr>
          <w:rFonts w:ascii="Book Antiqua" w:hAnsi="Book Antiqua"/>
          <w:color w:val="000000" w:themeColor="text1"/>
          <w:sz w:val="24"/>
          <w:szCs w:val="24"/>
          <w:lang w:val="en-GB"/>
        </w:rPr>
        <w:t>) and inflammation</w:t>
      </w:r>
      <w:r w:rsidR="00FF14DB"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vertAlign w:val="superscript"/>
          <w:lang w:val="en-GB"/>
        </w:rPr>
        <w:t>8</w:t>
      </w:r>
      <w:r w:rsidR="00DA7F60" w:rsidRPr="008107A7">
        <w:rPr>
          <w:rFonts w:ascii="Book Antiqua" w:hAnsi="Book Antiqua"/>
          <w:color w:val="000000" w:themeColor="text1"/>
          <w:sz w:val="24"/>
          <w:szCs w:val="24"/>
          <w:vertAlign w:val="superscript"/>
          <w:lang w:val="en-GB"/>
        </w:rPr>
        <w:t>5</w:t>
      </w:r>
      <w:r w:rsidR="00EA5E8D" w:rsidRPr="008107A7">
        <w:rPr>
          <w:rFonts w:ascii="Book Antiqua" w:hAnsi="Book Antiqua"/>
          <w:color w:val="000000" w:themeColor="text1"/>
          <w:sz w:val="24"/>
          <w:szCs w:val="24"/>
          <w:vertAlign w:val="superscript"/>
          <w:lang w:val="en-GB" w:eastAsia="zh-CN"/>
        </w:rPr>
        <w:t>,</w:t>
      </w:r>
      <w:r w:rsidR="00DA7F60" w:rsidRPr="008107A7">
        <w:rPr>
          <w:rFonts w:ascii="Book Antiqua" w:hAnsi="Book Antiqua"/>
          <w:color w:val="000000" w:themeColor="text1"/>
          <w:sz w:val="24"/>
          <w:szCs w:val="24"/>
          <w:vertAlign w:val="superscript"/>
          <w:lang w:val="en-GB"/>
        </w:rPr>
        <w:t>86</w:t>
      </w:r>
      <w:r w:rsidR="00FF14DB" w:rsidRPr="008107A7">
        <w:rPr>
          <w:rFonts w:ascii="Book Antiqua" w:hAnsi="Book Antiqua"/>
          <w:color w:val="000000" w:themeColor="text1"/>
          <w:sz w:val="24"/>
          <w:szCs w:val="24"/>
          <w:vertAlign w:val="superscript"/>
          <w:lang w:val="en-GB"/>
        </w:rPr>
        <w:t>]</w:t>
      </w:r>
      <w:r w:rsidR="008A19E9" w:rsidRPr="008107A7">
        <w:rPr>
          <w:rFonts w:ascii="Book Antiqua" w:hAnsi="Book Antiqua"/>
          <w:color w:val="000000" w:themeColor="text1"/>
          <w:sz w:val="24"/>
          <w:szCs w:val="24"/>
          <w:lang w:val="en-GB"/>
        </w:rPr>
        <w:t>, c</w:t>
      </w:r>
      <w:r w:rsidRPr="008107A7">
        <w:rPr>
          <w:rFonts w:ascii="Book Antiqua" w:hAnsi="Book Antiqua"/>
          <w:color w:val="000000" w:themeColor="text1"/>
          <w:sz w:val="24"/>
          <w:szCs w:val="24"/>
          <w:lang w:val="en-GB"/>
        </w:rPr>
        <w:t>ould explain the development of ED.</w:t>
      </w:r>
    </w:p>
    <w:p w14:paraId="0190C76E" w14:textId="2A3F6BE7" w:rsidR="00EA5E8D" w:rsidRPr="008107A7" w:rsidRDefault="00211E39"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107A7">
        <w:rPr>
          <w:rFonts w:ascii="Book Antiqua" w:hAnsi="Book Antiqua"/>
          <w:color w:val="000000" w:themeColor="text1"/>
          <w:sz w:val="24"/>
          <w:szCs w:val="24"/>
          <w:lang w:val="en-GB"/>
        </w:rPr>
        <w:t>I</w:t>
      </w:r>
      <w:r w:rsidR="00E339F7" w:rsidRPr="008107A7">
        <w:rPr>
          <w:rFonts w:ascii="Book Antiqua" w:hAnsi="Book Antiqua"/>
          <w:color w:val="000000" w:themeColor="text1"/>
          <w:sz w:val="24"/>
          <w:szCs w:val="24"/>
          <w:lang w:val="en-GB"/>
        </w:rPr>
        <w:t>n a rat model of simple steatosis, we demonstrated the presence of insulin resistance in the liver sinusoidal endothelium that was mediated, at least in par</w:t>
      </w:r>
      <w:r w:rsidR="00186E34" w:rsidRPr="008107A7">
        <w:rPr>
          <w:rFonts w:ascii="Book Antiqua" w:hAnsi="Book Antiqua"/>
          <w:color w:val="000000" w:themeColor="text1"/>
          <w:sz w:val="24"/>
          <w:szCs w:val="24"/>
          <w:lang w:val="en-GB"/>
        </w:rPr>
        <w:t>t, by the upregulation of iNOS</w:t>
      </w:r>
      <w:r w:rsidR="00186E34" w:rsidRPr="008107A7">
        <w:rPr>
          <w:rFonts w:ascii="Book Antiqua" w:hAnsi="Book Antiqua"/>
          <w:color w:val="000000" w:themeColor="text1"/>
          <w:sz w:val="24"/>
          <w:szCs w:val="24"/>
          <w:vertAlign w:val="superscript"/>
          <w:lang w:val="en-GB"/>
        </w:rPr>
        <w:t>[</w:t>
      </w:r>
      <w:r w:rsidR="00626661" w:rsidRPr="008107A7">
        <w:rPr>
          <w:rFonts w:ascii="Book Antiqua" w:hAnsi="Book Antiqua"/>
          <w:color w:val="000000" w:themeColor="text1"/>
          <w:sz w:val="24"/>
          <w:szCs w:val="24"/>
          <w:vertAlign w:val="superscript"/>
          <w:lang w:val="en-GB"/>
        </w:rPr>
        <w:t>16</w:t>
      </w:r>
      <w:r w:rsidR="00186E34" w:rsidRPr="008107A7">
        <w:rPr>
          <w:rFonts w:ascii="Book Antiqua" w:hAnsi="Book Antiqua"/>
          <w:color w:val="000000" w:themeColor="text1"/>
          <w:sz w:val="24"/>
          <w:szCs w:val="24"/>
          <w:vertAlign w:val="superscript"/>
          <w:lang w:val="en-GB"/>
        </w:rPr>
        <w:t>]</w:t>
      </w:r>
      <w:r w:rsidR="00E339F7" w:rsidRPr="008107A7">
        <w:rPr>
          <w:rFonts w:ascii="Book Antiqua" w:hAnsi="Book Antiqua"/>
          <w:color w:val="000000" w:themeColor="text1"/>
          <w:sz w:val="24"/>
          <w:szCs w:val="24"/>
          <w:lang w:val="en-GB"/>
        </w:rPr>
        <w:t>. As</w:t>
      </w:r>
      <w:r w:rsidR="008A19E9" w:rsidRPr="008107A7">
        <w:rPr>
          <w:rFonts w:ascii="Book Antiqua" w:hAnsi="Book Antiqua"/>
          <w:color w:val="000000" w:themeColor="text1"/>
          <w:sz w:val="24"/>
          <w:szCs w:val="24"/>
          <w:lang w:val="en-GB"/>
        </w:rPr>
        <w:t xml:space="preserve"> </w:t>
      </w:r>
      <w:r w:rsidR="00365F30" w:rsidRPr="008107A7">
        <w:rPr>
          <w:rFonts w:ascii="Book Antiqua" w:hAnsi="Book Antiqua"/>
          <w:color w:val="000000" w:themeColor="text1"/>
          <w:sz w:val="24"/>
          <w:szCs w:val="24"/>
          <w:lang w:val="en-GB"/>
        </w:rPr>
        <w:t xml:space="preserve">occurs in the </w:t>
      </w:r>
      <w:r w:rsidR="00E339F7" w:rsidRPr="008107A7">
        <w:rPr>
          <w:rFonts w:ascii="Book Antiqua" w:hAnsi="Book Antiqua"/>
          <w:color w:val="000000" w:themeColor="text1"/>
          <w:sz w:val="24"/>
          <w:szCs w:val="24"/>
          <w:lang w:val="en-GB"/>
        </w:rPr>
        <w:t xml:space="preserve">peripheral circulation, in the normal </w:t>
      </w:r>
      <w:r w:rsidR="008A19E9" w:rsidRPr="008107A7">
        <w:rPr>
          <w:rFonts w:ascii="Book Antiqua" w:hAnsi="Book Antiqua"/>
          <w:color w:val="000000" w:themeColor="text1"/>
          <w:sz w:val="24"/>
          <w:szCs w:val="24"/>
          <w:lang w:val="en-GB"/>
        </w:rPr>
        <w:t>liver</w:t>
      </w:r>
      <w:r w:rsidR="00AE51F7" w:rsidRPr="008107A7">
        <w:rPr>
          <w:rFonts w:ascii="Book Antiqua" w:hAnsi="Book Antiqua"/>
          <w:color w:val="000000" w:themeColor="text1"/>
          <w:sz w:val="24"/>
          <w:szCs w:val="24"/>
          <w:lang w:val="en-GB"/>
        </w:rPr>
        <w:t>,</w:t>
      </w:r>
      <w:r w:rsidR="008A19E9" w:rsidRPr="008107A7">
        <w:rPr>
          <w:rFonts w:ascii="Book Antiqua" w:hAnsi="Book Antiqua"/>
          <w:color w:val="000000" w:themeColor="text1"/>
          <w:sz w:val="24"/>
          <w:szCs w:val="24"/>
          <w:lang w:val="en-GB"/>
        </w:rPr>
        <w:t xml:space="preserve"> </w:t>
      </w:r>
      <w:r w:rsidR="00E339F7" w:rsidRPr="008107A7">
        <w:rPr>
          <w:rFonts w:ascii="Book Antiqua" w:hAnsi="Book Antiqua"/>
          <w:color w:val="000000" w:themeColor="text1"/>
          <w:sz w:val="24"/>
          <w:szCs w:val="24"/>
          <w:lang w:val="en-GB"/>
        </w:rPr>
        <w:t xml:space="preserve">insulin </w:t>
      </w:r>
      <w:r w:rsidR="000B7C30" w:rsidRPr="008107A7">
        <w:rPr>
          <w:rFonts w:ascii="Book Antiqua" w:hAnsi="Book Antiqua"/>
          <w:color w:val="000000" w:themeColor="text1"/>
          <w:sz w:val="24"/>
          <w:szCs w:val="24"/>
          <w:lang w:val="en-GB"/>
        </w:rPr>
        <w:t>results in</w:t>
      </w:r>
      <w:r w:rsidR="00E339F7" w:rsidRPr="008107A7">
        <w:rPr>
          <w:rFonts w:ascii="Book Antiqua" w:hAnsi="Book Antiqua"/>
          <w:color w:val="000000" w:themeColor="text1"/>
          <w:sz w:val="24"/>
          <w:szCs w:val="24"/>
          <w:lang w:val="en-GB"/>
        </w:rPr>
        <w:t xml:space="preserve"> liver vasodilation. In </w:t>
      </w:r>
      <w:r w:rsidR="00365F30" w:rsidRPr="008107A7">
        <w:rPr>
          <w:rFonts w:ascii="Book Antiqua" w:hAnsi="Book Antiqua"/>
          <w:color w:val="000000" w:themeColor="text1"/>
          <w:sz w:val="24"/>
          <w:szCs w:val="24"/>
          <w:lang w:val="en-GB"/>
        </w:rPr>
        <w:t xml:space="preserve">rats with </w:t>
      </w:r>
      <w:r w:rsidR="00E339F7" w:rsidRPr="008107A7">
        <w:rPr>
          <w:rFonts w:ascii="Book Antiqua" w:hAnsi="Book Antiqua"/>
          <w:color w:val="000000" w:themeColor="text1"/>
          <w:sz w:val="24"/>
          <w:szCs w:val="24"/>
          <w:lang w:val="en-GB"/>
        </w:rPr>
        <w:t>fatty liver</w:t>
      </w:r>
      <w:r w:rsidR="00365F30" w:rsidRPr="008107A7">
        <w:rPr>
          <w:rFonts w:ascii="Book Antiqua" w:hAnsi="Book Antiqua"/>
          <w:color w:val="000000" w:themeColor="text1"/>
          <w:sz w:val="24"/>
          <w:szCs w:val="24"/>
          <w:lang w:val="en-GB"/>
        </w:rPr>
        <w:t>,</w:t>
      </w:r>
      <w:r w:rsidR="00E339F7" w:rsidRPr="008107A7">
        <w:rPr>
          <w:rFonts w:ascii="Book Antiqua" w:hAnsi="Book Antiqua"/>
          <w:color w:val="000000" w:themeColor="text1"/>
          <w:sz w:val="24"/>
          <w:szCs w:val="24"/>
          <w:lang w:val="en-GB"/>
        </w:rPr>
        <w:t xml:space="preserve"> insulin-dependent vasodilation in the liver vasculature was significantly impaired as compared to livers</w:t>
      </w:r>
      <w:r w:rsidR="00547626" w:rsidRPr="008107A7">
        <w:rPr>
          <w:rFonts w:ascii="Book Antiqua" w:hAnsi="Book Antiqua"/>
          <w:color w:val="000000" w:themeColor="text1"/>
          <w:sz w:val="24"/>
          <w:szCs w:val="24"/>
          <w:lang w:val="en-GB"/>
        </w:rPr>
        <w:t xml:space="preserve"> from control rats</w:t>
      </w:r>
      <w:r w:rsidR="00E339F7" w:rsidRPr="008107A7">
        <w:rPr>
          <w:rFonts w:ascii="Book Antiqua" w:hAnsi="Book Antiqua"/>
          <w:color w:val="000000" w:themeColor="text1"/>
          <w:sz w:val="24"/>
          <w:szCs w:val="24"/>
          <w:lang w:val="en-GB"/>
        </w:rPr>
        <w:t>. This was partially restored in rats treated with the iNOS specific inhibitor 1400W. Moreover, the insulin sensitizer metformin also restored hepatic vascular sensitivity to insulin while diminishing hepatic iNOS expression. Recently</w:t>
      </w:r>
      <w:r w:rsidR="00547626" w:rsidRPr="008107A7">
        <w:rPr>
          <w:rFonts w:ascii="Book Antiqua" w:hAnsi="Book Antiqua"/>
          <w:color w:val="000000" w:themeColor="text1"/>
          <w:sz w:val="24"/>
          <w:szCs w:val="24"/>
          <w:lang w:val="en-GB"/>
        </w:rPr>
        <w:t>,</w:t>
      </w:r>
      <w:r w:rsidR="00E339F7" w:rsidRPr="008107A7">
        <w:rPr>
          <w:rFonts w:ascii="Book Antiqua" w:hAnsi="Book Antiqua"/>
          <w:color w:val="000000" w:themeColor="text1"/>
          <w:sz w:val="24"/>
          <w:szCs w:val="24"/>
          <w:lang w:val="en-GB"/>
        </w:rPr>
        <w:t xml:space="preserve"> the interaction between sinusoidal ED and iNOS has been explored in a rat model of endotoxemia (characterized by an overexpression of iNOS). </w:t>
      </w:r>
      <w:r w:rsidR="00E339F7" w:rsidRPr="008107A7">
        <w:rPr>
          <w:rFonts w:ascii="Book Antiqua" w:hAnsi="Book Antiqua"/>
          <w:color w:val="000000" w:themeColor="text1"/>
          <w:sz w:val="24"/>
          <w:szCs w:val="24"/>
          <w:lang w:val="en-US"/>
        </w:rPr>
        <w:t>Th</w:t>
      </w:r>
      <w:r w:rsidRPr="008107A7">
        <w:rPr>
          <w:rFonts w:ascii="Book Antiqua" w:hAnsi="Book Antiqua"/>
          <w:color w:val="000000" w:themeColor="text1"/>
          <w:sz w:val="24"/>
          <w:szCs w:val="24"/>
          <w:lang w:val="en-US"/>
        </w:rPr>
        <w:t>e</w:t>
      </w:r>
      <w:r w:rsidR="00E339F7" w:rsidRPr="008107A7">
        <w:rPr>
          <w:rFonts w:ascii="Book Antiqua" w:hAnsi="Book Antiqua"/>
          <w:color w:val="000000" w:themeColor="text1"/>
          <w:sz w:val="24"/>
          <w:szCs w:val="24"/>
          <w:lang w:val="en-US"/>
        </w:rPr>
        <w:t>s</w:t>
      </w:r>
      <w:r w:rsidRPr="008107A7">
        <w:rPr>
          <w:rFonts w:ascii="Book Antiqua" w:hAnsi="Book Antiqua"/>
          <w:color w:val="000000" w:themeColor="text1"/>
          <w:sz w:val="24"/>
          <w:szCs w:val="24"/>
          <w:lang w:val="en-US"/>
        </w:rPr>
        <w:t>e</w:t>
      </w:r>
      <w:r w:rsidR="00E339F7" w:rsidRPr="008107A7">
        <w:rPr>
          <w:rFonts w:ascii="Book Antiqua" w:hAnsi="Book Antiqua"/>
          <w:color w:val="000000" w:themeColor="text1"/>
          <w:sz w:val="24"/>
          <w:szCs w:val="24"/>
          <w:lang w:val="en-US"/>
        </w:rPr>
        <w:t xml:space="preserve"> data further demonstrated that iNOS upregulation can induce, </w:t>
      </w:r>
      <w:r w:rsidR="00E339F7" w:rsidRPr="008107A7">
        <w:rPr>
          <w:rFonts w:ascii="Book Antiqua" w:hAnsi="Book Antiqua"/>
          <w:i/>
          <w:color w:val="000000" w:themeColor="text1"/>
          <w:sz w:val="24"/>
          <w:szCs w:val="24"/>
          <w:lang w:val="en-US"/>
        </w:rPr>
        <w:t>per se</w:t>
      </w:r>
      <w:r w:rsidR="00186E34" w:rsidRPr="008107A7">
        <w:rPr>
          <w:rFonts w:ascii="Book Antiqua" w:hAnsi="Book Antiqua"/>
          <w:color w:val="000000" w:themeColor="text1"/>
          <w:sz w:val="24"/>
          <w:szCs w:val="24"/>
          <w:lang w:val="en-US"/>
        </w:rPr>
        <w:t>, sinusoidal ED</w:t>
      </w:r>
      <w:r w:rsidR="00186E34" w:rsidRPr="008107A7">
        <w:rPr>
          <w:rFonts w:ascii="Book Antiqua" w:hAnsi="Book Antiqua"/>
          <w:color w:val="000000" w:themeColor="text1"/>
          <w:sz w:val="24"/>
          <w:szCs w:val="24"/>
          <w:vertAlign w:val="superscript"/>
          <w:lang w:val="en-US"/>
        </w:rPr>
        <w:t>[</w:t>
      </w:r>
      <w:r w:rsidR="00DA7F60" w:rsidRPr="008107A7">
        <w:rPr>
          <w:rFonts w:ascii="Book Antiqua" w:hAnsi="Book Antiqua"/>
          <w:color w:val="000000" w:themeColor="text1"/>
          <w:sz w:val="24"/>
          <w:szCs w:val="24"/>
          <w:vertAlign w:val="superscript"/>
          <w:lang w:val="en-US"/>
        </w:rPr>
        <w:t>87</w:t>
      </w:r>
      <w:r w:rsidR="00186E34" w:rsidRPr="008107A7">
        <w:rPr>
          <w:rFonts w:ascii="Book Antiqua" w:hAnsi="Book Antiqua"/>
          <w:color w:val="000000" w:themeColor="text1"/>
          <w:sz w:val="24"/>
          <w:szCs w:val="24"/>
          <w:vertAlign w:val="superscript"/>
          <w:lang w:val="en-US"/>
        </w:rPr>
        <w:t>]</w:t>
      </w:r>
      <w:r w:rsidR="00E339F7" w:rsidRPr="008107A7">
        <w:rPr>
          <w:rFonts w:ascii="Book Antiqua" w:hAnsi="Book Antiqua"/>
          <w:color w:val="000000" w:themeColor="text1"/>
          <w:sz w:val="24"/>
          <w:szCs w:val="24"/>
          <w:lang w:val="en-US"/>
        </w:rPr>
        <w:t xml:space="preserve">. </w:t>
      </w:r>
      <w:r w:rsidR="00CF61F3" w:rsidRPr="008107A7">
        <w:rPr>
          <w:rFonts w:ascii="Book Antiqua" w:hAnsi="Book Antiqua"/>
          <w:color w:val="000000" w:themeColor="text1"/>
          <w:sz w:val="24"/>
          <w:szCs w:val="24"/>
          <w:lang w:val="en-GB"/>
        </w:rPr>
        <w:t>All t</w:t>
      </w:r>
      <w:r w:rsidR="00E339F7" w:rsidRPr="008107A7">
        <w:rPr>
          <w:rFonts w:ascii="Book Antiqua" w:hAnsi="Book Antiqua"/>
          <w:color w:val="000000" w:themeColor="text1"/>
          <w:sz w:val="24"/>
          <w:szCs w:val="24"/>
          <w:lang w:val="en-GB"/>
        </w:rPr>
        <w:t xml:space="preserve">hese findings support that in the hepatic vasculature, IR can be detected early in the course of the disease and </w:t>
      </w:r>
      <w:r w:rsidR="008B7E38" w:rsidRPr="008107A7">
        <w:rPr>
          <w:rFonts w:ascii="Book Antiqua" w:hAnsi="Book Antiqua"/>
          <w:color w:val="000000" w:themeColor="text1"/>
          <w:sz w:val="24"/>
          <w:szCs w:val="24"/>
          <w:lang w:val="en-GB"/>
        </w:rPr>
        <w:t>may</w:t>
      </w:r>
      <w:r w:rsidR="00E339F7" w:rsidRPr="008107A7">
        <w:rPr>
          <w:rFonts w:ascii="Book Antiqua" w:hAnsi="Book Antiqua"/>
          <w:color w:val="000000" w:themeColor="text1"/>
          <w:sz w:val="24"/>
          <w:szCs w:val="24"/>
          <w:lang w:val="en-GB"/>
        </w:rPr>
        <w:t xml:space="preserve"> contribute to disease progression.</w:t>
      </w:r>
      <w:r w:rsidR="00BC1973" w:rsidRPr="008107A7">
        <w:rPr>
          <w:rFonts w:ascii="Book Antiqua" w:hAnsi="Book Antiqua"/>
          <w:color w:val="000000" w:themeColor="text1"/>
          <w:sz w:val="24"/>
          <w:szCs w:val="24"/>
          <w:lang w:val="en-GB"/>
        </w:rPr>
        <w:t xml:space="preserve"> </w:t>
      </w:r>
      <w:r w:rsidR="00E339F7" w:rsidRPr="008107A7">
        <w:rPr>
          <w:rFonts w:ascii="Book Antiqua" w:hAnsi="Book Antiqua"/>
          <w:color w:val="000000" w:themeColor="text1"/>
          <w:sz w:val="24"/>
          <w:szCs w:val="24"/>
          <w:lang w:val="en-GB"/>
        </w:rPr>
        <w:t>A recent work by Hernandez-Guerra et al. confirmed the occurrence of intra-hepatic ED in rats with several feature</w:t>
      </w:r>
      <w:r w:rsidR="007E2783" w:rsidRPr="008107A7">
        <w:rPr>
          <w:rFonts w:ascii="Book Antiqua" w:hAnsi="Book Antiqua"/>
          <w:color w:val="000000" w:themeColor="text1"/>
          <w:sz w:val="24"/>
          <w:szCs w:val="24"/>
          <w:lang w:val="en-GB"/>
        </w:rPr>
        <w:t>s</w:t>
      </w:r>
      <w:r w:rsidR="00E339F7" w:rsidRPr="008107A7">
        <w:rPr>
          <w:rFonts w:ascii="Book Antiqua" w:hAnsi="Book Antiqua"/>
          <w:color w:val="000000" w:themeColor="text1"/>
          <w:sz w:val="24"/>
          <w:szCs w:val="24"/>
          <w:lang w:val="en-GB"/>
        </w:rPr>
        <w:t xml:space="preserve"> of MS and disclosed an important role of oxidative </w:t>
      </w:r>
      <w:r w:rsidR="00E339F7" w:rsidRPr="008107A7">
        <w:rPr>
          <w:rFonts w:ascii="Book Antiqua" w:hAnsi="Book Antiqua"/>
          <w:color w:val="000000" w:themeColor="text1"/>
          <w:sz w:val="24"/>
          <w:szCs w:val="24"/>
          <w:lang w:val="en-GB"/>
        </w:rPr>
        <w:lastRenderedPageBreak/>
        <w:t xml:space="preserve">stress </w:t>
      </w:r>
      <w:r w:rsidR="00CF61F3" w:rsidRPr="008107A7">
        <w:rPr>
          <w:rFonts w:ascii="Book Antiqua" w:hAnsi="Book Antiqua"/>
          <w:color w:val="000000" w:themeColor="text1"/>
          <w:sz w:val="24"/>
          <w:szCs w:val="24"/>
          <w:lang w:val="en-GB"/>
        </w:rPr>
        <w:t xml:space="preserve">and cyclooxygenase end products </w:t>
      </w:r>
      <w:r w:rsidR="00E339F7" w:rsidRPr="008107A7">
        <w:rPr>
          <w:rFonts w:ascii="Book Antiqua" w:hAnsi="Book Antiqua"/>
          <w:color w:val="000000" w:themeColor="text1"/>
          <w:sz w:val="24"/>
          <w:szCs w:val="24"/>
          <w:lang w:val="en-GB"/>
        </w:rPr>
        <w:t>in determining these functional abnormalities of the vasculature after 6</w:t>
      </w:r>
      <w:r w:rsidR="008B7E38" w:rsidRPr="008107A7">
        <w:rPr>
          <w:rFonts w:ascii="Book Antiqua" w:hAnsi="Book Antiqua"/>
          <w:color w:val="000000" w:themeColor="text1"/>
          <w:sz w:val="24"/>
          <w:szCs w:val="24"/>
          <w:lang w:val="en-GB"/>
        </w:rPr>
        <w:t xml:space="preserve"> </w:t>
      </w:r>
      <w:r w:rsidR="00E339F7" w:rsidRPr="008107A7">
        <w:rPr>
          <w:rFonts w:ascii="Book Antiqua" w:hAnsi="Book Antiqua"/>
          <w:color w:val="000000" w:themeColor="text1"/>
          <w:sz w:val="24"/>
          <w:szCs w:val="24"/>
          <w:lang w:val="en-GB"/>
        </w:rPr>
        <w:t>weeks of exposure to a high fat diet</w:t>
      </w:r>
      <w:r w:rsidR="00692A3C" w:rsidRPr="008107A7">
        <w:rPr>
          <w:rFonts w:ascii="Book Antiqua" w:hAnsi="Book Antiqua"/>
          <w:color w:val="000000" w:themeColor="text1"/>
          <w:sz w:val="24"/>
          <w:szCs w:val="24"/>
          <w:vertAlign w:val="superscript"/>
          <w:lang w:val="en-GB"/>
        </w:rPr>
        <w:t>[</w:t>
      </w:r>
      <w:r w:rsidR="00DA7F60" w:rsidRPr="008107A7">
        <w:rPr>
          <w:rFonts w:ascii="Book Antiqua" w:hAnsi="Book Antiqua"/>
          <w:color w:val="000000" w:themeColor="text1"/>
          <w:sz w:val="24"/>
          <w:szCs w:val="24"/>
          <w:vertAlign w:val="superscript"/>
          <w:lang w:val="en-GB"/>
        </w:rPr>
        <w:t>88</w:t>
      </w:r>
      <w:r w:rsidR="002C2493" w:rsidRPr="008107A7">
        <w:rPr>
          <w:rFonts w:ascii="Book Antiqua" w:hAnsi="Book Antiqua"/>
          <w:color w:val="000000" w:themeColor="text1"/>
          <w:sz w:val="24"/>
          <w:szCs w:val="24"/>
          <w:vertAlign w:val="superscript"/>
          <w:lang w:val="en-GB"/>
        </w:rPr>
        <w:t>]</w:t>
      </w:r>
      <w:r w:rsidR="00864DBF" w:rsidRPr="008107A7">
        <w:rPr>
          <w:rFonts w:ascii="Book Antiqua" w:hAnsi="Book Antiqua"/>
          <w:color w:val="000000" w:themeColor="text1"/>
          <w:sz w:val="24"/>
          <w:szCs w:val="24"/>
          <w:lang w:val="en-GB"/>
        </w:rPr>
        <w:t>.</w:t>
      </w:r>
    </w:p>
    <w:p w14:paraId="6138355C" w14:textId="77777777" w:rsidR="000812A3" w:rsidRPr="008107A7" w:rsidRDefault="000812A3" w:rsidP="00EE68E0">
      <w:pPr>
        <w:adjustRightInd w:val="0"/>
        <w:snapToGrid w:val="0"/>
        <w:spacing w:after="0" w:line="360" w:lineRule="auto"/>
        <w:jc w:val="both"/>
        <w:rPr>
          <w:rFonts w:ascii="Book Antiqua" w:hAnsi="Book Antiqua"/>
          <w:b/>
          <w:color w:val="000000" w:themeColor="text1"/>
          <w:sz w:val="24"/>
          <w:szCs w:val="24"/>
          <w:lang w:val="en-GB"/>
        </w:rPr>
      </w:pPr>
    </w:p>
    <w:p w14:paraId="4463EB14" w14:textId="4645DF35" w:rsidR="00E339F7" w:rsidRPr="008107A7" w:rsidRDefault="00E339F7" w:rsidP="00EE68E0">
      <w:pPr>
        <w:adjustRightInd w:val="0"/>
        <w:snapToGrid w:val="0"/>
        <w:spacing w:after="0" w:line="360" w:lineRule="auto"/>
        <w:jc w:val="both"/>
        <w:rPr>
          <w:rFonts w:ascii="Book Antiqua" w:hAnsi="Book Antiqua"/>
          <w:b/>
          <w:color w:val="000000" w:themeColor="text1"/>
          <w:sz w:val="24"/>
          <w:szCs w:val="24"/>
          <w:lang w:val="en-GB"/>
        </w:rPr>
      </w:pPr>
      <w:r w:rsidRPr="008107A7">
        <w:rPr>
          <w:rFonts w:ascii="Book Antiqua" w:hAnsi="Book Antiqua"/>
          <w:b/>
          <w:color w:val="000000" w:themeColor="text1"/>
          <w:sz w:val="24"/>
          <w:szCs w:val="24"/>
          <w:lang w:val="en-GB"/>
        </w:rPr>
        <w:t>FROM BENCH TO BEDSIDE: POTENTIAL CLINICAL CONSEQUENCES</w:t>
      </w:r>
    </w:p>
    <w:p w14:paraId="483E443E" w14:textId="5E1B4573" w:rsidR="00E339F7"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The effects of IR on hepatic vasculature could be of relevance in the pathogenesis and progression of NAFLD. The development of ED induced by IR may promote a pro-fibrogenic, pro-inflammatory and a pro-thrombotic environment, and impair regeneration after liver injury</w:t>
      </w:r>
      <w:r w:rsidR="008B2326" w:rsidRPr="008107A7">
        <w:rPr>
          <w:rFonts w:ascii="Book Antiqua" w:hAnsi="Book Antiqua"/>
          <w:color w:val="000000" w:themeColor="text1"/>
          <w:sz w:val="24"/>
          <w:szCs w:val="24"/>
          <w:lang w:val="en-GB"/>
        </w:rPr>
        <w:t>;</w:t>
      </w:r>
      <w:r w:rsidRPr="008107A7">
        <w:rPr>
          <w:rFonts w:ascii="Book Antiqua" w:hAnsi="Book Antiqua"/>
          <w:color w:val="000000" w:themeColor="text1"/>
          <w:sz w:val="24"/>
          <w:szCs w:val="24"/>
          <w:lang w:val="en-GB"/>
        </w:rPr>
        <w:t xml:space="preserve"> aspects </w:t>
      </w:r>
      <w:r w:rsidR="008B2326" w:rsidRPr="008107A7">
        <w:rPr>
          <w:rFonts w:ascii="Book Antiqua" w:hAnsi="Book Antiqua"/>
          <w:color w:val="000000" w:themeColor="text1"/>
          <w:sz w:val="24"/>
          <w:szCs w:val="24"/>
          <w:lang w:val="en-GB"/>
        </w:rPr>
        <w:t xml:space="preserve">all </w:t>
      </w:r>
      <w:r w:rsidRPr="008107A7">
        <w:rPr>
          <w:rFonts w:ascii="Book Antiqua" w:hAnsi="Book Antiqua"/>
          <w:color w:val="000000" w:themeColor="text1"/>
          <w:sz w:val="24"/>
          <w:szCs w:val="24"/>
          <w:lang w:val="en-GB"/>
        </w:rPr>
        <w:t>related with the transition from steatosis to steatohepatitis and cirrhosis</w:t>
      </w:r>
      <w:r w:rsidR="002C2493" w:rsidRPr="008107A7">
        <w:rPr>
          <w:rFonts w:ascii="Book Antiqua" w:hAnsi="Book Antiqua"/>
          <w:color w:val="000000" w:themeColor="text1"/>
          <w:sz w:val="24"/>
          <w:szCs w:val="24"/>
          <w:vertAlign w:val="superscript"/>
          <w:lang w:val="en-GB"/>
        </w:rPr>
        <w:t>[7</w:t>
      </w:r>
      <w:r w:rsidR="008034AF" w:rsidRPr="008107A7">
        <w:rPr>
          <w:rFonts w:ascii="Book Antiqua" w:hAnsi="Book Antiqua"/>
          <w:color w:val="000000" w:themeColor="text1"/>
          <w:sz w:val="24"/>
          <w:szCs w:val="24"/>
          <w:vertAlign w:val="superscript"/>
          <w:lang w:val="en-GB"/>
        </w:rPr>
        <w:t>2</w:t>
      </w:r>
      <w:r w:rsidR="006D3D35"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Unfortunately, in humans, the vascular abnormalities described in the liver of animal models with IR have been poorly investigated. Several authors have shown a correlation betwee</w:t>
      </w:r>
      <w:r w:rsidR="005036BC" w:rsidRPr="008107A7">
        <w:rPr>
          <w:rFonts w:ascii="Book Antiqua" w:hAnsi="Book Antiqua"/>
          <w:color w:val="000000" w:themeColor="text1"/>
          <w:sz w:val="24"/>
          <w:szCs w:val="24"/>
          <w:lang w:val="en-GB"/>
        </w:rPr>
        <w:t>n IR and the severity of NAFLD</w:t>
      </w:r>
      <w:r w:rsidR="005036BC"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89</w:t>
      </w:r>
      <w:r w:rsidR="005036BC"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and have tested pharmacologic and non-pharmacologic strategies to imp</w:t>
      </w:r>
      <w:r w:rsidR="00086C30" w:rsidRPr="008107A7">
        <w:rPr>
          <w:rFonts w:ascii="Book Antiqua" w:hAnsi="Book Antiqua"/>
          <w:color w:val="000000" w:themeColor="text1"/>
          <w:sz w:val="24"/>
          <w:szCs w:val="24"/>
          <w:lang w:val="en-GB"/>
        </w:rPr>
        <w:t>rove IR in patients with NAFLD</w:t>
      </w:r>
      <w:r w:rsidR="00086C30"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90</w:t>
      </w:r>
      <w:r w:rsidR="00086C3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However, the association of these results with intra-hepatic vascular abnormalities, although theoretically possible, has not been demonstrated so far. </w:t>
      </w:r>
    </w:p>
    <w:p w14:paraId="17CCE088" w14:textId="1845F3EF" w:rsidR="005C127E" w:rsidRPr="008107A7" w:rsidRDefault="00E339F7" w:rsidP="00EE68E0">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 xml:space="preserve">The study of intrahepatic ED in clinical practice is demanding and probably represents the Achilles’ heel </w:t>
      </w:r>
      <w:r w:rsidR="008B2326" w:rsidRPr="008107A7">
        <w:rPr>
          <w:rFonts w:ascii="Book Antiqua" w:hAnsi="Book Antiqua"/>
          <w:color w:val="000000" w:themeColor="text1"/>
          <w:sz w:val="24"/>
          <w:szCs w:val="24"/>
          <w:lang w:val="en-GB"/>
        </w:rPr>
        <w:t>to translating</w:t>
      </w:r>
      <w:r w:rsidRPr="008107A7">
        <w:rPr>
          <w:rFonts w:ascii="Book Antiqua" w:hAnsi="Book Antiqua"/>
          <w:color w:val="000000" w:themeColor="text1"/>
          <w:sz w:val="24"/>
          <w:szCs w:val="24"/>
          <w:lang w:val="en-GB"/>
        </w:rPr>
        <w:t xml:space="preserve"> experimental observations of vascular abnormalities from animal models to humans. Catheterization of the suprahepatic vein and measurement of the hepatic venous pressure gradient (HVPG) and hepatic blood flow with indicator-dilution techniques is the most reliable tool to measure hepatic resistance to portal b</w:t>
      </w:r>
      <w:r w:rsidR="00543B12" w:rsidRPr="008107A7">
        <w:rPr>
          <w:rFonts w:ascii="Book Antiqua" w:hAnsi="Book Antiqua"/>
          <w:color w:val="000000" w:themeColor="text1"/>
          <w:sz w:val="24"/>
          <w:szCs w:val="24"/>
          <w:lang w:val="en-GB"/>
        </w:rPr>
        <w:t>lood flow</w:t>
      </w:r>
      <w:r w:rsidR="00086C30"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91</w:t>
      </w:r>
      <w:r w:rsidR="00086C3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w:t>
      </w:r>
      <w:r w:rsidR="0057556D" w:rsidRPr="008107A7">
        <w:rPr>
          <w:rFonts w:ascii="Book Antiqua" w:hAnsi="Book Antiqua"/>
          <w:color w:val="000000" w:themeColor="text1"/>
          <w:sz w:val="24"/>
          <w:szCs w:val="24"/>
          <w:lang w:val="en-GB"/>
        </w:rPr>
        <w:t>These</w:t>
      </w:r>
      <w:r w:rsidRPr="008107A7">
        <w:rPr>
          <w:rFonts w:ascii="Book Antiqua" w:hAnsi="Book Antiqua"/>
          <w:color w:val="000000" w:themeColor="text1"/>
          <w:sz w:val="24"/>
          <w:szCs w:val="24"/>
          <w:lang w:val="en-GB"/>
        </w:rPr>
        <w:t xml:space="preserve"> measurements can be more informative if performed dynamically, after stimulating the hepatic circulation by increased splanchnic blood flow, for example with a </w:t>
      </w:r>
      <w:r w:rsidR="00547626" w:rsidRPr="008107A7">
        <w:rPr>
          <w:rFonts w:ascii="Book Antiqua" w:hAnsi="Book Antiqua"/>
          <w:color w:val="000000" w:themeColor="text1"/>
          <w:sz w:val="24"/>
          <w:szCs w:val="24"/>
          <w:lang w:val="en-GB"/>
        </w:rPr>
        <w:t xml:space="preserve">test </w:t>
      </w:r>
      <w:r w:rsidRPr="008107A7">
        <w:rPr>
          <w:rFonts w:ascii="Book Antiqua" w:hAnsi="Book Antiqua"/>
          <w:color w:val="000000" w:themeColor="text1"/>
          <w:sz w:val="24"/>
          <w:szCs w:val="24"/>
          <w:lang w:val="en-GB"/>
        </w:rPr>
        <w:t>meal. The rationale for this is that if ED occurs in the liver, the liver circulation is less efficient in accommodating an increase in blood flow, with a consequent abrupt i</w:t>
      </w:r>
      <w:r w:rsidR="00086C30" w:rsidRPr="008107A7">
        <w:rPr>
          <w:rFonts w:ascii="Book Antiqua" w:hAnsi="Book Antiqua"/>
          <w:color w:val="000000" w:themeColor="text1"/>
          <w:sz w:val="24"/>
          <w:szCs w:val="24"/>
          <w:lang w:val="en-GB"/>
        </w:rPr>
        <w:t>ncrease in portal pressure</w:t>
      </w:r>
      <w:r w:rsidR="00086C30" w:rsidRPr="008107A7">
        <w:rPr>
          <w:rFonts w:ascii="Book Antiqua" w:hAnsi="Book Antiqua"/>
          <w:color w:val="000000" w:themeColor="text1"/>
          <w:sz w:val="24"/>
          <w:szCs w:val="24"/>
          <w:vertAlign w:val="superscript"/>
          <w:lang w:val="en-GB"/>
        </w:rPr>
        <w:t>[</w:t>
      </w:r>
      <w:r w:rsidR="00BB28F3" w:rsidRPr="008107A7">
        <w:rPr>
          <w:rFonts w:ascii="Book Antiqua" w:hAnsi="Book Antiqua"/>
          <w:color w:val="000000" w:themeColor="text1"/>
          <w:sz w:val="24"/>
          <w:szCs w:val="24"/>
          <w:vertAlign w:val="superscript"/>
          <w:lang w:val="en-GB"/>
        </w:rPr>
        <w:t>9</w:t>
      </w:r>
      <w:r w:rsidR="008034AF" w:rsidRPr="008107A7">
        <w:rPr>
          <w:rFonts w:ascii="Book Antiqua" w:hAnsi="Book Antiqua"/>
          <w:color w:val="000000" w:themeColor="text1"/>
          <w:sz w:val="24"/>
          <w:szCs w:val="24"/>
          <w:vertAlign w:val="superscript"/>
          <w:lang w:val="en-GB"/>
        </w:rPr>
        <w:t>2</w:t>
      </w:r>
      <w:r w:rsidR="00086C3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Unfortunately, the use of invasive methods in patients with early disease is challenging. </w:t>
      </w:r>
      <w:r w:rsidR="00CF61F3" w:rsidRPr="008107A7">
        <w:rPr>
          <w:rFonts w:ascii="Book Antiqua" w:hAnsi="Book Antiqua"/>
          <w:color w:val="000000" w:themeColor="text1"/>
          <w:sz w:val="24"/>
          <w:szCs w:val="24"/>
          <w:lang w:val="en-GB"/>
        </w:rPr>
        <w:t xml:space="preserve">Notwithstanding, </w:t>
      </w:r>
      <w:r w:rsidR="00EA5E8D" w:rsidRPr="008107A7">
        <w:rPr>
          <w:rFonts w:ascii="Book Antiqua" w:hAnsi="Book Antiqua"/>
          <w:color w:val="000000" w:themeColor="text1"/>
          <w:sz w:val="24"/>
          <w:szCs w:val="24"/>
          <w:lang w:val="en-GB"/>
        </w:rPr>
        <w:t xml:space="preserve">Francque </w:t>
      </w:r>
      <w:r w:rsidR="00EA5E8D" w:rsidRPr="008107A7">
        <w:rPr>
          <w:rFonts w:ascii="Book Antiqua" w:hAnsi="Book Antiqua"/>
          <w:i/>
          <w:color w:val="000000" w:themeColor="text1"/>
          <w:sz w:val="24"/>
          <w:szCs w:val="24"/>
          <w:lang w:val="en-GB"/>
        </w:rPr>
        <w:t>et al</w:t>
      </w:r>
      <w:r w:rsidR="00086C30" w:rsidRPr="008107A7">
        <w:rPr>
          <w:rFonts w:ascii="Book Antiqua" w:hAnsi="Book Antiqua"/>
          <w:color w:val="000000" w:themeColor="text1"/>
          <w:sz w:val="24"/>
          <w:szCs w:val="24"/>
          <w:vertAlign w:val="superscript"/>
          <w:lang w:val="en-GB"/>
        </w:rPr>
        <w:t>[</w:t>
      </w:r>
      <w:r w:rsidR="00BB28F3" w:rsidRPr="008107A7">
        <w:rPr>
          <w:rFonts w:ascii="Book Antiqua" w:hAnsi="Book Antiqua"/>
          <w:color w:val="000000" w:themeColor="text1"/>
          <w:sz w:val="24"/>
          <w:szCs w:val="24"/>
          <w:vertAlign w:val="superscript"/>
          <w:lang w:val="en-GB"/>
        </w:rPr>
        <w:t>9</w:t>
      </w:r>
      <w:r w:rsidR="008034AF" w:rsidRPr="008107A7">
        <w:rPr>
          <w:rFonts w:ascii="Book Antiqua" w:hAnsi="Book Antiqua"/>
          <w:color w:val="000000" w:themeColor="text1"/>
          <w:sz w:val="24"/>
          <w:szCs w:val="24"/>
          <w:vertAlign w:val="superscript"/>
          <w:lang w:val="en-GB"/>
        </w:rPr>
        <w:t>3</w:t>
      </w:r>
      <w:r w:rsidR="00086C3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published a series of 50 patients with biopsy-proven NAFLD </w:t>
      </w:r>
      <w:r w:rsidR="008B2326" w:rsidRPr="008107A7">
        <w:rPr>
          <w:rFonts w:ascii="Book Antiqua" w:hAnsi="Book Antiqua"/>
          <w:color w:val="000000" w:themeColor="text1"/>
          <w:sz w:val="24"/>
          <w:szCs w:val="24"/>
          <w:lang w:val="en-GB"/>
        </w:rPr>
        <w:t>who underwent</w:t>
      </w:r>
      <w:r w:rsidRPr="008107A7">
        <w:rPr>
          <w:rFonts w:ascii="Book Antiqua" w:hAnsi="Book Antiqua"/>
          <w:color w:val="000000" w:themeColor="text1"/>
          <w:sz w:val="24"/>
          <w:szCs w:val="24"/>
          <w:lang w:val="en-GB"/>
        </w:rPr>
        <w:t xml:space="preserve"> liver hemodynamic stud</w:t>
      </w:r>
      <w:r w:rsidR="008B2326" w:rsidRPr="008107A7">
        <w:rPr>
          <w:rFonts w:ascii="Book Antiqua" w:hAnsi="Book Antiqua"/>
          <w:color w:val="000000" w:themeColor="text1"/>
          <w:sz w:val="24"/>
          <w:szCs w:val="24"/>
          <w:lang w:val="en-GB"/>
        </w:rPr>
        <w:t>ies</w:t>
      </w:r>
      <w:r w:rsidRPr="008107A7">
        <w:rPr>
          <w:rFonts w:ascii="Book Antiqua" w:hAnsi="Book Antiqua"/>
          <w:color w:val="000000" w:themeColor="text1"/>
          <w:sz w:val="24"/>
          <w:szCs w:val="24"/>
          <w:lang w:val="en-GB"/>
        </w:rPr>
        <w:t>. They found that up to 28% of patients had a HVPG over 5 mmHg (the threshold indicating sinusoidal portal hypertension), even though only one patient had histological documentation of cirrhosis. In that series, HVPG significantly correlated with the degree of steatosis, suggesting that the ballooning of hepatocytes causes narrowing of sinusoidal spaces and consequently increase</w:t>
      </w:r>
      <w:r w:rsidR="00F75138" w:rsidRPr="008107A7">
        <w:rPr>
          <w:rFonts w:ascii="Book Antiqua" w:hAnsi="Book Antiqua"/>
          <w:color w:val="000000" w:themeColor="text1"/>
          <w:sz w:val="24"/>
          <w:szCs w:val="24"/>
          <w:lang w:val="en-GB"/>
        </w:rPr>
        <w:t>s</w:t>
      </w:r>
      <w:r w:rsidRPr="008107A7">
        <w:rPr>
          <w:rFonts w:ascii="Book Antiqua" w:hAnsi="Book Antiqua"/>
          <w:color w:val="000000" w:themeColor="text1"/>
          <w:sz w:val="24"/>
          <w:szCs w:val="24"/>
          <w:lang w:val="en-GB"/>
        </w:rPr>
        <w:t xml:space="preserve"> intrahepatic resistance to portal blood flow, in </w:t>
      </w:r>
      <w:r w:rsidR="00262071" w:rsidRPr="008107A7">
        <w:rPr>
          <w:rFonts w:ascii="Book Antiqua" w:hAnsi="Book Antiqua"/>
          <w:color w:val="000000" w:themeColor="text1"/>
          <w:sz w:val="24"/>
          <w:szCs w:val="24"/>
          <w:lang w:val="en-GB"/>
        </w:rPr>
        <w:t>keeping</w:t>
      </w:r>
      <w:r w:rsidRPr="008107A7">
        <w:rPr>
          <w:rFonts w:ascii="Book Antiqua" w:hAnsi="Book Antiqua"/>
          <w:color w:val="000000" w:themeColor="text1"/>
          <w:sz w:val="24"/>
          <w:szCs w:val="24"/>
          <w:lang w:val="en-GB"/>
        </w:rPr>
        <w:t xml:space="preserve"> with the experimental observations in animal models of steatosis. The investigation of intra-hepatic </w:t>
      </w:r>
      <w:r w:rsidRPr="008107A7">
        <w:rPr>
          <w:rFonts w:ascii="Book Antiqua" w:hAnsi="Book Antiqua"/>
          <w:color w:val="000000" w:themeColor="text1"/>
          <w:sz w:val="24"/>
          <w:szCs w:val="24"/>
          <w:lang w:val="en-GB"/>
        </w:rPr>
        <w:lastRenderedPageBreak/>
        <w:t xml:space="preserve">hemodynamic changes induced by IR has been addressed by studies including patients with cirrhosis and comorbidities related </w:t>
      </w:r>
      <w:r w:rsidR="00262071" w:rsidRPr="008107A7">
        <w:rPr>
          <w:rFonts w:ascii="Book Antiqua" w:hAnsi="Book Antiqua"/>
          <w:color w:val="000000" w:themeColor="text1"/>
          <w:sz w:val="24"/>
          <w:szCs w:val="24"/>
          <w:lang w:val="en-GB"/>
        </w:rPr>
        <w:t>to</w:t>
      </w:r>
      <w:r w:rsidR="00547626" w:rsidRPr="008107A7">
        <w:rPr>
          <w:rFonts w:ascii="Book Antiqua" w:hAnsi="Book Antiqua"/>
          <w:color w:val="000000" w:themeColor="text1"/>
          <w:sz w:val="24"/>
          <w:szCs w:val="24"/>
          <w:lang w:val="en-GB"/>
        </w:rPr>
        <w:t xml:space="preserve"> </w:t>
      </w:r>
      <w:r w:rsidRPr="008107A7">
        <w:rPr>
          <w:rFonts w:ascii="Book Antiqua" w:hAnsi="Book Antiqua"/>
          <w:color w:val="000000" w:themeColor="text1"/>
          <w:sz w:val="24"/>
          <w:szCs w:val="24"/>
          <w:lang w:val="en-GB"/>
        </w:rPr>
        <w:t>MS. Cirrhosis is</w:t>
      </w:r>
      <w:r w:rsidR="00086C30" w:rsidRPr="008107A7">
        <w:rPr>
          <w:rFonts w:ascii="Book Antiqua" w:hAnsi="Book Antiqua"/>
          <w:color w:val="000000" w:themeColor="text1"/>
          <w:sz w:val="24"/>
          <w:szCs w:val="24"/>
          <w:lang w:val="en-GB"/>
        </w:rPr>
        <w:t xml:space="preserve"> frequently associated with IR</w:t>
      </w:r>
      <w:r w:rsidR="00086C30"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6,94</w:t>
      </w:r>
      <w:r w:rsidR="00086C30"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 xml:space="preserve">. Berzigotti </w:t>
      </w:r>
      <w:r w:rsidRPr="008107A7">
        <w:rPr>
          <w:rFonts w:ascii="Book Antiqua" w:hAnsi="Book Antiqua"/>
          <w:i/>
          <w:color w:val="000000" w:themeColor="text1"/>
          <w:sz w:val="24"/>
          <w:szCs w:val="24"/>
          <w:lang w:val="en-GB"/>
        </w:rPr>
        <w:t>et al</w:t>
      </w:r>
      <w:r w:rsidR="000E1549" w:rsidRPr="008107A7">
        <w:rPr>
          <w:rFonts w:ascii="Book Antiqua" w:hAnsi="Book Antiqua"/>
          <w:color w:val="000000" w:themeColor="text1"/>
          <w:sz w:val="24"/>
          <w:szCs w:val="24"/>
          <w:vertAlign w:val="superscript"/>
          <w:lang w:val="en-GB"/>
        </w:rPr>
        <w:t>[8]</w:t>
      </w:r>
      <w:r w:rsidRPr="008107A7">
        <w:rPr>
          <w:rFonts w:ascii="Book Antiqua" w:hAnsi="Book Antiqua"/>
          <w:color w:val="000000" w:themeColor="text1"/>
          <w:sz w:val="24"/>
          <w:szCs w:val="24"/>
          <w:lang w:val="en-GB"/>
        </w:rPr>
        <w:t xml:space="preserve"> have demonstrated that obesity is an independent risk facto</w:t>
      </w:r>
      <w:r w:rsidR="00262071" w:rsidRPr="008107A7">
        <w:rPr>
          <w:rFonts w:ascii="Book Antiqua" w:hAnsi="Book Antiqua"/>
          <w:color w:val="000000" w:themeColor="text1"/>
          <w:sz w:val="24"/>
          <w:szCs w:val="24"/>
          <w:lang w:val="en-GB"/>
        </w:rPr>
        <w:t>r for</w:t>
      </w:r>
      <w:r w:rsidRPr="008107A7">
        <w:rPr>
          <w:rFonts w:ascii="Book Antiqua" w:hAnsi="Book Antiqua"/>
          <w:color w:val="000000" w:themeColor="text1"/>
          <w:sz w:val="24"/>
          <w:szCs w:val="24"/>
          <w:lang w:val="en-GB"/>
        </w:rPr>
        <w:t xml:space="preserve"> higher portal pressure and disease progression in patients with cirrhosis (independent of the etiology) </w:t>
      </w:r>
      <w:r w:rsidR="00FE7E0A" w:rsidRPr="008107A7">
        <w:rPr>
          <w:rFonts w:ascii="Book Antiqua" w:hAnsi="Book Antiqua"/>
          <w:color w:val="000000" w:themeColor="text1"/>
          <w:sz w:val="24"/>
          <w:szCs w:val="24"/>
          <w:lang w:val="en-GB"/>
        </w:rPr>
        <w:t>and might suggest that</w:t>
      </w:r>
      <w:r w:rsidR="006D7179" w:rsidRPr="008107A7">
        <w:rPr>
          <w:rFonts w:ascii="Book Antiqua" w:hAnsi="Book Antiqua"/>
          <w:color w:val="000000" w:themeColor="text1"/>
          <w:sz w:val="24"/>
          <w:szCs w:val="24"/>
          <w:lang w:val="en-GB"/>
        </w:rPr>
        <w:t xml:space="preserve"> clinical </w:t>
      </w:r>
      <w:r w:rsidR="0073569D" w:rsidRPr="008107A7">
        <w:rPr>
          <w:rFonts w:ascii="Book Antiqua" w:hAnsi="Book Antiqua"/>
          <w:color w:val="000000" w:themeColor="text1"/>
          <w:sz w:val="24"/>
          <w:szCs w:val="24"/>
          <w:lang w:val="en-GB"/>
        </w:rPr>
        <w:t xml:space="preserve">features of </w:t>
      </w:r>
      <w:r w:rsidR="00FE7E0A" w:rsidRPr="008107A7">
        <w:rPr>
          <w:rFonts w:ascii="Book Antiqua" w:hAnsi="Book Antiqua"/>
          <w:color w:val="000000" w:themeColor="text1"/>
          <w:sz w:val="24"/>
          <w:szCs w:val="24"/>
          <w:lang w:val="en-GB"/>
        </w:rPr>
        <w:t>IR</w:t>
      </w:r>
      <w:r w:rsidR="0073569D" w:rsidRPr="008107A7">
        <w:rPr>
          <w:rFonts w:ascii="Book Antiqua" w:hAnsi="Book Antiqua"/>
          <w:color w:val="000000" w:themeColor="text1"/>
          <w:sz w:val="24"/>
          <w:szCs w:val="24"/>
          <w:lang w:val="en-GB"/>
        </w:rPr>
        <w:t xml:space="preserve"> </w:t>
      </w:r>
      <w:r w:rsidR="00FE7E0A" w:rsidRPr="008107A7">
        <w:rPr>
          <w:rFonts w:ascii="Book Antiqua" w:hAnsi="Book Antiqua"/>
          <w:color w:val="000000" w:themeColor="text1"/>
          <w:sz w:val="24"/>
          <w:szCs w:val="24"/>
          <w:lang w:val="en-GB"/>
        </w:rPr>
        <w:t>could worsen the degree of intrahepatic ED.</w:t>
      </w:r>
      <w:r w:rsidRPr="008107A7">
        <w:rPr>
          <w:rFonts w:ascii="Book Antiqua" w:hAnsi="Book Antiqua"/>
          <w:color w:val="000000" w:themeColor="text1"/>
          <w:sz w:val="24"/>
          <w:szCs w:val="24"/>
          <w:lang w:val="en-GB"/>
        </w:rPr>
        <w:t xml:space="preserve"> </w:t>
      </w:r>
      <w:r w:rsidR="00CF61F3" w:rsidRPr="008107A7">
        <w:rPr>
          <w:rFonts w:ascii="Book Antiqua" w:hAnsi="Book Antiqua"/>
          <w:color w:val="000000" w:themeColor="text1"/>
          <w:sz w:val="24"/>
          <w:szCs w:val="24"/>
          <w:lang w:val="en-GB"/>
        </w:rPr>
        <w:t>Interesting</w:t>
      </w:r>
      <w:r w:rsidR="00F75138" w:rsidRPr="008107A7">
        <w:rPr>
          <w:rFonts w:ascii="Book Antiqua" w:hAnsi="Book Antiqua"/>
          <w:color w:val="000000" w:themeColor="text1"/>
          <w:sz w:val="24"/>
          <w:szCs w:val="24"/>
          <w:lang w:val="en-GB"/>
        </w:rPr>
        <w:t>ly</w:t>
      </w:r>
      <w:r w:rsidR="00CF61F3" w:rsidRPr="008107A7">
        <w:rPr>
          <w:rFonts w:ascii="Book Antiqua" w:hAnsi="Book Antiqua"/>
          <w:color w:val="000000" w:themeColor="text1"/>
          <w:sz w:val="24"/>
          <w:szCs w:val="24"/>
          <w:lang w:val="en-GB"/>
        </w:rPr>
        <w:t>, t</w:t>
      </w:r>
      <w:r w:rsidRPr="008107A7">
        <w:rPr>
          <w:rFonts w:ascii="Book Antiqua" w:hAnsi="Book Antiqua"/>
          <w:color w:val="000000" w:themeColor="text1"/>
          <w:sz w:val="24"/>
          <w:szCs w:val="24"/>
          <w:lang w:val="en-GB"/>
        </w:rPr>
        <w:t>he same authors</w:t>
      </w:r>
      <w:r w:rsidR="00A90A2F" w:rsidRPr="008107A7">
        <w:rPr>
          <w:rFonts w:ascii="Book Antiqua" w:hAnsi="Book Antiqua"/>
          <w:color w:val="000000" w:themeColor="text1"/>
          <w:sz w:val="24"/>
          <w:szCs w:val="24"/>
          <w:lang w:val="en-GB"/>
        </w:rPr>
        <w:t xml:space="preserve"> demonstrated that </w:t>
      </w:r>
      <w:r w:rsidRPr="008107A7">
        <w:rPr>
          <w:rFonts w:ascii="Book Antiqua" w:hAnsi="Book Antiqua"/>
          <w:color w:val="000000" w:themeColor="text1"/>
          <w:sz w:val="24"/>
          <w:szCs w:val="24"/>
          <w:lang w:val="en-GB"/>
        </w:rPr>
        <w:t xml:space="preserve">a program of weight loss through diet and physical exercise </w:t>
      </w:r>
      <w:r w:rsidR="00A90A2F" w:rsidRPr="008107A7">
        <w:rPr>
          <w:rFonts w:ascii="Book Antiqua" w:hAnsi="Book Antiqua"/>
          <w:color w:val="000000" w:themeColor="text1"/>
          <w:sz w:val="24"/>
          <w:szCs w:val="24"/>
          <w:lang w:val="en-GB"/>
        </w:rPr>
        <w:t xml:space="preserve">reduced </w:t>
      </w:r>
      <w:r w:rsidR="00547626" w:rsidRPr="008107A7">
        <w:rPr>
          <w:rFonts w:ascii="Book Antiqua" w:hAnsi="Book Antiqua"/>
          <w:color w:val="000000" w:themeColor="text1"/>
          <w:sz w:val="24"/>
          <w:szCs w:val="24"/>
          <w:lang w:val="en-GB"/>
        </w:rPr>
        <w:t xml:space="preserve">portal pressure </w:t>
      </w:r>
      <w:r w:rsidRPr="008107A7">
        <w:rPr>
          <w:rFonts w:ascii="Book Antiqua" w:hAnsi="Book Antiqua"/>
          <w:color w:val="000000" w:themeColor="text1"/>
          <w:sz w:val="24"/>
          <w:szCs w:val="24"/>
          <w:lang w:val="en-GB"/>
        </w:rPr>
        <w:t xml:space="preserve">in </w:t>
      </w:r>
      <w:r w:rsidR="00A90A2F" w:rsidRPr="008107A7">
        <w:rPr>
          <w:rFonts w:ascii="Book Antiqua" w:hAnsi="Book Antiqua"/>
          <w:color w:val="000000" w:themeColor="text1"/>
          <w:sz w:val="24"/>
          <w:szCs w:val="24"/>
          <w:lang w:val="en-GB"/>
        </w:rPr>
        <w:t xml:space="preserve">overweight/obese </w:t>
      </w:r>
      <w:r w:rsidRPr="008107A7">
        <w:rPr>
          <w:rFonts w:ascii="Book Antiqua" w:hAnsi="Book Antiqua"/>
          <w:color w:val="000000" w:themeColor="text1"/>
          <w:sz w:val="24"/>
          <w:szCs w:val="24"/>
          <w:lang w:val="en-GB"/>
        </w:rPr>
        <w:t xml:space="preserve">patients with cirrhosis </w:t>
      </w:r>
      <w:r w:rsidR="00C2560B" w:rsidRPr="008107A7">
        <w:rPr>
          <w:rFonts w:ascii="Book Antiqua" w:hAnsi="Book Antiqua"/>
          <w:color w:val="000000" w:themeColor="text1"/>
          <w:sz w:val="24"/>
          <w:szCs w:val="24"/>
          <w:lang w:val="en-GB"/>
        </w:rPr>
        <w:t xml:space="preserve">with positive </w:t>
      </w:r>
      <w:r w:rsidR="00543B12" w:rsidRPr="008107A7">
        <w:rPr>
          <w:rFonts w:ascii="Book Antiqua" w:hAnsi="Book Antiqua"/>
          <w:color w:val="000000" w:themeColor="text1"/>
          <w:sz w:val="24"/>
          <w:szCs w:val="24"/>
          <w:lang w:val="en-GB"/>
        </w:rPr>
        <w:t>results</w:t>
      </w:r>
      <w:r w:rsidR="00543B12" w:rsidRPr="008107A7">
        <w:rPr>
          <w:rFonts w:ascii="Book Antiqua" w:hAnsi="Book Antiqua"/>
          <w:color w:val="000000" w:themeColor="text1"/>
          <w:sz w:val="24"/>
          <w:szCs w:val="24"/>
          <w:vertAlign w:val="superscript"/>
          <w:lang w:val="en-GB"/>
        </w:rPr>
        <w:t>[</w:t>
      </w:r>
      <w:r w:rsidR="00692A3C" w:rsidRPr="008107A7">
        <w:rPr>
          <w:rFonts w:ascii="Book Antiqua" w:hAnsi="Book Antiqua"/>
          <w:color w:val="000000" w:themeColor="text1"/>
          <w:sz w:val="24"/>
          <w:szCs w:val="24"/>
          <w:vertAlign w:val="superscript"/>
          <w:lang w:val="en-GB"/>
        </w:rPr>
        <w:t>9</w:t>
      </w:r>
      <w:r w:rsidR="008034AF" w:rsidRPr="008107A7">
        <w:rPr>
          <w:rFonts w:ascii="Book Antiqua" w:hAnsi="Book Antiqua"/>
          <w:color w:val="000000" w:themeColor="text1"/>
          <w:sz w:val="24"/>
          <w:szCs w:val="24"/>
          <w:vertAlign w:val="superscript"/>
          <w:lang w:val="en-GB"/>
        </w:rPr>
        <w:t>5</w:t>
      </w:r>
      <w:r w:rsidR="0065524A" w:rsidRPr="008107A7">
        <w:rPr>
          <w:rFonts w:ascii="Book Antiqua" w:hAnsi="Book Antiqua"/>
          <w:color w:val="000000" w:themeColor="text1"/>
          <w:sz w:val="24"/>
          <w:szCs w:val="24"/>
          <w:vertAlign w:val="superscript"/>
          <w:lang w:val="en-GB"/>
        </w:rPr>
        <w:t>]</w:t>
      </w:r>
      <w:r w:rsidRPr="008107A7">
        <w:rPr>
          <w:rFonts w:ascii="Book Antiqua" w:hAnsi="Book Antiqua"/>
          <w:color w:val="000000" w:themeColor="text1"/>
          <w:sz w:val="24"/>
          <w:szCs w:val="24"/>
          <w:lang w:val="en-GB"/>
        </w:rPr>
        <w:t>.</w:t>
      </w:r>
    </w:p>
    <w:p w14:paraId="6E5B4384" w14:textId="58E980F1" w:rsidR="00DB4C16" w:rsidRPr="008107A7" w:rsidRDefault="005C127E"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r w:rsidRPr="008107A7">
        <w:rPr>
          <w:rFonts w:ascii="Book Antiqua" w:hAnsi="Book Antiqua"/>
          <w:color w:val="000000" w:themeColor="text1"/>
          <w:sz w:val="24"/>
          <w:szCs w:val="24"/>
          <w:lang w:val="en-GB"/>
        </w:rPr>
        <w:t xml:space="preserve">Beyond HVPG measurement, </w:t>
      </w:r>
      <w:r w:rsidR="00D9047E" w:rsidRPr="008107A7">
        <w:rPr>
          <w:rFonts w:ascii="Book Antiqua" w:hAnsi="Book Antiqua"/>
          <w:color w:val="000000" w:themeColor="text1"/>
          <w:sz w:val="24"/>
          <w:szCs w:val="24"/>
          <w:lang w:val="en-GB"/>
        </w:rPr>
        <w:t xml:space="preserve">some authors have separately explored less invasive methodologies or biomarkers of inflammation, coagulation, platelet activation that may be linked to ED in NAFLD. </w:t>
      </w:r>
      <w:r w:rsidR="006F26DB" w:rsidRPr="008107A7">
        <w:rPr>
          <w:rFonts w:ascii="Book Antiqua" w:hAnsi="Book Antiqua"/>
          <w:color w:val="000000" w:themeColor="text1"/>
          <w:sz w:val="24"/>
          <w:szCs w:val="24"/>
          <w:lang w:val="en-GB"/>
        </w:rPr>
        <w:t xml:space="preserve">In human studies, </w:t>
      </w:r>
      <w:r w:rsidR="00A1310A" w:rsidRPr="008107A7">
        <w:rPr>
          <w:rFonts w:ascii="Book Antiqua" w:hAnsi="Book Antiqua"/>
          <w:color w:val="000000" w:themeColor="text1"/>
          <w:sz w:val="24"/>
          <w:szCs w:val="24"/>
          <w:lang w:val="en-GB"/>
        </w:rPr>
        <w:t>imaging techniques such as Doppler flowmetry</w:t>
      </w:r>
      <w:r w:rsidR="00692A3C"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96</w:t>
      </w:r>
      <w:r w:rsidR="00692A3C" w:rsidRPr="008107A7">
        <w:rPr>
          <w:rFonts w:ascii="Book Antiqua" w:hAnsi="Book Antiqua"/>
          <w:color w:val="000000" w:themeColor="text1"/>
          <w:sz w:val="24"/>
          <w:szCs w:val="24"/>
          <w:vertAlign w:val="superscript"/>
          <w:lang w:val="en-GB"/>
        </w:rPr>
        <w:t>]</w:t>
      </w:r>
      <w:r w:rsidR="00352926" w:rsidRPr="008107A7">
        <w:rPr>
          <w:rFonts w:ascii="Book Antiqua" w:hAnsi="Book Antiqua"/>
          <w:color w:val="000000" w:themeColor="text1"/>
          <w:sz w:val="24"/>
          <w:szCs w:val="24"/>
          <w:lang w:val="en-GB"/>
        </w:rPr>
        <w:t>,</w:t>
      </w:r>
      <w:r w:rsidR="005E4C64" w:rsidRPr="008107A7">
        <w:rPr>
          <w:rFonts w:ascii="Book Antiqua" w:hAnsi="Book Antiqua"/>
          <w:color w:val="000000" w:themeColor="text1"/>
          <w:sz w:val="24"/>
          <w:szCs w:val="24"/>
          <w:lang w:val="en-GB"/>
        </w:rPr>
        <w:t xml:space="preserve"> </w:t>
      </w:r>
      <w:r w:rsidR="00352926" w:rsidRPr="008107A7">
        <w:rPr>
          <w:rFonts w:ascii="Book Antiqua" w:hAnsi="Book Antiqua"/>
          <w:color w:val="000000" w:themeColor="text1"/>
          <w:sz w:val="24"/>
          <w:szCs w:val="24"/>
          <w:lang w:val="en-GB"/>
        </w:rPr>
        <w:t>posit</w:t>
      </w:r>
      <w:r w:rsidR="00950B6B" w:rsidRPr="008107A7">
        <w:rPr>
          <w:rFonts w:ascii="Book Antiqua" w:hAnsi="Book Antiqua"/>
          <w:color w:val="000000" w:themeColor="text1"/>
          <w:sz w:val="24"/>
          <w:szCs w:val="24"/>
          <w:lang w:val="en-GB"/>
        </w:rPr>
        <w:t>r</w:t>
      </w:r>
      <w:r w:rsidR="00692A3C" w:rsidRPr="008107A7">
        <w:rPr>
          <w:rFonts w:ascii="Book Antiqua" w:hAnsi="Book Antiqua"/>
          <w:color w:val="000000" w:themeColor="text1"/>
          <w:sz w:val="24"/>
          <w:szCs w:val="24"/>
          <w:lang w:val="en-GB"/>
        </w:rPr>
        <w:t>on emission tomography</w:t>
      </w:r>
      <w:r w:rsidR="00692A3C"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97</w:t>
      </w:r>
      <w:r w:rsidR="00692A3C" w:rsidRPr="008107A7">
        <w:rPr>
          <w:rFonts w:ascii="Book Antiqua" w:hAnsi="Book Antiqua"/>
          <w:color w:val="000000" w:themeColor="text1"/>
          <w:sz w:val="24"/>
          <w:szCs w:val="24"/>
          <w:vertAlign w:val="superscript"/>
          <w:lang w:val="en-GB"/>
        </w:rPr>
        <w:t>]</w:t>
      </w:r>
      <w:r w:rsidR="00A1310A" w:rsidRPr="008107A7">
        <w:rPr>
          <w:rFonts w:ascii="Book Antiqua" w:hAnsi="Book Antiqua"/>
          <w:color w:val="000000" w:themeColor="text1"/>
          <w:sz w:val="24"/>
          <w:szCs w:val="24"/>
          <w:lang w:val="en-GB"/>
        </w:rPr>
        <w:t xml:space="preserve"> and</w:t>
      </w:r>
      <w:r w:rsidR="00352926" w:rsidRPr="008107A7">
        <w:rPr>
          <w:rFonts w:ascii="Book Antiqua" w:hAnsi="Book Antiqua"/>
          <w:color w:val="000000" w:themeColor="text1"/>
          <w:sz w:val="24"/>
          <w:szCs w:val="24"/>
          <w:lang w:val="en-GB"/>
        </w:rPr>
        <w:t xml:space="preserve"> magnetic resona</w:t>
      </w:r>
      <w:r w:rsidR="00692A3C"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98</w:t>
      </w:r>
      <w:r w:rsidR="00692A3C" w:rsidRPr="008107A7">
        <w:rPr>
          <w:rFonts w:ascii="Book Antiqua" w:hAnsi="Book Antiqua"/>
          <w:color w:val="000000" w:themeColor="text1"/>
          <w:sz w:val="24"/>
          <w:szCs w:val="24"/>
          <w:vertAlign w:val="superscript"/>
          <w:lang w:val="en-GB"/>
        </w:rPr>
        <w:t>]</w:t>
      </w:r>
      <w:r w:rsidR="00A1310A" w:rsidRPr="008107A7">
        <w:rPr>
          <w:rFonts w:ascii="Book Antiqua" w:hAnsi="Book Antiqua"/>
          <w:color w:val="000000" w:themeColor="text1"/>
          <w:sz w:val="24"/>
          <w:szCs w:val="24"/>
          <w:lang w:val="en-GB"/>
        </w:rPr>
        <w:t xml:space="preserve"> have</w:t>
      </w:r>
      <w:r w:rsidR="003C6F1A" w:rsidRPr="008107A7">
        <w:rPr>
          <w:rFonts w:ascii="Book Antiqua" w:hAnsi="Book Antiqua"/>
          <w:color w:val="000000" w:themeColor="text1"/>
          <w:sz w:val="24"/>
          <w:szCs w:val="24"/>
          <w:lang w:val="en-GB"/>
        </w:rPr>
        <w:t xml:space="preserve"> demonstrat</w:t>
      </w:r>
      <w:r w:rsidR="00A1310A" w:rsidRPr="008107A7">
        <w:rPr>
          <w:rFonts w:ascii="Book Antiqua" w:hAnsi="Book Antiqua"/>
          <w:color w:val="000000" w:themeColor="text1"/>
          <w:sz w:val="24"/>
          <w:szCs w:val="24"/>
          <w:lang w:val="en-GB"/>
        </w:rPr>
        <w:t>ed</w:t>
      </w:r>
      <w:r w:rsidR="003C6F1A" w:rsidRPr="008107A7">
        <w:rPr>
          <w:rFonts w:ascii="Book Antiqua" w:hAnsi="Book Antiqua"/>
          <w:color w:val="000000" w:themeColor="text1"/>
          <w:sz w:val="24"/>
          <w:szCs w:val="24"/>
          <w:lang w:val="en-GB"/>
        </w:rPr>
        <w:t xml:space="preserve"> the potential </w:t>
      </w:r>
      <w:r w:rsidR="00A1310A" w:rsidRPr="008107A7">
        <w:rPr>
          <w:rFonts w:ascii="Book Antiqua" w:hAnsi="Book Antiqua"/>
          <w:color w:val="000000" w:themeColor="text1"/>
          <w:sz w:val="24"/>
          <w:szCs w:val="24"/>
          <w:lang w:val="en-GB"/>
        </w:rPr>
        <w:t>for investigating</w:t>
      </w:r>
      <w:r w:rsidR="003C6F1A" w:rsidRPr="008107A7">
        <w:rPr>
          <w:rFonts w:ascii="Book Antiqua" w:hAnsi="Book Antiqua"/>
          <w:color w:val="000000" w:themeColor="text1"/>
          <w:sz w:val="24"/>
          <w:szCs w:val="24"/>
          <w:lang w:val="en-GB"/>
        </w:rPr>
        <w:t xml:space="preserve"> intravascular chang</w:t>
      </w:r>
      <w:r w:rsidR="006F26DB" w:rsidRPr="008107A7">
        <w:rPr>
          <w:rFonts w:ascii="Book Antiqua" w:hAnsi="Book Antiqua"/>
          <w:color w:val="000000" w:themeColor="text1"/>
          <w:sz w:val="24"/>
          <w:szCs w:val="24"/>
          <w:lang w:val="en-GB"/>
        </w:rPr>
        <w:t xml:space="preserve">es </w:t>
      </w:r>
      <w:r w:rsidR="00A1310A" w:rsidRPr="008107A7">
        <w:rPr>
          <w:rFonts w:ascii="Book Antiqua" w:hAnsi="Book Antiqua"/>
          <w:color w:val="000000" w:themeColor="text1"/>
          <w:sz w:val="24"/>
          <w:szCs w:val="24"/>
          <w:lang w:val="en-GB"/>
        </w:rPr>
        <w:t xml:space="preserve">and hepatic perfusion </w:t>
      </w:r>
      <w:r w:rsidR="006F26DB" w:rsidRPr="008107A7">
        <w:rPr>
          <w:rFonts w:ascii="Book Antiqua" w:hAnsi="Book Antiqua"/>
          <w:color w:val="000000" w:themeColor="text1"/>
          <w:sz w:val="24"/>
          <w:szCs w:val="24"/>
          <w:lang w:val="en-GB"/>
        </w:rPr>
        <w:t>within</w:t>
      </w:r>
      <w:r w:rsidR="003C6F1A" w:rsidRPr="008107A7">
        <w:rPr>
          <w:rFonts w:ascii="Book Antiqua" w:hAnsi="Book Antiqua"/>
          <w:color w:val="000000" w:themeColor="text1"/>
          <w:sz w:val="24"/>
          <w:szCs w:val="24"/>
          <w:lang w:val="en-GB"/>
        </w:rPr>
        <w:t xml:space="preserve"> t</w:t>
      </w:r>
      <w:r w:rsidR="00A1310A" w:rsidRPr="008107A7">
        <w:rPr>
          <w:rFonts w:ascii="Book Antiqua" w:hAnsi="Book Antiqua"/>
          <w:color w:val="000000" w:themeColor="text1"/>
          <w:sz w:val="24"/>
          <w:szCs w:val="24"/>
          <w:lang w:val="en-GB"/>
        </w:rPr>
        <w:t>he steatotic liver</w:t>
      </w:r>
      <w:r w:rsidR="00352926" w:rsidRPr="008107A7">
        <w:rPr>
          <w:rFonts w:ascii="Book Antiqua" w:hAnsi="Book Antiqua"/>
          <w:color w:val="000000" w:themeColor="text1"/>
          <w:sz w:val="24"/>
          <w:szCs w:val="24"/>
          <w:lang w:val="en-GB"/>
        </w:rPr>
        <w:t>.</w:t>
      </w:r>
      <w:r w:rsidR="005E4C64" w:rsidRPr="008107A7">
        <w:rPr>
          <w:rFonts w:ascii="Book Antiqua" w:hAnsi="Book Antiqua"/>
          <w:color w:val="000000" w:themeColor="text1"/>
          <w:sz w:val="24"/>
          <w:szCs w:val="24"/>
          <w:lang w:val="en-GB"/>
        </w:rPr>
        <w:t xml:space="preserve"> It has been much harder to identify </w:t>
      </w:r>
      <w:r w:rsidR="00E00AAD" w:rsidRPr="008107A7">
        <w:rPr>
          <w:rFonts w:ascii="Book Antiqua" w:hAnsi="Book Antiqua"/>
          <w:color w:val="000000" w:themeColor="text1"/>
          <w:sz w:val="24"/>
          <w:szCs w:val="24"/>
          <w:lang w:val="en-GB"/>
        </w:rPr>
        <w:t>bio</w:t>
      </w:r>
      <w:r w:rsidR="003C6F1A" w:rsidRPr="008107A7">
        <w:rPr>
          <w:rFonts w:ascii="Book Antiqua" w:hAnsi="Book Antiqua"/>
          <w:color w:val="000000" w:themeColor="text1"/>
          <w:sz w:val="24"/>
          <w:szCs w:val="24"/>
          <w:lang w:val="en-GB"/>
        </w:rPr>
        <w:t xml:space="preserve">markers </w:t>
      </w:r>
      <w:r w:rsidR="00E00AAD" w:rsidRPr="008107A7">
        <w:rPr>
          <w:rFonts w:ascii="Book Antiqua" w:hAnsi="Book Antiqua"/>
          <w:color w:val="000000" w:themeColor="text1"/>
          <w:sz w:val="24"/>
          <w:szCs w:val="24"/>
          <w:lang w:val="en-GB"/>
        </w:rPr>
        <w:t xml:space="preserve">specific </w:t>
      </w:r>
      <w:r w:rsidR="005E4C64" w:rsidRPr="008107A7">
        <w:rPr>
          <w:rFonts w:ascii="Book Antiqua" w:hAnsi="Book Antiqua"/>
          <w:color w:val="000000" w:themeColor="text1"/>
          <w:sz w:val="24"/>
          <w:szCs w:val="24"/>
          <w:lang w:val="en-GB"/>
        </w:rPr>
        <w:t>for</w:t>
      </w:r>
      <w:r w:rsidR="003C6F1A" w:rsidRPr="008107A7">
        <w:rPr>
          <w:rFonts w:ascii="Book Antiqua" w:hAnsi="Book Antiqua"/>
          <w:color w:val="000000" w:themeColor="text1"/>
          <w:sz w:val="24"/>
          <w:szCs w:val="24"/>
          <w:lang w:val="en-GB"/>
        </w:rPr>
        <w:t xml:space="preserve"> intrahepatic ED. </w:t>
      </w:r>
      <w:r w:rsidR="009559BF" w:rsidRPr="008107A7">
        <w:rPr>
          <w:rFonts w:ascii="Book Antiqua" w:hAnsi="Book Antiqua"/>
          <w:color w:val="000000" w:themeColor="text1"/>
          <w:sz w:val="24"/>
          <w:szCs w:val="24"/>
          <w:lang w:val="en-GB"/>
        </w:rPr>
        <w:t xml:space="preserve">Selectins (such as P-Selectin, E-Selectin), von Willebrand Factor, Isoprostans, </w:t>
      </w:r>
      <w:r w:rsidR="0023729B" w:rsidRPr="008107A7">
        <w:rPr>
          <w:rFonts w:ascii="Book Antiqua" w:hAnsi="Book Antiqua"/>
          <w:color w:val="000000" w:themeColor="text1"/>
          <w:sz w:val="24"/>
          <w:szCs w:val="24"/>
          <w:lang w:val="en-GB"/>
        </w:rPr>
        <w:t>asymmetric dimethyl-arginine</w:t>
      </w:r>
      <w:r w:rsidR="009559BF" w:rsidRPr="008107A7">
        <w:rPr>
          <w:rFonts w:ascii="Book Antiqua" w:hAnsi="Book Antiqua"/>
          <w:color w:val="000000" w:themeColor="text1"/>
          <w:sz w:val="24"/>
          <w:szCs w:val="24"/>
          <w:lang w:val="en-GB"/>
        </w:rPr>
        <w:t>, endot</w:t>
      </w:r>
      <w:r w:rsidR="005E4C64" w:rsidRPr="008107A7">
        <w:rPr>
          <w:rFonts w:ascii="Book Antiqua" w:hAnsi="Book Antiqua"/>
          <w:color w:val="000000" w:themeColor="text1"/>
          <w:sz w:val="24"/>
          <w:szCs w:val="24"/>
          <w:lang w:val="en-GB"/>
        </w:rPr>
        <w:t>h</w:t>
      </w:r>
      <w:r w:rsidR="009559BF" w:rsidRPr="008107A7">
        <w:rPr>
          <w:rFonts w:ascii="Book Antiqua" w:hAnsi="Book Antiqua"/>
          <w:color w:val="000000" w:themeColor="text1"/>
          <w:sz w:val="24"/>
          <w:szCs w:val="24"/>
          <w:lang w:val="en-GB"/>
        </w:rPr>
        <w:t>elins and a series of molecules involved in the inflammatory and hemostatic activity of the endothelium have been used by cardiologists to describe and monitor ED</w:t>
      </w:r>
      <w:r w:rsidR="008034AF" w:rsidRPr="008107A7">
        <w:rPr>
          <w:rFonts w:ascii="Book Antiqua" w:hAnsi="Book Antiqua"/>
          <w:color w:val="000000" w:themeColor="text1"/>
          <w:sz w:val="24"/>
          <w:szCs w:val="24"/>
          <w:vertAlign w:val="superscript"/>
          <w:lang w:val="en-GB"/>
        </w:rPr>
        <w:t>[99</w:t>
      </w:r>
      <w:r w:rsidR="00692A3C" w:rsidRPr="008107A7">
        <w:rPr>
          <w:rFonts w:ascii="Book Antiqua" w:hAnsi="Book Antiqua"/>
          <w:color w:val="000000" w:themeColor="text1"/>
          <w:sz w:val="24"/>
          <w:szCs w:val="24"/>
          <w:vertAlign w:val="superscript"/>
          <w:lang w:val="en-GB"/>
        </w:rPr>
        <w:t>]</w:t>
      </w:r>
      <w:r w:rsidR="009559BF" w:rsidRPr="008107A7">
        <w:rPr>
          <w:rFonts w:ascii="Book Antiqua" w:hAnsi="Book Antiqua"/>
          <w:color w:val="000000" w:themeColor="text1"/>
          <w:sz w:val="24"/>
          <w:szCs w:val="24"/>
          <w:lang w:val="en-GB"/>
        </w:rPr>
        <w:t>. However, unless these biomarkers are measured at the level of the hepatic veins or, alternatively,</w:t>
      </w:r>
      <w:r w:rsidR="005E4C64" w:rsidRPr="008107A7">
        <w:rPr>
          <w:rFonts w:ascii="Book Antiqua" w:hAnsi="Book Antiqua"/>
          <w:color w:val="000000" w:themeColor="text1"/>
          <w:sz w:val="24"/>
          <w:szCs w:val="24"/>
          <w:lang w:val="en-GB"/>
        </w:rPr>
        <w:t xml:space="preserve"> </w:t>
      </w:r>
      <w:r w:rsidR="00A1310A" w:rsidRPr="008107A7">
        <w:rPr>
          <w:rFonts w:ascii="Book Antiqua" w:hAnsi="Book Antiqua"/>
          <w:color w:val="000000" w:themeColor="text1"/>
          <w:sz w:val="24"/>
          <w:szCs w:val="24"/>
          <w:lang w:val="en-GB"/>
        </w:rPr>
        <w:t xml:space="preserve">be discriminable </w:t>
      </w:r>
      <w:r w:rsidR="005E4C64" w:rsidRPr="008107A7">
        <w:rPr>
          <w:rFonts w:ascii="Book Antiqua" w:hAnsi="Book Antiqua"/>
          <w:color w:val="000000" w:themeColor="text1"/>
          <w:sz w:val="24"/>
          <w:szCs w:val="24"/>
          <w:lang w:val="en-GB"/>
        </w:rPr>
        <w:t>by</w:t>
      </w:r>
      <w:r w:rsidR="009559BF" w:rsidRPr="008107A7">
        <w:rPr>
          <w:rFonts w:ascii="Book Antiqua" w:hAnsi="Book Antiqua"/>
          <w:color w:val="000000" w:themeColor="text1"/>
          <w:sz w:val="24"/>
          <w:szCs w:val="24"/>
          <w:lang w:val="en-GB"/>
        </w:rPr>
        <w:t xml:space="preserve"> their organ</w:t>
      </w:r>
      <w:r w:rsidR="0023729B" w:rsidRPr="008107A7">
        <w:rPr>
          <w:rFonts w:ascii="Book Antiqua" w:hAnsi="Book Antiqua"/>
          <w:color w:val="000000" w:themeColor="text1"/>
          <w:sz w:val="24"/>
          <w:szCs w:val="24"/>
          <w:lang w:val="en-GB"/>
        </w:rPr>
        <w:t>-</w:t>
      </w:r>
      <w:r w:rsidR="009559BF" w:rsidRPr="008107A7">
        <w:rPr>
          <w:rFonts w:ascii="Book Antiqua" w:hAnsi="Book Antiqua"/>
          <w:color w:val="000000" w:themeColor="text1"/>
          <w:sz w:val="24"/>
          <w:szCs w:val="24"/>
          <w:lang w:val="en-GB"/>
        </w:rPr>
        <w:t>origin,</w:t>
      </w:r>
      <w:r w:rsidR="00456B23" w:rsidRPr="008107A7">
        <w:rPr>
          <w:rFonts w:ascii="Book Antiqua" w:hAnsi="Book Antiqua"/>
          <w:color w:val="000000" w:themeColor="text1"/>
          <w:sz w:val="24"/>
          <w:szCs w:val="24"/>
          <w:lang w:val="en-GB"/>
        </w:rPr>
        <w:t xml:space="preserve"> the impairment of all these tests can only be interpreted as consequence of IR/MS but is not specifically liver-related. This underlines once again that NAFLD is the liver expression of a systemic disease.</w:t>
      </w:r>
      <w:r w:rsidR="0015294D" w:rsidRPr="008107A7">
        <w:rPr>
          <w:rFonts w:ascii="Book Antiqua" w:hAnsi="Book Antiqua"/>
          <w:color w:val="000000" w:themeColor="text1"/>
          <w:sz w:val="24"/>
          <w:szCs w:val="24"/>
          <w:lang w:val="en-GB"/>
        </w:rPr>
        <w:t xml:space="preserve"> </w:t>
      </w:r>
      <w:r w:rsidR="00FE7E0A" w:rsidRPr="008107A7">
        <w:rPr>
          <w:rFonts w:ascii="Book Antiqua" w:hAnsi="Book Antiqua"/>
          <w:color w:val="000000" w:themeColor="text1"/>
          <w:sz w:val="24"/>
          <w:szCs w:val="24"/>
          <w:lang w:val="en-GB"/>
        </w:rPr>
        <w:t>As matter of fact,</w:t>
      </w:r>
      <w:r w:rsidR="0015294D" w:rsidRPr="008107A7">
        <w:rPr>
          <w:rFonts w:ascii="Book Antiqua" w:hAnsi="Book Antiqua"/>
          <w:color w:val="000000" w:themeColor="text1"/>
          <w:sz w:val="24"/>
          <w:szCs w:val="24"/>
          <w:lang w:val="en-GB"/>
        </w:rPr>
        <w:t xml:space="preserve"> </w:t>
      </w:r>
      <w:r w:rsidR="005611B9" w:rsidRPr="008107A7">
        <w:rPr>
          <w:rFonts w:ascii="Book Antiqua" w:hAnsi="Book Antiqua"/>
          <w:color w:val="000000" w:themeColor="text1"/>
          <w:sz w:val="24"/>
          <w:szCs w:val="24"/>
          <w:lang w:val="en-GB"/>
        </w:rPr>
        <w:t xml:space="preserve">several authors have demonstrated that the severity of NAFLD correlates with some key features of the </w:t>
      </w:r>
      <w:r w:rsidR="0023729B" w:rsidRPr="008107A7">
        <w:rPr>
          <w:rFonts w:ascii="Book Antiqua" w:hAnsi="Book Antiqua"/>
          <w:color w:val="000000" w:themeColor="text1"/>
          <w:sz w:val="24"/>
          <w:szCs w:val="24"/>
          <w:lang w:val="en-GB"/>
        </w:rPr>
        <w:t xml:space="preserve">systemic </w:t>
      </w:r>
      <w:r w:rsidR="005611B9" w:rsidRPr="008107A7">
        <w:rPr>
          <w:rFonts w:ascii="Book Antiqua" w:hAnsi="Book Antiqua"/>
          <w:color w:val="000000" w:themeColor="text1"/>
          <w:sz w:val="24"/>
          <w:szCs w:val="24"/>
          <w:lang w:val="en-GB"/>
        </w:rPr>
        <w:t>cardiovascular risk described in patients with MS/IR</w:t>
      </w:r>
      <w:r w:rsidR="00D71399" w:rsidRPr="008107A7">
        <w:rPr>
          <w:rFonts w:ascii="Book Antiqua" w:hAnsi="Book Antiqua"/>
          <w:color w:val="000000" w:themeColor="text1"/>
          <w:sz w:val="24"/>
          <w:szCs w:val="24"/>
          <w:lang w:val="en-GB"/>
        </w:rPr>
        <w:t>, among them,</w:t>
      </w:r>
      <w:r w:rsidR="005611B9" w:rsidRPr="008107A7">
        <w:rPr>
          <w:rFonts w:ascii="Book Antiqua" w:hAnsi="Book Antiqua"/>
          <w:color w:val="000000" w:themeColor="text1"/>
          <w:sz w:val="24"/>
          <w:szCs w:val="24"/>
          <w:lang w:val="en-GB"/>
        </w:rPr>
        <w:t xml:space="preserve"> peripheral ED measured by vasodilatory response of the brachial artery to ischemia</w:t>
      </w:r>
      <w:r w:rsidR="008034AF" w:rsidRPr="008107A7">
        <w:rPr>
          <w:rFonts w:ascii="Book Antiqua" w:hAnsi="Book Antiqua"/>
          <w:color w:val="000000" w:themeColor="text1"/>
          <w:sz w:val="24"/>
          <w:szCs w:val="24"/>
          <w:vertAlign w:val="superscript"/>
          <w:lang w:val="en-GB"/>
        </w:rPr>
        <w:t>[10</w:t>
      </w:r>
      <w:r w:rsidR="00692A3C" w:rsidRPr="008107A7">
        <w:rPr>
          <w:rFonts w:ascii="Book Antiqua" w:hAnsi="Book Antiqua"/>
          <w:color w:val="000000" w:themeColor="text1"/>
          <w:sz w:val="24"/>
          <w:szCs w:val="24"/>
          <w:vertAlign w:val="superscript"/>
          <w:lang w:val="en-GB"/>
        </w:rPr>
        <w:t>]</w:t>
      </w:r>
      <w:r w:rsidR="005611B9" w:rsidRPr="008107A7">
        <w:rPr>
          <w:rFonts w:ascii="Book Antiqua" w:hAnsi="Book Antiqua"/>
          <w:color w:val="000000" w:themeColor="text1"/>
          <w:sz w:val="24"/>
          <w:szCs w:val="24"/>
          <w:lang w:val="en-GB"/>
        </w:rPr>
        <w:t xml:space="preserve">, </w:t>
      </w:r>
      <w:r w:rsidR="00D71399" w:rsidRPr="008107A7">
        <w:rPr>
          <w:rFonts w:ascii="Book Antiqua" w:hAnsi="Book Antiqua"/>
          <w:color w:val="000000" w:themeColor="text1"/>
          <w:sz w:val="24"/>
          <w:szCs w:val="24"/>
          <w:lang w:val="en-GB"/>
        </w:rPr>
        <w:t xml:space="preserve">mild </w:t>
      </w:r>
      <w:r w:rsidR="005611B9" w:rsidRPr="008107A7">
        <w:rPr>
          <w:rFonts w:ascii="Book Antiqua" w:hAnsi="Book Antiqua"/>
          <w:color w:val="000000" w:themeColor="text1"/>
          <w:sz w:val="24"/>
          <w:szCs w:val="24"/>
          <w:lang w:val="en-GB"/>
        </w:rPr>
        <w:t xml:space="preserve">chronic inflammation </w:t>
      </w:r>
      <w:r w:rsidR="005E4C64" w:rsidRPr="008107A7">
        <w:rPr>
          <w:rFonts w:ascii="Book Antiqua" w:hAnsi="Book Antiqua"/>
          <w:color w:val="000000" w:themeColor="text1"/>
          <w:sz w:val="24"/>
          <w:szCs w:val="24"/>
          <w:lang w:val="en-GB"/>
        </w:rPr>
        <w:t xml:space="preserve">and </w:t>
      </w:r>
      <w:r w:rsidR="00D71399" w:rsidRPr="008107A7">
        <w:rPr>
          <w:rFonts w:ascii="Book Antiqua" w:hAnsi="Book Antiqua"/>
          <w:color w:val="000000" w:themeColor="text1"/>
          <w:sz w:val="24"/>
          <w:szCs w:val="24"/>
          <w:lang w:val="en-GB"/>
        </w:rPr>
        <w:t>low</w:t>
      </w:r>
      <w:r w:rsidR="005E4C64" w:rsidRPr="008107A7">
        <w:rPr>
          <w:rFonts w:ascii="Book Antiqua" w:hAnsi="Book Antiqua"/>
          <w:color w:val="000000" w:themeColor="text1"/>
          <w:sz w:val="24"/>
          <w:szCs w:val="24"/>
          <w:lang w:val="en-GB"/>
        </w:rPr>
        <w:t xml:space="preserve"> </w:t>
      </w:r>
      <w:r w:rsidR="00D71399" w:rsidRPr="008107A7">
        <w:rPr>
          <w:rFonts w:ascii="Book Antiqua" w:hAnsi="Book Antiqua"/>
          <w:color w:val="000000" w:themeColor="text1"/>
          <w:sz w:val="24"/>
          <w:szCs w:val="24"/>
          <w:lang w:val="en-GB"/>
        </w:rPr>
        <w:t>fibrinolytic activity</w:t>
      </w:r>
      <w:r w:rsidR="00692A3C" w:rsidRPr="008107A7">
        <w:rPr>
          <w:rFonts w:ascii="Book Antiqua" w:hAnsi="Book Antiqua"/>
          <w:color w:val="000000" w:themeColor="text1"/>
          <w:sz w:val="24"/>
          <w:szCs w:val="24"/>
          <w:vertAlign w:val="superscript"/>
          <w:lang w:val="en-GB"/>
        </w:rPr>
        <w:t>[</w:t>
      </w:r>
      <w:r w:rsidR="008034AF" w:rsidRPr="008107A7">
        <w:rPr>
          <w:rFonts w:ascii="Book Antiqua" w:hAnsi="Book Antiqua"/>
          <w:color w:val="000000" w:themeColor="text1"/>
          <w:sz w:val="24"/>
          <w:szCs w:val="24"/>
          <w:vertAlign w:val="superscript"/>
          <w:lang w:val="en-GB"/>
        </w:rPr>
        <w:t>10</w:t>
      </w:r>
      <w:r w:rsidR="002E0EAC" w:rsidRPr="008107A7">
        <w:rPr>
          <w:rFonts w:ascii="Book Antiqua" w:hAnsi="Book Antiqua"/>
          <w:color w:val="000000" w:themeColor="text1"/>
          <w:sz w:val="24"/>
          <w:szCs w:val="24"/>
          <w:vertAlign w:val="superscript"/>
          <w:lang w:val="en-GB"/>
        </w:rPr>
        <w:t>0</w:t>
      </w:r>
      <w:r w:rsidR="000E1549" w:rsidRPr="008107A7">
        <w:rPr>
          <w:rFonts w:ascii="Book Antiqua" w:hAnsi="Book Antiqua"/>
          <w:color w:val="000000" w:themeColor="text1"/>
          <w:sz w:val="24"/>
          <w:szCs w:val="24"/>
          <w:vertAlign w:val="superscript"/>
          <w:lang w:val="en-GB" w:eastAsia="zh-CN"/>
        </w:rPr>
        <w:t>,</w:t>
      </w:r>
      <w:r w:rsidR="008034AF" w:rsidRPr="008107A7">
        <w:rPr>
          <w:rFonts w:ascii="Book Antiqua" w:hAnsi="Book Antiqua"/>
          <w:color w:val="000000" w:themeColor="text1"/>
          <w:sz w:val="24"/>
          <w:szCs w:val="24"/>
          <w:vertAlign w:val="superscript"/>
          <w:lang w:val="en-GB"/>
        </w:rPr>
        <w:t>10</w:t>
      </w:r>
      <w:r w:rsidR="002E0EAC" w:rsidRPr="008107A7">
        <w:rPr>
          <w:rFonts w:ascii="Book Antiqua" w:hAnsi="Book Antiqua"/>
          <w:color w:val="000000" w:themeColor="text1"/>
          <w:sz w:val="24"/>
          <w:szCs w:val="24"/>
          <w:vertAlign w:val="superscript"/>
          <w:lang w:val="en-GB"/>
        </w:rPr>
        <w:t>1</w:t>
      </w:r>
      <w:r w:rsidR="00692A3C" w:rsidRPr="008107A7">
        <w:rPr>
          <w:rFonts w:ascii="Book Antiqua" w:hAnsi="Book Antiqua"/>
          <w:color w:val="000000" w:themeColor="text1"/>
          <w:sz w:val="24"/>
          <w:szCs w:val="24"/>
          <w:vertAlign w:val="superscript"/>
          <w:lang w:val="en-GB"/>
        </w:rPr>
        <w:t>]</w:t>
      </w:r>
      <w:r w:rsidR="00D71399" w:rsidRPr="008107A7">
        <w:rPr>
          <w:rFonts w:ascii="Book Antiqua" w:hAnsi="Book Antiqua"/>
          <w:color w:val="000000" w:themeColor="text1"/>
          <w:sz w:val="24"/>
          <w:szCs w:val="24"/>
          <w:lang w:val="en-GB"/>
        </w:rPr>
        <w:t xml:space="preserve">. </w:t>
      </w:r>
      <w:r w:rsidR="00FE7E0A" w:rsidRPr="008107A7">
        <w:rPr>
          <w:rFonts w:ascii="Book Antiqua" w:hAnsi="Book Antiqua"/>
          <w:color w:val="000000" w:themeColor="text1"/>
          <w:sz w:val="24"/>
          <w:szCs w:val="24"/>
          <w:lang w:val="en-GB"/>
        </w:rPr>
        <w:t xml:space="preserve">Presently, it would be </w:t>
      </w:r>
      <w:r w:rsidR="009559BF" w:rsidRPr="008107A7">
        <w:rPr>
          <w:rFonts w:ascii="Book Antiqua" w:hAnsi="Book Antiqua"/>
          <w:color w:val="000000" w:themeColor="text1"/>
          <w:sz w:val="24"/>
          <w:szCs w:val="24"/>
          <w:lang w:val="en-GB"/>
        </w:rPr>
        <w:t xml:space="preserve">hard </w:t>
      </w:r>
      <w:r w:rsidR="00FE7E0A" w:rsidRPr="008107A7">
        <w:rPr>
          <w:rFonts w:ascii="Book Antiqua" w:hAnsi="Book Antiqua"/>
          <w:color w:val="000000" w:themeColor="text1"/>
          <w:sz w:val="24"/>
          <w:szCs w:val="24"/>
          <w:lang w:val="en-GB"/>
        </w:rPr>
        <w:t xml:space="preserve">to </w:t>
      </w:r>
      <w:r w:rsidR="009559BF" w:rsidRPr="008107A7">
        <w:rPr>
          <w:rFonts w:ascii="Book Antiqua" w:hAnsi="Book Antiqua"/>
          <w:color w:val="000000" w:themeColor="text1"/>
          <w:sz w:val="24"/>
          <w:szCs w:val="24"/>
          <w:lang w:val="en-GB"/>
        </w:rPr>
        <w:t>recommend a pharmacologic strategy specifically target</w:t>
      </w:r>
      <w:r w:rsidR="00FE7E0A" w:rsidRPr="008107A7">
        <w:rPr>
          <w:rFonts w:ascii="Book Antiqua" w:hAnsi="Book Antiqua"/>
          <w:color w:val="000000" w:themeColor="text1"/>
          <w:sz w:val="24"/>
          <w:szCs w:val="24"/>
          <w:lang w:val="en-GB"/>
        </w:rPr>
        <w:t xml:space="preserve">ing </w:t>
      </w:r>
      <w:r w:rsidR="009559BF" w:rsidRPr="008107A7">
        <w:rPr>
          <w:rFonts w:ascii="Book Antiqua" w:hAnsi="Book Antiqua"/>
          <w:color w:val="000000" w:themeColor="text1"/>
          <w:sz w:val="24"/>
          <w:szCs w:val="24"/>
          <w:lang w:val="en-GB"/>
        </w:rPr>
        <w:t xml:space="preserve">intrahepatic ED. </w:t>
      </w:r>
      <w:r w:rsidR="00023967" w:rsidRPr="008107A7">
        <w:rPr>
          <w:rFonts w:ascii="Book Antiqua" w:hAnsi="Book Antiqua"/>
          <w:color w:val="000000" w:themeColor="text1"/>
          <w:sz w:val="24"/>
          <w:szCs w:val="24"/>
          <w:lang w:val="en-GB"/>
        </w:rPr>
        <w:t xml:space="preserve">However, any strategy of </w:t>
      </w:r>
      <w:r w:rsidR="000E1549" w:rsidRPr="008107A7">
        <w:rPr>
          <w:rFonts w:ascii="Book Antiqua" w:hAnsi="Book Antiqua"/>
          <w:color w:val="000000" w:themeColor="text1"/>
          <w:sz w:val="24"/>
          <w:szCs w:val="24"/>
          <w:lang w:val="en-GB"/>
        </w:rPr>
        <w:t>treatment recommended for NAFLD</w:t>
      </w:r>
      <w:r w:rsidR="00023967" w:rsidRPr="008107A7">
        <w:rPr>
          <w:rFonts w:ascii="Book Antiqua" w:hAnsi="Book Antiqua"/>
          <w:color w:val="000000" w:themeColor="text1"/>
          <w:sz w:val="24"/>
          <w:szCs w:val="24"/>
          <w:vertAlign w:val="superscript"/>
          <w:lang w:val="en-GB"/>
        </w:rPr>
        <w:t>[10</w:t>
      </w:r>
      <w:r w:rsidR="002E0EAC" w:rsidRPr="008107A7">
        <w:rPr>
          <w:rFonts w:ascii="Book Antiqua" w:hAnsi="Book Antiqua"/>
          <w:color w:val="000000" w:themeColor="text1"/>
          <w:sz w:val="24"/>
          <w:szCs w:val="24"/>
          <w:vertAlign w:val="superscript"/>
          <w:lang w:val="en-GB"/>
        </w:rPr>
        <w:t>2</w:t>
      </w:r>
      <w:r w:rsidR="00023967" w:rsidRPr="008107A7">
        <w:rPr>
          <w:rFonts w:ascii="Book Antiqua" w:hAnsi="Book Antiqua"/>
          <w:color w:val="000000" w:themeColor="text1"/>
          <w:sz w:val="24"/>
          <w:szCs w:val="24"/>
          <w:vertAlign w:val="superscript"/>
          <w:lang w:val="en-GB"/>
        </w:rPr>
        <w:t xml:space="preserve">] </w:t>
      </w:r>
      <w:r w:rsidR="00023967" w:rsidRPr="008107A7">
        <w:rPr>
          <w:rFonts w:ascii="Book Antiqua" w:hAnsi="Book Antiqua"/>
          <w:color w:val="000000" w:themeColor="text1"/>
          <w:sz w:val="24"/>
          <w:szCs w:val="24"/>
          <w:lang w:val="en-GB"/>
        </w:rPr>
        <w:t>which can modulate MS/IR has the potential to benefit sinusoidal endothelial cell</w:t>
      </w:r>
      <w:r w:rsidR="000E1549" w:rsidRPr="008107A7">
        <w:rPr>
          <w:rFonts w:ascii="Book Antiqua" w:hAnsi="Book Antiqua"/>
          <w:color w:val="000000" w:themeColor="text1"/>
          <w:sz w:val="24"/>
          <w:szCs w:val="24"/>
          <w:lang w:val="en-GB"/>
        </w:rPr>
        <w:t>s in this clinical setting (Fig</w:t>
      </w:r>
      <w:r w:rsidR="000E1549" w:rsidRPr="008107A7">
        <w:rPr>
          <w:rFonts w:ascii="Book Antiqua" w:hAnsi="Book Antiqua"/>
          <w:color w:val="000000" w:themeColor="text1"/>
          <w:sz w:val="24"/>
          <w:szCs w:val="24"/>
          <w:lang w:val="en-GB" w:eastAsia="zh-CN"/>
        </w:rPr>
        <w:t>ure</w:t>
      </w:r>
      <w:r w:rsidR="00023967" w:rsidRPr="008107A7">
        <w:rPr>
          <w:rFonts w:ascii="Book Antiqua" w:hAnsi="Book Antiqua"/>
          <w:color w:val="000000" w:themeColor="text1"/>
          <w:sz w:val="24"/>
          <w:szCs w:val="24"/>
          <w:lang w:val="en-GB"/>
        </w:rPr>
        <w:t xml:space="preserve"> 3). Furthermore, the ongoing research on new drugs targeted against apoptosis, inflammation, fibrogenesis could offer in the next future an alternative/adjuvant therapy to contrast the downstream effects of the vascular changes induced by IR.</w:t>
      </w:r>
      <w:r w:rsidR="00950B6B" w:rsidRPr="008107A7">
        <w:rPr>
          <w:rFonts w:ascii="Book Antiqua" w:hAnsi="Book Antiqua"/>
          <w:color w:val="000000" w:themeColor="text1"/>
          <w:sz w:val="24"/>
          <w:szCs w:val="24"/>
          <w:lang w:val="en-GB"/>
        </w:rPr>
        <w:t xml:space="preserve"> </w:t>
      </w:r>
    </w:p>
    <w:p w14:paraId="733A6000" w14:textId="77777777" w:rsidR="000E1549" w:rsidRPr="008107A7" w:rsidRDefault="000E1549" w:rsidP="00EE68E0">
      <w:pPr>
        <w:adjustRightInd w:val="0"/>
        <w:snapToGrid w:val="0"/>
        <w:spacing w:after="0" w:line="360" w:lineRule="auto"/>
        <w:ind w:firstLineChars="100" w:firstLine="240"/>
        <w:jc w:val="both"/>
        <w:rPr>
          <w:rFonts w:ascii="Book Antiqua" w:hAnsi="Book Antiqua"/>
          <w:color w:val="000000" w:themeColor="text1"/>
          <w:sz w:val="24"/>
          <w:szCs w:val="24"/>
          <w:lang w:val="en-GB" w:eastAsia="zh-CN"/>
        </w:rPr>
      </w:pPr>
    </w:p>
    <w:p w14:paraId="3E3A10EB" w14:textId="33E1A9C3" w:rsidR="00E339F7" w:rsidRPr="008107A7" w:rsidRDefault="000E1549" w:rsidP="00EE68E0">
      <w:pPr>
        <w:adjustRightInd w:val="0"/>
        <w:snapToGrid w:val="0"/>
        <w:spacing w:after="0" w:line="360" w:lineRule="auto"/>
        <w:jc w:val="both"/>
        <w:rPr>
          <w:rFonts w:ascii="Book Antiqua" w:hAnsi="Book Antiqua"/>
          <w:b/>
          <w:color w:val="000000" w:themeColor="text1"/>
          <w:sz w:val="24"/>
          <w:szCs w:val="24"/>
          <w:lang w:val="en-GB" w:eastAsia="zh-CN"/>
        </w:rPr>
      </w:pPr>
      <w:r w:rsidRPr="008107A7">
        <w:rPr>
          <w:rFonts w:ascii="Book Antiqua" w:hAnsi="Book Antiqua"/>
          <w:b/>
          <w:color w:val="000000" w:themeColor="text1"/>
          <w:sz w:val="24"/>
          <w:szCs w:val="24"/>
          <w:lang w:val="en-GB"/>
        </w:rPr>
        <w:t>CONCLUSION</w:t>
      </w:r>
    </w:p>
    <w:p w14:paraId="54A7EBD9" w14:textId="32F3FDCF" w:rsidR="00E339F7" w:rsidRPr="008107A7" w:rsidRDefault="00E339F7" w:rsidP="00EE68E0">
      <w:pPr>
        <w:adjustRightInd w:val="0"/>
        <w:snapToGrid w:val="0"/>
        <w:spacing w:after="0" w:line="360" w:lineRule="auto"/>
        <w:jc w:val="both"/>
        <w:rPr>
          <w:rFonts w:ascii="Book Antiqua" w:hAnsi="Book Antiqua"/>
          <w:color w:val="000000" w:themeColor="text1"/>
          <w:sz w:val="24"/>
          <w:szCs w:val="24"/>
          <w:lang w:val="en-GB"/>
        </w:rPr>
      </w:pPr>
      <w:r w:rsidRPr="008107A7">
        <w:rPr>
          <w:rFonts w:ascii="Book Antiqua" w:hAnsi="Book Antiqua"/>
          <w:color w:val="000000" w:themeColor="text1"/>
          <w:sz w:val="24"/>
          <w:szCs w:val="24"/>
          <w:lang w:val="en-GB"/>
        </w:rPr>
        <w:t xml:space="preserve">Several studies with animal models have demonstrated that IR is associated with narrow sinusoids and sinusoidal </w:t>
      </w:r>
      <w:r w:rsidR="00547626" w:rsidRPr="008107A7">
        <w:rPr>
          <w:rFonts w:ascii="Book Antiqua" w:hAnsi="Book Antiqua"/>
          <w:color w:val="000000" w:themeColor="text1"/>
          <w:sz w:val="24"/>
          <w:szCs w:val="24"/>
          <w:lang w:val="en-GB"/>
        </w:rPr>
        <w:t>endothelial dysfunction</w:t>
      </w:r>
      <w:r w:rsidRPr="008107A7">
        <w:rPr>
          <w:rFonts w:ascii="Book Antiqua" w:hAnsi="Book Antiqua"/>
          <w:color w:val="000000" w:themeColor="text1"/>
          <w:sz w:val="24"/>
          <w:szCs w:val="24"/>
          <w:lang w:val="en-GB"/>
        </w:rPr>
        <w:t xml:space="preserve">, which cause both a mechanical and functional increase of hepatic vascular resistance to portal blood flow, even in the absence of cirrhosis. Due to the high prevalence of </w:t>
      </w:r>
      <w:r w:rsidR="00547626" w:rsidRPr="008107A7">
        <w:rPr>
          <w:rFonts w:ascii="Book Antiqua" w:hAnsi="Book Antiqua"/>
          <w:color w:val="000000" w:themeColor="text1"/>
          <w:sz w:val="24"/>
          <w:szCs w:val="24"/>
          <w:lang w:val="en-GB"/>
        </w:rPr>
        <w:t xml:space="preserve">metabolic syndrome </w:t>
      </w:r>
      <w:r w:rsidRPr="008107A7">
        <w:rPr>
          <w:rFonts w:ascii="Book Antiqua" w:hAnsi="Book Antiqua"/>
          <w:color w:val="000000" w:themeColor="text1"/>
          <w:sz w:val="24"/>
          <w:szCs w:val="24"/>
          <w:lang w:val="en-GB"/>
        </w:rPr>
        <w:t xml:space="preserve">in patients with chronic liver </w:t>
      </w:r>
      <w:r w:rsidR="005A603B" w:rsidRPr="008107A7">
        <w:rPr>
          <w:rFonts w:ascii="Book Antiqua" w:hAnsi="Book Antiqua"/>
          <w:color w:val="000000" w:themeColor="text1"/>
          <w:sz w:val="24"/>
          <w:szCs w:val="24"/>
          <w:lang w:val="en-GB"/>
        </w:rPr>
        <w:t>diseases,</w:t>
      </w:r>
      <w:r w:rsidRPr="008107A7">
        <w:rPr>
          <w:rFonts w:ascii="Book Antiqua" w:hAnsi="Book Antiqua"/>
          <w:color w:val="000000" w:themeColor="text1"/>
          <w:sz w:val="24"/>
          <w:szCs w:val="24"/>
          <w:lang w:val="en-GB"/>
        </w:rPr>
        <w:t xml:space="preserve"> the influence of these vascular changes on the natural history of NAFLD and of cirrhosis of other </w:t>
      </w:r>
      <w:r w:rsidR="0057556D" w:rsidRPr="008107A7">
        <w:rPr>
          <w:rFonts w:ascii="Book Antiqua" w:hAnsi="Book Antiqua"/>
          <w:color w:val="000000" w:themeColor="text1"/>
          <w:sz w:val="24"/>
          <w:szCs w:val="24"/>
          <w:lang w:val="en-GB"/>
        </w:rPr>
        <w:t>etiologies</w:t>
      </w:r>
      <w:r w:rsidRPr="008107A7">
        <w:rPr>
          <w:rFonts w:ascii="Book Antiqua" w:hAnsi="Book Antiqua"/>
          <w:color w:val="000000" w:themeColor="text1"/>
          <w:sz w:val="24"/>
          <w:szCs w:val="24"/>
          <w:lang w:val="en-GB"/>
        </w:rPr>
        <w:t xml:space="preserve"> is highly plausible and should be explored by </w:t>
      </w:r>
      <w:r w:rsidR="00547626" w:rsidRPr="008107A7">
        <w:rPr>
          <w:rFonts w:ascii="Book Antiqua" w:hAnsi="Book Antiqua"/>
          <w:color w:val="000000" w:themeColor="text1"/>
          <w:sz w:val="24"/>
          <w:szCs w:val="24"/>
          <w:lang w:val="en-GB"/>
        </w:rPr>
        <w:t xml:space="preserve">specifically </w:t>
      </w:r>
      <w:r w:rsidRPr="008107A7">
        <w:rPr>
          <w:rFonts w:ascii="Book Antiqua" w:hAnsi="Book Antiqua"/>
          <w:color w:val="000000" w:themeColor="text1"/>
          <w:sz w:val="24"/>
          <w:szCs w:val="24"/>
          <w:lang w:val="en-GB"/>
        </w:rPr>
        <w:t xml:space="preserve">designed human studies. This could certainly result in new strategies for the treatment of patients with chronic liver disease. </w:t>
      </w:r>
    </w:p>
    <w:p w14:paraId="555CB036" w14:textId="0164B85B" w:rsidR="00023967" w:rsidRPr="008107A7" w:rsidRDefault="00023967" w:rsidP="00EE68E0">
      <w:pPr>
        <w:adjustRightInd w:val="0"/>
        <w:snapToGrid w:val="0"/>
        <w:spacing w:after="0" w:line="360" w:lineRule="auto"/>
        <w:jc w:val="both"/>
        <w:rPr>
          <w:rFonts w:ascii="Book Antiqua" w:hAnsi="Book Antiqua"/>
          <w:color w:val="000000" w:themeColor="text1"/>
          <w:sz w:val="24"/>
          <w:szCs w:val="24"/>
          <w:lang w:val="en-GB"/>
        </w:rPr>
      </w:pPr>
    </w:p>
    <w:p w14:paraId="36A52E56" w14:textId="77777777" w:rsidR="00040CCC" w:rsidRDefault="00040CCC" w:rsidP="00EE68E0">
      <w:pPr>
        <w:adjustRightInd w:val="0"/>
        <w:snapToGrid w:val="0"/>
        <w:spacing w:after="0" w:line="360" w:lineRule="auto"/>
        <w:jc w:val="both"/>
        <w:rPr>
          <w:rFonts w:ascii="Book Antiqua" w:hAnsi="Book Antiqua"/>
          <w:b/>
          <w:color w:val="000000" w:themeColor="text1"/>
          <w:sz w:val="24"/>
          <w:szCs w:val="24"/>
          <w:lang w:val="en-GB" w:eastAsia="zh-CN"/>
        </w:rPr>
      </w:pPr>
      <w:r w:rsidRPr="008107A7">
        <w:rPr>
          <w:rFonts w:ascii="Book Antiqua" w:hAnsi="Book Antiqua"/>
          <w:b/>
          <w:color w:val="000000" w:themeColor="text1"/>
          <w:sz w:val="24"/>
          <w:szCs w:val="24"/>
          <w:lang w:val="en-GB"/>
        </w:rPr>
        <w:t>REFERENCES</w:t>
      </w:r>
    </w:p>
    <w:p w14:paraId="72E8027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 </w:t>
      </w:r>
      <w:r w:rsidRPr="00326776">
        <w:rPr>
          <w:rFonts w:ascii="Book Antiqua" w:hAnsi="Book Antiqua"/>
          <w:b/>
          <w:sz w:val="24"/>
          <w:szCs w:val="24"/>
        </w:rPr>
        <w:t>Lakka HM</w:t>
      </w:r>
      <w:r w:rsidRPr="00326776">
        <w:rPr>
          <w:rFonts w:ascii="Book Antiqua" w:hAnsi="Book Antiqua"/>
          <w:sz w:val="24"/>
          <w:szCs w:val="24"/>
        </w:rPr>
        <w:t xml:space="preserve">, Laaksonen DE, Lakka TA, Niskanen LK, Kumpusalo E, Tuomilehto J, Salonen JT. The metabolic syndrome and total and cardiovascular disease mortality in middle-aged men. </w:t>
      </w:r>
      <w:r w:rsidRPr="00326776">
        <w:rPr>
          <w:rFonts w:ascii="Book Antiqua" w:hAnsi="Book Antiqua"/>
          <w:i/>
          <w:sz w:val="24"/>
          <w:szCs w:val="24"/>
        </w:rPr>
        <w:t>JAMA</w:t>
      </w:r>
      <w:r w:rsidRPr="00326776">
        <w:rPr>
          <w:rFonts w:ascii="Book Antiqua" w:hAnsi="Book Antiqua"/>
          <w:sz w:val="24"/>
          <w:szCs w:val="24"/>
        </w:rPr>
        <w:t xml:space="preserve"> 2002; </w:t>
      </w:r>
      <w:r w:rsidRPr="00326776">
        <w:rPr>
          <w:rFonts w:ascii="Book Antiqua" w:hAnsi="Book Antiqua"/>
          <w:b/>
          <w:sz w:val="24"/>
          <w:szCs w:val="24"/>
        </w:rPr>
        <w:t>288</w:t>
      </w:r>
      <w:r w:rsidRPr="00326776">
        <w:rPr>
          <w:rFonts w:ascii="Book Antiqua" w:hAnsi="Book Antiqua"/>
          <w:sz w:val="24"/>
          <w:szCs w:val="24"/>
        </w:rPr>
        <w:t>: 2709-2716 [PMID: 12460094]</w:t>
      </w:r>
    </w:p>
    <w:p w14:paraId="49B2F6A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 </w:t>
      </w:r>
      <w:r w:rsidRPr="00326776">
        <w:rPr>
          <w:rFonts w:ascii="Book Antiqua" w:hAnsi="Book Antiqua"/>
          <w:b/>
          <w:sz w:val="24"/>
          <w:szCs w:val="24"/>
        </w:rPr>
        <w:t>Targher G</w:t>
      </w:r>
      <w:r w:rsidRPr="00326776">
        <w:rPr>
          <w:rFonts w:ascii="Book Antiqua" w:hAnsi="Book Antiqua"/>
          <w:sz w:val="24"/>
          <w:szCs w:val="24"/>
        </w:rPr>
        <w:t xml:space="preserve">, Day CP, Bonora E. Risk of cardiovascular disease in patients with nonalcoholic fatty liver disease. </w:t>
      </w:r>
      <w:r w:rsidRPr="00326776">
        <w:rPr>
          <w:rFonts w:ascii="Book Antiqua" w:hAnsi="Book Antiqua"/>
          <w:i/>
          <w:sz w:val="24"/>
          <w:szCs w:val="24"/>
        </w:rPr>
        <w:t>N Engl J Med</w:t>
      </w:r>
      <w:r w:rsidRPr="00326776">
        <w:rPr>
          <w:rFonts w:ascii="Book Antiqua" w:hAnsi="Book Antiqua"/>
          <w:sz w:val="24"/>
          <w:szCs w:val="24"/>
        </w:rPr>
        <w:t xml:space="preserve"> 2010; </w:t>
      </w:r>
      <w:r w:rsidRPr="00326776">
        <w:rPr>
          <w:rFonts w:ascii="Book Antiqua" w:hAnsi="Book Antiqua"/>
          <w:b/>
          <w:sz w:val="24"/>
          <w:szCs w:val="24"/>
        </w:rPr>
        <w:t>363</w:t>
      </w:r>
      <w:r w:rsidRPr="00326776">
        <w:rPr>
          <w:rFonts w:ascii="Book Antiqua" w:hAnsi="Book Antiqua"/>
          <w:sz w:val="24"/>
          <w:szCs w:val="24"/>
        </w:rPr>
        <w:t>: 1341-1350 [PMID: 20879883 DOI: 10.1056/NEJMra0912063]</w:t>
      </w:r>
    </w:p>
    <w:p w14:paraId="71AD4EB0"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 </w:t>
      </w:r>
      <w:r w:rsidRPr="00326776">
        <w:rPr>
          <w:rFonts w:ascii="Book Antiqua" w:hAnsi="Book Antiqua"/>
          <w:b/>
          <w:sz w:val="24"/>
          <w:szCs w:val="24"/>
        </w:rPr>
        <w:t>Petta S</w:t>
      </w:r>
      <w:r w:rsidRPr="00326776">
        <w:rPr>
          <w:rFonts w:ascii="Book Antiqua" w:hAnsi="Book Antiqua"/>
          <w:sz w:val="24"/>
          <w:szCs w:val="24"/>
        </w:rPr>
        <w:t xml:space="preserve">, Macaluso FS, Craxì A. Cardiovascular diseases and HCV infection: a simple association or more? </w:t>
      </w:r>
      <w:r w:rsidRPr="00326776">
        <w:rPr>
          <w:rFonts w:ascii="Book Antiqua" w:hAnsi="Book Antiqua"/>
          <w:i/>
          <w:sz w:val="24"/>
          <w:szCs w:val="24"/>
        </w:rPr>
        <w:t>Gut</w:t>
      </w:r>
      <w:r w:rsidRPr="00326776">
        <w:rPr>
          <w:rFonts w:ascii="Book Antiqua" w:hAnsi="Book Antiqua"/>
          <w:sz w:val="24"/>
          <w:szCs w:val="24"/>
        </w:rPr>
        <w:t xml:space="preserve"> 2014; </w:t>
      </w:r>
      <w:r w:rsidRPr="00326776">
        <w:rPr>
          <w:rFonts w:ascii="Book Antiqua" w:hAnsi="Book Antiqua"/>
          <w:b/>
          <w:sz w:val="24"/>
          <w:szCs w:val="24"/>
        </w:rPr>
        <w:t>63</w:t>
      </w:r>
      <w:r w:rsidRPr="00326776">
        <w:rPr>
          <w:rFonts w:ascii="Book Antiqua" w:hAnsi="Book Antiqua"/>
          <w:sz w:val="24"/>
          <w:szCs w:val="24"/>
        </w:rPr>
        <w:t>: 369-375 [PMID: 24295849 DOI: 10.1136/gutjnl-2013-306102]</w:t>
      </w:r>
    </w:p>
    <w:p w14:paraId="20B0B6F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 </w:t>
      </w:r>
      <w:r w:rsidRPr="00326776">
        <w:rPr>
          <w:rFonts w:ascii="Book Antiqua" w:hAnsi="Book Antiqua"/>
          <w:b/>
          <w:sz w:val="24"/>
          <w:szCs w:val="24"/>
        </w:rPr>
        <w:t>Persico M</w:t>
      </w:r>
      <w:r w:rsidRPr="00326776">
        <w:rPr>
          <w:rFonts w:ascii="Book Antiqua" w:hAnsi="Book Antiqua"/>
          <w:sz w:val="24"/>
          <w:szCs w:val="24"/>
        </w:rPr>
        <w:t xml:space="preserve">, Masarone M, La Mura V, Persico E, Moschella F, Svelto M, Bruno S, Torella R. Clinical expression of insulin resistance in hepatitis C and B virus-related chronic hepatitis: differences and similarities. </w:t>
      </w:r>
      <w:r w:rsidRPr="00326776">
        <w:rPr>
          <w:rFonts w:ascii="Book Antiqua" w:hAnsi="Book Antiqua"/>
          <w:i/>
          <w:sz w:val="24"/>
          <w:szCs w:val="24"/>
        </w:rPr>
        <w:t>World J Gastroenterol</w:t>
      </w:r>
      <w:r w:rsidRPr="00326776">
        <w:rPr>
          <w:rFonts w:ascii="Book Antiqua" w:hAnsi="Book Antiqua"/>
          <w:sz w:val="24"/>
          <w:szCs w:val="24"/>
        </w:rPr>
        <w:t xml:space="preserve"> 2009; </w:t>
      </w:r>
      <w:r w:rsidRPr="00326776">
        <w:rPr>
          <w:rFonts w:ascii="Book Antiqua" w:hAnsi="Book Antiqua"/>
          <w:b/>
          <w:sz w:val="24"/>
          <w:szCs w:val="24"/>
        </w:rPr>
        <w:t>15</w:t>
      </w:r>
      <w:r w:rsidRPr="00326776">
        <w:rPr>
          <w:rFonts w:ascii="Book Antiqua" w:hAnsi="Book Antiqua"/>
          <w:sz w:val="24"/>
          <w:szCs w:val="24"/>
        </w:rPr>
        <w:t>: 462-466 [PMID: 19152451]</w:t>
      </w:r>
    </w:p>
    <w:p w14:paraId="3667F35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 </w:t>
      </w:r>
      <w:r w:rsidRPr="00326776">
        <w:rPr>
          <w:rFonts w:ascii="Book Antiqua" w:hAnsi="Book Antiqua"/>
          <w:b/>
          <w:sz w:val="24"/>
          <w:szCs w:val="24"/>
        </w:rPr>
        <w:t>Soverini V</w:t>
      </w:r>
      <w:r w:rsidRPr="00326776">
        <w:rPr>
          <w:rFonts w:ascii="Book Antiqua" w:hAnsi="Book Antiqua"/>
          <w:sz w:val="24"/>
          <w:szCs w:val="24"/>
        </w:rPr>
        <w:t xml:space="preserve">, Persico M, Bugianesi E, Forlani G, Salamone F, Massarone M, La Mura V, Mazzotti A, Bruno A, Marchesini G. HBV and HCV infection in type 2 diabetes mellitus: a survey in three diabetes units in different Italian areas. </w:t>
      </w:r>
      <w:r w:rsidRPr="00326776">
        <w:rPr>
          <w:rFonts w:ascii="Book Antiqua" w:hAnsi="Book Antiqua"/>
          <w:i/>
          <w:sz w:val="24"/>
          <w:szCs w:val="24"/>
        </w:rPr>
        <w:t>Acta Diabetol</w:t>
      </w:r>
      <w:r w:rsidRPr="00326776">
        <w:rPr>
          <w:rFonts w:ascii="Book Antiqua" w:hAnsi="Book Antiqua"/>
          <w:sz w:val="24"/>
          <w:szCs w:val="24"/>
        </w:rPr>
        <w:t xml:space="preserve"> 2011; </w:t>
      </w:r>
      <w:r w:rsidRPr="00326776">
        <w:rPr>
          <w:rFonts w:ascii="Book Antiqua" w:hAnsi="Book Antiqua"/>
          <w:b/>
          <w:sz w:val="24"/>
          <w:szCs w:val="24"/>
        </w:rPr>
        <w:t>48</w:t>
      </w:r>
      <w:r w:rsidRPr="00326776">
        <w:rPr>
          <w:rFonts w:ascii="Book Antiqua" w:hAnsi="Book Antiqua"/>
          <w:sz w:val="24"/>
          <w:szCs w:val="24"/>
        </w:rPr>
        <w:t>: 337-343 [PMID: 21574001 DOI: 10.1007/s00592-011-0293-x]</w:t>
      </w:r>
    </w:p>
    <w:p w14:paraId="4CEEAFF0"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 </w:t>
      </w:r>
      <w:r w:rsidRPr="00326776">
        <w:rPr>
          <w:rFonts w:ascii="Book Antiqua" w:hAnsi="Book Antiqua"/>
          <w:b/>
          <w:sz w:val="24"/>
          <w:szCs w:val="24"/>
        </w:rPr>
        <w:t>Cammà C</w:t>
      </w:r>
      <w:r w:rsidRPr="00326776">
        <w:rPr>
          <w:rFonts w:ascii="Book Antiqua" w:hAnsi="Book Antiqua"/>
          <w:sz w:val="24"/>
          <w:szCs w:val="24"/>
        </w:rPr>
        <w:t xml:space="preserve">, Petta S, Di Marco V, Bronte F, Ciminnisi S, Licata G, Peralta S, Simone F, Marchesini G, Craxì A. Insulin resistance is a risk factor for esophageal varices in hepatitis C virus cirrhosis. </w:t>
      </w:r>
      <w:r w:rsidRPr="00326776">
        <w:rPr>
          <w:rFonts w:ascii="Book Antiqua" w:hAnsi="Book Antiqua"/>
          <w:i/>
          <w:sz w:val="24"/>
          <w:szCs w:val="24"/>
        </w:rPr>
        <w:t>Hepatology</w:t>
      </w:r>
      <w:r w:rsidRPr="00326776">
        <w:rPr>
          <w:rFonts w:ascii="Book Antiqua" w:hAnsi="Book Antiqua"/>
          <w:sz w:val="24"/>
          <w:szCs w:val="24"/>
        </w:rPr>
        <w:t xml:space="preserve"> 2009; </w:t>
      </w:r>
      <w:r w:rsidRPr="00326776">
        <w:rPr>
          <w:rFonts w:ascii="Book Antiqua" w:hAnsi="Book Antiqua"/>
          <w:b/>
          <w:sz w:val="24"/>
          <w:szCs w:val="24"/>
        </w:rPr>
        <w:t>49</w:t>
      </w:r>
      <w:r w:rsidRPr="00326776">
        <w:rPr>
          <w:rFonts w:ascii="Book Antiqua" w:hAnsi="Book Antiqua"/>
          <w:sz w:val="24"/>
          <w:szCs w:val="24"/>
        </w:rPr>
        <w:t>: 195-203 [PMID: 19065558 DOI: 10.1002/hep.22655]</w:t>
      </w:r>
    </w:p>
    <w:p w14:paraId="7BE05C88"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7 </w:t>
      </w:r>
      <w:r w:rsidRPr="00326776">
        <w:rPr>
          <w:rFonts w:ascii="Book Antiqua" w:hAnsi="Book Antiqua"/>
          <w:b/>
          <w:sz w:val="24"/>
          <w:szCs w:val="24"/>
        </w:rPr>
        <w:t>Petta S</w:t>
      </w:r>
      <w:r w:rsidRPr="00326776">
        <w:rPr>
          <w:rFonts w:ascii="Book Antiqua" w:hAnsi="Book Antiqua"/>
          <w:sz w:val="24"/>
          <w:szCs w:val="24"/>
        </w:rPr>
        <w:t xml:space="preserve">, Cammà C, Di Marco V, Alessi N, Cabibi D, Caldarella R, Licata A, Massenti F, Tarantino G, Marchesini G, Craxì A. Insulin resistance and diabetes increase fibrosis in the liver of patients with genotype 1 HCV infection. </w:t>
      </w:r>
      <w:r w:rsidRPr="00326776">
        <w:rPr>
          <w:rFonts w:ascii="Book Antiqua" w:hAnsi="Book Antiqua"/>
          <w:i/>
          <w:sz w:val="24"/>
          <w:szCs w:val="24"/>
        </w:rPr>
        <w:t>Am J Gastroenterol</w:t>
      </w:r>
      <w:r w:rsidRPr="00326776">
        <w:rPr>
          <w:rFonts w:ascii="Book Antiqua" w:hAnsi="Book Antiqua"/>
          <w:sz w:val="24"/>
          <w:szCs w:val="24"/>
        </w:rPr>
        <w:t xml:space="preserve"> 2008; </w:t>
      </w:r>
      <w:r w:rsidRPr="00326776">
        <w:rPr>
          <w:rFonts w:ascii="Book Antiqua" w:hAnsi="Book Antiqua"/>
          <w:b/>
          <w:sz w:val="24"/>
          <w:szCs w:val="24"/>
        </w:rPr>
        <w:t>103</w:t>
      </w:r>
      <w:r w:rsidRPr="00326776">
        <w:rPr>
          <w:rFonts w:ascii="Book Antiqua" w:hAnsi="Book Antiqua"/>
          <w:sz w:val="24"/>
          <w:szCs w:val="24"/>
        </w:rPr>
        <w:t>: 1136-1144 [PMID: 18477344 DOI: 10.1111/j.1572-0241.2008.01813.x]</w:t>
      </w:r>
    </w:p>
    <w:p w14:paraId="694ABF2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 </w:t>
      </w:r>
      <w:r w:rsidRPr="00326776">
        <w:rPr>
          <w:rFonts w:ascii="Book Antiqua" w:hAnsi="Book Antiqua"/>
          <w:b/>
          <w:sz w:val="24"/>
          <w:szCs w:val="24"/>
        </w:rPr>
        <w:t>Berzigotti A</w:t>
      </w:r>
      <w:r w:rsidRPr="00326776">
        <w:rPr>
          <w:rFonts w:ascii="Book Antiqua" w:hAnsi="Book Antiqua"/>
          <w:sz w:val="24"/>
          <w:szCs w:val="24"/>
        </w:rPr>
        <w:t xml:space="preserve">, Garcia-Tsao G, Bosch J, Grace ND, Burroughs AK, Morillas R, Escorsell A, Garcia-Pagan JC, Patch D, Matloff DS, Groszmann RJ; Portal Hypertension Collaborative Group. Obesity is an independent risk factor for clinical decompensation in patients with cirrhosis. </w:t>
      </w:r>
      <w:r w:rsidRPr="00326776">
        <w:rPr>
          <w:rFonts w:ascii="Book Antiqua" w:hAnsi="Book Antiqua"/>
          <w:i/>
          <w:sz w:val="24"/>
          <w:szCs w:val="24"/>
        </w:rPr>
        <w:t>Hepatology</w:t>
      </w:r>
      <w:r w:rsidRPr="00326776">
        <w:rPr>
          <w:rFonts w:ascii="Book Antiqua" w:hAnsi="Book Antiqua"/>
          <w:sz w:val="24"/>
          <w:szCs w:val="24"/>
        </w:rPr>
        <w:t xml:space="preserve"> 2011; </w:t>
      </w:r>
      <w:r w:rsidRPr="00326776">
        <w:rPr>
          <w:rFonts w:ascii="Book Antiqua" w:hAnsi="Book Antiqua"/>
          <w:b/>
          <w:sz w:val="24"/>
          <w:szCs w:val="24"/>
        </w:rPr>
        <w:t>54</w:t>
      </w:r>
      <w:r w:rsidRPr="00326776">
        <w:rPr>
          <w:rFonts w:ascii="Book Antiqua" w:hAnsi="Book Antiqua"/>
          <w:sz w:val="24"/>
          <w:szCs w:val="24"/>
        </w:rPr>
        <w:t>: 555-561 [PMID: 21567436 DOI: 10.1002/hep.24418]</w:t>
      </w:r>
    </w:p>
    <w:p w14:paraId="7393E44D"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 </w:t>
      </w:r>
      <w:r w:rsidRPr="00326776">
        <w:rPr>
          <w:rFonts w:ascii="Book Antiqua" w:hAnsi="Book Antiqua"/>
          <w:b/>
          <w:sz w:val="24"/>
          <w:szCs w:val="24"/>
        </w:rPr>
        <w:t>Marchesini G</w:t>
      </w:r>
      <w:r w:rsidRPr="00326776">
        <w:rPr>
          <w:rFonts w:ascii="Book Antiqua" w:hAnsi="Book Antiqua"/>
          <w:sz w:val="24"/>
          <w:szCs w:val="24"/>
        </w:rPr>
        <w:t xml:space="preserve">, Brizi M, Bianchi G, Tomassetti S, Bugianesi E, Lenzi M, McCullough AJ, Natale S, Forlani G, Melchionda N. Nonalcoholic fatty liver disease: a feature of the metabolic syndrome. </w:t>
      </w:r>
      <w:r w:rsidRPr="00326776">
        <w:rPr>
          <w:rFonts w:ascii="Book Antiqua" w:hAnsi="Book Antiqua"/>
          <w:i/>
          <w:sz w:val="24"/>
          <w:szCs w:val="24"/>
        </w:rPr>
        <w:t>Diabetes</w:t>
      </w:r>
      <w:r w:rsidRPr="00326776">
        <w:rPr>
          <w:rFonts w:ascii="Book Antiqua" w:hAnsi="Book Antiqua"/>
          <w:sz w:val="24"/>
          <w:szCs w:val="24"/>
        </w:rPr>
        <w:t xml:space="preserve"> 2001; </w:t>
      </w:r>
      <w:r w:rsidRPr="00326776">
        <w:rPr>
          <w:rFonts w:ascii="Book Antiqua" w:hAnsi="Book Antiqua"/>
          <w:b/>
          <w:sz w:val="24"/>
          <w:szCs w:val="24"/>
        </w:rPr>
        <w:t>50</w:t>
      </w:r>
      <w:r w:rsidRPr="00326776">
        <w:rPr>
          <w:rFonts w:ascii="Book Antiqua" w:hAnsi="Book Antiqua"/>
          <w:sz w:val="24"/>
          <w:szCs w:val="24"/>
        </w:rPr>
        <w:t>: 1844-1850 [PMID: 11473047]</w:t>
      </w:r>
    </w:p>
    <w:p w14:paraId="0BAA537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10 </w:t>
      </w:r>
      <w:r w:rsidRPr="00326776">
        <w:rPr>
          <w:rFonts w:ascii="Book Antiqua" w:hAnsi="Book Antiqua"/>
          <w:b/>
          <w:sz w:val="24"/>
          <w:szCs w:val="24"/>
        </w:rPr>
        <w:t>Villanova N</w:t>
      </w:r>
      <w:r w:rsidRPr="00326776">
        <w:rPr>
          <w:rFonts w:ascii="Book Antiqua" w:hAnsi="Book Antiqua"/>
          <w:sz w:val="24"/>
          <w:szCs w:val="24"/>
        </w:rPr>
        <w:t xml:space="preserve">, Moscatiello S, Ramilli S, Bugianesi E, Magalotti D, Vanni E, Zoli M, Marchesini G. Endothelial dysfunction and cardiovascular risk profile in nonalcoholic fatty liver disease. </w:t>
      </w:r>
      <w:r w:rsidRPr="00326776">
        <w:rPr>
          <w:rFonts w:ascii="Book Antiqua" w:hAnsi="Book Antiqua"/>
          <w:i/>
          <w:sz w:val="24"/>
          <w:szCs w:val="24"/>
        </w:rPr>
        <w:t>Hepatology</w:t>
      </w:r>
      <w:r w:rsidRPr="00326776">
        <w:rPr>
          <w:rFonts w:ascii="Book Antiqua" w:hAnsi="Book Antiqua"/>
          <w:sz w:val="24"/>
          <w:szCs w:val="24"/>
        </w:rPr>
        <w:t xml:space="preserve"> 2005; </w:t>
      </w:r>
      <w:r w:rsidRPr="00326776">
        <w:rPr>
          <w:rFonts w:ascii="Book Antiqua" w:hAnsi="Book Antiqua"/>
          <w:b/>
          <w:sz w:val="24"/>
          <w:szCs w:val="24"/>
        </w:rPr>
        <w:t>42</w:t>
      </w:r>
      <w:r w:rsidRPr="00326776">
        <w:rPr>
          <w:rFonts w:ascii="Book Antiqua" w:hAnsi="Book Antiqua"/>
          <w:sz w:val="24"/>
          <w:szCs w:val="24"/>
        </w:rPr>
        <w:t>: 473-480 [PMID: 15981216 DOI: 10.1002/hep.20781]</w:t>
      </w:r>
    </w:p>
    <w:p w14:paraId="2050A88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11 </w:t>
      </w:r>
      <w:r w:rsidRPr="00326776">
        <w:rPr>
          <w:rFonts w:ascii="Book Antiqua" w:hAnsi="Book Antiqua"/>
          <w:b/>
          <w:sz w:val="24"/>
          <w:szCs w:val="24"/>
        </w:rPr>
        <w:t>Reaven GM</w:t>
      </w:r>
      <w:r w:rsidRPr="00326776">
        <w:rPr>
          <w:rFonts w:ascii="Book Antiqua" w:hAnsi="Book Antiqua"/>
          <w:sz w:val="24"/>
          <w:szCs w:val="24"/>
        </w:rPr>
        <w:t xml:space="preserve">. Role of insulin resistance in human disease (syndrome X): an expanded definition. </w:t>
      </w:r>
      <w:r w:rsidRPr="00326776">
        <w:rPr>
          <w:rFonts w:ascii="Book Antiqua" w:hAnsi="Book Antiqua"/>
          <w:i/>
          <w:sz w:val="24"/>
          <w:szCs w:val="24"/>
        </w:rPr>
        <w:t>Annu Rev Med</w:t>
      </w:r>
      <w:r w:rsidRPr="00326776">
        <w:rPr>
          <w:rFonts w:ascii="Book Antiqua" w:hAnsi="Book Antiqua"/>
          <w:sz w:val="24"/>
          <w:szCs w:val="24"/>
        </w:rPr>
        <w:t xml:space="preserve"> 1993; </w:t>
      </w:r>
      <w:r w:rsidRPr="00326776">
        <w:rPr>
          <w:rFonts w:ascii="Book Antiqua" w:hAnsi="Book Antiqua"/>
          <w:b/>
          <w:sz w:val="24"/>
          <w:szCs w:val="24"/>
        </w:rPr>
        <w:t>44</w:t>
      </w:r>
      <w:r w:rsidRPr="00326776">
        <w:rPr>
          <w:rFonts w:ascii="Book Antiqua" w:hAnsi="Book Antiqua"/>
          <w:sz w:val="24"/>
          <w:szCs w:val="24"/>
        </w:rPr>
        <w:t>: 121-131 [PMID: 8476236 DOI: 10.1146/annurev.me.44.020193.001005]</w:t>
      </w:r>
    </w:p>
    <w:p w14:paraId="515D90D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12 </w:t>
      </w:r>
      <w:r w:rsidRPr="00326776">
        <w:rPr>
          <w:rFonts w:ascii="Book Antiqua" w:hAnsi="Book Antiqua"/>
          <w:b/>
          <w:sz w:val="24"/>
          <w:szCs w:val="24"/>
        </w:rPr>
        <w:t>Kim JA</w:t>
      </w:r>
      <w:r w:rsidRPr="00326776">
        <w:rPr>
          <w:rFonts w:ascii="Book Antiqua" w:hAnsi="Book Antiqua"/>
          <w:sz w:val="24"/>
          <w:szCs w:val="24"/>
        </w:rPr>
        <w:t xml:space="preserve">, Montagnani M, Koh KK, Quon MJ. Reciprocal relationships between insulin resistance and endothelial dysfunction: molecular and pathophysiological mechanisms. </w:t>
      </w:r>
      <w:r w:rsidRPr="00326776">
        <w:rPr>
          <w:rFonts w:ascii="Book Antiqua" w:hAnsi="Book Antiqua"/>
          <w:i/>
          <w:sz w:val="24"/>
          <w:szCs w:val="24"/>
        </w:rPr>
        <w:t>Circulation</w:t>
      </w:r>
      <w:r w:rsidRPr="00326776">
        <w:rPr>
          <w:rFonts w:ascii="Book Antiqua" w:hAnsi="Book Antiqua"/>
          <w:sz w:val="24"/>
          <w:szCs w:val="24"/>
        </w:rPr>
        <w:t xml:space="preserve"> 2006; </w:t>
      </w:r>
      <w:r w:rsidRPr="00326776">
        <w:rPr>
          <w:rFonts w:ascii="Book Antiqua" w:hAnsi="Book Antiqua"/>
          <w:b/>
          <w:sz w:val="24"/>
          <w:szCs w:val="24"/>
        </w:rPr>
        <w:t>113</w:t>
      </w:r>
      <w:r w:rsidRPr="00326776">
        <w:rPr>
          <w:rFonts w:ascii="Book Antiqua" w:hAnsi="Book Antiqua"/>
          <w:sz w:val="24"/>
          <w:szCs w:val="24"/>
        </w:rPr>
        <w:t>: 1888-1904 [PMID: 16618833 DOI: 10.1161/CIRCULATIONAHA.105.563213]</w:t>
      </w:r>
    </w:p>
    <w:p w14:paraId="0D8A6D7D"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13 </w:t>
      </w:r>
      <w:r w:rsidRPr="00326776">
        <w:rPr>
          <w:rFonts w:ascii="Book Antiqua" w:hAnsi="Book Antiqua"/>
          <w:b/>
          <w:sz w:val="24"/>
          <w:szCs w:val="24"/>
        </w:rPr>
        <w:t>Bosch J</w:t>
      </w:r>
      <w:r w:rsidRPr="00326776">
        <w:rPr>
          <w:rFonts w:ascii="Book Antiqua" w:hAnsi="Book Antiqua"/>
          <w:sz w:val="24"/>
          <w:szCs w:val="24"/>
        </w:rPr>
        <w:t xml:space="preserve">, Abraldes JG, Fernández M, García-Pagán JC. Hepatic endothelial dysfunction and abnormal angiogenesis: new targets in the treatment of portal hypertension. </w:t>
      </w:r>
      <w:r w:rsidRPr="00326776">
        <w:rPr>
          <w:rFonts w:ascii="Book Antiqua" w:hAnsi="Book Antiqua"/>
          <w:i/>
          <w:sz w:val="24"/>
          <w:szCs w:val="24"/>
        </w:rPr>
        <w:t>J Hepatol</w:t>
      </w:r>
      <w:r w:rsidRPr="00326776">
        <w:rPr>
          <w:rFonts w:ascii="Book Antiqua" w:hAnsi="Book Antiqua"/>
          <w:sz w:val="24"/>
          <w:szCs w:val="24"/>
        </w:rPr>
        <w:t xml:space="preserve"> 2010; </w:t>
      </w:r>
      <w:r w:rsidRPr="00326776">
        <w:rPr>
          <w:rFonts w:ascii="Book Antiqua" w:hAnsi="Book Antiqua"/>
          <w:b/>
          <w:sz w:val="24"/>
          <w:szCs w:val="24"/>
        </w:rPr>
        <w:t>53</w:t>
      </w:r>
      <w:r w:rsidRPr="00326776">
        <w:rPr>
          <w:rFonts w:ascii="Book Antiqua" w:hAnsi="Book Antiqua"/>
          <w:sz w:val="24"/>
          <w:szCs w:val="24"/>
        </w:rPr>
        <w:t>: 558-567 [PMID: 20561700 DOI: 10.1016/j.jhep.2010.03.021]</w:t>
      </w:r>
    </w:p>
    <w:p w14:paraId="1296FEAC"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14 </w:t>
      </w:r>
      <w:r w:rsidRPr="00326776">
        <w:rPr>
          <w:rFonts w:ascii="Book Antiqua" w:hAnsi="Book Antiqua"/>
          <w:b/>
          <w:sz w:val="24"/>
          <w:szCs w:val="24"/>
        </w:rPr>
        <w:t>Russo L</w:t>
      </w:r>
      <w:r w:rsidRPr="00326776">
        <w:rPr>
          <w:rFonts w:ascii="Book Antiqua" w:hAnsi="Book Antiqua"/>
          <w:sz w:val="24"/>
          <w:szCs w:val="24"/>
        </w:rPr>
        <w:t xml:space="preserve">, Gracia-Sancho J, García-Calderó H, Marrone G, García-Pagán JC, García-Cardeña G, Bosch J. Addition of simvastatin to cold storage solution prevents endothelial dysfunction in explanted rat livers. </w:t>
      </w:r>
      <w:r w:rsidRPr="00326776">
        <w:rPr>
          <w:rFonts w:ascii="Book Antiqua" w:hAnsi="Book Antiqua"/>
          <w:i/>
          <w:sz w:val="24"/>
          <w:szCs w:val="24"/>
        </w:rPr>
        <w:t>Hepatology</w:t>
      </w:r>
      <w:r w:rsidRPr="00326776">
        <w:rPr>
          <w:rFonts w:ascii="Book Antiqua" w:hAnsi="Book Antiqua"/>
          <w:sz w:val="24"/>
          <w:szCs w:val="24"/>
        </w:rPr>
        <w:t xml:space="preserve"> 2012; </w:t>
      </w:r>
      <w:r w:rsidRPr="00326776">
        <w:rPr>
          <w:rFonts w:ascii="Book Antiqua" w:hAnsi="Book Antiqua"/>
          <w:b/>
          <w:sz w:val="24"/>
          <w:szCs w:val="24"/>
        </w:rPr>
        <w:t>55</w:t>
      </w:r>
      <w:r w:rsidRPr="00326776">
        <w:rPr>
          <w:rFonts w:ascii="Book Antiqua" w:hAnsi="Book Antiqua"/>
          <w:sz w:val="24"/>
          <w:szCs w:val="24"/>
        </w:rPr>
        <w:t>: 921-930 [PMID: 22031447 DOI: 10.1002/hep.24755]</w:t>
      </w:r>
    </w:p>
    <w:p w14:paraId="45B4D10B"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15 </w:t>
      </w:r>
      <w:r w:rsidRPr="00326776">
        <w:rPr>
          <w:rFonts w:ascii="Book Antiqua" w:hAnsi="Book Antiqua"/>
          <w:b/>
          <w:sz w:val="24"/>
          <w:szCs w:val="24"/>
        </w:rPr>
        <w:t>La Mura V</w:t>
      </w:r>
      <w:r w:rsidRPr="00326776">
        <w:rPr>
          <w:rFonts w:ascii="Book Antiqua" w:hAnsi="Book Antiqua"/>
          <w:sz w:val="24"/>
          <w:szCs w:val="24"/>
        </w:rPr>
        <w:t xml:space="preserve">, Pasarín M, Meireles CZ, Miquel R, Rodríguez-Vilarrupla A, Hide D, Gracia-Sancho J, García-Pagán JC, Bosch J, Abraldes JG. Effects of simvastatin administration on rodents with lipopolysaccharide-induced liver microvascular dysfunction. </w:t>
      </w:r>
      <w:r w:rsidRPr="00326776">
        <w:rPr>
          <w:rFonts w:ascii="Book Antiqua" w:hAnsi="Book Antiqua"/>
          <w:i/>
          <w:sz w:val="24"/>
          <w:szCs w:val="24"/>
        </w:rPr>
        <w:t>Hepatology</w:t>
      </w:r>
      <w:r w:rsidRPr="00326776">
        <w:rPr>
          <w:rFonts w:ascii="Book Antiqua" w:hAnsi="Book Antiqua"/>
          <w:sz w:val="24"/>
          <w:szCs w:val="24"/>
        </w:rPr>
        <w:t xml:space="preserve"> 2013; </w:t>
      </w:r>
      <w:r w:rsidRPr="00326776">
        <w:rPr>
          <w:rFonts w:ascii="Book Antiqua" w:hAnsi="Book Antiqua"/>
          <w:b/>
          <w:sz w:val="24"/>
          <w:szCs w:val="24"/>
        </w:rPr>
        <w:t>57</w:t>
      </w:r>
      <w:r w:rsidRPr="00326776">
        <w:rPr>
          <w:rFonts w:ascii="Book Antiqua" w:hAnsi="Book Antiqua"/>
          <w:sz w:val="24"/>
          <w:szCs w:val="24"/>
        </w:rPr>
        <w:t>: 1172-1181 [PMID: 23184571 DOI: 10.1002/hep.26127]</w:t>
      </w:r>
    </w:p>
    <w:p w14:paraId="44C4748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16 </w:t>
      </w:r>
      <w:r w:rsidRPr="00326776">
        <w:rPr>
          <w:rFonts w:ascii="Book Antiqua" w:hAnsi="Book Antiqua"/>
          <w:b/>
          <w:sz w:val="24"/>
          <w:szCs w:val="24"/>
        </w:rPr>
        <w:t>Pasarín M</w:t>
      </w:r>
      <w:r w:rsidRPr="00326776">
        <w:rPr>
          <w:rFonts w:ascii="Book Antiqua" w:hAnsi="Book Antiqua"/>
          <w:sz w:val="24"/>
          <w:szCs w:val="24"/>
        </w:rPr>
        <w:t xml:space="preserve">, Abraldes JG, Rodríguez-Vilarrupla A, La Mura V, García-Pagán JC, Bosch J. Insulin resistance and liver microcirculation in a rat model of early NAFLD. </w:t>
      </w:r>
      <w:r w:rsidRPr="00326776">
        <w:rPr>
          <w:rFonts w:ascii="Book Antiqua" w:hAnsi="Book Antiqua"/>
          <w:i/>
          <w:sz w:val="24"/>
          <w:szCs w:val="24"/>
        </w:rPr>
        <w:t>J Hepatol</w:t>
      </w:r>
      <w:r w:rsidRPr="00326776">
        <w:rPr>
          <w:rFonts w:ascii="Book Antiqua" w:hAnsi="Book Antiqua"/>
          <w:sz w:val="24"/>
          <w:szCs w:val="24"/>
        </w:rPr>
        <w:t xml:space="preserve"> 2011; </w:t>
      </w:r>
      <w:r w:rsidRPr="00326776">
        <w:rPr>
          <w:rFonts w:ascii="Book Antiqua" w:hAnsi="Book Antiqua"/>
          <w:b/>
          <w:sz w:val="24"/>
          <w:szCs w:val="24"/>
        </w:rPr>
        <w:t>55</w:t>
      </w:r>
      <w:r w:rsidRPr="00326776">
        <w:rPr>
          <w:rFonts w:ascii="Book Antiqua" w:hAnsi="Book Antiqua"/>
          <w:sz w:val="24"/>
          <w:szCs w:val="24"/>
        </w:rPr>
        <w:t>: 1095-1102 [PMID: 21356259 DOI: 10.1016/j.jhep.2011.01.053]</w:t>
      </w:r>
    </w:p>
    <w:p w14:paraId="3FB83218"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17 </w:t>
      </w:r>
      <w:r w:rsidRPr="00326776">
        <w:rPr>
          <w:rFonts w:ascii="Book Antiqua" w:hAnsi="Book Antiqua"/>
          <w:b/>
          <w:sz w:val="24"/>
          <w:szCs w:val="24"/>
        </w:rPr>
        <w:t>Pasarín M</w:t>
      </w:r>
      <w:r w:rsidRPr="00326776">
        <w:rPr>
          <w:rFonts w:ascii="Book Antiqua" w:hAnsi="Book Antiqua"/>
          <w:sz w:val="24"/>
          <w:szCs w:val="24"/>
        </w:rPr>
        <w:t xml:space="preserve">, La Mura V, Gracia-Sancho J, García-Calderó H, Rodríguez-Vilarrupla A, García-Pagán JC, Bosch J, Abraldes JG. Sinusoidal endothelial dysfunction precedes inflammation and fibrosis in a model of NAFLD. </w:t>
      </w:r>
      <w:r w:rsidRPr="00326776">
        <w:rPr>
          <w:rFonts w:ascii="Book Antiqua" w:hAnsi="Book Antiqua"/>
          <w:i/>
          <w:sz w:val="24"/>
          <w:szCs w:val="24"/>
        </w:rPr>
        <w:t>PLoS One</w:t>
      </w:r>
      <w:r w:rsidRPr="00326776">
        <w:rPr>
          <w:rFonts w:ascii="Book Antiqua" w:hAnsi="Book Antiqua"/>
          <w:sz w:val="24"/>
          <w:szCs w:val="24"/>
        </w:rPr>
        <w:t xml:space="preserve"> 2012; </w:t>
      </w:r>
      <w:r w:rsidRPr="00326776">
        <w:rPr>
          <w:rFonts w:ascii="Book Antiqua" w:hAnsi="Book Antiqua"/>
          <w:b/>
          <w:sz w:val="24"/>
          <w:szCs w:val="24"/>
        </w:rPr>
        <w:t>7</w:t>
      </w:r>
      <w:r w:rsidRPr="00326776">
        <w:rPr>
          <w:rFonts w:ascii="Book Antiqua" w:hAnsi="Book Antiqua"/>
          <w:sz w:val="24"/>
          <w:szCs w:val="24"/>
        </w:rPr>
        <w:t>: e32785 [PMID: 22509248 DOI: 10.1371/journal.pone.0032785]</w:t>
      </w:r>
    </w:p>
    <w:p w14:paraId="186699A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18 </w:t>
      </w:r>
      <w:r w:rsidRPr="00326776">
        <w:rPr>
          <w:rFonts w:ascii="Book Antiqua" w:hAnsi="Book Antiqua"/>
          <w:b/>
          <w:sz w:val="24"/>
          <w:szCs w:val="24"/>
        </w:rPr>
        <w:t>Yoon Y</w:t>
      </w:r>
      <w:r w:rsidRPr="00326776">
        <w:rPr>
          <w:rFonts w:ascii="Book Antiqua" w:hAnsi="Book Antiqua"/>
          <w:sz w:val="24"/>
          <w:szCs w:val="24"/>
        </w:rPr>
        <w:t xml:space="preserve">, Song J, Hong SH, Kim JQ. Plasma nitric oxide concentrations and nitric oxide synthase gene polymorphisms in coronary artery disease. </w:t>
      </w:r>
      <w:r w:rsidRPr="00326776">
        <w:rPr>
          <w:rFonts w:ascii="Book Antiqua" w:hAnsi="Book Antiqua"/>
          <w:i/>
          <w:sz w:val="24"/>
          <w:szCs w:val="24"/>
        </w:rPr>
        <w:t>Clin Chem</w:t>
      </w:r>
      <w:r w:rsidRPr="00326776">
        <w:rPr>
          <w:rFonts w:ascii="Book Antiqua" w:hAnsi="Book Antiqua"/>
          <w:sz w:val="24"/>
          <w:szCs w:val="24"/>
        </w:rPr>
        <w:t xml:space="preserve"> 2000; </w:t>
      </w:r>
      <w:r w:rsidRPr="00326776">
        <w:rPr>
          <w:rFonts w:ascii="Book Antiqua" w:hAnsi="Book Antiqua"/>
          <w:b/>
          <w:sz w:val="24"/>
          <w:szCs w:val="24"/>
        </w:rPr>
        <w:t>46</w:t>
      </w:r>
      <w:r w:rsidRPr="00326776">
        <w:rPr>
          <w:rFonts w:ascii="Book Antiqua" w:hAnsi="Book Antiqua"/>
          <w:sz w:val="24"/>
          <w:szCs w:val="24"/>
        </w:rPr>
        <w:t>: 1626-1630 [PMID: 11017941]</w:t>
      </w:r>
    </w:p>
    <w:p w14:paraId="3320D0AA"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19 </w:t>
      </w:r>
      <w:r w:rsidRPr="00326776">
        <w:rPr>
          <w:rFonts w:ascii="Book Antiqua" w:hAnsi="Book Antiqua"/>
          <w:b/>
          <w:sz w:val="24"/>
          <w:szCs w:val="24"/>
        </w:rPr>
        <w:t>Searles CD</w:t>
      </w:r>
      <w:r w:rsidRPr="00326776">
        <w:rPr>
          <w:rFonts w:ascii="Book Antiqua" w:hAnsi="Book Antiqua"/>
          <w:sz w:val="24"/>
          <w:szCs w:val="24"/>
        </w:rPr>
        <w:t xml:space="preserve">. Transcriptional and posttranscriptional regulation of endothelial nitric oxide synthase expression. </w:t>
      </w:r>
      <w:r w:rsidRPr="00326776">
        <w:rPr>
          <w:rFonts w:ascii="Book Antiqua" w:hAnsi="Book Antiqua"/>
          <w:i/>
          <w:sz w:val="24"/>
          <w:szCs w:val="24"/>
        </w:rPr>
        <w:t>Am J Physiol Cell Physiol</w:t>
      </w:r>
      <w:r w:rsidRPr="00326776">
        <w:rPr>
          <w:rFonts w:ascii="Book Antiqua" w:hAnsi="Book Antiqua"/>
          <w:sz w:val="24"/>
          <w:szCs w:val="24"/>
        </w:rPr>
        <w:t xml:space="preserve"> 2006; </w:t>
      </w:r>
      <w:r w:rsidRPr="00326776">
        <w:rPr>
          <w:rFonts w:ascii="Book Antiqua" w:hAnsi="Book Antiqua"/>
          <w:b/>
          <w:sz w:val="24"/>
          <w:szCs w:val="24"/>
        </w:rPr>
        <w:t>291</w:t>
      </w:r>
      <w:r w:rsidRPr="00326776">
        <w:rPr>
          <w:rFonts w:ascii="Book Antiqua" w:hAnsi="Book Antiqua"/>
          <w:sz w:val="24"/>
          <w:szCs w:val="24"/>
        </w:rPr>
        <w:t>: C803-C816 [PMID: 16738003 DOI: 10.1152/ajpcell.00457.2005]</w:t>
      </w:r>
    </w:p>
    <w:p w14:paraId="0CF1EA6B"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20 </w:t>
      </w:r>
      <w:r w:rsidRPr="00326776">
        <w:rPr>
          <w:rFonts w:ascii="Book Antiqua" w:hAnsi="Book Antiqua"/>
          <w:b/>
          <w:sz w:val="24"/>
          <w:szCs w:val="24"/>
        </w:rPr>
        <w:t>Wilcox JN</w:t>
      </w:r>
      <w:r w:rsidRPr="00326776">
        <w:rPr>
          <w:rFonts w:ascii="Book Antiqua" w:hAnsi="Book Antiqua"/>
          <w:sz w:val="24"/>
          <w:szCs w:val="24"/>
        </w:rPr>
        <w:t xml:space="preserve">, Subramanian RR, Sundell CL, Tracey WR, Pollock JS, Harrison DG, Marsden PA. Expression of multiple isoforms of nitric oxide synthase in normal and atherosclerotic vessels. </w:t>
      </w:r>
      <w:r w:rsidRPr="00326776">
        <w:rPr>
          <w:rFonts w:ascii="Book Antiqua" w:hAnsi="Book Antiqua"/>
          <w:i/>
          <w:sz w:val="24"/>
          <w:szCs w:val="24"/>
        </w:rPr>
        <w:t>Arterioscler Thromb Vasc Biol</w:t>
      </w:r>
      <w:r w:rsidRPr="00326776">
        <w:rPr>
          <w:rFonts w:ascii="Book Antiqua" w:hAnsi="Book Antiqua"/>
          <w:sz w:val="24"/>
          <w:szCs w:val="24"/>
        </w:rPr>
        <w:t xml:space="preserve"> 1997; </w:t>
      </w:r>
      <w:r w:rsidRPr="00326776">
        <w:rPr>
          <w:rFonts w:ascii="Book Antiqua" w:hAnsi="Book Antiqua"/>
          <w:b/>
          <w:sz w:val="24"/>
          <w:szCs w:val="24"/>
        </w:rPr>
        <w:t>17</w:t>
      </w:r>
      <w:r w:rsidRPr="00326776">
        <w:rPr>
          <w:rFonts w:ascii="Book Antiqua" w:hAnsi="Book Antiqua"/>
          <w:sz w:val="24"/>
          <w:szCs w:val="24"/>
        </w:rPr>
        <w:t>: 2479-2488 [PMID: 9409218]</w:t>
      </w:r>
    </w:p>
    <w:p w14:paraId="37BACA7C"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21 </w:t>
      </w:r>
      <w:r w:rsidRPr="00326776">
        <w:rPr>
          <w:rFonts w:ascii="Book Antiqua" w:hAnsi="Book Antiqua"/>
          <w:b/>
          <w:sz w:val="24"/>
          <w:szCs w:val="24"/>
        </w:rPr>
        <w:t>Chan Y</w:t>
      </w:r>
      <w:r w:rsidRPr="00326776">
        <w:rPr>
          <w:rFonts w:ascii="Book Antiqua" w:hAnsi="Book Antiqua"/>
          <w:sz w:val="24"/>
          <w:szCs w:val="24"/>
        </w:rPr>
        <w:t xml:space="preserve">, Fish JE, D'Abreo C, Lin S, Robb GB, Teichert AM, Karantzoulis-Fegaras F, Keightley A, Steer BM, Marsden PA. The cell-specific expression of endothelial nitric-oxide synthase: a role for DNA methylation. </w:t>
      </w:r>
      <w:r w:rsidRPr="00326776">
        <w:rPr>
          <w:rFonts w:ascii="Book Antiqua" w:hAnsi="Book Antiqua"/>
          <w:i/>
          <w:sz w:val="24"/>
          <w:szCs w:val="24"/>
        </w:rPr>
        <w:t>J Biol Chem</w:t>
      </w:r>
      <w:r w:rsidRPr="00326776">
        <w:rPr>
          <w:rFonts w:ascii="Book Antiqua" w:hAnsi="Book Antiqua"/>
          <w:sz w:val="24"/>
          <w:szCs w:val="24"/>
        </w:rPr>
        <w:t xml:space="preserve"> 2004; </w:t>
      </w:r>
      <w:r w:rsidRPr="00326776">
        <w:rPr>
          <w:rFonts w:ascii="Book Antiqua" w:hAnsi="Book Antiqua"/>
          <w:b/>
          <w:sz w:val="24"/>
          <w:szCs w:val="24"/>
        </w:rPr>
        <w:t>279</w:t>
      </w:r>
      <w:r w:rsidRPr="00326776">
        <w:rPr>
          <w:rFonts w:ascii="Book Antiqua" w:hAnsi="Book Antiqua"/>
          <w:sz w:val="24"/>
          <w:szCs w:val="24"/>
        </w:rPr>
        <w:t>: 35087-35100 [PMID: 15180995 DOI: 10.1074/jbc.M405063200]</w:t>
      </w:r>
    </w:p>
    <w:p w14:paraId="13F6D90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22 </w:t>
      </w:r>
      <w:r w:rsidRPr="00326776">
        <w:rPr>
          <w:rFonts w:ascii="Book Antiqua" w:hAnsi="Book Antiqua"/>
          <w:b/>
          <w:sz w:val="24"/>
          <w:szCs w:val="24"/>
        </w:rPr>
        <w:t>SenBanerjee S</w:t>
      </w:r>
      <w:r w:rsidRPr="00326776">
        <w:rPr>
          <w:rFonts w:ascii="Book Antiqua" w:hAnsi="Book Antiqua"/>
          <w:sz w:val="24"/>
          <w:szCs w:val="24"/>
        </w:rPr>
        <w:t xml:space="preserve">, Lin Z, Atkins GB, Greif DM, Rao RM, Kumar A, Feinberg MW, Chen Z, Simon DI, Luscinskas FW, Michel TM, Gimbrone MA Jr, García-Cardeña G, Jain MK. KLF2 Is a novel transcriptional regulator of endothelial proinflammatory activation. </w:t>
      </w:r>
      <w:r w:rsidRPr="00326776">
        <w:rPr>
          <w:rFonts w:ascii="Book Antiqua" w:hAnsi="Book Antiqua"/>
          <w:i/>
          <w:sz w:val="24"/>
          <w:szCs w:val="24"/>
        </w:rPr>
        <w:t>J Exp Med</w:t>
      </w:r>
      <w:r w:rsidRPr="00326776">
        <w:rPr>
          <w:rFonts w:ascii="Book Antiqua" w:hAnsi="Book Antiqua"/>
          <w:sz w:val="24"/>
          <w:szCs w:val="24"/>
        </w:rPr>
        <w:t xml:space="preserve"> 2004; </w:t>
      </w:r>
      <w:r w:rsidRPr="00326776">
        <w:rPr>
          <w:rFonts w:ascii="Book Antiqua" w:hAnsi="Book Antiqua"/>
          <w:b/>
          <w:sz w:val="24"/>
          <w:szCs w:val="24"/>
        </w:rPr>
        <w:t>199</w:t>
      </w:r>
      <w:r w:rsidRPr="00326776">
        <w:rPr>
          <w:rFonts w:ascii="Book Antiqua" w:hAnsi="Book Antiqua"/>
          <w:sz w:val="24"/>
          <w:szCs w:val="24"/>
        </w:rPr>
        <w:t>: 1305-1315 [PMID: 15136591 DOI: 10.1084/jem.20031132]</w:t>
      </w:r>
    </w:p>
    <w:p w14:paraId="7FF1B809"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23 </w:t>
      </w:r>
      <w:r w:rsidRPr="00326776">
        <w:rPr>
          <w:rFonts w:ascii="Book Antiqua" w:hAnsi="Book Antiqua"/>
          <w:b/>
          <w:sz w:val="24"/>
          <w:szCs w:val="24"/>
        </w:rPr>
        <w:t>Lin Z</w:t>
      </w:r>
      <w:r w:rsidRPr="00326776">
        <w:rPr>
          <w:rFonts w:ascii="Book Antiqua" w:hAnsi="Book Antiqua"/>
          <w:sz w:val="24"/>
          <w:szCs w:val="24"/>
        </w:rPr>
        <w:t xml:space="preserve">, Kumar A, SenBanerjee S, Staniszewski K, Parmar K, Vaughan DE, Gimbrone MA Jr, Balasubramanian V, García-Cardeña G, Jain MK. Kruppel-like factor 2 (KLF2) regulates endothelial thrombotic function. </w:t>
      </w:r>
      <w:r w:rsidRPr="00326776">
        <w:rPr>
          <w:rFonts w:ascii="Book Antiqua" w:hAnsi="Book Antiqua"/>
          <w:i/>
          <w:sz w:val="24"/>
          <w:szCs w:val="24"/>
        </w:rPr>
        <w:t>Circ Res</w:t>
      </w:r>
      <w:r w:rsidRPr="00326776">
        <w:rPr>
          <w:rFonts w:ascii="Book Antiqua" w:hAnsi="Book Antiqua"/>
          <w:sz w:val="24"/>
          <w:szCs w:val="24"/>
        </w:rPr>
        <w:t xml:space="preserve"> 2005; </w:t>
      </w:r>
      <w:r w:rsidRPr="00326776">
        <w:rPr>
          <w:rFonts w:ascii="Book Antiqua" w:hAnsi="Book Antiqua"/>
          <w:b/>
          <w:sz w:val="24"/>
          <w:szCs w:val="24"/>
        </w:rPr>
        <w:t>96</w:t>
      </w:r>
      <w:r w:rsidRPr="00326776">
        <w:rPr>
          <w:rFonts w:ascii="Book Antiqua" w:hAnsi="Book Antiqua"/>
          <w:sz w:val="24"/>
          <w:szCs w:val="24"/>
        </w:rPr>
        <w:t>: e48-e57 [PMID: 15718498]</w:t>
      </w:r>
    </w:p>
    <w:p w14:paraId="772E3C2F"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24 </w:t>
      </w:r>
      <w:r w:rsidRPr="00326776">
        <w:rPr>
          <w:rFonts w:ascii="Book Antiqua" w:hAnsi="Book Antiqua"/>
          <w:b/>
          <w:sz w:val="24"/>
          <w:szCs w:val="24"/>
        </w:rPr>
        <w:t>Dekker RJ</w:t>
      </w:r>
      <w:r w:rsidRPr="00326776">
        <w:rPr>
          <w:rFonts w:ascii="Book Antiqua" w:hAnsi="Book Antiqua"/>
          <w:sz w:val="24"/>
          <w:szCs w:val="24"/>
        </w:rPr>
        <w:t xml:space="preserve">, van Thienen JV, Rohlena J, de Jager SC, Elderkamp YW, Seppen J, de Vries CJ, Biessen EA, van Berkel TJ, Pannekoek H, Horrevoets AJ. Endothelial KLF2 links local arterial shear stress levels to the expression of vascular tone-regulating genes. </w:t>
      </w:r>
      <w:r w:rsidRPr="00326776">
        <w:rPr>
          <w:rFonts w:ascii="Book Antiqua" w:hAnsi="Book Antiqua"/>
          <w:i/>
          <w:sz w:val="24"/>
          <w:szCs w:val="24"/>
        </w:rPr>
        <w:t>Am J Pathol</w:t>
      </w:r>
      <w:r w:rsidRPr="00326776">
        <w:rPr>
          <w:rFonts w:ascii="Book Antiqua" w:hAnsi="Book Antiqua"/>
          <w:sz w:val="24"/>
          <w:szCs w:val="24"/>
        </w:rPr>
        <w:t xml:space="preserve"> 2005; </w:t>
      </w:r>
      <w:r w:rsidRPr="00326776">
        <w:rPr>
          <w:rFonts w:ascii="Book Antiqua" w:hAnsi="Book Antiqua"/>
          <w:b/>
          <w:sz w:val="24"/>
          <w:szCs w:val="24"/>
        </w:rPr>
        <w:t>167</w:t>
      </w:r>
      <w:r w:rsidRPr="00326776">
        <w:rPr>
          <w:rFonts w:ascii="Book Antiqua" w:hAnsi="Book Antiqua"/>
          <w:sz w:val="24"/>
          <w:szCs w:val="24"/>
        </w:rPr>
        <w:t>: 609-618 [PMID: 16049344 DOI: 10.1016/S0002-9440(10)63002-7]</w:t>
      </w:r>
    </w:p>
    <w:p w14:paraId="43C7CE2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25 </w:t>
      </w:r>
      <w:r w:rsidRPr="00326776">
        <w:rPr>
          <w:rFonts w:ascii="Book Antiqua" w:hAnsi="Book Antiqua"/>
          <w:b/>
          <w:sz w:val="24"/>
          <w:szCs w:val="24"/>
        </w:rPr>
        <w:t>Dai G</w:t>
      </w:r>
      <w:r w:rsidRPr="00326776">
        <w:rPr>
          <w:rFonts w:ascii="Book Antiqua" w:hAnsi="Book Antiqua"/>
          <w:sz w:val="24"/>
          <w:szCs w:val="24"/>
        </w:rPr>
        <w:t xml:space="preserve">, Kaazempur-Mofrad MR, Natarajan S, Zhang Y, Vaughn S, Blackman BR, Kamm RD, García-Cardeña G, Gimbrone MA Jr. Distinct endothelial phenotypes evoked by arterial waveforms derived from atherosclerosis-susceptible and -resistant regions of human vasculature. </w:t>
      </w:r>
      <w:r w:rsidRPr="00326776">
        <w:rPr>
          <w:rFonts w:ascii="Book Antiqua" w:hAnsi="Book Antiqua"/>
          <w:i/>
          <w:sz w:val="24"/>
          <w:szCs w:val="24"/>
        </w:rPr>
        <w:t>Proc Natl Acad Sci U S A</w:t>
      </w:r>
      <w:r w:rsidRPr="00326776">
        <w:rPr>
          <w:rFonts w:ascii="Book Antiqua" w:hAnsi="Book Antiqua"/>
          <w:sz w:val="24"/>
          <w:szCs w:val="24"/>
        </w:rPr>
        <w:t xml:space="preserve"> 2004; </w:t>
      </w:r>
      <w:r w:rsidRPr="00326776">
        <w:rPr>
          <w:rFonts w:ascii="Book Antiqua" w:hAnsi="Book Antiqua"/>
          <w:b/>
          <w:sz w:val="24"/>
          <w:szCs w:val="24"/>
        </w:rPr>
        <w:t>101</w:t>
      </w:r>
      <w:r w:rsidRPr="00326776">
        <w:rPr>
          <w:rFonts w:ascii="Book Antiqua" w:hAnsi="Book Antiqua"/>
          <w:sz w:val="24"/>
          <w:szCs w:val="24"/>
        </w:rPr>
        <w:t>: 14871-14876 [PMID: 15466704 DOI: 10.1073/pnas.0406073101]</w:t>
      </w:r>
    </w:p>
    <w:p w14:paraId="633BE05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26 </w:t>
      </w:r>
      <w:r w:rsidRPr="00326776">
        <w:rPr>
          <w:rFonts w:ascii="Book Antiqua" w:hAnsi="Book Antiqua"/>
          <w:b/>
          <w:sz w:val="24"/>
          <w:szCs w:val="24"/>
        </w:rPr>
        <w:t>Gracia-Sancho J</w:t>
      </w:r>
      <w:r w:rsidRPr="00326776">
        <w:rPr>
          <w:rFonts w:ascii="Book Antiqua" w:hAnsi="Book Antiqua"/>
          <w:sz w:val="24"/>
          <w:szCs w:val="24"/>
        </w:rPr>
        <w:t xml:space="preserve">, Villarreal G Jr, Zhang Y, García-Cardeña G. Activation of SIRT1 by resveratrol induces KLF2 expression conferring an endothelial vasoprotective phenotype. </w:t>
      </w:r>
      <w:r w:rsidRPr="00326776">
        <w:rPr>
          <w:rFonts w:ascii="Book Antiqua" w:hAnsi="Book Antiqua"/>
          <w:i/>
          <w:sz w:val="24"/>
          <w:szCs w:val="24"/>
        </w:rPr>
        <w:t>Cardiovasc Res</w:t>
      </w:r>
      <w:r w:rsidRPr="00326776">
        <w:rPr>
          <w:rFonts w:ascii="Book Antiqua" w:hAnsi="Book Antiqua"/>
          <w:sz w:val="24"/>
          <w:szCs w:val="24"/>
        </w:rPr>
        <w:t xml:space="preserve"> 2010; </w:t>
      </w:r>
      <w:r w:rsidRPr="00326776">
        <w:rPr>
          <w:rFonts w:ascii="Book Antiqua" w:hAnsi="Book Antiqua"/>
          <w:b/>
          <w:sz w:val="24"/>
          <w:szCs w:val="24"/>
        </w:rPr>
        <w:t>85</w:t>
      </w:r>
      <w:r w:rsidRPr="00326776">
        <w:rPr>
          <w:rFonts w:ascii="Book Antiqua" w:hAnsi="Book Antiqua"/>
          <w:sz w:val="24"/>
          <w:szCs w:val="24"/>
        </w:rPr>
        <w:t>: 514-519 [PMID: 19815564 DOI: 10.1093/cvr/cvp337]</w:t>
      </w:r>
    </w:p>
    <w:p w14:paraId="0B1967D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27 </w:t>
      </w:r>
      <w:r w:rsidRPr="00326776">
        <w:rPr>
          <w:rFonts w:ascii="Book Antiqua" w:hAnsi="Book Antiqua"/>
          <w:b/>
          <w:sz w:val="24"/>
          <w:szCs w:val="24"/>
        </w:rPr>
        <w:t>Gracia-Sancho J</w:t>
      </w:r>
      <w:r w:rsidRPr="00326776">
        <w:rPr>
          <w:rFonts w:ascii="Book Antiqua" w:hAnsi="Book Antiqua"/>
          <w:sz w:val="24"/>
          <w:szCs w:val="24"/>
        </w:rPr>
        <w:t xml:space="preserve">, Russo L, García-Calderó H, García-Pagán JC, García-Cardeña G, Bosch J. Endothelial expression of transcription factor Kruppel-like factor 2 and its vasoprotective target genes in the normal and cirrhotic rat liver. </w:t>
      </w:r>
      <w:r w:rsidRPr="00326776">
        <w:rPr>
          <w:rFonts w:ascii="Book Antiqua" w:hAnsi="Book Antiqua"/>
          <w:i/>
          <w:sz w:val="24"/>
          <w:szCs w:val="24"/>
        </w:rPr>
        <w:t>Gut</w:t>
      </w:r>
      <w:r w:rsidRPr="00326776">
        <w:rPr>
          <w:rFonts w:ascii="Book Antiqua" w:hAnsi="Book Antiqua"/>
          <w:sz w:val="24"/>
          <w:szCs w:val="24"/>
        </w:rPr>
        <w:t xml:space="preserve"> 2011; </w:t>
      </w:r>
      <w:r w:rsidRPr="00326776">
        <w:rPr>
          <w:rFonts w:ascii="Book Antiqua" w:hAnsi="Book Antiqua"/>
          <w:b/>
          <w:sz w:val="24"/>
          <w:szCs w:val="24"/>
        </w:rPr>
        <w:t>60</w:t>
      </w:r>
      <w:r w:rsidRPr="00326776">
        <w:rPr>
          <w:rFonts w:ascii="Book Antiqua" w:hAnsi="Book Antiqua"/>
          <w:sz w:val="24"/>
          <w:szCs w:val="24"/>
        </w:rPr>
        <w:t>: 517-524 [PMID: 21112949 DOI: 10.1136/gut.2010.220913]</w:t>
      </w:r>
    </w:p>
    <w:p w14:paraId="68B1192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28 </w:t>
      </w:r>
      <w:r w:rsidRPr="00326776">
        <w:rPr>
          <w:rFonts w:ascii="Book Antiqua" w:hAnsi="Book Antiqua"/>
          <w:b/>
          <w:sz w:val="24"/>
          <w:szCs w:val="24"/>
        </w:rPr>
        <w:t>Marrone G</w:t>
      </w:r>
      <w:r w:rsidRPr="00326776">
        <w:rPr>
          <w:rFonts w:ascii="Book Antiqua" w:hAnsi="Book Antiqua"/>
          <w:sz w:val="24"/>
          <w:szCs w:val="24"/>
        </w:rPr>
        <w:t xml:space="preserve">, Russo L, Rosado E, Hide D, García-Cardeña G, García-Pagán JC, Bosch J, Gracia-Sancho J. The transcription factor KLF2 mediates hepatic endothelial protection and paracrine endothelial-stellate cell deactivation induced by statins. </w:t>
      </w:r>
      <w:r w:rsidRPr="00326776">
        <w:rPr>
          <w:rFonts w:ascii="Book Antiqua" w:hAnsi="Book Antiqua"/>
          <w:i/>
          <w:sz w:val="24"/>
          <w:szCs w:val="24"/>
        </w:rPr>
        <w:t>J Hepatol</w:t>
      </w:r>
      <w:r w:rsidRPr="00326776">
        <w:rPr>
          <w:rFonts w:ascii="Book Antiqua" w:hAnsi="Book Antiqua"/>
          <w:sz w:val="24"/>
          <w:szCs w:val="24"/>
        </w:rPr>
        <w:t xml:space="preserve"> 2013; </w:t>
      </w:r>
      <w:r w:rsidRPr="00326776">
        <w:rPr>
          <w:rFonts w:ascii="Book Antiqua" w:hAnsi="Book Antiqua"/>
          <w:b/>
          <w:sz w:val="24"/>
          <w:szCs w:val="24"/>
        </w:rPr>
        <w:t>58</w:t>
      </w:r>
      <w:r w:rsidRPr="00326776">
        <w:rPr>
          <w:rFonts w:ascii="Book Antiqua" w:hAnsi="Book Antiqua"/>
          <w:sz w:val="24"/>
          <w:szCs w:val="24"/>
        </w:rPr>
        <w:t>: 98-103 [PMID: 22989565 DOI: 10.1016/j.jhep.2012.08.026]</w:t>
      </w:r>
    </w:p>
    <w:p w14:paraId="6D1E4DD8"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29 </w:t>
      </w:r>
      <w:r w:rsidRPr="00326776">
        <w:rPr>
          <w:rFonts w:ascii="Book Antiqua" w:hAnsi="Book Antiqua"/>
          <w:b/>
          <w:sz w:val="24"/>
          <w:szCs w:val="24"/>
        </w:rPr>
        <w:t>Gracia-Sancho J</w:t>
      </w:r>
      <w:r w:rsidRPr="00326776">
        <w:rPr>
          <w:rFonts w:ascii="Book Antiqua" w:hAnsi="Book Antiqua"/>
          <w:sz w:val="24"/>
          <w:szCs w:val="24"/>
        </w:rPr>
        <w:t xml:space="preserve">, Laviña B, Rodríguez-Vilarrupla A, García-Calderó H, Fernández M, Bosch J, García-Pagán JC. Increased oxidative stress in cirrhotic rat livers: A potential mechanism contributing to reduced nitric oxide bioavailability. </w:t>
      </w:r>
      <w:r w:rsidRPr="00326776">
        <w:rPr>
          <w:rFonts w:ascii="Book Antiqua" w:hAnsi="Book Antiqua"/>
          <w:i/>
          <w:sz w:val="24"/>
          <w:szCs w:val="24"/>
        </w:rPr>
        <w:t>Hepatology</w:t>
      </w:r>
      <w:r w:rsidRPr="00326776">
        <w:rPr>
          <w:rFonts w:ascii="Book Antiqua" w:hAnsi="Book Antiqua"/>
          <w:sz w:val="24"/>
          <w:szCs w:val="24"/>
        </w:rPr>
        <w:t xml:space="preserve"> 2008; </w:t>
      </w:r>
      <w:r w:rsidRPr="00326776">
        <w:rPr>
          <w:rFonts w:ascii="Book Antiqua" w:hAnsi="Book Antiqua"/>
          <w:b/>
          <w:sz w:val="24"/>
          <w:szCs w:val="24"/>
        </w:rPr>
        <w:t>47</w:t>
      </w:r>
      <w:r w:rsidRPr="00326776">
        <w:rPr>
          <w:rFonts w:ascii="Book Antiqua" w:hAnsi="Book Antiqua"/>
          <w:sz w:val="24"/>
          <w:szCs w:val="24"/>
        </w:rPr>
        <w:t>: 1248-1256 [PMID: 18273863 DOI: 10.1002/hep.22166]</w:t>
      </w:r>
    </w:p>
    <w:p w14:paraId="3E9D5A8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30 </w:t>
      </w:r>
      <w:r w:rsidRPr="00326776">
        <w:rPr>
          <w:rFonts w:ascii="Book Antiqua" w:hAnsi="Book Antiqua"/>
          <w:b/>
          <w:sz w:val="24"/>
          <w:szCs w:val="24"/>
        </w:rPr>
        <w:t>Shah V</w:t>
      </w:r>
      <w:r w:rsidRPr="00326776">
        <w:rPr>
          <w:rFonts w:ascii="Book Antiqua" w:hAnsi="Book Antiqua"/>
          <w:sz w:val="24"/>
          <w:szCs w:val="24"/>
        </w:rPr>
        <w:t xml:space="preserve">, Haddad FG, Garcia-Cardena G, Frangos JA, Mennone A, Groszmann RJ, Sessa WC. Liver sinusoidal endothelial cells are responsible for nitric oxide modulation of resistance in the hepatic sinusoids. </w:t>
      </w:r>
      <w:r w:rsidRPr="00326776">
        <w:rPr>
          <w:rFonts w:ascii="Book Antiqua" w:hAnsi="Book Antiqua"/>
          <w:i/>
          <w:sz w:val="24"/>
          <w:szCs w:val="24"/>
        </w:rPr>
        <w:t>J Clin Invest</w:t>
      </w:r>
      <w:r w:rsidRPr="00326776">
        <w:rPr>
          <w:rFonts w:ascii="Book Antiqua" w:hAnsi="Book Antiqua"/>
          <w:sz w:val="24"/>
          <w:szCs w:val="24"/>
        </w:rPr>
        <w:t xml:space="preserve"> 1997; </w:t>
      </w:r>
      <w:r w:rsidRPr="00326776">
        <w:rPr>
          <w:rFonts w:ascii="Book Antiqua" w:hAnsi="Book Antiqua"/>
          <w:b/>
          <w:sz w:val="24"/>
          <w:szCs w:val="24"/>
        </w:rPr>
        <w:t>100</w:t>
      </w:r>
      <w:r w:rsidRPr="00326776">
        <w:rPr>
          <w:rFonts w:ascii="Book Antiqua" w:hAnsi="Book Antiqua"/>
          <w:sz w:val="24"/>
          <w:szCs w:val="24"/>
        </w:rPr>
        <w:t>: 2923-2930 [PMID: 9389760 DOI: 10.1172/JCI119842]</w:t>
      </w:r>
    </w:p>
    <w:p w14:paraId="35A66E5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31 </w:t>
      </w:r>
      <w:r w:rsidRPr="00326776">
        <w:rPr>
          <w:rFonts w:ascii="Book Antiqua" w:hAnsi="Book Antiqua"/>
          <w:b/>
          <w:sz w:val="24"/>
          <w:szCs w:val="24"/>
        </w:rPr>
        <w:t>Pastor CM</w:t>
      </w:r>
      <w:r w:rsidRPr="00326776">
        <w:rPr>
          <w:rFonts w:ascii="Book Antiqua" w:hAnsi="Book Antiqua"/>
          <w:sz w:val="24"/>
          <w:szCs w:val="24"/>
        </w:rPr>
        <w:t xml:space="preserve">, Hadengue A. Shear stress modulates the vascular tone in perfused livers isolated from normal rats. </w:t>
      </w:r>
      <w:r w:rsidRPr="00326776">
        <w:rPr>
          <w:rFonts w:ascii="Book Antiqua" w:hAnsi="Book Antiqua"/>
          <w:i/>
          <w:sz w:val="24"/>
          <w:szCs w:val="24"/>
        </w:rPr>
        <w:t>Hepatology</w:t>
      </w:r>
      <w:r w:rsidRPr="00326776">
        <w:rPr>
          <w:rFonts w:ascii="Book Antiqua" w:hAnsi="Book Antiqua"/>
          <w:sz w:val="24"/>
          <w:szCs w:val="24"/>
        </w:rPr>
        <w:t xml:space="preserve"> 2000; </w:t>
      </w:r>
      <w:r w:rsidRPr="00326776">
        <w:rPr>
          <w:rFonts w:ascii="Book Antiqua" w:hAnsi="Book Antiqua"/>
          <w:b/>
          <w:sz w:val="24"/>
          <w:szCs w:val="24"/>
        </w:rPr>
        <w:t>32</w:t>
      </w:r>
      <w:r w:rsidRPr="00326776">
        <w:rPr>
          <w:rFonts w:ascii="Book Antiqua" w:hAnsi="Book Antiqua"/>
          <w:sz w:val="24"/>
          <w:szCs w:val="24"/>
        </w:rPr>
        <w:t>: 786-791 [PMID: 11003623 DOI: 10.1053/jhep.2000.17739]</w:t>
      </w:r>
    </w:p>
    <w:p w14:paraId="4CE2F6A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32 </w:t>
      </w:r>
      <w:r w:rsidRPr="00326776">
        <w:rPr>
          <w:rFonts w:ascii="Book Antiqua" w:hAnsi="Book Antiqua"/>
          <w:b/>
          <w:sz w:val="24"/>
          <w:szCs w:val="24"/>
        </w:rPr>
        <w:t>Fulton D</w:t>
      </w:r>
      <w:r w:rsidRPr="00326776">
        <w:rPr>
          <w:rFonts w:ascii="Book Antiqua" w:hAnsi="Book Antiqua"/>
          <w:sz w:val="24"/>
          <w:szCs w:val="24"/>
        </w:rPr>
        <w:t xml:space="preserve">, Gratton JP, McCabe TJ, Fontana J, Fujio Y, Walsh K, Franke TF, Papapetropoulos A, Sessa WC. Regulation of endothelium-derived nitric oxide production by the protein kinase Akt. </w:t>
      </w:r>
      <w:r w:rsidRPr="00326776">
        <w:rPr>
          <w:rFonts w:ascii="Book Antiqua" w:hAnsi="Book Antiqua"/>
          <w:i/>
          <w:sz w:val="24"/>
          <w:szCs w:val="24"/>
        </w:rPr>
        <w:t>Nature</w:t>
      </w:r>
      <w:r w:rsidRPr="00326776">
        <w:rPr>
          <w:rFonts w:ascii="Book Antiqua" w:hAnsi="Book Antiqua"/>
          <w:sz w:val="24"/>
          <w:szCs w:val="24"/>
        </w:rPr>
        <w:t xml:space="preserve"> 1999; </w:t>
      </w:r>
      <w:r w:rsidRPr="00326776">
        <w:rPr>
          <w:rFonts w:ascii="Book Antiqua" w:hAnsi="Book Antiqua"/>
          <w:b/>
          <w:sz w:val="24"/>
          <w:szCs w:val="24"/>
        </w:rPr>
        <w:t>399</w:t>
      </w:r>
      <w:r w:rsidRPr="00326776">
        <w:rPr>
          <w:rFonts w:ascii="Book Antiqua" w:hAnsi="Book Antiqua"/>
          <w:sz w:val="24"/>
          <w:szCs w:val="24"/>
        </w:rPr>
        <w:t>: 597-601 [PMID: 10376602 DOI: 10.1038/21218]</w:t>
      </w:r>
    </w:p>
    <w:p w14:paraId="3A1CA38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33 </w:t>
      </w:r>
      <w:r w:rsidRPr="00326776">
        <w:rPr>
          <w:rFonts w:ascii="Book Antiqua" w:hAnsi="Book Antiqua"/>
          <w:b/>
          <w:sz w:val="24"/>
          <w:szCs w:val="24"/>
        </w:rPr>
        <w:t>Hartell NA</w:t>
      </w:r>
      <w:r w:rsidRPr="00326776">
        <w:rPr>
          <w:rFonts w:ascii="Book Antiqua" w:hAnsi="Book Antiqua"/>
          <w:sz w:val="24"/>
          <w:szCs w:val="24"/>
        </w:rPr>
        <w:t xml:space="preserve">, Archer HE, Bailey CJ. Insulin-stimulated endothelial nitric oxide release is calcium independent and mediated via protein kinase B. </w:t>
      </w:r>
      <w:r w:rsidRPr="00326776">
        <w:rPr>
          <w:rFonts w:ascii="Book Antiqua" w:hAnsi="Book Antiqua"/>
          <w:i/>
          <w:sz w:val="24"/>
          <w:szCs w:val="24"/>
        </w:rPr>
        <w:t>Biochem Pharmacol</w:t>
      </w:r>
      <w:r w:rsidRPr="00326776">
        <w:rPr>
          <w:rFonts w:ascii="Book Antiqua" w:hAnsi="Book Antiqua"/>
          <w:sz w:val="24"/>
          <w:szCs w:val="24"/>
        </w:rPr>
        <w:t xml:space="preserve"> 2005; </w:t>
      </w:r>
      <w:r w:rsidRPr="00326776">
        <w:rPr>
          <w:rFonts w:ascii="Book Antiqua" w:hAnsi="Book Antiqua"/>
          <w:b/>
          <w:sz w:val="24"/>
          <w:szCs w:val="24"/>
        </w:rPr>
        <w:t>69</w:t>
      </w:r>
      <w:r w:rsidRPr="00326776">
        <w:rPr>
          <w:rFonts w:ascii="Book Antiqua" w:hAnsi="Book Antiqua"/>
          <w:sz w:val="24"/>
          <w:szCs w:val="24"/>
        </w:rPr>
        <w:t>: 781-790 [PMID: 15710355 DOI: 10.1016/j.bcp.2004.11.022]</w:t>
      </w:r>
    </w:p>
    <w:p w14:paraId="77BB5E5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34 </w:t>
      </w:r>
      <w:r w:rsidRPr="00326776">
        <w:rPr>
          <w:rFonts w:ascii="Book Antiqua" w:hAnsi="Book Antiqua"/>
          <w:b/>
          <w:sz w:val="24"/>
          <w:szCs w:val="24"/>
        </w:rPr>
        <w:t>Montagnani M</w:t>
      </w:r>
      <w:r w:rsidRPr="00326776">
        <w:rPr>
          <w:rFonts w:ascii="Book Antiqua" w:hAnsi="Book Antiqua"/>
          <w:sz w:val="24"/>
          <w:szCs w:val="24"/>
        </w:rPr>
        <w:t xml:space="preserve">, Chen H, Barr VA, Quon MJ. Insulin-stimulated activation of eNOS is independent of Ca2+ but requires phosphorylation by Akt at Ser(1179). </w:t>
      </w:r>
      <w:r w:rsidRPr="00326776">
        <w:rPr>
          <w:rFonts w:ascii="Book Antiqua" w:hAnsi="Book Antiqua"/>
          <w:i/>
          <w:sz w:val="24"/>
          <w:szCs w:val="24"/>
        </w:rPr>
        <w:t>J Biol Chem</w:t>
      </w:r>
      <w:r w:rsidRPr="00326776">
        <w:rPr>
          <w:rFonts w:ascii="Book Antiqua" w:hAnsi="Book Antiqua"/>
          <w:sz w:val="24"/>
          <w:szCs w:val="24"/>
        </w:rPr>
        <w:t xml:space="preserve"> 2001; </w:t>
      </w:r>
      <w:r w:rsidRPr="00326776">
        <w:rPr>
          <w:rFonts w:ascii="Book Antiqua" w:hAnsi="Book Antiqua"/>
          <w:b/>
          <w:sz w:val="24"/>
          <w:szCs w:val="24"/>
        </w:rPr>
        <w:t>276</w:t>
      </w:r>
      <w:r w:rsidRPr="00326776">
        <w:rPr>
          <w:rFonts w:ascii="Book Antiqua" w:hAnsi="Book Antiqua"/>
          <w:sz w:val="24"/>
          <w:szCs w:val="24"/>
        </w:rPr>
        <w:t>: 30392-30398 [PMID: 11402048 DOI: 10.1074/jbc.M103702200]</w:t>
      </w:r>
    </w:p>
    <w:p w14:paraId="6A1F350D"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35 </w:t>
      </w:r>
      <w:r w:rsidRPr="00326776">
        <w:rPr>
          <w:rFonts w:ascii="Book Antiqua" w:hAnsi="Book Antiqua"/>
          <w:b/>
          <w:sz w:val="24"/>
          <w:szCs w:val="24"/>
        </w:rPr>
        <w:t>Li H</w:t>
      </w:r>
      <w:r w:rsidRPr="00326776">
        <w:rPr>
          <w:rFonts w:ascii="Book Antiqua" w:hAnsi="Book Antiqua"/>
          <w:sz w:val="24"/>
          <w:szCs w:val="24"/>
        </w:rPr>
        <w:t xml:space="preserve">, Wallerath T, Förstermann U. Physiological mechanisms regulating the expression of endothelial-type NO synthase. </w:t>
      </w:r>
      <w:r w:rsidRPr="00326776">
        <w:rPr>
          <w:rFonts w:ascii="Book Antiqua" w:hAnsi="Book Antiqua"/>
          <w:i/>
          <w:sz w:val="24"/>
          <w:szCs w:val="24"/>
        </w:rPr>
        <w:t>Nitric Oxide</w:t>
      </w:r>
      <w:r w:rsidRPr="00326776">
        <w:rPr>
          <w:rFonts w:ascii="Book Antiqua" w:hAnsi="Book Antiqua"/>
          <w:sz w:val="24"/>
          <w:szCs w:val="24"/>
        </w:rPr>
        <w:t xml:space="preserve"> 2002; </w:t>
      </w:r>
      <w:r w:rsidRPr="00326776">
        <w:rPr>
          <w:rFonts w:ascii="Book Antiqua" w:hAnsi="Book Antiqua"/>
          <w:b/>
          <w:sz w:val="24"/>
          <w:szCs w:val="24"/>
        </w:rPr>
        <w:t>7</w:t>
      </w:r>
      <w:r w:rsidRPr="00326776">
        <w:rPr>
          <w:rFonts w:ascii="Book Antiqua" w:hAnsi="Book Antiqua"/>
          <w:sz w:val="24"/>
          <w:szCs w:val="24"/>
        </w:rPr>
        <w:t>: 132-147 [PMID: 12223183]</w:t>
      </w:r>
    </w:p>
    <w:p w14:paraId="4A4320E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36 </w:t>
      </w:r>
      <w:r w:rsidRPr="00326776">
        <w:rPr>
          <w:rFonts w:ascii="Book Antiqua" w:hAnsi="Book Antiqua"/>
          <w:b/>
          <w:sz w:val="24"/>
          <w:szCs w:val="24"/>
        </w:rPr>
        <w:t>Moncada S</w:t>
      </w:r>
      <w:r w:rsidRPr="00326776">
        <w:rPr>
          <w:rFonts w:ascii="Book Antiqua" w:hAnsi="Book Antiqua"/>
          <w:sz w:val="24"/>
          <w:szCs w:val="24"/>
        </w:rPr>
        <w:t xml:space="preserve">, Palmer RM, Higgs EA. Nitric oxide: physiology, pathophysiology, and pharmacology. </w:t>
      </w:r>
      <w:r w:rsidRPr="00326776">
        <w:rPr>
          <w:rFonts w:ascii="Book Antiqua" w:hAnsi="Book Antiqua"/>
          <w:i/>
          <w:sz w:val="24"/>
          <w:szCs w:val="24"/>
        </w:rPr>
        <w:t>Pharmacol Rev</w:t>
      </w:r>
      <w:r w:rsidRPr="00326776">
        <w:rPr>
          <w:rFonts w:ascii="Book Antiqua" w:hAnsi="Book Antiqua"/>
          <w:sz w:val="24"/>
          <w:szCs w:val="24"/>
        </w:rPr>
        <w:t xml:space="preserve"> 1991; </w:t>
      </w:r>
      <w:r w:rsidRPr="00326776">
        <w:rPr>
          <w:rFonts w:ascii="Book Antiqua" w:hAnsi="Book Antiqua"/>
          <w:b/>
          <w:sz w:val="24"/>
          <w:szCs w:val="24"/>
        </w:rPr>
        <w:t>43</w:t>
      </w:r>
      <w:r w:rsidRPr="00326776">
        <w:rPr>
          <w:rFonts w:ascii="Book Antiqua" w:hAnsi="Book Antiqua"/>
          <w:sz w:val="24"/>
          <w:szCs w:val="24"/>
        </w:rPr>
        <w:t>: 109-142 [PMID: 1852778]</w:t>
      </w:r>
    </w:p>
    <w:p w14:paraId="0C51BD9F"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37 </w:t>
      </w:r>
      <w:r w:rsidRPr="00326776">
        <w:rPr>
          <w:rFonts w:ascii="Book Antiqua" w:hAnsi="Book Antiqua"/>
          <w:b/>
          <w:sz w:val="24"/>
          <w:szCs w:val="24"/>
        </w:rPr>
        <w:t>Wiest R</w:t>
      </w:r>
      <w:r w:rsidRPr="00326776">
        <w:rPr>
          <w:rFonts w:ascii="Book Antiqua" w:hAnsi="Book Antiqua"/>
          <w:sz w:val="24"/>
          <w:szCs w:val="24"/>
        </w:rPr>
        <w:t xml:space="preserve">, Groszmann RJ. The paradox of nitric oxide in cirrhosis and portal hypertension: too much, not enough. </w:t>
      </w:r>
      <w:r w:rsidRPr="00326776">
        <w:rPr>
          <w:rFonts w:ascii="Book Antiqua" w:hAnsi="Book Antiqua"/>
          <w:i/>
          <w:sz w:val="24"/>
          <w:szCs w:val="24"/>
        </w:rPr>
        <w:t>Hepatology</w:t>
      </w:r>
      <w:r w:rsidRPr="00326776">
        <w:rPr>
          <w:rFonts w:ascii="Book Antiqua" w:hAnsi="Book Antiqua"/>
          <w:sz w:val="24"/>
          <w:szCs w:val="24"/>
        </w:rPr>
        <w:t xml:space="preserve"> 2002; </w:t>
      </w:r>
      <w:r w:rsidRPr="00326776">
        <w:rPr>
          <w:rFonts w:ascii="Book Antiqua" w:hAnsi="Book Antiqua"/>
          <w:b/>
          <w:sz w:val="24"/>
          <w:szCs w:val="24"/>
        </w:rPr>
        <w:t>35</w:t>
      </w:r>
      <w:r w:rsidRPr="00326776">
        <w:rPr>
          <w:rFonts w:ascii="Book Antiqua" w:hAnsi="Book Antiqua"/>
          <w:sz w:val="24"/>
          <w:szCs w:val="24"/>
        </w:rPr>
        <w:t>: 478-491 [PMID: 11826425 DOI: 10.1053/jhep.2002.31432]</w:t>
      </w:r>
    </w:p>
    <w:p w14:paraId="36E43ABA"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38 </w:t>
      </w:r>
      <w:r w:rsidRPr="00326776">
        <w:rPr>
          <w:rFonts w:ascii="Book Antiqua" w:hAnsi="Book Antiqua"/>
          <w:b/>
          <w:sz w:val="24"/>
          <w:szCs w:val="24"/>
        </w:rPr>
        <w:t>Mittal MK</w:t>
      </w:r>
      <w:r w:rsidRPr="00326776">
        <w:rPr>
          <w:rFonts w:ascii="Book Antiqua" w:hAnsi="Book Antiqua"/>
          <w:sz w:val="24"/>
          <w:szCs w:val="24"/>
        </w:rPr>
        <w:t xml:space="preserve">, Gupta TK, Lee FY, Sieber CC, Groszmann RJ. Nitric oxide modulates hepatic vascular tone in normal rat liver. </w:t>
      </w:r>
      <w:r w:rsidRPr="00326776">
        <w:rPr>
          <w:rFonts w:ascii="Book Antiqua" w:hAnsi="Book Antiqua"/>
          <w:i/>
          <w:sz w:val="24"/>
          <w:szCs w:val="24"/>
        </w:rPr>
        <w:t>Am J Physiol</w:t>
      </w:r>
      <w:r w:rsidRPr="00326776">
        <w:rPr>
          <w:rFonts w:ascii="Book Antiqua" w:hAnsi="Book Antiqua"/>
          <w:sz w:val="24"/>
          <w:szCs w:val="24"/>
        </w:rPr>
        <w:t xml:space="preserve"> 1994; </w:t>
      </w:r>
      <w:r w:rsidRPr="00326776">
        <w:rPr>
          <w:rFonts w:ascii="Book Antiqua" w:hAnsi="Book Antiqua"/>
          <w:b/>
          <w:sz w:val="24"/>
          <w:szCs w:val="24"/>
        </w:rPr>
        <w:t>267</w:t>
      </w:r>
      <w:r w:rsidRPr="00326776">
        <w:rPr>
          <w:rFonts w:ascii="Book Antiqua" w:hAnsi="Book Antiqua"/>
          <w:sz w:val="24"/>
          <w:szCs w:val="24"/>
        </w:rPr>
        <w:t>: G416-G422 [PMID: 7943239]</w:t>
      </w:r>
    </w:p>
    <w:p w14:paraId="6CADD3B9"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39 </w:t>
      </w:r>
      <w:r w:rsidRPr="00326776">
        <w:rPr>
          <w:rFonts w:ascii="Book Antiqua" w:hAnsi="Book Antiqua"/>
          <w:b/>
          <w:sz w:val="24"/>
          <w:szCs w:val="24"/>
        </w:rPr>
        <w:t>Yu Q</w:t>
      </w:r>
      <w:r w:rsidRPr="00326776">
        <w:rPr>
          <w:rFonts w:ascii="Book Antiqua" w:hAnsi="Book Antiqua"/>
          <w:sz w:val="24"/>
          <w:szCs w:val="24"/>
        </w:rPr>
        <w:t xml:space="preserve">, Shao R, Qian HS, George SE, Rockey DC. Gene transfer of the neuronal NO synthase isoform to cirrhotic rat liver ameliorates portal hypertension. </w:t>
      </w:r>
      <w:r w:rsidRPr="00326776">
        <w:rPr>
          <w:rFonts w:ascii="Book Antiqua" w:hAnsi="Book Antiqua"/>
          <w:i/>
          <w:sz w:val="24"/>
          <w:szCs w:val="24"/>
        </w:rPr>
        <w:t>J Clin Invest</w:t>
      </w:r>
      <w:r w:rsidRPr="00326776">
        <w:rPr>
          <w:rFonts w:ascii="Book Antiqua" w:hAnsi="Book Antiqua"/>
          <w:sz w:val="24"/>
          <w:szCs w:val="24"/>
        </w:rPr>
        <w:t xml:space="preserve"> 2000; </w:t>
      </w:r>
      <w:r w:rsidRPr="00326776">
        <w:rPr>
          <w:rFonts w:ascii="Book Antiqua" w:hAnsi="Book Antiqua"/>
          <w:b/>
          <w:sz w:val="24"/>
          <w:szCs w:val="24"/>
        </w:rPr>
        <w:t>105</w:t>
      </w:r>
      <w:r w:rsidRPr="00326776">
        <w:rPr>
          <w:rFonts w:ascii="Book Antiqua" w:hAnsi="Book Antiqua"/>
          <w:sz w:val="24"/>
          <w:szCs w:val="24"/>
        </w:rPr>
        <w:t>: 741-748 [PMID: 10727442 DOI: 10.1172/JCI7997]</w:t>
      </w:r>
    </w:p>
    <w:p w14:paraId="63A05E7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40 </w:t>
      </w:r>
      <w:r w:rsidRPr="00326776">
        <w:rPr>
          <w:rFonts w:ascii="Book Antiqua" w:hAnsi="Book Antiqua"/>
          <w:b/>
          <w:sz w:val="24"/>
          <w:szCs w:val="24"/>
        </w:rPr>
        <w:t>Shah V</w:t>
      </w:r>
      <w:r w:rsidRPr="00326776">
        <w:rPr>
          <w:rFonts w:ascii="Book Antiqua" w:hAnsi="Book Antiqua"/>
          <w:sz w:val="24"/>
          <w:szCs w:val="24"/>
        </w:rPr>
        <w:t xml:space="preserve">, Chen AF, Cao S, Hendrickson H, Weiler D, Smith L, Yao J, Katusic ZS. Gene transfer of recombinant endothelial nitric oxide synthase to liver in vivo and in vitro. </w:t>
      </w:r>
      <w:r w:rsidRPr="00326776">
        <w:rPr>
          <w:rFonts w:ascii="Book Antiqua" w:hAnsi="Book Antiqua"/>
          <w:i/>
          <w:sz w:val="24"/>
          <w:szCs w:val="24"/>
        </w:rPr>
        <w:t>Am J Physiol Gastrointest Liver Physiol</w:t>
      </w:r>
      <w:r w:rsidRPr="00326776">
        <w:rPr>
          <w:rFonts w:ascii="Book Antiqua" w:hAnsi="Book Antiqua"/>
          <w:sz w:val="24"/>
          <w:szCs w:val="24"/>
        </w:rPr>
        <w:t xml:space="preserve"> 2000; </w:t>
      </w:r>
      <w:r w:rsidRPr="00326776">
        <w:rPr>
          <w:rFonts w:ascii="Book Antiqua" w:hAnsi="Book Antiqua"/>
          <w:b/>
          <w:sz w:val="24"/>
          <w:szCs w:val="24"/>
        </w:rPr>
        <w:t>279</w:t>
      </w:r>
      <w:r w:rsidRPr="00326776">
        <w:rPr>
          <w:rFonts w:ascii="Book Antiqua" w:hAnsi="Book Antiqua"/>
          <w:sz w:val="24"/>
          <w:szCs w:val="24"/>
        </w:rPr>
        <w:t>: G1023-G1030 [PMID: 11053000]</w:t>
      </w:r>
    </w:p>
    <w:p w14:paraId="1A54B142"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41 </w:t>
      </w:r>
      <w:r w:rsidRPr="00326776">
        <w:rPr>
          <w:rFonts w:ascii="Book Antiqua" w:hAnsi="Book Antiqua"/>
          <w:b/>
          <w:sz w:val="24"/>
          <w:szCs w:val="24"/>
        </w:rPr>
        <w:t>Fiorucci S</w:t>
      </w:r>
      <w:r w:rsidRPr="00326776">
        <w:rPr>
          <w:rFonts w:ascii="Book Antiqua" w:hAnsi="Book Antiqua"/>
          <w:sz w:val="24"/>
          <w:szCs w:val="24"/>
        </w:rPr>
        <w:t xml:space="preserve">, Antonelli E, Morelli O, Mencarelli A, Casini A, Mello T, Palazzetti B, Tallet D, del Soldato P, Morelli A. NCX-1000, a NO-releasing derivative of ursodeoxycholic acid, selectively delivers NO to the liver and protects against development of portal hypertension. </w:t>
      </w:r>
      <w:r w:rsidRPr="00326776">
        <w:rPr>
          <w:rFonts w:ascii="Book Antiqua" w:hAnsi="Book Antiqua"/>
          <w:i/>
          <w:sz w:val="24"/>
          <w:szCs w:val="24"/>
        </w:rPr>
        <w:t>Proc Natl Acad Sci U S A</w:t>
      </w:r>
      <w:r w:rsidRPr="00326776">
        <w:rPr>
          <w:rFonts w:ascii="Book Antiqua" w:hAnsi="Book Antiqua"/>
          <w:sz w:val="24"/>
          <w:szCs w:val="24"/>
        </w:rPr>
        <w:t xml:space="preserve"> 2001; </w:t>
      </w:r>
      <w:r w:rsidRPr="00326776">
        <w:rPr>
          <w:rFonts w:ascii="Book Antiqua" w:hAnsi="Book Antiqua"/>
          <w:b/>
          <w:sz w:val="24"/>
          <w:szCs w:val="24"/>
        </w:rPr>
        <w:t>98</w:t>
      </w:r>
      <w:r w:rsidRPr="00326776">
        <w:rPr>
          <w:rFonts w:ascii="Book Antiqua" w:hAnsi="Book Antiqua"/>
          <w:sz w:val="24"/>
          <w:szCs w:val="24"/>
        </w:rPr>
        <w:t>: 8897-8902 [PMID: 11447266 DOI: 10.1073/pnas.151136298]</w:t>
      </w:r>
    </w:p>
    <w:p w14:paraId="3E20E30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42 </w:t>
      </w:r>
      <w:r w:rsidRPr="00326776">
        <w:rPr>
          <w:rFonts w:ascii="Book Antiqua" w:hAnsi="Book Antiqua"/>
          <w:b/>
          <w:sz w:val="24"/>
          <w:szCs w:val="24"/>
        </w:rPr>
        <w:t>Abraldes JG</w:t>
      </w:r>
      <w:r w:rsidRPr="00326776">
        <w:rPr>
          <w:rFonts w:ascii="Book Antiqua" w:hAnsi="Book Antiqua"/>
          <w:sz w:val="24"/>
          <w:szCs w:val="24"/>
        </w:rPr>
        <w:t xml:space="preserve">, Rodríguez-Vilarrupla A, Graupera M, Zafra C, García-Calderó H, García-Pagán JC, Bosch J. Simvastatin treatment improves liver sinusoidal endothelial dysfunction in CCl4 cirrhotic rats. </w:t>
      </w:r>
      <w:r w:rsidRPr="00326776">
        <w:rPr>
          <w:rFonts w:ascii="Book Antiqua" w:hAnsi="Book Antiqua"/>
          <w:i/>
          <w:sz w:val="24"/>
          <w:szCs w:val="24"/>
        </w:rPr>
        <w:t>J Hepatol</w:t>
      </w:r>
      <w:r w:rsidRPr="00326776">
        <w:rPr>
          <w:rFonts w:ascii="Book Antiqua" w:hAnsi="Book Antiqua"/>
          <w:sz w:val="24"/>
          <w:szCs w:val="24"/>
        </w:rPr>
        <w:t xml:space="preserve"> 2007; </w:t>
      </w:r>
      <w:r w:rsidRPr="00326776">
        <w:rPr>
          <w:rFonts w:ascii="Book Antiqua" w:hAnsi="Book Antiqua"/>
          <w:b/>
          <w:sz w:val="24"/>
          <w:szCs w:val="24"/>
        </w:rPr>
        <w:t>46</w:t>
      </w:r>
      <w:r w:rsidRPr="00326776">
        <w:rPr>
          <w:rFonts w:ascii="Book Antiqua" w:hAnsi="Book Antiqua"/>
          <w:sz w:val="24"/>
          <w:szCs w:val="24"/>
        </w:rPr>
        <w:t>: 1040-1046 [PMID: 17335931 DOI: 10.1016/j.jhep.2007.01.020]</w:t>
      </w:r>
    </w:p>
    <w:p w14:paraId="0EB26A4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43 </w:t>
      </w:r>
      <w:r w:rsidRPr="00326776">
        <w:rPr>
          <w:rFonts w:ascii="Book Antiqua" w:hAnsi="Book Antiqua"/>
          <w:b/>
          <w:sz w:val="24"/>
          <w:szCs w:val="24"/>
        </w:rPr>
        <w:t>Perreault M</w:t>
      </w:r>
      <w:r w:rsidRPr="00326776">
        <w:rPr>
          <w:rFonts w:ascii="Book Antiqua" w:hAnsi="Book Antiqua"/>
          <w:sz w:val="24"/>
          <w:szCs w:val="24"/>
        </w:rPr>
        <w:t xml:space="preserve">, Marette A. Targeted disruption of inducible nitric oxide synthase protects against obesity-linked insulin resistance in muscle. </w:t>
      </w:r>
      <w:r w:rsidRPr="00326776">
        <w:rPr>
          <w:rFonts w:ascii="Book Antiqua" w:hAnsi="Book Antiqua"/>
          <w:i/>
          <w:sz w:val="24"/>
          <w:szCs w:val="24"/>
        </w:rPr>
        <w:t>Nat Med</w:t>
      </w:r>
      <w:r w:rsidRPr="00326776">
        <w:rPr>
          <w:rFonts w:ascii="Book Antiqua" w:hAnsi="Book Antiqua"/>
          <w:sz w:val="24"/>
          <w:szCs w:val="24"/>
        </w:rPr>
        <w:t xml:space="preserve"> 2001; </w:t>
      </w:r>
      <w:r w:rsidRPr="00326776">
        <w:rPr>
          <w:rFonts w:ascii="Book Antiqua" w:hAnsi="Book Antiqua"/>
          <w:b/>
          <w:sz w:val="24"/>
          <w:szCs w:val="24"/>
        </w:rPr>
        <w:t>7</w:t>
      </w:r>
      <w:r w:rsidRPr="00326776">
        <w:rPr>
          <w:rFonts w:ascii="Book Antiqua" w:hAnsi="Book Antiqua"/>
          <w:sz w:val="24"/>
          <w:szCs w:val="24"/>
        </w:rPr>
        <w:t>: 1138-1143 [PMID: 11590438 DOI: 10.1038/nm1001-1138]</w:t>
      </w:r>
    </w:p>
    <w:p w14:paraId="6DA3B40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44 </w:t>
      </w:r>
      <w:r w:rsidRPr="00326776">
        <w:rPr>
          <w:rFonts w:ascii="Book Antiqua" w:hAnsi="Book Antiqua"/>
          <w:b/>
          <w:sz w:val="24"/>
          <w:szCs w:val="24"/>
        </w:rPr>
        <w:t>Shimabukuro M</w:t>
      </w:r>
      <w:r w:rsidRPr="00326776">
        <w:rPr>
          <w:rFonts w:ascii="Book Antiqua" w:hAnsi="Book Antiqua"/>
          <w:sz w:val="24"/>
          <w:szCs w:val="24"/>
        </w:rPr>
        <w:t xml:space="preserve">, Ohneda M, Lee Y, Unger RH. Role of nitric oxide in obesity-induced beta cell disease. </w:t>
      </w:r>
      <w:r w:rsidRPr="00326776">
        <w:rPr>
          <w:rFonts w:ascii="Book Antiqua" w:hAnsi="Book Antiqua"/>
          <w:i/>
          <w:sz w:val="24"/>
          <w:szCs w:val="24"/>
        </w:rPr>
        <w:t>J Clin Invest</w:t>
      </w:r>
      <w:r w:rsidRPr="00326776">
        <w:rPr>
          <w:rFonts w:ascii="Book Antiqua" w:hAnsi="Book Antiqua"/>
          <w:sz w:val="24"/>
          <w:szCs w:val="24"/>
        </w:rPr>
        <w:t xml:space="preserve"> 1997; </w:t>
      </w:r>
      <w:r w:rsidRPr="00326776">
        <w:rPr>
          <w:rFonts w:ascii="Book Antiqua" w:hAnsi="Book Antiqua"/>
          <w:b/>
          <w:sz w:val="24"/>
          <w:szCs w:val="24"/>
        </w:rPr>
        <w:t>100</w:t>
      </w:r>
      <w:r w:rsidRPr="00326776">
        <w:rPr>
          <w:rFonts w:ascii="Book Antiqua" w:hAnsi="Book Antiqua"/>
          <w:sz w:val="24"/>
          <w:szCs w:val="24"/>
        </w:rPr>
        <w:t>: 290-295 [PMID: 9218505 DOI: 10.1172/JCI119534]</w:t>
      </w:r>
    </w:p>
    <w:p w14:paraId="3C3E5E0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45 </w:t>
      </w:r>
      <w:r w:rsidRPr="00326776">
        <w:rPr>
          <w:rFonts w:ascii="Book Antiqua" w:hAnsi="Book Antiqua"/>
          <w:b/>
          <w:sz w:val="24"/>
          <w:szCs w:val="24"/>
        </w:rPr>
        <w:t>Iwashina M</w:t>
      </w:r>
      <w:r w:rsidRPr="00326776">
        <w:rPr>
          <w:rFonts w:ascii="Book Antiqua" w:hAnsi="Book Antiqua"/>
          <w:sz w:val="24"/>
          <w:szCs w:val="24"/>
        </w:rPr>
        <w:t xml:space="preserve">, Shichiri M, Marumo F, Hirata Y. Transfection of inducible nitric oxide synthase gene causes apoptosis in vascular smooth muscle cells. </w:t>
      </w:r>
      <w:r w:rsidRPr="00326776">
        <w:rPr>
          <w:rFonts w:ascii="Book Antiqua" w:hAnsi="Book Antiqua"/>
          <w:i/>
          <w:sz w:val="24"/>
          <w:szCs w:val="24"/>
        </w:rPr>
        <w:t>Circulation</w:t>
      </w:r>
      <w:r w:rsidRPr="00326776">
        <w:rPr>
          <w:rFonts w:ascii="Book Antiqua" w:hAnsi="Book Antiqua"/>
          <w:sz w:val="24"/>
          <w:szCs w:val="24"/>
        </w:rPr>
        <w:t xml:space="preserve"> 1998; </w:t>
      </w:r>
      <w:r w:rsidRPr="00326776">
        <w:rPr>
          <w:rFonts w:ascii="Book Antiqua" w:hAnsi="Book Antiqua"/>
          <w:b/>
          <w:sz w:val="24"/>
          <w:szCs w:val="24"/>
        </w:rPr>
        <w:t>98</w:t>
      </w:r>
      <w:r w:rsidRPr="00326776">
        <w:rPr>
          <w:rFonts w:ascii="Book Antiqua" w:hAnsi="Book Antiqua"/>
          <w:sz w:val="24"/>
          <w:szCs w:val="24"/>
        </w:rPr>
        <w:t>: 1212-1218 [PMID: 9743513]</w:t>
      </w:r>
    </w:p>
    <w:p w14:paraId="3FA9817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46 </w:t>
      </w:r>
      <w:r w:rsidRPr="00326776">
        <w:rPr>
          <w:rFonts w:ascii="Book Antiqua" w:hAnsi="Book Antiqua"/>
          <w:b/>
          <w:sz w:val="24"/>
          <w:szCs w:val="24"/>
        </w:rPr>
        <w:t>Dallaire P</w:t>
      </w:r>
      <w:r w:rsidRPr="00326776">
        <w:rPr>
          <w:rFonts w:ascii="Book Antiqua" w:hAnsi="Book Antiqua"/>
          <w:sz w:val="24"/>
          <w:szCs w:val="24"/>
        </w:rPr>
        <w:t xml:space="preserve">, Bellmann K, Laplante M, Gélinas S, Centeno-Baez C, Penfornis P, Peyot ML, Latour MG, Lamontagne J, Trujillo ME, Scherer PE, Prentki M, Deshaies Y, Marette A. Obese mice lacking inducible nitric oxide synthase are sensitized to the metabolic actions of peroxisome proliferator-activated receptor-gamma agonism. </w:t>
      </w:r>
      <w:r w:rsidRPr="00326776">
        <w:rPr>
          <w:rFonts w:ascii="Book Antiqua" w:hAnsi="Book Antiqua"/>
          <w:i/>
          <w:sz w:val="24"/>
          <w:szCs w:val="24"/>
        </w:rPr>
        <w:t>Diabetes</w:t>
      </w:r>
      <w:r w:rsidRPr="00326776">
        <w:rPr>
          <w:rFonts w:ascii="Book Antiqua" w:hAnsi="Book Antiqua"/>
          <w:sz w:val="24"/>
          <w:szCs w:val="24"/>
        </w:rPr>
        <w:t xml:space="preserve"> 2008; </w:t>
      </w:r>
      <w:r w:rsidRPr="00326776">
        <w:rPr>
          <w:rFonts w:ascii="Book Antiqua" w:hAnsi="Book Antiqua"/>
          <w:b/>
          <w:sz w:val="24"/>
          <w:szCs w:val="24"/>
        </w:rPr>
        <w:t>57</w:t>
      </w:r>
      <w:r w:rsidRPr="00326776">
        <w:rPr>
          <w:rFonts w:ascii="Book Antiqua" w:hAnsi="Book Antiqua"/>
          <w:sz w:val="24"/>
          <w:szCs w:val="24"/>
        </w:rPr>
        <w:t>: 1999-2011 [PMID: 18458147 DOI: 10.2337/db08-0540]</w:t>
      </w:r>
    </w:p>
    <w:p w14:paraId="64D88D0B"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47 </w:t>
      </w:r>
      <w:r w:rsidRPr="00326776">
        <w:rPr>
          <w:rFonts w:ascii="Book Antiqua" w:hAnsi="Book Antiqua"/>
          <w:b/>
          <w:sz w:val="24"/>
          <w:szCs w:val="24"/>
        </w:rPr>
        <w:t>Carvalho-Filho MA</w:t>
      </w:r>
      <w:r w:rsidRPr="00326776">
        <w:rPr>
          <w:rFonts w:ascii="Book Antiqua" w:hAnsi="Book Antiqua"/>
          <w:sz w:val="24"/>
          <w:szCs w:val="24"/>
        </w:rPr>
        <w:t xml:space="preserve">, Ueno M, Hirabara SM, Seabra AB, Carvalheira JB, de Oliveira MG, Velloso LA, Curi R, Saad MJ. S-nitrosation of the insulin receptor, insulin receptor substrate 1, and protein kinase B/Akt: a novel mechanism of insulin resistance. </w:t>
      </w:r>
      <w:r w:rsidRPr="00326776">
        <w:rPr>
          <w:rFonts w:ascii="Book Antiqua" w:hAnsi="Book Antiqua"/>
          <w:i/>
          <w:sz w:val="24"/>
          <w:szCs w:val="24"/>
        </w:rPr>
        <w:t>Diabetes</w:t>
      </w:r>
      <w:r w:rsidRPr="00326776">
        <w:rPr>
          <w:rFonts w:ascii="Book Antiqua" w:hAnsi="Book Antiqua"/>
          <w:sz w:val="24"/>
          <w:szCs w:val="24"/>
        </w:rPr>
        <w:t xml:space="preserve"> 2005; </w:t>
      </w:r>
      <w:r w:rsidRPr="00326776">
        <w:rPr>
          <w:rFonts w:ascii="Book Antiqua" w:hAnsi="Book Antiqua"/>
          <w:b/>
          <w:sz w:val="24"/>
          <w:szCs w:val="24"/>
        </w:rPr>
        <w:t>54</w:t>
      </w:r>
      <w:r w:rsidRPr="00326776">
        <w:rPr>
          <w:rFonts w:ascii="Book Antiqua" w:hAnsi="Book Antiqua"/>
          <w:sz w:val="24"/>
          <w:szCs w:val="24"/>
        </w:rPr>
        <w:t>: 959-967 [PMID: 15793233]</w:t>
      </w:r>
    </w:p>
    <w:p w14:paraId="62A7BE8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48 </w:t>
      </w:r>
      <w:r w:rsidRPr="00326776">
        <w:rPr>
          <w:rFonts w:ascii="Book Antiqua" w:hAnsi="Book Antiqua"/>
          <w:b/>
          <w:sz w:val="24"/>
          <w:szCs w:val="24"/>
        </w:rPr>
        <w:t>Fujimoto M</w:t>
      </w:r>
      <w:r w:rsidRPr="00326776">
        <w:rPr>
          <w:rFonts w:ascii="Book Antiqua" w:hAnsi="Book Antiqua"/>
          <w:sz w:val="24"/>
          <w:szCs w:val="24"/>
        </w:rPr>
        <w:t xml:space="preserve">, Shimizu N, Kunii K, Martyn JA, Ueki K, Kaneki M. A role for iNOS in fasting hyperglycemia and impaired insulin signaling in the liver of obese diabetic mice. </w:t>
      </w:r>
      <w:r w:rsidRPr="00326776">
        <w:rPr>
          <w:rFonts w:ascii="Book Antiqua" w:hAnsi="Book Antiqua"/>
          <w:i/>
          <w:sz w:val="24"/>
          <w:szCs w:val="24"/>
        </w:rPr>
        <w:t>Diabetes</w:t>
      </w:r>
      <w:r w:rsidRPr="00326776">
        <w:rPr>
          <w:rFonts w:ascii="Book Antiqua" w:hAnsi="Book Antiqua"/>
          <w:sz w:val="24"/>
          <w:szCs w:val="24"/>
        </w:rPr>
        <w:t xml:space="preserve"> 2005; </w:t>
      </w:r>
      <w:r w:rsidRPr="00326776">
        <w:rPr>
          <w:rFonts w:ascii="Book Antiqua" w:hAnsi="Book Antiqua"/>
          <w:b/>
          <w:sz w:val="24"/>
          <w:szCs w:val="24"/>
        </w:rPr>
        <w:t>54</w:t>
      </w:r>
      <w:r w:rsidRPr="00326776">
        <w:rPr>
          <w:rFonts w:ascii="Book Antiqua" w:hAnsi="Book Antiqua"/>
          <w:sz w:val="24"/>
          <w:szCs w:val="24"/>
        </w:rPr>
        <w:t>: 1340-1348 [PMID: 15855318]</w:t>
      </w:r>
    </w:p>
    <w:p w14:paraId="5845319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49 </w:t>
      </w:r>
      <w:r w:rsidRPr="00326776">
        <w:rPr>
          <w:rFonts w:ascii="Book Antiqua" w:hAnsi="Book Antiqua"/>
          <w:b/>
          <w:sz w:val="24"/>
          <w:szCs w:val="24"/>
        </w:rPr>
        <w:t>Gunnett CA</w:t>
      </w:r>
      <w:r w:rsidRPr="00326776">
        <w:rPr>
          <w:rFonts w:ascii="Book Antiqua" w:hAnsi="Book Antiqua"/>
          <w:sz w:val="24"/>
          <w:szCs w:val="24"/>
        </w:rPr>
        <w:t xml:space="preserve">, Lund DD, Chu Y, Brooks RM 2nd, Faraci FM, Heistad DD. NO-dependent vasorelaxation is impaired after gene transfer of inducible NO-synthase. </w:t>
      </w:r>
      <w:r w:rsidRPr="00326776">
        <w:rPr>
          <w:rFonts w:ascii="Book Antiqua" w:hAnsi="Book Antiqua"/>
          <w:i/>
          <w:sz w:val="24"/>
          <w:szCs w:val="24"/>
        </w:rPr>
        <w:t>Arterioscler Thromb Vasc Biol</w:t>
      </w:r>
      <w:r w:rsidRPr="00326776">
        <w:rPr>
          <w:rFonts w:ascii="Book Antiqua" w:hAnsi="Book Antiqua"/>
          <w:sz w:val="24"/>
          <w:szCs w:val="24"/>
        </w:rPr>
        <w:t xml:space="preserve"> 2001; </w:t>
      </w:r>
      <w:r w:rsidRPr="00326776">
        <w:rPr>
          <w:rFonts w:ascii="Book Antiqua" w:hAnsi="Book Antiqua"/>
          <w:b/>
          <w:sz w:val="24"/>
          <w:szCs w:val="24"/>
        </w:rPr>
        <w:t>21</w:t>
      </w:r>
      <w:r w:rsidRPr="00326776">
        <w:rPr>
          <w:rFonts w:ascii="Book Antiqua" w:hAnsi="Book Antiqua"/>
          <w:sz w:val="24"/>
          <w:szCs w:val="24"/>
        </w:rPr>
        <w:t>: 1281-1287 [PMID: 11498454]</w:t>
      </w:r>
    </w:p>
    <w:p w14:paraId="718C1A9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50 </w:t>
      </w:r>
      <w:r w:rsidRPr="00326776">
        <w:rPr>
          <w:rFonts w:ascii="Book Antiqua" w:hAnsi="Book Antiqua"/>
          <w:b/>
          <w:sz w:val="24"/>
          <w:szCs w:val="24"/>
        </w:rPr>
        <w:t>Zanetti M</w:t>
      </w:r>
      <w:r w:rsidRPr="00326776">
        <w:rPr>
          <w:rFonts w:ascii="Book Antiqua" w:hAnsi="Book Antiqua"/>
          <w:sz w:val="24"/>
          <w:szCs w:val="24"/>
        </w:rPr>
        <w:t xml:space="preserve">, d'Uscio LV, Kovesdi I, Katusic ZS, O'Brien T. In vivo gene transfer of inducible nitric oxide synthase to carotid arteries from hypercholesterolemic rabbits. </w:t>
      </w:r>
      <w:r w:rsidRPr="00326776">
        <w:rPr>
          <w:rFonts w:ascii="Book Antiqua" w:hAnsi="Book Antiqua"/>
          <w:i/>
          <w:sz w:val="24"/>
          <w:szCs w:val="24"/>
        </w:rPr>
        <w:t>Stroke</w:t>
      </w:r>
      <w:r w:rsidRPr="00326776">
        <w:rPr>
          <w:rFonts w:ascii="Book Antiqua" w:hAnsi="Book Antiqua"/>
          <w:sz w:val="24"/>
          <w:szCs w:val="24"/>
        </w:rPr>
        <w:t xml:space="preserve"> 2003; </w:t>
      </w:r>
      <w:r w:rsidRPr="00326776">
        <w:rPr>
          <w:rFonts w:ascii="Book Antiqua" w:hAnsi="Book Antiqua"/>
          <w:b/>
          <w:sz w:val="24"/>
          <w:szCs w:val="24"/>
        </w:rPr>
        <w:t>34</w:t>
      </w:r>
      <w:r w:rsidRPr="00326776">
        <w:rPr>
          <w:rFonts w:ascii="Book Antiqua" w:hAnsi="Book Antiqua"/>
          <w:sz w:val="24"/>
          <w:szCs w:val="24"/>
        </w:rPr>
        <w:t>: 1293-1298 [PMID: 12690222 DOI: 10.1161/01.STR.0000068366.00173.E7]</w:t>
      </w:r>
    </w:p>
    <w:p w14:paraId="26E4D73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51 </w:t>
      </w:r>
      <w:r w:rsidRPr="00326776">
        <w:rPr>
          <w:rFonts w:ascii="Book Antiqua" w:hAnsi="Book Antiqua"/>
          <w:b/>
          <w:sz w:val="24"/>
          <w:szCs w:val="24"/>
        </w:rPr>
        <w:t>Gunnett CA</w:t>
      </w:r>
      <w:r w:rsidRPr="00326776">
        <w:rPr>
          <w:rFonts w:ascii="Book Antiqua" w:hAnsi="Book Antiqua"/>
          <w:sz w:val="24"/>
          <w:szCs w:val="24"/>
        </w:rPr>
        <w:t xml:space="preserve">, Lund DD, Howard MA 3rd, Chu Y, Faraci FM, Heistad DD. Gene transfer of inducible nitric oxide synthase impairs relaxation in human and rabbit cerebral arteries. </w:t>
      </w:r>
      <w:r w:rsidRPr="00326776">
        <w:rPr>
          <w:rFonts w:ascii="Book Antiqua" w:hAnsi="Book Antiqua"/>
          <w:i/>
          <w:sz w:val="24"/>
          <w:szCs w:val="24"/>
        </w:rPr>
        <w:t>Stroke</w:t>
      </w:r>
      <w:r w:rsidRPr="00326776">
        <w:rPr>
          <w:rFonts w:ascii="Book Antiqua" w:hAnsi="Book Antiqua"/>
          <w:sz w:val="24"/>
          <w:szCs w:val="24"/>
        </w:rPr>
        <w:t xml:space="preserve"> 2002; </w:t>
      </w:r>
      <w:r w:rsidRPr="00326776">
        <w:rPr>
          <w:rFonts w:ascii="Book Antiqua" w:hAnsi="Book Antiqua"/>
          <w:b/>
          <w:sz w:val="24"/>
          <w:szCs w:val="24"/>
        </w:rPr>
        <w:t>33</w:t>
      </w:r>
      <w:r w:rsidRPr="00326776">
        <w:rPr>
          <w:rFonts w:ascii="Book Antiqua" w:hAnsi="Book Antiqua"/>
          <w:sz w:val="24"/>
          <w:szCs w:val="24"/>
        </w:rPr>
        <w:t>: 2292-2296 [PMID: 12215601]</w:t>
      </w:r>
    </w:p>
    <w:p w14:paraId="34203F7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52 </w:t>
      </w:r>
      <w:r w:rsidRPr="00326776">
        <w:rPr>
          <w:rFonts w:ascii="Book Antiqua" w:hAnsi="Book Antiqua"/>
          <w:b/>
          <w:sz w:val="24"/>
          <w:szCs w:val="24"/>
        </w:rPr>
        <w:t>Chauhan SD</w:t>
      </w:r>
      <w:r w:rsidRPr="00326776">
        <w:rPr>
          <w:rFonts w:ascii="Book Antiqua" w:hAnsi="Book Antiqua"/>
          <w:sz w:val="24"/>
          <w:szCs w:val="24"/>
        </w:rPr>
        <w:t xml:space="preserve">, Seggara G, Vo PA, Macallister RJ, Hobbs AJ, Ahluwalia A. Protection against lipopolysaccharide-induced endothelial dysfunction in resistance and conduit </w:t>
      </w:r>
      <w:r w:rsidRPr="00326776">
        <w:rPr>
          <w:rFonts w:ascii="Book Antiqua" w:hAnsi="Book Antiqua"/>
          <w:sz w:val="24"/>
          <w:szCs w:val="24"/>
        </w:rPr>
        <w:lastRenderedPageBreak/>
        <w:t xml:space="preserve">vasculature of iNOS knockout mice. </w:t>
      </w:r>
      <w:r w:rsidRPr="00326776">
        <w:rPr>
          <w:rFonts w:ascii="Book Antiqua" w:hAnsi="Book Antiqua"/>
          <w:i/>
          <w:sz w:val="24"/>
          <w:szCs w:val="24"/>
        </w:rPr>
        <w:t>FASEB J</w:t>
      </w:r>
      <w:r w:rsidRPr="00326776">
        <w:rPr>
          <w:rFonts w:ascii="Book Antiqua" w:hAnsi="Book Antiqua"/>
          <w:sz w:val="24"/>
          <w:szCs w:val="24"/>
        </w:rPr>
        <w:t xml:space="preserve"> 2003; </w:t>
      </w:r>
      <w:r w:rsidRPr="00326776">
        <w:rPr>
          <w:rFonts w:ascii="Book Antiqua" w:hAnsi="Book Antiqua"/>
          <w:b/>
          <w:sz w:val="24"/>
          <w:szCs w:val="24"/>
        </w:rPr>
        <w:t>17</w:t>
      </w:r>
      <w:r w:rsidRPr="00326776">
        <w:rPr>
          <w:rFonts w:ascii="Book Antiqua" w:hAnsi="Book Antiqua"/>
          <w:sz w:val="24"/>
          <w:szCs w:val="24"/>
        </w:rPr>
        <w:t>: 773-775 [PMID: 12586741 DOI: 10.1096/fj.02-0668fje]</w:t>
      </w:r>
    </w:p>
    <w:p w14:paraId="542F180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53 </w:t>
      </w:r>
      <w:r w:rsidRPr="00326776">
        <w:rPr>
          <w:rFonts w:ascii="Book Antiqua" w:hAnsi="Book Antiqua"/>
          <w:b/>
          <w:sz w:val="24"/>
          <w:szCs w:val="24"/>
        </w:rPr>
        <w:t>Gunnett CA</w:t>
      </w:r>
      <w:r w:rsidRPr="00326776">
        <w:rPr>
          <w:rFonts w:ascii="Book Antiqua" w:hAnsi="Book Antiqua"/>
          <w:sz w:val="24"/>
          <w:szCs w:val="24"/>
        </w:rPr>
        <w:t xml:space="preserve">, Chu Y, Heistad DD, Loihl A, Faraci FM. Vascular effects of LPS in mice deficient in expression of the gene for inducible nitric oxide synthase. </w:t>
      </w:r>
      <w:r w:rsidRPr="00326776">
        <w:rPr>
          <w:rFonts w:ascii="Book Antiqua" w:hAnsi="Book Antiqua"/>
          <w:i/>
          <w:sz w:val="24"/>
          <w:szCs w:val="24"/>
        </w:rPr>
        <w:t>Am J Physiol</w:t>
      </w:r>
      <w:r w:rsidRPr="00326776">
        <w:rPr>
          <w:rFonts w:ascii="Book Antiqua" w:hAnsi="Book Antiqua"/>
          <w:sz w:val="24"/>
          <w:szCs w:val="24"/>
        </w:rPr>
        <w:t xml:space="preserve"> 1998; </w:t>
      </w:r>
      <w:r w:rsidRPr="00326776">
        <w:rPr>
          <w:rFonts w:ascii="Book Antiqua" w:hAnsi="Book Antiqua"/>
          <w:b/>
          <w:sz w:val="24"/>
          <w:szCs w:val="24"/>
        </w:rPr>
        <w:t>275</w:t>
      </w:r>
      <w:r w:rsidRPr="00326776">
        <w:rPr>
          <w:rFonts w:ascii="Book Antiqua" w:hAnsi="Book Antiqua"/>
          <w:sz w:val="24"/>
          <w:szCs w:val="24"/>
        </w:rPr>
        <w:t>: H416-H421 [PMID: 9683428]</w:t>
      </w:r>
    </w:p>
    <w:p w14:paraId="2DB900E2"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54 </w:t>
      </w:r>
      <w:r w:rsidRPr="00326776">
        <w:rPr>
          <w:rFonts w:ascii="Book Antiqua" w:hAnsi="Book Antiqua"/>
          <w:b/>
          <w:sz w:val="24"/>
          <w:szCs w:val="24"/>
        </w:rPr>
        <w:t>Gunnett CA</w:t>
      </w:r>
      <w:r w:rsidRPr="00326776">
        <w:rPr>
          <w:rFonts w:ascii="Book Antiqua" w:hAnsi="Book Antiqua"/>
          <w:sz w:val="24"/>
          <w:szCs w:val="24"/>
        </w:rPr>
        <w:t xml:space="preserve">, Heistad DD, Faraci FM. Gene-targeted mice reveal a critical role for inducible nitric oxide synthase in vascular dysfunction during diabetes. </w:t>
      </w:r>
      <w:r w:rsidRPr="00326776">
        <w:rPr>
          <w:rFonts w:ascii="Book Antiqua" w:hAnsi="Book Antiqua"/>
          <w:i/>
          <w:sz w:val="24"/>
          <w:szCs w:val="24"/>
        </w:rPr>
        <w:t>Stroke</w:t>
      </w:r>
      <w:r w:rsidRPr="00326776">
        <w:rPr>
          <w:rFonts w:ascii="Book Antiqua" w:hAnsi="Book Antiqua"/>
          <w:sz w:val="24"/>
          <w:szCs w:val="24"/>
        </w:rPr>
        <w:t xml:space="preserve"> 2003; </w:t>
      </w:r>
      <w:r w:rsidRPr="00326776">
        <w:rPr>
          <w:rFonts w:ascii="Book Antiqua" w:hAnsi="Book Antiqua"/>
          <w:b/>
          <w:sz w:val="24"/>
          <w:szCs w:val="24"/>
        </w:rPr>
        <w:t>34</w:t>
      </w:r>
      <w:r w:rsidRPr="00326776">
        <w:rPr>
          <w:rFonts w:ascii="Book Antiqua" w:hAnsi="Book Antiqua"/>
          <w:sz w:val="24"/>
          <w:szCs w:val="24"/>
        </w:rPr>
        <w:t>: 2970-2974 [PMID: 14657549 DOI: 10.1161/01.STR.0000099123.55171.3F]</w:t>
      </w:r>
    </w:p>
    <w:p w14:paraId="2D63B71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55 </w:t>
      </w:r>
      <w:r w:rsidRPr="00326776">
        <w:rPr>
          <w:rFonts w:ascii="Book Antiqua" w:hAnsi="Book Antiqua"/>
          <w:b/>
          <w:sz w:val="24"/>
          <w:szCs w:val="24"/>
        </w:rPr>
        <w:t>Kessler P</w:t>
      </w:r>
      <w:r w:rsidRPr="00326776">
        <w:rPr>
          <w:rFonts w:ascii="Book Antiqua" w:hAnsi="Book Antiqua"/>
          <w:sz w:val="24"/>
          <w:szCs w:val="24"/>
        </w:rPr>
        <w:t xml:space="preserve">, Bauersachs J, Busse R, Schini-Kerth VB. Inhibition of inducible nitric oxide synthase restores endothelium-dependent relaxations in proinflammatory mediator-induced blood vessels. </w:t>
      </w:r>
      <w:r w:rsidRPr="00326776">
        <w:rPr>
          <w:rFonts w:ascii="Book Antiqua" w:hAnsi="Book Antiqua"/>
          <w:i/>
          <w:sz w:val="24"/>
          <w:szCs w:val="24"/>
        </w:rPr>
        <w:t>Arterioscler Thromb Vasc Biol</w:t>
      </w:r>
      <w:r w:rsidRPr="00326776">
        <w:rPr>
          <w:rFonts w:ascii="Book Antiqua" w:hAnsi="Book Antiqua"/>
          <w:sz w:val="24"/>
          <w:szCs w:val="24"/>
        </w:rPr>
        <w:t xml:space="preserve"> 1997; </w:t>
      </w:r>
      <w:r w:rsidRPr="00326776">
        <w:rPr>
          <w:rFonts w:ascii="Book Antiqua" w:hAnsi="Book Antiqua"/>
          <w:b/>
          <w:sz w:val="24"/>
          <w:szCs w:val="24"/>
        </w:rPr>
        <w:t>17</w:t>
      </w:r>
      <w:r w:rsidRPr="00326776">
        <w:rPr>
          <w:rFonts w:ascii="Book Antiqua" w:hAnsi="Book Antiqua"/>
          <w:sz w:val="24"/>
          <w:szCs w:val="24"/>
        </w:rPr>
        <w:t>: 1746-1755 [PMID: 9327773]</w:t>
      </w:r>
    </w:p>
    <w:p w14:paraId="6574CBA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56 </w:t>
      </w:r>
      <w:r w:rsidRPr="00326776">
        <w:rPr>
          <w:rFonts w:ascii="Book Antiqua" w:hAnsi="Book Antiqua"/>
          <w:b/>
          <w:sz w:val="24"/>
          <w:szCs w:val="24"/>
        </w:rPr>
        <w:t>Gunnett CA</w:t>
      </w:r>
      <w:r w:rsidRPr="00326776">
        <w:rPr>
          <w:rFonts w:ascii="Book Antiqua" w:hAnsi="Book Antiqua"/>
          <w:sz w:val="24"/>
          <w:szCs w:val="24"/>
        </w:rPr>
        <w:t xml:space="preserve">, Heistad DD, Loihl A, Faraci FM. Tumor necrosis factor-alpha impairs contraction but not relaxation in carotid arteries from iNOS-deficient mice. </w:t>
      </w:r>
      <w:r w:rsidRPr="00326776">
        <w:rPr>
          <w:rFonts w:ascii="Book Antiqua" w:hAnsi="Book Antiqua"/>
          <w:i/>
          <w:sz w:val="24"/>
          <w:szCs w:val="24"/>
        </w:rPr>
        <w:t>Am J Physiol Regul Integr Comp Physiol</w:t>
      </w:r>
      <w:r w:rsidRPr="00326776">
        <w:rPr>
          <w:rFonts w:ascii="Book Antiqua" w:hAnsi="Book Antiqua"/>
          <w:sz w:val="24"/>
          <w:szCs w:val="24"/>
        </w:rPr>
        <w:t xml:space="preserve"> 2000; </w:t>
      </w:r>
      <w:r w:rsidRPr="00326776">
        <w:rPr>
          <w:rFonts w:ascii="Book Antiqua" w:hAnsi="Book Antiqua"/>
          <w:b/>
          <w:sz w:val="24"/>
          <w:szCs w:val="24"/>
        </w:rPr>
        <w:t>279</w:t>
      </w:r>
      <w:r w:rsidRPr="00326776">
        <w:rPr>
          <w:rFonts w:ascii="Book Antiqua" w:hAnsi="Book Antiqua"/>
          <w:sz w:val="24"/>
          <w:szCs w:val="24"/>
        </w:rPr>
        <w:t>: R1558-R1564 [PMID: 11049836]</w:t>
      </w:r>
    </w:p>
    <w:p w14:paraId="4CB5594C"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57 </w:t>
      </w:r>
      <w:r w:rsidRPr="00326776">
        <w:rPr>
          <w:rFonts w:ascii="Book Antiqua" w:hAnsi="Book Antiqua"/>
          <w:b/>
          <w:sz w:val="24"/>
          <w:szCs w:val="24"/>
        </w:rPr>
        <w:t>Li G</w:t>
      </w:r>
      <w:r w:rsidRPr="00326776">
        <w:rPr>
          <w:rFonts w:ascii="Book Antiqua" w:hAnsi="Book Antiqua"/>
          <w:sz w:val="24"/>
          <w:szCs w:val="24"/>
        </w:rPr>
        <w:t xml:space="preserve">, Barrett EJ, Wang H, Chai W, Liu Z. Insulin at physiological concentrations selectively activates insulin but not insulin-like growth factor I (IGF-I) or insulin/IGF-I hybrid receptors in endothelial cells. </w:t>
      </w:r>
      <w:r w:rsidRPr="00326776">
        <w:rPr>
          <w:rFonts w:ascii="Book Antiqua" w:hAnsi="Book Antiqua"/>
          <w:i/>
          <w:sz w:val="24"/>
          <w:szCs w:val="24"/>
        </w:rPr>
        <w:t>Endocrinology</w:t>
      </w:r>
      <w:r w:rsidRPr="00326776">
        <w:rPr>
          <w:rFonts w:ascii="Book Antiqua" w:hAnsi="Book Antiqua"/>
          <w:sz w:val="24"/>
          <w:szCs w:val="24"/>
        </w:rPr>
        <w:t xml:space="preserve"> 2005; </w:t>
      </w:r>
      <w:r w:rsidRPr="00326776">
        <w:rPr>
          <w:rFonts w:ascii="Book Antiqua" w:hAnsi="Book Antiqua"/>
          <w:b/>
          <w:sz w:val="24"/>
          <w:szCs w:val="24"/>
        </w:rPr>
        <w:t>146</w:t>
      </w:r>
      <w:r w:rsidRPr="00326776">
        <w:rPr>
          <w:rFonts w:ascii="Book Antiqua" w:hAnsi="Book Antiqua"/>
          <w:sz w:val="24"/>
          <w:szCs w:val="24"/>
        </w:rPr>
        <w:t>: 4690-4696 [PMID: 16099860 DOI: 10.1210/en.2005-0505]</w:t>
      </w:r>
    </w:p>
    <w:p w14:paraId="642FA91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58 </w:t>
      </w:r>
      <w:r w:rsidRPr="00326776">
        <w:rPr>
          <w:rFonts w:ascii="Book Antiqua" w:hAnsi="Book Antiqua"/>
          <w:b/>
          <w:sz w:val="24"/>
          <w:szCs w:val="24"/>
        </w:rPr>
        <w:t>Montagnani M</w:t>
      </w:r>
      <w:r w:rsidRPr="00326776">
        <w:rPr>
          <w:rFonts w:ascii="Book Antiqua" w:hAnsi="Book Antiqua"/>
          <w:sz w:val="24"/>
          <w:szCs w:val="24"/>
        </w:rPr>
        <w:t xml:space="preserve">, Ravichandran LV, Chen H, Esposito DL, Quon MJ. Insulin receptor substrate-1 and phosphoinositide-dependent kinase-1 are required for insulin-stimulated production of nitric oxide in endothelial cells. </w:t>
      </w:r>
      <w:r w:rsidRPr="00326776">
        <w:rPr>
          <w:rFonts w:ascii="Book Antiqua" w:hAnsi="Book Antiqua"/>
          <w:i/>
          <w:sz w:val="24"/>
          <w:szCs w:val="24"/>
        </w:rPr>
        <w:t>Mol Endocrinol</w:t>
      </w:r>
      <w:r w:rsidRPr="00326776">
        <w:rPr>
          <w:rFonts w:ascii="Book Antiqua" w:hAnsi="Book Antiqua"/>
          <w:sz w:val="24"/>
          <w:szCs w:val="24"/>
        </w:rPr>
        <w:t xml:space="preserve"> 2002; </w:t>
      </w:r>
      <w:r w:rsidRPr="00326776">
        <w:rPr>
          <w:rFonts w:ascii="Book Antiqua" w:hAnsi="Book Antiqua"/>
          <w:b/>
          <w:sz w:val="24"/>
          <w:szCs w:val="24"/>
        </w:rPr>
        <w:t>16</w:t>
      </w:r>
      <w:r w:rsidRPr="00326776">
        <w:rPr>
          <w:rFonts w:ascii="Book Antiqua" w:hAnsi="Book Antiqua"/>
          <w:sz w:val="24"/>
          <w:szCs w:val="24"/>
        </w:rPr>
        <w:t>: 1931-1942 [PMID: 12145346 DOI: 10.1210/me.2002-0074]</w:t>
      </w:r>
    </w:p>
    <w:p w14:paraId="1376306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59 </w:t>
      </w:r>
      <w:r w:rsidRPr="00326776">
        <w:rPr>
          <w:rFonts w:ascii="Book Antiqua" w:hAnsi="Book Antiqua"/>
          <w:b/>
          <w:sz w:val="24"/>
          <w:szCs w:val="24"/>
        </w:rPr>
        <w:t>Zeng G</w:t>
      </w:r>
      <w:r w:rsidRPr="00326776">
        <w:rPr>
          <w:rFonts w:ascii="Book Antiqua" w:hAnsi="Book Antiqua"/>
          <w:sz w:val="24"/>
          <w:szCs w:val="24"/>
        </w:rPr>
        <w:t xml:space="preserve">, Quon MJ. Insulin-stimulated production of nitric oxide is inhibited by wortmannin. Direct measurement in vascular endothelial cells. </w:t>
      </w:r>
      <w:r w:rsidRPr="00326776">
        <w:rPr>
          <w:rFonts w:ascii="Book Antiqua" w:hAnsi="Book Antiqua"/>
          <w:i/>
          <w:sz w:val="24"/>
          <w:szCs w:val="24"/>
        </w:rPr>
        <w:t>J Clin Invest</w:t>
      </w:r>
      <w:r w:rsidRPr="00326776">
        <w:rPr>
          <w:rFonts w:ascii="Book Antiqua" w:hAnsi="Book Antiqua"/>
          <w:sz w:val="24"/>
          <w:szCs w:val="24"/>
        </w:rPr>
        <w:t xml:space="preserve"> 1996; </w:t>
      </w:r>
      <w:r w:rsidRPr="00326776">
        <w:rPr>
          <w:rFonts w:ascii="Book Antiqua" w:hAnsi="Book Antiqua"/>
          <w:b/>
          <w:sz w:val="24"/>
          <w:szCs w:val="24"/>
        </w:rPr>
        <w:t>98</w:t>
      </w:r>
      <w:r w:rsidRPr="00326776">
        <w:rPr>
          <w:rFonts w:ascii="Book Antiqua" w:hAnsi="Book Antiqua"/>
          <w:sz w:val="24"/>
          <w:szCs w:val="24"/>
        </w:rPr>
        <w:t>: 894-898 [PMID: 8770859 DOI: 10.1172/JCI118871]</w:t>
      </w:r>
    </w:p>
    <w:p w14:paraId="382B5B2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60 </w:t>
      </w:r>
      <w:r w:rsidRPr="00326776">
        <w:rPr>
          <w:rFonts w:ascii="Book Antiqua" w:hAnsi="Book Antiqua"/>
          <w:b/>
          <w:sz w:val="24"/>
          <w:szCs w:val="24"/>
        </w:rPr>
        <w:t>Michell BJ</w:t>
      </w:r>
      <w:r w:rsidRPr="00326776">
        <w:rPr>
          <w:rFonts w:ascii="Book Antiqua" w:hAnsi="Book Antiqua"/>
          <w:sz w:val="24"/>
          <w:szCs w:val="24"/>
        </w:rPr>
        <w:t xml:space="preserve">, Griffiths JE, Mitchelhill KI, Rodriguez-Crespo I, Tiganis T, Bozinovski S, de Montellano PR, Kemp BE, Pearson RB. The Akt kinase signals directly to endothelial nitric oxide synthase. </w:t>
      </w:r>
      <w:r w:rsidRPr="00326776">
        <w:rPr>
          <w:rFonts w:ascii="Book Antiqua" w:hAnsi="Book Antiqua"/>
          <w:i/>
          <w:sz w:val="24"/>
          <w:szCs w:val="24"/>
        </w:rPr>
        <w:t>Curr Biol</w:t>
      </w:r>
      <w:r w:rsidRPr="00326776">
        <w:rPr>
          <w:rFonts w:ascii="Book Antiqua" w:hAnsi="Book Antiqua"/>
          <w:sz w:val="24"/>
          <w:szCs w:val="24"/>
        </w:rPr>
        <w:t xml:space="preserve"> 1999; </w:t>
      </w:r>
      <w:r w:rsidRPr="00326776">
        <w:rPr>
          <w:rFonts w:ascii="Book Antiqua" w:hAnsi="Book Antiqua"/>
          <w:b/>
          <w:sz w:val="24"/>
          <w:szCs w:val="24"/>
        </w:rPr>
        <w:t>9</w:t>
      </w:r>
      <w:r w:rsidRPr="00326776">
        <w:rPr>
          <w:rFonts w:ascii="Book Antiqua" w:hAnsi="Book Antiqua"/>
          <w:sz w:val="24"/>
          <w:szCs w:val="24"/>
        </w:rPr>
        <w:t>: 845-848 [PMID: 10469573]</w:t>
      </w:r>
    </w:p>
    <w:p w14:paraId="72548D1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61 </w:t>
      </w:r>
      <w:r w:rsidRPr="00326776">
        <w:rPr>
          <w:rFonts w:ascii="Book Antiqua" w:hAnsi="Book Antiqua"/>
          <w:b/>
          <w:sz w:val="24"/>
          <w:szCs w:val="24"/>
        </w:rPr>
        <w:t>Dimmeler S</w:t>
      </w:r>
      <w:r w:rsidRPr="00326776">
        <w:rPr>
          <w:rFonts w:ascii="Book Antiqua" w:hAnsi="Book Antiqua"/>
          <w:sz w:val="24"/>
          <w:szCs w:val="24"/>
        </w:rPr>
        <w:t xml:space="preserve">, Fleming I, Fisslthaler B, Hermann C, Busse R, Zeiher AM. Activation of nitric oxide synthase in endothelial cells by Akt-dependent phosphorylation. </w:t>
      </w:r>
      <w:r w:rsidRPr="00326776">
        <w:rPr>
          <w:rFonts w:ascii="Book Antiqua" w:hAnsi="Book Antiqua"/>
          <w:i/>
          <w:sz w:val="24"/>
          <w:szCs w:val="24"/>
        </w:rPr>
        <w:t>Nature</w:t>
      </w:r>
      <w:r w:rsidRPr="00326776">
        <w:rPr>
          <w:rFonts w:ascii="Book Antiqua" w:hAnsi="Book Antiqua"/>
          <w:sz w:val="24"/>
          <w:szCs w:val="24"/>
        </w:rPr>
        <w:t xml:space="preserve"> 1999; </w:t>
      </w:r>
      <w:r w:rsidRPr="00326776">
        <w:rPr>
          <w:rFonts w:ascii="Book Antiqua" w:hAnsi="Book Antiqua"/>
          <w:b/>
          <w:sz w:val="24"/>
          <w:szCs w:val="24"/>
        </w:rPr>
        <w:t>399</w:t>
      </w:r>
      <w:r w:rsidRPr="00326776">
        <w:rPr>
          <w:rFonts w:ascii="Book Antiqua" w:hAnsi="Book Antiqua"/>
          <w:sz w:val="24"/>
          <w:szCs w:val="24"/>
        </w:rPr>
        <w:t>: 601-605 [PMID: 10376603 DOI: 10.1038/21224]</w:t>
      </w:r>
    </w:p>
    <w:p w14:paraId="30B5350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62 </w:t>
      </w:r>
      <w:r w:rsidRPr="00326776">
        <w:rPr>
          <w:rFonts w:ascii="Book Antiqua" w:hAnsi="Book Antiqua"/>
          <w:b/>
          <w:sz w:val="24"/>
          <w:szCs w:val="24"/>
        </w:rPr>
        <w:t>Potenza MA</w:t>
      </w:r>
      <w:r w:rsidRPr="00326776">
        <w:rPr>
          <w:rFonts w:ascii="Book Antiqua" w:hAnsi="Book Antiqua"/>
          <w:sz w:val="24"/>
          <w:szCs w:val="24"/>
        </w:rPr>
        <w:t xml:space="preserve">, Marasciulo FL, Chieppa DM, Brigiani GS, Formoso G, Quon MJ, Montagnani M. Insulin resistance in spontaneously hypertensive rats is associated with endothelial dysfunction characterized by imbalance between NO and ET-1 production. </w:t>
      </w:r>
      <w:r w:rsidRPr="00326776">
        <w:rPr>
          <w:rFonts w:ascii="Book Antiqua" w:hAnsi="Book Antiqua"/>
          <w:i/>
          <w:sz w:val="24"/>
          <w:szCs w:val="24"/>
        </w:rPr>
        <w:t>Am J Physiol Heart Circ Physiol</w:t>
      </w:r>
      <w:r w:rsidRPr="00326776">
        <w:rPr>
          <w:rFonts w:ascii="Book Antiqua" w:hAnsi="Book Antiqua"/>
          <w:sz w:val="24"/>
          <w:szCs w:val="24"/>
        </w:rPr>
        <w:t xml:space="preserve"> 2005; </w:t>
      </w:r>
      <w:r w:rsidRPr="00326776">
        <w:rPr>
          <w:rFonts w:ascii="Book Antiqua" w:hAnsi="Book Antiqua"/>
          <w:b/>
          <w:sz w:val="24"/>
          <w:szCs w:val="24"/>
        </w:rPr>
        <w:t>289</w:t>
      </w:r>
      <w:r w:rsidRPr="00326776">
        <w:rPr>
          <w:rFonts w:ascii="Book Antiqua" w:hAnsi="Book Antiqua"/>
          <w:sz w:val="24"/>
          <w:szCs w:val="24"/>
        </w:rPr>
        <w:t>: H813-H822 [PMID: 15792994 DOI: 10.1152/ajpheart.00092.2005]</w:t>
      </w:r>
    </w:p>
    <w:p w14:paraId="32BFEB4A"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63 </w:t>
      </w:r>
      <w:r w:rsidRPr="00326776">
        <w:rPr>
          <w:rFonts w:ascii="Book Antiqua" w:hAnsi="Book Antiqua"/>
          <w:b/>
          <w:sz w:val="24"/>
          <w:szCs w:val="24"/>
        </w:rPr>
        <w:t>Cardillo C</w:t>
      </w:r>
      <w:r w:rsidRPr="00326776">
        <w:rPr>
          <w:rFonts w:ascii="Book Antiqua" w:hAnsi="Book Antiqua"/>
          <w:sz w:val="24"/>
          <w:szCs w:val="24"/>
        </w:rPr>
        <w:t xml:space="preserve">, Nambi SS, Kilcoyne CM, Choucair WK, Katz A, Quon MJ, Panza JA. Insulin stimulates both endothelin and nitric oxide activity in the human forearm. </w:t>
      </w:r>
      <w:r w:rsidRPr="00326776">
        <w:rPr>
          <w:rFonts w:ascii="Book Antiqua" w:hAnsi="Book Antiqua"/>
          <w:i/>
          <w:sz w:val="24"/>
          <w:szCs w:val="24"/>
        </w:rPr>
        <w:t>Circulation</w:t>
      </w:r>
      <w:r w:rsidRPr="00326776">
        <w:rPr>
          <w:rFonts w:ascii="Book Antiqua" w:hAnsi="Book Antiqua"/>
          <w:sz w:val="24"/>
          <w:szCs w:val="24"/>
        </w:rPr>
        <w:t xml:space="preserve"> 1999; </w:t>
      </w:r>
      <w:r w:rsidRPr="00326776">
        <w:rPr>
          <w:rFonts w:ascii="Book Antiqua" w:hAnsi="Book Antiqua"/>
          <w:b/>
          <w:sz w:val="24"/>
          <w:szCs w:val="24"/>
        </w:rPr>
        <w:t>100</w:t>
      </w:r>
      <w:r w:rsidRPr="00326776">
        <w:rPr>
          <w:rFonts w:ascii="Book Antiqua" w:hAnsi="Book Antiqua"/>
          <w:sz w:val="24"/>
          <w:szCs w:val="24"/>
        </w:rPr>
        <w:t>: 820-825 [PMID: 10458717]</w:t>
      </w:r>
    </w:p>
    <w:p w14:paraId="07B253FF"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64 </w:t>
      </w:r>
      <w:r w:rsidRPr="00326776">
        <w:rPr>
          <w:rFonts w:ascii="Book Antiqua" w:hAnsi="Book Antiqua"/>
          <w:b/>
          <w:sz w:val="24"/>
          <w:szCs w:val="24"/>
        </w:rPr>
        <w:t>Ijaz S</w:t>
      </w:r>
      <w:r w:rsidRPr="00326776">
        <w:rPr>
          <w:rFonts w:ascii="Book Antiqua" w:hAnsi="Book Antiqua"/>
          <w:sz w:val="24"/>
          <w:szCs w:val="24"/>
        </w:rPr>
        <w:t xml:space="preserve">, Yang W, Winslet MC, Seifalian AM. Impairment of hepatic microcirculation in fatty liver. </w:t>
      </w:r>
      <w:r w:rsidRPr="00326776">
        <w:rPr>
          <w:rFonts w:ascii="Book Antiqua" w:hAnsi="Book Antiqua"/>
          <w:i/>
          <w:sz w:val="24"/>
          <w:szCs w:val="24"/>
        </w:rPr>
        <w:t>Microcirculation</w:t>
      </w:r>
      <w:r w:rsidRPr="00326776">
        <w:rPr>
          <w:rFonts w:ascii="Book Antiqua" w:hAnsi="Book Antiqua"/>
          <w:sz w:val="24"/>
          <w:szCs w:val="24"/>
        </w:rPr>
        <w:t xml:space="preserve"> 2003; </w:t>
      </w:r>
      <w:r w:rsidRPr="00326776">
        <w:rPr>
          <w:rFonts w:ascii="Book Antiqua" w:hAnsi="Book Antiqua"/>
          <w:b/>
          <w:sz w:val="24"/>
          <w:szCs w:val="24"/>
        </w:rPr>
        <w:t>10</w:t>
      </w:r>
      <w:r w:rsidRPr="00326776">
        <w:rPr>
          <w:rFonts w:ascii="Book Antiqua" w:hAnsi="Book Antiqua"/>
          <w:sz w:val="24"/>
          <w:szCs w:val="24"/>
        </w:rPr>
        <w:t>: 447-456 [PMID: 14745457 DOI: 10.1038/sj.mn.7800206]</w:t>
      </w:r>
    </w:p>
    <w:p w14:paraId="5F4D168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65 </w:t>
      </w:r>
      <w:r w:rsidRPr="00326776">
        <w:rPr>
          <w:rFonts w:ascii="Book Antiqua" w:hAnsi="Book Antiqua"/>
          <w:b/>
          <w:sz w:val="24"/>
          <w:szCs w:val="24"/>
        </w:rPr>
        <w:t>Seifalian AM</w:t>
      </w:r>
      <w:r w:rsidRPr="00326776">
        <w:rPr>
          <w:rFonts w:ascii="Book Antiqua" w:hAnsi="Book Antiqua"/>
          <w:sz w:val="24"/>
          <w:szCs w:val="24"/>
        </w:rPr>
        <w:t xml:space="preserve">, Piasecki C, Agarwal A, Davidson BR. The effect of graded steatosis on flow in the hepatic parenchymal microcirculation. </w:t>
      </w:r>
      <w:r w:rsidRPr="00326776">
        <w:rPr>
          <w:rFonts w:ascii="Book Antiqua" w:hAnsi="Book Antiqua"/>
          <w:i/>
          <w:sz w:val="24"/>
          <w:szCs w:val="24"/>
        </w:rPr>
        <w:t>Transplantation</w:t>
      </w:r>
      <w:r w:rsidRPr="00326776">
        <w:rPr>
          <w:rFonts w:ascii="Book Antiqua" w:hAnsi="Book Antiqua"/>
          <w:sz w:val="24"/>
          <w:szCs w:val="24"/>
        </w:rPr>
        <w:t xml:space="preserve"> 1999; </w:t>
      </w:r>
      <w:r w:rsidRPr="00326776">
        <w:rPr>
          <w:rFonts w:ascii="Book Antiqua" w:hAnsi="Book Antiqua"/>
          <w:b/>
          <w:sz w:val="24"/>
          <w:szCs w:val="24"/>
        </w:rPr>
        <w:t>68</w:t>
      </w:r>
      <w:r w:rsidRPr="00326776">
        <w:rPr>
          <w:rFonts w:ascii="Book Antiqua" w:hAnsi="Book Antiqua"/>
          <w:sz w:val="24"/>
          <w:szCs w:val="24"/>
        </w:rPr>
        <w:t>: 780-784 [PMID: 10515377]</w:t>
      </w:r>
    </w:p>
    <w:p w14:paraId="2B654DE6"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66 </w:t>
      </w:r>
      <w:r w:rsidRPr="00326776">
        <w:rPr>
          <w:rFonts w:ascii="Book Antiqua" w:hAnsi="Book Antiqua"/>
          <w:b/>
          <w:sz w:val="24"/>
          <w:szCs w:val="24"/>
        </w:rPr>
        <w:t>Valenti L</w:t>
      </w:r>
      <w:r w:rsidRPr="00326776">
        <w:rPr>
          <w:rFonts w:ascii="Book Antiqua" w:hAnsi="Book Antiqua"/>
          <w:sz w:val="24"/>
          <w:szCs w:val="24"/>
        </w:rPr>
        <w:t xml:space="preserve">, Al-Serri A, Daly AK, Galmozzi E, Rametta R, Dongiovanni P, Nobili V, Mozzi E, Roviaro G, Vanni E, Bugianesi E, Maggioni M, Fracanzani AL, Fargion S, Day CP. Homozygosity for the patatin-like phospholipase-3/adiponutrin I148M polymorphism influences liver fibrosis in patients with nonalcoholic fatty liver disease. </w:t>
      </w:r>
      <w:r w:rsidRPr="00326776">
        <w:rPr>
          <w:rFonts w:ascii="Book Antiqua" w:hAnsi="Book Antiqua"/>
          <w:i/>
          <w:sz w:val="24"/>
          <w:szCs w:val="24"/>
        </w:rPr>
        <w:t>Hepatology</w:t>
      </w:r>
      <w:r w:rsidRPr="00326776">
        <w:rPr>
          <w:rFonts w:ascii="Book Antiqua" w:hAnsi="Book Antiqua"/>
          <w:sz w:val="24"/>
          <w:szCs w:val="24"/>
        </w:rPr>
        <w:t xml:space="preserve"> 2010; </w:t>
      </w:r>
      <w:r w:rsidRPr="00326776">
        <w:rPr>
          <w:rFonts w:ascii="Book Antiqua" w:hAnsi="Book Antiqua"/>
          <w:b/>
          <w:sz w:val="24"/>
          <w:szCs w:val="24"/>
        </w:rPr>
        <w:t>51</w:t>
      </w:r>
      <w:r w:rsidRPr="00326776">
        <w:rPr>
          <w:rFonts w:ascii="Book Antiqua" w:hAnsi="Book Antiqua"/>
          <w:sz w:val="24"/>
          <w:szCs w:val="24"/>
        </w:rPr>
        <w:t>: 1209-1217 [PMID: 20373368 DOI: 10.1002/hep.23622]</w:t>
      </w:r>
    </w:p>
    <w:p w14:paraId="686A2DC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67 </w:t>
      </w:r>
      <w:r w:rsidRPr="00326776">
        <w:rPr>
          <w:rFonts w:ascii="Book Antiqua" w:hAnsi="Book Antiqua"/>
          <w:b/>
          <w:sz w:val="24"/>
          <w:szCs w:val="24"/>
        </w:rPr>
        <w:t>Sookoian S</w:t>
      </w:r>
      <w:r w:rsidRPr="00326776">
        <w:rPr>
          <w:rFonts w:ascii="Book Antiqua" w:hAnsi="Book Antiqua"/>
          <w:sz w:val="24"/>
          <w:szCs w:val="24"/>
        </w:rPr>
        <w:t xml:space="preserve">, Castaño GO, Scian R, Mallardi P, Fernández Gianotti T, Burgueño AL, San Martino J, Pirola CJ. Genetic variation in transmembrane 6 superfamily member 2 and the risk of nonalcoholic fatty liver disease and histological disease severity. </w:t>
      </w:r>
      <w:r w:rsidRPr="00326776">
        <w:rPr>
          <w:rFonts w:ascii="Book Antiqua" w:hAnsi="Book Antiqua"/>
          <w:i/>
          <w:sz w:val="24"/>
          <w:szCs w:val="24"/>
        </w:rPr>
        <w:t>Hepatology</w:t>
      </w:r>
      <w:r w:rsidRPr="00326776">
        <w:rPr>
          <w:rFonts w:ascii="Book Antiqua" w:hAnsi="Book Antiqua"/>
          <w:sz w:val="24"/>
          <w:szCs w:val="24"/>
        </w:rPr>
        <w:t xml:space="preserve"> 2015; </w:t>
      </w:r>
      <w:r w:rsidRPr="00326776">
        <w:rPr>
          <w:rFonts w:ascii="Book Antiqua" w:hAnsi="Book Antiqua"/>
          <w:b/>
          <w:sz w:val="24"/>
          <w:szCs w:val="24"/>
        </w:rPr>
        <w:t>61</w:t>
      </w:r>
      <w:r w:rsidRPr="00326776">
        <w:rPr>
          <w:rFonts w:ascii="Book Antiqua" w:hAnsi="Book Antiqua"/>
          <w:sz w:val="24"/>
          <w:szCs w:val="24"/>
        </w:rPr>
        <w:t>: 515-525 [PMID: 25302781 DOI: 10.1002/hep.27556]</w:t>
      </w:r>
    </w:p>
    <w:p w14:paraId="4C6AC7C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68 </w:t>
      </w:r>
      <w:r w:rsidRPr="00326776">
        <w:rPr>
          <w:rFonts w:ascii="Book Antiqua" w:hAnsi="Book Antiqua"/>
          <w:b/>
          <w:sz w:val="24"/>
          <w:szCs w:val="24"/>
        </w:rPr>
        <w:t>Ijaz S</w:t>
      </w:r>
      <w:r w:rsidRPr="00326776">
        <w:rPr>
          <w:rFonts w:ascii="Book Antiqua" w:hAnsi="Book Antiqua"/>
          <w:sz w:val="24"/>
          <w:szCs w:val="24"/>
        </w:rPr>
        <w:t xml:space="preserve">, Yang W, Winslet MC, Seifalian AM. The role of nitric oxide in the modulation of hepatic microcirculation and tissue oxygenation in an experimental model of hepatic steatosis. </w:t>
      </w:r>
      <w:r w:rsidRPr="00326776">
        <w:rPr>
          <w:rFonts w:ascii="Book Antiqua" w:hAnsi="Book Antiqua"/>
          <w:i/>
          <w:sz w:val="24"/>
          <w:szCs w:val="24"/>
        </w:rPr>
        <w:t>Microvasc Res</w:t>
      </w:r>
      <w:r w:rsidRPr="00326776">
        <w:rPr>
          <w:rFonts w:ascii="Book Antiqua" w:hAnsi="Book Antiqua"/>
          <w:sz w:val="24"/>
          <w:szCs w:val="24"/>
        </w:rPr>
        <w:t xml:space="preserve"> 2005; </w:t>
      </w:r>
      <w:r w:rsidRPr="00326776">
        <w:rPr>
          <w:rFonts w:ascii="Book Antiqua" w:hAnsi="Book Antiqua"/>
          <w:b/>
          <w:sz w:val="24"/>
          <w:szCs w:val="24"/>
        </w:rPr>
        <w:t>70</w:t>
      </w:r>
      <w:r w:rsidRPr="00326776">
        <w:rPr>
          <w:rFonts w:ascii="Book Antiqua" w:hAnsi="Book Antiqua"/>
          <w:sz w:val="24"/>
          <w:szCs w:val="24"/>
        </w:rPr>
        <w:t>: 129-136 [PMID: 16203017 DOI: 10.1016/j.mvr.2005.08.001]</w:t>
      </w:r>
    </w:p>
    <w:p w14:paraId="377E84F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69 </w:t>
      </w:r>
      <w:r w:rsidRPr="00326776">
        <w:rPr>
          <w:rFonts w:ascii="Book Antiqua" w:hAnsi="Book Antiqua"/>
          <w:b/>
          <w:sz w:val="24"/>
          <w:szCs w:val="24"/>
        </w:rPr>
        <w:t>Selzner M</w:t>
      </w:r>
      <w:r w:rsidRPr="00326776">
        <w:rPr>
          <w:rFonts w:ascii="Book Antiqua" w:hAnsi="Book Antiqua"/>
          <w:sz w:val="24"/>
          <w:szCs w:val="24"/>
        </w:rPr>
        <w:t xml:space="preserve">, Rüdiger HA, Sindram D, Madden J, Clavien PA. Mechanisms of ischemic injury are different in the steatotic and normal rat liver. </w:t>
      </w:r>
      <w:r w:rsidRPr="00326776">
        <w:rPr>
          <w:rFonts w:ascii="Book Antiqua" w:hAnsi="Book Antiqua"/>
          <w:i/>
          <w:sz w:val="24"/>
          <w:szCs w:val="24"/>
        </w:rPr>
        <w:t>Hepatology</w:t>
      </w:r>
      <w:r w:rsidRPr="00326776">
        <w:rPr>
          <w:rFonts w:ascii="Book Antiqua" w:hAnsi="Book Antiqua"/>
          <w:sz w:val="24"/>
          <w:szCs w:val="24"/>
        </w:rPr>
        <w:t xml:space="preserve"> 2000; </w:t>
      </w:r>
      <w:r w:rsidRPr="00326776">
        <w:rPr>
          <w:rFonts w:ascii="Book Antiqua" w:hAnsi="Book Antiqua"/>
          <w:b/>
          <w:sz w:val="24"/>
          <w:szCs w:val="24"/>
        </w:rPr>
        <w:t>32</w:t>
      </w:r>
      <w:r w:rsidRPr="00326776">
        <w:rPr>
          <w:rFonts w:ascii="Book Antiqua" w:hAnsi="Book Antiqua"/>
          <w:sz w:val="24"/>
          <w:szCs w:val="24"/>
        </w:rPr>
        <w:t>: 1280-1288 [PMID: 11093735 DOI: 10.1053/jhep.2000.20528]</w:t>
      </w:r>
    </w:p>
    <w:p w14:paraId="0BBEEA1F"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70 </w:t>
      </w:r>
      <w:r w:rsidRPr="00326776">
        <w:rPr>
          <w:rFonts w:ascii="Book Antiqua" w:hAnsi="Book Antiqua"/>
          <w:b/>
          <w:sz w:val="24"/>
          <w:szCs w:val="24"/>
        </w:rPr>
        <w:t>Bocca C</w:t>
      </w:r>
      <w:r w:rsidRPr="00326776">
        <w:rPr>
          <w:rFonts w:ascii="Book Antiqua" w:hAnsi="Book Antiqua"/>
          <w:sz w:val="24"/>
          <w:szCs w:val="24"/>
        </w:rPr>
        <w:t xml:space="preserve">, Novo E, Miglietta A, Parola M. Angiogenesis and Fibrogenesis in Chronic Liver Diseases. </w:t>
      </w:r>
      <w:r w:rsidRPr="00326776">
        <w:rPr>
          <w:rFonts w:ascii="Book Antiqua" w:hAnsi="Book Antiqua"/>
          <w:i/>
          <w:sz w:val="24"/>
          <w:szCs w:val="24"/>
        </w:rPr>
        <w:t>Cell Mol Gastroenterol Hepatol</w:t>
      </w:r>
      <w:r w:rsidRPr="00326776">
        <w:rPr>
          <w:rFonts w:ascii="Book Antiqua" w:hAnsi="Book Antiqua"/>
          <w:sz w:val="24"/>
          <w:szCs w:val="24"/>
        </w:rPr>
        <w:t xml:space="preserve"> 2015; </w:t>
      </w:r>
      <w:r w:rsidRPr="00326776">
        <w:rPr>
          <w:rFonts w:ascii="Book Antiqua" w:hAnsi="Book Antiqua"/>
          <w:b/>
          <w:sz w:val="24"/>
          <w:szCs w:val="24"/>
        </w:rPr>
        <w:t>1</w:t>
      </w:r>
      <w:r w:rsidRPr="00326776">
        <w:rPr>
          <w:rFonts w:ascii="Book Antiqua" w:hAnsi="Book Antiqua"/>
          <w:sz w:val="24"/>
          <w:szCs w:val="24"/>
        </w:rPr>
        <w:t>: 477-488 [PMID: 28210697 DOI: 10.1016/j.jcmgh.2015.06.011]</w:t>
      </w:r>
    </w:p>
    <w:p w14:paraId="36284F3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71 </w:t>
      </w:r>
      <w:r w:rsidRPr="00326776">
        <w:rPr>
          <w:rFonts w:ascii="Book Antiqua" w:hAnsi="Book Antiqua"/>
          <w:b/>
          <w:sz w:val="24"/>
          <w:szCs w:val="24"/>
        </w:rPr>
        <w:t>Marrone G</w:t>
      </w:r>
      <w:r w:rsidRPr="00326776">
        <w:rPr>
          <w:rFonts w:ascii="Book Antiqua" w:hAnsi="Book Antiqua"/>
          <w:sz w:val="24"/>
          <w:szCs w:val="24"/>
        </w:rPr>
        <w:t xml:space="preserve">, Shah VH, Gracia-Sancho J. Sinusoidal communication in liver fibrosis and regeneration. </w:t>
      </w:r>
      <w:r w:rsidRPr="00326776">
        <w:rPr>
          <w:rFonts w:ascii="Book Antiqua" w:hAnsi="Book Antiqua"/>
          <w:i/>
          <w:sz w:val="24"/>
          <w:szCs w:val="24"/>
        </w:rPr>
        <w:t>J Hepatol</w:t>
      </w:r>
      <w:r w:rsidRPr="00326776">
        <w:rPr>
          <w:rFonts w:ascii="Book Antiqua" w:hAnsi="Book Antiqua"/>
          <w:sz w:val="24"/>
          <w:szCs w:val="24"/>
        </w:rPr>
        <w:t xml:space="preserve"> 2016; </w:t>
      </w:r>
      <w:r w:rsidRPr="00326776">
        <w:rPr>
          <w:rFonts w:ascii="Book Antiqua" w:hAnsi="Book Antiqua"/>
          <w:b/>
          <w:sz w:val="24"/>
          <w:szCs w:val="24"/>
        </w:rPr>
        <w:t>65</w:t>
      </w:r>
      <w:r w:rsidRPr="00326776">
        <w:rPr>
          <w:rFonts w:ascii="Book Antiqua" w:hAnsi="Book Antiqua"/>
          <w:sz w:val="24"/>
          <w:szCs w:val="24"/>
        </w:rPr>
        <w:t>: 608-617 [PMID: 27151183 DOI: 10.1016/j.jhep.2016.04.018]</w:t>
      </w:r>
    </w:p>
    <w:p w14:paraId="43732A40"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72 </w:t>
      </w:r>
      <w:r w:rsidRPr="00326776">
        <w:rPr>
          <w:rFonts w:ascii="Book Antiqua" w:hAnsi="Book Antiqua"/>
          <w:b/>
          <w:sz w:val="24"/>
          <w:szCs w:val="24"/>
        </w:rPr>
        <w:t>Miyao M</w:t>
      </w:r>
      <w:r w:rsidRPr="00326776">
        <w:rPr>
          <w:rFonts w:ascii="Book Antiqua" w:hAnsi="Book Antiqua"/>
          <w:sz w:val="24"/>
          <w:szCs w:val="24"/>
        </w:rPr>
        <w:t xml:space="preserve">, Kotani H, Ishida T, Kawai C, Manabe S, Abiru H, Tamaki K. Pivotal role of liver sinusoidal endothelial cells in NAFLD/NASH progression. </w:t>
      </w:r>
      <w:r w:rsidRPr="00326776">
        <w:rPr>
          <w:rFonts w:ascii="Book Antiqua" w:hAnsi="Book Antiqua"/>
          <w:i/>
          <w:sz w:val="24"/>
          <w:szCs w:val="24"/>
        </w:rPr>
        <w:t>Lab Invest</w:t>
      </w:r>
      <w:r w:rsidRPr="00326776">
        <w:rPr>
          <w:rFonts w:ascii="Book Antiqua" w:hAnsi="Book Antiqua"/>
          <w:sz w:val="24"/>
          <w:szCs w:val="24"/>
        </w:rPr>
        <w:t xml:space="preserve"> 2015; </w:t>
      </w:r>
      <w:r w:rsidRPr="00326776">
        <w:rPr>
          <w:rFonts w:ascii="Book Antiqua" w:hAnsi="Book Antiqua"/>
          <w:b/>
          <w:sz w:val="24"/>
          <w:szCs w:val="24"/>
        </w:rPr>
        <w:t>95</w:t>
      </w:r>
      <w:r w:rsidRPr="00326776">
        <w:rPr>
          <w:rFonts w:ascii="Book Antiqua" w:hAnsi="Book Antiqua"/>
          <w:sz w:val="24"/>
          <w:szCs w:val="24"/>
        </w:rPr>
        <w:t>: 1130-1144 [PMID: 26214582 DOI: 10.1038/labinvest.2015.95]</w:t>
      </w:r>
    </w:p>
    <w:p w14:paraId="3428A11B"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73 </w:t>
      </w:r>
      <w:r w:rsidRPr="00326776">
        <w:rPr>
          <w:rFonts w:ascii="Book Antiqua" w:hAnsi="Book Antiqua"/>
          <w:b/>
          <w:sz w:val="24"/>
          <w:szCs w:val="24"/>
        </w:rPr>
        <w:t>Francque S</w:t>
      </w:r>
      <w:r w:rsidRPr="00326776">
        <w:rPr>
          <w:rFonts w:ascii="Book Antiqua" w:hAnsi="Book Antiqua"/>
          <w:sz w:val="24"/>
          <w:szCs w:val="24"/>
        </w:rPr>
        <w:t xml:space="preserve">, Laleman W, Verbeke L, Van Steenkiste C, Casteleyn C, Kwanten W, Van Dyck C, D'Hondt M, Ramon A, Vermeulen W, De Winter B, Van Marck E, Van Marck V, Pelckmans P, Michielsen P. Increased intrahepatic resistance in severe steatosis: endothelial dysfunction, vasoconstrictor overproduction and altered microvascular architecture. </w:t>
      </w:r>
      <w:r w:rsidRPr="00326776">
        <w:rPr>
          <w:rFonts w:ascii="Book Antiqua" w:hAnsi="Book Antiqua"/>
          <w:i/>
          <w:sz w:val="24"/>
          <w:szCs w:val="24"/>
        </w:rPr>
        <w:t>Lab Invest</w:t>
      </w:r>
      <w:r w:rsidRPr="00326776">
        <w:rPr>
          <w:rFonts w:ascii="Book Antiqua" w:hAnsi="Book Antiqua"/>
          <w:sz w:val="24"/>
          <w:szCs w:val="24"/>
        </w:rPr>
        <w:t xml:space="preserve"> 2012; </w:t>
      </w:r>
      <w:r w:rsidRPr="00326776">
        <w:rPr>
          <w:rFonts w:ascii="Book Antiqua" w:hAnsi="Book Antiqua"/>
          <w:b/>
          <w:sz w:val="24"/>
          <w:szCs w:val="24"/>
        </w:rPr>
        <w:t>92</w:t>
      </w:r>
      <w:r w:rsidRPr="00326776">
        <w:rPr>
          <w:rFonts w:ascii="Book Antiqua" w:hAnsi="Book Antiqua"/>
          <w:sz w:val="24"/>
          <w:szCs w:val="24"/>
        </w:rPr>
        <w:t>: 1428-1439 [PMID: 22890552 DOI: 10.1038/labinvest.2012.103]</w:t>
      </w:r>
    </w:p>
    <w:p w14:paraId="15B96A12"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74 </w:t>
      </w:r>
      <w:r w:rsidRPr="00326776">
        <w:rPr>
          <w:rFonts w:ascii="Book Antiqua" w:hAnsi="Book Antiqua"/>
          <w:b/>
          <w:sz w:val="24"/>
          <w:szCs w:val="24"/>
        </w:rPr>
        <w:t>Cerini F</w:t>
      </w:r>
      <w:r w:rsidRPr="00326776">
        <w:rPr>
          <w:rFonts w:ascii="Book Antiqua" w:hAnsi="Book Antiqua"/>
          <w:sz w:val="24"/>
          <w:szCs w:val="24"/>
        </w:rPr>
        <w:t xml:space="preserve">, Vilaseca M, Lafoz E, García-Irigoyen O, García-Calderó H, Tripathi DM, Avila M, Reverter JC, Bosch J, Gracia-Sancho J, García-Pagán JC. Enoxaparin reduces hepatic vascular resistance and portal pressure in cirrhotic rats. </w:t>
      </w:r>
      <w:r w:rsidRPr="00326776">
        <w:rPr>
          <w:rFonts w:ascii="Book Antiqua" w:hAnsi="Book Antiqua"/>
          <w:i/>
          <w:sz w:val="24"/>
          <w:szCs w:val="24"/>
        </w:rPr>
        <w:t>J Hepatol</w:t>
      </w:r>
      <w:r w:rsidRPr="00326776">
        <w:rPr>
          <w:rFonts w:ascii="Book Antiqua" w:hAnsi="Book Antiqua"/>
          <w:sz w:val="24"/>
          <w:szCs w:val="24"/>
        </w:rPr>
        <w:t xml:space="preserve"> 2016; </w:t>
      </w:r>
      <w:r w:rsidRPr="00326776">
        <w:rPr>
          <w:rFonts w:ascii="Book Antiqua" w:hAnsi="Book Antiqua"/>
          <w:b/>
          <w:sz w:val="24"/>
          <w:szCs w:val="24"/>
        </w:rPr>
        <w:t>64</w:t>
      </w:r>
      <w:r w:rsidRPr="00326776">
        <w:rPr>
          <w:rFonts w:ascii="Book Antiqua" w:hAnsi="Book Antiqua"/>
          <w:sz w:val="24"/>
          <w:szCs w:val="24"/>
        </w:rPr>
        <w:t>: 834-842 [PMID: 26686269 DOI: 10.1016/j.jhep.2015.12.003]</w:t>
      </w:r>
    </w:p>
    <w:p w14:paraId="0526DF2D"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75 </w:t>
      </w:r>
      <w:r w:rsidRPr="00326776">
        <w:rPr>
          <w:rFonts w:ascii="Book Antiqua" w:hAnsi="Book Antiqua"/>
          <w:b/>
          <w:sz w:val="24"/>
          <w:szCs w:val="24"/>
        </w:rPr>
        <w:t>Vilaseca M</w:t>
      </w:r>
      <w:r w:rsidRPr="00326776">
        <w:rPr>
          <w:rFonts w:ascii="Book Antiqua" w:hAnsi="Book Antiqua"/>
          <w:sz w:val="24"/>
          <w:szCs w:val="24"/>
        </w:rPr>
        <w:t xml:space="preserve">, García-Calderó H, Lafoz E, García-Irigoyen O, Avila MA, Reverter JC, Bosch J, Hernández-Gea V, Gracia-Sancho J, García-Pagán JC. The anticoagulant rivaroxaban lowers portal hypertension in cirrhotic rats mainly by deactivating hepatic stellate cells. </w:t>
      </w:r>
      <w:r w:rsidRPr="00326776">
        <w:rPr>
          <w:rFonts w:ascii="Book Antiqua" w:hAnsi="Book Antiqua"/>
          <w:i/>
          <w:sz w:val="24"/>
          <w:szCs w:val="24"/>
        </w:rPr>
        <w:t>Hepatology</w:t>
      </w:r>
      <w:r w:rsidRPr="00326776">
        <w:rPr>
          <w:rFonts w:ascii="Book Antiqua" w:hAnsi="Book Antiqua"/>
          <w:sz w:val="24"/>
          <w:szCs w:val="24"/>
        </w:rPr>
        <w:t xml:space="preserve"> 2017; </w:t>
      </w:r>
      <w:r w:rsidRPr="00326776">
        <w:rPr>
          <w:rFonts w:ascii="Book Antiqua" w:hAnsi="Book Antiqua"/>
          <w:b/>
          <w:sz w:val="24"/>
          <w:szCs w:val="24"/>
        </w:rPr>
        <w:t>65</w:t>
      </w:r>
      <w:r w:rsidRPr="00326776">
        <w:rPr>
          <w:rFonts w:ascii="Book Antiqua" w:hAnsi="Book Antiqua"/>
          <w:sz w:val="24"/>
          <w:szCs w:val="24"/>
        </w:rPr>
        <w:t>: 2031-2044 [PMID: 28142199 DOI: 10.1002/hep.29084]</w:t>
      </w:r>
    </w:p>
    <w:p w14:paraId="3F4C826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76 </w:t>
      </w:r>
      <w:r w:rsidRPr="00326776">
        <w:rPr>
          <w:rFonts w:ascii="Book Antiqua" w:hAnsi="Book Antiqua"/>
          <w:b/>
          <w:sz w:val="24"/>
          <w:szCs w:val="24"/>
        </w:rPr>
        <w:t>Simonetto DA</w:t>
      </w:r>
      <w:r w:rsidRPr="00326776">
        <w:rPr>
          <w:rFonts w:ascii="Book Antiqua" w:hAnsi="Book Antiqua"/>
          <w:sz w:val="24"/>
          <w:szCs w:val="24"/>
        </w:rPr>
        <w:t xml:space="preserve">, Yang HY, Yin M, de Assuncao TM, Kwon JH, Hilscher M, Pan S, Yang L, Bi Y, Beyder A, Cao S, Simari RD, Ehman R, Kamath PS, Shah VH. Chronic passive venous congestion drives hepatic fibrogenesis via sinusoidal thrombosis and mechanical forces. </w:t>
      </w:r>
      <w:r w:rsidRPr="00326776">
        <w:rPr>
          <w:rFonts w:ascii="Book Antiqua" w:hAnsi="Book Antiqua"/>
          <w:i/>
          <w:sz w:val="24"/>
          <w:szCs w:val="24"/>
        </w:rPr>
        <w:t>Hepatology</w:t>
      </w:r>
      <w:r w:rsidRPr="00326776">
        <w:rPr>
          <w:rFonts w:ascii="Book Antiqua" w:hAnsi="Book Antiqua"/>
          <w:sz w:val="24"/>
          <w:szCs w:val="24"/>
        </w:rPr>
        <w:t xml:space="preserve"> 2015; </w:t>
      </w:r>
      <w:r w:rsidRPr="00326776">
        <w:rPr>
          <w:rFonts w:ascii="Book Antiqua" w:hAnsi="Book Antiqua"/>
          <w:b/>
          <w:sz w:val="24"/>
          <w:szCs w:val="24"/>
        </w:rPr>
        <w:t>61</w:t>
      </w:r>
      <w:r w:rsidRPr="00326776">
        <w:rPr>
          <w:rFonts w:ascii="Book Antiqua" w:hAnsi="Book Antiqua"/>
          <w:sz w:val="24"/>
          <w:szCs w:val="24"/>
        </w:rPr>
        <w:t>: 648-659 [PMID: 25142214 DOI: 10.1002/hep.27387]</w:t>
      </w:r>
    </w:p>
    <w:p w14:paraId="7532DCEA"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77 </w:t>
      </w:r>
      <w:r w:rsidRPr="00326776">
        <w:rPr>
          <w:rFonts w:ascii="Book Antiqua" w:hAnsi="Book Antiqua"/>
          <w:b/>
          <w:sz w:val="24"/>
          <w:szCs w:val="24"/>
        </w:rPr>
        <w:t>Kopec AK</w:t>
      </w:r>
      <w:r w:rsidRPr="00326776">
        <w:rPr>
          <w:rFonts w:ascii="Book Antiqua" w:hAnsi="Book Antiqua"/>
          <w:sz w:val="24"/>
          <w:szCs w:val="24"/>
        </w:rPr>
        <w:t xml:space="preserve">, Joshi N, Towery KL, Kassel KM, Sullivan BP, Flick MJ, Luyendyk JP. Thrombin inhibition with dabigatran protects against high-fat diet-induced fatty liver disease in mice. </w:t>
      </w:r>
      <w:r w:rsidRPr="00326776">
        <w:rPr>
          <w:rFonts w:ascii="Book Antiqua" w:hAnsi="Book Antiqua"/>
          <w:i/>
          <w:sz w:val="24"/>
          <w:szCs w:val="24"/>
        </w:rPr>
        <w:t>J Pharmacol Exp Ther</w:t>
      </w:r>
      <w:r w:rsidRPr="00326776">
        <w:rPr>
          <w:rFonts w:ascii="Book Antiqua" w:hAnsi="Book Antiqua"/>
          <w:sz w:val="24"/>
          <w:szCs w:val="24"/>
        </w:rPr>
        <w:t xml:space="preserve"> 2014; </w:t>
      </w:r>
      <w:r w:rsidRPr="00326776">
        <w:rPr>
          <w:rFonts w:ascii="Book Antiqua" w:hAnsi="Book Antiqua"/>
          <w:b/>
          <w:sz w:val="24"/>
          <w:szCs w:val="24"/>
        </w:rPr>
        <w:t>351</w:t>
      </w:r>
      <w:r w:rsidRPr="00326776">
        <w:rPr>
          <w:rFonts w:ascii="Book Antiqua" w:hAnsi="Book Antiqua"/>
          <w:sz w:val="24"/>
          <w:szCs w:val="24"/>
        </w:rPr>
        <w:t>: 288-297 [PMID: 25138021 DOI: 10.1124/jpet.114.218545]</w:t>
      </w:r>
    </w:p>
    <w:p w14:paraId="3B51EBC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78 </w:t>
      </w:r>
      <w:r w:rsidRPr="00326776">
        <w:rPr>
          <w:rFonts w:ascii="Book Antiqua" w:hAnsi="Book Antiqua"/>
          <w:b/>
          <w:sz w:val="24"/>
          <w:szCs w:val="24"/>
        </w:rPr>
        <w:t>Wang XL</w:t>
      </w:r>
      <w:r w:rsidRPr="00326776">
        <w:rPr>
          <w:rFonts w:ascii="Book Antiqua" w:hAnsi="Book Antiqua"/>
          <w:sz w:val="24"/>
          <w:szCs w:val="24"/>
        </w:rPr>
        <w:t xml:space="preserve">, Zhang L, Youker K, Zhang MX, Wang J, LeMaire SA, Coselli JS, Shen YH. Free fatty acids inhibit insulin signaling-stimulated endothelial nitric oxide synthase activation through upregulating PTEN or inhibiting Akt kinase. </w:t>
      </w:r>
      <w:r w:rsidRPr="00326776">
        <w:rPr>
          <w:rFonts w:ascii="Book Antiqua" w:hAnsi="Book Antiqua"/>
          <w:i/>
          <w:sz w:val="24"/>
          <w:szCs w:val="24"/>
        </w:rPr>
        <w:t>Diabetes</w:t>
      </w:r>
      <w:r w:rsidRPr="00326776">
        <w:rPr>
          <w:rFonts w:ascii="Book Antiqua" w:hAnsi="Book Antiqua"/>
          <w:sz w:val="24"/>
          <w:szCs w:val="24"/>
        </w:rPr>
        <w:t xml:space="preserve"> 2006; </w:t>
      </w:r>
      <w:r w:rsidRPr="00326776">
        <w:rPr>
          <w:rFonts w:ascii="Book Antiqua" w:hAnsi="Book Antiqua"/>
          <w:b/>
          <w:sz w:val="24"/>
          <w:szCs w:val="24"/>
        </w:rPr>
        <w:t>55</w:t>
      </w:r>
      <w:r w:rsidRPr="00326776">
        <w:rPr>
          <w:rFonts w:ascii="Book Antiqua" w:hAnsi="Book Antiqua"/>
          <w:sz w:val="24"/>
          <w:szCs w:val="24"/>
        </w:rPr>
        <w:t>: 2301-2310 [PMID: 16873694 DOI: 10.2337/db05-1574]</w:t>
      </w:r>
    </w:p>
    <w:p w14:paraId="50CE106C"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79 </w:t>
      </w:r>
      <w:r w:rsidRPr="00326776">
        <w:rPr>
          <w:rFonts w:ascii="Book Antiqua" w:hAnsi="Book Antiqua"/>
          <w:b/>
          <w:sz w:val="24"/>
          <w:szCs w:val="24"/>
        </w:rPr>
        <w:t>Du X</w:t>
      </w:r>
      <w:r w:rsidRPr="00326776">
        <w:rPr>
          <w:rFonts w:ascii="Book Antiqua" w:hAnsi="Book Antiqua"/>
          <w:sz w:val="24"/>
          <w:szCs w:val="24"/>
        </w:rPr>
        <w:t xml:space="preserve">, Edelstein D, Obici S, Higham N, Zou MH, Brownlee M. Insulin resistance reduces arterial prostacyclin synthase and eNOS activities by increasing endothelial fatty acid oxidation. </w:t>
      </w:r>
      <w:r w:rsidRPr="00326776">
        <w:rPr>
          <w:rFonts w:ascii="Book Antiqua" w:hAnsi="Book Antiqua"/>
          <w:i/>
          <w:sz w:val="24"/>
          <w:szCs w:val="24"/>
        </w:rPr>
        <w:t>J Clin Invest</w:t>
      </w:r>
      <w:r w:rsidRPr="00326776">
        <w:rPr>
          <w:rFonts w:ascii="Book Antiqua" w:hAnsi="Book Antiqua"/>
          <w:sz w:val="24"/>
          <w:szCs w:val="24"/>
        </w:rPr>
        <w:t xml:space="preserve"> 2006; </w:t>
      </w:r>
      <w:r w:rsidRPr="00326776">
        <w:rPr>
          <w:rFonts w:ascii="Book Antiqua" w:hAnsi="Book Antiqua"/>
          <w:b/>
          <w:sz w:val="24"/>
          <w:szCs w:val="24"/>
        </w:rPr>
        <w:t>116</w:t>
      </w:r>
      <w:r w:rsidRPr="00326776">
        <w:rPr>
          <w:rFonts w:ascii="Book Antiqua" w:hAnsi="Book Antiqua"/>
          <w:sz w:val="24"/>
          <w:szCs w:val="24"/>
        </w:rPr>
        <w:t>: 1071-1080 [PMID: 16528409 DOI: 10.1172/JCI23354]</w:t>
      </w:r>
    </w:p>
    <w:p w14:paraId="0C58D9C0"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80 </w:t>
      </w:r>
      <w:r w:rsidRPr="00326776">
        <w:rPr>
          <w:rFonts w:ascii="Book Antiqua" w:hAnsi="Book Antiqua"/>
          <w:b/>
          <w:sz w:val="24"/>
          <w:szCs w:val="24"/>
        </w:rPr>
        <w:t>Salomone F</w:t>
      </w:r>
      <w:r w:rsidRPr="00326776">
        <w:rPr>
          <w:rFonts w:ascii="Book Antiqua" w:hAnsi="Book Antiqua"/>
          <w:sz w:val="24"/>
          <w:szCs w:val="24"/>
        </w:rPr>
        <w:t xml:space="preserve">, Li Volti G, Rosso C, Grosso G, Bugianesi E. Unconjugated bilirubin, a potent endogenous antioxidant, is decreased in patients with non-alcoholic steatohepatitis and advanced fibrosis. </w:t>
      </w:r>
      <w:r w:rsidRPr="00326776">
        <w:rPr>
          <w:rFonts w:ascii="Book Antiqua" w:hAnsi="Book Antiqua"/>
          <w:i/>
          <w:sz w:val="24"/>
          <w:szCs w:val="24"/>
        </w:rPr>
        <w:t>J Gastroenterol Hepatol</w:t>
      </w:r>
      <w:r w:rsidRPr="00326776">
        <w:rPr>
          <w:rFonts w:ascii="Book Antiqua" w:hAnsi="Book Antiqua"/>
          <w:sz w:val="24"/>
          <w:szCs w:val="24"/>
        </w:rPr>
        <w:t xml:space="preserve"> 2013; </w:t>
      </w:r>
      <w:r w:rsidRPr="00326776">
        <w:rPr>
          <w:rFonts w:ascii="Book Antiqua" w:hAnsi="Book Antiqua"/>
          <w:b/>
          <w:sz w:val="24"/>
          <w:szCs w:val="24"/>
        </w:rPr>
        <w:t>28</w:t>
      </w:r>
      <w:r w:rsidRPr="00326776">
        <w:rPr>
          <w:rFonts w:ascii="Book Antiqua" w:hAnsi="Book Antiqua"/>
          <w:sz w:val="24"/>
          <w:szCs w:val="24"/>
        </w:rPr>
        <w:t>: 1202-1208 [PMID: 23425054 DOI: 10.1111/jgh.12155]</w:t>
      </w:r>
    </w:p>
    <w:p w14:paraId="47A65E69"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81 </w:t>
      </w:r>
      <w:r w:rsidRPr="00326776">
        <w:rPr>
          <w:rFonts w:ascii="Book Antiqua" w:hAnsi="Book Antiqua"/>
          <w:b/>
          <w:sz w:val="24"/>
          <w:szCs w:val="24"/>
        </w:rPr>
        <w:t>Watanabe S</w:t>
      </w:r>
      <w:r w:rsidRPr="00326776">
        <w:rPr>
          <w:rFonts w:ascii="Book Antiqua" w:hAnsi="Book Antiqua"/>
          <w:sz w:val="24"/>
          <w:szCs w:val="24"/>
        </w:rPr>
        <w:t xml:space="preserve">, Tagawa T, Yamakawa K, Shimabukuro M, Ueda S. Inhibition of the renin-angiotensin system prevents free fatty acid-induced acute endothelial dysfunction in humans. </w:t>
      </w:r>
      <w:r w:rsidRPr="00326776">
        <w:rPr>
          <w:rFonts w:ascii="Book Antiqua" w:hAnsi="Book Antiqua"/>
          <w:i/>
          <w:sz w:val="24"/>
          <w:szCs w:val="24"/>
        </w:rPr>
        <w:t>Arterioscler Thromb Vasc Biol</w:t>
      </w:r>
      <w:r w:rsidRPr="00326776">
        <w:rPr>
          <w:rFonts w:ascii="Book Antiqua" w:hAnsi="Book Antiqua"/>
          <w:sz w:val="24"/>
          <w:szCs w:val="24"/>
        </w:rPr>
        <w:t xml:space="preserve"> 2005; </w:t>
      </w:r>
      <w:r w:rsidRPr="00326776">
        <w:rPr>
          <w:rFonts w:ascii="Book Antiqua" w:hAnsi="Book Antiqua"/>
          <w:b/>
          <w:sz w:val="24"/>
          <w:szCs w:val="24"/>
        </w:rPr>
        <w:t>25</w:t>
      </w:r>
      <w:r w:rsidRPr="00326776">
        <w:rPr>
          <w:rFonts w:ascii="Book Antiqua" w:hAnsi="Book Antiqua"/>
          <w:sz w:val="24"/>
          <w:szCs w:val="24"/>
        </w:rPr>
        <w:t>: 2376-2380 [PMID: 16179595 DOI: 10.1161/01.ATV.0000187465.55507.85]</w:t>
      </w:r>
    </w:p>
    <w:p w14:paraId="5480BCCF"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82 </w:t>
      </w:r>
      <w:r w:rsidRPr="00326776">
        <w:rPr>
          <w:rFonts w:ascii="Book Antiqua" w:hAnsi="Book Antiqua"/>
          <w:b/>
          <w:sz w:val="24"/>
          <w:szCs w:val="24"/>
        </w:rPr>
        <w:t>Stepniakowski KT</w:t>
      </w:r>
      <w:r w:rsidRPr="00326776">
        <w:rPr>
          <w:rFonts w:ascii="Book Antiqua" w:hAnsi="Book Antiqua"/>
          <w:sz w:val="24"/>
          <w:szCs w:val="24"/>
        </w:rPr>
        <w:t xml:space="preserve">, Goodfriend TL, Egan BM. Fatty acids enhance vascular alpha-adrenergic sensitivity. </w:t>
      </w:r>
      <w:r w:rsidRPr="00326776">
        <w:rPr>
          <w:rFonts w:ascii="Book Antiqua" w:hAnsi="Book Antiqua"/>
          <w:i/>
          <w:sz w:val="24"/>
          <w:szCs w:val="24"/>
        </w:rPr>
        <w:t>Hypertension</w:t>
      </w:r>
      <w:r w:rsidRPr="00326776">
        <w:rPr>
          <w:rFonts w:ascii="Book Antiqua" w:hAnsi="Book Antiqua"/>
          <w:sz w:val="24"/>
          <w:szCs w:val="24"/>
        </w:rPr>
        <w:t xml:space="preserve"> 1995; </w:t>
      </w:r>
      <w:r w:rsidRPr="00326776">
        <w:rPr>
          <w:rFonts w:ascii="Book Antiqua" w:hAnsi="Book Antiqua"/>
          <w:b/>
          <w:sz w:val="24"/>
          <w:szCs w:val="24"/>
        </w:rPr>
        <w:t>25</w:t>
      </w:r>
      <w:r w:rsidRPr="00326776">
        <w:rPr>
          <w:rFonts w:ascii="Book Antiqua" w:hAnsi="Book Antiqua"/>
          <w:sz w:val="24"/>
          <w:szCs w:val="24"/>
        </w:rPr>
        <w:t>: 774-778 [PMID: 7721431]</w:t>
      </w:r>
    </w:p>
    <w:p w14:paraId="69D822CB"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83 </w:t>
      </w:r>
      <w:r w:rsidRPr="00326776">
        <w:rPr>
          <w:rFonts w:ascii="Book Antiqua" w:hAnsi="Book Antiqua"/>
          <w:b/>
          <w:sz w:val="24"/>
          <w:szCs w:val="24"/>
        </w:rPr>
        <w:t>Reusch JE</w:t>
      </w:r>
      <w:r w:rsidRPr="00326776">
        <w:rPr>
          <w:rFonts w:ascii="Book Antiqua" w:hAnsi="Book Antiqua"/>
          <w:sz w:val="24"/>
          <w:szCs w:val="24"/>
        </w:rPr>
        <w:t xml:space="preserve">. Diabetes, microvascular complications, and cardiovascular complications: what is it about glucose? </w:t>
      </w:r>
      <w:r w:rsidRPr="00326776">
        <w:rPr>
          <w:rFonts w:ascii="Book Antiqua" w:hAnsi="Book Antiqua"/>
          <w:i/>
          <w:sz w:val="24"/>
          <w:szCs w:val="24"/>
        </w:rPr>
        <w:t>J Clin Invest</w:t>
      </w:r>
      <w:r w:rsidRPr="00326776">
        <w:rPr>
          <w:rFonts w:ascii="Book Antiqua" w:hAnsi="Book Antiqua"/>
          <w:sz w:val="24"/>
          <w:szCs w:val="24"/>
        </w:rPr>
        <w:t xml:space="preserve"> 2003; </w:t>
      </w:r>
      <w:r w:rsidRPr="00326776">
        <w:rPr>
          <w:rFonts w:ascii="Book Antiqua" w:hAnsi="Book Antiqua"/>
          <w:b/>
          <w:sz w:val="24"/>
          <w:szCs w:val="24"/>
        </w:rPr>
        <w:t>112</w:t>
      </w:r>
      <w:r w:rsidRPr="00326776">
        <w:rPr>
          <w:rFonts w:ascii="Book Antiqua" w:hAnsi="Book Antiqua"/>
          <w:sz w:val="24"/>
          <w:szCs w:val="24"/>
        </w:rPr>
        <w:t>: 986-988 [PMID: 14523035 DOI: 10.1172/JCI19902]</w:t>
      </w:r>
    </w:p>
    <w:p w14:paraId="23BBBE88"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84 </w:t>
      </w:r>
      <w:r w:rsidRPr="00326776">
        <w:rPr>
          <w:rFonts w:ascii="Book Antiqua" w:hAnsi="Book Antiqua"/>
          <w:b/>
          <w:sz w:val="24"/>
          <w:szCs w:val="24"/>
        </w:rPr>
        <w:t>Goldberg IJ</w:t>
      </w:r>
      <w:r w:rsidRPr="00326776">
        <w:rPr>
          <w:rFonts w:ascii="Book Antiqua" w:hAnsi="Book Antiqua"/>
          <w:sz w:val="24"/>
          <w:szCs w:val="24"/>
        </w:rPr>
        <w:t xml:space="preserve">, Dansky HM. Diabetic vascular disease: an experimental objective. </w:t>
      </w:r>
      <w:r w:rsidRPr="00326776">
        <w:rPr>
          <w:rFonts w:ascii="Book Antiqua" w:hAnsi="Book Antiqua"/>
          <w:i/>
          <w:sz w:val="24"/>
          <w:szCs w:val="24"/>
        </w:rPr>
        <w:t>Arterioscler Thromb Vasc Biol</w:t>
      </w:r>
      <w:r w:rsidRPr="00326776">
        <w:rPr>
          <w:rFonts w:ascii="Book Antiqua" w:hAnsi="Book Antiqua"/>
          <w:sz w:val="24"/>
          <w:szCs w:val="24"/>
        </w:rPr>
        <w:t xml:space="preserve"> 2006; </w:t>
      </w:r>
      <w:r w:rsidRPr="00326776">
        <w:rPr>
          <w:rFonts w:ascii="Book Antiqua" w:hAnsi="Book Antiqua"/>
          <w:b/>
          <w:sz w:val="24"/>
          <w:szCs w:val="24"/>
        </w:rPr>
        <w:t>26</w:t>
      </w:r>
      <w:r w:rsidRPr="00326776">
        <w:rPr>
          <w:rFonts w:ascii="Book Antiqua" w:hAnsi="Book Antiqua"/>
          <w:sz w:val="24"/>
          <w:szCs w:val="24"/>
        </w:rPr>
        <w:t>: 1693-1701 [PMID: 16763160 DOI: 10.1161/01.ATV.0000231521.76545.f6]</w:t>
      </w:r>
    </w:p>
    <w:p w14:paraId="748939C0"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85 </w:t>
      </w:r>
      <w:r w:rsidRPr="00326776">
        <w:rPr>
          <w:rFonts w:ascii="Book Antiqua" w:hAnsi="Book Antiqua"/>
          <w:b/>
          <w:sz w:val="24"/>
          <w:szCs w:val="24"/>
        </w:rPr>
        <w:t>Fernández-Real JM</w:t>
      </w:r>
      <w:r w:rsidRPr="00326776">
        <w:rPr>
          <w:rFonts w:ascii="Book Antiqua" w:hAnsi="Book Antiqua"/>
          <w:sz w:val="24"/>
          <w:szCs w:val="24"/>
        </w:rPr>
        <w:t xml:space="preserve">, Ricart W. Insulin resistance and chronic cardiovascular inflammatory syndrome. </w:t>
      </w:r>
      <w:r w:rsidRPr="00326776">
        <w:rPr>
          <w:rFonts w:ascii="Book Antiqua" w:hAnsi="Book Antiqua"/>
          <w:i/>
          <w:sz w:val="24"/>
          <w:szCs w:val="24"/>
        </w:rPr>
        <w:t>Endocr Rev</w:t>
      </w:r>
      <w:r w:rsidRPr="00326776">
        <w:rPr>
          <w:rFonts w:ascii="Book Antiqua" w:hAnsi="Book Antiqua"/>
          <w:sz w:val="24"/>
          <w:szCs w:val="24"/>
        </w:rPr>
        <w:t xml:space="preserve"> 2003; </w:t>
      </w:r>
      <w:r w:rsidRPr="00326776">
        <w:rPr>
          <w:rFonts w:ascii="Book Antiqua" w:hAnsi="Book Antiqua"/>
          <w:b/>
          <w:sz w:val="24"/>
          <w:szCs w:val="24"/>
        </w:rPr>
        <w:t>24</w:t>
      </w:r>
      <w:r w:rsidRPr="00326776">
        <w:rPr>
          <w:rFonts w:ascii="Book Antiqua" w:hAnsi="Book Antiqua"/>
          <w:sz w:val="24"/>
          <w:szCs w:val="24"/>
        </w:rPr>
        <w:t>: 278-301 [PMID: 12788800 DOI: 10.1210/er.2002-0010]</w:t>
      </w:r>
    </w:p>
    <w:p w14:paraId="4F796C7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86 </w:t>
      </w:r>
      <w:r w:rsidRPr="00326776">
        <w:rPr>
          <w:rFonts w:ascii="Book Antiqua" w:hAnsi="Book Antiqua"/>
          <w:b/>
          <w:sz w:val="24"/>
          <w:szCs w:val="24"/>
        </w:rPr>
        <w:t>Berg AH</w:t>
      </w:r>
      <w:r w:rsidRPr="00326776">
        <w:rPr>
          <w:rFonts w:ascii="Book Antiqua" w:hAnsi="Book Antiqua"/>
          <w:sz w:val="24"/>
          <w:szCs w:val="24"/>
        </w:rPr>
        <w:t xml:space="preserve">, Scherer PE. Adipose tissue, inflammation, and cardiovascular disease. </w:t>
      </w:r>
      <w:r w:rsidRPr="00326776">
        <w:rPr>
          <w:rFonts w:ascii="Book Antiqua" w:hAnsi="Book Antiqua"/>
          <w:i/>
          <w:sz w:val="24"/>
          <w:szCs w:val="24"/>
        </w:rPr>
        <w:t>Circ Res</w:t>
      </w:r>
      <w:r w:rsidRPr="00326776">
        <w:rPr>
          <w:rFonts w:ascii="Book Antiqua" w:hAnsi="Book Antiqua"/>
          <w:sz w:val="24"/>
          <w:szCs w:val="24"/>
        </w:rPr>
        <w:t xml:space="preserve"> 2005; </w:t>
      </w:r>
      <w:r w:rsidRPr="00326776">
        <w:rPr>
          <w:rFonts w:ascii="Book Antiqua" w:hAnsi="Book Antiqua"/>
          <w:b/>
          <w:sz w:val="24"/>
          <w:szCs w:val="24"/>
        </w:rPr>
        <w:t>96</w:t>
      </w:r>
      <w:r w:rsidRPr="00326776">
        <w:rPr>
          <w:rFonts w:ascii="Book Antiqua" w:hAnsi="Book Antiqua"/>
          <w:sz w:val="24"/>
          <w:szCs w:val="24"/>
        </w:rPr>
        <w:t>: 939-949 [PMID: 15890981 DOI: 10.1161/01.RES.0000163635.62927.34]</w:t>
      </w:r>
    </w:p>
    <w:p w14:paraId="0043ED47"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87 </w:t>
      </w:r>
      <w:r w:rsidRPr="00326776">
        <w:rPr>
          <w:rFonts w:ascii="Book Antiqua" w:hAnsi="Book Antiqua"/>
          <w:b/>
          <w:sz w:val="24"/>
          <w:szCs w:val="24"/>
        </w:rPr>
        <w:t>La Mura V</w:t>
      </w:r>
      <w:r w:rsidRPr="00326776">
        <w:rPr>
          <w:rFonts w:ascii="Book Antiqua" w:hAnsi="Book Antiqua"/>
          <w:sz w:val="24"/>
          <w:szCs w:val="24"/>
        </w:rPr>
        <w:t xml:space="preserve">, Pasarín M, Rodriguez-Vilarrupla A, García-Pagán JC, Bosch J, Abraldes JG. Liver sinusoidal endothelial dysfunction after LPS administration: a role for inducible-nitric oxide synthase. </w:t>
      </w:r>
      <w:r w:rsidRPr="00326776">
        <w:rPr>
          <w:rFonts w:ascii="Book Antiqua" w:hAnsi="Book Antiqua"/>
          <w:i/>
          <w:sz w:val="24"/>
          <w:szCs w:val="24"/>
        </w:rPr>
        <w:t>J Hepatol</w:t>
      </w:r>
      <w:r w:rsidRPr="00326776">
        <w:rPr>
          <w:rFonts w:ascii="Book Antiqua" w:hAnsi="Book Antiqua"/>
          <w:sz w:val="24"/>
          <w:szCs w:val="24"/>
        </w:rPr>
        <w:t xml:space="preserve"> 2014; </w:t>
      </w:r>
      <w:r w:rsidRPr="00326776">
        <w:rPr>
          <w:rFonts w:ascii="Book Antiqua" w:hAnsi="Book Antiqua"/>
          <w:b/>
          <w:sz w:val="24"/>
          <w:szCs w:val="24"/>
        </w:rPr>
        <w:t>61</w:t>
      </w:r>
      <w:r w:rsidRPr="00326776">
        <w:rPr>
          <w:rFonts w:ascii="Book Antiqua" w:hAnsi="Book Antiqua"/>
          <w:sz w:val="24"/>
          <w:szCs w:val="24"/>
        </w:rPr>
        <w:t>: 1321-1327 [PMID: 25038487 DOI: 10.1016/j.jhep.2014.07.014]</w:t>
      </w:r>
    </w:p>
    <w:p w14:paraId="48F2658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88 </w:t>
      </w:r>
      <w:r w:rsidRPr="00326776">
        <w:rPr>
          <w:rFonts w:ascii="Book Antiqua" w:hAnsi="Book Antiqua"/>
          <w:b/>
          <w:sz w:val="24"/>
          <w:szCs w:val="24"/>
        </w:rPr>
        <w:t>Gonzalez-Paredes FJ</w:t>
      </w:r>
      <w:r w:rsidRPr="00326776">
        <w:rPr>
          <w:rFonts w:ascii="Book Antiqua" w:hAnsi="Book Antiqua"/>
          <w:sz w:val="24"/>
          <w:szCs w:val="24"/>
        </w:rPr>
        <w:t xml:space="preserve">, Hernández Mesa G, Morales Arraez D, Marcelino Reyes R, Abrante B, Diaz-Flores F, Salido E, Quintero E, Hernández-Guerra M. Contribution of Cyclooxygenase End Products and Oxidative Stress to Intrahepatic Endothelial </w:t>
      </w:r>
      <w:r w:rsidRPr="00326776">
        <w:rPr>
          <w:rFonts w:ascii="Book Antiqua" w:hAnsi="Book Antiqua"/>
          <w:sz w:val="24"/>
          <w:szCs w:val="24"/>
        </w:rPr>
        <w:lastRenderedPageBreak/>
        <w:t xml:space="preserve">Dysfunction in Early Non-Alcoholic Fatty Liver Disease. </w:t>
      </w:r>
      <w:r w:rsidRPr="00326776">
        <w:rPr>
          <w:rFonts w:ascii="Book Antiqua" w:hAnsi="Book Antiqua"/>
          <w:i/>
          <w:sz w:val="24"/>
          <w:szCs w:val="24"/>
        </w:rPr>
        <w:t>PLoS One</w:t>
      </w:r>
      <w:r w:rsidRPr="00326776">
        <w:rPr>
          <w:rFonts w:ascii="Book Antiqua" w:hAnsi="Book Antiqua"/>
          <w:sz w:val="24"/>
          <w:szCs w:val="24"/>
        </w:rPr>
        <w:t xml:space="preserve"> 2016; </w:t>
      </w:r>
      <w:r w:rsidRPr="00326776">
        <w:rPr>
          <w:rFonts w:ascii="Book Antiqua" w:hAnsi="Book Antiqua"/>
          <w:b/>
          <w:sz w:val="24"/>
          <w:szCs w:val="24"/>
        </w:rPr>
        <w:t>11</w:t>
      </w:r>
      <w:r w:rsidRPr="00326776">
        <w:rPr>
          <w:rFonts w:ascii="Book Antiqua" w:hAnsi="Book Antiqua"/>
          <w:sz w:val="24"/>
          <w:szCs w:val="24"/>
        </w:rPr>
        <w:t>: e0156650 [PMID: 27227672 DOI: 10.1371/journal.pone.0156650]</w:t>
      </w:r>
    </w:p>
    <w:p w14:paraId="162ECB3C"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89 </w:t>
      </w:r>
      <w:r w:rsidRPr="00326776">
        <w:rPr>
          <w:rFonts w:ascii="Book Antiqua" w:hAnsi="Book Antiqua"/>
          <w:b/>
          <w:sz w:val="24"/>
          <w:szCs w:val="24"/>
        </w:rPr>
        <w:t>Brunt EM</w:t>
      </w:r>
      <w:r w:rsidRPr="00326776">
        <w:rPr>
          <w:rFonts w:ascii="Book Antiqua" w:hAnsi="Book Antiqua"/>
          <w:sz w:val="24"/>
          <w:szCs w:val="24"/>
        </w:rPr>
        <w:t xml:space="preserve">, Kleiner DE, Wilson LA, Unalp A, Behling CE, Lavine JE, Neuschwander-Tetri BA; NASH Clinical Research NetworkA list of members of the Nonalcoholic Steatohepatitis Clinical Research Network can be found in the Appendix. Portal chronic inflammation in nonalcoholic fatty liver disease (NAFLD): a histologic marker of advanced NAFLD-Clinicopathologic correlations from the nonalcoholic steatohepatitis clinical research network. </w:t>
      </w:r>
      <w:r w:rsidRPr="00326776">
        <w:rPr>
          <w:rFonts w:ascii="Book Antiqua" w:hAnsi="Book Antiqua"/>
          <w:i/>
          <w:sz w:val="24"/>
          <w:szCs w:val="24"/>
        </w:rPr>
        <w:t>Hepatology</w:t>
      </w:r>
      <w:r w:rsidRPr="00326776">
        <w:rPr>
          <w:rFonts w:ascii="Book Antiqua" w:hAnsi="Book Antiqua"/>
          <w:sz w:val="24"/>
          <w:szCs w:val="24"/>
        </w:rPr>
        <w:t xml:space="preserve"> 2009; </w:t>
      </w:r>
      <w:r w:rsidRPr="00326776">
        <w:rPr>
          <w:rFonts w:ascii="Book Antiqua" w:hAnsi="Book Antiqua"/>
          <w:b/>
          <w:sz w:val="24"/>
          <w:szCs w:val="24"/>
        </w:rPr>
        <w:t>49</w:t>
      </w:r>
      <w:r w:rsidRPr="00326776">
        <w:rPr>
          <w:rFonts w:ascii="Book Antiqua" w:hAnsi="Book Antiqua"/>
          <w:sz w:val="24"/>
          <w:szCs w:val="24"/>
        </w:rPr>
        <w:t>: 809-820 [PMID: 19142989 DOI: 10.1002/hep.22724]</w:t>
      </w:r>
    </w:p>
    <w:p w14:paraId="1C378C13"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90 </w:t>
      </w:r>
      <w:r w:rsidRPr="00326776">
        <w:rPr>
          <w:rFonts w:ascii="Book Antiqua" w:hAnsi="Book Antiqua"/>
          <w:b/>
          <w:sz w:val="24"/>
          <w:szCs w:val="24"/>
        </w:rPr>
        <w:t>Mazzella N</w:t>
      </w:r>
      <w:r w:rsidRPr="00326776">
        <w:rPr>
          <w:rFonts w:ascii="Book Antiqua" w:hAnsi="Book Antiqua"/>
          <w:sz w:val="24"/>
          <w:szCs w:val="24"/>
        </w:rPr>
        <w:t xml:space="preserve">, Ricciardi LM, Mazzotti A, Marchesini G. The role of medications for the management of patients with NAFLD. </w:t>
      </w:r>
      <w:r w:rsidRPr="00326776">
        <w:rPr>
          <w:rFonts w:ascii="Book Antiqua" w:hAnsi="Book Antiqua"/>
          <w:i/>
          <w:sz w:val="24"/>
          <w:szCs w:val="24"/>
        </w:rPr>
        <w:t>Clin Liver Dis</w:t>
      </w:r>
      <w:r w:rsidRPr="00326776">
        <w:rPr>
          <w:rFonts w:ascii="Book Antiqua" w:hAnsi="Book Antiqua"/>
          <w:sz w:val="24"/>
          <w:szCs w:val="24"/>
        </w:rPr>
        <w:t xml:space="preserve"> 2014; </w:t>
      </w:r>
      <w:r w:rsidRPr="00326776">
        <w:rPr>
          <w:rFonts w:ascii="Book Antiqua" w:hAnsi="Book Antiqua"/>
          <w:b/>
          <w:sz w:val="24"/>
          <w:szCs w:val="24"/>
        </w:rPr>
        <w:t>18</w:t>
      </w:r>
      <w:r w:rsidRPr="00326776">
        <w:rPr>
          <w:rFonts w:ascii="Book Antiqua" w:hAnsi="Book Antiqua"/>
          <w:sz w:val="24"/>
          <w:szCs w:val="24"/>
        </w:rPr>
        <w:t>: 73-89 [PMID: 24274866 DOI: 10.1016/j.cld.2013.09.005]</w:t>
      </w:r>
    </w:p>
    <w:p w14:paraId="1A056F20"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91 </w:t>
      </w:r>
      <w:r w:rsidRPr="00326776">
        <w:rPr>
          <w:rFonts w:ascii="Book Antiqua" w:hAnsi="Book Antiqua"/>
          <w:b/>
          <w:sz w:val="24"/>
          <w:szCs w:val="24"/>
        </w:rPr>
        <w:t>Bosch J</w:t>
      </w:r>
      <w:r w:rsidRPr="00326776">
        <w:rPr>
          <w:rFonts w:ascii="Book Antiqua" w:hAnsi="Book Antiqua"/>
          <w:sz w:val="24"/>
          <w:szCs w:val="24"/>
        </w:rPr>
        <w:t xml:space="preserve">, Abraldes JG, Berzigotti A, García-Pagan JC. The clinical use of HVPG measurements in chronic liver disease. </w:t>
      </w:r>
      <w:r w:rsidRPr="00326776">
        <w:rPr>
          <w:rFonts w:ascii="Book Antiqua" w:hAnsi="Book Antiqua"/>
          <w:i/>
          <w:sz w:val="24"/>
          <w:szCs w:val="24"/>
        </w:rPr>
        <w:t>Nat Rev Gastroenterol Hepatol</w:t>
      </w:r>
      <w:r w:rsidRPr="00326776">
        <w:rPr>
          <w:rFonts w:ascii="Book Antiqua" w:hAnsi="Book Antiqua"/>
          <w:sz w:val="24"/>
          <w:szCs w:val="24"/>
        </w:rPr>
        <w:t xml:space="preserve"> 2009; </w:t>
      </w:r>
      <w:r w:rsidRPr="00326776">
        <w:rPr>
          <w:rFonts w:ascii="Book Antiqua" w:hAnsi="Book Antiqua"/>
          <w:b/>
          <w:sz w:val="24"/>
          <w:szCs w:val="24"/>
        </w:rPr>
        <w:t>6</w:t>
      </w:r>
      <w:r w:rsidRPr="00326776">
        <w:rPr>
          <w:rFonts w:ascii="Book Antiqua" w:hAnsi="Book Antiqua"/>
          <w:sz w:val="24"/>
          <w:szCs w:val="24"/>
        </w:rPr>
        <w:t>: 573-582 [PMID: 19724251 DOI: 10.1038/nrgastro.2009.149]</w:t>
      </w:r>
    </w:p>
    <w:p w14:paraId="5D84D745"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92 </w:t>
      </w:r>
      <w:r w:rsidRPr="00326776">
        <w:rPr>
          <w:rFonts w:ascii="Book Antiqua" w:hAnsi="Book Antiqua"/>
          <w:b/>
          <w:sz w:val="24"/>
          <w:szCs w:val="24"/>
        </w:rPr>
        <w:t>Bellis L</w:t>
      </w:r>
      <w:r w:rsidRPr="00326776">
        <w:rPr>
          <w:rFonts w:ascii="Book Antiqua" w:hAnsi="Book Antiqua"/>
          <w:sz w:val="24"/>
          <w:szCs w:val="24"/>
        </w:rPr>
        <w:t xml:space="preserve">, Berzigotti A, Abraldes JG, Moitinho E, García-Pagán JC, Bosch J, Rodés J. Low doses of isosorbide mononitrate attenuate the postprandial increase in portal pressure in patients with cirrhosis. </w:t>
      </w:r>
      <w:r w:rsidRPr="00326776">
        <w:rPr>
          <w:rFonts w:ascii="Book Antiqua" w:hAnsi="Book Antiqua"/>
          <w:i/>
          <w:sz w:val="24"/>
          <w:szCs w:val="24"/>
        </w:rPr>
        <w:t>Hepatology</w:t>
      </w:r>
      <w:r w:rsidRPr="00326776">
        <w:rPr>
          <w:rFonts w:ascii="Book Antiqua" w:hAnsi="Book Antiqua"/>
          <w:sz w:val="24"/>
          <w:szCs w:val="24"/>
        </w:rPr>
        <w:t xml:space="preserve"> 2003; </w:t>
      </w:r>
      <w:r w:rsidRPr="00326776">
        <w:rPr>
          <w:rFonts w:ascii="Book Antiqua" w:hAnsi="Book Antiqua"/>
          <w:b/>
          <w:sz w:val="24"/>
          <w:szCs w:val="24"/>
        </w:rPr>
        <w:t>37</w:t>
      </w:r>
      <w:r w:rsidRPr="00326776">
        <w:rPr>
          <w:rFonts w:ascii="Book Antiqua" w:hAnsi="Book Antiqua"/>
          <w:sz w:val="24"/>
          <w:szCs w:val="24"/>
        </w:rPr>
        <w:t>: 378-384 [PMID: 12540788 DOI: 10.1053/jhep.2003.50053]</w:t>
      </w:r>
    </w:p>
    <w:p w14:paraId="4C435831"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93 </w:t>
      </w:r>
      <w:r w:rsidRPr="00326776">
        <w:rPr>
          <w:rFonts w:ascii="Book Antiqua" w:hAnsi="Book Antiqua"/>
          <w:b/>
          <w:sz w:val="24"/>
          <w:szCs w:val="24"/>
        </w:rPr>
        <w:t>Francque S</w:t>
      </w:r>
      <w:r w:rsidRPr="00326776">
        <w:rPr>
          <w:rFonts w:ascii="Book Antiqua" w:hAnsi="Book Antiqua"/>
          <w:sz w:val="24"/>
          <w:szCs w:val="24"/>
        </w:rPr>
        <w:t xml:space="preserve">, Verrijken A, Mertens I, Hubens G, Van Marck E, Pelckmans P, Van Gaal L, Michielsen P. Noncirrhotic human nonalcoholic fatty liver disease induces portal hypertension in relation to the histological degree of steatosis. </w:t>
      </w:r>
      <w:r w:rsidRPr="00326776">
        <w:rPr>
          <w:rFonts w:ascii="Book Antiqua" w:hAnsi="Book Antiqua"/>
          <w:i/>
          <w:sz w:val="24"/>
          <w:szCs w:val="24"/>
        </w:rPr>
        <w:t>Eur J Gastroenterol Hepatol</w:t>
      </w:r>
      <w:r w:rsidRPr="00326776">
        <w:rPr>
          <w:rFonts w:ascii="Book Antiqua" w:hAnsi="Book Antiqua"/>
          <w:sz w:val="24"/>
          <w:szCs w:val="24"/>
        </w:rPr>
        <w:t xml:space="preserve"> 2010; </w:t>
      </w:r>
      <w:r w:rsidRPr="00326776">
        <w:rPr>
          <w:rFonts w:ascii="Book Antiqua" w:hAnsi="Book Antiqua"/>
          <w:b/>
          <w:sz w:val="24"/>
          <w:szCs w:val="24"/>
        </w:rPr>
        <w:t>22</w:t>
      </w:r>
      <w:r w:rsidRPr="00326776">
        <w:rPr>
          <w:rFonts w:ascii="Book Antiqua" w:hAnsi="Book Antiqua"/>
          <w:sz w:val="24"/>
          <w:szCs w:val="24"/>
        </w:rPr>
        <w:t>: 1449-1457 [PMID: 21389796 DOI: 10.1097/MEG.0b013e32833f14a1]</w:t>
      </w:r>
    </w:p>
    <w:p w14:paraId="4E9B3FB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94 </w:t>
      </w:r>
      <w:r w:rsidRPr="00326776">
        <w:rPr>
          <w:rFonts w:ascii="Book Antiqua" w:hAnsi="Book Antiqua"/>
          <w:b/>
          <w:sz w:val="24"/>
          <w:szCs w:val="24"/>
        </w:rPr>
        <w:t>Erice E</w:t>
      </w:r>
      <w:r w:rsidRPr="00326776">
        <w:rPr>
          <w:rFonts w:ascii="Book Antiqua" w:hAnsi="Book Antiqua"/>
          <w:sz w:val="24"/>
          <w:szCs w:val="24"/>
        </w:rPr>
        <w:t xml:space="preserve">, Llop E, Berzigotti A, Abraldes JG, Conget I, Seijo S, Reverter E, Albillos A, Bosch J, García-Pagán JC. Insulin resistance in patients with cirrhosis and portal hypertension. </w:t>
      </w:r>
      <w:r w:rsidRPr="00326776">
        <w:rPr>
          <w:rFonts w:ascii="Book Antiqua" w:hAnsi="Book Antiqua"/>
          <w:i/>
          <w:sz w:val="24"/>
          <w:szCs w:val="24"/>
        </w:rPr>
        <w:t>Am J Physiol Gastrointest Liver Physiol</w:t>
      </w:r>
      <w:r w:rsidRPr="00326776">
        <w:rPr>
          <w:rFonts w:ascii="Book Antiqua" w:hAnsi="Book Antiqua"/>
          <w:sz w:val="24"/>
          <w:szCs w:val="24"/>
        </w:rPr>
        <w:t xml:space="preserve"> 2012; </w:t>
      </w:r>
      <w:r w:rsidRPr="00326776">
        <w:rPr>
          <w:rFonts w:ascii="Book Antiqua" w:hAnsi="Book Antiqua"/>
          <w:b/>
          <w:sz w:val="24"/>
          <w:szCs w:val="24"/>
        </w:rPr>
        <w:t>302</w:t>
      </w:r>
      <w:r w:rsidRPr="00326776">
        <w:rPr>
          <w:rFonts w:ascii="Book Antiqua" w:hAnsi="Book Antiqua"/>
          <w:sz w:val="24"/>
          <w:szCs w:val="24"/>
        </w:rPr>
        <w:t>: G1458-G1465 [PMID: 22492691 DOI: 10.1152/ajpgi.00389.2011]</w:t>
      </w:r>
    </w:p>
    <w:p w14:paraId="34E9441A"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95 </w:t>
      </w:r>
      <w:r w:rsidRPr="00326776">
        <w:rPr>
          <w:rFonts w:ascii="Book Antiqua" w:hAnsi="Book Antiqua"/>
          <w:b/>
          <w:sz w:val="24"/>
          <w:szCs w:val="24"/>
        </w:rPr>
        <w:t>Berzigotti A</w:t>
      </w:r>
      <w:r w:rsidRPr="00326776">
        <w:rPr>
          <w:rFonts w:ascii="Book Antiqua" w:hAnsi="Book Antiqua"/>
          <w:sz w:val="24"/>
          <w:szCs w:val="24"/>
        </w:rPr>
        <w:t xml:space="preserve">, Albillos A, Villanueva C, Genescá J, Ardevol A, Augustín S, Calleja JL, Bañares R, García-Pagán JC, Mesonero F, Bosch J; Ciberehd SportDiet Collaborative Group. Effects of an intensive lifestyle intervention program on portal hypertension in patients with cirrhosis and obesity: The SportDiet study. </w:t>
      </w:r>
      <w:r w:rsidRPr="00326776">
        <w:rPr>
          <w:rFonts w:ascii="Book Antiqua" w:hAnsi="Book Antiqua"/>
          <w:i/>
          <w:sz w:val="24"/>
          <w:szCs w:val="24"/>
        </w:rPr>
        <w:t>Hepatology</w:t>
      </w:r>
      <w:r w:rsidRPr="00326776">
        <w:rPr>
          <w:rFonts w:ascii="Book Antiqua" w:hAnsi="Book Antiqua"/>
          <w:sz w:val="24"/>
          <w:szCs w:val="24"/>
        </w:rPr>
        <w:t xml:space="preserve"> 2017; </w:t>
      </w:r>
      <w:r w:rsidRPr="00326776">
        <w:rPr>
          <w:rFonts w:ascii="Book Antiqua" w:hAnsi="Book Antiqua"/>
          <w:b/>
          <w:sz w:val="24"/>
          <w:szCs w:val="24"/>
        </w:rPr>
        <w:t>65</w:t>
      </w:r>
      <w:r w:rsidRPr="00326776">
        <w:rPr>
          <w:rFonts w:ascii="Book Antiqua" w:hAnsi="Book Antiqua"/>
          <w:sz w:val="24"/>
          <w:szCs w:val="24"/>
        </w:rPr>
        <w:t>: 1293-1305 [PMID: 27997989 DOI: 10.1002/hep.28992]</w:t>
      </w:r>
    </w:p>
    <w:p w14:paraId="73E65862"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lastRenderedPageBreak/>
        <w:t xml:space="preserve">96 </w:t>
      </w:r>
      <w:r w:rsidRPr="00326776">
        <w:rPr>
          <w:rFonts w:ascii="Book Antiqua" w:hAnsi="Book Antiqua"/>
          <w:b/>
          <w:sz w:val="24"/>
          <w:szCs w:val="24"/>
        </w:rPr>
        <w:t>Seifalian AM</w:t>
      </w:r>
      <w:r w:rsidRPr="00326776">
        <w:rPr>
          <w:rFonts w:ascii="Book Antiqua" w:hAnsi="Book Antiqua"/>
          <w:sz w:val="24"/>
          <w:szCs w:val="24"/>
        </w:rPr>
        <w:t xml:space="preserve">, Chidambaram V, Rolles K, Davidson BR. In vivo demonstration of impaired microcirculation in steatotic human liver grafts. </w:t>
      </w:r>
      <w:r w:rsidRPr="00326776">
        <w:rPr>
          <w:rFonts w:ascii="Book Antiqua" w:hAnsi="Book Antiqua"/>
          <w:i/>
          <w:sz w:val="24"/>
          <w:szCs w:val="24"/>
        </w:rPr>
        <w:t>Liver Transpl Surg</w:t>
      </w:r>
      <w:r w:rsidRPr="00326776">
        <w:rPr>
          <w:rFonts w:ascii="Book Antiqua" w:hAnsi="Book Antiqua"/>
          <w:sz w:val="24"/>
          <w:szCs w:val="24"/>
        </w:rPr>
        <w:t xml:space="preserve"> 1998; </w:t>
      </w:r>
      <w:r w:rsidRPr="00326776">
        <w:rPr>
          <w:rFonts w:ascii="Book Antiqua" w:hAnsi="Book Antiqua"/>
          <w:b/>
          <w:sz w:val="24"/>
          <w:szCs w:val="24"/>
        </w:rPr>
        <w:t>4</w:t>
      </w:r>
      <w:r w:rsidRPr="00326776">
        <w:rPr>
          <w:rFonts w:ascii="Book Antiqua" w:hAnsi="Book Antiqua"/>
          <w:sz w:val="24"/>
          <w:szCs w:val="24"/>
        </w:rPr>
        <w:t>: 71-77 [PMID: 9457970]</w:t>
      </w:r>
    </w:p>
    <w:p w14:paraId="66D9979E"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97 </w:t>
      </w:r>
      <w:r w:rsidRPr="00326776">
        <w:rPr>
          <w:rFonts w:ascii="Book Antiqua" w:hAnsi="Book Antiqua"/>
          <w:b/>
          <w:sz w:val="24"/>
          <w:szCs w:val="24"/>
        </w:rPr>
        <w:t>Rijzewijk LJ</w:t>
      </w:r>
      <w:r w:rsidRPr="00326776">
        <w:rPr>
          <w:rFonts w:ascii="Book Antiqua" w:hAnsi="Book Antiqua"/>
          <w:sz w:val="24"/>
          <w:szCs w:val="24"/>
        </w:rPr>
        <w:t xml:space="preserve">, van der Meer RW, Lubberink M, Lamb HJ, Romijn JA, de Roos A, Twisk JW, Heine RJ, Lammertsma AA, Smit JW, Diamant M. Liver fat content in type 2 diabetes: relationship with hepatic perfusion and substrate metabolism. </w:t>
      </w:r>
      <w:r w:rsidRPr="00326776">
        <w:rPr>
          <w:rFonts w:ascii="Book Antiqua" w:hAnsi="Book Antiqua"/>
          <w:i/>
          <w:sz w:val="24"/>
          <w:szCs w:val="24"/>
        </w:rPr>
        <w:t>Diabetes</w:t>
      </w:r>
      <w:r w:rsidRPr="00326776">
        <w:rPr>
          <w:rFonts w:ascii="Book Antiqua" w:hAnsi="Book Antiqua"/>
          <w:sz w:val="24"/>
          <w:szCs w:val="24"/>
        </w:rPr>
        <w:t xml:space="preserve"> 2010; </w:t>
      </w:r>
      <w:r w:rsidRPr="00326776">
        <w:rPr>
          <w:rFonts w:ascii="Book Antiqua" w:hAnsi="Book Antiqua"/>
          <w:b/>
          <w:sz w:val="24"/>
          <w:szCs w:val="24"/>
        </w:rPr>
        <w:t>59</w:t>
      </w:r>
      <w:r w:rsidRPr="00326776">
        <w:rPr>
          <w:rFonts w:ascii="Book Antiqua" w:hAnsi="Book Antiqua"/>
          <w:sz w:val="24"/>
          <w:szCs w:val="24"/>
        </w:rPr>
        <w:t>: 2747-2754 [PMID: 20693345 DOI: 10.2337/db09-1201]</w:t>
      </w:r>
    </w:p>
    <w:p w14:paraId="449A778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98 </w:t>
      </w:r>
      <w:r w:rsidRPr="00326776">
        <w:rPr>
          <w:rFonts w:ascii="Book Antiqua" w:hAnsi="Book Antiqua"/>
          <w:b/>
          <w:sz w:val="24"/>
          <w:szCs w:val="24"/>
        </w:rPr>
        <w:t>Guiu B</w:t>
      </w:r>
      <w:r w:rsidRPr="00326776">
        <w:rPr>
          <w:rFonts w:ascii="Book Antiqua" w:hAnsi="Book Antiqua"/>
          <w:sz w:val="24"/>
          <w:szCs w:val="24"/>
        </w:rPr>
        <w:t xml:space="preserve">, Petit JM, Capitan V, Aho S, Masson D, Lefevre PH, Favelier S, Loffroy R, Vergès B, Hillon P, Krausé D, Cercueil JP. Intravoxel incoherent motion diffusion-weighted imaging in nonalcoholic fatty liver disease: a 3.0-T MR study. </w:t>
      </w:r>
      <w:r w:rsidRPr="00326776">
        <w:rPr>
          <w:rFonts w:ascii="Book Antiqua" w:hAnsi="Book Antiqua"/>
          <w:i/>
          <w:sz w:val="24"/>
          <w:szCs w:val="24"/>
        </w:rPr>
        <w:t>Radiology</w:t>
      </w:r>
      <w:r w:rsidRPr="00326776">
        <w:rPr>
          <w:rFonts w:ascii="Book Antiqua" w:hAnsi="Book Antiqua"/>
          <w:sz w:val="24"/>
          <w:szCs w:val="24"/>
        </w:rPr>
        <w:t xml:space="preserve"> 2012; </w:t>
      </w:r>
      <w:r w:rsidRPr="00326776">
        <w:rPr>
          <w:rFonts w:ascii="Book Antiqua" w:hAnsi="Book Antiqua"/>
          <w:b/>
          <w:sz w:val="24"/>
          <w:szCs w:val="24"/>
        </w:rPr>
        <w:t>265</w:t>
      </w:r>
      <w:r w:rsidRPr="00326776">
        <w:rPr>
          <w:rFonts w:ascii="Book Antiqua" w:hAnsi="Book Antiqua"/>
          <w:sz w:val="24"/>
          <w:szCs w:val="24"/>
        </w:rPr>
        <w:t>: 96-103 [PMID: 22843768 DOI: 10.1148/radiol.12112478]</w:t>
      </w:r>
    </w:p>
    <w:p w14:paraId="74E7EB1A"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99 </w:t>
      </w:r>
      <w:r w:rsidRPr="00326776">
        <w:rPr>
          <w:rFonts w:ascii="Book Antiqua" w:hAnsi="Book Antiqua"/>
          <w:b/>
          <w:sz w:val="24"/>
          <w:szCs w:val="24"/>
        </w:rPr>
        <w:t>Constans J</w:t>
      </w:r>
      <w:r w:rsidRPr="00326776">
        <w:rPr>
          <w:rFonts w:ascii="Book Antiqua" w:hAnsi="Book Antiqua"/>
          <w:sz w:val="24"/>
          <w:szCs w:val="24"/>
        </w:rPr>
        <w:t xml:space="preserve">, Conri C. Circulating markers of endothelial function in cardiovascular disease. </w:t>
      </w:r>
      <w:r w:rsidRPr="00326776">
        <w:rPr>
          <w:rFonts w:ascii="Book Antiqua" w:hAnsi="Book Antiqua"/>
          <w:i/>
          <w:sz w:val="24"/>
          <w:szCs w:val="24"/>
        </w:rPr>
        <w:t>Clin Chim Acta</w:t>
      </w:r>
      <w:r w:rsidRPr="00326776">
        <w:rPr>
          <w:rFonts w:ascii="Book Antiqua" w:hAnsi="Book Antiqua"/>
          <w:sz w:val="24"/>
          <w:szCs w:val="24"/>
        </w:rPr>
        <w:t xml:space="preserve"> 2006; </w:t>
      </w:r>
      <w:r w:rsidRPr="00326776">
        <w:rPr>
          <w:rFonts w:ascii="Book Antiqua" w:hAnsi="Book Antiqua"/>
          <w:b/>
          <w:sz w:val="24"/>
          <w:szCs w:val="24"/>
        </w:rPr>
        <w:t>368</w:t>
      </w:r>
      <w:r w:rsidRPr="00326776">
        <w:rPr>
          <w:rFonts w:ascii="Book Antiqua" w:hAnsi="Book Antiqua"/>
          <w:sz w:val="24"/>
          <w:szCs w:val="24"/>
        </w:rPr>
        <w:t>: 33-47 [PMID: 16530177 DOI: 10.1016/j.cca.2005.12.030]</w:t>
      </w:r>
    </w:p>
    <w:p w14:paraId="003330B9"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100 </w:t>
      </w:r>
      <w:r w:rsidRPr="00326776">
        <w:rPr>
          <w:rFonts w:ascii="Book Antiqua" w:hAnsi="Book Antiqua"/>
          <w:b/>
          <w:sz w:val="24"/>
          <w:szCs w:val="24"/>
        </w:rPr>
        <w:t>Targher G</w:t>
      </w:r>
      <w:r w:rsidRPr="00326776">
        <w:rPr>
          <w:rFonts w:ascii="Book Antiqua" w:hAnsi="Book Antiqua"/>
          <w:sz w:val="24"/>
          <w:szCs w:val="24"/>
        </w:rPr>
        <w:t xml:space="preserve">, Bertolini L, Rodella S, Lippi G, Franchini M, Zoppini G, Muggeo M, Day CP. NASH predicts plasma inflammatory biomarkers independently of visceral fat in men. </w:t>
      </w:r>
      <w:r w:rsidRPr="00326776">
        <w:rPr>
          <w:rFonts w:ascii="Book Antiqua" w:hAnsi="Book Antiqua"/>
          <w:i/>
          <w:sz w:val="24"/>
          <w:szCs w:val="24"/>
        </w:rPr>
        <w:t>Obesity (Silver Spring)</w:t>
      </w:r>
      <w:r w:rsidRPr="00326776">
        <w:rPr>
          <w:rFonts w:ascii="Book Antiqua" w:hAnsi="Book Antiqua"/>
          <w:sz w:val="24"/>
          <w:szCs w:val="24"/>
        </w:rPr>
        <w:t xml:space="preserve"> 2008; </w:t>
      </w:r>
      <w:r w:rsidRPr="00326776">
        <w:rPr>
          <w:rFonts w:ascii="Book Antiqua" w:hAnsi="Book Antiqua"/>
          <w:b/>
          <w:sz w:val="24"/>
          <w:szCs w:val="24"/>
        </w:rPr>
        <w:t>16</w:t>
      </w:r>
      <w:r w:rsidRPr="00326776">
        <w:rPr>
          <w:rFonts w:ascii="Book Antiqua" w:hAnsi="Book Antiqua"/>
          <w:sz w:val="24"/>
          <w:szCs w:val="24"/>
        </w:rPr>
        <w:t>: 1394-1399 [PMID: 18369343 DOI: 10.1038/oby.2008.64]</w:t>
      </w:r>
    </w:p>
    <w:p w14:paraId="46E0C874"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101 </w:t>
      </w:r>
      <w:r w:rsidRPr="00326776">
        <w:rPr>
          <w:rFonts w:ascii="Book Antiqua" w:hAnsi="Book Antiqua"/>
          <w:b/>
          <w:sz w:val="24"/>
          <w:szCs w:val="24"/>
        </w:rPr>
        <w:t>Verrijken A</w:t>
      </w:r>
      <w:r w:rsidRPr="00326776">
        <w:rPr>
          <w:rFonts w:ascii="Book Antiqua" w:hAnsi="Book Antiqua"/>
          <w:sz w:val="24"/>
          <w:szCs w:val="24"/>
        </w:rPr>
        <w:t xml:space="preserve">, Francque S, Mertens I, Prawitt J, Caron S, Hubens G, Van Marck E, Staels B, Michielsen P, Van Gaal L. Prothrombotic factors in histologically proven nonalcoholic fatty liver disease and nonalcoholic steatohepatitis. </w:t>
      </w:r>
      <w:r w:rsidRPr="00326776">
        <w:rPr>
          <w:rFonts w:ascii="Book Antiqua" w:hAnsi="Book Antiqua"/>
          <w:i/>
          <w:sz w:val="24"/>
          <w:szCs w:val="24"/>
        </w:rPr>
        <w:t>Hepatology</w:t>
      </w:r>
      <w:r w:rsidRPr="00326776">
        <w:rPr>
          <w:rFonts w:ascii="Book Antiqua" w:hAnsi="Book Antiqua"/>
          <w:sz w:val="24"/>
          <w:szCs w:val="24"/>
        </w:rPr>
        <w:t xml:space="preserve"> 2014; </w:t>
      </w:r>
      <w:r w:rsidRPr="00326776">
        <w:rPr>
          <w:rFonts w:ascii="Book Antiqua" w:hAnsi="Book Antiqua"/>
          <w:b/>
          <w:sz w:val="24"/>
          <w:szCs w:val="24"/>
        </w:rPr>
        <w:t>59</w:t>
      </w:r>
      <w:r w:rsidRPr="00326776">
        <w:rPr>
          <w:rFonts w:ascii="Book Antiqua" w:hAnsi="Book Antiqua"/>
          <w:sz w:val="24"/>
          <w:szCs w:val="24"/>
        </w:rPr>
        <w:t>: 121-129 [PMID: 24375485 DOI: 10.1002/hep.26510]</w:t>
      </w:r>
    </w:p>
    <w:p w14:paraId="3876DA2B" w14:textId="77777777" w:rsidR="001E0782" w:rsidRPr="00326776" w:rsidRDefault="001E0782" w:rsidP="00EE68E0">
      <w:pPr>
        <w:adjustRightInd w:val="0"/>
        <w:snapToGrid w:val="0"/>
        <w:spacing w:after="0" w:line="360" w:lineRule="auto"/>
        <w:jc w:val="both"/>
        <w:rPr>
          <w:rFonts w:ascii="Book Antiqua" w:hAnsi="Book Antiqua"/>
          <w:sz w:val="24"/>
          <w:szCs w:val="24"/>
        </w:rPr>
      </w:pPr>
      <w:bookmarkStart w:id="161" w:name="OLE_LINK117"/>
      <w:bookmarkStart w:id="162" w:name="OLE_LINK118"/>
      <w:r w:rsidRPr="00326776">
        <w:rPr>
          <w:rFonts w:ascii="Book Antiqua" w:hAnsi="Book Antiqua"/>
          <w:sz w:val="24"/>
          <w:szCs w:val="24"/>
        </w:rPr>
        <w:t xml:space="preserve">102 </w:t>
      </w:r>
      <w:bookmarkEnd w:id="161"/>
      <w:bookmarkEnd w:id="162"/>
      <w:r w:rsidRPr="00326776">
        <w:rPr>
          <w:rFonts w:ascii="Book Antiqua" w:hAnsi="Book Antiqua"/>
          <w:b/>
          <w:sz w:val="24"/>
          <w:szCs w:val="24"/>
        </w:rPr>
        <w:t>Perazzo H</w:t>
      </w:r>
      <w:r w:rsidRPr="00326776">
        <w:rPr>
          <w:rFonts w:ascii="Book Antiqua" w:hAnsi="Book Antiqua"/>
          <w:sz w:val="24"/>
          <w:szCs w:val="24"/>
        </w:rPr>
        <w:t xml:space="preserve">, Dufour JF. The therapeutic landscape of non-alcoholic steatohepatitis. </w:t>
      </w:r>
      <w:r w:rsidRPr="00326776">
        <w:rPr>
          <w:rFonts w:ascii="Book Antiqua" w:hAnsi="Book Antiqua"/>
          <w:i/>
          <w:sz w:val="24"/>
          <w:szCs w:val="24"/>
        </w:rPr>
        <w:t xml:space="preserve">Liver Int </w:t>
      </w:r>
      <w:r w:rsidRPr="00326776">
        <w:rPr>
          <w:rFonts w:ascii="Book Antiqua" w:hAnsi="Book Antiqua"/>
          <w:sz w:val="24"/>
          <w:szCs w:val="24"/>
        </w:rPr>
        <w:t xml:space="preserve">2017; </w:t>
      </w:r>
      <w:r w:rsidRPr="00326776">
        <w:rPr>
          <w:rFonts w:ascii="Book Antiqua" w:hAnsi="Book Antiqua"/>
          <w:b/>
          <w:sz w:val="24"/>
          <w:szCs w:val="24"/>
        </w:rPr>
        <w:t>37</w:t>
      </w:r>
      <w:r w:rsidRPr="00326776">
        <w:rPr>
          <w:rFonts w:ascii="Book Antiqua" w:hAnsi="Book Antiqua"/>
          <w:sz w:val="24"/>
          <w:szCs w:val="24"/>
        </w:rPr>
        <w:t>: 634-647</w:t>
      </w:r>
      <w:r w:rsidRPr="00326776">
        <w:rPr>
          <w:rFonts w:ascii="Book Antiqua" w:hAnsi="Book Antiqua"/>
          <w:b/>
          <w:bCs/>
          <w:sz w:val="24"/>
          <w:szCs w:val="24"/>
        </w:rPr>
        <w:t xml:space="preserve"> </w:t>
      </w:r>
      <w:r w:rsidRPr="00326776">
        <w:rPr>
          <w:rFonts w:ascii="Book Antiqua" w:hAnsi="Book Antiqua"/>
          <w:bCs/>
          <w:sz w:val="24"/>
          <w:szCs w:val="24"/>
        </w:rPr>
        <w:t>[</w:t>
      </w:r>
      <w:r w:rsidRPr="00326776">
        <w:rPr>
          <w:rFonts w:ascii="Book Antiqua" w:hAnsi="Book Antiqua"/>
          <w:sz w:val="24"/>
          <w:szCs w:val="24"/>
        </w:rPr>
        <w:t>PMID: 27727520 DOI: 10.1111/liv.13270]</w:t>
      </w:r>
    </w:p>
    <w:p w14:paraId="429C652F" w14:textId="77777777" w:rsidR="001E0782" w:rsidRPr="00326776" w:rsidRDefault="001E0782" w:rsidP="00EE68E0">
      <w:pPr>
        <w:adjustRightInd w:val="0"/>
        <w:snapToGrid w:val="0"/>
        <w:spacing w:after="0" w:line="360" w:lineRule="auto"/>
        <w:jc w:val="both"/>
        <w:rPr>
          <w:rFonts w:ascii="Book Antiqua" w:hAnsi="Book Antiqua"/>
          <w:sz w:val="24"/>
          <w:szCs w:val="24"/>
        </w:rPr>
      </w:pPr>
      <w:r w:rsidRPr="00326776">
        <w:rPr>
          <w:rFonts w:ascii="Book Antiqua" w:hAnsi="Book Antiqua"/>
          <w:sz w:val="24"/>
          <w:szCs w:val="24"/>
        </w:rPr>
        <w:t xml:space="preserve">103 </w:t>
      </w:r>
      <w:r w:rsidRPr="00326776">
        <w:rPr>
          <w:rFonts w:ascii="Book Antiqua" w:hAnsi="Book Antiqua"/>
          <w:b/>
          <w:sz w:val="24"/>
          <w:szCs w:val="24"/>
        </w:rPr>
        <w:t>de Mesquita FC</w:t>
      </w:r>
      <w:r w:rsidRPr="00326776">
        <w:rPr>
          <w:rFonts w:ascii="Book Antiqua" w:hAnsi="Book Antiqua"/>
          <w:sz w:val="24"/>
          <w:szCs w:val="24"/>
        </w:rPr>
        <w:t xml:space="preserve">, Guixé-Muntet S, Fernández-Iglesias A, Maeso-Díaz R, Vila S, Hide D, Ortega-Ribera M, Rosa JL, García-Pagán JC, Bosch J, de Oliveira JR, Gracia-Sancho J. Liraglutide improves liver microvascular dysfunction in cirrhosis: Evidence from translational studies. </w:t>
      </w:r>
      <w:r w:rsidRPr="00326776">
        <w:rPr>
          <w:rFonts w:ascii="Book Antiqua" w:hAnsi="Book Antiqua"/>
          <w:i/>
          <w:sz w:val="24"/>
          <w:szCs w:val="24"/>
        </w:rPr>
        <w:t>Sci Rep</w:t>
      </w:r>
      <w:r w:rsidRPr="00326776">
        <w:rPr>
          <w:rFonts w:ascii="Book Antiqua" w:hAnsi="Book Antiqua"/>
          <w:sz w:val="24"/>
          <w:szCs w:val="24"/>
        </w:rPr>
        <w:t xml:space="preserve"> 2017; </w:t>
      </w:r>
      <w:r w:rsidRPr="00326776">
        <w:rPr>
          <w:rFonts w:ascii="Book Antiqua" w:hAnsi="Book Antiqua"/>
          <w:b/>
          <w:sz w:val="24"/>
          <w:szCs w:val="24"/>
        </w:rPr>
        <w:t>7</w:t>
      </w:r>
      <w:r w:rsidRPr="00326776">
        <w:rPr>
          <w:rFonts w:ascii="Book Antiqua" w:hAnsi="Book Antiqua"/>
          <w:sz w:val="24"/>
          <w:szCs w:val="24"/>
        </w:rPr>
        <w:t>: 3255 [PMID: 28607430 DOI: 10.1038/s41598-017-02866-y]</w:t>
      </w:r>
    </w:p>
    <w:p w14:paraId="04E29372" w14:textId="77777777" w:rsidR="001E0782" w:rsidRDefault="001E0782" w:rsidP="00EE68E0">
      <w:pPr>
        <w:adjustRightInd w:val="0"/>
        <w:snapToGrid w:val="0"/>
        <w:spacing w:after="0" w:line="360" w:lineRule="auto"/>
        <w:jc w:val="both"/>
        <w:rPr>
          <w:rFonts w:ascii="Book Antiqua" w:hAnsi="Book Antiqua"/>
          <w:sz w:val="24"/>
          <w:szCs w:val="24"/>
          <w:lang w:eastAsia="zh-CN"/>
        </w:rPr>
      </w:pPr>
      <w:r w:rsidRPr="00326776">
        <w:rPr>
          <w:rFonts w:ascii="Book Antiqua" w:hAnsi="Book Antiqua"/>
          <w:sz w:val="24"/>
          <w:szCs w:val="24"/>
        </w:rPr>
        <w:t xml:space="preserve">104 </w:t>
      </w:r>
      <w:r w:rsidRPr="00326776">
        <w:rPr>
          <w:rFonts w:ascii="Book Antiqua" w:hAnsi="Book Antiqua"/>
          <w:b/>
          <w:sz w:val="24"/>
          <w:szCs w:val="24"/>
        </w:rPr>
        <w:t>Hernández-Guerra M</w:t>
      </w:r>
      <w:r w:rsidRPr="00326776">
        <w:rPr>
          <w:rFonts w:ascii="Book Antiqua" w:hAnsi="Book Antiqua"/>
          <w:sz w:val="24"/>
          <w:szCs w:val="24"/>
        </w:rPr>
        <w:t xml:space="preserve">, García-Pagán JC, Turnes J, Bellot P, Deulofeu R, Abraldes JG, Bosch J. Ascorbic acid improves the intrahepatic endothelial dysfunction of patients with cirrhosis and portal hypertension. </w:t>
      </w:r>
      <w:r w:rsidRPr="00326776">
        <w:rPr>
          <w:rFonts w:ascii="Book Antiqua" w:hAnsi="Book Antiqua"/>
          <w:i/>
          <w:sz w:val="24"/>
          <w:szCs w:val="24"/>
        </w:rPr>
        <w:t>Hepatology</w:t>
      </w:r>
      <w:r w:rsidRPr="00326776">
        <w:rPr>
          <w:rFonts w:ascii="Book Antiqua" w:hAnsi="Book Antiqua"/>
          <w:sz w:val="24"/>
          <w:szCs w:val="24"/>
        </w:rPr>
        <w:t xml:space="preserve"> 2006; </w:t>
      </w:r>
      <w:r w:rsidRPr="00326776">
        <w:rPr>
          <w:rFonts w:ascii="Book Antiqua" w:hAnsi="Book Antiqua"/>
          <w:b/>
          <w:sz w:val="24"/>
          <w:szCs w:val="24"/>
        </w:rPr>
        <w:t>43</w:t>
      </w:r>
      <w:r w:rsidRPr="00326776">
        <w:rPr>
          <w:rFonts w:ascii="Book Antiqua" w:hAnsi="Book Antiqua"/>
          <w:sz w:val="24"/>
          <w:szCs w:val="24"/>
        </w:rPr>
        <w:t>: 485-491 [PMID: 16496307 DOI: 10.1002/hep.21080]</w:t>
      </w:r>
    </w:p>
    <w:p w14:paraId="0D160A0C" w14:textId="77777777" w:rsidR="00551DE1" w:rsidRPr="00326776" w:rsidRDefault="00551DE1" w:rsidP="00EE68E0">
      <w:pPr>
        <w:adjustRightInd w:val="0"/>
        <w:snapToGrid w:val="0"/>
        <w:spacing w:after="0" w:line="360" w:lineRule="auto"/>
        <w:jc w:val="both"/>
        <w:rPr>
          <w:rFonts w:ascii="Book Antiqua" w:hAnsi="Book Antiqua"/>
          <w:sz w:val="24"/>
          <w:szCs w:val="24"/>
          <w:lang w:eastAsia="zh-CN"/>
        </w:rPr>
      </w:pPr>
    </w:p>
    <w:p w14:paraId="5FECE018" w14:textId="01386B0D" w:rsidR="001E0782" w:rsidRPr="00356DDD" w:rsidRDefault="001E0782" w:rsidP="00EE68E0">
      <w:pPr>
        <w:wordWrap w:val="0"/>
        <w:adjustRightInd w:val="0"/>
        <w:snapToGrid w:val="0"/>
        <w:spacing w:after="0" w:line="360" w:lineRule="auto"/>
        <w:jc w:val="both"/>
        <w:rPr>
          <w:rFonts w:ascii="Book Antiqua" w:hAnsi="Book Antiqua"/>
          <w:b/>
          <w:bCs/>
          <w:sz w:val="24"/>
          <w:szCs w:val="24"/>
        </w:rPr>
      </w:pPr>
      <w:bookmarkStart w:id="163" w:name="OLE_LINK62"/>
      <w:bookmarkStart w:id="164" w:name="OLE_LINK63"/>
      <w:bookmarkStart w:id="165" w:name="OLE_LINK68"/>
      <w:bookmarkStart w:id="166" w:name="OLE_LINK115"/>
      <w:bookmarkStart w:id="167" w:name="OLE_LINK93"/>
      <w:bookmarkStart w:id="168" w:name="OLE_LINK96"/>
      <w:bookmarkStart w:id="169" w:name="OLE_LINK140"/>
      <w:bookmarkStart w:id="170" w:name="OLE_LINK112"/>
      <w:bookmarkStart w:id="171" w:name="OLE_LINK161"/>
      <w:bookmarkStart w:id="172" w:name="OLE_LINK174"/>
      <w:bookmarkStart w:id="173" w:name="OLE_LINK183"/>
      <w:bookmarkStart w:id="174" w:name="OLE_LINK194"/>
      <w:r w:rsidRPr="00356DDD">
        <w:rPr>
          <w:rFonts w:ascii="Book Antiqua" w:hAnsi="Book Antiqua"/>
          <w:b/>
          <w:bCs/>
          <w:sz w:val="24"/>
          <w:szCs w:val="24"/>
        </w:rPr>
        <w:lastRenderedPageBreak/>
        <w:t xml:space="preserve">P-Reviewer: </w:t>
      </w:r>
      <w:r w:rsidR="00386743" w:rsidRPr="00386743">
        <w:rPr>
          <w:rFonts w:ascii="Book Antiqua" w:hAnsi="Book Antiqua"/>
          <w:bCs/>
          <w:sz w:val="24"/>
          <w:szCs w:val="24"/>
        </w:rPr>
        <w:t>Bubnov</w:t>
      </w:r>
      <w:r w:rsidR="00386743" w:rsidRPr="00386743">
        <w:rPr>
          <w:rFonts w:ascii="Book Antiqua" w:hAnsi="Book Antiqua" w:hint="eastAsia"/>
          <w:bCs/>
          <w:sz w:val="24"/>
          <w:szCs w:val="24"/>
          <w:lang w:eastAsia="zh-CN"/>
        </w:rPr>
        <w:t xml:space="preserve"> RV, </w:t>
      </w:r>
      <w:r w:rsidR="00386743" w:rsidRPr="00386743">
        <w:rPr>
          <w:rFonts w:ascii="Book Antiqua" w:hAnsi="Book Antiqua"/>
          <w:bCs/>
          <w:sz w:val="24"/>
          <w:szCs w:val="24"/>
          <w:lang w:eastAsia="zh-CN"/>
        </w:rPr>
        <w:t>Kai</w:t>
      </w:r>
      <w:r w:rsidR="00386743" w:rsidRPr="00386743">
        <w:rPr>
          <w:rFonts w:ascii="Book Antiqua" w:hAnsi="Book Antiqua" w:hint="eastAsia"/>
          <w:bCs/>
          <w:sz w:val="24"/>
          <w:szCs w:val="24"/>
          <w:lang w:eastAsia="zh-CN"/>
        </w:rPr>
        <w:t xml:space="preserve"> K, </w:t>
      </w:r>
      <w:r w:rsidR="00386743" w:rsidRPr="00386743">
        <w:rPr>
          <w:rFonts w:ascii="Book Antiqua" w:hAnsi="Book Antiqua"/>
          <w:bCs/>
          <w:sz w:val="24"/>
          <w:szCs w:val="24"/>
          <w:lang w:eastAsia="zh-CN"/>
        </w:rPr>
        <w:t>Tacke</w:t>
      </w:r>
      <w:r w:rsidR="00386743" w:rsidRPr="00386743">
        <w:rPr>
          <w:rFonts w:ascii="Book Antiqua" w:hAnsi="Book Antiqua" w:hint="eastAsia"/>
          <w:bCs/>
          <w:sz w:val="24"/>
          <w:szCs w:val="24"/>
          <w:lang w:eastAsia="zh-CN"/>
        </w:rPr>
        <w:t xml:space="preserve"> F</w:t>
      </w:r>
      <w:r w:rsidR="00CF439E" w:rsidRPr="00CF439E">
        <w:rPr>
          <w:rFonts w:ascii="Book Antiqua" w:hAnsi="Book Antiqua" w:hint="eastAsia"/>
          <w:bCs/>
          <w:sz w:val="24"/>
          <w:szCs w:val="24"/>
          <w:lang w:eastAsia="zh-CN"/>
        </w:rPr>
        <w:t>,</w:t>
      </w:r>
      <w:r w:rsidR="00386743" w:rsidRPr="00CF439E">
        <w:rPr>
          <w:rFonts w:ascii="Book Antiqua" w:hAnsi="Book Antiqua" w:hint="eastAsia"/>
          <w:bCs/>
          <w:sz w:val="24"/>
          <w:szCs w:val="24"/>
        </w:rPr>
        <w:t xml:space="preserve"> </w:t>
      </w:r>
      <w:r w:rsidR="00CF439E" w:rsidRPr="00CF439E">
        <w:rPr>
          <w:rFonts w:ascii="Book Antiqua" w:hAnsi="Book Antiqua"/>
          <w:bCs/>
          <w:sz w:val="24"/>
          <w:szCs w:val="24"/>
        </w:rPr>
        <w:t xml:space="preserve">Lee </w:t>
      </w:r>
      <w:r w:rsidR="00CF439E" w:rsidRPr="00CF439E">
        <w:rPr>
          <w:rFonts w:ascii="Book Antiqua" w:hAnsi="Book Antiqua" w:hint="eastAsia"/>
          <w:bCs/>
          <w:sz w:val="24"/>
          <w:szCs w:val="24"/>
          <w:lang w:eastAsia="zh-CN"/>
        </w:rPr>
        <w:t>HC</w:t>
      </w:r>
      <w:r w:rsidR="00CF439E">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1D5DD39C" w14:textId="77777777" w:rsidR="001E0782" w:rsidRPr="00356DDD" w:rsidRDefault="001E0782" w:rsidP="00EE68E0">
      <w:pPr>
        <w:adjustRightInd w:val="0"/>
        <w:snapToGrid w:val="0"/>
        <w:spacing w:after="0" w:line="360" w:lineRule="auto"/>
        <w:jc w:val="both"/>
        <w:rPr>
          <w:rFonts w:ascii="Arial" w:hAnsi="Arial" w:cs="Arial"/>
          <w:b/>
          <w:bCs/>
          <w:color w:val="2B2B2B"/>
          <w:sz w:val="24"/>
          <w:szCs w:val="24"/>
          <w:shd w:val="clear" w:color="auto" w:fill="FAFAFA"/>
        </w:rPr>
      </w:pPr>
    </w:p>
    <w:p w14:paraId="338BC7D0" w14:textId="77777777" w:rsidR="001E0782" w:rsidRPr="00356DDD" w:rsidRDefault="001E0782" w:rsidP="00EE68E0">
      <w:pPr>
        <w:shd w:val="clear" w:color="auto" w:fill="FFFFFF"/>
        <w:adjustRightInd w:val="0"/>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147D3CA0" w14:textId="1507C103" w:rsidR="001E0782" w:rsidRPr="00356DDD" w:rsidRDefault="001E0782" w:rsidP="00EE68E0">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6D7EAA" w:rsidRPr="006D7EAA">
        <w:rPr>
          <w:rFonts w:ascii="Book Antiqua" w:hAnsi="Book Antiqua" w:cs="Helvetica"/>
          <w:sz w:val="24"/>
          <w:szCs w:val="24"/>
        </w:rPr>
        <w:t>Italy</w:t>
      </w:r>
    </w:p>
    <w:p w14:paraId="238B733C" w14:textId="77777777" w:rsidR="001E0782" w:rsidRPr="00356DDD" w:rsidRDefault="001E0782" w:rsidP="00EE68E0">
      <w:pPr>
        <w:shd w:val="clear" w:color="auto" w:fill="FFFFFF"/>
        <w:adjustRightInd w:val="0"/>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Peer-review report classification</w:t>
      </w:r>
    </w:p>
    <w:p w14:paraId="37D0859C" w14:textId="77777777" w:rsidR="001E0782" w:rsidRPr="00356DDD" w:rsidRDefault="001E0782" w:rsidP="00EE68E0">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55A29015" w14:textId="77777777" w:rsidR="001E0782" w:rsidRPr="00356DDD" w:rsidRDefault="001E0782" w:rsidP="00EE68E0">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587E4A5F" w14:textId="37DD65E7" w:rsidR="001E0782" w:rsidRPr="00356DDD" w:rsidRDefault="001E0782" w:rsidP="00EE68E0">
      <w:pPr>
        <w:shd w:val="clear" w:color="auto" w:fill="FFFFFF"/>
        <w:adjustRightInd w:val="0"/>
        <w:snapToGrid w:val="0"/>
        <w:spacing w:after="0" w:line="360" w:lineRule="auto"/>
        <w:jc w:val="both"/>
        <w:rPr>
          <w:rFonts w:ascii="Book Antiqua" w:hAnsi="Book Antiqua" w:cs="Helvetica"/>
          <w:sz w:val="24"/>
          <w:szCs w:val="24"/>
          <w:lang w:eastAsia="zh-CN"/>
        </w:rPr>
      </w:pPr>
      <w:r w:rsidRPr="00356DDD">
        <w:rPr>
          <w:rFonts w:ascii="Book Antiqua" w:hAnsi="Book Antiqua" w:cs="Helvetica"/>
          <w:sz w:val="24"/>
          <w:szCs w:val="24"/>
        </w:rPr>
        <w:t xml:space="preserve">Grade C (Good): </w:t>
      </w:r>
      <w:r w:rsidR="004D2704" w:rsidRPr="00356DDD">
        <w:rPr>
          <w:rFonts w:ascii="Book Antiqua" w:hAnsi="Book Antiqua" w:cs="Helvetica"/>
          <w:sz w:val="24"/>
          <w:szCs w:val="24"/>
        </w:rPr>
        <w:t>C</w:t>
      </w:r>
      <w:r w:rsidR="004D2704">
        <w:rPr>
          <w:rFonts w:ascii="Book Antiqua" w:hAnsi="Book Antiqua" w:cs="Helvetica" w:hint="eastAsia"/>
          <w:sz w:val="24"/>
          <w:szCs w:val="24"/>
          <w:lang w:eastAsia="zh-CN"/>
        </w:rPr>
        <w:t>,</w:t>
      </w:r>
      <w:r w:rsidR="004D2704" w:rsidRPr="004D2704">
        <w:rPr>
          <w:rFonts w:ascii="Book Antiqua" w:hAnsi="Book Antiqua" w:cs="Helvetica"/>
          <w:sz w:val="24"/>
          <w:szCs w:val="24"/>
        </w:rPr>
        <w:t xml:space="preserve"> </w:t>
      </w:r>
      <w:r w:rsidR="004D2704" w:rsidRPr="00356DDD">
        <w:rPr>
          <w:rFonts w:ascii="Book Antiqua" w:hAnsi="Book Antiqua" w:cs="Helvetica"/>
          <w:sz w:val="24"/>
          <w:szCs w:val="24"/>
        </w:rPr>
        <w:t>C</w:t>
      </w:r>
      <w:r w:rsidR="00A06D6D">
        <w:rPr>
          <w:rFonts w:ascii="Book Antiqua" w:hAnsi="Book Antiqua" w:cs="Helvetica" w:hint="eastAsia"/>
          <w:sz w:val="24"/>
          <w:szCs w:val="24"/>
          <w:lang w:eastAsia="zh-CN"/>
        </w:rPr>
        <w:t>, C</w:t>
      </w:r>
    </w:p>
    <w:p w14:paraId="7FF8090E" w14:textId="77777777" w:rsidR="001E0782" w:rsidRPr="00356DDD" w:rsidRDefault="001E0782" w:rsidP="00EE68E0">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69806986" w14:textId="77777777" w:rsidR="001E0782" w:rsidRPr="00356DDD" w:rsidRDefault="001E0782" w:rsidP="00EE68E0">
      <w:pPr>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63"/>
    <w:bookmarkEnd w:id="164"/>
    <w:bookmarkEnd w:id="165"/>
    <w:bookmarkEnd w:id="166"/>
    <w:bookmarkEnd w:id="167"/>
    <w:bookmarkEnd w:id="168"/>
    <w:bookmarkEnd w:id="169"/>
    <w:bookmarkEnd w:id="170"/>
    <w:bookmarkEnd w:id="171"/>
    <w:bookmarkEnd w:id="172"/>
    <w:bookmarkEnd w:id="173"/>
    <w:bookmarkEnd w:id="174"/>
    <w:p w14:paraId="151F7569" w14:textId="061557BD" w:rsidR="004D2704" w:rsidRDefault="004D2704" w:rsidP="00EE68E0">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lang w:eastAsia="zh-CN"/>
        </w:rPr>
        <w:br w:type="page"/>
      </w:r>
    </w:p>
    <w:p w14:paraId="16245E65" w14:textId="77777777" w:rsidR="004D2704" w:rsidRDefault="004D2704" w:rsidP="00EE68E0">
      <w:pPr>
        <w:adjustRightInd w:val="0"/>
        <w:snapToGrid w:val="0"/>
        <w:spacing w:after="0" w:line="360" w:lineRule="auto"/>
        <w:jc w:val="both"/>
        <w:rPr>
          <w:rFonts w:ascii="Book Antiqua" w:hAnsi="Book Antiqua"/>
          <w:b/>
          <w:color w:val="000000" w:themeColor="text1"/>
          <w:sz w:val="24"/>
          <w:szCs w:val="24"/>
          <w:lang w:val="en-GB" w:eastAsia="zh-CN"/>
        </w:rPr>
      </w:pPr>
    </w:p>
    <w:p w14:paraId="7D7F505A" w14:textId="0D31E94B" w:rsidR="009F762A" w:rsidRPr="008107A7" w:rsidRDefault="009F762A" w:rsidP="00EE68E0">
      <w:pPr>
        <w:tabs>
          <w:tab w:val="right" w:pos="180"/>
          <w:tab w:val="left" w:pos="360"/>
        </w:tabs>
        <w:adjustRightInd w:val="0"/>
        <w:snapToGrid w:val="0"/>
        <w:spacing w:after="0" w:line="360" w:lineRule="auto"/>
        <w:jc w:val="both"/>
        <w:rPr>
          <w:rFonts w:ascii="Book Antiqua" w:hAnsi="Book Antiqua"/>
          <w:color w:val="000000" w:themeColor="text1"/>
          <w:sz w:val="24"/>
          <w:szCs w:val="24"/>
          <w:lang w:val="ca-ES"/>
        </w:rPr>
      </w:pPr>
    </w:p>
    <w:p w14:paraId="183A827C" w14:textId="77777777" w:rsidR="009F762A" w:rsidRPr="008107A7" w:rsidRDefault="00CA0868" w:rsidP="00EE68E0">
      <w:pPr>
        <w:tabs>
          <w:tab w:val="right" w:pos="180"/>
          <w:tab w:val="left" w:pos="360"/>
        </w:tabs>
        <w:adjustRightInd w:val="0"/>
        <w:snapToGrid w:val="0"/>
        <w:spacing w:after="0" w:line="360" w:lineRule="auto"/>
        <w:jc w:val="both"/>
        <w:rPr>
          <w:rFonts w:ascii="Book Antiqua" w:hAnsi="Book Antiqua"/>
          <w:color w:val="000000" w:themeColor="text1"/>
          <w:sz w:val="24"/>
          <w:szCs w:val="24"/>
          <w:lang w:val="ca-ES"/>
        </w:rPr>
      </w:pPr>
      <w:r w:rsidRPr="008107A7">
        <w:rPr>
          <w:rFonts w:ascii="Book Antiqua" w:hAnsi="Book Antiqua"/>
          <w:noProof/>
          <w:color w:val="000000" w:themeColor="text1"/>
          <w:sz w:val="24"/>
          <w:szCs w:val="24"/>
          <w:lang w:val="en-US" w:eastAsia="zh-CN"/>
        </w:rPr>
        <w:drawing>
          <wp:inline distT="0" distB="0" distL="0" distR="0" wp14:anchorId="1E3242F6" wp14:editId="76471518">
            <wp:extent cx="5912595" cy="29896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2330" b="30287"/>
                    <a:stretch/>
                  </pic:blipFill>
                  <pic:spPr bwMode="auto">
                    <a:xfrm>
                      <a:off x="0" y="0"/>
                      <a:ext cx="5915025" cy="2990919"/>
                    </a:xfrm>
                    <a:prstGeom prst="rect">
                      <a:avLst/>
                    </a:prstGeom>
                    <a:noFill/>
                    <a:ln>
                      <a:noFill/>
                    </a:ln>
                    <a:extLst>
                      <a:ext uri="{53640926-AAD7-44D8-BBD7-CCE9431645EC}">
                        <a14:shadowObscured xmlns:a14="http://schemas.microsoft.com/office/drawing/2010/main"/>
                      </a:ext>
                    </a:extLst>
                  </pic:spPr>
                </pic:pic>
              </a:graphicData>
            </a:graphic>
          </wp:inline>
        </w:drawing>
      </w:r>
    </w:p>
    <w:p w14:paraId="17AC9735" w14:textId="77777777" w:rsidR="009F762A" w:rsidRPr="008107A7" w:rsidRDefault="009F762A" w:rsidP="00EE68E0">
      <w:pPr>
        <w:tabs>
          <w:tab w:val="left" w:pos="1965"/>
        </w:tabs>
        <w:adjustRightInd w:val="0"/>
        <w:snapToGrid w:val="0"/>
        <w:spacing w:after="0" w:line="360" w:lineRule="auto"/>
        <w:jc w:val="both"/>
        <w:rPr>
          <w:rFonts w:ascii="Book Antiqua" w:hAnsi="Book Antiqua"/>
          <w:color w:val="000000" w:themeColor="text1"/>
          <w:sz w:val="24"/>
          <w:szCs w:val="24"/>
          <w:lang w:val="ca-ES"/>
        </w:rPr>
      </w:pPr>
      <w:r w:rsidRPr="008107A7">
        <w:rPr>
          <w:rFonts w:ascii="Book Antiqua" w:hAnsi="Book Antiqua"/>
          <w:color w:val="000000" w:themeColor="text1"/>
          <w:sz w:val="24"/>
          <w:szCs w:val="24"/>
          <w:lang w:val="ca-ES"/>
        </w:rPr>
        <w:tab/>
      </w:r>
    </w:p>
    <w:p w14:paraId="7FDBEEF1" w14:textId="63A0108A" w:rsidR="00220A80" w:rsidRPr="008107A7" w:rsidRDefault="00220A80" w:rsidP="00EE68E0">
      <w:pPr>
        <w:adjustRightInd w:val="0"/>
        <w:snapToGrid w:val="0"/>
        <w:spacing w:after="0" w:line="360" w:lineRule="auto"/>
        <w:jc w:val="both"/>
        <w:rPr>
          <w:rFonts w:ascii="Book Antiqua" w:hAnsi="Book Antiqua"/>
          <w:b/>
          <w:color w:val="000000" w:themeColor="text1"/>
          <w:sz w:val="24"/>
          <w:szCs w:val="24"/>
          <w:lang w:val="en-GB"/>
        </w:rPr>
      </w:pPr>
      <w:r>
        <w:rPr>
          <w:rFonts w:ascii="Book Antiqua" w:hAnsi="Book Antiqua"/>
          <w:b/>
          <w:color w:val="000000" w:themeColor="text1"/>
          <w:sz w:val="24"/>
          <w:szCs w:val="24"/>
          <w:lang w:val="en-GB"/>
        </w:rPr>
        <w:t>Figure 1</w:t>
      </w:r>
      <w:r>
        <w:rPr>
          <w:rFonts w:ascii="Book Antiqua" w:hAnsi="Book Antiqua" w:hint="eastAsia"/>
          <w:b/>
          <w:color w:val="000000" w:themeColor="text1"/>
          <w:sz w:val="24"/>
          <w:szCs w:val="24"/>
          <w:lang w:val="en-GB" w:eastAsia="zh-CN"/>
        </w:rPr>
        <w:t xml:space="preserve"> </w:t>
      </w:r>
      <w:r w:rsidRPr="00220A80">
        <w:rPr>
          <w:rFonts w:ascii="Book Antiqua" w:hAnsi="Book Antiqua"/>
          <w:b/>
          <w:color w:val="000000" w:themeColor="text1"/>
          <w:sz w:val="24"/>
          <w:szCs w:val="24"/>
          <w:lang w:val="en-GB"/>
        </w:rPr>
        <w:t xml:space="preserve">The binding of insulin to its receptor activates a series of phopsphorylation of downstream receptors that finally activate </w:t>
      </w:r>
      <w:r w:rsidR="006743B5" w:rsidRPr="006743B5">
        <w:rPr>
          <w:rFonts w:ascii="Book Antiqua" w:hAnsi="Book Antiqua"/>
          <w:b/>
          <w:color w:val="000000" w:themeColor="text1"/>
          <w:sz w:val="24"/>
          <w:szCs w:val="24"/>
          <w:lang w:val="en-GB"/>
        </w:rPr>
        <w:t>nitric oxide</w:t>
      </w:r>
      <w:r w:rsidRPr="00220A80">
        <w:rPr>
          <w:rFonts w:ascii="Book Antiqua" w:hAnsi="Book Antiqua"/>
          <w:b/>
          <w:color w:val="000000" w:themeColor="text1"/>
          <w:sz w:val="24"/>
          <w:szCs w:val="24"/>
          <w:lang w:val="en-GB"/>
        </w:rPr>
        <w:t xml:space="preserve">-production by </w:t>
      </w:r>
      <w:r w:rsidR="006743B5" w:rsidRPr="006743B5">
        <w:rPr>
          <w:rFonts w:ascii="Book Antiqua" w:hAnsi="Book Antiqua"/>
          <w:b/>
          <w:color w:val="000000" w:themeColor="text1"/>
          <w:sz w:val="24"/>
          <w:szCs w:val="24"/>
          <w:lang w:val="en-GB"/>
        </w:rPr>
        <w:t>endothelial nitric oxide synthase</w:t>
      </w:r>
      <w:r w:rsidRPr="008107A7">
        <w:rPr>
          <w:rFonts w:ascii="Book Antiqua" w:hAnsi="Book Antiqua"/>
          <w:color w:val="000000" w:themeColor="text1"/>
          <w:sz w:val="24"/>
          <w:szCs w:val="24"/>
          <w:lang w:val="en-GB"/>
        </w:rPr>
        <w:t xml:space="preserve">. </w:t>
      </w:r>
      <w:r w:rsidRPr="00220A80">
        <w:rPr>
          <w:rFonts w:ascii="Book Antiqua" w:hAnsi="Book Antiqua" w:hint="eastAsia"/>
          <w:caps/>
          <w:color w:val="000000" w:themeColor="text1"/>
          <w:sz w:val="24"/>
          <w:szCs w:val="24"/>
          <w:lang w:val="en-GB" w:eastAsia="zh-CN"/>
        </w:rPr>
        <w:t>a</w:t>
      </w:r>
      <w:r>
        <w:rPr>
          <w:rFonts w:ascii="Book Antiqua" w:hAnsi="Book Antiqua" w:hint="eastAsia"/>
          <w:color w:val="000000" w:themeColor="text1"/>
          <w:sz w:val="24"/>
          <w:szCs w:val="24"/>
          <w:lang w:val="en-GB" w:eastAsia="zh-CN"/>
        </w:rPr>
        <w:t xml:space="preserve">: </w:t>
      </w:r>
      <w:r w:rsidRPr="008107A7">
        <w:rPr>
          <w:rFonts w:ascii="Book Antiqua" w:hAnsi="Book Antiqua"/>
          <w:color w:val="000000" w:themeColor="text1"/>
          <w:sz w:val="24"/>
          <w:szCs w:val="24"/>
          <w:lang w:val="en-GB"/>
        </w:rPr>
        <w:t xml:space="preserve">The release of </w:t>
      </w:r>
      <w:r w:rsidR="006743B5" w:rsidRPr="006743B5">
        <w:rPr>
          <w:rFonts w:ascii="Book Antiqua" w:hAnsi="Book Antiqua"/>
          <w:color w:val="000000" w:themeColor="text1"/>
          <w:sz w:val="24"/>
          <w:szCs w:val="24"/>
          <w:lang w:val="en-GB"/>
        </w:rPr>
        <w:t>nitric oxide</w:t>
      </w:r>
      <w:r w:rsidR="006743B5" w:rsidRPr="008107A7">
        <w:rPr>
          <w:rFonts w:ascii="Book Antiqua" w:hAnsi="Book Antiqua"/>
          <w:color w:val="000000" w:themeColor="text1"/>
          <w:sz w:val="24"/>
          <w:szCs w:val="24"/>
          <w:lang w:val="en-GB"/>
        </w:rPr>
        <w:t xml:space="preserve"> </w:t>
      </w:r>
      <w:r w:rsidR="006743B5">
        <w:rPr>
          <w:rFonts w:ascii="Book Antiqua" w:hAnsi="Book Antiqua" w:hint="eastAsia"/>
          <w:color w:val="000000" w:themeColor="text1"/>
          <w:sz w:val="24"/>
          <w:szCs w:val="24"/>
          <w:lang w:val="en-GB" w:eastAsia="zh-CN"/>
        </w:rPr>
        <w:t>(</w:t>
      </w:r>
      <w:r w:rsidRPr="008107A7">
        <w:rPr>
          <w:rFonts w:ascii="Book Antiqua" w:hAnsi="Book Antiqua"/>
          <w:color w:val="000000" w:themeColor="text1"/>
          <w:sz w:val="24"/>
          <w:szCs w:val="24"/>
          <w:lang w:val="en-GB"/>
        </w:rPr>
        <w:t>NO</w:t>
      </w:r>
      <w:r w:rsidR="006743B5">
        <w:rPr>
          <w:rFonts w:ascii="Book Antiqua" w:hAnsi="Book Antiqua" w:hint="eastAsia"/>
          <w:color w:val="000000" w:themeColor="text1"/>
          <w:sz w:val="24"/>
          <w:szCs w:val="24"/>
          <w:lang w:val="en-GB" w:eastAsia="zh-CN"/>
        </w:rPr>
        <w:t>)</w:t>
      </w:r>
      <w:r w:rsidRPr="008107A7">
        <w:rPr>
          <w:rFonts w:ascii="Book Antiqua" w:hAnsi="Book Antiqua"/>
          <w:color w:val="000000" w:themeColor="text1"/>
          <w:sz w:val="24"/>
          <w:szCs w:val="24"/>
          <w:lang w:val="en-GB"/>
        </w:rPr>
        <w:t xml:space="preserve"> causes endothelium dependent vasodilation</w:t>
      </w:r>
      <w:r>
        <w:rPr>
          <w:rFonts w:ascii="Book Antiqua" w:hAnsi="Book Antiqua" w:hint="eastAsia"/>
          <w:color w:val="000000" w:themeColor="text1"/>
          <w:sz w:val="24"/>
          <w:szCs w:val="24"/>
          <w:lang w:val="en-GB" w:eastAsia="zh-CN"/>
        </w:rPr>
        <w:t xml:space="preserve">; </w:t>
      </w:r>
      <w:r w:rsidRPr="00220A80">
        <w:rPr>
          <w:rFonts w:ascii="Book Antiqua" w:hAnsi="Book Antiqua" w:hint="eastAsia"/>
          <w:caps/>
          <w:color w:val="000000" w:themeColor="text1"/>
          <w:sz w:val="24"/>
          <w:szCs w:val="24"/>
          <w:lang w:val="en-GB" w:eastAsia="zh-CN"/>
        </w:rPr>
        <w:t>b</w:t>
      </w:r>
      <w:r>
        <w:rPr>
          <w:rFonts w:ascii="Book Antiqua" w:hAnsi="Book Antiqua" w:hint="eastAsia"/>
          <w:color w:val="000000" w:themeColor="text1"/>
          <w:sz w:val="24"/>
          <w:szCs w:val="24"/>
          <w:lang w:val="en-GB" w:eastAsia="zh-CN"/>
        </w:rPr>
        <w:t>:</w:t>
      </w:r>
      <w:r w:rsidRPr="008107A7">
        <w:rPr>
          <w:rFonts w:ascii="Book Antiqua" w:hAnsi="Book Antiqua"/>
          <w:color w:val="000000" w:themeColor="text1"/>
          <w:sz w:val="24"/>
          <w:szCs w:val="24"/>
          <w:lang w:val="en-GB"/>
        </w:rPr>
        <w:t xml:space="preserve"> Insulin-resistance causes the reduction of Insulin-induced activation of </w:t>
      </w:r>
      <w:r w:rsidR="006743B5" w:rsidRPr="008107A7">
        <w:rPr>
          <w:rFonts w:ascii="Book Antiqua" w:hAnsi="Book Antiqua"/>
          <w:color w:val="000000" w:themeColor="text1"/>
          <w:sz w:val="24"/>
          <w:szCs w:val="24"/>
          <w:lang w:val="en-GB"/>
        </w:rPr>
        <w:t>endothelial nitric oxide synthase (eNOS)</w:t>
      </w:r>
      <w:r w:rsidRPr="008107A7">
        <w:rPr>
          <w:rFonts w:ascii="Book Antiqua" w:hAnsi="Book Antiqua"/>
          <w:color w:val="000000" w:themeColor="text1"/>
          <w:sz w:val="24"/>
          <w:szCs w:val="24"/>
          <w:lang w:val="en-GB"/>
        </w:rPr>
        <w:t>. This is associated with reduction of NO bioavailability and, finally, endothelial dysfunction.</w:t>
      </w:r>
      <w:r w:rsidRPr="008107A7">
        <w:rPr>
          <w:rFonts w:ascii="Book Antiqua" w:hAnsi="Book Antiqua"/>
          <w:b/>
          <w:color w:val="000000" w:themeColor="text1"/>
          <w:sz w:val="24"/>
          <w:szCs w:val="24"/>
          <w:lang w:val="en-GB"/>
        </w:rPr>
        <w:t xml:space="preserve"> </w:t>
      </w:r>
    </w:p>
    <w:p w14:paraId="336AA1D7" w14:textId="48CC3041" w:rsidR="006743B5" w:rsidRDefault="006743B5" w:rsidP="00EE68E0">
      <w:pPr>
        <w:adjustRightInd w:val="0"/>
        <w:snapToGrid w:val="0"/>
        <w:spacing w:after="0" w:line="360" w:lineRule="auto"/>
        <w:jc w:val="both"/>
        <w:rPr>
          <w:rFonts w:ascii="Book Antiqua" w:hAnsi="Book Antiqua"/>
          <w:b/>
          <w:color w:val="000000" w:themeColor="text1"/>
          <w:sz w:val="24"/>
          <w:szCs w:val="24"/>
          <w:lang w:val="en-GB"/>
        </w:rPr>
      </w:pPr>
      <w:r>
        <w:rPr>
          <w:rFonts w:ascii="Book Antiqua" w:hAnsi="Book Antiqua"/>
          <w:b/>
          <w:color w:val="000000" w:themeColor="text1"/>
          <w:sz w:val="24"/>
          <w:szCs w:val="24"/>
          <w:lang w:val="en-GB"/>
        </w:rPr>
        <w:br w:type="page"/>
      </w:r>
    </w:p>
    <w:p w14:paraId="2841C5A6" w14:textId="549BC536" w:rsidR="00A87EB3" w:rsidRPr="008107A7" w:rsidRDefault="00A87EB3" w:rsidP="00EE68E0">
      <w:pPr>
        <w:tabs>
          <w:tab w:val="left" w:pos="1965"/>
        </w:tabs>
        <w:adjustRightInd w:val="0"/>
        <w:snapToGrid w:val="0"/>
        <w:spacing w:after="0" w:line="360" w:lineRule="auto"/>
        <w:jc w:val="both"/>
        <w:rPr>
          <w:rFonts w:ascii="Book Antiqua" w:hAnsi="Book Antiqua"/>
          <w:color w:val="000000" w:themeColor="text1"/>
          <w:sz w:val="24"/>
          <w:szCs w:val="24"/>
          <w:lang w:val="ca-ES"/>
        </w:rPr>
      </w:pPr>
      <w:r w:rsidRPr="008107A7">
        <w:rPr>
          <w:rFonts w:ascii="Book Antiqua" w:hAnsi="Book Antiqua"/>
          <w:noProof/>
          <w:color w:val="000000" w:themeColor="text1"/>
          <w:sz w:val="24"/>
          <w:szCs w:val="24"/>
          <w:lang w:val="en-US" w:eastAsia="zh-CN"/>
        </w:rPr>
        <w:lastRenderedPageBreak/>
        <w:drawing>
          <wp:inline distT="0" distB="0" distL="0" distR="0" wp14:anchorId="76E995B6" wp14:editId="7A2152F0">
            <wp:extent cx="6057900" cy="4543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57900" cy="4543425"/>
                    </a:xfrm>
                    <a:prstGeom prst="rect">
                      <a:avLst/>
                    </a:prstGeom>
                    <a:noFill/>
                    <a:ln w="9525">
                      <a:noFill/>
                      <a:miter lim="800000"/>
                      <a:headEnd/>
                      <a:tailEnd/>
                    </a:ln>
                  </pic:spPr>
                </pic:pic>
              </a:graphicData>
            </a:graphic>
          </wp:inline>
        </w:drawing>
      </w:r>
    </w:p>
    <w:p w14:paraId="1854F107" w14:textId="77777777" w:rsidR="006743B5" w:rsidRPr="008107A7" w:rsidRDefault="006743B5" w:rsidP="00EE68E0">
      <w:pPr>
        <w:adjustRightInd w:val="0"/>
        <w:snapToGrid w:val="0"/>
        <w:spacing w:after="0" w:line="360" w:lineRule="auto"/>
        <w:jc w:val="both"/>
        <w:rPr>
          <w:rFonts w:ascii="Book Antiqua" w:hAnsi="Book Antiqua"/>
          <w:b/>
          <w:color w:val="000000" w:themeColor="text1"/>
          <w:sz w:val="24"/>
          <w:szCs w:val="24"/>
          <w:lang w:val="en-GB"/>
        </w:rPr>
      </w:pPr>
    </w:p>
    <w:p w14:paraId="0DAF5CC2" w14:textId="18739AFC" w:rsidR="006743B5" w:rsidRPr="008107A7" w:rsidRDefault="006743B5" w:rsidP="00EE68E0">
      <w:pPr>
        <w:tabs>
          <w:tab w:val="right" w:pos="180"/>
          <w:tab w:val="left" w:pos="360"/>
        </w:tabs>
        <w:adjustRightInd w:val="0"/>
        <w:snapToGrid w:val="0"/>
        <w:spacing w:after="0" w:line="360" w:lineRule="auto"/>
        <w:jc w:val="both"/>
        <w:rPr>
          <w:rFonts w:ascii="Book Antiqua" w:hAnsi="Book Antiqua"/>
          <w:color w:val="000000" w:themeColor="text1"/>
          <w:sz w:val="24"/>
          <w:szCs w:val="24"/>
          <w:lang w:val="ca-ES" w:eastAsia="zh-CN"/>
        </w:rPr>
      </w:pPr>
      <w:r w:rsidRPr="008107A7">
        <w:rPr>
          <w:rFonts w:ascii="Book Antiqua" w:hAnsi="Book Antiqua"/>
          <w:b/>
          <w:color w:val="000000" w:themeColor="text1"/>
          <w:sz w:val="24"/>
          <w:szCs w:val="24"/>
          <w:lang w:val="en-GB"/>
        </w:rPr>
        <w:t xml:space="preserve">Figure </w:t>
      </w:r>
      <w:r>
        <w:rPr>
          <w:rFonts w:ascii="Book Antiqua" w:hAnsi="Book Antiqua" w:hint="eastAsia"/>
          <w:b/>
          <w:color w:val="000000" w:themeColor="text1"/>
          <w:sz w:val="24"/>
          <w:szCs w:val="24"/>
          <w:lang w:val="en-GB" w:eastAsia="zh-CN"/>
        </w:rPr>
        <w:t xml:space="preserve">2 </w:t>
      </w:r>
      <w:r w:rsidRPr="006743B5">
        <w:rPr>
          <w:rFonts w:ascii="Book Antiqua" w:hAnsi="Book Antiqua"/>
          <w:b/>
          <w:color w:val="000000" w:themeColor="text1"/>
          <w:sz w:val="24"/>
          <w:szCs w:val="24"/>
          <w:lang w:val="en-GB"/>
        </w:rPr>
        <w:t xml:space="preserve">Livers are isolated and perfused at a constant velocity. </w:t>
      </w:r>
      <w:r w:rsidRPr="008107A7">
        <w:rPr>
          <w:rFonts w:ascii="Book Antiqua" w:hAnsi="Book Antiqua"/>
          <w:color w:val="000000" w:themeColor="text1"/>
          <w:sz w:val="24"/>
          <w:szCs w:val="24"/>
          <w:lang w:val="en-GB"/>
        </w:rPr>
        <w:t>Any change of pressure will be directly proportional to the resistance offered by sinusoids to the flow of a buffer solution according to Ohm’s low applied to fluid-dynamic (ΔP</w:t>
      </w:r>
      <w:r w:rsidR="00551DE1">
        <w:rPr>
          <w:rFonts w:ascii="Book Antiqua" w:hAnsi="Book Antiqua" w:hint="eastAsia"/>
          <w:color w:val="000000" w:themeColor="text1"/>
          <w:sz w:val="24"/>
          <w:szCs w:val="24"/>
          <w:lang w:val="en-GB" w:eastAsia="zh-CN"/>
        </w:rPr>
        <w:t xml:space="preserve"> </w:t>
      </w:r>
      <w:r w:rsidRPr="008107A7">
        <w:rPr>
          <w:rFonts w:ascii="Book Antiqua" w:hAnsi="Book Antiqua"/>
          <w:color w:val="000000" w:themeColor="text1"/>
          <w:sz w:val="24"/>
          <w:szCs w:val="24"/>
          <w:lang w:val="en-GB"/>
        </w:rPr>
        <w:t>=</w:t>
      </w:r>
      <w:r w:rsidR="00551DE1">
        <w:rPr>
          <w:rFonts w:ascii="Book Antiqua" w:hAnsi="Book Antiqua" w:hint="eastAsia"/>
          <w:color w:val="000000" w:themeColor="text1"/>
          <w:sz w:val="24"/>
          <w:szCs w:val="24"/>
          <w:lang w:val="en-GB" w:eastAsia="zh-CN"/>
        </w:rPr>
        <w:t xml:space="preserve"> </w:t>
      </w:r>
      <w:r w:rsidRPr="008107A7">
        <w:rPr>
          <w:rFonts w:ascii="Book Antiqua" w:hAnsi="Book Antiqua"/>
          <w:color w:val="000000" w:themeColor="text1"/>
          <w:sz w:val="24"/>
          <w:szCs w:val="24"/>
          <w:lang w:val="en-GB"/>
        </w:rPr>
        <w:t>flow X resistance). This allows measuring the intrahepatic resistance offered by sinusoids</w:t>
      </w:r>
      <w:r>
        <w:rPr>
          <w:rFonts w:ascii="Book Antiqua" w:hAnsi="Book Antiqua" w:hint="eastAsia"/>
          <w:color w:val="000000" w:themeColor="text1"/>
          <w:sz w:val="24"/>
          <w:szCs w:val="24"/>
          <w:lang w:val="en-GB" w:eastAsia="zh-CN"/>
        </w:rPr>
        <w:t>.</w:t>
      </w:r>
    </w:p>
    <w:p w14:paraId="1B862F55" w14:textId="4C7DA819" w:rsidR="006743B5" w:rsidRDefault="006743B5" w:rsidP="00EE68E0">
      <w:pPr>
        <w:tabs>
          <w:tab w:val="right" w:pos="180"/>
          <w:tab w:val="left" w:pos="360"/>
        </w:tabs>
        <w:adjustRightInd w:val="0"/>
        <w:snapToGrid w:val="0"/>
        <w:spacing w:after="0" w:line="360" w:lineRule="auto"/>
        <w:jc w:val="both"/>
        <w:rPr>
          <w:rFonts w:ascii="Book Antiqua" w:hAnsi="Book Antiqua"/>
          <w:color w:val="000000" w:themeColor="text1"/>
          <w:sz w:val="24"/>
          <w:szCs w:val="24"/>
          <w:lang w:val="ca-ES"/>
        </w:rPr>
      </w:pPr>
      <w:r>
        <w:rPr>
          <w:rFonts w:ascii="Book Antiqua" w:hAnsi="Book Antiqua"/>
          <w:color w:val="000000" w:themeColor="text1"/>
          <w:sz w:val="24"/>
          <w:szCs w:val="24"/>
          <w:lang w:val="ca-ES"/>
        </w:rPr>
        <w:br w:type="page"/>
      </w:r>
    </w:p>
    <w:p w14:paraId="6506E893" w14:textId="77777777" w:rsidR="00A87EB3" w:rsidRPr="008107A7" w:rsidRDefault="00A87EB3" w:rsidP="00EE68E0">
      <w:pPr>
        <w:tabs>
          <w:tab w:val="left" w:pos="1965"/>
        </w:tabs>
        <w:adjustRightInd w:val="0"/>
        <w:snapToGrid w:val="0"/>
        <w:spacing w:after="0" w:line="360" w:lineRule="auto"/>
        <w:jc w:val="both"/>
        <w:rPr>
          <w:rFonts w:ascii="Book Antiqua" w:hAnsi="Book Antiqua"/>
          <w:color w:val="000000" w:themeColor="text1"/>
          <w:sz w:val="24"/>
          <w:szCs w:val="24"/>
          <w:lang w:val="ca-ES"/>
        </w:rPr>
      </w:pPr>
    </w:p>
    <w:p w14:paraId="20886E55" w14:textId="4E6A5AC4" w:rsidR="006743B5" w:rsidRPr="008107A7" w:rsidRDefault="00581D6B" w:rsidP="00EE68E0">
      <w:pPr>
        <w:tabs>
          <w:tab w:val="left" w:pos="1965"/>
        </w:tabs>
        <w:adjustRightInd w:val="0"/>
        <w:snapToGrid w:val="0"/>
        <w:spacing w:after="0" w:line="360" w:lineRule="auto"/>
        <w:jc w:val="both"/>
        <w:rPr>
          <w:rFonts w:ascii="Book Antiqua" w:hAnsi="Book Antiqua"/>
          <w:color w:val="000000" w:themeColor="text1"/>
          <w:sz w:val="24"/>
          <w:szCs w:val="24"/>
          <w:lang w:val="ca-ES" w:eastAsia="zh-CN"/>
        </w:rPr>
      </w:pPr>
      <w:r>
        <w:rPr>
          <w:noProof/>
          <w:lang w:val="en-US" w:eastAsia="zh-CN"/>
        </w:rPr>
        <w:drawing>
          <wp:inline distT="0" distB="0" distL="0" distR="0" wp14:anchorId="4C8AA555" wp14:editId="7DF58132">
            <wp:extent cx="5486400" cy="41573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157345"/>
                    </a:xfrm>
                    <a:prstGeom prst="rect">
                      <a:avLst/>
                    </a:prstGeom>
                  </pic:spPr>
                </pic:pic>
              </a:graphicData>
            </a:graphic>
          </wp:inline>
        </w:drawing>
      </w:r>
    </w:p>
    <w:p w14:paraId="2CFD69A7" w14:textId="2E397DAE" w:rsidR="006743B5" w:rsidRPr="00581D6B" w:rsidRDefault="006743B5" w:rsidP="00EE68E0">
      <w:pPr>
        <w:tabs>
          <w:tab w:val="right" w:pos="180"/>
          <w:tab w:val="left" w:pos="360"/>
        </w:tabs>
        <w:adjustRightInd w:val="0"/>
        <w:snapToGrid w:val="0"/>
        <w:spacing w:line="360" w:lineRule="auto"/>
        <w:jc w:val="both"/>
        <w:rPr>
          <w:rFonts w:ascii="Book Antiqua" w:hAnsi="Book Antiqua"/>
          <w:color w:val="000000" w:themeColor="text1"/>
          <w:lang w:val="en-US" w:eastAsia="zh-CN"/>
        </w:rPr>
      </w:pPr>
      <w:r w:rsidRPr="00737844">
        <w:rPr>
          <w:rFonts w:ascii="Book Antiqua" w:hAnsi="Book Antiqua"/>
          <w:b/>
          <w:color w:val="000000" w:themeColor="text1"/>
          <w:sz w:val="24"/>
          <w:szCs w:val="24"/>
          <w:lang w:val="ca-ES"/>
        </w:rPr>
        <w:t>Figure 3</w:t>
      </w:r>
      <w:r w:rsidRPr="00737844">
        <w:rPr>
          <w:rFonts w:ascii="Book Antiqua" w:hAnsi="Book Antiqua" w:hint="eastAsia"/>
          <w:b/>
          <w:color w:val="000000" w:themeColor="text1"/>
          <w:sz w:val="24"/>
          <w:szCs w:val="24"/>
          <w:lang w:val="ca-ES" w:eastAsia="zh-CN"/>
        </w:rPr>
        <w:t xml:space="preserve"> </w:t>
      </w:r>
      <w:r w:rsidRPr="00737844">
        <w:rPr>
          <w:rFonts w:ascii="Book Antiqua" w:hAnsi="Book Antiqua"/>
          <w:b/>
          <w:color w:val="000000" w:themeColor="text1"/>
          <w:sz w:val="24"/>
          <w:szCs w:val="24"/>
          <w:lang w:val="ca-ES"/>
        </w:rPr>
        <w:t>The vascular-hypothesis of liver damage in non-alcoholic fatty liver disease considers sinusoidal endothelial dysfunction due to insulin-resistance a key factor for the initiation and perpetuation of liver damage from simple steatosis to steatohepatitis</w:t>
      </w:r>
      <w:r w:rsidRPr="00737844">
        <w:rPr>
          <w:rFonts w:ascii="Book Antiqua" w:hAnsi="Book Antiqua"/>
          <w:color w:val="000000" w:themeColor="text1"/>
          <w:sz w:val="24"/>
          <w:szCs w:val="24"/>
          <w:lang w:val="ca-ES"/>
        </w:rPr>
        <w:t>. Any strategy of treatment ameliorating insulin-resistance may be efficacious in ameliorating sinusoidal endothelial dysfunction. Drugs marked with * are those with a proven efficacy on liver microcirculation (</w:t>
      </w:r>
      <w:r w:rsidRPr="003F3B7E">
        <w:rPr>
          <w:rFonts w:ascii="Book Antiqua" w:hAnsi="Book Antiqua"/>
          <w:caps/>
          <w:color w:val="000000" w:themeColor="text1"/>
          <w:sz w:val="24"/>
          <w:szCs w:val="24"/>
          <w:lang w:val="ca-ES"/>
        </w:rPr>
        <w:t>r</w:t>
      </w:r>
      <w:r w:rsidRPr="00737844">
        <w:rPr>
          <w:rFonts w:ascii="Book Antiqua" w:hAnsi="Book Antiqua"/>
          <w:color w:val="000000" w:themeColor="text1"/>
          <w:sz w:val="24"/>
          <w:szCs w:val="24"/>
          <w:lang w:val="ca-ES"/>
        </w:rPr>
        <w:t xml:space="preserve">ef. </w:t>
      </w:r>
      <w:r w:rsidR="003F3B7E">
        <w:rPr>
          <w:rFonts w:ascii="Book Antiqua" w:hAnsi="Book Antiqua" w:hint="eastAsia"/>
          <w:color w:val="000000" w:themeColor="text1"/>
          <w:sz w:val="24"/>
          <w:szCs w:val="24"/>
          <w:lang w:val="ca-ES" w:eastAsia="zh-CN"/>
        </w:rPr>
        <w:t>[</w:t>
      </w:r>
      <w:r w:rsidRPr="00737844">
        <w:rPr>
          <w:rFonts w:ascii="Book Antiqua" w:hAnsi="Book Antiqua"/>
          <w:color w:val="000000" w:themeColor="text1"/>
          <w:sz w:val="24"/>
          <w:szCs w:val="24"/>
          <w:lang w:val="ca-ES"/>
        </w:rPr>
        <w:t>16</w:t>
      </w:r>
      <w:r w:rsidR="003F3B7E">
        <w:rPr>
          <w:rFonts w:ascii="Book Antiqua" w:hAnsi="Book Antiqua" w:hint="eastAsia"/>
          <w:color w:val="000000" w:themeColor="text1"/>
          <w:sz w:val="24"/>
          <w:szCs w:val="24"/>
          <w:lang w:val="ca-ES" w:eastAsia="zh-CN"/>
        </w:rPr>
        <w:t>,</w:t>
      </w:r>
      <w:r w:rsidRPr="00737844">
        <w:rPr>
          <w:rFonts w:ascii="Book Antiqua" w:hAnsi="Book Antiqua"/>
          <w:color w:val="000000" w:themeColor="text1"/>
          <w:sz w:val="24"/>
          <w:szCs w:val="24"/>
          <w:lang w:val="ca-ES"/>
        </w:rPr>
        <w:t>42</w:t>
      </w:r>
      <w:r w:rsidR="003F3B7E">
        <w:rPr>
          <w:rFonts w:ascii="Book Antiqua" w:hAnsi="Book Antiqua" w:hint="eastAsia"/>
          <w:color w:val="000000" w:themeColor="text1"/>
          <w:sz w:val="24"/>
          <w:szCs w:val="24"/>
          <w:lang w:val="ca-ES" w:eastAsia="zh-CN"/>
        </w:rPr>
        <w:t>,</w:t>
      </w:r>
      <w:r w:rsidRPr="00737844">
        <w:rPr>
          <w:rFonts w:ascii="Book Antiqua" w:hAnsi="Book Antiqua"/>
          <w:color w:val="000000" w:themeColor="text1"/>
          <w:sz w:val="24"/>
          <w:szCs w:val="24"/>
          <w:lang w:val="ca-ES"/>
        </w:rPr>
        <w:t>95</w:t>
      </w:r>
      <w:r w:rsidR="003F3B7E">
        <w:rPr>
          <w:rFonts w:ascii="Book Antiqua" w:hAnsi="Book Antiqua" w:hint="eastAsia"/>
          <w:color w:val="000000" w:themeColor="text1"/>
          <w:sz w:val="24"/>
          <w:szCs w:val="24"/>
          <w:lang w:val="ca-ES" w:eastAsia="zh-CN"/>
        </w:rPr>
        <w:t>,</w:t>
      </w:r>
      <w:r w:rsidRPr="00737844">
        <w:rPr>
          <w:rFonts w:ascii="Book Antiqua" w:hAnsi="Book Antiqua"/>
          <w:color w:val="000000" w:themeColor="text1"/>
          <w:sz w:val="24"/>
          <w:szCs w:val="24"/>
          <w:lang w:val="ca-ES"/>
        </w:rPr>
        <w:t>103</w:t>
      </w:r>
      <w:r w:rsidR="003F3B7E">
        <w:rPr>
          <w:rFonts w:ascii="Book Antiqua" w:hAnsi="Book Antiqua" w:hint="eastAsia"/>
          <w:color w:val="000000" w:themeColor="text1"/>
          <w:sz w:val="24"/>
          <w:szCs w:val="24"/>
          <w:lang w:val="ca-ES" w:eastAsia="zh-CN"/>
        </w:rPr>
        <w:t>,</w:t>
      </w:r>
      <w:r w:rsidRPr="00737844">
        <w:rPr>
          <w:rFonts w:ascii="Book Antiqua" w:hAnsi="Book Antiqua"/>
          <w:color w:val="000000" w:themeColor="text1"/>
          <w:sz w:val="24"/>
          <w:szCs w:val="24"/>
          <w:lang w:val="ca-ES"/>
        </w:rPr>
        <w:t>104</w:t>
      </w:r>
      <w:r w:rsidR="003F3B7E">
        <w:rPr>
          <w:rFonts w:ascii="Book Antiqua" w:hAnsi="Book Antiqua" w:hint="eastAsia"/>
          <w:color w:val="000000" w:themeColor="text1"/>
          <w:sz w:val="24"/>
          <w:szCs w:val="24"/>
          <w:lang w:val="ca-ES" w:eastAsia="zh-CN"/>
        </w:rPr>
        <w:t>]</w:t>
      </w:r>
      <w:r w:rsidRPr="00737844">
        <w:rPr>
          <w:rFonts w:ascii="Book Antiqua" w:hAnsi="Book Antiqua"/>
          <w:color w:val="000000" w:themeColor="text1"/>
          <w:sz w:val="24"/>
          <w:szCs w:val="24"/>
          <w:lang w:val="ca-ES"/>
        </w:rPr>
        <w:t>). (Histological images are courtesy of Dr. Marco Maggioni, IRCCS Ca’ Granda, Ospedale Maggiore Policlinico, Milan, Italy)</w:t>
      </w:r>
      <w:r w:rsidR="003F3B7E">
        <w:rPr>
          <w:rFonts w:ascii="Book Antiqua" w:hAnsi="Book Antiqua" w:hint="eastAsia"/>
          <w:color w:val="000000" w:themeColor="text1"/>
          <w:sz w:val="24"/>
          <w:szCs w:val="24"/>
          <w:lang w:val="ca-ES" w:eastAsia="zh-CN"/>
        </w:rPr>
        <w:t>.</w:t>
      </w:r>
      <w:r w:rsidR="003F3B7E" w:rsidRPr="00581D6B">
        <w:rPr>
          <w:rFonts w:ascii="Book Antiqua" w:hAnsi="Book Antiqua" w:hint="eastAsia"/>
          <w:color w:val="000000" w:themeColor="text1"/>
          <w:sz w:val="24"/>
          <w:szCs w:val="24"/>
          <w:lang w:val="ca-ES" w:eastAsia="zh-CN"/>
        </w:rPr>
        <w:t xml:space="preserve"> </w:t>
      </w:r>
      <w:r w:rsidR="00581D6B" w:rsidRPr="00581D6B">
        <w:rPr>
          <w:rFonts w:ascii="Book Antiqua" w:hAnsi="Book Antiqua" w:hint="eastAsia"/>
          <w:iCs/>
          <w:color w:val="000000" w:themeColor="text1"/>
          <w:sz w:val="24"/>
          <w:szCs w:val="24"/>
          <w:vertAlign w:val="superscript"/>
          <w:lang w:val="en-GB" w:eastAsia="zh-CN"/>
        </w:rPr>
        <w:t>1</w:t>
      </w:r>
      <w:r w:rsidR="00581D6B" w:rsidRPr="00581D6B">
        <w:rPr>
          <w:rFonts w:ascii="Book Antiqua" w:hAnsi="Book Antiqua"/>
          <w:iCs/>
          <w:caps/>
          <w:color w:val="000000" w:themeColor="text1"/>
          <w:sz w:val="24"/>
          <w:szCs w:val="24"/>
          <w:lang w:val="en-GB"/>
        </w:rPr>
        <w:t>p</w:t>
      </w:r>
      <w:r w:rsidR="00581D6B" w:rsidRPr="00581D6B">
        <w:rPr>
          <w:rFonts w:ascii="Book Antiqua" w:hAnsi="Book Antiqua"/>
          <w:iCs/>
          <w:color w:val="000000" w:themeColor="text1"/>
          <w:sz w:val="24"/>
          <w:szCs w:val="24"/>
          <w:lang w:val="en-GB"/>
        </w:rPr>
        <w:t>roven efficacy on sinusoidal endothelial function</w:t>
      </w:r>
      <w:r w:rsidR="00581D6B" w:rsidRPr="00581D6B">
        <w:rPr>
          <w:rFonts w:ascii="Book Antiqua" w:hAnsi="Book Antiqua" w:hint="eastAsia"/>
          <w:iCs/>
          <w:color w:val="000000" w:themeColor="text1"/>
          <w:sz w:val="24"/>
          <w:szCs w:val="24"/>
          <w:lang w:val="en-GB" w:eastAsia="zh-CN"/>
        </w:rPr>
        <w:t xml:space="preserve">. </w:t>
      </w:r>
      <w:r w:rsidR="003F3B7E">
        <w:rPr>
          <w:rFonts w:ascii="Book Antiqua" w:hAnsi="Book Antiqua" w:hint="eastAsia"/>
          <w:color w:val="000000" w:themeColor="text1"/>
          <w:sz w:val="24"/>
          <w:szCs w:val="24"/>
          <w:lang w:val="ca-ES" w:eastAsia="zh-CN"/>
        </w:rPr>
        <w:t xml:space="preserve">NAFLD: </w:t>
      </w:r>
      <w:r w:rsidR="003F3B7E" w:rsidRPr="003F3B7E">
        <w:rPr>
          <w:rFonts w:ascii="Book Antiqua" w:hAnsi="Book Antiqua"/>
          <w:caps/>
          <w:color w:val="000000" w:themeColor="text1"/>
          <w:sz w:val="24"/>
          <w:szCs w:val="24"/>
          <w:lang w:val="ca-ES" w:eastAsia="zh-CN"/>
        </w:rPr>
        <w:t>n</w:t>
      </w:r>
      <w:r w:rsidR="003F3B7E" w:rsidRPr="003F3B7E">
        <w:rPr>
          <w:rFonts w:ascii="Book Antiqua" w:hAnsi="Book Antiqua"/>
          <w:color w:val="000000" w:themeColor="text1"/>
          <w:sz w:val="24"/>
          <w:szCs w:val="24"/>
          <w:lang w:val="ca-ES" w:eastAsia="zh-CN"/>
        </w:rPr>
        <w:t>on-alcoholic fatty liver disease</w:t>
      </w:r>
      <w:r w:rsidR="003F3B7E">
        <w:rPr>
          <w:rFonts w:ascii="Book Antiqua" w:hAnsi="Book Antiqua" w:hint="eastAsia"/>
          <w:color w:val="000000" w:themeColor="text1"/>
          <w:sz w:val="24"/>
          <w:szCs w:val="24"/>
          <w:lang w:val="ca-ES" w:eastAsia="zh-CN"/>
        </w:rPr>
        <w:t xml:space="preserve">; </w:t>
      </w:r>
      <w:r w:rsidR="003F3B7E" w:rsidRPr="003F3B7E">
        <w:rPr>
          <w:rFonts w:ascii="Book Antiqua" w:hAnsi="Book Antiqua" w:hint="eastAsia"/>
          <w:caps/>
          <w:color w:val="000000" w:themeColor="text1"/>
          <w:sz w:val="24"/>
          <w:szCs w:val="24"/>
          <w:lang w:val="ca-ES" w:eastAsia="zh-CN"/>
        </w:rPr>
        <w:t>nash</w:t>
      </w:r>
      <w:r w:rsidR="003F3B7E">
        <w:rPr>
          <w:rFonts w:ascii="Book Antiqua" w:hAnsi="Book Antiqua" w:hint="eastAsia"/>
          <w:color w:val="000000" w:themeColor="text1"/>
          <w:sz w:val="24"/>
          <w:szCs w:val="24"/>
          <w:lang w:val="ca-ES" w:eastAsia="zh-CN"/>
        </w:rPr>
        <w:t xml:space="preserve">: </w:t>
      </w:r>
      <w:r w:rsidR="003F3B7E" w:rsidRPr="003F3B7E">
        <w:rPr>
          <w:rFonts w:ascii="Book Antiqua" w:hAnsi="Book Antiqua"/>
          <w:caps/>
          <w:color w:val="000000" w:themeColor="text1"/>
          <w:sz w:val="24"/>
          <w:szCs w:val="24"/>
          <w:lang w:val="ca-ES" w:eastAsia="zh-CN"/>
        </w:rPr>
        <w:t>n</w:t>
      </w:r>
      <w:r w:rsidR="003F3B7E" w:rsidRPr="003F3B7E">
        <w:rPr>
          <w:rFonts w:ascii="Book Antiqua" w:hAnsi="Book Antiqua"/>
          <w:color w:val="000000" w:themeColor="text1"/>
          <w:sz w:val="24"/>
          <w:szCs w:val="24"/>
          <w:lang w:val="ca-ES" w:eastAsia="zh-CN"/>
        </w:rPr>
        <w:t>on-alcoholic steatohepatitis</w:t>
      </w:r>
      <w:r w:rsidR="003F3B7E">
        <w:rPr>
          <w:rFonts w:ascii="Book Antiqua" w:hAnsi="Book Antiqua" w:hint="eastAsia"/>
          <w:color w:val="000000" w:themeColor="text1"/>
          <w:sz w:val="24"/>
          <w:szCs w:val="24"/>
          <w:lang w:val="ca-ES" w:eastAsia="zh-CN"/>
        </w:rPr>
        <w:t>.</w:t>
      </w:r>
      <w:r w:rsidR="00581D6B">
        <w:rPr>
          <w:rFonts w:ascii="Book Antiqua" w:hAnsi="Book Antiqua" w:hint="eastAsia"/>
          <w:color w:val="000000" w:themeColor="text1"/>
          <w:sz w:val="24"/>
          <w:szCs w:val="24"/>
          <w:lang w:val="ca-ES" w:eastAsia="zh-CN"/>
        </w:rPr>
        <w:t xml:space="preserve"> </w:t>
      </w:r>
    </w:p>
    <w:p w14:paraId="734105CD" w14:textId="77777777" w:rsidR="006743B5" w:rsidRPr="006743B5" w:rsidRDefault="006743B5" w:rsidP="00EE68E0">
      <w:pPr>
        <w:tabs>
          <w:tab w:val="left" w:pos="1965"/>
        </w:tabs>
        <w:adjustRightInd w:val="0"/>
        <w:snapToGrid w:val="0"/>
        <w:spacing w:after="0" w:line="360" w:lineRule="auto"/>
        <w:jc w:val="both"/>
        <w:rPr>
          <w:rFonts w:ascii="Book Antiqua" w:hAnsi="Book Antiqua"/>
          <w:color w:val="000000" w:themeColor="text1"/>
          <w:sz w:val="24"/>
          <w:szCs w:val="24"/>
          <w:lang w:val="ca-ES" w:eastAsia="zh-CN"/>
        </w:rPr>
      </w:pPr>
    </w:p>
    <w:sectPr w:rsidR="006743B5" w:rsidRPr="006743B5" w:rsidSect="001B6033">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3A6C6" w14:textId="77777777" w:rsidR="002B5FC8" w:rsidRDefault="002B5FC8">
      <w:pPr>
        <w:spacing w:after="0" w:line="240" w:lineRule="auto"/>
      </w:pPr>
      <w:r>
        <w:separator/>
      </w:r>
    </w:p>
  </w:endnote>
  <w:endnote w:type="continuationSeparator" w:id="0">
    <w:p w14:paraId="7D1EE010" w14:textId="77777777" w:rsidR="002B5FC8" w:rsidRDefault="002B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28F3" w14:textId="792E769F" w:rsidR="00040CCC" w:rsidRDefault="00040CCC">
    <w:pPr>
      <w:pStyle w:val="Footer"/>
      <w:jc w:val="right"/>
    </w:pPr>
    <w:r>
      <w:fldChar w:fldCharType="begin"/>
    </w:r>
    <w:r>
      <w:instrText>PAGE   \* MERGEFORMAT</w:instrText>
    </w:r>
    <w:r>
      <w:fldChar w:fldCharType="separate"/>
    </w:r>
    <w:r w:rsidR="006B0D9E">
      <w:rPr>
        <w:noProof/>
      </w:rPr>
      <w:t>4</w:t>
    </w:r>
    <w:r>
      <w:rPr>
        <w:noProof/>
      </w:rPr>
      <w:fldChar w:fldCharType="end"/>
    </w:r>
  </w:p>
  <w:p w14:paraId="229AB6FD" w14:textId="77777777" w:rsidR="00040CCC" w:rsidRDefault="0004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2C542" w14:textId="77777777" w:rsidR="002B5FC8" w:rsidRDefault="002B5FC8">
      <w:pPr>
        <w:spacing w:after="0" w:line="240" w:lineRule="auto"/>
      </w:pPr>
      <w:r>
        <w:separator/>
      </w:r>
    </w:p>
  </w:footnote>
  <w:footnote w:type="continuationSeparator" w:id="0">
    <w:p w14:paraId="5BE5A836" w14:textId="77777777" w:rsidR="002B5FC8" w:rsidRDefault="002B5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388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449DE"/>
    <w:multiLevelType w:val="hybridMultilevel"/>
    <w:tmpl w:val="CC207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00A7B"/>
    <w:multiLevelType w:val="hybridMultilevel"/>
    <w:tmpl w:val="6AD621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3943DE"/>
    <w:multiLevelType w:val="hybridMultilevel"/>
    <w:tmpl w:val="C9123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66629"/>
    <w:multiLevelType w:val="hybridMultilevel"/>
    <w:tmpl w:val="9F18D688"/>
    <w:lvl w:ilvl="0" w:tplc="D9E0E9AC">
      <w:start w:val="1"/>
      <w:numFmt w:val="decimal"/>
      <w:suff w:val="nothing"/>
      <w:lvlText w:val="%1"/>
      <w:lvlJc w:val="left"/>
      <w:pPr>
        <w:ind w:left="1069" w:hanging="360"/>
      </w:pPr>
      <w:rPr>
        <w:rFonts w:hint="default"/>
        <w:lang w:val="en-GB"/>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5FFE535F"/>
    <w:multiLevelType w:val="hybridMultilevel"/>
    <w:tmpl w:val="9F18D688"/>
    <w:lvl w:ilvl="0" w:tplc="D9E0E9AC">
      <w:start w:val="1"/>
      <w:numFmt w:val="decimal"/>
      <w:suff w:val="nothing"/>
      <w:lvlText w:val="%1"/>
      <w:lvlJc w:val="left"/>
      <w:pPr>
        <w:ind w:left="1069" w:hanging="360"/>
      </w:pPr>
      <w:rPr>
        <w:rFonts w:hint="default"/>
        <w:lang w:val="en-GB"/>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3807D3D"/>
    <w:multiLevelType w:val="hybridMultilevel"/>
    <w:tmpl w:val="9F18D688"/>
    <w:lvl w:ilvl="0" w:tplc="D9E0E9AC">
      <w:start w:val="1"/>
      <w:numFmt w:val="decimal"/>
      <w:suff w:val="nothing"/>
      <w:lvlText w:val="%1"/>
      <w:lvlJc w:val="left"/>
      <w:pPr>
        <w:ind w:left="1069" w:hanging="360"/>
      </w:pPr>
      <w:rPr>
        <w:rFonts w:hint="default"/>
        <w:lang w:val="en-GB"/>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78162399"/>
    <w:multiLevelType w:val="hybridMultilevel"/>
    <w:tmpl w:val="A7947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F7"/>
    <w:rsid w:val="000036F9"/>
    <w:rsid w:val="00003C89"/>
    <w:rsid w:val="00003FAC"/>
    <w:rsid w:val="00005764"/>
    <w:rsid w:val="00006DE1"/>
    <w:rsid w:val="000165E3"/>
    <w:rsid w:val="00017285"/>
    <w:rsid w:val="0002116F"/>
    <w:rsid w:val="00021CE1"/>
    <w:rsid w:val="00023967"/>
    <w:rsid w:val="00023EF2"/>
    <w:rsid w:val="00024613"/>
    <w:rsid w:val="00025259"/>
    <w:rsid w:val="000322F3"/>
    <w:rsid w:val="000360E6"/>
    <w:rsid w:val="00040CCC"/>
    <w:rsid w:val="00045E06"/>
    <w:rsid w:val="000478C1"/>
    <w:rsid w:val="000523E8"/>
    <w:rsid w:val="00054FDA"/>
    <w:rsid w:val="0006329E"/>
    <w:rsid w:val="00066F7B"/>
    <w:rsid w:val="00070998"/>
    <w:rsid w:val="00072BAE"/>
    <w:rsid w:val="00072C7B"/>
    <w:rsid w:val="00073AE1"/>
    <w:rsid w:val="000812A3"/>
    <w:rsid w:val="00086C30"/>
    <w:rsid w:val="0008786E"/>
    <w:rsid w:val="00093315"/>
    <w:rsid w:val="000A187F"/>
    <w:rsid w:val="000A2629"/>
    <w:rsid w:val="000B58C7"/>
    <w:rsid w:val="000B7C30"/>
    <w:rsid w:val="000C09D3"/>
    <w:rsid w:val="000C5EFE"/>
    <w:rsid w:val="000D2D2B"/>
    <w:rsid w:val="000D598D"/>
    <w:rsid w:val="000E1549"/>
    <w:rsid w:val="000E1BB7"/>
    <w:rsid w:val="000E3B16"/>
    <w:rsid w:val="000E61DB"/>
    <w:rsid w:val="000E7651"/>
    <w:rsid w:val="000F2B8B"/>
    <w:rsid w:val="000F6873"/>
    <w:rsid w:val="0010298D"/>
    <w:rsid w:val="00115CA2"/>
    <w:rsid w:val="00123083"/>
    <w:rsid w:val="001275C8"/>
    <w:rsid w:val="00127B2F"/>
    <w:rsid w:val="00127C17"/>
    <w:rsid w:val="0013579E"/>
    <w:rsid w:val="00136F84"/>
    <w:rsid w:val="001446F1"/>
    <w:rsid w:val="00152724"/>
    <w:rsid w:val="0015294D"/>
    <w:rsid w:val="00162FD9"/>
    <w:rsid w:val="001652F1"/>
    <w:rsid w:val="001713D7"/>
    <w:rsid w:val="00171BB7"/>
    <w:rsid w:val="00176026"/>
    <w:rsid w:val="00181990"/>
    <w:rsid w:val="0018669D"/>
    <w:rsid w:val="00186E34"/>
    <w:rsid w:val="00187CCD"/>
    <w:rsid w:val="00191A3D"/>
    <w:rsid w:val="00191B84"/>
    <w:rsid w:val="001934B1"/>
    <w:rsid w:val="001A00F6"/>
    <w:rsid w:val="001A11DB"/>
    <w:rsid w:val="001B6033"/>
    <w:rsid w:val="001B6309"/>
    <w:rsid w:val="001C237B"/>
    <w:rsid w:val="001C5FCD"/>
    <w:rsid w:val="001C724B"/>
    <w:rsid w:val="001D14B2"/>
    <w:rsid w:val="001D57C9"/>
    <w:rsid w:val="001E0782"/>
    <w:rsid w:val="001E7E67"/>
    <w:rsid w:val="001F1A4A"/>
    <w:rsid w:val="001F21E7"/>
    <w:rsid w:val="001F4488"/>
    <w:rsid w:val="001F7012"/>
    <w:rsid w:val="00201523"/>
    <w:rsid w:val="0020423E"/>
    <w:rsid w:val="00204CF5"/>
    <w:rsid w:val="00205FDE"/>
    <w:rsid w:val="00207B29"/>
    <w:rsid w:val="00211E39"/>
    <w:rsid w:val="002129A9"/>
    <w:rsid w:val="002129C2"/>
    <w:rsid w:val="0021655D"/>
    <w:rsid w:val="002207B7"/>
    <w:rsid w:val="00220A80"/>
    <w:rsid w:val="0023163A"/>
    <w:rsid w:val="00233F06"/>
    <w:rsid w:val="0023651A"/>
    <w:rsid w:val="0023729B"/>
    <w:rsid w:val="002372A0"/>
    <w:rsid w:val="00241183"/>
    <w:rsid w:val="00243FB2"/>
    <w:rsid w:val="00244DA9"/>
    <w:rsid w:val="0025132F"/>
    <w:rsid w:val="00251A3B"/>
    <w:rsid w:val="002561E6"/>
    <w:rsid w:val="00257CF2"/>
    <w:rsid w:val="00262071"/>
    <w:rsid w:val="002620FC"/>
    <w:rsid w:val="002621CA"/>
    <w:rsid w:val="00286798"/>
    <w:rsid w:val="00287FEE"/>
    <w:rsid w:val="00292AE5"/>
    <w:rsid w:val="00295FBD"/>
    <w:rsid w:val="002961F8"/>
    <w:rsid w:val="002A15C2"/>
    <w:rsid w:val="002A2212"/>
    <w:rsid w:val="002A3140"/>
    <w:rsid w:val="002B02E9"/>
    <w:rsid w:val="002B5FC8"/>
    <w:rsid w:val="002B6ED4"/>
    <w:rsid w:val="002C2493"/>
    <w:rsid w:val="002C4B0C"/>
    <w:rsid w:val="002D0CE0"/>
    <w:rsid w:val="002D1315"/>
    <w:rsid w:val="002D51F7"/>
    <w:rsid w:val="002E018B"/>
    <w:rsid w:val="002E0EAC"/>
    <w:rsid w:val="002E2058"/>
    <w:rsid w:val="002E5A57"/>
    <w:rsid w:val="002E7452"/>
    <w:rsid w:val="002F2C13"/>
    <w:rsid w:val="003007CD"/>
    <w:rsid w:val="00302686"/>
    <w:rsid w:val="00303B6F"/>
    <w:rsid w:val="003062AD"/>
    <w:rsid w:val="003066B5"/>
    <w:rsid w:val="00313B87"/>
    <w:rsid w:val="00315578"/>
    <w:rsid w:val="0033417C"/>
    <w:rsid w:val="00334E24"/>
    <w:rsid w:val="0034086A"/>
    <w:rsid w:val="0034171E"/>
    <w:rsid w:val="00347770"/>
    <w:rsid w:val="00347AE3"/>
    <w:rsid w:val="00352926"/>
    <w:rsid w:val="00360E39"/>
    <w:rsid w:val="003642D0"/>
    <w:rsid w:val="00365F30"/>
    <w:rsid w:val="0037510B"/>
    <w:rsid w:val="00375BC4"/>
    <w:rsid w:val="0037643F"/>
    <w:rsid w:val="003849C0"/>
    <w:rsid w:val="0038611F"/>
    <w:rsid w:val="00386743"/>
    <w:rsid w:val="00394876"/>
    <w:rsid w:val="00396C7C"/>
    <w:rsid w:val="00397A8F"/>
    <w:rsid w:val="003A566B"/>
    <w:rsid w:val="003A6568"/>
    <w:rsid w:val="003B780C"/>
    <w:rsid w:val="003C6F1A"/>
    <w:rsid w:val="003D5385"/>
    <w:rsid w:val="003E0612"/>
    <w:rsid w:val="003E111A"/>
    <w:rsid w:val="003E174B"/>
    <w:rsid w:val="003E5004"/>
    <w:rsid w:val="003E5EAE"/>
    <w:rsid w:val="003F1AC1"/>
    <w:rsid w:val="003F2DD9"/>
    <w:rsid w:val="003F3B7E"/>
    <w:rsid w:val="003F492F"/>
    <w:rsid w:val="00406A89"/>
    <w:rsid w:val="0040713B"/>
    <w:rsid w:val="00407C4E"/>
    <w:rsid w:val="00413333"/>
    <w:rsid w:val="004139F3"/>
    <w:rsid w:val="00415608"/>
    <w:rsid w:val="00420B7E"/>
    <w:rsid w:val="00421018"/>
    <w:rsid w:val="00425A0E"/>
    <w:rsid w:val="00432039"/>
    <w:rsid w:val="00437E1F"/>
    <w:rsid w:val="00447DD3"/>
    <w:rsid w:val="004523FA"/>
    <w:rsid w:val="00456B23"/>
    <w:rsid w:val="00456B76"/>
    <w:rsid w:val="00466233"/>
    <w:rsid w:val="0047236C"/>
    <w:rsid w:val="00475304"/>
    <w:rsid w:val="0048432C"/>
    <w:rsid w:val="004865CD"/>
    <w:rsid w:val="004918A6"/>
    <w:rsid w:val="00493ACE"/>
    <w:rsid w:val="004A13D3"/>
    <w:rsid w:val="004A3052"/>
    <w:rsid w:val="004A51B7"/>
    <w:rsid w:val="004B38F6"/>
    <w:rsid w:val="004B4EE1"/>
    <w:rsid w:val="004B711D"/>
    <w:rsid w:val="004D2704"/>
    <w:rsid w:val="004D7F63"/>
    <w:rsid w:val="004E0EA0"/>
    <w:rsid w:val="004E2E32"/>
    <w:rsid w:val="004E4C4C"/>
    <w:rsid w:val="004F7FB2"/>
    <w:rsid w:val="00502E43"/>
    <w:rsid w:val="005036BC"/>
    <w:rsid w:val="0050389E"/>
    <w:rsid w:val="00504A21"/>
    <w:rsid w:val="00515E98"/>
    <w:rsid w:val="0052490F"/>
    <w:rsid w:val="00526B60"/>
    <w:rsid w:val="00543B12"/>
    <w:rsid w:val="00547626"/>
    <w:rsid w:val="00551DE1"/>
    <w:rsid w:val="00552CA9"/>
    <w:rsid w:val="005602D1"/>
    <w:rsid w:val="005611B9"/>
    <w:rsid w:val="0056141B"/>
    <w:rsid w:val="0056370B"/>
    <w:rsid w:val="0056465C"/>
    <w:rsid w:val="00564C18"/>
    <w:rsid w:val="0057556D"/>
    <w:rsid w:val="0057770B"/>
    <w:rsid w:val="00581D6B"/>
    <w:rsid w:val="00590C68"/>
    <w:rsid w:val="005931A0"/>
    <w:rsid w:val="005941D5"/>
    <w:rsid w:val="00595017"/>
    <w:rsid w:val="00596886"/>
    <w:rsid w:val="005A0782"/>
    <w:rsid w:val="005A3D27"/>
    <w:rsid w:val="005A603B"/>
    <w:rsid w:val="005B2F14"/>
    <w:rsid w:val="005B43CF"/>
    <w:rsid w:val="005C0D33"/>
    <w:rsid w:val="005C127E"/>
    <w:rsid w:val="005C3A8E"/>
    <w:rsid w:val="005D09C0"/>
    <w:rsid w:val="005D0C9B"/>
    <w:rsid w:val="005E339A"/>
    <w:rsid w:val="005E4C64"/>
    <w:rsid w:val="005E6BAC"/>
    <w:rsid w:val="005F5F31"/>
    <w:rsid w:val="00600379"/>
    <w:rsid w:val="00601660"/>
    <w:rsid w:val="006026EC"/>
    <w:rsid w:val="00603769"/>
    <w:rsid w:val="00604901"/>
    <w:rsid w:val="0060733E"/>
    <w:rsid w:val="0061003C"/>
    <w:rsid w:val="0061326B"/>
    <w:rsid w:val="00613E75"/>
    <w:rsid w:val="00616C7A"/>
    <w:rsid w:val="00620DFE"/>
    <w:rsid w:val="00624756"/>
    <w:rsid w:val="006258D7"/>
    <w:rsid w:val="00626661"/>
    <w:rsid w:val="00626A7C"/>
    <w:rsid w:val="00631CAB"/>
    <w:rsid w:val="006342E3"/>
    <w:rsid w:val="00634C8A"/>
    <w:rsid w:val="00637273"/>
    <w:rsid w:val="00640973"/>
    <w:rsid w:val="00642639"/>
    <w:rsid w:val="0065524A"/>
    <w:rsid w:val="00660103"/>
    <w:rsid w:val="006607C5"/>
    <w:rsid w:val="00664FEE"/>
    <w:rsid w:val="0066638F"/>
    <w:rsid w:val="00671F2E"/>
    <w:rsid w:val="006743B5"/>
    <w:rsid w:val="0067445C"/>
    <w:rsid w:val="0067764C"/>
    <w:rsid w:val="0068084E"/>
    <w:rsid w:val="00682AED"/>
    <w:rsid w:val="00684F5C"/>
    <w:rsid w:val="006850F4"/>
    <w:rsid w:val="00687681"/>
    <w:rsid w:val="00692A3C"/>
    <w:rsid w:val="00695655"/>
    <w:rsid w:val="006A031B"/>
    <w:rsid w:val="006A1C07"/>
    <w:rsid w:val="006B01AF"/>
    <w:rsid w:val="006B090B"/>
    <w:rsid w:val="006B0D9E"/>
    <w:rsid w:val="006B57A1"/>
    <w:rsid w:val="006C1E15"/>
    <w:rsid w:val="006C30B9"/>
    <w:rsid w:val="006C62B7"/>
    <w:rsid w:val="006D2908"/>
    <w:rsid w:val="006D3D35"/>
    <w:rsid w:val="006D4889"/>
    <w:rsid w:val="006D7179"/>
    <w:rsid w:val="006D7EAA"/>
    <w:rsid w:val="006E1E3F"/>
    <w:rsid w:val="006F17F9"/>
    <w:rsid w:val="006F26DB"/>
    <w:rsid w:val="006F41E7"/>
    <w:rsid w:val="006F5CDF"/>
    <w:rsid w:val="006F6131"/>
    <w:rsid w:val="00702C12"/>
    <w:rsid w:val="00702EF9"/>
    <w:rsid w:val="00703195"/>
    <w:rsid w:val="007038C6"/>
    <w:rsid w:val="00707629"/>
    <w:rsid w:val="00710B4C"/>
    <w:rsid w:val="00715E97"/>
    <w:rsid w:val="00730872"/>
    <w:rsid w:val="00734A30"/>
    <w:rsid w:val="0073569D"/>
    <w:rsid w:val="00737844"/>
    <w:rsid w:val="00741425"/>
    <w:rsid w:val="0074354A"/>
    <w:rsid w:val="00743BF6"/>
    <w:rsid w:val="00747784"/>
    <w:rsid w:val="00756383"/>
    <w:rsid w:val="00766C62"/>
    <w:rsid w:val="00767C77"/>
    <w:rsid w:val="00771A34"/>
    <w:rsid w:val="007728FF"/>
    <w:rsid w:val="00773014"/>
    <w:rsid w:val="00782899"/>
    <w:rsid w:val="00785062"/>
    <w:rsid w:val="007866D5"/>
    <w:rsid w:val="007873DB"/>
    <w:rsid w:val="00795485"/>
    <w:rsid w:val="007A032E"/>
    <w:rsid w:val="007A123D"/>
    <w:rsid w:val="007A4E72"/>
    <w:rsid w:val="007C399D"/>
    <w:rsid w:val="007C56B6"/>
    <w:rsid w:val="007C7914"/>
    <w:rsid w:val="007D5D81"/>
    <w:rsid w:val="007D66AB"/>
    <w:rsid w:val="007D7615"/>
    <w:rsid w:val="007E2783"/>
    <w:rsid w:val="007E492F"/>
    <w:rsid w:val="007F57C2"/>
    <w:rsid w:val="007F7167"/>
    <w:rsid w:val="007F7210"/>
    <w:rsid w:val="00801BE7"/>
    <w:rsid w:val="008034AF"/>
    <w:rsid w:val="00803826"/>
    <w:rsid w:val="008107A7"/>
    <w:rsid w:val="008110AC"/>
    <w:rsid w:val="0081588C"/>
    <w:rsid w:val="008246D0"/>
    <w:rsid w:val="00830574"/>
    <w:rsid w:val="00832502"/>
    <w:rsid w:val="00842531"/>
    <w:rsid w:val="008446F7"/>
    <w:rsid w:val="00850E2E"/>
    <w:rsid w:val="008602F2"/>
    <w:rsid w:val="008616FA"/>
    <w:rsid w:val="00864DBF"/>
    <w:rsid w:val="00867D81"/>
    <w:rsid w:val="008702BF"/>
    <w:rsid w:val="0087372D"/>
    <w:rsid w:val="008767BF"/>
    <w:rsid w:val="0087798F"/>
    <w:rsid w:val="00880897"/>
    <w:rsid w:val="00883556"/>
    <w:rsid w:val="00883C7C"/>
    <w:rsid w:val="00884D12"/>
    <w:rsid w:val="008937CE"/>
    <w:rsid w:val="00896EE4"/>
    <w:rsid w:val="008977F9"/>
    <w:rsid w:val="008A19E9"/>
    <w:rsid w:val="008A3783"/>
    <w:rsid w:val="008B0186"/>
    <w:rsid w:val="008B19FF"/>
    <w:rsid w:val="008B2326"/>
    <w:rsid w:val="008B5A9A"/>
    <w:rsid w:val="008B7E38"/>
    <w:rsid w:val="008B7EEF"/>
    <w:rsid w:val="008D4D78"/>
    <w:rsid w:val="008D66EA"/>
    <w:rsid w:val="008E5463"/>
    <w:rsid w:val="008F473E"/>
    <w:rsid w:val="008F506C"/>
    <w:rsid w:val="00901FBA"/>
    <w:rsid w:val="00924753"/>
    <w:rsid w:val="0092575F"/>
    <w:rsid w:val="00926191"/>
    <w:rsid w:val="009329AF"/>
    <w:rsid w:val="00936614"/>
    <w:rsid w:val="00937366"/>
    <w:rsid w:val="00950B6B"/>
    <w:rsid w:val="009521F4"/>
    <w:rsid w:val="00954661"/>
    <w:rsid w:val="009559BF"/>
    <w:rsid w:val="009576B3"/>
    <w:rsid w:val="00957E2C"/>
    <w:rsid w:val="00974A09"/>
    <w:rsid w:val="00974C29"/>
    <w:rsid w:val="00980A11"/>
    <w:rsid w:val="009869C5"/>
    <w:rsid w:val="00994352"/>
    <w:rsid w:val="009A35EE"/>
    <w:rsid w:val="009A3E13"/>
    <w:rsid w:val="009A4FFA"/>
    <w:rsid w:val="009B79D1"/>
    <w:rsid w:val="009C02AE"/>
    <w:rsid w:val="009C0C93"/>
    <w:rsid w:val="009C174F"/>
    <w:rsid w:val="009C4A46"/>
    <w:rsid w:val="009C7A05"/>
    <w:rsid w:val="009D0B49"/>
    <w:rsid w:val="009D66D5"/>
    <w:rsid w:val="009D7DF7"/>
    <w:rsid w:val="009E6CD3"/>
    <w:rsid w:val="009F0D73"/>
    <w:rsid w:val="009F762A"/>
    <w:rsid w:val="00A0227E"/>
    <w:rsid w:val="00A04317"/>
    <w:rsid w:val="00A06D6D"/>
    <w:rsid w:val="00A11544"/>
    <w:rsid w:val="00A1310A"/>
    <w:rsid w:val="00A1513E"/>
    <w:rsid w:val="00A1702B"/>
    <w:rsid w:val="00A20563"/>
    <w:rsid w:val="00A257DA"/>
    <w:rsid w:val="00A30C37"/>
    <w:rsid w:val="00A30EA4"/>
    <w:rsid w:val="00A362B8"/>
    <w:rsid w:val="00A42FCF"/>
    <w:rsid w:val="00A43791"/>
    <w:rsid w:val="00A47188"/>
    <w:rsid w:val="00A52499"/>
    <w:rsid w:val="00A54EBB"/>
    <w:rsid w:val="00A5790A"/>
    <w:rsid w:val="00A60DCD"/>
    <w:rsid w:val="00A615BB"/>
    <w:rsid w:val="00A65FB8"/>
    <w:rsid w:val="00A66663"/>
    <w:rsid w:val="00A8217C"/>
    <w:rsid w:val="00A84848"/>
    <w:rsid w:val="00A87EB3"/>
    <w:rsid w:val="00A90A2F"/>
    <w:rsid w:val="00AA0F8D"/>
    <w:rsid w:val="00AA3D6A"/>
    <w:rsid w:val="00AB1CBF"/>
    <w:rsid w:val="00AC7DDA"/>
    <w:rsid w:val="00AD03A9"/>
    <w:rsid w:val="00AD5D78"/>
    <w:rsid w:val="00AD63B1"/>
    <w:rsid w:val="00AD6CA3"/>
    <w:rsid w:val="00AD7F84"/>
    <w:rsid w:val="00AE01AF"/>
    <w:rsid w:val="00AE13D1"/>
    <w:rsid w:val="00AE1EC7"/>
    <w:rsid w:val="00AE20E9"/>
    <w:rsid w:val="00AE263F"/>
    <w:rsid w:val="00AE2980"/>
    <w:rsid w:val="00AE51F7"/>
    <w:rsid w:val="00AE61C2"/>
    <w:rsid w:val="00AE737C"/>
    <w:rsid w:val="00AF0451"/>
    <w:rsid w:val="00AF44B7"/>
    <w:rsid w:val="00AF5E18"/>
    <w:rsid w:val="00B00DB3"/>
    <w:rsid w:val="00B018FB"/>
    <w:rsid w:val="00B063E3"/>
    <w:rsid w:val="00B07B7B"/>
    <w:rsid w:val="00B12135"/>
    <w:rsid w:val="00B12514"/>
    <w:rsid w:val="00B1354B"/>
    <w:rsid w:val="00B13A7E"/>
    <w:rsid w:val="00B14AB6"/>
    <w:rsid w:val="00B15417"/>
    <w:rsid w:val="00B15E39"/>
    <w:rsid w:val="00B1623A"/>
    <w:rsid w:val="00B2045C"/>
    <w:rsid w:val="00B204F7"/>
    <w:rsid w:val="00B2477E"/>
    <w:rsid w:val="00B24EF8"/>
    <w:rsid w:val="00B25281"/>
    <w:rsid w:val="00B30FE5"/>
    <w:rsid w:val="00B3512C"/>
    <w:rsid w:val="00B4440B"/>
    <w:rsid w:val="00B56CF4"/>
    <w:rsid w:val="00B57578"/>
    <w:rsid w:val="00B609DB"/>
    <w:rsid w:val="00B66F59"/>
    <w:rsid w:val="00B73F3A"/>
    <w:rsid w:val="00B812F7"/>
    <w:rsid w:val="00B84C00"/>
    <w:rsid w:val="00B873A7"/>
    <w:rsid w:val="00B921FC"/>
    <w:rsid w:val="00B93257"/>
    <w:rsid w:val="00BA742A"/>
    <w:rsid w:val="00BB036D"/>
    <w:rsid w:val="00BB1AA1"/>
    <w:rsid w:val="00BB28F3"/>
    <w:rsid w:val="00BB34ED"/>
    <w:rsid w:val="00BC0350"/>
    <w:rsid w:val="00BC1973"/>
    <w:rsid w:val="00BD32D3"/>
    <w:rsid w:val="00BD75D8"/>
    <w:rsid w:val="00BF34AB"/>
    <w:rsid w:val="00C0055E"/>
    <w:rsid w:val="00C0457E"/>
    <w:rsid w:val="00C0747F"/>
    <w:rsid w:val="00C11115"/>
    <w:rsid w:val="00C1457C"/>
    <w:rsid w:val="00C17215"/>
    <w:rsid w:val="00C238D4"/>
    <w:rsid w:val="00C24DBE"/>
    <w:rsid w:val="00C2560B"/>
    <w:rsid w:val="00C25802"/>
    <w:rsid w:val="00C30C6C"/>
    <w:rsid w:val="00C3770B"/>
    <w:rsid w:val="00C40940"/>
    <w:rsid w:val="00C41BF7"/>
    <w:rsid w:val="00C42555"/>
    <w:rsid w:val="00C439B2"/>
    <w:rsid w:val="00C52713"/>
    <w:rsid w:val="00C563FF"/>
    <w:rsid w:val="00C61067"/>
    <w:rsid w:val="00C62CDF"/>
    <w:rsid w:val="00C63FFF"/>
    <w:rsid w:val="00C65D8B"/>
    <w:rsid w:val="00C660FB"/>
    <w:rsid w:val="00C73066"/>
    <w:rsid w:val="00C7465C"/>
    <w:rsid w:val="00C76F69"/>
    <w:rsid w:val="00C806C1"/>
    <w:rsid w:val="00C8511E"/>
    <w:rsid w:val="00C863AD"/>
    <w:rsid w:val="00C928F5"/>
    <w:rsid w:val="00CA0868"/>
    <w:rsid w:val="00CA0B3E"/>
    <w:rsid w:val="00CA2515"/>
    <w:rsid w:val="00CB5E75"/>
    <w:rsid w:val="00CC0AFA"/>
    <w:rsid w:val="00CC0DB1"/>
    <w:rsid w:val="00CC171B"/>
    <w:rsid w:val="00CC6DA9"/>
    <w:rsid w:val="00CD3F29"/>
    <w:rsid w:val="00CD4EEE"/>
    <w:rsid w:val="00CE493B"/>
    <w:rsid w:val="00CF26E1"/>
    <w:rsid w:val="00CF439E"/>
    <w:rsid w:val="00CF5EB5"/>
    <w:rsid w:val="00CF61F3"/>
    <w:rsid w:val="00CF78C9"/>
    <w:rsid w:val="00D010FD"/>
    <w:rsid w:val="00D038A8"/>
    <w:rsid w:val="00D1129C"/>
    <w:rsid w:val="00D14AF7"/>
    <w:rsid w:val="00D14CCD"/>
    <w:rsid w:val="00D16131"/>
    <w:rsid w:val="00D17771"/>
    <w:rsid w:val="00D226D7"/>
    <w:rsid w:val="00D229CD"/>
    <w:rsid w:val="00D277A6"/>
    <w:rsid w:val="00D30095"/>
    <w:rsid w:val="00D33365"/>
    <w:rsid w:val="00D45536"/>
    <w:rsid w:val="00D5337F"/>
    <w:rsid w:val="00D55124"/>
    <w:rsid w:val="00D60489"/>
    <w:rsid w:val="00D6220F"/>
    <w:rsid w:val="00D673AA"/>
    <w:rsid w:val="00D67AC5"/>
    <w:rsid w:val="00D71399"/>
    <w:rsid w:val="00D9047E"/>
    <w:rsid w:val="00D9494C"/>
    <w:rsid w:val="00DA038D"/>
    <w:rsid w:val="00DA616B"/>
    <w:rsid w:val="00DA71C0"/>
    <w:rsid w:val="00DA7C76"/>
    <w:rsid w:val="00DA7F60"/>
    <w:rsid w:val="00DB0471"/>
    <w:rsid w:val="00DB080C"/>
    <w:rsid w:val="00DB1683"/>
    <w:rsid w:val="00DB4C16"/>
    <w:rsid w:val="00DB50A3"/>
    <w:rsid w:val="00DC0D2E"/>
    <w:rsid w:val="00DC0D32"/>
    <w:rsid w:val="00DC3938"/>
    <w:rsid w:val="00DC5730"/>
    <w:rsid w:val="00DD217F"/>
    <w:rsid w:val="00DD3574"/>
    <w:rsid w:val="00DD3D1E"/>
    <w:rsid w:val="00DE51BB"/>
    <w:rsid w:val="00DE6B24"/>
    <w:rsid w:val="00DF14E4"/>
    <w:rsid w:val="00DF28AE"/>
    <w:rsid w:val="00DF7303"/>
    <w:rsid w:val="00DF7A59"/>
    <w:rsid w:val="00DF7E3E"/>
    <w:rsid w:val="00E0072A"/>
    <w:rsid w:val="00E00AAD"/>
    <w:rsid w:val="00E04DB6"/>
    <w:rsid w:val="00E26820"/>
    <w:rsid w:val="00E317EF"/>
    <w:rsid w:val="00E339F7"/>
    <w:rsid w:val="00E3612E"/>
    <w:rsid w:val="00E407D4"/>
    <w:rsid w:val="00E46114"/>
    <w:rsid w:val="00E46418"/>
    <w:rsid w:val="00E50376"/>
    <w:rsid w:val="00E54160"/>
    <w:rsid w:val="00E543E0"/>
    <w:rsid w:val="00E54489"/>
    <w:rsid w:val="00E55600"/>
    <w:rsid w:val="00E62A44"/>
    <w:rsid w:val="00E74B6E"/>
    <w:rsid w:val="00E7531A"/>
    <w:rsid w:val="00E76324"/>
    <w:rsid w:val="00E77B2E"/>
    <w:rsid w:val="00E82490"/>
    <w:rsid w:val="00E84DB9"/>
    <w:rsid w:val="00E87FDA"/>
    <w:rsid w:val="00E952F5"/>
    <w:rsid w:val="00E957E1"/>
    <w:rsid w:val="00EA1953"/>
    <w:rsid w:val="00EA471B"/>
    <w:rsid w:val="00EA55B3"/>
    <w:rsid w:val="00EA55D8"/>
    <w:rsid w:val="00EA5D4A"/>
    <w:rsid w:val="00EA5E8D"/>
    <w:rsid w:val="00EB3B6B"/>
    <w:rsid w:val="00EB7D20"/>
    <w:rsid w:val="00EC16FD"/>
    <w:rsid w:val="00EC41F1"/>
    <w:rsid w:val="00EC4D07"/>
    <w:rsid w:val="00EC57C4"/>
    <w:rsid w:val="00EC7F75"/>
    <w:rsid w:val="00ED2C4C"/>
    <w:rsid w:val="00ED4320"/>
    <w:rsid w:val="00ED6F49"/>
    <w:rsid w:val="00EE4229"/>
    <w:rsid w:val="00EE68E0"/>
    <w:rsid w:val="00EE7B2D"/>
    <w:rsid w:val="00EF3C35"/>
    <w:rsid w:val="00EF75FE"/>
    <w:rsid w:val="00F06CA4"/>
    <w:rsid w:val="00F13015"/>
    <w:rsid w:val="00F15115"/>
    <w:rsid w:val="00F15564"/>
    <w:rsid w:val="00F20D57"/>
    <w:rsid w:val="00F22D0F"/>
    <w:rsid w:val="00F2622B"/>
    <w:rsid w:val="00F337D0"/>
    <w:rsid w:val="00F37485"/>
    <w:rsid w:val="00F405F0"/>
    <w:rsid w:val="00F430BB"/>
    <w:rsid w:val="00F44A75"/>
    <w:rsid w:val="00F539FC"/>
    <w:rsid w:val="00F7346C"/>
    <w:rsid w:val="00F75138"/>
    <w:rsid w:val="00F84285"/>
    <w:rsid w:val="00F9108A"/>
    <w:rsid w:val="00F9340F"/>
    <w:rsid w:val="00FA1AF0"/>
    <w:rsid w:val="00FB00D5"/>
    <w:rsid w:val="00FB1B82"/>
    <w:rsid w:val="00FB3CF8"/>
    <w:rsid w:val="00FB7912"/>
    <w:rsid w:val="00FC32A7"/>
    <w:rsid w:val="00FC4E2D"/>
    <w:rsid w:val="00FD56F9"/>
    <w:rsid w:val="00FD751B"/>
    <w:rsid w:val="00FE0CD4"/>
    <w:rsid w:val="00FE296B"/>
    <w:rsid w:val="00FE51C8"/>
    <w:rsid w:val="00FE5D7E"/>
    <w:rsid w:val="00FE7E0A"/>
    <w:rsid w:val="00FF14DB"/>
    <w:rsid w:val="00FF2671"/>
    <w:rsid w:val="00FF26B3"/>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8B7D"/>
  <w15:docId w15:val="{B1608093-6D9A-46D0-9E76-655EE677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F7"/>
    <w:pPr>
      <w:tabs>
        <w:tab w:val="center" w:pos="4819"/>
        <w:tab w:val="right" w:pos="9638"/>
      </w:tabs>
      <w:spacing w:after="0" w:line="240" w:lineRule="auto"/>
    </w:pPr>
    <w:rPr>
      <w:sz w:val="20"/>
      <w:szCs w:val="20"/>
    </w:rPr>
  </w:style>
  <w:style w:type="character" w:customStyle="1" w:styleId="HeaderChar">
    <w:name w:val="Header Char"/>
    <w:link w:val="Header"/>
    <w:uiPriority w:val="99"/>
    <w:rsid w:val="00E339F7"/>
    <w:rPr>
      <w:rFonts w:ascii="Calibri" w:eastAsia="Calibri" w:hAnsi="Calibri" w:cs="Times New Roman"/>
    </w:rPr>
  </w:style>
  <w:style w:type="paragraph" w:styleId="Footer">
    <w:name w:val="footer"/>
    <w:basedOn w:val="Normal"/>
    <w:link w:val="FooterChar"/>
    <w:uiPriority w:val="99"/>
    <w:unhideWhenUsed/>
    <w:rsid w:val="00E339F7"/>
    <w:pPr>
      <w:tabs>
        <w:tab w:val="center" w:pos="4819"/>
        <w:tab w:val="right" w:pos="9638"/>
      </w:tabs>
      <w:spacing w:after="0" w:line="240" w:lineRule="auto"/>
    </w:pPr>
    <w:rPr>
      <w:sz w:val="20"/>
      <w:szCs w:val="20"/>
    </w:rPr>
  </w:style>
  <w:style w:type="character" w:customStyle="1" w:styleId="FooterChar">
    <w:name w:val="Footer Char"/>
    <w:link w:val="Footer"/>
    <w:uiPriority w:val="99"/>
    <w:rsid w:val="00E339F7"/>
    <w:rPr>
      <w:rFonts w:ascii="Calibri" w:eastAsia="Calibri" w:hAnsi="Calibri" w:cs="Times New Roman"/>
    </w:rPr>
  </w:style>
  <w:style w:type="paragraph" w:customStyle="1" w:styleId="Titolo1">
    <w:name w:val="Titolo1"/>
    <w:basedOn w:val="Normal"/>
    <w:rsid w:val="00E339F7"/>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unhideWhenUsed/>
    <w:rsid w:val="00E339F7"/>
    <w:rPr>
      <w:color w:val="0000FF"/>
      <w:u w:val="single"/>
    </w:rPr>
  </w:style>
  <w:style w:type="paragraph" w:customStyle="1" w:styleId="desc">
    <w:name w:val="desc"/>
    <w:basedOn w:val="Normal"/>
    <w:rsid w:val="00E339F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basedOn w:val="DefaultParagraphFont"/>
    <w:rsid w:val="00E339F7"/>
  </w:style>
  <w:style w:type="paragraph" w:styleId="BalloonText">
    <w:name w:val="Balloon Text"/>
    <w:basedOn w:val="Normal"/>
    <w:link w:val="BalloonTextChar"/>
    <w:uiPriority w:val="99"/>
    <w:semiHidden/>
    <w:unhideWhenUsed/>
    <w:rsid w:val="00E339F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339F7"/>
    <w:rPr>
      <w:rFonts w:ascii="Lucida Grande" w:eastAsia="Calibri" w:hAnsi="Lucida Grande" w:cs="Lucida Grande"/>
      <w:sz w:val="18"/>
      <w:szCs w:val="18"/>
    </w:rPr>
  </w:style>
  <w:style w:type="character" w:styleId="CommentReference">
    <w:name w:val="annotation reference"/>
    <w:uiPriority w:val="99"/>
    <w:unhideWhenUsed/>
    <w:rsid w:val="00E339F7"/>
    <w:rPr>
      <w:sz w:val="18"/>
      <w:szCs w:val="18"/>
    </w:rPr>
  </w:style>
  <w:style w:type="paragraph" w:styleId="CommentText">
    <w:name w:val="annotation text"/>
    <w:basedOn w:val="Normal"/>
    <w:link w:val="CommentTextChar"/>
    <w:uiPriority w:val="99"/>
    <w:unhideWhenUsed/>
    <w:rsid w:val="00E339F7"/>
    <w:rPr>
      <w:sz w:val="24"/>
      <w:szCs w:val="24"/>
    </w:rPr>
  </w:style>
  <w:style w:type="character" w:customStyle="1" w:styleId="CommentTextChar">
    <w:name w:val="Comment Text Char"/>
    <w:link w:val="CommentText"/>
    <w:uiPriority w:val="99"/>
    <w:rsid w:val="00E339F7"/>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339F7"/>
    <w:rPr>
      <w:b/>
      <w:bCs/>
      <w:sz w:val="20"/>
      <w:szCs w:val="20"/>
    </w:rPr>
  </w:style>
  <w:style w:type="character" w:customStyle="1" w:styleId="CommentSubjectChar">
    <w:name w:val="Comment Subject Char"/>
    <w:link w:val="CommentSubject"/>
    <w:uiPriority w:val="99"/>
    <w:semiHidden/>
    <w:rsid w:val="00E339F7"/>
    <w:rPr>
      <w:rFonts w:ascii="Calibri" w:eastAsia="Calibri" w:hAnsi="Calibri" w:cs="Times New Roman"/>
      <w:b/>
      <w:bCs/>
      <w:sz w:val="20"/>
      <w:szCs w:val="20"/>
    </w:rPr>
  </w:style>
  <w:style w:type="paragraph" w:styleId="ListParagraph">
    <w:name w:val="List Paragraph"/>
    <w:basedOn w:val="Normal"/>
    <w:uiPriority w:val="34"/>
    <w:qFormat/>
    <w:rsid w:val="00CF78C9"/>
    <w:pPr>
      <w:ind w:left="720"/>
      <w:contextualSpacing/>
    </w:pPr>
  </w:style>
  <w:style w:type="numbering" w:customStyle="1" w:styleId="Nessunelenco1">
    <w:name w:val="Nessun elenco1"/>
    <w:next w:val="NoList"/>
    <w:uiPriority w:val="99"/>
    <w:semiHidden/>
    <w:unhideWhenUsed/>
    <w:rsid w:val="00040CCC"/>
  </w:style>
  <w:style w:type="paragraph" w:styleId="NormalWeb">
    <w:name w:val="Normal (Web)"/>
    <w:basedOn w:val="Normal"/>
    <w:uiPriority w:val="99"/>
    <w:semiHidden/>
    <w:unhideWhenUsed/>
    <w:rsid w:val="00581D6B"/>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838">
      <w:bodyDiv w:val="1"/>
      <w:marLeft w:val="0"/>
      <w:marRight w:val="0"/>
      <w:marTop w:val="0"/>
      <w:marBottom w:val="0"/>
      <w:divBdr>
        <w:top w:val="none" w:sz="0" w:space="0" w:color="auto"/>
        <w:left w:val="none" w:sz="0" w:space="0" w:color="auto"/>
        <w:bottom w:val="none" w:sz="0" w:space="0" w:color="auto"/>
        <w:right w:val="none" w:sz="0" w:space="0" w:color="auto"/>
      </w:divBdr>
    </w:div>
    <w:div w:id="400255741">
      <w:bodyDiv w:val="1"/>
      <w:marLeft w:val="0"/>
      <w:marRight w:val="0"/>
      <w:marTop w:val="0"/>
      <w:marBottom w:val="0"/>
      <w:divBdr>
        <w:top w:val="none" w:sz="0" w:space="0" w:color="auto"/>
        <w:left w:val="none" w:sz="0" w:space="0" w:color="auto"/>
        <w:bottom w:val="none" w:sz="0" w:space="0" w:color="auto"/>
        <w:right w:val="none" w:sz="0" w:space="0" w:color="auto"/>
      </w:divBdr>
    </w:div>
    <w:div w:id="1249313848">
      <w:bodyDiv w:val="1"/>
      <w:marLeft w:val="0"/>
      <w:marRight w:val="0"/>
      <w:marTop w:val="0"/>
      <w:marBottom w:val="0"/>
      <w:divBdr>
        <w:top w:val="none" w:sz="0" w:space="0" w:color="auto"/>
        <w:left w:val="none" w:sz="0" w:space="0" w:color="auto"/>
        <w:bottom w:val="none" w:sz="0" w:space="0" w:color="auto"/>
        <w:right w:val="none" w:sz="0" w:space="0" w:color="auto"/>
      </w:divBdr>
    </w:div>
    <w:div w:id="1451781822">
      <w:bodyDiv w:val="1"/>
      <w:marLeft w:val="0"/>
      <w:marRight w:val="0"/>
      <w:marTop w:val="0"/>
      <w:marBottom w:val="0"/>
      <w:divBdr>
        <w:top w:val="none" w:sz="0" w:space="0" w:color="auto"/>
        <w:left w:val="none" w:sz="0" w:space="0" w:color="auto"/>
        <w:bottom w:val="none" w:sz="0" w:space="0" w:color="auto"/>
        <w:right w:val="none" w:sz="0" w:space="0" w:color="auto"/>
      </w:divBdr>
    </w:div>
    <w:div w:id="1460105891">
      <w:bodyDiv w:val="1"/>
      <w:marLeft w:val="0"/>
      <w:marRight w:val="0"/>
      <w:marTop w:val="0"/>
      <w:marBottom w:val="0"/>
      <w:divBdr>
        <w:top w:val="none" w:sz="0" w:space="0" w:color="auto"/>
        <w:left w:val="none" w:sz="0" w:space="0" w:color="auto"/>
        <w:bottom w:val="none" w:sz="0" w:space="0" w:color="auto"/>
        <w:right w:val="none" w:sz="0" w:space="0" w:color="auto"/>
      </w:divBdr>
    </w:div>
    <w:div w:id="1567184996">
      <w:bodyDiv w:val="1"/>
      <w:marLeft w:val="0"/>
      <w:marRight w:val="0"/>
      <w:marTop w:val="0"/>
      <w:marBottom w:val="0"/>
      <w:divBdr>
        <w:top w:val="none" w:sz="0" w:space="0" w:color="auto"/>
        <w:left w:val="none" w:sz="0" w:space="0" w:color="auto"/>
        <w:bottom w:val="none" w:sz="0" w:space="0" w:color="auto"/>
        <w:right w:val="none" w:sz="0" w:space="0" w:color="auto"/>
      </w:divBdr>
      <w:divsChild>
        <w:div w:id="34281559">
          <w:marLeft w:val="0"/>
          <w:marRight w:val="1"/>
          <w:marTop w:val="0"/>
          <w:marBottom w:val="0"/>
          <w:divBdr>
            <w:top w:val="none" w:sz="0" w:space="0" w:color="auto"/>
            <w:left w:val="none" w:sz="0" w:space="0" w:color="auto"/>
            <w:bottom w:val="none" w:sz="0" w:space="0" w:color="auto"/>
            <w:right w:val="none" w:sz="0" w:space="0" w:color="auto"/>
          </w:divBdr>
          <w:divsChild>
            <w:div w:id="2016223955">
              <w:marLeft w:val="0"/>
              <w:marRight w:val="0"/>
              <w:marTop w:val="0"/>
              <w:marBottom w:val="0"/>
              <w:divBdr>
                <w:top w:val="none" w:sz="0" w:space="0" w:color="auto"/>
                <w:left w:val="none" w:sz="0" w:space="0" w:color="auto"/>
                <w:bottom w:val="none" w:sz="0" w:space="0" w:color="auto"/>
                <w:right w:val="none" w:sz="0" w:space="0" w:color="auto"/>
              </w:divBdr>
              <w:divsChild>
                <w:div w:id="840119009">
                  <w:marLeft w:val="0"/>
                  <w:marRight w:val="1"/>
                  <w:marTop w:val="0"/>
                  <w:marBottom w:val="0"/>
                  <w:divBdr>
                    <w:top w:val="none" w:sz="0" w:space="0" w:color="auto"/>
                    <w:left w:val="none" w:sz="0" w:space="0" w:color="auto"/>
                    <w:bottom w:val="none" w:sz="0" w:space="0" w:color="auto"/>
                    <w:right w:val="none" w:sz="0" w:space="0" w:color="auto"/>
                  </w:divBdr>
                  <w:divsChild>
                    <w:div w:id="2061438598">
                      <w:marLeft w:val="0"/>
                      <w:marRight w:val="0"/>
                      <w:marTop w:val="0"/>
                      <w:marBottom w:val="0"/>
                      <w:divBdr>
                        <w:top w:val="none" w:sz="0" w:space="0" w:color="auto"/>
                        <w:left w:val="none" w:sz="0" w:space="0" w:color="auto"/>
                        <w:bottom w:val="none" w:sz="0" w:space="0" w:color="auto"/>
                        <w:right w:val="none" w:sz="0" w:space="0" w:color="auto"/>
                      </w:divBdr>
                      <w:divsChild>
                        <w:div w:id="1371997831">
                          <w:marLeft w:val="0"/>
                          <w:marRight w:val="0"/>
                          <w:marTop w:val="0"/>
                          <w:marBottom w:val="0"/>
                          <w:divBdr>
                            <w:top w:val="none" w:sz="0" w:space="0" w:color="auto"/>
                            <w:left w:val="none" w:sz="0" w:space="0" w:color="auto"/>
                            <w:bottom w:val="none" w:sz="0" w:space="0" w:color="auto"/>
                            <w:right w:val="none" w:sz="0" w:space="0" w:color="auto"/>
                          </w:divBdr>
                          <w:divsChild>
                            <w:div w:id="2087796018">
                              <w:marLeft w:val="0"/>
                              <w:marRight w:val="0"/>
                              <w:marTop w:val="120"/>
                              <w:marBottom w:val="360"/>
                              <w:divBdr>
                                <w:top w:val="none" w:sz="0" w:space="0" w:color="auto"/>
                                <w:left w:val="none" w:sz="0" w:space="0" w:color="auto"/>
                                <w:bottom w:val="none" w:sz="0" w:space="0" w:color="auto"/>
                                <w:right w:val="none" w:sz="0" w:space="0" w:color="auto"/>
                              </w:divBdr>
                              <w:divsChild>
                                <w:div w:id="614682002">
                                  <w:marLeft w:val="420"/>
                                  <w:marRight w:val="0"/>
                                  <w:marTop w:val="0"/>
                                  <w:marBottom w:val="0"/>
                                  <w:divBdr>
                                    <w:top w:val="none" w:sz="0" w:space="0" w:color="auto"/>
                                    <w:left w:val="none" w:sz="0" w:space="0" w:color="auto"/>
                                    <w:bottom w:val="none" w:sz="0" w:space="0" w:color="auto"/>
                                    <w:right w:val="none" w:sz="0" w:space="0" w:color="auto"/>
                                  </w:divBdr>
                                  <w:divsChild>
                                    <w:div w:id="14147454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1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2ED25-A0C3-4D8C-9259-C86E6BAF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8252</Words>
  <Characters>47037</Characters>
  <Application>Microsoft Office Word</Application>
  <DocSecurity>0</DocSecurity>
  <Lines>391</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55179</CharactersWithSpaces>
  <SharedDoc>false</SharedDoc>
  <HLinks>
    <vt:vector size="144" baseType="variant">
      <vt:variant>
        <vt:i4>3604527</vt:i4>
      </vt:variant>
      <vt:variant>
        <vt:i4>69</vt:i4>
      </vt:variant>
      <vt:variant>
        <vt:i4>0</vt:i4>
      </vt:variant>
      <vt:variant>
        <vt:i4>5</vt:i4>
      </vt:variant>
      <vt:variant>
        <vt:lpwstr>http://www.ncbi.nlm.nih.gov/pubmed/19724251</vt:lpwstr>
      </vt:variant>
      <vt:variant>
        <vt:lpwstr/>
      </vt:variant>
      <vt:variant>
        <vt:i4>3538978</vt:i4>
      </vt:variant>
      <vt:variant>
        <vt:i4>66</vt:i4>
      </vt:variant>
      <vt:variant>
        <vt:i4>0</vt:i4>
      </vt:variant>
      <vt:variant>
        <vt:i4>5</vt:i4>
      </vt:variant>
      <vt:variant>
        <vt:lpwstr>http://www.ncbi.nlm.nih.gov/pubmed/14745457</vt:lpwstr>
      </vt:variant>
      <vt:variant>
        <vt:lpwstr/>
      </vt:variant>
      <vt:variant>
        <vt:i4>3538977</vt:i4>
      </vt:variant>
      <vt:variant>
        <vt:i4>63</vt:i4>
      </vt:variant>
      <vt:variant>
        <vt:i4>0</vt:i4>
      </vt:variant>
      <vt:variant>
        <vt:i4>5</vt:i4>
      </vt:variant>
      <vt:variant>
        <vt:lpwstr>http://www.ncbi.nlm.nih.gov/pubmed/18273863</vt:lpwstr>
      </vt:variant>
      <vt:variant>
        <vt:lpwstr/>
      </vt:variant>
      <vt:variant>
        <vt:i4>3407913</vt:i4>
      </vt:variant>
      <vt:variant>
        <vt:i4>60</vt:i4>
      </vt:variant>
      <vt:variant>
        <vt:i4>0</vt:i4>
      </vt:variant>
      <vt:variant>
        <vt:i4>5</vt:i4>
      </vt:variant>
      <vt:variant>
        <vt:lpwstr>http://www.ncbi.nlm.nih.gov/pubmed/22989565</vt:lpwstr>
      </vt:variant>
      <vt:variant>
        <vt:lpwstr/>
      </vt:variant>
      <vt:variant>
        <vt:i4>3473455</vt:i4>
      </vt:variant>
      <vt:variant>
        <vt:i4>57</vt:i4>
      </vt:variant>
      <vt:variant>
        <vt:i4>0</vt:i4>
      </vt:variant>
      <vt:variant>
        <vt:i4>5</vt:i4>
      </vt:variant>
      <vt:variant>
        <vt:lpwstr>http://www.ncbi.nlm.nih.gov/pubmed/21112949</vt:lpwstr>
      </vt:variant>
      <vt:variant>
        <vt:lpwstr/>
      </vt:variant>
      <vt:variant>
        <vt:i4>3801131</vt:i4>
      </vt:variant>
      <vt:variant>
        <vt:i4>54</vt:i4>
      </vt:variant>
      <vt:variant>
        <vt:i4>0</vt:i4>
      </vt:variant>
      <vt:variant>
        <vt:i4>5</vt:i4>
      </vt:variant>
      <vt:variant>
        <vt:lpwstr>http://www.ncbi.nlm.nih.gov/pubmed/19815564</vt:lpwstr>
      </vt:variant>
      <vt:variant>
        <vt:lpwstr/>
      </vt:variant>
      <vt:variant>
        <vt:i4>3342370</vt:i4>
      </vt:variant>
      <vt:variant>
        <vt:i4>51</vt:i4>
      </vt:variant>
      <vt:variant>
        <vt:i4>0</vt:i4>
      </vt:variant>
      <vt:variant>
        <vt:i4>5</vt:i4>
      </vt:variant>
      <vt:variant>
        <vt:lpwstr>http://www.ncbi.nlm.nih.gov/pubmed/15466704</vt:lpwstr>
      </vt:variant>
      <vt:variant>
        <vt:lpwstr/>
      </vt:variant>
      <vt:variant>
        <vt:i4>3932199</vt:i4>
      </vt:variant>
      <vt:variant>
        <vt:i4>48</vt:i4>
      </vt:variant>
      <vt:variant>
        <vt:i4>0</vt:i4>
      </vt:variant>
      <vt:variant>
        <vt:i4>5</vt:i4>
      </vt:variant>
      <vt:variant>
        <vt:lpwstr>http://www.ncbi.nlm.nih.gov/pubmed/16049344</vt:lpwstr>
      </vt:variant>
      <vt:variant>
        <vt:lpwstr/>
      </vt:variant>
      <vt:variant>
        <vt:i4>4063267</vt:i4>
      </vt:variant>
      <vt:variant>
        <vt:i4>45</vt:i4>
      </vt:variant>
      <vt:variant>
        <vt:i4>0</vt:i4>
      </vt:variant>
      <vt:variant>
        <vt:i4>5</vt:i4>
      </vt:variant>
      <vt:variant>
        <vt:lpwstr>http://www.ncbi.nlm.nih.gov/pubmed/16738003</vt:lpwstr>
      </vt:variant>
      <vt:variant>
        <vt:lpwstr/>
      </vt:variant>
      <vt:variant>
        <vt:i4>3801126</vt:i4>
      </vt:variant>
      <vt:variant>
        <vt:i4>42</vt:i4>
      </vt:variant>
      <vt:variant>
        <vt:i4>0</vt:i4>
      </vt:variant>
      <vt:variant>
        <vt:i4>5</vt:i4>
      </vt:variant>
      <vt:variant>
        <vt:lpwstr>http://www.ncbi.nlm.nih.gov/pubmed/22509248</vt:lpwstr>
      </vt:variant>
      <vt:variant>
        <vt:lpwstr/>
      </vt:variant>
      <vt:variant>
        <vt:i4>3276832</vt:i4>
      </vt:variant>
      <vt:variant>
        <vt:i4>39</vt:i4>
      </vt:variant>
      <vt:variant>
        <vt:i4>0</vt:i4>
      </vt:variant>
      <vt:variant>
        <vt:i4>5</vt:i4>
      </vt:variant>
      <vt:variant>
        <vt:lpwstr>http://www.ncbi.nlm.nih.gov/pubmed/21356259</vt:lpwstr>
      </vt:variant>
      <vt:variant>
        <vt:lpwstr/>
      </vt:variant>
      <vt:variant>
        <vt:i4>3145768</vt:i4>
      </vt:variant>
      <vt:variant>
        <vt:i4>36</vt:i4>
      </vt:variant>
      <vt:variant>
        <vt:i4>0</vt:i4>
      </vt:variant>
      <vt:variant>
        <vt:i4>5</vt:i4>
      </vt:variant>
      <vt:variant>
        <vt:lpwstr>http://www.ncbi.nlm.nih.gov/pubmed/23184571</vt:lpwstr>
      </vt:variant>
      <vt:variant>
        <vt:lpwstr/>
      </vt:variant>
      <vt:variant>
        <vt:i4>3604515</vt:i4>
      </vt:variant>
      <vt:variant>
        <vt:i4>33</vt:i4>
      </vt:variant>
      <vt:variant>
        <vt:i4>0</vt:i4>
      </vt:variant>
      <vt:variant>
        <vt:i4>5</vt:i4>
      </vt:variant>
      <vt:variant>
        <vt:lpwstr>http://www.ncbi.nlm.nih.gov/pubmed/22031447</vt:lpwstr>
      </vt:variant>
      <vt:variant>
        <vt:lpwstr/>
      </vt:variant>
      <vt:variant>
        <vt:i4>3538983</vt:i4>
      </vt:variant>
      <vt:variant>
        <vt:i4>30</vt:i4>
      </vt:variant>
      <vt:variant>
        <vt:i4>0</vt:i4>
      </vt:variant>
      <vt:variant>
        <vt:i4>5</vt:i4>
      </vt:variant>
      <vt:variant>
        <vt:lpwstr>http://www.ncbi.nlm.nih.gov/pubmed/20561700</vt:lpwstr>
      </vt:variant>
      <vt:variant>
        <vt:lpwstr/>
      </vt:variant>
      <vt:variant>
        <vt:i4>3932201</vt:i4>
      </vt:variant>
      <vt:variant>
        <vt:i4>27</vt:i4>
      </vt:variant>
      <vt:variant>
        <vt:i4>0</vt:i4>
      </vt:variant>
      <vt:variant>
        <vt:i4>5</vt:i4>
      </vt:variant>
      <vt:variant>
        <vt:lpwstr>http://www.ncbi.nlm.nih.gov/pubmed/16618833</vt:lpwstr>
      </vt:variant>
      <vt:variant>
        <vt:lpwstr/>
      </vt:variant>
      <vt:variant>
        <vt:i4>3866663</vt:i4>
      </vt:variant>
      <vt:variant>
        <vt:i4>24</vt:i4>
      </vt:variant>
      <vt:variant>
        <vt:i4>0</vt:i4>
      </vt:variant>
      <vt:variant>
        <vt:i4>5</vt:i4>
      </vt:variant>
      <vt:variant>
        <vt:lpwstr>http://www.ncbi.nlm.nih.gov/pubmed/8476236</vt:lpwstr>
      </vt:variant>
      <vt:variant>
        <vt:lpwstr/>
      </vt:variant>
      <vt:variant>
        <vt:i4>3670057</vt:i4>
      </vt:variant>
      <vt:variant>
        <vt:i4>21</vt:i4>
      </vt:variant>
      <vt:variant>
        <vt:i4>0</vt:i4>
      </vt:variant>
      <vt:variant>
        <vt:i4>5</vt:i4>
      </vt:variant>
      <vt:variant>
        <vt:lpwstr>http://www.ncbi.nlm.nih.gov/pubmed/15981216</vt:lpwstr>
      </vt:variant>
      <vt:variant>
        <vt:lpwstr/>
      </vt:variant>
      <vt:variant>
        <vt:i4>3276832</vt:i4>
      </vt:variant>
      <vt:variant>
        <vt:i4>18</vt:i4>
      </vt:variant>
      <vt:variant>
        <vt:i4>0</vt:i4>
      </vt:variant>
      <vt:variant>
        <vt:i4>5</vt:i4>
      </vt:variant>
      <vt:variant>
        <vt:lpwstr>http://www.ncbi.nlm.nih.gov/pubmed/11473047</vt:lpwstr>
      </vt:variant>
      <vt:variant>
        <vt:lpwstr/>
      </vt:variant>
      <vt:variant>
        <vt:i4>3342373</vt:i4>
      </vt:variant>
      <vt:variant>
        <vt:i4>15</vt:i4>
      </vt:variant>
      <vt:variant>
        <vt:i4>0</vt:i4>
      </vt:variant>
      <vt:variant>
        <vt:i4>5</vt:i4>
      </vt:variant>
      <vt:variant>
        <vt:lpwstr>http://www.ncbi.nlm.nih.gov/pubmed/21567436</vt:lpwstr>
      </vt:variant>
      <vt:variant>
        <vt:lpwstr/>
      </vt:variant>
      <vt:variant>
        <vt:i4>3211308</vt:i4>
      </vt:variant>
      <vt:variant>
        <vt:i4>12</vt:i4>
      </vt:variant>
      <vt:variant>
        <vt:i4>0</vt:i4>
      </vt:variant>
      <vt:variant>
        <vt:i4>5</vt:i4>
      </vt:variant>
      <vt:variant>
        <vt:lpwstr>http://www.ncbi.nlm.nih.gov/pubmed/19065558</vt:lpwstr>
      </vt:variant>
      <vt:variant>
        <vt:lpwstr/>
      </vt:variant>
      <vt:variant>
        <vt:i4>3604526</vt:i4>
      </vt:variant>
      <vt:variant>
        <vt:i4>9</vt:i4>
      </vt:variant>
      <vt:variant>
        <vt:i4>0</vt:i4>
      </vt:variant>
      <vt:variant>
        <vt:i4>5</vt:i4>
      </vt:variant>
      <vt:variant>
        <vt:lpwstr>http://www.ncbi.nlm.nih.gov/pubmed/19152451</vt:lpwstr>
      </vt:variant>
      <vt:variant>
        <vt:lpwstr/>
      </vt:variant>
      <vt:variant>
        <vt:i4>3211299</vt:i4>
      </vt:variant>
      <vt:variant>
        <vt:i4>6</vt:i4>
      </vt:variant>
      <vt:variant>
        <vt:i4>0</vt:i4>
      </vt:variant>
      <vt:variant>
        <vt:i4>5</vt:i4>
      </vt:variant>
      <vt:variant>
        <vt:lpwstr>http://www.ncbi.nlm.nih.gov/pubmed/24295849</vt:lpwstr>
      </vt:variant>
      <vt:variant>
        <vt:lpwstr/>
      </vt:variant>
      <vt:variant>
        <vt:i4>3866665</vt:i4>
      </vt:variant>
      <vt:variant>
        <vt:i4>3</vt:i4>
      </vt:variant>
      <vt:variant>
        <vt:i4>0</vt:i4>
      </vt:variant>
      <vt:variant>
        <vt:i4>5</vt:i4>
      </vt:variant>
      <vt:variant>
        <vt:lpwstr>http://www.ncbi.nlm.nih.gov/pubmed/20879883</vt:lpwstr>
      </vt:variant>
      <vt:variant>
        <vt:lpwstr/>
      </vt:variant>
      <vt:variant>
        <vt:i4>3932194</vt:i4>
      </vt:variant>
      <vt:variant>
        <vt:i4>0</vt:i4>
      </vt:variant>
      <vt:variant>
        <vt:i4>0</vt:i4>
      </vt:variant>
      <vt:variant>
        <vt:i4>5</vt:i4>
      </vt:variant>
      <vt:variant>
        <vt:lpwstr>http://www.ncbi.nlm.nih.gov/pubmed/12460094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Salerno</dc:creator>
  <cp:lastModifiedBy>Na Ma</cp:lastModifiedBy>
  <cp:revision>2</cp:revision>
  <cp:lastPrinted>2017-08-28T14:52:00Z</cp:lastPrinted>
  <dcterms:created xsi:type="dcterms:W3CDTF">2017-09-19T17:39:00Z</dcterms:created>
  <dcterms:modified xsi:type="dcterms:W3CDTF">2017-09-19T17:39:00Z</dcterms:modified>
</cp:coreProperties>
</file>