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96EF3" w14:textId="77777777" w:rsidR="00C5309D" w:rsidRPr="00D21D72" w:rsidRDefault="00290174" w:rsidP="00066054">
      <w:pPr>
        <w:autoSpaceDE w:val="0"/>
        <w:autoSpaceDN w:val="0"/>
        <w:adjustRightInd w:val="0"/>
        <w:spacing w:after="0" w:line="360" w:lineRule="auto"/>
        <w:jc w:val="both"/>
        <w:rPr>
          <w:rFonts w:ascii="Book Antiqua" w:hAnsi="Book Antiqua" w:cs="Book Antiqua"/>
          <w:b/>
          <w:i/>
          <w:iCs/>
          <w:sz w:val="24"/>
          <w:szCs w:val="24"/>
          <w:lang w:eastAsia="zh-CN"/>
        </w:rPr>
      </w:pPr>
      <w:r w:rsidRPr="00D21D72">
        <w:rPr>
          <w:rFonts w:ascii="Book Antiqua" w:hAnsi="Book Antiqua" w:cs="Book Antiqua"/>
          <w:b/>
          <w:sz w:val="24"/>
          <w:szCs w:val="24"/>
          <w:lang w:eastAsia="en-IN"/>
        </w:rPr>
        <w:t xml:space="preserve">Name of Journal: </w:t>
      </w:r>
      <w:r w:rsidRPr="00D21D72">
        <w:rPr>
          <w:rFonts w:ascii="Book Antiqua" w:hAnsi="Book Antiqua" w:cs="Book Antiqua"/>
          <w:b/>
          <w:i/>
          <w:iCs/>
          <w:sz w:val="24"/>
          <w:szCs w:val="24"/>
          <w:lang w:eastAsia="en-IN"/>
        </w:rPr>
        <w:t>World Journal of Clinical Cases</w:t>
      </w:r>
    </w:p>
    <w:p w14:paraId="11E21435" w14:textId="77777777" w:rsidR="00AF3CED" w:rsidRPr="00D21D72" w:rsidRDefault="00290174" w:rsidP="00066054">
      <w:pPr>
        <w:autoSpaceDE w:val="0"/>
        <w:autoSpaceDN w:val="0"/>
        <w:adjustRightInd w:val="0"/>
        <w:spacing w:after="0" w:line="360" w:lineRule="auto"/>
        <w:jc w:val="both"/>
        <w:rPr>
          <w:rFonts w:ascii="Book Antiqua" w:hAnsi="Book Antiqua" w:cs="Book Antiqua"/>
          <w:b/>
          <w:sz w:val="24"/>
          <w:szCs w:val="24"/>
          <w:lang w:eastAsia="zh-CN"/>
        </w:rPr>
      </w:pPr>
      <w:r w:rsidRPr="00D21D72">
        <w:rPr>
          <w:rFonts w:ascii="Book Antiqua" w:hAnsi="Book Antiqua" w:cs="Book Antiqua"/>
          <w:b/>
          <w:sz w:val="24"/>
          <w:szCs w:val="24"/>
          <w:lang w:eastAsia="en-IN"/>
        </w:rPr>
        <w:t xml:space="preserve">Manuscript NO: </w:t>
      </w:r>
      <w:r w:rsidR="009F4866" w:rsidRPr="00D21D72">
        <w:rPr>
          <w:rFonts w:ascii="Book Antiqua" w:hAnsi="Book Antiqua" w:cs="Book Antiqua"/>
          <w:b/>
          <w:sz w:val="24"/>
          <w:szCs w:val="24"/>
          <w:lang w:eastAsia="en-IN"/>
        </w:rPr>
        <w:t>34708</w:t>
      </w:r>
    </w:p>
    <w:p w14:paraId="292DE403" w14:textId="77777777" w:rsidR="000D3DBB" w:rsidRPr="00D21D72" w:rsidRDefault="00290174" w:rsidP="00066054">
      <w:pPr>
        <w:autoSpaceDE w:val="0"/>
        <w:autoSpaceDN w:val="0"/>
        <w:adjustRightInd w:val="0"/>
        <w:spacing w:after="0" w:line="360" w:lineRule="auto"/>
        <w:jc w:val="both"/>
        <w:rPr>
          <w:rFonts w:ascii="Book Antiqua" w:hAnsi="Book Antiqua" w:cs="Book Antiqua"/>
          <w:b/>
          <w:sz w:val="24"/>
          <w:szCs w:val="24"/>
          <w:lang w:eastAsia="zh-CN"/>
        </w:rPr>
      </w:pPr>
      <w:r w:rsidRPr="00D21D72">
        <w:rPr>
          <w:rFonts w:ascii="Book Antiqua" w:hAnsi="Book Antiqua" w:cs="Book Antiqua"/>
          <w:b/>
          <w:sz w:val="24"/>
          <w:szCs w:val="24"/>
          <w:lang w:eastAsia="en-IN"/>
        </w:rPr>
        <w:t xml:space="preserve">Manuscript Type: </w:t>
      </w:r>
      <w:r w:rsidR="000D3DBB" w:rsidRPr="00D21D72">
        <w:rPr>
          <w:rFonts w:ascii="Book Antiqua" w:hAnsi="Book Antiqua" w:cs="Book Antiqua"/>
          <w:b/>
          <w:sz w:val="24"/>
          <w:szCs w:val="24"/>
          <w:lang w:eastAsia="zh-CN"/>
        </w:rPr>
        <w:t>Original Article</w:t>
      </w:r>
    </w:p>
    <w:p w14:paraId="609107C0" w14:textId="77777777" w:rsidR="00290174" w:rsidRPr="00D21D72" w:rsidRDefault="000D3DBB" w:rsidP="00066054">
      <w:pPr>
        <w:autoSpaceDE w:val="0"/>
        <w:autoSpaceDN w:val="0"/>
        <w:adjustRightInd w:val="0"/>
        <w:spacing w:after="0" w:line="360" w:lineRule="auto"/>
        <w:jc w:val="both"/>
        <w:rPr>
          <w:rFonts w:ascii="Book Antiqua" w:hAnsi="Book Antiqua" w:cs="Book Antiqua"/>
          <w:b/>
          <w:i/>
          <w:sz w:val="24"/>
          <w:szCs w:val="24"/>
          <w:lang w:eastAsia="en-IN"/>
        </w:rPr>
      </w:pPr>
      <w:r w:rsidRPr="00D21D72">
        <w:rPr>
          <w:rFonts w:ascii="Book Antiqua" w:hAnsi="Book Antiqua" w:cs="Book Antiqua"/>
          <w:b/>
          <w:i/>
          <w:sz w:val="24"/>
          <w:szCs w:val="24"/>
          <w:lang w:eastAsia="en-IN"/>
        </w:rPr>
        <w:t>Basic Study</w:t>
      </w:r>
    </w:p>
    <w:p w14:paraId="36E34796" w14:textId="77777777" w:rsidR="00AF3CED" w:rsidRPr="00D21D72" w:rsidRDefault="00AF3CED" w:rsidP="00066054">
      <w:pPr>
        <w:spacing w:after="0" w:line="360" w:lineRule="auto"/>
        <w:jc w:val="both"/>
        <w:rPr>
          <w:rFonts w:ascii="Book Antiqua" w:hAnsi="Book Antiqua"/>
          <w:sz w:val="24"/>
          <w:szCs w:val="24"/>
        </w:rPr>
      </w:pPr>
    </w:p>
    <w:p w14:paraId="483E227A" w14:textId="77777777" w:rsidR="009F4866" w:rsidRPr="00D21D72" w:rsidRDefault="009F4866" w:rsidP="00066054">
      <w:pPr>
        <w:spacing w:after="0" w:line="360" w:lineRule="auto"/>
        <w:jc w:val="both"/>
        <w:rPr>
          <w:rFonts w:ascii="Book Antiqua" w:hAnsi="Book Antiqua"/>
          <w:b/>
          <w:sz w:val="24"/>
          <w:szCs w:val="24"/>
          <w:lang w:eastAsia="zh-CN"/>
        </w:rPr>
      </w:pPr>
      <w:bookmarkStart w:id="0" w:name="OLE_LINK1126"/>
      <w:bookmarkStart w:id="1" w:name="OLE_LINK1127"/>
      <w:r w:rsidRPr="00D21D72">
        <w:rPr>
          <w:rFonts w:ascii="Book Antiqua" w:hAnsi="Book Antiqua"/>
          <w:b/>
          <w:sz w:val="24"/>
          <w:szCs w:val="24"/>
        </w:rPr>
        <w:t>Reliability of</w:t>
      </w:r>
      <w:r w:rsidR="003663E6">
        <w:rPr>
          <w:rFonts w:ascii="Book Antiqua" w:hAnsi="Book Antiqua"/>
          <w:b/>
          <w:sz w:val="24"/>
          <w:szCs w:val="24"/>
        </w:rPr>
        <w:t xml:space="preserve"> </w:t>
      </w:r>
      <w:proofErr w:type="spellStart"/>
      <w:r w:rsidR="00C96E44">
        <w:rPr>
          <w:rFonts w:ascii="Book Antiqua" w:hAnsi="Book Antiqua"/>
          <w:b/>
          <w:sz w:val="24"/>
          <w:szCs w:val="24"/>
        </w:rPr>
        <w:t>Sawai’s</w:t>
      </w:r>
      <w:proofErr w:type="spellEnd"/>
      <w:r w:rsidR="00C96E44">
        <w:rPr>
          <w:rFonts w:ascii="Book Antiqua" w:hAnsi="Book Antiqua"/>
          <w:b/>
          <w:sz w:val="24"/>
          <w:szCs w:val="24"/>
        </w:rPr>
        <w:t xml:space="preserve"> </w:t>
      </w:r>
      <w:r w:rsidRPr="00D21D72">
        <w:rPr>
          <w:rFonts w:ascii="Book Antiqua" w:hAnsi="Book Antiqua"/>
          <w:b/>
          <w:sz w:val="24"/>
          <w:szCs w:val="24"/>
        </w:rPr>
        <w:t xml:space="preserve">classification for </w:t>
      </w:r>
      <w:r w:rsidR="00525EDF" w:rsidRPr="00D21D72">
        <w:rPr>
          <w:rFonts w:ascii="Book Antiqua" w:hAnsi="Book Antiqua"/>
          <w:b/>
          <w:sz w:val="24"/>
          <w:szCs w:val="24"/>
        </w:rPr>
        <w:t>dental cervical abrasions</w:t>
      </w:r>
      <w:r w:rsidR="00525EDF" w:rsidRPr="00D21D72">
        <w:rPr>
          <w:rFonts w:ascii="Book Antiqua" w:hAnsi="Book Antiqua"/>
          <w:b/>
          <w:sz w:val="24"/>
          <w:szCs w:val="24"/>
          <w:lang w:eastAsia="zh-CN"/>
        </w:rPr>
        <w:t xml:space="preserve">: </w:t>
      </w:r>
      <w:r w:rsidRPr="00D21D72">
        <w:rPr>
          <w:rFonts w:ascii="Book Antiqua" w:hAnsi="Book Antiqua"/>
          <w:b/>
          <w:sz w:val="24"/>
          <w:szCs w:val="24"/>
        </w:rPr>
        <w:t xml:space="preserve">A </w:t>
      </w:r>
      <w:r w:rsidR="00525EDF" w:rsidRPr="00D21D72">
        <w:rPr>
          <w:rFonts w:ascii="Book Antiqua" w:hAnsi="Book Antiqua"/>
          <w:b/>
          <w:sz w:val="24"/>
          <w:szCs w:val="24"/>
        </w:rPr>
        <w:t>pilot s</w:t>
      </w:r>
      <w:r w:rsidR="005A2797" w:rsidRPr="00D21D72">
        <w:rPr>
          <w:rFonts w:ascii="Book Antiqua" w:hAnsi="Book Antiqua"/>
          <w:b/>
          <w:sz w:val="24"/>
          <w:szCs w:val="24"/>
        </w:rPr>
        <w:t>tudy</w:t>
      </w:r>
    </w:p>
    <w:bookmarkEnd w:id="0"/>
    <w:bookmarkEnd w:id="1"/>
    <w:p w14:paraId="12BD8C1F" w14:textId="77777777" w:rsidR="00C5309D" w:rsidRPr="00D21D72" w:rsidRDefault="00C5309D" w:rsidP="00066054">
      <w:pPr>
        <w:spacing w:after="0" w:line="360" w:lineRule="auto"/>
        <w:jc w:val="both"/>
        <w:rPr>
          <w:rFonts w:ascii="Book Antiqua" w:hAnsi="Book Antiqua"/>
          <w:sz w:val="24"/>
          <w:szCs w:val="24"/>
        </w:rPr>
      </w:pPr>
    </w:p>
    <w:p w14:paraId="0CB54706" w14:textId="77777777" w:rsidR="009F4866" w:rsidRPr="00D21D72" w:rsidRDefault="009F4866" w:rsidP="00066054">
      <w:pPr>
        <w:spacing w:after="0" w:line="360" w:lineRule="auto"/>
        <w:jc w:val="both"/>
        <w:rPr>
          <w:rFonts w:ascii="Book Antiqua" w:hAnsi="Book Antiqua"/>
          <w:sz w:val="24"/>
          <w:szCs w:val="24"/>
          <w:lang w:eastAsia="zh-CN"/>
        </w:rPr>
      </w:pPr>
      <w:proofErr w:type="spellStart"/>
      <w:r w:rsidRPr="00D21D72">
        <w:rPr>
          <w:rFonts w:ascii="Book Antiqua" w:hAnsi="Book Antiqua"/>
          <w:sz w:val="24"/>
          <w:szCs w:val="24"/>
        </w:rPr>
        <w:t>Sawai</w:t>
      </w:r>
      <w:proofErr w:type="spellEnd"/>
      <w:r w:rsidRPr="00D21D72">
        <w:rPr>
          <w:rFonts w:ascii="Book Antiqua" w:hAnsi="Book Antiqua"/>
          <w:sz w:val="24"/>
          <w:szCs w:val="24"/>
        </w:rPr>
        <w:t xml:space="preserve"> </w:t>
      </w:r>
      <w:r w:rsidRPr="00D21D72">
        <w:rPr>
          <w:rFonts w:ascii="Book Antiqua" w:hAnsi="Book Antiqua"/>
          <w:i/>
          <w:sz w:val="24"/>
          <w:szCs w:val="24"/>
        </w:rPr>
        <w:t>et al</w:t>
      </w:r>
      <w:r w:rsidRPr="00D21D72">
        <w:rPr>
          <w:rFonts w:ascii="Book Antiqua" w:hAnsi="Book Antiqua"/>
          <w:sz w:val="24"/>
          <w:szCs w:val="24"/>
        </w:rPr>
        <w:t>. Reliable classificatio</w:t>
      </w:r>
      <w:r w:rsidR="005A2797" w:rsidRPr="00D21D72">
        <w:rPr>
          <w:rFonts w:ascii="Book Antiqua" w:hAnsi="Book Antiqua"/>
          <w:sz w:val="24"/>
          <w:szCs w:val="24"/>
        </w:rPr>
        <w:t>n for dental cervical abrasions</w:t>
      </w:r>
    </w:p>
    <w:p w14:paraId="217268C7" w14:textId="77777777" w:rsidR="005A2797" w:rsidRPr="00D21D72" w:rsidRDefault="005A2797" w:rsidP="00066054">
      <w:pPr>
        <w:spacing w:after="0" w:line="360" w:lineRule="auto"/>
        <w:jc w:val="both"/>
        <w:rPr>
          <w:rFonts w:ascii="Book Antiqua" w:hAnsi="Book Antiqua"/>
          <w:sz w:val="24"/>
          <w:szCs w:val="24"/>
          <w:lang w:eastAsia="zh-CN"/>
        </w:rPr>
      </w:pPr>
    </w:p>
    <w:p w14:paraId="3D2A6B97" w14:textId="77777777" w:rsidR="00700946" w:rsidRDefault="009F4866" w:rsidP="00066054">
      <w:pPr>
        <w:spacing w:after="0" w:line="360" w:lineRule="auto"/>
        <w:jc w:val="both"/>
        <w:rPr>
          <w:rFonts w:ascii="Book Antiqua" w:eastAsia="Times New Roman" w:hAnsi="Book Antiqua"/>
          <w:b/>
          <w:sz w:val="24"/>
          <w:szCs w:val="24"/>
          <w:lang w:eastAsia="en-IN"/>
        </w:rPr>
      </w:pPr>
      <w:proofErr w:type="spellStart"/>
      <w:r w:rsidRPr="00D21D72">
        <w:rPr>
          <w:rFonts w:ascii="Book Antiqua" w:hAnsi="Book Antiqua"/>
          <w:b/>
          <w:sz w:val="24"/>
          <w:szCs w:val="24"/>
        </w:rPr>
        <w:t>Madhuri</w:t>
      </w:r>
      <w:proofErr w:type="spellEnd"/>
      <w:r w:rsidRPr="00D21D72">
        <w:rPr>
          <w:rFonts w:ascii="Book Antiqua" w:hAnsi="Book Antiqua"/>
          <w:b/>
          <w:sz w:val="24"/>
          <w:szCs w:val="24"/>
        </w:rPr>
        <w:t xml:space="preserve"> A</w:t>
      </w:r>
      <w:r w:rsidR="004768CB">
        <w:rPr>
          <w:rFonts w:ascii="Book Antiqua" w:hAnsi="Book Antiqua"/>
          <w:b/>
          <w:sz w:val="24"/>
          <w:szCs w:val="24"/>
        </w:rPr>
        <w:t xml:space="preserve"> </w:t>
      </w:r>
      <w:proofErr w:type="spellStart"/>
      <w:r w:rsidRPr="00D21D72">
        <w:rPr>
          <w:rFonts w:ascii="Book Antiqua" w:hAnsi="Book Antiqua"/>
          <w:b/>
          <w:sz w:val="24"/>
          <w:szCs w:val="24"/>
        </w:rPr>
        <w:t>Sawai</w:t>
      </w:r>
      <w:proofErr w:type="spellEnd"/>
      <w:r w:rsidRPr="00D21D72">
        <w:rPr>
          <w:rFonts w:ascii="Book Antiqua" w:hAnsi="Book Antiqua"/>
          <w:b/>
          <w:sz w:val="24"/>
          <w:szCs w:val="24"/>
        </w:rPr>
        <w:t xml:space="preserve">, Anika </w:t>
      </w:r>
      <w:proofErr w:type="spellStart"/>
      <w:r w:rsidRPr="00D21D72">
        <w:rPr>
          <w:rFonts w:ascii="Book Antiqua" w:hAnsi="Book Antiqua"/>
          <w:b/>
          <w:sz w:val="24"/>
          <w:szCs w:val="24"/>
        </w:rPr>
        <w:t>Daing</w:t>
      </w:r>
      <w:proofErr w:type="spellEnd"/>
      <w:r w:rsidRPr="00D21D72">
        <w:rPr>
          <w:rFonts w:ascii="Book Antiqua" w:hAnsi="Book Antiqua"/>
          <w:b/>
          <w:sz w:val="24"/>
          <w:szCs w:val="24"/>
        </w:rPr>
        <w:t xml:space="preserve">, </w:t>
      </w:r>
      <w:bookmarkStart w:id="2" w:name="OLE_LINK1128"/>
      <w:bookmarkStart w:id="3" w:name="OLE_LINK1129"/>
      <w:proofErr w:type="spellStart"/>
      <w:r w:rsidRPr="00D21D72">
        <w:rPr>
          <w:rFonts w:ascii="Book Antiqua" w:hAnsi="Book Antiqua"/>
          <w:b/>
          <w:sz w:val="24"/>
          <w:szCs w:val="24"/>
        </w:rPr>
        <w:t>Fazala</w:t>
      </w:r>
      <w:proofErr w:type="spellEnd"/>
      <w:r w:rsidRPr="00D21D72">
        <w:rPr>
          <w:rFonts w:ascii="Book Antiqua" w:hAnsi="Book Antiqua"/>
          <w:b/>
          <w:sz w:val="24"/>
          <w:szCs w:val="24"/>
        </w:rPr>
        <w:t xml:space="preserve"> </w:t>
      </w:r>
      <w:proofErr w:type="spellStart"/>
      <w:r w:rsidRPr="00D21D72">
        <w:rPr>
          <w:rFonts w:ascii="Book Antiqua" w:hAnsi="Book Antiqua"/>
          <w:b/>
          <w:sz w:val="24"/>
          <w:szCs w:val="24"/>
        </w:rPr>
        <w:t>Adeel</w:t>
      </w:r>
      <w:bookmarkEnd w:id="2"/>
      <w:bookmarkEnd w:id="3"/>
      <w:proofErr w:type="spellEnd"/>
      <w:r w:rsidRPr="00D21D72">
        <w:rPr>
          <w:rFonts w:ascii="Book Antiqua" w:hAnsi="Book Antiqua"/>
          <w:b/>
          <w:sz w:val="24"/>
          <w:szCs w:val="24"/>
        </w:rPr>
        <w:t xml:space="preserve">, </w:t>
      </w:r>
      <w:bookmarkStart w:id="4" w:name="OLE_LINK1130"/>
      <w:bookmarkStart w:id="5" w:name="OLE_LINK1131"/>
      <w:proofErr w:type="spellStart"/>
      <w:r w:rsidRPr="00D21D72">
        <w:rPr>
          <w:rFonts w:ascii="Book Antiqua" w:hAnsi="Book Antiqua"/>
          <w:b/>
          <w:sz w:val="24"/>
          <w:szCs w:val="24"/>
        </w:rPr>
        <w:t>Sakshi</w:t>
      </w:r>
      <w:proofErr w:type="spellEnd"/>
      <w:r w:rsidRPr="00D21D72">
        <w:rPr>
          <w:rFonts w:ascii="Book Antiqua" w:hAnsi="Book Antiqua"/>
          <w:b/>
          <w:sz w:val="24"/>
          <w:szCs w:val="24"/>
        </w:rPr>
        <w:t xml:space="preserve"> Chawla</w:t>
      </w:r>
      <w:bookmarkEnd w:id="4"/>
      <w:bookmarkEnd w:id="5"/>
    </w:p>
    <w:p w14:paraId="1F6E5CC5" w14:textId="77777777" w:rsidR="004425F5" w:rsidRPr="00D21D72" w:rsidRDefault="004425F5" w:rsidP="00066054">
      <w:pPr>
        <w:spacing w:after="0" w:line="360" w:lineRule="auto"/>
        <w:jc w:val="both"/>
        <w:rPr>
          <w:rFonts w:ascii="Book Antiqua" w:hAnsi="Book Antiqua"/>
          <w:sz w:val="24"/>
          <w:szCs w:val="24"/>
        </w:rPr>
      </w:pPr>
    </w:p>
    <w:p w14:paraId="67E9AE08" w14:textId="77777777" w:rsidR="007A18CC" w:rsidRPr="00D21D72" w:rsidRDefault="007A18CC" w:rsidP="00066054">
      <w:pPr>
        <w:pStyle w:val="ListParagraph"/>
        <w:spacing w:line="360" w:lineRule="auto"/>
        <w:ind w:left="0"/>
        <w:jc w:val="both"/>
        <w:rPr>
          <w:rFonts w:ascii="Book Antiqua" w:eastAsiaTheme="minorEastAsia" w:hAnsi="Book Antiqua"/>
          <w:lang w:eastAsia="zh-CN"/>
        </w:rPr>
      </w:pPr>
      <w:proofErr w:type="spellStart"/>
      <w:r w:rsidRPr="00D21D72">
        <w:rPr>
          <w:rFonts w:ascii="Book Antiqua" w:hAnsi="Book Antiqua"/>
          <w:b/>
        </w:rPr>
        <w:t>Madhuri</w:t>
      </w:r>
      <w:proofErr w:type="spellEnd"/>
      <w:r w:rsidRPr="00D21D72">
        <w:rPr>
          <w:rFonts w:ascii="Book Antiqua" w:hAnsi="Book Antiqua"/>
          <w:b/>
        </w:rPr>
        <w:t xml:space="preserve"> A </w:t>
      </w:r>
      <w:proofErr w:type="spellStart"/>
      <w:r w:rsidRPr="00D21D72">
        <w:rPr>
          <w:rFonts w:ascii="Book Antiqua" w:hAnsi="Book Antiqua"/>
          <w:b/>
        </w:rPr>
        <w:t>Sawai</w:t>
      </w:r>
      <w:proofErr w:type="spellEnd"/>
      <w:r w:rsidR="008B141C" w:rsidRPr="00D21D72">
        <w:rPr>
          <w:rFonts w:ascii="Book Antiqua" w:hAnsi="Book Antiqua"/>
          <w:b/>
        </w:rPr>
        <w:t xml:space="preserve">, Anika </w:t>
      </w:r>
      <w:proofErr w:type="spellStart"/>
      <w:r w:rsidR="008B141C" w:rsidRPr="00D21D72">
        <w:rPr>
          <w:rFonts w:ascii="Book Antiqua" w:hAnsi="Book Antiqua"/>
          <w:b/>
        </w:rPr>
        <w:t>Daing</w:t>
      </w:r>
      <w:proofErr w:type="spellEnd"/>
      <w:r w:rsidR="008B141C" w:rsidRPr="00D21D72">
        <w:rPr>
          <w:rFonts w:ascii="Book Antiqua" w:hAnsi="Book Antiqua"/>
          <w:b/>
        </w:rPr>
        <w:t>,</w:t>
      </w:r>
      <w:r w:rsidR="00CC76CF">
        <w:rPr>
          <w:rFonts w:ascii="Book Antiqua" w:hAnsi="Book Antiqua"/>
          <w:b/>
        </w:rPr>
        <w:t xml:space="preserve"> </w:t>
      </w:r>
      <w:r w:rsidRPr="00D21D72">
        <w:rPr>
          <w:rFonts w:ascii="Book Antiqua" w:hAnsi="Book Antiqua"/>
        </w:rPr>
        <w:t>Department of Periodontology</w:t>
      </w:r>
      <w:r w:rsidR="008B141C" w:rsidRPr="00D21D72">
        <w:rPr>
          <w:rFonts w:ascii="Book Antiqua" w:hAnsi="Book Antiqua"/>
        </w:rPr>
        <w:t xml:space="preserve">, </w:t>
      </w:r>
      <w:r w:rsidRPr="00D21D72">
        <w:rPr>
          <w:rFonts w:ascii="Book Antiqua" w:hAnsi="Book Antiqua"/>
        </w:rPr>
        <w:t>Faculty of Dentistry</w:t>
      </w:r>
      <w:r w:rsidR="008B141C" w:rsidRPr="00D21D72">
        <w:rPr>
          <w:rFonts w:ascii="Book Antiqua" w:hAnsi="Book Antiqua"/>
        </w:rPr>
        <w:t xml:space="preserve">, </w:t>
      </w:r>
      <w:proofErr w:type="spellStart"/>
      <w:r w:rsidRPr="00D21D72">
        <w:rPr>
          <w:rFonts w:ascii="Book Antiqua" w:hAnsi="Book Antiqua"/>
        </w:rPr>
        <w:t>Jamia</w:t>
      </w:r>
      <w:proofErr w:type="spellEnd"/>
      <w:r w:rsidRPr="00D21D72">
        <w:rPr>
          <w:rFonts w:ascii="Book Antiqua" w:hAnsi="Book Antiqua"/>
        </w:rPr>
        <w:t xml:space="preserve"> </w:t>
      </w:r>
      <w:proofErr w:type="spellStart"/>
      <w:r w:rsidRPr="00D21D72">
        <w:rPr>
          <w:rFonts w:ascii="Book Antiqua" w:hAnsi="Book Antiqua"/>
        </w:rPr>
        <w:t>Millia</w:t>
      </w:r>
      <w:proofErr w:type="spellEnd"/>
      <w:r w:rsidRPr="00D21D72">
        <w:rPr>
          <w:rFonts w:ascii="Book Antiqua" w:hAnsi="Book Antiqua"/>
        </w:rPr>
        <w:t xml:space="preserve"> </w:t>
      </w:r>
      <w:proofErr w:type="spellStart"/>
      <w:r w:rsidRPr="00D21D72">
        <w:rPr>
          <w:rFonts w:ascii="Book Antiqua" w:hAnsi="Book Antiqua"/>
        </w:rPr>
        <w:t>Islamia</w:t>
      </w:r>
      <w:proofErr w:type="spellEnd"/>
      <w:r w:rsidR="008B141C" w:rsidRPr="00D21D72">
        <w:rPr>
          <w:rFonts w:ascii="Book Antiqua" w:hAnsi="Book Antiqua"/>
        </w:rPr>
        <w:t xml:space="preserve"> University, </w:t>
      </w:r>
      <w:r w:rsidRPr="00D21D72">
        <w:rPr>
          <w:rFonts w:ascii="Book Antiqua" w:hAnsi="Book Antiqua"/>
        </w:rPr>
        <w:t>New Delhi</w:t>
      </w:r>
      <w:r w:rsidR="004768CB">
        <w:rPr>
          <w:rFonts w:ascii="Book Antiqua" w:hAnsi="Book Antiqua"/>
        </w:rPr>
        <w:t xml:space="preserve"> </w:t>
      </w:r>
      <w:r w:rsidRPr="00D21D72">
        <w:rPr>
          <w:rFonts w:ascii="Book Antiqua" w:hAnsi="Book Antiqua"/>
        </w:rPr>
        <w:t>110025</w:t>
      </w:r>
      <w:r w:rsidR="005A2797" w:rsidRPr="00D21D72">
        <w:rPr>
          <w:rFonts w:ascii="Book Antiqua" w:hAnsi="Book Antiqua"/>
        </w:rPr>
        <w:t>, India</w:t>
      </w:r>
    </w:p>
    <w:p w14:paraId="0AC65927" w14:textId="77777777" w:rsidR="008B141C" w:rsidRPr="00D21D72" w:rsidRDefault="008B141C" w:rsidP="00066054">
      <w:pPr>
        <w:pStyle w:val="ListParagraph"/>
        <w:spacing w:line="360" w:lineRule="auto"/>
        <w:ind w:left="0"/>
        <w:jc w:val="both"/>
        <w:rPr>
          <w:rFonts w:ascii="Book Antiqua" w:eastAsia="宋体" w:hAnsi="Book Antiqua"/>
          <w:lang w:eastAsia="en-US"/>
        </w:rPr>
      </w:pPr>
    </w:p>
    <w:p w14:paraId="7656E463" w14:textId="77777777" w:rsidR="008B141C" w:rsidRPr="00D21D72" w:rsidRDefault="007A18CC" w:rsidP="00066054">
      <w:pPr>
        <w:spacing w:after="0" w:line="360" w:lineRule="auto"/>
        <w:jc w:val="both"/>
        <w:rPr>
          <w:rFonts w:ascii="Book Antiqua" w:hAnsi="Book Antiqua"/>
          <w:sz w:val="24"/>
          <w:szCs w:val="24"/>
          <w:lang w:eastAsia="zh-CN"/>
        </w:rPr>
      </w:pPr>
      <w:proofErr w:type="spellStart"/>
      <w:r w:rsidRPr="00D21D72">
        <w:rPr>
          <w:rFonts w:ascii="Book Antiqua" w:hAnsi="Book Antiqua"/>
          <w:b/>
          <w:sz w:val="24"/>
          <w:szCs w:val="24"/>
        </w:rPr>
        <w:t>Fazala</w:t>
      </w:r>
      <w:proofErr w:type="spellEnd"/>
      <w:r w:rsidRPr="00D21D72">
        <w:rPr>
          <w:rFonts w:ascii="Book Antiqua" w:hAnsi="Book Antiqua"/>
          <w:b/>
          <w:sz w:val="24"/>
          <w:szCs w:val="24"/>
        </w:rPr>
        <w:t xml:space="preserve"> </w:t>
      </w:r>
      <w:proofErr w:type="spellStart"/>
      <w:r w:rsidRPr="00D21D72">
        <w:rPr>
          <w:rFonts w:ascii="Book Antiqua" w:hAnsi="Book Antiqua"/>
          <w:b/>
          <w:sz w:val="24"/>
          <w:szCs w:val="24"/>
        </w:rPr>
        <w:t>Adeel</w:t>
      </w:r>
      <w:proofErr w:type="spellEnd"/>
      <w:r w:rsidR="008B141C" w:rsidRPr="00D21D72">
        <w:rPr>
          <w:rFonts w:ascii="Book Antiqua" w:hAnsi="Book Antiqua"/>
          <w:b/>
          <w:sz w:val="24"/>
          <w:szCs w:val="24"/>
        </w:rPr>
        <w:t xml:space="preserve">, </w:t>
      </w:r>
      <w:proofErr w:type="spellStart"/>
      <w:r w:rsidR="008B141C" w:rsidRPr="00D21D72">
        <w:rPr>
          <w:rFonts w:ascii="Book Antiqua" w:hAnsi="Book Antiqua"/>
          <w:b/>
          <w:sz w:val="24"/>
          <w:szCs w:val="24"/>
        </w:rPr>
        <w:t>Sakshi</w:t>
      </w:r>
      <w:proofErr w:type="spellEnd"/>
      <w:r w:rsidR="008B141C" w:rsidRPr="00D21D72">
        <w:rPr>
          <w:rFonts w:ascii="Book Antiqua" w:hAnsi="Book Antiqua"/>
          <w:b/>
          <w:sz w:val="24"/>
          <w:szCs w:val="24"/>
        </w:rPr>
        <w:t xml:space="preserve"> Chawla, </w:t>
      </w:r>
      <w:proofErr w:type="spellStart"/>
      <w:r w:rsidR="008B141C" w:rsidRPr="00D21D72">
        <w:rPr>
          <w:rFonts w:ascii="Book Antiqua" w:hAnsi="Book Antiqua"/>
          <w:sz w:val="24"/>
          <w:szCs w:val="24"/>
        </w:rPr>
        <w:t>Jamia</w:t>
      </w:r>
      <w:proofErr w:type="spellEnd"/>
      <w:r w:rsidR="008B141C" w:rsidRPr="00D21D72">
        <w:rPr>
          <w:rFonts w:ascii="Book Antiqua" w:hAnsi="Book Antiqua"/>
          <w:sz w:val="24"/>
          <w:szCs w:val="24"/>
        </w:rPr>
        <w:t xml:space="preserve"> </w:t>
      </w:r>
      <w:proofErr w:type="spellStart"/>
      <w:r w:rsidR="008B141C" w:rsidRPr="00D21D72">
        <w:rPr>
          <w:rFonts w:ascii="Book Antiqua" w:hAnsi="Book Antiqua"/>
          <w:sz w:val="24"/>
          <w:szCs w:val="24"/>
        </w:rPr>
        <w:t>Millia</w:t>
      </w:r>
      <w:proofErr w:type="spellEnd"/>
      <w:r w:rsidR="008B141C" w:rsidRPr="00D21D72">
        <w:rPr>
          <w:rFonts w:ascii="Book Antiqua" w:hAnsi="Book Antiqua"/>
          <w:sz w:val="24"/>
          <w:szCs w:val="24"/>
        </w:rPr>
        <w:t xml:space="preserve"> </w:t>
      </w:r>
      <w:proofErr w:type="spellStart"/>
      <w:r w:rsidR="008B141C" w:rsidRPr="00D21D72">
        <w:rPr>
          <w:rFonts w:ascii="Book Antiqua" w:hAnsi="Book Antiqua"/>
          <w:sz w:val="24"/>
          <w:szCs w:val="24"/>
        </w:rPr>
        <w:t>Islamia</w:t>
      </w:r>
      <w:proofErr w:type="spellEnd"/>
      <w:r w:rsidR="008B141C" w:rsidRPr="00D21D72">
        <w:rPr>
          <w:rFonts w:ascii="Book Antiqua" w:hAnsi="Book Antiqua"/>
          <w:sz w:val="24"/>
          <w:szCs w:val="24"/>
        </w:rPr>
        <w:t xml:space="preserve"> Univ</w:t>
      </w:r>
      <w:r w:rsidR="005A2797" w:rsidRPr="00D21D72">
        <w:rPr>
          <w:rFonts w:ascii="Book Antiqua" w:hAnsi="Book Antiqua"/>
          <w:sz w:val="24"/>
          <w:szCs w:val="24"/>
        </w:rPr>
        <w:t>ersity, New Delhi 110025, India</w:t>
      </w:r>
    </w:p>
    <w:p w14:paraId="7E84A525" w14:textId="77777777" w:rsidR="005C3176" w:rsidRPr="00D21D72" w:rsidRDefault="005C3176" w:rsidP="00066054">
      <w:pPr>
        <w:spacing w:after="0" w:line="360" w:lineRule="auto"/>
        <w:jc w:val="both"/>
        <w:rPr>
          <w:rFonts w:ascii="Book Antiqua" w:hAnsi="Book Antiqua"/>
          <w:b/>
          <w:color w:val="FF0000"/>
          <w:sz w:val="24"/>
          <w:szCs w:val="24"/>
        </w:rPr>
      </w:pPr>
    </w:p>
    <w:p w14:paraId="41C06DF5" w14:textId="77777777" w:rsidR="008B141C" w:rsidRPr="00D21D72" w:rsidRDefault="008B141C" w:rsidP="00066054">
      <w:pPr>
        <w:autoSpaceDE w:val="0"/>
        <w:autoSpaceDN w:val="0"/>
        <w:adjustRightInd w:val="0"/>
        <w:spacing w:after="0" w:line="360" w:lineRule="auto"/>
        <w:jc w:val="both"/>
        <w:rPr>
          <w:rFonts w:ascii="Book Antiqua" w:hAnsi="Book Antiqua" w:cs="Book Antiqua"/>
          <w:sz w:val="24"/>
          <w:szCs w:val="24"/>
          <w:lang w:eastAsia="en-IN"/>
        </w:rPr>
      </w:pPr>
      <w:r w:rsidRPr="00D21D72">
        <w:rPr>
          <w:rFonts w:ascii="Book Antiqua" w:hAnsi="Book Antiqua" w:cs="Book Antiqua"/>
          <w:b/>
          <w:sz w:val="24"/>
          <w:szCs w:val="24"/>
          <w:lang w:eastAsia="en-IN"/>
        </w:rPr>
        <w:t>Author contributions:</w:t>
      </w:r>
      <w:r w:rsidR="004768CB">
        <w:rPr>
          <w:rFonts w:ascii="Book Antiqua" w:hAnsi="Book Antiqua" w:cs="Book Antiqua"/>
          <w:b/>
          <w:sz w:val="24"/>
          <w:szCs w:val="24"/>
          <w:lang w:eastAsia="en-IN"/>
        </w:rPr>
        <w:t xml:space="preserve"> </w:t>
      </w:r>
      <w:proofErr w:type="spellStart"/>
      <w:r w:rsidRPr="00D21D72">
        <w:rPr>
          <w:rFonts w:ascii="Book Antiqua" w:hAnsi="Book Antiqua" w:cs="Book Antiqua"/>
          <w:sz w:val="24"/>
          <w:szCs w:val="24"/>
          <w:lang w:eastAsia="en-IN"/>
        </w:rPr>
        <w:t>Sawai</w:t>
      </w:r>
      <w:proofErr w:type="spellEnd"/>
      <w:r w:rsidRPr="00D21D72">
        <w:rPr>
          <w:rFonts w:ascii="Book Antiqua" w:hAnsi="Book Antiqua" w:cs="Book Antiqua"/>
          <w:sz w:val="24"/>
          <w:szCs w:val="24"/>
          <w:lang w:eastAsia="en-IN"/>
        </w:rPr>
        <w:t xml:space="preserve"> M contributed to the conception and design of the study</w:t>
      </w:r>
      <w:r w:rsidR="005A2797" w:rsidRPr="00D21D72">
        <w:rPr>
          <w:rFonts w:ascii="Book Antiqua" w:hAnsi="Book Antiqua" w:cs="Book Antiqua"/>
          <w:sz w:val="24"/>
          <w:szCs w:val="24"/>
          <w:lang w:eastAsia="zh-CN"/>
        </w:rPr>
        <w:t xml:space="preserve">; </w:t>
      </w:r>
      <w:proofErr w:type="spellStart"/>
      <w:r w:rsidRPr="00D21D72">
        <w:rPr>
          <w:rFonts w:ascii="Book Antiqua" w:hAnsi="Book Antiqua" w:cs="Book Antiqua"/>
          <w:sz w:val="24"/>
          <w:szCs w:val="24"/>
          <w:lang w:eastAsia="en-IN"/>
        </w:rPr>
        <w:t>Sawai</w:t>
      </w:r>
      <w:proofErr w:type="spellEnd"/>
      <w:r w:rsidRPr="00D21D72">
        <w:rPr>
          <w:rFonts w:ascii="Book Antiqua" w:hAnsi="Book Antiqua" w:cs="Book Antiqua"/>
          <w:sz w:val="24"/>
          <w:szCs w:val="24"/>
          <w:lang w:eastAsia="en-IN"/>
        </w:rPr>
        <w:t xml:space="preserve"> M, </w:t>
      </w:r>
      <w:proofErr w:type="spellStart"/>
      <w:r w:rsidRPr="00D21D72">
        <w:rPr>
          <w:rFonts w:ascii="Book Antiqua" w:hAnsi="Book Antiqua" w:cs="Book Antiqua"/>
          <w:sz w:val="24"/>
          <w:szCs w:val="24"/>
          <w:lang w:eastAsia="en-IN"/>
        </w:rPr>
        <w:t>Adeel</w:t>
      </w:r>
      <w:proofErr w:type="spellEnd"/>
      <w:r w:rsidRPr="00D21D72">
        <w:rPr>
          <w:rFonts w:ascii="Book Antiqua" w:hAnsi="Book Antiqua" w:cs="Book Antiqua"/>
          <w:sz w:val="24"/>
          <w:szCs w:val="24"/>
          <w:lang w:eastAsia="en-IN"/>
        </w:rPr>
        <w:t xml:space="preserve"> F and Chawla S contributed to the acquisition</w:t>
      </w:r>
      <w:r w:rsidR="007923AC" w:rsidRPr="00D21D72">
        <w:rPr>
          <w:rFonts w:ascii="Book Antiqua" w:hAnsi="Book Antiqua" w:cs="Book Antiqua"/>
          <w:sz w:val="24"/>
          <w:szCs w:val="24"/>
          <w:lang w:eastAsia="en-IN"/>
        </w:rPr>
        <w:t xml:space="preserve"> and</w:t>
      </w:r>
      <w:r w:rsidRPr="00D21D72">
        <w:rPr>
          <w:rFonts w:ascii="Book Antiqua" w:hAnsi="Book Antiqua" w:cs="Book Antiqua"/>
          <w:sz w:val="24"/>
          <w:szCs w:val="24"/>
          <w:lang w:eastAsia="en-IN"/>
        </w:rPr>
        <w:t xml:space="preserve"> analysis</w:t>
      </w:r>
      <w:r w:rsidR="004768CB">
        <w:rPr>
          <w:rFonts w:ascii="Book Antiqua" w:hAnsi="Book Antiqua" w:cs="Book Antiqua"/>
          <w:sz w:val="24"/>
          <w:szCs w:val="24"/>
          <w:lang w:eastAsia="en-IN"/>
        </w:rPr>
        <w:t xml:space="preserve"> </w:t>
      </w:r>
      <w:r w:rsidRPr="00D21D72">
        <w:rPr>
          <w:rFonts w:ascii="Book Antiqua" w:hAnsi="Book Antiqua" w:cs="Book Antiqua"/>
          <w:sz w:val="24"/>
          <w:szCs w:val="24"/>
          <w:lang w:eastAsia="en-IN"/>
        </w:rPr>
        <w:t xml:space="preserve">of data; </w:t>
      </w:r>
      <w:proofErr w:type="spellStart"/>
      <w:r w:rsidR="002679E7" w:rsidRPr="00D21D72">
        <w:rPr>
          <w:rFonts w:ascii="Book Antiqua" w:hAnsi="Book Antiqua" w:cs="Book Antiqua"/>
          <w:sz w:val="24"/>
          <w:szCs w:val="24"/>
          <w:lang w:eastAsia="en-IN"/>
        </w:rPr>
        <w:t>Daing</w:t>
      </w:r>
      <w:proofErr w:type="spellEnd"/>
      <w:r w:rsidR="002679E7" w:rsidRPr="00D21D72">
        <w:rPr>
          <w:rFonts w:ascii="Book Antiqua" w:hAnsi="Book Antiqua" w:cs="Book Antiqua"/>
          <w:sz w:val="24"/>
          <w:szCs w:val="24"/>
          <w:lang w:eastAsia="en-IN"/>
        </w:rPr>
        <w:t xml:space="preserve"> A contributed in the interpretation of the data; </w:t>
      </w:r>
      <w:proofErr w:type="spellStart"/>
      <w:r w:rsidR="007923AC" w:rsidRPr="00D21D72">
        <w:rPr>
          <w:rFonts w:ascii="Book Antiqua" w:hAnsi="Book Antiqua" w:cs="Book Antiqua"/>
          <w:sz w:val="24"/>
          <w:szCs w:val="24"/>
          <w:lang w:eastAsia="en-IN"/>
        </w:rPr>
        <w:t>Sawai</w:t>
      </w:r>
      <w:proofErr w:type="spellEnd"/>
      <w:r w:rsidR="007923AC" w:rsidRPr="00D21D72">
        <w:rPr>
          <w:rFonts w:ascii="Book Antiqua" w:hAnsi="Book Antiqua" w:cs="Book Antiqua"/>
          <w:sz w:val="24"/>
          <w:szCs w:val="24"/>
          <w:lang w:eastAsia="en-IN"/>
        </w:rPr>
        <w:t xml:space="preserve"> M wrote the paper; </w:t>
      </w:r>
      <w:r w:rsidRPr="00D21D72">
        <w:rPr>
          <w:rFonts w:ascii="Book Antiqua" w:hAnsi="Book Antiqua" w:cs="Book Antiqua"/>
          <w:sz w:val="24"/>
          <w:szCs w:val="24"/>
          <w:lang w:eastAsia="en-IN"/>
        </w:rPr>
        <w:t xml:space="preserve">all authors made critical revisions related to the manuscript and approved the final version of the article to be published. </w:t>
      </w:r>
    </w:p>
    <w:p w14:paraId="0E47310A" w14:textId="77777777" w:rsidR="007923AC" w:rsidRPr="00D21D72" w:rsidRDefault="007923AC" w:rsidP="00066054">
      <w:pPr>
        <w:autoSpaceDE w:val="0"/>
        <w:autoSpaceDN w:val="0"/>
        <w:adjustRightInd w:val="0"/>
        <w:spacing w:after="0" w:line="360" w:lineRule="auto"/>
        <w:jc w:val="both"/>
        <w:rPr>
          <w:rFonts w:ascii="Book Antiqua" w:hAnsi="Book Antiqua" w:cs="Calibri"/>
          <w:sz w:val="24"/>
          <w:szCs w:val="24"/>
          <w:lang w:eastAsia="en-IN"/>
        </w:rPr>
      </w:pPr>
    </w:p>
    <w:p w14:paraId="5C3108B9" w14:textId="77777777" w:rsidR="005A2797" w:rsidRDefault="007923AC" w:rsidP="00066054">
      <w:pPr>
        <w:autoSpaceDE w:val="0"/>
        <w:autoSpaceDN w:val="0"/>
        <w:adjustRightInd w:val="0"/>
        <w:spacing w:after="0" w:line="360" w:lineRule="auto"/>
        <w:jc w:val="both"/>
        <w:rPr>
          <w:rFonts w:ascii="Book Antiqua" w:hAnsi="Book Antiqua" w:cs="Book Antiqua"/>
          <w:sz w:val="24"/>
          <w:szCs w:val="24"/>
          <w:lang w:eastAsia="zh-CN"/>
        </w:rPr>
      </w:pPr>
      <w:r w:rsidRPr="00D21D72">
        <w:rPr>
          <w:rFonts w:ascii="Book Antiqua" w:hAnsi="Book Antiqua" w:cs="Book Antiqua"/>
          <w:b/>
          <w:sz w:val="24"/>
          <w:szCs w:val="24"/>
          <w:lang w:eastAsia="en-IN"/>
        </w:rPr>
        <w:t xml:space="preserve">Institutional review board statement: </w:t>
      </w:r>
      <w:r w:rsidR="00FB08B2" w:rsidRPr="00D21D72">
        <w:rPr>
          <w:rFonts w:ascii="Book Antiqua" w:hAnsi="Book Antiqua" w:cs="Book Antiqua"/>
          <w:sz w:val="24"/>
          <w:szCs w:val="24"/>
          <w:lang w:eastAsia="en-IN"/>
        </w:rPr>
        <w:t>As this study did not involve any diagnostic or treatment procedure on the patient, it did not require any institutional ethical clearance.</w:t>
      </w:r>
    </w:p>
    <w:p w14:paraId="602894F8" w14:textId="77777777" w:rsidR="00D20513" w:rsidRDefault="00D20513" w:rsidP="00066054">
      <w:pPr>
        <w:autoSpaceDE w:val="0"/>
        <w:autoSpaceDN w:val="0"/>
        <w:adjustRightInd w:val="0"/>
        <w:spacing w:after="0" w:line="360" w:lineRule="auto"/>
        <w:jc w:val="both"/>
        <w:rPr>
          <w:rFonts w:ascii="Book Antiqua" w:hAnsi="Book Antiqua" w:cs="Book Antiqua"/>
          <w:sz w:val="24"/>
          <w:szCs w:val="24"/>
          <w:lang w:eastAsia="zh-CN"/>
        </w:rPr>
      </w:pPr>
    </w:p>
    <w:p w14:paraId="0FE7E04A" w14:textId="77777777" w:rsidR="007923AC" w:rsidRDefault="00D20513" w:rsidP="00066054">
      <w:pPr>
        <w:autoSpaceDE w:val="0"/>
        <w:autoSpaceDN w:val="0"/>
        <w:adjustRightInd w:val="0"/>
        <w:spacing w:after="0" w:line="360" w:lineRule="auto"/>
        <w:jc w:val="both"/>
        <w:rPr>
          <w:rFonts w:ascii="Book Antiqua" w:hAnsi="Book Antiqua" w:cs="Book Antiqua"/>
          <w:sz w:val="24"/>
          <w:szCs w:val="24"/>
          <w:lang w:eastAsia="zh-CN"/>
        </w:rPr>
      </w:pPr>
      <w:r w:rsidRPr="00D20513">
        <w:rPr>
          <w:rFonts w:ascii="Book Antiqua" w:hAnsi="Book Antiqua" w:cs="Book Antiqua"/>
          <w:b/>
          <w:sz w:val="24"/>
          <w:szCs w:val="24"/>
          <w:lang w:eastAsia="en-IN"/>
        </w:rPr>
        <w:t>Informed consent</w:t>
      </w:r>
      <w:r w:rsidRPr="00D20513">
        <w:rPr>
          <w:rFonts w:ascii="Book Antiqua" w:hAnsi="Book Antiqua" w:cs="Book Antiqua" w:hint="eastAsia"/>
          <w:b/>
          <w:sz w:val="24"/>
          <w:szCs w:val="24"/>
          <w:lang w:eastAsia="zh-CN"/>
        </w:rPr>
        <w:t xml:space="preserve"> statement:</w:t>
      </w:r>
      <w:r>
        <w:rPr>
          <w:rFonts w:ascii="Book Antiqua" w:hAnsi="Book Antiqua" w:cs="Book Antiqua" w:hint="eastAsia"/>
          <w:sz w:val="24"/>
          <w:szCs w:val="24"/>
          <w:lang w:eastAsia="zh-CN"/>
        </w:rPr>
        <w:t xml:space="preserve"> </w:t>
      </w:r>
      <w:r w:rsidRPr="00D21D72">
        <w:rPr>
          <w:rFonts w:ascii="Book Antiqua" w:hAnsi="Book Antiqua" w:cs="Book Antiqua"/>
          <w:sz w:val="24"/>
          <w:szCs w:val="24"/>
          <w:lang w:eastAsia="en-IN"/>
        </w:rPr>
        <w:t>This study involved the use of photographs of patients’ dentition only. Patients who voluntarily agreed to allow their dental photographs to be taken were included in the study. Their informed consent was obtained.</w:t>
      </w:r>
    </w:p>
    <w:p w14:paraId="4D942377" w14:textId="77777777" w:rsidR="00D20513" w:rsidRPr="00D21D72" w:rsidRDefault="00D20513" w:rsidP="00066054">
      <w:pPr>
        <w:autoSpaceDE w:val="0"/>
        <w:autoSpaceDN w:val="0"/>
        <w:adjustRightInd w:val="0"/>
        <w:spacing w:after="0" w:line="360" w:lineRule="auto"/>
        <w:jc w:val="both"/>
        <w:rPr>
          <w:rFonts w:ascii="Book Antiqua" w:hAnsi="Book Antiqua" w:cs="Book Antiqua"/>
          <w:sz w:val="24"/>
          <w:szCs w:val="24"/>
          <w:lang w:eastAsia="zh-CN"/>
        </w:rPr>
      </w:pPr>
    </w:p>
    <w:p w14:paraId="472168FE" w14:textId="77777777" w:rsidR="007923AC" w:rsidRPr="00D21D72" w:rsidRDefault="007923AC" w:rsidP="00066054">
      <w:pPr>
        <w:autoSpaceDE w:val="0"/>
        <w:autoSpaceDN w:val="0"/>
        <w:adjustRightInd w:val="0"/>
        <w:spacing w:after="0" w:line="360" w:lineRule="auto"/>
        <w:jc w:val="both"/>
        <w:rPr>
          <w:rFonts w:ascii="Book Antiqua" w:hAnsi="Book Antiqua" w:cs="Book Antiqua"/>
          <w:sz w:val="24"/>
          <w:szCs w:val="24"/>
          <w:lang w:eastAsia="en-IN"/>
        </w:rPr>
      </w:pPr>
      <w:r w:rsidRPr="00D21D72">
        <w:rPr>
          <w:rFonts w:ascii="Book Antiqua" w:hAnsi="Book Antiqua" w:cs="Book Antiqua"/>
          <w:b/>
          <w:sz w:val="24"/>
          <w:szCs w:val="24"/>
          <w:lang w:eastAsia="en-IN"/>
        </w:rPr>
        <w:t>Conflict-of-interest statement:</w:t>
      </w:r>
      <w:r w:rsidR="004768CB">
        <w:rPr>
          <w:rFonts w:ascii="Book Antiqua" w:hAnsi="Book Antiqua" w:cs="Book Antiqua"/>
          <w:b/>
          <w:sz w:val="24"/>
          <w:szCs w:val="24"/>
          <w:lang w:eastAsia="en-IN"/>
        </w:rPr>
        <w:t xml:space="preserve"> </w:t>
      </w:r>
      <w:r w:rsidR="005A2797" w:rsidRPr="00D21D72">
        <w:rPr>
          <w:rFonts w:ascii="Book Antiqua" w:hAnsi="Book Antiqua" w:cs="Book Antiqua"/>
          <w:sz w:val="24"/>
          <w:szCs w:val="24"/>
          <w:lang w:eastAsia="zh-CN"/>
        </w:rPr>
        <w:t>All the authors</w:t>
      </w:r>
      <w:r w:rsidR="004768CB">
        <w:rPr>
          <w:rFonts w:ascii="Book Antiqua" w:hAnsi="Book Antiqua" w:cs="Book Antiqua"/>
          <w:sz w:val="24"/>
          <w:szCs w:val="24"/>
          <w:lang w:eastAsia="zh-CN"/>
        </w:rPr>
        <w:t xml:space="preserve"> </w:t>
      </w:r>
      <w:r w:rsidR="005A2797" w:rsidRPr="00D21D72">
        <w:rPr>
          <w:rFonts w:ascii="Book Antiqua" w:hAnsi="Book Antiqua" w:cs="Book Antiqua"/>
          <w:sz w:val="24"/>
          <w:szCs w:val="24"/>
          <w:lang w:eastAsia="zh-CN"/>
        </w:rPr>
        <w:t>declare that</w:t>
      </w:r>
      <w:r w:rsidR="004768CB">
        <w:rPr>
          <w:rFonts w:ascii="Book Antiqua" w:hAnsi="Book Antiqua" w:cs="Book Antiqua"/>
          <w:sz w:val="24"/>
          <w:szCs w:val="24"/>
          <w:lang w:eastAsia="zh-CN"/>
        </w:rPr>
        <w:t xml:space="preserve"> </w:t>
      </w:r>
      <w:r w:rsidR="005A08B6" w:rsidRPr="00D21D72">
        <w:rPr>
          <w:rFonts w:ascii="Book Antiqua" w:hAnsi="Book Antiqua" w:cs="Book Antiqua"/>
          <w:sz w:val="24"/>
          <w:szCs w:val="24"/>
          <w:lang w:eastAsia="en-IN"/>
        </w:rPr>
        <w:t xml:space="preserve">there is </w:t>
      </w:r>
      <w:r w:rsidRPr="00D21D72">
        <w:rPr>
          <w:rFonts w:ascii="Book Antiqua" w:hAnsi="Book Antiqua" w:cs="Book Antiqua"/>
          <w:sz w:val="24"/>
          <w:szCs w:val="24"/>
          <w:lang w:eastAsia="en-IN"/>
        </w:rPr>
        <w:t>no conflict of interest.</w:t>
      </w:r>
    </w:p>
    <w:p w14:paraId="67C5AD2A" w14:textId="77777777" w:rsidR="007923AC" w:rsidRPr="00D21D72" w:rsidRDefault="007923AC" w:rsidP="00066054">
      <w:pPr>
        <w:autoSpaceDE w:val="0"/>
        <w:autoSpaceDN w:val="0"/>
        <w:adjustRightInd w:val="0"/>
        <w:spacing w:after="0" w:line="360" w:lineRule="auto"/>
        <w:jc w:val="both"/>
        <w:rPr>
          <w:rFonts w:ascii="Book Antiqua" w:hAnsi="Book Antiqua" w:cs="Book Antiqua"/>
          <w:sz w:val="24"/>
          <w:szCs w:val="24"/>
          <w:lang w:eastAsia="zh-CN"/>
        </w:rPr>
      </w:pPr>
    </w:p>
    <w:p w14:paraId="25911CBF" w14:textId="77777777" w:rsidR="00BB5C9C" w:rsidRPr="00D21D72" w:rsidRDefault="00BB5C9C" w:rsidP="00BB5C9C">
      <w:pPr>
        <w:widowControl w:val="0"/>
        <w:adjustRightInd w:val="0"/>
        <w:snapToGrid w:val="0"/>
        <w:spacing w:after="0" w:line="360" w:lineRule="auto"/>
        <w:jc w:val="both"/>
        <w:rPr>
          <w:rFonts w:ascii="Book Antiqua" w:hAnsi="Book Antiqua"/>
          <w:sz w:val="24"/>
          <w:szCs w:val="24"/>
        </w:rPr>
      </w:pPr>
      <w:bookmarkStart w:id="6" w:name="OLE_LINK111"/>
      <w:bookmarkStart w:id="7" w:name="OLE_LINK112"/>
      <w:bookmarkStart w:id="8" w:name="OLE_LINK54"/>
      <w:bookmarkStart w:id="9" w:name="OLE_LINK70"/>
      <w:bookmarkStart w:id="10" w:name="OLE_LINK123"/>
      <w:bookmarkStart w:id="11" w:name="OLE_LINK183"/>
      <w:bookmarkStart w:id="12" w:name="OLE_LINK329"/>
      <w:bookmarkStart w:id="13" w:name="OLE_LINK424"/>
      <w:bookmarkStart w:id="14" w:name="OLE_LINK662"/>
      <w:bookmarkStart w:id="15" w:name="OLE_LINK268"/>
      <w:bookmarkStart w:id="16" w:name="OLE_LINK269"/>
      <w:bookmarkStart w:id="17" w:name="OLE_LINK439"/>
      <w:bookmarkStart w:id="18" w:name="OLE_LINK501"/>
      <w:bookmarkStart w:id="19" w:name="OLE_LINK594"/>
      <w:bookmarkStart w:id="20" w:name="OLE_LINK677"/>
      <w:bookmarkStart w:id="21" w:name="OLE_LINK693"/>
      <w:bookmarkStart w:id="22" w:name="OLE_LINK792"/>
      <w:bookmarkStart w:id="23" w:name="OLE_LINK801"/>
      <w:bookmarkStart w:id="24" w:name="OLE_LINK831"/>
      <w:bookmarkStart w:id="25" w:name="OLE_LINK910"/>
      <w:bookmarkStart w:id="26" w:name="OLE_LINK914"/>
      <w:bookmarkStart w:id="27" w:name="OLE_LINK916"/>
      <w:bookmarkStart w:id="28" w:name="OLE_LINK973"/>
      <w:bookmarkStart w:id="29" w:name="OLE_LINK995"/>
      <w:bookmarkStart w:id="30" w:name="OLE_LINK1014"/>
      <w:bookmarkStart w:id="31" w:name="OLE_LINK1029"/>
      <w:bookmarkStart w:id="32" w:name="OLE_LINK1070"/>
      <w:bookmarkStart w:id="33" w:name="OLE_LINK1084"/>
      <w:r w:rsidRPr="00D21D72">
        <w:rPr>
          <w:rFonts w:ascii="Book Antiqua" w:hAnsi="Book Antiqua"/>
          <w:b/>
          <w:color w:val="000000"/>
          <w:sz w:val="24"/>
          <w:szCs w:val="24"/>
        </w:rPr>
        <w:t xml:space="preserve">Open-Access: </w:t>
      </w:r>
      <w:r w:rsidRPr="00D21D72">
        <w:rPr>
          <w:rFonts w:ascii="Book Antiqua" w:hAnsi="Book Antiqua"/>
          <w:color w:val="000000"/>
          <w:sz w:val="24"/>
          <w:szCs w:val="24"/>
        </w:rPr>
        <w:t xml:space="preserve">This article is an open-access article which was selected by an in-house </w:t>
      </w:r>
      <w:r w:rsidRPr="00D21D72">
        <w:rPr>
          <w:rFonts w:ascii="Book Antiqua" w:hAnsi="Book Antiqua"/>
          <w:color w:val="000000"/>
          <w:sz w:val="24"/>
          <w:szCs w:val="24"/>
        </w:rPr>
        <w:lastRenderedPageBreak/>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21D72">
        <w:rPr>
          <w:rFonts w:ascii="Book Antiqua" w:hAnsi="Book Antiqua"/>
          <w:sz w:val="24"/>
          <w:szCs w:val="24"/>
        </w:rPr>
        <w:t>http://creativecommons.org/licenses/by-nc/4.0/</w:t>
      </w:r>
      <w:bookmarkEnd w:id="6"/>
      <w:bookmarkEnd w:id="7"/>
    </w:p>
    <w:bookmarkEnd w:id="8"/>
    <w:bookmarkEnd w:id="9"/>
    <w:bookmarkEnd w:id="10"/>
    <w:bookmarkEnd w:id="11"/>
    <w:bookmarkEnd w:id="12"/>
    <w:bookmarkEnd w:id="13"/>
    <w:bookmarkEnd w:id="14"/>
    <w:p w14:paraId="4B0881DC" w14:textId="77777777" w:rsidR="00BB5C9C" w:rsidRPr="00D21D72" w:rsidRDefault="00BB5C9C" w:rsidP="00BB5C9C">
      <w:pPr>
        <w:adjustRightInd w:val="0"/>
        <w:snapToGrid w:val="0"/>
        <w:spacing w:after="0" w:line="360" w:lineRule="auto"/>
        <w:ind w:right="120"/>
        <w:jc w:val="both"/>
        <w:rPr>
          <w:rFonts w:ascii="Book Antiqua" w:hAnsi="Book Antiqua"/>
          <w:color w:val="000000"/>
          <w:sz w:val="24"/>
          <w:szCs w:val="24"/>
        </w:rPr>
      </w:pPr>
    </w:p>
    <w:p w14:paraId="206AB0C9" w14:textId="77777777" w:rsidR="00BB5C9C" w:rsidRPr="00D21D72" w:rsidRDefault="00BB5C9C" w:rsidP="00BB5C9C">
      <w:pPr>
        <w:adjustRightInd w:val="0"/>
        <w:snapToGrid w:val="0"/>
        <w:spacing w:after="0" w:line="360" w:lineRule="auto"/>
        <w:ind w:right="120"/>
        <w:jc w:val="both"/>
        <w:rPr>
          <w:rFonts w:ascii="Book Antiqua" w:hAnsi="Book Antiqua"/>
          <w:color w:val="000000"/>
          <w:sz w:val="24"/>
          <w:szCs w:val="24"/>
        </w:rPr>
      </w:pPr>
      <w:bookmarkStart w:id="34" w:name="OLE_LINK332"/>
      <w:bookmarkStart w:id="35" w:name="OLE_LINK76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21D72">
        <w:rPr>
          <w:rFonts w:ascii="Book Antiqua" w:hAnsi="Book Antiqua"/>
          <w:b/>
          <w:color w:val="000000"/>
          <w:sz w:val="24"/>
          <w:szCs w:val="24"/>
        </w:rPr>
        <w:t>Manuscript source:</w:t>
      </w:r>
      <w:r w:rsidRPr="00D21D72">
        <w:rPr>
          <w:rFonts w:ascii="Book Antiqua" w:hAnsi="Book Antiqua"/>
          <w:color w:val="000000"/>
          <w:sz w:val="24"/>
          <w:szCs w:val="24"/>
        </w:rPr>
        <w:t xml:space="preserve"> Unsolicited manuscript</w:t>
      </w:r>
    </w:p>
    <w:bookmarkEnd w:id="34"/>
    <w:bookmarkEnd w:id="35"/>
    <w:p w14:paraId="380CDD05" w14:textId="77777777" w:rsidR="00BB5C9C" w:rsidRPr="00D21D72" w:rsidRDefault="00BB5C9C" w:rsidP="00066054">
      <w:pPr>
        <w:autoSpaceDE w:val="0"/>
        <w:autoSpaceDN w:val="0"/>
        <w:adjustRightInd w:val="0"/>
        <w:spacing w:after="0" w:line="360" w:lineRule="auto"/>
        <w:jc w:val="both"/>
        <w:rPr>
          <w:rFonts w:ascii="Book Antiqua" w:hAnsi="Book Antiqua" w:cs="Book Antiqua"/>
          <w:sz w:val="24"/>
          <w:szCs w:val="24"/>
          <w:lang w:eastAsia="zh-CN"/>
        </w:rPr>
      </w:pPr>
    </w:p>
    <w:p w14:paraId="6087E607" w14:textId="77777777" w:rsidR="00BB5C9C" w:rsidRPr="00D21D72" w:rsidRDefault="007923AC" w:rsidP="00066054">
      <w:pPr>
        <w:spacing w:after="0" w:line="360" w:lineRule="auto"/>
        <w:jc w:val="both"/>
        <w:rPr>
          <w:rFonts w:ascii="Book Antiqua" w:hAnsi="Book Antiqua"/>
          <w:sz w:val="24"/>
          <w:szCs w:val="24"/>
          <w:lang w:eastAsia="zh-CN"/>
        </w:rPr>
      </w:pPr>
      <w:r w:rsidRPr="00D21D72">
        <w:rPr>
          <w:rFonts w:ascii="Book Antiqua" w:hAnsi="Book Antiqua" w:cs="Book Antiqua"/>
          <w:b/>
          <w:sz w:val="24"/>
          <w:szCs w:val="24"/>
          <w:lang w:eastAsia="en-IN"/>
        </w:rPr>
        <w:t>Correspondence to:</w:t>
      </w:r>
      <w:r w:rsidR="004768CB">
        <w:rPr>
          <w:rFonts w:ascii="Book Antiqua" w:hAnsi="Book Antiqua" w:cs="Book Antiqua"/>
          <w:b/>
          <w:sz w:val="24"/>
          <w:szCs w:val="24"/>
          <w:lang w:eastAsia="en-IN"/>
        </w:rPr>
        <w:t xml:space="preserve"> </w:t>
      </w:r>
      <w:proofErr w:type="spellStart"/>
      <w:r w:rsidR="00B8307F" w:rsidRPr="00D21D72">
        <w:rPr>
          <w:rFonts w:ascii="Book Antiqua" w:hAnsi="Book Antiqua" w:cs="Book Antiqua"/>
          <w:b/>
          <w:sz w:val="24"/>
          <w:szCs w:val="24"/>
          <w:lang w:eastAsia="en-IN"/>
        </w:rPr>
        <w:t>Madhuri</w:t>
      </w:r>
      <w:proofErr w:type="spellEnd"/>
      <w:r w:rsidR="00B8307F" w:rsidRPr="00D21D72">
        <w:rPr>
          <w:rFonts w:ascii="Book Antiqua" w:hAnsi="Book Antiqua" w:cs="Book Antiqua"/>
          <w:b/>
          <w:sz w:val="24"/>
          <w:szCs w:val="24"/>
          <w:lang w:eastAsia="en-IN"/>
        </w:rPr>
        <w:t xml:space="preserve"> A </w:t>
      </w:r>
      <w:proofErr w:type="spellStart"/>
      <w:r w:rsidR="00B8307F" w:rsidRPr="00D21D72">
        <w:rPr>
          <w:rFonts w:ascii="Book Antiqua" w:hAnsi="Book Antiqua" w:cs="Book Antiqua"/>
          <w:b/>
          <w:sz w:val="24"/>
          <w:szCs w:val="24"/>
          <w:lang w:eastAsia="en-IN"/>
        </w:rPr>
        <w:t>Sawai</w:t>
      </w:r>
      <w:proofErr w:type="spellEnd"/>
      <w:r w:rsidR="003B2E24" w:rsidRPr="00D21D72">
        <w:rPr>
          <w:rFonts w:ascii="Book Antiqua" w:hAnsi="Book Antiqua" w:cs="Book Antiqua"/>
          <w:b/>
          <w:sz w:val="24"/>
          <w:szCs w:val="24"/>
          <w:lang w:eastAsia="zh-CN"/>
        </w:rPr>
        <w:t>,</w:t>
      </w:r>
      <w:r w:rsidR="00B8307F" w:rsidRPr="00D21D72">
        <w:rPr>
          <w:rFonts w:ascii="Book Antiqua" w:hAnsi="Book Antiqua" w:cs="Book Antiqua"/>
          <w:b/>
          <w:sz w:val="24"/>
          <w:szCs w:val="24"/>
          <w:lang w:eastAsia="en-IN"/>
        </w:rPr>
        <w:t xml:space="preserve"> BDS, MDS, </w:t>
      </w:r>
      <w:r w:rsidR="00B8307F" w:rsidRPr="00D21D72">
        <w:rPr>
          <w:rFonts w:ascii="Book Antiqua" w:hAnsi="Book Antiqua"/>
          <w:b/>
          <w:sz w:val="24"/>
          <w:szCs w:val="24"/>
        </w:rPr>
        <w:t>Associate Professor,</w:t>
      </w:r>
      <w:r w:rsidR="00B8307F" w:rsidRPr="00D21D72">
        <w:rPr>
          <w:rFonts w:ascii="Book Antiqua" w:hAnsi="Book Antiqua"/>
          <w:sz w:val="24"/>
          <w:szCs w:val="24"/>
        </w:rPr>
        <w:t xml:space="preserve"> Department of Periodontology, Faculty of Dentistry,</w:t>
      </w:r>
      <w:bookmarkStart w:id="36" w:name="OLE_LINK1101"/>
      <w:bookmarkStart w:id="37" w:name="OLE_LINK1102"/>
      <w:r w:rsidR="00B8307F" w:rsidRPr="00D21D72">
        <w:rPr>
          <w:rFonts w:ascii="Book Antiqua" w:hAnsi="Book Antiqua"/>
          <w:sz w:val="24"/>
          <w:szCs w:val="24"/>
        </w:rPr>
        <w:t xml:space="preserve"> </w:t>
      </w:r>
      <w:proofErr w:type="spellStart"/>
      <w:r w:rsidR="00B8307F" w:rsidRPr="00D21D72">
        <w:rPr>
          <w:rFonts w:ascii="Book Antiqua" w:hAnsi="Book Antiqua"/>
          <w:sz w:val="24"/>
          <w:szCs w:val="24"/>
        </w:rPr>
        <w:t>Jamia</w:t>
      </w:r>
      <w:proofErr w:type="spellEnd"/>
      <w:r w:rsidR="00B8307F" w:rsidRPr="00D21D72">
        <w:rPr>
          <w:rFonts w:ascii="Book Antiqua" w:hAnsi="Book Antiqua"/>
          <w:sz w:val="24"/>
          <w:szCs w:val="24"/>
        </w:rPr>
        <w:t xml:space="preserve"> </w:t>
      </w:r>
      <w:proofErr w:type="spellStart"/>
      <w:r w:rsidR="00B8307F" w:rsidRPr="00D21D72">
        <w:rPr>
          <w:rFonts w:ascii="Book Antiqua" w:hAnsi="Book Antiqua"/>
          <w:sz w:val="24"/>
          <w:szCs w:val="24"/>
        </w:rPr>
        <w:t>Millia</w:t>
      </w:r>
      <w:proofErr w:type="spellEnd"/>
      <w:r w:rsidR="00B8307F" w:rsidRPr="00D21D72">
        <w:rPr>
          <w:rFonts w:ascii="Book Antiqua" w:hAnsi="Book Antiqua"/>
          <w:sz w:val="24"/>
          <w:szCs w:val="24"/>
        </w:rPr>
        <w:t xml:space="preserve"> </w:t>
      </w:r>
      <w:proofErr w:type="spellStart"/>
      <w:r w:rsidR="00B8307F" w:rsidRPr="00D21D72">
        <w:rPr>
          <w:rFonts w:ascii="Book Antiqua" w:hAnsi="Book Antiqua"/>
          <w:sz w:val="24"/>
          <w:szCs w:val="24"/>
        </w:rPr>
        <w:t>Islamia</w:t>
      </w:r>
      <w:proofErr w:type="spellEnd"/>
      <w:r w:rsidR="00B8307F" w:rsidRPr="00D21D72">
        <w:rPr>
          <w:rFonts w:ascii="Book Antiqua" w:hAnsi="Book Antiqua"/>
          <w:sz w:val="24"/>
          <w:szCs w:val="24"/>
        </w:rPr>
        <w:t xml:space="preserve"> University</w:t>
      </w:r>
      <w:r w:rsidR="00DF785E" w:rsidRPr="00D21D72">
        <w:rPr>
          <w:rFonts w:ascii="Book Antiqua" w:hAnsi="Book Antiqua"/>
          <w:sz w:val="24"/>
          <w:szCs w:val="24"/>
        </w:rPr>
        <w:t xml:space="preserve">, </w:t>
      </w:r>
      <w:proofErr w:type="spellStart"/>
      <w:r w:rsidR="00BB5C9C" w:rsidRPr="00D21D72">
        <w:rPr>
          <w:rFonts w:ascii="Book Antiqua" w:hAnsi="Book Antiqua"/>
          <w:sz w:val="24"/>
          <w:szCs w:val="24"/>
        </w:rPr>
        <w:t>Jamia</w:t>
      </w:r>
      <w:proofErr w:type="spellEnd"/>
      <w:r w:rsidR="00BB5C9C" w:rsidRPr="00D21D72">
        <w:rPr>
          <w:rFonts w:ascii="Book Antiqua" w:hAnsi="Book Antiqua"/>
          <w:sz w:val="24"/>
          <w:szCs w:val="24"/>
        </w:rPr>
        <w:t xml:space="preserve"> Nagar, </w:t>
      </w:r>
      <w:r w:rsidR="00DF785E" w:rsidRPr="00D21D72">
        <w:rPr>
          <w:rFonts w:ascii="Book Antiqua" w:hAnsi="Book Antiqua"/>
          <w:sz w:val="24"/>
          <w:szCs w:val="24"/>
        </w:rPr>
        <w:t>New Delhi 110025,</w:t>
      </w:r>
      <w:r w:rsidR="00354FED">
        <w:rPr>
          <w:rFonts w:ascii="Book Antiqua" w:hAnsi="Book Antiqua"/>
          <w:sz w:val="24"/>
          <w:szCs w:val="24"/>
        </w:rPr>
        <w:t xml:space="preserve"> </w:t>
      </w:r>
      <w:r w:rsidR="000409E0" w:rsidRPr="00D21D72">
        <w:rPr>
          <w:rFonts w:ascii="Book Antiqua" w:hAnsi="Book Antiqua"/>
          <w:sz w:val="24"/>
          <w:szCs w:val="24"/>
        </w:rPr>
        <w:t>I</w:t>
      </w:r>
      <w:r w:rsidR="00BB5C9C" w:rsidRPr="00D21D72">
        <w:rPr>
          <w:rFonts w:ascii="Book Antiqua" w:hAnsi="Book Antiqua"/>
          <w:sz w:val="24"/>
          <w:szCs w:val="24"/>
        </w:rPr>
        <w:t>ndia</w:t>
      </w:r>
      <w:bookmarkEnd w:id="36"/>
      <w:bookmarkEnd w:id="37"/>
      <w:r w:rsidR="00BB5C9C" w:rsidRPr="00D21D72">
        <w:rPr>
          <w:rFonts w:ascii="Book Antiqua" w:hAnsi="Book Antiqua"/>
          <w:sz w:val="24"/>
          <w:szCs w:val="24"/>
          <w:lang w:eastAsia="zh-CN"/>
        </w:rPr>
        <w:t xml:space="preserve">. </w:t>
      </w:r>
      <w:r w:rsidR="00B8307F" w:rsidRPr="00D21D72">
        <w:rPr>
          <w:rFonts w:ascii="Book Antiqua" w:hAnsi="Book Antiqua"/>
          <w:sz w:val="24"/>
          <w:szCs w:val="24"/>
        </w:rPr>
        <w:t xml:space="preserve">msawai@jmi.ac.in </w:t>
      </w:r>
    </w:p>
    <w:p w14:paraId="589072E2" w14:textId="77777777" w:rsidR="00B8307F" w:rsidRPr="00D21D72" w:rsidRDefault="00BB5C9C" w:rsidP="00066054">
      <w:pPr>
        <w:spacing w:after="0" w:line="360" w:lineRule="auto"/>
        <w:jc w:val="both"/>
        <w:rPr>
          <w:rFonts w:ascii="Book Antiqua" w:hAnsi="Book Antiqua"/>
          <w:sz w:val="24"/>
          <w:szCs w:val="24"/>
        </w:rPr>
      </w:pPr>
      <w:r w:rsidRPr="00D21D72">
        <w:rPr>
          <w:rFonts w:ascii="Book Antiqua" w:hAnsi="Book Antiqua"/>
          <w:b/>
          <w:sz w:val="24"/>
          <w:szCs w:val="24"/>
          <w:lang w:eastAsia="zh-CN"/>
        </w:rPr>
        <w:t>Telephone:</w:t>
      </w:r>
      <w:r w:rsidRPr="00D21D72">
        <w:rPr>
          <w:rFonts w:ascii="Book Antiqua" w:hAnsi="Book Antiqua"/>
          <w:sz w:val="24"/>
          <w:szCs w:val="24"/>
          <w:lang w:eastAsia="zh-CN"/>
        </w:rPr>
        <w:t xml:space="preserve"> +</w:t>
      </w:r>
      <w:r w:rsidR="00B8307F" w:rsidRPr="00D21D72">
        <w:rPr>
          <w:rFonts w:ascii="Book Antiqua" w:hAnsi="Book Antiqua"/>
          <w:sz w:val="24"/>
          <w:szCs w:val="24"/>
        </w:rPr>
        <w:t>99</w:t>
      </w:r>
      <w:r w:rsidRPr="00D21D72">
        <w:rPr>
          <w:rFonts w:ascii="Book Antiqua" w:hAnsi="Book Antiqua"/>
          <w:sz w:val="24"/>
          <w:szCs w:val="24"/>
          <w:lang w:eastAsia="zh-CN"/>
        </w:rPr>
        <w:t>-</w:t>
      </w:r>
      <w:r w:rsidR="00B8307F" w:rsidRPr="00D21D72">
        <w:rPr>
          <w:rFonts w:ascii="Book Antiqua" w:hAnsi="Book Antiqua"/>
          <w:sz w:val="24"/>
          <w:szCs w:val="24"/>
        </w:rPr>
        <w:t>1</w:t>
      </w:r>
      <w:r w:rsidRPr="00D21D72">
        <w:rPr>
          <w:rFonts w:ascii="Book Antiqua" w:hAnsi="Book Antiqua"/>
          <w:sz w:val="24"/>
          <w:szCs w:val="24"/>
          <w:lang w:eastAsia="zh-CN"/>
        </w:rPr>
        <w:t>-</w:t>
      </w:r>
      <w:r w:rsidR="00B8307F" w:rsidRPr="00D21D72">
        <w:rPr>
          <w:rFonts w:ascii="Book Antiqua" w:hAnsi="Book Antiqua"/>
          <w:sz w:val="24"/>
          <w:szCs w:val="24"/>
        </w:rPr>
        <w:t>1484802</w:t>
      </w:r>
    </w:p>
    <w:p w14:paraId="389427DC" w14:textId="77777777" w:rsidR="00D06C6B" w:rsidRPr="00D21D72" w:rsidRDefault="00D06C6B">
      <w:pPr>
        <w:spacing w:after="0" w:line="240" w:lineRule="auto"/>
        <w:rPr>
          <w:rFonts w:ascii="Book Antiqua" w:hAnsi="Book Antiqua" w:cs="Book Antiqua"/>
          <w:sz w:val="24"/>
          <w:szCs w:val="24"/>
          <w:lang w:eastAsia="zh-CN"/>
        </w:rPr>
      </w:pPr>
    </w:p>
    <w:p w14:paraId="26CA0202" w14:textId="77777777" w:rsidR="00D06C6B" w:rsidRPr="00D21D72" w:rsidRDefault="00D06C6B" w:rsidP="00D06C6B">
      <w:pPr>
        <w:widowControl w:val="0"/>
        <w:adjustRightInd w:val="0"/>
        <w:snapToGrid w:val="0"/>
        <w:spacing w:after="0" w:line="360" w:lineRule="auto"/>
        <w:jc w:val="both"/>
        <w:rPr>
          <w:rFonts w:ascii="Book Antiqua" w:hAnsi="Book Antiqua"/>
          <w:sz w:val="24"/>
          <w:szCs w:val="24"/>
          <w:lang w:eastAsia="zh-CN"/>
        </w:rPr>
      </w:pPr>
      <w:bookmarkStart w:id="38" w:name="OLE_LINK140"/>
      <w:bookmarkStart w:id="39" w:name="OLE_LINK7"/>
      <w:bookmarkStart w:id="40" w:name="OLE_LINK8"/>
      <w:bookmarkStart w:id="41" w:name="OLE_LINK16"/>
      <w:bookmarkStart w:id="42" w:name="OLE_LINK36"/>
      <w:bookmarkStart w:id="43" w:name="OLE_LINK38"/>
      <w:bookmarkStart w:id="44" w:name="OLE_LINK47"/>
      <w:bookmarkStart w:id="45" w:name="OLE_LINK55"/>
      <w:bookmarkStart w:id="46" w:name="OLE_LINK77"/>
      <w:bookmarkStart w:id="47" w:name="OLE_LINK80"/>
      <w:bookmarkStart w:id="48" w:name="OLE_LINK83"/>
      <w:bookmarkStart w:id="49" w:name="OLE_LINK85"/>
      <w:bookmarkStart w:id="50" w:name="OLE_LINK153"/>
      <w:bookmarkStart w:id="51" w:name="OLE_LINK156"/>
      <w:bookmarkStart w:id="52" w:name="OLE_LINK224"/>
      <w:bookmarkStart w:id="53" w:name="OLE_LINK271"/>
      <w:bookmarkStart w:id="54" w:name="OLE_LINK321"/>
      <w:bookmarkStart w:id="55" w:name="OLE_LINK322"/>
      <w:bookmarkStart w:id="56" w:name="OLE_LINK330"/>
      <w:bookmarkStart w:id="57" w:name="OLE_LINK229"/>
      <w:bookmarkStart w:id="58" w:name="OLE_LINK230"/>
      <w:bookmarkStart w:id="59" w:name="OLE_LINK422"/>
      <w:bookmarkStart w:id="60" w:name="OLE_LINK464"/>
      <w:bookmarkStart w:id="61" w:name="OLE_LINK493"/>
      <w:bookmarkStart w:id="62" w:name="OLE_LINK535"/>
      <w:bookmarkStart w:id="63" w:name="OLE_LINK552"/>
      <w:bookmarkStart w:id="64" w:name="OLE_LINK578"/>
      <w:bookmarkStart w:id="65" w:name="OLE_LINK608"/>
      <w:bookmarkStart w:id="66" w:name="OLE_LINK632"/>
      <w:bookmarkStart w:id="67" w:name="OLE_LINK643"/>
      <w:bookmarkStart w:id="68" w:name="OLE_LINK678"/>
      <w:bookmarkStart w:id="69" w:name="OLE_LINK683"/>
      <w:bookmarkStart w:id="70" w:name="OLE_LINK694"/>
      <w:bookmarkStart w:id="71" w:name="OLE_LINK724"/>
      <w:bookmarkStart w:id="72" w:name="OLE_LINK730"/>
      <w:bookmarkStart w:id="73" w:name="OLE_LINK749"/>
      <w:bookmarkStart w:id="74" w:name="OLE_LINK787"/>
      <w:bookmarkStart w:id="75" w:name="OLE_LINK793"/>
      <w:bookmarkStart w:id="76" w:name="OLE_LINK815"/>
      <w:bookmarkStart w:id="77" w:name="OLE_LINK832"/>
      <w:bookmarkStart w:id="78" w:name="OLE_LINK859"/>
      <w:bookmarkStart w:id="79" w:name="OLE_LINK862"/>
      <w:bookmarkStart w:id="80" w:name="OLE_LINK874"/>
      <w:bookmarkStart w:id="81" w:name="OLE_LINK920"/>
      <w:bookmarkStart w:id="82" w:name="OLE_LINK917"/>
      <w:bookmarkStart w:id="83" w:name="OLE_LINK919"/>
      <w:bookmarkStart w:id="84" w:name="OLE_LINK942"/>
      <w:bookmarkStart w:id="85" w:name="OLE_LINK948"/>
      <w:bookmarkStart w:id="86" w:name="OLE_LINK985"/>
      <w:bookmarkStart w:id="87" w:name="OLE_LINK1019"/>
      <w:bookmarkStart w:id="88" w:name="OLE_LINK1034"/>
      <w:bookmarkStart w:id="89" w:name="OLE_LINK1047"/>
      <w:bookmarkStart w:id="90" w:name="OLE_LINK1051"/>
      <w:bookmarkStart w:id="91" w:name="OLE_LINK1063"/>
      <w:bookmarkStart w:id="92" w:name="OLE_LINK165"/>
      <w:r w:rsidRPr="00D21D72">
        <w:rPr>
          <w:rFonts w:ascii="Book Antiqua" w:hAnsi="Book Antiqua"/>
          <w:b/>
          <w:sz w:val="24"/>
          <w:szCs w:val="24"/>
        </w:rPr>
        <w:t xml:space="preserve">Received: </w:t>
      </w:r>
      <w:bookmarkStart w:id="93" w:name="OLE_LINK1104"/>
      <w:bookmarkStart w:id="94" w:name="OLE_LINK1105"/>
      <w:r w:rsidRPr="00D21D72">
        <w:rPr>
          <w:rFonts w:ascii="Book Antiqua" w:hAnsi="Book Antiqua"/>
          <w:sz w:val="24"/>
          <w:szCs w:val="24"/>
          <w:lang w:eastAsia="zh-CN"/>
        </w:rPr>
        <w:t>May 17, 2017</w:t>
      </w:r>
      <w:bookmarkEnd w:id="93"/>
      <w:bookmarkEnd w:id="94"/>
    </w:p>
    <w:p w14:paraId="2EBBCD76" w14:textId="77777777" w:rsidR="00D06C6B" w:rsidRPr="00D21D72" w:rsidRDefault="00D06C6B" w:rsidP="00D06C6B">
      <w:pPr>
        <w:widowControl w:val="0"/>
        <w:adjustRightInd w:val="0"/>
        <w:snapToGrid w:val="0"/>
        <w:spacing w:after="0" w:line="360" w:lineRule="auto"/>
        <w:jc w:val="both"/>
        <w:rPr>
          <w:rFonts w:ascii="Book Antiqua" w:hAnsi="Book Antiqua"/>
          <w:sz w:val="24"/>
          <w:szCs w:val="24"/>
        </w:rPr>
      </w:pPr>
      <w:r w:rsidRPr="00D21D72">
        <w:rPr>
          <w:rFonts w:ascii="Book Antiqua" w:hAnsi="Book Antiqua"/>
          <w:b/>
          <w:sz w:val="24"/>
          <w:szCs w:val="24"/>
        </w:rPr>
        <w:t xml:space="preserve">Peer-review started: </w:t>
      </w:r>
      <w:r w:rsidRPr="00D21D72">
        <w:rPr>
          <w:rFonts w:ascii="Book Antiqua" w:hAnsi="Book Antiqua"/>
          <w:sz w:val="24"/>
          <w:szCs w:val="24"/>
          <w:lang w:eastAsia="zh-CN"/>
        </w:rPr>
        <w:t>May 23, 2017</w:t>
      </w:r>
    </w:p>
    <w:p w14:paraId="75C5ED53" w14:textId="77777777" w:rsidR="00D06C6B" w:rsidRPr="00D21D72" w:rsidRDefault="00D06C6B" w:rsidP="00D06C6B">
      <w:pPr>
        <w:widowControl w:val="0"/>
        <w:adjustRightInd w:val="0"/>
        <w:snapToGrid w:val="0"/>
        <w:spacing w:after="0" w:line="360" w:lineRule="auto"/>
        <w:jc w:val="both"/>
        <w:rPr>
          <w:rFonts w:ascii="Book Antiqua" w:hAnsi="Book Antiqua"/>
          <w:sz w:val="24"/>
          <w:szCs w:val="24"/>
        </w:rPr>
      </w:pPr>
      <w:r w:rsidRPr="00D21D72">
        <w:rPr>
          <w:rFonts w:ascii="Book Antiqua" w:hAnsi="Book Antiqua"/>
          <w:b/>
          <w:sz w:val="24"/>
          <w:szCs w:val="24"/>
        </w:rPr>
        <w:t>First decision:</w:t>
      </w:r>
      <w:r w:rsidR="004768CB">
        <w:rPr>
          <w:rFonts w:ascii="Book Antiqua" w:hAnsi="Book Antiqua"/>
          <w:b/>
          <w:sz w:val="24"/>
          <w:szCs w:val="24"/>
        </w:rPr>
        <w:t xml:space="preserve"> </w:t>
      </w:r>
      <w:r w:rsidR="000E5242" w:rsidRPr="00D21D72">
        <w:rPr>
          <w:rFonts w:ascii="Book Antiqua" w:hAnsi="Book Antiqua"/>
          <w:sz w:val="24"/>
          <w:szCs w:val="24"/>
          <w:lang w:eastAsia="zh-CN"/>
        </w:rPr>
        <w:t>July 3, 2017</w:t>
      </w:r>
    </w:p>
    <w:p w14:paraId="452E719A" w14:textId="77777777" w:rsidR="00D06C6B" w:rsidRPr="00D21D72" w:rsidRDefault="00D06C6B" w:rsidP="00D06C6B">
      <w:pPr>
        <w:widowControl w:val="0"/>
        <w:adjustRightInd w:val="0"/>
        <w:snapToGrid w:val="0"/>
        <w:spacing w:after="0" w:line="360" w:lineRule="auto"/>
        <w:jc w:val="both"/>
        <w:rPr>
          <w:rFonts w:ascii="Book Antiqua" w:hAnsi="Book Antiqua"/>
          <w:sz w:val="24"/>
          <w:szCs w:val="24"/>
        </w:rPr>
      </w:pPr>
      <w:r w:rsidRPr="00D21D72">
        <w:rPr>
          <w:rFonts w:ascii="Book Antiqua" w:hAnsi="Book Antiqua"/>
          <w:b/>
          <w:sz w:val="24"/>
          <w:szCs w:val="24"/>
        </w:rPr>
        <w:t>Revised:</w:t>
      </w:r>
      <w:r w:rsidR="004768CB">
        <w:rPr>
          <w:rFonts w:ascii="Book Antiqua" w:hAnsi="Book Antiqua"/>
          <w:b/>
          <w:sz w:val="24"/>
          <w:szCs w:val="24"/>
        </w:rPr>
        <w:t xml:space="preserve"> </w:t>
      </w:r>
      <w:r w:rsidR="00D22A14">
        <w:rPr>
          <w:rFonts w:ascii="Book Antiqua" w:hAnsi="Book Antiqua" w:hint="eastAsia"/>
          <w:sz w:val="24"/>
          <w:szCs w:val="24"/>
          <w:lang w:eastAsia="zh-CN"/>
        </w:rPr>
        <w:t>November 11</w:t>
      </w:r>
      <w:r w:rsidRPr="00D21D72">
        <w:rPr>
          <w:rFonts w:ascii="Book Antiqua" w:hAnsi="Book Antiqua"/>
          <w:sz w:val="24"/>
          <w:szCs w:val="24"/>
        </w:rPr>
        <w:t>, 2017</w:t>
      </w:r>
    </w:p>
    <w:p w14:paraId="21C902E1" w14:textId="77777777" w:rsidR="00D06C6B" w:rsidRPr="00D21D72" w:rsidRDefault="00D06C6B" w:rsidP="00D06C6B">
      <w:pPr>
        <w:widowControl w:val="0"/>
        <w:adjustRightInd w:val="0"/>
        <w:snapToGrid w:val="0"/>
        <w:spacing w:after="0" w:line="360" w:lineRule="auto"/>
        <w:jc w:val="both"/>
        <w:rPr>
          <w:rFonts w:ascii="Book Antiqua" w:hAnsi="Book Antiqua"/>
          <w:sz w:val="24"/>
          <w:szCs w:val="24"/>
        </w:rPr>
      </w:pPr>
      <w:r w:rsidRPr="00D21D72">
        <w:rPr>
          <w:rFonts w:ascii="Book Antiqua" w:hAnsi="Book Antiqua"/>
          <w:b/>
          <w:sz w:val="24"/>
          <w:szCs w:val="24"/>
        </w:rPr>
        <w:t xml:space="preserve">Accepted: </w:t>
      </w:r>
      <w:r w:rsidR="0024472C">
        <w:rPr>
          <w:rFonts w:ascii="Book Antiqua" w:hAnsi="Book Antiqua" w:hint="eastAsia"/>
          <w:sz w:val="24"/>
          <w:szCs w:val="24"/>
          <w:lang w:eastAsia="zh-CN"/>
        </w:rPr>
        <w:t xml:space="preserve">November </w:t>
      </w:r>
      <w:r w:rsidR="0024472C">
        <w:rPr>
          <w:rFonts w:ascii="Book Antiqua" w:hAnsi="Book Antiqua"/>
          <w:sz w:val="24"/>
          <w:szCs w:val="24"/>
          <w:lang w:eastAsia="zh-CN"/>
        </w:rPr>
        <w:t>22</w:t>
      </w:r>
      <w:r w:rsidR="0024472C" w:rsidRPr="00D21D72">
        <w:rPr>
          <w:rFonts w:ascii="Book Antiqua" w:hAnsi="Book Antiqua"/>
          <w:sz w:val="24"/>
          <w:szCs w:val="24"/>
        </w:rPr>
        <w:t>, 2017</w:t>
      </w:r>
    </w:p>
    <w:p w14:paraId="378034BA" w14:textId="77777777" w:rsidR="00D06C6B" w:rsidRPr="00D21D72" w:rsidRDefault="00D06C6B" w:rsidP="00D06C6B">
      <w:pPr>
        <w:widowControl w:val="0"/>
        <w:adjustRightInd w:val="0"/>
        <w:snapToGrid w:val="0"/>
        <w:spacing w:after="0" w:line="360" w:lineRule="auto"/>
        <w:jc w:val="both"/>
        <w:rPr>
          <w:rFonts w:ascii="Book Antiqua" w:hAnsi="Book Antiqua"/>
          <w:sz w:val="24"/>
          <w:szCs w:val="24"/>
        </w:rPr>
      </w:pPr>
      <w:r w:rsidRPr="00D21D72">
        <w:rPr>
          <w:rFonts w:ascii="Book Antiqua" w:hAnsi="Book Antiqua"/>
          <w:b/>
          <w:sz w:val="24"/>
          <w:szCs w:val="24"/>
        </w:rPr>
        <w:t>Article in press:</w:t>
      </w:r>
    </w:p>
    <w:p w14:paraId="4C7385E2" w14:textId="77777777" w:rsidR="00D06C6B" w:rsidRPr="00D21D72" w:rsidRDefault="00D06C6B" w:rsidP="00D06C6B">
      <w:pPr>
        <w:adjustRightInd w:val="0"/>
        <w:snapToGrid w:val="0"/>
        <w:spacing w:after="0" w:line="360" w:lineRule="auto"/>
        <w:jc w:val="both"/>
        <w:rPr>
          <w:rFonts w:ascii="Book Antiqua" w:hAnsi="Book Antiqua"/>
          <w:sz w:val="24"/>
          <w:szCs w:val="24"/>
        </w:rPr>
      </w:pPr>
      <w:r w:rsidRPr="00D21D72">
        <w:rPr>
          <w:rFonts w:ascii="Book Antiqua" w:hAnsi="Book Antiqua"/>
          <w:b/>
          <w:sz w:val="24"/>
          <w:szCs w:val="24"/>
        </w:rPr>
        <w:t>Published online:</w:t>
      </w:r>
      <w:bookmarkEnd w:id="38"/>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14:paraId="06E3FF6E" w14:textId="77777777" w:rsidR="00BB5C9C" w:rsidRPr="00D21D72" w:rsidRDefault="00BB5C9C">
      <w:pPr>
        <w:spacing w:after="0" w:line="240" w:lineRule="auto"/>
        <w:rPr>
          <w:rFonts w:ascii="Book Antiqua" w:hAnsi="Book Antiqua" w:cs="Book Antiqua"/>
          <w:sz w:val="24"/>
          <w:szCs w:val="24"/>
          <w:lang w:eastAsia="en-IN"/>
        </w:rPr>
      </w:pPr>
      <w:r w:rsidRPr="00D21D72">
        <w:rPr>
          <w:rFonts w:ascii="Book Antiqua" w:hAnsi="Book Antiqua" w:cs="Book Antiqua"/>
          <w:sz w:val="24"/>
          <w:szCs w:val="24"/>
          <w:lang w:eastAsia="en-IN"/>
        </w:rPr>
        <w:br w:type="page"/>
      </w:r>
    </w:p>
    <w:p w14:paraId="73CAC7A5" w14:textId="77777777" w:rsidR="00080102" w:rsidRPr="00D21D72" w:rsidRDefault="00D21A4C" w:rsidP="00066054">
      <w:pPr>
        <w:spacing w:after="0" w:line="360" w:lineRule="auto"/>
        <w:jc w:val="both"/>
        <w:rPr>
          <w:rFonts w:ascii="Book Antiqua" w:hAnsi="Book Antiqua"/>
          <w:b/>
          <w:sz w:val="24"/>
          <w:szCs w:val="24"/>
          <w:lang w:val="en-US" w:eastAsia="zh-CN"/>
        </w:rPr>
      </w:pPr>
      <w:r w:rsidRPr="00D21D72">
        <w:rPr>
          <w:rFonts w:ascii="Book Antiqua" w:hAnsi="Book Antiqua"/>
          <w:b/>
          <w:sz w:val="24"/>
          <w:szCs w:val="24"/>
          <w:lang w:val="en-US" w:eastAsia="zh-CN"/>
        </w:rPr>
        <w:t>Ab</w:t>
      </w:r>
      <w:r w:rsidR="003270B6" w:rsidRPr="00D21D72">
        <w:rPr>
          <w:rFonts w:ascii="Book Antiqua" w:hAnsi="Book Antiqua"/>
          <w:b/>
          <w:sz w:val="24"/>
          <w:szCs w:val="24"/>
          <w:lang w:val="en-US" w:eastAsia="zh-CN"/>
        </w:rPr>
        <w:t>stract</w:t>
      </w:r>
    </w:p>
    <w:p w14:paraId="4559F6FB" w14:textId="77777777" w:rsidR="00BB5C9C" w:rsidRPr="00D21D72" w:rsidRDefault="00BB5C9C" w:rsidP="00066054">
      <w:pPr>
        <w:spacing w:after="0" w:line="360" w:lineRule="auto"/>
        <w:jc w:val="both"/>
        <w:rPr>
          <w:rFonts w:ascii="Book Antiqua" w:hAnsi="Book Antiqua"/>
          <w:i/>
          <w:sz w:val="24"/>
          <w:szCs w:val="24"/>
          <w:lang w:eastAsia="zh-CN"/>
        </w:rPr>
      </w:pPr>
      <w:r w:rsidRPr="00D21D72">
        <w:rPr>
          <w:rFonts w:ascii="Book Antiqua" w:hAnsi="Book Antiqua"/>
          <w:b/>
          <w:i/>
          <w:sz w:val="24"/>
          <w:szCs w:val="24"/>
        </w:rPr>
        <w:t>AIM</w:t>
      </w:r>
    </w:p>
    <w:p w14:paraId="2764E6B5" w14:textId="77777777" w:rsidR="00080102" w:rsidRPr="00D21D72" w:rsidRDefault="00080102" w:rsidP="00066054">
      <w:pPr>
        <w:spacing w:after="0" w:line="360" w:lineRule="auto"/>
        <w:jc w:val="both"/>
        <w:rPr>
          <w:rFonts w:ascii="Book Antiqua" w:hAnsi="Book Antiqua"/>
          <w:sz w:val="24"/>
          <w:szCs w:val="24"/>
          <w:lang w:eastAsia="zh-CN"/>
        </w:rPr>
      </w:pPr>
      <w:r w:rsidRPr="00D21D72">
        <w:rPr>
          <w:rFonts w:ascii="Book Antiqua" w:hAnsi="Book Antiqua"/>
          <w:sz w:val="24"/>
          <w:szCs w:val="24"/>
        </w:rPr>
        <w:t xml:space="preserve">To test the reliability of the </w:t>
      </w:r>
      <w:proofErr w:type="spellStart"/>
      <w:r w:rsidRPr="00D21D72">
        <w:rPr>
          <w:rFonts w:ascii="Book Antiqua" w:hAnsi="Book Antiqua"/>
          <w:sz w:val="24"/>
          <w:szCs w:val="24"/>
        </w:rPr>
        <w:t>Sawai’s</w:t>
      </w:r>
      <w:proofErr w:type="spellEnd"/>
      <w:r w:rsidRPr="00D21D72">
        <w:rPr>
          <w:rFonts w:ascii="Book Antiqua" w:hAnsi="Book Antiqua"/>
          <w:sz w:val="24"/>
          <w:szCs w:val="24"/>
        </w:rPr>
        <w:t xml:space="preserve"> classification for </w:t>
      </w:r>
      <w:r w:rsidR="00C96E44">
        <w:rPr>
          <w:rFonts w:ascii="Book Antiqua" w:hAnsi="Book Antiqua"/>
          <w:sz w:val="24"/>
          <w:szCs w:val="24"/>
        </w:rPr>
        <w:t xml:space="preserve">dental cervical </w:t>
      </w:r>
      <w:r w:rsidRPr="00D21D72">
        <w:rPr>
          <w:rFonts w:ascii="Book Antiqua" w:hAnsi="Book Antiqua"/>
          <w:sz w:val="24"/>
          <w:szCs w:val="24"/>
        </w:rPr>
        <w:t xml:space="preserve">abrasions. </w:t>
      </w:r>
    </w:p>
    <w:p w14:paraId="64F37A54" w14:textId="77777777" w:rsidR="00BB5C9C" w:rsidRPr="00D21D72" w:rsidRDefault="00BB5C9C" w:rsidP="00066054">
      <w:pPr>
        <w:spacing w:after="0" w:line="360" w:lineRule="auto"/>
        <w:jc w:val="both"/>
        <w:rPr>
          <w:rFonts w:ascii="Book Antiqua" w:hAnsi="Book Antiqua"/>
          <w:sz w:val="24"/>
          <w:szCs w:val="24"/>
          <w:lang w:eastAsia="zh-CN"/>
        </w:rPr>
      </w:pPr>
    </w:p>
    <w:p w14:paraId="6BA8DAC7" w14:textId="77777777" w:rsidR="00BB5C9C" w:rsidRPr="00D21D72" w:rsidRDefault="00BB5C9C" w:rsidP="00066054">
      <w:pPr>
        <w:spacing w:after="0" w:line="360" w:lineRule="auto"/>
        <w:jc w:val="both"/>
        <w:rPr>
          <w:rFonts w:ascii="Book Antiqua" w:hAnsi="Book Antiqua"/>
          <w:i/>
          <w:sz w:val="24"/>
          <w:szCs w:val="24"/>
          <w:lang w:eastAsia="zh-CN"/>
        </w:rPr>
      </w:pPr>
      <w:r w:rsidRPr="00D21D72">
        <w:rPr>
          <w:rFonts w:ascii="Book Antiqua" w:hAnsi="Book Antiqua"/>
          <w:b/>
          <w:i/>
          <w:sz w:val="24"/>
          <w:szCs w:val="24"/>
        </w:rPr>
        <w:t>METHODS</w:t>
      </w:r>
    </w:p>
    <w:p w14:paraId="47DE0492" w14:textId="77777777" w:rsidR="002679E7" w:rsidRPr="00D21D72" w:rsidRDefault="00080102" w:rsidP="00066054">
      <w:pPr>
        <w:spacing w:after="0" w:line="360" w:lineRule="auto"/>
        <w:jc w:val="both"/>
        <w:rPr>
          <w:rFonts w:ascii="Book Antiqua" w:hAnsi="Book Antiqua"/>
          <w:sz w:val="24"/>
          <w:szCs w:val="24"/>
          <w:lang w:eastAsia="zh-CN"/>
        </w:rPr>
      </w:pPr>
      <w:r w:rsidRPr="00D21D72">
        <w:rPr>
          <w:rFonts w:ascii="Book Antiqua" w:hAnsi="Book Antiqua"/>
          <w:sz w:val="24"/>
          <w:szCs w:val="24"/>
        </w:rPr>
        <w:t>Intraoral photographs of 70 teeth</w:t>
      </w:r>
      <w:r w:rsidR="00D145A2" w:rsidRPr="00D21D72">
        <w:rPr>
          <w:rFonts w:ascii="Book Antiqua" w:hAnsi="Book Antiqua"/>
          <w:sz w:val="24"/>
          <w:szCs w:val="24"/>
        </w:rPr>
        <w:t xml:space="preserve"> from 23 patients</w:t>
      </w:r>
      <w:r w:rsidRPr="00D21D72">
        <w:rPr>
          <w:rFonts w:ascii="Book Antiqua" w:hAnsi="Book Antiqua"/>
          <w:sz w:val="24"/>
          <w:szCs w:val="24"/>
        </w:rPr>
        <w:t xml:space="preserve"> with </w:t>
      </w:r>
      <w:r w:rsidR="00100390" w:rsidRPr="00D21D72">
        <w:rPr>
          <w:rFonts w:ascii="Book Antiqua" w:hAnsi="Book Antiqua"/>
          <w:sz w:val="24"/>
          <w:szCs w:val="24"/>
        </w:rPr>
        <w:t>tooth</w:t>
      </w:r>
      <w:r w:rsidRPr="00D21D72">
        <w:rPr>
          <w:rFonts w:ascii="Book Antiqua" w:hAnsi="Book Antiqua"/>
          <w:sz w:val="24"/>
          <w:szCs w:val="24"/>
        </w:rPr>
        <w:t xml:space="preserve"> abrasion</w:t>
      </w:r>
      <w:r w:rsidR="00C96E44">
        <w:rPr>
          <w:rFonts w:ascii="Book Antiqua" w:hAnsi="Book Antiqua"/>
          <w:sz w:val="24"/>
          <w:szCs w:val="24"/>
        </w:rPr>
        <w:t>s</w:t>
      </w:r>
      <w:r w:rsidRPr="00D21D72">
        <w:rPr>
          <w:rFonts w:ascii="Book Antiqua" w:hAnsi="Book Antiqua"/>
          <w:sz w:val="24"/>
          <w:szCs w:val="24"/>
        </w:rPr>
        <w:t xml:space="preserve"> were taken by the first examiner MS. The teeth were marked and the photos were maintained in a soft copy sequentially. </w:t>
      </w:r>
      <w:r w:rsidR="002679E7" w:rsidRPr="00D21D72">
        <w:rPr>
          <w:rFonts w:ascii="Book Antiqua" w:hAnsi="Book Antiqua"/>
          <w:sz w:val="24"/>
          <w:szCs w:val="24"/>
        </w:rPr>
        <w:t xml:space="preserve">Two other examiners FA and SC were trained in the use of the classification and any clarifications needed were provided at the beginning of the study. Each examiner was then given the soft copy of the complied photographs and was asked to classify the dental cervical abrasion according to their understanding of the </w:t>
      </w:r>
      <w:proofErr w:type="spellStart"/>
      <w:r w:rsidR="002679E7" w:rsidRPr="00D21D72">
        <w:rPr>
          <w:rFonts w:ascii="Book Antiqua" w:hAnsi="Book Antiqua"/>
          <w:sz w:val="24"/>
          <w:szCs w:val="24"/>
        </w:rPr>
        <w:t>Sawai’s</w:t>
      </w:r>
      <w:proofErr w:type="spellEnd"/>
      <w:r w:rsidR="002679E7" w:rsidRPr="00D21D72">
        <w:rPr>
          <w:rFonts w:ascii="Book Antiqua" w:hAnsi="Book Antiqua"/>
          <w:sz w:val="24"/>
          <w:szCs w:val="24"/>
        </w:rPr>
        <w:t xml:space="preserve"> classification. They were given sheets to </w:t>
      </w:r>
      <w:r w:rsidR="00056FB8" w:rsidRPr="00D21D72">
        <w:rPr>
          <w:rFonts w:ascii="Book Antiqua" w:hAnsi="Book Antiqua"/>
          <w:sz w:val="24"/>
          <w:szCs w:val="24"/>
        </w:rPr>
        <w:t>write</w:t>
      </w:r>
      <w:r w:rsidR="002679E7" w:rsidRPr="00D21D72">
        <w:rPr>
          <w:rFonts w:ascii="Book Antiqua" w:hAnsi="Book Antiqua"/>
          <w:sz w:val="24"/>
          <w:szCs w:val="24"/>
        </w:rPr>
        <w:t xml:space="preserve"> their responses for every marked tooth. All the examiners were blinded to each other’s observations which were then tested for inter-rater agr</w:t>
      </w:r>
      <w:r w:rsidR="003658E5">
        <w:rPr>
          <w:rFonts w:ascii="Book Antiqua" w:hAnsi="Book Antiqua"/>
          <w:sz w:val="24"/>
          <w:szCs w:val="24"/>
        </w:rPr>
        <w:t>e</w:t>
      </w:r>
      <w:r w:rsidR="002679E7" w:rsidRPr="00D21D72">
        <w:rPr>
          <w:rFonts w:ascii="Book Antiqua" w:hAnsi="Book Antiqua"/>
          <w:sz w:val="24"/>
          <w:szCs w:val="24"/>
        </w:rPr>
        <w:t>ement among the three examiners.</w:t>
      </w:r>
    </w:p>
    <w:p w14:paraId="2B622DAE" w14:textId="77777777" w:rsidR="00BB5C9C" w:rsidRPr="00D21D72" w:rsidRDefault="00BB5C9C" w:rsidP="00066054">
      <w:pPr>
        <w:spacing w:after="0" w:line="360" w:lineRule="auto"/>
        <w:jc w:val="both"/>
        <w:rPr>
          <w:rFonts w:ascii="Book Antiqua" w:hAnsi="Book Antiqua"/>
          <w:sz w:val="24"/>
          <w:szCs w:val="24"/>
          <w:lang w:eastAsia="zh-CN"/>
        </w:rPr>
      </w:pPr>
    </w:p>
    <w:p w14:paraId="707F417A" w14:textId="77777777" w:rsidR="00BB5C9C" w:rsidRPr="00D21D72" w:rsidRDefault="00BB5C9C" w:rsidP="00066054">
      <w:pPr>
        <w:spacing w:after="0" w:line="360" w:lineRule="auto"/>
        <w:jc w:val="both"/>
        <w:rPr>
          <w:rFonts w:ascii="Book Antiqua" w:hAnsi="Book Antiqua"/>
          <w:i/>
          <w:sz w:val="24"/>
          <w:szCs w:val="24"/>
          <w:lang w:eastAsia="zh-CN"/>
        </w:rPr>
      </w:pPr>
      <w:r w:rsidRPr="00D21D72">
        <w:rPr>
          <w:rFonts w:ascii="Book Antiqua" w:hAnsi="Book Antiqua"/>
          <w:b/>
          <w:i/>
          <w:sz w:val="24"/>
          <w:szCs w:val="24"/>
        </w:rPr>
        <w:t>RESULTS</w:t>
      </w:r>
    </w:p>
    <w:p w14:paraId="5CFFDA48" w14:textId="77777777" w:rsidR="00D145A2" w:rsidRPr="00D21D72" w:rsidRDefault="00756E9F" w:rsidP="00066054">
      <w:pPr>
        <w:spacing w:after="0" w:line="360" w:lineRule="auto"/>
        <w:jc w:val="both"/>
        <w:rPr>
          <w:rFonts w:ascii="Book Antiqua" w:hAnsi="Book Antiqua"/>
          <w:sz w:val="24"/>
          <w:szCs w:val="24"/>
          <w:lang w:eastAsia="zh-CN"/>
        </w:rPr>
      </w:pPr>
      <w:r w:rsidRPr="00D21D72">
        <w:rPr>
          <w:rFonts w:ascii="Book Antiqua" w:hAnsi="Book Antiqua"/>
          <w:sz w:val="24"/>
          <w:szCs w:val="24"/>
        </w:rPr>
        <w:t xml:space="preserve">The </w:t>
      </w:r>
      <w:r w:rsidR="00D145A2" w:rsidRPr="00D21D72">
        <w:rPr>
          <w:rFonts w:ascii="Book Antiqua" w:hAnsi="Book Antiqua"/>
          <w:sz w:val="24"/>
          <w:szCs w:val="24"/>
        </w:rPr>
        <w:t xml:space="preserve">70 </w:t>
      </w:r>
      <w:r w:rsidRPr="00D21D72">
        <w:rPr>
          <w:rFonts w:ascii="Book Antiqua" w:hAnsi="Book Antiqua"/>
          <w:sz w:val="24"/>
          <w:szCs w:val="24"/>
        </w:rPr>
        <w:t>teeth</w:t>
      </w:r>
      <w:r w:rsidR="003658E5">
        <w:rPr>
          <w:rFonts w:ascii="Book Antiqua" w:hAnsi="Book Antiqua"/>
          <w:sz w:val="24"/>
          <w:szCs w:val="24"/>
        </w:rPr>
        <w:t xml:space="preserve"> </w:t>
      </w:r>
      <w:r w:rsidRPr="00D21D72">
        <w:rPr>
          <w:rFonts w:ascii="Book Antiqua" w:hAnsi="Book Antiqua"/>
          <w:sz w:val="24"/>
          <w:szCs w:val="24"/>
        </w:rPr>
        <w:t xml:space="preserve">with </w:t>
      </w:r>
      <w:r w:rsidR="00C77758" w:rsidRPr="00D21D72">
        <w:rPr>
          <w:rFonts w:ascii="Book Antiqua" w:hAnsi="Book Antiqua"/>
          <w:sz w:val="24"/>
          <w:szCs w:val="24"/>
        </w:rPr>
        <w:t>tooth</w:t>
      </w:r>
      <w:r w:rsidRPr="00D21D72">
        <w:rPr>
          <w:rFonts w:ascii="Book Antiqua" w:hAnsi="Book Antiqua"/>
          <w:sz w:val="24"/>
          <w:szCs w:val="24"/>
        </w:rPr>
        <w:t xml:space="preserve"> abrasions </w:t>
      </w:r>
      <w:r w:rsidR="00D145A2" w:rsidRPr="00D21D72">
        <w:rPr>
          <w:rFonts w:ascii="Book Antiqua" w:hAnsi="Book Antiqua"/>
          <w:sz w:val="24"/>
          <w:szCs w:val="24"/>
        </w:rPr>
        <w:t xml:space="preserve">from 23 patients were examined by 3 investigators (MS, FA and </w:t>
      </w:r>
      <w:r w:rsidRPr="00D21D72">
        <w:rPr>
          <w:rFonts w:ascii="Book Antiqua" w:hAnsi="Book Antiqua"/>
          <w:sz w:val="24"/>
          <w:szCs w:val="24"/>
        </w:rPr>
        <w:t>S</w:t>
      </w:r>
      <w:r w:rsidR="00D145A2" w:rsidRPr="00D21D72">
        <w:rPr>
          <w:rFonts w:ascii="Book Antiqua" w:hAnsi="Book Antiqua"/>
          <w:sz w:val="24"/>
          <w:szCs w:val="24"/>
        </w:rPr>
        <w:t xml:space="preserve">C) to test the reliability of the </w:t>
      </w:r>
      <w:proofErr w:type="spellStart"/>
      <w:r w:rsidR="00C77758" w:rsidRPr="00D21D72">
        <w:rPr>
          <w:rFonts w:ascii="Book Antiqua" w:hAnsi="Book Antiqua"/>
          <w:sz w:val="24"/>
          <w:szCs w:val="24"/>
        </w:rPr>
        <w:t>Sawai’s</w:t>
      </w:r>
      <w:proofErr w:type="spellEnd"/>
      <w:r w:rsidR="00D145A2" w:rsidRPr="00D21D72">
        <w:rPr>
          <w:rFonts w:ascii="Book Antiqua" w:hAnsi="Book Antiqua"/>
          <w:sz w:val="24"/>
          <w:szCs w:val="24"/>
        </w:rPr>
        <w:t xml:space="preserve"> classification system</w:t>
      </w:r>
      <w:r w:rsidR="00C77758" w:rsidRPr="00D21D72">
        <w:rPr>
          <w:rFonts w:ascii="Book Antiqua" w:hAnsi="Book Antiqua"/>
          <w:sz w:val="24"/>
          <w:szCs w:val="24"/>
        </w:rPr>
        <w:t xml:space="preserve"> for tooth abrasion</w:t>
      </w:r>
      <w:r w:rsidR="00D145A2" w:rsidRPr="00D21D72">
        <w:rPr>
          <w:rFonts w:ascii="Book Antiqua" w:hAnsi="Book Antiqua"/>
          <w:sz w:val="24"/>
          <w:szCs w:val="24"/>
        </w:rPr>
        <w:t>.</w:t>
      </w:r>
      <w:r w:rsidR="003658E5">
        <w:rPr>
          <w:rFonts w:ascii="Book Antiqua" w:hAnsi="Book Antiqua"/>
          <w:sz w:val="24"/>
          <w:szCs w:val="24"/>
        </w:rPr>
        <w:t xml:space="preserve"> </w:t>
      </w:r>
      <w:r w:rsidRPr="00D21D72">
        <w:rPr>
          <w:rFonts w:ascii="Book Antiqua" w:hAnsi="Book Antiqua"/>
          <w:sz w:val="24"/>
          <w:szCs w:val="24"/>
        </w:rPr>
        <w:t xml:space="preserve">Each examiner marked their responses in separate sheets which were blinded to each other. </w:t>
      </w:r>
      <w:r w:rsidR="00D145A2" w:rsidRPr="00D21D72">
        <w:rPr>
          <w:rFonts w:ascii="Book Antiqua" w:hAnsi="Book Antiqua"/>
          <w:sz w:val="24"/>
          <w:szCs w:val="24"/>
        </w:rPr>
        <w:t xml:space="preserve">The kappa statistics were performed for inter-rater agreement among the three examiners. </w:t>
      </w:r>
      <w:r w:rsidR="00AE1178" w:rsidRPr="00D21D72">
        <w:rPr>
          <w:rFonts w:ascii="Book Antiqua" w:hAnsi="Book Antiqua"/>
          <w:sz w:val="24"/>
          <w:szCs w:val="24"/>
        </w:rPr>
        <w:t xml:space="preserve">The level of agreement was evaluated according to the six-level nomenclature given by Landis and Koch. </w:t>
      </w:r>
      <w:r w:rsidR="00D145A2" w:rsidRPr="00D21D72">
        <w:rPr>
          <w:rFonts w:ascii="Book Antiqua" w:hAnsi="Book Antiqua"/>
          <w:sz w:val="24"/>
          <w:szCs w:val="24"/>
        </w:rPr>
        <w:t xml:space="preserve">ICC and </w:t>
      </w:r>
      <w:r w:rsidR="00762A47" w:rsidRPr="00D21D72">
        <w:rPr>
          <w:rFonts w:ascii="Book Antiqua" w:hAnsi="Book Antiqua"/>
          <w:sz w:val="24"/>
          <w:szCs w:val="24"/>
        </w:rPr>
        <w:t>95%CI</w:t>
      </w:r>
      <w:r w:rsidR="00D145A2" w:rsidRPr="00D21D72">
        <w:rPr>
          <w:rFonts w:ascii="Book Antiqua" w:hAnsi="Book Antiqua"/>
          <w:sz w:val="24"/>
          <w:szCs w:val="24"/>
        </w:rPr>
        <w:t xml:space="preserve"> between two examiners i.e. the inter-rater agreement among 1</w:t>
      </w:r>
      <w:r w:rsidR="00D145A2" w:rsidRPr="00D21D72">
        <w:rPr>
          <w:rFonts w:ascii="Book Antiqua" w:hAnsi="Book Antiqua"/>
          <w:sz w:val="24"/>
          <w:szCs w:val="24"/>
          <w:vertAlign w:val="superscript"/>
        </w:rPr>
        <w:t>st</w:t>
      </w:r>
      <w:r w:rsidR="00D145A2" w:rsidRPr="00D21D72">
        <w:rPr>
          <w:rFonts w:ascii="Book Antiqua" w:hAnsi="Book Antiqua"/>
          <w:sz w:val="24"/>
          <w:szCs w:val="24"/>
        </w:rPr>
        <w:t xml:space="preserve"> examiner </w:t>
      </w:r>
      <w:r w:rsidR="00BB5C9C" w:rsidRPr="00D21D72">
        <w:rPr>
          <w:rFonts w:ascii="Book Antiqua" w:hAnsi="Book Antiqua"/>
          <w:sz w:val="24"/>
          <w:szCs w:val="24"/>
          <w:lang w:eastAsia="zh-CN"/>
        </w:rPr>
        <w:t>(</w:t>
      </w:r>
      <w:r w:rsidR="00D145A2" w:rsidRPr="00D21D72">
        <w:rPr>
          <w:rFonts w:ascii="Book Antiqua" w:hAnsi="Book Antiqua"/>
          <w:sz w:val="24"/>
          <w:szCs w:val="24"/>
        </w:rPr>
        <w:t>MS</w:t>
      </w:r>
      <w:r w:rsidR="00BB5C9C" w:rsidRPr="00D21D72">
        <w:rPr>
          <w:rFonts w:ascii="Book Antiqua" w:hAnsi="Book Antiqua"/>
          <w:sz w:val="24"/>
          <w:szCs w:val="24"/>
          <w:lang w:eastAsia="zh-CN"/>
        </w:rPr>
        <w:t>)</w:t>
      </w:r>
      <w:r w:rsidR="00D145A2" w:rsidRPr="00D21D72">
        <w:rPr>
          <w:rFonts w:ascii="Book Antiqua" w:hAnsi="Book Antiqua"/>
          <w:sz w:val="24"/>
          <w:szCs w:val="24"/>
        </w:rPr>
        <w:t xml:space="preserve"> and 2</w:t>
      </w:r>
      <w:r w:rsidR="00D145A2" w:rsidRPr="00D21D72">
        <w:rPr>
          <w:rFonts w:ascii="Book Antiqua" w:hAnsi="Book Antiqua"/>
          <w:sz w:val="24"/>
          <w:szCs w:val="24"/>
          <w:vertAlign w:val="superscript"/>
        </w:rPr>
        <w:t>nd</w:t>
      </w:r>
      <w:r w:rsidR="00D145A2" w:rsidRPr="00D21D72">
        <w:rPr>
          <w:rFonts w:ascii="Book Antiqua" w:hAnsi="Book Antiqua"/>
          <w:sz w:val="24"/>
          <w:szCs w:val="24"/>
        </w:rPr>
        <w:t xml:space="preserve"> examiner </w:t>
      </w:r>
      <w:r w:rsidR="00BB5C9C" w:rsidRPr="00D21D72">
        <w:rPr>
          <w:rFonts w:ascii="Book Antiqua" w:hAnsi="Book Antiqua"/>
          <w:sz w:val="24"/>
          <w:szCs w:val="24"/>
          <w:lang w:eastAsia="zh-CN"/>
        </w:rPr>
        <w:t>(</w:t>
      </w:r>
      <w:r w:rsidR="00D145A2" w:rsidRPr="00D21D72">
        <w:rPr>
          <w:rFonts w:ascii="Book Antiqua" w:hAnsi="Book Antiqua"/>
          <w:sz w:val="24"/>
          <w:szCs w:val="24"/>
        </w:rPr>
        <w:t>FA</w:t>
      </w:r>
      <w:r w:rsidR="00BB5C9C" w:rsidRPr="00D21D72">
        <w:rPr>
          <w:rFonts w:ascii="Book Antiqua" w:hAnsi="Book Antiqua"/>
          <w:sz w:val="24"/>
          <w:szCs w:val="24"/>
          <w:lang w:eastAsia="zh-CN"/>
        </w:rPr>
        <w:t>)</w:t>
      </w:r>
      <w:r w:rsidR="00D145A2" w:rsidRPr="00D21D72">
        <w:rPr>
          <w:rFonts w:ascii="Book Antiqua" w:hAnsi="Book Antiqua"/>
          <w:sz w:val="24"/>
          <w:szCs w:val="24"/>
        </w:rPr>
        <w:t xml:space="preserve"> was 0.89. The inter-rater agreement among 1</w:t>
      </w:r>
      <w:r w:rsidR="00D145A2" w:rsidRPr="00D21D72">
        <w:rPr>
          <w:rFonts w:ascii="Book Antiqua" w:hAnsi="Book Antiqua"/>
          <w:sz w:val="24"/>
          <w:szCs w:val="24"/>
          <w:vertAlign w:val="superscript"/>
        </w:rPr>
        <w:t>st</w:t>
      </w:r>
      <w:r w:rsidR="00D145A2" w:rsidRPr="00D21D72">
        <w:rPr>
          <w:rFonts w:ascii="Book Antiqua" w:hAnsi="Book Antiqua"/>
          <w:sz w:val="24"/>
          <w:szCs w:val="24"/>
        </w:rPr>
        <w:t xml:space="preserve"> examiner </w:t>
      </w:r>
      <w:r w:rsidR="00BB5C9C" w:rsidRPr="00D21D72">
        <w:rPr>
          <w:rFonts w:ascii="Book Antiqua" w:hAnsi="Book Antiqua"/>
          <w:sz w:val="24"/>
          <w:szCs w:val="24"/>
          <w:lang w:eastAsia="zh-CN"/>
        </w:rPr>
        <w:t>(</w:t>
      </w:r>
      <w:r w:rsidR="00D145A2" w:rsidRPr="00D21D72">
        <w:rPr>
          <w:rFonts w:ascii="Book Antiqua" w:hAnsi="Book Antiqua"/>
          <w:sz w:val="24"/>
          <w:szCs w:val="24"/>
        </w:rPr>
        <w:t>MS</w:t>
      </w:r>
      <w:r w:rsidR="00BB5C9C" w:rsidRPr="00D21D72">
        <w:rPr>
          <w:rFonts w:ascii="Book Antiqua" w:hAnsi="Book Antiqua"/>
          <w:sz w:val="24"/>
          <w:szCs w:val="24"/>
          <w:lang w:eastAsia="zh-CN"/>
        </w:rPr>
        <w:t>)</w:t>
      </w:r>
      <w:r w:rsidR="00D145A2" w:rsidRPr="00D21D72">
        <w:rPr>
          <w:rFonts w:ascii="Book Antiqua" w:hAnsi="Book Antiqua"/>
          <w:sz w:val="24"/>
          <w:szCs w:val="24"/>
        </w:rPr>
        <w:t xml:space="preserve"> and 3</w:t>
      </w:r>
      <w:r w:rsidR="00D145A2" w:rsidRPr="00D21D72">
        <w:rPr>
          <w:rFonts w:ascii="Book Antiqua" w:hAnsi="Book Antiqua"/>
          <w:sz w:val="24"/>
          <w:szCs w:val="24"/>
          <w:vertAlign w:val="superscript"/>
        </w:rPr>
        <w:t>rd</w:t>
      </w:r>
      <w:r w:rsidR="00D145A2" w:rsidRPr="00D21D72">
        <w:rPr>
          <w:rFonts w:ascii="Book Antiqua" w:hAnsi="Book Antiqua"/>
          <w:sz w:val="24"/>
          <w:szCs w:val="24"/>
        </w:rPr>
        <w:t xml:space="preserve"> examiner </w:t>
      </w:r>
      <w:r w:rsidR="00BB5C9C" w:rsidRPr="00D21D72">
        <w:rPr>
          <w:rFonts w:ascii="Book Antiqua" w:hAnsi="Book Antiqua"/>
          <w:sz w:val="24"/>
          <w:szCs w:val="24"/>
          <w:lang w:eastAsia="zh-CN"/>
        </w:rPr>
        <w:t>(</w:t>
      </w:r>
      <w:r w:rsidR="00D145A2" w:rsidRPr="00D21D72">
        <w:rPr>
          <w:rFonts w:ascii="Book Antiqua" w:hAnsi="Book Antiqua"/>
          <w:sz w:val="24"/>
          <w:szCs w:val="24"/>
        </w:rPr>
        <w:t>SC</w:t>
      </w:r>
      <w:r w:rsidR="00BB5C9C" w:rsidRPr="00D21D72">
        <w:rPr>
          <w:rFonts w:ascii="Book Antiqua" w:hAnsi="Book Antiqua"/>
          <w:sz w:val="24"/>
          <w:szCs w:val="24"/>
          <w:lang w:eastAsia="zh-CN"/>
        </w:rPr>
        <w:t>)</w:t>
      </w:r>
      <w:r w:rsidR="00D145A2" w:rsidRPr="00D21D72">
        <w:rPr>
          <w:rFonts w:ascii="Book Antiqua" w:hAnsi="Book Antiqua"/>
          <w:sz w:val="24"/>
          <w:szCs w:val="24"/>
        </w:rPr>
        <w:t xml:space="preserve"> was 0.89.And the inter-rater agreement among 2</w:t>
      </w:r>
      <w:r w:rsidR="00D145A2" w:rsidRPr="00D21D72">
        <w:rPr>
          <w:rFonts w:ascii="Book Antiqua" w:hAnsi="Book Antiqua"/>
          <w:sz w:val="24"/>
          <w:szCs w:val="24"/>
          <w:vertAlign w:val="superscript"/>
        </w:rPr>
        <w:t>nd</w:t>
      </w:r>
      <w:r w:rsidR="00D145A2" w:rsidRPr="00D21D72">
        <w:rPr>
          <w:rFonts w:ascii="Book Antiqua" w:hAnsi="Book Antiqua"/>
          <w:sz w:val="24"/>
          <w:szCs w:val="24"/>
        </w:rPr>
        <w:t xml:space="preserve"> examiner </w:t>
      </w:r>
      <w:r w:rsidR="00BB5C9C" w:rsidRPr="00D21D72">
        <w:rPr>
          <w:rFonts w:ascii="Book Antiqua" w:hAnsi="Book Antiqua"/>
          <w:sz w:val="24"/>
          <w:szCs w:val="24"/>
          <w:lang w:eastAsia="zh-CN"/>
        </w:rPr>
        <w:t>(</w:t>
      </w:r>
      <w:r w:rsidR="00D145A2" w:rsidRPr="00D21D72">
        <w:rPr>
          <w:rFonts w:ascii="Book Antiqua" w:hAnsi="Book Antiqua"/>
          <w:sz w:val="24"/>
          <w:szCs w:val="24"/>
        </w:rPr>
        <w:t>FA</w:t>
      </w:r>
      <w:r w:rsidR="00BB5C9C" w:rsidRPr="00D21D72">
        <w:rPr>
          <w:rFonts w:ascii="Book Antiqua" w:hAnsi="Book Antiqua"/>
          <w:sz w:val="24"/>
          <w:szCs w:val="24"/>
          <w:lang w:eastAsia="zh-CN"/>
        </w:rPr>
        <w:t>)</w:t>
      </w:r>
      <w:r w:rsidR="00D145A2" w:rsidRPr="00D21D72">
        <w:rPr>
          <w:rFonts w:ascii="Book Antiqua" w:hAnsi="Book Antiqua"/>
          <w:sz w:val="24"/>
          <w:szCs w:val="24"/>
        </w:rPr>
        <w:t xml:space="preserve"> and 3</w:t>
      </w:r>
      <w:r w:rsidR="00D145A2" w:rsidRPr="00D21D72">
        <w:rPr>
          <w:rFonts w:ascii="Book Antiqua" w:hAnsi="Book Antiqua"/>
          <w:sz w:val="24"/>
          <w:szCs w:val="24"/>
          <w:vertAlign w:val="superscript"/>
        </w:rPr>
        <w:t>rd</w:t>
      </w:r>
      <w:r w:rsidR="00D145A2" w:rsidRPr="00D21D72">
        <w:rPr>
          <w:rFonts w:ascii="Book Antiqua" w:hAnsi="Book Antiqua"/>
          <w:sz w:val="24"/>
          <w:szCs w:val="24"/>
        </w:rPr>
        <w:t xml:space="preserve"> examiner </w:t>
      </w:r>
      <w:r w:rsidR="00BB5C9C" w:rsidRPr="00D21D72">
        <w:rPr>
          <w:rFonts w:ascii="Book Antiqua" w:hAnsi="Book Antiqua"/>
          <w:sz w:val="24"/>
          <w:szCs w:val="24"/>
          <w:lang w:eastAsia="zh-CN"/>
        </w:rPr>
        <w:t>(</w:t>
      </w:r>
      <w:r w:rsidR="00D145A2" w:rsidRPr="00D21D72">
        <w:rPr>
          <w:rFonts w:ascii="Book Antiqua" w:hAnsi="Book Antiqua"/>
          <w:sz w:val="24"/>
          <w:szCs w:val="24"/>
        </w:rPr>
        <w:t>SC</w:t>
      </w:r>
      <w:r w:rsidR="00BB5C9C" w:rsidRPr="00D21D72">
        <w:rPr>
          <w:rFonts w:ascii="Book Antiqua" w:hAnsi="Book Antiqua"/>
          <w:sz w:val="24"/>
          <w:szCs w:val="24"/>
          <w:lang w:eastAsia="zh-CN"/>
        </w:rPr>
        <w:t>)</w:t>
      </w:r>
      <w:r w:rsidR="00D145A2" w:rsidRPr="00D21D72">
        <w:rPr>
          <w:rFonts w:ascii="Book Antiqua" w:hAnsi="Book Antiqua"/>
          <w:sz w:val="24"/>
          <w:szCs w:val="24"/>
        </w:rPr>
        <w:t xml:space="preserve"> was 0.83. All </w:t>
      </w:r>
      <w:r w:rsidR="00CD67F2" w:rsidRPr="00D21D72">
        <w:rPr>
          <w:rFonts w:ascii="Book Antiqua" w:hAnsi="Book Antiqua"/>
          <w:sz w:val="24"/>
          <w:szCs w:val="24"/>
        </w:rPr>
        <w:t xml:space="preserve">the </w:t>
      </w:r>
      <w:r w:rsidR="00D145A2" w:rsidRPr="00D21D72">
        <w:rPr>
          <w:rFonts w:ascii="Book Antiqua" w:hAnsi="Book Antiqua"/>
          <w:sz w:val="24"/>
          <w:szCs w:val="24"/>
        </w:rPr>
        <w:t xml:space="preserve">three </w:t>
      </w:r>
      <w:r w:rsidR="00AE1178" w:rsidRPr="00D21D72">
        <w:rPr>
          <w:rFonts w:ascii="Book Antiqua" w:hAnsi="Book Antiqua"/>
          <w:sz w:val="24"/>
          <w:szCs w:val="24"/>
        </w:rPr>
        <w:t>c</w:t>
      </w:r>
      <w:r w:rsidR="00D145A2" w:rsidRPr="00D21D72">
        <w:rPr>
          <w:rFonts w:ascii="Book Antiqua" w:hAnsi="Book Antiqua"/>
          <w:sz w:val="24"/>
          <w:szCs w:val="24"/>
        </w:rPr>
        <w:t>omparisons show an almost perfect agreement between the</w:t>
      </w:r>
      <w:r w:rsidR="00CD67F2" w:rsidRPr="00D21D72">
        <w:rPr>
          <w:rFonts w:ascii="Book Antiqua" w:hAnsi="Book Antiqua"/>
          <w:sz w:val="24"/>
          <w:szCs w:val="24"/>
        </w:rPr>
        <w:t>m</w:t>
      </w:r>
      <w:r w:rsidR="00D145A2" w:rsidRPr="00D21D72">
        <w:rPr>
          <w:rFonts w:ascii="Book Antiqua" w:hAnsi="Book Antiqua"/>
          <w:sz w:val="24"/>
          <w:szCs w:val="24"/>
        </w:rPr>
        <w:t xml:space="preserve">. </w:t>
      </w:r>
    </w:p>
    <w:p w14:paraId="5E65EAD3" w14:textId="77777777" w:rsidR="00BB5C9C" w:rsidRPr="00D21D72" w:rsidRDefault="00BB5C9C" w:rsidP="00066054">
      <w:pPr>
        <w:spacing w:after="0" w:line="360" w:lineRule="auto"/>
        <w:jc w:val="both"/>
        <w:rPr>
          <w:rFonts w:ascii="Book Antiqua" w:hAnsi="Book Antiqua"/>
          <w:b/>
          <w:sz w:val="24"/>
          <w:szCs w:val="24"/>
          <w:lang w:eastAsia="zh-CN"/>
        </w:rPr>
      </w:pPr>
    </w:p>
    <w:p w14:paraId="06EE855C" w14:textId="77777777" w:rsidR="00BB5C9C" w:rsidRPr="00D21D72" w:rsidRDefault="00BB5C9C" w:rsidP="00066054">
      <w:pPr>
        <w:spacing w:after="0" w:line="360" w:lineRule="auto"/>
        <w:jc w:val="both"/>
        <w:rPr>
          <w:rFonts w:ascii="Book Antiqua" w:hAnsi="Book Antiqua"/>
          <w:i/>
          <w:sz w:val="24"/>
          <w:szCs w:val="24"/>
          <w:lang w:eastAsia="zh-CN"/>
        </w:rPr>
      </w:pPr>
      <w:r w:rsidRPr="00D21D72">
        <w:rPr>
          <w:rFonts w:ascii="Book Antiqua" w:hAnsi="Book Antiqua"/>
          <w:b/>
          <w:i/>
          <w:sz w:val="24"/>
          <w:szCs w:val="24"/>
        </w:rPr>
        <w:t>CONCLUSION</w:t>
      </w:r>
    </w:p>
    <w:p w14:paraId="077ED2B2" w14:textId="77777777" w:rsidR="00080102" w:rsidRPr="00D21D72" w:rsidRDefault="00DA05C4" w:rsidP="00066054">
      <w:pPr>
        <w:spacing w:after="0" w:line="360" w:lineRule="auto"/>
        <w:jc w:val="both"/>
        <w:rPr>
          <w:rFonts w:ascii="Book Antiqua" w:hAnsi="Book Antiqua"/>
          <w:sz w:val="24"/>
          <w:szCs w:val="24"/>
          <w:lang w:val="en-US"/>
        </w:rPr>
      </w:pPr>
      <w:r w:rsidRPr="00D21D72">
        <w:rPr>
          <w:rFonts w:ascii="Book Antiqua" w:hAnsi="Book Antiqua"/>
          <w:sz w:val="24"/>
          <w:szCs w:val="24"/>
        </w:rPr>
        <w:t>T</w:t>
      </w:r>
      <w:r w:rsidRPr="00D21D72">
        <w:rPr>
          <w:rFonts w:ascii="Book Antiqua" w:hAnsi="Book Antiqua"/>
          <w:sz w:val="24"/>
          <w:szCs w:val="24"/>
          <w:lang w:val="en-US"/>
        </w:rPr>
        <w:t>here is an almost perfect agreement between multiple observers for classifying dental cervical abrasion</w:t>
      </w:r>
      <w:r w:rsidR="006203CD" w:rsidRPr="00D21D72">
        <w:rPr>
          <w:rFonts w:ascii="Book Antiqua" w:hAnsi="Book Antiqua"/>
          <w:sz w:val="24"/>
          <w:szCs w:val="24"/>
          <w:lang w:val="en-US"/>
        </w:rPr>
        <w:t xml:space="preserve">s using </w:t>
      </w:r>
      <w:proofErr w:type="spellStart"/>
      <w:r w:rsidRPr="00D21D72">
        <w:rPr>
          <w:rFonts w:ascii="Book Antiqua" w:hAnsi="Book Antiqua"/>
          <w:sz w:val="24"/>
          <w:szCs w:val="24"/>
          <w:lang w:val="en-US"/>
        </w:rPr>
        <w:t>Sawai’s</w:t>
      </w:r>
      <w:proofErr w:type="spellEnd"/>
      <w:r w:rsidR="00AE1178" w:rsidRPr="00D21D72">
        <w:rPr>
          <w:rFonts w:ascii="Book Antiqua" w:hAnsi="Book Antiqua"/>
          <w:sz w:val="24"/>
          <w:szCs w:val="24"/>
          <w:lang w:val="en-US"/>
        </w:rPr>
        <w:t xml:space="preserve"> classification</w:t>
      </w:r>
      <w:r w:rsidRPr="00D21D72">
        <w:rPr>
          <w:rFonts w:ascii="Book Antiqua" w:hAnsi="Book Antiqua"/>
          <w:sz w:val="24"/>
          <w:szCs w:val="24"/>
          <w:lang w:val="en-US"/>
        </w:rPr>
        <w:t>.</w:t>
      </w:r>
      <w:r w:rsidR="003658E5">
        <w:rPr>
          <w:rFonts w:ascii="Book Antiqua" w:hAnsi="Book Antiqua"/>
          <w:sz w:val="24"/>
          <w:szCs w:val="24"/>
          <w:lang w:val="en-US"/>
        </w:rPr>
        <w:t xml:space="preserve"> </w:t>
      </w:r>
      <w:r w:rsidRPr="00D21D72">
        <w:rPr>
          <w:rFonts w:ascii="Book Antiqua" w:hAnsi="Book Antiqua"/>
          <w:sz w:val="24"/>
          <w:szCs w:val="24"/>
          <w:lang w:val="en-US"/>
        </w:rPr>
        <w:t xml:space="preserve">Hence, this classification </w:t>
      </w:r>
      <w:r w:rsidR="00913933" w:rsidRPr="00D21D72">
        <w:rPr>
          <w:rFonts w:ascii="Book Antiqua" w:hAnsi="Book Antiqua"/>
          <w:sz w:val="24"/>
          <w:szCs w:val="24"/>
          <w:lang w:val="en-US"/>
        </w:rPr>
        <w:t>is reliable</w:t>
      </w:r>
      <w:r w:rsidR="004E5A3A" w:rsidRPr="00D21D72">
        <w:rPr>
          <w:rFonts w:ascii="Book Antiqua" w:hAnsi="Book Antiqua"/>
          <w:sz w:val="24"/>
          <w:szCs w:val="24"/>
          <w:lang w:val="en-US"/>
        </w:rPr>
        <w:t>.</w:t>
      </w:r>
    </w:p>
    <w:p w14:paraId="2765B9F4" w14:textId="77777777" w:rsidR="0049502A" w:rsidRPr="00D21D72" w:rsidRDefault="0049502A" w:rsidP="00066054">
      <w:pPr>
        <w:spacing w:after="0" w:line="360" w:lineRule="auto"/>
        <w:jc w:val="both"/>
        <w:rPr>
          <w:rFonts w:ascii="Book Antiqua" w:hAnsi="Book Antiqua"/>
          <w:sz w:val="24"/>
          <w:szCs w:val="24"/>
          <w:lang w:val="en-US"/>
        </w:rPr>
      </w:pPr>
    </w:p>
    <w:p w14:paraId="049B7D77" w14:textId="77777777" w:rsidR="00E761D8" w:rsidRPr="00D21D72" w:rsidRDefault="003270B6" w:rsidP="00066054">
      <w:pPr>
        <w:spacing w:after="0" w:line="360" w:lineRule="auto"/>
        <w:jc w:val="both"/>
        <w:rPr>
          <w:rFonts w:ascii="Book Antiqua" w:hAnsi="Book Antiqua"/>
          <w:sz w:val="24"/>
          <w:szCs w:val="24"/>
          <w:lang w:val="en-US" w:eastAsia="zh-CN"/>
        </w:rPr>
      </w:pPr>
      <w:r w:rsidRPr="00D21D72">
        <w:rPr>
          <w:rFonts w:ascii="Book Antiqua" w:hAnsi="Book Antiqua"/>
          <w:b/>
          <w:sz w:val="24"/>
          <w:szCs w:val="24"/>
          <w:lang w:val="en-US" w:eastAsia="zh-CN"/>
        </w:rPr>
        <w:t>Key words</w:t>
      </w:r>
      <w:r w:rsidR="00BB5C9C" w:rsidRPr="00D21D72">
        <w:rPr>
          <w:rFonts w:ascii="Book Antiqua" w:hAnsi="Book Antiqua"/>
          <w:b/>
          <w:sz w:val="24"/>
          <w:szCs w:val="24"/>
          <w:lang w:val="en-US" w:eastAsia="zh-CN"/>
        </w:rPr>
        <w:t xml:space="preserve">: </w:t>
      </w:r>
      <w:bookmarkStart w:id="95" w:name="OLE_LINK1132"/>
      <w:bookmarkStart w:id="96" w:name="OLE_LINK1133"/>
      <w:r w:rsidR="00E761D8" w:rsidRPr="00D21D72">
        <w:rPr>
          <w:rFonts w:ascii="Book Antiqua" w:hAnsi="Book Antiqua"/>
          <w:sz w:val="24"/>
          <w:szCs w:val="24"/>
          <w:lang w:val="en-US" w:eastAsia="zh-CN"/>
        </w:rPr>
        <w:t xml:space="preserve">Tooth abrasion; </w:t>
      </w:r>
      <w:r w:rsidR="00BB5C9C" w:rsidRPr="00D21D72">
        <w:rPr>
          <w:rFonts w:ascii="Book Antiqua" w:hAnsi="Book Antiqua"/>
          <w:sz w:val="24"/>
          <w:szCs w:val="24"/>
          <w:lang w:val="en-US" w:eastAsia="zh-CN"/>
        </w:rPr>
        <w:t>C</w:t>
      </w:r>
      <w:r w:rsidR="00E761D8" w:rsidRPr="00D21D72">
        <w:rPr>
          <w:rFonts w:ascii="Book Antiqua" w:hAnsi="Book Antiqua"/>
          <w:sz w:val="24"/>
          <w:szCs w:val="24"/>
          <w:lang w:val="en-US" w:eastAsia="zh-CN"/>
        </w:rPr>
        <w:t xml:space="preserve">lassification; </w:t>
      </w:r>
      <w:r w:rsidR="00BB5C9C" w:rsidRPr="00D21D72">
        <w:rPr>
          <w:rFonts w:ascii="Book Antiqua" w:hAnsi="Book Antiqua"/>
          <w:sz w:val="24"/>
          <w:szCs w:val="24"/>
          <w:lang w:val="en-US" w:eastAsia="zh-CN"/>
        </w:rPr>
        <w:t>D</w:t>
      </w:r>
      <w:r w:rsidR="00E761D8" w:rsidRPr="00D21D72">
        <w:rPr>
          <w:rFonts w:ascii="Book Antiqua" w:hAnsi="Book Antiqua"/>
          <w:sz w:val="24"/>
          <w:szCs w:val="24"/>
          <w:lang w:val="en-US" w:eastAsia="zh-CN"/>
        </w:rPr>
        <w:t xml:space="preserve">iagnosis; </w:t>
      </w:r>
      <w:r w:rsidR="00BB5C9C" w:rsidRPr="00D21D72">
        <w:rPr>
          <w:rFonts w:ascii="Book Antiqua" w:hAnsi="Book Antiqua"/>
          <w:sz w:val="24"/>
          <w:szCs w:val="24"/>
          <w:lang w:val="en-US" w:eastAsia="zh-CN"/>
        </w:rPr>
        <w:t>T</w:t>
      </w:r>
      <w:r w:rsidR="00E761D8" w:rsidRPr="00D21D72">
        <w:rPr>
          <w:rFonts w:ascii="Book Antiqua" w:hAnsi="Book Antiqua"/>
          <w:sz w:val="24"/>
          <w:szCs w:val="24"/>
          <w:lang w:val="en-US" w:eastAsia="zh-CN"/>
        </w:rPr>
        <w:t xml:space="preserve">ooth wear; </w:t>
      </w:r>
      <w:r w:rsidR="00BB5C9C" w:rsidRPr="00D21D72">
        <w:rPr>
          <w:rFonts w:ascii="Book Antiqua" w:hAnsi="Book Antiqua"/>
          <w:sz w:val="24"/>
          <w:szCs w:val="24"/>
          <w:lang w:val="en-US" w:eastAsia="zh-CN"/>
        </w:rPr>
        <w:t>D</w:t>
      </w:r>
      <w:r w:rsidR="00E761D8" w:rsidRPr="00D21D72">
        <w:rPr>
          <w:rFonts w:ascii="Book Antiqua" w:hAnsi="Book Antiqua"/>
          <w:sz w:val="24"/>
          <w:szCs w:val="24"/>
          <w:lang w:val="en-US" w:eastAsia="zh-CN"/>
        </w:rPr>
        <w:t>ental education</w:t>
      </w:r>
      <w:r w:rsidR="00497BC0" w:rsidRPr="00D21D72">
        <w:rPr>
          <w:rFonts w:ascii="Book Antiqua" w:hAnsi="Book Antiqua"/>
          <w:sz w:val="24"/>
          <w:szCs w:val="24"/>
          <w:lang w:val="en-US" w:eastAsia="zh-CN"/>
        </w:rPr>
        <w:t xml:space="preserve">; </w:t>
      </w:r>
      <w:r w:rsidR="00BB5C9C" w:rsidRPr="00D21D72">
        <w:rPr>
          <w:rFonts w:ascii="Book Antiqua" w:hAnsi="Book Antiqua"/>
          <w:sz w:val="24"/>
          <w:szCs w:val="24"/>
          <w:lang w:val="en-US" w:eastAsia="zh-CN"/>
        </w:rPr>
        <w:t>D</w:t>
      </w:r>
      <w:r w:rsidR="00497BC0" w:rsidRPr="00D21D72">
        <w:rPr>
          <w:rFonts w:ascii="Book Antiqua" w:hAnsi="Book Antiqua"/>
          <w:sz w:val="24"/>
          <w:szCs w:val="24"/>
          <w:lang w:val="en-US" w:eastAsia="zh-CN"/>
        </w:rPr>
        <w:t>iagnostic techniques and procedures</w:t>
      </w:r>
      <w:bookmarkEnd w:id="95"/>
      <w:bookmarkEnd w:id="96"/>
    </w:p>
    <w:p w14:paraId="5C28FE11" w14:textId="77777777" w:rsidR="0049502A" w:rsidRPr="00D21D72" w:rsidRDefault="0049502A" w:rsidP="00066054">
      <w:pPr>
        <w:spacing w:after="0" w:line="360" w:lineRule="auto"/>
        <w:jc w:val="both"/>
        <w:rPr>
          <w:rFonts w:ascii="Book Antiqua" w:hAnsi="Book Antiqua"/>
          <w:sz w:val="24"/>
          <w:szCs w:val="24"/>
          <w:lang w:val="en-US" w:eastAsia="zh-CN"/>
        </w:rPr>
      </w:pPr>
    </w:p>
    <w:p w14:paraId="2BA7C917" w14:textId="77777777" w:rsidR="00D06DE0" w:rsidRPr="00B05518" w:rsidRDefault="00D06DE0" w:rsidP="00D06DE0">
      <w:pPr>
        <w:widowControl w:val="0"/>
        <w:adjustRightInd w:val="0"/>
        <w:snapToGrid w:val="0"/>
        <w:spacing w:after="0" w:line="360" w:lineRule="auto"/>
        <w:jc w:val="both"/>
        <w:rPr>
          <w:rFonts w:ascii="Book Antiqua" w:hAnsi="Book Antiqua" w:cs="Tahoma"/>
          <w:color w:val="000000"/>
          <w:kern w:val="2"/>
          <w:sz w:val="24"/>
          <w:szCs w:val="24"/>
        </w:rPr>
      </w:pPr>
      <w:bookmarkStart w:id="97" w:name="OLE_LINK148"/>
      <w:bookmarkStart w:id="98" w:name="OLE_LINK149"/>
      <w:bookmarkStart w:id="99" w:name="OLE_LINK200"/>
      <w:bookmarkStart w:id="100" w:name="OLE_LINK288"/>
      <w:bookmarkStart w:id="101" w:name="OLE_LINK1864"/>
      <w:bookmarkStart w:id="102" w:name="OLE_LINK382"/>
      <w:bookmarkStart w:id="103" w:name="OLE_LINK306"/>
      <w:bookmarkStart w:id="104" w:name="OLE_LINK569"/>
      <w:bookmarkStart w:id="105" w:name="OLE_LINK682"/>
      <w:bookmarkStart w:id="106" w:name="OLE_LINK78"/>
      <w:bookmarkStart w:id="107" w:name="OLE_LINK79"/>
      <w:bookmarkStart w:id="108" w:name="OLE_LINK86"/>
      <w:bookmarkStart w:id="109" w:name="OLE_LINK99"/>
      <w:bookmarkStart w:id="110" w:name="OLE_LINK217"/>
      <w:bookmarkStart w:id="111" w:name="OLE_LINK245"/>
      <w:bookmarkStart w:id="112" w:name="OLE_LINK246"/>
      <w:bookmarkStart w:id="113" w:name="OLE_LINK274"/>
      <w:bookmarkStart w:id="114" w:name="OLE_LINK320"/>
      <w:bookmarkStart w:id="115" w:name="OLE_LINK333"/>
      <w:bookmarkStart w:id="116" w:name="OLE_LINK456"/>
      <w:bookmarkStart w:id="117" w:name="OLE_LINK494"/>
      <w:bookmarkStart w:id="118" w:name="OLE_LINK596"/>
      <w:bookmarkStart w:id="119" w:name="OLE_LINK686"/>
      <w:bookmarkStart w:id="120" w:name="OLE_LINK827"/>
      <w:bookmarkStart w:id="121" w:name="OLE_LINK915"/>
      <w:bookmarkStart w:id="122" w:name="OLE_LINK1067"/>
      <w:bookmarkStart w:id="123" w:name="OLE_LINK1151"/>
      <w:r w:rsidRPr="00B05518">
        <w:rPr>
          <w:rFonts w:ascii="Book Antiqua" w:hAnsi="Book Antiqua" w:cs="Tahoma"/>
          <w:b/>
          <w:color w:val="000000"/>
          <w:kern w:val="2"/>
          <w:sz w:val="24"/>
          <w:szCs w:val="24"/>
          <w:lang w:eastAsia="ja-JP"/>
        </w:rPr>
        <w:t>© The Author(s) 201</w:t>
      </w:r>
      <w:r w:rsidRPr="00B05518">
        <w:rPr>
          <w:rFonts w:ascii="Book Antiqua" w:hAnsi="Book Antiqua" w:cs="Tahoma" w:hint="eastAsia"/>
          <w:b/>
          <w:color w:val="000000"/>
          <w:kern w:val="2"/>
          <w:sz w:val="24"/>
          <w:szCs w:val="24"/>
        </w:rPr>
        <w:t>7</w:t>
      </w:r>
      <w:r w:rsidRPr="00B05518">
        <w:rPr>
          <w:rFonts w:ascii="Book Antiqua" w:hAnsi="Book Antiqua" w:cs="Tahoma"/>
          <w:b/>
          <w:color w:val="000000"/>
          <w:kern w:val="2"/>
          <w:sz w:val="24"/>
          <w:szCs w:val="24"/>
          <w:lang w:eastAsia="ja-JP"/>
        </w:rPr>
        <w:t>.</w:t>
      </w:r>
      <w:r w:rsidRPr="00B05518">
        <w:rPr>
          <w:rFonts w:ascii="Book Antiqua" w:hAnsi="Book Antiqua" w:cs="Tahoma"/>
          <w:color w:val="000000"/>
          <w:kern w:val="2"/>
          <w:sz w:val="24"/>
          <w:szCs w:val="24"/>
          <w:lang w:eastAsia="ja-JP"/>
        </w:rPr>
        <w:t xml:space="preserve"> Published by </w:t>
      </w:r>
      <w:proofErr w:type="spellStart"/>
      <w:r w:rsidRPr="00B05518">
        <w:rPr>
          <w:rFonts w:ascii="Book Antiqua" w:hAnsi="Book Antiqua" w:cs="Tahoma"/>
          <w:color w:val="000000"/>
          <w:kern w:val="2"/>
          <w:sz w:val="24"/>
          <w:szCs w:val="24"/>
          <w:lang w:eastAsia="ja-JP"/>
        </w:rPr>
        <w:t>Baishideng</w:t>
      </w:r>
      <w:proofErr w:type="spellEnd"/>
      <w:r w:rsidRPr="00B05518">
        <w:rPr>
          <w:rFonts w:ascii="Book Antiqua" w:hAnsi="Book Antiqua" w:cs="Tahoma"/>
          <w:color w:val="000000"/>
          <w:kern w:val="2"/>
          <w:sz w:val="24"/>
          <w:szCs w:val="24"/>
          <w:lang w:eastAsia="ja-JP"/>
        </w:rPr>
        <w:t xml:space="preserve"> Publishing Group Inc. All rights reserved.</w:t>
      </w:r>
      <w:bookmarkEnd w:id="97"/>
      <w:bookmarkEnd w:id="98"/>
      <w:bookmarkEnd w:id="99"/>
      <w:bookmarkEnd w:id="100"/>
      <w:bookmarkEnd w:id="101"/>
      <w:bookmarkEnd w:id="102"/>
      <w:bookmarkEnd w:id="103"/>
      <w:bookmarkEnd w:id="104"/>
      <w:bookmarkEnd w:id="105"/>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5EDA34F2" w14:textId="77777777" w:rsidR="0049502A" w:rsidRPr="00D21D72" w:rsidRDefault="0049502A" w:rsidP="00066054">
      <w:pPr>
        <w:spacing w:after="0" w:line="360" w:lineRule="auto"/>
        <w:jc w:val="both"/>
        <w:rPr>
          <w:rFonts w:ascii="Book Antiqua" w:hAnsi="Book Antiqua"/>
          <w:sz w:val="24"/>
          <w:szCs w:val="24"/>
          <w:lang w:val="en-US" w:eastAsia="zh-CN"/>
        </w:rPr>
      </w:pPr>
    </w:p>
    <w:p w14:paraId="742E0D97" w14:textId="77777777" w:rsidR="00CB6299" w:rsidRPr="00D21D72" w:rsidRDefault="003270B6" w:rsidP="00066054">
      <w:pPr>
        <w:spacing w:after="0" w:line="360" w:lineRule="auto"/>
        <w:jc w:val="both"/>
        <w:rPr>
          <w:rFonts w:ascii="Book Antiqua" w:hAnsi="Book Antiqua"/>
          <w:sz w:val="24"/>
          <w:szCs w:val="24"/>
          <w:lang w:val="en-US" w:eastAsia="zh-CN"/>
        </w:rPr>
      </w:pPr>
      <w:r w:rsidRPr="00D21D72">
        <w:rPr>
          <w:rFonts w:ascii="Book Antiqua" w:hAnsi="Book Antiqua"/>
          <w:b/>
          <w:sz w:val="24"/>
          <w:szCs w:val="24"/>
          <w:lang w:val="en-US" w:eastAsia="zh-CN"/>
        </w:rPr>
        <w:t>Core tip</w:t>
      </w:r>
      <w:r w:rsidR="003B42E3" w:rsidRPr="00D21D72">
        <w:rPr>
          <w:rFonts w:ascii="Book Antiqua" w:hAnsi="Book Antiqua"/>
          <w:b/>
          <w:sz w:val="24"/>
          <w:szCs w:val="24"/>
          <w:lang w:val="en-US" w:eastAsia="zh-CN"/>
        </w:rPr>
        <w:t xml:space="preserve">: </w:t>
      </w:r>
      <w:r w:rsidR="00CB6299" w:rsidRPr="00D21D72">
        <w:rPr>
          <w:rFonts w:ascii="Book Antiqua" w:hAnsi="Book Antiqua"/>
          <w:sz w:val="24"/>
          <w:szCs w:val="24"/>
          <w:lang w:val="en-US" w:eastAsia="zh-CN"/>
        </w:rPr>
        <w:t>Currently,</w:t>
      </w:r>
      <w:r w:rsidR="002F6DEC" w:rsidRPr="00D21D72">
        <w:rPr>
          <w:rFonts w:ascii="Book Antiqua" w:hAnsi="Book Antiqua"/>
          <w:sz w:val="24"/>
          <w:szCs w:val="24"/>
          <w:lang w:val="en-US" w:eastAsia="zh-CN"/>
        </w:rPr>
        <w:t xml:space="preserve"> an ideal index for </w:t>
      </w:r>
      <w:r w:rsidR="00CB6299" w:rsidRPr="00D21D72">
        <w:rPr>
          <w:rFonts w:ascii="Book Antiqua" w:hAnsi="Book Antiqua"/>
          <w:sz w:val="24"/>
          <w:szCs w:val="24"/>
          <w:lang w:val="en-US" w:eastAsia="zh-CN"/>
        </w:rPr>
        <w:t>tooth abrasion</w:t>
      </w:r>
      <w:r w:rsidR="002F6DEC" w:rsidRPr="00D21D72">
        <w:rPr>
          <w:rFonts w:ascii="Book Antiqua" w:hAnsi="Book Antiqua"/>
          <w:sz w:val="24"/>
          <w:szCs w:val="24"/>
          <w:lang w:val="en-US" w:eastAsia="zh-CN"/>
        </w:rPr>
        <w:t xml:space="preserve"> is lacking</w:t>
      </w:r>
      <w:r w:rsidR="00CB6299" w:rsidRPr="00D21D72">
        <w:rPr>
          <w:rFonts w:ascii="Book Antiqua" w:hAnsi="Book Antiqua"/>
          <w:sz w:val="24"/>
          <w:szCs w:val="24"/>
          <w:lang w:val="en-US" w:eastAsia="zh-CN"/>
        </w:rPr>
        <w:t>. The available indices are either too time consuming or complicated. Hence</w:t>
      </w:r>
      <w:r w:rsidR="008B375B" w:rsidRPr="00D21D72">
        <w:rPr>
          <w:rFonts w:ascii="Book Antiqua" w:hAnsi="Book Antiqua"/>
          <w:sz w:val="24"/>
          <w:szCs w:val="24"/>
          <w:lang w:val="en-US" w:eastAsia="zh-CN"/>
        </w:rPr>
        <w:t>,</w:t>
      </w:r>
      <w:r w:rsidR="00CB6299" w:rsidRPr="00D21D72">
        <w:rPr>
          <w:rFonts w:ascii="Book Antiqua" w:hAnsi="Book Antiqua"/>
          <w:sz w:val="24"/>
          <w:szCs w:val="24"/>
          <w:lang w:val="en-US" w:eastAsia="zh-CN"/>
        </w:rPr>
        <w:t xml:space="preserve"> a</w:t>
      </w:r>
      <w:r w:rsidR="008B375B" w:rsidRPr="00D21D72">
        <w:rPr>
          <w:rFonts w:ascii="Book Antiqua" w:hAnsi="Book Antiqua"/>
          <w:sz w:val="24"/>
          <w:szCs w:val="24"/>
          <w:lang w:val="en-US" w:eastAsia="zh-CN"/>
        </w:rPr>
        <w:t>n</w:t>
      </w:r>
      <w:r w:rsidR="00CB6299" w:rsidRPr="00D21D72">
        <w:rPr>
          <w:rFonts w:ascii="Book Antiqua" w:hAnsi="Book Antiqua"/>
          <w:sz w:val="24"/>
          <w:szCs w:val="24"/>
          <w:lang w:val="en-US" w:eastAsia="zh-CN"/>
        </w:rPr>
        <w:t xml:space="preserve"> easy and </w:t>
      </w:r>
      <w:r w:rsidR="008B375B" w:rsidRPr="00D21D72">
        <w:rPr>
          <w:rFonts w:ascii="Book Antiqua" w:hAnsi="Book Antiqua"/>
          <w:sz w:val="24"/>
          <w:szCs w:val="24"/>
          <w:lang w:val="en-US" w:eastAsia="zh-CN"/>
        </w:rPr>
        <w:t>least</w:t>
      </w:r>
      <w:r w:rsidR="00CB6299" w:rsidRPr="00D21D72">
        <w:rPr>
          <w:rFonts w:ascii="Book Antiqua" w:hAnsi="Book Antiqua"/>
          <w:sz w:val="24"/>
          <w:szCs w:val="24"/>
          <w:lang w:val="en-US" w:eastAsia="zh-CN"/>
        </w:rPr>
        <w:t xml:space="preserve"> time</w:t>
      </w:r>
      <w:r w:rsidR="008B375B" w:rsidRPr="00D21D72">
        <w:rPr>
          <w:rFonts w:ascii="Book Antiqua" w:hAnsi="Book Antiqua"/>
          <w:sz w:val="24"/>
          <w:szCs w:val="24"/>
          <w:lang w:val="en-US" w:eastAsia="zh-CN"/>
        </w:rPr>
        <w:t>-</w:t>
      </w:r>
      <w:r w:rsidR="00CB6299" w:rsidRPr="00D21D72">
        <w:rPr>
          <w:rFonts w:ascii="Book Antiqua" w:hAnsi="Book Antiqua"/>
          <w:sz w:val="24"/>
          <w:szCs w:val="24"/>
          <w:lang w:val="en-US" w:eastAsia="zh-CN"/>
        </w:rPr>
        <w:t xml:space="preserve">consuming classification was proposed. The present study evaluates </w:t>
      </w:r>
      <w:r w:rsidR="008B375B" w:rsidRPr="00D21D72">
        <w:rPr>
          <w:rFonts w:ascii="Book Antiqua" w:hAnsi="Book Antiqua"/>
          <w:sz w:val="24"/>
          <w:szCs w:val="24"/>
          <w:lang w:val="en-US" w:eastAsia="zh-CN"/>
        </w:rPr>
        <w:t>the reliability of</w:t>
      </w:r>
      <w:r w:rsidR="003663E6">
        <w:rPr>
          <w:rFonts w:ascii="Book Antiqua" w:hAnsi="Book Antiqua"/>
          <w:sz w:val="24"/>
          <w:szCs w:val="24"/>
          <w:lang w:val="en-US" w:eastAsia="zh-CN"/>
        </w:rPr>
        <w:t xml:space="preserve"> </w:t>
      </w:r>
      <w:r w:rsidR="00C96E44">
        <w:rPr>
          <w:rFonts w:ascii="Book Antiqua" w:hAnsi="Book Antiqua"/>
          <w:sz w:val="24"/>
          <w:szCs w:val="24"/>
          <w:lang w:val="en-US" w:eastAsia="zh-CN"/>
        </w:rPr>
        <w:t xml:space="preserve">the </w:t>
      </w:r>
      <w:proofErr w:type="spellStart"/>
      <w:r w:rsidR="00C96E44">
        <w:rPr>
          <w:rFonts w:ascii="Book Antiqua" w:hAnsi="Book Antiqua"/>
          <w:sz w:val="24"/>
          <w:szCs w:val="24"/>
          <w:lang w:val="en-US" w:eastAsia="zh-CN"/>
        </w:rPr>
        <w:t>Sawai’s</w:t>
      </w:r>
      <w:proofErr w:type="spellEnd"/>
      <w:r w:rsidR="003663E6">
        <w:rPr>
          <w:rFonts w:ascii="Book Antiqua" w:hAnsi="Book Antiqua"/>
          <w:sz w:val="24"/>
          <w:szCs w:val="24"/>
          <w:lang w:val="en-US" w:eastAsia="zh-CN"/>
        </w:rPr>
        <w:t xml:space="preserve"> </w:t>
      </w:r>
      <w:r w:rsidR="008B375B" w:rsidRPr="00D21D72">
        <w:rPr>
          <w:rFonts w:ascii="Book Antiqua" w:hAnsi="Book Antiqua"/>
          <w:sz w:val="24"/>
          <w:szCs w:val="24"/>
          <w:lang w:val="en-US" w:eastAsia="zh-CN"/>
        </w:rPr>
        <w:t xml:space="preserve">classification. </w:t>
      </w:r>
      <w:r w:rsidR="00CB6299" w:rsidRPr="00D21D72">
        <w:rPr>
          <w:rFonts w:ascii="Book Antiqua" w:hAnsi="Book Antiqua"/>
          <w:sz w:val="24"/>
          <w:szCs w:val="24"/>
          <w:lang w:val="en-US" w:eastAsia="zh-CN"/>
        </w:rPr>
        <w:t>In this study, out of three observers, t</w:t>
      </w:r>
      <w:r w:rsidR="00D21035" w:rsidRPr="00D21D72">
        <w:rPr>
          <w:rFonts w:ascii="Book Antiqua" w:hAnsi="Book Antiqua"/>
          <w:sz w:val="24"/>
          <w:szCs w:val="24"/>
          <w:lang w:val="en-US" w:eastAsia="zh-CN"/>
        </w:rPr>
        <w:t xml:space="preserve">wo were students of dentistry </w:t>
      </w:r>
      <w:r w:rsidR="003B42E3" w:rsidRPr="00D21D72">
        <w:rPr>
          <w:rFonts w:ascii="Book Antiqua" w:hAnsi="Book Antiqua"/>
          <w:sz w:val="24"/>
          <w:szCs w:val="24"/>
          <w:lang w:val="en-US" w:eastAsia="zh-CN"/>
        </w:rPr>
        <w:t>(</w:t>
      </w:r>
      <w:r w:rsidR="00CB6299" w:rsidRPr="00D21D72">
        <w:rPr>
          <w:rFonts w:ascii="Book Antiqua" w:hAnsi="Book Antiqua"/>
          <w:sz w:val="24"/>
          <w:szCs w:val="24"/>
          <w:lang w:val="en-US" w:eastAsia="zh-CN"/>
        </w:rPr>
        <w:t>undergoing internship</w:t>
      </w:r>
      <w:r w:rsidR="003B42E3" w:rsidRPr="00D21D72">
        <w:rPr>
          <w:rFonts w:ascii="Book Antiqua" w:hAnsi="Book Antiqua"/>
          <w:sz w:val="24"/>
          <w:szCs w:val="24"/>
          <w:lang w:val="en-US" w:eastAsia="zh-CN"/>
        </w:rPr>
        <w:t>)</w:t>
      </w:r>
      <w:r w:rsidR="00CB6299" w:rsidRPr="00D21D72">
        <w:rPr>
          <w:rFonts w:ascii="Book Antiqua" w:hAnsi="Book Antiqua"/>
          <w:sz w:val="24"/>
          <w:szCs w:val="24"/>
          <w:lang w:val="en-US" w:eastAsia="zh-CN"/>
        </w:rPr>
        <w:t xml:space="preserve">. The </w:t>
      </w:r>
      <w:r w:rsidR="002F6DEC" w:rsidRPr="00D21D72">
        <w:rPr>
          <w:rFonts w:ascii="Book Antiqua" w:hAnsi="Book Antiqua"/>
          <w:sz w:val="24"/>
          <w:szCs w:val="24"/>
          <w:lang w:val="en-US" w:eastAsia="zh-CN"/>
        </w:rPr>
        <w:t>study shows</w:t>
      </w:r>
      <w:r w:rsidR="00CB6299" w:rsidRPr="00D21D72">
        <w:rPr>
          <w:rFonts w:ascii="Book Antiqua" w:hAnsi="Book Antiqua"/>
          <w:sz w:val="24"/>
          <w:szCs w:val="24"/>
          <w:lang w:val="en-US" w:eastAsia="zh-CN"/>
        </w:rPr>
        <w:t xml:space="preserve"> that there was almost perfect agreement amongst the observers in classifying the tooth abrasions. Also, it was noted that the classification was easy to understand and use and le</w:t>
      </w:r>
      <w:r w:rsidR="008B375B" w:rsidRPr="00D21D72">
        <w:rPr>
          <w:rFonts w:ascii="Book Antiqua" w:hAnsi="Book Antiqua"/>
          <w:sz w:val="24"/>
          <w:szCs w:val="24"/>
          <w:lang w:val="en-US" w:eastAsia="zh-CN"/>
        </w:rPr>
        <w:t>ast</w:t>
      </w:r>
      <w:r w:rsidR="00CB6299" w:rsidRPr="00D21D72">
        <w:rPr>
          <w:rFonts w:ascii="Book Antiqua" w:hAnsi="Book Antiqua"/>
          <w:sz w:val="24"/>
          <w:szCs w:val="24"/>
          <w:lang w:val="en-US" w:eastAsia="zh-CN"/>
        </w:rPr>
        <w:t xml:space="preserve"> time consuming. So the authors suggest that this classification can be effectively used in daily dental practice.</w:t>
      </w:r>
    </w:p>
    <w:p w14:paraId="25CC465B" w14:textId="77777777" w:rsidR="0049502A" w:rsidRPr="00D21D72" w:rsidRDefault="0049502A" w:rsidP="00066054">
      <w:pPr>
        <w:spacing w:after="0" w:line="360" w:lineRule="auto"/>
        <w:jc w:val="both"/>
        <w:rPr>
          <w:rFonts w:ascii="Book Antiqua" w:hAnsi="Book Antiqua"/>
          <w:sz w:val="24"/>
          <w:szCs w:val="24"/>
          <w:lang w:val="en-US" w:eastAsia="zh-CN"/>
        </w:rPr>
      </w:pPr>
    </w:p>
    <w:p w14:paraId="28B3C523" w14:textId="77777777" w:rsidR="0045479A" w:rsidRPr="00D21D72" w:rsidRDefault="00047B8B" w:rsidP="0045479A">
      <w:pPr>
        <w:pStyle w:val="ListParagraph"/>
        <w:adjustRightInd w:val="0"/>
        <w:snapToGrid w:val="0"/>
        <w:spacing w:line="360" w:lineRule="auto"/>
        <w:ind w:left="0"/>
        <w:contextualSpacing w:val="0"/>
        <w:jc w:val="both"/>
        <w:rPr>
          <w:rFonts w:ascii="Book Antiqua" w:hAnsi="Book Antiqua" w:cs="Arial"/>
          <w:iCs/>
          <w:color w:val="000000"/>
          <w:shd w:val="clear" w:color="auto" w:fill="FFFFFF"/>
        </w:rPr>
      </w:pPr>
      <w:proofErr w:type="spellStart"/>
      <w:r w:rsidRPr="00D21D72">
        <w:rPr>
          <w:rFonts w:ascii="Book Antiqua" w:hAnsi="Book Antiqua"/>
          <w:lang w:val="en-US" w:eastAsia="zh-CN"/>
        </w:rPr>
        <w:t>Sawai</w:t>
      </w:r>
      <w:proofErr w:type="spellEnd"/>
      <w:r w:rsidRPr="00D21D72">
        <w:rPr>
          <w:rFonts w:ascii="Book Antiqua" w:hAnsi="Book Antiqua"/>
          <w:lang w:val="en-US" w:eastAsia="zh-CN"/>
        </w:rPr>
        <w:t xml:space="preserve"> MA, </w:t>
      </w:r>
      <w:proofErr w:type="spellStart"/>
      <w:r w:rsidRPr="00D21D72">
        <w:rPr>
          <w:rFonts w:ascii="Book Antiqua" w:hAnsi="Book Antiqua"/>
          <w:lang w:val="en-US" w:eastAsia="zh-CN"/>
        </w:rPr>
        <w:t>Daing</w:t>
      </w:r>
      <w:proofErr w:type="spellEnd"/>
      <w:r w:rsidRPr="00D21D72">
        <w:rPr>
          <w:rFonts w:ascii="Book Antiqua" w:hAnsi="Book Antiqua"/>
          <w:lang w:val="en-US" w:eastAsia="zh-CN"/>
        </w:rPr>
        <w:t xml:space="preserve"> A, </w:t>
      </w:r>
      <w:proofErr w:type="spellStart"/>
      <w:r w:rsidRPr="00D21D72">
        <w:rPr>
          <w:rFonts w:ascii="Book Antiqua" w:hAnsi="Book Antiqua"/>
          <w:lang w:val="en-US" w:eastAsia="zh-CN"/>
        </w:rPr>
        <w:t>Adeel</w:t>
      </w:r>
      <w:proofErr w:type="spellEnd"/>
      <w:r w:rsidRPr="00D21D72">
        <w:rPr>
          <w:rFonts w:ascii="Book Antiqua" w:hAnsi="Book Antiqua"/>
          <w:lang w:val="en-US" w:eastAsia="zh-CN"/>
        </w:rPr>
        <w:t xml:space="preserve"> F, Chawla S.</w:t>
      </w:r>
      <w:r w:rsidR="003658E5">
        <w:rPr>
          <w:rFonts w:ascii="Book Antiqua" w:hAnsi="Book Antiqua"/>
          <w:lang w:val="en-US" w:eastAsia="zh-CN"/>
        </w:rPr>
        <w:t xml:space="preserve"> </w:t>
      </w:r>
      <w:r w:rsidR="00FB08B2" w:rsidRPr="00D21D72">
        <w:rPr>
          <w:rFonts w:ascii="Book Antiqua" w:hAnsi="Book Antiqua"/>
        </w:rPr>
        <w:t>Reliability of</w:t>
      </w:r>
      <w:r w:rsidR="003663E6">
        <w:rPr>
          <w:rFonts w:ascii="Book Antiqua" w:hAnsi="Book Antiqua"/>
        </w:rPr>
        <w:t xml:space="preserve"> </w:t>
      </w:r>
      <w:proofErr w:type="spellStart"/>
      <w:r w:rsidR="00C96E44">
        <w:rPr>
          <w:rFonts w:ascii="Book Antiqua" w:hAnsi="Book Antiqua"/>
        </w:rPr>
        <w:t>Sawai’s</w:t>
      </w:r>
      <w:proofErr w:type="spellEnd"/>
      <w:r w:rsidR="00C96E44">
        <w:rPr>
          <w:rFonts w:ascii="Book Antiqua" w:hAnsi="Book Antiqua"/>
        </w:rPr>
        <w:t xml:space="preserve"> </w:t>
      </w:r>
      <w:r w:rsidR="00FB08B2" w:rsidRPr="00D21D72">
        <w:rPr>
          <w:rFonts w:ascii="Book Antiqua" w:hAnsi="Book Antiqua"/>
        </w:rPr>
        <w:t>classification for dental cervical abrasions</w:t>
      </w:r>
      <w:r w:rsidR="00FB08B2" w:rsidRPr="00D21D72">
        <w:rPr>
          <w:rFonts w:ascii="Book Antiqua" w:hAnsi="Book Antiqua"/>
          <w:lang w:eastAsia="zh-CN"/>
        </w:rPr>
        <w:t xml:space="preserve">: </w:t>
      </w:r>
      <w:r w:rsidR="00FB08B2" w:rsidRPr="00D21D72">
        <w:rPr>
          <w:rFonts w:ascii="Book Antiqua" w:hAnsi="Book Antiqua"/>
        </w:rPr>
        <w:t>A pilot study</w:t>
      </w:r>
      <w:r w:rsidR="00FB08B2" w:rsidRPr="00D21D72">
        <w:rPr>
          <w:rFonts w:ascii="Book Antiqua" w:hAnsi="Book Antiqua"/>
          <w:lang w:eastAsia="zh-CN"/>
        </w:rPr>
        <w:t xml:space="preserve">. </w:t>
      </w:r>
      <w:bookmarkStart w:id="124" w:name="OLE_LINK141"/>
      <w:bookmarkStart w:id="125" w:name="OLE_LINK184"/>
      <w:bookmarkStart w:id="126" w:name="OLE_LINK186"/>
      <w:bookmarkStart w:id="127" w:name="OLE_LINK264"/>
      <w:bookmarkStart w:id="128" w:name="OLE_LINK300"/>
      <w:bookmarkStart w:id="129" w:name="OLE_LINK829"/>
      <w:r w:rsidR="0045479A" w:rsidRPr="00D21D72">
        <w:rPr>
          <w:rFonts w:ascii="Book Antiqua" w:hAnsi="Book Antiqua" w:cs="Arial"/>
          <w:i/>
          <w:iCs/>
          <w:color w:val="000000"/>
          <w:shd w:val="clear" w:color="auto" w:fill="FFFFFF"/>
        </w:rPr>
        <w:t xml:space="preserve">World J </w:t>
      </w:r>
      <w:proofErr w:type="spellStart"/>
      <w:r w:rsidR="0045479A" w:rsidRPr="00D21D72">
        <w:rPr>
          <w:rFonts w:ascii="Book Antiqua" w:hAnsi="Book Antiqua" w:cs="Arial"/>
          <w:i/>
          <w:iCs/>
          <w:color w:val="000000"/>
          <w:shd w:val="clear" w:color="auto" w:fill="FFFFFF"/>
        </w:rPr>
        <w:t>Clin</w:t>
      </w:r>
      <w:proofErr w:type="spellEnd"/>
      <w:r w:rsidR="0045479A" w:rsidRPr="00D21D72">
        <w:rPr>
          <w:rFonts w:ascii="Book Antiqua" w:hAnsi="Book Antiqua" w:cs="Arial"/>
          <w:i/>
          <w:iCs/>
          <w:color w:val="000000"/>
          <w:shd w:val="clear" w:color="auto" w:fill="FFFFFF"/>
        </w:rPr>
        <w:t xml:space="preserve"> Cases </w:t>
      </w:r>
      <w:r w:rsidR="0045479A" w:rsidRPr="00D21D72">
        <w:rPr>
          <w:rFonts w:ascii="Book Antiqua" w:hAnsi="Book Antiqua" w:cs="Arial"/>
          <w:iCs/>
          <w:color w:val="000000"/>
          <w:shd w:val="clear" w:color="auto" w:fill="FFFFFF"/>
        </w:rPr>
        <w:t>2017; In press</w:t>
      </w:r>
      <w:bookmarkEnd w:id="124"/>
    </w:p>
    <w:bookmarkEnd w:id="125"/>
    <w:bookmarkEnd w:id="126"/>
    <w:bookmarkEnd w:id="127"/>
    <w:bookmarkEnd w:id="128"/>
    <w:bookmarkEnd w:id="129"/>
    <w:p w14:paraId="139E8C69" w14:textId="77777777" w:rsidR="00FB08B2" w:rsidRPr="00D21D72" w:rsidRDefault="00FB08B2" w:rsidP="00FB08B2">
      <w:pPr>
        <w:spacing w:after="0" w:line="360" w:lineRule="auto"/>
        <w:jc w:val="both"/>
        <w:rPr>
          <w:rFonts w:ascii="Book Antiqua" w:hAnsi="Book Antiqua"/>
          <w:sz w:val="24"/>
          <w:szCs w:val="24"/>
          <w:lang w:eastAsia="zh-CN"/>
        </w:rPr>
      </w:pPr>
    </w:p>
    <w:p w14:paraId="447D5091" w14:textId="77777777" w:rsidR="00047B8B" w:rsidRPr="00D21D72" w:rsidRDefault="00047B8B" w:rsidP="00066054">
      <w:pPr>
        <w:spacing w:after="0" w:line="360" w:lineRule="auto"/>
        <w:jc w:val="both"/>
        <w:rPr>
          <w:rFonts w:ascii="Book Antiqua" w:hAnsi="Book Antiqua"/>
          <w:sz w:val="24"/>
          <w:szCs w:val="24"/>
        </w:rPr>
      </w:pPr>
    </w:p>
    <w:p w14:paraId="16889BE7" w14:textId="77777777" w:rsidR="0049502A" w:rsidRPr="00D21D72" w:rsidRDefault="0049502A" w:rsidP="00066054">
      <w:pPr>
        <w:spacing w:after="0" w:line="360" w:lineRule="auto"/>
        <w:jc w:val="both"/>
        <w:rPr>
          <w:rFonts w:ascii="Book Antiqua" w:hAnsi="Book Antiqua"/>
          <w:sz w:val="24"/>
          <w:szCs w:val="24"/>
        </w:rPr>
      </w:pPr>
    </w:p>
    <w:p w14:paraId="11D19C80" w14:textId="77777777" w:rsidR="0049502A" w:rsidRPr="00D21D72" w:rsidRDefault="0049502A" w:rsidP="00066054">
      <w:pPr>
        <w:spacing w:after="0" w:line="360" w:lineRule="auto"/>
        <w:jc w:val="both"/>
        <w:rPr>
          <w:rFonts w:ascii="Book Antiqua" w:hAnsi="Book Antiqua"/>
          <w:sz w:val="24"/>
          <w:szCs w:val="24"/>
        </w:rPr>
      </w:pPr>
    </w:p>
    <w:p w14:paraId="316D9B17" w14:textId="77777777" w:rsidR="0049502A" w:rsidRPr="00D21D72" w:rsidRDefault="0049502A" w:rsidP="00066054">
      <w:pPr>
        <w:spacing w:after="0" w:line="360" w:lineRule="auto"/>
        <w:jc w:val="both"/>
        <w:rPr>
          <w:rFonts w:ascii="Book Antiqua" w:hAnsi="Book Antiqua"/>
          <w:sz w:val="24"/>
          <w:szCs w:val="24"/>
        </w:rPr>
      </w:pPr>
    </w:p>
    <w:p w14:paraId="54E38ADC" w14:textId="77777777" w:rsidR="0049502A" w:rsidRPr="00D21D72" w:rsidRDefault="0049502A" w:rsidP="00066054">
      <w:pPr>
        <w:spacing w:after="0" w:line="360" w:lineRule="auto"/>
        <w:jc w:val="both"/>
        <w:rPr>
          <w:rFonts w:ascii="Book Antiqua" w:hAnsi="Book Antiqua"/>
          <w:sz w:val="24"/>
          <w:szCs w:val="24"/>
        </w:rPr>
      </w:pPr>
    </w:p>
    <w:p w14:paraId="3852FB08" w14:textId="77777777" w:rsidR="0049502A" w:rsidRPr="00D21D72" w:rsidRDefault="0049502A" w:rsidP="00066054">
      <w:pPr>
        <w:spacing w:after="0" w:line="360" w:lineRule="auto"/>
        <w:jc w:val="both"/>
        <w:rPr>
          <w:rFonts w:ascii="Book Antiqua" w:hAnsi="Book Antiqua"/>
          <w:sz w:val="24"/>
          <w:szCs w:val="24"/>
        </w:rPr>
      </w:pPr>
    </w:p>
    <w:p w14:paraId="627524F7" w14:textId="77777777" w:rsidR="00FB08B2" w:rsidRPr="00D21D72" w:rsidRDefault="00FB08B2">
      <w:pPr>
        <w:spacing w:after="0" w:line="240" w:lineRule="auto"/>
        <w:rPr>
          <w:rFonts w:ascii="Book Antiqua" w:hAnsi="Book Antiqua"/>
          <w:b/>
          <w:sz w:val="24"/>
          <w:szCs w:val="24"/>
          <w:lang w:val="en-US"/>
        </w:rPr>
      </w:pPr>
      <w:r w:rsidRPr="00D21D72">
        <w:rPr>
          <w:rFonts w:ascii="Book Antiqua" w:hAnsi="Book Antiqua"/>
          <w:b/>
          <w:sz w:val="24"/>
          <w:szCs w:val="24"/>
          <w:lang w:val="en-US"/>
        </w:rPr>
        <w:br w:type="page"/>
      </w:r>
    </w:p>
    <w:p w14:paraId="43180760" w14:textId="77777777" w:rsidR="00DA46FE" w:rsidRPr="00D21D72" w:rsidRDefault="00947399" w:rsidP="00066054">
      <w:pPr>
        <w:tabs>
          <w:tab w:val="left" w:pos="426"/>
        </w:tabs>
        <w:spacing w:after="0" w:line="360" w:lineRule="auto"/>
        <w:jc w:val="both"/>
        <w:rPr>
          <w:rFonts w:ascii="Book Antiqua" w:hAnsi="Book Antiqua"/>
          <w:b/>
          <w:sz w:val="24"/>
          <w:szCs w:val="24"/>
          <w:lang w:val="en-US" w:eastAsia="zh-CN"/>
        </w:rPr>
      </w:pPr>
      <w:r w:rsidRPr="00D21D72">
        <w:rPr>
          <w:rFonts w:ascii="Book Antiqua" w:hAnsi="Book Antiqua"/>
          <w:b/>
          <w:sz w:val="24"/>
          <w:szCs w:val="24"/>
          <w:lang w:val="en-US"/>
        </w:rPr>
        <w:t>INTRODUCTION</w:t>
      </w:r>
    </w:p>
    <w:p w14:paraId="0BDFBA15" w14:textId="77777777" w:rsidR="00DE52B6" w:rsidRPr="00D21D72" w:rsidRDefault="00DA46FE" w:rsidP="00066054">
      <w:pPr>
        <w:autoSpaceDE w:val="0"/>
        <w:autoSpaceDN w:val="0"/>
        <w:adjustRightInd w:val="0"/>
        <w:spacing w:after="0" w:line="360" w:lineRule="auto"/>
        <w:jc w:val="both"/>
        <w:rPr>
          <w:rFonts w:ascii="Book Antiqua" w:hAnsi="Book Antiqua"/>
          <w:sz w:val="24"/>
          <w:szCs w:val="24"/>
        </w:rPr>
      </w:pPr>
      <w:r w:rsidRPr="00D21D72">
        <w:rPr>
          <w:rFonts w:ascii="Book Antiqua" w:hAnsi="Book Antiqua"/>
          <w:sz w:val="24"/>
          <w:szCs w:val="24"/>
        </w:rPr>
        <w:t xml:space="preserve">Tooth </w:t>
      </w:r>
      <w:r w:rsidR="00702870" w:rsidRPr="00D21D72">
        <w:rPr>
          <w:rFonts w:ascii="Book Antiqua" w:hAnsi="Book Antiqua"/>
          <w:sz w:val="24"/>
          <w:szCs w:val="24"/>
        </w:rPr>
        <w:t>wear</w:t>
      </w:r>
      <w:r w:rsidRPr="00D21D72">
        <w:rPr>
          <w:rFonts w:ascii="Book Antiqua" w:hAnsi="Book Antiqua"/>
          <w:sz w:val="24"/>
          <w:szCs w:val="24"/>
        </w:rPr>
        <w:t xml:space="preserve"> is a modern day problem. It produces varying symptoms ranging from discomfort, pain and also may lead to loss of tooth vitality. As dentists, we need to diagnose and monitor tooth loss and provide adequate treatment to our patients.</w:t>
      </w:r>
      <w:r w:rsidR="00C96E44">
        <w:rPr>
          <w:rFonts w:ascii="Book Antiqua" w:hAnsi="Book Antiqua"/>
          <w:sz w:val="24"/>
          <w:szCs w:val="24"/>
        </w:rPr>
        <w:t xml:space="preserve"> </w:t>
      </w:r>
      <w:r w:rsidR="0081323D" w:rsidRPr="00D21D72">
        <w:rPr>
          <w:rFonts w:ascii="Book Antiqua" w:hAnsi="Book Antiqua"/>
          <w:sz w:val="24"/>
          <w:szCs w:val="24"/>
          <w:lang w:val="en-US"/>
        </w:rPr>
        <w:t xml:space="preserve">Though, a lot of emphasis has been given towards treatment </w:t>
      </w:r>
      <w:r w:rsidR="00157475" w:rsidRPr="00D21D72">
        <w:rPr>
          <w:rFonts w:ascii="Book Antiqua" w:hAnsi="Book Antiqua"/>
          <w:sz w:val="24"/>
          <w:szCs w:val="24"/>
          <w:lang w:val="en-US"/>
        </w:rPr>
        <w:t>aspect of</w:t>
      </w:r>
      <w:r w:rsidR="0085534B" w:rsidRPr="00D21D72">
        <w:rPr>
          <w:rFonts w:ascii="Book Antiqua" w:hAnsi="Book Antiqua"/>
          <w:sz w:val="24"/>
          <w:szCs w:val="24"/>
          <w:lang w:val="en-US"/>
        </w:rPr>
        <w:t xml:space="preserve"> cervical abrasions, much research is </w:t>
      </w:r>
      <w:r w:rsidR="0081323D" w:rsidRPr="00D21D72">
        <w:rPr>
          <w:rFonts w:ascii="Book Antiqua" w:hAnsi="Book Antiqua"/>
          <w:sz w:val="24"/>
          <w:szCs w:val="24"/>
          <w:lang w:val="en-US"/>
        </w:rPr>
        <w:t>required to develop a comprehensive method to diagnose and classify cervical abrasions.</w:t>
      </w:r>
      <w:r w:rsidR="00C96E44">
        <w:rPr>
          <w:rFonts w:ascii="Book Antiqua" w:hAnsi="Book Antiqua"/>
          <w:sz w:val="24"/>
          <w:szCs w:val="24"/>
          <w:lang w:val="en-US"/>
        </w:rPr>
        <w:t xml:space="preserve"> </w:t>
      </w:r>
      <w:r w:rsidRPr="00D21D72">
        <w:rPr>
          <w:rFonts w:ascii="Book Antiqua" w:hAnsi="Book Antiqua"/>
          <w:sz w:val="24"/>
          <w:szCs w:val="24"/>
        </w:rPr>
        <w:t>Different indices have been given in the past to</w:t>
      </w:r>
      <w:r w:rsidR="003658E5">
        <w:rPr>
          <w:rFonts w:ascii="Book Antiqua" w:hAnsi="Book Antiqua"/>
          <w:sz w:val="24"/>
          <w:szCs w:val="24"/>
        </w:rPr>
        <w:t xml:space="preserve"> </w:t>
      </w:r>
      <w:r w:rsidRPr="00D21D72">
        <w:rPr>
          <w:rFonts w:ascii="Book Antiqua" w:hAnsi="Book Antiqua"/>
          <w:sz w:val="24"/>
          <w:szCs w:val="24"/>
        </w:rPr>
        <w:t>diagnose an</w:t>
      </w:r>
      <w:r w:rsidR="0005063F" w:rsidRPr="00D21D72">
        <w:rPr>
          <w:rFonts w:ascii="Book Antiqua" w:hAnsi="Book Antiqua"/>
          <w:sz w:val="24"/>
          <w:szCs w:val="24"/>
        </w:rPr>
        <w:t xml:space="preserve">d grade the cervical abrasions. </w:t>
      </w:r>
      <w:r w:rsidR="006B09C1" w:rsidRPr="00D21D72">
        <w:rPr>
          <w:rFonts w:ascii="Book Antiqua" w:hAnsi="Book Antiqua"/>
          <w:sz w:val="24"/>
          <w:szCs w:val="24"/>
          <w:lang w:eastAsia="zh-CN"/>
        </w:rPr>
        <w:t>For example:</w:t>
      </w:r>
      <w:r w:rsidR="003658E5">
        <w:rPr>
          <w:rFonts w:ascii="Book Antiqua" w:hAnsi="Book Antiqua"/>
          <w:sz w:val="24"/>
          <w:szCs w:val="24"/>
          <w:lang w:eastAsia="zh-CN"/>
        </w:rPr>
        <w:t xml:space="preserve"> </w:t>
      </w:r>
      <w:r w:rsidRPr="00D21D72">
        <w:rPr>
          <w:rFonts w:ascii="Book Antiqua" w:hAnsi="Book Antiqua"/>
          <w:sz w:val="24"/>
          <w:szCs w:val="24"/>
        </w:rPr>
        <w:t>Eccles index</w:t>
      </w:r>
      <w:r w:rsidR="003658E5">
        <w:rPr>
          <w:rFonts w:ascii="Book Antiqua" w:hAnsi="Book Antiqua"/>
          <w:sz w:val="24"/>
          <w:szCs w:val="24"/>
        </w:rPr>
        <w:t xml:space="preserve"> </w:t>
      </w:r>
      <w:r w:rsidRPr="00D21D72">
        <w:rPr>
          <w:rFonts w:ascii="Book Antiqua" w:hAnsi="Book Antiqua"/>
          <w:sz w:val="24"/>
          <w:szCs w:val="24"/>
        </w:rPr>
        <w:t>for dental erosion of non-industrial origin</w:t>
      </w:r>
      <w:r w:rsidRPr="00D21D72">
        <w:rPr>
          <w:rFonts w:ascii="Book Antiqua" w:hAnsi="Book Antiqua"/>
          <w:sz w:val="24"/>
          <w:szCs w:val="24"/>
          <w:vertAlign w:val="superscript"/>
        </w:rPr>
        <w:t>[1]</w:t>
      </w:r>
      <w:r w:rsidRPr="00D21D72">
        <w:rPr>
          <w:rFonts w:ascii="Book Antiqua" w:hAnsi="Book Antiqua"/>
          <w:sz w:val="24"/>
          <w:szCs w:val="24"/>
        </w:rPr>
        <w:t>,</w:t>
      </w:r>
      <w:r w:rsidR="00C96E44">
        <w:rPr>
          <w:rFonts w:ascii="Book Antiqua" w:hAnsi="Book Antiqua"/>
          <w:sz w:val="24"/>
          <w:szCs w:val="24"/>
        </w:rPr>
        <w:t xml:space="preserve"> </w:t>
      </w:r>
      <w:r w:rsidRPr="00D21D72">
        <w:rPr>
          <w:rFonts w:ascii="Book Antiqua" w:hAnsi="Book Antiqua"/>
          <w:sz w:val="24"/>
          <w:szCs w:val="24"/>
        </w:rPr>
        <w:t>Smith</w:t>
      </w:r>
      <w:r w:rsidR="003658E5">
        <w:rPr>
          <w:rFonts w:ascii="Book Antiqua" w:hAnsi="Book Antiqua"/>
          <w:sz w:val="24"/>
          <w:szCs w:val="24"/>
        </w:rPr>
        <w:t xml:space="preserve"> </w:t>
      </w:r>
      <w:r w:rsidRPr="00D21D72">
        <w:rPr>
          <w:rFonts w:ascii="Book Antiqua" w:hAnsi="Book Antiqua"/>
          <w:sz w:val="24"/>
          <w:szCs w:val="24"/>
        </w:rPr>
        <w:t>and Knight</w:t>
      </w:r>
      <w:r w:rsidR="00C96E44">
        <w:rPr>
          <w:rFonts w:ascii="Book Antiqua" w:hAnsi="Book Antiqua"/>
          <w:sz w:val="24"/>
          <w:szCs w:val="24"/>
        </w:rPr>
        <w:t>’s</w:t>
      </w:r>
      <w:r w:rsidRPr="00D21D72">
        <w:rPr>
          <w:rFonts w:ascii="Book Antiqua" w:hAnsi="Book Antiqua"/>
          <w:sz w:val="24"/>
          <w:szCs w:val="24"/>
        </w:rPr>
        <w:t xml:space="preserve"> Tooth Wear Index</w:t>
      </w:r>
      <w:r w:rsidRPr="00D21D72">
        <w:rPr>
          <w:rFonts w:ascii="Book Antiqua" w:hAnsi="Book Antiqua"/>
          <w:sz w:val="24"/>
          <w:szCs w:val="24"/>
          <w:vertAlign w:val="superscript"/>
        </w:rPr>
        <w:t>[2]</w:t>
      </w:r>
      <w:r w:rsidR="00C96E44">
        <w:rPr>
          <w:rFonts w:ascii="Book Antiqua" w:hAnsi="Book Antiqua"/>
          <w:sz w:val="24"/>
          <w:szCs w:val="24"/>
          <w:vertAlign w:val="superscript"/>
        </w:rPr>
        <w:t xml:space="preserve"> </w:t>
      </w:r>
      <w:r w:rsidRPr="00D21D72">
        <w:rPr>
          <w:rFonts w:ascii="Book Antiqua" w:hAnsi="Book Antiqua"/>
          <w:sz w:val="24"/>
          <w:szCs w:val="24"/>
        </w:rPr>
        <w:t>and Erosion Index by</w:t>
      </w:r>
      <w:r w:rsidR="003658E5">
        <w:rPr>
          <w:rFonts w:ascii="Book Antiqua" w:hAnsi="Book Antiqua"/>
          <w:sz w:val="24"/>
          <w:szCs w:val="24"/>
        </w:rPr>
        <w:t xml:space="preserve"> </w:t>
      </w:r>
      <w:proofErr w:type="spellStart"/>
      <w:r w:rsidRPr="00D21D72">
        <w:rPr>
          <w:rFonts w:ascii="Book Antiqua" w:hAnsi="Book Antiqua"/>
          <w:sz w:val="24"/>
          <w:szCs w:val="24"/>
        </w:rPr>
        <w:t>Lussi</w:t>
      </w:r>
      <w:proofErr w:type="spellEnd"/>
      <w:r w:rsidR="002D2A60" w:rsidRPr="00D21D72">
        <w:rPr>
          <w:rFonts w:ascii="Book Antiqua" w:hAnsi="Book Antiqua"/>
          <w:sz w:val="24"/>
          <w:szCs w:val="24"/>
          <w:vertAlign w:val="superscript"/>
        </w:rPr>
        <w:t>[3]</w:t>
      </w:r>
      <w:r w:rsidRPr="00D21D72">
        <w:rPr>
          <w:rFonts w:ascii="Book Antiqua" w:hAnsi="Book Antiqua"/>
          <w:sz w:val="24"/>
          <w:szCs w:val="24"/>
        </w:rPr>
        <w:t xml:space="preserve">. </w:t>
      </w:r>
      <w:proofErr w:type="spellStart"/>
      <w:r w:rsidRPr="00D21D72">
        <w:rPr>
          <w:rFonts w:ascii="Book Antiqua" w:hAnsi="Book Antiqua"/>
          <w:sz w:val="24"/>
          <w:szCs w:val="24"/>
        </w:rPr>
        <w:t>Bardsley</w:t>
      </w:r>
      <w:proofErr w:type="spellEnd"/>
      <w:r w:rsidRPr="00D21D72">
        <w:rPr>
          <w:rFonts w:ascii="Book Antiqua" w:hAnsi="Book Antiqua"/>
          <w:sz w:val="24"/>
          <w:szCs w:val="24"/>
        </w:rPr>
        <w:t xml:space="preserve"> </w:t>
      </w:r>
      <w:r w:rsidR="00154BCD" w:rsidRPr="00D21D72">
        <w:rPr>
          <w:rFonts w:ascii="Book Antiqua" w:hAnsi="Book Antiqua"/>
          <w:i/>
          <w:iCs/>
          <w:sz w:val="24"/>
          <w:szCs w:val="24"/>
        </w:rPr>
        <w:t>et al</w:t>
      </w:r>
      <w:r w:rsidRPr="00D21D72">
        <w:rPr>
          <w:rFonts w:ascii="Book Antiqua" w:hAnsi="Book Antiqua"/>
          <w:sz w:val="24"/>
          <w:szCs w:val="24"/>
          <w:vertAlign w:val="superscript"/>
        </w:rPr>
        <w:t>[4]</w:t>
      </w:r>
      <w:r w:rsidRPr="00D21D72">
        <w:rPr>
          <w:rFonts w:ascii="Book Antiqua" w:hAnsi="Book Antiqua"/>
          <w:sz w:val="24"/>
          <w:szCs w:val="24"/>
        </w:rPr>
        <w:t xml:space="preserve"> pioneered a new, simplified</w:t>
      </w:r>
      <w:r w:rsidR="003658E5">
        <w:rPr>
          <w:rFonts w:ascii="Book Antiqua" w:hAnsi="Book Antiqua"/>
          <w:sz w:val="24"/>
          <w:szCs w:val="24"/>
        </w:rPr>
        <w:t xml:space="preserve"> </w:t>
      </w:r>
      <w:r w:rsidRPr="00D21D72">
        <w:rPr>
          <w:rFonts w:ascii="Book Antiqua" w:hAnsi="Book Antiqua"/>
          <w:sz w:val="24"/>
          <w:szCs w:val="24"/>
        </w:rPr>
        <w:t xml:space="preserve">version of tooth wear index (TWI) and Khan </w:t>
      </w:r>
      <w:r w:rsidR="00154BCD" w:rsidRPr="00D21D72">
        <w:rPr>
          <w:rFonts w:ascii="Book Antiqua" w:hAnsi="Book Antiqua"/>
          <w:i/>
          <w:iCs/>
          <w:sz w:val="24"/>
          <w:szCs w:val="24"/>
        </w:rPr>
        <w:t>et al</w:t>
      </w:r>
      <w:r w:rsidRPr="00D21D72">
        <w:rPr>
          <w:rFonts w:ascii="Book Antiqua" w:hAnsi="Book Antiqua"/>
          <w:sz w:val="24"/>
          <w:szCs w:val="24"/>
          <w:vertAlign w:val="superscript"/>
        </w:rPr>
        <w:t>[5]</w:t>
      </w:r>
      <w:r w:rsidR="001E6CE7" w:rsidRPr="00D21D72">
        <w:rPr>
          <w:rFonts w:ascii="Book Antiqua" w:hAnsi="Book Antiqua"/>
          <w:sz w:val="24"/>
          <w:szCs w:val="24"/>
        </w:rPr>
        <w:t xml:space="preserve"> reported cervical lesions of different morphological types.</w:t>
      </w:r>
      <w:r w:rsidR="00F62690" w:rsidRPr="00D21D72">
        <w:rPr>
          <w:rFonts w:ascii="Book Antiqua" w:hAnsi="Book Antiqua"/>
          <w:sz w:val="24"/>
          <w:szCs w:val="24"/>
        </w:rPr>
        <w:t xml:space="preserve"> Across the world, qualitative and quantitative methods were used to measure cervical abrasion. Although these grading methods are available, they still lack objective measurements.</w:t>
      </w:r>
      <w:r w:rsidR="00106C50" w:rsidRPr="00D21D72">
        <w:rPr>
          <w:rFonts w:ascii="Book Antiqua" w:hAnsi="Book Antiqua"/>
          <w:sz w:val="24"/>
          <w:szCs w:val="24"/>
        </w:rPr>
        <w:t xml:space="preserve"> Some methods rely on clinical descriptions and others on physical measurements. There is a lack of uniformity and hence comparison of data is difficult. An ideal index is hence needed to scientifically diagnose the disease.</w:t>
      </w:r>
      <w:r w:rsidR="003658E5">
        <w:rPr>
          <w:rFonts w:ascii="Book Antiqua" w:hAnsi="Book Antiqua"/>
          <w:sz w:val="24"/>
          <w:szCs w:val="24"/>
        </w:rPr>
        <w:t xml:space="preserve"> </w:t>
      </w:r>
      <w:r w:rsidR="00BE2B72" w:rsidRPr="00D21D72">
        <w:rPr>
          <w:rFonts w:ascii="Book Antiqua" w:hAnsi="Book Antiqua"/>
          <w:sz w:val="24"/>
          <w:szCs w:val="24"/>
        </w:rPr>
        <w:t xml:space="preserve">A classification system is </w:t>
      </w:r>
      <w:r w:rsidR="004F225E" w:rsidRPr="00D21D72">
        <w:rPr>
          <w:rFonts w:ascii="Book Antiqua" w:hAnsi="Book Antiqua"/>
          <w:sz w:val="24"/>
          <w:szCs w:val="24"/>
        </w:rPr>
        <w:t xml:space="preserve">necessary in order to provide a framework to scientifically study the </w:t>
      </w:r>
      <w:proofErr w:type="spellStart"/>
      <w:r w:rsidR="004F225E" w:rsidRPr="00D21D72">
        <w:rPr>
          <w:rFonts w:ascii="Book Antiqua" w:hAnsi="Book Antiqua"/>
          <w:sz w:val="24"/>
          <w:szCs w:val="24"/>
        </w:rPr>
        <w:t>etiology</w:t>
      </w:r>
      <w:proofErr w:type="spellEnd"/>
      <w:r w:rsidR="004F225E" w:rsidRPr="00D21D72">
        <w:rPr>
          <w:rFonts w:ascii="Book Antiqua" w:hAnsi="Book Antiqua"/>
          <w:sz w:val="24"/>
          <w:szCs w:val="24"/>
        </w:rPr>
        <w:t>, pathogenesis and treatment of diseases in an orderly fashion. In addition, such systems give clinicians a way to organize the health care needs of their patients</w:t>
      </w:r>
      <w:r w:rsidR="004F225E" w:rsidRPr="00D21D72">
        <w:rPr>
          <w:rFonts w:ascii="Book Antiqua" w:hAnsi="Book Antiqua"/>
          <w:sz w:val="24"/>
          <w:szCs w:val="24"/>
          <w:vertAlign w:val="superscript"/>
        </w:rPr>
        <w:t>[6]</w:t>
      </w:r>
      <w:r w:rsidR="00526F69" w:rsidRPr="00D21D72">
        <w:rPr>
          <w:rFonts w:ascii="Book Antiqua" w:hAnsi="Book Antiqua"/>
          <w:sz w:val="24"/>
          <w:szCs w:val="24"/>
        </w:rPr>
        <w:t xml:space="preserve">. </w:t>
      </w:r>
      <w:r w:rsidR="00DE52B6" w:rsidRPr="00D21D72">
        <w:rPr>
          <w:rFonts w:ascii="Book Antiqua" w:hAnsi="Book Antiqua"/>
          <w:sz w:val="24"/>
          <w:szCs w:val="24"/>
        </w:rPr>
        <w:t xml:space="preserve">The already available classification systems for dental cervical abrasion have limitations as some of them are descriptive and others are time consuming. </w:t>
      </w:r>
      <w:r w:rsidR="00E84D04">
        <w:rPr>
          <w:rFonts w:ascii="Book Antiqua" w:hAnsi="Book Antiqua"/>
          <w:sz w:val="24"/>
          <w:szCs w:val="24"/>
        </w:rPr>
        <w:t xml:space="preserve">A simple classification system was proposed by </w:t>
      </w:r>
      <w:proofErr w:type="spellStart"/>
      <w:r w:rsidR="00E84D04">
        <w:rPr>
          <w:rFonts w:ascii="Book Antiqua" w:hAnsi="Book Antiqua"/>
          <w:sz w:val="24"/>
          <w:szCs w:val="24"/>
        </w:rPr>
        <w:t>Sawai</w:t>
      </w:r>
      <w:proofErr w:type="spellEnd"/>
      <w:r w:rsidR="00E84D04">
        <w:rPr>
          <w:rFonts w:ascii="Book Antiqua" w:hAnsi="Book Antiqua"/>
          <w:sz w:val="24"/>
          <w:szCs w:val="24"/>
        </w:rPr>
        <w:t xml:space="preserve"> in 2014</w:t>
      </w:r>
      <w:r w:rsidR="0037676F" w:rsidRPr="003663E6">
        <w:rPr>
          <w:rFonts w:ascii="Book Antiqua" w:hAnsi="Book Antiqua"/>
          <w:sz w:val="24"/>
          <w:szCs w:val="24"/>
          <w:vertAlign w:val="superscript"/>
        </w:rPr>
        <w:t>[7]</w:t>
      </w:r>
      <w:r w:rsidR="00E84D04">
        <w:rPr>
          <w:rFonts w:ascii="Book Antiqua" w:hAnsi="Book Antiqua"/>
          <w:sz w:val="24"/>
          <w:szCs w:val="24"/>
        </w:rPr>
        <w:t>.</w:t>
      </w:r>
    </w:p>
    <w:p w14:paraId="20F260B1" w14:textId="77777777" w:rsidR="004F1C71" w:rsidRPr="00D21D72" w:rsidRDefault="00E84D04" w:rsidP="00154BCD">
      <w:pPr>
        <w:autoSpaceDE w:val="0"/>
        <w:autoSpaceDN w:val="0"/>
        <w:adjustRightInd w:val="0"/>
        <w:spacing w:after="0" w:line="360" w:lineRule="auto"/>
        <w:ind w:firstLine="720"/>
        <w:jc w:val="both"/>
        <w:rPr>
          <w:rFonts w:ascii="Book Antiqua" w:hAnsi="Book Antiqua"/>
          <w:sz w:val="24"/>
          <w:szCs w:val="24"/>
          <w:vertAlign w:val="superscript"/>
        </w:rPr>
      </w:pPr>
      <w:r>
        <w:rPr>
          <w:rFonts w:ascii="Book Antiqua" w:hAnsi="Book Antiqua"/>
          <w:sz w:val="24"/>
          <w:szCs w:val="24"/>
        </w:rPr>
        <w:t xml:space="preserve"> T</w:t>
      </w:r>
      <w:r w:rsidR="004F1C71" w:rsidRPr="00D21D72">
        <w:rPr>
          <w:rFonts w:ascii="Book Antiqua" w:hAnsi="Book Antiqua"/>
          <w:sz w:val="24"/>
          <w:szCs w:val="24"/>
        </w:rPr>
        <w:t xml:space="preserve">he present study was conducted to test the reliability of </w:t>
      </w:r>
      <w:proofErr w:type="spellStart"/>
      <w:r w:rsidR="003658E5">
        <w:rPr>
          <w:rFonts w:ascii="Book Antiqua" w:hAnsi="Book Antiqua"/>
          <w:sz w:val="24"/>
          <w:szCs w:val="24"/>
        </w:rPr>
        <w:t>Sawai’s</w:t>
      </w:r>
      <w:proofErr w:type="spellEnd"/>
      <w:r w:rsidR="003658E5">
        <w:rPr>
          <w:rFonts w:ascii="Book Antiqua" w:hAnsi="Book Antiqua"/>
          <w:sz w:val="24"/>
          <w:szCs w:val="24"/>
        </w:rPr>
        <w:t xml:space="preserve"> </w:t>
      </w:r>
      <w:r w:rsidR="004F1C71" w:rsidRPr="00D21D72">
        <w:rPr>
          <w:rFonts w:ascii="Book Antiqua" w:hAnsi="Book Antiqua"/>
          <w:sz w:val="24"/>
          <w:szCs w:val="24"/>
        </w:rPr>
        <w:t>classification system</w:t>
      </w:r>
      <w:r w:rsidRPr="00E84D04">
        <w:rPr>
          <w:rFonts w:ascii="Book Antiqua" w:hAnsi="Book Antiqua"/>
          <w:sz w:val="24"/>
          <w:szCs w:val="24"/>
          <w:vertAlign w:val="superscript"/>
        </w:rPr>
        <w:t>[7]</w:t>
      </w:r>
      <w:r w:rsidR="004F1C71" w:rsidRPr="00D21D72">
        <w:rPr>
          <w:rFonts w:ascii="Book Antiqua" w:hAnsi="Book Antiqua"/>
          <w:sz w:val="24"/>
          <w:szCs w:val="24"/>
        </w:rPr>
        <w:t xml:space="preserve"> for Dental Cer</w:t>
      </w:r>
      <w:r w:rsidR="00526F69" w:rsidRPr="00D21D72">
        <w:rPr>
          <w:rFonts w:ascii="Book Antiqua" w:hAnsi="Book Antiqua"/>
          <w:sz w:val="24"/>
          <w:szCs w:val="24"/>
        </w:rPr>
        <w:t>vical Abrasions .</w:t>
      </w:r>
    </w:p>
    <w:p w14:paraId="0D742E76" w14:textId="77777777" w:rsidR="00F93E0E" w:rsidRPr="00D21D72" w:rsidRDefault="00F93E0E" w:rsidP="00066054">
      <w:pPr>
        <w:autoSpaceDE w:val="0"/>
        <w:autoSpaceDN w:val="0"/>
        <w:adjustRightInd w:val="0"/>
        <w:spacing w:after="0" w:line="360" w:lineRule="auto"/>
        <w:jc w:val="both"/>
        <w:rPr>
          <w:rFonts w:ascii="Book Antiqua" w:hAnsi="Book Antiqua"/>
          <w:b/>
          <w:sz w:val="24"/>
          <w:szCs w:val="24"/>
        </w:rPr>
      </w:pPr>
    </w:p>
    <w:p w14:paraId="3D271545" w14:textId="77777777" w:rsidR="00DE52B6" w:rsidRPr="00D21D72" w:rsidRDefault="00154BCD" w:rsidP="00066054">
      <w:pPr>
        <w:autoSpaceDE w:val="0"/>
        <w:autoSpaceDN w:val="0"/>
        <w:adjustRightInd w:val="0"/>
        <w:spacing w:after="0" w:line="360" w:lineRule="auto"/>
        <w:jc w:val="both"/>
        <w:rPr>
          <w:rFonts w:ascii="Book Antiqua" w:hAnsi="Book Antiqua"/>
          <w:b/>
          <w:sz w:val="24"/>
          <w:szCs w:val="24"/>
          <w:lang w:eastAsia="zh-CN"/>
        </w:rPr>
      </w:pPr>
      <w:r w:rsidRPr="00D21D72">
        <w:rPr>
          <w:rFonts w:ascii="Book Antiqua" w:hAnsi="Book Antiqua"/>
          <w:b/>
          <w:sz w:val="24"/>
          <w:szCs w:val="24"/>
        </w:rPr>
        <w:t>MATERIALS AND METHODS</w:t>
      </w:r>
    </w:p>
    <w:p w14:paraId="1F67DEF2" w14:textId="77777777" w:rsidR="00DE52B6" w:rsidRPr="00D21D72" w:rsidRDefault="00DE52B6" w:rsidP="00066054">
      <w:pPr>
        <w:spacing w:after="0" w:line="360" w:lineRule="auto"/>
        <w:jc w:val="both"/>
        <w:rPr>
          <w:rFonts w:ascii="Book Antiqua" w:hAnsi="Book Antiqua"/>
          <w:sz w:val="24"/>
          <w:szCs w:val="24"/>
          <w:lang w:val="en-US"/>
        </w:rPr>
      </w:pPr>
      <w:r w:rsidRPr="00D21D72">
        <w:rPr>
          <w:rFonts w:ascii="Book Antiqua" w:hAnsi="Book Antiqua"/>
          <w:sz w:val="24"/>
          <w:szCs w:val="24"/>
        </w:rPr>
        <w:t xml:space="preserve">Individuals showing at least one dental cervical abrasion were recruited for the study to check the reliability of this new classification. </w:t>
      </w:r>
      <w:r w:rsidRPr="00D21D72">
        <w:rPr>
          <w:rFonts w:ascii="Book Antiqua" w:hAnsi="Book Antiqua"/>
          <w:sz w:val="24"/>
          <w:szCs w:val="24"/>
          <w:lang w:val="en-US"/>
        </w:rPr>
        <w:t>The patients were recruited from the Out-Patient Department of Dep</w:t>
      </w:r>
      <w:r w:rsidR="00154BCD" w:rsidRPr="00D21D72">
        <w:rPr>
          <w:rFonts w:ascii="Book Antiqua" w:hAnsi="Book Antiqua"/>
          <w:sz w:val="24"/>
          <w:szCs w:val="24"/>
          <w:lang w:val="en-US" w:eastAsia="zh-CN"/>
        </w:rPr>
        <w:t>ar</w:t>
      </w:r>
      <w:r w:rsidRPr="00D21D72">
        <w:rPr>
          <w:rFonts w:ascii="Book Antiqua" w:hAnsi="Book Antiqua"/>
          <w:sz w:val="24"/>
          <w:szCs w:val="24"/>
          <w:lang w:val="en-US"/>
        </w:rPr>
        <w:t>t</w:t>
      </w:r>
      <w:r w:rsidR="00154BCD" w:rsidRPr="00D21D72">
        <w:rPr>
          <w:rFonts w:ascii="Book Antiqua" w:hAnsi="Book Antiqua"/>
          <w:sz w:val="24"/>
          <w:szCs w:val="24"/>
          <w:lang w:val="en-US" w:eastAsia="zh-CN"/>
        </w:rPr>
        <w:t>ment</w:t>
      </w:r>
      <w:r w:rsidRPr="00D21D72">
        <w:rPr>
          <w:rFonts w:ascii="Book Antiqua" w:hAnsi="Book Antiqua"/>
          <w:sz w:val="24"/>
          <w:szCs w:val="24"/>
          <w:lang w:val="en-US"/>
        </w:rPr>
        <w:t xml:space="preserve"> of Periodontology, F</w:t>
      </w:r>
      <w:r w:rsidR="00DB28AD" w:rsidRPr="00D21D72">
        <w:rPr>
          <w:rFonts w:ascii="Book Antiqua" w:hAnsi="Book Antiqua"/>
          <w:sz w:val="24"/>
          <w:szCs w:val="24"/>
          <w:lang w:val="en-US"/>
        </w:rPr>
        <w:t>aculty of</w:t>
      </w:r>
      <w:r w:rsidRPr="00D21D72">
        <w:rPr>
          <w:rFonts w:ascii="Book Antiqua" w:hAnsi="Book Antiqua"/>
          <w:sz w:val="24"/>
          <w:szCs w:val="24"/>
          <w:lang w:val="en-US"/>
        </w:rPr>
        <w:t xml:space="preserve"> Dentistry, </w:t>
      </w:r>
      <w:proofErr w:type="spellStart"/>
      <w:r w:rsidRPr="00D21D72">
        <w:rPr>
          <w:rFonts w:ascii="Book Antiqua" w:hAnsi="Book Antiqua"/>
          <w:sz w:val="24"/>
          <w:szCs w:val="24"/>
          <w:lang w:val="en-US"/>
        </w:rPr>
        <w:t>J</w:t>
      </w:r>
      <w:r w:rsidR="009A699F" w:rsidRPr="00D21D72">
        <w:rPr>
          <w:rFonts w:ascii="Book Antiqua" w:hAnsi="Book Antiqua"/>
          <w:sz w:val="24"/>
          <w:szCs w:val="24"/>
          <w:lang w:val="en-US"/>
        </w:rPr>
        <w:t>amia</w:t>
      </w:r>
      <w:proofErr w:type="spellEnd"/>
      <w:r w:rsidR="009A699F" w:rsidRPr="00D21D72">
        <w:rPr>
          <w:rFonts w:ascii="Book Antiqua" w:hAnsi="Book Antiqua"/>
          <w:sz w:val="24"/>
          <w:szCs w:val="24"/>
          <w:lang w:val="en-US"/>
        </w:rPr>
        <w:t xml:space="preserve"> </w:t>
      </w:r>
      <w:proofErr w:type="spellStart"/>
      <w:r w:rsidR="009A699F" w:rsidRPr="00D21D72">
        <w:rPr>
          <w:rFonts w:ascii="Book Antiqua" w:hAnsi="Book Antiqua"/>
          <w:sz w:val="24"/>
          <w:szCs w:val="24"/>
          <w:lang w:val="en-US"/>
        </w:rPr>
        <w:t>Millia</w:t>
      </w:r>
      <w:proofErr w:type="spellEnd"/>
      <w:r w:rsidR="009A699F" w:rsidRPr="00D21D72">
        <w:rPr>
          <w:rFonts w:ascii="Book Antiqua" w:hAnsi="Book Antiqua"/>
          <w:sz w:val="24"/>
          <w:szCs w:val="24"/>
          <w:lang w:val="en-US"/>
        </w:rPr>
        <w:t xml:space="preserve"> </w:t>
      </w:r>
      <w:proofErr w:type="spellStart"/>
      <w:r w:rsidR="009A699F" w:rsidRPr="00D21D72">
        <w:rPr>
          <w:rFonts w:ascii="Book Antiqua" w:hAnsi="Book Antiqua"/>
          <w:sz w:val="24"/>
          <w:szCs w:val="24"/>
          <w:lang w:val="en-US"/>
        </w:rPr>
        <w:t>Islamia</w:t>
      </w:r>
      <w:proofErr w:type="spellEnd"/>
      <w:r w:rsidR="009A699F" w:rsidRPr="00D21D72">
        <w:rPr>
          <w:rFonts w:ascii="Book Antiqua" w:hAnsi="Book Antiqua"/>
          <w:sz w:val="24"/>
          <w:szCs w:val="24"/>
          <w:lang w:val="en-US"/>
        </w:rPr>
        <w:t xml:space="preserve">, </w:t>
      </w:r>
      <w:proofErr w:type="spellStart"/>
      <w:r w:rsidR="00526F69" w:rsidRPr="00D21D72">
        <w:rPr>
          <w:rFonts w:ascii="Book Antiqua" w:hAnsi="Book Antiqua"/>
          <w:sz w:val="24"/>
          <w:szCs w:val="24"/>
          <w:lang w:val="en-US"/>
        </w:rPr>
        <w:t>NewDelhi</w:t>
      </w:r>
      <w:proofErr w:type="spellEnd"/>
      <w:r w:rsidR="00526F69" w:rsidRPr="00D21D72">
        <w:rPr>
          <w:rFonts w:ascii="Book Antiqua" w:hAnsi="Book Antiqua"/>
          <w:sz w:val="24"/>
          <w:szCs w:val="24"/>
          <w:lang w:val="en-US"/>
        </w:rPr>
        <w:t>,</w:t>
      </w:r>
      <w:r w:rsidRPr="00D21D72">
        <w:rPr>
          <w:rFonts w:ascii="Book Antiqua" w:hAnsi="Book Antiqua"/>
          <w:sz w:val="24"/>
          <w:szCs w:val="24"/>
          <w:lang w:val="en-US"/>
        </w:rPr>
        <w:t xml:space="preserve"> India and signed a written informed consent in accordance with Helsinki declaration of 1975 as revised in 2000.</w:t>
      </w:r>
    </w:p>
    <w:p w14:paraId="6EE0AC73" w14:textId="77777777" w:rsidR="0049502A" w:rsidRPr="00D21D72" w:rsidRDefault="0049502A" w:rsidP="00066054">
      <w:pPr>
        <w:spacing w:after="0" w:line="360" w:lineRule="auto"/>
        <w:jc w:val="both"/>
        <w:rPr>
          <w:rFonts w:ascii="Book Antiqua" w:hAnsi="Book Antiqua"/>
          <w:b/>
          <w:bCs/>
          <w:sz w:val="24"/>
          <w:szCs w:val="24"/>
          <w:lang w:val="en-US"/>
        </w:rPr>
      </w:pPr>
    </w:p>
    <w:p w14:paraId="3C449D02" w14:textId="77777777" w:rsidR="001D5008" w:rsidRPr="00D21D72" w:rsidRDefault="00947F96" w:rsidP="00947F96">
      <w:pPr>
        <w:spacing w:after="0" w:line="360" w:lineRule="auto"/>
        <w:ind w:firstLine="720"/>
        <w:jc w:val="both"/>
        <w:rPr>
          <w:rFonts w:ascii="Book Antiqua" w:hAnsi="Book Antiqua"/>
          <w:sz w:val="24"/>
          <w:szCs w:val="24"/>
        </w:rPr>
      </w:pPr>
      <w:r w:rsidRPr="00D21D72">
        <w:rPr>
          <w:rFonts w:ascii="Book Antiqua" w:hAnsi="Book Antiqua"/>
          <w:bCs/>
          <w:sz w:val="24"/>
          <w:szCs w:val="24"/>
          <w:lang w:val="en-US"/>
        </w:rPr>
        <w:t>Inclusion criteria</w:t>
      </w:r>
      <w:r w:rsidRPr="00D21D72">
        <w:rPr>
          <w:rFonts w:ascii="Book Antiqua" w:hAnsi="Book Antiqua"/>
          <w:bCs/>
          <w:sz w:val="24"/>
          <w:szCs w:val="24"/>
          <w:lang w:val="en-US" w:eastAsia="zh-CN"/>
        </w:rPr>
        <w:t xml:space="preserve"> including: (1) t</w:t>
      </w:r>
      <w:r w:rsidR="001D5008" w:rsidRPr="00D21D72">
        <w:rPr>
          <w:rFonts w:ascii="Book Antiqua" w:hAnsi="Book Antiqua"/>
          <w:sz w:val="24"/>
          <w:szCs w:val="24"/>
          <w:lang w:val="en-US"/>
        </w:rPr>
        <w:t>he presence of dental cervica</w:t>
      </w:r>
      <w:r w:rsidRPr="00D21D72">
        <w:rPr>
          <w:rFonts w:ascii="Book Antiqua" w:hAnsi="Book Antiqua"/>
          <w:sz w:val="24"/>
          <w:szCs w:val="24"/>
          <w:lang w:val="en-US"/>
        </w:rPr>
        <w:t>l abrasion on one or more teeth</w:t>
      </w:r>
      <w:r w:rsidRPr="00D21D72">
        <w:rPr>
          <w:rFonts w:ascii="Book Antiqua" w:hAnsi="Book Antiqua"/>
          <w:sz w:val="24"/>
          <w:szCs w:val="24"/>
          <w:lang w:val="en-US" w:eastAsia="zh-CN"/>
        </w:rPr>
        <w:t>; and (2) c</w:t>
      </w:r>
      <w:r w:rsidR="001D5008" w:rsidRPr="00D21D72">
        <w:rPr>
          <w:rFonts w:ascii="Book Antiqua" w:hAnsi="Book Antiqua"/>
          <w:sz w:val="24"/>
          <w:szCs w:val="24"/>
          <w:lang w:val="en-US"/>
        </w:rPr>
        <w:t>ompletion of cause-related therapy when necessary.</w:t>
      </w:r>
      <w:r w:rsidR="003658E5">
        <w:rPr>
          <w:rFonts w:ascii="Book Antiqua" w:hAnsi="Book Antiqua"/>
          <w:sz w:val="24"/>
          <w:szCs w:val="24"/>
          <w:lang w:val="en-US"/>
        </w:rPr>
        <w:t xml:space="preserve"> </w:t>
      </w:r>
      <w:r w:rsidRPr="00D21D72">
        <w:rPr>
          <w:rFonts w:ascii="Book Antiqua" w:hAnsi="Book Antiqua"/>
          <w:bCs/>
          <w:sz w:val="24"/>
          <w:szCs w:val="24"/>
          <w:lang w:val="en-US"/>
        </w:rPr>
        <w:t>Exclusion criteria</w:t>
      </w:r>
      <w:r w:rsidRPr="00D21D72">
        <w:rPr>
          <w:rFonts w:ascii="Book Antiqua" w:hAnsi="Book Antiqua"/>
          <w:bCs/>
          <w:sz w:val="24"/>
          <w:szCs w:val="24"/>
          <w:lang w:val="en-US" w:eastAsia="zh-CN"/>
        </w:rPr>
        <w:t xml:space="preserve"> were p</w:t>
      </w:r>
      <w:r w:rsidR="001D5008" w:rsidRPr="00D21D72">
        <w:rPr>
          <w:rFonts w:ascii="Book Antiqua" w:hAnsi="Book Antiqua"/>
          <w:sz w:val="24"/>
          <w:szCs w:val="24"/>
          <w:lang w:val="en-US"/>
        </w:rPr>
        <w:t>atients who did not want to participate voluntarily.</w:t>
      </w:r>
    </w:p>
    <w:p w14:paraId="2F48187D" w14:textId="77777777" w:rsidR="00D40E6C" w:rsidRPr="00D21D72" w:rsidRDefault="00D40E6C" w:rsidP="00066054">
      <w:pPr>
        <w:spacing w:after="0" w:line="360" w:lineRule="auto"/>
        <w:jc w:val="both"/>
        <w:rPr>
          <w:rFonts w:ascii="Book Antiqua" w:hAnsi="Book Antiqua"/>
          <w:b/>
          <w:sz w:val="24"/>
          <w:szCs w:val="24"/>
        </w:rPr>
      </w:pPr>
    </w:p>
    <w:p w14:paraId="7BE0472D" w14:textId="77777777" w:rsidR="004F225E" w:rsidRPr="00D21D72" w:rsidRDefault="00762A47" w:rsidP="00066054">
      <w:pPr>
        <w:spacing w:after="0" w:line="360" w:lineRule="auto"/>
        <w:jc w:val="both"/>
        <w:rPr>
          <w:rFonts w:ascii="Book Antiqua" w:hAnsi="Book Antiqua"/>
          <w:b/>
          <w:i/>
          <w:sz w:val="24"/>
          <w:szCs w:val="24"/>
          <w:lang w:val="en-US" w:eastAsia="zh-CN"/>
        </w:rPr>
      </w:pPr>
      <w:r w:rsidRPr="00D21D72">
        <w:rPr>
          <w:rFonts w:ascii="Book Antiqua" w:hAnsi="Book Antiqua"/>
          <w:b/>
          <w:i/>
          <w:sz w:val="24"/>
          <w:szCs w:val="24"/>
        </w:rPr>
        <w:t>Assessment of agreement</w:t>
      </w:r>
    </w:p>
    <w:p w14:paraId="66178C65" w14:textId="77777777" w:rsidR="00E43474" w:rsidRPr="00D21D72" w:rsidRDefault="00750397" w:rsidP="00066054">
      <w:pPr>
        <w:spacing w:after="0" w:line="360" w:lineRule="auto"/>
        <w:jc w:val="both"/>
        <w:rPr>
          <w:rFonts w:ascii="Book Antiqua" w:hAnsi="Book Antiqua"/>
          <w:sz w:val="24"/>
          <w:szCs w:val="24"/>
          <w:lang w:val="en-US"/>
        </w:rPr>
      </w:pPr>
      <w:r w:rsidRPr="00D21D72">
        <w:rPr>
          <w:rFonts w:ascii="Book Antiqua" w:hAnsi="Book Antiqua"/>
          <w:sz w:val="24"/>
          <w:szCs w:val="24"/>
          <w:lang w:val="en-US"/>
        </w:rPr>
        <w:t xml:space="preserve">The subjects were recruited by the first examiner </w:t>
      </w:r>
      <w:r w:rsidR="00762A47" w:rsidRPr="00D21D72">
        <w:rPr>
          <w:rFonts w:ascii="Book Antiqua" w:hAnsi="Book Antiqua"/>
          <w:sz w:val="24"/>
          <w:szCs w:val="24"/>
          <w:lang w:val="en-US" w:eastAsia="zh-CN"/>
        </w:rPr>
        <w:t>(</w:t>
      </w:r>
      <w:r w:rsidRPr="00D21D72">
        <w:rPr>
          <w:rFonts w:ascii="Book Antiqua" w:hAnsi="Book Antiqua"/>
          <w:sz w:val="24"/>
          <w:szCs w:val="24"/>
          <w:lang w:val="en-US"/>
        </w:rPr>
        <w:t>MS</w:t>
      </w:r>
      <w:r w:rsidR="00762A47" w:rsidRPr="00D21D72">
        <w:rPr>
          <w:rFonts w:ascii="Book Antiqua" w:hAnsi="Book Antiqua"/>
          <w:sz w:val="24"/>
          <w:szCs w:val="24"/>
          <w:lang w:val="en-US" w:eastAsia="zh-CN"/>
        </w:rPr>
        <w:t>)</w:t>
      </w:r>
      <w:r w:rsidRPr="00D21D72">
        <w:rPr>
          <w:rFonts w:ascii="Book Antiqua" w:hAnsi="Book Antiqua"/>
          <w:sz w:val="24"/>
          <w:szCs w:val="24"/>
          <w:lang w:val="en-US"/>
        </w:rPr>
        <w:t xml:space="preserve"> and photograph</w:t>
      </w:r>
      <w:r w:rsidR="00096325">
        <w:rPr>
          <w:rFonts w:ascii="Book Antiqua" w:hAnsi="Book Antiqua"/>
          <w:sz w:val="24"/>
          <w:szCs w:val="24"/>
          <w:lang w:val="en-US"/>
        </w:rPr>
        <w:t>s</w:t>
      </w:r>
      <w:r w:rsidRPr="00D21D72">
        <w:rPr>
          <w:rFonts w:ascii="Book Antiqua" w:hAnsi="Book Antiqua"/>
          <w:sz w:val="24"/>
          <w:szCs w:val="24"/>
          <w:lang w:val="en-US"/>
        </w:rPr>
        <w:t xml:space="preserve"> of the teeth with dental cervical abrasion</w:t>
      </w:r>
      <w:r w:rsidR="003663E6">
        <w:rPr>
          <w:rFonts w:ascii="Book Antiqua" w:hAnsi="Book Antiqua"/>
          <w:sz w:val="24"/>
          <w:szCs w:val="24"/>
          <w:lang w:val="en-US"/>
        </w:rPr>
        <w:t xml:space="preserve"> </w:t>
      </w:r>
      <w:r w:rsidR="00096325">
        <w:rPr>
          <w:rFonts w:ascii="Book Antiqua" w:hAnsi="Book Antiqua"/>
          <w:sz w:val="24"/>
          <w:szCs w:val="24"/>
          <w:lang w:val="en-US"/>
        </w:rPr>
        <w:t xml:space="preserve">were </w:t>
      </w:r>
      <w:r w:rsidRPr="00D21D72">
        <w:rPr>
          <w:rFonts w:ascii="Book Antiqua" w:hAnsi="Book Antiqua"/>
          <w:sz w:val="24"/>
          <w:szCs w:val="24"/>
          <w:lang w:val="en-US"/>
        </w:rPr>
        <w:t xml:space="preserve">taken and teeth were marked. The photographs were sequenced and maintained in a soft copy. The other two examiners </w:t>
      </w:r>
      <w:r w:rsidR="00762A47" w:rsidRPr="00D21D72">
        <w:rPr>
          <w:rFonts w:ascii="Book Antiqua" w:hAnsi="Book Antiqua"/>
          <w:sz w:val="24"/>
          <w:szCs w:val="24"/>
          <w:lang w:val="en-US"/>
        </w:rPr>
        <w:t>(</w:t>
      </w:r>
      <w:r w:rsidRPr="00D21D72">
        <w:rPr>
          <w:rFonts w:ascii="Book Antiqua" w:hAnsi="Book Antiqua"/>
          <w:sz w:val="24"/>
          <w:szCs w:val="24"/>
          <w:lang w:val="en-US"/>
        </w:rPr>
        <w:t>FA and SC</w:t>
      </w:r>
      <w:r w:rsidR="00762A47" w:rsidRPr="00D21D72">
        <w:rPr>
          <w:rFonts w:ascii="Book Antiqua" w:hAnsi="Book Antiqua"/>
          <w:sz w:val="24"/>
          <w:szCs w:val="24"/>
          <w:lang w:val="en-US"/>
        </w:rPr>
        <w:t>)</w:t>
      </w:r>
      <w:r w:rsidRPr="00D21D72">
        <w:rPr>
          <w:rFonts w:ascii="Book Antiqua" w:hAnsi="Book Antiqua"/>
          <w:sz w:val="24"/>
          <w:szCs w:val="24"/>
          <w:lang w:val="en-US"/>
        </w:rPr>
        <w:t xml:space="preserve"> were trained on the use of this classification system. </w:t>
      </w:r>
      <w:r w:rsidR="007E503E" w:rsidRPr="00D21D72">
        <w:rPr>
          <w:rFonts w:ascii="Book Antiqua" w:hAnsi="Book Antiqua"/>
          <w:sz w:val="24"/>
          <w:szCs w:val="24"/>
          <w:lang w:val="en-US"/>
        </w:rPr>
        <w:t xml:space="preserve">All clarifications were provided before the start of the study. </w:t>
      </w:r>
      <w:r w:rsidRPr="00D21D72">
        <w:rPr>
          <w:rFonts w:ascii="Book Antiqua" w:hAnsi="Book Antiqua"/>
          <w:sz w:val="24"/>
          <w:szCs w:val="24"/>
          <w:lang w:val="en-US"/>
        </w:rPr>
        <w:t xml:space="preserve">Each examiner was then given the soft copy of the compiled sequence of photographs and a sheet to </w:t>
      </w:r>
      <w:r w:rsidR="00526F69" w:rsidRPr="00D21D72">
        <w:rPr>
          <w:rFonts w:ascii="Book Antiqua" w:hAnsi="Book Antiqua"/>
          <w:sz w:val="24"/>
          <w:szCs w:val="24"/>
          <w:lang w:val="en-US"/>
        </w:rPr>
        <w:t>write</w:t>
      </w:r>
      <w:r w:rsidRPr="00D21D72">
        <w:rPr>
          <w:rFonts w:ascii="Book Antiqua" w:hAnsi="Book Antiqua"/>
          <w:sz w:val="24"/>
          <w:szCs w:val="24"/>
          <w:lang w:val="en-US"/>
        </w:rPr>
        <w:t xml:space="preserve"> their responses. The</w:t>
      </w:r>
      <w:r w:rsidR="00E25739" w:rsidRPr="00D21D72">
        <w:rPr>
          <w:rFonts w:ascii="Book Antiqua" w:hAnsi="Book Antiqua"/>
          <w:sz w:val="24"/>
          <w:szCs w:val="24"/>
          <w:lang w:val="en-US"/>
        </w:rPr>
        <w:t xml:space="preserve"> examiners </w:t>
      </w:r>
      <w:r w:rsidRPr="00D21D72">
        <w:rPr>
          <w:rFonts w:ascii="Book Antiqua" w:hAnsi="Book Antiqua"/>
          <w:sz w:val="24"/>
          <w:szCs w:val="24"/>
          <w:lang w:val="en-US"/>
        </w:rPr>
        <w:t>classif</w:t>
      </w:r>
      <w:r w:rsidR="00E25739" w:rsidRPr="00D21D72">
        <w:rPr>
          <w:rFonts w:ascii="Book Antiqua" w:hAnsi="Book Antiqua"/>
          <w:sz w:val="24"/>
          <w:szCs w:val="24"/>
          <w:lang w:val="en-US"/>
        </w:rPr>
        <w:t>ied</w:t>
      </w:r>
      <w:r w:rsidRPr="00D21D72">
        <w:rPr>
          <w:rFonts w:ascii="Book Antiqua" w:hAnsi="Book Antiqua"/>
          <w:sz w:val="24"/>
          <w:szCs w:val="24"/>
          <w:lang w:val="en-US"/>
        </w:rPr>
        <w:t xml:space="preserve"> the </w:t>
      </w:r>
      <w:r w:rsidR="00047B8B" w:rsidRPr="00D21D72">
        <w:rPr>
          <w:rFonts w:ascii="Book Antiqua" w:hAnsi="Book Antiqua"/>
          <w:sz w:val="24"/>
          <w:szCs w:val="24"/>
          <w:lang w:val="en-US"/>
        </w:rPr>
        <w:t xml:space="preserve">tooth wear </w:t>
      </w:r>
      <w:r w:rsidRPr="00D21D72">
        <w:rPr>
          <w:rFonts w:ascii="Book Antiqua" w:hAnsi="Book Antiqua"/>
          <w:sz w:val="24"/>
          <w:szCs w:val="24"/>
          <w:lang w:val="en-US"/>
        </w:rPr>
        <w:t xml:space="preserve">defect according </w:t>
      </w:r>
      <w:r w:rsidR="00E25739" w:rsidRPr="00D21D72">
        <w:rPr>
          <w:rFonts w:ascii="Book Antiqua" w:hAnsi="Book Antiqua"/>
          <w:sz w:val="24"/>
          <w:szCs w:val="24"/>
          <w:lang w:val="en-US"/>
        </w:rPr>
        <w:t xml:space="preserve">to the </w:t>
      </w:r>
      <w:proofErr w:type="spellStart"/>
      <w:r w:rsidR="00E25739" w:rsidRPr="00D21D72">
        <w:rPr>
          <w:rFonts w:ascii="Book Antiqua" w:hAnsi="Book Antiqua"/>
          <w:sz w:val="24"/>
          <w:szCs w:val="24"/>
          <w:lang w:val="en-US"/>
        </w:rPr>
        <w:t>Sawai’s</w:t>
      </w:r>
      <w:proofErr w:type="spellEnd"/>
      <w:r w:rsidR="00E25739" w:rsidRPr="00D21D72">
        <w:rPr>
          <w:rFonts w:ascii="Book Antiqua" w:hAnsi="Book Antiqua"/>
          <w:sz w:val="24"/>
          <w:szCs w:val="24"/>
          <w:lang w:val="en-US"/>
        </w:rPr>
        <w:t xml:space="preserve"> </w:t>
      </w:r>
      <w:proofErr w:type="gramStart"/>
      <w:r w:rsidR="00E25739" w:rsidRPr="00D21D72">
        <w:rPr>
          <w:rFonts w:ascii="Book Antiqua" w:hAnsi="Book Antiqua"/>
          <w:sz w:val="24"/>
          <w:szCs w:val="24"/>
          <w:lang w:val="en-US"/>
        </w:rPr>
        <w:t>classificati</w:t>
      </w:r>
      <w:r w:rsidR="00133ACB" w:rsidRPr="00D21D72">
        <w:rPr>
          <w:rFonts w:ascii="Book Antiqua" w:hAnsi="Book Antiqua"/>
          <w:sz w:val="24"/>
          <w:szCs w:val="24"/>
          <w:lang w:val="en-US"/>
        </w:rPr>
        <w:t>on</w:t>
      </w:r>
      <w:r w:rsidR="00B53518" w:rsidRPr="00D21D72">
        <w:rPr>
          <w:rFonts w:ascii="Book Antiqua" w:hAnsi="Book Antiqua"/>
          <w:sz w:val="24"/>
          <w:szCs w:val="24"/>
          <w:vertAlign w:val="superscript"/>
          <w:lang w:val="en-US"/>
        </w:rPr>
        <w:t>[</w:t>
      </w:r>
      <w:proofErr w:type="gramEnd"/>
      <w:r w:rsidR="00B53518" w:rsidRPr="00D21D72">
        <w:rPr>
          <w:rFonts w:ascii="Book Antiqua" w:hAnsi="Book Antiqua"/>
          <w:sz w:val="24"/>
          <w:szCs w:val="24"/>
          <w:vertAlign w:val="superscript"/>
          <w:lang w:val="en-US"/>
        </w:rPr>
        <w:t>7]</w:t>
      </w:r>
      <w:r w:rsidR="00D13A0F" w:rsidRPr="00D21D72">
        <w:rPr>
          <w:rFonts w:ascii="Book Antiqua" w:hAnsi="Book Antiqua"/>
          <w:sz w:val="24"/>
          <w:szCs w:val="24"/>
          <w:lang w:val="en-US"/>
        </w:rPr>
        <w:t xml:space="preserve">. </w:t>
      </w:r>
    </w:p>
    <w:p w14:paraId="3071F30E" w14:textId="77777777" w:rsidR="00413633" w:rsidRPr="00D21D72" w:rsidRDefault="00413633" w:rsidP="00D0581F">
      <w:pPr>
        <w:spacing w:after="0" w:line="360" w:lineRule="auto"/>
        <w:ind w:firstLine="720"/>
        <w:jc w:val="both"/>
        <w:rPr>
          <w:rFonts w:ascii="Book Antiqua" w:hAnsi="Book Antiqua"/>
          <w:sz w:val="24"/>
          <w:szCs w:val="24"/>
          <w:lang w:val="en-US"/>
        </w:rPr>
      </w:pPr>
      <w:r w:rsidRPr="00D21D72">
        <w:rPr>
          <w:rFonts w:ascii="Book Antiqua" w:hAnsi="Book Antiqua"/>
          <w:sz w:val="24"/>
          <w:szCs w:val="24"/>
          <w:lang w:val="en-US"/>
        </w:rPr>
        <w:t xml:space="preserve">Each examiner used sufficient time to classify </w:t>
      </w:r>
      <w:r w:rsidR="00747B7E" w:rsidRPr="00D21D72">
        <w:rPr>
          <w:rFonts w:ascii="Book Antiqua" w:hAnsi="Book Antiqua"/>
          <w:sz w:val="24"/>
          <w:szCs w:val="24"/>
          <w:lang w:val="en-US"/>
        </w:rPr>
        <w:t>every</w:t>
      </w:r>
      <w:r w:rsidRPr="00D21D72">
        <w:rPr>
          <w:rFonts w:ascii="Book Antiqua" w:hAnsi="Book Antiqua"/>
          <w:sz w:val="24"/>
          <w:szCs w:val="24"/>
          <w:lang w:val="en-US"/>
        </w:rPr>
        <w:t xml:space="preserve"> defect. All the three examiners were blinded to the evaluation of each other. The results were then analyzed statistically to test the reliability of the classification.</w:t>
      </w:r>
    </w:p>
    <w:p w14:paraId="1E863D4D" w14:textId="77777777" w:rsidR="00D40E6C" w:rsidRPr="00D21D72" w:rsidRDefault="00D40E6C" w:rsidP="00066054">
      <w:pPr>
        <w:spacing w:after="0" w:line="360" w:lineRule="auto"/>
        <w:jc w:val="both"/>
        <w:rPr>
          <w:rFonts w:ascii="Book Antiqua" w:hAnsi="Book Antiqua"/>
          <w:sz w:val="24"/>
          <w:szCs w:val="24"/>
          <w:lang w:val="en-US"/>
        </w:rPr>
      </w:pPr>
    </w:p>
    <w:p w14:paraId="1EEA64F4" w14:textId="77777777" w:rsidR="00A53A2F" w:rsidRPr="00D21D72" w:rsidRDefault="00762A47" w:rsidP="00066054">
      <w:pPr>
        <w:spacing w:after="0" w:line="360" w:lineRule="auto"/>
        <w:jc w:val="both"/>
        <w:rPr>
          <w:rFonts w:ascii="Book Antiqua" w:hAnsi="Book Antiqua"/>
          <w:b/>
          <w:i/>
          <w:sz w:val="24"/>
          <w:szCs w:val="24"/>
          <w:lang w:val="en-US" w:eastAsia="zh-CN"/>
        </w:rPr>
      </w:pPr>
      <w:r w:rsidRPr="00D21D72">
        <w:rPr>
          <w:rFonts w:ascii="Book Antiqua" w:hAnsi="Book Antiqua"/>
          <w:b/>
          <w:i/>
          <w:sz w:val="24"/>
          <w:szCs w:val="24"/>
          <w:lang w:val="en-US"/>
        </w:rPr>
        <w:t>Statistical analysis</w:t>
      </w:r>
    </w:p>
    <w:p w14:paraId="212F9E0A" w14:textId="77777777" w:rsidR="00E5083D" w:rsidRPr="00D21D72" w:rsidRDefault="00E5083D" w:rsidP="00066054">
      <w:pPr>
        <w:spacing w:after="0" w:line="360" w:lineRule="auto"/>
        <w:jc w:val="both"/>
        <w:rPr>
          <w:rFonts w:ascii="Book Antiqua" w:hAnsi="Book Antiqua"/>
          <w:sz w:val="24"/>
          <w:szCs w:val="24"/>
        </w:rPr>
      </w:pPr>
      <w:r w:rsidRPr="00D21D72">
        <w:rPr>
          <w:rFonts w:ascii="Book Antiqua" w:hAnsi="Book Antiqua"/>
          <w:sz w:val="24"/>
          <w:szCs w:val="24"/>
        </w:rPr>
        <w:t>Variables were reported as mean ± standard deviation (SD) for continuous variables or frequency and percentage for discreet variables unless otherwise specified. Kappa statistics were performed</w:t>
      </w:r>
      <w:r w:rsidR="005D436C" w:rsidRPr="00D21D72">
        <w:rPr>
          <w:rFonts w:ascii="Book Antiqua" w:hAnsi="Book Antiqua"/>
          <w:sz w:val="24"/>
          <w:szCs w:val="24"/>
        </w:rPr>
        <w:t xml:space="preserve"> for 70 obse</w:t>
      </w:r>
      <w:r w:rsidR="00137049" w:rsidRPr="00D21D72">
        <w:rPr>
          <w:rFonts w:ascii="Book Antiqua" w:hAnsi="Book Antiqua"/>
          <w:sz w:val="24"/>
          <w:szCs w:val="24"/>
        </w:rPr>
        <w:t>r</w:t>
      </w:r>
      <w:r w:rsidR="005D436C" w:rsidRPr="00D21D72">
        <w:rPr>
          <w:rFonts w:ascii="Book Antiqua" w:hAnsi="Book Antiqua"/>
          <w:sz w:val="24"/>
          <w:szCs w:val="24"/>
        </w:rPr>
        <w:t>vations</w:t>
      </w:r>
      <w:r w:rsidRPr="00D21D72">
        <w:rPr>
          <w:rFonts w:ascii="Book Antiqua" w:hAnsi="Book Antiqua"/>
          <w:sz w:val="24"/>
          <w:szCs w:val="24"/>
        </w:rPr>
        <w:t xml:space="preserve"> to </w:t>
      </w:r>
      <w:proofErr w:type="spellStart"/>
      <w:r w:rsidRPr="00D21D72">
        <w:rPr>
          <w:rFonts w:ascii="Book Antiqua" w:hAnsi="Book Antiqua"/>
          <w:sz w:val="24"/>
          <w:szCs w:val="24"/>
        </w:rPr>
        <w:t>analyze</w:t>
      </w:r>
      <w:proofErr w:type="spellEnd"/>
      <w:r w:rsidRPr="00D21D72">
        <w:rPr>
          <w:rFonts w:ascii="Book Antiqua" w:hAnsi="Book Antiqua"/>
          <w:sz w:val="24"/>
          <w:szCs w:val="24"/>
        </w:rPr>
        <w:t xml:space="preserve"> inter-rater agreement among</w:t>
      </w:r>
      <w:r w:rsidR="00707D61" w:rsidRPr="00D21D72">
        <w:rPr>
          <w:rFonts w:ascii="Book Antiqua" w:hAnsi="Book Antiqua"/>
          <w:sz w:val="24"/>
          <w:szCs w:val="24"/>
        </w:rPr>
        <w:t>st</w:t>
      </w:r>
      <w:r w:rsidRPr="00D21D72">
        <w:rPr>
          <w:rFonts w:ascii="Book Antiqua" w:hAnsi="Book Antiqua"/>
          <w:sz w:val="24"/>
          <w:szCs w:val="24"/>
        </w:rPr>
        <w:t xml:space="preserve"> the three examiners. SPSS version 17 (SPSS, Inc., Chicago, IL, U</w:t>
      </w:r>
      <w:r w:rsidR="00762A47" w:rsidRPr="00D21D72">
        <w:rPr>
          <w:rFonts w:ascii="Book Antiqua" w:hAnsi="Book Antiqua"/>
          <w:sz w:val="24"/>
          <w:szCs w:val="24"/>
          <w:lang w:eastAsia="zh-CN"/>
        </w:rPr>
        <w:t>nited States</w:t>
      </w:r>
      <w:r w:rsidRPr="00D21D72">
        <w:rPr>
          <w:rFonts w:ascii="Book Antiqua" w:hAnsi="Book Antiqua"/>
          <w:sz w:val="24"/>
          <w:szCs w:val="24"/>
        </w:rPr>
        <w:t xml:space="preserve">) was used for data analysis. </w:t>
      </w:r>
    </w:p>
    <w:p w14:paraId="3ACE9E5B" w14:textId="77777777" w:rsidR="00E5083D" w:rsidRPr="00D21D72" w:rsidRDefault="00E5083D" w:rsidP="00762A47">
      <w:pPr>
        <w:spacing w:after="0" w:line="360" w:lineRule="auto"/>
        <w:ind w:firstLine="720"/>
        <w:jc w:val="both"/>
        <w:rPr>
          <w:rFonts w:ascii="Book Antiqua" w:hAnsi="Book Antiqua"/>
          <w:sz w:val="24"/>
          <w:szCs w:val="24"/>
        </w:rPr>
      </w:pPr>
      <w:r w:rsidRPr="00D21D72">
        <w:rPr>
          <w:rFonts w:ascii="Book Antiqua" w:hAnsi="Book Antiqua"/>
          <w:sz w:val="24"/>
          <w:szCs w:val="24"/>
        </w:rPr>
        <w:t>The level of agreement was evaluated according to the six-level nomenclature given by Landis and Koch</w:t>
      </w:r>
      <w:r w:rsidR="009D7C3F" w:rsidRPr="00D21D72">
        <w:rPr>
          <w:rFonts w:ascii="Book Antiqua" w:hAnsi="Book Antiqua"/>
          <w:sz w:val="24"/>
          <w:szCs w:val="24"/>
          <w:vertAlign w:val="superscript"/>
        </w:rPr>
        <w:t>[8]</w:t>
      </w:r>
      <w:r w:rsidRPr="00D21D72">
        <w:rPr>
          <w:rFonts w:ascii="Book Antiqua" w:hAnsi="Book Antiqua"/>
          <w:sz w:val="24"/>
          <w:szCs w:val="24"/>
        </w:rPr>
        <w:t xml:space="preserve">: </w:t>
      </w:r>
      <w:r w:rsidR="00762A47" w:rsidRPr="00D21D72">
        <w:rPr>
          <w:rFonts w:ascii="Book Antiqua" w:hAnsi="Book Antiqua"/>
          <w:sz w:val="24"/>
          <w:szCs w:val="24"/>
          <w:lang w:eastAsia="zh-CN"/>
        </w:rPr>
        <w:t>(1)</w:t>
      </w:r>
      <w:r w:rsidR="00762A47" w:rsidRPr="00D21D72">
        <w:rPr>
          <w:rFonts w:ascii="Book Antiqua" w:hAnsi="Book Antiqua"/>
          <w:sz w:val="24"/>
          <w:szCs w:val="24"/>
        </w:rPr>
        <w:t>Poor agreement: 0.00</w:t>
      </w:r>
      <w:r w:rsidR="00762A47" w:rsidRPr="00D21D72">
        <w:rPr>
          <w:rFonts w:ascii="Book Antiqua" w:hAnsi="Book Antiqua"/>
          <w:sz w:val="24"/>
          <w:szCs w:val="24"/>
          <w:lang w:eastAsia="zh-CN"/>
        </w:rPr>
        <w:t xml:space="preserve">; (2) </w:t>
      </w:r>
      <w:r w:rsidR="00762A47" w:rsidRPr="00D21D72">
        <w:rPr>
          <w:rFonts w:ascii="Book Antiqua" w:hAnsi="Book Antiqua"/>
          <w:sz w:val="24"/>
          <w:szCs w:val="24"/>
        </w:rPr>
        <w:t>Slight agreement: 0.00-0.20</w:t>
      </w:r>
      <w:r w:rsidR="00762A47" w:rsidRPr="00D21D72">
        <w:rPr>
          <w:rFonts w:ascii="Book Antiqua" w:hAnsi="Book Antiqua"/>
          <w:sz w:val="24"/>
          <w:szCs w:val="24"/>
          <w:lang w:eastAsia="zh-CN"/>
        </w:rPr>
        <w:t xml:space="preserve">; (3) </w:t>
      </w:r>
      <w:r w:rsidR="00762A47" w:rsidRPr="00D21D72">
        <w:rPr>
          <w:rFonts w:ascii="Book Antiqua" w:hAnsi="Book Antiqua"/>
          <w:sz w:val="24"/>
          <w:szCs w:val="24"/>
        </w:rPr>
        <w:t>Fair agreement: 0.21-0.40</w:t>
      </w:r>
      <w:r w:rsidR="00762A47" w:rsidRPr="00D21D72">
        <w:rPr>
          <w:rFonts w:ascii="Book Antiqua" w:hAnsi="Book Antiqua"/>
          <w:sz w:val="24"/>
          <w:szCs w:val="24"/>
          <w:lang w:eastAsia="zh-CN"/>
        </w:rPr>
        <w:t xml:space="preserve">; (4) </w:t>
      </w:r>
      <w:r w:rsidRPr="00D21D72">
        <w:rPr>
          <w:rFonts w:ascii="Book Antiqua" w:hAnsi="Book Antiqua"/>
          <w:sz w:val="24"/>
          <w:szCs w:val="24"/>
        </w:rPr>
        <w:t>Moderate agreement: 0.41-0.60</w:t>
      </w:r>
      <w:r w:rsidR="00762A47" w:rsidRPr="00D21D72">
        <w:rPr>
          <w:rFonts w:ascii="Book Antiqua" w:hAnsi="Book Antiqua"/>
          <w:sz w:val="24"/>
          <w:szCs w:val="24"/>
          <w:lang w:eastAsia="zh-CN"/>
        </w:rPr>
        <w:t xml:space="preserve">; (5) </w:t>
      </w:r>
      <w:r w:rsidRPr="00D21D72">
        <w:rPr>
          <w:rFonts w:ascii="Book Antiqua" w:hAnsi="Book Antiqua"/>
          <w:sz w:val="24"/>
          <w:szCs w:val="24"/>
        </w:rPr>
        <w:t>S</w:t>
      </w:r>
      <w:r w:rsidR="00762A47" w:rsidRPr="00D21D72">
        <w:rPr>
          <w:rFonts w:ascii="Book Antiqua" w:hAnsi="Book Antiqua"/>
          <w:sz w:val="24"/>
          <w:szCs w:val="24"/>
        </w:rPr>
        <w:t>ubstantial agreement: 0.61-0.80</w:t>
      </w:r>
      <w:r w:rsidR="00762A47" w:rsidRPr="00D21D72">
        <w:rPr>
          <w:rFonts w:ascii="Book Antiqua" w:hAnsi="Book Antiqua"/>
          <w:sz w:val="24"/>
          <w:szCs w:val="24"/>
          <w:lang w:eastAsia="zh-CN"/>
        </w:rPr>
        <w:t xml:space="preserve">; and (6) </w:t>
      </w:r>
      <w:r w:rsidRPr="00D21D72">
        <w:rPr>
          <w:rFonts w:ascii="Book Antiqua" w:hAnsi="Book Antiqua"/>
          <w:sz w:val="24"/>
          <w:szCs w:val="24"/>
        </w:rPr>
        <w:t>Almost perfect agreement: 0.81-1.00.</w:t>
      </w:r>
    </w:p>
    <w:p w14:paraId="239DCFCB" w14:textId="77777777" w:rsidR="00BF699F" w:rsidRPr="00D21D72" w:rsidRDefault="00BF699F" w:rsidP="00066054">
      <w:pPr>
        <w:spacing w:after="0" w:line="360" w:lineRule="auto"/>
        <w:jc w:val="both"/>
        <w:rPr>
          <w:rFonts w:ascii="Book Antiqua" w:hAnsi="Book Antiqua"/>
          <w:b/>
          <w:sz w:val="24"/>
          <w:szCs w:val="24"/>
        </w:rPr>
      </w:pPr>
    </w:p>
    <w:p w14:paraId="78396434" w14:textId="77777777" w:rsidR="00FF5B79" w:rsidRPr="00D21D72" w:rsidRDefault="00762A47" w:rsidP="00066054">
      <w:pPr>
        <w:spacing w:after="0" w:line="360" w:lineRule="auto"/>
        <w:jc w:val="both"/>
        <w:rPr>
          <w:rFonts w:ascii="Book Antiqua" w:hAnsi="Book Antiqua"/>
          <w:sz w:val="24"/>
          <w:szCs w:val="24"/>
          <w:lang w:eastAsia="zh-CN"/>
        </w:rPr>
      </w:pPr>
      <w:r w:rsidRPr="00D21D72">
        <w:rPr>
          <w:rFonts w:ascii="Book Antiqua" w:hAnsi="Book Antiqua"/>
          <w:b/>
          <w:sz w:val="24"/>
          <w:szCs w:val="24"/>
        </w:rPr>
        <w:t>RESULT</w:t>
      </w:r>
      <w:r w:rsidRPr="00D21D72">
        <w:rPr>
          <w:rFonts w:ascii="Book Antiqua" w:hAnsi="Book Antiqua"/>
          <w:b/>
          <w:sz w:val="24"/>
          <w:szCs w:val="24"/>
          <w:lang w:eastAsia="zh-CN"/>
        </w:rPr>
        <w:t>S</w:t>
      </w:r>
    </w:p>
    <w:p w14:paraId="4CC60757" w14:textId="77777777" w:rsidR="00F93E0E" w:rsidRPr="00D21D72" w:rsidRDefault="00081810" w:rsidP="00066054">
      <w:pPr>
        <w:spacing w:after="0" w:line="360" w:lineRule="auto"/>
        <w:jc w:val="both"/>
        <w:rPr>
          <w:rFonts w:ascii="Book Antiqua" w:hAnsi="Book Antiqua"/>
          <w:b/>
          <w:sz w:val="24"/>
          <w:szCs w:val="24"/>
        </w:rPr>
      </w:pPr>
      <w:r w:rsidRPr="00D21D72">
        <w:rPr>
          <w:rFonts w:ascii="Book Antiqua" w:hAnsi="Book Antiqua"/>
          <w:sz w:val="24"/>
          <w:szCs w:val="24"/>
        </w:rPr>
        <w:t>A t</w:t>
      </w:r>
      <w:r w:rsidR="00E5083D" w:rsidRPr="00D21D72">
        <w:rPr>
          <w:rFonts w:ascii="Book Antiqua" w:hAnsi="Book Antiqua"/>
          <w:sz w:val="24"/>
          <w:szCs w:val="24"/>
        </w:rPr>
        <w:t>otal 70 observations from 23 patients</w:t>
      </w:r>
      <w:r w:rsidRPr="00D21D72">
        <w:rPr>
          <w:rFonts w:ascii="Book Antiqua" w:hAnsi="Book Antiqua"/>
          <w:sz w:val="24"/>
          <w:szCs w:val="24"/>
        </w:rPr>
        <w:t xml:space="preserve"> were examined by 3 investigators (MS, </w:t>
      </w:r>
      <w:r w:rsidR="00E5083D" w:rsidRPr="00D21D72">
        <w:rPr>
          <w:rFonts w:ascii="Book Antiqua" w:hAnsi="Book Antiqua"/>
          <w:sz w:val="24"/>
          <w:szCs w:val="24"/>
        </w:rPr>
        <w:t xml:space="preserve">FA and </w:t>
      </w:r>
      <w:r w:rsidR="008E4E54" w:rsidRPr="00D21D72">
        <w:rPr>
          <w:rFonts w:ascii="Book Antiqua" w:hAnsi="Book Antiqua"/>
          <w:sz w:val="24"/>
          <w:szCs w:val="24"/>
        </w:rPr>
        <w:t>S</w:t>
      </w:r>
      <w:r w:rsidR="00E5083D" w:rsidRPr="00D21D72">
        <w:rPr>
          <w:rFonts w:ascii="Book Antiqua" w:hAnsi="Book Antiqua"/>
          <w:sz w:val="24"/>
          <w:szCs w:val="24"/>
        </w:rPr>
        <w:t>C)</w:t>
      </w:r>
      <w:r w:rsidRPr="00D21D72">
        <w:rPr>
          <w:rFonts w:ascii="Book Antiqua" w:hAnsi="Book Antiqua"/>
          <w:sz w:val="24"/>
          <w:szCs w:val="24"/>
        </w:rPr>
        <w:t xml:space="preserve"> to test the reliability of the </w:t>
      </w:r>
      <w:proofErr w:type="spellStart"/>
      <w:r w:rsidR="007350A7" w:rsidRPr="00D21D72">
        <w:rPr>
          <w:rFonts w:ascii="Book Antiqua" w:hAnsi="Book Antiqua"/>
          <w:sz w:val="24"/>
          <w:szCs w:val="24"/>
        </w:rPr>
        <w:t>Sawai’s</w:t>
      </w:r>
      <w:proofErr w:type="spellEnd"/>
      <w:r w:rsidRPr="00D21D72">
        <w:rPr>
          <w:rFonts w:ascii="Book Antiqua" w:hAnsi="Book Antiqua"/>
          <w:sz w:val="24"/>
          <w:szCs w:val="24"/>
        </w:rPr>
        <w:t xml:space="preserve"> classification</w:t>
      </w:r>
      <w:r w:rsidR="003658E5" w:rsidRPr="00D21D72">
        <w:rPr>
          <w:rFonts w:ascii="Book Antiqua" w:hAnsi="Book Antiqua"/>
          <w:sz w:val="24"/>
          <w:szCs w:val="24"/>
          <w:vertAlign w:val="superscript"/>
          <w:lang w:val="en-US"/>
        </w:rPr>
        <w:t>[7]</w:t>
      </w:r>
      <w:r w:rsidRPr="00D21D72">
        <w:rPr>
          <w:rFonts w:ascii="Book Antiqua" w:hAnsi="Book Antiqua"/>
          <w:sz w:val="24"/>
          <w:szCs w:val="24"/>
        </w:rPr>
        <w:t xml:space="preserve"> system</w:t>
      </w:r>
      <w:r w:rsidR="007350A7" w:rsidRPr="00D21D72">
        <w:rPr>
          <w:rFonts w:ascii="Book Antiqua" w:hAnsi="Book Antiqua"/>
          <w:sz w:val="24"/>
          <w:szCs w:val="24"/>
        </w:rPr>
        <w:t xml:space="preserve"> for tooth abrasion</w:t>
      </w:r>
      <w:r w:rsidRPr="00D21D72">
        <w:rPr>
          <w:rFonts w:ascii="Book Antiqua" w:hAnsi="Book Antiqua"/>
          <w:sz w:val="24"/>
          <w:szCs w:val="24"/>
        </w:rPr>
        <w:t>.</w:t>
      </w:r>
      <w:r w:rsidR="003658E5">
        <w:rPr>
          <w:rFonts w:ascii="Book Antiqua" w:hAnsi="Book Antiqua"/>
          <w:sz w:val="24"/>
          <w:szCs w:val="24"/>
        </w:rPr>
        <w:t xml:space="preserve"> </w:t>
      </w:r>
      <w:r w:rsidR="00E5083D" w:rsidRPr="00D21D72">
        <w:rPr>
          <w:rFonts w:ascii="Book Antiqua" w:hAnsi="Book Antiqua"/>
          <w:sz w:val="24"/>
          <w:szCs w:val="24"/>
        </w:rPr>
        <w:t>The kappa statistics</w:t>
      </w:r>
      <w:r w:rsidRPr="00D21D72">
        <w:rPr>
          <w:rFonts w:ascii="Book Antiqua" w:hAnsi="Book Antiqua"/>
          <w:sz w:val="24"/>
          <w:szCs w:val="24"/>
        </w:rPr>
        <w:t xml:space="preserve"> were performed </w:t>
      </w:r>
      <w:r w:rsidR="00E5083D" w:rsidRPr="00D21D72">
        <w:rPr>
          <w:rFonts w:ascii="Book Antiqua" w:hAnsi="Book Antiqua"/>
          <w:sz w:val="24"/>
          <w:szCs w:val="24"/>
        </w:rPr>
        <w:t>for inter-rater agreement</w:t>
      </w:r>
      <w:r w:rsidRPr="00D21D72">
        <w:rPr>
          <w:rFonts w:ascii="Book Antiqua" w:hAnsi="Book Antiqua"/>
          <w:sz w:val="24"/>
          <w:szCs w:val="24"/>
        </w:rPr>
        <w:t xml:space="preserve"> among the three examiners. </w:t>
      </w:r>
      <w:r w:rsidR="0062124B" w:rsidRPr="00D21D72">
        <w:rPr>
          <w:rFonts w:ascii="Book Antiqua" w:hAnsi="Book Antiqua"/>
          <w:sz w:val="24"/>
          <w:szCs w:val="24"/>
        </w:rPr>
        <w:t xml:space="preserve">ICC and </w:t>
      </w:r>
      <w:r w:rsidR="00762A47" w:rsidRPr="00D21D72">
        <w:rPr>
          <w:rFonts w:ascii="Book Antiqua" w:hAnsi="Book Antiqua"/>
          <w:sz w:val="24"/>
          <w:szCs w:val="24"/>
        </w:rPr>
        <w:t>95%CI</w:t>
      </w:r>
      <w:r w:rsidR="0062124B" w:rsidRPr="00D21D72">
        <w:rPr>
          <w:rFonts w:ascii="Book Antiqua" w:hAnsi="Book Antiqua"/>
          <w:sz w:val="24"/>
          <w:szCs w:val="24"/>
        </w:rPr>
        <w:t xml:space="preserve"> between two examiners</w:t>
      </w:r>
      <w:r w:rsidR="008A09D6" w:rsidRPr="00D21D72">
        <w:rPr>
          <w:rFonts w:ascii="Book Antiqua" w:hAnsi="Book Antiqua"/>
          <w:sz w:val="24"/>
          <w:szCs w:val="24"/>
          <w:lang w:eastAsia="zh-CN"/>
        </w:rPr>
        <w:t>,</w:t>
      </w:r>
      <w:r w:rsidR="003658E5">
        <w:rPr>
          <w:rFonts w:ascii="Book Antiqua" w:hAnsi="Book Antiqua"/>
          <w:sz w:val="24"/>
          <w:szCs w:val="24"/>
          <w:lang w:eastAsia="zh-CN"/>
        </w:rPr>
        <w:t xml:space="preserve"> </w:t>
      </w:r>
      <w:r w:rsidR="0062124B" w:rsidRPr="00D21D72">
        <w:rPr>
          <w:rFonts w:ascii="Book Antiqua" w:hAnsi="Book Antiqua"/>
          <w:i/>
          <w:sz w:val="24"/>
          <w:szCs w:val="24"/>
        </w:rPr>
        <w:t>i.e.</w:t>
      </w:r>
      <w:r w:rsidR="008A09D6" w:rsidRPr="00D21D72">
        <w:rPr>
          <w:rFonts w:ascii="Book Antiqua" w:hAnsi="Book Antiqua"/>
          <w:sz w:val="24"/>
          <w:szCs w:val="24"/>
          <w:lang w:eastAsia="zh-CN"/>
        </w:rPr>
        <w:t>,</w:t>
      </w:r>
      <w:r w:rsidR="0062124B" w:rsidRPr="00D21D72">
        <w:rPr>
          <w:rFonts w:ascii="Book Antiqua" w:hAnsi="Book Antiqua"/>
          <w:sz w:val="24"/>
          <w:szCs w:val="24"/>
        </w:rPr>
        <w:t xml:space="preserve"> t</w:t>
      </w:r>
      <w:r w:rsidRPr="00D21D72">
        <w:rPr>
          <w:rFonts w:ascii="Book Antiqua" w:hAnsi="Book Antiqua"/>
          <w:sz w:val="24"/>
          <w:szCs w:val="24"/>
        </w:rPr>
        <w:t>he inter</w:t>
      </w:r>
      <w:r w:rsidR="00004F19" w:rsidRPr="00D21D72">
        <w:rPr>
          <w:rFonts w:ascii="Book Antiqua" w:hAnsi="Book Antiqua"/>
          <w:sz w:val="24"/>
          <w:szCs w:val="24"/>
        </w:rPr>
        <w:t>-</w:t>
      </w:r>
      <w:r w:rsidRPr="00D21D72">
        <w:rPr>
          <w:rFonts w:ascii="Book Antiqua" w:hAnsi="Book Antiqua"/>
          <w:sz w:val="24"/>
          <w:szCs w:val="24"/>
        </w:rPr>
        <w:t>rater agreement among 1</w:t>
      </w:r>
      <w:r w:rsidRPr="00D21D72">
        <w:rPr>
          <w:rFonts w:ascii="Book Antiqua" w:hAnsi="Book Antiqua"/>
          <w:sz w:val="24"/>
          <w:szCs w:val="24"/>
          <w:vertAlign w:val="superscript"/>
        </w:rPr>
        <w:t>st</w:t>
      </w:r>
      <w:r w:rsidRPr="00D21D72">
        <w:rPr>
          <w:rFonts w:ascii="Book Antiqua" w:hAnsi="Book Antiqua"/>
          <w:sz w:val="24"/>
          <w:szCs w:val="24"/>
        </w:rPr>
        <w:t xml:space="preserve"> examiner </w:t>
      </w:r>
      <w:r w:rsidR="00762A47" w:rsidRPr="00D21D72">
        <w:rPr>
          <w:rFonts w:ascii="Book Antiqua" w:hAnsi="Book Antiqua"/>
          <w:sz w:val="24"/>
          <w:szCs w:val="24"/>
        </w:rPr>
        <w:t>(</w:t>
      </w:r>
      <w:r w:rsidRPr="00D21D72">
        <w:rPr>
          <w:rFonts w:ascii="Book Antiqua" w:hAnsi="Book Antiqua"/>
          <w:sz w:val="24"/>
          <w:szCs w:val="24"/>
        </w:rPr>
        <w:t>MS</w:t>
      </w:r>
      <w:r w:rsidR="00762A47" w:rsidRPr="00D21D72">
        <w:rPr>
          <w:rFonts w:ascii="Book Antiqua" w:hAnsi="Book Antiqua"/>
          <w:sz w:val="24"/>
          <w:szCs w:val="24"/>
        </w:rPr>
        <w:t>)</w:t>
      </w:r>
      <w:r w:rsidRPr="00D21D72">
        <w:rPr>
          <w:rFonts w:ascii="Book Antiqua" w:hAnsi="Book Antiqua"/>
          <w:sz w:val="24"/>
          <w:szCs w:val="24"/>
        </w:rPr>
        <w:t xml:space="preserve"> and 2</w:t>
      </w:r>
      <w:r w:rsidRPr="00D21D72">
        <w:rPr>
          <w:rFonts w:ascii="Book Antiqua" w:hAnsi="Book Antiqua"/>
          <w:sz w:val="24"/>
          <w:szCs w:val="24"/>
          <w:vertAlign w:val="superscript"/>
        </w:rPr>
        <w:t>nd</w:t>
      </w:r>
      <w:r w:rsidRPr="00D21D72">
        <w:rPr>
          <w:rFonts w:ascii="Book Antiqua" w:hAnsi="Book Antiqua"/>
          <w:sz w:val="24"/>
          <w:szCs w:val="24"/>
        </w:rPr>
        <w:t xml:space="preserve"> examiner </w:t>
      </w:r>
      <w:r w:rsidR="00762A47" w:rsidRPr="00D21D72">
        <w:rPr>
          <w:rFonts w:ascii="Book Antiqua" w:hAnsi="Book Antiqua"/>
          <w:sz w:val="24"/>
          <w:szCs w:val="24"/>
        </w:rPr>
        <w:t>(</w:t>
      </w:r>
      <w:r w:rsidRPr="00D21D72">
        <w:rPr>
          <w:rFonts w:ascii="Book Antiqua" w:hAnsi="Book Antiqua"/>
          <w:sz w:val="24"/>
          <w:szCs w:val="24"/>
        </w:rPr>
        <w:t>FA</w:t>
      </w:r>
      <w:r w:rsidR="00762A47" w:rsidRPr="00D21D72">
        <w:rPr>
          <w:rFonts w:ascii="Book Antiqua" w:hAnsi="Book Antiqua"/>
          <w:sz w:val="24"/>
          <w:szCs w:val="24"/>
        </w:rPr>
        <w:t>)</w:t>
      </w:r>
      <w:r w:rsidRPr="00D21D72">
        <w:rPr>
          <w:rFonts w:ascii="Book Antiqua" w:hAnsi="Book Antiqua"/>
          <w:sz w:val="24"/>
          <w:szCs w:val="24"/>
        </w:rPr>
        <w:t xml:space="preserve"> was 0.89</w:t>
      </w:r>
      <w:r w:rsidR="003663E6">
        <w:rPr>
          <w:rFonts w:ascii="Book Antiqua" w:hAnsi="Book Antiqua" w:hint="eastAsia"/>
          <w:sz w:val="24"/>
          <w:szCs w:val="24"/>
          <w:lang w:eastAsia="zh-CN"/>
        </w:rPr>
        <w:t xml:space="preserve"> </w:t>
      </w:r>
      <w:r w:rsidR="00762A47" w:rsidRPr="00D21D72">
        <w:rPr>
          <w:rFonts w:ascii="Book Antiqua" w:hAnsi="Book Antiqua"/>
          <w:sz w:val="24"/>
          <w:szCs w:val="24"/>
        </w:rPr>
        <w:t>(</w:t>
      </w:r>
      <w:r w:rsidR="003663E6">
        <w:rPr>
          <w:rFonts w:ascii="Book Antiqua" w:hAnsi="Book Antiqua"/>
          <w:sz w:val="24"/>
          <w:szCs w:val="24"/>
        </w:rPr>
        <w:t>Table</w:t>
      </w:r>
      <w:r w:rsidR="003663E6">
        <w:rPr>
          <w:rFonts w:ascii="Book Antiqua" w:hAnsi="Book Antiqua" w:hint="eastAsia"/>
          <w:sz w:val="24"/>
          <w:szCs w:val="24"/>
          <w:lang w:eastAsia="zh-CN"/>
        </w:rPr>
        <w:t xml:space="preserve"> </w:t>
      </w:r>
      <w:r w:rsidR="00FB44FE">
        <w:rPr>
          <w:rFonts w:ascii="Book Antiqua" w:hAnsi="Book Antiqua"/>
          <w:sz w:val="24"/>
          <w:szCs w:val="24"/>
        </w:rPr>
        <w:t>1</w:t>
      </w:r>
      <w:r w:rsidR="00762A47" w:rsidRPr="00D21D72">
        <w:rPr>
          <w:rFonts w:ascii="Book Antiqua" w:hAnsi="Book Antiqua"/>
          <w:sz w:val="24"/>
          <w:szCs w:val="24"/>
        </w:rPr>
        <w:t>)</w:t>
      </w:r>
      <w:r w:rsidR="009754C4" w:rsidRPr="00D21D72">
        <w:rPr>
          <w:rFonts w:ascii="Book Antiqua" w:hAnsi="Book Antiqua"/>
          <w:sz w:val="24"/>
          <w:szCs w:val="24"/>
        </w:rPr>
        <w:t>.</w:t>
      </w:r>
      <w:r w:rsidRPr="00D21D72">
        <w:rPr>
          <w:rFonts w:ascii="Book Antiqua" w:hAnsi="Book Antiqua"/>
          <w:sz w:val="24"/>
          <w:szCs w:val="24"/>
        </w:rPr>
        <w:t>The inter</w:t>
      </w:r>
      <w:r w:rsidR="0062124B" w:rsidRPr="00D21D72">
        <w:rPr>
          <w:rFonts w:ascii="Book Antiqua" w:hAnsi="Book Antiqua"/>
          <w:sz w:val="24"/>
          <w:szCs w:val="24"/>
        </w:rPr>
        <w:t>-</w:t>
      </w:r>
      <w:r w:rsidRPr="00D21D72">
        <w:rPr>
          <w:rFonts w:ascii="Book Antiqua" w:hAnsi="Book Antiqua"/>
          <w:sz w:val="24"/>
          <w:szCs w:val="24"/>
        </w:rPr>
        <w:t>rater agreement among 1</w:t>
      </w:r>
      <w:r w:rsidRPr="00D21D72">
        <w:rPr>
          <w:rFonts w:ascii="Book Antiqua" w:hAnsi="Book Antiqua"/>
          <w:sz w:val="24"/>
          <w:szCs w:val="24"/>
          <w:vertAlign w:val="superscript"/>
        </w:rPr>
        <w:t>st</w:t>
      </w:r>
      <w:r w:rsidRPr="00D21D72">
        <w:rPr>
          <w:rFonts w:ascii="Book Antiqua" w:hAnsi="Book Antiqua"/>
          <w:sz w:val="24"/>
          <w:szCs w:val="24"/>
        </w:rPr>
        <w:t xml:space="preserve"> examiner </w:t>
      </w:r>
      <w:r w:rsidR="00762A47" w:rsidRPr="00D21D72">
        <w:rPr>
          <w:rFonts w:ascii="Book Antiqua" w:hAnsi="Book Antiqua"/>
          <w:sz w:val="24"/>
          <w:szCs w:val="24"/>
        </w:rPr>
        <w:t>(</w:t>
      </w:r>
      <w:r w:rsidRPr="00D21D72">
        <w:rPr>
          <w:rFonts w:ascii="Book Antiqua" w:hAnsi="Book Antiqua"/>
          <w:sz w:val="24"/>
          <w:szCs w:val="24"/>
        </w:rPr>
        <w:t>MS</w:t>
      </w:r>
      <w:r w:rsidR="00762A47" w:rsidRPr="00D21D72">
        <w:rPr>
          <w:rFonts w:ascii="Book Antiqua" w:hAnsi="Book Antiqua"/>
          <w:sz w:val="24"/>
          <w:szCs w:val="24"/>
        </w:rPr>
        <w:t>)</w:t>
      </w:r>
      <w:r w:rsidRPr="00D21D72">
        <w:rPr>
          <w:rFonts w:ascii="Book Antiqua" w:hAnsi="Book Antiqua"/>
          <w:sz w:val="24"/>
          <w:szCs w:val="24"/>
        </w:rPr>
        <w:t xml:space="preserve"> and </w:t>
      </w:r>
      <w:r w:rsidR="009754C4" w:rsidRPr="00D21D72">
        <w:rPr>
          <w:rFonts w:ascii="Book Antiqua" w:hAnsi="Book Antiqua"/>
          <w:sz w:val="24"/>
          <w:szCs w:val="24"/>
        </w:rPr>
        <w:t>3</w:t>
      </w:r>
      <w:r w:rsidR="009754C4" w:rsidRPr="00D21D72">
        <w:rPr>
          <w:rFonts w:ascii="Book Antiqua" w:hAnsi="Book Antiqua"/>
          <w:sz w:val="24"/>
          <w:szCs w:val="24"/>
          <w:vertAlign w:val="superscript"/>
        </w:rPr>
        <w:t>rd</w:t>
      </w:r>
      <w:r w:rsidRPr="00D21D72">
        <w:rPr>
          <w:rFonts w:ascii="Book Antiqua" w:hAnsi="Book Antiqua"/>
          <w:sz w:val="24"/>
          <w:szCs w:val="24"/>
        </w:rPr>
        <w:t xml:space="preserve"> examiner </w:t>
      </w:r>
      <w:r w:rsidR="00762A47" w:rsidRPr="00D21D72">
        <w:rPr>
          <w:rFonts w:ascii="Book Antiqua" w:hAnsi="Book Antiqua"/>
          <w:sz w:val="24"/>
          <w:szCs w:val="24"/>
        </w:rPr>
        <w:t>(</w:t>
      </w:r>
      <w:r w:rsidR="0070445B" w:rsidRPr="00D21D72">
        <w:rPr>
          <w:rFonts w:ascii="Book Antiqua" w:hAnsi="Book Antiqua"/>
          <w:sz w:val="24"/>
          <w:szCs w:val="24"/>
        </w:rPr>
        <w:t>SC</w:t>
      </w:r>
      <w:r w:rsidR="00762A47" w:rsidRPr="00D21D72">
        <w:rPr>
          <w:rFonts w:ascii="Book Antiqua" w:hAnsi="Book Antiqua"/>
          <w:sz w:val="24"/>
          <w:szCs w:val="24"/>
        </w:rPr>
        <w:t>)</w:t>
      </w:r>
      <w:r w:rsidR="0070445B" w:rsidRPr="00D21D72">
        <w:rPr>
          <w:rFonts w:ascii="Book Antiqua" w:hAnsi="Book Antiqua"/>
          <w:sz w:val="24"/>
          <w:szCs w:val="24"/>
        </w:rPr>
        <w:t xml:space="preserve"> was 0.89 </w:t>
      </w:r>
      <w:r w:rsidR="00762A47" w:rsidRPr="00D21D72">
        <w:rPr>
          <w:rFonts w:ascii="Book Antiqua" w:hAnsi="Book Antiqua"/>
          <w:sz w:val="24"/>
          <w:szCs w:val="24"/>
        </w:rPr>
        <w:t>(</w:t>
      </w:r>
      <w:r w:rsidR="003663E6">
        <w:rPr>
          <w:rFonts w:ascii="Book Antiqua" w:hAnsi="Book Antiqua"/>
          <w:sz w:val="24"/>
          <w:szCs w:val="24"/>
        </w:rPr>
        <w:t>Table</w:t>
      </w:r>
      <w:r w:rsidR="00FB44FE">
        <w:rPr>
          <w:rFonts w:ascii="Book Antiqua" w:hAnsi="Book Antiqua"/>
          <w:sz w:val="24"/>
          <w:szCs w:val="24"/>
        </w:rPr>
        <w:t xml:space="preserve"> 2</w:t>
      </w:r>
      <w:r w:rsidR="003663E6">
        <w:rPr>
          <w:rFonts w:ascii="Book Antiqua" w:hAnsi="Book Antiqua" w:hint="eastAsia"/>
          <w:sz w:val="24"/>
          <w:szCs w:val="24"/>
          <w:lang w:eastAsia="zh-CN"/>
        </w:rPr>
        <w:t>)</w:t>
      </w:r>
      <w:r w:rsidR="009754C4" w:rsidRPr="00D21D72">
        <w:rPr>
          <w:rFonts w:ascii="Book Antiqua" w:hAnsi="Book Antiqua"/>
          <w:sz w:val="24"/>
          <w:szCs w:val="24"/>
        </w:rPr>
        <w:t>.</w:t>
      </w:r>
      <w:r w:rsidR="00FB44FE">
        <w:rPr>
          <w:rFonts w:ascii="Book Antiqua" w:hAnsi="Book Antiqua"/>
          <w:sz w:val="24"/>
          <w:szCs w:val="24"/>
        </w:rPr>
        <w:t xml:space="preserve"> </w:t>
      </w:r>
      <w:r w:rsidR="0062124B" w:rsidRPr="00D21D72">
        <w:rPr>
          <w:rFonts w:ascii="Book Antiqua" w:hAnsi="Book Antiqua"/>
          <w:sz w:val="24"/>
          <w:szCs w:val="24"/>
        </w:rPr>
        <w:t>A</w:t>
      </w:r>
      <w:r w:rsidRPr="00D21D72">
        <w:rPr>
          <w:rFonts w:ascii="Book Antiqua" w:hAnsi="Book Antiqua"/>
          <w:sz w:val="24"/>
          <w:szCs w:val="24"/>
        </w:rPr>
        <w:t>nd the inter</w:t>
      </w:r>
      <w:r w:rsidR="0062124B" w:rsidRPr="00D21D72">
        <w:rPr>
          <w:rFonts w:ascii="Book Antiqua" w:hAnsi="Book Antiqua"/>
          <w:sz w:val="24"/>
          <w:szCs w:val="24"/>
        </w:rPr>
        <w:t>-</w:t>
      </w:r>
      <w:r w:rsidRPr="00D21D72">
        <w:rPr>
          <w:rFonts w:ascii="Book Antiqua" w:hAnsi="Book Antiqua"/>
          <w:sz w:val="24"/>
          <w:szCs w:val="24"/>
        </w:rPr>
        <w:t>rater agreement among 2</w:t>
      </w:r>
      <w:r w:rsidRPr="00D21D72">
        <w:rPr>
          <w:rFonts w:ascii="Book Antiqua" w:hAnsi="Book Antiqua"/>
          <w:sz w:val="24"/>
          <w:szCs w:val="24"/>
          <w:vertAlign w:val="superscript"/>
        </w:rPr>
        <w:t>nd</w:t>
      </w:r>
      <w:r w:rsidRPr="00D21D72">
        <w:rPr>
          <w:rFonts w:ascii="Book Antiqua" w:hAnsi="Book Antiqua"/>
          <w:sz w:val="24"/>
          <w:szCs w:val="24"/>
        </w:rPr>
        <w:t xml:space="preserve"> examiner </w:t>
      </w:r>
      <w:r w:rsidR="00762A47" w:rsidRPr="00D21D72">
        <w:rPr>
          <w:rFonts w:ascii="Book Antiqua" w:hAnsi="Book Antiqua"/>
          <w:sz w:val="24"/>
          <w:szCs w:val="24"/>
        </w:rPr>
        <w:t>(</w:t>
      </w:r>
      <w:r w:rsidRPr="00D21D72">
        <w:rPr>
          <w:rFonts w:ascii="Book Antiqua" w:hAnsi="Book Antiqua"/>
          <w:sz w:val="24"/>
          <w:szCs w:val="24"/>
        </w:rPr>
        <w:t>FA</w:t>
      </w:r>
      <w:r w:rsidR="00762A47" w:rsidRPr="00D21D72">
        <w:rPr>
          <w:rFonts w:ascii="Book Antiqua" w:hAnsi="Book Antiqua"/>
          <w:sz w:val="24"/>
          <w:szCs w:val="24"/>
        </w:rPr>
        <w:t>)</w:t>
      </w:r>
      <w:r w:rsidRPr="00D21D72">
        <w:rPr>
          <w:rFonts w:ascii="Book Antiqua" w:hAnsi="Book Antiqua"/>
          <w:sz w:val="24"/>
          <w:szCs w:val="24"/>
        </w:rPr>
        <w:t xml:space="preserve"> and 3</w:t>
      </w:r>
      <w:r w:rsidRPr="00D21D72">
        <w:rPr>
          <w:rFonts w:ascii="Book Antiqua" w:hAnsi="Book Antiqua"/>
          <w:sz w:val="24"/>
          <w:szCs w:val="24"/>
          <w:vertAlign w:val="superscript"/>
        </w:rPr>
        <w:t>rd</w:t>
      </w:r>
      <w:r w:rsidR="0070445B" w:rsidRPr="00D21D72">
        <w:rPr>
          <w:rFonts w:ascii="Book Antiqua" w:hAnsi="Book Antiqua"/>
          <w:sz w:val="24"/>
          <w:szCs w:val="24"/>
        </w:rPr>
        <w:t xml:space="preserve"> examiner </w:t>
      </w:r>
      <w:r w:rsidR="00762A47" w:rsidRPr="00D21D72">
        <w:rPr>
          <w:rFonts w:ascii="Book Antiqua" w:hAnsi="Book Antiqua"/>
          <w:sz w:val="24"/>
          <w:szCs w:val="24"/>
        </w:rPr>
        <w:t>(</w:t>
      </w:r>
      <w:r w:rsidR="0070445B" w:rsidRPr="00D21D72">
        <w:rPr>
          <w:rFonts w:ascii="Book Antiqua" w:hAnsi="Book Antiqua"/>
          <w:sz w:val="24"/>
          <w:szCs w:val="24"/>
        </w:rPr>
        <w:t>SC</w:t>
      </w:r>
      <w:r w:rsidR="00762A47" w:rsidRPr="00D21D72">
        <w:rPr>
          <w:rFonts w:ascii="Book Antiqua" w:hAnsi="Book Antiqua"/>
          <w:sz w:val="24"/>
          <w:szCs w:val="24"/>
        </w:rPr>
        <w:t>)</w:t>
      </w:r>
      <w:r w:rsidR="0070445B" w:rsidRPr="00D21D72">
        <w:rPr>
          <w:rFonts w:ascii="Book Antiqua" w:hAnsi="Book Antiqua"/>
          <w:sz w:val="24"/>
          <w:szCs w:val="24"/>
        </w:rPr>
        <w:t xml:space="preserve"> was 0.83 </w:t>
      </w:r>
      <w:r w:rsidR="00762A47" w:rsidRPr="00D21D72">
        <w:rPr>
          <w:rFonts w:ascii="Book Antiqua" w:hAnsi="Book Antiqua"/>
          <w:sz w:val="24"/>
          <w:szCs w:val="24"/>
        </w:rPr>
        <w:t>(</w:t>
      </w:r>
      <w:r w:rsidR="009754C4" w:rsidRPr="00D21D72">
        <w:rPr>
          <w:rFonts w:ascii="Book Antiqua" w:hAnsi="Book Antiqua"/>
          <w:sz w:val="24"/>
          <w:szCs w:val="24"/>
        </w:rPr>
        <w:t>Table</w:t>
      </w:r>
      <w:r w:rsidR="00FB44FE">
        <w:rPr>
          <w:rFonts w:ascii="Book Antiqua" w:hAnsi="Book Antiqua"/>
          <w:sz w:val="24"/>
          <w:szCs w:val="24"/>
        </w:rPr>
        <w:t xml:space="preserve"> 3</w:t>
      </w:r>
      <w:r w:rsidR="00762A47" w:rsidRPr="00D21D72">
        <w:rPr>
          <w:rFonts w:ascii="Book Antiqua" w:hAnsi="Book Antiqua"/>
          <w:sz w:val="24"/>
          <w:szCs w:val="24"/>
        </w:rPr>
        <w:t>)</w:t>
      </w:r>
      <w:r w:rsidR="009754C4" w:rsidRPr="00D21D72">
        <w:rPr>
          <w:rFonts w:ascii="Book Antiqua" w:hAnsi="Book Antiqua"/>
          <w:sz w:val="24"/>
          <w:szCs w:val="24"/>
        </w:rPr>
        <w:t>.</w:t>
      </w:r>
      <w:r w:rsidR="00DA6F80">
        <w:rPr>
          <w:rFonts w:ascii="Book Antiqua" w:hAnsi="Book Antiqua"/>
          <w:sz w:val="24"/>
          <w:szCs w:val="24"/>
        </w:rPr>
        <w:t xml:space="preserve"> </w:t>
      </w:r>
      <w:r w:rsidR="005E1118" w:rsidRPr="00D21D72">
        <w:rPr>
          <w:rFonts w:ascii="Book Antiqua" w:hAnsi="Book Antiqua"/>
          <w:sz w:val="24"/>
          <w:szCs w:val="24"/>
        </w:rPr>
        <w:t>A</w:t>
      </w:r>
      <w:r w:rsidR="0062124B" w:rsidRPr="00D21D72">
        <w:rPr>
          <w:rFonts w:ascii="Book Antiqua" w:hAnsi="Book Antiqua"/>
          <w:sz w:val="24"/>
          <w:szCs w:val="24"/>
        </w:rPr>
        <w:t xml:space="preserve">ll </w:t>
      </w:r>
      <w:r w:rsidR="005E1118" w:rsidRPr="00D21D72">
        <w:rPr>
          <w:rFonts w:ascii="Book Antiqua" w:hAnsi="Book Antiqua"/>
          <w:sz w:val="24"/>
          <w:szCs w:val="24"/>
        </w:rPr>
        <w:t xml:space="preserve">three comparisons show an almost perfect agreement </w:t>
      </w:r>
      <w:r w:rsidR="00E47B27" w:rsidRPr="00D21D72">
        <w:rPr>
          <w:rFonts w:ascii="Book Antiqua" w:hAnsi="Book Antiqua"/>
          <w:sz w:val="24"/>
          <w:szCs w:val="24"/>
        </w:rPr>
        <w:t xml:space="preserve">amongst </w:t>
      </w:r>
      <w:r w:rsidR="005E1118" w:rsidRPr="00D21D72">
        <w:rPr>
          <w:rFonts w:ascii="Book Antiqua" w:hAnsi="Book Antiqua"/>
          <w:sz w:val="24"/>
          <w:szCs w:val="24"/>
        </w:rPr>
        <w:t>the three</w:t>
      </w:r>
      <w:r w:rsidR="00E47B27" w:rsidRPr="00D21D72">
        <w:rPr>
          <w:rFonts w:ascii="Book Antiqua" w:hAnsi="Book Antiqua"/>
          <w:sz w:val="24"/>
          <w:szCs w:val="24"/>
        </w:rPr>
        <w:t xml:space="preserve"> observers</w:t>
      </w:r>
      <w:r w:rsidR="005E1118" w:rsidRPr="00D21D72">
        <w:rPr>
          <w:rFonts w:ascii="Book Antiqua" w:hAnsi="Book Antiqua"/>
          <w:sz w:val="24"/>
          <w:szCs w:val="24"/>
        </w:rPr>
        <w:t xml:space="preserve">. </w:t>
      </w:r>
    </w:p>
    <w:p w14:paraId="64147689" w14:textId="77777777" w:rsidR="004D1AA8" w:rsidRPr="00D21D72" w:rsidRDefault="004D1AA8" w:rsidP="00066054">
      <w:pPr>
        <w:spacing w:after="0" w:line="360" w:lineRule="auto"/>
        <w:jc w:val="both"/>
        <w:rPr>
          <w:rFonts w:ascii="Book Antiqua" w:hAnsi="Book Antiqua"/>
          <w:b/>
          <w:sz w:val="24"/>
          <w:szCs w:val="24"/>
        </w:rPr>
      </w:pPr>
    </w:p>
    <w:p w14:paraId="00144F1F" w14:textId="77777777" w:rsidR="0063007E" w:rsidRPr="00D21D72" w:rsidRDefault="00762A47" w:rsidP="00066054">
      <w:pPr>
        <w:spacing w:after="0" w:line="360" w:lineRule="auto"/>
        <w:jc w:val="both"/>
        <w:rPr>
          <w:rFonts w:ascii="Book Antiqua" w:hAnsi="Book Antiqua"/>
          <w:b/>
          <w:sz w:val="24"/>
          <w:szCs w:val="24"/>
          <w:lang w:eastAsia="zh-CN"/>
        </w:rPr>
      </w:pPr>
      <w:r w:rsidRPr="00D21D72">
        <w:rPr>
          <w:rFonts w:ascii="Book Antiqua" w:hAnsi="Book Antiqua"/>
          <w:b/>
          <w:sz w:val="24"/>
          <w:szCs w:val="24"/>
        </w:rPr>
        <w:t>DISCUSSION</w:t>
      </w:r>
    </w:p>
    <w:p w14:paraId="262C1A93" w14:textId="77777777" w:rsidR="00642714" w:rsidRPr="00D21D72" w:rsidRDefault="00221BFE" w:rsidP="00066054">
      <w:pPr>
        <w:spacing w:after="0" w:line="360" w:lineRule="auto"/>
        <w:jc w:val="both"/>
        <w:rPr>
          <w:rFonts w:ascii="Book Antiqua" w:hAnsi="Book Antiqua"/>
          <w:sz w:val="24"/>
          <w:szCs w:val="24"/>
        </w:rPr>
      </w:pPr>
      <w:r w:rsidRPr="00D21D72">
        <w:rPr>
          <w:rFonts w:ascii="Book Antiqua" w:hAnsi="Book Antiqua"/>
          <w:sz w:val="24"/>
          <w:szCs w:val="24"/>
          <w:lang w:val="en-US"/>
        </w:rPr>
        <w:t xml:space="preserve">In dentistry, classifications are widely used to categorize defects or diseases based on their etiology, diagnosis, treatment and prognosis. A </w:t>
      </w:r>
      <w:r w:rsidR="0081323D" w:rsidRPr="00D21D72">
        <w:rPr>
          <w:rFonts w:ascii="Book Antiqua" w:hAnsi="Book Antiqua"/>
          <w:sz w:val="24"/>
          <w:szCs w:val="24"/>
          <w:lang w:val="en-US"/>
        </w:rPr>
        <w:t>“</w:t>
      </w:r>
      <w:r w:rsidRPr="00D21D72">
        <w:rPr>
          <w:rFonts w:ascii="Book Antiqua" w:hAnsi="Book Antiqua"/>
          <w:sz w:val="24"/>
          <w:szCs w:val="24"/>
          <w:lang w:val="en-US"/>
        </w:rPr>
        <w:t>Classification” is defined as “</w:t>
      </w:r>
      <w:r w:rsidR="0081323D" w:rsidRPr="00D21D72">
        <w:rPr>
          <w:rFonts w:ascii="Book Antiqua" w:hAnsi="Book Antiqua"/>
          <w:sz w:val="24"/>
          <w:szCs w:val="24"/>
          <w:lang w:val="en-US"/>
        </w:rPr>
        <w:t xml:space="preserve">systematic arrangements in groups or categories according to established </w:t>
      </w:r>
      <w:proofErr w:type="gramStart"/>
      <w:r w:rsidR="0081323D" w:rsidRPr="00D21D72">
        <w:rPr>
          <w:rFonts w:ascii="Book Antiqua" w:hAnsi="Book Antiqua"/>
          <w:sz w:val="24"/>
          <w:szCs w:val="24"/>
          <w:lang w:val="en-US"/>
        </w:rPr>
        <w:t>criteria</w:t>
      </w:r>
      <w:r w:rsidR="0040308D" w:rsidRPr="00D21D72">
        <w:rPr>
          <w:rFonts w:ascii="Book Antiqua" w:hAnsi="Book Antiqua"/>
          <w:sz w:val="24"/>
          <w:szCs w:val="24"/>
          <w:vertAlign w:val="superscript"/>
          <w:lang w:val="en-US"/>
        </w:rPr>
        <w:t>[</w:t>
      </w:r>
      <w:proofErr w:type="gramEnd"/>
      <w:r w:rsidR="0040308D" w:rsidRPr="00D21D72">
        <w:rPr>
          <w:rFonts w:ascii="Book Antiqua" w:hAnsi="Book Antiqua"/>
          <w:sz w:val="24"/>
          <w:szCs w:val="24"/>
          <w:vertAlign w:val="superscript"/>
          <w:lang w:val="en-US"/>
        </w:rPr>
        <w:t>9]</w:t>
      </w:r>
      <w:r w:rsidR="0081323D" w:rsidRPr="00D21D72">
        <w:rPr>
          <w:rFonts w:ascii="Book Antiqua" w:hAnsi="Book Antiqua"/>
          <w:sz w:val="24"/>
          <w:szCs w:val="24"/>
          <w:lang w:val="en-US"/>
        </w:rPr>
        <w:t>.”</w:t>
      </w:r>
    </w:p>
    <w:p w14:paraId="050449BB" w14:textId="77777777" w:rsidR="00A55DF7" w:rsidRPr="00D21D72" w:rsidRDefault="000F319B" w:rsidP="005C2AEB">
      <w:pPr>
        <w:spacing w:after="0" w:line="360" w:lineRule="auto"/>
        <w:ind w:firstLine="720"/>
        <w:jc w:val="both"/>
        <w:rPr>
          <w:rFonts w:ascii="Book Antiqua" w:hAnsi="Book Antiqua"/>
          <w:sz w:val="24"/>
          <w:szCs w:val="24"/>
          <w:lang w:val="en-US"/>
        </w:rPr>
      </w:pPr>
      <w:r w:rsidRPr="00D21D72">
        <w:rPr>
          <w:rFonts w:ascii="Book Antiqua" w:hAnsi="Book Antiqua"/>
          <w:sz w:val="24"/>
          <w:szCs w:val="24"/>
          <w:lang w:val="en-US"/>
        </w:rPr>
        <w:t xml:space="preserve">There are many classifications available for tooth wear. </w:t>
      </w:r>
      <w:r w:rsidR="00DA5641" w:rsidRPr="00D21D72">
        <w:rPr>
          <w:rFonts w:ascii="Book Antiqua" w:hAnsi="Book Antiqua"/>
          <w:sz w:val="24"/>
          <w:szCs w:val="24"/>
          <w:lang w:val="en-US"/>
        </w:rPr>
        <w:t xml:space="preserve">The earliest known index is by </w:t>
      </w:r>
      <w:proofErr w:type="spellStart"/>
      <w:proofErr w:type="gramStart"/>
      <w:r w:rsidR="00DA5641" w:rsidRPr="00D21D72">
        <w:rPr>
          <w:rFonts w:ascii="Book Antiqua" w:hAnsi="Book Antiqua"/>
          <w:sz w:val="24"/>
          <w:szCs w:val="24"/>
          <w:lang w:val="en-US"/>
        </w:rPr>
        <w:t>Broca</w:t>
      </w:r>
      <w:proofErr w:type="spellEnd"/>
      <w:r w:rsidR="009D7C3F" w:rsidRPr="00D21D72">
        <w:rPr>
          <w:rFonts w:ascii="Book Antiqua" w:hAnsi="Book Antiqua"/>
          <w:sz w:val="24"/>
          <w:szCs w:val="24"/>
          <w:vertAlign w:val="superscript"/>
          <w:lang w:val="en-US"/>
        </w:rPr>
        <w:t>[</w:t>
      </w:r>
      <w:proofErr w:type="gramEnd"/>
      <w:r w:rsidR="009D7C3F" w:rsidRPr="00D21D72">
        <w:rPr>
          <w:rFonts w:ascii="Book Antiqua" w:hAnsi="Book Antiqua"/>
          <w:sz w:val="24"/>
          <w:szCs w:val="24"/>
          <w:vertAlign w:val="superscript"/>
          <w:lang w:val="en-US"/>
        </w:rPr>
        <w:t>10]</w:t>
      </w:r>
      <w:r w:rsidR="003D47BF" w:rsidRPr="00D21D72">
        <w:rPr>
          <w:rFonts w:ascii="Book Antiqua" w:hAnsi="Book Antiqua"/>
          <w:sz w:val="24"/>
          <w:szCs w:val="24"/>
          <w:lang w:val="en-US"/>
        </w:rPr>
        <w:t xml:space="preserve">, 1879 </w:t>
      </w:r>
      <w:r w:rsidR="00DA5641" w:rsidRPr="00D21D72">
        <w:rPr>
          <w:rFonts w:ascii="Book Antiqua" w:hAnsi="Book Antiqua"/>
          <w:sz w:val="24"/>
          <w:szCs w:val="24"/>
          <w:lang w:val="en-US"/>
        </w:rPr>
        <w:t>for tooth attrition. It was f</w:t>
      </w:r>
      <w:r w:rsidR="00432C42" w:rsidRPr="00D21D72">
        <w:rPr>
          <w:rFonts w:ascii="Book Antiqua" w:hAnsi="Book Antiqua"/>
          <w:sz w:val="24"/>
          <w:szCs w:val="24"/>
          <w:lang w:val="en-US"/>
        </w:rPr>
        <w:t xml:space="preserve">ollowed by index given by </w:t>
      </w:r>
      <w:proofErr w:type="spellStart"/>
      <w:r w:rsidR="00432C42" w:rsidRPr="00D21D72">
        <w:rPr>
          <w:rFonts w:ascii="Book Antiqua" w:hAnsi="Book Antiqua"/>
          <w:sz w:val="24"/>
          <w:szCs w:val="24"/>
          <w:lang w:val="en-US"/>
        </w:rPr>
        <w:t>Restar</w:t>
      </w:r>
      <w:r w:rsidR="00DA5641" w:rsidRPr="00D21D72">
        <w:rPr>
          <w:rFonts w:ascii="Book Antiqua" w:hAnsi="Book Antiqua"/>
          <w:sz w:val="24"/>
          <w:szCs w:val="24"/>
          <w:lang w:val="en-US"/>
        </w:rPr>
        <w:t>ski</w:t>
      </w:r>
      <w:proofErr w:type="spellEnd"/>
      <w:r w:rsidR="00DA5641" w:rsidRPr="00D21D72">
        <w:rPr>
          <w:rFonts w:ascii="Book Antiqua" w:hAnsi="Book Antiqua"/>
          <w:sz w:val="24"/>
          <w:szCs w:val="24"/>
          <w:lang w:val="en-US"/>
        </w:rPr>
        <w:t xml:space="preserve"> </w:t>
      </w:r>
      <w:r w:rsidR="00154BCD" w:rsidRPr="00D21D72">
        <w:rPr>
          <w:rFonts w:ascii="Book Antiqua" w:hAnsi="Book Antiqua"/>
          <w:i/>
          <w:sz w:val="24"/>
          <w:szCs w:val="24"/>
          <w:lang w:val="en-US"/>
        </w:rPr>
        <w:t xml:space="preserve">et </w:t>
      </w:r>
      <w:proofErr w:type="gramStart"/>
      <w:r w:rsidR="00154BCD" w:rsidRPr="00D21D72">
        <w:rPr>
          <w:rFonts w:ascii="Book Antiqua" w:hAnsi="Book Antiqua"/>
          <w:i/>
          <w:sz w:val="24"/>
          <w:szCs w:val="24"/>
          <w:lang w:val="en-US"/>
        </w:rPr>
        <w:t>al</w:t>
      </w:r>
      <w:r w:rsidR="009D7C3F" w:rsidRPr="00D21D72">
        <w:rPr>
          <w:rFonts w:ascii="Book Antiqua" w:hAnsi="Book Antiqua"/>
          <w:sz w:val="24"/>
          <w:szCs w:val="24"/>
          <w:vertAlign w:val="superscript"/>
          <w:lang w:val="en-US"/>
        </w:rPr>
        <w:t>[</w:t>
      </w:r>
      <w:proofErr w:type="gramEnd"/>
      <w:r w:rsidR="009D7C3F" w:rsidRPr="00D21D72">
        <w:rPr>
          <w:rFonts w:ascii="Book Antiqua" w:hAnsi="Book Antiqua"/>
          <w:sz w:val="24"/>
          <w:szCs w:val="24"/>
          <w:vertAlign w:val="superscript"/>
          <w:lang w:val="en-US"/>
        </w:rPr>
        <w:t>11]</w:t>
      </w:r>
      <w:r w:rsidR="00F56BE2">
        <w:rPr>
          <w:rFonts w:ascii="Book Antiqua" w:hAnsi="Book Antiqua"/>
          <w:sz w:val="24"/>
          <w:szCs w:val="24"/>
          <w:vertAlign w:val="superscript"/>
          <w:lang w:val="en-US"/>
        </w:rPr>
        <w:t xml:space="preserve"> </w:t>
      </w:r>
      <w:r w:rsidR="00DA5641" w:rsidRPr="00D21D72">
        <w:rPr>
          <w:rFonts w:ascii="Book Antiqua" w:hAnsi="Book Antiqua"/>
          <w:sz w:val="24"/>
          <w:szCs w:val="24"/>
          <w:lang w:val="en-US"/>
        </w:rPr>
        <w:t>in 1945</w:t>
      </w:r>
      <w:r w:rsidR="00A55DF7" w:rsidRPr="00D21D72">
        <w:rPr>
          <w:rFonts w:ascii="Book Antiqua" w:hAnsi="Book Antiqua"/>
          <w:sz w:val="24"/>
          <w:szCs w:val="24"/>
          <w:lang w:val="en-US"/>
        </w:rPr>
        <w:t xml:space="preserve"> </w:t>
      </w:r>
      <w:r w:rsidR="00F56BE2">
        <w:rPr>
          <w:rFonts w:ascii="Book Antiqua" w:hAnsi="Book Antiqua"/>
          <w:sz w:val="24"/>
          <w:szCs w:val="24"/>
          <w:lang w:val="en-US"/>
        </w:rPr>
        <w:t xml:space="preserve">which evaluated the severity of erosive destruction using the 6 point grading system. </w:t>
      </w:r>
      <w:r w:rsidR="00A55DF7" w:rsidRPr="00D21D72">
        <w:rPr>
          <w:rFonts w:ascii="Book Antiqua" w:hAnsi="Book Antiqua"/>
          <w:sz w:val="24"/>
          <w:szCs w:val="24"/>
          <w:lang w:val="en-US"/>
        </w:rPr>
        <w:t>But concerns were raised regarding</w:t>
      </w:r>
      <w:r w:rsidR="0081323D" w:rsidRPr="00D21D72">
        <w:rPr>
          <w:rFonts w:ascii="Book Antiqua" w:hAnsi="Book Antiqua"/>
          <w:sz w:val="24"/>
          <w:szCs w:val="24"/>
          <w:lang w:val="en-US"/>
        </w:rPr>
        <w:t xml:space="preserve"> its</w:t>
      </w:r>
      <w:r w:rsidR="00A55DF7" w:rsidRPr="00D21D72">
        <w:rPr>
          <w:rFonts w:ascii="Book Antiqua" w:hAnsi="Book Antiqua"/>
          <w:sz w:val="24"/>
          <w:szCs w:val="24"/>
          <w:lang w:val="en-US"/>
        </w:rPr>
        <w:t xml:space="preserve"> reproducibility. </w:t>
      </w:r>
    </w:p>
    <w:p w14:paraId="108D4143" w14:textId="77777777" w:rsidR="00A55DF7" w:rsidRPr="00D21D72" w:rsidRDefault="00DA5641" w:rsidP="005C2AEB">
      <w:pPr>
        <w:spacing w:after="0" w:line="360" w:lineRule="auto"/>
        <w:ind w:firstLine="720"/>
        <w:jc w:val="both"/>
        <w:rPr>
          <w:rFonts w:ascii="Book Antiqua" w:hAnsi="Book Antiqua"/>
          <w:sz w:val="24"/>
          <w:szCs w:val="24"/>
          <w:lang w:val="en-US"/>
        </w:rPr>
      </w:pPr>
      <w:r w:rsidRPr="00D21D72">
        <w:rPr>
          <w:rFonts w:ascii="Book Antiqua" w:hAnsi="Book Antiqua"/>
          <w:sz w:val="24"/>
          <w:szCs w:val="24"/>
          <w:lang w:val="en-US"/>
        </w:rPr>
        <w:t xml:space="preserve">The commonly known Eccles’s </w:t>
      </w:r>
      <w:proofErr w:type="gramStart"/>
      <w:r w:rsidRPr="00D21D72">
        <w:rPr>
          <w:rFonts w:ascii="Book Antiqua" w:hAnsi="Book Antiqua"/>
          <w:sz w:val="24"/>
          <w:szCs w:val="24"/>
          <w:lang w:val="en-US"/>
        </w:rPr>
        <w:t>index</w:t>
      </w:r>
      <w:r w:rsidR="009D7C3F" w:rsidRPr="00D21D72">
        <w:rPr>
          <w:rFonts w:ascii="Book Antiqua" w:hAnsi="Book Antiqua"/>
          <w:sz w:val="24"/>
          <w:szCs w:val="24"/>
          <w:vertAlign w:val="superscript"/>
          <w:lang w:val="en-US"/>
        </w:rPr>
        <w:t>[</w:t>
      </w:r>
      <w:proofErr w:type="gramEnd"/>
      <w:r w:rsidR="009D7C3F" w:rsidRPr="00D21D72">
        <w:rPr>
          <w:rFonts w:ascii="Book Antiqua" w:hAnsi="Book Antiqua"/>
          <w:sz w:val="24"/>
          <w:szCs w:val="24"/>
          <w:vertAlign w:val="superscript"/>
          <w:lang w:val="en-US"/>
        </w:rPr>
        <w:t>1]</w:t>
      </w:r>
      <w:r w:rsidRPr="00D21D72">
        <w:rPr>
          <w:rFonts w:ascii="Book Antiqua" w:hAnsi="Book Antiqua"/>
          <w:sz w:val="24"/>
          <w:szCs w:val="24"/>
          <w:lang w:val="en-US"/>
        </w:rPr>
        <w:t xml:space="preserve"> was given in 1979 initially classified the lesion</w:t>
      </w:r>
      <w:r w:rsidR="0081323D" w:rsidRPr="00D21D72">
        <w:rPr>
          <w:rFonts w:ascii="Book Antiqua" w:hAnsi="Book Antiqua"/>
          <w:sz w:val="24"/>
          <w:szCs w:val="24"/>
          <w:lang w:val="en-US"/>
        </w:rPr>
        <w:t>s</w:t>
      </w:r>
      <w:r w:rsidRPr="00D21D72">
        <w:rPr>
          <w:rFonts w:ascii="Book Antiqua" w:hAnsi="Book Antiqua"/>
          <w:sz w:val="24"/>
          <w:szCs w:val="24"/>
          <w:lang w:val="en-US"/>
        </w:rPr>
        <w:t xml:space="preserve"> into early, small and advanced types. It was refined and expanded in 1982 with more descriptive criteria</w:t>
      </w:r>
      <w:r w:rsidR="007D3756">
        <w:rPr>
          <w:rFonts w:ascii="Book Antiqua" w:hAnsi="Book Antiqua"/>
          <w:sz w:val="24"/>
          <w:szCs w:val="24"/>
          <w:lang w:val="en-US"/>
        </w:rPr>
        <w:t>; grading both severity and site erosion due to non-industrial causes</w:t>
      </w:r>
      <w:r w:rsidRPr="00D21D72">
        <w:rPr>
          <w:rFonts w:ascii="Book Antiqua" w:hAnsi="Book Antiqua"/>
          <w:sz w:val="24"/>
          <w:szCs w:val="24"/>
          <w:lang w:val="en-US"/>
        </w:rPr>
        <w:t xml:space="preserve">. </w:t>
      </w:r>
      <w:r w:rsidR="00A55DF7" w:rsidRPr="00D21D72">
        <w:rPr>
          <w:rFonts w:ascii="Book Antiqua" w:hAnsi="Book Antiqua"/>
          <w:sz w:val="24"/>
          <w:szCs w:val="24"/>
          <w:lang w:val="en-US"/>
        </w:rPr>
        <w:t xml:space="preserve">It is considered as one of the cardinal indices from which others have </w:t>
      </w:r>
      <w:proofErr w:type="gramStart"/>
      <w:r w:rsidR="00A55DF7" w:rsidRPr="00D21D72">
        <w:rPr>
          <w:rFonts w:ascii="Book Antiqua" w:hAnsi="Book Antiqua"/>
          <w:sz w:val="24"/>
          <w:szCs w:val="24"/>
          <w:lang w:val="en-US"/>
        </w:rPr>
        <w:t>evolved</w:t>
      </w:r>
      <w:r w:rsidR="001733C5" w:rsidRPr="00D21D72">
        <w:rPr>
          <w:rFonts w:ascii="Book Antiqua" w:hAnsi="Book Antiqua"/>
          <w:sz w:val="24"/>
          <w:szCs w:val="24"/>
          <w:vertAlign w:val="superscript"/>
          <w:lang w:val="en-US"/>
        </w:rPr>
        <w:t>[</w:t>
      </w:r>
      <w:proofErr w:type="gramEnd"/>
      <w:r w:rsidR="001733C5" w:rsidRPr="00D21D72">
        <w:rPr>
          <w:rFonts w:ascii="Book Antiqua" w:hAnsi="Book Antiqua"/>
          <w:sz w:val="24"/>
          <w:szCs w:val="24"/>
          <w:vertAlign w:val="superscript"/>
          <w:lang w:val="en-US"/>
        </w:rPr>
        <w:t>4]</w:t>
      </w:r>
      <w:r w:rsidR="00A55DF7" w:rsidRPr="00D21D72">
        <w:rPr>
          <w:rFonts w:ascii="Book Antiqua" w:hAnsi="Book Antiqua"/>
          <w:sz w:val="24"/>
          <w:szCs w:val="24"/>
          <w:lang w:val="en-US"/>
        </w:rPr>
        <w:t>.</w:t>
      </w:r>
    </w:p>
    <w:p w14:paraId="160D4EE8" w14:textId="77777777" w:rsidR="005C569A" w:rsidRPr="00D21D72" w:rsidRDefault="002168CB" w:rsidP="005C2AEB">
      <w:pPr>
        <w:spacing w:after="0" w:line="360" w:lineRule="auto"/>
        <w:ind w:firstLine="720"/>
        <w:jc w:val="both"/>
        <w:rPr>
          <w:rFonts w:ascii="Book Antiqua" w:hAnsi="Book Antiqua"/>
          <w:sz w:val="24"/>
          <w:szCs w:val="24"/>
          <w:lang w:val="en-US"/>
        </w:rPr>
      </w:pPr>
      <w:r w:rsidRPr="00D21D72">
        <w:rPr>
          <w:rFonts w:ascii="Book Antiqua" w:hAnsi="Book Antiqua"/>
          <w:sz w:val="24"/>
          <w:szCs w:val="24"/>
          <w:lang w:val="en-US"/>
        </w:rPr>
        <w:t xml:space="preserve">Later, </w:t>
      </w:r>
      <w:proofErr w:type="spellStart"/>
      <w:r w:rsidR="005C569A" w:rsidRPr="00D21D72">
        <w:rPr>
          <w:rFonts w:ascii="Book Antiqua" w:hAnsi="Book Antiqua"/>
          <w:sz w:val="24"/>
          <w:szCs w:val="24"/>
          <w:lang w:val="en-US"/>
        </w:rPr>
        <w:t>Xhonga</w:t>
      </w:r>
      <w:proofErr w:type="spellEnd"/>
      <w:r w:rsidR="005C569A" w:rsidRPr="00D21D72">
        <w:rPr>
          <w:rFonts w:ascii="Book Antiqua" w:hAnsi="Book Antiqua"/>
          <w:sz w:val="24"/>
          <w:szCs w:val="24"/>
          <w:lang w:val="en-US"/>
        </w:rPr>
        <w:t xml:space="preserve"> and </w:t>
      </w:r>
      <w:proofErr w:type="spellStart"/>
      <w:proofErr w:type="gramStart"/>
      <w:r w:rsidR="005C569A" w:rsidRPr="00D21D72">
        <w:rPr>
          <w:rFonts w:ascii="Book Antiqua" w:hAnsi="Book Antiqua"/>
          <w:sz w:val="24"/>
          <w:szCs w:val="24"/>
          <w:lang w:val="en-US"/>
        </w:rPr>
        <w:t>Valdimanis</w:t>
      </w:r>
      <w:proofErr w:type="spellEnd"/>
      <w:r w:rsidR="009D7C3F" w:rsidRPr="00D21D72">
        <w:rPr>
          <w:rFonts w:ascii="Book Antiqua" w:hAnsi="Book Antiqua"/>
          <w:sz w:val="24"/>
          <w:szCs w:val="24"/>
          <w:vertAlign w:val="superscript"/>
          <w:lang w:val="en-US"/>
        </w:rPr>
        <w:t>[</w:t>
      </w:r>
      <w:proofErr w:type="gramEnd"/>
      <w:r w:rsidR="009D7C3F" w:rsidRPr="00D21D72">
        <w:rPr>
          <w:rFonts w:ascii="Book Antiqua" w:hAnsi="Book Antiqua"/>
          <w:sz w:val="24"/>
          <w:szCs w:val="24"/>
          <w:vertAlign w:val="superscript"/>
          <w:lang w:val="en-US"/>
        </w:rPr>
        <w:t>12]</w:t>
      </w:r>
      <w:r w:rsidR="005C569A" w:rsidRPr="00D21D72">
        <w:rPr>
          <w:rFonts w:ascii="Book Antiqua" w:hAnsi="Book Antiqua"/>
          <w:sz w:val="24"/>
          <w:szCs w:val="24"/>
          <w:lang w:val="en-US"/>
        </w:rPr>
        <w:t xml:space="preserve"> divided erosions into four levels by measurement with a periodontal probe: none, minor, moderate</w:t>
      </w:r>
      <w:r w:rsidR="003663E6">
        <w:rPr>
          <w:rFonts w:ascii="Book Antiqua" w:hAnsi="Book Antiqua"/>
          <w:sz w:val="24"/>
          <w:szCs w:val="24"/>
          <w:lang w:val="en-US"/>
        </w:rPr>
        <w:t xml:space="preserve"> </w:t>
      </w:r>
      <w:r w:rsidR="005C569A" w:rsidRPr="00D21D72">
        <w:rPr>
          <w:rFonts w:ascii="Book Antiqua" w:hAnsi="Book Antiqua"/>
          <w:sz w:val="24"/>
          <w:szCs w:val="24"/>
          <w:lang w:val="en-US"/>
        </w:rPr>
        <w:t>an</w:t>
      </w:r>
      <w:r w:rsidR="00BD288A" w:rsidRPr="00D21D72">
        <w:rPr>
          <w:rFonts w:ascii="Book Antiqua" w:hAnsi="Book Antiqua"/>
          <w:sz w:val="24"/>
          <w:szCs w:val="24"/>
          <w:lang w:val="en-US"/>
        </w:rPr>
        <w:t>d severe</w:t>
      </w:r>
      <w:r w:rsidR="005C569A" w:rsidRPr="00D21D72">
        <w:rPr>
          <w:rFonts w:ascii="Book Antiqua" w:hAnsi="Book Antiqua"/>
          <w:sz w:val="24"/>
          <w:szCs w:val="24"/>
          <w:lang w:val="en-US"/>
        </w:rPr>
        <w:t xml:space="preserve">. </w:t>
      </w:r>
      <w:r w:rsidR="00D3474C" w:rsidRPr="00D21D72">
        <w:rPr>
          <w:rFonts w:ascii="Book Antiqua" w:hAnsi="Book Antiqua"/>
          <w:sz w:val="24"/>
          <w:szCs w:val="24"/>
          <w:lang w:val="en-US"/>
        </w:rPr>
        <w:t>T</w:t>
      </w:r>
      <w:r w:rsidR="005C569A" w:rsidRPr="00D21D72">
        <w:rPr>
          <w:rFonts w:ascii="Book Antiqua" w:hAnsi="Book Antiqua"/>
          <w:sz w:val="24"/>
          <w:szCs w:val="24"/>
          <w:lang w:val="en-US"/>
        </w:rPr>
        <w:t>hey further d</w:t>
      </w:r>
      <w:r w:rsidR="00BD288A" w:rsidRPr="00D21D72">
        <w:rPr>
          <w:rFonts w:ascii="Book Antiqua" w:hAnsi="Book Antiqua"/>
          <w:sz w:val="24"/>
          <w:szCs w:val="24"/>
          <w:lang w:val="en-US"/>
        </w:rPr>
        <w:t>ifferentiated the types of ero</w:t>
      </w:r>
      <w:r w:rsidR="005C569A" w:rsidRPr="00D21D72">
        <w:rPr>
          <w:rFonts w:ascii="Book Antiqua" w:hAnsi="Book Antiqua"/>
          <w:sz w:val="24"/>
          <w:szCs w:val="24"/>
          <w:lang w:val="en-US"/>
        </w:rPr>
        <w:t>sion by morphological descriptions, such as wedge, saucer, groove and atypical. However, they did not address the problem of inter- or intra-examiner variability.</w:t>
      </w:r>
    </w:p>
    <w:p w14:paraId="1798CA2A" w14:textId="77777777" w:rsidR="00DA5641" w:rsidRPr="00D21D72" w:rsidRDefault="00DA5641" w:rsidP="005C2AEB">
      <w:pPr>
        <w:spacing w:after="0" w:line="360" w:lineRule="auto"/>
        <w:ind w:firstLine="720"/>
        <w:jc w:val="both"/>
        <w:rPr>
          <w:rFonts w:ascii="Book Antiqua" w:hAnsi="Book Antiqua"/>
          <w:sz w:val="24"/>
          <w:szCs w:val="24"/>
          <w:lang w:val="en-US"/>
        </w:rPr>
      </w:pPr>
      <w:r w:rsidRPr="00D21D72">
        <w:rPr>
          <w:rFonts w:ascii="Book Antiqua" w:hAnsi="Book Antiqua"/>
          <w:sz w:val="24"/>
          <w:szCs w:val="24"/>
          <w:lang w:val="en-US"/>
        </w:rPr>
        <w:t>Other ind</w:t>
      </w:r>
      <w:r w:rsidR="00EB0D77" w:rsidRPr="00D21D72">
        <w:rPr>
          <w:rFonts w:ascii="Book Antiqua" w:hAnsi="Book Antiqua"/>
          <w:sz w:val="24"/>
          <w:szCs w:val="24"/>
          <w:lang w:val="en-US"/>
        </w:rPr>
        <w:t>ex</w:t>
      </w:r>
      <w:r w:rsidRPr="00D21D72">
        <w:rPr>
          <w:rFonts w:ascii="Book Antiqua" w:hAnsi="Book Antiqua"/>
          <w:sz w:val="24"/>
          <w:szCs w:val="24"/>
          <w:lang w:val="en-US"/>
        </w:rPr>
        <w:t xml:space="preserve"> like Smith and Knight’s </w:t>
      </w:r>
      <w:r w:rsidR="00942E71" w:rsidRPr="00D21D72">
        <w:rPr>
          <w:rFonts w:ascii="Book Antiqua" w:hAnsi="Book Antiqua"/>
          <w:sz w:val="24"/>
          <w:szCs w:val="24"/>
          <w:lang w:val="en-US"/>
        </w:rPr>
        <w:t xml:space="preserve">Tooth Wear Index </w:t>
      </w:r>
      <w:r w:rsidR="00762A47" w:rsidRPr="00D21D72">
        <w:rPr>
          <w:rFonts w:ascii="Book Antiqua" w:hAnsi="Book Antiqua"/>
          <w:sz w:val="24"/>
          <w:szCs w:val="24"/>
          <w:lang w:val="en-US"/>
        </w:rPr>
        <w:t>(</w:t>
      </w:r>
      <w:r w:rsidR="00942E71" w:rsidRPr="00D21D72">
        <w:rPr>
          <w:rFonts w:ascii="Book Antiqua" w:hAnsi="Book Antiqua"/>
          <w:sz w:val="24"/>
          <w:szCs w:val="24"/>
          <w:lang w:val="en-US"/>
        </w:rPr>
        <w:t>TWI</w:t>
      </w:r>
      <w:proofErr w:type="gramStart"/>
      <w:r w:rsidR="00762A47" w:rsidRPr="00D21D72">
        <w:rPr>
          <w:rFonts w:ascii="Book Antiqua" w:hAnsi="Book Antiqua"/>
          <w:sz w:val="24"/>
          <w:szCs w:val="24"/>
          <w:lang w:val="en-US"/>
        </w:rPr>
        <w:t>)</w:t>
      </w:r>
      <w:r w:rsidR="009D7C3F" w:rsidRPr="00D21D72">
        <w:rPr>
          <w:rFonts w:ascii="Book Antiqua" w:hAnsi="Book Antiqua"/>
          <w:sz w:val="24"/>
          <w:szCs w:val="24"/>
          <w:vertAlign w:val="superscript"/>
          <w:lang w:val="en-US"/>
        </w:rPr>
        <w:t>[</w:t>
      </w:r>
      <w:proofErr w:type="gramEnd"/>
      <w:r w:rsidR="009D7C3F" w:rsidRPr="00D21D72">
        <w:rPr>
          <w:rFonts w:ascii="Book Antiqua" w:hAnsi="Book Antiqua"/>
          <w:sz w:val="24"/>
          <w:szCs w:val="24"/>
          <w:vertAlign w:val="superscript"/>
          <w:lang w:val="en-US"/>
        </w:rPr>
        <w:t>2]</w:t>
      </w:r>
      <w:r w:rsidRPr="00D21D72">
        <w:rPr>
          <w:rFonts w:ascii="Book Antiqua" w:hAnsi="Book Antiqua"/>
          <w:sz w:val="24"/>
          <w:szCs w:val="24"/>
          <w:lang w:val="en-US"/>
        </w:rPr>
        <w:t>was given in 1984 which was</w:t>
      </w:r>
      <w:r w:rsidR="00322756" w:rsidRPr="00D21D72">
        <w:rPr>
          <w:rFonts w:ascii="Book Antiqua" w:hAnsi="Book Antiqua"/>
          <w:sz w:val="24"/>
          <w:szCs w:val="24"/>
          <w:lang w:val="en-US"/>
        </w:rPr>
        <w:t xml:space="preserve"> a comprehensive system and was more clinically relevant.</w:t>
      </w:r>
      <w:r w:rsidR="00A9644F" w:rsidRPr="00D21D72">
        <w:rPr>
          <w:rFonts w:ascii="Book Antiqua" w:hAnsi="Book Antiqua"/>
          <w:sz w:val="24"/>
          <w:szCs w:val="24"/>
          <w:lang w:val="en-US"/>
        </w:rPr>
        <w:t xml:space="preserve"> It produced results from intra- and inter-rater reproducibility within an acceptable range. It could be used on study models and photographs</w:t>
      </w:r>
      <w:r w:rsidR="00873082" w:rsidRPr="00D21D72">
        <w:rPr>
          <w:rFonts w:ascii="Book Antiqua" w:hAnsi="Book Antiqua"/>
          <w:sz w:val="24"/>
          <w:szCs w:val="24"/>
          <w:lang w:val="en-US"/>
        </w:rPr>
        <w:t xml:space="preserve"> also</w:t>
      </w:r>
      <w:r w:rsidR="00A9644F" w:rsidRPr="00D21D72">
        <w:rPr>
          <w:rFonts w:ascii="Book Antiqua" w:hAnsi="Book Antiqua"/>
          <w:sz w:val="24"/>
          <w:szCs w:val="24"/>
          <w:lang w:val="en-US"/>
        </w:rPr>
        <w:t>.</w:t>
      </w:r>
      <w:r w:rsidR="00322756" w:rsidRPr="00D21D72">
        <w:rPr>
          <w:rFonts w:ascii="Book Antiqua" w:hAnsi="Book Antiqua"/>
          <w:sz w:val="24"/>
          <w:szCs w:val="24"/>
          <w:lang w:val="en-US"/>
        </w:rPr>
        <w:t xml:space="preserve"> However, it was</w:t>
      </w:r>
      <w:r w:rsidRPr="00D21D72">
        <w:rPr>
          <w:rFonts w:ascii="Book Antiqua" w:hAnsi="Book Antiqua"/>
          <w:sz w:val="24"/>
          <w:szCs w:val="24"/>
          <w:lang w:val="en-US"/>
        </w:rPr>
        <w:t xml:space="preserve"> very time consuming</w:t>
      </w:r>
      <w:r w:rsidR="00A9644F" w:rsidRPr="00D21D72">
        <w:rPr>
          <w:rFonts w:ascii="Book Antiqua" w:hAnsi="Book Antiqua"/>
          <w:sz w:val="24"/>
          <w:szCs w:val="24"/>
          <w:lang w:val="en-US"/>
        </w:rPr>
        <w:t xml:space="preserve"> and always required computer assistance as the amount of data generated was very high</w:t>
      </w:r>
      <w:r w:rsidRPr="00D21D72">
        <w:rPr>
          <w:rFonts w:ascii="Book Antiqua" w:hAnsi="Book Antiqua"/>
          <w:sz w:val="24"/>
          <w:szCs w:val="24"/>
          <w:lang w:val="en-US"/>
        </w:rPr>
        <w:t>.</w:t>
      </w:r>
    </w:p>
    <w:p w14:paraId="5B90635B" w14:textId="77777777" w:rsidR="00EB0D77" w:rsidRPr="00D21D72" w:rsidRDefault="00EB0D77" w:rsidP="005C2AEB">
      <w:pPr>
        <w:autoSpaceDE w:val="0"/>
        <w:autoSpaceDN w:val="0"/>
        <w:adjustRightInd w:val="0"/>
        <w:spacing w:after="0" w:line="360" w:lineRule="auto"/>
        <w:ind w:firstLine="720"/>
        <w:jc w:val="both"/>
        <w:rPr>
          <w:rFonts w:ascii="Book Antiqua" w:hAnsi="Book Antiqua"/>
          <w:color w:val="141314"/>
          <w:sz w:val="24"/>
          <w:szCs w:val="24"/>
        </w:rPr>
      </w:pPr>
      <w:proofErr w:type="spellStart"/>
      <w:r w:rsidRPr="00D21D72">
        <w:rPr>
          <w:rFonts w:ascii="Book Antiqua" w:hAnsi="Book Antiqua"/>
          <w:sz w:val="24"/>
          <w:szCs w:val="24"/>
          <w:lang w:val="en-US"/>
        </w:rPr>
        <w:t>Linkosalo</w:t>
      </w:r>
      <w:proofErr w:type="spellEnd"/>
      <w:r w:rsidRPr="00D21D72">
        <w:rPr>
          <w:rFonts w:ascii="Book Antiqua" w:hAnsi="Book Antiqua"/>
          <w:sz w:val="24"/>
          <w:szCs w:val="24"/>
          <w:lang w:val="en-US"/>
        </w:rPr>
        <w:t xml:space="preserve"> and </w:t>
      </w:r>
      <w:proofErr w:type="spellStart"/>
      <w:proofErr w:type="gramStart"/>
      <w:r w:rsidRPr="00D21D72">
        <w:rPr>
          <w:rFonts w:ascii="Book Antiqua" w:hAnsi="Book Antiqua"/>
          <w:sz w:val="24"/>
          <w:szCs w:val="24"/>
          <w:lang w:val="en-US"/>
        </w:rPr>
        <w:t>Markkanen</w:t>
      </w:r>
      <w:proofErr w:type="spellEnd"/>
      <w:r w:rsidR="009D7C3F" w:rsidRPr="00D21D72">
        <w:rPr>
          <w:rFonts w:ascii="Book Antiqua" w:hAnsi="Book Antiqua"/>
          <w:sz w:val="24"/>
          <w:szCs w:val="24"/>
          <w:vertAlign w:val="superscript"/>
          <w:lang w:val="en-US"/>
        </w:rPr>
        <w:t>[</w:t>
      </w:r>
      <w:proofErr w:type="gramEnd"/>
      <w:r w:rsidR="009D7C3F" w:rsidRPr="00D21D72">
        <w:rPr>
          <w:rFonts w:ascii="Book Antiqua" w:hAnsi="Book Antiqua"/>
          <w:sz w:val="24"/>
          <w:szCs w:val="24"/>
          <w:vertAlign w:val="superscript"/>
          <w:lang w:val="en-US"/>
        </w:rPr>
        <w:t>13]</w:t>
      </w:r>
      <w:r w:rsidRPr="00D21D72">
        <w:rPr>
          <w:rFonts w:ascii="Book Antiqua" w:hAnsi="Book Antiqua"/>
          <w:sz w:val="24"/>
          <w:szCs w:val="24"/>
          <w:lang w:val="en-US"/>
        </w:rPr>
        <w:t xml:space="preserve"> used a quantitative, four</w:t>
      </w:r>
      <w:r w:rsidR="002D4F55" w:rsidRPr="00D21D72">
        <w:rPr>
          <w:rFonts w:ascii="Book Antiqua" w:hAnsi="Book Antiqua"/>
          <w:sz w:val="24"/>
          <w:szCs w:val="24"/>
          <w:lang w:val="en-US"/>
        </w:rPr>
        <w:t>–</w:t>
      </w:r>
      <w:r w:rsidRPr="00D21D72">
        <w:rPr>
          <w:rFonts w:ascii="Book Antiqua" w:hAnsi="Book Antiqua"/>
          <w:sz w:val="24"/>
          <w:szCs w:val="24"/>
          <w:lang w:val="en-US"/>
        </w:rPr>
        <w:t>scale grading system for severity relat</w:t>
      </w:r>
      <w:r w:rsidR="00773D10" w:rsidRPr="00D21D72">
        <w:rPr>
          <w:rFonts w:ascii="Book Antiqua" w:hAnsi="Book Antiqua"/>
          <w:sz w:val="24"/>
          <w:szCs w:val="24"/>
          <w:lang w:val="en-US"/>
        </w:rPr>
        <w:t xml:space="preserve">ing to involvement of dentine. </w:t>
      </w:r>
      <w:r w:rsidRPr="00D21D72">
        <w:rPr>
          <w:rFonts w:ascii="Book Antiqua" w:hAnsi="Book Antiqua"/>
          <w:sz w:val="24"/>
          <w:szCs w:val="24"/>
          <w:lang w:val="en-US"/>
        </w:rPr>
        <w:t>This ind</w:t>
      </w:r>
      <w:r w:rsidR="00110DEB" w:rsidRPr="00D21D72">
        <w:rPr>
          <w:rFonts w:ascii="Book Antiqua" w:hAnsi="Book Antiqua"/>
          <w:sz w:val="24"/>
          <w:szCs w:val="24"/>
          <w:lang w:val="en-US"/>
        </w:rPr>
        <w:t xml:space="preserve">ex was modified by </w:t>
      </w:r>
      <w:proofErr w:type="spellStart"/>
      <w:r w:rsidR="00110DEB" w:rsidRPr="00D21D72">
        <w:rPr>
          <w:rFonts w:ascii="Book Antiqua" w:hAnsi="Book Antiqua"/>
          <w:sz w:val="24"/>
          <w:szCs w:val="24"/>
          <w:lang w:val="en-US"/>
        </w:rPr>
        <w:t>Lussi</w:t>
      </w:r>
      <w:proofErr w:type="spellEnd"/>
      <w:r w:rsidR="00110DEB" w:rsidRPr="00D21D72">
        <w:rPr>
          <w:rFonts w:ascii="Book Antiqua" w:hAnsi="Book Antiqua"/>
          <w:sz w:val="24"/>
          <w:szCs w:val="24"/>
          <w:lang w:val="en-US"/>
        </w:rPr>
        <w:t xml:space="preserve"> et </w:t>
      </w:r>
      <w:proofErr w:type="gramStart"/>
      <w:r w:rsidR="00110DEB" w:rsidRPr="00D21D72">
        <w:rPr>
          <w:rFonts w:ascii="Book Antiqua" w:hAnsi="Book Antiqua"/>
          <w:sz w:val="24"/>
          <w:szCs w:val="24"/>
          <w:lang w:val="en-US"/>
        </w:rPr>
        <w:t>al</w:t>
      </w:r>
      <w:r w:rsidR="00041A12" w:rsidRPr="00D21D72">
        <w:rPr>
          <w:rFonts w:ascii="Book Antiqua" w:hAnsi="Book Antiqua"/>
          <w:sz w:val="24"/>
          <w:szCs w:val="24"/>
          <w:vertAlign w:val="superscript"/>
          <w:lang w:val="en-US"/>
        </w:rPr>
        <w:t>[</w:t>
      </w:r>
      <w:proofErr w:type="gramEnd"/>
      <w:r w:rsidR="00041A12" w:rsidRPr="00D21D72">
        <w:rPr>
          <w:rFonts w:ascii="Book Antiqua" w:hAnsi="Book Antiqua"/>
          <w:sz w:val="24"/>
          <w:szCs w:val="24"/>
          <w:vertAlign w:val="superscript"/>
          <w:lang w:val="en-US"/>
        </w:rPr>
        <w:t>3]</w:t>
      </w:r>
      <w:r w:rsidR="00110DEB" w:rsidRPr="00D21D72">
        <w:rPr>
          <w:rFonts w:ascii="Book Antiqua" w:hAnsi="Book Antiqua"/>
          <w:sz w:val="24"/>
          <w:szCs w:val="24"/>
          <w:lang w:val="en-US"/>
        </w:rPr>
        <w:t xml:space="preserve">. Later, </w:t>
      </w:r>
      <w:proofErr w:type="spellStart"/>
      <w:r w:rsidRPr="00D21D72">
        <w:rPr>
          <w:rFonts w:ascii="Book Antiqua" w:hAnsi="Book Antiqua"/>
          <w:color w:val="141314"/>
          <w:sz w:val="24"/>
          <w:szCs w:val="24"/>
        </w:rPr>
        <w:t>Bardsley</w:t>
      </w:r>
      <w:proofErr w:type="spellEnd"/>
      <w:r w:rsidRPr="00D21D72">
        <w:rPr>
          <w:rFonts w:ascii="Book Antiqua" w:hAnsi="Book Antiqua"/>
          <w:color w:val="141314"/>
          <w:sz w:val="24"/>
          <w:szCs w:val="24"/>
        </w:rPr>
        <w:t xml:space="preserve"> </w:t>
      </w:r>
      <w:r w:rsidR="00154BCD" w:rsidRPr="00D21D72">
        <w:rPr>
          <w:rFonts w:ascii="Book Antiqua" w:hAnsi="Book Antiqua"/>
          <w:i/>
          <w:color w:val="141314"/>
          <w:sz w:val="24"/>
          <w:szCs w:val="24"/>
        </w:rPr>
        <w:t xml:space="preserve">et </w:t>
      </w:r>
      <w:proofErr w:type="gramStart"/>
      <w:r w:rsidR="00154BCD" w:rsidRPr="00D21D72">
        <w:rPr>
          <w:rFonts w:ascii="Book Antiqua" w:hAnsi="Book Antiqua"/>
          <w:i/>
          <w:color w:val="141314"/>
          <w:sz w:val="24"/>
          <w:szCs w:val="24"/>
        </w:rPr>
        <w:t>al</w:t>
      </w:r>
      <w:r w:rsidR="00041A12" w:rsidRPr="00D21D72">
        <w:rPr>
          <w:rFonts w:ascii="Book Antiqua" w:hAnsi="Book Antiqua"/>
          <w:color w:val="141314"/>
          <w:sz w:val="24"/>
          <w:szCs w:val="24"/>
          <w:vertAlign w:val="superscript"/>
        </w:rPr>
        <w:t>[</w:t>
      </w:r>
      <w:proofErr w:type="gramEnd"/>
      <w:r w:rsidR="00041A12" w:rsidRPr="00D21D72">
        <w:rPr>
          <w:rFonts w:ascii="Book Antiqua" w:hAnsi="Book Antiqua"/>
          <w:color w:val="141314"/>
          <w:sz w:val="24"/>
          <w:szCs w:val="24"/>
          <w:vertAlign w:val="superscript"/>
        </w:rPr>
        <w:t>4]</w:t>
      </w:r>
      <w:r w:rsidRPr="00D21D72">
        <w:rPr>
          <w:rFonts w:ascii="Book Antiqua" w:hAnsi="Book Antiqua"/>
          <w:color w:val="141314"/>
          <w:sz w:val="24"/>
          <w:szCs w:val="24"/>
        </w:rPr>
        <w:t xml:space="preserve"> </w:t>
      </w:r>
      <w:r w:rsidR="007D3756">
        <w:rPr>
          <w:rFonts w:ascii="Book Antiqua" w:hAnsi="Book Antiqua"/>
          <w:color w:val="141314"/>
          <w:sz w:val="24"/>
          <w:szCs w:val="24"/>
        </w:rPr>
        <w:t>carried out epidemiological studies on adolescents in North West England using</w:t>
      </w:r>
      <w:r w:rsidR="003663E6">
        <w:rPr>
          <w:rFonts w:ascii="Book Antiqua" w:hAnsi="Book Antiqua"/>
          <w:color w:val="141314"/>
          <w:sz w:val="24"/>
          <w:szCs w:val="24"/>
        </w:rPr>
        <w:t xml:space="preserve"> </w:t>
      </w:r>
      <w:r w:rsidRPr="00D21D72">
        <w:rPr>
          <w:rFonts w:ascii="Book Antiqua" w:hAnsi="Book Antiqua"/>
          <w:color w:val="141314"/>
          <w:sz w:val="24"/>
          <w:szCs w:val="24"/>
        </w:rPr>
        <w:t xml:space="preserve">a new, simplified version of TWI. It collected data from 40 surfaces from every subject. However, despite calibration and training, there were difficulties in diagnosing dentine exposure in epidemiological field. </w:t>
      </w:r>
    </w:p>
    <w:p w14:paraId="4D407971" w14:textId="77777777" w:rsidR="00087A4F" w:rsidRPr="00D21D72" w:rsidRDefault="004B0422" w:rsidP="005C2AEB">
      <w:pPr>
        <w:autoSpaceDE w:val="0"/>
        <w:autoSpaceDN w:val="0"/>
        <w:adjustRightInd w:val="0"/>
        <w:spacing w:after="0" w:line="360" w:lineRule="auto"/>
        <w:ind w:firstLine="720"/>
        <w:jc w:val="both"/>
        <w:rPr>
          <w:rFonts w:ascii="Book Antiqua" w:hAnsi="Book Antiqua"/>
          <w:color w:val="141314"/>
          <w:sz w:val="24"/>
          <w:szCs w:val="24"/>
        </w:rPr>
      </w:pPr>
      <w:r w:rsidRPr="00D21D72">
        <w:rPr>
          <w:rFonts w:ascii="Book Antiqua" w:hAnsi="Book Antiqua"/>
          <w:color w:val="141314"/>
          <w:sz w:val="24"/>
          <w:szCs w:val="24"/>
        </w:rPr>
        <w:t xml:space="preserve">Larsen </w:t>
      </w:r>
      <w:r w:rsidR="00154BCD" w:rsidRPr="00D21D72">
        <w:rPr>
          <w:rFonts w:ascii="Book Antiqua" w:hAnsi="Book Antiqua"/>
          <w:i/>
          <w:color w:val="141314"/>
          <w:sz w:val="24"/>
          <w:szCs w:val="24"/>
        </w:rPr>
        <w:t>et al</w:t>
      </w:r>
      <w:r w:rsidR="009D7C3F" w:rsidRPr="00D21D72">
        <w:rPr>
          <w:rFonts w:ascii="Book Antiqua" w:hAnsi="Book Antiqua"/>
          <w:color w:val="141314"/>
          <w:sz w:val="24"/>
          <w:szCs w:val="24"/>
          <w:vertAlign w:val="superscript"/>
        </w:rPr>
        <w:t>[14]</w:t>
      </w:r>
      <w:r w:rsidRPr="00D21D72">
        <w:rPr>
          <w:rFonts w:ascii="Book Antiqua" w:hAnsi="Book Antiqua"/>
          <w:color w:val="141314"/>
          <w:sz w:val="24"/>
          <w:szCs w:val="24"/>
        </w:rPr>
        <w:t xml:space="preserve"> recommended a new clinical index</w:t>
      </w:r>
      <w:r w:rsidR="007D3756">
        <w:rPr>
          <w:rFonts w:ascii="Book Antiqua" w:hAnsi="Book Antiqua"/>
          <w:color w:val="141314"/>
          <w:sz w:val="24"/>
          <w:szCs w:val="24"/>
        </w:rPr>
        <w:t xml:space="preserve">. It was </w:t>
      </w:r>
      <w:r w:rsidRPr="00D21D72">
        <w:rPr>
          <w:rFonts w:ascii="Book Antiqua" w:hAnsi="Book Antiqua"/>
          <w:color w:val="141314"/>
          <w:sz w:val="24"/>
          <w:szCs w:val="24"/>
        </w:rPr>
        <w:t>based on clinical examination,</w:t>
      </w:r>
      <w:r w:rsidR="003658E5">
        <w:rPr>
          <w:rFonts w:ascii="Book Antiqua" w:hAnsi="Book Antiqua"/>
          <w:color w:val="141314"/>
          <w:sz w:val="24"/>
          <w:szCs w:val="24"/>
        </w:rPr>
        <w:t xml:space="preserve"> </w:t>
      </w:r>
      <w:r w:rsidRPr="00D21D72">
        <w:rPr>
          <w:rFonts w:ascii="Book Antiqua" w:hAnsi="Book Antiqua"/>
          <w:color w:val="141314"/>
          <w:sz w:val="24"/>
          <w:szCs w:val="24"/>
        </w:rPr>
        <w:t>photographs and study casts</w:t>
      </w:r>
      <w:r w:rsidR="007D3756">
        <w:rPr>
          <w:rFonts w:ascii="Book Antiqua" w:hAnsi="Book Antiqua"/>
          <w:color w:val="141314"/>
          <w:sz w:val="24"/>
          <w:szCs w:val="24"/>
        </w:rPr>
        <w:t xml:space="preserve">. </w:t>
      </w:r>
      <w:r w:rsidRPr="00D21D72">
        <w:rPr>
          <w:rFonts w:ascii="Book Antiqua" w:hAnsi="Book Antiqua"/>
          <w:color w:val="141314"/>
          <w:sz w:val="24"/>
          <w:szCs w:val="24"/>
        </w:rPr>
        <w:t xml:space="preserve">Each tooth surface was scored, with six grades of erosion severity modelled </w:t>
      </w:r>
      <w:r w:rsidR="002008D4">
        <w:rPr>
          <w:rFonts w:ascii="Book Antiqua" w:hAnsi="Book Antiqua"/>
          <w:color w:val="141314"/>
          <w:sz w:val="24"/>
          <w:szCs w:val="24"/>
        </w:rPr>
        <w:t>using</w:t>
      </w:r>
      <w:r w:rsidR="003663E6">
        <w:rPr>
          <w:rFonts w:ascii="Book Antiqua" w:hAnsi="Book Antiqua"/>
          <w:color w:val="141314"/>
          <w:sz w:val="24"/>
          <w:szCs w:val="24"/>
        </w:rPr>
        <w:t xml:space="preserve"> </w:t>
      </w:r>
      <w:r w:rsidRPr="00D21D72">
        <w:rPr>
          <w:rFonts w:ascii="Book Antiqua" w:hAnsi="Book Antiqua"/>
          <w:color w:val="141314"/>
          <w:sz w:val="24"/>
          <w:szCs w:val="24"/>
        </w:rPr>
        <w:t>Smith and Knight</w:t>
      </w:r>
      <w:r w:rsidR="000431F2">
        <w:rPr>
          <w:rFonts w:ascii="Book Antiqua" w:hAnsi="Book Antiqua"/>
          <w:color w:val="141314"/>
          <w:sz w:val="24"/>
          <w:szCs w:val="24"/>
        </w:rPr>
        <w:t>’s</w:t>
      </w:r>
      <w:r w:rsidR="003663E6">
        <w:rPr>
          <w:rFonts w:ascii="Book Antiqua" w:hAnsi="Book Antiqua"/>
          <w:color w:val="141314"/>
          <w:sz w:val="24"/>
          <w:szCs w:val="24"/>
        </w:rPr>
        <w:t xml:space="preserve"> </w:t>
      </w:r>
      <w:r w:rsidR="002008D4">
        <w:rPr>
          <w:rFonts w:ascii="Book Antiqua" w:hAnsi="Book Antiqua"/>
          <w:color w:val="141314"/>
          <w:sz w:val="24"/>
          <w:szCs w:val="24"/>
        </w:rPr>
        <w:t>TWI; however</w:t>
      </w:r>
      <w:r w:rsidR="002008D4" w:rsidRPr="00D21D72">
        <w:rPr>
          <w:rFonts w:ascii="Book Antiqua" w:hAnsi="Book Antiqua"/>
          <w:color w:val="141314"/>
          <w:sz w:val="24"/>
          <w:szCs w:val="24"/>
        </w:rPr>
        <w:t xml:space="preserve"> </w:t>
      </w:r>
      <w:r w:rsidRPr="00D21D72">
        <w:rPr>
          <w:rFonts w:ascii="Book Antiqua" w:hAnsi="Book Antiqua"/>
          <w:color w:val="141314"/>
          <w:sz w:val="24"/>
          <w:szCs w:val="24"/>
        </w:rPr>
        <w:t xml:space="preserve">its criteria </w:t>
      </w:r>
      <w:r w:rsidR="002008D4">
        <w:rPr>
          <w:rFonts w:ascii="Book Antiqua" w:hAnsi="Book Antiqua"/>
          <w:color w:val="141314"/>
          <w:sz w:val="24"/>
          <w:szCs w:val="24"/>
        </w:rPr>
        <w:t>is</w:t>
      </w:r>
      <w:r w:rsidR="002008D4" w:rsidRPr="00D21D72">
        <w:rPr>
          <w:rFonts w:ascii="Book Antiqua" w:hAnsi="Book Antiqua"/>
          <w:color w:val="141314"/>
          <w:sz w:val="24"/>
          <w:szCs w:val="24"/>
        </w:rPr>
        <w:t xml:space="preserve"> </w:t>
      </w:r>
      <w:r w:rsidRPr="00D21D72">
        <w:rPr>
          <w:rFonts w:ascii="Book Antiqua" w:hAnsi="Book Antiqua"/>
          <w:color w:val="141314"/>
          <w:sz w:val="24"/>
          <w:szCs w:val="24"/>
        </w:rPr>
        <w:t>complicated and time consuming.</w:t>
      </w:r>
    </w:p>
    <w:p w14:paraId="3D7FC6A8" w14:textId="77777777" w:rsidR="003C12DD" w:rsidRPr="00D21D72" w:rsidRDefault="009660D0" w:rsidP="005C2AEB">
      <w:pPr>
        <w:autoSpaceDE w:val="0"/>
        <w:autoSpaceDN w:val="0"/>
        <w:adjustRightInd w:val="0"/>
        <w:spacing w:after="0" w:line="360" w:lineRule="auto"/>
        <w:ind w:firstLine="720"/>
        <w:jc w:val="both"/>
        <w:rPr>
          <w:rFonts w:ascii="Book Antiqua" w:hAnsi="Book Antiqua"/>
          <w:sz w:val="24"/>
          <w:szCs w:val="24"/>
          <w:lang w:val="en-US"/>
        </w:rPr>
      </w:pPr>
      <w:r w:rsidRPr="00D21D72">
        <w:rPr>
          <w:rFonts w:ascii="Book Antiqua" w:hAnsi="Book Antiqua"/>
          <w:sz w:val="24"/>
          <w:szCs w:val="24"/>
          <w:lang w:val="en-US"/>
        </w:rPr>
        <w:t>Thus, there was a need of new classification system</w:t>
      </w:r>
      <w:r w:rsidR="00966F17" w:rsidRPr="00D21D72">
        <w:rPr>
          <w:rFonts w:ascii="Book Antiqua" w:hAnsi="Book Antiqua"/>
          <w:sz w:val="24"/>
          <w:szCs w:val="24"/>
          <w:lang w:val="en-US"/>
        </w:rPr>
        <w:t xml:space="preserve"> for tooth wear </w:t>
      </w:r>
      <w:r w:rsidRPr="00D21D72">
        <w:rPr>
          <w:rFonts w:ascii="Book Antiqua" w:hAnsi="Book Antiqua"/>
          <w:sz w:val="24"/>
          <w:szCs w:val="24"/>
          <w:lang w:val="en-US"/>
        </w:rPr>
        <w:t xml:space="preserve">which </w:t>
      </w:r>
      <w:r w:rsidR="00E17D99" w:rsidRPr="00D21D72">
        <w:rPr>
          <w:rFonts w:ascii="Book Antiqua" w:hAnsi="Book Antiqua"/>
          <w:sz w:val="24"/>
          <w:szCs w:val="24"/>
          <w:lang w:val="en-US"/>
        </w:rPr>
        <w:t>was</w:t>
      </w:r>
      <w:r w:rsidRPr="00D21D72">
        <w:rPr>
          <w:rFonts w:ascii="Book Antiqua" w:hAnsi="Book Antiqua"/>
          <w:sz w:val="24"/>
          <w:szCs w:val="24"/>
          <w:lang w:val="en-US"/>
        </w:rPr>
        <w:t xml:space="preserve"> proposed</w:t>
      </w:r>
      <w:r w:rsidR="00E17D99" w:rsidRPr="00D21D72">
        <w:rPr>
          <w:rFonts w:ascii="Book Antiqua" w:hAnsi="Book Antiqua"/>
          <w:sz w:val="24"/>
          <w:szCs w:val="24"/>
          <w:lang w:val="en-US"/>
        </w:rPr>
        <w:t xml:space="preserve"> by </w:t>
      </w:r>
      <w:proofErr w:type="spellStart"/>
      <w:proofErr w:type="gramStart"/>
      <w:r w:rsidR="00E17D99" w:rsidRPr="00D21D72">
        <w:rPr>
          <w:rFonts w:ascii="Book Antiqua" w:hAnsi="Book Antiqua"/>
          <w:sz w:val="24"/>
          <w:szCs w:val="24"/>
          <w:lang w:val="en-US"/>
        </w:rPr>
        <w:t>Sawai</w:t>
      </w:r>
      <w:proofErr w:type="spellEnd"/>
      <w:r w:rsidR="00E17D99" w:rsidRPr="00D21D72">
        <w:rPr>
          <w:rFonts w:ascii="Book Antiqua" w:hAnsi="Book Antiqua"/>
          <w:sz w:val="24"/>
          <w:szCs w:val="24"/>
          <w:vertAlign w:val="superscript"/>
          <w:lang w:val="en-US"/>
        </w:rPr>
        <w:t>[</w:t>
      </w:r>
      <w:proofErr w:type="gramEnd"/>
      <w:r w:rsidR="00E17D99" w:rsidRPr="00D21D72">
        <w:rPr>
          <w:rFonts w:ascii="Book Antiqua" w:hAnsi="Book Antiqua"/>
          <w:sz w:val="24"/>
          <w:szCs w:val="24"/>
          <w:vertAlign w:val="superscript"/>
          <w:lang w:val="en-US"/>
        </w:rPr>
        <w:t>7]</w:t>
      </w:r>
      <w:r w:rsidR="003658E5">
        <w:rPr>
          <w:rFonts w:ascii="Book Antiqua" w:hAnsi="Book Antiqua"/>
          <w:sz w:val="24"/>
          <w:szCs w:val="24"/>
          <w:vertAlign w:val="superscript"/>
          <w:lang w:val="en-US"/>
        </w:rPr>
        <w:t xml:space="preserve"> </w:t>
      </w:r>
      <w:r w:rsidR="00E17D99" w:rsidRPr="00D21D72">
        <w:rPr>
          <w:rFonts w:ascii="Book Antiqua" w:hAnsi="Book Antiqua"/>
          <w:sz w:val="24"/>
          <w:szCs w:val="24"/>
          <w:lang w:val="en-US"/>
        </w:rPr>
        <w:t>in 2014</w:t>
      </w:r>
      <w:r w:rsidR="00C4164A" w:rsidRPr="00D21D72">
        <w:rPr>
          <w:rFonts w:ascii="Book Antiqua" w:hAnsi="Book Antiqua"/>
          <w:sz w:val="24"/>
          <w:szCs w:val="24"/>
          <w:lang w:val="en-US"/>
        </w:rPr>
        <w:t>. The present study evaluated the sensitivity of using this classification system</w:t>
      </w:r>
      <w:r w:rsidR="00966F17" w:rsidRPr="00D21D72">
        <w:rPr>
          <w:rFonts w:ascii="Book Antiqua" w:hAnsi="Book Antiqua"/>
          <w:sz w:val="24"/>
          <w:szCs w:val="24"/>
          <w:lang w:val="en-US"/>
        </w:rPr>
        <w:t xml:space="preserve"> by three observers</w:t>
      </w:r>
      <w:r w:rsidRPr="00D21D72">
        <w:rPr>
          <w:rFonts w:ascii="Book Antiqua" w:hAnsi="Book Antiqua"/>
          <w:sz w:val="24"/>
          <w:szCs w:val="24"/>
          <w:lang w:val="en-US"/>
        </w:rPr>
        <w:t xml:space="preserve">. </w:t>
      </w:r>
    </w:p>
    <w:p w14:paraId="69F4F65E" w14:textId="77777777" w:rsidR="00055DB9" w:rsidRPr="00D21D72" w:rsidRDefault="009660D0" w:rsidP="00C5359B">
      <w:pPr>
        <w:autoSpaceDE w:val="0"/>
        <w:autoSpaceDN w:val="0"/>
        <w:adjustRightInd w:val="0"/>
        <w:spacing w:after="0" w:line="360" w:lineRule="auto"/>
        <w:ind w:firstLine="720"/>
        <w:jc w:val="both"/>
        <w:rPr>
          <w:rFonts w:ascii="Book Antiqua" w:hAnsi="Book Antiqua"/>
          <w:sz w:val="24"/>
          <w:szCs w:val="24"/>
          <w:lang w:val="en-US" w:eastAsia="zh-CN"/>
        </w:rPr>
      </w:pPr>
      <w:r w:rsidRPr="00D21D72">
        <w:rPr>
          <w:rFonts w:ascii="Book Antiqua" w:hAnsi="Book Antiqua"/>
          <w:sz w:val="24"/>
          <w:szCs w:val="24"/>
          <w:lang w:val="en-US"/>
        </w:rPr>
        <w:t>An ideal classification should</w:t>
      </w:r>
      <w:r w:rsidR="00FE26AA" w:rsidRPr="00D21D72">
        <w:rPr>
          <w:rFonts w:ascii="Book Antiqua" w:hAnsi="Book Antiqua"/>
          <w:sz w:val="24"/>
          <w:szCs w:val="24"/>
          <w:lang w:val="en-US"/>
        </w:rPr>
        <w:t xml:space="preserve"> have following characteristics according to the criteria given by </w:t>
      </w:r>
      <w:proofErr w:type="gramStart"/>
      <w:r w:rsidR="00FE26AA" w:rsidRPr="00D21D72">
        <w:rPr>
          <w:rFonts w:ascii="Book Antiqua" w:hAnsi="Book Antiqua"/>
          <w:sz w:val="24"/>
          <w:szCs w:val="24"/>
          <w:lang w:val="en-US"/>
        </w:rPr>
        <w:t>Murphy</w:t>
      </w:r>
      <w:r w:rsidR="00DB2E9F" w:rsidRPr="00D21D72">
        <w:rPr>
          <w:rFonts w:ascii="Book Antiqua" w:hAnsi="Book Antiqua"/>
          <w:sz w:val="24"/>
          <w:szCs w:val="24"/>
          <w:vertAlign w:val="superscript"/>
          <w:lang w:val="en-US"/>
        </w:rPr>
        <w:t>[</w:t>
      </w:r>
      <w:proofErr w:type="gramEnd"/>
      <w:r w:rsidR="00DB2E9F" w:rsidRPr="00D21D72">
        <w:rPr>
          <w:rFonts w:ascii="Book Antiqua" w:hAnsi="Book Antiqua"/>
          <w:sz w:val="24"/>
          <w:szCs w:val="24"/>
          <w:vertAlign w:val="superscript"/>
          <w:lang w:val="en-US"/>
        </w:rPr>
        <w:t>15]</w:t>
      </w:r>
      <w:r w:rsidR="00FE26AA" w:rsidRPr="00D21D72">
        <w:rPr>
          <w:rFonts w:ascii="Book Antiqua" w:hAnsi="Book Antiqua"/>
          <w:sz w:val="24"/>
          <w:szCs w:val="24"/>
          <w:lang w:val="en-US"/>
        </w:rPr>
        <w:t xml:space="preserve"> in 1997:</w:t>
      </w:r>
      <w:r w:rsidR="00C5359B" w:rsidRPr="00D21D72">
        <w:rPr>
          <w:rFonts w:ascii="Book Antiqua" w:hAnsi="Book Antiqua"/>
          <w:sz w:val="24"/>
          <w:szCs w:val="24"/>
          <w:lang w:val="en-US" w:eastAsia="zh-CN"/>
        </w:rPr>
        <w:t xml:space="preserve"> (1) </w:t>
      </w:r>
      <w:r w:rsidR="00C5359B" w:rsidRPr="00D21D72">
        <w:rPr>
          <w:rFonts w:ascii="Book Antiqua" w:hAnsi="Book Antiqua"/>
          <w:sz w:val="24"/>
          <w:szCs w:val="24"/>
          <w:lang w:val="en-US"/>
        </w:rPr>
        <w:t>Naturalness</w:t>
      </w:r>
      <w:r w:rsidR="00C5359B" w:rsidRPr="00D21D72">
        <w:rPr>
          <w:rFonts w:ascii="Book Antiqua" w:hAnsi="Book Antiqua"/>
          <w:sz w:val="24"/>
          <w:szCs w:val="24"/>
          <w:lang w:val="en-US" w:eastAsia="zh-CN"/>
        </w:rPr>
        <w:t xml:space="preserve">; (2) </w:t>
      </w:r>
      <w:r w:rsidR="00FE26AA" w:rsidRPr="00D21D72">
        <w:rPr>
          <w:rFonts w:ascii="Book Antiqua" w:hAnsi="Book Antiqua"/>
          <w:sz w:val="24"/>
          <w:szCs w:val="24"/>
          <w:lang w:val="en-US"/>
        </w:rPr>
        <w:t>Usefulness</w:t>
      </w:r>
      <w:r w:rsidR="00C5359B" w:rsidRPr="00D21D72">
        <w:rPr>
          <w:rFonts w:ascii="Book Antiqua" w:hAnsi="Book Antiqua"/>
          <w:sz w:val="24"/>
          <w:szCs w:val="24"/>
          <w:lang w:val="en-US" w:eastAsia="zh-CN"/>
        </w:rPr>
        <w:t xml:space="preserve">; (3) </w:t>
      </w:r>
      <w:r w:rsidR="00FE26AA" w:rsidRPr="00D21D72">
        <w:rPr>
          <w:rFonts w:ascii="Book Antiqua" w:hAnsi="Book Antiqua"/>
          <w:sz w:val="24"/>
          <w:szCs w:val="24"/>
          <w:lang w:val="en-US"/>
        </w:rPr>
        <w:t>Simplicity</w:t>
      </w:r>
      <w:r w:rsidR="00C5359B" w:rsidRPr="00D21D72">
        <w:rPr>
          <w:rFonts w:ascii="Book Antiqua" w:hAnsi="Book Antiqua"/>
          <w:sz w:val="24"/>
          <w:szCs w:val="24"/>
          <w:lang w:val="en-US" w:eastAsia="zh-CN"/>
        </w:rPr>
        <w:t xml:space="preserve">; (4) </w:t>
      </w:r>
      <w:r w:rsidR="00C5359B" w:rsidRPr="00D21D72">
        <w:rPr>
          <w:rFonts w:ascii="Book Antiqua" w:hAnsi="Book Antiqua"/>
          <w:sz w:val="24"/>
          <w:szCs w:val="24"/>
          <w:lang w:val="en-US"/>
        </w:rPr>
        <w:t>Exhaustiveness</w:t>
      </w:r>
      <w:r w:rsidR="00C5359B" w:rsidRPr="00D21D72">
        <w:rPr>
          <w:rFonts w:ascii="Book Antiqua" w:hAnsi="Book Antiqua"/>
          <w:sz w:val="24"/>
          <w:szCs w:val="24"/>
          <w:lang w:val="en-US" w:eastAsia="zh-CN"/>
        </w:rPr>
        <w:t xml:space="preserve">; (5) </w:t>
      </w:r>
      <w:proofErr w:type="spellStart"/>
      <w:r w:rsidR="00FE26AA" w:rsidRPr="00D21D72">
        <w:rPr>
          <w:rFonts w:ascii="Book Antiqua" w:hAnsi="Book Antiqua"/>
          <w:sz w:val="24"/>
          <w:szCs w:val="24"/>
          <w:lang w:val="en-US"/>
        </w:rPr>
        <w:t>Disjointness</w:t>
      </w:r>
      <w:proofErr w:type="spellEnd"/>
      <w:r w:rsidR="00C5359B" w:rsidRPr="00D21D72">
        <w:rPr>
          <w:rFonts w:ascii="Book Antiqua" w:hAnsi="Book Antiqua"/>
          <w:sz w:val="24"/>
          <w:szCs w:val="24"/>
          <w:lang w:val="en-US" w:eastAsia="zh-CN"/>
        </w:rPr>
        <w:t>;</w:t>
      </w:r>
      <w:r w:rsidR="00055DB9" w:rsidRPr="00D21D72">
        <w:rPr>
          <w:rFonts w:ascii="Book Antiqua" w:hAnsi="Book Antiqua"/>
          <w:sz w:val="24"/>
          <w:szCs w:val="24"/>
          <w:lang w:val="en-US"/>
        </w:rPr>
        <w:t xml:space="preserve"> and</w:t>
      </w:r>
      <w:r w:rsidR="00C5359B" w:rsidRPr="00D21D72">
        <w:rPr>
          <w:rFonts w:ascii="Book Antiqua" w:hAnsi="Book Antiqua"/>
          <w:sz w:val="24"/>
          <w:szCs w:val="24"/>
          <w:lang w:val="en-US" w:eastAsia="zh-CN"/>
        </w:rPr>
        <w:t xml:space="preserve"> (6) </w:t>
      </w:r>
      <w:r w:rsidR="00C5359B" w:rsidRPr="00D21D72">
        <w:rPr>
          <w:rFonts w:ascii="Book Antiqua" w:hAnsi="Book Antiqua"/>
          <w:sz w:val="24"/>
          <w:szCs w:val="24"/>
          <w:lang w:val="en-US"/>
        </w:rPr>
        <w:t>Constructability</w:t>
      </w:r>
      <w:r w:rsidR="00C5359B" w:rsidRPr="00D21D72">
        <w:rPr>
          <w:rFonts w:ascii="Book Antiqua" w:hAnsi="Book Antiqua"/>
          <w:sz w:val="24"/>
          <w:szCs w:val="24"/>
          <w:lang w:val="en-US" w:eastAsia="zh-CN"/>
        </w:rPr>
        <w:t>.</w:t>
      </w:r>
    </w:p>
    <w:p w14:paraId="759C5E18" w14:textId="77777777" w:rsidR="009E059E" w:rsidRPr="00D21D72" w:rsidRDefault="005608C6" w:rsidP="005C2AEB">
      <w:pPr>
        <w:spacing w:after="0" w:line="360" w:lineRule="auto"/>
        <w:ind w:firstLine="720"/>
        <w:jc w:val="both"/>
        <w:rPr>
          <w:rFonts w:ascii="Book Antiqua" w:hAnsi="Book Antiqua"/>
          <w:sz w:val="24"/>
          <w:szCs w:val="24"/>
          <w:lang w:val="en-US"/>
        </w:rPr>
      </w:pPr>
      <w:r w:rsidRPr="00D21D72">
        <w:rPr>
          <w:rFonts w:ascii="Book Antiqua" w:hAnsi="Book Antiqua"/>
          <w:sz w:val="24"/>
          <w:szCs w:val="24"/>
          <w:lang w:val="en-US"/>
        </w:rPr>
        <w:t>When this proposed classification is tested for these qualities of an “Ideal Index</w:t>
      </w:r>
      <w:r w:rsidR="00044F6F" w:rsidRPr="00D21D72">
        <w:rPr>
          <w:rFonts w:ascii="Book Antiqua" w:hAnsi="Book Antiqua"/>
          <w:sz w:val="24"/>
          <w:szCs w:val="24"/>
          <w:lang w:val="en-US" w:eastAsia="zh-CN"/>
        </w:rPr>
        <w:t>”</w:t>
      </w:r>
      <w:r w:rsidRPr="00D21D72">
        <w:rPr>
          <w:rFonts w:ascii="Book Antiqua" w:hAnsi="Book Antiqua"/>
          <w:sz w:val="24"/>
          <w:szCs w:val="24"/>
          <w:lang w:val="en-US"/>
        </w:rPr>
        <w:t>, it is seen that this system is simple, exhaustive, u</w:t>
      </w:r>
      <w:r w:rsidR="003C12DD" w:rsidRPr="00D21D72">
        <w:rPr>
          <w:rFonts w:ascii="Book Antiqua" w:hAnsi="Book Antiqua"/>
          <w:sz w:val="24"/>
          <w:szCs w:val="24"/>
          <w:lang w:val="en-US"/>
        </w:rPr>
        <w:t xml:space="preserve">seful and clear in its classes. </w:t>
      </w:r>
      <w:r w:rsidRPr="00D21D72">
        <w:rPr>
          <w:rFonts w:ascii="Book Antiqua" w:hAnsi="Book Antiqua"/>
          <w:sz w:val="24"/>
          <w:szCs w:val="24"/>
          <w:lang w:val="en-US"/>
        </w:rPr>
        <w:t xml:space="preserve">The </w:t>
      </w:r>
      <w:r w:rsidR="001C301D" w:rsidRPr="00D21D72">
        <w:rPr>
          <w:rFonts w:ascii="Book Antiqua" w:hAnsi="Book Antiqua"/>
          <w:sz w:val="24"/>
          <w:szCs w:val="24"/>
          <w:lang w:val="en-US"/>
        </w:rPr>
        <w:t xml:space="preserve">distinction is </w:t>
      </w:r>
      <w:r w:rsidRPr="00D21D72">
        <w:rPr>
          <w:rFonts w:ascii="Book Antiqua" w:hAnsi="Book Antiqua"/>
          <w:sz w:val="24"/>
          <w:szCs w:val="24"/>
          <w:lang w:val="en-US"/>
        </w:rPr>
        <w:t xml:space="preserve">based on objective criteria to avoid any confusion. </w:t>
      </w:r>
      <w:r w:rsidR="001C301D" w:rsidRPr="00D21D72">
        <w:rPr>
          <w:rFonts w:ascii="Book Antiqua" w:hAnsi="Book Antiqua"/>
          <w:sz w:val="24"/>
          <w:szCs w:val="24"/>
          <w:lang w:val="en-US"/>
        </w:rPr>
        <w:t>It seems to be very simple for practical application</w:t>
      </w:r>
      <w:r w:rsidR="001D1D5F" w:rsidRPr="00D21D72">
        <w:rPr>
          <w:rFonts w:ascii="Book Antiqua" w:hAnsi="Book Antiqua"/>
          <w:sz w:val="24"/>
          <w:szCs w:val="24"/>
          <w:lang w:val="en-US"/>
        </w:rPr>
        <w:t xml:space="preserve"> as there</w:t>
      </w:r>
      <w:r w:rsidR="003C12DD" w:rsidRPr="00D21D72">
        <w:rPr>
          <w:rFonts w:ascii="Book Antiqua" w:hAnsi="Book Antiqua"/>
          <w:sz w:val="24"/>
          <w:szCs w:val="24"/>
          <w:lang w:val="en-US"/>
        </w:rPr>
        <w:t xml:space="preserve"> are</w:t>
      </w:r>
      <w:r w:rsidR="001D1D5F" w:rsidRPr="00D21D72">
        <w:rPr>
          <w:rFonts w:ascii="Book Antiqua" w:hAnsi="Book Antiqua"/>
          <w:sz w:val="24"/>
          <w:szCs w:val="24"/>
          <w:lang w:val="en-US"/>
        </w:rPr>
        <w:t xml:space="preserve"> few subclasses</w:t>
      </w:r>
      <w:r w:rsidR="001C301D" w:rsidRPr="00D21D72">
        <w:rPr>
          <w:rFonts w:ascii="Book Antiqua" w:hAnsi="Book Antiqua"/>
          <w:sz w:val="24"/>
          <w:szCs w:val="24"/>
          <w:lang w:val="en-US"/>
        </w:rPr>
        <w:t>.</w:t>
      </w:r>
      <w:r w:rsidR="003C12DD" w:rsidRPr="00D21D72">
        <w:rPr>
          <w:rFonts w:ascii="Book Antiqua" w:hAnsi="Book Antiqua"/>
          <w:sz w:val="24"/>
          <w:szCs w:val="24"/>
          <w:lang w:val="en-US"/>
        </w:rPr>
        <w:t xml:space="preserve"> The observers reported </w:t>
      </w:r>
      <w:r w:rsidR="00E63DA7" w:rsidRPr="00D21D72">
        <w:rPr>
          <w:rFonts w:ascii="Book Antiqua" w:hAnsi="Book Antiqua"/>
          <w:sz w:val="24"/>
          <w:szCs w:val="24"/>
          <w:lang w:val="en-US"/>
        </w:rPr>
        <w:t>no</w:t>
      </w:r>
      <w:r w:rsidR="003C12DD" w:rsidRPr="00D21D72">
        <w:rPr>
          <w:rFonts w:ascii="Book Antiqua" w:hAnsi="Book Antiqua"/>
          <w:sz w:val="24"/>
          <w:szCs w:val="24"/>
          <w:lang w:val="en-US"/>
        </w:rPr>
        <w:t xml:space="preserve"> difficulty in using this classification system.</w:t>
      </w:r>
      <w:r w:rsidR="003658E5">
        <w:rPr>
          <w:rFonts w:ascii="Book Antiqua" w:hAnsi="Book Antiqua"/>
          <w:sz w:val="24"/>
          <w:szCs w:val="24"/>
          <w:lang w:val="en-US"/>
        </w:rPr>
        <w:t xml:space="preserve"> </w:t>
      </w:r>
      <w:r w:rsidR="001C301D" w:rsidRPr="00D21D72">
        <w:rPr>
          <w:rFonts w:ascii="Book Antiqua" w:hAnsi="Book Antiqua"/>
          <w:sz w:val="24"/>
          <w:szCs w:val="24"/>
          <w:lang w:val="en-US"/>
        </w:rPr>
        <w:t>This study</w:t>
      </w:r>
      <w:r w:rsidR="00025C91" w:rsidRPr="00D21D72">
        <w:rPr>
          <w:rFonts w:ascii="Book Antiqua" w:hAnsi="Book Antiqua"/>
          <w:sz w:val="24"/>
          <w:szCs w:val="24"/>
          <w:lang w:val="en-US"/>
        </w:rPr>
        <w:t xml:space="preserve"> conducted here</w:t>
      </w:r>
      <w:r w:rsidR="001C301D" w:rsidRPr="00D21D72">
        <w:rPr>
          <w:rFonts w:ascii="Book Antiqua" w:hAnsi="Book Antiqua"/>
          <w:sz w:val="24"/>
          <w:szCs w:val="24"/>
          <w:lang w:val="en-US"/>
        </w:rPr>
        <w:t xml:space="preserve"> tests the reliability of the use of this index, whether it can effectively communicate the finding</w:t>
      </w:r>
      <w:r w:rsidR="00436B28" w:rsidRPr="00D21D72">
        <w:rPr>
          <w:rFonts w:ascii="Book Antiqua" w:hAnsi="Book Antiqua"/>
          <w:sz w:val="24"/>
          <w:szCs w:val="24"/>
          <w:lang w:val="en-US"/>
        </w:rPr>
        <w:t>s</w:t>
      </w:r>
      <w:r w:rsidR="001C301D" w:rsidRPr="00D21D72">
        <w:rPr>
          <w:rFonts w:ascii="Book Antiqua" w:hAnsi="Book Antiqua"/>
          <w:sz w:val="24"/>
          <w:szCs w:val="24"/>
          <w:lang w:val="en-US"/>
        </w:rPr>
        <w:t xml:space="preserve"> to other colleagues, whether it creates confusion among different clinicians regarding difference in opinions in diagnosis. </w:t>
      </w:r>
      <w:r w:rsidR="00436B28" w:rsidRPr="00D21D72">
        <w:rPr>
          <w:rFonts w:ascii="Book Antiqua" w:hAnsi="Book Antiqua"/>
          <w:sz w:val="24"/>
          <w:szCs w:val="24"/>
          <w:lang w:val="en-US"/>
        </w:rPr>
        <w:t>As the result</w:t>
      </w:r>
      <w:r w:rsidR="005616BA" w:rsidRPr="00D21D72">
        <w:rPr>
          <w:rFonts w:ascii="Book Antiqua" w:hAnsi="Book Antiqua"/>
          <w:sz w:val="24"/>
          <w:szCs w:val="24"/>
          <w:lang w:val="en-US"/>
        </w:rPr>
        <w:t>s</w:t>
      </w:r>
      <w:r w:rsidR="00436B28" w:rsidRPr="00D21D72">
        <w:rPr>
          <w:rFonts w:ascii="Book Antiqua" w:hAnsi="Book Antiqua"/>
          <w:sz w:val="24"/>
          <w:szCs w:val="24"/>
          <w:lang w:val="en-US"/>
        </w:rPr>
        <w:t xml:space="preserve"> of this study show that there was almost </w:t>
      </w:r>
      <w:r w:rsidR="005616BA" w:rsidRPr="00D21D72">
        <w:rPr>
          <w:rFonts w:ascii="Book Antiqua" w:hAnsi="Book Antiqua"/>
          <w:sz w:val="24"/>
          <w:szCs w:val="24"/>
          <w:lang w:val="en-US"/>
        </w:rPr>
        <w:t xml:space="preserve">perfect agreement </w:t>
      </w:r>
      <w:r w:rsidR="005A084A" w:rsidRPr="00D21D72">
        <w:rPr>
          <w:rFonts w:ascii="Book Antiqua" w:hAnsi="Book Antiqua"/>
          <w:sz w:val="24"/>
          <w:szCs w:val="24"/>
          <w:lang w:val="en-US"/>
        </w:rPr>
        <w:t>amongst the observers</w:t>
      </w:r>
      <w:r w:rsidR="00436B28" w:rsidRPr="00D21D72">
        <w:rPr>
          <w:rFonts w:ascii="Book Antiqua" w:hAnsi="Book Antiqua"/>
          <w:sz w:val="24"/>
          <w:szCs w:val="24"/>
          <w:lang w:val="en-US"/>
        </w:rPr>
        <w:t xml:space="preserve">, it can be concluded that this proposed classification system by </w:t>
      </w:r>
      <w:proofErr w:type="spellStart"/>
      <w:r w:rsidR="00436B28" w:rsidRPr="00D21D72">
        <w:rPr>
          <w:rFonts w:ascii="Book Antiqua" w:hAnsi="Book Antiqua"/>
          <w:sz w:val="24"/>
          <w:szCs w:val="24"/>
          <w:lang w:val="en-US"/>
        </w:rPr>
        <w:t>Sawai</w:t>
      </w:r>
      <w:proofErr w:type="spellEnd"/>
      <w:r w:rsidR="00436B28" w:rsidRPr="00D21D72">
        <w:rPr>
          <w:rFonts w:ascii="Book Antiqua" w:hAnsi="Book Antiqua"/>
          <w:sz w:val="24"/>
          <w:szCs w:val="24"/>
          <w:lang w:val="en-US"/>
        </w:rPr>
        <w:t xml:space="preserve"> satisfies majority of the criteria, which are considered essential for a good classification system. This system can be used </w:t>
      </w:r>
      <w:r w:rsidR="00EA76B3" w:rsidRPr="00D21D72">
        <w:rPr>
          <w:rFonts w:ascii="Book Antiqua" w:hAnsi="Book Antiqua"/>
          <w:sz w:val="24"/>
          <w:szCs w:val="24"/>
          <w:lang w:val="en-US"/>
        </w:rPr>
        <w:t>for studying dentitions from</w:t>
      </w:r>
      <w:r w:rsidR="00436B28" w:rsidRPr="00D21D72">
        <w:rPr>
          <w:rFonts w:ascii="Book Antiqua" w:hAnsi="Book Antiqua"/>
          <w:sz w:val="24"/>
          <w:szCs w:val="24"/>
          <w:lang w:val="en-US"/>
        </w:rPr>
        <w:t xml:space="preserve"> study casts and photographs as well. </w:t>
      </w:r>
    </w:p>
    <w:p w14:paraId="0AD2B8C8" w14:textId="77777777" w:rsidR="005C2AEB" w:rsidRPr="00D21D72" w:rsidRDefault="00EA76B3" w:rsidP="005C2AEB">
      <w:pPr>
        <w:spacing w:after="0" w:line="360" w:lineRule="auto"/>
        <w:ind w:firstLine="720"/>
        <w:jc w:val="both"/>
        <w:rPr>
          <w:rFonts w:ascii="Book Antiqua" w:hAnsi="Book Antiqua"/>
          <w:sz w:val="24"/>
          <w:szCs w:val="24"/>
          <w:lang w:val="en-US" w:eastAsia="zh-CN"/>
        </w:rPr>
      </w:pPr>
      <w:r w:rsidRPr="00D21D72">
        <w:rPr>
          <w:rFonts w:ascii="Book Antiqua" w:hAnsi="Book Antiqua"/>
          <w:sz w:val="24"/>
          <w:szCs w:val="24"/>
          <w:lang w:val="en-US"/>
        </w:rPr>
        <w:t xml:space="preserve">The authors want to </w:t>
      </w:r>
      <w:r w:rsidR="0011490D" w:rsidRPr="00D21D72">
        <w:rPr>
          <w:rFonts w:ascii="Book Antiqua" w:hAnsi="Book Antiqua"/>
          <w:sz w:val="24"/>
          <w:szCs w:val="24"/>
          <w:lang w:val="en-US"/>
        </w:rPr>
        <w:t>highlight</w:t>
      </w:r>
      <w:r w:rsidRPr="00D21D72">
        <w:rPr>
          <w:rFonts w:ascii="Book Antiqua" w:hAnsi="Book Antiqua"/>
          <w:sz w:val="24"/>
          <w:szCs w:val="24"/>
          <w:lang w:val="en-US"/>
        </w:rPr>
        <w:t xml:space="preserve"> that </w:t>
      </w:r>
      <w:r w:rsidR="0011490D" w:rsidRPr="00D21D72">
        <w:rPr>
          <w:rFonts w:ascii="Book Antiqua" w:hAnsi="Book Antiqua"/>
          <w:sz w:val="24"/>
          <w:szCs w:val="24"/>
          <w:lang w:val="en-US"/>
        </w:rPr>
        <w:t xml:space="preserve">there were no observations of type IV subclass category in the present study. Hence, it is emphasized that this subclass cannot </w:t>
      </w:r>
      <w:r w:rsidR="00EE3A8C" w:rsidRPr="00D21D72">
        <w:rPr>
          <w:rFonts w:ascii="Book Antiqua" w:hAnsi="Book Antiqua"/>
          <w:sz w:val="24"/>
          <w:szCs w:val="24"/>
          <w:lang w:val="en-US"/>
        </w:rPr>
        <w:t xml:space="preserve">be documented using photographs or study models </w:t>
      </w:r>
      <w:r w:rsidR="0011490D" w:rsidRPr="00D21D72">
        <w:rPr>
          <w:rFonts w:ascii="Book Antiqua" w:hAnsi="Book Antiqua"/>
          <w:sz w:val="24"/>
          <w:szCs w:val="24"/>
          <w:lang w:val="en-US"/>
        </w:rPr>
        <w:t>as one cannot identify an open pulp chamber in a photograph or study cast.</w:t>
      </w:r>
      <w:r w:rsidR="009E059E" w:rsidRPr="00D21D72">
        <w:rPr>
          <w:rFonts w:ascii="Book Antiqua" w:hAnsi="Book Antiqua"/>
          <w:sz w:val="24"/>
          <w:szCs w:val="24"/>
          <w:lang w:val="en-US"/>
        </w:rPr>
        <w:t xml:space="preserve"> However, this drawback can be defeated if this classification</w:t>
      </w:r>
      <w:r w:rsidR="00512290" w:rsidRPr="00D21D72">
        <w:rPr>
          <w:rFonts w:ascii="Book Antiqua" w:hAnsi="Book Antiqua"/>
          <w:sz w:val="24"/>
          <w:szCs w:val="24"/>
          <w:lang w:val="en-US"/>
        </w:rPr>
        <w:t xml:space="preserve"> is used</w:t>
      </w:r>
      <w:r w:rsidR="009E059E" w:rsidRPr="00D21D72">
        <w:rPr>
          <w:rFonts w:ascii="Book Antiqua" w:hAnsi="Book Antiqua"/>
          <w:sz w:val="24"/>
          <w:szCs w:val="24"/>
          <w:lang w:val="en-US"/>
        </w:rPr>
        <w:t xml:space="preserve"> in clinical study as </w:t>
      </w:r>
      <w:r w:rsidR="00512290" w:rsidRPr="00D21D72">
        <w:rPr>
          <w:rFonts w:ascii="Book Antiqua" w:hAnsi="Book Antiqua"/>
          <w:sz w:val="24"/>
          <w:szCs w:val="24"/>
          <w:lang w:val="en-US"/>
        </w:rPr>
        <w:t xml:space="preserve">it is easy to identify an exposed </w:t>
      </w:r>
      <w:r w:rsidR="009E059E" w:rsidRPr="00D21D72">
        <w:rPr>
          <w:rFonts w:ascii="Book Antiqua" w:hAnsi="Book Antiqua"/>
          <w:sz w:val="24"/>
          <w:szCs w:val="24"/>
          <w:lang w:val="en-US"/>
        </w:rPr>
        <w:t>pulp chamber.</w:t>
      </w:r>
    </w:p>
    <w:p w14:paraId="51078016" w14:textId="77777777" w:rsidR="00DA1332" w:rsidRPr="00D21D72" w:rsidRDefault="00CF26E3" w:rsidP="005C2AEB">
      <w:pPr>
        <w:spacing w:after="0" w:line="360" w:lineRule="auto"/>
        <w:ind w:firstLine="720"/>
        <w:jc w:val="both"/>
        <w:rPr>
          <w:rFonts w:ascii="Book Antiqua" w:hAnsi="Book Antiqua"/>
          <w:sz w:val="24"/>
          <w:szCs w:val="24"/>
          <w:lang w:val="en-US"/>
        </w:rPr>
      </w:pPr>
      <w:r w:rsidRPr="00D21D72">
        <w:rPr>
          <w:rFonts w:ascii="Book Antiqua" w:hAnsi="Book Antiqua"/>
          <w:sz w:val="24"/>
          <w:szCs w:val="24"/>
        </w:rPr>
        <w:t>To conclude, t</w:t>
      </w:r>
      <w:r w:rsidR="0017688C" w:rsidRPr="00D21D72">
        <w:rPr>
          <w:rFonts w:ascii="Book Antiqua" w:hAnsi="Book Antiqua"/>
          <w:sz w:val="24"/>
          <w:szCs w:val="24"/>
        </w:rPr>
        <w:t xml:space="preserve">he </w:t>
      </w:r>
      <w:proofErr w:type="spellStart"/>
      <w:r w:rsidR="0017688C" w:rsidRPr="00D21D72">
        <w:rPr>
          <w:rFonts w:ascii="Book Antiqua" w:hAnsi="Book Antiqua"/>
          <w:sz w:val="24"/>
          <w:szCs w:val="24"/>
        </w:rPr>
        <w:t>Sawai’s</w:t>
      </w:r>
      <w:proofErr w:type="spellEnd"/>
      <w:r w:rsidR="00B831D8">
        <w:rPr>
          <w:rFonts w:ascii="Book Antiqua" w:hAnsi="Book Antiqua"/>
          <w:sz w:val="24"/>
          <w:szCs w:val="24"/>
        </w:rPr>
        <w:t xml:space="preserve"> </w:t>
      </w:r>
      <w:r w:rsidR="0017688C" w:rsidRPr="00D21D72">
        <w:rPr>
          <w:rFonts w:ascii="Book Antiqua" w:hAnsi="Book Antiqua"/>
          <w:sz w:val="24"/>
          <w:szCs w:val="24"/>
        </w:rPr>
        <w:t xml:space="preserve">classification </w:t>
      </w:r>
      <w:r w:rsidR="00DA1332" w:rsidRPr="00D21D72">
        <w:rPr>
          <w:rFonts w:ascii="Book Antiqua" w:hAnsi="Book Antiqua"/>
          <w:sz w:val="24"/>
          <w:szCs w:val="24"/>
        </w:rPr>
        <w:t>system is simple and</w:t>
      </w:r>
      <w:r w:rsidR="0017688C" w:rsidRPr="00D21D72">
        <w:rPr>
          <w:rFonts w:ascii="Book Antiqua" w:hAnsi="Book Antiqua"/>
          <w:sz w:val="24"/>
          <w:szCs w:val="24"/>
        </w:rPr>
        <w:t xml:space="preserve"> practical to use in daily den</w:t>
      </w:r>
      <w:r w:rsidR="00DA1332" w:rsidRPr="00D21D72">
        <w:rPr>
          <w:rFonts w:ascii="Book Antiqua" w:hAnsi="Book Antiqua"/>
          <w:sz w:val="24"/>
          <w:szCs w:val="24"/>
        </w:rPr>
        <w:t>t</w:t>
      </w:r>
      <w:r w:rsidR="0017688C" w:rsidRPr="00D21D72">
        <w:rPr>
          <w:rFonts w:ascii="Book Antiqua" w:hAnsi="Book Antiqua"/>
          <w:sz w:val="24"/>
          <w:szCs w:val="24"/>
        </w:rPr>
        <w:t xml:space="preserve">al practice. </w:t>
      </w:r>
      <w:r w:rsidR="00797CFC" w:rsidRPr="00D21D72">
        <w:rPr>
          <w:rFonts w:ascii="Book Antiqua" w:hAnsi="Book Antiqua"/>
          <w:sz w:val="24"/>
          <w:szCs w:val="24"/>
        </w:rPr>
        <w:t xml:space="preserve">The results of the study show that this classification is </w:t>
      </w:r>
      <w:r w:rsidR="00203A1B" w:rsidRPr="00D21D72">
        <w:rPr>
          <w:rFonts w:ascii="Book Antiqua" w:hAnsi="Book Antiqua"/>
          <w:sz w:val="24"/>
          <w:szCs w:val="24"/>
        </w:rPr>
        <w:t>sensitive and r</w:t>
      </w:r>
      <w:r w:rsidR="00797CFC" w:rsidRPr="00D21D72">
        <w:rPr>
          <w:rFonts w:ascii="Book Antiqua" w:hAnsi="Book Antiqua"/>
          <w:sz w:val="24"/>
          <w:szCs w:val="24"/>
        </w:rPr>
        <w:t>eliable</w:t>
      </w:r>
      <w:r w:rsidR="00DA1332" w:rsidRPr="00D21D72">
        <w:rPr>
          <w:rFonts w:ascii="Book Antiqua" w:hAnsi="Book Antiqua"/>
          <w:sz w:val="24"/>
          <w:szCs w:val="24"/>
        </w:rPr>
        <w:t xml:space="preserve">. The </w:t>
      </w:r>
      <w:r w:rsidRPr="00D21D72">
        <w:rPr>
          <w:rFonts w:ascii="Book Antiqua" w:hAnsi="Book Antiqua"/>
          <w:sz w:val="24"/>
          <w:szCs w:val="24"/>
        </w:rPr>
        <w:t>authors’</w:t>
      </w:r>
      <w:r w:rsidR="00B831D8">
        <w:rPr>
          <w:rFonts w:ascii="Book Antiqua" w:hAnsi="Book Antiqua"/>
          <w:sz w:val="24"/>
          <w:szCs w:val="24"/>
        </w:rPr>
        <w:t xml:space="preserve"> </w:t>
      </w:r>
      <w:r w:rsidR="00DA1332" w:rsidRPr="00D21D72">
        <w:rPr>
          <w:rFonts w:ascii="Book Antiqua" w:hAnsi="Book Antiqua"/>
          <w:sz w:val="24"/>
          <w:szCs w:val="24"/>
        </w:rPr>
        <w:t xml:space="preserve">recommend </w:t>
      </w:r>
      <w:r w:rsidR="00853563" w:rsidRPr="00D21D72">
        <w:rPr>
          <w:rFonts w:ascii="Book Antiqua" w:hAnsi="Book Antiqua"/>
          <w:sz w:val="24"/>
          <w:szCs w:val="24"/>
        </w:rPr>
        <w:t>further</w:t>
      </w:r>
      <w:r w:rsidR="00B831D8">
        <w:rPr>
          <w:rFonts w:ascii="Book Antiqua" w:hAnsi="Book Antiqua"/>
          <w:sz w:val="24"/>
          <w:szCs w:val="24"/>
        </w:rPr>
        <w:t xml:space="preserve"> </w:t>
      </w:r>
      <w:r w:rsidR="0017688C" w:rsidRPr="00D21D72">
        <w:rPr>
          <w:rFonts w:ascii="Book Antiqua" w:hAnsi="Book Antiqua"/>
          <w:sz w:val="24"/>
          <w:szCs w:val="24"/>
        </w:rPr>
        <w:t xml:space="preserve">clinical </w:t>
      </w:r>
      <w:r w:rsidR="00DA1332" w:rsidRPr="00D21D72">
        <w:rPr>
          <w:rFonts w:ascii="Book Antiqua" w:hAnsi="Book Antiqua"/>
          <w:sz w:val="24"/>
          <w:szCs w:val="24"/>
        </w:rPr>
        <w:t xml:space="preserve">studies to assess the validity of this proposed classification system. </w:t>
      </w:r>
    </w:p>
    <w:p w14:paraId="27C9A502" w14:textId="77777777" w:rsidR="003270B6" w:rsidRPr="00D21D72" w:rsidRDefault="003270B6" w:rsidP="00066054">
      <w:pPr>
        <w:autoSpaceDE w:val="0"/>
        <w:autoSpaceDN w:val="0"/>
        <w:adjustRightInd w:val="0"/>
        <w:spacing w:after="0" w:line="360" w:lineRule="auto"/>
        <w:jc w:val="both"/>
        <w:rPr>
          <w:rFonts w:ascii="Book Antiqua" w:hAnsi="Book Antiqua"/>
          <w:sz w:val="24"/>
          <w:szCs w:val="24"/>
          <w:lang w:eastAsia="zh-CN"/>
        </w:rPr>
      </w:pPr>
    </w:p>
    <w:p w14:paraId="7DCC0F78" w14:textId="77777777" w:rsidR="00DA1332" w:rsidRPr="00D21D72" w:rsidRDefault="003270B6" w:rsidP="00066054">
      <w:pPr>
        <w:autoSpaceDE w:val="0"/>
        <w:autoSpaceDN w:val="0"/>
        <w:adjustRightInd w:val="0"/>
        <w:spacing w:after="0" w:line="360" w:lineRule="auto"/>
        <w:jc w:val="both"/>
        <w:rPr>
          <w:rFonts w:ascii="Book Antiqua" w:hAnsi="Book Antiqua"/>
          <w:b/>
          <w:sz w:val="24"/>
          <w:szCs w:val="24"/>
          <w:lang w:eastAsia="zh-CN"/>
        </w:rPr>
      </w:pPr>
      <w:r w:rsidRPr="00D21D72">
        <w:rPr>
          <w:rFonts w:ascii="Book Antiqua" w:hAnsi="Book Antiqua"/>
          <w:b/>
          <w:sz w:val="24"/>
          <w:szCs w:val="24"/>
          <w:lang w:eastAsia="zh-CN"/>
        </w:rPr>
        <w:t>COMMENTS</w:t>
      </w:r>
    </w:p>
    <w:p w14:paraId="187A7551" w14:textId="77777777" w:rsidR="003270B6" w:rsidRPr="00D21D72" w:rsidRDefault="00834540" w:rsidP="00066054">
      <w:pPr>
        <w:autoSpaceDE w:val="0"/>
        <w:autoSpaceDN w:val="0"/>
        <w:adjustRightInd w:val="0"/>
        <w:spacing w:after="0" w:line="360" w:lineRule="auto"/>
        <w:jc w:val="both"/>
        <w:rPr>
          <w:rFonts w:ascii="Book Antiqua" w:hAnsi="Book Antiqua"/>
          <w:b/>
          <w:i/>
          <w:sz w:val="24"/>
          <w:szCs w:val="24"/>
          <w:lang w:eastAsia="zh-CN"/>
        </w:rPr>
      </w:pPr>
      <w:r w:rsidRPr="00D21D72">
        <w:rPr>
          <w:rFonts w:ascii="Book Antiqua" w:hAnsi="Book Antiqua"/>
          <w:b/>
          <w:i/>
          <w:sz w:val="24"/>
          <w:szCs w:val="24"/>
          <w:lang w:eastAsia="zh-CN"/>
        </w:rPr>
        <w:t xml:space="preserve">Background </w:t>
      </w:r>
    </w:p>
    <w:p w14:paraId="2CF36EAE" w14:textId="77777777" w:rsidR="00702870" w:rsidRPr="00D21D72" w:rsidRDefault="005C2AEB" w:rsidP="00066054">
      <w:pPr>
        <w:autoSpaceDE w:val="0"/>
        <w:autoSpaceDN w:val="0"/>
        <w:adjustRightInd w:val="0"/>
        <w:spacing w:after="0" w:line="360" w:lineRule="auto"/>
        <w:jc w:val="both"/>
        <w:rPr>
          <w:rFonts w:ascii="Book Antiqua" w:hAnsi="Book Antiqua"/>
          <w:sz w:val="24"/>
          <w:szCs w:val="24"/>
          <w:lang w:eastAsia="zh-CN"/>
        </w:rPr>
      </w:pPr>
      <w:r w:rsidRPr="00D21D72">
        <w:rPr>
          <w:rFonts w:ascii="Book Antiqua" w:hAnsi="Book Antiqua"/>
          <w:sz w:val="24"/>
          <w:szCs w:val="24"/>
          <w:lang w:eastAsia="zh-CN"/>
        </w:rPr>
        <w:t>The authors</w:t>
      </w:r>
      <w:r w:rsidR="00D40E6C" w:rsidRPr="00D21D72">
        <w:rPr>
          <w:rFonts w:ascii="Book Antiqua" w:hAnsi="Book Antiqua"/>
          <w:sz w:val="24"/>
          <w:szCs w:val="24"/>
          <w:lang w:eastAsia="zh-CN"/>
        </w:rPr>
        <w:t>, as dentists</w:t>
      </w:r>
      <w:r w:rsidR="00D37570" w:rsidRPr="00D21D72">
        <w:rPr>
          <w:rFonts w:ascii="Book Antiqua" w:hAnsi="Book Antiqua"/>
          <w:sz w:val="24"/>
          <w:szCs w:val="24"/>
          <w:lang w:eastAsia="zh-CN"/>
        </w:rPr>
        <w:t>,</w:t>
      </w:r>
      <w:r w:rsidR="00D40E6C" w:rsidRPr="00D21D72">
        <w:rPr>
          <w:rFonts w:ascii="Book Antiqua" w:hAnsi="Book Antiqua"/>
          <w:sz w:val="24"/>
          <w:szCs w:val="24"/>
          <w:lang w:eastAsia="zh-CN"/>
        </w:rPr>
        <w:t xml:space="preserve"> always diagnose and monitor a</w:t>
      </w:r>
      <w:r w:rsidR="004B2334" w:rsidRPr="00D21D72">
        <w:rPr>
          <w:rFonts w:ascii="Book Antiqua" w:hAnsi="Book Antiqua"/>
          <w:sz w:val="24"/>
          <w:szCs w:val="24"/>
          <w:lang w:eastAsia="zh-CN"/>
        </w:rPr>
        <w:t>ny</w:t>
      </w:r>
      <w:r w:rsidR="00D40E6C" w:rsidRPr="00D21D72">
        <w:rPr>
          <w:rFonts w:ascii="Book Antiqua" w:hAnsi="Book Antiqua"/>
          <w:sz w:val="24"/>
          <w:szCs w:val="24"/>
          <w:lang w:eastAsia="zh-CN"/>
        </w:rPr>
        <w:t xml:space="preserve"> particular</w:t>
      </w:r>
      <w:r w:rsidR="004B2334" w:rsidRPr="00D21D72">
        <w:rPr>
          <w:rFonts w:ascii="Book Antiqua" w:hAnsi="Book Antiqua"/>
          <w:sz w:val="24"/>
          <w:szCs w:val="24"/>
          <w:lang w:eastAsia="zh-CN"/>
        </w:rPr>
        <w:t xml:space="preserve"> oral</w:t>
      </w:r>
      <w:r w:rsidR="00D40E6C" w:rsidRPr="00D21D72">
        <w:rPr>
          <w:rFonts w:ascii="Book Antiqua" w:hAnsi="Book Antiqua"/>
          <w:sz w:val="24"/>
          <w:szCs w:val="24"/>
          <w:lang w:eastAsia="zh-CN"/>
        </w:rPr>
        <w:t xml:space="preserve"> disease. </w:t>
      </w:r>
      <w:r w:rsidRPr="00D21D72">
        <w:rPr>
          <w:rFonts w:ascii="Book Antiqua" w:hAnsi="Book Antiqua"/>
          <w:sz w:val="24"/>
          <w:szCs w:val="24"/>
          <w:lang w:eastAsia="zh-CN"/>
        </w:rPr>
        <w:t xml:space="preserve">They </w:t>
      </w:r>
      <w:r w:rsidR="00D40E6C" w:rsidRPr="00D21D72">
        <w:rPr>
          <w:rFonts w:ascii="Book Antiqua" w:hAnsi="Book Antiqua"/>
          <w:sz w:val="24"/>
          <w:szCs w:val="24"/>
          <w:lang w:eastAsia="zh-CN"/>
        </w:rPr>
        <w:t xml:space="preserve">use various indices to determine the severity and progression of </w:t>
      </w:r>
      <w:r w:rsidR="004B2334" w:rsidRPr="00D21D72">
        <w:rPr>
          <w:rFonts w:ascii="Book Antiqua" w:hAnsi="Book Antiqua"/>
          <w:sz w:val="24"/>
          <w:szCs w:val="24"/>
          <w:lang w:eastAsia="zh-CN"/>
        </w:rPr>
        <w:t xml:space="preserve">a </w:t>
      </w:r>
      <w:r w:rsidR="00D40E6C" w:rsidRPr="00D21D72">
        <w:rPr>
          <w:rFonts w:ascii="Book Antiqua" w:hAnsi="Book Antiqua"/>
          <w:sz w:val="24"/>
          <w:szCs w:val="24"/>
          <w:lang w:eastAsia="zh-CN"/>
        </w:rPr>
        <w:t>disease. For this</w:t>
      </w:r>
      <w:r w:rsidR="00D37570" w:rsidRPr="00D21D72">
        <w:rPr>
          <w:rFonts w:ascii="Book Antiqua" w:hAnsi="Book Antiqua"/>
          <w:sz w:val="24"/>
          <w:szCs w:val="24"/>
          <w:lang w:eastAsia="zh-CN"/>
        </w:rPr>
        <w:t>,</w:t>
      </w:r>
      <w:r w:rsidR="00C07972">
        <w:rPr>
          <w:rFonts w:ascii="Book Antiqua" w:hAnsi="Book Antiqua"/>
          <w:sz w:val="24"/>
          <w:szCs w:val="24"/>
          <w:lang w:eastAsia="zh-CN"/>
        </w:rPr>
        <w:t xml:space="preserve"> </w:t>
      </w:r>
      <w:r w:rsidRPr="00D21D72">
        <w:rPr>
          <w:rFonts w:ascii="Book Antiqua" w:hAnsi="Book Antiqua"/>
          <w:sz w:val="24"/>
          <w:szCs w:val="24"/>
          <w:lang w:eastAsia="zh-CN"/>
        </w:rPr>
        <w:t xml:space="preserve">the authors </w:t>
      </w:r>
      <w:r w:rsidR="00D40E6C" w:rsidRPr="00D21D72">
        <w:rPr>
          <w:rFonts w:ascii="Book Antiqua" w:hAnsi="Book Antiqua"/>
          <w:sz w:val="24"/>
          <w:szCs w:val="24"/>
          <w:lang w:eastAsia="zh-CN"/>
        </w:rPr>
        <w:t>use classifications</w:t>
      </w:r>
      <w:r w:rsidR="004B2334" w:rsidRPr="00D21D72">
        <w:rPr>
          <w:rFonts w:ascii="Book Antiqua" w:hAnsi="Book Antiqua"/>
          <w:sz w:val="24"/>
          <w:szCs w:val="24"/>
          <w:lang w:eastAsia="zh-CN"/>
        </w:rPr>
        <w:t xml:space="preserve"> or indices</w:t>
      </w:r>
      <w:r w:rsidR="00D40E6C" w:rsidRPr="00D21D72">
        <w:rPr>
          <w:rFonts w:ascii="Book Antiqua" w:hAnsi="Book Antiqua"/>
          <w:sz w:val="24"/>
          <w:szCs w:val="24"/>
          <w:lang w:eastAsia="zh-CN"/>
        </w:rPr>
        <w:t xml:space="preserve"> which are universally </w:t>
      </w:r>
      <w:r w:rsidR="00D37570" w:rsidRPr="00D21D72">
        <w:rPr>
          <w:rFonts w:ascii="Book Antiqua" w:hAnsi="Book Antiqua"/>
          <w:sz w:val="24"/>
          <w:szCs w:val="24"/>
          <w:lang w:eastAsia="zh-CN"/>
        </w:rPr>
        <w:t>applied. Currently there is no ideal index for classification of tooth abrasion. A simple classification was proposed in 2014. This study evaluates the reliability of this index for use in practice.</w:t>
      </w:r>
    </w:p>
    <w:p w14:paraId="11E9E347" w14:textId="77777777" w:rsidR="005C2AEB" w:rsidRPr="00D21D72" w:rsidRDefault="005C2AEB" w:rsidP="00066054">
      <w:pPr>
        <w:autoSpaceDE w:val="0"/>
        <w:autoSpaceDN w:val="0"/>
        <w:adjustRightInd w:val="0"/>
        <w:spacing w:after="0" w:line="360" w:lineRule="auto"/>
        <w:jc w:val="both"/>
        <w:rPr>
          <w:rFonts w:ascii="Book Antiqua" w:hAnsi="Book Antiqua"/>
          <w:sz w:val="24"/>
          <w:szCs w:val="24"/>
          <w:lang w:eastAsia="zh-CN"/>
        </w:rPr>
      </w:pPr>
    </w:p>
    <w:p w14:paraId="54C0DB01" w14:textId="77777777" w:rsidR="00834540" w:rsidRPr="00D21D72" w:rsidRDefault="00834540" w:rsidP="00066054">
      <w:pPr>
        <w:autoSpaceDE w:val="0"/>
        <w:autoSpaceDN w:val="0"/>
        <w:adjustRightInd w:val="0"/>
        <w:spacing w:after="0" w:line="360" w:lineRule="auto"/>
        <w:jc w:val="both"/>
        <w:rPr>
          <w:rFonts w:ascii="Book Antiqua" w:hAnsi="Book Antiqua"/>
          <w:b/>
          <w:i/>
          <w:sz w:val="24"/>
          <w:szCs w:val="24"/>
          <w:lang w:eastAsia="zh-CN"/>
        </w:rPr>
      </w:pPr>
      <w:r w:rsidRPr="00D21D72">
        <w:rPr>
          <w:rFonts w:ascii="Book Antiqua" w:hAnsi="Book Antiqua"/>
          <w:b/>
          <w:i/>
          <w:sz w:val="24"/>
          <w:szCs w:val="24"/>
          <w:lang w:eastAsia="zh-CN"/>
        </w:rPr>
        <w:t>Research frontiers</w:t>
      </w:r>
    </w:p>
    <w:p w14:paraId="059EA8C2" w14:textId="77777777" w:rsidR="004B2334" w:rsidRPr="00D21D72" w:rsidRDefault="004B2334" w:rsidP="00066054">
      <w:pPr>
        <w:autoSpaceDE w:val="0"/>
        <w:autoSpaceDN w:val="0"/>
        <w:adjustRightInd w:val="0"/>
        <w:spacing w:after="0" w:line="360" w:lineRule="auto"/>
        <w:jc w:val="both"/>
        <w:rPr>
          <w:rFonts w:ascii="Book Antiqua" w:hAnsi="Book Antiqua"/>
          <w:sz w:val="24"/>
          <w:szCs w:val="24"/>
          <w:lang w:eastAsia="zh-CN"/>
        </w:rPr>
      </w:pPr>
      <w:r w:rsidRPr="00D21D72">
        <w:rPr>
          <w:rFonts w:ascii="Book Antiqua" w:hAnsi="Book Antiqua"/>
          <w:sz w:val="24"/>
          <w:szCs w:val="24"/>
          <w:lang w:eastAsia="zh-CN"/>
        </w:rPr>
        <w:t xml:space="preserve">The currently available indices for tooth abrasion are time consuming. There is no uniformity regarding their grading. Hence there is an absolute need for a classification which is reliable for use in practice. </w:t>
      </w:r>
    </w:p>
    <w:p w14:paraId="32BCC377" w14:textId="77777777" w:rsidR="00D37570" w:rsidRPr="00D21D72" w:rsidRDefault="00D37570" w:rsidP="00066054">
      <w:pPr>
        <w:autoSpaceDE w:val="0"/>
        <w:autoSpaceDN w:val="0"/>
        <w:adjustRightInd w:val="0"/>
        <w:spacing w:after="0" w:line="360" w:lineRule="auto"/>
        <w:jc w:val="both"/>
        <w:rPr>
          <w:rFonts w:ascii="Book Antiqua" w:hAnsi="Book Antiqua"/>
          <w:sz w:val="24"/>
          <w:szCs w:val="24"/>
          <w:lang w:eastAsia="zh-CN"/>
        </w:rPr>
      </w:pPr>
    </w:p>
    <w:p w14:paraId="0EA36D6C" w14:textId="77777777" w:rsidR="00834540" w:rsidRPr="00D21D72" w:rsidRDefault="00834540" w:rsidP="00066054">
      <w:pPr>
        <w:autoSpaceDE w:val="0"/>
        <w:autoSpaceDN w:val="0"/>
        <w:adjustRightInd w:val="0"/>
        <w:spacing w:after="0" w:line="360" w:lineRule="auto"/>
        <w:jc w:val="both"/>
        <w:rPr>
          <w:rFonts w:ascii="Book Antiqua" w:hAnsi="Book Antiqua"/>
          <w:b/>
          <w:i/>
          <w:sz w:val="24"/>
          <w:szCs w:val="24"/>
          <w:lang w:eastAsia="zh-CN"/>
        </w:rPr>
      </w:pPr>
      <w:r w:rsidRPr="00D21D72">
        <w:rPr>
          <w:rFonts w:ascii="Book Antiqua" w:hAnsi="Book Antiqua"/>
          <w:b/>
          <w:i/>
          <w:sz w:val="24"/>
          <w:szCs w:val="24"/>
          <w:lang w:eastAsia="zh-CN"/>
        </w:rPr>
        <w:t>Innovations and breakthroughs</w:t>
      </w:r>
    </w:p>
    <w:p w14:paraId="2EA97CC3" w14:textId="77777777" w:rsidR="004B2334" w:rsidRPr="00D21D72" w:rsidRDefault="00676317" w:rsidP="00066054">
      <w:pPr>
        <w:autoSpaceDE w:val="0"/>
        <w:autoSpaceDN w:val="0"/>
        <w:adjustRightInd w:val="0"/>
        <w:spacing w:after="0" w:line="360" w:lineRule="auto"/>
        <w:jc w:val="both"/>
        <w:rPr>
          <w:rFonts w:ascii="Book Antiqua" w:hAnsi="Book Antiqua"/>
          <w:sz w:val="24"/>
          <w:szCs w:val="24"/>
          <w:lang w:eastAsia="zh-CN"/>
        </w:rPr>
      </w:pPr>
      <w:r w:rsidRPr="00D21D72">
        <w:rPr>
          <w:rFonts w:ascii="Book Antiqua" w:hAnsi="Book Antiqua"/>
          <w:sz w:val="24"/>
          <w:szCs w:val="24"/>
          <w:lang w:eastAsia="zh-CN"/>
        </w:rPr>
        <w:t xml:space="preserve">The available classifications for tooth abrasion lack uniformity and are either qualitative or quantitative in nature. </w:t>
      </w:r>
      <w:r w:rsidR="00D37570" w:rsidRPr="00D21D72">
        <w:rPr>
          <w:rFonts w:ascii="Book Antiqua" w:hAnsi="Book Antiqua"/>
          <w:sz w:val="24"/>
          <w:szCs w:val="24"/>
          <w:lang w:eastAsia="zh-CN"/>
        </w:rPr>
        <w:t xml:space="preserve">This study </w:t>
      </w:r>
      <w:r w:rsidR="004B2334" w:rsidRPr="00D21D72">
        <w:rPr>
          <w:rFonts w:ascii="Book Antiqua" w:hAnsi="Book Antiqua"/>
          <w:sz w:val="24"/>
          <w:szCs w:val="24"/>
          <w:lang w:eastAsia="zh-CN"/>
        </w:rPr>
        <w:t>proves</w:t>
      </w:r>
      <w:r w:rsidR="00D37570" w:rsidRPr="00D21D72">
        <w:rPr>
          <w:rFonts w:ascii="Book Antiqua" w:hAnsi="Book Antiqua"/>
          <w:sz w:val="24"/>
          <w:szCs w:val="24"/>
          <w:lang w:eastAsia="zh-CN"/>
        </w:rPr>
        <w:t xml:space="preserve"> that the classification </w:t>
      </w:r>
      <w:r w:rsidR="004B2334" w:rsidRPr="00D21D72">
        <w:rPr>
          <w:rFonts w:ascii="Book Antiqua" w:hAnsi="Book Antiqua"/>
          <w:sz w:val="24"/>
          <w:szCs w:val="24"/>
          <w:lang w:eastAsia="zh-CN"/>
        </w:rPr>
        <w:t xml:space="preserve">used </w:t>
      </w:r>
      <w:r w:rsidR="00D37570" w:rsidRPr="00D21D72">
        <w:rPr>
          <w:rFonts w:ascii="Book Antiqua" w:hAnsi="Book Antiqua"/>
          <w:sz w:val="24"/>
          <w:szCs w:val="24"/>
          <w:lang w:eastAsia="zh-CN"/>
        </w:rPr>
        <w:t xml:space="preserve">was easy to understand as dentistry students </w:t>
      </w:r>
      <w:r w:rsidR="00A10592" w:rsidRPr="00D21D72">
        <w:rPr>
          <w:rFonts w:ascii="Book Antiqua" w:hAnsi="Book Antiqua"/>
          <w:sz w:val="24"/>
          <w:szCs w:val="24"/>
          <w:lang w:eastAsia="zh-CN"/>
        </w:rPr>
        <w:t>classify the tooth abrasions</w:t>
      </w:r>
      <w:r w:rsidR="004B2334" w:rsidRPr="00D21D72">
        <w:rPr>
          <w:rFonts w:ascii="Book Antiqua" w:hAnsi="Book Antiqua"/>
          <w:sz w:val="24"/>
          <w:szCs w:val="24"/>
          <w:lang w:eastAsia="zh-CN"/>
        </w:rPr>
        <w:t xml:space="preserve"> effectively.</w:t>
      </w:r>
      <w:r w:rsidRPr="00D21D72">
        <w:rPr>
          <w:rFonts w:ascii="Book Antiqua" w:hAnsi="Book Antiqua"/>
          <w:sz w:val="24"/>
          <w:szCs w:val="24"/>
          <w:lang w:eastAsia="zh-CN"/>
        </w:rPr>
        <w:t xml:space="preserve"> The classification is able to identify the position of the abrasion defect on the tooth surface and grade the severity as well.</w:t>
      </w:r>
    </w:p>
    <w:p w14:paraId="372404FB" w14:textId="77777777" w:rsidR="005C35C9" w:rsidRPr="00D21D72" w:rsidRDefault="005C35C9" w:rsidP="00066054">
      <w:pPr>
        <w:autoSpaceDE w:val="0"/>
        <w:autoSpaceDN w:val="0"/>
        <w:adjustRightInd w:val="0"/>
        <w:spacing w:after="0" w:line="360" w:lineRule="auto"/>
        <w:jc w:val="both"/>
        <w:rPr>
          <w:rFonts w:ascii="Book Antiqua" w:hAnsi="Book Antiqua"/>
          <w:sz w:val="24"/>
          <w:szCs w:val="24"/>
          <w:lang w:eastAsia="zh-CN"/>
        </w:rPr>
      </w:pPr>
    </w:p>
    <w:p w14:paraId="7BDFD73D" w14:textId="77777777" w:rsidR="00834540" w:rsidRPr="00D21D72" w:rsidRDefault="00834540" w:rsidP="00066054">
      <w:pPr>
        <w:autoSpaceDE w:val="0"/>
        <w:autoSpaceDN w:val="0"/>
        <w:adjustRightInd w:val="0"/>
        <w:spacing w:after="0" w:line="360" w:lineRule="auto"/>
        <w:jc w:val="both"/>
        <w:rPr>
          <w:rFonts w:ascii="Book Antiqua" w:hAnsi="Book Antiqua"/>
          <w:b/>
          <w:i/>
          <w:sz w:val="24"/>
          <w:szCs w:val="24"/>
          <w:lang w:eastAsia="zh-CN"/>
        </w:rPr>
      </w:pPr>
      <w:r w:rsidRPr="00D21D72">
        <w:rPr>
          <w:rFonts w:ascii="Book Antiqua" w:hAnsi="Book Antiqua"/>
          <w:b/>
          <w:i/>
          <w:sz w:val="24"/>
          <w:szCs w:val="24"/>
          <w:lang w:eastAsia="zh-CN"/>
        </w:rPr>
        <w:t>Applications</w:t>
      </w:r>
    </w:p>
    <w:p w14:paraId="555138FE" w14:textId="77777777" w:rsidR="005C35C9" w:rsidRPr="00D21D72" w:rsidRDefault="005C35C9" w:rsidP="00066054">
      <w:pPr>
        <w:autoSpaceDE w:val="0"/>
        <w:autoSpaceDN w:val="0"/>
        <w:adjustRightInd w:val="0"/>
        <w:spacing w:after="0" w:line="360" w:lineRule="auto"/>
        <w:jc w:val="both"/>
        <w:rPr>
          <w:rFonts w:ascii="Book Antiqua" w:hAnsi="Book Antiqua"/>
          <w:sz w:val="24"/>
          <w:szCs w:val="24"/>
          <w:lang w:eastAsia="zh-CN"/>
        </w:rPr>
      </w:pPr>
      <w:r w:rsidRPr="00D21D72">
        <w:rPr>
          <w:rFonts w:ascii="Book Antiqua" w:hAnsi="Book Antiqua"/>
          <w:sz w:val="24"/>
          <w:szCs w:val="24"/>
          <w:lang w:eastAsia="zh-CN"/>
        </w:rPr>
        <w:t>The classification is reliable and can be use</w:t>
      </w:r>
      <w:r w:rsidR="007B0B5F" w:rsidRPr="00D21D72">
        <w:rPr>
          <w:rFonts w:ascii="Book Antiqua" w:hAnsi="Book Antiqua"/>
          <w:sz w:val="24"/>
          <w:szCs w:val="24"/>
          <w:lang w:eastAsia="zh-CN"/>
        </w:rPr>
        <w:t>d</w:t>
      </w:r>
      <w:r w:rsidRPr="00D21D72">
        <w:rPr>
          <w:rFonts w:ascii="Book Antiqua" w:hAnsi="Book Antiqua"/>
          <w:sz w:val="24"/>
          <w:szCs w:val="24"/>
          <w:lang w:eastAsia="zh-CN"/>
        </w:rPr>
        <w:t xml:space="preserve"> in daily dental practice.</w:t>
      </w:r>
    </w:p>
    <w:p w14:paraId="28044F9A" w14:textId="77777777" w:rsidR="005C35C9" w:rsidRPr="00D21D72" w:rsidRDefault="005C35C9" w:rsidP="00066054">
      <w:pPr>
        <w:autoSpaceDE w:val="0"/>
        <w:autoSpaceDN w:val="0"/>
        <w:adjustRightInd w:val="0"/>
        <w:spacing w:after="0" w:line="360" w:lineRule="auto"/>
        <w:jc w:val="both"/>
        <w:rPr>
          <w:rFonts w:ascii="Book Antiqua" w:hAnsi="Book Antiqua"/>
          <w:sz w:val="24"/>
          <w:szCs w:val="24"/>
          <w:lang w:eastAsia="zh-CN"/>
        </w:rPr>
      </w:pPr>
    </w:p>
    <w:p w14:paraId="486E8CEE" w14:textId="77777777" w:rsidR="00834540" w:rsidRPr="00D21D72" w:rsidRDefault="005C2AEB" w:rsidP="00066054">
      <w:pPr>
        <w:autoSpaceDE w:val="0"/>
        <w:autoSpaceDN w:val="0"/>
        <w:adjustRightInd w:val="0"/>
        <w:spacing w:after="0" w:line="360" w:lineRule="auto"/>
        <w:jc w:val="both"/>
        <w:rPr>
          <w:rFonts w:ascii="Book Antiqua" w:hAnsi="Book Antiqua"/>
          <w:b/>
          <w:i/>
          <w:sz w:val="24"/>
          <w:szCs w:val="24"/>
          <w:lang w:eastAsia="zh-CN"/>
        </w:rPr>
      </w:pPr>
      <w:r w:rsidRPr="00D21D72">
        <w:rPr>
          <w:rFonts w:ascii="Book Antiqua" w:hAnsi="Book Antiqua"/>
          <w:b/>
          <w:i/>
          <w:sz w:val="24"/>
          <w:szCs w:val="24"/>
          <w:lang w:eastAsia="zh-CN"/>
        </w:rPr>
        <w:t>Peer-</w:t>
      </w:r>
      <w:r w:rsidR="00834540" w:rsidRPr="00D21D72">
        <w:rPr>
          <w:rFonts w:ascii="Book Antiqua" w:hAnsi="Book Antiqua"/>
          <w:b/>
          <w:i/>
          <w:sz w:val="24"/>
          <w:szCs w:val="24"/>
          <w:lang w:eastAsia="zh-CN"/>
        </w:rPr>
        <w:t>review</w:t>
      </w:r>
    </w:p>
    <w:p w14:paraId="542152F6" w14:textId="77777777" w:rsidR="007B0B5F" w:rsidRPr="00D21D72" w:rsidRDefault="007B0B5F" w:rsidP="00066054">
      <w:pPr>
        <w:spacing w:after="0" w:line="360" w:lineRule="auto"/>
        <w:jc w:val="both"/>
        <w:rPr>
          <w:rFonts w:ascii="Book Antiqua" w:hAnsi="Book Antiqua"/>
          <w:bCs/>
          <w:sz w:val="24"/>
          <w:szCs w:val="24"/>
        </w:rPr>
      </w:pPr>
      <w:r w:rsidRPr="00D21D72">
        <w:rPr>
          <w:rFonts w:ascii="Book Antiqua" w:hAnsi="Book Antiqua"/>
          <w:sz w:val="24"/>
          <w:szCs w:val="24"/>
          <w:lang w:eastAsia="zh-CN"/>
        </w:rPr>
        <w:t>The manuscript is interesting and with clinical relevance. It requires minor improvement in methodology.</w:t>
      </w:r>
      <w:r w:rsidR="003658E5">
        <w:rPr>
          <w:rFonts w:ascii="Book Antiqua" w:hAnsi="Book Antiqua"/>
          <w:sz w:val="24"/>
          <w:szCs w:val="24"/>
          <w:lang w:eastAsia="zh-CN"/>
        </w:rPr>
        <w:t xml:space="preserve"> </w:t>
      </w:r>
      <w:r w:rsidR="00AA7CC6" w:rsidRPr="00D21D72">
        <w:rPr>
          <w:rFonts w:ascii="Book Antiqua" w:hAnsi="Book Antiqua"/>
          <w:bCs/>
          <w:sz w:val="24"/>
          <w:szCs w:val="24"/>
        </w:rPr>
        <w:t>However, t</w:t>
      </w:r>
      <w:r w:rsidRPr="00D21D72">
        <w:rPr>
          <w:rFonts w:ascii="Book Antiqua" w:hAnsi="Book Antiqua"/>
          <w:bCs/>
          <w:sz w:val="24"/>
          <w:szCs w:val="24"/>
        </w:rPr>
        <w:t>he conclusion that it can be used to classify cervical abrasions reliably is very important in dental clinics. Yet, it is important that the limitations regarding exposed pulp chamber are established.</w:t>
      </w:r>
    </w:p>
    <w:p w14:paraId="1D7892AB" w14:textId="77777777" w:rsidR="00834540" w:rsidRPr="00D21D72" w:rsidRDefault="00834540" w:rsidP="00066054">
      <w:pPr>
        <w:autoSpaceDE w:val="0"/>
        <w:autoSpaceDN w:val="0"/>
        <w:adjustRightInd w:val="0"/>
        <w:spacing w:after="0" w:line="360" w:lineRule="auto"/>
        <w:jc w:val="both"/>
        <w:rPr>
          <w:rFonts w:ascii="Book Antiqua" w:hAnsi="Book Antiqua"/>
          <w:sz w:val="24"/>
          <w:szCs w:val="24"/>
          <w:lang w:eastAsia="zh-CN"/>
        </w:rPr>
      </w:pPr>
    </w:p>
    <w:p w14:paraId="359F61CB" w14:textId="77777777" w:rsidR="00FF4418" w:rsidRPr="00D21D72" w:rsidRDefault="005C2AEB" w:rsidP="00066054">
      <w:pPr>
        <w:spacing w:after="0" w:line="360" w:lineRule="auto"/>
        <w:jc w:val="both"/>
        <w:rPr>
          <w:rFonts w:ascii="Book Antiqua" w:hAnsi="Book Antiqua"/>
          <w:b/>
          <w:sz w:val="24"/>
          <w:szCs w:val="24"/>
          <w:lang w:eastAsia="zh-CN"/>
        </w:rPr>
      </w:pPr>
      <w:r w:rsidRPr="00D21D72">
        <w:rPr>
          <w:rFonts w:ascii="Book Antiqua" w:hAnsi="Book Antiqua"/>
          <w:b/>
          <w:sz w:val="24"/>
          <w:szCs w:val="24"/>
        </w:rPr>
        <w:t>ACKNOWLEDGEMENT</w:t>
      </w:r>
      <w:r w:rsidRPr="00D21D72">
        <w:rPr>
          <w:rFonts w:ascii="Book Antiqua" w:hAnsi="Book Antiqua"/>
          <w:b/>
          <w:sz w:val="24"/>
          <w:szCs w:val="24"/>
          <w:lang w:eastAsia="zh-CN"/>
        </w:rPr>
        <w:t>S</w:t>
      </w:r>
    </w:p>
    <w:p w14:paraId="3E778103" w14:textId="77777777" w:rsidR="0068724D" w:rsidRPr="00D21D72" w:rsidRDefault="0068724D" w:rsidP="00066054">
      <w:pPr>
        <w:spacing w:after="0" w:line="360" w:lineRule="auto"/>
        <w:jc w:val="both"/>
        <w:rPr>
          <w:rFonts w:ascii="Book Antiqua" w:hAnsi="Book Antiqua"/>
          <w:sz w:val="24"/>
          <w:szCs w:val="24"/>
        </w:rPr>
      </w:pPr>
      <w:r w:rsidRPr="00D21D72">
        <w:rPr>
          <w:rFonts w:ascii="Book Antiqua" w:hAnsi="Book Antiqua"/>
          <w:sz w:val="24"/>
          <w:szCs w:val="24"/>
        </w:rPr>
        <w:t xml:space="preserve">The authors deeply acknowledge the support of </w:t>
      </w:r>
      <w:proofErr w:type="spellStart"/>
      <w:r w:rsidRPr="00D21D72">
        <w:rPr>
          <w:rFonts w:ascii="Book Antiqua" w:hAnsi="Book Antiqua"/>
          <w:sz w:val="24"/>
          <w:szCs w:val="24"/>
        </w:rPr>
        <w:t>Prof.</w:t>
      </w:r>
      <w:proofErr w:type="spellEnd"/>
      <w:r w:rsidRPr="00D21D72">
        <w:rPr>
          <w:rFonts w:ascii="Book Antiqua" w:hAnsi="Book Antiqua"/>
          <w:sz w:val="24"/>
          <w:szCs w:val="24"/>
        </w:rPr>
        <w:t xml:space="preserve"> </w:t>
      </w:r>
      <w:proofErr w:type="spellStart"/>
      <w:r w:rsidRPr="00D21D72">
        <w:rPr>
          <w:rFonts w:ascii="Book Antiqua" w:hAnsi="Book Antiqua"/>
          <w:sz w:val="24"/>
          <w:szCs w:val="24"/>
        </w:rPr>
        <w:t>Dr.</w:t>
      </w:r>
      <w:proofErr w:type="spellEnd"/>
      <w:r w:rsidRPr="00D21D72">
        <w:rPr>
          <w:rFonts w:ascii="Book Antiqua" w:hAnsi="Book Antiqua"/>
          <w:sz w:val="24"/>
          <w:szCs w:val="24"/>
        </w:rPr>
        <w:t xml:space="preserve"> </w:t>
      </w:r>
      <w:proofErr w:type="spellStart"/>
      <w:r w:rsidRPr="00D21D72">
        <w:rPr>
          <w:rFonts w:ascii="Book Antiqua" w:hAnsi="Book Antiqua"/>
          <w:sz w:val="24"/>
          <w:szCs w:val="24"/>
        </w:rPr>
        <w:t>Ashu</w:t>
      </w:r>
      <w:proofErr w:type="spellEnd"/>
      <w:r w:rsidRPr="00D21D72">
        <w:rPr>
          <w:rFonts w:ascii="Book Antiqua" w:hAnsi="Book Antiqua"/>
          <w:sz w:val="24"/>
          <w:szCs w:val="24"/>
        </w:rPr>
        <w:t xml:space="preserve"> Bhardwaj and</w:t>
      </w:r>
      <w:r w:rsidR="003658E5">
        <w:rPr>
          <w:rFonts w:ascii="Book Antiqua" w:hAnsi="Book Antiqua"/>
          <w:sz w:val="24"/>
          <w:szCs w:val="24"/>
        </w:rPr>
        <w:t xml:space="preserve"> </w:t>
      </w:r>
      <w:r w:rsidRPr="00D21D72">
        <w:rPr>
          <w:rFonts w:ascii="Book Antiqua" w:hAnsi="Book Antiqua"/>
          <w:sz w:val="24"/>
          <w:szCs w:val="24"/>
        </w:rPr>
        <w:t xml:space="preserve">Ms. </w:t>
      </w:r>
      <w:proofErr w:type="spellStart"/>
      <w:r w:rsidRPr="00D21D72">
        <w:rPr>
          <w:rFonts w:ascii="Book Antiqua" w:hAnsi="Book Antiqua"/>
          <w:sz w:val="24"/>
          <w:szCs w:val="24"/>
        </w:rPr>
        <w:t>Jinisha</w:t>
      </w:r>
      <w:proofErr w:type="spellEnd"/>
      <w:r w:rsidRPr="00D21D72">
        <w:rPr>
          <w:rFonts w:ascii="Book Antiqua" w:hAnsi="Book Antiqua"/>
          <w:sz w:val="24"/>
          <w:szCs w:val="24"/>
        </w:rPr>
        <w:t xml:space="preserve"> Shukla in helping</w:t>
      </w:r>
      <w:r w:rsidR="003663E6">
        <w:rPr>
          <w:rFonts w:ascii="Book Antiqua" w:hAnsi="Book Antiqua"/>
          <w:sz w:val="24"/>
          <w:szCs w:val="24"/>
        </w:rPr>
        <w:t xml:space="preserve"> </w:t>
      </w:r>
      <w:r w:rsidR="00CA7FCC">
        <w:rPr>
          <w:rFonts w:ascii="Book Antiqua" w:hAnsi="Book Antiqua"/>
          <w:sz w:val="24"/>
          <w:szCs w:val="24"/>
        </w:rPr>
        <w:t xml:space="preserve">us </w:t>
      </w:r>
      <w:r w:rsidRPr="00D21D72">
        <w:rPr>
          <w:rFonts w:ascii="Book Antiqua" w:hAnsi="Book Antiqua"/>
          <w:sz w:val="24"/>
          <w:szCs w:val="24"/>
        </w:rPr>
        <w:t>complete this study.</w:t>
      </w:r>
    </w:p>
    <w:p w14:paraId="099D28E2" w14:textId="77777777" w:rsidR="0068724D" w:rsidRPr="00D21D72" w:rsidRDefault="0068724D" w:rsidP="00066054">
      <w:pPr>
        <w:spacing w:after="0" w:line="360" w:lineRule="auto"/>
        <w:jc w:val="both"/>
        <w:rPr>
          <w:rFonts w:ascii="Book Antiqua" w:hAnsi="Book Antiqua"/>
          <w:sz w:val="24"/>
          <w:szCs w:val="24"/>
        </w:rPr>
      </w:pPr>
    </w:p>
    <w:p w14:paraId="6D3622F1" w14:textId="77777777" w:rsidR="00B927A5" w:rsidRPr="00D21D72" w:rsidRDefault="00B927A5" w:rsidP="00066054">
      <w:pPr>
        <w:spacing w:after="0" w:line="360" w:lineRule="auto"/>
        <w:jc w:val="both"/>
        <w:rPr>
          <w:rFonts w:ascii="Book Antiqua" w:hAnsi="Book Antiqua"/>
          <w:b/>
          <w:sz w:val="24"/>
          <w:szCs w:val="24"/>
        </w:rPr>
      </w:pPr>
    </w:p>
    <w:p w14:paraId="50E76445" w14:textId="77777777" w:rsidR="00DC3206" w:rsidRPr="00D21D72" w:rsidRDefault="00DC3206">
      <w:pPr>
        <w:spacing w:after="0" w:line="240" w:lineRule="auto"/>
        <w:rPr>
          <w:rFonts w:ascii="Book Antiqua" w:hAnsi="Book Antiqua"/>
          <w:b/>
          <w:sz w:val="24"/>
          <w:szCs w:val="24"/>
        </w:rPr>
      </w:pPr>
      <w:r w:rsidRPr="00D21D72">
        <w:rPr>
          <w:rFonts w:ascii="Book Antiqua" w:hAnsi="Book Antiqua"/>
          <w:b/>
          <w:sz w:val="24"/>
          <w:szCs w:val="24"/>
        </w:rPr>
        <w:br w:type="page"/>
      </w:r>
    </w:p>
    <w:p w14:paraId="57FE9A7C" w14:textId="77777777" w:rsidR="00A92E86" w:rsidRPr="00D21D72" w:rsidRDefault="009939B3" w:rsidP="00066054">
      <w:pPr>
        <w:spacing w:after="0" w:line="360" w:lineRule="auto"/>
        <w:jc w:val="both"/>
        <w:rPr>
          <w:rFonts w:ascii="Book Antiqua" w:hAnsi="Book Antiqua"/>
          <w:b/>
          <w:sz w:val="24"/>
          <w:szCs w:val="24"/>
          <w:lang w:eastAsia="zh-CN"/>
        </w:rPr>
      </w:pPr>
      <w:r w:rsidRPr="00D21D72">
        <w:rPr>
          <w:rFonts w:ascii="Book Antiqua" w:hAnsi="Book Antiqua"/>
          <w:b/>
          <w:sz w:val="24"/>
          <w:szCs w:val="24"/>
        </w:rPr>
        <w:t>REFERENCES</w:t>
      </w:r>
    </w:p>
    <w:p w14:paraId="5D7964B5" w14:textId="77777777" w:rsidR="00507ECB" w:rsidRPr="00D21D72" w:rsidRDefault="00507ECB" w:rsidP="00507ECB">
      <w:pPr>
        <w:pStyle w:val="ListParagraph"/>
        <w:numPr>
          <w:ilvl w:val="0"/>
          <w:numId w:val="16"/>
        </w:numPr>
        <w:autoSpaceDE w:val="0"/>
        <w:autoSpaceDN w:val="0"/>
        <w:adjustRightInd w:val="0"/>
        <w:snapToGrid w:val="0"/>
        <w:spacing w:line="360" w:lineRule="auto"/>
        <w:ind w:left="425" w:hanging="357"/>
        <w:contextualSpacing w:val="0"/>
        <w:jc w:val="both"/>
        <w:rPr>
          <w:rFonts w:ascii="Book Antiqua" w:eastAsiaTheme="minorEastAsia" w:hAnsi="Book Antiqua"/>
          <w:color w:val="141314"/>
          <w:lang w:val="en-US" w:eastAsia="zh-CN"/>
        </w:rPr>
      </w:pPr>
      <w:r w:rsidRPr="00D21D72">
        <w:rPr>
          <w:rFonts w:ascii="Book Antiqua" w:eastAsiaTheme="minorEastAsia" w:hAnsi="Book Antiqua"/>
          <w:b/>
          <w:bCs/>
          <w:color w:val="141314"/>
          <w:lang w:val="en-US" w:eastAsia="zh-CN"/>
        </w:rPr>
        <w:t>Eccles JD</w:t>
      </w:r>
      <w:r w:rsidRPr="00D21D72">
        <w:rPr>
          <w:rFonts w:ascii="Book Antiqua" w:eastAsiaTheme="minorEastAsia" w:hAnsi="Book Antiqua"/>
          <w:color w:val="141314"/>
          <w:lang w:val="en-US" w:eastAsia="zh-CN"/>
        </w:rPr>
        <w:t>. Dental erosion of nonindustrial origin. A clinical survey and classification. </w:t>
      </w:r>
      <w:r w:rsidRPr="00D21D72">
        <w:rPr>
          <w:rFonts w:ascii="Book Antiqua" w:eastAsiaTheme="minorEastAsia" w:hAnsi="Book Antiqua"/>
          <w:i/>
          <w:iCs/>
          <w:color w:val="141314"/>
          <w:lang w:val="en-US" w:eastAsia="zh-CN"/>
        </w:rPr>
        <w:t xml:space="preserve">J </w:t>
      </w:r>
      <w:proofErr w:type="spellStart"/>
      <w:r w:rsidRPr="00D21D72">
        <w:rPr>
          <w:rFonts w:ascii="Book Antiqua" w:eastAsiaTheme="minorEastAsia" w:hAnsi="Book Antiqua"/>
          <w:i/>
          <w:iCs/>
          <w:color w:val="141314"/>
          <w:lang w:val="en-US" w:eastAsia="zh-CN"/>
        </w:rPr>
        <w:t>Prosthet</w:t>
      </w:r>
      <w:proofErr w:type="spellEnd"/>
      <w:r w:rsidRPr="00D21D72">
        <w:rPr>
          <w:rFonts w:ascii="Book Antiqua" w:eastAsiaTheme="minorEastAsia" w:hAnsi="Book Antiqua"/>
          <w:i/>
          <w:iCs/>
          <w:color w:val="141314"/>
          <w:lang w:val="en-US" w:eastAsia="zh-CN"/>
        </w:rPr>
        <w:t xml:space="preserve"> Dent</w:t>
      </w:r>
      <w:r w:rsidRPr="00D21D72">
        <w:rPr>
          <w:rFonts w:ascii="Book Antiqua" w:eastAsiaTheme="minorEastAsia" w:hAnsi="Book Antiqua"/>
          <w:color w:val="141314"/>
          <w:lang w:val="en-US" w:eastAsia="zh-CN"/>
        </w:rPr>
        <w:t> 1979; </w:t>
      </w:r>
      <w:r w:rsidRPr="00D21D72">
        <w:rPr>
          <w:rFonts w:ascii="Book Antiqua" w:eastAsiaTheme="minorEastAsia" w:hAnsi="Book Antiqua"/>
          <w:b/>
          <w:bCs/>
          <w:color w:val="141314"/>
          <w:lang w:val="en-US" w:eastAsia="zh-CN"/>
        </w:rPr>
        <w:t>42</w:t>
      </w:r>
      <w:r w:rsidRPr="00D21D72">
        <w:rPr>
          <w:rFonts w:ascii="Book Antiqua" w:eastAsiaTheme="minorEastAsia" w:hAnsi="Book Antiqua"/>
          <w:color w:val="141314"/>
          <w:lang w:val="en-US" w:eastAsia="zh-CN"/>
        </w:rPr>
        <w:t>: 649-653 [PMID: 292776 DOI: 10.1016/0022-3913(79)90196-3]</w:t>
      </w:r>
    </w:p>
    <w:p w14:paraId="15194F8B" w14:textId="77777777" w:rsidR="00507ECB" w:rsidRPr="00D21D72" w:rsidRDefault="00507ECB" w:rsidP="00507ECB">
      <w:pPr>
        <w:pStyle w:val="ListParagraph"/>
        <w:numPr>
          <w:ilvl w:val="0"/>
          <w:numId w:val="16"/>
        </w:numPr>
        <w:autoSpaceDE w:val="0"/>
        <w:autoSpaceDN w:val="0"/>
        <w:adjustRightInd w:val="0"/>
        <w:snapToGrid w:val="0"/>
        <w:spacing w:line="360" w:lineRule="auto"/>
        <w:ind w:left="425" w:hanging="357"/>
        <w:contextualSpacing w:val="0"/>
        <w:jc w:val="both"/>
        <w:rPr>
          <w:rFonts w:ascii="Book Antiqua" w:eastAsiaTheme="minorEastAsia" w:hAnsi="Book Antiqua"/>
          <w:color w:val="141314"/>
          <w:lang w:val="en-US" w:eastAsia="zh-CN"/>
        </w:rPr>
      </w:pPr>
      <w:r w:rsidRPr="00D21D72">
        <w:rPr>
          <w:rFonts w:ascii="Book Antiqua" w:eastAsiaTheme="minorEastAsia" w:hAnsi="Book Antiqua"/>
          <w:b/>
          <w:bCs/>
          <w:color w:val="141314"/>
          <w:lang w:val="en-US" w:eastAsia="zh-CN"/>
        </w:rPr>
        <w:t>Smith BG</w:t>
      </w:r>
      <w:r w:rsidRPr="00D21D72">
        <w:rPr>
          <w:rFonts w:ascii="Book Antiqua" w:eastAsiaTheme="minorEastAsia" w:hAnsi="Book Antiqua"/>
          <w:color w:val="141314"/>
          <w:lang w:val="en-US" w:eastAsia="zh-CN"/>
        </w:rPr>
        <w:t>, Knight JK. An index for measuring the wear of teeth. </w:t>
      </w:r>
      <w:r w:rsidRPr="00D21D72">
        <w:rPr>
          <w:rFonts w:ascii="Book Antiqua" w:eastAsiaTheme="minorEastAsia" w:hAnsi="Book Antiqua"/>
          <w:i/>
          <w:iCs/>
          <w:color w:val="141314"/>
          <w:lang w:val="en-US" w:eastAsia="zh-CN"/>
        </w:rPr>
        <w:t>Br Dent J</w:t>
      </w:r>
      <w:r w:rsidRPr="00D21D72">
        <w:rPr>
          <w:rFonts w:ascii="Book Antiqua" w:eastAsiaTheme="minorEastAsia" w:hAnsi="Book Antiqua"/>
          <w:color w:val="141314"/>
          <w:lang w:val="en-US" w:eastAsia="zh-CN"/>
        </w:rPr>
        <w:t> 1984; </w:t>
      </w:r>
      <w:r w:rsidRPr="00D21D72">
        <w:rPr>
          <w:rFonts w:ascii="Book Antiqua" w:eastAsiaTheme="minorEastAsia" w:hAnsi="Book Antiqua"/>
          <w:b/>
          <w:bCs/>
          <w:color w:val="141314"/>
          <w:lang w:val="en-US" w:eastAsia="zh-CN"/>
        </w:rPr>
        <w:t>156</w:t>
      </w:r>
      <w:r w:rsidRPr="00D21D72">
        <w:rPr>
          <w:rFonts w:ascii="Book Antiqua" w:eastAsiaTheme="minorEastAsia" w:hAnsi="Book Antiqua"/>
          <w:color w:val="141314"/>
          <w:lang w:val="en-US" w:eastAsia="zh-CN"/>
        </w:rPr>
        <w:t>: 435-438 [PMID: 6590081 DOI: 10.1038/sj.bdj.4805394]</w:t>
      </w:r>
    </w:p>
    <w:p w14:paraId="070D4E88" w14:textId="77777777" w:rsidR="00507ECB" w:rsidRPr="00D21D72" w:rsidRDefault="00507ECB" w:rsidP="00507ECB">
      <w:pPr>
        <w:pStyle w:val="ListParagraph"/>
        <w:numPr>
          <w:ilvl w:val="0"/>
          <w:numId w:val="16"/>
        </w:numPr>
        <w:autoSpaceDE w:val="0"/>
        <w:autoSpaceDN w:val="0"/>
        <w:adjustRightInd w:val="0"/>
        <w:snapToGrid w:val="0"/>
        <w:spacing w:line="360" w:lineRule="auto"/>
        <w:ind w:left="425" w:hanging="357"/>
        <w:contextualSpacing w:val="0"/>
        <w:jc w:val="both"/>
        <w:rPr>
          <w:rFonts w:ascii="Book Antiqua" w:eastAsiaTheme="minorEastAsia" w:hAnsi="Book Antiqua"/>
          <w:color w:val="141314"/>
          <w:lang w:val="en-US" w:eastAsia="zh-CN"/>
        </w:rPr>
      </w:pPr>
      <w:proofErr w:type="spellStart"/>
      <w:r w:rsidRPr="00D21D72">
        <w:rPr>
          <w:rFonts w:ascii="Book Antiqua" w:eastAsiaTheme="minorEastAsia" w:hAnsi="Book Antiqua"/>
          <w:b/>
          <w:bCs/>
          <w:color w:val="141314"/>
          <w:lang w:val="en-US" w:eastAsia="zh-CN"/>
        </w:rPr>
        <w:t>Lussi</w:t>
      </w:r>
      <w:proofErr w:type="spellEnd"/>
      <w:r w:rsidRPr="00D21D72">
        <w:rPr>
          <w:rFonts w:ascii="Book Antiqua" w:eastAsiaTheme="minorEastAsia" w:hAnsi="Book Antiqua"/>
          <w:b/>
          <w:bCs/>
          <w:color w:val="141314"/>
          <w:lang w:val="en-US" w:eastAsia="zh-CN"/>
        </w:rPr>
        <w:t xml:space="preserve"> A</w:t>
      </w:r>
      <w:r w:rsidRPr="00D21D72">
        <w:rPr>
          <w:rFonts w:ascii="Book Antiqua" w:eastAsiaTheme="minorEastAsia" w:hAnsi="Book Antiqua"/>
          <w:color w:val="141314"/>
          <w:lang w:val="en-US" w:eastAsia="zh-CN"/>
        </w:rPr>
        <w:t xml:space="preserve">, </w:t>
      </w:r>
      <w:proofErr w:type="spellStart"/>
      <w:r w:rsidRPr="00D21D72">
        <w:rPr>
          <w:rFonts w:ascii="Book Antiqua" w:eastAsiaTheme="minorEastAsia" w:hAnsi="Book Antiqua"/>
          <w:color w:val="141314"/>
          <w:lang w:val="en-US" w:eastAsia="zh-CN"/>
        </w:rPr>
        <w:t>Schaffner</w:t>
      </w:r>
      <w:proofErr w:type="spellEnd"/>
      <w:r w:rsidRPr="00D21D72">
        <w:rPr>
          <w:rFonts w:ascii="Book Antiqua" w:eastAsiaTheme="minorEastAsia" w:hAnsi="Book Antiqua"/>
          <w:color w:val="141314"/>
          <w:lang w:val="en-US" w:eastAsia="zh-CN"/>
        </w:rPr>
        <w:t xml:space="preserve"> M, </w:t>
      </w:r>
      <w:proofErr w:type="spellStart"/>
      <w:r w:rsidRPr="00D21D72">
        <w:rPr>
          <w:rFonts w:ascii="Book Antiqua" w:eastAsiaTheme="minorEastAsia" w:hAnsi="Book Antiqua"/>
          <w:color w:val="141314"/>
          <w:lang w:val="en-US" w:eastAsia="zh-CN"/>
        </w:rPr>
        <w:t>Hotz</w:t>
      </w:r>
      <w:proofErr w:type="spellEnd"/>
      <w:r w:rsidRPr="00D21D72">
        <w:rPr>
          <w:rFonts w:ascii="Book Antiqua" w:eastAsiaTheme="minorEastAsia" w:hAnsi="Book Antiqua"/>
          <w:color w:val="141314"/>
          <w:lang w:val="en-US" w:eastAsia="zh-CN"/>
        </w:rPr>
        <w:t xml:space="preserve"> P, Suter P. Dental erosion in a population of Swiss adults. </w:t>
      </w:r>
      <w:r w:rsidRPr="00D21D72">
        <w:rPr>
          <w:rFonts w:ascii="Book Antiqua" w:eastAsiaTheme="minorEastAsia" w:hAnsi="Book Antiqua"/>
          <w:i/>
          <w:iCs/>
          <w:color w:val="141314"/>
          <w:lang w:val="en-US" w:eastAsia="zh-CN"/>
        </w:rPr>
        <w:t xml:space="preserve">Community Dent Oral </w:t>
      </w:r>
      <w:proofErr w:type="spellStart"/>
      <w:r w:rsidRPr="00D21D72">
        <w:rPr>
          <w:rFonts w:ascii="Book Antiqua" w:eastAsiaTheme="minorEastAsia" w:hAnsi="Book Antiqua"/>
          <w:i/>
          <w:iCs/>
          <w:color w:val="141314"/>
          <w:lang w:val="en-US" w:eastAsia="zh-CN"/>
        </w:rPr>
        <w:t>Epidemiol</w:t>
      </w:r>
      <w:proofErr w:type="spellEnd"/>
      <w:r w:rsidRPr="00D21D72">
        <w:rPr>
          <w:rFonts w:ascii="Book Antiqua" w:eastAsiaTheme="minorEastAsia" w:hAnsi="Book Antiqua"/>
          <w:color w:val="141314"/>
          <w:lang w:val="en-US" w:eastAsia="zh-CN"/>
        </w:rPr>
        <w:t> 1991; </w:t>
      </w:r>
      <w:r w:rsidRPr="00D21D72">
        <w:rPr>
          <w:rFonts w:ascii="Book Antiqua" w:eastAsiaTheme="minorEastAsia" w:hAnsi="Book Antiqua"/>
          <w:b/>
          <w:bCs/>
          <w:color w:val="141314"/>
          <w:lang w:val="en-US" w:eastAsia="zh-CN"/>
        </w:rPr>
        <w:t>19</w:t>
      </w:r>
      <w:r w:rsidRPr="00D21D72">
        <w:rPr>
          <w:rFonts w:ascii="Book Antiqua" w:eastAsiaTheme="minorEastAsia" w:hAnsi="Book Antiqua"/>
          <w:color w:val="141314"/>
          <w:lang w:val="en-US" w:eastAsia="zh-CN"/>
        </w:rPr>
        <w:t>: 286-290 [PMID: 1742995 DOI: 10.1111/j.1600-0528.1991.tb00169.x]</w:t>
      </w:r>
    </w:p>
    <w:p w14:paraId="248A7260" w14:textId="77777777" w:rsidR="00507ECB" w:rsidRPr="00D21D72" w:rsidRDefault="00507ECB" w:rsidP="00507ECB">
      <w:pPr>
        <w:pStyle w:val="ListParagraph"/>
        <w:numPr>
          <w:ilvl w:val="0"/>
          <w:numId w:val="16"/>
        </w:numPr>
        <w:autoSpaceDE w:val="0"/>
        <w:autoSpaceDN w:val="0"/>
        <w:adjustRightInd w:val="0"/>
        <w:snapToGrid w:val="0"/>
        <w:spacing w:line="360" w:lineRule="auto"/>
        <w:ind w:left="425" w:hanging="357"/>
        <w:contextualSpacing w:val="0"/>
        <w:jc w:val="both"/>
        <w:rPr>
          <w:rFonts w:ascii="Book Antiqua" w:eastAsiaTheme="minorEastAsia" w:hAnsi="Book Antiqua"/>
          <w:color w:val="141314"/>
          <w:lang w:val="en-US" w:eastAsia="zh-CN"/>
        </w:rPr>
      </w:pPr>
      <w:proofErr w:type="spellStart"/>
      <w:r w:rsidRPr="00D21D72">
        <w:rPr>
          <w:rFonts w:ascii="Book Antiqua" w:eastAsiaTheme="minorEastAsia" w:hAnsi="Book Antiqua"/>
          <w:b/>
          <w:bCs/>
          <w:color w:val="141314"/>
          <w:lang w:val="en-US" w:eastAsia="zh-CN"/>
        </w:rPr>
        <w:t>Bardsley</w:t>
      </w:r>
      <w:proofErr w:type="spellEnd"/>
      <w:r w:rsidRPr="00D21D72">
        <w:rPr>
          <w:rFonts w:ascii="Book Antiqua" w:eastAsiaTheme="minorEastAsia" w:hAnsi="Book Antiqua"/>
          <w:b/>
          <w:bCs/>
          <w:color w:val="141314"/>
          <w:lang w:val="en-US" w:eastAsia="zh-CN"/>
        </w:rPr>
        <w:t xml:space="preserve"> PF</w:t>
      </w:r>
      <w:r w:rsidRPr="00D21D72">
        <w:rPr>
          <w:rFonts w:ascii="Book Antiqua" w:eastAsiaTheme="minorEastAsia" w:hAnsi="Book Antiqua"/>
          <w:color w:val="141314"/>
          <w:lang w:val="en-US" w:eastAsia="zh-CN"/>
        </w:rPr>
        <w:t>, Taylor S, Milosevic A. Epidemiological studies of tooth wear and dental erosion in 14-year-old children in North West England. Part 1: The relationship with water fluoridation and social deprivation. </w:t>
      </w:r>
      <w:r w:rsidRPr="00D21D72">
        <w:rPr>
          <w:rFonts w:ascii="Book Antiqua" w:eastAsiaTheme="minorEastAsia" w:hAnsi="Book Antiqua"/>
          <w:i/>
          <w:iCs/>
          <w:color w:val="141314"/>
          <w:lang w:val="en-US" w:eastAsia="zh-CN"/>
        </w:rPr>
        <w:t>Br Dent J</w:t>
      </w:r>
      <w:r w:rsidRPr="00D21D72">
        <w:rPr>
          <w:rFonts w:ascii="Book Antiqua" w:eastAsiaTheme="minorEastAsia" w:hAnsi="Book Antiqua"/>
          <w:color w:val="141314"/>
          <w:lang w:val="en-US" w:eastAsia="zh-CN"/>
        </w:rPr>
        <w:t> 2004; </w:t>
      </w:r>
      <w:r w:rsidRPr="00D21D72">
        <w:rPr>
          <w:rFonts w:ascii="Book Antiqua" w:eastAsiaTheme="minorEastAsia" w:hAnsi="Book Antiqua"/>
          <w:b/>
          <w:bCs/>
          <w:color w:val="141314"/>
          <w:lang w:val="en-US" w:eastAsia="zh-CN"/>
        </w:rPr>
        <w:t>197</w:t>
      </w:r>
      <w:r w:rsidRPr="00D21D72">
        <w:rPr>
          <w:rFonts w:ascii="Book Antiqua" w:eastAsiaTheme="minorEastAsia" w:hAnsi="Book Antiqua"/>
          <w:color w:val="141314"/>
          <w:lang w:val="en-US" w:eastAsia="zh-CN"/>
        </w:rPr>
        <w:t>: 413-6; discussion 399 [PMID: 15475904 DOI: 10.1038/sj.bdj.4811722]</w:t>
      </w:r>
    </w:p>
    <w:p w14:paraId="6E52A4D7" w14:textId="77777777" w:rsidR="00507ECB" w:rsidRPr="00D21D72" w:rsidRDefault="00507ECB" w:rsidP="00507ECB">
      <w:pPr>
        <w:pStyle w:val="ListParagraph"/>
        <w:numPr>
          <w:ilvl w:val="0"/>
          <w:numId w:val="16"/>
        </w:numPr>
        <w:autoSpaceDE w:val="0"/>
        <w:autoSpaceDN w:val="0"/>
        <w:adjustRightInd w:val="0"/>
        <w:snapToGrid w:val="0"/>
        <w:spacing w:line="360" w:lineRule="auto"/>
        <w:ind w:left="425" w:hanging="357"/>
        <w:contextualSpacing w:val="0"/>
        <w:jc w:val="both"/>
        <w:rPr>
          <w:rFonts w:ascii="Book Antiqua" w:eastAsiaTheme="minorEastAsia" w:hAnsi="Book Antiqua"/>
          <w:color w:val="141314"/>
          <w:lang w:val="en-US" w:eastAsia="zh-CN"/>
        </w:rPr>
      </w:pPr>
      <w:r w:rsidRPr="00D21D72">
        <w:rPr>
          <w:rFonts w:ascii="Book Antiqua" w:eastAsiaTheme="minorEastAsia" w:hAnsi="Book Antiqua"/>
          <w:b/>
          <w:bCs/>
          <w:color w:val="141314"/>
          <w:lang w:val="en-US" w:eastAsia="zh-CN"/>
        </w:rPr>
        <w:t>Khan F</w:t>
      </w:r>
      <w:r w:rsidRPr="00D21D72">
        <w:rPr>
          <w:rFonts w:ascii="Book Antiqua" w:eastAsiaTheme="minorEastAsia" w:hAnsi="Book Antiqua"/>
          <w:color w:val="141314"/>
          <w:lang w:val="en-US" w:eastAsia="zh-CN"/>
        </w:rPr>
        <w:t xml:space="preserve">, Young WG, </w:t>
      </w:r>
      <w:proofErr w:type="spellStart"/>
      <w:r w:rsidRPr="00D21D72">
        <w:rPr>
          <w:rFonts w:ascii="Book Antiqua" w:eastAsiaTheme="minorEastAsia" w:hAnsi="Book Antiqua"/>
          <w:color w:val="141314"/>
          <w:lang w:val="en-US" w:eastAsia="zh-CN"/>
        </w:rPr>
        <w:t>Shahabi</w:t>
      </w:r>
      <w:proofErr w:type="spellEnd"/>
      <w:r w:rsidRPr="00D21D72">
        <w:rPr>
          <w:rFonts w:ascii="Book Antiqua" w:eastAsiaTheme="minorEastAsia" w:hAnsi="Book Antiqua"/>
          <w:color w:val="141314"/>
          <w:lang w:val="en-US" w:eastAsia="zh-CN"/>
        </w:rPr>
        <w:t xml:space="preserve"> S, Daley TJ. Dental cervical lesions associated with occlusal erosion and attrition. </w:t>
      </w:r>
      <w:proofErr w:type="spellStart"/>
      <w:r w:rsidRPr="00D21D72">
        <w:rPr>
          <w:rFonts w:ascii="Book Antiqua" w:eastAsiaTheme="minorEastAsia" w:hAnsi="Book Antiqua"/>
          <w:i/>
          <w:iCs/>
          <w:color w:val="141314"/>
          <w:lang w:val="en-US" w:eastAsia="zh-CN"/>
        </w:rPr>
        <w:t>Aust</w:t>
      </w:r>
      <w:proofErr w:type="spellEnd"/>
      <w:r w:rsidRPr="00D21D72">
        <w:rPr>
          <w:rFonts w:ascii="Book Antiqua" w:eastAsiaTheme="minorEastAsia" w:hAnsi="Book Antiqua"/>
          <w:i/>
          <w:iCs/>
          <w:color w:val="141314"/>
          <w:lang w:val="en-US" w:eastAsia="zh-CN"/>
        </w:rPr>
        <w:t xml:space="preserve"> Dent J</w:t>
      </w:r>
      <w:r w:rsidRPr="00D21D72">
        <w:rPr>
          <w:rFonts w:ascii="Book Antiqua" w:eastAsiaTheme="minorEastAsia" w:hAnsi="Book Antiqua"/>
          <w:color w:val="141314"/>
          <w:lang w:val="en-US" w:eastAsia="zh-CN"/>
        </w:rPr>
        <w:t> 1999; </w:t>
      </w:r>
      <w:r w:rsidRPr="00D21D72">
        <w:rPr>
          <w:rFonts w:ascii="Book Antiqua" w:eastAsiaTheme="minorEastAsia" w:hAnsi="Book Antiqua"/>
          <w:b/>
          <w:bCs/>
          <w:color w:val="141314"/>
          <w:lang w:val="en-US" w:eastAsia="zh-CN"/>
        </w:rPr>
        <w:t>44</w:t>
      </w:r>
      <w:r w:rsidRPr="00D21D72">
        <w:rPr>
          <w:rFonts w:ascii="Book Antiqua" w:eastAsiaTheme="minorEastAsia" w:hAnsi="Book Antiqua"/>
          <w:color w:val="141314"/>
          <w:lang w:val="en-US" w:eastAsia="zh-CN"/>
        </w:rPr>
        <w:t>: 176-186 [PMID: 10592562 DOI: 10.1111/j.1834-7819.1999.tb00219.x]</w:t>
      </w:r>
    </w:p>
    <w:p w14:paraId="738AAF62" w14:textId="77777777" w:rsidR="00507ECB" w:rsidRPr="00D21D72" w:rsidRDefault="00507ECB" w:rsidP="00507ECB">
      <w:pPr>
        <w:pStyle w:val="ListParagraph"/>
        <w:numPr>
          <w:ilvl w:val="0"/>
          <w:numId w:val="16"/>
        </w:numPr>
        <w:autoSpaceDE w:val="0"/>
        <w:autoSpaceDN w:val="0"/>
        <w:adjustRightInd w:val="0"/>
        <w:snapToGrid w:val="0"/>
        <w:spacing w:line="360" w:lineRule="auto"/>
        <w:ind w:left="425" w:hanging="357"/>
        <w:contextualSpacing w:val="0"/>
        <w:jc w:val="both"/>
        <w:rPr>
          <w:rFonts w:ascii="Book Antiqua" w:eastAsiaTheme="minorEastAsia" w:hAnsi="Book Antiqua"/>
          <w:color w:val="141314"/>
          <w:lang w:val="en-US" w:eastAsia="zh-CN"/>
        </w:rPr>
      </w:pPr>
      <w:r w:rsidRPr="00D21D72">
        <w:rPr>
          <w:rFonts w:ascii="Book Antiqua" w:eastAsiaTheme="minorEastAsia" w:hAnsi="Book Antiqua"/>
          <w:b/>
          <w:bCs/>
          <w:color w:val="141314"/>
          <w:lang w:val="en-US" w:eastAsia="zh-CN"/>
        </w:rPr>
        <w:t>Mahajan A</w:t>
      </w:r>
      <w:r w:rsidRPr="00D21D72">
        <w:rPr>
          <w:rFonts w:ascii="Book Antiqua" w:eastAsiaTheme="minorEastAsia" w:hAnsi="Book Antiqua"/>
          <w:color w:val="141314"/>
          <w:lang w:val="en-US" w:eastAsia="zh-CN"/>
        </w:rPr>
        <w:t xml:space="preserve">, </w:t>
      </w:r>
      <w:proofErr w:type="spellStart"/>
      <w:r w:rsidRPr="00D21D72">
        <w:rPr>
          <w:rFonts w:ascii="Book Antiqua" w:eastAsiaTheme="minorEastAsia" w:hAnsi="Book Antiqua"/>
          <w:color w:val="141314"/>
          <w:lang w:val="en-US" w:eastAsia="zh-CN"/>
        </w:rPr>
        <w:t>Kashyap</w:t>
      </w:r>
      <w:proofErr w:type="spellEnd"/>
      <w:r w:rsidRPr="00D21D72">
        <w:rPr>
          <w:rFonts w:ascii="Book Antiqua" w:eastAsiaTheme="minorEastAsia" w:hAnsi="Book Antiqua"/>
          <w:color w:val="141314"/>
          <w:lang w:val="en-US" w:eastAsia="zh-CN"/>
        </w:rPr>
        <w:t xml:space="preserve"> D, Kumar A, Mahajan P. Reliability study of Mahajan's classification of gingival recession: A pioneer clinical study. </w:t>
      </w:r>
      <w:r w:rsidRPr="00D21D72">
        <w:rPr>
          <w:rFonts w:ascii="Book Antiqua" w:eastAsiaTheme="minorEastAsia" w:hAnsi="Book Antiqua"/>
          <w:i/>
          <w:iCs/>
          <w:color w:val="141314"/>
          <w:lang w:val="en-US" w:eastAsia="zh-CN"/>
        </w:rPr>
        <w:t xml:space="preserve">J Indian </w:t>
      </w:r>
      <w:proofErr w:type="spellStart"/>
      <w:r w:rsidRPr="00D21D72">
        <w:rPr>
          <w:rFonts w:ascii="Book Antiqua" w:eastAsiaTheme="minorEastAsia" w:hAnsi="Book Antiqua"/>
          <w:i/>
          <w:iCs/>
          <w:color w:val="141314"/>
          <w:lang w:val="en-US" w:eastAsia="zh-CN"/>
        </w:rPr>
        <w:t>Soc</w:t>
      </w:r>
      <w:proofErr w:type="spellEnd"/>
      <w:r w:rsidRPr="00D21D72">
        <w:rPr>
          <w:rFonts w:ascii="Book Antiqua" w:eastAsiaTheme="minorEastAsia" w:hAnsi="Book Antiqua"/>
          <w:i/>
          <w:iCs/>
          <w:color w:val="141314"/>
          <w:lang w:val="en-US" w:eastAsia="zh-CN"/>
        </w:rPr>
        <w:t xml:space="preserve"> </w:t>
      </w:r>
      <w:proofErr w:type="spellStart"/>
      <w:r w:rsidRPr="00D21D72">
        <w:rPr>
          <w:rFonts w:ascii="Book Antiqua" w:eastAsiaTheme="minorEastAsia" w:hAnsi="Book Antiqua"/>
          <w:i/>
          <w:iCs/>
          <w:color w:val="141314"/>
          <w:lang w:val="en-US" w:eastAsia="zh-CN"/>
        </w:rPr>
        <w:t>Periodontol</w:t>
      </w:r>
      <w:proofErr w:type="spellEnd"/>
      <w:r w:rsidRPr="00D21D72">
        <w:rPr>
          <w:rFonts w:ascii="Book Antiqua" w:eastAsiaTheme="minorEastAsia" w:hAnsi="Book Antiqua"/>
          <w:color w:val="141314"/>
          <w:lang w:val="en-US" w:eastAsia="zh-CN"/>
        </w:rPr>
        <w:t> 2014; </w:t>
      </w:r>
      <w:r w:rsidRPr="00D21D72">
        <w:rPr>
          <w:rFonts w:ascii="Book Antiqua" w:eastAsiaTheme="minorEastAsia" w:hAnsi="Book Antiqua"/>
          <w:b/>
          <w:bCs/>
          <w:color w:val="141314"/>
          <w:lang w:val="en-US" w:eastAsia="zh-CN"/>
        </w:rPr>
        <w:t>18</w:t>
      </w:r>
      <w:r w:rsidRPr="00D21D72">
        <w:rPr>
          <w:rFonts w:ascii="Book Antiqua" w:eastAsiaTheme="minorEastAsia" w:hAnsi="Book Antiqua"/>
          <w:color w:val="141314"/>
          <w:lang w:val="en-US" w:eastAsia="zh-CN"/>
        </w:rPr>
        <w:t>: 38-42 [PMID: 24744542 DOI: 10.4103/0972-124X.128198]</w:t>
      </w:r>
    </w:p>
    <w:p w14:paraId="2A77365E" w14:textId="77777777" w:rsidR="00507ECB" w:rsidRPr="00D21D72" w:rsidRDefault="00507ECB" w:rsidP="00507ECB">
      <w:pPr>
        <w:pStyle w:val="ListParagraph"/>
        <w:numPr>
          <w:ilvl w:val="0"/>
          <w:numId w:val="16"/>
        </w:numPr>
        <w:autoSpaceDE w:val="0"/>
        <w:autoSpaceDN w:val="0"/>
        <w:adjustRightInd w:val="0"/>
        <w:snapToGrid w:val="0"/>
        <w:spacing w:line="360" w:lineRule="auto"/>
        <w:ind w:left="425" w:hanging="357"/>
        <w:contextualSpacing w:val="0"/>
        <w:jc w:val="both"/>
        <w:rPr>
          <w:rFonts w:ascii="Book Antiqua" w:eastAsiaTheme="minorEastAsia" w:hAnsi="Book Antiqua"/>
          <w:color w:val="141314"/>
          <w:lang w:val="en-US" w:eastAsia="zh-CN"/>
        </w:rPr>
      </w:pPr>
      <w:bookmarkStart w:id="130" w:name="OLE_LINK1117"/>
      <w:bookmarkStart w:id="131" w:name="OLE_LINK1119"/>
      <w:proofErr w:type="spellStart"/>
      <w:r w:rsidRPr="00D21D72">
        <w:rPr>
          <w:rFonts w:ascii="Book Antiqua" w:eastAsiaTheme="minorEastAsia" w:hAnsi="Book Antiqua"/>
          <w:b/>
          <w:color w:val="141314"/>
          <w:lang w:val="en-US" w:eastAsia="zh-CN"/>
        </w:rPr>
        <w:t>Sawai</w:t>
      </w:r>
      <w:proofErr w:type="spellEnd"/>
      <w:r w:rsidRPr="00D21D72">
        <w:rPr>
          <w:rFonts w:ascii="Book Antiqua" w:eastAsiaTheme="minorEastAsia" w:hAnsi="Book Antiqua"/>
          <w:b/>
          <w:color w:val="141314"/>
          <w:lang w:val="en-US" w:eastAsia="zh-CN"/>
        </w:rPr>
        <w:t xml:space="preserve"> MA</w:t>
      </w:r>
      <w:r w:rsidRPr="00D21D72">
        <w:rPr>
          <w:rFonts w:ascii="Book Antiqua" w:eastAsiaTheme="minorEastAsia" w:hAnsi="Book Antiqua"/>
          <w:color w:val="141314"/>
          <w:lang w:val="en-US" w:eastAsia="zh-CN"/>
        </w:rPr>
        <w:t xml:space="preserve">. </w:t>
      </w:r>
      <w:bookmarkStart w:id="132" w:name="OLE_LINK1120"/>
      <w:bookmarkStart w:id="133" w:name="OLE_LINK1121"/>
      <w:r w:rsidRPr="00D21D72">
        <w:rPr>
          <w:rFonts w:ascii="Book Antiqua" w:eastAsiaTheme="minorEastAsia" w:hAnsi="Book Antiqua"/>
          <w:color w:val="141314"/>
          <w:lang w:val="en-US" w:eastAsia="zh-CN"/>
        </w:rPr>
        <w:t>An easy classification for dental cervical abrasions</w:t>
      </w:r>
      <w:bookmarkEnd w:id="132"/>
      <w:bookmarkEnd w:id="133"/>
      <w:r w:rsidRPr="00D21D72">
        <w:rPr>
          <w:rFonts w:ascii="Book Antiqua" w:eastAsiaTheme="minorEastAsia" w:hAnsi="Book Antiqua"/>
          <w:color w:val="141314"/>
          <w:lang w:val="en-US" w:eastAsia="zh-CN"/>
        </w:rPr>
        <w:t xml:space="preserve">. </w:t>
      </w:r>
      <w:r w:rsidRPr="00D21D72">
        <w:rPr>
          <w:rFonts w:ascii="Book Antiqua" w:eastAsiaTheme="minorEastAsia" w:hAnsi="Book Antiqua"/>
          <w:i/>
          <w:color w:val="141314"/>
          <w:lang w:val="en-US" w:eastAsia="zh-CN"/>
        </w:rPr>
        <w:t>Dent Hypotheses</w:t>
      </w:r>
      <w:r w:rsidRPr="00D21D72">
        <w:rPr>
          <w:rFonts w:ascii="Book Antiqua" w:eastAsiaTheme="minorEastAsia" w:hAnsi="Book Antiqua"/>
          <w:color w:val="141314"/>
          <w:lang w:val="en-US" w:eastAsia="zh-CN"/>
        </w:rPr>
        <w:t xml:space="preserve"> 2014; </w:t>
      </w:r>
      <w:r w:rsidRPr="00D21D72">
        <w:rPr>
          <w:rFonts w:ascii="Book Antiqua" w:eastAsiaTheme="minorEastAsia" w:hAnsi="Book Antiqua"/>
          <w:b/>
          <w:color w:val="141314"/>
          <w:lang w:val="en-US" w:eastAsia="zh-CN"/>
        </w:rPr>
        <w:t>5</w:t>
      </w:r>
      <w:r w:rsidRPr="00D21D72">
        <w:rPr>
          <w:rFonts w:ascii="Book Antiqua" w:eastAsiaTheme="minorEastAsia" w:hAnsi="Book Antiqua"/>
          <w:color w:val="141314"/>
          <w:lang w:val="en-US" w:eastAsia="zh-CN"/>
        </w:rPr>
        <w:t xml:space="preserve">: 142-145 </w:t>
      </w:r>
      <w:bookmarkEnd w:id="130"/>
      <w:bookmarkEnd w:id="131"/>
      <w:r w:rsidRPr="00D21D72">
        <w:rPr>
          <w:rFonts w:ascii="Book Antiqua" w:eastAsiaTheme="minorEastAsia" w:hAnsi="Book Antiqua"/>
          <w:color w:val="141314"/>
          <w:lang w:val="en-US" w:eastAsia="zh-CN"/>
        </w:rPr>
        <w:t>[DOI: 10.4103/2155-8213.140589]</w:t>
      </w:r>
    </w:p>
    <w:p w14:paraId="3A6D800D" w14:textId="77777777" w:rsidR="00507ECB" w:rsidRPr="00D21D72" w:rsidRDefault="00507ECB" w:rsidP="00507ECB">
      <w:pPr>
        <w:pStyle w:val="ListParagraph"/>
        <w:numPr>
          <w:ilvl w:val="0"/>
          <w:numId w:val="16"/>
        </w:numPr>
        <w:autoSpaceDE w:val="0"/>
        <w:autoSpaceDN w:val="0"/>
        <w:adjustRightInd w:val="0"/>
        <w:snapToGrid w:val="0"/>
        <w:spacing w:line="360" w:lineRule="auto"/>
        <w:ind w:left="425" w:hanging="357"/>
        <w:contextualSpacing w:val="0"/>
        <w:jc w:val="both"/>
        <w:rPr>
          <w:rFonts w:ascii="Book Antiqua" w:eastAsiaTheme="minorEastAsia" w:hAnsi="Book Antiqua"/>
          <w:color w:val="141314"/>
          <w:lang w:val="en-US" w:eastAsia="zh-CN"/>
        </w:rPr>
      </w:pPr>
      <w:r w:rsidRPr="00D21D72">
        <w:rPr>
          <w:rFonts w:ascii="Book Antiqua" w:eastAsiaTheme="minorEastAsia" w:hAnsi="Book Antiqua"/>
          <w:b/>
          <w:bCs/>
          <w:color w:val="141314"/>
          <w:lang w:val="en-US" w:eastAsia="zh-CN"/>
        </w:rPr>
        <w:t>Landis JR</w:t>
      </w:r>
      <w:r w:rsidRPr="00D21D72">
        <w:rPr>
          <w:rFonts w:ascii="Book Antiqua" w:eastAsiaTheme="minorEastAsia" w:hAnsi="Book Antiqua"/>
          <w:color w:val="141314"/>
          <w:lang w:val="en-US" w:eastAsia="zh-CN"/>
        </w:rPr>
        <w:t>, Koch GG. The measurement of observer agreement for categorical data. </w:t>
      </w:r>
      <w:r w:rsidRPr="00D21D72">
        <w:rPr>
          <w:rFonts w:ascii="Book Antiqua" w:eastAsiaTheme="minorEastAsia" w:hAnsi="Book Antiqua"/>
          <w:i/>
          <w:iCs/>
          <w:color w:val="141314"/>
          <w:lang w:val="en-US" w:eastAsia="zh-CN"/>
        </w:rPr>
        <w:t>Biometrics</w:t>
      </w:r>
      <w:r w:rsidRPr="00D21D72">
        <w:rPr>
          <w:rFonts w:ascii="Book Antiqua" w:eastAsiaTheme="minorEastAsia" w:hAnsi="Book Antiqua"/>
          <w:color w:val="141314"/>
          <w:lang w:val="en-US" w:eastAsia="zh-CN"/>
        </w:rPr>
        <w:t> 1977; </w:t>
      </w:r>
      <w:r w:rsidRPr="00D21D72">
        <w:rPr>
          <w:rFonts w:ascii="Book Antiqua" w:eastAsiaTheme="minorEastAsia" w:hAnsi="Book Antiqua"/>
          <w:b/>
          <w:bCs/>
          <w:color w:val="141314"/>
          <w:lang w:val="en-US" w:eastAsia="zh-CN"/>
        </w:rPr>
        <w:t>33</w:t>
      </w:r>
      <w:r w:rsidRPr="00D21D72">
        <w:rPr>
          <w:rFonts w:ascii="Book Antiqua" w:eastAsiaTheme="minorEastAsia" w:hAnsi="Book Antiqua"/>
          <w:color w:val="141314"/>
          <w:lang w:val="en-US" w:eastAsia="zh-CN"/>
        </w:rPr>
        <w:t>: 159-174 [PMID: 843571 DOI: 10.2307/2529310]</w:t>
      </w:r>
    </w:p>
    <w:p w14:paraId="15D64CA4" w14:textId="77777777" w:rsidR="00507ECB" w:rsidRPr="00D21D72" w:rsidRDefault="00507ECB" w:rsidP="00507ECB">
      <w:pPr>
        <w:pStyle w:val="ListParagraph"/>
        <w:numPr>
          <w:ilvl w:val="0"/>
          <w:numId w:val="16"/>
        </w:numPr>
        <w:autoSpaceDE w:val="0"/>
        <w:autoSpaceDN w:val="0"/>
        <w:adjustRightInd w:val="0"/>
        <w:snapToGrid w:val="0"/>
        <w:spacing w:line="360" w:lineRule="auto"/>
        <w:ind w:left="425" w:hanging="357"/>
        <w:contextualSpacing w:val="0"/>
        <w:jc w:val="both"/>
        <w:rPr>
          <w:rFonts w:ascii="Book Antiqua" w:eastAsiaTheme="minorEastAsia" w:hAnsi="Book Antiqua"/>
          <w:color w:val="141314"/>
          <w:lang w:val="en-US" w:eastAsia="zh-CN"/>
        </w:rPr>
      </w:pPr>
      <w:r w:rsidRPr="00D21D72">
        <w:rPr>
          <w:rFonts w:ascii="Book Antiqua" w:eastAsiaTheme="minorEastAsia" w:hAnsi="Book Antiqua"/>
          <w:b/>
          <w:color w:val="141314"/>
          <w:lang w:val="en-US" w:eastAsia="zh-CN"/>
        </w:rPr>
        <w:t>Merriam-Webster</w:t>
      </w:r>
      <w:r w:rsidRPr="00D21D72">
        <w:rPr>
          <w:rFonts w:ascii="Book Antiqua" w:eastAsiaTheme="minorEastAsia" w:hAnsi="Book Antiqua"/>
          <w:color w:val="141314"/>
          <w:lang w:val="en-US" w:eastAsia="zh-CN"/>
        </w:rPr>
        <w:t xml:space="preserve">. Merriam-Webster online dictionary, copyright by Merriam-Webster Incorporated. </w:t>
      </w:r>
      <w:r w:rsidR="009159F9" w:rsidRPr="00D21D72">
        <w:rPr>
          <w:rFonts w:ascii="Book Antiqua" w:eastAsiaTheme="minorEastAsia" w:hAnsi="Book Antiqua"/>
          <w:color w:val="141314"/>
          <w:lang w:val="en-US" w:eastAsia="zh-CN"/>
        </w:rPr>
        <w:t xml:space="preserve">[accessed 2016 Sep 26]. </w:t>
      </w:r>
      <w:r w:rsidRPr="00D21D72">
        <w:rPr>
          <w:rFonts w:ascii="Book Antiqua" w:eastAsiaTheme="minorEastAsia" w:hAnsi="Book Antiqua"/>
          <w:color w:val="141314"/>
          <w:lang w:val="en-US" w:eastAsia="zh-CN"/>
        </w:rPr>
        <w:t xml:space="preserve">Available from: </w:t>
      </w:r>
      <w:r w:rsidR="009159F9" w:rsidRPr="00D21D72">
        <w:rPr>
          <w:rFonts w:ascii="Book Antiqua" w:eastAsiaTheme="minorEastAsia" w:hAnsi="Book Antiqua"/>
          <w:color w:val="141314"/>
          <w:lang w:val="en-US" w:eastAsia="zh-CN"/>
        </w:rPr>
        <w:t xml:space="preserve">URL: </w:t>
      </w:r>
      <w:r w:rsidRPr="00D21D72">
        <w:rPr>
          <w:rFonts w:ascii="Book Antiqua" w:eastAsiaTheme="minorEastAsia" w:hAnsi="Book Antiqua"/>
          <w:color w:val="141314"/>
          <w:lang w:val="en-US" w:eastAsia="zh-CN"/>
        </w:rPr>
        <w:t>http://www.merriamwebste</w:t>
      </w:r>
      <w:r w:rsidR="00074760" w:rsidRPr="00D21D72">
        <w:rPr>
          <w:rFonts w:ascii="Book Antiqua" w:eastAsiaTheme="minorEastAsia" w:hAnsi="Book Antiqua"/>
          <w:color w:val="141314"/>
          <w:lang w:val="en-US" w:eastAsia="zh-CN"/>
        </w:rPr>
        <w:t>r.com/dictionary/classification</w:t>
      </w:r>
    </w:p>
    <w:p w14:paraId="5946E1DB" w14:textId="77777777" w:rsidR="00507ECB" w:rsidRPr="00D21D72" w:rsidRDefault="00507ECB" w:rsidP="00507ECB">
      <w:pPr>
        <w:pStyle w:val="ListParagraph"/>
        <w:numPr>
          <w:ilvl w:val="0"/>
          <w:numId w:val="16"/>
        </w:numPr>
        <w:autoSpaceDE w:val="0"/>
        <w:autoSpaceDN w:val="0"/>
        <w:adjustRightInd w:val="0"/>
        <w:snapToGrid w:val="0"/>
        <w:spacing w:line="360" w:lineRule="auto"/>
        <w:ind w:left="425" w:hanging="357"/>
        <w:contextualSpacing w:val="0"/>
        <w:jc w:val="both"/>
        <w:rPr>
          <w:rFonts w:ascii="Book Antiqua" w:eastAsiaTheme="minorEastAsia" w:hAnsi="Book Antiqua"/>
          <w:color w:val="141314"/>
          <w:lang w:val="en-US" w:eastAsia="zh-CN"/>
        </w:rPr>
      </w:pPr>
      <w:proofErr w:type="spellStart"/>
      <w:r w:rsidRPr="00D21D72">
        <w:rPr>
          <w:rFonts w:ascii="Book Antiqua" w:eastAsiaTheme="minorEastAsia" w:hAnsi="Book Antiqua"/>
          <w:b/>
          <w:color w:val="141314"/>
          <w:lang w:val="en-US" w:eastAsia="zh-CN"/>
        </w:rPr>
        <w:t>Broca</w:t>
      </w:r>
      <w:proofErr w:type="spellEnd"/>
      <w:r w:rsidRPr="00D21D72">
        <w:rPr>
          <w:rFonts w:ascii="Book Antiqua" w:eastAsiaTheme="minorEastAsia" w:hAnsi="Book Antiqua"/>
          <w:b/>
          <w:color w:val="141314"/>
          <w:lang w:val="en-US" w:eastAsia="zh-CN"/>
        </w:rPr>
        <w:t xml:space="preserve"> P</w:t>
      </w:r>
      <w:r w:rsidRPr="00D21D72">
        <w:rPr>
          <w:rFonts w:ascii="Book Antiqua" w:eastAsiaTheme="minorEastAsia" w:hAnsi="Book Antiqua"/>
          <w:color w:val="141314"/>
          <w:lang w:val="en-US" w:eastAsia="zh-CN"/>
        </w:rPr>
        <w:t xml:space="preserve">. Instructions </w:t>
      </w:r>
      <w:proofErr w:type="spellStart"/>
      <w:r w:rsidRPr="00D21D72">
        <w:rPr>
          <w:rFonts w:ascii="Book Antiqua" w:eastAsiaTheme="minorEastAsia" w:hAnsi="Book Antiqua"/>
          <w:color w:val="141314"/>
          <w:lang w:val="en-US" w:eastAsia="zh-CN"/>
        </w:rPr>
        <w:t>rélatives</w:t>
      </w:r>
      <w:proofErr w:type="spellEnd"/>
      <w:r w:rsidRPr="00D21D72">
        <w:rPr>
          <w:rFonts w:ascii="Book Antiqua" w:eastAsiaTheme="minorEastAsia" w:hAnsi="Book Antiqua"/>
          <w:color w:val="141314"/>
          <w:lang w:val="en-US" w:eastAsia="zh-CN"/>
        </w:rPr>
        <w:t xml:space="preserve"> a </w:t>
      </w:r>
      <w:proofErr w:type="spellStart"/>
      <w:r w:rsidRPr="00D21D72">
        <w:rPr>
          <w:rFonts w:ascii="Book Antiqua" w:eastAsiaTheme="minorEastAsia" w:hAnsi="Book Antiqua"/>
          <w:color w:val="141314"/>
          <w:lang w:val="en-US" w:eastAsia="zh-CN"/>
        </w:rPr>
        <w:t>l’étude</w:t>
      </w:r>
      <w:proofErr w:type="spellEnd"/>
      <w:r w:rsidRPr="00D21D72">
        <w:rPr>
          <w:rFonts w:ascii="Book Antiqua" w:eastAsiaTheme="minorEastAsia" w:hAnsi="Book Antiqua"/>
          <w:color w:val="141314"/>
          <w:lang w:val="en-US" w:eastAsia="zh-CN"/>
        </w:rPr>
        <w:t xml:space="preserve"> </w:t>
      </w:r>
      <w:proofErr w:type="spellStart"/>
      <w:r w:rsidRPr="00D21D72">
        <w:rPr>
          <w:rFonts w:ascii="Book Antiqua" w:eastAsiaTheme="minorEastAsia" w:hAnsi="Book Antiqua"/>
          <w:color w:val="141314"/>
          <w:lang w:val="en-US" w:eastAsia="zh-CN"/>
        </w:rPr>
        <w:t>anthropologique</w:t>
      </w:r>
      <w:proofErr w:type="spellEnd"/>
      <w:r w:rsidRPr="00D21D72">
        <w:rPr>
          <w:rFonts w:ascii="Book Antiqua" w:eastAsiaTheme="minorEastAsia" w:hAnsi="Book Antiqua"/>
          <w:color w:val="141314"/>
          <w:lang w:val="en-US" w:eastAsia="zh-CN"/>
        </w:rPr>
        <w:t xml:space="preserve"> </w:t>
      </w:r>
      <w:proofErr w:type="spellStart"/>
      <w:r w:rsidRPr="00D21D72">
        <w:rPr>
          <w:rFonts w:ascii="Book Antiqua" w:eastAsiaTheme="minorEastAsia" w:hAnsi="Book Antiqua"/>
          <w:color w:val="141314"/>
          <w:lang w:val="en-US" w:eastAsia="zh-CN"/>
        </w:rPr>
        <w:t>dusystéme</w:t>
      </w:r>
      <w:proofErr w:type="spellEnd"/>
      <w:r w:rsidRPr="00D21D72">
        <w:rPr>
          <w:rFonts w:ascii="Book Antiqua" w:eastAsiaTheme="minorEastAsia" w:hAnsi="Book Antiqua"/>
          <w:color w:val="141314"/>
          <w:lang w:val="en-US" w:eastAsia="zh-CN"/>
        </w:rPr>
        <w:t xml:space="preserve"> </w:t>
      </w:r>
      <w:proofErr w:type="spellStart"/>
      <w:r w:rsidRPr="00D21D72">
        <w:rPr>
          <w:rFonts w:ascii="Book Antiqua" w:eastAsiaTheme="minorEastAsia" w:hAnsi="Book Antiqua"/>
          <w:color w:val="141314"/>
          <w:lang w:val="en-US" w:eastAsia="zh-CN"/>
        </w:rPr>
        <w:t>dentaire</w:t>
      </w:r>
      <w:proofErr w:type="spellEnd"/>
      <w:r w:rsidRPr="00D21D72">
        <w:rPr>
          <w:rFonts w:ascii="Book Antiqua" w:eastAsiaTheme="minorEastAsia" w:hAnsi="Book Antiqua"/>
          <w:color w:val="141314"/>
          <w:lang w:val="en-US" w:eastAsia="zh-CN"/>
        </w:rPr>
        <w:t xml:space="preserve">. </w:t>
      </w:r>
      <w:r w:rsidRPr="00D21D72">
        <w:rPr>
          <w:rFonts w:ascii="Book Antiqua" w:eastAsiaTheme="minorEastAsia" w:hAnsi="Book Antiqua"/>
          <w:i/>
          <w:color w:val="141314"/>
          <w:lang w:val="en-US" w:eastAsia="zh-CN"/>
        </w:rPr>
        <w:t xml:space="preserve">Bull </w:t>
      </w:r>
      <w:proofErr w:type="spellStart"/>
      <w:r w:rsidRPr="00D21D72">
        <w:rPr>
          <w:rFonts w:ascii="Book Antiqua" w:eastAsiaTheme="minorEastAsia" w:hAnsi="Book Antiqua"/>
          <w:i/>
          <w:color w:val="141314"/>
          <w:lang w:val="en-US" w:eastAsia="zh-CN"/>
        </w:rPr>
        <w:t>Soc</w:t>
      </w:r>
      <w:proofErr w:type="spellEnd"/>
      <w:r w:rsidRPr="00D21D72">
        <w:rPr>
          <w:rFonts w:ascii="Book Antiqua" w:eastAsiaTheme="minorEastAsia" w:hAnsi="Book Antiqua"/>
          <w:i/>
          <w:color w:val="141314"/>
          <w:lang w:val="en-US" w:eastAsia="zh-CN"/>
        </w:rPr>
        <w:t xml:space="preserve"> </w:t>
      </w:r>
      <w:proofErr w:type="spellStart"/>
      <w:r w:rsidRPr="00D21D72">
        <w:rPr>
          <w:rFonts w:ascii="Book Antiqua" w:eastAsiaTheme="minorEastAsia" w:hAnsi="Book Antiqua"/>
          <w:i/>
          <w:color w:val="141314"/>
          <w:lang w:val="en-US" w:eastAsia="zh-CN"/>
        </w:rPr>
        <w:t>Anthrop</w:t>
      </w:r>
      <w:proofErr w:type="spellEnd"/>
      <w:r w:rsidRPr="00D21D72">
        <w:rPr>
          <w:rFonts w:ascii="Book Antiqua" w:eastAsiaTheme="minorEastAsia" w:hAnsi="Book Antiqua"/>
          <w:i/>
          <w:color w:val="141314"/>
          <w:lang w:val="en-US" w:eastAsia="zh-CN"/>
        </w:rPr>
        <w:t xml:space="preserve"> Paris</w:t>
      </w:r>
      <w:r w:rsidRPr="00D21D72">
        <w:rPr>
          <w:rFonts w:ascii="Book Antiqua" w:eastAsiaTheme="minorEastAsia" w:hAnsi="Book Antiqua"/>
          <w:color w:val="141314"/>
          <w:lang w:val="en-US" w:eastAsia="zh-CN"/>
        </w:rPr>
        <w:t xml:space="preserve"> 1879; </w:t>
      </w:r>
      <w:r w:rsidRPr="00D21D72">
        <w:rPr>
          <w:rFonts w:ascii="Book Antiqua" w:eastAsiaTheme="minorEastAsia" w:hAnsi="Book Antiqua"/>
          <w:b/>
          <w:color w:val="141314"/>
          <w:lang w:val="en-US" w:eastAsia="zh-CN"/>
        </w:rPr>
        <w:t>2</w:t>
      </w:r>
      <w:r w:rsidRPr="00D21D72">
        <w:rPr>
          <w:rFonts w:ascii="Book Antiqua" w:eastAsiaTheme="minorEastAsia" w:hAnsi="Book Antiqua"/>
          <w:color w:val="141314"/>
          <w:lang w:val="en-US" w:eastAsia="zh-CN"/>
        </w:rPr>
        <w:t>: 128</w:t>
      </w:r>
      <w:r w:rsidR="00200253" w:rsidRPr="00D21D72">
        <w:rPr>
          <w:rFonts w:ascii="Book Antiqua" w:eastAsiaTheme="minorEastAsia" w:hAnsi="Book Antiqua"/>
          <w:color w:val="141314"/>
          <w:lang w:val="en-US" w:eastAsia="zh-CN"/>
        </w:rPr>
        <w:t>-</w:t>
      </w:r>
      <w:r w:rsidRPr="00D21D72">
        <w:rPr>
          <w:rFonts w:ascii="Book Antiqua" w:eastAsiaTheme="minorEastAsia" w:hAnsi="Book Antiqua"/>
          <w:color w:val="141314"/>
          <w:lang w:val="en-US" w:eastAsia="zh-CN"/>
        </w:rPr>
        <w:t>163 [DOI : 10.3406/bmsap.1879.5212]</w:t>
      </w:r>
    </w:p>
    <w:p w14:paraId="0F5363D5" w14:textId="77777777" w:rsidR="00507ECB" w:rsidRPr="00D21D72" w:rsidRDefault="00507ECB" w:rsidP="00507ECB">
      <w:pPr>
        <w:pStyle w:val="ListParagraph"/>
        <w:numPr>
          <w:ilvl w:val="0"/>
          <w:numId w:val="16"/>
        </w:numPr>
        <w:autoSpaceDE w:val="0"/>
        <w:autoSpaceDN w:val="0"/>
        <w:adjustRightInd w:val="0"/>
        <w:snapToGrid w:val="0"/>
        <w:spacing w:line="360" w:lineRule="auto"/>
        <w:ind w:left="425" w:hanging="357"/>
        <w:contextualSpacing w:val="0"/>
        <w:jc w:val="both"/>
        <w:rPr>
          <w:rFonts w:ascii="Book Antiqua" w:eastAsiaTheme="minorEastAsia" w:hAnsi="Book Antiqua"/>
          <w:color w:val="141314"/>
          <w:lang w:val="en-US" w:eastAsia="zh-CN"/>
        </w:rPr>
      </w:pPr>
      <w:proofErr w:type="spellStart"/>
      <w:r w:rsidRPr="00D21D72">
        <w:rPr>
          <w:rFonts w:ascii="Book Antiqua" w:eastAsiaTheme="minorEastAsia" w:hAnsi="Book Antiqua"/>
          <w:b/>
          <w:bCs/>
          <w:color w:val="141314"/>
          <w:lang w:val="en-US" w:eastAsia="zh-CN"/>
        </w:rPr>
        <w:t>Restarski</w:t>
      </w:r>
      <w:proofErr w:type="spellEnd"/>
      <w:r w:rsidRPr="00D21D72">
        <w:rPr>
          <w:rFonts w:ascii="Book Antiqua" w:eastAsiaTheme="minorEastAsia" w:hAnsi="Book Antiqua"/>
          <w:b/>
          <w:bCs/>
          <w:color w:val="141314"/>
          <w:lang w:val="en-US" w:eastAsia="zh-CN"/>
        </w:rPr>
        <w:t xml:space="preserve"> JS</w:t>
      </w:r>
      <w:r w:rsidRPr="00D21D72">
        <w:rPr>
          <w:rFonts w:ascii="Book Antiqua" w:eastAsiaTheme="minorEastAsia" w:hAnsi="Book Antiqua"/>
          <w:bCs/>
          <w:color w:val="141314"/>
          <w:lang w:val="en-US" w:eastAsia="zh-CN"/>
        </w:rPr>
        <w:t>,</w:t>
      </w:r>
      <w:r w:rsidRPr="00D21D72">
        <w:rPr>
          <w:rFonts w:ascii="Book Antiqua" w:eastAsiaTheme="minorEastAsia" w:hAnsi="Book Antiqua"/>
          <w:color w:val="141314"/>
          <w:lang w:val="en-US" w:eastAsia="zh-CN"/>
        </w:rPr>
        <w:t> </w:t>
      </w:r>
      <w:proofErr w:type="spellStart"/>
      <w:r w:rsidRPr="00D21D72">
        <w:rPr>
          <w:rFonts w:ascii="Book Antiqua" w:eastAsiaTheme="minorEastAsia" w:hAnsi="Book Antiqua"/>
          <w:color w:val="141314"/>
          <w:lang w:val="en-US" w:eastAsia="zh-CN"/>
        </w:rPr>
        <w:t>Gortner</w:t>
      </w:r>
      <w:proofErr w:type="spellEnd"/>
      <w:r w:rsidRPr="00D21D72">
        <w:rPr>
          <w:rFonts w:ascii="Book Antiqua" w:eastAsiaTheme="minorEastAsia" w:hAnsi="Book Antiqua"/>
          <w:color w:val="141314"/>
          <w:lang w:val="en-US" w:eastAsia="zh-CN"/>
        </w:rPr>
        <w:t xml:space="preserve"> RA, </w:t>
      </w:r>
      <w:proofErr w:type="spellStart"/>
      <w:r w:rsidRPr="00D21D72">
        <w:rPr>
          <w:rFonts w:ascii="Book Antiqua" w:eastAsiaTheme="minorEastAsia" w:hAnsi="Book Antiqua"/>
          <w:color w:val="141314"/>
          <w:lang w:val="en-US" w:eastAsia="zh-CN"/>
        </w:rPr>
        <w:t>McCay</w:t>
      </w:r>
      <w:proofErr w:type="spellEnd"/>
      <w:r w:rsidRPr="00D21D72">
        <w:rPr>
          <w:rFonts w:ascii="Book Antiqua" w:eastAsiaTheme="minorEastAsia" w:hAnsi="Book Antiqua"/>
          <w:color w:val="141314"/>
          <w:lang w:val="en-US" w:eastAsia="zh-CN"/>
        </w:rPr>
        <w:t xml:space="preserve"> CM. Effect of acid beverages containing fluorides upon the teeth of rats and puppies. </w:t>
      </w:r>
      <w:r w:rsidRPr="00D21D72">
        <w:rPr>
          <w:rFonts w:ascii="Book Antiqua" w:eastAsiaTheme="minorEastAsia" w:hAnsi="Book Antiqua"/>
          <w:i/>
          <w:color w:val="141314"/>
          <w:lang w:val="en-US" w:eastAsia="zh-CN"/>
        </w:rPr>
        <w:t xml:space="preserve">J Am Dent </w:t>
      </w:r>
      <w:proofErr w:type="spellStart"/>
      <w:r w:rsidRPr="00D21D72">
        <w:rPr>
          <w:rFonts w:ascii="Book Antiqua" w:eastAsiaTheme="minorEastAsia" w:hAnsi="Book Antiqua"/>
          <w:i/>
          <w:color w:val="141314"/>
          <w:lang w:val="en-US" w:eastAsia="zh-CN"/>
        </w:rPr>
        <w:t>Assoc</w:t>
      </w:r>
      <w:proofErr w:type="spellEnd"/>
      <w:r w:rsidRPr="00D21D72">
        <w:rPr>
          <w:rFonts w:ascii="Book Antiqua" w:eastAsiaTheme="minorEastAsia" w:hAnsi="Book Antiqua"/>
          <w:color w:val="141314"/>
          <w:lang w:val="en-US" w:eastAsia="zh-CN"/>
        </w:rPr>
        <w:t xml:space="preserve"> 1945; </w:t>
      </w:r>
      <w:r w:rsidRPr="00D21D72">
        <w:rPr>
          <w:rFonts w:ascii="Book Antiqua" w:eastAsiaTheme="minorEastAsia" w:hAnsi="Book Antiqua"/>
          <w:b/>
          <w:color w:val="141314"/>
          <w:lang w:val="en-US" w:eastAsia="zh-CN"/>
        </w:rPr>
        <w:t>32</w:t>
      </w:r>
      <w:r w:rsidR="0053433F" w:rsidRPr="00D21D72">
        <w:rPr>
          <w:rFonts w:ascii="Book Antiqua" w:eastAsiaTheme="minorEastAsia" w:hAnsi="Book Antiqua"/>
          <w:color w:val="141314"/>
          <w:lang w:val="en-US" w:eastAsia="zh-CN"/>
        </w:rPr>
        <w:t>: 668-675[DOI</w:t>
      </w:r>
      <w:r w:rsidRPr="00D21D72">
        <w:rPr>
          <w:rFonts w:ascii="Book Antiqua" w:eastAsiaTheme="minorEastAsia" w:hAnsi="Book Antiqua"/>
          <w:color w:val="141314"/>
          <w:lang w:val="en-US" w:eastAsia="zh-CN"/>
        </w:rPr>
        <w:t>:10.14219/jada.archive.1945.0108]</w:t>
      </w:r>
    </w:p>
    <w:p w14:paraId="0D298A9E" w14:textId="77777777" w:rsidR="00507ECB" w:rsidRPr="00D21D72" w:rsidRDefault="00507ECB" w:rsidP="00507ECB">
      <w:pPr>
        <w:pStyle w:val="ListParagraph"/>
        <w:numPr>
          <w:ilvl w:val="0"/>
          <w:numId w:val="16"/>
        </w:numPr>
        <w:autoSpaceDE w:val="0"/>
        <w:autoSpaceDN w:val="0"/>
        <w:adjustRightInd w:val="0"/>
        <w:snapToGrid w:val="0"/>
        <w:spacing w:line="360" w:lineRule="auto"/>
        <w:ind w:left="425" w:hanging="357"/>
        <w:contextualSpacing w:val="0"/>
        <w:jc w:val="both"/>
        <w:rPr>
          <w:rFonts w:ascii="Book Antiqua" w:eastAsiaTheme="minorEastAsia" w:hAnsi="Book Antiqua"/>
          <w:color w:val="141314"/>
          <w:lang w:val="en-US" w:eastAsia="zh-CN"/>
        </w:rPr>
      </w:pPr>
      <w:proofErr w:type="spellStart"/>
      <w:r w:rsidRPr="00D21D72">
        <w:rPr>
          <w:rFonts w:ascii="Book Antiqua" w:eastAsiaTheme="minorEastAsia" w:hAnsi="Book Antiqua"/>
          <w:b/>
          <w:bCs/>
          <w:color w:val="141314"/>
          <w:lang w:val="en-US" w:eastAsia="zh-CN"/>
        </w:rPr>
        <w:t>Xhonga</w:t>
      </w:r>
      <w:proofErr w:type="spellEnd"/>
      <w:r w:rsidRPr="00D21D72">
        <w:rPr>
          <w:rFonts w:ascii="Book Antiqua" w:eastAsiaTheme="minorEastAsia" w:hAnsi="Book Antiqua"/>
          <w:b/>
          <w:bCs/>
          <w:color w:val="141314"/>
          <w:lang w:val="en-US" w:eastAsia="zh-CN"/>
        </w:rPr>
        <w:t xml:space="preserve"> FA</w:t>
      </w:r>
      <w:r w:rsidRPr="00D21D72">
        <w:rPr>
          <w:rFonts w:ascii="Book Antiqua" w:eastAsiaTheme="minorEastAsia" w:hAnsi="Book Antiqua"/>
          <w:color w:val="141314"/>
          <w:lang w:val="en-US" w:eastAsia="zh-CN"/>
        </w:rPr>
        <w:t xml:space="preserve">, Valdmanis S. Geographic comparisons of the incidence of dental erosion: a two </w:t>
      </w:r>
      <w:proofErr w:type="spellStart"/>
      <w:r w:rsidRPr="00D21D72">
        <w:rPr>
          <w:rFonts w:ascii="Book Antiqua" w:eastAsiaTheme="minorEastAsia" w:hAnsi="Book Antiqua"/>
          <w:color w:val="141314"/>
          <w:lang w:val="en-US" w:eastAsia="zh-CN"/>
        </w:rPr>
        <w:t>centre</w:t>
      </w:r>
      <w:proofErr w:type="spellEnd"/>
      <w:r w:rsidRPr="00D21D72">
        <w:rPr>
          <w:rFonts w:ascii="Book Antiqua" w:eastAsiaTheme="minorEastAsia" w:hAnsi="Book Antiqua"/>
          <w:color w:val="141314"/>
          <w:lang w:val="en-US" w:eastAsia="zh-CN"/>
        </w:rPr>
        <w:t xml:space="preserve"> study. </w:t>
      </w:r>
      <w:r w:rsidRPr="00D21D72">
        <w:rPr>
          <w:rFonts w:ascii="Book Antiqua" w:eastAsiaTheme="minorEastAsia" w:hAnsi="Book Antiqua"/>
          <w:i/>
          <w:iCs/>
          <w:color w:val="141314"/>
          <w:lang w:val="en-US" w:eastAsia="zh-CN"/>
        </w:rPr>
        <w:t xml:space="preserve">J Oral </w:t>
      </w:r>
      <w:proofErr w:type="spellStart"/>
      <w:r w:rsidRPr="00D21D72">
        <w:rPr>
          <w:rFonts w:ascii="Book Antiqua" w:eastAsiaTheme="minorEastAsia" w:hAnsi="Book Antiqua"/>
          <w:i/>
          <w:iCs/>
          <w:color w:val="141314"/>
          <w:lang w:val="en-US" w:eastAsia="zh-CN"/>
        </w:rPr>
        <w:t>Rehabil</w:t>
      </w:r>
      <w:proofErr w:type="spellEnd"/>
      <w:r w:rsidRPr="00D21D72">
        <w:rPr>
          <w:rFonts w:ascii="Book Antiqua" w:eastAsiaTheme="minorEastAsia" w:hAnsi="Book Antiqua"/>
          <w:color w:val="141314"/>
          <w:lang w:val="en-US" w:eastAsia="zh-CN"/>
        </w:rPr>
        <w:t> 1983; </w:t>
      </w:r>
      <w:r w:rsidRPr="00D21D72">
        <w:rPr>
          <w:rFonts w:ascii="Book Antiqua" w:eastAsiaTheme="minorEastAsia" w:hAnsi="Book Antiqua"/>
          <w:b/>
          <w:bCs/>
          <w:color w:val="141314"/>
          <w:lang w:val="en-US" w:eastAsia="zh-CN"/>
        </w:rPr>
        <w:t>10</w:t>
      </w:r>
      <w:r w:rsidRPr="00D21D72">
        <w:rPr>
          <w:rFonts w:ascii="Book Antiqua" w:eastAsiaTheme="minorEastAsia" w:hAnsi="Book Antiqua"/>
          <w:color w:val="141314"/>
          <w:lang w:val="en-US" w:eastAsia="zh-CN"/>
        </w:rPr>
        <w:t>: 269-277 [PMID: 6575167 DOI: 10.1111/j.1365-2842.1983.tb00121.x]</w:t>
      </w:r>
    </w:p>
    <w:p w14:paraId="0DB797A2" w14:textId="77777777" w:rsidR="00507ECB" w:rsidRPr="00D21D72" w:rsidRDefault="00507ECB" w:rsidP="00507ECB">
      <w:pPr>
        <w:pStyle w:val="ListParagraph"/>
        <w:numPr>
          <w:ilvl w:val="0"/>
          <w:numId w:val="16"/>
        </w:numPr>
        <w:autoSpaceDE w:val="0"/>
        <w:autoSpaceDN w:val="0"/>
        <w:adjustRightInd w:val="0"/>
        <w:snapToGrid w:val="0"/>
        <w:spacing w:line="360" w:lineRule="auto"/>
        <w:ind w:left="425" w:hanging="357"/>
        <w:contextualSpacing w:val="0"/>
        <w:jc w:val="both"/>
        <w:rPr>
          <w:rFonts w:ascii="Book Antiqua" w:eastAsiaTheme="minorEastAsia" w:hAnsi="Book Antiqua"/>
          <w:color w:val="141314"/>
          <w:lang w:val="en-US" w:eastAsia="zh-CN"/>
        </w:rPr>
      </w:pPr>
      <w:proofErr w:type="spellStart"/>
      <w:r w:rsidRPr="00D21D72">
        <w:rPr>
          <w:rFonts w:ascii="Book Antiqua" w:eastAsiaTheme="minorEastAsia" w:hAnsi="Book Antiqua"/>
          <w:b/>
          <w:bCs/>
          <w:color w:val="141314"/>
          <w:lang w:val="en-US" w:eastAsia="zh-CN"/>
        </w:rPr>
        <w:t>Linkosalo</w:t>
      </w:r>
      <w:proofErr w:type="spellEnd"/>
      <w:r w:rsidRPr="00D21D72">
        <w:rPr>
          <w:rFonts w:ascii="Book Antiqua" w:eastAsiaTheme="minorEastAsia" w:hAnsi="Book Antiqua"/>
          <w:b/>
          <w:bCs/>
          <w:color w:val="141314"/>
          <w:lang w:val="en-US" w:eastAsia="zh-CN"/>
        </w:rPr>
        <w:t xml:space="preserve"> E</w:t>
      </w:r>
      <w:r w:rsidRPr="00D21D72">
        <w:rPr>
          <w:rFonts w:ascii="Book Antiqua" w:eastAsiaTheme="minorEastAsia" w:hAnsi="Book Antiqua"/>
          <w:color w:val="141314"/>
          <w:lang w:val="en-US" w:eastAsia="zh-CN"/>
        </w:rPr>
        <w:t xml:space="preserve">, </w:t>
      </w:r>
      <w:proofErr w:type="spellStart"/>
      <w:r w:rsidRPr="00D21D72">
        <w:rPr>
          <w:rFonts w:ascii="Book Antiqua" w:eastAsiaTheme="minorEastAsia" w:hAnsi="Book Antiqua"/>
          <w:color w:val="141314"/>
          <w:lang w:val="en-US" w:eastAsia="zh-CN"/>
        </w:rPr>
        <w:t>Markkanen</w:t>
      </w:r>
      <w:proofErr w:type="spellEnd"/>
      <w:r w:rsidRPr="00D21D72">
        <w:rPr>
          <w:rFonts w:ascii="Book Antiqua" w:eastAsiaTheme="minorEastAsia" w:hAnsi="Book Antiqua"/>
          <w:color w:val="141314"/>
          <w:lang w:val="en-US" w:eastAsia="zh-CN"/>
        </w:rPr>
        <w:t xml:space="preserve"> H. Dental erosions in relation to lactovegetarian diet. </w:t>
      </w:r>
      <w:proofErr w:type="spellStart"/>
      <w:r w:rsidRPr="00D21D72">
        <w:rPr>
          <w:rFonts w:ascii="Book Antiqua" w:eastAsiaTheme="minorEastAsia" w:hAnsi="Book Antiqua"/>
          <w:i/>
          <w:iCs/>
          <w:color w:val="141314"/>
          <w:lang w:val="en-US" w:eastAsia="zh-CN"/>
        </w:rPr>
        <w:t>Scand</w:t>
      </w:r>
      <w:proofErr w:type="spellEnd"/>
      <w:r w:rsidRPr="00D21D72">
        <w:rPr>
          <w:rFonts w:ascii="Book Antiqua" w:eastAsiaTheme="minorEastAsia" w:hAnsi="Book Antiqua"/>
          <w:i/>
          <w:iCs/>
          <w:color w:val="141314"/>
          <w:lang w:val="en-US" w:eastAsia="zh-CN"/>
        </w:rPr>
        <w:t xml:space="preserve"> J Dent Res</w:t>
      </w:r>
      <w:r w:rsidRPr="00D21D72">
        <w:rPr>
          <w:rFonts w:ascii="Book Antiqua" w:eastAsiaTheme="minorEastAsia" w:hAnsi="Book Antiqua"/>
          <w:color w:val="141314"/>
          <w:lang w:val="en-US" w:eastAsia="zh-CN"/>
        </w:rPr>
        <w:t> 1985; </w:t>
      </w:r>
      <w:r w:rsidRPr="00D21D72">
        <w:rPr>
          <w:rFonts w:ascii="Book Antiqua" w:eastAsiaTheme="minorEastAsia" w:hAnsi="Book Antiqua"/>
          <w:b/>
          <w:bCs/>
          <w:color w:val="141314"/>
          <w:lang w:val="en-US" w:eastAsia="zh-CN"/>
        </w:rPr>
        <w:t>93</w:t>
      </w:r>
      <w:r w:rsidRPr="00D21D72">
        <w:rPr>
          <w:rFonts w:ascii="Book Antiqua" w:eastAsiaTheme="minorEastAsia" w:hAnsi="Book Antiqua"/>
          <w:color w:val="141314"/>
          <w:lang w:val="en-US" w:eastAsia="zh-CN"/>
        </w:rPr>
        <w:t>: 436-441 [PMID: 3864217]</w:t>
      </w:r>
    </w:p>
    <w:p w14:paraId="5740D939" w14:textId="77777777" w:rsidR="00507ECB" w:rsidRPr="00D21D72" w:rsidRDefault="00507ECB" w:rsidP="00507ECB">
      <w:pPr>
        <w:pStyle w:val="ListParagraph"/>
        <w:numPr>
          <w:ilvl w:val="0"/>
          <w:numId w:val="16"/>
        </w:numPr>
        <w:autoSpaceDE w:val="0"/>
        <w:autoSpaceDN w:val="0"/>
        <w:adjustRightInd w:val="0"/>
        <w:snapToGrid w:val="0"/>
        <w:spacing w:line="360" w:lineRule="auto"/>
        <w:ind w:left="425" w:hanging="357"/>
        <w:contextualSpacing w:val="0"/>
        <w:jc w:val="both"/>
        <w:rPr>
          <w:rFonts w:ascii="Book Antiqua" w:eastAsiaTheme="minorEastAsia" w:hAnsi="Book Antiqua"/>
          <w:color w:val="141314"/>
          <w:lang w:val="en-US" w:eastAsia="zh-CN"/>
        </w:rPr>
      </w:pPr>
      <w:r w:rsidRPr="00D21D72">
        <w:rPr>
          <w:rFonts w:ascii="Book Antiqua" w:eastAsiaTheme="minorEastAsia" w:hAnsi="Book Antiqua"/>
          <w:b/>
          <w:bCs/>
          <w:color w:val="141314"/>
          <w:lang w:val="en-US" w:eastAsia="zh-CN"/>
        </w:rPr>
        <w:t>Larsen IB</w:t>
      </w:r>
      <w:r w:rsidRPr="00D21D72">
        <w:rPr>
          <w:rFonts w:ascii="Book Antiqua" w:eastAsiaTheme="minorEastAsia" w:hAnsi="Book Antiqua"/>
          <w:color w:val="141314"/>
          <w:lang w:val="en-US" w:eastAsia="zh-CN"/>
        </w:rPr>
        <w:t xml:space="preserve">, </w:t>
      </w:r>
      <w:proofErr w:type="spellStart"/>
      <w:r w:rsidRPr="00D21D72">
        <w:rPr>
          <w:rFonts w:ascii="Book Antiqua" w:eastAsiaTheme="minorEastAsia" w:hAnsi="Book Antiqua"/>
          <w:color w:val="141314"/>
          <w:lang w:val="en-US" w:eastAsia="zh-CN"/>
        </w:rPr>
        <w:t>Westergaard</w:t>
      </w:r>
      <w:proofErr w:type="spellEnd"/>
      <w:r w:rsidRPr="00D21D72">
        <w:rPr>
          <w:rFonts w:ascii="Book Antiqua" w:eastAsiaTheme="minorEastAsia" w:hAnsi="Book Antiqua"/>
          <w:color w:val="141314"/>
          <w:lang w:val="en-US" w:eastAsia="zh-CN"/>
        </w:rPr>
        <w:t xml:space="preserve"> J, </w:t>
      </w:r>
      <w:proofErr w:type="spellStart"/>
      <w:r w:rsidRPr="00D21D72">
        <w:rPr>
          <w:rFonts w:ascii="Book Antiqua" w:eastAsiaTheme="minorEastAsia" w:hAnsi="Book Antiqua"/>
          <w:color w:val="141314"/>
          <w:lang w:val="en-US" w:eastAsia="zh-CN"/>
        </w:rPr>
        <w:t>Stoltze</w:t>
      </w:r>
      <w:proofErr w:type="spellEnd"/>
      <w:r w:rsidRPr="00D21D72">
        <w:rPr>
          <w:rFonts w:ascii="Book Antiqua" w:eastAsiaTheme="minorEastAsia" w:hAnsi="Book Antiqua"/>
          <w:color w:val="141314"/>
          <w:lang w:val="en-US" w:eastAsia="zh-CN"/>
        </w:rPr>
        <w:t xml:space="preserve"> K, Larsen AI, </w:t>
      </w:r>
      <w:proofErr w:type="spellStart"/>
      <w:r w:rsidRPr="00D21D72">
        <w:rPr>
          <w:rFonts w:ascii="Book Antiqua" w:eastAsiaTheme="minorEastAsia" w:hAnsi="Book Antiqua"/>
          <w:color w:val="141314"/>
          <w:lang w:val="en-US" w:eastAsia="zh-CN"/>
        </w:rPr>
        <w:t>Gyntelberg</w:t>
      </w:r>
      <w:proofErr w:type="spellEnd"/>
      <w:r w:rsidRPr="00D21D72">
        <w:rPr>
          <w:rFonts w:ascii="Book Antiqua" w:eastAsiaTheme="minorEastAsia" w:hAnsi="Book Antiqua"/>
          <w:color w:val="141314"/>
          <w:lang w:val="en-US" w:eastAsia="zh-CN"/>
        </w:rPr>
        <w:t xml:space="preserve"> F, </w:t>
      </w:r>
      <w:proofErr w:type="spellStart"/>
      <w:r w:rsidRPr="00D21D72">
        <w:rPr>
          <w:rFonts w:ascii="Book Antiqua" w:eastAsiaTheme="minorEastAsia" w:hAnsi="Book Antiqua"/>
          <w:color w:val="141314"/>
          <w:lang w:val="en-US" w:eastAsia="zh-CN"/>
        </w:rPr>
        <w:t>Holmstrup</w:t>
      </w:r>
      <w:proofErr w:type="spellEnd"/>
      <w:r w:rsidRPr="00D21D72">
        <w:rPr>
          <w:rFonts w:ascii="Book Antiqua" w:eastAsiaTheme="minorEastAsia" w:hAnsi="Book Antiqua"/>
          <w:color w:val="141314"/>
          <w:lang w:val="en-US" w:eastAsia="zh-CN"/>
        </w:rPr>
        <w:t xml:space="preserve"> P. A clinical index for evaluating and monitoring dental erosion. </w:t>
      </w:r>
      <w:r w:rsidRPr="00D21D72">
        <w:rPr>
          <w:rFonts w:ascii="Book Antiqua" w:eastAsiaTheme="minorEastAsia" w:hAnsi="Book Antiqua"/>
          <w:i/>
          <w:iCs/>
          <w:color w:val="141314"/>
          <w:lang w:val="en-US" w:eastAsia="zh-CN"/>
        </w:rPr>
        <w:t xml:space="preserve">Community Dent Oral </w:t>
      </w:r>
      <w:proofErr w:type="spellStart"/>
      <w:r w:rsidRPr="00D21D72">
        <w:rPr>
          <w:rFonts w:ascii="Book Antiqua" w:eastAsiaTheme="minorEastAsia" w:hAnsi="Book Antiqua"/>
          <w:i/>
          <w:iCs/>
          <w:color w:val="141314"/>
          <w:lang w:val="en-US" w:eastAsia="zh-CN"/>
        </w:rPr>
        <w:t>Epidemiol</w:t>
      </w:r>
      <w:proofErr w:type="spellEnd"/>
      <w:r w:rsidRPr="00D21D72">
        <w:rPr>
          <w:rFonts w:ascii="Book Antiqua" w:eastAsiaTheme="minorEastAsia" w:hAnsi="Book Antiqua"/>
          <w:color w:val="141314"/>
          <w:lang w:val="en-US" w:eastAsia="zh-CN"/>
        </w:rPr>
        <w:t> 2000; </w:t>
      </w:r>
      <w:r w:rsidRPr="00D21D72">
        <w:rPr>
          <w:rFonts w:ascii="Book Antiqua" w:eastAsiaTheme="minorEastAsia" w:hAnsi="Book Antiqua"/>
          <w:b/>
          <w:bCs/>
          <w:color w:val="141314"/>
          <w:lang w:val="en-US" w:eastAsia="zh-CN"/>
        </w:rPr>
        <w:t>28</w:t>
      </w:r>
      <w:r w:rsidRPr="00D21D72">
        <w:rPr>
          <w:rFonts w:ascii="Book Antiqua" w:eastAsiaTheme="minorEastAsia" w:hAnsi="Book Antiqua"/>
          <w:color w:val="141314"/>
          <w:lang w:val="en-US" w:eastAsia="zh-CN"/>
        </w:rPr>
        <w:t>: 211-217 [PMID: 10830648 DOI: 10.1034/j.1600-0528.2000.280307.x]</w:t>
      </w:r>
    </w:p>
    <w:p w14:paraId="6DDA4276" w14:textId="77777777" w:rsidR="00440F3F" w:rsidRDefault="00507ECB" w:rsidP="00507ECB">
      <w:pPr>
        <w:pStyle w:val="ListParagraph"/>
        <w:numPr>
          <w:ilvl w:val="0"/>
          <w:numId w:val="16"/>
        </w:numPr>
        <w:autoSpaceDE w:val="0"/>
        <w:autoSpaceDN w:val="0"/>
        <w:adjustRightInd w:val="0"/>
        <w:snapToGrid w:val="0"/>
        <w:spacing w:line="360" w:lineRule="auto"/>
        <w:ind w:left="425" w:hanging="357"/>
        <w:contextualSpacing w:val="0"/>
        <w:jc w:val="both"/>
        <w:rPr>
          <w:rFonts w:ascii="Book Antiqua" w:eastAsiaTheme="minorEastAsia" w:hAnsi="Book Antiqua"/>
          <w:color w:val="141314"/>
          <w:lang w:val="en-US" w:eastAsia="zh-CN"/>
        </w:rPr>
      </w:pPr>
      <w:r w:rsidRPr="00D21D72">
        <w:rPr>
          <w:rFonts w:ascii="Book Antiqua" w:eastAsiaTheme="minorEastAsia" w:hAnsi="Book Antiqua"/>
          <w:b/>
          <w:bCs/>
          <w:color w:val="141314"/>
          <w:lang w:val="en-US" w:eastAsia="zh-CN"/>
        </w:rPr>
        <w:t xml:space="preserve">Murphy EA. </w:t>
      </w:r>
      <w:r w:rsidRPr="00D21D72">
        <w:rPr>
          <w:rFonts w:ascii="Book Antiqua" w:eastAsiaTheme="minorEastAsia" w:hAnsi="Book Antiqua"/>
          <w:bCs/>
          <w:color w:val="141314"/>
          <w:lang w:val="en-US" w:eastAsia="zh-CN"/>
        </w:rPr>
        <w:t>The Logic of Medicine</w:t>
      </w:r>
      <w:r w:rsidR="0024472C">
        <w:rPr>
          <w:rFonts w:ascii="Book Antiqua" w:eastAsiaTheme="minorEastAsia" w:hAnsi="Book Antiqua"/>
          <w:bCs/>
          <w:color w:val="141314"/>
          <w:lang w:val="en-US" w:eastAsia="zh-CN"/>
        </w:rPr>
        <w:t>.</w:t>
      </w:r>
      <w:r w:rsidRPr="00D21D72">
        <w:rPr>
          <w:rFonts w:ascii="Book Antiqua" w:eastAsiaTheme="minorEastAsia" w:hAnsi="Book Antiqua"/>
          <w:color w:val="141314"/>
          <w:lang w:val="en-US" w:eastAsia="zh-CN"/>
        </w:rPr>
        <w:t> 2</w:t>
      </w:r>
      <w:r w:rsidRPr="0024472C">
        <w:rPr>
          <w:rFonts w:ascii="Book Antiqua" w:eastAsiaTheme="minorEastAsia" w:hAnsi="Book Antiqua"/>
          <w:color w:val="141314"/>
          <w:lang w:val="en-US" w:eastAsia="zh-CN"/>
        </w:rPr>
        <w:t>nd</w:t>
      </w:r>
      <w:r w:rsidRPr="00D21D72">
        <w:rPr>
          <w:rFonts w:ascii="Book Antiqua" w:eastAsiaTheme="minorEastAsia" w:hAnsi="Book Antiqua"/>
          <w:color w:val="141314"/>
          <w:lang w:val="en-US" w:eastAsia="zh-CN"/>
        </w:rPr>
        <w:t xml:space="preserve"> ed. Baltimore: The Johns Hopkins University Press; 1997: 119-136</w:t>
      </w:r>
      <w:bookmarkStart w:id="134" w:name="_GoBack"/>
      <w:bookmarkEnd w:id="134"/>
    </w:p>
    <w:p w14:paraId="69349224" w14:textId="77777777" w:rsidR="00FD3D42" w:rsidRPr="00FD3D42" w:rsidRDefault="00FD3D42" w:rsidP="00FD3D42">
      <w:pPr>
        <w:pStyle w:val="ListParagraph"/>
        <w:autoSpaceDE w:val="0"/>
        <w:autoSpaceDN w:val="0"/>
        <w:adjustRightInd w:val="0"/>
        <w:snapToGrid w:val="0"/>
        <w:spacing w:line="360" w:lineRule="auto"/>
        <w:ind w:left="425"/>
        <w:contextualSpacing w:val="0"/>
        <w:jc w:val="both"/>
        <w:rPr>
          <w:rFonts w:ascii="Book Antiqua" w:eastAsiaTheme="minorEastAsia" w:hAnsi="Book Antiqua"/>
          <w:color w:val="141314"/>
          <w:lang w:val="en-US" w:eastAsia="zh-CN"/>
        </w:rPr>
      </w:pPr>
    </w:p>
    <w:p w14:paraId="20D750DD" w14:textId="77777777" w:rsidR="009939B3" w:rsidRPr="00D21D72" w:rsidRDefault="009939B3" w:rsidP="009939B3">
      <w:pPr>
        <w:adjustRightInd w:val="0"/>
        <w:snapToGrid w:val="0"/>
        <w:spacing w:after="0" w:line="360" w:lineRule="auto"/>
        <w:jc w:val="right"/>
        <w:rPr>
          <w:rFonts w:ascii="Book Antiqua" w:hAnsi="Book Antiqua"/>
          <w:b/>
          <w:color w:val="000000"/>
          <w:sz w:val="24"/>
          <w:szCs w:val="24"/>
        </w:rPr>
      </w:pPr>
      <w:bookmarkStart w:id="135" w:name="OLE_LINK399"/>
      <w:bookmarkStart w:id="136" w:name="OLE_LINK400"/>
      <w:bookmarkStart w:id="137" w:name="OLE_LINK307"/>
      <w:bookmarkStart w:id="138" w:name="OLE_LINK308"/>
      <w:bookmarkStart w:id="139" w:name="OLE_LINK319"/>
      <w:bookmarkStart w:id="140" w:name="OLE_LINK338"/>
      <w:bookmarkStart w:id="141" w:name="OLE_LINK384"/>
      <w:bookmarkStart w:id="142" w:name="OLE_LINK370"/>
      <w:bookmarkStart w:id="143" w:name="OLE_LINK393"/>
      <w:bookmarkStart w:id="144" w:name="OLE_LINK429"/>
      <w:bookmarkStart w:id="145" w:name="OLE_LINK430"/>
      <w:bookmarkStart w:id="146" w:name="OLE_LINK444"/>
      <w:bookmarkStart w:id="147" w:name="OLE_LINK447"/>
      <w:bookmarkStart w:id="148" w:name="OLE_LINK479"/>
      <w:bookmarkStart w:id="149" w:name="OLE_LINK480"/>
      <w:bookmarkStart w:id="150" w:name="OLE_LINK502"/>
      <w:bookmarkStart w:id="151" w:name="OLE_LINK538"/>
      <w:bookmarkStart w:id="152" w:name="OLE_LINK554"/>
      <w:bookmarkStart w:id="153" w:name="OLE_LINK567"/>
      <w:bookmarkStart w:id="154" w:name="OLE_LINK595"/>
      <w:bookmarkStart w:id="155" w:name="OLE_LINK605"/>
      <w:bookmarkStart w:id="156" w:name="OLE_LINK623"/>
      <w:bookmarkStart w:id="157" w:name="OLE_LINK675"/>
      <w:bookmarkStart w:id="158" w:name="OLE_LINK690"/>
      <w:bookmarkStart w:id="159" w:name="OLE_LINK696"/>
      <w:bookmarkStart w:id="160" w:name="OLE_LINK746"/>
      <w:bookmarkStart w:id="161" w:name="OLE_LINK754"/>
      <w:bookmarkStart w:id="162" w:name="OLE_LINK759"/>
      <w:bookmarkStart w:id="163" w:name="OLE_LINK764"/>
      <w:bookmarkStart w:id="164" w:name="OLE_LINK804"/>
      <w:bookmarkStart w:id="165" w:name="OLE_LINK797"/>
      <w:bookmarkStart w:id="166" w:name="OLE_LINK816"/>
      <w:bookmarkStart w:id="167" w:name="OLE_LINK811"/>
      <w:bookmarkStart w:id="168" w:name="OLE_LINK812"/>
      <w:bookmarkStart w:id="169" w:name="OLE_LINK794"/>
      <w:bookmarkStart w:id="170" w:name="OLE_LINK848"/>
      <w:bookmarkStart w:id="171" w:name="OLE_LINK861"/>
      <w:bookmarkStart w:id="172" w:name="OLE_LINK872"/>
      <w:bookmarkStart w:id="173" w:name="OLE_LINK882"/>
      <w:bookmarkStart w:id="174" w:name="OLE_LINK921"/>
      <w:bookmarkStart w:id="175" w:name="OLE_LINK975"/>
      <w:bookmarkStart w:id="176" w:name="OLE_LINK930"/>
      <w:bookmarkStart w:id="177" w:name="OLE_LINK967"/>
      <w:bookmarkStart w:id="178" w:name="OLE_LINK992"/>
      <w:bookmarkStart w:id="179" w:name="OLE_LINK1033"/>
      <w:bookmarkStart w:id="180" w:name="OLE_LINK1052"/>
      <w:bookmarkStart w:id="181" w:name="OLE_LINK1045"/>
      <w:bookmarkStart w:id="182" w:name="OLE_LINK1075"/>
      <w:bookmarkStart w:id="183" w:name="OLE_LINK1071"/>
      <w:bookmarkStart w:id="184" w:name="OLE_LINK1118"/>
      <w:bookmarkStart w:id="185" w:name="OLE_LINK1114"/>
      <w:bookmarkStart w:id="186" w:name="OLE_LINK1096"/>
      <w:r w:rsidRPr="00D21D72">
        <w:rPr>
          <w:rFonts w:ascii="Book Antiqua" w:hAnsi="Book Antiqua"/>
          <w:b/>
          <w:color w:val="000000"/>
          <w:sz w:val="24"/>
          <w:szCs w:val="24"/>
        </w:rPr>
        <w:t>P-Reviewer:</w:t>
      </w:r>
      <w:r w:rsidRPr="00D21D72">
        <w:rPr>
          <w:rFonts w:ascii="Book Antiqua" w:hAnsi="Book Antiqua"/>
          <w:color w:val="000000"/>
          <w:sz w:val="24"/>
          <w:szCs w:val="24"/>
        </w:rPr>
        <w:t xml:space="preserve"> Ferreira MM, </w:t>
      </w:r>
      <w:proofErr w:type="spellStart"/>
      <w:r w:rsidRPr="00D21D72">
        <w:rPr>
          <w:rFonts w:ascii="Book Antiqua" w:hAnsi="Book Antiqua"/>
          <w:color w:val="000000"/>
          <w:sz w:val="24"/>
          <w:szCs w:val="24"/>
        </w:rPr>
        <w:t>Mattos</w:t>
      </w:r>
      <w:proofErr w:type="spellEnd"/>
      <w:r w:rsidRPr="00D21D72">
        <w:rPr>
          <w:rFonts w:ascii="Book Antiqua" w:hAnsi="Book Antiqua"/>
          <w:color w:val="000000"/>
          <w:sz w:val="24"/>
          <w:szCs w:val="24"/>
        </w:rPr>
        <w:t xml:space="preserve"> BSC, </w:t>
      </w:r>
      <w:proofErr w:type="spellStart"/>
      <w:r w:rsidRPr="00D21D72">
        <w:rPr>
          <w:rFonts w:ascii="Book Antiqua" w:hAnsi="Book Antiqua"/>
          <w:color w:val="000000"/>
          <w:sz w:val="24"/>
          <w:szCs w:val="24"/>
        </w:rPr>
        <w:t>Vieyra</w:t>
      </w:r>
      <w:proofErr w:type="spellEnd"/>
      <w:r w:rsidRPr="00D21D72">
        <w:rPr>
          <w:rFonts w:ascii="Book Antiqua" w:hAnsi="Book Antiqua"/>
          <w:color w:val="000000"/>
          <w:sz w:val="24"/>
          <w:szCs w:val="24"/>
        </w:rPr>
        <w:t xml:space="preserve"> JP</w:t>
      </w:r>
      <w:r w:rsidRPr="00D21D72">
        <w:rPr>
          <w:rFonts w:ascii="Book Antiqua" w:hAnsi="Book Antiqua"/>
          <w:b/>
          <w:color w:val="000000"/>
          <w:sz w:val="24"/>
          <w:szCs w:val="24"/>
        </w:rPr>
        <w:t xml:space="preserve">S-Editor: </w:t>
      </w:r>
      <w:r w:rsidRPr="00D21D72">
        <w:rPr>
          <w:rFonts w:ascii="Book Antiqua" w:hAnsi="Book Antiqua"/>
          <w:color w:val="000000"/>
          <w:sz w:val="24"/>
          <w:szCs w:val="24"/>
        </w:rPr>
        <w:t xml:space="preserve">Kong JX </w:t>
      </w:r>
      <w:r w:rsidRPr="00D21D72">
        <w:rPr>
          <w:rFonts w:ascii="Book Antiqua" w:hAnsi="Book Antiqua"/>
          <w:b/>
          <w:color w:val="000000"/>
          <w:sz w:val="24"/>
          <w:szCs w:val="24"/>
        </w:rPr>
        <w:t>L-Editor: E-Editor:</w:t>
      </w:r>
    </w:p>
    <w:p w14:paraId="7F45E355" w14:textId="77777777" w:rsidR="009939B3" w:rsidRPr="00D21D72" w:rsidRDefault="009939B3" w:rsidP="009939B3">
      <w:pPr>
        <w:shd w:val="clear" w:color="auto" w:fill="FFFFFF"/>
        <w:snapToGrid w:val="0"/>
        <w:spacing w:after="0" w:line="360" w:lineRule="auto"/>
        <w:jc w:val="both"/>
        <w:rPr>
          <w:rFonts w:ascii="Book Antiqua" w:hAnsi="Book Antiqua" w:cs="Helvetica"/>
          <w:b/>
          <w:sz w:val="24"/>
          <w:szCs w:val="24"/>
        </w:rPr>
      </w:pPr>
      <w:bookmarkStart w:id="187" w:name="OLE_LINK880"/>
      <w:bookmarkStart w:id="188" w:name="OLE_LINK881"/>
      <w:bookmarkStart w:id="189" w:name="OLE_LINK81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372F24CC" w14:textId="77777777" w:rsidR="009939B3" w:rsidRPr="00D21D72" w:rsidRDefault="009939B3" w:rsidP="009939B3">
      <w:pPr>
        <w:shd w:val="clear" w:color="auto" w:fill="FFFFFF"/>
        <w:snapToGrid w:val="0"/>
        <w:spacing w:after="0" w:line="360" w:lineRule="auto"/>
        <w:jc w:val="both"/>
        <w:rPr>
          <w:rFonts w:ascii="Book Antiqua" w:hAnsi="Book Antiqua" w:cs="Helvetica"/>
          <w:b/>
          <w:sz w:val="24"/>
          <w:szCs w:val="24"/>
        </w:rPr>
      </w:pPr>
      <w:r w:rsidRPr="00D21D72">
        <w:rPr>
          <w:rFonts w:ascii="Book Antiqua" w:hAnsi="Book Antiqua" w:cs="Helvetica"/>
          <w:b/>
          <w:sz w:val="24"/>
          <w:szCs w:val="24"/>
        </w:rPr>
        <w:t xml:space="preserve">Specialty type: </w:t>
      </w:r>
      <w:r w:rsidR="005D51CB" w:rsidRPr="00D21D72">
        <w:rPr>
          <w:rFonts w:ascii="Book Antiqua" w:hAnsi="Book Antiqua"/>
          <w:color w:val="000000"/>
          <w:sz w:val="24"/>
          <w:szCs w:val="24"/>
        </w:rPr>
        <w:t>Medicine, research and experimental</w:t>
      </w:r>
    </w:p>
    <w:p w14:paraId="26A375C3" w14:textId="77777777" w:rsidR="009939B3" w:rsidRPr="00D21D72" w:rsidRDefault="009939B3" w:rsidP="009939B3">
      <w:pPr>
        <w:shd w:val="clear" w:color="auto" w:fill="FFFFFF"/>
        <w:snapToGrid w:val="0"/>
        <w:spacing w:after="0" w:line="360" w:lineRule="auto"/>
        <w:jc w:val="both"/>
        <w:rPr>
          <w:rFonts w:ascii="Book Antiqua" w:hAnsi="Book Antiqua" w:cs="Helvetica"/>
          <w:b/>
          <w:sz w:val="24"/>
          <w:szCs w:val="24"/>
          <w:lang w:eastAsia="zh-CN"/>
        </w:rPr>
      </w:pPr>
      <w:r w:rsidRPr="00D21D72">
        <w:rPr>
          <w:rFonts w:ascii="Book Antiqua" w:hAnsi="Book Antiqua" w:cs="Helvetica"/>
          <w:b/>
          <w:sz w:val="24"/>
          <w:szCs w:val="24"/>
        </w:rPr>
        <w:t xml:space="preserve">Country of origin: </w:t>
      </w:r>
      <w:r w:rsidR="005D51CB" w:rsidRPr="00D21D72">
        <w:rPr>
          <w:rFonts w:ascii="Book Antiqua" w:hAnsi="Book Antiqua"/>
          <w:sz w:val="24"/>
          <w:szCs w:val="24"/>
          <w:lang w:eastAsia="zh-CN"/>
        </w:rPr>
        <w:t>India</w:t>
      </w:r>
    </w:p>
    <w:p w14:paraId="67E97089" w14:textId="77777777" w:rsidR="009939B3" w:rsidRPr="00D21D72" w:rsidRDefault="009939B3" w:rsidP="009939B3">
      <w:pPr>
        <w:shd w:val="clear" w:color="auto" w:fill="FFFFFF"/>
        <w:snapToGrid w:val="0"/>
        <w:spacing w:after="0" w:line="360" w:lineRule="auto"/>
        <w:jc w:val="both"/>
        <w:rPr>
          <w:rFonts w:ascii="Book Antiqua" w:hAnsi="Book Antiqua" w:cs="Helvetica"/>
          <w:b/>
          <w:sz w:val="24"/>
          <w:szCs w:val="24"/>
        </w:rPr>
      </w:pPr>
      <w:r w:rsidRPr="00D21D72">
        <w:rPr>
          <w:rFonts w:ascii="Book Antiqua" w:hAnsi="Book Antiqua" w:cs="Helvetica"/>
          <w:b/>
          <w:sz w:val="24"/>
          <w:szCs w:val="24"/>
        </w:rPr>
        <w:t>Peer-review report classification</w:t>
      </w:r>
    </w:p>
    <w:p w14:paraId="018F288A" w14:textId="77777777" w:rsidR="009939B3" w:rsidRPr="00D21D72" w:rsidRDefault="009939B3" w:rsidP="009939B3">
      <w:pPr>
        <w:shd w:val="clear" w:color="auto" w:fill="FFFFFF"/>
        <w:snapToGrid w:val="0"/>
        <w:spacing w:after="0" w:line="360" w:lineRule="auto"/>
        <w:jc w:val="both"/>
        <w:rPr>
          <w:rFonts w:ascii="Book Antiqua" w:hAnsi="Book Antiqua" w:cs="Helvetica"/>
          <w:sz w:val="24"/>
          <w:szCs w:val="24"/>
          <w:lang w:eastAsia="zh-CN"/>
        </w:rPr>
      </w:pPr>
      <w:r w:rsidRPr="00D21D72">
        <w:rPr>
          <w:rFonts w:ascii="Book Antiqua" w:hAnsi="Book Antiqua" w:cs="Helvetica"/>
          <w:sz w:val="24"/>
          <w:szCs w:val="24"/>
        </w:rPr>
        <w:t xml:space="preserve">Grade A (Excellent): </w:t>
      </w:r>
      <w:r w:rsidR="005D51CB" w:rsidRPr="00D21D72">
        <w:rPr>
          <w:rFonts w:ascii="Book Antiqua" w:hAnsi="Book Antiqua" w:cs="Helvetica"/>
          <w:sz w:val="24"/>
          <w:szCs w:val="24"/>
          <w:lang w:eastAsia="zh-CN"/>
        </w:rPr>
        <w:t>A</w:t>
      </w:r>
    </w:p>
    <w:p w14:paraId="6C12F7C5" w14:textId="77777777" w:rsidR="009939B3" w:rsidRPr="00D21D72" w:rsidRDefault="009939B3" w:rsidP="009939B3">
      <w:pPr>
        <w:shd w:val="clear" w:color="auto" w:fill="FFFFFF"/>
        <w:snapToGrid w:val="0"/>
        <w:spacing w:after="0" w:line="360" w:lineRule="auto"/>
        <w:jc w:val="both"/>
        <w:rPr>
          <w:rFonts w:ascii="Book Antiqua" w:hAnsi="Book Antiqua" w:cs="Helvetica"/>
          <w:sz w:val="24"/>
          <w:szCs w:val="24"/>
          <w:lang w:eastAsia="zh-CN"/>
        </w:rPr>
      </w:pPr>
      <w:r w:rsidRPr="00D21D72">
        <w:rPr>
          <w:rFonts w:ascii="Book Antiqua" w:hAnsi="Book Antiqua" w:cs="Helvetica"/>
          <w:sz w:val="24"/>
          <w:szCs w:val="24"/>
        </w:rPr>
        <w:t xml:space="preserve">Grade B (Very good): </w:t>
      </w:r>
      <w:r w:rsidR="005D51CB" w:rsidRPr="00D21D72">
        <w:rPr>
          <w:rFonts w:ascii="Book Antiqua" w:hAnsi="Book Antiqua" w:cs="Helvetica"/>
          <w:sz w:val="24"/>
          <w:szCs w:val="24"/>
          <w:lang w:eastAsia="zh-CN"/>
        </w:rPr>
        <w:t>B</w:t>
      </w:r>
    </w:p>
    <w:p w14:paraId="2EB81EE7" w14:textId="77777777" w:rsidR="009939B3" w:rsidRPr="00D21D72" w:rsidRDefault="009939B3" w:rsidP="009939B3">
      <w:pPr>
        <w:shd w:val="clear" w:color="auto" w:fill="FFFFFF"/>
        <w:snapToGrid w:val="0"/>
        <w:spacing w:after="0" w:line="360" w:lineRule="auto"/>
        <w:jc w:val="both"/>
        <w:rPr>
          <w:rFonts w:ascii="Book Antiqua" w:hAnsi="Book Antiqua" w:cs="Helvetica"/>
          <w:sz w:val="24"/>
          <w:szCs w:val="24"/>
        </w:rPr>
      </w:pPr>
      <w:r w:rsidRPr="00D21D72">
        <w:rPr>
          <w:rFonts w:ascii="Book Antiqua" w:hAnsi="Book Antiqua" w:cs="Helvetica"/>
          <w:sz w:val="24"/>
          <w:szCs w:val="24"/>
        </w:rPr>
        <w:t>Grade C (Good): C</w:t>
      </w:r>
    </w:p>
    <w:p w14:paraId="68865D4E" w14:textId="77777777" w:rsidR="009939B3" w:rsidRPr="00D21D72" w:rsidRDefault="009939B3" w:rsidP="009939B3">
      <w:pPr>
        <w:shd w:val="clear" w:color="auto" w:fill="FFFFFF"/>
        <w:snapToGrid w:val="0"/>
        <w:spacing w:after="0" w:line="360" w:lineRule="auto"/>
        <w:jc w:val="both"/>
        <w:rPr>
          <w:rFonts w:ascii="Book Antiqua" w:hAnsi="Book Antiqua" w:cs="Helvetica"/>
          <w:sz w:val="24"/>
          <w:szCs w:val="24"/>
        </w:rPr>
      </w:pPr>
      <w:r w:rsidRPr="00D21D72">
        <w:rPr>
          <w:rFonts w:ascii="Book Antiqua" w:hAnsi="Book Antiqua" w:cs="Helvetica"/>
          <w:sz w:val="24"/>
          <w:szCs w:val="24"/>
        </w:rPr>
        <w:t>Grade D (Fair): 0</w:t>
      </w:r>
    </w:p>
    <w:p w14:paraId="05B66DEE" w14:textId="77777777" w:rsidR="009939B3" w:rsidRPr="00D21D72" w:rsidRDefault="009939B3" w:rsidP="009939B3">
      <w:pPr>
        <w:shd w:val="clear" w:color="auto" w:fill="FFFFFF"/>
        <w:snapToGrid w:val="0"/>
        <w:spacing w:after="0" w:line="360" w:lineRule="auto"/>
        <w:jc w:val="both"/>
        <w:rPr>
          <w:rFonts w:ascii="Book Antiqua" w:hAnsi="Book Antiqua" w:cs="Helvetica"/>
          <w:sz w:val="24"/>
          <w:szCs w:val="24"/>
        </w:rPr>
      </w:pPr>
      <w:r w:rsidRPr="00D21D72">
        <w:rPr>
          <w:rFonts w:ascii="Book Antiqua" w:hAnsi="Book Antiqua" w:cs="Helvetica"/>
          <w:sz w:val="24"/>
          <w:szCs w:val="24"/>
        </w:rPr>
        <w:t>Grade E (Poor): 0</w:t>
      </w:r>
      <w:bookmarkEnd w:id="187"/>
      <w:bookmarkEnd w:id="188"/>
      <w:bookmarkEnd w:id="189"/>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14:paraId="42A3E8DA" w14:textId="77777777" w:rsidR="00B11087" w:rsidRPr="00D21D72" w:rsidRDefault="00B11087" w:rsidP="00066054">
      <w:pPr>
        <w:autoSpaceDE w:val="0"/>
        <w:autoSpaceDN w:val="0"/>
        <w:adjustRightInd w:val="0"/>
        <w:spacing w:after="0" w:line="360" w:lineRule="auto"/>
        <w:jc w:val="both"/>
        <w:rPr>
          <w:rFonts w:ascii="Book Antiqua" w:hAnsi="Book Antiqua"/>
          <w:color w:val="141314"/>
          <w:sz w:val="24"/>
          <w:szCs w:val="24"/>
        </w:rPr>
      </w:pPr>
    </w:p>
    <w:p w14:paraId="2528BF2D" w14:textId="77777777" w:rsidR="00F924BC" w:rsidRPr="00D21D72" w:rsidRDefault="00F924BC" w:rsidP="00066054">
      <w:pPr>
        <w:autoSpaceDE w:val="0"/>
        <w:autoSpaceDN w:val="0"/>
        <w:adjustRightInd w:val="0"/>
        <w:spacing w:after="0" w:line="360" w:lineRule="auto"/>
        <w:jc w:val="both"/>
        <w:rPr>
          <w:rFonts w:ascii="Book Antiqua" w:hAnsi="Book Antiqua"/>
          <w:color w:val="141314"/>
          <w:sz w:val="24"/>
          <w:szCs w:val="24"/>
        </w:rPr>
      </w:pPr>
    </w:p>
    <w:p w14:paraId="273ADBDE" w14:textId="77777777" w:rsidR="00F924BC" w:rsidRPr="00D21D72" w:rsidRDefault="00F924BC" w:rsidP="00066054">
      <w:pPr>
        <w:autoSpaceDE w:val="0"/>
        <w:autoSpaceDN w:val="0"/>
        <w:adjustRightInd w:val="0"/>
        <w:spacing w:after="0" w:line="360" w:lineRule="auto"/>
        <w:jc w:val="both"/>
        <w:rPr>
          <w:rFonts w:ascii="Book Antiqua" w:hAnsi="Book Antiqua"/>
          <w:color w:val="141314"/>
          <w:sz w:val="24"/>
          <w:szCs w:val="24"/>
        </w:rPr>
      </w:pPr>
    </w:p>
    <w:p w14:paraId="1811A82C" w14:textId="77777777" w:rsidR="00F924BC" w:rsidRPr="00D21D72" w:rsidRDefault="00F924BC" w:rsidP="00066054">
      <w:pPr>
        <w:autoSpaceDE w:val="0"/>
        <w:autoSpaceDN w:val="0"/>
        <w:adjustRightInd w:val="0"/>
        <w:spacing w:after="0" w:line="360" w:lineRule="auto"/>
        <w:jc w:val="both"/>
        <w:rPr>
          <w:rFonts w:ascii="Book Antiqua" w:hAnsi="Book Antiqua"/>
          <w:color w:val="141314"/>
          <w:sz w:val="24"/>
          <w:szCs w:val="24"/>
        </w:rPr>
      </w:pPr>
    </w:p>
    <w:p w14:paraId="786D4F43" w14:textId="77777777" w:rsidR="00F924BC" w:rsidRPr="00D21D72" w:rsidRDefault="00F924BC" w:rsidP="00066054">
      <w:pPr>
        <w:autoSpaceDE w:val="0"/>
        <w:autoSpaceDN w:val="0"/>
        <w:adjustRightInd w:val="0"/>
        <w:spacing w:after="0" w:line="360" w:lineRule="auto"/>
        <w:jc w:val="both"/>
        <w:rPr>
          <w:rFonts w:ascii="Book Antiqua" w:hAnsi="Book Antiqua"/>
          <w:color w:val="141314"/>
          <w:sz w:val="24"/>
          <w:szCs w:val="24"/>
        </w:rPr>
      </w:pPr>
    </w:p>
    <w:p w14:paraId="1486AEC9" w14:textId="77777777" w:rsidR="00F924BC" w:rsidRPr="00D21D72" w:rsidRDefault="00F924BC" w:rsidP="00066054">
      <w:pPr>
        <w:autoSpaceDE w:val="0"/>
        <w:autoSpaceDN w:val="0"/>
        <w:adjustRightInd w:val="0"/>
        <w:spacing w:after="0" w:line="360" w:lineRule="auto"/>
        <w:jc w:val="both"/>
        <w:rPr>
          <w:rFonts w:ascii="Book Antiqua" w:hAnsi="Book Antiqua"/>
          <w:color w:val="141314"/>
          <w:sz w:val="24"/>
          <w:szCs w:val="24"/>
        </w:rPr>
      </w:pPr>
    </w:p>
    <w:p w14:paraId="0DEC08CC" w14:textId="77777777" w:rsidR="00F924BC" w:rsidRPr="00D21D72" w:rsidRDefault="00F924BC" w:rsidP="00066054">
      <w:pPr>
        <w:autoSpaceDE w:val="0"/>
        <w:autoSpaceDN w:val="0"/>
        <w:adjustRightInd w:val="0"/>
        <w:spacing w:after="0" w:line="360" w:lineRule="auto"/>
        <w:jc w:val="both"/>
        <w:rPr>
          <w:rFonts w:ascii="Book Antiqua" w:hAnsi="Book Antiqua"/>
          <w:color w:val="141314"/>
          <w:sz w:val="24"/>
          <w:szCs w:val="24"/>
        </w:rPr>
      </w:pPr>
    </w:p>
    <w:p w14:paraId="331A414B" w14:textId="77777777" w:rsidR="00F924BC" w:rsidRPr="00D21D72" w:rsidRDefault="00F924BC" w:rsidP="00066054">
      <w:pPr>
        <w:autoSpaceDE w:val="0"/>
        <w:autoSpaceDN w:val="0"/>
        <w:adjustRightInd w:val="0"/>
        <w:spacing w:after="0" w:line="360" w:lineRule="auto"/>
        <w:jc w:val="both"/>
        <w:rPr>
          <w:rFonts w:ascii="Book Antiqua" w:hAnsi="Book Antiqua"/>
          <w:color w:val="141314"/>
          <w:sz w:val="24"/>
          <w:szCs w:val="24"/>
        </w:rPr>
      </w:pPr>
    </w:p>
    <w:p w14:paraId="1147A328" w14:textId="77777777" w:rsidR="00F924BC" w:rsidRPr="00D21D72" w:rsidRDefault="00F924BC" w:rsidP="00066054">
      <w:pPr>
        <w:autoSpaceDE w:val="0"/>
        <w:autoSpaceDN w:val="0"/>
        <w:adjustRightInd w:val="0"/>
        <w:spacing w:after="0" w:line="360" w:lineRule="auto"/>
        <w:jc w:val="both"/>
        <w:rPr>
          <w:rFonts w:ascii="Book Antiqua" w:hAnsi="Book Antiqua"/>
          <w:color w:val="141314"/>
          <w:sz w:val="24"/>
          <w:szCs w:val="24"/>
        </w:rPr>
      </w:pPr>
    </w:p>
    <w:p w14:paraId="044ADEE5" w14:textId="77777777" w:rsidR="00F924BC" w:rsidRPr="00D21D72" w:rsidRDefault="00F924BC" w:rsidP="00066054">
      <w:pPr>
        <w:autoSpaceDE w:val="0"/>
        <w:autoSpaceDN w:val="0"/>
        <w:adjustRightInd w:val="0"/>
        <w:spacing w:after="0" w:line="360" w:lineRule="auto"/>
        <w:jc w:val="both"/>
        <w:rPr>
          <w:rFonts w:ascii="Book Antiqua" w:hAnsi="Book Antiqua"/>
          <w:color w:val="141314"/>
          <w:sz w:val="24"/>
          <w:szCs w:val="24"/>
        </w:rPr>
      </w:pPr>
    </w:p>
    <w:p w14:paraId="4755B4DB" w14:textId="77777777" w:rsidR="00876F95" w:rsidRPr="00716626" w:rsidRDefault="001B5AA4" w:rsidP="003821E3">
      <w:pPr>
        <w:autoSpaceDE w:val="0"/>
        <w:autoSpaceDN w:val="0"/>
        <w:adjustRightInd w:val="0"/>
        <w:snapToGrid w:val="0"/>
        <w:spacing w:after="0" w:line="360" w:lineRule="auto"/>
        <w:jc w:val="both"/>
        <w:rPr>
          <w:rFonts w:ascii="Book Antiqua" w:hAnsi="Book Antiqua" w:cs="Arial"/>
          <w:b/>
          <w:bCs/>
          <w:color w:val="000000"/>
          <w:sz w:val="24"/>
          <w:szCs w:val="24"/>
          <w:lang w:eastAsia="zh-CN"/>
        </w:rPr>
      </w:pPr>
      <w:r w:rsidRPr="00D21D72">
        <w:rPr>
          <w:rFonts w:ascii="Book Antiqua" w:hAnsi="Book Antiqua"/>
          <w:b/>
          <w:color w:val="141314"/>
          <w:sz w:val="24"/>
          <w:szCs w:val="24"/>
        </w:rPr>
        <w:t>Table</w:t>
      </w:r>
      <w:r w:rsidR="00C07972">
        <w:rPr>
          <w:rFonts w:ascii="Book Antiqua" w:hAnsi="Book Antiqua"/>
          <w:b/>
          <w:color w:val="141314"/>
          <w:sz w:val="24"/>
          <w:szCs w:val="24"/>
        </w:rPr>
        <w:t xml:space="preserve"> 1</w:t>
      </w:r>
      <w:r w:rsidR="00D5568A">
        <w:rPr>
          <w:rFonts w:ascii="Book Antiqua" w:hAnsi="Book Antiqua"/>
          <w:b/>
          <w:color w:val="141314"/>
          <w:sz w:val="24"/>
          <w:szCs w:val="24"/>
        </w:rPr>
        <w:t xml:space="preserve"> </w:t>
      </w:r>
      <w:r w:rsidR="00A20C71" w:rsidRPr="00D21D72">
        <w:rPr>
          <w:rFonts w:ascii="Book Antiqua" w:hAnsi="Book Antiqua" w:cs="Arial"/>
          <w:b/>
          <w:bCs/>
          <w:color w:val="000000"/>
          <w:sz w:val="24"/>
          <w:szCs w:val="24"/>
        </w:rPr>
        <w:t xml:space="preserve">MS Photography based evaluation </w:t>
      </w:r>
      <w:r w:rsidR="005C005F" w:rsidRPr="00D21D72">
        <w:rPr>
          <w:rFonts w:ascii="Book Antiqua" w:hAnsi="Book Antiqua" w:cs="Arial"/>
          <w:b/>
          <w:bCs/>
          <w:color w:val="000000"/>
          <w:sz w:val="24"/>
          <w:szCs w:val="24"/>
          <w:lang w:eastAsia="zh-CN"/>
        </w:rPr>
        <w:t>and</w:t>
      </w:r>
      <w:r w:rsidR="00A20C71" w:rsidRPr="00D21D72">
        <w:rPr>
          <w:rFonts w:ascii="Book Antiqua" w:hAnsi="Book Antiqua" w:cs="Arial"/>
          <w:b/>
          <w:bCs/>
          <w:color w:val="000000"/>
          <w:sz w:val="24"/>
          <w:szCs w:val="24"/>
        </w:rPr>
        <w:t xml:space="preserve"> FA Photography based evaluation Crosstab</w:t>
      </w:r>
    </w:p>
    <w:tbl>
      <w:tblPr>
        <w:tblpPr w:leftFromText="180" w:rightFromText="180" w:vertAnchor="text" w:tblpY="38"/>
        <w:tblW w:w="5147" w:type="pct"/>
        <w:tblLayout w:type="fixed"/>
        <w:tblCellMar>
          <w:left w:w="30" w:type="dxa"/>
          <w:right w:w="30" w:type="dxa"/>
        </w:tblCellMar>
        <w:tblLook w:val="0000" w:firstRow="0" w:lastRow="0" w:firstColumn="0" w:lastColumn="0" w:noHBand="0" w:noVBand="0"/>
      </w:tblPr>
      <w:tblGrid>
        <w:gridCol w:w="1241"/>
        <w:gridCol w:w="917"/>
        <w:gridCol w:w="686"/>
        <w:gridCol w:w="731"/>
        <w:gridCol w:w="733"/>
        <w:gridCol w:w="733"/>
        <w:gridCol w:w="733"/>
        <w:gridCol w:w="737"/>
        <w:gridCol w:w="733"/>
        <w:gridCol w:w="766"/>
        <w:gridCol w:w="551"/>
        <w:gridCol w:w="1108"/>
      </w:tblGrid>
      <w:tr w:rsidR="00351D9D" w:rsidRPr="00D21D72" w14:paraId="0FB8B7F4" w14:textId="77777777" w:rsidTr="00E83803">
        <w:trPr>
          <w:cantSplit/>
          <w:tblHeader/>
        </w:trPr>
        <w:tc>
          <w:tcPr>
            <w:tcW w:w="642" w:type="pct"/>
            <w:vMerge w:val="restart"/>
            <w:tcBorders>
              <w:top w:val="single" w:sz="8" w:space="0" w:color="auto"/>
            </w:tcBorders>
            <w:shd w:val="clear" w:color="auto" w:fill="FFFFFF"/>
            <w:tcMar>
              <w:top w:w="30" w:type="dxa"/>
              <w:left w:w="30" w:type="dxa"/>
              <w:bottom w:w="30" w:type="dxa"/>
              <w:right w:w="30" w:type="dxa"/>
            </w:tcMar>
          </w:tcPr>
          <w:p w14:paraId="3E082234" w14:textId="77777777" w:rsidR="00351D9D" w:rsidRPr="00D21D72" w:rsidRDefault="00351D9D" w:rsidP="00D21D72">
            <w:pPr>
              <w:autoSpaceDE w:val="0"/>
              <w:autoSpaceDN w:val="0"/>
              <w:adjustRightInd w:val="0"/>
              <w:snapToGrid w:val="0"/>
              <w:spacing w:after="0" w:line="360" w:lineRule="auto"/>
              <w:rPr>
                <w:rFonts w:ascii="Book Antiqua" w:hAnsi="Book Antiqua"/>
                <w:b/>
                <w:sz w:val="24"/>
                <w:szCs w:val="24"/>
              </w:rPr>
            </w:pPr>
          </w:p>
        </w:tc>
        <w:tc>
          <w:tcPr>
            <w:tcW w:w="474" w:type="pct"/>
            <w:vMerge w:val="restart"/>
            <w:tcBorders>
              <w:top w:val="single" w:sz="8" w:space="0" w:color="auto"/>
            </w:tcBorders>
            <w:shd w:val="clear" w:color="auto" w:fill="FFFFFF"/>
            <w:tcMar>
              <w:top w:w="30" w:type="dxa"/>
              <w:left w:w="30" w:type="dxa"/>
              <w:bottom w:w="30" w:type="dxa"/>
              <w:right w:w="30" w:type="dxa"/>
            </w:tcMar>
          </w:tcPr>
          <w:p w14:paraId="59150D44" w14:textId="77777777" w:rsidR="00351D9D" w:rsidRPr="00D21D72" w:rsidRDefault="00351D9D" w:rsidP="00D21D72">
            <w:pPr>
              <w:autoSpaceDE w:val="0"/>
              <w:autoSpaceDN w:val="0"/>
              <w:adjustRightInd w:val="0"/>
              <w:snapToGrid w:val="0"/>
              <w:spacing w:after="0" w:line="360" w:lineRule="auto"/>
              <w:jc w:val="center"/>
              <w:rPr>
                <w:rFonts w:ascii="Book Antiqua" w:hAnsi="Book Antiqua"/>
                <w:b/>
                <w:sz w:val="24"/>
                <w:szCs w:val="24"/>
              </w:rPr>
            </w:pPr>
          </w:p>
        </w:tc>
        <w:tc>
          <w:tcPr>
            <w:tcW w:w="3026" w:type="pct"/>
            <w:gridSpan w:val="8"/>
            <w:tcBorders>
              <w:top w:val="single" w:sz="8" w:space="0" w:color="auto"/>
              <w:bottom w:val="single" w:sz="8" w:space="0" w:color="auto"/>
            </w:tcBorders>
            <w:shd w:val="clear" w:color="auto" w:fill="FFFFFF"/>
            <w:tcMar>
              <w:top w:w="30" w:type="dxa"/>
              <w:left w:w="30" w:type="dxa"/>
              <w:bottom w:w="30" w:type="dxa"/>
              <w:right w:w="30" w:type="dxa"/>
            </w:tcMar>
          </w:tcPr>
          <w:p w14:paraId="17AAC485" w14:textId="77777777" w:rsidR="00351D9D" w:rsidRPr="00D21D72" w:rsidRDefault="00351D9D" w:rsidP="00D21D72">
            <w:pPr>
              <w:autoSpaceDE w:val="0"/>
              <w:autoSpaceDN w:val="0"/>
              <w:adjustRightInd w:val="0"/>
              <w:snapToGrid w:val="0"/>
              <w:spacing w:after="0" w:line="360" w:lineRule="auto"/>
              <w:jc w:val="center"/>
              <w:rPr>
                <w:rFonts w:ascii="Book Antiqua" w:hAnsi="Book Antiqua" w:cs="Arial"/>
                <w:b/>
                <w:color w:val="000000"/>
                <w:sz w:val="24"/>
                <w:szCs w:val="24"/>
              </w:rPr>
            </w:pPr>
            <w:r w:rsidRPr="00D21D72">
              <w:rPr>
                <w:rFonts w:ascii="Book Antiqua" w:hAnsi="Book Antiqua" w:cs="Arial"/>
                <w:b/>
                <w:color w:val="000000"/>
                <w:sz w:val="24"/>
                <w:szCs w:val="24"/>
              </w:rPr>
              <w:t>FA Photography based evaluation</w:t>
            </w:r>
          </w:p>
        </w:tc>
        <w:tc>
          <w:tcPr>
            <w:tcW w:w="285" w:type="pct"/>
            <w:vMerge w:val="restart"/>
            <w:tcBorders>
              <w:top w:val="single" w:sz="8" w:space="0" w:color="auto"/>
            </w:tcBorders>
            <w:shd w:val="clear" w:color="auto" w:fill="FFFFFF"/>
            <w:tcMar>
              <w:top w:w="30" w:type="dxa"/>
              <w:left w:w="30" w:type="dxa"/>
              <w:bottom w:w="30" w:type="dxa"/>
              <w:right w:w="30" w:type="dxa"/>
            </w:tcMar>
          </w:tcPr>
          <w:p w14:paraId="0D41DB7D" w14:textId="77777777" w:rsidR="00351D9D" w:rsidRPr="00D21D72" w:rsidRDefault="00351D9D" w:rsidP="00D21D72">
            <w:pPr>
              <w:autoSpaceDE w:val="0"/>
              <w:autoSpaceDN w:val="0"/>
              <w:adjustRightInd w:val="0"/>
              <w:snapToGrid w:val="0"/>
              <w:spacing w:after="0" w:line="360" w:lineRule="auto"/>
              <w:jc w:val="center"/>
              <w:rPr>
                <w:rFonts w:ascii="Book Antiqua" w:hAnsi="Book Antiqua" w:cs="Arial"/>
                <w:b/>
                <w:color w:val="000000"/>
                <w:sz w:val="24"/>
                <w:szCs w:val="24"/>
              </w:rPr>
            </w:pPr>
            <w:r w:rsidRPr="00D21D72">
              <w:rPr>
                <w:rFonts w:ascii="Book Antiqua" w:hAnsi="Book Antiqua" w:cs="Arial"/>
                <w:b/>
                <w:color w:val="000000"/>
                <w:sz w:val="24"/>
                <w:szCs w:val="24"/>
              </w:rPr>
              <w:t>Total</w:t>
            </w:r>
          </w:p>
        </w:tc>
        <w:tc>
          <w:tcPr>
            <w:tcW w:w="574" w:type="pct"/>
            <w:vMerge w:val="restart"/>
            <w:tcBorders>
              <w:top w:val="single" w:sz="8" w:space="0" w:color="auto"/>
            </w:tcBorders>
            <w:shd w:val="clear" w:color="auto" w:fill="FFFFFF"/>
          </w:tcPr>
          <w:p w14:paraId="328E1497" w14:textId="77777777" w:rsidR="00351D9D" w:rsidRPr="00D21D72" w:rsidRDefault="00351D9D" w:rsidP="00D21D72">
            <w:pPr>
              <w:autoSpaceDE w:val="0"/>
              <w:autoSpaceDN w:val="0"/>
              <w:adjustRightInd w:val="0"/>
              <w:snapToGrid w:val="0"/>
              <w:spacing w:after="0" w:line="360" w:lineRule="auto"/>
              <w:jc w:val="center"/>
              <w:rPr>
                <w:rFonts w:ascii="Book Antiqua" w:hAnsi="Book Antiqua" w:cs="Arial"/>
                <w:b/>
                <w:color w:val="000000"/>
                <w:sz w:val="24"/>
                <w:szCs w:val="24"/>
                <w:lang w:eastAsia="zh-CN"/>
              </w:rPr>
            </w:pPr>
            <w:r w:rsidRPr="00D21D72">
              <w:rPr>
                <w:rFonts w:ascii="Book Antiqua" w:hAnsi="Book Antiqua" w:cs="Arial"/>
                <w:b/>
                <w:color w:val="000000"/>
                <w:sz w:val="24"/>
                <w:szCs w:val="24"/>
              </w:rPr>
              <w:t>Measure of agreement</w:t>
            </w:r>
            <w:r>
              <w:rPr>
                <w:rFonts w:ascii="Book Antiqua" w:hAnsi="Book Antiqua" w:cs="Arial" w:hint="eastAsia"/>
                <w:b/>
                <w:color w:val="000000"/>
                <w:sz w:val="24"/>
                <w:szCs w:val="24"/>
                <w:lang w:eastAsia="zh-CN"/>
              </w:rPr>
              <w:t>,</w:t>
            </w:r>
            <w:r w:rsidR="003663E6">
              <w:rPr>
                <w:rFonts w:ascii="Book Antiqua" w:hAnsi="Book Antiqua" w:cs="Arial" w:hint="eastAsia"/>
                <w:b/>
                <w:color w:val="000000"/>
                <w:sz w:val="24"/>
                <w:szCs w:val="24"/>
                <w:lang w:eastAsia="zh-CN"/>
              </w:rPr>
              <w:t xml:space="preserve"> </w:t>
            </w:r>
            <w:r w:rsidRPr="00D21D72">
              <w:rPr>
                <w:rFonts w:ascii="Times New Roman" w:hAnsi="Times New Roman"/>
                <w:b/>
                <w:color w:val="000000"/>
                <w:sz w:val="24"/>
                <w:szCs w:val="24"/>
              </w:rPr>
              <w:t>ϰ</w:t>
            </w:r>
            <w:r w:rsidRPr="00D21D72">
              <w:rPr>
                <w:rFonts w:ascii="Book Antiqua" w:hAnsi="Book Antiqua" w:cs="Arial"/>
                <w:b/>
                <w:color w:val="000000"/>
                <w:sz w:val="24"/>
                <w:szCs w:val="24"/>
              </w:rPr>
              <w:t xml:space="preserve"> value</w:t>
            </w:r>
          </w:p>
        </w:tc>
      </w:tr>
      <w:tr w:rsidR="00351D9D" w:rsidRPr="00D21D72" w14:paraId="7B5CF882" w14:textId="77777777" w:rsidTr="00E83803">
        <w:trPr>
          <w:cantSplit/>
          <w:tblHeader/>
        </w:trPr>
        <w:tc>
          <w:tcPr>
            <w:tcW w:w="642" w:type="pct"/>
            <w:vMerge/>
            <w:shd w:val="clear" w:color="auto" w:fill="FFFFFF"/>
            <w:tcMar>
              <w:top w:w="30" w:type="dxa"/>
              <w:left w:w="30" w:type="dxa"/>
              <w:bottom w:w="30" w:type="dxa"/>
              <w:right w:w="30" w:type="dxa"/>
            </w:tcMar>
          </w:tcPr>
          <w:p w14:paraId="3C75CFFA" w14:textId="77777777" w:rsidR="00351D9D" w:rsidRPr="00D21D72" w:rsidRDefault="00351D9D" w:rsidP="003821E3">
            <w:pPr>
              <w:autoSpaceDE w:val="0"/>
              <w:autoSpaceDN w:val="0"/>
              <w:adjustRightInd w:val="0"/>
              <w:snapToGrid w:val="0"/>
              <w:spacing w:after="0" w:line="360" w:lineRule="auto"/>
              <w:rPr>
                <w:rFonts w:ascii="Book Antiqua" w:hAnsi="Book Antiqua"/>
                <w:b/>
                <w:sz w:val="24"/>
                <w:szCs w:val="24"/>
              </w:rPr>
            </w:pPr>
          </w:p>
        </w:tc>
        <w:tc>
          <w:tcPr>
            <w:tcW w:w="474" w:type="pct"/>
            <w:vMerge/>
            <w:shd w:val="clear" w:color="auto" w:fill="FFFFFF"/>
            <w:tcMar>
              <w:top w:w="30" w:type="dxa"/>
              <w:left w:w="30" w:type="dxa"/>
              <w:bottom w:w="30" w:type="dxa"/>
              <w:right w:w="30" w:type="dxa"/>
            </w:tcMar>
          </w:tcPr>
          <w:p w14:paraId="0EB8767A" w14:textId="77777777" w:rsidR="00351D9D" w:rsidRPr="00D21D72" w:rsidRDefault="00351D9D" w:rsidP="003821E3">
            <w:pPr>
              <w:autoSpaceDE w:val="0"/>
              <w:autoSpaceDN w:val="0"/>
              <w:adjustRightInd w:val="0"/>
              <w:snapToGrid w:val="0"/>
              <w:spacing w:after="0" w:line="360" w:lineRule="auto"/>
              <w:jc w:val="center"/>
              <w:rPr>
                <w:rFonts w:ascii="Book Antiqua" w:hAnsi="Book Antiqua"/>
                <w:b/>
                <w:sz w:val="24"/>
                <w:szCs w:val="24"/>
              </w:rPr>
            </w:pPr>
          </w:p>
        </w:tc>
        <w:tc>
          <w:tcPr>
            <w:tcW w:w="1112" w:type="pct"/>
            <w:gridSpan w:val="3"/>
            <w:tcBorders>
              <w:top w:val="single" w:sz="8" w:space="0" w:color="auto"/>
              <w:bottom w:val="single" w:sz="8" w:space="0" w:color="auto"/>
            </w:tcBorders>
            <w:shd w:val="clear" w:color="auto" w:fill="FFFFFF"/>
            <w:tcMar>
              <w:top w:w="30" w:type="dxa"/>
              <w:left w:w="30" w:type="dxa"/>
              <w:bottom w:w="30" w:type="dxa"/>
              <w:right w:w="30" w:type="dxa"/>
            </w:tcMar>
          </w:tcPr>
          <w:p w14:paraId="55A5D2D4"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b/>
                <w:color w:val="000000"/>
                <w:sz w:val="24"/>
                <w:szCs w:val="24"/>
              </w:rPr>
            </w:pPr>
            <w:r w:rsidRPr="00D21D72">
              <w:rPr>
                <w:rFonts w:ascii="Book Antiqua" w:hAnsi="Book Antiqua" w:cs="Arial"/>
                <w:b/>
                <w:color w:val="000000"/>
                <w:sz w:val="24"/>
                <w:szCs w:val="24"/>
              </w:rPr>
              <w:t>Class A</w:t>
            </w:r>
            <w:r w:rsidR="003663E6">
              <w:rPr>
                <w:rFonts w:ascii="Book Antiqua" w:hAnsi="Book Antiqua" w:cs="Arial"/>
                <w:b/>
                <w:color w:val="000000"/>
                <w:sz w:val="24"/>
                <w:szCs w:val="24"/>
              </w:rPr>
              <w:t xml:space="preserve"> </w:t>
            </w:r>
          </w:p>
        </w:tc>
        <w:tc>
          <w:tcPr>
            <w:tcW w:w="1139" w:type="pct"/>
            <w:gridSpan w:val="3"/>
            <w:tcBorders>
              <w:top w:val="single" w:sz="8" w:space="0" w:color="auto"/>
              <w:bottom w:val="single" w:sz="8" w:space="0" w:color="auto"/>
            </w:tcBorders>
            <w:shd w:val="clear" w:color="auto" w:fill="FFFFFF"/>
            <w:tcMar>
              <w:top w:w="30" w:type="dxa"/>
              <w:left w:w="30" w:type="dxa"/>
              <w:bottom w:w="30" w:type="dxa"/>
              <w:right w:w="30" w:type="dxa"/>
            </w:tcMar>
          </w:tcPr>
          <w:p w14:paraId="5595E4CF"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b/>
                <w:color w:val="000000"/>
                <w:sz w:val="24"/>
                <w:szCs w:val="24"/>
              </w:rPr>
            </w:pPr>
            <w:r w:rsidRPr="00D21D72">
              <w:rPr>
                <w:rFonts w:ascii="Book Antiqua" w:hAnsi="Book Antiqua" w:cs="Arial"/>
                <w:b/>
                <w:color w:val="000000"/>
                <w:sz w:val="24"/>
                <w:szCs w:val="24"/>
              </w:rPr>
              <w:t>Class B</w:t>
            </w:r>
            <w:r w:rsidR="003663E6">
              <w:rPr>
                <w:rFonts w:ascii="Book Antiqua" w:hAnsi="Book Antiqua" w:cs="Arial"/>
                <w:b/>
                <w:color w:val="000000"/>
                <w:sz w:val="24"/>
                <w:szCs w:val="24"/>
              </w:rPr>
              <w:t xml:space="preserve"> </w:t>
            </w:r>
          </w:p>
        </w:tc>
        <w:tc>
          <w:tcPr>
            <w:tcW w:w="774" w:type="pct"/>
            <w:gridSpan w:val="2"/>
            <w:tcBorders>
              <w:top w:val="single" w:sz="8" w:space="0" w:color="auto"/>
              <w:bottom w:val="single" w:sz="8" w:space="0" w:color="auto"/>
            </w:tcBorders>
            <w:shd w:val="clear" w:color="auto" w:fill="FFFFFF"/>
            <w:tcMar>
              <w:top w:w="30" w:type="dxa"/>
              <w:left w:w="30" w:type="dxa"/>
              <w:bottom w:w="30" w:type="dxa"/>
              <w:right w:w="30" w:type="dxa"/>
            </w:tcMar>
          </w:tcPr>
          <w:p w14:paraId="7277B236"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b/>
                <w:color w:val="000000"/>
                <w:sz w:val="24"/>
                <w:szCs w:val="24"/>
                <w:lang w:eastAsia="zh-CN"/>
              </w:rPr>
            </w:pPr>
            <w:r w:rsidRPr="00D21D72">
              <w:rPr>
                <w:rFonts w:ascii="Book Antiqua" w:hAnsi="Book Antiqua" w:cs="Arial"/>
                <w:b/>
                <w:color w:val="000000"/>
                <w:sz w:val="24"/>
                <w:szCs w:val="24"/>
              </w:rPr>
              <w:t xml:space="preserve">Class C </w:t>
            </w:r>
          </w:p>
        </w:tc>
        <w:tc>
          <w:tcPr>
            <w:tcW w:w="285" w:type="pct"/>
            <w:vMerge/>
            <w:shd w:val="clear" w:color="auto" w:fill="FFFFFF"/>
            <w:tcMar>
              <w:top w:w="30" w:type="dxa"/>
              <w:left w:w="30" w:type="dxa"/>
              <w:bottom w:w="30" w:type="dxa"/>
              <w:right w:w="30" w:type="dxa"/>
            </w:tcMar>
          </w:tcPr>
          <w:p w14:paraId="74FCB9B9" w14:textId="77777777" w:rsidR="00351D9D" w:rsidRPr="00D21D72" w:rsidRDefault="00351D9D" w:rsidP="003821E3">
            <w:pPr>
              <w:autoSpaceDE w:val="0"/>
              <w:autoSpaceDN w:val="0"/>
              <w:adjustRightInd w:val="0"/>
              <w:snapToGrid w:val="0"/>
              <w:spacing w:after="0" w:line="360" w:lineRule="auto"/>
              <w:jc w:val="center"/>
              <w:rPr>
                <w:rFonts w:ascii="Book Antiqua" w:hAnsi="Book Antiqua" w:cs="Arial"/>
                <w:b/>
                <w:color w:val="000000"/>
                <w:sz w:val="24"/>
                <w:szCs w:val="24"/>
              </w:rPr>
            </w:pPr>
          </w:p>
        </w:tc>
        <w:tc>
          <w:tcPr>
            <w:tcW w:w="574" w:type="pct"/>
            <w:vMerge/>
            <w:shd w:val="clear" w:color="auto" w:fill="FFFFFF"/>
          </w:tcPr>
          <w:p w14:paraId="1E6DF501" w14:textId="77777777" w:rsidR="00351D9D" w:rsidRPr="00D21D72" w:rsidRDefault="00351D9D" w:rsidP="003821E3">
            <w:pPr>
              <w:autoSpaceDE w:val="0"/>
              <w:autoSpaceDN w:val="0"/>
              <w:adjustRightInd w:val="0"/>
              <w:snapToGrid w:val="0"/>
              <w:spacing w:after="0" w:line="360" w:lineRule="auto"/>
              <w:jc w:val="center"/>
              <w:rPr>
                <w:rFonts w:ascii="Book Antiqua" w:hAnsi="Book Antiqua" w:cs="Arial"/>
                <w:b/>
                <w:color w:val="000000"/>
                <w:sz w:val="24"/>
                <w:szCs w:val="24"/>
              </w:rPr>
            </w:pPr>
          </w:p>
        </w:tc>
      </w:tr>
      <w:tr w:rsidR="00351D9D" w:rsidRPr="00D21D72" w14:paraId="3ABD65E4" w14:textId="77777777" w:rsidTr="00E83803">
        <w:trPr>
          <w:cantSplit/>
          <w:tblHeader/>
        </w:trPr>
        <w:tc>
          <w:tcPr>
            <w:tcW w:w="642" w:type="pct"/>
            <w:vMerge/>
            <w:shd w:val="clear" w:color="auto" w:fill="FFFFFF"/>
            <w:tcMar>
              <w:top w:w="30" w:type="dxa"/>
              <w:left w:w="30" w:type="dxa"/>
              <w:bottom w:w="30" w:type="dxa"/>
              <w:right w:w="30" w:type="dxa"/>
            </w:tcMar>
          </w:tcPr>
          <w:p w14:paraId="38B68891" w14:textId="77777777" w:rsidR="00351D9D" w:rsidRPr="00D21D72" w:rsidRDefault="00351D9D" w:rsidP="00351D9D">
            <w:pPr>
              <w:autoSpaceDE w:val="0"/>
              <w:autoSpaceDN w:val="0"/>
              <w:adjustRightInd w:val="0"/>
              <w:snapToGrid w:val="0"/>
              <w:spacing w:after="0" w:line="360" w:lineRule="auto"/>
              <w:rPr>
                <w:rFonts w:ascii="Book Antiqua" w:hAnsi="Book Antiqua" w:cs="Arial"/>
                <w:color w:val="000000"/>
                <w:sz w:val="24"/>
                <w:szCs w:val="24"/>
              </w:rPr>
            </w:pPr>
          </w:p>
        </w:tc>
        <w:tc>
          <w:tcPr>
            <w:tcW w:w="474" w:type="pct"/>
            <w:vMerge/>
            <w:shd w:val="clear" w:color="auto" w:fill="FFFFFF"/>
            <w:tcMar>
              <w:top w:w="30" w:type="dxa"/>
              <w:left w:w="30" w:type="dxa"/>
              <w:bottom w:w="30" w:type="dxa"/>
              <w:right w:w="30" w:type="dxa"/>
            </w:tcMar>
          </w:tcPr>
          <w:p w14:paraId="4DA1E789" w14:textId="77777777" w:rsidR="00351D9D" w:rsidRPr="00D21D72" w:rsidRDefault="00351D9D" w:rsidP="00351D9D">
            <w:pPr>
              <w:autoSpaceDE w:val="0"/>
              <w:autoSpaceDN w:val="0"/>
              <w:adjustRightInd w:val="0"/>
              <w:snapToGrid w:val="0"/>
              <w:spacing w:after="0" w:line="360" w:lineRule="auto"/>
              <w:jc w:val="center"/>
              <w:rPr>
                <w:rFonts w:ascii="Book Antiqua" w:hAnsi="Book Antiqua"/>
                <w:b/>
                <w:sz w:val="24"/>
                <w:szCs w:val="24"/>
              </w:rPr>
            </w:pPr>
          </w:p>
        </w:tc>
        <w:tc>
          <w:tcPr>
            <w:tcW w:w="355" w:type="pct"/>
            <w:tcBorders>
              <w:top w:val="single" w:sz="8" w:space="0" w:color="auto"/>
            </w:tcBorders>
            <w:shd w:val="clear" w:color="auto" w:fill="FFFFFF"/>
            <w:tcMar>
              <w:top w:w="30" w:type="dxa"/>
              <w:left w:w="30" w:type="dxa"/>
              <w:bottom w:w="30" w:type="dxa"/>
              <w:right w:w="30" w:type="dxa"/>
            </w:tcMar>
          </w:tcPr>
          <w:p w14:paraId="573C49D6"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w:t>
            </w:r>
          </w:p>
        </w:tc>
        <w:tc>
          <w:tcPr>
            <w:tcW w:w="378" w:type="pct"/>
            <w:tcBorders>
              <w:top w:val="single" w:sz="8" w:space="0" w:color="auto"/>
            </w:tcBorders>
            <w:shd w:val="clear" w:color="auto" w:fill="FFFFFF"/>
            <w:tcMar>
              <w:top w:w="30" w:type="dxa"/>
              <w:left w:w="30" w:type="dxa"/>
              <w:bottom w:w="30" w:type="dxa"/>
              <w:right w:w="30" w:type="dxa"/>
            </w:tcMar>
          </w:tcPr>
          <w:p w14:paraId="3EE97321"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II</w:t>
            </w:r>
          </w:p>
        </w:tc>
        <w:tc>
          <w:tcPr>
            <w:tcW w:w="379" w:type="pct"/>
            <w:tcBorders>
              <w:top w:val="single" w:sz="8" w:space="0" w:color="auto"/>
            </w:tcBorders>
            <w:shd w:val="clear" w:color="auto" w:fill="FFFFFF"/>
            <w:tcMar>
              <w:top w:w="30" w:type="dxa"/>
              <w:left w:w="30" w:type="dxa"/>
              <w:bottom w:w="30" w:type="dxa"/>
              <w:right w:w="30" w:type="dxa"/>
            </w:tcMar>
          </w:tcPr>
          <w:p w14:paraId="1CF29168"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lang w:eastAsia="zh-CN"/>
              </w:rPr>
            </w:pPr>
            <w:r w:rsidRPr="00D21D72">
              <w:rPr>
                <w:rFonts w:ascii="Book Antiqua" w:hAnsi="Book Antiqua" w:cs="Arial"/>
                <w:b/>
                <w:color w:val="000000"/>
                <w:sz w:val="24"/>
                <w:szCs w:val="24"/>
              </w:rPr>
              <w:t>Type III</w:t>
            </w:r>
          </w:p>
        </w:tc>
        <w:tc>
          <w:tcPr>
            <w:tcW w:w="379" w:type="pct"/>
            <w:tcBorders>
              <w:top w:val="single" w:sz="8" w:space="0" w:color="auto"/>
            </w:tcBorders>
            <w:shd w:val="clear" w:color="auto" w:fill="FFFFFF"/>
            <w:tcMar>
              <w:top w:w="30" w:type="dxa"/>
              <w:left w:w="30" w:type="dxa"/>
              <w:bottom w:w="30" w:type="dxa"/>
              <w:right w:w="30" w:type="dxa"/>
            </w:tcMar>
          </w:tcPr>
          <w:p w14:paraId="20C10326"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w:t>
            </w:r>
          </w:p>
        </w:tc>
        <w:tc>
          <w:tcPr>
            <w:tcW w:w="379" w:type="pct"/>
            <w:tcBorders>
              <w:top w:val="single" w:sz="8" w:space="0" w:color="auto"/>
            </w:tcBorders>
            <w:shd w:val="clear" w:color="auto" w:fill="FFFFFF"/>
            <w:tcMar>
              <w:top w:w="30" w:type="dxa"/>
              <w:left w:w="30" w:type="dxa"/>
              <w:bottom w:w="30" w:type="dxa"/>
              <w:right w:w="30" w:type="dxa"/>
            </w:tcMar>
          </w:tcPr>
          <w:p w14:paraId="27A27D68"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II</w:t>
            </w:r>
          </w:p>
        </w:tc>
        <w:tc>
          <w:tcPr>
            <w:tcW w:w="381" w:type="pct"/>
            <w:tcBorders>
              <w:top w:val="single" w:sz="8" w:space="0" w:color="auto"/>
            </w:tcBorders>
            <w:shd w:val="clear" w:color="auto" w:fill="FFFFFF"/>
            <w:tcMar>
              <w:top w:w="30" w:type="dxa"/>
              <w:left w:w="30" w:type="dxa"/>
              <w:bottom w:w="30" w:type="dxa"/>
              <w:right w:w="30" w:type="dxa"/>
            </w:tcMar>
          </w:tcPr>
          <w:p w14:paraId="1FB1C5E4"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lang w:eastAsia="zh-CN"/>
              </w:rPr>
            </w:pPr>
            <w:r w:rsidRPr="00D21D72">
              <w:rPr>
                <w:rFonts w:ascii="Book Antiqua" w:hAnsi="Book Antiqua" w:cs="Arial"/>
                <w:b/>
                <w:color w:val="000000"/>
                <w:sz w:val="24"/>
                <w:szCs w:val="24"/>
              </w:rPr>
              <w:t>Type III</w:t>
            </w:r>
          </w:p>
        </w:tc>
        <w:tc>
          <w:tcPr>
            <w:tcW w:w="379" w:type="pct"/>
            <w:tcBorders>
              <w:top w:val="single" w:sz="8" w:space="0" w:color="auto"/>
            </w:tcBorders>
            <w:shd w:val="clear" w:color="auto" w:fill="FFFFFF"/>
            <w:tcMar>
              <w:top w:w="30" w:type="dxa"/>
              <w:left w:w="30" w:type="dxa"/>
              <w:bottom w:w="30" w:type="dxa"/>
              <w:right w:w="30" w:type="dxa"/>
            </w:tcMar>
          </w:tcPr>
          <w:p w14:paraId="02017DC5"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w:t>
            </w:r>
          </w:p>
        </w:tc>
        <w:tc>
          <w:tcPr>
            <w:tcW w:w="395" w:type="pct"/>
            <w:tcBorders>
              <w:top w:val="single" w:sz="8" w:space="0" w:color="auto"/>
            </w:tcBorders>
            <w:shd w:val="clear" w:color="auto" w:fill="FFFFFF"/>
            <w:tcMar>
              <w:top w:w="30" w:type="dxa"/>
              <w:left w:w="30" w:type="dxa"/>
              <w:bottom w:w="30" w:type="dxa"/>
              <w:right w:w="30" w:type="dxa"/>
            </w:tcMar>
          </w:tcPr>
          <w:p w14:paraId="0E429C0D"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II</w:t>
            </w:r>
          </w:p>
        </w:tc>
        <w:tc>
          <w:tcPr>
            <w:tcW w:w="285" w:type="pct"/>
            <w:vMerge/>
            <w:shd w:val="clear" w:color="auto" w:fill="FFFFFF"/>
            <w:tcMar>
              <w:top w:w="30" w:type="dxa"/>
              <w:left w:w="30" w:type="dxa"/>
              <w:bottom w:w="30" w:type="dxa"/>
              <w:right w:w="30" w:type="dxa"/>
            </w:tcMar>
          </w:tcPr>
          <w:p w14:paraId="2C695C05"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lang w:eastAsia="zh-CN"/>
              </w:rPr>
            </w:pPr>
          </w:p>
        </w:tc>
        <w:tc>
          <w:tcPr>
            <w:tcW w:w="574" w:type="pct"/>
            <w:vMerge/>
            <w:shd w:val="clear" w:color="auto" w:fill="FFFFFF"/>
          </w:tcPr>
          <w:p w14:paraId="60FBE642" w14:textId="77777777" w:rsidR="00351D9D" w:rsidRPr="00D21D72" w:rsidRDefault="00351D9D" w:rsidP="00351D9D">
            <w:pPr>
              <w:autoSpaceDE w:val="0"/>
              <w:autoSpaceDN w:val="0"/>
              <w:adjustRightInd w:val="0"/>
              <w:snapToGrid w:val="0"/>
              <w:spacing w:after="0" w:line="360" w:lineRule="auto"/>
              <w:rPr>
                <w:rFonts w:ascii="Book Antiqua" w:hAnsi="Book Antiqua" w:cs="Arial"/>
                <w:b/>
                <w:color w:val="000000"/>
                <w:sz w:val="24"/>
                <w:szCs w:val="24"/>
                <w:lang w:eastAsia="zh-CN"/>
              </w:rPr>
            </w:pPr>
          </w:p>
        </w:tc>
      </w:tr>
      <w:tr w:rsidR="00351D9D" w:rsidRPr="00D21D72" w14:paraId="4BED7174" w14:textId="77777777" w:rsidTr="00E83803">
        <w:trPr>
          <w:cantSplit/>
          <w:tblHeader/>
        </w:trPr>
        <w:tc>
          <w:tcPr>
            <w:tcW w:w="642" w:type="pct"/>
            <w:vMerge w:val="restart"/>
            <w:tcBorders>
              <w:top w:val="single" w:sz="8" w:space="0" w:color="auto"/>
            </w:tcBorders>
            <w:shd w:val="clear" w:color="auto" w:fill="FFFFFF"/>
            <w:tcMar>
              <w:top w:w="30" w:type="dxa"/>
              <w:left w:w="30" w:type="dxa"/>
              <w:bottom w:w="30" w:type="dxa"/>
              <w:right w:w="30" w:type="dxa"/>
            </w:tcMar>
          </w:tcPr>
          <w:p w14:paraId="0EFAB598" w14:textId="77777777" w:rsidR="00351D9D" w:rsidRPr="00D21D72" w:rsidRDefault="00351D9D" w:rsidP="00351D9D">
            <w:pPr>
              <w:autoSpaceDE w:val="0"/>
              <w:autoSpaceDN w:val="0"/>
              <w:adjustRightInd w:val="0"/>
              <w:snapToGrid w:val="0"/>
              <w:spacing w:after="0" w:line="360" w:lineRule="auto"/>
              <w:rPr>
                <w:rFonts w:ascii="Book Antiqua" w:hAnsi="Book Antiqua" w:cs="Arial"/>
                <w:color w:val="000000"/>
                <w:sz w:val="24"/>
                <w:szCs w:val="24"/>
              </w:rPr>
            </w:pPr>
            <w:r w:rsidRPr="00D21D72">
              <w:rPr>
                <w:rFonts w:ascii="Book Antiqua" w:hAnsi="Book Antiqua" w:cs="Arial"/>
                <w:color w:val="000000"/>
                <w:sz w:val="24"/>
                <w:szCs w:val="24"/>
              </w:rPr>
              <w:t>MS Photography based evaluation</w:t>
            </w:r>
          </w:p>
        </w:tc>
        <w:tc>
          <w:tcPr>
            <w:tcW w:w="474" w:type="pct"/>
            <w:tcBorders>
              <w:top w:val="single" w:sz="8" w:space="0" w:color="auto"/>
            </w:tcBorders>
            <w:shd w:val="clear" w:color="auto" w:fill="FFFFFF"/>
            <w:tcMar>
              <w:top w:w="30" w:type="dxa"/>
              <w:left w:w="30" w:type="dxa"/>
              <w:bottom w:w="30" w:type="dxa"/>
              <w:right w:w="30" w:type="dxa"/>
            </w:tcMar>
          </w:tcPr>
          <w:p w14:paraId="431552EC" w14:textId="77777777" w:rsidR="00351D9D" w:rsidRPr="00D21D72" w:rsidRDefault="00E83803"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A type I</w:t>
            </w:r>
          </w:p>
        </w:tc>
        <w:tc>
          <w:tcPr>
            <w:tcW w:w="355" w:type="pct"/>
            <w:tcBorders>
              <w:top w:val="single" w:sz="8" w:space="0" w:color="auto"/>
            </w:tcBorders>
            <w:shd w:val="clear" w:color="auto" w:fill="FFFFFF"/>
            <w:tcMar>
              <w:top w:w="30" w:type="dxa"/>
              <w:left w:w="30" w:type="dxa"/>
              <w:bottom w:w="30" w:type="dxa"/>
              <w:right w:w="30" w:type="dxa"/>
            </w:tcMar>
          </w:tcPr>
          <w:p w14:paraId="241B053F"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12</w:t>
            </w:r>
          </w:p>
        </w:tc>
        <w:tc>
          <w:tcPr>
            <w:tcW w:w="378" w:type="pct"/>
            <w:tcBorders>
              <w:top w:val="single" w:sz="8" w:space="0" w:color="auto"/>
            </w:tcBorders>
            <w:shd w:val="clear" w:color="auto" w:fill="FFFFFF"/>
            <w:tcMar>
              <w:top w:w="30" w:type="dxa"/>
              <w:left w:w="30" w:type="dxa"/>
              <w:bottom w:w="30" w:type="dxa"/>
              <w:right w:w="30" w:type="dxa"/>
            </w:tcMar>
          </w:tcPr>
          <w:p w14:paraId="3BA50FBD"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tcBorders>
              <w:top w:val="single" w:sz="8" w:space="0" w:color="auto"/>
            </w:tcBorders>
            <w:shd w:val="clear" w:color="auto" w:fill="FFFFFF"/>
            <w:tcMar>
              <w:top w:w="30" w:type="dxa"/>
              <w:left w:w="30" w:type="dxa"/>
              <w:bottom w:w="30" w:type="dxa"/>
              <w:right w:w="30" w:type="dxa"/>
            </w:tcMar>
          </w:tcPr>
          <w:p w14:paraId="465994EF"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tcBorders>
              <w:top w:val="single" w:sz="8" w:space="0" w:color="auto"/>
            </w:tcBorders>
            <w:shd w:val="clear" w:color="auto" w:fill="FFFFFF"/>
            <w:tcMar>
              <w:top w:w="30" w:type="dxa"/>
              <w:left w:w="30" w:type="dxa"/>
              <w:bottom w:w="30" w:type="dxa"/>
              <w:right w:w="30" w:type="dxa"/>
            </w:tcMar>
          </w:tcPr>
          <w:p w14:paraId="75B37567"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tcBorders>
              <w:top w:val="single" w:sz="8" w:space="0" w:color="auto"/>
            </w:tcBorders>
            <w:shd w:val="clear" w:color="auto" w:fill="FFFFFF"/>
            <w:tcMar>
              <w:top w:w="30" w:type="dxa"/>
              <w:left w:w="30" w:type="dxa"/>
              <w:bottom w:w="30" w:type="dxa"/>
              <w:right w:w="30" w:type="dxa"/>
            </w:tcMar>
          </w:tcPr>
          <w:p w14:paraId="00ABF5CB"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81" w:type="pct"/>
            <w:tcBorders>
              <w:top w:val="single" w:sz="8" w:space="0" w:color="auto"/>
            </w:tcBorders>
            <w:shd w:val="clear" w:color="auto" w:fill="FFFFFF"/>
            <w:tcMar>
              <w:top w:w="30" w:type="dxa"/>
              <w:left w:w="30" w:type="dxa"/>
              <w:bottom w:w="30" w:type="dxa"/>
              <w:right w:w="30" w:type="dxa"/>
            </w:tcMar>
          </w:tcPr>
          <w:p w14:paraId="60012C82"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tcBorders>
              <w:top w:val="single" w:sz="8" w:space="0" w:color="auto"/>
            </w:tcBorders>
            <w:shd w:val="clear" w:color="auto" w:fill="FFFFFF"/>
            <w:tcMar>
              <w:top w:w="30" w:type="dxa"/>
              <w:left w:w="30" w:type="dxa"/>
              <w:bottom w:w="30" w:type="dxa"/>
              <w:right w:w="30" w:type="dxa"/>
            </w:tcMar>
          </w:tcPr>
          <w:p w14:paraId="2815672C"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95" w:type="pct"/>
            <w:tcBorders>
              <w:top w:val="single" w:sz="8" w:space="0" w:color="auto"/>
            </w:tcBorders>
            <w:shd w:val="clear" w:color="auto" w:fill="FFFFFF"/>
            <w:tcMar>
              <w:top w:w="30" w:type="dxa"/>
              <w:left w:w="30" w:type="dxa"/>
              <w:bottom w:w="30" w:type="dxa"/>
              <w:right w:w="30" w:type="dxa"/>
            </w:tcMar>
          </w:tcPr>
          <w:p w14:paraId="5823D029"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285" w:type="pct"/>
            <w:tcBorders>
              <w:top w:val="single" w:sz="8" w:space="0" w:color="auto"/>
            </w:tcBorders>
            <w:shd w:val="clear" w:color="auto" w:fill="FFFFFF"/>
            <w:tcMar>
              <w:top w:w="30" w:type="dxa"/>
              <w:left w:w="30" w:type="dxa"/>
              <w:bottom w:w="30" w:type="dxa"/>
              <w:right w:w="30" w:type="dxa"/>
            </w:tcMar>
          </w:tcPr>
          <w:p w14:paraId="70F5922D"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12</w:t>
            </w:r>
          </w:p>
        </w:tc>
        <w:tc>
          <w:tcPr>
            <w:tcW w:w="574" w:type="pct"/>
            <w:vMerge w:val="restart"/>
            <w:tcBorders>
              <w:top w:val="single" w:sz="8" w:space="0" w:color="auto"/>
            </w:tcBorders>
            <w:shd w:val="clear" w:color="auto" w:fill="FFFFFF"/>
          </w:tcPr>
          <w:p w14:paraId="17F5CE06" w14:textId="77777777" w:rsidR="00351D9D" w:rsidRPr="00030523"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030523">
              <w:rPr>
                <w:rFonts w:ascii="Book Antiqua" w:hAnsi="Book Antiqua" w:cs="Arial"/>
                <w:color w:val="000000"/>
                <w:sz w:val="24"/>
                <w:szCs w:val="24"/>
              </w:rPr>
              <w:t>0.899</w:t>
            </w:r>
          </w:p>
        </w:tc>
      </w:tr>
      <w:tr w:rsidR="00351D9D" w:rsidRPr="00D21D72" w14:paraId="4EB42880" w14:textId="77777777" w:rsidTr="00E83803">
        <w:trPr>
          <w:cantSplit/>
          <w:tblHeader/>
        </w:trPr>
        <w:tc>
          <w:tcPr>
            <w:tcW w:w="642" w:type="pct"/>
            <w:vMerge/>
            <w:shd w:val="clear" w:color="auto" w:fill="FFFFFF"/>
            <w:tcMar>
              <w:top w:w="30" w:type="dxa"/>
              <w:left w:w="30" w:type="dxa"/>
              <w:bottom w:w="30" w:type="dxa"/>
              <w:right w:w="30" w:type="dxa"/>
            </w:tcMar>
          </w:tcPr>
          <w:p w14:paraId="6F264E99" w14:textId="77777777" w:rsidR="00351D9D" w:rsidRPr="00D21D72" w:rsidRDefault="00351D9D" w:rsidP="00351D9D">
            <w:pPr>
              <w:autoSpaceDE w:val="0"/>
              <w:autoSpaceDN w:val="0"/>
              <w:adjustRightInd w:val="0"/>
              <w:snapToGrid w:val="0"/>
              <w:spacing w:after="0" w:line="360" w:lineRule="auto"/>
              <w:rPr>
                <w:rFonts w:ascii="Book Antiqua" w:hAnsi="Book Antiqua" w:cs="Arial"/>
                <w:color w:val="000000"/>
                <w:sz w:val="24"/>
                <w:szCs w:val="24"/>
              </w:rPr>
            </w:pPr>
          </w:p>
        </w:tc>
        <w:tc>
          <w:tcPr>
            <w:tcW w:w="474" w:type="pct"/>
            <w:shd w:val="clear" w:color="auto" w:fill="FFFFFF"/>
            <w:tcMar>
              <w:top w:w="30" w:type="dxa"/>
              <w:left w:w="30" w:type="dxa"/>
              <w:bottom w:w="30" w:type="dxa"/>
              <w:right w:w="30" w:type="dxa"/>
            </w:tcMar>
          </w:tcPr>
          <w:p w14:paraId="2BA22D28" w14:textId="77777777" w:rsidR="00351D9D" w:rsidRPr="00D21D72" w:rsidRDefault="00E83803"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A Type II</w:t>
            </w:r>
          </w:p>
        </w:tc>
        <w:tc>
          <w:tcPr>
            <w:tcW w:w="355" w:type="pct"/>
            <w:shd w:val="clear" w:color="auto" w:fill="FFFFFF"/>
            <w:tcMar>
              <w:top w:w="30" w:type="dxa"/>
              <w:left w:w="30" w:type="dxa"/>
              <w:bottom w:w="30" w:type="dxa"/>
              <w:right w:w="30" w:type="dxa"/>
            </w:tcMar>
          </w:tcPr>
          <w:p w14:paraId="07AB2ED4"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w:t>
            </w:r>
          </w:p>
        </w:tc>
        <w:tc>
          <w:tcPr>
            <w:tcW w:w="378" w:type="pct"/>
            <w:shd w:val="clear" w:color="auto" w:fill="FFFFFF"/>
            <w:tcMar>
              <w:top w:w="30" w:type="dxa"/>
              <w:left w:w="30" w:type="dxa"/>
              <w:bottom w:w="30" w:type="dxa"/>
              <w:right w:w="30" w:type="dxa"/>
            </w:tcMar>
          </w:tcPr>
          <w:p w14:paraId="4D301F95"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10</w:t>
            </w:r>
          </w:p>
        </w:tc>
        <w:tc>
          <w:tcPr>
            <w:tcW w:w="379" w:type="pct"/>
            <w:shd w:val="clear" w:color="auto" w:fill="FFFFFF"/>
            <w:tcMar>
              <w:top w:w="30" w:type="dxa"/>
              <w:left w:w="30" w:type="dxa"/>
              <w:bottom w:w="30" w:type="dxa"/>
              <w:right w:w="30" w:type="dxa"/>
            </w:tcMar>
          </w:tcPr>
          <w:p w14:paraId="4A38632E"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7041C38F"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25F83BB6"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w:t>
            </w:r>
          </w:p>
        </w:tc>
        <w:tc>
          <w:tcPr>
            <w:tcW w:w="381" w:type="pct"/>
            <w:shd w:val="clear" w:color="auto" w:fill="FFFFFF"/>
            <w:tcMar>
              <w:top w:w="30" w:type="dxa"/>
              <w:left w:w="30" w:type="dxa"/>
              <w:bottom w:w="30" w:type="dxa"/>
              <w:right w:w="30" w:type="dxa"/>
            </w:tcMar>
          </w:tcPr>
          <w:p w14:paraId="3F178B36"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05446525"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95" w:type="pct"/>
            <w:shd w:val="clear" w:color="auto" w:fill="FFFFFF"/>
            <w:tcMar>
              <w:top w:w="30" w:type="dxa"/>
              <w:left w:w="30" w:type="dxa"/>
              <w:bottom w:w="30" w:type="dxa"/>
              <w:right w:w="30" w:type="dxa"/>
            </w:tcMar>
          </w:tcPr>
          <w:p w14:paraId="2BE8FDB5"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w:t>
            </w:r>
          </w:p>
        </w:tc>
        <w:tc>
          <w:tcPr>
            <w:tcW w:w="285" w:type="pct"/>
            <w:shd w:val="clear" w:color="auto" w:fill="FFFFFF"/>
            <w:tcMar>
              <w:top w:w="30" w:type="dxa"/>
              <w:left w:w="30" w:type="dxa"/>
              <w:bottom w:w="30" w:type="dxa"/>
              <w:right w:w="30" w:type="dxa"/>
            </w:tcMar>
          </w:tcPr>
          <w:p w14:paraId="2459C440"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13</w:t>
            </w:r>
          </w:p>
        </w:tc>
        <w:tc>
          <w:tcPr>
            <w:tcW w:w="574" w:type="pct"/>
            <w:vMerge/>
            <w:shd w:val="clear" w:color="auto" w:fill="FFFFFF"/>
          </w:tcPr>
          <w:p w14:paraId="22CA8745"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p>
        </w:tc>
      </w:tr>
      <w:tr w:rsidR="00351D9D" w:rsidRPr="00D21D72" w14:paraId="6DCC956C" w14:textId="77777777" w:rsidTr="00E83803">
        <w:trPr>
          <w:cantSplit/>
          <w:tblHeader/>
        </w:trPr>
        <w:tc>
          <w:tcPr>
            <w:tcW w:w="642" w:type="pct"/>
            <w:vMerge/>
            <w:shd w:val="clear" w:color="auto" w:fill="FFFFFF"/>
            <w:tcMar>
              <w:top w:w="30" w:type="dxa"/>
              <w:left w:w="30" w:type="dxa"/>
              <w:bottom w:w="30" w:type="dxa"/>
              <w:right w:w="30" w:type="dxa"/>
            </w:tcMar>
          </w:tcPr>
          <w:p w14:paraId="70828672" w14:textId="77777777" w:rsidR="00351D9D" w:rsidRPr="00D21D72" w:rsidRDefault="00351D9D" w:rsidP="00351D9D">
            <w:pPr>
              <w:autoSpaceDE w:val="0"/>
              <w:autoSpaceDN w:val="0"/>
              <w:adjustRightInd w:val="0"/>
              <w:snapToGrid w:val="0"/>
              <w:spacing w:after="0" w:line="360" w:lineRule="auto"/>
              <w:rPr>
                <w:rFonts w:ascii="Book Antiqua" w:hAnsi="Book Antiqua" w:cs="Arial"/>
                <w:color w:val="000000"/>
                <w:sz w:val="24"/>
                <w:szCs w:val="24"/>
              </w:rPr>
            </w:pPr>
          </w:p>
        </w:tc>
        <w:tc>
          <w:tcPr>
            <w:tcW w:w="474" w:type="pct"/>
            <w:shd w:val="clear" w:color="auto" w:fill="FFFFFF"/>
            <w:tcMar>
              <w:top w:w="30" w:type="dxa"/>
              <w:left w:w="30" w:type="dxa"/>
              <w:bottom w:w="30" w:type="dxa"/>
              <w:right w:w="30" w:type="dxa"/>
            </w:tcMar>
          </w:tcPr>
          <w:p w14:paraId="5A6CBC59" w14:textId="77777777" w:rsidR="00351D9D" w:rsidRPr="00D21D72" w:rsidRDefault="00E83803"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A Type I</w:t>
            </w:r>
            <w:r w:rsidR="00456FC1" w:rsidRPr="00D21D72">
              <w:rPr>
                <w:rFonts w:ascii="Book Antiqua" w:hAnsi="Book Antiqua" w:cs="Arial"/>
                <w:color w:val="000000"/>
                <w:sz w:val="24"/>
                <w:szCs w:val="24"/>
              </w:rPr>
              <w:t>II</w:t>
            </w:r>
          </w:p>
        </w:tc>
        <w:tc>
          <w:tcPr>
            <w:tcW w:w="355" w:type="pct"/>
            <w:shd w:val="clear" w:color="auto" w:fill="FFFFFF"/>
            <w:tcMar>
              <w:top w:w="30" w:type="dxa"/>
              <w:left w:w="30" w:type="dxa"/>
              <w:bottom w:w="30" w:type="dxa"/>
              <w:right w:w="30" w:type="dxa"/>
            </w:tcMar>
          </w:tcPr>
          <w:p w14:paraId="188282C4"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8" w:type="pct"/>
            <w:shd w:val="clear" w:color="auto" w:fill="FFFFFF"/>
            <w:tcMar>
              <w:top w:w="30" w:type="dxa"/>
              <w:left w:w="30" w:type="dxa"/>
              <w:bottom w:w="30" w:type="dxa"/>
              <w:right w:w="30" w:type="dxa"/>
            </w:tcMar>
          </w:tcPr>
          <w:p w14:paraId="61DF6A46"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52FCEDCC"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4</w:t>
            </w:r>
          </w:p>
        </w:tc>
        <w:tc>
          <w:tcPr>
            <w:tcW w:w="379" w:type="pct"/>
            <w:shd w:val="clear" w:color="auto" w:fill="FFFFFF"/>
            <w:tcMar>
              <w:top w:w="30" w:type="dxa"/>
              <w:left w:w="30" w:type="dxa"/>
              <w:bottom w:w="30" w:type="dxa"/>
              <w:right w:w="30" w:type="dxa"/>
            </w:tcMar>
          </w:tcPr>
          <w:p w14:paraId="4C3B9A4D"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259B6B18"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81" w:type="pct"/>
            <w:shd w:val="clear" w:color="auto" w:fill="FFFFFF"/>
            <w:tcMar>
              <w:top w:w="30" w:type="dxa"/>
              <w:left w:w="30" w:type="dxa"/>
              <w:bottom w:w="30" w:type="dxa"/>
              <w:right w:w="30" w:type="dxa"/>
            </w:tcMar>
          </w:tcPr>
          <w:p w14:paraId="56683981"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7772F622"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95" w:type="pct"/>
            <w:shd w:val="clear" w:color="auto" w:fill="FFFFFF"/>
            <w:tcMar>
              <w:top w:w="30" w:type="dxa"/>
              <w:left w:w="30" w:type="dxa"/>
              <w:bottom w:w="30" w:type="dxa"/>
              <w:right w:w="30" w:type="dxa"/>
            </w:tcMar>
          </w:tcPr>
          <w:p w14:paraId="10596240"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285" w:type="pct"/>
            <w:shd w:val="clear" w:color="auto" w:fill="FFFFFF"/>
            <w:tcMar>
              <w:top w:w="30" w:type="dxa"/>
              <w:left w:w="30" w:type="dxa"/>
              <w:bottom w:w="30" w:type="dxa"/>
              <w:right w:w="30" w:type="dxa"/>
            </w:tcMar>
          </w:tcPr>
          <w:p w14:paraId="501AFA4E"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4</w:t>
            </w:r>
          </w:p>
        </w:tc>
        <w:tc>
          <w:tcPr>
            <w:tcW w:w="574" w:type="pct"/>
            <w:vMerge/>
            <w:shd w:val="clear" w:color="auto" w:fill="FFFFFF"/>
          </w:tcPr>
          <w:p w14:paraId="36015FFF"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p>
        </w:tc>
      </w:tr>
      <w:tr w:rsidR="00351D9D" w:rsidRPr="00D21D72" w14:paraId="10E7AC55" w14:textId="77777777" w:rsidTr="00E83803">
        <w:trPr>
          <w:cantSplit/>
          <w:tblHeader/>
        </w:trPr>
        <w:tc>
          <w:tcPr>
            <w:tcW w:w="642" w:type="pct"/>
            <w:vMerge/>
            <w:shd w:val="clear" w:color="auto" w:fill="FFFFFF"/>
            <w:tcMar>
              <w:top w:w="30" w:type="dxa"/>
              <w:left w:w="30" w:type="dxa"/>
              <w:bottom w:w="30" w:type="dxa"/>
              <w:right w:w="30" w:type="dxa"/>
            </w:tcMar>
          </w:tcPr>
          <w:p w14:paraId="5C8D3DA1" w14:textId="77777777" w:rsidR="00351D9D" w:rsidRPr="00D21D72" w:rsidRDefault="00351D9D" w:rsidP="00351D9D">
            <w:pPr>
              <w:autoSpaceDE w:val="0"/>
              <w:autoSpaceDN w:val="0"/>
              <w:adjustRightInd w:val="0"/>
              <w:snapToGrid w:val="0"/>
              <w:spacing w:after="0" w:line="360" w:lineRule="auto"/>
              <w:rPr>
                <w:rFonts w:ascii="Book Antiqua" w:hAnsi="Book Antiqua" w:cs="Arial"/>
                <w:color w:val="000000"/>
                <w:sz w:val="24"/>
                <w:szCs w:val="24"/>
              </w:rPr>
            </w:pPr>
          </w:p>
        </w:tc>
        <w:tc>
          <w:tcPr>
            <w:tcW w:w="474" w:type="pct"/>
            <w:shd w:val="clear" w:color="auto" w:fill="FFFFFF"/>
            <w:tcMar>
              <w:top w:w="30" w:type="dxa"/>
              <w:left w:w="30" w:type="dxa"/>
              <w:bottom w:w="30" w:type="dxa"/>
              <w:right w:w="30" w:type="dxa"/>
            </w:tcMar>
          </w:tcPr>
          <w:p w14:paraId="31822AD2" w14:textId="77777777" w:rsidR="00351D9D" w:rsidRPr="00D21D72" w:rsidRDefault="00E83803"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B Type I</w:t>
            </w:r>
          </w:p>
        </w:tc>
        <w:tc>
          <w:tcPr>
            <w:tcW w:w="355" w:type="pct"/>
            <w:shd w:val="clear" w:color="auto" w:fill="FFFFFF"/>
            <w:tcMar>
              <w:top w:w="30" w:type="dxa"/>
              <w:left w:w="30" w:type="dxa"/>
              <w:bottom w:w="30" w:type="dxa"/>
              <w:right w:w="30" w:type="dxa"/>
            </w:tcMar>
          </w:tcPr>
          <w:p w14:paraId="69B19241"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8" w:type="pct"/>
            <w:shd w:val="clear" w:color="auto" w:fill="FFFFFF"/>
            <w:tcMar>
              <w:top w:w="30" w:type="dxa"/>
              <w:left w:w="30" w:type="dxa"/>
              <w:bottom w:w="30" w:type="dxa"/>
              <w:right w:w="30" w:type="dxa"/>
            </w:tcMar>
          </w:tcPr>
          <w:p w14:paraId="5C44AAE4"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515CE084"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731E132C"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2</w:t>
            </w:r>
          </w:p>
        </w:tc>
        <w:tc>
          <w:tcPr>
            <w:tcW w:w="379" w:type="pct"/>
            <w:shd w:val="clear" w:color="auto" w:fill="FFFFFF"/>
            <w:tcMar>
              <w:top w:w="30" w:type="dxa"/>
              <w:left w:w="30" w:type="dxa"/>
              <w:bottom w:w="30" w:type="dxa"/>
              <w:right w:w="30" w:type="dxa"/>
            </w:tcMar>
          </w:tcPr>
          <w:p w14:paraId="63D27C6A"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81" w:type="pct"/>
            <w:shd w:val="clear" w:color="auto" w:fill="FFFFFF"/>
            <w:tcMar>
              <w:top w:w="30" w:type="dxa"/>
              <w:left w:w="30" w:type="dxa"/>
              <w:bottom w:w="30" w:type="dxa"/>
              <w:right w:w="30" w:type="dxa"/>
            </w:tcMar>
          </w:tcPr>
          <w:p w14:paraId="1CFBCB0C"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02A94B5A"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95" w:type="pct"/>
            <w:shd w:val="clear" w:color="auto" w:fill="FFFFFF"/>
            <w:tcMar>
              <w:top w:w="30" w:type="dxa"/>
              <w:left w:w="30" w:type="dxa"/>
              <w:bottom w:w="30" w:type="dxa"/>
              <w:right w:w="30" w:type="dxa"/>
            </w:tcMar>
          </w:tcPr>
          <w:p w14:paraId="33BC73D1"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285" w:type="pct"/>
            <w:shd w:val="clear" w:color="auto" w:fill="FFFFFF"/>
            <w:tcMar>
              <w:top w:w="30" w:type="dxa"/>
              <w:left w:w="30" w:type="dxa"/>
              <w:bottom w:w="30" w:type="dxa"/>
              <w:right w:w="30" w:type="dxa"/>
            </w:tcMar>
          </w:tcPr>
          <w:p w14:paraId="5FB3F4A4"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2</w:t>
            </w:r>
          </w:p>
        </w:tc>
        <w:tc>
          <w:tcPr>
            <w:tcW w:w="574" w:type="pct"/>
            <w:vMerge/>
            <w:shd w:val="clear" w:color="auto" w:fill="FFFFFF"/>
          </w:tcPr>
          <w:p w14:paraId="15BD0EA6"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p>
        </w:tc>
      </w:tr>
      <w:tr w:rsidR="00351D9D" w:rsidRPr="00D21D72" w14:paraId="6903C58B" w14:textId="77777777" w:rsidTr="00E83803">
        <w:trPr>
          <w:cantSplit/>
          <w:tblHeader/>
        </w:trPr>
        <w:tc>
          <w:tcPr>
            <w:tcW w:w="642" w:type="pct"/>
            <w:vMerge/>
            <w:shd w:val="clear" w:color="auto" w:fill="FFFFFF"/>
            <w:tcMar>
              <w:top w:w="30" w:type="dxa"/>
              <w:left w:w="30" w:type="dxa"/>
              <w:bottom w:w="30" w:type="dxa"/>
              <w:right w:w="30" w:type="dxa"/>
            </w:tcMar>
          </w:tcPr>
          <w:p w14:paraId="22CAEAEF" w14:textId="77777777" w:rsidR="00351D9D" w:rsidRPr="00D21D72" w:rsidRDefault="00351D9D" w:rsidP="00351D9D">
            <w:pPr>
              <w:autoSpaceDE w:val="0"/>
              <w:autoSpaceDN w:val="0"/>
              <w:adjustRightInd w:val="0"/>
              <w:snapToGrid w:val="0"/>
              <w:spacing w:after="0" w:line="360" w:lineRule="auto"/>
              <w:rPr>
                <w:rFonts w:ascii="Book Antiqua" w:hAnsi="Book Antiqua" w:cs="Arial"/>
                <w:color w:val="000000"/>
                <w:sz w:val="24"/>
                <w:szCs w:val="24"/>
              </w:rPr>
            </w:pPr>
          </w:p>
        </w:tc>
        <w:tc>
          <w:tcPr>
            <w:tcW w:w="474" w:type="pct"/>
            <w:shd w:val="clear" w:color="auto" w:fill="FFFFFF"/>
            <w:tcMar>
              <w:top w:w="30" w:type="dxa"/>
              <w:left w:w="30" w:type="dxa"/>
              <w:bottom w:w="30" w:type="dxa"/>
              <w:right w:w="30" w:type="dxa"/>
            </w:tcMar>
          </w:tcPr>
          <w:p w14:paraId="5DA39330" w14:textId="77777777" w:rsidR="00351D9D" w:rsidRPr="00D21D72" w:rsidRDefault="00E83803"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B Type II</w:t>
            </w:r>
          </w:p>
        </w:tc>
        <w:tc>
          <w:tcPr>
            <w:tcW w:w="355" w:type="pct"/>
            <w:shd w:val="clear" w:color="auto" w:fill="FFFFFF"/>
            <w:tcMar>
              <w:top w:w="30" w:type="dxa"/>
              <w:left w:w="30" w:type="dxa"/>
              <w:bottom w:w="30" w:type="dxa"/>
              <w:right w:w="30" w:type="dxa"/>
            </w:tcMar>
          </w:tcPr>
          <w:p w14:paraId="67527366"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8" w:type="pct"/>
            <w:shd w:val="clear" w:color="auto" w:fill="FFFFFF"/>
            <w:tcMar>
              <w:top w:w="30" w:type="dxa"/>
              <w:left w:w="30" w:type="dxa"/>
              <w:bottom w:w="30" w:type="dxa"/>
              <w:right w:w="30" w:type="dxa"/>
            </w:tcMar>
          </w:tcPr>
          <w:p w14:paraId="6121FD86"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7007E5FA"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7A0EA206"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1E6ACA46"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9</w:t>
            </w:r>
          </w:p>
        </w:tc>
        <w:tc>
          <w:tcPr>
            <w:tcW w:w="381" w:type="pct"/>
            <w:shd w:val="clear" w:color="auto" w:fill="FFFFFF"/>
            <w:tcMar>
              <w:top w:w="30" w:type="dxa"/>
              <w:left w:w="30" w:type="dxa"/>
              <w:bottom w:w="30" w:type="dxa"/>
              <w:right w:w="30" w:type="dxa"/>
            </w:tcMar>
          </w:tcPr>
          <w:p w14:paraId="01DEB048"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571D6D42"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95" w:type="pct"/>
            <w:shd w:val="clear" w:color="auto" w:fill="FFFFFF"/>
            <w:tcMar>
              <w:top w:w="30" w:type="dxa"/>
              <w:left w:w="30" w:type="dxa"/>
              <w:bottom w:w="30" w:type="dxa"/>
              <w:right w:w="30" w:type="dxa"/>
            </w:tcMar>
          </w:tcPr>
          <w:p w14:paraId="1EF5522D"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285" w:type="pct"/>
            <w:shd w:val="clear" w:color="auto" w:fill="FFFFFF"/>
            <w:tcMar>
              <w:top w:w="30" w:type="dxa"/>
              <w:left w:w="30" w:type="dxa"/>
              <w:bottom w:w="30" w:type="dxa"/>
              <w:right w:w="30" w:type="dxa"/>
            </w:tcMar>
          </w:tcPr>
          <w:p w14:paraId="445E409E"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9</w:t>
            </w:r>
          </w:p>
        </w:tc>
        <w:tc>
          <w:tcPr>
            <w:tcW w:w="574" w:type="pct"/>
            <w:vMerge/>
            <w:shd w:val="clear" w:color="auto" w:fill="FFFFFF"/>
          </w:tcPr>
          <w:p w14:paraId="6EE1D70B"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p>
        </w:tc>
      </w:tr>
      <w:tr w:rsidR="00351D9D" w:rsidRPr="00D21D72" w14:paraId="33CBF9FD" w14:textId="77777777" w:rsidTr="00E83803">
        <w:trPr>
          <w:cantSplit/>
          <w:tblHeader/>
        </w:trPr>
        <w:tc>
          <w:tcPr>
            <w:tcW w:w="642" w:type="pct"/>
            <w:vMerge/>
            <w:shd w:val="clear" w:color="auto" w:fill="FFFFFF"/>
            <w:tcMar>
              <w:top w:w="30" w:type="dxa"/>
              <w:left w:w="30" w:type="dxa"/>
              <w:bottom w:w="30" w:type="dxa"/>
              <w:right w:w="30" w:type="dxa"/>
            </w:tcMar>
          </w:tcPr>
          <w:p w14:paraId="50BE4BC6" w14:textId="77777777" w:rsidR="00351D9D" w:rsidRPr="00D21D72" w:rsidRDefault="00351D9D" w:rsidP="00351D9D">
            <w:pPr>
              <w:autoSpaceDE w:val="0"/>
              <w:autoSpaceDN w:val="0"/>
              <w:adjustRightInd w:val="0"/>
              <w:snapToGrid w:val="0"/>
              <w:spacing w:after="0" w:line="360" w:lineRule="auto"/>
              <w:rPr>
                <w:rFonts w:ascii="Book Antiqua" w:hAnsi="Book Antiqua" w:cs="Arial"/>
                <w:color w:val="000000"/>
                <w:sz w:val="24"/>
                <w:szCs w:val="24"/>
              </w:rPr>
            </w:pPr>
          </w:p>
        </w:tc>
        <w:tc>
          <w:tcPr>
            <w:tcW w:w="474" w:type="pct"/>
            <w:shd w:val="clear" w:color="auto" w:fill="FFFFFF"/>
            <w:tcMar>
              <w:top w:w="30" w:type="dxa"/>
              <w:left w:w="30" w:type="dxa"/>
              <w:bottom w:w="30" w:type="dxa"/>
              <w:right w:w="30" w:type="dxa"/>
            </w:tcMar>
          </w:tcPr>
          <w:p w14:paraId="2F6DC273" w14:textId="77777777" w:rsidR="00351D9D" w:rsidRPr="00D21D72" w:rsidRDefault="00E83803"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B Type III</w:t>
            </w:r>
          </w:p>
        </w:tc>
        <w:tc>
          <w:tcPr>
            <w:tcW w:w="355" w:type="pct"/>
            <w:shd w:val="clear" w:color="auto" w:fill="FFFFFF"/>
            <w:tcMar>
              <w:top w:w="30" w:type="dxa"/>
              <w:left w:w="30" w:type="dxa"/>
              <w:bottom w:w="30" w:type="dxa"/>
              <w:right w:w="30" w:type="dxa"/>
            </w:tcMar>
          </w:tcPr>
          <w:p w14:paraId="20C96F40"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8" w:type="pct"/>
            <w:shd w:val="clear" w:color="auto" w:fill="FFFFFF"/>
            <w:tcMar>
              <w:top w:w="30" w:type="dxa"/>
              <w:left w:w="30" w:type="dxa"/>
              <w:bottom w:w="30" w:type="dxa"/>
              <w:right w:w="30" w:type="dxa"/>
            </w:tcMar>
          </w:tcPr>
          <w:p w14:paraId="6ABDA9F0"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092D452A"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28C32218"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60FFB148"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81" w:type="pct"/>
            <w:shd w:val="clear" w:color="auto" w:fill="FFFFFF"/>
            <w:tcMar>
              <w:top w:w="30" w:type="dxa"/>
              <w:left w:w="30" w:type="dxa"/>
              <w:bottom w:w="30" w:type="dxa"/>
              <w:right w:w="30" w:type="dxa"/>
            </w:tcMar>
          </w:tcPr>
          <w:p w14:paraId="4C410AB2"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7</w:t>
            </w:r>
          </w:p>
        </w:tc>
        <w:tc>
          <w:tcPr>
            <w:tcW w:w="379" w:type="pct"/>
            <w:shd w:val="clear" w:color="auto" w:fill="FFFFFF"/>
            <w:tcMar>
              <w:top w:w="30" w:type="dxa"/>
              <w:left w:w="30" w:type="dxa"/>
              <w:bottom w:w="30" w:type="dxa"/>
              <w:right w:w="30" w:type="dxa"/>
            </w:tcMar>
          </w:tcPr>
          <w:p w14:paraId="76442BF2"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95" w:type="pct"/>
            <w:shd w:val="clear" w:color="auto" w:fill="FFFFFF"/>
            <w:tcMar>
              <w:top w:w="30" w:type="dxa"/>
              <w:left w:w="30" w:type="dxa"/>
              <w:bottom w:w="30" w:type="dxa"/>
              <w:right w:w="30" w:type="dxa"/>
            </w:tcMar>
          </w:tcPr>
          <w:p w14:paraId="3056E896"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285" w:type="pct"/>
            <w:shd w:val="clear" w:color="auto" w:fill="FFFFFF"/>
            <w:tcMar>
              <w:top w:w="30" w:type="dxa"/>
              <w:left w:w="30" w:type="dxa"/>
              <w:bottom w:w="30" w:type="dxa"/>
              <w:right w:w="30" w:type="dxa"/>
            </w:tcMar>
          </w:tcPr>
          <w:p w14:paraId="11259E22"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7</w:t>
            </w:r>
          </w:p>
        </w:tc>
        <w:tc>
          <w:tcPr>
            <w:tcW w:w="574" w:type="pct"/>
            <w:vMerge/>
            <w:shd w:val="clear" w:color="auto" w:fill="FFFFFF"/>
          </w:tcPr>
          <w:p w14:paraId="6B303772"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p>
        </w:tc>
      </w:tr>
      <w:tr w:rsidR="00351D9D" w:rsidRPr="00D21D72" w14:paraId="3594B364" w14:textId="77777777" w:rsidTr="00E83803">
        <w:trPr>
          <w:cantSplit/>
          <w:tblHeader/>
        </w:trPr>
        <w:tc>
          <w:tcPr>
            <w:tcW w:w="642" w:type="pct"/>
            <w:vMerge/>
            <w:shd w:val="clear" w:color="auto" w:fill="FFFFFF"/>
            <w:tcMar>
              <w:top w:w="30" w:type="dxa"/>
              <w:left w:w="30" w:type="dxa"/>
              <w:bottom w:w="30" w:type="dxa"/>
              <w:right w:w="30" w:type="dxa"/>
            </w:tcMar>
          </w:tcPr>
          <w:p w14:paraId="33423634" w14:textId="77777777" w:rsidR="00351D9D" w:rsidRPr="00D21D72" w:rsidRDefault="00351D9D" w:rsidP="00351D9D">
            <w:pPr>
              <w:autoSpaceDE w:val="0"/>
              <w:autoSpaceDN w:val="0"/>
              <w:adjustRightInd w:val="0"/>
              <w:snapToGrid w:val="0"/>
              <w:spacing w:after="0" w:line="360" w:lineRule="auto"/>
              <w:rPr>
                <w:rFonts w:ascii="Book Antiqua" w:hAnsi="Book Antiqua" w:cs="Arial"/>
                <w:color w:val="000000"/>
                <w:sz w:val="24"/>
                <w:szCs w:val="24"/>
              </w:rPr>
            </w:pPr>
          </w:p>
        </w:tc>
        <w:tc>
          <w:tcPr>
            <w:tcW w:w="474" w:type="pct"/>
            <w:shd w:val="clear" w:color="auto" w:fill="FFFFFF"/>
            <w:tcMar>
              <w:top w:w="30" w:type="dxa"/>
              <w:left w:w="30" w:type="dxa"/>
              <w:bottom w:w="30" w:type="dxa"/>
              <w:right w:w="30" w:type="dxa"/>
            </w:tcMar>
          </w:tcPr>
          <w:p w14:paraId="0E2633D3" w14:textId="77777777" w:rsidR="00351D9D" w:rsidRPr="00D21D72" w:rsidRDefault="00E83803"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C Type II</w:t>
            </w:r>
          </w:p>
        </w:tc>
        <w:tc>
          <w:tcPr>
            <w:tcW w:w="355" w:type="pct"/>
            <w:shd w:val="clear" w:color="auto" w:fill="FFFFFF"/>
            <w:tcMar>
              <w:top w:w="30" w:type="dxa"/>
              <w:left w:w="30" w:type="dxa"/>
              <w:bottom w:w="30" w:type="dxa"/>
              <w:right w:w="30" w:type="dxa"/>
            </w:tcMar>
          </w:tcPr>
          <w:p w14:paraId="6A9ECB57"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8" w:type="pct"/>
            <w:shd w:val="clear" w:color="auto" w:fill="FFFFFF"/>
            <w:tcMar>
              <w:top w:w="30" w:type="dxa"/>
              <w:left w:w="30" w:type="dxa"/>
              <w:bottom w:w="30" w:type="dxa"/>
              <w:right w:w="30" w:type="dxa"/>
            </w:tcMar>
          </w:tcPr>
          <w:p w14:paraId="68EBB074"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34DD48E7"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28429BF0"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1E650DBF"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81" w:type="pct"/>
            <w:shd w:val="clear" w:color="auto" w:fill="FFFFFF"/>
            <w:tcMar>
              <w:top w:w="30" w:type="dxa"/>
              <w:left w:w="30" w:type="dxa"/>
              <w:bottom w:w="30" w:type="dxa"/>
              <w:right w:w="30" w:type="dxa"/>
            </w:tcMar>
          </w:tcPr>
          <w:p w14:paraId="25CD1DC6"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2</w:t>
            </w:r>
          </w:p>
        </w:tc>
        <w:tc>
          <w:tcPr>
            <w:tcW w:w="379" w:type="pct"/>
            <w:shd w:val="clear" w:color="auto" w:fill="FFFFFF"/>
            <w:tcMar>
              <w:top w:w="30" w:type="dxa"/>
              <w:left w:w="30" w:type="dxa"/>
              <w:bottom w:w="30" w:type="dxa"/>
              <w:right w:w="30" w:type="dxa"/>
            </w:tcMar>
          </w:tcPr>
          <w:p w14:paraId="48FBF00C"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6</w:t>
            </w:r>
          </w:p>
        </w:tc>
        <w:tc>
          <w:tcPr>
            <w:tcW w:w="395" w:type="pct"/>
            <w:shd w:val="clear" w:color="auto" w:fill="FFFFFF"/>
            <w:tcMar>
              <w:top w:w="30" w:type="dxa"/>
              <w:left w:w="30" w:type="dxa"/>
              <w:bottom w:w="30" w:type="dxa"/>
              <w:right w:w="30" w:type="dxa"/>
            </w:tcMar>
          </w:tcPr>
          <w:p w14:paraId="0434E244"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285" w:type="pct"/>
            <w:shd w:val="clear" w:color="auto" w:fill="FFFFFF"/>
            <w:tcMar>
              <w:top w:w="30" w:type="dxa"/>
              <w:left w:w="30" w:type="dxa"/>
              <w:bottom w:w="30" w:type="dxa"/>
              <w:right w:w="30" w:type="dxa"/>
            </w:tcMar>
          </w:tcPr>
          <w:p w14:paraId="7BD8FF60"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8</w:t>
            </w:r>
          </w:p>
        </w:tc>
        <w:tc>
          <w:tcPr>
            <w:tcW w:w="574" w:type="pct"/>
            <w:vMerge/>
            <w:shd w:val="clear" w:color="auto" w:fill="FFFFFF"/>
          </w:tcPr>
          <w:p w14:paraId="4EC9FA50"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p>
        </w:tc>
      </w:tr>
      <w:tr w:rsidR="00351D9D" w:rsidRPr="00D21D72" w14:paraId="3888D5E9" w14:textId="77777777" w:rsidTr="00E83803">
        <w:trPr>
          <w:cantSplit/>
          <w:tblHeader/>
        </w:trPr>
        <w:tc>
          <w:tcPr>
            <w:tcW w:w="642" w:type="pct"/>
            <w:vMerge/>
            <w:shd w:val="clear" w:color="auto" w:fill="FFFFFF"/>
            <w:tcMar>
              <w:top w:w="30" w:type="dxa"/>
              <w:left w:w="30" w:type="dxa"/>
              <w:bottom w:w="30" w:type="dxa"/>
              <w:right w:w="30" w:type="dxa"/>
            </w:tcMar>
          </w:tcPr>
          <w:p w14:paraId="24B2E57C" w14:textId="77777777" w:rsidR="00351D9D" w:rsidRPr="00D21D72" w:rsidRDefault="00351D9D" w:rsidP="00351D9D">
            <w:pPr>
              <w:autoSpaceDE w:val="0"/>
              <w:autoSpaceDN w:val="0"/>
              <w:adjustRightInd w:val="0"/>
              <w:snapToGrid w:val="0"/>
              <w:spacing w:after="0" w:line="360" w:lineRule="auto"/>
              <w:rPr>
                <w:rFonts w:ascii="Book Antiqua" w:hAnsi="Book Antiqua" w:cs="Arial"/>
                <w:color w:val="000000"/>
                <w:sz w:val="24"/>
                <w:szCs w:val="24"/>
              </w:rPr>
            </w:pPr>
          </w:p>
        </w:tc>
        <w:tc>
          <w:tcPr>
            <w:tcW w:w="474" w:type="pct"/>
            <w:shd w:val="clear" w:color="auto" w:fill="FFFFFF"/>
            <w:tcMar>
              <w:top w:w="30" w:type="dxa"/>
              <w:left w:w="30" w:type="dxa"/>
              <w:bottom w:w="30" w:type="dxa"/>
              <w:right w:w="30" w:type="dxa"/>
            </w:tcMar>
          </w:tcPr>
          <w:p w14:paraId="7E1A9DEF" w14:textId="77777777" w:rsidR="00351D9D" w:rsidRPr="00D21D72" w:rsidRDefault="00E83803"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C Type III</w:t>
            </w:r>
          </w:p>
        </w:tc>
        <w:tc>
          <w:tcPr>
            <w:tcW w:w="355" w:type="pct"/>
            <w:shd w:val="clear" w:color="auto" w:fill="FFFFFF"/>
            <w:tcMar>
              <w:top w:w="30" w:type="dxa"/>
              <w:left w:w="30" w:type="dxa"/>
              <w:bottom w:w="30" w:type="dxa"/>
              <w:right w:w="30" w:type="dxa"/>
            </w:tcMar>
          </w:tcPr>
          <w:p w14:paraId="5E29DC7F"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8" w:type="pct"/>
            <w:shd w:val="clear" w:color="auto" w:fill="FFFFFF"/>
            <w:tcMar>
              <w:top w:w="30" w:type="dxa"/>
              <w:left w:w="30" w:type="dxa"/>
              <w:bottom w:w="30" w:type="dxa"/>
              <w:right w:w="30" w:type="dxa"/>
            </w:tcMar>
          </w:tcPr>
          <w:p w14:paraId="06FCEBF3"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2FF48DC3"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53EF4C6D"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9" w:type="pct"/>
            <w:shd w:val="clear" w:color="auto" w:fill="FFFFFF"/>
            <w:tcMar>
              <w:top w:w="30" w:type="dxa"/>
              <w:left w:w="30" w:type="dxa"/>
              <w:bottom w:w="30" w:type="dxa"/>
              <w:right w:w="30" w:type="dxa"/>
            </w:tcMar>
          </w:tcPr>
          <w:p w14:paraId="1E53E298"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81" w:type="pct"/>
            <w:shd w:val="clear" w:color="auto" w:fill="FFFFFF"/>
            <w:tcMar>
              <w:top w:w="30" w:type="dxa"/>
              <w:left w:w="30" w:type="dxa"/>
              <w:bottom w:w="30" w:type="dxa"/>
              <w:right w:w="30" w:type="dxa"/>
            </w:tcMar>
          </w:tcPr>
          <w:p w14:paraId="13289167"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w:t>
            </w:r>
          </w:p>
        </w:tc>
        <w:tc>
          <w:tcPr>
            <w:tcW w:w="379" w:type="pct"/>
            <w:shd w:val="clear" w:color="auto" w:fill="FFFFFF"/>
            <w:tcMar>
              <w:top w:w="30" w:type="dxa"/>
              <w:left w:w="30" w:type="dxa"/>
              <w:bottom w:w="30" w:type="dxa"/>
              <w:right w:w="30" w:type="dxa"/>
            </w:tcMar>
          </w:tcPr>
          <w:p w14:paraId="165EC807"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95" w:type="pct"/>
            <w:shd w:val="clear" w:color="auto" w:fill="FFFFFF"/>
            <w:tcMar>
              <w:top w:w="30" w:type="dxa"/>
              <w:left w:w="30" w:type="dxa"/>
              <w:bottom w:w="30" w:type="dxa"/>
              <w:right w:w="30" w:type="dxa"/>
            </w:tcMar>
          </w:tcPr>
          <w:p w14:paraId="4D2C8371"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14</w:t>
            </w:r>
          </w:p>
        </w:tc>
        <w:tc>
          <w:tcPr>
            <w:tcW w:w="285" w:type="pct"/>
            <w:shd w:val="clear" w:color="auto" w:fill="FFFFFF"/>
            <w:tcMar>
              <w:top w:w="30" w:type="dxa"/>
              <w:left w:w="30" w:type="dxa"/>
              <w:bottom w:w="30" w:type="dxa"/>
              <w:right w:w="30" w:type="dxa"/>
            </w:tcMar>
          </w:tcPr>
          <w:p w14:paraId="3FBB6A28"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15</w:t>
            </w:r>
          </w:p>
        </w:tc>
        <w:tc>
          <w:tcPr>
            <w:tcW w:w="574" w:type="pct"/>
            <w:vMerge/>
            <w:shd w:val="clear" w:color="auto" w:fill="FFFFFF"/>
          </w:tcPr>
          <w:p w14:paraId="13E44DC9"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p>
        </w:tc>
      </w:tr>
      <w:tr w:rsidR="00351D9D" w:rsidRPr="00D21D72" w14:paraId="2138ADD7" w14:textId="77777777" w:rsidTr="00E83803">
        <w:trPr>
          <w:cantSplit/>
        </w:trPr>
        <w:tc>
          <w:tcPr>
            <w:tcW w:w="1115" w:type="pct"/>
            <w:gridSpan w:val="2"/>
            <w:tcBorders>
              <w:bottom w:val="single" w:sz="8" w:space="0" w:color="auto"/>
            </w:tcBorders>
            <w:shd w:val="clear" w:color="auto" w:fill="FFFFFF"/>
            <w:tcMar>
              <w:top w:w="30" w:type="dxa"/>
              <w:left w:w="30" w:type="dxa"/>
              <w:bottom w:w="30" w:type="dxa"/>
              <w:right w:w="30" w:type="dxa"/>
            </w:tcMar>
          </w:tcPr>
          <w:p w14:paraId="748326D4" w14:textId="77777777" w:rsidR="00351D9D" w:rsidRPr="00D21D72" w:rsidRDefault="00351D9D" w:rsidP="00351D9D">
            <w:pPr>
              <w:autoSpaceDE w:val="0"/>
              <w:autoSpaceDN w:val="0"/>
              <w:adjustRightInd w:val="0"/>
              <w:snapToGrid w:val="0"/>
              <w:spacing w:after="0" w:line="360" w:lineRule="auto"/>
              <w:rPr>
                <w:rFonts w:ascii="Book Antiqua" w:hAnsi="Book Antiqua" w:cs="Arial"/>
                <w:color w:val="000000"/>
                <w:sz w:val="24"/>
                <w:szCs w:val="24"/>
              </w:rPr>
            </w:pPr>
            <w:r w:rsidRPr="00D21D72">
              <w:rPr>
                <w:rFonts w:ascii="Book Antiqua" w:hAnsi="Book Antiqua" w:cs="Arial"/>
                <w:color w:val="000000"/>
                <w:sz w:val="24"/>
                <w:szCs w:val="24"/>
              </w:rPr>
              <w:t>Total</w:t>
            </w:r>
          </w:p>
        </w:tc>
        <w:tc>
          <w:tcPr>
            <w:tcW w:w="355" w:type="pct"/>
            <w:tcBorders>
              <w:bottom w:val="single" w:sz="8" w:space="0" w:color="auto"/>
            </w:tcBorders>
            <w:shd w:val="clear" w:color="auto" w:fill="FFFFFF"/>
            <w:tcMar>
              <w:top w:w="30" w:type="dxa"/>
              <w:left w:w="30" w:type="dxa"/>
              <w:bottom w:w="30" w:type="dxa"/>
              <w:right w:w="30" w:type="dxa"/>
            </w:tcMar>
          </w:tcPr>
          <w:p w14:paraId="66759564"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13</w:t>
            </w:r>
          </w:p>
        </w:tc>
        <w:tc>
          <w:tcPr>
            <w:tcW w:w="378" w:type="pct"/>
            <w:tcBorders>
              <w:bottom w:val="single" w:sz="8" w:space="0" w:color="auto"/>
            </w:tcBorders>
            <w:shd w:val="clear" w:color="auto" w:fill="FFFFFF"/>
            <w:tcMar>
              <w:top w:w="30" w:type="dxa"/>
              <w:left w:w="30" w:type="dxa"/>
              <w:bottom w:w="30" w:type="dxa"/>
              <w:right w:w="30" w:type="dxa"/>
            </w:tcMar>
          </w:tcPr>
          <w:p w14:paraId="47F0F944"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10</w:t>
            </w:r>
          </w:p>
        </w:tc>
        <w:tc>
          <w:tcPr>
            <w:tcW w:w="379" w:type="pct"/>
            <w:tcBorders>
              <w:bottom w:val="single" w:sz="8" w:space="0" w:color="auto"/>
            </w:tcBorders>
            <w:shd w:val="clear" w:color="auto" w:fill="FFFFFF"/>
            <w:tcMar>
              <w:top w:w="30" w:type="dxa"/>
              <w:left w:w="30" w:type="dxa"/>
              <w:bottom w:w="30" w:type="dxa"/>
              <w:right w:w="30" w:type="dxa"/>
            </w:tcMar>
          </w:tcPr>
          <w:p w14:paraId="02977AAD"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4</w:t>
            </w:r>
          </w:p>
        </w:tc>
        <w:tc>
          <w:tcPr>
            <w:tcW w:w="379" w:type="pct"/>
            <w:tcBorders>
              <w:bottom w:val="single" w:sz="8" w:space="0" w:color="auto"/>
            </w:tcBorders>
            <w:shd w:val="clear" w:color="auto" w:fill="FFFFFF"/>
            <w:tcMar>
              <w:top w:w="30" w:type="dxa"/>
              <w:left w:w="30" w:type="dxa"/>
              <w:bottom w:w="30" w:type="dxa"/>
              <w:right w:w="30" w:type="dxa"/>
            </w:tcMar>
          </w:tcPr>
          <w:p w14:paraId="0849F194"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2</w:t>
            </w:r>
          </w:p>
        </w:tc>
        <w:tc>
          <w:tcPr>
            <w:tcW w:w="379" w:type="pct"/>
            <w:tcBorders>
              <w:bottom w:val="single" w:sz="8" w:space="0" w:color="auto"/>
            </w:tcBorders>
            <w:shd w:val="clear" w:color="auto" w:fill="FFFFFF"/>
            <w:tcMar>
              <w:top w:w="30" w:type="dxa"/>
              <w:left w:w="30" w:type="dxa"/>
              <w:bottom w:w="30" w:type="dxa"/>
              <w:right w:w="30" w:type="dxa"/>
            </w:tcMar>
          </w:tcPr>
          <w:p w14:paraId="17C56D1F"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10</w:t>
            </w:r>
          </w:p>
        </w:tc>
        <w:tc>
          <w:tcPr>
            <w:tcW w:w="381" w:type="pct"/>
            <w:tcBorders>
              <w:bottom w:val="single" w:sz="8" w:space="0" w:color="auto"/>
            </w:tcBorders>
            <w:shd w:val="clear" w:color="auto" w:fill="FFFFFF"/>
            <w:tcMar>
              <w:top w:w="30" w:type="dxa"/>
              <w:left w:w="30" w:type="dxa"/>
              <w:bottom w:w="30" w:type="dxa"/>
              <w:right w:w="30" w:type="dxa"/>
            </w:tcMar>
          </w:tcPr>
          <w:p w14:paraId="0BF80B22"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10</w:t>
            </w:r>
          </w:p>
        </w:tc>
        <w:tc>
          <w:tcPr>
            <w:tcW w:w="379" w:type="pct"/>
            <w:tcBorders>
              <w:bottom w:val="single" w:sz="8" w:space="0" w:color="auto"/>
            </w:tcBorders>
            <w:shd w:val="clear" w:color="auto" w:fill="FFFFFF"/>
            <w:tcMar>
              <w:top w:w="30" w:type="dxa"/>
              <w:left w:w="30" w:type="dxa"/>
              <w:bottom w:w="30" w:type="dxa"/>
              <w:right w:w="30" w:type="dxa"/>
            </w:tcMar>
          </w:tcPr>
          <w:p w14:paraId="45CFC984"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6</w:t>
            </w:r>
          </w:p>
        </w:tc>
        <w:tc>
          <w:tcPr>
            <w:tcW w:w="395" w:type="pct"/>
            <w:tcBorders>
              <w:bottom w:val="single" w:sz="8" w:space="0" w:color="auto"/>
            </w:tcBorders>
            <w:shd w:val="clear" w:color="auto" w:fill="FFFFFF"/>
            <w:tcMar>
              <w:top w:w="30" w:type="dxa"/>
              <w:left w:w="30" w:type="dxa"/>
              <w:bottom w:w="30" w:type="dxa"/>
              <w:right w:w="30" w:type="dxa"/>
            </w:tcMar>
          </w:tcPr>
          <w:p w14:paraId="4F72AAF3"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15</w:t>
            </w:r>
          </w:p>
        </w:tc>
        <w:tc>
          <w:tcPr>
            <w:tcW w:w="285" w:type="pct"/>
            <w:tcBorders>
              <w:bottom w:val="single" w:sz="8" w:space="0" w:color="auto"/>
            </w:tcBorders>
            <w:shd w:val="clear" w:color="auto" w:fill="FFFFFF"/>
            <w:tcMar>
              <w:top w:w="30" w:type="dxa"/>
              <w:left w:w="30" w:type="dxa"/>
              <w:bottom w:w="30" w:type="dxa"/>
              <w:right w:w="30" w:type="dxa"/>
            </w:tcMar>
          </w:tcPr>
          <w:p w14:paraId="7D151446"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70</w:t>
            </w:r>
          </w:p>
        </w:tc>
        <w:tc>
          <w:tcPr>
            <w:tcW w:w="574" w:type="pct"/>
            <w:vMerge/>
            <w:tcBorders>
              <w:bottom w:val="single" w:sz="8" w:space="0" w:color="auto"/>
            </w:tcBorders>
            <w:shd w:val="clear" w:color="auto" w:fill="FFFFFF"/>
          </w:tcPr>
          <w:p w14:paraId="2CB7C621" w14:textId="77777777" w:rsidR="00351D9D" w:rsidRPr="00D21D72" w:rsidRDefault="00351D9D" w:rsidP="00351D9D">
            <w:pPr>
              <w:autoSpaceDE w:val="0"/>
              <w:autoSpaceDN w:val="0"/>
              <w:adjustRightInd w:val="0"/>
              <w:snapToGrid w:val="0"/>
              <w:spacing w:after="0" w:line="360" w:lineRule="auto"/>
              <w:jc w:val="center"/>
              <w:rPr>
                <w:rFonts w:ascii="Book Antiqua" w:hAnsi="Book Antiqua" w:cs="Arial"/>
                <w:color w:val="000000"/>
                <w:sz w:val="24"/>
                <w:szCs w:val="24"/>
              </w:rPr>
            </w:pPr>
          </w:p>
        </w:tc>
      </w:tr>
    </w:tbl>
    <w:p w14:paraId="1671E062" w14:textId="77777777" w:rsidR="001B5AA4" w:rsidRPr="00D21D72" w:rsidRDefault="001B5AA4" w:rsidP="00080724">
      <w:pPr>
        <w:autoSpaceDE w:val="0"/>
        <w:autoSpaceDN w:val="0"/>
        <w:adjustRightInd w:val="0"/>
        <w:spacing w:after="0" w:line="240" w:lineRule="auto"/>
        <w:jc w:val="both"/>
        <w:rPr>
          <w:rFonts w:ascii="Book Antiqua" w:hAnsi="Book Antiqua"/>
          <w:color w:val="141314"/>
          <w:sz w:val="24"/>
          <w:szCs w:val="24"/>
        </w:rPr>
      </w:pPr>
    </w:p>
    <w:p w14:paraId="29B9C9D3" w14:textId="77777777" w:rsidR="004778A9" w:rsidRPr="00D21D72" w:rsidRDefault="004778A9" w:rsidP="00080724">
      <w:pPr>
        <w:autoSpaceDE w:val="0"/>
        <w:autoSpaceDN w:val="0"/>
        <w:adjustRightInd w:val="0"/>
        <w:spacing w:after="0" w:line="240" w:lineRule="auto"/>
        <w:jc w:val="both"/>
        <w:rPr>
          <w:rFonts w:ascii="Book Antiqua" w:hAnsi="Book Antiqua"/>
          <w:color w:val="141314"/>
          <w:sz w:val="24"/>
          <w:szCs w:val="24"/>
        </w:rPr>
      </w:pPr>
    </w:p>
    <w:p w14:paraId="57805C4C" w14:textId="77777777" w:rsidR="00503AFB" w:rsidRPr="00D21D72" w:rsidRDefault="00503AFB" w:rsidP="00080724">
      <w:pPr>
        <w:autoSpaceDE w:val="0"/>
        <w:autoSpaceDN w:val="0"/>
        <w:adjustRightInd w:val="0"/>
        <w:spacing w:after="0" w:line="240" w:lineRule="auto"/>
        <w:jc w:val="both"/>
        <w:rPr>
          <w:rFonts w:ascii="Book Antiqua" w:hAnsi="Book Antiqua"/>
          <w:color w:val="141314"/>
          <w:sz w:val="24"/>
          <w:szCs w:val="24"/>
        </w:rPr>
      </w:pPr>
    </w:p>
    <w:p w14:paraId="7261B5BC" w14:textId="77777777" w:rsidR="00503AFB" w:rsidRPr="00D21D72" w:rsidRDefault="00503AFB" w:rsidP="00080724">
      <w:pPr>
        <w:autoSpaceDE w:val="0"/>
        <w:autoSpaceDN w:val="0"/>
        <w:adjustRightInd w:val="0"/>
        <w:spacing w:after="0" w:line="240" w:lineRule="auto"/>
        <w:jc w:val="both"/>
        <w:rPr>
          <w:rFonts w:ascii="Book Antiqua" w:hAnsi="Book Antiqua"/>
          <w:color w:val="141314"/>
          <w:sz w:val="24"/>
          <w:szCs w:val="24"/>
        </w:rPr>
      </w:pPr>
    </w:p>
    <w:p w14:paraId="2985DD3E" w14:textId="77777777" w:rsidR="00D21D72" w:rsidRDefault="00D21D72">
      <w:pPr>
        <w:spacing w:after="0" w:line="240" w:lineRule="auto"/>
        <w:rPr>
          <w:rFonts w:ascii="Book Antiqua" w:hAnsi="Book Antiqua"/>
          <w:b/>
          <w:color w:val="141314"/>
          <w:sz w:val="24"/>
          <w:szCs w:val="24"/>
        </w:rPr>
      </w:pPr>
      <w:r>
        <w:rPr>
          <w:rFonts w:ascii="Book Antiqua" w:hAnsi="Book Antiqua"/>
          <w:b/>
          <w:color w:val="141314"/>
          <w:sz w:val="24"/>
          <w:szCs w:val="24"/>
        </w:rPr>
        <w:br w:type="page"/>
      </w:r>
    </w:p>
    <w:p w14:paraId="0F855564" w14:textId="77777777" w:rsidR="004778A9" w:rsidRPr="00D21D72" w:rsidRDefault="00D21D72" w:rsidP="00080724">
      <w:pPr>
        <w:autoSpaceDE w:val="0"/>
        <w:autoSpaceDN w:val="0"/>
        <w:adjustRightInd w:val="0"/>
        <w:spacing w:after="0" w:line="240" w:lineRule="auto"/>
        <w:jc w:val="both"/>
        <w:rPr>
          <w:rFonts w:ascii="Book Antiqua" w:hAnsi="Book Antiqua"/>
          <w:color w:val="141314"/>
          <w:sz w:val="24"/>
          <w:szCs w:val="24"/>
        </w:rPr>
      </w:pPr>
      <w:r w:rsidRPr="00D21D72">
        <w:rPr>
          <w:rFonts w:ascii="Book Antiqua" w:hAnsi="Book Antiqua"/>
          <w:b/>
          <w:color w:val="141314"/>
          <w:sz w:val="24"/>
          <w:szCs w:val="24"/>
        </w:rPr>
        <w:t>Table</w:t>
      </w:r>
      <w:r w:rsidR="00C07972">
        <w:rPr>
          <w:rFonts w:ascii="Book Antiqua" w:hAnsi="Book Antiqua"/>
          <w:b/>
          <w:color w:val="141314"/>
          <w:sz w:val="24"/>
          <w:szCs w:val="24"/>
        </w:rPr>
        <w:t xml:space="preserve"> 2</w:t>
      </w:r>
      <w:r w:rsidR="00D5568A">
        <w:rPr>
          <w:rFonts w:ascii="Book Antiqua" w:hAnsi="Book Antiqua"/>
          <w:b/>
          <w:color w:val="141314"/>
          <w:sz w:val="24"/>
          <w:szCs w:val="24"/>
        </w:rPr>
        <w:t xml:space="preserve"> </w:t>
      </w:r>
      <w:r w:rsidRPr="00D21D72">
        <w:rPr>
          <w:rFonts w:ascii="Book Antiqua" w:hAnsi="Book Antiqua" w:cs="Arial"/>
          <w:b/>
          <w:bCs/>
          <w:color w:val="000000"/>
          <w:sz w:val="24"/>
          <w:szCs w:val="24"/>
        </w:rPr>
        <w:t xml:space="preserve">MS Photography based evaluation </w:t>
      </w:r>
      <w:r w:rsidRPr="00D21D72">
        <w:rPr>
          <w:rFonts w:ascii="Book Antiqua" w:hAnsi="Book Antiqua" w:cs="Arial"/>
          <w:b/>
          <w:bCs/>
          <w:color w:val="000000"/>
          <w:sz w:val="24"/>
          <w:szCs w:val="24"/>
          <w:lang w:eastAsia="zh-CN"/>
        </w:rPr>
        <w:t xml:space="preserve">and </w:t>
      </w:r>
      <w:r w:rsidRPr="00D21D72">
        <w:rPr>
          <w:rFonts w:ascii="Book Antiqua" w:hAnsi="Book Antiqua" w:cs="Arial"/>
          <w:b/>
          <w:bCs/>
          <w:color w:val="000000"/>
          <w:sz w:val="24"/>
          <w:szCs w:val="24"/>
        </w:rPr>
        <w:t>SC Photography Crosstab</w:t>
      </w:r>
    </w:p>
    <w:p w14:paraId="092983D8" w14:textId="77777777" w:rsidR="00244682" w:rsidRPr="00D21D72" w:rsidRDefault="00244682" w:rsidP="00080724">
      <w:pPr>
        <w:autoSpaceDE w:val="0"/>
        <w:autoSpaceDN w:val="0"/>
        <w:adjustRightInd w:val="0"/>
        <w:spacing w:after="0" w:line="240" w:lineRule="auto"/>
        <w:jc w:val="both"/>
        <w:rPr>
          <w:rFonts w:ascii="Book Antiqua" w:hAnsi="Book Antiqua"/>
          <w:color w:val="141314"/>
          <w:sz w:val="24"/>
          <w:szCs w:val="24"/>
        </w:rPr>
      </w:pPr>
    </w:p>
    <w:tbl>
      <w:tblPr>
        <w:tblpPr w:leftFromText="180" w:rightFromText="180" w:vertAnchor="text" w:tblpY="38"/>
        <w:tblW w:w="5298" w:type="pct"/>
        <w:tblLayout w:type="fixed"/>
        <w:tblCellMar>
          <w:left w:w="30" w:type="dxa"/>
          <w:right w:w="30" w:type="dxa"/>
        </w:tblCellMar>
        <w:tblLook w:val="0000" w:firstRow="0" w:lastRow="0" w:firstColumn="0" w:lastColumn="0" w:noHBand="0" w:noVBand="0"/>
      </w:tblPr>
      <w:tblGrid>
        <w:gridCol w:w="1249"/>
        <w:gridCol w:w="917"/>
        <w:gridCol w:w="684"/>
        <w:gridCol w:w="48"/>
        <w:gridCol w:w="685"/>
        <w:gridCol w:w="50"/>
        <w:gridCol w:w="685"/>
        <w:gridCol w:w="48"/>
        <w:gridCol w:w="685"/>
        <w:gridCol w:w="48"/>
        <w:gridCol w:w="685"/>
        <w:gridCol w:w="52"/>
        <w:gridCol w:w="687"/>
        <w:gridCol w:w="46"/>
        <w:gridCol w:w="687"/>
        <w:gridCol w:w="82"/>
        <w:gridCol w:w="551"/>
        <w:gridCol w:w="135"/>
        <w:gridCol w:w="659"/>
        <w:gridCol w:w="1109"/>
        <w:gridCol w:w="135"/>
        <w:gridCol w:w="26"/>
      </w:tblGrid>
      <w:tr w:rsidR="00B27202" w:rsidRPr="00D21D72" w14:paraId="0C89B1A5" w14:textId="77777777" w:rsidTr="00B27202">
        <w:trPr>
          <w:cantSplit/>
          <w:tblHeader/>
        </w:trPr>
        <w:tc>
          <w:tcPr>
            <w:tcW w:w="628" w:type="pct"/>
            <w:vMerge w:val="restart"/>
            <w:tcBorders>
              <w:top w:val="single" w:sz="8" w:space="0" w:color="auto"/>
            </w:tcBorders>
            <w:shd w:val="clear" w:color="auto" w:fill="FFFFFF"/>
            <w:tcMar>
              <w:top w:w="30" w:type="dxa"/>
              <w:left w:w="30" w:type="dxa"/>
              <w:bottom w:w="30" w:type="dxa"/>
              <w:right w:w="30" w:type="dxa"/>
            </w:tcMar>
          </w:tcPr>
          <w:p w14:paraId="18B3B6E2" w14:textId="77777777" w:rsidR="00B27202" w:rsidRPr="00D21D72" w:rsidRDefault="00B27202" w:rsidP="003658E5">
            <w:pPr>
              <w:autoSpaceDE w:val="0"/>
              <w:autoSpaceDN w:val="0"/>
              <w:adjustRightInd w:val="0"/>
              <w:snapToGrid w:val="0"/>
              <w:spacing w:after="0" w:line="360" w:lineRule="auto"/>
              <w:rPr>
                <w:rFonts w:ascii="Book Antiqua" w:hAnsi="Book Antiqua"/>
                <w:b/>
                <w:sz w:val="24"/>
                <w:szCs w:val="24"/>
              </w:rPr>
            </w:pPr>
          </w:p>
        </w:tc>
        <w:tc>
          <w:tcPr>
            <w:tcW w:w="461" w:type="pct"/>
            <w:vMerge w:val="restart"/>
            <w:tcBorders>
              <w:top w:val="single" w:sz="8" w:space="0" w:color="auto"/>
            </w:tcBorders>
            <w:shd w:val="clear" w:color="auto" w:fill="FFFFFF"/>
            <w:tcMar>
              <w:top w:w="30" w:type="dxa"/>
              <w:left w:w="30" w:type="dxa"/>
              <w:bottom w:w="30" w:type="dxa"/>
              <w:right w:w="30" w:type="dxa"/>
            </w:tcMar>
          </w:tcPr>
          <w:p w14:paraId="417BC588" w14:textId="77777777" w:rsidR="00B27202" w:rsidRPr="00D21D72" w:rsidRDefault="00B27202" w:rsidP="003658E5">
            <w:pPr>
              <w:autoSpaceDE w:val="0"/>
              <w:autoSpaceDN w:val="0"/>
              <w:adjustRightInd w:val="0"/>
              <w:snapToGrid w:val="0"/>
              <w:spacing w:after="0" w:line="360" w:lineRule="auto"/>
              <w:jc w:val="center"/>
              <w:rPr>
                <w:rFonts w:ascii="Book Antiqua" w:hAnsi="Book Antiqua"/>
                <w:b/>
                <w:sz w:val="24"/>
                <w:szCs w:val="24"/>
              </w:rPr>
            </w:pPr>
          </w:p>
        </w:tc>
        <w:tc>
          <w:tcPr>
            <w:tcW w:w="2940" w:type="pct"/>
            <w:gridSpan w:val="16"/>
            <w:tcBorders>
              <w:top w:val="single" w:sz="8" w:space="0" w:color="auto"/>
              <w:bottom w:val="single" w:sz="8" w:space="0" w:color="auto"/>
            </w:tcBorders>
            <w:shd w:val="clear" w:color="auto" w:fill="FFFFFF"/>
            <w:tcMar>
              <w:top w:w="30" w:type="dxa"/>
              <w:left w:w="30" w:type="dxa"/>
              <w:bottom w:w="30" w:type="dxa"/>
              <w:right w:w="30" w:type="dxa"/>
            </w:tcMar>
          </w:tcPr>
          <w:p w14:paraId="4455CC8C" w14:textId="77777777" w:rsidR="00B27202" w:rsidRPr="00D21D72" w:rsidRDefault="00B27202" w:rsidP="00876F95">
            <w:pPr>
              <w:autoSpaceDE w:val="0"/>
              <w:autoSpaceDN w:val="0"/>
              <w:adjustRightInd w:val="0"/>
              <w:snapToGrid w:val="0"/>
              <w:spacing w:after="0" w:line="360" w:lineRule="auto"/>
              <w:jc w:val="center"/>
              <w:rPr>
                <w:rFonts w:ascii="Book Antiqua" w:hAnsi="Book Antiqua" w:cs="Arial"/>
                <w:b/>
                <w:color w:val="000000"/>
                <w:sz w:val="24"/>
                <w:szCs w:val="24"/>
                <w:lang w:eastAsia="zh-CN"/>
              </w:rPr>
            </w:pPr>
            <w:r>
              <w:rPr>
                <w:rFonts w:ascii="Book Antiqua" w:hAnsi="Book Antiqua" w:cs="Arial" w:hint="eastAsia"/>
                <w:b/>
                <w:color w:val="000000"/>
                <w:sz w:val="24"/>
                <w:szCs w:val="24"/>
                <w:lang w:eastAsia="zh-CN"/>
              </w:rPr>
              <w:t>SC</w:t>
            </w:r>
            <w:r>
              <w:rPr>
                <w:rFonts w:ascii="Book Antiqua" w:hAnsi="Book Antiqua" w:cs="Arial"/>
                <w:b/>
                <w:color w:val="000000"/>
                <w:sz w:val="24"/>
                <w:szCs w:val="24"/>
              </w:rPr>
              <w:t xml:space="preserve"> Photography</w:t>
            </w:r>
          </w:p>
        </w:tc>
        <w:tc>
          <w:tcPr>
            <w:tcW w:w="331" w:type="pct"/>
            <w:vMerge w:val="restart"/>
            <w:tcBorders>
              <w:top w:val="single" w:sz="8" w:space="0" w:color="auto"/>
            </w:tcBorders>
            <w:shd w:val="clear" w:color="auto" w:fill="FFFFFF"/>
            <w:tcMar>
              <w:top w:w="30" w:type="dxa"/>
              <w:left w:w="30" w:type="dxa"/>
              <w:bottom w:w="30" w:type="dxa"/>
              <w:right w:w="30" w:type="dxa"/>
            </w:tcMar>
          </w:tcPr>
          <w:p w14:paraId="2A94DE0B"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b/>
                <w:color w:val="000000"/>
                <w:sz w:val="24"/>
                <w:szCs w:val="24"/>
              </w:rPr>
            </w:pPr>
            <w:r w:rsidRPr="00D21D72">
              <w:rPr>
                <w:rFonts w:ascii="Book Antiqua" w:hAnsi="Book Antiqua" w:cs="Arial"/>
                <w:b/>
                <w:color w:val="000000"/>
                <w:sz w:val="24"/>
                <w:szCs w:val="24"/>
              </w:rPr>
              <w:t>Total</w:t>
            </w:r>
          </w:p>
        </w:tc>
        <w:tc>
          <w:tcPr>
            <w:tcW w:w="640" w:type="pct"/>
            <w:gridSpan w:val="3"/>
            <w:vMerge w:val="restart"/>
            <w:tcBorders>
              <w:top w:val="single" w:sz="8" w:space="0" w:color="auto"/>
            </w:tcBorders>
            <w:shd w:val="clear" w:color="auto" w:fill="FFFFFF"/>
          </w:tcPr>
          <w:p w14:paraId="2C1714E7"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b/>
                <w:color w:val="000000"/>
                <w:sz w:val="24"/>
                <w:szCs w:val="24"/>
                <w:lang w:eastAsia="zh-CN"/>
              </w:rPr>
            </w:pPr>
            <w:r w:rsidRPr="00D21D72">
              <w:rPr>
                <w:rFonts w:ascii="Book Antiqua" w:hAnsi="Book Antiqua" w:cs="Arial"/>
                <w:b/>
                <w:color w:val="000000"/>
                <w:sz w:val="24"/>
                <w:szCs w:val="24"/>
              </w:rPr>
              <w:t>Measure of agreement</w:t>
            </w:r>
            <w:r>
              <w:rPr>
                <w:rFonts w:ascii="Book Antiqua" w:hAnsi="Book Antiqua" w:cs="Arial" w:hint="eastAsia"/>
                <w:b/>
                <w:color w:val="000000"/>
                <w:sz w:val="24"/>
                <w:szCs w:val="24"/>
                <w:lang w:eastAsia="zh-CN"/>
              </w:rPr>
              <w:t>,</w:t>
            </w:r>
            <w:r w:rsidR="003663E6">
              <w:rPr>
                <w:rFonts w:ascii="Book Antiqua" w:hAnsi="Book Antiqua" w:cs="Arial" w:hint="eastAsia"/>
                <w:b/>
                <w:color w:val="000000"/>
                <w:sz w:val="24"/>
                <w:szCs w:val="24"/>
                <w:lang w:eastAsia="zh-CN"/>
              </w:rPr>
              <w:t xml:space="preserve"> </w:t>
            </w:r>
            <w:r w:rsidRPr="00D21D72">
              <w:rPr>
                <w:rFonts w:ascii="Times New Roman" w:hAnsi="Times New Roman"/>
                <w:b/>
                <w:color w:val="000000"/>
                <w:sz w:val="24"/>
                <w:szCs w:val="24"/>
              </w:rPr>
              <w:t>ϰ</w:t>
            </w:r>
            <w:r w:rsidRPr="00D21D72">
              <w:rPr>
                <w:rFonts w:ascii="Book Antiqua" w:hAnsi="Book Antiqua" w:cs="Arial"/>
                <w:b/>
                <w:color w:val="000000"/>
                <w:sz w:val="24"/>
                <w:szCs w:val="24"/>
              </w:rPr>
              <w:t xml:space="preserve"> value</w:t>
            </w:r>
          </w:p>
        </w:tc>
      </w:tr>
      <w:tr w:rsidR="00B27202" w:rsidRPr="00D21D72" w14:paraId="728A5AB9" w14:textId="77777777" w:rsidTr="00B27202">
        <w:trPr>
          <w:cantSplit/>
          <w:tblHeader/>
        </w:trPr>
        <w:tc>
          <w:tcPr>
            <w:tcW w:w="628" w:type="pct"/>
            <w:vMerge/>
            <w:shd w:val="clear" w:color="auto" w:fill="FFFFFF"/>
            <w:tcMar>
              <w:top w:w="30" w:type="dxa"/>
              <w:left w:w="30" w:type="dxa"/>
              <w:bottom w:w="30" w:type="dxa"/>
              <w:right w:w="30" w:type="dxa"/>
            </w:tcMar>
          </w:tcPr>
          <w:p w14:paraId="1970C49C" w14:textId="77777777" w:rsidR="00B27202" w:rsidRPr="00D21D72" w:rsidRDefault="00B27202" w:rsidP="003658E5">
            <w:pPr>
              <w:autoSpaceDE w:val="0"/>
              <w:autoSpaceDN w:val="0"/>
              <w:adjustRightInd w:val="0"/>
              <w:snapToGrid w:val="0"/>
              <w:spacing w:after="0" w:line="360" w:lineRule="auto"/>
              <w:rPr>
                <w:rFonts w:ascii="Book Antiqua" w:hAnsi="Book Antiqua"/>
                <w:b/>
                <w:sz w:val="24"/>
                <w:szCs w:val="24"/>
              </w:rPr>
            </w:pPr>
          </w:p>
        </w:tc>
        <w:tc>
          <w:tcPr>
            <w:tcW w:w="461" w:type="pct"/>
            <w:vMerge/>
            <w:shd w:val="clear" w:color="auto" w:fill="FFFFFF"/>
            <w:tcMar>
              <w:top w:w="30" w:type="dxa"/>
              <w:left w:w="30" w:type="dxa"/>
              <w:bottom w:w="30" w:type="dxa"/>
              <w:right w:w="30" w:type="dxa"/>
            </w:tcMar>
          </w:tcPr>
          <w:p w14:paraId="16335AF5" w14:textId="77777777" w:rsidR="00B27202" w:rsidRPr="00D21D72" w:rsidRDefault="00B27202" w:rsidP="003658E5">
            <w:pPr>
              <w:autoSpaceDE w:val="0"/>
              <w:autoSpaceDN w:val="0"/>
              <w:adjustRightInd w:val="0"/>
              <w:snapToGrid w:val="0"/>
              <w:spacing w:after="0" w:line="360" w:lineRule="auto"/>
              <w:jc w:val="center"/>
              <w:rPr>
                <w:rFonts w:ascii="Book Antiqua" w:hAnsi="Book Antiqua"/>
                <w:b/>
                <w:sz w:val="24"/>
                <w:szCs w:val="24"/>
              </w:rPr>
            </w:pPr>
          </w:p>
        </w:tc>
        <w:tc>
          <w:tcPr>
            <w:tcW w:w="1080" w:type="pct"/>
            <w:gridSpan w:val="5"/>
            <w:tcBorders>
              <w:top w:val="single" w:sz="8" w:space="0" w:color="auto"/>
              <w:bottom w:val="single" w:sz="8" w:space="0" w:color="auto"/>
            </w:tcBorders>
            <w:shd w:val="clear" w:color="auto" w:fill="FFFFFF"/>
            <w:tcMar>
              <w:top w:w="30" w:type="dxa"/>
              <w:left w:w="30" w:type="dxa"/>
              <w:bottom w:w="30" w:type="dxa"/>
              <w:right w:w="30" w:type="dxa"/>
            </w:tcMar>
          </w:tcPr>
          <w:p w14:paraId="4B352B04"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b/>
                <w:color w:val="000000"/>
                <w:sz w:val="24"/>
                <w:szCs w:val="24"/>
              </w:rPr>
            </w:pPr>
            <w:r w:rsidRPr="00D21D72">
              <w:rPr>
                <w:rFonts w:ascii="Book Antiqua" w:hAnsi="Book Antiqua" w:cs="Arial"/>
                <w:b/>
                <w:color w:val="000000"/>
                <w:sz w:val="24"/>
                <w:szCs w:val="24"/>
              </w:rPr>
              <w:t>Class A</w:t>
            </w:r>
            <w:r w:rsidR="003663E6">
              <w:rPr>
                <w:rFonts w:ascii="Book Antiqua" w:hAnsi="Book Antiqua" w:cs="Arial"/>
                <w:b/>
                <w:color w:val="000000"/>
                <w:sz w:val="24"/>
                <w:szCs w:val="24"/>
              </w:rPr>
              <w:t xml:space="preserve"> </w:t>
            </w:r>
          </w:p>
        </w:tc>
        <w:tc>
          <w:tcPr>
            <w:tcW w:w="1106" w:type="pct"/>
            <w:gridSpan w:val="6"/>
            <w:tcBorders>
              <w:top w:val="single" w:sz="8" w:space="0" w:color="auto"/>
              <w:bottom w:val="single" w:sz="8" w:space="0" w:color="auto"/>
            </w:tcBorders>
            <w:shd w:val="clear" w:color="auto" w:fill="FFFFFF"/>
            <w:tcMar>
              <w:top w:w="30" w:type="dxa"/>
              <w:left w:w="30" w:type="dxa"/>
              <w:bottom w:w="30" w:type="dxa"/>
              <w:right w:w="30" w:type="dxa"/>
            </w:tcMar>
          </w:tcPr>
          <w:p w14:paraId="51C01344"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b/>
                <w:color w:val="000000"/>
                <w:sz w:val="24"/>
                <w:szCs w:val="24"/>
              </w:rPr>
            </w:pPr>
            <w:r w:rsidRPr="00D21D72">
              <w:rPr>
                <w:rFonts w:ascii="Book Antiqua" w:hAnsi="Book Antiqua" w:cs="Arial"/>
                <w:b/>
                <w:color w:val="000000"/>
                <w:sz w:val="24"/>
                <w:szCs w:val="24"/>
              </w:rPr>
              <w:t>Class B</w:t>
            </w:r>
            <w:r w:rsidR="003663E6">
              <w:rPr>
                <w:rFonts w:ascii="Book Antiqua" w:hAnsi="Book Antiqua" w:cs="Arial"/>
                <w:b/>
                <w:color w:val="000000"/>
                <w:sz w:val="24"/>
                <w:szCs w:val="24"/>
              </w:rPr>
              <w:t xml:space="preserve"> </w:t>
            </w:r>
          </w:p>
        </w:tc>
        <w:tc>
          <w:tcPr>
            <w:tcW w:w="754" w:type="pct"/>
            <w:gridSpan w:val="5"/>
            <w:tcBorders>
              <w:top w:val="single" w:sz="8" w:space="0" w:color="auto"/>
              <w:bottom w:val="single" w:sz="8" w:space="0" w:color="auto"/>
            </w:tcBorders>
            <w:shd w:val="clear" w:color="auto" w:fill="FFFFFF"/>
            <w:tcMar>
              <w:top w:w="30" w:type="dxa"/>
              <w:left w:w="30" w:type="dxa"/>
              <w:bottom w:w="30" w:type="dxa"/>
              <w:right w:w="30" w:type="dxa"/>
            </w:tcMar>
          </w:tcPr>
          <w:p w14:paraId="50AFF73C"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b/>
                <w:color w:val="000000"/>
                <w:sz w:val="24"/>
                <w:szCs w:val="24"/>
                <w:lang w:eastAsia="zh-CN"/>
              </w:rPr>
            </w:pPr>
            <w:r w:rsidRPr="00D21D72">
              <w:rPr>
                <w:rFonts w:ascii="Book Antiqua" w:hAnsi="Book Antiqua" w:cs="Arial"/>
                <w:b/>
                <w:color w:val="000000"/>
                <w:sz w:val="24"/>
                <w:szCs w:val="24"/>
              </w:rPr>
              <w:t xml:space="preserve">Class C </w:t>
            </w:r>
          </w:p>
        </w:tc>
        <w:tc>
          <w:tcPr>
            <w:tcW w:w="331" w:type="pct"/>
            <w:vMerge/>
            <w:shd w:val="clear" w:color="auto" w:fill="FFFFFF"/>
            <w:tcMar>
              <w:top w:w="30" w:type="dxa"/>
              <w:left w:w="30" w:type="dxa"/>
              <w:bottom w:w="30" w:type="dxa"/>
              <w:right w:w="30" w:type="dxa"/>
            </w:tcMar>
          </w:tcPr>
          <w:p w14:paraId="09ACA958"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b/>
                <w:color w:val="000000"/>
                <w:sz w:val="24"/>
                <w:szCs w:val="24"/>
              </w:rPr>
            </w:pPr>
          </w:p>
        </w:tc>
        <w:tc>
          <w:tcPr>
            <w:tcW w:w="640" w:type="pct"/>
            <w:gridSpan w:val="3"/>
            <w:vMerge/>
            <w:shd w:val="clear" w:color="auto" w:fill="FFFFFF"/>
          </w:tcPr>
          <w:p w14:paraId="3FE941B4"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b/>
                <w:color w:val="000000"/>
                <w:sz w:val="24"/>
                <w:szCs w:val="24"/>
              </w:rPr>
            </w:pPr>
          </w:p>
        </w:tc>
      </w:tr>
      <w:tr w:rsidR="00B27202" w:rsidRPr="00D21D72" w14:paraId="38F44466" w14:textId="77777777" w:rsidTr="00B27202">
        <w:trPr>
          <w:cantSplit/>
          <w:tblHeader/>
        </w:trPr>
        <w:tc>
          <w:tcPr>
            <w:tcW w:w="628" w:type="pct"/>
            <w:vMerge/>
            <w:shd w:val="clear" w:color="auto" w:fill="FFFFFF"/>
            <w:tcMar>
              <w:top w:w="30" w:type="dxa"/>
              <w:left w:w="30" w:type="dxa"/>
              <w:bottom w:w="30" w:type="dxa"/>
              <w:right w:w="30" w:type="dxa"/>
            </w:tcMar>
          </w:tcPr>
          <w:p w14:paraId="40C75E39" w14:textId="77777777" w:rsidR="00B27202" w:rsidRPr="00D21D72" w:rsidRDefault="00B27202" w:rsidP="003658E5">
            <w:pPr>
              <w:autoSpaceDE w:val="0"/>
              <w:autoSpaceDN w:val="0"/>
              <w:adjustRightInd w:val="0"/>
              <w:snapToGrid w:val="0"/>
              <w:spacing w:after="0" w:line="360" w:lineRule="auto"/>
              <w:rPr>
                <w:rFonts w:ascii="Book Antiqua" w:hAnsi="Book Antiqua" w:cs="Arial"/>
                <w:color w:val="000000"/>
                <w:sz w:val="24"/>
                <w:szCs w:val="24"/>
              </w:rPr>
            </w:pPr>
          </w:p>
        </w:tc>
        <w:tc>
          <w:tcPr>
            <w:tcW w:w="461" w:type="pct"/>
            <w:vMerge/>
            <w:shd w:val="clear" w:color="auto" w:fill="FFFFFF"/>
            <w:tcMar>
              <w:top w:w="30" w:type="dxa"/>
              <w:left w:w="30" w:type="dxa"/>
              <w:bottom w:w="30" w:type="dxa"/>
              <w:right w:w="30" w:type="dxa"/>
            </w:tcMar>
          </w:tcPr>
          <w:p w14:paraId="3B7683A7" w14:textId="77777777" w:rsidR="00B27202" w:rsidRPr="00D21D72" w:rsidRDefault="00B27202" w:rsidP="003658E5">
            <w:pPr>
              <w:autoSpaceDE w:val="0"/>
              <w:autoSpaceDN w:val="0"/>
              <w:adjustRightInd w:val="0"/>
              <w:snapToGrid w:val="0"/>
              <w:spacing w:after="0" w:line="360" w:lineRule="auto"/>
              <w:jc w:val="center"/>
              <w:rPr>
                <w:rFonts w:ascii="Book Antiqua" w:hAnsi="Book Antiqua"/>
                <w:b/>
                <w:sz w:val="24"/>
                <w:szCs w:val="24"/>
              </w:rPr>
            </w:pPr>
          </w:p>
        </w:tc>
        <w:tc>
          <w:tcPr>
            <w:tcW w:w="344" w:type="pct"/>
            <w:tcBorders>
              <w:top w:val="single" w:sz="8" w:space="0" w:color="auto"/>
            </w:tcBorders>
            <w:shd w:val="clear" w:color="auto" w:fill="FFFFFF"/>
            <w:tcMar>
              <w:top w:w="30" w:type="dxa"/>
              <w:left w:w="30" w:type="dxa"/>
              <w:bottom w:w="30" w:type="dxa"/>
              <w:right w:w="30" w:type="dxa"/>
            </w:tcMar>
          </w:tcPr>
          <w:p w14:paraId="4CA57A6E"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w:t>
            </w:r>
          </w:p>
        </w:tc>
        <w:tc>
          <w:tcPr>
            <w:tcW w:w="368" w:type="pct"/>
            <w:gridSpan w:val="2"/>
            <w:tcBorders>
              <w:top w:val="single" w:sz="8" w:space="0" w:color="auto"/>
            </w:tcBorders>
            <w:shd w:val="clear" w:color="auto" w:fill="FFFFFF"/>
            <w:tcMar>
              <w:top w:w="30" w:type="dxa"/>
              <w:left w:w="30" w:type="dxa"/>
              <w:bottom w:w="30" w:type="dxa"/>
              <w:right w:w="30" w:type="dxa"/>
            </w:tcMar>
          </w:tcPr>
          <w:p w14:paraId="0356A2DC"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II</w:t>
            </w:r>
          </w:p>
        </w:tc>
        <w:tc>
          <w:tcPr>
            <w:tcW w:w="369" w:type="pct"/>
            <w:gridSpan w:val="2"/>
            <w:tcBorders>
              <w:top w:val="single" w:sz="8" w:space="0" w:color="auto"/>
            </w:tcBorders>
            <w:shd w:val="clear" w:color="auto" w:fill="FFFFFF"/>
            <w:tcMar>
              <w:top w:w="30" w:type="dxa"/>
              <w:left w:w="30" w:type="dxa"/>
              <w:bottom w:w="30" w:type="dxa"/>
              <w:right w:w="30" w:type="dxa"/>
            </w:tcMar>
          </w:tcPr>
          <w:p w14:paraId="2DB27DAE"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lang w:eastAsia="zh-CN"/>
              </w:rPr>
            </w:pPr>
            <w:r w:rsidRPr="00D21D72">
              <w:rPr>
                <w:rFonts w:ascii="Book Antiqua" w:hAnsi="Book Antiqua" w:cs="Arial"/>
                <w:b/>
                <w:color w:val="000000"/>
                <w:sz w:val="24"/>
                <w:szCs w:val="24"/>
              </w:rPr>
              <w:t>Type III</w:t>
            </w:r>
          </w:p>
        </w:tc>
        <w:tc>
          <w:tcPr>
            <w:tcW w:w="368" w:type="pct"/>
            <w:gridSpan w:val="2"/>
            <w:tcBorders>
              <w:top w:val="single" w:sz="8" w:space="0" w:color="auto"/>
            </w:tcBorders>
            <w:shd w:val="clear" w:color="auto" w:fill="FFFFFF"/>
            <w:tcMar>
              <w:top w:w="30" w:type="dxa"/>
              <w:left w:w="30" w:type="dxa"/>
              <w:bottom w:w="30" w:type="dxa"/>
              <w:right w:w="30" w:type="dxa"/>
            </w:tcMar>
          </w:tcPr>
          <w:p w14:paraId="338C590C"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w:t>
            </w:r>
          </w:p>
        </w:tc>
        <w:tc>
          <w:tcPr>
            <w:tcW w:w="368" w:type="pct"/>
            <w:gridSpan w:val="2"/>
            <w:tcBorders>
              <w:top w:val="single" w:sz="8" w:space="0" w:color="auto"/>
            </w:tcBorders>
            <w:shd w:val="clear" w:color="auto" w:fill="FFFFFF"/>
            <w:tcMar>
              <w:top w:w="30" w:type="dxa"/>
              <w:left w:w="30" w:type="dxa"/>
              <w:bottom w:w="30" w:type="dxa"/>
              <w:right w:w="30" w:type="dxa"/>
            </w:tcMar>
          </w:tcPr>
          <w:p w14:paraId="2A40FD39"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II</w:t>
            </w:r>
          </w:p>
        </w:tc>
        <w:tc>
          <w:tcPr>
            <w:tcW w:w="371" w:type="pct"/>
            <w:gridSpan w:val="2"/>
            <w:tcBorders>
              <w:top w:val="single" w:sz="8" w:space="0" w:color="auto"/>
            </w:tcBorders>
            <w:shd w:val="clear" w:color="auto" w:fill="FFFFFF"/>
            <w:tcMar>
              <w:top w:w="30" w:type="dxa"/>
              <w:left w:w="30" w:type="dxa"/>
              <w:bottom w:w="30" w:type="dxa"/>
              <w:right w:w="30" w:type="dxa"/>
            </w:tcMar>
          </w:tcPr>
          <w:p w14:paraId="1A3F41B6"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lang w:eastAsia="zh-CN"/>
              </w:rPr>
            </w:pPr>
            <w:r w:rsidRPr="00D21D72">
              <w:rPr>
                <w:rFonts w:ascii="Book Antiqua" w:hAnsi="Book Antiqua" w:cs="Arial"/>
                <w:b/>
                <w:color w:val="000000"/>
                <w:sz w:val="24"/>
                <w:szCs w:val="24"/>
              </w:rPr>
              <w:t>Type III</w:t>
            </w:r>
          </w:p>
        </w:tc>
        <w:tc>
          <w:tcPr>
            <w:tcW w:w="368" w:type="pct"/>
            <w:gridSpan w:val="2"/>
            <w:tcBorders>
              <w:top w:val="single" w:sz="8" w:space="0" w:color="auto"/>
            </w:tcBorders>
            <w:shd w:val="clear" w:color="auto" w:fill="FFFFFF"/>
            <w:tcMar>
              <w:top w:w="30" w:type="dxa"/>
              <w:left w:w="30" w:type="dxa"/>
              <w:bottom w:w="30" w:type="dxa"/>
              <w:right w:w="30" w:type="dxa"/>
            </w:tcMar>
          </w:tcPr>
          <w:p w14:paraId="07C899F8"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w:t>
            </w:r>
          </w:p>
        </w:tc>
        <w:tc>
          <w:tcPr>
            <w:tcW w:w="386" w:type="pct"/>
            <w:gridSpan w:val="3"/>
            <w:tcBorders>
              <w:top w:val="single" w:sz="8" w:space="0" w:color="auto"/>
            </w:tcBorders>
            <w:shd w:val="clear" w:color="auto" w:fill="FFFFFF"/>
            <w:tcMar>
              <w:top w:w="30" w:type="dxa"/>
              <w:left w:w="30" w:type="dxa"/>
              <w:bottom w:w="30" w:type="dxa"/>
              <w:right w:w="30" w:type="dxa"/>
            </w:tcMar>
          </w:tcPr>
          <w:p w14:paraId="35C77112"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II</w:t>
            </w:r>
          </w:p>
        </w:tc>
        <w:tc>
          <w:tcPr>
            <w:tcW w:w="331" w:type="pct"/>
            <w:vMerge/>
            <w:shd w:val="clear" w:color="auto" w:fill="FFFFFF"/>
            <w:tcMar>
              <w:top w:w="30" w:type="dxa"/>
              <w:left w:w="30" w:type="dxa"/>
              <w:bottom w:w="30" w:type="dxa"/>
              <w:right w:w="30" w:type="dxa"/>
            </w:tcMar>
          </w:tcPr>
          <w:p w14:paraId="3F499F4C" w14:textId="77777777" w:rsidR="00B27202" w:rsidRPr="00D21D72" w:rsidRDefault="00B27202" w:rsidP="003658E5">
            <w:pPr>
              <w:autoSpaceDE w:val="0"/>
              <w:autoSpaceDN w:val="0"/>
              <w:adjustRightInd w:val="0"/>
              <w:snapToGrid w:val="0"/>
              <w:spacing w:after="0" w:line="360" w:lineRule="auto"/>
              <w:rPr>
                <w:rFonts w:ascii="Book Antiqua" w:hAnsi="Book Antiqua" w:cs="Arial"/>
                <w:b/>
                <w:color w:val="000000"/>
                <w:sz w:val="24"/>
                <w:szCs w:val="24"/>
                <w:lang w:eastAsia="zh-CN"/>
              </w:rPr>
            </w:pPr>
          </w:p>
        </w:tc>
        <w:tc>
          <w:tcPr>
            <w:tcW w:w="640" w:type="pct"/>
            <w:gridSpan w:val="3"/>
            <w:vMerge/>
            <w:shd w:val="clear" w:color="auto" w:fill="FFFFFF"/>
          </w:tcPr>
          <w:p w14:paraId="067105B2" w14:textId="77777777" w:rsidR="00B27202" w:rsidRPr="00D21D72" w:rsidRDefault="00B27202" w:rsidP="003658E5">
            <w:pPr>
              <w:autoSpaceDE w:val="0"/>
              <w:autoSpaceDN w:val="0"/>
              <w:adjustRightInd w:val="0"/>
              <w:snapToGrid w:val="0"/>
              <w:spacing w:after="0" w:line="360" w:lineRule="auto"/>
              <w:rPr>
                <w:rFonts w:ascii="Book Antiqua" w:hAnsi="Book Antiqua" w:cs="Arial"/>
                <w:b/>
                <w:color w:val="000000"/>
                <w:sz w:val="24"/>
                <w:szCs w:val="24"/>
                <w:lang w:eastAsia="zh-CN"/>
              </w:rPr>
            </w:pPr>
          </w:p>
        </w:tc>
      </w:tr>
      <w:tr w:rsidR="00B27202" w:rsidRPr="00D21D72" w14:paraId="2C96F3EA" w14:textId="77777777" w:rsidTr="00B27202">
        <w:trPr>
          <w:gridAfter w:val="1"/>
          <w:wAfter w:w="15" w:type="pct"/>
          <w:cantSplit/>
          <w:tblHeader/>
        </w:trPr>
        <w:tc>
          <w:tcPr>
            <w:tcW w:w="628" w:type="pct"/>
            <w:vMerge w:val="restart"/>
            <w:tcBorders>
              <w:top w:val="single" w:sz="8" w:space="0" w:color="auto"/>
            </w:tcBorders>
            <w:shd w:val="clear" w:color="auto" w:fill="FFFFFF"/>
            <w:tcMar>
              <w:top w:w="30" w:type="dxa"/>
              <w:left w:w="30" w:type="dxa"/>
              <w:bottom w:w="30" w:type="dxa"/>
              <w:right w:w="30" w:type="dxa"/>
            </w:tcMar>
          </w:tcPr>
          <w:p w14:paraId="0DF0C284" w14:textId="77777777" w:rsidR="00B27202" w:rsidRPr="00D21D72" w:rsidRDefault="00B27202" w:rsidP="003658E5">
            <w:pPr>
              <w:autoSpaceDE w:val="0"/>
              <w:autoSpaceDN w:val="0"/>
              <w:adjustRightInd w:val="0"/>
              <w:snapToGrid w:val="0"/>
              <w:spacing w:after="0" w:line="360" w:lineRule="auto"/>
              <w:rPr>
                <w:rFonts w:ascii="Book Antiqua" w:hAnsi="Book Antiqua" w:cs="Arial"/>
                <w:color w:val="000000"/>
                <w:sz w:val="24"/>
                <w:szCs w:val="24"/>
              </w:rPr>
            </w:pPr>
            <w:r w:rsidRPr="00D21D72">
              <w:rPr>
                <w:rFonts w:ascii="Book Antiqua" w:hAnsi="Book Antiqua" w:cs="Arial"/>
                <w:color w:val="000000"/>
                <w:sz w:val="24"/>
                <w:szCs w:val="24"/>
              </w:rPr>
              <w:t>MS Photography based evaluation</w:t>
            </w:r>
          </w:p>
        </w:tc>
        <w:tc>
          <w:tcPr>
            <w:tcW w:w="461" w:type="pct"/>
            <w:tcBorders>
              <w:top w:val="single" w:sz="8" w:space="0" w:color="auto"/>
            </w:tcBorders>
            <w:shd w:val="clear" w:color="auto" w:fill="FFFFFF"/>
            <w:tcMar>
              <w:top w:w="30" w:type="dxa"/>
              <w:left w:w="30" w:type="dxa"/>
              <w:bottom w:w="30" w:type="dxa"/>
              <w:right w:w="30" w:type="dxa"/>
            </w:tcMar>
          </w:tcPr>
          <w:p w14:paraId="6863040A"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A type I</w:t>
            </w:r>
          </w:p>
        </w:tc>
        <w:tc>
          <w:tcPr>
            <w:tcW w:w="344" w:type="pct"/>
            <w:tcBorders>
              <w:top w:val="single" w:sz="8" w:space="0" w:color="auto"/>
            </w:tcBorders>
            <w:shd w:val="clear" w:color="auto" w:fill="FFFFFF"/>
            <w:tcMar>
              <w:top w:w="30" w:type="dxa"/>
              <w:left w:w="30" w:type="dxa"/>
              <w:bottom w:w="30" w:type="dxa"/>
              <w:right w:w="30" w:type="dxa"/>
            </w:tcMar>
          </w:tcPr>
          <w:p w14:paraId="399ED56A"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12</w:t>
            </w:r>
          </w:p>
        </w:tc>
        <w:tc>
          <w:tcPr>
            <w:tcW w:w="368" w:type="pct"/>
            <w:gridSpan w:val="2"/>
            <w:tcBorders>
              <w:top w:val="single" w:sz="8" w:space="0" w:color="auto"/>
            </w:tcBorders>
            <w:shd w:val="clear" w:color="auto" w:fill="FFFFFF"/>
            <w:tcMar>
              <w:top w:w="30" w:type="dxa"/>
              <w:left w:w="30" w:type="dxa"/>
              <w:bottom w:w="30" w:type="dxa"/>
              <w:right w:w="30" w:type="dxa"/>
            </w:tcMar>
          </w:tcPr>
          <w:p w14:paraId="1D6E1EEC"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9" w:type="pct"/>
            <w:gridSpan w:val="2"/>
            <w:tcBorders>
              <w:top w:val="single" w:sz="8" w:space="0" w:color="auto"/>
            </w:tcBorders>
            <w:shd w:val="clear" w:color="auto" w:fill="FFFFFF"/>
            <w:tcMar>
              <w:top w:w="30" w:type="dxa"/>
              <w:left w:w="30" w:type="dxa"/>
              <w:bottom w:w="30" w:type="dxa"/>
              <w:right w:w="30" w:type="dxa"/>
            </w:tcMar>
          </w:tcPr>
          <w:p w14:paraId="24A50E4A"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tcBorders>
              <w:top w:val="single" w:sz="8" w:space="0" w:color="auto"/>
            </w:tcBorders>
            <w:shd w:val="clear" w:color="auto" w:fill="FFFFFF"/>
            <w:tcMar>
              <w:top w:w="30" w:type="dxa"/>
              <w:left w:w="30" w:type="dxa"/>
              <w:bottom w:w="30" w:type="dxa"/>
              <w:right w:w="30" w:type="dxa"/>
            </w:tcMar>
          </w:tcPr>
          <w:p w14:paraId="6B21FC74"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tcBorders>
              <w:top w:val="single" w:sz="8" w:space="0" w:color="auto"/>
            </w:tcBorders>
            <w:shd w:val="clear" w:color="auto" w:fill="FFFFFF"/>
            <w:tcMar>
              <w:top w:w="30" w:type="dxa"/>
              <w:left w:w="30" w:type="dxa"/>
              <w:bottom w:w="30" w:type="dxa"/>
              <w:right w:w="30" w:type="dxa"/>
            </w:tcMar>
          </w:tcPr>
          <w:p w14:paraId="11DEEA9A"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1" w:type="pct"/>
            <w:gridSpan w:val="2"/>
            <w:tcBorders>
              <w:top w:val="single" w:sz="8" w:space="0" w:color="auto"/>
            </w:tcBorders>
            <w:shd w:val="clear" w:color="auto" w:fill="FFFFFF"/>
            <w:tcMar>
              <w:top w:w="30" w:type="dxa"/>
              <w:left w:w="30" w:type="dxa"/>
              <w:bottom w:w="30" w:type="dxa"/>
              <w:right w:w="30" w:type="dxa"/>
            </w:tcMar>
          </w:tcPr>
          <w:p w14:paraId="2FDABE2F"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tcBorders>
              <w:top w:val="single" w:sz="8" w:space="0" w:color="auto"/>
            </w:tcBorders>
            <w:shd w:val="clear" w:color="auto" w:fill="FFFFFF"/>
            <w:tcMar>
              <w:top w:w="30" w:type="dxa"/>
              <w:left w:w="30" w:type="dxa"/>
              <w:bottom w:w="30" w:type="dxa"/>
              <w:right w:w="30" w:type="dxa"/>
            </w:tcMar>
          </w:tcPr>
          <w:p w14:paraId="75BED94D"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86" w:type="pct"/>
            <w:gridSpan w:val="3"/>
            <w:tcBorders>
              <w:top w:val="single" w:sz="8" w:space="0" w:color="auto"/>
            </w:tcBorders>
            <w:shd w:val="clear" w:color="auto" w:fill="FFFFFF"/>
            <w:tcMar>
              <w:top w:w="30" w:type="dxa"/>
              <w:left w:w="30" w:type="dxa"/>
              <w:bottom w:w="30" w:type="dxa"/>
              <w:right w:w="30" w:type="dxa"/>
            </w:tcMar>
          </w:tcPr>
          <w:p w14:paraId="35A36312"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31" w:type="pct"/>
            <w:tcBorders>
              <w:top w:val="single" w:sz="8" w:space="0" w:color="auto"/>
            </w:tcBorders>
            <w:shd w:val="clear" w:color="auto" w:fill="FFFFFF"/>
          </w:tcPr>
          <w:p w14:paraId="581C8C5E" w14:textId="77777777" w:rsidR="00B27202" w:rsidRPr="00D21D72" w:rsidRDefault="00B27202" w:rsidP="003658E5">
            <w:pPr>
              <w:autoSpaceDE w:val="0"/>
              <w:autoSpaceDN w:val="0"/>
              <w:adjustRightInd w:val="0"/>
              <w:spacing w:after="0" w:line="240" w:lineRule="auto"/>
              <w:jc w:val="both"/>
              <w:rPr>
                <w:rFonts w:ascii="Book Antiqua" w:hAnsi="Book Antiqua" w:cs="Arial"/>
                <w:color w:val="000000"/>
                <w:sz w:val="24"/>
                <w:szCs w:val="24"/>
              </w:rPr>
            </w:pPr>
            <w:r w:rsidRPr="00D21D72">
              <w:rPr>
                <w:rFonts w:ascii="Book Antiqua" w:hAnsi="Book Antiqua" w:cs="Arial"/>
                <w:color w:val="000000"/>
                <w:sz w:val="24"/>
                <w:szCs w:val="24"/>
              </w:rPr>
              <w:t>12</w:t>
            </w:r>
          </w:p>
        </w:tc>
        <w:tc>
          <w:tcPr>
            <w:tcW w:w="625" w:type="pct"/>
            <w:gridSpan w:val="2"/>
            <w:vMerge w:val="restart"/>
            <w:tcBorders>
              <w:top w:val="single" w:sz="8" w:space="0" w:color="auto"/>
            </w:tcBorders>
            <w:shd w:val="clear" w:color="auto" w:fill="FFFFFF"/>
          </w:tcPr>
          <w:p w14:paraId="5A41E264" w14:textId="77777777" w:rsidR="00B27202" w:rsidRPr="00030523" w:rsidRDefault="00B27202" w:rsidP="00B27202">
            <w:pPr>
              <w:autoSpaceDE w:val="0"/>
              <w:autoSpaceDN w:val="0"/>
              <w:adjustRightInd w:val="0"/>
              <w:snapToGrid w:val="0"/>
              <w:spacing w:after="0" w:line="360" w:lineRule="auto"/>
              <w:jc w:val="center"/>
              <w:rPr>
                <w:rFonts w:ascii="Book Antiqua" w:hAnsi="Book Antiqua" w:cs="Arial"/>
                <w:color w:val="000000"/>
                <w:sz w:val="24"/>
                <w:szCs w:val="24"/>
                <w:lang w:eastAsia="zh-CN"/>
              </w:rPr>
            </w:pPr>
            <w:r w:rsidRPr="00030523">
              <w:rPr>
                <w:rFonts w:ascii="Book Antiqua" w:hAnsi="Book Antiqua" w:cs="Arial"/>
                <w:color w:val="000000"/>
                <w:sz w:val="24"/>
                <w:szCs w:val="24"/>
              </w:rPr>
              <w:t>0.899</w:t>
            </w:r>
          </w:p>
        </w:tc>
      </w:tr>
      <w:tr w:rsidR="00B27202" w:rsidRPr="00D21D72" w14:paraId="13F643A3" w14:textId="77777777" w:rsidTr="00B27202">
        <w:trPr>
          <w:gridAfter w:val="1"/>
          <w:wAfter w:w="15" w:type="pct"/>
          <w:cantSplit/>
          <w:tblHeader/>
        </w:trPr>
        <w:tc>
          <w:tcPr>
            <w:tcW w:w="628" w:type="pct"/>
            <w:vMerge/>
            <w:shd w:val="clear" w:color="auto" w:fill="FFFFFF"/>
            <w:tcMar>
              <w:top w:w="30" w:type="dxa"/>
              <w:left w:w="30" w:type="dxa"/>
              <w:bottom w:w="30" w:type="dxa"/>
              <w:right w:w="30" w:type="dxa"/>
            </w:tcMar>
          </w:tcPr>
          <w:p w14:paraId="36182CD4" w14:textId="77777777" w:rsidR="00B27202" w:rsidRPr="00D21D72" w:rsidRDefault="00B27202" w:rsidP="003658E5">
            <w:pPr>
              <w:autoSpaceDE w:val="0"/>
              <w:autoSpaceDN w:val="0"/>
              <w:adjustRightInd w:val="0"/>
              <w:snapToGrid w:val="0"/>
              <w:spacing w:after="0" w:line="360" w:lineRule="auto"/>
              <w:rPr>
                <w:rFonts w:ascii="Book Antiqua" w:hAnsi="Book Antiqua" w:cs="Arial"/>
                <w:color w:val="000000"/>
                <w:sz w:val="24"/>
                <w:szCs w:val="24"/>
              </w:rPr>
            </w:pPr>
          </w:p>
        </w:tc>
        <w:tc>
          <w:tcPr>
            <w:tcW w:w="461" w:type="pct"/>
            <w:shd w:val="clear" w:color="auto" w:fill="FFFFFF"/>
            <w:tcMar>
              <w:top w:w="30" w:type="dxa"/>
              <w:left w:w="30" w:type="dxa"/>
              <w:bottom w:w="30" w:type="dxa"/>
              <w:right w:w="30" w:type="dxa"/>
            </w:tcMar>
          </w:tcPr>
          <w:p w14:paraId="587C8C2B"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A Type II</w:t>
            </w:r>
          </w:p>
        </w:tc>
        <w:tc>
          <w:tcPr>
            <w:tcW w:w="344" w:type="pct"/>
            <w:shd w:val="clear" w:color="auto" w:fill="FFFFFF"/>
            <w:tcMar>
              <w:top w:w="30" w:type="dxa"/>
              <w:left w:w="30" w:type="dxa"/>
              <w:bottom w:w="30" w:type="dxa"/>
              <w:right w:w="30" w:type="dxa"/>
            </w:tcMar>
          </w:tcPr>
          <w:p w14:paraId="3D1A2E94"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3079BF41"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11</w:t>
            </w:r>
          </w:p>
        </w:tc>
        <w:tc>
          <w:tcPr>
            <w:tcW w:w="369" w:type="pct"/>
            <w:gridSpan w:val="2"/>
            <w:shd w:val="clear" w:color="auto" w:fill="FFFFFF"/>
            <w:tcMar>
              <w:top w:w="30" w:type="dxa"/>
              <w:left w:w="30" w:type="dxa"/>
              <w:bottom w:w="30" w:type="dxa"/>
              <w:right w:w="30" w:type="dxa"/>
            </w:tcMar>
          </w:tcPr>
          <w:p w14:paraId="49AAF223"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3E17F42B"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37FEEC17"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1" w:type="pct"/>
            <w:gridSpan w:val="2"/>
            <w:shd w:val="clear" w:color="auto" w:fill="FFFFFF"/>
            <w:tcMar>
              <w:top w:w="30" w:type="dxa"/>
              <w:left w:w="30" w:type="dxa"/>
              <w:bottom w:w="30" w:type="dxa"/>
              <w:right w:w="30" w:type="dxa"/>
            </w:tcMar>
          </w:tcPr>
          <w:p w14:paraId="49B3F95C"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18721172"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2</w:t>
            </w:r>
          </w:p>
        </w:tc>
        <w:tc>
          <w:tcPr>
            <w:tcW w:w="386" w:type="pct"/>
            <w:gridSpan w:val="3"/>
            <w:shd w:val="clear" w:color="auto" w:fill="FFFFFF"/>
            <w:tcMar>
              <w:top w:w="30" w:type="dxa"/>
              <w:left w:w="30" w:type="dxa"/>
              <w:bottom w:w="30" w:type="dxa"/>
              <w:right w:w="30" w:type="dxa"/>
            </w:tcMar>
          </w:tcPr>
          <w:p w14:paraId="6B13FFC7"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31" w:type="pct"/>
            <w:shd w:val="clear" w:color="auto" w:fill="FFFFFF"/>
          </w:tcPr>
          <w:p w14:paraId="79486C6D" w14:textId="77777777" w:rsidR="00B27202" w:rsidRPr="00D21D72" w:rsidRDefault="00B27202" w:rsidP="003658E5">
            <w:pPr>
              <w:autoSpaceDE w:val="0"/>
              <w:autoSpaceDN w:val="0"/>
              <w:adjustRightInd w:val="0"/>
              <w:spacing w:after="0" w:line="240" w:lineRule="auto"/>
              <w:jc w:val="both"/>
              <w:rPr>
                <w:rFonts w:ascii="Book Antiqua" w:hAnsi="Book Antiqua" w:cs="Arial"/>
                <w:color w:val="000000"/>
                <w:sz w:val="24"/>
                <w:szCs w:val="24"/>
              </w:rPr>
            </w:pPr>
            <w:r w:rsidRPr="00D21D72">
              <w:rPr>
                <w:rFonts w:ascii="Book Antiqua" w:hAnsi="Book Antiqua" w:cs="Arial"/>
                <w:color w:val="000000"/>
                <w:sz w:val="24"/>
                <w:szCs w:val="24"/>
              </w:rPr>
              <w:t>13</w:t>
            </w:r>
          </w:p>
        </w:tc>
        <w:tc>
          <w:tcPr>
            <w:tcW w:w="625" w:type="pct"/>
            <w:gridSpan w:val="2"/>
            <w:vMerge/>
            <w:shd w:val="clear" w:color="auto" w:fill="FFFFFF"/>
          </w:tcPr>
          <w:p w14:paraId="6A748A9B"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p>
        </w:tc>
      </w:tr>
      <w:tr w:rsidR="00B27202" w:rsidRPr="00D21D72" w14:paraId="63071076" w14:textId="77777777" w:rsidTr="00B27202">
        <w:trPr>
          <w:gridAfter w:val="1"/>
          <w:wAfter w:w="15" w:type="pct"/>
          <w:cantSplit/>
          <w:tblHeader/>
        </w:trPr>
        <w:tc>
          <w:tcPr>
            <w:tcW w:w="628" w:type="pct"/>
            <w:vMerge/>
            <w:shd w:val="clear" w:color="auto" w:fill="FFFFFF"/>
            <w:tcMar>
              <w:top w:w="30" w:type="dxa"/>
              <w:left w:w="30" w:type="dxa"/>
              <w:bottom w:w="30" w:type="dxa"/>
              <w:right w:w="30" w:type="dxa"/>
            </w:tcMar>
          </w:tcPr>
          <w:p w14:paraId="698D8A32" w14:textId="77777777" w:rsidR="00B27202" w:rsidRPr="00D21D72" w:rsidRDefault="00B27202" w:rsidP="003658E5">
            <w:pPr>
              <w:autoSpaceDE w:val="0"/>
              <w:autoSpaceDN w:val="0"/>
              <w:adjustRightInd w:val="0"/>
              <w:snapToGrid w:val="0"/>
              <w:spacing w:after="0" w:line="360" w:lineRule="auto"/>
              <w:rPr>
                <w:rFonts w:ascii="Book Antiqua" w:hAnsi="Book Antiqua" w:cs="Arial"/>
                <w:color w:val="000000"/>
                <w:sz w:val="24"/>
                <w:szCs w:val="24"/>
              </w:rPr>
            </w:pPr>
          </w:p>
        </w:tc>
        <w:tc>
          <w:tcPr>
            <w:tcW w:w="461" w:type="pct"/>
            <w:shd w:val="clear" w:color="auto" w:fill="FFFFFF"/>
            <w:tcMar>
              <w:top w:w="30" w:type="dxa"/>
              <w:left w:w="30" w:type="dxa"/>
              <w:bottom w:w="30" w:type="dxa"/>
              <w:right w:w="30" w:type="dxa"/>
            </w:tcMar>
          </w:tcPr>
          <w:p w14:paraId="75FB9307"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A Type III</w:t>
            </w:r>
          </w:p>
        </w:tc>
        <w:tc>
          <w:tcPr>
            <w:tcW w:w="344" w:type="pct"/>
            <w:shd w:val="clear" w:color="auto" w:fill="FFFFFF"/>
            <w:tcMar>
              <w:top w:w="30" w:type="dxa"/>
              <w:left w:w="30" w:type="dxa"/>
              <w:bottom w:w="30" w:type="dxa"/>
              <w:right w:w="30" w:type="dxa"/>
            </w:tcMar>
          </w:tcPr>
          <w:p w14:paraId="4F445ED7"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0CF73C25"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9" w:type="pct"/>
            <w:gridSpan w:val="2"/>
            <w:shd w:val="clear" w:color="auto" w:fill="FFFFFF"/>
            <w:tcMar>
              <w:top w:w="30" w:type="dxa"/>
              <w:left w:w="30" w:type="dxa"/>
              <w:bottom w:w="30" w:type="dxa"/>
              <w:right w:w="30" w:type="dxa"/>
            </w:tcMar>
          </w:tcPr>
          <w:p w14:paraId="03CB0959"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3</w:t>
            </w:r>
          </w:p>
        </w:tc>
        <w:tc>
          <w:tcPr>
            <w:tcW w:w="368" w:type="pct"/>
            <w:gridSpan w:val="2"/>
            <w:shd w:val="clear" w:color="auto" w:fill="FFFFFF"/>
            <w:tcMar>
              <w:top w:w="30" w:type="dxa"/>
              <w:left w:w="30" w:type="dxa"/>
              <w:bottom w:w="30" w:type="dxa"/>
              <w:right w:w="30" w:type="dxa"/>
            </w:tcMar>
          </w:tcPr>
          <w:p w14:paraId="1F324DC3"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67DDEEAE"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1" w:type="pct"/>
            <w:gridSpan w:val="2"/>
            <w:shd w:val="clear" w:color="auto" w:fill="FFFFFF"/>
            <w:tcMar>
              <w:top w:w="30" w:type="dxa"/>
              <w:left w:w="30" w:type="dxa"/>
              <w:bottom w:w="30" w:type="dxa"/>
              <w:right w:w="30" w:type="dxa"/>
            </w:tcMar>
          </w:tcPr>
          <w:p w14:paraId="481A75EF"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3A2B1ACE"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86" w:type="pct"/>
            <w:gridSpan w:val="3"/>
            <w:shd w:val="clear" w:color="auto" w:fill="FFFFFF"/>
            <w:tcMar>
              <w:top w:w="30" w:type="dxa"/>
              <w:left w:w="30" w:type="dxa"/>
              <w:bottom w:w="30" w:type="dxa"/>
              <w:right w:w="30" w:type="dxa"/>
            </w:tcMar>
          </w:tcPr>
          <w:p w14:paraId="22B02788"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w:t>
            </w:r>
          </w:p>
        </w:tc>
        <w:tc>
          <w:tcPr>
            <w:tcW w:w="331" w:type="pct"/>
            <w:shd w:val="clear" w:color="auto" w:fill="FFFFFF"/>
          </w:tcPr>
          <w:p w14:paraId="5AE945F3" w14:textId="77777777" w:rsidR="00B27202" w:rsidRPr="00D21D72" w:rsidRDefault="00B27202" w:rsidP="003658E5">
            <w:pPr>
              <w:autoSpaceDE w:val="0"/>
              <w:autoSpaceDN w:val="0"/>
              <w:adjustRightInd w:val="0"/>
              <w:spacing w:after="0" w:line="240" w:lineRule="auto"/>
              <w:jc w:val="both"/>
              <w:rPr>
                <w:rFonts w:ascii="Book Antiqua" w:hAnsi="Book Antiqua" w:cs="Arial"/>
                <w:color w:val="000000"/>
                <w:sz w:val="24"/>
                <w:szCs w:val="24"/>
              </w:rPr>
            </w:pPr>
            <w:r w:rsidRPr="00D21D72">
              <w:rPr>
                <w:rFonts w:ascii="Book Antiqua" w:hAnsi="Book Antiqua" w:cs="Arial"/>
                <w:color w:val="000000"/>
                <w:sz w:val="24"/>
                <w:szCs w:val="24"/>
              </w:rPr>
              <w:t>4</w:t>
            </w:r>
          </w:p>
        </w:tc>
        <w:tc>
          <w:tcPr>
            <w:tcW w:w="625" w:type="pct"/>
            <w:gridSpan w:val="2"/>
            <w:vMerge/>
            <w:shd w:val="clear" w:color="auto" w:fill="FFFFFF"/>
          </w:tcPr>
          <w:p w14:paraId="422D684C"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p>
        </w:tc>
      </w:tr>
      <w:tr w:rsidR="00B27202" w:rsidRPr="00D21D72" w14:paraId="45C3C61C" w14:textId="77777777" w:rsidTr="00B27202">
        <w:trPr>
          <w:gridAfter w:val="1"/>
          <w:wAfter w:w="15" w:type="pct"/>
          <w:cantSplit/>
          <w:tblHeader/>
        </w:trPr>
        <w:tc>
          <w:tcPr>
            <w:tcW w:w="628" w:type="pct"/>
            <w:vMerge/>
            <w:shd w:val="clear" w:color="auto" w:fill="FFFFFF"/>
            <w:tcMar>
              <w:top w:w="30" w:type="dxa"/>
              <w:left w:w="30" w:type="dxa"/>
              <w:bottom w:w="30" w:type="dxa"/>
              <w:right w:w="30" w:type="dxa"/>
            </w:tcMar>
          </w:tcPr>
          <w:p w14:paraId="210F6B71" w14:textId="77777777" w:rsidR="00B27202" w:rsidRPr="00D21D72" w:rsidRDefault="00B27202" w:rsidP="003658E5">
            <w:pPr>
              <w:autoSpaceDE w:val="0"/>
              <w:autoSpaceDN w:val="0"/>
              <w:adjustRightInd w:val="0"/>
              <w:snapToGrid w:val="0"/>
              <w:spacing w:after="0" w:line="360" w:lineRule="auto"/>
              <w:rPr>
                <w:rFonts w:ascii="Book Antiqua" w:hAnsi="Book Antiqua" w:cs="Arial"/>
                <w:color w:val="000000"/>
                <w:sz w:val="24"/>
                <w:szCs w:val="24"/>
              </w:rPr>
            </w:pPr>
          </w:p>
        </w:tc>
        <w:tc>
          <w:tcPr>
            <w:tcW w:w="461" w:type="pct"/>
            <w:shd w:val="clear" w:color="auto" w:fill="FFFFFF"/>
            <w:tcMar>
              <w:top w:w="30" w:type="dxa"/>
              <w:left w:w="30" w:type="dxa"/>
              <w:bottom w:w="30" w:type="dxa"/>
              <w:right w:w="30" w:type="dxa"/>
            </w:tcMar>
          </w:tcPr>
          <w:p w14:paraId="67998918"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B Type I</w:t>
            </w:r>
          </w:p>
        </w:tc>
        <w:tc>
          <w:tcPr>
            <w:tcW w:w="344" w:type="pct"/>
            <w:shd w:val="clear" w:color="auto" w:fill="FFFFFF"/>
            <w:tcMar>
              <w:top w:w="30" w:type="dxa"/>
              <w:left w:w="30" w:type="dxa"/>
              <w:bottom w:w="30" w:type="dxa"/>
              <w:right w:w="30" w:type="dxa"/>
            </w:tcMar>
          </w:tcPr>
          <w:p w14:paraId="082D3CA8"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4A7CB1D4"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9" w:type="pct"/>
            <w:gridSpan w:val="2"/>
            <w:shd w:val="clear" w:color="auto" w:fill="FFFFFF"/>
            <w:tcMar>
              <w:top w:w="30" w:type="dxa"/>
              <w:left w:w="30" w:type="dxa"/>
              <w:bottom w:w="30" w:type="dxa"/>
              <w:right w:w="30" w:type="dxa"/>
            </w:tcMar>
          </w:tcPr>
          <w:p w14:paraId="2CBEDFB8"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3199572F"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2</w:t>
            </w:r>
          </w:p>
        </w:tc>
        <w:tc>
          <w:tcPr>
            <w:tcW w:w="368" w:type="pct"/>
            <w:gridSpan w:val="2"/>
            <w:shd w:val="clear" w:color="auto" w:fill="FFFFFF"/>
            <w:tcMar>
              <w:top w:w="30" w:type="dxa"/>
              <w:left w:w="30" w:type="dxa"/>
              <w:bottom w:w="30" w:type="dxa"/>
              <w:right w:w="30" w:type="dxa"/>
            </w:tcMar>
          </w:tcPr>
          <w:p w14:paraId="62B26889"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1" w:type="pct"/>
            <w:gridSpan w:val="2"/>
            <w:shd w:val="clear" w:color="auto" w:fill="FFFFFF"/>
            <w:tcMar>
              <w:top w:w="30" w:type="dxa"/>
              <w:left w:w="30" w:type="dxa"/>
              <w:bottom w:w="30" w:type="dxa"/>
              <w:right w:w="30" w:type="dxa"/>
            </w:tcMar>
          </w:tcPr>
          <w:p w14:paraId="71612E07"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382FAFB7"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86" w:type="pct"/>
            <w:gridSpan w:val="3"/>
            <w:shd w:val="clear" w:color="auto" w:fill="FFFFFF"/>
            <w:tcMar>
              <w:top w:w="30" w:type="dxa"/>
              <w:left w:w="30" w:type="dxa"/>
              <w:bottom w:w="30" w:type="dxa"/>
              <w:right w:w="30" w:type="dxa"/>
            </w:tcMar>
          </w:tcPr>
          <w:p w14:paraId="1874CBFC"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31" w:type="pct"/>
            <w:shd w:val="clear" w:color="auto" w:fill="FFFFFF"/>
          </w:tcPr>
          <w:p w14:paraId="53C2477B" w14:textId="77777777" w:rsidR="00B27202" w:rsidRPr="00D21D72" w:rsidRDefault="00B27202" w:rsidP="003658E5">
            <w:pPr>
              <w:autoSpaceDE w:val="0"/>
              <w:autoSpaceDN w:val="0"/>
              <w:adjustRightInd w:val="0"/>
              <w:spacing w:after="0" w:line="240" w:lineRule="auto"/>
              <w:jc w:val="both"/>
              <w:rPr>
                <w:rFonts w:ascii="Book Antiqua" w:hAnsi="Book Antiqua" w:cs="Arial"/>
                <w:color w:val="000000"/>
                <w:sz w:val="24"/>
                <w:szCs w:val="24"/>
              </w:rPr>
            </w:pPr>
            <w:r w:rsidRPr="00D21D72">
              <w:rPr>
                <w:rFonts w:ascii="Book Antiqua" w:hAnsi="Book Antiqua" w:cs="Arial"/>
                <w:color w:val="000000"/>
                <w:sz w:val="24"/>
                <w:szCs w:val="24"/>
              </w:rPr>
              <w:t>2</w:t>
            </w:r>
          </w:p>
        </w:tc>
        <w:tc>
          <w:tcPr>
            <w:tcW w:w="625" w:type="pct"/>
            <w:gridSpan w:val="2"/>
            <w:vMerge/>
            <w:shd w:val="clear" w:color="auto" w:fill="FFFFFF"/>
          </w:tcPr>
          <w:p w14:paraId="5F3D17B8"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p>
        </w:tc>
      </w:tr>
      <w:tr w:rsidR="00B27202" w:rsidRPr="00D21D72" w14:paraId="1EF627E9" w14:textId="77777777" w:rsidTr="00B27202">
        <w:trPr>
          <w:gridAfter w:val="1"/>
          <w:wAfter w:w="15" w:type="pct"/>
          <w:cantSplit/>
          <w:tblHeader/>
        </w:trPr>
        <w:tc>
          <w:tcPr>
            <w:tcW w:w="628" w:type="pct"/>
            <w:vMerge/>
            <w:shd w:val="clear" w:color="auto" w:fill="FFFFFF"/>
            <w:tcMar>
              <w:top w:w="30" w:type="dxa"/>
              <w:left w:w="30" w:type="dxa"/>
              <w:bottom w:w="30" w:type="dxa"/>
              <w:right w:w="30" w:type="dxa"/>
            </w:tcMar>
          </w:tcPr>
          <w:p w14:paraId="0293F8F7" w14:textId="77777777" w:rsidR="00B27202" w:rsidRPr="00D21D72" w:rsidRDefault="00B27202" w:rsidP="003658E5">
            <w:pPr>
              <w:autoSpaceDE w:val="0"/>
              <w:autoSpaceDN w:val="0"/>
              <w:adjustRightInd w:val="0"/>
              <w:snapToGrid w:val="0"/>
              <w:spacing w:after="0" w:line="360" w:lineRule="auto"/>
              <w:rPr>
                <w:rFonts w:ascii="Book Antiqua" w:hAnsi="Book Antiqua" w:cs="Arial"/>
                <w:color w:val="000000"/>
                <w:sz w:val="24"/>
                <w:szCs w:val="24"/>
              </w:rPr>
            </w:pPr>
          </w:p>
        </w:tc>
        <w:tc>
          <w:tcPr>
            <w:tcW w:w="461" w:type="pct"/>
            <w:shd w:val="clear" w:color="auto" w:fill="FFFFFF"/>
            <w:tcMar>
              <w:top w:w="30" w:type="dxa"/>
              <w:left w:w="30" w:type="dxa"/>
              <w:bottom w:w="30" w:type="dxa"/>
              <w:right w:w="30" w:type="dxa"/>
            </w:tcMar>
          </w:tcPr>
          <w:p w14:paraId="01C2D894"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B Type II</w:t>
            </w:r>
          </w:p>
        </w:tc>
        <w:tc>
          <w:tcPr>
            <w:tcW w:w="344" w:type="pct"/>
            <w:shd w:val="clear" w:color="auto" w:fill="FFFFFF"/>
            <w:tcMar>
              <w:top w:w="30" w:type="dxa"/>
              <w:left w:w="30" w:type="dxa"/>
              <w:bottom w:w="30" w:type="dxa"/>
              <w:right w:w="30" w:type="dxa"/>
            </w:tcMar>
          </w:tcPr>
          <w:p w14:paraId="2AFB45C4"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04B029D2"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9" w:type="pct"/>
            <w:gridSpan w:val="2"/>
            <w:shd w:val="clear" w:color="auto" w:fill="FFFFFF"/>
            <w:tcMar>
              <w:top w:w="30" w:type="dxa"/>
              <w:left w:w="30" w:type="dxa"/>
              <w:bottom w:w="30" w:type="dxa"/>
              <w:right w:w="30" w:type="dxa"/>
            </w:tcMar>
          </w:tcPr>
          <w:p w14:paraId="75412345"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5EF300EE"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2B7795D6"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8</w:t>
            </w:r>
          </w:p>
        </w:tc>
        <w:tc>
          <w:tcPr>
            <w:tcW w:w="371" w:type="pct"/>
            <w:gridSpan w:val="2"/>
            <w:shd w:val="clear" w:color="auto" w:fill="FFFFFF"/>
            <w:tcMar>
              <w:top w:w="30" w:type="dxa"/>
              <w:left w:w="30" w:type="dxa"/>
              <w:bottom w:w="30" w:type="dxa"/>
              <w:right w:w="30" w:type="dxa"/>
            </w:tcMar>
          </w:tcPr>
          <w:p w14:paraId="25BBF162"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362810BF"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w:t>
            </w:r>
          </w:p>
        </w:tc>
        <w:tc>
          <w:tcPr>
            <w:tcW w:w="386" w:type="pct"/>
            <w:gridSpan w:val="3"/>
            <w:shd w:val="clear" w:color="auto" w:fill="FFFFFF"/>
            <w:tcMar>
              <w:top w:w="30" w:type="dxa"/>
              <w:left w:w="30" w:type="dxa"/>
              <w:bottom w:w="30" w:type="dxa"/>
              <w:right w:w="30" w:type="dxa"/>
            </w:tcMar>
          </w:tcPr>
          <w:p w14:paraId="3A17488D"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31" w:type="pct"/>
            <w:shd w:val="clear" w:color="auto" w:fill="FFFFFF"/>
          </w:tcPr>
          <w:p w14:paraId="2A4728E8" w14:textId="77777777" w:rsidR="00B27202" w:rsidRPr="00D21D72" w:rsidRDefault="00B27202" w:rsidP="003658E5">
            <w:pPr>
              <w:autoSpaceDE w:val="0"/>
              <w:autoSpaceDN w:val="0"/>
              <w:adjustRightInd w:val="0"/>
              <w:spacing w:after="0" w:line="240" w:lineRule="auto"/>
              <w:jc w:val="both"/>
              <w:rPr>
                <w:rFonts w:ascii="Book Antiqua" w:hAnsi="Book Antiqua" w:cs="Arial"/>
                <w:color w:val="000000"/>
                <w:sz w:val="24"/>
                <w:szCs w:val="24"/>
              </w:rPr>
            </w:pPr>
            <w:r w:rsidRPr="00D21D72">
              <w:rPr>
                <w:rFonts w:ascii="Book Antiqua" w:hAnsi="Book Antiqua" w:cs="Arial"/>
                <w:color w:val="000000"/>
                <w:sz w:val="24"/>
                <w:szCs w:val="24"/>
              </w:rPr>
              <w:t>9</w:t>
            </w:r>
          </w:p>
        </w:tc>
        <w:tc>
          <w:tcPr>
            <w:tcW w:w="625" w:type="pct"/>
            <w:gridSpan w:val="2"/>
            <w:vMerge/>
            <w:shd w:val="clear" w:color="auto" w:fill="FFFFFF"/>
          </w:tcPr>
          <w:p w14:paraId="06F92467"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p>
        </w:tc>
      </w:tr>
      <w:tr w:rsidR="00B27202" w:rsidRPr="00D21D72" w14:paraId="1ECA5D7A" w14:textId="77777777" w:rsidTr="00B27202">
        <w:trPr>
          <w:gridAfter w:val="1"/>
          <w:wAfter w:w="15" w:type="pct"/>
          <w:cantSplit/>
          <w:tblHeader/>
        </w:trPr>
        <w:tc>
          <w:tcPr>
            <w:tcW w:w="628" w:type="pct"/>
            <w:vMerge/>
            <w:shd w:val="clear" w:color="auto" w:fill="FFFFFF"/>
            <w:tcMar>
              <w:top w:w="30" w:type="dxa"/>
              <w:left w:w="30" w:type="dxa"/>
              <w:bottom w:w="30" w:type="dxa"/>
              <w:right w:w="30" w:type="dxa"/>
            </w:tcMar>
          </w:tcPr>
          <w:p w14:paraId="6465DABA" w14:textId="77777777" w:rsidR="00B27202" w:rsidRPr="00D21D72" w:rsidRDefault="00B27202" w:rsidP="003658E5">
            <w:pPr>
              <w:autoSpaceDE w:val="0"/>
              <w:autoSpaceDN w:val="0"/>
              <w:adjustRightInd w:val="0"/>
              <w:snapToGrid w:val="0"/>
              <w:spacing w:after="0" w:line="360" w:lineRule="auto"/>
              <w:rPr>
                <w:rFonts w:ascii="Book Antiqua" w:hAnsi="Book Antiqua" w:cs="Arial"/>
                <w:color w:val="000000"/>
                <w:sz w:val="24"/>
                <w:szCs w:val="24"/>
              </w:rPr>
            </w:pPr>
          </w:p>
        </w:tc>
        <w:tc>
          <w:tcPr>
            <w:tcW w:w="461" w:type="pct"/>
            <w:shd w:val="clear" w:color="auto" w:fill="FFFFFF"/>
            <w:tcMar>
              <w:top w:w="30" w:type="dxa"/>
              <w:left w:w="30" w:type="dxa"/>
              <w:bottom w:w="30" w:type="dxa"/>
              <w:right w:w="30" w:type="dxa"/>
            </w:tcMar>
          </w:tcPr>
          <w:p w14:paraId="3284FD8B"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B Type III</w:t>
            </w:r>
          </w:p>
        </w:tc>
        <w:tc>
          <w:tcPr>
            <w:tcW w:w="344" w:type="pct"/>
            <w:shd w:val="clear" w:color="auto" w:fill="FFFFFF"/>
            <w:tcMar>
              <w:top w:w="30" w:type="dxa"/>
              <w:left w:w="30" w:type="dxa"/>
              <w:bottom w:w="30" w:type="dxa"/>
              <w:right w:w="30" w:type="dxa"/>
            </w:tcMar>
          </w:tcPr>
          <w:p w14:paraId="32FF8D85"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10E500DC"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9" w:type="pct"/>
            <w:gridSpan w:val="2"/>
            <w:shd w:val="clear" w:color="auto" w:fill="FFFFFF"/>
            <w:tcMar>
              <w:top w:w="30" w:type="dxa"/>
              <w:left w:w="30" w:type="dxa"/>
              <w:bottom w:w="30" w:type="dxa"/>
              <w:right w:w="30" w:type="dxa"/>
            </w:tcMar>
          </w:tcPr>
          <w:p w14:paraId="3C5EADB9"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173B55B8"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5A544092"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1" w:type="pct"/>
            <w:gridSpan w:val="2"/>
            <w:shd w:val="clear" w:color="auto" w:fill="FFFFFF"/>
            <w:tcMar>
              <w:top w:w="30" w:type="dxa"/>
              <w:left w:w="30" w:type="dxa"/>
              <w:bottom w:w="30" w:type="dxa"/>
              <w:right w:w="30" w:type="dxa"/>
            </w:tcMar>
          </w:tcPr>
          <w:p w14:paraId="6D3DFAE0"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6</w:t>
            </w:r>
          </w:p>
        </w:tc>
        <w:tc>
          <w:tcPr>
            <w:tcW w:w="368" w:type="pct"/>
            <w:gridSpan w:val="2"/>
            <w:shd w:val="clear" w:color="auto" w:fill="FFFFFF"/>
            <w:tcMar>
              <w:top w:w="30" w:type="dxa"/>
              <w:left w:w="30" w:type="dxa"/>
              <w:bottom w:w="30" w:type="dxa"/>
              <w:right w:w="30" w:type="dxa"/>
            </w:tcMar>
          </w:tcPr>
          <w:p w14:paraId="7DCE5B68"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w:t>
            </w:r>
          </w:p>
        </w:tc>
        <w:tc>
          <w:tcPr>
            <w:tcW w:w="386" w:type="pct"/>
            <w:gridSpan w:val="3"/>
            <w:shd w:val="clear" w:color="auto" w:fill="FFFFFF"/>
            <w:tcMar>
              <w:top w:w="30" w:type="dxa"/>
              <w:left w:w="30" w:type="dxa"/>
              <w:bottom w:w="30" w:type="dxa"/>
              <w:right w:w="30" w:type="dxa"/>
            </w:tcMar>
          </w:tcPr>
          <w:p w14:paraId="7095A4AE"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31" w:type="pct"/>
            <w:shd w:val="clear" w:color="auto" w:fill="FFFFFF"/>
          </w:tcPr>
          <w:p w14:paraId="37DBA9D0" w14:textId="77777777" w:rsidR="00B27202" w:rsidRPr="00D21D72" w:rsidRDefault="00B27202" w:rsidP="003658E5">
            <w:pPr>
              <w:autoSpaceDE w:val="0"/>
              <w:autoSpaceDN w:val="0"/>
              <w:adjustRightInd w:val="0"/>
              <w:spacing w:after="0" w:line="240" w:lineRule="auto"/>
              <w:jc w:val="both"/>
              <w:rPr>
                <w:rFonts w:ascii="Book Antiqua" w:hAnsi="Book Antiqua" w:cs="Arial"/>
                <w:color w:val="000000"/>
                <w:sz w:val="24"/>
                <w:szCs w:val="24"/>
              </w:rPr>
            </w:pPr>
            <w:r w:rsidRPr="00D21D72">
              <w:rPr>
                <w:rFonts w:ascii="Book Antiqua" w:hAnsi="Book Antiqua" w:cs="Arial"/>
                <w:color w:val="000000"/>
                <w:sz w:val="24"/>
                <w:szCs w:val="24"/>
              </w:rPr>
              <w:t>7</w:t>
            </w:r>
          </w:p>
        </w:tc>
        <w:tc>
          <w:tcPr>
            <w:tcW w:w="625" w:type="pct"/>
            <w:gridSpan w:val="2"/>
            <w:vMerge/>
            <w:shd w:val="clear" w:color="auto" w:fill="FFFFFF"/>
          </w:tcPr>
          <w:p w14:paraId="010E5B1F"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p>
        </w:tc>
      </w:tr>
      <w:tr w:rsidR="00B27202" w:rsidRPr="00D21D72" w14:paraId="186809C5" w14:textId="77777777" w:rsidTr="00B27202">
        <w:trPr>
          <w:gridAfter w:val="1"/>
          <w:wAfter w:w="15" w:type="pct"/>
          <w:cantSplit/>
          <w:tblHeader/>
        </w:trPr>
        <w:tc>
          <w:tcPr>
            <w:tcW w:w="628" w:type="pct"/>
            <w:vMerge/>
            <w:shd w:val="clear" w:color="auto" w:fill="FFFFFF"/>
            <w:tcMar>
              <w:top w:w="30" w:type="dxa"/>
              <w:left w:w="30" w:type="dxa"/>
              <w:bottom w:w="30" w:type="dxa"/>
              <w:right w:w="30" w:type="dxa"/>
            </w:tcMar>
          </w:tcPr>
          <w:p w14:paraId="5470C10D" w14:textId="77777777" w:rsidR="00B27202" w:rsidRPr="00D21D72" w:rsidRDefault="00B27202" w:rsidP="003658E5">
            <w:pPr>
              <w:autoSpaceDE w:val="0"/>
              <w:autoSpaceDN w:val="0"/>
              <w:adjustRightInd w:val="0"/>
              <w:snapToGrid w:val="0"/>
              <w:spacing w:after="0" w:line="360" w:lineRule="auto"/>
              <w:rPr>
                <w:rFonts w:ascii="Book Antiqua" w:hAnsi="Book Antiqua" w:cs="Arial"/>
                <w:color w:val="000000"/>
                <w:sz w:val="24"/>
                <w:szCs w:val="24"/>
              </w:rPr>
            </w:pPr>
          </w:p>
        </w:tc>
        <w:tc>
          <w:tcPr>
            <w:tcW w:w="461" w:type="pct"/>
            <w:shd w:val="clear" w:color="auto" w:fill="FFFFFF"/>
            <w:tcMar>
              <w:top w:w="30" w:type="dxa"/>
              <w:left w:w="30" w:type="dxa"/>
              <w:bottom w:w="30" w:type="dxa"/>
              <w:right w:w="30" w:type="dxa"/>
            </w:tcMar>
          </w:tcPr>
          <w:p w14:paraId="04AAE9C1"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C Type II</w:t>
            </w:r>
          </w:p>
        </w:tc>
        <w:tc>
          <w:tcPr>
            <w:tcW w:w="344" w:type="pct"/>
            <w:shd w:val="clear" w:color="auto" w:fill="FFFFFF"/>
            <w:tcMar>
              <w:top w:w="30" w:type="dxa"/>
              <w:left w:w="30" w:type="dxa"/>
              <w:bottom w:w="30" w:type="dxa"/>
              <w:right w:w="30" w:type="dxa"/>
            </w:tcMar>
          </w:tcPr>
          <w:p w14:paraId="2BD63AA0"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w:t>
            </w:r>
          </w:p>
        </w:tc>
        <w:tc>
          <w:tcPr>
            <w:tcW w:w="368" w:type="pct"/>
            <w:gridSpan w:val="2"/>
            <w:shd w:val="clear" w:color="auto" w:fill="FFFFFF"/>
            <w:tcMar>
              <w:top w:w="30" w:type="dxa"/>
              <w:left w:w="30" w:type="dxa"/>
              <w:bottom w:w="30" w:type="dxa"/>
              <w:right w:w="30" w:type="dxa"/>
            </w:tcMar>
          </w:tcPr>
          <w:p w14:paraId="5493D7BA"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9" w:type="pct"/>
            <w:gridSpan w:val="2"/>
            <w:shd w:val="clear" w:color="auto" w:fill="FFFFFF"/>
            <w:tcMar>
              <w:top w:w="30" w:type="dxa"/>
              <w:left w:w="30" w:type="dxa"/>
              <w:bottom w:w="30" w:type="dxa"/>
              <w:right w:w="30" w:type="dxa"/>
            </w:tcMar>
          </w:tcPr>
          <w:p w14:paraId="46C7DEF9"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7CC1DF94"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34AB2AE6"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1" w:type="pct"/>
            <w:gridSpan w:val="2"/>
            <w:shd w:val="clear" w:color="auto" w:fill="FFFFFF"/>
            <w:tcMar>
              <w:top w:w="30" w:type="dxa"/>
              <w:left w:w="30" w:type="dxa"/>
              <w:bottom w:w="30" w:type="dxa"/>
              <w:right w:w="30" w:type="dxa"/>
            </w:tcMar>
          </w:tcPr>
          <w:p w14:paraId="25999665"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102B5632"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7</w:t>
            </w:r>
          </w:p>
        </w:tc>
        <w:tc>
          <w:tcPr>
            <w:tcW w:w="386" w:type="pct"/>
            <w:gridSpan w:val="3"/>
            <w:shd w:val="clear" w:color="auto" w:fill="FFFFFF"/>
            <w:tcMar>
              <w:top w:w="30" w:type="dxa"/>
              <w:left w:w="30" w:type="dxa"/>
              <w:bottom w:w="30" w:type="dxa"/>
              <w:right w:w="30" w:type="dxa"/>
            </w:tcMar>
          </w:tcPr>
          <w:p w14:paraId="699663CD"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31" w:type="pct"/>
            <w:shd w:val="clear" w:color="auto" w:fill="FFFFFF"/>
          </w:tcPr>
          <w:p w14:paraId="497F8CAF" w14:textId="77777777" w:rsidR="00B27202" w:rsidRPr="00D21D72" w:rsidRDefault="00B27202" w:rsidP="003658E5">
            <w:pPr>
              <w:autoSpaceDE w:val="0"/>
              <w:autoSpaceDN w:val="0"/>
              <w:adjustRightInd w:val="0"/>
              <w:spacing w:after="0" w:line="240" w:lineRule="auto"/>
              <w:jc w:val="both"/>
              <w:rPr>
                <w:rFonts w:ascii="Book Antiqua" w:hAnsi="Book Antiqua" w:cs="Arial"/>
                <w:color w:val="000000"/>
                <w:sz w:val="24"/>
                <w:szCs w:val="24"/>
              </w:rPr>
            </w:pPr>
            <w:r w:rsidRPr="00D21D72">
              <w:rPr>
                <w:rFonts w:ascii="Book Antiqua" w:hAnsi="Book Antiqua" w:cs="Arial"/>
                <w:color w:val="000000"/>
                <w:sz w:val="24"/>
                <w:szCs w:val="24"/>
              </w:rPr>
              <w:t>8</w:t>
            </w:r>
          </w:p>
        </w:tc>
        <w:tc>
          <w:tcPr>
            <w:tcW w:w="625" w:type="pct"/>
            <w:gridSpan w:val="2"/>
            <w:vMerge/>
            <w:shd w:val="clear" w:color="auto" w:fill="FFFFFF"/>
          </w:tcPr>
          <w:p w14:paraId="3D44EDEA"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p>
        </w:tc>
      </w:tr>
      <w:tr w:rsidR="00B27202" w:rsidRPr="00D21D72" w14:paraId="1E248E76" w14:textId="77777777" w:rsidTr="00B27202">
        <w:trPr>
          <w:gridAfter w:val="1"/>
          <w:wAfter w:w="15" w:type="pct"/>
          <w:cantSplit/>
          <w:tblHeader/>
        </w:trPr>
        <w:tc>
          <w:tcPr>
            <w:tcW w:w="628" w:type="pct"/>
            <w:vMerge/>
            <w:shd w:val="clear" w:color="auto" w:fill="FFFFFF"/>
            <w:tcMar>
              <w:top w:w="30" w:type="dxa"/>
              <w:left w:w="30" w:type="dxa"/>
              <w:bottom w:w="30" w:type="dxa"/>
              <w:right w:w="30" w:type="dxa"/>
            </w:tcMar>
          </w:tcPr>
          <w:p w14:paraId="6A4B8349" w14:textId="77777777" w:rsidR="00B27202" w:rsidRPr="00D21D72" w:rsidRDefault="00B27202" w:rsidP="003658E5">
            <w:pPr>
              <w:autoSpaceDE w:val="0"/>
              <w:autoSpaceDN w:val="0"/>
              <w:adjustRightInd w:val="0"/>
              <w:snapToGrid w:val="0"/>
              <w:spacing w:after="0" w:line="360" w:lineRule="auto"/>
              <w:rPr>
                <w:rFonts w:ascii="Book Antiqua" w:hAnsi="Book Antiqua" w:cs="Arial"/>
                <w:color w:val="000000"/>
                <w:sz w:val="24"/>
                <w:szCs w:val="24"/>
              </w:rPr>
            </w:pPr>
          </w:p>
        </w:tc>
        <w:tc>
          <w:tcPr>
            <w:tcW w:w="461" w:type="pct"/>
            <w:shd w:val="clear" w:color="auto" w:fill="FFFFFF"/>
            <w:tcMar>
              <w:top w:w="30" w:type="dxa"/>
              <w:left w:w="30" w:type="dxa"/>
              <w:bottom w:w="30" w:type="dxa"/>
              <w:right w:w="30" w:type="dxa"/>
            </w:tcMar>
          </w:tcPr>
          <w:p w14:paraId="6DF8749D"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C Type III</w:t>
            </w:r>
          </w:p>
        </w:tc>
        <w:tc>
          <w:tcPr>
            <w:tcW w:w="344" w:type="pct"/>
            <w:shd w:val="clear" w:color="auto" w:fill="FFFFFF"/>
            <w:tcMar>
              <w:top w:w="30" w:type="dxa"/>
              <w:left w:w="30" w:type="dxa"/>
              <w:bottom w:w="30" w:type="dxa"/>
              <w:right w:w="30" w:type="dxa"/>
            </w:tcMar>
          </w:tcPr>
          <w:p w14:paraId="6F9E96DB"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320E3816"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9" w:type="pct"/>
            <w:gridSpan w:val="2"/>
            <w:shd w:val="clear" w:color="auto" w:fill="FFFFFF"/>
            <w:tcMar>
              <w:top w:w="30" w:type="dxa"/>
              <w:left w:w="30" w:type="dxa"/>
              <w:bottom w:w="30" w:type="dxa"/>
              <w:right w:w="30" w:type="dxa"/>
            </w:tcMar>
          </w:tcPr>
          <w:p w14:paraId="668A6674"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66894E66"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3C918C3A"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1" w:type="pct"/>
            <w:gridSpan w:val="2"/>
            <w:shd w:val="clear" w:color="auto" w:fill="FFFFFF"/>
            <w:tcMar>
              <w:top w:w="30" w:type="dxa"/>
              <w:left w:w="30" w:type="dxa"/>
              <w:bottom w:w="30" w:type="dxa"/>
              <w:right w:w="30" w:type="dxa"/>
            </w:tcMar>
          </w:tcPr>
          <w:p w14:paraId="36BD5980"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191F4178"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86" w:type="pct"/>
            <w:gridSpan w:val="3"/>
            <w:shd w:val="clear" w:color="auto" w:fill="FFFFFF"/>
            <w:tcMar>
              <w:top w:w="30" w:type="dxa"/>
              <w:left w:w="30" w:type="dxa"/>
              <w:bottom w:w="30" w:type="dxa"/>
              <w:right w:w="30" w:type="dxa"/>
            </w:tcMar>
          </w:tcPr>
          <w:p w14:paraId="5F1F5463" w14:textId="77777777" w:rsidR="00B27202" w:rsidRPr="00D21D72" w:rsidRDefault="00B27202" w:rsidP="00876F95">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15</w:t>
            </w:r>
          </w:p>
        </w:tc>
        <w:tc>
          <w:tcPr>
            <w:tcW w:w="331" w:type="pct"/>
            <w:shd w:val="clear" w:color="auto" w:fill="FFFFFF"/>
          </w:tcPr>
          <w:p w14:paraId="4FF531DB" w14:textId="77777777" w:rsidR="00B27202" w:rsidRPr="00D21D72" w:rsidRDefault="00B27202" w:rsidP="003658E5">
            <w:pPr>
              <w:autoSpaceDE w:val="0"/>
              <w:autoSpaceDN w:val="0"/>
              <w:adjustRightInd w:val="0"/>
              <w:spacing w:after="0" w:line="240" w:lineRule="auto"/>
              <w:jc w:val="both"/>
              <w:rPr>
                <w:rFonts w:ascii="Book Antiqua" w:hAnsi="Book Antiqua" w:cs="Arial"/>
                <w:color w:val="000000"/>
                <w:sz w:val="24"/>
                <w:szCs w:val="24"/>
              </w:rPr>
            </w:pPr>
            <w:r w:rsidRPr="00D21D72">
              <w:rPr>
                <w:rFonts w:ascii="Book Antiqua" w:hAnsi="Book Antiqua" w:cs="Arial"/>
                <w:color w:val="000000"/>
                <w:sz w:val="24"/>
                <w:szCs w:val="24"/>
              </w:rPr>
              <w:t>15</w:t>
            </w:r>
          </w:p>
        </w:tc>
        <w:tc>
          <w:tcPr>
            <w:tcW w:w="625" w:type="pct"/>
            <w:gridSpan w:val="2"/>
            <w:vMerge/>
            <w:shd w:val="clear" w:color="auto" w:fill="FFFFFF"/>
          </w:tcPr>
          <w:p w14:paraId="0C867AE0"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p>
        </w:tc>
      </w:tr>
      <w:tr w:rsidR="00B27202" w:rsidRPr="00D21D72" w14:paraId="7F886790" w14:textId="77777777" w:rsidTr="00B27202">
        <w:trPr>
          <w:gridAfter w:val="2"/>
          <w:wAfter w:w="83" w:type="pct"/>
          <w:cantSplit/>
        </w:trPr>
        <w:tc>
          <w:tcPr>
            <w:tcW w:w="1089" w:type="pct"/>
            <w:gridSpan w:val="2"/>
            <w:tcBorders>
              <w:bottom w:val="single" w:sz="8" w:space="0" w:color="auto"/>
            </w:tcBorders>
            <w:shd w:val="clear" w:color="auto" w:fill="FFFFFF"/>
            <w:tcMar>
              <w:top w:w="30" w:type="dxa"/>
              <w:left w:w="30" w:type="dxa"/>
              <w:bottom w:w="30" w:type="dxa"/>
              <w:right w:w="30" w:type="dxa"/>
            </w:tcMar>
          </w:tcPr>
          <w:p w14:paraId="7B7A0959" w14:textId="77777777" w:rsidR="00B27202" w:rsidRPr="00D21D72" w:rsidRDefault="00B27202" w:rsidP="003658E5">
            <w:pPr>
              <w:autoSpaceDE w:val="0"/>
              <w:autoSpaceDN w:val="0"/>
              <w:adjustRightInd w:val="0"/>
              <w:snapToGrid w:val="0"/>
              <w:spacing w:after="0" w:line="360" w:lineRule="auto"/>
              <w:rPr>
                <w:rFonts w:ascii="Book Antiqua" w:hAnsi="Book Antiqua" w:cs="Arial"/>
                <w:color w:val="000000"/>
                <w:sz w:val="24"/>
                <w:szCs w:val="24"/>
              </w:rPr>
            </w:pPr>
            <w:r w:rsidRPr="00D21D72">
              <w:rPr>
                <w:rFonts w:ascii="Book Antiqua" w:hAnsi="Book Antiqua" w:cs="Arial"/>
                <w:color w:val="000000"/>
                <w:sz w:val="24"/>
                <w:szCs w:val="24"/>
              </w:rPr>
              <w:t>Total</w:t>
            </w:r>
          </w:p>
        </w:tc>
        <w:tc>
          <w:tcPr>
            <w:tcW w:w="368" w:type="pct"/>
            <w:gridSpan w:val="2"/>
            <w:tcBorders>
              <w:bottom w:val="single" w:sz="8" w:space="0" w:color="auto"/>
            </w:tcBorders>
            <w:shd w:val="clear" w:color="auto" w:fill="FFFFFF"/>
            <w:tcMar>
              <w:top w:w="30" w:type="dxa"/>
              <w:left w:w="30" w:type="dxa"/>
              <w:bottom w:w="30" w:type="dxa"/>
              <w:right w:w="30" w:type="dxa"/>
            </w:tcMar>
          </w:tcPr>
          <w:p w14:paraId="13C59C49" w14:textId="77777777" w:rsidR="00B27202" w:rsidRPr="00D21D72" w:rsidRDefault="00B27202" w:rsidP="00876F9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13</w:t>
            </w:r>
          </w:p>
        </w:tc>
        <w:tc>
          <w:tcPr>
            <w:tcW w:w="369" w:type="pct"/>
            <w:gridSpan w:val="2"/>
            <w:tcBorders>
              <w:bottom w:val="single" w:sz="8" w:space="0" w:color="auto"/>
            </w:tcBorders>
            <w:shd w:val="clear" w:color="auto" w:fill="FFFFFF"/>
            <w:tcMar>
              <w:top w:w="30" w:type="dxa"/>
              <w:left w:w="30" w:type="dxa"/>
              <w:bottom w:w="30" w:type="dxa"/>
              <w:right w:w="30" w:type="dxa"/>
            </w:tcMar>
          </w:tcPr>
          <w:p w14:paraId="1F09673A" w14:textId="77777777" w:rsidR="00B27202" w:rsidRPr="00D21D72" w:rsidRDefault="00B27202" w:rsidP="00876F9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11</w:t>
            </w:r>
          </w:p>
        </w:tc>
        <w:tc>
          <w:tcPr>
            <w:tcW w:w="368" w:type="pct"/>
            <w:gridSpan w:val="2"/>
            <w:tcBorders>
              <w:bottom w:val="single" w:sz="8" w:space="0" w:color="auto"/>
            </w:tcBorders>
            <w:shd w:val="clear" w:color="auto" w:fill="FFFFFF"/>
            <w:tcMar>
              <w:top w:w="30" w:type="dxa"/>
              <w:left w:w="30" w:type="dxa"/>
              <w:bottom w:w="30" w:type="dxa"/>
              <w:right w:w="30" w:type="dxa"/>
            </w:tcMar>
          </w:tcPr>
          <w:p w14:paraId="46C9D338" w14:textId="77777777" w:rsidR="00B27202" w:rsidRPr="00D21D72" w:rsidRDefault="00B27202" w:rsidP="00876F9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3</w:t>
            </w:r>
          </w:p>
        </w:tc>
        <w:tc>
          <w:tcPr>
            <w:tcW w:w="368" w:type="pct"/>
            <w:gridSpan w:val="2"/>
            <w:tcBorders>
              <w:bottom w:val="single" w:sz="8" w:space="0" w:color="auto"/>
            </w:tcBorders>
            <w:shd w:val="clear" w:color="auto" w:fill="FFFFFF"/>
            <w:tcMar>
              <w:top w:w="30" w:type="dxa"/>
              <w:left w:w="30" w:type="dxa"/>
              <w:bottom w:w="30" w:type="dxa"/>
              <w:right w:w="30" w:type="dxa"/>
            </w:tcMar>
          </w:tcPr>
          <w:p w14:paraId="47B8D932" w14:textId="77777777" w:rsidR="00B27202" w:rsidRPr="00D21D72" w:rsidRDefault="00B27202" w:rsidP="00876F9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2</w:t>
            </w:r>
          </w:p>
        </w:tc>
        <w:tc>
          <w:tcPr>
            <w:tcW w:w="370" w:type="pct"/>
            <w:gridSpan w:val="2"/>
            <w:tcBorders>
              <w:bottom w:val="single" w:sz="8" w:space="0" w:color="auto"/>
            </w:tcBorders>
            <w:shd w:val="clear" w:color="auto" w:fill="FFFFFF"/>
            <w:tcMar>
              <w:top w:w="30" w:type="dxa"/>
              <w:left w:w="30" w:type="dxa"/>
              <w:bottom w:w="30" w:type="dxa"/>
              <w:right w:w="30" w:type="dxa"/>
            </w:tcMar>
          </w:tcPr>
          <w:p w14:paraId="19712271" w14:textId="77777777" w:rsidR="00B27202" w:rsidRPr="00D21D72" w:rsidRDefault="00B27202" w:rsidP="00876F9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8</w:t>
            </w:r>
          </w:p>
        </w:tc>
        <w:tc>
          <w:tcPr>
            <w:tcW w:w="368" w:type="pct"/>
            <w:gridSpan w:val="2"/>
            <w:tcBorders>
              <w:bottom w:val="single" w:sz="8" w:space="0" w:color="auto"/>
            </w:tcBorders>
            <w:shd w:val="clear" w:color="auto" w:fill="FFFFFF"/>
            <w:tcMar>
              <w:top w:w="30" w:type="dxa"/>
              <w:left w:w="30" w:type="dxa"/>
              <w:bottom w:w="30" w:type="dxa"/>
              <w:right w:w="30" w:type="dxa"/>
            </w:tcMar>
          </w:tcPr>
          <w:p w14:paraId="24430346" w14:textId="77777777" w:rsidR="00B27202" w:rsidRPr="00D21D72" w:rsidRDefault="00B27202" w:rsidP="00876F9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6</w:t>
            </w:r>
          </w:p>
        </w:tc>
        <w:tc>
          <w:tcPr>
            <w:tcW w:w="386" w:type="pct"/>
            <w:gridSpan w:val="2"/>
            <w:tcBorders>
              <w:bottom w:val="single" w:sz="8" w:space="0" w:color="auto"/>
            </w:tcBorders>
            <w:shd w:val="clear" w:color="auto" w:fill="FFFFFF"/>
            <w:tcMar>
              <w:top w:w="30" w:type="dxa"/>
              <w:left w:w="30" w:type="dxa"/>
              <w:bottom w:w="30" w:type="dxa"/>
              <w:right w:w="30" w:type="dxa"/>
            </w:tcMar>
          </w:tcPr>
          <w:p w14:paraId="39E14D14" w14:textId="77777777" w:rsidR="00B27202" w:rsidRPr="00D21D72" w:rsidRDefault="00B27202" w:rsidP="00876F9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11</w:t>
            </w:r>
          </w:p>
        </w:tc>
        <w:tc>
          <w:tcPr>
            <w:tcW w:w="277" w:type="pct"/>
            <w:tcBorders>
              <w:bottom w:val="single" w:sz="8" w:space="0" w:color="auto"/>
            </w:tcBorders>
            <w:shd w:val="clear" w:color="auto" w:fill="FFFFFF"/>
            <w:tcMar>
              <w:top w:w="30" w:type="dxa"/>
              <w:left w:w="30" w:type="dxa"/>
              <w:bottom w:w="30" w:type="dxa"/>
              <w:right w:w="30" w:type="dxa"/>
            </w:tcMar>
          </w:tcPr>
          <w:p w14:paraId="1356B808"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16</w:t>
            </w:r>
          </w:p>
        </w:tc>
        <w:tc>
          <w:tcPr>
            <w:tcW w:w="398" w:type="pct"/>
            <w:gridSpan w:val="2"/>
            <w:tcBorders>
              <w:bottom w:val="single" w:sz="8" w:space="0" w:color="auto"/>
            </w:tcBorders>
            <w:shd w:val="clear" w:color="auto" w:fill="FFFFFF"/>
          </w:tcPr>
          <w:p w14:paraId="00DED47D" w14:textId="77777777" w:rsidR="00B27202" w:rsidRPr="00D21D72" w:rsidRDefault="00B27202" w:rsidP="003658E5">
            <w:pPr>
              <w:autoSpaceDE w:val="0"/>
              <w:autoSpaceDN w:val="0"/>
              <w:adjustRightInd w:val="0"/>
              <w:spacing w:after="0" w:line="240" w:lineRule="auto"/>
              <w:jc w:val="both"/>
              <w:rPr>
                <w:rFonts w:ascii="Book Antiqua" w:hAnsi="Book Antiqua" w:cs="Arial"/>
                <w:color w:val="000000"/>
                <w:sz w:val="24"/>
                <w:szCs w:val="24"/>
              </w:rPr>
            </w:pPr>
            <w:r w:rsidRPr="00D21D72">
              <w:rPr>
                <w:rFonts w:ascii="Book Antiqua" w:hAnsi="Book Antiqua" w:cs="Arial"/>
                <w:color w:val="000000"/>
                <w:sz w:val="24"/>
                <w:szCs w:val="24"/>
              </w:rPr>
              <w:t>70</w:t>
            </w:r>
          </w:p>
        </w:tc>
        <w:tc>
          <w:tcPr>
            <w:tcW w:w="557" w:type="pct"/>
            <w:tcBorders>
              <w:bottom w:val="single" w:sz="8" w:space="0" w:color="auto"/>
            </w:tcBorders>
            <w:shd w:val="clear" w:color="auto" w:fill="FFFFFF"/>
          </w:tcPr>
          <w:p w14:paraId="7F8A811E" w14:textId="77777777" w:rsidR="00B27202" w:rsidRPr="00D21D72" w:rsidRDefault="00B27202" w:rsidP="003658E5">
            <w:pPr>
              <w:autoSpaceDE w:val="0"/>
              <w:autoSpaceDN w:val="0"/>
              <w:adjustRightInd w:val="0"/>
              <w:snapToGrid w:val="0"/>
              <w:spacing w:after="0" w:line="360" w:lineRule="auto"/>
              <w:jc w:val="center"/>
              <w:rPr>
                <w:rFonts w:ascii="Book Antiqua" w:hAnsi="Book Antiqua" w:cs="Arial"/>
                <w:color w:val="000000"/>
                <w:sz w:val="24"/>
                <w:szCs w:val="24"/>
              </w:rPr>
            </w:pPr>
          </w:p>
        </w:tc>
      </w:tr>
    </w:tbl>
    <w:p w14:paraId="2EF9FADF" w14:textId="77777777" w:rsidR="00244682" w:rsidRPr="00D21D72" w:rsidRDefault="00244682" w:rsidP="00080724">
      <w:pPr>
        <w:autoSpaceDE w:val="0"/>
        <w:autoSpaceDN w:val="0"/>
        <w:adjustRightInd w:val="0"/>
        <w:spacing w:after="0" w:line="240" w:lineRule="auto"/>
        <w:jc w:val="both"/>
        <w:rPr>
          <w:rFonts w:ascii="Book Antiqua" w:hAnsi="Book Antiqua"/>
          <w:color w:val="141314"/>
          <w:sz w:val="24"/>
          <w:szCs w:val="24"/>
        </w:rPr>
      </w:pPr>
    </w:p>
    <w:p w14:paraId="471A04B8" w14:textId="77777777" w:rsidR="004778A9" w:rsidRPr="00D21D72" w:rsidRDefault="004778A9" w:rsidP="008B06F0">
      <w:pPr>
        <w:spacing w:after="0" w:line="240" w:lineRule="auto"/>
        <w:rPr>
          <w:rFonts w:ascii="Book Antiqua" w:hAnsi="Book Antiqua"/>
          <w:color w:val="141314"/>
          <w:sz w:val="24"/>
          <w:szCs w:val="24"/>
          <w:lang w:eastAsia="zh-CN"/>
        </w:rPr>
      </w:pPr>
    </w:p>
    <w:p w14:paraId="4C33DA2A" w14:textId="77777777" w:rsidR="004778A9" w:rsidRPr="00D21D72" w:rsidRDefault="004778A9" w:rsidP="00080724">
      <w:pPr>
        <w:autoSpaceDE w:val="0"/>
        <w:autoSpaceDN w:val="0"/>
        <w:adjustRightInd w:val="0"/>
        <w:spacing w:after="0" w:line="240" w:lineRule="auto"/>
        <w:jc w:val="both"/>
        <w:rPr>
          <w:rFonts w:ascii="Book Antiqua" w:hAnsi="Book Antiqua"/>
          <w:color w:val="141314"/>
          <w:sz w:val="24"/>
          <w:szCs w:val="24"/>
        </w:rPr>
      </w:pPr>
    </w:p>
    <w:p w14:paraId="7C45567E" w14:textId="77777777" w:rsidR="004778A9" w:rsidRPr="00D21D72" w:rsidRDefault="004778A9" w:rsidP="00080724">
      <w:pPr>
        <w:autoSpaceDE w:val="0"/>
        <w:autoSpaceDN w:val="0"/>
        <w:adjustRightInd w:val="0"/>
        <w:spacing w:after="0" w:line="240" w:lineRule="auto"/>
        <w:jc w:val="both"/>
        <w:rPr>
          <w:rFonts w:ascii="Book Antiqua" w:hAnsi="Book Antiqua"/>
          <w:color w:val="141314"/>
          <w:sz w:val="24"/>
          <w:szCs w:val="24"/>
        </w:rPr>
      </w:pPr>
    </w:p>
    <w:p w14:paraId="0B142CCB" w14:textId="77777777" w:rsidR="00244682" w:rsidRPr="00D21D72" w:rsidRDefault="00244682" w:rsidP="00080724">
      <w:pPr>
        <w:autoSpaceDE w:val="0"/>
        <w:autoSpaceDN w:val="0"/>
        <w:adjustRightInd w:val="0"/>
        <w:spacing w:after="0" w:line="240" w:lineRule="auto"/>
        <w:jc w:val="both"/>
        <w:rPr>
          <w:rFonts w:ascii="Book Antiqua" w:hAnsi="Book Antiqua"/>
          <w:color w:val="141314"/>
          <w:sz w:val="24"/>
          <w:szCs w:val="24"/>
        </w:rPr>
      </w:pPr>
    </w:p>
    <w:p w14:paraId="20071588" w14:textId="77777777" w:rsidR="00244682" w:rsidRPr="00D21D72" w:rsidRDefault="00244682" w:rsidP="00080724">
      <w:pPr>
        <w:autoSpaceDE w:val="0"/>
        <w:autoSpaceDN w:val="0"/>
        <w:adjustRightInd w:val="0"/>
        <w:spacing w:after="0" w:line="240" w:lineRule="auto"/>
        <w:jc w:val="both"/>
        <w:rPr>
          <w:rFonts w:ascii="Book Antiqua" w:hAnsi="Book Antiqua"/>
          <w:color w:val="141314"/>
          <w:sz w:val="24"/>
          <w:szCs w:val="24"/>
        </w:rPr>
      </w:pPr>
    </w:p>
    <w:p w14:paraId="4AD1B535" w14:textId="77777777" w:rsidR="00244682" w:rsidRPr="00D21D72" w:rsidRDefault="00244682" w:rsidP="00080724">
      <w:pPr>
        <w:autoSpaceDE w:val="0"/>
        <w:autoSpaceDN w:val="0"/>
        <w:adjustRightInd w:val="0"/>
        <w:spacing w:after="0" w:line="240" w:lineRule="auto"/>
        <w:jc w:val="both"/>
        <w:rPr>
          <w:rFonts w:ascii="Book Antiqua" w:hAnsi="Book Antiqua"/>
          <w:color w:val="141314"/>
          <w:sz w:val="24"/>
          <w:szCs w:val="24"/>
        </w:rPr>
      </w:pPr>
    </w:p>
    <w:p w14:paraId="6A2191EF" w14:textId="77777777" w:rsidR="00244682" w:rsidRPr="00D21D72" w:rsidRDefault="00244682" w:rsidP="00080724">
      <w:pPr>
        <w:autoSpaceDE w:val="0"/>
        <w:autoSpaceDN w:val="0"/>
        <w:adjustRightInd w:val="0"/>
        <w:spacing w:after="0" w:line="240" w:lineRule="auto"/>
        <w:jc w:val="both"/>
        <w:rPr>
          <w:rFonts w:ascii="Book Antiqua" w:hAnsi="Book Antiqua"/>
          <w:color w:val="141314"/>
          <w:sz w:val="24"/>
          <w:szCs w:val="24"/>
        </w:rPr>
      </w:pPr>
    </w:p>
    <w:p w14:paraId="24E87C4E" w14:textId="77777777" w:rsidR="00244682" w:rsidRPr="00D21D72" w:rsidRDefault="00244682" w:rsidP="00080724">
      <w:pPr>
        <w:autoSpaceDE w:val="0"/>
        <w:autoSpaceDN w:val="0"/>
        <w:adjustRightInd w:val="0"/>
        <w:spacing w:after="0" w:line="240" w:lineRule="auto"/>
        <w:jc w:val="both"/>
        <w:rPr>
          <w:rFonts w:ascii="Book Antiqua" w:hAnsi="Book Antiqua"/>
          <w:color w:val="141314"/>
          <w:sz w:val="24"/>
          <w:szCs w:val="24"/>
        </w:rPr>
      </w:pPr>
    </w:p>
    <w:p w14:paraId="05F58731" w14:textId="77777777" w:rsidR="00244682" w:rsidRPr="00D21D72" w:rsidRDefault="00244682" w:rsidP="00080724">
      <w:pPr>
        <w:autoSpaceDE w:val="0"/>
        <w:autoSpaceDN w:val="0"/>
        <w:adjustRightInd w:val="0"/>
        <w:spacing w:after="0" w:line="240" w:lineRule="auto"/>
        <w:jc w:val="both"/>
        <w:rPr>
          <w:rFonts w:ascii="Book Antiqua" w:hAnsi="Book Antiqua"/>
          <w:color w:val="141314"/>
          <w:sz w:val="24"/>
          <w:szCs w:val="24"/>
        </w:rPr>
      </w:pPr>
    </w:p>
    <w:p w14:paraId="375027E3" w14:textId="77777777" w:rsidR="00244682" w:rsidRDefault="008B06F0" w:rsidP="00080724">
      <w:pPr>
        <w:autoSpaceDE w:val="0"/>
        <w:autoSpaceDN w:val="0"/>
        <w:adjustRightInd w:val="0"/>
        <w:spacing w:after="0" w:line="240" w:lineRule="auto"/>
        <w:jc w:val="both"/>
        <w:rPr>
          <w:rFonts w:ascii="Book Antiqua" w:hAnsi="Book Antiqua"/>
          <w:color w:val="141314"/>
          <w:sz w:val="24"/>
          <w:szCs w:val="24"/>
          <w:lang w:eastAsia="zh-CN"/>
        </w:rPr>
      </w:pPr>
      <w:r w:rsidRPr="00D21D72">
        <w:rPr>
          <w:rFonts w:ascii="Book Antiqua" w:hAnsi="Book Antiqua"/>
          <w:b/>
          <w:color w:val="141314"/>
          <w:sz w:val="24"/>
          <w:szCs w:val="24"/>
        </w:rPr>
        <w:t>Table</w:t>
      </w:r>
      <w:r w:rsidR="00C07972">
        <w:rPr>
          <w:rFonts w:ascii="Book Antiqua" w:hAnsi="Book Antiqua"/>
          <w:b/>
          <w:color w:val="141314"/>
          <w:sz w:val="24"/>
          <w:szCs w:val="24"/>
        </w:rPr>
        <w:t xml:space="preserve"> 3</w:t>
      </w:r>
      <w:r w:rsidR="00D5568A">
        <w:rPr>
          <w:rFonts w:ascii="Book Antiqua" w:hAnsi="Book Antiqua"/>
          <w:b/>
          <w:color w:val="141314"/>
          <w:sz w:val="24"/>
          <w:szCs w:val="24"/>
        </w:rPr>
        <w:t xml:space="preserve"> </w:t>
      </w:r>
      <w:r w:rsidRPr="00D21D72">
        <w:rPr>
          <w:rFonts w:ascii="Book Antiqua" w:hAnsi="Book Antiqua" w:cs="Arial"/>
          <w:b/>
          <w:bCs/>
          <w:color w:val="000000"/>
          <w:sz w:val="24"/>
          <w:szCs w:val="24"/>
        </w:rPr>
        <w:t xml:space="preserve">FA Photography based evaluation </w:t>
      </w:r>
      <w:r>
        <w:rPr>
          <w:rFonts w:ascii="Book Antiqua" w:hAnsi="Book Antiqua" w:cs="Arial" w:hint="eastAsia"/>
          <w:b/>
          <w:bCs/>
          <w:color w:val="000000"/>
          <w:sz w:val="24"/>
          <w:szCs w:val="24"/>
          <w:lang w:eastAsia="zh-CN"/>
        </w:rPr>
        <w:t>and</w:t>
      </w:r>
      <w:r w:rsidRPr="00D21D72">
        <w:rPr>
          <w:rFonts w:ascii="Book Antiqua" w:hAnsi="Book Antiqua" w:cs="Arial"/>
          <w:b/>
          <w:bCs/>
          <w:color w:val="000000"/>
          <w:sz w:val="24"/>
          <w:szCs w:val="24"/>
        </w:rPr>
        <w:t xml:space="preserve"> SC Photography Cross tabulation</w:t>
      </w:r>
    </w:p>
    <w:p w14:paraId="1916F513" w14:textId="77777777" w:rsidR="008B06F0" w:rsidRDefault="008B06F0" w:rsidP="00080724">
      <w:pPr>
        <w:autoSpaceDE w:val="0"/>
        <w:autoSpaceDN w:val="0"/>
        <w:adjustRightInd w:val="0"/>
        <w:spacing w:after="0" w:line="240" w:lineRule="auto"/>
        <w:jc w:val="both"/>
        <w:rPr>
          <w:rFonts w:ascii="Book Antiqua" w:hAnsi="Book Antiqua"/>
          <w:color w:val="141314"/>
          <w:sz w:val="24"/>
          <w:szCs w:val="24"/>
          <w:lang w:eastAsia="zh-CN"/>
        </w:rPr>
      </w:pPr>
    </w:p>
    <w:tbl>
      <w:tblPr>
        <w:tblpPr w:leftFromText="180" w:rightFromText="180" w:vertAnchor="text" w:tblpY="38"/>
        <w:tblW w:w="5298" w:type="pct"/>
        <w:tblLayout w:type="fixed"/>
        <w:tblCellMar>
          <w:left w:w="30" w:type="dxa"/>
          <w:right w:w="30" w:type="dxa"/>
        </w:tblCellMar>
        <w:tblLook w:val="0000" w:firstRow="0" w:lastRow="0" w:firstColumn="0" w:lastColumn="0" w:noHBand="0" w:noVBand="0"/>
      </w:tblPr>
      <w:tblGrid>
        <w:gridCol w:w="1241"/>
        <w:gridCol w:w="917"/>
        <w:gridCol w:w="684"/>
        <w:gridCol w:w="46"/>
        <w:gridCol w:w="687"/>
        <w:gridCol w:w="48"/>
        <w:gridCol w:w="687"/>
        <w:gridCol w:w="46"/>
        <w:gridCol w:w="687"/>
        <w:gridCol w:w="46"/>
        <w:gridCol w:w="687"/>
        <w:gridCol w:w="50"/>
        <w:gridCol w:w="697"/>
        <w:gridCol w:w="36"/>
        <w:gridCol w:w="697"/>
        <w:gridCol w:w="72"/>
        <w:gridCol w:w="701"/>
        <w:gridCol w:w="80"/>
        <w:gridCol w:w="579"/>
        <w:gridCol w:w="125"/>
        <w:gridCol w:w="973"/>
        <w:gridCol w:w="143"/>
        <w:gridCol w:w="24"/>
      </w:tblGrid>
      <w:tr w:rsidR="008B06F0" w:rsidRPr="00D21D72" w14:paraId="0445A72A" w14:textId="77777777" w:rsidTr="00814DD1">
        <w:trPr>
          <w:cantSplit/>
          <w:tblHeader/>
        </w:trPr>
        <w:tc>
          <w:tcPr>
            <w:tcW w:w="624" w:type="pct"/>
            <w:vMerge w:val="restart"/>
            <w:tcBorders>
              <w:top w:val="single" w:sz="8" w:space="0" w:color="auto"/>
            </w:tcBorders>
            <w:shd w:val="clear" w:color="auto" w:fill="FFFFFF"/>
            <w:tcMar>
              <w:top w:w="30" w:type="dxa"/>
              <w:left w:w="30" w:type="dxa"/>
              <w:bottom w:w="30" w:type="dxa"/>
              <w:right w:w="30" w:type="dxa"/>
            </w:tcMar>
          </w:tcPr>
          <w:p w14:paraId="20C4A9EE" w14:textId="77777777" w:rsidR="008B06F0" w:rsidRPr="00D21D72" w:rsidRDefault="008B06F0" w:rsidP="003658E5">
            <w:pPr>
              <w:autoSpaceDE w:val="0"/>
              <w:autoSpaceDN w:val="0"/>
              <w:adjustRightInd w:val="0"/>
              <w:snapToGrid w:val="0"/>
              <w:spacing w:after="0" w:line="360" w:lineRule="auto"/>
              <w:rPr>
                <w:rFonts w:ascii="Book Antiqua" w:hAnsi="Book Antiqua"/>
                <w:b/>
                <w:sz w:val="24"/>
                <w:szCs w:val="24"/>
              </w:rPr>
            </w:pPr>
          </w:p>
        </w:tc>
        <w:tc>
          <w:tcPr>
            <w:tcW w:w="461" w:type="pct"/>
            <w:vMerge w:val="restart"/>
            <w:tcBorders>
              <w:top w:val="single" w:sz="8" w:space="0" w:color="auto"/>
            </w:tcBorders>
            <w:shd w:val="clear" w:color="auto" w:fill="FFFFFF"/>
            <w:tcMar>
              <w:top w:w="30" w:type="dxa"/>
              <w:left w:w="30" w:type="dxa"/>
              <w:bottom w:w="30" w:type="dxa"/>
              <w:right w:w="30" w:type="dxa"/>
            </w:tcMar>
          </w:tcPr>
          <w:p w14:paraId="33B7C2A3" w14:textId="77777777" w:rsidR="008B06F0" w:rsidRPr="00D21D72" w:rsidRDefault="008B06F0" w:rsidP="003658E5">
            <w:pPr>
              <w:autoSpaceDE w:val="0"/>
              <w:autoSpaceDN w:val="0"/>
              <w:adjustRightInd w:val="0"/>
              <w:snapToGrid w:val="0"/>
              <w:spacing w:after="0" w:line="360" w:lineRule="auto"/>
              <w:jc w:val="center"/>
              <w:rPr>
                <w:rFonts w:ascii="Book Antiqua" w:hAnsi="Book Antiqua"/>
                <w:b/>
                <w:sz w:val="24"/>
                <w:szCs w:val="24"/>
              </w:rPr>
            </w:pPr>
          </w:p>
        </w:tc>
        <w:tc>
          <w:tcPr>
            <w:tcW w:w="2947" w:type="pct"/>
            <w:gridSpan w:val="15"/>
            <w:tcBorders>
              <w:top w:val="single" w:sz="8" w:space="0" w:color="auto"/>
              <w:bottom w:val="single" w:sz="8" w:space="0" w:color="auto"/>
            </w:tcBorders>
            <w:shd w:val="clear" w:color="auto" w:fill="FFFFFF"/>
            <w:tcMar>
              <w:top w:w="30" w:type="dxa"/>
              <w:left w:w="30" w:type="dxa"/>
              <w:bottom w:w="30" w:type="dxa"/>
              <w:right w:w="30" w:type="dxa"/>
            </w:tcMar>
          </w:tcPr>
          <w:p w14:paraId="2BB2C361"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b/>
                <w:color w:val="000000"/>
                <w:sz w:val="24"/>
                <w:szCs w:val="24"/>
                <w:lang w:eastAsia="zh-CN"/>
              </w:rPr>
            </w:pPr>
            <w:r>
              <w:rPr>
                <w:rFonts w:ascii="Book Antiqua" w:hAnsi="Book Antiqua" w:cs="Arial" w:hint="eastAsia"/>
                <w:b/>
                <w:color w:val="000000"/>
                <w:sz w:val="24"/>
                <w:szCs w:val="24"/>
                <w:lang w:eastAsia="zh-CN"/>
              </w:rPr>
              <w:t>SC</w:t>
            </w:r>
            <w:r>
              <w:rPr>
                <w:rFonts w:ascii="Book Antiqua" w:hAnsi="Book Antiqua" w:cs="Arial"/>
                <w:b/>
                <w:color w:val="000000"/>
                <w:sz w:val="24"/>
                <w:szCs w:val="24"/>
              </w:rPr>
              <w:t xml:space="preserve"> Photography</w:t>
            </w:r>
          </w:p>
        </w:tc>
        <w:tc>
          <w:tcPr>
            <w:tcW w:w="331" w:type="pct"/>
            <w:gridSpan w:val="2"/>
            <w:vMerge w:val="restart"/>
            <w:tcBorders>
              <w:top w:val="single" w:sz="8" w:space="0" w:color="auto"/>
            </w:tcBorders>
            <w:shd w:val="clear" w:color="auto" w:fill="FFFFFF"/>
            <w:tcMar>
              <w:top w:w="30" w:type="dxa"/>
              <w:left w:w="30" w:type="dxa"/>
              <w:bottom w:w="30" w:type="dxa"/>
              <w:right w:w="30" w:type="dxa"/>
            </w:tcMar>
          </w:tcPr>
          <w:p w14:paraId="03FE23C1"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b/>
                <w:color w:val="000000"/>
                <w:sz w:val="24"/>
                <w:szCs w:val="24"/>
              </w:rPr>
            </w:pPr>
            <w:r w:rsidRPr="00D21D72">
              <w:rPr>
                <w:rFonts w:ascii="Book Antiqua" w:hAnsi="Book Antiqua" w:cs="Arial"/>
                <w:b/>
                <w:color w:val="000000"/>
                <w:sz w:val="24"/>
                <w:szCs w:val="24"/>
              </w:rPr>
              <w:t>Total</w:t>
            </w:r>
          </w:p>
        </w:tc>
        <w:tc>
          <w:tcPr>
            <w:tcW w:w="636" w:type="pct"/>
            <w:gridSpan w:val="4"/>
            <w:vMerge w:val="restart"/>
            <w:tcBorders>
              <w:top w:val="single" w:sz="8" w:space="0" w:color="auto"/>
            </w:tcBorders>
            <w:shd w:val="clear" w:color="auto" w:fill="FFFFFF"/>
          </w:tcPr>
          <w:p w14:paraId="47AE497A"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b/>
                <w:color w:val="000000"/>
                <w:sz w:val="24"/>
                <w:szCs w:val="24"/>
                <w:lang w:eastAsia="zh-CN"/>
              </w:rPr>
            </w:pPr>
            <w:r w:rsidRPr="00D21D72">
              <w:rPr>
                <w:rFonts w:ascii="Book Antiqua" w:hAnsi="Book Antiqua" w:cs="Arial"/>
                <w:b/>
                <w:color w:val="000000"/>
                <w:sz w:val="24"/>
                <w:szCs w:val="24"/>
              </w:rPr>
              <w:t>Measure of agreement</w:t>
            </w:r>
            <w:r>
              <w:rPr>
                <w:rFonts w:ascii="Book Antiqua" w:hAnsi="Book Antiqua" w:cs="Arial" w:hint="eastAsia"/>
                <w:b/>
                <w:color w:val="000000"/>
                <w:sz w:val="24"/>
                <w:szCs w:val="24"/>
                <w:lang w:eastAsia="zh-CN"/>
              </w:rPr>
              <w:t>,</w:t>
            </w:r>
            <w:r w:rsidR="003663E6">
              <w:rPr>
                <w:rFonts w:ascii="Book Antiqua" w:hAnsi="Book Antiqua" w:cs="Arial" w:hint="eastAsia"/>
                <w:b/>
                <w:color w:val="000000"/>
                <w:sz w:val="24"/>
                <w:szCs w:val="24"/>
                <w:lang w:eastAsia="zh-CN"/>
              </w:rPr>
              <w:t xml:space="preserve"> </w:t>
            </w:r>
            <w:r w:rsidRPr="00D21D72">
              <w:rPr>
                <w:rFonts w:ascii="Times New Roman" w:hAnsi="Times New Roman"/>
                <w:b/>
                <w:color w:val="000000"/>
                <w:sz w:val="24"/>
                <w:szCs w:val="24"/>
              </w:rPr>
              <w:t>ϰ</w:t>
            </w:r>
            <w:r w:rsidRPr="00D21D72">
              <w:rPr>
                <w:rFonts w:ascii="Book Antiqua" w:hAnsi="Book Antiqua" w:cs="Arial"/>
                <w:b/>
                <w:color w:val="000000"/>
                <w:sz w:val="24"/>
                <w:szCs w:val="24"/>
              </w:rPr>
              <w:t xml:space="preserve"> value</w:t>
            </w:r>
          </w:p>
        </w:tc>
      </w:tr>
      <w:tr w:rsidR="008B06F0" w:rsidRPr="00D21D72" w14:paraId="2DD409E1" w14:textId="77777777" w:rsidTr="00814DD1">
        <w:trPr>
          <w:cantSplit/>
          <w:tblHeader/>
        </w:trPr>
        <w:tc>
          <w:tcPr>
            <w:tcW w:w="624" w:type="pct"/>
            <w:vMerge/>
            <w:shd w:val="clear" w:color="auto" w:fill="FFFFFF"/>
            <w:tcMar>
              <w:top w:w="30" w:type="dxa"/>
              <w:left w:w="30" w:type="dxa"/>
              <w:bottom w:w="30" w:type="dxa"/>
              <w:right w:w="30" w:type="dxa"/>
            </w:tcMar>
          </w:tcPr>
          <w:p w14:paraId="7F2AA190" w14:textId="77777777" w:rsidR="008B06F0" w:rsidRPr="00D21D72" w:rsidRDefault="008B06F0" w:rsidP="003658E5">
            <w:pPr>
              <w:autoSpaceDE w:val="0"/>
              <w:autoSpaceDN w:val="0"/>
              <w:adjustRightInd w:val="0"/>
              <w:snapToGrid w:val="0"/>
              <w:spacing w:after="0" w:line="360" w:lineRule="auto"/>
              <w:rPr>
                <w:rFonts w:ascii="Book Antiqua" w:hAnsi="Book Antiqua"/>
                <w:b/>
                <w:sz w:val="24"/>
                <w:szCs w:val="24"/>
              </w:rPr>
            </w:pPr>
          </w:p>
        </w:tc>
        <w:tc>
          <w:tcPr>
            <w:tcW w:w="461" w:type="pct"/>
            <w:vMerge/>
            <w:shd w:val="clear" w:color="auto" w:fill="FFFFFF"/>
            <w:tcMar>
              <w:top w:w="30" w:type="dxa"/>
              <w:left w:w="30" w:type="dxa"/>
              <w:bottom w:w="30" w:type="dxa"/>
              <w:right w:w="30" w:type="dxa"/>
            </w:tcMar>
          </w:tcPr>
          <w:p w14:paraId="21851111" w14:textId="77777777" w:rsidR="008B06F0" w:rsidRPr="00D21D72" w:rsidRDefault="008B06F0" w:rsidP="003658E5">
            <w:pPr>
              <w:autoSpaceDE w:val="0"/>
              <w:autoSpaceDN w:val="0"/>
              <w:adjustRightInd w:val="0"/>
              <w:snapToGrid w:val="0"/>
              <w:spacing w:after="0" w:line="360" w:lineRule="auto"/>
              <w:jc w:val="center"/>
              <w:rPr>
                <w:rFonts w:ascii="Book Antiqua" w:hAnsi="Book Antiqua"/>
                <w:b/>
                <w:sz w:val="24"/>
                <w:szCs w:val="24"/>
              </w:rPr>
            </w:pPr>
          </w:p>
        </w:tc>
        <w:tc>
          <w:tcPr>
            <w:tcW w:w="1081" w:type="pct"/>
            <w:gridSpan w:val="5"/>
            <w:tcBorders>
              <w:top w:val="single" w:sz="8" w:space="0" w:color="auto"/>
              <w:bottom w:val="single" w:sz="8" w:space="0" w:color="auto"/>
            </w:tcBorders>
            <w:shd w:val="clear" w:color="auto" w:fill="FFFFFF"/>
            <w:tcMar>
              <w:top w:w="30" w:type="dxa"/>
              <w:left w:w="30" w:type="dxa"/>
              <w:bottom w:w="30" w:type="dxa"/>
              <w:right w:w="30" w:type="dxa"/>
            </w:tcMar>
          </w:tcPr>
          <w:p w14:paraId="08EC877B"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b/>
                <w:color w:val="000000"/>
                <w:sz w:val="24"/>
                <w:szCs w:val="24"/>
              </w:rPr>
            </w:pPr>
            <w:r w:rsidRPr="00D21D72">
              <w:rPr>
                <w:rFonts w:ascii="Book Antiqua" w:hAnsi="Book Antiqua" w:cs="Arial"/>
                <w:b/>
                <w:color w:val="000000"/>
                <w:sz w:val="24"/>
                <w:szCs w:val="24"/>
              </w:rPr>
              <w:t>Class A</w:t>
            </w:r>
            <w:r w:rsidR="003663E6">
              <w:rPr>
                <w:rFonts w:ascii="Book Antiqua" w:hAnsi="Book Antiqua" w:cs="Arial"/>
                <w:b/>
                <w:color w:val="000000"/>
                <w:sz w:val="24"/>
                <w:szCs w:val="24"/>
              </w:rPr>
              <w:t xml:space="preserve"> </w:t>
            </w:r>
          </w:p>
        </w:tc>
        <w:tc>
          <w:tcPr>
            <w:tcW w:w="1111" w:type="pct"/>
            <w:gridSpan w:val="6"/>
            <w:tcBorders>
              <w:top w:val="single" w:sz="8" w:space="0" w:color="auto"/>
              <w:bottom w:val="single" w:sz="8" w:space="0" w:color="auto"/>
            </w:tcBorders>
            <w:shd w:val="clear" w:color="auto" w:fill="FFFFFF"/>
            <w:tcMar>
              <w:top w:w="30" w:type="dxa"/>
              <w:left w:w="30" w:type="dxa"/>
              <w:bottom w:w="30" w:type="dxa"/>
              <w:right w:w="30" w:type="dxa"/>
            </w:tcMar>
          </w:tcPr>
          <w:p w14:paraId="7516260A"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b/>
                <w:color w:val="000000"/>
                <w:sz w:val="24"/>
                <w:szCs w:val="24"/>
              </w:rPr>
            </w:pPr>
            <w:r w:rsidRPr="00D21D72">
              <w:rPr>
                <w:rFonts w:ascii="Book Antiqua" w:hAnsi="Book Antiqua" w:cs="Arial"/>
                <w:b/>
                <w:color w:val="000000"/>
                <w:sz w:val="24"/>
                <w:szCs w:val="24"/>
              </w:rPr>
              <w:t>Class B</w:t>
            </w:r>
            <w:r w:rsidR="003663E6">
              <w:rPr>
                <w:rFonts w:ascii="Book Antiqua" w:hAnsi="Book Antiqua" w:cs="Arial"/>
                <w:b/>
                <w:color w:val="000000"/>
                <w:sz w:val="24"/>
                <w:szCs w:val="24"/>
              </w:rPr>
              <w:t xml:space="preserve"> </w:t>
            </w:r>
          </w:p>
        </w:tc>
        <w:tc>
          <w:tcPr>
            <w:tcW w:w="756" w:type="pct"/>
            <w:gridSpan w:val="4"/>
            <w:tcBorders>
              <w:top w:val="single" w:sz="8" w:space="0" w:color="auto"/>
              <w:bottom w:val="single" w:sz="8" w:space="0" w:color="auto"/>
            </w:tcBorders>
            <w:shd w:val="clear" w:color="auto" w:fill="FFFFFF"/>
            <w:tcMar>
              <w:top w:w="30" w:type="dxa"/>
              <w:left w:w="30" w:type="dxa"/>
              <w:bottom w:w="30" w:type="dxa"/>
              <w:right w:w="30" w:type="dxa"/>
            </w:tcMar>
          </w:tcPr>
          <w:p w14:paraId="6DBE3BDA"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b/>
                <w:color w:val="000000"/>
                <w:sz w:val="24"/>
                <w:szCs w:val="24"/>
                <w:lang w:eastAsia="zh-CN"/>
              </w:rPr>
            </w:pPr>
            <w:r w:rsidRPr="00D21D72">
              <w:rPr>
                <w:rFonts w:ascii="Book Antiqua" w:hAnsi="Book Antiqua" w:cs="Arial"/>
                <w:b/>
                <w:color w:val="000000"/>
                <w:sz w:val="24"/>
                <w:szCs w:val="24"/>
              </w:rPr>
              <w:t xml:space="preserve">Class C </w:t>
            </w:r>
          </w:p>
        </w:tc>
        <w:tc>
          <w:tcPr>
            <w:tcW w:w="331" w:type="pct"/>
            <w:gridSpan w:val="2"/>
            <w:vMerge/>
            <w:shd w:val="clear" w:color="auto" w:fill="FFFFFF"/>
            <w:tcMar>
              <w:top w:w="30" w:type="dxa"/>
              <w:left w:w="30" w:type="dxa"/>
              <w:bottom w:w="30" w:type="dxa"/>
              <w:right w:w="30" w:type="dxa"/>
            </w:tcMar>
          </w:tcPr>
          <w:p w14:paraId="360AFB87"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b/>
                <w:color w:val="000000"/>
                <w:sz w:val="24"/>
                <w:szCs w:val="24"/>
              </w:rPr>
            </w:pPr>
          </w:p>
        </w:tc>
        <w:tc>
          <w:tcPr>
            <w:tcW w:w="636" w:type="pct"/>
            <w:gridSpan w:val="4"/>
            <w:vMerge/>
            <w:shd w:val="clear" w:color="auto" w:fill="FFFFFF"/>
          </w:tcPr>
          <w:p w14:paraId="5E604215"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b/>
                <w:color w:val="000000"/>
                <w:sz w:val="24"/>
                <w:szCs w:val="24"/>
              </w:rPr>
            </w:pPr>
          </w:p>
        </w:tc>
      </w:tr>
      <w:tr w:rsidR="008B06F0" w:rsidRPr="00D21D72" w14:paraId="49783DFF" w14:textId="77777777" w:rsidTr="00814DD1">
        <w:trPr>
          <w:cantSplit/>
          <w:tblHeader/>
        </w:trPr>
        <w:tc>
          <w:tcPr>
            <w:tcW w:w="624" w:type="pct"/>
            <w:vMerge/>
            <w:shd w:val="clear" w:color="auto" w:fill="FFFFFF"/>
            <w:tcMar>
              <w:top w:w="30" w:type="dxa"/>
              <w:left w:w="30" w:type="dxa"/>
              <w:bottom w:w="30" w:type="dxa"/>
              <w:right w:w="30" w:type="dxa"/>
            </w:tcMar>
          </w:tcPr>
          <w:p w14:paraId="3A8BC5F2" w14:textId="77777777" w:rsidR="008B06F0" w:rsidRPr="00D21D72" w:rsidRDefault="008B06F0" w:rsidP="003658E5">
            <w:pPr>
              <w:autoSpaceDE w:val="0"/>
              <w:autoSpaceDN w:val="0"/>
              <w:adjustRightInd w:val="0"/>
              <w:snapToGrid w:val="0"/>
              <w:spacing w:after="0" w:line="360" w:lineRule="auto"/>
              <w:rPr>
                <w:rFonts w:ascii="Book Antiqua" w:hAnsi="Book Antiqua" w:cs="Arial"/>
                <w:color w:val="000000"/>
                <w:sz w:val="24"/>
                <w:szCs w:val="24"/>
              </w:rPr>
            </w:pPr>
          </w:p>
        </w:tc>
        <w:tc>
          <w:tcPr>
            <w:tcW w:w="461" w:type="pct"/>
            <w:vMerge/>
            <w:shd w:val="clear" w:color="auto" w:fill="FFFFFF"/>
            <w:tcMar>
              <w:top w:w="30" w:type="dxa"/>
              <w:left w:w="30" w:type="dxa"/>
              <w:bottom w:w="30" w:type="dxa"/>
              <w:right w:w="30" w:type="dxa"/>
            </w:tcMar>
          </w:tcPr>
          <w:p w14:paraId="1F359A26" w14:textId="77777777" w:rsidR="008B06F0" w:rsidRPr="00D21D72" w:rsidRDefault="008B06F0" w:rsidP="003658E5">
            <w:pPr>
              <w:autoSpaceDE w:val="0"/>
              <w:autoSpaceDN w:val="0"/>
              <w:adjustRightInd w:val="0"/>
              <w:snapToGrid w:val="0"/>
              <w:spacing w:after="0" w:line="360" w:lineRule="auto"/>
              <w:jc w:val="center"/>
              <w:rPr>
                <w:rFonts w:ascii="Book Antiqua" w:hAnsi="Book Antiqua"/>
                <w:b/>
                <w:sz w:val="24"/>
                <w:szCs w:val="24"/>
              </w:rPr>
            </w:pPr>
          </w:p>
        </w:tc>
        <w:tc>
          <w:tcPr>
            <w:tcW w:w="344" w:type="pct"/>
            <w:tcBorders>
              <w:top w:val="single" w:sz="8" w:space="0" w:color="auto"/>
            </w:tcBorders>
            <w:shd w:val="clear" w:color="auto" w:fill="FFFFFF"/>
            <w:tcMar>
              <w:top w:w="30" w:type="dxa"/>
              <w:left w:w="30" w:type="dxa"/>
              <w:bottom w:w="30" w:type="dxa"/>
              <w:right w:w="30" w:type="dxa"/>
            </w:tcMar>
          </w:tcPr>
          <w:p w14:paraId="66677759"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w:t>
            </w:r>
          </w:p>
        </w:tc>
        <w:tc>
          <w:tcPr>
            <w:tcW w:w="368" w:type="pct"/>
            <w:gridSpan w:val="2"/>
            <w:tcBorders>
              <w:top w:val="single" w:sz="8" w:space="0" w:color="auto"/>
            </w:tcBorders>
            <w:shd w:val="clear" w:color="auto" w:fill="FFFFFF"/>
            <w:tcMar>
              <w:top w:w="30" w:type="dxa"/>
              <w:left w:w="30" w:type="dxa"/>
              <w:bottom w:w="30" w:type="dxa"/>
              <w:right w:w="30" w:type="dxa"/>
            </w:tcMar>
          </w:tcPr>
          <w:p w14:paraId="2A5A7F7A"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II</w:t>
            </w:r>
          </w:p>
        </w:tc>
        <w:tc>
          <w:tcPr>
            <w:tcW w:w="369" w:type="pct"/>
            <w:gridSpan w:val="2"/>
            <w:tcBorders>
              <w:top w:val="single" w:sz="8" w:space="0" w:color="auto"/>
            </w:tcBorders>
            <w:shd w:val="clear" w:color="auto" w:fill="FFFFFF"/>
            <w:tcMar>
              <w:top w:w="30" w:type="dxa"/>
              <w:left w:w="30" w:type="dxa"/>
              <w:bottom w:w="30" w:type="dxa"/>
              <w:right w:w="30" w:type="dxa"/>
            </w:tcMar>
          </w:tcPr>
          <w:p w14:paraId="6CD9459B"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lang w:eastAsia="zh-CN"/>
              </w:rPr>
            </w:pPr>
            <w:r w:rsidRPr="00D21D72">
              <w:rPr>
                <w:rFonts w:ascii="Book Antiqua" w:hAnsi="Book Antiqua" w:cs="Arial"/>
                <w:b/>
                <w:color w:val="000000"/>
                <w:sz w:val="24"/>
                <w:szCs w:val="24"/>
              </w:rPr>
              <w:t>Type III</w:t>
            </w:r>
          </w:p>
        </w:tc>
        <w:tc>
          <w:tcPr>
            <w:tcW w:w="368" w:type="pct"/>
            <w:gridSpan w:val="2"/>
            <w:tcBorders>
              <w:top w:val="single" w:sz="8" w:space="0" w:color="auto"/>
            </w:tcBorders>
            <w:shd w:val="clear" w:color="auto" w:fill="FFFFFF"/>
            <w:tcMar>
              <w:top w:w="30" w:type="dxa"/>
              <w:left w:w="30" w:type="dxa"/>
              <w:bottom w:w="30" w:type="dxa"/>
              <w:right w:w="30" w:type="dxa"/>
            </w:tcMar>
          </w:tcPr>
          <w:p w14:paraId="665046CA"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w:t>
            </w:r>
          </w:p>
        </w:tc>
        <w:tc>
          <w:tcPr>
            <w:tcW w:w="368" w:type="pct"/>
            <w:gridSpan w:val="2"/>
            <w:tcBorders>
              <w:top w:val="single" w:sz="8" w:space="0" w:color="auto"/>
            </w:tcBorders>
            <w:shd w:val="clear" w:color="auto" w:fill="FFFFFF"/>
            <w:tcMar>
              <w:top w:w="30" w:type="dxa"/>
              <w:left w:w="30" w:type="dxa"/>
              <w:bottom w:w="30" w:type="dxa"/>
              <w:right w:w="30" w:type="dxa"/>
            </w:tcMar>
          </w:tcPr>
          <w:p w14:paraId="30B89A69"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II</w:t>
            </w:r>
          </w:p>
        </w:tc>
        <w:tc>
          <w:tcPr>
            <w:tcW w:w="374" w:type="pct"/>
            <w:gridSpan w:val="2"/>
            <w:tcBorders>
              <w:top w:val="single" w:sz="8" w:space="0" w:color="auto"/>
            </w:tcBorders>
            <w:shd w:val="clear" w:color="auto" w:fill="FFFFFF"/>
            <w:tcMar>
              <w:top w:w="30" w:type="dxa"/>
              <w:left w:w="30" w:type="dxa"/>
              <w:bottom w:w="30" w:type="dxa"/>
              <w:right w:w="30" w:type="dxa"/>
            </w:tcMar>
          </w:tcPr>
          <w:p w14:paraId="35087E9E"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lang w:eastAsia="zh-CN"/>
              </w:rPr>
            </w:pPr>
            <w:r w:rsidRPr="00D21D72">
              <w:rPr>
                <w:rFonts w:ascii="Book Antiqua" w:hAnsi="Book Antiqua" w:cs="Arial"/>
                <w:b/>
                <w:color w:val="000000"/>
                <w:sz w:val="24"/>
                <w:szCs w:val="24"/>
              </w:rPr>
              <w:t>Type III</w:t>
            </w:r>
          </w:p>
        </w:tc>
        <w:tc>
          <w:tcPr>
            <w:tcW w:w="368" w:type="pct"/>
            <w:gridSpan w:val="2"/>
            <w:tcBorders>
              <w:top w:val="single" w:sz="8" w:space="0" w:color="auto"/>
            </w:tcBorders>
            <w:shd w:val="clear" w:color="auto" w:fill="FFFFFF"/>
            <w:tcMar>
              <w:top w:w="30" w:type="dxa"/>
              <w:left w:w="30" w:type="dxa"/>
              <w:bottom w:w="30" w:type="dxa"/>
              <w:right w:w="30" w:type="dxa"/>
            </w:tcMar>
          </w:tcPr>
          <w:p w14:paraId="21EE5063"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w:t>
            </w:r>
          </w:p>
        </w:tc>
        <w:tc>
          <w:tcPr>
            <w:tcW w:w="387" w:type="pct"/>
            <w:gridSpan w:val="2"/>
            <w:tcBorders>
              <w:top w:val="single" w:sz="8" w:space="0" w:color="auto"/>
            </w:tcBorders>
            <w:shd w:val="clear" w:color="auto" w:fill="FFFFFF"/>
            <w:tcMar>
              <w:top w:w="30" w:type="dxa"/>
              <w:left w:w="30" w:type="dxa"/>
              <w:bottom w:w="30" w:type="dxa"/>
              <w:right w:w="30" w:type="dxa"/>
            </w:tcMar>
          </w:tcPr>
          <w:p w14:paraId="4E8EA966"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b/>
                <w:color w:val="000000"/>
                <w:sz w:val="24"/>
                <w:szCs w:val="24"/>
              </w:rPr>
              <w:t>Type II</w:t>
            </w:r>
          </w:p>
        </w:tc>
        <w:tc>
          <w:tcPr>
            <w:tcW w:w="331" w:type="pct"/>
            <w:gridSpan w:val="2"/>
            <w:vMerge/>
            <w:shd w:val="clear" w:color="auto" w:fill="FFFFFF"/>
            <w:tcMar>
              <w:top w:w="30" w:type="dxa"/>
              <w:left w:w="30" w:type="dxa"/>
              <w:bottom w:w="30" w:type="dxa"/>
              <w:right w:w="30" w:type="dxa"/>
            </w:tcMar>
          </w:tcPr>
          <w:p w14:paraId="52059A2D" w14:textId="77777777" w:rsidR="008B06F0" w:rsidRPr="00D21D72" w:rsidRDefault="008B06F0" w:rsidP="003658E5">
            <w:pPr>
              <w:autoSpaceDE w:val="0"/>
              <w:autoSpaceDN w:val="0"/>
              <w:adjustRightInd w:val="0"/>
              <w:snapToGrid w:val="0"/>
              <w:spacing w:after="0" w:line="360" w:lineRule="auto"/>
              <w:rPr>
                <w:rFonts w:ascii="Book Antiqua" w:hAnsi="Book Antiqua" w:cs="Arial"/>
                <w:b/>
                <w:color w:val="000000"/>
                <w:sz w:val="24"/>
                <w:szCs w:val="24"/>
                <w:lang w:eastAsia="zh-CN"/>
              </w:rPr>
            </w:pPr>
          </w:p>
        </w:tc>
        <w:tc>
          <w:tcPr>
            <w:tcW w:w="636" w:type="pct"/>
            <w:gridSpan w:val="4"/>
            <w:vMerge/>
            <w:shd w:val="clear" w:color="auto" w:fill="FFFFFF"/>
          </w:tcPr>
          <w:p w14:paraId="3BF88E4F" w14:textId="77777777" w:rsidR="008B06F0" w:rsidRPr="00D21D72" w:rsidRDefault="008B06F0" w:rsidP="003658E5">
            <w:pPr>
              <w:autoSpaceDE w:val="0"/>
              <w:autoSpaceDN w:val="0"/>
              <w:adjustRightInd w:val="0"/>
              <w:snapToGrid w:val="0"/>
              <w:spacing w:after="0" w:line="360" w:lineRule="auto"/>
              <w:rPr>
                <w:rFonts w:ascii="Book Antiqua" w:hAnsi="Book Antiqua" w:cs="Arial"/>
                <w:b/>
                <w:color w:val="000000"/>
                <w:sz w:val="24"/>
                <w:szCs w:val="24"/>
                <w:lang w:eastAsia="zh-CN"/>
              </w:rPr>
            </w:pPr>
          </w:p>
        </w:tc>
      </w:tr>
      <w:tr w:rsidR="008B06F0" w:rsidRPr="00D21D72" w14:paraId="6050A156" w14:textId="77777777" w:rsidTr="00814DD1">
        <w:trPr>
          <w:gridAfter w:val="1"/>
          <w:wAfter w:w="12" w:type="pct"/>
          <w:cantSplit/>
          <w:tblHeader/>
        </w:trPr>
        <w:tc>
          <w:tcPr>
            <w:tcW w:w="624" w:type="pct"/>
            <w:vMerge w:val="restart"/>
            <w:tcBorders>
              <w:top w:val="single" w:sz="8" w:space="0" w:color="auto"/>
            </w:tcBorders>
            <w:shd w:val="clear" w:color="auto" w:fill="FFFFFF"/>
            <w:tcMar>
              <w:top w:w="30" w:type="dxa"/>
              <w:left w:w="30" w:type="dxa"/>
              <w:bottom w:w="30" w:type="dxa"/>
              <w:right w:w="30" w:type="dxa"/>
            </w:tcMar>
          </w:tcPr>
          <w:p w14:paraId="24EF3C8D" w14:textId="77777777" w:rsidR="008B06F0" w:rsidRPr="00D21D72" w:rsidRDefault="008B06F0" w:rsidP="003658E5">
            <w:pPr>
              <w:autoSpaceDE w:val="0"/>
              <w:autoSpaceDN w:val="0"/>
              <w:adjustRightInd w:val="0"/>
              <w:snapToGrid w:val="0"/>
              <w:spacing w:after="0" w:line="360" w:lineRule="auto"/>
              <w:rPr>
                <w:rFonts w:ascii="Book Antiqua" w:hAnsi="Book Antiqua" w:cs="Arial"/>
                <w:color w:val="000000"/>
                <w:sz w:val="24"/>
                <w:szCs w:val="24"/>
              </w:rPr>
            </w:pPr>
            <w:r w:rsidRPr="00D21D72">
              <w:rPr>
                <w:rFonts w:ascii="Book Antiqua" w:hAnsi="Book Antiqua" w:cs="Arial"/>
                <w:color w:val="000000"/>
                <w:sz w:val="24"/>
                <w:szCs w:val="24"/>
              </w:rPr>
              <w:t>MS Photography based evaluation</w:t>
            </w:r>
          </w:p>
        </w:tc>
        <w:tc>
          <w:tcPr>
            <w:tcW w:w="461" w:type="pct"/>
            <w:tcBorders>
              <w:top w:val="single" w:sz="8" w:space="0" w:color="auto"/>
            </w:tcBorders>
            <w:shd w:val="clear" w:color="auto" w:fill="FFFFFF"/>
            <w:tcMar>
              <w:top w:w="30" w:type="dxa"/>
              <w:left w:w="30" w:type="dxa"/>
              <w:bottom w:w="30" w:type="dxa"/>
              <w:right w:w="30" w:type="dxa"/>
            </w:tcMar>
          </w:tcPr>
          <w:p w14:paraId="08F2A9B2"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A type I</w:t>
            </w:r>
          </w:p>
        </w:tc>
        <w:tc>
          <w:tcPr>
            <w:tcW w:w="344" w:type="pct"/>
            <w:tcBorders>
              <w:top w:val="single" w:sz="8" w:space="0" w:color="auto"/>
            </w:tcBorders>
            <w:shd w:val="clear" w:color="auto" w:fill="FFFFFF"/>
            <w:tcMar>
              <w:top w:w="30" w:type="dxa"/>
              <w:left w:w="30" w:type="dxa"/>
              <w:bottom w:w="30" w:type="dxa"/>
              <w:right w:w="30" w:type="dxa"/>
            </w:tcMar>
          </w:tcPr>
          <w:p w14:paraId="6064B52E"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12</w:t>
            </w:r>
          </w:p>
        </w:tc>
        <w:tc>
          <w:tcPr>
            <w:tcW w:w="368" w:type="pct"/>
            <w:gridSpan w:val="2"/>
            <w:tcBorders>
              <w:top w:val="single" w:sz="8" w:space="0" w:color="auto"/>
            </w:tcBorders>
            <w:shd w:val="clear" w:color="auto" w:fill="FFFFFF"/>
            <w:tcMar>
              <w:top w:w="30" w:type="dxa"/>
              <w:left w:w="30" w:type="dxa"/>
              <w:bottom w:w="30" w:type="dxa"/>
              <w:right w:w="30" w:type="dxa"/>
            </w:tcMar>
          </w:tcPr>
          <w:p w14:paraId="1287834D"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9" w:type="pct"/>
            <w:gridSpan w:val="2"/>
            <w:tcBorders>
              <w:top w:val="single" w:sz="8" w:space="0" w:color="auto"/>
            </w:tcBorders>
            <w:shd w:val="clear" w:color="auto" w:fill="FFFFFF"/>
            <w:tcMar>
              <w:top w:w="30" w:type="dxa"/>
              <w:left w:w="30" w:type="dxa"/>
              <w:bottom w:w="30" w:type="dxa"/>
              <w:right w:w="30" w:type="dxa"/>
            </w:tcMar>
          </w:tcPr>
          <w:p w14:paraId="73C4CF6D"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tcBorders>
              <w:top w:val="single" w:sz="8" w:space="0" w:color="auto"/>
            </w:tcBorders>
            <w:shd w:val="clear" w:color="auto" w:fill="FFFFFF"/>
            <w:tcMar>
              <w:top w:w="30" w:type="dxa"/>
              <w:left w:w="30" w:type="dxa"/>
              <w:bottom w:w="30" w:type="dxa"/>
              <w:right w:w="30" w:type="dxa"/>
            </w:tcMar>
          </w:tcPr>
          <w:p w14:paraId="60567A1D"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tcBorders>
              <w:top w:val="single" w:sz="8" w:space="0" w:color="auto"/>
            </w:tcBorders>
            <w:shd w:val="clear" w:color="auto" w:fill="FFFFFF"/>
            <w:tcMar>
              <w:top w:w="30" w:type="dxa"/>
              <w:left w:w="30" w:type="dxa"/>
              <w:bottom w:w="30" w:type="dxa"/>
              <w:right w:w="30" w:type="dxa"/>
            </w:tcMar>
          </w:tcPr>
          <w:p w14:paraId="70978B91"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4" w:type="pct"/>
            <w:gridSpan w:val="2"/>
            <w:tcBorders>
              <w:top w:val="single" w:sz="8" w:space="0" w:color="auto"/>
            </w:tcBorders>
            <w:shd w:val="clear" w:color="auto" w:fill="FFFFFF"/>
            <w:tcMar>
              <w:top w:w="30" w:type="dxa"/>
              <w:left w:w="30" w:type="dxa"/>
              <w:bottom w:w="30" w:type="dxa"/>
              <w:right w:w="30" w:type="dxa"/>
            </w:tcMar>
          </w:tcPr>
          <w:p w14:paraId="00D21C23"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tcBorders>
              <w:top w:val="single" w:sz="8" w:space="0" w:color="auto"/>
            </w:tcBorders>
            <w:shd w:val="clear" w:color="auto" w:fill="FFFFFF"/>
            <w:tcMar>
              <w:top w:w="30" w:type="dxa"/>
              <w:left w:w="30" w:type="dxa"/>
              <w:bottom w:w="30" w:type="dxa"/>
              <w:right w:w="30" w:type="dxa"/>
            </w:tcMar>
          </w:tcPr>
          <w:p w14:paraId="178E11E8"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w:t>
            </w:r>
          </w:p>
        </w:tc>
        <w:tc>
          <w:tcPr>
            <w:tcW w:w="387" w:type="pct"/>
            <w:gridSpan w:val="2"/>
            <w:tcBorders>
              <w:top w:val="single" w:sz="8" w:space="0" w:color="auto"/>
            </w:tcBorders>
            <w:shd w:val="clear" w:color="auto" w:fill="FFFFFF"/>
            <w:tcMar>
              <w:top w:w="30" w:type="dxa"/>
              <w:left w:w="30" w:type="dxa"/>
              <w:bottom w:w="30" w:type="dxa"/>
              <w:right w:w="30" w:type="dxa"/>
            </w:tcMar>
          </w:tcPr>
          <w:p w14:paraId="4051A4AF"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31" w:type="pct"/>
            <w:gridSpan w:val="2"/>
            <w:tcBorders>
              <w:top w:val="single" w:sz="8" w:space="0" w:color="auto"/>
            </w:tcBorders>
            <w:shd w:val="clear" w:color="auto" w:fill="FFFFFF"/>
          </w:tcPr>
          <w:p w14:paraId="1727A3C8"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13</w:t>
            </w:r>
          </w:p>
        </w:tc>
        <w:tc>
          <w:tcPr>
            <w:tcW w:w="624" w:type="pct"/>
            <w:gridSpan w:val="3"/>
            <w:vMerge w:val="restart"/>
            <w:tcBorders>
              <w:top w:val="single" w:sz="8" w:space="0" w:color="auto"/>
            </w:tcBorders>
            <w:shd w:val="clear" w:color="auto" w:fill="FFFFFF"/>
          </w:tcPr>
          <w:p w14:paraId="66C2F57D" w14:textId="77777777" w:rsidR="008B06F0" w:rsidRPr="00030523" w:rsidRDefault="008B06F0" w:rsidP="008B06F0">
            <w:pPr>
              <w:autoSpaceDE w:val="0"/>
              <w:autoSpaceDN w:val="0"/>
              <w:adjustRightInd w:val="0"/>
              <w:snapToGrid w:val="0"/>
              <w:spacing w:after="0" w:line="360" w:lineRule="auto"/>
              <w:jc w:val="center"/>
              <w:rPr>
                <w:rFonts w:ascii="Book Antiqua" w:hAnsi="Book Antiqua" w:cs="Arial"/>
                <w:color w:val="000000"/>
                <w:sz w:val="24"/>
                <w:szCs w:val="24"/>
                <w:lang w:eastAsia="zh-CN"/>
              </w:rPr>
            </w:pPr>
            <w:r w:rsidRPr="00030523">
              <w:rPr>
                <w:rFonts w:ascii="Book Antiqua" w:hAnsi="Book Antiqua" w:cs="Arial"/>
                <w:color w:val="000000"/>
                <w:sz w:val="24"/>
                <w:szCs w:val="24"/>
              </w:rPr>
              <w:t>0.8</w:t>
            </w:r>
            <w:r>
              <w:rPr>
                <w:rFonts w:ascii="Book Antiqua" w:hAnsi="Book Antiqua" w:cs="Arial" w:hint="eastAsia"/>
                <w:color w:val="000000"/>
                <w:sz w:val="24"/>
                <w:szCs w:val="24"/>
                <w:lang w:eastAsia="zh-CN"/>
              </w:rPr>
              <w:t>32</w:t>
            </w:r>
          </w:p>
        </w:tc>
      </w:tr>
      <w:tr w:rsidR="008B06F0" w:rsidRPr="00D21D72" w14:paraId="6F87CB9B" w14:textId="77777777" w:rsidTr="00814DD1">
        <w:trPr>
          <w:gridAfter w:val="1"/>
          <w:wAfter w:w="12" w:type="pct"/>
          <w:cantSplit/>
          <w:tblHeader/>
        </w:trPr>
        <w:tc>
          <w:tcPr>
            <w:tcW w:w="624" w:type="pct"/>
            <w:vMerge/>
            <w:shd w:val="clear" w:color="auto" w:fill="FFFFFF"/>
            <w:tcMar>
              <w:top w:w="30" w:type="dxa"/>
              <w:left w:w="30" w:type="dxa"/>
              <w:bottom w:w="30" w:type="dxa"/>
              <w:right w:w="30" w:type="dxa"/>
            </w:tcMar>
          </w:tcPr>
          <w:p w14:paraId="104A53C9" w14:textId="77777777" w:rsidR="008B06F0" w:rsidRPr="00D21D72" w:rsidRDefault="008B06F0" w:rsidP="003658E5">
            <w:pPr>
              <w:autoSpaceDE w:val="0"/>
              <w:autoSpaceDN w:val="0"/>
              <w:adjustRightInd w:val="0"/>
              <w:snapToGrid w:val="0"/>
              <w:spacing w:after="0" w:line="360" w:lineRule="auto"/>
              <w:rPr>
                <w:rFonts w:ascii="Book Antiqua" w:hAnsi="Book Antiqua" w:cs="Arial"/>
                <w:color w:val="000000"/>
                <w:sz w:val="24"/>
                <w:szCs w:val="24"/>
              </w:rPr>
            </w:pPr>
          </w:p>
        </w:tc>
        <w:tc>
          <w:tcPr>
            <w:tcW w:w="461" w:type="pct"/>
            <w:shd w:val="clear" w:color="auto" w:fill="FFFFFF"/>
            <w:tcMar>
              <w:top w:w="30" w:type="dxa"/>
              <w:left w:w="30" w:type="dxa"/>
              <w:bottom w:w="30" w:type="dxa"/>
              <w:right w:w="30" w:type="dxa"/>
            </w:tcMar>
          </w:tcPr>
          <w:p w14:paraId="0E7CFCF2"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A Type II</w:t>
            </w:r>
          </w:p>
        </w:tc>
        <w:tc>
          <w:tcPr>
            <w:tcW w:w="344" w:type="pct"/>
            <w:shd w:val="clear" w:color="auto" w:fill="FFFFFF"/>
            <w:tcMar>
              <w:top w:w="30" w:type="dxa"/>
              <w:left w:w="30" w:type="dxa"/>
              <w:bottom w:w="30" w:type="dxa"/>
              <w:right w:w="30" w:type="dxa"/>
            </w:tcMar>
          </w:tcPr>
          <w:p w14:paraId="6C0088DB"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6B8F3B8F"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9</w:t>
            </w:r>
          </w:p>
        </w:tc>
        <w:tc>
          <w:tcPr>
            <w:tcW w:w="369" w:type="pct"/>
            <w:gridSpan w:val="2"/>
            <w:shd w:val="clear" w:color="auto" w:fill="FFFFFF"/>
            <w:tcMar>
              <w:top w:w="30" w:type="dxa"/>
              <w:left w:w="30" w:type="dxa"/>
              <w:bottom w:w="30" w:type="dxa"/>
              <w:right w:w="30" w:type="dxa"/>
            </w:tcMar>
          </w:tcPr>
          <w:p w14:paraId="70ECBC7B"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4507AB4D"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5243831C"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4" w:type="pct"/>
            <w:gridSpan w:val="2"/>
            <w:shd w:val="clear" w:color="auto" w:fill="FFFFFF"/>
            <w:tcMar>
              <w:top w:w="30" w:type="dxa"/>
              <w:left w:w="30" w:type="dxa"/>
              <w:bottom w:w="30" w:type="dxa"/>
              <w:right w:w="30" w:type="dxa"/>
            </w:tcMar>
          </w:tcPr>
          <w:p w14:paraId="0309B6B9"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26B379C0"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w:t>
            </w:r>
          </w:p>
        </w:tc>
        <w:tc>
          <w:tcPr>
            <w:tcW w:w="387" w:type="pct"/>
            <w:gridSpan w:val="2"/>
            <w:shd w:val="clear" w:color="auto" w:fill="FFFFFF"/>
            <w:tcMar>
              <w:top w:w="30" w:type="dxa"/>
              <w:left w:w="30" w:type="dxa"/>
              <w:bottom w:w="30" w:type="dxa"/>
              <w:right w:w="30" w:type="dxa"/>
            </w:tcMar>
          </w:tcPr>
          <w:p w14:paraId="4E528A7A"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31" w:type="pct"/>
            <w:gridSpan w:val="2"/>
            <w:shd w:val="clear" w:color="auto" w:fill="FFFFFF"/>
          </w:tcPr>
          <w:p w14:paraId="4F973EFD"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10</w:t>
            </w:r>
          </w:p>
        </w:tc>
        <w:tc>
          <w:tcPr>
            <w:tcW w:w="624" w:type="pct"/>
            <w:gridSpan w:val="3"/>
            <w:vMerge/>
            <w:shd w:val="clear" w:color="auto" w:fill="FFFFFF"/>
          </w:tcPr>
          <w:p w14:paraId="7858537D"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p>
        </w:tc>
      </w:tr>
      <w:tr w:rsidR="008B06F0" w:rsidRPr="00D21D72" w14:paraId="007159BA" w14:textId="77777777" w:rsidTr="00814DD1">
        <w:trPr>
          <w:gridAfter w:val="1"/>
          <w:wAfter w:w="12" w:type="pct"/>
          <w:cantSplit/>
          <w:tblHeader/>
        </w:trPr>
        <w:tc>
          <w:tcPr>
            <w:tcW w:w="624" w:type="pct"/>
            <w:vMerge/>
            <w:shd w:val="clear" w:color="auto" w:fill="FFFFFF"/>
            <w:tcMar>
              <w:top w:w="30" w:type="dxa"/>
              <w:left w:w="30" w:type="dxa"/>
              <w:bottom w:w="30" w:type="dxa"/>
              <w:right w:w="30" w:type="dxa"/>
            </w:tcMar>
          </w:tcPr>
          <w:p w14:paraId="479AFA69" w14:textId="77777777" w:rsidR="008B06F0" w:rsidRPr="00D21D72" w:rsidRDefault="008B06F0" w:rsidP="003658E5">
            <w:pPr>
              <w:autoSpaceDE w:val="0"/>
              <w:autoSpaceDN w:val="0"/>
              <w:adjustRightInd w:val="0"/>
              <w:snapToGrid w:val="0"/>
              <w:spacing w:after="0" w:line="360" w:lineRule="auto"/>
              <w:rPr>
                <w:rFonts w:ascii="Book Antiqua" w:hAnsi="Book Antiqua" w:cs="Arial"/>
                <w:color w:val="000000"/>
                <w:sz w:val="24"/>
                <w:szCs w:val="24"/>
              </w:rPr>
            </w:pPr>
          </w:p>
        </w:tc>
        <w:tc>
          <w:tcPr>
            <w:tcW w:w="461" w:type="pct"/>
            <w:shd w:val="clear" w:color="auto" w:fill="FFFFFF"/>
            <w:tcMar>
              <w:top w:w="30" w:type="dxa"/>
              <w:left w:w="30" w:type="dxa"/>
              <w:bottom w:w="30" w:type="dxa"/>
              <w:right w:w="30" w:type="dxa"/>
            </w:tcMar>
          </w:tcPr>
          <w:p w14:paraId="1F8566C9"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A Type III</w:t>
            </w:r>
          </w:p>
        </w:tc>
        <w:tc>
          <w:tcPr>
            <w:tcW w:w="344" w:type="pct"/>
            <w:shd w:val="clear" w:color="auto" w:fill="FFFFFF"/>
            <w:tcMar>
              <w:top w:w="30" w:type="dxa"/>
              <w:left w:w="30" w:type="dxa"/>
              <w:bottom w:w="30" w:type="dxa"/>
              <w:right w:w="30" w:type="dxa"/>
            </w:tcMar>
          </w:tcPr>
          <w:p w14:paraId="5BC50249"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2FF59F7C"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9" w:type="pct"/>
            <w:gridSpan w:val="2"/>
            <w:shd w:val="clear" w:color="auto" w:fill="FFFFFF"/>
            <w:tcMar>
              <w:top w:w="30" w:type="dxa"/>
              <w:left w:w="30" w:type="dxa"/>
              <w:bottom w:w="30" w:type="dxa"/>
              <w:right w:w="30" w:type="dxa"/>
            </w:tcMar>
          </w:tcPr>
          <w:p w14:paraId="7CF42046"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3</w:t>
            </w:r>
          </w:p>
        </w:tc>
        <w:tc>
          <w:tcPr>
            <w:tcW w:w="368" w:type="pct"/>
            <w:gridSpan w:val="2"/>
            <w:shd w:val="clear" w:color="auto" w:fill="FFFFFF"/>
            <w:tcMar>
              <w:top w:w="30" w:type="dxa"/>
              <w:left w:w="30" w:type="dxa"/>
              <w:bottom w:w="30" w:type="dxa"/>
              <w:right w:w="30" w:type="dxa"/>
            </w:tcMar>
          </w:tcPr>
          <w:p w14:paraId="3C872187"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271E1AE0"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4" w:type="pct"/>
            <w:gridSpan w:val="2"/>
            <w:shd w:val="clear" w:color="auto" w:fill="FFFFFF"/>
            <w:tcMar>
              <w:top w:w="30" w:type="dxa"/>
              <w:left w:w="30" w:type="dxa"/>
              <w:bottom w:w="30" w:type="dxa"/>
              <w:right w:w="30" w:type="dxa"/>
            </w:tcMar>
          </w:tcPr>
          <w:p w14:paraId="48F9CD41"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32441433"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87" w:type="pct"/>
            <w:gridSpan w:val="2"/>
            <w:shd w:val="clear" w:color="auto" w:fill="FFFFFF"/>
            <w:tcMar>
              <w:top w:w="30" w:type="dxa"/>
              <w:left w:w="30" w:type="dxa"/>
              <w:bottom w:w="30" w:type="dxa"/>
              <w:right w:w="30" w:type="dxa"/>
            </w:tcMar>
          </w:tcPr>
          <w:p w14:paraId="78C7BD58"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w:t>
            </w:r>
          </w:p>
        </w:tc>
        <w:tc>
          <w:tcPr>
            <w:tcW w:w="331" w:type="pct"/>
            <w:gridSpan w:val="2"/>
            <w:shd w:val="clear" w:color="auto" w:fill="FFFFFF"/>
          </w:tcPr>
          <w:p w14:paraId="21B7CA7D"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4</w:t>
            </w:r>
          </w:p>
        </w:tc>
        <w:tc>
          <w:tcPr>
            <w:tcW w:w="624" w:type="pct"/>
            <w:gridSpan w:val="3"/>
            <w:vMerge/>
            <w:shd w:val="clear" w:color="auto" w:fill="FFFFFF"/>
          </w:tcPr>
          <w:p w14:paraId="22DFD815"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p>
        </w:tc>
      </w:tr>
      <w:tr w:rsidR="008B06F0" w:rsidRPr="00D21D72" w14:paraId="6E68ACC7" w14:textId="77777777" w:rsidTr="00814DD1">
        <w:trPr>
          <w:gridAfter w:val="1"/>
          <w:wAfter w:w="12" w:type="pct"/>
          <w:cantSplit/>
          <w:tblHeader/>
        </w:trPr>
        <w:tc>
          <w:tcPr>
            <w:tcW w:w="624" w:type="pct"/>
            <w:vMerge/>
            <w:shd w:val="clear" w:color="auto" w:fill="FFFFFF"/>
            <w:tcMar>
              <w:top w:w="30" w:type="dxa"/>
              <w:left w:w="30" w:type="dxa"/>
              <w:bottom w:w="30" w:type="dxa"/>
              <w:right w:w="30" w:type="dxa"/>
            </w:tcMar>
          </w:tcPr>
          <w:p w14:paraId="178BDB9C" w14:textId="77777777" w:rsidR="008B06F0" w:rsidRPr="00D21D72" w:rsidRDefault="008B06F0" w:rsidP="003658E5">
            <w:pPr>
              <w:autoSpaceDE w:val="0"/>
              <w:autoSpaceDN w:val="0"/>
              <w:adjustRightInd w:val="0"/>
              <w:snapToGrid w:val="0"/>
              <w:spacing w:after="0" w:line="360" w:lineRule="auto"/>
              <w:rPr>
                <w:rFonts w:ascii="Book Antiqua" w:hAnsi="Book Antiqua" w:cs="Arial"/>
                <w:color w:val="000000"/>
                <w:sz w:val="24"/>
                <w:szCs w:val="24"/>
              </w:rPr>
            </w:pPr>
          </w:p>
        </w:tc>
        <w:tc>
          <w:tcPr>
            <w:tcW w:w="461" w:type="pct"/>
            <w:shd w:val="clear" w:color="auto" w:fill="FFFFFF"/>
            <w:tcMar>
              <w:top w:w="30" w:type="dxa"/>
              <w:left w:w="30" w:type="dxa"/>
              <w:bottom w:w="30" w:type="dxa"/>
              <w:right w:w="30" w:type="dxa"/>
            </w:tcMar>
          </w:tcPr>
          <w:p w14:paraId="6B74BB80"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B Type I</w:t>
            </w:r>
          </w:p>
        </w:tc>
        <w:tc>
          <w:tcPr>
            <w:tcW w:w="344" w:type="pct"/>
            <w:shd w:val="clear" w:color="auto" w:fill="FFFFFF"/>
            <w:tcMar>
              <w:top w:w="30" w:type="dxa"/>
              <w:left w:w="30" w:type="dxa"/>
              <w:bottom w:w="30" w:type="dxa"/>
              <w:right w:w="30" w:type="dxa"/>
            </w:tcMar>
          </w:tcPr>
          <w:p w14:paraId="7849FBF2"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49535E70"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9" w:type="pct"/>
            <w:gridSpan w:val="2"/>
            <w:shd w:val="clear" w:color="auto" w:fill="FFFFFF"/>
            <w:tcMar>
              <w:top w:w="30" w:type="dxa"/>
              <w:left w:w="30" w:type="dxa"/>
              <w:bottom w:w="30" w:type="dxa"/>
              <w:right w:w="30" w:type="dxa"/>
            </w:tcMar>
          </w:tcPr>
          <w:p w14:paraId="1E5ABB57"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19D1CB7B"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2</w:t>
            </w:r>
          </w:p>
        </w:tc>
        <w:tc>
          <w:tcPr>
            <w:tcW w:w="368" w:type="pct"/>
            <w:gridSpan w:val="2"/>
            <w:shd w:val="clear" w:color="auto" w:fill="FFFFFF"/>
            <w:tcMar>
              <w:top w:w="30" w:type="dxa"/>
              <w:left w:w="30" w:type="dxa"/>
              <w:bottom w:w="30" w:type="dxa"/>
              <w:right w:w="30" w:type="dxa"/>
            </w:tcMar>
          </w:tcPr>
          <w:p w14:paraId="2077DD1E"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4" w:type="pct"/>
            <w:gridSpan w:val="2"/>
            <w:shd w:val="clear" w:color="auto" w:fill="FFFFFF"/>
            <w:tcMar>
              <w:top w:w="30" w:type="dxa"/>
              <w:left w:w="30" w:type="dxa"/>
              <w:bottom w:w="30" w:type="dxa"/>
              <w:right w:w="30" w:type="dxa"/>
            </w:tcMar>
          </w:tcPr>
          <w:p w14:paraId="316A7A8D"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5CEC44F8"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87" w:type="pct"/>
            <w:gridSpan w:val="2"/>
            <w:shd w:val="clear" w:color="auto" w:fill="FFFFFF"/>
            <w:tcMar>
              <w:top w:w="30" w:type="dxa"/>
              <w:left w:w="30" w:type="dxa"/>
              <w:bottom w:w="30" w:type="dxa"/>
              <w:right w:w="30" w:type="dxa"/>
            </w:tcMar>
          </w:tcPr>
          <w:p w14:paraId="6F1EBE73"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31" w:type="pct"/>
            <w:gridSpan w:val="2"/>
            <w:shd w:val="clear" w:color="auto" w:fill="FFFFFF"/>
          </w:tcPr>
          <w:p w14:paraId="097D3240"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2</w:t>
            </w:r>
          </w:p>
        </w:tc>
        <w:tc>
          <w:tcPr>
            <w:tcW w:w="624" w:type="pct"/>
            <w:gridSpan w:val="3"/>
            <w:vMerge/>
            <w:shd w:val="clear" w:color="auto" w:fill="FFFFFF"/>
          </w:tcPr>
          <w:p w14:paraId="22FD6717"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p>
        </w:tc>
      </w:tr>
      <w:tr w:rsidR="008B06F0" w:rsidRPr="00D21D72" w14:paraId="69E9016F" w14:textId="77777777" w:rsidTr="00814DD1">
        <w:trPr>
          <w:gridAfter w:val="1"/>
          <w:wAfter w:w="12" w:type="pct"/>
          <w:cantSplit/>
          <w:tblHeader/>
        </w:trPr>
        <w:tc>
          <w:tcPr>
            <w:tcW w:w="624" w:type="pct"/>
            <w:vMerge/>
            <w:shd w:val="clear" w:color="auto" w:fill="FFFFFF"/>
            <w:tcMar>
              <w:top w:w="30" w:type="dxa"/>
              <w:left w:w="30" w:type="dxa"/>
              <w:bottom w:w="30" w:type="dxa"/>
              <w:right w:w="30" w:type="dxa"/>
            </w:tcMar>
          </w:tcPr>
          <w:p w14:paraId="40B93CD0" w14:textId="77777777" w:rsidR="008B06F0" w:rsidRPr="00D21D72" w:rsidRDefault="008B06F0" w:rsidP="003658E5">
            <w:pPr>
              <w:autoSpaceDE w:val="0"/>
              <w:autoSpaceDN w:val="0"/>
              <w:adjustRightInd w:val="0"/>
              <w:snapToGrid w:val="0"/>
              <w:spacing w:after="0" w:line="360" w:lineRule="auto"/>
              <w:rPr>
                <w:rFonts w:ascii="Book Antiqua" w:hAnsi="Book Antiqua" w:cs="Arial"/>
                <w:color w:val="000000"/>
                <w:sz w:val="24"/>
                <w:szCs w:val="24"/>
              </w:rPr>
            </w:pPr>
          </w:p>
        </w:tc>
        <w:tc>
          <w:tcPr>
            <w:tcW w:w="461" w:type="pct"/>
            <w:shd w:val="clear" w:color="auto" w:fill="FFFFFF"/>
            <w:tcMar>
              <w:top w:w="30" w:type="dxa"/>
              <w:left w:w="30" w:type="dxa"/>
              <w:bottom w:w="30" w:type="dxa"/>
              <w:right w:w="30" w:type="dxa"/>
            </w:tcMar>
          </w:tcPr>
          <w:p w14:paraId="1D5ECE68"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B Type II</w:t>
            </w:r>
          </w:p>
        </w:tc>
        <w:tc>
          <w:tcPr>
            <w:tcW w:w="344" w:type="pct"/>
            <w:shd w:val="clear" w:color="auto" w:fill="FFFFFF"/>
            <w:tcMar>
              <w:top w:w="30" w:type="dxa"/>
              <w:left w:w="30" w:type="dxa"/>
              <w:bottom w:w="30" w:type="dxa"/>
              <w:right w:w="30" w:type="dxa"/>
            </w:tcMar>
          </w:tcPr>
          <w:p w14:paraId="59213343"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69B8761E"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w:t>
            </w:r>
          </w:p>
        </w:tc>
        <w:tc>
          <w:tcPr>
            <w:tcW w:w="369" w:type="pct"/>
            <w:gridSpan w:val="2"/>
            <w:shd w:val="clear" w:color="auto" w:fill="FFFFFF"/>
            <w:tcMar>
              <w:top w:w="30" w:type="dxa"/>
              <w:left w:w="30" w:type="dxa"/>
              <w:bottom w:w="30" w:type="dxa"/>
              <w:right w:w="30" w:type="dxa"/>
            </w:tcMar>
          </w:tcPr>
          <w:p w14:paraId="64984280"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403C0E07"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5AF3011A"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8</w:t>
            </w:r>
          </w:p>
        </w:tc>
        <w:tc>
          <w:tcPr>
            <w:tcW w:w="374" w:type="pct"/>
            <w:gridSpan w:val="2"/>
            <w:shd w:val="clear" w:color="auto" w:fill="FFFFFF"/>
            <w:tcMar>
              <w:top w:w="30" w:type="dxa"/>
              <w:left w:w="30" w:type="dxa"/>
              <w:bottom w:w="30" w:type="dxa"/>
              <w:right w:w="30" w:type="dxa"/>
            </w:tcMar>
          </w:tcPr>
          <w:p w14:paraId="377E2520"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7D631EED"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w:t>
            </w:r>
          </w:p>
        </w:tc>
        <w:tc>
          <w:tcPr>
            <w:tcW w:w="387" w:type="pct"/>
            <w:gridSpan w:val="2"/>
            <w:shd w:val="clear" w:color="auto" w:fill="FFFFFF"/>
            <w:tcMar>
              <w:top w:w="30" w:type="dxa"/>
              <w:left w:w="30" w:type="dxa"/>
              <w:bottom w:w="30" w:type="dxa"/>
              <w:right w:w="30" w:type="dxa"/>
            </w:tcMar>
          </w:tcPr>
          <w:p w14:paraId="5EA67649"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31" w:type="pct"/>
            <w:gridSpan w:val="2"/>
            <w:shd w:val="clear" w:color="auto" w:fill="FFFFFF"/>
          </w:tcPr>
          <w:p w14:paraId="3314C907"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10</w:t>
            </w:r>
          </w:p>
        </w:tc>
        <w:tc>
          <w:tcPr>
            <w:tcW w:w="624" w:type="pct"/>
            <w:gridSpan w:val="3"/>
            <w:vMerge/>
            <w:shd w:val="clear" w:color="auto" w:fill="FFFFFF"/>
          </w:tcPr>
          <w:p w14:paraId="3F70EAB5"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p>
        </w:tc>
      </w:tr>
      <w:tr w:rsidR="008B06F0" w:rsidRPr="00D21D72" w14:paraId="4FC1E6E7" w14:textId="77777777" w:rsidTr="00814DD1">
        <w:trPr>
          <w:gridAfter w:val="1"/>
          <w:wAfter w:w="12" w:type="pct"/>
          <w:cantSplit/>
          <w:tblHeader/>
        </w:trPr>
        <w:tc>
          <w:tcPr>
            <w:tcW w:w="624" w:type="pct"/>
            <w:vMerge/>
            <w:shd w:val="clear" w:color="auto" w:fill="FFFFFF"/>
            <w:tcMar>
              <w:top w:w="30" w:type="dxa"/>
              <w:left w:w="30" w:type="dxa"/>
              <w:bottom w:w="30" w:type="dxa"/>
              <w:right w:w="30" w:type="dxa"/>
            </w:tcMar>
          </w:tcPr>
          <w:p w14:paraId="2AE8FDCE" w14:textId="77777777" w:rsidR="008B06F0" w:rsidRPr="00D21D72" w:rsidRDefault="008B06F0" w:rsidP="003658E5">
            <w:pPr>
              <w:autoSpaceDE w:val="0"/>
              <w:autoSpaceDN w:val="0"/>
              <w:adjustRightInd w:val="0"/>
              <w:snapToGrid w:val="0"/>
              <w:spacing w:after="0" w:line="360" w:lineRule="auto"/>
              <w:rPr>
                <w:rFonts w:ascii="Book Antiqua" w:hAnsi="Book Antiqua" w:cs="Arial"/>
                <w:color w:val="000000"/>
                <w:sz w:val="24"/>
                <w:szCs w:val="24"/>
              </w:rPr>
            </w:pPr>
          </w:p>
        </w:tc>
        <w:tc>
          <w:tcPr>
            <w:tcW w:w="461" w:type="pct"/>
            <w:shd w:val="clear" w:color="auto" w:fill="FFFFFF"/>
            <w:tcMar>
              <w:top w:w="30" w:type="dxa"/>
              <w:left w:w="30" w:type="dxa"/>
              <w:bottom w:w="30" w:type="dxa"/>
              <w:right w:w="30" w:type="dxa"/>
            </w:tcMar>
          </w:tcPr>
          <w:p w14:paraId="475D92B0"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B Type III</w:t>
            </w:r>
          </w:p>
        </w:tc>
        <w:tc>
          <w:tcPr>
            <w:tcW w:w="344" w:type="pct"/>
            <w:shd w:val="clear" w:color="auto" w:fill="FFFFFF"/>
            <w:tcMar>
              <w:top w:w="30" w:type="dxa"/>
              <w:left w:w="30" w:type="dxa"/>
              <w:bottom w:w="30" w:type="dxa"/>
              <w:right w:w="30" w:type="dxa"/>
            </w:tcMar>
          </w:tcPr>
          <w:p w14:paraId="6BD15562"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w:t>
            </w:r>
          </w:p>
        </w:tc>
        <w:tc>
          <w:tcPr>
            <w:tcW w:w="368" w:type="pct"/>
            <w:gridSpan w:val="2"/>
            <w:shd w:val="clear" w:color="auto" w:fill="FFFFFF"/>
            <w:tcMar>
              <w:top w:w="30" w:type="dxa"/>
              <w:left w:w="30" w:type="dxa"/>
              <w:bottom w:w="30" w:type="dxa"/>
              <w:right w:w="30" w:type="dxa"/>
            </w:tcMar>
          </w:tcPr>
          <w:p w14:paraId="58C57C92"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9" w:type="pct"/>
            <w:gridSpan w:val="2"/>
            <w:shd w:val="clear" w:color="auto" w:fill="FFFFFF"/>
            <w:tcMar>
              <w:top w:w="30" w:type="dxa"/>
              <w:left w:w="30" w:type="dxa"/>
              <w:bottom w:w="30" w:type="dxa"/>
              <w:right w:w="30" w:type="dxa"/>
            </w:tcMar>
          </w:tcPr>
          <w:p w14:paraId="2B48E381"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264C8602"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60BDD2C4"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4" w:type="pct"/>
            <w:gridSpan w:val="2"/>
            <w:shd w:val="clear" w:color="auto" w:fill="FFFFFF"/>
            <w:tcMar>
              <w:top w:w="30" w:type="dxa"/>
              <w:left w:w="30" w:type="dxa"/>
              <w:bottom w:w="30" w:type="dxa"/>
              <w:right w:w="30" w:type="dxa"/>
            </w:tcMar>
          </w:tcPr>
          <w:p w14:paraId="6D4B9373"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6</w:t>
            </w:r>
          </w:p>
        </w:tc>
        <w:tc>
          <w:tcPr>
            <w:tcW w:w="368" w:type="pct"/>
            <w:gridSpan w:val="2"/>
            <w:shd w:val="clear" w:color="auto" w:fill="FFFFFF"/>
            <w:tcMar>
              <w:top w:w="30" w:type="dxa"/>
              <w:left w:w="30" w:type="dxa"/>
              <w:bottom w:w="30" w:type="dxa"/>
              <w:right w:w="30" w:type="dxa"/>
            </w:tcMar>
          </w:tcPr>
          <w:p w14:paraId="07649259"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2</w:t>
            </w:r>
          </w:p>
        </w:tc>
        <w:tc>
          <w:tcPr>
            <w:tcW w:w="387" w:type="pct"/>
            <w:gridSpan w:val="2"/>
            <w:shd w:val="clear" w:color="auto" w:fill="FFFFFF"/>
            <w:tcMar>
              <w:top w:w="30" w:type="dxa"/>
              <w:left w:w="30" w:type="dxa"/>
              <w:bottom w:w="30" w:type="dxa"/>
              <w:right w:w="30" w:type="dxa"/>
            </w:tcMar>
          </w:tcPr>
          <w:p w14:paraId="384F25A4"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w:t>
            </w:r>
          </w:p>
        </w:tc>
        <w:tc>
          <w:tcPr>
            <w:tcW w:w="331" w:type="pct"/>
            <w:gridSpan w:val="2"/>
            <w:shd w:val="clear" w:color="auto" w:fill="FFFFFF"/>
          </w:tcPr>
          <w:p w14:paraId="4F63DF17"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10</w:t>
            </w:r>
          </w:p>
        </w:tc>
        <w:tc>
          <w:tcPr>
            <w:tcW w:w="624" w:type="pct"/>
            <w:gridSpan w:val="3"/>
            <w:vMerge/>
            <w:shd w:val="clear" w:color="auto" w:fill="FFFFFF"/>
          </w:tcPr>
          <w:p w14:paraId="45725F61"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p>
        </w:tc>
      </w:tr>
      <w:tr w:rsidR="008B06F0" w:rsidRPr="00D21D72" w14:paraId="572B1148" w14:textId="77777777" w:rsidTr="00814DD1">
        <w:trPr>
          <w:gridAfter w:val="1"/>
          <w:wAfter w:w="12" w:type="pct"/>
          <w:cantSplit/>
          <w:tblHeader/>
        </w:trPr>
        <w:tc>
          <w:tcPr>
            <w:tcW w:w="624" w:type="pct"/>
            <w:vMerge/>
            <w:shd w:val="clear" w:color="auto" w:fill="FFFFFF"/>
            <w:tcMar>
              <w:top w:w="30" w:type="dxa"/>
              <w:left w:w="30" w:type="dxa"/>
              <w:bottom w:w="30" w:type="dxa"/>
              <w:right w:w="30" w:type="dxa"/>
            </w:tcMar>
          </w:tcPr>
          <w:p w14:paraId="5CC3FD83" w14:textId="77777777" w:rsidR="008B06F0" w:rsidRPr="00D21D72" w:rsidRDefault="008B06F0" w:rsidP="003658E5">
            <w:pPr>
              <w:autoSpaceDE w:val="0"/>
              <w:autoSpaceDN w:val="0"/>
              <w:adjustRightInd w:val="0"/>
              <w:snapToGrid w:val="0"/>
              <w:spacing w:after="0" w:line="360" w:lineRule="auto"/>
              <w:rPr>
                <w:rFonts w:ascii="Book Antiqua" w:hAnsi="Book Antiqua" w:cs="Arial"/>
                <w:color w:val="000000"/>
                <w:sz w:val="24"/>
                <w:szCs w:val="24"/>
              </w:rPr>
            </w:pPr>
          </w:p>
        </w:tc>
        <w:tc>
          <w:tcPr>
            <w:tcW w:w="461" w:type="pct"/>
            <w:shd w:val="clear" w:color="auto" w:fill="FFFFFF"/>
            <w:tcMar>
              <w:top w:w="30" w:type="dxa"/>
              <w:left w:w="30" w:type="dxa"/>
              <w:bottom w:w="30" w:type="dxa"/>
              <w:right w:w="30" w:type="dxa"/>
            </w:tcMar>
          </w:tcPr>
          <w:p w14:paraId="65E1835F"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C Type II</w:t>
            </w:r>
          </w:p>
        </w:tc>
        <w:tc>
          <w:tcPr>
            <w:tcW w:w="344" w:type="pct"/>
            <w:shd w:val="clear" w:color="auto" w:fill="FFFFFF"/>
            <w:tcMar>
              <w:top w:w="30" w:type="dxa"/>
              <w:left w:w="30" w:type="dxa"/>
              <w:bottom w:w="30" w:type="dxa"/>
              <w:right w:w="30" w:type="dxa"/>
            </w:tcMar>
          </w:tcPr>
          <w:p w14:paraId="1779CC39"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369C7216"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9" w:type="pct"/>
            <w:gridSpan w:val="2"/>
            <w:shd w:val="clear" w:color="auto" w:fill="FFFFFF"/>
            <w:tcMar>
              <w:top w:w="30" w:type="dxa"/>
              <w:left w:w="30" w:type="dxa"/>
              <w:bottom w:w="30" w:type="dxa"/>
              <w:right w:w="30" w:type="dxa"/>
            </w:tcMar>
          </w:tcPr>
          <w:p w14:paraId="2AD1857E"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42FB01E6"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3284A734"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4" w:type="pct"/>
            <w:gridSpan w:val="2"/>
            <w:shd w:val="clear" w:color="auto" w:fill="FFFFFF"/>
            <w:tcMar>
              <w:top w:w="30" w:type="dxa"/>
              <w:left w:w="30" w:type="dxa"/>
              <w:bottom w:w="30" w:type="dxa"/>
              <w:right w:w="30" w:type="dxa"/>
            </w:tcMar>
          </w:tcPr>
          <w:p w14:paraId="260F36C8"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30B555AC"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6</w:t>
            </w:r>
          </w:p>
        </w:tc>
        <w:tc>
          <w:tcPr>
            <w:tcW w:w="387" w:type="pct"/>
            <w:gridSpan w:val="2"/>
            <w:shd w:val="clear" w:color="auto" w:fill="FFFFFF"/>
            <w:tcMar>
              <w:top w:w="30" w:type="dxa"/>
              <w:left w:w="30" w:type="dxa"/>
              <w:bottom w:w="30" w:type="dxa"/>
              <w:right w:w="30" w:type="dxa"/>
            </w:tcMar>
          </w:tcPr>
          <w:p w14:paraId="37A4781C"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31" w:type="pct"/>
            <w:gridSpan w:val="2"/>
            <w:shd w:val="clear" w:color="auto" w:fill="FFFFFF"/>
          </w:tcPr>
          <w:p w14:paraId="3BA08EBB"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6</w:t>
            </w:r>
          </w:p>
        </w:tc>
        <w:tc>
          <w:tcPr>
            <w:tcW w:w="624" w:type="pct"/>
            <w:gridSpan w:val="3"/>
            <w:vMerge/>
            <w:shd w:val="clear" w:color="auto" w:fill="FFFFFF"/>
          </w:tcPr>
          <w:p w14:paraId="19907D7E"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p>
        </w:tc>
      </w:tr>
      <w:tr w:rsidR="008B06F0" w:rsidRPr="00D21D72" w14:paraId="529B6E63" w14:textId="77777777" w:rsidTr="00814DD1">
        <w:trPr>
          <w:gridAfter w:val="1"/>
          <w:wAfter w:w="12" w:type="pct"/>
          <w:cantSplit/>
          <w:tblHeader/>
        </w:trPr>
        <w:tc>
          <w:tcPr>
            <w:tcW w:w="624" w:type="pct"/>
            <w:vMerge/>
            <w:shd w:val="clear" w:color="auto" w:fill="FFFFFF"/>
            <w:tcMar>
              <w:top w:w="30" w:type="dxa"/>
              <w:left w:w="30" w:type="dxa"/>
              <w:bottom w:w="30" w:type="dxa"/>
              <w:right w:w="30" w:type="dxa"/>
            </w:tcMar>
          </w:tcPr>
          <w:p w14:paraId="2A42CE13" w14:textId="77777777" w:rsidR="008B06F0" w:rsidRPr="00D21D72" w:rsidRDefault="008B06F0" w:rsidP="003658E5">
            <w:pPr>
              <w:autoSpaceDE w:val="0"/>
              <w:autoSpaceDN w:val="0"/>
              <w:adjustRightInd w:val="0"/>
              <w:snapToGrid w:val="0"/>
              <w:spacing w:after="0" w:line="360" w:lineRule="auto"/>
              <w:rPr>
                <w:rFonts w:ascii="Book Antiqua" w:hAnsi="Book Antiqua" w:cs="Arial"/>
                <w:color w:val="000000"/>
                <w:sz w:val="24"/>
                <w:szCs w:val="24"/>
              </w:rPr>
            </w:pPr>
          </w:p>
        </w:tc>
        <w:tc>
          <w:tcPr>
            <w:tcW w:w="461" w:type="pct"/>
            <w:shd w:val="clear" w:color="auto" w:fill="FFFFFF"/>
            <w:tcMar>
              <w:top w:w="30" w:type="dxa"/>
              <w:left w:w="30" w:type="dxa"/>
              <w:bottom w:w="30" w:type="dxa"/>
              <w:right w:w="30" w:type="dxa"/>
            </w:tcMar>
          </w:tcPr>
          <w:p w14:paraId="5FE87D5A"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Class C Type III</w:t>
            </w:r>
          </w:p>
        </w:tc>
        <w:tc>
          <w:tcPr>
            <w:tcW w:w="344" w:type="pct"/>
            <w:shd w:val="clear" w:color="auto" w:fill="FFFFFF"/>
            <w:tcMar>
              <w:top w:w="30" w:type="dxa"/>
              <w:left w:w="30" w:type="dxa"/>
              <w:bottom w:w="30" w:type="dxa"/>
              <w:right w:w="30" w:type="dxa"/>
            </w:tcMar>
          </w:tcPr>
          <w:p w14:paraId="751DC65A"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124F50AD"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w:t>
            </w:r>
          </w:p>
        </w:tc>
        <w:tc>
          <w:tcPr>
            <w:tcW w:w="369" w:type="pct"/>
            <w:gridSpan w:val="2"/>
            <w:shd w:val="clear" w:color="auto" w:fill="FFFFFF"/>
            <w:tcMar>
              <w:top w:w="30" w:type="dxa"/>
              <w:left w:w="30" w:type="dxa"/>
              <w:bottom w:w="30" w:type="dxa"/>
              <w:right w:w="30" w:type="dxa"/>
            </w:tcMar>
          </w:tcPr>
          <w:p w14:paraId="07D6B892"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53736399"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0CC0C505"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74" w:type="pct"/>
            <w:gridSpan w:val="2"/>
            <w:shd w:val="clear" w:color="auto" w:fill="FFFFFF"/>
            <w:tcMar>
              <w:top w:w="30" w:type="dxa"/>
              <w:left w:w="30" w:type="dxa"/>
              <w:bottom w:w="30" w:type="dxa"/>
              <w:right w:w="30" w:type="dxa"/>
            </w:tcMar>
          </w:tcPr>
          <w:p w14:paraId="5A52FB86"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68" w:type="pct"/>
            <w:gridSpan w:val="2"/>
            <w:shd w:val="clear" w:color="auto" w:fill="FFFFFF"/>
            <w:tcMar>
              <w:top w:w="30" w:type="dxa"/>
              <w:left w:w="30" w:type="dxa"/>
              <w:bottom w:w="30" w:type="dxa"/>
              <w:right w:w="30" w:type="dxa"/>
            </w:tcMar>
          </w:tcPr>
          <w:p w14:paraId="3C88320D"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0</w:t>
            </w:r>
          </w:p>
        </w:tc>
        <w:tc>
          <w:tcPr>
            <w:tcW w:w="387" w:type="pct"/>
            <w:gridSpan w:val="2"/>
            <w:shd w:val="clear" w:color="auto" w:fill="FFFFFF"/>
            <w:tcMar>
              <w:top w:w="30" w:type="dxa"/>
              <w:left w:w="30" w:type="dxa"/>
              <w:bottom w:w="30" w:type="dxa"/>
              <w:right w:w="30" w:type="dxa"/>
            </w:tcMar>
          </w:tcPr>
          <w:p w14:paraId="4FF4E58D"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14</w:t>
            </w:r>
          </w:p>
        </w:tc>
        <w:tc>
          <w:tcPr>
            <w:tcW w:w="331" w:type="pct"/>
            <w:gridSpan w:val="2"/>
            <w:shd w:val="clear" w:color="auto" w:fill="FFFFFF"/>
          </w:tcPr>
          <w:p w14:paraId="01174158" w14:textId="77777777" w:rsidR="008B06F0" w:rsidRPr="00D21D72" w:rsidRDefault="008B06F0" w:rsidP="008B06F0">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15</w:t>
            </w:r>
          </w:p>
        </w:tc>
        <w:tc>
          <w:tcPr>
            <w:tcW w:w="624" w:type="pct"/>
            <w:gridSpan w:val="3"/>
            <w:vMerge/>
            <w:shd w:val="clear" w:color="auto" w:fill="FFFFFF"/>
          </w:tcPr>
          <w:p w14:paraId="74328EC1"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p>
        </w:tc>
      </w:tr>
      <w:tr w:rsidR="008B06F0" w:rsidRPr="00D21D72" w14:paraId="7964E121" w14:textId="77777777" w:rsidTr="00814DD1">
        <w:trPr>
          <w:gridAfter w:val="2"/>
          <w:wAfter w:w="83" w:type="pct"/>
          <w:cantSplit/>
        </w:trPr>
        <w:tc>
          <w:tcPr>
            <w:tcW w:w="1085" w:type="pct"/>
            <w:gridSpan w:val="2"/>
            <w:tcBorders>
              <w:bottom w:val="single" w:sz="8" w:space="0" w:color="auto"/>
            </w:tcBorders>
            <w:shd w:val="clear" w:color="auto" w:fill="FFFFFF"/>
            <w:tcMar>
              <w:top w:w="30" w:type="dxa"/>
              <w:left w:w="30" w:type="dxa"/>
              <w:bottom w:w="30" w:type="dxa"/>
              <w:right w:w="30" w:type="dxa"/>
            </w:tcMar>
          </w:tcPr>
          <w:p w14:paraId="2FE69D1D" w14:textId="77777777" w:rsidR="008B06F0" w:rsidRPr="00D21D72" w:rsidRDefault="008B06F0" w:rsidP="003658E5">
            <w:pPr>
              <w:autoSpaceDE w:val="0"/>
              <w:autoSpaceDN w:val="0"/>
              <w:adjustRightInd w:val="0"/>
              <w:snapToGrid w:val="0"/>
              <w:spacing w:after="0" w:line="360" w:lineRule="auto"/>
              <w:rPr>
                <w:rFonts w:ascii="Book Antiqua" w:hAnsi="Book Antiqua" w:cs="Arial"/>
                <w:color w:val="000000"/>
                <w:sz w:val="24"/>
                <w:szCs w:val="24"/>
              </w:rPr>
            </w:pPr>
            <w:r w:rsidRPr="00D21D72">
              <w:rPr>
                <w:rFonts w:ascii="Book Antiqua" w:hAnsi="Book Antiqua" w:cs="Arial"/>
                <w:color w:val="000000"/>
                <w:sz w:val="24"/>
                <w:szCs w:val="24"/>
              </w:rPr>
              <w:t>Total</w:t>
            </w:r>
          </w:p>
        </w:tc>
        <w:tc>
          <w:tcPr>
            <w:tcW w:w="367" w:type="pct"/>
            <w:gridSpan w:val="2"/>
            <w:tcBorders>
              <w:bottom w:val="single" w:sz="8" w:space="0" w:color="auto"/>
            </w:tcBorders>
            <w:shd w:val="clear" w:color="auto" w:fill="FFFFFF"/>
            <w:tcMar>
              <w:top w:w="30" w:type="dxa"/>
              <w:left w:w="30" w:type="dxa"/>
              <w:bottom w:w="30" w:type="dxa"/>
              <w:right w:w="30" w:type="dxa"/>
            </w:tcMar>
          </w:tcPr>
          <w:p w14:paraId="3D263083"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13</w:t>
            </w:r>
          </w:p>
        </w:tc>
        <w:tc>
          <w:tcPr>
            <w:tcW w:w="369" w:type="pct"/>
            <w:gridSpan w:val="2"/>
            <w:tcBorders>
              <w:bottom w:val="single" w:sz="8" w:space="0" w:color="auto"/>
            </w:tcBorders>
            <w:shd w:val="clear" w:color="auto" w:fill="FFFFFF"/>
            <w:tcMar>
              <w:top w:w="30" w:type="dxa"/>
              <w:left w:w="30" w:type="dxa"/>
              <w:bottom w:w="30" w:type="dxa"/>
              <w:right w:w="30" w:type="dxa"/>
            </w:tcMar>
          </w:tcPr>
          <w:p w14:paraId="7D1FD64C"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11</w:t>
            </w:r>
          </w:p>
        </w:tc>
        <w:tc>
          <w:tcPr>
            <w:tcW w:w="368" w:type="pct"/>
            <w:gridSpan w:val="2"/>
            <w:tcBorders>
              <w:bottom w:val="single" w:sz="8" w:space="0" w:color="auto"/>
            </w:tcBorders>
            <w:shd w:val="clear" w:color="auto" w:fill="FFFFFF"/>
            <w:tcMar>
              <w:top w:w="30" w:type="dxa"/>
              <w:left w:w="30" w:type="dxa"/>
              <w:bottom w:w="30" w:type="dxa"/>
              <w:right w:w="30" w:type="dxa"/>
            </w:tcMar>
          </w:tcPr>
          <w:p w14:paraId="496D111A"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3</w:t>
            </w:r>
          </w:p>
        </w:tc>
        <w:tc>
          <w:tcPr>
            <w:tcW w:w="368" w:type="pct"/>
            <w:gridSpan w:val="2"/>
            <w:tcBorders>
              <w:bottom w:val="single" w:sz="8" w:space="0" w:color="auto"/>
            </w:tcBorders>
            <w:shd w:val="clear" w:color="auto" w:fill="FFFFFF"/>
            <w:tcMar>
              <w:top w:w="30" w:type="dxa"/>
              <w:left w:w="30" w:type="dxa"/>
              <w:bottom w:w="30" w:type="dxa"/>
              <w:right w:w="30" w:type="dxa"/>
            </w:tcMar>
          </w:tcPr>
          <w:p w14:paraId="7835F712"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2</w:t>
            </w:r>
          </w:p>
        </w:tc>
        <w:tc>
          <w:tcPr>
            <w:tcW w:w="370" w:type="pct"/>
            <w:gridSpan w:val="2"/>
            <w:tcBorders>
              <w:bottom w:val="single" w:sz="8" w:space="0" w:color="auto"/>
            </w:tcBorders>
            <w:shd w:val="clear" w:color="auto" w:fill="FFFFFF"/>
            <w:tcMar>
              <w:top w:w="30" w:type="dxa"/>
              <w:left w:w="30" w:type="dxa"/>
              <w:bottom w:w="30" w:type="dxa"/>
              <w:right w:w="30" w:type="dxa"/>
            </w:tcMar>
          </w:tcPr>
          <w:p w14:paraId="49546B91"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8</w:t>
            </w:r>
          </w:p>
        </w:tc>
        <w:tc>
          <w:tcPr>
            <w:tcW w:w="368" w:type="pct"/>
            <w:gridSpan w:val="2"/>
            <w:tcBorders>
              <w:bottom w:val="single" w:sz="8" w:space="0" w:color="auto"/>
            </w:tcBorders>
            <w:shd w:val="clear" w:color="auto" w:fill="FFFFFF"/>
            <w:tcMar>
              <w:top w:w="30" w:type="dxa"/>
              <w:left w:w="30" w:type="dxa"/>
              <w:bottom w:w="30" w:type="dxa"/>
              <w:right w:w="30" w:type="dxa"/>
            </w:tcMar>
          </w:tcPr>
          <w:p w14:paraId="46AF8798"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6</w:t>
            </w:r>
          </w:p>
        </w:tc>
        <w:tc>
          <w:tcPr>
            <w:tcW w:w="386" w:type="pct"/>
            <w:gridSpan w:val="2"/>
            <w:tcBorders>
              <w:bottom w:val="single" w:sz="8" w:space="0" w:color="auto"/>
            </w:tcBorders>
            <w:shd w:val="clear" w:color="auto" w:fill="FFFFFF"/>
            <w:tcMar>
              <w:top w:w="30" w:type="dxa"/>
              <w:left w:w="30" w:type="dxa"/>
              <w:bottom w:w="30" w:type="dxa"/>
              <w:right w:w="30" w:type="dxa"/>
            </w:tcMar>
          </w:tcPr>
          <w:p w14:paraId="56F1BDF7"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11</w:t>
            </w:r>
          </w:p>
        </w:tc>
        <w:tc>
          <w:tcPr>
            <w:tcW w:w="392" w:type="pct"/>
            <w:gridSpan w:val="2"/>
            <w:tcBorders>
              <w:bottom w:val="single" w:sz="8" w:space="0" w:color="auto"/>
            </w:tcBorders>
            <w:shd w:val="clear" w:color="auto" w:fill="FFFFFF"/>
            <w:tcMar>
              <w:top w:w="30" w:type="dxa"/>
              <w:left w:w="30" w:type="dxa"/>
              <w:bottom w:w="30" w:type="dxa"/>
              <w:right w:w="30" w:type="dxa"/>
            </w:tcMar>
          </w:tcPr>
          <w:p w14:paraId="13118E37" w14:textId="77777777" w:rsidR="008B06F0" w:rsidRPr="00D21D72" w:rsidRDefault="008B06F0" w:rsidP="00814DD1">
            <w:pPr>
              <w:autoSpaceDE w:val="0"/>
              <w:autoSpaceDN w:val="0"/>
              <w:adjustRightInd w:val="0"/>
              <w:snapToGrid w:val="0"/>
              <w:spacing w:after="0" w:line="360" w:lineRule="auto"/>
              <w:jc w:val="center"/>
              <w:rPr>
                <w:rFonts w:ascii="Book Antiqua" w:hAnsi="Book Antiqua" w:cs="Arial"/>
                <w:color w:val="000000"/>
                <w:sz w:val="24"/>
                <w:szCs w:val="24"/>
              </w:rPr>
            </w:pPr>
            <w:r w:rsidRPr="00D21D72">
              <w:rPr>
                <w:rFonts w:ascii="Book Antiqua" w:hAnsi="Book Antiqua" w:cs="Arial"/>
                <w:color w:val="000000"/>
                <w:sz w:val="24"/>
                <w:szCs w:val="24"/>
              </w:rPr>
              <w:t>16</w:t>
            </w:r>
          </w:p>
        </w:tc>
        <w:tc>
          <w:tcPr>
            <w:tcW w:w="354" w:type="pct"/>
            <w:gridSpan w:val="2"/>
            <w:tcBorders>
              <w:bottom w:val="single" w:sz="8" w:space="0" w:color="auto"/>
            </w:tcBorders>
            <w:shd w:val="clear" w:color="auto" w:fill="FFFFFF"/>
          </w:tcPr>
          <w:p w14:paraId="23899386" w14:textId="77777777" w:rsidR="008B06F0" w:rsidRPr="00D21D72" w:rsidRDefault="008B06F0" w:rsidP="00814DD1">
            <w:pPr>
              <w:autoSpaceDE w:val="0"/>
              <w:autoSpaceDN w:val="0"/>
              <w:adjustRightInd w:val="0"/>
              <w:spacing w:after="0" w:line="240" w:lineRule="auto"/>
              <w:jc w:val="center"/>
              <w:rPr>
                <w:rFonts w:ascii="Book Antiqua" w:hAnsi="Book Antiqua" w:cs="Arial"/>
                <w:color w:val="000000"/>
                <w:sz w:val="24"/>
                <w:szCs w:val="24"/>
              </w:rPr>
            </w:pPr>
            <w:r w:rsidRPr="00D21D72">
              <w:rPr>
                <w:rFonts w:ascii="Book Antiqua" w:hAnsi="Book Antiqua" w:cs="Arial"/>
                <w:color w:val="000000"/>
                <w:sz w:val="24"/>
                <w:szCs w:val="24"/>
              </w:rPr>
              <w:t>70</w:t>
            </w:r>
          </w:p>
        </w:tc>
        <w:tc>
          <w:tcPr>
            <w:tcW w:w="489" w:type="pct"/>
            <w:tcBorders>
              <w:bottom w:val="single" w:sz="8" w:space="0" w:color="auto"/>
            </w:tcBorders>
            <w:shd w:val="clear" w:color="auto" w:fill="FFFFFF"/>
          </w:tcPr>
          <w:p w14:paraId="6FED305A" w14:textId="77777777" w:rsidR="008B06F0" w:rsidRPr="00D21D72" w:rsidRDefault="008B06F0" w:rsidP="003658E5">
            <w:pPr>
              <w:autoSpaceDE w:val="0"/>
              <w:autoSpaceDN w:val="0"/>
              <w:adjustRightInd w:val="0"/>
              <w:snapToGrid w:val="0"/>
              <w:spacing w:after="0" w:line="360" w:lineRule="auto"/>
              <w:jc w:val="center"/>
              <w:rPr>
                <w:rFonts w:ascii="Book Antiqua" w:hAnsi="Book Antiqua" w:cs="Arial"/>
                <w:color w:val="000000"/>
                <w:sz w:val="24"/>
                <w:szCs w:val="24"/>
              </w:rPr>
            </w:pPr>
          </w:p>
        </w:tc>
      </w:tr>
    </w:tbl>
    <w:p w14:paraId="2E1DB9AF" w14:textId="77777777" w:rsidR="008B06F0" w:rsidRDefault="008B06F0" w:rsidP="00080724">
      <w:pPr>
        <w:autoSpaceDE w:val="0"/>
        <w:autoSpaceDN w:val="0"/>
        <w:adjustRightInd w:val="0"/>
        <w:spacing w:after="0" w:line="240" w:lineRule="auto"/>
        <w:jc w:val="both"/>
        <w:rPr>
          <w:rFonts w:ascii="Book Antiqua" w:hAnsi="Book Antiqua"/>
          <w:color w:val="141314"/>
          <w:sz w:val="24"/>
          <w:szCs w:val="24"/>
          <w:lang w:eastAsia="zh-CN"/>
        </w:rPr>
      </w:pPr>
    </w:p>
    <w:p w14:paraId="45692A71" w14:textId="77777777" w:rsidR="00FF353B" w:rsidRPr="00D21D72" w:rsidRDefault="00FF353B" w:rsidP="00080724">
      <w:pPr>
        <w:autoSpaceDE w:val="0"/>
        <w:autoSpaceDN w:val="0"/>
        <w:adjustRightInd w:val="0"/>
        <w:spacing w:after="0" w:line="240" w:lineRule="auto"/>
        <w:jc w:val="both"/>
        <w:rPr>
          <w:rFonts w:ascii="Book Antiqua" w:hAnsi="Book Antiqua"/>
          <w:color w:val="141314"/>
          <w:sz w:val="24"/>
          <w:szCs w:val="24"/>
          <w:lang w:eastAsia="zh-CN"/>
        </w:rPr>
      </w:pPr>
    </w:p>
    <w:p w14:paraId="6E8E0FE8" w14:textId="77777777" w:rsidR="001B5AA4" w:rsidRPr="00D21D72" w:rsidRDefault="001B5AA4" w:rsidP="00080724">
      <w:pPr>
        <w:autoSpaceDE w:val="0"/>
        <w:autoSpaceDN w:val="0"/>
        <w:adjustRightInd w:val="0"/>
        <w:spacing w:after="0" w:line="240" w:lineRule="auto"/>
        <w:jc w:val="both"/>
        <w:rPr>
          <w:rFonts w:ascii="Book Antiqua" w:hAnsi="Book Antiqua"/>
          <w:color w:val="141314"/>
          <w:sz w:val="24"/>
          <w:szCs w:val="24"/>
        </w:rPr>
      </w:pPr>
    </w:p>
    <w:p w14:paraId="5B0535D5" w14:textId="77777777" w:rsidR="001B5AA4" w:rsidRPr="00D21D72" w:rsidRDefault="001B5AA4" w:rsidP="00080724">
      <w:pPr>
        <w:autoSpaceDE w:val="0"/>
        <w:autoSpaceDN w:val="0"/>
        <w:adjustRightInd w:val="0"/>
        <w:spacing w:after="0" w:line="240" w:lineRule="auto"/>
        <w:jc w:val="both"/>
        <w:rPr>
          <w:rFonts w:ascii="Book Antiqua" w:hAnsi="Book Antiqua"/>
          <w:color w:val="141314"/>
          <w:sz w:val="24"/>
          <w:szCs w:val="24"/>
        </w:rPr>
      </w:pPr>
    </w:p>
    <w:p w14:paraId="71EF24A3" w14:textId="77777777" w:rsidR="001B5AA4" w:rsidRPr="00D21D72" w:rsidRDefault="001B5AA4" w:rsidP="00080724">
      <w:pPr>
        <w:autoSpaceDE w:val="0"/>
        <w:autoSpaceDN w:val="0"/>
        <w:adjustRightInd w:val="0"/>
        <w:spacing w:after="0" w:line="240" w:lineRule="auto"/>
        <w:jc w:val="both"/>
        <w:rPr>
          <w:rFonts w:ascii="Book Antiqua" w:hAnsi="Book Antiqua"/>
          <w:color w:val="141314"/>
          <w:sz w:val="24"/>
          <w:szCs w:val="24"/>
        </w:rPr>
      </w:pPr>
    </w:p>
    <w:p w14:paraId="7E5D6F81" w14:textId="77777777" w:rsidR="001B5AA4" w:rsidRPr="00D21D72" w:rsidRDefault="001B5AA4" w:rsidP="00080724">
      <w:pPr>
        <w:autoSpaceDE w:val="0"/>
        <w:autoSpaceDN w:val="0"/>
        <w:adjustRightInd w:val="0"/>
        <w:spacing w:after="0" w:line="240" w:lineRule="auto"/>
        <w:jc w:val="both"/>
        <w:rPr>
          <w:rFonts w:ascii="Book Antiqua" w:hAnsi="Book Antiqua"/>
          <w:color w:val="141314"/>
          <w:sz w:val="24"/>
          <w:szCs w:val="24"/>
        </w:rPr>
      </w:pPr>
    </w:p>
    <w:sectPr w:rsidR="001B5AA4" w:rsidRPr="00D21D72" w:rsidSect="003B42E3">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1E62C" w14:textId="77777777" w:rsidR="004047A6" w:rsidRDefault="004047A6">
      <w:pPr>
        <w:spacing w:after="0" w:line="240" w:lineRule="auto"/>
      </w:pPr>
      <w:r>
        <w:separator/>
      </w:r>
    </w:p>
  </w:endnote>
  <w:endnote w:type="continuationSeparator" w:id="0">
    <w:p w14:paraId="7F6EE4F8" w14:textId="77777777" w:rsidR="004047A6" w:rsidRDefault="0040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368C0" w14:textId="77777777" w:rsidR="004047A6" w:rsidRDefault="004047A6">
      <w:pPr>
        <w:spacing w:after="0" w:line="240" w:lineRule="auto"/>
      </w:pPr>
      <w:r>
        <w:separator/>
      </w:r>
    </w:p>
  </w:footnote>
  <w:footnote w:type="continuationSeparator" w:id="0">
    <w:p w14:paraId="5D1C56DC" w14:textId="77777777" w:rsidR="004047A6" w:rsidRDefault="004047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962"/>
    <w:multiLevelType w:val="hybridMultilevel"/>
    <w:tmpl w:val="4DCE50EE"/>
    <w:lvl w:ilvl="0" w:tplc="E37A533E">
      <w:start w:val="1"/>
      <w:numFmt w:val="decimal"/>
      <w:lvlText w:val="%1"/>
      <w:lvlJc w:val="left"/>
      <w:pPr>
        <w:ind w:left="720" w:hanging="360"/>
      </w:pPr>
      <w:rPr>
        <w:rFonts w:ascii="Book Antiqua" w:eastAsia="宋体" w:hAnsi="Book Antiqua"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06DCF"/>
    <w:multiLevelType w:val="hybridMultilevel"/>
    <w:tmpl w:val="679A1DE0"/>
    <w:lvl w:ilvl="0" w:tplc="6F10205E">
      <w:start w:val="1"/>
      <w:numFmt w:val="bullet"/>
      <w:lvlText w:val="•"/>
      <w:lvlJc w:val="left"/>
      <w:pPr>
        <w:tabs>
          <w:tab w:val="num" w:pos="720"/>
        </w:tabs>
        <w:ind w:left="720" w:hanging="360"/>
      </w:pPr>
      <w:rPr>
        <w:rFonts w:ascii="Arial" w:hAnsi="Arial" w:hint="default"/>
      </w:rPr>
    </w:lvl>
    <w:lvl w:ilvl="1" w:tplc="10FA8574" w:tentative="1">
      <w:start w:val="1"/>
      <w:numFmt w:val="bullet"/>
      <w:lvlText w:val="•"/>
      <w:lvlJc w:val="left"/>
      <w:pPr>
        <w:tabs>
          <w:tab w:val="num" w:pos="1440"/>
        </w:tabs>
        <w:ind w:left="1440" w:hanging="360"/>
      </w:pPr>
      <w:rPr>
        <w:rFonts w:ascii="Arial" w:hAnsi="Arial" w:hint="default"/>
      </w:rPr>
    </w:lvl>
    <w:lvl w:ilvl="2" w:tplc="5D9C9FB0" w:tentative="1">
      <w:start w:val="1"/>
      <w:numFmt w:val="bullet"/>
      <w:lvlText w:val="•"/>
      <w:lvlJc w:val="left"/>
      <w:pPr>
        <w:tabs>
          <w:tab w:val="num" w:pos="2160"/>
        </w:tabs>
        <w:ind w:left="2160" w:hanging="360"/>
      </w:pPr>
      <w:rPr>
        <w:rFonts w:ascii="Arial" w:hAnsi="Arial" w:hint="default"/>
      </w:rPr>
    </w:lvl>
    <w:lvl w:ilvl="3" w:tplc="B6FED7F2" w:tentative="1">
      <w:start w:val="1"/>
      <w:numFmt w:val="bullet"/>
      <w:lvlText w:val="•"/>
      <w:lvlJc w:val="left"/>
      <w:pPr>
        <w:tabs>
          <w:tab w:val="num" w:pos="2880"/>
        </w:tabs>
        <w:ind w:left="2880" w:hanging="360"/>
      </w:pPr>
      <w:rPr>
        <w:rFonts w:ascii="Arial" w:hAnsi="Arial" w:hint="default"/>
      </w:rPr>
    </w:lvl>
    <w:lvl w:ilvl="4" w:tplc="16EC9EA2" w:tentative="1">
      <w:start w:val="1"/>
      <w:numFmt w:val="bullet"/>
      <w:lvlText w:val="•"/>
      <w:lvlJc w:val="left"/>
      <w:pPr>
        <w:tabs>
          <w:tab w:val="num" w:pos="3600"/>
        </w:tabs>
        <w:ind w:left="3600" w:hanging="360"/>
      </w:pPr>
      <w:rPr>
        <w:rFonts w:ascii="Arial" w:hAnsi="Arial" w:hint="default"/>
      </w:rPr>
    </w:lvl>
    <w:lvl w:ilvl="5" w:tplc="1A941D4E" w:tentative="1">
      <w:start w:val="1"/>
      <w:numFmt w:val="bullet"/>
      <w:lvlText w:val="•"/>
      <w:lvlJc w:val="left"/>
      <w:pPr>
        <w:tabs>
          <w:tab w:val="num" w:pos="4320"/>
        </w:tabs>
        <w:ind w:left="4320" w:hanging="360"/>
      </w:pPr>
      <w:rPr>
        <w:rFonts w:ascii="Arial" w:hAnsi="Arial" w:hint="default"/>
      </w:rPr>
    </w:lvl>
    <w:lvl w:ilvl="6" w:tplc="860038CC" w:tentative="1">
      <w:start w:val="1"/>
      <w:numFmt w:val="bullet"/>
      <w:lvlText w:val="•"/>
      <w:lvlJc w:val="left"/>
      <w:pPr>
        <w:tabs>
          <w:tab w:val="num" w:pos="5040"/>
        </w:tabs>
        <w:ind w:left="5040" w:hanging="360"/>
      </w:pPr>
      <w:rPr>
        <w:rFonts w:ascii="Arial" w:hAnsi="Arial" w:hint="default"/>
      </w:rPr>
    </w:lvl>
    <w:lvl w:ilvl="7" w:tplc="790C5EF6" w:tentative="1">
      <w:start w:val="1"/>
      <w:numFmt w:val="bullet"/>
      <w:lvlText w:val="•"/>
      <w:lvlJc w:val="left"/>
      <w:pPr>
        <w:tabs>
          <w:tab w:val="num" w:pos="5760"/>
        </w:tabs>
        <w:ind w:left="5760" w:hanging="360"/>
      </w:pPr>
      <w:rPr>
        <w:rFonts w:ascii="Arial" w:hAnsi="Arial" w:hint="default"/>
      </w:rPr>
    </w:lvl>
    <w:lvl w:ilvl="8" w:tplc="7BF6193E" w:tentative="1">
      <w:start w:val="1"/>
      <w:numFmt w:val="bullet"/>
      <w:lvlText w:val="•"/>
      <w:lvlJc w:val="left"/>
      <w:pPr>
        <w:tabs>
          <w:tab w:val="num" w:pos="6480"/>
        </w:tabs>
        <w:ind w:left="6480" w:hanging="360"/>
      </w:pPr>
      <w:rPr>
        <w:rFonts w:ascii="Arial" w:hAnsi="Arial" w:hint="default"/>
      </w:rPr>
    </w:lvl>
  </w:abstractNum>
  <w:abstractNum w:abstractNumId="2">
    <w:nsid w:val="27AA5108"/>
    <w:multiLevelType w:val="hybridMultilevel"/>
    <w:tmpl w:val="E5EAD2A0"/>
    <w:lvl w:ilvl="0" w:tplc="E076C5F6">
      <w:start w:val="1"/>
      <w:numFmt w:val="decimal"/>
      <w:lvlText w:val="%1."/>
      <w:lvlJc w:val="left"/>
      <w:pPr>
        <w:tabs>
          <w:tab w:val="num" w:pos="720"/>
        </w:tabs>
        <w:ind w:left="720" w:hanging="360"/>
      </w:pPr>
    </w:lvl>
    <w:lvl w:ilvl="1" w:tplc="1E2AA7EA" w:tentative="1">
      <w:start w:val="1"/>
      <w:numFmt w:val="decimal"/>
      <w:lvlText w:val="%2."/>
      <w:lvlJc w:val="left"/>
      <w:pPr>
        <w:tabs>
          <w:tab w:val="num" w:pos="1440"/>
        </w:tabs>
        <w:ind w:left="1440" w:hanging="360"/>
      </w:pPr>
    </w:lvl>
    <w:lvl w:ilvl="2" w:tplc="584261E8" w:tentative="1">
      <w:start w:val="1"/>
      <w:numFmt w:val="decimal"/>
      <w:lvlText w:val="%3."/>
      <w:lvlJc w:val="left"/>
      <w:pPr>
        <w:tabs>
          <w:tab w:val="num" w:pos="2160"/>
        </w:tabs>
        <w:ind w:left="2160" w:hanging="360"/>
      </w:pPr>
    </w:lvl>
    <w:lvl w:ilvl="3" w:tplc="91C6C75C" w:tentative="1">
      <w:start w:val="1"/>
      <w:numFmt w:val="decimal"/>
      <w:lvlText w:val="%4."/>
      <w:lvlJc w:val="left"/>
      <w:pPr>
        <w:tabs>
          <w:tab w:val="num" w:pos="2880"/>
        </w:tabs>
        <w:ind w:left="2880" w:hanging="360"/>
      </w:pPr>
    </w:lvl>
    <w:lvl w:ilvl="4" w:tplc="9D5C779E" w:tentative="1">
      <w:start w:val="1"/>
      <w:numFmt w:val="decimal"/>
      <w:lvlText w:val="%5."/>
      <w:lvlJc w:val="left"/>
      <w:pPr>
        <w:tabs>
          <w:tab w:val="num" w:pos="3600"/>
        </w:tabs>
        <w:ind w:left="3600" w:hanging="360"/>
      </w:pPr>
    </w:lvl>
    <w:lvl w:ilvl="5" w:tplc="4F3E6C3C" w:tentative="1">
      <w:start w:val="1"/>
      <w:numFmt w:val="decimal"/>
      <w:lvlText w:val="%6."/>
      <w:lvlJc w:val="left"/>
      <w:pPr>
        <w:tabs>
          <w:tab w:val="num" w:pos="4320"/>
        </w:tabs>
        <w:ind w:left="4320" w:hanging="360"/>
      </w:pPr>
    </w:lvl>
    <w:lvl w:ilvl="6" w:tplc="B1744162" w:tentative="1">
      <w:start w:val="1"/>
      <w:numFmt w:val="decimal"/>
      <w:lvlText w:val="%7."/>
      <w:lvlJc w:val="left"/>
      <w:pPr>
        <w:tabs>
          <w:tab w:val="num" w:pos="5040"/>
        </w:tabs>
        <w:ind w:left="5040" w:hanging="360"/>
      </w:pPr>
    </w:lvl>
    <w:lvl w:ilvl="7" w:tplc="A64058AE" w:tentative="1">
      <w:start w:val="1"/>
      <w:numFmt w:val="decimal"/>
      <w:lvlText w:val="%8."/>
      <w:lvlJc w:val="left"/>
      <w:pPr>
        <w:tabs>
          <w:tab w:val="num" w:pos="5760"/>
        </w:tabs>
        <w:ind w:left="5760" w:hanging="360"/>
      </w:pPr>
    </w:lvl>
    <w:lvl w:ilvl="8" w:tplc="642EB31A" w:tentative="1">
      <w:start w:val="1"/>
      <w:numFmt w:val="decimal"/>
      <w:lvlText w:val="%9."/>
      <w:lvlJc w:val="left"/>
      <w:pPr>
        <w:tabs>
          <w:tab w:val="num" w:pos="6480"/>
        </w:tabs>
        <w:ind w:left="6480" w:hanging="360"/>
      </w:pPr>
    </w:lvl>
  </w:abstractNum>
  <w:abstractNum w:abstractNumId="3">
    <w:nsid w:val="2B883C56"/>
    <w:multiLevelType w:val="hybridMultilevel"/>
    <w:tmpl w:val="E34443AA"/>
    <w:lvl w:ilvl="0" w:tplc="4AC6E540">
      <w:start w:val="1"/>
      <w:numFmt w:val="bullet"/>
      <w:lvlText w:val="•"/>
      <w:lvlJc w:val="left"/>
      <w:pPr>
        <w:tabs>
          <w:tab w:val="num" w:pos="720"/>
        </w:tabs>
        <w:ind w:left="720" w:hanging="360"/>
      </w:pPr>
      <w:rPr>
        <w:rFonts w:ascii="Arial" w:hAnsi="Arial" w:hint="default"/>
      </w:rPr>
    </w:lvl>
    <w:lvl w:ilvl="1" w:tplc="87880016" w:tentative="1">
      <w:start w:val="1"/>
      <w:numFmt w:val="bullet"/>
      <w:lvlText w:val="•"/>
      <w:lvlJc w:val="left"/>
      <w:pPr>
        <w:tabs>
          <w:tab w:val="num" w:pos="1440"/>
        </w:tabs>
        <w:ind w:left="1440" w:hanging="360"/>
      </w:pPr>
      <w:rPr>
        <w:rFonts w:ascii="Arial" w:hAnsi="Arial" w:hint="default"/>
      </w:rPr>
    </w:lvl>
    <w:lvl w:ilvl="2" w:tplc="A8EE369A" w:tentative="1">
      <w:start w:val="1"/>
      <w:numFmt w:val="bullet"/>
      <w:lvlText w:val="•"/>
      <w:lvlJc w:val="left"/>
      <w:pPr>
        <w:tabs>
          <w:tab w:val="num" w:pos="2160"/>
        </w:tabs>
        <w:ind w:left="2160" w:hanging="360"/>
      </w:pPr>
      <w:rPr>
        <w:rFonts w:ascii="Arial" w:hAnsi="Arial" w:hint="default"/>
      </w:rPr>
    </w:lvl>
    <w:lvl w:ilvl="3" w:tplc="262819C8" w:tentative="1">
      <w:start w:val="1"/>
      <w:numFmt w:val="bullet"/>
      <w:lvlText w:val="•"/>
      <w:lvlJc w:val="left"/>
      <w:pPr>
        <w:tabs>
          <w:tab w:val="num" w:pos="2880"/>
        </w:tabs>
        <w:ind w:left="2880" w:hanging="360"/>
      </w:pPr>
      <w:rPr>
        <w:rFonts w:ascii="Arial" w:hAnsi="Arial" w:hint="default"/>
      </w:rPr>
    </w:lvl>
    <w:lvl w:ilvl="4" w:tplc="5B1A7476" w:tentative="1">
      <w:start w:val="1"/>
      <w:numFmt w:val="bullet"/>
      <w:lvlText w:val="•"/>
      <w:lvlJc w:val="left"/>
      <w:pPr>
        <w:tabs>
          <w:tab w:val="num" w:pos="3600"/>
        </w:tabs>
        <w:ind w:left="3600" w:hanging="360"/>
      </w:pPr>
      <w:rPr>
        <w:rFonts w:ascii="Arial" w:hAnsi="Arial" w:hint="default"/>
      </w:rPr>
    </w:lvl>
    <w:lvl w:ilvl="5" w:tplc="6CC88F42" w:tentative="1">
      <w:start w:val="1"/>
      <w:numFmt w:val="bullet"/>
      <w:lvlText w:val="•"/>
      <w:lvlJc w:val="left"/>
      <w:pPr>
        <w:tabs>
          <w:tab w:val="num" w:pos="4320"/>
        </w:tabs>
        <w:ind w:left="4320" w:hanging="360"/>
      </w:pPr>
      <w:rPr>
        <w:rFonts w:ascii="Arial" w:hAnsi="Arial" w:hint="default"/>
      </w:rPr>
    </w:lvl>
    <w:lvl w:ilvl="6" w:tplc="4E545F98" w:tentative="1">
      <w:start w:val="1"/>
      <w:numFmt w:val="bullet"/>
      <w:lvlText w:val="•"/>
      <w:lvlJc w:val="left"/>
      <w:pPr>
        <w:tabs>
          <w:tab w:val="num" w:pos="5040"/>
        </w:tabs>
        <w:ind w:left="5040" w:hanging="360"/>
      </w:pPr>
      <w:rPr>
        <w:rFonts w:ascii="Arial" w:hAnsi="Arial" w:hint="default"/>
      </w:rPr>
    </w:lvl>
    <w:lvl w:ilvl="7" w:tplc="C1C64B84" w:tentative="1">
      <w:start w:val="1"/>
      <w:numFmt w:val="bullet"/>
      <w:lvlText w:val="•"/>
      <w:lvlJc w:val="left"/>
      <w:pPr>
        <w:tabs>
          <w:tab w:val="num" w:pos="5760"/>
        </w:tabs>
        <w:ind w:left="5760" w:hanging="360"/>
      </w:pPr>
      <w:rPr>
        <w:rFonts w:ascii="Arial" w:hAnsi="Arial" w:hint="default"/>
      </w:rPr>
    </w:lvl>
    <w:lvl w:ilvl="8" w:tplc="5A18A486" w:tentative="1">
      <w:start w:val="1"/>
      <w:numFmt w:val="bullet"/>
      <w:lvlText w:val="•"/>
      <w:lvlJc w:val="left"/>
      <w:pPr>
        <w:tabs>
          <w:tab w:val="num" w:pos="6480"/>
        </w:tabs>
        <w:ind w:left="6480" w:hanging="360"/>
      </w:pPr>
      <w:rPr>
        <w:rFonts w:ascii="Arial" w:hAnsi="Arial" w:hint="default"/>
      </w:rPr>
    </w:lvl>
  </w:abstractNum>
  <w:abstractNum w:abstractNumId="4">
    <w:nsid w:val="310A03A4"/>
    <w:multiLevelType w:val="hybridMultilevel"/>
    <w:tmpl w:val="D3E0BD8C"/>
    <w:lvl w:ilvl="0" w:tplc="4032088E">
      <w:start w:val="1"/>
      <w:numFmt w:val="decimal"/>
      <w:lvlText w:val="%1."/>
      <w:lvlJc w:val="left"/>
      <w:pPr>
        <w:tabs>
          <w:tab w:val="num" w:pos="720"/>
        </w:tabs>
        <w:ind w:left="720" w:hanging="360"/>
      </w:pPr>
    </w:lvl>
    <w:lvl w:ilvl="1" w:tplc="71B4AA66" w:tentative="1">
      <w:start w:val="1"/>
      <w:numFmt w:val="decimal"/>
      <w:lvlText w:val="%2."/>
      <w:lvlJc w:val="left"/>
      <w:pPr>
        <w:tabs>
          <w:tab w:val="num" w:pos="1440"/>
        </w:tabs>
        <w:ind w:left="1440" w:hanging="360"/>
      </w:pPr>
    </w:lvl>
    <w:lvl w:ilvl="2" w:tplc="75ACE766" w:tentative="1">
      <w:start w:val="1"/>
      <w:numFmt w:val="decimal"/>
      <w:lvlText w:val="%3."/>
      <w:lvlJc w:val="left"/>
      <w:pPr>
        <w:tabs>
          <w:tab w:val="num" w:pos="2160"/>
        </w:tabs>
        <w:ind w:left="2160" w:hanging="360"/>
      </w:pPr>
    </w:lvl>
    <w:lvl w:ilvl="3" w:tplc="B456CEEE" w:tentative="1">
      <w:start w:val="1"/>
      <w:numFmt w:val="decimal"/>
      <w:lvlText w:val="%4."/>
      <w:lvlJc w:val="left"/>
      <w:pPr>
        <w:tabs>
          <w:tab w:val="num" w:pos="2880"/>
        </w:tabs>
        <w:ind w:left="2880" w:hanging="360"/>
      </w:pPr>
    </w:lvl>
    <w:lvl w:ilvl="4" w:tplc="093A60A8" w:tentative="1">
      <w:start w:val="1"/>
      <w:numFmt w:val="decimal"/>
      <w:lvlText w:val="%5."/>
      <w:lvlJc w:val="left"/>
      <w:pPr>
        <w:tabs>
          <w:tab w:val="num" w:pos="3600"/>
        </w:tabs>
        <w:ind w:left="3600" w:hanging="360"/>
      </w:pPr>
    </w:lvl>
    <w:lvl w:ilvl="5" w:tplc="808E5D2A" w:tentative="1">
      <w:start w:val="1"/>
      <w:numFmt w:val="decimal"/>
      <w:lvlText w:val="%6."/>
      <w:lvlJc w:val="left"/>
      <w:pPr>
        <w:tabs>
          <w:tab w:val="num" w:pos="4320"/>
        </w:tabs>
        <w:ind w:left="4320" w:hanging="360"/>
      </w:pPr>
    </w:lvl>
    <w:lvl w:ilvl="6" w:tplc="75B076E2" w:tentative="1">
      <w:start w:val="1"/>
      <w:numFmt w:val="decimal"/>
      <w:lvlText w:val="%7."/>
      <w:lvlJc w:val="left"/>
      <w:pPr>
        <w:tabs>
          <w:tab w:val="num" w:pos="5040"/>
        </w:tabs>
        <w:ind w:left="5040" w:hanging="360"/>
      </w:pPr>
    </w:lvl>
    <w:lvl w:ilvl="7" w:tplc="28CECCCE" w:tentative="1">
      <w:start w:val="1"/>
      <w:numFmt w:val="decimal"/>
      <w:lvlText w:val="%8."/>
      <w:lvlJc w:val="left"/>
      <w:pPr>
        <w:tabs>
          <w:tab w:val="num" w:pos="5760"/>
        </w:tabs>
        <w:ind w:left="5760" w:hanging="360"/>
      </w:pPr>
    </w:lvl>
    <w:lvl w:ilvl="8" w:tplc="78421880" w:tentative="1">
      <w:start w:val="1"/>
      <w:numFmt w:val="decimal"/>
      <w:lvlText w:val="%9."/>
      <w:lvlJc w:val="left"/>
      <w:pPr>
        <w:tabs>
          <w:tab w:val="num" w:pos="6480"/>
        </w:tabs>
        <w:ind w:left="6480" w:hanging="360"/>
      </w:pPr>
    </w:lvl>
  </w:abstractNum>
  <w:abstractNum w:abstractNumId="5">
    <w:nsid w:val="337B2247"/>
    <w:multiLevelType w:val="multilevel"/>
    <w:tmpl w:val="7CD0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8286D"/>
    <w:multiLevelType w:val="hybridMultilevel"/>
    <w:tmpl w:val="84622C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C943067"/>
    <w:multiLevelType w:val="hybridMultilevel"/>
    <w:tmpl w:val="4DF0829E"/>
    <w:lvl w:ilvl="0" w:tplc="454E3342">
      <w:start w:val="1"/>
      <w:numFmt w:val="decimal"/>
      <w:lvlText w:val="%1."/>
      <w:lvlJc w:val="left"/>
      <w:pPr>
        <w:tabs>
          <w:tab w:val="num" w:pos="720"/>
        </w:tabs>
        <w:ind w:left="720" w:hanging="360"/>
      </w:pPr>
    </w:lvl>
    <w:lvl w:ilvl="1" w:tplc="B9B49D16" w:tentative="1">
      <w:start w:val="1"/>
      <w:numFmt w:val="decimal"/>
      <w:lvlText w:val="%2."/>
      <w:lvlJc w:val="left"/>
      <w:pPr>
        <w:tabs>
          <w:tab w:val="num" w:pos="1440"/>
        </w:tabs>
        <w:ind w:left="1440" w:hanging="360"/>
      </w:pPr>
    </w:lvl>
    <w:lvl w:ilvl="2" w:tplc="C4D00ED2" w:tentative="1">
      <w:start w:val="1"/>
      <w:numFmt w:val="decimal"/>
      <w:lvlText w:val="%3."/>
      <w:lvlJc w:val="left"/>
      <w:pPr>
        <w:tabs>
          <w:tab w:val="num" w:pos="2160"/>
        </w:tabs>
        <w:ind w:left="2160" w:hanging="360"/>
      </w:pPr>
    </w:lvl>
    <w:lvl w:ilvl="3" w:tplc="FCB0A736" w:tentative="1">
      <w:start w:val="1"/>
      <w:numFmt w:val="decimal"/>
      <w:lvlText w:val="%4."/>
      <w:lvlJc w:val="left"/>
      <w:pPr>
        <w:tabs>
          <w:tab w:val="num" w:pos="2880"/>
        </w:tabs>
        <w:ind w:left="2880" w:hanging="360"/>
      </w:pPr>
    </w:lvl>
    <w:lvl w:ilvl="4" w:tplc="5FE2D87A" w:tentative="1">
      <w:start w:val="1"/>
      <w:numFmt w:val="decimal"/>
      <w:lvlText w:val="%5."/>
      <w:lvlJc w:val="left"/>
      <w:pPr>
        <w:tabs>
          <w:tab w:val="num" w:pos="3600"/>
        </w:tabs>
        <w:ind w:left="3600" w:hanging="360"/>
      </w:pPr>
    </w:lvl>
    <w:lvl w:ilvl="5" w:tplc="60007000" w:tentative="1">
      <w:start w:val="1"/>
      <w:numFmt w:val="decimal"/>
      <w:lvlText w:val="%6."/>
      <w:lvlJc w:val="left"/>
      <w:pPr>
        <w:tabs>
          <w:tab w:val="num" w:pos="4320"/>
        </w:tabs>
        <w:ind w:left="4320" w:hanging="360"/>
      </w:pPr>
    </w:lvl>
    <w:lvl w:ilvl="6" w:tplc="453C7A30" w:tentative="1">
      <w:start w:val="1"/>
      <w:numFmt w:val="decimal"/>
      <w:lvlText w:val="%7."/>
      <w:lvlJc w:val="left"/>
      <w:pPr>
        <w:tabs>
          <w:tab w:val="num" w:pos="5040"/>
        </w:tabs>
        <w:ind w:left="5040" w:hanging="360"/>
      </w:pPr>
    </w:lvl>
    <w:lvl w:ilvl="7" w:tplc="FA4A769A" w:tentative="1">
      <w:start w:val="1"/>
      <w:numFmt w:val="decimal"/>
      <w:lvlText w:val="%8."/>
      <w:lvlJc w:val="left"/>
      <w:pPr>
        <w:tabs>
          <w:tab w:val="num" w:pos="5760"/>
        </w:tabs>
        <w:ind w:left="5760" w:hanging="360"/>
      </w:pPr>
    </w:lvl>
    <w:lvl w:ilvl="8" w:tplc="8574472C" w:tentative="1">
      <w:start w:val="1"/>
      <w:numFmt w:val="decimal"/>
      <w:lvlText w:val="%9."/>
      <w:lvlJc w:val="left"/>
      <w:pPr>
        <w:tabs>
          <w:tab w:val="num" w:pos="6480"/>
        </w:tabs>
        <w:ind w:left="6480" w:hanging="360"/>
      </w:pPr>
    </w:lvl>
  </w:abstractNum>
  <w:abstractNum w:abstractNumId="8">
    <w:nsid w:val="3FC64FB6"/>
    <w:multiLevelType w:val="hybridMultilevel"/>
    <w:tmpl w:val="7EB67A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3F95A87"/>
    <w:multiLevelType w:val="hybridMultilevel"/>
    <w:tmpl w:val="4DF0829E"/>
    <w:lvl w:ilvl="0" w:tplc="454E3342">
      <w:start w:val="1"/>
      <w:numFmt w:val="decimal"/>
      <w:lvlText w:val="%1."/>
      <w:lvlJc w:val="left"/>
      <w:pPr>
        <w:tabs>
          <w:tab w:val="num" w:pos="720"/>
        </w:tabs>
        <w:ind w:left="720" w:hanging="360"/>
      </w:pPr>
    </w:lvl>
    <w:lvl w:ilvl="1" w:tplc="B9B49D16" w:tentative="1">
      <w:start w:val="1"/>
      <w:numFmt w:val="decimal"/>
      <w:lvlText w:val="%2."/>
      <w:lvlJc w:val="left"/>
      <w:pPr>
        <w:tabs>
          <w:tab w:val="num" w:pos="1440"/>
        </w:tabs>
        <w:ind w:left="1440" w:hanging="360"/>
      </w:pPr>
    </w:lvl>
    <w:lvl w:ilvl="2" w:tplc="C4D00ED2" w:tentative="1">
      <w:start w:val="1"/>
      <w:numFmt w:val="decimal"/>
      <w:lvlText w:val="%3."/>
      <w:lvlJc w:val="left"/>
      <w:pPr>
        <w:tabs>
          <w:tab w:val="num" w:pos="2160"/>
        </w:tabs>
        <w:ind w:left="2160" w:hanging="360"/>
      </w:pPr>
    </w:lvl>
    <w:lvl w:ilvl="3" w:tplc="FCB0A736" w:tentative="1">
      <w:start w:val="1"/>
      <w:numFmt w:val="decimal"/>
      <w:lvlText w:val="%4."/>
      <w:lvlJc w:val="left"/>
      <w:pPr>
        <w:tabs>
          <w:tab w:val="num" w:pos="2880"/>
        </w:tabs>
        <w:ind w:left="2880" w:hanging="360"/>
      </w:pPr>
    </w:lvl>
    <w:lvl w:ilvl="4" w:tplc="5FE2D87A" w:tentative="1">
      <w:start w:val="1"/>
      <w:numFmt w:val="decimal"/>
      <w:lvlText w:val="%5."/>
      <w:lvlJc w:val="left"/>
      <w:pPr>
        <w:tabs>
          <w:tab w:val="num" w:pos="3600"/>
        </w:tabs>
        <w:ind w:left="3600" w:hanging="360"/>
      </w:pPr>
    </w:lvl>
    <w:lvl w:ilvl="5" w:tplc="60007000" w:tentative="1">
      <w:start w:val="1"/>
      <w:numFmt w:val="decimal"/>
      <w:lvlText w:val="%6."/>
      <w:lvlJc w:val="left"/>
      <w:pPr>
        <w:tabs>
          <w:tab w:val="num" w:pos="4320"/>
        </w:tabs>
        <w:ind w:left="4320" w:hanging="360"/>
      </w:pPr>
    </w:lvl>
    <w:lvl w:ilvl="6" w:tplc="453C7A30" w:tentative="1">
      <w:start w:val="1"/>
      <w:numFmt w:val="decimal"/>
      <w:lvlText w:val="%7."/>
      <w:lvlJc w:val="left"/>
      <w:pPr>
        <w:tabs>
          <w:tab w:val="num" w:pos="5040"/>
        </w:tabs>
        <w:ind w:left="5040" w:hanging="360"/>
      </w:pPr>
    </w:lvl>
    <w:lvl w:ilvl="7" w:tplc="FA4A769A" w:tentative="1">
      <w:start w:val="1"/>
      <w:numFmt w:val="decimal"/>
      <w:lvlText w:val="%8."/>
      <w:lvlJc w:val="left"/>
      <w:pPr>
        <w:tabs>
          <w:tab w:val="num" w:pos="5760"/>
        </w:tabs>
        <w:ind w:left="5760" w:hanging="360"/>
      </w:pPr>
    </w:lvl>
    <w:lvl w:ilvl="8" w:tplc="8574472C" w:tentative="1">
      <w:start w:val="1"/>
      <w:numFmt w:val="decimal"/>
      <w:lvlText w:val="%9."/>
      <w:lvlJc w:val="left"/>
      <w:pPr>
        <w:tabs>
          <w:tab w:val="num" w:pos="6480"/>
        </w:tabs>
        <w:ind w:left="6480" w:hanging="360"/>
      </w:pPr>
    </w:lvl>
  </w:abstractNum>
  <w:abstractNum w:abstractNumId="10">
    <w:nsid w:val="4B2C23B0"/>
    <w:multiLevelType w:val="hybridMultilevel"/>
    <w:tmpl w:val="8DBAC55C"/>
    <w:lvl w:ilvl="0" w:tplc="D1A42FAA">
      <w:start w:val="1"/>
      <w:numFmt w:val="bullet"/>
      <w:lvlText w:val="•"/>
      <w:lvlJc w:val="left"/>
      <w:pPr>
        <w:tabs>
          <w:tab w:val="num" w:pos="720"/>
        </w:tabs>
        <w:ind w:left="720" w:hanging="360"/>
      </w:pPr>
      <w:rPr>
        <w:rFonts w:ascii="Arial" w:hAnsi="Arial" w:hint="default"/>
      </w:rPr>
    </w:lvl>
    <w:lvl w:ilvl="1" w:tplc="16E2356E" w:tentative="1">
      <w:start w:val="1"/>
      <w:numFmt w:val="bullet"/>
      <w:lvlText w:val="•"/>
      <w:lvlJc w:val="left"/>
      <w:pPr>
        <w:tabs>
          <w:tab w:val="num" w:pos="1440"/>
        </w:tabs>
        <w:ind w:left="1440" w:hanging="360"/>
      </w:pPr>
      <w:rPr>
        <w:rFonts w:ascii="Arial" w:hAnsi="Arial" w:hint="default"/>
      </w:rPr>
    </w:lvl>
    <w:lvl w:ilvl="2" w:tplc="357A0116" w:tentative="1">
      <w:start w:val="1"/>
      <w:numFmt w:val="bullet"/>
      <w:lvlText w:val="•"/>
      <w:lvlJc w:val="left"/>
      <w:pPr>
        <w:tabs>
          <w:tab w:val="num" w:pos="2160"/>
        </w:tabs>
        <w:ind w:left="2160" w:hanging="360"/>
      </w:pPr>
      <w:rPr>
        <w:rFonts w:ascii="Arial" w:hAnsi="Arial" w:hint="default"/>
      </w:rPr>
    </w:lvl>
    <w:lvl w:ilvl="3" w:tplc="F7FC0624" w:tentative="1">
      <w:start w:val="1"/>
      <w:numFmt w:val="bullet"/>
      <w:lvlText w:val="•"/>
      <w:lvlJc w:val="left"/>
      <w:pPr>
        <w:tabs>
          <w:tab w:val="num" w:pos="2880"/>
        </w:tabs>
        <w:ind w:left="2880" w:hanging="360"/>
      </w:pPr>
      <w:rPr>
        <w:rFonts w:ascii="Arial" w:hAnsi="Arial" w:hint="default"/>
      </w:rPr>
    </w:lvl>
    <w:lvl w:ilvl="4" w:tplc="E6981C42" w:tentative="1">
      <w:start w:val="1"/>
      <w:numFmt w:val="bullet"/>
      <w:lvlText w:val="•"/>
      <w:lvlJc w:val="left"/>
      <w:pPr>
        <w:tabs>
          <w:tab w:val="num" w:pos="3600"/>
        </w:tabs>
        <w:ind w:left="3600" w:hanging="360"/>
      </w:pPr>
      <w:rPr>
        <w:rFonts w:ascii="Arial" w:hAnsi="Arial" w:hint="default"/>
      </w:rPr>
    </w:lvl>
    <w:lvl w:ilvl="5" w:tplc="9142119E" w:tentative="1">
      <w:start w:val="1"/>
      <w:numFmt w:val="bullet"/>
      <w:lvlText w:val="•"/>
      <w:lvlJc w:val="left"/>
      <w:pPr>
        <w:tabs>
          <w:tab w:val="num" w:pos="4320"/>
        </w:tabs>
        <w:ind w:left="4320" w:hanging="360"/>
      </w:pPr>
      <w:rPr>
        <w:rFonts w:ascii="Arial" w:hAnsi="Arial" w:hint="default"/>
      </w:rPr>
    </w:lvl>
    <w:lvl w:ilvl="6" w:tplc="58148612" w:tentative="1">
      <w:start w:val="1"/>
      <w:numFmt w:val="bullet"/>
      <w:lvlText w:val="•"/>
      <w:lvlJc w:val="left"/>
      <w:pPr>
        <w:tabs>
          <w:tab w:val="num" w:pos="5040"/>
        </w:tabs>
        <w:ind w:left="5040" w:hanging="360"/>
      </w:pPr>
      <w:rPr>
        <w:rFonts w:ascii="Arial" w:hAnsi="Arial" w:hint="default"/>
      </w:rPr>
    </w:lvl>
    <w:lvl w:ilvl="7" w:tplc="E70EAB92" w:tentative="1">
      <w:start w:val="1"/>
      <w:numFmt w:val="bullet"/>
      <w:lvlText w:val="•"/>
      <w:lvlJc w:val="left"/>
      <w:pPr>
        <w:tabs>
          <w:tab w:val="num" w:pos="5760"/>
        </w:tabs>
        <w:ind w:left="5760" w:hanging="360"/>
      </w:pPr>
      <w:rPr>
        <w:rFonts w:ascii="Arial" w:hAnsi="Arial" w:hint="default"/>
      </w:rPr>
    </w:lvl>
    <w:lvl w:ilvl="8" w:tplc="8DC89956" w:tentative="1">
      <w:start w:val="1"/>
      <w:numFmt w:val="bullet"/>
      <w:lvlText w:val="•"/>
      <w:lvlJc w:val="left"/>
      <w:pPr>
        <w:tabs>
          <w:tab w:val="num" w:pos="6480"/>
        </w:tabs>
        <w:ind w:left="6480" w:hanging="360"/>
      </w:pPr>
      <w:rPr>
        <w:rFonts w:ascii="Arial" w:hAnsi="Arial" w:hint="default"/>
      </w:rPr>
    </w:lvl>
  </w:abstractNum>
  <w:abstractNum w:abstractNumId="11">
    <w:nsid w:val="5FC83905"/>
    <w:multiLevelType w:val="hybridMultilevel"/>
    <w:tmpl w:val="84622C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25443FA"/>
    <w:multiLevelType w:val="hybridMultilevel"/>
    <w:tmpl w:val="A7B42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74D02A44"/>
    <w:multiLevelType w:val="hybridMultilevel"/>
    <w:tmpl w:val="7A126256"/>
    <w:lvl w:ilvl="0" w:tplc="14F8B81A">
      <w:start w:val="1"/>
      <w:numFmt w:val="decimal"/>
      <w:lvlText w:val="%1."/>
      <w:lvlJc w:val="left"/>
      <w:pPr>
        <w:tabs>
          <w:tab w:val="num" w:pos="720"/>
        </w:tabs>
        <w:ind w:left="720" w:hanging="360"/>
      </w:pPr>
    </w:lvl>
    <w:lvl w:ilvl="1" w:tplc="36DE49A4" w:tentative="1">
      <w:start w:val="1"/>
      <w:numFmt w:val="decimal"/>
      <w:lvlText w:val="%2."/>
      <w:lvlJc w:val="left"/>
      <w:pPr>
        <w:tabs>
          <w:tab w:val="num" w:pos="1440"/>
        </w:tabs>
        <w:ind w:left="1440" w:hanging="360"/>
      </w:pPr>
    </w:lvl>
    <w:lvl w:ilvl="2" w:tplc="A3EE8DCE" w:tentative="1">
      <w:start w:val="1"/>
      <w:numFmt w:val="decimal"/>
      <w:lvlText w:val="%3."/>
      <w:lvlJc w:val="left"/>
      <w:pPr>
        <w:tabs>
          <w:tab w:val="num" w:pos="2160"/>
        </w:tabs>
        <w:ind w:left="2160" w:hanging="360"/>
      </w:pPr>
    </w:lvl>
    <w:lvl w:ilvl="3" w:tplc="A58A4E4A" w:tentative="1">
      <w:start w:val="1"/>
      <w:numFmt w:val="decimal"/>
      <w:lvlText w:val="%4."/>
      <w:lvlJc w:val="left"/>
      <w:pPr>
        <w:tabs>
          <w:tab w:val="num" w:pos="2880"/>
        </w:tabs>
        <w:ind w:left="2880" w:hanging="360"/>
      </w:pPr>
    </w:lvl>
    <w:lvl w:ilvl="4" w:tplc="070828EC" w:tentative="1">
      <w:start w:val="1"/>
      <w:numFmt w:val="decimal"/>
      <w:lvlText w:val="%5."/>
      <w:lvlJc w:val="left"/>
      <w:pPr>
        <w:tabs>
          <w:tab w:val="num" w:pos="3600"/>
        </w:tabs>
        <w:ind w:left="3600" w:hanging="360"/>
      </w:pPr>
    </w:lvl>
    <w:lvl w:ilvl="5" w:tplc="6E6A588E" w:tentative="1">
      <w:start w:val="1"/>
      <w:numFmt w:val="decimal"/>
      <w:lvlText w:val="%6."/>
      <w:lvlJc w:val="left"/>
      <w:pPr>
        <w:tabs>
          <w:tab w:val="num" w:pos="4320"/>
        </w:tabs>
        <w:ind w:left="4320" w:hanging="360"/>
      </w:pPr>
    </w:lvl>
    <w:lvl w:ilvl="6" w:tplc="A9C4489A" w:tentative="1">
      <w:start w:val="1"/>
      <w:numFmt w:val="decimal"/>
      <w:lvlText w:val="%7."/>
      <w:lvlJc w:val="left"/>
      <w:pPr>
        <w:tabs>
          <w:tab w:val="num" w:pos="5040"/>
        </w:tabs>
        <w:ind w:left="5040" w:hanging="360"/>
      </w:pPr>
    </w:lvl>
    <w:lvl w:ilvl="7" w:tplc="A15AA2C2" w:tentative="1">
      <w:start w:val="1"/>
      <w:numFmt w:val="decimal"/>
      <w:lvlText w:val="%8."/>
      <w:lvlJc w:val="left"/>
      <w:pPr>
        <w:tabs>
          <w:tab w:val="num" w:pos="5760"/>
        </w:tabs>
        <w:ind w:left="5760" w:hanging="360"/>
      </w:pPr>
    </w:lvl>
    <w:lvl w:ilvl="8" w:tplc="78E20E0A" w:tentative="1">
      <w:start w:val="1"/>
      <w:numFmt w:val="decimal"/>
      <w:lvlText w:val="%9."/>
      <w:lvlJc w:val="left"/>
      <w:pPr>
        <w:tabs>
          <w:tab w:val="num" w:pos="6480"/>
        </w:tabs>
        <w:ind w:left="6480" w:hanging="360"/>
      </w:pPr>
    </w:lvl>
  </w:abstractNum>
  <w:abstractNum w:abstractNumId="14">
    <w:nsid w:val="7BB367A9"/>
    <w:multiLevelType w:val="hybridMultilevel"/>
    <w:tmpl w:val="4DF0829E"/>
    <w:lvl w:ilvl="0" w:tplc="454E3342">
      <w:start w:val="1"/>
      <w:numFmt w:val="decimal"/>
      <w:lvlText w:val="%1."/>
      <w:lvlJc w:val="left"/>
      <w:pPr>
        <w:tabs>
          <w:tab w:val="num" w:pos="720"/>
        </w:tabs>
        <w:ind w:left="720" w:hanging="360"/>
      </w:pPr>
    </w:lvl>
    <w:lvl w:ilvl="1" w:tplc="B9B49D16" w:tentative="1">
      <w:start w:val="1"/>
      <w:numFmt w:val="decimal"/>
      <w:lvlText w:val="%2."/>
      <w:lvlJc w:val="left"/>
      <w:pPr>
        <w:tabs>
          <w:tab w:val="num" w:pos="1440"/>
        </w:tabs>
        <w:ind w:left="1440" w:hanging="360"/>
      </w:pPr>
    </w:lvl>
    <w:lvl w:ilvl="2" w:tplc="C4D00ED2" w:tentative="1">
      <w:start w:val="1"/>
      <w:numFmt w:val="decimal"/>
      <w:lvlText w:val="%3."/>
      <w:lvlJc w:val="left"/>
      <w:pPr>
        <w:tabs>
          <w:tab w:val="num" w:pos="2160"/>
        </w:tabs>
        <w:ind w:left="2160" w:hanging="360"/>
      </w:pPr>
    </w:lvl>
    <w:lvl w:ilvl="3" w:tplc="FCB0A736" w:tentative="1">
      <w:start w:val="1"/>
      <w:numFmt w:val="decimal"/>
      <w:lvlText w:val="%4."/>
      <w:lvlJc w:val="left"/>
      <w:pPr>
        <w:tabs>
          <w:tab w:val="num" w:pos="2880"/>
        </w:tabs>
        <w:ind w:left="2880" w:hanging="360"/>
      </w:pPr>
    </w:lvl>
    <w:lvl w:ilvl="4" w:tplc="5FE2D87A" w:tentative="1">
      <w:start w:val="1"/>
      <w:numFmt w:val="decimal"/>
      <w:lvlText w:val="%5."/>
      <w:lvlJc w:val="left"/>
      <w:pPr>
        <w:tabs>
          <w:tab w:val="num" w:pos="3600"/>
        </w:tabs>
        <w:ind w:left="3600" w:hanging="360"/>
      </w:pPr>
    </w:lvl>
    <w:lvl w:ilvl="5" w:tplc="60007000" w:tentative="1">
      <w:start w:val="1"/>
      <w:numFmt w:val="decimal"/>
      <w:lvlText w:val="%6."/>
      <w:lvlJc w:val="left"/>
      <w:pPr>
        <w:tabs>
          <w:tab w:val="num" w:pos="4320"/>
        </w:tabs>
        <w:ind w:left="4320" w:hanging="360"/>
      </w:pPr>
    </w:lvl>
    <w:lvl w:ilvl="6" w:tplc="453C7A30" w:tentative="1">
      <w:start w:val="1"/>
      <w:numFmt w:val="decimal"/>
      <w:lvlText w:val="%7."/>
      <w:lvlJc w:val="left"/>
      <w:pPr>
        <w:tabs>
          <w:tab w:val="num" w:pos="5040"/>
        </w:tabs>
        <w:ind w:left="5040" w:hanging="360"/>
      </w:pPr>
    </w:lvl>
    <w:lvl w:ilvl="7" w:tplc="FA4A769A" w:tentative="1">
      <w:start w:val="1"/>
      <w:numFmt w:val="decimal"/>
      <w:lvlText w:val="%8."/>
      <w:lvlJc w:val="left"/>
      <w:pPr>
        <w:tabs>
          <w:tab w:val="num" w:pos="5760"/>
        </w:tabs>
        <w:ind w:left="5760" w:hanging="360"/>
      </w:pPr>
    </w:lvl>
    <w:lvl w:ilvl="8" w:tplc="8574472C" w:tentative="1">
      <w:start w:val="1"/>
      <w:numFmt w:val="decimal"/>
      <w:lvlText w:val="%9."/>
      <w:lvlJc w:val="left"/>
      <w:pPr>
        <w:tabs>
          <w:tab w:val="num" w:pos="6480"/>
        </w:tabs>
        <w:ind w:left="6480" w:hanging="360"/>
      </w:pPr>
    </w:lvl>
  </w:abstractNum>
  <w:abstractNum w:abstractNumId="15">
    <w:nsid w:val="7DDF15C2"/>
    <w:multiLevelType w:val="hybridMultilevel"/>
    <w:tmpl w:val="362219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10"/>
  </w:num>
  <w:num w:numId="5">
    <w:abstractNumId w:val="3"/>
  </w:num>
  <w:num w:numId="6">
    <w:abstractNumId w:val="4"/>
  </w:num>
  <w:num w:numId="7">
    <w:abstractNumId w:val="15"/>
  </w:num>
  <w:num w:numId="8">
    <w:abstractNumId w:val="9"/>
  </w:num>
  <w:num w:numId="9">
    <w:abstractNumId w:val="8"/>
  </w:num>
  <w:num w:numId="10">
    <w:abstractNumId w:val="14"/>
  </w:num>
  <w:num w:numId="11">
    <w:abstractNumId w:val="7"/>
  </w:num>
  <w:num w:numId="12">
    <w:abstractNumId w:val="11"/>
  </w:num>
  <w:num w:numId="13">
    <w:abstractNumId w:val="6"/>
  </w:num>
  <w:num w:numId="14">
    <w:abstractNumId w:val="1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97"/>
    <w:rsid w:val="0000273C"/>
    <w:rsid w:val="00004F19"/>
    <w:rsid w:val="00007A6B"/>
    <w:rsid w:val="00010AEE"/>
    <w:rsid w:val="00022AE0"/>
    <w:rsid w:val="00025C91"/>
    <w:rsid w:val="0002615A"/>
    <w:rsid w:val="00027485"/>
    <w:rsid w:val="00030523"/>
    <w:rsid w:val="00034939"/>
    <w:rsid w:val="000409E0"/>
    <w:rsid w:val="00041A12"/>
    <w:rsid w:val="00042146"/>
    <w:rsid w:val="000431F2"/>
    <w:rsid w:val="00044F6F"/>
    <w:rsid w:val="0004672C"/>
    <w:rsid w:val="00047B8B"/>
    <w:rsid w:val="0005063F"/>
    <w:rsid w:val="00055DB9"/>
    <w:rsid w:val="00056FB8"/>
    <w:rsid w:val="00063FD1"/>
    <w:rsid w:val="00066054"/>
    <w:rsid w:val="00074760"/>
    <w:rsid w:val="00074959"/>
    <w:rsid w:val="00080102"/>
    <w:rsid w:val="00080724"/>
    <w:rsid w:val="00081810"/>
    <w:rsid w:val="00084BF9"/>
    <w:rsid w:val="00087A4F"/>
    <w:rsid w:val="00096325"/>
    <w:rsid w:val="00097477"/>
    <w:rsid w:val="000A7479"/>
    <w:rsid w:val="000B3550"/>
    <w:rsid w:val="000D3DBB"/>
    <w:rsid w:val="000D5C93"/>
    <w:rsid w:val="000E5242"/>
    <w:rsid w:val="000E6A3E"/>
    <w:rsid w:val="000F0904"/>
    <w:rsid w:val="000F319B"/>
    <w:rsid w:val="00100390"/>
    <w:rsid w:val="00106C50"/>
    <w:rsid w:val="00110DEB"/>
    <w:rsid w:val="00111938"/>
    <w:rsid w:val="0011490D"/>
    <w:rsid w:val="0012783A"/>
    <w:rsid w:val="00133ACB"/>
    <w:rsid w:val="00137049"/>
    <w:rsid w:val="00154BCD"/>
    <w:rsid w:val="001572C4"/>
    <w:rsid w:val="00157475"/>
    <w:rsid w:val="00165CFA"/>
    <w:rsid w:val="001733C5"/>
    <w:rsid w:val="0017688C"/>
    <w:rsid w:val="001B5AA4"/>
    <w:rsid w:val="001C2405"/>
    <w:rsid w:val="001C2650"/>
    <w:rsid w:val="001C301D"/>
    <w:rsid w:val="001D056C"/>
    <w:rsid w:val="001D1D5F"/>
    <w:rsid w:val="001D5008"/>
    <w:rsid w:val="001E6CE7"/>
    <w:rsid w:val="001F568F"/>
    <w:rsid w:val="00200253"/>
    <w:rsid w:val="002008D4"/>
    <w:rsid w:val="00203A1B"/>
    <w:rsid w:val="002168CB"/>
    <w:rsid w:val="00217218"/>
    <w:rsid w:val="00221BFE"/>
    <w:rsid w:val="00222F67"/>
    <w:rsid w:val="00227D4C"/>
    <w:rsid w:val="00232D6D"/>
    <w:rsid w:val="00235E46"/>
    <w:rsid w:val="00244682"/>
    <w:rsid w:val="0024472C"/>
    <w:rsid w:val="0024495F"/>
    <w:rsid w:val="00255B42"/>
    <w:rsid w:val="002609DA"/>
    <w:rsid w:val="00260EA6"/>
    <w:rsid w:val="002664BE"/>
    <w:rsid w:val="002679E7"/>
    <w:rsid w:val="00290174"/>
    <w:rsid w:val="00292937"/>
    <w:rsid w:val="00296BCE"/>
    <w:rsid w:val="002D2A60"/>
    <w:rsid w:val="002D4F55"/>
    <w:rsid w:val="002F6DEC"/>
    <w:rsid w:val="00316C3C"/>
    <w:rsid w:val="00317BD1"/>
    <w:rsid w:val="00322756"/>
    <w:rsid w:val="003270B6"/>
    <w:rsid w:val="00327894"/>
    <w:rsid w:val="00351D9D"/>
    <w:rsid w:val="00354FED"/>
    <w:rsid w:val="003612FB"/>
    <w:rsid w:val="003658E5"/>
    <w:rsid w:val="003663E6"/>
    <w:rsid w:val="00371058"/>
    <w:rsid w:val="0037676F"/>
    <w:rsid w:val="003821E3"/>
    <w:rsid w:val="0038642F"/>
    <w:rsid w:val="00395225"/>
    <w:rsid w:val="003968EF"/>
    <w:rsid w:val="003B2E24"/>
    <w:rsid w:val="003B42E3"/>
    <w:rsid w:val="003C12DD"/>
    <w:rsid w:val="003C6F68"/>
    <w:rsid w:val="003D19E4"/>
    <w:rsid w:val="003D47BF"/>
    <w:rsid w:val="003D6EC9"/>
    <w:rsid w:val="00402917"/>
    <w:rsid w:val="0040308D"/>
    <w:rsid w:val="004047A6"/>
    <w:rsid w:val="00404F3C"/>
    <w:rsid w:val="00413633"/>
    <w:rsid w:val="00426C0C"/>
    <w:rsid w:val="00431CD0"/>
    <w:rsid w:val="00432C42"/>
    <w:rsid w:val="00436B28"/>
    <w:rsid w:val="00440F3F"/>
    <w:rsid w:val="00441D44"/>
    <w:rsid w:val="004425F5"/>
    <w:rsid w:val="00444E65"/>
    <w:rsid w:val="00451119"/>
    <w:rsid w:val="00451A4D"/>
    <w:rsid w:val="004520A8"/>
    <w:rsid w:val="0045479A"/>
    <w:rsid w:val="00456FC1"/>
    <w:rsid w:val="00471BED"/>
    <w:rsid w:val="004768CB"/>
    <w:rsid w:val="004778A9"/>
    <w:rsid w:val="00483159"/>
    <w:rsid w:val="004846A0"/>
    <w:rsid w:val="0049502A"/>
    <w:rsid w:val="00497BC0"/>
    <w:rsid w:val="004A1826"/>
    <w:rsid w:val="004A55A6"/>
    <w:rsid w:val="004B0422"/>
    <w:rsid w:val="004B2334"/>
    <w:rsid w:val="004C0AAF"/>
    <w:rsid w:val="004D1AA8"/>
    <w:rsid w:val="004E5A3A"/>
    <w:rsid w:val="004F1C71"/>
    <w:rsid w:val="004F225E"/>
    <w:rsid w:val="0050234C"/>
    <w:rsid w:val="0050257E"/>
    <w:rsid w:val="00503AFB"/>
    <w:rsid w:val="00507ECB"/>
    <w:rsid w:val="00511A3B"/>
    <w:rsid w:val="00512290"/>
    <w:rsid w:val="00513BA8"/>
    <w:rsid w:val="00513E09"/>
    <w:rsid w:val="00525EDF"/>
    <w:rsid w:val="00526F69"/>
    <w:rsid w:val="0053433F"/>
    <w:rsid w:val="00534E83"/>
    <w:rsid w:val="00542AD4"/>
    <w:rsid w:val="005439D1"/>
    <w:rsid w:val="00547DE3"/>
    <w:rsid w:val="005608C6"/>
    <w:rsid w:val="005616BA"/>
    <w:rsid w:val="00564CFC"/>
    <w:rsid w:val="0056709C"/>
    <w:rsid w:val="00570434"/>
    <w:rsid w:val="00570A9B"/>
    <w:rsid w:val="0058511C"/>
    <w:rsid w:val="005930D7"/>
    <w:rsid w:val="005A084A"/>
    <w:rsid w:val="005A08B6"/>
    <w:rsid w:val="005A2797"/>
    <w:rsid w:val="005A38FB"/>
    <w:rsid w:val="005B5A01"/>
    <w:rsid w:val="005C005F"/>
    <w:rsid w:val="005C2AEB"/>
    <w:rsid w:val="005C2FC2"/>
    <w:rsid w:val="005C3176"/>
    <w:rsid w:val="005C35C9"/>
    <w:rsid w:val="005C569A"/>
    <w:rsid w:val="005C66DD"/>
    <w:rsid w:val="005D217D"/>
    <w:rsid w:val="005D436C"/>
    <w:rsid w:val="005D51CB"/>
    <w:rsid w:val="005E1118"/>
    <w:rsid w:val="005E41CF"/>
    <w:rsid w:val="0060311E"/>
    <w:rsid w:val="00614576"/>
    <w:rsid w:val="006203CD"/>
    <w:rsid w:val="0062124B"/>
    <w:rsid w:val="00621B8C"/>
    <w:rsid w:val="00623E5C"/>
    <w:rsid w:val="0063007E"/>
    <w:rsid w:val="00642714"/>
    <w:rsid w:val="00646236"/>
    <w:rsid w:val="00676317"/>
    <w:rsid w:val="0068724D"/>
    <w:rsid w:val="006A2330"/>
    <w:rsid w:val="006A4B2E"/>
    <w:rsid w:val="006A5708"/>
    <w:rsid w:val="006A65C7"/>
    <w:rsid w:val="006B09C1"/>
    <w:rsid w:val="006C66B6"/>
    <w:rsid w:val="006D1807"/>
    <w:rsid w:val="006E117C"/>
    <w:rsid w:val="00700946"/>
    <w:rsid w:val="00701DB0"/>
    <w:rsid w:val="00702870"/>
    <w:rsid w:val="00702A32"/>
    <w:rsid w:val="0070445B"/>
    <w:rsid w:val="00707D61"/>
    <w:rsid w:val="007106A6"/>
    <w:rsid w:val="00716626"/>
    <w:rsid w:val="00717A67"/>
    <w:rsid w:val="00721A81"/>
    <w:rsid w:val="007350A7"/>
    <w:rsid w:val="00743C72"/>
    <w:rsid w:val="00747B7E"/>
    <w:rsid w:val="00750397"/>
    <w:rsid w:val="00751A2A"/>
    <w:rsid w:val="00755C73"/>
    <w:rsid w:val="00756E9F"/>
    <w:rsid w:val="00762A47"/>
    <w:rsid w:val="00772CC8"/>
    <w:rsid w:val="007735A6"/>
    <w:rsid w:val="00773D10"/>
    <w:rsid w:val="00780111"/>
    <w:rsid w:val="007923AC"/>
    <w:rsid w:val="00797CFC"/>
    <w:rsid w:val="007A18CC"/>
    <w:rsid w:val="007A7E51"/>
    <w:rsid w:val="007B0B5F"/>
    <w:rsid w:val="007B2548"/>
    <w:rsid w:val="007C52FB"/>
    <w:rsid w:val="007D0E4E"/>
    <w:rsid w:val="007D3756"/>
    <w:rsid w:val="007E1009"/>
    <w:rsid w:val="007E503E"/>
    <w:rsid w:val="00812B88"/>
    <w:rsid w:val="0081323D"/>
    <w:rsid w:val="00814DD1"/>
    <w:rsid w:val="00830180"/>
    <w:rsid w:val="00831193"/>
    <w:rsid w:val="00834540"/>
    <w:rsid w:val="00841FDF"/>
    <w:rsid w:val="00851E6F"/>
    <w:rsid w:val="00853563"/>
    <w:rsid w:val="0085534B"/>
    <w:rsid w:val="00855D10"/>
    <w:rsid w:val="00871EAB"/>
    <w:rsid w:val="008725FE"/>
    <w:rsid w:val="00873082"/>
    <w:rsid w:val="00876F95"/>
    <w:rsid w:val="00884F10"/>
    <w:rsid w:val="008A01E7"/>
    <w:rsid w:val="008A09D6"/>
    <w:rsid w:val="008A68EE"/>
    <w:rsid w:val="008B06F0"/>
    <w:rsid w:val="008B141C"/>
    <w:rsid w:val="008B375B"/>
    <w:rsid w:val="008C3B62"/>
    <w:rsid w:val="008D385A"/>
    <w:rsid w:val="008E176F"/>
    <w:rsid w:val="008E2286"/>
    <w:rsid w:val="008E4E54"/>
    <w:rsid w:val="008E7FC5"/>
    <w:rsid w:val="00910261"/>
    <w:rsid w:val="00912CAD"/>
    <w:rsid w:val="00913933"/>
    <w:rsid w:val="009159F9"/>
    <w:rsid w:val="00922AA8"/>
    <w:rsid w:val="009344AC"/>
    <w:rsid w:val="00942E71"/>
    <w:rsid w:val="00944E19"/>
    <w:rsid w:val="00947399"/>
    <w:rsid w:val="00947F96"/>
    <w:rsid w:val="00950F01"/>
    <w:rsid w:val="009660D0"/>
    <w:rsid w:val="00966F17"/>
    <w:rsid w:val="00970F15"/>
    <w:rsid w:val="0097289F"/>
    <w:rsid w:val="00973D95"/>
    <w:rsid w:val="009754C4"/>
    <w:rsid w:val="00977247"/>
    <w:rsid w:val="00981BD5"/>
    <w:rsid w:val="009939B3"/>
    <w:rsid w:val="009A0988"/>
    <w:rsid w:val="009A699F"/>
    <w:rsid w:val="009B7EE5"/>
    <w:rsid w:val="009C3571"/>
    <w:rsid w:val="009D0ED2"/>
    <w:rsid w:val="009D7C3F"/>
    <w:rsid w:val="009E059E"/>
    <w:rsid w:val="009F4866"/>
    <w:rsid w:val="00A02AE4"/>
    <w:rsid w:val="00A10592"/>
    <w:rsid w:val="00A122D3"/>
    <w:rsid w:val="00A20C71"/>
    <w:rsid w:val="00A279A3"/>
    <w:rsid w:val="00A33D54"/>
    <w:rsid w:val="00A34C0B"/>
    <w:rsid w:val="00A35B3A"/>
    <w:rsid w:val="00A53A2F"/>
    <w:rsid w:val="00A55DF7"/>
    <w:rsid w:val="00A8048B"/>
    <w:rsid w:val="00A90A18"/>
    <w:rsid w:val="00A9245D"/>
    <w:rsid w:val="00A92E86"/>
    <w:rsid w:val="00A9644F"/>
    <w:rsid w:val="00AA21BF"/>
    <w:rsid w:val="00AA7CC6"/>
    <w:rsid w:val="00AB47CA"/>
    <w:rsid w:val="00AC6A18"/>
    <w:rsid w:val="00AE0C86"/>
    <w:rsid w:val="00AE1178"/>
    <w:rsid w:val="00AE13D4"/>
    <w:rsid w:val="00AE49AA"/>
    <w:rsid w:val="00AE7EEB"/>
    <w:rsid w:val="00AF3CED"/>
    <w:rsid w:val="00B11087"/>
    <w:rsid w:val="00B13F9D"/>
    <w:rsid w:val="00B21336"/>
    <w:rsid w:val="00B27202"/>
    <w:rsid w:val="00B370A4"/>
    <w:rsid w:val="00B53518"/>
    <w:rsid w:val="00B537F4"/>
    <w:rsid w:val="00B656C6"/>
    <w:rsid w:val="00B74F51"/>
    <w:rsid w:val="00B8307F"/>
    <w:rsid w:val="00B831D8"/>
    <w:rsid w:val="00B8555A"/>
    <w:rsid w:val="00B86AAA"/>
    <w:rsid w:val="00B927A5"/>
    <w:rsid w:val="00BB5C9C"/>
    <w:rsid w:val="00BC2584"/>
    <w:rsid w:val="00BC63A0"/>
    <w:rsid w:val="00BD288A"/>
    <w:rsid w:val="00BD39AE"/>
    <w:rsid w:val="00BE032D"/>
    <w:rsid w:val="00BE2B72"/>
    <w:rsid w:val="00BE3D0F"/>
    <w:rsid w:val="00BE4303"/>
    <w:rsid w:val="00BE4B43"/>
    <w:rsid w:val="00BF699F"/>
    <w:rsid w:val="00BF7F53"/>
    <w:rsid w:val="00C01515"/>
    <w:rsid w:val="00C07972"/>
    <w:rsid w:val="00C140F9"/>
    <w:rsid w:val="00C20F7E"/>
    <w:rsid w:val="00C24EC0"/>
    <w:rsid w:val="00C4164A"/>
    <w:rsid w:val="00C4510A"/>
    <w:rsid w:val="00C5309D"/>
    <w:rsid w:val="00C5359B"/>
    <w:rsid w:val="00C73AD5"/>
    <w:rsid w:val="00C77758"/>
    <w:rsid w:val="00C81999"/>
    <w:rsid w:val="00C96E44"/>
    <w:rsid w:val="00C974E3"/>
    <w:rsid w:val="00CA7FCC"/>
    <w:rsid w:val="00CB0DF6"/>
    <w:rsid w:val="00CB2F8C"/>
    <w:rsid w:val="00CB4214"/>
    <w:rsid w:val="00CB6299"/>
    <w:rsid w:val="00CC76CF"/>
    <w:rsid w:val="00CD165B"/>
    <w:rsid w:val="00CD3712"/>
    <w:rsid w:val="00CD67F2"/>
    <w:rsid w:val="00CE239A"/>
    <w:rsid w:val="00CF26E3"/>
    <w:rsid w:val="00CF6290"/>
    <w:rsid w:val="00D0581F"/>
    <w:rsid w:val="00D06C6B"/>
    <w:rsid w:val="00D06DE0"/>
    <w:rsid w:val="00D13A0F"/>
    <w:rsid w:val="00D145A2"/>
    <w:rsid w:val="00D20513"/>
    <w:rsid w:val="00D21035"/>
    <w:rsid w:val="00D21A4C"/>
    <w:rsid w:val="00D21D72"/>
    <w:rsid w:val="00D22A14"/>
    <w:rsid w:val="00D3474C"/>
    <w:rsid w:val="00D37570"/>
    <w:rsid w:val="00D40E6C"/>
    <w:rsid w:val="00D47F32"/>
    <w:rsid w:val="00D5568A"/>
    <w:rsid w:val="00D61326"/>
    <w:rsid w:val="00D8410A"/>
    <w:rsid w:val="00DA00F2"/>
    <w:rsid w:val="00DA05C4"/>
    <w:rsid w:val="00DA1332"/>
    <w:rsid w:val="00DA46FE"/>
    <w:rsid w:val="00DA5641"/>
    <w:rsid w:val="00DA6D29"/>
    <w:rsid w:val="00DA6F80"/>
    <w:rsid w:val="00DB28AD"/>
    <w:rsid w:val="00DB2E9F"/>
    <w:rsid w:val="00DC3206"/>
    <w:rsid w:val="00DD686F"/>
    <w:rsid w:val="00DE4DFC"/>
    <w:rsid w:val="00DE52B6"/>
    <w:rsid w:val="00DE6E00"/>
    <w:rsid w:val="00DE7DF8"/>
    <w:rsid w:val="00DF1FBC"/>
    <w:rsid w:val="00DF43A9"/>
    <w:rsid w:val="00DF52F0"/>
    <w:rsid w:val="00DF785E"/>
    <w:rsid w:val="00E016CF"/>
    <w:rsid w:val="00E059F3"/>
    <w:rsid w:val="00E06079"/>
    <w:rsid w:val="00E17D99"/>
    <w:rsid w:val="00E25739"/>
    <w:rsid w:val="00E278E4"/>
    <w:rsid w:val="00E41EC6"/>
    <w:rsid w:val="00E43474"/>
    <w:rsid w:val="00E47B27"/>
    <w:rsid w:val="00E5083D"/>
    <w:rsid w:val="00E53FC5"/>
    <w:rsid w:val="00E63DA7"/>
    <w:rsid w:val="00E761D8"/>
    <w:rsid w:val="00E77034"/>
    <w:rsid w:val="00E8060E"/>
    <w:rsid w:val="00E83803"/>
    <w:rsid w:val="00E84D04"/>
    <w:rsid w:val="00E86DDA"/>
    <w:rsid w:val="00EA76B3"/>
    <w:rsid w:val="00EB0D77"/>
    <w:rsid w:val="00EB1FA0"/>
    <w:rsid w:val="00EE3A8C"/>
    <w:rsid w:val="00EF3D65"/>
    <w:rsid w:val="00EF493D"/>
    <w:rsid w:val="00F16121"/>
    <w:rsid w:val="00F47585"/>
    <w:rsid w:val="00F52923"/>
    <w:rsid w:val="00F52EAD"/>
    <w:rsid w:val="00F53D4E"/>
    <w:rsid w:val="00F56BE2"/>
    <w:rsid w:val="00F62690"/>
    <w:rsid w:val="00F66117"/>
    <w:rsid w:val="00F67A3A"/>
    <w:rsid w:val="00F84F9F"/>
    <w:rsid w:val="00F87D93"/>
    <w:rsid w:val="00F924BC"/>
    <w:rsid w:val="00F93E0E"/>
    <w:rsid w:val="00FB08B2"/>
    <w:rsid w:val="00FB0902"/>
    <w:rsid w:val="00FB44FE"/>
    <w:rsid w:val="00FC5DF1"/>
    <w:rsid w:val="00FD3D42"/>
    <w:rsid w:val="00FE26AA"/>
    <w:rsid w:val="00FF353B"/>
    <w:rsid w:val="00FF4418"/>
    <w:rsid w:val="00FF5272"/>
    <w:rsid w:val="00FF5B79"/>
    <w:rsid w:val="00FF7515"/>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BD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IN" w:eastAsia="en-I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6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4B"/>
    <w:pPr>
      <w:spacing w:after="0" w:line="240" w:lineRule="auto"/>
      <w:ind w:left="720"/>
      <w:contextualSpacing/>
    </w:pPr>
    <w:rPr>
      <w:rFonts w:ascii="Times New Roman" w:eastAsia="Times New Roman" w:hAnsi="Times New Roman"/>
      <w:sz w:val="24"/>
      <w:szCs w:val="24"/>
      <w:lang w:eastAsia="en-IN"/>
    </w:rPr>
  </w:style>
  <w:style w:type="paragraph" w:styleId="BalloonText">
    <w:name w:val="Balloon Text"/>
    <w:basedOn w:val="Normal"/>
    <w:link w:val="BalloonTextChar"/>
    <w:uiPriority w:val="99"/>
    <w:semiHidden/>
    <w:unhideWhenUsed/>
    <w:rsid w:val="00FB0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902"/>
    <w:rPr>
      <w:rFonts w:ascii="Tahoma" w:hAnsi="Tahoma" w:cs="Tahoma"/>
      <w:sz w:val="16"/>
      <w:szCs w:val="16"/>
    </w:rPr>
  </w:style>
  <w:style w:type="paragraph" w:styleId="NormalWeb">
    <w:name w:val="Normal (Web)"/>
    <w:basedOn w:val="Normal"/>
    <w:uiPriority w:val="99"/>
    <w:semiHidden/>
    <w:unhideWhenUsed/>
    <w:rsid w:val="004F1C71"/>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DF52F0"/>
  </w:style>
  <w:style w:type="character" w:customStyle="1" w:styleId="cit-source">
    <w:name w:val="cit-source"/>
    <w:basedOn w:val="DefaultParagraphFont"/>
    <w:rsid w:val="00DF52F0"/>
  </w:style>
  <w:style w:type="character" w:customStyle="1" w:styleId="cit-pub-date">
    <w:name w:val="cit-pub-date"/>
    <w:basedOn w:val="DefaultParagraphFont"/>
    <w:rsid w:val="00DF52F0"/>
  </w:style>
  <w:style w:type="character" w:customStyle="1" w:styleId="cit-vol">
    <w:name w:val="cit-vol"/>
    <w:basedOn w:val="DefaultParagraphFont"/>
    <w:rsid w:val="00DF52F0"/>
  </w:style>
  <w:style w:type="character" w:customStyle="1" w:styleId="cit-fpage">
    <w:name w:val="cit-fpage"/>
    <w:basedOn w:val="DefaultParagraphFont"/>
    <w:rsid w:val="00DF52F0"/>
  </w:style>
  <w:style w:type="character" w:styleId="CommentReference">
    <w:name w:val="annotation reference"/>
    <w:basedOn w:val="DefaultParagraphFont"/>
    <w:uiPriority w:val="99"/>
    <w:semiHidden/>
    <w:unhideWhenUsed/>
    <w:rsid w:val="003270B6"/>
    <w:rPr>
      <w:sz w:val="16"/>
      <w:szCs w:val="16"/>
    </w:rPr>
  </w:style>
  <w:style w:type="paragraph" w:styleId="CommentText">
    <w:name w:val="annotation text"/>
    <w:basedOn w:val="Normal"/>
    <w:link w:val="CommentTextChar"/>
    <w:uiPriority w:val="99"/>
    <w:semiHidden/>
    <w:unhideWhenUsed/>
    <w:rsid w:val="003270B6"/>
    <w:pPr>
      <w:spacing w:line="240" w:lineRule="auto"/>
    </w:pPr>
    <w:rPr>
      <w:sz w:val="20"/>
      <w:szCs w:val="20"/>
    </w:rPr>
  </w:style>
  <w:style w:type="character" w:customStyle="1" w:styleId="CommentTextChar">
    <w:name w:val="Comment Text Char"/>
    <w:basedOn w:val="DefaultParagraphFont"/>
    <w:link w:val="CommentText"/>
    <w:uiPriority w:val="99"/>
    <w:semiHidden/>
    <w:rsid w:val="003270B6"/>
    <w:rPr>
      <w:sz w:val="20"/>
      <w:szCs w:val="20"/>
    </w:rPr>
  </w:style>
  <w:style w:type="paragraph" w:styleId="CommentSubject">
    <w:name w:val="annotation subject"/>
    <w:basedOn w:val="CommentText"/>
    <w:next w:val="CommentText"/>
    <w:link w:val="CommentSubjectChar"/>
    <w:uiPriority w:val="99"/>
    <w:semiHidden/>
    <w:unhideWhenUsed/>
    <w:rsid w:val="003270B6"/>
    <w:rPr>
      <w:b/>
      <w:bCs/>
    </w:rPr>
  </w:style>
  <w:style w:type="character" w:customStyle="1" w:styleId="CommentSubjectChar">
    <w:name w:val="Comment Subject Char"/>
    <w:basedOn w:val="CommentTextChar"/>
    <w:link w:val="CommentSubject"/>
    <w:uiPriority w:val="99"/>
    <w:semiHidden/>
    <w:rsid w:val="003270B6"/>
    <w:rPr>
      <w:b/>
      <w:bCs/>
      <w:sz w:val="20"/>
      <w:szCs w:val="20"/>
    </w:rPr>
  </w:style>
  <w:style w:type="character" w:styleId="Hyperlink">
    <w:name w:val="Hyperlink"/>
    <w:basedOn w:val="DefaultParagraphFont"/>
    <w:uiPriority w:val="99"/>
    <w:unhideWhenUsed/>
    <w:rsid w:val="007A18CC"/>
    <w:rPr>
      <w:color w:val="0000FF"/>
      <w:u w:val="single"/>
    </w:rPr>
  </w:style>
  <w:style w:type="character" w:customStyle="1" w:styleId="highlight">
    <w:name w:val="highlight"/>
    <w:basedOn w:val="DefaultParagraphFont"/>
    <w:rsid w:val="00CB2F8C"/>
  </w:style>
  <w:style w:type="character" w:styleId="HTMLCite">
    <w:name w:val="HTML Cite"/>
    <w:basedOn w:val="DefaultParagraphFont"/>
    <w:uiPriority w:val="99"/>
    <w:semiHidden/>
    <w:unhideWhenUsed/>
    <w:rsid w:val="00721A81"/>
    <w:rPr>
      <w:i/>
      <w:iCs/>
    </w:rPr>
  </w:style>
  <w:style w:type="character" w:customStyle="1" w:styleId="author">
    <w:name w:val="author"/>
    <w:basedOn w:val="DefaultParagraphFont"/>
    <w:rsid w:val="00721A81"/>
  </w:style>
  <w:style w:type="character" w:customStyle="1" w:styleId="pubyear">
    <w:name w:val="pubyear"/>
    <w:basedOn w:val="DefaultParagraphFont"/>
    <w:rsid w:val="00721A81"/>
  </w:style>
  <w:style w:type="character" w:customStyle="1" w:styleId="booktitle">
    <w:name w:val="booktitle"/>
    <w:basedOn w:val="DefaultParagraphFont"/>
    <w:rsid w:val="00721A81"/>
  </w:style>
  <w:style w:type="character" w:customStyle="1" w:styleId="edition">
    <w:name w:val="edition"/>
    <w:basedOn w:val="DefaultParagraphFont"/>
    <w:rsid w:val="00721A81"/>
  </w:style>
  <w:style w:type="character" w:customStyle="1" w:styleId="pagefirst">
    <w:name w:val="pagefirst"/>
    <w:basedOn w:val="DefaultParagraphFont"/>
    <w:rsid w:val="00721A81"/>
  </w:style>
  <w:style w:type="character" w:customStyle="1" w:styleId="pagelast">
    <w:name w:val="pagelast"/>
    <w:basedOn w:val="DefaultParagraphFont"/>
    <w:rsid w:val="00721A81"/>
  </w:style>
  <w:style w:type="character" w:styleId="FollowedHyperlink">
    <w:name w:val="FollowedHyperlink"/>
    <w:basedOn w:val="DefaultParagraphFont"/>
    <w:uiPriority w:val="99"/>
    <w:semiHidden/>
    <w:unhideWhenUsed/>
    <w:rsid w:val="00507ECB"/>
    <w:rPr>
      <w:color w:val="800080" w:themeColor="followedHyperlink"/>
      <w:u w:val="single"/>
    </w:rPr>
  </w:style>
  <w:style w:type="paragraph" w:styleId="Header">
    <w:name w:val="header"/>
    <w:basedOn w:val="Normal"/>
    <w:link w:val="HeaderChar"/>
    <w:uiPriority w:val="99"/>
    <w:unhideWhenUsed/>
    <w:rsid w:val="00BE03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032D"/>
    <w:rPr>
      <w:sz w:val="22"/>
      <w:szCs w:val="22"/>
      <w:lang w:eastAsia="en-US"/>
    </w:rPr>
  </w:style>
  <w:style w:type="paragraph" w:styleId="Footer">
    <w:name w:val="footer"/>
    <w:basedOn w:val="Normal"/>
    <w:link w:val="FooterChar"/>
    <w:uiPriority w:val="99"/>
    <w:unhideWhenUsed/>
    <w:rsid w:val="00BE03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03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043">
      <w:bodyDiv w:val="1"/>
      <w:marLeft w:val="0"/>
      <w:marRight w:val="0"/>
      <w:marTop w:val="0"/>
      <w:marBottom w:val="0"/>
      <w:divBdr>
        <w:top w:val="none" w:sz="0" w:space="0" w:color="auto"/>
        <w:left w:val="none" w:sz="0" w:space="0" w:color="auto"/>
        <w:bottom w:val="none" w:sz="0" w:space="0" w:color="auto"/>
        <w:right w:val="none" w:sz="0" w:space="0" w:color="auto"/>
      </w:divBdr>
      <w:divsChild>
        <w:div w:id="223836886">
          <w:marLeft w:val="547"/>
          <w:marRight w:val="0"/>
          <w:marTop w:val="115"/>
          <w:marBottom w:val="0"/>
          <w:divBdr>
            <w:top w:val="none" w:sz="0" w:space="0" w:color="auto"/>
            <w:left w:val="none" w:sz="0" w:space="0" w:color="auto"/>
            <w:bottom w:val="none" w:sz="0" w:space="0" w:color="auto"/>
            <w:right w:val="none" w:sz="0" w:space="0" w:color="auto"/>
          </w:divBdr>
        </w:div>
        <w:div w:id="306982600">
          <w:marLeft w:val="547"/>
          <w:marRight w:val="0"/>
          <w:marTop w:val="115"/>
          <w:marBottom w:val="0"/>
          <w:divBdr>
            <w:top w:val="none" w:sz="0" w:space="0" w:color="auto"/>
            <w:left w:val="none" w:sz="0" w:space="0" w:color="auto"/>
            <w:bottom w:val="none" w:sz="0" w:space="0" w:color="auto"/>
            <w:right w:val="none" w:sz="0" w:space="0" w:color="auto"/>
          </w:divBdr>
        </w:div>
        <w:div w:id="1008019632">
          <w:marLeft w:val="547"/>
          <w:marRight w:val="0"/>
          <w:marTop w:val="115"/>
          <w:marBottom w:val="0"/>
          <w:divBdr>
            <w:top w:val="none" w:sz="0" w:space="0" w:color="auto"/>
            <w:left w:val="none" w:sz="0" w:space="0" w:color="auto"/>
            <w:bottom w:val="none" w:sz="0" w:space="0" w:color="auto"/>
            <w:right w:val="none" w:sz="0" w:space="0" w:color="auto"/>
          </w:divBdr>
        </w:div>
        <w:div w:id="1094060408">
          <w:marLeft w:val="547"/>
          <w:marRight w:val="0"/>
          <w:marTop w:val="115"/>
          <w:marBottom w:val="0"/>
          <w:divBdr>
            <w:top w:val="none" w:sz="0" w:space="0" w:color="auto"/>
            <w:left w:val="none" w:sz="0" w:space="0" w:color="auto"/>
            <w:bottom w:val="none" w:sz="0" w:space="0" w:color="auto"/>
            <w:right w:val="none" w:sz="0" w:space="0" w:color="auto"/>
          </w:divBdr>
        </w:div>
      </w:divsChild>
    </w:div>
    <w:div w:id="408384672">
      <w:bodyDiv w:val="1"/>
      <w:marLeft w:val="0"/>
      <w:marRight w:val="0"/>
      <w:marTop w:val="0"/>
      <w:marBottom w:val="0"/>
      <w:divBdr>
        <w:top w:val="none" w:sz="0" w:space="0" w:color="auto"/>
        <w:left w:val="none" w:sz="0" w:space="0" w:color="auto"/>
        <w:bottom w:val="none" w:sz="0" w:space="0" w:color="auto"/>
        <w:right w:val="none" w:sz="0" w:space="0" w:color="auto"/>
      </w:divBdr>
      <w:divsChild>
        <w:div w:id="68964399">
          <w:marLeft w:val="547"/>
          <w:marRight w:val="0"/>
          <w:marTop w:val="77"/>
          <w:marBottom w:val="0"/>
          <w:divBdr>
            <w:top w:val="none" w:sz="0" w:space="0" w:color="auto"/>
            <w:left w:val="none" w:sz="0" w:space="0" w:color="auto"/>
            <w:bottom w:val="none" w:sz="0" w:space="0" w:color="auto"/>
            <w:right w:val="none" w:sz="0" w:space="0" w:color="auto"/>
          </w:divBdr>
        </w:div>
        <w:div w:id="426117345">
          <w:marLeft w:val="547"/>
          <w:marRight w:val="0"/>
          <w:marTop w:val="77"/>
          <w:marBottom w:val="0"/>
          <w:divBdr>
            <w:top w:val="none" w:sz="0" w:space="0" w:color="auto"/>
            <w:left w:val="none" w:sz="0" w:space="0" w:color="auto"/>
            <w:bottom w:val="none" w:sz="0" w:space="0" w:color="auto"/>
            <w:right w:val="none" w:sz="0" w:space="0" w:color="auto"/>
          </w:divBdr>
        </w:div>
        <w:div w:id="750390901">
          <w:marLeft w:val="547"/>
          <w:marRight w:val="0"/>
          <w:marTop w:val="77"/>
          <w:marBottom w:val="0"/>
          <w:divBdr>
            <w:top w:val="none" w:sz="0" w:space="0" w:color="auto"/>
            <w:left w:val="none" w:sz="0" w:space="0" w:color="auto"/>
            <w:bottom w:val="none" w:sz="0" w:space="0" w:color="auto"/>
            <w:right w:val="none" w:sz="0" w:space="0" w:color="auto"/>
          </w:divBdr>
        </w:div>
        <w:div w:id="855458534">
          <w:marLeft w:val="547"/>
          <w:marRight w:val="0"/>
          <w:marTop w:val="77"/>
          <w:marBottom w:val="0"/>
          <w:divBdr>
            <w:top w:val="none" w:sz="0" w:space="0" w:color="auto"/>
            <w:left w:val="none" w:sz="0" w:space="0" w:color="auto"/>
            <w:bottom w:val="none" w:sz="0" w:space="0" w:color="auto"/>
            <w:right w:val="none" w:sz="0" w:space="0" w:color="auto"/>
          </w:divBdr>
        </w:div>
        <w:div w:id="894894320">
          <w:marLeft w:val="547"/>
          <w:marRight w:val="0"/>
          <w:marTop w:val="77"/>
          <w:marBottom w:val="0"/>
          <w:divBdr>
            <w:top w:val="none" w:sz="0" w:space="0" w:color="auto"/>
            <w:left w:val="none" w:sz="0" w:space="0" w:color="auto"/>
            <w:bottom w:val="none" w:sz="0" w:space="0" w:color="auto"/>
            <w:right w:val="none" w:sz="0" w:space="0" w:color="auto"/>
          </w:divBdr>
        </w:div>
        <w:div w:id="913660114">
          <w:marLeft w:val="547"/>
          <w:marRight w:val="0"/>
          <w:marTop w:val="77"/>
          <w:marBottom w:val="0"/>
          <w:divBdr>
            <w:top w:val="none" w:sz="0" w:space="0" w:color="auto"/>
            <w:left w:val="none" w:sz="0" w:space="0" w:color="auto"/>
            <w:bottom w:val="none" w:sz="0" w:space="0" w:color="auto"/>
            <w:right w:val="none" w:sz="0" w:space="0" w:color="auto"/>
          </w:divBdr>
        </w:div>
        <w:div w:id="1766655378">
          <w:marLeft w:val="547"/>
          <w:marRight w:val="0"/>
          <w:marTop w:val="77"/>
          <w:marBottom w:val="0"/>
          <w:divBdr>
            <w:top w:val="none" w:sz="0" w:space="0" w:color="auto"/>
            <w:left w:val="none" w:sz="0" w:space="0" w:color="auto"/>
            <w:bottom w:val="none" w:sz="0" w:space="0" w:color="auto"/>
            <w:right w:val="none" w:sz="0" w:space="0" w:color="auto"/>
          </w:divBdr>
        </w:div>
        <w:div w:id="1848862165">
          <w:marLeft w:val="547"/>
          <w:marRight w:val="0"/>
          <w:marTop w:val="77"/>
          <w:marBottom w:val="0"/>
          <w:divBdr>
            <w:top w:val="none" w:sz="0" w:space="0" w:color="auto"/>
            <w:left w:val="none" w:sz="0" w:space="0" w:color="auto"/>
            <w:bottom w:val="none" w:sz="0" w:space="0" w:color="auto"/>
            <w:right w:val="none" w:sz="0" w:space="0" w:color="auto"/>
          </w:divBdr>
        </w:div>
      </w:divsChild>
    </w:div>
    <w:div w:id="427778081">
      <w:bodyDiv w:val="1"/>
      <w:marLeft w:val="0"/>
      <w:marRight w:val="0"/>
      <w:marTop w:val="0"/>
      <w:marBottom w:val="0"/>
      <w:divBdr>
        <w:top w:val="none" w:sz="0" w:space="0" w:color="auto"/>
        <w:left w:val="none" w:sz="0" w:space="0" w:color="auto"/>
        <w:bottom w:val="none" w:sz="0" w:space="0" w:color="auto"/>
        <w:right w:val="none" w:sz="0" w:space="0" w:color="auto"/>
      </w:divBdr>
    </w:div>
    <w:div w:id="505098099">
      <w:bodyDiv w:val="1"/>
      <w:marLeft w:val="0"/>
      <w:marRight w:val="0"/>
      <w:marTop w:val="0"/>
      <w:marBottom w:val="0"/>
      <w:divBdr>
        <w:top w:val="none" w:sz="0" w:space="0" w:color="auto"/>
        <w:left w:val="none" w:sz="0" w:space="0" w:color="auto"/>
        <w:bottom w:val="none" w:sz="0" w:space="0" w:color="auto"/>
        <w:right w:val="none" w:sz="0" w:space="0" w:color="auto"/>
      </w:divBdr>
    </w:div>
    <w:div w:id="766385416">
      <w:bodyDiv w:val="1"/>
      <w:marLeft w:val="0"/>
      <w:marRight w:val="0"/>
      <w:marTop w:val="0"/>
      <w:marBottom w:val="0"/>
      <w:divBdr>
        <w:top w:val="none" w:sz="0" w:space="0" w:color="auto"/>
        <w:left w:val="none" w:sz="0" w:space="0" w:color="auto"/>
        <w:bottom w:val="none" w:sz="0" w:space="0" w:color="auto"/>
        <w:right w:val="none" w:sz="0" w:space="0" w:color="auto"/>
      </w:divBdr>
    </w:div>
    <w:div w:id="895968527">
      <w:bodyDiv w:val="1"/>
      <w:marLeft w:val="0"/>
      <w:marRight w:val="0"/>
      <w:marTop w:val="0"/>
      <w:marBottom w:val="0"/>
      <w:divBdr>
        <w:top w:val="none" w:sz="0" w:space="0" w:color="auto"/>
        <w:left w:val="none" w:sz="0" w:space="0" w:color="auto"/>
        <w:bottom w:val="none" w:sz="0" w:space="0" w:color="auto"/>
        <w:right w:val="none" w:sz="0" w:space="0" w:color="auto"/>
      </w:divBdr>
    </w:div>
    <w:div w:id="1124734321">
      <w:bodyDiv w:val="1"/>
      <w:marLeft w:val="0"/>
      <w:marRight w:val="0"/>
      <w:marTop w:val="0"/>
      <w:marBottom w:val="0"/>
      <w:divBdr>
        <w:top w:val="none" w:sz="0" w:space="0" w:color="auto"/>
        <w:left w:val="none" w:sz="0" w:space="0" w:color="auto"/>
        <w:bottom w:val="none" w:sz="0" w:space="0" w:color="auto"/>
        <w:right w:val="none" w:sz="0" w:space="0" w:color="auto"/>
      </w:divBdr>
    </w:div>
    <w:div w:id="1191259208">
      <w:bodyDiv w:val="1"/>
      <w:marLeft w:val="0"/>
      <w:marRight w:val="0"/>
      <w:marTop w:val="0"/>
      <w:marBottom w:val="0"/>
      <w:divBdr>
        <w:top w:val="none" w:sz="0" w:space="0" w:color="auto"/>
        <w:left w:val="none" w:sz="0" w:space="0" w:color="auto"/>
        <w:bottom w:val="none" w:sz="0" w:space="0" w:color="auto"/>
        <w:right w:val="none" w:sz="0" w:space="0" w:color="auto"/>
      </w:divBdr>
    </w:div>
    <w:div w:id="1241476413">
      <w:bodyDiv w:val="1"/>
      <w:marLeft w:val="0"/>
      <w:marRight w:val="0"/>
      <w:marTop w:val="0"/>
      <w:marBottom w:val="0"/>
      <w:divBdr>
        <w:top w:val="none" w:sz="0" w:space="0" w:color="auto"/>
        <w:left w:val="none" w:sz="0" w:space="0" w:color="auto"/>
        <w:bottom w:val="none" w:sz="0" w:space="0" w:color="auto"/>
        <w:right w:val="none" w:sz="0" w:space="0" w:color="auto"/>
      </w:divBdr>
      <w:divsChild>
        <w:div w:id="40249752">
          <w:marLeft w:val="720"/>
          <w:marRight w:val="0"/>
          <w:marTop w:val="96"/>
          <w:marBottom w:val="0"/>
          <w:divBdr>
            <w:top w:val="none" w:sz="0" w:space="0" w:color="auto"/>
            <w:left w:val="none" w:sz="0" w:space="0" w:color="auto"/>
            <w:bottom w:val="none" w:sz="0" w:space="0" w:color="auto"/>
            <w:right w:val="none" w:sz="0" w:space="0" w:color="auto"/>
          </w:divBdr>
        </w:div>
        <w:div w:id="544829042">
          <w:marLeft w:val="720"/>
          <w:marRight w:val="0"/>
          <w:marTop w:val="96"/>
          <w:marBottom w:val="0"/>
          <w:divBdr>
            <w:top w:val="none" w:sz="0" w:space="0" w:color="auto"/>
            <w:left w:val="none" w:sz="0" w:space="0" w:color="auto"/>
            <w:bottom w:val="none" w:sz="0" w:space="0" w:color="auto"/>
            <w:right w:val="none" w:sz="0" w:space="0" w:color="auto"/>
          </w:divBdr>
        </w:div>
        <w:div w:id="769275899">
          <w:marLeft w:val="720"/>
          <w:marRight w:val="0"/>
          <w:marTop w:val="96"/>
          <w:marBottom w:val="0"/>
          <w:divBdr>
            <w:top w:val="none" w:sz="0" w:space="0" w:color="auto"/>
            <w:left w:val="none" w:sz="0" w:space="0" w:color="auto"/>
            <w:bottom w:val="none" w:sz="0" w:space="0" w:color="auto"/>
            <w:right w:val="none" w:sz="0" w:space="0" w:color="auto"/>
          </w:divBdr>
        </w:div>
        <w:div w:id="908420026">
          <w:marLeft w:val="720"/>
          <w:marRight w:val="0"/>
          <w:marTop w:val="96"/>
          <w:marBottom w:val="0"/>
          <w:divBdr>
            <w:top w:val="none" w:sz="0" w:space="0" w:color="auto"/>
            <w:left w:val="none" w:sz="0" w:space="0" w:color="auto"/>
            <w:bottom w:val="none" w:sz="0" w:space="0" w:color="auto"/>
            <w:right w:val="none" w:sz="0" w:space="0" w:color="auto"/>
          </w:divBdr>
        </w:div>
      </w:divsChild>
    </w:div>
    <w:div w:id="1252347849">
      <w:bodyDiv w:val="1"/>
      <w:marLeft w:val="0"/>
      <w:marRight w:val="0"/>
      <w:marTop w:val="0"/>
      <w:marBottom w:val="0"/>
      <w:divBdr>
        <w:top w:val="none" w:sz="0" w:space="0" w:color="auto"/>
        <w:left w:val="none" w:sz="0" w:space="0" w:color="auto"/>
        <w:bottom w:val="none" w:sz="0" w:space="0" w:color="auto"/>
        <w:right w:val="none" w:sz="0" w:space="0" w:color="auto"/>
      </w:divBdr>
    </w:div>
    <w:div w:id="1252548949">
      <w:bodyDiv w:val="1"/>
      <w:marLeft w:val="0"/>
      <w:marRight w:val="0"/>
      <w:marTop w:val="0"/>
      <w:marBottom w:val="0"/>
      <w:divBdr>
        <w:top w:val="none" w:sz="0" w:space="0" w:color="auto"/>
        <w:left w:val="none" w:sz="0" w:space="0" w:color="auto"/>
        <w:bottom w:val="none" w:sz="0" w:space="0" w:color="auto"/>
        <w:right w:val="none" w:sz="0" w:space="0" w:color="auto"/>
      </w:divBdr>
    </w:div>
    <w:div w:id="1320576089">
      <w:bodyDiv w:val="1"/>
      <w:marLeft w:val="0"/>
      <w:marRight w:val="0"/>
      <w:marTop w:val="0"/>
      <w:marBottom w:val="0"/>
      <w:divBdr>
        <w:top w:val="none" w:sz="0" w:space="0" w:color="auto"/>
        <w:left w:val="none" w:sz="0" w:space="0" w:color="auto"/>
        <w:bottom w:val="none" w:sz="0" w:space="0" w:color="auto"/>
        <w:right w:val="none" w:sz="0" w:space="0" w:color="auto"/>
      </w:divBdr>
    </w:div>
    <w:div w:id="1537036498">
      <w:bodyDiv w:val="1"/>
      <w:marLeft w:val="0"/>
      <w:marRight w:val="0"/>
      <w:marTop w:val="0"/>
      <w:marBottom w:val="0"/>
      <w:divBdr>
        <w:top w:val="none" w:sz="0" w:space="0" w:color="auto"/>
        <w:left w:val="none" w:sz="0" w:space="0" w:color="auto"/>
        <w:bottom w:val="none" w:sz="0" w:space="0" w:color="auto"/>
        <w:right w:val="none" w:sz="0" w:space="0" w:color="auto"/>
      </w:divBdr>
      <w:divsChild>
        <w:div w:id="1965767820">
          <w:marLeft w:val="547"/>
          <w:marRight w:val="0"/>
          <w:marTop w:val="134"/>
          <w:marBottom w:val="0"/>
          <w:divBdr>
            <w:top w:val="none" w:sz="0" w:space="0" w:color="auto"/>
            <w:left w:val="none" w:sz="0" w:space="0" w:color="auto"/>
            <w:bottom w:val="none" w:sz="0" w:space="0" w:color="auto"/>
            <w:right w:val="none" w:sz="0" w:space="0" w:color="auto"/>
          </w:divBdr>
        </w:div>
      </w:divsChild>
    </w:div>
    <w:div w:id="1678386977">
      <w:bodyDiv w:val="1"/>
      <w:marLeft w:val="0"/>
      <w:marRight w:val="0"/>
      <w:marTop w:val="0"/>
      <w:marBottom w:val="0"/>
      <w:divBdr>
        <w:top w:val="none" w:sz="0" w:space="0" w:color="auto"/>
        <w:left w:val="none" w:sz="0" w:space="0" w:color="auto"/>
        <w:bottom w:val="none" w:sz="0" w:space="0" w:color="auto"/>
        <w:right w:val="none" w:sz="0" w:space="0" w:color="auto"/>
      </w:divBdr>
    </w:div>
    <w:div w:id="1716851893">
      <w:bodyDiv w:val="1"/>
      <w:marLeft w:val="0"/>
      <w:marRight w:val="0"/>
      <w:marTop w:val="0"/>
      <w:marBottom w:val="0"/>
      <w:divBdr>
        <w:top w:val="none" w:sz="0" w:space="0" w:color="auto"/>
        <w:left w:val="none" w:sz="0" w:space="0" w:color="auto"/>
        <w:bottom w:val="none" w:sz="0" w:space="0" w:color="auto"/>
        <w:right w:val="none" w:sz="0" w:space="0" w:color="auto"/>
      </w:divBdr>
    </w:div>
    <w:div w:id="1725328988">
      <w:bodyDiv w:val="1"/>
      <w:marLeft w:val="0"/>
      <w:marRight w:val="0"/>
      <w:marTop w:val="0"/>
      <w:marBottom w:val="0"/>
      <w:divBdr>
        <w:top w:val="none" w:sz="0" w:space="0" w:color="auto"/>
        <w:left w:val="none" w:sz="0" w:space="0" w:color="auto"/>
        <w:bottom w:val="none" w:sz="0" w:space="0" w:color="auto"/>
        <w:right w:val="none" w:sz="0" w:space="0" w:color="auto"/>
      </w:divBdr>
    </w:div>
    <w:div w:id="1795514567">
      <w:bodyDiv w:val="1"/>
      <w:marLeft w:val="0"/>
      <w:marRight w:val="0"/>
      <w:marTop w:val="0"/>
      <w:marBottom w:val="0"/>
      <w:divBdr>
        <w:top w:val="none" w:sz="0" w:space="0" w:color="auto"/>
        <w:left w:val="none" w:sz="0" w:space="0" w:color="auto"/>
        <w:bottom w:val="none" w:sz="0" w:space="0" w:color="auto"/>
        <w:right w:val="none" w:sz="0" w:space="0" w:color="auto"/>
      </w:divBdr>
    </w:div>
    <w:div w:id="198392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3174</Words>
  <Characters>18094</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21226</CharactersWithSpaces>
  <SharedDoc>false</SharedDoc>
  <HLinks>
    <vt:vector size="18" baseType="variant">
      <vt:variant>
        <vt:i4>7471230</vt:i4>
      </vt:variant>
      <vt:variant>
        <vt:i4>6</vt:i4>
      </vt:variant>
      <vt:variant>
        <vt:i4>0</vt:i4>
      </vt:variant>
      <vt:variant>
        <vt:i4>5</vt:i4>
      </vt:variant>
      <vt:variant>
        <vt:lpwstr>https://doi.org/10.1038/sj.bdj.4811722</vt:lpwstr>
      </vt:variant>
      <vt:variant>
        <vt:lpwstr/>
      </vt:variant>
      <vt:variant>
        <vt:i4>393323</vt:i4>
      </vt:variant>
      <vt:variant>
        <vt:i4>3</vt:i4>
      </vt:variant>
      <vt:variant>
        <vt:i4>0</vt:i4>
      </vt:variant>
      <vt:variant>
        <vt:i4>5</vt:i4>
      </vt:variant>
      <vt:variant>
        <vt:lpwstr>mailto:msawai@jmi.ac.in</vt:lpwstr>
      </vt:variant>
      <vt:variant>
        <vt:lpwstr/>
      </vt:variant>
      <vt:variant>
        <vt:i4>7471189</vt:i4>
      </vt:variant>
      <vt:variant>
        <vt:i4>0</vt:i4>
      </vt:variant>
      <vt:variant>
        <vt:i4>0</vt:i4>
      </vt:variant>
      <vt:variant>
        <vt:i4>5</vt:i4>
      </vt:variant>
      <vt:variant>
        <vt:lpwstr>mailto:madhurisawai@gmail.com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Madhuri</dc:creator>
  <cp:lastModifiedBy>Na Ma</cp:lastModifiedBy>
  <cp:revision>2</cp:revision>
  <cp:lastPrinted>2017-07-07T08:44:00Z</cp:lastPrinted>
  <dcterms:created xsi:type="dcterms:W3CDTF">2017-11-22T18:26:00Z</dcterms:created>
  <dcterms:modified xsi:type="dcterms:W3CDTF">2017-11-22T18:26:00Z</dcterms:modified>
</cp:coreProperties>
</file>