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FCA0A" w14:textId="77777777" w:rsidR="00A56F94" w:rsidRPr="002A0701" w:rsidRDefault="00A56F94" w:rsidP="00440B11">
      <w:pPr>
        <w:kinsoku w:val="0"/>
        <w:overflowPunct w:val="0"/>
        <w:autoSpaceDE w:val="0"/>
        <w:autoSpaceDN w:val="0"/>
        <w:spacing w:line="360" w:lineRule="auto"/>
        <w:rPr>
          <w:rFonts w:ascii="Book Antiqua" w:hAnsi="Book Antiqua" w:cs="Arial"/>
          <w:b/>
          <w:color w:val="000000" w:themeColor="text1"/>
          <w:sz w:val="24"/>
          <w:shd w:val="clear" w:color="auto" w:fill="FFFFFF"/>
        </w:rPr>
      </w:pPr>
      <w:bookmarkStart w:id="0" w:name="OLE_LINK29"/>
      <w:bookmarkStart w:id="1" w:name="OLE_LINK30"/>
      <w:bookmarkStart w:id="2" w:name="OLE_LINK11"/>
      <w:bookmarkStart w:id="3" w:name="OLE_LINK13"/>
      <w:r w:rsidRPr="002A0701">
        <w:rPr>
          <w:rFonts w:ascii="Book Antiqua" w:hAnsi="Book Antiqua" w:cs="Arial"/>
          <w:b/>
          <w:color w:val="000000" w:themeColor="text1"/>
          <w:sz w:val="24"/>
          <w:shd w:val="clear" w:color="auto" w:fill="FFFFFF"/>
        </w:rPr>
        <w:t>Name of Journal:</w:t>
      </w:r>
      <w:r w:rsidRPr="002A0701">
        <w:rPr>
          <w:rFonts w:ascii="Book Antiqua" w:hAnsi="Book Antiqua" w:cs="Arial"/>
          <w:b/>
          <w:i/>
          <w:color w:val="000000" w:themeColor="text1"/>
          <w:sz w:val="24"/>
          <w:shd w:val="clear" w:color="auto" w:fill="FFFFFF"/>
        </w:rPr>
        <w:t xml:space="preserve"> World Journal of Gastroenterology</w:t>
      </w:r>
    </w:p>
    <w:p w14:paraId="7416A105" w14:textId="065211A5" w:rsidR="00A56F94" w:rsidRPr="002A0701" w:rsidRDefault="00A56F94" w:rsidP="00440B11">
      <w:pPr>
        <w:kinsoku w:val="0"/>
        <w:overflowPunct w:val="0"/>
        <w:autoSpaceDE w:val="0"/>
        <w:autoSpaceDN w:val="0"/>
        <w:spacing w:line="360" w:lineRule="auto"/>
        <w:rPr>
          <w:rFonts w:ascii="Book Antiqua" w:eastAsia="宋体" w:hAnsi="Book Antiqua" w:cs="Arial"/>
          <w:b/>
          <w:color w:val="000000" w:themeColor="text1"/>
          <w:sz w:val="24"/>
          <w:shd w:val="clear" w:color="auto" w:fill="FFFFFF"/>
        </w:rPr>
      </w:pPr>
      <w:r w:rsidRPr="002A0701">
        <w:rPr>
          <w:rFonts w:ascii="Book Antiqua" w:hAnsi="Book Antiqua" w:cs="Arial"/>
          <w:b/>
          <w:color w:val="000000" w:themeColor="text1"/>
          <w:sz w:val="24"/>
          <w:shd w:val="clear" w:color="auto" w:fill="FFFFFF"/>
        </w:rPr>
        <w:t xml:space="preserve">Manuscript NO: </w:t>
      </w:r>
      <w:r w:rsidRPr="002A0701">
        <w:rPr>
          <w:rFonts w:ascii="Book Antiqua" w:eastAsia="宋体" w:hAnsi="Book Antiqua" w:cs="Arial" w:hint="eastAsia"/>
          <w:b/>
          <w:color w:val="000000" w:themeColor="text1"/>
          <w:sz w:val="24"/>
          <w:shd w:val="clear" w:color="auto" w:fill="FFFFFF"/>
        </w:rPr>
        <w:t>34921</w:t>
      </w:r>
    </w:p>
    <w:p w14:paraId="232C3048" w14:textId="77777777" w:rsidR="00A56F94" w:rsidRPr="002A0701" w:rsidRDefault="00A56F94" w:rsidP="00440B11">
      <w:pPr>
        <w:kinsoku w:val="0"/>
        <w:overflowPunct w:val="0"/>
        <w:autoSpaceDE w:val="0"/>
        <w:autoSpaceDN w:val="0"/>
        <w:spacing w:line="360" w:lineRule="auto"/>
        <w:rPr>
          <w:rFonts w:ascii="Book Antiqua" w:hAnsi="Book Antiqua" w:cs="Arial"/>
          <w:b/>
          <w:color w:val="000000" w:themeColor="text1"/>
          <w:sz w:val="24"/>
          <w:shd w:val="clear" w:color="auto" w:fill="FFFFFF"/>
        </w:rPr>
      </w:pPr>
      <w:r w:rsidRPr="002A0701">
        <w:rPr>
          <w:rFonts w:ascii="Book Antiqua" w:hAnsi="Book Antiqua" w:cs="Arial"/>
          <w:b/>
          <w:color w:val="000000" w:themeColor="text1"/>
          <w:sz w:val="24"/>
          <w:shd w:val="clear" w:color="auto" w:fill="FFFFFF"/>
        </w:rPr>
        <w:t>Manuscript Type: ORIGINAL ARTICLE</w:t>
      </w:r>
    </w:p>
    <w:p w14:paraId="7145108C" w14:textId="77777777" w:rsidR="00A56F94" w:rsidRPr="00EC575D" w:rsidRDefault="00A56F94" w:rsidP="00440B11">
      <w:pPr>
        <w:kinsoku w:val="0"/>
        <w:overflowPunct w:val="0"/>
        <w:autoSpaceDE w:val="0"/>
        <w:autoSpaceDN w:val="0"/>
        <w:spacing w:line="360" w:lineRule="auto"/>
        <w:rPr>
          <w:rFonts w:ascii="Book Antiqua" w:hAnsi="Book Antiqua" w:cs="Arial"/>
          <w:b/>
          <w:color w:val="000000" w:themeColor="text1"/>
          <w:sz w:val="24"/>
          <w:shd w:val="clear" w:color="auto" w:fill="FFFFFF"/>
        </w:rPr>
      </w:pPr>
    </w:p>
    <w:p w14:paraId="11549DF2" w14:textId="157BA86F" w:rsidR="00051A50" w:rsidRPr="002A0701" w:rsidRDefault="00A56F94" w:rsidP="00440B11">
      <w:pPr>
        <w:pStyle w:val="Articletitle"/>
        <w:kinsoku w:val="0"/>
        <w:overflowPunct w:val="0"/>
        <w:autoSpaceDE w:val="0"/>
        <w:autoSpaceDN w:val="0"/>
        <w:spacing w:after="0"/>
        <w:contextualSpacing/>
        <w:rPr>
          <w:rFonts w:ascii="Book Antiqua" w:eastAsia="宋体" w:hAnsi="Book Antiqua" w:cstheme="majorBidi"/>
          <w:color w:val="000000" w:themeColor="text1"/>
          <w:sz w:val="24"/>
          <w:szCs w:val="24"/>
        </w:rPr>
      </w:pPr>
      <w:r w:rsidRPr="002A0701">
        <w:rPr>
          <w:rFonts w:ascii="Book Antiqua" w:hAnsi="Book Antiqua" w:cs="Arial"/>
          <w:i/>
          <w:color w:val="000000" w:themeColor="text1"/>
          <w:sz w:val="24"/>
          <w:shd w:val="clear" w:color="auto" w:fill="FFFFFF"/>
        </w:rPr>
        <w:t>Basic Study</w:t>
      </w:r>
      <w:bookmarkEnd w:id="0"/>
      <w:bookmarkEnd w:id="1"/>
      <w:bookmarkEnd w:id="2"/>
      <w:bookmarkEnd w:id="3"/>
    </w:p>
    <w:p w14:paraId="3E8A7108" w14:textId="2C5A8531" w:rsidR="00661045" w:rsidRPr="002A0701" w:rsidRDefault="00C45899" w:rsidP="00440B11">
      <w:pPr>
        <w:pStyle w:val="Articletitle"/>
        <w:kinsoku w:val="0"/>
        <w:overflowPunct w:val="0"/>
        <w:autoSpaceDE w:val="0"/>
        <w:autoSpaceDN w:val="0"/>
        <w:spacing w:after="0"/>
        <w:contextualSpacing/>
        <w:rPr>
          <w:rFonts w:ascii="Book Antiqua" w:eastAsia="宋体" w:hAnsi="Book Antiqua" w:cstheme="majorBidi"/>
          <w:color w:val="000000" w:themeColor="text1"/>
          <w:sz w:val="24"/>
          <w:szCs w:val="24"/>
        </w:rPr>
      </w:pPr>
      <w:r w:rsidRPr="002A0701">
        <w:rPr>
          <w:rFonts w:ascii="Book Antiqua" w:hAnsi="Book Antiqua" w:cstheme="majorBidi"/>
          <w:color w:val="000000" w:themeColor="text1"/>
          <w:sz w:val="24"/>
          <w:szCs w:val="24"/>
        </w:rPr>
        <w:t xml:space="preserve">Nuclear </w:t>
      </w:r>
      <w:r w:rsidR="00A70E10" w:rsidRPr="002A0701">
        <w:rPr>
          <w:rFonts w:ascii="Book Antiqua" w:hAnsi="Book Antiqua" w:cstheme="majorBidi"/>
          <w:color w:val="000000" w:themeColor="text1"/>
          <w:sz w:val="24"/>
          <w:szCs w:val="24"/>
        </w:rPr>
        <w:t xml:space="preserve">heat shock protein </w:t>
      </w:r>
      <w:r w:rsidRPr="002A0701">
        <w:rPr>
          <w:rFonts w:ascii="Book Antiqua" w:hAnsi="Book Antiqua" w:cstheme="majorBidi"/>
          <w:color w:val="000000" w:themeColor="text1"/>
          <w:sz w:val="24"/>
          <w:szCs w:val="24"/>
        </w:rPr>
        <w:t xml:space="preserve">110 </w:t>
      </w:r>
      <w:r w:rsidR="00A70E10" w:rsidRPr="002A0701">
        <w:rPr>
          <w:rFonts w:ascii="Book Antiqua" w:hAnsi="Book Antiqua" w:cstheme="majorBidi"/>
          <w:color w:val="000000" w:themeColor="text1"/>
          <w:sz w:val="24"/>
          <w:szCs w:val="24"/>
        </w:rPr>
        <w:t>expression i</w:t>
      </w:r>
      <w:r w:rsidRPr="002A0701">
        <w:rPr>
          <w:rFonts w:ascii="Book Antiqua" w:hAnsi="Book Antiqua" w:cstheme="majorBidi"/>
          <w:color w:val="000000" w:themeColor="text1"/>
          <w:sz w:val="24"/>
          <w:szCs w:val="24"/>
        </w:rPr>
        <w:t xml:space="preserve">s </w:t>
      </w:r>
      <w:r w:rsidR="00A70E10" w:rsidRPr="002A0701">
        <w:rPr>
          <w:rFonts w:ascii="Book Antiqua" w:hAnsi="Book Antiqua" w:cstheme="majorBidi"/>
          <w:color w:val="000000" w:themeColor="text1"/>
          <w:sz w:val="24"/>
          <w:szCs w:val="24"/>
        </w:rPr>
        <w:t>associated with poor prognosis and hyperthermo</w:t>
      </w:r>
      <w:r w:rsidRPr="002A0701">
        <w:rPr>
          <w:rFonts w:ascii="Book Antiqua" w:hAnsi="Book Antiqua" w:cstheme="majorBidi"/>
          <w:color w:val="000000" w:themeColor="text1"/>
          <w:sz w:val="24"/>
          <w:szCs w:val="24"/>
        </w:rPr>
        <w:t xml:space="preserve">-chemotherapy </w:t>
      </w:r>
      <w:r w:rsidR="00A70E10" w:rsidRPr="002A0701">
        <w:rPr>
          <w:rFonts w:ascii="Book Antiqua" w:hAnsi="Book Antiqua" w:cstheme="majorBidi"/>
          <w:color w:val="000000" w:themeColor="text1"/>
          <w:sz w:val="24"/>
          <w:szCs w:val="24"/>
        </w:rPr>
        <w:t xml:space="preserve">resistance in gastric cancer </w:t>
      </w:r>
      <w:r w:rsidR="007C6B96" w:rsidRPr="002A0701">
        <w:rPr>
          <w:rFonts w:ascii="Book Antiqua" w:hAnsi="Book Antiqua" w:cstheme="majorBidi"/>
          <w:color w:val="000000" w:themeColor="text1"/>
          <w:sz w:val="24"/>
          <w:szCs w:val="24"/>
        </w:rPr>
        <w:t xml:space="preserve">patients </w:t>
      </w:r>
      <w:r w:rsidR="00A70E10" w:rsidRPr="002A0701">
        <w:rPr>
          <w:rFonts w:ascii="Book Antiqua" w:hAnsi="Book Antiqua" w:cstheme="majorBidi"/>
          <w:color w:val="000000" w:themeColor="text1"/>
          <w:sz w:val="24"/>
          <w:szCs w:val="24"/>
        </w:rPr>
        <w:t>with peritoneal metastasis</w:t>
      </w:r>
    </w:p>
    <w:p w14:paraId="5949DB9B" w14:textId="77777777" w:rsidR="00051A50" w:rsidRPr="002A0701" w:rsidRDefault="00051A50" w:rsidP="00440B11">
      <w:pPr>
        <w:pStyle w:val="Correspondencedetails"/>
        <w:tabs>
          <w:tab w:val="center" w:pos="4249"/>
        </w:tabs>
        <w:kinsoku w:val="0"/>
        <w:overflowPunct w:val="0"/>
        <w:autoSpaceDE w:val="0"/>
        <w:autoSpaceDN w:val="0"/>
        <w:spacing w:before="0"/>
        <w:contextualSpacing/>
        <w:rPr>
          <w:rFonts w:ascii="Book Antiqua" w:hAnsi="Book Antiqua" w:cstheme="majorBidi"/>
          <w:b/>
          <w:color w:val="000000" w:themeColor="text1"/>
          <w:sz w:val="24"/>
          <w:szCs w:val="24"/>
        </w:rPr>
      </w:pPr>
    </w:p>
    <w:p w14:paraId="2D1F7714" w14:textId="7F93EB44" w:rsidR="004D0BB3" w:rsidRPr="00E163F5" w:rsidRDefault="00051A50" w:rsidP="00440B11">
      <w:pPr>
        <w:pStyle w:val="Correspondencedetails"/>
        <w:tabs>
          <w:tab w:val="center" w:pos="4249"/>
        </w:tabs>
        <w:kinsoku w:val="0"/>
        <w:overflowPunct w:val="0"/>
        <w:autoSpaceDE w:val="0"/>
        <w:autoSpaceDN w:val="0"/>
        <w:spacing w:before="0"/>
        <w:contextualSpacing/>
        <w:rPr>
          <w:rFonts w:ascii="Book Antiqua" w:eastAsia="宋体" w:hAnsi="Book Antiqua" w:cstheme="majorBidi"/>
          <w:color w:val="000000" w:themeColor="text1"/>
          <w:sz w:val="24"/>
          <w:szCs w:val="24"/>
        </w:rPr>
      </w:pPr>
      <w:r w:rsidRPr="002A0701">
        <w:rPr>
          <w:rFonts w:ascii="Book Antiqua" w:hAnsi="Book Antiqua" w:cstheme="majorBidi"/>
          <w:color w:val="000000" w:themeColor="text1"/>
          <w:sz w:val="24"/>
          <w:szCs w:val="24"/>
        </w:rPr>
        <w:t xml:space="preserve">Kimura </w:t>
      </w:r>
      <w:r w:rsidR="00936CF3" w:rsidRPr="00936CF3">
        <w:rPr>
          <w:rFonts w:ascii="Book Antiqua" w:eastAsia="宋体" w:hAnsi="Book Antiqua" w:cstheme="majorBidi" w:hint="eastAsia"/>
          <w:caps/>
          <w:color w:val="000000" w:themeColor="text1"/>
          <w:sz w:val="24"/>
          <w:szCs w:val="24"/>
        </w:rPr>
        <w:t>a</w:t>
      </w:r>
      <w:r w:rsidR="00936CF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i/>
          <w:color w:val="000000" w:themeColor="text1"/>
          <w:sz w:val="24"/>
          <w:szCs w:val="24"/>
        </w:rPr>
        <w:t>et al.</w:t>
      </w:r>
      <w:r w:rsidR="00D95526">
        <w:rPr>
          <w:rFonts w:ascii="Book Antiqua" w:hAnsi="Book Antiqua" w:cstheme="majorBidi"/>
          <w:color w:val="000000" w:themeColor="text1"/>
          <w:sz w:val="24"/>
          <w:szCs w:val="24"/>
        </w:rPr>
        <w:t xml:space="preserve"> </w:t>
      </w:r>
      <w:r w:rsidR="008A3B9C" w:rsidRPr="002A0701">
        <w:rPr>
          <w:rFonts w:ascii="Book Antiqua" w:hAnsi="Book Antiqua" w:cstheme="majorBidi"/>
          <w:color w:val="000000" w:themeColor="text1"/>
          <w:sz w:val="24"/>
          <w:szCs w:val="24"/>
        </w:rPr>
        <w:t xml:space="preserve">Significance of HSP110 in </w:t>
      </w:r>
      <w:r w:rsidR="00E163F5">
        <w:rPr>
          <w:rFonts w:ascii="Book Antiqua" w:eastAsia="宋体" w:hAnsi="Book Antiqua" w:cstheme="majorBidi" w:hint="eastAsia"/>
          <w:color w:val="000000" w:themeColor="text1"/>
          <w:sz w:val="24"/>
          <w:szCs w:val="24"/>
        </w:rPr>
        <w:t>GC</w:t>
      </w:r>
    </w:p>
    <w:p w14:paraId="7CFCD9CD" w14:textId="77777777" w:rsidR="004D0BB3" w:rsidRPr="002A0701" w:rsidRDefault="004D0BB3" w:rsidP="00440B11">
      <w:pPr>
        <w:kinsoku w:val="0"/>
        <w:overflowPunct w:val="0"/>
        <w:autoSpaceDE w:val="0"/>
        <w:autoSpaceDN w:val="0"/>
        <w:spacing w:line="360" w:lineRule="auto"/>
        <w:contextualSpacing/>
        <w:rPr>
          <w:rFonts w:ascii="Book Antiqua" w:eastAsia="宋体" w:hAnsi="Book Antiqua"/>
          <w:color w:val="000000" w:themeColor="text1"/>
          <w:sz w:val="24"/>
          <w:szCs w:val="24"/>
        </w:rPr>
      </w:pPr>
    </w:p>
    <w:p w14:paraId="601F09B6" w14:textId="59F57B41" w:rsidR="00442B9C" w:rsidRPr="002A0701" w:rsidRDefault="00D21367" w:rsidP="00440B11">
      <w:pPr>
        <w:pStyle w:val="Authornames"/>
        <w:kinsoku w:val="0"/>
        <w:overflowPunct w:val="0"/>
        <w:autoSpaceDE w:val="0"/>
        <w:autoSpaceDN w:val="0"/>
        <w:spacing w:before="0"/>
        <w:contextualSpacing/>
        <w:rPr>
          <w:rFonts w:ascii="Book Antiqua" w:eastAsia="宋体" w:hAnsi="Book Antiqua" w:cstheme="majorBidi"/>
          <w:color w:val="000000" w:themeColor="text1"/>
          <w:sz w:val="24"/>
          <w:szCs w:val="24"/>
          <w:vertAlign w:val="superscript"/>
        </w:rPr>
      </w:pPr>
      <w:r w:rsidRPr="002A0701">
        <w:rPr>
          <w:rFonts w:ascii="Book Antiqua" w:hAnsi="Book Antiqua" w:cstheme="majorBidi"/>
          <w:color w:val="000000" w:themeColor="text1"/>
          <w:sz w:val="24"/>
          <w:szCs w:val="24"/>
        </w:rPr>
        <w:t>Akiharu Kimura</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Kyoichi Ogata</w:t>
      </w:r>
      <w:r w:rsidR="00BD3408" w:rsidRPr="002A0701">
        <w:rPr>
          <w:rFonts w:ascii="Book Antiqua" w:hAnsi="Book Antiqua" w:cstheme="majorBidi"/>
          <w:color w:val="000000" w:themeColor="text1"/>
          <w:sz w:val="24"/>
          <w:szCs w:val="24"/>
        </w:rPr>
        <w:t>,</w:t>
      </w:r>
      <w:r w:rsidR="008D52CA"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Bolag</w:t>
      </w:r>
      <w:r w:rsidR="008D52CA" w:rsidRPr="002A0701">
        <w:rPr>
          <w:rFonts w:ascii="Book Antiqua" w:hAnsi="Book Antiqua" w:cstheme="majorBidi"/>
          <w:color w:val="000000" w:themeColor="text1"/>
          <w:sz w:val="24"/>
          <w:szCs w:val="24"/>
        </w:rPr>
        <w:t xml:space="preserve"> Altan</w:t>
      </w:r>
      <w:r w:rsidR="00BD3408" w:rsidRPr="002A0701">
        <w:rPr>
          <w:rFonts w:ascii="Book Antiqua" w:hAnsi="Book Antiqua" w:cstheme="majorBidi"/>
          <w:color w:val="000000" w:themeColor="text1"/>
          <w:sz w:val="24"/>
          <w:szCs w:val="24"/>
        </w:rPr>
        <w:t>,</w:t>
      </w:r>
      <w:r w:rsidR="00BD3408" w:rsidRPr="002A0701">
        <w:rPr>
          <w:rFonts w:ascii="Book Antiqua" w:eastAsia="宋体" w:hAnsi="Book Antiqua" w:cstheme="majorBidi"/>
          <w:color w:val="000000" w:themeColor="text1"/>
          <w:sz w:val="24"/>
          <w:szCs w:val="24"/>
          <w:vertAlign w:val="superscript"/>
        </w:rPr>
        <w:t xml:space="preserve"> </w:t>
      </w:r>
      <w:r w:rsidRPr="002A0701">
        <w:rPr>
          <w:rFonts w:ascii="Book Antiqua" w:hAnsi="Book Antiqua" w:cstheme="majorBidi"/>
          <w:color w:val="000000" w:themeColor="text1"/>
          <w:sz w:val="24"/>
          <w:szCs w:val="24"/>
        </w:rPr>
        <w:t>Takehiko Yokobori</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Erito Mochiki, Mitsuhiro Yanai</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Norimichi Kogure</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Toru Yanoma</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Masaki Suzuki</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Tuya Bai</w:t>
      </w:r>
      <w:r w:rsidR="00BD340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Hiroyuki Kuwano</w:t>
      </w:r>
    </w:p>
    <w:p w14:paraId="6BF50AC0" w14:textId="77777777" w:rsidR="00BD3408" w:rsidRPr="002A0701" w:rsidRDefault="00BD3408" w:rsidP="00440B11">
      <w:pPr>
        <w:kinsoku w:val="0"/>
        <w:overflowPunct w:val="0"/>
        <w:autoSpaceDE w:val="0"/>
        <w:autoSpaceDN w:val="0"/>
        <w:spacing w:line="360" w:lineRule="auto"/>
        <w:contextualSpacing/>
        <w:rPr>
          <w:rFonts w:ascii="Book Antiqua" w:eastAsia="宋体" w:hAnsi="Book Antiqua"/>
          <w:color w:val="000000" w:themeColor="text1"/>
          <w:sz w:val="24"/>
          <w:szCs w:val="24"/>
        </w:rPr>
      </w:pPr>
    </w:p>
    <w:p w14:paraId="21C461BD" w14:textId="40A16DF6" w:rsidR="00997B0F" w:rsidRPr="002A0701" w:rsidRDefault="00BD3408" w:rsidP="00440B11">
      <w:pPr>
        <w:kinsoku w:val="0"/>
        <w:overflowPunct w:val="0"/>
        <w:autoSpaceDE w:val="0"/>
        <w:autoSpaceDN w:val="0"/>
        <w:spacing w:line="360" w:lineRule="auto"/>
        <w:contextualSpacing/>
        <w:rPr>
          <w:rFonts w:ascii="Book Antiqua" w:eastAsia="宋体" w:hAnsi="Book Antiqua" w:cstheme="majorBidi"/>
          <w:color w:val="000000" w:themeColor="text1"/>
          <w:sz w:val="24"/>
          <w:szCs w:val="24"/>
        </w:rPr>
      </w:pPr>
      <w:r w:rsidRPr="002A0701">
        <w:rPr>
          <w:rFonts w:ascii="Book Antiqua" w:hAnsi="Book Antiqua" w:cstheme="majorBidi"/>
          <w:b/>
          <w:color w:val="000000" w:themeColor="text1"/>
          <w:sz w:val="24"/>
          <w:szCs w:val="24"/>
        </w:rPr>
        <w:t>Akiharu Kimura, Kyoichi Ogata, Bolag Altan, Takehiko Yokobori, Mitsuhiro Yanai, Norimichi Kogure, Toru Yanoma, Masaki Suzuki, Tuya Bai, and Hiroyuki Kuwano</w:t>
      </w:r>
      <w:r w:rsidRPr="002A0701">
        <w:rPr>
          <w:rFonts w:ascii="Book Antiqua" w:eastAsia="宋体" w:hAnsi="Book Antiqua" w:cstheme="majorBidi"/>
          <w:b/>
          <w:color w:val="000000" w:themeColor="text1"/>
          <w:sz w:val="24"/>
          <w:szCs w:val="24"/>
        </w:rPr>
        <w:t>,</w:t>
      </w:r>
      <w:r w:rsidRPr="002A0701">
        <w:rPr>
          <w:rFonts w:ascii="Book Antiqua" w:eastAsia="宋体" w:hAnsi="Book Antiqua" w:cstheme="majorBidi"/>
          <w:color w:val="000000" w:themeColor="text1"/>
          <w:sz w:val="24"/>
          <w:szCs w:val="24"/>
        </w:rPr>
        <w:t xml:space="preserve"> </w:t>
      </w:r>
      <w:r w:rsidR="00DE5AC0" w:rsidRPr="002A0701">
        <w:rPr>
          <w:rFonts w:ascii="Book Antiqua" w:hAnsi="Book Antiqua" w:cstheme="majorBidi"/>
          <w:color w:val="000000" w:themeColor="text1"/>
          <w:sz w:val="24"/>
          <w:szCs w:val="24"/>
        </w:rPr>
        <w:t>Department of General Surgical Science, Gunma University Graduate School of Medicine, Maebashi, Gunma</w:t>
      </w:r>
      <w:r w:rsidR="009829C5" w:rsidRPr="002A0701">
        <w:rPr>
          <w:rFonts w:ascii="Book Antiqua" w:hAnsi="Book Antiqua" w:cstheme="majorBidi"/>
          <w:color w:val="000000" w:themeColor="text1"/>
          <w:sz w:val="24"/>
          <w:szCs w:val="24"/>
        </w:rPr>
        <w:t xml:space="preserve"> 371-8511, </w:t>
      </w:r>
      <w:r w:rsidR="00DE5AC0" w:rsidRPr="002A0701">
        <w:rPr>
          <w:rFonts w:ascii="Book Antiqua" w:hAnsi="Book Antiqua" w:cstheme="majorBidi"/>
          <w:color w:val="000000" w:themeColor="text1"/>
          <w:sz w:val="24"/>
          <w:szCs w:val="24"/>
        </w:rPr>
        <w:t>Japan</w:t>
      </w:r>
    </w:p>
    <w:p w14:paraId="436702A3" w14:textId="77777777" w:rsidR="00BD3408" w:rsidRPr="002A0701" w:rsidRDefault="00BD3408" w:rsidP="00440B11">
      <w:pPr>
        <w:kinsoku w:val="0"/>
        <w:overflowPunct w:val="0"/>
        <w:autoSpaceDE w:val="0"/>
        <w:autoSpaceDN w:val="0"/>
        <w:spacing w:line="360" w:lineRule="auto"/>
        <w:contextualSpacing/>
        <w:rPr>
          <w:rFonts w:ascii="Book Antiqua" w:eastAsia="宋体" w:hAnsi="Book Antiqua" w:cstheme="majorBidi"/>
          <w:color w:val="000000" w:themeColor="text1"/>
          <w:sz w:val="24"/>
          <w:szCs w:val="24"/>
        </w:rPr>
      </w:pPr>
    </w:p>
    <w:p w14:paraId="2AF303F3" w14:textId="20F5480F" w:rsidR="00055D20" w:rsidRPr="002A0701" w:rsidRDefault="00BD3408" w:rsidP="00440B11">
      <w:pPr>
        <w:pStyle w:val="Affiliation"/>
        <w:kinsoku w:val="0"/>
        <w:overflowPunct w:val="0"/>
        <w:autoSpaceDE w:val="0"/>
        <w:autoSpaceDN w:val="0"/>
        <w:spacing w:before="0"/>
        <w:contextualSpacing/>
        <w:rPr>
          <w:rFonts w:ascii="Book Antiqua" w:eastAsia="宋体" w:hAnsi="Book Antiqua" w:cstheme="majorBidi"/>
          <w:i w:val="0"/>
          <w:color w:val="000000" w:themeColor="text1"/>
          <w:sz w:val="24"/>
          <w:szCs w:val="24"/>
        </w:rPr>
      </w:pPr>
      <w:r w:rsidRPr="002A0701">
        <w:rPr>
          <w:rFonts w:ascii="Book Antiqua" w:hAnsi="Book Antiqua" w:cstheme="majorBidi"/>
          <w:b/>
          <w:i w:val="0"/>
          <w:color w:val="000000" w:themeColor="text1"/>
          <w:sz w:val="24"/>
          <w:szCs w:val="24"/>
        </w:rPr>
        <w:t>Bolag Altan,</w:t>
      </w:r>
      <w:r w:rsidR="007C6B96" w:rsidRPr="002A0701">
        <w:rPr>
          <w:rFonts w:ascii="Book Antiqua" w:hAnsi="Book Antiqua" w:cstheme="majorBidi"/>
          <w:b/>
          <w:i w:val="0"/>
          <w:color w:val="000000" w:themeColor="text1"/>
          <w:sz w:val="24"/>
          <w:szCs w:val="24"/>
        </w:rPr>
        <w:t xml:space="preserve"> </w:t>
      </w:r>
      <w:r w:rsidR="00055D20" w:rsidRPr="002A0701">
        <w:rPr>
          <w:rFonts w:ascii="Book Antiqua" w:hAnsi="Book Antiqua" w:cstheme="majorBidi"/>
          <w:i w:val="0"/>
          <w:color w:val="000000" w:themeColor="text1"/>
          <w:sz w:val="24"/>
          <w:szCs w:val="24"/>
        </w:rPr>
        <w:t xml:space="preserve">Department of Oncology Clinical Development, Gunma University Graduate School of Medicine, Maebashi, </w:t>
      </w:r>
      <w:r w:rsidR="004D0BB3" w:rsidRPr="002A0701">
        <w:rPr>
          <w:rFonts w:ascii="Book Antiqua" w:hAnsi="Book Antiqua" w:cstheme="majorBidi"/>
          <w:i w:val="0"/>
          <w:color w:val="000000" w:themeColor="text1"/>
          <w:sz w:val="24"/>
          <w:szCs w:val="24"/>
        </w:rPr>
        <w:t>Gunma</w:t>
      </w:r>
      <w:r w:rsidR="00D0353E" w:rsidRPr="002A0701">
        <w:rPr>
          <w:rFonts w:ascii="Book Antiqua" w:hAnsi="Book Antiqua" w:cstheme="majorBidi"/>
          <w:i w:val="0"/>
          <w:color w:val="000000" w:themeColor="text1"/>
          <w:sz w:val="24"/>
          <w:szCs w:val="24"/>
        </w:rPr>
        <w:t xml:space="preserve"> 371-8511</w:t>
      </w:r>
      <w:r w:rsidR="00055D20" w:rsidRPr="002A0701">
        <w:rPr>
          <w:rFonts w:ascii="Book Antiqua" w:hAnsi="Book Antiqua" w:cstheme="majorBidi"/>
          <w:i w:val="0"/>
          <w:color w:val="000000" w:themeColor="text1"/>
          <w:sz w:val="24"/>
          <w:szCs w:val="24"/>
        </w:rPr>
        <w:t>, Japan</w:t>
      </w:r>
    </w:p>
    <w:p w14:paraId="3132C6E6" w14:textId="77777777" w:rsidR="00BD3408" w:rsidRPr="002A0701" w:rsidRDefault="00BD3408" w:rsidP="00440B11">
      <w:pPr>
        <w:pStyle w:val="Affiliation"/>
        <w:kinsoku w:val="0"/>
        <w:overflowPunct w:val="0"/>
        <w:autoSpaceDE w:val="0"/>
        <w:autoSpaceDN w:val="0"/>
        <w:spacing w:before="0"/>
        <w:contextualSpacing/>
        <w:rPr>
          <w:rFonts w:ascii="Book Antiqua" w:eastAsia="宋体" w:hAnsi="Book Antiqua" w:cstheme="majorBidi"/>
          <w:i w:val="0"/>
          <w:color w:val="000000" w:themeColor="text1"/>
          <w:sz w:val="24"/>
          <w:szCs w:val="24"/>
        </w:rPr>
      </w:pPr>
    </w:p>
    <w:p w14:paraId="50B0D548" w14:textId="76E2D21B" w:rsidR="00055D20" w:rsidRPr="002A0701" w:rsidRDefault="00BD3408" w:rsidP="00440B11">
      <w:pPr>
        <w:pStyle w:val="Affiliation"/>
        <w:kinsoku w:val="0"/>
        <w:overflowPunct w:val="0"/>
        <w:autoSpaceDE w:val="0"/>
        <w:autoSpaceDN w:val="0"/>
        <w:spacing w:before="0"/>
        <w:contextualSpacing/>
        <w:rPr>
          <w:rFonts w:ascii="Book Antiqua" w:eastAsia="宋体" w:hAnsi="Book Antiqua" w:cstheme="majorBidi"/>
          <w:i w:val="0"/>
          <w:color w:val="000000" w:themeColor="text1"/>
          <w:sz w:val="24"/>
          <w:szCs w:val="24"/>
        </w:rPr>
      </w:pPr>
      <w:r w:rsidRPr="002A0701">
        <w:rPr>
          <w:rFonts w:ascii="Book Antiqua" w:hAnsi="Book Antiqua" w:cstheme="majorBidi"/>
          <w:b/>
          <w:i w:val="0"/>
          <w:color w:val="000000" w:themeColor="text1"/>
          <w:sz w:val="24"/>
          <w:szCs w:val="24"/>
        </w:rPr>
        <w:t>Takehiko Yokobori,</w:t>
      </w:r>
      <w:r w:rsidRPr="002A0701">
        <w:rPr>
          <w:rFonts w:ascii="Book Antiqua" w:eastAsia="宋体" w:hAnsi="Book Antiqua" w:cstheme="majorBidi"/>
          <w:color w:val="000000" w:themeColor="text1"/>
          <w:sz w:val="24"/>
          <w:szCs w:val="24"/>
        </w:rPr>
        <w:t xml:space="preserve"> </w:t>
      </w:r>
      <w:r w:rsidR="00055D20" w:rsidRPr="002A0701">
        <w:rPr>
          <w:rFonts w:ascii="Book Antiqua" w:hAnsi="Book Antiqua" w:cstheme="majorBidi"/>
          <w:i w:val="0"/>
          <w:color w:val="000000" w:themeColor="text1"/>
          <w:sz w:val="24"/>
          <w:szCs w:val="24"/>
        </w:rPr>
        <w:t xml:space="preserve">Department of Molecular Pharmacology and Oncology, Gunma University Graduate School of Medicine, Maebashi, </w:t>
      </w:r>
      <w:r w:rsidR="004D0BB3" w:rsidRPr="002A0701">
        <w:rPr>
          <w:rFonts w:ascii="Book Antiqua" w:hAnsi="Book Antiqua" w:cstheme="majorBidi"/>
          <w:i w:val="0"/>
          <w:color w:val="000000" w:themeColor="text1"/>
          <w:sz w:val="24"/>
          <w:szCs w:val="24"/>
        </w:rPr>
        <w:t>Gunma</w:t>
      </w:r>
      <w:r w:rsidR="00D0353E" w:rsidRPr="002A0701">
        <w:rPr>
          <w:rFonts w:ascii="Book Antiqua" w:hAnsi="Book Antiqua" w:cstheme="majorBidi"/>
          <w:i w:val="0"/>
          <w:color w:val="000000" w:themeColor="text1"/>
          <w:sz w:val="24"/>
          <w:szCs w:val="24"/>
        </w:rPr>
        <w:t xml:space="preserve"> 371-8511</w:t>
      </w:r>
      <w:r w:rsidR="00055D20" w:rsidRPr="002A0701">
        <w:rPr>
          <w:rFonts w:ascii="Book Antiqua" w:hAnsi="Book Antiqua" w:cstheme="majorBidi"/>
          <w:i w:val="0"/>
          <w:color w:val="000000" w:themeColor="text1"/>
          <w:sz w:val="24"/>
          <w:szCs w:val="24"/>
        </w:rPr>
        <w:t>, Japan</w:t>
      </w:r>
    </w:p>
    <w:p w14:paraId="5CBBF1A9" w14:textId="77777777" w:rsidR="00BD3408" w:rsidRPr="002A0701" w:rsidRDefault="00BD3408" w:rsidP="00440B11">
      <w:pPr>
        <w:pStyle w:val="Affiliation"/>
        <w:kinsoku w:val="0"/>
        <w:overflowPunct w:val="0"/>
        <w:autoSpaceDE w:val="0"/>
        <w:autoSpaceDN w:val="0"/>
        <w:spacing w:before="0"/>
        <w:contextualSpacing/>
        <w:rPr>
          <w:rFonts w:ascii="Book Antiqua" w:eastAsia="宋体" w:hAnsi="Book Antiqua" w:cstheme="majorBidi"/>
          <w:i w:val="0"/>
          <w:color w:val="000000" w:themeColor="text1"/>
          <w:sz w:val="24"/>
          <w:szCs w:val="24"/>
        </w:rPr>
      </w:pPr>
    </w:p>
    <w:p w14:paraId="0AF96EF1" w14:textId="27A32B1D" w:rsidR="004D0BB3" w:rsidRPr="002A0701" w:rsidRDefault="00BD3408" w:rsidP="00440B11">
      <w:pPr>
        <w:pStyle w:val="Affiliation"/>
        <w:kinsoku w:val="0"/>
        <w:overflowPunct w:val="0"/>
        <w:autoSpaceDE w:val="0"/>
        <w:autoSpaceDN w:val="0"/>
        <w:spacing w:before="0"/>
        <w:contextualSpacing/>
        <w:rPr>
          <w:rFonts w:ascii="Book Antiqua" w:eastAsia="宋体" w:hAnsi="Book Antiqua" w:cstheme="majorBidi"/>
          <w:i w:val="0"/>
          <w:color w:val="000000" w:themeColor="text1"/>
          <w:sz w:val="24"/>
          <w:szCs w:val="24"/>
        </w:rPr>
      </w:pPr>
      <w:r w:rsidRPr="002A0701">
        <w:rPr>
          <w:rFonts w:ascii="Book Antiqua" w:hAnsi="Book Antiqua" w:cstheme="majorBidi"/>
          <w:b/>
          <w:i w:val="0"/>
          <w:color w:val="000000" w:themeColor="text1"/>
          <w:sz w:val="24"/>
          <w:szCs w:val="24"/>
        </w:rPr>
        <w:t>Erito Mochiki,</w:t>
      </w:r>
      <w:r w:rsidRPr="002A0701">
        <w:rPr>
          <w:rFonts w:ascii="Book Antiqua" w:hAnsi="Book Antiqua" w:cstheme="majorBidi"/>
          <w:color w:val="000000" w:themeColor="text1"/>
          <w:sz w:val="24"/>
          <w:szCs w:val="24"/>
        </w:rPr>
        <w:t xml:space="preserve"> </w:t>
      </w:r>
      <w:r w:rsidR="00D21367" w:rsidRPr="002A0701">
        <w:rPr>
          <w:rFonts w:ascii="Book Antiqua" w:hAnsi="Book Antiqua" w:cstheme="majorBidi"/>
          <w:i w:val="0"/>
          <w:color w:val="000000" w:themeColor="text1"/>
          <w:sz w:val="24"/>
          <w:szCs w:val="24"/>
        </w:rPr>
        <w:t>Department of Digestive Tract and General Surgery, Saitama Medical Center, Saitama Medical University</w:t>
      </w:r>
      <w:r w:rsidR="004D0BB3" w:rsidRPr="002A0701">
        <w:rPr>
          <w:rFonts w:ascii="Book Antiqua" w:eastAsia="宋体" w:hAnsi="Book Antiqua" w:cstheme="majorBidi"/>
          <w:i w:val="0"/>
          <w:color w:val="000000" w:themeColor="text1"/>
          <w:sz w:val="24"/>
          <w:szCs w:val="24"/>
        </w:rPr>
        <w:t>,</w:t>
      </w:r>
      <w:r w:rsidR="00D0353E" w:rsidRPr="002A0701">
        <w:rPr>
          <w:rFonts w:ascii="Book Antiqua" w:hAnsi="Book Antiqua"/>
          <w:color w:val="000000" w:themeColor="text1"/>
          <w:sz w:val="24"/>
          <w:szCs w:val="24"/>
        </w:rPr>
        <w:t xml:space="preserve"> </w:t>
      </w:r>
      <w:r w:rsidR="00D0353E" w:rsidRPr="002A0701">
        <w:rPr>
          <w:rFonts w:ascii="Book Antiqua" w:eastAsia="宋体" w:hAnsi="Book Antiqua" w:cstheme="majorBidi"/>
          <w:i w:val="0"/>
          <w:color w:val="000000" w:themeColor="text1"/>
          <w:sz w:val="24"/>
          <w:szCs w:val="24"/>
        </w:rPr>
        <w:t>Kawagoe, Saitama 350-0844, Japan</w:t>
      </w:r>
    </w:p>
    <w:p w14:paraId="04052B9E" w14:textId="77777777" w:rsidR="00BD3408" w:rsidRPr="002A0701" w:rsidRDefault="00BD3408" w:rsidP="00440B11">
      <w:pPr>
        <w:pStyle w:val="Affiliation"/>
        <w:kinsoku w:val="0"/>
        <w:overflowPunct w:val="0"/>
        <w:autoSpaceDE w:val="0"/>
        <w:autoSpaceDN w:val="0"/>
        <w:spacing w:before="0"/>
        <w:contextualSpacing/>
        <w:rPr>
          <w:rFonts w:ascii="Book Antiqua" w:eastAsia="宋体" w:hAnsi="Book Antiqua" w:cstheme="majorBidi"/>
          <w:color w:val="000000" w:themeColor="text1"/>
          <w:sz w:val="24"/>
          <w:szCs w:val="24"/>
        </w:rPr>
      </w:pPr>
    </w:p>
    <w:p w14:paraId="6D87E8F0" w14:textId="679DCBFD" w:rsidR="00D21367" w:rsidRPr="002A0701" w:rsidRDefault="0020488A" w:rsidP="00440B11">
      <w:pPr>
        <w:pStyle w:val="Affiliation"/>
        <w:kinsoku w:val="0"/>
        <w:overflowPunct w:val="0"/>
        <w:autoSpaceDE w:val="0"/>
        <w:autoSpaceDN w:val="0"/>
        <w:spacing w:before="0"/>
        <w:contextualSpacing/>
        <w:rPr>
          <w:rFonts w:ascii="Book Antiqua" w:eastAsia="宋体" w:hAnsi="Book Antiqua" w:cstheme="majorBidi"/>
          <w:i w:val="0"/>
          <w:color w:val="000000" w:themeColor="text1"/>
          <w:sz w:val="24"/>
          <w:szCs w:val="24"/>
        </w:rPr>
      </w:pPr>
      <w:r w:rsidRPr="002A0701">
        <w:rPr>
          <w:rFonts w:ascii="Book Antiqua" w:hAnsi="Book Antiqua" w:cstheme="majorBidi"/>
          <w:b/>
          <w:i w:val="0"/>
          <w:color w:val="000000" w:themeColor="text1"/>
          <w:sz w:val="24"/>
          <w:szCs w:val="24"/>
        </w:rPr>
        <w:t xml:space="preserve">Author contributions: </w:t>
      </w:r>
      <w:r w:rsidRPr="002A0701">
        <w:rPr>
          <w:rFonts w:ascii="Book Antiqua" w:hAnsi="Book Antiqua" w:cstheme="majorBidi"/>
          <w:i w:val="0"/>
          <w:color w:val="000000" w:themeColor="text1"/>
          <w:sz w:val="24"/>
          <w:szCs w:val="24"/>
        </w:rPr>
        <w:t xml:space="preserve">Kimura </w:t>
      </w:r>
      <w:r w:rsidR="0047619C">
        <w:rPr>
          <w:rFonts w:ascii="Book Antiqua" w:hAnsi="Book Antiqua" w:cstheme="majorBidi"/>
          <w:i w:val="0"/>
          <w:color w:val="000000" w:themeColor="text1"/>
          <w:sz w:val="24"/>
          <w:szCs w:val="24"/>
        </w:rPr>
        <w:t>A</w:t>
      </w:r>
      <w:r w:rsidR="0047619C">
        <w:rPr>
          <w:rFonts w:ascii="Book Antiqua" w:eastAsia="宋体" w:hAnsi="Book Antiqua" w:cstheme="majorBidi" w:hint="eastAsia"/>
          <w:i w:val="0"/>
          <w:color w:val="000000" w:themeColor="text1"/>
          <w:sz w:val="24"/>
          <w:szCs w:val="24"/>
        </w:rPr>
        <w:t xml:space="preserve"> </w:t>
      </w:r>
      <w:r w:rsidRPr="002A0701">
        <w:rPr>
          <w:rFonts w:ascii="Book Antiqua" w:hAnsi="Book Antiqua" w:cstheme="majorBidi"/>
          <w:i w:val="0"/>
          <w:color w:val="000000" w:themeColor="text1"/>
          <w:sz w:val="24"/>
          <w:szCs w:val="24"/>
        </w:rPr>
        <w:t>collected the data and wrote</w:t>
      </w:r>
      <w:r w:rsidR="007C6B96" w:rsidRPr="002A0701">
        <w:rPr>
          <w:rFonts w:ascii="Book Antiqua" w:hAnsi="Book Antiqua" w:cstheme="majorBidi"/>
          <w:i w:val="0"/>
          <w:color w:val="000000" w:themeColor="text1"/>
          <w:sz w:val="24"/>
          <w:szCs w:val="24"/>
        </w:rPr>
        <w:t xml:space="preserve"> the</w:t>
      </w:r>
      <w:r w:rsidRPr="002A0701">
        <w:rPr>
          <w:rFonts w:ascii="Book Antiqua" w:hAnsi="Book Antiqua" w:cstheme="majorBidi"/>
          <w:i w:val="0"/>
          <w:color w:val="000000" w:themeColor="text1"/>
          <w:sz w:val="24"/>
          <w:szCs w:val="24"/>
        </w:rPr>
        <w:t xml:space="preserve"> initial draft</w:t>
      </w:r>
      <w:r w:rsidR="0047619C">
        <w:rPr>
          <w:rFonts w:ascii="Book Antiqua" w:eastAsia="宋体" w:hAnsi="Book Antiqua" w:cstheme="majorBidi" w:hint="eastAsia"/>
          <w:i w:val="0"/>
          <w:color w:val="000000" w:themeColor="text1"/>
          <w:sz w:val="24"/>
          <w:szCs w:val="24"/>
        </w:rPr>
        <w:t xml:space="preserve">; </w:t>
      </w:r>
      <w:r w:rsidRPr="002A0701">
        <w:rPr>
          <w:rFonts w:ascii="Book Antiqua" w:hAnsi="Book Antiqua" w:cstheme="majorBidi"/>
          <w:i w:val="0"/>
          <w:color w:val="000000" w:themeColor="text1"/>
          <w:sz w:val="24"/>
          <w:szCs w:val="24"/>
        </w:rPr>
        <w:lastRenderedPageBreak/>
        <w:t xml:space="preserve">Ogata </w:t>
      </w:r>
      <w:r w:rsidR="0047619C">
        <w:rPr>
          <w:rFonts w:ascii="Book Antiqua" w:hAnsi="Book Antiqua" w:cstheme="majorBidi"/>
          <w:i w:val="0"/>
          <w:color w:val="000000" w:themeColor="text1"/>
          <w:sz w:val="24"/>
          <w:szCs w:val="24"/>
        </w:rPr>
        <w:t>K</w:t>
      </w:r>
      <w:r w:rsidR="0047619C">
        <w:rPr>
          <w:rFonts w:ascii="Book Antiqua" w:eastAsia="宋体" w:hAnsi="Book Antiqua" w:cstheme="majorBidi" w:hint="eastAsia"/>
          <w:i w:val="0"/>
          <w:color w:val="000000" w:themeColor="text1"/>
          <w:sz w:val="24"/>
          <w:szCs w:val="24"/>
        </w:rPr>
        <w:t xml:space="preserve"> </w:t>
      </w:r>
      <w:r w:rsidRPr="002A0701">
        <w:rPr>
          <w:rFonts w:ascii="Book Antiqua" w:hAnsi="Book Antiqua" w:cstheme="majorBidi"/>
          <w:i w:val="0"/>
          <w:color w:val="000000" w:themeColor="text1"/>
          <w:sz w:val="24"/>
          <w:szCs w:val="24"/>
        </w:rPr>
        <w:t xml:space="preserve">and Kuwano </w:t>
      </w:r>
      <w:r w:rsidR="0047619C" w:rsidRPr="002A0701">
        <w:rPr>
          <w:rFonts w:ascii="Book Antiqua" w:hAnsi="Book Antiqua" w:cstheme="majorBidi"/>
          <w:i w:val="0"/>
          <w:color w:val="000000" w:themeColor="text1"/>
          <w:sz w:val="24"/>
          <w:szCs w:val="24"/>
        </w:rPr>
        <w:t xml:space="preserve">H </w:t>
      </w:r>
      <w:r w:rsidRPr="002A0701">
        <w:rPr>
          <w:rFonts w:ascii="Book Antiqua" w:hAnsi="Book Antiqua" w:cstheme="majorBidi"/>
          <w:i w:val="0"/>
          <w:color w:val="000000" w:themeColor="text1"/>
          <w:sz w:val="24"/>
          <w:szCs w:val="24"/>
        </w:rPr>
        <w:t>supervised the experiment</w:t>
      </w:r>
      <w:r w:rsidR="007C6B96" w:rsidRPr="002A0701">
        <w:rPr>
          <w:rFonts w:ascii="Book Antiqua" w:hAnsi="Book Antiqua" w:cstheme="majorBidi"/>
          <w:i w:val="0"/>
          <w:color w:val="000000" w:themeColor="text1"/>
          <w:sz w:val="24"/>
          <w:szCs w:val="24"/>
        </w:rPr>
        <w:t>s</w:t>
      </w:r>
      <w:r w:rsidR="0047619C">
        <w:rPr>
          <w:rFonts w:ascii="Book Antiqua" w:eastAsia="宋体" w:hAnsi="Book Antiqua" w:cstheme="majorBidi" w:hint="eastAsia"/>
          <w:i w:val="0"/>
          <w:color w:val="000000" w:themeColor="text1"/>
          <w:sz w:val="24"/>
          <w:szCs w:val="24"/>
        </w:rPr>
        <w:t>;</w:t>
      </w:r>
      <w:r w:rsidRPr="002A0701">
        <w:rPr>
          <w:rFonts w:ascii="Book Antiqua" w:hAnsi="Book Antiqua" w:cstheme="majorBidi"/>
          <w:i w:val="0"/>
          <w:color w:val="000000" w:themeColor="text1"/>
          <w:sz w:val="24"/>
          <w:szCs w:val="24"/>
        </w:rPr>
        <w:t xml:space="preserve"> All authors read and approved the final manuscript.</w:t>
      </w:r>
    </w:p>
    <w:p w14:paraId="48EAFBBB" w14:textId="77777777" w:rsidR="00051A50" w:rsidRPr="002A0701" w:rsidRDefault="00051A50" w:rsidP="00440B11">
      <w:pPr>
        <w:pStyle w:val="Affiliation"/>
        <w:kinsoku w:val="0"/>
        <w:overflowPunct w:val="0"/>
        <w:autoSpaceDE w:val="0"/>
        <w:autoSpaceDN w:val="0"/>
        <w:spacing w:before="0"/>
        <w:contextualSpacing/>
        <w:rPr>
          <w:rFonts w:ascii="Book Antiqua" w:eastAsia="宋体" w:hAnsi="Book Antiqua" w:cstheme="majorBidi"/>
          <w:b/>
          <w:i w:val="0"/>
          <w:color w:val="000000" w:themeColor="text1"/>
          <w:sz w:val="24"/>
          <w:szCs w:val="24"/>
        </w:rPr>
      </w:pPr>
    </w:p>
    <w:p w14:paraId="6A585D9C" w14:textId="43F0B396" w:rsidR="00BD3408" w:rsidRPr="002A0701" w:rsidRDefault="00BD3408" w:rsidP="00440B11">
      <w:pPr>
        <w:kinsoku w:val="0"/>
        <w:overflowPunct w:val="0"/>
        <w:autoSpaceDE w:val="0"/>
        <w:autoSpaceDN w:val="0"/>
        <w:adjustRightInd w:val="0"/>
        <w:spacing w:line="360" w:lineRule="auto"/>
        <w:contextualSpacing/>
        <w:rPr>
          <w:rFonts w:ascii="Book Antiqua" w:hAnsi="Book Antiqua" w:cs="Tahoma"/>
          <w:bCs/>
          <w:color w:val="000000" w:themeColor="text1"/>
          <w:sz w:val="24"/>
          <w:szCs w:val="24"/>
        </w:rPr>
      </w:pPr>
      <w:r w:rsidRPr="002A0701">
        <w:rPr>
          <w:rFonts w:ascii="Book Antiqua" w:hAnsi="Book Antiqua" w:cs="Tahoma"/>
          <w:b/>
          <w:bCs/>
          <w:color w:val="000000" w:themeColor="text1"/>
          <w:sz w:val="24"/>
          <w:szCs w:val="24"/>
        </w:rPr>
        <w:t>Institutional review board statement:</w:t>
      </w:r>
      <w:r w:rsidR="001F147E" w:rsidRPr="002A0701">
        <w:rPr>
          <w:rFonts w:ascii="Book Antiqua" w:hAnsi="Book Antiqua" w:cs="Tahoma"/>
          <w:b/>
          <w:bCs/>
          <w:color w:val="000000" w:themeColor="text1"/>
          <w:sz w:val="24"/>
          <w:szCs w:val="24"/>
        </w:rPr>
        <w:t xml:space="preserve"> </w:t>
      </w:r>
      <w:r w:rsidR="001F147E" w:rsidRPr="002A0701">
        <w:rPr>
          <w:rFonts w:ascii="Book Antiqua" w:hAnsi="Book Antiqua" w:cs="Tahoma"/>
          <w:bCs/>
          <w:color w:val="000000" w:themeColor="text1"/>
          <w:sz w:val="24"/>
          <w:szCs w:val="24"/>
        </w:rPr>
        <w:t>This study was reviewed and approved by the institutional review board and ethics committee of Gunma University Hospital.</w:t>
      </w:r>
    </w:p>
    <w:p w14:paraId="5B0C1019" w14:textId="77777777" w:rsidR="00BD3408" w:rsidRPr="002A0701" w:rsidRDefault="00BD3408" w:rsidP="00440B11">
      <w:pPr>
        <w:kinsoku w:val="0"/>
        <w:overflowPunct w:val="0"/>
        <w:autoSpaceDE w:val="0"/>
        <w:autoSpaceDN w:val="0"/>
        <w:adjustRightInd w:val="0"/>
        <w:spacing w:line="360" w:lineRule="auto"/>
        <w:contextualSpacing/>
        <w:rPr>
          <w:rFonts w:ascii="Book Antiqua" w:hAnsi="Book Antiqua" w:cs="Tahoma"/>
          <w:b/>
          <w:bCs/>
          <w:color w:val="000000" w:themeColor="text1"/>
          <w:sz w:val="24"/>
          <w:szCs w:val="24"/>
        </w:rPr>
      </w:pPr>
    </w:p>
    <w:p w14:paraId="78D27488" w14:textId="01A68E87" w:rsidR="00BD3408" w:rsidRPr="002A0701" w:rsidRDefault="00BD3408" w:rsidP="00440B11">
      <w:pPr>
        <w:kinsoku w:val="0"/>
        <w:overflowPunct w:val="0"/>
        <w:autoSpaceDE w:val="0"/>
        <w:autoSpaceDN w:val="0"/>
        <w:adjustRightInd w:val="0"/>
        <w:spacing w:line="360" w:lineRule="auto"/>
        <w:contextualSpacing/>
        <w:rPr>
          <w:rFonts w:ascii="Book Antiqua" w:hAnsi="Book Antiqua" w:cs="Tahoma"/>
          <w:bCs/>
          <w:color w:val="000000" w:themeColor="text1"/>
          <w:sz w:val="24"/>
          <w:szCs w:val="24"/>
        </w:rPr>
      </w:pPr>
      <w:r w:rsidRPr="002A0701">
        <w:rPr>
          <w:rFonts w:ascii="Book Antiqua" w:hAnsi="Book Antiqua" w:cs="Tahoma"/>
          <w:b/>
          <w:bCs/>
          <w:color w:val="000000" w:themeColor="text1"/>
          <w:sz w:val="24"/>
          <w:szCs w:val="24"/>
        </w:rPr>
        <w:t xml:space="preserve">Institutional animal care and use committee statement: </w:t>
      </w:r>
      <w:r w:rsidR="001F147E" w:rsidRPr="002A0701">
        <w:rPr>
          <w:rFonts w:ascii="Book Antiqua" w:hAnsi="Book Antiqua" w:cs="Tahoma"/>
          <w:bCs/>
          <w:color w:val="000000" w:themeColor="text1"/>
          <w:sz w:val="24"/>
          <w:szCs w:val="24"/>
        </w:rPr>
        <w:t>All animal studies were approved by</w:t>
      </w:r>
      <w:r w:rsidR="007C6B96" w:rsidRPr="002A0701">
        <w:rPr>
          <w:rFonts w:ascii="Book Antiqua" w:hAnsi="Book Antiqua" w:cs="Tahoma"/>
          <w:bCs/>
          <w:color w:val="000000" w:themeColor="text1"/>
          <w:sz w:val="24"/>
          <w:szCs w:val="24"/>
        </w:rPr>
        <w:t xml:space="preserve"> the</w:t>
      </w:r>
      <w:r w:rsidR="001F147E" w:rsidRPr="002A0701">
        <w:rPr>
          <w:rFonts w:ascii="Book Antiqua" w:hAnsi="Book Antiqua" w:cs="Tahoma"/>
          <w:bCs/>
          <w:color w:val="000000" w:themeColor="text1"/>
          <w:sz w:val="24"/>
          <w:szCs w:val="24"/>
        </w:rPr>
        <w:t xml:space="preserve"> Gunma University</w:t>
      </w:r>
      <w:r w:rsidR="001F147E" w:rsidRPr="002A0701">
        <w:rPr>
          <w:rFonts w:ascii="Book Antiqua" w:hAnsi="Book Antiqua"/>
          <w:color w:val="000000" w:themeColor="text1"/>
          <w:sz w:val="24"/>
          <w:szCs w:val="24"/>
        </w:rPr>
        <w:t xml:space="preserve"> </w:t>
      </w:r>
      <w:r w:rsidR="001F147E" w:rsidRPr="002A0701">
        <w:rPr>
          <w:rFonts w:ascii="Book Antiqua" w:hAnsi="Book Antiqua" w:cs="Tahoma"/>
          <w:bCs/>
          <w:color w:val="000000" w:themeColor="text1"/>
          <w:sz w:val="24"/>
          <w:szCs w:val="24"/>
        </w:rPr>
        <w:t>Institutional Animal Care and Use Committee.</w:t>
      </w:r>
    </w:p>
    <w:p w14:paraId="3CCD835C" w14:textId="77777777" w:rsidR="00BD3408" w:rsidRPr="002A0701" w:rsidRDefault="00BD3408" w:rsidP="00440B11">
      <w:pPr>
        <w:kinsoku w:val="0"/>
        <w:overflowPunct w:val="0"/>
        <w:autoSpaceDE w:val="0"/>
        <w:autoSpaceDN w:val="0"/>
        <w:adjustRightInd w:val="0"/>
        <w:spacing w:line="360" w:lineRule="auto"/>
        <w:contextualSpacing/>
        <w:rPr>
          <w:rFonts w:ascii="Book Antiqua" w:hAnsi="Book Antiqua" w:cs="Tahoma"/>
          <w:b/>
          <w:bCs/>
          <w:color w:val="000000" w:themeColor="text1"/>
          <w:sz w:val="24"/>
          <w:szCs w:val="24"/>
        </w:rPr>
      </w:pPr>
    </w:p>
    <w:p w14:paraId="68137DBE" w14:textId="5FDA96D1" w:rsidR="00BD3408" w:rsidRPr="002A0701" w:rsidRDefault="00BD3408" w:rsidP="00440B11">
      <w:pPr>
        <w:pStyle w:val="Affiliation"/>
        <w:kinsoku w:val="0"/>
        <w:overflowPunct w:val="0"/>
        <w:autoSpaceDE w:val="0"/>
        <w:autoSpaceDN w:val="0"/>
        <w:spacing w:before="0"/>
        <w:contextualSpacing/>
        <w:rPr>
          <w:rFonts w:ascii="Book Antiqua" w:hAnsi="Book Antiqua" w:cstheme="majorBidi"/>
          <w:b/>
          <w:i w:val="0"/>
          <w:color w:val="000000" w:themeColor="text1"/>
          <w:sz w:val="24"/>
          <w:szCs w:val="24"/>
        </w:rPr>
      </w:pPr>
      <w:r w:rsidRPr="002A0701">
        <w:rPr>
          <w:rFonts w:ascii="Book Antiqua" w:hAnsi="Book Antiqua" w:cs="Tahoma"/>
          <w:b/>
          <w:bCs/>
          <w:i w:val="0"/>
          <w:color w:val="000000" w:themeColor="text1"/>
          <w:sz w:val="24"/>
          <w:szCs w:val="24"/>
        </w:rPr>
        <w:t>Conflict</w:t>
      </w:r>
      <w:r w:rsidR="00051A50" w:rsidRPr="002A0701">
        <w:rPr>
          <w:rFonts w:ascii="Book Antiqua" w:hAnsi="Book Antiqua" w:cs="Tahoma"/>
          <w:b/>
          <w:bCs/>
          <w:i w:val="0"/>
          <w:color w:val="000000" w:themeColor="text1"/>
          <w:sz w:val="24"/>
          <w:szCs w:val="24"/>
        </w:rPr>
        <w:t>-</w:t>
      </w:r>
      <w:r w:rsidRPr="002A0701">
        <w:rPr>
          <w:rFonts w:ascii="Book Antiqua" w:hAnsi="Book Antiqua" w:cs="Tahoma"/>
          <w:b/>
          <w:bCs/>
          <w:i w:val="0"/>
          <w:color w:val="000000" w:themeColor="text1"/>
          <w:sz w:val="24"/>
          <w:szCs w:val="24"/>
        </w:rPr>
        <w:t>of</w:t>
      </w:r>
      <w:r w:rsidR="00051A50" w:rsidRPr="002A0701">
        <w:rPr>
          <w:rFonts w:ascii="Book Antiqua" w:hAnsi="Book Antiqua" w:cs="Tahoma"/>
          <w:b/>
          <w:bCs/>
          <w:i w:val="0"/>
          <w:color w:val="000000" w:themeColor="text1"/>
          <w:sz w:val="24"/>
          <w:szCs w:val="24"/>
        </w:rPr>
        <w:t>-</w:t>
      </w:r>
      <w:r w:rsidRPr="002A0701">
        <w:rPr>
          <w:rFonts w:ascii="Book Antiqua" w:hAnsi="Book Antiqua" w:cs="Tahoma"/>
          <w:b/>
          <w:bCs/>
          <w:i w:val="0"/>
          <w:color w:val="000000" w:themeColor="text1"/>
          <w:sz w:val="24"/>
          <w:szCs w:val="24"/>
        </w:rPr>
        <w:t>interest statement:</w:t>
      </w:r>
      <w:r w:rsidRPr="002A0701">
        <w:rPr>
          <w:rFonts w:ascii="Book Antiqua" w:eastAsia="宋体" w:hAnsi="Book Antiqua" w:cs="Tahoma"/>
          <w:b/>
          <w:bCs/>
          <w:color w:val="000000" w:themeColor="text1"/>
          <w:sz w:val="24"/>
          <w:szCs w:val="24"/>
        </w:rPr>
        <w:t xml:space="preserve"> </w:t>
      </w:r>
      <w:r w:rsidRPr="002A0701">
        <w:rPr>
          <w:rFonts w:ascii="Book Antiqua" w:hAnsi="Book Antiqua" w:cstheme="majorBidi"/>
          <w:i w:val="0"/>
          <w:color w:val="000000" w:themeColor="text1"/>
          <w:sz w:val="24"/>
          <w:szCs w:val="24"/>
        </w:rPr>
        <w:t xml:space="preserve">None of the authors </w:t>
      </w:r>
      <w:r w:rsidR="007C6B96" w:rsidRPr="002A0701">
        <w:rPr>
          <w:rFonts w:ascii="Book Antiqua" w:hAnsi="Book Antiqua" w:cstheme="majorBidi"/>
          <w:i w:val="0"/>
          <w:color w:val="000000" w:themeColor="text1"/>
          <w:sz w:val="24"/>
          <w:szCs w:val="24"/>
        </w:rPr>
        <w:t xml:space="preserve">have </w:t>
      </w:r>
      <w:r w:rsidRPr="002A0701">
        <w:rPr>
          <w:rFonts w:ascii="Book Antiqua" w:hAnsi="Book Antiqua" w:cstheme="majorBidi"/>
          <w:i w:val="0"/>
          <w:color w:val="000000" w:themeColor="text1"/>
          <w:sz w:val="24"/>
          <w:szCs w:val="24"/>
        </w:rPr>
        <w:t>conflict of interest</w:t>
      </w:r>
      <w:r w:rsidR="007C6B96" w:rsidRPr="002A0701">
        <w:rPr>
          <w:rFonts w:ascii="Book Antiqua" w:hAnsi="Book Antiqua" w:cstheme="majorBidi"/>
          <w:i w:val="0"/>
          <w:color w:val="000000" w:themeColor="text1"/>
          <w:sz w:val="24"/>
          <w:szCs w:val="24"/>
        </w:rPr>
        <w:t>s</w:t>
      </w:r>
      <w:r w:rsidRPr="002A0701">
        <w:rPr>
          <w:rFonts w:ascii="Book Antiqua" w:hAnsi="Book Antiqua" w:cstheme="majorBidi"/>
          <w:i w:val="0"/>
          <w:color w:val="000000" w:themeColor="text1"/>
          <w:sz w:val="24"/>
          <w:szCs w:val="24"/>
        </w:rPr>
        <w:t xml:space="preserve"> to disclose.</w:t>
      </w:r>
    </w:p>
    <w:p w14:paraId="1DFD1783" w14:textId="77777777" w:rsidR="00BD3408" w:rsidRPr="002A0701" w:rsidRDefault="00BD3408" w:rsidP="00440B11">
      <w:pPr>
        <w:kinsoku w:val="0"/>
        <w:overflowPunct w:val="0"/>
        <w:autoSpaceDE w:val="0"/>
        <w:autoSpaceDN w:val="0"/>
        <w:adjustRightInd w:val="0"/>
        <w:spacing w:line="360" w:lineRule="auto"/>
        <w:contextualSpacing/>
        <w:rPr>
          <w:rFonts w:ascii="Book Antiqua" w:eastAsia="宋体" w:hAnsi="Book Antiqua" w:cs="Tahoma"/>
          <w:b/>
          <w:bCs/>
          <w:i/>
          <w:iCs/>
          <w:color w:val="000000" w:themeColor="text1"/>
          <w:sz w:val="24"/>
          <w:szCs w:val="24"/>
        </w:rPr>
      </w:pPr>
    </w:p>
    <w:p w14:paraId="73A003C9" w14:textId="4CD4768A" w:rsidR="0020488A" w:rsidRPr="002A0701" w:rsidRDefault="00BD3408" w:rsidP="00440B11">
      <w:pPr>
        <w:kinsoku w:val="0"/>
        <w:overflowPunct w:val="0"/>
        <w:autoSpaceDE w:val="0"/>
        <w:autoSpaceDN w:val="0"/>
        <w:spacing w:line="360" w:lineRule="auto"/>
        <w:contextualSpacing/>
        <w:rPr>
          <w:rFonts w:ascii="Book Antiqua" w:eastAsia="宋体" w:hAnsi="Book Antiqua" w:cs="Tahoma"/>
          <w:b/>
          <w:bCs/>
          <w:color w:val="000000" w:themeColor="text1"/>
          <w:sz w:val="24"/>
          <w:szCs w:val="24"/>
        </w:rPr>
      </w:pPr>
      <w:r w:rsidRPr="002A0701">
        <w:rPr>
          <w:rFonts w:ascii="Book Antiqua" w:hAnsi="Book Antiqua" w:cs="Tahoma"/>
          <w:b/>
          <w:bCs/>
          <w:color w:val="000000" w:themeColor="text1"/>
          <w:sz w:val="24"/>
          <w:szCs w:val="24"/>
        </w:rPr>
        <w:t>Data sharing statement:</w:t>
      </w:r>
      <w:r w:rsidR="001F147E" w:rsidRPr="002A0701">
        <w:rPr>
          <w:rFonts w:ascii="Book Antiqua" w:hAnsi="Book Antiqua" w:cs="Tahoma"/>
          <w:b/>
          <w:bCs/>
          <w:color w:val="000000" w:themeColor="text1"/>
          <w:sz w:val="24"/>
          <w:szCs w:val="24"/>
        </w:rPr>
        <w:t xml:space="preserve"> </w:t>
      </w:r>
      <w:r w:rsidR="001F147E" w:rsidRPr="002A0701">
        <w:rPr>
          <w:rFonts w:ascii="Book Antiqua" w:hAnsi="Book Antiqua" w:cs="Tahoma"/>
          <w:bCs/>
          <w:color w:val="000000" w:themeColor="text1"/>
          <w:sz w:val="24"/>
          <w:szCs w:val="24"/>
        </w:rPr>
        <w:t xml:space="preserve">No additional data </w:t>
      </w:r>
      <w:r w:rsidR="007C6B96" w:rsidRPr="002A0701">
        <w:rPr>
          <w:rFonts w:ascii="Book Antiqua" w:hAnsi="Book Antiqua" w:cs="Tahoma"/>
          <w:bCs/>
          <w:color w:val="000000" w:themeColor="text1"/>
          <w:sz w:val="24"/>
          <w:szCs w:val="24"/>
        </w:rPr>
        <w:t xml:space="preserve">are </w:t>
      </w:r>
      <w:r w:rsidR="001F147E" w:rsidRPr="002A0701">
        <w:rPr>
          <w:rFonts w:ascii="Book Antiqua" w:hAnsi="Book Antiqua" w:cs="Tahoma"/>
          <w:bCs/>
          <w:color w:val="000000" w:themeColor="text1"/>
          <w:sz w:val="24"/>
          <w:szCs w:val="24"/>
        </w:rPr>
        <w:t>available.</w:t>
      </w:r>
    </w:p>
    <w:p w14:paraId="515AC0D9" w14:textId="77777777" w:rsidR="00BD3408" w:rsidRDefault="00BD3408" w:rsidP="00440B11">
      <w:pPr>
        <w:kinsoku w:val="0"/>
        <w:overflowPunct w:val="0"/>
        <w:autoSpaceDE w:val="0"/>
        <w:autoSpaceDN w:val="0"/>
        <w:spacing w:line="360" w:lineRule="auto"/>
        <w:contextualSpacing/>
        <w:rPr>
          <w:rFonts w:ascii="Book Antiqua" w:eastAsia="宋体" w:hAnsi="Book Antiqua" w:cs="Tahoma"/>
          <w:b/>
          <w:bCs/>
          <w:color w:val="000000" w:themeColor="text1"/>
          <w:sz w:val="24"/>
          <w:szCs w:val="24"/>
        </w:rPr>
      </w:pPr>
    </w:p>
    <w:p w14:paraId="07FBA1AA" w14:textId="77777777" w:rsidR="00CD5293" w:rsidRDefault="00CD5293" w:rsidP="00440B11">
      <w:pPr>
        <w:spacing w:line="360" w:lineRule="auto"/>
        <w:rPr>
          <w:rFonts w:ascii="Book Antiqua" w:hAnsi="Book Antiqua"/>
          <w:color w:val="000000"/>
          <w:sz w:val="24"/>
        </w:rPr>
      </w:pPr>
      <w:bookmarkStart w:id="4" w:name="OLE_LINK507"/>
      <w:bookmarkStart w:id="5" w:name="OLE_LINK506"/>
      <w:bookmarkStart w:id="6" w:name="OLE_LINK496"/>
      <w:bookmarkStart w:id="7" w:name="OLE_LINK479"/>
      <w:r w:rsidRPr="00C05FCE">
        <w:rPr>
          <w:rFonts w:ascii="Book Antiqua" w:hAnsi="Book Antiqua"/>
          <w:b/>
          <w:color w:val="000000"/>
          <w:sz w:val="24"/>
        </w:rPr>
        <w:t xml:space="preserve">Open-Access: </w:t>
      </w:r>
      <w:bookmarkStart w:id="8" w:name="OLE_LINK144"/>
      <w:bookmarkStart w:id="9" w:name="OLE_LINK146"/>
      <w:r w:rsidRPr="00C05FCE">
        <w:rPr>
          <w:rFonts w:ascii="Book Antiqua" w:hAnsi="Book Antiqua"/>
          <w:color w:val="000000"/>
          <w:sz w:val="24"/>
        </w:rPr>
        <w:t>This article is an open-access</w:t>
      </w:r>
      <w:r w:rsidRPr="00C05FCE">
        <w:rPr>
          <w:rFonts w:ascii="Book Antiqua" w:hAnsi="Book Antiqua" w:hint="eastAsia"/>
          <w:color w:val="000000"/>
          <w:sz w:val="24"/>
        </w:rPr>
        <w:t xml:space="preserve"> </w:t>
      </w:r>
      <w:r w:rsidRPr="00C05FCE">
        <w:rPr>
          <w:rFonts w:ascii="Book Antiqua" w:hAnsi="Book Antiqua"/>
          <w:color w:val="000000"/>
          <w:sz w:val="24"/>
        </w:rPr>
        <w:t>article</w:t>
      </w:r>
      <w:r w:rsidRPr="00C05FCE">
        <w:rPr>
          <w:rFonts w:ascii="Book Antiqua" w:hAnsi="Book Antiqua" w:hint="eastAsia"/>
          <w:color w:val="000000"/>
          <w:sz w:val="24"/>
        </w:rPr>
        <w:t xml:space="preserve"> </w:t>
      </w:r>
      <w:r w:rsidRPr="00C05FCE">
        <w:rPr>
          <w:rFonts w:ascii="Book Antiqua" w:hAnsi="Book Antiqua"/>
          <w:color w:val="000000"/>
          <w:sz w:val="24"/>
        </w:rPr>
        <w:t>which was selected by an in-house editor and fully peer-reviewed by external reviewers. It is distributed</w:t>
      </w:r>
      <w:r w:rsidRPr="00C05FCE">
        <w:rPr>
          <w:rFonts w:ascii="Book Antiqua" w:hAnsi="Book Antiqua" w:hint="eastAsia"/>
          <w:color w:val="000000"/>
          <w:sz w:val="24"/>
        </w:rPr>
        <w:t xml:space="preserve"> </w:t>
      </w:r>
      <w:r w:rsidRPr="00C05FCE">
        <w:rPr>
          <w:rFonts w:ascii="Book Antiqua" w:hAnsi="Book Antiqua"/>
          <w:color w:val="000000"/>
          <w:sz w:val="24"/>
        </w:rPr>
        <w:t>in</w:t>
      </w:r>
      <w:r w:rsidRPr="00C05FCE">
        <w:rPr>
          <w:rFonts w:ascii="Book Antiqua" w:hAnsi="Book Antiqua" w:hint="eastAsia"/>
          <w:color w:val="000000"/>
          <w:sz w:val="24"/>
        </w:rPr>
        <w:t xml:space="preserve"> </w:t>
      </w:r>
      <w:r w:rsidRPr="00C05FCE">
        <w:rPr>
          <w:rFonts w:ascii="Book Antiqua" w:hAnsi="Book Antiqua"/>
          <w:color w:val="000000"/>
          <w:sz w:val="24"/>
        </w:rPr>
        <w:t>accordance</w:t>
      </w:r>
      <w:r w:rsidRPr="00C05FCE">
        <w:rPr>
          <w:rFonts w:ascii="Book Antiqua" w:hAnsi="Book Antiqua" w:hint="eastAsia"/>
          <w:color w:val="000000"/>
          <w:sz w:val="24"/>
        </w:rPr>
        <w:t xml:space="preserve"> </w:t>
      </w:r>
      <w:r w:rsidRPr="00C05FCE">
        <w:rPr>
          <w:rFonts w:ascii="Book Antiqua" w:hAnsi="Book Antiqua"/>
          <w:color w:val="000000"/>
          <w:sz w:val="24"/>
        </w:rPr>
        <w:t xml:space="preserve">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C77E2B">
          <w:rPr>
            <w:rStyle w:val="af0"/>
            <w:rFonts w:ascii="Book Antiqua" w:hAnsi="Book Antiqua"/>
            <w:sz w:val="24"/>
          </w:rPr>
          <w:t>http://creativecommons.org/licenses/by-nc/4.0/</w:t>
        </w:r>
      </w:hyperlink>
      <w:bookmarkEnd w:id="4"/>
      <w:bookmarkEnd w:id="5"/>
      <w:bookmarkEnd w:id="6"/>
      <w:bookmarkEnd w:id="7"/>
    </w:p>
    <w:bookmarkEnd w:id="8"/>
    <w:bookmarkEnd w:id="9"/>
    <w:p w14:paraId="5B759999" w14:textId="77777777" w:rsidR="00CD5293" w:rsidRDefault="00CD5293" w:rsidP="00440B11">
      <w:pPr>
        <w:spacing w:line="360" w:lineRule="auto"/>
        <w:rPr>
          <w:rFonts w:ascii="Book Antiqua" w:hAnsi="Book Antiqua"/>
          <w:color w:val="000000"/>
          <w:sz w:val="24"/>
        </w:rPr>
      </w:pPr>
    </w:p>
    <w:p w14:paraId="49926E2E" w14:textId="77777777" w:rsidR="00CD5293" w:rsidRDefault="00CD5293" w:rsidP="00440B11">
      <w:pPr>
        <w:spacing w:line="360" w:lineRule="auto"/>
        <w:rPr>
          <w:rFonts w:ascii="Book Antiqua" w:hAnsi="Book Antiqua"/>
          <w:b/>
          <w:sz w:val="24"/>
        </w:rPr>
      </w:pPr>
      <w:r w:rsidRPr="00B757B8">
        <w:rPr>
          <w:rFonts w:ascii="Book Antiqua" w:hAnsi="Book Antiqua"/>
          <w:b/>
          <w:sz w:val="24"/>
        </w:rPr>
        <w:t xml:space="preserve">Manuscript source: </w:t>
      </w:r>
      <w:r w:rsidRPr="00B757B8">
        <w:rPr>
          <w:rFonts w:ascii="Book Antiqua" w:hAnsi="Book Antiqua"/>
          <w:sz w:val="24"/>
        </w:rPr>
        <w:t>Unsolicited manuscript</w:t>
      </w:r>
    </w:p>
    <w:p w14:paraId="256C62A4" w14:textId="77777777" w:rsidR="00CD5293" w:rsidRPr="00CD5293" w:rsidRDefault="00CD5293" w:rsidP="00440B11">
      <w:pPr>
        <w:kinsoku w:val="0"/>
        <w:overflowPunct w:val="0"/>
        <w:autoSpaceDE w:val="0"/>
        <w:autoSpaceDN w:val="0"/>
        <w:spacing w:line="360" w:lineRule="auto"/>
        <w:contextualSpacing/>
        <w:rPr>
          <w:rFonts w:ascii="Book Antiqua" w:eastAsia="宋体" w:hAnsi="Book Antiqua" w:cs="Tahoma"/>
          <w:b/>
          <w:bCs/>
          <w:color w:val="000000" w:themeColor="text1"/>
          <w:sz w:val="24"/>
          <w:szCs w:val="24"/>
        </w:rPr>
      </w:pPr>
    </w:p>
    <w:p w14:paraId="0EDECD16" w14:textId="0995E216" w:rsidR="00445678" w:rsidRPr="002A0701" w:rsidRDefault="00DE5AC0" w:rsidP="00440B11">
      <w:pPr>
        <w:pStyle w:val="Correspondencedetails"/>
        <w:kinsoku w:val="0"/>
        <w:overflowPunct w:val="0"/>
        <w:autoSpaceDE w:val="0"/>
        <w:autoSpaceDN w:val="0"/>
        <w:spacing w:before="0"/>
        <w:contextualSpacing/>
        <w:rPr>
          <w:rFonts w:ascii="Book Antiqua" w:hAnsi="Book Antiqua" w:cstheme="majorBidi"/>
          <w:color w:val="000000" w:themeColor="text1"/>
          <w:sz w:val="24"/>
          <w:szCs w:val="24"/>
        </w:rPr>
      </w:pPr>
      <w:r w:rsidRPr="002A0701">
        <w:rPr>
          <w:rFonts w:ascii="Book Antiqua" w:hAnsi="Book Antiqua" w:cstheme="majorBidi"/>
          <w:b/>
          <w:color w:val="000000" w:themeColor="text1"/>
          <w:sz w:val="24"/>
          <w:szCs w:val="24"/>
        </w:rPr>
        <w:t>Correspond</w:t>
      </w:r>
      <w:r w:rsidR="00051A50" w:rsidRPr="002A0701">
        <w:rPr>
          <w:rFonts w:ascii="Book Antiqua" w:hAnsi="Book Antiqua" w:cstheme="majorBidi"/>
          <w:b/>
          <w:color w:val="000000" w:themeColor="text1"/>
          <w:sz w:val="24"/>
          <w:szCs w:val="24"/>
        </w:rPr>
        <w:t>ence to</w:t>
      </w:r>
      <w:r w:rsidRPr="002A0701">
        <w:rPr>
          <w:rFonts w:ascii="Book Antiqua" w:hAnsi="Book Antiqua" w:cstheme="majorBidi"/>
          <w:b/>
          <w:color w:val="000000" w:themeColor="text1"/>
          <w:sz w:val="24"/>
          <w:szCs w:val="24"/>
        </w:rPr>
        <w:t>:</w:t>
      </w:r>
      <w:r w:rsidRPr="002A0701">
        <w:rPr>
          <w:rFonts w:ascii="Book Antiqua" w:hAnsi="Book Antiqua" w:cstheme="majorBidi"/>
          <w:color w:val="000000" w:themeColor="text1"/>
          <w:sz w:val="24"/>
          <w:szCs w:val="24"/>
        </w:rPr>
        <w:t xml:space="preserve"> </w:t>
      </w:r>
      <w:r w:rsidR="00445678" w:rsidRPr="002A0701">
        <w:rPr>
          <w:rFonts w:ascii="Book Antiqua" w:hAnsi="Book Antiqua" w:cstheme="majorBidi"/>
          <w:b/>
          <w:color w:val="000000" w:themeColor="text1"/>
          <w:sz w:val="24"/>
          <w:szCs w:val="24"/>
        </w:rPr>
        <w:t>Akiharu Kimura</w:t>
      </w:r>
      <w:r w:rsidR="00CD5293">
        <w:rPr>
          <w:rFonts w:ascii="Book Antiqua" w:eastAsia="宋体" w:hAnsi="Book Antiqua" w:cstheme="majorBidi" w:hint="eastAsia"/>
          <w:b/>
          <w:color w:val="000000" w:themeColor="text1"/>
          <w:sz w:val="24"/>
          <w:szCs w:val="24"/>
        </w:rPr>
        <w:t>,</w:t>
      </w:r>
      <w:r w:rsidR="00445678" w:rsidRPr="002A0701">
        <w:rPr>
          <w:rFonts w:ascii="Book Antiqua" w:hAnsi="Book Antiqua" w:cstheme="majorBidi"/>
          <w:b/>
          <w:color w:val="000000" w:themeColor="text1"/>
          <w:sz w:val="24"/>
          <w:szCs w:val="24"/>
        </w:rPr>
        <w:t xml:space="preserve"> MD, PhD</w:t>
      </w:r>
      <w:r w:rsidR="00051A50" w:rsidRPr="002A0701">
        <w:rPr>
          <w:rFonts w:ascii="Book Antiqua" w:hAnsi="Book Antiqua" w:cstheme="majorBidi"/>
          <w:b/>
          <w:color w:val="000000" w:themeColor="text1"/>
          <w:sz w:val="24"/>
          <w:szCs w:val="24"/>
        </w:rPr>
        <w:t xml:space="preserve">, </w:t>
      </w:r>
      <w:r w:rsidR="00445678" w:rsidRPr="002A0701">
        <w:rPr>
          <w:rFonts w:ascii="Book Antiqua" w:hAnsi="Book Antiqua" w:cstheme="majorBidi"/>
          <w:color w:val="000000" w:themeColor="text1"/>
          <w:sz w:val="24"/>
          <w:szCs w:val="24"/>
        </w:rPr>
        <w:t>Department of General Surgical Science, Gunma University Graduate School of Medicine, 3-39-22, Showa-machi, Maebashi, Gunma</w:t>
      </w:r>
      <w:r w:rsidR="00CD5293">
        <w:rPr>
          <w:rFonts w:ascii="Book Antiqua" w:eastAsia="宋体" w:hAnsi="Book Antiqua" w:cstheme="majorBidi" w:hint="eastAsia"/>
          <w:color w:val="000000" w:themeColor="text1"/>
          <w:sz w:val="24"/>
          <w:szCs w:val="24"/>
        </w:rPr>
        <w:t xml:space="preserve"> </w:t>
      </w:r>
      <w:r w:rsidR="00CD5293" w:rsidRPr="002A0701">
        <w:rPr>
          <w:rFonts w:ascii="Book Antiqua" w:hAnsi="Book Antiqua" w:cstheme="majorBidi"/>
          <w:color w:val="000000" w:themeColor="text1"/>
          <w:sz w:val="24"/>
          <w:szCs w:val="24"/>
        </w:rPr>
        <w:t>371-8511</w:t>
      </w:r>
      <w:r w:rsidR="00445678" w:rsidRPr="002A0701">
        <w:rPr>
          <w:rFonts w:ascii="Book Antiqua" w:hAnsi="Book Antiqua" w:cstheme="majorBidi"/>
          <w:color w:val="000000" w:themeColor="text1"/>
          <w:sz w:val="24"/>
          <w:szCs w:val="24"/>
        </w:rPr>
        <w:t xml:space="preserve">, </w:t>
      </w:r>
      <w:bookmarkStart w:id="10" w:name="OLE_LINK130"/>
      <w:r w:rsidR="00445678" w:rsidRPr="002A0701">
        <w:rPr>
          <w:rFonts w:ascii="Book Antiqua" w:hAnsi="Book Antiqua" w:cstheme="majorBidi"/>
          <w:color w:val="000000" w:themeColor="text1"/>
          <w:sz w:val="24"/>
          <w:szCs w:val="24"/>
        </w:rPr>
        <w:t>Japan</w:t>
      </w:r>
      <w:bookmarkEnd w:id="10"/>
      <w:r w:rsidR="00051A50" w:rsidRPr="002A0701">
        <w:rPr>
          <w:rFonts w:ascii="Book Antiqua" w:hAnsi="Book Antiqua" w:cstheme="majorBidi"/>
          <w:color w:val="000000" w:themeColor="text1"/>
          <w:sz w:val="24"/>
          <w:szCs w:val="24"/>
        </w:rPr>
        <w:t>. akimura@gunma-u.ac.jp</w:t>
      </w:r>
    </w:p>
    <w:p w14:paraId="2FAC5FD7" w14:textId="1CF1DB07" w:rsidR="00051A50" w:rsidRPr="002A0701" w:rsidRDefault="00051A50" w:rsidP="00440B11">
      <w:pPr>
        <w:pStyle w:val="Correspondencedetails"/>
        <w:kinsoku w:val="0"/>
        <w:overflowPunct w:val="0"/>
        <w:autoSpaceDE w:val="0"/>
        <w:autoSpaceDN w:val="0"/>
        <w:spacing w:before="0"/>
        <w:contextualSpacing/>
        <w:rPr>
          <w:rFonts w:ascii="Book Antiqua" w:hAnsi="Book Antiqua" w:cstheme="majorBidi"/>
          <w:color w:val="000000" w:themeColor="text1"/>
          <w:sz w:val="24"/>
          <w:szCs w:val="24"/>
        </w:rPr>
      </w:pPr>
      <w:r w:rsidRPr="002A0701">
        <w:rPr>
          <w:rFonts w:ascii="Book Antiqua" w:hAnsi="Book Antiqua" w:cstheme="majorBidi"/>
          <w:b/>
          <w:color w:val="000000" w:themeColor="text1"/>
          <w:sz w:val="24"/>
          <w:szCs w:val="24"/>
        </w:rPr>
        <w:t>Telep</w:t>
      </w:r>
      <w:r w:rsidR="00445678" w:rsidRPr="002A0701">
        <w:rPr>
          <w:rFonts w:ascii="Book Antiqua" w:hAnsi="Book Antiqua" w:cstheme="majorBidi"/>
          <w:b/>
          <w:color w:val="000000" w:themeColor="text1"/>
          <w:sz w:val="24"/>
          <w:szCs w:val="24"/>
        </w:rPr>
        <w:t>hone:</w:t>
      </w:r>
      <w:r w:rsidR="00445678" w:rsidRPr="002A0701">
        <w:rPr>
          <w:rFonts w:ascii="Book Antiqua" w:hAnsi="Book Antiqua" w:cstheme="majorBidi"/>
          <w:color w:val="000000" w:themeColor="text1"/>
          <w:sz w:val="24"/>
          <w:szCs w:val="24"/>
        </w:rPr>
        <w:t xml:space="preserve"> +81</w:t>
      </w:r>
      <w:r w:rsidR="00CD5293">
        <w:rPr>
          <w:rFonts w:ascii="Book Antiqua" w:eastAsia="宋体" w:hAnsi="Book Antiqua" w:cstheme="majorBidi" w:hint="eastAsia"/>
          <w:color w:val="000000" w:themeColor="text1"/>
          <w:sz w:val="24"/>
          <w:szCs w:val="24"/>
        </w:rPr>
        <w:t>-</w:t>
      </w:r>
      <w:r w:rsidR="00445678" w:rsidRPr="002A0701">
        <w:rPr>
          <w:rFonts w:ascii="Book Antiqua" w:hAnsi="Book Antiqua" w:cstheme="majorBidi"/>
          <w:color w:val="000000" w:themeColor="text1"/>
          <w:sz w:val="24"/>
          <w:szCs w:val="24"/>
        </w:rPr>
        <w:t>27</w:t>
      </w:r>
      <w:r w:rsidR="00CD5293">
        <w:rPr>
          <w:rFonts w:ascii="Book Antiqua" w:eastAsia="宋体" w:hAnsi="Book Antiqua" w:cstheme="majorBidi" w:hint="eastAsia"/>
          <w:color w:val="000000" w:themeColor="text1"/>
          <w:sz w:val="24"/>
          <w:szCs w:val="24"/>
        </w:rPr>
        <w:t>-</w:t>
      </w:r>
      <w:r w:rsidR="00445678" w:rsidRPr="002A0701">
        <w:rPr>
          <w:rFonts w:ascii="Book Antiqua" w:hAnsi="Book Antiqua" w:cstheme="majorBidi"/>
          <w:color w:val="000000" w:themeColor="text1"/>
          <w:sz w:val="24"/>
          <w:szCs w:val="24"/>
        </w:rPr>
        <w:t>2208224</w:t>
      </w:r>
    </w:p>
    <w:p w14:paraId="218393BF" w14:textId="26F8064D" w:rsidR="00F510EB" w:rsidRDefault="00051A50" w:rsidP="00440B11">
      <w:pPr>
        <w:pStyle w:val="Correspondencedetails"/>
        <w:kinsoku w:val="0"/>
        <w:overflowPunct w:val="0"/>
        <w:autoSpaceDE w:val="0"/>
        <w:autoSpaceDN w:val="0"/>
        <w:spacing w:before="0"/>
        <w:contextualSpacing/>
        <w:rPr>
          <w:rFonts w:ascii="Book Antiqua" w:eastAsia="宋体" w:hAnsi="Book Antiqua" w:cstheme="majorBidi"/>
          <w:color w:val="000000" w:themeColor="text1"/>
          <w:sz w:val="24"/>
          <w:szCs w:val="24"/>
        </w:rPr>
      </w:pPr>
      <w:r w:rsidRPr="002A0701">
        <w:rPr>
          <w:rFonts w:ascii="Book Antiqua" w:eastAsia="宋体" w:hAnsi="Book Antiqua" w:cstheme="majorBidi"/>
          <w:b/>
          <w:color w:val="000000" w:themeColor="text1"/>
          <w:sz w:val="24"/>
          <w:szCs w:val="24"/>
        </w:rPr>
        <w:t>Fax:</w:t>
      </w:r>
      <w:r w:rsidR="00B31113" w:rsidRPr="002A0701">
        <w:rPr>
          <w:rFonts w:ascii="Book Antiqua" w:eastAsia="宋体" w:hAnsi="Book Antiqua" w:cstheme="majorBidi"/>
          <w:b/>
          <w:color w:val="000000" w:themeColor="text1"/>
          <w:sz w:val="24"/>
          <w:szCs w:val="24"/>
        </w:rPr>
        <w:t xml:space="preserve"> </w:t>
      </w:r>
      <w:r w:rsidR="00B31113" w:rsidRPr="002A0701">
        <w:rPr>
          <w:rFonts w:ascii="Book Antiqua" w:eastAsia="宋体" w:hAnsi="Book Antiqua" w:cstheme="majorBidi"/>
          <w:color w:val="000000" w:themeColor="text1"/>
          <w:sz w:val="24"/>
          <w:szCs w:val="24"/>
        </w:rPr>
        <w:t>+81</w:t>
      </w:r>
      <w:r w:rsidR="00CD5293">
        <w:rPr>
          <w:rFonts w:ascii="Book Antiqua" w:eastAsia="宋体" w:hAnsi="Book Antiqua" w:cstheme="majorBidi" w:hint="eastAsia"/>
          <w:color w:val="000000" w:themeColor="text1"/>
          <w:sz w:val="24"/>
          <w:szCs w:val="24"/>
        </w:rPr>
        <w:t>-</w:t>
      </w:r>
      <w:r w:rsidR="00B31113" w:rsidRPr="002A0701">
        <w:rPr>
          <w:rFonts w:ascii="Book Antiqua" w:eastAsia="宋体" w:hAnsi="Book Antiqua" w:cstheme="majorBidi"/>
          <w:color w:val="000000" w:themeColor="text1"/>
          <w:sz w:val="24"/>
          <w:szCs w:val="24"/>
        </w:rPr>
        <w:t>27</w:t>
      </w:r>
      <w:r w:rsidR="00CD5293">
        <w:rPr>
          <w:rFonts w:ascii="Book Antiqua" w:eastAsia="宋体" w:hAnsi="Book Antiqua" w:cstheme="majorBidi" w:hint="eastAsia"/>
          <w:color w:val="000000" w:themeColor="text1"/>
          <w:sz w:val="24"/>
          <w:szCs w:val="24"/>
        </w:rPr>
        <w:t>-</w:t>
      </w:r>
      <w:r w:rsidR="00B31113" w:rsidRPr="002A0701">
        <w:rPr>
          <w:rFonts w:ascii="Book Antiqua" w:eastAsia="宋体" w:hAnsi="Book Antiqua" w:cstheme="majorBidi"/>
          <w:color w:val="000000" w:themeColor="text1"/>
          <w:sz w:val="24"/>
          <w:szCs w:val="24"/>
        </w:rPr>
        <w:t>2208230</w:t>
      </w:r>
    </w:p>
    <w:p w14:paraId="3D3F51A1" w14:textId="77777777" w:rsidR="00DB4286" w:rsidRDefault="00DB4286" w:rsidP="00440B11">
      <w:pPr>
        <w:pStyle w:val="Correspondencedetails"/>
        <w:kinsoku w:val="0"/>
        <w:overflowPunct w:val="0"/>
        <w:autoSpaceDE w:val="0"/>
        <w:autoSpaceDN w:val="0"/>
        <w:spacing w:before="0"/>
        <w:contextualSpacing/>
        <w:rPr>
          <w:rFonts w:ascii="Book Antiqua" w:eastAsia="宋体" w:hAnsi="Book Antiqua" w:cstheme="majorBidi"/>
          <w:color w:val="000000" w:themeColor="text1"/>
          <w:sz w:val="24"/>
          <w:szCs w:val="24"/>
        </w:rPr>
      </w:pPr>
    </w:p>
    <w:p w14:paraId="0F05510F" w14:textId="17928911" w:rsidR="00EC575D" w:rsidRPr="00867A3A" w:rsidRDefault="00EC575D" w:rsidP="00440B11">
      <w:pPr>
        <w:spacing w:line="360" w:lineRule="auto"/>
        <w:rPr>
          <w:rFonts w:ascii="Book Antiqua" w:hAnsi="Book Antiqua"/>
          <w:b/>
          <w:sz w:val="24"/>
        </w:rPr>
      </w:pPr>
      <w:r w:rsidRPr="00867A3A">
        <w:rPr>
          <w:rFonts w:ascii="Book Antiqua" w:hAnsi="Book Antiqua"/>
          <w:b/>
          <w:sz w:val="24"/>
        </w:rPr>
        <w:t xml:space="preserve">Received: </w:t>
      </w:r>
      <w:r>
        <w:rPr>
          <w:rFonts w:ascii="Book Antiqua" w:hAnsi="Book Antiqua" w:hint="eastAsia"/>
          <w:sz w:val="24"/>
        </w:rPr>
        <w:t xml:space="preserve">June </w:t>
      </w:r>
      <w:r w:rsidR="00CC7A2B">
        <w:rPr>
          <w:rFonts w:ascii="Book Antiqua" w:eastAsia="宋体" w:hAnsi="Book Antiqua" w:hint="eastAsia"/>
          <w:sz w:val="24"/>
        </w:rPr>
        <w:t>2</w:t>
      </w:r>
      <w:r>
        <w:rPr>
          <w:rFonts w:ascii="Book Antiqua" w:hAnsi="Book Antiqua" w:hint="eastAsia"/>
          <w:sz w:val="24"/>
        </w:rPr>
        <w:t>9, 2017</w:t>
      </w:r>
      <w:r w:rsidR="00D95526">
        <w:rPr>
          <w:rFonts w:ascii="Book Antiqua" w:hAnsi="Book Antiqua"/>
          <w:b/>
          <w:sz w:val="24"/>
        </w:rPr>
        <w:t xml:space="preserve"> </w:t>
      </w:r>
    </w:p>
    <w:p w14:paraId="5A036AA3" w14:textId="2706B67A" w:rsidR="00EC575D" w:rsidRPr="00867A3A" w:rsidRDefault="00EC575D" w:rsidP="00440B11">
      <w:pPr>
        <w:spacing w:line="360" w:lineRule="auto"/>
        <w:rPr>
          <w:rFonts w:ascii="Book Antiqua" w:hAnsi="Book Antiqua"/>
          <w:b/>
          <w:sz w:val="24"/>
        </w:rPr>
      </w:pPr>
      <w:r w:rsidRPr="00867A3A">
        <w:rPr>
          <w:rFonts w:ascii="Book Antiqua" w:hAnsi="Book Antiqua"/>
          <w:b/>
          <w:sz w:val="24"/>
        </w:rPr>
        <w:t>Peer-review started:</w:t>
      </w:r>
      <w:r>
        <w:rPr>
          <w:rFonts w:ascii="Book Antiqua" w:hAnsi="Book Antiqua" w:hint="eastAsia"/>
          <w:b/>
          <w:sz w:val="24"/>
        </w:rPr>
        <w:t xml:space="preserve"> </w:t>
      </w:r>
      <w:r w:rsidR="00CC7A2B">
        <w:rPr>
          <w:rFonts w:ascii="Book Antiqua" w:hAnsi="Book Antiqua" w:hint="eastAsia"/>
          <w:sz w:val="24"/>
        </w:rPr>
        <w:t xml:space="preserve">June </w:t>
      </w:r>
      <w:r w:rsidR="00CC7A2B">
        <w:rPr>
          <w:rFonts w:ascii="Book Antiqua" w:eastAsia="宋体" w:hAnsi="Book Antiqua" w:hint="eastAsia"/>
          <w:sz w:val="24"/>
        </w:rPr>
        <w:t>3</w:t>
      </w:r>
      <w:r>
        <w:rPr>
          <w:rFonts w:ascii="Book Antiqua" w:hAnsi="Book Antiqua" w:hint="eastAsia"/>
          <w:sz w:val="24"/>
        </w:rPr>
        <w:t>0, 2017</w:t>
      </w:r>
    </w:p>
    <w:p w14:paraId="501EE646" w14:textId="1BB03E21" w:rsidR="00EC575D" w:rsidRPr="00867A3A" w:rsidRDefault="00EC575D" w:rsidP="00440B11">
      <w:pPr>
        <w:spacing w:line="360" w:lineRule="auto"/>
        <w:rPr>
          <w:rFonts w:ascii="Book Antiqua" w:hAnsi="Book Antiqua"/>
          <w:b/>
          <w:sz w:val="24"/>
        </w:rPr>
      </w:pPr>
      <w:r w:rsidRPr="00867A3A">
        <w:rPr>
          <w:rFonts w:ascii="Book Antiqua" w:hAnsi="Book Antiqua"/>
          <w:b/>
          <w:sz w:val="24"/>
        </w:rPr>
        <w:t>First decision:</w:t>
      </w:r>
      <w:r>
        <w:rPr>
          <w:rFonts w:ascii="Book Antiqua" w:hAnsi="Book Antiqua" w:hint="eastAsia"/>
          <w:b/>
          <w:sz w:val="24"/>
        </w:rPr>
        <w:t xml:space="preserve"> </w:t>
      </w:r>
      <w:r>
        <w:rPr>
          <w:rFonts w:ascii="Book Antiqua" w:hAnsi="Book Antiqua" w:hint="eastAsia"/>
          <w:sz w:val="24"/>
        </w:rPr>
        <w:t xml:space="preserve">July </w:t>
      </w:r>
      <w:r w:rsidR="005C4758">
        <w:rPr>
          <w:rFonts w:ascii="Book Antiqua" w:eastAsia="宋体" w:hAnsi="Book Antiqua" w:hint="eastAsia"/>
          <w:sz w:val="24"/>
        </w:rPr>
        <w:t>2</w:t>
      </w:r>
      <w:r>
        <w:rPr>
          <w:rFonts w:ascii="Book Antiqua" w:hAnsi="Book Antiqua" w:hint="eastAsia"/>
          <w:sz w:val="24"/>
        </w:rPr>
        <w:t>7, 2017</w:t>
      </w:r>
    </w:p>
    <w:p w14:paraId="4C74FD52" w14:textId="627284D4" w:rsidR="00EC575D" w:rsidRPr="00867A3A" w:rsidRDefault="00EC575D" w:rsidP="00440B11">
      <w:pPr>
        <w:spacing w:line="360" w:lineRule="auto"/>
        <w:rPr>
          <w:rFonts w:ascii="Book Antiqua" w:hAnsi="Book Antiqua"/>
          <w:b/>
          <w:sz w:val="24"/>
        </w:rPr>
      </w:pPr>
      <w:r w:rsidRPr="00867A3A">
        <w:rPr>
          <w:rFonts w:ascii="Book Antiqua" w:hAnsi="Book Antiqua"/>
          <w:b/>
          <w:sz w:val="24"/>
        </w:rPr>
        <w:t xml:space="preserve">Revised: </w:t>
      </w:r>
      <w:r w:rsidR="005C4758" w:rsidRPr="005C4758">
        <w:rPr>
          <w:rFonts w:ascii="Book Antiqua" w:hAnsi="Book Antiqua"/>
          <w:sz w:val="24"/>
        </w:rPr>
        <w:t>September</w:t>
      </w:r>
      <w:r w:rsidR="005C4758" w:rsidRPr="005C4758">
        <w:rPr>
          <w:rFonts w:ascii="Book Antiqua" w:hAnsi="Book Antiqua" w:hint="eastAsia"/>
          <w:sz w:val="24"/>
        </w:rPr>
        <w:t xml:space="preserve"> </w:t>
      </w:r>
      <w:r w:rsidR="005C4758">
        <w:rPr>
          <w:rFonts w:ascii="Book Antiqua" w:eastAsia="宋体" w:hAnsi="Book Antiqua" w:hint="eastAsia"/>
          <w:sz w:val="24"/>
        </w:rPr>
        <w:t>8</w:t>
      </w:r>
      <w:r>
        <w:rPr>
          <w:rFonts w:ascii="Book Antiqua" w:hAnsi="Book Antiqua" w:hint="eastAsia"/>
          <w:sz w:val="24"/>
        </w:rPr>
        <w:t>, 2017</w:t>
      </w:r>
      <w:r w:rsidRPr="00867A3A">
        <w:rPr>
          <w:rFonts w:ascii="Book Antiqua" w:hAnsi="Book Antiqua"/>
          <w:b/>
          <w:sz w:val="24"/>
        </w:rPr>
        <w:t xml:space="preserve"> </w:t>
      </w:r>
    </w:p>
    <w:p w14:paraId="3F27103A" w14:textId="1C5E9F48" w:rsidR="00EC575D" w:rsidRPr="00867A3A" w:rsidRDefault="00EC575D" w:rsidP="00440B11">
      <w:pPr>
        <w:spacing w:line="360" w:lineRule="auto"/>
        <w:rPr>
          <w:rFonts w:ascii="Book Antiqua" w:hAnsi="Book Antiqua"/>
          <w:b/>
          <w:sz w:val="24"/>
        </w:rPr>
      </w:pPr>
      <w:r w:rsidRPr="00867A3A">
        <w:rPr>
          <w:rFonts w:ascii="Book Antiqua" w:hAnsi="Book Antiqua"/>
          <w:b/>
          <w:sz w:val="24"/>
        </w:rPr>
        <w:t>Accepted:</w:t>
      </w:r>
      <w:r w:rsidR="00D95526">
        <w:rPr>
          <w:rFonts w:ascii="Book Antiqua" w:hAnsi="Book Antiqua"/>
          <w:b/>
          <w:sz w:val="24"/>
        </w:rPr>
        <w:t xml:space="preserve"> </w:t>
      </w:r>
    </w:p>
    <w:p w14:paraId="58A647F4" w14:textId="77777777" w:rsidR="00EC575D" w:rsidRPr="00867A3A" w:rsidRDefault="00EC575D" w:rsidP="00440B11">
      <w:pPr>
        <w:spacing w:line="360" w:lineRule="auto"/>
        <w:rPr>
          <w:rFonts w:ascii="Book Antiqua" w:hAnsi="Book Antiqua"/>
          <w:b/>
          <w:sz w:val="24"/>
        </w:rPr>
      </w:pPr>
      <w:r w:rsidRPr="00867A3A">
        <w:rPr>
          <w:rFonts w:ascii="Book Antiqua" w:hAnsi="Book Antiqua"/>
          <w:b/>
          <w:sz w:val="24"/>
        </w:rPr>
        <w:t>Article in press:</w:t>
      </w:r>
    </w:p>
    <w:p w14:paraId="7E232F08" w14:textId="77777777" w:rsidR="00EC575D" w:rsidRDefault="00EC575D" w:rsidP="00440B11">
      <w:pPr>
        <w:spacing w:line="360" w:lineRule="auto"/>
        <w:rPr>
          <w:rFonts w:ascii="Book Antiqua" w:hAnsi="Book Antiqua"/>
          <w:b/>
          <w:sz w:val="24"/>
        </w:rPr>
      </w:pPr>
      <w:r w:rsidRPr="00867A3A">
        <w:rPr>
          <w:rFonts w:ascii="Book Antiqua" w:hAnsi="Book Antiqua"/>
          <w:b/>
          <w:sz w:val="24"/>
        </w:rPr>
        <w:t>Published online:</w:t>
      </w:r>
    </w:p>
    <w:p w14:paraId="412B7291" w14:textId="77777777" w:rsidR="00DB4286" w:rsidRPr="00EC575D" w:rsidRDefault="00DB4286" w:rsidP="00440B11">
      <w:pPr>
        <w:pStyle w:val="Correspondencedetails"/>
        <w:kinsoku w:val="0"/>
        <w:overflowPunct w:val="0"/>
        <w:autoSpaceDE w:val="0"/>
        <w:autoSpaceDN w:val="0"/>
        <w:spacing w:before="0"/>
        <w:contextualSpacing/>
        <w:rPr>
          <w:rFonts w:ascii="Book Antiqua" w:eastAsia="宋体" w:hAnsi="Book Antiqua" w:cstheme="majorBidi"/>
          <w:b/>
          <w:color w:val="000000" w:themeColor="text1"/>
          <w:sz w:val="24"/>
          <w:szCs w:val="24"/>
        </w:rPr>
      </w:pPr>
    </w:p>
    <w:p w14:paraId="595E5503" w14:textId="44DFDD63" w:rsidR="00C246C5" w:rsidRPr="002A0701" w:rsidRDefault="00C14585" w:rsidP="00440B11">
      <w:pPr>
        <w:pStyle w:val="Articletitle"/>
        <w:kinsoku w:val="0"/>
        <w:overflowPunct w:val="0"/>
        <w:autoSpaceDE w:val="0"/>
        <w:autoSpaceDN w:val="0"/>
        <w:spacing w:after="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br w:type="page"/>
      </w:r>
    </w:p>
    <w:p w14:paraId="12F038B9" w14:textId="02269F1C" w:rsidR="005B5E28" w:rsidRPr="002A0701" w:rsidRDefault="00D85526" w:rsidP="00440B11">
      <w:pPr>
        <w:pStyle w:val="Abstract"/>
        <w:kinsoku w:val="0"/>
        <w:overflowPunct w:val="0"/>
        <w:autoSpaceDE w:val="0"/>
        <w:autoSpaceDN w:val="0"/>
        <w:spacing w:before="0" w:after="0"/>
        <w:ind w:left="0" w:right="0"/>
        <w:rPr>
          <w:rFonts w:ascii="Book Antiqua" w:hAnsi="Book Antiqua" w:cstheme="majorBidi"/>
          <w:b/>
          <w:color w:val="000000" w:themeColor="text1"/>
          <w:sz w:val="24"/>
          <w:szCs w:val="24"/>
        </w:rPr>
      </w:pPr>
      <w:r w:rsidRPr="002A0701">
        <w:rPr>
          <w:rFonts w:ascii="Book Antiqua" w:hAnsi="Book Antiqua"/>
          <w:b/>
          <w:color w:val="000000" w:themeColor="text1"/>
          <w:sz w:val="24"/>
        </w:rPr>
        <w:lastRenderedPageBreak/>
        <w:t>Abstract</w:t>
      </w:r>
    </w:p>
    <w:p w14:paraId="4F262370" w14:textId="77777777" w:rsidR="00A56F94" w:rsidRPr="002A0701" w:rsidRDefault="00DA105C" w:rsidP="00440B11">
      <w:pPr>
        <w:pStyle w:val="Abstract"/>
        <w:kinsoku w:val="0"/>
        <w:overflowPunct w:val="0"/>
        <w:autoSpaceDE w:val="0"/>
        <w:autoSpaceDN w:val="0"/>
        <w:spacing w:before="0" w:after="0"/>
        <w:ind w:left="0" w:right="0"/>
        <w:rPr>
          <w:rFonts w:ascii="Book Antiqua" w:eastAsia="宋体" w:hAnsi="Book Antiqua" w:cstheme="majorBidi"/>
          <w:b/>
          <w:i/>
          <w:color w:val="000000" w:themeColor="text1"/>
          <w:sz w:val="24"/>
          <w:szCs w:val="24"/>
        </w:rPr>
      </w:pPr>
      <w:r w:rsidRPr="002A0701">
        <w:rPr>
          <w:rFonts w:ascii="Book Antiqua" w:hAnsi="Book Antiqua" w:cstheme="majorBidi"/>
          <w:b/>
          <w:i/>
          <w:color w:val="000000" w:themeColor="text1"/>
          <w:sz w:val="24"/>
          <w:szCs w:val="24"/>
        </w:rPr>
        <w:t>AIM</w:t>
      </w:r>
    </w:p>
    <w:p w14:paraId="24BCC283" w14:textId="2A7D7A21" w:rsidR="005B5E28" w:rsidRPr="002A0701" w:rsidRDefault="00CB5F9A" w:rsidP="00440B11">
      <w:pPr>
        <w:pStyle w:val="Abstract"/>
        <w:kinsoku w:val="0"/>
        <w:overflowPunct w:val="0"/>
        <w:autoSpaceDE w:val="0"/>
        <w:autoSpaceDN w:val="0"/>
        <w:spacing w:before="0" w:after="0"/>
        <w:ind w:left="0"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To </w:t>
      </w:r>
      <w:r w:rsidR="0091151B" w:rsidRPr="002A0701">
        <w:rPr>
          <w:rFonts w:ascii="Book Antiqua" w:hAnsi="Book Antiqua" w:cstheme="majorBidi"/>
          <w:color w:val="000000" w:themeColor="text1"/>
          <w:sz w:val="24"/>
          <w:szCs w:val="24"/>
        </w:rPr>
        <w:t>investigate</w:t>
      </w:r>
      <w:r w:rsidR="005B5E28" w:rsidRPr="002A0701">
        <w:rPr>
          <w:rFonts w:ascii="Book Antiqua" w:hAnsi="Book Antiqua" w:cstheme="majorBidi"/>
          <w:color w:val="000000" w:themeColor="text1"/>
          <w:sz w:val="24"/>
          <w:szCs w:val="24"/>
        </w:rPr>
        <w:t xml:space="preserve"> the significance of </w:t>
      </w:r>
      <w:r w:rsidR="007C6B96" w:rsidRPr="002A0701">
        <w:rPr>
          <w:rFonts w:ascii="Book Antiqua" w:hAnsi="Book Antiqua" w:cstheme="majorBidi"/>
          <w:color w:val="000000" w:themeColor="text1"/>
          <w:sz w:val="24"/>
          <w:szCs w:val="24"/>
        </w:rPr>
        <w:t>heat shock protein 110 (</w:t>
      </w:r>
      <w:r w:rsidR="005B5E28" w:rsidRPr="002A0701">
        <w:rPr>
          <w:rFonts w:ascii="Book Antiqua" w:hAnsi="Book Antiqua" w:cstheme="majorBidi"/>
          <w:color w:val="000000" w:themeColor="text1"/>
          <w:sz w:val="24"/>
          <w:szCs w:val="24"/>
        </w:rPr>
        <w:t>HSP110</w:t>
      </w:r>
      <w:r w:rsidR="007C6B96" w:rsidRPr="002A0701">
        <w:rPr>
          <w:rFonts w:ascii="Book Antiqua" w:hAnsi="Book Antiqua" w:cstheme="majorBidi"/>
          <w:color w:val="000000" w:themeColor="text1"/>
          <w:sz w:val="24"/>
          <w:szCs w:val="24"/>
        </w:rPr>
        <w:t>)</w:t>
      </w:r>
      <w:r w:rsidR="005B5E28" w:rsidRPr="002A0701">
        <w:rPr>
          <w:rFonts w:ascii="Book Antiqua" w:hAnsi="Book Antiqua" w:cstheme="majorBidi"/>
          <w:color w:val="000000" w:themeColor="text1"/>
          <w:sz w:val="24"/>
          <w:szCs w:val="24"/>
        </w:rPr>
        <w:t xml:space="preserve"> in gastric cancer </w:t>
      </w:r>
      <w:r w:rsidR="00E163F5">
        <w:rPr>
          <w:rFonts w:ascii="Book Antiqua" w:eastAsia="宋体" w:hAnsi="Book Antiqua" w:cstheme="majorBidi" w:hint="eastAsia"/>
          <w:color w:val="000000" w:themeColor="text1"/>
          <w:sz w:val="24"/>
          <w:szCs w:val="24"/>
        </w:rPr>
        <w:t xml:space="preserve">(GC) </w:t>
      </w:r>
      <w:r w:rsidR="005B5E28" w:rsidRPr="002A0701">
        <w:rPr>
          <w:rFonts w:ascii="Book Antiqua" w:hAnsi="Book Antiqua" w:cstheme="majorBidi"/>
          <w:color w:val="000000" w:themeColor="text1"/>
          <w:sz w:val="24"/>
          <w:szCs w:val="24"/>
        </w:rPr>
        <w:t xml:space="preserve">patients with peritoneal metastasis </w:t>
      </w:r>
      <w:r w:rsidR="00BA405E" w:rsidRPr="002A0701">
        <w:rPr>
          <w:rFonts w:ascii="Book Antiqua" w:hAnsi="Book Antiqua" w:cstheme="majorBidi"/>
          <w:color w:val="000000" w:themeColor="text1"/>
          <w:sz w:val="24"/>
          <w:szCs w:val="24"/>
        </w:rPr>
        <w:t>undergoing</w:t>
      </w:r>
      <w:r w:rsidR="005B5E28" w:rsidRPr="002A0701">
        <w:rPr>
          <w:rFonts w:ascii="Book Antiqua" w:hAnsi="Book Antiqua" w:cstheme="majorBidi"/>
          <w:color w:val="000000" w:themeColor="text1"/>
          <w:sz w:val="24"/>
          <w:szCs w:val="24"/>
        </w:rPr>
        <w:t xml:space="preserve"> hyperthermo-chemotherapy.</w:t>
      </w:r>
    </w:p>
    <w:p w14:paraId="14A1FC64" w14:textId="77777777" w:rsidR="00BA0D84" w:rsidRPr="002A0701" w:rsidRDefault="00BA0D84" w:rsidP="00440B11">
      <w:pPr>
        <w:pStyle w:val="Keywords"/>
        <w:kinsoku w:val="0"/>
        <w:overflowPunct w:val="0"/>
        <w:autoSpaceDE w:val="0"/>
        <w:autoSpaceDN w:val="0"/>
        <w:spacing w:before="0" w:after="0"/>
        <w:ind w:left="0" w:right="0"/>
        <w:contextualSpacing/>
        <w:rPr>
          <w:color w:val="000000" w:themeColor="text1"/>
          <w:sz w:val="24"/>
          <w:szCs w:val="24"/>
        </w:rPr>
      </w:pPr>
    </w:p>
    <w:p w14:paraId="089D5D92" w14:textId="77777777" w:rsidR="00A56F94" w:rsidRPr="002A0701" w:rsidRDefault="00DA105C" w:rsidP="00440B11">
      <w:pPr>
        <w:pStyle w:val="Abstract"/>
        <w:kinsoku w:val="0"/>
        <w:overflowPunct w:val="0"/>
        <w:autoSpaceDE w:val="0"/>
        <w:autoSpaceDN w:val="0"/>
        <w:spacing w:before="0" w:after="0"/>
        <w:ind w:left="0" w:right="0"/>
        <w:rPr>
          <w:rFonts w:ascii="Book Antiqua" w:eastAsia="宋体" w:hAnsi="Book Antiqua" w:cstheme="majorBidi"/>
          <w:b/>
          <w:i/>
          <w:color w:val="000000" w:themeColor="text1"/>
          <w:sz w:val="24"/>
          <w:szCs w:val="24"/>
        </w:rPr>
      </w:pPr>
      <w:r w:rsidRPr="002A0701">
        <w:rPr>
          <w:rFonts w:ascii="Book Antiqua" w:hAnsi="Book Antiqua" w:cstheme="majorBidi"/>
          <w:b/>
          <w:i/>
          <w:color w:val="000000" w:themeColor="text1"/>
          <w:sz w:val="24"/>
          <w:szCs w:val="24"/>
        </w:rPr>
        <w:t>METHODS</w:t>
      </w:r>
    </w:p>
    <w:p w14:paraId="787EE2FE" w14:textId="73A73FA7" w:rsidR="005B5E28" w:rsidRPr="002A0701" w:rsidRDefault="009A7019" w:rsidP="00440B11">
      <w:pPr>
        <w:pStyle w:val="Abstract"/>
        <w:kinsoku w:val="0"/>
        <w:overflowPunct w:val="0"/>
        <w:autoSpaceDE w:val="0"/>
        <w:autoSpaceDN w:val="0"/>
        <w:spacing w:before="0" w:after="0"/>
        <w:ind w:left="0"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Primary </w:t>
      </w:r>
      <w:r w:rsidR="00E163F5">
        <w:rPr>
          <w:rFonts w:ascii="Book Antiqua" w:eastAsia="宋体" w:hAnsi="Book Antiqua" w:cstheme="majorBidi" w:hint="eastAsia"/>
          <w:color w:val="000000" w:themeColor="text1"/>
          <w:sz w:val="24"/>
          <w:szCs w:val="24"/>
        </w:rPr>
        <w:t>GC</w:t>
      </w:r>
      <w:r w:rsidR="005B5E28" w:rsidRPr="002A0701">
        <w:rPr>
          <w:rFonts w:ascii="Book Antiqua" w:hAnsi="Book Antiqua" w:cstheme="majorBidi"/>
          <w:color w:val="000000" w:themeColor="text1"/>
          <w:sz w:val="24"/>
          <w:szCs w:val="24"/>
        </w:rPr>
        <w:t xml:space="preserve"> patients (</w:t>
      </w:r>
      <w:r w:rsidR="005B5E28" w:rsidRPr="00C559C6">
        <w:rPr>
          <w:rFonts w:ascii="Book Antiqua" w:hAnsi="Book Antiqua" w:cstheme="majorBidi"/>
          <w:i/>
          <w:color w:val="000000" w:themeColor="text1"/>
          <w:sz w:val="24"/>
          <w:szCs w:val="24"/>
        </w:rPr>
        <w:t xml:space="preserve">n </w:t>
      </w:r>
      <w:r w:rsidR="005B5E28" w:rsidRPr="002A0701">
        <w:rPr>
          <w:rFonts w:ascii="Book Antiqua" w:hAnsi="Book Antiqua" w:cstheme="majorBidi"/>
          <w:color w:val="000000" w:themeColor="text1"/>
          <w:sz w:val="24"/>
          <w:szCs w:val="24"/>
        </w:rPr>
        <w:t xml:space="preserve">= 14) </w:t>
      </w:r>
      <w:r w:rsidRPr="002A0701">
        <w:rPr>
          <w:rFonts w:ascii="Book Antiqua" w:hAnsi="Book Antiqua" w:cstheme="majorBidi"/>
          <w:color w:val="000000" w:themeColor="text1"/>
          <w:sz w:val="24"/>
          <w:szCs w:val="24"/>
        </w:rPr>
        <w:t xml:space="preserve">with </w:t>
      </w:r>
      <w:r w:rsidR="005B5E28" w:rsidRPr="002A0701">
        <w:rPr>
          <w:rFonts w:ascii="Book Antiqua" w:hAnsi="Book Antiqua" w:cstheme="majorBidi"/>
          <w:color w:val="000000" w:themeColor="text1"/>
          <w:sz w:val="24"/>
          <w:szCs w:val="24"/>
        </w:rPr>
        <w:t xml:space="preserve">peritoneal metastasis or positive peritoneal lavage cytology </w:t>
      </w:r>
      <w:r w:rsidR="00BA405E" w:rsidRPr="002A0701">
        <w:rPr>
          <w:rFonts w:ascii="Book Antiqua" w:hAnsi="Book Antiqua" w:cstheme="majorBidi"/>
          <w:color w:val="000000" w:themeColor="text1"/>
          <w:sz w:val="24"/>
          <w:szCs w:val="24"/>
        </w:rPr>
        <w:t xml:space="preserve">who underwent distal or total gastrectomy between April 2000 and December 2011 </w:t>
      </w:r>
      <w:r w:rsidRPr="002A0701">
        <w:rPr>
          <w:rFonts w:ascii="Book Antiqua" w:hAnsi="Book Antiqua" w:cstheme="majorBidi"/>
          <w:color w:val="000000" w:themeColor="text1"/>
          <w:sz w:val="24"/>
          <w:szCs w:val="24"/>
        </w:rPr>
        <w:t>were enrolled in this study</w:t>
      </w:r>
      <w:r w:rsidR="005B5E28"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The patients </w:t>
      </w:r>
      <w:r w:rsidR="005B5E28" w:rsidRPr="002A0701">
        <w:rPr>
          <w:rFonts w:ascii="Book Antiqua" w:hAnsi="Book Antiqua" w:cstheme="majorBidi"/>
          <w:color w:val="000000" w:themeColor="text1"/>
          <w:sz w:val="24"/>
          <w:szCs w:val="24"/>
        </w:rPr>
        <w:t xml:space="preserve">underwent postoperative intraperitoneal hyperthermo-chemotherapy using </w:t>
      </w:r>
      <w:r w:rsidRPr="002A0701">
        <w:rPr>
          <w:rFonts w:ascii="Book Antiqua" w:hAnsi="Book Antiqua" w:cstheme="majorBidi"/>
          <w:color w:val="000000" w:themeColor="text1"/>
          <w:sz w:val="24"/>
          <w:szCs w:val="24"/>
        </w:rPr>
        <w:t xml:space="preserve">a </w:t>
      </w:r>
      <w:r w:rsidR="005B5E28" w:rsidRPr="002A0701">
        <w:rPr>
          <w:rFonts w:ascii="Book Antiqua" w:hAnsi="Book Antiqua" w:cstheme="majorBidi"/>
          <w:color w:val="000000" w:themeColor="text1"/>
          <w:sz w:val="24"/>
          <w:szCs w:val="24"/>
        </w:rPr>
        <w:t>Thermotron RF-8</w:t>
      </w:r>
      <w:r w:rsidRPr="002A0701">
        <w:rPr>
          <w:rFonts w:ascii="Book Antiqua" w:hAnsi="Book Antiqua" w:cstheme="majorBidi"/>
          <w:color w:val="000000" w:themeColor="text1"/>
          <w:sz w:val="24"/>
          <w:szCs w:val="24"/>
        </w:rPr>
        <w:t xml:space="preserve"> heating device</w:t>
      </w:r>
      <w:r w:rsidR="00014ED0" w:rsidRPr="002A0701">
        <w:rPr>
          <w:rFonts w:ascii="Book Antiqua" w:hAnsi="Book Antiqua" w:cstheme="majorBidi"/>
          <w:color w:val="000000" w:themeColor="text1"/>
          <w:sz w:val="24"/>
          <w:szCs w:val="24"/>
        </w:rPr>
        <w:t xml:space="preserve"> two weeks after surgery</w:t>
      </w:r>
      <w:r w:rsidR="005B5E28" w:rsidRPr="002A0701">
        <w:rPr>
          <w:rFonts w:ascii="Book Antiqua" w:hAnsi="Book Antiqua" w:cstheme="majorBidi"/>
          <w:color w:val="000000" w:themeColor="text1"/>
          <w:sz w:val="24"/>
          <w:szCs w:val="24"/>
        </w:rPr>
        <w:t xml:space="preserve">. We </w:t>
      </w:r>
      <w:r w:rsidR="00B22797" w:rsidRPr="002A0701">
        <w:rPr>
          <w:rFonts w:ascii="Book Antiqua" w:hAnsi="Book Antiqua" w:cstheme="majorBidi"/>
          <w:color w:val="000000" w:themeColor="text1"/>
          <w:sz w:val="24"/>
          <w:szCs w:val="24"/>
        </w:rPr>
        <w:t>analyzed</w:t>
      </w:r>
      <w:r w:rsidR="004A1D9B" w:rsidRPr="002A0701">
        <w:rPr>
          <w:rFonts w:ascii="Book Antiqua" w:hAnsi="Book Antiqua" w:cstheme="majorBidi"/>
          <w:color w:val="000000" w:themeColor="text1"/>
          <w:sz w:val="24"/>
          <w:szCs w:val="24"/>
        </w:rPr>
        <w:t xml:space="preserve"> </w:t>
      </w:r>
      <w:r w:rsidR="003C5A0B" w:rsidRPr="002A0701">
        <w:rPr>
          <w:rFonts w:ascii="Book Antiqua" w:hAnsi="Book Antiqua" w:cstheme="majorBidi"/>
          <w:color w:val="000000" w:themeColor="text1"/>
          <w:sz w:val="24"/>
          <w:szCs w:val="24"/>
        </w:rPr>
        <w:t xml:space="preserve">nuclear </w:t>
      </w:r>
      <w:r w:rsidR="004A1D9B" w:rsidRPr="002A0701">
        <w:rPr>
          <w:rFonts w:ascii="Book Antiqua" w:hAnsi="Book Antiqua" w:cstheme="majorBidi"/>
          <w:color w:val="000000" w:themeColor="text1"/>
          <w:sz w:val="24"/>
          <w:szCs w:val="24"/>
        </w:rPr>
        <w:t xml:space="preserve">HSP110 expression in surgically resected tumors using </w:t>
      </w:r>
      <w:r w:rsidR="00B22797" w:rsidRPr="002A0701">
        <w:rPr>
          <w:rFonts w:ascii="Book Antiqua" w:hAnsi="Book Antiqua" w:cstheme="majorBidi"/>
          <w:color w:val="000000" w:themeColor="text1"/>
          <w:sz w:val="24"/>
          <w:szCs w:val="24"/>
        </w:rPr>
        <w:t>immunohistochemistry</w:t>
      </w:r>
      <w:r w:rsidR="005B5E28" w:rsidRPr="002A0701">
        <w:rPr>
          <w:rFonts w:ascii="Book Antiqua" w:hAnsi="Book Antiqua" w:cstheme="majorBidi"/>
          <w:color w:val="000000" w:themeColor="text1"/>
          <w:sz w:val="24"/>
          <w:szCs w:val="24"/>
        </w:rPr>
        <w:t xml:space="preserve">. </w:t>
      </w:r>
      <w:r w:rsidR="007C6B96" w:rsidRPr="002A0701">
        <w:rPr>
          <w:rFonts w:ascii="Book Antiqua" w:hAnsi="Book Antiqua" w:cstheme="majorBidi"/>
          <w:color w:val="000000" w:themeColor="text1"/>
          <w:sz w:val="24"/>
          <w:szCs w:val="24"/>
        </w:rPr>
        <w:t xml:space="preserve">Additionally, the </w:t>
      </w:r>
      <w:r w:rsidR="004A1D9B" w:rsidRPr="002A0701">
        <w:rPr>
          <w:rFonts w:ascii="Book Antiqua" w:hAnsi="Book Antiqua" w:cstheme="majorBidi"/>
          <w:color w:val="000000" w:themeColor="text1"/>
          <w:sz w:val="24"/>
          <w:szCs w:val="24"/>
        </w:rPr>
        <w:t>effect of HSP110 suppression on hy</w:t>
      </w:r>
      <w:r w:rsidR="00B22797" w:rsidRPr="002A0701">
        <w:rPr>
          <w:rFonts w:ascii="Book Antiqua" w:hAnsi="Book Antiqua" w:cstheme="majorBidi"/>
          <w:color w:val="000000" w:themeColor="text1"/>
          <w:sz w:val="24"/>
          <w:szCs w:val="24"/>
        </w:rPr>
        <w:t>pth</w:t>
      </w:r>
      <w:r w:rsidR="004A1D9B" w:rsidRPr="002A0701">
        <w:rPr>
          <w:rFonts w:ascii="Book Antiqua" w:hAnsi="Book Antiqua" w:cstheme="majorBidi"/>
          <w:color w:val="000000" w:themeColor="text1"/>
          <w:sz w:val="24"/>
          <w:szCs w:val="24"/>
        </w:rPr>
        <w:t>erthermo-chemosensitivity was assessed</w:t>
      </w:r>
      <w:r w:rsidR="005B5E28" w:rsidRPr="002A0701">
        <w:rPr>
          <w:rFonts w:ascii="Book Antiqua" w:hAnsi="Book Antiqua" w:cstheme="majorBidi"/>
          <w:color w:val="000000" w:themeColor="text1"/>
          <w:sz w:val="24"/>
          <w:szCs w:val="24"/>
        </w:rPr>
        <w:t xml:space="preserve"> </w:t>
      </w:r>
      <w:r w:rsidR="005B5E28" w:rsidRPr="002A0701">
        <w:rPr>
          <w:rFonts w:ascii="Book Antiqua" w:hAnsi="Book Antiqua" w:cstheme="majorBidi"/>
          <w:i/>
          <w:color w:val="000000" w:themeColor="text1"/>
          <w:sz w:val="24"/>
          <w:szCs w:val="24"/>
        </w:rPr>
        <w:t>in vitro</w:t>
      </w:r>
      <w:r w:rsidR="005B5E28" w:rsidRPr="002A0701">
        <w:rPr>
          <w:rFonts w:ascii="Book Antiqua" w:hAnsi="Book Antiqua" w:cstheme="majorBidi"/>
          <w:color w:val="000000" w:themeColor="text1"/>
          <w:sz w:val="24"/>
          <w:szCs w:val="24"/>
        </w:rPr>
        <w:t xml:space="preserve"> </w:t>
      </w:r>
      <w:r w:rsidR="004A1D9B" w:rsidRPr="002A0701">
        <w:rPr>
          <w:rFonts w:ascii="Book Antiqua" w:hAnsi="Book Antiqua" w:cstheme="majorBidi"/>
          <w:color w:val="000000" w:themeColor="text1"/>
          <w:sz w:val="24"/>
          <w:szCs w:val="24"/>
        </w:rPr>
        <w:t xml:space="preserve">in the </w:t>
      </w:r>
      <w:r w:rsidR="0061573D" w:rsidRPr="002A0701">
        <w:rPr>
          <w:rFonts w:ascii="Book Antiqua" w:hAnsi="Book Antiqua" w:cstheme="majorBidi"/>
          <w:color w:val="000000" w:themeColor="text1"/>
          <w:sz w:val="24"/>
          <w:szCs w:val="24"/>
        </w:rPr>
        <w:t xml:space="preserve">MKN45 </w:t>
      </w:r>
      <w:r w:rsidR="00E163F5">
        <w:rPr>
          <w:rFonts w:ascii="Book Antiqua" w:hAnsi="Book Antiqua" w:cstheme="majorBidi"/>
          <w:color w:val="000000" w:themeColor="text1"/>
          <w:sz w:val="24"/>
          <w:szCs w:val="24"/>
        </w:rPr>
        <w:t>GC</w:t>
      </w:r>
      <w:r w:rsidR="004A1D9B" w:rsidRPr="002A0701">
        <w:rPr>
          <w:rFonts w:ascii="Book Antiqua" w:hAnsi="Book Antiqua" w:cstheme="majorBidi"/>
          <w:color w:val="000000" w:themeColor="text1"/>
          <w:sz w:val="24"/>
          <w:szCs w:val="24"/>
        </w:rPr>
        <w:t xml:space="preserve"> cell line using </w:t>
      </w:r>
      <w:r w:rsidR="005B5E28" w:rsidRPr="002A0701">
        <w:rPr>
          <w:rFonts w:ascii="Book Antiqua" w:hAnsi="Book Antiqua" w:cstheme="majorBidi"/>
          <w:color w:val="000000" w:themeColor="text1"/>
          <w:sz w:val="24"/>
          <w:szCs w:val="24"/>
        </w:rPr>
        <w:t xml:space="preserve">the </w:t>
      </w:r>
      <w:r w:rsidR="004A1D9B" w:rsidRPr="002A0701">
        <w:rPr>
          <w:rFonts w:ascii="Book Antiqua" w:hAnsi="Book Antiqua" w:cstheme="majorBidi"/>
          <w:color w:val="000000" w:themeColor="text1"/>
          <w:sz w:val="24"/>
          <w:szCs w:val="24"/>
        </w:rPr>
        <w:t>HSP inhibitor KNK437.</w:t>
      </w:r>
      <w:r w:rsidR="005B5E28" w:rsidRPr="002A0701">
        <w:rPr>
          <w:rFonts w:ascii="Book Antiqua" w:hAnsi="Book Antiqua" w:cstheme="majorBidi"/>
          <w:color w:val="000000" w:themeColor="text1"/>
          <w:sz w:val="24"/>
          <w:szCs w:val="24"/>
        </w:rPr>
        <w:t xml:space="preserve"> </w:t>
      </w:r>
    </w:p>
    <w:p w14:paraId="255C4000" w14:textId="77777777" w:rsidR="00BA0D84" w:rsidRPr="002A0701" w:rsidRDefault="00BA0D84" w:rsidP="00440B11">
      <w:pPr>
        <w:pStyle w:val="Abstract"/>
        <w:kinsoku w:val="0"/>
        <w:overflowPunct w:val="0"/>
        <w:autoSpaceDE w:val="0"/>
        <w:autoSpaceDN w:val="0"/>
        <w:spacing w:before="0" w:after="0"/>
        <w:ind w:left="0" w:right="0"/>
        <w:rPr>
          <w:rFonts w:ascii="Book Antiqua" w:hAnsi="Book Antiqua" w:cstheme="majorBidi"/>
          <w:b/>
          <w:color w:val="000000" w:themeColor="text1"/>
          <w:sz w:val="24"/>
          <w:szCs w:val="24"/>
        </w:rPr>
      </w:pPr>
    </w:p>
    <w:p w14:paraId="2B2005EA" w14:textId="77777777" w:rsidR="00A56F94" w:rsidRPr="002A0701" w:rsidRDefault="00DA105C" w:rsidP="00440B11">
      <w:pPr>
        <w:pStyle w:val="Abstract"/>
        <w:kinsoku w:val="0"/>
        <w:overflowPunct w:val="0"/>
        <w:autoSpaceDE w:val="0"/>
        <w:autoSpaceDN w:val="0"/>
        <w:spacing w:before="0" w:after="0"/>
        <w:ind w:left="0" w:right="0"/>
        <w:rPr>
          <w:rFonts w:ascii="Book Antiqua" w:eastAsia="宋体" w:hAnsi="Book Antiqua" w:cstheme="majorBidi"/>
          <w:b/>
          <w:i/>
          <w:color w:val="000000" w:themeColor="text1"/>
          <w:sz w:val="24"/>
          <w:szCs w:val="24"/>
        </w:rPr>
      </w:pPr>
      <w:r w:rsidRPr="002A0701">
        <w:rPr>
          <w:rFonts w:ascii="Book Antiqua" w:hAnsi="Book Antiqua" w:cstheme="majorBidi"/>
          <w:b/>
          <w:i/>
          <w:color w:val="000000" w:themeColor="text1"/>
          <w:sz w:val="24"/>
          <w:szCs w:val="24"/>
        </w:rPr>
        <w:t>RESULTS</w:t>
      </w:r>
    </w:p>
    <w:p w14:paraId="36D72E73" w14:textId="37EAFC4B" w:rsidR="005B5E28" w:rsidRPr="002A0701" w:rsidRDefault="00BA7CDD" w:rsidP="00440B11">
      <w:pPr>
        <w:pStyle w:val="Abstract"/>
        <w:kinsoku w:val="0"/>
        <w:overflowPunct w:val="0"/>
        <w:autoSpaceDE w:val="0"/>
        <w:autoSpaceDN w:val="0"/>
        <w:spacing w:before="0" w:after="0"/>
        <w:ind w:left="0"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HSP110 i</w:t>
      </w:r>
      <w:r w:rsidR="00F249A1" w:rsidRPr="002A0701">
        <w:rPr>
          <w:rFonts w:ascii="Book Antiqua" w:hAnsi="Book Antiqua" w:cstheme="majorBidi"/>
          <w:color w:val="000000" w:themeColor="text1"/>
          <w:sz w:val="24"/>
          <w:szCs w:val="24"/>
        </w:rPr>
        <w:t>mmno</w:t>
      </w:r>
      <w:r w:rsidRPr="002A0701">
        <w:rPr>
          <w:rFonts w:ascii="Book Antiqua" w:hAnsi="Book Antiqua" w:cstheme="majorBidi"/>
          <w:color w:val="000000" w:themeColor="text1"/>
          <w:sz w:val="24"/>
          <w:szCs w:val="24"/>
        </w:rPr>
        <w:t>histochemical staining</w:t>
      </w:r>
      <w:r w:rsidR="00F249A1" w:rsidRPr="002A0701">
        <w:rPr>
          <w:rFonts w:ascii="Book Antiqua" w:hAnsi="Book Antiqua" w:cstheme="majorBidi"/>
          <w:color w:val="000000" w:themeColor="text1"/>
          <w:sz w:val="24"/>
          <w:szCs w:val="24"/>
        </w:rPr>
        <w:t xml:space="preserve"> in 14 </w:t>
      </w:r>
      <w:r w:rsidR="00E163F5">
        <w:rPr>
          <w:rFonts w:ascii="Book Antiqua" w:hAnsi="Book Antiqua" w:cstheme="majorBidi"/>
          <w:color w:val="000000" w:themeColor="text1"/>
          <w:sz w:val="24"/>
          <w:szCs w:val="24"/>
        </w:rPr>
        <w:t>GC</w:t>
      </w:r>
      <w:r w:rsidR="00F249A1" w:rsidRPr="002A0701">
        <w:rPr>
          <w:rFonts w:ascii="Book Antiqua" w:hAnsi="Book Antiqua" w:cstheme="majorBidi"/>
          <w:color w:val="000000" w:themeColor="text1"/>
          <w:sz w:val="24"/>
          <w:szCs w:val="24"/>
        </w:rPr>
        <w:t xml:space="preserve"> patients showed that five (35.7%) samples belonged to the low expression group, and nine (64.3%) samples belonged to the high expression group. </w:t>
      </w:r>
      <w:r w:rsidR="007C6B96" w:rsidRPr="002A0701">
        <w:rPr>
          <w:rFonts w:ascii="Book Antiqua" w:hAnsi="Book Antiqua" w:cstheme="majorBidi"/>
          <w:color w:val="000000" w:themeColor="text1"/>
          <w:sz w:val="24"/>
          <w:szCs w:val="24"/>
        </w:rPr>
        <w:t>Progression-</w:t>
      </w:r>
      <w:r w:rsidR="005B5E28" w:rsidRPr="002A0701">
        <w:rPr>
          <w:rFonts w:ascii="Book Antiqua" w:hAnsi="Book Antiqua" w:cstheme="majorBidi"/>
          <w:color w:val="000000" w:themeColor="text1"/>
          <w:sz w:val="24"/>
          <w:szCs w:val="24"/>
        </w:rPr>
        <w:t xml:space="preserve">free survival </w:t>
      </w:r>
      <w:r w:rsidR="007C6B96" w:rsidRPr="002A0701">
        <w:rPr>
          <w:rFonts w:ascii="Book Antiqua" w:hAnsi="Book Antiqua" w:cstheme="majorBidi"/>
          <w:color w:val="000000" w:themeColor="text1"/>
          <w:sz w:val="24"/>
          <w:szCs w:val="24"/>
        </w:rPr>
        <w:t xml:space="preserve">was significantly shorter </w:t>
      </w:r>
      <w:r w:rsidR="005B5E28" w:rsidRPr="002A0701">
        <w:rPr>
          <w:rFonts w:ascii="Book Antiqua" w:hAnsi="Book Antiqua" w:cstheme="majorBidi"/>
          <w:color w:val="000000" w:themeColor="text1"/>
          <w:sz w:val="24"/>
          <w:szCs w:val="24"/>
        </w:rPr>
        <w:t xml:space="preserve">in </w:t>
      </w:r>
      <w:r w:rsidR="00854C8F" w:rsidRPr="002A0701">
        <w:rPr>
          <w:rFonts w:ascii="Book Antiqua" w:hAnsi="Book Antiqua" w:cstheme="majorBidi"/>
          <w:color w:val="000000" w:themeColor="text1"/>
          <w:sz w:val="24"/>
          <w:szCs w:val="24"/>
        </w:rPr>
        <w:t xml:space="preserve">the </w:t>
      </w:r>
      <w:r w:rsidR="005B5E28" w:rsidRPr="002A0701">
        <w:rPr>
          <w:rFonts w:ascii="Book Antiqua" w:hAnsi="Book Antiqua" w:cstheme="majorBidi"/>
          <w:color w:val="000000" w:themeColor="text1"/>
          <w:sz w:val="24"/>
          <w:szCs w:val="24"/>
        </w:rPr>
        <w:t>HSP110</w:t>
      </w:r>
      <w:r w:rsidR="007C6B96" w:rsidRPr="002A0701">
        <w:rPr>
          <w:rFonts w:ascii="Book Antiqua" w:hAnsi="Book Antiqua" w:cstheme="majorBidi"/>
          <w:color w:val="000000" w:themeColor="text1"/>
          <w:sz w:val="24"/>
          <w:szCs w:val="24"/>
        </w:rPr>
        <w:t xml:space="preserve"> </w:t>
      </w:r>
      <w:r w:rsidR="005B5E28" w:rsidRPr="002A0701">
        <w:rPr>
          <w:rFonts w:ascii="Book Antiqua" w:hAnsi="Book Antiqua" w:cstheme="majorBidi"/>
          <w:color w:val="000000" w:themeColor="text1"/>
          <w:sz w:val="24"/>
          <w:szCs w:val="24"/>
        </w:rPr>
        <w:t xml:space="preserve">high-expression group than </w:t>
      </w:r>
      <w:r w:rsidR="007C6B96" w:rsidRPr="002A0701">
        <w:rPr>
          <w:rFonts w:ascii="Book Antiqua" w:hAnsi="Book Antiqua" w:cstheme="majorBidi"/>
          <w:color w:val="000000" w:themeColor="text1"/>
          <w:sz w:val="24"/>
          <w:szCs w:val="24"/>
        </w:rPr>
        <w:t xml:space="preserve">in </w:t>
      </w:r>
      <w:r w:rsidR="005B5E28" w:rsidRPr="002A0701">
        <w:rPr>
          <w:rFonts w:ascii="Book Antiqua" w:hAnsi="Book Antiqua" w:cstheme="majorBidi"/>
          <w:color w:val="000000" w:themeColor="text1"/>
          <w:sz w:val="24"/>
          <w:szCs w:val="24"/>
        </w:rPr>
        <w:t>the low-expression group (</w:t>
      </w:r>
      <w:r w:rsidR="00C559C6" w:rsidRPr="00C559C6">
        <w:rPr>
          <w:rFonts w:ascii="Book Antiqua" w:hAnsi="Book Antiqua" w:cstheme="majorBidi"/>
          <w:i/>
          <w:color w:val="000000" w:themeColor="text1"/>
          <w:sz w:val="24"/>
          <w:szCs w:val="24"/>
        </w:rPr>
        <w:t>P =</w:t>
      </w:r>
      <w:r w:rsidR="005B5E28" w:rsidRPr="002A0701">
        <w:rPr>
          <w:rFonts w:ascii="Book Antiqua" w:hAnsi="Book Antiqua" w:cstheme="majorBidi"/>
          <w:color w:val="000000" w:themeColor="text1"/>
          <w:sz w:val="24"/>
          <w:szCs w:val="24"/>
        </w:rPr>
        <w:t xml:space="preserve"> 0.0313). </w:t>
      </w:r>
      <w:r w:rsidR="0061573D" w:rsidRPr="002A0701">
        <w:rPr>
          <w:rFonts w:ascii="Book Antiqua" w:hAnsi="Book Antiqua" w:cstheme="majorBidi"/>
          <w:color w:val="000000" w:themeColor="text1"/>
          <w:sz w:val="24"/>
          <w:szCs w:val="24"/>
        </w:rPr>
        <w:t xml:space="preserve">However, </w:t>
      </w:r>
      <w:r w:rsidR="005B5E28" w:rsidRPr="002A0701">
        <w:rPr>
          <w:rFonts w:ascii="Book Antiqua" w:hAnsi="Book Antiqua" w:cstheme="majorBidi"/>
          <w:color w:val="000000" w:themeColor="text1"/>
          <w:sz w:val="24"/>
          <w:szCs w:val="24"/>
        </w:rPr>
        <w:t xml:space="preserve">no significant </w:t>
      </w:r>
      <w:r w:rsidR="0061573D" w:rsidRPr="002A0701">
        <w:rPr>
          <w:rFonts w:ascii="Book Antiqua" w:hAnsi="Book Antiqua" w:cstheme="majorBidi"/>
          <w:color w:val="000000" w:themeColor="text1"/>
          <w:sz w:val="24"/>
          <w:szCs w:val="24"/>
        </w:rPr>
        <w:t xml:space="preserve">relationships were identified </w:t>
      </w:r>
      <w:r w:rsidR="005B5E28" w:rsidRPr="002A0701">
        <w:rPr>
          <w:rFonts w:ascii="Book Antiqua" w:hAnsi="Book Antiqua" w:cstheme="majorBidi"/>
          <w:color w:val="000000" w:themeColor="text1"/>
          <w:sz w:val="24"/>
          <w:szCs w:val="24"/>
        </w:rPr>
        <w:t xml:space="preserve">between HSP110 expression and </w:t>
      </w:r>
      <w:r w:rsidR="003D1B8A" w:rsidRPr="002A0701">
        <w:rPr>
          <w:rFonts w:ascii="Book Antiqua" w:hAnsi="Book Antiqua" w:cstheme="majorBidi"/>
          <w:color w:val="000000" w:themeColor="text1"/>
          <w:sz w:val="24"/>
          <w:szCs w:val="24"/>
        </w:rPr>
        <w:t xml:space="preserve">the </w:t>
      </w:r>
      <w:r w:rsidR="005B5E28" w:rsidRPr="002A0701">
        <w:rPr>
          <w:rFonts w:ascii="Book Antiqua" w:hAnsi="Book Antiqua" w:cstheme="majorBidi"/>
          <w:color w:val="000000" w:themeColor="text1"/>
          <w:sz w:val="24"/>
          <w:szCs w:val="24"/>
        </w:rPr>
        <w:t xml:space="preserve">clinicopathological </w:t>
      </w:r>
      <w:r w:rsidR="007C6B96" w:rsidRPr="002A0701">
        <w:rPr>
          <w:rFonts w:ascii="Book Antiqua" w:hAnsi="Book Antiqua" w:cstheme="majorBidi"/>
          <w:color w:val="000000" w:themeColor="text1"/>
          <w:sz w:val="24"/>
          <w:szCs w:val="24"/>
        </w:rPr>
        <w:t>characteristics</w:t>
      </w:r>
      <w:r w:rsidR="003D1B8A" w:rsidRPr="002A0701">
        <w:rPr>
          <w:rFonts w:ascii="Book Antiqua" w:hAnsi="Book Antiqua" w:cstheme="majorBidi"/>
          <w:color w:val="000000" w:themeColor="text1"/>
          <w:sz w:val="24"/>
          <w:szCs w:val="24"/>
        </w:rPr>
        <w:t xml:space="preserve"> of patients</w:t>
      </w:r>
      <w:r w:rsidR="005B5E28" w:rsidRPr="002A0701">
        <w:rPr>
          <w:rFonts w:ascii="Book Antiqua" w:hAnsi="Book Antiqua" w:cstheme="majorBidi"/>
          <w:color w:val="000000" w:themeColor="text1"/>
          <w:sz w:val="24"/>
          <w:szCs w:val="24"/>
        </w:rPr>
        <w:t xml:space="preserve">. </w:t>
      </w:r>
      <w:r w:rsidR="0061573D" w:rsidRPr="002A0701">
        <w:rPr>
          <w:rFonts w:ascii="Book Antiqua" w:hAnsi="Book Antiqua" w:cstheme="majorBidi"/>
          <w:color w:val="000000" w:themeColor="text1"/>
          <w:sz w:val="24"/>
          <w:szCs w:val="24"/>
        </w:rPr>
        <w:t xml:space="preserve">Furthermore, high </w:t>
      </w:r>
      <w:r w:rsidR="004A1D9B" w:rsidRPr="002A0701">
        <w:rPr>
          <w:rFonts w:ascii="Book Antiqua" w:hAnsi="Book Antiqua" w:cstheme="majorBidi"/>
          <w:color w:val="000000" w:themeColor="text1"/>
          <w:sz w:val="24"/>
          <w:szCs w:val="24"/>
        </w:rPr>
        <w:t xml:space="preserve">HSP110 </w:t>
      </w:r>
      <w:r w:rsidR="005B5E28" w:rsidRPr="002A0701">
        <w:rPr>
          <w:rFonts w:ascii="Book Antiqua" w:hAnsi="Book Antiqua" w:cstheme="majorBidi"/>
          <w:color w:val="000000" w:themeColor="text1"/>
          <w:sz w:val="24"/>
          <w:szCs w:val="24"/>
        </w:rPr>
        <w:t>expression was not an independent prognostic factor</w:t>
      </w:r>
      <w:r w:rsidR="0061573D" w:rsidRPr="002A0701">
        <w:rPr>
          <w:rFonts w:ascii="Book Antiqua" w:hAnsi="Book Antiqua" w:cstheme="majorBidi"/>
          <w:color w:val="000000" w:themeColor="text1"/>
          <w:sz w:val="24"/>
          <w:szCs w:val="24"/>
        </w:rPr>
        <w:t xml:space="preserve"> in </w:t>
      </w:r>
      <w:r w:rsidR="00E163F5">
        <w:rPr>
          <w:rFonts w:ascii="Book Antiqua" w:hAnsi="Book Antiqua" w:cstheme="majorBidi"/>
          <w:color w:val="000000" w:themeColor="text1"/>
          <w:sz w:val="24"/>
          <w:szCs w:val="24"/>
        </w:rPr>
        <w:t>GC</w:t>
      </w:r>
      <w:r w:rsidR="0061573D" w:rsidRPr="002A0701">
        <w:rPr>
          <w:rFonts w:ascii="Book Antiqua" w:hAnsi="Book Antiqua" w:cstheme="majorBidi"/>
          <w:color w:val="000000" w:themeColor="text1"/>
          <w:sz w:val="24"/>
          <w:szCs w:val="24"/>
        </w:rPr>
        <w:t xml:space="preserve"> patients with peritoneal metastasis</w:t>
      </w:r>
      <w:r w:rsidR="002C704A" w:rsidRPr="002A0701">
        <w:rPr>
          <w:rFonts w:ascii="Book Antiqua" w:hAnsi="Book Antiqua" w:cstheme="majorBidi"/>
          <w:color w:val="000000" w:themeColor="text1"/>
          <w:sz w:val="24"/>
          <w:szCs w:val="24"/>
        </w:rPr>
        <w:t xml:space="preserve"> (</w:t>
      </w:r>
      <w:r w:rsidR="00C559C6" w:rsidRPr="00C559C6">
        <w:rPr>
          <w:rFonts w:ascii="Book Antiqua" w:hAnsi="Book Antiqua" w:cstheme="majorBidi"/>
          <w:i/>
          <w:color w:val="000000" w:themeColor="text1"/>
          <w:sz w:val="24"/>
          <w:szCs w:val="24"/>
        </w:rPr>
        <w:t>P =</w:t>
      </w:r>
      <w:r w:rsidR="002C704A" w:rsidRPr="002A0701">
        <w:rPr>
          <w:rFonts w:ascii="Book Antiqua" w:hAnsi="Book Antiqua" w:cstheme="majorBidi"/>
          <w:color w:val="000000" w:themeColor="text1"/>
          <w:sz w:val="24"/>
          <w:szCs w:val="24"/>
        </w:rPr>
        <w:t xml:space="preserve"> 0.0625)</w:t>
      </w:r>
      <w:r w:rsidR="005B5E28" w:rsidRPr="002A0701">
        <w:rPr>
          <w:rFonts w:ascii="Book Antiqua" w:hAnsi="Book Antiqua" w:cstheme="majorBidi"/>
          <w:color w:val="000000" w:themeColor="text1"/>
          <w:sz w:val="24"/>
          <w:szCs w:val="24"/>
        </w:rPr>
        <w:t xml:space="preserve">. </w:t>
      </w:r>
      <w:r w:rsidR="00CF108D" w:rsidRPr="002A0701">
        <w:rPr>
          <w:rFonts w:ascii="Book Antiqua" w:hAnsi="Book Antiqua" w:cstheme="majorBidi"/>
          <w:color w:val="000000" w:themeColor="text1"/>
          <w:sz w:val="24"/>
          <w:szCs w:val="24"/>
        </w:rPr>
        <w:t xml:space="preserve">HSP110 expression in MKN45 cells was suppressed by KNK437 at the hyperthermic temperature of 43°C </w:t>
      </w:r>
      <w:r w:rsidR="00CF108D" w:rsidRPr="002A0701">
        <w:rPr>
          <w:rFonts w:ascii="Book Antiqua" w:hAnsi="Book Antiqua" w:cstheme="majorBidi"/>
          <w:i/>
          <w:color w:val="000000" w:themeColor="text1"/>
          <w:sz w:val="24"/>
          <w:szCs w:val="24"/>
        </w:rPr>
        <w:t>in vitro</w:t>
      </w:r>
      <w:r w:rsidR="00CF108D" w:rsidRPr="002A0701">
        <w:rPr>
          <w:rFonts w:ascii="Book Antiqua" w:hAnsi="Book Antiqua" w:cstheme="majorBidi"/>
          <w:color w:val="000000" w:themeColor="text1"/>
          <w:sz w:val="24"/>
          <w:szCs w:val="24"/>
        </w:rPr>
        <w:t xml:space="preserve">. </w:t>
      </w:r>
      <w:r w:rsidR="0068569B" w:rsidRPr="002A0701">
        <w:rPr>
          <w:rFonts w:ascii="Book Antiqua" w:hAnsi="Book Antiqua" w:cstheme="majorBidi"/>
          <w:color w:val="000000" w:themeColor="text1"/>
          <w:sz w:val="24"/>
          <w:szCs w:val="24"/>
        </w:rPr>
        <w:t xml:space="preserve">Comparison of MKN45 cell proliferation in the presence and absence of KNK437 at 43°C, revealed that proliferation was significantly decreased when HSP110 was inhibited by KNK437. </w:t>
      </w:r>
      <w:r w:rsidR="007C6B96" w:rsidRPr="002A0701">
        <w:rPr>
          <w:rFonts w:ascii="Book Antiqua" w:hAnsi="Book Antiqua" w:cstheme="majorBidi"/>
          <w:color w:val="000000" w:themeColor="text1"/>
          <w:sz w:val="24"/>
          <w:szCs w:val="24"/>
        </w:rPr>
        <w:t xml:space="preserve">Additionally, </w:t>
      </w:r>
      <w:r w:rsidR="005B5E28" w:rsidRPr="002A0701">
        <w:rPr>
          <w:rFonts w:ascii="Book Antiqua" w:hAnsi="Book Antiqua" w:cstheme="majorBidi"/>
          <w:color w:val="000000" w:themeColor="text1"/>
          <w:sz w:val="24"/>
          <w:szCs w:val="24"/>
        </w:rPr>
        <w:t xml:space="preserve">HSP110 suppression </w:t>
      </w:r>
      <w:r w:rsidR="007C6B96" w:rsidRPr="002A0701">
        <w:rPr>
          <w:rFonts w:ascii="Book Antiqua" w:hAnsi="Book Antiqua" w:cstheme="majorBidi"/>
          <w:color w:val="000000" w:themeColor="text1"/>
          <w:sz w:val="24"/>
          <w:szCs w:val="24"/>
        </w:rPr>
        <w:t xml:space="preserve">via </w:t>
      </w:r>
      <w:r w:rsidR="00854C8F" w:rsidRPr="002A0701">
        <w:rPr>
          <w:rFonts w:ascii="Book Antiqua" w:hAnsi="Book Antiqua" w:cstheme="majorBidi"/>
          <w:color w:val="000000" w:themeColor="text1"/>
          <w:sz w:val="24"/>
          <w:szCs w:val="24"/>
        </w:rPr>
        <w:t>HSP</w:t>
      </w:r>
      <w:r w:rsidR="005B5E28" w:rsidRPr="002A0701">
        <w:rPr>
          <w:rFonts w:ascii="Book Antiqua" w:hAnsi="Book Antiqua" w:cstheme="majorBidi"/>
          <w:color w:val="000000" w:themeColor="text1"/>
          <w:sz w:val="24"/>
          <w:szCs w:val="24"/>
        </w:rPr>
        <w:t xml:space="preserve"> inhibitor </w:t>
      </w:r>
      <w:r w:rsidR="00854C8F" w:rsidRPr="002A0701">
        <w:rPr>
          <w:rFonts w:ascii="Book Antiqua" w:hAnsi="Book Antiqua" w:cstheme="majorBidi"/>
          <w:color w:val="000000" w:themeColor="text1"/>
          <w:sz w:val="24"/>
          <w:szCs w:val="24"/>
        </w:rPr>
        <w:t xml:space="preserve">treatment </w:t>
      </w:r>
      <w:r w:rsidR="005B5E28" w:rsidRPr="002A0701">
        <w:rPr>
          <w:rFonts w:ascii="Book Antiqua" w:hAnsi="Book Antiqua" w:cstheme="majorBidi"/>
          <w:color w:val="000000" w:themeColor="text1"/>
          <w:sz w:val="24"/>
          <w:szCs w:val="24"/>
        </w:rPr>
        <w:lastRenderedPageBreak/>
        <w:t xml:space="preserve">increased </w:t>
      </w:r>
      <w:r w:rsidR="007C6B96" w:rsidRPr="002A0701">
        <w:rPr>
          <w:rFonts w:ascii="Book Antiqua" w:hAnsi="Book Antiqua" w:cstheme="majorBidi"/>
          <w:color w:val="000000" w:themeColor="text1"/>
          <w:sz w:val="24"/>
          <w:szCs w:val="24"/>
        </w:rPr>
        <w:t xml:space="preserve">cellular </w:t>
      </w:r>
      <w:r w:rsidR="005B5E28" w:rsidRPr="002A0701">
        <w:rPr>
          <w:rFonts w:ascii="Book Antiqua" w:hAnsi="Book Antiqua" w:cstheme="majorBidi"/>
          <w:color w:val="000000" w:themeColor="text1"/>
          <w:sz w:val="24"/>
          <w:szCs w:val="24"/>
        </w:rPr>
        <w:t>sensitivity to hyperthermo-chemotherapy</w:t>
      </w:r>
      <w:r w:rsidR="004A1D9B" w:rsidRPr="002A0701">
        <w:rPr>
          <w:rFonts w:ascii="Book Antiqua" w:hAnsi="Book Antiqua" w:cstheme="majorBidi"/>
          <w:color w:val="000000" w:themeColor="text1"/>
          <w:sz w:val="24"/>
          <w:szCs w:val="24"/>
        </w:rPr>
        <w:t xml:space="preserve"> </w:t>
      </w:r>
      <w:r w:rsidR="004A1D9B" w:rsidRPr="002A0701">
        <w:rPr>
          <w:rFonts w:ascii="Book Antiqua" w:hAnsi="Book Antiqua" w:cstheme="majorBidi"/>
          <w:i/>
          <w:color w:val="000000" w:themeColor="text1"/>
          <w:sz w:val="24"/>
          <w:szCs w:val="24"/>
        </w:rPr>
        <w:t>in vitro</w:t>
      </w:r>
      <w:r w:rsidR="005B5E28" w:rsidRPr="002A0701">
        <w:rPr>
          <w:rFonts w:ascii="Book Antiqua" w:hAnsi="Book Antiqua" w:cstheme="majorBidi"/>
          <w:color w:val="000000" w:themeColor="text1"/>
          <w:sz w:val="24"/>
          <w:szCs w:val="24"/>
        </w:rPr>
        <w:t>.</w:t>
      </w:r>
    </w:p>
    <w:p w14:paraId="5F101844" w14:textId="77777777" w:rsidR="00BA0D84" w:rsidRPr="002A0701" w:rsidRDefault="00BA0D84" w:rsidP="00440B11">
      <w:pPr>
        <w:pStyle w:val="Abstract"/>
        <w:kinsoku w:val="0"/>
        <w:overflowPunct w:val="0"/>
        <w:autoSpaceDE w:val="0"/>
        <w:autoSpaceDN w:val="0"/>
        <w:spacing w:before="0" w:after="0"/>
        <w:ind w:left="0" w:right="0"/>
        <w:rPr>
          <w:rFonts w:ascii="Book Antiqua" w:hAnsi="Book Antiqua" w:cstheme="majorBidi"/>
          <w:b/>
          <w:color w:val="000000" w:themeColor="text1"/>
          <w:sz w:val="24"/>
          <w:szCs w:val="24"/>
        </w:rPr>
      </w:pPr>
    </w:p>
    <w:p w14:paraId="63668C25" w14:textId="77777777" w:rsidR="00A56F94" w:rsidRPr="002A0701" w:rsidRDefault="00DA105C" w:rsidP="00440B11">
      <w:pPr>
        <w:pStyle w:val="Abstract"/>
        <w:kinsoku w:val="0"/>
        <w:overflowPunct w:val="0"/>
        <w:autoSpaceDE w:val="0"/>
        <w:autoSpaceDN w:val="0"/>
        <w:spacing w:before="0" w:after="0"/>
        <w:ind w:left="0" w:right="0"/>
        <w:rPr>
          <w:rFonts w:ascii="Book Antiqua" w:eastAsia="宋体" w:hAnsi="Book Antiqua" w:cstheme="majorBidi"/>
          <w:b/>
          <w:i/>
          <w:color w:val="000000" w:themeColor="text1"/>
          <w:sz w:val="24"/>
          <w:szCs w:val="24"/>
        </w:rPr>
      </w:pPr>
      <w:r w:rsidRPr="002A0701">
        <w:rPr>
          <w:rFonts w:ascii="Book Antiqua" w:hAnsi="Book Antiqua" w:cstheme="majorBidi"/>
          <w:b/>
          <w:i/>
          <w:color w:val="000000" w:themeColor="text1"/>
          <w:sz w:val="24"/>
          <w:szCs w:val="24"/>
        </w:rPr>
        <w:t>CONCLUSION</w:t>
      </w:r>
    </w:p>
    <w:p w14:paraId="7DCF57C8" w14:textId="6BA9ECFA" w:rsidR="00E31E18" w:rsidRPr="002A0701" w:rsidRDefault="009632AA" w:rsidP="00440B11">
      <w:pPr>
        <w:pStyle w:val="Abstract"/>
        <w:kinsoku w:val="0"/>
        <w:overflowPunct w:val="0"/>
        <w:autoSpaceDE w:val="0"/>
        <w:autoSpaceDN w:val="0"/>
        <w:spacing w:before="0" w:after="0"/>
        <w:ind w:left="0" w:right="0"/>
        <w:rPr>
          <w:rFonts w:ascii="Book Antiqua" w:eastAsia="宋体" w:hAnsi="Book Antiqua" w:cstheme="majorBidi"/>
          <w:color w:val="000000" w:themeColor="text1"/>
          <w:sz w:val="24"/>
          <w:szCs w:val="24"/>
        </w:rPr>
      </w:pPr>
      <w:r w:rsidRPr="002A0701">
        <w:rPr>
          <w:rFonts w:ascii="Book Antiqua" w:hAnsi="Book Antiqua" w:cstheme="majorBidi"/>
          <w:color w:val="000000" w:themeColor="text1"/>
          <w:sz w:val="24"/>
          <w:szCs w:val="24"/>
        </w:rPr>
        <w:t>The expression of nuclear HSP110</w:t>
      </w:r>
      <w:r w:rsidR="005B5E28" w:rsidRPr="002A0701">
        <w:rPr>
          <w:rFonts w:ascii="Book Antiqua" w:hAnsi="Book Antiqua" w:cstheme="majorBidi"/>
          <w:color w:val="000000" w:themeColor="text1"/>
          <w:sz w:val="24"/>
          <w:szCs w:val="24"/>
        </w:rPr>
        <w:t xml:space="preserve"> in </w:t>
      </w:r>
      <w:r w:rsidR="00E163F5">
        <w:rPr>
          <w:rFonts w:ascii="Book Antiqua" w:hAnsi="Book Antiqua" w:cstheme="majorBidi"/>
          <w:color w:val="000000" w:themeColor="text1"/>
          <w:sz w:val="24"/>
          <w:szCs w:val="24"/>
        </w:rPr>
        <w:t>GC</w:t>
      </w:r>
      <w:r w:rsidR="005B5E28" w:rsidRPr="002A0701">
        <w:rPr>
          <w:rFonts w:ascii="Book Antiqua" w:hAnsi="Book Antiqua" w:cstheme="majorBidi"/>
          <w:color w:val="000000" w:themeColor="text1"/>
          <w:sz w:val="24"/>
          <w:szCs w:val="24"/>
        </w:rPr>
        <w:t xml:space="preserve"> patients might </w:t>
      </w:r>
      <w:bookmarkStart w:id="11" w:name="_Hlk490213732"/>
      <w:r w:rsidR="005B5E28" w:rsidRPr="002A0701">
        <w:rPr>
          <w:rFonts w:ascii="Book Antiqua" w:hAnsi="Book Antiqua" w:cstheme="majorBidi"/>
          <w:color w:val="000000" w:themeColor="text1"/>
          <w:sz w:val="24"/>
          <w:szCs w:val="24"/>
        </w:rPr>
        <w:t xml:space="preserve">be a new marker </w:t>
      </w:r>
      <w:r w:rsidR="007C6B96" w:rsidRPr="002A0701">
        <w:rPr>
          <w:rFonts w:ascii="Book Antiqua" w:hAnsi="Book Antiqua" w:cstheme="majorBidi"/>
          <w:color w:val="000000" w:themeColor="text1"/>
          <w:sz w:val="24"/>
          <w:szCs w:val="24"/>
        </w:rPr>
        <w:t xml:space="preserve">of </w:t>
      </w:r>
      <w:r w:rsidR="003D1B8A" w:rsidRPr="002A0701">
        <w:rPr>
          <w:rFonts w:ascii="Book Antiqua" w:hAnsi="Book Antiqua" w:cstheme="majorBidi"/>
          <w:color w:val="000000" w:themeColor="text1"/>
          <w:sz w:val="24"/>
          <w:szCs w:val="24"/>
        </w:rPr>
        <w:t>chemo</w:t>
      </w:r>
      <w:r w:rsidR="007C6B96" w:rsidRPr="002A0701">
        <w:rPr>
          <w:rFonts w:ascii="Book Antiqua" w:hAnsi="Book Antiqua" w:cstheme="majorBidi"/>
          <w:color w:val="000000" w:themeColor="text1"/>
          <w:sz w:val="24"/>
          <w:szCs w:val="24"/>
        </w:rPr>
        <w:t>sensitivity</w:t>
      </w:r>
      <w:bookmarkEnd w:id="11"/>
      <w:r w:rsidR="007C6B96" w:rsidRPr="002A0701">
        <w:rPr>
          <w:rFonts w:ascii="Book Antiqua" w:hAnsi="Book Antiqua" w:cstheme="majorBidi"/>
          <w:color w:val="000000" w:themeColor="text1"/>
          <w:sz w:val="24"/>
          <w:szCs w:val="24"/>
        </w:rPr>
        <w:t xml:space="preserve"> </w:t>
      </w:r>
      <w:r w:rsidR="005B5E28" w:rsidRPr="002A0701">
        <w:rPr>
          <w:rFonts w:ascii="Book Antiqua" w:hAnsi="Book Antiqua" w:cstheme="majorBidi"/>
          <w:color w:val="000000" w:themeColor="text1"/>
          <w:sz w:val="24"/>
          <w:szCs w:val="24"/>
        </w:rPr>
        <w:t xml:space="preserve">and </w:t>
      </w:r>
      <w:r w:rsidR="00854C8F" w:rsidRPr="002A0701">
        <w:rPr>
          <w:rFonts w:ascii="Book Antiqua" w:hAnsi="Book Antiqua" w:cstheme="majorBidi"/>
          <w:color w:val="000000" w:themeColor="text1"/>
          <w:sz w:val="24"/>
          <w:szCs w:val="24"/>
        </w:rPr>
        <w:t xml:space="preserve">a </w:t>
      </w:r>
      <w:r w:rsidR="005B5E28" w:rsidRPr="002A0701">
        <w:rPr>
          <w:rFonts w:ascii="Book Antiqua" w:hAnsi="Book Antiqua" w:cstheme="majorBidi"/>
          <w:color w:val="000000" w:themeColor="text1"/>
          <w:sz w:val="24"/>
          <w:szCs w:val="24"/>
        </w:rPr>
        <w:t xml:space="preserve">therapeutic target for patients </w:t>
      </w:r>
      <w:r w:rsidR="007C6B96" w:rsidRPr="002A0701">
        <w:rPr>
          <w:rFonts w:ascii="Book Antiqua" w:hAnsi="Book Antiqua" w:cstheme="majorBidi"/>
          <w:color w:val="000000" w:themeColor="text1"/>
          <w:sz w:val="24"/>
          <w:szCs w:val="24"/>
        </w:rPr>
        <w:t xml:space="preserve">who are </w:t>
      </w:r>
      <w:r w:rsidR="003D1B8A" w:rsidRPr="002A0701">
        <w:rPr>
          <w:rFonts w:ascii="Book Antiqua" w:hAnsi="Book Antiqua" w:cstheme="majorBidi"/>
          <w:color w:val="000000" w:themeColor="text1"/>
          <w:sz w:val="24"/>
          <w:szCs w:val="24"/>
        </w:rPr>
        <w:t>tolerant</w:t>
      </w:r>
      <w:r w:rsidR="007C6B96" w:rsidRPr="002A0701">
        <w:rPr>
          <w:rFonts w:ascii="Book Antiqua" w:hAnsi="Book Antiqua" w:cstheme="majorBidi"/>
          <w:color w:val="000000" w:themeColor="text1"/>
          <w:sz w:val="24"/>
          <w:szCs w:val="24"/>
        </w:rPr>
        <w:t xml:space="preserve"> </w:t>
      </w:r>
      <w:r w:rsidR="00854C8F" w:rsidRPr="002A0701">
        <w:rPr>
          <w:rFonts w:ascii="Book Antiqua" w:hAnsi="Book Antiqua" w:cstheme="majorBidi"/>
          <w:color w:val="000000" w:themeColor="text1"/>
          <w:sz w:val="24"/>
          <w:szCs w:val="24"/>
        </w:rPr>
        <w:t xml:space="preserve">to </w:t>
      </w:r>
      <w:r w:rsidR="005B5E28" w:rsidRPr="002A0701">
        <w:rPr>
          <w:rFonts w:ascii="Book Antiqua" w:hAnsi="Book Antiqua" w:cstheme="majorBidi"/>
          <w:color w:val="000000" w:themeColor="text1"/>
          <w:sz w:val="24"/>
          <w:szCs w:val="24"/>
        </w:rPr>
        <w:t xml:space="preserve">existing </w:t>
      </w:r>
      <w:bookmarkStart w:id="12" w:name="_Hlk490213766"/>
      <w:r w:rsidR="005B5E28" w:rsidRPr="002A0701">
        <w:rPr>
          <w:rFonts w:ascii="Book Antiqua" w:hAnsi="Book Antiqua" w:cstheme="majorBidi"/>
          <w:color w:val="000000" w:themeColor="text1"/>
          <w:sz w:val="24"/>
          <w:szCs w:val="24"/>
        </w:rPr>
        <w:t>hyperthermo-</w:t>
      </w:r>
      <w:r w:rsidR="0061573D" w:rsidRPr="002A0701">
        <w:rPr>
          <w:rFonts w:ascii="Book Antiqua" w:hAnsi="Book Antiqua" w:cstheme="majorBidi"/>
          <w:color w:val="000000" w:themeColor="text1"/>
          <w:sz w:val="24"/>
          <w:szCs w:val="24"/>
        </w:rPr>
        <w:t>chemotherapies</w:t>
      </w:r>
      <w:r w:rsidR="005B5E28" w:rsidRPr="002A0701">
        <w:rPr>
          <w:rFonts w:ascii="Book Antiqua" w:hAnsi="Book Antiqua" w:cstheme="majorBidi"/>
          <w:color w:val="000000" w:themeColor="text1"/>
          <w:sz w:val="24"/>
          <w:szCs w:val="24"/>
        </w:rPr>
        <w:t>.</w:t>
      </w:r>
      <w:bookmarkEnd w:id="12"/>
    </w:p>
    <w:p w14:paraId="465052C6" w14:textId="77777777" w:rsidR="00D85526" w:rsidRPr="002A0701" w:rsidRDefault="00D85526" w:rsidP="00440B11">
      <w:pPr>
        <w:pStyle w:val="Paragraph"/>
        <w:kinsoku w:val="0"/>
        <w:overflowPunct w:val="0"/>
        <w:autoSpaceDE w:val="0"/>
        <w:autoSpaceDN w:val="0"/>
        <w:spacing w:before="0" w:line="360" w:lineRule="auto"/>
        <w:contextualSpacing/>
        <w:rPr>
          <w:rFonts w:ascii="Book Antiqua" w:eastAsia="宋体" w:hAnsi="Book Antiqua"/>
          <w:color w:val="000000" w:themeColor="text1"/>
        </w:rPr>
      </w:pPr>
    </w:p>
    <w:p w14:paraId="0064A829" w14:textId="1B496E5C" w:rsidR="00A51FB3" w:rsidRPr="002A0701" w:rsidRDefault="00997B0F" w:rsidP="00440B11">
      <w:pPr>
        <w:pStyle w:val="Keywords"/>
        <w:kinsoku w:val="0"/>
        <w:overflowPunct w:val="0"/>
        <w:autoSpaceDE w:val="0"/>
        <w:autoSpaceDN w:val="0"/>
        <w:spacing w:before="0" w:after="0"/>
        <w:ind w:left="0" w:right="0"/>
        <w:contextualSpacing/>
        <w:rPr>
          <w:rFonts w:ascii="Book Antiqua" w:eastAsia="宋体" w:hAnsi="Book Antiqua" w:cstheme="majorBidi"/>
          <w:color w:val="000000" w:themeColor="text1"/>
          <w:sz w:val="24"/>
          <w:szCs w:val="24"/>
        </w:rPr>
      </w:pPr>
      <w:r w:rsidRPr="002A0701">
        <w:rPr>
          <w:rFonts w:ascii="Book Antiqua" w:hAnsi="Book Antiqua" w:cstheme="majorBidi"/>
          <w:b/>
          <w:color w:val="000000" w:themeColor="text1"/>
          <w:sz w:val="24"/>
          <w:szCs w:val="24"/>
        </w:rPr>
        <w:t>Key</w:t>
      </w:r>
      <w:r w:rsidR="00D85526" w:rsidRPr="002A0701">
        <w:rPr>
          <w:rFonts w:ascii="Book Antiqua" w:eastAsia="宋体" w:hAnsi="Book Antiqua" w:cstheme="majorBidi"/>
          <w:b/>
          <w:color w:val="000000" w:themeColor="text1"/>
          <w:sz w:val="24"/>
          <w:szCs w:val="24"/>
        </w:rPr>
        <w:t xml:space="preserve"> </w:t>
      </w:r>
      <w:r w:rsidRPr="002A0701">
        <w:rPr>
          <w:rFonts w:ascii="Book Antiqua" w:hAnsi="Book Antiqua" w:cstheme="majorBidi"/>
          <w:b/>
          <w:color w:val="000000" w:themeColor="text1"/>
          <w:sz w:val="24"/>
          <w:szCs w:val="24"/>
        </w:rPr>
        <w:t>words:</w:t>
      </w:r>
      <w:r w:rsidRPr="002A0701">
        <w:rPr>
          <w:rFonts w:ascii="Book Antiqua" w:hAnsi="Book Antiqua" w:cstheme="majorBidi"/>
          <w:color w:val="000000" w:themeColor="text1"/>
          <w:sz w:val="24"/>
          <w:szCs w:val="24"/>
        </w:rPr>
        <w:t xml:space="preserve"> </w:t>
      </w:r>
      <w:r w:rsidR="00C559C6" w:rsidRPr="002A0701">
        <w:rPr>
          <w:rFonts w:ascii="Book Antiqua" w:hAnsi="Book Antiqua" w:cstheme="majorBidi"/>
          <w:color w:val="000000" w:themeColor="text1"/>
          <w:sz w:val="24"/>
          <w:szCs w:val="24"/>
        </w:rPr>
        <w:t xml:space="preserve">Peritoneal </w:t>
      </w:r>
      <w:r w:rsidR="005B5E28" w:rsidRPr="002A0701">
        <w:rPr>
          <w:rFonts w:ascii="Book Antiqua" w:hAnsi="Book Antiqua" w:cstheme="majorBidi"/>
          <w:color w:val="000000" w:themeColor="text1"/>
          <w:sz w:val="24"/>
          <w:szCs w:val="24"/>
        </w:rPr>
        <w:t>metastasis</w:t>
      </w:r>
      <w:r w:rsidR="00C559C6">
        <w:rPr>
          <w:rFonts w:ascii="Book Antiqua" w:eastAsia="宋体" w:hAnsi="Book Antiqua" w:cstheme="majorBidi" w:hint="eastAsia"/>
          <w:color w:val="000000" w:themeColor="text1"/>
          <w:sz w:val="24"/>
          <w:szCs w:val="24"/>
        </w:rPr>
        <w:t>;</w:t>
      </w:r>
      <w:r w:rsidR="005B5E28" w:rsidRPr="002A0701">
        <w:rPr>
          <w:rFonts w:ascii="Book Antiqua" w:hAnsi="Book Antiqua" w:cstheme="majorBidi"/>
          <w:color w:val="000000" w:themeColor="text1"/>
          <w:sz w:val="24"/>
          <w:szCs w:val="24"/>
        </w:rPr>
        <w:t xml:space="preserve"> </w:t>
      </w:r>
      <w:r w:rsidR="00C559C6" w:rsidRPr="002A0701">
        <w:rPr>
          <w:rFonts w:ascii="Book Antiqua" w:hAnsi="Book Antiqua" w:cstheme="majorBidi"/>
          <w:color w:val="000000" w:themeColor="text1"/>
          <w:sz w:val="24"/>
          <w:szCs w:val="24"/>
        </w:rPr>
        <w:t>Hyperthermia</w:t>
      </w:r>
      <w:r w:rsidR="00C559C6">
        <w:rPr>
          <w:rFonts w:ascii="Book Antiqua" w:eastAsia="宋体" w:hAnsi="Book Antiqua" w:cstheme="majorBidi" w:hint="eastAsia"/>
          <w:color w:val="000000" w:themeColor="text1"/>
          <w:sz w:val="24"/>
          <w:szCs w:val="24"/>
        </w:rPr>
        <w:t>;</w:t>
      </w:r>
      <w:r w:rsidR="005B5E28" w:rsidRPr="002A0701">
        <w:rPr>
          <w:rFonts w:ascii="Book Antiqua" w:hAnsi="Book Antiqua" w:cstheme="majorBidi"/>
          <w:color w:val="000000" w:themeColor="text1"/>
          <w:sz w:val="24"/>
          <w:szCs w:val="24"/>
        </w:rPr>
        <w:t xml:space="preserve"> </w:t>
      </w:r>
      <w:r w:rsidR="00C559C6" w:rsidRPr="002A0701">
        <w:rPr>
          <w:rFonts w:ascii="Book Antiqua" w:hAnsi="Book Antiqua" w:cstheme="majorBidi"/>
          <w:color w:val="000000" w:themeColor="text1"/>
          <w:sz w:val="24"/>
          <w:szCs w:val="24"/>
        </w:rPr>
        <w:t>Hyperthermo</w:t>
      </w:r>
      <w:r w:rsidR="005B5E28" w:rsidRPr="002A0701">
        <w:rPr>
          <w:rFonts w:ascii="Book Antiqua" w:hAnsi="Book Antiqua" w:cstheme="majorBidi"/>
          <w:color w:val="000000" w:themeColor="text1"/>
          <w:sz w:val="24"/>
          <w:szCs w:val="24"/>
        </w:rPr>
        <w:t>-chemotherapy</w:t>
      </w:r>
      <w:r w:rsidR="00C559C6">
        <w:rPr>
          <w:rFonts w:ascii="Book Antiqua" w:eastAsia="宋体" w:hAnsi="Book Antiqua" w:cstheme="majorBidi" w:hint="eastAsia"/>
          <w:color w:val="000000" w:themeColor="text1"/>
          <w:sz w:val="24"/>
          <w:szCs w:val="24"/>
        </w:rPr>
        <w:t>;</w:t>
      </w:r>
      <w:r w:rsidR="005B5E28" w:rsidRPr="002A0701">
        <w:rPr>
          <w:rFonts w:ascii="Book Antiqua" w:hAnsi="Book Antiqua" w:cstheme="majorBidi"/>
          <w:color w:val="000000" w:themeColor="text1"/>
          <w:sz w:val="24"/>
          <w:szCs w:val="24"/>
        </w:rPr>
        <w:t xml:space="preserve"> </w:t>
      </w:r>
      <w:r w:rsidR="00C559C6" w:rsidRPr="002A0701">
        <w:rPr>
          <w:rFonts w:ascii="Book Antiqua" w:hAnsi="Book Antiqua" w:cstheme="majorBidi"/>
          <w:color w:val="000000" w:themeColor="text1"/>
          <w:sz w:val="24"/>
          <w:szCs w:val="24"/>
        </w:rPr>
        <w:t xml:space="preserve">Heat </w:t>
      </w:r>
      <w:r w:rsidR="009632AA" w:rsidRPr="002A0701">
        <w:rPr>
          <w:rFonts w:ascii="Book Antiqua" w:hAnsi="Book Antiqua" w:cstheme="majorBidi"/>
          <w:color w:val="000000" w:themeColor="text1"/>
          <w:sz w:val="24"/>
          <w:szCs w:val="24"/>
        </w:rPr>
        <w:t>shock protein 110</w:t>
      </w:r>
      <w:r w:rsidR="00C559C6">
        <w:rPr>
          <w:rFonts w:ascii="Book Antiqua" w:eastAsia="宋体" w:hAnsi="Book Antiqua" w:cstheme="majorBidi" w:hint="eastAsia"/>
          <w:color w:val="000000" w:themeColor="text1"/>
          <w:sz w:val="24"/>
          <w:szCs w:val="24"/>
        </w:rPr>
        <w:t>;</w:t>
      </w:r>
      <w:r w:rsidR="005B5E28" w:rsidRPr="002A0701">
        <w:rPr>
          <w:rFonts w:ascii="Book Antiqua" w:hAnsi="Book Antiqua" w:cstheme="majorBidi"/>
          <w:color w:val="000000" w:themeColor="text1"/>
          <w:sz w:val="24"/>
          <w:szCs w:val="24"/>
        </w:rPr>
        <w:t xml:space="preserve"> </w:t>
      </w:r>
      <w:r w:rsidR="00C559C6" w:rsidRPr="002A0701">
        <w:rPr>
          <w:rFonts w:ascii="Book Antiqua" w:hAnsi="Book Antiqua" w:cstheme="majorBidi"/>
          <w:color w:val="000000" w:themeColor="text1"/>
          <w:sz w:val="24"/>
          <w:szCs w:val="24"/>
        </w:rPr>
        <w:t xml:space="preserve">Gastric </w:t>
      </w:r>
      <w:r w:rsidR="005B5E28" w:rsidRPr="002A0701">
        <w:rPr>
          <w:rFonts w:ascii="Book Antiqua" w:hAnsi="Book Antiqua" w:cstheme="majorBidi"/>
          <w:color w:val="000000" w:themeColor="text1"/>
          <w:sz w:val="24"/>
          <w:szCs w:val="24"/>
        </w:rPr>
        <w:t>cancer</w:t>
      </w:r>
      <w:r w:rsidR="00C559C6">
        <w:rPr>
          <w:rFonts w:ascii="Book Antiqua" w:eastAsia="宋体" w:hAnsi="Book Antiqua" w:cstheme="majorBidi" w:hint="eastAsia"/>
          <w:color w:val="000000" w:themeColor="text1"/>
          <w:sz w:val="24"/>
          <w:szCs w:val="24"/>
        </w:rPr>
        <w:t>;</w:t>
      </w:r>
      <w:r w:rsidR="005B5E28" w:rsidRPr="002A0701">
        <w:rPr>
          <w:rFonts w:ascii="Book Antiqua" w:hAnsi="Book Antiqua" w:cstheme="majorBidi"/>
          <w:color w:val="000000" w:themeColor="text1"/>
          <w:sz w:val="24"/>
          <w:szCs w:val="24"/>
        </w:rPr>
        <w:t xml:space="preserve"> </w:t>
      </w:r>
      <w:r w:rsidR="00C559C6" w:rsidRPr="002A0701">
        <w:rPr>
          <w:rFonts w:ascii="Book Antiqua" w:hAnsi="Book Antiqua" w:cstheme="majorBidi"/>
          <w:color w:val="000000" w:themeColor="text1"/>
          <w:sz w:val="24"/>
          <w:szCs w:val="24"/>
        </w:rPr>
        <w:t xml:space="preserve">Drug </w:t>
      </w:r>
      <w:r w:rsidR="009632AA" w:rsidRPr="002A0701">
        <w:rPr>
          <w:rFonts w:ascii="Book Antiqua" w:hAnsi="Book Antiqua" w:cstheme="majorBidi"/>
          <w:color w:val="000000" w:themeColor="text1"/>
          <w:sz w:val="24"/>
          <w:szCs w:val="24"/>
        </w:rPr>
        <w:t>resistance</w:t>
      </w:r>
    </w:p>
    <w:p w14:paraId="6B1B6F86" w14:textId="77777777" w:rsidR="00C559C6" w:rsidRDefault="00C559C6" w:rsidP="00440B11">
      <w:pPr>
        <w:pStyle w:val="Newparagraph"/>
        <w:spacing w:line="360" w:lineRule="auto"/>
        <w:ind w:firstLine="0"/>
        <w:rPr>
          <w:rFonts w:ascii="Book Antiqua" w:eastAsia="宋体" w:hAnsi="Book Antiqua"/>
          <w:color w:val="000000" w:themeColor="text1"/>
        </w:rPr>
      </w:pPr>
    </w:p>
    <w:p w14:paraId="1692590D" w14:textId="46A4F0D7" w:rsidR="00C559C6" w:rsidRDefault="00C559C6" w:rsidP="00440B11">
      <w:pPr>
        <w:pStyle w:val="Newparagraph"/>
        <w:spacing w:line="360" w:lineRule="auto"/>
        <w:ind w:firstLine="0"/>
        <w:rPr>
          <w:rFonts w:ascii="Book Antiqua" w:eastAsia="宋体" w:hAnsi="Book Antiqua" w:cs="Arial Unicode MS"/>
          <w:sz w:val="24"/>
        </w:rPr>
      </w:pPr>
      <w:bookmarkStart w:id="13" w:name="OLE_LINK98"/>
      <w:bookmarkStart w:id="14" w:name="OLE_LINK156"/>
      <w:bookmarkStart w:id="15" w:name="OLE_LINK196"/>
      <w:bookmarkStart w:id="16" w:name="OLE_LINK217"/>
      <w:bookmarkStart w:id="17" w:name="OLE_LINK242"/>
      <w:bookmarkStart w:id="18" w:name="OLE_LINK247"/>
      <w:bookmarkStart w:id="19" w:name="OLE_LINK311"/>
      <w:bookmarkStart w:id="20" w:name="OLE_LINK312"/>
      <w:bookmarkStart w:id="21" w:name="OLE_LINK325"/>
      <w:bookmarkStart w:id="22" w:name="OLE_LINK330"/>
      <w:bookmarkStart w:id="23" w:name="OLE_LINK513"/>
      <w:bookmarkStart w:id="24" w:name="OLE_LINK514"/>
      <w:bookmarkStart w:id="25" w:name="OLE_LINK464"/>
      <w:bookmarkStart w:id="26" w:name="OLE_LINK465"/>
      <w:bookmarkStart w:id="27" w:name="OLE_LINK466"/>
      <w:bookmarkStart w:id="28" w:name="OLE_LINK470"/>
      <w:bookmarkStart w:id="29" w:name="OLE_LINK471"/>
      <w:bookmarkStart w:id="30" w:name="OLE_LINK472"/>
      <w:bookmarkStart w:id="31" w:name="OLE_LINK474"/>
      <w:bookmarkStart w:id="32" w:name="OLE_LINK512"/>
      <w:bookmarkStart w:id="33" w:name="OLE_LINK800"/>
      <w:bookmarkStart w:id="34" w:name="OLE_LINK982"/>
      <w:bookmarkStart w:id="35" w:name="OLE_LINK1027"/>
      <w:bookmarkStart w:id="36" w:name="OLE_LINK504"/>
      <w:bookmarkStart w:id="37" w:name="OLE_LINK546"/>
      <w:bookmarkStart w:id="38" w:name="OLE_LINK547"/>
      <w:bookmarkStart w:id="39" w:name="OLE_LINK575"/>
      <w:bookmarkStart w:id="40" w:name="OLE_LINK640"/>
      <w:bookmarkStart w:id="41" w:name="OLE_LINK672"/>
      <w:bookmarkStart w:id="42" w:name="OLE_LINK714"/>
      <w:bookmarkStart w:id="43" w:name="OLE_LINK651"/>
      <w:bookmarkStart w:id="44" w:name="OLE_LINK652"/>
      <w:bookmarkStart w:id="45" w:name="OLE_LINK744"/>
      <w:bookmarkStart w:id="46" w:name="OLE_LINK758"/>
      <w:bookmarkStart w:id="47" w:name="OLE_LINK787"/>
      <w:bookmarkStart w:id="48" w:name="OLE_LINK807"/>
      <w:bookmarkStart w:id="49" w:name="OLE_LINK820"/>
      <w:bookmarkStart w:id="50" w:name="OLE_LINK862"/>
      <w:bookmarkStart w:id="51" w:name="OLE_LINK879"/>
      <w:bookmarkStart w:id="52" w:name="OLE_LINK906"/>
      <w:bookmarkStart w:id="53" w:name="OLE_LINK928"/>
      <w:bookmarkStart w:id="54" w:name="OLE_LINK960"/>
      <w:bookmarkStart w:id="55" w:name="OLE_LINK861"/>
      <w:bookmarkStart w:id="56" w:name="OLE_LINK983"/>
      <w:bookmarkStart w:id="57" w:name="OLE_LINK1334"/>
      <w:bookmarkStart w:id="58" w:name="OLE_LINK1029"/>
      <w:bookmarkStart w:id="59" w:name="OLE_LINK1060"/>
      <w:bookmarkStart w:id="60" w:name="OLE_LINK1061"/>
      <w:bookmarkStart w:id="61" w:name="OLE_LINK1348"/>
      <w:bookmarkStart w:id="62" w:name="OLE_LINK1086"/>
      <w:bookmarkStart w:id="63" w:name="OLE_LINK1100"/>
      <w:bookmarkStart w:id="64" w:name="OLE_LINK1125"/>
      <w:bookmarkStart w:id="65" w:name="OLE_LINK1163"/>
      <w:bookmarkStart w:id="66" w:name="OLE_LINK1193"/>
      <w:bookmarkStart w:id="67" w:name="OLE_LINK1219"/>
      <w:bookmarkStart w:id="68" w:name="OLE_LINK1247"/>
      <w:bookmarkStart w:id="69" w:name="OLE_LINK1284"/>
      <w:bookmarkStart w:id="70" w:name="OLE_LINK1313"/>
      <w:bookmarkStart w:id="71" w:name="OLE_LINK1361"/>
      <w:bookmarkStart w:id="72" w:name="OLE_LINK1384"/>
      <w:bookmarkStart w:id="73" w:name="OLE_LINK1403"/>
      <w:bookmarkStart w:id="74" w:name="OLE_LINK1437"/>
      <w:bookmarkStart w:id="75" w:name="OLE_LINK1454"/>
      <w:bookmarkStart w:id="76" w:name="OLE_LINK1480"/>
      <w:bookmarkStart w:id="77" w:name="OLE_LINK1504"/>
      <w:bookmarkStart w:id="78" w:name="OLE_LINK1516"/>
      <w:bookmarkStart w:id="79" w:name="OLE_LINK135"/>
      <w:bookmarkStart w:id="80" w:name="OLE_LINK216"/>
      <w:bookmarkStart w:id="81" w:name="OLE_LINK259"/>
      <w:bookmarkStart w:id="82" w:name="OLE_LINK1186"/>
      <w:bookmarkStart w:id="83" w:name="OLE_LINK1265"/>
      <w:bookmarkStart w:id="84" w:name="OLE_LINK1373"/>
      <w:bookmarkStart w:id="85" w:name="OLE_LINK1478"/>
      <w:bookmarkStart w:id="86" w:name="OLE_LINK1644"/>
      <w:bookmarkStart w:id="87" w:name="OLE_LINK1884"/>
      <w:bookmarkStart w:id="88" w:name="OLE_LINK1885"/>
      <w:bookmarkStart w:id="89" w:name="OLE_LINK1538"/>
      <w:bookmarkStart w:id="90" w:name="OLE_LINK1539"/>
      <w:bookmarkStart w:id="91" w:name="OLE_LINK1543"/>
      <w:bookmarkStart w:id="92" w:name="OLE_LINK1549"/>
      <w:bookmarkStart w:id="93" w:name="OLE_LINK1778"/>
      <w:bookmarkStart w:id="94" w:name="OLE_LINK1756"/>
      <w:bookmarkStart w:id="95" w:name="OLE_LINK1776"/>
      <w:bookmarkStart w:id="96" w:name="OLE_LINK1777"/>
      <w:bookmarkStart w:id="97" w:name="OLE_LINK1868"/>
      <w:bookmarkStart w:id="98" w:name="OLE_LINK1744"/>
      <w:bookmarkStart w:id="99" w:name="OLE_LINK1817"/>
      <w:bookmarkStart w:id="100" w:name="OLE_LINK1835"/>
      <w:bookmarkStart w:id="101" w:name="OLE_LINK1866"/>
      <w:bookmarkStart w:id="102" w:name="OLE_LINK1882"/>
      <w:bookmarkStart w:id="103" w:name="OLE_LINK1901"/>
      <w:bookmarkStart w:id="104" w:name="OLE_LINK1902"/>
      <w:bookmarkStart w:id="105" w:name="OLE_LINK2013"/>
      <w:bookmarkStart w:id="106" w:name="OLE_LINK1894"/>
      <w:bookmarkStart w:id="107" w:name="OLE_LINK1929"/>
      <w:bookmarkStart w:id="108" w:name="OLE_LINK1941"/>
      <w:bookmarkStart w:id="109" w:name="OLE_LINK1995"/>
      <w:bookmarkStart w:id="110" w:name="OLE_LINK1938"/>
      <w:bookmarkStart w:id="111" w:name="OLE_LINK2081"/>
      <w:bookmarkStart w:id="112" w:name="OLE_LINK2082"/>
      <w:bookmarkStart w:id="113" w:name="OLE_LINK2292"/>
      <w:bookmarkStart w:id="114" w:name="OLE_LINK1931"/>
      <w:bookmarkStart w:id="115" w:name="OLE_LINK1964"/>
      <w:bookmarkStart w:id="116" w:name="OLE_LINK2020"/>
      <w:bookmarkStart w:id="117" w:name="OLE_LINK2071"/>
      <w:bookmarkStart w:id="118" w:name="OLE_LINK2134"/>
      <w:bookmarkStart w:id="119" w:name="OLE_LINK2265"/>
      <w:bookmarkStart w:id="120" w:name="OLE_LINK2562"/>
      <w:bookmarkStart w:id="121" w:name="OLE_LINK1923"/>
      <w:bookmarkStart w:id="122" w:name="OLE_LINK2192"/>
      <w:bookmarkStart w:id="123" w:name="OLE_LINK2110"/>
      <w:bookmarkStart w:id="124" w:name="OLE_LINK2445"/>
      <w:bookmarkStart w:id="125" w:name="OLE_LINK2446"/>
      <w:bookmarkStart w:id="126" w:name="OLE_LINK2169"/>
      <w:bookmarkStart w:id="127" w:name="OLE_LINK2190"/>
      <w:bookmarkStart w:id="128" w:name="OLE_LINK2331"/>
      <w:bookmarkStart w:id="129" w:name="OLE_LINK2345"/>
      <w:bookmarkStart w:id="130" w:name="OLE_LINK2467"/>
      <w:bookmarkStart w:id="131" w:name="OLE_LINK2484"/>
      <w:bookmarkStart w:id="132" w:name="OLE_LINK2157"/>
      <w:bookmarkStart w:id="133" w:name="OLE_LINK2221"/>
      <w:bookmarkStart w:id="134" w:name="OLE_LINK2252"/>
      <w:bookmarkStart w:id="135" w:name="OLE_LINK2348"/>
      <w:bookmarkStart w:id="136" w:name="OLE_LINK2451"/>
      <w:bookmarkStart w:id="137" w:name="OLE_LINK2627"/>
      <w:bookmarkStart w:id="138" w:name="OLE_LINK2482"/>
      <w:bookmarkStart w:id="139" w:name="OLE_LINK2663"/>
      <w:bookmarkStart w:id="140" w:name="OLE_LINK2761"/>
      <w:bookmarkStart w:id="141" w:name="OLE_LINK2856"/>
      <w:bookmarkStart w:id="142" w:name="OLE_LINK2993"/>
      <w:bookmarkStart w:id="143" w:name="OLE_LINK2643"/>
      <w:bookmarkStart w:id="144" w:name="OLE_LINK2583"/>
      <w:bookmarkStart w:id="145" w:name="OLE_LINK2762"/>
      <w:bookmarkStart w:id="146" w:name="OLE_LINK2962"/>
      <w:bookmarkStart w:id="147" w:name="OLE_LINK2582"/>
      <w:r w:rsidRPr="00412B34">
        <w:rPr>
          <w:rFonts w:ascii="Book Antiqua" w:hAnsi="Book Antiqua"/>
          <w:b/>
          <w:color w:val="000000"/>
          <w:sz w:val="24"/>
          <w:lang w:val="en-GB"/>
        </w:rPr>
        <w:t xml:space="preserve">© </w:t>
      </w:r>
      <w:r w:rsidRPr="00412B34">
        <w:rPr>
          <w:rFonts w:ascii="Book Antiqua" w:eastAsia="AdvTimes" w:hAnsi="Book Antiqua" w:cs="AdvTimes"/>
          <w:b/>
          <w:color w:val="000000"/>
          <w:sz w:val="24"/>
        </w:rPr>
        <w:t>The Author(s) 201</w:t>
      </w:r>
      <w:r>
        <w:rPr>
          <w:rFonts w:ascii="Book Antiqua" w:hAnsi="Book Antiqua" w:cs="AdvTimes" w:hint="eastAsia"/>
          <w:b/>
          <w:color w:val="000000"/>
          <w:sz w:val="24"/>
        </w:rPr>
        <w:t>7</w:t>
      </w:r>
      <w:r w:rsidRPr="00412B34">
        <w:rPr>
          <w:rFonts w:ascii="Book Antiqua" w:eastAsia="AdvTimes" w:hAnsi="Book Antiqua" w:cs="AdvTimes"/>
          <w:b/>
          <w:color w:val="000000"/>
          <w:sz w:val="24"/>
        </w:rPr>
        <w:t>.</w:t>
      </w:r>
      <w:r w:rsidRPr="004269F8">
        <w:rPr>
          <w:rFonts w:ascii="Book Antiqua" w:eastAsia="AdvTimes" w:hAnsi="Book Antiqua" w:cs="AdvTimes"/>
          <w:color w:val="000000"/>
          <w:sz w:val="24"/>
        </w:rPr>
        <w:t xml:space="preserve"> </w:t>
      </w:r>
      <w:r w:rsidRPr="00897D49">
        <w:rPr>
          <w:rFonts w:ascii="Book Antiqua" w:eastAsia="AdvTimes" w:hAnsi="Book Antiqua" w:cs="AdvTimes"/>
          <w:color w:val="000000"/>
          <w:sz w:val="24"/>
        </w:rPr>
        <w:t>Published by</w:t>
      </w:r>
      <w:r w:rsidRPr="004269F8">
        <w:rPr>
          <w:rFonts w:ascii="Book Antiqua" w:eastAsia="AdvTimes" w:hAnsi="Book Antiqua" w:cs="AdvTimes"/>
          <w:color w:val="000000"/>
          <w:sz w:val="24"/>
        </w:rPr>
        <w:t xml:space="preserve"> </w:t>
      </w:r>
      <w:r w:rsidRPr="004269F8">
        <w:rPr>
          <w:rFonts w:ascii="Book Antiqua" w:hAnsi="Book Antiqua" w:cs="Arial Unicode MS"/>
          <w:color w:val="000000"/>
          <w:sz w:val="24"/>
          <w:lang w:val="en-GB"/>
        </w:rPr>
        <w:t>Baishideng Publishing Group Inc.</w:t>
      </w:r>
      <w:r w:rsidRPr="008E6844">
        <w:rPr>
          <w:rFonts w:ascii="Book Antiqua" w:hAnsi="Book Antiqua" w:cs="Arial Unicode MS"/>
          <w:sz w:val="24"/>
        </w:rPr>
        <w:t xml:space="preserve"> </w:t>
      </w:r>
      <w:r w:rsidRPr="00836DCC">
        <w:rPr>
          <w:rFonts w:ascii="Book Antiqua" w:hAnsi="Book Antiqua" w:cs="Arial Unicode MS"/>
          <w:sz w:val="24"/>
        </w:rPr>
        <w:t>All rights reserved.</w:t>
      </w:r>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p w14:paraId="40B834C2" w14:textId="77777777" w:rsidR="00C559C6" w:rsidRPr="00C559C6" w:rsidRDefault="00C559C6" w:rsidP="00440B11">
      <w:pPr>
        <w:pStyle w:val="Newparagraph"/>
        <w:spacing w:line="360" w:lineRule="auto"/>
        <w:ind w:firstLine="0"/>
        <w:rPr>
          <w:rFonts w:eastAsia="宋体"/>
        </w:rPr>
      </w:pPr>
    </w:p>
    <w:p w14:paraId="50418330" w14:textId="150F59FA" w:rsidR="00E31E18" w:rsidRPr="002A0701" w:rsidRDefault="00E31E18" w:rsidP="00440B11">
      <w:pPr>
        <w:pStyle w:val="Paragraph"/>
        <w:kinsoku w:val="0"/>
        <w:overflowPunct w:val="0"/>
        <w:autoSpaceDE w:val="0"/>
        <w:autoSpaceDN w:val="0"/>
        <w:spacing w:before="0" w:line="360" w:lineRule="auto"/>
        <w:contextualSpacing/>
        <w:rPr>
          <w:rFonts w:ascii="Book Antiqua" w:eastAsia="宋体" w:hAnsi="Book Antiqua" w:cs="Times New Roman"/>
          <w:color w:val="000000" w:themeColor="text1"/>
          <w:sz w:val="24"/>
          <w:szCs w:val="24"/>
        </w:rPr>
      </w:pPr>
      <w:r w:rsidRPr="002A0701">
        <w:rPr>
          <w:rFonts w:ascii="Book Antiqua" w:hAnsi="Book Antiqua" w:cs="Times New Roman"/>
          <w:b/>
          <w:color w:val="000000" w:themeColor="text1"/>
          <w:sz w:val="24"/>
          <w:szCs w:val="24"/>
        </w:rPr>
        <w:t>Core tip</w:t>
      </w:r>
      <w:r w:rsidRPr="002A0701">
        <w:rPr>
          <w:rFonts w:ascii="Book Antiqua" w:hAnsi="Book Antiqua" w:cs="Times New Roman"/>
          <w:color w:val="000000" w:themeColor="text1"/>
          <w:sz w:val="24"/>
          <w:szCs w:val="24"/>
        </w:rPr>
        <w:t xml:space="preserve">: </w:t>
      </w:r>
      <w:r w:rsidR="00064870" w:rsidRPr="002A0701">
        <w:rPr>
          <w:rFonts w:ascii="Book Antiqua" w:hAnsi="Book Antiqua" w:cs="Times New Roman"/>
          <w:color w:val="000000" w:themeColor="text1"/>
          <w:sz w:val="24"/>
          <w:szCs w:val="24"/>
        </w:rPr>
        <w:t xml:space="preserve">Gastric cancer remains one of the most common cancers worldwide. Peritoneal dissemination is the most common reason behind gastric cancer </w:t>
      </w:r>
      <w:r w:rsidR="00E163F5">
        <w:rPr>
          <w:rFonts w:ascii="Book Antiqua" w:eastAsia="宋体" w:hAnsi="Book Antiqua" w:cs="Times New Roman" w:hint="eastAsia"/>
          <w:color w:val="000000" w:themeColor="text1"/>
          <w:sz w:val="24"/>
          <w:szCs w:val="24"/>
        </w:rPr>
        <w:t>(</w:t>
      </w:r>
      <w:r w:rsidR="00E163F5">
        <w:rPr>
          <w:rFonts w:ascii="Book Antiqua" w:hAnsi="Book Antiqua" w:cs="Times New Roman"/>
          <w:color w:val="000000" w:themeColor="text1"/>
          <w:sz w:val="24"/>
          <w:szCs w:val="24"/>
        </w:rPr>
        <w:t>GC</w:t>
      </w:r>
      <w:r w:rsidR="00E163F5">
        <w:rPr>
          <w:rFonts w:ascii="Book Antiqua" w:eastAsia="宋体" w:hAnsi="Book Antiqua" w:cs="Times New Roman" w:hint="eastAsia"/>
          <w:color w:val="000000" w:themeColor="text1"/>
          <w:sz w:val="24"/>
          <w:szCs w:val="24"/>
        </w:rPr>
        <w:t xml:space="preserve">) </w:t>
      </w:r>
      <w:r w:rsidR="00064870" w:rsidRPr="002A0701">
        <w:rPr>
          <w:rFonts w:ascii="Book Antiqua" w:hAnsi="Book Antiqua" w:cs="Times New Roman"/>
          <w:color w:val="000000" w:themeColor="text1"/>
          <w:sz w:val="24"/>
          <w:szCs w:val="24"/>
        </w:rPr>
        <w:t xml:space="preserve">recurrence, and the median survival duration for patients with metastatic and recurrent </w:t>
      </w:r>
      <w:bookmarkStart w:id="148" w:name="OLE_LINK131"/>
      <w:bookmarkStart w:id="149" w:name="OLE_LINK132"/>
      <w:r w:rsidR="00E163F5">
        <w:rPr>
          <w:rFonts w:ascii="Book Antiqua" w:hAnsi="Book Antiqua" w:cs="Times New Roman"/>
          <w:color w:val="000000" w:themeColor="text1"/>
          <w:sz w:val="24"/>
          <w:szCs w:val="24"/>
        </w:rPr>
        <w:t>GC</w:t>
      </w:r>
      <w:r w:rsidR="00064870" w:rsidRPr="002A0701">
        <w:rPr>
          <w:rFonts w:ascii="Book Antiqua" w:hAnsi="Book Antiqua" w:cs="Times New Roman"/>
          <w:color w:val="000000" w:themeColor="text1"/>
          <w:sz w:val="24"/>
          <w:szCs w:val="24"/>
        </w:rPr>
        <w:t xml:space="preserve"> </w:t>
      </w:r>
      <w:bookmarkEnd w:id="148"/>
      <w:bookmarkEnd w:id="149"/>
      <w:r w:rsidR="00064870" w:rsidRPr="002A0701">
        <w:rPr>
          <w:rFonts w:ascii="Book Antiqua" w:hAnsi="Book Antiqua" w:cs="Times New Roman"/>
          <w:color w:val="000000" w:themeColor="text1"/>
          <w:sz w:val="24"/>
          <w:szCs w:val="24"/>
        </w:rPr>
        <w:t xml:space="preserve">is only 13–16 mo. In our department, we have used intraperitoneal hyperthermo-chemotherapy in patients with advanced rectal cancer and </w:t>
      </w:r>
      <w:r w:rsidR="00E163F5">
        <w:rPr>
          <w:rFonts w:ascii="Book Antiqua" w:hAnsi="Book Antiqua" w:cs="Times New Roman"/>
          <w:color w:val="000000" w:themeColor="text1"/>
          <w:sz w:val="24"/>
          <w:szCs w:val="24"/>
        </w:rPr>
        <w:t>GC</w:t>
      </w:r>
      <w:r w:rsidR="00064870" w:rsidRPr="002A0701">
        <w:rPr>
          <w:rFonts w:ascii="Book Antiqua" w:hAnsi="Book Antiqua" w:cs="Times New Roman"/>
          <w:color w:val="000000" w:themeColor="text1"/>
          <w:sz w:val="24"/>
          <w:szCs w:val="24"/>
        </w:rPr>
        <w:t xml:space="preserve"> with peritoneal metastasis. In this study, we evaluated the significance of </w:t>
      </w:r>
      <w:r w:rsidR="00073261" w:rsidRPr="002A0701">
        <w:rPr>
          <w:rFonts w:ascii="Book Antiqua" w:hAnsi="Book Antiqua" w:cstheme="majorBidi"/>
          <w:color w:val="000000" w:themeColor="text1"/>
          <w:sz w:val="24"/>
          <w:szCs w:val="24"/>
        </w:rPr>
        <w:t>heat shock protein 110 (HSP110)</w:t>
      </w:r>
      <w:r w:rsidR="00073261">
        <w:rPr>
          <w:rFonts w:ascii="Book Antiqua" w:eastAsia="宋体" w:hAnsi="Book Antiqua" w:cstheme="majorBidi" w:hint="eastAsia"/>
          <w:color w:val="000000" w:themeColor="text1"/>
          <w:sz w:val="24"/>
          <w:szCs w:val="24"/>
        </w:rPr>
        <w:t xml:space="preserve"> </w:t>
      </w:r>
      <w:r w:rsidR="00064870" w:rsidRPr="002A0701">
        <w:rPr>
          <w:rFonts w:ascii="Book Antiqua" w:hAnsi="Book Antiqua" w:cs="Times New Roman"/>
          <w:color w:val="000000" w:themeColor="text1"/>
          <w:sz w:val="24"/>
          <w:szCs w:val="24"/>
        </w:rPr>
        <w:t xml:space="preserve">expression in </w:t>
      </w:r>
      <w:r w:rsidR="00E163F5">
        <w:rPr>
          <w:rFonts w:ascii="Book Antiqua" w:hAnsi="Book Antiqua" w:cs="Times New Roman"/>
          <w:color w:val="000000" w:themeColor="text1"/>
          <w:sz w:val="24"/>
          <w:szCs w:val="24"/>
        </w:rPr>
        <w:t>GC</w:t>
      </w:r>
      <w:r w:rsidR="00064870" w:rsidRPr="002A0701">
        <w:rPr>
          <w:rFonts w:ascii="Book Antiqua" w:hAnsi="Book Antiqua" w:cs="Times New Roman"/>
          <w:color w:val="000000" w:themeColor="text1"/>
          <w:sz w:val="24"/>
          <w:szCs w:val="24"/>
        </w:rPr>
        <w:t xml:space="preserve"> patients with peritoneal metastasis and assessed the effects of HSP110 suppression on hyperthermo-chemotherapy sensitivity </w:t>
      </w:r>
      <w:r w:rsidR="00064870" w:rsidRPr="002A0701">
        <w:rPr>
          <w:rFonts w:ascii="Book Antiqua" w:hAnsi="Book Antiqua" w:cs="Times New Roman"/>
          <w:i/>
          <w:color w:val="000000" w:themeColor="text1"/>
          <w:sz w:val="24"/>
          <w:szCs w:val="24"/>
        </w:rPr>
        <w:t>in vitro</w:t>
      </w:r>
      <w:r w:rsidR="00064870" w:rsidRPr="002A0701">
        <w:rPr>
          <w:rFonts w:ascii="Book Antiqua" w:hAnsi="Book Antiqua" w:cs="Times New Roman"/>
          <w:color w:val="000000" w:themeColor="text1"/>
          <w:sz w:val="24"/>
          <w:szCs w:val="24"/>
        </w:rPr>
        <w:t>.</w:t>
      </w:r>
    </w:p>
    <w:p w14:paraId="491EB223" w14:textId="77777777" w:rsidR="00DA105C" w:rsidRPr="002A0701" w:rsidRDefault="00DA105C" w:rsidP="00440B11">
      <w:pPr>
        <w:pStyle w:val="Newparagraph"/>
        <w:kinsoku w:val="0"/>
        <w:overflowPunct w:val="0"/>
        <w:autoSpaceDE w:val="0"/>
        <w:autoSpaceDN w:val="0"/>
        <w:spacing w:line="360" w:lineRule="auto"/>
        <w:ind w:firstLine="0"/>
        <w:contextualSpacing/>
        <w:rPr>
          <w:rFonts w:ascii="Book Antiqua" w:eastAsia="宋体" w:hAnsi="Book Antiqua"/>
          <w:b/>
          <w:color w:val="000000" w:themeColor="text1"/>
          <w:sz w:val="24"/>
        </w:rPr>
      </w:pPr>
    </w:p>
    <w:p w14:paraId="39A4D06B" w14:textId="3BEA6709" w:rsidR="00DA105C" w:rsidRPr="00B36A64" w:rsidRDefault="00DA105C" w:rsidP="00440B11">
      <w:pPr>
        <w:pStyle w:val="Articletitle"/>
        <w:kinsoku w:val="0"/>
        <w:overflowPunct w:val="0"/>
        <w:autoSpaceDE w:val="0"/>
        <w:autoSpaceDN w:val="0"/>
        <w:spacing w:after="0"/>
        <w:contextualSpacing/>
        <w:rPr>
          <w:rFonts w:ascii="Book Antiqua" w:eastAsia="宋体" w:hAnsi="Book Antiqua"/>
          <w:b w:val="0"/>
          <w:color w:val="000000" w:themeColor="text1"/>
        </w:rPr>
      </w:pPr>
      <w:r w:rsidRPr="002A0701">
        <w:rPr>
          <w:rFonts w:ascii="Book Antiqua" w:hAnsi="Book Antiqua" w:cstheme="majorBidi"/>
          <w:b w:val="0"/>
          <w:color w:val="000000" w:themeColor="text1"/>
          <w:sz w:val="24"/>
          <w:szCs w:val="24"/>
        </w:rPr>
        <w:t>Kimura A, Ogata K, Altan B,</w:t>
      </w:r>
      <w:r w:rsidRPr="002A0701">
        <w:rPr>
          <w:rFonts w:ascii="Book Antiqua" w:eastAsia="宋体" w:hAnsi="Book Antiqua" w:cstheme="majorBidi"/>
          <w:b w:val="0"/>
          <w:color w:val="000000" w:themeColor="text1"/>
          <w:sz w:val="24"/>
          <w:szCs w:val="24"/>
          <w:vertAlign w:val="superscript"/>
        </w:rPr>
        <w:t xml:space="preserve"> </w:t>
      </w:r>
      <w:r w:rsidRPr="002A0701">
        <w:rPr>
          <w:rFonts w:ascii="Book Antiqua" w:hAnsi="Book Antiqua" w:cstheme="majorBidi"/>
          <w:b w:val="0"/>
          <w:color w:val="000000" w:themeColor="text1"/>
          <w:sz w:val="24"/>
          <w:szCs w:val="24"/>
        </w:rPr>
        <w:t>Yokobori T, Mochiki E, Yanai M, Kogure N, Yanoma T, Suzuki M, Bai T, Kuwano H. Nuclear heat shock protein 110 expression is associated with poor prognosis and hyperthermo-chemotherapy resistance in gastric cancer patients with peritoneal metastasis.</w:t>
      </w:r>
      <w:r w:rsidR="00B36A64">
        <w:rPr>
          <w:rFonts w:ascii="Book Antiqua" w:eastAsia="宋体" w:hAnsi="Book Antiqua" w:cstheme="majorBidi" w:hint="eastAsia"/>
          <w:b w:val="0"/>
          <w:color w:val="000000" w:themeColor="text1"/>
          <w:sz w:val="24"/>
          <w:szCs w:val="24"/>
        </w:rPr>
        <w:t xml:space="preserve"> </w:t>
      </w:r>
      <w:bookmarkStart w:id="150" w:name="OLE_LINK94"/>
      <w:r w:rsidR="00B36A64" w:rsidRPr="00B36A64">
        <w:rPr>
          <w:rFonts w:ascii="Book Antiqua" w:hAnsi="Book Antiqua"/>
          <w:b w:val="0"/>
          <w:i/>
          <w:sz w:val="24"/>
        </w:rPr>
        <w:t>World J Gastroenterol</w:t>
      </w:r>
      <w:r w:rsidR="00B36A64" w:rsidRPr="00B36A64">
        <w:rPr>
          <w:rFonts w:ascii="Book Antiqua" w:hAnsi="Book Antiqua"/>
          <w:b w:val="0"/>
          <w:sz w:val="24"/>
        </w:rPr>
        <w:t xml:space="preserve"> 201</w:t>
      </w:r>
      <w:r w:rsidR="00B36A64" w:rsidRPr="00B36A64">
        <w:rPr>
          <w:rFonts w:ascii="Book Antiqua" w:hAnsi="Book Antiqua" w:hint="eastAsia"/>
          <w:b w:val="0"/>
          <w:sz w:val="24"/>
        </w:rPr>
        <w:t>7</w:t>
      </w:r>
      <w:r w:rsidR="00B36A64" w:rsidRPr="00B36A64">
        <w:rPr>
          <w:rFonts w:ascii="Book Antiqua" w:hAnsi="Book Antiqua"/>
          <w:b w:val="0"/>
          <w:sz w:val="24"/>
        </w:rPr>
        <w:t>; In press</w:t>
      </w:r>
      <w:bookmarkEnd w:id="150"/>
    </w:p>
    <w:p w14:paraId="50C9D7AA" w14:textId="2B706DA0" w:rsidR="00E31E18" w:rsidRPr="00B36A64" w:rsidRDefault="00E31E18" w:rsidP="00440B11">
      <w:pPr>
        <w:kinsoku w:val="0"/>
        <w:overflowPunct w:val="0"/>
        <w:autoSpaceDE w:val="0"/>
        <w:autoSpaceDN w:val="0"/>
        <w:spacing w:line="360" w:lineRule="auto"/>
        <w:contextualSpacing/>
        <w:rPr>
          <w:rFonts w:ascii="Book Antiqua" w:hAnsi="Book Antiqua" w:cs="Times New Roman"/>
          <w:color w:val="000000" w:themeColor="text1"/>
          <w:sz w:val="24"/>
          <w:szCs w:val="24"/>
        </w:rPr>
      </w:pPr>
      <w:r w:rsidRPr="00B36A64">
        <w:rPr>
          <w:rFonts w:ascii="Book Antiqua" w:hAnsi="Book Antiqua" w:cs="Times New Roman"/>
          <w:color w:val="000000" w:themeColor="text1"/>
          <w:sz w:val="24"/>
          <w:szCs w:val="24"/>
        </w:rPr>
        <w:br w:type="page"/>
      </w:r>
    </w:p>
    <w:p w14:paraId="6AEAFAE1" w14:textId="2B369934" w:rsidR="00997B0F" w:rsidRPr="002A0701" w:rsidRDefault="00BA0D84" w:rsidP="00440B11">
      <w:pPr>
        <w:pStyle w:val="1"/>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lastRenderedPageBreak/>
        <w:t>INTRODUCTION</w:t>
      </w:r>
    </w:p>
    <w:p w14:paraId="53A76899" w14:textId="06928C36" w:rsidR="002B6078" w:rsidRPr="002A0701" w:rsidRDefault="00854C8F"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Despite</w:t>
      </w:r>
      <w:r w:rsidR="001D44BD" w:rsidRPr="002A0701">
        <w:rPr>
          <w:rFonts w:ascii="Book Antiqua" w:hAnsi="Book Antiqua" w:cstheme="majorBidi"/>
          <w:color w:val="000000" w:themeColor="text1"/>
          <w:sz w:val="24"/>
          <w:szCs w:val="24"/>
        </w:rPr>
        <w:t xml:space="preserve"> progress </w:t>
      </w:r>
      <w:r w:rsidRPr="002A0701">
        <w:rPr>
          <w:rFonts w:ascii="Book Antiqua" w:hAnsi="Book Antiqua" w:cstheme="majorBidi"/>
          <w:color w:val="000000" w:themeColor="text1"/>
          <w:sz w:val="24"/>
          <w:szCs w:val="24"/>
        </w:rPr>
        <w:t xml:space="preserve">in </w:t>
      </w:r>
      <w:r w:rsidR="001D44BD" w:rsidRPr="002A0701">
        <w:rPr>
          <w:rFonts w:ascii="Book Antiqua" w:hAnsi="Book Antiqua" w:cstheme="majorBidi"/>
          <w:color w:val="000000" w:themeColor="text1"/>
          <w:sz w:val="24"/>
          <w:szCs w:val="24"/>
        </w:rPr>
        <w:t>early diagnosis and improvement</w:t>
      </w:r>
      <w:r w:rsidR="0061573D" w:rsidRPr="002A0701">
        <w:rPr>
          <w:rFonts w:ascii="Book Antiqua" w:hAnsi="Book Antiqua" w:cstheme="majorBidi"/>
          <w:color w:val="000000" w:themeColor="text1"/>
          <w:sz w:val="24"/>
          <w:szCs w:val="24"/>
        </w:rPr>
        <w:t>s</w:t>
      </w:r>
      <w:r w:rsidR="001D44BD" w:rsidRPr="002A0701">
        <w:rPr>
          <w:rFonts w:ascii="Book Antiqua" w:hAnsi="Book Antiqua" w:cstheme="majorBidi"/>
          <w:color w:val="000000" w:themeColor="text1"/>
          <w:sz w:val="24"/>
          <w:szCs w:val="24"/>
        </w:rPr>
        <w:t xml:space="preserve"> </w:t>
      </w:r>
      <w:r w:rsidR="0061573D" w:rsidRPr="002A0701">
        <w:rPr>
          <w:rFonts w:ascii="Book Antiqua" w:hAnsi="Book Antiqua" w:cstheme="majorBidi"/>
          <w:color w:val="000000" w:themeColor="text1"/>
          <w:sz w:val="24"/>
          <w:szCs w:val="24"/>
        </w:rPr>
        <w:t xml:space="preserve">in </w:t>
      </w:r>
      <w:r w:rsidR="001D44BD" w:rsidRPr="002A0701">
        <w:rPr>
          <w:rFonts w:ascii="Book Antiqua" w:hAnsi="Book Antiqua" w:cstheme="majorBidi"/>
          <w:color w:val="000000" w:themeColor="text1"/>
          <w:sz w:val="24"/>
          <w:szCs w:val="24"/>
        </w:rPr>
        <w:t xml:space="preserve">treatment, </w:t>
      </w:r>
      <w:bookmarkStart w:id="151" w:name="_Hlk484009625"/>
      <w:r w:rsidR="001D44BD" w:rsidRPr="002A0701">
        <w:rPr>
          <w:rFonts w:ascii="Book Antiqua" w:hAnsi="Book Antiqua" w:cstheme="majorBidi"/>
          <w:color w:val="000000" w:themeColor="text1"/>
          <w:sz w:val="24"/>
          <w:szCs w:val="24"/>
        </w:rPr>
        <w:t xml:space="preserve">gastric cancer </w:t>
      </w:r>
      <w:r w:rsidR="00D03926">
        <w:rPr>
          <w:rFonts w:ascii="Book Antiqua" w:eastAsia="宋体" w:hAnsi="Book Antiqua" w:cstheme="majorBidi" w:hint="eastAsia"/>
          <w:color w:val="000000" w:themeColor="text1"/>
          <w:sz w:val="24"/>
          <w:szCs w:val="24"/>
        </w:rPr>
        <w:t>(</w:t>
      </w:r>
      <w:r w:rsidR="00D03926">
        <w:rPr>
          <w:rFonts w:ascii="Book Antiqua" w:hAnsi="Book Antiqua" w:cs="Times New Roman"/>
          <w:color w:val="000000" w:themeColor="text1"/>
          <w:sz w:val="24"/>
          <w:szCs w:val="24"/>
        </w:rPr>
        <w:t>GC</w:t>
      </w:r>
      <w:r w:rsidR="00D03926">
        <w:rPr>
          <w:rFonts w:ascii="Book Antiqua" w:eastAsia="宋体" w:hAnsi="Book Antiqua" w:cstheme="majorBidi" w:hint="eastAsia"/>
          <w:color w:val="000000" w:themeColor="text1"/>
          <w:sz w:val="24"/>
          <w:szCs w:val="24"/>
        </w:rPr>
        <w:t xml:space="preserve">) </w:t>
      </w:r>
      <w:r w:rsidR="00FD4630" w:rsidRPr="002A0701">
        <w:rPr>
          <w:rFonts w:ascii="Book Antiqua" w:hAnsi="Book Antiqua" w:cstheme="majorBidi"/>
          <w:color w:val="000000" w:themeColor="text1"/>
          <w:sz w:val="24"/>
          <w:szCs w:val="24"/>
        </w:rPr>
        <w:t>is a central cause of cancer-related deaths</w:t>
      </w:r>
      <w:r w:rsidR="001D44BD"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worldwide. </w:t>
      </w:r>
      <w:bookmarkEnd w:id="151"/>
      <w:r w:rsidR="00B22797" w:rsidRPr="002A0701">
        <w:rPr>
          <w:rFonts w:ascii="Book Antiqua" w:hAnsi="Book Antiqua" w:cstheme="majorBidi"/>
          <w:color w:val="000000" w:themeColor="text1"/>
          <w:sz w:val="24"/>
          <w:szCs w:val="24"/>
        </w:rPr>
        <w:t>Furthermore</w:t>
      </w:r>
      <w:r w:rsidRPr="002A0701">
        <w:rPr>
          <w:rFonts w:ascii="Book Antiqua" w:hAnsi="Book Antiqua" w:cstheme="majorBidi"/>
          <w:color w:val="000000" w:themeColor="text1"/>
          <w:sz w:val="24"/>
          <w:szCs w:val="24"/>
        </w:rPr>
        <w:t xml:space="preserve">, a particularly high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mortality rate has been reported in Asia</w:t>
      </w:r>
      <w:r w:rsidR="0056579C" w:rsidRPr="002A0701">
        <w:rPr>
          <w:rFonts w:ascii="Book Antiqua" w:hAnsi="Book Antiqua" w:cstheme="majorBidi"/>
          <w:color w:val="000000" w:themeColor="text1"/>
          <w:sz w:val="24"/>
          <w:szCs w:val="24"/>
        </w:rPr>
        <w:fldChar w:fldCharType="begin">
          <w:fldData xml:space="preserve">PEVuZE5vdGU+PENpdGU+PEF1dGhvcj5GZXJsYXk8L0F1dGhvcj48WWVhcj4yMDEwPC9ZZWFyPjxS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PEVuZE5vdGU+PENpdGU+PEF1dGhvcj5GZXJsYXk8L0F1dGhvcj48WWVhcj4yMDEwPC9ZZWFyPjxS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56579C" w:rsidRPr="002A0701">
        <w:rPr>
          <w:rFonts w:ascii="Book Antiqua" w:hAnsi="Book Antiqua" w:cstheme="majorBidi"/>
          <w:color w:val="000000" w:themeColor="text1"/>
          <w:sz w:val="24"/>
          <w:szCs w:val="24"/>
        </w:rPr>
      </w:r>
      <w:r w:rsidR="0056579C"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 w:tooltip="Ferlay, 2010 #1" w:history="1">
        <w:r w:rsidR="008F4044" w:rsidRPr="002A0701">
          <w:rPr>
            <w:rFonts w:ascii="Book Antiqua" w:hAnsi="Book Antiqua" w:cstheme="majorBidi"/>
            <w:noProof/>
            <w:color w:val="000000" w:themeColor="text1"/>
            <w:sz w:val="24"/>
            <w:szCs w:val="24"/>
            <w:vertAlign w:val="superscript"/>
          </w:rPr>
          <w:t>1</w:t>
        </w:r>
      </w:hyperlink>
      <w:r w:rsidR="00C62A04" w:rsidRPr="002A0701">
        <w:rPr>
          <w:rFonts w:ascii="Book Antiqua" w:hAnsi="Book Antiqua" w:cstheme="majorBidi"/>
          <w:noProof/>
          <w:color w:val="000000" w:themeColor="text1"/>
          <w:sz w:val="24"/>
          <w:szCs w:val="24"/>
          <w:vertAlign w:val="superscript"/>
        </w:rPr>
        <w:t>]</w:t>
      </w:r>
      <w:r w:rsidR="0056579C" w:rsidRPr="002A0701">
        <w:rPr>
          <w:rFonts w:ascii="Book Antiqua" w:hAnsi="Book Antiqua" w:cstheme="majorBidi"/>
          <w:color w:val="000000" w:themeColor="text1"/>
          <w:sz w:val="24"/>
          <w:szCs w:val="24"/>
        </w:rPr>
        <w:fldChar w:fldCharType="end"/>
      </w:r>
      <w:r w:rsidR="001D44BD" w:rsidRPr="002A0701">
        <w:rPr>
          <w:rFonts w:ascii="Book Antiqua" w:hAnsi="Book Antiqua" w:cstheme="majorBidi"/>
          <w:color w:val="000000" w:themeColor="text1"/>
          <w:sz w:val="24"/>
          <w:szCs w:val="24"/>
        </w:rPr>
        <w:t xml:space="preserve">. </w:t>
      </w:r>
      <w:bookmarkStart w:id="152" w:name="_Hlk484009681"/>
      <w:r w:rsidR="001D44BD" w:rsidRPr="002A0701">
        <w:rPr>
          <w:rFonts w:ascii="Book Antiqua" w:hAnsi="Book Antiqua" w:cstheme="majorBidi"/>
          <w:color w:val="000000" w:themeColor="text1"/>
          <w:sz w:val="24"/>
          <w:szCs w:val="24"/>
        </w:rPr>
        <w:t xml:space="preserve">Peritoneal dissemination </w:t>
      </w:r>
      <w:r w:rsidRPr="002A0701">
        <w:rPr>
          <w:rFonts w:ascii="Book Antiqua" w:hAnsi="Book Antiqua" w:cstheme="majorBidi"/>
          <w:color w:val="000000" w:themeColor="text1"/>
          <w:sz w:val="24"/>
          <w:szCs w:val="24"/>
        </w:rPr>
        <w:t xml:space="preserve">is </w:t>
      </w:r>
      <w:r w:rsidR="001D44BD" w:rsidRPr="002A0701">
        <w:rPr>
          <w:rFonts w:ascii="Book Antiqua" w:hAnsi="Book Antiqua" w:cstheme="majorBidi"/>
          <w:color w:val="000000" w:themeColor="text1"/>
          <w:sz w:val="24"/>
          <w:szCs w:val="24"/>
        </w:rPr>
        <w:t xml:space="preserve">the most common </w:t>
      </w:r>
      <w:r w:rsidR="00816230" w:rsidRPr="002A0701">
        <w:rPr>
          <w:rFonts w:ascii="Book Antiqua" w:hAnsi="Book Antiqua" w:cstheme="majorBidi"/>
          <w:color w:val="000000" w:themeColor="text1"/>
          <w:sz w:val="24"/>
          <w:szCs w:val="24"/>
        </w:rPr>
        <w:t xml:space="preserve">reason </w:t>
      </w:r>
      <w:r w:rsidR="00222DC5" w:rsidRPr="002A0701">
        <w:rPr>
          <w:rFonts w:ascii="Book Antiqua" w:hAnsi="Book Antiqua" w:cstheme="majorBidi"/>
          <w:color w:val="000000" w:themeColor="text1"/>
          <w:sz w:val="24"/>
          <w:szCs w:val="24"/>
        </w:rPr>
        <w:t>behind</w:t>
      </w:r>
      <w:r w:rsidRPr="002A0701">
        <w:rPr>
          <w:rFonts w:ascii="Book Antiqua" w:hAnsi="Book Antiqua" w:cstheme="majorBidi"/>
          <w:color w:val="000000" w:themeColor="text1"/>
          <w:sz w:val="24"/>
          <w:szCs w:val="24"/>
        </w:rPr>
        <w:t xml:space="preserve"> </w:t>
      </w:r>
      <w:r w:rsidR="00D03926">
        <w:rPr>
          <w:rFonts w:ascii="Book Antiqua" w:hAnsi="Book Antiqua" w:cstheme="majorBidi"/>
          <w:color w:val="000000" w:themeColor="text1"/>
          <w:sz w:val="24"/>
          <w:szCs w:val="24"/>
        </w:rPr>
        <w:t>GC</w:t>
      </w:r>
      <w:r w:rsidR="00816230" w:rsidRPr="002A0701">
        <w:rPr>
          <w:rFonts w:ascii="Book Antiqua" w:hAnsi="Book Antiqua" w:cstheme="majorBidi"/>
          <w:color w:val="000000" w:themeColor="text1"/>
          <w:sz w:val="24"/>
          <w:szCs w:val="24"/>
        </w:rPr>
        <w:t xml:space="preserve"> recurrence,</w:t>
      </w:r>
      <w:r w:rsidR="001D44BD" w:rsidRPr="002A0701">
        <w:rPr>
          <w:rFonts w:ascii="Book Antiqua" w:hAnsi="Book Antiqua" w:cstheme="majorBidi"/>
          <w:color w:val="000000" w:themeColor="text1"/>
          <w:sz w:val="24"/>
          <w:szCs w:val="24"/>
        </w:rPr>
        <w:t xml:space="preserve"> and </w:t>
      </w:r>
      <w:r w:rsidRPr="002A0701">
        <w:rPr>
          <w:rFonts w:ascii="Book Antiqua" w:hAnsi="Book Antiqua" w:cstheme="majorBidi"/>
          <w:color w:val="000000" w:themeColor="text1"/>
          <w:sz w:val="24"/>
          <w:szCs w:val="24"/>
        </w:rPr>
        <w:t>the first line of treatment</w:t>
      </w:r>
      <w:r w:rsidR="00222DC5" w:rsidRPr="002A0701">
        <w:rPr>
          <w:rFonts w:ascii="Book Antiqua" w:hAnsi="Book Antiqua" w:cstheme="majorBidi"/>
          <w:color w:val="000000" w:themeColor="text1"/>
          <w:sz w:val="24"/>
          <w:szCs w:val="24"/>
        </w:rPr>
        <w:t xml:space="preserve"> for this disease</w:t>
      </w:r>
      <w:r w:rsidRPr="002A0701">
        <w:rPr>
          <w:rFonts w:ascii="Book Antiqua" w:hAnsi="Book Antiqua" w:cstheme="majorBidi"/>
          <w:color w:val="000000" w:themeColor="text1"/>
          <w:sz w:val="24"/>
          <w:szCs w:val="24"/>
        </w:rPr>
        <w:t xml:space="preserve"> is </w:t>
      </w:r>
      <w:r w:rsidR="001D44BD" w:rsidRPr="002A0701">
        <w:rPr>
          <w:rFonts w:ascii="Book Antiqua" w:hAnsi="Book Antiqua" w:cstheme="majorBidi"/>
          <w:color w:val="000000" w:themeColor="text1"/>
          <w:sz w:val="24"/>
          <w:szCs w:val="24"/>
        </w:rPr>
        <w:t xml:space="preserve">chemotherapy. New </w:t>
      </w:r>
      <w:r w:rsidRPr="002A0701">
        <w:rPr>
          <w:rFonts w:ascii="Book Antiqua" w:hAnsi="Book Antiqua" w:cstheme="majorBidi"/>
          <w:color w:val="000000" w:themeColor="text1"/>
          <w:sz w:val="24"/>
          <w:szCs w:val="24"/>
        </w:rPr>
        <w:t xml:space="preserve">chemotherapies </w:t>
      </w:r>
      <w:r w:rsidR="001D44BD" w:rsidRPr="002A0701">
        <w:rPr>
          <w:rFonts w:ascii="Book Antiqua" w:hAnsi="Book Antiqua" w:cstheme="majorBidi"/>
          <w:color w:val="000000" w:themeColor="text1"/>
          <w:sz w:val="24"/>
          <w:szCs w:val="24"/>
        </w:rPr>
        <w:t xml:space="preserve">for metastatic and recurrent </w:t>
      </w:r>
      <w:r w:rsidR="00D03926">
        <w:rPr>
          <w:rFonts w:ascii="Book Antiqua" w:hAnsi="Book Antiqua" w:cstheme="majorBidi"/>
          <w:color w:val="000000" w:themeColor="text1"/>
          <w:sz w:val="24"/>
          <w:szCs w:val="24"/>
        </w:rPr>
        <w:t>GC</w:t>
      </w:r>
      <w:r w:rsidR="001D44BD" w:rsidRPr="002A0701">
        <w:rPr>
          <w:rFonts w:ascii="Book Antiqua" w:hAnsi="Book Antiqua" w:cstheme="majorBidi"/>
          <w:color w:val="000000" w:themeColor="text1"/>
          <w:sz w:val="24"/>
          <w:szCs w:val="24"/>
        </w:rPr>
        <w:t xml:space="preserve"> </w:t>
      </w:r>
      <w:r w:rsidR="00BA405E" w:rsidRPr="002A0701">
        <w:rPr>
          <w:rFonts w:ascii="Book Antiqua" w:hAnsi="Book Antiqua" w:cstheme="majorBidi"/>
          <w:color w:val="000000" w:themeColor="text1"/>
          <w:sz w:val="24"/>
          <w:szCs w:val="24"/>
        </w:rPr>
        <w:t>are being</w:t>
      </w:r>
      <w:r w:rsidR="001D44BD" w:rsidRPr="002A0701">
        <w:rPr>
          <w:rFonts w:ascii="Book Antiqua" w:hAnsi="Book Antiqua" w:cstheme="majorBidi"/>
          <w:color w:val="000000" w:themeColor="text1"/>
          <w:sz w:val="24"/>
          <w:szCs w:val="24"/>
        </w:rPr>
        <w:t xml:space="preserve"> developed. However, the median survival </w:t>
      </w:r>
      <w:r w:rsidR="00816230" w:rsidRPr="002A0701">
        <w:rPr>
          <w:rFonts w:ascii="Book Antiqua" w:hAnsi="Book Antiqua" w:cstheme="majorBidi"/>
          <w:color w:val="000000" w:themeColor="text1"/>
          <w:sz w:val="24"/>
          <w:szCs w:val="24"/>
        </w:rPr>
        <w:t>duration</w:t>
      </w:r>
      <w:r w:rsidR="001D44BD" w:rsidRPr="002A0701">
        <w:rPr>
          <w:rFonts w:ascii="Book Antiqua" w:hAnsi="Book Antiqua" w:cstheme="majorBidi"/>
          <w:color w:val="000000" w:themeColor="text1"/>
          <w:sz w:val="24"/>
          <w:szCs w:val="24"/>
        </w:rPr>
        <w:t xml:space="preserve"> for </w:t>
      </w:r>
      <w:r w:rsidR="0061573D" w:rsidRPr="002A0701">
        <w:rPr>
          <w:rFonts w:ascii="Book Antiqua" w:hAnsi="Book Antiqua" w:cstheme="majorBidi"/>
          <w:color w:val="000000" w:themeColor="text1"/>
          <w:sz w:val="24"/>
          <w:szCs w:val="24"/>
        </w:rPr>
        <w:t xml:space="preserve">patients with metastatic and recurrent </w:t>
      </w:r>
      <w:r w:rsidR="00D03926">
        <w:rPr>
          <w:rFonts w:ascii="Book Antiqua" w:hAnsi="Book Antiqua" w:cstheme="majorBidi"/>
          <w:color w:val="000000" w:themeColor="text1"/>
          <w:sz w:val="24"/>
          <w:szCs w:val="24"/>
        </w:rPr>
        <w:t>GC</w:t>
      </w:r>
      <w:r w:rsidR="001D44BD"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is</w:t>
      </w:r>
      <w:r w:rsidR="001D44BD" w:rsidRPr="002A0701">
        <w:rPr>
          <w:rFonts w:ascii="Book Antiqua" w:hAnsi="Book Antiqua" w:cstheme="majorBidi"/>
          <w:color w:val="000000" w:themeColor="text1"/>
          <w:sz w:val="24"/>
          <w:szCs w:val="24"/>
        </w:rPr>
        <w:t xml:space="preserve"> only 13–16 mo</w:t>
      </w:r>
      <w:bookmarkEnd w:id="152"/>
      <w:r w:rsidR="00BA5347" w:rsidRPr="002A0701">
        <w:rPr>
          <w:rFonts w:ascii="Book Antiqua" w:hAnsi="Book Antiqua" w:cstheme="majorBidi"/>
          <w:color w:val="000000" w:themeColor="text1"/>
          <w:sz w:val="24"/>
          <w:szCs w:val="24"/>
        </w:rPr>
        <w:fldChar w:fldCharType="begin">
          <w:fldData xml:space="preserve">PEVuZE5vdGU+PENpdGU+PEF1dGhvcj5CYW5nPC9BdXRob3I+PFllYXI+MjAxMDwvWWVhcj48UmVj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=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PEVuZE5vdGU+PENpdGU+PEF1dGhvcj5CYW5nPC9BdXRob3I+PFllYXI+MjAxMDwvWWVhcj48UmVj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=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BA5347" w:rsidRPr="002A0701">
        <w:rPr>
          <w:rFonts w:ascii="Book Antiqua" w:hAnsi="Book Antiqua" w:cstheme="majorBidi"/>
          <w:color w:val="000000" w:themeColor="text1"/>
          <w:sz w:val="24"/>
          <w:szCs w:val="24"/>
        </w:rPr>
      </w:r>
      <w:r w:rsidR="00BA5347"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2" w:tooltip="Bang, 2010 #2" w:history="1">
        <w:r w:rsidR="008F4044" w:rsidRPr="002A0701">
          <w:rPr>
            <w:rFonts w:ascii="Book Antiqua" w:hAnsi="Book Antiqua" w:cstheme="majorBidi"/>
            <w:noProof/>
            <w:color w:val="000000" w:themeColor="text1"/>
            <w:sz w:val="24"/>
            <w:szCs w:val="24"/>
            <w:vertAlign w:val="superscript"/>
          </w:rPr>
          <w:t>2-7</w:t>
        </w:r>
      </w:hyperlink>
      <w:r w:rsidR="00C62A04" w:rsidRPr="002A0701">
        <w:rPr>
          <w:rFonts w:ascii="Book Antiqua" w:hAnsi="Book Antiqua" w:cstheme="majorBidi"/>
          <w:noProof/>
          <w:color w:val="000000" w:themeColor="text1"/>
          <w:sz w:val="24"/>
          <w:szCs w:val="24"/>
          <w:vertAlign w:val="superscript"/>
        </w:rPr>
        <w:t>]</w:t>
      </w:r>
      <w:r w:rsidR="00BA5347" w:rsidRPr="002A0701">
        <w:rPr>
          <w:rFonts w:ascii="Book Antiqua" w:hAnsi="Book Antiqua" w:cstheme="majorBidi"/>
          <w:color w:val="000000" w:themeColor="text1"/>
          <w:sz w:val="24"/>
          <w:szCs w:val="24"/>
        </w:rPr>
        <w:fldChar w:fldCharType="end"/>
      </w:r>
      <w:r w:rsidR="001D44BD" w:rsidRPr="002A0701">
        <w:rPr>
          <w:rFonts w:ascii="Book Antiqua" w:hAnsi="Book Antiqua" w:cstheme="majorBidi"/>
          <w:color w:val="000000" w:themeColor="text1"/>
          <w:sz w:val="24"/>
          <w:szCs w:val="24"/>
        </w:rPr>
        <w:t>.</w:t>
      </w:r>
    </w:p>
    <w:p w14:paraId="58648DEC" w14:textId="3EC9EC37" w:rsidR="00997B0F"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b/>
      </w:r>
      <w:r w:rsidR="00854C8F" w:rsidRPr="002A0701">
        <w:rPr>
          <w:rFonts w:ascii="Book Antiqua" w:hAnsi="Book Antiqua" w:cstheme="majorBidi"/>
          <w:color w:val="000000" w:themeColor="text1"/>
          <w:sz w:val="24"/>
          <w:szCs w:val="24"/>
        </w:rPr>
        <w:t>I</w:t>
      </w:r>
      <w:r w:rsidR="002B6078" w:rsidRPr="002A0701">
        <w:rPr>
          <w:rFonts w:ascii="Book Antiqua" w:hAnsi="Book Antiqua" w:cstheme="majorBidi"/>
          <w:color w:val="000000" w:themeColor="text1"/>
          <w:sz w:val="24"/>
          <w:szCs w:val="24"/>
        </w:rPr>
        <w:t xml:space="preserve">ntraperitoneal hyperthermo-chemotherapy </w:t>
      </w:r>
      <w:r w:rsidR="0061573D" w:rsidRPr="002A0701">
        <w:rPr>
          <w:rFonts w:ascii="Book Antiqua" w:hAnsi="Book Antiqua" w:cstheme="majorBidi"/>
          <w:color w:val="000000" w:themeColor="text1"/>
          <w:sz w:val="24"/>
          <w:szCs w:val="24"/>
        </w:rPr>
        <w:t>is</w:t>
      </w:r>
      <w:r w:rsidR="002B6078" w:rsidRPr="002A0701">
        <w:rPr>
          <w:rFonts w:ascii="Book Antiqua" w:hAnsi="Book Antiqua" w:cstheme="majorBidi"/>
          <w:color w:val="000000" w:themeColor="text1"/>
          <w:sz w:val="24"/>
          <w:szCs w:val="24"/>
        </w:rPr>
        <w:t xml:space="preserve"> an </w:t>
      </w:r>
      <w:r w:rsidR="00A852BB" w:rsidRPr="002A0701">
        <w:rPr>
          <w:rFonts w:ascii="Book Antiqua" w:hAnsi="Book Antiqua" w:cstheme="majorBidi"/>
          <w:color w:val="000000" w:themeColor="text1"/>
          <w:sz w:val="24"/>
          <w:szCs w:val="24"/>
        </w:rPr>
        <w:t xml:space="preserve">effective </w:t>
      </w:r>
      <w:r w:rsidR="002B6078" w:rsidRPr="002A0701">
        <w:rPr>
          <w:rFonts w:ascii="Book Antiqua" w:hAnsi="Book Antiqua" w:cstheme="majorBidi"/>
          <w:color w:val="000000" w:themeColor="text1"/>
          <w:sz w:val="24"/>
          <w:szCs w:val="24"/>
        </w:rPr>
        <w:t xml:space="preserve">alternative treatment </w:t>
      </w:r>
      <w:r w:rsidR="00854C8F" w:rsidRPr="002A0701">
        <w:rPr>
          <w:rFonts w:ascii="Book Antiqua" w:hAnsi="Book Antiqua" w:cstheme="majorBidi"/>
          <w:color w:val="000000" w:themeColor="text1"/>
          <w:sz w:val="24"/>
          <w:szCs w:val="24"/>
        </w:rPr>
        <w:t xml:space="preserve">to </w:t>
      </w:r>
      <w:r w:rsidR="00A852BB" w:rsidRPr="002A0701">
        <w:rPr>
          <w:rFonts w:ascii="Book Antiqua" w:hAnsi="Book Antiqua" w:cstheme="majorBidi"/>
          <w:color w:val="000000" w:themeColor="text1"/>
          <w:sz w:val="24"/>
          <w:szCs w:val="24"/>
        </w:rPr>
        <w:t xml:space="preserve">standard </w:t>
      </w:r>
      <w:r w:rsidR="002B6078" w:rsidRPr="002A0701">
        <w:rPr>
          <w:rFonts w:ascii="Book Antiqua" w:hAnsi="Book Antiqua" w:cstheme="majorBidi"/>
          <w:color w:val="000000" w:themeColor="text1"/>
          <w:sz w:val="24"/>
          <w:szCs w:val="24"/>
        </w:rPr>
        <w:t>chemotherapy</w:t>
      </w:r>
      <w:r w:rsidR="00854C8F" w:rsidRPr="002A0701">
        <w:rPr>
          <w:rFonts w:ascii="Book Antiqua" w:hAnsi="Book Antiqua" w:cstheme="majorBidi"/>
          <w:color w:val="000000" w:themeColor="text1"/>
          <w:sz w:val="24"/>
          <w:szCs w:val="24"/>
        </w:rPr>
        <w:t xml:space="preserve"> in </w:t>
      </w:r>
      <w:r w:rsidR="00D03926">
        <w:rPr>
          <w:rFonts w:ascii="Book Antiqua" w:hAnsi="Book Antiqua" w:cstheme="majorBidi"/>
          <w:color w:val="000000" w:themeColor="text1"/>
          <w:sz w:val="24"/>
          <w:szCs w:val="24"/>
        </w:rPr>
        <w:t>GC</w:t>
      </w:r>
      <w:r w:rsidR="00854C8F" w:rsidRPr="002A0701">
        <w:rPr>
          <w:rFonts w:ascii="Book Antiqua" w:hAnsi="Book Antiqua" w:cstheme="majorBidi"/>
          <w:color w:val="000000" w:themeColor="text1"/>
          <w:sz w:val="24"/>
          <w:szCs w:val="24"/>
        </w:rPr>
        <w:t xml:space="preserve"> </w:t>
      </w:r>
      <w:r w:rsidR="00816230" w:rsidRPr="002A0701">
        <w:rPr>
          <w:rFonts w:ascii="Book Antiqua" w:hAnsi="Book Antiqua" w:cstheme="majorBidi"/>
          <w:color w:val="000000" w:themeColor="text1"/>
          <w:sz w:val="24"/>
          <w:szCs w:val="24"/>
        </w:rPr>
        <w:t xml:space="preserve">patients </w:t>
      </w:r>
      <w:r w:rsidR="00854C8F" w:rsidRPr="002A0701">
        <w:rPr>
          <w:rFonts w:ascii="Book Antiqua" w:hAnsi="Book Antiqua" w:cstheme="majorBidi"/>
          <w:color w:val="000000" w:themeColor="text1"/>
          <w:sz w:val="24"/>
          <w:szCs w:val="24"/>
        </w:rPr>
        <w:t>with peritoneal dissemination</w:t>
      </w:r>
      <w:r w:rsidR="005C78E3" w:rsidRPr="002A0701">
        <w:rPr>
          <w:rFonts w:ascii="Book Antiqua" w:hAnsi="Book Antiqua" w:cstheme="majorBidi"/>
          <w:color w:val="000000" w:themeColor="text1"/>
          <w:sz w:val="24"/>
          <w:szCs w:val="24"/>
        </w:rPr>
        <w:fldChar w:fldCharType="begin">
          <w:fldData xml:space="preserve">PEVuZE5vdGU+PENpdGU+PEF1dGhvcj5CcmFhbTwvQXV0aG9yPjxZZWFyPjIwMTU8L1llYXI+PFJl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PEVuZE5vdGU+PENpdGU+PEF1dGhvcj5CcmFhbTwvQXV0aG9yPjxZZWFyPjIwMTU8L1llYXI+PFJl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5C78E3" w:rsidRPr="002A0701">
        <w:rPr>
          <w:rFonts w:ascii="Book Antiqua" w:hAnsi="Book Antiqua" w:cstheme="majorBidi"/>
          <w:color w:val="000000" w:themeColor="text1"/>
          <w:sz w:val="24"/>
          <w:szCs w:val="24"/>
        </w:rPr>
      </w:r>
      <w:r w:rsidR="005C78E3"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8" w:tooltip="Braam, 2015 #8" w:history="1">
        <w:r w:rsidR="008F4044" w:rsidRPr="002A0701">
          <w:rPr>
            <w:rFonts w:ascii="Book Antiqua" w:hAnsi="Book Antiqua" w:cstheme="majorBidi"/>
            <w:noProof/>
            <w:color w:val="000000" w:themeColor="text1"/>
            <w:sz w:val="24"/>
            <w:szCs w:val="24"/>
            <w:vertAlign w:val="superscript"/>
          </w:rPr>
          <w:t>8-12</w:t>
        </w:r>
      </w:hyperlink>
      <w:r w:rsidR="00C62A04" w:rsidRPr="002A0701">
        <w:rPr>
          <w:rFonts w:ascii="Book Antiqua" w:hAnsi="Book Antiqua" w:cstheme="majorBidi"/>
          <w:noProof/>
          <w:color w:val="000000" w:themeColor="text1"/>
          <w:sz w:val="24"/>
          <w:szCs w:val="24"/>
          <w:vertAlign w:val="superscript"/>
        </w:rPr>
        <w:t>]</w:t>
      </w:r>
      <w:r w:rsidR="005C78E3" w:rsidRPr="002A0701">
        <w:rPr>
          <w:rFonts w:ascii="Book Antiqua" w:hAnsi="Book Antiqua" w:cstheme="majorBidi"/>
          <w:color w:val="000000" w:themeColor="text1"/>
          <w:sz w:val="24"/>
          <w:szCs w:val="24"/>
        </w:rPr>
        <w:fldChar w:fldCharType="end"/>
      </w:r>
      <w:r w:rsidR="002B6078" w:rsidRPr="002A0701">
        <w:rPr>
          <w:rFonts w:ascii="Book Antiqua" w:hAnsi="Book Antiqua" w:cstheme="majorBidi"/>
          <w:color w:val="000000" w:themeColor="text1"/>
          <w:sz w:val="24"/>
          <w:szCs w:val="24"/>
        </w:rPr>
        <w:t xml:space="preserve">. </w:t>
      </w:r>
      <w:bookmarkStart w:id="153" w:name="_Hlk490061761"/>
      <w:r w:rsidR="0005222F" w:rsidRPr="002A0701">
        <w:rPr>
          <w:rFonts w:ascii="Book Antiqua" w:hAnsi="Book Antiqua" w:cstheme="majorBidi"/>
          <w:color w:val="000000" w:themeColor="text1"/>
          <w:sz w:val="24"/>
          <w:szCs w:val="24"/>
        </w:rPr>
        <w:t>Indeed,</w:t>
      </w:r>
      <w:r w:rsidR="002B6078" w:rsidRPr="002A0701">
        <w:rPr>
          <w:rFonts w:ascii="Book Antiqua" w:hAnsi="Book Antiqua" w:cstheme="majorBidi"/>
          <w:color w:val="000000" w:themeColor="text1"/>
          <w:sz w:val="24"/>
          <w:szCs w:val="24"/>
        </w:rPr>
        <w:t xml:space="preserve"> hyperthermic intraperitoneal perfusion chemotherapy (HIPEC) </w:t>
      </w:r>
      <w:r w:rsidR="00816230" w:rsidRPr="002A0701">
        <w:rPr>
          <w:rFonts w:ascii="Book Antiqua" w:hAnsi="Book Antiqua" w:cstheme="majorBidi"/>
          <w:color w:val="000000" w:themeColor="text1"/>
          <w:sz w:val="24"/>
          <w:szCs w:val="24"/>
        </w:rPr>
        <w:t xml:space="preserve">with cisplatin </w:t>
      </w:r>
      <w:r w:rsidR="002B6078" w:rsidRPr="002A0701">
        <w:rPr>
          <w:rFonts w:ascii="Book Antiqua" w:hAnsi="Book Antiqua" w:cstheme="majorBidi"/>
          <w:color w:val="000000" w:themeColor="text1"/>
          <w:sz w:val="24"/>
          <w:szCs w:val="24"/>
        </w:rPr>
        <w:t xml:space="preserve">combined with </w:t>
      </w:r>
      <w:r w:rsidR="0005222F" w:rsidRPr="002A0701">
        <w:rPr>
          <w:rFonts w:ascii="Book Antiqua" w:hAnsi="Book Antiqua" w:cstheme="majorBidi"/>
          <w:color w:val="000000" w:themeColor="text1"/>
          <w:sz w:val="24"/>
          <w:szCs w:val="24"/>
        </w:rPr>
        <w:t>a</w:t>
      </w:r>
      <w:r w:rsidR="00816230" w:rsidRPr="002A0701">
        <w:rPr>
          <w:rFonts w:ascii="Book Antiqua" w:hAnsi="Book Antiqua" w:cstheme="majorBidi"/>
          <w:color w:val="000000" w:themeColor="text1"/>
          <w:sz w:val="24"/>
          <w:szCs w:val="24"/>
        </w:rPr>
        <w:t>n intravenous</w:t>
      </w:r>
      <w:r w:rsidR="0005222F" w:rsidRPr="002A0701">
        <w:rPr>
          <w:rFonts w:ascii="Book Antiqua" w:hAnsi="Book Antiqua" w:cstheme="majorBidi"/>
          <w:color w:val="000000" w:themeColor="text1"/>
          <w:sz w:val="24"/>
          <w:szCs w:val="24"/>
        </w:rPr>
        <w:t xml:space="preserve"> </w:t>
      </w:r>
      <w:r w:rsidR="00816230" w:rsidRPr="002A0701">
        <w:rPr>
          <w:rFonts w:ascii="Book Antiqua" w:hAnsi="Book Antiqua" w:cstheme="majorBidi"/>
          <w:color w:val="000000" w:themeColor="text1"/>
          <w:sz w:val="24"/>
          <w:szCs w:val="24"/>
        </w:rPr>
        <w:t xml:space="preserve">chemotherapy regimen with </w:t>
      </w:r>
      <w:r w:rsidR="002B6078" w:rsidRPr="002A0701">
        <w:rPr>
          <w:rFonts w:ascii="Book Antiqua" w:hAnsi="Book Antiqua" w:cstheme="majorBidi"/>
          <w:color w:val="000000" w:themeColor="text1"/>
          <w:sz w:val="24"/>
          <w:szCs w:val="24"/>
        </w:rPr>
        <w:t xml:space="preserve">paclitaxel, 5-fluorouracil, and leucovorin </w:t>
      </w:r>
      <w:r w:rsidR="00505641" w:rsidRPr="002A0701">
        <w:rPr>
          <w:rFonts w:ascii="Book Antiqua" w:hAnsi="Book Antiqua" w:cstheme="majorBidi"/>
          <w:color w:val="000000" w:themeColor="text1"/>
          <w:sz w:val="24"/>
          <w:szCs w:val="24"/>
        </w:rPr>
        <w:t xml:space="preserve">has </w:t>
      </w:r>
      <w:r w:rsidR="002B6078" w:rsidRPr="002A0701">
        <w:rPr>
          <w:rFonts w:ascii="Book Antiqua" w:hAnsi="Book Antiqua" w:cstheme="majorBidi"/>
          <w:color w:val="000000" w:themeColor="text1"/>
          <w:sz w:val="24"/>
          <w:szCs w:val="24"/>
        </w:rPr>
        <w:t>improve</w:t>
      </w:r>
      <w:r w:rsidR="003D1B8A" w:rsidRPr="002A0701">
        <w:rPr>
          <w:rFonts w:ascii="Book Antiqua" w:hAnsi="Book Antiqua" w:cstheme="majorBidi"/>
          <w:color w:val="000000" w:themeColor="text1"/>
          <w:sz w:val="24"/>
          <w:szCs w:val="24"/>
        </w:rPr>
        <w:t>d</w:t>
      </w:r>
      <w:r w:rsidR="002B6078" w:rsidRPr="002A0701">
        <w:rPr>
          <w:rFonts w:ascii="Book Antiqua" w:hAnsi="Book Antiqua" w:cstheme="majorBidi"/>
          <w:color w:val="000000" w:themeColor="text1"/>
          <w:sz w:val="24"/>
          <w:szCs w:val="24"/>
        </w:rPr>
        <w:t xml:space="preserve"> survival rate and </w:t>
      </w:r>
      <w:r w:rsidR="00AE5CFF" w:rsidRPr="002A0701">
        <w:rPr>
          <w:rFonts w:ascii="Book Antiqua" w:hAnsi="Book Antiqua" w:cstheme="majorBidi"/>
          <w:color w:val="000000" w:themeColor="text1"/>
          <w:sz w:val="24"/>
          <w:szCs w:val="24"/>
        </w:rPr>
        <w:t xml:space="preserve">decreased </w:t>
      </w:r>
      <w:r w:rsidR="002B6078" w:rsidRPr="002A0701">
        <w:rPr>
          <w:rFonts w:ascii="Book Antiqua" w:hAnsi="Book Antiqua" w:cstheme="majorBidi"/>
          <w:color w:val="000000" w:themeColor="text1"/>
          <w:sz w:val="24"/>
          <w:szCs w:val="24"/>
        </w:rPr>
        <w:t xml:space="preserve">the postoperative recurrence of locally advanced </w:t>
      </w:r>
      <w:r w:rsidR="00D03926">
        <w:rPr>
          <w:rFonts w:ascii="Book Antiqua" w:hAnsi="Book Antiqua" w:cstheme="majorBidi"/>
          <w:color w:val="000000" w:themeColor="text1"/>
          <w:sz w:val="24"/>
          <w:szCs w:val="24"/>
        </w:rPr>
        <w:t>GC</w:t>
      </w:r>
      <w:bookmarkEnd w:id="153"/>
      <w:r w:rsidR="00263E88" w:rsidRPr="002A0701">
        <w:rPr>
          <w:rFonts w:ascii="Book Antiqua" w:hAnsi="Book Antiqua" w:cstheme="majorBidi"/>
          <w:color w:val="000000" w:themeColor="text1"/>
          <w:sz w:val="24"/>
          <w:szCs w:val="24"/>
        </w:rPr>
        <w:fldChar w:fldCharType="begin">
          <w:fldData xml:space="preserve">PEVuZE5vdGU+PENpdGU+PEF1dGhvcj5XdTwvQXV0aG9yPjxZZWFyPjIwMTQ8L1llYXI+PFJlY051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PEVuZE5vdGU+PENpdGU+PEF1dGhvcj5XdTwvQXV0aG9yPjxZZWFyPjIwMTQ8L1llYXI+PFJlY051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263E88" w:rsidRPr="002A0701">
        <w:rPr>
          <w:rFonts w:ascii="Book Antiqua" w:hAnsi="Book Antiqua" w:cstheme="majorBidi"/>
          <w:color w:val="000000" w:themeColor="text1"/>
          <w:sz w:val="24"/>
          <w:szCs w:val="24"/>
        </w:rPr>
      </w:r>
      <w:r w:rsidR="00263E8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2" w:tooltip="Wu, 2014 #12" w:history="1">
        <w:r w:rsidR="008F4044" w:rsidRPr="002A0701">
          <w:rPr>
            <w:rFonts w:ascii="Book Antiqua" w:hAnsi="Book Antiqua" w:cstheme="majorBidi"/>
            <w:noProof/>
            <w:color w:val="000000" w:themeColor="text1"/>
            <w:sz w:val="24"/>
            <w:szCs w:val="24"/>
            <w:vertAlign w:val="superscript"/>
          </w:rPr>
          <w:t>12</w:t>
        </w:r>
      </w:hyperlink>
      <w:r w:rsidR="00C62A04" w:rsidRPr="002A0701">
        <w:rPr>
          <w:rFonts w:ascii="Book Antiqua" w:hAnsi="Book Antiqua" w:cstheme="majorBidi"/>
          <w:noProof/>
          <w:color w:val="000000" w:themeColor="text1"/>
          <w:sz w:val="24"/>
          <w:szCs w:val="24"/>
          <w:vertAlign w:val="superscript"/>
        </w:rPr>
        <w:t>]</w:t>
      </w:r>
      <w:r w:rsidR="00263E88" w:rsidRPr="002A0701">
        <w:rPr>
          <w:rFonts w:ascii="Book Antiqua" w:hAnsi="Book Antiqua" w:cstheme="majorBidi"/>
          <w:color w:val="000000" w:themeColor="text1"/>
          <w:sz w:val="24"/>
          <w:szCs w:val="24"/>
        </w:rPr>
        <w:fldChar w:fldCharType="end"/>
      </w:r>
      <w:r w:rsidR="002B6078" w:rsidRPr="002A0701">
        <w:rPr>
          <w:rFonts w:ascii="Book Antiqua" w:hAnsi="Book Antiqua" w:cstheme="majorBidi"/>
          <w:color w:val="000000" w:themeColor="text1"/>
          <w:sz w:val="24"/>
          <w:szCs w:val="24"/>
        </w:rPr>
        <w:t xml:space="preserve">. </w:t>
      </w:r>
      <w:r w:rsidR="00B22797" w:rsidRPr="002A0701">
        <w:rPr>
          <w:rFonts w:ascii="Book Antiqua" w:hAnsi="Book Antiqua" w:cstheme="majorBidi"/>
          <w:color w:val="000000" w:themeColor="text1"/>
          <w:sz w:val="24"/>
          <w:szCs w:val="24"/>
        </w:rPr>
        <w:t>Furthermore</w:t>
      </w:r>
      <w:r w:rsidR="0005222F" w:rsidRPr="002A0701">
        <w:rPr>
          <w:rFonts w:ascii="Book Antiqua" w:hAnsi="Book Antiqua" w:cstheme="majorBidi"/>
          <w:color w:val="000000" w:themeColor="text1"/>
          <w:sz w:val="24"/>
          <w:szCs w:val="24"/>
        </w:rPr>
        <w:t xml:space="preserve">, it has been suggested that </w:t>
      </w:r>
      <w:r w:rsidR="002B6078" w:rsidRPr="002A0701">
        <w:rPr>
          <w:rFonts w:ascii="Book Antiqua" w:hAnsi="Book Antiqua" w:cstheme="majorBidi"/>
          <w:color w:val="000000" w:themeColor="text1"/>
          <w:sz w:val="24"/>
          <w:szCs w:val="24"/>
        </w:rPr>
        <w:t>hyperthermia</w:t>
      </w:r>
      <w:r w:rsidR="00816230" w:rsidRPr="002A0701">
        <w:rPr>
          <w:rFonts w:ascii="Book Antiqua" w:hAnsi="Book Antiqua" w:cstheme="majorBidi"/>
          <w:color w:val="000000" w:themeColor="text1"/>
          <w:sz w:val="24"/>
          <w:szCs w:val="24"/>
        </w:rPr>
        <w:t xml:space="preserve"> and </w:t>
      </w:r>
      <w:r w:rsidR="002B6078" w:rsidRPr="002A0701">
        <w:rPr>
          <w:rFonts w:ascii="Book Antiqua" w:hAnsi="Book Antiqua" w:cstheme="majorBidi"/>
          <w:color w:val="000000" w:themeColor="text1"/>
          <w:sz w:val="24"/>
          <w:szCs w:val="24"/>
        </w:rPr>
        <w:t xml:space="preserve">5-fluorouracil </w:t>
      </w:r>
      <w:r w:rsidR="0061573D" w:rsidRPr="002A0701">
        <w:rPr>
          <w:rFonts w:ascii="Book Antiqua" w:hAnsi="Book Antiqua" w:cstheme="majorBidi"/>
          <w:color w:val="000000" w:themeColor="text1"/>
          <w:sz w:val="24"/>
          <w:szCs w:val="24"/>
        </w:rPr>
        <w:t>act</w:t>
      </w:r>
      <w:r w:rsidR="0005222F" w:rsidRPr="002A0701">
        <w:rPr>
          <w:rFonts w:ascii="Book Antiqua" w:hAnsi="Book Antiqua" w:cstheme="majorBidi"/>
          <w:color w:val="000000" w:themeColor="text1"/>
          <w:sz w:val="24"/>
          <w:szCs w:val="24"/>
        </w:rPr>
        <w:t xml:space="preserve"> synergistically to</w:t>
      </w:r>
      <w:r w:rsidR="002B6078" w:rsidRPr="002A0701">
        <w:rPr>
          <w:rFonts w:ascii="Book Antiqua" w:hAnsi="Book Antiqua" w:cstheme="majorBidi"/>
          <w:color w:val="000000" w:themeColor="text1"/>
          <w:sz w:val="24"/>
          <w:szCs w:val="24"/>
        </w:rPr>
        <w:t xml:space="preserve"> </w:t>
      </w:r>
      <w:r w:rsidR="0005222F" w:rsidRPr="002A0701">
        <w:rPr>
          <w:rFonts w:ascii="Book Antiqua" w:hAnsi="Book Antiqua" w:cstheme="majorBidi"/>
          <w:color w:val="000000" w:themeColor="text1"/>
          <w:sz w:val="24"/>
          <w:szCs w:val="24"/>
        </w:rPr>
        <w:t xml:space="preserve">promote </w:t>
      </w:r>
      <w:r w:rsidR="002B6078" w:rsidRPr="002A0701">
        <w:rPr>
          <w:rFonts w:ascii="Book Antiqua" w:hAnsi="Book Antiqua" w:cstheme="majorBidi"/>
          <w:color w:val="000000" w:themeColor="text1"/>
          <w:sz w:val="24"/>
          <w:szCs w:val="24"/>
        </w:rPr>
        <w:t xml:space="preserve">apoptosis and </w:t>
      </w:r>
      <w:r w:rsidR="0005222F" w:rsidRPr="002A0701">
        <w:rPr>
          <w:rFonts w:ascii="Book Antiqua" w:hAnsi="Book Antiqua" w:cstheme="majorBidi"/>
          <w:color w:val="000000" w:themeColor="text1"/>
          <w:sz w:val="24"/>
          <w:szCs w:val="24"/>
        </w:rPr>
        <w:t xml:space="preserve">enhance </w:t>
      </w:r>
      <w:r w:rsidR="002B6078" w:rsidRPr="002A0701">
        <w:rPr>
          <w:rFonts w:ascii="Book Antiqua" w:hAnsi="Book Antiqua" w:cstheme="majorBidi"/>
          <w:color w:val="000000" w:themeColor="text1"/>
          <w:sz w:val="24"/>
          <w:szCs w:val="24"/>
        </w:rPr>
        <w:t xml:space="preserve">thermotolerance in </w:t>
      </w:r>
      <w:r w:rsidR="0005222F" w:rsidRPr="002A0701">
        <w:rPr>
          <w:rFonts w:ascii="Book Antiqua" w:hAnsi="Book Antiqua" w:cstheme="majorBidi"/>
          <w:color w:val="000000" w:themeColor="text1"/>
          <w:sz w:val="24"/>
          <w:szCs w:val="24"/>
        </w:rPr>
        <w:t xml:space="preserve">the SGC-7901 </w:t>
      </w:r>
      <w:r w:rsidR="00D03926">
        <w:rPr>
          <w:rFonts w:ascii="Book Antiqua" w:hAnsi="Book Antiqua" w:cstheme="majorBidi"/>
          <w:color w:val="000000" w:themeColor="text1"/>
          <w:sz w:val="24"/>
          <w:szCs w:val="24"/>
        </w:rPr>
        <w:t>GC</w:t>
      </w:r>
      <w:r w:rsidR="002B6078" w:rsidRPr="002A0701">
        <w:rPr>
          <w:rFonts w:ascii="Book Antiqua" w:hAnsi="Book Antiqua" w:cstheme="majorBidi"/>
          <w:color w:val="000000" w:themeColor="text1"/>
          <w:sz w:val="24"/>
          <w:szCs w:val="24"/>
        </w:rPr>
        <w:t xml:space="preserve"> cell line</w:t>
      </w:r>
      <w:r w:rsidR="00263E88" w:rsidRPr="002A0701">
        <w:rPr>
          <w:rFonts w:ascii="Book Antiqua" w:hAnsi="Book Antiqua" w:cstheme="majorBidi"/>
          <w:color w:val="000000" w:themeColor="text1"/>
          <w:sz w:val="24"/>
          <w:szCs w:val="24"/>
        </w:rPr>
        <w:fldChar w:fldCharType="begin"/>
      </w:r>
      <w:r w:rsidR="008F4044" w:rsidRPr="002A0701">
        <w:rPr>
          <w:rFonts w:ascii="Book Antiqua" w:hAnsi="Book Antiqua" w:cstheme="majorBidi"/>
          <w:color w:val="000000" w:themeColor="text1"/>
          <w:sz w:val="24"/>
          <w:szCs w:val="24"/>
        </w:rPr>
        <w:instrText xml:space="preserve"> ADDIN EN.CITE &lt;EndNote&gt;&lt;Cite&gt;&lt;Author&gt;Liu&lt;/Author&gt;&lt;Year&gt;2015&lt;/Year&gt;&lt;RecNum&gt;9&lt;/RecNum&gt;&lt;DisplayText&gt;&lt;style face="superscript"&gt;[9]&lt;/style&gt;&lt;/DisplayText&gt;&lt;record&gt;&lt;rec-number&gt;9&lt;/rec-number&gt;&lt;foreign-keys&gt;&lt;key app="EN" db-id="xas5wdefqazft3e9dzovrzdhazr0fst02fse" timestamp="1502398043"&gt;9&lt;/key&gt;&lt;/foreign-keys&gt;&lt;ref-type name="Journal Article"&gt;17&lt;/ref-type&gt;&lt;contributors&gt;&lt;authors&gt;&lt;author&gt;&lt;style face="bold" font="default" size="100%"&gt;Liu, T.&lt;/style&gt;&lt;/author&gt;&lt;author&gt;Ye, Y. W.&lt;/author&gt;&lt;author&gt;Zhu, A. L.&lt;/author&gt;&lt;author&gt;Yang, Z.&lt;/author&gt;&lt;author&gt;Fu, Y.&lt;/author&gt;&lt;author&gt;Wei, C. Q.&lt;/author&gt;&lt;author&gt;Liu, Q.&lt;/author&gt;&lt;author&gt;Zhao, C. L.&lt;/author&gt;&lt;author&gt;Wang, G. J.&lt;/author&gt;&lt;author&gt;Zhang, X. F.&lt;/author&gt;&lt;/authors&gt;&lt;/contributors&gt;&lt;auth-address&gt;Department of Gastrointestinal Surgery, The First Affiliated Hospital of Zhengzhou University, Zhengzhou, Henan, People&amp;apos;s Republic of China.&lt;/auth-address&gt;&lt;titles&gt;&lt;title&gt;Hyperthermia combined with 5-fluorouracil promoted apoptosis and enhanced thermotolerance in human gastric cancer cell line SGC-7901&lt;/title&gt;&lt;secondary-title&gt;Onco Targets Ther&lt;/secondary-title&gt;&lt;alt-title&gt;OncoTargets and therapy&lt;/alt-title&gt;&lt;/titles&gt;&lt;periodical&gt;&lt;full-title&gt;Onco Targets Ther&lt;/full-title&gt;&lt;abbr-1&gt;OncoTargets and therapy&lt;/abbr-1&gt;&lt;/periodical&gt;&lt;alt-periodical&gt;&lt;full-title&gt;Onco Targets Ther&lt;/full-title&gt;&lt;abbr-1&gt;OncoTargets and therapy&lt;/abbr-1&gt;&lt;/alt-periodical&gt;&lt;pages&gt;1265-70&lt;/pages&gt;&lt;volume&gt;8&lt;/volume&gt;&lt;edition&gt;2015/06/13&lt;/edition&gt;&lt;keywords&gt;&lt;keyword&gt;5-fluorouracil&lt;/keyword&gt;&lt;keyword&gt;Bcl-2&lt;/keyword&gt;&lt;keyword&gt;Hsp70&lt;/keyword&gt;&lt;keyword&gt;gastric cancer&lt;/keyword&gt;&lt;keyword&gt;thermotherapy&lt;/keyword&gt;&lt;keyword&gt;thermotolerance&lt;/keyword&gt;&lt;/keywords&gt;&lt;dates&gt;&lt;year&gt;2015&lt;/year&gt;&lt;/dates&gt;&lt;isbn&gt;1178-6930&lt;/isbn&gt;&lt;accession-num&gt;26064061&lt;/accession-num&gt;&lt;urls&gt;&lt;/urls&gt;&lt;custom2&gt;PMC4455869&lt;/custom2&gt;&lt;electronic-resource-num&gt;10.2147/ott.s78514&lt;/electronic-resource-num&gt;&lt;remote-database-provider&gt;NLM&lt;/remote-database-provider&gt;&lt;language&gt;eng&lt;/language&gt;&lt;/record&gt;&lt;/Cite&gt;&lt;/EndNote&gt;</w:instrText>
      </w:r>
      <w:r w:rsidR="00263E8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9" w:tooltip="Liu, 2015 #9" w:history="1">
        <w:r w:rsidR="008F4044" w:rsidRPr="002A0701">
          <w:rPr>
            <w:rFonts w:ascii="Book Antiqua" w:hAnsi="Book Antiqua" w:cstheme="majorBidi"/>
            <w:noProof/>
            <w:color w:val="000000" w:themeColor="text1"/>
            <w:sz w:val="24"/>
            <w:szCs w:val="24"/>
            <w:vertAlign w:val="superscript"/>
          </w:rPr>
          <w:t>9</w:t>
        </w:r>
      </w:hyperlink>
      <w:r w:rsidR="00C62A04" w:rsidRPr="002A0701">
        <w:rPr>
          <w:rFonts w:ascii="Book Antiqua" w:hAnsi="Book Antiqua" w:cstheme="majorBidi"/>
          <w:noProof/>
          <w:color w:val="000000" w:themeColor="text1"/>
          <w:sz w:val="24"/>
          <w:szCs w:val="24"/>
          <w:vertAlign w:val="superscript"/>
        </w:rPr>
        <w:t>]</w:t>
      </w:r>
      <w:r w:rsidR="00263E88" w:rsidRPr="002A0701">
        <w:rPr>
          <w:rFonts w:ascii="Book Antiqua" w:hAnsi="Book Antiqua" w:cstheme="majorBidi"/>
          <w:color w:val="000000" w:themeColor="text1"/>
          <w:sz w:val="24"/>
          <w:szCs w:val="24"/>
        </w:rPr>
        <w:fldChar w:fldCharType="end"/>
      </w:r>
      <w:r w:rsidR="002B6078" w:rsidRPr="002A0701">
        <w:rPr>
          <w:rFonts w:ascii="Book Antiqua" w:hAnsi="Book Antiqua" w:cstheme="majorBidi"/>
          <w:color w:val="000000" w:themeColor="text1"/>
          <w:sz w:val="24"/>
          <w:szCs w:val="24"/>
        </w:rPr>
        <w:t xml:space="preserve">. </w:t>
      </w:r>
      <w:bookmarkStart w:id="154" w:name="_Hlk484009894"/>
      <w:r w:rsidR="002B6078" w:rsidRPr="002A0701">
        <w:rPr>
          <w:rFonts w:ascii="Book Antiqua" w:hAnsi="Book Antiqua" w:cstheme="majorBidi"/>
          <w:color w:val="000000" w:themeColor="text1"/>
          <w:sz w:val="24"/>
          <w:szCs w:val="24"/>
        </w:rPr>
        <w:t xml:space="preserve">In our department, we have </w:t>
      </w:r>
      <w:r w:rsidR="00DE20EF" w:rsidRPr="002A0701">
        <w:rPr>
          <w:rFonts w:ascii="Book Antiqua" w:hAnsi="Book Antiqua" w:cstheme="majorBidi"/>
          <w:color w:val="000000" w:themeColor="text1"/>
          <w:sz w:val="24"/>
          <w:szCs w:val="24"/>
        </w:rPr>
        <w:t xml:space="preserve">used </w:t>
      </w:r>
      <w:r w:rsidR="002B6078" w:rsidRPr="002A0701">
        <w:rPr>
          <w:rFonts w:ascii="Book Antiqua" w:hAnsi="Book Antiqua" w:cstheme="majorBidi"/>
          <w:color w:val="000000" w:themeColor="text1"/>
          <w:sz w:val="24"/>
          <w:szCs w:val="24"/>
        </w:rPr>
        <w:t xml:space="preserve">intraperitoneal hyperthermo-chemotherapy </w:t>
      </w:r>
      <w:r w:rsidR="0061573D" w:rsidRPr="002A0701">
        <w:rPr>
          <w:rFonts w:ascii="Book Antiqua" w:hAnsi="Book Antiqua" w:cstheme="majorBidi"/>
          <w:color w:val="000000" w:themeColor="text1"/>
          <w:sz w:val="24"/>
          <w:szCs w:val="24"/>
        </w:rPr>
        <w:t>in</w:t>
      </w:r>
      <w:r w:rsidR="00DE20EF" w:rsidRPr="002A0701">
        <w:rPr>
          <w:rFonts w:ascii="Book Antiqua" w:hAnsi="Book Antiqua" w:cstheme="majorBidi"/>
          <w:color w:val="000000" w:themeColor="text1"/>
          <w:sz w:val="24"/>
          <w:szCs w:val="24"/>
        </w:rPr>
        <w:t xml:space="preserve"> patients with </w:t>
      </w:r>
      <w:r w:rsidR="002B6078" w:rsidRPr="002A0701">
        <w:rPr>
          <w:rFonts w:ascii="Book Antiqua" w:hAnsi="Book Antiqua" w:cstheme="majorBidi"/>
          <w:color w:val="000000" w:themeColor="text1"/>
          <w:sz w:val="24"/>
          <w:szCs w:val="24"/>
        </w:rPr>
        <w:t xml:space="preserve">advanced rectal cancer and </w:t>
      </w:r>
      <w:r w:rsidR="00D03926">
        <w:rPr>
          <w:rFonts w:ascii="Book Antiqua" w:hAnsi="Book Antiqua" w:cstheme="majorBidi"/>
          <w:color w:val="000000" w:themeColor="text1"/>
          <w:sz w:val="24"/>
          <w:szCs w:val="24"/>
        </w:rPr>
        <w:t>GC</w:t>
      </w:r>
      <w:r w:rsidR="002B6078" w:rsidRPr="002A0701">
        <w:rPr>
          <w:rFonts w:ascii="Book Antiqua" w:hAnsi="Book Antiqua" w:cstheme="majorBidi"/>
          <w:color w:val="000000" w:themeColor="text1"/>
          <w:sz w:val="24"/>
          <w:szCs w:val="24"/>
        </w:rPr>
        <w:t xml:space="preserve"> with peritoneal metastasis</w:t>
      </w:r>
      <w:bookmarkEnd w:id="154"/>
      <w:r w:rsidR="00263E88" w:rsidRPr="002A0701">
        <w:rPr>
          <w:rFonts w:ascii="Book Antiqua" w:hAnsi="Book Antiqua" w:cstheme="majorBidi"/>
          <w:color w:val="000000" w:themeColor="text1"/>
          <w:sz w:val="24"/>
          <w:szCs w:val="24"/>
        </w:rPr>
        <w:fldChar w:fldCharType="begin">
          <w:fldData xml:space="preserve">PEVuZE5vdGU+PENpdGU+PEF1dGhvcj5Bc2FvPC9BdXRob3I+PFllYXI+MjAwNjwvWWVhcj48UmVj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PEVuZE5vdGU+PENpdGU+PEF1dGhvcj5Bc2FvPC9BdXRob3I+PFllYXI+MjAwNjwvWWVhcj48UmVj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263E88" w:rsidRPr="002A0701">
        <w:rPr>
          <w:rFonts w:ascii="Book Antiqua" w:hAnsi="Book Antiqua" w:cstheme="majorBidi"/>
          <w:color w:val="000000" w:themeColor="text1"/>
          <w:sz w:val="24"/>
          <w:szCs w:val="24"/>
        </w:rPr>
      </w:r>
      <w:r w:rsidR="00263E8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3" w:tooltip="Asao, 2006 #13" w:history="1">
        <w:r w:rsidR="008F4044" w:rsidRPr="002A0701">
          <w:rPr>
            <w:rFonts w:ascii="Book Antiqua" w:hAnsi="Book Antiqua" w:cstheme="majorBidi"/>
            <w:noProof/>
            <w:color w:val="000000" w:themeColor="text1"/>
            <w:sz w:val="24"/>
            <w:szCs w:val="24"/>
            <w:vertAlign w:val="superscript"/>
          </w:rPr>
          <w:t>13-16</w:t>
        </w:r>
      </w:hyperlink>
      <w:r w:rsidR="00C62A04" w:rsidRPr="002A0701">
        <w:rPr>
          <w:rFonts w:ascii="Book Antiqua" w:hAnsi="Book Antiqua" w:cstheme="majorBidi"/>
          <w:noProof/>
          <w:color w:val="000000" w:themeColor="text1"/>
          <w:sz w:val="24"/>
          <w:szCs w:val="24"/>
          <w:vertAlign w:val="superscript"/>
        </w:rPr>
        <w:t>]</w:t>
      </w:r>
      <w:r w:rsidR="00263E88" w:rsidRPr="002A0701">
        <w:rPr>
          <w:rFonts w:ascii="Book Antiqua" w:hAnsi="Book Antiqua" w:cstheme="majorBidi"/>
          <w:color w:val="000000" w:themeColor="text1"/>
          <w:sz w:val="24"/>
          <w:szCs w:val="24"/>
        </w:rPr>
        <w:fldChar w:fldCharType="end"/>
      </w:r>
      <w:r w:rsidR="002B6078" w:rsidRPr="002A0701">
        <w:rPr>
          <w:rFonts w:ascii="Book Antiqua" w:hAnsi="Book Antiqua" w:cstheme="majorBidi"/>
          <w:color w:val="000000" w:themeColor="text1"/>
          <w:sz w:val="24"/>
          <w:szCs w:val="24"/>
        </w:rPr>
        <w:t xml:space="preserve">. </w:t>
      </w:r>
      <w:r w:rsidR="00DE20EF" w:rsidRPr="002A0701">
        <w:rPr>
          <w:rFonts w:ascii="Book Antiqua" w:hAnsi="Book Antiqua" w:cstheme="majorBidi"/>
          <w:color w:val="000000" w:themeColor="text1"/>
          <w:sz w:val="24"/>
          <w:szCs w:val="24"/>
        </w:rPr>
        <w:t xml:space="preserve">A preliminary </w:t>
      </w:r>
      <w:r w:rsidR="0061573D" w:rsidRPr="002A0701">
        <w:rPr>
          <w:rFonts w:ascii="Book Antiqua" w:hAnsi="Book Antiqua" w:cstheme="majorBidi"/>
          <w:color w:val="000000" w:themeColor="text1"/>
          <w:sz w:val="24"/>
          <w:szCs w:val="24"/>
        </w:rPr>
        <w:t>non-random</w:t>
      </w:r>
      <w:r w:rsidR="00DE20EF" w:rsidRPr="002A0701">
        <w:rPr>
          <w:rFonts w:ascii="Book Antiqua" w:hAnsi="Book Antiqua" w:cstheme="majorBidi"/>
          <w:color w:val="000000" w:themeColor="text1"/>
          <w:sz w:val="24"/>
          <w:szCs w:val="24"/>
        </w:rPr>
        <w:t xml:space="preserve"> study </w:t>
      </w:r>
      <w:r w:rsidR="00816230" w:rsidRPr="002A0701">
        <w:rPr>
          <w:rFonts w:ascii="Book Antiqua" w:hAnsi="Book Antiqua" w:cstheme="majorBidi"/>
          <w:color w:val="000000" w:themeColor="text1"/>
          <w:sz w:val="24"/>
          <w:szCs w:val="24"/>
        </w:rPr>
        <w:t xml:space="preserve">in </w:t>
      </w:r>
      <w:r w:rsidR="00DE20EF" w:rsidRPr="002A0701">
        <w:rPr>
          <w:rFonts w:ascii="Book Antiqua" w:hAnsi="Book Antiqua" w:cstheme="majorBidi"/>
          <w:color w:val="000000" w:themeColor="text1"/>
          <w:sz w:val="24"/>
          <w:szCs w:val="24"/>
        </w:rPr>
        <w:t>a small number of patients revealed that patients in the</w:t>
      </w:r>
      <w:r w:rsidR="002B6078" w:rsidRPr="002A0701">
        <w:rPr>
          <w:rFonts w:ascii="Book Antiqua" w:hAnsi="Book Antiqua" w:cstheme="majorBidi"/>
          <w:color w:val="000000" w:themeColor="text1"/>
          <w:sz w:val="24"/>
          <w:szCs w:val="24"/>
        </w:rPr>
        <w:t xml:space="preserve"> </w:t>
      </w:r>
      <w:r w:rsidR="00DE20EF" w:rsidRPr="002A0701">
        <w:rPr>
          <w:rFonts w:ascii="Book Antiqua" w:hAnsi="Book Antiqua" w:cstheme="majorBidi"/>
          <w:color w:val="000000" w:themeColor="text1"/>
          <w:sz w:val="24"/>
          <w:szCs w:val="24"/>
        </w:rPr>
        <w:t>postoperative intraperitoneal hyperthermo</w:t>
      </w:r>
      <w:r w:rsidR="003D1B8A" w:rsidRPr="002A0701">
        <w:rPr>
          <w:rFonts w:ascii="Book Antiqua" w:hAnsi="Book Antiqua" w:cstheme="majorBidi"/>
          <w:color w:val="000000" w:themeColor="text1"/>
          <w:sz w:val="24"/>
          <w:szCs w:val="24"/>
        </w:rPr>
        <w:t>-</w:t>
      </w:r>
      <w:r w:rsidR="00DE20EF" w:rsidRPr="002A0701">
        <w:rPr>
          <w:rFonts w:ascii="Book Antiqua" w:hAnsi="Book Antiqua" w:cstheme="majorBidi"/>
          <w:color w:val="000000" w:themeColor="text1"/>
          <w:sz w:val="24"/>
          <w:szCs w:val="24"/>
        </w:rPr>
        <w:t>chemotherapy (</w:t>
      </w:r>
      <w:r w:rsidR="002B6078" w:rsidRPr="002A0701">
        <w:rPr>
          <w:rFonts w:ascii="Book Antiqua" w:hAnsi="Book Antiqua" w:cstheme="majorBidi"/>
          <w:color w:val="000000" w:themeColor="text1"/>
          <w:sz w:val="24"/>
          <w:szCs w:val="24"/>
        </w:rPr>
        <w:t>PIHC</w:t>
      </w:r>
      <w:r w:rsidR="00DE20EF" w:rsidRPr="002A0701">
        <w:rPr>
          <w:rFonts w:ascii="Book Antiqua" w:hAnsi="Book Antiqua" w:cstheme="majorBidi"/>
          <w:color w:val="000000" w:themeColor="text1"/>
          <w:sz w:val="24"/>
          <w:szCs w:val="24"/>
        </w:rPr>
        <w:t>)</w:t>
      </w:r>
      <w:r w:rsidR="002B6078" w:rsidRPr="002A0701">
        <w:rPr>
          <w:rFonts w:ascii="Book Antiqua" w:hAnsi="Book Antiqua" w:cstheme="majorBidi"/>
          <w:color w:val="000000" w:themeColor="text1"/>
          <w:sz w:val="24"/>
          <w:szCs w:val="24"/>
        </w:rPr>
        <w:t xml:space="preserve"> group had a higher survival rate and better prognosis </w:t>
      </w:r>
      <w:r w:rsidR="00DE20EF" w:rsidRPr="002A0701">
        <w:rPr>
          <w:rFonts w:ascii="Book Antiqua" w:hAnsi="Book Antiqua" w:cstheme="majorBidi"/>
          <w:color w:val="000000" w:themeColor="text1"/>
          <w:sz w:val="24"/>
          <w:szCs w:val="24"/>
        </w:rPr>
        <w:t>than did th</w:t>
      </w:r>
      <w:r w:rsidR="00816230" w:rsidRPr="002A0701">
        <w:rPr>
          <w:rFonts w:ascii="Book Antiqua" w:hAnsi="Book Antiqua" w:cstheme="majorBidi"/>
          <w:color w:val="000000" w:themeColor="text1"/>
          <w:sz w:val="24"/>
          <w:szCs w:val="24"/>
        </w:rPr>
        <w:t>e patients</w:t>
      </w:r>
      <w:r w:rsidR="00DE20EF" w:rsidRPr="002A0701">
        <w:rPr>
          <w:rFonts w:ascii="Book Antiqua" w:hAnsi="Book Antiqua" w:cstheme="majorBidi"/>
          <w:color w:val="000000" w:themeColor="text1"/>
          <w:sz w:val="24"/>
          <w:szCs w:val="24"/>
        </w:rPr>
        <w:t xml:space="preserve"> in the</w:t>
      </w:r>
      <w:r w:rsidR="002B6078" w:rsidRPr="002A0701">
        <w:rPr>
          <w:rFonts w:ascii="Book Antiqua" w:hAnsi="Book Antiqua" w:cstheme="majorBidi"/>
          <w:color w:val="000000" w:themeColor="text1"/>
          <w:sz w:val="24"/>
          <w:szCs w:val="24"/>
        </w:rPr>
        <w:t xml:space="preserve"> control group</w:t>
      </w:r>
      <w:r w:rsidR="00263E88" w:rsidRPr="002A0701">
        <w:rPr>
          <w:rFonts w:ascii="Book Antiqua" w:hAnsi="Book Antiqua" w:cstheme="majorBidi"/>
          <w:color w:val="000000" w:themeColor="text1"/>
          <w:sz w:val="24"/>
          <w:szCs w:val="24"/>
        </w:rPr>
        <w:fldChar w:fldCharType="begin">
          <w:fldData xml:space="preserve">PEVuZE5vdGU+PENpdGU+PEF1dGhvcj5Nb2NoaWtpPC9BdXRob3I+PFllYXI+MjAwNzwvWWVhcj48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PEVuZE5vdGU+PENpdGU+PEF1dGhvcj5Nb2NoaWtpPC9BdXRob3I+PFllYXI+MjAwNzwvWWVhcj48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263E88" w:rsidRPr="002A0701">
        <w:rPr>
          <w:rFonts w:ascii="Book Antiqua" w:hAnsi="Book Antiqua" w:cstheme="majorBidi"/>
          <w:color w:val="000000" w:themeColor="text1"/>
          <w:sz w:val="24"/>
          <w:szCs w:val="24"/>
        </w:rPr>
      </w:r>
      <w:r w:rsidR="00263E8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5" w:tooltip="Mochiki, 2007 #15" w:history="1">
        <w:r w:rsidR="008F4044" w:rsidRPr="002A0701">
          <w:rPr>
            <w:rFonts w:ascii="Book Antiqua" w:hAnsi="Book Antiqua" w:cstheme="majorBidi"/>
            <w:noProof/>
            <w:color w:val="000000" w:themeColor="text1"/>
            <w:sz w:val="24"/>
            <w:szCs w:val="24"/>
            <w:vertAlign w:val="superscript"/>
          </w:rPr>
          <w:t>15</w:t>
        </w:r>
      </w:hyperlink>
      <w:r w:rsidR="00C62A04" w:rsidRPr="002A0701">
        <w:rPr>
          <w:rFonts w:ascii="Book Antiqua" w:hAnsi="Book Antiqua" w:cstheme="majorBidi"/>
          <w:noProof/>
          <w:color w:val="000000" w:themeColor="text1"/>
          <w:sz w:val="24"/>
          <w:szCs w:val="24"/>
          <w:vertAlign w:val="superscript"/>
        </w:rPr>
        <w:t>]</w:t>
      </w:r>
      <w:r w:rsidR="00263E88" w:rsidRPr="002A0701">
        <w:rPr>
          <w:rFonts w:ascii="Book Antiqua" w:hAnsi="Book Antiqua" w:cstheme="majorBidi"/>
          <w:color w:val="000000" w:themeColor="text1"/>
          <w:sz w:val="24"/>
          <w:szCs w:val="24"/>
        </w:rPr>
        <w:fldChar w:fldCharType="end"/>
      </w:r>
      <w:r w:rsidR="002B6078" w:rsidRPr="002A0701">
        <w:rPr>
          <w:rFonts w:ascii="Book Antiqua" w:hAnsi="Book Antiqua" w:cstheme="majorBidi"/>
          <w:color w:val="000000" w:themeColor="text1"/>
          <w:sz w:val="24"/>
          <w:szCs w:val="24"/>
        </w:rPr>
        <w:t>.</w:t>
      </w:r>
    </w:p>
    <w:p w14:paraId="24A5767F" w14:textId="26CAB397" w:rsidR="00440300"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b/>
      </w:r>
      <w:r w:rsidR="002B6078" w:rsidRPr="002A0701">
        <w:rPr>
          <w:rFonts w:ascii="Book Antiqua" w:hAnsi="Book Antiqua" w:cstheme="majorBidi"/>
          <w:color w:val="000000" w:themeColor="text1"/>
          <w:sz w:val="24"/>
          <w:szCs w:val="24"/>
        </w:rPr>
        <w:t xml:space="preserve">Heat shock proteins (HSPs) </w:t>
      </w:r>
      <w:r w:rsidR="00EB190A" w:rsidRPr="002A0701">
        <w:rPr>
          <w:rFonts w:ascii="Book Antiqua" w:hAnsi="Book Antiqua" w:cstheme="majorBidi"/>
          <w:color w:val="000000" w:themeColor="text1"/>
          <w:sz w:val="24"/>
          <w:szCs w:val="24"/>
        </w:rPr>
        <w:t>have been characterized as molecular chaperones</w:t>
      </w:r>
      <w:r w:rsidR="002B6078" w:rsidRPr="002A0701">
        <w:rPr>
          <w:rFonts w:ascii="Book Antiqua" w:hAnsi="Book Antiqua" w:cstheme="majorBidi"/>
          <w:color w:val="000000" w:themeColor="text1"/>
          <w:sz w:val="24"/>
          <w:szCs w:val="24"/>
        </w:rPr>
        <w:t xml:space="preserve"> that </w:t>
      </w:r>
      <w:r w:rsidR="00EB190A" w:rsidRPr="002A0701">
        <w:rPr>
          <w:rFonts w:ascii="Book Antiqua" w:hAnsi="Book Antiqua" w:cstheme="majorBidi"/>
          <w:color w:val="000000" w:themeColor="text1"/>
          <w:sz w:val="24"/>
          <w:szCs w:val="24"/>
        </w:rPr>
        <w:t>prevent the formation of misfolded protein structures</w:t>
      </w:r>
      <w:r w:rsidR="00E71B8B"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MTctMTldPC9zdHlsZT48L0Rpc3BsYXlUZXh0PjxyZWNvcmQ+PHJlYy1udW1iZXI+MTc8L3JlYy1u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MTctMTldPC9zdHlsZT48L0Rpc3BsYXlUZXh0PjxyZWNvcmQ+PHJlYy1udW1iZXI+MTc8L3JlYy1u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E71B8B" w:rsidRPr="002A0701">
        <w:rPr>
          <w:rFonts w:ascii="Book Antiqua" w:hAnsi="Book Antiqua" w:cstheme="majorBidi"/>
          <w:color w:val="000000" w:themeColor="text1"/>
          <w:sz w:val="24"/>
          <w:szCs w:val="24"/>
        </w:rPr>
      </w:r>
      <w:r w:rsidR="00E71B8B"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7" w:tooltip="Kimura, 2016 #17" w:history="1">
        <w:r w:rsidR="008F4044" w:rsidRPr="002A0701">
          <w:rPr>
            <w:rFonts w:ascii="Book Antiqua" w:hAnsi="Book Antiqua" w:cstheme="majorBidi"/>
            <w:noProof/>
            <w:color w:val="000000" w:themeColor="text1"/>
            <w:sz w:val="24"/>
            <w:szCs w:val="24"/>
            <w:vertAlign w:val="superscript"/>
          </w:rPr>
          <w:t>17-19</w:t>
        </w:r>
      </w:hyperlink>
      <w:r w:rsidR="00C62A04" w:rsidRPr="002A0701">
        <w:rPr>
          <w:rFonts w:ascii="Book Antiqua" w:hAnsi="Book Antiqua" w:cstheme="majorBidi"/>
          <w:noProof/>
          <w:color w:val="000000" w:themeColor="text1"/>
          <w:sz w:val="24"/>
          <w:szCs w:val="24"/>
          <w:vertAlign w:val="superscript"/>
        </w:rPr>
        <w:t>]</w:t>
      </w:r>
      <w:r w:rsidR="00E71B8B" w:rsidRPr="002A0701">
        <w:rPr>
          <w:rFonts w:ascii="Book Antiqua" w:hAnsi="Book Antiqua" w:cstheme="majorBidi"/>
          <w:color w:val="000000" w:themeColor="text1"/>
          <w:sz w:val="24"/>
          <w:szCs w:val="24"/>
        </w:rPr>
        <w:fldChar w:fldCharType="end"/>
      </w:r>
      <w:r w:rsidR="0007521C" w:rsidRPr="002A0701">
        <w:rPr>
          <w:rFonts w:ascii="Book Antiqua" w:hAnsi="Book Antiqua" w:cstheme="majorBidi"/>
          <w:color w:val="000000" w:themeColor="text1"/>
          <w:sz w:val="24"/>
          <w:szCs w:val="24"/>
        </w:rPr>
        <w:t>. HSPs are induced by exposure to the stress condition</w:t>
      </w:r>
      <w:r w:rsidR="00067D3D" w:rsidRPr="002A0701">
        <w:rPr>
          <w:rFonts w:ascii="Book Antiqua" w:hAnsi="Book Antiqua" w:cstheme="majorBidi"/>
          <w:color w:val="000000" w:themeColor="text1"/>
          <w:sz w:val="24"/>
          <w:szCs w:val="24"/>
        </w:rPr>
        <w:t xml:space="preserve">, including fever, irradiation </w:t>
      </w:r>
      <w:r w:rsidR="0007521C" w:rsidRPr="002A0701">
        <w:rPr>
          <w:rFonts w:ascii="Book Antiqua" w:hAnsi="Book Antiqua" w:cstheme="majorBidi"/>
          <w:color w:val="000000" w:themeColor="text1"/>
          <w:sz w:val="24"/>
          <w:szCs w:val="24"/>
        </w:rPr>
        <w:t xml:space="preserve">and </w:t>
      </w:r>
      <w:r w:rsidR="00816230" w:rsidRPr="002A0701">
        <w:rPr>
          <w:rFonts w:ascii="Book Antiqua" w:hAnsi="Book Antiqua" w:cstheme="majorBidi"/>
          <w:color w:val="000000" w:themeColor="text1"/>
          <w:sz w:val="24"/>
          <w:szCs w:val="24"/>
        </w:rPr>
        <w:t>chemicals</w:t>
      </w:r>
      <w:r w:rsidR="00763A17" w:rsidRPr="002A0701">
        <w:rPr>
          <w:rFonts w:ascii="Book Antiqua" w:hAnsi="Book Antiqua" w:cstheme="majorBidi"/>
          <w:color w:val="000000" w:themeColor="text1"/>
          <w:sz w:val="24"/>
          <w:szCs w:val="24"/>
        </w:rPr>
        <w:t xml:space="preserve">. </w:t>
      </w:r>
      <w:r w:rsidR="002B6078" w:rsidRPr="002A0701">
        <w:rPr>
          <w:rFonts w:ascii="Book Antiqua" w:hAnsi="Book Antiqua" w:cstheme="majorBidi"/>
          <w:color w:val="000000" w:themeColor="text1"/>
          <w:sz w:val="24"/>
          <w:szCs w:val="24"/>
        </w:rPr>
        <w:t>HSP</w:t>
      </w:r>
      <w:r w:rsidR="00DE20EF" w:rsidRPr="002A0701">
        <w:rPr>
          <w:rFonts w:ascii="Book Antiqua" w:hAnsi="Book Antiqua" w:cstheme="majorBidi"/>
          <w:color w:val="000000" w:themeColor="text1"/>
          <w:sz w:val="24"/>
          <w:szCs w:val="24"/>
        </w:rPr>
        <w:t>s</w:t>
      </w:r>
      <w:r w:rsidR="00763A17" w:rsidRPr="002A0701">
        <w:rPr>
          <w:rFonts w:ascii="Book Antiqua" w:hAnsi="Book Antiqua" w:cstheme="majorBidi"/>
          <w:color w:val="000000" w:themeColor="text1"/>
          <w:sz w:val="24"/>
          <w:szCs w:val="24"/>
        </w:rPr>
        <w:t xml:space="preserve"> in cancer</w:t>
      </w:r>
      <w:r w:rsidR="0067761B" w:rsidRPr="002A0701">
        <w:rPr>
          <w:rFonts w:ascii="Book Antiqua" w:hAnsi="Book Antiqua" w:cstheme="majorBidi"/>
          <w:color w:val="000000" w:themeColor="text1"/>
          <w:sz w:val="24"/>
          <w:szCs w:val="24"/>
        </w:rPr>
        <w:t xml:space="preserve"> maintain</w:t>
      </w:r>
      <w:r w:rsidR="002B6078" w:rsidRPr="002A0701">
        <w:rPr>
          <w:rFonts w:ascii="Book Antiqua" w:hAnsi="Book Antiqua" w:cstheme="majorBidi"/>
          <w:color w:val="000000" w:themeColor="text1"/>
          <w:sz w:val="24"/>
          <w:szCs w:val="24"/>
        </w:rPr>
        <w:t xml:space="preserve"> several oncoproteins </w:t>
      </w:r>
      <w:r w:rsidR="0067761B" w:rsidRPr="002A0701">
        <w:rPr>
          <w:rFonts w:ascii="Book Antiqua" w:hAnsi="Book Antiqua" w:cstheme="majorBidi"/>
          <w:color w:val="000000" w:themeColor="text1"/>
          <w:sz w:val="24"/>
          <w:szCs w:val="24"/>
        </w:rPr>
        <w:t>homeostasis</w:t>
      </w:r>
      <w:r w:rsidR="002B6078" w:rsidRPr="002A0701">
        <w:rPr>
          <w:rFonts w:ascii="Book Antiqua" w:hAnsi="Book Antiqua" w:cstheme="majorBidi"/>
          <w:color w:val="000000" w:themeColor="text1"/>
          <w:sz w:val="24"/>
          <w:szCs w:val="24"/>
        </w:rPr>
        <w:t xml:space="preserve"> and </w:t>
      </w:r>
      <w:r w:rsidR="0067761B" w:rsidRPr="002A0701">
        <w:rPr>
          <w:rFonts w:ascii="Book Antiqua" w:hAnsi="Book Antiqua" w:cstheme="majorBidi"/>
          <w:color w:val="000000" w:themeColor="text1"/>
          <w:sz w:val="24"/>
          <w:szCs w:val="24"/>
        </w:rPr>
        <w:t xml:space="preserve">promote cancer cell survival </w:t>
      </w:r>
      <w:r w:rsidR="00DE20EF" w:rsidRPr="002A0701">
        <w:rPr>
          <w:rFonts w:ascii="Book Antiqua" w:hAnsi="Book Antiqua" w:cstheme="majorBidi"/>
          <w:color w:val="000000" w:themeColor="text1"/>
          <w:sz w:val="24"/>
          <w:szCs w:val="24"/>
        </w:rPr>
        <w:t xml:space="preserve">by </w:t>
      </w:r>
      <w:r w:rsidR="0002145D" w:rsidRPr="002A0701">
        <w:rPr>
          <w:rFonts w:ascii="Book Antiqua" w:hAnsi="Book Antiqua" w:cstheme="majorBidi"/>
          <w:color w:val="000000" w:themeColor="text1"/>
          <w:sz w:val="24"/>
          <w:szCs w:val="24"/>
        </w:rPr>
        <w:t>inhibiting apoptosis induction</w:t>
      </w:r>
      <w:r w:rsidR="00E71B8B" w:rsidRPr="002A0701">
        <w:rPr>
          <w:rFonts w:ascii="Book Antiqua" w:hAnsi="Book Antiqua" w:cstheme="majorBidi"/>
          <w:color w:val="000000" w:themeColor="text1"/>
          <w:sz w:val="24"/>
          <w:szCs w:val="24"/>
        </w:rPr>
        <w:fldChar w:fldCharType="begin">
          <w:fldData xml:space="preserve">PEVuZE5vdGU+PENpdGU+PEF1dGhvcj5SYXBwYTwvQXV0aG9yPjxZZWFyPjIwMTI8L1llYXI+PFJl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PEVuZE5vdGU+PENpdGU+PEF1dGhvcj5SYXBwYTwvQXV0aG9yPjxZZWFyPjIwMTI8L1llYXI+PFJl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E71B8B" w:rsidRPr="002A0701">
        <w:rPr>
          <w:rFonts w:ascii="Book Antiqua" w:hAnsi="Book Antiqua" w:cstheme="majorBidi"/>
          <w:color w:val="000000" w:themeColor="text1"/>
          <w:sz w:val="24"/>
          <w:szCs w:val="24"/>
        </w:rPr>
      </w:r>
      <w:r w:rsidR="00E71B8B" w:rsidRPr="002A0701">
        <w:rPr>
          <w:rFonts w:ascii="Book Antiqua" w:hAnsi="Book Antiqua" w:cstheme="majorBidi"/>
          <w:color w:val="000000" w:themeColor="text1"/>
          <w:sz w:val="24"/>
          <w:szCs w:val="24"/>
        </w:rPr>
        <w:fldChar w:fldCharType="separate"/>
      </w:r>
      <w:r w:rsidR="00BA53F2" w:rsidRPr="002A0701">
        <w:rPr>
          <w:rFonts w:ascii="Book Antiqua" w:hAnsi="Book Antiqua" w:cstheme="majorBidi"/>
          <w:noProof/>
          <w:color w:val="000000" w:themeColor="text1"/>
          <w:sz w:val="24"/>
          <w:szCs w:val="24"/>
          <w:vertAlign w:val="superscript"/>
        </w:rPr>
        <w:t>[</w:t>
      </w:r>
      <w:hyperlink w:anchor="_ENREF_17" w:tooltip="Kimura, 2016 #17" w:history="1">
        <w:r w:rsidR="008F4044" w:rsidRPr="002A0701">
          <w:rPr>
            <w:rFonts w:ascii="Book Antiqua" w:hAnsi="Book Antiqua" w:cstheme="majorBidi"/>
            <w:noProof/>
            <w:color w:val="000000" w:themeColor="text1"/>
            <w:sz w:val="24"/>
            <w:szCs w:val="24"/>
            <w:vertAlign w:val="superscript"/>
          </w:rPr>
          <w:t>17</w:t>
        </w:r>
      </w:hyperlink>
      <w:r w:rsidR="00BA53F2" w:rsidRPr="002A0701">
        <w:rPr>
          <w:rFonts w:ascii="Book Antiqua" w:hAnsi="Book Antiqua" w:cstheme="majorBidi"/>
          <w:noProof/>
          <w:color w:val="000000" w:themeColor="text1"/>
          <w:sz w:val="24"/>
          <w:szCs w:val="24"/>
          <w:vertAlign w:val="superscript"/>
        </w:rPr>
        <w:t>,</w:t>
      </w:r>
      <w:hyperlink w:anchor="_ENREF_20" w:tooltip="Rappa, 2012 #20" w:history="1">
        <w:r w:rsidR="008F4044" w:rsidRPr="002A0701">
          <w:rPr>
            <w:rFonts w:ascii="Book Antiqua" w:hAnsi="Book Antiqua" w:cstheme="majorBidi"/>
            <w:noProof/>
            <w:color w:val="000000" w:themeColor="text1"/>
            <w:sz w:val="24"/>
            <w:szCs w:val="24"/>
            <w:vertAlign w:val="superscript"/>
          </w:rPr>
          <w:t>20</w:t>
        </w:r>
      </w:hyperlink>
      <w:r w:rsidR="00BA53F2" w:rsidRPr="002A0701">
        <w:rPr>
          <w:rFonts w:ascii="Book Antiqua" w:hAnsi="Book Antiqua" w:cstheme="majorBidi"/>
          <w:noProof/>
          <w:color w:val="000000" w:themeColor="text1"/>
          <w:sz w:val="24"/>
          <w:szCs w:val="24"/>
          <w:vertAlign w:val="superscript"/>
        </w:rPr>
        <w:t>]</w:t>
      </w:r>
      <w:r w:rsidR="00E71B8B" w:rsidRPr="002A0701">
        <w:rPr>
          <w:rFonts w:ascii="Book Antiqua" w:hAnsi="Book Antiqua" w:cstheme="majorBidi"/>
          <w:color w:val="000000" w:themeColor="text1"/>
          <w:sz w:val="24"/>
          <w:szCs w:val="24"/>
        </w:rPr>
        <w:fldChar w:fldCharType="end"/>
      </w:r>
      <w:r w:rsidR="002B6078" w:rsidRPr="002A0701">
        <w:rPr>
          <w:rFonts w:ascii="Book Antiqua" w:hAnsi="Book Antiqua" w:cstheme="majorBidi"/>
          <w:color w:val="000000" w:themeColor="text1"/>
          <w:sz w:val="24"/>
          <w:szCs w:val="24"/>
        </w:rPr>
        <w:t xml:space="preserve">. </w:t>
      </w:r>
      <w:r w:rsidR="00FD4630" w:rsidRPr="002A0701">
        <w:rPr>
          <w:rFonts w:ascii="Book Antiqua" w:hAnsi="Book Antiqua" w:cstheme="majorBidi"/>
          <w:color w:val="000000" w:themeColor="text1"/>
          <w:sz w:val="24"/>
          <w:szCs w:val="24"/>
        </w:rPr>
        <w:t>I</w:t>
      </w:r>
      <w:r w:rsidR="0002145D" w:rsidRPr="002A0701">
        <w:rPr>
          <w:rFonts w:ascii="Book Antiqua" w:hAnsi="Book Antiqua" w:cstheme="majorBidi"/>
          <w:color w:val="000000" w:themeColor="text1"/>
          <w:sz w:val="24"/>
          <w:szCs w:val="24"/>
        </w:rPr>
        <w:t>t was reported that overexpression</w:t>
      </w:r>
      <w:r w:rsidR="00440300" w:rsidRPr="002A0701">
        <w:rPr>
          <w:rFonts w:ascii="Book Antiqua" w:hAnsi="Book Antiqua" w:cstheme="majorBidi"/>
          <w:color w:val="000000" w:themeColor="text1"/>
          <w:sz w:val="24"/>
          <w:szCs w:val="24"/>
        </w:rPr>
        <w:t xml:space="preserve"> of HSPs </w:t>
      </w:r>
      <w:r w:rsidR="00B22797" w:rsidRPr="002A0701">
        <w:rPr>
          <w:rFonts w:ascii="Book Antiqua" w:hAnsi="Book Antiqua" w:cstheme="majorBidi"/>
          <w:color w:val="000000" w:themeColor="text1"/>
          <w:sz w:val="24"/>
          <w:szCs w:val="24"/>
        </w:rPr>
        <w:t>might</w:t>
      </w:r>
      <w:r w:rsidR="00816230" w:rsidRPr="002A0701">
        <w:rPr>
          <w:rFonts w:ascii="Book Antiqua" w:hAnsi="Book Antiqua" w:cstheme="majorBidi"/>
          <w:color w:val="000000" w:themeColor="text1"/>
          <w:sz w:val="24"/>
          <w:szCs w:val="24"/>
        </w:rPr>
        <w:t xml:space="preserve"> be</w:t>
      </w:r>
      <w:r w:rsidR="00440300" w:rsidRPr="002A0701">
        <w:rPr>
          <w:rFonts w:ascii="Book Antiqua" w:hAnsi="Book Antiqua" w:cstheme="majorBidi"/>
          <w:color w:val="000000" w:themeColor="text1"/>
          <w:sz w:val="24"/>
          <w:szCs w:val="24"/>
        </w:rPr>
        <w:t xml:space="preserve"> correlate</w:t>
      </w:r>
      <w:r w:rsidR="00816230" w:rsidRPr="002A0701">
        <w:rPr>
          <w:rFonts w:ascii="Book Antiqua" w:hAnsi="Book Antiqua" w:cstheme="majorBidi"/>
          <w:color w:val="000000" w:themeColor="text1"/>
          <w:sz w:val="24"/>
          <w:szCs w:val="24"/>
        </w:rPr>
        <w:t>d</w:t>
      </w:r>
      <w:r w:rsidR="00440300" w:rsidRPr="002A0701">
        <w:rPr>
          <w:rFonts w:ascii="Book Antiqua" w:hAnsi="Book Antiqua" w:cstheme="majorBidi"/>
          <w:color w:val="000000" w:themeColor="text1"/>
          <w:sz w:val="24"/>
          <w:szCs w:val="24"/>
        </w:rPr>
        <w:t xml:space="preserve"> with poor prognosis in several types of </w:t>
      </w:r>
      <w:r w:rsidR="0002145D" w:rsidRPr="002A0701">
        <w:rPr>
          <w:rFonts w:ascii="Book Antiqua" w:hAnsi="Book Antiqua" w:cstheme="majorBidi"/>
          <w:color w:val="000000" w:themeColor="text1"/>
          <w:sz w:val="24"/>
          <w:szCs w:val="24"/>
        </w:rPr>
        <w:t>human carcinomas</w:t>
      </w:r>
      <w:r w:rsidR="000A0B96" w:rsidRPr="002A0701">
        <w:rPr>
          <w:rFonts w:ascii="Book Antiqua" w:hAnsi="Book Antiqua" w:cstheme="majorBidi"/>
          <w:color w:val="000000" w:themeColor="text1"/>
          <w:sz w:val="24"/>
          <w:szCs w:val="24"/>
        </w:rPr>
        <w:fldChar w:fldCharType="begin">
          <w:fldData xml:space="preserve">PEVuZE5vdGU+PENpdGU+PEF1dGhvcj5MYW5nZG9uPC9BdXRob3I+PFllYXI+MTk5NTwvWWVhcj48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bmNlcjwvYWJici0xPjwvYWx0LXBlcmlvZGljYWw+PHBhZ2VzPjEzOTwvcGFnZXM+PHZvbHVtZT41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PEVuZE5vdGU+PENpdGU+PEF1dGhvcj5MYW5nZG9uPC9BdXRob3I+PFllYXI+MTk5NTwvWWVhcj48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bmNlcjwvYWJici0xPjwvYWx0LXBlcmlvZGljYWw+PHBhZ2VzPjEzOTwvcGFnZXM+PHZvbHVtZT41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0A0B96" w:rsidRPr="002A0701">
        <w:rPr>
          <w:rFonts w:ascii="Book Antiqua" w:hAnsi="Book Antiqua" w:cstheme="majorBidi"/>
          <w:color w:val="000000" w:themeColor="text1"/>
          <w:sz w:val="24"/>
          <w:szCs w:val="24"/>
        </w:rPr>
      </w:r>
      <w:r w:rsidR="000A0B96"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21" w:tooltip="Langdon, 1995 #21" w:history="1">
        <w:r w:rsidR="008F4044" w:rsidRPr="002A0701">
          <w:rPr>
            <w:rFonts w:ascii="Book Antiqua" w:hAnsi="Book Antiqua" w:cstheme="majorBidi"/>
            <w:noProof/>
            <w:color w:val="000000" w:themeColor="text1"/>
            <w:sz w:val="24"/>
            <w:szCs w:val="24"/>
            <w:vertAlign w:val="superscript"/>
          </w:rPr>
          <w:t>21-26</w:t>
        </w:r>
      </w:hyperlink>
      <w:r w:rsidR="00C62A04" w:rsidRPr="002A0701">
        <w:rPr>
          <w:rFonts w:ascii="Book Antiqua" w:hAnsi="Book Antiqua" w:cstheme="majorBidi"/>
          <w:noProof/>
          <w:color w:val="000000" w:themeColor="text1"/>
          <w:sz w:val="24"/>
          <w:szCs w:val="24"/>
          <w:vertAlign w:val="superscript"/>
        </w:rPr>
        <w:t>]</w:t>
      </w:r>
      <w:r w:rsidR="000A0B96" w:rsidRPr="002A0701">
        <w:rPr>
          <w:rFonts w:ascii="Book Antiqua" w:hAnsi="Book Antiqua" w:cstheme="majorBidi"/>
          <w:color w:val="000000" w:themeColor="text1"/>
          <w:sz w:val="24"/>
          <w:szCs w:val="24"/>
        </w:rPr>
        <w:fldChar w:fldCharType="end"/>
      </w:r>
      <w:r w:rsidR="00440300" w:rsidRPr="002A0701">
        <w:rPr>
          <w:rFonts w:ascii="Book Antiqua" w:hAnsi="Book Antiqua" w:cstheme="majorBidi"/>
          <w:color w:val="000000" w:themeColor="text1"/>
          <w:sz w:val="24"/>
          <w:szCs w:val="24"/>
        </w:rPr>
        <w:t xml:space="preserve">. </w:t>
      </w:r>
      <w:r w:rsidR="00B0556A" w:rsidRPr="002A0701">
        <w:rPr>
          <w:rFonts w:ascii="Book Antiqua" w:hAnsi="Book Antiqua" w:cstheme="majorBidi"/>
          <w:color w:val="000000" w:themeColor="text1"/>
          <w:sz w:val="24"/>
          <w:szCs w:val="24"/>
        </w:rPr>
        <w:t xml:space="preserve">Additionally, it </w:t>
      </w:r>
      <w:r w:rsidR="00440300" w:rsidRPr="002A0701">
        <w:rPr>
          <w:rFonts w:ascii="Book Antiqua" w:hAnsi="Book Antiqua" w:cstheme="majorBidi"/>
          <w:color w:val="000000" w:themeColor="text1"/>
          <w:sz w:val="24"/>
          <w:szCs w:val="24"/>
        </w:rPr>
        <w:lastRenderedPageBreak/>
        <w:t xml:space="preserve">was reported that high </w:t>
      </w:r>
      <w:r w:rsidR="00B0556A" w:rsidRPr="002A0701">
        <w:rPr>
          <w:rFonts w:ascii="Book Antiqua" w:hAnsi="Book Antiqua" w:cstheme="majorBidi"/>
          <w:color w:val="000000" w:themeColor="text1"/>
          <w:sz w:val="24"/>
          <w:szCs w:val="24"/>
        </w:rPr>
        <w:t xml:space="preserve">levels </w:t>
      </w:r>
      <w:r w:rsidR="00440300" w:rsidRPr="002A0701">
        <w:rPr>
          <w:rFonts w:ascii="Book Antiqua" w:hAnsi="Book Antiqua" w:cstheme="majorBidi"/>
          <w:color w:val="000000" w:themeColor="text1"/>
          <w:sz w:val="24"/>
          <w:szCs w:val="24"/>
        </w:rPr>
        <w:t xml:space="preserve">of various HSP family </w:t>
      </w:r>
      <w:r w:rsidR="00B0556A" w:rsidRPr="002A0701">
        <w:rPr>
          <w:rFonts w:ascii="Book Antiqua" w:hAnsi="Book Antiqua" w:cstheme="majorBidi"/>
          <w:color w:val="000000" w:themeColor="text1"/>
          <w:sz w:val="24"/>
          <w:szCs w:val="24"/>
        </w:rPr>
        <w:t xml:space="preserve">members are associated with increased chemoresistance </w:t>
      </w:r>
      <w:r w:rsidR="00440300" w:rsidRPr="002A0701">
        <w:rPr>
          <w:rFonts w:ascii="Book Antiqua" w:hAnsi="Book Antiqua" w:cstheme="majorBidi"/>
          <w:color w:val="000000" w:themeColor="text1"/>
          <w:sz w:val="24"/>
          <w:szCs w:val="24"/>
        </w:rPr>
        <w:t xml:space="preserve">in several </w:t>
      </w:r>
      <w:r w:rsidR="00B0556A" w:rsidRPr="002A0701">
        <w:rPr>
          <w:rFonts w:ascii="Book Antiqua" w:hAnsi="Book Antiqua" w:cstheme="majorBidi"/>
          <w:color w:val="000000" w:themeColor="text1"/>
          <w:sz w:val="24"/>
          <w:szCs w:val="24"/>
        </w:rPr>
        <w:t>malignancies</w:t>
      </w:r>
      <w:r w:rsidR="00065946" w:rsidRPr="002A0701">
        <w:rPr>
          <w:rFonts w:ascii="Book Antiqua" w:hAnsi="Book Antiqua" w:cstheme="majorBidi"/>
          <w:color w:val="000000" w:themeColor="text1"/>
          <w:sz w:val="24"/>
          <w:szCs w:val="24"/>
        </w:rPr>
        <w:fldChar w:fldCharType="begin">
          <w:fldData xml:space="preserve">PEVuZE5vdGU+PENpdGU+PEF1dGhvcj5IZTwvQXV0aG9yPjxZZWFyPjIwMDU8L1llYXI+PFJlY051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PEVuZE5vdGU+PENpdGU+PEF1dGhvcj5IZTwvQXV0aG9yPjxZZWFyPjIwMDU8L1llYXI+PFJlY051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065946" w:rsidRPr="002A0701">
        <w:rPr>
          <w:rFonts w:ascii="Book Antiqua" w:hAnsi="Book Antiqua" w:cstheme="majorBidi"/>
          <w:color w:val="000000" w:themeColor="text1"/>
          <w:sz w:val="24"/>
          <w:szCs w:val="24"/>
        </w:rPr>
      </w:r>
      <w:r w:rsidR="00065946"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27" w:tooltip="He, 2005 #27" w:history="1">
        <w:r w:rsidR="008F4044" w:rsidRPr="002A0701">
          <w:rPr>
            <w:rFonts w:ascii="Book Antiqua" w:hAnsi="Book Antiqua" w:cstheme="majorBidi"/>
            <w:noProof/>
            <w:color w:val="000000" w:themeColor="text1"/>
            <w:sz w:val="24"/>
            <w:szCs w:val="24"/>
            <w:vertAlign w:val="superscript"/>
          </w:rPr>
          <w:t>27-29</w:t>
        </w:r>
      </w:hyperlink>
      <w:r w:rsidR="00C62A04" w:rsidRPr="002A0701">
        <w:rPr>
          <w:rFonts w:ascii="Book Antiqua" w:hAnsi="Book Antiqua" w:cstheme="majorBidi"/>
          <w:noProof/>
          <w:color w:val="000000" w:themeColor="text1"/>
          <w:sz w:val="24"/>
          <w:szCs w:val="24"/>
          <w:vertAlign w:val="superscript"/>
        </w:rPr>
        <w:t>]</w:t>
      </w:r>
      <w:r w:rsidR="00065946" w:rsidRPr="002A0701">
        <w:rPr>
          <w:rFonts w:ascii="Book Antiqua" w:hAnsi="Book Antiqua" w:cstheme="majorBidi"/>
          <w:color w:val="000000" w:themeColor="text1"/>
          <w:sz w:val="24"/>
          <w:szCs w:val="24"/>
        </w:rPr>
        <w:fldChar w:fldCharType="end"/>
      </w:r>
      <w:r w:rsidR="00B116DC" w:rsidRPr="002A0701">
        <w:rPr>
          <w:rFonts w:ascii="Book Antiqua" w:hAnsi="Book Antiqua" w:cstheme="majorBidi"/>
          <w:color w:val="000000" w:themeColor="text1"/>
          <w:sz w:val="24"/>
          <w:szCs w:val="24"/>
        </w:rPr>
        <w:t>. Previously, we found</w:t>
      </w:r>
      <w:r w:rsidR="00440300" w:rsidRPr="002A0701">
        <w:rPr>
          <w:rFonts w:ascii="Book Antiqua" w:hAnsi="Book Antiqua" w:cstheme="majorBidi"/>
          <w:color w:val="000000" w:themeColor="text1"/>
          <w:sz w:val="24"/>
          <w:szCs w:val="24"/>
        </w:rPr>
        <w:t xml:space="preserve"> that high expression of </w:t>
      </w:r>
      <w:r w:rsidR="00B116DC" w:rsidRPr="002A0701">
        <w:rPr>
          <w:rFonts w:ascii="Book Antiqua" w:hAnsi="Book Antiqua" w:cstheme="majorBidi"/>
          <w:color w:val="000000" w:themeColor="text1"/>
          <w:sz w:val="24"/>
          <w:szCs w:val="24"/>
        </w:rPr>
        <w:t xml:space="preserve">nuclear </w:t>
      </w:r>
      <w:r w:rsidR="00440300" w:rsidRPr="002A0701">
        <w:rPr>
          <w:rFonts w:ascii="Book Antiqua" w:hAnsi="Book Antiqua" w:cstheme="majorBidi"/>
          <w:color w:val="000000" w:themeColor="text1"/>
          <w:sz w:val="24"/>
          <w:szCs w:val="24"/>
        </w:rPr>
        <w:t xml:space="preserve">HSP110 </w:t>
      </w:r>
      <w:r w:rsidR="00816230" w:rsidRPr="002A0701">
        <w:rPr>
          <w:rFonts w:ascii="Book Antiqua" w:hAnsi="Book Antiqua" w:cstheme="majorBidi"/>
          <w:color w:val="000000" w:themeColor="text1"/>
          <w:sz w:val="24"/>
          <w:szCs w:val="24"/>
        </w:rPr>
        <w:t xml:space="preserve">is </w:t>
      </w:r>
      <w:r w:rsidR="00440300" w:rsidRPr="002A0701">
        <w:rPr>
          <w:rFonts w:ascii="Book Antiqua" w:hAnsi="Book Antiqua" w:cstheme="majorBidi"/>
          <w:color w:val="000000" w:themeColor="text1"/>
          <w:sz w:val="24"/>
          <w:szCs w:val="24"/>
        </w:rPr>
        <w:t>associated with cancer progression</w:t>
      </w:r>
      <w:r w:rsidR="00B0556A" w:rsidRPr="002A0701">
        <w:rPr>
          <w:rFonts w:ascii="Book Antiqua" w:hAnsi="Book Antiqua" w:cstheme="majorBidi"/>
          <w:color w:val="000000" w:themeColor="text1"/>
          <w:sz w:val="24"/>
          <w:szCs w:val="24"/>
        </w:rPr>
        <w:t xml:space="preserve"> and </w:t>
      </w:r>
      <w:r w:rsidR="00440300" w:rsidRPr="002A0701">
        <w:rPr>
          <w:rFonts w:ascii="Book Antiqua" w:hAnsi="Book Antiqua" w:cstheme="majorBidi"/>
          <w:color w:val="000000" w:themeColor="text1"/>
          <w:sz w:val="24"/>
          <w:szCs w:val="24"/>
        </w:rPr>
        <w:t xml:space="preserve">poor prognosis </w:t>
      </w:r>
      <w:r w:rsidR="00B0556A" w:rsidRPr="002A0701">
        <w:rPr>
          <w:rFonts w:ascii="Book Antiqua" w:hAnsi="Book Antiqua" w:cstheme="majorBidi"/>
          <w:color w:val="000000" w:themeColor="text1"/>
          <w:sz w:val="24"/>
          <w:szCs w:val="24"/>
        </w:rPr>
        <w:t xml:space="preserve">in </w:t>
      </w:r>
      <w:r w:rsidR="00D03926">
        <w:rPr>
          <w:rFonts w:ascii="Book Antiqua" w:hAnsi="Book Antiqua" w:cstheme="majorBidi"/>
          <w:color w:val="000000" w:themeColor="text1"/>
          <w:sz w:val="24"/>
          <w:szCs w:val="24"/>
        </w:rPr>
        <w:t>GC</w:t>
      </w:r>
      <w:r w:rsidR="00B0556A" w:rsidRPr="002A0701">
        <w:rPr>
          <w:rFonts w:ascii="Book Antiqua" w:hAnsi="Book Antiqua" w:cstheme="majorBidi"/>
          <w:color w:val="000000" w:themeColor="text1"/>
          <w:sz w:val="24"/>
          <w:szCs w:val="24"/>
        </w:rPr>
        <w:t xml:space="preserve"> </w:t>
      </w:r>
      <w:r w:rsidR="00B22797" w:rsidRPr="002A0701">
        <w:rPr>
          <w:rFonts w:ascii="Book Antiqua" w:hAnsi="Book Antiqua" w:cstheme="majorBidi"/>
          <w:color w:val="000000" w:themeColor="text1"/>
          <w:sz w:val="24"/>
          <w:szCs w:val="24"/>
        </w:rPr>
        <w:t>patients</w:t>
      </w:r>
      <w:r w:rsidR="00F37722" w:rsidRPr="002A0701">
        <w:rPr>
          <w:rFonts w:ascii="Book Antiqua" w:hAnsi="Book Antiqua" w:cstheme="majorBidi"/>
          <w:color w:val="000000" w:themeColor="text1"/>
          <w:sz w:val="24"/>
          <w:szCs w:val="24"/>
        </w:rPr>
        <w:t xml:space="preserve"> and that </w:t>
      </w:r>
      <w:r w:rsidR="00440300" w:rsidRPr="002A0701">
        <w:rPr>
          <w:rFonts w:ascii="Book Antiqua" w:hAnsi="Book Antiqua" w:cstheme="majorBidi"/>
          <w:color w:val="000000" w:themeColor="text1"/>
          <w:sz w:val="24"/>
          <w:szCs w:val="24"/>
        </w:rPr>
        <w:t xml:space="preserve">HSP110 suppression </w:t>
      </w:r>
      <w:r w:rsidR="00816230" w:rsidRPr="002A0701">
        <w:rPr>
          <w:rFonts w:ascii="Book Antiqua" w:hAnsi="Book Antiqua" w:cstheme="majorBidi"/>
          <w:color w:val="000000" w:themeColor="text1"/>
          <w:sz w:val="24"/>
          <w:szCs w:val="24"/>
        </w:rPr>
        <w:t xml:space="preserve">increases </w:t>
      </w:r>
      <w:r w:rsidR="00440300" w:rsidRPr="002A0701">
        <w:rPr>
          <w:rFonts w:ascii="Book Antiqua" w:hAnsi="Book Antiqua" w:cstheme="majorBidi"/>
          <w:color w:val="000000" w:themeColor="text1"/>
          <w:sz w:val="24"/>
          <w:szCs w:val="24"/>
        </w:rPr>
        <w:t xml:space="preserve">chemosensitivity in human </w:t>
      </w:r>
      <w:r w:rsidR="00D03926">
        <w:rPr>
          <w:rFonts w:ascii="Book Antiqua" w:hAnsi="Book Antiqua" w:cstheme="majorBidi"/>
          <w:color w:val="000000" w:themeColor="text1"/>
          <w:sz w:val="24"/>
          <w:szCs w:val="24"/>
        </w:rPr>
        <w:t>GC</w:t>
      </w:r>
      <w:r w:rsidR="00440300" w:rsidRPr="002A0701">
        <w:rPr>
          <w:rFonts w:ascii="Book Antiqua" w:hAnsi="Book Antiqua" w:cstheme="majorBidi"/>
          <w:color w:val="000000" w:themeColor="text1"/>
          <w:sz w:val="24"/>
          <w:szCs w:val="24"/>
        </w:rPr>
        <w:t xml:space="preserve"> cell lines</w:t>
      </w:r>
      <w:r w:rsidR="00CE1FBE"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MTddPC9zdHlsZT48L0Rpc3BsYXlUZXh0PjxyZWNvcmQ+PHJlYy1udW1iZXI+MTc8L3JlYy1udW1i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MTddPC9zdHlsZT48L0Rpc3BsYXlUZXh0PjxyZWNvcmQ+PHJlYy1udW1iZXI+MTc8L3JlYy1udW1i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CE1FBE" w:rsidRPr="002A0701">
        <w:rPr>
          <w:rFonts w:ascii="Book Antiqua" w:hAnsi="Book Antiqua" w:cstheme="majorBidi"/>
          <w:color w:val="000000" w:themeColor="text1"/>
          <w:sz w:val="24"/>
          <w:szCs w:val="24"/>
        </w:rPr>
      </w:r>
      <w:r w:rsidR="00CE1FBE"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7" w:tooltip="Kimura, 2016 #17" w:history="1">
        <w:r w:rsidR="008F4044" w:rsidRPr="002A0701">
          <w:rPr>
            <w:rFonts w:ascii="Book Antiqua" w:hAnsi="Book Antiqua" w:cstheme="majorBidi"/>
            <w:noProof/>
            <w:color w:val="000000" w:themeColor="text1"/>
            <w:sz w:val="24"/>
            <w:szCs w:val="24"/>
            <w:vertAlign w:val="superscript"/>
          </w:rPr>
          <w:t>17</w:t>
        </w:r>
      </w:hyperlink>
      <w:r w:rsidR="00C62A04" w:rsidRPr="002A0701">
        <w:rPr>
          <w:rFonts w:ascii="Book Antiqua" w:hAnsi="Book Antiqua" w:cstheme="majorBidi"/>
          <w:noProof/>
          <w:color w:val="000000" w:themeColor="text1"/>
          <w:sz w:val="24"/>
          <w:szCs w:val="24"/>
          <w:vertAlign w:val="superscript"/>
        </w:rPr>
        <w:t>]</w:t>
      </w:r>
      <w:r w:rsidR="00CE1FBE" w:rsidRPr="002A0701">
        <w:rPr>
          <w:rFonts w:ascii="Book Antiqua" w:hAnsi="Book Antiqua" w:cstheme="majorBidi"/>
          <w:color w:val="000000" w:themeColor="text1"/>
          <w:sz w:val="24"/>
          <w:szCs w:val="24"/>
        </w:rPr>
        <w:fldChar w:fldCharType="end"/>
      </w:r>
      <w:r w:rsidR="00440300" w:rsidRPr="002A0701">
        <w:rPr>
          <w:rFonts w:ascii="Book Antiqua" w:hAnsi="Book Antiqua" w:cstheme="majorBidi"/>
          <w:color w:val="000000" w:themeColor="text1"/>
          <w:sz w:val="24"/>
          <w:szCs w:val="24"/>
        </w:rPr>
        <w:t>.</w:t>
      </w:r>
    </w:p>
    <w:p w14:paraId="1FE2F907" w14:textId="3B70EEB6" w:rsidR="00936CF3" w:rsidRDefault="00BA0D84" w:rsidP="00440B11">
      <w:pPr>
        <w:pStyle w:val="Newparagraph"/>
        <w:kinsoku w:val="0"/>
        <w:overflowPunct w:val="0"/>
        <w:autoSpaceDE w:val="0"/>
        <w:autoSpaceDN w:val="0"/>
        <w:spacing w:line="360" w:lineRule="auto"/>
        <w:ind w:firstLine="0"/>
        <w:contextualSpacing/>
        <w:rPr>
          <w:rFonts w:ascii="Book Antiqua" w:eastAsia="宋体" w:hAnsi="Book Antiqua" w:cstheme="majorBidi"/>
          <w:color w:val="000000" w:themeColor="text1"/>
          <w:sz w:val="24"/>
          <w:szCs w:val="24"/>
        </w:rPr>
      </w:pPr>
      <w:r w:rsidRPr="002A0701">
        <w:rPr>
          <w:rFonts w:ascii="Book Antiqua" w:hAnsi="Book Antiqua" w:cstheme="majorBidi"/>
          <w:color w:val="000000" w:themeColor="text1"/>
          <w:sz w:val="24"/>
          <w:szCs w:val="24"/>
        </w:rPr>
        <w:tab/>
      </w:r>
      <w:r w:rsidR="00F37722" w:rsidRPr="002A0701">
        <w:rPr>
          <w:rFonts w:ascii="Book Antiqua" w:hAnsi="Book Antiqua" w:cstheme="majorBidi"/>
          <w:color w:val="000000" w:themeColor="text1"/>
          <w:sz w:val="24"/>
          <w:szCs w:val="24"/>
        </w:rPr>
        <w:t xml:space="preserve">However, </w:t>
      </w:r>
      <w:r w:rsidR="00A0087F" w:rsidRPr="002A0701">
        <w:rPr>
          <w:rFonts w:ascii="Book Antiqua" w:hAnsi="Book Antiqua" w:cstheme="majorBidi"/>
          <w:color w:val="000000" w:themeColor="text1"/>
          <w:sz w:val="24"/>
          <w:szCs w:val="24"/>
        </w:rPr>
        <w:t>the clinicopathological significance of HSP110 expression</w:t>
      </w:r>
      <w:r w:rsidR="00505641" w:rsidRPr="002A0701">
        <w:rPr>
          <w:rFonts w:ascii="Book Antiqua" w:hAnsi="Book Antiqua" w:cstheme="majorBidi"/>
          <w:color w:val="000000" w:themeColor="text1"/>
          <w:sz w:val="24"/>
          <w:szCs w:val="24"/>
        </w:rPr>
        <w:t xml:space="preserve"> and </w:t>
      </w:r>
      <w:r w:rsidR="00440300" w:rsidRPr="002A0701">
        <w:rPr>
          <w:rFonts w:ascii="Book Antiqua" w:hAnsi="Book Antiqua" w:cstheme="majorBidi"/>
          <w:color w:val="000000" w:themeColor="text1"/>
          <w:sz w:val="24"/>
          <w:szCs w:val="24"/>
        </w:rPr>
        <w:t xml:space="preserve">localization and </w:t>
      </w:r>
      <w:r w:rsidR="00505641" w:rsidRPr="002A0701">
        <w:rPr>
          <w:rFonts w:ascii="Book Antiqua" w:hAnsi="Book Antiqua" w:cstheme="majorBidi"/>
          <w:color w:val="000000" w:themeColor="text1"/>
          <w:sz w:val="24"/>
          <w:szCs w:val="24"/>
        </w:rPr>
        <w:t xml:space="preserve">their </w:t>
      </w:r>
      <w:r w:rsidR="002428EC" w:rsidRPr="002A0701">
        <w:rPr>
          <w:rFonts w:ascii="Book Antiqua" w:hAnsi="Book Antiqua" w:cstheme="majorBidi"/>
          <w:color w:val="000000" w:themeColor="text1"/>
          <w:sz w:val="24"/>
          <w:szCs w:val="24"/>
        </w:rPr>
        <w:t>relationship</w:t>
      </w:r>
      <w:r w:rsidR="00440300" w:rsidRPr="002A0701">
        <w:rPr>
          <w:rFonts w:ascii="Book Antiqua" w:hAnsi="Book Antiqua" w:cstheme="majorBidi"/>
          <w:color w:val="000000" w:themeColor="text1"/>
          <w:sz w:val="24"/>
          <w:szCs w:val="24"/>
        </w:rPr>
        <w:t xml:space="preserve"> with </w:t>
      </w:r>
      <w:r w:rsidR="0042325B" w:rsidRPr="002A0701">
        <w:rPr>
          <w:rFonts w:ascii="Book Antiqua" w:hAnsi="Book Antiqua" w:cstheme="majorBidi"/>
          <w:color w:val="000000" w:themeColor="text1"/>
          <w:sz w:val="24"/>
          <w:szCs w:val="24"/>
        </w:rPr>
        <w:t>hyperthermo-</w:t>
      </w:r>
      <w:r w:rsidR="0002145D" w:rsidRPr="002A0701">
        <w:rPr>
          <w:rFonts w:ascii="Book Antiqua" w:hAnsi="Book Antiqua" w:cstheme="majorBidi"/>
          <w:color w:val="000000" w:themeColor="text1"/>
          <w:sz w:val="24"/>
          <w:szCs w:val="24"/>
        </w:rPr>
        <w:t>chemotherapy sensitivity</w:t>
      </w:r>
      <w:r w:rsidR="00440300" w:rsidRPr="002A0701">
        <w:rPr>
          <w:rFonts w:ascii="Book Antiqua" w:hAnsi="Book Antiqua" w:cstheme="majorBidi"/>
          <w:color w:val="000000" w:themeColor="text1"/>
          <w:sz w:val="24"/>
          <w:szCs w:val="24"/>
        </w:rPr>
        <w:t xml:space="preserve"> in </w:t>
      </w:r>
      <w:r w:rsidR="00D03926">
        <w:rPr>
          <w:rFonts w:ascii="Book Antiqua" w:hAnsi="Book Antiqua" w:cstheme="majorBidi"/>
          <w:color w:val="000000" w:themeColor="text1"/>
          <w:sz w:val="24"/>
          <w:szCs w:val="24"/>
        </w:rPr>
        <w:t>GC</w:t>
      </w:r>
      <w:r w:rsidR="00440300" w:rsidRPr="002A0701">
        <w:rPr>
          <w:rFonts w:ascii="Book Antiqua" w:hAnsi="Book Antiqua" w:cstheme="majorBidi"/>
          <w:color w:val="000000" w:themeColor="text1"/>
          <w:sz w:val="24"/>
          <w:szCs w:val="24"/>
        </w:rPr>
        <w:t xml:space="preserve"> </w:t>
      </w:r>
      <w:r w:rsidR="0002145D" w:rsidRPr="002A0701">
        <w:rPr>
          <w:rFonts w:ascii="Book Antiqua" w:hAnsi="Book Antiqua" w:cstheme="majorBidi"/>
          <w:color w:val="000000" w:themeColor="text1"/>
          <w:sz w:val="24"/>
          <w:szCs w:val="24"/>
        </w:rPr>
        <w:t xml:space="preserve">patients </w:t>
      </w:r>
      <w:r w:rsidR="00A10983" w:rsidRPr="002A0701">
        <w:rPr>
          <w:rFonts w:ascii="Book Antiqua" w:hAnsi="Book Antiqua" w:cstheme="majorBidi"/>
          <w:color w:val="000000" w:themeColor="text1"/>
          <w:sz w:val="24"/>
          <w:szCs w:val="24"/>
        </w:rPr>
        <w:t>are still unclear</w:t>
      </w:r>
      <w:r w:rsidR="00440300" w:rsidRPr="002A0701">
        <w:rPr>
          <w:rFonts w:ascii="Book Antiqua" w:hAnsi="Book Antiqua" w:cstheme="majorBidi"/>
          <w:color w:val="000000" w:themeColor="text1"/>
          <w:sz w:val="24"/>
          <w:szCs w:val="24"/>
        </w:rPr>
        <w:t xml:space="preserve">. </w:t>
      </w:r>
      <w:bookmarkStart w:id="155" w:name="_Hlk484009933"/>
      <w:r w:rsidR="00A0087F" w:rsidRPr="002A0701">
        <w:rPr>
          <w:rFonts w:ascii="Book Antiqua" w:hAnsi="Book Antiqua" w:cstheme="majorBidi"/>
          <w:color w:val="000000" w:themeColor="text1"/>
          <w:sz w:val="24"/>
          <w:szCs w:val="24"/>
        </w:rPr>
        <w:t>Therefore, t</w:t>
      </w:r>
      <w:r w:rsidR="005907CE" w:rsidRPr="002A0701">
        <w:rPr>
          <w:rFonts w:ascii="Book Antiqua" w:hAnsi="Book Antiqua" w:cstheme="majorBidi"/>
          <w:color w:val="000000" w:themeColor="text1"/>
          <w:sz w:val="24"/>
          <w:szCs w:val="24"/>
        </w:rPr>
        <w:t>he purpose</w:t>
      </w:r>
      <w:r w:rsidR="00440300" w:rsidRPr="002A0701">
        <w:rPr>
          <w:rFonts w:ascii="Book Antiqua" w:hAnsi="Book Antiqua" w:cstheme="majorBidi"/>
          <w:color w:val="000000" w:themeColor="text1"/>
          <w:sz w:val="24"/>
          <w:szCs w:val="24"/>
        </w:rPr>
        <w:t>s o</w:t>
      </w:r>
      <w:r w:rsidR="005907CE" w:rsidRPr="002A0701">
        <w:rPr>
          <w:rFonts w:ascii="Book Antiqua" w:hAnsi="Book Antiqua" w:cstheme="majorBidi"/>
          <w:color w:val="000000" w:themeColor="text1"/>
          <w:sz w:val="24"/>
          <w:szCs w:val="24"/>
        </w:rPr>
        <w:t>f current</w:t>
      </w:r>
      <w:r w:rsidR="00440300" w:rsidRPr="002A0701">
        <w:rPr>
          <w:rFonts w:ascii="Book Antiqua" w:hAnsi="Book Antiqua" w:cstheme="majorBidi"/>
          <w:color w:val="000000" w:themeColor="text1"/>
          <w:sz w:val="24"/>
          <w:szCs w:val="24"/>
        </w:rPr>
        <w:t xml:space="preserve"> study were to </w:t>
      </w:r>
      <w:r w:rsidR="00816230" w:rsidRPr="002A0701">
        <w:rPr>
          <w:rFonts w:ascii="Book Antiqua" w:hAnsi="Book Antiqua" w:cstheme="majorBidi"/>
          <w:color w:val="000000" w:themeColor="text1"/>
          <w:sz w:val="24"/>
          <w:szCs w:val="24"/>
        </w:rPr>
        <w:t xml:space="preserve">determine </w:t>
      </w:r>
      <w:r w:rsidR="00440300" w:rsidRPr="002A0701">
        <w:rPr>
          <w:rFonts w:ascii="Book Antiqua" w:hAnsi="Book Antiqua" w:cstheme="majorBidi"/>
          <w:color w:val="000000" w:themeColor="text1"/>
          <w:sz w:val="24"/>
          <w:szCs w:val="24"/>
        </w:rPr>
        <w:t xml:space="preserve">the significance of HSP110 expression in </w:t>
      </w:r>
      <w:r w:rsidR="00D03926">
        <w:rPr>
          <w:rFonts w:ascii="Book Antiqua" w:hAnsi="Book Antiqua" w:cstheme="majorBidi"/>
          <w:color w:val="000000" w:themeColor="text1"/>
          <w:sz w:val="24"/>
          <w:szCs w:val="24"/>
        </w:rPr>
        <w:t>GC</w:t>
      </w:r>
      <w:r w:rsidR="00440300" w:rsidRPr="002A0701">
        <w:rPr>
          <w:rFonts w:ascii="Book Antiqua" w:hAnsi="Book Antiqua" w:cstheme="majorBidi"/>
          <w:color w:val="000000" w:themeColor="text1"/>
          <w:sz w:val="24"/>
          <w:szCs w:val="24"/>
        </w:rPr>
        <w:t xml:space="preserve"> patients with peritoneal metastasis</w:t>
      </w:r>
      <w:r w:rsidR="00F37722" w:rsidRPr="002A0701">
        <w:rPr>
          <w:rFonts w:ascii="Book Antiqua" w:hAnsi="Book Antiqua" w:cstheme="majorBidi"/>
          <w:color w:val="000000" w:themeColor="text1"/>
          <w:sz w:val="24"/>
          <w:szCs w:val="24"/>
        </w:rPr>
        <w:t xml:space="preserve"> and to </w:t>
      </w:r>
      <w:r w:rsidR="005907CE" w:rsidRPr="002A0701">
        <w:rPr>
          <w:rFonts w:ascii="Book Antiqua" w:hAnsi="Book Antiqua" w:cstheme="majorBidi"/>
          <w:color w:val="000000" w:themeColor="text1"/>
          <w:sz w:val="24"/>
          <w:szCs w:val="24"/>
        </w:rPr>
        <w:t>evaluate the impact of HSP110 inhibition</w:t>
      </w:r>
      <w:r w:rsidR="00440300" w:rsidRPr="002A0701">
        <w:rPr>
          <w:rFonts w:ascii="Book Antiqua" w:hAnsi="Book Antiqua" w:cstheme="majorBidi"/>
          <w:color w:val="000000" w:themeColor="text1"/>
          <w:sz w:val="24"/>
          <w:szCs w:val="24"/>
        </w:rPr>
        <w:t xml:space="preserve"> on </w:t>
      </w:r>
      <w:r w:rsidR="00B0556A" w:rsidRPr="002A0701">
        <w:rPr>
          <w:rFonts w:ascii="Book Antiqua" w:hAnsi="Book Antiqua" w:cstheme="majorBidi"/>
          <w:color w:val="000000" w:themeColor="text1"/>
          <w:sz w:val="24"/>
          <w:szCs w:val="24"/>
        </w:rPr>
        <w:t xml:space="preserve">hyperthermo-chemotherapy </w:t>
      </w:r>
      <w:r w:rsidR="00440300" w:rsidRPr="002A0701">
        <w:rPr>
          <w:rFonts w:ascii="Book Antiqua" w:hAnsi="Book Antiqua" w:cstheme="majorBidi"/>
          <w:color w:val="000000" w:themeColor="text1"/>
          <w:sz w:val="24"/>
          <w:szCs w:val="24"/>
        </w:rPr>
        <w:t>sensitivity</w:t>
      </w:r>
      <w:r w:rsidR="00A0087F" w:rsidRPr="002A0701">
        <w:rPr>
          <w:rFonts w:ascii="Book Antiqua" w:hAnsi="Book Antiqua" w:cstheme="majorBidi"/>
          <w:color w:val="000000" w:themeColor="text1"/>
          <w:sz w:val="24"/>
          <w:szCs w:val="24"/>
        </w:rPr>
        <w:t xml:space="preserve"> </w:t>
      </w:r>
      <w:r w:rsidR="00A0087F" w:rsidRPr="002A0701">
        <w:rPr>
          <w:rFonts w:ascii="Book Antiqua" w:hAnsi="Book Antiqua" w:cstheme="majorBidi"/>
          <w:i/>
          <w:color w:val="000000" w:themeColor="text1"/>
          <w:sz w:val="24"/>
          <w:szCs w:val="24"/>
        </w:rPr>
        <w:t>in vitro</w:t>
      </w:r>
      <w:r w:rsidR="00440300" w:rsidRPr="002A0701">
        <w:rPr>
          <w:rFonts w:ascii="Book Antiqua" w:hAnsi="Book Antiqua" w:cstheme="majorBidi"/>
          <w:color w:val="000000" w:themeColor="text1"/>
          <w:sz w:val="24"/>
          <w:szCs w:val="24"/>
        </w:rPr>
        <w:t>.</w:t>
      </w:r>
      <w:bookmarkEnd w:id="155"/>
    </w:p>
    <w:p w14:paraId="5F6DE642" w14:textId="77777777" w:rsidR="00936CF3" w:rsidRDefault="00936CF3" w:rsidP="00440B11">
      <w:pPr>
        <w:pStyle w:val="Newparagraph"/>
        <w:kinsoku w:val="0"/>
        <w:overflowPunct w:val="0"/>
        <w:autoSpaceDE w:val="0"/>
        <w:autoSpaceDN w:val="0"/>
        <w:spacing w:line="360" w:lineRule="auto"/>
        <w:ind w:firstLine="0"/>
        <w:contextualSpacing/>
        <w:rPr>
          <w:rFonts w:ascii="Book Antiqua" w:eastAsia="宋体" w:hAnsi="Book Antiqua" w:cstheme="majorBidi"/>
          <w:color w:val="000000" w:themeColor="text1"/>
          <w:sz w:val="24"/>
          <w:szCs w:val="24"/>
        </w:rPr>
      </w:pPr>
    </w:p>
    <w:p w14:paraId="7E04520A" w14:textId="5B28F894" w:rsidR="00936CF3" w:rsidRPr="00936CF3" w:rsidRDefault="00B36A64" w:rsidP="00440B11">
      <w:pPr>
        <w:pStyle w:val="Newparagraph"/>
        <w:kinsoku w:val="0"/>
        <w:overflowPunct w:val="0"/>
        <w:autoSpaceDE w:val="0"/>
        <w:autoSpaceDN w:val="0"/>
        <w:spacing w:line="360" w:lineRule="auto"/>
        <w:ind w:firstLine="0"/>
        <w:contextualSpacing/>
        <w:rPr>
          <w:rFonts w:ascii="Book Antiqua" w:eastAsia="宋体" w:hAnsi="Book Antiqua" w:cstheme="majorBidi"/>
          <w:b/>
          <w:color w:val="000000" w:themeColor="text1"/>
          <w:sz w:val="24"/>
          <w:szCs w:val="24"/>
        </w:rPr>
      </w:pPr>
      <w:r w:rsidRPr="007A0AFD">
        <w:rPr>
          <w:rFonts w:ascii="Book Antiqua" w:hAnsi="Book Antiqua"/>
          <w:b/>
          <w:sz w:val="24"/>
        </w:rPr>
        <w:t>MATERIALS AND METHODS</w:t>
      </w:r>
    </w:p>
    <w:p w14:paraId="7F11067C" w14:textId="06CC52FB" w:rsidR="00FF6CE8" w:rsidRPr="00B36A64" w:rsidRDefault="00520A62" w:rsidP="00440B11">
      <w:pPr>
        <w:pStyle w:val="Newparagraph"/>
        <w:kinsoku w:val="0"/>
        <w:overflowPunct w:val="0"/>
        <w:autoSpaceDE w:val="0"/>
        <w:autoSpaceDN w:val="0"/>
        <w:spacing w:line="360" w:lineRule="auto"/>
        <w:ind w:firstLine="0"/>
        <w:contextualSpacing/>
        <w:rPr>
          <w:rFonts w:ascii="Book Antiqua" w:hAnsi="Book Antiqua" w:cstheme="majorBidi"/>
          <w:b/>
          <w:i/>
          <w:color w:val="000000" w:themeColor="text1"/>
          <w:sz w:val="24"/>
          <w:szCs w:val="24"/>
        </w:rPr>
      </w:pPr>
      <w:r w:rsidRPr="00B36A64">
        <w:rPr>
          <w:rFonts w:ascii="Book Antiqua" w:hAnsi="Book Antiqua" w:cstheme="majorBidi"/>
          <w:b/>
          <w:i/>
          <w:color w:val="000000" w:themeColor="text1"/>
          <w:sz w:val="24"/>
          <w:szCs w:val="24"/>
        </w:rPr>
        <w:t>Patients and samples</w:t>
      </w:r>
    </w:p>
    <w:p w14:paraId="50F8DA6E" w14:textId="0C5AB730" w:rsidR="00936CF3" w:rsidRDefault="00B22797" w:rsidP="00440B11">
      <w:pPr>
        <w:kinsoku w:val="0"/>
        <w:overflowPunct w:val="0"/>
        <w:autoSpaceDE w:val="0"/>
        <w:autoSpaceDN w:val="0"/>
        <w:spacing w:line="360" w:lineRule="auto"/>
        <w:contextualSpacing/>
        <w:rPr>
          <w:rFonts w:ascii="Book Antiqua" w:eastAsia="宋体" w:hAnsi="Book Antiqua" w:cstheme="majorBidi"/>
          <w:color w:val="000000" w:themeColor="text1"/>
          <w:sz w:val="24"/>
          <w:szCs w:val="24"/>
        </w:rPr>
      </w:pPr>
      <w:r w:rsidRPr="002A0701">
        <w:rPr>
          <w:rFonts w:ascii="Book Antiqua" w:hAnsi="Book Antiqua" w:cstheme="majorBidi"/>
          <w:color w:val="000000" w:themeColor="text1"/>
          <w:sz w:val="24"/>
          <w:szCs w:val="24"/>
        </w:rPr>
        <w:t>The Institutional Review Board of Gunma University Hospital approved this study</w:t>
      </w:r>
      <w:r w:rsidR="00E8085A" w:rsidRPr="002A0701">
        <w:rPr>
          <w:rFonts w:ascii="Book Antiqua" w:hAnsi="Book Antiqua" w:cstheme="majorBidi"/>
          <w:color w:val="000000" w:themeColor="text1"/>
          <w:sz w:val="24"/>
          <w:szCs w:val="24"/>
        </w:rPr>
        <w:t xml:space="preserve">, and written informed consent was obtained from all patients. </w:t>
      </w:r>
      <w:r w:rsidR="00520A62" w:rsidRPr="002A0701">
        <w:rPr>
          <w:rFonts w:ascii="Book Antiqua" w:hAnsi="Book Antiqua" w:cstheme="majorBidi"/>
          <w:color w:val="000000" w:themeColor="text1"/>
          <w:sz w:val="24"/>
          <w:szCs w:val="24"/>
        </w:rPr>
        <w:t>From April 2000 to December 201</w:t>
      </w:r>
      <w:r w:rsidR="00816230" w:rsidRPr="002A0701">
        <w:rPr>
          <w:rFonts w:ascii="Book Antiqua" w:hAnsi="Book Antiqua" w:cstheme="majorBidi"/>
          <w:color w:val="000000" w:themeColor="text1"/>
          <w:sz w:val="24"/>
          <w:szCs w:val="24"/>
        </w:rPr>
        <w:t>1</w:t>
      </w:r>
      <w:r w:rsidR="00BD3408" w:rsidRPr="002A0701">
        <w:rPr>
          <w:rFonts w:ascii="Book Antiqua" w:hAnsi="Book Antiqua" w:cstheme="majorBidi"/>
          <w:color w:val="000000" w:themeColor="text1"/>
          <w:sz w:val="24"/>
          <w:szCs w:val="24"/>
        </w:rPr>
        <w:t>,</w:t>
      </w:r>
      <w:r w:rsidR="00520A62" w:rsidRPr="002A0701">
        <w:rPr>
          <w:rFonts w:ascii="Book Antiqua" w:hAnsi="Book Antiqua" w:cstheme="majorBidi"/>
          <w:color w:val="000000" w:themeColor="text1"/>
          <w:sz w:val="24"/>
          <w:szCs w:val="24"/>
        </w:rPr>
        <w:t xml:space="preserve"> 14 </w:t>
      </w:r>
      <w:r w:rsidR="00D03926">
        <w:rPr>
          <w:rFonts w:ascii="Book Antiqua" w:hAnsi="Book Antiqua" w:cstheme="majorBidi"/>
          <w:color w:val="000000" w:themeColor="text1"/>
          <w:sz w:val="24"/>
          <w:szCs w:val="24"/>
        </w:rPr>
        <w:t>GC</w:t>
      </w:r>
      <w:r w:rsidR="00520A62" w:rsidRPr="002A0701">
        <w:rPr>
          <w:rFonts w:ascii="Book Antiqua" w:hAnsi="Book Antiqua" w:cstheme="majorBidi"/>
          <w:color w:val="000000" w:themeColor="text1"/>
          <w:sz w:val="24"/>
          <w:szCs w:val="24"/>
        </w:rPr>
        <w:t xml:space="preserve"> patients with peritoneal dissemination </w:t>
      </w:r>
      <w:r w:rsidR="00A17112" w:rsidRPr="002A0701">
        <w:rPr>
          <w:rFonts w:ascii="Book Antiqua" w:hAnsi="Book Antiqua" w:cstheme="majorBidi"/>
          <w:color w:val="000000" w:themeColor="text1"/>
          <w:sz w:val="24"/>
          <w:szCs w:val="24"/>
        </w:rPr>
        <w:t>underwent</w:t>
      </w:r>
      <w:r w:rsidR="00520A62" w:rsidRPr="002A0701">
        <w:rPr>
          <w:rFonts w:ascii="Book Antiqua" w:hAnsi="Book Antiqua" w:cstheme="majorBidi"/>
          <w:color w:val="000000" w:themeColor="text1"/>
          <w:sz w:val="24"/>
          <w:szCs w:val="24"/>
        </w:rPr>
        <w:t xml:space="preserve"> distal or total gastrectomy for cytoreduction at the Department of General Surgical Science, Gunma University. All patients were diagnosed </w:t>
      </w:r>
      <w:r w:rsidR="00B0556A" w:rsidRPr="002A0701">
        <w:rPr>
          <w:rFonts w:ascii="Book Antiqua" w:hAnsi="Book Antiqua" w:cstheme="majorBidi"/>
          <w:color w:val="000000" w:themeColor="text1"/>
          <w:sz w:val="24"/>
          <w:szCs w:val="24"/>
        </w:rPr>
        <w:t xml:space="preserve">with </w:t>
      </w:r>
      <w:r w:rsidR="00520A62" w:rsidRPr="002A0701">
        <w:rPr>
          <w:rFonts w:ascii="Book Antiqua" w:hAnsi="Book Antiqua" w:cstheme="majorBidi"/>
          <w:color w:val="000000" w:themeColor="text1"/>
          <w:sz w:val="24"/>
          <w:szCs w:val="24"/>
        </w:rPr>
        <w:t xml:space="preserve">peritoneal metastasis (P1) or positive peritoneal lavage cytology (CY1) during surgery. Gastric cancer </w:t>
      </w:r>
      <w:r w:rsidR="00A17112" w:rsidRPr="002A0701">
        <w:rPr>
          <w:rFonts w:ascii="Book Antiqua" w:hAnsi="Book Antiqua" w:cstheme="majorBidi"/>
          <w:color w:val="000000" w:themeColor="text1"/>
          <w:sz w:val="24"/>
          <w:szCs w:val="24"/>
        </w:rPr>
        <w:t xml:space="preserve">staging </w:t>
      </w:r>
      <w:r w:rsidR="00520A62" w:rsidRPr="002A0701">
        <w:rPr>
          <w:rFonts w:ascii="Book Antiqua" w:hAnsi="Book Antiqua" w:cstheme="majorBidi"/>
          <w:color w:val="000000" w:themeColor="text1"/>
          <w:sz w:val="24"/>
          <w:szCs w:val="24"/>
        </w:rPr>
        <w:t xml:space="preserve">was </w:t>
      </w:r>
      <w:r w:rsidR="00A17112" w:rsidRPr="002A0701">
        <w:rPr>
          <w:rFonts w:ascii="Book Antiqua" w:hAnsi="Book Antiqua" w:cstheme="majorBidi"/>
          <w:color w:val="000000" w:themeColor="text1"/>
          <w:sz w:val="24"/>
          <w:szCs w:val="24"/>
        </w:rPr>
        <w:t xml:space="preserve">performed </w:t>
      </w:r>
      <w:r w:rsidR="00520A62" w:rsidRPr="002A0701">
        <w:rPr>
          <w:rFonts w:ascii="Book Antiqua" w:hAnsi="Book Antiqua" w:cstheme="majorBidi"/>
          <w:color w:val="000000" w:themeColor="text1"/>
          <w:sz w:val="24"/>
          <w:szCs w:val="24"/>
        </w:rPr>
        <w:t>according to the Classification of Gastric Carcinoma (third edition) of the Japanese Gastric Cancer Association</w:t>
      </w:r>
      <w:r w:rsidR="00901DCD" w:rsidRPr="002A0701">
        <w:rPr>
          <w:rFonts w:ascii="Book Antiqua" w:hAnsi="Book Antiqua" w:cstheme="majorBidi"/>
          <w:color w:val="000000" w:themeColor="text1"/>
          <w:sz w:val="24"/>
          <w:szCs w:val="24"/>
        </w:rPr>
        <w:fldChar w:fldCharType="begin"/>
      </w:r>
      <w:r w:rsidR="008F4044" w:rsidRPr="002A0701">
        <w:rPr>
          <w:rFonts w:ascii="Book Antiqua" w:hAnsi="Book Antiqua" w:cstheme="majorBidi"/>
          <w:color w:val="000000" w:themeColor="text1"/>
          <w:sz w:val="24"/>
          <w:szCs w:val="24"/>
        </w:rPr>
        <w:instrText xml:space="preserve"> ADDIN EN.CITE &lt;EndNote&gt;&lt;Cite&gt;&lt;Year&gt;2011&lt;/Year&gt;&lt;RecNum&gt;30&lt;/RecNum&gt;&lt;DisplayText&gt;&lt;style face="superscript"&gt;[30]&lt;/style&gt;&lt;/DisplayText&gt;&lt;record&gt;&lt;rec-number&gt;30&lt;/rec-number&gt;&lt;foreign-keys&gt;&lt;key app="EN" db-id="xas5wdefqazft3e9dzovrzdhazr0fst02fse" timestamp="1502398047"&gt;30&lt;/key&gt;&lt;/foreign-keys&gt;&lt;ref-type name="Journal Article"&gt;17&lt;/ref-type&gt;&lt;contributors&gt;&lt;authors&gt;&lt;author&gt;&lt;style face="bold" font="default" size="100%"&gt;Japanese Gastric Cancer,, Association&lt;/style&gt;&lt;/author&gt;&lt;/authors&gt;&lt;/contributors&gt;&lt;titles&gt;&lt;title&gt;Japanese classification of gastric carcinoma: 3rd English edition&lt;/title&gt;&lt;secondary-title&gt;Gastric Cancer&lt;/secondary-title&gt;&lt;alt-title&gt;Gastric cancer : official journal of the International Gastric Cancer Association and the Japanese Gastric Cancer Association&lt;/alt-title&gt;&lt;/titles&gt;&lt;periodical&gt;&lt;full-title&gt;Gastric Cancer&lt;/full-title&gt;&lt;abbr-1&gt;Gastric cancer : official journal of the International Gastric Cancer Association and the Japanese Gastric Cancer Association&lt;/abbr-1&gt;&lt;/periodical&gt;&lt;alt-periodical&gt;&lt;full-title&gt;Gastric Cancer&lt;/full-title&gt;&lt;abbr-1&gt;Gastric cancer : official journal of the International Gastric Cancer Association and the Japanese Gastric Cancer Association&lt;/abbr-1&gt;&lt;/alt-periodical&gt;&lt;pages&gt;101-12&lt;/pages&gt;&lt;volume&gt;14&lt;/volume&gt;&lt;number&gt;2&lt;/number&gt;&lt;edition&gt;2011/05/17&lt;/edition&gt;&lt;keywords&gt;&lt;keyword&gt;Adenocarcinoma/*classification/*pathology&lt;/keyword&gt;&lt;keyword&gt;Humans&lt;/keyword&gt;&lt;keyword&gt;Japan&lt;/keyword&gt;&lt;keyword&gt;Neoplasm Staging/methods/*standards&lt;/keyword&gt;&lt;keyword&gt;Stomach Neoplasms/*classification/*pathology&lt;/keyword&gt;&lt;/keywords&gt;&lt;dates&gt;&lt;year&gt;2011&lt;/year&gt;&lt;pub-dates&gt;&lt;date&gt;Jun&lt;/date&gt;&lt;/pub-dates&gt;&lt;/dates&gt;&lt;isbn&gt;1436-3305 (Electronic)&amp;#xD;1436-3291 (Linking)&lt;/isbn&gt;&lt;accession-num&gt;21573743&lt;/accession-num&gt;&lt;urls&gt;&lt;related-urls&gt;&lt;url&gt;https://www.ncbi.nlm.nih.gov/pubmed/21573743&lt;/url&gt;&lt;/related-urls&gt;&lt;/urls&gt;&lt;electronic-resource-num&gt;10.1007/s10120-011-0041-5&lt;/electronic-resource-num&gt;&lt;remote-database-provider&gt;NLM&lt;/remote-database-provider&gt;&lt;language&gt;eng&lt;/language&gt;&lt;/record&gt;&lt;/Cite&gt;&lt;/EndNote&gt;</w:instrText>
      </w:r>
      <w:r w:rsidR="00901DCD"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30" w:tooltip="Japanese Gastric Cancer, 2011 #30" w:history="1">
        <w:r w:rsidR="008F4044" w:rsidRPr="002A0701">
          <w:rPr>
            <w:rFonts w:ascii="Book Antiqua" w:hAnsi="Book Antiqua" w:cstheme="majorBidi"/>
            <w:noProof/>
            <w:color w:val="000000" w:themeColor="text1"/>
            <w:sz w:val="24"/>
            <w:szCs w:val="24"/>
            <w:vertAlign w:val="superscript"/>
          </w:rPr>
          <w:t>30</w:t>
        </w:r>
      </w:hyperlink>
      <w:r w:rsidR="00C62A04" w:rsidRPr="002A0701">
        <w:rPr>
          <w:rFonts w:ascii="Book Antiqua" w:hAnsi="Book Antiqua" w:cstheme="majorBidi"/>
          <w:noProof/>
          <w:color w:val="000000" w:themeColor="text1"/>
          <w:sz w:val="24"/>
          <w:szCs w:val="24"/>
          <w:vertAlign w:val="superscript"/>
        </w:rPr>
        <w:t>]</w:t>
      </w:r>
      <w:r w:rsidR="00901DCD" w:rsidRPr="002A0701">
        <w:rPr>
          <w:rFonts w:ascii="Book Antiqua" w:hAnsi="Book Antiqua" w:cstheme="majorBidi"/>
          <w:color w:val="000000" w:themeColor="text1"/>
          <w:sz w:val="24"/>
          <w:szCs w:val="24"/>
        </w:rPr>
        <w:fldChar w:fldCharType="end"/>
      </w:r>
      <w:r w:rsidR="00520A62" w:rsidRPr="002A0701">
        <w:rPr>
          <w:rFonts w:ascii="Book Antiqua" w:hAnsi="Book Antiqua" w:cstheme="majorBidi"/>
          <w:color w:val="000000" w:themeColor="text1"/>
          <w:sz w:val="24"/>
          <w:szCs w:val="24"/>
        </w:rPr>
        <w:t xml:space="preserve">. </w:t>
      </w:r>
      <w:r w:rsidR="008E1A0C" w:rsidRPr="002A0701">
        <w:rPr>
          <w:rFonts w:ascii="Book Antiqua" w:hAnsi="Book Antiqua" w:cstheme="majorBidi"/>
          <w:color w:val="000000" w:themeColor="text1"/>
          <w:sz w:val="24"/>
          <w:szCs w:val="24"/>
        </w:rPr>
        <w:t xml:space="preserve">All patients </w:t>
      </w:r>
      <w:r w:rsidR="00520A62" w:rsidRPr="002A0701">
        <w:rPr>
          <w:rFonts w:ascii="Book Antiqua" w:hAnsi="Book Antiqua" w:cstheme="majorBidi"/>
          <w:color w:val="000000" w:themeColor="text1"/>
          <w:sz w:val="24"/>
          <w:szCs w:val="24"/>
        </w:rPr>
        <w:t xml:space="preserve">underwent </w:t>
      </w:r>
      <w:r w:rsidR="00B53CEB" w:rsidRPr="002A0701">
        <w:rPr>
          <w:rFonts w:ascii="Book Antiqua" w:hAnsi="Book Antiqua" w:cstheme="majorBidi"/>
          <w:color w:val="000000" w:themeColor="text1"/>
          <w:sz w:val="24"/>
          <w:szCs w:val="24"/>
        </w:rPr>
        <w:t>PIHC</w:t>
      </w:r>
      <w:r w:rsidR="00520A62" w:rsidRPr="002A0701">
        <w:rPr>
          <w:rFonts w:ascii="Book Antiqua" w:hAnsi="Book Antiqua" w:cstheme="majorBidi"/>
          <w:color w:val="000000" w:themeColor="text1"/>
          <w:sz w:val="24"/>
          <w:szCs w:val="24"/>
        </w:rPr>
        <w:t xml:space="preserve">. </w:t>
      </w:r>
    </w:p>
    <w:p w14:paraId="4084A3A1" w14:textId="77777777" w:rsidR="00936CF3" w:rsidRDefault="00936CF3" w:rsidP="00440B11">
      <w:pPr>
        <w:kinsoku w:val="0"/>
        <w:overflowPunct w:val="0"/>
        <w:autoSpaceDE w:val="0"/>
        <w:autoSpaceDN w:val="0"/>
        <w:spacing w:line="360" w:lineRule="auto"/>
        <w:contextualSpacing/>
        <w:rPr>
          <w:rFonts w:ascii="Book Antiqua" w:eastAsia="宋体" w:hAnsi="Book Antiqua" w:cstheme="majorBidi"/>
          <w:color w:val="000000" w:themeColor="text1"/>
          <w:sz w:val="24"/>
          <w:szCs w:val="24"/>
        </w:rPr>
      </w:pPr>
    </w:p>
    <w:p w14:paraId="473E828B" w14:textId="2084F5BA" w:rsidR="00520A62" w:rsidRPr="00D50D62" w:rsidRDefault="00D50D62" w:rsidP="00440B11">
      <w:pPr>
        <w:kinsoku w:val="0"/>
        <w:overflowPunct w:val="0"/>
        <w:autoSpaceDE w:val="0"/>
        <w:autoSpaceDN w:val="0"/>
        <w:spacing w:line="360" w:lineRule="auto"/>
        <w:contextualSpacing/>
        <w:rPr>
          <w:rFonts w:ascii="Book Antiqua" w:eastAsia="宋体" w:hAnsi="Book Antiqua" w:cstheme="majorBidi"/>
          <w:b/>
          <w:i/>
          <w:color w:val="000000" w:themeColor="text1"/>
          <w:sz w:val="24"/>
          <w:szCs w:val="24"/>
        </w:rPr>
      </w:pPr>
      <w:r w:rsidRPr="00D50D62">
        <w:rPr>
          <w:rFonts w:ascii="Book Antiqua" w:hAnsi="Book Antiqua" w:cstheme="majorBidi"/>
          <w:b/>
          <w:i/>
          <w:color w:val="000000" w:themeColor="text1"/>
          <w:sz w:val="24"/>
          <w:szCs w:val="24"/>
        </w:rPr>
        <w:t>PIHC</w:t>
      </w:r>
    </w:p>
    <w:p w14:paraId="4422F752" w14:textId="03AA6B77" w:rsidR="00F608FA" w:rsidRPr="002A0701" w:rsidRDefault="00E8085A"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T</w:t>
      </w:r>
      <w:r w:rsidR="00F608FA" w:rsidRPr="002A0701">
        <w:rPr>
          <w:rFonts w:ascii="Book Antiqua" w:hAnsi="Book Antiqua" w:cstheme="majorBidi"/>
          <w:color w:val="000000" w:themeColor="text1"/>
          <w:sz w:val="24"/>
          <w:szCs w:val="24"/>
        </w:rPr>
        <w:t xml:space="preserve">reatment regimens for </w:t>
      </w:r>
      <w:r w:rsidR="00B53CEB" w:rsidRPr="002A0701">
        <w:rPr>
          <w:rFonts w:ascii="Book Antiqua" w:hAnsi="Book Antiqua" w:cstheme="majorBidi"/>
          <w:color w:val="000000" w:themeColor="text1"/>
          <w:sz w:val="24"/>
          <w:szCs w:val="24"/>
        </w:rPr>
        <w:t>PIHC</w:t>
      </w:r>
      <w:r w:rsidRPr="002A0701">
        <w:rPr>
          <w:rFonts w:ascii="Book Antiqua" w:hAnsi="Book Antiqua" w:cstheme="majorBidi"/>
          <w:color w:val="000000" w:themeColor="text1"/>
          <w:sz w:val="24"/>
          <w:szCs w:val="24"/>
        </w:rPr>
        <w:t xml:space="preserve"> were </w:t>
      </w:r>
      <w:r w:rsidR="00B53CEB" w:rsidRPr="002A0701">
        <w:rPr>
          <w:rFonts w:ascii="Book Antiqua" w:hAnsi="Book Antiqua" w:cstheme="majorBidi"/>
          <w:color w:val="000000" w:themeColor="text1"/>
          <w:sz w:val="24"/>
          <w:szCs w:val="24"/>
        </w:rPr>
        <w:t xml:space="preserve">administered </w:t>
      </w:r>
      <w:r w:rsidRPr="002A0701">
        <w:rPr>
          <w:rFonts w:ascii="Book Antiqua" w:hAnsi="Book Antiqua" w:cstheme="majorBidi"/>
          <w:color w:val="000000" w:themeColor="text1"/>
          <w:sz w:val="24"/>
          <w:szCs w:val="24"/>
        </w:rPr>
        <w:t>as previously described</w:t>
      </w:r>
      <w:r w:rsidR="009B4B48" w:rsidRPr="002A0701">
        <w:rPr>
          <w:rFonts w:ascii="Book Antiqua" w:hAnsi="Book Antiqua" w:cstheme="majorBidi"/>
          <w:color w:val="000000" w:themeColor="text1"/>
          <w:sz w:val="24"/>
          <w:szCs w:val="24"/>
        </w:rPr>
        <w:fldChar w:fldCharType="begin">
          <w:fldData xml:space="preserve">PEVuZE5vdGU+PENpdGU+PEF1dGhvcj5Nb2NoaWtpPC9BdXRob3I+PFllYXI+MjAwNzwvWWVhcj48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PEVuZE5vdGU+PENpdGU+PEF1dGhvcj5Nb2NoaWtpPC9BdXRob3I+PFllYXI+MjAwNzwvWWVhcj48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9B4B48" w:rsidRPr="002A0701">
        <w:rPr>
          <w:rFonts w:ascii="Book Antiqua" w:hAnsi="Book Antiqua" w:cstheme="majorBidi"/>
          <w:color w:val="000000" w:themeColor="text1"/>
          <w:sz w:val="24"/>
          <w:szCs w:val="24"/>
        </w:rPr>
      </w:r>
      <w:r w:rsidR="009B4B4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5" w:tooltip="Mochiki, 2007 #15" w:history="1">
        <w:r w:rsidR="008F4044" w:rsidRPr="002A0701">
          <w:rPr>
            <w:rFonts w:ascii="Book Antiqua" w:hAnsi="Book Antiqua" w:cstheme="majorBidi"/>
            <w:noProof/>
            <w:color w:val="000000" w:themeColor="text1"/>
            <w:sz w:val="24"/>
            <w:szCs w:val="24"/>
            <w:vertAlign w:val="superscript"/>
          </w:rPr>
          <w:t>15</w:t>
        </w:r>
      </w:hyperlink>
      <w:r w:rsidR="00C62A04" w:rsidRPr="002A0701">
        <w:rPr>
          <w:rFonts w:ascii="Book Antiqua" w:hAnsi="Book Antiqua" w:cstheme="majorBidi"/>
          <w:noProof/>
          <w:color w:val="000000" w:themeColor="text1"/>
          <w:sz w:val="24"/>
          <w:szCs w:val="24"/>
          <w:vertAlign w:val="superscript"/>
        </w:rPr>
        <w:t>]</w:t>
      </w:r>
      <w:r w:rsidR="009B4B48" w:rsidRPr="002A0701">
        <w:rPr>
          <w:rFonts w:ascii="Book Antiqua" w:hAnsi="Book Antiqua" w:cstheme="majorBidi"/>
          <w:color w:val="000000" w:themeColor="text1"/>
          <w:sz w:val="24"/>
          <w:szCs w:val="24"/>
        </w:rPr>
        <w:fldChar w:fldCharType="end"/>
      </w:r>
      <w:r w:rsidR="00F608FA" w:rsidRPr="002A0701">
        <w:rPr>
          <w:rFonts w:ascii="Book Antiqua" w:hAnsi="Book Antiqua" w:cstheme="majorBidi"/>
          <w:color w:val="000000" w:themeColor="text1"/>
          <w:sz w:val="24"/>
          <w:szCs w:val="24"/>
        </w:rPr>
        <w:t xml:space="preserve">. </w:t>
      </w:r>
      <w:r w:rsidR="0032028A" w:rsidRPr="002A0701">
        <w:rPr>
          <w:rFonts w:ascii="Book Antiqua" w:hAnsi="Book Antiqua" w:cstheme="majorBidi"/>
          <w:color w:val="000000" w:themeColor="text1"/>
          <w:sz w:val="24"/>
          <w:szCs w:val="24"/>
        </w:rPr>
        <w:t>Patients underwent distal or total gastrectomy with lymph node dissection</w:t>
      </w:r>
      <w:r w:rsidR="00B53CEB" w:rsidRPr="002A0701">
        <w:rPr>
          <w:rFonts w:ascii="Book Antiqua" w:hAnsi="Book Antiqua" w:cstheme="majorBidi"/>
          <w:color w:val="000000" w:themeColor="text1"/>
          <w:sz w:val="24"/>
          <w:szCs w:val="24"/>
        </w:rPr>
        <w:t>,</w:t>
      </w:r>
      <w:r w:rsidR="0032028A" w:rsidRPr="002A0701">
        <w:rPr>
          <w:rFonts w:ascii="Book Antiqua" w:hAnsi="Book Antiqua" w:cstheme="majorBidi"/>
          <w:color w:val="000000" w:themeColor="text1"/>
          <w:sz w:val="24"/>
          <w:szCs w:val="24"/>
        </w:rPr>
        <w:t xml:space="preserve"> and a 19</w:t>
      </w:r>
      <w:r w:rsidR="00B53CEB" w:rsidRPr="002A0701">
        <w:rPr>
          <w:rFonts w:ascii="Book Antiqua" w:hAnsi="Book Antiqua" w:cstheme="majorBidi"/>
          <w:color w:val="000000" w:themeColor="text1"/>
          <w:sz w:val="24"/>
          <w:szCs w:val="24"/>
        </w:rPr>
        <w:t>-</w:t>
      </w:r>
      <w:r w:rsidR="0032028A" w:rsidRPr="002A0701">
        <w:rPr>
          <w:rFonts w:ascii="Book Antiqua" w:hAnsi="Book Antiqua" w:cstheme="majorBidi"/>
          <w:color w:val="000000" w:themeColor="text1"/>
          <w:sz w:val="24"/>
          <w:szCs w:val="24"/>
        </w:rPr>
        <w:t xml:space="preserve">Fr silicon drain was inserted in the left subphrenic lesion. </w:t>
      </w:r>
      <w:r w:rsidR="00F608FA" w:rsidRPr="002A0701">
        <w:rPr>
          <w:rFonts w:ascii="Book Antiqua" w:hAnsi="Book Antiqua" w:cstheme="majorBidi"/>
          <w:color w:val="000000" w:themeColor="text1"/>
          <w:sz w:val="24"/>
          <w:szCs w:val="24"/>
        </w:rPr>
        <w:t xml:space="preserve">PIHC was </w:t>
      </w:r>
      <w:r w:rsidRPr="002A0701">
        <w:rPr>
          <w:rFonts w:ascii="Book Antiqua" w:hAnsi="Book Antiqua" w:cstheme="majorBidi"/>
          <w:color w:val="000000" w:themeColor="text1"/>
          <w:sz w:val="24"/>
          <w:szCs w:val="24"/>
        </w:rPr>
        <w:t>administered to</w:t>
      </w:r>
      <w:r w:rsidR="00F608FA" w:rsidRPr="002A0701">
        <w:rPr>
          <w:rFonts w:ascii="Book Antiqua" w:hAnsi="Book Antiqua" w:cstheme="majorBidi"/>
          <w:color w:val="000000" w:themeColor="text1"/>
          <w:sz w:val="24"/>
          <w:szCs w:val="24"/>
        </w:rPr>
        <w:t xml:space="preserve"> patients diagnosed </w:t>
      </w:r>
      <w:r w:rsidRPr="002A0701">
        <w:rPr>
          <w:rFonts w:ascii="Book Antiqua" w:hAnsi="Book Antiqua" w:cstheme="majorBidi"/>
          <w:color w:val="000000" w:themeColor="text1"/>
          <w:sz w:val="24"/>
          <w:szCs w:val="24"/>
        </w:rPr>
        <w:t xml:space="preserve">with </w:t>
      </w:r>
      <w:r w:rsidR="00F608FA" w:rsidRPr="002A0701">
        <w:rPr>
          <w:rFonts w:ascii="Book Antiqua" w:hAnsi="Book Antiqua" w:cstheme="majorBidi"/>
          <w:color w:val="000000" w:themeColor="text1"/>
          <w:sz w:val="24"/>
          <w:szCs w:val="24"/>
        </w:rPr>
        <w:t xml:space="preserve">P1 </w:t>
      </w:r>
      <w:r w:rsidR="0032028A" w:rsidRPr="002A0701">
        <w:rPr>
          <w:rFonts w:ascii="Book Antiqua" w:hAnsi="Book Antiqua" w:cstheme="majorBidi"/>
          <w:color w:val="000000" w:themeColor="text1"/>
          <w:sz w:val="24"/>
          <w:szCs w:val="24"/>
        </w:rPr>
        <w:t xml:space="preserve">or </w:t>
      </w:r>
      <w:r w:rsidR="00F608FA" w:rsidRPr="002A0701">
        <w:rPr>
          <w:rFonts w:ascii="Book Antiqua" w:hAnsi="Book Antiqua" w:cstheme="majorBidi"/>
          <w:color w:val="000000" w:themeColor="text1"/>
          <w:sz w:val="24"/>
          <w:szCs w:val="24"/>
        </w:rPr>
        <w:t xml:space="preserve">CY1 during surgery. Two weeks after surgery, hyperthermia was </w:t>
      </w:r>
      <w:r w:rsidR="0032028A" w:rsidRPr="002A0701">
        <w:rPr>
          <w:rFonts w:ascii="Book Antiqua" w:hAnsi="Book Antiqua" w:cstheme="majorBidi"/>
          <w:color w:val="000000" w:themeColor="text1"/>
          <w:sz w:val="24"/>
          <w:szCs w:val="24"/>
        </w:rPr>
        <w:t xml:space="preserve">induced </w:t>
      </w:r>
      <w:r w:rsidR="00F608FA" w:rsidRPr="002A0701">
        <w:rPr>
          <w:rFonts w:ascii="Book Antiqua" w:hAnsi="Book Antiqua" w:cstheme="majorBidi"/>
          <w:color w:val="000000" w:themeColor="text1"/>
          <w:sz w:val="24"/>
          <w:szCs w:val="24"/>
        </w:rPr>
        <w:t>using</w:t>
      </w:r>
      <w:r w:rsidR="0032028A" w:rsidRPr="002A0701">
        <w:rPr>
          <w:rFonts w:ascii="Book Antiqua" w:hAnsi="Book Antiqua" w:cstheme="majorBidi"/>
          <w:color w:val="000000" w:themeColor="text1"/>
          <w:sz w:val="24"/>
          <w:szCs w:val="24"/>
        </w:rPr>
        <w:t xml:space="preserve"> </w:t>
      </w:r>
      <w:r w:rsidR="00F608FA" w:rsidRPr="002A0701">
        <w:rPr>
          <w:rFonts w:ascii="Book Antiqua" w:hAnsi="Book Antiqua" w:cstheme="majorBidi"/>
          <w:color w:val="000000" w:themeColor="text1"/>
          <w:sz w:val="24"/>
          <w:szCs w:val="24"/>
        </w:rPr>
        <w:t>8-MHz radiofrequency capacitive heating equipment (Thermotron RF-8, Y</w:t>
      </w:r>
      <w:r w:rsidR="008D1F32" w:rsidRPr="002A0701">
        <w:rPr>
          <w:rFonts w:ascii="Book Antiqua" w:hAnsi="Book Antiqua" w:cstheme="majorBidi"/>
          <w:color w:val="000000" w:themeColor="text1"/>
          <w:sz w:val="24"/>
          <w:szCs w:val="24"/>
        </w:rPr>
        <w:t xml:space="preserve">amamoto Vinyter, Osaka, </w:t>
      </w:r>
      <w:r w:rsidR="008D1F32" w:rsidRPr="002A0701">
        <w:rPr>
          <w:rFonts w:ascii="Book Antiqua" w:hAnsi="Book Antiqua" w:cstheme="majorBidi"/>
          <w:color w:val="000000" w:themeColor="text1"/>
          <w:sz w:val="24"/>
          <w:szCs w:val="24"/>
        </w:rPr>
        <w:lastRenderedPageBreak/>
        <w:t xml:space="preserve">Japan). </w:t>
      </w:r>
      <w:r w:rsidR="0032028A" w:rsidRPr="002A0701">
        <w:rPr>
          <w:rFonts w:ascii="Book Antiqua" w:hAnsi="Book Antiqua" w:cstheme="majorBidi"/>
          <w:color w:val="000000" w:themeColor="text1"/>
          <w:sz w:val="24"/>
          <w:szCs w:val="24"/>
        </w:rPr>
        <w:t xml:space="preserve">Physiologic </w:t>
      </w:r>
      <w:r w:rsidR="00F608FA" w:rsidRPr="002A0701">
        <w:rPr>
          <w:rFonts w:ascii="Book Antiqua" w:hAnsi="Book Antiqua" w:cstheme="majorBidi"/>
          <w:color w:val="000000" w:themeColor="text1"/>
          <w:sz w:val="24"/>
          <w:szCs w:val="24"/>
        </w:rPr>
        <w:t xml:space="preserve">saline </w:t>
      </w:r>
      <w:r w:rsidR="0032028A" w:rsidRPr="002A0701">
        <w:rPr>
          <w:rFonts w:ascii="Book Antiqua" w:hAnsi="Book Antiqua" w:cstheme="majorBidi"/>
          <w:color w:val="000000" w:themeColor="text1"/>
          <w:sz w:val="24"/>
          <w:szCs w:val="24"/>
        </w:rPr>
        <w:t xml:space="preserve">(1 L) </w:t>
      </w:r>
      <w:r w:rsidR="00F608FA" w:rsidRPr="002A0701">
        <w:rPr>
          <w:rFonts w:ascii="Book Antiqua" w:hAnsi="Book Antiqua" w:cstheme="majorBidi"/>
          <w:color w:val="000000" w:themeColor="text1"/>
          <w:sz w:val="24"/>
          <w:szCs w:val="24"/>
        </w:rPr>
        <w:t>containing 80 mg/m</w:t>
      </w:r>
      <w:r w:rsidR="00F608FA" w:rsidRPr="002A0701">
        <w:rPr>
          <w:rFonts w:ascii="Book Antiqua" w:hAnsi="Book Antiqua" w:cstheme="majorBidi"/>
          <w:color w:val="000000" w:themeColor="text1"/>
          <w:sz w:val="24"/>
          <w:szCs w:val="24"/>
          <w:vertAlign w:val="superscript"/>
        </w:rPr>
        <w:t>2</w:t>
      </w:r>
      <w:r w:rsidR="00F608FA" w:rsidRPr="002A0701">
        <w:rPr>
          <w:rFonts w:ascii="Book Antiqua" w:hAnsi="Book Antiqua" w:cstheme="majorBidi"/>
          <w:color w:val="000000" w:themeColor="text1"/>
          <w:sz w:val="24"/>
          <w:szCs w:val="24"/>
        </w:rPr>
        <w:t xml:space="preserve"> cisplatin</w:t>
      </w:r>
      <w:r w:rsidR="00577C18" w:rsidRPr="002A0701">
        <w:rPr>
          <w:rFonts w:ascii="Book Antiqua" w:hAnsi="Book Antiqua" w:cstheme="majorBidi"/>
          <w:color w:val="000000" w:themeColor="text1"/>
          <w:sz w:val="24"/>
          <w:szCs w:val="24"/>
        </w:rPr>
        <w:t xml:space="preserve"> was </w:t>
      </w:r>
      <w:r w:rsidR="00F608FA" w:rsidRPr="002A0701">
        <w:rPr>
          <w:rFonts w:ascii="Book Antiqua" w:hAnsi="Book Antiqua" w:cstheme="majorBidi"/>
          <w:color w:val="000000" w:themeColor="text1"/>
          <w:sz w:val="24"/>
          <w:szCs w:val="24"/>
        </w:rPr>
        <w:t>warmed to 37°C in a dry incubator</w:t>
      </w:r>
      <w:r w:rsidR="00577C18" w:rsidRPr="002A0701">
        <w:rPr>
          <w:rFonts w:ascii="Book Antiqua" w:hAnsi="Book Antiqua" w:cstheme="majorBidi"/>
          <w:color w:val="000000" w:themeColor="text1"/>
          <w:sz w:val="24"/>
          <w:szCs w:val="24"/>
        </w:rPr>
        <w:t xml:space="preserve"> and</w:t>
      </w:r>
      <w:r w:rsidR="00F608FA" w:rsidRPr="002A0701">
        <w:rPr>
          <w:rFonts w:ascii="Book Antiqua" w:hAnsi="Book Antiqua" w:cstheme="majorBidi"/>
          <w:color w:val="000000" w:themeColor="text1"/>
          <w:sz w:val="24"/>
          <w:szCs w:val="24"/>
        </w:rPr>
        <w:t xml:space="preserve"> </w:t>
      </w:r>
      <w:r w:rsidR="00D60228" w:rsidRPr="002A0701">
        <w:rPr>
          <w:rFonts w:ascii="Book Antiqua" w:hAnsi="Book Antiqua" w:cstheme="majorBidi"/>
          <w:color w:val="000000" w:themeColor="text1"/>
          <w:sz w:val="24"/>
          <w:szCs w:val="24"/>
        </w:rPr>
        <w:t>introduced</w:t>
      </w:r>
      <w:r w:rsidR="00F608FA" w:rsidRPr="002A0701">
        <w:rPr>
          <w:rFonts w:ascii="Book Antiqua" w:hAnsi="Book Antiqua" w:cstheme="majorBidi"/>
          <w:color w:val="000000" w:themeColor="text1"/>
          <w:sz w:val="24"/>
          <w:szCs w:val="24"/>
        </w:rPr>
        <w:t xml:space="preserve"> as </w:t>
      </w:r>
      <w:r w:rsidR="00D60228" w:rsidRPr="002A0701">
        <w:rPr>
          <w:rFonts w:ascii="Book Antiqua" w:hAnsi="Book Antiqua" w:cstheme="majorBidi"/>
          <w:color w:val="000000" w:themeColor="text1"/>
          <w:sz w:val="24"/>
          <w:szCs w:val="24"/>
        </w:rPr>
        <w:t xml:space="preserve">quickly </w:t>
      </w:r>
      <w:r w:rsidR="00F608FA" w:rsidRPr="002A0701">
        <w:rPr>
          <w:rFonts w:ascii="Book Antiqua" w:hAnsi="Book Antiqua" w:cstheme="majorBidi"/>
          <w:color w:val="000000" w:themeColor="text1"/>
          <w:sz w:val="24"/>
          <w:szCs w:val="24"/>
        </w:rPr>
        <w:t xml:space="preserve">as possible into the peritoneal cavity via a catheter. </w:t>
      </w:r>
      <w:r w:rsidR="00505641" w:rsidRPr="002A0701">
        <w:rPr>
          <w:rFonts w:ascii="Book Antiqua" w:hAnsi="Book Antiqua" w:cstheme="majorBidi"/>
          <w:color w:val="000000" w:themeColor="text1"/>
          <w:sz w:val="24"/>
          <w:szCs w:val="24"/>
        </w:rPr>
        <w:t xml:space="preserve">After PIHC, the </w:t>
      </w:r>
      <w:r w:rsidR="00F608FA" w:rsidRPr="002A0701">
        <w:rPr>
          <w:rFonts w:ascii="Book Antiqua" w:hAnsi="Book Antiqua" w:cstheme="majorBidi"/>
          <w:color w:val="000000" w:themeColor="text1"/>
          <w:sz w:val="24"/>
          <w:szCs w:val="24"/>
        </w:rPr>
        <w:t xml:space="preserve">catheter was clamped for </w:t>
      </w:r>
      <w:r w:rsidR="00577C18" w:rsidRPr="002A0701">
        <w:rPr>
          <w:rFonts w:ascii="Book Antiqua" w:hAnsi="Book Antiqua" w:cstheme="majorBidi"/>
          <w:color w:val="000000" w:themeColor="text1"/>
          <w:sz w:val="24"/>
          <w:szCs w:val="24"/>
        </w:rPr>
        <w:t xml:space="preserve">six </w:t>
      </w:r>
      <w:r w:rsidR="00F608FA" w:rsidRPr="002A0701">
        <w:rPr>
          <w:rFonts w:ascii="Book Antiqua" w:hAnsi="Book Antiqua" w:cstheme="majorBidi"/>
          <w:color w:val="000000" w:themeColor="text1"/>
          <w:sz w:val="24"/>
          <w:szCs w:val="24"/>
        </w:rPr>
        <w:t xml:space="preserve">hours. A minimum temperature </w:t>
      </w:r>
      <w:r w:rsidR="00577C18" w:rsidRPr="002A0701">
        <w:rPr>
          <w:rFonts w:ascii="Book Antiqua" w:hAnsi="Book Antiqua" w:cstheme="majorBidi"/>
          <w:color w:val="000000" w:themeColor="text1"/>
          <w:sz w:val="24"/>
          <w:szCs w:val="24"/>
        </w:rPr>
        <w:t xml:space="preserve">of </w:t>
      </w:r>
      <w:r w:rsidR="00D60228" w:rsidRPr="002A0701">
        <w:rPr>
          <w:rFonts w:ascii="Book Antiqua" w:hAnsi="Book Antiqua" w:cstheme="majorBidi"/>
          <w:color w:val="000000" w:themeColor="text1"/>
          <w:sz w:val="24"/>
          <w:szCs w:val="24"/>
        </w:rPr>
        <w:t xml:space="preserve">higher </w:t>
      </w:r>
      <w:r w:rsidR="00577C18" w:rsidRPr="002A0701">
        <w:rPr>
          <w:rFonts w:ascii="Book Antiqua" w:hAnsi="Book Antiqua" w:cstheme="majorBidi"/>
          <w:color w:val="000000" w:themeColor="text1"/>
          <w:sz w:val="24"/>
          <w:szCs w:val="24"/>
        </w:rPr>
        <w:t xml:space="preserve">than 40°C </w:t>
      </w:r>
      <w:r w:rsidR="00F608FA" w:rsidRPr="002A0701">
        <w:rPr>
          <w:rFonts w:ascii="Book Antiqua" w:hAnsi="Book Antiqua" w:cstheme="majorBidi"/>
          <w:color w:val="000000" w:themeColor="text1"/>
          <w:sz w:val="24"/>
          <w:szCs w:val="24"/>
        </w:rPr>
        <w:t xml:space="preserve">was </w:t>
      </w:r>
      <w:r w:rsidR="00505641" w:rsidRPr="002A0701">
        <w:rPr>
          <w:rFonts w:ascii="Book Antiqua" w:hAnsi="Book Antiqua" w:cstheme="majorBidi"/>
          <w:color w:val="000000" w:themeColor="text1"/>
          <w:sz w:val="24"/>
          <w:szCs w:val="24"/>
        </w:rPr>
        <w:t xml:space="preserve">achieved in the abdominal cavity </w:t>
      </w:r>
      <w:r w:rsidR="00F608FA" w:rsidRPr="002A0701">
        <w:rPr>
          <w:rFonts w:ascii="Book Antiqua" w:hAnsi="Book Antiqua" w:cstheme="majorBidi"/>
          <w:color w:val="000000" w:themeColor="text1"/>
          <w:sz w:val="24"/>
          <w:szCs w:val="24"/>
        </w:rPr>
        <w:t>and maintained for 60</w:t>
      </w:r>
      <w:r w:rsidR="008D1F32" w:rsidRPr="002A0701">
        <w:rPr>
          <w:rFonts w:ascii="Book Antiqua" w:hAnsi="Book Antiqua" w:cstheme="majorBidi"/>
          <w:color w:val="000000" w:themeColor="text1"/>
          <w:sz w:val="24"/>
          <w:szCs w:val="24"/>
        </w:rPr>
        <w:t xml:space="preserve"> </w:t>
      </w:r>
      <w:r w:rsidR="00F608FA" w:rsidRPr="002A0701">
        <w:rPr>
          <w:rFonts w:ascii="Book Antiqua" w:hAnsi="Book Antiqua" w:cstheme="majorBidi"/>
          <w:color w:val="000000" w:themeColor="text1"/>
          <w:sz w:val="24"/>
          <w:szCs w:val="24"/>
        </w:rPr>
        <w:t xml:space="preserve">min. The treatment was repeated every </w:t>
      </w:r>
      <w:r w:rsidR="00577C18" w:rsidRPr="002A0701">
        <w:rPr>
          <w:rFonts w:ascii="Book Antiqua" w:hAnsi="Book Antiqua" w:cstheme="majorBidi"/>
          <w:color w:val="000000" w:themeColor="text1"/>
          <w:sz w:val="24"/>
          <w:szCs w:val="24"/>
        </w:rPr>
        <w:t xml:space="preserve">two </w:t>
      </w:r>
      <w:r w:rsidR="00F608FA" w:rsidRPr="002A0701">
        <w:rPr>
          <w:rFonts w:ascii="Book Antiqua" w:hAnsi="Book Antiqua" w:cstheme="majorBidi"/>
          <w:color w:val="000000" w:themeColor="text1"/>
          <w:sz w:val="24"/>
          <w:szCs w:val="24"/>
        </w:rPr>
        <w:t>w</w:t>
      </w:r>
      <w:r w:rsidR="008D1F32" w:rsidRPr="002A0701">
        <w:rPr>
          <w:rFonts w:ascii="Book Antiqua" w:hAnsi="Book Antiqua" w:cstheme="majorBidi"/>
          <w:color w:val="000000" w:themeColor="text1"/>
          <w:sz w:val="24"/>
          <w:szCs w:val="24"/>
        </w:rPr>
        <w:t xml:space="preserve">eeks </w:t>
      </w:r>
      <w:r w:rsidR="00577C18" w:rsidRPr="002A0701">
        <w:rPr>
          <w:rFonts w:ascii="Book Antiqua" w:hAnsi="Book Antiqua" w:cstheme="majorBidi"/>
          <w:color w:val="000000" w:themeColor="text1"/>
          <w:sz w:val="24"/>
          <w:szCs w:val="24"/>
        </w:rPr>
        <w:t xml:space="preserve">for </w:t>
      </w:r>
      <w:r w:rsidR="008D1F32" w:rsidRPr="002A0701">
        <w:rPr>
          <w:rFonts w:ascii="Book Antiqua" w:hAnsi="Book Antiqua" w:cstheme="majorBidi"/>
          <w:color w:val="000000" w:themeColor="text1"/>
          <w:sz w:val="24"/>
          <w:szCs w:val="24"/>
        </w:rPr>
        <w:t xml:space="preserve">a maximum of </w:t>
      </w:r>
      <w:r w:rsidR="00577C18" w:rsidRPr="002A0701">
        <w:rPr>
          <w:rFonts w:ascii="Book Antiqua" w:hAnsi="Book Antiqua" w:cstheme="majorBidi"/>
          <w:color w:val="000000" w:themeColor="text1"/>
          <w:sz w:val="24"/>
          <w:szCs w:val="24"/>
        </w:rPr>
        <w:t xml:space="preserve">four </w:t>
      </w:r>
      <w:r w:rsidR="008D1F32" w:rsidRPr="002A0701">
        <w:rPr>
          <w:rFonts w:ascii="Book Antiqua" w:hAnsi="Book Antiqua" w:cstheme="majorBidi"/>
          <w:color w:val="000000" w:themeColor="text1"/>
          <w:sz w:val="24"/>
          <w:szCs w:val="24"/>
        </w:rPr>
        <w:t xml:space="preserve">cycles. </w:t>
      </w:r>
      <w:r w:rsidR="00F608FA" w:rsidRPr="002A0701">
        <w:rPr>
          <w:rFonts w:ascii="Book Antiqua" w:hAnsi="Book Antiqua" w:cstheme="majorBidi"/>
          <w:color w:val="000000" w:themeColor="text1"/>
          <w:sz w:val="24"/>
          <w:szCs w:val="24"/>
        </w:rPr>
        <w:t xml:space="preserve">After </w:t>
      </w:r>
      <w:r w:rsidR="000B141F" w:rsidRPr="002A0701">
        <w:rPr>
          <w:rFonts w:ascii="Book Antiqua" w:hAnsi="Book Antiqua" w:cstheme="majorBidi"/>
          <w:color w:val="000000" w:themeColor="text1"/>
          <w:sz w:val="24"/>
          <w:szCs w:val="24"/>
        </w:rPr>
        <w:t xml:space="preserve">completing </w:t>
      </w:r>
      <w:r w:rsidR="00F608FA" w:rsidRPr="002A0701">
        <w:rPr>
          <w:rFonts w:ascii="Book Antiqua" w:hAnsi="Book Antiqua" w:cstheme="majorBidi"/>
          <w:color w:val="000000" w:themeColor="text1"/>
          <w:sz w:val="24"/>
          <w:szCs w:val="24"/>
        </w:rPr>
        <w:t xml:space="preserve">all </w:t>
      </w:r>
      <w:r w:rsidR="000B141F" w:rsidRPr="002A0701">
        <w:rPr>
          <w:rFonts w:ascii="Book Antiqua" w:hAnsi="Book Antiqua" w:cstheme="majorBidi"/>
          <w:color w:val="000000" w:themeColor="text1"/>
          <w:sz w:val="24"/>
          <w:szCs w:val="24"/>
        </w:rPr>
        <w:t xml:space="preserve">PIHC </w:t>
      </w:r>
      <w:r w:rsidR="00F608FA" w:rsidRPr="002A0701">
        <w:rPr>
          <w:rFonts w:ascii="Book Antiqua" w:hAnsi="Book Antiqua" w:cstheme="majorBidi"/>
          <w:color w:val="000000" w:themeColor="text1"/>
          <w:sz w:val="24"/>
          <w:szCs w:val="24"/>
        </w:rPr>
        <w:t xml:space="preserve">courses, patients took S-1 (Taiho Pharmaceutical Company, Tokyo, Japan) </w:t>
      </w:r>
      <w:r w:rsidR="000B141F" w:rsidRPr="002A0701">
        <w:rPr>
          <w:rFonts w:ascii="Book Antiqua" w:hAnsi="Book Antiqua" w:cstheme="majorBidi"/>
          <w:color w:val="000000" w:themeColor="text1"/>
          <w:sz w:val="24"/>
          <w:szCs w:val="24"/>
        </w:rPr>
        <w:t>for one year from the date of surgery</w:t>
      </w:r>
      <w:r w:rsidR="00F608FA" w:rsidRPr="002A0701">
        <w:rPr>
          <w:rFonts w:ascii="Book Antiqua" w:hAnsi="Book Antiqua" w:cstheme="majorBidi"/>
          <w:color w:val="000000" w:themeColor="text1"/>
          <w:sz w:val="24"/>
          <w:szCs w:val="24"/>
        </w:rPr>
        <w:t>.</w:t>
      </w:r>
    </w:p>
    <w:p w14:paraId="0C76E30D" w14:textId="77777777" w:rsidR="008D1F32" w:rsidRPr="002A0701" w:rsidRDefault="008D1F32"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47F13088" w14:textId="77777777" w:rsidR="008D1F32" w:rsidRPr="002A0701" w:rsidRDefault="008D1F32"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Immunohistochemical staining</w:t>
      </w:r>
    </w:p>
    <w:p w14:paraId="0ADF9DD6" w14:textId="44539DA4" w:rsidR="008D1F32" w:rsidRPr="002A0701" w:rsidRDefault="00477CD2"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R</w:t>
      </w:r>
      <w:r w:rsidR="008D1F32" w:rsidRPr="002A0701">
        <w:rPr>
          <w:rFonts w:ascii="Book Antiqua" w:hAnsi="Book Antiqua" w:cstheme="majorBidi"/>
          <w:color w:val="000000" w:themeColor="text1"/>
          <w:sz w:val="24"/>
          <w:szCs w:val="24"/>
        </w:rPr>
        <w:t>esected surgical specimens were fixed in formalin, embedded in paraffin, cut into 4</w:t>
      </w:r>
      <w:r w:rsidR="00AC38B6" w:rsidRPr="002A0701">
        <w:rPr>
          <w:rFonts w:ascii="Book Antiqua" w:hAnsi="Book Antiqua" w:cstheme="majorBidi"/>
          <w:color w:val="000000" w:themeColor="text1"/>
          <w:sz w:val="24"/>
          <w:szCs w:val="24"/>
        </w:rPr>
        <w:t>-</w:t>
      </w:r>
      <w:r w:rsidR="008D1F32" w:rsidRPr="002A0701">
        <w:rPr>
          <w:rFonts w:ascii="Book Antiqua" w:hAnsi="Book Antiqua" w:cstheme="majorBidi"/>
          <w:color w:val="000000" w:themeColor="text1"/>
          <w:sz w:val="24"/>
          <w:szCs w:val="24"/>
        </w:rPr>
        <w:t>μm thick sections</w:t>
      </w:r>
      <w:r w:rsidR="000B141F" w:rsidRPr="002A0701">
        <w:rPr>
          <w:rFonts w:ascii="Book Antiqua" w:hAnsi="Book Antiqua" w:cstheme="majorBidi"/>
          <w:color w:val="000000" w:themeColor="text1"/>
          <w:sz w:val="24"/>
          <w:szCs w:val="24"/>
        </w:rPr>
        <w:t>,</w:t>
      </w:r>
      <w:r w:rsidR="008D1F32" w:rsidRPr="002A0701">
        <w:rPr>
          <w:rFonts w:ascii="Book Antiqua" w:hAnsi="Book Antiqua" w:cstheme="majorBidi"/>
          <w:color w:val="000000" w:themeColor="text1"/>
          <w:sz w:val="24"/>
          <w:szCs w:val="24"/>
        </w:rPr>
        <w:t xml:space="preserve"> and mounted on glass slides. Immnohistochemical staining was performed as previously reported</w:t>
      </w:r>
      <w:r w:rsidR="00370D49" w:rsidRPr="002A0701">
        <w:rPr>
          <w:rFonts w:ascii="Book Antiqua" w:hAnsi="Book Antiqua" w:cstheme="majorBidi"/>
          <w:color w:val="000000" w:themeColor="text1"/>
          <w:sz w:val="24"/>
          <w:szCs w:val="24"/>
        </w:rPr>
        <w:fldChar w:fldCharType="begin">
          <w:fldData xml:space="preserve">PEVuZE5vdGU+PENpdGU+PEF1dGhvcj5BbHRhbjwvQXV0aG9yPjxZZWFyPjIwMTM8L1llYXI+PFJl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PEVuZE5vdGU+PENpdGU+PEF1dGhvcj5BbHRhbjwvQXV0aG9yPjxZZWFyPjIwMTM8L1llYXI+PFJl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370D49" w:rsidRPr="002A0701">
        <w:rPr>
          <w:rFonts w:ascii="Book Antiqua" w:hAnsi="Book Antiqua" w:cstheme="majorBidi"/>
          <w:color w:val="000000" w:themeColor="text1"/>
          <w:sz w:val="24"/>
          <w:szCs w:val="24"/>
        </w:rPr>
      </w:r>
      <w:r w:rsidR="00370D49" w:rsidRPr="002A0701">
        <w:rPr>
          <w:rFonts w:ascii="Book Antiqua" w:hAnsi="Book Antiqua" w:cstheme="majorBidi"/>
          <w:color w:val="000000" w:themeColor="text1"/>
          <w:sz w:val="24"/>
          <w:szCs w:val="24"/>
        </w:rPr>
        <w:fldChar w:fldCharType="separate"/>
      </w:r>
      <w:r w:rsidR="00BA53F2" w:rsidRPr="002A0701">
        <w:rPr>
          <w:rFonts w:ascii="Book Antiqua" w:hAnsi="Book Antiqua" w:cstheme="majorBidi"/>
          <w:noProof/>
          <w:color w:val="000000" w:themeColor="text1"/>
          <w:sz w:val="24"/>
          <w:szCs w:val="24"/>
          <w:vertAlign w:val="superscript"/>
        </w:rPr>
        <w:t>[</w:t>
      </w:r>
      <w:hyperlink w:anchor="_ENREF_17" w:tooltip="Kimura, 2016 #17" w:history="1">
        <w:r w:rsidR="008F4044" w:rsidRPr="002A0701">
          <w:rPr>
            <w:rFonts w:ascii="Book Antiqua" w:hAnsi="Book Antiqua" w:cstheme="majorBidi"/>
            <w:noProof/>
            <w:color w:val="000000" w:themeColor="text1"/>
            <w:sz w:val="24"/>
            <w:szCs w:val="24"/>
            <w:vertAlign w:val="superscript"/>
          </w:rPr>
          <w:t>17</w:t>
        </w:r>
      </w:hyperlink>
      <w:r w:rsidR="00BA53F2" w:rsidRPr="002A0701">
        <w:rPr>
          <w:rFonts w:ascii="Book Antiqua" w:hAnsi="Book Antiqua" w:cstheme="majorBidi"/>
          <w:noProof/>
          <w:color w:val="000000" w:themeColor="text1"/>
          <w:sz w:val="24"/>
          <w:szCs w:val="24"/>
          <w:vertAlign w:val="superscript"/>
        </w:rPr>
        <w:t>,</w:t>
      </w:r>
      <w:hyperlink w:anchor="_ENREF_31" w:tooltip="Altan, 2013 #31" w:history="1">
        <w:r w:rsidR="008F4044" w:rsidRPr="002A0701">
          <w:rPr>
            <w:rFonts w:ascii="Book Antiqua" w:hAnsi="Book Antiqua" w:cstheme="majorBidi"/>
            <w:noProof/>
            <w:color w:val="000000" w:themeColor="text1"/>
            <w:sz w:val="24"/>
            <w:szCs w:val="24"/>
            <w:vertAlign w:val="superscript"/>
          </w:rPr>
          <w:t>31</w:t>
        </w:r>
      </w:hyperlink>
      <w:r w:rsidR="00BA53F2" w:rsidRPr="002A0701">
        <w:rPr>
          <w:rFonts w:ascii="Book Antiqua" w:hAnsi="Book Antiqua" w:cstheme="majorBidi"/>
          <w:noProof/>
          <w:color w:val="000000" w:themeColor="text1"/>
          <w:sz w:val="24"/>
          <w:szCs w:val="24"/>
          <w:vertAlign w:val="superscript"/>
        </w:rPr>
        <w:t>]</w:t>
      </w:r>
      <w:r w:rsidR="00370D49" w:rsidRPr="002A0701">
        <w:rPr>
          <w:rFonts w:ascii="Book Antiqua" w:hAnsi="Book Antiqua" w:cstheme="majorBidi"/>
          <w:color w:val="000000" w:themeColor="text1"/>
          <w:sz w:val="24"/>
          <w:szCs w:val="24"/>
        </w:rPr>
        <w:fldChar w:fldCharType="end"/>
      </w:r>
      <w:r w:rsidR="005907CE" w:rsidRPr="002A0701">
        <w:rPr>
          <w:rFonts w:ascii="Book Antiqua" w:hAnsi="Book Antiqua" w:cstheme="majorBidi"/>
          <w:color w:val="000000" w:themeColor="text1"/>
          <w:sz w:val="24"/>
          <w:szCs w:val="24"/>
        </w:rPr>
        <w:t xml:space="preserve">. </w:t>
      </w:r>
      <w:r w:rsidR="00262DEE" w:rsidRPr="002A0701">
        <w:rPr>
          <w:rFonts w:ascii="Book Antiqua" w:hAnsi="Book Antiqua" w:cstheme="majorBidi"/>
          <w:color w:val="000000" w:themeColor="text1"/>
          <w:sz w:val="24"/>
          <w:szCs w:val="24"/>
        </w:rPr>
        <w:t>All sections were</w:t>
      </w:r>
      <w:r w:rsidR="008D1F32" w:rsidRPr="002A0701">
        <w:rPr>
          <w:rFonts w:ascii="Book Antiqua" w:hAnsi="Book Antiqua" w:cstheme="majorBidi"/>
          <w:color w:val="000000" w:themeColor="text1"/>
          <w:sz w:val="24"/>
          <w:szCs w:val="24"/>
        </w:rPr>
        <w:t xml:space="preserve"> deparaffin</w:t>
      </w:r>
      <w:r w:rsidR="00A637D7" w:rsidRPr="002A0701">
        <w:rPr>
          <w:rFonts w:ascii="Book Antiqua" w:hAnsi="Book Antiqua" w:cstheme="majorBidi"/>
          <w:color w:val="000000" w:themeColor="text1"/>
          <w:sz w:val="24"/>
          <w:szCs w:val="24"/>
        </w:rPr>
        <w:t>ized in xylene. Sections were de</w:t>
      </w:r>
      <w:r w:rsidR="008D1F32" w:rsidRPr="002A0701">
        <w:rPr>
          <w:rFonts w:ascii="Book Antiqua" w:hAnsi="Book Antiqua" w:cstheme="majorBidi"/>
          <w:color w:val="000000" w:themeColor="text1"/>
          <w:sz w:val="24"/>
          <w:szCs w:val="24"/>
        </w:rPr>
        <w:t xml:space="preserve">hydrated </w:t>
      </w:r>
      <w:r w:rsidR="00A637D7" w:rsidRPr="002A0701">
        <w:rPr>
          <w:rFonts w:ascii="Book Antiqua" w:hAnsi="Book Antiqua" w:cstheme="majorBidi"/>
          <w:color w:val="000000" w:themeColor="text1"/>
          <w:sz w:val="24"/>
          <w:szCs w:val="24"/>
        </w:rPr>
        <w:t>in alcohol and soaked with</w:t>
      </w:r>
      <w:r w:rsidR="008D1F32" w:rsidRPr="002A0701">
        <w:rPr>
          <w:rFonts w:ascii="Book Antiqua" w:hAnsi="Book Antiqua" w:cstheme="majorBidi"/>
          <w:color w:val="000000" w:themeColor="text1"/>
          <w:sz w:val="24"/>
          <w:szCs w:val="24"/>
        </w:rPr>
        <w:t xml:space="preserve"> 0.3% hydrogen peroxide in 100% methanol for 30 </w:t>
      </w:r>
      <w:r w:rsidR="00A637D7" w:rsidRPr="002A0701">
        <w:rPr>
          <w:rFonts w:ascii="Book Antiqua" w:hAnsi="Book Antiqua" w:cstheme="majorBidi"/>
          <w:color w:val="000000" w:themeColor="text1"/>
          <w:sz w:val="24"/>
          <w:szCs w:val="24"/>
        </w:rPr>
        <w:t>min at room temperature to inhibit</w:t>
      </w:r>
      <w:r w:rsidR="008D1F32" w:rsidRPr="002A0701">
        <w:rPr>
          <w:rFonts w:ascii="Book Antiqua" w:hAnsi="Book Antiqua" w:cstheme="majorBidi"/>
          <w:color w:val="000000" w:themeColor="text1"/>
          <w:sz w:val="24"/>
          <w:szCs w:val="24"/>
        </w:rPr>
        <w:t xml:space="preserve"> endogenous peroxi</w:t>
      </w:r>
      <w:r w:rsidR="00A637D7" w:rsidRPr="002A0701">
        <w:rPr>
          <w:rFonts w:ascii="Book Antiqua" w:hAnsi="Book Antiqua" w:cstheme="majorBidi"/>
          <w:color w:val="000000" w:themeColor="text1"/>
          <w:sz w:val="24"/>
          <w:szCs w:val="24"/>
        </w:rPr>
        <w:t>dase</w:t>
      </w:r>
      <w:r w:rsidR="008D1F32" w:rsidRPr="002A0701">
        <w:rPr>
          <w:rFonts w:ascii="Book Antiqua" w:hAnsi="Book Antiqua" w:cstheme="majorBidi"/>
          <w:color w:val="000000" w:themeColor="text1"/>
          <w:sz w:val="24"/>
          <w:szCs w:val="24"/>
        </w:rPr>
        <w:t xml:space="preserve">. </w:t>
      </w:r>
      <w:r w:rsidR="000B141F" w:rsidRPr="002A0701">
        <w:rPr>
          <w:rFonts w:ascii="Book Antiqua" w:hAnsi="Book Antiqua" w:cstheme="majorBidi"/>
          <w:color w:val="000000" w:themeColor="text1"/>
          <w:sz w:val="24"/>
          <w:szCs w:val="24"/>
        </w:rPr>
        <w:t>The sections were</w:t>
      </w:r>
      <w:r w:rsidR="008D1F32" w:rsidRPr="002A0701">
        <w:rPr>
          <w:rFonts w:ascii="Book Antiqua" w:hAnsi="Book Antiqua" w:cstheme="majorBidi"/>
          <w:color w:val="000000" w:themeColor="text1"/>
          <w:sz w:val="24"/>
          <w:szCs w:val="24"/>
        </w:rPr>
        <w:t xml:space="preserve"> </w:t>
      </w:r>
      <w:r w:rsidR="00C01486" w:rsidRPr="002A0701">
        <w:rPr>
          <w:rFonts w:ascii="Book Antiqua" w:hAnsi="Book Antiqua" w:cstheme="majorBidi"/>
          <w:color w:val="000000" w:themeColor="text1"/>
          <w:sz w:val="24"/>
          <w:szCs w:val="24"/>
        </w:rPr>
        <w:t>soaked</w:t>
      </w:r>
      <w:r w:rsidR="008D1F32" w:rsidRPr="002A0701">
        <w:rPr>
          <w:rFonts w:ascii="Book Antiqua" w:hAnsi="Book Antiqua" w:cstheme="majorBidi"/>
          <w:color w:val="000000" w:themeColor="text1"/>
          <w:sz w:val="24"/>
          <w:szCs w:val="24"/>
        </w:rPr>
        <w:t xml:space="preserve"> in boiling water</w:t>
      </w:r>
      <w:r w:rsidR="000B141F" w:rsidRPr="002A0701">
        <w:rPr>
          <w:rFonts w:ascii="Book Antiqua" w:hAnsi="Book Antiqua" w:cstheme="majorBidi"/>
          <w:color w:val="000000" w:themeColor="text1"/>
          <w:sz w:val="24"/>
          <w:szCs w:val="24"/>
        </w:rPr>
        <w:t>,</w:t>
      </w:r>
      <w:r w:rsidR="008D1F32" w:rsidRPr="002A0701">
        <w:rPr>
          <w:rFonts w:ascii="Book Antiqua" w:hAnsi="Book Antiqua" w:cstheme="majorBidi"/>
          <w:color w:val="000000" w:themeColor="text1"/>
          <w:sz w:val="24"/>
          <w:szCs w:val="24"/>
        </w:rPr>
        <w:t xml:space="preserve"> and </w:t>
      </w:r>
      <w:r w:rsidR="00B53CEB" w:rsidRPr="002A0701">
        <w:rPr>
          <w:rFonts w:ascii="Book Antiqua" w:hAnsi="Book Antiqua" w:cstheme="majorBidi"/>
          <w:color w:val="000000" w:themeColor="text1"/>
          <w:sz w:val="24"/>
          <w:szCs w:val="24"/>
        </w:rPr>
        <w:t>immersed</w:t>
      </w:r>
      <w:r w:rsidR="008D1F32" w:rsidRPr="002A0701">
        <w:rPr>
          <w:rFonts w:ascii="Book Antiqua" w:hAnsi="Book Antiqua" w:cstheme="majorBidi"/>
          <w:color w:val="000000" w:themeColor="text1"/>
          <w:sz w:val="24"/>
          <w:szCs w:val="24"/>
        </w:rPr>
        <w:t xml:space="preserve"> in Immunosaver (Nishin EM, Tokyo, Japan) at 98°C for 90 min. Non-specific binding sites were blocked by incubating the sections with </w:t>
      </w:r>
      <w:r w:rsidR="00B53CEB" w:rsidRPr="002A0701">
        <w:rPr>
          <w:rFonts w:ascii="Book Antiqua" w:hAnsi="Book Antiqua" w:cstheme="majorBidi"/>
          <w:color w:val="000000" w:themeColor="text1"/>
          <w:sz w:val="24"/>
          <w:szCs w:val="24"/>
        </w:rPr>
        <w:t xml:space="preserve">Serum-Free </w:t>
      </w:r>
      <w:r w:rsidR="008D1F32" w:rsidRPr="002A0701">
        <w:rPr>
          <w:rFonts w:ascii="Book Antiqua" w:hAnsi="Book Antiqua" w:cstheme="majorBidi"/>
          <w:color w:val="000000" w:themeColor="text1"/>
          <w:sz w:val="24"/>
          <w:szCs w:val="24"/>
        </w:rPr>
        <w:t xml:space="preserve">Protein Block (DAKO, Carpinteria, CA, </w:t>
      </w:r>
      <w:r w:rsidR="00D50D62">
        <w:rPr>
          <w:rFonts w:ascii="Book Antiqua" w:hAnsi="Book Antiqua" w:cstheme="majorBidi"/>
          <w:color w:val="000000" w:themeColor="text1"/>
          <w:sz w:val="24"/>
          <w:szCs w:val="24"/>
        </w:rPr>
        <w:t>United States</w:t>
      </w:r>
      <w:r w:rsidR="008D1F32" w:rsidRPr="002A0701">
        <w:rPr>
          <w:rFonts w:ascii="Book Antiqua" w:hAnsi="Book Antiqua" w:cstheme="majorBidi"/>
          <w:color w:val="000000" w:themeColor="text1"/>
          <w:sz w:val="24"/>
          <w:szCs w:val="24"/>
        </w:rPr>
        <w:t>) for 30 min</w:t>
      </w:r>
      <w:r w:rsidR="00FC6548" w:rsidRPr="002A0701">
        <w:rPr>
          <w:rFonts w:ascii="Book Antiqua" w:hAnsi="Book Antiqua" w:cstheme="majorBidi"/>
          <w:color w:val="000000" w:themeColor="text1"/>
          <w:sz w:val="24"/>
          <w:szCs w:val="24"/>
        </w:rPr>
        <w:t xml:space="preserve"> at room temperature</w:t>
      </w:r>
      <w:r w:rsidR="008D1F32" w:rsidRPr="002A0701">
        <w:rPr>
          <w:rFonts w:ascii="Book Antiqua" w:hAnsi="Book Antiqua" w:cstheme="majorBidi"/>
          <w:color w:val="000000" w:themeColor="text1"/>
          <w:sz w:val="24"/>
          <w:szCs w:val="24"/>
        </w:rPr>
        <w:t xml:space="preserve">. </w:t>
      </w:r>
      <w:r w:rsidR="00B53CEB" w:rsidRPr="002A0701">
        <w:rPr>
          <w:rFonts w:ascii="Book Antiqua" w:hAnsi="Book Antiqua" w:cstheme="majorBidi"/>
          <w:color w:val="000000" w:themeColor="text1"/>
          <w:sz w:val="24"/>
          <w:szCs w:val="24"/>
        </w:rPr>
        <w:t xml:space="preserve">The sections </w:t>
      </w:r>
      <w:r w:rsidR="00283373" w:rsidRPr="002A0701">
        <w:rPr>
          <w:rFonts w:ascii="Book Antiqua" w:hAnsi="Book Antiqua" w:cstheme="majorBidi"/>
          <w:color w:val="000000" w:themeColor="text1"/>
          <w:sz w:val="24"/>
          <w:szCs w:val="24"/>
        </w:rPr>
        <w:t xml:space="preserve">were incubated with a 1:100 dilution of a </w:t>
      </w:r>
      <w:r w:rsidR="00391B3F" w:rsidRPr="002A0701">
        <w:rPr>
          <w:rFonts w:ascii="Book Antiqua" w:hAnsi="Book Antiqua" w:cstheme="majorBidi"/>
          <w:color w:val="000000" w:themeColor="text1"/>
          <w:sz w:val="24"/>
          <w:szCs w:val="24"/>
        </w:rPr>
        <w:t>rabbit monoclonal antibody against HSP110</w:t>
      </w:r>
      <w:r w:rsidR="008D1F32" w:rsidRPr="002A0701">
        <w:rPr>
          <w:rFonts w:ascii="Book Antiqua" w:hAnsi="Book Antiqua" w:cstheme="majorBidi"/>
          <w:color w:val="000000" w:themeColor="text1"/>
          <w:sz w:val="24"/>
          <w:szCs w:val="24"/>
        </w:rPr>
        <w:t xml:space="preserve"> (GeneTex, CA, </w:t>
      </w:r>
      <w:r w:rsidR="00D50D62">
        <w:rPr>
          <w:rFonts w:ascii="Book Antiqua" w:hAnsi="Book Antiqua" w:cstheme="majorBidi"/>
          <w:color w:val="000000" w:themeColor="text1"/>
          <w:sz w:val="24"/>
          <w:szCs w:val="24"/>
        </w:rPr>
        <w:t>United States</w:t>
      </w:r>
      <w:r w:rsidR="008D1F32" w:rsidRPr="002A0701">
        <w:rPr>
          <w:rFonts w:ascii="Book Antiqua" w:hAnsi="Book Antiqua" w:cstheme="majorBidi"/>
          <w:color w:val="000000" w:themeColor="text1"/>
          <w:sz w:val="24"/>
          <w:szCs w:val="24"/>
        </w:rPr>
        <w:t xml:space="preserve">) for 24 h at 4°C. The </w:t>
      </w:r>
      <w:r w:rsidR="00B53CEB" w:rsidRPr="002A0701">
        <w:rPr>
          <w:rFonts w:ascii="Book Antiqua" w:hAnsi="Book Antiqua" w:cstheme="majorBidi"/>
          <w:color w:val="000000" w:themeColor="text1"/>
          <w:sz w:val="24"/>
          <w:szCs w:val="24"/>
        </w:rPr>
        <w:t xml:space="preserve">signal from the </w:t>
      </w:r>
      <w:r w:rsidR="008D1F32" w:rsidRPr="002A0701">
        <w:rPr>
          <w:rFonts w:ascii="Book Antiqua" w:hAnsi="Book Antiqua" w:cstheme="majorBidi"/>
          <w:color w:val="000000" w:themeColor="text1"/>
          <w:sz w:val="24"/>
          <w:szCs w:val="24"/>
        </w:rPr>
        <w:t xml:space="preserve">primary antibody was visualized using the Histofine Simple Stain MAX-PO (MULTI) (Nichirei, Tokyo, Japan) according to the </w:t>
      </w:r>
      <w:r w:rsidR="00B53CEB" w:rsidRPr="002A0701">
        <w:rPr>
          <w:rFonts w:ascii="Book Antiqua" w:hAnsi="Book Antiqua" w:cstheme="majorBidi"/>
          <w:color w:val="000000" w:themeColor="text1"/>
          <w:sz w:val="24"/>
          <w:szCs w:val="24"/>
        </w:rPr>
        <w:t>manufacturer’s instructions</w:t>
      </w:r>
      <w:r w:rsidR="008D1F32" w:rsidRPr="002A0701">
        <w:rPr>
          <w:rFonts w:ascii="Book Antiqua" w:hAnsi="Book Antiqua" w:cstheme="majorBidi"/>
          <w:color w:val="000000" w:themeColor="text1"/>
          <w:sz w:val="24"/>
          <w:szCs w:val="24"/>
        </w:rPr>
        <w:t xml:space="preserve">. </w:t>
      </w:r>
      <w:r w:rsidR="003D1B8A" w:rsidRPr="002A0701">
        <w:rPr>
          <w:rFonts w:ascii="Book Antiqua" w:hAnsi="Book Antiqua" w:cstheme="majorBidi"/>
          <w:color w:val="000000" w:themeColor="text1"/>
          <w:sz w:val="24"/>
          <w:szCs w:val="24"/>
        </w:rPr>
        <w:t xml:space="preserve">The </w:t>
      </w:r>
      <w:r w:rsidR="008D1F32" w:rsidRPr="002A0701">
        <w:rPr>
          <w:rFonts w:ascii="Book Antiqua" w:hAnsi="Book Antiqua" w:cstheme="majorBidi"/>
          <w:color w:val="000000" w:themeColor="text1"/>
          <w:sz w:val="24"/>
          <w:szCs w:val="24"/>
        </w:rPr>
        <w:t xml:space="preserve">chromogen 3,3-diaminobenzidine tetrahydrochloride </w:t>
      </w:r>
      <w:r w:rsidR="00C01486" w:rsidRPr="002A0701">
        <w:rPr>
          <w:rFonts w:ascii="Book Antiqua" w:hAnsi="Book Antiqua" w:cstheme="majorBidi"/>
          <w:color w:val="000000" w:themeColor="text1"/>
          <w:sz w:val="24"/>
          <w:szCs w:val="24"/>
        </w:rPr>
        <w:t xml:space="preserve">(DAB) </w:t>
      </w:r>
      <w:r w:rsidR="008D1F32" w:rsidRPr="002A0701">
        <w:rPr>
          <w:rFonts w:ascii="Book Antiqua" w:hAnsi="Book Antiqua" w:cstheme="majorBidi"/>
          <w:color w:val="000000" w:themeColor="text1"/>
          <w:sz w:val="24"/>
          <w:szCs w:val="24"/>
        </w:rPr>
        <w:t>was applied as a 0.02% solution containing 0.005% hydrogen peroxide in 50 m</w:t>
      </w:r>
      <w:r w:rsidR="00965C91">
        <w:rPr>
          <w:rFonts w:ascii="Book Antiqua" w:eastAsia="宋体" w:hAnsi="Book Antiqua" w:cstheme="majorBidi" w:hint="eastAsia"/>
          <w:color w:val="000000" w:themeColor="text1"/>
          <w:sz w:val="24"/>
          <w:szCs w:val="24"/>
        </w:rPr>
        <w:t>mol/L</w:t>
      </w:r>
      <w:r w:rsidR="008D1F32" w:rsidRPr="002A0701">
        <w:rPr>
          <w:rFonts w:ascii="Book Antiqua" w:hAnsi="Book Antiqua" w:cstheme="majorBidi"/>
          <w:color w:val="000000" w:themeColor="text1"/>
          <w:sz w:val="24"/>
          <w:szCs w:val="24"/>
        </w:rPr>
        <w:t xml:space="preserve"> ammonium acetate-citrate acid buffer (pH</w:t>
      </w:r>
      <w:r w:rsidR="00C01486" w:rsidRPr="002A0701">
        <w:rPr>
          <w:rFonts w:ascii="Book Antiqua" w:hAnsi="Book Antiqua" w:cstheme="majorBidi"/>
          <w:color w:val="000000" w:themeColor="text1"/>
          <w:sz w:val="24"/>
          <w:szCs w:val="24"/>
        </w:rPr>
        <w:t xml:space="preserve"> 6.0). All sections were</w:t>
      </w:r>
      <w:r w:rsidR="008D1F32" w:rsidRPr="002A0701">
        <w:rPr>
          <w:rFonts w:ascii="Book Antiqua" w:hAnsi="Book Antiqua" w:cstheme="majorBidi"/>
          <w:color w:val="000000" w:themeColor="text1"/>
          <w:sz w:val="24"/>
          <w:szCs w:val="24"/>
        </w:rPr>
        <w:t xml:space="preserve"> counterstained with</w:t>
      </w:r>
      <w:r w:rsidR="00C01486" w:rsidRPr="002A0701">
        <w:rPr>
          <w:rFonts w:ascii="Book Antiqua" w:hAnsi="Book Antiqua" w:cstheme="majorBidi"/>
          <w:color w:val="000000" w:themeColor="text1"/>
          <w:sz w:val="24"/>
          <w:szCs w:val="24"/>
        </w:rPr>
        <w:t xml:space="preserve"> Mayer’s hematoxylin solution</w:t>
      </w:r>
      <w:r w:rsidR="008D1F32" w:rsidRPr="002A0701">
        <w:rPr>
          <w:rFonts w:ascii="Book Antiqua" w:hAnsi="Book Antiqua" w:cstheme="majorBidi"/>
          <w:color w:val="000000" w:themeColor="text1"/>
          <w:sz w:val="24"/>
          <w:szCs w:val="24"/>
        </w:rPr>
        <w:t>.</w:t>
      </w:r>
    </w:p>
    <w:p w14:paraId="3FB6D8B5" w14:textId="18743E41" w:rsidR="004549D0"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b/>
      </w:r>
      <w:r w:rsidR="00B53CEB" w:rsidRPr="002A0701">
        <w:rPr>
          <w:rFonts w:ascii="Book Antiqua" w:hAnsi="Book Antiqua" w:cstheme="majorBidi"/>
          <w:color w:val="000000" w:themeColor="text1"/>
          <w:sz w:val="24"/>
          <w:szCs w:val="24"/>
        </w:rPr>
        <w:t>The</w:t>
      </w:r>
      <w:r w:rsidR="004309E7" w:rsidRPr="002A0701">
        <w:rPr>
          <w:rFonts w:ascii="Book Antiqua" w:hAnsi="Book Antiqua" w:cstheme="majorBidi"/>
          <w:color w:val="000000" w:themeColor="text1"/>
          <w:sz w:val="24"/>
          <w:szCs w:val="24"/>
        </w:rPr>
        <w:t xml:space="preserve"> i</w:t>
      </w:r>
      <w:r w:rsidR="004549D0" w:rsidRPr="002A0701">
        <w:rPr>
          <w:rFonts w:ascii="Book Antiqua" w:hAnsi="Book Antiqua" w:cstheme="majorBidi"/>
          <w:color w:val="000000" w:themeColor="text1"/>
          <w:sz w:val="24"/>
          <w:szCs w:val="24"/>
        </w:rPr>
        <w:t>mmunohistochemical</w:t>
      </w:r>
      <w:r w:rsidR="00B53CEB" w:rsidRPr="002A0701">
        <w:rPr>
          <w:rFonts w:ascii="Book Antiqua" w:hAnsi="Book Antiqua" w:cstheme="majorBidi"/>
          <w:color w:val="000000" w:themeColor="text1"/>
          <w:sz w:val="24"/>
          <w:szCs w:val="24"/>
        </w:rPr>
        <w:t>ly</w:t>
      </w:r>
      <w:r w:rsidR="004549D0" w:rsidRPr="002A0701">
        <w:rPr>
          <w:rFonts w:ascii="Book Antiqua" w:hAnsi="Book Antiqua" w:cstheme="majorBidi"/>
          <w:color w:val="000000" w:themeColor="text1"/>
          <w:sz w:val="24"/>
          <w:szCs w:val="24"/>
        </w:rPr>
        <w:t xml:space="preserve"> stain</w:t>
      </w:r>
      <w:r w:rsidR="004309E7" w:rsidRPr="002A0701">
        <w:rPr>
          <w:rFonts w:ascii="Book Antiqua" w:hAnsi="Book Antiqua" w:cstheme="majorBidi"/>
          <w:color w:val="000000" w:themeColor="text1"/>
          <w:sz w:val="24"/>
          <w:szCs w:val="24"/>
        </w:rPr>
        <w:t>ed</w:t>
      </w:r>
      <w:r w:rsidR="007F192E" w:rsidRPr="002A0701">
        <w:rPr>
          <w:rFonts w:ascii="Book Antiqua" w:hAnsi="Book Antiqua" w:cstheme="majorBidi"/>
          <w:color w:val="000000" w:themeColor="text1"/>
          <w:sz w:val="24"/>
          <w:szCs w:val="24"/>
        </w:rPr>
        <w:t xml:space="preserve"> </w:t>
      </w:r>
      <w:r w:rsidR="004309E7" w:rsidRPr="002A0701">
        <w:rPr>
          <w:rFonts w:ascii="Book Antiqua" w:hAnsi="Book Antiqua" w:cstheme="majorBidi"/>
          <w:color w:val="000000" w:themeColor="text1"/>
          <w:sz w:val="24"/>
          <w:szCs w:val="24"/>
        </w:rPr>
        <w:t xml:space="preserve">samples were </w:t>
      </w:r>
      <w:r w:rsidR="00B53CEB" w:rsidRPr="002A0701">
        <w:rPr>
          <w:rFonts w:ascii="Book Antiqua" w:hAnsi="Book Antiqua" w:cstheme="majorBidi"/>
          <w:color w:val="000000" w:themeColor="text1"/>
          <w:sz w:val="24"/>
          <w:szCs w:val="24"/>
        </w:rPr>
        <w:t xml:space="preserve">analyzed </w:t>
      </w:r>
      <w:r w:rsidR="002428EC" w:rsidRPr="002A0701">
        <w:rPr>
          <w:rFonts w:ascii="Book Antiqua" w:hAnsi="Book Antiqua" w:cstheme="majorBidi"/>
          <w:color w:val="000000" w:themeColor="text1"/>
          <w:sz w:val="24"/>
          <w:szCs w:val="24"/>
        </w:rPr>
        <w:t>by two</w:t>
      </w:r>
      <w:r w:rsidR="004549D0" w:rsidRPr="002A0701">
        <w:rPr>
          <w:rFonts w:ascii="Book Antiqua" w:hAnsi="Book Antiqua" w:cstheme="majorBidi"/>
          <w:color w:val="000000" w:themeColor="text1"/>
          <w:sz w:val="24"/>
          <w:szCs w:val="24"/>
        </w:rPr>
        <w:t xml:space="preserve"> researc</w:t>
      </w:r>
      <w:r w:rsidR="002428EC" w:rsidRPr="002A0701">
        <w:rPr>
          <w:rFonts w:ascii="Book Antiqua" w:hAnsi="Book Antiqua" w:cstheme="majorBidi"/>
          <w:color w:val="000000" w:themeColor="text1"/>
          <w:sz w:val="24"/>
          <w:szCs w:val="24"/>
        </w:rPr>
        <w:t>hers blinded to the patient informatio</w:t>
      </w:r>
      <w:r w:rsidR="00716148" w:rsidRPr="002A0701">
        <w:rPr>
          <w:rFonts w:ascii="Book Antiqua" w:hAnsi="Book Antiqua" w:cstheme="majorBidi"/>
          <w:color w:val="000000" w:themeColor="text1"/>
          <w:sz w:val="24"/>
          <w:szCs w:val="24"/>
        </w:rPr>
        <w:t>n</w:t>
      </w:r>
      <w:r w:rsidR="004549D0" w:rsidRPr="002A0701">
        <w:rPr>
          <w:rFonts w:ascii="Book Antiqua" w:hAnsi="Book Antiqua" w:cstheme="majorBidi"/>
          <w:color w:val="000000" w:themeColor="text1"/>
          <w:sz w:val="24"/>
          <w:szCs w:val="24"/>
        </w:rPr>
        <w:t xml:space="preserve">. </w:t>
      </w:r>
      <w:r w:rsidR="006F356A" w:rsidRPr="002A0701">
        <w:rPr>
          <w:rFonts w:ascii="Book Antiqua" w:hAnsi="Book Antiqua" w:cstheme="majorBidi"/>
          <w:color w:val="000000" w:themeColor="text1"/>
          <w:sz w:val="24"/>
          <w:szCs w:val="24"/>
        </w:rPr>
        <w:t xml:space="preserve">Staining for HSP110 was assessed using the immunoreactive score (IRS) to evaluate the proportion of cells expressing HSP110 and their relative staining intensity as previously </w:t>
      </w:r>
      <w:r w:rsidR="006F356A" w:rsidRPr="002A0701">
        <w:rPr>
          <w:rFonts w:ascii="Book Antiqua" w:hAnsi="Book Antiqua" w:cstheme="majorBidi"/>
          <w:color w:val="000000" w:themeColor="text1"/>
          <w:sz w:val="24"/>
          <w:szCs w:val="24"/>
        </w:rPr>
        <w:lastRenderedPageBreak/>
        <w:t>described</w:t>
      </w:r>
      <w:r w:rsidR="00586A1F" w:rsidRPr="002A0701">
        <w:rPr>
          <w:rFonts w:ascii="Book Antiqua" w:hAnsi="Book Antiqua" w:cstheme="majorBidi"/>
          <w:color w:val="000000" w:themeColor="text1"/>
          <w:sz w:val="24"/>
          <w:szCs w:val="24"/>
        </w:rPr>
        <w:fldChar w:fldCharType="begin">
          <w:fldData xml:space="preserve">PEVuZE5vdGU+PENpdGU+PEF1dGhvcj5BbHRhbjwvQXV0aG9yPjxZZWFyPjIwMTM8L1llYXI+PFJl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PEVuZE5vdGU+PENpdGU+PEF1dGhvcj5BbHRhbjwvQXV0aG9yPjxZZWFyPjIwMTM8L1llYXI+PFJl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586A1F" w:rsidRPr="002A0701">
        <w:rPr>
          <w:rFonts w:ascii="Book Antiqua" w:hAnsi="Book Antiqua" w:cstheme="majorBidi"/>
          <w:color w:val="000000" w:themeColor="text1"/>
          <w:sz w:val="24"/>
          <w:szCs w:val="24"/>
        </w:rPr>
      </w:r>
      <w:r w:rsidR="00586A1F" w:rsidRPr="002A0701">
        <w:rPr>
          <w:rFonts w:ascii="Book Antiqua" w:hAnsi="Book Antiqua" w:cstheme="majorBidi"/>
          <w:color w:val="000000" w:themeColor="text1"/>
          <w:sz w:val="24"/>
          <w:szCs w:val="24"/>
        </w:rPr>
        <w:fldChar w:fldCharType="separate"/>
      </w:r>
      <w:r w:rsidR="00BA53F2" w:rsidRPr="002A0701">
        <w:rPr>
          <w:rFonts w:ascii="Book Antiqua" w:hAnsi="Book Antiqua" w:cstheme="majorBidi"/>
          <w:noProof/>
          <w:color w:val="000000" w:themeColor="text1"/>
          <w:sz w:val="24"/>
          <w:szCs w:val="24"/>
          <w:vertAlign w:val="superscript"/>
        </w:rPr>
        <w:t>[</w:t>
      </w:r>
      <w:hyperlink w:anchor="_ENREF_31" w:tooltip="Altan, 2013 #31" w:history="1">
        <w:r w:rsidR="008F4044" w:rsidRPr="002A0701">
          <w:rPr>
            <w:rFonts w:ascii="Book Antiqua" w:hAnsi="Book Antiqua" w:cstheme="majorBidi"/>
            <w:noProof/>
            <w:color w:val="000000" w:themeColor="text1"/>
            <w:sz w:val="24"/>
            <w:szCs w:val="24"/>
            <w:vertAlign w:val="superscript"/>
          </w:rPr>
          <w:t>31</w:t>
        </w:r>
      </w:hyperlink>
      <w:r w:rsidR="00BA53F2" w:rsidRPr="002A0701">
        <w:rPr>
          <w:rFonts w:ascii="Book Antiqua" w:hAnsi="Book Antiqua" w:cstheme="majorBidi"/>
          <w:noProof/>
          <w:color w:val="000000" w:themeColor="text1"/>
          <w:sz w:val="24"/>
          <w:szCs w:val="24"/>
          <w:vertAlign w:val="superscript"/>
        </w:rPr>
        <w:t>,</w:t>
      </w:r>
      <w:hyperlink w:anchor="_ENREF_32" w:tooltip="Watanabe, 2014 #32" w:history="1">
        <w:r w:rsidR="008F4044" w:rsidRPr="002A0701">
          <w:rPr>
            <w:rFonts w:ascii="Book Antiqua" w:hAnsi="Book Antiqua" w:cstheme="majorBidi"/>
            <w:noProof/>
            <w:color w:val="000000" w:themeColor="text1"/>
            <w:sz w:val="24"/>
            <w:szCs w:val="24"/>
            <w:vertAlign w:val="superscript"/>
          </w:rPr>
          <w:t>32</w:t>
        </w:r>
      </w:hyperlink>
      <w:r w:rsidR="00BA53F2" w:rsidRPr="002A0701">
        <w:rPr>
          <w:rFonts w:ascii="Book Antiqua" w:hAnsi="Book Antiqua" w:cstheme="majorBidi"/>
          <w:noProof/>
          <w:color w:val="000000" w:themeColor="text1"/>
          <w:sz w:val="24"/>
          <w:szCs w:val="24"/>
          <w:vertAlign w:val="superscript"/>
        </w:rPr>
        <w:t>]</w:t>
      </w:r>
      <w:r w:rsidR="00586A1F" w:rsidRPr="002A0701">
        <w:rPr>
          <w:rFonts w:ascii="Book Antiqua" w:hAnsi="Book Antiqua" w:cstheme="majorBidi"/>
          <w:color w:val="000000" w:themeColor="text1"/>
          <w:sz w:val="24"/>
          <w:szCs w:val="24"/>
        </w:rPr>
        <w:fldChar w:fldCharType="end"/>
      </w:r>
      <w:r w:rsidR="004549D0" w:rsidRPr="002A0701">
        <w:rPr>
          <w:rFonts w:ascii="Book Antiqua" w:hAnsi="Book Antiqua" w:cstheme="majorBidi"/>
          <w:color w:val="000000" w:themeColor="text1"/>
          <w:sz w:val="24"/>
          <w:szCs w:val="24"/>
        </w:rPr>
        <w:t xml:space="preserve">. </w:t>
      </w:r>
      <w:r w:rsidR="00B53CEB" w:rsidRPr="002A0701">
        <w:rPr>
          <w:rFonts w:ascii="Book Antiqua" w:hAnsi="Book Antiqua" w:cstheme="majorBidi"/>
          <w:color w:val="000000" w:themeColor="text1"/>
          <w:sz w:val="24"/>
          <w:szCs w:val="24"/>
        </w:rPr>
        <w:t>T</w:t>
      </w:r>
      <w:r w:rsidR="004549D0" w:rsidRPr="002A0701">
        <w:rPr>
          <w:rFonts w:ascii="Book Antiqua" w:hAnsi="Book Antiqua" w:cstheme="majorBidi"/>
          <w:color w:val="000000" w:themeColor="text1"/>
          <w:sz w:val="24"/>
          <w:szCs w:val="24"/>
        </w:rPr>
        <w:t xml:space="preserve">he intensity of nuclear HSP110 staining was </w:t>
      </w:r>
      <w:r w:rsidR="006F356A" w:rsidRPr="002A0701">
        <w:rPr>
          <w:rFonts w:ascii="Book Antiqua" w:hAnsi="Book Antiqua" w:cstheme="majorBidi"/>
          <w:color w:val="000000" w:themeColor="text1"/>
          <w:sz w:val="24"/>
          <w:szCs w:val="24"/>
        </w:rPr>
        <w:t xml:space="preserve">graded </w:t>
      </w:r>
      <w:r w:rsidR="004549D0" w:rsidRPr="002A0701">
        <w:rPr>
          <w:rFonts w:ascii="Book Antiqua" w:hAnsi="Book Antiqua" w:cstheme="majorBidi"/>
          <w:color w:val="000000" w:themeColor="text1"/>
          <w:sz w:val="24"/>
          <w:szCs w:val="24"/>
        </w:rPr>
        <w:t>as</w:t>
      </w:r>
      <w:r w:rsidR="00B53CEB" w:rsidRPr="002A0701">
        <w:rPr>
          <w:rFonts w:ascii="Book Antiqua" w:hAnsi="Book Antiqua" w:cstheme="majorBidi"/>
          <w:color w:val="000000" w:themeColor="text1"/>
          <w:sz w:val="24"/>
          <w:szCs w:val="24"/>
        </w:rPr>
        <w:t xml:space="preserve"> follows</w:t>
      </w:r>
      <w:r w:rsidR="004549D0" w:rsidRPr="002A0701">
        <w:rPr>
          <w:rFonts w:ascii="Book Antiqua" w:hAnsi="Book Antiqua" w:cstheme="majorBidi"/>
          <w:color w:val="000000" w:themeColor="text1"/>
          <w:sz w:val="24"/>
          <w:szCs w:val="24"/>
        </w:rPr>
        <w:t>: 0, no staining; 1+, weak staining;</w:t>
      </w:r>
      <w:r w:rsidR="006F356A" w:rsidRPr="002A0701">
        <w:rPr>
          <w:rFonts w:ascii="Book Antiqua" w:hAnsi="Book Antiqua" w:cstheme="majorBidi"/>
          <w:color w:val="000000" w:themeColor="text1"/>
          <w:sz w:val="24"/>
          <w:szCs w:val="24"/>
        </w:rPr>
        <w:t xml:space="preserve"> </w:t>
      </w:r>
      <w:r w:rsidR="004549D0" w:rsidRPr="002A0701">
        <w:rPr>
          <w:rFonts w:ascii="Book Antiqua" w:hAnsi="Book Antiqua" w:cstheme="majorBidi"/>
          <w:color w:val="000000" w:themeColor="text1"/>
          <w:sz w:val="24"/>
          <w:szCs w:val="24"/>
        </w:rPr>
        <w:t xml:space="preserve">2+, moderate staining; </w:t>
      </w:r>
      <w:r w:rsidR="006F356A" w:rsidRPr="002A0701">
        <w:rPr>
          <w:rFonts w:ascii="Book Antiqua" w:hAnsi="Book Antiqua" w:cstheme="majorBidi"/>
          <w:color w:val="000000" w:themeColor="text1"/>
          <w:sz w:val="24"/>
          <w:szCs w:val="24"/>
        </w:rPr>
        <w:t xml:space="preserve">and </w:t>
      </w:r>
      <w:r w:rsidR="004549D0" w:rsidRPr="002A0701">
        <w:rPr>
          <w:rFonts w:ascii="Book Antiqua" w:hAnsi="Book Antiqua" w:cstheme="majorBidi"/>
          <w:color w:val="000000" w:themeColor="text1"/>
          <w:sz w:val="24"/>
          <w:szCs w:val="24"/>
        </w:rPr>
        <w:t>3+, strong staining</w:t>
      </w:r>
      <w:r w:rsidR="00CD637E" w:rsidRPr="002A0701">
        <w:rPr>
          <w:rFonts w:ascii="Book Antiqua" w:hAnsi="Book Antiqua" w:cstheme="majorBidi"/>
          <w:color w:val="000000" w:themeColor="text1"/>
          <w:sz w:val="24"/>
          <w:szCs w:val="24"/>
        </w:rPr>
        <w:t xml:space="preserve"> (Figure 1A)</w:t>
      </w:r>
      <w:r w:rsidR="004549D0" w:rsidRPr="002A0701">
        <w:rPr>
          <w:rFonts w:ascii="Book Antiqua" w:hAnsi="Book Antiqua" w:cstheme="majorBidi"/>
          <w:color w:val="000000" w:themeColor="text1"/>
          <w:sz w:val="24"/>
          <w:szCs w:val="24"/>
        </w:rPr>
        <w:t xml:space="preserve">. </w:t>
      </w:r>
      <w:bookmarkStart w:id="156" w:name="_Hlk490062190"/>
      <w:r w:rsidR="004549D0" w:rsidRPr="002A0701">
        <w:rPr>
          <w:rFonts w:ascii="Book Antiqua" w:hAnsi="Book Antiqua" w:cstheme="majorBidi"/>
          <w:color w:val="000000" w:themeColor="text1"/>
          <w:sz w:val="24"/>
          <w:szCs w:val="24"/>
        </w:rPr>
        <w:t>The percentage of nuclear</w:t>
      </w:r>
      <w:r w:rsidR="00B53CEB" w:rsidRPr="002A0701">
        <w:rPr>
          <w:rFonts w:ascii="Book Antiqua" w:hAnsi="Book Antiqua" w:cstheme="majorBidi"/>
          <w:color w:val="000000" w:themeColor="text1"/>
          <w:sz w:val="24"/>
          <w:szCs w:val="24"/>
        </w:rPr>
        <w:t xml:space="preserve"> HSP110-expressing </w:t>
      </w:r>
      <w:r w:rsidR="00D03926">
        <w:rPr>
          <w:rFonts w:ascii="Book Antiqua" w:hAnsi="Book Antiqua" w:cstheme="majorBidi"/>
          <w:color w:val="000000" w:themeColor="text1"/>
          <w:sz w:val="24"/>
          <w:szCs w:val="24"/>
        </w:rPr>
        <w:t>GC</w:t>
      </w:r>
      <w:r w:rsidR="004549D0" w:rsidRPr="002A0701">
        <w:rPr>
          <w:rFonts w:ascii="Book Antiqua" w:hAnsi="Book Antiqua" w:cstheme="majorBidi"/>
          <w:color w:val="000000" w:themeColor="text1"/>
          <w:sz w:val="24"/>
          <w:szCs w:val="24"/>
        </w:rPr>
        <w:t xml:space="preserve"> cells was calculated </w:t>
      </w:r>
      <w:r w:rsidR="00B53CEB" w:rsidRPr="002A0701">
        <w:rPr>
          <w:rFonts w:ascii="Book Antiqua" w:hAnsi="Book Antiqua" w:cstheme="majorBidi"/>
          <w:color w:val="000000" w:themeColor="text1"/>
          <w:sz w:val="24"/>
          <w:szCs w:val="24"/>
        </w:rPr>
        <w:t>based on</w:t>
      </w:r>
      <w:r w:rsidR="004549D0" w:rsidRPr="002A0701">
        <w:rPr>
          <w:rFonts w:ascii="Book Antiqua" w:hAnsi="Book Antiqua" w:cstheme="majorBidi"/>
          <w:color w:val="000000" w:themeColor="text1"/>
          <w:sz w:val="24"/>
          <w:szCs w:val="24"/>
        </w:rPr>
        <w:t xml:space="preserve"> at least </w:t>
      </w:r>
      <w:r w:rsidR="00CD6154" w:rsidRPr="002A0701">
        <w:rPr>
          <w:rFonts w:ascii="Book Antiqua" w:hAnsi="Book Antiqua" w:cstheme="majorBidi"/>
          <w:color w:val="000000" w:themeColor="text1"/>
          <w:sz w:val="24"/>
          <w:szCs w:val="24"/>
        </w:rPr>
        <w:t>1000 cancer cells in total from five representative areas</w:t>
      </w:r>
      <w:r w:rsidR="004549D0" w:rsidRPr="002A0701">
        <w:rPr>
          <w:rFonts w:ascii="Book Antiqua" w:hAnsi="Book Antiqua" w:cstheme="majorBidi"/>
          <w:color w:val="000000" w:themeColor="text1"/>
          <w:sz w:val="24"/>
          <w:szCs w:val="24"/>
        </w:rPr>
        <w:t xml:space="preserve">. </w:t>
      </w:r>
      <w:bookmarkEnd w:id="156"/>
      <w:r w:rsidR="004549D0" w:rsidRPr="002A0701">
        <w:rPr>
          <w:rFonts w:ascii="Book Antiqua" w:hAnsi="Book Antiqua" w:cstheme="majorBidi"/>
          <w:color w:val="000000" w:themeColor="text1"/>
          <w:sz w:val="24"/>
          <w:szCs w:val="24"/>
        </w:rPr>
        <w:t xml:space="preserve">The percentage of nuclear HSP110 </w:t>
      </w:r>
      <w:r w:rsidR="00392F03" w:rsidRPr="002A0701">
        <w:rPr>
          <w:rFonts w:ascii="Book Antiqua" w:hAnsi="Book Antiqua" w:cstheme="majorBidi"/>
          <w:color w:val="000000" w:themeColor="text1"/>
          <w:sz w:val="24"/>
          <w:szCs w:val="24"/>
        </w:rPr>
        <w:t xml:space="preserve">staining </w:t>
      </w:r>
      <w:r w:rsidR="004549D0" w:rsidRPr="002A0701">
        <w:rPr>
          <w:rFonts w:ascii="Book Antiqua" w:hAnsi="Book Antiqua" w:cstheme="majorBidi"/>
          <w:color w:val="000000" w:themeColor="text1"/>
          <w:sz w:val="24"/>
          <w:szCs w:val="24"/>
        </w:rPr>
        <w:t>was scored as follows: 0, no staining; 1+, 1</w:t>
      </w:r>
      <w:r w:rsidR="0028110B">
        <w:rPr>
          <w:rFonts w:ascii="Book Antiqua" w:eastAsia="宋体" w:hAnsi="Book Antiqua" w:cstheme="majorBidi" w:hint="eastAsia"/>
          <w:color w:val="000000" w:themeColor="text1"/>
          <w:sz w:val="24"/>
          <w:szCs w:val="24"/>
        </w:rPr>
        <w:t>%</w:t>
      </w:r>
      <w:r w:rsidR="004549D0" w:rsidRPr="002A0701">
        <w:rPr>
          <w:rFonts w:ascii="Book Antiqua" w:hAnsi="Book Antiqua" w:cstheme="majorBidi"/>
          <w:color w:val="000000" w:themeColor="text1"/>
          <w:sz w:val="24"/>
          <w:szCs w:val="24"/>
        </w:rPr>
        <w:t>–10%; 2+, 11</w:t>
      </w:r>
      <w:r w:rsidR="0028110B">
        <w:rPr>
          <w:rFonts w:ascii="Book Antiqua" w:eastAsia="宋体" w:hAnsi="Book Antiqua" w:cstheme="majorBidi" w:hint="eastAsia"/>
          <w:color w:val="000000" w:themeColor="text1"/>
          <w:sz w:val="24"/>
          <w:szCs w:val="24"/>
        </w:rPr>
        <w:t>%</w:t>
      </w:r>
      <w:r w:rsidR="004549D0" w:rsidRPr="002A0701">
        <w:rPr>
          <w:rFonts w:ascii="Book Antiqua" w:hAnsi="Book Antiqua" w:cstheme="majorBidi"/>
          <w:color w:val="000000" w:themeColor="text1"/>
          <w:sz w:val="24"/>
          <w:szCs w:val="24"/>
        </w:rPr>
        <w:t>–50%; and 3+, 51</w:t>
      </w:r>
      <w:r w:rsidR="0028110B">
        <w:rPr>
          <w:rFonts w:ascii="Book Antiqua" w:eastAsia="宋体" w:hAnsi="Book Antiqua" w:cstheme="majorBidi" w:hint="eastAsia"/>
          <w:color w:val="000000" w:themeColor="text1"/>
          <w:sz w:val="24"/>
          <w:szCs w:val="24"/>
        </w:rPr>
        <w:t>%</w:t>
      </w:r>
      <w:r w:rsidR="004549D0" w:rsidRPr="002A0701">
        <w:rPr>
          <w:rFonts w:ascii="Book Antiqua" w:hAnsi="Book Antiqua" w:cstheme="majorBidi"/>
          <w:color w:val="000000" w:themeColor="text1"/>
          <w:sz w:val="24"/>
          <w:szCs w:val="24"/>
        </w:rPr>
        <w:t>–100%</w:t>
      </w:r>
      <w:r w:rsidR="00CD637E" w:rsidRPr="002A0701">
        <w:rPr>
          <w:rFonts w:ascii="Book Antiqua" w:hAnsi="Book Antiqua" w:cstheme="majorBidi"/>
          <w:color w:val="000000" w:themeColor="text1"/>
          <w:sz w:val="24"/>
          <w:szCs w:val="24"/>
        </w:rPr>
        <w:t xml:space="preserve"> (Figure 1A)</w:t>
      </w:r>
      <w:r w:rsidR="004549D0" w:rsidRPr="002A0701">
        <w:rPr>
          <w:rFonts w:ascii="Book Antiqua" w:hAnsi="Book Antiqua" w:cstheme="majorBidi"/>
          <w:color w:val="000000" w:themeColor="text1"/>
          <w:sz w:val="24"/>
          <w:szCs w:val="24"/>
        </w:rPr>
        <w:t xml:space="preserve">. The </w:t>
      </w:r>
      <w:r w:rsidR="006F356A" w:rsidRPr="002A0701">
        <w:rPr>
          <w:rFonts w:ascii="Book Antiqua" w:hAnsi="Book Antiqua" w:cstheme="majorBidi"/>
          <w:color w:val="000000" w:themeColor="text1"/>
          <w:sz w:val="24"/>
          <w:szCs w:val="24"/>
        </w:rPr>
        <w:t xml:space="preserve">IRS </w:t>
      </w:r>
      <w:r w:rsidR="004549D0" w:rsidRPr="002A0701">
        <w:rPr>
          <w:rFonts w:ascii="Book Antiqua" w:hAnsi="Book Antiqua" w:cstheme="majorBidi"/>
          <w:color w:val="000000" w:themeColor="text1"/>
          <w:sz w:val="24"/>
          <w:szCs w:val="24"/>
        </w:rPr>
        <w:t xml:space="preserve">was </w:t>
      </w:r>
      <w:r w:rsidR="006F356A" w:rsidRPr="002A0701">
        <w:rPr>
          <w:rFonts w:ascii="Book Antiqua" w:hAnsi="Book Antiqua" w:cstheme="majorBidi"/>
          <w:color w:val="000000" w:themeColor="text1"/>
          <w:sz w:val="24"/>
          <w:szCs w:val="24"/>
        </w:rPr>
        <w:t>calculated by multiplying the intensity and expression scores</w:t>
      </w:r>
      <w:r w:rsidR="00CD637E" w:rsidRPr="002A0701">
        <w:rPr>
          <w:rFonts w:ascii="Book Antiqua" w:hAnsi="Book Antiqua" w:cstheme="majorBidi"/>
          <w:color w:val="000000" w:themeColor="text1"/>
          <w:sz w:val="24"/>
          <w:szCs w:val="24"/>
        </w:rPr>
        <w:t xml:space="preserve"> </w:t>
      </w:r>
      <w:r w:rsidR="006F356A" w:rsidRPr="002A0701">
        <w:rPr>
          <w:rFonts w:ascii="Book Antiqua" w:hAnsi="Book Antiqua" w:cstheme="majorBidi"/>
          <w:color w:val="000000" w:themeColor="text1"/>
          <w:sz w:val="24"/>
          <w:szCs w:val="24"/>
        </w:rPr>
        <w:t xml:space="preserve">to arrive at values of </w:t>
      </w:r>
      <w:r w:rsidR="004549D0" w:rsidRPr="002A0701">
        <w:rPr>
          <w:rFonts w:ascii="Book Antiqua" w:hAnsi="Book Antiqua" w:cstheme="majorBidi"/>
          <w:color w:val="000000" w:themeColor="text1"/>
          <w:sz w:val="24"/>
          <w:szCs w:val="24"/>
        </w:rPr>
        <w:t>0, 1+, 2+, 3+, 4+, 6+</w:t>
      </w:r>
      <w:r w:rsidR="004309E7"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xml:space="preserve"> </w:t>
      </w:r>
      <w:r w:rsidR="006F356A" w:rsidRPr="002A0701">
        <w:rPr>
          <w:rFonts w:ascii="Book Antiqua" w:hAnsi="Book Antiqua" w:cstheme="majorBidi"/>
          <w:color w:val="000000" w:themeColor="text1"/>
          <w:sz w:val="24"/>
          <w:szCs w:val="24"/>
        </w:rPr>
        <w:t xml:space="preserve">or </w:t>
      </w:r>
      <w:r w:rsidR="004549D0" w:rsidRPr="002A0701">
        <w:rPr>
          <w:rFonts w:ascii="Book Antiqua" w:hAnsi="Book Antiqua" w:cstheme="majorBidi"/>
          <w:color w:val="000000" w:themeColor="text1"/>
          <w:sz w:val="24"/>
          <w:szCs w:val="24"/>
        </w:rPr>
        <w:t xml:space="preserve">9+. </w:t>
      </w:r>
      <w:r w:rsidR="006F356A" w:rsidRPr="002A0701">
        <w:rPr>
          <w:rFonts w:ascii="Book Antiqua" w:hAnsi="Book Antiqua" w:cstheme="majorBidi"/>
          <w:color w:val="000000" w:themeColor="text1"/>
          <w:sz w:val="24"/>
          <w:szCs w:val="24"/>
        </w:rPr>
        <w:t>IRS values</w:t>
      </w:r>
      <w:r w:rsidR="004549D0" w:rsidRPr="002A0701">
        <w:rPr>
          <w:rFonts w:ascii="Book Antiqua" w:hAnsi="Book Antiqua" w:cstheme="majorBidi"/>
          <w:color w:val="000000" w:themeColor="text1"/>
          <w:sz w:val="24"/>
          <w:szCs w:val="24"/>
        </w:rPr>
        <w:t xml:space="preserve"> </w:t>
      </w:r>
      <w:r w:rsidR="006F356A" w:rsidRPr="002A0701">
        <w:rPr>
          <w:rFonts w:ascii="Book Antiqua" w:hAnsi="Book Antiqua" w:cstheme="majorBidi"/>
          <w:color w:val="000000" w:themeColor="text1"/>
          <w:sz w:val="24"/>
          <w:szCs w:val="24"/>
        </w:rPr>
        <w:t xml:space="preserve">of </w:t>
      </w:r>
      <w:r w:rsidR="004549D0" w:rsidRPr="002A0701">
        <w:rPr>
          <w:rFonts w:ascii="Book Antiqua" w:hAnsi="Book Antiqua" w:cstheme="majorBidi"/>
          <w:color w:val="000000" w:themeColor="text1"/>
          <w:sz w:val="24"/>
          <w:szCs w:val="24"/>
        </w:rPr>
        <w:t>0, 1</w:t>
      </w:r>
      <w:r w:rsidR="00CD637E"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2</w:t>
      </w:r>
      <w:r w:rsidR="00CD637E"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xml:space="preserve"> and 3</w:t>
      </w:r>
      <w:r w:rsidR="00CD637E"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xml:space="preserve"> </w:t>
      </w:r>
      <w:r w:rsidR="006F356A" w:rsidRPr="002A0701">
        <w:rPr>
          <w:rFonts w:ascii="Book Antiqua" w:hAnsi="Book Antiqua" w:cstheme="majorBidi"/>
          <w:color w:val="000000" w:themeColor="text1"/>
          <w:sz w:val="24"/>
          <w:szCs w:val="24"/>
        </w:rPr>
        <w:t xml:space="preserve">represent </w:t>
      </w:r>
      <w:r w:rsidR="004549D0" w:rsidRPr="002A0701">
        <w:rPr>
          <w:rFonts w:ascii="Book Antiqua" w:hAnsi="Book Antiqua" w:cstheme="majorBidi"/>
          <w:color w:val="000000" w:themeColor="text1"/>
          <w:sz w:val="24"/>
          <w:szCs w:val="24"/>
        </w:rPr>
        <w:t xml:space="preserve">low </w:t>
      </w:r>
      <w:r w:rsidR="006F356A" w:rsidRPr="002A0701">
        <w:rPr>
          <w:rFonts w:ascii="Book Antiqua" w:hAnsi="Book Antiqua" w:cstheme="majorBidi"/>
          <w:color w:val="000000" w:themeColor="text1"/>
          <w:sz w:val="24"/>
          <w:szCs w:val="24"/>
        </w:rPr>
        <w:t xml:space="preserve">HSP110 </w:t>
      </w:r>
      <w:r w:rsidR="004549D0" w:rsidRPr="002A0701">
        <w:rPr>
          <w:rFonts w:ascii="Book Antiqua" w:hAnsi="Book Antiqua" w:cstheme="majorBidi"/>
          <w:color w:val="000000" w:themeColor="text1"/>
          <w:sz w:val="24"/>
          <w:szCs w:val="24"/>
        </w:rPr>
        <w:t xml:space="preserve">expression, </w:t>
      </w:r>
      <w:r w:rsidR="00392F03" w:rsidRPr="002A0701">
        <w:rPr>
          <w:rFonts w:ascii="Book Antiqua" w:hAnsi="Book Antiqua" w:cstheme="majorBidi"/>
          <w:color w:val="000000" w:themeColor="text1"/>
          <w:sz w:val="24"/>
          <w:szCs w:val="24"/>
        </w:rPr>
        <w:t xml:space="preserve">while </w:t>
      </w:r>
      <w:r w:rsidR="006F356A" w:rsidRPr="002A0701">
        <w:rPr>
          <w:rFonts w:ascii="Book Antiqua" w:hAnsi="Book Antiqua" w:cstheme="majorBidi"/>
          <w:color w:val="000000" w:themeColor="text1"/>
          <w:sz w:val="24"/>
          <w:szCs w:val="24"/>
        </w:rPr>
        <w:t xml:space="preserve">IRS values of </w:t>
      </w:r>
      <w:r w:rsidR="004549D0" w:rsidRPr="002A0701">
        <w:rPr>
          <w:rFonts w:ascii="Book Antiqua" w:hAnsi="Book Antiqua" w:cstheme="majorBidi"/>
          <w:color w:val="000000" w:themeColor="text1"/>
          <w:sz w:val="24"/>
          <w:szCs w:val="24"/>
        </w:rPr>
        <w:t>4</w:t>
      </w:r>
      <w:r w:rsidR="00CD637E"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6</w:t>
      </w:r>
      <w:r w:rsidR="00CD637E" w:rsidRPr="002A0701">
        <w:rPr>
          <w:rFonts w:ascii="Book Antiqua" w:hAnsi="Book Antiqua" w:cstheme="majorBidi"/>
          <w:color w:val="000000" w:themeColor="text1"/>
          <w:sz w:val="24"/>
          <w:szCs w:val="24"/>
        </w:rPr>
        <w:t>+</w:t>
      </w:r>
      <w:r w:rsidR="00475EB5"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xml:space="preserve"> and 9</w:t>
      </w:r>
      <w:r w:rsidR="00CD637E" w:rsidRPr="002A0701">
        <w:rPr>
          <w:rFonts w:ascii="Book Antiqua" w:hAnsi="Book Antiqua" w:cstheme="majorBidi"/>
          <w:color w:val="000000" w:themeColor="text1"/>
          <w:sz w:val="24"/>
          <w:szCs w:val="24"/>
        </w:rPr>
        <w:t>+</w:t>
      </w:r>
      <w:r w:rsidR="004549D0" w:rsidRPr="002A0701">
        <w:rPr>
          <w:rFonts w:ascii="Book Antiqua" w:hAnsi="Book Antiqua" w:cstheme="majorBidi"/>
          <w:color w:val="000000" w:themeColor="text1"/>
          <w:sz w:val="24"/>
          <w:szCs w:val="24"/>
        </w:rPr>
        <w:t xml:space="preserve"> </w:t>
      </w:r>
      <w:r w:rsidR="006F356A" w:rsidRPr="002A0701">
        <w:rPr>
          <w:rFonts w:ascii="Book Antiqua" w:hAnsi="Book Antiqua" w:cstheme="majorBidi"/>
          <w:color w:val="000000" w:themeColor="text1"/>
          <w:sz w:val="24"/>
          <w:szCs w:val="24"/>
        </w:rPr>
        <w:t xml:space="preserve">represent </w:t>
      </w:r>
      <w:r w:rsidR="004549D0" w:rsidRPr="002A0701">
        <w:rPr>
          <w:rFonts w:ascii="Book Antiqua" w:hAnsi="Book Antiqua" w:cstheme="majorBidi"/>
          <w:color w:val="000000" w:themeColor="text1"/>
          <w:sz w:val="24"/>
          <w:szCs w:val="24"/>
        </w:rPr>
        <w:t xml:space="preserve">high </w:t>
      </w:r>
      <w:r w:rsidR="006F356A" w:rsidRPr="002A0701">
        <w:rPr>
          <w:rFonts w:ascii="Book Antiqua" w:hAnsi="Book Antiqua" w:cstheme="majorBidi"/>
          <w:color w:val="000000" w:themeColor="text1"/>
          <w:sz w:val="24"/>
          <w:szCs w:val="24"/>
        </w:rPr>
        <w:t xml:space="preserve">HSP110 </w:t>
      </w:r>
      <w:r w:rsidR="004549D0" w:rsidRPr="002A0701">
        <w:rPr>
          <w:rFonts w:ascii="Book Antiqua" w:hAnsi="Book Antiqua" w:cstheme="majorBidi"/>
          <w:color w:val="000000" w:themeColor="text1"/>
          <w:sz w:val="24"/>
          <w:szCs w:val="24"/>
        </w:rPr>
        <w:t>expression.</w:t>
      </w:r>
    </w:p>
    <w:p w14:paraId="4DF76620" w14:textId="77777777" w:rsidR="00BA0D84"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64A479E8" w14:textId="77777777" w:rsidR="00D1269B" w:rsidRPr="002A0701" w:rsidRDefault="00D1269B"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Cell culture</w:t>
      </w:r>
    </w:p>
    <w:p w14:paraId="14E5B78A" w14:textId="105264A6" w:rsidR="00D1269B" w:rsidRPr="002A0701" w:rsidRDefault="00D1269B"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The human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 line</w:t>
      </w:r>
      <w:r w:rsidR="00475EB5"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MKN45</w:t>
      </w:r>
      <w:r w:rsidR="00475EB5" w:rsidRPr="002A0701">
        <w:rPr>
          <w:rFonts w:ascii="Book Antiqua" w:hAnsi="Book Antiqua" w:cstheme="majorBidi"/>
          <w:color w:val="000000" w:themeColor="text1"/>
          <w:sz w:val="24"/>
          <w:szCs w:val="24"/>
        </w:rPr>
        <w:t>,</w:t>
      </w:r>
      <w:r w:rsidR="008773AC" w:rsidRPr="002A0701">
        <w:rPr>
          <w:rFonts w:ascii="Book Antiqua" w:hAnsi="Book Antiqua" w:cstheme="majorBidi"/>
          <w:color w:val="000000" w:themeColor="text1"/>
          <w:sz w:val="24"/>
          <w:szCs w:val="24"/>
        </w:rPr>
        <w:t xml:space="preserve"> was purchas</w:t>
      </w:r>
      <w:r w:rsidRPr="002A0701">
        <w:rPr>
          <w:rFonts w:ascii="Book Antiqua" w:hAnsi="Book Antiqua" w:cstheme="majorBidi"/>
          <w:color w:val="000000" w:themeColor="text1"/>
          <w:sz w:val="24"/>
          <w:szCs w:val="24"/>
        </w:rPr>
        <w:t xml:space="preserve">ed from RIKEN BRC through the National Bio-Resource Project of MEXT, Tokyo, Japan. </w:t>
      </w:r>
      <w:r w:rsidR="00475EB5" w:rsidRPr="002A0701">
        <w:rPr>
          <w:rFonts w:ascii="Book Antiqua" w:hAnsi="Book Antiqua" w:cstheme="majorBidi"/>
          <w:color w:val="000000" w:themeColor="text1"/>
          <w:sz w:val="24"/>
          <w:szCs w:val="24"/>
        </w:rPr>
        <w:t>MKN45</w:t>
      </w:r>
      <w:r w:rsidR="00C01A67" w:rsidRPr="002A0701">
        <w:rPr>
          <w:rFonts w:ascii="Book Antiqua" w:hAnsi="Book Antiqua" w:cstheme="majorBidi"/>
          <w:color w:val="000000" w:themeColor="text1"/>
          <w:sz w:val="24"/>
          <w:szCs w:val="24"/>
        </w:rPr>
        <w:t xml:space="preserve"> cells were maintained</w:t>
      </w:r>
      <w:r w:rsidRPr="002A0701">
        <w:rPr>
          <w:rFonts w:ascii="Book Antiqua" w:hAnsi="Book Antiqua" w:cstheme="majorBidi"/>
          <w:color w:val="000000" w:themeColor="text1"/>
          <w:sz w:val="24"/>
          <w:szCs w:val="24"/>
        </w:rPr>
        <w:t xml:space="preserve"> in RPMI 1640 medium (</w:t>
      </w:r>
      <w:r w:rsidR="00483611" w:rsidRPr="002A0701">
        <w:rPr>
          <w:rFonts w:ascii="Book Antiqua" w:hAnsi="Book Antiqua" w:cstheme="majorBidi"/>
          <w:color w:val="000000" w:themeColor="text1"/>
          <w:sz w:val="24"/>
          <w:szCs w:val="24"/>
        </w:rPr>
        <w:t>Wako, Osaka, Japan) containing</w:t>
      </w:r>
      <w:r w:rsidRPr="002A0701">
        <w:rPr>
          <w:rFonts w:ascii="Book Antiqua" w:hAnsi="Book Antiqua" w:cstheme="majorBidi"/>
          <w:color w:val="000000" w:themeColor="text1"/>
          <w:sz w:val="24"/>
          <w:szCs w:val="24"/>
        </w:rPr>
        <w:t xml:space="preserve"> 10% </w:t>
      </w:r>
      <w:r w:rsidR="00B22797" w:rsidRPr="002A0701">
        <w:rPr>
          <w:rFonts w:ascii="Book Antiqua" w:hAnsi="Book Antiqua" w:cstheme="majorBidi"/>
          <w:color w:val="000000" w:themeColor="text1"/>
          <w:sz w:val="24"/>
          <w:szCs w:val="24"/>
        </w:rPr>
        <w:t>fetal</w:t>
      </w:r>
      <w:r w:rsidR="00475EB5" w:rsidRPr="002A0701">
        <w:rPr>
          <w:rFonts w:ascii="Book Antiqua" w:hAnsi="Book Antiqua" w:cstheme="majorBidi"/>
          <w:color w:val="000000" w:themeColor="text1"/>
          <w:sz w:val="24"/>
          <w:szCs w:val="24"/>
        </w:rPr>
        <w:t xml:space="preserve"> bovine serum </w:t>
      </w:r>
      <w:r w:rsidRPr="002A0701">
        <w:rPr>
          <w:rFonts w:ascii="Book Antiqua" w:hAnsi="Book Antiqua" w:cstheme="majorBidi"/>
          <w:color w:val="000000" w:themeColor="text1"/>
          <w:sz w:val="24"/>
          <w:szCs w:val="24"/>
        </w:rPr>
        <w:t xml:space="preserve">and </w:t>
      </w:r>
      <w:r w:rsidR="000C7827" w:rsidRPr="002A0701">
        <w:rPr>
          <w:rFonts w:ascii="Book Antiqua" w:hAnsi="Book Antiqua" w:cstheme="majorBidi"/>
          <w:color w:val="000000" w:themeColor="text1"/>
          <w:sz w:val="24"/>
          <w:szCs w:val="24"/>
        </w:rPr>
        <w:t>supplemented with 100 units/m</w:t>
      </w:r>
      <w:r w:rsidR="000C7827" w:rsidRPr="0028110B">
        <w:rPr>
          <w:rFonts w:ascii="Book Antiqua" w:hAnsi="Book Antiqua" w:cstheme="majorBidi"/>
          <w:caps/>
          <w:color w:val="000000" w:themeColor="text1"/>
          <w:sz w:val="24"/>
          <w:szCs w:val="24"/>
        </w:rPr>
        <w:t>l</w:t>
      </w:r>
      <w:r w:rsidR="000C7827" w:rsidRPr="002A0701">
        <w:rPr>
          <w:rFonts w:ascii="Book Antiqua" w:hAnsi="Book Antiqua" w:cstheme="majorBidi"/>
          <w:color w:val="000000" w:themeColor="text1"/>
          <w:sz w:val="24"/>
          <w:szCs w:val="24"/>
        </w:rPr>
        <w:t xml:space="preserve"> penicillin and streptomycin sulfate</w:t>
      </w:r>
      <w:r w:rsidRPr="002A0701">
        <w:rPr>
          <w:rFonts w:ascii="Book Antiqua" w:hAnsi="Book Antiqua" w:cstheme="majorBidi"/>
          <w:color w:val="000000" w:themeColor="text1"/>
          <w:sz w:val="24"/>
          <w:szCs w:val="24"/>
        </w:rPr>
        <w:t xml:space="preserve"> (Invitrogen, Carlsbad, CA, </w:t>
      </w:r>
      <w:r w:rsidR="00D50D62">
        <w:rPr>
          <w:rFonts w:ascii="Book Antiqua" w:hAnsi="Book Antiqua" w:cstheme="majorBidi"/>
          <w:color w:val="000000" w:themeColor="text1"/>
          <w:sz w:val="24"/>
          <w:szCs w:val="24"/>
        </w:rPr>
        <w:t>United States</w:t>
      </w:r>
      <w:r w:rsidRPr="002A0701">
        <w:rPr>
          <w:rFonts w:ascii="Book Antiqua" w:hAnsi="Book Antiqua" w:cstheme="majorBidi"/>
          <w:color w:val="000000" w:themeColor="text1"/>
          <w:sz w:val="24"/>
          <w:szCs w:val="24"/>
        </w:rPr>
        <w:t>).</w:t>
      </w:r>
    </w:p>
    <w:p w14:paraId="2715A5FB" w14:textId="77777777" w:rsidR="00BA0D84"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olor w:val="000000" w:themeColor="text1"/>
          <w:sz w:val="22"/>
        </w:rPr>
      </w:pPr>
    </w:p>
    <w:p w14:paraId="4BBEDF15" w14:textId="77777777" w:rsidR="00D1269B" w:rsidRPr="002A0701" w:rsidRDefault="00D1269B"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Heat shock protein inhibitor</w:t>
      </w:r>
    </w:p>
    <w:p w14:paraId="7480FA13" w14:textId="3A886C50" w:rsidR="00B65544" w:rsidRPr="002A0701" w:rsidRDefault="00B65544"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KNK437 (benzylidene lactam compound; Merck Millipore, Darmstadt, Germany) was used </w:t>
      </w:r>
      <w:r w:rsidR="00475EB5" w:rsidRPr="002A0701">
        <w:rPr>
          <w:rFonts w:ascii="Book Antiqua" w:hAnsi="Book Antiqua" w:cstheme="majorBidi"/>
          <w:color w:val="000000" w:themeColor="text1"/>
          <w:sz w:val="24"/>
          <w:szCs w:val="24"/>
        </w:rPr>
        <w:t xml:space="preserve">as a </w:t>
      </w:r>
      <w:r w:rsidRPr="002A0701">
        <w:rPr>
          <w:rFonts w:ascii="Book Antiqua" w:hAnsi="Book Antiqua" w:cstheme="majorBidi"/>
          <w:color w:val="000000" w:themeColor="text1"/>
          <w:sz w:val="24"/>
          <w:szCs w:val="24"/>
        </w:rPr>
        <w:t xml:space="preserve">heat shock protein inhibitor. KNK437 was dissolved in </w:t>
      </w:r>
      <w:r w:rsidR="00475EB5" w:rsidRPr="002A0701">
        <w:rPr>
          <w:rFonts w:ascii="Book Antiqua" w:hAnsi="Book Antiqua" w:cstheme="majorBidi"/>
          <w:color w:val="000000" w:themeColor="text1"/>
          <w:sz w:val="24"/>
          <w:szCs w:val="24"/>
        </w:rPr>
        <w:t>dimethyl sulfoxide (</w:t>
      </w:r>
      <w:r w:rsidRPr="002A0701">
        <w:rPr>
          <w:rFonts w:ascii="Book Antiqua" w:hAnsi="Book Antiqua" w:cstheme="majorBidi"/>
          <w:color w:val="000000" w:themeColor="text1"/>
          <w:sz w:val="24"/>
          <w:szCs w:val="24"/>
        </w:rPr>
        <w:t>DMSO</w:t>
      </w:r>
      <w:r w:rsidR="00475EB5"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before being added </w:t>
      </w:r>
      <w:r w:rsidR="00475EB5" w:rsidRPr="002A0701">
        <w:rPr>
          <w:rFonts w:ascii="Book Antiqua" w:hAnsi="Book Antiqua" w:cstheme="majorBidi"/>
          <w:color w:val="000000" w:themeColor="text1"/>
          <w:sz w:val="24"/>
          <w:szCs w:val="24"/>
        </w:rPr>
        <w:t>to the culture medium</w:t>
      </w:r>
      <w:r w:rsidRPr="002A0701">
        <w:rPr>
          <w:rFonts w:ascii="Book Antiqua" w:hAnsi="Book Antiqua" w:cstheme="majorBidi"/>
          <w:color w:val="000000" w:themeColor="text1"/>
          <w:sz w:val="24"/>
          <w:szCs w:val="24"/>
        </w:rPr>
        <w:t xml:space="preserve"> as described</w:t>
      </w:r>
      <w:r w:rsidR="002868BE" w:rsidRPr="002A0701">
        <w:rPr>
          <w:rFonts w:ascii="Book Antiqua" w:hAnsi="Book Antiqua" w:cstheme="majorBidi"/>
          <w:color w:val="000000" w:themeColor="text1"/>
          <w:sz w:val="24"/>
          <w:szCs w:val="24"/>
        </w:rPr>
        <w:fldChar w:fldCharType="begin">
          <w:fldData xml:space="preserve">PEVuZE5vdGU+PENpdGU+PEF1dGhvcj5Zb2tvdGE8L0F1dGhvcj48WWVhcj4yMDAwPC9ZZWFyPjxS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PEVuZE5vdGU+PENpdGU+PEF1dGhvcj5Zb2tvdGE8L0F1dGhvcj48WWVhcj4yMDAwPC9ZZWFyPjxS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2868BE" w:rsidRPr="002A0701">
        <w:rPr>
          <w:rFonts w:ascii="Book Antiqua" w:hAnsi="Book Antiqua" w:cstheme="majorBidi"/>
          <w:color w:val="000000" w:themeColor="text1"/>
          <w:sz w:val="24"/>
          <w:szCs w:val="24"/>
        </w:rPr>
      </w:r>
      <w:r w:rsidR="002868BE"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33" w:tooltip="Yokota, 2000 #33" w:history="1">
        <w:r w:rsidR="008F4044" w:rsidRPr="002A0701">
          <w:rPr>
            <w:rFonts w:ascii="Book Antiqua" w:hAnsi="Book Antiqua" w:cstheme="majorBidi"/>
            <w:noProof/>
            <w:color w:val="000000" w:themeColor="text1"/>
            <w:sz w:val="24"/>
            <w:szCs w:val="24"/>
            <w:vertAlign w:val="superscript"/>
          </w:rPr>
          <w:t>33</w:t>
        </w:r>
      </w:hyperlink>
      <w:r w:rsidR="00C62A04" w:rsidRPr="002A0701">
        <w:rPr>
          <w:rFonts w:ascii="Book Antiqua" w:hAnsi="Book Antiqua" w:cstheme="majorBidi"/>
          <w:noProof/>
          <w:color w:val="000000" w:themeColor="text1"/>
          <w:sz w:val="24"/>
          <w:szCs w:val="24"/>
          <w:vertAlign w:val="superscript"/>
        </w:rPr>
        <w:t>]</w:t>
      </w:r>
      <w:r w:rsidR="002868BE" w:rsidRPr="002A0701">
        <w:rPr>
          <w:rFonts w:ascii="Book Antiqua" w:hAnsi="Book Antiqua" w:cstheme="majorBidi"/>
          <w:color w:val="000000" w:themeColor="text1"/>
          <w:sz w:val="24"/>
          <w:szCs w:val="24"/>
        </w:rPr>
        <w:fldChar w:fldCharType="end"/>
      </w:r>
      <w:r w:rsidRPr="002A0701">
        <w:rPr>
          <w:rFonts w:ascii="Book Antiqua" w:hAnsi="Book Antiqua" w:cstheme="majorBidi"/>
          <w:color w:val="000000" w:themeColor="text1"/>
          <w:sz w:val="24"/>
          <w:szCs w:val="24"/>
        </w:rPr>
        <w:t xml:space="preserve">. The final concentration of DMSO in </w:t>
      </w:r>
      <w:r w:rsidR="00475EB5" w:rsidRPr="002A0701">
        <w:rPr>
          <w:rFonts w:ascii="Book Antiqua" w:hAnsi="Book Antiqua" w:cstheme="majorBidi"/>
          <w:color w:val="000000" w:themeColor="text1"/>
          <w:sz w:val="24"/>
          <w:szCs w:val="24"/>
        </w:rPr>
        <w:t xml:space="preserve">the </w:t>
      </w:r>
      <w:r w:rsidRPr="002A0701">
        <w:rPr>
          <w:rFonts w:ascii="Book Antiqua" w:hAnsi="Book Antiqua" w:cstheme="majorBidi"/>
          <w:color w:val="000000" w:themeColor="text1"/>
          <w:sz w:val="24"/>
          <w:szCs w:val="24"/>
        </w:rPr>
        <w:t xml:space="preserve">culture medium </w:t>
      </w:r>
      <w:r w:rsidR="00B53CEB" w:rsidRPr="002A0701">
        <w:rPr>
          <w:rFonts w:ascii="Book Antiqua" w:hAnsi="Book Antiqua" w:cstheme="majorBidi"/>
          <w:color w:val="000000" w:themeColor="text1"/>
          <w:sz w:val="24"/>
          <w:szCs w:val="24"/>
        </w:rPr>
        <w:t xml:space="preserve">for </w:t>
      </w:r>
      <w:r w:rsidR="00392F03" w:rsidRPr="002A0701">
        <w:rPr>
          <w:rFonts w:ascii="Book Antiqua" w:hAnsi="Book Antiqua" w:cstheme="majorBidi"/>
          <w:color w:val="000000" w:themeColor="text1"/>
          <w:sz w:val="24"/>
          <w:szCs w:val="24"/>
        </w:rPr>
        <w:t xml:space="preserve">each treatment </w:t>
      </w:r>
      <w:r w:rsidRPr="002A0701">
        <w:rPr>
          <w:rFonts w:ascii="Book Antiqua" w:hAnsi="Book Antiqua" w:cstheme="majorBidi"/>
          <w:color w:val="000000" w:themeColor="text1"/>
          <w:sz w:val="24"/>
          <w:szCs w:val="24"/>
        </w:rPr>
        <w:t>was 0.25% (v/v)</w:t>
      </w:r>
      <w:r w:rsidR="00392F03"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The same concentration of DMSO was used as a control. </w:t>
      </w:r>
      <w:r w:rsidR="00475EB5" w:rsidRPr="002A0701">
        <w:rPr>
          <w:rFonts w:ascii="Book Antiqua" w:hAnsi="Book Antiqua" w:cstheme="majorBidi"/>
          <w:color w:val="000000" w:themeColor="text1"/>
          <w:sz w:val="24"/>
          <w:szCs w:val="24"/>
        </w:rPr>
        <w:t>C</w:t>
      </w:r>
      <w:r w:rsidRPr="002A0701">
        <w:rPr>
          <w:rFonts w:ascii="Book Antiqua" w:hAnsi="Book Antiqua" w:cstheme="majorBidi"/>
          <w:color w:val="000000" w:themeColor="text1"/>
          <w:sz w:val="24"/>
          <w:szCs w:val="24"/>
        </w:rPr>
        <w:t xml:space="preserve">ells were incubated </w:t>
      </w:r>
      <w:r w:rsidR="00B53CEB" w:rsidRPr="002A0701">
        <w:rPr>
          <w:rFonts w:ascii="Book Antiqua" w:hAnsi="Book Antiqua" w:cstheme="majorBidi"/>
          <w:color w:val="000000" w:themeColor="text1"/>
          <w:sz w:val="24"/>
          <w:szCs w:val="24"/>
        </w:rPr>
        <w:t xml:space="preserve">at </w:t>
      </w:r>
      <w:r w:rsidRPr="002A0701">
        <w:rPr>
          <w:rFonts w:ascii="Book Antiqua" w:hAnsi="Book Antiqua" w:cstheme="majorBidi"/>
          <w:color w:val="000000" w:themeColor="text1"/>
          <w:sz w:val="24"/>
          <w:szCs w:val="24"/>
        </w:rPr>
        <w:t>43</w:t>
      </w:r>
      <w:r w:rsidR="00475EB5" w:rsidRPr="002A0701">
        <w:rPr>
          <w:rFonts w:ascii="Book Antiqua" w:hAnsi="Book Antiqua" w:cstheme="majorBidi"/>
          <w:color w:val="000000" w:themeColor="text1"/>
          <w:sz w:val="24"/>
          <w:szCs w:val="24"/>
        </w:rPr>
        <w:t>°C</w:t>
      </w:r>
      <w:r w:rsidR="00475EB5" w:rsidRPr="002A0701" w:rsidDel="00475EB5">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for 3</w:t>
      </w:r>
      <w:r w:rsidR="00475EB5"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h during heat treatment.</w:t>
      </w:r>
    </w:p>
    <w:p w14:paraId="130695C1" w14:textId="77777777" w:rsidR="00FA33DC" w:rsidRPr="002A0701" w:rsidRDefault="00FA33DC"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7EABC17C" w14:textId="59C40D88" w:rsidR="00FA33DC" w:rsidRPr="002A0701" w:rsidRDefault="00FA33DC"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Protein extraction and western blot analysis</w:t>
      </w:r>
    </w:p>
    <w:p w14:paraId="1E2AB0FA" w14:textId="32B84F37" w:rsidR="00FA33DC" w:rsidRPr="002A0701" w:rsidRDefault="00483611"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Western blotting was used to evaluate</w:t>
      </w:r>
      <w:r w:rsidR="00FA33DC" w:rsidRPr="002A0701">
        <w:rPr>
          <w:rFonts w:ascii="Book Antiqua" w:hAnsi="Book Antiqua" w:cstheme="majorBidi"/>
          <w:color w:val="000000" w:themeColor="text1"/>
          <w:sz w:val="24"/>
          <w:szCs w:val="24"/>
        </w:rPr>
        <w:t xml:space="preserve"> HSP110 and β-actin </w:t>
      </w:r>
      <w:r w:rsidR="00392F03" w:rsidRPr="002A0701">
        <w:rPr>
          <w:rFonts w:ascii="Book Antiqua" w:hAnsi="Book Antiqua" w:cstheme="majorBidi"/>
          <w:color w:val="000000" w:themeColor="text1"/>
          <w:sz w:val="24"/>
          <w:szCs w:val="24"/>
        </w:rPr>
        <w:t xml:space="preserve">expression </w:t>
      </w:r>
      <w:r w:rsidR="00FA33DC" w:rsidRPr="002A0701">
        <w:rPr>
          <w:rFonts w:ascii="Book Antiqua" w:hAnsi="Book Antiqua" w:cstheme="majorBidi"/>
          <w:color w:val="000000" w:themeColor="text1"/>
          <w:sz w:val="24"/>
          <w:szCs w:val="24"/>
        </w:rPr>
        <w:t xml:space="preserve">in </w:t>
      </w:r>
      <w:r w:rsidR="00392F03" w:rsidRPr="002A0701">
        <w:rPr>
          <w:rFonts w:ascii="Book Antiqua" w:hAnsi="Book Antiqua" w:cstheme="majorBidi"/>
          <w:color w:val="000000" w:themeColor="text1"/>
          <w:sz w:val="24"/>
          <w:szCs w:val="24"/>
        </w:rPr>
        <w:t>MKN45 cells</w:t>
      </w:r>
      <w:r w:rsidR="00FA33DC" w:rsidRPr="002A0701">
        <w:rPr>
          <w:rFonts w:ascii="Book Antiqua" w:hAnsi="Book Antiqua" w:cstheme="majorBidi"/>
          <w:color w:val="000000" w:themeColor="text1"/>
          <w:sz w:val="24"/>
          <w:szCs w:val="24"/>
        </w:rPr>
        <w:t>. MKN45 cells were treated with KNK437 at 43</w:t>
      </w:r>
      <w:r w:rsidR="00475EB5" w:rsidRPr="002A0701">
        <w:rPr>
          <w:rFonts w:ascii="Book Antiqua" w:hAnsi="Book Antiqua" w:cstheme="majorBidi"/>
          <w:color w:val="000000" w:themeColor="text1"/>
          <w:sz w:val="24"/>
          <w:szCs w:val="24"/>
        </w:rPr>
        <w:t>°C</w:t>
      </w:r>
      <w:r w:rsidR="00FA33DC" w:rsidRPr="002A0701">
        <w:rPr>
          <w:rFonts w:ascii="Book Antiqua" w:hAnsi="Book Antiqua" w:cstheme="majorBidi"/>
          <w:color w:val="000000" w:themeColor="text1"/>
          <w:sz w:val="24"/>
          <w:szCs w:val="24"/>
        </w:rPr>
        <w:t xml:space="preserve"> for 3</w:t>
      </w:r>
      <w:r w:rsidR="00475EB5" w:rsidRPr="002A0701">
        <w:rPr>
          <w:rFonts w:ascii="Book Antiqua" w:hAnsi="Book Antiqua" w:cstheme="majorBidi"/>
          <w:color w:val="000000" w:themeColor="text1"/>
          <w:sz w:val="24"/>
          <w:szCs w:val="24"/>
        </w:rPr>
        <w:t xml:space="preserve"> </w:t>
      </w:r>
      <w:r w:rsidR="00FA33DC" w:rsidRPr="002A0701">
        <w:rPr>
          <w:rFonts w:ascii="Book Antiqua" w:hAnsi="Book Antiqua" w:cstheme="majorBidi"/>
          <w:color w:val="000000" w:themeColor="text1"/>
          <w:sz w:val="24"/>
          <w:szCs w:val="24"/>
        </w:rPr>
        <w:t xml:space="preserve">h. </w:t>
      </w:r>
      <w:r w:rsidR="00475EB5" w:rsidRPr="002A0701">
        <w:rPr>
          <w:rFonts w:ascii="Book Antiqua" w:hAnsi="Book Antiqua" w:cstheme="majorBidi"/>
          <w:color w:val="000000" w:themeColor="text1"/>
          <w:sz w:val="24"/>
          <w:szCs w:val="24"/>
        </w:rPr>
        <w:t>Then, t</w:t>
      </w:r>
      <w:r w:rsidR="00FA33DC" w:rsidRPr="002A0701">
        <w:rPr>
          <w:rFonts w:ascii="Book Antiqua" w:hAnsi="Book Antiqua" w:cstheme="majorBidi"/>
          <w:color w:val="000000" w:themeColor="text1"/>
          <w:sz w:val="24"/>
          <w:szCs w:val="24"/>
        </w:rPr>
        <w:t>otal proteins were extracted using</w:t>
      </w:r>
      <w:r w:rsidR="00475EB5" w:rsidRPr="002A0701">
        <w:rPr>
          <w:rFonts w:ascii="Book Antiqua" w:hAnsi="Book Antiqua" w:cstheme="majorBidi"/>
          <w:color w:val="000000" w:themeColor="text1"/>
          <w:sz w:val="24"/>
          <w:szCs w:val="24"/>
        </w:rPr>
        <w:t xml:space="preserve"> the</w:t>
      </w:r>
      <w:r w:rsidR="00FA33DC" w:rsidRPr="002A0701">
        <w:rPr>
          <w:rFonts w:ascii="Book Antiqua" w:hAnsi="Book Antiqua" w:cstheme="majorBidi"/>
          <w:color w:val="000000" w:themeColor="text1"/>
          <w:sz w:val="24"/>
          <w:szCs w:val="24"/>
        </w:rPr>
        <w:t xml:space="preserve"> PRO-PREP Protein Extraction Solution Kit (iNtRON Biotechnology, Sungnam, Kyungki-Do, </w:t>
      </w:r>
      <w:r w:rsidR="0028110B">
        <w:rPr>
          <w:rFonts w:ascii="Book Antiqua" w:eastAsia="宋体" w:hAnsi="Book Antiqua" w:cstheme="majorBidi" w:hint="eastAsia"/>
          <w:color w:val="000000" w:themeColor="text1"/>
          <w:sz w:val="24"/>
          <w:szCs w:val="24"/>
        </w:rPr>
        <w:t xml:space="preserve">South </w:t>
      </w:r>
      <w:r w:rsidR="00FA33DC" w:rsidRPr="002A0701">
        <w:rPr>
          <w:rFonts w:ascii="Book Antiqua" w:hAnsi="Book Antiqua" w:cstheme="majorBidi"/>
          <w:color w:val="000000" w:themeColor="text1"/>
          <w:sz w:val="24"/>
          <w:szCs w:val="24"/>
        </w:rPr>
        <w:t xml:space="preserve">Korea). </w:t>
      </w:r>
      <w:r w:rsidR="004D6265" w:rsidRPr="002A0701">
        <w:rPr>
          <w:rFonts w:ascii="Book Antiqua" w:hAnsi="Book Antiqua" w:cstheme="majorBidi"/>
          <w:color w:val="000000" w:themeColor="text1"/>
          <w:sz w:val="24"/>
          <w:szCs w:val="24"/>
        </w:rPr>
        <w:t>P</w:t>
      </w:r>
      <w:r w:rsidR="00FA33DC" w:rsidRPr="002A0701">
        <w:rPr>
          <w:rFonts w:ascii="Book Antiqua" w:hAnsi="Book Antiqua" w:cstheme="majorBidi"/>
          <w:color w:val="000000" w:themeColor="text1"/>
          <w:sz w:val="24"/>
          <w:szCs w:val="24"/>
        </w:rPr>
        <w:t xml:space="preserve">roteins </w:t>
      </w:r>
      <w:r w:rsidR="00FA33DC" w:rsidRPr="002A0701">
        <w:rPr>
          <w:rFonts w:ascii="Book Antiqua" w:hAnsi="Book Antiqua" w:cstheme="majorBidi"/>
          <w:color w:val="000000" w:themeColor="text1"/>
          <w:sz w:val="24"/>
          <w:szCs w:val="24"/>
        </w:rPr>
        <w:lastRenderedPageBreak/>
        <w:t xml:space="preserve">were separated on </w:t>
      </w:r>
      <w:r w:rsidR="004D6265" w:rsidRPr="002A0701">
        <w:rPr>
          <w:rFonts w:ascii="Book Antiqua" w:hAnsi="Book Antiqua" w:cstheme="majorBidi"/>
          <w:color w:val="000000" w:themeColor="text1"/>
          <w:sz w:val="24"/>
          <w:szCs w:val="24"/>
        </w:rPr>
        <w:t xml:space="preserve">a </w:t>
      </w:r>
      <w:r w:rsidR="00FA33DC" w:rsidRPr="002A0701">
        <w:rPr>
          <w:rFonts w:ascii="Book Antiqua" w:hAnsi="Book Antiqua" w:cstheme="majorBidi"/>
          <w:color w:val="000000" w:themeColor="text1"/>
          <w:sz w:val="24"/>
          <w:szCs w:val="24"/>
        </w:rPr>
        <w:t>10% p</w:t>
      </w:r>
      <w:r w:rsidR="00F37722" w:rsidRPr="002A0701">
        <w:rPr>
          <w:rFonts w:ascii="Book Antiqua" w:hAnsi="Book Antiqua" w:cstheme="majorBidi"/>
          <w:color w:val="000000" w:themeColor="text1"/>
          <w:sz w:val="24"/>
          <w:szCs w:val="24"/>
        </w:rPr>
        <w:t>oly</w:t>
      </w:r>
      <w:r w:rsidR="00FA33DC" w:rsidRPr="002A0701">
        <w:rPr>
          <w:rFonts w:ascii="Book Antiqua" w:hAnsi="Book Antiqua" w:cstheme="majorBidi"/>
          <w:color w:val="000000" w:themeColor="text1"/>
          <w:sz w:val="24"/>
          <w:szCs w:val="24"/>
        </w:rPr>
        <w:t>acrylamide gel</w:t>
      </w:r>
      <w:r w:rsidR="00B53CEB" w:rsidRPr="002A0701">
        <w:rPr>
          <w:rFonts w:ascii="Book Antiqua" w:hAnsi="Book Antiqua" w:cstheme="majorBidi"/>
          <w:color w:val="000000" w:themeColor="text1"/>
          <w:sz w:val="24"/>
          <w:szCs w:val="24"/>
        </w:rPr>
        <w:t xml:space="preserve"> </w:t>
      </w:r>
      <w:r w:rsidR="00FA33DC" w:rsidRPr="002A0701">
        <w:rPr>
          <w:rFonts w:ascii="Book Antiqua" w:hAnsi="Book Antiqua" w:cstheme="majorBidi"/>
          <w:color w:val="000000" w:themeColor="text1"/>
          <w:sz w:val="24"/>
          <w:szCs w:val="24"/>
        </w:rPr>
        <w:t xml:space="preserve">and transferred to nitrocellulose membranes using a wet transfer protocol. The membranes were incubated overnight at 4°C with rabbit monoclonal </w:t>
      </w:r>
      <w:r w:rsidRPr="002A0701">
        <w:rPr>
          <w:rFonts w:ascii="Book Antiqua" w:hAnsi="Book Antiqua" w:cstheme="majorBidi"/>
          <w:color w:val="000000" w:themeColor="text1"/>
          <w:sz w:val="24"/>
          <w:szCs w:val="24"/>
        </w:rPr>
        <w:t>antibody against HSP110</w:t>
      </w:r>
      <w:r w:rsidR="00FA33DC" w:rsidRPr="002A0701">
        <w:rPr>
          <w:rFonts w:ascii="Book Antiqua" w:hAnsi="Book Antiqua" w:cstheme="majorBidi"/>
          <w:color w:val="000000" w:themeColor="text1"/>
          <w:sz w:val="24"/>
          <w:szCs w:val="24"/>
        </w:rPr>
        <w:t xml:space="preserve"> (1:1000; GeneT</w:t>
      </w:r>
      <w:r w:rsidRPr="002A0701">
        <w:rPr>
          <w:rFonts w:ascii="Book Antiqua" w:hAnsi="Book Antiqua" w:cstheme="majorBidi"/>
          <w:color w:val="000000" w:themeColor="text1"/>
          <w:sz w:val="24"/>
          <w:szCs w:val="24"/>
        </w:rPr>
        <w:t>ex) and β-actin (1:1000; Sigma</w:t>
      </w:r>
      <w:r w:rsidR="00FA33DC" w:rsidRPr="002A0701">
        <w:rPr>
          <w:rFonts w:ascii="Book Antiqua" w:hAnsi="Book Antiqua" w:cstheme="majorBidi"/>
          <w:color w:val="000000" w:themeColor="text1"/>
          <w:sz w:val="24"/>
          <w:szCs w:val="24"/>
        </w:rPr>
        <w:t xml:space="preserve">, St Louis, MO, </w:t>
      </w:r>
      <w:r w:rsidR="00D50D62">
        <w:rPr>
          <w:rFonts w:ascii="Book Antiqua" w:hAnsi="Book Antiqua" w:cstheme="majorBidi"/>
          <w:color w:val="000000" w:themeColor="text1"/>
          <w:sz w:val="24"/>
          <w:szCs w:val="24"/>
        </w:rPr>
        <w:t>United States</w:t>
      </w:r>
      <w:r w:rsidR="00FA33DC" w:rsidRPr="002A0701">
        <w:rPr>
          <w:rFonts w:ascii="Book Antiqua" w:hAnsi="Book Antiqua" w:cstheme="majorBidi"/>
          <w:color w:val="000000" w:themeColor="text1"/>
          <w:sz w:val="24"/>
          <w:szCs w:val="24"/>
        </w:rPr>
        <w:t xml:space="preserve">). </w:t>
      </w:r>
      <w:r w:rsidR="00392F03" w:rsidRPr="002A0701">
        <w:rPr>
          <w:rFonts w:ascii="Book Antiqua" w:hAnsi="Book Antiqua" w:cstheme="majorBidi"/>
          <w:color w:val="000000" w:themeColor="text1"/>
          <w:sz w:val="24"/>
          <w:szCs w:val="24"/>
        </w:rPr>
        <w:t>T</w:t>
      </w:r>
      <w:r w:rsidR="00FA33DC" w:rsidRPr="002A0701">
        <w:rPr>
          <w:rFonts w:ascii="Book Antiqua" w:hAnsi="Book Antiqua" w:cstheme="majorBidi"/>
          <w:color w:val="000000" w:themeColor="text1"/>
          <w:sz w:val="24"/>
          <w:szCs w:val="24"/>
        </w:rPr>
        <w:t>he membranes were</w:t>
      </w:r>
      <w:r w:rsidR="00D95526">
        <w:rPr>
          <w:rFonts w:ascii="Book Antiqua" w:hAnsi="Book Antiqua" w:cstheme="majorBidi"/>
          <w:color w:val="000000" w:themeColor="text1"/>
          <w:sz w:val="24"/>
          <w:szCs w:val="24"/>
        </w:rPr>
        <w:t xml:space="preserve"> </w:t>
      </w:r>
      <w:r w:rsidR="00FA33DC" w:rsidRPr="002A0701">
        <w:rPr>
          <w:rFonts w:ascii="Book Antiqua" w:hAnsi="Book Antiqua" w:cstheme="majorBidi"/>
          <w:color w:val="000000" w:themeColor="text1"/>
          <w:sz w:val="24"/>
          <w:szCs w:val="24"/>
        </w:rPr>
        <w:t>incubated with horseradish peroxidase-conjugated anti-rabbit seco</w:t>
      </w:r>
      <w:r w:rsidR="00AB1369" w:rsidRPr="002A0701">
        <w:rPr>
          <w:rFonts w:ascii="Book Antiqua" w:hAnsi="Book Antiqua" w:cstheme="majorBidi"/>
          <w:color w:val="000000" w:themeColor="text1"/>
          <w:sz w:val="24"/>
          <w:szCs w:val="24"/>
        </w:rPr>
        <w:t>ndary antibodies, and each</w:t>
      </w:r>
      <w:r w:rsidR="00FA33DC" w:rsidRPr="002A0701">
        <w:rPr>
          <w:rFonts w:ascii="Book Antiqua" w:hAnsi="Book Antiqua" w:cstheme="majorBidi"/>
          <w:color w:val="000000" w:themeColor="text1"/>
          <w:sz w:val="24"/>
          <w:szCs w:val="24"/>
        </w:rPr>
        <w:t xml:space="preserve"> proteins were </w:t>
      </w:r>
      <w:r w:rsidR="00AB1369" w:rsidRPr="002A0701">
        <w:rPr>
          <w:rFonts w:ascii="Book Antiqua" w:hAnsi="Book Antiqua" w:cstheme="majorBidi"/>
          <w:color w:val="000000" w:themeColor="text1"/>
          <w:sz w:val="24"/>
          <w:szCs w:val="24"/>
        </w:rPr>
        <w:t>evaluated</w:t>
      </w:r>
      <w:r w:rsidR="004D6265" w:rsidRPr="002A0701">
        <w:rPr>
          <w:rFonts w:ascii="Book Antiqua" w:hAnsi="Book Antiqua" w:cstheme="majorBidi"/>
          <w:color w:val="000000" w:themeColor="text1"/>
          <w:sz w:val="24"/>
          <w:szCs w:val="24"/>
        </w:rPr>
        <w:t xml:space="preserve"> using </w:t>
      </w:r>
      <w:r w:rsidR="00FA33DC" w:rsidRPr="002A0701">
        <w:rPr>
          <w:rFonts w:ascii="Book Antiqua" w:hAnsi="Book Antiqua" w:cstheme="majorBidi"/>
          <w:color w:val="000000" w:themeColor="text1"/>
          <w:sz w:val="24"/>
          <w:szCs w:val="24"/>
        </w:rPr>
        <w:t>the ECL Prime Western Blotting Detection System (GE Healthcare, Tokyo, Japan) using Image Quant LAS4000 (GE Healthcare Life Sciences, U</w:t>
      </w:r>
      <w:r w:rsidR="0028110B">
        <w:rPr>
          <w:rFonts w:ascii="Book Antiqua" w:eastAsia="宋体" w:hAnsi="Book Antiqua" w:cstheme="majorBidi" w:hint="eastAsia"/>
          <w:color w:val="000000" w:themeColor="text1"/>
          <w:sz w:val="24"/>
          <w:szCs w:val="24"/>
        </w:rPr>
        <w:t>nited Kingdom</w:t>
      </w:r>
      <w:r w:rsidR="00FA33DC" w:rsidRPr="002A0701">
        <w:rPr>
          <w:rFonts w:ascii="Book Antiqua" w:hAnsi="Book Antiqua" w:cstheme="majorBidi"/>
          <w:color w:val="000000" w:themeColor="text1"/>
          <w:sz w:val="24"/>
          <w:szCs w:val="24"/>
        </w:rPr>
        <w:t>).</w:t>
      </w:r>
    </w:p>
    <w:p w14:paraId="66D43545" w14:textId="77777777" w:rsidR="00FA33DC" w:rsidRPr="002A0701" w:rsidRDefault="00FA33DC"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760C78B9" w14:textId="77777777" w:rsidR="00FA33DC" w:rsidRPr="002A0701" w:rsidRDefault="00FA33DC"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Cell proliferation assay</w:t>
      </w:r>
    </w:p>
    <w:p w14:paraId="5780372F" w14:textId="64FE9D5D" w:rsidR="00EF381B" w:rsidRPr="002A0701" w:rsidRDefault="00EF381B"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Cell proliferation was measured with the Cell Counting Kit-8 (Dojindo Laboratorie</w:t>
      </w:r>
      <w:r w:rsidR="0087241F" w:rsidRPr="002A0701">
        <w:rPr>
          <w:rFonts w:ascii="Book Antiqua" w:hAnsi="Book Antiqua" w:cstheme="majorBidi"/>
          <w:color w:val="000000" w:themeColor="text1"/>
          <w:sz w:val="24"/>
          <w:szCs w:val="24"/>
        </w:rPr>
        <w:t>s, Kumamoto, Japan). MKN45</w:t>
      </w:r>
      <w:r w:rsidR="00D95526">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were seeded (3000 cells</w:t>
      </w:r>
      <w:r w:rsidR="008F1332"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well) into 96-well plates in 100 μ</w:t>
      </w:r>
      <w:r w:rsidRPr="00DB225A">
        <w:rPr>
          <w:rFonts w:ascii="Book Antiqua" w:hAnsi="Book Antiqua" w:cstheme="majorBidi"/>
          <w:caps/>
          <w:color w:val="000000" w:themeColor="text1"/>
          <w:sz w:val="24"/>
          <w:szCs w:val="24"/>
        </w:rPr>
        <w:t>l</w:t>
      </w:r>
      <w:r w:rsidRPr="002A0701">
        <w:rPr>
          <w:rFonts w:ascii="Book Antiqua" w:hAnsi="Book Antiqua" w:cstheme="majorBidi"/>
          <w:color w:val="000000" w:themeColor="text1"/>
          <w:sz w:val="24"/>
          <w:szCs w:val="24"/>
        </w:rPr>
        <w:t xml:space="preserve"> medium </w:t>
      </w:r>
      <w:r w:rsidR="008F1332" w:rsidRPr="002A0701">
        <w:rPr>
          <w:rFonts w:ascii="Book Antiqua" w:hAnsi="Book Antiqua" w:cstheme="majorBidi"/>
          <w:color w:val="000000" w:themeColor="text1"/>
          <w:sz w:val="24"/>
          <w:szCs w:val="24"/>
        </w:rPr>
        <w:t xml:space="preserve">with </w:t>
      </w:r>
      <w:r w:rsidRPr="002A0701">
        <w:rPr>
          <w:rFonts w:ascii="Book Antiqua" w:hAnsi="Book Antiqua" w:cstheme="majorBidi"/>
          <w:color w:val="000000" w:themeColor="text1"/>
          <w:sz w:val="24"/>
          <w:szCs w:val="24"/>
        </w:rPr>
        <w:t>KNK437 (50 or 100 n</w:t>
      </w:r>
      <w:r w:rsidR="00DB225A">
        <w:rPr>
          <w:rFonts w:ascii="Book Antiqua" w:eastAsia="宋体" w:hAnsi="Book Antiqua" w:cstheme="majorBidi" w:hint="eastAsia"/>
          <w:color w:val="000000" w:themeColor="text1"/>
          <w:sz w:val="24"/>
          <w:szCs w:val="24"/>
        </w:rPr>
        <w:t>mol/L</w:t>
      </w:r>
      <w:r w:rsidRPr="002A0701">
        <w:rPr>
          <w:rFonts w:ascii="Book Antiqua" w:hAnsi="Book Antiqua" w:cstheme="majorBidi"/>
          <w:color w:val="000000" w:themeColor="text1"/>
          <w:sz w:val="24"/>
          <w:szCs w:val="24"/>
        </w:rPr>
        <w:t xml:space="preserve">). </w:t>
      </w:r>
      <w:r w:rsidR="00505641" w:rsidRPr="002A0701">
        <w:rPr>
          <w:rFonts w:ascii="Book Antiqua" w:hAnsi="Book Antiqua" w:cstheme="majorBidi"/>
          <w:color w:val="000000" w:themeColor="text1"/>
          <w:sz w:val="24"/>
          <w:szCs w:val="24"/>
        </w:rPr>
        <w:t xml:space="preserve">To </w:t>
      </w:r>
      <w:r w:rsidR="008F1332" w:rsidRPr="002A0701">
        <w:rPr>
          <w:rFonts w:ascii="Book Antiqua" w:hAnsi="Book Antiqua" w:cstheme="majorBidi"/>
          <w:color w:val="000000" w:themeColor="text1"/>
          <w:sz w:val="24"/>
          <w:szCs w:val="24"/>
        </w:rPr>
        <w:t>generate</w:t>
      </w:r>
      <w:r w:rsidR="00156D5A" w:rsidRPr="002A0701">
        <w:rPr>
          <w:rFonts w:ascii="Book Antiqua" w:hAnsi="Book Antiqua" w:cstheme="majorBidi"/>
          <w:color w:val="000000" w:themeColor="text1"/>
          <w:sz w:val="24"/>
          <w:szCs w:val="24"/>
        </w:rPr>
        <w:t xml:space="preserve"> heat shock, </w:t>
      </w:r>
      <w:r w:rsidRPr="002A0701">
        <w:rPr>
          <w:rFonts w:ascii="Book Antiqua" w:hAnsi="Book Antiqua" w:cstheme="majorBidi"/>
          <w:color w:val="000000" w:themeColor="text1"/>
          <w:sz w:val="24"/>
          <w:szCs w:val="24"/>
        </w:rPr>
        <w:t>cells were incubated at 43</w:t>
      </w:r>
      <w:r w:rsidR="004D6265" w:rsidRPr="002A0701">
        <w:rPr>
          <w:rFonts w:ascii="Book Antiqua" w:hAnsi="Book Antiqua" w:cstheme="majorBidi"/>
          <w:color w:val="000000" w:themeColor="text1"/>
          <w:sz w:val="24"/>
          <w:szCs w:val="24"/>
        </w:rPr>
        <w:t>°C</w:t>
      </w:r>
      <w:r w:rsidRPr="002A0701">
        <w:rPr>
          <w:rFonts w:ascii="Book Antiqua" w:hAnsi="Book Antiqua" w:cstheme="majorBidi"/>
          <w:color w:val="000000" w:themeColor="text1"/>
          <w:sz w:val="24"/>
          <w:szCs w:val="24"/>
        </w:rPr>
        <w:t xml:space="preserve"> for </w:t>
      </w:r>
      <w:r w:rsidR="00F37722" w:rsidRPr="002A0701">
        <w:rPr>
          <w:rFonts w:ascii="Book Antiqua" w:hAnsi="Book Antiqua" w:cstheme="majorBidi"/>
          <w:color w:val="000000" w:themeColor="text1"/>
          <w:sz w:val="24"/>
          <w:szCs w:val="24"/>
        </w:rPr>
        <w:t>3 h</w:t>
      </w:r>
      <w:r w:rsidR="00156D5A" w:rsidRPr="002A0701">
        <w:rPr>
          <w:rFonts w:ascii="Book Antiqua" w:hAnsi="Book Antiqua" w:cstheme="majorBidi"/>
          <w:color w:val="000000" w:themeColor="text1"/>
          <w:sz w:val="24"/>
          <w:szCs w:val="24"/>
        </w:rPr>
        <w:t xml:space="preserve"> before KNK437 (50 or 100 n</w:t>
      </w:r>
      <w:r w:rsidR="00024E1D">
        <w:rPr>
          <w:rFonts w:ascii="Book Antiqua" w:eastAsia="宋体" w:hAnsi="Book Antiqua" w:cstheme="majorBidi" w:hint="eastAsia"/>
          <w:color w:val="000000" w:themeColor="text1"/>
          <w:sz w:val="24"/>
          <w:szCs w:val="24"/>
        </w:rPr>
        <w:t>mol/L</w:t>
      </w:r>
      <w:r w:rsidR="00156D5A" w:rsidRPr="002A0701">
        <w:rPr>
          <w:rFonts w:ascii="Book Antiqua" w:hAnsi="Book Antiqua" w:cstheme="majorBidi"/>
          <w:color w:val="000000" w:themeColor="text1"/>
          <w:sz w:val="24"/>
          <w:szCs w:val="24"/>
        </w:rPr>
        <w:t xml:space="preserve">) was added. Cell proliferation was assessed </w:t>
      </w:r>
      <w:r w:rsidRPr="002A0701">
        <w:rPr>
          <w:rFonts w:ascii="Book Antiqua" w:hAnsi="Book Antiqua" w:cstheme="majorBidi"/>
          <w:color w:val="000000" w:themeColor="text1"/>
          <w:sz w:val="24"/>
          <w:szCs w:val="24"/>
        </w:rPr>
        <w:t>at 0, 12, 24</w:t>
      </w:r>
      <w:r w:rsidR="00156D5A"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and 36 h. To </w:t>
      </w:r>
      <w:r w:rsidR="00156D5A" w:rsidRPr="002A0701">
        <w:rPr>
          <w:rFonts w:ascii="Book Antiqua" w:hAnsi="Book Antiqua" w:cstheme="majorBidi"/>
          <w:color w:val="000000" w:themeColor="text1"/>
          <w:sz w:val="24"/>
          <w:szCs w:val="24"/>
        </w:rPr>
        <w:t xml:space="preserve">assess </w:t>
      </w:r>
      <w:r w:rsidRPr="002A0701">
        <w:rPr>
          <w:rFonts w:ascii="Book Antiqua" w:hAnsi="Book Antiqua" w:cstheme="majorBidi"/>
          <w:color w:val="000000" w:themeColor="text1"/>
          <w:sz w:val="24"/>
          <w:szCs w:val="24"/>
        </w:rPr>
        <w:t>cell proliferation, 10 μ</w:t>
      </w:r>
      <w:r w:rsidRPr="00024E1D">
        <w:rPr>
          <w:rFonts w:ascii="Book Antiqua" w:hAnsi="Book Antiqua" w:cstheme="majorBidi"/>
          <w:caps/>
          <w:color w:val="000000" w:themeColor="text1"/>
          <w:sz w:val="24"/>
          <w:szCs w:val="24"/>
        </w:rPr>
        <w:t>l</w:t>
      </w:r>
      <w:r w:rsidRPr="002A0701">
        <w:rPr>
          <w:rFonts w:ascii="Book Antiqua" w:hAnsi="Book Antiqua" w:cstheme="majorBidi"/>
          <w:color w:val="000000" w:themeColor="text1"/>
          <w:sz w:val="24"/>
          <w:szCs w:val="24"/>
        </w:rPr>
        <w:t xml:space="preserve"> of Cell Counting Kit-8 reagent </w:t>
      </w:r>
      <w:r w:rsidR="00156D5A" w:rsidRPr="002A0701">
        <w:rPr>
          <w:rFonts w:ascii="Book Antiqua" w:hAnsi="Book Antiqua" w:cstheme="majorBidi"/>
          <w:color w:val="000000" w:themeColor="text1"/>
          <w:sz w:val="24"/>
          <w:szCs w:val="24"/>
        </w:rPr>
        <w:t xml:space="preserve">was </w:t>
      </w:r>
      <w:r w:rsidRPr="002A0701">
        <w:rPr>
          <w:rFonts w:ascii="Book Antiqua" w:hAnsi="Book Antiqua" w:cstheme="majorBidi"/>
          <w:color w:val="000000" w:themeColor="text1"/>
          <w:sz w:val="24"/>
          <w:szCs w:val="24"/>
        </w:rPr>
        <w:t>added to each well and incubated at 37°C for 2 h. Next, the absorbance of each well was detected at 450 nm using a</w:t>
      </w:r>
      <w:r w:rsidR="008F1332" w:rsidRPr="002A0701">
        <w:rPr>
          <w:rFonts w:ascii="Book Antiqua" w:hAnsi="Book Antiqua" w:cstheme="majorBidi"/>
          <w:color w:val="000000" w:themeColor="text1"/>
          <w:sz w:val="24"/>
          <w:szCs w:val="24"/>
        </w:rPr>
        <w:t>n</w:t>
      </w:r>
      <w:r w:rsidRPr="002A0701">
        <w:rPr>
          <w:rFonts w:ascii="Book Antiqua" w:hAnsi="Book Antiqua" w:cstheme="majorBidi"/>
          <w:color w:val="000000" w:themeColor="text1"/>
          <w:sz w:val="24"/>
          <w:szCs w:val="24"/>
        </w:rPr>
        <w:t xml:space="preserve"> xMark Microplate Absorbance Spectrophotometer (Bio Rad, Hercules, CA, </w:t>
      </w:r>
      <w:r w:rsidR="00D50D62">
        <w:rPr>
          <w:rFonts w:ascii="Book Antiqua" w:hAnsi="Book Antiqua" w:cstheme="majorBidi"/>
          <w:color w:val="000000" w:themeColor="text1"/>
          <w:sz w:val="24"/>
          <w:szCs w:val="24"/>
        </w:rPr>
        <w:t>United States</w:t>
      </w:r>
      <w:r w:rsidRPr="002A0701">
        <w:rPr>
          <w:rFonts w:ascii="Book Antiqua" w:hAnsi="Book Antiqua" w:cstheme="majorBidi"/>
          <w:color w:val="000000" w:themeColor="text1"/>
          <w:sz w:val="24"/>
          <w:szCs w:val="24"/>
        </w:rPr>
        <w:t>).</w:t>
      </w:r>
    </w:p>
    <w:p w14:paraId="6CD1E827" w14:textId="77777777" w:rsidR="00EF381B" w:rsidRPr="002A0701" w:rsidRDefault="00EF381B"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4BC41774" w14:textId="794FA791" w:rsidR="00EF381B" w:rsidRPr="002A0701" w:rsidRDefault="00EF381B"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Chemosensitivity assay</w:t>
      </w:r>
    </w:p>
    <w:p w14:paraId="3CC49D93" w14:textId="518DD753" w:rsidR="00EF381B" w:rsidRPr="002A0701" w:rsidRDefault="004D07FB"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Cell Counting Kit-8 was used to evaluate the </w:t>
      </w:r>
      <w:r w:rsidR="00105DA2" w:rsidRPr="002A0701">
        <w:rPr>
          <w:rFonts w:ascii="Book Antiqua" w:hAnsi="Book Antiqua" w:cstheme="majorBidi"/>
          <w:color w:val="000000" w:themeColor="text1"/>
          <w:sz w:val="24"/>
          <w:szCs w:val="24"/>
        </w:rPr>
        <w:t xml:space="preserve">sensitivity of MKN45 cells </w:t>
      </w:r>
      <w:r w:rsidRPr="002A0701">
        <w:rPr>
          <w:rFonts w:ascii="Book Antiqua" w:hAnsi="Book Antiqua" w:cstheme="majorBidi"/>
          <w:color w:val="000000" w:themeColor="text1"/>
          <w:sz w:val="24"/>
          <w:szCs w:val="24"/>
        </w:rPr>
        <w:t xml:space="preserve">to hyperthermo-chemotherapy with </w:t>
      </w:r>
      <w:r w:rsidR="00F80C1F" w:rsidRPr="002A0701">
        <w:rPr>
          <w:rFonts w:ascii="Book Antiqua" w:hAnsi="Book Antiqua" w:cstheme="majorBidi"/>
          <w:color w:val="000000" w:themeColor="text1"/>
          <w:sz w:val="24"/>
          <w:szCs w:val="24"/>
        </w:rPr>
        <w:t>cisplatin. MKN45 cells were plat</w:t>
      </w:r>
      <w:r w:rsidRPr="002A0701">
        <w:rPr>
          <w:rFonts w:ascii="Book Antiqua" w:hAnsi="Book Antiqua" w:cstheme="majorBidi"/>
          <w:color w:val="000000" w:themeColor="text1"/>
          <w:sz w:val="24"/>
          <w:szCs w:val="24"/>
        </w:rPr>
        <w:t>ed (</w:t>
      </w:r>
      <w:r w:rsidR="00873946" w:rsidRPr="002A0701">
        <w:rPr>
          <w:rFonts w:ascii="Book Antiqua" w:hAnsi="Book Antiqua" w:cstheme="majorBidi"/>
          <w:color w:val="000000" w:themeColor="text1"/>
          <w:sz w:val="24"/>
          <w:szCs w:val="24"/>
        </w:rPr>
        <w:t xml:space="preserve">approximately </w:t>
      </w:r>
      <w:r w:rsidRPr="002A0701">
        <w:rPr>
          <w:rFonts w:ascii="Book Antiqua" w:hAnsi="Book Antiqua" w:cstheme="majorBidi"/>
          <w:color w:val="000000" w:themeColor="text1"/>
          <w:sz w:val="24"/>
          <w:szCs w:val="24"/>
        </w:rPr>
        <w:t>1</w:t>
      </w:r>
      <w:r w:rsidR="00024E1D">
        <w:rPr>
          <w:rFonts w:ascii="Book Antiqua" w:hAnsi="Book Antiqua" w:cstheme="majorBidi"/>
          <w:color w:val="000000" w:themeColor="text1"/>
          <w:sz w:val="24"/>
          <w:szCs w:val="24"/>
        </w:rPr>
        <w:t>0</w:t>
      </w:r>
      <w:r w:rsidR="00CF2896" w:rsidRPr="002A0701">
        <w:rPr>
          <w:rFonts w:ascii="Book Antiqua" w:hAnsi="Book Antiqua" w:cstheme="majorBidi"/>
          <w:color w:val="000000" w:themeColor="text1"/>
          <w:sz w:val="24"/>
          <w:szCs w:val="24"/>
        </w:rPr>
        <w:t>000</w:t>
      </w:r>
      <w:r w:rsidRPr="002A0701">
        <w:rPr>
          <w:rFonts w:ascii="Book Antiqua" w:hAnsi="Book Antiqua" w:cstheme="majorBidi"/>
          <w:color w:val="000000" w:themeColor="text1"/>
          <w:sz w:val="24"/>
          <w:szCs w:val="24"/>
        </w:rPr>
        <w:t xml:space="preserve"> cells</w:t>
      </w:r>
      <w:r w:rsidR="00873946" w:rsidRPr="002A0701">
        <w:rPr>
          <w:rFonts w:ascii="Book Antiqua" w:hAnsi="Book Antiqua" w:cstheme="majorBidi"/>
          <w:color w:val="000000" w:themeColor="text1"/>
          <w:sz w:val="24"/>
          <w:szCs w:val="24"/>
        </w:rPr>
        <w:t xml:space="preserve"> per </w:t>
      </w:r>
      <w:r w:rsidRPr="002A0701">
        <w:rPr>
          <w:rFonts w:ascii="Book Antiqua" w:hAnsi="Book Antiqua" w:cstheme="majorBidi"/>
          <w:color w:val="000000" w:themeColor="text1"/>
          <w:sz w:val="24"/>
          <w:szCs w:val="24"/>
        </w:rPr>
        <w:t>well) into 96-well plates in 100 μ</w:t>
      </w:r>
      <w:r w:rsidRPr="00024E1D">
        <w:rPr>
          <w:rFonts w:ascii="Book Antiqua" w:hAnsi="Book Antiqua" w:cstheme="majorBidi"/>
          <w:caps/>
          <w:color w:val="000000" w:themeColor="text1"/>
          <w:sz w:val="24"/>
          <w:szCs w:val="24"/>
        </w:rPr>
        <w:t>l</w:t>
      </w:r>
      <w:r w:rsidRPr="002A0701">
        <w:rPr>
          <w:rFonts w:ascii="Book Antiqua" w:hAnsi="Book Antiqua" w:cstheme="majorBidi"/>
          <w:color w:val="000000" w:themeColor="text1"/>
          <w:sz w:val="24"/>
          <w:szCs w:val="24"/>
        </w:rPr>
        <w:t xml:space="preserve"> </w:t>
      </w:r>
      <w:r w:rsidR="00B22797" w:rsidRPr="002A0701">
        <w:rPr>
          <w:rFonts w:ascii="Book Antiqua" w:hAnsi="Book Antiqua" w:cstheme="majorBidi"/>
          <w:color w:val="000000" w:themeColor="text1"/>
          <w:sz w:val="24"/>
          <w:szCs w:val="24"/>
        </w:rPr>
        <w:t xml:space="preserve">of </w:t>
      </w:r>
      <w:r w:rsidRPr="002A0701">
        <w:rPr>
          <w:rFonts w:ascii="Book Antiqua" w:hAnsi="Book Antiqua" w:cstheme="majorBidi"/>
          <w:color w:val="000000" w:themeColor="text1"/>
          <w:sz w:val="24"/>
          <w:szCs w:val="24"/>
        </w:rPr>
        <w:t>medium with KNK437 (50 or 100 n</w:t>
      </w:r>
      <w:r w:rsidR="00024E1D">
        <w:rPr>
          <w:rFonts w:ascii="Book Antiqua" w:eastAsia="宋体" w:hAnsi="Book Antiqua" w:cstheme="majorBidi" w:hint="eastAsia"/>
          <w:color w:val="000000" w:themeColor="text1"/>
          <w:sz w:val="24"/>
          <w:szCs w:val="24"/>
        </w:rPr>
        <w:t>mol/L</w:t>
      </w:r>
      <w:r w:rsidRPr="002A0701">
        <w:rPr>
          <w:rFonts w:ascii="Book Antiqua" w:hAnsi="Book Antiqua" w:cstheme="majorBidi"/>
          <w:color w:val="000000" w:themeColor="text1"/>
          <w:sz w:val="24"/>
          <w:szCs w:val="24"/>
        </w:rPr>
        <w:t xml:space="preserve">) before </w:t>
      </w:r>
      <w:r w:rsidR="00105DA2" w:rsidRPr="002A0701">
        <w:rPr>
          <w:rFonts w:ascii="Book Antiqua" w:hAnsi="Book Antiqua" w:cstheme="majorBidi"/>
          <w:color w:val="000000" w:themeColor="text1"/>
          <w:sz w:val="24"/>
          <w:szCs w:val="24"/>
        </w:rPr>
        <w:t>cisplatin exposure</w:t>
      </w:r>
      <w:r w:rsidRPr="002A0701">
        <w:rPr>
          <w:rFonts w:ascii="Book Antiqua" w:hAnsi="Book Antiqua" w:cstheme="majorBidi"/>
          <w:color w:val="000000" w:themeColor="text1"/>
          <w:sz w:val="24"/>
          <w:szCs w:val="24"/>
        </w:rPr>
        <w:t xml:space="preserve">. </w:t>
      </w:r>
      <w:r w:rsidR="008F1332" w:rsidRPr="002A0701">
        <w:rPr>
          <w:rFonts w:ascii="Book Antiqua" w:hAnsi="Book Antiqua" w:cstheme="majorBidi"/>
          <w:color w:val="000000" w:themeColor="text1"/>
          <w:sz w:val="24"/>
          <w:szCs w:val="24"/>
        </w:rPr>
        <w:t xml:space="preserve">The cells </w:t>
      </w:r>
      <w:r w:rsidR="00105DA2" w:rsidRPr="002A0701">
        <w:rPr>
          <w:rFonts w:ascii="Book Antiqua" w:hAnsi="Book Antiqua" w:cstheme="majorBidi"/>
          <w:color w:val="000000" w:themeColor="text1"/>
          <w:sz w:val="24"/>
          <w:szCs w:val="24"/>
        </w:rPr>
        <w:t xml:space="preserve">were </w:t>
      </w:r>
      <w:r w:rsidR="008F1332" w:rsidRPr="002A0701">
        <w:rPr>
          <w:rFonts w:ascii="Book Antiqua" w:hAnsi="Book Antiqua" w:cstheme="majorBidi"/>
          <w:color w:val="000000" w:themeColor="text1"/>
          <w:sz w:val="24"/>
          <w:szCs w:val="24"/>
        </w:rPr>
        <w:t xml:space="preserve">subjected to </w:t>
      </w:r>
      <w:r w:rsidR="00105DA2" w:rsidRPr="002A0701">
        <w:rPr>
          <w:rFonts w:ascii="Book Antiqua" w:hAnsi="Book Antiqua" w:cstheme="majorBidi"/>
          <w:color w:val="000000" w:themeColor="text1"/>
          <w:sz w:val="24"/>
          <w:szCs w:val="24"/>
        </w:rPr>
        <w:t>heat</w:t>
      </w:r>
      <w:r w:rsidR="008F1332" w:rsidRPr="002A0701">
        <w:rPr>
          <w:rFonts w:ascii="Book Antiqua" w:hAnsi="Book Antiqua" w:cstheme="majorBidi"/>
          <w:color w:val="000000" w:themeColor="text1"/>
          <w:sz w:val="24"/>
          <w:szCs w:val="24"/>
        </w:rPr>
        <w:t xml:space="preserve"> </w:t>
      </w:r>
      <w:r w:rsidR="00105DA2" w:rsidRPr="002A0701">
        <w:rPr>
          <w:rFonts w:ascii="Book Antiqua" w:hAnsi="Book Antiqua" w:cstheme="majorBidi"/>
          <w:color w:val="000000" w:themeColor="text1"/>
          <w:sz w:val="24"/>
          <w:szCs w:val="24"/>
        </w:rPr>
        <w:t>shock</w:t>
      </w:r>
      <w:r w:rsidRPr="002A0701">
        <w:rPr>
          <w:rFonts w:ascii="Book Antiqua" w:hAnsi="Book Antiqua" w:cstheme="majorBidi"/>
          <w:color w:val="000000" w:themeColor="text1"/>
          <w:sz w:val="24"/>
          <w:szCs w:val="24"/>
        </w:rPr>
        <w:t xml:space="preserve"> at 43</w:t>
      </w:r>
      <w:r w:rsidR="00024E1D">
        <w:rPr>
          <w:rFonts w:ascii="Book Antiqua" w:eastAsia="宋体" w:hAnsi="Book Antiqua" w:cstheme="majorBidi" w:hint="eastAsia"/>
          <w:color w:val="000000" w:themeColor="text1"/>
          <w:sz w:val="24"/>
          <w:szCs w:val="24"/>
        </w:rPr>
        <w:t xml:space="preserve"> </w:t>
      </w:r>
      <w:r w:rsidR="00105DA2" w:rsidRPr="002A0701">
        <w:rPr>
          <w:rFonts w:ascii="Book Antiqua" w:hAnsi="Book Antiqua" w:cstheme="majorBidi"/>
          <w:color w:val="000000" w:themeColor="text1"/>
          <w:sz w:val="24"/>
          <w:szCs w:val="24"/>
        </w:rPr>
        <w:t>°C for 3 h</w:t>
      </w:r>
      <w:r w:rsidR="008F1332" w:rsidRPr="002A0701">
        <w:rPr>
          <w:rFonts w:ascii="Book Antiqua" w:hAnsi="Book Antiqua" w:cstheme="majorBidi"/>
          <w:color w:val="000000" w:themeColor="text1"/>
          <w:sz w:val="24"/>
          <w:szCs w:val="24"/>
        </w:rPr>
        <w:t>; then,</w:t>
      </w:r>
      <w:r w:rsidRPr="002A0701">
        <w:rPr>
          <w:rFonts w:ascii="Book Antiqua" w:hAnsi="Book Antiqua" w:cstheme="majorBidi"/>
          <w:color w:val="000000" w:themeColor="text1"/>
          <w:sz w:val="24"/>
          <w:szCs w:val="24"/>
        </w:rPr>
        <w:t xml:space="preserve"> 10 μ</w:t>
      </w:r>
      <w:r w:rsidRPr="00024E1D">
        <w:rPr>
          <w:rFonts w:ascii="Book Antiqua" w:hAnsi="Book Antiqua" w:cstheme="majorBidi"/>
          <w:caps/>
          <w:color w:val="000000" w:themeColor="text1"/>
          <w:sz w:val="24"/>
          <w:szCs w:val="24"/>
        </w:rPr>
        <w:t>l</w:t>
      </w:r>
      <w:r w:rsidRPr="002A0701">
        <w:rPr>
          <w:rFonts w:ascii="Book Antiqua" w:hAnsi="Book Antiqua" w:cstheme="majorBidi"/>
          <w:color w:val="000000" w:themeColor="text1"/>
          <w:sz w:val="24"/>
          <w:szCs w:val="24"/>
        </w:rPr>
        <w:t xml:space="preserve"> of Cell Counting Kit-8 reagent </w:t>
      </w:r>
      <w:r w:rsidR="00105DA2" w:rsidRPr="002A0701">
        <w:rPr>
          <w:rFonts w:ascii="Book Antiqua" w:hAnsi="Book Antiqua" w:cstheme="majorBidi"/>
          <w:color w:val="000000" w:themeColor="text1"/>
          <w:sz w:val="24"/>
          <w:szCs w:val="24"/>
        </w:rPr>
        <w:t xml:space="preserve">was </w:t>
      </w:r>
      <w:r w:rsidRPr="002A0701">
        <w:rPr>
          <w:rFonts w:ascii="Book Antiqua" w:hAnsi="Book Antiqua" w:cstheme="majorBidi"/>
          <w:color w:val="000000" w:themeColor="text1"/>
          <w:sz w:val="24"/>
          <w:szCs w:val="24"/>
        </w:rPr>
        <w:t>added, and the cells were incubated for 2 h</w:t>
      </w:r>
      <w:r w:rsidR="00B441D3" w:rsidRPr="002A0701">
        <w:rPr>
          <w:rFonts w:ascii="Book Antiqua" w:hAnsi="Book Antiqua" w:cstheme="majorBidi"/>
          <w:color w:val="000000" w:themeColor="text1"/>
          <w:sz w:val="24"/>
          <w:szCs w:val="24"/>
        </w:rPr>
        <w:t xml:space="preserve"> at 37</w:t>
      </w:r>
      <w:r w:rsidR="00024E1D">
        <w:rPr>
          <w:rFonts w:ascii="Book Antiqua" w:eastAsia="宋体" w:hAnsi="Book Antiqua" w:cstheme="majorBidi" w:hint="eastAsia"/>
          <w:color w:val="000000" w:themeColor="text1"/>
          <w:sz w:val="24"/>
          <w:szCs w:val="24"/>
        </w:rPr>
        <w:t xml:space="preserve"> </w:t>
      </w:r>
      <w:r w:rsidR="00B441D3" w:rsidRPr="002A0701">
        <w:rPr>
          <w:rFonts w:ascii="Book Antiqua" w:hAnsi="Book Antiqua" w:cstheme="majorBidi"/>
          <w:color w:val="000000" w:themeColor="text1"/>
          <w:sz w:val="24"/>
          <w:szCs w:val="24"/>
        </w:rPr>
        <w:t>°C. The absorbance of each well was evaluat</w:t>
      </w:r>
      <w:r w:rsidRPr="002A0701">
        <w:rPr>
          <w:rFonts w:ascii="Book Antiqua" w:hAnsi="Book Antiqua" w:cstheme="majorBidi"/>
          <w:color w:val="000000" w:themeColor="text1"/>
          <w:sz w:val="24"/>
          <w:szCs w:val="24"/>
        </w:rPr>
        <w:t xml:space="preserve">ed at 450 nm using an xMark Microplate Absorbance Spectrophotometer. </w:t>
      </w:r>
      <w:r w:rsidR="004E29A7" w:rsidRPr="002A0701">
        <w:rPr>
          <w:rFonts w:ascii="Book Antiqua" w:hAnsi="Book Antiqua" w:cstheme="majorBidi"/>
          <w:color w:val="000000" w:themeColor="text1"/>
          <w:sz w:val="24"/>
          <w:szCs w:val="24"/>
        </w:rPr>
        <w:t>Then</w:t>
      </w:r>
      <w:r w:rsidRPr="002A0701">
        <w:rPr>
          <w:rFonts w:ascii="Book Antiqua" w:hAnsi="Book Antiqua" w:cstheme="majorBidi"/>
          <w:color w:val="000000" w:themeColor="text1"/>
          <w:sz w:val="24"/>
          <w:szCs w:val="24"/>
        </w:rPr>
        <w:t>, the cells were treated with various concentrations of cisplatin (0, 0.</w:t>
      </w:r>
      <w:r w:rsidR="003D1B8A" w:rsidRPr="002A0701">
        <w:rPr>
          <w:rFonts w:ascii="Book Antiqua" w:hAnsi="Book Antiqua" w:cstheme="majorBidi"/>
          <w:color w:val="000000" w:themeColor="text1"/>
          <w:sz w:val="24"/>
          <w:szCs w:val="24"/>
        </w:rPr>
        <w:t>1</w:t>
      </w:r>
      <w:r w:rsidR="00BD3408" w:rsidRPr="002A0701">
        <w:rPr>
          <w:rFonts w:ascii="Book Antiqua" w:hAnsi="Book Antiqua" w:cstheme="majorBidi"/>
          <w:color w:val="000000" w:themeColor="text1"/>
          <w:sz w:val="24"/>
          <w:szCs w:val="24"/>
        </w:rPr>
        <w:t>,</w:t>
      </w:r>
      <w:r w:rsidR="00F37722" w:rsidRPr="002A0701">
        <w:rPr>
          <w:rFonts w:ascii="Book Antiqua" w:hAnsi="Book Antiqua" w:cstheme="majorBidi"/>
          <w:color w:val="000000" w:themeColor="text1"/>
          <w:sz w:val="24"/>
          <w:szCs w:val="24"/>
        </w:rPr>
        <w:t xml:space="preserve"> </w:t>
      </w:r>
      <w:r w:rsidR="003D1B8A" w:rsidRPr="002A0701">
        <w:rPr>
          <w:rFonts w:ascii="Book Antiqua" w:hAnsi="Book Antiqua" w:cstheme="majorBidi"/>
          <w:color w:val="000000" w:themeColor="text1"/>
          <w:sz w:val="24"/>
          <w:szCs w:val="24"/>
        </w:rPr>
        <w:t xml:space="preserve">1 </w:t>
      </w:r>
      <w:r w:rsidR="004E29A7" w:rsidRPr="002A0701">
        <w:rPr>
          <w:rFonts w:ascii="Book Antiqua" w:hAnsi="Book Antiqua" w:cstheme="majorBidi"/>
          <w:color w:val="000000" w:themeColor="text1"/>
          <w:sz w:val="24"/>
          <w:szCs w:val="24"/>
        </w:rPr>
        <w:t xml:space="preserve">or </w:t>
      </w:r>
      <w:r w:rsidRPr="002A0701">
        <w:rPr>
          <w:rFonts w:ascii="Book Antiqua" w:hAnsi="Book Antiqua" w:cstheme="majorBidi"/>
          <w:color w:val="000000" w:themeColor="text1"/>
          <w:sz w:val="24"/>
          <w:szCs w:val="24"/>
        </w:rPr>
        <w:t>10</w:t>
      </w:r>
      <w:r w:rsidR="00B22797"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μ</w:t>
      </w:r>
      <w:r w:rsidR="00024E1D">
        <w:rPr>
          <w:rFonts w:ascii="Book Antiqua" w:eastAsia="宋体" w:hAnsi="Book Antiqua" w:cstheme="majorBidi" w:hint="eastAsia"/>
          <w:color w:val="000000" w:themeColor="text1"/>
          <w:sz w:val="24"/>
          <w:szCs w:val="24"/>
        </w:rPr>
        <w:t>mol/L</w:t>
      </w:r>
      <w:r w:rsidRPr="002A0701">
        <w:rPr>
          <w:rFonts w:ascii="Book Antiqua" w:hAnsi="Book Antiqua" w:cstheme="majorBidi"/>
          <w:color w:val="000000" w:themeColor="text1"/>
          <w:sz w:val="24"/>
          <w:szCs w:val="24"/>
        </w:rPr>
        <w:t>) for 48 h.</w:t>
      </w:r>
      <w:r w:rsidR="00B62047"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As control, the sensitivity </w:t>
      </w:r>
      <w:r w:rsidR="008F1332" w:rsidRPr="002A0701">
        <w:rPr>
          <w:rFonts w:ascii="Book Antiqua" w:hAnsi="Book Antiqua" w:cstheme="majorBidi"/>
          <w:color w:val="000000" w:themeColor="text1"/>
          <w:sz w:val="24"/>
          <w:szCs w:val="24"/>
        </w:rPr>
        <w:t xml:space="preserve">of the cells </w:t>
      </w:r>
      <w:r w:rsidRPr="002A0701">
        <w:rPr>
          <w:rFonts w:ascii="Book Antiqua" w:hAnsi="Book Antiqua" w:cstheme="majorBidi"/>
          <w:color w:val="000000" w:themeColor="text1"/>
          <w:sz w:val="24"/>
          <w:szCs w:val="24"/>
        </w:rPr>
        <w:t xml:space="preserve">to chemotherapy with cisplatin </w:t>
      </w:r>
      <w:r w:rsidR="004E29A7" w:rsidRPr="002A0701">
        <w:rPr>
          <w:rFonts w:ascii="Book Antiqua" w:hAnsi="Book Antiqua" w:cstheme="majorBidi"/>
          <w:color w:val="000000" w:themeColor="text1"/>
          <w:sz w:val="24"/>
          <w:szCs w:val="24"/>
        </w:rPr>
        <w:t xml:space="preserve">in the absence of heat </w:t>
      </w:r>
      <w:r w:rsidR="004E29A7" w:rsidRPr="002A0701">
        <w:rPr>
          <w:rFonts w:ascii="Book Antiqua" w:hAnsi="Book Antiqua" w:cstheme="majorBidi"/>
          <w:color w:val="000000" w:themeColor="text1"/>
          <w:sz w:val="24"/>
          <w:szCs w:val="24"/>
        </w:rPr>
        <w:lastRenderedPageBreak/>
        <w:t>treatment</w:t>
      </w:r>
      <w:r w:rsidRPr="002A0701">
        <w:rPr>
          <w:rFonts w:ascii="Book Antiqua" w:hAnsi="Book Antiqua" w:cstheme="majorBidi"/>
          <w:color w:val="000000" w:themeColor="text1"/>
          <w:sz w:val="24"/>
          <w:szCs w:val="24"/>
        </w:rPr>
        <w:t xml:space="preserve"> was evaluated </w:t>
      </w:r>
      <w:r w:rsidR="004E29A7" w:rsidRPr="002A0701">
        <w:rPr>
          <w:rFonts w:ascii="Book Antiqua" w:hAnsi="Book Antiqua" w:cstheme="majorBidi"/>
          <w:color w:val="000000" w:themeColor="text1"/>
          <w:sz w:val="24"/>
          <w:szCs w:val="24"/>
        </w:rPr>
        <w:t xml:space="preserve">in the same </w:t>
      </w:r>
      <w:r w:rsidR="008F1332" w:rsidRPr="002A0701">
        <w:rPr>
          <w:rFonts w:ascii="Book Antiqua" w:hAnsi="Book Antiqua" w:cstheme="majorBidi"/>
          <w:color w:val="000000" w:themeColor="text1"/>
          <w:sz w:val="24"/>
          <w:szCs w:val="24"/>
        </w:rPr>
        <w:t>manner</w:t>
      </w:r>
      <w:r w:rsidRPr="002A0701">
        <w:rPr>
          <w:rFonts w:ascii="Book Antiqua" w:hAnsi="Book Antiqua" w:cstheme="majorBidi"/>
          <w:color w:val="000000" w:themeColor="text1"/>
          <w:sz w:val="24"/>
          <w:szCs w:val="24"/>
        </w:rPr>
        <w:t>.</w:t>
      </w:r>
    </w:p>
    <w:p w14:paraId="048D452F" w14:textId="77777777" w:rsidR="00BA0D84"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5DDDE179" w14:textId="77777777" w:rsidR="00B62047" w:rsidRPr="002A0701" w:rsidRDefault="00B62047"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Statistical analysis</w:t>
      </w:r>
    </w:p>
    <w:p w14:paraId="241FCD54" w14:textId="38328F8B" w:rsidR="00B62047" w:rsidRPr="002A0701" w:rsidRDefault="00E508FF"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Statistically significant differences were analyzed with Student’s </w:t>
      </w:r>
      <w:r w:rsidRPr="00024E1D">
        <w:rPr>
          <w:rFonts w:ascii="Book Antiqua" w:hAnsi="Book Antiqua" w:cstheme="majorBidi"/>
          <w:i/>
          <w:color w:val="000000" w:themeColor="text1"/>
          <w:sz w:val="24"/>
          <w:szCs w:val="24"/>
        </w:rPr>
        <w:t>t</w:t>
      </w:r>
      <w:r w:rsidRPr="002A0701">
        <w:rPr>
          <w:rFonts w:ascii="Book Antiqua" w:hAnsi="Book Antiqua" w:cstheme="majorBidi"/>
          <w:color w:val="000000" w:themeColor="text1"/>
          <w:sz w:val="24"/>
          <w:szCs w:val="24"/>
        </w:rPr>
        <w:t>-test</w:t>
      </w:r>
      <w:r w:rsidR="00E5799E" w:rsidRPr="002A0701">
        <w:rPr>
          <w:rFonts w:ascii="Book Antiqua"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for continuous variables and the chi-square test for categorical variables.</w:t>
      </w:r>
      <w:r w:rsidR="00E5799E" w:rsidRPr="002A0701">
        <w:rPr>
          <w:rFonts w:ascii="Book Antiqua" w:hAnsi="Book Antiqua" w:cstheme="majorBidi"/>
          <w:color w:val="000000" w:themeColor="text1"/>
          <w:sz w:val="24"/>
          <w:szCs w:val="24"/>
        </w:rPr>
        <w:t xml:space="preserve"> </w:t>
      </w:r>
      <w:r w:rsidR="008F1332" w:rsidRPr="002A0701">
        <w:rPr>
          <w:rFonts w:ascii="Book Antiqua" w:hAnsi="Book Antiqua" w:cstheme="majorBidi"/>
          <w:color w:val="000000" w:themeColor="text1"/>
          <w:sz w:val="24"/>
          <w:szCs w:val="24"/>
        </w:rPr>
        <w:t xml:space="preserve">The data </w:t>
      </w:r>
      <w:r w:rsidR="00533E43" w:rsidRPr="002A0701">
        <w:rPr>
          <w:rFonts w:ascii="Book Antiqua" w:hAnsi="Book Antiqua" w:cstheme="majorBidi"/>
          <w:color w:val="000000" w:themeColor="text1"/>
          <w:sz w:val="24"/>
          <w:szCs w:val="24"/>
        </w:rPr>
        <w:t xml:space="preserve">for continuous variables </w:t>
      </w:r>
      <w:r w:rsidR="004E29A7" w:rsidRPr="002A0701">
        <w:rPr>
          <w:rFonts w:ascii="Book Antiqua" w:hAnsi="Book Antiqua" w:cstheme="majorBidi"/>
          <w:color w:val="000000" w:themeColor="text1"/>
          <w:sz w:val="24"/>
          <w:szCs w:val="24"/>
        </w:rPr>
        <w:t xml:space="preserve">are </w:t>
      </w:r>
      <w:r w:rsidR="00533E43" w:rsidRPr="002A0701">
        <w:rPr>
          <w:rFonts w:ascii="Book Antiqua" w:hAnsi="Book Antiqua" w:cstheme="majorBidi"/>
          <w:color w:val="000000" w:themeColor="text1"/>
          <w:sz w:val="24"/>
          <w:szCs w:val="24"/>
        </w:rPr>
        <w:t>expressed</w:t>
      </w:r>
      <w:r w:rsidR="00F37722" w:rsidRPr="002A0701">
        <w:rPr>
          <w:rFonts w:ascii="Book Antiqua" w:hAnsi="Book Antiqua" w:cstheme="majorBidi"/>
          <w:color w:val="000000" w:themeColor="text1"/>
          <w:sz w:val="24"/>
          <w:szCs w:val="24"/>
        </w:rPr>
        <w:t xml:space="preserve"> as the mean</w:t>
      </w:r>
      <w:r w:rsidR="00533E43" w:rsidRPr="002A0701">
        <w:rPr>
          <w:rFonts w:ascii="Book Antiqua" w:hAnsi="Book Antiqua" w:cstheme="majorBidi"/>
          <w:color w:val="000000" w:themeColor="text1"/>
          <w:sz w:val="24"/>
          <w:szCs w:val="24"/>
        </w:rPr>
        <w:t xml:space="preserve"> ± standard error of the mean. Survival curves we</w:t>
      </w:r>
      <w:r w:rsidR="00FA7811" w:rsidRPr="002A0701">
        <w:rPr>
          <w:rFonts w:ascii="Book Antiqua" w:hAnsi="Book Antiqua" w:cstheme="majorBidi"/>
          <w:color w:val="000000" w:themeColor="text1"/>
          <w:sz w:val="24"/>
          <w:szCs w:val="24"/>
        </w:rPr>
        <w:t>re calculated</w:t>
      </w:r>
      <w:r w:rsidR="00533E43" w:rsidRPr="002A0701">
        <w:rPr>
          <w:rFonts w:ascii="Book Antiqua" w:hAnsi="Book Antiqua" w:cstheme="majorBidi"/>
          <w:color w:val="000000" w:themeColor="text1"/>
          <w:sz w:val="24"/>
          <w:szCs w:val="24"/>
        </w:rPr>
        <w:t xml:space="preserve"> according to the Kaplan</w:t>
      </w:r>
      <w:r w:rsidR="00E5799E" w:rsidRPr="002A0701">
        <w:rPr>
          <w:rFonts w:ascii="Book Antiqua" w:hAnsi="Book Antiqua" w:cstheme="majorBidi"/>
          <w:color w:val="000000" w:themeColor="text1"/>
          <w:sz w:val="24"/>
          <w:szCs w:val="24"/>
        </w:rPr>
        <w:t>-Meier method and analyzed with</w:t>
      </w:r>
      <w:r w:rsidR="00533E43" w:rsidRPr="002A0701">
        <w:rPr>
          <w:rFonts w:ascii="Book Antiqua" w:hAnsi="Book Antiqua" w:cstheme="majorBidi"/>
          <w:color w:val="000000" w:themeColor="text1"/>
          <w:sz w:val="24"/>
          <w:szCs w:val="24"/>
        </w:rPr>
        <w:t xml:space="preserve"> the log-rank test.</w:t>
      </w:r>
      <w:r w:rsidR="00FA7811" w:rsidRPr="002A0701">
        <w:rPr>
          <w:rFonts w:ascii="Book Antiqua" w:hAnsi="Book Antiqua" w:cstheme="majorBidi"/>
          <w:color w:val="000000" w:themeColor="text1"/>
          <w:sz w:val="24"/>
          <w:szCs w:val="24"/>
        </w:rPr>
        <w:t xml:space="preserve"> Univariate and multivariate analysis by the Cox proportional hazards model was used to identify prognostic factors.</w:t>
      </w:r>
      <w:r w:rsidR="00E5799E" w:rsidRPr="002A0701">
        <w:rPr>
          <w:rFonts w:ascii="Book Antiqua" w:hAnsi="Book Antiqua" w:cstheme="majorBidi"/>
          <w:color w:val="000000" w:themeColor="text1"/>
          <w:sz w:val="24"/>
          <w:szCs w:val="24"/>
        </w:rPr>
        <w:t xml:space="preserve"> </w:t>
      </w:r>
      <w:r w:rsidR="00FA7811" w:rsidRPr="002A0701">
        <w:rPr>
          <w:rFonts w:ascii="Book Antiqua" w:hAnsi="Book Antiqua" w:cstheme="majorBidi"/>
          <w:color w:val="000000" w:themeColor="text1"/>
          <w:sz w:val="24"/>
          <w:szCs w:val="24"/>
        </w:rPr>
        <w:t xml:space="preserve">P&lt;0.05 was considered to indicate a statistically significant difference. </w:t>
      </w:r>
      <w:r w:rsidR="00533E43" w:rsidRPr="002A0701">
        <w:rPr>
          <w:rFonts w:ascii="Book Antiqua" w:hAnsi="Book Antiqua" w:cstheme="majorBidi"/>
          <w:color w:val="000000" w:themeColor="text1"/>
          <w:sz w:val="24"/>
          <w:szCs w:val="24"/>
        </w:rPr>
        <w:t>All statistic</w:t>
      </w:r>
      <w:r w:rsidR="00E5799E" w:rsidRPr="002A0701">
        <w:rPr>
          <w:rFonts w:ascii="Book Antiqua" w:hAnsi="Book Antiqua" w:cstheme="majorBidi"/>
          <w:color w:val="000000" w:themeColor="text1"/>
          <w:sz w:val="24"/>
          <w:szCs w:val="24"/>
        </w:rPr>
        <w:t>al analyses were performed with</w:t>
      </w:r>
      <w:r w:rsidR="00FA7811" w:rsidRPr="002A0701">
        <w:rPr>
          <w:rFonts w:ascii="Book Antiqua" w:hAnsi="Book Antiqua" w:cstheme="majorBidi"/>
          <w:color w:val="000000" w:themeColor="text1"/>
          <w:sz w:val="24"/>
          <w:szCs w:val="24"/>
        </w:rPr>
        <w:t xml:space="preserve"> JMP software</w:t>
      </w:r>
      <w:r w:rsidR="00533E43" w:rsidRPr="002A0701">
        <w:rPr>
          <w:rFonts w:ascii="Book Antiqua" w:hAnsi="Book Antiqua" w:cstheme="majorBidi"/>
          <w:color w:val="000000" w:themeColor="text1"/>
          <w:sz w:val="24"/>
          <w:szCs w:val="24"/>
        </w:rPr>
        <w:t xml:space="preserve"> (</w:t>
      </w:r>
      <w:r w:rsidR="00FA7811" w:rsidRPr="002A0701">
        <w:rPr>
          <w:rFonts w:ascii="Book Antiqua" w:hAnsi="Book Antiqua" w:cstheme="majorBidi"/>
          <w:color w:val="000000" w:themeColor="text1"/>
          <w:sz w:val="24"/>
          <w:szCs w:val="24"/>
        </w:rPr>
        <w:t xml:space="preserve">version 12; </w:t>
      </w:r>
      <w:r w:rsidR="00533E43" w:rsidRPr="002A0701">
        <w:rPr>
          <w:rFonts w:ascii="Book Antiqua" w:hAnsi="Book Antiqua" w:cstheme="majorBidi"/>
          <w:color w:val="000000" w:themeColor="text1"/>
          <w:sz w:val="24"/>
          <w:szCs w:val="24"/>
        </w:rPr>
        <w:t xml:space="preserve">SAS Institute Inc., Cary, NC, </w:t>
      </w:r>
      <w:r w:rsidR="00D50D62">
        <w:rPr>
          <w:rFonts w:ascii="Book Antiqua" w:hAnsi="Book Antiqua" w:cstheme="majorBidi"/>
          <w:color w:val="000000" w:themeColor="text1"/>
          <w:sz w:val="24"/>
          <w:szCs w:val="24"/>
        </w:rPr>
        <w:t>United States</w:t>
      </w:r>
      <w:r w:rsidR="00533E43" w:rsidRPr="002A0701">
        <w:rPr>
          <w:rFonts w:ascii="Book Antiqua" w:hAnsi="Book Antiqua" w:cstheme="majorBidi"/>
          <w:color w:val="000000" w:themeColor="text1"/>
          <w:sz w:val="24"/>
          <w:szCs w:val="24"/>
        </w:rPr>
        <w:t>).</w:t>
      </w:r>
    </w:p>
    <w:p w14:paraId="7314D858" w14:textId="77777777" w:rsidR="00533E43" w:rsidRPr="002A0701" w:rsidRDefault="00533E43"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6D89456E" w14:textId="498A722E" w:rsidR="00BA0D84" w:rsidRPr="00024E1D" w:rsidRDefault="00BA0D84" w:rsidP="00440B11">
      <w:pPr>
        <w:pStyle w:val="1"/>
        <w:keepNext w:val="0"/>
        <w:kinsoku w:val="0"/>
        <w:overflowPunct w:val="0"/>
        <w:autoSpaceDE w:val="0"/>
        <w:autoSpaceDN w:val="0"/>
        <w:spacing w:before="0" w:after="0"/>
        <w:ind w:right="0"/>
        <w:rPr>
          <w:rFonts w:ascii="Book Antiqua" w:eastAsia="宋体" w:hAnsi="Book Antiqua" w:cstheme="majorBidi"/>
          <w:color w:val="000000" w:themeColor="text1"/>
          <w:sz w:val="24"/>
          <w:szCs w:val="24"/>
        </w:rPr>
      </w:pPr>
      <w:r w:rsidRPr="002A0701">
        <w:rPr>
          <w:rFonts w:ascii="Book Antiqua" w:hAnsi="Book Antiqua" w:cstheme="majorBidi"/>
          <w:color w:val="000000" w:themeColor="text1"/>
          <w:sz w:val="24"/>
          <w:szCs w:val="24"/>
        </w:rPr>
        <w:t>RESULTS</w:t>
      </w:r>
    </w:p>
    <w:p w14:paraId="3AFD0F38" w14:textId="4C94F06A" w:rsidR="00533E43" w:rsidRPr="002A0701" w:rsidRDefault="00533E43"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The clinical significance of nuclear HSP110 expression in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w:t>
      </w:r>
      <w:r w:rsidR="00E50C5B" w:rsidRPr="002A0701">
        <w:rPr>
          <w:rFonts w:ascii="Book Antiqua" w:hAnsi="Book Antiqua" w:cstheme="majorBidi"/>
          <w:color w:val="000000" w:themeColor="text1"/>
          <w:sz w:val="24"/>
          <w:szCs w:val="24"/>
        </w:rPr>
        <w:t xml:space="preserve"> with peritoneal metastasis</w:t>
      </w:r>
    </w:p>
    <w:p w14:paraId="193DA43A" w14:textId="10259B67" w:rsidR="00533E43" w:rsidRPr="002A0701" w:rsidRDefault="005F1BB2"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We evaluated </w:t>
      </w:r>
      <w:r w:rsidR="00C90155" w:rsidRPr="002A0701">
        <w:rPr>
          <w:rFonts w:ascii="Book Antiqua" w:hAnsi="Book Antiqua" w:cstheme="majorBidi"/>
          <w:color w:val="000000" w:themeColor="text1"/>
          <w:sz w:val="24"/>
          <w:szCs w:val="24"/>
        </w:rPr>
        <w:t>the expression of nuclear HSP110</w:t>
      </w:r>
      <w:r w:rsidRPr="002A0701">
        <w:rPr>
          <w:rFonts w:ascii="Book Antiqua" w:hAnsi="Book Antiqua" w:cstheme="majorBidi"/>
          <w:color w:val="000000" w:themeColor="text1"/>
          <w:sz w:val="24"/>
          <w:szCs w:val="24"/>
        </w:rPr>
        <w:t xml:space="preserve"> in 14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by </w:t>
      </w:r>
      <w:r w:rsidR="00C70376" w:rsidRPr="002A0701">
        <w:rPr>
          <w:rFonts w:ascii="Book Antiqua" w:hAnsi="Book Antiqua" w:cstheme="majorBidi"/>
          <w:color w:val="000000" w:themeColor="text1"/>
          <w:sz w:val="24"/>
          <w:szCs w:val="24"/>
        </w:rPr>
        <w:t>immunohistochemical</w:t>
      </w:r>
      <w:r w:rsidRPr="002A0701">
        <w:rPr>
          <w:rFonts w:ascii="Book Antiqua" w:hAnsi="Book Antiqua" w:cstheme="majorBidi"/>
          <w:color w:val="000000" w:themeColor="text1"/>
          <w:sz w:val="24"/>
          <w:szCs w:val="24"/>
        </w:rPr>
        <w:t xml:space="preserve"> staining. Five (35.7%) samples </w:t>
      </w:r>
      <w:r w:rsidR="004E29A7" w:rsidRPr="002A0701">
        <w:rPr>
          <w:rFonts w:ascii="Book Antiqua" w:hAnsi="Book Antiqua" w:cstheme="majorBidi"/>
          <w:color w:val="000000" w:themeColor="text1"/>
          <w:sz w:val="24"/>
          <w:szCs w:val="24"/>
        </w:rPr>
        <w:t>belonged to the</w:t>
      </w:r>
      <w:r w:rsidRPr="002A0701">
        <w:rPr>
          <w:rFonts w:ascii="Book Antiqua" w:hAnsi="Book Antiqua" w:cstheme="majorBidi"/>
          <w:color w:val="000000" w:themeColor="text1"/>
          <w:sz w:val="24"/>
          <w:szCs w:val="24"/>
        </w:rPr>
        <w:t xml:space="preserve"> low</w:t>
      </w:r>
      <w:r w:rsidR="00D6022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expression group, and </w:t>
      </w:r>
      <w:r w:rsidR="004E29A7" w:rsidRPr="002A0701">
        <w:rPr>
          <w:rFonts w:ascii="Book Antiqua" w:hAnsi="Book Antiqua" w:cstheme="majorBidi"/>
          <w:color w:val="000000" w:themeColor="text1"/>
          <w:sz w:val="24"/>
          <w:szCs w:val="24"/>
        </w:rPr>
        <w:t xml:space="preserve">nine </w:t>
      </w:r>
      <w:r w:rsidRPr="002A0701">
        <w:rPr>
          <w:rFonts w:ascii="Book Antiqua" w:hAnsi="Book Antiqua" w:cstheme="majorBidi"/>
          <w:color w:val="000000" w:themeColor="text1"/>
          <w:sz w:val="24"/>
          <w:szCs w:val="24"/>
        </w:rPr>
        <w:t xml:space="preserve">(64.3%) samples </w:t>
      </w:r>
      <w:r w:rsidR="004E29A7" w:rsidRPr="002A0701">
        <w:rPr>
          <w:rFonts w:ascii="Book Antiqua" w:hAnsi="Book Antiqua" w:cstheme="majorBidi"/>
          <w:color w:val="000000" w:themeColor="text1"/>
          <w:sz w:val="24"/>
          <w:szCs w:val="24"/>
        </w:rPr>
        <w:t>belonged to</w:t>
      </w:r>
      <w:r w:rsidRPr="002A0701">
        <w:rPr>
          <w:rFonts w:ascii="Book Antiqua" w:hAnsi="Book Antiqua" w:cstheme="majorBidi"/>
          <w:color w:val="000000" w:themeColor="text1"/>
          <w:sz w:val="24"/>
          <w:szCs w:val="24"/>
        </w:rPr>
        <w:t xml:space="preserve"> the high</w:t>
      </w:r>
      <w:r w:rsidR="00D60228"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expression group. The relationship</w:t>
      </w:r>
      <w:r w:rsidR="00505641" w:rsidRPr="002A0701">
        <w:rPr>
          <w:rFonts w:ascii="Book Antiqua" w:hAnsi="Book Antiqua" w:cstheme="majorBidi"/>
          <w:color w:val="000000" w:themeColor="text1"/>
          <w:sz w:val="24"/>
          <w:szCs w:val="24"/>
        </w:rPr>
        <w:t>s</w:t>
      </w:r>
      <w:r w:rsidRPr="002A0701">
        <w:rPr>
          <w:rFonts w:ascii="Book Antiqua" w:hAnsi="Book Antiqua" w:cstheme="majorBidi"/>
          <w:color w:val="000000" w:themeColor="text1"/>
          <w:sz w:val="24"/>
          <w:szCs w:val="24"/>
        </w:rPr>
        <w:t xml:space="preserve"> </w:t>
      </w:r>
      <w:r w:rsidR="00D70640" w:rsidRPr="002A0701">
        <w:rPr>
          <w:rFonts w:ascii="Book Antiqua" w:hAnsi="Book Antiqua" w:cstheme="majorBidi"/>
          <w:color w:val="000000" w:themeColor="text1"/>
          <w:sz w:val="24"/>
          <w:szCs w:val="24"/>
        </w:rPr>
        <w:t xml:space="preserve">between </w:t>
      </w:r>
      <w:r w:rsidRPr="002A0701">
        <w:rPr>
          <w:rFonts w:ascii="Book Antiqua" w:hAnsi="Book Antiqua" w:cstheme="majorBidi"/>
          <w:color w:val="000000" w:themeColor="text1"/>
          <w:sz w:val="24"/>
          <w:szCs w:val="24"/>
        </w:rPr>
        <w:t xml:space="preserve">nuclear HSP110 expression </w:t>
      </w:r>
      <w:r w:rsidR="004E29A7" w:rsidRPr="002A0701">
        <w:rPr>
          <w:rFonts w:ascii="Book Antiqua" w:hAnsi="Book Antiqua" w:cstheme="majorBidi"/>
          <w:color w:val="000000" w:themeColor="text1"/>
          <w:sz w:val="24"/>
          <w:szCs w:val="24"/>
        </w:rPr>
        <w:t xml:space="preserve">with </w:t>
      </w:r>
      <w:r w:rsidR="00D70640" w:rsidRPr="002A0701">
        <w:rPr>
          <w:rFonts w:ascii="Book Antiqua" w:hAnsi="Book Antiqua" w:cstheme="majorBidi"/>
          <w:color w:val="000000" w:themeColor="text1"/>
          <w:sz w:val="24"/>
          <w:szCs w:val="24"/>
        </w:rPr>
        <w:t xml:space="preserve">the </w:t>
      </w:r>
      <w:r w:rsidRPr="002A0701">
        <w:rPr>
          <w:rFonts w:ascii="Book Antiqua" w:hAnsi="Book Antiqua" w:cstheme="majorBidi"/>
          <w:color w:val="000000" w:themeColor="text1"/>
          <w:sz w:val="24"/>
          <w:szCs w:val="24"/>
        </w:rPr>
        <w:t>clinicopathologi</w:t>
      </w:r>
      <w:r w:rsidR="002061F7" w:rsidRPr="002A0701">
        <w:rPr>
          <w:rFonts w:ascii="Book Antiqua" w:hAnsi="Book Antiqua" w:cstheme="majorBidi"/>
          <w:color w:val="000000" w:themeColor="text1"/>
          <w:sz w:val="24"/>
          <w:szCs w:val="24"/>
        </w:rPr>
        <w:t xml:space="preserve">cal </w:t>
      </w:r>
      <w:r w:rsidR="00D70640" w:rsidRPr="002A0701">
        <w:rPr>
          <w:rFonts w:ascii="Book Antiqua" w:hAnsi="Book Antiqua" w:cstheme="majorBidi"/>
          <w:color w:val="000000" w:themeColor="text1"/>
          <w:sz w:val="24"/>
          <w:szCs w:val="24"/>
        </w:rPr>
        <w:t xml:space="preserve">features </w:t>
      </w:r>
      <w:r w:rsidR="004E29A7" w:rsidRPr="002A0701">
        <w:rPr>
          <w:rFonts w:ascii="Book Antiqua" w:hAnsi="Book Antiqua" w:cstheme="majorBidi"/>
          <w:color w:val="000000" w:themeColor="text1"/>
          <w:sz w:val="24"/>
          <w:szCs w:val="24"/>
        </w:rPr>
        <w:t xml:space="preserve">of </w:t>
      </w:r>
      <w:r w:rsidRPr="002A0701">
        <w:rPr>
          <w:rFonts w:ascii="Book Antiqua" w:hAnsi="Book Antiqua" w:cstheme="majorBidi"/>
          <w:color w:val="000000" w:themeColor="text1"/>
          <w:sz w:val="24"/>
          <w:szCs w:val="24"/>
        </w:rPr>
        <w:t xml:space="preserve">14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t>
      </w:r>
      <w:r w:rsidR="00505641" w:rsidRPr="002A0701">
        <w:rPr>
          <w:rFonts w:ascii="Book Antiqua" w:hAnsi="Book Antiqua" w:cstheme="majorBidi"/>
          <w:color w:val="000000" w:themeColor="text1"/>
          <w:sz w:val="24"/>
          <w:szCs w:val="24"/>
        </w:rPr>
        <w:t xml:space="preserve">are </w:t>
      </w:r>
      <w:r w:rsidRPr="002A0701">
        <w:rPr>
          <w:rFonts w:ascii="Book Antiqua" w:hAnsi="Book Antiqua" w:cstheme="majorBidi"/>
          <w:color w:val="000000" w:themeColor="text1"/>
          <w:sz w:val="24"/>
          <w:szCs w:val="24"/>
        </w:rPr>
        <w:t xml:space="preserve">shown in Table 1. </w:t>
      </w:r>
      <w:r w:rsidR="00E50C5B" w:rsidRPr="002A0701">
        <w:rPr>
          <w:rFonts w:ascii="Book Antiqua" w:hAnsi="Book Antiqua" w:cstheme="majorBidi"/>
          <w:color w:val="000000" w:themeColor="text1"/>
          <w:sz w:val="24"/>
          <w:szCs w:val="24"/>
        </w:rPr>
        <w:t>There were n</w:t>
      </w:r>
      <w:r w:rsidRPr="002A0701">
        <w:rPr>
          <w:rFonts w:ascii="Book Antiqua" w:hAnsi="Book Antiqua" w:cstheme="majorBidi"/>
          <w:color w:val="000000" w:themeColor="text1"/>
          <w:sz w:val="24"/>
          <w:szCs w:val="24"/>
        </w:rPr>
        <w:t>o significant relationship</w:t>
      </w:r>
      <w:r w:rsidR="004E29A7" w:rsidRPr="002A0701">
        <w:rPr>
          <w:rFonts w:ascii="Book Antiqua" w:hAnsi="Book Antiqua" w:cstheme="majorBidi"/>
          <w:color w:val="000000" w:themeColor="text1"/>
          <w:sz w:val="24"/>
          <w:szCs w:val="24"/>
        </w:rPr>
        <w:t xml:space="preserve">s </w:t>
      </w:r>
      <w:r w:rsidRPr="002A0701">
        <w:rPr>
          <w:rFonts w:ascii="Book Antiqua" w:hAnsi="Book Antiqua" w:cstheme="majorBidi"/>
          <w:color w:val="000000" w:themeColor="text1"/>
          <w:sz w:val="24"/>
          <w:szCs w:val="24"/>
        </w:rPr>
        <w:t xml:space="preserve">between nuclear HSP110 expression and clinicopathological </w:t>
      </w:r>
      <w:r w:rsidR="00D70640" w:rsidRPr="002A0701">
        <w:rPr>
          <w:rFonts w:ascii="Book Antiqua" w:hAnsi="Book Antiqua" w:cstheme="majorBidi"/>
          <w:color w:val="000000" w:themeColor="text1"/>
          <w:sz w:val="24"/>
          <w:szCs w:val="24"/>
        </w:rPr>
        <w:t>features of</w:t>
      </w:r>
      <w:r w:rsidRPr="002A0701">
        <w:rPr>
          <w:rFonts w:ascii="Book Antiqua" w:hAnsi="Book Antiqua" w:cstheme="majorBidi"/>
          <w:color w:val="000000" w:themeColor="text1"/>
          <w:sz w:val="24"/>
          <w:szCs w:val="24"/>
        </w:rPr>
        <w:t xml:space="preserve"> </w:t>
      </w:r>
      <w:r w:rsidR="00C40925" w:rsidRPr="002A0701">
        <w:rPr>
          <w:rFonts w:ascii="Book Antiqua" w:hAnsi="Book Antiqua" w:cstheme="majorBidi"/>
          <w:color w:val="000000" w:themeColor="text1"/>
          <w:sz w:val="24"/>
          <w:szCs w:val="24"/>
        </w:rPr>
        <w:t xml:space="preserve">the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w:t>
      </w:r>
      <w:r w:rsidR="00D70640" w:rsidRPr="002A0701">
        <w:rPr>
          <w:rFonts w:ascii="Book Antiqua" w:hAnsi="Book Antiqua" w:cstheme="majorBidi"/>
          <w:color w:val="000000" w:themeColor="text1"/>
          <w:sz w:val="24"/>
          <w:szCs w:val="24"/>
        </w:rPr>
        <w:t>patients</w:t>
      </w:r>
      <w:r w:rsidRPr="002A0701">
        <w:rPr>
          <w:rFonts w:ascii="Book Antiqua" w:hAnsi="Book Antiqua" w:cstheme="majorBidi"/>
          <w:color w:val="000000" w:themeColor="text1"/>
          <w:sz w:val="24"/>
          <w:szCs w:val="24"/>
        </w:rPr>
        <w:t xml:space="preserve">. </w:t>
      </w:r>
      <w:r w:rsidR="004E29A7" w:rsidRPr="002A0701">
        <w:rPr>
          <w:rFonts w:ascii="Book Antiqua" w:hAnsi="Book Antiqua" w:cstheme="majorBidi"/>
          <w:color w:val="000000" w:themeColor="text1"/>
          <w:sz w:val="24"/>
          <w:szCs w:val="24"/>
        </w:rPr>
        <w:t xml:space="preserve">However, the </w:t>
      </w:r>
      <w:r w:rsidR="00B22797" w:rsidRPr="002A0701">
        <w:rPr>
          <w:rFonts w:ascii="Book Antiqua" w:hAnsi="Book Antiqua" w:cstheme="majorBidi"/>
          <w:color w:val="000000" w:themeColor="text1"/>
          <w:sz w:val="24"/>
          <w:szCs w:val="24"/>
        </w:rPr>
        <w:t>three-year</w:t>
      </w:r>
      <w:r w:rsidRPr="002A0701">
        <w:rPr>
          <w:rFonts w:ascii="Book Antiqua" w:hAnsi="Book Antiqua" w:cstheme="majorBidi"/>
          <w:color w:val="000000" w:themeColor="text1"/>
          <w:sz w:val="24"/>
          <w:szCs w:val="24"/>
        </w:rPr>
        <w:t xml:space="preserve"> </w:t>
      </w:r>
      <w:r w:rsidR="00D70640" w:rsidRPr="002A0701">
        <w:rPr>
          <w:rFonts w:ascii="Book Antiqua" w:hAnsi="Book Antiqua" w:cstheme="majorBidi"/>
          <w:color w:val="000000" w:themeColor="text1"/>
          <w:sz w:val="24"/>
          <w:szCs w:val="24"/>
        </w:rPr>
        <w:t>progression-</w:t>
      </w:r>
      <w:r w:rsidRPr="002A0701">
        <w:rPr>
          <w:rFonts w:ascii="Book Antiqua" w:hAnsi="Book Antiqua" w:cstheme="majorBidi"/>
          <w:color w:val="000000" w:themeColor="text1"/>
          <w:sz w:val="24"/>
          <w:szCs w:val="24"/>
        </w:rPr>
        <w:t xml:space="preserve">free survival rate </w:t>
      </w:r>
      <w:r w:rsidR="004E29A7" w:rsidRPr="002A0701">
        <w:rPr>
          <w:rFonts w:ascii="Book Antiqua" w:hAnsi="Book Antiqua" w:cstheme="majorBidi"/>
          <w:color w:val="000000" w:themeColor="text1"/>
          <w:sz w:val="24"/>
          <w:szCs w:val="24"/>
        </w:rPr>
        <w:t xml:space="preserve">was significantly lower </w:t>
      </w:r>
      <w:r w:rsidRPr="002A0701">
        <w:rPr>
          <w:rFonts w:ascii="Book Antiqua" w:hAnsi="Book Antiqua" w:cstheme="majorBidi"/>
          <w:color w:val="000000" w:themeColor="text1"/>
          <w:sz w:val="24"/>
          <w:szCs w:val="24"/>
        </w:rPr>
        <w:t xml:space="preserve">in the high </w:t>
      </w:r>
      <w:r w:rsidR="004E29A7" w:rsidRPr="002A0701">
        <w:rPr>
          <w:rFonts w:ascii="Book Antiqua" w:hAnsi="Book Antiqua" w:cstheme="majorBidi"/>
          <w:color w:val="000000" w:themeColor="text1"/>
          <w:sz w:val="24"/>
          <w:szCs w:val="24"/>
        </w:rPr>
        <w:t xml:space="preserve">HSP110 </w:t>
      </w:r>
      <w:r w:rsidRPr="002A0701">
        <w:rPr>
          <w:rFonts w:ascii="Book Antiqua" w:hAnsi="Book Antiqua" w:cstheme="majorBidi"/>
          <w:color w:val="000000" w:themeColor="text1"/>
          <w:sz w:val="24"/>
          <w:szCs w:val="24"/>
        </w:rPr>
        <w:t>expression group</w:t>
      </w:r>
      <w:r w:rsidR="00AC38B6" w:rsidRPr="002A0701">
        <w:rPr>
          <w:rFonts w:ascii="Book Antiqua" w:hAnsi="Book Antiqua" w:cstheme="majorBidi"/>
          <w:color w:val="000000" w:themeColor="text1"/>
          <w:sz w:val="24"/>
          <w:szCs w:val="24"/>
        </w:rPr>
        <w:t xml:space="preserve"> than</w:t>
      </w:r>
      <w:r w:rsidR="00D70640" w:rsidRPr="002A0701">
        <w:rPr>
          <w:rFonts w:ascii="Book Antiqua" w:hAnsi="Book Antiqua" w:cstheme="majorBidi"/>
          <w:color w:val="000000" w:themeColor="text1"/>
          <w:sz w:val="24"/>
          <w:szCs w:val="24"/>
        </w:rPr>
        <w:t xml:space="preserve"> that</w:t>
      </w:r>
      <w:r w:rsidR="00AC38B6" w:rsidRPr="002A0701">
        <w:rPr>
          <w:rFonts w:ascii="Book Antiqua" w:hAnsi="Book Antiqua" w:cstheme="majorBidi"/>
          <w:color w:val="000000" w:themeColor="text1"/>
          <w:sz w:val="24"/>
          <w:szCs w:val="24"/>
        </w:rPr>
        <w:t xml:space="preserve"> in the </w:t>
      </w:r>
      <w:r w:rsidRPr="002A0701">
        <w:rPr>
          <w:rFonts w:ascii="Book Antiqua" w:hAnsi="Book Antiqua" w:cstheme="majorBidi"/>
          <w:color w:val="000000" w:themeColor="text1"/>
          <w:sz w:val="24"/>
          <w:szCs w:val="24"/>
        </w:rPr>
        <w:t>low</w:t>
      </w:r>
      <w:r w:rsidR="0099450B"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expression group (</w:t>
      </w:r>
      <w:r w:rsidR="00C559C6" w:rsidRPr="00C559C6">
        <w:rPr>
          <w:rFonts w:ascii="Book Antiqua" w:hAnsi="Book Antiqua" w:cstheme="majorBidi"/>
          <w:i/>
          <w:color w:val="000000" w:themeColor="text1"/>
          <w:sz w:val="24"/>
          <w:szCs w:val="24"/>
        </w:rPr>
        <w:t>P =</w:t>
      </w:r>
      <w:r w:rsidRPr="002A0701">
        <w:rPr>
          <w:rFonts w:ascii="Book Antiqua" w:hAnsi="Book Antiqua" w:cstheme="majorBidi"/>
          <w:color w:val="000000" w:themeColor="text1"/>
          <w:sz w:val="24"/>
          <w:szCs w:val="24"/>
        </w:rPr>
        <w:t xml:space="preserve"> 0.0313; Figure 1</w:t>
      </w:r>
      <w:r w:rsidR="00D92D5A" w:rsidRPr="002A0701">
        <w:rPr>
          <w:rFonts w:ascii="Book Antiqua" w:hAnsi="Book Antiqua" w:cstheme="majorBidi"/>
          <w:color w:val="000000" w:themeColor="text1"/>
          <w:sz w:val="24"/>
          <w:szCs w:val="24"/>
        </w:rPr>
        <w:t>B</w:t>
      </w:r>
      <w:r w:rsidRPr="002A0701">
        <w:rPr>
          <w:rFonts w:ascii="Book Antiqua" w:hAnsi="Book Antiqua" w:cstheme="majorBidi"/>
          <w:color w:val="000000" w:themeColor="text1"/>
          <w:sz w:val="24"/>
          <w:szCs w:val="24"/>
        </w:rPr>
        <w:t xml:space="preserve">). </w:t>
      </w:r>
      <w:r w:rsidR="00D70640" w:rsidRPr="002A0701">
        <w:rPr>
          <w:rFonts w:ascii="Book Antiqua" w:hAnsi="Book Antiqua" w:cstheme="majorBidi"/>
          <w:color w:val="000000" w:themeColor="text1"/>
          <w:sz w:val="24"/>
          <w:szCs w:val="24"/>
        </w:rPr>
        <w:t xml:space="preserve">The results of univariate </w:t>
      </w:r>
      <w:r w:rsidR="009A625D" w:rsidRPr="002A0701">
        <w:rPr>
          <w:rFonts w:ascii="Book Antiqua" w:hAnsi="Book Antiqua" w:cstheme="majorBidi"/>
          <w:color w:val="000000" w:themeColor="text1"/>
          <w:sz w:val="24"/>
          <w:szCs w:val="24"/>
        </w:rPr>
        <w:t xml:space="preserve">analyses of clinicopathological factors affecting </w:t>
      </w:r>
      <w:r w:rsidR="00D70640" w:rsidRPr="002A0701">
        <w:rPr>
          <w:rFonts w:ascii="Book Antiqua" w:hAnsi="Book Antiqua" w:cstheme="majorBidi"/>
          <w:color w:val="000000" w:themeColor="text1"/>
          <w:sz w:val="24"/>
          <w:szCs w:val="24"/>
        </w:rPr>
        <w:t>progression-free</w:t>
      </w:r>
      <w:r w:rsidR="009A625D" w:rsidRPr="002A0701">
        <w:rPr>
          <w:rFonts w:ascii="Book Antiqua" w:hAnsi="Book Antiqua" w:cstheme="majorBidi"/>
          <w:color w:val="000000" w:themeColor="text1"/>
          <w:sz w:val="24"/>
          <w:szCs w:val="24"/>
        </w:rPr>
        <w:t xml:space="preserve"> survival rates after surgery </w:t>
      </w:r>
      <w:r w:rsidR="00D70640" w:rsidRPr="002A0701">
        <w:rPr>
          <w:rFonts w:ascii="Book Antiqua" w:hAnsi="Book Antiqua" w:cstheme="majorBidi"/>
          <w:color w:val="000000" w:themeColor="text1"/>
          <w:sz w:val="24"/>
          <w:szCs w:val="24"/>
        </w:rPr>
        <w:t xml:space="preserve">are </w:t>
      </w:r>
      <w:r w:rsidR="009A625D" w:rsidRPr="002A0701">
        <w:rPr>
          <w:rFonts w:ascii="Book Antiqua" w:hAnsi="Book Antiqua" w:cstheme="majorBidi"/>
          <w:color w:val="000000" w:themeColor="text1"/>
          <w:sz w:val="24"/>
          <w:szCs w:val="24"/>
        </w:rPr>
        <w:t xml:space="preserve">shown in Table 2. </w:t>
      </w:r>
      <w:r w:rsidR="00D70640" w:rsidRPr="002A0701">
        <w:rPr>
          <w:rFonts w:ascii="Book Antiqua" w:hAnsi="Book Antiqua" w:cstheme="majorBidi"/>
          <w:color w:val="000000" w:themeColor="text1"/>
          <w:sz w:val="24"/>
          <w:szCs w:val="24"/>
        </w:rPr>
        <w:t xml:space="preserve">The relative </w:t>
      </w:r>
      <w:r w:rsidR="009A625D" w:rsidRPr="002A0701">
        <w:rPr>
          <w:rFonts w:ascii="Book Antiqua" w:hAnsi="Book Antiqua" w:cstheme="majorBidi"/>
          <w:color w:val="000000" w:themeColor="text1"/>
          <w:sz w:val="24"/>
          <w:szCs w:val="24"/>
        </w:rPr>
        <w:t xml:space="preserve">risk </w:t>
      </w:r>
      <w:r w:rsidR="00D70640" w:rsidRPr="002A0701">
        <w:rPr>
          <w:rFonts w:ascii="Book Antiqua" w:hAnsi="Book Antiqua" w:cstheme="majorBidi"/>
          <w:color w:val="000000" w:themeColor="text1"/>
          <w:sz w:val="24"/>
          <w:szCs w:val="24"/>
        </w:rPr>
        <w:t xml:space="preserve">for </w:t>
      </w:r>
      <w:r w:rsidR="009A625D" w:rsidRPr="002A0701">
        <w:rPr>
          <w:rFonts w:ascii="Book Antiqua" w:hAnsi="Book Antiqua" w:cstheme="majorBidi"/>
          <w:color w:val="000000" w:themeColor="text1"/>
          <w:sz w:val="24"/>
          <w:szCs w:val="24"/>
        </w:rPr>
        <w:t xml:space="preserve">all factors including HSP110 expression was </w:t>
      </w:r>
      <w:r w:rsidR="00D60228" w:rsidRPr="002A0701">
        <w:rPr>
          <w:rFonts w:ascii="Book Antiqua" w:hAnsi="Book Antiqua" w:cstheme="majorBidi"/>
          <w:color w:val="000000" w:themeColor="text1"/>
          <w:sz w:val="24"/>
          <w:szCs w:val="24"/>
        </w:rPr>
        <w:t xml:space="preserve">greater </w:t>
      </w:r>
      <w:r w:rsidR="009A625D" w:rsidRPr="002A0701">
        <w:rPr>
          <w:rFonts w:ascii="Book Antiqua" w:hAnsi="Book Antiqua" w:cstheme="majorBidi"/>
          <w:color w:val="000000" w:themeColor="text1"/>
          <w:sz w:val="24"/>
          <w:szCs w:val="24"/>
        </w:rPr>
        <w:t xml:space="preserve">than 1. However, </w:t>
      </w:r>
      <w:r w:rsidR="00D70640" w:rsidRPr="002A0701">
        <w:rPr>
          <w:rFonts w:ascii="Book Antiqua" w:hAnsi="Book Antiqua" w:cstheme="majorBidi"/>
          <w:color w:val="000000" w:themeColor="text1"/>
          <w:sz w:val="24"/>
          <w:szCs w:val="24"/>
        </w:rPr>
        <w:t xml:space="preserve">none of the results </w:t>
      </w:r>
      <w:r w:rsidR="009A625D" w:rsidRPr="002A0701">
        <w:rPr>
          <w:rFonts w:ascii="Book Antiqua" w:hAnsi="Book Antiqua" w:cstheme="majorBidi"/>
          <w:color w:val="000000" w:themeColor="text1"/>
          <w:sz w:val="24"/>
          <w:szCs w:val="24"/>
        </w:rPr>
        <w:t>were statistically significant.</w:t>
      </w:r>
      <w:r w:rsidR="005D7C14"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Univariate regression analysis </w:t>
      </w:r>
      <w:r w:rsidR="004E29A7" w:rsidRPr="002A0701">
        <w:rPr>
          <w:rFonts w:ascii="Book Antiqua" w:hAnsi="Book Antiqua" w:cstheme="majorBidi"/>
          <w:color w:val="000000" w:themeColor="text1"/>
          <w:sz w:val="24"/>
          <w:szCs w:val="24"/>
        </w:rPr>
        <w:t xml:space="preserve">revealed </w:t>
      </w:r>
      <w:r w:rsidRPr="002A0701">
        <w:rPr>
          <w:rFonts w:ascii="Book Antiqua" w:hAnsi="Book Antiqua" w:cstheme="majorBidi"/>
          <w:color w:val="000000" w:themeColor="text1"/>
          <w:sz w:val="24"/>
          <w:szCs w:val="24"/>
        </w:rPr>
        <w:t xml:space="preserve">that high </w:t>
      </w:r>
      <w:r w:rsidR="004E29A7" w:rsidRPr="002A0701">
        <w:rPr>
          <w:rFonts w:ascii="Book Antiqua" w:hAnsi="Book Antiqua" w:cstheme="majorBidi"/>
          <w:color w:val="000000" w:themeColor="text1"/>
          <w:sz w:val="24"/>
          <w:szCs w:val="24"/>
        </w:rPr>
        <w:t xml:space="preserve">HSP110 </w:t>
      </w:r>
      <w:r w:rsidRPr="002A0701">
        <w:rPr>
          <w:rFonts w:ascii="Book Antiqua" w:hAnsi="Book Antiqua" w:cstheme="majorBidi"/>
          <w:color w:val="000000" w:themeColor="text1"/>
          <w:sz w:val="24"/>
          <w:szCs w:val="24"/>
        </w:rPr>
        <w:t xml:space="preserve">expression was not an independent prognostic factor </w:t>
      </w:r>
      <w:r w:rsidR="004E29A7" w:rsidRPr="002A0701">
        <w:rPr>
          <w:rFonts w:ascii="Book Antiqua" w:hAnsi="Book Antiqua" w:cstheme="majorBidi"/>
          <w:color w:val="000000" w:themeColor="text1"/>
          <w:sz w:val="24"/>
          <w:szCs w:val="24"/>
        </w:rPr>
        <w:t xml:space="preserve">in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t>
      </w:r>
      <w:r w:rsidR="00C559C6" w:rsidRPr="00C559C6">
        <w:rPr>
          <w:rFonts w:ascii="Book Antiqua" w:hAnsi="Book Antiqua" w:cstheme="majorBidi"/>
          <w:i/>
          <w:color w:val="000000" w:themeColor="text1"/>
          <w:sz w:val="24"/>
          <w:szCs w:val="24"/>
        </w:rPr>
        <w:t>P =</w:t>
      </w:r>
      <w:r w:rsidR="004E29A7"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0.0625</w:t>
      </w:r>
      <w:r w:rsidR="004E29A7"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Table</w:t>
      </w:r>
      <w:r w:rsidR="00B22797"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2).</w:t>
      </w:r>
    </w:p>
    <w:p w14:paraId="46397303" w14:textId="77777777" w:rsidR="00BA0D84"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6CD1F71F" w14:textId="363E3D50" w:rsidR="005F1BB2" w:rsidRPr="002A0701" w:rsidRDefault="005F1BB2"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HSP110 expression in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 lines</w:t>
      </w:r>
    </w:p>
    <w:p w14:paraId="4E0246FD" w14:textId="3BBF63BD" w:rsidR="005F1BB2" w:rsidRPr="002A0701" w:rsidRDefault="005F1BB2"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We previously detected HSP110 expression in </w:t>
      </w:r>
      <w:r w:rsidR="004E29A7" w:rsidRPr="002A0701">
        <w:rPr>
          <w:rFonts w:ascii="Book Antiqua" w:hAnsi="Book Antiqua" w:cstheme="majorBidi"/>
          <w:color w:val="000000" w:themeColor="text1"/>
          <w:sz w:val="24"/>
          <w:szCs w:val="24"/>
        </w:rPr>
        <w:t xml:space="preserve">MKN7, MKN45, and MKN74 </w:t>
      </w:r>
      <w:r w:rsidRPr="002A0701">
        <w:rPr>
          <w:rFonts w:ascii="Book Antiqua" w:hAnsi="Book Antiqua" w:cstheme="majorBidi"/>
          <w:color w:val="000000" w:themeColor="text1"/>
          <w:sz w:val="24"/>
          <w:szCs w:val="24"/>
        </w:rPr>
        <w:t xml:space="preserve">human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 lines</w:t>
      </w:r>
      <w:r w:rsidR="00F276F2"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MTddPC9zdHlsZT48L0Rpc3BsYXlUZXh0PjxyZWNvcmQ+PHJlYy1udW1iZXI+MTc8L3JlYy1udW1i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MTddPC9zdHlsZT48L0Rpc3BsYXlUZXh0PjxyZWNvcmQ+PHJlYy1udW1iZXI+MTc8L3JlYy1udW1i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F276F2" w:rsidRPr="002A0701">
        <w:rPr>
          <w:rFonts w:ascii="Book Antiqua" w:hAnsi="Book Antiqua" w:cstheme="majorBidi"/>
          <w:color w:val="000000" w:themeColor="text1"/>
          <w:sz w:val="24"/>
          <w:szCs w:val="24"/>
        </w:rPr>
      </w:r>
      <w:r w:rsidR="00F276F2"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7" w:tooltip="Kimura, 2016 #17" w:history="1">
        <w:r w:rsidR="008F4044" w:rsidRPr="002A0701">
          <w:rPr>
            <w:rFonts w:ascii="Book Antiqua" w:hAnsi="Book Antiqua" w:cstheme="majorBidi"/>
            <w:noProof/>
            <w:color w:val="000000" w:themeColor="text1"/>
            <w:sz w:val="24"/>
            <w:szCs w:val="24"/>
            <w:vertAlign w:val="superscript"/>
          </w:rPr>
          <w:t>17</w:t>
        </w:r>
      </w:hyperlink>
      <w:r w:rsidR="00C62A04" w:rsidRPr="002A0701">
        <w:rPr>
          <w:rFonts w:ascii="Book Antiqua" w:hAnsi="Book Antiqua" w:cstheme="majorBidi"/>
          <w:noProof/>
          <w:color w:val="000000" w:themeColor="text1"/>
          <w:sz w:val="24"/>
          <w:szCs w:val="24"/>
          <w:vertAlign w:val="superscript"/>
        </w:rPr>
        <w:t>]</w:t>
      </w:r>
      <w:r w:rsidR="00F276F2" w:rsidRPr="002A0701">
        <w:rPr>
          <w:rFonts w:ascii="Book Antiqua" w:hAnsi="Book Antiqua" w:cstheme="majorBidi"/>
          <w:color w:val="000000" w:themeColor="text1"/>
          <w:sz w:val="24"/>
          <w:szCs w:val="24"/>
        </w:rPr>
        <w:fldChar w:fldCharType="end"/>
      </w:r>
      <w:r w:rsidRPr="002A0701">
        <w:rPr>
          <w:rFonts w:ascii="Book Antiqua" w:hAnsi="Book Antiqua" w:cstheme="majorBidi"/>
          <w:color w:val="000000" w:themeColor="text1"/>
          <w:sz w:val="24"/>
          <w:szCs w:val="24"/>
        </w:rPr>
        <w:t xml:space="preserve">. </w:t>
      </w:r>
      <w:r w:rsidR="00505641" w:rsidRPr="002A0701">
        <w:rPr>
          <w:rFonts w:ascii="Book Antiqua" w:hAnsi="Book Antiqua" w:cstheme="majorBidi"/>
          <w:color w:val="000000" w:themeColor="text1"/>
          <w:sz w:val="24"/>
          <w:szCs w:val="24"/>
        </w:rPr>
        <w:t>In this study</w:t>
      </w:r>
      <w:r w:rsidRPr="002A0701">
        <w:rPr>
          <w:rFonts w:ascii="Book Antiqua" w:hAnsi="Book Antiqua" w:cstheme="majorBidi"/>
          <w:color w:val="000000" w:themeColor="text1"/>
          <w:sz w:val="24"/>
          <w:szCs w:val="24"/>
        </w:rPr>
        <w:t xml:space="preserve">, </w:t>
      </w:r>
      <w:r w:rsidR="004E29A7" w:rsidRPr="002A0701">
        <w:rPr>
          <w:rFonts w:ascii="Book Antiqua" w:hAnsi="Book Antiqua" w:cstheme="majorBidi"/>
          <w:color w:val="000000" w:themeColor="text1"/>
          <w:sz w:val="24"/>
          <w:szCs w:val="24"/>
        </w:rPr>
        <w:t xml:space="preserve">we used the </w:t>
      </w:r>
      <w:r w:rsidRPr="002A0701">
        <w:rPr>
          <w:rFonts w:ascii="Book Antiqua" w:hAnsi="Book Antiqua" w:cstheme="majorBidi"/>
          <w:color w:val="000000" w:themeColor="text1"/>
          <w:sz w:val="24"/>
          <w:szCs w:val="24"/>
        </w:rPr>
        <w:t>MKN45</w:t>
      </w:r>
      <w:r w:rsidR="00D70640" w:rsidRPr="002A0701">
        <w:rPr>
          <w:rFonts w:ascii="Book Antiqua" w:hAnsi="Book Antiqua" w:cstheme="majorBidi"/>
          <w:color w:val="000000" w:themeColor="text1"/>
          <w:sz w:val="24"/>
          <w:szCs w:val="24"/>
        </w:rPr>
        <w:t xml:space="preserve">, which is a </w:t>
      </w:r>
      <w:r w:rsidRPr="002A0701">
        <w:rPr>
          <w:rFonts w:ascii="Book Antiqua" w:hAnsi="Book Antiqua" w:cstheme="majorBidi"/>
          <w:color w:val="000000" w:themeColor="text1"/>
          <w:sz w:val="24"/>
          <w:szCs w:val="24"/>
        </w:rPr>
        <w:t xml:space="preserve">poorly differentiated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 line</w:t>
      </w:r>
      <w:r w:rsidR="004E29A7"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for </w:t>
      </w:r>
      <w:r w:rsidR="00D70640" w:rsidRPr="002A0701">
        <w:rPr>
          <w:rFonts w:ascii="Book Antiqua" w:hAnsi="Book Antiqua" w:cstheme="majorBidi"/>
          <w:color w:val="000000" w:themeColor="text1"/>
          <w:sz w:val="24"/>
          <w:szCs w:val="24"/>
        </w:rPr>
        <w:t xml:space="preserve">further </w:t>
      </w:r>
      <w:r w:rsidRPr="002A0701">
        <w:rPr>
          <w:rFonts w:ascii="Book Antiqua" w:hAnsi="Book Antiqua" w:cstheme="majorBidi"/>
          <w:color w:val="000000" w:themeColor="text1"/>
          <w:sz w:val="24"/>
          <w:szCs w:val="24"/>
        </w:rPr>
        <w:t xml:space="preserve">analysis. HSP110 expression </w:t>
      </w:r>
      <w:r w:rsidR="004E29A7" w:rsidRPr="002A0701">
        <w:rPr>
          <w:rFonts w:ascii="Book Antiqua" w:hAnsi="Book Antiqua" w:cstheme="majorBidi"/>
          <w:color w:val="000000" w:themeColor="text1"/>
          <w:sz w:val="24"/>
          <w:szCs w:val="24"/>
        </w:rPr>
        <w:t xml:space="preserve">in </w:t>
      </w:r>
      <w:r w:rsidRPr="002A0701">
        <w:rPr>
          <w:rFonts w:ascii="Book Antiqua" w:hAnsi="Book Antiqua" w:cstheme="majorBidi"/>
          <w:color w:val="000000" w:themeColor="text1"/>
          <w:sz w:val="24"/>
          <w:szCs w:val="24"/>
        </w:rPr>
        <w:t xml:space="preserve">MKN45 </w:t>
      </w:r>
      <w:r w:rsidR="004E29A7" w:rsidRPr="002A0701">
        <w:rPr>
          <w:rFonts w:ascii="Book Antiqua" w:hAnsi="Book Antiqua" w:cstheme="majorBidi"/>
          <w:color w:val="000000" w:themeColor="text1"/>
          <w:sz w:val="24"/>
          <w:szCs w:val="24"/>
        </w:rPr>
        <w:t xml:space="preserve">cells </w:t>
      </w:r>
      <w:r w:rsidRPr="002A0701">
        <w:rPr>
          <w:rFonts w:ascii="Book Antiqua" w:hAnsi="Book Antiqua" w:cstheme="majorBidi"/>
          <w:color w:val="000000" w:themeColor="text1"/>
          <w:sz w:val="24"/>
          <w:szCs w:val="24"/>
        </w:rPr>
        <w:t xml:space="preserve">was suppressed by KNK437 at </w:t>
      </w:r>
      <w:r w:rsidR="00C40925" w:rsidRPr="002A0701">
        <w:rPr>
          <w:rFonts w:ascii="Book Antiqua" w:hAnsi="Book Antiqua" w:cstheme="majorBidi"/>
          <w:color w:val="000000" w:themeColor="text1"/>
          <w:sz w:val="24"/>
          <w:szCs w:val="24"/>
        </w:rPr>
        <w:t>the hyperthe</w:t>
      </w:r>
      <w:r w:rsidR="00DC4D0B" w:rsidRPr="002A0701">
        <w:rPr>
          <w:rFonts w:ascii="Book Antiqua" w:hAnsi="Book Antiqua" w:cstheme="majorBidi"/>
          <w:color w:val="000000" w:themeColor="text1"/>
          <w:sz w:val="24"/>
          <w:szCs w:val="24"/>
        </w:rPr>
        <w:t>r</w:t>
      </w:r>
      <w:r w:rsidR="00C40925" w:rsidRPr="002A0701">
        <w:rPr>
          <w:rFonts w:ascii="Book Antiqua" w:hAnsi="Book Antiqua" w:cstheme="majorBidi"/>
          <w:color w:val="000000" w:themeColor="text1"/>
          <w:sz w:val="24"/>
          <w:szCs w:val="24"/>
        </w:rPr>
        <w:t xml:space="preserve">mic temperature of </w:t>
      </w:r>
      <w:r w:rsidR="002E01DC" w:rsidRPr="002A0701">
        <w:rPr>
          <w:rFonts w:ascii="Book Antiqua" w:hAnsi="Book Antiqua" w:cstheme="majorBidi"/>
          <w:color w:val="000000" w:themeColor="text1"/>
          <w:sz w:val="24"/>
          <w:szCs w:val="24"/>
        </w:rPr>
        <w:t>43</w:t>
      </w:r>
      <w:r w:rsidR="00024E1D">
        <w:rPr>
          <w:rFonts w:ascii="Book Antiqua" w:eastAsia="宋体" w:hAnsi="Book Antiqua" w:cstheme="majorBidi" w:hint="eastAsia"/>
          <w:color w:val="000000" w:themeColor="text1"/>
          <w:sz w:val="24"/>
          <w:szCs w:val="24"/>
        </w:rPr>
        <w:t xml:space="preserve"> </w:t>
      </w:r>
      <w:r w:rsidR="002E01DC" w:rsidRPr="002A0701">
        <w:rPr>
          <w:rFonts w:ascii="Book Antiqua" w:hAnsi="Book Antiqua" w:cstheme="majorBidi"/>
          <w:color w:val="000000" w:themeColor="text1"/>
          <w:sz w:val="24"/>
          <w:szCs w:val="24"/>
        </w:rPr>
        <w:t>°C</w:t>
      </w:r>
      <w:r w:rsidRPr="002A0701">
        <w:rPr>
          <w:rFonts w:ascii="Book Antiqua" w:hAnsi="Book Antiqua" w:cstheme="majorBidi"/>
          <w:color w:val="000000" w:themeColor="text1"/>
          <w:sz w:val="24"/>
          <w:szCs w:val="24"/>
        </w:rPr>
        <w:t xml:space="preserve"> (Figure 2).</w:t>
      </w:r>
    </w:p>
    <w:p w14:paraId="24FE2337" w14:textId="77777777" w:rsidR="00BA0D84"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486A32F3" w14:textId="2893F031" w:rsidR="00C81A64" w:rsidRPr="002A0701" w:rsidRDefault="00B75A47"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The effect </w:t>
      </w:r>
      <w:r w:rsidR="00C81A64" w:rsidRPr="002A0701">
        <w:rPr>
          <w:rFonts w:ascii="Book Antiqua" w:hAnsi="Book Antiqua" w:cstheme="majorBidi"/>
          <w:color w:val="000000" w:themeColor="text1"/>
          <w:sz w:val="24"/>
          <w:szCs w:val="24"/>
        </w:rPr>
        <w:t xml:space="preserve">of HSP110 suppression </w:t>
      </w:r>
      <w:r w:rsidRPr="002A0701">
        <w:rPr>
          <w:rFonts w:ascii="Book Antiqua" w:hAnsi="Book Antiqua" w:cstheme="majorBidi"/>
          <w:color w:val="000000" w:themeColor="text1"/>
          <w:sz w:val="24"/>
          <w:szCs w:val="24"/>
        </w:rPr>
        <w:t xml:space="preserve">on </w:t>
      </w:r>
      <w:r w:rsidR="00D70640" w:rsidRPr="002A0701">
        <w:rPr>
          <w:rFonts w:ascii="Book Antiqua" w:hAnsi="Book Antiqua" w:cstheme="majorBidi"/>
          <w:color w:val="000000" w:themeColor="text1"/>
          <w:sz w:val="24"/>
          <w:szCs w:val="24"/>
        </w:rPr>
        <w:t xml:space="preserve">the </w:t>
      </w:r>
      <w:r w:rsidR="00C81A64" w:rsidRPr="002A0701">
        <w:rPr>
          <w:rFonts w:ascii="Book Antiqua" w:hAnsi="Book Antiqua" w:cstheme="majorBidi"/>
          <w:color w:val="000000" w:themeColor="text1"/>
          <w:sz w:val="24"/>
          <w:szCs w:val="24"/>
        </w:rPr>
        <w:t xml:space="preserve">proliferation </w:t>
      </w:r>
      <w:r w:rsidR="00D70640" w:rsidRPr="002A0701">
        <w:rPr>
          <w:rFonts w:ascii="Book Antiqua" w:hAnsi="Book Antiqua" w:cstheme="majorBidi"/>
          <w:color w:val="000000" w:themeColor="text1"/>
          <w:sz w:val="24"/>
          <w:szCs w:val="24"/>
        </w:rPr>
        <w:t xml:space="preserve">of </w:t>
      </w:r>
      <w:r w:rsidRPr="002A0701">
        <w:rPr>
          <w:rFonts w:ascii="Book Antiqua" w:hAnsi="Book Antiqua" w:cstheme="majorBidi"/>
          <w:color w:val="000000" w:themeColor="text1"/>
          <w:sz w:val="24"/>
          <w:szCs w:val="24"/>
        </w:rPr>
        <w:t xml:space="preserve">MKN45 </w:t>
      </w:r>
      <w:r w:rsidR="00D03926">
        <w:rPr>
          <w:rFonts w:ascii="Book Antiqua" w:hAnsi="Book Antiqua" w:cstheme="majorBidi"/>
          <w:color w:val="000000" w:themeColor="text1"/>
          <w:sz w:val="24"/>
          <w:szCs w:val="24"/>
        </w:rPr>
        <w:t>GC</w:t>
      </w:r>
      <w:r w:rsidR="00C81A64" w:rsidRPr="002A0701">
        <w:rPr>
          <w:rFonts w:ascii="Book Antiqua" w:hAnsi="Book Antiqua" w:cstheme="majorBidi"/>
          <w:color w:val="000000" w:themeColor="text1"/>
          <w:sz w:val="24"/>
          <w:szCs w:val="24"/>
        </w:rPr>
        <w:t xml:space="preserve"> cell</w:t>
      </w:r>
      <w:r w:rsidRPr="002A0701">
        <w:rPr>
          <w:rFonts w:ascii="Book Antiqua" w:hAnsi="Book Antiqua" w:cstheme="majorBidi"/>
          <w:color w:val="000000" w:themeColor="text1"/>
          <w:sz w:val="24"/>
          <w:szCs w:val="24"/>
        </w:rPr>
        <w:t>s</w:t>
      </w:r>
    </w:p>
    <w:p w14:paraId="2D31625B" w14:textId="4E98C83F" w:rsidR="00C81A64" w:rsidRPr="002A0701" w:rsidRDefault="00D70640"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Compared to the untreated cells, the proliferation of MKN45 cells</w:t>
      </w:r>
      <w:r w:rsidR="002E01DC"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at 43°C was </w:t>
      </w:r>
      <w:r w:rsidR="002E01DC" w:rsidRPr="002A0701">
        <w:rPr>
          <w:rFonts w:ascii="Book Antiqua" w:hAnsi="Book Antiqua" w:cstheme="majorBidi"/>
          <w:color w:val="000000" w:themeColor="text1"/>
          <w:sz w:val="24"/>
          <w:szCs w:val="24"/>
        </w:rPr>
        <w:t xml:space="preserve">significantly </w:t>
      </w:r>
      <w:r w:rsidRPr="002A0701">
        <w:rPr>
          <w:rFonts w:ascii="Book Antiqua" w:hAnsi="Book Antiqua" w:cstheme="majorBidi"/>
          <w:color w:val="000000" w:themeColor="text1"/>
          <w:sz w:val="24"/>
          <w:szCs w:val="24"/>
        </w:rPr>
        <w:t xml:space="preserve">reduced </w:t>
      </w:r>
      <w:r w:rsidR="002E01DC" w:rsidRPr="002A0701">
        <w:rPr>
          <w:rFonts w:ascii="Book Antiqua" w:hAnsi="Book Antiqua" w:cstheme="majorBidi"/>
          <w:color w:val="000000" w:themeColor="text1"/>
          <w:sz w:val="24"/>
          <w:szCs w:val="24"/>
        </w:rPr>
        <w:t xml:space="preserve">when HSP110 was </w:t>
      </w:r>
      <w:r w:rsidR="00B75A47" w:rsidRPr="002A0701">
        <w:rPr>
          <w:rFonts w:ascii="Book Antiqua" w:hAnsi="Book Antiqua" w:cstheme="majorBidi"/>
          <w:color w:val="000000" w:themeColor="text1"/>
          <w:sz w:val="24"/>
          <w:szCs w:val="24"/>
        </w:rPr>
        <w:t>inhibited</w:t>
      </w:r>
      <w:r w:rsidR="00C81A64" w:rsidRPr="002A0701">
        <w:rPr>
          <w:rFonts w:ascii="Book Antiqua" w:hAnsi="Book Antiqua" w:cstheme="majorBidi"/>
          <w:color w:val="000000" w:themeColor="text1"/>
          <w:sz w:val="24"/>
          <w:szCs w:val="24"/>
        </w:rPr>
        <w:t xml:space="preserve"> by KNK437</w:t>
      </w:r>
      <w:r w:rsidRPr="002A0701">
        <w:rPr>
          <w:rFonts w:ascii="Book Antiqua" w:hAnsi="Book Antiqua" w:cstheme="majorBidi"/>
          <w:color w:val="000000" w:themeColor="text1"/>
          <w:sz w:val="24"/>
          <w:szCs w:val="24"/>
        </w:rPr>
        <w:t xml:space="preserve"> treatment</w:t>
      </w:r>
      <w:r w:rsidR="00C81A64" w:rsidRPr="002A0701">
        <w:rPr>
          <w:rFonts w:ascii="Book Antiqua" w:hAnsi="Book Antiqua" w:cstheme="majorBidi"/>
          <w:color w:val="000000" w:themeColor="text1"/>
          <w:sz w:val="24"/>
          <w:szCs w:val="24"/>
        </w:rPr>
        <w:t xml:space="preserve">. </w:t>
      </w:r>
      <w:r w:rsidR="002E01DC" w:rsidRPr="002A0701">
        <w:rPr>
          <w:rFonts w:ascii="Book Antiqua" w:hAnsi="Book Antiqua" w:cstheme="majorBidi"/>
          <w:color w:val="000000" w:themeColor="text1"/>
          <w:sz w:val="24"/>
          <w:szCs w:val="24"/>
        </w:rPr>
        <w:t>However</w:t>
      </w:r>
      <w:r w:rsidR="00C81A64" w:rsidRPr="002A0701">
        <w:rPr>
          <w:rFonts w:ascii="Book Antiqua" w:hAnsi="Book Antiqua" w:cstheme="majorBidi"/>
          <w:color w:val="000000" w:themeColor="text1"/>
          <w:sz w:val="24"/>
          <w:szCs w:val="24"/>
        </w:rPr>
        <w:t xml:space="preserve">, </w:t>
      </w:r>
      <w:r w:rsidR="002E01DC" w:rsidRPr="002A0701">
        <w:rPr>
          <w:rFonts w:ascii="Book Antiqua" w:hAnsi="Book Antiqua" w:cstheme="majorBidi"/>
          <w:color w:val="000000" w:themeColor="text1"/>
          <w:sz w:val="24"/>
          <w:szCs w:val="24"/>
        </w:rPr>
        <w:t>the same analysis performed at 37</w:t>
      </w:r>
      <w:r w:rsidR="00024E1D">
        <w:rPr>
          <w:rFonts w:ascii="Book Antiqua" w:eastAsia="宋体" w:hAnsi="Book Antiqua" w:cstheme="majorBidi" w:hint="eastAsia"/>
          <w:color w:val="000000" w:themeColor="text1"/>
          <w:sz w:val="24"/>
          <w:szCs w:val="24"/>
        </w:rPr>
        <w:t xml:space="preserve"> </w:t>
      </w:r>
      <w:r w:rsidR="002E01DC" w:rsidRPr="002A0701">
        <w:rPr>
          <w:rFonts w:ascii="Book Antiqua" w:hAnsi="Book Antiqua" w:cstheme="majorBidi"/>
          <w:color w:val="000000" w:themeColor="text1"/>
          <w:sz w:val="24"/>
          <w:szCs w:val="24"/>
        </w:rPr>
        <w:t xml:space="preserve">°C revealed no </w:t>
      </w:r>
      <w:r w:rsidR="00C81A64" w:rsidRPr="002A0701">
        <w:rPr>
          <w:rFonts w:ascii="Book Antiqua" w:hAnsi="Book Antiqua" w:cstheme="majorBidi"/>
          <w:color w:val="000000" w:themeColor="text1"/>
          <w:sz w:val="24"/>
          <w:szCs w:val="24"/>
        </w:rPr>
        <w:t xml:space="preserve">significant difference in the proliferation of MKN45 </w:t>
      </w:r>
      <w:r w:rsidR="002E01DC" w:rsidRPr="002A0701">
        <w:rPr>
          <w:rFonts w:ascii="Book Antiqua" w:hAnsi="Book Antiqua" w:cstheme="majorBidi"/>
          <w:color w:val="000000" w:themeColor="text1"/>
          <w:sz w:val="24"/>
          <w:szCs w:val="24"/>
        </w:rPr>
        <w:t xml:space="preserve">cells grown in the presence or absence of KNK437 </w:t>
      </w:r>
      <w:r w:rsidR="00B92141" w:rsidRPr="002A0701">
        <w:rPr>
          <w:rFonts w:ascii="Book Antiqua" w:hAnsi="Book Antiqua" w:cstheme="majorBidi"/>
          <w:color w:val="000000" w:themeColor="text1"/>
          <w:sz w:val="24"/>
          <w:szCs w:val="24"/>
        </w:rPr>
        <w:t>(Figure 3A)</w:t>
      </w:r>
      <w:r w:rsidR="00C81A64" w:rsidRPr="002A0701">
        <w:rPr>
          <w:rFonts w:ascii="Book Antiqua" w:hAnsi="Book Antiqua" w:cstheme="majorBidi"/>
          <w:color w:val="000000" w:themeColor="text1"/>
          <w:sz w:val="24"/>
          <w:szCs w:val="24"/>
        </w:rPr>
        <w:t xml:space="preserve">. </w:t>
      </w:r>
    </w:p>
    <w:p w14:paraId="4499C8C0" w14:textId="77777777" w:rsidR="00BA0D84" w:rsidRPr="002A0701" w:rsidRDefault="00BA0D84"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p>
    <w:p w14:paraId="5A96FAE0" w14:textId="106CD80E" w:rsidR="00C81A64" w:rsidRPr="002A0701" w:rsidRDefault="002E01DC" w:rsidP="00440B11">
      <w:pPr>
        <w:pStyle w:val="2"/>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The effect </w:t>
      </w:r>
      <w:r w:rsidR="00C81A64" w:rsidRPr="002A0701">
        <w:rPr>
          <w:rFonts w:ascii="Book Antiqua" w:hAnsi="Book Antiqua" w:cstheme="majorBidi"/>
          <w:color w:val="000000" w:themeColor="text1"/>
          <w:sz w:val="24"/>
          <w:szCs w:val="24"/>
        </w:rPr>
        <w:t xml:space="preserve">of HSP110 suppression </w:t>
      </w:r>
      <w:r w:rsidRPr="002A0701">
        <w:rPr>
          <w:rFonts w:ascii="Book Antiqua" w:hAnsi="Book Antiqua" w:cstheme="majorBidi"/>
          <w:color w:val="000000" w:themeColor="text1"/>
          <w:sz w:val="24"/>
          <w:szCs w:val="24"/>
        </w:rPr>
        <w:t xml:space="preserve">on </w:t>
      </w:r>
      <w:r w:rsidR="00C81A64" w:rsidRPr="002A0701">
        <w:rPr>
          <w:rFonts w:ascii="Book Antiqua" w:hAnsi="Book Antiqua" w:cstheme="majorBidi"/>
          <w:color w:val="000000" w:themeColor="text1"/>
          <w:sz w:val="24"/>
          <w:szCs w:val="24"/>
        </w:rPr>
        <w:t xml:space="preserve">hyperthermo-chemosensitivity in </w:t>
      </w:r>
      <w:r w:rsidR="00D03926">
        <w:rPr>
          <w:rFonts w:ascii="Book Antiqua" w:hAnsi="Book Antiqua" w:cstheme="majorBidi"/>
          <w:color w:val="000000" w:themeColor="text1"/>
          <w:sz w:val="24"/>
          <w:szCs w:val="24"/>
        </w:rPr>
        <w:t>GC</w:t>
      </w:r>
      <w:r w:rsidR="00C81A64" w:rsidRPr="002A0701">
        <w:rPr>
          <w:rFonts w:ascii="Book Antiqua" w:hAnsi="Book Antiqua" w:cstheme="majorBidi"/>
          <w:color w:val="000000" w:themeColor="text1"/>
          <w:sz w:val="24"/>
          <w:szCs w:val="24"/>
        </w:rPr>
        <w:t xml:space="preserve"> cell lines</w:t>
      </w:r>
    </w:p>
    <w:p w14:paraId="6D233798" w14:textId="5FF82B0F" w:rsidR="00C81A64" w:rsidRPr="002A0701" w:rsidRDefault="00D70640" w:rsidP="00440B11">
      <w:pPr>
        <w:pStyle w:val="Paragraph"/>
        <w:kinsoku w:val="0"/>
        <w:overflowPunct w:val="0"/>
        <w:autoSpaceDE w:val="0"/>
        <w:autoSpaceDN w:val="0"/>
        <w:spacing w:before="0"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w:t>
      </w:r>
      <w:r w:rsidR="00BC5FC2" w:rsidRPr="002A0701">
        <w:rPr>
          <w:rFonts w:ascii="Book Antiqua" w:hAnsi="Book Antiqua" w:cstheme="majorBidi"/>
          <w:color w:val="000000" w:themeColor="text1"/>
          <w:sz w:val="24"/>
          <w:szCs w:val="24"/>
        </w:rPr>
        <w:t>t 43</w:t>
      </w:r>
      <w:r w:rsidR="00024E1D">
        <w:rPr>
          <w:rFonts w:ascii="Book Antiqua" w:eastAsia="宋体" w:hAnsi="Book Antiqua" w:cstheme="majorBidi" w:hint="eastAsia"/>
          <w:color w:val="000000" w:themeColor="text1"/>
          <w:sz w:val="24"/>
          <w:szCs w:val="24"/>
        </w:rPr>
        <w:t xml:space="preserve"> </w:t>
      </w:r>
      <w:r w:rsidR="00BC5FC2" w:rsidRPr="002A0701">
        <w:rPr>
          <w:rFonts w:ascii="Book Antiqua" w:hAnsi="Book Antiqua" w:cstheme="majorBidi"/>
          <w:color w:val="000000" w:themeColor="text1"/>
          <w:sz w:val="24"/>
          <w:szCs w:val="24"/>
        </w:rPr>
        <w:t>°C</w:t>
      </w:r>
      <w:r w:rsidR="007532C5" w:rsidRPr="002A0701">
        <w:rPr>
          <w:rFonts w:ascii="Book Antiqua" w:hAnsi="Book Antiqua" w:cstheme="majorBidi"/>
          <w:color w:val="000000" w:themeColor="text1"/>
          <w:sz w:val="24"/>
          <w:szCs w:val="24"/>
        </w:rPr>
        <w:t>,</w:t>
      </w:r>
      <w:r w:rsidR="00BC5FC2"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the </w:t>
      </w:r>
      <w:r w:rsidR="007532C5" w:rsidRPr="002A0701">
        <w:rPr>
          <w:rFonts w:ascii="Book Antiqua" w:hAnsi="Book Antiqua" w:cstheme="majorBidi"/>
          <w:color w:val="000000" w:themeColor="text1"/>
          <w:sz w:val="24"/>
          <w:szCs w:val="24"/>
        </w:rPr>
        <w:t>c</w:t>
      </w:r>
      <w:r w:rsidR="00C81A64" w:rsidRPr="002A0701">
        <w:rPr>
          <w:rFonts w:ascii="Book Antiqua" w:hAnsi="Book Antiqua" w:cstheme="majorBidi"/>
          <w:color w:val="000000" w:themeColor="text1"/>
          <w:sz w:val="24"/>
          <w:szCs w:val="24"/>
        </w:rPr>
        <w:t xml:space="preserve">isplatin sensitivity </w:t>
      </w:r>
      <w:r w:rsidRPr="002A0701">
        <w:rPr>
          <w:rFonts w:ascii="Book Antiqua" w:hAnsi="Book Antiqua" w:cstheme="majorBidi"/>
          <w:color w:val="000000" w:themeColor="text1"/>
          <w:sz w:val="24"/>
          <w:szCs w:val="24"/>
        </w:rPr>
        <w:t xml:space="preserve">of MKN45 cells </w:t>
      </w:r>
      <w:r w:rsidR="00BC5FC2" w:rsidRPr="002A0701">
        <w:rPr>
          <w:rFonts w:ascii="Book Antiqua" w:hAnsi="Book Antiqua" w:cstheme="majorBidi"/>
          <w:color w:val="000000" w:themeColor="text1"/>
          <w:sz w:val="24"/>
          <w:szCs w:val="24"/>
        </w:rPr>
        <w:t xml:space="preserve">was significantly higher </w:t>
      </w:r>
      <w:r w:rsidRPr="002A0701">
        <w:rPr>
          <w:rFonts w:ascii="Book Antiqua" w:hAnsi="Book Antiqua" w:cstheme="majorBidi"/>
          <w:color w:val="000000" w:themeColor="text1"/>
          <w:sz w:val="24"/>
          <w:szCs w:val="24"/>
        </w:rPr>
        <w:t xml:space="preserve">in the </w:t>
      </w:r>
      <w:r w:rsidR="007532C5" w:rsidRPr="002A0701">
        <w:rPr>
          <w:rFonts w:ascii="Book Antiqua" w:hAnsi="Book Antiqua" w:cstheme="majorBidi"/>
          <w:color w:val="000000" w:themeColor="text1"/>
          <w:sz w:val="24"/>
          <w:szCs w:val="24"/>
        </w:rPr>
        <w:t xml:space="preserve">KNK437-mediated </w:t>
      </w:r>
      <w:r w:rsidR="00C81A64" w:rsidRPr="002A0701">
        <w:rPr>
          <w:rFonts w:ascii="Book Antiqua" w:hAnsi="Book Antiqua" w:cstheme="majorBidi"/>
          <w:color w:val="000000" w:themeColor="text1"/>
          <w:sz w:val="24"/>
          <w:szCs w:val="24"/>
        </w:rPr>
        <w:t xml:space="preserve">HSP110 </w:t>
      </w:r>
      <w:r w:rsidR="007532C5" w:rsidRPr="002A0701">
        <w:rPr>
          <w:rFonts w:ascii="Book Antiqua" w:hAnsi="Book Antiqua" w:cstheme="majorBidi"/>
          <w:color w:val="000000" w:themeColor="text1"/>
          <w:sz w:val="24"/>
          <w:szCs w:val="24"/>
        </w:rPr>
        <w:t>inhibition</w:t>
      </w:r>
      <w:r w:rsidRPr="002A0701">
        <w:rPr>
          <w:rFonts w:ascii="Book Antiqua" w:hAnsi="Book Antiqua" w:cstheme="majorBidi"/>
          <w:color w:val="000000" w:themeColor="text1"/>
          <w:sz w:val="24"/>
          <w:szCs w:val="24"/>
        </w:rPr>
        <w:t xml:space="preserve"> group</w:t>
      </w:r>
      <w:r w:rsidR="007532C5" w:rsidRPr="002A0701">
        <w:rPr>
          <w:rFonts w:ascii="Book Antiqua" w:hAnsi="Book Antiqua" w:cstheme="majorBidi"/>
          <w:color w:val="000000" w:themeColor="text1"/>
          <w:sz w:val="24"/>
          <w:szCs w:val="24"/>
        </w:rPr>
        <w:t xml:space="preserve"> than</w:t>
      </w:r>
      <w:r w:rsidRPr="002A0701">
        <w:rPr>
          <w:rFonts w:ascii="Book Antiqua" w:hAnsi="Book Antiqua" w:cstheme="majorBidi"/>
          <w:color w:val="000000" w:themeColor="text1"/>
          <w:sz w:val="24"/>
          <w:szCs w:val="24"/>
        </w:rPr>
        <w:t xml:space="preserve"> that</w:t>
      </w:r>
      <w:r w:rsidR="007532C5" w:rsidRPr="002A0701">
        <w:rPr>
          <w:rFonts w:ascii="Book Antiqua" w:hAnsi="Book Antiqua" w:cstheme="majorBidi"/>
          <w:color w:val="000000" w:themeColor="text1"/>
          <w:sz w:val="24"/>
          <w:szCs w:val="24"/>
        </w:rPr>
        <w:t xml:space="preserve"> in the </w:t>
      </w:r>
      <w:r w:rsidR="00C81A64" w:rsidRPr="002A0701">
        <w:rPr>
          <w:rFonts w:ascii="Book Antiqua" w:hAnsi="Book Antiqua" w:cstheme="majorBidi"/>
          <w:color w:val="000000" w:themeColor="text1"/>
          <w:sz w:val="24"/>
          <w:szCs w:val="24"/>
        </w:rPr>
        <w:t>parent</w:t>
      </w:r>
      <w:r w:rsidRPr="002A0701">
        <w:rPr>
          <w:rFonts w:ascii="Book Antiqua" w:hAnsi="Book Antiqua" w:cstheme="majorBidi"/>
          <w:color w:val="000000" w:themeColor="text1"/>
          <w:sz w:val="24"/>
          <w:szCs w:val="24"/>
        </w:rPr>
        <w:t>al</w:t>
      </w:r>
      <w:r w:rsidR="00C81A64" w:rsidRPr="002A0701">
        <w:rPr>
          <w:rFonts w:ascii="Book Antiqua" w:hAnsi="Book Antiqua" w:cstheme="majorBidi"/>
          <w:color w:val="000000" w:themeColor="text1"/>
          <w:sz w:val="24"/>
          <w:szCs w:val="24"/>
        </w:rPr>
        <w:t xml:space="preserve"> </w:t>
      </w:r>
      <w:r w:rsidR="007532C5" w:rsidRPr="002A0701">
        <w:rPr>
          <w:rFonts w:ascii="Book Antiqua" w:hAnsi="Book Antiqua" w:cstheme="majorBidi"/>
          <w:color w:val="000000" w:themeColor="text1"/>
          <w:sz w:val="24"/>
          <w:szCs w:val="24"/>
        </w:rPr>
        <w:t xml:space="preserve">or </w:t>
      </w:r>
      <w:r w:rsidR="00C81A64" w:rsidRPr="002A0701">
        <w:rPr>
          <w:rFonts w:ascii="Book Antiqua" w:hAnsi="Book Antiqua" w:cstheme="majorBidi"/>
          <w:color w:val="000000" w:themeColor="text1"/>
          <w:sz w:val="24"/>
          <w:szCs w:val="24"/>
        </w:rPr>
        <w:t xml:space="preserve">control </w:t>
      </w:r>
      <w:r w:rsidR="007532C5" w:rsidRPr="002A0701">
        <w:rPr>
          <w:rFonts w:ascii="Book Antiqua" w:hAnsi="Book Antiqua" w:cstheme="majorBidi"/>
          <w:color w:val="000000" w:themeColor="text1"/>
          <w:sz w:val="24"/>
          <w:szCs w:val="24"/>
        </w:rPr>
        <w:t xml:space="preserve">cell </w:t>
      </w:r>
      <w:r w:rsidR="00C81A64" w:rsidRPr="002A0701">
        <w:rPr>
          <w:rFonts w:ascii="Book Antiqua" w:hAnsi="Book Antiqua" w:cstheme="majorBidi"/>
          <w:color w:val="000000" w:themeColor="text1"/>
          <w:sz w:val="24"/>
          <w:szCs w:val="24"/>
        </w:rPr>
        <w:t xml:space="preserve">groups. </w:t>
      </w:r>
      <w:r w:rsidRPr="002A0701">
        <w:rPr>
          <w:rFonts w:ascii="Book Antiqua" w:hAnsi="Book Antiqua" w:cstheme="majorBidi"/>
          <w:color w:val="000000" w:themeColor="text1"/>
          <w:sz w:val="24"/>
          <w:szCs w:val="24"/>
        </w:rPr>
        <w:t xml:space="preserve">However, when the </w:t>
      </w:r>
      <w:r w:rsidR="007532C5" w:rsidRPr="002A0701">
        <w:rPr>
          <w:rFonts w:ascii="Book Antiqua" w:hAnsi="Book Antiqua" w:cstheme="majorBidi"/>
          <w:color w:val="000000" w:themeColor="text1"/>
          <w:sz w:val="24"/>
          <w:szCs w:val="24"/>
        </w:rPr>
        <w:t>MKN45 cells were grown at 37°C</w:t>
      </w:r>
      <w:r w:rsidR="00C81A64" w:rsidRPr="002A0701">
        <w:rPr>
          <w:rFonts w:ascii="Book Antiqua" w:hAnsi="Book Antiqua" w:cstheme="majorBidi"/>
          <w:color w:val="000000" w:themeColor="text1"/>
          <w:sz w:val="24"/>
          <w:szCs w:val="24"/>
        </w:rPr>
        <w:t>, there were no significant difference</w:t>
      </w:r>
      <w:r w:rsidR="007532C5" w:rsidRPr="002A0701">
        <w:rPr>
          <w:rFonts w:ascii="Book Antiqua" w:hAnsi="Book Antiqua" w:cstheme="majorBidi"/>
          <w:color w:val="000000" w:themeColor="text1"/>
          <w:sz w:val="24"/>
          <w:szCs w:val="24"/>
        </w:rPr>
        <w:t>s</w:t>
      </w:r>
      <w:r w:rsidR="00C81A64" w:rsidRPr="002A0701">
        <w:rPr>
          <w:rFonts w:ascii="Book Antiqua" w:hAnsi="Book Antiqua" w:cstheme="majorBidi"/>
          <w:color w:val="000000" w:themeColor="text1"/>
          <w:sz w:val="24"/>
          <w:szCs w:val="24"/>
        </w:rPr>
        <w:t xml:space="preserve"> in cisplatin sensitivity </w:t>
      </w:r>
      <w:r w:rsidR="00DC4D0B" w:rsidRPr="002A0701">
        <w:rPr>
          <w:rFonts w:ascii="Book Antiqua" w:hAnsi="Book Antiqua" w:cstheme="majorBidi"/>
          <w:color w:val="000000" w:themeColor="text1"/>
          <w:sz w:val="24"/>
          <w:szCs w:val="24"/>
        </w:rPr>
        <w:t xml:space="preserve">among </w:t>
      </w:r>
      <w:r w:rsidR="007532C5" w:rsidRPr="002A0701">
        <w:rPr>
          <w:rFonts w:ascii="Book Antiqua" w:hAnsi="Book Antiqua" w:cstheme="majorBidi"/>
          <w:color w:val="000000" w:themeColor="text1"/>
          <w:sz w:val="24"/>
          <w:szCs w:val="24"/>
        </w:rPr>
        <w:t>cells treated with KNK437 and parental and control cell</w:t>
      </w:r>
      <w:r w:rsidR="00DC4D0B" w:rsidRPr="002A0701">
        <w:rPr>
          <w:rFonts w:ascii="Book Antiqua" w:hAnsi="Book Antiqua" w:cstheme="majorBidi"/>
          <w:color w:val="000000" w:themeColor="text1"/>
          <w:sz w:val="24"/>
          <w:szCs w:val="24"/>
        </w:rPr>
        <w:t>s</w:t>
      </w:r>
      <w:r w:rsidR="003824AF" w:rsidRPr="002A0701">
        <w:rPr>
          <w:rFonts w:ascii="Book Antiqua" w:hAnsi="Book Antiqua" w:cstheme="majorBidi"/>
          <w:color w:val="000000" w:themeColor="text1"/>
          <w:sz w:val="24"/>
          <w:szCs w:val="24"/>
        </w:rPr>
        <w:t xml:space="preserve"> (Figure 3B)</w:t>
      </w:r>
      <w:r w:rsidR="00C81A64" w:rsidRPr="002A0701">
        <w:rPr>
          <w:rFonts w:ascii="Book Antiqua" w:hAnsi="Book Antiqua" w:cstheme="majorBidi"/>
          <w:color w:val="000000" w:themeColor="text1"/>
          <w:sz w:val="24"/>
          <w:szCs w:val="24"/>
        </w:rPr>
        <w:t xml:space="preserve">. </w:t>
      </w:r>
      <w:r w:rsidR="00B22797" w:rsidRPr="002A0701">
        <w:rPr>
          <w:rFonts w:ascii="Book Antiqua" w:hAnsi="Book Antiqua" w:cstheme="majorBidi"/>
          <w:color w:val="000000" w:themeColor="text1"/>
          <w:sz w:val="24"/>
          <w:szCs w:val="24"/>
        </w:rPr>
        <w:t>Furthermore</w:t>
      </w:r>
      <w:r w:rsidR="00C81A64" w:rsidRPr="002A0701">
        <w:rPr>
          <w:rFonts w:ascii="Book Antiqua" w:hAnsi="Book Antiqua" w:cstheme="majorBidi"/>
          <w:color w:val="000000" w:themeColor="text1"/>
          <w:sz w:val="24"/>
          <w:szCs w:val="24"/>
        </w:rPr>
        <w:t xml:space="preserve">, the therapeutic sensitivity </w:t>
      </w:r>
      <w:r w:rsidR="007532C5" w:rsidRPr="002A0701">
        <w:rPr>
          <w:rFonts w:ascii="Book Antiqua" w:hAnsi="Book Antiqua" w:cstheme="majorBidi"/>
          <w:color w:val="000000" w:themeColor="text1"/>
          <w:sz w:val="24"/>
          <w:szCs w:val="24"/>
        </w:rPr>
        <w:t xml:space="preserve">of </w:t>
      </w:r>
      <w:r w:rsidR="00C81A64" w:rsidRPr="002A0701">
        <w:rPr>
          <w:rFonts w:ascii="Book Antiqua" w:hAnsi="Book Antiqua" w:cstheme="majorBidi"/>
          <w:color w:val="000000" w:themeColor="text1"/>
          <w:sz w:val="24"/>
          <w:szCs w:val="24"/>
        </w:rPr>
        <w:t>MKN45 cell</w:t>
      </w:r>
      <w:r w:rsidR="007532C5" w:rsidRPr="002A0701">
        <w:rPr>
          <w:rFonts w:ascii="Book Antiqua" w:hAnsi="Book Antiqua" w:cstheme="majorBidi"/>
          <w:color w:val="000000" w:themeColor="text1"/>
          <w:sz w:val="24"/>
          <w:szCs w:val="24"/>
        </w:rPr>
        <w:t>s</w:t>
      </w:r>
      <w:r w:rsidR="00C81A64" w:rsidRPr="002A0701">
        <w:rPr>
          <w:rFonts w:ascii="Book Antiqua" w:hAnsi="Book Antiqua" w:cstheme="majorBidi"/>
          <w:color w:val="000000" w:themeColor="text1"/>
          <w:sz w:val="24"/>
          <w:szCs w:val="24"/>
        </w:rPr>
        <w:t xml:space="preserve"> treated </w:t>
      </w:r>
      <w:r w:rsidR="007532C5" w:rsidRPr="002A0701">
        <w:rPr>
          <w:rFonts w:ascii="Book Antiqua" w:hAnsi="Book Antiqua" w:cstheme="majorBidi"/>
          <w:color w:val="000000" w:themeColor="text1"/>
          <w:sz w:val="24"/>
          <w:szCs w:val="24"/>
        </w:rPr>
        <w:t xml:space="preserve">with </w:t>
      </w:r>
      <w:r w:rsidR="00C81A64" w:rsidRPr="002A0701">
        <w:rPr>
          <w:rFonts w:ascii="Book Antiqua" w:hAnsi="Book Antiqua" w:cstheme="majorBidi"/>
          <w:color w:val="000000" w:themeColor="text1"/>
          <w:sz w:val="24"/>
          <w:szCs w:val="24"/>
        </w:rPr>
        <w:t xml:space="preserve">cisplatin </w:t>
      </w:r>
      <w:r w:rsidR="007532C5" w:rsidRPr="002A0701">
        <w:rPr>
          <w:rFonts w:ascii="Book Antiqua" w:hAnsi="Book Antiqua" w:cstheme="majorBidi"/>
          <w:color w:val="000000" w:themeColor="text1"/>
          <w:sz w:val="24"/>
          <w:szCs w:val="24"/>
        </w:rPr>
        <w:t xml:space="preserve">and </w:t>
      </w:r>
      <w:r w:rsidR="00C81A64" w:rsidRPr="002A0701">
        <w:rPr>
          <w:rFonts w:ascii="Book Antiqua" w:hAnsi="Book Antiqua" w:cstheme="majorBidi"/>
          <w:color w:val="000000" w:themeColor="text1"/>
          <w:sz w:val="24"/>
          <w:szCs w:val="24"/>
        </w:rPr>
        <w:t xml:space="preserve">KNK437 </w:t>
      </w:r>
      <w:r w:rsidR="00C40925" w:rsidRPr="002A0701">
        <w:rPr>
          <w:rFonts w:ascii="Book Antiqua" w:hAnsi="Book Antiqua" w:cstheme="majorBidi"/>
          <w:color w:val="000000" w:themeColor="text1"/>
          <w:sz w:val="24"/>
          <w:szCs w:val="24"/>
        </w:rPr>
        <w:t xml:space="preserve">under hyperthermic conditions </w:t>
      </w:r>
      <w:r w:rsidR="00C81A64" w:rsidRPr="002A0701">
        <w:rPr>
          <w:rFonts w:ascii="Book Antiqua" w:hAnsi="Book Antiqua" w:cstheme="majorBidi"/>
          <w:color w:val="000000" w:themeColor="text1"/>
          <w:sz w:val="24"/>
          <w:szCs w:val="24"/>
        </w:rPr>
        <w:t xml:space="preserve">was higher than that </w:t>
      </w:r>
      <w:r w:rsidR="007532C5" w:rsidRPr="002A0701">
        <w:rPr>
          <w:rFonts w:ascii="Book Antiqua" w:hAnsi="Book Antiqua" w:cstheme="majorBidi"/>
          <w:color w:val="000000" w:themeColor="text1"/>
          <w:sz w:val="24"/>
          <w:szCs w:val="24"/>
        </w:rPr>
        <w:t xml:space="preserve">observed </w:t>
      </w:r>
      <w:r w:rsidR="00C40925" w:rsidRPr="002A0701">
        <w:rPr>
          <w:rFonts w:ascii="Book Antiqua" w:hAnsi="Book Antiqua" w:cstheme="majorBidi"/>
          <w:color w:val="000000" w:themeColor="text1"/>
          <w:sz w:val="24"/>
          <w:szCs w:val="24"/>
        </w:rPr>
        <w:t xml:space="preserve">with </w:t>
      </w:r>
      <w:r w:rsidR="00C81A64" w:rsidRPr="002A0701">
        <w:rPr>
          <w:rFonts w:ascii="Book Antiqua" w:hAnsi="Book Antiqua" w:cstheme="majorBidi"/>
          <w:color w:val="000000" w:themeColor="text1"/>
          <w:sz w:val="24"/>
          <w:szCs w:val="24"/>
        </w:rPr>
        <w:t xml:space="preserve">the other </w:t>
      </w:r>
      <w:r w:rsidR="00C40925" w:rsidRPr="002A0701">
        <w:rPr>
          <w:rFonts w:ascii="Book Antiqua" w:hAnsi="Book Antiqua" w:cstheme="majorBidi"/>
          <w:color w:val="000000" w:themeColor="text1"/>
          <w:sz w:val="24"/>
          <w:szCs w:val="24"/>
        </w:rPr>
        <w:t xml:space="preserve">therapeutic </w:t>
      </w:r>
      <w:r w:rsidR="00C81A64" w:rsidRPr="002A0701">
        <w:rPr>
          <w:rFonts w:ascii="Book Antiqua" w:hAnsi="Book Antiqua" w:cstheme="majorBidi"/>
          <w:color w:val="000000" w:themeColor="text1"/>
          <w:sz w:val="24"/>
          <w:szCs w:val="24"/>
        </w:rPr>
        <w:t>combination</w:t>
      </w:r>
      <w:r w:rsidR="007532C5" w:rsidRPr="002A0701">
        <w:rPr>
          <w:rFonts w:ascii="Book Antiqua" w:hAnsi="Book Antiqua" w:cstheme="majorBidi"/>
          <w:color w:val="000000" w:themeColor="text1"/>
          <w:sz w:val="24"/>
          <w:szCs w:val="24"/>
        </w:rPr>
        <w:t>s</w:t>
      </w:r>
      <w:r w:rsidR="00C81A64" w:rsidRPr="002A0701">
        <w:rPr>
          <w:rFonts w:ascii="Book Antiqua" w:hAnsi="Book Antiqua" w:cstheme="majorBidi"/>
          <w:color w:val="000000" w:themeColor="text1"/>
          <w:sz w:val="24"/>
          <w:szCs w:val="24"/>
        </w:rPr>
        <w:t xml:space="preserve"> (Figure </w:t>
      </w:r>
      <w:r w:rsidR="007F2F5D" w:rsidRPr="002A0701">
        <w:rPr>
          <w:rFonts w:ascii="Book Antiqua" w:hAnsi="Book Antiqua" w:cstheme="majorBidi"/>
          <w:color w:val="000000" w:themeColor="text1"/>
          <w:sz w:val="24"/>
          <w:szCs w:val="24"/>
        </w:rPr>
        <w:t>3C</w:t>
      </w:r>
      <w:r w:rsidR="00C81A64" w:rsidRPr="002A0701">
        <w:rPr>
          <w:rFonts w:ascii="Book Antiqua" w:hAnsi="Book Antiqua" w:cstheme="majorBidi"/>
          <w:color w:val="000000" w:themeColor="text1"/>
          <w:sz w:val="24"/>
          <w:szCs w:val="24"/>
        </w:rPr>
        <w:t>).</w:t>
      </w:r>
    </w:p>
    <w:p w14:paraId="7B18A259" w14:textId="77777777" w:rsidR="00BD2FDC" w:rsidRPr="002A0701" w:rsidRDefault="00BD2FDC"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p>
    <w:p w14:paraId="7B193254" w14:textId="44AF789D" w:rsidR="00BD2FDC" w:rsidRPr="002A0701" w:rsidRDefault="00BA0D84" w:rsidP="00440B11">
      <w:pPr>
        <w:pStyle w:val="1"/>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DISCUSSION</w:t>
      </w:r>
    </w:p>
    <w:p w14:paraId="21BEBE20" w14:textId="0123B813" w:rsidR="00961491" w:rsidRPr="002A0701" w:rsidRDefault="00BD2FDC"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In this study, we found that </w:t>
      </w:r>
      <w:r w:rsidR="00AF750C" w:rsidRPr="002A0701">
        <w:rPr>
          <w:rFonts w:ascii="Book Antiqua" w:hAnsi="Book Antiqua" w:cstheme="majorBidi"/>
          <w:color w:val="000000" w:themeColor="text1"/>
          <w:sz w:val="24"/>
          <w:szCs w:val="24"/>
        </w:rPr>
        <w:t xml:space="preserve">high nuclear HSP110 expression </w:t>
      </w:r>
      <w:r w:rsidR="007532C5" w:rsidRPr="002A0701">
        <w:rPr>
          <w:rFonts w:ascii="Book Antiqua" w:hAnsi="Book Antiqua" w:cstheme="majorBidi"/>
          <w:color w:val="000000" w:themeColor="text1"/>
          <w:sz w:val="24"/>
          <w:szCs w:val="24"/>
        </w:rPr>
        <w:t xml:space="preserve">in </w:t>
      </w:r>
      <w:r w:rsidR="00D03926">
        <w:rPr>
          <w:rFonts w:ascii="Book Antiqua" w:hAnsi="Book Antiqua" w:cstheme="majorBidi"/>
          <w:color w:val="000000" w:themeColor="text1"/>
          <w:sz w:val="24"/>
          <w:szCs w:val="24"/>
        </w:rPr>
        <w:t>GC</w:t>
      </w:r>
      <w:r w:rsidR="007532C5" w:rsidRPr="002A0701">
        <w:rPr>
          <w:rFonts w:ascii="Book Antiqua" w:hAnsi="Book Antiqua" w:cstheme="majorBidi"/>
          <w:color w:val="000000" w:themeColor="text1"/>
          <w:sz w:val="24"/>
          <w:szCs w:val="24"/>
        </w:rPr>
        <w:t xml:space="preserve"> patients with peritoneal metastasis</w:t>
      </w:r>
      <w:r w:rsidR="00C40925" w:rsidRPr="002A0701">
        <w:rPr>
          <w:rFonts w:ascii="Book Antiqua" w:hAnsi="Book Antiqua" w:cstheme="majorBidi"/>
          <w:color w:val="000000" w:themeColor="text1"/>
          <w:sz w:val="24"/>
          <w:szCs w:val="24"/>
        </w:rPr>
        <w:t xml:space="preserve"> </w:t>
      </w:r>
      <w:r w:rsidR="00D511C5" w:rsidRPr="002A0701">
        <w:rPr>
          <w:rFonts w:ascii="Book Antiqua" w:hAnsi="Book Antiqua" w:cstheme="majorBidi"/>
          <w:color w:val="000000" w:themeColor="text1"/>
          <w:sz w:val="24"/>
          <w:szCs w:val="24"/>
        </w:rPr>
        <w:t>undergoing</w:t>
      </w:r>
      <w:r w:rsidR="007532C5" w:rsidRPr="002A0701">
        <w:rPr>
          <w:rFonts w:ascii="Book Antiqua" w:hAnsi="Book Antiqua" w:cstheme="majorBidi"/>
          <w:color w:val="000000" w:themeColor="text1"/>
          <w:sz w:val="24"/>
          <w:szCs w:val="24"/>
        </w:rPr>
        <w:t xml:space="preserve"> hyperthermo-chemotherapy</w:t>
      </w:r>
      <w:r w:rsidR="007532C5" w:rsidRPr="002A0701" w:rsidDel="007532C5">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was associated with poor prognosis</w:t>
      </w:r>
      <w:r w:rsidR="00AF750C" w:rsidRPr="002A0701">
        <w:rPr>
          <w:rFonts w:ascii="Book Antiqua" w:hAnsi="Book Antiqua" w:cstheme="majorBidi"/>
          <w:color w:val="000000" w:themeColor="text1"/>
          <w:sz w:val="24"/>
          <w:szCs w:val="24"/>
        </w:rPr>
        <w:t xml:space="preserve"> and poor </w:t>
      </w:r>
      <w:r w:rsidR="00D70640" w:rsidRPr="002A0701">
        <w:rPr>
          <w:rFonts w:ascii="Book Antiqua" w:hAnsi="Book Antiqua" w:cstheme="majorBidi"/>
          <w:color w:val="000000" w:themeColor="text1"/>
          <w:sz w:val="24"/>
          <w:szCs w:val="24"/>
        </w:rPr>
        <w:t>progression-free</w:t>
      </w:r>
      <w:r w:rsidR="00AF750C" w:rsidRPr="002A0701">
        <w:rPr>
          <w:rFonts w:ascii="Book Antiqua" w:hAnsi="Book Antiqua" w:cstheme="majorBidi"/>
          <w:color w:val="000000" w:themeColor="text1"/>
          <w:sz w:val="24"/>
          <w:szCs w:val="24"/>
        </w:rPr>
        <w:t xml:space="preserve"> survival</w:t>
      </w:r>
      <w:r w:rsidRPr="002A0701">
        <w:rPr>
          <w:rFonts w:ascii="Book Antiqua" w:hAnsi="Book Antiqua" w:cstheme="majorBidi"/>
          <w:color w:val="000000" w:themeColor="text1"/>
          <w:sz w:val="24"/>
          <w:szCs w:val="24"/>
        </w:rPr>
        <w:t xml:space="preserve">. </w:t>
      </w:r>
      <w:r w:rsidR="0047584F" w:rsidRPr="002A0701">
        <w:rPr>
          <w:rFonts w:ascii="Book Antiqua" w:hAnsi="Book Antiqua" w:cstheme="majorBidi"/>
          <w:color w:val="000000" w:themeColor="text1"/>
          <w:sz w:val="24"/>
          <w:szCs w:val="24"/>
        </w:rPr>
        <w:t>Our</w:t>
      </w:r>
      <w:r w:rsidR="00D511C5" w:rsidRPr="002A0701">
        <w:rPr>
          <w:rFonts w:ascii="Book Antiqua" w:hAnsi="Book Antiqua" w:cstheme="majorBidi"/>
          <w:i/>
          <w:color w:val="000000" w:themeColor="text1"/>
          <w:sz w:val="24"/>
          <w:szCs w:val="24"/>
        </w:rPr>
        <w:t xml:space="preserve"> </w:t>
      </w:r>
      <w:r w:rsidR="0047584F" w:rsidRPr="002A0701">
        <w:rPr>
          <w:rFonts w:ascii="Book Antiqua" w:hAnsi="Book Antiqua" w:cstheme="majorBidi"/>
          <w:color w:val="000000" w:themeColor="text1"/>
          <w:sz w:val="24"/>
          <w:szCs w:val="24"/>
        </w:rPr>
        <w:t xml:space="preserve">studies </w:t>
      </w:r>
      <w:r w:rsidR="00027A42" w:rsidRPr="002A0701">
        <w:rPr>
          <w:rFonts w:ascii="Book Antiqua" w:hAnsi="Book Antiqua" w:cstheme="majorBidi"/>
          <w:color w:val="000000" w:themeColor="text1"/>
          <w:sz w:val="24"/>
          <w:szCs w:val="24"/>
        </w:rPr>
        <w:t xml:space="preserve">with </w:t>
      </w:r>
      <w:r w:rsidR="0047584F" w:rsidRPr="002A0701">
        <w:rPr>
          <w:rFonts w:ascii="Book Antiqua" w:hAnsi="Book Antiqua" w:cstheme="majorBidi"/>
          <w:color w:val="000000" w:themeColor="text1"/>
          <w:sz w:val="24"/>
          <w:szCs w:val="24"/>
        </w:rPr>
        <w:t>MKN45 cells</w:t>
      </w:r>
      <w:r w:rsidRPr="002A0701">
        <w:rPr>
          <w:rFonts w:ascii="Book Antiqua" w:hAnsi="Book Antiqua" w:cstheme="majorBidi"/>
          <w:color w:val="000000" w:themeColor="text1"/>
          <w:sz w:val="24"/>
          <w:szCs w:val="24"/>
        </w:rPr>
        <w:t xml:space="preserve"> </w:t>
      </w:r>
      <w:r w:rsidR="0047584F" w:rsidRPr="002A0701">
        <w:rPr>
          <w:rFonts w:ascii="Book Antiqua" w:hAnsi="Book Antiqua" w:cstheme="majorBidi"/>
          <w:color w:val="000000" w:themeColor="text1"/>
          <w:sz w:val="24"/>
          <w:szCs w:val="24"/>
        </w:rPr>
        <w:t xml:space="preserve">showed that </w:t>
      </w:r>
      <w:r w:rsidR="00C40925" w:rsidRPr="002A0701">
        <w:rPr>
          <w:rFonts w:ascii="Book Antiqua" w:hAnsi="Book Antiqua" w:cstheme="majorBidi"/>
          <w:color w:val="000000" w:themeColor="text1"/>
          <w:sz w:val="24"/>
          <w:szCs w:val="24"/>
        </w:rPr>
        <w:t xml:space="preserve">the </w:t>
      </w:r>
      <w:r w:rsidR="0047584F" w:rsidRPr="002A0701">
        <w:rPr>
          <w:rFonts w:ascii="Book Antiqua" w:hAnsi="Book Antiqua" w:cstheme="majorBidi"/>
          <w:color w:val="000000" w:themeColor="text1"/>
          <w:sz w:val="24"/>
          <w:szCs w:val="24"/>
        </w:rPr>
        <w:t xml:space="preserve">KNK437-mediated inhibition of </w:t>
      </w:r>
      <w:r w:rsidRPr="002A0701">
        <w:rPr>
          <w:rFonts w:ascii="Book Antiqua" w:hAnsi="Book Antiqua" w:cstheme="majorBidi"/>
          <w:color w:val="000000" w:themeColor="text1"/>
          <w:sz w:val="24"/>
          <w:szCs w:val="24"/>
        </w:rPr>
        <w:t xml:space="preserve">HSP110 </w:t>
      </w:r>
      <w:r w:rsidRPr="002A0701">
        <w:rPr>
          <w:rFonts w:ascii="Book Antiqua" w:hAnsi="Book Antiqua" w:cstheme="majorBidi"/>
          <w:color w:val="000000" w:themeColor="text1"/>
          <w:sz w:val="24"/>
          <w:szCs w:val="24"/>
        </w:rPr>
        <w:lastRenderedPageBreak/>
        <w:t xml:space="preserve">increased </w:t>
      </w:r>
      <w:r w:rsidR="00C40925" w:rsidRPr="002A0701">
        <w:rPr>
          <w:rFonts w:ascii="Book Antiqua" w:hAnsi="Book Antiqua" w:cstheme="majorBidi"/>
          <w:color w:val="000000" w:themeColor="text1"/>
          <w:sz w:val="24"/>
          <w:szCs w:val="24"/>
        </w:rPr>
        <w:t xml:space="preserve">the </w:t>
      </w:r>
      <w:r w:rsidRPr="002A0701">
        <w:rPr>
          <w:rFonts w:ascii="Book Antiqua" w:hAnsi="Book Antiqua" w:cstheme="majorBidi"/>
          <w:color w:val="000000" w:themeColor="text1"/>
          <w:sz w:val="24"/>
          <w:szCs w:val="24"/>
        </w:rPr>
        <w:t xml:space="preserve">hyperthermo-chemosensitivity </w:t>
      </w:r>
      <w:r w:rsidR="00C40925" w:rsidRPr="002A0701">
        <w:rPr>
          <w:rFonts w:ascii="Book Antiqua" w:hAnsi="Book Antiqua" w:cstheme="majorBidi"/>
          <w:color w:val="000000" w:themeColor="text1"/>
          <w:sz w:val="24"/>
          <w:szCs w:val="24"/>
        </w:rPr>
        <w:t xml:space="preserve">of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w:t>
      </w:r>
      <w:r w:rsidR="00AF750C" w:rsidRPr="002A0701">
        <w:rPr>
          <w:rFonts w:ascii="Book Antiqua" w:hAnsi="Book Antiqua" w:cstheme="majorBidi"/>
          <w:color w:val="000000" w:themeColor="text1"/>
          <w:sz w:val="24"/>
          <w:szCs w:val="24"/>
        </w:rPr>
        <w:t xml:space="preserve">s </w:t>
      </w:r>
      <w:r w:rsidR="00AF750C" w:rsidRPr="002A0701">
        <w:rPr>
          <w:rFonts w:ascii="Book Antiqua" w:hAnsi="Book Antiqua" w:cstheme="majorBidi"/>
          <w:i/>
          <w:color w:val="000000" w:themeColor="text1"/>
          <w:sz w:val="24"/>
          <w:szCs w:val="24"/>
        </w:rPr>
        <w:t>in vitro</w:t>
      </w:r>
      <w:r w:rsidRPr="002A0701">
        <w:rPr>
          <w:rFonts w:ascii="Book Antiqua" w:hAnsi="Book Antiqua" w:cstheme="majorBidi"/>
          <w:color w:val="000000" w:themeColor="text1"/>
          <w:sz w:val="24"/>
          <w:szCs w:val="24"/>
        </w:rPr>
        <w:t>.</w:t>
      </w:r>
      <w:r w:rsidR="0047584F"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However, </w:t>
      </w:r>
      <w:r w:rsidR="00683A19" w:rsidRPr="002A0701">
        <w:rPr>
          <w:rFonts w:ascii="Book Antiqua" w:hAnsi="Book Antiqua" w:cstheme="majorBidi"/>
          <w:color w:val="000000" w:themeColor="text1"/>
          <w:sz w:val="24"/>
          <w:szCs w:val="24"/>
        </w:rPr>
        <w:t xml:space="preserve">there were </w:t>
      </w:r>
      <w:r w:rsidRPr="002A0701">
        <w:rPr>
          <w:rFonts w:ascii="Book Antiqua" w:hAnsi="Book Antiqua" w:cstheme="majorBidi"/>
          <w:color w:val="000000" w:themeColor="text1"/>
          <w:sz w:val="24"/>
          <w:szCs w:val="24"/>
        </w:rPr>
        <w:t>no significant relationship</w:t>
      </w:r>
      <w:r w:rsidR="0047584F" w:rsidRPr="002A0701">
        <w:rPr>
          <w:rFonts w:ascii="Book Antiqua" w:hAnsi="Book Antiqua" w:cstheme="majorBidi"/>
          <w:color w:val="000000" w:themeColor="text1"/>
          <w:sz w:val="24"/>
          <w:szCs w:val="24"/>
        </w:rPr>
        <w:t>s</w:t>
      </w:r>
      <w:r w:rsidRPr="002A0701">
        <w:rPr>
          <w:rFonts w:ascii="Book Antiqua" w:hAnsi="Book Antiqua" w:cstheme="majorBidi"/>
          <w:color w:val="000000" w:themeColor="text1"/>
          <w:sz w:val="24"/>
          <w:szCs w:val="24"/>
        </w:rPr>
        <w:t xml:space="preserve"> between nuclear HSP110 expression and </w:t>
      </w:r>
      <w:r w:rsidR="00C40925" w:rsidRPr="002A0701">
        <w:rPr>
          <w:rFonts w:ascii="Book Antiqua" w:hAnsi="Book Antiqua" w:cstheme="majorBidi"/>
          <w:color w:val="000000" w:themeColor="text1"/>
          <w:sz w:val="24"/>
          <w:szCs w:val="24"/>
        </w:rPr>
        <w:t xml:space="preserve">the </w:t>
      </w:r>
      <w:r w:rsidRPr="002A0701">
        <w:rPr>
          <w:rFonts w:ascii="Book Antiqua" w:hAnsi="Book Antiqua" w:cstheme="majorBidi"/>
          <w:color w:val="000000" w:themeColor="text1"/>
          <w:sz w:val="24"/>
          <w:szCs w:val="24"/>
        </w:rPr>
        <w:t xml:space="preserve">clinicopathological </w:t>
      </w:r>
      <w:r w:rsidR="00C40925" w:rsidRPr="002A0701">
        <w:rPr>
          <w:rFonts w:ascii="Book Antiqua" w:hAnsi="Book Antiqua" w:cstheme="majorBidi"/>
          <w:color w:val="000000" w:themeColor="text1"/>
          <w:sz w:val="24"/>
          <w:szCs w:val="24"/>
        </w:rPr>
        <w:t xml:space="preserve">features of the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w:t>
      </w:r>
      <w:r w:rsidR="00C40925" w:rsidRPr="002A0701">
        <w:rPr>
          <w:rFonts w:ascii="Book Antiqua" w:hAnsi="Book Antiqua" w:cstheme="majorBidi"/>
          <w:color w:val="000000" w:themeColor="text1"/>
          <w:sz w:val="24"/>
          <w:szCs w:val="24"/>
        </w:rPr>
        <w:t>patients</w:t>
      </w:r>
      <w:r w:rsidRPr="002A0701">
        <w:rPr>
          <w:rFonts w:ascii="Book Antiqua" w:hAnsi="Book Antiqua" w:cstheme="majorBidi"/>
          <w:color w:val="000000" w:themeColor="text1"/>
          <w:sz w:val="24"/>
          <w:szCs w:val="24"/>
        </w:rPr>
        <w:t>. Previously</w:t>
      </w:r>
      <w:r w:rsidR="0047584F" w:rsidRPr="002A0701">
        <w:rPr>
          <w:rFonts w:ascii="Book Antiqua" w:hAnsi="Book Antiqua" w:cstheme="majorBidi"/>
          <w:color w:val="000000" w:themeColor="text1"/>
          <w:sz w:val="24"/>
          <w:szCs w:val="24"/>
        </w:rPr>
        <w:t>,</w:t>
      </w:r>
      <w:r w:rsidRPr="002A0701">
        <w:rPr>
          <w:rFonts w:ascii="Book Antiqua" w:hAnsi="Book Antiqua" w:cstheme="majorBidi"/>
          <w:color w:val="000000" w:themeColor="text1"/>
          <w:sz w:val="24"/>
          <w:szCs w:val="24"/>
        </w:rPr>
        <w:t xml:space="preserve"> we report</w:t>
      </w:r>
      <w:r w:rsidR="0047584F" w:rsidRPr="002A0701">
        <w:rPr>
          <w:rFonts w:ascii="Book Antiqua" w:hAnsi="Book Antiqua" w:cstheme="majorBidi"/>
          <w:color w:val="000000" w:themeColor="text1"/>
          <w:sz w:val="24"/>
          <w:szCs w:val="24"/>
        </w:rPr>
        <w:t>ed</w:t>
      </w:r>
      <w:r w:rsidRPr="002A0701">
        <w:rPr>
          <w:rFonts w:ascii="Book Antiqua" w:hAnsi="Book Antiqua" w:cstheme="majorBidi"/>
          <w:color w:val="000000" w:themeColor="text1"/>
          <w:sz w:val="24"/>
          <w:szCs w:val="24"/>
        </w:rPr>
        <w:t xml:space="preserve"> that nuclear HSP110 expression was associated with venous invasion</w:t>
      </w:r>
      <w:r w:rsidR="0047584F" w:rsidRPr="002A0701">
        <w:rPr>
          <w:rFonts w:ascii="Book Antiqua" w:hAnsi="Book Antiqua" w:cstheme="majorBidi"/>
          <w:color w:val="000000" w:themeColor="text1"/>
          <w:sz w:val="24"/>
          <w:szCs w:val="24"/>
        </w:rPr>
        <w:t xml:space="preserve"> in 210 </w:t>
      </w:r>
      <w:r w:rsidR="00D03926">
        <w:rPr>
          <w:rFonts w:ascii="Book Antiqua" w:hAnsi="Book Antiqua" w:cstheme="majorBidi"/>
          <w:color w:val="000000" w:themeColor="text1"/>
          <w:sz w:val="24"/>
          <w:szCs w:val="24"/>
        </w:rPr>
        <w:t>GC</w:t>
      </w:r>
      <w:r w:rsidR="0047584F" w:rsidRPr="002A0701">
        <w:rPr>
          <w:rFonts w:ascii="Book Antiqua" w:hAnsi="Book Antiqua" w:cstheme="majorBidi"/>
          <w:color w:val="000000" w:themeColor="text1"/>
          <w:sz w:val="24"/>
          <w:szCs w:val="24"/>
        </w:rPr>
        <w:t xml:space="preserve"> patients</w:t>
      </w:r>
      <w:r w:rsidR="005F47A8"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MTddPC9zdHlsZT48L0Rpc3BsYXlUZXh0PjxyZWNvcmQ+PHJlYy1udW1iZXI+MTc8L3JlYy1udW1i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PEVuZE5vdGU+PENpdGU+PEF1dGhvcj5LaW11cmE8L0F1dGhvcj48WWVhcj4yMDE2PC9ZZWFyPjxS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5F47A8" w:rsidRPr="002A0701">
        <w:rPr>
          <w:rFonts w:ascii="Book Antiqua" w:hAnsi="Book Antiqua" w:cstheme="majorBidi"/>
          <w:color w:val="000000" w:themeColor="text1"/>
          <w:sz w:val="24"/>
          <w:szCs w:val="24"/>
        </w:rPr>
      </w:r>
      <w:r w:rsidR="005F47A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17" w:tooltip="Kimura, 2016 #17" w:history="1">
        <w:r w:rsidR="008F4044" w:rsidRPr="002A0701">
          <w:rPr>
            <w:rFonts w:ascii="Book Antiqua" w:hAnsi="Book Antiqua" w:cstheme="majorBidi"/>
            <w:noProof/>
            <w:color w:val="000000" w:themeColor="text1"/>
            <w:sz w:val="24"/>
            <w:szCs w:val="24"/>
            <w:vertAlign w:val="superscript"/>
          </w:rPr>
          <w:t>17</w:t>
        </w:r>
      </w:hyperlink>
      <w:r w:rsidR="00C62A04" w:rsidRPr="002A0701">
        <w:rPr>
          <w:rFonts w:ascii="Book Antiqua" w:hAnsi="Book Antiqua" w:cstheme="majorBidi"/>
          <w:noProof/>
          <w:color w:val="000000" w:themeColor="text1"/>
          <w:sz w:val="24"/>
          <w:szCs w:val="24"/>
          <w:vertAlign w:val="superscript"/>
        </w:rPr>
        <w:t>]</w:t>
      </w:r>
      <w:r w:rsidR="005F47A8" w:rsidRPr="002A0701">
        <w:rPr>
          <w:rFonts w:ascii="Book Antiqua" w:hAnsi="Book Antiqua" w:cstheme="majorBidi"/>
          <w:color w:val="000000" w:themeColor="text1"/>
          <w:sz w:val="24"/>
          <w:szCs w:val="24"/>
        </w:rPr>
        <w:fldChar w:fldCharType="end"/>
      </w:r>
      <w:r w:rsidRPr="002A0701">
        <w:rPr>
          <w:rFonts w:ascii="Book Antiqua" w:hAnsi="Book Antiqua" w:cstheme="majorBidi"/>
          <w:color w:val="000000" w:themeColor="text1"/>
          <w:sz w:val="24"/>
          <w:szCs w:val="24"/>
        </w:rPr>
        <w:t xml:space="preserve">. </w:t>
      </w:r>
      <w:r w:rsidR="00C40925" w:rsidRPr="002A0701">
        <w:rPr>
          <w:rFonts w:ascii="Book Antiqua" w:hAnsi="Book Antiqua" w:cstheme="majorBidi"/>
          <w:color w:val="000000" w:themeColor="text1"/>
          <w:sz w:val="24"/>
          <w:szCs w:val="24"/>
        </w:rPr>
        <w:t xml:space="preserve">However, we </w:t>
      </w:r>
      <w:r w:rsidR="0047584F" w:rsidRPr="002A0701">
        <w:rPr>
          <w:rFonts w:ascii="Book Antiqua" w:hAnsi="Book Antiqua" w:cstheme="majorBidi"/>
          <w:color w:val="000000" w:themeColor="text1"/>
          <w:sz w:val="24"/>
          <w:szCs w:val="24"/>
        </w:rPr>
        <w:t>were unable to identify a</w:t>
      </w:r>
      <w:r w:rsidRPr="002A0701">
        <w:rPr>
          <w:rFonts w:ascii="Book Antiqua" w:hAnsi="Book Antiqua" w:cstheme="majorBidi"/>
          <w:color w:val="000000" w:themeColor="text1"/>
          <w:sz w:val="24"/>
          <w:szCs w:val="24"/>
        </w:rPr>
        <w:t xml:space="preserve"> significant association between HSP110 expression and venous invasion </w:t>
      </w:r>
      <w:r w:rsidR="0047584F" w:rsidRPr="002A0701">
        <w:rPr>
          <w:rFonts w:ascii="Book Antiqua" w:hAnsi="Book Antiqua" w:cstheme="majorBidi"/>
          <w:color w:val="000000" w:themeColor="text1"/>
          <w:sz w:val="24"/>
          <w:szCs w:val="24"/>
        </w:rPr>
        <w:t xml:space="preserve">due to the </w:t>
      </w:r>
      <w:r w:rsidRPr="002A0701">
        <w:rPr>
          <w:rFonts w:ascii="Book Antiqua" w:hAnsi="Book Antiqua" w:cstheme="majorBidi"/>
          <w:color w:val="000000" w:themeColor="text1"/>
          <w:sz w:val="24"/>
          <w:szCs w:val="24"/>
        </w:rPr>
        <w:t>small number of patients</w:t>
      </w:r>
      <w:r w:rsidR="00AF750C" w:rsidRPr="002A0701">
        <w:rPr>
          <w:rFonts w:ascii="Book Antiqua" w:hAnsi="Book Antiqua" w:cstheme="majorBidi"/>
          <w:color w:val="000000" w:themeColor="text1"/>
          <w:sz w:val="24"/>
          <w:szCs w:val="24"/>
        </w:rPr>
        <w:t xml:space="preserve"> included in this study</w:t>
      </w:r>
      <w:r w:rsidRPr="002A0701">
        <w:rPr>
          <w:rFonts w:ascii="Book Antiqua" w:hAnsi="Book Antiqua" w:cstheme="majorBidi"/>
          <w:color w:val="000000" w:themeColor="text1"/>
          <w:sz w:val="24"/>
          <w:szCs w:val="24"/>
        </w:rPr>
        <w:t xml:space="preserve">. </w:t>
      </w:r>
      <w:r w:rsidR="00AF750C" w:rsidRPr="002A0701">
        <w:rPr>
          <w:rFonts w:ascii="Book Antiqua" w:hAnsi="Book Antiqua" w:cstheme="majorBidi"/>
          <w:color w:val="000000" w:themeColor="text1"/>
          <w:sz w:val="24"/>
          <w:szCs w:val="24"/>
        </w:rPr>
        <w:t xml:space="preserve">It </w:t>
      </w:r>
      <w:r w:rsidR="00C40925" w:rsidRPr="002A0701">
        <w:rPr>
          <w:rFonts w:ascii="Book Antiqua" w:hAnsi="Book Antiqua" w:cstheme="majorBidi"/>
          <w:color w:val="000000" w:themeColor="text1"/>
          <w:sz w:val="24"/>
          <w:szCs w:val="24"/>
        </w:rPr>
        <w:t xml:space="preserve">is </w:t>
      </w:r>
      <w:r w:rsidR="00AF750C" w:rsidRPr="002A0701">
        <w:rPr>
          <w:rFonts w:ascii="Book Antiqua" w:hAnsi="Book Antiqua" w:cstheme="majorBidi"/>
          <w:color w:val="000000" w:themeColor="text1"/>
          <w:sz w:val="24"/>
          <w:szCs w:val="24"/>
        </w:rPr>
        <w:t>possible that h</w:t>
      </w:r>
      <w:r w:rsidR="0047584F" w:rsidRPr="002A0701">
        <w:rPr>
          <w:rFonts w:ascii="Book Antiqua" w:hAnsi="Book Antiqua" w:cstheme="majorBidi"/>
          <w:color w:val="000000" w:themeColor="text1"/>
          <w:sz w:val="24"/>
          <w:szCs w:val="24"/>
        </w:rPr>
        <w:t>igh n</w:t>
      </w:r>
      <w:r w:rsidRPr="002A0701">
        <w:rPr>
          <w:rFonts w:ascii="Book Antiqua" w:hAnsi="Book Antiqua" w:cstheme="majorBidi"/>
          <w:color w:val="000000" w:themeColor="text1"/>
          <w:sz w:val="24"/>
          <w:szCs w:val="24"/>
        </w:rPr>
        <w:t xml:space="preserve">uclear HSP110 expression </w:t>
      </w:r>
      <w:r w:rsidR="00C40925" w:rsidRPr="002A0701">
        <w:rPr>
          <w:rFonts w:ascii="Book Antiqua" w:hAnsi="Book Antiqua" w:cstheme="majorBidi"/>
          <w:color w:val="000000" w:themeColor="text1"/>
          <w:sz w:val="24"/>
          <w:szCs w:val="24"/>
        </w:rPr>
        <w:t xml:space="preserve">was also </w:t>
      </w:r>
      <w:r w:rsidRPr="002A0701">
        <w:rPr>
          <w:rFonts w:ascii="Book Antiqua" w:hAnsi="Book Antiqua" w:cstheme="majorBidi"/>
          <w:color w:val="000000" w:themeColor="text1"/>
          <w:sz w:val="24"/>
          <w:szCs w:val="24"/>
        </w:rPr>
        <w:t xml:space="preserve">associated with venous invasion in the </w:t>
      </w:r>
      <w:r w:rsidR="00D511C5" w:rsidRPr="002A0701">
        <w:rPr>
          <w:rFonts w:ascii="Book Antiqua" w:hAnsi="Book Antiqua" w:cstheme="majorBidi"/>
          <w:color w:val="000000" w:themeColor="text1"/>
          <w:sz w:val="24"/>
          <w:szCs w:val="24"/>
        </w:rPr>
        <w:t>cases in the present study</w:t>
      </w:r>
      <w:r w:rsidR="0047584F" w:rsidRPr="002A0701">
        <w:rPr>
          <w:rFonts w:ascii="Book Antiqua" w:hAnsi="Book Antiqua" w:cstheme="majorBidi"/>
          <w:color w:val="000000" w:themeColor="text1"/>
          <w:sz w:val="24"/>
          <w:szCs w:val="24"/>
        </w:rPr>
        <w:t xml:space="preserve">, </w:t>
      </w:r>
      <w:r w:rsidR="00C40925" w:rsidRPr="002A0701">
        <w:rPr>
          <w:rFonts w:ascii="Book Antiqua" w:hAnsi="Book Antiqua" w:cstheme="majorBidi"/>
          <w:color w:val="000000" w:themeColor="text1"/>
          <w:sz w:val="24"/>
          <w:szCs w:val="24"/>
        </w:rPr>
        <w:t xml:space="preserve">which </w:t>
      </w:r>
      <w:r w:rsidR="0047584F" w:rsidRPr="002A0701">
        <w:rPr>
          <w:rFonts w:ascii="Book Antiqua" w:hAnsi="Book Antiqua" w:cstheme="majorBidi"/>
          <w:color w:val="000000" w:themeColor="text1"/>
          <w:sz w:val="24"/>
          <w:szCs w:val="24"/>
        </w:rPr>
        <w:t>may</w:t>
      </w:r>
      <w:r w:rsidRPr="002A0701">
        <w:rPr>
          <w:rFonts w:ascii="Book Antiqua" w:hAnsi="Book Antiqua" w:cstheme="majorBidi"/>
          <w:color w:val="000000" w:themeColor="text1"/>
          <w:sz w:val="24"/>
          <w:szCs w:val="24"/>
        </w:rPr>
        <w:t xml:space="preserve"> </w:t>
      </w:r>
      <w:r w:rsidR="00C40925" w:rsidRPr="002A0701">
        <w:rPr>
          <w:rFonts w:ascii="Book Antiqua" w:hAnsi="Book Antiqua" w:cstheme="majorBidi"/>
          <w:color w:val="000000" w:themeColor="text1"/>
          <w:sz w:val="24"/>
          <w:szCs w:val="24"/>
        </w:rPr>
        <w:t xml:space="preserve">have </w:t>
      </w:r>
      <w:r w:rsidRPr="002A0701">
        <w:rPr>
          <w:rFonts w:ascii="Book Antiqua" w:hAnsi="Book Antiqua" w:cstheme="majorBidi"/>
          <w:color w:val="000000" w:themeColor="text1"/>
          <w:sz w:val="24"/>
          <w:szCs w:val="24"/>
        </w:rPr>
        <w:t>influence</w:t>
      </w:r>
      <w:r w:rsidR="00C40925" w:rsidRPr="002A0701">
        <w:rPr>
          <w:rFonts w:ascii="Book Antiqua" w:hAnsi="Book Antiqua" w:cstheme="majorBidi"/>
          <w:color w:val="000000" w:themeColor="text1"/>
          <w:sz w:val="24"/>
          <w:szCs w:val="24"/>
        </w:rPr>
        <w:t>d</w:t>
      </w:r>
      <w:r w:rsidRPr="002A0701">
        <w:rPr>
          <w:rFonts w:ascii="Book Antiqua" w:hAnsi="Book Antiqua" w:cstheme="majorBidi"/>
          <w:color w:val="000000" w:themeColor="text1"/>
          <w:sz w:val="24"/>
          <w:szCs w:val="24"/>
        </w:rPr>
        <w:t xml:space="preserve"> prognosis.</w:t>
      </w:r>
      <w:r w:rsidR="00961491" w:rsidRPr="002A0701">
        <w:rPr>
          <w:rFonts w:ascii="Book Antiqua" w:hAnsi="Book Antiqua" w:cstheme="majorBidi"/>
          <w:color w:val="000000" w:themeColor="text1"/>
          <w:sz w:val="24"/>
          <w:szCs w:val="24"/>
        </w:rPr>
        <w:t xml:space="preserve"> </w:t>
      </w:r>
      <w:r w:rsidR="0047584F" w:rsidRPr="002A0701">
        <w:rPr>
          <w:rFonts w:ascii="Book Antiqua" w:hAnsi="Book Antiqua" w:cstheme="majorBidi"/>
          <w:color w:val="000000" w:themeColor="text1"/>
          <w:sz w:val="24"/>
          <w:szCs w:val="24"/>
        </w:rPr>
        <w:t>Additionally</w:t>
      </w:r>
      <w:r w:rsidR="00961491" w:rsidRPr="002A0701">
        <w:rPr>
          <w:rFonts w:ascii="Book Antiqua" w:hAnsi="Book Antiqua" w:cstheme="majorBidi"/>
          <w:color w:val="000000" w:themeColor="text1"/>
          <w:sz w:val="24"/>
          <w:szCs w:val="24"/>
        </w:rPr>
        <w:t xml:space="preserve">, </w:t>
      </w:r>
      <w:r w:rsidR="00535F5B" w:rsidRPr="002A0701">
        <w:rPr>
          <w:rFonts w:ascii="Book Antiqua" w:hAnsi="Book Antiqua" w:cstheme="majorBidi"/>
          <w:color w:val="000000" w:themeColor="text1"/>
          <w:sz w:val="24"/>
          <w:szCs w:val="24"/>
        </w:rPr>
        <w:t xml:space="preserve">our univariate regression analysis showed that </w:t>
      </w:r>
      <w:r w:rsidR="00961491" w:rsidRPr="002A0701">
        <w:rPr>
          <w:rFonts w:ascii="Book Antiqua" w:hAnsi="Book Antiqua" w:cstheme="majorBidi"/>
          <w:color w:val="000000" w:themeColor="text1"/>
          <w:sz w:val="24"/>
          <w:szCs w:val="24"/>
        </w:rPr>
        <w:t xml:space="preserve">high </w:t>
      </w:r>
      <w:r w:rsidR="0047584F" w:rsidRPr="002A0701">
        <w:rPr>
          <w:rFonts w:ascii="Book Antiqua" w:hAnsi="Book Antiqua" w:cstheme="majorBidi"/>
          <w:color w:val="000000" w:themeColor="text1"/>
          <w:sz w:val="24"/>
          <w:szCs w:val="24"/>
        </w:rPr>
        <w:t xml:space="preserve">HSP110 </w:t>
      </w:r>
      <w:r w:rsidR="00961491" w:rsidRPr="002A0701">
        <w:rPr>
          <w:rFonts w:ascii="Book Antiqua" w:hAnsi="Book Antiqua" w:cstheme="majorBidi"/>
          <w:color w:val="000000" w:themeColor="text1"/>
          <w:sz w:val="24"/>
          <w:szCs w:val="24"/>
        </w:rPr>
        <w:t xml:space="preserve">expression was not an independent prognostic factor </w:t>
      </w:r>
      <w:r w:rsidR="00C40925" w:rsidRPr="002A0701">
        <w:rPr>
          <w:rFonts w:ascii="Book Antiqua" w:hAnsi="Book Antiqua" w:cstheme="majorBidi"/>
          <w:color w:val="000000" w:themeColor="text1"/>
          <w:sz w:val="24"/>
          <w:szCs w:val="24"/>
        </w:rPr>
        <w:t xml:space="preserve">in </w:t>
      </w:r>
      <w:r w:rsidR="00D03926">
        <w:rPr>
          <w:rFonts w:ascii="Book Antiqua" w:hAnsi="Book Antiqua" w:cstheme="majorBidi"/>
          <w:color w:val="000000" w:themeColor="text1"/>
          <w:sz w:val="24"/>
          <w:szCs w:val="24"/>
        </w:rPr>
        <w:t>GC</w:t>
      </w:r>
      <w:r w:rsidR="00961491" w:rsidRPr="002A0701">
        <w:rPr>
          <w:rFonts w:ascii="Book Antiqua" w:hAnsi="Book Antiqua" w:cstheme="majorBidi"/>
          <w:color w:val="000000" w:themeColor="text1"/>
          <w:sz w:val="24"/>
          <w:szCs w:val="24"/>
        </w:rPr>
        <w:t xml:space="preserve">. </w:t>
      </w:r>
      <w:r w:rsidR="00C40925" w:rsidRPr="002A0701">
        <w:rPr>
          <w:rFonts w:ascii="Book Antiqua" w:hAnsi="Book Antiqua" w:cstheme="majorBidi"/>
          <w:color w:val="000000" w:themeColor="text1"/>
          <w:sz w:val="24"/>
          <w:szCs w:val="24"/>
        </w:rPr>
        <w:t xml:space="preserve">These </w:t>
      </w:r>
      <w:r w:rsidR="0047584F" w:rsidRPr="002A0701">
        <w:rPr>
          <w:rFonts w:ascii="Book Antiqua" w:hAnsi="Book Antiqua" w:cstheme="majorBidi"/>
          <w:color w:val="000000" w:themeColor="text1"/>
          <w:sz w:val="24"/>
          <w:szCs w:val="24"/>
        </w:rPr>
        <w:t>result</w:t>
      </w:r>
      <w:r w:rsidR="00C40925" w:rsidRPr="002A0701">
        <w:rPr>
          <w:rFonts w:ascii="Book Antiqua" w:hAnsi="Book Antiqua" w:cstheme="majorBidi"/>
          <w:color w:val="000000" w:themeColor="text1"/>
          <w:sz w:val="24"/>
          <w:szCs w:val="24"/>
        </w:rPr>
        <w:t>s</w:t>
      </w:r>
      <w:r w:rsidR="0047584F" w:rsidRPr="002A0701">
        <w:rPr>
          <w:rFonts w:ascii="Book Antiqua" w:hAnsi="Book Antiqua" w:cstheme="majorBidi"/>
          <w:color w:val="000000" w:themeColor="text1"/>
          <w:sz w:val="24"/>
          <w:szCs w:val="24"/>
        </w:rPr>
        <w:t xml:space="preserve"> may also be attributed to t</w:t>
      </w:r>
      <w:r w:rsidR="00961491" w:rsidRPr="002A0701">
        <w:rPr>
          <w:rFonts w:ascii="Book Antiqua" w:hAnsi="Book Antiqua" w:cstheme="majorBidi"/>
          <w:color w:val="000000" w:themeColor="text1"/>
          <w:sz w:val="24"/>
          <w:szCs w:val="24"/>
        </w:rPr>
        <w:t xml:space="preserve">he small number of patients in </w:t>
      </w:r>
      <w:r w:rsidR="0047584F" w:rsidRPr="002A0701">
        <w:rPr>
          <w:rFonts w:ascii="Book Antiqua" w:hAnsi="Book Antiqua" w:cstheme="majorBidi"/>
          <w:color w:val="000000" w:themeColor="text1"/>
          <w:sz w:val="24"/>
          <w:szCs w:val="24"/>
        </w:rPr>
        <w:t xml:space="preserve">the current </w:t>
      </w:r>
      <w:r w:rsidR="00961491" w:rsidRPr="002A0701">
        <w:rPr>
          <w:rFonts w:ascii="Book Antiqua" w:hAnsi="Book Antiqua" w:cstheme="majorBidi"/>
          <w:color w:val="000000" w:themeColor="text1"/>
          <w:sz w:val="24"/>
          <w:szCs w:val="24"/>
        </w:rPr>
        <w:t>study.</w:t>
      </w:r>
    </w:p>
    <w:p w14:paraId="3FA03AE8" w14:textId="6B61D3B3" w:rsidR="000F6E9E"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b/>
      </w:r>
      <w:r w:rsidR="00961491" w:rsidRPr="002A0701">
        <w:rPr>
          <w:rFonts w:ascii="Book Antiqua" w:hAnsi="Book Antiqua" w:cstheme="majorBidi"/>
          <w:color w:val="000000" w:themeColor="text1"/>
          <w:sz w:val="24"/>
          <w:szCs w:val="24"/>
        </w:rPr>
        <w:t xml:space="preserve">In this study, we </w:t>
      </w:r>
      <w:r w:rsidR="0047584F" w:rsidRPr="002A0701">
        <w:rPr>
          <w:rFonts w:ascii="Book Antiqua" w:hAnsi="Book Antiqua" w:cstheme="majorBidi"/>
          <w:color w:val="000000" w:themeColor="text1"/>
          <w:sz w:val="24"/>
          <w:szCs w:val="24"/>
        </w:rPr>
        <w:t xml:space="preserve">used the HSP inhibitor KNK437 to </w:t>
      </w:r>
      <w:r w:rsidR="00961491" w:rsidRPr="002A0701">
        <w:rPr>
          <w:rFonts w:ascii="Book Antiqua" w:hAnsi="Book Antiqua" w:cstheme="majorBidi"/>
          <w:color w:val="000000" w:themeColor="text1"/>
          <w:sz w:val="24"/>
          <w:szCs w:val="24"/>
        </w:rPr>
        <w:t xml:space="preserve">suppress HSP110 expression in </w:t>
      </w:r>
      <w:r w:rsidR="0047584F" w:rsidRPr="002A0701">
        <w:rPr>
          <w:rFonts w:ascii="Book Antiqua" w:hAnsi="Book Antiqua" w:cstheme="majorBidi"/>
          <w:color w:val="000000" w:themeColor="text1"/>
          <w:sz w:val="24"/>
          <w:szCs w:val="24"/>
        </w:rPr>
        <w:t xml:space="preserve">MKN45 </w:t>
      </w:r>
      <w:r w:rsidR="00D03926">
        <w:rPr>
          <w:rFonts w:ascii="Book Antiqua" w:hAnsi="Book Antiqua" w:cstheme="majorBidi"/>
          <w:color w:val="000000" w:themeColor="text1"/>
          <w:sz w:val="24"/>
          <w:szCs w:val="24"/>
        </w:rPr>
        <w:t>GC</w:t>
      </w:r>
      <w:r w:rsidR="00961491" w:rsidRPr="002A0701">
        <w:rPr>
          <w:rFonts w:ascii="Book Antiqua" w:hAnsi="Book Antiqua" w:cstheme="majorBidi"/>
          <w:color w:val="000000" w:themeColor="text1"/>
          <w:sz w:val="24"/>
          <w:szCs w:val="24"/>
        </w:rPr>
        <w:t xml:space="preserve"> cell</w:t>
      </w:r>
      <w:r w:rsidR="00C40925" w:rsidRPr="002A0701">
        <w:rPr>
          <w:rFonts w:ascii="Book Antiqua" w:hAnsi="Book Antiqua" w:cstheme="majorBidi"/>
          <w:color w:val="000000" w:themeColor="text1"/>
          <w:sz w:val="24"/>
          <w:szCs w:val="24"/>
        </w:rPr>
        <w:t>s</w:t>
      </w:r>
      <w:r w:rsidR="00961491" w:rsidRPr="002A0701">
        <w:rPr>
          <w:rFonts w:ascii="Book Antiqua" w:hAnsi="Book Antiqua" w:cstheme="majorBidi"/>
          <w:color w:val="000000" w:themeColor="text1"/>
          <w:sz w:val="24"/>
          <w:szCs w:val="24"/>
        </w:rPr>
        <w:t xml:space="preserve">. </w:t>
      </w:r>
      <w:r w:rsidR="00871374" w:rsidRPr="002A0701">
        <w:rPr>
          <w:rFonts w:ascii="Book Antiqua" w:hAnsi="Book Antiqua" w:cstheme="majorBidi"/>
          <w:color w:val="000000" w:themeColor="text1"/>
          <w:sz w:val="24"/>
          <w:szCs w:val="24"/>
        </w:rPr>
        <w:t xml:space="preserve">However, the mechanism by which </w:t>
      </w:r>
      <w:r w:rsidR="00201882" w:rsidRPr="002A0701">
        <w:rPr>
          <w:rFonts w:ascii="Book Antiqua" w:hAnsi="Book Antiqua" w:cstheme="majorBidi"/>
          <w:color w:val="000000" w:themeColor="text1"/>
          <w:sz w:val="24"/>
          <w:szCs w:val="24"/>
        </w:rPr>
        <w:t xml:space="preserve">KNK437 </w:t>
      </w:r>
      <w:r w:rsidR="00871374" w:rsidRPr="002A0701">
        <w:rPr>
          <w:rFonts w:ascii="Book Antiqua" w:hAnsi="Book Antiqua" w:cstheme="majorBidi"/>
          <w:color w:val="000000" w:themeColor="text1"/>
          <w:sz w:val="24"/>
          <w:szCs w:val="24"/>
        </w:rPr>
        <w:t>inhibit</w:t>
      </w:r>
      <w:r w:rsidR="00C40925" w:rsidRPr="002A0701">
        <w:rPr>
          <w:rFonts w:ascii="Book Antiqua" w:hAnsi="Book Antiqua" w:cstheme="majorBidi"/>
          <w:color w:val="000000" w:themeColor="text1"/>
          <w:sz w:val="24"/>
          <w:szCs w:val="24"/>
        </w:rPr>
        <w:t>s</w:t>
      </w:r>
      <w:r w:rsidR="00871374" w:rsidRPr="002A0701">
        <w:rPr>
          <w:rFonts w:ascii="Book Antiqua" w:hAnsi="Book Antiqua" w:cstheme="majorBidi"/>
          <w:color w:val="000000" w:themeColor="text1"/>
          <w:sz w:val="24"/>
          <w:szCs w:val="24"/>
        </w:rPr>
        <w:t xml:space="preserve"> HSPs is not fully understood</w:t>
      </w:r>
      <w:r w:rsidR="00201882" w:rsidRPr="002A0701">
        <w:rPr>
          <w:rFonts w:ascii="Book Antiqua" w:hAnsi="Book Antiqua" w:cstheme="majorBidi"/>
          <w:color w:val="000000" w:themeColor="text1"/>
          <w:sz w:val="24"/>
          <w:szCs w:val="24"/>
        </w:rPr>
        <w:t xml:space="preserve">. </w:t>
      </w:r>
      <w:r w:rsidR="00871374" w:rsidRPr="002A0701">
        <w:rPr>
          <w:rFonts w:ascii="Book Antiqua" w:hAnsi="Book Antiqua" w:cstheme="majorBidi"/>
          <w:color w:val="000000" w:themeColor="text1"/>
          <w:sz w:val="24"/>
          <w:szCs w:val="24"/>
        </w:rPr>
        <w:t xml:space="preserve">In COLO 320DM (human colon carcinoma) cells, </w:t>
      </w:r>
      <w:r w:rsidR="00201882" w:rsidRPr="002A0701">
        <w:rPr>
          <w:rFonts w:ascii="Book Antiqua" w:hAnsi="Book Antiqua" w:cstheme="majorBidi"/>
          <w:color w:val="000000" w:themeColor="text1"/>
          <w:sz w:val="24"/>
          <w:szCs w:val="24"/>
        </w:rPr>
        <w:t xml:space="preserve">KNK437 </w:t>
      </w:r>
      <w:r w:rsidR="00C40925" w:rsidRPr="002A0701">
        <w:rPr>
          <w:rFonts w:ascii="Book Antiqua" w:hAnsi="Book Antiqua" w:cstheme="majorBidi"/>
          <w:color w:val="000000" w:themeColor="text1"/>
          <w:sz w:val="24"/>
          <w:szCs w:val="24"/>
        </w:rPr>
        <w:t xml:space="preserve">was shown to </w:t>
      </w:r>
      <w:r w:rsidR="00201882" w:rsidRPr="002A0701">
        <w:rPr>
          <w:rFonts w:ascii="Book Antiqua" w:hAnsi="Book Antiqua" w:cstheme="majorBidi"/>
          <w:color w:val="000000" w:themeColor="text1"/>
          <w:sz w:val="24"/>
          <w:szCs w:val="24"/>
        </w:rPr>
        <w:t xml:space="preserve">inhibit the acquisition of thermotolerance and the induction of various HSPs including HSP105, HSP70, and HSP40 </w:t>
      </w:r>
      <w:r w:rsidR="00C40925" w:rsidRPr="002A0701">
        <w:rPr>
          <w:rFonts w:ascii="Book Antiqua" w:hAnsi="Book Antiqua" w:cstheme="majorBidi"/>
          <w:color w:val="000000" w:themeColor="text1"/>
          <w:sz w:val="24"/>
          <w:szCs w:val="24"/>
        </w:rPr>
        <w:t>in a dose-dependent manner</w:t>
      </w:r>
      <w:r w:rsidR="006A4198" w:rsidRPr="002A0701">
        <w:rPr>
          <w:rFonts w:ascii="Book Antiqua" w:hAnsi="Book Antiqua" w:cstheme="majorBidi"/>
          <w:color w:val="000000" w:themeColor="text1"/>
          <w:sz w:val="24"/>
          <w:szCs w:val="24"/>
        </w:rPr>
        <w:fldChar w:fldCharType="begin">
          <w:fldData xml:space="preserve">PEVuZE5vdGU+PENpdGU+PEF1dGhvcj5Zb2tvdGE8L0F1dGhvcj48WWVhcj4yMDAwPC9ZZWFyPjxS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PEVuZE5vdGU+PENpdGU+PEF1dGhvcj5Zb2tvdGE8L0F1dGhvcj48WWVhcj4yMDAwPC9ZZWFyPjxS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6A4198" w:rsidRPr="002A0701">
        <w:rPr>
          <w:rFonts w:ascii="Book Antiqua" w:hAnsi="Book Antiqua" w:cstheme="majorBidi"/>
          <w:color w:val="000000" w:themeColor="text1"/>
          <w:sz w:val="24"/>
          <w:szCs w:val="24"/>
        </w:rPr>
      </w:r>
      <w:r w:rsidR="006A4198"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33" w:tooltip="Yokota, 2000 #33" w:history="1">
        <w:r w:rsidR="008F4044" w:rsidRPr="002A0701">
          <w:rPr>
            <w:rFonts w:ascii="Book Antiqua" w:hAnsi="Book Antiqua" w:cstheme="majorBidi"/>
            <w:noProof/>
            <w:color w:val="000000" w:themeColor="text1"/>
            <w:sz w:val="24"/>
            <w:szCs w:val="24"/>
            <w:vertAlign w:val="superscript"/>
          </w:rPr>
          <w:t>33</w:t>
        </w:r>
      </w:hyperlink>
      <w:r w:rsidR="00C62A04" w:rsidRPr="002A0701">
        <w:rPr>
          <w:rFonts w:ascii="Book Antiqua" w:hAnsi="Book Antiqua" w:cstheme="majorBidi"/>
          <w:noProof/>
          <w:color w:val="000000" w:themeColor="text1"/>
          <w:sz w:val="24"/>
          <w:szCs w:val="24"/>
          <w:vertAlign w:val="superscript"/>
        </w:rPr>
        <w:t>]</w:t>
      </w:r>
      <w:r w:rsidR="006A4198" w:rsidRPr="002A0701">
        <w:rPr>
          <w:rFonts w:ascii="Book Antiqua" w:hAnsi="Book Antiqua" w:cstheme="majorBidi"/>
          <w:color w:val="000000" w:themeColor="text1"/>
          <w:sz w:val="24"/>
          <w:szCs w:val="24"/>
        </w:rPr>
        <w:fldChar w:fldCharType="end"/>
      </w:r>
      <w:r w:rsidR="00201882" w:rsidRPr="002A0701">
        <w:rPr>
          <w:rFonts w:ascii="Book Antiqua" w:hAnsi="Book Antiqua" w:cstheme="majorBidi"/>
          <w:color w:val="000000" w:themeColor="text1"/>
          <w:sz w:val="24"/>
          <w:szCs w:val="24"/>
        </w:rPr>
        <w:t xml:space="preserve">. </w:t>
      </w:r>
      <w:r w:rsidR="00871374" w:rsidRPr="002A0701">
        <w:rPr>
          <w:rFonts w:ascii="Book Antiqua" w:hAnsi="Book Antiqua" w:cstheme="majorBidi"/>
          <w:color w:val="000000" w:themeColor="text1"/>
          <w:sz w:val="24"/>
          <w:szCs w:val="24"/>
        </w:rPr>
        <w:t xml:space="preserve">Another study reported that </w:t>
      </w:r>
      <w:r w:rsidR="00C40925" w:rsidRPr="002A0701">
        <w:rPr>
          <w:rFonts w:ascii="Book Antiqua" w:hAnsi="Book Antiqua" w:cstheme="majorBidi"/>
          <w:color w:val="000000" w:themeColor="text1"/>
          <w:sz w:val="24"/>
          <w:szCs w:val="24"/>
        </w:rPr>
        <w:t xml:space="preserve">thermotolerance is </w:t>
      </w:r>
      <w:r w:rsidR="00871374" w:rsidRPr="002A0701">
        <w:rPr>
          <w:rFonts w:ascii="Book Antiqua" w:hAnsi="Book Antiqua" w:cstheme="majorBidi"/>
          <w:color w:val="000000" w:themeColor="text1"/>
          <w:sz w:val="24"/>
          <w:szCs w:val="24"/>
        </w:rPr>
        <w:t xml:space="preserve">suppressed by KNK437 </w:t>
      </w:r>
      <w:r w:rsidR="00201882" w:rsidRPr="002A0701">
        <w:rPr>
          <w:rFonts w:ascii="Book Antiqua" w:hAnsi="Book Antiqua" w:cstheme="majorBidi"/>
          <w:color w:val="000000" w:themeColor="text1"/>
          <w:sz w:val="24"/>
          <w:szCs w:val="24"/>
        </w:rPr>
        <w:t xml:space="preserve">through the </w:t>
      </w:r>
      <w:r w:rsidR="00C40925" w:rsidRPr="002A0701">
        <w:rPr>
          <w:rFonts w:ascii="Book Antiqua" w:hAnsi="Book Antiqua" w:cstheme="majorBidi"/>
          <w:color w:val="000000" w:themeColor="text1"/>
          <w:sz w:val="24"/>
          <w:szCs w:val="24"/>
        </w:rPr>
        <w:t xml:space="preserve">inhibition </w:t>
      </w:r>
      <w:r w:rsidR="00201882" w:rsidRPr="002A0701">
        <w:rPr>
          <w:rFonts w:ascii="Book Antiqua" w:hAnsi="Book Antiqua" w:cstheme="majorBidi"/>
          <w:color w:val="000000" w:themeColor="text1"/>
          <w:sz w:val="24"/>
          <w:szCs w:val="24"/>
        </w:rPr>
        <w:t xml:space="preserve">of heat-induced accumulation of </w:t>
      </w:r>
      <w:r w:rsidR="00871374" w:rsidRPr="002A0701">
        <w:rPr>
          <w:rFonts w:ascii="Book Antiqua" w:hAnsi="Book Antiqua" w:cstheme="majorBidi"/>
          <w:color w:val="000000" w:themeColor="text1"/>
          <w:sz w:val="24"/>
          <w:szCs w:val="24"/>
        </w:rPr>
        <w:t xml:space="preserve">HSP27 </w:t>
      </w:r>
      <w:r w:rsidR="00201882" w:rsidRPr="002A0701">
        <w:rPr>
          <w:rFonts w:ascii="Book Antiqua" w:hAnsi="Book Antiqua" w:cstheme="majorBidi"/>
          <w:color w:val="000000" w:themeColor="text1"/>
          <w:sz w:val="24"/>
          <w:szCs w:val="24"/>
        </w:rPr>
        <w:t xml:space="preserve">and </w:t>
      </w:r>
      <w:r w:rsidR="00871374" w:rsidRPr="002A0701">
        <w:rPr>
          <w:rFonts w:ascii="Book Antiqua" w:hAnsi="Book Antiqua" w:cstheme="majorBidi"/>
          <w:color w:val="000000" w:themeColor="text1"/>
          <w:sz w:val="24"/>
          <w:szCs w:val="24"/>
        </w:rPr>
        <w:t xml:space="preserve">HSP72 </w:t>
      </w:r>
      <w:r w:rsidR="00201882" w:rsidRPr="002A0701">
        <w:rPr>
          <w:rFonts w:ascii="Book Antiqua" w:hAnsi="Book Antiqua" w:cstheme="majorBidi"/>
          <w:color w:val="000000" w:themeColor="text1"/>
          <w:sz w:val="24"/>
          <w:szCs w:val="24"/>
        </w:rPr>
        <w:t>and the induction of p53-independent apoptosis</w:t>
      </w:r>
      <w:r w:rsidR="00405E10" w:rsidRPr="002A0701">
        <w:rPr>
          <w:rFonts w:ascii="Book Antiqua" w:hAnsi="Book Antiqua" w:cstheme="majorBidi"/>
          <w:color w:val="000000" w:themeColor="text1"/>
          <w:sz w:val="24"/>
          <w:szCs w:val="24"/>
        </w:rPr>
        <w:fldChar w:fldCharType="begin">
          <w:fldData xml:space="preserve">PEVuZE5vdGU+PENpdGU+PEF1dGhvcj5PaG5pc2hpPC9BdXRob3I+PFllYXI+MjAwNDwvWWVhcj48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PEVuZE5vdGU+PENpdGU+PEF1dGhvcj5PaG5pc2hpPC9BdXRob3I+PFllYXI+MjAwNDwvWWVhcj48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405E10" w:rsidRPr="002A0701">
        <w:rPr>
          <w:rFonts w:ascii="Book Antiqua" w:hAnsi="Book Antiqua" w:cstheme="majorBidi"/>
          <w:color w:val="000000" w:themeColor="text1"/>
          <w:sz w:val="24"/>
          <w:szCs w:val="24"/>
        </w:rPr>
      </w:r>
      <w:r w:rsidR="00405E10"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34" w:tooltip="Ohnishi, 2004 #34" w:history="1">
        <w:r w:rsidR="008F4044" w:rsidRPr="002A0701">
          <w:rPr>
            <w:rFonts w:ascii="Book Antiqua" w:hAnsi="Book Antiqua" w:cstheme="majorBidi"/>
            <w:noProof/>
            <w:color w:val="000000" w:themeColor="text1"/>
            <w:sz w:val="24"/>
            <w:szCs w:val="24"/>
            <w:vertAlign w:val="superscript"/>
          </w:rPr>
          <w:t>34</w:t>
        </w:r>
      </w:hyperlink>
      <w:r w:rsidR="00C62A04" w:rsidRPr="002A0701">
        <w:rPr>
          <w:rFonts w:ascii="Book Antiqua" w:hAnsi="Book Antiqua" w:cstheme="majorBidi"/>
          <w:noProof/>
          <w:color w:val="000000" w:themeColor="text1"/>
          <w:sz w:val="24"/>
          <w:szCs w:val="24"/>
          <w:vertAlign w:val="superscript"/>
        </w:rPr>
        <w:t>]</w:t>
      </w:r>
      <w:r w:rsidR="00405E10" w:rsidRPr="002A0701">
        <w:rPr>
          <w:rFonts w:ascii="Book Antiqua" w:hAnsi="Book Antiqua" w:cstheme="majorBidi"/>
          <w:color w:val="000000" w:themeColor="text1"/>
          <w:sz w:val="24"/>
          <w:szCs w:val="24"/>
        </w:rPr>
        <w:fldChar w:fldCharType="end"/>
      </w:r>
      <w:r w:rsidR="00201882" w:rsidRPr="002A0701">
        <w:rPr>
          <w:rFonts w:ascii="Book Antiqua" w:hAnsi="Book Antiqua" w:cstheme="majorBidi"/>
          <w:color w:val="000000" w:themeColor="text1"/>
          <w:sz w:val="24"/>
          <w:szCs w:val="24"/>
        </w:rPr>
        <w:t xml:space="preserve">. </w:t>
      </w:r>
      <w:r w:rsidR="00871374" w:rsidRPr="002A0701">
        <w:rPr>
          <w:rFonts w:ascii="Book Antiqua" w:hAnsi="Book Antiqua" w:cstheme="majorBidi"/>
          <w:color w:val="000000" w:themeColor="text1"/>
          <w:sz w:val="24"/>
          <w:szCs w:val="24"/>
        </w:rPr>
        <w:t xml:space="preserve">Moreover, it has been reported that in SCC VII cells, </w:t>
      </w:r>
      <w:r w:rsidR="00C40925" w:rsidRPr="002A0701">
        <w:rPr>
          <w:rFonts w:ascii="Book Antiqua" w:hAnsi="Book Antiqua" w:cstheme="majorBidi"/>
          <w:color w:val="000000" w:themeColor="text1"/>
          <w:sz w:val="24"/>
          <w:szCs w:val="24"/>
        </w:rPr>
        <w:t xml:space="preserve">the </w:t>
      </w:r>
      <w:r w:rsidR="00201882" w:rsidRPr="002A0701">
        <w:rPr>
          <w:rFonts w:ascii="Book Antiqua" w:hAnsi="Book Antiqua" w:cstheme="majorBidi"/>
          <w:color w:val="000000" w:themeColor="text1"/>
          <w:sz w:val="24"/>
          <w:szCs w:val="24"/>
        </w:rPr>
        <w:t>inhibition of thermotolerance by KNK437</w:t>
      </w:r>
      <w:r w:rsidR="00C0108F" w:rsidRPr="002A0701">
        <w:rPr>
          <w:rFonts w:ascii="Book Antiqua" w:hAnsi="Book Antiqua" w:cstheme="majorBidi"/>
          <w:color w:val="000000" w:themeColor="text1"/>
          <w:sz w:val="24"/>
          <w:szCs w:val="24"/>
        </w:rPr>
        <w:t xml:space="preserve"> can</w:t>
      </w:r>
      <w:r w:rsidR="00201882" w:rsidRPr="002A0701">
        <w:rPr>
          <w:rFonts w:ascii="Book Antiqua" w:hAnsi="Book Antiqua" w:cstheme="majorBidi"/>
          <w:color w:val="000000" w:themeColor="text1"/>
          <w:sz w:val="24"/>
          <w:szCs w:val="24"/>
        </w:rPr>
        <w:t xml:space="preserve"> improve the efficacy of clinical fractionated hyperthermia</w:t>
      </w:r>
      <w:r w:rsidR="00405E10" w:rsidRPr="002A0701">
        <w:rPr>
          <w:rFonts w:ascii="Book Antiqua" w:hAnsi="Book Antiqua" w:cstheme="majorBidi"/>
          <w:color w:val="000000" w:themeColor="text1"/>
          <w:sz w:val="24"/>
          <w:szCs w:val="24"/>
        </w:rPr>
        <w:fldChar w:fldCharType="begin">
          <w:fldData xml:space="preserve">PEVuZE5vdGU+PENpdGU+PEF1dGhvcj5Lb2lzaGk8L0F1dGhvcj48WWVhcj4yMDAxPC9ZZWFyPjxS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PEVuZE5vdGU+PENpdGU+PEF1dGhvcj5Lb2lzaGk8L0F1dGhvcj48WWVhcj4yMDAxPC9ZZWFyPjxS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405E10" w:rsidRPr="002A0701">
        <w:rPr>
          <w:rFonts w:ascii="Book Antiqua" w:hAnsi="Book Antiqua" w:cstheme="majorBidi"/>
          <w:color w:val="000000" w:themeColor="text1"/>
          <w:sz w:val="24"/>
          <w:szCs w:val="24"/>
        </w:rPr>
      </w:r>
      <w:r w:rsidR="00405E10"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35" w:tooltip="Koishi, 2001 #35" w:history="1">
        <w:r w:rsidR="008F4044" w:rsidRPr="002A0701">
          <w:rPr>
            <w:rFonts w:ascii="Book Antiqua" w:hAnsi="Book Antiqua" w:cstheme="majorBidi"/>
            <w:noProof/>
            <w:color w:val="000000" w:themeColor="text1"/>
            <w:sz w:val="24"/>
            <w:szCs w:val="24"/>
            <w:vertAlign w:val="superscript"/>
          </w:rPr>
          <w:t>35</w:t>
        </w:r>
      </w:hyperlink>
      <w:r w:rsidR="00C62A04" w:rsidRPr="002A0701">
        <w:rPr>
          <w:rFonts w:ascii="Book Antiqua" w:hAnsi="Book Antiqua" w:cstheme="majorBidi"/>
          <w:noProof/>
          <w:color w:val="000000" w:themeColor="text1"/>
          <w:sz w:val="24"/>
          <w:szCs w:val="24"/>
          <w:vertAlign w:val="superscript"/>
        </w:rPr>
        <w:t>]</w:t>
      </w:r>
      <w:r w:rsidR="00405E10" w:rsidRPr="002A0701">
        <w:rPr>
          <w:rFonts w:ascii="Book Antiqua" w:hAnsi="Book Antiqua" w:cstheme="majorBidi"/>
          <w:color w:val="000000" w:themeColor="text1"/>
          <w:sz w:val="24"/>
          <w:szCs w:val="24"/>
        </w:rPr>
        <w:fldChar w:fldCharType="end"/>
      </w:r>
      <w:r w:rsidR="00201882" w:rsidRPr="002A0701">
        <w:rPr>
          <w:rFonts w:ascii="Book Antiqua" w:hAnsi="Book Antiqua" w:cstheme="majorBidi"/>
          <w:color w:val="000000" w:themeColor="text1"/>
          <w:sz w:val="24"/>
          <w:szCs w:val="24"/>
        </w:rPr>
        <w:t xml:space="preserve">. </w:t>
      </w:r>
      <w:r w:rsidR="00871374" w:rsidRPr="002A0701">
        <w:rPr>
          <w:rFonts w:ascii="Book Antiqua" w:hAnsi="Book Antiqua" w:cstheme="majorBidi"/>
          <w:color w:val="000000" w:themeColor="text1"/>
          <w:sz w:val="24"/>
          <w:szCs w:val="24"/>
        </w:rPr>
        <w:t xml:space="preserve">Previous reports have linked </w:t>
      </w:r>
      <w:r w:rsidR="00C0108F" w:rsidRPr="002A0701">
        <w:rPr>
          <w:rFonts w:ascii="Book Antiqua" w:hAnsi="Book Antiqua" w:cstheme="majorBidi"/>
          <w:color w:val="000000" w:themeColor="text1"/>
          <w:sz w:val="24"/>
          <w:szCs w:val="24"/>
        </w:rPr>
        <w:t xml:space="preserve">certain </w:t>
      </w:r>
      <w:r w:rsidR="00871374" w:rsidRPr="002A0701">
        <w:rPr>
          <w:rFonts w:ascii="Book Antiqua" w:hAnsi="Book Antiqua" w:cstheme="majorBidi"/>
          <w:color w:val="000000" w:themeColor="text1"/>
          <w:sz w:val="24"/>
          <w:szCs w:val="24"/>
        </w:rPr>
        <w:t xml:space="preserve">protein expression with </w:t>
      </w:r>
      <w:r w:rsidR="00201882" w:rsidRPr="002A0701">
        <w:rPr>
          <w:rFonts w:ascii="Book Antiqua" w:hAnsi="Book Antiqua" w:cstheme="majorBidi"/>
          <w:color w:val="000000" w:themeColor="text1"/>
          <w:sz w:val="24"/>
          <w:szCs w:val="24"/>
        </w:rPr>
        <w:t xml:space="preserve">hyperthermo-chemosensitivity. </w:t>
      </w:r>
      <w:r w:rsidR="00CE4322" w:rsidRPr="002A0701">
        <w:rPr>
          <w:rFonts w:ascii="Book Antiqua" w:hAnsi="Book Antiqua" w:cstheme="majorBidi"/>
          <w:color w:val="000000" w:themeColor="text1"/>
          <w:sz w:val="24"/>
          <w:szCs w:val="24"/>
        </w:rPr>
        <w:t>Upregulation of</w:t>
      </w:r>
      <w:r w:rsidR="000F6E9E" w:rsidRPr="002A0701">
        <w:rPr>
          <w:rFonts w:ascii="Book Antiqua" w:hAnsi="Book Antiqua" w:cstheme="majorBidi"/>
          <w:color w:val="000000" w:themeColor="text1"/>
          <w:sz w:val="24"/>
          <w:szCs w:val="24"/>
        </w:rPr>
        <w:t xml:space="preserve"> miR-218 </w:t>
      </w:r>
      <w:r w:rsidR="00C0108F" w:rsidRPr="002A0701">
        <w:rPr>
          <w:rFonts w:ascii="Book Antiqua" w:hAnsi="Book Antiqua" w:cstheme="majorBidi"/>
          <w:color w:val="000000" w:themeColor="text1"/>
          <w:sz w:val="24"/>
          <w:szCs w:val="24"/>
        </w:rPr>
        <w:t>has been</w:t>
      </w:r>
      <w:r w:rsidR="00CE4322" w:rsidRPr="002A0701">
        <w:rPr>
          <w:rFonts w:ascii="Book Antiqua" w:hAnsi="Book Antiqua" w:cstheme="majorBidi"/>
          <w:color w:val="000000" w:themeColor="text1"/>
          <w:sz w:val="24"/>
          <w:szCs w:val="24"/>
        </w:rPr>
        <w:t xml:space="preserve"> observed in </w:t>
      </w:r>
      <w:r w:rsidR="00D03926">
        <w:rPr>
          <w:rFonts w:ascii="Book Antiqua" w:hAnsi="Book Antiqua" w:cstheme="majorBidi"/>
          <w:color w:val="000000" w:themeColor="text1"/>
          <w:sz w:val="24"/>
          <w:szCs w:val="24"/>
        </w:rPr>
        <w:t>GC</w:t>
      </w:r>
      <w:r w:rsidR="00C0108F" w:rsidRPr="002A0701">
        <w:rPr>
          <w:rFonts w:ascii="Book Antiqua" w:hAnsi="Book Antiqua" w:cstheme="majorBidi"/>
          <w:color w:val="000000" w:themeColor="text1"/>
          <w:sz w:val="24"/>
          <w:szCs w:val="24"/>
        </w:rPr>
        <w:t xml:space="preserve"> patients</w:t>
      </w:r>
      <w:r w:rsidR="000F6E9E" w:rsidRPr="002A0701">
        <w:rPr>
          <w:rFonts w:ascii="Book Antiqua" w:hAnsi="Book Antiqua" w:cstheme="majorBidi"/>
          <w:color w:val="000000" w:themeColor="text1"/>
          <w:sz w:val="24"/>
          <w:szCs w:val="24"/>
        </w:rPr>
        <w:t xml:space="preserve"> after cytoreductive surgery and intraperitoneal </w:t>
      </w:r>
      <w:r w:rsidR="00C0108F" w:rsidRPr="002A0701">
        <w:rPr>
          <w:rFonts w:ascii="Book Antiqua" w:hAnsi="Book Antiqua" w:cstheme="majorBidi"/>
          <w:color w:val="000000" w:themeColor="text1"/>
          <w:sz w:val="24"/>
          <w:szCs w:val="24"/>
        </w:rPr>
        <w:t xml:space="preserve">hyperthermic </w:t>
      </w:r>
      <w:r w:rsidR="000F6E9E" w:rsidRPr="002A0701">
        <w:rPr>
          <w:rFonts w:ascii="Book Antiqua" w:hAnsi="Book Antiqua" w:cstheme="majorBidi"/>
          <w:color w:val="000000" w:themeColor="text1"/>
          <w:sz w:val="24"/>
          <w:szCs w:val="24"/>
        </w:rPr>
        <w:t>chemotherapy</w:t>
      </w:r>
      <w:r w:rsidR="00C0108F" w:rsidRPr="002A0701">
        <w:rPr>
          <w:rFonts w:ascii="Book Antiqua" w:hAnsi="Book Antiqua" w:cstheme="majorBidi"/>
          <w:color w:val="000000" w:themeColor="text1"/>
          <w:sz w:val="24"/>
          <w:szCs w:val="24"/>
        </w:rPr>
        <w:t>,</w:t>
      </w:r>
      <w:r w:rsidR="000F6E9E" w:rsidRPr="002A0701">
        <w:rPr>
          <w:rFonts w:ascii="Book Antiqua" w:hAnsi="Book Antiqua" w:cstheme="majorBidi"/>
          <w:color w:val="000000" w:themeColor="text1"/>
          <w:sz w:val="24"/>
          <w:szCs w:val="24"/>
        </w:rPr>
        <w:t xml:space="preserve"> and </w:t>
      </w:r>
      <w:r w:rsidR="00C0108F" w:rsidRPr="002A0701">
        <w:rPr>
          <w:rFonts w:ascii="Book Antiqua" w:hAnsi="Book Antiqua" w:cstheme="majorBidi"/>
          <w:color w:val="000000" w:themeColor="text1"/>
          <w:sz w:val="24"/>
          <w:szCs w:val="24"/>
        </w:rPr>
        <w:t xml:space="preserve">this </w:t>
      </w:r>
      <w:r w:rsidR="00535F5B" w:rsidRPr="002A0701">
        <w:rPr>
          <w:rFonts w:ascii="Book Antiqua" w:hAnsi="Book Antiqua" w:cstheme="majorBidi"/>
          <w:color w:val="000000" w:themeColor="text1"/>
          <w:sz w:val="24"/>
          <w:szCs w:val="24"/>
        </w:rPr>
        <w:t xml:space="preserve">was </w:t>
      </w:r>
      <w:r w:rsidR="00CE4322" w:rsidRPr="002A0701">
        <w:rPr>
          <w:rFonts w:ascii="Book Antiqua" w:hAnsi="Book Antiqua" w:cstheme="majorBidi"/>
          <w:color w:val="000000" w:themeColor="text1"/>
          <w:sz w:val="24"/>
          <w:szCs w:val="24"/>
        </w:rPr>
        <w:t xml:space="preserve">shown to </w:t>
      </w:r>
      <w:r w:rsidR="000F6E9E" w:rsidRPr="002A0701">
        <w:rPr>
          <w:rFonts w:ascii="Book Antiqua" w:hAnsi="Book Antiqua" w:cstheme="majorBidi"/>
          <w:color w:val="000000" w:themeColor="text1"/>
          <w:sz w:val="24"/>
          <w:szCs w:val="24"/>
        </w:rPr>
        <w:t>increase chemosensitivity to cisplatin</w:t>
      </w:r>
      <w:r w:rsidR="00445040" w:rsidRPr="002A0701">
        <w:rPr>
          <w:rFonts w:ascii="Book Antiqua" w:hAnsi="Book Antiqua" w:cstheme="majorBidi"/>
          <w:color w:val="000000" w:themeColor="text1"/>
          <w:sz w:val="24"/>
          <w:szCs w:val="24"/>
        </w:rPr>
        <w:fldChar w:fldCharType="begin">
          <w:fldData xml:space="preserve">PEVuZE5vdGU+PENpdGU+PEF1dGhvcj5aaGFuZzwvQXV0aG9yPjxZZWFyPjIwMTQ8L1llYXI+PFJl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</w:fldData>
        </w:fldChar>
      </w:r>
      <w:r w:rsidR="008F4044" w:rsidRPr="002A0701">
        <w:rPr>
          <w:rFonts w:ascii="Book Antiqua" w:hAnsi="Book Antiqua" w:cstheme="majorBidi"/>
          <w:color w:val="000000" w:themeColor="text1"/>
          <w:sz w:val="24"/>
          <w:szCs w:val="24"/>
        </w:rPr>
        <w:instrText xml:space="preserve"> ADDIN EN.CITE </w:instrText>
      </w:r>
      <w:r w:rsidR="008F4044" w:rsidRPr="002A0701">
        <w:rPr>
          <w:rFonts w:ascii="Book Antiqua" w:hAnsi="Book Antiqua" w:cstheme="majorBidi"/>
          <w:color w:val="000000" w:themeColor="text1"/>
          <w:sz w:val="24"/>
          <w:szCs w:val="24"/>
        </w:rPr>
        <w:fldChar w:fldCharType="begin">
          <w:fldData xml:space="preserve">PEVuZE5vdGU+PENpdGU+PEF1dGhvcj5aaGFuZzwvQXV0aG9yPjxZZWFyPjIwMTQ8L1llYXI+PFJl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</w:fldData>
        </w:fldChar>
      </w:r>
      <w:r w:rsidR="008F4044" w:rsidRPr="002A0701">
        <w:rPr>
          <w:rFonts w:ascii="Book Antiqua" w:hAnsi="Book Antiqua" w:cstheme="majorBidi"/>
          <w:color w:val="000000" w:themeColor="text1"/>
          <w:sz w:val="24"/>
          <w:szCs w:val="24"/>
        </w:rPr>
        <w:instrText xml:space="preserve"> ADDIN EN.CITE.DATA </w:instrText>
      </w:r>
      <w:r w:rsidR="008F4044" w:rsidRPr="002A0701">
        <w:rPr>
          <w:rFonts w:ascii="Book Antiqua" w:hAnsi="Book Antiqua" w:cstheme="majorBidi"/>
          <w:color w:val="000000" w:themeColor="text1"/>
          <w:sz w:val="24"/>
          <w:szCs w:val="24"/>
        </w:rPr>
      </w:r>
      <w:r w:rsidR="008F4044" w:rsidRPr="002A0701">
        <w:rPr>
          <w:rFonts w:ascii="Book Antiqua" w:hAnsi="Book Antiqua" w:cstheme="majorBidi"/>
          <w:color w:val="000000" w:themeColor="text1"/>
          <w:sz w:val="24"/>
          <w:szCs w:val="24"/>
        </w:rPr>
        <w:fldChar w:fldCharType="end"/>
      </w:r>
      <w:r w:rsidR="00445040" w:rsidRPr="002A0701">
        <w:rPr>
          <w:rFonts w:ascii="Book Antiqua" w:hAnsi="Book Antiqua" w:cstheme="majorBidi"/>
          <w:color w:val="000000" w:themeColor="text1"/>
          <w:sz w:val="24"/>
          <w:szCs w:val="24"/>
        </w:rPr>
      </w:r>
      <w:r w:rsidR="00445040" w:rsidRPr="002A0701">
        <w:rPr>
          <w:rFonts w:ascii="Book Antiqua" w:hAnsi="Book Antiqua" w:cstheme="majorBidi"/>
          <w:color w:val="000000" w:themeColor="text1"/>
          <w:sz w:val="24"/>
          <w:szCs w:val="24"/>
        </w:rPr>
        <w:fldChar w:fldCharType="separate"/>
      </w:r>
      <w:r w:rsidR="00C62A04" w:rsidRPr="002A0701">
        <w:rPr>
          <w:rFonts w:ascii="Book Antiqua" w:hAnsi="Book Antiqua" w:cstheme="majorBidi"/>
          <w:noProof/>
          <w:color w:val="000000" w:themeColor="text1"/>
          <w:sz w:val="24"/>
          <w:szCs w:val="24"/>
          <w:vertAlign w:val="superscript"/>
        </w:rPr>
        <w:t>[</w:t>
      </w:r>
      <w:hyperlink w:anchor="_ENREF_36" w:tooltip="Zhang, 2014 #36" w:history="1">
        <w:r w:rsidR="008F4044" w:rsidRPr="002A0701">
          <w:rPr>
            <w:rFonts w:ascii="Book Antiqua" w:hAnsi="Book Antiqua" w:cstheme="majorBidi"/>
            <w:noProof/>
            <w:color w:val="000000" w:themeColor="text1"/>
            <w:sz w:val="24"/>
            <w:szCs w:val="24"/>
            <w:vertAlign w:val="superscript"/>
          </w:rPr>
          <w:t>36</w:t>
        </w:r>
      </w:hyperlink>
      <w:r w:rsidR="00C62A04" w:rsidRPr="002A0701">
        <w:rPr>
          <w:rFonts w:ascii="Book Antiqua" w:hAnsi="Book Antiqua" w:cstheme="majorBidi"/>
          <w:noProof/>
          <w:color w:val="000000" w:themeColor="text1"/>
          <w:sz w:val="24"/>
          <w:szCs w:val="24"/>
          <w:vertAlign w:val="superscript"/>
        </w:rPr>
        <w:t>]</w:t>
      </w:r>
      <w:r w:rsidR="00445040" w:rsidRPr="002A0701">
        <w:rPr>
          <w:rFonts w:ascii="Book Antiqua" w:hAnsi="Book Antiqua" w:cstheme="majorBidi"/>
          <w:color w:val="000000" w:themeColor="text1"/>
          <w:sz w:val="24"/>
          <w:szCs w:val="24"/>
        </w:rPr>
        <w:fldChar w:fldCharType="end"/>
      </w:r>
      <w:r w:rsidR="000F6E9E" w:rsidRPr="002A0701">
        <w:rPr>
          <w:rFonts w:ascii="Book Antiqua" w:hAnsi="Book Antiqua" w:cstheme="majorBidi"/>
          <w:color w:val="000000" w:themeColor="text1"/>
          <w:sz w:val="24"/>
          <w:szCs w:val="24"/>
        </w:rPr>
        <w:t xml:space="preserve">. </w:t>
      </w:r>
      <w:r w:rsidR="00CE4322" w:rsidRPr="002A0701">
        <w:rPr>
          <w:rFonts w:ascii="Book Antiqua" w:hAnsi="Book Antiqua" w:cstheme="majorBidi"/>
          <w:color w:val="000000" w:themeColor="text1"/>
          <w:sz w:val="24"/>
          <w:szCs w:val="24"/>
        </w:rPr>
        <w:t xml:space="preserve">Consistent with this report, our results show that </w:t>
      </w:r>
      <w:r w:rsidR="00C0108F" w:rsidRPr="002A0701">
        <w:rPr>
          <w:rFonts w:ascii="Book Antiqua" w:hAnsi="Book Antiqua" w:cstheme="majorBidi"/>
          <w:color w:val="000000" w:themeColor="text1"/>
          <w:sz w:val="24"/>
          <w:szCs w:val="24"/>
        </w:rPr>
        <w:t xml:space="preserve">the </w:t>
      </w:r>
      <w:r w:rsidR="00CE4322" w:rsidRPr="002A0701">
        <w:rPr>
          <w:rFonts w:ascii="Book Antiqua" w:hAnsi="Book Antiqua" w:cstheme="majorBidi"/>
          <w:color w:val="000000" w:themeColor="text1"/>
          <w:sz w:val="24"/>
          <w:szCs w:val="24"/>
        </w:rPr>
        <w:t>alteration of</w:t>
      </w:r>
      <w:r w:rsidR="00D511C5" w:rsidRPr="002A0701">
        <w:rPr>
          <w:rFonts w:ascii="Book Antiqua" w:hAnsi="Book Antiqua" w:cstheme="majorBidi"/>
          <w:color w:val="000000" w:themeColor="text1"/>
          <w:sz w:val="24"/>
          <w:szCs w:val="24"/>
        </w:rPr>
        <w:t xml:space="preserve"> various</w:t>
      </w:r>
      <w:r w:rsidR="00CE4322" w:rsidRPr="002A0701">
        <w:rPr>
          <w:rFonts w:ascii="Book Antiqua" w:hAnsi="Book Antiqua" w:cstheme="majorBidi"/>
          <w:color w:val="000000" w:themeColor="text1"/>
          <w:sz w:val="24"/>
          <w:szCs w:val="24"/>
        </w:rPr>
        <w:t xml:space="preserve"> protein levels can affect hyperthermo-chemosensitivity in MKN45 cells </w:t>
      </w:r>
      <w:r w:rsidR="00CE4322" w:rsidRPr="002A0701">
        <w:rPr>
          <w:rFonts w:ascii="Book Antiqua" w:hAnsi="Book Antiqua" w:cstheme="majorBidi"/>
          <w:i/>
          <w:color w:val="000000" w:themeColor="text1"/>
          <w:sz w:val="24"/>
          <w:szCs w:val="24"/>
        </w:rPr>
        <w:t>in vitro</w:t>
      </w:r>
      <w:r w:rsidR="000F6E9E" w:rsidRPr="002A0701">
        <w:rPr>
          <w:rFonts w:ascii="Book Antiqua" w:hAnsi="Book Antiqua" w:cstheme="majorBidi"/>
          <w:color w:val="000000" w:themeColor="text1"/>
          <w:sz w:val="24"/>
          <w:szCs w:val="24"/>
        </w:rPr>
        <w:t xml:space="preserve">. </w:t>
      </w:r>
      <w:r w:rsidR="00CE4322" w:rsidRPr="002A0701">
        <w:rPr>
          <w:rFonts w:ascii="Book Antiqua" w:hAnsi="Book Antiqua" w:cstheme="majorBidi"/>
          <w:color w:val="000000" w:themeColor="text1"/>
          <w:sz w:val="24"/>
          <w:szCs w:val="24"/>
        </w:rPr>
        <w:t xml:space="preserve">Specifically, this study showed that </w:t>
      </w:r>
      <w:r w:rsidR="000F6E9E" w:rsidRPr="002A0701">
        <w:rPr>
          <w:rFonts w:ascii="Book Antiqua" w:hAnsi="Book Antiqua" w:cstheme="majorBidi"/>
          <w:color w:val="000000" w:themeColor="text1"/>
          <w:sz w:val="24"/>
          <w:szCs w:val="24"/>
        </w:rPr>
        <w:t xml:space="preserve">hyperthermo-chemosensitivity </w:t>
      </w:r>
      <w:r w:rsidR="00C0108F" w:rsidRPr="002A0701">
        <w:rPr>
          <w:rFonts w:ascii="Book Antiqua" w:hAnsi="Book Antiqua" w:cstheme="majorBidi"/>
          <w:color w:val="000000" w:themeColor="text1"/>
          <w:sz w:val="24"/>
          <w:szCs w:val="24"/>
        </w:rPr>
        <w:t xml:space="preserve">to the </w:t>
      </w:r>
      <w:r w:rsidR="000F6E9E" w:rsidRPr="002A0701">
        <w:rPr>
          <w:rFonts w:ascii="Book Antiqua" w:hAnsi="Book Antiqua" w:cstheme="majorBidi"/>
          <w:color w:val="000000" w:themeColor="text1"/>
          <w:sz w:val="24"/>
          <w:szCs w:val="24"/>
        </w:rPr>
        <w:t xml:space="preserve">intraperitoneal infusion of cisplatin was </w:t>
      </w:r>
      <w:r w:rsidR="00C0108F" w:rsidRPr="002A0701">
        <w:rPr>
          <w:rFonts w:ascii="Book Antiqua" w:hAnsi="Book Antiqua" w:cstheme="majorBidi"/>
          <w:color w:val="000000" w:themeColor="text1"/>
          <w:sz w:val="24"/>
          <w:szCs w:val="24"/>
        </w:rPr>
        <w:t xml:space="preserve">enhanced </w:t>
      </w:r>
      <w:r w:rsidR="000F6E9E" w:rsidRPr="002A0701">
        <w:rPr>
          <w:rFonts w:ascii="Book Antiqua" w:hAnsi="Book Antiqua" w:cstheme="majorBidi"/>
          <w:color w:val="000000" w:themeColor="text1"/>
          <w:sz w:val="24"/>
          <w:szCs w:val="24"/>
        </w:rPr>
        <w:t xml:space="preserve">by HSP110 </w:t>
      </w:r>
      <w:r w:rsidR="00B22797" w:rsidRPr="002A0701">
        <w:rPr>
          <w:rFonts w:ascii="Book Antiqua" w:hAnsi="Book Antiqua" w:cstheme="majorBidi"/>
          <w:color w:val="000000" w:themeColor="text1"/>
          <w:sz w:val="24"/>
          <w:szCs w:val="24"/>
        </w:rPr>
        <w:t>suppression</w:t>
      </w:r>
      <w:r w:rsidR="000F6E9E" w:rsidRPr="002A0701">
        <w:rPr>
          <w:rFonts w:ascii="Book Antiqua" w:hAnsi="Book Antiqua" w:cstheme="majorBidi"/>
          <w:color w:val="000000" w:themeColor="text1"/>
          <w:sz w:val="24"/>
          <w:szCs w:val="24"/>
        </w:rPr>
        <w:t>.</w:t>
      </w:r>
      <w:r w:rsidR="00FC2C47" w:rsidRPr="002A0701">
        <w:rPr>
          <w:rFonts w:ascii="Book Antiqua" w:hAnsi="Book Antiqua" w:cstheme="majorBidi"/>
          <w:color w:val="000000" w:themeColor="text1"/>
          <w:sz w:val="24"/>
          <w:szCs w:val="24"/>
        </w:rPr>
        <w:t xml:space="preserve"> </w:t>
      </w:r>
      <w:r w:rsidR="00C0108F" w:rsidRPr="002A0701">
        <w:rPr>
          <w:rFonts w:ascii="Book Antiqua" w:hAnsi="Book Antiqua" w:cstheme="majorBidi"/>
          <w:color w:val="000000" w:themeColor="text1"/>
          <w:sz w:val="24"/>
          <w:szCs w:val="24"/>
        </w:rPr>
        <w:t>C</w:t>
      </w:r>
      <w:r w:rsidR="00FC2C47" w:rsidRPr="002A0701">
        <w:rPr>
          <w:rFonts w:ascii="Book Antiqua" w:hAnsi="Book Antiqua" w:cstheme="majorBidi"/>
          <w:color w:val="000000" w:themeColor="text1"/>
          <w:sz w:val="24"/>
          <w:szCs w:val="24"/>
        </w:rPr>
        <w:t xml:space="preserve">ombination therapy </w:t>
      </w:r>
      <w:r w:rsidR="00C0108F" w:rsidRPr="002A0701">
        <w:rPr>
          <w:rFonts w:ascii="Book Antiqua" w:hAnsi="Book Antiqua" w:cstheme="majorBidi"/>
          <w:color w:val="000000" w:themeColor="text1"/>
          <w:sz w:val="24"/>
          <w:szCs w:val="24"/>
        </w:rPr>
        <w:t xml:space="preserve">with </w:t>
      </w:r>
      <w:r w:rsidR="00FC2C47" w:rsidRPr="002A0701">
        <w:rPr>
          <w:rFonts w:ascii="Book Antiqua" w:hAnsi="Book Antiqua" w:cstheme="majorBidi"/>
          <w:color w:val="000000" w:themeColor="text1"/>
          <w:sz w:val="24"/>
          <w:szCs w:val="24"/>
        </w:rPr>
        <w:t>hyperthermo-</w:t>
      </w:r>
      <w:r w:rsidR="00FC2C47" w:rsidRPr="002A0701">
        <w:rPr>
          <w:rFonts w:ascii="Book Antiqua" w:hAnsi="Book Antiqua" w:cstheme="majorBidi"/>
          <w:color w:val="000000" w:themeColor="text1"/>
          <w:sz w:val="24"/>
          <w:szCs w:val="24"/>
        </w:rPr>
        <w:lastRenderedPageBreak/>
        <w:t>chemotherapy and HSP110 inhibitor</w:t>
      </w:r>
      <w:r w:rsidR="00CE4322" w:rsidRPr="002A0701">
        <w:rPr>
          <w:rFonts w:ascii="Book Antiqua" w:hAnsi="Book Antiqua" w:cstheme="majorBidi"/>
          <w:color w:val="000000" w:themeColor="text1"/>
          <w:sz w:val="24"/>
          <w:szCs w:val="24"/>
        </w:rPr>
        <w:t>s</w:t>
      </w:r>
      <w:r w:rsidR="00FC2C47" w:rsidRPr="002A0701">
        <w:rPr>
          <w:rFonts w:ascii="Book Antiqua" w:hAnsi="Book Antiqua" w:cstheme="majorBidi"/>
          <w:color w:val="000000" w:themeColor="text1"/>
          <w:sz w:val="24"/>
          <w:szCs w:val="24"/>
        </w:rPr>
        <w:t xml:space="preserve"> might </w:t>
      </w:r>
      <w:r w:rsidR="00C0108F" w:rsidRPr="002A0701">
        <w:rPr>
          <w:rFonts w:ascii="Book Antiqua" w:hAnsi="Book Antiqua" w:cstheme="majorBidi"/>
          <w:color w:val="000000" w:themeColor="text1"/>
          <w:sz w:val="24"/>
          <w:szCs w:val="24"/>
        </w:rPr>
        <w:t xml:space="preserve">be </w:t>
      </w:r>
      <w:r w:rsidR="00CE4322" w:rsidRPr="002A0701">
        <w:rPr>
          <w:rFonts w:ascii="Book Antiqua" w:hAnsi="Book Antiqua" w:cstheme="majorBidi"/>
          <w:color w:val="000000" w:themeColor="text1"/>
          <w:sz w:val="24"/>
          <w:szCs w:val="24"/>
        </w:rPr>
        <w:t xml:space="preserve">a </w:t>
      </w:r>
      <w:r w:rsidR="00FC2C47" w:rsidRPr="002A0701">
        <w:rPr>
          <w:rFonts w:ascii="Book Antiqua" w:hAnsi="Book Antiqua" w:cstheme="majorBidi"/>
          <w:color w:val="000000" w:themeColor="text1"/>
          <w:sz w:val="24"/>
          <w:szCs w:val="24"/>
        </w:rPr>
        <w:t xml:space="preserve">new treatment strategy </w:t>
      </w:r>
      <w:r w:rsidR="00CE4322" w:rsidRPr="002A0701">
        <w:rPr>
          <w:rFonts w:ascii="Book Antiqua" w:hAnsi="Book Antiqua" w:cstheme="majorBidi"/>
          <w:color w:val="000000" w:themeColor="text1"/>
          <w:sz w:val="24"/>
          <w:szCs w:val="24"/>
        </w:rPr>
        <w:t xml:space="preserve">for </w:t>
      </w:r>
      <w:r w:rsidR="00D03926">
        <w:rPr>
          <w:rFonts w:ascii="Book Antiqua" w:hAnsi="Book Antiqua" w:cstheme="majorBidi"/>
          <w:color w:val="000000" w:themeColor="text1"/>
          <w:sz w:val="24"/>
          <w:szCs w:val="24"/>
        </w:rPr>
        <w:t>GC</w:t>
      </w:r>
      <w:r w:rsidR="00FC2C47" w:rsidRPr="002A0701">
        <w:rPr>
          <w:rFonts w:ascii="Book Antiqua" w:hAnsi="Book Antiqua" w:cstheme="majorBidi"/>
          <w:color w:val="000000" w:themeColor="text1"/>
          <w:sz w:val="24"/>
          <w:szCs w:val="24"/>
        </w:rPr>
        <w:t xml:space="preserve"> patient</w:t>
      </w:r>
      <w:r w:rsidR="00CE4322" w:rsidRPr="002A0701">
        <w:rPr>
          <w:rFonts w:ascii="Book Antiqua" w:hAnsi="Book Antiqua" w:cstheme="majorBidi"/>
          <w:color w:val="000000" w:themeColor="text1"/>
          <w:sz w:val="24"/>
          <w:szCs w:val="24"/>
        </w:rPr>
        <w:t>s</w:t>
      </w:r>
      <w:r w:rsidR="00FC2C47" w:rsidRPr="002A0701">
        <w:rPr>
          <w:rFonts w:ascii="Book Antiqua" w:hAnsi="Book Antiqua" w:cstheme="majorBidi"/>
          <w:color w:val="000000" w:themeColor="text1"/>
          <w:sz w:val="24"/>
          <w:szCs w:val="24"/>
        </w:rPr>
        <w:t xml:space="preserve"> with peritoneal metastasis.</w:t>
      </w:r>
    </w:p>
    <w:p w14:paraId="7F2FCF9D" w14:textId="387B4FC4" w:rsidR="00201882" w:rsidRPr="002A0701" w:rsidRDefault="00BA0D84"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b/>
      </w:r>
      <w:r w:rsidR="00535F5B" w:rsidRPr="002A0701">
        <w:rPr>
          <w:rFonts w:ascii="Book Antiqua" w:hAnsi="Book Antiqua" w:cstheme="majorBidi"/>
          <w:color w:val="000000" w:themeColor="text1"/>
          <w:sz w:val="24"/>
          <w:szCs w:val="24"/>
        </w:rPr>
        <w:t xml:space="preserve">This study </w:t>
      </w:r>
      <w:r w:rsidR="00D511C5" w:rsidRPr="002A0701">
        <w:rPr>
          <w:rFonts w:ascii="Book Antiqua" w:hAnsi="Book Antiqua" w:cstheme="majorBidi"/>
          <w:color w:val="000000" w:themeColor="text1"/>
          <w:sz w:val="24"/>
          <w:szCs w:val="24"/>
        </w:rPr>
        <w:t xml:space="preserve">has </w:t>
      </w:r>
      <w:r w:rsidR="00535F5B" w:rsidRPr="002A0701">
        <w:rPr>
          <w:rFonts w:ascii="Book Antiqua" w:hAnsi="Book Antiqua" w:cstheme="majorBidi"/>
          <w:color w:val="000000" w:themeColor="text1"/>
          <w:sz w:val="24"/>
          <w:szCs w:val="24"/>
        </w:rPr>
        <w:t>several limitations</w:t>
      </w:r>
      <w:r w:rsidR="00FC2C47" w:rsidRPr="002A0701">
        <w:rPr>
          <w:rFonts w:ascii="Book Antiqua" w:hAnsi="Book Antiqua" w:cstheme="majorBidi"/>
          <w:color w:val="000000" w:themeColor="text1"/>
          <w:sz w:val="24"/>
          <w:szCs w:val="24"/>
        </w:rPr>
        <w:t xml:space="preserve">. First, the sample size was </w:t>
      </w:r>
      <w:r w:rsidR="00C0108F" w:rsidRPr="002A0701">
        <w:rPr>
          <w:rFonts w:ascii="Book Antiqua" w:hAnsi="Book Antiqua" w:cstheme="majorBidi"/>
          <w:color w:val="000000" w:themeColor="text1"/>
          <w:sz w:val="24"/>
          <w:szCs w:val="24"/>
        </w:rPr>
        <w:t xml:space="preserve">very </w:t>
      </w:r>
      <w:r w:rsidR="00FC2C47" w:rsidRPr="002A0701">
        <w:rPr>
          <w:rFonts w:ascii="Book Antiqua" w:hAnsi="Book Antiqua" w:cstheme="majorBidi"/>
          <w:color w:val="000000" w:themeColor="text1"/>
          <w:sz w:val="24"/>
          <w:szCs w:val="24"/>
        </w:rPr>
        <w:t>small</w:t>
      </w:r>
      <w:r w:rsidR="00535F5B" w:rsidRPr="002A0701">
        <w:rPr>
          <w:rFonts w:ascii="Book Antiqua" w:hAnsi="Book Antiqua" w:cstheme="majorBidi"/>
          <w:color w:val="000000" w:themeColor="text1"/>
          <w:sz w:val="24"/>
          <w:szCs w:val="24"/>
        </w:rPr>
        <w:t xml:space="preserve"> because h</w:t>
      </w:r>
      <w:r w:rsidR="00FC2C47" w:rsidRPr="002A0701">
        <w:rPr>
          <w:rFonts w:ascii="Book Antiqua" w:hAnsi="Book Antiqua" w:cstheme="majorBidi"/>
          <w:color w:val="000000" w:themeColor="text1"/>
          <w:sz w:val="24"/>
          <w:szCs w:val="24"/>
        </w:rPr>
        <w:t xml:space="preserve">yperthermo-chemotherapy is not </w:t>
      </w:r>
      <w:r w:rsidR="00CE4322" w:rsidRPr="002A0701">
        <w:rPr>
          <w:rFonts w:ascii="Book Antiqua" w:hAnsi="Book Antiqua" w:cstheme="majorBidi"/>
          <w:color w:val="000000" w:themeColor="text1"/>
          <w:sz w:val="24"/>
          <w:szCs w:val="24"/>
        </w:rPr>
        <w:t xml:space="preserve">a </w:t>
      </w:r>
      <w:r w:rsidR="00FC2C47" w:rsidRPr="002A0701">
        <w:rPr>
          <w:rFonts w:ascii="Book Antiqua" w:hAnsi="Book Antiqua" w:cstheme="majorBidi"/>
          <w:color w:val="000000" w:themeColor="text1"/>
          <w:sz w:val="24"/>
          <w:szCs w:val="24"/>
        </w:rPr>
        <w:t xml:space="preserve">common therapy for </w:t>
      </w:r>
      <w:r w:rsidR="00D03926">
        <w:rPr>
          <w:rFonts w:ascii="Book Antiqua" w:hAnsi="Book Antiqua" w:cstheme="majorBidi"/>
          <w:color w:val="000000" w:themeColor="text1"/>
          <w:sz w:val="24"/>
          <w:szCs w:val="24"/>
        </w:rPr>
        <w:t>GC</w:t>
      </w:r>
      <w:r w:rsidR="00FC2C47" w:rsidRPr="002A0701">
        <w:rPr>
          <w:rFonts w:ascii="Book Antiqua" w:hAnsi="Book Antiqua" w:cstheme="majorBidi"/>
          <w:color w:val="000000" w:themeColor="text1"/>
          <w:sz w:val="24"/>
          <w:szCs w:val="24"/>
        </w:rPr>
        <w:t xml:space="preserve"> patients with peritoneal metastasis</w:t>
      </w:r>
      <w:r w:rsidR="00D511C5" w:rsidRPr="002A0701">
        <w:rPr>
          <w:rFonts w:ascii="Book Antiqua" w:hAnsi="Book Antiqua" w:cstheme="majorBidi"/>
          <w:color w:val="000000" w:themeColor="text1"/>
          <w:sz w:val="24"/>
          <w:szCs w:val="24"/>
        </w:rPr>
        <w:t xml:space="preserve"> and because</w:t>
      </w:r>
      <w:r w:rsidR="00FC2C47" w:rsidRPr="002A0701">
        <w:rPr>
          <w:rFonts w:ascii="Book Antiqua" w:hAnsi="Book Antiqua" w:cstheme="majorBidi"/>
          <w:color w:val="000000" w:themeColor="text1"/>
          <w:sz w:val="24"/>
          <w:szCs w:val="24"/>
        </w:rPr>
        <w:t xml:space="preserve"> only </w:t>
      </w:r>
      <w:r w:rsidR="00CE4322" w:rsidRPr="002A0701">
        <w:rPr>
          <w:rFonts w:ascii="Book Antiqua" w:hAnsi="Book Antiqua" w:cstheme="majorBidi"/>
          <w:color w:val="000000" w:themeColor="text1"/>
          <w:sz w:val="24"/>
          <w:szCs w:val="24"/>
        </w:rPr>
        <w:t xml:space="preserve">a few </w:t>
      </w:r>
      <w:r w:rsidR="00FC2C47" w:rsidRPr="002A0701">
        <w:rPr>
          <w:rFonts w:ascii="Book Antiqua" w:hAnsi="Book Antiqua" w:cstheme="majorBidi"/>
          <w:color w:val="000000" w:themeColor="text1"/>
          <w:sz w:val="24"/>
          <w:szCs w:val="24"/>
        </w:rPr>
        <w:t>institution</w:t>
      </w:r>
      <w:r w:rsidR="00CE4322" w:rsidRPr="002A0701">
        <w:rPr>
          <w:rFonts w:ascii="Book Antiqua" w:hAnsi="Book Antiqua" w:cstheme="majorBidi"/>
          <w:color w:val="000000" w:themeColor="text1"/>
          <w:sz w:val="24"/>
          <w:szCs w:val="24"/>
        </w:rPr>
        <w:t>s</w:t>
      </w:r>
      <w:r w:rsidR="00FC2C47" w:rsidRPr="002A0701">
        <w:rPr>
          <w:rFonts w:ascii="Book Antiqua" w:hAnsi="Book Antiqua" w:cstheme="majorBidi"/>
          <w:color w:val="000000" w:themeColor="text1"/>
          <w:sz w:val="24"/>
          <w:szCs w:val="24"/>
        </w:rPr>
        <w:t xml:space="preserve"> perform this therapy. </w:t>
      </w:r>
      <w:r w:rsidR="00F37722" w:rsidRPr="002A0701">
        <w:rPr>
          <w:rFonts w:ascii="Book Antiqua" w:hAnsi="Book Antiqua" w:cstheme="majorBidi"/>
          <w:color w:val="000000" w:themeColor="text1"/>
          <w:sz w:val="24"/>
          <w:szCs w:val="24"/>
        </w:rPr>
        <w:t xml:space="preserve">Second, </w:t>
      </w:r>
      <w:r w:rsidR="00CE4322" w:rsidRPr="002A0701">
        <w:rPr>
          <w:rFonts w:ascii="Book Antiqua" w:hAnsi="Book Antiqua" w:cstheme="majorBidi"/>
          <w:color w:val="000000" w:themeColor="text1"/>
          <w:sz w:val="24"/>
          <w:szCs w:val="24"/>
        </w:rPr>
        <w:t xml:space="preserve">the KNK437 </w:t>
      </w:r>
      <w:r w:rsidR="00FC2C47" w:rsidRPr="002A0701">
        <w:rPr>
          <w:rFonts w:ascii="Book Antiqua" w:hAnsi="Book Antiqua" w:cstheme="majorBidi"/>
          <w:color w:val="000000" w:themeColor="text1"/>
          <w:sz w:val="24"/>
          <w:szCs w:val="24"/>
        </w:rPr>
        <w:t xml:space="preserve">HSP inhibitor </w:t>
      </w:r>
      <w:r w:rsidR="00CE4322" w:rsidRPr="002A0701">
        <w:rPr>
          <w:rFonts w:ascii="Book Antiqua" w:hAnsi="Book Antiqua" w:cstheme="majorBidi"/>
          <w:color w:val="000000" w:themeColor="text1"/>
          <w:sz w:val="24"/>
          <w:szCs w:val="24"/>
        </w:rPr>
        <w:t>used</w:t>
      </w:r>
      <w:r w:rsidR="00C0108F" w:rsidRPr="002A0701">
        <w:rPr>
          <w:rFonts w:ascii="Book Antiqua" w:hAnsi="Book Antiqua" w:cstheme="majorBidi"/>
          <w:color w:val="000000" w:themeColor="text1"/>
          <w:sz w:val="24"/>
          <w:szCs w:val="24"/>
        </w:rPr>
        <w:t xml:space="preserve"> in this study</w:t>
      </w:r>
      <w:r w:rsidR="00CE4322" w:rsidRPr="002A0701">
        <w:rPr>
          <w:rFonts w:ascii="Book Antiqua" w:hAnsi="Book Antiqua" w:cstheme="majorBidi"/>
          <w:color w:val="000000" w:themeColor="text1"/>
          <w:sz w:val="24"/>
          <w:szCs w:val="24"/>
        </w:rPr>
        <w:t xml:space="preserve"> </w:t>
      </w:r>
      <w:r w:rsidR="00535F5B" w:rsidRPr="002A0701">
        <w:rPr>
          <w:rFonts w:ascii="Book Antiqua" w:hAnsi="Book Antiqua" w:cstheme="majorBidi"/>
          <w:color w:val="000000" w:themeColor="text1"/>
          <w:sz w:val="24"/>
          <w:szCs w:val="24"/>
        </w:rPr>
        <w:t>is</w:t>
      </w:r>
      <w:r w:rsidR="00FC2C47" w:rsidRPr="002A0701">
        <w:rPr>
          <w:rFonts w:ascii="Book Antiqua" w:hAnsi="Book Antiqua" w:cstheme="majorBidi"/>
          <w:color w:val="000000" w:themeColor="text1"/>
          <w:sz w:val="24"/>
          <w:szCs w:val="24"/>
        </w:rPr>
        <w:t xml:space="preserve"> not specific </w:t>
      </w:r>
      <w:r w:rsidR="00C0108F" w:rsidRPr="002A0701">
        <w:rPr>
          <w:rFonts w:ascii="Book Antiqua" w:hAnsi="Book Antiqua" w:cstheme="majorBidi"/>
          <w:color w:val="000000" w:themeColor="text1"/>
          <w:sz w:val="24"/>
          <w:szCs w:val="24"/>
        </w:rPr>
        <w:t xml:space="preserve">to </w:t>
      </w:r>
      <w:r w:rsidR="00535F5B" w:rsidRPr="002A0701">
        <w:rPr>
          <w:rFonts w:ascii="Book Antiqua" w:hAnsi="Book Antiqua" w:cstheme="majorBidi"/>
          <w:color w:val="000000" w:themeColor="text1"/>
          <w:sz w:val="24"/>
          <w:szCs w:val="24"/>
        </w:rPr>
        <w:t xml:space="preserve">HSP110 </w:t>
      </w:r>
      <w:r w:rsidR="00C0108F" w:rsidRPr="002A0701">
        <w:rPr>
          <w:rFonts w:ascii="Book Antiqua" w:hAnsi="Book Antiqua" w:cstheme="majorBidi"/>
          <w:color w:val="000000" w:themeColor="text1"/>
          <w:sz w:val="24"/>
          <w:szCs w:val="24"/>
        </w:rPr>
        <w:t>alone</w:t>
      </w:r>
      <w:r w:rsidR="00FC2C47" w:rsidRPr="002A0701">
        <w:rPr>
          <w:rFonts w:ascii="Book Antiqua" w:hAnsi="Book Antiqua" w:cstheme="majorBidi"/>
          <w:color w:val="000000" w:themeColor="text1"/>
          <w:sz w:val="24"/>
          <w:szCs w:val="24"/>
        </w:rPr>
        <w:t xml:space="preserve">. </w:t>
      </w:r>
      <w:r w:rsidR="00C0108F" w:rsidRPr="002A0701">
        <w:rPr>
          <w:rFonts w:ascii="Book Antiqua" w:hAnsi="Book Antiqua" w:cstheme="majorBidi"/>
          <w:color w:val="000000" w:themeColor="text1"/>
          <w:sz w:val="24"/>
          <w:szCs w:val="24"/>
        </w:rPr>
        <w:t xml:space="preserve">Hence, further </w:t>
      </w:r>
      <w:r w:rsidR="00CE4322" w:rsidRPr="002A0701">
        <w:rPr>
          <w:rFonts w:ascii="Book Antiqua" w:hAnsi="Book Antiqua" w:cstheme="majorBidi"/>
          <w:color w:val="000000" w:themeColor="text1"/>
          <w:sz w:val="24"/>
          <w:szCs w:val="24"/>
        </w:rPr>
        <w:t xml:space="preserve">analysis </w:t>
      </w:r>
      <w:r w:rsidR="00C0108F" w:rsidRPr="002A0701">
        <w:rPr>
          <w:rFonts w:ascii="Book Antiqua" w:hAnsi="Book Antiqua" w:cstheme="majorBidi"/>
          <w:color w:val="000000" w:themeColor="text1"/>
          <w:sz w:val="24"/>
          <w:szCs w:val="24"/>
        </w:rPr>
        <w:t>are needed with</w:t>
      </w:r>
      <w:r w:rsidR="009E7545" w:rsidRPr="002A0701">
        <w:rPr>
          <w:rFonts w:ascii="Book Antiqua" w:hAnsi="Book Antiqua" w:cstheme="majorBidi"/>
          <w:color w:val="000000" w:themeColor="text1"/>
          <w:sz w:val="24"/>
          <w:szCs w:val="24"/>
        </w:rPr>
        <w:t xml:space="preserve"> the </w:t>
      </w:r>
      <w:r w:rsidR="00FC2C47" w:rsidRPr="002A0701">
        <w:rPr>
          <w:rFonts w:ascii="Book Antiqua" w:hAnsi="Book Antiqua" w:cstheme="majorBidi"/>
          <w:color w:val="000000" w:themeColor="text1"/>
          <w:sz w:val="24"/>
          <w:szCs w:val="24"/>
        </w:rPr>
        <w:t xml:space="preserve">specific </w:t>
      </w:r>
      <w:r w:rsidR="00CE4322" w:rsidRPr="002A0701">
        <w:rPr>
          <w:rFonts w:ascii="Book Antiqua" w:hAnsi="Book Antiqua" w:cstheme="majorBidi"/>
          <w:color w:val="000000" w:themeColor="text1"/>
          <w:sz w:val="24"/>
          <w:szCs w:val="24"/>
        </w:rPr>
        <w:t>suppress</w:t>
      </w:r>
      <w:r w:rsidR="009E7545" w:rsidRPr="002A0701">
        <w:rPr>
          <w:rFonts w:ascii="Book Antiqua" w:hAnsi="Book Antiqua" w:cstheme="majorBidi"/>
          <w:color w:val="000000" w:themeColor="text1"/>
          <w:sz w:val="24"/>
          <w:szCs w:val="24"/>
        </w:rPr>
        <w:t>ion of</w:t>
      </w:r>
      <w:r w:rsidR="00CE4322" w:rsidRPr="002A0701">
        <w:rPr>
          <w:rFonts w:ascii="Book Antiqua" w:hAnsi="Book Antiqua" w:cstheme="majorBidi"/>
          <w:color w:val="000000" w:themeColor="text1"/>
          <w:sz w:val="24"/>
          <w:szCs w:val="24"/>
        </w:rPr>
        <w:t xml:space="preserve"> </w:t>
      </w:r>
      <w:r w:rsidR="00FC2C47" w:rsidRPr="002A0701">
        <w:rPr>
          <w:rFonts w:ascii="Book Antiqua" w:hAnsi="Book Antiqua" w:cstheme="majorBidi"/>
          <w:color w:val="000000" w:themeColor="text1"/>
          <w:sz w:val="24"/>
          <w:szCs w:val="24"/>
        </w:rPr>
        <w:t xml:space="preserve">HSP110. </w:t>
      </w:r>
      <w:r w:rsidR="00F37722" w:rsidRPr="002A0701">
        <w:rPr>
          <w:rFonts w:ascii="Book Antiqua" w:hAnsi="Book Antiqua" w:cstheme="majorBidi"/>
          <w:color w:val="000000" w:themeColor="text1"/>
          <w:sz w:val="24"/>
          <w:szCs w:val="24"/>
        </w:rPr>
        <w:t xml:space="preserve">Third, </w:t>
      </w:r>
      <w:r w:rsidR="005D7C14" w:rsidRPr="002A0701">
        <w:rPr>
          <w:rFonts w:ascii="Book Antiqua" w:hAnsi="Book Antiqua" w:cstheme="majorBidi"/>
          <w:color w:val="000000" w:themeColor="text1"/>
          <w:sz w:val="24"/>
          <w:szCs w:val="24"/>
        </w:rPr>
        <w:t xml:space="preserve">we assessed </w:t>
      </w:r>
      <w:r w:rsidR="0099450B" w:rsidRPr="002A0701">
        <w:rPr>
          <w:rFonts w:ascii="Book Antiqua" w:hAnsi="Book Antiqua" w:cstheme="majorBidi"/>
          <w:color w:val="000000" w:themeColor="text1"/>
          <w:sz w:val="24"/>
          <w:szCs w:val="24"/>
        </w:rPr>
        <w:t xml:space="preserve">only </w:t>
      </w:r>
      <w:r w:rsidR="005D7C14" w:rsidRPr="002A0701">
        <w:rPr>
          <w:rFonts w:ascii="Book Antiqua" w:hAnsi="Book Antiqua" w:cstheme="majorBidi"/>
          <w:color w:val="000000" w:themeColor="text1"/>
          <w:sz w:val="24"/>
          <w:szCs w:val="24"/>
        </w:rPr>
        <w:t xml:space="preserve">resistance </w:t>
      </w:r>
      <w:r w:rsidR="00C0108F" w:rsidRPr="002A0701">
        <w:rPr>
          <w:rFonts w:ascii="Book Antiqua" w:hAnsi="Book Antiqua" w:cstheme="majorBidi"/>
          <w:color w:val="000000" w:themeColor="text1"/>
          <w:sz w:val="24"/>
          <w:szCs w:val="24"/>
        </w:rPr>
        <w:t xml:space="preserve">to </w:t>
      </w:r>
      <w:r w:rsidR="005D7C14" w:rsidRPr="002A0701">
        <w:rPr>
          <w:rFonts w:ascii="Book Antiqua" w:hAnsi="Book Antiqua" w:cstheme="majorBidi"/>
          <w:color w:val="000000" w:themeColor="text1"/>
          <w:sz w:val="24"/>
          <w:szCs w:val="24"/>
        </w:rPr>
        <w:t>cisplatin</w:t>
      </w:r>
      <w:r w:rsidR="00D511C5" w:rsidRPr="002A0701">
        <w:rPr>
          <w:rFonts w:ascii="Book Antiqua" w:hAnsi="Book Antiqua" w:cstheme="majorBidi"/>
          <w:color w:val="000000" w:themeColor="text1"/>
          <w:sz w:val="24"/>
          <w:szCs w:val="24"/>
        </w:rPr>
        <w:t xml:space="preserve"> in this study</w:t>
      </w:r>
      <w:r w:rsidR="005D7C14" w:rsidRPr="002A0701">
        <w:rPr>
          <w:rFonts w:ascii="Book Antiqua" w:hAnsi="Book Antiqua" w:cstheme="majorBidi"/>
          <w:color w:val="000000" w:themeColor="text1"/>
          <w:sz w:val="24"/>
          <w:szCs w:val="24"/>
        </w:rPr>
        <w:t xml:space="preserve">. </w:t>
      </w:r>
      <w:r w:rsidR="00C0108F" w:rsidRPr="002A0701">
        <w:rPr>
          <w:rFonts w:ascii="Book Antiqua" w:hAnsi="Book Antiqua" w:cstheme="majorBidi"/>
          <w:color w:val="000000" w:themeColor="text1"/>
          <w:sz w:val="24"/>
          <w:szCs w:val="24"/>
        </w:rPr>
        <w:t>However</w:t>
      </w:r>
      <w:r w:rsidR="005D7C14" w:rsidRPr="002A0701">
        <w:rPr>
          <w:rFonts w:ascii="Book Antiqua" w:hAnsi="Book Antiqua" w:cstheme="majorBidi"/>
          <w:color w:val="000000" w:themeColor="text1"/>
          <w:sz w:val="24"/>
          <w:szCs w:val="24"/>
        </w:rPr>
        <w:t xml:space="preserve">, resistance </w:t>
      </w:r>
      <w:r w:rsidR="00C0108F" w:rsidRPr="002A0701">
        <w:rPr>
          <w:rFonts w:ascii="Book Antiqua" w:hAnsi="Book Antiqua" w:cstheme="majorBidi"/>
          <w:color w:val="000000" w:themeColor="text1"/>
          <w:sz w:val="24"/>
          <w:szCs w:val="24"/>
        </w:rPr>
        <w:t>to</w:t>
      </w:r>
      <w:r w:rsidR="005D7C14" w:rsidRPr="002A0701">
        <w:rPr>
          <w:rFonts w:ascii="Book Antiqua" w:hAnsi="Book Antiqua" w:cstheme="majorBidi"/>
          <w:color w:val="000000" w:themeColor="text1"/>
          <w:sz w:val="24"/>
          <w:szCs w:val="24"/>
        </w:rPr>
        <w:t xml:space="preserve"> S-1 might </w:t>
      </w:r>
      <w:r w:rsidR="00C0108F" w:rsidRPr="002A0701">
        <w:rPr>
          <w:rFonts w:ascii="Book Antiqua" w:hAnsi="Book Antiqua" w:cstheme="majorBidi"/>
          <w:color w:val="000000" w:themeColor="text1"/>
          <w:sz w:val="24"/>
          <w:szCs w:val="24"/>
        </w:rPr>
        <w:t xml:space="preserve">also </w:t>
      </w:r>
      <w:r w:rsidR="005D7C14" w:rsidRPr="002A0701">
        <w:rPr>
          <w:rFonts w:ascii="Book Antiqua" w:hAnsi="Book Antiqua" w:cstheme="majorBidi"/>
          <w:color w:val="000000" w:themeColor="text1"/>
          <w:sz w:val="24"/>
          <w:szCs w:val="24"/>
        </w:rPr>
        <w:t>affect the progress</w:t>
      </w:r>
      <w:r w:rsidR="00C0108F" w:rsidRPr="002A0701">
        <w:rPr>
          <w:rFonts w:ascii="Book Antiqua" w:hAnsi="Book Antiqua" w:cstheme="majorBidi"/>
          <w:color w:val="000000" w:themeColor="text1"/>
          <w:sz w:val="24"/>
          <w:szCs w:val="24"/>
        </w:rPr>
        <w:t>ion-</w:t>
      </w:r>
      <w:r w:rsidR="005D7C14" w:rsidRPr="002A0701">
        <w:rPr>
          <w:rFonts w:ascii="Book Antiqua" w:hAnsi="Book Antiqua" w:cstheme="majorBidi"/>
          <w:color w:val="000000" w:themeColor="text1"/>
          <w:sz w:val="24"/>
          <w:szCs w:val="24"/>
        </w:rPr>
        <w:t xml:space="preserve">free survival </w:t>
      </w:r>
      <w:r w:rsidR="00C0108F" w:rsidRPr="002A0701">
        <w:rPr>
          <w:rFonts w:ascii="Book Antiqua" w:hAnsi="Book Antiqua" w:cstheme="majorBidi"/>
          <w:color w:val="000000" w:themeColor="text1"/>
          <w:sz w:val="24"/>
          <w:szCs w:val="24"/>
        </w:rPr>
        <w:t xml:space="preserve">of </w:t>
      </w:r>
      <w:r w:rsidR="00D03926">
        <w:rPr>
          <w:rFonts w:ascii="Book Antiqua" w:hAnsi="Book Antiqua" w:cstheme="majorBidi"/>
          <w:color w:val="000000" w:themeColor="text1"/>
          <w:sz w:val="24"/>
          <w:szCs w:val="24"/>
        </w:rPr>
        <w:t>GC</w:t>
      </w:r>
      <w:r w:rsidR="005D7C14" w:rsidRPr="002A0701">
        <w:rPr>
          <w:rFonts w:ascii="Book Antiqua" w:hAnsi="Book Antiqua" w:cstheme="majorBidi"/>
          <w:color w:val="000000" w:themeColor="text1"/>
          <w:sz w:val="24"/>
          <w:szCs w:val="24"/>
        </w:rPr>
        <w:t xml:space="preserve"> patients. </w:t>
      </w:r>
      <w:r w:rsidR="00FC2C47" w:rsidRPr="002A0701">
        <w:rPr>
          <w:rFonts w:ascii="Book Antiqua" w:hAnsi="Book Antiqua" w:cstheme="majorBidi"/>
          <w:color w:val="000000" w:themeColor="text1"/>
          <w:sz w:val="24"/>
          <w:szCs w:val="24"/>
        </w:rPr>
        <w:t xml:space="preserve">Finally, we </w:t>
      </w:r>
      <w:r w:rsidR="00C0108F" w:rsidRPr="002A0701">
        <w:rPr>
          <w:rFonts w:ascii="Book Antiqua" w:hAnsi="Book Antiqua" w:cstheme="majorBidi"/>
          <w:color w:val="000000" w:themeColor="text1"/>
          <w:sz w:val="24"/>
          <w:szCs w:val="24"/>
        </w:rPr>
        <w:t xml:space="preserve">administered </w:t>
      </w:r>
      <w:r w:rsidR="00FC2C47" w:rsidRPr="002A0701">
        <w:rPr>
          <w:rFonts w:ascii="Book Antiqua" w:hAnsi="Book Antiqua" w:cstheme="majorBidi"/>
          <w:color w:val="000000" w:themeColor="text1"/>
          <w:sz w:val="24"/>
          <w:szCs w:val="24"/>
        </w:rPr>
        <w:t xml:space="preserve">cisplatin </w:t>
      </w:r>
      <w:r w:rsidR="00C0108F" w:rsidRPr="002A0701">
        <w:rPr>
          <w:rFonts w:ascii="Book Antiqua" w:hAnsi="Book Antiqua" w:cstheme="majorBidi"/>
          <w:color w:val="000000" w:themeColor="text1"/>
          <w:sz w:val="24"/>
          <w:szCs w:val="24"/>
        </w:rPr>
        <w:t>via</w:t>
      </w:r>
      <w:r w:rsidR="00FC2C47" w:rsidRPr="002A0701">
        <w:rPr>
          <w:rFonts w:ascii="Book Antiqua" w:hAnsi="Book Antiqua" w:cstheme="majorBidi"/>
          <w:color w:val="000000" w:themeColor="text1"/>
          <w:sz w:val="24"/>
          <w:szCs w:val="24"/>
        </w:rPr>
        <w:t xml:space="preserve"> intraperitoneal infusion. Recently, the effectiveness of </w:t>
      </w:r>
      <w:r w:rsidR="00535F5B" w:rsidRPr="002A0701">
        <w:rPr>
          <w:rFonts w:ascii="Book Antiqua" w:hAnsi="Book Antiqua" w:cstheme="majorBidi"/>
          <w:color w:val="000000" w:themeColor="text1"/>
          <w:sz w:val="24"/>
          <w:szCs w:val="24"/>
        </w:rPr>
        <w:t xml:space="preserve">the hydrophobic drug </w:t>
      </w:r>
      <w:r w:rsidR="00FC2C47" w:rsidRPr="002A0701">
        <w:rPr>
          <w:rFonts w:ascii="Book Antiqua" w:hAnsi="Book Antiqua" w:cstheme="majorBidi"/>
          <w:color w:val="000000" w:themeColor="text1"/>
          <w:sz w:val="24"/>
          <w:szCs w:val="24"/>
        </w:rPr>
        <w:t xml:space="preserve">paclitaxel </w:t>
      </w:r>
      <w:r w:rsidR="009E7545" w:rsidRPr="002A0701">
        <w:rPr>
          <w:rFonts w:ascii="Book Antiqua" w:hAnsi="Book Antiqua" w:cstheme="majorBidi"/>
          <w:color w:val="000000" w:themeColor="text1"/>
          <w:sz w:val="24"/>
          <w:szCs w:val="24"/>
        </w:rPr>
        <w:t>has been demonstrated</w:t>
      </w:r>
      <w:r w:rsidR="00FC2C47" w:rsidRPr="002A0701">
        <w:rPr>
          <w:rFonts w:ascii="Book Antiqua" w:hAnsi="Book Antiqua" w:cstheme="majorBidi"/>
          <w:color w:val="000000" w:themeColor="text1"/>
          <w:sz w:val="24"/>
          <w:szCs w:val="24"/>
        </w:rPr>
        <w:t xml:space="preserve"> </w:t>
      </w:r>
      <w:r w:rsidR="00C0108F" w:rsidRPr="002A0701">
        <w:rPr>
          <w:rFonts w:ascii="Book Antiqua" w:hAnsi="Book Antiqua" w:cstheme="majorBidi"/>
          <w:color w:val="000000" w:themeColor="text1"/>
          <w:sz w:val="24"/>
          <w:szCs w:val="24"/>
        </w:rPr>
        <w:t xml:space="preserve">via </w:t>
      </w:r>
      <w:r w:rsidR="00FC2C47" w:rsidRPr="002A0701">
        <w:rPr>
          <w:rFonts w:ascii="Book Antiqua" w:hAnsi="Book Antiqua" w:cstheme="majorBidi"/>
          <w:color w:val="000000" w:themeColor="text1"/>
          <w:sz w:val="24"/>
          <w:szCs w:val="24"/>
        </w:rPr>
        <w:t xml:space="preserve">intraperitoneal chemotherapy. In the future, we need to validate the </w:t>
      </w:r>
      <w:r w:rsidR="00535F5B" w:rsidRPr="002A0701">
        <w:rPr>
          <w:rFonts w:ascii="Book Antiqua" w:hAnsi="Book Antiqua" w:cstheme="majorBidi"/>
          <w:color w:val="000000" w:themeColor="text1"/>
          <w:sz w:val="24"/>
          <w:szCs w:val="24"/>
        </w:rPr>
        <w:t xml:space="preserve">results of </w:t>
      </w:r>
      <w:r w:rsidR="00FC2C47" w:rsidRPr="002A0701">
        <w:rPr>
          <w:rFonts w:ascii="Book Antiqua" w:hAnsi="Book Antiqua" w:cstheme="majorBidi"/>
          <w:color w:val="000000" w:themeColor="text1"/>
          <w:sz w:val="24"/>
          <w:szCs w:val="24"/>
        </w:rPr>
        <w:t xml:space="preserve">combination therapy </w:t>
      </w:r>
      <w:r w:rsidR="00C0108F" w:rsidRPr="002A0701">
        <w:rPr>
          <w:rFonts w:ascii="Book Antiqua" w:hAnsi="Book Antiqua" w:cstheme="majorBidi"/>
          <w:color w:val="000000" w:themeColor="text1"/>
          <w:sz w:val="24"/>
          <w:szCs w:val="24"/>
        </w:rPr>
        <w:t xml:space="preserve">with </w:t>
      </w:r>
      <w:r w:rsidR="009E7545" w:rsidRPr="002A0701">
        <w:rPr>
          <w:rFonts w:ascii="Book Antiqua" w:hAnsi="Book Antiqua" w:cstheme="majorBidi"/>
          <w:color w:val="000000" w:themeColor="text1"/>
          <w:sz w:val="24"/>
          <w:szCs w:val="24"/>
        </w:rPr>
        <w:t xml:space="preserve">an </w:t>
      </w:r>
      <w:r w:rsidR="00FC2C47" w:rsidRPr="002A0701">
        <w:rPr>
          <w:rFonts w:ascii="Book Antiqua" w:hAnsi="Book Antiqua" w:cstheme="majorBidi"/>
          <w:color w:val="000000" w:themeColor="text1"/>
          <w:sz w:val="24"/>
          <w:szCs w:val="24"/>
        </w:rPr>
        <w:t>HSP110</w:t>
      </w:r>
      <w:r w:rsidR="009E7545" w:rsidRPr="002A0701">
        <w:rPr>
          <w:rFonts w:ascii="Book Antiqua" w:hAnsi="Book Antiqua" w:cstheme="majorBidi"/>
          <w:color w:val="000000" w:themeColor="text1"/>
          <w:sz w:val="24"/>
          <w:szCs w:val="24"/>
        </w:rPr>
        <w:t>-specific</w:t>
      </w:r>
      <w:r w:rsidR="00FC2C47" w:rsidRPr="002A0701">
        <w:rPr>
          <w:rFonts w:ascii="Book Antiqua" w:hAnsi="Book Antiqua" w:cstheme="majorBidi"/>
          <w:color w:val="000000" w:themeColor="text1"/>
          <w:sz w:val="24"/>
          <w:szCs w:val="24"/>
        </w:rPr>
        <w:t xml:space="preserve"> inhibitor and hyperthermo-chemotherapy with paclitaxel.</w:t>
      </w:r>
    </w:p>
    <w:p w14:paraId="5837F581" w14:textId="443356B1" w:rsidR="00FF7F6D" w:rsidRPr="002A0701" w:rsidRDefault="00FF7F6D" w:rsidP="00440B11">
      <w:pPr>
        <w:pStyle w:val="Newparagraph"/>
        <w:kinsoku w:val="0"/>
        <w:overflowPunct w:val="0"/>
        <w:autoSpaceDE w:val="0"/>
        <w:autoSpaceDN w:val="0"/>
        <w:spacing w:line="360" w:lineRule="auto"/>
        <w:ind w:firstLineChars="100" w:firstLine="24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In conclusion, nuclear HSP110 expression </w:t>
      </w:r>
      <w:r w:rsidR="00C0108F" w:rsidRPr="002A0701">
        <w:rPr>
          <w:rFonts w:ascii="Book Antiqua" w:hAnsi="Book Antiqua" w:cstheme="majorBidi"/>
          <w:color w:val="000000" w:themeColor="text1"/>
          <w:sz w:val="24"/>
          <w:szCs w:val="24"/>
        </w:rPr>
        <w:t xml:space="preserve">is </w:t>
      </w:r>
      <w:r w:rsidRPr="002A0701">
        <w:rPr>
          <w:rFonts w:ascii="Book Antiqua" w:hAnsi="Book Antiqua" w:cstheme="majorBidi"/>
          <w:color w:val="000000" w:themeColor="text1"/>
          <w:sz w:val="24"/>
          <w:szCs w:val="24"/>
        </w:rPr>
        <w:t xml:space="preserve">associated with poor prognosis </w:t>
      </w:r>
      <w:r w:rsidR="00535F5B" w:rsidRPr="002A0701">
        <w:rPr>
          <w:rFonts w:ascii="Book Antiqua" w:hAnsi="Book Antiqua" w:cstheme="majorBidi"/>
          <w:color w:val="000000" w:themeColor="text1"/>
          <w:sz w:val="24"/>
          <w:szCs w:val="24"/>
        </w:rPr>
        <w:t xml:space="preserve">in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with peritoneal metastasis </w:t>
      </w:r>
      <w:r w:rsidR="00C0108F" w:rsidRPr="002A0701">
        <w:rPr>
          <w:rFonts w:ascii="Book Antiqua" w:hAnsi="Book Antiqua" w:cstheme="majorBidi"/>
          <w:color w:val="000000" w:themeColor="text1"/>
          <w:sz w:val="24"/>
          <w:szCs w:val="24"/>
        </w:rPr>
        <w:t xml:space="preserve">who are </w:t>
      </w:r>
      <w:r w:rsidRPr="002A0701">
        <w:rPr>
          <w:rFonts w:ascii="Book Antiqua" w:hAnsi="Book Antiqua" w:cstheme="majorBidi"/>
          <w:color w:val="000000" w:themeColor="text1"/>
          <w:sz w:val="24"/>
          <w:szCs w:val="24"/>
        </w:rPr>
        <w:t xml:space="preserve">treated </w:t>
      </w:r>
      <w:r w:rsidR="00D511C5" w:rsidRPr="002A0701">
        <w:rPr>
          <w:rFonts w:ascii="Book Antiqua" w:hAnsi="Book Antiqua" w:cstheme="majorBidi"/>
          <w:color w:val="000000" w:themeColor="text1"/>
          <w:sz w:val="24"/>
          <w:szCs w:val="24"/>
        </w:rPr>
        <w:t>via</w:t>
      </w:r>
      <w:r w:rsidR="00C0108F"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intraperitoneal hyperthermo-chemotherapy. Therefore, </w:t>
      </w:r>
      <w:r w:rsidR="00C0108F" w:rsidRPr="002A0701">
        <w:rPr>
          <w:rFonts w:ascii="Book Antiqua" w:hAnsi="Book Antiqua" w:cstheme="majorBidi"/>
          <w:color w:val="000000" w:themeColor="text1"/>
          <w:sz w:val="24"/>
          <w:szCs w:val="24"/>
        </w:rPr>
        <w:t xml:space="preserve">the </w:t>
      </w:r>
      <w:r w:rsidR="009E7545" w:rsidRPr="002A0701">
        <w:rPr>
          <w:rFonts w:ascii="Book Antiqua" w:hAnsi="Book Antiqua" w:cstheme="majorBidi"/>
          <w:color w:val="000000" w:themeColor="text1"/>
          <w:sz w:val="24"/>
          <w:szCs w:val="24"/>
        </w:rPr>
        <w:t xml:space="preserve">IRS values </w:t>
      </w:r>
      <w:r w:rsidR="00535F5B" w:rsidRPr="002A0701">
        <w:rPr>
          <w:rFonts w:ascii="Book Antiqua" w:hAnsi="Book Antiqua" w:cstheme="majorBidi"/>
          <w:color w:val="000000" w:themeColor="text1"/>
          <w:sz w:val="24"/>
          <w:szCs w:val="24"/>
        </w:rPr>
        <w:t>related</w:t>
      </w:r>
      <w:r w:rsidR="009E7545" w:rsidRPr="002A0701">
        <w:rPr>
          <w:rFonts w:ascii="Book Antiqua" w:hAnsi="Book Antiqua" w:cstheme="majorBidi"/>
          <w:color w:val="000000" w:themeColor="text1"/>
          <w:sz w:val="24"/>
          <w:szCs w:val="24"/>
        </w:rPr>
        <w:t xml:space="preserve"> to</w:t>
      </w:r>
      <w:r w:rsidRPr="002A0701">
        <w:rPr>
          <w:rFonts w:ascii="Book Antiqua" w:hAnsi="Book Antiqua" w:cstheme="majorBidi"/>
          <w:color w:val="000000" w:themeColor="text1"/>
          <w:sz w:val="24"/>
          <w:szCs w:val="24"/>
        </w:rPr>
        <w:t xml:space="preserve"> HSP110 </w:t>
      </w:r>
      <w:r w:rsidR="009E7545" w:rsidRPr="002A0701">
        <w:rPr>
          <w:rFonts w:ascii="Book Antiqua" w:hAnsi="Book Antiqua" w:cstheme="majorBidi"/>
          <w:color w:val="000000" w:themeColor="text1"/>
          <w:sz w:val="24"/>
          <w:szCs w:val="24"/>
        </w:rPr>
        <w:t xml:space="preserve">expression might be </w:t>
      </w:r>
      <w:r w:rsidR="00D511C5" w:rsidRPr="002A0701">
        <w:rPr>
          <w:rFonts w:ascii="Book Antiqua" w:hAnsi="Book Antiqua" w:cstheme="majorBidi"/>
          <w:color w:val="000000" w:themeColor="text1"/>
          <w:sz w:val="24"/>
          <w:szCs w:val="24"/>
        </w:rPr>
        <w:t xml:space="preserve">used as </w:t>
      </w:r>
      <w:r w:rsidR="009E7545" w:rsidRPr="002A0701">
        <w:rPr>
          <w:rFonts w:ascii="Book Antiqua" w:hAnsi="Book Antiqua" w:cstheme="majorBidi"/>
          <w:color w:val="000000" w:themeColor="text1"/>
          <w:sz w:val="24"/>
          <w:szCs w:val="24"/>
        </w:rPr>
        <w:t>effective biomarker</w:t>
      </w:r>
      <w:r w:rsidR="00C0108F" w:rsidRPr="002A0701">
        <w:rPr>
          <w:rFonts w:ascii="Book Antiqua" w:hAnsi="Book Antiqua" w:cstheme="majorBidi"/>
          <w:color w:val="000000" w:themeColor="text1"/>
          <w:sz w:val="24"/>
          <w:szCs w:val="24"/>
        </w:rPr>
        <w:t>s</w:t>
      </w:r>
      <w:r w:rsidR="009E7545" w:rsidRPr="002A0701">
        <w:rPr>
          <w:rFonts w:ascii="Book Antiqua" w:hAnsi="Book Antiqua" w:cstheme="majorBidi"/>
          <w:color w:val="000000" w:themeColor="text1"/>
          <w:sz w:val="24"/>
          <w:szCs w:val="24"/>
        </w:rPr>
        <w:t xml:space="preserve"> </w:t>
      </w:r>
      <w:r w:rsidR="00C0108F" w:rsidRPr="002A0701">
        <w:rPr>
          <w:rFonts w:ascii="Book Antiqua" w:hAnsi="Book Antiqua" w:cstheme="majorBidi"/>
          <w:color w:val="000000" w:themeColor="text1"/>
          <w:sz w:val="24"/>
          <w:szCs w:val="24"/>
        </w:rPr>
        <w:t xml:space="preserve">for the prognoses of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with peritoneal metastasis. </w:t>
      </w:r>
      <w:r w:rsidR="00535F5B" w:rsidRPr="002A0701">
        <w:rPr>
          <w:rFonts w:ascii="Book Antiqua" w:hAnsi="Book Antiqua" w:cstheme="majorBidi"/>
          <w:color w:val="000000" w:themeColor="text1"/>
          <w:sz w:val="24"/>
          <w:szCs w:val="24"/>
        </w:rPr>
        <w:t xml:space="preserve">Furthermore, </w:t>
      </w:r>
      <w:r w:rsidRPr="002A0701">
        <w:rPr>
          <w:rFonts w:ascii="Book Antiqua" w:hAnsi="Book Antiqua" w:cstheme="majorBidi"/>
          <w:color w:val="000000" w:themeColor="text1"/>
          <w:sz w:val="24"/>
          <w:szCs w:val="24"/>
        </w:rPr>
        <w:t xml:space="preserve">HSP110 suppression in the </w:t>
      </w:r>
      <w:r w:rsidR="009E7545" w:rsidRPr="002A0701">
        <w:rPr>
          <w:rFonts w:ascii="Book Antiqua" w:hAnsi="Book Antiqua" w:cstheme="majorBidi"/>
          <w:color w:val="000000" w:themeColor="text1"/>
          <w:sz w:val="24"/>
          <w:szCs w:val="24"/>
        </w:rPr>
        <w:t xml:space="preserve">MKN45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 line increased the</w:t>
      </w:r>
      <w:r w:rsidR="00C0108F" w:rsidRPr="002A0701">
        <w:rPr>
          <w:rFonts w:ascii="Book Antiqua" w:hAnsi="Book Antiqua" w:cstheme="majorBidi"/>
          <w:color w:val="000000" w:themeColor="text1"/>
          <w:sz w:val="24"/>
          <w:szCs w:val="24"/>
        </w:rPr>
        <w:t>ir</w:t>
      </w:r>
      <w:r w:rsidRPr="002A0701">
        <w:rPr>
          <w:rFonts w:ascii="Book Antiqua" w:hAnsi="Book Antiqua" w:cstheme="majorBidi"/>
          <w:color w:val="000000" w:themeColor="text1"/>
          <w:sz w:val="24"/>
          <w:szCs w:val="24"/>
        </w:rPr>
        <w:t xml:space="preserve"> hyperthermo-chemosensitivity </w:t>
      </w:r>
      <w:r w:rsidR="00C0108F" w:rsidRPr="002A0701">
        <w:rPr>
          <w:rFonts w:ascii="Book Antiqua" w:hAnsi="Book Antiqua" w:cstheme="majorBidi"/>
          <w:color w:val="000000" w:themeColor="text1"/>
          <w:sz w:val="24"/>
          <w:szCs w:val="24"/>
        </w:rPr>
        <w:t xml:space="preserve">against </w:t>
      </w:r>
      <w:r w:rsidRPr="002A0701">
        <w:rPr>
          <w:rFonts w:ascii="Book Antiqua" w:hAnsi="Book Antiqua" w:cstheme="majorBidi"/>
          <w:color w:val="000000" w:themeColor="text1"/>
          <w:sz w:val="24"/>
          <w:szCs w:val="24"/>
        </w:rPr>
        <w:t xml:space="preserve">cisplatin. </w:t>
      </w:r>
      <w:r w:rsidR="00535F5B" w:rsidRPr="002A0701">
        <w:rPr>
          <w:rFonts w:ascii="Book Antiqua" w:hAnsi="Book Antiqua" w:cstheme="majorBidi"/>
          <w:color w:val="000000" w:themeColor="text1"/>
          <w:sz w:val="24"/>
          <w:szCs w:val="24"/>
        </w:rPr>
        <w:t xml:space="preserve">Taken together, </w:t>
      </w:r>
      <w:r w:rsidR="00B22797" w:rsidRPr="002A0701">
        <w:rPr>
          <w:rFonts w:ascii="Book Antiqua" w:hAnsi="Book Antiqua" w:cstheme="majorBidi"/>
          <w:color w:val="000000" w:themeColor="text1"/>
          <w:sz w:val="24"/>
          <w:szCs w:val="24"/>
        </w:rPr>
        <w:t>our</w:t>
      </w:r>
      <w:r w:rsidRPr="002A0701">
        <w:rPr>
          <w:rFonts w:ascii="Book Antiqua" w:hAnsi="Book Antiqua" w:cstheme="majorBidi"/>
          <w:color w:val="000000" w:themeColor="text1"/>
          <w:sz w:val="24"/>
          <w:szCs w:val="24"/>
        </w:rPr>
        <w:t xml:space="preserve"> results </w:t>
      </w:r>
      <w:r w:rsidR="00535F5B" w:rsidRPr="002A0701">
        <w:rPr>
          <w:rFonts w:ascii="Book Antiqua" w:hAnsi="Book Antiqua" w:cstheme="majorBidi"/>
          <w:color w:val="000000" w:themeColor="text1"/>
          <w:sz w:val="24"/>
          <w:szCs w:val="24"/>
        </w:rPr>
        <w:t xml:space="preserve">show </w:t>
      </w:r>
      <w:r w:rsidRPr="002A0701">
        <w:rPr>
          <w:rFonts w:ascii="Book Antiqua" w:hAnsi="Book Antiqua" w:cstheme="majorBidi"/>
          <w:color w:val="000000" w:themeColor="text1"/>
          <w:sz w:val="24"/>
          <w:szCs w:val="24"/>
        </w:rPr>
        <w:t xml:space="preserve">that nuclear HSP110 expression in </w:t>
      </w:r>
      <w:r w:rsidR="00D03926">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with peritoneal metastasis might be a </w:t>
      </w:r>
      <w:r w:rsidR="00535F5B" w:rsidRPr="002A0701">
        <w:rPr>
          <w:rFonts w:ascii="Book Antiqua" w:hAnsi="Book Antiqua" w:cstheme="majorBidi"/>
          <w:color w:val="000000" w:themeColor="text1"/>
          <w:sz w:val="24"/>
          <w:szCs w:val="24"/>
        </w:rPr>
        <w:t xml:space="preserve">clinically useful biomarker </w:t>
      </w:r>
      <w:r w:rsidR="00C0108F" w:rsidRPr="002A0701">
        <w:rPr>
          <w:rFonts w:ascii="Book Antiqua" w:hAnsi="Book Antiqua" w:cstheme="majorBidi"/>
          <w:color w:val="000000" w:themeColor="text1"/>
          <w:sz w:val="24"/>
          <w:szCs w:val="24"/>
        </w:rPr>
        <w:t xml:space="preserve">of </w:t>
      </w:r>
      <w:r w:rsidR="00535F5B" w:rsidRPr="002A0701">
        <w:rPr>
          <w:rFonts w:ascii="Book Antiqua" w:hAnsi="Book Antiqua" w:cstheme="majorBidi"/>
          <w:color w:val="000000" w:themeColor="text1"/>
          <w:sz w:val="24"/>
          <w:szCs w:val="24"/>
        </w:rPr>
        <w:t>prognosis and</w:t>
      </w:r>
      <w:r w:rsidRPr="002A0701">
        <w:rPr>
          <w:rFonts w:ascii="Book Antiqua" w:hAnsi="Book Antiqua" w:cstheme="majorBidi"/>
          <w:color w:val="000000" w:themeColor="text1"/>
          <w:sz w:val="24"/>
          <w:szCs w:val="24"/>
        </w:rPr>
        <w:t xml:space="preserve"> </w:t>
      </w:r>
      <w:r w:rsidR="00535F5B" w:rsidRPr="002A0701">
        <w:rPr>
          <w:rFonts w:ascii="Book Antiqua" w:hAnsi="Book Antiqua" w:cstheme="majorBidi"/>
          <w:color w:val="000000" w:themeColor="text1"/>
          <w:sz w:val="24"/>
          <w:szCs w:val="24"/>
        </w:rPr>
        <w:t xml:space="preserve">a </w:t>
      </w:r>
      <w:r w:rsidRPr="002A0701">
        <w:rPr>
          <w:rFonts w:ascii="Book Antiqua" w:hAnsi="Book Antiqua" w:cstheme="majorBidi"/>
          <w:color w:val="000000" w:themeColor="text1"/>
          <w:sz w:val="24"/>
          <w:szCs w:val="24"/>
        </w:rPr>
        <w:t xml:space="preserve">therapeutic target for patients </w:t>
      </w:r>
      <w:r w:rsidR="00DC4D0B" w:rsidRPr="002A0701">
        <w:rPr>
          <w:rFonts w:ascii="Book Antiqua" w:hAnsi="Book Antiqua" w:cstheme="majorBidi"/>
          <w:color w:val="000000" w:themeColor="text1"/>
          <w:sz w:val="24"/>
          <w:szCs w:val="24"/>
        </w:rPr>
        <w:t>who are tolerant</w:t>
      </w:r>
      <w:r w:rsidRPr="002A0701">
        <w:rPr>
          <w:rFonts w:ascii="Book Antiqua" w:hAnsi="Book Antiqua" w:cstheme="majorBidi"/>
          <w:color w:val="000000" w:themeColor="text1"/>
          <w:sz w:val="24"/>
          <w:szCs w:val="24"/>
        </w:rPr>
        <w:t xml:space="preserve"> </w:t>
      </w:r>
      <w:r w:rsidR="00535F5B" w:rsidRPr="002A0701">
        <w:rPr>
          <w:rFonts w:ascii="Book Antiqua" w:hAnsi="Book Antiqua" w:cstheme="majorBidi"/>
          <w:color w:val="000000" w:themeColor="text1"/>
          <w:sz w:val="24"/>
          <w:szCs w:val="24"/>
        </w:rPr>
        <w:t xml:space="preserve">to </w:t>
      </w:r>
      <w:r w:rsidRPr="002A0701">
        <w:rPr>
          <w:rFonts w:ascii="Book Antiqua" w:hAnsi="Book Antiqua" w:cstheme="majorBidi"/>
          <w:color w:val="000000" w:themeColor="text1"/>
          <w:sz w:val="24"/>
          <w:szCs w:val="24"/>
        </w:rPr>
        <w:t xml:space="preserve">existing </w:t>
      </w:r>
      <w:r w:rsidR="00DC4D0B" w:rsidRPr="002A0701">
        <w:rPr>
          <w:rFonts w:ascii="Book Antiqua" w:hAnsi="Book Antiqua" w:cstheme="majorBidi"/>
          <w:color w:val="000000" w:themeColor="text1"/>
          <w:sz w:val="24"/>
          <w:szCs w:val="24"/>
        </w:rPr>
        <w:t xml:space="preserve">chemotherapies </w:t>
      </w:r>
      <w:r w:rsidRPr="002A0701">
        <w:rPr>
          <w:rFonts w:ascii="Book Antiqua" w:hAnsi="Book Antiqua" w:cstheme="majorBidi"/>
          <w:color w:val="000000" w:themeColor="text1"/>
          <w:sz w:val="24"/>
          <w:szCs w:val="24"/>
        </w:rPr>
        <w:t>or hyperthermia.</w:t>
      </w:r>
    </w:p>
    <w:p w14:paraId="3C88BDEF" w14:textId="77777777" w:rsidR="00992FB7" w:rsidRDefault="00992FB7" w:rsidP="00440B11">
      <w:pPr>
        <w:kinsoku w:val="0"/>
        <w:overflowPunct w:val="0"/>
        <w:autoSpaceDE w:val="0"/>
        <w:autoSpaceDN w:val="0"/>
        <w:spacing w:line="360" w:lineRule="auto"/>
        <w:contextualSpacing/>
        <w:rPr>
          <w:rFonts w:ascii="Book Antiqua" w:eastAsia="宋体" w:hAnsi="Book Antiqua" w:cstheme="majorBidi"/>
          <w:color w:val="000000" w:themeColor="text1"/>
          <w:sz w:val="24"/>
          <w:szCs w:val="24"/>
        </w:rPr>
      </w:pPr>
    </w:p>
    <w:p w14:paraId="63AD524C" w14:textId="77777777" w:rsidR="00024E1D" w:rsidRPr="002A0701" w:rsidRDefault="00024E1D" w:rsidP="00440B11">
      <w:pPr>
        <w:pStyle w:val="1"/>
        <w:keepNext w:val="0"/>
        <w:kinsoku w:val="0"/>
        <w:overflowPunct w:val="0"/>
        <w:autoSpaceDE w:val="0"/>
        <w:autoSpaceDN w:val="0"/>
        <w:spacing w:before="0" w:after="0"/>
        <w:ind w:right="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ACKNOWLEDGMENTS</w:t>
      </w:r>
    </w:p>
    <w:p w14:paraId="0B3B2546" w14:textId="77777777" w:rsidR="00024E1D" w:rsidRPr="002A0701" w:rsidRDefault="00024E1D" w:rsidP="00440B11">
      <w:pPr>
        <w:pStyle w:val="Newparagraph"/>
        <w:kinsoku w:val="0"/>
        <w:overflowPunct w:val="0"/>
        <w:autoSpaceDE w:val="0"/>
        <w:autoSpaceDN w:val="0"/>
        <w:spacing w:line="360" w:lineRule="auto"/>
        <w:ind w:firstLine="0"/>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The authors thank Ms. Yukie Saito, Ms. Tomoko Yano, Ms. Tomoko Ubukata, Ms. Yuka Matsui, and Atsuko Sato for their excellent assistance.</w:t>
      </w:r>
    </w:p>
    <w:p w14:paraId="7B757242" w14:textId="77777777" w:rsidR="00024E1D" w:rsidRPr="00AA590C" w:rsidRDefault="00024E1D" w:rsidP="00440B11">
      <w:pPr>
        <w:kinsoku w:val="0"/>
        <w:overflowPunct w:val="0"/>
        <w:autoSpaceDE w:val="0"/>
        <w:autoSpaceDN w:val="0"/>
        <w:spacing w:line="360" w:lineRule="auto"/>
        <w:contextualSpacing/>
        <w:rPr>
          <w:rFonts w:ascii="Book Antiqua" w:eastAsia="宋体" w:hAnsi="Book Antiqua" w:cstheme="majorBidi"/>
          <w:color w:val="000000" w:themeColor="text1"/>
          <w:sz w:val="24"/>
          <w:szCs w:val="24"/>
        </w:rPr>
      </w:pPr>
    </w:p>
    <w:p w14:paraId="1E45BCAF" w14:textId="7AF2EDA6" w:rsidR="00BA0D84" w:rsidRPr="00024E1D" w:rsidRDefault="00992FB7" w:rsidP="00440B11">
      <w:pPr>
        <w:kinsoku w:val="0"/>
        <w:overflowPunct w:val="0"/>
        <w:autoSpaceDE w:val="0"/>
        <w:autoSpaceDN w:val="0"/>
        <w:spacing w:line="360" w:lineRule="auto"/>
        <w:contextualSpacing/>
        <w:rPr>
          <w:rFonts w:ascii="Book Antiqua" w:eastAsia="宋体" w:hAnsi="Book Antiqua"/>
          <w:b/>
          <w:caps/>
          <w:color w:val="000000" w:themeColor="text1"/>
          <w:sz w:val="24"/>
        </w:rPr>
      </w:pPr>
      <w:r w:rsidRPr="002A0701">
        <w:rPr>
          <w:rFonts w:ascii="Book Antiqua" w:hAnsi="Book Antiqua"/>
          <w:b/>
          <w:caps/>
          <w:color w:val="000000" w:themeColor="text1"/>
          <w:sz w:val="24"/>
        </w:rPr>
        <w:t>comments</w:t>
      </w:r>
    </w:p>
    <w:p w14:paraId="78B68D2B" w14:textId="5151EAD7" w:rsidR="00403C1A" w:rsidRPr="002A0701" w:rsidRDefault="00403C1A"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r w:rsidRPr="002A0701">
        <w:rPr>
          <w:rFonts w:ascii="Book Antiqua" w:hAnsi="Book Antiqua" w:cstheme="majorBidi"/>
          <w:b/>
          <w:i/>
          <w:color w:val="000000" w:themeColor="text1"/>
          <w:sz w:val="24"/>
          <w:szCs w:val="24"/>
        </w:rPr>
        <w:t>Background</w:t>
      </w:r>
    </w:p>
    <w:p w14:paraId="7F8D276C" w14:textId="2CA163CF" w:rsidR="00F16187" w:rsidRPr="002A0701" w:rsidRDefault="00403C1A"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lastRenderedPageBreak/>
        <w:t xml:space="preserve">Peritoneal metastasis is the most common </w:t>
      </w:r>
      <w:r w:rsidR="00027A42" w:rsidRPr="002A0701">
        <w:rPr>
          <w:rFonts w:ascii="Book Antiqua" w:hAnsi="Book Antiqua" w:cstheme="majorBidi"/>
          <w:color w:val="000000" w:themeColor="text1"/>
          <w:sz w:val="24"/>
          <w:szCs w:val="24"/>
        </w:rPr>
        <w:t>reason behind</w:t>
      </w:r>
      <w:r w:rsidRPr="002A0701">
        <w:rPr>
          <w:rFonts w:ascii="Book Antiqua" w:hAnsi="Book Antiqua" w:cstheme="majorBidi"/>
          <w:color w:val="000000" w:themeColor="text1"/>
          <w:sz w:val="24"/>
          <w:szCs w:val="24"/>
        </w:rPr>
        <w:t xml:space="preserve"> gastric cancer </w:t>
      </w:r>
      <w:r w:rsidR="00D03926">
        <w:rPr>
          <w:rFonts w:ascii="Book Antiqua" w:eastAsia="宋体" w:hAnsi="Book Antiqua" w:cstheme="majorBidi" w:hint="eastAsia"/>
          <w:color w:val="000000" w:themeColor="text1"/>
          <w:sz w:val="24"/>
          <w:szCs w:val="24"/>
        </w:rPr>
        <w:t>(</w:t>
      </w:r>
      <w:r w:rsidR="00D03926">
        <w:rPr>
          <w:rFonts w:ascii="Book Antiqua" w:hAnsi="Book Antiqua" w:cs="Times New Roman"/>
          <w:color w:val="000000" w:themeColor="text1"/>
          <w:sz w:val="24"/>
          <w:szCs w:val="24"/>
        </w:rPr>
        <w:t>GC</w:t>
      </w:r>
      <w:r w:rsidR="00D03926">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 xml:space="preserve">recurrence. Previously, </w:t>
      </w:r>
      <w:r w:rsidR="00024E1D">
        <w:rPr>
          <w:rFonts w:ascii="Book Antiqua" w:eastAsia="宋体" w:hAnsi="Book Antiqua" w:cstheme="majorBidi" w:hint="eastAsia"/>
          <w:color w:val="000000" w:themeColor="text1"/>
          <w:sz w:val="24"/>
          <w:szCs w:val="24"/>
        </w:rPr>
        <w:t>the authors</w:t>
      </w:r>
      <w:r w:rsidRPr="002A0701">
        <w:rPr>
          <w:rFonts w:ascii="Book Antiqua" w:hAnsi="Book Antiqua" w:cstheme="majorBidi"/>
          <w:color w:val="000000" w:themeColor="text1"/>
          <w:sz w:val="24"/>
          <w:szCs w:val="24"/>
        </w:rPr>
        <w:t xml:space="preserve"> reported the significance of postoperative intraperitoneal hyperthermo-chemotherapy for </w:t>
      </w:r>
      <w:r w:rsidR="00960A41">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with peritoneal metastasis. </w:t>
      </w:r>
      <w:r w:rsidR="00027A42" w:rsidRPr="002A0701">
        <w:rPr>
          <w:rFonts w:ascii="Book Antiqua" w:hAnsi="Book Antiqua" w:cstheme="majorBidi"/>
          <w:color w:val="000000" w:themeColor="text1"/>
          <w:sz w:val="24"/>
          <w:szCs w:val="24"/>
        </w:rPr>
        <w:t xml:space="preserve">The expression of heat </w:t>
      </w:r>
      <w:r w:rsidRPr="002A0701">
        <w:rPr>
          <w:rFonts w:ascii="Book Antiqua" w:hAnsi="Book Antiqua" w:cstheme="majorBidi"/>
          <w:color w:val="000000" w:themeColor="text1"/>
          <w:sz w:val="24"/>
          <w:szCs w:val="24"/>
        </w:rPr>
        <w:t>shock protein (HSP</w:t>
      </w:r>
      <w:r w:rsidR="00027A42" w:rsidRPr="002A0701">
        <w:rPr>
          <w:rFonts w:ascii="Book Antiqua" w:hAnsi="Book Antiqua" w:cstheme="majorBidi"/>
          <w:color w:val="000000" w:themeColor="text1"/>
          <w:sz w:val="24"/>
          <w:szCs w:val="24"/>
        </w:rPr>
        <w:t>s</w:t>
      </w:r>
      <w:r w:rsidRPr="002A0701">
        <w:rPr>
          <w:rFonts w:ascii="Book Antiqua" w:hAnsi="Book Antiqua" w:cstheme="majorBidi"/>
          <w:color w:val="000000" w:themeColor="text1"/>
          <w:sz w:val="24"/>
          <w:szCs w:val="24"/>
        </w:rPr>
        <w:t>) is induced by exposure to stress, including heat. In cancer, HSPs promote the survival of malignant cells by inhibiting the induction of apoptosis.</w:t>
      </w:r>
      <w:r w:rsidR="00F16187" w:rsidRPr="002A0701">
        <w:rPr>
          <w:rFonts w:ascii="Book Antiqua" w:hAnsi="Book Antiqua" w:cstheme="majorBidi"/>
          <w:color w:val="000000" w:themeColor="text1"/>
          <w:sz w:val="24"/>
          <w:szCs w:val="24"/>
        </w:rPr>
        <w:t xml:space="preserve"> </w:t>
      </w:r>
      <w:r w:rsidR="00F37722" w:rsidRPr="002A0701">
        <w:rPr>
          <w:rFonts w:ascii="Book Antiqua" w:hAnsi="Book Antiqua" w:cstheme="majorBidi"/>
          <w:color w:val="000000" w:themeColor="text1"/>
          <w:sz w:val="24"/>
          <w:szCs w:val="24"/>
        </w:rPr>
        <w:t xml:space="preserve">However, </w:t>
      </w:r>
      <w:r w:rsidR="00F16187" w:rsidRPr="002A0701">
        <w:rPr>
          <w:rFonts w:ascii="Book Antiqua" w:hAnsi="Book Antiqua" w:cstheme="majorBidi"/>
          <w:color w:val="000000" w:themeColor="text1"/>
          <w:sz w:val="24"/>
          <w:szCs w:val="24"/>
        </w:rPr>
        <w:t xml:space="preserve">the clinicopathological significance of </w:t>
      </w:r>
      <w:r w:rsidR="00E163F5" w:rsidRPr="002A0701">
        <w:rPr>
          <w:rFonts w:ascii="Book Antiqua" w:hAnsi="Book Antiqua" w:cstheme="majorBidi"/>
          <w:color w:val="000000" w:themeColor="text1"/>
          <w:sz w:val="24"/>
          <w:szCs w:val="24"/>
        </w:rPr>
        <w:t>heat shock protein 110 (HSP110)</w:t>
      </w:r>
      <w:r w:rsidR="00E163F5">
        <w:rPr>
          <w:rFonts w:ascii="Book Antiqua" w:eastAsia="宋体" w:hAnsi="Book Antiqua" w:cstheme="majorBidi" w:hint="eastAsia"/>
          <w:color w:val="000000" w:themeColor="text1"/>
          <w:sz w:val="24"/>
          <w:szCs w:val="24"/>
        </w:rPr>
        <w:t xml:space="preserve"> </w:t>
      </w:r>
      <w:r w:rsidR="00F16187" w:rsidRPr="002A0701">
        <w:rPr>
          <w:rFonts w:ascii="Book Antiqua" w:hAnsi="Book Antiqua" w:cstheme="majorBidi"/>
          <w:color w:val="000000" w:themeColor="text1"/>
          <w:sz w:val="24"/>
          <w:szCs w:val="24"/>
        </w:rPr>
        <w:t xml:space="preserve">expression, localization, and association with hyperthermo-chemotherapy resistance in </w:t>
      </w:r>
      <w:r w:rsidR="00960A41">
        <w:rPr>
          <w:rFonts w:ascii="Book Antiqua" w:hAnsi="Book Antiqua" w:cstheme="majorBidi"/>
          <w:color w:val="000000" w:themeColor="text1"/>
          <w:sz w:val="24"/>
          <w:szCs w:val="24"/>
        </w:rPr>
        <w:t>GC</w:t>
      </w:r>
      <w:r w:rsidR="00F16187" w:rsidRPr="002A0701">
        <w:rPr>
          <w:rFonts w:ascii="Book Antiqua" w:hAnsi="Book Antiqua" w:cstheme="majorBidi"/>
          <w:color w:val="000000" w:themeColor="text1"/>
          <w:sz w:val="24"/>
          <w:szCs w:val="24"/>
        </w:rPr>
        <w:t xml:space="preserve"> has not been fully elucidated. Here, </w:t>
      </w:r>
      <w:r w:rsidR="00E163F5">
        <w:rPr>
          <w:rFonts w:ascii="Book Antiqua" w:eastAsia="宋体" w:hAnsi="Book Antiqua" w:cstheme="majorBidi" w:hint="eastAsia"/>
          <w:color w:val="000000" w:themeColor="text1"/>
          <w:sz w:val="24"/>
          <w:szCs w:val="24"/>
        </w:rPr>
        <w:t>the authors</w:t>
      </w:r>
      <w:r w:rsidR="00E163F5" w:rsidRPr="002A0701">
        <w:rPr>
          <w:rFonts w:ascii="Book Antiqua" w:hAnsi="Book Antiqua" w:cstheme="majorBidi"/>
          <w:color w:val="000000" w:themeColor="text1"/>
          <w:sz w:val="24"/>
          <w:szCs w:val="24"/>
        </w:rPr>
        <w:t xml:space="preserve"> </w:t>
      </w:r>
      <w:r w:rsidR="00F16187" w:rsidRPr="002A0701">
        <w:rPr>
          <w:rFonts w:ascii="Book Antiqua" w:hAnsi="Book Antiqua" w:cstheme="majorBidi"/>
          <w:color w:val="000000" w:themeColor="text1"/>
          <w:sz w:val="24"/>
          <w:szCs w:val="24"/>
        </w:rPr>
        <w:t xml:space="preserve">evaluated the significance of HSP110 expression in </w:t>
      </w:r>
      <w:r w:rsidR="00960A41">
        <w:rPr>
          <w:rFonts w:ascii="Book Antiqua" w:hAnsi="Book Antiqua" w:cstheme="majorBidi"/>
          <w:color w:val="000000" w:themeColor="text1"/>
          <w:sz w:val="24"/>
          <w:szCs w:val="24"/>
        </w:rPr>
        <w:t>GC</w:t>
      </w:r>
      <w:r w:rsidR="00F16187" w:rsidRPr="002A0701">
        <w:rPr>
          <w:rFonts w:ascii="Book Antiqua" w:hAnsi="Book Antiqua" w:cstheme="majorBidi"/>
          <w:color w:val="000000" w:themeColor="text1"/>
          <w:sz w:val="24"/>
          <w:szCs w:val="24"/>
        </w:rPr>
        <w:t xml:space="preserve"> patients with peritoneal metastasis who underwent hyperthermo-chemotherapy.</w:t>
      </w:r>
    </w:p>
    <w:p w14:paraId="746457EB" w14:textId="77777777" w:rsidR="00BA0D84" w:rsidRPr="00E163F5" w:rsidRDefault="00BA0D84"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p>
    <w:p w14:paraId="040922FA" w14:textId="32D9CB96" w:rsidR="005F78F5" w:rsidRPr="002A0701" w:rsidRDefault="005F78F5"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r w:rsidRPr="002A0701">
        <w:rPr>
          <w:rFonts w:ascii="Book Antiqua" w:hAnsi="Book Antiqua" w:cstheme="majorBidi"/>
          <w:b/>
          <w:i/>
          <w:color w:val="000000" w:themeColor="text1"/>
          <w:sz w:val="24"/>
          <w:szCs w:val="24"/>
        </w:rPr>
        <w:t>Research frontiers</w:t>
      </w:r>
    </w:p>
    <w:p w14:paraId="77214212" w14:textId="02AC1407" w:rsidR="00DD60EF" w:rsidRPr="002A0701" w:rsidRDefault="007E1821"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High levels of HSPs might</w:t>
      </w:r>
      <w:r w:rsidR="00027A42" w:rsidRPr="002A0701">
        <w:rPr>
          <w:rFonts w:ascii="Book Antiqua" w:hAnsi="Book Antiqua" w:cstheme="majorBidi"/>
          <w:color w:val="000000" w:themeColor="text1"/>
          <w:sz w:val="24"/>
          <w:szCs w:val="24"/>
        </w:rPr>
        <w:t xml:space="preserve"> be</w:t>
      </w:r>
      <w:r w:rsidRPr="002A0701">
        <w:rPr>
          <w:rFonts w:ascii="Book Antiqua" w:hAnsi="Book Antiqua" w:cstheme="majorBidi"/>
          <w:color w:val="000000" w:themeColor="text1"/>
          <w:sz w:val="24"/>
          <w:szCs w:val="24"/>
        </w:rPr>
        <w:t xml:space="preserve"> correlate</w:t>
      </w:r>
      <w:r w:rsidR="00027A42" w:rsidRPr="002A0701">
        <w:rPr>
          <w:rFonts w:ascii="Book Antiqua" w:hAnsi="Book Antiqua" w:cstheme="majorBidi"/>
          <w:color w:val="000000" w:themeColor="text1"/>
          <w:sz w:val="24"/>
          <w:szCs w:val="24"/>
        </w:rPr>
        <w:t>d</w:t>
      </w:r>
      <w:r w:rsidRPr="002A0701">
        <w:rPr>
          <w:rFonts w:ascii="Book Antiqua" w:hAnsi="Book Antiqua" w:cstheme="majorBidi"/>
          <w:color w:val="000000" w:themeColor="text1"/>
          <w:sz w:val="24"/>
          <w:szCs w:val="24"/>
        </w:rPr>
        <w:t xml:space="preserve"> with poor prognosis in several types of cancer. Additionally, high levels of various HSP family members </w:t>
      </w:r>
      <w:r w:rsidR="00D511C5" w:rsidRPr="002A0701">
        <w:rPr>
          <w:rFonts w:ascii="Book Antiqua" w:hAnsi="Book Antiqua" w:cstheme="majorBidi"/>
          <w:color w:val="000000" w:themeColor="text1"/>
          <w:sz w:val="24"/>
          <w:szCs w:val="24"/>
        </w:rPr>
        <w:t xml:space="preserve">have been reported to be </w:t>
      </w:r>
      <w:r w:rsidRPr="002A0701">
        <w:rPr>
          <w:rFonts w:ascii="Book Antiqua" w:hAnsi="Book Antiqua" w:cstheme="majorBidi"/>
          <w:color w:val="000000" w:themeColor="text1"/>
          <w:sz w:val="24"/>
          <w:szCs w:val="24"/>
        </w:rPr>
        <w:t>associated with increased chemoresistance in several malignancies.</w:t>
      </w:r>
    </w:p>
    <w:p w14:paraId="488DC41D" w14:textId="77777777" w:rsidR="00BA0D84" w:rsidRPr="002A0701" w:rsidRDefault="00BA0D84"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p>
    <w:p w14:paraId="04942FC0" w14:textId="475CFC7D" w:rsidR="00DD60EF" w:rsidRPr="002A0701" w:rsidRDefault="00DD60EF"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r w:rsidRPr="002A0701">
        <w:rPr>
          <w:rFonts w:ascii="Book Antiqua" w:hAnsi="Book Antiqua" w:cstheme="majorBidi"/>
          <w:b/>
          <w:i/>
          <w:color w:val="000000" w:themeColor="text1"/>
          <w:sz w:val="24"/>
          <w:szCs w:val="24"/>
        </w:rPr>
        <w:t>Innovations and breakthroughs</w:t>
      </w:r>
    </w:p>
    <w:p w14:paraId="554F17CF" w14:textId="7998FD27" w:rsidR="00DD60EF" w:rsidRPr="002A0701" w:rsidRDefault="00567FDE"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In this study, </w:t>
      </w:r>
      <w:r w:rsidR="00E163F5">
        <w:rPr>
          <w:rFonts w:ascii="Book Antiqua" w:eastAsia="宋体" w:hAnsi="Book Antiqua" w:cstheme="majorBidi" w:hint="eastAsia"/>
          <w:color w:val="000000" w:themeColor="text1"/>
          <w:sz w:val="24"/>
          <w:szCs w:val="24"/>
        </w:rPr>
        <w:t>the authors</w:t>
      </w:r>
      <w:r w:rsidR="00E163F5" w:rsidRPr="002A0701">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 xml:space="preserve">found that high nuclear HSP110 expression in </w:t>
      </w:r>
      <w:r w:rsidR="00960A41">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with peritoneal metastasis </w:t>
      </w:r>
      <w:r w:rsidR="00027A42" w:rsidRPr="002A0701">
        <w:rPr>
          <w:rFonts w:ascii="Book Antiqua" w:hAnsi="Book Antiqua" w:cstheme="majorBidi"/>
          <w:color w:val="000000" w:themeColor="text1"/>
          <w:sz w:val="24"/>
          <w:szCs w:val="24"/>
        </w:rPr>
        <w:t xml:space="preserve">who </w:t>
      </w:r>
      <w:r w:rsidRPr="002A0701">
        <w:rPr>
          <w:rFonts w:ascii="Book Antiqua" w:hAnsi="Book Antiqua" w:cstheme="majorBidi"/>
          <w:color w:val="000000" w:themeColor="text1"/>
          <w:sz w:val="24"/>
          <w:szCs w:val="24"/>
        </w:rPr>
        <w:t xml:space="preserve">treated </w:t>
      </w:r>
      <w:r w:rsidR="00027A42" w:rsidRPr="002A0701">
        <w:rPr>
          <w:rFonts w:ascii="Book Antiqua" w:hAnsi="Book Antiqua" w:cstheme="majorBidi"/>
          <w:color w:val="000000" w:themeColor="text1"/>
          <w:sz w:val="24"/>
          <w:szCs w:val="24"/>
        </w:rPr>
        <w:t xml:space="preserve">using </w:t>
      </w:r>
      <w:r w:rsidRPr="002A0701">
        <w:rPr>
          <w:rFonts w:ascii="Book Antiqua" w:hAnsi="Book Antiqua" w:cstheme="majorBidi"/>
          <w:color w:val="000000" w:themeColor="text1"/>
          <w:sz w:val="24"/>
          <w:szCs w:val="24"/>
        </w:rPr>
        <w:t xml:space="preserve">hyperthermo-chemotherapy was associated with poor prognosis and poor </w:t>
      </w:r>
      <w:r w:rsidR="00D70640" w:rsidRPr="002A0701">
        <w:rPr>
          <w:rFonts w:ascii="Book Antiqua" w:hAnsi="Book Antiqua" w:cstheme="majorBidi"/>
          <w:color w:val="000000" w:themeColor="text1"/>
          <w:sz w:val="24"/>
          <w:szCs w:val="24"/>
        </w:rPr>
        <w:t>progression-free</w:t>
      </w:r>
      <w:r w:rsidRPr="002A0701">
        <w:rPr>
          <w:rFonts w:ascii="Book Antiqua" w:hAnsi="Book Antiqua" w:cstheme="majorBidi"/>
          <w:color w:val="000000" w:themeColor="text1"/>
          <w:sz w:val="24"/>
          <w:szCs w:val="24"/>
        </w:rPr>
        <w:t xml:space="preserve"> survival. </w:t>
      </w:r>
      <w:r w:rsidR="00394AB6" w:rsidRPr="002A0701">
        <w:rPr>
          <w:rFonts w:ascii="Book Antiqua" w:hAnsi="Book Antiqua" w:cstheme="majorBidi"/>
          <w:color w:val="000000" w:themeColor="text1"/>
          <w:sz w:val="24"/>
          <w:szCs w:val="24"/>
        </w:rPr>
        <w:t xml:space="preserve">The </w:t>
      </w:r>
      <w:r w:rsidRPr="002A0701">
        <w:rPr>
          <w:rFonts w:ascii="Book Antiqua" w:hAnsi="Book Antiqua" w:cstheme="majorBidi"/>
          <w:color w:val="000000" w:themeColor="text1"/>
          <w:sz w:val="24"/>
          <w:szCs w:val="24"/>
        </w:rPr>
        <w:t xml:space="preserve">KNK437-mediated inhibition of HSP110 increased hyperthermo-chemosensitivity </w:t>
      </w:r>
      <w:r w:rsidR="00394AB6" w:rsidRPr="002A0701">
        <w:rPr>
          <w:rFonts w:ascii="Book Antiqua" w:hAnsi="Book Antiqua" w:cstheme="majorBidi"/>
          <w:color w:val="000000" w:themeColor="text1"/>
          <w:sz w:val="24"/>
          <w:szCs w:val="24"/>
        </w:rPr>
        <w:t xml:space="preserve">of MKN45 </w:t>
      </w:r>
      <w:r w:rsidR="00960A41">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cells </w:t>
      </w:r>
      <w:r w:rsidRPr="002A0701">
        <w:rPr>
          <w:rFonts w:ascii="Book Antiqua" w:hAnsi="Book Antiqua" w:cstheme="majorBidi"/>
          <w:i/>
          <w:color w:val="000000" w:themeColor="text1"/>
          <w:sz w:val="24"/>
          <w:szCs w:val="24"/>
        </w:rPr>
        <w:t>in vitro</w:t>
      </w:r>
      <w:r w:rsidR="00DC4D0B" w:rsidRPr="002A0701">
        <w:rPr>
          <w:rFonts w:ascii="Book Antiqua" w:hAnsi="Book Antiqua" w:cstheme="majorBidi"/>
          <w:i/>
          <w:color w:val="000000" w:themeColor="text1"/>
          <w:sz w:val="24"/>
          <w:szCs w:val="24"/>
        </w:rPr>
        <w:t xml:space="preserve">. </w:t>
      </w:r>
      <w:r w:rsidR="00DC4D0B" w:rsidRPr="002A0701">
        <w:rPr>
          <w:rFonts w:ascii="Book Antiqua" w:hAnsi="Book Antiqua" w:cstheme="majorBidi"/>
          <w:color w:val="000000" w:themeColor="text1"/>
          <w:sz w:val="24"/>
          <w:szCs w:val="24"/>
        </w:rPr>
        <w:t>Therefore,</w:t>
      </w:r>
      <w:r w:rsidRPr="002A0701">
        <w:rPr>
          <w:rFonts w:ascii="Book Antiqua" w:hAnsi="Book Antiqua" w:cstheme="majorBidi"/>
          <w:color w:val="000000" w:themeColor="text1"/>
          <w:sz w:val="24"/>
          <w:szCs w:val="24"/>
        </w:rPr>
        <w:t xml:space="preserve"> nuclear HSP110 expression in </w:t>
      </w:r>
      <w:r w:rsidR="00960A41">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with peritoneal metastasis might be a new marker </w:t>
      </w:r>
      <w:r w:rsidR="00DC4D0B" w:rsidRPr="002A0701">
        <w:rPr>
          <w:rFonts w:ascii="Book Antiqua" w:hAnsi="Book Antiqua" w:cstheme="majorBidi"/>
          <w:color w:val="000000" w:themeColor="text1"/>
          <w:sz w:val="24"/>
          <w:szCs w:val="24"/>
        </w:rPr>
        <w:t xml:space="preserve">of </w:t>
      </w:r>
      <w:r w:rsidR="003D1B8A" w:rsidRPr="002A0701">
        <w:rPr>
          <w:rFonts w:ascii="Book Antiqua" w:hAnsi="Book Antiqua" w:cstheme="majorBidi"/>
          <w:color w:val="000000" w:themeColor="text1"/>
          <w:sz w:val="24"/>
          <w:szCs w:val="24"/>
        </w:rPr>
        <w:t>chemo</w:t>
      </w:r>
      <w:r w:rsidR="00DC4D0B" w:rsidRPr="002A0701">
        <w:rPr>
          <w:rFonts w:ascii="Book Antiqua" w:hAnsi="Book Antiqua" w:cstheme="majorBidi"/>
          <w:color w:val="000000" w:themeColor="text1"/>
          <w:sz w:val="24"/>
          <w:szCs w:val="24"/>
        </w:rPr>
        <w:t xml:space="preserve">sensitivity </w:t>
      </w:r>
      <w:r w:rsidRPr="002A0701">
        <w:rPr>
          <w:rFonts w:ascii="Book Antiqua" w:hAnsi="Book Antiqua" w:cstheme="majorBidi"/>
          <w:color w:val="000000" w:themeColor="text1"/>
          <w:sz w:val="24"/>
          <w:szCs w:val="24"/>
        </w:rPr>
        <w:t xml:space="preserve">and a therapeutic target </w:t>
      </w:r>
      <w:r w:rsidR="00DC4D0B" w:rsidRPr="002A0701">
        <w:rPr>
          <w:rFonts w:ascii="Book Antiqua" w:hAnsi="Book Antiqua" w:cstheme="majorBidi"/>
          <w:color w:val="000000" w:themeColor="text1"/>
          <w:sz w:val="24"/>
          <w:szCs w:val="24"/>
        </w:rPr>
        <w:t xml:space="preserve">in </w:t>
      </w:r>
      <w:r w:rsidRPr="002A0701">
        <w:rPr>
          <w:rFonts w:ascii="Book Antiqua" w:hAnsi="Book Antiqua" w:cstheme="majorBidi"/>
          <w:color w:val="000000" w:themeColor="text1"/>
          <w:sz w:val="24"/>
          <w:szCs w:val="24"/>
        </w:rPr>
        <w:t xml:space="preserve">patients </w:t>
      </w:r>
      <w:r w:rsidR="00DC4D0B" w:rsidRPr="002A0701">
        <w:rPr>
          <w:rFonts w:ascii="Book Antiqua" w:hAnsi="Book Antiqua" w:cstheme="majorBidi"/>
          <w:color w:val="000000" w:themeColor="text1"/>
          <w:sz w:val="24"/>
          <w:szCs w:val="24"/>
        </w:rPr>
        <w:t xml:space="preserve">who are tolerant </w:t>
      </w:r>
      <w:r w:rsidRPr="002A0701">
        <w:rPr>
          <w:rFonts w:ascii="Book Antiqua" w:hAnsi="Book Antiqua" w:cstheme="majorBidi"/>
          <w:color w:val="000000" w:themeColor="text1"/>
          <w:sz w:val="24"/>
          <w:szCs w:val="24"/>
        </w:rPr>
        <w:t>to existing hyperthermo-chemotherapies.</w:t>
      </w:r>
    </w:p>
    <w:p w14:paraId="01A95C30" w14:textId="77777777" w:rsidR="00BA0D84" w:rsidRPr="002A0701" w:rsidRDefault="00BA0D84"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p>
    <w:p w14:paraId="79F77776" w14:textId="0E22F0BE" w:rsidR="00ED5A09" w:rsidRPr="002A0701" w:rsidRDefault="00ED5A09"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r w:rsidRPr="002A0701">
        <w:rPr>
          <w:rFonts w:ascii="Book Antiqua" w:hAnsi="Book Antiqua" w:cstheme="majorBidi"/>
          <w:b/>
          <w:i/>
          <w:color w:val="000000" w:themeColor="text1"/>
          <w:sz w:val="24"/>
          <w:szCs w:val="24"/>
        </w:rPr>
        <w:t>Applications</w:t>
      </w:r>
    </w:p>
    <w:p w14:paraId="6D7A61F7" w14:textId="6C894411" w:rsidR="00ED5A09" w:rsidRPr="002A0701" w:rsidRDefault="00ED5A09"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 xml:space="preserve">This study indicated that nuclear HSP110 expression in </w:t>
      </w:r>
      <w:r w:rsidR="00960A41">
        <w:rPr>
          <w:rFonts w:ascii="Book Antiqua" w:hAnsi="Book Antiqua" w:cstheme="majorBidi"/>
          <w:color w:val="000000" w:themeColor="text1"/>
          <w:sz w:val="24"/>
          <w:szCs w:val="24"/>
        </w:rPr>
        <w:t>GC</w:t>
      </w:r>
      <w:r w:rsidRPr="002A0701">
        <w:rPr>
          <w:rFonts w:ascii="Book Antiqua" w:hAnsi="Book Antiqua" w:cstheme="majorBidi"/>
          <w:color w:val="000000" w:themeColor="text1"/>
          <w:sz w:val="24"/>
          <w:szCs w:val="24"/>
        </w:rPr>
        <w:t xml:space="preserve"> patients with peritoneal metastasis might be a clinically useful biomarker </w:t>
      </w:r>
      <w:r w:rsidR="00DC4D0B" w:rsidRPr="002A0701">
        <w:rPr>
          <w:rFonts w:ascii="Book Antiqua" w:hAnsi="Book Antiqua" w:cstheme="majorBidi"/>
          <w:color w:val="000000" w:themeColor="text1"/>
          <w:sz w:val="24"/>
          <w:szCs w:val="24"/>
        </w:rPr>
        <w:t xml:space="preserve">of </w:t>
      </w:r>
      <w:r w:rsidRPr="002A0701">
        <w:rPr>
          <w:rFonts w:ascii="Book Antiqua" w:hAnsi="Book Antiqua" w:cstheme="majorBidi"/>
          <w:color w:val="000000" w:themeColor="text1"/>
          <w:sz w:val="24"/>
          <w:szCs w:val="24"/>
        </w:rPr>
        <w:t xml:space="preserve">prognosis and a </w:t>
      </w:r>
      <w:r w:rsidRPr="002A0701">
        <w:rPr>
          <w:rFonts w:ascii="Book Antiqua" w:hAnsi="Book Antiqua" w:cstheme="majorBidi"/>
          <w:color w:val="000000" w:themeColor="text1"/>
          <w:sz w:val="24"/>
          <w:szCs w:val="24"/>
        </w:rPr>
        <w:lastRenderedPageBreak/>
        <w:t xml:space="preserve">therapeutic target for patients </w:t>
      </w:r>
      <w:r w:rsidR="00DC4D0B" w:rsidRPr="002A0701">
        <w:rPr>
          <w:rFonts w:ascii="Book Antiqua" w:hAnsi="Book Antiqua" w:cstheme="majorBidi"/>
          <w:color w:val="000000" w:themeColor="text1"/>
          <w:sz w:val="24"/>
          <w:szCs w:val="24"/>
        </w:rPr>
        <w:t xml:space="preserve">who are </w:t>
      </w:r>
      <w:r w:rsidRPr="002A0701">
        <w:rPr>
          <w:rFonts w:ascii="Book Antiqua" w:hAnsi="Book Antiqua" w:cstheme="majorBidi"/>
          <w:color w:val="000000" w:themeColor="text1"/>
          <w:sz w:val="24"/>
          <w:szCs w:val="24"/>
        </w:rPr>
        <w:t>toleran</w:t>
      </w:r>
      <w:r w:rsidR="00DC4D0B" w:rsidRPr="002A0701">
        <w:rPr>
          <w:rFonts w:ascii="Book Antiqua" w:hAnsi="Book Antiqua" w:cstheme="majorBidi"/>
          <w:color w:val="000000" w:themeColor="text1"/>
          <w:sz w:val="24"/>
          <w:szCs w:val="24"/>
        </w:rPr>
        <w:t>t</w:t>
      </w:r>
      <w:r w:rsidRPr="002A0701">
        <w:rPr>
          <w:rFonts w:ascii="Book Antiqua" w:hAnsi="Book Antiqua" w:cstheme="majorBidi"/>
          <w:color w:val="000000" w:themeColor="text1"/>
          <w:sz w:val="24"/>
          <w:szCs w:val="24"/>
        </w:rPr>
        <w:t xml:space="preserve"> to existing </w:t>
      </w:r>
      <w:r w:rsidR="00DC4D0B" w:rsidRPr="002A0701">
        <w:rPr>
          <w:rFonts w:ascii="Book Antiqua" w:hAnsi="Book Antiqua" w:cstheme="majorBidi"/>
          <w:color w:val="000000" w:themeColor="text1"/>
          <w:sz w:val="24"/>
          <w:szCs w:val="24"/>
        </w:rPr>
        <w:t xml:space="preserve">chemotherapies </w:t>
      </w:r>
      <w:r w:rsidRPr="002A0701">
        <w:rPr>
          <w:rFonts w:ascii="Book Antiqua" w:hAnsi="Book Antiqua" w:cstheme="majorBidi"/>
          <w:color w:val="000000" w:themeColor="text1"/>
          <w:sz w:val="24"/>
          <w:szCs w:val="24"/>
        </w:rPr>
        <w:t>or hyperthermia.</w:t>
      </w:r>
    </w:p>
    <w:p w14:paraId="355FF9E0" w14:textId="77777777" w:rsidR="00BA0D84" w:rsidRPr="002A0701" w:rsidRDefault="00BA0D84"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p>
    <w:p w14:paraId="2B1F41DD" w14:textId="2F655BD0" w:rsidR="00742B01" w:rsidRPr="002A0701" w:rsidRDefault="00873ACA"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r w:rsidRPr="002A0701">
        <w:rPr>
          <w:rFonts w:ascii="Book Antiqua" w:hAnsi="Book Antiqua" w:cstheme="majorBidi"/>
          <w:b/>
          <w:i/>
          <w:color w:val="000000" w:themeColor="text1"/>
          <w:sz w:val="24"/>
          <w:szCs w:val="24"/>
        </w:rPr>
        <w:t>Terminology</w:t>
      </w:r>
    </w:p>
    <w:p w14:paraId="5E7FFA40" w14:textId="6FA7136A" w:rsidR="00C90155" w:rsidRPr="002A0701" w:rsidRDefault="00C90155"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t>HSPs have been characterized as molecular chaperones that prevent the formation of mis</w:t>
      </w:r>
      <w:r w:rsidR="00B927F9" w:rsidRPr="002A0701">
        <w:rPr>
          <w:rFonts w:ascii="Book Antiqua" w:hAnsi="Book Antiqua" w:cstheme="majorBidi"/>
          <w:color w:val="000000" w:themeColor="text1"/>
          <w:sz w:val="24"/>
          <w:szCs w:val="24"/>
        </w:rPr>
        <w:t>folded protein structures</w:t>
      </w:r>
      <w:r w:rsidRPr="002A0701">
        <w:rPr>
          <w:rFonts w:ascii="Book Antiqua" w:hAnsi="Book Antiqua" w:cstheme="majorBidi"/>
          <w:color w:val="000000" w:themeColor="text1"/>
          <w:sz w:val="24"/>
          <w:szCs w:val="24"/>
        </w:rPr>
        <w:t>. HSPs are induced by exposure to the stress condition</w:t>
      </w:r>
      <w:r w:rsidR="00B927F9" w:rsidRPr="002A0701">
        <w:rPr>
          <w:rFonts w:ascii="Book Antiqua" w:hAnsi="Book Antiqua" w:cstheme="majorBidi"/>
          <w:color w:val="000000" w:themeColor="text1"/>
          <w:sz w:val="24"/>
          <w:szCs w:val="24"/>
        </w:rPr>
        <w:t xml:space="preserve">, including fever, irradiation </w:t>
      </w:r>
      <w:r w:rsidRPr="002A0701">
        <w:rPr>
          <w:rFonts w:ascii="Book Antiqua" w:hAnsi="Book Antiqua" w:cstheme="majorBidi"/>
          <w:color w:val="000000" w:themeColor="text1"/>
          <w:sz w:val="24"/>
          <w:szCs w:val="24"/>
        </w:rPr>
        <w:t>and chemicals. HSPs in cancer maintain several oncoproteins homeostasis and promote cancer cell survival by inhib</w:t>
      </w:r>
      <w:r w:rsidR="00B927F9" w:rsidRPr="002A0701">
        <w:rPr>
          <w:rFonts w:ascii="Book Antiqua" w:hAnsi="Book Antiqua" w:cstheme="majorBidi"/>
          <w:color w:val="000000" w:themeColor="text1"/>
          <w:sz w:val="24"/>
          <w:szCs w:val="24"/>
        </w:rPr>
        <w:t>iting apoptosis induction</w:t>
      </w:r>
      <w:r w:rsidRPr="002A0701">
        <w:rPr>
          <w:rFonts w:ascii="Book Antiqua" w:hAnsi="Book Antiqua" w:cstheme="majorBidi"/>
          <w:color w:val="000000" w:themeColor="text1"/>
          <w:sz w:val="24"/>
          <w:szCs w:val="24"/>
        </w:rPr>
        <w:t>.</w:t>
      </w:r>
    </w:p>
    <w:p w14:paraId="3E01E1A3" w14:textId="77777777" w:rsidR="00BA0D84" w:rsidRPr="002A0701" w:rsidRDefault="00BA0D84"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p>
    <w:p w14:paraId="6EAD64C7" w14:textId="0BF80CC5" w:rsidR="00873ACA" w:rsidRPr="002A0701" w:rsidRDefault="00873ACA" w:rsidP="00440B11">
      <w:pPr>
        <w:kinsoku w:val="0"/>
        <w:overflowPunct w:val="0"/>
        <w:autoSpaceDE w:val="0"/>
        <w:autoSpaceDN w:val="0"/>
        <w:spacing w:line="360" w:lineRule="auto"/>
        <w:contextualSpacing/>
        <w:rPr>
          <w:rFonts w:ascii="Book Antiqua" w:hAnsi="Book Antiqua" w:cstheme="majorBidi"/>
          <w:b/>
          <w:i/>
          <w:color w:val="000000" w:themeColor="text1"/>
          <w:sz w:val="24"/>
          <w:szCs w:val="24"/>
        </w:rPr>
      </w:pPr>
      <w:r w:rsidRPr="002A0701">
        <w:rPr>
          <w:rFonts w:ascii="Book Antiqua" w:hAnsi="Book Antiqua" w:cstheme="majorBidi"/>
          <w:b/>
          <w:i/>
          <w:color w:val="000000" w:themeColor="text1"/>
          <w:sz w:val="24"/>
          <w:szCs w:val="24"/>
        </w:rPr>
        <w:t>Peer</w:t>
      </w:r>
      <w:r w:rsidR="00E163F5">
        <w:rPr>
          <w:rFonts w:ascii="Book Antiqua" w:eastAsia="宋体" w:hAnsi="Book Antiqua" w:cstheme="majorBidi" w:hint="eastAsia"/>
          <w:b/>
          <w:i/>
          <w:color w:val="000000" w:themeColor="text1"/>
          <w:sz w:val="24"/>
          <w:szCs w:val="24"/>
        </w:rPr>
        <w:t>-</w:t>
      </w:r>
      <w:r w:rsidRPr="002A0701">
        <w:rPr>
          <w:rFonts w:ascii="Book Antiqua" w:hAnsi="Book Antiqua" w:cstheme="majorBidi"/>
          <w:b/>
          <w:i/>
          <w:color w:val="000000" w:themeColor="text1"/>
          <w:sz w:val="24"/>
          <w:szCs w:val="24"/>
        </w:rPr>
        <w:t>review</w:t>
      </w:r>
    </w:p>
    <w:p w14:paraId="103B94CF" w14:textId="21AC488D" w:rsidR="001C393E" w:rsidRPr="008C7793" w:rsidRDefault="001C393E" w:rsidP="00440B11">
      <w:pPr>
        <w:kinsoku w:val="0"/>
        <w:overflowPunct w:val="0"/>
        <w:autoSpaceDE w:val="0"/>
        <w:autoSpaceDN w:val="0"/>
        <w:spacing w:line="360" w:lineRule="auto"/>
        <w:contextualSpacing/>
        <w:rPr>
          <w:rFonts w:ascii="Book Antiqua" w:eastAsia="宋体" w:hAnsi="Book Antiqua" w:cstheme="majorBidi" w:hint="eastAsia"/>
          <w:color w:val="000000" w:themeColor="text1"/>
          <w:sz w:val="24"/>
          <w:szCs w:val="24"/>
        </w:rPr>
      </w:pPr>
      <w:r w:rsidRPr="001C393E">
        <w:rPr>
          <w:rFonts w:ascii="Book Antiqua" w:hAnsi="Book Antiqua" w:cstheme="majorBidi"/>
          <w:color w:val="000000" w:themeColor="text1"/>
          <w:sz w:val="24"/>
          <w:szCs w:val="24"/>
        </w:rPr>
        <w:t xml:space="preserve">Interesting and well written paper describing the role of HSP110 in </w:t>
      </w:r>
      <w:r>
        <w:rPr>
          <w:rFonts w:ascii="Book Antiqua" w:eastAsia="宋体" w:hAnsi="Book Antiqua" w:cstheme="majorBidi" w:hint="eastAsia"/>
          <w:color w:val="000000" w:themeColor="text1"/>
          <w:sz w:val="24"/>
          <w:szCs w:val="24"/>
        </w:rPr>
        <w:t>GC</w:t>
      </w:r>
      <w:r w:rsidRPr="001C393E">
        <w:rPr>
          <w:rFonts w:ascii="Book Antiqua" w:hAnsi="Book Antiqua" w:cstheme="majorBidi"/>
          <w:color w:val="000000" w:themeColor="text1"/>
          <w:sz w:val="24"/>
          <w:szCs w:val="24"/>
        </w:rPr>
        <w:t xml:space="preserve"> with peritoneal metastasis.</w:t>
      </w:r>
      <w:bookmarkStart w:id="157" w:name="_GoBack"/>
      <w:bookmarkEnd w:id="157"/>
    </w:p>
    <w:p w14:paraId="5176042E" w14:textId="58C87555" w:rsidR="00FC2C47" w:rsidRPr="002A0701" w:rsidRDefault="00FF7F6D"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br w:type="page"/>
      </w:r>
    </w:p>
    <w:p w14:paraId="47C374E4" w14:textId="77A46937" w:rsidR="00BC704D" w:rsidRDefault="00992FB7" w:rsidP="00440B11">
      <w:pPr>
        <w:pStyle w:val="1"/>
        <w:keepNext w:val="0"/>
        <w:kinsoku w:val="0"/>
        <w:overflowPunct w:val="0"/>
        <w:autoSpaceDE w:val="0"/>
        <w:autoSpaceDN w:val="0"/>
        <w:spacing w:before="0" w:after="0"/>
        <w:ind w:right="0"/>
        <w:rPr>
          <w:rFonts w:ascii="Book Antiqua" w:eastAsia="宋体" w:hAnsi="Book Antiqua"/>
          <w:color w:val="000000" w:themeColor="text1"/>
          <w:sz w:val="24"/>
        </w:rPr>
      </w:pPr>
      <w:bookmarkStart w:id="158" w:name="OLE_LINK92"/>
      <w:bookmarkStart w:id="159" w:name="OLE_LINK93"/>
      <w:r w:rsidRPr="002A0701">
        <w:rPr>
          <w:rFonts w:ascii="Book Antiqua" w:hAnsi="Book Antiqua"/>
          <w:color w:val="000000" w:themeColor="text1"/>
          <w:sz w:val="24"/>
        </w:rPr>
        <w:lastRenderedPageBreak/>
        <w:t>REFERENCES</w:t>
      </w:r>
      <w:bookmarkEnd w:id="158"/>
      <w:bookmarkEnd w:id="159"/>
    </w:p>
    <w:p w14:paraId="47A48167"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 </w:t>
      </w:r>
      <w:r w:rsidRPr="002171FA">
        <w:rPr>
          <w:rFonts w:ascii="Book Antiqua" w:hAnsi="Book Antiqua"/>
          <w:b/>
          <w:sz w:val="24"/>
          <w:szCs w:val="24"/>
        </w:rPr>
        <w:t>Ferlay J</w:t>
      </w:r>
      <w:r w:rsidRPr="002171FA">
        <w:rPr>
          <w:rFonts w:ascii="Book Antiqua" w:hAnsi="Book Antiqua"/>
          <w:sz w:val="24"/>
          <w:szCs w:val="24"/>
        </w:rPr>
        <w:t xml:space="preserve">, Shin HR, Bray F, Forman D, Mathers C, Parkin DM. Estimates of worldwide burden of cancer in 2008: GLOBOCAN 2008. </w:t>
      </w:r>
      <w:r w:rsidRPr="002171FA">
        <w:rPr>
          <w:rFonts w:ascii="Book Antiqua" w:hAnsi="Book Antiqua"/>
          <w:i/>
          <w:sz w:val="24"/>
          <w:szCs w:val="24"/>
        </w:rPr>
        <w:t>Int J Cancer</w:t>
      </w:r>
      <w:r w:rsidRPr="002171FA">
        <w:rPr>
          <w:rFonts w:ascii="Book Antiqua" w:hAnsi="Book Antiqua"/>
          <w:sz w:val="24"/>
          <w:szCs w:val="24"/>
        </w:rPr>
        <w:t xml:space="preserve"> 2010; </w:t>
      </w:r>
      <w:r w:rsidRPr="002171FA">
        <w:rPr>
          <w:rFonts w:ascii="Book Antiqua" w:hAnsi="Book Antiqua"/>
          <w:b/>
          <w:sz w:val="24"/>
          <w:szCs w:val="24"/>
        </w:rPr>
        <w:t>127</w:t>
      </w:r>
      <w:r w:rsidRPr="002171FA">
        <w:rPr>
          <w:rFonts w:ascii="Book Antiqua" w:hAnsi="Book Antiqua"/>
          <w:sz w:val="24"/>
          <w:szCs w:val="24"/>
        </w:rPr>
        <w:t>: 2893-2917 [PMID: 21351269 DOI: 10.1002/ijc.25516]</w:t>
      </w:r>
    </w:p>
    <w:p w14:paraId="0D0537F2"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 </w:t>
      </w:r>
      <w:r w:rsidRPr="002171FA">
        <w:rPr>
          <w:rFonts w:ascii="Book Antiqua" w:hAnsi="Book Antiqua"/>
          <w:b/>
          <w:sz w:val="24"/>
          <w:szCs w:val="24"/>
        </w:rPr>
        <w:t>Bang YJ</w:t>
      </w:r>
      <w:r w:rsidRPr="002171FA">
        <w:rPr>
          <w:rFonts w:ascii="Book Antiqua" w:hAnsi="Book Antiqua"/>
          <w:sz w:val="24"/>
          <w:szCs w:val="24"/>
        </w:rPr>
        <w:t xml:space="preserve">, Van Cutsem E, Feyereislova A, Chung HC, Shen L, Sawaki A, Lordick F, Ohtsu A, Omuro Y, Satoh T, Aprile G, Kulikov E, Hill J, Lehle M, Rüschoff J, Kang YK; ToGA Trial Investigators. Trastuzumab in combination with chemotherapy versus chemotherapy alone for treatment of HER2-positive advanced gastric or gastro-oesophageal junction cancer (ToGA): a phase 3, open-label, randomised controlled trial. </w:t>
      </w:r>
      <w:r w:rsidRPr="002171FA">
        <w:rPr>
          <w:rFonts w:ascii="Book Antiqua" w:hAnsi="Book Antiqua"/>
          <w:i/>
          <w:sz w:val="24"/>
          <w:szCs w:val="24"/>
        </w:rPr>
        <w:t>Lancet</w:t>
      </w:r>
      <w:r w:rsidRPr="002171FA">
        <w:rPr>
          <w:rFonts w:ascii="Book Antiqua" w:hAnsi="Book Antiqua"/>
          <w:sz w:val="24"/>
          <w:szCs w:val="24"/>
        </w:rPr>
        <w:t xml:space="preserve"> 2010; </w:t>
      </w:r>
      <w:r w:rsidRPr="002171FA">
        <w:rPr>
          <w:rFonts w:ascii="Book Antiqua" w:hAnsi="Book Antiqua"/>
          <w:b/>
          <w:sz w:val="24"/>
          <w:szCs w:val="24"/>
        </w:rPr>
        <w:t>376</w:t>
      </w:r>
      <w:r w:rsidRPr="002171FA">
        <w:rPr>
          <w:rFonts w:ascii="Book Antiqua" w:hAnsi="Book Antiqua"/>
          <w:sz w:val="24"/>
          <w:szCs w:val="24"/>
        </w:rPr>
        <w:t>: 687-697 [PMID: 20728210 DOI: 10.1016/s0140-6736(10)61121-x]</w:t>
      </w:r>
    </w:p>
    <w:p w14:paraId="1C3FE521"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 </w:t>
      </w:r>
      <w:r w:rsidRPr="002171FA">
        <w:rPr>
          <w:rFonts w:ascii="Book Antiqua" w:hAnsi="Book Antiqua"/>
          <w:b/>
          <w:sz w:val="24"/>
          <w:szCs w:val="24"/>
        </w:rPr>
        <w:t>Koizumi W</w:t>
      </w:r>
      <w:r w:rsidRPr="002171FA">
        <w:rPr>
          <w:rFonts w:ascii="Book Antiqua" w:hAnsi="Book Antiqua"/>
          <w:sz w:val="24"/>
          <w:szCs w:val="24"/>
        </w:rPr>
        <w:t xml:space="preserve">, Kim YH, Fujii M, Kim HK, Imamura H, Lee KH, Hara T, Chung HC, Satoh T, Cho JY, Hosaka H, Tsuji A, Takagane A, Inokuchi M, Tanabe K, Okuno T, Ogura M, Yoshida K, Takeuchi M, Nakajima T; JACCRO and KCSG Study Group. Addition of docetaxel to S-1 without platinum prolongs survival of patients with advanced gastric cancer: a randomized study (START). </w:t>
      </w:r>
      <w:r w:rsidRPr="002171FA">
        <w:rPr>
          <w:rFonts w:ascii="Book Antiqua" w:hAnsi="Book Antiqua"/>
          <w:i/>
          <w:sz w:val="24"/>
          <w:szCs w:val="24"/>
        </w:rPr>
        <w:t>J Cancer Res Clin Oncol</w:t>
      </w:r>
      <w:r w:rsidRPr="002171FA">
        <w:rPr>
          <w:rFonts w:ascii="Book Antiqua" w:hAnsi="Book Antiqua"/>
          <w:sz w:val="24"/>
          <w:szCs w:val="24"/>
        </w:rPr>
        <w:t xml:space="preserve"> 2014; </w:t>
      </w:r>
      <w:r w:rsidRPr="002171FA">
        <w:rPr>
          <w:rFonts w:ascii="Book Antiqua" w:hAnsi="Book Antiqua"/>
          <w:b/>
          <w:sz w:val="24"/>
          <w:szCs w:val="24"/>
        </w:rPr>
        <w:t>140</w:t>
      </w:r>
      <w:r w:rsidRPr="002171FA">
        <w:rPr>
          <w:rFonts w:ascii="Book Antiqua" w:hAnsi="Book Antiqua"/>
          <w:sz w:val="24"/>
          <w:szCs w:val="24"/>
        </w:rPr>
        <w:t>: 319-328 [PMID: 24366758 DOI: 10.1007/s00432-013-1563-5]</w:t>
      </w:r>
    </w:p>
    <w:p w14:paraId="5A45EEE4"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4 </w:t>
      </w:r>
      <w:r w:rsidRPr="002171FA">
        <w:rPr>
          <w:rFonts w:ascii="Book Antiqua" w:hAnsi="Book Antiqua"/>
          <w:b/>
          <w:sz w:val="24"/>
          <w:szCs w:val="24"/>
        </w:rPr>
        <w:t>Koizumi W</w:t>
      </w:r>
      <w:r w:rsidRPr="002171FA">
        <w:rPr>
          <w:rFonts w:ascii="Book Antiqua" w:hAnsi="Book Antiqua"/>
          <w:sz w:val="24"/>
          <w:szCs w:val="24"/>
        </w:rPr>
        <w:t xml:space="preserve">, Narahara H, Hara T, Takagane A, Akiya T, Takagi M, Miyashita K, Nishizaki T, Kobayashi O, Takiyama W, Toh Y, Nagaie T, Takagi S, Yamamura Y, Yanaoka K, Orita H, Takeuchi M. S-1 plus cisplatin versus S-1 alone for first-line treatment of advanced gastric cancer (SPIRITS trial): a phase III trial. </w:t>
      </w:r>
      <w:r w:rsidRPr="002171FA">
        <w:rPr>
          <w:rFonts w:ascii="Book Antiqua" w:hAnsi="Book Antiqua"/>
          <w:i/>
          <w:sz w:val="24"/>
          <w:szCs w:val="24"/>
        </w:rPr>
        <w:t>Lancet Oncol</w:t>
      </w:r>
      <w:r w:rsidRPr="002171FA">
        <w:rPr>
          <w:rFonts w:ascii="Book Antiqua" w:hAnsi="Book Antiqua"/>
          <w:sz w:val="24"/>
          <w:szCs w:val="24"/>
        </w:rPr>
        <w:t xml:space="preserve"> 2008; </w:t>
      </w:r>
      <w:r w:rsidRPr="002171FA">
        <w:rPr>
          <w:rFonts w:ascii="Book Antiqua" w:hAnsi="Book Antiqua"/>
          <w:b/>
          <w:sz w:val="24"/>
          <w:szCs w:val="24"/>
        </w:rPr>
        <w:t>9</w:t>
      </w:r>
      <w:r w:rsidRPr="002171FA">
        <w:rPr>
          <w:rFonts w:ascii="Book Antiqua" w:hAnsi="Book Antiqua"/>
          <w:sz w:val="24"/>
          <w:szCs w:val="24"/>
        </w:rPr>
        <w:t>: 215-221 [PMID: 18282805 DOI: 10.1016/s1470-2045(08)70035-4]</w:t>
      </w:r>
    </w:p>
    <w:p w14:paraId="47EA7ABE"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5 </w:t>
      </w:r>
      <w:r w:rsidRPr="002171FA">
        <w:rPr>
          <w:rFonts w:ascii="Book Antiqua" w:hAnsi="Book Antiqua"/>
          <w:b/>
          <w:sz w:val="24"/>
          <w:szCs w:val="24"/>
        </w:rPr>
        <w:t>Tanabe K</w:t>
      </w:r>
      <w:r w:rsidRPr="002171FA">
        <w:rPr>
          <w:rFonts w:ascii="Book Antiqua" w:hAnsi="Book Antiqua"/>
          <w:sz w:val="24"/>
          <w:szCs w:val="24"/>
        </w:rPr>
        <w:t xml:space="preserve">, Suzuki T, Tokumoto N, Yamamoto H, Yoshida K, Ohdan H. Combination therapy with docetaxel and S-1 as a first-line treatment in patients with advanced or recurrent gastric cancer: a retrospective analysis. </w:t>
      </w:r>
      <w:r w:rsidRPr="002171FA">
        <w:rPr>
          <w:rFonts w:ascii="Book Antiqua" w:hAnsi="Book Antiqua"/>
          <w:i/>
          <w:sz w:val="24"/>
          <w:szCs w:val="24"/>
        </w:rPr>
        <w:t>World J Surg Oncol</w:t>
      </w:r>
      <w:r w:rsidRPr="002171FA">
        <w:rPr>
          <w:rFonts w:ascii="Book Antiqua" w:hAnsi="Book Antiqua"/>
          <w:sz w:val="24"/>
          <w:szCs w:val="24"/>
        </w:rPr>
        <w:t xml:space="preserve"> 2010; </w:t>
      </w:r>
      <w:r w:rsidRPr="002171FA">
        <w:rPr>
          <w:rFonts w:ascii="Book Antiqua" w:hAnsi="Book Antiqua"/>
          <w:b/>
          <w:sz w:val="24"/>
          <w:szCs w:val="24"/>
        </w:rPr>
        <w:t>8</w:t>
      </w:r>
      <w:r w:rsidRPr="002171FA">
        <w:rPr>
          <w:rFonts w:ascii="Book Antiqua" w:hAnsi="Book Antiqua"/>
          <w:sz w:val="24"/>
          <w:szCs w:val="24"/>
        </w:rPr>
        <w:t>: 40 [PMID: 20482840 DOI: 10.1186/1477-7819-8-40]</w:t>
      </w:r>
    </w:p>
    <w:p w14:paraId="0973A3AB"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6 </w:t>
      </w:r>
      <w:r w:rsidRPr="002171FA">
        <w:rPr>
          <w:rFonts w:ascii="Book Antiqua" w:hAnsi="Book Antiqua"/>
          <w:b/>
          <w:sz w:val="24"/>
          <w:szCs w:val="24"/>
        </w:rPr>
        <w:t>Yoshida K</w:t>
      </w:r>
      <w:r w:rsidRPr="002171FA">
        <w:rPr>
          <w:rFonts w:ascii="Book Antiqua" w:hAnsi="Book Antiqua"/>
          <w:sz w:val="24"/>
          <w:szCs w:val="24"/>
        </w:rPr>
        <w:t xml:space="preserve">, Ninomiya M, Takakura N, Hirabayashi N, Takiyama W, Sato Y, Todo S, Terashima M, Gotoh M, Sakamoto J, Nishiyama M. Phase II study of docetaxel and S-1 combination therapy for advanced or recurrent gastric cancer. </w:t>
      </w:r>
      <w:r w:rsidRPr="002171FA">
        <w:rPr>
          <w:rFonts w:ascii="Book Antiqua" w:hAnsi="Book Antiqua"/>
          <w:i/>
          <w:sz w:val="24"/>
          <w:szCs w:val="24"/>
        </w:rPr>
        <w:lastRenderedPageBreak/>
        <w:t>Clin Cancer Res</w:t>
      </w:r>
      <w:r w:rsidRPr="002171FA">
        <w:rPr>
          <w:rFonts w:ascii="Book Antiqua" w:hAnsi="Book Antiqua"/>
          <w:sz w:val="24"/>
          <w:szCs w:val="24"/>
        </w:rPr>
        <w:t xml:space="preserve"> 2006; </w:t>
      </w:r>
      <w:r w:rsidRPr="002171FA">
        <w:rPr>
          <w:rFonts w:ascii="Book Antiqua" w:hAnsi="Book Antiqua"/>
          <w:b/>
          <w:sz w:val="24"/>
          <w:szCs w:val="24"/>
        </w:rPr>
        <w:t>12</w:t>
      </w:r>
      <w:r w:rsidRPr="002171FA">
        <w:rPr>
          <w:rFonts w:ascii="Book Antiqua" w:hAnsi="Book Antiqua"/>
          <w:sz w:val="24"/>
          <w:szCs w:val="24"/>
        </w:rPr>
        <w:t>: 3402-3407 [PMID: 16740764 DOI: 10.1158/1078-0432.ccr-05-2425]</w:t>
      </w:r>
    </w:p>
    <w:p w14:paraId="345A8607"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7 </w:t>
      </w:r>
      <w:r w:rsidRPr="002171FA">
        <w:rPr>
          <w:rFonts w:ascii="Book Antiqua" w:hAnsi="Book Antiqua"/>
          <w:b/>
          <w:sz w:val="24"/>
          <w:szCs w:val="24"/>
        </w:rPr>
        <w:t>Yoshida K</w:t>
      </w:r>
      <w:r w:rsidRPr="002171FA">
        <w:rPr>
          <w:rFonts w:ascii="Book Antiqua" w:hAnsi="Book Antiqua"/>
          <w:sz w:val="24"/>
          <w:szCs w:val="24"/>
        </w:rPr>
        <w:t xml:space="preserve">, Yamaguchi K, Okumura N, Tanahashi T, Kodera Y. Is conversion therapy possible in stage IV gastric cancer: the proposal of new biological categories of classification. </w:t>
      </w:r>
      <w:r w:rsidRPr="002171FA">
        <w:rPr>
          <w:rFonts w:ascii="Book Antiqua" w:hAnsi="Book Antiqua"/>
          <w:i/>
          <w:sz w:val="24"/>
          <w:szCs w:val="24"/>
        </w:rPr>
        <w:t>Gastric Cancer</w:t>
      </w:r>
      <w:r w:rsidRPr="002171FA">
        <w:rPr>
          <w:rFonts w:ascii="Book Antiqua" w:hAnsi="Book Antiqua"/>
          <w:sz w:val="24"/>
          <w:szCs w:val="24"/>
        </w:rPr>
        <w:t xml:space="preserve"> 2016; </w:t>
      </w:r>
      <w:r w:rsidRPr="002171FA">
        <w:rPr>
          <w:rFonts w:ascii="Book Antiqua" w:hAnsi="Book Antiqua"/>
          <w:b/>
          <w:sz w:val="24"/>
          <w:szCs w:val="24"/>
        </w:rPr>
        <w:t>19</w:t>
      </w:r>
      <w:r w:rsidRPr="002171FA">
        <w:rPr>
          <w:rFonts w:ascii="Book Antiqua" w:hAnsi="Book Antiqua"/>
          <w:sz w:val="24"/>
          <w:szCs w:val="24"/>
        </w:rPr>
        <w:t>: 329-338 [PMID: 26643880 DOI: 10.1007/s10120-015-0575-z]</w:t>
      </w:r>
    </w:p>
    <w:p w14:paraId="0FD48925"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8 </w:t>
      </w:r>
      <w:r w:rsidRPr="002171FA">
        <w:rPr>
          <w:rFonts w:ascii="Book Antiqua" w:hAnsi="Book Antiqua"/>
          <w:b/>
          <w:sz w:val="24"/>
          <w:szCs w:val="24"/>
        </w:rPr>
        <w:t>Braam HJ</w:t>
      </w:r>
      <w:r w:rsidRPr="002171FA">
        <w:rPr>
          <w:rFonts w:ascii="Book Antiqua" w:hAnsi="Book Antiqua"/>
          <w:sz w:val="24"/>
          <w:szCs w:val="24"/>
        </w:rPr>
        <w:t xml:space="preserve">, Schellens JH, Boot H, van Sandick JW, Knibbe CA, Boerma D, van Ramshorst B. Selection of chemotherapy for hyperthermic intraperitoneal use in gastric cancer. </w:t>
      </w:r>
      <w:r w:rsidRPr="002171FA">
        <w:rPr>
          <w:rFonts w:ascii="Book Antiqua" w:hAnsi="Book Antiqua"/>
          <w:i/>
          <w:sz w:val="24"/>
          <w:szCs w:val="24"/>
        </w:rPr>
        <w:t>Crit Rev Oncol Hematol</w:t>
      </w:r>
      <w:r w:rsidRPr="002171FA">
        <w:rPr>
          <w:rFonts w:ascii="Book Antiqua" w:hAnsi="Book Antiqua"/>
          <w:sz w:val="24"/>
          <w:szCs w:val="24"/>
        </w:rPr>
        <w:t xml:space="preserve"> 2015; </w:t>
      </w:r>
      <w:r w:rsidRPr="002171FA">
        <w:rPr>
          <w:rFonts w:ascii="Book Antiqua" w:hAnsi="Book Antiqua"/>
          <w:b/>
          <w:sz w:val="24"/>
          <w:szCs w:val="24"/>
        </w:rPr>
        <w:t>95</w:t>
      </w:r>
      <w:r w:rsidRPr="002171FA">
        <w:rPr>
          <w:rFonts w:ascii="Book Antiqua" w:hAnsi="Book Antiqua"/>
          <w:sz w:val="24"/>
          <w:szCs w:val="24"/>
        </w:rPr>
        <w:t>: 282-296 [PMID: 25921419 DOI: 10.1016/j.critrevonc.2015.04.004]</w:t>
      </w:r>
    </w:p>
    <w:p w14:paraId="679E18AC"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9 </w:t>
      </w:r>
      <w:r w:rsidRPr="002171FA">
        <w:rPr>
          <w:rFonts w:ascii="Book Antiqua" w:hAnsi="Book Antiqua"/>
          <w:b/>
          <w:sz w:val="24"/>
          <w:szCs w:val="24"/>
        </w:rPr>
        <w:t>Liu T</w:t>
      </w:r>
      <w:r w:rsidRPr="002171FA">
        <w:rPr>
          <w:rFonts w:ascii="Book Antiqua" w:hAnsi="Book Antiqua"/>
          <w:sz w:val="24"/>
          <w:szCs w:val="24"/>
        </w:rPr>
        <w:t xml:space="preserve">, Ye YW, Zhu AL, Yang Z, Fu Y, Wei CQ, Liu Q, Zhao CL, Wang GJ, Zhang XF. Hyperthermia combined with 5-fluorouracil promoted apoptosis and enhanced thermotolerance in human gastric cancer cell line SGC-7901. </w:t>
      </w:r>
      <w:r w:rsidRPr="002171FA">
        <w:rPr>
          <w:rFonts w:ascii="Book Antiqua" w:hAnsi="Book Antiqua"/>
          <w:i/>
          <w:sz w:val="24"/>
          <w:szCs w:val="24"/>
        </w:rPr>
        <w:t>Onco Targets Ther</w:t>
      </w:r>
      <w:r w:rsidRPr="002171FA">
        <w:rPr>
          <w:rFonts w:ascii="Book Antiqua" w:hAnsi="Book Antiqua"/>
          <w:sz w:val="24"/>
          <w:szCs w:val="24"/>
        </w:rPr>
        <w:t xml:space="preserve"> 2015; </w:t>
      </w:r>
      <w:r w:rsidRPr="002171FA">
        <w:rPr>
          <w:rFonts w:ascii="Book Antiqua" w:hAnsi="Book Antiqua"/>
          <w:b/>
          <w:sz w:val="24"/>
          <w:szCs w:val="24"/>
        </w:rPr>
        <w:t>8</w:t>
      </w:r>
      <w:r w:rsidRPr="002171FA">
        <w:rPr>
          <w:rFonts w:ascii="Book Antiqua" w:hAnsi="Book Antiqua"/>
          <w:sz w:val="24"/>
          <w:szCs w:val="24"/>
        </w:rPr>
        <w:t>: 1265-1270 [PMID: 26064061 DOI: 10.2147/ott.s78514]</w:t>
      </w:r>
    </w:p>
    <w:p w14:paraId="37255C38"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10 </w:t>
      </w:r>
      <w:r w:rsidRPr="002171FA">
        <w:rPr>
          <w:rFonts w:ascii="Book Antiqua" w:hAnsi="Book Antiqua"/>
          <w:b/>
          <w:sz w:val="24"/>
          <w:szCs w:val="24"/>
        </w:rPr>
        <w:t>Polom K</w:t>
      </w:r>
      <w:r w:rsidRPr="002171FA">
        <w:rPr>
          <w:rFonts w:ascii="Book Antiqua" w:hAnsi="Book Antiqua"/>
          <w:sz w:val="24"/>
          <w:szCs w:val="24"/>
        </w:rPr>
        <w:t xml:space="preserve">, Marano L, Roviello G, Petrioli R, Piagnerelli R, de Franco L, Marrelli D, Roviello F. Evolution and emerging future of cytoreducxtive surgery and hyperthermic intraperitoneal chemoperfusion in gastric cancer: From treating the incurable to preventing recurrence. </w:t>
      </w:r>
      <w:r w:rsidRPr="002171FA">
        <w:rPr>
          <w:rFonts w:ascii="Book Antiqua" w:hAnsi="Book Antiqua"/>
          <w:i/>
          <w:sz w:val="24"/>
          <w:szCs w:val="24"/>
        </w:rPr>
        <w:t>Int J Hyperthermia</w:t>
      </w:r>
      <w:r w:rsidRPr="002171FA">
        <w:rPr>
          <w:rFonts w:ascii="Book Antiqua" w:hAnsi="Book Antiqua"/>
          <w:sz w:val="24"/>
          <w:szCs w:val="24"/>
        </w:rPr>
        <w:t xml:space="preserve"> 2016; </w:t>
      </w:r>
      <w:r w:rsidRPr="002171FA">
        <w:rPr>
          <w:rFonts w:ascii="Book Antiqua" w:hAnsi="Book Antiqua"/>
          <w:b/>
          <w:sz w:val="24"/>
          <w:szCs w:val="24"/>
        </w:rPr>
        <w:t>32</w:t>
      </w:r>
      <w:r w:rsidRPr="002171FA">
        <w:rPr>
          <w:rFonts w:ascii="Book Antiqua" w:hAnsi="Book Antiqua"/>
          <w:sz w:val="24"/>
          <w:szCs w:val="24"/>
        </w:rPr>
        <w:t>: 173-179 [PMID: 26670720 DOI: 10.3109/02656736.2015.1111432]</w:t>
      </w:r>
    </w:p>
    <w:p w14:paraId="2F4FB31A"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11 </w:t>
      </w:r>
      <w:r w:rsidRPr="002171FA">
        <w:rPr>
          <w:rFonts w:ascii="Book Antiqua" w:hAnsi="Book Antiqua"/>
          <w:b/>
          <w:sz w:val="24"/>
          <w:szCs w:val="24"/>
        </w:rPr>
        <w:t>Rudloff U</w:t>
      </w:r>
      <w:r w:rsidRPr="002171FA">
        <w:rPr>
          <w:rFonts w:ascii="Book Antiqua" w:hAnsi="Book Antiqua"/>
          <w:sz w:val="24"/>
          <w:szCs w:val="24"/>
        </w:rPr>
        <w:t xml:space="preserve">, Langan RC, Mullinax JE, Beane JD, Steinberg SM, Beresnev T, Webb CC, Walker M, Toomey MA, Schrump D, Pandalai P, Stojadinovic A, Avital I. Impact of maximal cytoreductive surgery plus regional heated intraperitoneal chemotherapy (HIPEC) on outcome of patients with peritoneal carcinomatosis of gastric origin: results of the GYMSSA trial. </w:t>
      </w:r>
      <w:r w:rsidRPr="002171FA">
        <w:rPr>
          <w:rFonts w:ascii="Book Antiqua" w:hAnsi="Book Antiqua"/>
          <w:i/>
          <w:sz w:val="24"/>
          <w:szCs w:val="24"/>
        </w:rPr>
        <w:t>J Surg Oncol</w:t>
      </w:r>
      <w:r w:rsidRPr="002171FA">
        <w:rPr>
          <w:rFonts w:ascii="Book Antiqua" w:hAnsi="Book Antiqua"/>
          <w:sz w:val="24"/>
          <w:szCs w:val="24"/>
        </w:rPr>
        <w:t xml:space="preserve"> 2014; </w:t>
      </w:r>
      <w:r w:rsidRPr="002171FA">
        <w:rPr>
          <w:rFonts w:ascii="Book Antiqua" w:hAnsi="Book Antiqua"/>
          <w:b/>
          <w:sz w:val="24"/>
          <w:szCs w:val="24"/>
        </w:rPr>
        <w:t>110</w:t>
      </w:r>
      <w:r w:rsidRPr="002171FA">
        <w:rPr>
          <w:rFonts w:ascii="Book Antiqua" w:hAnsi="Book Antiqua"/>
          <w:sz w:val="24"/>
          <w:szCs w:val="24"/>
        </w:rPr>
        <w:t>: 275-284 [PMID: 25042700 DOI: 10.1002/jso.23633]</w:t>
      </w:r>
    </w:p>
    <w:p w14:paraId="1F96AF5C"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12 </w:t>
      </w:r>
      <w:r w:rsidRPr="002171FA">
        <w:rPr>
          <w:rFonts w:ascii="Book Antiqua" w:hAnsi="Book Antiqua"/>
          <w:b/>
          <w:sz w:val="24"/>
          <w:szCs w:val="24"/>
        </w:rPr>
        <w:t>Wu Z</w:t>
      </w:r>
      <w:r w:rsidRPr="002171FA">
        <w:rPr>
          <w:rFonts w:ascii="Book Antiqua" w:hAnsi="Book Antiqua"/>
          <w:sz w:val="24"/>
          <w:szCs w:val="24"/>
        </w:rPr>
        <w:t xml:space="preserve">, Ma S, Jing S, Deng Q, Zheng Z, Wu K, Li J, Chen S, Tang R, Li X. Effect of Hyperthermic Intraperitoneal Perfusion Chemotherapy in Combination with Intravenous Chemotherapy as Postoperative Adjuvant Therapy for Advanced Gastric Cancer. </w:t>
      </w:r>
      <w:r w:rsidRPr="002171FA">
        <w:rPr>
          <w:rFonts w:ascii="Book Antiqua" w:hAnsi="Book Antiqua"/>
          <w:i/>
          <w:sz w:val="24"/>
          <w:szCs w:val="24"/>
        </w:rPr>
        <w:t>Hepatogastroenterology</w:t>
      </w:r>
      <w:r w:rsidRPr="002171FA">
        <w:rPr>
          <w:rFonts w:ascii="Book Antiqua" w:hAnsi="Book Antiqua"/>
          <w:sz w:val="24"/>
          <w:szCs w:val="24"/>
        </w:rPr>
        <w:t xml:space="preserve"> 2014; </w:t>
      </w:r>
      <w:r w:rsidRPr="002171FA">
        <w:rPr>
          <w:rFonts w:ascii="Book Antiqua" w:hAnsi="Book Antiqua"/>
          <w:b/>
          <w:sz w:val="24"/>
          <w:szCs w:val="24"/>
        </w:rPr>
        <w:t>61</w:t>
      </w:r>
      <w:r w:rsidRPr="002171FA">
        <w:rPr>
          <w:rFonts w:ascii="Book Antiqua" w:hAnsi="Book Antiqua"/>
          <w:sz w:val="24"/>
          <w:szCs w:val="24"/>
        </w:rPr>
        <w:t>: 972-977 [PMID: 26158151]</w:t>
      </w:r>
    </w:p>
    <w:p w14:paraId="72D217C3"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13 </w:t>
      </w:r>
      <w:r w:rsidRPr="002171FA">
        <w:rPr>
          <w:rFonts w:ascii="Book Antiqua" w:hAnsi="Book Antiqua"/>
          <w:b/>
          <w:sz w:val="24"/>
          <w:szCs w:val="24"/>
        </w:rPr>
        <w:t>Asao T</w:t>
      </w:r>
      <w:r w:rsidRPr="002171FA">
        <w:rPr>
          <w:rFonts w:ascii="Book Antiqua" w:hAnsi="Book Antiqua"/>
          <w:sz w:val="24"/>
          <w:szCs w:val="24"/>
        </w:rPr>
        <w:t xml:space="preserve">, Sakurai H, Harashima K, Yamaguchi S, Tsutsumi S, Nonaka T, </w:t>
      </w:r>
      <w:r w:rsidRPr="002171FA">
        <w:rPr>
          <w:rFonts w:ascii="Book Antiqua" w:hAnsi="Book Antiqua"/>
          <w:sz w:val="24"/>
          <w:szCs w:val="24"/>
        </w:rPr>
        <w:lastRenderedPageBreak/>
        <w:t xml:space="preserve">Shioya M, Nakano T, Kuwano H. The synchronization of chemotherapy to circadian rhythms and irradiation in pre-operative chemoradiation therapy with hyperthermia for local advanced rectal cancer. </w:t>
      </w:r>
      <w:r w:rsidRPr="002171FA">
        <w:rPr>
          <w:rFonts w:ascii="Book Antiqua" w:hAnsi="Book Antiqua"/>
          <w:i/>
          <w:sz w:val="24"/>
          <w:szCs w:val="24"/>
        </w:rPr>
        <w:t>Int J Hyperthermia</w:t>
      </w:r>
      <w:r w:rsidRPr="002171FA">
        <w:rPr>
          <w:rFonts w:ascii="Book Antiqua" w:hAnsi="Book Antiqua"/>
          <w:sz w:val="24"/>
          <w:szCs w:val="24"/>
        </w:rPr>
        <w:t xml:space="preserve"> 2006; </w:t>
      </w:r>
      <w:r w:rsidRPr="002171FA">
        <w:rPr>
          <w:rFonts w:ascii="Book Antiqua" w:hAnsi="Book Antiqua"/>
          <w:b/>
          <w:sz w:val="24"/>
          <w:szCs w:val="24"/>
        </w:rPr>
        <w:t>22</w:t>
      </w:r>
      <w:r w:rsidRPr="002171FA">
        <w:rPr>
          <w:rFonts w:ascii="Book Antiqua" w:hAnsi="Book Antiqua"/>
          <w:sz w:val="24"/>
          <w:szCs w:val="24"/>
        </w:rPr>
        <w:t>: 399-406 [PMID: 16891242 DOI: 10.1080/02656730600799873]</w:t>
      </w:r>
    </w:p>
    <w:p w14:paraId="00E68EA7"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14 </w:t>
      </w:r>
      <w:r w:rsidRPr="002171FA">
        <w:rPr>
          <w:rFonts w:ascii="Book Antiqua" w:hAnsi="Book Antiqua"/>
          <w:b/>
          <w:sz w:val="24"/>
          <w:szCs w:val="24"/>
        </w:rPr>
        <w:t>Kato T</w:t>
      </w:r>
      <w:r w:rsidRPr="002171FA">
        <w:rPr>
          <w:rFonts w:ascii="Book Antiqua" w:hAnsi="Book Antiqua"/>
          <w:sz w:val="24"/>
          <w:szCs w:val="24"/>
        </w:rPr>
        <w:t xml:space="preserve">, Fujii T, Ide M, Takada T, Sutoh T, Morita H, Yajima R, Yamaguchi S, Tsutsumi S, Asao T, Oyama T, Kuwano H. Effect of long interval between hyperthermochemoradiation therapy and surgery for rectal cancer on apoptosis, proliferation and tumor response. </w:t>
      </w:r>
      <w:r w:rsidRPr="002171FA">
        <w:rPr>
          <w:rFonts w:ascii="Book Antiqua" w:hAnsi="Book Antiqua"/>
          <w:i/>
          <w:sz w:val="24"/>
          <w:szCs w:val="24"/>
        </w:rPr>
        <w:t>Anticancer Res</w:t>
      </w:r>
      <w:r w:rsidRPr="002171FA">
        <w:rPr>
          <w:rFonts w:ascii="Book Antiqua" w:hAnsi="Book Antiqua"/>
          <w:sz w:val="24"/>
          <w:szCs w:val="24"/>
        </w:rPr>
        <w:t xml:space="preserve"> 2014; </w:t>
      </w:r>
      <w:r w:rsidRPr="002171FA">
        <w:rPr>
          <w:rFonts w:ascii="Book Antiqua" w:hAnsi="Book Antiqua"/>
          <w:b/>
          <w:sz w:val="24"/>
          <w:szCs w:val="24"/>
        </w:rPr>
        <w:t>34</w:t>
      </w:r>
      <w:r w:rsidRPr="002171FA">
        <w:rPr>
          <w:rFonts w:ascii="Book Antiqua" w:hAnsi="Book Antiqua"/>
          <w:sz w:val="24"/>
          <w:szCs w:val="24"/>
        </w:rPr>
        <w:t>: 3141-3146 [PMID: 24922685]</w:t>
      </w:r>
    </w:p>
    <w:p w14:paraId="27FB450E"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15 </w:t>
      </w:r>
      <w:r w:rsidRPr="002171FA">
        <w:rPr>
          <w:rFonts w:ascii="Book Antiqua" w:hAnsi="Book Antiqua"/>
          <w:b/>
          <w:sz w:val="24"/>
          <w:szCs w:val="24"/>
        </w:rPr>
        <w:t>Mochiki E</w:t>
      </w:r>
      <w:r w:rsidRPr="002171FA">
        <w:rPr>
          <w:rFonts w:ascii="Book Antiqua" w:hAnsi="Book Antiqua"/>
          <w:sz w:val="24"/>
          <w:szCs w:val="24"/>
        </w:rPr>
        <w:t xml:space="preserve">, Shioya M, Sakurai H, Andoh H, Ohno T, Aihara R, Asao T, Kuwano H. Feasibility study of postoperative intraperitoneal hyperthermochemotherapy by radiofrequency capacitive heating system for advanced gastric cancer with peritoneal seeding. </w:t>
      </w:r>
      <w:r w:rsidRPr="002171FA">
        <w:rPr>
          <w:rFonts w:ascii="Book Antiqua" w:hAnsi="Book Antiqua"/>
          <w:i/>
          <w:sz w:val="24"/>
          <w:szCs w:val="24"/>
        </w:rPr>
        <w:t>Int J Hyperthermia</w:t>
      </w:r>
      <w:r w:rsidRPr="002171FA">
        <w:rPr>
          <w:rFonts w:ascii="Book Antiqua" w:hAnsi="Book Antiqua"/>
          <w:sz w:val="24"/>
          <w:szCs w:val="24"/>
        </w:rPr>
        <w:t xml:space="preserve"> 2007; </w:t>
      </w:r>
      <w:r w:rsidRPr="002171FA">
        <w:rPr>
          <w:rFonts w:ascii="Book Antiqua" w:hAnsi="Book Antiqua"/>
          <w:b/>
          <w:sz w:val="24"/>
          <w:szCs w:val="24"/>
        </w:rPr>
        <w:t>23</w:t>
      </w:r>
      <w:r w:rsidRPr="002171FA">
        <w:rPr>
          <w:rFonts w:ascii="Book Antiqua" w:hAnsi="Book Antiqua"/>
          <w:sz w:val="24"/>
          <w:szCs w:val="24"/>
        </w:rPr>
        <w:t>: 493-500 [PMID: 17952763 DOI: 10.1080/02656730701658234]</w:t>
      </w:r>
    </w:p>
    <w:p w14:paraId="6D950041"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16 </w:t>
      </w:r>
      <w:r w:rsidRPr="002171FA">
        <w:rPr>
          <w:rFonts w:ascii="Book Antiqua" w:hAnsi="Book Antiqua"/>
          <w:b/>
          <w:sz w:val="24"/>
          <w:szCs w:val="24"/>
        </w:rPr>
        <w:t>Tsutsumi S</w:t>
      </w:r>
      <w:r w:rsidRPr="002171FA">
        <w:rPr>
          <w:rFonts w:ascii="Book Antiqua" w:hAnsi="Book Antiqua"/>
          <w:sz w:val="24"/>
          <w:szCs w:val="24"/>
        </w:rPr>
        <w:t xml:space="preserve">, Tabe Y, Fujii T, Yamaguchi S, Suto T, Yajima R, Morita H, Kato T, Shioya M, Saito J, Asao T, Nakano T, Kuwano H. Tumor response and negative distal resection margins of rectal cancer after hyperthermochemoradiation therapy. </w:t>
      </w:r>
      <w:r w:rsidRPr="002171FA">
        <w:rPr>
          <w:rFonts w:ascii="Book Antiqua" w:hAnsi="Book Antiqua"/>
          <w:i/>
          <w:sz w:val="24"/>
          <w:szCs w:val="24"/>
        </w:rPr>
        <w:t>Anticancer Res</w:t>
      </w:r>
      <w:r w:rsidRPr="002171FA">
        <w:rPr>
          <w:rFonts w:ascii="Book Antiqua" w:hAnsi="Book Antiqua"/>
          <w:sz w:val="24"/>
          <w:szCs w:val="24"/>
        </w:rPr>
        <w:t xml:space="preserve"> 2011; </w:t>
      </w:r>
      <w:r w:rsidRPr="002171FA">
        <w:rPr>
          <w:rFonts w:ascii="Book Antiqua" w:hAnsi="Book Antiqua"/>
          <w:b/>
          <w:sz w:val="24"/>
          <w:szCs w:val="24"/>
        </w:rPr>
        <w:t>31</w:t>
      </w:r>
      <w:r w:rsidRPr="002171FA">
        <w:rPr>
          <w:rFonts w:ascii="Book Antiqua" w:hAnsi="Book Antiqua"/>
          <w:sz w:val="24"/>
          <w:szCs w:val="24"/>
        </w:rPr>
        <w:t>: 3963-3967 [PMID: 22110227]</w:t>
      </w:r>
    </w:p>
    <w:p w14:paraId="08379E9D"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17 </w:t>
      </w:r>
      <w:r w:rsidRPr="002171FA">
        <w:rPr>
          <w:rFonts w:ascii="Book Antiqua" w:hAnsi="Book Antiqua"/>
          <w:b/>
          <w:sz w:val="24"/>
          <w:szCs w:val="24"/>
        </w:rPr>
        <w:t>Kimura A</w:t>
      </w:r>
      <w:r w:rsidRPr="002171FA">
        <w:rPr>
          <w:rFonts w:ascii="Book Antiqua" w:hAnsi="Book Antiqua"/>
          <w:sz w:val="24"/>
          <w:szCs w:val="24"/>
        </w:rPr>
        <w:t xml:space="preserve">, Ogata K, Altan B, Yokobori T, Ide M, Mochiki E, Toyomasu Y, Kogure N, Yanoma T, Suzuki M, Bai T, Oyama T, Kuwano H. Nuclear heat shock protein 110 expression is associated with poor prognosis and chemotherapy resistance in gastric cancer. </w:t>
      </w:r>
      <w:r w:rsidRPr="002171FA">
        <w:rPr>
          <w:rFonts w:ascii="Book Antiqua" w:hAnsi="Book Antiqua"/>
          <w:i/>
          <w:sz w:val="24"/>
          <w:szCs w:val="24"/>
        </w:rPr>
        <w:t>Oncotarget</w:t>
      </w:r>
      <w:r w:rsidRPr="002171FA">
        <w:rPr>
          <w:rFonts w:ascii="Book Antiqua" w:hAnsi="Book Antiqua"/>
          <w:sz w:val="24"/>
          <w:szCs w:val="24"/>
        </w:rPr>
        <w:t xml:space="preserve"> 2016; </w:t>
      </w:r>
      <w:r w:rsidRPr="002171FA">
        <w:rPr>
          <w:rFonts w:ascii="Book Antiqua" w:hAnsi="Book Antiqua"/>
          <w:b/>
          <w:sz w:val="24"/>
          <w:szCs w:val="24"/>
        </w:rPr>
        <w:t>7</w:t>
      </w:r>
      <w:r w:rsidRPr="002171FA">
        <w:rPr>
          <w:rFonts w:ascii="Book Antiqua" w:hAnsi="Book Antiqua"/>
          <w:sz w:val="24"/>
          <w:szCs w:val="24"/>
        </w:rPr>
        <w:t>: 18415-18423 [PMID: 26943774 DOI: 10.18632/oncotarget.7821]</w:t>
      </w:r>
    </w:p>
    <w:p w14:paraId="58CC926C"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18 </w:t>
      </w:r>
      <w:r w:rsidRPr="002171FA">
        <w:rPr>
          <w:rFonts w:ascii="Book Antiqua" w:hAnsi="Book Antiqua"/>
          <w:b/>
          <w:sz w:val="24"/>
          <w:szCs w:val="24"/>
        </w:rPr>
        <w:t>Lindquist S</w:t>
      </w:r>
      <w:r w:rsidRPr="002171FA">
        <w:rPr>
          <w:rFonts w:ascii="Book Antiqua" w:hAnsi="Book Antiqua"/>
          <w:sz w:val="24"/>
          <w:szCs w:val="24"/>
        </w:rPr>
        <w:t xml:space="preserve">, Craig EA. The heat-shock proteins. </w:t>
      </w:r>
      <w:r w:rsidRPr="002171FA">
        <w:rPr>
          <w:rFonts w:ascii="Book Antiqua" w:hAnsi="Book Antiqua"/>
          <w:i/>
          <w:sz w:val="24"/>
          <w:szCs w:val="24"/>
        </w:rPr>
        <w:t>Annu Rev Genet</w:t>
      </w:r>
      <w:r w:rsidRPr="002171FA">
        <w:rPr>
          <w:rFonts w:ascii="Book Antiqua" w:hAnsi="Book Antiqua"/>
          <w:sz w:val="24"/>
          <w:szCs w:val="24"/>
        </w:rPr>
        <w:t xml:space="preserve"> 1988; </w:t>
      </w:r>
      <w:r w:rsidRPr="002171FA">
        <w:rPr>
          <w:rFonts w:ascii="Book Antiqua" w:hAnsi="Book Antiqua"/>
          <w:b/>
          <w:sz w:val="24"/>
          <w:szCs w:val="24"/>
        </w:rPr>
        <w:t>22</w:t>
      </w:r>
      <w:r w:rsidRPr="002171FA">
        <w:rPr>
          <w:rFonts w:ascii="Book Antiqua" w:hAnsi="Book Antiqua"/>
          <w:sz w:val="24"/>
          <w:szCs w:val="24"/>
        </w:rPr>
        <w:t>: 631-677 [PMID: 2853609 DOI: 10.1146/annurev.ge.22.120188.003215]</w:t>
      </w:r>
    </w:p>
    <w:p w14:paraId="3B1A2B93"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19 </w:t>
      </w:r>
      <w:r w:rsidRPr="002171FA">
        <w:rPr>
          <w:rFonts w:ascii="Book Antiqua" w:hAnsi="Book Antiqua"/>
          <w:b/>
          <w:sz w:val="24"/>
          <w:szCs w:val="24"/>
        </w:rPr>
        <w:t>Young JC</w:t>
      </w:r>
      <w:r w:rsidRPr="002171FA">
        <w:rPr>
          <w:rFonts w:ascii="Book Antiqua" w:hAnsi="Book Antiqua"/>
          <w:sz w:val="24"/>
          <w:szCs w:val="24"/>
        </w:rPr>
        <w:t xml:space="preserve">, Agashe VR, Siegers K, Hartl FU. Pathways of chaperone-mediated protein folding in the cytosol. </w:t>
      </w:r>
      <w:r w:rsidRPr="002171FA">
        <w:rPr>
          <w:rFonts w:ascii="Book Antiqua" w:hAnsi="Book Antiqua"/>
          <w:i/>
          <w:sz w:val="24"/>
          <w:szCs w:val="24"/>
        </w:rPr>
        <w:t>Nat Rev Mol Cell Biol</w:t>
      </w:r>
      <w:r w:rsidRPr="002171FA">
        <w:rPr>
          <w:rFonts w:ascii="Book Antiqua" w:hAnsi="Book Antiqua"/>
          <w:sz w:val="24"/>
          <w:szCs w:val="24"/>
        </w:rPr>
        <w:t xml:space="preserve"> 2004; </w:t>
      </w:r>
      <w:r w:rsidRPr="002171FA">
        <w:rPr>
          <w:rFonts w:ascii="Book Antiqua" w:hAnsi="Book Antiqua"/>
          <w:b/>
          <w:sz w:val="24"/>
          <w:szCs w:val="24"/>
        </w:rPr>
        <w:t>5</w:t>
      </w:r>
      <w:r w:rsidRPr="002171FA">
        <w:rPr>
          <w:rFonts w:ascii="Book Antiqua" w:hAnsi="Book Antiqua"/>
          <w:sz w:val="24"/>
          <w:szCs w:val="24"/>
        </w:rPr>
        <w:t>: 781-791 [PMID: 15459659 DOI: 10.1038/nrm1492]</w:t>
      </w:r>
    </w:p>
    <w:p w14:paraId="76068748"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20 </w:t>
      </w:r>
      <w:r w:rsidRPr="002171FA">
        <w:rPr>
          <w:rFonts w:ascii="Book Antiqua" w:hAnsi="Book Antiqua"/>
          <w:b/>
          <w:sz w:val="24"/>
          <w:szCs w:val="24"/>
        </w:rPr>
        <w:t>Rappa F</w:t>
      </w:r>
      <w:r w:rsidRPr="002171FA">
        <w:rPr>
          <w:rFonts w:ascii="Book Antiqua" w:hAnsi="Book Antiqua"/>
          <w:sz w:val="24"/>
          <w:szCs w:val="24"/>
        </w:rPr>
        <w:t xml:space="preserve">, Farina F, Zummo G, David S, Campanella C, Carini F, Tomasello G, Damiani P, Cappello F, DE Macario EC, Macario AJ. HSP-molecular chaperones </w:t>
      </w:r>
      <w:r w:rsidRPr="002171FA">
        <w:rPr>
          <w:rFonts w:ascii="Book Antiqua" w:hAnsi="Book Antiqua"/>
          <w:sz w:val="24"/>
          <w:szCs w:val="24"/>
        </w:rPr>
        <w:lastRenderedPageBreak/>
        <w:t xml:space="preserve">in cancer biogenesis and tumor therapy: an overview. </w:t>
      </w:r>
      <w:r w:rsidRPr="002171FA">
        <w:rPr>
          <w:rFonts w:ascii="Book Antiqua" w:hAnsi="Book Antiqua"/>
          <w:i/>
          <w:sz w:val="24"/>
          <w:szCs w:val="24"/>
        </w:rPr>
        <w:t>Anticancer Res</w:t>
      </w:r>
      <w:r w:rsidRPr="002171FA">
        <w:rPr>
          <w:rFonts w:ascii="Book Antiqua" w:hAnsi="Book Antiqua"/>
          <w:sz w:val="24"/>
          <w:szCs w:val="24"/>
        </w:rPr>
        <w:t xml:space="preserve"> 2012; </w:t>
      </w:r>
      <w:r w:rsidRPr="002171FA">
        <w:rPr>
          <w:rFonts w:ascii="Book Antiqua" w:hAnsi="Book Antiqua"/>
          <w:b/>
          <w:sz w:val="24"/>
          <w:szCs w:val="24"/>
        </w:rPr>
        <w:t>32</w:t>
      </w:r>
      <w:r w:rsidRPr="002171FA">
        <w:rPr>
          <w:rFonts w:ascii="Book Antiqua" w:hAnsi="Book Antiqua"/>
          <w:sz w:val="24"/>
          <w:szCs w:val="24"/>
        </w:rPr>
        <w:t>: 5139-5150 [PMID: 23225410]</w:t>
      </w:r>
    </w:p>
    <w:p w14:paraId="7380D009"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21 </w:t>
      </w:r>
      <w:r w:rsidRPr="002171FA">
        <w:rPr>
          <w:rFonts w:ascii="Book Antiqua" w:hAnsi="Book Antiqua"/>
          <w:b/>
          <w:sz w:val="24"/>
          <w:szCs w:val="24"/>
        </w:rPr>
        <w:t>Langdon SP</w:t>
      </w:r>
      <w:r w:rsidRPr="002171FA">
        <w:rPr>
          <w:rFonts w:ascii="Book Antiqua" w:hAnsi="Book Antiqua"/>
          <w:sz w:val="24"/>
          <w:szCs w:val="24"/>
        </w:rPr>
        <w:t xml:space="preserve">, Rabiasz GJ, Hirst GL, King RJ, Hawkins RA, Smyth JF, Miller WR. Expression of the heat shock protein HSP27 in human ovarian cancer. </w:t>
      </w:r>
      <w:r w:rsidRPr="002171FA">
        <w:rPr>
          <w:rFonts w:ascii="Book Antiqua" w:hAnsi="Book Antiqua"/>
          <w:i/>
          <w:sz w:val="24"/>
          <w:szCs w:val="24"/>
        </w:rPr>
        <w:t>Clin Cancer Res</w:t>
      </w:r>
      <w:r w:rsidRPr="002171FA">
        <w:rPr>
          <w:rFonts w:ascii="Book Antiqua" w:hAnsi="Book Antiqua"/>
          <w:sz w:val="24"/>
          <w:szCs w:val="24"/>
        </w:rPr>
        <w:t xml:space="preserve"> 1995; </w:t>
      </w:r>
      <w:r w:rsidRPr="002171FA">
        <w:rPr>
          <w:rFonts w:ascii="Book Antiqua" w:hAnsi="Book Antiqua"/>
          <w:b/>
          <w:sz w:val="24"/>
          <w:szCs w:val="24"/>
        </w:rPr>
        <w:t>1</w:t>
      </w:r>
      <w:r w:rsidRPr="002171FA">
        <w:rPr>
          <w:rFonts w:ascii="Book Antiqua" w:hAnsi="Book Antiqua"/>
          <w:sz w:val="24"/>
          <w:szCs w:val="24"/>
        </w:rPr>
        <w:t>: 1603-1609 [PMID: 9815962]</w:t>
      </w:r>
    </w:p>
    <w:p w14:paraId="2FB9E547"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22 </w:t>
      </w:r>
      <w:r w:rsidRPr="002171FA">
        <w:rPr>
          <w:rFonts w:ascii="Book Antiqua" w:hAnsi="Book Antiqua"/>
          <w:b/>
          <w:sz w:val="24"/>
          <w:szCs w:val="24"/>
        </w:rPr>
        <w:t>Nanbu K</w:t>
      </w:r>
      <w:r w:rsidRPr="002171FA">
        <w:rPr>
          <w:rFonts w:ascii="Book Antiqua" w:hAnsi="Book Antiqua"/>
          <w:sz w:val="24"/>
          <w:szCs w:val="24"/>
        </w:rPr>
        <w:t xml:space="preserve">, Konishi I, Komatsu T, Mandai M, Yamamoto S, Kuroda H, Koshiyama M, Mori T. Expression of heat shock proteins HSP70 and HSP90 in endometrial carcinomas. Correlation with clinicopathology, sex steroid receptor status, and p53 protein expression. </w:t>
      </w:r>
      <w:r w:rsidRPr="002171FA">
        <w:rPr>
          <w:rFonts w:ascii="Book Antiqua" w:hAnsi="Book Antiqua"/>
          <w:i/>
          <w:sz w:val="24"/>
          <w:szCs w:val="24"/>
        </w:rPr>
        <w:t>Cancer</w:t>
      </w:r>
      <w:r w:rsidRPr="002171FA">
        <w:rPr>
          <w:rFonts w:ascii="Book Antiqua" w:hAnsi="Book Antiqua"/>
          <w:sz w:val="24"/>
          <w:szCs w:val="24"/>
        </w:rPr>
        <w:t xml:space="preserve"> 1996; </w:t>
      </w:r>
      <w:r w:rsidRPr="002171FA">
        <w:rPr>
          <w:rFonts w:ascii="Book Antiqua" w:hAnsi="Book Antiqua"/>
          <w:b/>
          <w:sz w:val="24"/>
          <w:szCs w:val="24"/>
        </w:rPr>
        <w:t>77</w:t>
      </w:r>
      <w:r w:rsidRPr="002171FA">
        <w:rPr>
          <w:rFonts w:ascii="Book Antiqua" w:hAnsi="Book Antiqua"/>
          <w:sz w:val="24"/>
          <w:szCs w:val="24"/>
        </w:rPr>
        <w:t>: 330-338 [PMID: 8625242 DOI: 10.1002/(sici)1097-0142(19960115)77:23.0.co;2-2]</w:t>
      </w:r>
    </w:p>
    <w:p w14:paraId="099D9FF3"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23 </w:t>
      </w:r>
      <w:r w:rsidRPr="002171FA">
        <w:rPr>
          <w:rFonts w:ascii="Book Antiqua" w:hAnsi="Book Antiqua"/>
          <w:b/>
          <w:sz w:val="24"/>
          <w:szCs w:val="24"/>
        </w:rPr>
        <w:t>Lazaris ACh</w:t>
      </w:r>
      <w:r w:rsidRPr="002171FA">
        <w:rPr>
          <w:rFonts w:ascii="Book Antiqua" w:hAnsi="Book Antiqua"/>
          <w:sz w:val="24"/>
          <w:szCs w:val="24"/>
        </w:rPr>
        <w:t xml:space="preserve">, Chatzigianni EB, Panoussopoulos D, Tzimas GN, Davaris PS, Golematis BCh. Proliferating cell nuclear antigen and heat shock protein 70 immunolocalization in invasive ductal breast cancer not otherwise specified. </w:t>
      </w:r>
      <w:r w:rsidRPr="002171FA">
        <w:rPr>
          <w:rFonts w:ascii="Book Antiqua" w:hAnsi="Book Antiqua"/>
          <w:i/>
          <w:sz w:val="24"/>
          <w:szCs w:val="24"/>
        </w:rPr>
        <w:t>Breast Cancer Res Treat</w:t>
      </w:r>
      <w:r w:rsidRPr="002171FA">
        <w:rPr>
          <w:rFonts w:ascii="Book Antiqua" w:hAnsi="Book Antiqua"/>
          <w:sz w:val="24"/>
          <w:szCs w:val="24"/>
        </w:rPr>
        <w:t xml:space="preserve"> 1997; </w:t>
      </w:r>
      <w:r w:rsidRPr="002171FA">
        <w:rPr>
          <w:rFonts w:ascii="Book Antiqua" w:hAnsi="Book Antiqua"/>
          <w:b/>
          <w:sz w:val="24"/>
          <w:szCs w:val="24"/>
        </w:rPr>
        <w:t>43</w:t>
      </w:r>
      <w:r w:rsidRPr="002171FA">
        <w:rPr>
          <w:rFonts w:ascii="Book Antiqua" w:hAnsi="Book Antiqua"/>
          <w:sz w:val="24"/>
          <w:szCs w:val="24"/>
        </w:rPr>
        <w:t>: 43-51 [PMID: 9065598 DOI: 10.1023/A:1005706110275]</w:t>
      </w:r>
    </w:p>
    <w:p w14:paraId="7F0DE7DE"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24 </w:t>
      </w:r>
      <w:r w:rsidRPr="002171FA">
        <w:rPr>
          <w:rFonts w:ascii="Book Antiqua" w:hAnsi="Book Antiqua"/>
          <w:b/>
          <w:sz w:val="24"/>
          <w:szCs w:val="24"/>
        </w:rPr>
        <w:t>Cappello F</w:t>
      </w:r>
      <w:r w:rsidRPr="002171FA">
        <w:rPr>
          <w:rFonts w:ascii="Book Antiqua" w:hAnsi="Book Antiqua"/>
          <w:sz w:val="24"/>
          <w:szCs w:val="24"/>
        </w:rPr>
        <w:t xml:space="preserve">, Rappa F, David S, Anzalone R, Zummo G. Immunohistochemical evaluation of PCNA, p53, HSP60, HSP10 and MUC-2 presence and expression in prostate carcinogenesis. </w:t>
      </w:r>
      <w:r w:rsidRPr="002171FA">
        <w:rPr>
          <w:rFonts w:ascii="Book Antiqua" w:hAnsi="Book Antiqua"/>
          <w:i/>
          <w:sz w:val="24"/>
          <w:szCs w:val="24"/>
        </w:rPr>
        <w:t>Anticancer Res</w:t>
      </w:r>
      <w:r w:rsidRPr="002171FA">
        <w:rPr>
          <w:rFonts w:ascii="Book Antiqua" w:hAnsi="Book Antiqua"/>
          <w:sz w:val="24"/>
          <w:szCs w:val="24"/>
        </w:rPr>
        <w:t xml:space="preserve"> 2003; </w:t>
      </w:r>
      <w:r w:rsidRPr="002171FA">
        <w:rPr>
          <w:rFonts w:ascii="Book Antiqua" w:hAnsi="Book Antiqua"/>
          <w:b/>
          <w:sz w:val="24"/>
          <w:szCs w:val="24"/>
        </w:rPr>
        <w:t>23</w:t>
      </w:r>
      <w:r w:rsidRPr="002171FA">
        <w:rPr>
          <w:rFonts w:ascii="Book Antiqua" w:hAnsi="Book Antiqua"/>
          <w:sz w:val="24"/>
          <w:szCs w:val="24"/>
        </w:rPr>
        <w:t>: 1325-1331 [PMID: 12820390]</w:t>
      </w:r>
    </w:p>
    <w:p w14:paraId="53853180"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25 </w:t>
      </w:r>
      <w:r w:rsidRPr="002171FA">
        <w:rPr>
          <w:rFonts w:ascii="Book Antiqua" w:hAnsi="Book Antiqua"/>
          <w:b/>
          <w:sz w:val="24"/>
          <w:szCs w:val="24"/>
        </w:rPr>
        <w:t>Cappello F</w:t>
      </w:r>
      <w:r w:rsidRPr="002171FA">
        <w:rPr>
          <w:rFonts w:ascii="Book Antiqua" w:hAnsi="Book Antiqua"/>
          <w:sz w:val="24"/>
          <w:szCs w:val="24"/>
        </w:rPr>
        <w:t xml:space="preserve">, David S, Rappa F, Bucchieri F, Marasà L, Bartolotta TE, Farina F, Zummo G. The expression of HSP60 and HSP10 in large bowel carcinomas with lymph node metastase. </w:t>
      </w:r>
      <w:r w:rsidRPr="002171FA">
        <w:rPr>
          <w:rFonts w:ascii="Book Antiqua" w:hAnsi="Book Antiqua"/>
          <w:i/>
          <w:sz w:val="24"/>
          <w:szCs w:val="24"/>
        </w:rPr>
        <w:t>BMC Cancer</w:t>
      </w:r>
      <w:r w:rsidRPr="002171FA">
        <w:rPr>
          <w:rFonts w:ascii="Book Antiqua" w:hAnsi="Book Antiqua"/>
          <w:sz w:val="24"/>
          <w:szCs w:val="24"/>
        </w:rPr>
        <w:t xml:space="preserve"> 2005; </w:t>
      </w:r>
      <w:r w:rsidRPr="002171FA">
        <w:rPr>
          <w:rFonts w:ascii="Book Antiqua" w:hAnsi="Book Antiqua"/>
          <w:b/>
          <w:sz w:val="24"/>
          <w:szCs w:val="24"/>
        </w:rPr>
        <w:t>5</w:t>
      </w:r>
      <w:r w:rsidRPr="002171FA">
        <w:rPr>
          <w:rFonts w:ascii="Book Antiqua" w:hAnsi="Book Antiqua"/>
          <w:sz w:val="24"/>
          <w:szCs w:val="24"/>
        </w:rPr>
        <w:t>: 139 [PMID: 16253146 DOI: 10.1186/1471-2407-5-139]</w:t>
      </w:r>
    </w:p>
    <w:p w14:paraId="37C8CD19"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26 </w:t>
      </w:r>
      <w:r w:rsidRPr="002171FA">
        <w:rPr>
          <w:rFonts w:ascii="Book Antiqua" w:hAnsi="Book Antiqua"/>
          <w:b/>
          <w:sz w:val="24"/>
          <w:szCs w:val="24"/>
        </w:rPr>
        <w:t>Pick E</w:t>
      </w:r>
      <w:r w:rsidRPr="002171FA">
        <w:rPr>
          <w:rFonts w:ascii="Book Antiqua" w:hAnsi="Book Antiqua"/>
          <w:sz w:val="24"/>
          <w:szCs w:val="24"/>
        </w:rPr>
        <w:t xml:space="preserve">, Kluger Y, Giltnane JM, Moeder C, Camp RL, Rimm DL, Kluger HM. High HSP90 expression is associated with decreased survival in breast cancer. </w:t>
      </w:r>
      <w:r w:rsidRPr="002171FA">
        <w:rPr>
          <w:rFonts w:ascii="Book Antiqua" w:hAnsi="Book Antiqua"/>
          <w:i/>
          <w:sz w:val="24"/>
          <w:szCs w:val="24"/>
        </w:rPr>
        <w:t>Cancer Res</w:t>
      </w:r>
      <w:r w:rsidRPr="002171FA">
        <w:rPr>
          <w:rFonts w:ascii="Book Antiqua" w:hAnsi="Book Antiqua"/>
          <w:sz w:val="24"/>
          <w:szCs w:val="24"/>
        </w:rPr>
        <w:t xml:space="preserve"> 2007; </w:t>
      </w:r>
      <w:r w:rsidRPr="002171FA">
        <w:rPr>
          <w:rFonts w:ascii="Book Antiqua" w:hAnsi="Book Antiqua"/>
          <w:b/>
          <w:sz w:val="24"/>
          <w:szCs w:val="24"/>
        </w:rPr>
        <w:t>67</w:t>
      </w:r>
      <w:r w:rsidRPr="002171FA">
        <w:rPr>
          <w:rFonts w:ascii="Book Antiqua" w:hAnsi="Book Antiqua"/>
          <w:sz w:val="24"/>
          <w:szCs w:val="24"/>
        </w:rPr>
        <w:t>: 2932-2937 [PMID: 17409397 DOI: 10.1158/0008-5472.can-06-4511]</w:t>
      </w:r>
    </w:p>
    <w:p w14:paraId="2D710A81"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27 </w:t>
      </w:r>
      <w:r w:rsidRPr="002171FA">
        <w:rPr>
          <w:rFonts w:ascii="Book Antiqua" w:hAnsi="Book Antiqua"/>
          <w:b/>
          <w:sz w:val="24"/>
          <w:szCs w:val="24"/>
        </w:rPr>
        <w:t>He LF</w:t>
      </w:r>
      <w:r w:rsidRPr="002171FA">
        <w:rPr>
          <w:rFonts w:ascii="Book Antiqua" w:hAnsi="Book Antiqua"/>
          <w:sz w:val="24"/>
          <w:szCs w:val="24"/>
        </w:rPr>
        <w:t xml:space="preserve">, Guan KP, Yan Z, Ye HY, Xu KX, Ren L, Hou SK. Enhanced sensitivity to mitomycin C by abating heat shock protein 70 expression in human bladder cancer cell line of BIU-87. </w:t>
      </w:r>
      <w:r w:rsidRPr="002171FA">
        <w:rPr>
          <w:rFonts w:ascii="Book Antiqua" w:hAnsi="Book Antiqua"/>
          <w:i/>
          <w:sz w:val="24"/>
          <w:szCs w:val="24"/>
        </w:rPr>
        <w:t>Chin Med J (Engl)</w:t>
      </w:r>
      <w:r w:rsidRPr="002171FA">
        <w:rPr>
          <w:rFonts w:ascii="Book Antiqua" w:hAnsi="Book Antiqua"/>
          <w:sz w:val="24"/>
          <w:szCs w:val="24"/>
        </w:rPr>
        <w:t xml:space="preserve"> 2005; </w:t>
      </w:r>
      <w:r w:rsidRPr="002171FA">
        <w:rPr>
          <w:rFonts w:ascii="Book Antiqua" w:hAnsi="Book Antiqua"/>
          <w:b/>
          <w:sz w:val="24"/>
          <w:szCs w:val="24"/>
        </w:rPr>
        <w:t>118</w:t>
      </w:r>
      <w:r w:rsidRPr="002171FA">
        <w:rPr>
          <w:rFonts w:ascii="Book Antiqua" w:hAnsi="Book Antiqua"/>
          <w:sz w:val="24"/>
          <w:szCs w:val="24"/>
        </w:rPr>
        <w:t>: 1965-1972 [PMID: 16336832]</w:t>
      </w:r>
    </w:p>
    <w:p w14:paraId="64ACC935"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lastRenderedPageBreak/>
        <w:t xml:space="preserve">28 </w:t>
      </w:r>
      <w:r w:rsidRPr="002171FA">
        <w:rPr>
          <w:rFonts w:ascii="Book Antiqua" w:hAnsi="Book Antiqua"/>
          <w:b/>
          <w:sz w:val="24"/>
          <w:szCs w:val="24"/>
        </w:rPr>
        <w:t>Fang X</w:t>
      </w:r>
      <w:r w:rsidRPr="002171FA">
        <w:rPr>
          <w:rFonts w:ascii="Book Antiqua" w:hAnsi="Book Antiqua"/>
          <w:sz w:val="24"/>
          <w:szCs w:val="24"/>
        </w:rPr>
        <w:t xml:space="preserve">, Jiang Y, Feng L, Chen H, Zhen C, Ding M, Wang X. Blockade of PI3K/AKT pathway enhances sensitivity of Raji cells to chemotherapy through down-regulation of HSP70. </w:t>
      </w:r>
      <w:r w:rsidRPr="002171FA">
        <w:rPr>
          <w:rFonts w:ascii="Book Antiqua" w:hAnsi="Book Antiqua"/>
          <w:i/>
          <w:sz w:val="24"/>
          <w:szCs w:val="24"/>
        </w:rPr>
        <w:t>Cancer Cell Int</w:t>
      </w:r>
      <w:r w:rsidRPr="002171FA">
        <w:rPr>
          <w:rFonts w:ascii="Book Antiqua" w:hAnsi="Book Antiqua"/>
          <w:sz w:val="24"/>
          <w:szCs w:val="24"/>
        </w:rPr>
        <w:t xml:space="preserve"> 2013; </w:t>
      </w:r>
      <w:r w:rsidRPr="002171FA">
        <w:rPr>
          <w:rFonts w:ascii="Book Antiqua" w:hAnsi="Book Antiqua"/>
          <w:b/>
          <w:sz w:val="24"/>
          <w:szCs w:val="24"/>
        </w:rPr>
        <w:t>13</w:t>
      </w:r>
      <w:r w:rsidRPr="002171FA">
        <w:rPr>
          <w:rFonts w:ascii="Book Antiqua" w:hAnsi="Book Antiqua"/>
          <w:sz w:val="24"/>
          <w:szCs w:val="24"/>
        </w:rPr>
        <w:t>: 48 [PMID: 23706027 DOI: 10.1186/1475-2867-13-48]</w:t>
      </w:r>
    </w:p>
    <w:p w14:paraId="53AFE7FF"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29 </w:t>
      </w:r>
      <w:r w:rsidRPr="002171FA">
        <w:rPr>
          <w:rFonts w:ascii="Book Antiqua" w:hAnsi="Book Antiqua"/>
          <w:b/>
          <w:sz w:val="24"/>
          <w:szCs w:val="24"/>
        </w:rPr>
        <w:t>Lai CH</w:t>
      </w:r>
      <w:r w:rsidRPr="002171FA">
        <w:rPr>
          <w:rFonts w:ascii="Book Antiqua" w:hAnsi="Book Antiqua"/>
          <w:sz w:val="24"/>
          <w:szCs w:val="24"/>
        </w:rPr>
        <w:t xml:space="preserve">, Park KS, Lee DH, Alberobello AT, Raffeld M, Pierobon M, Pin E, Petricoin Iii EF, Wang Y, Giaccone G. HSP-90 inhibitor ganetespib is synergistic with doxorubicin in small cell lung cancer. </w:t>
      </w:r>
      <w:r w:rsidRPr="002171FA">
        <w:rPr>
          <w:rFonts w:ascii="Book Antiqua" w:hAnsi="Book Antiqua"/>
          <w:i/>
          <w:sz w:val="24"/>
          <w:szCs w:val="24"/>
        </w:rPr>
        <w:t>Oncogene</w:t>
      </w:r>
      <w:r w:rsidRPr="002171FA">
        <w:rPr>
          <w:rFonts w:ascii="Book Antiqua" w:hAnsi="Book Antiqua"/>
          <w:sz w:val="24"/>
          <w:szCs w:val="24"/>
        </w:rPr>
        <w:t xml:space="preserve"> 2014; </w:t>
      </w:r>
      <w:r w:rsidRPr="002171FA">
        <w:rPr>
          <w:rFonts w:ascii="Book Antiqua" w:hAnsi="Book Antiqua"/>
          <w:b/>
          <w:sz w:val="24"/>
          <w:szCs w:val="24"/>
        </w:rPr>
        <w:t>33</w:t>
      </w:r>
      <w:r w:rsidRPr="002171FA">
        <w:rPr>
          <w:rFonts w:ascii="Book Antiqua" w:hAnsi="Book Antiqua"/>
          <w:sz w:val="24"/>
          <w:szCs w:val="24"/>
        </w:rPr>
        <w:t>: 4867-4876 [PMID: 24166505 DOI: 10.1038/onc.2013.439]</w:t>
      </w:r>
    </w:p>
    <w:p w14:paraId="1E63F123"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30 </w:t>
      </w:r>
      <w:r w:rsidRPr="002171FA">
        <w:rPr>
          <w:rFonts w:ascii="Book Antiqua" w:hAnsi="Book Antiqua"/>
          <w:b/>
          <w:sz w:val="24"/>
          <w:szCs w:val="24"/>
        </w:rPr>
        <w:t>Japanese Gastric Cancer Association.</w:t>
      </w:r>
      <w:r w:rsidRPr="002171FA">
        <w:rPr>
          <w:rFonts w:ascii="Book Antiqua" w:hAnsi="Book Antiqua"/>
          <w:sz w:val="24"/>
          <w:szCs w:val="24"/>
        </w:rPr>
        <w:t xml:space="preserve">. Japanese classification of gastric carcinoma: 3rd English edition. </w:t>
      </w:r>
      <w:r w:rsidRPr="002171FA">
        <w:rPr>
          <w:rFonts w:ascii="Book Antiqua" w:hAnsi="Book Antiqua"/>
          <w:i/>
          <w:sz w:val="24"/>
          <w:szCs w:val="24"/>
        </w:rPr>
        <w:t>Gastric Cancer</w:t>
      </w:r>
      <w:r w:rsidRPr="002171FA">
        <w:rPr>
          <w:rFonts w:ascii="Book Antiqua" w:hAnsi="Book Antiqua"/>
          <w:sz w:val="24"/>
          <w:szCs w:val="24"/>
        </w:rPr>
        <w:t xml:space="preserve"> 2011; </w:t>
      </w:r>
      <w:r w:rsidRPr="002171FA">
        <w:rPr>
          <w:rFonts w:ascii="Book Antiqua" w:hAnsi="Book Antiqua"/>
          <w:b/>
          <w:sz w:val="24"/>
          <w:szCs w:val="24"/>
        </w:rPr>
        <w:t>14</w:t>
      </w:r>
      <w:r w:rsidRPr="002171FA">
        <w:rPr>
          <w:rFonts w:ascii="Book Antiqua" w:hAnsi="Book Antiqua"/>
          <w:sz w:val="24"/>
          <w:szCs w:val="24"/>
        </w:rPr>
        <w:t>: 101-112 [PMID: 21573743 DOI: 10.1007/s10120-011-0041-5]</w:t>
      </w:r>
    </w:p>
    <w:p w14:paraId="7B269AD6"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31 </w:t>
      </w:r>
      <w:r w:rsidRPr="002171FA">
        <w:rPr>
          <w:rFonts w:ascii="Book Antiqua" w:hAnsi="Book Antiqua"/>
          <w:b/>
          <w:sz w:val="24"/>
          <w:szCs w:val="24"/>
        </w:rPr>
        <w:t>Altan B</w:t>
      </w:r>
      <w:r w:rsidRPr="002171FA">
        <w:rPr>
          <w:rFonts w:ascii="Book Antiqua" w:hAnsi="Book Antiqua"/>
          <w:sz w:val="24"/>
          <w:szCs w:val="24"/>
        </w:rPr>
        <w:t xml:space="preserve">, Yokobori T, Mochiki E, Ohno T, Ogata K, Ogawa A, Yanai M, Kobayashi T, Luvsandagva B, Asao T, Kuwano H. Nuclear karyopherin-α2 expression in primary lesions and metastatic lymph nodes was associated with poor prognosis and progression in gastric cancer. </w:t>
      </w:r>
      <w:r w:rsidRPr="002171FA">
        <w:rPr>
          <w:rFonts w:ascii="Book Antiqua" w:hAnsi="Book Antiqua"/>
          <w:i/>
          <w:sz w:val="24"/>
          <w:szCs w:val="24"/>
        </w:rPr>
        <w:t>Carcinogenesis</w:t>
      </w:r>
      <w:r w:rsidRPr="002171FA">
        <w:rPr>
          <w:rFonts w:ascii="Book Antiqua" w:hAnsi="Book Antiqua"/>
          <w:sz w:val="24"/>
          <w:szCs w:val="24"/>
        </w:rPr>
        <w:t xml:space="preserve"> 2013; </w:t>
      </w:r>
      <w:r w:rsidRPr="002171FA">
        <w:rPr>
          <w:rFonts w:ascii="Book Antiqua" w:hAnsi="Book Antiqua"/>
          <w:b/>
          <w:sz w:val="24"/>
          <w:szCs w:val="24"/>
        </w:rPr>
        <w:t>34</w:t>
      </w:r>
      <w:r w:rsidRPr="002171FA">
        <w:rPr>
          <w:rFonts w:ascii="Book Antiqua" w:hAnsi="Book Antiqua"/>
          <w:sz w:val="24"/>
          <w:szCs w:val="24"/>
        </w:rPr>
        <w:t>: 2314-2321 [PMID: 23749771 DOI: 10.1093/carcin/bgt214]</w:t>
      </w:r>
    </w:p>
    <w:p w14:paraId="130EFCC1"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32 </w:t>
      </w:r>
      <w:r w:rsidRPr="002171FA">
        <w:rPr>
          <w:rFonts w:ascii="Book Antiqua" w:hAnsi="Book Antiqua"/>
          <w:b/>
          <w:sz w:val="24"/>
          <w:szCs w:val="24"/>
        </w:rPr>
        <w:t>Watanabe A</w:t>
      </w:r>
      <w:r w:rsidRPr="002171FA">
        <w:rPr>
          <w:rFonts w:ascii="Book Antiqua" w:hAnsi="Book Antiqua"/>
          <w:sz w:val="24"/>
          <w:szCs w:val="24"/>
        </w:rPr>
        <w:t xml:space="preserve">, Suzuki H, Yokobori T, Tsukagoshi M, Altan B, Kubo N, Suzuki S, Araki K, Wada S, Kashiwabara K, Hosouchi Y, Kuwano H. Stathmin1 regulates p27 expression, proliferation and drug resistance, resulting in poor clinical prognosis in cholangiocarcinoma. </w:t>
      </w:r>
      <w:r w:rsidRPr="002171FA">
        <w:rPr>
          <w:rFonts w:ascii="Book Antiqua" w:hAnsi="Book Antiqua"/>
          <w:i/>
          <w:sz w:val="24"/>
          <w:szCs w:val="24"/>
        </w:rPr>
        <w:t>Cancer Sci</w:t>
      </w:r>
      <w:r w:rsidRPr="002171FA">
        <w:rPr>
          <w:rFonts w:ascii="Book Antiqua" w:hAnsi="Book Antiqua"/>
          <w:sz w:val="24"/>
          <w:szCs w:val="24"/>
        </w:rPr>
        <w:t xml:space="preserve"> 2014; </w:t>
      </w:r>
      <w:r w:rsidRPr="002171FA">
        <w:rPr>
          <w:rFonts w:ascii="Book Antiqua" w:hAnsi="Book Antiqua"/>
          <w:b/>
          <w:sz w:val="24"/>
          <w:szCs w:val="24"/>
        </w:rPr>
        <w:t>105</w:t>
      </w:r>
      <w:r w:rsidRPr="002171FA">
        <w:rPr>
          <w:rFonts w:ascii="Book Antiqua" w:hAnsi="Book Antiqua"/>
          <w:sz w:val="24"/>
          <w:szCs w:val="24"/>
        </w:rPr>
        <w:t>: 690-696 [PMID: 24708177 DOI: 10.1111/cas.12417]</w:t>
      </w:r>
    </w:p>
    <w:p w14:paraId="41033914"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33 </w:t>
      </w:r>
      <w:r w:rsidRPr="002171FA">
        <w:rPr>
          <w:rFonts w:ascii="Book Antiqua" w:hAnsi="Book Antiqua"/>
          <w:b/>
          <w:sz w:val="24"/>
          <w:szCs w:val="24"/>
        </w:rPr>
        <w:t>Yokota S</w:t>
      </w:r>
      <w:r w:rsidRPr="002171FA">
        <w:rPr>
          <w:rFonts w:ascii="Book Antiqua" w:hAnsi="Book Antiqua"/>
          <w:sz w:val="24"/>
          <w:szCs w:val="24"/>
        </w:rPr>
        <w:t xml:space="preserve">, Kitahara M, Nagata K. Benzylidene lactam compound, KNK437, a novel inhibitor of acquisition of thermotolerance and heat shock protein induction in human colon carcinoma cells. </w:t>
      </w:r>
      <w:r w:rsidRPr="002171FA">
        <w:rPr>
          <w:rFonts w:ascii="Book Antiqua" w:hAnsi="Book Antiqua"/>
          <w:i/>
          <w:sz w:val="24"/>
          <w:szCs w:val="24"/>
        </w:rPr>
        <w:t>Cancer Res</w:t>
      </w:r>
      <w:r w:rsidRPr="002171FA">
        <w:rPr>
          <w:rFonts w:ascii="Book Antiqua" w:hAnsi="Book Antiqua"/>
          <w:sz w:val="24"/>
          <w:szCs w:val="24"/>
        </w:rPr>
        <w:t xml:space="preserve"> 2000; </w:t>
      </w:r>
      <w:r w:rsidRPr="002171FA">
        <w:rPr>
          <w:rFonts w:ascii="Book Antiqua" w:hAnsi="Book Antiqua"/>
          <w:b/>
          <w:sz w:val="24"/>
          <w:szCs w:val="24"/>
        </w:rPr>
        <w:t>60</w:t>
      </w:r>
      <w:r w:rsidRPr="002171FA">
        <w:rPr>
          <w:rFonts w:ascii="Book Antiqua" w:hAnsi="Book Antiqua"/>
          <w:sz w:val="24"/>
          <w:szCs w:val="24"/>
        </w:rPr>
        <w:t>: 2942-2948 [PMID: 10850441]</w:t>
      </w:r>
    </w:p>
    <w:p w14:paraId="33B17A40"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34 </w:t>
      </w:r>
      <w:r w:rsidRPr="002171FA">
        <w:rPr>
          <w:rFonts w:ascii="Book Antiqua" w:hAnsi="Book Antiqua"/>
          <w:b/>
          <w:sz w:val="24"/>
          <w:szCs w:val="24"/>
        </w:rPr>
        <w:t>Ohnishi K</w:t>
      </w:r>
      <w:r w:rsidRPr="002171FA">
        <w:rPr>
          <w:rFonts w:ascii="Book Antiqua" w:hAnsi="Book Antiqua"/>
          <w:sz w:val="24"/>
          <w:szCs w:val="24"/>
        </w:rPr>
        <w:t xml:space="preserve">, Takahashi A, Yokota S, Ohnishi T. Effects of a heat shock protein inhibitor KNK437 on heat sensitivity and heat tolerance in human squamous cell carcinoma cell lines differing in p53 status. </w:t>
      </w:r>
      <w:r w:rsidRPr="002171FA">
        <w:rPr>
          <w:rFonts w:ascii="Book Antiqua" w:hAnsi="Book Antiqua"/>
          <w:i/>
          <w:sz w:val="24"/>
          <w:szCs w:val="24"/>
        </w:rPr>
        <w:t>Int J Radiat Biol</w:t>
      </w:r>
      <w:r w:rsidRPr="002171FA">
        <w:rPr>
          <w:rFonts w:ascii="Book Antiqua" w:hAnsi="Book Antiqua"/>
          <w:sz w:val="24"/>
          <w:szCs w:val="24"/>
        </w:rPr>
        <w:t xml:space="preserve"> 2004; </w:t>
      </w:r>
      <w:r w:rsidRPr="002171FA">
        <w:rPr>
          <w:rFonts w:ascii="Book Antiqua" w:hAnsi="Book Antiqua"/>
          <w:b/>
          <w:sz w:val="24"/>
          <w:szCs w:val="24"/>
        </w:rPr>
        <w:t>80</w:t>
      </w:r>
      <w:r w:rsidRPr="002171FA">
        <w:rPr>
          <w:rFonts w:ascii="Book Antiqua" w:hAnsi="Book Antiqua"/>
          <w:sz w:val="24"/>
          <w:szCs w:val="24"/>
        </w:rPr>
        <w:t>: 607-614 [PMID: 15370972 DOI: 10.1080/09553000412331283470]</w:t>
      </w:r>
    </w:p>
    <w:p w14:paraId="3AABB5C1"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35 </w:t>
      </w:r>
      <w:r w:rsidRPr="002171FA">
        <w:rPr>
          <w:rFonts w:ascii="Book Antiqua" w:hAnsi="Book Antiqua"/>
          <w:b/>
          <w:sz w:val="24"/>
          <w:szCs w:val="24"/>
        </w:rPr>
        <w:t>Koishi M</w:t>
      </w:r>
      <w:r w:rsidRPr="002171FA">
        <w:rPr>
          <w:rFonts w:ascii="Book Antiqua" w:hAnsi="Book Antiqua"/>
          <w:sz w:val="24"/>
          <w:szCs w:val="24"/>
        </w:rPr>
        <w:t xml:space="preserve">, Yokota S, Mae T, Nishimura Y, Kanamori S, Horii N, Shibuya K, Sasai K, Hiraoka M. The effects of KNK437, a novel inhibitor of heat shock </w:t>
      </w:r>
      <w:r w:rsidRPr="002171FA">
        <w:rPr>
          <w:rFonts w:ascii="Book Antiqua" w:hAnsi="Book Antiqua"/>
          <w:sz w:val="24"/>
          <w:szCs w:val="24"/>
        </w:rPr>
        <w:lastRenderedPageBreak/>
        <w:t xml:space="preserve">protein synthesis, on the acquisition of thermotolerance in a murine transplantable tumor in vivo. </w:t>
      </w:r>
      <w:r w:rsidRPr="002171FA">
        <w:rPr>
          <w:rFonts w:ascii="Book Antiqua" w:hAnsi="Book Antiqua"/>
          <w:i/>
          <w:sz w:val="24"/>
          <w:szCs w:val="24"/>
        </w:rPr>
        <w:t>Clin Cancer Res</w:t>
      </w:r>
      <w:r w:rsidRPr="002171FA">
        <w:rPr>
          <w:rFonts w:ascii="Book Antiqua" w:hAnsi="Book Antiqua"/>
          <w:sz w:val="24"/>
          <w:szCs w:val="24"/>
        </w:rPr>
        <w:t xml:space="preserve"> 2001; </w:t>
      </w:r>
      <w:r w:rsidRPr="002171FA">
        <w:rPr>
          <w:rFonts w:ascii="Book Antiqua" w:hAnsi="Book Antiqua"/>
          <w:b/>
          <w:sz w:val="24"/>
          <w:szCs w:val="24"/>
        </w:rPr>
        <w:t>7</w:t>
      </w:r>
      <w:r w:rsidRPr="002171FA">
        <w:rPr>
          <w:rFonts w:ascii="Book Antiqua" w:hAnsi="Book Antiqua"/>
          <w:sz w:val="24"/>
          <w:szCs w:val="24"/>
        </w:rPr>
        <w:t>: 215-219 [PMID: 11205912]</w:t>
      </w:r>
    </w:p>
    <w:p w14:paraId="6868720C" w14:textId="77777777" w:rsidR="009E5829" w:rsidRPr="002171FA" w:rsidRDefault="009E5829" w:rsidP="00440B11">
      <w:pPr>
        <w:spacing w:line="360" w:lineRule="auto"/>
        <w:rPr>
          <w:rFonts w:ascii="Book Antiqua" w:hAnsi="Book Antiqua"/>
          <w:sz w:val="24"/>
          <w:szCs w:val="24"/>
        </w:rPr>
      </w:pPr>
      <w:r w:rsidRPr="002171FA">
        <w:rPr>
          <w:rFonts w:ascii="Book Antiqua" w:hAnsi="Book Antiqua"/>
          <w:sz w:val="24"/>
          <w:szCs w:val="24"/>
        </w:rPr>
        <w:t xml:space="preserve">36 </w:t>
      </w:r>
      <w:r w:rsidRPr="002171FA">
        <w:rPr>
          <w:rFonts w:ascii="Book Antiqua" w:hAnsi="Book Antiqua"/>
          <w:b/>
          <w:sz w:val="24"/>
          <w:szCs w:val="24"/>
        </w:rPr>
        <w:t>Zhang XL</w:t>
      </w:r>
      <w:r w:rsidRPr="002171FA">
        <w:rPr>
          <w:rFonts w:ascii="Book Antiqua" w:hAnsi="Book Antiqua"/>
          <w:sz w:val="24"/>
          <w:szCs w:val="24"/>
        </w:rPr>
        <w:t xml:space="preserve">, Shi HJ, Wang JP, Tang HS, Wu YB, Fang ZY, Cui SZ, Wang LT. MicroRNA-218 is upregulated in gastric cancer after cytoreductive surgery and hyperthermic intraperitoneal chemotherapy and increases chemosensitivity to cisplatin. </w:t>
      </w:r>
      <w:r w:rsidRPr="002171FA">
        <w:rPr>
          <w:rFonts w:ascii="Book Antiqua" w:hAnsi="Book Antiqua"/>
          <w:i/>
          <w:sz w:val="24"/>
          <w:szCs w:val="24"/>
        </w:rPr>
        <w:t>World J Gastroenterol</w:t>
      </w:r>
      <w:r w:rsidRPr="002171FA">
        <w:rPr>
          <w:rFonts w:ascii="Book Antiqua" w:hAnsi="Book Antiqua"/>
          <w:sz w:val="24"/>
          <w:szCs w:val="24"/>
        </w:rPr>
        <w:t xml:space="preserve"> 2014; </w:t>
      </w:r>
      <w:r w:rsidRPr="002171FA">
        <w:rPr>
          <w:rFonts w:ascii="Book Antiqua" w:hAnsi="Book Antiqua"/>
          <w:b/>
          <w:sz w:val="24"/>
          <w:szCs w:val="24"/>
        </w:rPr>
        <w:t>20</w:t>
      </w:r>
      <w:r w:rsidRPr="002171FA">
        <w:rPr>
          <w:rFonts w:ascii="Book Antiqua" w:hAnsi="Book Antiqua"/>
          <w:sz w:val="24"/>
          <w:szCs w:val="24"/>
        </w:rPr>
        <w:t>: 11347-11355 [PMID: 25170221 DOI: 10.3748/wjg.v20.i32.11347]</w:t>
      </w:r>
    </w:p>
    <w:p w14:paraId="5F067DE5" w14:textId="56AA943E" w:rsidR="009E5829" w:rsidRPr="00356DDD" w:rsidRDefault="009E5829" w:rsidP="00440B11">
      <w:pPr>
        <w:spacing w:line="360" w:lineRule="auto"/>
        <w:jc w:val="right"/>
        <w:rPr>
          <w:rFonts w:ascii="Book Antiqua" w:hAnsi="Book Antiqua"/>
          <w:b/>
          <w:bCs/>
          <w:sz w:val="24"/>
          <w:szCs w:val="24"/>
        </w:rPr>
      </w:pPr>
      <w:bookmarkStart w:id="160" w:name="OLE_LINK62"/>
      <w:bookmarkStart w:id="161" w:name="OLE_LINK63"/>
      <w:bookmarkStart w:id="162" w:name="OLE_LINK68"/>
      <w:bookmarkStart w:id="163" w:name="OLE_LINK115"/>
      <w:bookmarkStart w:id="164" w:name="OLE_LINK96"/>
      <w:bookmarkStart w:id="165" w:name="OLE_LINK140"/>
      <w:bookmarkStart w:id="166" w:name="OLE_LINK112"/>
      <w:bookmarkStart w:id="167" w:name="OLE_LINK161"/>
      <w:bookmarkStart w:id="168" w:name="OLE_LINK174"/>
      <w:bookmarkStart w:id="169" w:name="OLE_LINK183"/>
      <w:bookmarkStart w:id="170" w:name="OLE_LINK194"/>
      <w:bookmarkStart w:id="171" w:name="OLE_LINK126"/>
      <w:r w:rsidRPr="00356DDD">
        <w:rPr>
          <w:rFonts w:ascii="Book Antiqua" w:hAnsi="Book Antiqua"/>
          <w:b/>
          <w:bCs/>
          <w:sz w:val="24"/>
          <w:szCs w:val="24"/>
        </w:rPr>
        <w:t xml:space="preserve">P-Reviewer: </w:t>
      </w:r>
      <w:r w:rsidR="00D95526" w:rsidRPr="00D95526">
        <w:rPr>
          <w:rFonts w:ascii="Book Antiqua" w:hAnsi="Book Antiqua"/>
          <w:bCs/>
          <w:sz w:val="24"/>
          <w:szCs w:val="24"/>
        </w:rPr>
        <w:t>Aurello</w:t>
      </w:r>
      <w:r w:rsidR="00D95526" w:rsidRPr="00D95526">
        <w:rPr>
          <w:rFonts w:ascii="Book Antiqua" w:eastAsia="宋体" w:hAnsi="Book Antiqua" w:hint="eastAsia"/>
          <w:bCs/>
          <w:sz w:val="24"/>
          <w:szCs w:val="24"/>
        </w:rPr>
        <w:t xml:space="preserve"> P, </w:t>
      </w:r>
      <w:r w:rsidR="00D95526" w:rsidRPr="00D95526">
        <w:rPr>
          <w:rFonts w:ascii="Book Antiqua" w:eastAsia="宋体" w:hAnsi="Book Antiqua"/>
          <w:bCs/>
          <w:sz w:val="24"/>
          <w:szCs w:val="24"/>
        </w:rPr>
        <w:t>Caboclo</w:t>
      </w:r>
      <w:r w:rsidR="00D95526" w:rsidRPr="00D95526">
        <w:rPr>
          <w:rFonts w:ascii="Book Antiqua" w:eastAsia="宋体" w:hAnsi="Book Antiqua" w:hint="eastAsia"/>
          <w:bCs/>
          <w:sz w:val="24"/>
          <w:szCs w:val="24"/>
        </w:rPr>
        <w:t xml:space="preserve"> JLF,</w:t>
      </w:r>
      <w:r w:rsidR="00D95526">
        <w:rPr>
          <w:rFonts w:ascii="Book Antiqua" w:eastAsia="宋体" w:hAnsi="Book Antiqua" w:hint="eastAsia"/>
          <w:bCs/>
          <w:sz w:val="24"/>
          <w:szCs w:val="24"/>
        </w:rPr>
        <w:t xml:space="preserve"> </w:t>
      </w:r>
      <w:r w:rsidR="00D95526" w:rsidRPr="00D95526">
        <w:rPr>
          <w:rFonts w:ascii="Book Antiqua" w:hAnsi="Book Antiqua"/>
          <w:bCs/>
          <w:sz w:val="24"/>
          <w:szCs w:val="24"/>
        </w:rPr>
        <w:t>Limpakan</w:t>
      </w:r>
      <w:r w:rsidR="00D95526" w:rsidRPr="00D95526">
        <w:rPr>
          <w:rFonts w:ascii="Book Antiqua" w:eastAsia="宋体" w:hAnsi="Book Antiqua" w:hint="eastAsia"/>
          <w:bCs/>
          <w:sz w:val="24"/>
          <w:szCs w:val="24"/>
        </w:rPr>
        <w:t xml:space="preserve"> S, </w:t>
      </w:r>
      <w:r w:rsidR="00D95526" w:rsidRPr="00D95526">
        <w:rPr>
          <w:rFonts w:ascii="Book Antiqua" w:eastAsia="宋体" w:hAnsi="Book Antiqua"/>
          <w:bCs/>
          <w:sz w:val="24"/>
          <w:szCs w:val="24"/>
        </w:rPr>
        <w:t>Smith</w:t>
      </w:r>
      <w:r w:rsidR="00D95526" w:rsidRPr="00D95526">
        <w:rPr>
          <w:rFonts w:ascii="Book Antiqua" w:eastAsia="宋体" w:hAnsi="Book Antiqua" w:hint="eastAsia"/>
          <w:bCs/>
          <w:sz w:val="24"/>
          <w:szCs w:val="24"/>
        </w:rPr>
        <w:t xml:space="preserve"> SM</w:t>
      </w:r>
      <w:r w:rsidR="00D95526">
        <w:rPr>
          <w:rFonts w:ascii="Book Antiqua" w:eastAsia="宋体" w:hAnsi="Book Antiqua" w:hint="eastAsia"/>
          <w:bCs/>
          <w:sz w:val="24"/>
          <w:szCs w:val="24"/>
        </w:rPr>
        <w:t xml:space="preserve"> </w:t>
      </w:r>
      <w:r w:rsidRPr="00356DDD">
        <w:rPr>
          <w:rFonts w:ascii="Book Antiqua" w:hAnsi="Book Antiqua"/>
          <w:b/>
          <w:bCs/>
          <w:sz w:val="24"/>
          <w:szCs w:val="24"/>
        </w:rPr>
        <w:t>S-Editor:</w:t>
      </w:r>
      <w:r w:rsidRPr="00356DDD">
        <w:rPr>
          <w:rFonts w:ascii="Book Antiqua" w:hAnsi="Book Antiqua"/>
          <w:sz w:val="24"/>
          <w:szCs w:val="24"/>
        </w:rPr>
        <w:t xml:space="preserve"> </w:t>
      </w:r>
      <w:r w:rsidRPr="00356DDD">
        <w:rPr>
          <w:rFonts w:ascii="Book Antiqua" w:hAnsi="Book Antiqua" w:hint="eastAsia"/>
          <w:sz w:val="24"/>
          <w:szCs w:val="24"/>
        </w:rPr>
        <w:t xml:space="preserve">Ma YJ </w:t>
      </w:r>
      <w:r w:rsidRPr="00356DDD">
        <w:rPr>
          <w:rFonts w:ascii="Book Antiqua" w:hAnsi="Book Antiqua"/>
          <w:b/>
          <w:bCs/>
          <w:sz w:val="24"/>
          <w:szCs w:val="24"/>
        </w:rPr>
        <w:t>L-Editor:</w:t>
      </w:r>
      <w:r w:rsidR="00D95526">
        <w:rPr>
          <w:rFonts w:ascii="Book Antiqua" w:hAnsi="Book Antiqua"/>
          <w:sz w:val="24"/>
          <w:szCs w:val="24"/>
        </w:rPr>
        <w:t xml:space="preserve"> </w:t>
      </w:r>
      <w:r w:rsidRPr="00356DDD">
        <w:rPr>
          <w:rFonts w:ascii="Book Antiqua" w:hAnsi="Book Antiqua"/>
          <w:sz w:val="24"/>
          <w:szCs w:val="24"/>
        </w:rPr>
        <w:t xml:space="preserve"> </w:t>
      </w:r>
      <w:r w:rsidRPr="00356DDD">
        <w:rPr>
          <w:rFonts w:ascii="Book Antiqua" w:hAnsi="Book Antiqua"/>
          <w:b/>
          <w:bCs/>
          <w:sz w:val="24"/>
          <w:szCs w:val="24"/>
        </w:rPr>
        <w:t>E-Editor:</w:t>
      </w:r>
    </w:p>
    <w:p w14:paraId="17189DD9" w14:textId="77777777" w:rsidR="009E5829" w:rsidRPr="00356DDD" w:rsidRDefault="009E5829" w:rsidP="00440B11">
      <w:pPr>
        <w:spacing w:line="360" w:lineRule="auto"/>
        <w:jc w:val="left"/>
        <w:rPr>
          <w:rFonts w:ascii="Arial" w:hAnsi="Arial" w:cs="Arial"/>
          <w:b/>
          <w:bCs/>
          <w:color w:val="2B2B2B"/>
          <w:sz w:val="24"/>
          <w:szCs w:val="24"/>
          <w:shd w:val="clear" w:color="auto" w:fill="FAFAFA"/>
        </w:rPr>
      </w:pPr>
    </w:p>
    <w:p w14:paraId="266C57A3" w14:textId="77777777" w:rsidR="009E5829" w:rsidRPr="00356DDD" w:rsidRDefault="009E5829" w:rsidP="00440B11">
      <w:pPr>
        <w:shd w:val="clear" w:color="auto" w:fill="FFFFFF"/>
        <w:snapToGrid w:val="0"/>
        <w:spacing w:line="360" w:lineRule="auto"/>
        <w:rPr>
          <w:rFonts w:ascii="Book Antiqua" w:hAnsi="Book Antiqua" w:cs="Helvetica"/>
          <w:b/>
          <w:sz w:val="24"/>
          <w:szCs w:val="24"/>
        </w:rPr>
      </w:pPr>
      <w:r w:rsidRPr="00356DDD">
        <w:rPr>
          <w:rFonts w:ascii="Book Antiqua" w:hAnsi="Book Antiqua" w:cs="Helvetica"/>
          <w:b/>
          <w:sz w:val="24"/>
          <w:szCs w:val="24"/>
        </w:rPr>
        <w:t xml:space="preserve">Specialty type: </w:t>
      </w:r>
      <w:r w:rsidRPr="00356DDD">
        <w:rPr>
          <w:rFonts w:ascii="Book Antiqua" w:hAnsi="Book Antiqua" w:cs="Helvetica"/>
          <w:sz w:val="24"/>
          <w:szCs w:val="24"/>
        </w:rPr>
        <w:t>Gastroenterology and</w:t>
      </w:r>
      <w:r w:rsidRPr="00356DDD">
        <w:rPr>
          <w:rFonts w:ascii="Book Antiqua" w:hAnsi="Book Antiqua" w:cs="Helvetica" w:hint="eastAsia"/>
          <w:sz w:val="24"/>
          <w:szCs w:val="24"/>
        </w:rPr>
        <w:t xml:space="preserve"> </w:t>
      </w:r>
      <w:r w:rsidRPr="00356DDD">
        <w:rPr>
          <w:rFonts w:ascii="Book Antiqua" w:hAnsi="Book Antiqua" w:cs="Helvetica"/>
          <w:sz w:val="24"/>
          <w:szCs w:val="24"/>
        </w:rPr>
        <w:t>hepatology</w:t>
      </w:r>
    </w:p>
    <w:p w14:paraId="256ADED5" w14:textId="75B19BB9" w:rsidR="009E5829" w:rsidRPr="00D95526" w:rsidRDefault="009E5829" w:rsidP="00440B11">
      <w:pPr>
        <w:shd w:val="clear" w:color="auto" w:fill="FFFFFF"/>
        <w:snapToGrid w:val="0"/>
        <w:spacing w:line="360" w:lineRule="auto"/>
        <w:rPr>
          <w:rFonts w:ascii="Book Antiqua" w:eastAsia="宋体" w:hAnsi="Book Antiqua" w:cs="Helvetica"/>
          <w:sz w:val="24"/>
          <w:szCs w:val="24"/>
        </w:rPr>
      </w:pPr>
      <w:r w:rsidRPr="00356DDD">
        <w:rPr>
          <w:rFonts w:ascii="Book Antiqua" w:hAnsi="Book Antiqua" w:cs="Helvetica"/>
          <w:b/>
          <w:sz w:val="24"/>
          <w:szCs w:val="24"/>
        </w:rPr>
        <w:t>Country of origin:</w:t>
      </w:r>
      <w:r w:rsidRPr="00356DDD">
        <w:rPr>
          <w:rFonts w:ascii="Book Antiqua" w:hAnsi="Book Antiqua" w:cs="Helvetica"/>
          <w:sz w:val="24"/>
          <w:szCs w:val="24"/>
        </w:rPr>
        <w:t xml:space="preserve"> </w:t>
      </w:r>
      <w:r w:rsidR="00D95526">
        <w:rPr>
          <w:rFonts w:ascii="Book Antiqua" w:eastAsia="宋体" w:hAnsi="Book Antiqua" w:cs="Helvetica" w:hint="eastAsia"/>
          <w:sz w:val="24"/>
          <w:szCs w:val="24"/>
        </w:rPr>
        <w:t>Japan</w:t>
      </w:r>
    </w:p>
    <w:p w14:paraId="0FF36A52" w14:textId="77777777" w:rsidR="009E5829" w:rsidRPr="00356DDD" w:rsidRDefault="009E5829" w:rsidP="00440B11">
      <w:pPr>
        <w:shd w:val="clear" w:color="auto" w:fill="FFFFFF"/>
        <w:snapToGrid w:val="0"/>
        <w:spacing w:line="360" w:lineRule="auto"/>
        <w:rPr>
          <w:rFonts w:ascii="Book Antiqua" w:hAnsi="Book Antiqua" w:cs="Helvetica"/>
          <w:b/>
          <w:sz w:val="24"/>
          <w:szCs w:val="24"/>
        </w:rPr>
      </w:pPr>
      <w:r w:rsidRPr="00356DDD">
        <w:rPr>
          <w:rFonts w:ascii="Book Antiqua" w:hAnsi="Book Antiqua" w:cs="Helvetica"/>
          <w:b/>
          <w:sz w:val="24"/>
          <w:szCs w:val="24"/>
        </w:rPr>
        <w:t>Peer-review report classification</w:t>
      </w:r>
    </w:p>
    <w:p w14:paraId="08429692" w14:textId="77777777" w:rsidR="009E5829" w:rsidRPr="00356DDD" w:rsidRDefault="009E5829" w:rsidP="00440B11">
      <w:pPr>
        <w:shd w:val="clear" w:color="auto" w:fill="FFFFFF"/>
        <w:snapToGrid w:val="0"/>
        <w:spacing w:line="360" w:lineRule="auto"/>
        <w:rPr>
          <w:rFonts w:ascii="Book Antiqua" w:hAnsi="Book Antiqua" w:cs="Helvetica"/>
          <w:sz w:val="24"/>
          <w:szCs w:val="24"/>
        </w:rPr>
      </w:pPr>
      <w:r w:rsidRPr="00356DDD">
        <w:rPr>
          <w:rFonts w:ascii="Book Antiqua" w:hAnsi="Book Antiqua" w:cs="Helvetica"/>
          <w:sz w:val="24"/>
          <w:szCs w:val="24"/>
        </w:rPr>
        <w:t xml:space="preserve">Grade A (Excellent): </w:t>
      </w:r>
      <w:r w:rsidRPr="00356DDD">
        <w:rPr>
          <w:rFonts w:ascii="Book Antiqua" w:hAnsi="Book Antiqua" w:cs="Helvetica" w:hint="eastAsia"/>
          <w:sz w:val="24"/>
          <w:szCs w:val="24"/>
        </w:rPr>
        <w:t>0</w:t>
      </w:r>
    </w:p>
    <w:p w14:paraId="7D971D27" w14:textId="77777777" w:rsidR="009E5829" w:rsidRPr="00356DDD" w:rsidRDefault="009E5829" w:rsidP="00440B11">
      <w:pPr>
        <w:shd w:val="clear" w:color="auto" w:fill="FFFFFF"/>
        <w:snapToGrid w:val="0"/>
        <w:spacing w:line="360" w:lineRule="auto"/>
        <w:rPr>
          <w:rFonts w:ascii="Book Antiqua" w:hAnsi="Book Antiqua" w:cs="Helvetica"/>
          <w:sz w:val="24"/>
          <w:szCs w:val="24"/>
        </w:rPr>
      </w:pPr>
      <w:r w:rsidRPr="00356DDD">
        <w:rPr>
          <w:rFonts w:ascii="Book Antiqua" w:hAnsi="Book Antiqua" w:cs="Helvetica"/>
          <w:sz w:val="24"/>
          <w:szCs w:val="24"/>
        </w:rPr>
        <w:t xml:space="preserve">Grade B (Very good): </w:t>
      </w:r>
      <w:r w:rsidRPr="00356DDD">
        <w:rPr>
          <w:rFonts w:ascii="Book Antiqua" w:hAnsi="Book Antiqua" w:cs="Helvetica" w:hint="eastAsia"/>
          <w:sz w:val="24"/>
          <w:szCs w:val="24"/>
        </w:rPr>
        <w:t>B</w:t>
      </w:r>
    </w:p>
    <w:p w14:paraId="29465143" w14:textId="46F36C09" w:rsidR="009E5829" w:rsidRPr="00CF1073" w:rsidRDefault="009E5829" w:rsidP="00440B11">
      <w:pPr>
        <w:shd w:val="clear" w:color="auto" w:fill="FFFFFF"/>
        <w:snapToGrid w:val="0"/>
        <w:spacing w:line="360" w:lineRule="auto"/>
        <w:rPr>
          <w:rFonts w:ascii="Book Antiqua" w:eastAsia="宋体" w:hAnsi="Book Antiqua" w:cs="Helvetica"/>
          <w:sz w:val="24"/>
          <w:szCs w:val="24"/>
        </w:rPr>
      </w:pPr>
      <w:r w:rsidRPr="00356DDD">
        <w:rPr>
          <w:rFonts w:ascii="Book Antiqua" w:hAnsi="Book Antiqua" w:cs="Helvetica"/>
          <w:sz w:val="24"/>
          <w:szCs w:val="24"/>
        </w:rPr>
        <w:t xml:space="preserve">Grade C (Good): </w:t>
      </w:r>
      <w:r w:rsidR="00CF1073" w:rsidRPr="00356DDD">
        <w:rPr>
          <w:rFonts w:ascii="Book Antiqua" w:hAnsi="Book Antiqua" w:cs="Helvetica"/>
          <w:sz w:val="24"/>
          <w:szCs w:val="24"/>
        </w:rPr>
        <w:t>C</w:t>
      </w:r>
      <w:r w:rsidR="00CF1073">
        <w:rPr>
          <w:rFonts w:ascii="Book Antiqua" w:eastAsia="宋体" w:hAnsi="Book Antiqua" w:cs="Helvetica" w:hint="eastAsia"/>
          <w:sz w:val="24"/>
          <w:szCs w:val="24"/>
        </w:rPr>
        <w:t xml:space="preserve">, </w:t>
      </w:r>
      <w:r w:rsidR="00CF1073" w:rsidRPr="00356DDD">
        <w:rPr>
          <w:rFonts w:ascii="Book Antiqua" w:hAnsi="Book Antiqua" w:cs="Helvetica"/>
          <w:sz w:val="24"/>
          <w:szCs w:val="24"/>
        </w:rPr>
        <w:t>C</w:t>
      </w:r>
    </w:p>
    <w:p w14:paraId="09A846FE" w14:textId="3E8D8660" w:rsidR="009E5829" w:rsidRPr="00356DDD" w:rsidRDefault="009E5829" w:rsidP="00440B11">
      <w:pPr>
        <w:shd w:val="clear" w:color="auto" w:fill="FFFFFF"/>
        <w:snapToGrid w:val="0"/>
        <w:spacing w:line="360" w:lineRule="auto"/>
        <w:rPr>
          <w:rFonts w:ascii="Book Antiqua" w:hAnsi="Book Antiqua" w:cs="Helvetica"/>
          <w:sz w:val="24"/>
          <w:szCs w:val="24"/>
        </w:rPr>
      </w:pPr>
      <w:r w:rsidRPr="00356DDD">
        <w:rPr>
          <w:rFonts w:ascii="Book Antiqua" w:hAnsi="Book Antiqua" w:cs="Helvetica"/>
          <w:sz w:val="24"/>
          <w:szCs w:val="24"/>
        </w:rPr>
        <w:t xml:space="preserve">Grade D (Fair): </w:t>
      </w:r>
      <w:r w:rsidR="00CF1073" w:rsidRPr="00356DDD">
        <w:rPr>
          <w:rFonts w:ascii="Book Antiqua" w:hAnsi="Book Antiqua" w:cs="Helvetica"/>
          <w:sz w:val="24"/>
          <w:szCs w:val="24"/>
        </w:rPr>
        <w:t>D</w:t>
      </w:r>
    </w:p>
    <w:p w14:paraId="17B834F9" w14:textId="77777777" w:rsidR="009E5829" w:rsidRPr="00356DDD" w:rsidRDefault="009E5829" w:rsidP="00440B11">
      <w:pPr>
        <w:spacing w:line="360" w:lineRule="auto"/>
        <w:rPr>
          <w:rFonts w:ascii="Book Antiqua" w:hAnsi="Book Antiqua" w:cs="Helvetica"/>
          <w:sz w:val="24"/>
          <w:szCs w:val="24"/>
        </w:rPr>
      </w:pPr>
      <w:r w:rsidRPr="00356DDD">
        <w:rPr>
          <w:rFonts w:ascii="Book Antiqua" w:hAnsi="Book Antiqua" w:cs="Helvetica"/>
          <w:sz w:val="24"/>
          <w:szCs w:val="24"/>
        </w:rPr>
        <w:t xml:space="preserve">Grade E (Poor): </w:t>
      </w:r>
      <w:r w:rsidRPr="00356DDD">
        <w:rPr>
          <w:rFonts w:ascii="Book Antiqua" w:hAnsi="Book Antiqua" w:cs="Helvetica" w:hint="eastAsia"/>
          <w:sz w:val="24"/>
          <w:szCs w:val="24"/>
        </w:rPr>
        <w:t>0</w:t>
      </w:r>
    </w:p>
    <w:bookmarkEnd w:id="160"/>
    <w:bookmarkEnd w:id="161"/>
    <w:bookmarkEnd w:id="162"/>
    <w:bookmarkEnd w:id="163"/>
    <w:bookmarkEnd w:id="164"/>
    <w:bookmarkEnd w:id="165"/>
    <w:bookmarkEnd w:id="166"/>
    <w:bookmarkEnd w:id="167"/>
    <w:bookmarkEnd w:id="168"/>
    <w:bookmarkEnd w:id="169"/>
    <w:bookmarkEnd w:id="170"/>
    <w:bookmarkEnd w:id="171"/>
    <w:p w14:paraId="71E05EDF" w14:textId="0F1BA186" w:rsidR="00CF1073" w:rsidRDefault="00CF1073" w:rsidP="00440B11">
      <w:pPr>
        <w:pStyle w:val="Paragraph"/>
        <w:spacing w:before="0" w:line="360" w:lineRule="auto"/>
        <w:rPr>
          <w:rFonts w:eastAsia="宋体"/>
        </w:rPr>
      </w:pPr>
      <w:r>
        <w:rPr>
          <w:rFonts w:eastAsia="宋体"/>
        </w:rPr>
        <w:br w:type="page"/>
      </w:r>
    </w:p>
    <w:p w14:paraId="0CB8BECB" w14:textId="0EB281E7" w:rsidR="00BA53F2" w:rsidRPr="002A0701" w:rsidRDefault="00BA53F2" w:rsidP="00440B11">
      <w:pPr>
        <w:kinsoku w:val="0"/>
        <w:overflowPunct w:val="0"/>
        <w:autoSpaceDE w:val="0"/>
        <w:autoSpaceDN w:val="0"/>
        <w:spacing w:line="360" w:lineRule="auto"/>
        <w:rPr>
          <w:rFonts w:ascii="Book Antiqua" w:hAnsi="Book Antiqua" w:cstheme="majorBidi"/>
          <w:color w:val="000000" w:themeColor="text1"/>
          <w:sz w:val="24"/>
          <w:szCs w:val="24"/>
        </w:rPr>
      </w:pPr>
    </w:p>
    <w:p w14:paraId="423F7AFF" w14:textId="77777777" w:rsidR="00BA53F2" w:rsidRPr="002A0701" w:rsidRDefault="00BA53F2" w:rsidP="00440B11">
      <w:pPr>
        <w:kinsoku w:val="0"/>
        <w:overflowPunct w:val="0"/>
        <w:autoSpaceDE w:val="0"/>
        <w:autoSpaceDN w:val="0"/>
        <w:spacing w:line="360" w:lineRule="auto"/>
        <w:rPr>
          <w:rFonts w:ascii="Book Antiqua" w:hAnsi="Book Antiqua"/>
          <w:color w:val="000000" w:themeColor="text1"/>
          <w:sz w:val="24"/>
          <w:szCs w:val="24"/>
        </w:rPr>
      </w:pPr>
      <w:r w:rsidRPr="002A0701">
        <w:rPr>
          <w:rFonts w:ascii="Book Antiqua" w:hAnsi="Book Antiqua"/>
          <w:noProof/>
          <w:color w:val="000000" w:themeColor="text1"/>
          <w:sz w:val="24"/>
          <w:szCs w:val="24"/>
        </w:rPr>
        <w:drawing>
          <wp:inline distT="0" distB="0" distL="0" distR="0" wp14:anchorId="5BE56905" wp14:editId="0AFACAB9">
            <wp:extent cx="5396865" cy="5224465"/>
            <wp:effectExtent l="0" t="0" r="0" b="0"/>
            <wp:docPr id="1" name="図 1" descr="C:\Users\明春\AppData\Local\Microsoft\Windows\INetCache\Content.Word\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明春\AppData\Local\Microsoft\Windows\INetCache\Content.Word\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6865" cy="5224465"/>
                    </a:xfrm>
                    <a:prstGeom prst="rect">
                      <a:avLst/>
                    </a:prstGeom>
                    <a:noFill/>
                    <a:ln>
                      <a:noFill/>
                    </a:ln>
                  </pic:spPr>
                </pic:pic>
              </a:graphicData>
            </a:graphic>
          </wp:inline>
        </w:drawing>
      </w:r>
    </w:p>
    <w:p w14:paraId="185E57B0" w14:textId="340FD572" w:rsidR="00BA53F2" w:rsidRPr="00CF1073" w:rsidRDefault="00BA53F2" w:rsidP="00440B11">
      <w:pPr>
        <w:pStyle w:val="Figurecaption"/>
        <w:kinsoku w:val="0"/>
        <w:overflowPunct w:val="0"/>
        <w:autoSpaceDE w:val="0"/>
        <w:autoSpaceDN w:val="0"/>
        <w:spacing w:before="0"/>
        <w:contextualSpacing/>
        <w:rPr>
          <w:rFonts w:ascii="Book Antiqua" w:eastAsia="宋体" w:hAnsi="Book Antiqua" w:cstheme="majorBidi"/>
          <w:color w:val="000000" w:themeColor="text1"/>
          <w:sz w:val="24"/>
          <w:szCs w:val="24"/>
        </w:rPr>
      </w:pPr>
      <w:r w:rsidRPr="002A0701">
        <w:rPr>
          <w:rFonts w:ascii="Book Antiqua" w:hAnsi="Book Antiqua" w:cstheme="majorBidi"/>
          <w:b/>
          <w:color w:val="000000" w:themeColor="text1"/>
          <w:sz w:val="24"/>
          <w:szCs w:val="24"/>
        </w:rPr>
        <w:t xml:space="preserve">Figure 1 Immunohistochemical staining for </w:t>
      </w:r>
      <w:r w:rsidR="00CF1073" w:rsidRPr="00CF1073">
        <w:rPr>
          <w:rFonts w:ascii="Book Antiqua" w:hAnsi="Book Antiqua" w:cstheme="majorBidi"/>
          <w:b/>
          <w:color w:val="000000" w:themeColor="text1"/>
          <w:sz w:val="24"/>
          <w:szCs w:val="24"/>
        </w:rPr>
        <w:t>heat shock protein 110</w:t>
      </w:r>
      <w:r w:rsidRPr="002A0701">
        <w:rPr>
          <w:rFonts w:ascii="Book Antiqua" w:hAnsi="Book Antiqua" w:cstheme="majorBidi"/>
          <w:b/>
          <w:color w:val="000000" w:themeColor="text1"/>
          <w:sz w:val="24"/>
          <w:szCs w:val="24"/>
        </w:rPr>
        <w:t xml:space="preserve"> in gastric cancer patients</w:t>
      </w:r>
      <w:r w:rsidRPr="002A0701">
        <w:rPr>
          <w:rFonts w:ascii="Book Antiqua" w:hAnsi="Book Antiqua" w:cstheme="majorBidi"/>
          <w:color w:val="000000" w:themeColor="text1"/>
          <w:sz w:val="24"/>
          <w:szCs w:val="24"/>
        </w:rPr>
        <w:t>. A: Representative images of gastric cancer. Representative images indicating the intensity of nuclear HSP110 staining (upper panel) and the percentage of nuclear-stained gastric cancer cells (lower panel) are shown. B: The three-year progression-free survival curve of 14 gastric cancer patients according to their nuclear HSP110 expression.</w:t>
      </w:r>
      <w:r w:rsidR="00CF1073">
        <w:rPr>
          <w:rFonts w:ascii="Book Antiqua" w:eastAsia="宋体" w:hAnsi="Book Antiqua" w:cstheme="majorBidi" w:hint="eastAsia"/>
          <w:color w:val="000000" w:themeColor="text1"/>
          <w:sz w:val="24"/>
          <w:szCs w:val="24"/>
        </w:rPr>
        <w:t xml:space="preserve"> </w:t>
      </w:r>
      <w:r w:rsidR="00CF1073" w:rsidRPr="002A0701">
        <w:rPr>
          <w:rFonts w:ascii="Book Antiqua" w:hAnsi="Book Antiqua" w:cstheme="majorBidi"/>
          <w:color w:val="000000" w:themeColor="text1"/>
          <w:sz w:val="24"/>
          <w:szCs w:val="24"/>
        </w:rPr>
        <w:t>HSP110</w:t>
      </w:r>
      <w:r w:rsidR="00CF1073">
        <w:rPr>
          <w:rFonts w:ascii="Book Antiqua" w:eastAsia="宋体" w:hAnsi="Book Antiqua" w:cstheme="majorBidi" w:hint="eastAsia"/>
          <w:color w:val="000000" w:themeColor="text1"/>
          <w:sz w:val="24"/>
          <w:szCs w:val="24"/>
        </w:rPr>
        <w:t>:</w:t>
      </w:r>
      <w:r w:rsidR="00CF1073" w:rsidRPr="002A0701">
        <w:rPr>
          <w:rFonts w:ascii="Book Antiqua" w:hAnsi="Book Antiqua" w:cstheme="majorBidi"/>
          <w:color w:val="000000" w:themeColor="text1"/>
          <w:sz w:val="24"/>
          <w:szCs w:val="24"/>
        </w:rPr>
        <w:t xml:space="preserve"> </w:t>
      </w:r>
      <w:r w:rsidR="00CF1073" w:rsidRPr="00CF1073">
        <w:rPr>
          <w:rFonts w:ascii="Book Antiqua" w:hAnsi="Book Antiqua" w:cstheme="majorBidi"/>
          <w:caps/>
          <w:color w:val="000000" w:themeColor="text1"/>
          <w:sz w:val="24"/>
          <w:szCs w:val="24"/>
        </w:rPr>
        <w:t>h</w:t>
      </w:r>
      <w:r w:rsidR="00CF1073" w:rsidRPr="002A0701">
        <w:rPr>
          <w:rFonts w:ascii="Book Antiqua" w:hAnsi="Book Antiqua" w:cstheme="majorBidi"/>
          <w:color w:val="000000" w:themeColor="text1"/>
          <w:sz w:val="24"/>
          <w:szCs w:val="24"/>
        </w:rPr>
        <w:t>eat shock protein 110</w:t>
      </w:r>
      <w:r w:rsidR="00CF1073">
        <w:rPr>
          <w:rFonts w:ascii="Book Antiqua" w:eastAsia="宋体" w:hAnsi="Book Antiqua" w:cstheme="majorBidi" w:hint="eastAsia"/>
          <w:color w:val="000000" w:themeColor="text1"/>
          <w:sz w:val="24"/>
          <w:szCs w:val="24"/>
        </w:rPr>
        <w:t>.</w:t>
      </w:r>
    </w:p>
    <w:p w14:paraId="7656C69D" w14:textId="77777777" w:rsidR="00BA53F2" w:rsidRPr="002A0701" w:rsidRDefault="00BA53F2" w:rsidP="00440B11">
      <w:pPr>
        <w:kinsoku w:val="0"/>
        <w:overflowPunct w:val="0"/>
        <w:autoSpaceDE w:val="0"/>
        <w:autoSpaceDN w:val="0"/>
        <w:spacing w:line="360" w:lineRule="auto"/>
        <w:rPr>
          <w:rFonts w:ascii="Book Antiqua" w:hAnsi="Book Antiqua"/>
          <w:color w:val="000000" w:themeColor="text1"/>
          <w:sz w:val="24"/>
          <w:szCs w:val="24"/>
        </w:rPr>
      </w:pPr>
      <w:r w:rsidRPr="002A0701">
        <w:rPr>
          <w:rFonts w:ascii="Book Antiqua" w:hAnsi="Book Antiqua"/>
          <w:color w:val="000000" w:themeColor="text1"/>
          <w:sz w:val="24"/>
          <w:szCs w:val="24"/>
        </w:rPr>
        <w:br w:type="page"/>
      </w:r>
    </w:p>
    <w:p w14:paraId="40CB851C" w14:textId="77777777" w:rsidR="00BA53F2" w:rsidRPr="002A0701" w:rsidRDefault="00BA53F2" w:rsidP="00440B11">
      <w:pPr>
        <w:kinsoku w:val="0"/>
        <w:overflowPunct w:val="0"/>
        <w:autoSpaceDE w:val="0"/>
        <w:autoSpaceDN w:val="0"/>
        <w:spacing w:line="360" w:lineRule="auto"/>
        <w:rPr>
          <w:rFonts w:ascii="Book Antiqua" w:hAnsi="Book Antiqua"/>
          <w:color w:val="000000" w:themeColor="text1"/>
          <w:sz w:val="24"/>
          <w:szCs w:val="24"/>
        </w:rPr>
      </w:pPr>
      <w:r w:rsidRPr="002A0701">
        <w:rPr>
          <w:rFonts w:ascii="Book Antiqua" w:hAnsi="Book Antiqua"/>
          <w:noProof/>
          <w:color w:val="000000" w:themeColor="text1"/>
          <w:sz w:val="24"/>
          <w:szCs w:val="24"/>
        </w:rPr>
        <w:lastRenderedPageBreak/>
        <w:drawing>
          <wp:inline distT="0" distB="0" distL="0" distR="0" wp14:anchorId="523FCFE1" wp14:editId="7516DF2D">
            <wp:extent cx="5396865" cy="3676614"/>
            <wp:effectExtent l="0" t="0" r="0" b="635"/>
            <wp:docPr id="2" name="図 2" descr="C:\Users\明春\AppData\Local\Microsoft\Windows\INetCache\Content.Word\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明春\AppData\Local\Microsoft\Windows\INetCache\Content.Word\Figure 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6865" cy="3676614"/>
                    </a:xfrm>
                    <a:prstGeom prst="rect">
                      <a:avLst/>
                    </a:prstGeom>
                    <a:noFill/>
                    <a:ln>
                      <a:noFill/>
                    </a:ln>
                  </pic:spPr>
                </pic:pic>
              </a:graphicData>
            </a:graphic>
          </wp:inline>
        </w:drawing>
      </w:r>
    </w:p>
    <w:p w14:paraId="32C7BDF2" w14:textId="77777777" w:rsidR="00CF1073" w:rsidRPr="00CF1073" w:rsidRDefault="00BA53F2" w:rsidP="00440B11">
      <w:pPr>
        <w:pStyle w:val="Figurecaption"/>
        <w:kinsoku w:val="0"/>
        <w:overflowPunct w:val="0"/>
        <w:autoSpaceDE w:val="0"/>
        <w:autoSpaceDN w:val="0"/>
        <w:spacing w:before="0"/>
        <w:contextualSpacing/>
        <w:rPr>
          <w:rFonts w:ascii="Book Antiqua" w:eastAsia="宋体" w:hAnsi="Book Antiqua" w:cstheme="majorBidi"/>
          <w:color w:val="000000" w:themeColor="text1"/>
          <w:sz w:val="24"/>
          <w:szCs w:val="24"/>
        </w:rPr>
      </w:pPr>
      <w:r w:rsidRPr="002A0701">
        <w:rPr>
          <w:rFonts w:ascii="Book Antiqua" w:hAnsi="Book Antiqua" w:cstheme="majorBidi"/>
          <w:b/>
          <w:color w:val="000000" w:themeColor="text1"/>
          <w:sz w:val="24"/>
          <w:szCs w:val="24"/>
        </w:rPr>
        <w:t xml:space="preserve">Figure 2 </w:t>
      </w:r>
      <w:r w:rsidR="00CF1073" w:rsidRPr="00CF1073">
        <w:rPr>
          <w:rFonts w:ascii="Book Antiqua" w:hAnsi="Book Antiqua" w:cstheme="majorBidi"/>
          <w:b/>
          <w:color w:val="000000" w:themeColor="text1"/>
          <w:sz w:val="24"/>
          <w:szCs w:val="24"/>
        </w:rPr>
        <w:t>Heat shock protein 110</w:t>
      </w:r>
      <w:r w:rsidR="00CF1073">
        <w:rPr>
          <w:rFonts w:ascii="Book Antiqua" w:eastAsia="宋体" w:hAnsi="Book Antiqua" w:cstheme="majorBidi" w:hint="eastAsia"/>
          <w:b/>
          <w:color w:val="000000" w:themeColor="text1"/>
          <w:sz w:val="24"/>
          <w:szCs w:val="24"/>
        </w:rPr>
        <w:t xml:space="preserve"> </w:t>
      </w:r>
      <w:r w:rsidRPr="002A0701">
        <w:rPr>
          <w:rFonts w:ascii="Book Antiqua" w:hAnsi="Book Antiqua" w:cstheme="majorBidi"/>
          <w:b/>
          <w:color w:val="000000" w:themeColor="text1"/>
          <w:sz w:val="24"/>
          <w:szCs w:val="24"/>
        </w:rPr>
        <w:t xml:space="preserve">suppression by KNK437 under hyperthermic conditions. </w:t>
      </w:r>
      <w:r w:rsidRPr="002A0701">
        <w:rPr>
          <w:rFonts w:ascii="Book Antiqua" w:hAnsi="Book Antiqua" w:cstheme="majorBidi"/>
          <w:color w:val="000000" w:themeColor="text1"/>
          <w:sz w:val="24"/>
          <w:szCs w:val="24"/>
        </w:rPr>
        <w:t>HSP110 expression in MKN45 cells was suppressed by KNK437 under hyperthermic conditions of 43</w:t>
      </w:r>
      <w:r w:rsidR="00CF107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°C. A: Western blots of HSP110 and β-actin expression</w:t>
      </w:r>
      <w:r w:rsidR="00CF1073">
        <w:rPr>
          <w:rFonts w:ascii="Book Antiqua" w:eastAsia="宋体" w:hAnsi="Book Antiqua" w:cstheme="majorBidi" w:hint="eastAsia"/>
          <w:color w:val="000000" w:themeColor="text1"/>
          <w:sz w:val="24"/>
          <w:szCs w:val="24"/>
        </w:rPr>
        <w:t>;</w:t>
      </w:r>
      <w:r w:rsidRPr="002A0701">
        <w:rPr>
          <w:rFonts w:ascii="Book Antiqua" w:hAnsi="Book Antiqua" w:cstheme="majorBidi"/>
          <w:color w:val="000000" w:themeColor="text1"/>
          <w:sz w:val="24"/>
          <w:szCs w:val="24"/>
        </w:rPr>
        <w:t xml:space="preserve"> B: Relative expression of HSP110 (normalized to β-actin). C: Schematic representation of experimental timeline.</w:t>
      </w:r>
      <w:r w:rsidR="00CF1073">
        <w:rPr>
          <w:rFonts w:ascii="Book Antiqua" w:eastAsia="宋体" w:hAnsi="Book Antiqua" w:cstheme="majorBidi" w:hint="eastAsia"/>
          <w:color w:val="000000" w:themeColor="text1"/>
          <w:sz w:val="24"/>
          <w:szCs w:val="24"/>
        </w:rPr>
        <w:t xml:space="preserve"> </w:t>
      </w:r>
      <w:r w:rsidR="00CF1073" w:rsidRPr="002A0701">
        <w:rPr>
          <w:rFonts w:ascii="Book Antiqua" w:hAnsi="Book Antiqua" w:cstheme="majorBidi"/>
          <w:color w:val="000000" w:themeColor="text1"/>
          <w:sz w:val="24"/>
          <w:szCs w:val="24"/>
        </w:rPr>
        <w:t>HSP110</w:t>
      </w:r>
      <w:r w:rsidR="00CF1073">
        <w:rPr>
          <w:rFonts w:ascii="Book Antiqua" w:eastAsia="宋体" w:hAnsi="Book Antiqua" w:cstheme="majorBidi" w:hint="eastAsia"/>
          <w:color w:val="000000" w:themeColor="text1"/>
          <w:sz w:val="24"/>
          <w:szCs w:val="24"/>
        </w:rPr>
        <w:t>:</w:t>
      </w:r>
      <w:r w:rsidR="00CF1073" w:rsidRPr="002A0701">
        <w:rPr>
          <w:rFonts w:ascii="Book Antiqua" w:hAnsi="Book Antiqua" w:cstheme="majorBidi"/>
          <w:color w:val="000000" w:themeColor="text1"/>
          <w:sz w:val="24"/>
          <w:szCs w:val="24"/>
        </w:rPr>
        <w:t xml:space="preserve"> </w:t>
      </w:r>
      <w:r w:rsidR="00CF1073" w:rsidRPr="00CF1073">
        <w:rPr>
          <w:rFonts w:ascii="Book Antiqua" w:hAnsi="Book Antiqua" w:cstheme="majorBidi"/>
          <w:caps/>
          <w:color w:val="000000" w:themeColor="text1"/>
          <w:sz w:val="24"/>
          <w:szCs w:val="24"/>
        </w:rPr>
        <w:t>h</w:t>
      </w:r>
      <w:r w:rsidR="00CF1073" w:rsidRPr="002A0701">
        <w:rPr>
          <w:rFonts w:ascii="Book Antiqua" w:hAnsi="Book Antiqua" w:cstheme="majorBidi"/>
          <w:color w:val="000000" w:themeColor="text1"/>
          <w:sz w:val="24"/>
          <w:szCs w:val="24"/>
        </w:rPr>
        <w:t>eat shock protein 110</w:t>
      </w:r>
      <w:r w:rsidR="00CF1073">
        <w:rPr>
          <w:rFonts w:ascii="Book Antiqua" w:eastAsia="宋体" w:hAnsi="Book Antiqua" w:cstheme="majorBidi" w:hint="eastAsia"/>
          <w:color w:val="000000" w:themeColor="text1"/>
          <w:sz w:val="24"/>
          <w:szCs w:val="24"/>
        </w:rPr>
        <w:t>.</w:t>
      </w:r>
    </w:p>
    <w:p w14:paraId="54566A03" w14:textId="3A06D11C" w:rsidR="00BA53F2" w:rsidRPr="00CF1073" w:rsidRDefault="00BA53F2" w:rsidP="00440B11">
      <w:pPr>
        <w:pStyle w:val="Figurecaption"/>
        <w:kinsoku w:val="0"/>
        <w:overflowPunct w:val="0"/>
        <w:autoSpaceDE w:val="0"/>
        <w:autoSpaceDN w:val="0"/>
        <w:spacing w:before="0"/>
        <w:contextualSpacing/>
        <w:rPr>
          <w:rFonts w:ascii="Book Antiqua" w:eastAsia="宋体" w:hAnsi="Book Antiqua" w:cstheme="majorBidi"/>
          <w:color w:val="000000" w:themeColor="text1"/>
          <w:sz w:val="24"/>
          <w:szCs w:val="24"/>
        </w:rPr>
      </w:pPr>
    </w:p>
    <w:p w14:paraId="122DCA10" w14:textId="77777777" w:rsidR="00BA53F2" w:rsidRPr="002A0701" w:rsidRDefault="00BA53F2" w:rsidP="00440B11">
      <w:pPr>
        <w:kinsoku w:val="0"/>
        <w:overflowPunct w:val="0"/>
        <w:autoSpaceDE w:val="0"/>
        <w:autoSpaceDN w:val="0"/>
        <w:spacing w:line="360" w:lineRule="auto"/>
        <w:rPr>
          <w:rFonts w:ascii="Book Antiqua" w:hAnsi="Book Antiqua"/>
          <w:color w:val="000000" w:themeColor="text1"/>
          <w:sz w:val="24"/>
          <w:szCs w:val="24"/>
        </w:rPr>
      </w:pPr>
      <w:r w:rsidRPr="002A0701">
        <w:rPr>
          <w:rFonts w:ascii="Book Antiqua" w:hAnsi="Book Antiqua"/>
          <w:color w:val="000000" w:themeColor="text1"/>
          <w:sz w:val="24"/>
          <w:szCs w:val="24"/>
        </w:rPr>
        <w:br w:type="page"/>
      </w:r>
    </w:p>
    <w:p w14:paraId="7742D8D8" w14:textId="77777777" w:rsidR="00BA53F2" w:rsidRPr="002A0701" w:rsidRDefault="00BA53F2" w:rsidP="00440B11">
      <w:pPr>
        <w:kinsoku w:val="0"/>
        <w:overflowPunct w:val="0"/>
        <w:autoSpaceDE w:val="0"/>
        <w:autoSpaceDN w:val="0"/>
        <w:spacing w:line="360" w:lineRule="auto"/>
        <w:rPr>
          <w:rFonts w:ascii="Book Antiqua" w:hAnsi="Book Antiqua"/>
          <w:color w:val="000000" w:themeColor="text1"/>
          <w:sz w:val="24"/>
          <w:szCs w:val="24"/>
        </w:rPr>
      </w:pPr>
      <w:r w:rsidRPr="002A0701">
        <w:rPr>
          <w:rFonts w:ascii="Book Antiqua" w:hAnsi="Book Antiqua"/>
          <w:noProof/>
          <w:color w:val="000000" w:themeColor="text1"/>
          <w:sz w:val="24"/>
          <w:szCs w:val="24"/>
        </w:rPr>
        <w:lastRenderedPageBreak/>
        <w:drawing>
          <wp:inline distT="0" distB="0" distL="0" distR="0" wp14:anchorId="097CA588" wp14:editId="0DE70057">
            <wp:extent cx="5396865" cy="7047406"/>
            <wp:effectExtent l="0" t="0" r="0" b="1270"/>
            <wp:docPr id="3" name="図 3" descr="C:\Users\明春\AppData\Local\Microsoft\Windows\INetCache\Content.Word\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明春\AppData\Local\Microsoft\Windows\INetCache\Content.Word\Figure 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6865" cy="7047406"/>
                    </a:xfrm>
                    <a:prstGeom prst="rect">
                      <a:avLst/>
                    </a:prstGeom>
                    <a:noFill/>
                    <a:ln>
                      <a:noFill/>
                    </a:ln>
                  </pic:spPr>
                </pic:pic>
              </a:graphicData>
            </a:graphic>
          </wp:inline>
        </w:drawing>
      </w:r>
    </w:p>
    <w:p w14:paraId="2545B9BD" w14:textId="77777777" w:rsidR="00CF1073" w:rsidRPr="00CF1073" w:rsidRDefault="00BA53F2" w:rsidP="00440B11">
      <w:pPr>
        <w:pStyle w:val="Figurecaption"/>
        <w:kinsoku w:val="0"/>
        <w:overflowPunct w:val="0"/>
        <w:autoSpaceDE w:val="0"/>
        <w:autoSpaceDN w:val="0"/>
        <w:spacing w:before="0"/>
        <w:contextualSpacing/>
        <w:rPr>
          <w:rFonts w:ascii="Book Antiqua" w:eastAsia="宋体" w:hAnsi="Book Antiqua" w:cstheme="majorBidi"/>
          <w:color w:val="000000" w:themeColor="text1"/>
          <w:sz w:val="24"/>
          <w:szCs w:val="24"/>
        </w:rPr>
      </w:pPr>
      <w:r w:rsidRPr="002A0701">
        <w:rPr>
          <w:rFonts w:ascii="Book Antiqua" w:hAnsi="Book Antiqua" w:cstheme="majorBidi"/>
          <w:b/>
          <w:color w:val="000000" w:themeColor="text1"/>
          <w:sz w:val="24"/>
          <w:szCs w:val="24"/>
        </w:rPr>
        <w:t xml:space="preserve">Figure 3 Functional analysis of the MKN45 human gastric cancer cell line treated with KNK437 under hyperthermic conditions. </w:t>
      </w:r>
      <w:r w:rsidRPr="002A0701">
        <w:rPr>
          <w:rFonts w:ascii="Book Antiqua" w:hAnsi="Book Antiqua" w:cstheme="majorBidi"/>
          <w:color w:val="000000" w:themeColor="text1"/>
          <w:sz w:val="24"/>
          <w:szCs w:val="24"/>
        </w:rPr>
        <w:t>A: Proliferation of MKN45 cells with and without KNK437-mediated HSP110 suppression. The results for normal (37</w:t>
      </w:r>
      <w:r w:rsidR="00CF107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°C) (right panel) and hyperthermic (43</w:t>
      </w:r>
      <w:r w:rsidR="00CF107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 xml:space="preserve">°C) (left panel) conditions are shown. Proliferation of MKN45 cells in the KNK437-mediated HSP110 suppression group (under hyperthermic condition) was significantly </w:t>
      </w:r>
      <w:r w:rsidRPr="002A0701">
        <w:rPr>
          <w:rFonts w:ascii="Book Antiqua" w:hAnsi="Book Antiqua" w:cstheme="majorBidi"/>
          <w:color w:val="000000" w:themeColor="text1"/>
          <w:sz w:val="24"/>
          <w:szCs w:val="24"/>
        </w:rPr>
        <w:lastRenderedPageBreak/>
        <w:t>lower than that of the parental and control groups (</w:t>
      </w:r>
      <w:r w:rsidRPr="00CF1073">
        <w:rPr>
          <w:rFonts w:ascii="Book Antiqua" w:hAnsi="Book Antiqua" w:cstheme="majorBidi"/>
          <w:i/>
          <w:caps/>
          <w:color w:val="000000" w:themeColor="text1"/>
          <w:sz w:val="24"/>
          <w:szCs w:val="24"/>
        </w:rPr>
        <w:t>p</w:t>
      </w:r>
      <w:r w:rsidRPr="002A0701">
        <w:rPr>
          <w:rFonts w:ascii="Book Antiqua" w:hAnsi="Book Antiqua" w:cstheme="majorBidi"/>
          <w:color w:val="000000" w:themeColor="text1"/>
          <w:sz w:val="24"/>
          <w:szCs w:val="24"/>
        </w:rPr>
        <w:t xml:space="preserve"> &lt; 0.05)</w:t>
      </w:r>
      <w:r w:rsidR="00CF1073">
        <w:rPr>
          <w:rFonts w:ascii="Book Antiqua" w:eastAsia="宋体" w:hAnsi="Book Antiqua" w:cstheme="majorBidi" w:hint="eastAsia"/>
          <w:color w:val="000000" w:themeColor="text1"/>
          <w:sz w:val="24"/>
          <w:szCs w:val="24"/>
        </w:rPr>
        <w:t>;</w:t>
      </w:r>
      <w:r w:rsidRPr="002A0701">
        <w:rPr>
          <w:rFonts w:ascii="Book Antiqua" w:hAnsi="Book Antiqua" w:cstheme="majorBidi"/>
          <w:color w:val="000000" w:themeColor="text1"/>
          <w:sz w:val="24"/>
          <w:szCs w:val="24"/>
        </w:rPr>
        <w:t xml:space="preserve"> B: Cisplatin sensitivity in MKN45 cells in the presence or absence of KNK437-mediated HSP110 suppression. The results for normal (37</w:t>
      </w:r>
      <w:r w:rsidR="00CF107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°C) (right panel) and hyperthermic (43</w:t>
      </w:r>
      <w:r w:rsidR="00CF107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°C)</w:t>
      </w:r>
      <w:r w:rsidRPr="002A0701" w:rsidDel="002B7A43">
        <w:rPr>
          <w:rFonts w:ascii="Book Antiqua" w:hAnsi="Book Antiqua" w:cstheme="majorBidi"/>
          <w:color w:val="000000" w:themeColor="text1"/>
          <w:sz w:val="24"/>
          <w:szCs w:val="24"/>
        </w:rPr>
        <w:t xml:space="preserve"> </w:t>
      </w:r>
      <w:r w:rsidRPr="002A0701">
        <w:rPr>
          <w:rFonts w:ascii="Book Antiqua" w:hAnsi="Book Antiqua" w:cstheme="majorBidi"/>
          <w:color w:val="000000" w:themeColor="text1"/>
          <w:sz w:val="24"/>
          <w:szCs w:val="24"/>
        </w:rPr>
        <w:t>(left panel) conditions are shown. Cisplatin sensitivity of MKN45 cells under the hyperthermic condition of 43</w:t>
      </w:r>
      <w:r w:rsidR="00CF1073">
        <w:rPr>
          <w:rFonts w:ascii="Book Antiqua" w:eastAsia="宋体" w:hAnsi="Book Antiqua" w:cstheme="majorBidi" w:hint="eastAsia"/>
          <w:color w:val="000000" w:themeColor="text1"/>
          <w:sz w:val="24"/>
          <w:szCs w:val="24"/>
        </w:rPr>
        <w:t xml:space="preserve"> </w:t>
      </w:r>
      <w:r w:rsidRPr="002A0701">
        <w:rPr>
          <w:rFonts w:ascii="Book Antiqua" w:hAnsi="Book Antiqua" w:cstheme="majorBidi"/>
          <w:color w:val="000000" w:themeColor="text1"/>
          <w:sz w:val="24"/>
          <w:szCs w:val="24"/>
        </w:rPr>
        <w:t>°C was significantly increased by KNK437-mediated HSP110 suppression (</w:t>
      </w:r>
      <w:r w:rsidRPr="00CF1073">
        <w:rPr>
          <w:rFonts w:ascii="Book Antiqua" w:hAnsi="Book Antiqua" w:cstheme="majorBidi"/>
          <w:i/>
          <w:caps/>
          <w:color w:val="000000" w:themeColor="text1"/>
          <w:sz w:val="24"/>
          <w:szCs w:val="24"/>
        </w:rPr>
        <w:t>p</w:t>
      </w:r>
      <w:r w:rsidRPr="002A0701">
        <w:rPr>
          <w:rFonts w:ascii="Book Antiqua" w:hAnsi="Book Antiqua" w:cstheme="majorBidi"/>
          <w:color w:val="000000" w:themeColor="text1"/>
          <w:sz w:val="24"/>
          <w:szCs w:val="24"/>
        </w:rPr>
        <w:t xml:space="preserve"> &lt; 0.05)</w:t>
      </w:r>
      <w:r w:rsidR="00CF1073">
        <w:rPr>
          <w:rFonts w:ascii="Book Antiqua" w:eastAsia="宋体" w:hAnsi="Book Antiqua" w:cstheme="majorBidi" w:hint="eastAsia"/>
          <w:color w:val="000000" w:themeColor="text1"/>
          <w:sz w:val="24"/>
          <w:szCs w:val="24"/>
        </w:rPr>
        <w:t>;</w:t>
      </w:r>
      <w:r w:rsidRPr="002A0701">
        <w:rPr>
          <w:rFonts w:ascii="Book Antiqua" w:hAnsi="Book Antiqua" w:cstheme="majorBidi"/>
          <w:color w:val="000000" w:themeColor="text1"/>
          <w:sz w:val="24"/>
          <w:szCs w:val="24"/>
        </w:rPr>
        <w:t xml:space="preserve"> C: Treatment of MKN45 cells with various therapeutic combinations. Therapeutic sensitivity of MKN45 cells treated with cisplatin and KNK437 under hyperthermic conditions was greater than that of cells with other therapeutic combinations (</w:t>
      </w:r>
      <w:r w:rsidRPr="00CF1073">
        <w:rPr>
          <w:rFonts w:ascii="Book Antiqua" w:hAnsi="Book Antiqua" w:cstheme="majorBidi"/>
          <w:i/>
          <w:caps/>
          <w:color w:val="000000" w:themeColor="text1"/>
          <w:sz w:val="24"/>
          <w:szCs w:val="24"/>
        </w:rPr>
        <w:t>p</w:t>
      </w:r>
      <w:r w:rsidRPr="002A0701">
        <w:rPr>
          <w:rFonts w:ascii="Book Antiqua" w:hAnsi="Book Antiqua" w:cstheme="majorBidi"/>
          <w:color w:val="000000" w:themeColor="text1"/>
          <w:sz w:val="24"/>
          <w:szCs w:val="24"/>
        </w:rPr>
        <w:t xml:space="preserve"> &lt; 0.05).</w:t>
      </w:r>
      <w:r w:rsidR="00CF1073">
        <w:rPr>
          <w:rFonts w:ascii="Book Antiqua" w:eastAsia="宋体" w:hAnsi="Book Antiqua" w:cstheme="majorBidi" w:hint="eastAsia"/>
          <w:color w:val="000000" w:themeColor="text1"/>
          <w:sz w:val="24"/>
          <w:szCs w:val="24"/>
        </w:rPr>
        <w:t xml:space="preserve"> </w:t>
      </w:r>
      <w:r w:rsidR="00CF1073" w:rsidRPr="002A0701">
        <w:rPr>
          <w:rFonts w:ascii="Book Antiqua" w:hAnsi="Book Antiqua" w:cstheme="majorBidi"/>
          <w:color w:val="000000" w:themeColor="text1"/>
          <w:sz w:val="24"/>
          <w:szCs w:val="24"/>
        </w:rPr>
        <w:t>HSP110</w:t>
      </w:r>
      <w:r w:rsidR="00CF1073">
        <w:rPr>
          <w:rFonts w:ascii="Book Antiqua" w:eastAsia="宋体" w:hAnsi="Book Antiqua" w:cstheme="majorBidi" w:hint="eastAsia"/>
          <w:color w:val="000000" w:themeColor="text1"/>
          <w:sz w:val="24"/>
          <w:szCs w:val="24"/>
        </w:rPr>
        <w:t>:</w:t>
      </w:r>
      <w:r w:rsidR="00CF1073" w:rsidRPr="002A0701">
        <w:rPr>
          <w:rFonts w:ascii="Book Antiqua" w:hAnsi="Book Antiqua" w:cstheme="majorBidi"/>
          <w:color w:val="000000" w:themeColor="text1"/>
          <w:sz w:val="24"/>
          <w:szCs w:val="24"/>
        </w:rPr>
        <w:t xml:space="preserve"> </w:t>
      </w:r>
      <w:r w:rsidR="00CF1073" w:rsidRPr="00CF1073">
        <w:rPr>
          <w:rFonts w:ascii="Book Antiqua" w:hAnsi="Book Antiqua" w:cstheme="majorBidi"/>
          <w:caps/>
          <w:color w:val="000000" w:themeColor="text1"/>
          <w:sz w:val="24"/>
          <w:szCs w:val="24"/>
        </w:rPr>
        <w:t>h</w:t>
      </w:r>
      <w:r w:rsidR="00CF1073" w:rsidRPr="002A0701">
        <w:rPr>
          <w:rFonts w:ascii="Book Antiqua" w:hAnsi="Book Antiqua" w:cstheme="majorBidi"/>
          <w:color w:val="000000" w:themeColor="text1"/>
          <w:sz w:val="24"/>
          <w:szCs w:val="24"/>
        </w:rPr>
        <w:t>eat shock protein 110</w:t>
      </w:r>
      <w:r w:rsidR="00CF1073">
        <w:rPr>
          <w:rFonts w:ascii="Book Antiqua" w:eastAsia="宋体" w:hAnsi="Book Antiqua" w:cstheme="majorBidi" w:hint="eastAsia"/>
          <w:color w:val="000000" w:themeColor="text1"/>
          <w:sz w:val="24"/>
          <w:szCs w:val="24"/>
        </w:rPr>
        <w:t>.</w:t>
      </w:r>
    </w:p>
    <w:p w14:paraId="5A85D912" w14:textId="29866E64" w:rsidR="00BA53F2" w:rsidRPr="00CF1073" w:rsidRDefault="00BA53F2" w:rsidP="00440B11">
      <w:pPr>
        <w:pStyle w:val="Figurecaption"/>
        <w:kinsoku w:val="0"/>
        <w:overflowPunct w:val="0"/>
        <w:autoSpaceDE w:val="0"/>
        <w:autoSpaceDN w:val="0"/>
        <w:spacing w:before="0"/>
        <w:contextualSpacing/>
        <w:rPr>
          <w:rFonts w:ascii="Book Antiqua" w:eastAsia="宋体" w:hAnsi="Book Antiqua" w:cstheme="majorBidi"/>
          <w:color w:val="000000" w:themeColor="text1"/>
          <w:sz w:val="24"/>
          <w:szCs w:val="24"/>
        </w:rPr>
      </w:pPr>
    </w:p>
    <w:p w14:paraId="1350AA7A" w14:textId="18A8CF1B" w:rsidR="00BA0D84" w:rsidRPr="002A0701" w:rsidRDefault="00BA0D84" w:rsidP="00440B11">
      <w:pPr>
        <w:pStyle w:val="Figurecaption"/>
        <w:kinsoku w:val="0"/>
        <w:overflowPunct w:val="0"/>
        <w:autoSpaceDE w:val="0"/>
        <w:autoSpaceDN w:val="0"/>
        <w:spacing w:before="0"/>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br w:type="page"/>
      </w:r>
    </w:p>
    <w:p w14:paraId="57842A27" w14:textId="42A2B02D" w:rsidR="002D5EAE" w:rsidRPr="006C7DA3" w:rsidRDefault="00B22481" w:rsidP="00440B11">
      <w:pPr>
        <w:pStyle w:val="Figurecaption"/>
        <w:kinsoku w:val="0"/>
        <w:overflowPunct w:val="0"/>
        <w:autoSpaceDE w:val="0"/>
        <w:autoSpaceDN w:val="0"/>
        <w:spacing w:before="0"/>
        <w:contextualSpacing/>
        <w:rPr>
          <w:rFonts w:ascii="Book Antiqua" w:eastAsia="宋体" w:hAnsi="Book Antiqua" w:cstheme="majorBidi"/>
          <w:b/>
          <w:color w:val="000000" w:themeColor="text1"/>
          <w:sz w:val="24"/>
          <w:szCs w:val="24"/>
        </w:rPr>
      </w:pPr>
      <w:r w:rsidRPr="002A0701">
        <w:rPr>
          <w:rFonts w:ascii="Book Antiqua" w:hAnsi="Book Antiqua" w:cstheme="majorBidi"/>
          <w:b/>
          <w:color w:val="000000" w:themeColor="text1"/>
          <w:sz w:val="24"/>
          <w:szCs w:val="24"/>
        </w:rPr>
        <w:lastRenderedPageBreak/>
        <w:t xml:space="preserve">Table 1 </w:t>
      </w:r>
      <w:r w:rsidR="00281275" w:rsidRPr="002A0701">
        <w:rPr>
          <w:rFonts w:ascii="Book Antiqua" w:hAnsi="Book Antiqua" w:cstheme="majorBidi"/>
          <w:b/>
          <w:color w:val="000000" w:themeColor="text1"/>
          <w:sz w:val="24"/>
          <w:szCs w:val="24"/>
        </w:rPr>
        <w:t xml:space="preserve">The relationship between clinicopathological characteristics of gastric cancer patients and nuclear </w:t>
      </w:r>
      <w:r w:rsidR="00CF1073" w:rsidRPr="00CF1073">
        <w:rPr>
          <w:rFonts w:ascii="Book Antiqua" w:hAnsi="Book Antiqua" w:cstheme="majorBidi"/>
          <w:b/>
          <w:color w:val="000000" w:themeColor="text1"/>
          <w:sz w:val="24"/>
          <w:szCs w:val="24"/>
        </w:rPr>
        <w:t>heat shock protein 110</w:t>
      </w:r>
      <w:r w:rsidR="00281275" w:rsidRPr="002A0701">
        <w:rPr>
          <w:rFonts w:ascii="Book Antiqua" w:hAnsi="Book Antiqua" w:cstheme="majorBidi"/>
          <w:b/>
          <w:color w:val="000000" w:themeColor="text1"/>
          <w:sz w:val="24"/>
          <w:szCs w:val="24"/>
        </w:rPr>
        <w:t>expression</w:t>
      </w:r>
      <w:r w:rsidR="006C7DA3" w:rsidRPr="00440B11">
        <w:rPr>
          <w:rFonts w:ascii="Book Antiqua" w:eastAsia="宋体" w:hAnsi="Book Antiqua" w:cstheme="majorBidi" w:hint="eastAsia"/>
          <w:b/>
          <w:color w:val="000000" w:themeColor="text1"/>
          <w:sz w:val="24"/>
          <w:szCs w:val="24"/>
        </w:rPr>
        <w:t xml:space="preserve"> </w:t>
      </w:r>
      <w:r w:rsidR="006C7DA3" w:rsidRPr="00440B11">
        <w:rPr>
          <w:rFonts w:ascii="Book Antiqua" w:eastAsia="MS PGothic" w:hAnsi="Book Antiqua" w:cstheme="majorBidi"/>
          <w:b/>
          <w:i/>
          <w:color w:val="000000" w:themeColor="text1"/>
          <w:kern w:val="24"/>
          <w:sz w:val="24"/>
          <w:szCs w:val="24"/>
        </w:rPr>
        <w:t>n</w:t>
      </w:r>
      <w:r w:rsidR="006C7DA3" w:rsidRPr="00440B11">
        <w:rPr>
          <w:rFonts w:ascii="Book Antiqua" w:eastAsia="MS PGothic" w:hAnsi="Book Antiqua" w:cstheme="majorBidi"/>
          <w:b/>
          <w:color w:val="000000" w:themeColor="text1"/>
          <w:kern w:val="24"/>
          <w:sz w:val="24"/>
          <w:szCs w:val="24"/>
        </w:rPr>
        <w:t xml:space="preserve"> (%)</w:t>
      </w:r>
    </w:p>
    <w:tbl>
      <w:tblPr>
        <w:tblW w:w="9640" w:type="dxa"/>
        <w:tblCellMar>
          <w:left w:w="0" w:type="dxa"/>
          <w:right w:w="0" w:type="dxa"/>
        </w:tblCellMar>
        <w:tblLook w:val="0600" w:firstRow="0" w:lastRow="0" w:firstColumn="0" w:lastColumn="0" w:noHBand="1" w:noVBand="1"/>
      </w:tblPr>
      <w:tblGrid>
        <w:gridCol w:w="4480"/>
        <w:gridCol w:w="1640"/>
        <w:gridCol w:w="1640"/>
        <w:gridCol w:w="1880"/>
      </w:tblGrid>
      <w:tr w:rsidR="00440B11" w:rsidRPr="002A0701" w14:paraId="7744F21D" w14:textId="77777777" w:rsidTr="00C2426B">
        <w:trPr>
          <w:trHeight w:val="601"/>
        </w:trPr>
        <w:tc>
          <w:tcPr>
            <w:tcW w:w="4480" w:type="dxa"/>
            <w:vMerge w:val="restart"/>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04DD3742" w14:textId="77777777" w:rsidR="00440B11" w:rsidRPr="00440B11" w:rsidRDefault="00440B11"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Factors</w:t>
            </w:r>
          </w:p>
        </w:tc>
        <w:tc>
          <w:tcPr>
            <w:tcW w:w="5160" w:type="dxa"/>
            <w:gridSpan w:val="3"/>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359D86B1" w14:textId="77777777" w:rsidR="00440B11" w:rsidRPr="00440B11" w:rsidRDefault="00440B11"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HSP110 expression in gastric cancer patients (</w:t>
            </w:r>
            <w:r w:rsidRPr="00440B11">
              <w:rPr>
                <w:rFonts w:ascii="Book Antiqua" w:eastAsia="MS PGothic" w:hAnsi="Book Antiqua" w:cstheme="majorBidi"/>
                <w:b/>
                <w:i/>
                <w:color w:val="000000" w:themeColor="text1"/>
                <w:kern w:val="24"/>
                <w:sz w:val="24"/>
                <w:szCs w:val="24"/>
              </w:rPr>
              <w:t>n</w:t>
            </w:r>
            <w:r w:rsidRPr="00440B11">
              <w:rPr>
                <w:rFonts w:ascii="Book Antiqua" w:eastAsia="MS PGothic" w:hAnsi="Book Antiqua" w:cstheme="majorBidi"/>
                <w:b/>
                <w:color w:val="000000" w:themeColor="text1"/>
                <w:kern w:val="24"/>
                <w:sz w:val="24"/>
                <w:szCs w:val="24"/>
              </w:rPr>
              <w:t xml:space="preserve"> = 14)</w:t>
            </w:r>
          </w:p>
        </w:tc>
      </w:tr>
      <w:tr w:rsidR="00440B11" w:rsidRPr="002A0701" w14:paraId="79BEBD52" w14:textId="77777777" w:rsidTr="00C2426B">
        <w:trPr>
          <w:trHeight w:val="304"/>
        </w:trPr>
        <w:tc>
          <w:tcPr>
            <w:tcW w:w="0" w:type="auto"/>
            <w:vMerge/>
            <w:tcBorders>
              <w:top w:val="single" w:sz="8" w:space="0" w:color="000000"/>
              <w:left w:val="nil"/>
              <w:bottom w:val="single" w:sz="8" w:space="0" w:color="000000"/>
              <w:right w:val="nil"/>
            </w:tcBorders>
            <w:vAlign w:val="center"/>
            <w:hideMark/>
          </w:tcPr>
          <w:p w14:paraId="2B093D1F" w14:textId="77777777" w:rsidR="00440B11" w:rsidRPr="00440B11" w:rsidRDefault="00440B11" w:rsidP="00440B11">
            <w:pPr>
              <w:kinsoku w:val="0"/>
              <w:overflowPunct w:val="0"/>
              <w:autoSpaceDE w:val="0"/>
              <w:autoSpaceDN w:val="0"/>
              <w:spacing w:line="360" w:lineRule="auto"/>
              <w:rPr>
                <w:rFonts w:ascii="Book Antiqua" w:eastAsia="MS PGothic" w:hAnsi="Book Antiqua" w:cstheme="majorBidi"/>
                <w:b/>
                <w:color w:val="000000" w:themeColor="text1"/>
                <w:sz w:val="24"/>
                <w:szCs w:val="24"/>
              </w:rPr>
            </w:pPr>
          </w:p>
        </w:tc>
        <w:tc>
          <w:tcPr>
            <w:tcW w:w="1640"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1C7A8809" w14:textId="77777777" w:rsidR="00440B11" w:rsidRPr="00440B11" w:rsidRDefault="00440B11"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Low (</w:t>
            </w:r>
            <w:r w:rsidRPr="00440B11">
              <w:rPr>
                <w:rFonts w:ascii="Book Antiqua" w:eastAsia="MS PGothic" w:hAnsi="Book Antiqua" w:cstheme="majorBidi"/>
                <w:b/>
                <w:i/>
                <w:color w:val="000000" w:themeColor="text1"/>
                <w:kern w:val="24"/>
                <w:sz w:val="24"/>
                <w:szCs w:val="24"/>
              </w:rPr>
              <w:t>n</w:t>
            </w:r>
            <w:r w:rsidRPr="00440B11">
              <w:rPr>
                <w:rFonts w:ascii="Book Antiqua" w:eastAsia="MS PGothic" w:hAnsi="Book Antiqua" w:cstheme="majorBidi"/>
                <w:b/>
                <w:color w:val="000000" w:themeColor="text1"/>
                <w:kern w:val="24"/>
                <w:sz w:val="24"/>
                <w:szCs w:val="24"/>
              </w:rPr>
              <w:t xml:space="preserve"> = 5)</w:t>
            </w:r>
          </w:p>
        </w:tc>
        <w:tc>
          <w:tcPr>
            <w:tcW w:w="1640"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23C17678" w14:textId="77777777" w:rsidR="00440B11" w:rsidRPr="00440B11" w:rsidRDefault="00440B11"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High (</w:t>
            </w:r>
            <w:r w:rsidRPr="00440B11">
              <w:rPr>
                <w:rFonts w:ascii="Book Antiqua" w:eastAsia="MS PGothic" w:hAnsi="Book Antiqua" w:cstheme="majorBidi"/>
                <w:b/>
                <w:i/>
                <w:color w:val="000000" w:themeColor="text1"/>
                <w:kern w:val="24"/>
                <w:sz w:val="24"/>
                <w:szCs w:val="24"/>
              </w:rPr>
              <w:t>n</w:t>
            </w:r>
            <w:r w:rsidRPr="00440B11">
              <w:rPr>
                <w:rFonts w:ascii="Book Antiqua" w:eastAsia="MS PGothic" w:hAnsi="Book Antiqua" w:cstheme="majorBidi"/>
                <w:b/>
                <w:color w:val="000000" w:themeColor="text1"/>
                <w:kern w:val="24"/>
                <w:sz w:val="24"/>
                <w:szCs w:val="24"/>
              </w:rPr>
              <w:t xml:space="preserve"> = 9)</w:t>
            </w:r>
          </w:p>
        </w:tc>
        <w:tc>
          <w:tcPr>
            <w:tcW w:w="1880"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4FEAB215" w14:textId="77777777" w:rsidR="00440B11" w:rsidRPr="00440B11" w:rsidRDefault="00440B11"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i/>
                <w:iCs/>
                <w:color w:val="000000" w:themeColor="text1"/>
                <w:kern w:val="24"/>
                <w:sz w:val="24"/>
                <w:szCs w:val="24"/>
              </w:rPr>
              <w:t>P</w:t>
            </w:r>
            <w:r w:rsidRPr="00440B11">
              <w:rPr>
                <w:rFonts w:ascii="Book Antiqua" w:eastAsia="MS PGothic" w:hAnsi="Book Antiqua" w:cstheme="majorBidi"/>
                <w:b/>
                <w:color w:val="000000" w:themeColor="text1"/>
                <w:kern w:val="24"/>
                <w:sz w:val="24"/>
                <w:szCs w:val="24"/>
              </w:rPr>
              <w:t xml:space="preserve"> value</w:t>
            </w:r>
          </w:p>
        </w:tc>
      </w:tr>
      <w:tr w:rsidR="00440B11" w:rsidRPr="002A0701" w14:paraId="340A8B82" w14:textId="77777777" w:rsidTr="00C2426B">
        <w:trPr>
          <w:trHeight w:val="304"/>
        </w:trPr>
        <w:tc>
          <w:tcPr>
            <w:tcW w:w="4480" w:type="dxa"/>
            <w:tcBorders>
              <w:top w:val="single" w:sz="8" w:space="0" w:color="000000"/>
              <w:left w:val="nil"/>
              <w:bottom w:val="nil"/>
              <w:right w:val="nil"/>
            </w:tcBorders>
            <w:shd w:val="clear" w:color="auto" w:fill="auto"/>
            <w:tcMar>
              <w:top w:w="8" w:type="dxa"/>
              <w:left w:w="8" w:type="dxa"/>
              <w:bottom w:w="0" w:type="dxa"/>
              <w:right w:w="8" w:type="dxa"/>
            </w:tcMar>
            <w:vAlign w:val="center"/>
            <w:hideMark/>
          </w:tcPr>
          <w:p w14:paraId="2571EFFF"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Age (mean ± </w:t>
            </w:r>
            <w:r w:rsidRPr="00CF1073">
              <w:rPr>
                <w:rFonts w:ascii="Book Antiqua" w:eastAsia="MS PGothic" w:hAnsi="Book Antiqua" w:cstheme="majorBidi"/>
                <w:caps/>
                <w:color w:val="000000" w:themeColor="text1"/>
                <w:kern w:val="24"/>
                <w:sz w:val="24"/>
                <w:szCs w:val="24"/>
              </w:rPr>
              <w:t>s</w:t>
            </w:r>
            <w:r w:rsidRPr="00CF1073">
              <w:rPr>
                <w:rFonts w:ascii="Book Antiqua" w:eastAsia="宋体" w:hAnsi="Book Antiqua" w:cstheme="majorBidi" w:hint="eastAsia"/>
                <w:caps/>
                <w:color w:val="000000" w:themeColor="text1"/>
                <w:kern w:val="24"/>
                <w:sz w:val="24"/>
                <w:szCs w:val="24"/>
              </w:rPr>
              <w:t>E</w:t>
            </w:r>
            <w:r w:rsidRPr="002A0701">
              <w:rPr>
                <w:rFonts w:ascii="Book Antiqua" w:eastAsia="MS PGothic" w:hAnsi="Book Antiqua" w:cstheme="majorBidi"/>
                <w:color w:val="000000" w:themeColor="text1"/>
                <w:kern w:val="24"/>
                <w:sz w:val="24"/>
                <w:szCs w:val="24"/>
              </w:rPr>
              <w:t>)</w:t>
            </w:r>
          </w:p>
        </w:tc>
        <w:tc>
          <w:tcPr>
            <w:tcW w:w="1640" w:type="dxa"/>
            <w:tcBorders>
              <w:top w:val="single" w:sz="8" w:space="0" w:color="000000"/>
              <w:left w:val="nil"/>
              <w:bottom w:val="nil"/>
              <w:right w:val="nil"/>
            </w:tcBorders>
            <w:shd w:val="clear" w:color="auto" w:fill="auto"/>
            <w:tcMar>
              <w:top w:w="8" w:type="dxa"/>
              <w:left w:w="8" w:type="dxa"/>
              <w:bottom w:w="0" w:type="dxa"/>
              <w:right w:w="8" w:type="dxa"/>
            </w:tcMar>
            <w:vAlign w:val="center"/>
            <w:hideMark/>
          </w:tcPr>
          <w:p w14:paraId="1F10D132"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55.2 ± 3.8</w:t>
            </w:r>
          </w:p>
        </w:tc>
        <w:tc>
          <w:tcPr>
            <w:tcW w:w="1640" w:type="dxa"/>
            <w:tcBorders>
              <w:top w:val="single" w:sz="8" w:space="0" w:color="000000"/>
              <w:left w:val="nil"/>
              <w:bottom w:val="nil"/>
              <w:right w:val="nil"/>
            </w:tcBorders>
            <w:shd w:val="clear" w:color="auto" w:fill="auto"/>
            <w:tcMar>
              <w:top w:w="8" w:type="dxa"/>
              <w:left w:w="8" w:type="dxa"/>
              <w:bottom w:w="0" w:type="dxa"/>
              <w:right w:w="8" w:type="dxa"/>
            </w:tcMar>
            <w:vAlign w:val="center"/>
            <w:hideMark/>
          </w:tcPr>
          <w:p w14:paraId="6336308C"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59.3 ± 2.8</w:t>
            </w:r>
          </w:p>
        </w:tc>
        <w:tc>
          <w:tcPr>
            <w:tcW w:w="1880" w:type="dxa"/>
            <w:tcBorders>
              <w:top w:val="single" w:sz="8" w:space="0" w:color="000000"/>
              <w:left w:val="nil"/>
              <w:bottom w:val="nil"/>
              <w:right w:val="nil"/>
            </w:tcBorders>
            <w:shd w:val="clear" w:color="auto" w:fill="auto"/>
            <w:tcMar>
              <w:top w:w="8" w:type="dxa"/>
              <w:left w:w="8" w:type="dxa"/>
              <w:bottom w:w="0" w:type="dxa"/>
              <w:right w:w="8" w:type="dxa"/>
            </w:tcMar>
            <w:vAlign w:val="center"/>
            <w:hideMark/>
          </w:tcPr>
          <w:p w14:paraId="30F14C58"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0.4025</w:t>
            </w:r>
          </w:p>
        </w:tc>
      </w:tr>
      <w:tr w:rsidR="00440B11" w:rsidRPr="002A0701" w14:paraId="5A77BD7B" w14:textId="77777777" w:rsidTr="00C2426B">
        <w:trPr>
          <w:trHeight w:val="24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1396D544"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1C805FC8"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03E7397A"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5894AB2D"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7CE5C0A8"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3EACF33F"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Sex, </w:t>
            </w: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0BFC9061"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733BA091"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518BD7E1"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545F74F2"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151CD8C8"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Male</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EB52BC7"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 (22.2</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575D30D5"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7 (77.8</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2D27366B"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0.1575</w:t>
            </w:r>
          </w:p>
        </w:tc>
      </w:tr>
      <w:tr w:rsidR="00440B11" w:rsidRPr="002A0701" w14:paraId="6748BD2F"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6D164C17"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Female</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B7208F1"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3 (60.0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30CDBF52"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 (40.0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6031885A"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08D4AB6A"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6C8EA1C4"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Histology</w:t>
            </w: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36E0D969"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6B0158B3"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2DB4B6C7"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6020E6D7"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61C0C10C"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Well, Moderate</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3ABAC466"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 (33.3</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2A0D4B22"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 (66.7</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5B08152B"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0.9227</w:t>
            </w:r>
          </w:p>
        </w:tc>
      </w:tr>
      <w:tr w:rsidR="00440B11" w:rsidRPr="002A0701" w14:paraId="01BBEC45"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6944A63C"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Muc, Poor, Signet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9AA4DBA"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4 (36.4</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65748AB2"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7 (63.6</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42F9BC5C"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0D0E3236"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2163B430"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Depth</w:t>
            </w: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090453DC"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0611CECE"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74376AEE"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560454D5"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74A8FDEE"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sm, mp, ss</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12229C22"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 (0.0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54CC83D1"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 (0.0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44E9BCFF"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1DC2EB63"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7F37532E"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se, si</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87F09D2"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5 (35.7</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CA86561"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9 (64.3</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3345F489"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133F3D2D"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59CCF09B"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Lymph node metastasis</w:t>
            </w: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26375AA1"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349C90AE"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756733E8"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705FFBAB"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7C1A9E6B"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Absent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243C5C1E"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 (0.0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3AA6BE4B"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 (100.0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29DF2375"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0.2549</w:t>
            </w:r>
          </w:p>
        </w:tc>
      </w:tr>
      <w:tr w:rsidR="00440B11" w:rsidRPr="002A0701" w14:paraId="0C908C87"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2D46C9DB"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Present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FBA9E45"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5 (41.7</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5566A07"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7 (58.3</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5F2E416B"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7CEE897F"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206BC4AD"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Lymphatic invasion</w:t>
            </w: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6164EC13"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77C17CD3"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54DEA862"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4A7DE29C"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661DBB6E"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Absent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1DAC5330"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 (33.3</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77002550"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3 (66.7</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5BA455D6"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0.4797</w:t>
            </w:r>
          </w:p>
        </w:tc>
      </w:tr>
      <w:tr w:rsidR="00440B11" w:rsidRPr="002A0701" w14:paraId="3DC69D84"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5A6B5BC7"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Present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63ACCAB7"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4 (40.0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76E9BE1F"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6 (60.0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002F9DD5"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15804499"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0795A015"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Venous invasion</w:t>
            </w: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122B004D"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bottom"/>
            <w:hideMark/>
          </w:tcPr>
          <w:p w14:paraId="16B74611"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1007C794"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1F796300"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74D44E29"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Absent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FC77E06"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4 (40.0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733A5AB5"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6 (60.0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20B6CA3E"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0.5967</w:t>
            </w:r>
          </w:p>
        </w:tc>
      </w:tr>
      <w:tr w:rsidR="00440B11" w:rsidRPr="002A0701" w14:paraId="33346044"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0ED7AC81"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Present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3017881"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 (25.0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6A78A3B5"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3 (75.0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312D5576"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5C7A3940"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7B5DE6B8"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Peritoneal lavage cytology</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5C690EC3"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45683AA9"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4A9F4DD8"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43BB5339"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57F327A9"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Negative</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26456F50"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 (25.0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50CC1FA3"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3 (75.0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41E6864F"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0.5967</w:t>
            </w:r>
          </w:p>
        </w:tc>
      </w:tr>
      <w:tr w:rsidR="00440B11" w:rsidRPr="002A0701" w14:paraId="42BA5BE4"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04749956"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Positive</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82B33BD"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4 (40.0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7C6C95AD"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6 (60.0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6CB6FAA4"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r w:rsidR="00440B11" w:rsidRPr="002A0701" w14:paraId="31F3DF2E"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02640C7A"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Peritoneal metastasis</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533F6535"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421A87A2"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880" w:type="dxa"/>
            <w:tcBorders>
              <w:top w:val="nil"/>
              <w:left w:val="nil"/>
              <w:bottom w:val="nil"/>
              <w:right w:val="nil"/>
            </w:tcBorders>
            <w:shd w:val="clear" w:color="auto" w:fill="auto"/>
            <w:tcMar>
              <w:top w:w="8" w:type="dxa"/>
              <w:left w:w="8" w:type="dxa"/>
              <w:bottom w:w="0" w:type="dxa"/>
              <w:right w:w="8" w:type="dxa"/>
            </w:tcMar>
            <w:vAlign w:val="bottom"/>
            <w:hideMark/>
          </w:tcPr>
          <w:p w14:paraId="0ED2397B" w14:textId="77777777" w:rsidR="00440B11" w:rsidRPr="002A0701" w:rsidRDefault="00440B11"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440B11" w:rsidRPr="002A0701" w14:paraId="17B84757" w14:textId="77777777" w:rsidTr="00C2426B">
        <w:trPr>
          <w:trHeight w:val="304"/>
        </w:trPr>
        <w:tc>
          <w:tcPr>
            <w:tcW w:w="4480" w:type="dxa"/>
            <w:tcBorders>
              <w:top w:val="nil"/>
              <w:left w:val="nil"/>
              <w:bottom w:val="nil"/>
              <w:right w:val="nil"/>
            </w:tcBorders>
            <w:shd w:val="clear" w:color="auto" w:fill="auto"/>
            <w:tcMar>
              <w:top w:w="8" w:type="dxa"/>
              <w:left w:w="8" w:type="dxa"/>
              <w:bottom w:w="0" w:type="dxa"/>
              <w:right w:w="8" w:type="dxa"/>
            </w:tcMar>
            <w:vAlign w:val="center"/>
            <w:hideMark/>
          </w:tcPr>
          <w:p w14:paraId="73C5A3BA"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Absent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0027035F"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 (50.0</w:t>
            </w:r>
            <w:r>
              <w:rPr>
                <w:rFonts w:ascii="Book Antiqua" w:eastAsia="MS PGothic" w:hAnsi="Book Antiqua" w:cstheme="majorBidi"/>
                <w:color w:val="000000" w:themeColor="text1"/>
                <w:kern w:val="24"/>
                <w:sz w:val="24"/>
                <w:szCs w:val="24"/>
              </w:rPr>
              <w:t>)</w:t>
            </w:r>
          </w:p>
        </w:tc>
        <w:tc>
          <w:tcPr>
            <w:tcW w:w="1640" w:type="dxa"/>
            <w:tcBorders>
              <w:top w:val="nil"/>
              <w:left w:val="nil"/>
              <w:bottom w:val="nil"/>
              <w:right w:val="nil"/>
            </w:tcBorders>
            <w:shd w:val="clear" w:color="auto" w:fill="auto"/>
            <w:tcMar>
              <w:top w:w="8" w:type="dxa"/>
              <w:left w:w="8" w:type="dxa"/>
              <w:bottom w:w="0" w:type="dxa"/>
              <w:right w:w="8" w:type="dxa"/>
            </w:tcMar>
            <w:vAlign w:val="center"/>
            <w:hideMark/>
          </w:tcPr>
          <w:p w14:paraId="73B8FD18"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 (50.0</w:t>
            </w:r>
            <w:r>
              <w:rPr>
                <w:rFonts w:ascii="Book Antiqua" w:eastAsia="MS PGothic" w:hAnsi="Book Antiqua" w:cstheme="majorBidi"/>
                <w:color w:val="000000" w:themeColor="text1"/>
                <w:kern w:val="24"/>
                <w:sz w:val="24"/>
                <w:szCs w:val="24"/>
              </w:rPr>
              <w:t>)</w:t>
            </w:r>
          </w:p>
        </w:tc>
        <w:tc>
          <w:tcPr>
            <w:tcW w:w="1880" w:type="dxa"/>
            <w:tcBorders>
              <w:top w:val="nil"/>
              <w:left w:val="nil"/>
              <w:bottom w:val="nil"/>
              <w:right w:val="nil"/>
            </w:tcBorders>
            <w:shd w:val="clear" w:color="auto" w:fill="auto"/>
            <w:tcMar>
              <w:top w:w="8" w:type="dxa"/>
              <w:left w:w="8" w:type="dxa"/>
              <w:bottom w:w="0" w:type="dxa"/>
              <w:right w:w="8" w:type="dxa"/>
            </w:tcMar>
            <w:vAlign w:val="center"/>
            <w:hideMark/>
          </w:tcPr>
          <w:p w14:paraId="1AD27AA8"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0.4805</w:t>
            </w:r>
          </w:p>
        </w:tc>
      </w:tr>
      <w:tr w:rsidR="00440B11" w:rsidRPr="002A0701" w14:paraId="0D62D75A" w14:textId="77777777" w:rsidTr="00C2426B">
        <w:trPr>
          <w:trHeight w:val="304"/>
        </w:trPr>
        <w:tc>
          <w:tcPr>
            <w:tcW w:w="4480" w:type="dxa"/>
            <w:tcBorders>
              <w:top w:val="nil"/>
              <w:left w:val="nil"/>
              <w:bottom w:val="single" w:sz="8" w:space="0" w:color="000000"/>
              <w:right w:val="nil"/>
            </w:tcBorders>
            <w:shd w:val="clear" w:color="auto" w:fill="auto"/>
            <w:tcMar>
              <w:top w:w="8" w:type="dxa"/>
              <w:left w:w="8" w:type="dxa"/>
              <w:bottom w:w="0" w:type="dxa"/>
              <w:right w:w="8" w:type="dxa"/>
            </w:tcMar>
            <w:vAlign w:val="center"/>
            <w:hideMark/>
          </w:tcPr>
          <w:p w14:paraId="139592F3"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lastRenderedPageBreak/>
              <w:t>Present</w:t>
            </w:r>
          </w:p>
        </w:tc>
        <w:tc>
          <w:tcPr>
            <w:tcW w:w="1640" w:type="dxa"/>
            <w:tcBorders>
              <w:top w:val="nil"/>
              <w:left w:val="nil"/>
              <w:bottom w:val="single" w:sz="8" w:space="0" w:color="000000"/>
              <w:right w:val="nil"/>
            </w:tcBorders>
            <w:shd w:val="clear" w:color="auto" w:fill="auto"/>
            <w:tcMar>
              <w:top w:w="8" w:type="dxa"/>
              <w:left w:w="8" w:type="dxa"/>
              <w:bottom w:w="0" w:type="dxa"/>
              <w:right w:w="8" w:type="dxa"/>
            </w:tcMar>
            <w:vAlign w:val="center"/>
            <w:hideMark/>
          </w:tcPr>
          <w:p w14:paraId="6C332C8C"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3 (30.0</w:t>
            </w:r>
            <w:r>
              <w:rPr>
                <w:rFonts w:ascii="Book Antiqua" w:eastAsia="MS PGothic" w:hAnsi="Book Antiqua" w:cstheme="majorBidi"/>
                <w:color w:val="000000" w:themeColor="text1"/>
                <w:kern w:val="24"/>
                <w:sz w:val="24"/>
                <w:szCs w:val="24"/>
              </w:rPr>
              <w:t>)</w:t>
            </w:r>
          </w:p>
        </w:tc>
        <w:tc>
          <w:tcPr>
            <w:tcW w:w="1640" w:type="dxa"/>
            <w:tcBorders>
              <w:top w:val="nil"/>
              <w:left w:val="nil"/>
              <w:bottom w:val="single" w:sz="8" w:space="0" w:color="000000"/>
              <w:right w:val="nil"/>
            </w:tcBorders>
            <w:shd w:val="clear" w:color="auto" w:fill="auto"/>
            <w:tcMar>
              <w:top w:w="8" w:type="dxa"/>
              <w:left w:w="8" w:type="dxa"/>
              <w:bottom w:w="0" w:type="dxa"/>
              <w:right w:w="8" w:type="dxa"/>
            </w:tcMar>
            <w:vAlign w:val="center"/>
            <w:hideMark/>
          </w:tcPr>
          <w:p w14:paraId="0240E083" w14:textId="77777777" w:rsidR="00440B11" w:rsidRPr="002A0701" w:rsidRDefault="00440B11"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7 (70.0</w:t>
            </w:r>
            <w:r>
              <w:rPr>
                <w:rFonts w:ascii="Book Antiqua" w:eastAsia="MS PGothic" w:hAnsi="Book Antiqua" w:cstheme="majorBidi"/>
                <w:color w:val="000000" w:themeColor="text1"/>
                <w:kern w:val="24"/>
                <w:sz w:val="24"/>
                <w:szCs w:val="24"/>
              </w:rPr>
              <w:t>)</w:t>
            </w:r>
          </w:p>
        </w:tc>
        <w:tc>
          <w:tcPr>
            <w:tcW w:w="1880" w:type="dxa"/>
            <w:tcBorders>
              <w:top w:val="nil"/>
              <w:left w:val="nil"/>
              <w:bottom w:val="single" w:sz="8" w:space="0" w:color="000000"/>
              <w:right w:val="nil"/>
            </w:tcBorders>
            <w:shd w:val="clear" w:color="auto" w:fill="auto"/>
            <w:tcMar>
              <w:top w:w="8" w:type="dxa"/>
              <w:left w:w="8" w:type="dxa"/>
              <w:bottom w:w="0" w:type="dxa"/>
              <w:right w:w="8" w:type="dxa"/>
            </w:tcMar>
            <w:vAlign w:val="bottom"/>
            <w:hideMark/>
          </w:tcPr>
          <w:p w14:paraId="0DF1B96A" w14:textId="77777777" w:rsidR="00440B11" w:rsidRPr="002A0701" w:rsidRDefault="00440B11"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r>
    </w:tbl>
    <w:p w14:paraId="336E78CF" w14:textId="2A10E94F" w:rsidR="00440B11" w:rsidRDefault="00440B11" w:rsidP="00440B11">
      <w:pPr>
        <w:kinsoku w:val="0"/>
        <w:overflowPunct w:val="0"/>
        <w:autoSpaceDE w:val="0"/>
        <w:autoSpaceDN w:val="0"/>
        <w:spacing w:line="360" w:lineRule="auto"/>
        <w:rPr>
          <w:rFonts w:ascii="Book Antiqua" w:eastAsia="宋体" w:hAnsi="Book Antiqua" w:cstheme="majorBidi"/>
          <w:color w:val="000000" w:themeColor="text1"/>
          <w:sz w:val="24"/>
          <w:szCs w:val="24"/>
        </w:rPr>
      </w:pPr>
      <w:r w:rsidRPr="00440B11">
        <w:rPr>
          <w:rFonts w:ascii="Book Antiqua" w:eastAsia="宋体" w:hAnsi="Book Antiqua" w:cstheme="majorBidi"/>
          <w:color w:val="000000" w:themeColor="text1"/>
          <w:sz w:val="24"/>
          <w:szCs w:val="24"/>
        </w:rPr>
        <w:t>Well: Well-differentiated</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Moderate: Moderately differentiated</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Muc: Mucinous</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Poor: Poorly differentiated</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Signet: Signet ring cells</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sm: Submucosa</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mp: Muscularis propria</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ss: Subserosa</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se: Serosa exposed</w:t>
      </w:r>
      <w:r>
        <w:rPr>
          <w:rFonts w:ascii="Book Antiqua" w:eastAsia="宋体" w:hAnsi="Book Antiqua" w:cstheme="majorBidi" w:hint="eastAsia"/>
          <w:color w:val="000000" w:themeColor="text1"/>
          <w:sz w:val="24"/>
          <w:szCs w:val="24"/>
        </w:rPr>
        <w:t>;</w:t>
      </w:r>
      <w:r w:rsidRPr="00440B11">
        <w:rPr>
          <w:rFonts w:ascii="Book Antiqua" w:eastAsia="宋体" w:hAnsi="Book Antiqua" w:cstheme="majorBidi"/>
          <w:color w:val="000000" w:themeColor="text1"/>
          <w:sz w:val="24"/>
          <w:szCs w:val="24"/>
        </w:rPr>
        <w:t xml:space="preserve"> si: Serosa infiltrating</w:t>
      </w:r>
      <w:r>
        <w:rPr>
          <w:rFonts w:ascii="Book Antiqua" w:eastAsia="宋体" w:hAnsi="Book Antiqua" w:cstheme="majorBidi" w:hint="eastAsia"/>
          <w:color w:val="000000" w:themeColor="text1"/>
          <w:sz w:val="24"/>
          <w:szCs w:val="24"/>
        </w:rPr>
        <w:t>.</w:t>
      </w:r>
    </w:p>
    <w:p w14:paraId="3053C871" w14:textId="77777777" w:rsidR="00281275" w:rsidRPr="002A0701" w:rsidRDefault="00281275" w:rsidP="00440B11">
      <w:pPr>
        <w:kinsoku w:val="0"/>
        <w:overflowPunct w:val="0"/>
        <w:autoSpaceDE w:val="0"/>
        <w:autoSpaceDN w:val="0"/>
        <w:spacing w:line="360" w:lineRule="auto"/>
        <w:rPr>
          <w:rFonts w:ascii="Book Antiqua" w:hAnsi="Book Antiqua" w:cstheme="majorBidi"/>
          <w:color w:val="000000" w:themeColor="text1"/>
          <w:sz w:val="24"/>
          <w:szCs w:val="24"/>
        </w:rPr>
      </w:pPr>
      <w:r w:rsidRPr="002A0701">
        <w:rPr>
          <w:rFonts w:ascii="Book Antiqua" w:hAnsi="Book Antiqua" w:cstheme="majorBidi"/>
          <w:color w:val="000000" w:themeColor="text1"/>
          <w:sz w:val="24"/>
          <w:szCs w:val="24"/>
        </w:rPr>
        <w:br w:type="page"/>
      </w:r>
    </w:p>
    <w:p w14:paraId="7A9A6BB5" w14:textId="08512BFF" w:rsidR="00FF67A9" w:rsidRPr="002A0701" w:rsidRDefault="00FF67A9" w:rsidP="00440B11">
      <w:pPr>
        <w:kinsoku w:val="0"/>
        <w:overflowPunct w:val="0"/>
        <w:autoSpaceDE w:val="0"/>
        <w:autoSpaceDN w:val="0"/>
        <w:spacing w:line="360" w:lineRule="auto"/>
        <w:contextualSpacing/>
        <w:rPr>
          <w:rFonts w:ascii="Book Antiqua" w:hAnsi="Book Antiqua" w:cstheme="majorBidi"/>
          <w:color w:val="000000" w:themeColor="text1"/>
          <w:sz w:val="24"/>
          <w:szCs w:val="24"/>
        </w:rPr>
      </w:pPr>
      <w:r w:rsidRPr="002A0701">
        <w:rPr>
          <w:rFonts w:ascii="Book Antiqua" w:hAnsi="Book Antiqua" w:cstheme="majorBidi"/>
          <w:b/>
          <w:color w:val="000000" w:themeColor="text1"/>
          <w:sz w:val="24"/>
          <w:szCs w:val="24"/>
        </w:rPr>
        <w:lastRenderedPageBreak/>
        <w:t xml:space="preserve">Table 2 </w:t>
      </w:r>
      <w:r w:rsidR="000E3DEF" w:rsidRPr="002A0701">
        <w:rPr>
          <w:rFonts w:ascii="Book Antiqua" w:hAnsi="Book Antiqua" w:cstheme="majorBidi"/>
          <w:b/>
          <w:color w:val="000000" w:themeColor="text1"/>
          <w:sz w:val="24"/>
          <w:szCs w:val="24"/>
        </w:rPr>
        <w:t xml:space="preserve">Univariate analyses of clinicopathological </w:t>
      </w:r>
      <w:r w:rsidR="00027A42" w:rsidRPr="002A0701">
        <w:rPr>
          <w:rFonts w:ascii="Book Antiqua" w:hAnsi="Book Antiqua" w:cstheme="majorBidi"/>
          <w:b/>
          <w:color w:val="000000" w:themeColor="text1"/>
          <w:sz w:val="24"/>
          <w:szCs w:val="24"/>
        </w:rPr>
        <w:t xml:space="preserve">features </w:t>
      </w:r>
      <w:r w:rsidR="000E3DEF" w:rsidRPr="002A0701">
        <w:rPr>
          <w:rFonts w:ascii="Book Antiqua" w:hAnsi="Book Antiqua" w:cstheme="majorBidi"/>
          <w:b/>
          <w:color w:val="000000" w:themeColor="text1"/>
          <w:sz w:val="24"/>
          <w:szCs w:val="24"/>
        </w:rPr>
        <w:t xml:space="preserve">affecting </w:t>
      </w:r>
      <w:r w:rsidR="00D70640" w:rsidRPr="002A0701">
        <w:rPr>
          <w:rFonts w:ascii="Book Antiqua" w:hAnsi="Book Antiqua" w:cstheme="majorBidi"/>
          <w:b/>
          <w:color w:val="000000" w:themeColor="text1"/>
          <w:sz w:val="24"/>
          <w:szCs w:val="24"/>
        </w:rPr>
        <w:t>progression-free</w:t>
      </w:r>
      <w:r w:rsidR="000E3DEF" w:rsidRPr="002A0701">
        <w:rPr>
          <w:rFonts w:ascii="Book Antiqua" w:hAnsi="Book Antiqua" w:cstheme="majorBidi"/>
          <w:b/>
          <w:color w:val="000000" w:themeColor="text1"/>
          <w:sz w:val="24"/>
          <w:szCs w:val="24"/>
        </w:rPr>
        <w:t xml:space="preserve"> survival rates</w:t>
      </w:r>
      <w:r w:rsidR="00027A42" w:rsidRPr="002A0701">
        <w:rPr>
          <w:rFonts w:ascii="Book Antiqua" w:hAnsi="Book Antiqua" w:cstheme="majorBidi"/>
          <w:b/>
          <w:color w:val="000000" w:themeColor="text1"/>
          <w:sz w:val="24"/>
          <w:szCs w:val="24"/>
        </w:rPr>
        <w:t xml:space="preserve"> in patients</w:t>
      </w:r>
      <w:r w:rsidR="000E3DEF" w:rsidRPr="002A0701">
        <w:rPr>
          <w:rFonts w:ascii="Book Antiqua" w:hAnsi="Book Antiqua" w:cstheme="majorBidi"/>
          <w:b/>
          <w:color w:val="000000" w:themeColor="text1"/>
          <w:sz w:val="24"/>
          <w:szCs w:val="24"/>
        </w:rPr>
        <w:t xml:space="preserve"> after surgery</w:t>
      </w:r>
    </w:p>
    <w:tbl>
      <w:tblPr>
        <w:tblW w:w="8599" w:type="dxa"/>
        <w:jc w:val="center"/>
        <w:tblCellMar>
          <w:left w:w="0" w:type="dxa"/>
          <w:right w:w="0" w:type="dxa"/>
        </w:tblCellMar>
        <w:tblLook w:val="0600" w:firstRow="0" w:lastRow="0" w:firstColumn="0" w:lastColumn="0" w:noHBand="1" w:noVBand="1"/>
      </w:tblPr>
      <w:tblGrid>
        <w:gridCol w:w="4659"/>
        <w:gridCol w:w="680"/>
        <w:gridCol w:w="100"/>
        <w:gridCol w:w="1940"/>
        <w:gridCol w:w="100"/>
        <w:gridCol w:w="1120"/>
      </w:tblGrid>
      <w:tr w:rsidR="002A0701" w:rsidRPr="00440B11" w14:paraId="40BC1E8E" w14:textId="77777777" w:rsidTr="00D81AFF">
        <w:trPr>
          <w:trHeight w:val="363"/>
          <w:jc w:val="center"/>
        </w:trPr>
        <w:tc>
          <w:tcPr>
            <w:tcW w:w="4659" w:type="dxa"/>
            <w:vMerge w:val="restart"/>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2750009C" w14:textId="77777777" w:rsidR="00D81AFF" w:rsidRPr="00440B11" w:rsidRDefault="00D81AFF"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Clinicopathological</w:t>
            </w:r>
            <w:r w:rsidRPr="00440B11">
              <w:rPr>
                <w:rFonts w:ascii="Book Antiqua" w:eastAsia="MS PGothic" w:hAnsi="Book Antiqua" w:cstheme="majorBidi"/>
                <w:b/>
                <w:color w:val="000000" w:themeColor="text1"/>
                <w:kern w:val="24"/>
                <w:sz w:val="24"/>
                <w:szCs w:val="24"/>
              </w:rPr>
              <w:t xml:space="preserve">　</w:t>
            </w:r>
            <w:r w:rsidRPr="00440B11">
              <w:rPr>
                <w:rFonts w:ascii="Book Antiqua" w:eastAsia="MS PGothic" w:hAnsi="Book Antiqua" w:cstheme="majorBidi"/>
                <w:b/>
                <w:color w:val="000000" w:themeColor="text1"/>
                <w:kern w:val="24"/>
                <w:sz w:val="24"/>
                <w:szCs w:val="24"/>
              </w:rPr>
              <w:t>variables</w:t>
            </w:r>
          </w:p>
        </w:tc>
        <w:tc>
          <w:tcPr>
            <w:tcW w:w="3940" w:type="dxa"/>
            <w:gridSpan w:val="5"/>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43341951" w14:textId="77777777" w:rsidR="00D81AFF" w:rsidRPr="00440B11" w:rsidRDefault="00D81AFF"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Univariate analysis</w:t>
            </w:r>
          </w:p>
        </w:tc>
      </w:tr>
      <w:tr w:rsidR="002A0701" w:rsidRPr="002A0701" w14:paraId="4F0B7072" w14:textId="77777777" w:rsidTr="00D81AFF">
        <w:trPr>
          <w:trHeight w:val="363"/>
          <w:jc w:val="center"/>
        </w:trPr>
        <w:tc>
          <w:tcPr>
            <w:tcW w:w="4659" w:type="dxa"/>
            <w:vMerge/>
            <w:tcBorders>
              <w:top w:val="single" w:sz="8" w:space="0" w:color="000000"/>
              <w:left w:val="nil"/>
              <w:bottom w:val="single" w:sz="8" w:space="0" w:color="000000"/>
              <w:right w:val="nil"/>
            </w:tcBorders>
            <w:vAlign w:val="center"/>
            <w:hideMark/>
          </w:tcPr>
          <w:p w14:paraId="0BECF72B"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1CD2EE56" w14:textId="77777777" w:rsidR="00D81AFF" w:rsidRPr="00440B11" w:rsidRDefault="00D81AFF"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RR</w:t>
            </w:r>
          </w:p>
        </w:tc>
        <w:tc>
          <w:tcPr>
            <w:tcW w:w="100"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630E182E" w14:textId="77777777" w:rsidR="00D81AFF" w:rsidRPr="00440B11" w:rsidRDefault="00D81AFF" w:rsidP="00440B11">
            <w:pPr>
              <w:kinsoku w:val="0"/>
              <w:overflowPunct w:val="0"/>
              <w:autoSpaceDE w:val="0"/>
              <w:autoSpaceDN w:val="0"/>
              <w:spacing w:line="360" w:lineRule="auto"/>
              <w:rPr>
                <w:rFonts w:ascii="Book Antiqua" w:eastAsia="MS PGothic" w:hAnsi="Book Antiqua" w:cstheme="majorBidi"/>
                <w:b/>
                <w:color w:val="000000" w:themeColor="text1"/>
                <w:sz w:val="24"/>
                <w:szCs w:val="24"/>
              </w:rPr>
            </w:pPr>
          </w:p>
        </w:tc>
        <w:tc>
          <w:tcPr>
            <w:tcW w:w="1940"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2EC28CBB" w14:textId="3D1AB0FD" w:rsidR="00D81AFF" w:rsidRPr="00440B11" w:rsidRDefault="00440B11"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color w:val="000000" w:themeColor="text1"/>
                <w:kern w:val="24"/>
                <w:sz w:val="24"/>
                <w:szCs w:val="24"/>
              </w:rPr>
              <w:t>95%</w:t>
            </w:r>
            <w:r w:rsidR="00D81AFF" w:rsidRPr="00440B11">
              <w:rPr>
                <w:rFonts w:ascii="Book Antiqua" w:eastAsia="MS PGothic" w:hAnsi="Book Antiqua" w:cstheme="majorBidi"/>
                <w:b/>
                <w:color w:val="000000" w:themeColor="text1"/>
                <w:kern w:val="24"/>
                <w:sz w:val="24"/>
                <w:szCs w:val="24"/>
              </w:rPr>
              <w:t>CI</w:t>
            </w:r>
          </w:p>
        </w:tc>
        <w:tc>
          <w:tcPr>
            <w:tcW w:w="100"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789DAA9C" w14:textId="77777777" w:rsidR="00D81AFF" w:rsidRPr="00440B11" w:rsidRDefault="00D81AFF" w:rsidP="00440B11">
            <w:pPr>
              <w:kinsoku w:val="0"/>
              <w:overflowPunct w:val="0"/>
              <w:autoSpaceDE w:val="0"/>
              <w:autoSpaceDN w:val="0"/>
              <w:spacing w:line="360" w:lineRule="auto"/>
              <w:rPr>
                <w:rFonts w:ascii="Book Antiqua" w:eastAsia="MS PGothic" w:hAnsi="Book Antiqua" w:cstheme="majorBidi"/>
                <w:b/>
                <w:color w:val="000000" w:themeColor="text1"/>
                <w:sz w:val="24"/>
                <w:szCs w:val="24"/>
              </w:rPr>
            </w:pPr>
          </w:p>
        </w:tc>
        <w:tc>
          <w:tcPr>
            <w:tcW w:w="1120"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53A72A37" w14:textId="77777777" w:rsidR="00D81AFF" w:rsidRPr="00440B11" w:rsidRDefault="00D81AFF" w:rsidP="00440B11">
            <w:pPr>
              <w:kinsoku w:val="0"/>
              <w:overflowPunct w:val="0"/>
              <w:autoSpaceDE w:val="0"/>
              <w:autoSpaceDN w:val="0"/>
              <w:spacing w:line="360" w:lineRule="auto"/>
              <w:textAlignment w:val="center"/>
              <w:rPr>
                <w:rFonts w:ascii="Book Antiqua" w:eastAsia="MS PGothic" w:hAnsi="Book Antiqua" w:cstheme="majorBidi"/>
                <w:b/>
                <w:color w:val="000000" w:themeColor="text1"/>
                <w:sz w:val="24"/>
                <w:szCs w:val="24"/>
              </w:rPr>
            </w:pPr>
            <w:r w:rsidRPr="00440B11">
              <w:rPr>
                <w:rFonts w:ascii="Book Antiqua" w:eastAsia="MS PGothic" w:hAnsi="Book Antiqua" w:cstheme="majorBidi"/>
                <w:b/>
                <w:i/>
                <w:iCs/>
                <w:color w:val="000000" w:themeColor="text1"/>
                <w:kern w:val="24"/>
                <w:sz w:val="24"/>
                <w:szCs w:val="24"/>
              </w:rPr>
              <w:t>P</w:t>
            </w:r>
            <w:r w:rsidRPr="00440B11">
              <w:rPr>
                <w:rFonts w:ascii="Book Antiqua" w:eastAsia="MS PGothic" w:hAnsi="Book Antiqua" w:cstheme="majorBidi"/>
                <w:b/>
                <w:color w:val="000000" w:themeColor="text1"/>
                <w:kern w:val="24"/>
                <w:sz w:val="24"/>
                <w:szCs w:val="24"/>
              </w:rPr>
              <w:t xml:space="preserve"> value</w:t>
            </w:r>
          </w:p>
        </w:tc>
      </w:tr>
      <w:tr w:rsidR="002A0701" w:rsidRPr="002A0701" w14:paraId="74ACF8D0" w14:textId="77777777" w:rsidTr="00D81AFF">
        <w:trPr>
          <w:trHeight w:val="677"/>
          <w:jc w:val="center"/>
        </w:trPr>
        <w:tc>
          <w:tcPr>
            <w:tcW w:w="4659" w:type="dxa"/>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04E5B7E9" w14:textId="7FBD9B02"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Age (&lt; 65 y</w:t>
            </w:r>
            <w:r w:rsidR="00440B11">
              <w:rPr>
                <w:rFonts w:ascii="Book Antiqua" w:eastAsia="MS PGothic" w:hAnsi="Book Antiqua" w:cstheme="majorBidi"/>
                <w:color w:val="000000" w:themeColor="text1"/>
                <w:kern w:val="24"/>
                <w:sz w:val="24"/>
                <w:szCs w:val="24"/>
              </w:rPr>
              <w:t>r</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w:t>
            </w:r>
            <w:r w:rsidR="009E7545" w:rsidRPr="002A0701">
              <w:rPr>
                <w:rFonts w:ascii="Book Antiqua" w:eastAsia="MS PGothic" w:hAnsi="Book Antiqua" w:cstheme="majorBidi"/>
                <w:color w:val="000000" w:themeColor="text1"/>
                <w:kern w:val="24"/>
                <w:sz w:val="24"/>
                <w:szCs w:val="24"/>
              </w:rPr>
              <w:t xml:space="preserve"> </w:t>
            </w:r>
            <w:r w:rsidR="00440B11">
              <w:rPr>
                <w:rFonts w:ascii="Book Antiqua" w:eastAsia="MS PGothic" w:hAnsi="Book Antiqua" w:cstheme="majorBidi"/>
                <w:color w:val="000000" w:themeColor="text1"/>
                <w:kern w:val="24"/>
                <w:sz w:val="24"/>
                <w:szCs w:val="24"/>
              </w:rPr>
              <w:t>65 yr</w:t>
            </w:r>
            <w:r w:rsidRPr="002A0701">
              <w:rPr>
                <w:rFonts w:ascii="Book Antiqua" w:eastAsia="MS PGothic" w:hAnsi="Book Antiqua" w:cstheme="majorBidi"/>
                <w:color w:val="000000" w:themeColor="text1"/>
                <w:kern w:val="24"/>
                <w:sz w:val="24"/>
                <w:szCs w:val="24"/>
              </w:rPr>
              <w:t>)</w:t>
            </w:r>
          </w:p>
        </w:tc>
        <w:tc>
          <w:tcPr>
            <w:tcW w:w="680" w:type="dxa"/>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7BCD07BC"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2.17</w:t>
            </w:r>
          </w:p>
        </w:tc>
        <w:tc>
          <w:tcPr>
            <w:tcW w:w="100" w:type="dxa"/>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03AEA9F1"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5EBA32BA"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0.46–8.33</w:t>
            </w:r>
          </w:p>
        </w:tc>
        <w:tc>
          <w:tcPr>
            <w:tcW w:w="100" w:type="dxa"/>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283901E8"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2E0AF02F"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0.2988</w:t>
            </w:r>
          </w:p>
        </w:tc>
      </w:tr>
      <w:tr w:rsidR="002A0701" w:rsidRPr="002A0701" w14:paraId="19070F59" w14:textId="77777777" w:rsidTr="00D81AFF">
        <w:trPr>
          <w:trHeight w:val="306"/>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2AD2372E"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bottom"/>
            <w:hideMark/>
          </w:tcPr>
          <w:p w14:paraId="5D9B9DAD"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35FCD801"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bottom"/>
            <w:hideMark/>
          </w:tcPr>
          <w:p w14:paraId="3FF77641"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138077EE"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bottom"/>
            <w:hideMark/>
          </w:tcPr>
          <w:p w14:paraId="4285908B"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0FE5EA02"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3EE47D8F" w14:textId="3C01643E"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w:t>
            </w:r>
            <w:r w:rsidR="00027A42" w:rsidRPr="002A0701">
              <w:rPr>
                <w:rFonts w:ascii="Book Antiqua" w:eastAsia="MS PGothic" w:hAnsi="Book Antiqua" w:cstheme="majorBidi"/>
                <w:color w:val="000000" w:themeColor="text1"/>
                <w:kern w:val="24"/>
                <w:sz w:val="24"/>
                <w:szCs w:val="24"/>
              </w:rPr>
              <w:t>Sex</w:t>
            </w:r>
            <w:r w:rsidRPr="002A0701">
              <w:rPr>
                <w:rFonts w:ascii="Book Antiqua" w:eastAsia="MS PGothic" w:hAnsi="Book Antiqua" w:cstheme="majorBidi"/>
                <w:color w:val="000000" w:themeColor="text1"/>
                <w:kern w:val="24"/>
                <w:sz w:val="24"/>
                <w:szCs w:val="24"/>
              </w:rPr>
              <w:t xml:space="preserve"> (male</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female)</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5EB1A194"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1.62</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5F90814E"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45BD85AC"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0.48–6.22</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12BDE663"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1A3C21B5"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0.4412</w:t>
            </w:r>
          </w:p>
        </w:tc>
      </w:tr>
      <w:tr w:rsidR="002A0701" w:rsidRPr="002A0701" w14:paraId="7521030A" w14:textId="77777777" w:rsidTr="00D81AFF">
        <w:trPr>
          <w:trHeight w:val="306"/>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024F0C9F"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bottom"/>
            <w:hideMark/>
          </w:tcPr>
          <w:p w14:paraId="2DA3E496"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03852A83"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bottom"/>
            <w:hideMark/>
          </w:tcPr>
          <w:p w14:paraId="26BC89CE"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29FF6FBD"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bottom"/>
            <w:hideMark/>
          </w:tcPr>
          <w:p w14:paraId="476E7F93"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12C65F8A"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0E7E9245" w14:textId="4DDF7526"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Histology (differentiated</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undifferentiated)</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28BE0974"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2.18</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1D7D7D50"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723D1531"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0.46–8.33</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2C62DC4F"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67AA7E91"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0.2988</w:t>
            </w:r>
          </w:p>
        </w:tc>
      </w:tr>
      <w:tr w:rsidR="002A0701" w:rsidRPr="002A0701" w14:paraId="2890A807" w14:textId="77777777" w:rsidTr="00D81AFF">
        <w:trPr>
          <w:trHeight w:val="306"/>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5F4BE2F5"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bottom"/>
            <w:hideMark/>
          </w:tcPr>
          <w:p w14:paraId="7D4EC92F"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52891DC3"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bottom"/>
            <w:hideMark/>
          </w:tcPr>
          <w:p w14:paraId="7147AE42"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65F513CF"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bottom"/>
            <w:hideMark/>
          </w:tcPr>
          <w:p w14:paraId="0605D387"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4ADCA486"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508AE10B" w14:textId="2A6351D9"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Lymph node metastasis (absent</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present)</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7AE84E4A"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1.25</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3D107148"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3AD6AF7F"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0.19–5.02</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59177AE5"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74D28246"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0.7822</w:t>
            </w:r>
          </w:p>
        </w:tc>
      </w:tr>
      <w:tr w:rsidR="002A0701" w:rsidRPr="002A0701" w14:paraId="1918FC4E" w14:textId="77777777" w:rsidTr="00D81AFF">
        <w:trPr>
          <w:trHeight w:val="306"/>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0DA09481"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bottom"/>
            <w:hideMark/>
          </w:tcPr>
          <w:p w14:paraId="646DDAF3"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65757E0F"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bottom"/>
            <w:hideMark/>
          </w:tcPr>
          <w:p w14:paraId="6771E0DC"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16CC48D7"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bottom"/>
            <w:hideMark/>
          </w:tcPr>
          <w:p w14:paraId="36132FAE"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191242B0"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6E940ADC" w14:textId="2DE22421"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Lymphatic invasion (absent</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present)</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4071818C"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1.29</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5D83B9CA"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217B63BC"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0.33–4.29</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15ADE59C"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4B4E61FF"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0.6904</w:t>
            </w:r>
          </w:p>
        </w:tc>
      </w:tr>
      <w:tr w:rsidR="002A0701" w:rsidRPr="002A0701" w14:paraId="2328C0DC" w14:textId="77777777" w:rsidTr="00D81AFF">
        <w:trPr>
          <w:trHeight w:val="306"/>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6C95259D"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bottom"/>
            <w:hideMark/>
          </w:tcPr>
          <w:p w14:paraId="30D0E369"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58B0F1DC"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bottom"/>
            <w:hideMark/>
          </w:tcPr>
          <w:p w14:paraId="173B600A"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5BE00E50"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bottom"/>
            <w:hideMark/>
          </w:tcPr>
          <w:p w14:paraId="3D91F31F"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654ED612"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6D7B6E2B" w14:textId="134A51B8"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Venous invasion (absent</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present)</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333E54F1"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1.18</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794D7BFC"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2C9A7BF8"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0.26–4.13</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3D9291AA"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3AEB05EB"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0.8057</w:t>
            </w:r>
          </w:p>
        </w:tc>
      </w:tr>
      <w:tr w:rsidR="002A0701" w:rsidRPr="002A0701" w14:paraId="424BF84B" w14:textId="77777777" w:rsidTr="00D81AFF">
        <w:trPr>
          <w:trHeight w:val="306"/>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1C77583E"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bottom"/>
            <w:hideMark/>
          </w:tcPr>
          <w:p w14:paraId="298104FD"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55A915CE"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bottom"/>
            <w:hideMark/>
          </w:tcPr>
          <w:p w14:paraId="52B66D01"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bottom"/>
            <w:hideMark/>
          </w:tcPr>
          <w:p w14:paraId="3B80B227"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bottom"/>
            <w:hideMark/>
          </w:tcPr>
          <w:p w14:paraId="533F667F"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4C04FD61"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77812D22" w14:textId="1CD4C193"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w:t>
            </w:r>
            <w:r w:rsidRPr="002A0701">
              <w:rPr>
                <w:rFonts w:ascii="Book Antiqua" w:hAnsi="Book Antiqua" w:cstheme="majorBidi"/>
                <w:color w:val="000000" w:themeColor="text1"/>
                <w:kern w:val="24"/>
                <w:sz w:val="24"/>
                <w:szCs w:val="24"/>
              </w:rPr>
              <w:t xml:space="preserve">Peritoneal lavage cytology </w:t>
            </w:r>
            <w:r w:rsidRPr="002A0701">
              <w:rPr>
                <w:rFonts w:ascii="Book Antiqua" w:eastAsia="MS PGothic" w:hAnsi="Book Antiqua" w:cstheme="majorBidi"/>
                <w:color w:val="000000" w:themeColor="text1"/>
                <w:kern w:val="24"/>
                <w:sz w:val="24"/>
                <w:szCs w:val="24"/>
              </w:rPr>
              <w:t>(negative</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positive)</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31AD7407"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1.32</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664901FD"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19DE31C3"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0.38–6.10</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7C27BA10"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1B19E8CF"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0.6766</w:t>
            </w:r>
          </w:p>
        </w:tc>
      </w:tr>
      <w:tr w:rsidR="002A0701" w:rsidRPr="002A0701" w14:paraId="4CFDBD59" w14:textId="77777777" w:rsidTr="00D81AFF">
        <w:trPr>
          <w:trHeight w:val="188"/>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76794435"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253A9A85"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54469E22"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342D5292"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49C58B2C"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3A78F28C"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35FFE68D" w14:textId="77777777" w:rsidTr="00D81AFF">
        <w:trPr>
          <w:trHeight w:val="677"/>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3D55ED07" w14:textId="07D3AB82"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w:t>
            </w:r>
            <w:r w:rsidRPr="002A0701">
              <w:rPr>
                <w:rFonts w:ascii="Book Antiqua" w:hAnsi="Book Antiqua" w:cstheme="majorBidi"/>
                <w:color w:val="000000" w:themeColor="text1"/>
                <w:kern w:val="24"/>
                <w:sz w:val="24"/>
                <w:szCs w:val="24"/>
              </w:rPr>
              <w:t xml:space="preserve">Peritoneal metastasis </w:t>
            </w:r>
            <w:r w:rsidRPr="002A0701">
              <w:rPr>
                <w:rFonts w:ascii="Book Antiqua" w:eastAsia="MS PGothic" w:hAnsi="Book Antiqua" w:cstheme="majorBidi"/>
                <w:color w:val="000000" w:themeColor="text1"/>
                <w:kern w:val="24"/>
                <w:sz w:val="24"/>
                <w:szCs w:val="24"/>
              </w:rPr>
              <w:t>(absent</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present)</w:t>
            </w: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2472FC63"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2.28</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6A492972"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13C7DF32"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0.58–15.08</w:t>
            </w: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75CA4067"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6B1594F2"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0.2568</w:t>
            </w:r>
          </w:p>
        </w:tc>
      </w:tr>
      <w:tr w:rsidR="002A0701" w:rsidRPr="002A0701" w14:paraId="4A648CAC" w14:textId="77777777" w:rsidTr="00D81AFF">
        <w:trPr>
          <w:jc w:val="center"/>
        </w:trPr>
        <w:tc>
          <w:tcPr>
            <w:tcW w:w="4659" w:type="dxa"/>
            <w:tcBorders>
              <w:top w:val="nil"/>
              <w:left w:val="nil"/>
              <w:bottom w:val="nil"/>
              <w:right w:val="nil"/>
            </w:tcBorders>
            <w:shd w:val="clear" w:color="auto" w:fill="auto"/>
            <w:tcMar>
              <w:top w:w="10" w:type="dxa"/>
              <w:left w:w="10" w:type="dxa"/>
              <w:bottom w:w="0" w:type="dxa"/>
              <w:right w:w="10" w:type="dxa"/>
            </w:tcMar>
            <w:vAlign w:val="center"/>
            <w:hideMark/>
          </w:tcPr>
          <w:p w14:paraId="353C7296"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680" w:type="dxa"/>
            <w:tcBorders>
              <w:top w:val="nil"/>
              <w:left w:val="nil"/>
              <w:bottom w:val="nil"/>
              <w:right w:val="nil"/>
            </w:tcBorders>
            <w:shd w:val="clear" w:color="auto" w:fill="auto"/>
            <w:tcMar>
              <w:top w:w="10" w:type="dxa"/>
              <w:left w:w="10" w:type="dxa"/>
              <w:bottom w:w="0" w:type="dxa"/>
              <w:right w:w="10" w:type="dxa"/>
            </w:tcMar>
            <w:vAlign w:val="center"/>
            <w:hideMark/>
          </w:tcPr>
          <w:p w14:paraId="6B04A348"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2BF8E33D"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940" w:type="dxa"/>
            <w:tcBorders>
              <w:top w:val="nil"/>
              <w:left w:val="nil"/>
              <w:bottom w:val="nil"/>
              <w:right w:val="nil"/>
            </w:tcBorders>
            <w:shd w:val="clear" w:color="auto" w:fill="auto"/>
            <w:tcMar>
              <w:top w:w="10" w:type="dxa"/>
              <w:left w:w="10" w:type="dxa"/>
              <w:bottom w:w="0" w:type="dxa"/>
              <w:right w:w="10" w:type="dxa"/>
            </w:tcMar>
            <w:vAlign w:val="center"/>
            <w:hideMark/>
          </w:tcPr>
          <w:p w14:paraId="06326C29"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00" w:type="dxa"/>
            <w:tcBorders>
              <w:top w:val="nil"/>
              <w:left w:val="nil"/>
              <w:bottom w:val="nil"/>
              <w:right w:val="nil"/>
            </w:tcBorders>
            <w:shd w:val="clear" w:color="auto" w:fill="auto"/>
            <w:tcMar>
              <w:top w:w="10" w:type="dxa"/>
              <w:left w:w="10" w:type="dxa"/>
              <w:bottom w:w="0" w:type="dxa"/>
              <w:right w:w="10" w:type="dxa"/>
            </w:tcMar>
            <w:vAlign w:val="center"/>
            <w:hideMark/>
          </w:tcPr>
          <w:p w14:paraId="576C21EE"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c>
          <w:tcPr>
            <w:tcW w:w="1120" w:type="dxa"/>
            <w:tcBorders>
              <w:top w:val="nil"/>
              <w:left w:val="nil"/>
              <w:bottom w:val="nil"/>
              <w:right w:val="nil"/>
            </w:tcBorders>
            <w:shd w:val="clear" w:color="auto" w:fill="auto"/>
            <w:tcMar>
              <w:top w:w="10" w:type="dxa"/>
              <w:left w:w="10" w:type="dxa"/>
              <w:bottom w:w="0" w:type="dxa"/>
              <w:right w:w="10" w:type="dxa"/>
            </w:tcMar>
            <w:vAlign w:val="center"/>
            <w:hideMark/>
          </w:tcPr>
          <w:p w14:paraId="6A5E9AC6"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r w:rsidR="002A0701" w:rsidRPr="002A0701" w14:paraId="32B9411D" w14:textId="77777777" w:rsidTr="00D81AFF">
        <w:trPr>
          <w:trHeight w:val="677"/>
          <w:jc w:val="center"/>
        </w:trPr>
        <w:tc>
          <w:tcPr>
            <w:tcW w:w="4659" w:type="dxa"/>
            <w:tcBorders>
              <w:top w:val="nil"/>
              <w:left w:val="nil"/>
              <w:bottom w:val="single" w:sz="8" w:space="0" w:color="000000"/>
              <w:right w:val="nil"/>
            </w:tcBorders>
            <w:shd w:val="clear" w:color="auto" w:fill="auto"/>
            <w:tcMar>
              <w:top w:w="10" w:type="dxa"/>
              <w:left w:w="10" w:type="dxa"/>
              <w:bottom w:w="0" w:type="dxa"/>
              <w:right w:w="10" w:type="dxa"/>
            </w:tcMar>
            <w:vAlign w:val="center"/>
            <w:hideMark/>
          </w:tcPr>
          <w:p w14:paraId="0E758E29" w14:textId="41EE73D3"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 xml:space="preserve"> HSP110 expression (low</w:t>
            </w:r>
            <w:r w:rsidR="008F1332" w:rsidRPr="002A0701">
              <w:rPr>
                <w:rFonts w:ascii="Book Antiqua" w:eastAsia="MS PGothic" w:hAnsi="Book Antiqua" w:cstheme="majorBidi"/>
                <w:color w:val="000000" w:themeColor="text1"/>
                <w:kern w:val="24"/>
                <w:sz w:val="24"/>
                <w:szCs w:val="24"/>
              </w:rPr>
              <w:t>/</w:t>
            </w:r>
            <w:r w:rsidRPr="002A0701">
              <w:rPr>
                <w:rFonts w:ascii="Book Antiqua" w:eastAsia="MS PGothic" w:hAnsi="Book Antiqua" w:cstheme="majorBidi"/>
                <w:color w:val="000000" w:themeColor="text1"/>
                <w:kern w:val="24"/>
                <w:sz w:val="24"/>
                <w:szCs w:val="24"/>
              </w:rPr>
              <w:t>high)</w:t>
            </w:r>
          </w:p>
        </w:tc>
        <w:tc>
          <w:tcPr>
            <w:tcW w:w="680" w:type="dxa"/>
            <w:tcBorders>
              <w:top w:val="nil"/>
              <w:left w:val="nil"/>
              <w:bottom w:val="single" w:sz="8" w:space="0" w:color="000000"/>
              <w:right w:val="nil"/>
            </w:tcBorders>
            <w:shd w:val="clear" w:color="auto" w:fill="auto"/>
            <w:tcMar>
              <w:top w:w="10" w:type="dxa"/>
              <w:left w:w="10" w:type="dxa"/>
              <w:bottom w:w="0" w:type="dxa"/>
              <w:right w:w="10" w:type="dxa"/>
            </w:tcMar>
            <w:vAlign w:val="center"/>
            <w:hideMark/>
          </w:tcPr>
          <w:p w14:paraId="4EDB6F0B"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3.40</w:t>
            </w:r>
          </w:p>
        </w:tc>
        <w:tc>
          <w:tcPr>
            <w:tcW w:w="100" w:type="dxa"/>
            <w:tcBorders>
              <w:top w:val="nil"/>
              <w:left w:val="nil"/>
              <w:bottom w:val="single" w:sz="8" w:space="0" w:color="000000"/>
              <w:right w:val="nil"/>
            </w:tcBorders>
            <w:shd w:val="clear" w:color="auto" w:fill="auto"/>
            <w:tcMar>
              <w:top w:w="10" w:type="dxa"/>
              <w:left w:w="10" w:type="dxa"/>
              <w:bottom w:w="0" w:type="dxa"/>
              <w:right w:w="10" w:type="dxa"/>
            </w:tcMar>
            <w:vAlign w:val="center"/>
            <w:hideMark/>
          </w:tcPr>
          <w:p w14:paraId="533FE305"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940" w:type="dxa"/>
            <w:tcBorders>
              <w:top w:val="nil"/>
              <w:left w:val="nil"/>
              <w:bottom w:val="single" w:sz="8" w:space="0" w:color="000000"/>
              <w:right w:val="nil"/>
            </w:tcBorders>
            <w:shd w:val="clear" w:color="auto" w:fill="auto"/>
            <w:tcMar>
              <w:top w:w="10" w:type="dxa"/>
              <w:left w:w="10" w:type="dxa"/>
              <w:bottom w:w="0" w:type="dxa"/>
              <w:right w:w="10" w:type="dxa"/>
            </w:tcMar>
            <w:vAlign w:val="center"/>
            <w:hideMark/>
          </w:tcPr>
          <w:p w14:paraId="54F5117B"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0.94–16.01</w:t>
            </w:r>
          </w:p>
        </w:tc>
        <w:tc>
          <w:tcPr>
            <w:tcW w:w="100" w:type="dxa"/>
            <w:tcBorders>
              <w:top w:val="nil"/>
              <w:left w:val="nil"/>
              <w:bottom w:val="single" w:sz="8" w:space="0" w:color="000000"/>
              <w:right w:val="nil"/>
            </w:tcBorders>
            <w:shd w:val="clear" w:color="auto" w:fill="auto"/>
            <w:tcMar>
              <w:top w:w="10" w:type="dxa"/>
              <w:left w:w="10" w:type="dxa"/>
              <w:bottom w:w="0" w:type="dxa"/>
              <w:right w:w="10" w:type="dxa"/>
            </w:tcMar>
            <w:vAlign w:val="center"/>
            <w:hideMark/>
          </w:tcPr>
          <w:p w14:paraId="58AC6D48" w14:textId="77777777" w:rsidR="00D81AFF" w:rsidRPr="002A0701" w:rsidRDefault="00D81AFF" w:rsidP="00440B11">
            <w:pPr>
              <w:kinsoku w:val="0"/>
              <w:overflowPunct w:val="0"/>
              <w:autoSpaceDE w:val="0"/>
              <w:autoSpaceDN w:val="0"/>
              <w:spacing w:line="360" w:lineRule="auto"/>
              <w:rPr>
                <w:rFonts w:ascii="Book Antiqua" w:eastAsia="MS PGothic" w:hAnsi="Book Antiqua" w:cstheme="majorBidi"/>
                <w:color w:val="000000" w:themeColor="text1"/>
                <w:sz w:val="24"/>
                <w:szCs w:val="24"/>
              </w:rPr>
            </w:pPr>
          </w:p>
        </w:tc>
        <w:tc>
          <w:tcPr>
            <w:tcW w:w="1120" w:type="dxa"/>
            <w:tcBorders>
              <w:top w:val="nil"/>
              <w:left w:val="nil"/>
              <w:bottom w:val="single" w:sz="8" w:space="0" w:color="000000"/>
              <w:right w:val="nil"/>
            </w:tcBorders>
            <w:shd w:val="clear" w:color="auto" w:fill="auto"/>
            <w:tcMar>
              <w:top w:w="10" w:type="dxa"/>
              <w:left w:w="10" w:type="dxa"/>
              <w:bottom w:w="0" w:type="dxa"/>
              <w:right w:w="10" w:type="dxa"/>
            </w:tcMar>
            <w:vAlign w:val="center"/>
            <w:hideMark/>
          </w:tcPr>
          <w:p w14:paraId="69E93593" w14:textId="77777777" w:rsidR="00D81AFF" w:rsidRPr="002A0701" w:rsidRDefault="00D81AFF" w:rsidP="00440B11">
            <w:pPr>
              <w:kinsoku w:val="0"/>
              <w:overflowPunct w:val="0"/>
              <w:autoSpaceDE w:val="0"/>
              <w:autoSpaceDN w:val="0"/>
              <w:spacing w:line="360" w:lineRule="auto"/>
              <w:textAlignment w:val="center"/>
              <w:rPr>
                <w:rFonts w:ascii="Book Antiqua" w:eastAsia="MS PGothic" w:hAnsi="Book Antiqua" w:cstheme="majorBidi"/>
                <w:color w:val="000000" w:themeColor="text1"/>
                <w:sz w:val="24"/>
                <w:szCs w:val="24"/>
              </w:rPr>
            </w:pPr>
            <w:r w:rsidRPr="002A0701">
              <w:rPr>
                <w:rFonts w:ascii="Book Antiqua" w:eastAsia="MS PGothic" w:hAnsi="Book Antiqua" w:cstheme="majorBidi"/>
                <w:color w:val="000000" w:themeColor="text1"/>
                <w:kern w:val="24"/>
                <w:sz w:val="24"/>
                <w:szCs w:val="24"/>
              </w:rPr>
              <w:t>0.0625</w:t>
            </w:r>
          </w:p>
        </w:tc>
      </w:tr>
      <w:tr w:rsidR="002A0701" w:rsidRPr="002A0701" w14:paraId="130CA083" w14:textId="77777777" w:rsidTr="00D81AFF">
        <w:trPr>
          <w:trHeight w:val="352"/>
          <w:jc w:val="center"/>
        </w:trPr>
        <w:tc>
          <w:tcPr>
            <w:tcW w:w="8599" w:type="dxa"/>
            <w:gridSpan w:val="6"/>
            <w:tcBorders>
              <w:top w:val="single" w:sz="8" w:space="0" w:color="000000"/>
              <w:left w:val="nil"/>
              <w:bottom w:val="nil"/>
              <w:right w:val="nil"/>
            </w:tcBorders>
            <w:shd w:val="clear" w:color="auto" w:fill="auto"/>
            <w:tcMar>
              <w:top w:w="10" w:type="dxa"/>
              <w:left w:w="10" w:type="dxa"/>
              <w:bottom w:w="0" w:type="dxa"/>
              <w:right w:w="10" w:type="dxa"/>
            </w:tcMar>
            <w:vAlign w:val="center"/>
            <w:hideMark/>
          </w:tcPr>
          <w:p w14:paraId="0803C0EB" w14:textId="208D2AF8" w:rsidR="00D81AFF" w:rsidRPr="002A0701" w:rsidRDefault="00440B11" w:rsidP="00440B11">
            <w:pPr>
              <w:kinsoku w:val="0"/>
              <w:overflowPunct w:val="0"/>
              <w:autoSpaceDE w:val="0"/>
              <w:autoSpaceDN w:val="0"/>
              <w:spacing w:line="360" w:lineRule="auto"/>
              <w:contextualSpacing/>
              <w:rPr>
                <w:rFonts w:ascii="Book Antiqua" w:eastAsia="MS PGothic" w:hAnsi="Book Antiqua" w:cstheme="majorBidi"/>
                <w:color w:val="000000" w:themeColor="text1"/>
                <w:sz w:val="24"/>
                <w:szCs w:val="24"/>
              </w:rPr>
            </w:pPr>
            <w:r w:rsidRPr="002A0701">
              <w:rPr>
                <w:rFonts w:ascii="Book Antiqua" w:hAnsi="Book Antiqua" w:cstheme="majorBidi"/>
                <w:color w:val="000000" w:themeColor="text1"/>
                <w:sz w:val="24"/>
                <w:szCs w:val="24"/>
              </w:rPr>
              <w:t>HSP110</w:t>
            </w:r>
            <w:r>
              <w:rPr>
                <w:rFonts w:ascii="Book Antiqua" w:eastAsia="宋体" w:hAnsi="Book Antiqua" w:cstheme="majorBidi" w:hint="eastAsia"/>
                <w:color w:val="000000" w:themeColor="text1"/>
                <w:sz w:val="24"/>
                <w:szCs w:val="24"/>
              </w:rPr>
              <w:t>:</w:t>
            </w:r>
            <w:r w:rsidRPr="002A0701">
              <w:rPr>
                <w:rFonts w:ascii="Book Antiqua" w:hAnsi="Book Antiqua" w:cstheme="majorBidi"/>
                <w:color w:val="000000" w:themeColor="text1"/>
                <w:sz w:val="24"/>
                <w:szCs w:val="24"/>
              </w:rPr>
              <w:t xml:space="preserve"> </w:t>
            </w:r>
            <w:r w:rsidRPr="00CF1073">
              <w:rPr>
                <w:rFonts w:ascii="Book Antiqua" w:hAnsi="Book Antiqua" w:cstheme="majorBidi"/>
                <w:caps/>
                <w:color w:val="000000" w:themeColor="text1"/>
                <w:sz w:val="24"/>
                <w:szCs w:val="24"/>
              </w:rPr>
              <w:t>h</w:t>
            </w:r>
            <w:r w:rsidRPr="002A0701">
              <w:rPr>
                <w:rFonts w:ascii="Book Antiqua" w:hAnsi="Book Antiqua" w:cstheme="majorBidi"/>
                <w:color w:val="000000" w:themeColor="text1"/>
                <w:sz w:val="24"/>
                <w:szCs w:val="24"/>
              </w:rPr>
              <w:t>eat shock protein 110</w:t>
            </w:r>
            <w:r>
              <w:rPr>
                <w:rFonts w:ascii="Book Antiqua" w:eastAsia="宋体" w:hAnsi="Book Antiqua" w:cstheme="majorBidi" w:hint="eastAsia"/>
                <w:color w:val="000000" w:themeColor="text1"/>
                <w:sz w:val="24"/>
                <w:szCs w:val="24"/>
              </w:rPr>
              <w:t>.</w:t>
            </w:r>
          </w:p>
        </w:tc>
      </w:tr>
      <w:tr w:rsidR="00D81AFF" w:rsidRPr="002A0701" w14:paraId="67DAD157" w14:textId="77777777" w:rsidTr="00D81AFF">
        <w:trPr>
          <w:trHeight w:val="352"/>
          <w:jc w:val="center"/>
        </w:trPr>
        <w:tc>
          <w:tcPr>
            <w:tcW w:w="8599" w:type="dxa"/>
            <w:gridSpan w:val="6"/>
            <w:tcBorders>
              <w:top w:val="nil"/>
              <w:left w:val="nil"/>
              <w:bottom w:val="nil"/>
              <w:right w:val="nil"/>
            </w:tcBorders>
            <w:shd w:val="clear" w:color="auto" w:fill="auto"/>
            <w:tcMar>
              <w:top w:w="10" w:type="dxa"/>
              <w:left w:w="10" w:type="dxa"/>
              <w:bottom w:w="0" w:type="dxa"/>
              <w:right w:w="10" w:type="dxa"/>
            </w:tcMar>
            <w:vAlign w:val="center"/>
            <w:hideMark/>
          </w:tcPr>
          <w:p w14:paraId="66766A59" w14:textId="77777777" w:rsidR="00D81AFF" w:rsidRPr="002A0701" w:rsidRDefault="00D81AFF" w:rsidP="00440B11">
            <w:pPr>
              <w:kinsoku w:val="0"/>
              <w:overflowPunct w:val="0"/>
              <w:autoSpaceDE w:val="0"/>
              <w:autoSpaceDN w:val="0"/>
              <w:spacing w:line="360" w:lineRule="auto"/>
              <w:rPr>
                <w:rFonts w:ascii="Book Antiqua" w:hAnsi="Book Antiqua" w:cstheme="majorBidi"/>
                <w:color w:val="000000" w:themeColor="text1"/>
                <w:sz w:val="24"/>
                <w:szCs w:val="24"/>
              </w:rPr>
            </w:pPr>
          </w:p>
        </w:tc>
      </w:tr>
    </w:tbl>
    <w:p w14:paraId="2B5E3545" w14:textId="77777777" w:rsidR="00BA53F2" w:rsidRPr="002A0701" w:rsidRDefault="00BA53F2" w:rsidP="00440B11">
      <w:pPr>
        <w:kinsoku w:val="0"/>
        <w:overflowPunct w:val="0"/>
        <w:autoSpaceDE w:val="0"/>
        <w:autoSpaceDN w:val="0"/>
        <w:spacing w:line="360" w:lineRule="auto"/>
        <w:rPr>
          <w:rFonts w:ascii="Book Antiqua" w:hAnsi="Book Antiqua"/>
          <w:color w:val="000000" w:themeColor="text1"/>
          <w:sz w:val="24"/>
          <w:szCs w:val="24"/>
        </w:rPr>
      </w:pPr>
    </w:p>
    <w:sectPr w:rsidR="00BA53F2" w:rsidRPr="002A0701" w:rsidSect="00074B81">
      <w:footerReference w:type="default" r:id="rId13"/>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502B4C" w14:textId="77777777" w:rsidR="00B243DF" w:rsidRDefault="00B243DF" w:rsidP="00AF2C92">
      <w:r>
        <w:separator/>
      </w:r>
    </w:p>
  </w:endnote>
  <w:endnote w:type="continuationSeparator" w:id="0">
    <w:p w14:paraId="186DEE21" w14:textId="77777777" w:rsidR="00B243DF" w:rsidRDefault="00B243DF"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angal">
    <w:panose1 w:val="02040503050203030202"/>
    <w:charset w:val="00"/>
    <w:family w:val="roman"/>
    <w:pitch w:val="variable"/>
    <w:sig w:usb0="00008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4218841"/>
      <w:docPartObj>
        <w:docPartGallery w:val="Page Numbers (Bottom of Page)"/>
        <w:docPartUnique/>
      </w:docPartObj>
    </w:sdtPr>
    <w:sdtEndPr/>
    <w:sdtContent>
      <w:p w14:paraId="587EBC33" w14:textId="4AF30F03" w:rsidR="00DB4286" w:rsidRDefault="00DB4286">
        <w:pPr>
          <w:pStyle w:val="a9"/>
          <w:jc w:val="center"/>
        </w:pPr>
        <w:r>
          <w:fldChar w:fldCharType="begin"/>
        </w:r>
        <w:r>
          <w:instrText>PAGE   \* MERGEFORMAT</w:instrText>
        </w:r>
        <w:r>
          <w:fldChar w:fldCharType="separate"/>
        </w:r>
        <w:r w:rsidR="008C7793" w:rsidRPr="008C7793">
          <w:rPr>
            <w:noProof/>
            <w:lang w:val="ja-JP"/>
          </w:rPr>
          <w:t>16</w:t>
        </w:r>
        <w:r>
          <w:fldChar w:fldCharType="end"/>
        </w:r>
      </w:p>
    </w:sdtContent>
  </w:sdt>
  <w:p w14:paraId="102C43A9" w14:textId="77777777" w:rsidR="00DB4286" w:rsidRDefault="00DB428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52BCE6" w14:textId="77777777" w:rsidR="00B243DF" w:rsidRDefault="00B243DF" w:rsidP="00AF2C92">
      <w:r>
        <w:separator/>
      </w:r>
    </w:p>
  </w:footnote>
  <w:footnote w:type="continuationSeparator" w:id="0">
    <w:p w14:paraId="158ADD20" w14:textId="77777777" w:rsidR="00B243DF" w:rsidRDefault="00B243DF" w:rsidP="00AF2C9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954AB6CC"/>
    <w:lvl w:ilvl="0">
      <w:start w:val="1"/>
      <w:numFmt w:val="decimal"/>
      <w:lvlText w:val="%1."/>
      <w:lvlJc w:val="left"/>
      <w:pPr>
        <w:tabs>
          <w:tab w:val="num" w:pos="1492"/>
        </w:tabs>
        <w:ind w:left="1492" w:hanging="360"/>
      </w:pPr>
    </w:lvl>
  </w:abstractNum>
  <w:abstractNum w:abstractNumId="2">
    <w:nsid w:val="FFFFFF7D"/>
    <w:multiLevelType w:val="singleLevel"/>
    <w:tmpl w:val="DD022EAE"/>
    <w:lvl w:ilvl="0">
      <w:start w:val="1"/>
      <w:numFmt w:val="decimal"/>
      <w:lvlText w:val="%1."/>
      <w:lvlJc w:val="left"/>
      <w:pPr>
        <w:tabs>
          <w:tab w:val="num" w:pos="1209"/>
        </w:tabs>
        <w:ind w:left="1209" w:hanging="360"/>
      </w:pPr>
    </w:lvl>
  </w:abstractNum>
  <w:abstractNum w:abstractNumId="3">
    <w:nsid w:val="FFFFFF7E"/>
    <w:multiLevelType w:val="singleLevel"/>
    <w:tmpl w:val="2E3626A4"/>
    <w:lvl w:ilvl="0">
      <w:start w:val="1"/>
      <w:numFmt w:val="decimal"/>
      <w:lvlText w:val="%1."/>
      <w:lvlJc w:val="left"/>
      <w:pPr>
        <w:tabs>
          <w:tab w:val="num" w:pos="926"/>
        </w:tabs>
        <w:ind w:left="926" w:hanging="360"/>
      </w:pPr>
    </w:lvl>
  </w:abstractNum>
  <w:abstractNum w:abstractNumId="4">
    <w:nsid w:val="FFFFFF7F"/>
    <w:multiLevelType w:val="singleLevel"/>
    <w:tmpl w:val="ECD2D830"/>
    <w:lvl w:ilvl="0">
      <w:start w:val="1"/>
      <w:numFmt w:val="decimal"/>
      <w:lvlText w:val="%1."/>
      <w:lvlJc w:val="left"/>
      <w:pPr>
        <w:tabs>
          <w:tab w:val="num" w:pos="643"/>
        </w:tabs>
        <w:ind w:left="643" w:hanging="360"/>
      </w:pPr>
    </w:lvl>
  </w:abstractNum>
  <w:abstractNum w:abstractNumId="5">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977869E6"/>
    <w:lvl w:ilvl="0">
      <w:start w:val="1"/>
      <w:numFmt w:val="decimal"/>
      <w:lvlText w:val="%1."/>
      <w:lvlJc w:val="left"/>
      <w:pPr>
        <w:tabs>
          <w:tab w:val="num" w:pos="360"/>
        </w:tabs>
        <w:ind w:left="360" w:hanging="360"/>
      </w:pPr>
    </w:lvl>
  </w:abstractNum>
  <w:abstractNum w:abstractNumId="1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489C5C45"/>
    <w:multiLevelType w:val="hybridMultilevel"/>
    <w:tmpl w:val="7D9662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6D9D7B26"/>
    <w:multiLevelType w:val="hybridMultilevel"/>
    <w:tmpl w:val="5B7AF0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E310C99"/>
    <w:multiLevelType w:val="hybridMultilevel"/>
    <w:tmpl w:val="630E8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0"/>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7"/>
  </w:num>
  <w:num w:numId="14">
    <w:abstractNumId w:val="21"/>
  </w:num>
  <w:num w:numId="15">
    <w:abstractNumId w:val="14"/>
  </w:num>
  <w:num w:numId="16">
    <w:abstractNumId w:val="16"/>
  </w:num>
  <w:num w:numId="17">
    <w:abstractNumId w:val="11"/>
  </w:num>
  <w:num w:numId="18">
    <w:abstractNumId w:val="0"/>
  </w:num>
  <w:num w:numId="19">
    <w:abstractNumId w:val="12"/>
  </w:num>
  <w:num w:numId="20">
    <w:abstractNumId w:val="21"/>
  </w:num>
  <w:num w:numId="21">
    <w:abstractNumId w:val="21"/>
  </w:num>
  <w:num w:numId="22">
    <w:abstractNumId w:val="21"/>
  </w:num>
  <w:num w:numId="23">
    <w:abstractNumId w:val="21"/>
  </w:num>
  <w:num w:numId="24">
    <w:abstractNumId w:val="17"/>
  </w:num>
  <w:num w:numId="25">
    <w:abstractNumId w:val="18"/>
  </w:num>
  <w:num w:numId="26">
    <w:abstractNumId w:val="22"/>
  </w:num>
  <w:num w:numId="27">
    <w:abstractNumId w:val="23"/>
  </w:num>
  <w:num w:numId="28">
    <w:abstractNumId w:val="21"/>
  </w:num>
  <w:num w:numId="29">
    <w:abstractNumId w:val="13"/>
  </w:num>
  <w:num w:numId="30">
    <w:abstractNumId w:val="24"/>
  </w:num>
  <w:num w:numId="31">
    <w:abstractNumId w:val="19"/>
  </w:num>
  <w:num w:numId="32">
    <w:abstractNumId w:val="26"/>
  </w:num>
  <w:num w:numId="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bordersDoNotSurroundHeader/>
  <w:bordersDoNotSurroundFooter/>
  <w:activeWritingStyle w:appName="MSWord" w:lang="en-GB" w:vendorID="64" w:dllVersion="0" w:nlCheck="1" w:checkStyle="1"/>
  <w:activeWritingStyle w:appName="MSWord" w:lang="en-US" w:vendorID="64" w:dllVersion="0" w:nlCheck="1" w:checkStyle="0"/>
  <w:activeWritingStyle w:appName="MSWord" w:lang="ja-JP" w:vendorID="64" w:dllVersion="0" w:nlCheck="1" w:checkStyle="1"/>
  <w:activeWritingStyle w:appName="MSWord" w:lang="en-US" w:vendorID="64" w:dllVersion="6" w:nlCheck="1" w:checkStyle="1"/>
  <w:activeWritingStyle w:appName="MSWord" w:lang="en-GB" w:vendorID="2" w:dllVersion="6" w:checkStyle="1"/>
  <w:linkStyl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AJE&lt;/Style&gt;&lt;LeftDelim&gt;{&lt;/LeftDelim&gt;&lt;RightDelim&gt;}&lt;/RightDelim&gt;&lt;FontName&gt;Book Antiqua&lt;/FontName&gt;&lt;FontSize&gt;12&lt;/FontSize&gt;&lt;ReflistTitle&gt;&lt;/ReflistTitle&gt;&lt;StartingRefnum&gt;1&lt;/StartingRefnum&gt;&lt;FirstLineIndent&gt;0&lt;/FirstLineIndent&gt;&lt;HangingIndent&gt;720&lt;/HangingIndent&gt;&lt;LineSpacing&gt;1&lt;/LineSpacing&gt;&lt;SpaceAfter&gt;0&lt;/SpaceAfter&gt;&lt;HyperlinksEnabled&gt;1&lt;/HyperlinksEnabled&gt;&lt;HyperlinksVisible&gt;0&lt;/HyperlinksVisible&gt;&lt;EnableBibliographyCategories&gt;0&lt;/EnableBibliographyCategories&gt;&lt;/ENLayout&gt;"/>
    <w:docVar w:name="EN.Libraries" w:val="&lt;Libraries&gt;&lt;item db-id=&quot;xas5wdefqazft3e9dzovrzdhazr0fst02fse&quot;&gt;YPKWCX5T&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record-ids&gt;&lt;/item&gt;&lt;/Libraries&gt;"/>
  </w:docVars>
  <w:rsids>
    <w:rsidRoot w:val="009E791D"/>
    <w:rsid w:val="00001899"/>
    <w:rsid w:val="00001F87"/>
    <w:rsid w:val="000049AD"/>
    <w:rsid w:val="00004F50"/>
    <w:rsid w:val="0000681B"/>
    <w:rsid w:val="000133C0"/>
    <w:rsid w:val="00014C4E"/>
    <w:rsid w:val="00014ED0"/>
    <w:rsid w:val="000161CF"/>
    <w:rsid w:val="00017107"/>
    <w:rsid w:val="000202E2"/>
    <w:rsid w:val="000205A0"/>
    <w:rsid w:val="0002145D"/>
    <w:rsid w:val="00022441"/>
    <w:rsid w:val="0002261E"/>
    <w:rsid w:val="000242F8"/>
    <w:rsid w:val="00024839"/>
    <w:rsid w:val="00024E1D"/>
    <w:rsid w:val="00026871"/>
    <w:rsid w:val="000273C2"/>
    <w:rsid w:val="00027A42"/>
    <w:rsid w:val="00033220"/>
    <w:rsid w:val="00037A98"/>
    <w:rsid w:val="000427FB"/>
    <w:rsid w:val="00043878"/>
    <w:rsid w:val="0004455E"/>
    <w:rsid w:val="00047CB5"/>
    <w:rsid w:val="00051A50"/>
    <w:rsid w:val="00051FAA"/>
    <w:rsid w:val="0005222F"/>
    <w:rsid w:val="00055D20"/>
    <w:rsid w:val="000572A9"/>
    <w:rsid w:val="00061325"/>
    <w:rsid w:val="00064870"/>
    <w:rsid w:val="00065946"/>
    <w:rsid w:val="00067D3D"/>
    <w:rsid w:val="0007133E"/>
    <w:rsid w:val="00073261"/>
    <w:rsid w:val="000733AC"/>
    <w:rsid w:val="00074B81"/>
    <w:rsid w:val="00074D22"/>
    <w:rsid w:val="00075081"/>
    <w:rsid w:val="0007521C"/>
    <w:rsid w:val="0007528A"/>
    <w:rsid w:val="000779DD"/>
    <w:rsid w:val="00080396"/>
    <w:rsid w:val="000811AB"/>
    <w:rsid w:val="00083C5F"/>
    <w:rsid w:val="0009172C"/>
    <w:rsid w:val="000930EC"/>
    <w:rsid w:val="00093701"/>
    <w:rsid w:val="0009500C"/>
    <w:rsid w:val="00095E61"/>
    <w:rsid w:val="000966C1"/>
    <w:rsid w:val="000970AC"/>
    <w:rsid w:val="000A0B96"/>
    <w:rsid w:val="000A1167"/>
    <w:rsid w:val="000A1E35"/>
    <w:rsid w:val="000A4428"/>
    <w:rsid w:val="000A6D40"/>
    <w:rsid w:val="000A7BC3"/>
    <w:rsid w:val="000B141F"/>
    <w:rsid w:val="000B1661"/>
    <w:rsid w:val="000B1F0B"/>
    <w:rsid w:val="000B2E88"/>
    <w:rsid w:val="000B4603"/>
    <w:rsid w:val="000C09BE"/>
    <w:rsid w:val="000C1380"/>
    <w:rsid w:val="000C52FE"/>
    <w:rsid w:val="000C554F"/>
    <w:rsid w:val="000C7827"/>
    <w:rsid w:val="000D0DC5"/>
    <w:rsid w:val="000D15FF"/>
    <w:rsid w:val="000D28DF"/>
    <w:rsid w:val="000D460F"/>
    <w:rsid w:val="000D488B"/>
    <w:rsid w:val="000D68DF"/>
    <w:rsid w:val="000E138D"/>
    <w:rsid w:val="000E187A"/>
    <w:rsid w:val="000E2D61"/>
    <w:rsid w:val="000E3DEF"/>
    <w:rsid w:val="000E450E"/>
    <w:rsid w:val="000E45FD"/>
    <w:rsid w:val="000E6259"/>
    <w:rsid w:val="000F216E"/>
    <w:rsid w:val="000F4677"/>
    <w:rsid w:val="000F5BE0"/>
    <w:rsid w:val="000F6E9E"/>
    <w:rsid w:val="00100587"/>
    <w:rsid w:val="0010284E"/>
    <w:rsid w:val="00103122"/>
    <w:rsid w:val="0010336A"/>
    <w:rsid w:val="001050F1"/>
    <w:rsid w:val="00105AEA"/>
    <w:rsid w:val="00105DA2"/>
    <w:rsid w:val="00106DAF"/>
    <w:rsid w:val="001123EA"/>
    <w:rsid w:val="00114ABE"/>
    <w:rsid w:val="001155A9"/>
    <w:rsid w:val="00116023"/>
    <w:rsid w:val="00134A51"/>
    <w:rsid w:val="00140727"/>
    <w:rsid w:val="00141185"/>
    <w:rsid w:val="00156D5A"/>
    <w:rsid w:val="00160628"/>
    <w:rsid w:val="00161344"/>
    <w:rsid w:val="00162195"/>
    <w:rsid w:val="001628DA"/>
    <w:rsid w:val="0016322A"/>
    <w:rsid w:val="00165A21"/>
    <w:rsid w:val="001705CE"/>
    <w:rsid w:val="001765F4"/>
    <w:rsid w:val="0017714B"/>
    <w:rsid w:val="001804DF"/>
    <w:rsid w:val="00181BDC"/>
    <w:rsid w:val="00181DB0"/>
    <w:rsid w:val="001829E3"/>
    <w:rsid w:val="001924C0"/>
    <w:rsid w:val="00192B21"/>
    <w:rsid w:val="00194686"/>
    <w:rsid w:val="0019731E"/>
    <w:rsid w:val="001A09FE"/>
    <w:rsid w:val="001A46EE"/>
    <w:rsid w:val="001A67C9"/>
    <w:rsid w:val="001A69DE"/>
    <w:rsid w:val="001A713C"/>
    <w:rsid w:val="001B13E0"/>
    <w:rsid w:val="001B1C7C"/>
    <w:rsid w:val="001B398F"/>
    <w:rsid w:val="001B46C6"/>
    <w:rsid w:val="001B4B48"/>
    <w:rsid w:val="001B4D1F"/>
    <w:rsid w:val="001B7681"/>
    <w:rsid w:val="001B7CAE"/>
    <w:rsid w:val="001C075E"/>
    <w:rsid w:val="001C0772"/>
    <w:rsid w:val="001C0D4F"/>
    <w:rsid w:val="001C1BA3"/>
    <w:rsid w:val="001C1D68"/>
    <w:rsid w:val="001C1DEC"/>
    <w:rsid w:val="001C393E"/>
    <w:rsid w:val="001C5736"/>
    <w:rsid w:val="001D44BD"/>
    <w:rsid w:val="001D4F41"/>
    <w:rsid w:val="001D647F"/>
    <w:rsid w:val="001D6857"/>
    <w:rsid w:val="001E0572"/>
    <w:rsid w:val="001E0A67"/>
    <w:rsid w:val="001E1028"/>
    <w:rsid w:val="001E14E2"/>
    <w:rsid w:val="001E6302"/>
    <w:rsid w:val="001E6CED"/>
    <w:rsid w:val="001E7DCB"/>
    <w:rsid w:val="001F147E"/>
    <w:rsid w:val="001F1965"/>
    <w:rsid w:val="001F3411"/>
    <w:rsid w:val="001F4287"/>
    <w:rsid w:val="001F4DBA"/>
    <w:rsid w:val="00201882"/>
    <w:rsid w:val="0020415E"/>
    <w:rsid w:val="0020488A"/>
    <w:rsid w:val="00204FF4"/>
    <w:rsid w:val="002061F7"/>
    <w:rsid w:val="0021056E"/>
    <w:rsid w:val="0021075D"/>
    <w:rsid w:val="0021165A"/>
    <w:rsid w:val="00211BC9"/>
    <w:rsid w:val="0021620C"/>
    <w:rsid w:val="00216E78"/>
    <w:rsid w:val="00217275"/>
    <w:rsid w:val="00222DC5"/>
    <w:rsid w:val="00226863"/>
    <w:rsid w:val="00236F4B"/>
    <w:rsid w:val="00241BE1"/>
    <w:rsid w:val="002428EC"/>
    <w:rsid w:val="00242B0D"/>
    <w:rsid w:val="002467C6"/>
    <w:rsid w:val="0024692A"/>
    <w:rsid w:val="00252BBA"/>
    <w:rsid w:val="00253123"/>
    <w:rsid w:val="00262DEE"/>
    <w:rsid w:val="00263E88"/>
    <w:rsid w:val="00264001"/>
    <w:rsid w:val="00266354"/>
    <w:rsid w:val="00267A18"/>
    <w:rsid w:val="00273462"/>
    <w:rsid w:val="0027395B"/>
    <w:rsid w:val="0027464F"/>
    <w:rsid w:val="00275854"/>
    <w:rsid w:val="0028110B"/>
    <w:rsid w:val="00281275"/>
    <w:rsid w:val="00283373"/>
    <w:rsid w:val="00283B41"/>
    <w:rsid w:val="00285F28"/>
    <w:rsid w:val="00286398"/>
    <w:rsid w:val="002868BE"/>
    <w:rsid w:val="0029075C"/>
    <w:rsid w:val="00296869"/>
    <w:rsid w:val="002A0701"/>
    <w:rsid w:val="002A111C"/>
    <w:rsid w:val="002A2DD0"/>
    <w:rsid w:val="002A3C42"/>
    <w:rsid w:val="002A5D75"/>
    <w:rsid w:val="002B1B1A"/>
    <w:rsid w:val="002B6078"/>
    <w:rsid w:val="002B7228"/>
    <w:rsid w:val="002B7A43"/>
    <w:rsid w:val="002C53EE"/>
    <w:rsid w:val="002C621F"/>
    <w:rsid w:val="002C704A"/>
    <w:rsid w:val="002D0D99"/>
    <w:rsid w:val="002D1A4C"/>
    <w:rsid w:val="002D24F7"/>
    <w:rsid w:val="002D2799"/>
    <w:rsid w:val="002D2CD7"/>
    <w:rsid w:val="002D4DDC"/>
    <w:rsid w:val="002D4F75"/>
    <w:rsid w:val="002D5EAE"/>
    <w:rsid w:val="002D6493"/>
    <w:rsid w:val="002D7AB6"/>
    <w:rsid w:val="002E01DC"/>
    <w:rsid w:val="002E06D0"/>
    <w:rsid w:val="002E3C27"/>
    <w:rsid w:val="002E403A"/>
    <w:rsid w:val="002E4057"/>
    <w:rsid w:val="002E7F3A"/>
    <w:rsid w:val="002F00DC"/>
    <w:rsid w:val="002F0BA6"/>
    <w:rsid w:val="002F0C99"/>
    <w:rsid w:val="002F4EDB"/>
    <w:rsid w:val="002F6054"/>
    <w:rsid w:val="002F6E94"/>
    <w:rsid w:val="00306ADE"/>
    <w:rsid w:val="00310E13"/>
    <w:rsid w:val="00315713"/>
    <w:rsid w:val="0031686C"/>
    <w:rsid w:val="00316FE0"/>
    <w:rsid w:val="0032028A"/>
    <w:rsid w:val="003204D2"/>
    <w:rsid w:val="0032605E"/>
    <w:rsid w:val="003275D1"/>
    <w:rsid w:val="00327970"/>
    <w:rsid w:val="00330B2A"/>
    <w:rsid w:val="00331077"/>
    <w:rsid w:val="00331E17"/>
    <w:rsid w:val="00333063"/>
    <w:rsid w:val="003339F0"/>
    <w:rsid w:val="00333B78"/>
    <w:rsid w:val="003408E3"/>
    <w:rsid w:val="00343480"/>
    <w:rsid w:val="003449B2"/>
    <w:rsid w:val="00345E89"/>
    <w:rsid w:val="003522A1"/>
    <w:rsid w:val="0035254B"/>
    <w:rsid w:val="00353555"/>
    <w:rsid w:val="003565D4"/>
    <w:rsid w:val="003607FB"/>
    <w:rsid w:val="00360FD5"/>
    <w:rsid w:val="003612FE"/>
    <w:rsid w:val="0036340D"/>
    <w:rsid w:val="003634A5"/>
    <w:rsid w:val="00366868"/>
    <w:rsid w:val="00367506"/>
    <w:rsid w:val="00370085"/>
    <w:rsid w:val="00370D49"/>
    <w:rsid w:val="003744A7"/>
    <w:rsid w:val="00376235"/>
    <w:rsid w:val="00381FB6"/>
    <w:rsid w:val="00382121"/>
    <w:rsid w:val="003824AF"/>
    <w:rsid w:val="003836D3"/>
    <w:rsid w:val="00383922"/>
    <w:rsid w:val="00383A52"/>
    <w:rsid w:val="00391652"/>
    <w:rsid w:val="00391B3F"/>
    <w:rsid w:val="00392F03"/>
    <w:rsid w:val="00394AB6"/>
    <w:rsid w:val="0039507F"/>
    <w:rsid w:val="003A1260"/>
    <w:rsid w:val="003A136F"/>
    <w:rsid w:val="003A295F"/>
    <w:rsid w:val="003A41DD"/>
    <w:rsid w:val="003A7033"/>
    <w:rsid w:val="003B47FE"/>
    <w:rsid w:val="003B5673"/>
    <w:rsid w:val="003B6287"/>
    <w:rsid w:val="003B62C9"/>
    <w:rsid w:val="003C2A05"/>
    <w:rsid w:val="003C5A0B"/>
    <w:rsid w:val="003C6CD9"/>
    <w:rsid w:val="003C7176"/>
    <w:rsid w:val="003D0929"/>
    <w:rsid w:val="003D1B8A"/>
    <w:rsid w:val="003D4729"/>
    <w:rsid w:val="003D7DD6"/>
    <w:rsid w:val="003D7E3A"/>
    <w:rsid w:val="003E5AAF"/>
    <w:rsid w:val="003E600D"/>
    <w:rsid w:val="003E63B3"/>
    <w:rsid w:val="003E64DF"/>
    <w:rsid w:val="003E6A5D"/>
    <w:rsid w:val="003F193A"/>
    <w:rsid w:val="003F35F7"/>
    <w:rsid w:val="003F4207"/>
    <w:rsid w:val="003F5C46"/>
    <w:rsid w:val="003F7CBB"/>
    <w:rsid w:val="003F7D34"/>
    <w:rsid w:val="00400CA6"/>
    <w:rsid w:val="00403B09"/>
    <w:rsid w:val="00403C1A"/>
    <w:rsid w:val="00405E10"/>
    <w:rsid w:val="00410A66"/>
    <w:rsid w:val="00412C8E"/>
    <w:rsid w:val="0041518D"/>
    <w:rsid w:val="0042221D"/>
    <w:rsid w:val="0042325B"/>
    <w:rsid w:val="00424D75"/>
    <w:rsid w:val="00424DD3"/>
    <w:rsid w:val="004269C5"/>
    <w:rsid w:val="004309E7"/>
    <w:rsid w:val="0043171D"/>
    <w:rsid w:val="00435939"/>
    <w:rsid w:val="00437CC7"/>
    <w:rsid w:val="00440300"/>
    <w:rsid w:val="00440B11"/>
    <w:rsid w:val="00442B9C"/>
    <w:rsid w:val="00445040"/>
    <w:rsid w:val="00445678"/>
    <w:rsid w:val="00445EFA"/>
    <w:rsid w:val="0044738A"/>
    <w:rsid w:val="004473D3"/>
    <w:rsid w:val="00452231"/>
    <w:rsid w:val="004549D0"/>
    <w:rsid w:val="00460C13"/>
    <w:rsid w:val="00461B9D"/>
    <w:rsid w:val="00463228"/>
    <w:rsid w:val="0046372B"/>
    <w:rsid w:val="00463782"/>
    <w:rsid w:val="004667E0"/>
    <w:rsid w:val="0046760E"/>
    <w:rsid w:val="00470E10"/>
    <w:rsid w:val="00474784"/>
    <w:rsid w:val="0047584F"/>
    <w:rsid w:val="00475EB5"/>
    <w:rsid w:val="0047619C"/>
    <w:rsid w:val="00477A97"/>
    <w:rsid w:val="00477CD2"/>
    <w:rsid w:val="00481343"/>
    <w:rsid w:val="00483611"/>
    <w:rsid w:val="00484B78"/>
    <w:rsid w:val="0048549E"/>
    <w:rsid w:val="004877A1"/>
    <w:rsid w:val="00493347"/>
    <w:rsid w:val="00493E1E"/>
    <w:rsid w:val="00494172"/>
    <w:rsid w:val="00496092"/>
    <w:rsid w:val="004A08DB"/>
    <w:rsid w:val="004A1D9B"/>
    <w:rsid w:val="004A1EE5"/>
    <w:rsid w:val="004A25D0"/>
    <w:rsid w:val="004A37E8"/>
    <w:rsid w:val="004A7549"/>
    <w:rsid w:val="004B09D4"/>
    <w:rsid w:val="004B309D"/>
    <w:rsid w:val="004B330A"/>
    <w:rsid w:val="004B7C8E"/>
    <w:rsid w:val="004C3D3C"/>
    <w:rsid w:val="004D07FB"/>
    <w:rsid w:val="004D0BB3"/>
    <w:rsid w:val="004D0EDC"/>
    <w:rsid w:val="004D1220"/>
    <w:rsid w:val="004D14B3"/>
    <w:rsid w:val="004D1529"/>
    <w:rsid w:val="004D2253"/>
    <w:rsid w:val="004D5514"/>
    <w:rsid w:val="004D56C3"/>
    <w:rsid w:val="004D6265"/>
    <w:rsid w:val="004E031C"/>
    <w:rsid w:val="004E0338"/>
    <w:rsid w:val="004E29A7"/>
    <w:rsid w:val="004E4FF3"/>
    <w:rsid w:val="004E56A8"/>
    <w:rsid w:val="004F318A"/>
    <w:rsid w:val="004F3B55"/>
    <w:rsid w:val="004F4E46"/>
    <w:rsid w:val="004F6B7D"/>
    <w:rsid w:val="005015F6"/>
    <w:rsid w:val="005030C4"/>
    <w:rsid w:val="005031C5"/>
    <w:rsid w:val="00504FDC"/>
    <w:rsid w:val="00505641"/>
    <w:rsid w:val="005120CC"/>
    <w:rsid w:val="00512B7B"/>
    <w:rsid w:val="00514EA1"/>
    <w:rsid w:val="0051798B"/>
    <w:rsid w:val="00520A62"/>
    <w:rsid w:val="00521F5A"/>
    <w:rsid w:val="00525E06"/>
    <w:rsid w:val="00526454"/>
    <w:rsid w:val="00531823"/>
    <w:rsid w:val="00532B8F"/>
    <w:rsid w:val="00533E43"/>
    <w:rsid w:val="00534ECC"/>
    <w:rsid w:val="00535750"/>
    <w:rsid w:val="00535F5B"/>
    <w:rsid w:val="0053720D"/>
    <w:rsid w:val="005375BA"/>
    <w:rsid w:val="00540EF5"/>
    <w:rsid w:val="00541292"/>
    <w:rsid w:val="00541BF3"/>
    <w:rsid w:val="00541CD3"/>
    <w:rsid w:val="00543805"/>
    <w:rsid w:val="005476FA"/>
    <w:rsid w:val="00547ED0"/>
    <w:rsid w:val="005546C6"/>
    <w:rsid w:val="0055595E"/>
    <w:rsid w:val="00557988"/>
    <w:rsid w:val="00562C49"/>
    <w:rsid w:val="00562DEF"/>
    <w:rsid w:val="0056321A"/>
    <w:rsid w:val="00563A35"/>
    <w:rsid w:val="0056579C"/>
    <w:rsid w:val="00566596"/>
    <w:rsid w:val="00567FDE"/>
    <w:rsid w:val="0057140C"/>
    <w:rsid w:val="005741E9"/>
    <w:rsid w:val="005748CF"/>
    <w:rsid w:val="00577C18"/>
    <w:rsid w:val="00584270"/>
    <w:rsid w:val="00584738"/>
    <w:rsid w:val="00586A1F"/>
    <w:rsid w:val="005907CE"/>
    <w:rsid w:val="005920B0"/>
    <w:rsid w:val="0059380D"/>
    <w:rsid w:val="00595A8F"/>
    <w:rsid w:val="005977C2"/>
    <w:rsid w:val="00597BF2"/>
    <w:rsid w:val="005A263B"/>
    <w:rsid w:val="005A2A21"/>
    <w:rsid w:val="005B1164"/>
    <w:rsid w:val="005B134E"/>
    <w:rsid w:val="005B2039"/>
    <w:rsid w:val="005B344F"/>
    <w:rsid w:val="005B3FBA"/>
    <w:rsid w:val="005B4A1D"/>
    <w:rsid w:val="005B5E28"/>
    <w:rsid w:val="005B674D"/>
    <w:rsid w:val="005C0CBE"/>
    <w:rsid w:val="005C0FCE"/>
    <w:rsid w:val="005C1FCF"/>
    <w:rsid w:val="005C4758"/>
    <w:rsid w:val="005C7377"/>
    <w:rsid w:val="005C78E3"/>
    <w:rsid w:val="005D1885"/>
    <w:rsid w:val="005D4A38"/>
    <w:rsid w:val="005D50D6"/>
    <w:rsid w:val="005D5DD4"/>
    <w:rsid w:val="005D7C14"/>
    <w:rsid w:val="005E0718"/>
    <w:rsid w:val="005E2EEA"/>
    <w:rsid w:val="005E3708"/>
    <w:rsid w:val="005E3CCD"/>
    <w:rsid w:val="005E3D6B"/>
    <w:rsid w:val="005E5B55"/>
    <w:rsid w:val="005E5E4A"/>
    <w:rsid w:val="005E693D"/>
    <w:rsid w:val="005E75BF"/>
    <w:rsid w:val="005F1BB2"/>
    <w:rsid w:val="005F47A8"/>
    <w:rsid w:val="005F57BA"/>
    <w:rsid w:val="005F61E6"/>
    <w:rsid w:val="005F6C45"/>
    <w:rsid w:val="005F78F5"/>
    <w:rsid w:val="006009E7"/>
    <w:rsid w:val="00605A69"/>
    <w:rsid w:val="006063E8"/>
    <w:rsid w:val="00606C54"/>
    <w:rsid w:val="006103A8"/>
    <w:rsid w:val="00610B92"/>
    <w:rsid w:val="00614375"/>
    <w:rsid w:val="0061573D"/>
    <w:rsid w:val="00615B0A"/>
    <w:rsid w:val="006168CF"/>
    <w:rsid w:val="0062011B"/>
    <w:rsid w:val="00620AC4"/>
    <w:rsid w:val="00626DE0"/>
    <w:rsid w:val="00627052"/>
    <w:rsid w:val="00630901"/>
    <w:rsid w:val="006319F2"/>
    <w:rsid w:val="00631F8E"/>
    <w:rsid w:val="00636EE9"/>
    <w:rsid w:val="00640950"/>
    <w:rsid w:val="00641AE7"/>
    <w:rsid w:val="00642629"/>
    <w:rsid w:val="00644B10"/>
    <w:rsid w:val="0065293D"/>
    <w:rsid w:val="00653EFC"/>
    <w:rsid w:val="00654021"/>
    <w:rsid w:val="00661045"/>
    <w:rsid w:val="00665DB8"/>
    <w:rsid w:val="00666DA8"/>
    <w:rsid w:val="00671057"/>
    <w:rsid w:val="00671682"/>
    <w:rsid w:val="00673ABA"/>
    <w:rsid w:val="00673C86"/>
    <w:rsid w:val="00675AAF"/>
    <w:rsid w:val="0067761B"/>
    <w:rsid w:val="0068031A"/>
    <w:rsid w:val="00680AD6"/>
    <w:rsid w:val="00681B2F"/>
    <w:rsid w:val="0068335F"/>
    <w:rsid w:val="00683A19"/>
    <w:rsid w:val="0068569B"/>
    <w:rsid w:val="00687217"/>
    <w:rsid w:val="00693302"/>
    <w:rsid w:val="0069640B"/>
    <w:rsid w:val="006A1B83"/>
    <w:rsid w:val="006A21CD"/>
    <w:rsid w:val="006A3DF0"/>
    <w:rsid w:val="006A4198"/>
    <w:rsid w:val="006A5918"/>
    <w:rsid w:val="006A5BCE"/>
    <w:rsid w:val="006A652C"/>
    <w:rsid w:val="006B21B2"/>
    <w:rsid w:val="006B4A4A"/>
    <w:rsid w:val="006C19B2"/>
    <w:rsid w:val="006C4409"/>
    <w:rsid w:val="006C5BB8"/>
    <w:rsid w:val="006C6936"/>
    <w:rsid w:val="006C7B01"/>
    <w:rsid w:val="006C7DA3"/>
    <w:rsid w:val="006D0FE8"/>
    <w:rsid w:val="006D4B2B"/>
    <w:rsid w:val="006D4F3C"/>
    <w:rsid w:val="006D5C66"/>
    <w:rsid w:val="006E1B3C"/>
    <w:rsid w:val="006E23FB"/>
    <w:rsid w:val="006E325A"/>
    <w:rsid w:val="006E33EC"/>
    <w:rsid w:val="006E3802"/>
    <w:rsid w:val="006E4160"/>
    <w:rsid w:val="006E6C02"/>
    <w:rsid w:val="006F231A"/>
    <w:rsid w:val="006F2C50"/>
    <w:rsid w:val="006F356A"/>
    <w:rsid w:val="006F6B55"/>
    <w:rsid w:val="006F788D"/>
    <w:rsid w:val="006F78E1"/>
    <w:rsid w:val="00701072"/>
    <w:rsid w:val="00702054"/>
    <w:rsid w:val="007035A4"/>
    <w:rsid w:val="00711799"/>
    <w:rsid w:val="00712B78"/>
    <w:rsid w:val="0071393B"/>
    <w:rsid w:val="00713EE2"/>
    <w:rsid w:val="00715D5D"/>
    <w:rsid w:val="00716148"/>
    <w:rsid w:val="007177FC"/>
    <w:rsid w:val="00720639"/>
    <w:rsid w:val="00720C5E"/>
    <w:rsid w:val="00721701"/>
    <w:rsid w:val="007238CC"/>
    <w:rsid w:val="007314A6"/>
    <w:rsid w:val="00731835"/>
    <w:rsid w:val="007341F8"/>
    <w:rsid w:val="00734372"/>
    <w:rsid w:val="00734EB8"/>
    <w:rsid w:val="00735F8B"/>
    <w:rsid w:val="00741590"/>
    <w:rsid w:val="00742B01"/>
    <w:rsid w:val="00742D1F"/>
    <w:rsid w:val="00743EBA"/>
    <w:rsid w:val="007447FA"/>
    <w:rsid w:val="00744C8E"/>
    <w:rsid w:val="0074707E"/>
    <w:rsid w:val="007516DC"/>
    <w:rsid w:val="00752E58"/>
    <w:rsid w:val="007532C5"/>
    <w:rsid w:val="00754B80"/>
    <w:rsid w:val="00755C5A"/>
    <w:rsid w:val="00761918"/>
    <w:rsid w:val="00762F03"/>
    <w:rsid w:val="00763A17"/>
    <w:rsid w:val="0076413B"/>
    <w:rsid w:val="007648AE"/>
    <w:rsid w:val="00764BF8"/>
    <w:rsid w:val="0076514D"/>
    <w:rsid w:val="00773D59"/>
    <w:rsid w:val="00781003"/>
    <w:rsid w:val="00787DC2"/>
    <w:rsid w:val="007911FD"/>
    <w:rsid w:val="00793930"/>
    <w:rsid w:val="00793DD1"/>
    <w:rsid w:val="00794FEC"/>
    <w:rsid w:val="007A003E"/>
    <w:rsid w:val="007A1965"/>
    <w:rsid w:val="007A2DC5"/>
    <w:rsid w:val="007A2ED1"/>
    <w:rsid w:val="007A4BE6"/>
    <w:rsid w:val="007B0DC6"/>
    <w:rsid w:val="007B1094"/>
    <w:rsid w:val="007B1762"/>
    <w:rsid w:val="007B1CC1"/>
    <w:rsid w:val="007B2B88"/>
    <w:rsid w:val="007B3320"/>
    <w:rsid w:val="007B3B28"/>
    <w:rsid w:val="007C301F"/>
    <w:rsid w:val="007C4540"/>
    <w:rsid w:val="007C65AF"/>
    <w:rsid w:val="007C69DB"/>
    <w:rsid w:val="007C6B96"/>
    <w:rsid w:val="007D135D"/>
    <w:rsid w:val="007D211B"/>
    <w:rsid w:val="007D730F"/>
    <w:rsid w:val="007D7CD8"/>
    <w:rsid w:val="007E16ED"/>
    <w:rsid w:val="007E1821"/>
    <w:rsid w:val="007E3AA7"/>
    <w:rsid w:val="007E6D15"/>
    <w:rsid w:val="007F192E"/>
    <w:rsid w:val="007F2F5D"/>
    <w:rsid w:val="007F451F"/>
    <w:rsid w:val="007F737D"/>
    <w:rsid w:val="0080308E"/>
    <w:rsid w:val="00805303"/>
    <w:rsid w:val="00806705"/>
    <w:rsid w:val="00806738"/>
    <w:rsid w:val="00816230"/>
    <w:rsid w:val="008216D5"/>
    <w:rsid w:val="008249CE"/>
    <w:rsid w:val="008262D4"/>
    <w:rsid w:val="008263B9"/>
    <w:rsid w:val="00831A50"/>
    <w:rsid w:val="00831B3C"/>
    <w:rsid w:val="00831C89"/>
    <w:rsid w:val="00832114"/>
    <w:rsid w:val="00833302"/>
    <w:rsid w:val="00834C46"/>
    <w:rsid w:val="0084093E"/>
    <w:rsid w:val="00841CE1"/>
    <w:rsid w:val="008473D8"/>
    <w:rsid w:val="008528DC"/>
    <w:rsid w:val="00852B8C"/>
    <w:rsid w:val="00852CAE"/>
    <w:rsid w:val="00853BD7"/>
    <w:rsid w:val="00854981"/>
    <w:rsid w:val="00854C8F"/>
    <w:rsid w:val="00864B2E"/>
    <w:rsid w:val="00865963"/>
    <w:rsid w:val="00871374"/>
    <w:rsid w:val="00871C1D"/>
    <w:rsid w:val="0087241F"/>
    <w:rsid w:val="00873946"/>
    <w:rsid w:val="00873ACA"/>
    <w:rsid w:val="0087450E"/>
    <w:rsid w:val="00875A82"/>
    <w:rsid w:val="00876CA3"/>
    <w:rsid w:val="008772FE"/>
    <w:rsid w:val="008773AC"/>
    <w:rsid w:val="008775F1"/>
    <w:rsid w:val="008821AE"/>
    <w:rsid w:val="00883D3A"/>
    <w:rsid w:val="008854F7"/>
    <w:rsid w:val="00885A9D"/>
    <w:rsid w:val="008870F1"/>
    <w:rsid w:val="008929D2"/>
    <w:rsid w:val="00893636"/>
    <w:rsid w:val="00893B94"/>
    <w:rsid w:val="00894100"/>
    <w:rsid w:val="00896E9D"/>
    <w:rsid w:val="00896F11"/>
    <w:rsid w:val="008A1049"/>
    <w:rsid w:val="008A1C98"/>
    <w:rsid w:val="008A322D"/>
    <w:rsid w:val="008A3B9C"/>
    <w:rsid w:val="008A4081"/>
    <w:rsid w:val="008A4D72"/>
    <w:rsid w:val="008A6285"/>
    <w:rsid w:val="008A63B2"/>
    <w:rsid w:val="008A7D42"/>
    <w:rsid w:val="008B345D"/>
    <w:rsid w:val="008C1FC2"/>
    <w:rsid w:val="008C2980"/>
    <w:rsid w:val="008C4DD6"/>
    <w:rsid w:val="008C5AFB"/>
    <w:rsid w:val="008C7793"/>
    <w:rsid w:val="008D07FB"/>
    <w:rsid w:val="008D0C02"/>
    <w:rsid w:val="008D1F32"/>
    <w:rsid w:val="008D357D"/>
    <w:rsid w:val="008D435A"/>
    <w:rsid w:val="008D52CA"/>
    <w:rsid w:val="008D5F23"/>
    <w:rsid w:val="008E1A0C"/>
    <w:rsid w:val="008E387B"/>
    <w:rsid w:val="008E6087"/>
    <w:rsid w:val="008E64AA"/>
    <w:rsid w:val="008E758D"/>
    <w:rsid w:val="008F10A7"/>
    <w:rsid w:val="008F1332"/>
    <w:rsid w:val="008F1A41"/>
    <w:rsid w:val="008F4044"/>
    <w:rsid w:val="008F755D"/>
    <w:rsid w:val="008F7A39"/>
    <w:rsid w:val="00901DCD"/>
    <w:rsid w:val="009021E8"/>
    <w:rsid w:val="00904677"/>
    <w:rsid w:val="00905EE2"/>
    <w:rsid w:val="009063D4"/>
    <w:rsid w:val="00911440"/>
    <w:rsid w:val="0091151B"/>
    <w:rsid w:val="00911712"/>
    <w:rsid w:val="00911B27"/>
    <w:rsid w:val="009170BE"/>
    <w:rsid w:val="00920B55"/>
    <w:rsid w:val="009262C9"/>
    <w:rsid w:val="00930EB9"/>
    <w:rsid w:val="00933DC7"/>
    <w:rsid w:val="0093529D"/>
    <w:rsid w:val="00936CF3"/>
    <w:rsid w:val="009418F4"/>
    <w:rsid w:val="00941F2C"/>
    <w:rsid w:val="00942BBC"/>
    <w:rsid w:val="00944180"/>
    <w:rsid w:val="00944AA0"/>
    <w:rsid w:val="00947DA2"/>
    <w:rsid w:val="00951177"/>
    <w:rsid w:val="00960A41"/>
    <w:rsid w:val="00961491"/>
    <w:rsid w:val="00962C58"/>
    <w:rsid w:val="009632AA"/>
    <w:rsid w:val="00965C91"/>
    <w:rsid w:val="009673E8"/>
    <w:rsid w:val="009674F3"/>
    <w:rsid w:val="00974DB8"/>
    <w:rsid w:val="00980661"/>
    <w:rsid w:val="0098093B"/>
    <w:rsid w:val="00981A45"/>
    <w:rsid w:val="009829C5"/>
    <w:rsid w:val="009876D4"/>
    <w:rsid w:val="009914A5"/>
    <w:rsid w:val="00992FB7"/>
    <w:rsid w:val="0099450B"/>
    <w:rsid w:val="0099548E"/>
    <w:rsid w:val="00996456"/>
    <w:rsid w:val="00996A12"/>
    <w:rsid w:val="00997B0F"/>
    <w:rsid w:val="009A0CC3"/>
    <w:rsid w:val="009A1CAD"/>
    <w:rsid w:val="009A3440"/>
    <w:rsid w:val="009A3829"/>
    <w:rsid w:val="009A5832"/>
    <w:rsid w:val="009A625D"/>
    <w:rsid w:val="009A6838"/>
    <w:rsid w:val="009A6F16"/>
    <w:rsid w:val="009A6FB8"/>
    <w:rsid w:val="009A7019"/>
    <w:rsid w:val="009B24B5"/>
    <w:rsid w:val="009B4B48"/>
    <w:rsid w:val="009B4EBC"/>
    <w:rsid w:val="009B5ABB"/>
    <w:rsid w:val="009B63D5"/>
    <w:rsid w:val="009B73CE"/>
    <w:rsid w:val="009C2461"/>
    <w:rsid w:val="009C6FE2"/>
    <w:rsid w:val="009C7674"/>
    <w:rsid w:val="009D004A"/>
    <w:rsid w:val="009D5880"/>
    <w:rsid w:val="009D6A28"/>
    <w:rsid w:val="009E1FD4"/>
    <w:rsid w:val="009E3B07"/>
    <w:rsid w:val="009E40D7"/>
    <w:rsid w:val="009E51D1"/>
    <w:rsid w:val="009E5531"/>
    <w:rsid w:val="009E5829"/>
    <w:rsid w:val="009E7545"/>
    <w:rsid w:val="009E791D"/>
    <w:rsid w:val="009F171E"/>
    <w:rsid w:val="009F3D2F"/>
    <w:rsid w:val="009F7052"/>
    <w:rsid w:val="00A0087F"/>
    <w:rsid w:val="00A02668"/>
    <w:rsid w:val="00A02801"/>
    <w:rsid w:val="00A06A39"/>
    <w:rsid w:val="00A07F58"/>
    <w:rsid w:val="00A10983"/>
    <w:rsid w:val="00A131CB"/>
    <w:rsid w:val="00A14847"/>
    <w:rsid w:val="00A16D6D"/>
    <w:rsid w:val="00A17112"/>
    <w:rsid w:val="00A21383"/>
    <w:rsid w:val="00A2199F"/>
    <w:rsid w:val="00A21B31"/>
    <w:rsid w:val="00A2360E"/>
    <w:rsid w:val="00A26E0C"/>
    <w:rsid w:val="00A32FCB"/>
    <w:rsid w:val="00A34C25"/>
    <w:rsid w:val="00A3507D"/>
    <w:rsid w:val="00A3717A"/>
    <w:rsid w:val="00A4088C"/>
    <w:rsid w:val="00A4456B"/>
    <w:rsid w:val="00A448D4"/>
    <w:rsid w:val="00A452E0"/>
    <w:rsid w:val="00A51EA5"/>
    <w:rsid w:val="00A51FB3"/>
    <w:rsid w:val="00A53742"/>
    <w:rsid w:val="00A54D02"/>
    <w:rsid w:val="00A557A1"/>
    <w:rsid w:val="00A55C85"/>
    <w:rsid w:val="00A56F94"/>
    <w:rsid w:val="00A63059"/>
    <w:rsid w:val="00A637D7"/>
    <w:rsid w:val="00A63AE3"/>
    <w:rsid w:val="00A651A4"/>
    <w:rsid w:val="00A66916"/>
    <w:rsid w:val="00A705D0"/>
    <w:rsid w:val="00A70D57"/>
    <w:rsid w:val="00A70E10"/>
    <w:rsid w:val="00A71361"/>
    <w:rsid w:val="00A746E2"/>
    <w:rsid w:val="00A74F31"/>
    <w:rsid w:val="00A81FF2"/>
    <w:rsid w:val="00A83904"/>
    <w:rsid w:val="00A852BB"/>
    <w:rsid w:val="00A90A79"/>
    <w:rsid w:val="00A96B30"/>
    <w:rsid w:val="00AA590C"/>
    <w:rsid w:val="00AA59B5"/>
    <w:rsid w:val="00AA7777"/>
    <w:rsid w:val="00AA7B84"/>
    <w:rsid w:val="00AB1369"/>
    <w:rsid w:val="00AB5A02"/>
    <w:rsid w:val="00AC0B4C"/>
    <w:rsid w:val="00AC1164"/>
    <w:rsid w:val="00AC2296"/>
    <w:rsid w:val="00AC2754"/>
    <w:rsid w:val="00AC38B6"/>
    <w:rsid w:val="00AC4160"/>
    <w:rsid w:val="00AC48B0"/>
    <w:rsid w:val="00AC4ACD"/>
    <w:rsid w:val="00AC5DFB"/>
    <w:rsid w:val="00AC7727"/>
    <w:rsid w:val="00AD13DC"/>
    <w:rsid w:val="00AD6DE2"/>
    <w:rsid w:val="00AE0A40"/>
    <w:rsid w:val="00AE1ED4"/>
    <w:rsid w:val="00AE21E1"/>
    <w:rsid w:val="00AE2F8D"/>
    <w:rsid w:val="00AE3BAE"/>
    <w:rsid w:val="00AE5CFF"/>
    <w:rsid w:val="00AE6A21"/>
    <w:rsid w:val="00AF19D2"/>
    <w:rsid w:val="00AF1C8F"/>
    <w:rsid w:val="00AF2B68"/>
    <w:rsid w:val="00AF2C92"/>
    <w:rsid w:val="00AF3EC1"/>
    <w:rsid w:val="00AF5025"/>
    <w:rsid w:val="00AF519F"/>
    <w:rsid w:val="00AF5387"/>
    <w:rsid w:val="00AF55F5"/>
    <w:rsid w:val="00AF750C"/>
    <w:rsid w:val="00AF7E86"/>
    <w:rsid w:val="00B024B9"/>
    <w:rsid w:val="00B0556A"/>
    <w:rsid w:val="00B065E9"/>
    <w:rsid w:val="00B077FA"/>
    <w:rsid w:val="00B116DC"/>
    <w:rsid w:val="00B12107"/>
    <w:rsid w:val="00B127D7"/>
    <w:rsid w:val="00B13174"/>
    <w:rsid w:val="00B13B0C"/>
    <w:rsid w:val="00B1453A"/>
    <w:rsid w:val="00B162D6"/>
    <w:rsid w:val="00B20F82"/>
    <w:rsid w:val="00B22481"/>
    <w:rsid w:val="00B22797"/>
    <w:rsid w:val="00B243DF"/>
    <w:rsid w:val="00B25BD5"/>
    <w:rsid w:val="00B31113"/>
    <w:rsid w:val="00B31FDE"/>
    <w:rsid w:val="00B34079"/>
    <w:rsid w:val="00B36A64"/>
    <w:rsid w:val="00B3793A"/>
    <w:rsid w:val="00B401BA"/>
    <w:rsid w:val="00B407E4"/>
    <w:rsid w:val="00B425B6"/>
    <w:rsid w:val="00B42A72"/>
    <w:rsid w:val="00B441AE"/>
    <w:rsid w:val="00B441D3"/>
    <w:rsid w:val="00B45A65"/>
    <w:rsid w:val="00B45F33"/>
    <w:rsid w:val="00B469A2"/>
    <w:rsid w:val="00B46D50"/>
    <w:rsid w:val="00B53170"/>
    <w:rsid w:val="00B53CEB"/>
    <w:rsid w:val="00B548B9"/>
    <w:rsid w:val="00B56DBE"/>
    <w:rsid w:val="00B62047"/>
    <w:rsid w:val="00B62999"/>
    <w:rsid w:val="00B63BE3"/>
    <w:rsid w:val="00B63E4C"/>
    <w:rsid w:val="00B64885"/>
    <w:rsid w:val="00B65544"/>
    <w:rsid w:val="00B65E54"/>
    <w:rsid w:val="00B66810"/>
    <w:rsid w:val="00B7280A"/>
    <w:rsid w:val="00B72BE3"/>
    <w:rsid w:val="00B73B80"/>
    <w:rsid w:val="00B75A47"/>
    <w:rsid w:val="00B77074"/>
    <w:rsid w:val="00B770C7"/>
    <w:rsid w:val="00B80F26"/>
    <w:rsid w:val="00B822BD"/>
    <w:rsid w:val="00B842F4"/>
    <w:rsid w:val="00B91A7B"/>
    <w:rsid w:val="00B92141"/>
    <w:rsid w:val="00B927F9"/>
    <w:rsid w:val="00B929DD"/>
    <w:rsid w:val="00B93AF6"/>
    <w:rsid w:val="00B95405"/>
    <w:rsid w:val="00B96164"/>
    <w:rsid w:val="00B963F1"/>
    <w:rsid w:val="00BA020A"/>
    <w:rsid w:val="00BA043A"/>
    <w:rsid w:val="00BA0D84"/>
    <w:rsid w:val="00BA2DE8"/>
    <w:rsid w:val="00BA30C2"/>
    <w:rsid w:val="00BA405E"/>
    <w:rsid w:val="00BA532F"/>
    <w:rsid w:val="00BA5347"/>
    <w:rsid w:val="00BA53F2"/>
    <w:rsid w:val="00BA7CDD"/>
    <w:rsid w:val="00BB025A"/>
    <w:rsid w:val="00BB02A4"/>
    <w:rsid w:val="00BB1270"/>
    <w:rsid w:val="00BB1E44"/>
    <w:rsid w:val="00BB2D2C"/>
    <w:rsid w:val="00BB2DCF"/>
    <w:rsid w:val="00BB5267"/>
    <w:rsid w:val="00BB52B8"/>
    <w:rsid w:val="00BB59D8"/>
    <w:rsid w:val="00BB7E69"/>
    <w:rsid w:val="00BC0408"/>
    <w:rsid w:val="00BC0E51"/>
    <w:rsid w:val="00BC3C1F"/>
    <w:rsid w:val="00BC5FC2"/>
    <w:rsid w:val="00BC704D"/>
    <w:rsid w:val="00BC7CE7"/>
    <w:rsid w:val="00BD28F0"/>
    <w:rsid w:val="00BD295E"/>
    <w:rsid w:val="00BD2FDC"/>
    <w:rsid w:val="00BD3408"/>
    <w:rsid w:val="00BD4664"/>
    <w:rsid w:val="00BD543B"/>
    <w:rsid w:val="00BD732D"/>
    <w:rsid w:val="00BE1193"/>
    <w:rsid w:val="00BE448B"/>
    <w:rsid w:val="00BF4849"/>
    <w:rsid w:val="00BF4EA7"/>
    <w:rsid w:val="00C00706"/>
    <w:rsid w:val="00C00EDB"/>
    <w:rsid w:val="00C0108F"/>
    <w:rsid w:val="00C01486"/>
    <w:rsid w:val="00C01A67"/>
    <w:rsid w:val="00C02863"/>
    <w:rsid w:val="00C0383A"/>
    <w:rsid w:val="00C067FF"/>
    <w:rsid w:val="00C12862"/>
    <w:rsid w:val="00C13D28"/>
    <w:rsid w:val="00C14585"/>
    <w:rsid w:val="00C165A0"/>
    <w:rsid w:val="00C216CE"/>
    <w:rsid w:val="00C2184F"/>
    <w:rsid w:val="00C22A78"/>
    <w:rsid w:val="00C23C7E"/>
    <w:rsid w:val="00C246C5"/>
    <w:rsid w:val="00C25A82"/>
    <w:rsid w:val="00C30A2A"/>
    <w:rsid w:val="00C33993"/>
    <w:rsid w:val="00C4069E"/>
    <w:rsid w:val="00C40925"/>
    <w:rsid w:val="00C41ADC"/>
    <w:rsid w:val="00C44149"/>
    <w:rsid w:val="00C44410"/>
    <w:rsid w:val="00C44A15"/>
    <w:rsid w:val="00C45899"/>
    <w:rsid w:val="00C4630A"/>
    <w:rsid w:val="00C523F0"/>
    <w:rsid w:val="00C526D2"/>
    <w:rsid w:val="00C53A91"/>
    <w:rsid w:val="00C559C6"/>
    <w:rsid w:val="00C5794E"/>
    <w:rsid w:val="00C60968"/>
    <w:rsid w:val="00C62A04"/>
    <w:rsid w:val="00C63D39"/>
    <w:rsid w:val="00C63EDD"/>
    <w:rsid w:val="00C642B4"/>
    <w:rsid w:val="00C65B36"/>
    <w:rsid w:val="00C70376"/>
    <w:rsid w:val="00C7275A"/>
    <w:rsid w:val="00C7292E"/>
    <w:rsid w:val="00C72DF7"/>
    <w:rsid w:val="00C74E88"/>
    <w:rsid w:val="00C80924"/>
    <w:rsid w:val="00C81A64"/>
    <w:rsid w:val="00C8286B"/>
    <w:rsid w:val="00C90155"/>
    <w:rsid w:val="00C9395E"/>
    <w:rsid w:val="00C947F8"/>
    <w:rsid w:val="00C9515F"/>
    <w:rsid w:val="00C963C5"/>
    <w:rsid w:val="00C97F88"/>
    <w:rsid w:val="00CA030C"/>
    <w:rsid w:val="00CA1F41"/>
    <w:rsid w:val="00CA32EE"/>
    <w:rsid w:val="00CA5383"/>
    <w:rsid w:val="00CA5771"/>
    <w:rsid w:val="00CA6A1A"/>
    <w:rsid w:val="00CB5F9A"/>
    <w:rsid w:val="00CC1E75"/>
    <w:rsid w:val="00CC2E0E"/>
    <w:rsid w:val="00CC361C"/>
    <w:rsid w:val="00CC474B"/>
    <w:rsid w:val="00CC658C"/>
    <w:rsid w:val="00CC67BF"/>
    <w:rsid w:val="00CC7A2B"/>
    <w:rsid w:val="00CD0843"/>
    <w:rsid w:val="00CD4B85"/>
    <w:rsid w:val="00CD4E31"/>
    <w:rsid w:val="00CD5293"/>
    <w:rsid w:val="00CD5A78"/>
    <w:rsid w:val="00CD6154"/>
    <w:rsid w:val="00CD637E"/>
    <w:rsid w:val="00CD7345"/>
    <w:rsid w:val="00CE1FBE"/>
    <w:rsid w:val="00CE23AD"/>
    <w:rsid w:val="00CE372E"/>
    <w:rsid w:val="00CE4322"/>
    <w:rsid w:val="00CE5224"/>
    <w:rsid w:val="00CF08FF"/>
    <w:rsid w:val="00CF0A1B"/>
    <w:rsid w:val="00CF1073"/>
    <w:rsid w:val="00CF108D"/>
    <w:rsid w:val="00CF19F6"/>
    <w:rsid w:val="00CF2896"/>
    <w:rsid w:val="00CF2F4F"/>
    <w:rsid w:val="00CF47FA"/>
    <w:rsid w:val="00CF536D"/>
    <w:rsid w:val="00D02E9D"/>
    <w:rsid w:val="00D0353E"/>
    <w:rsid w:val="00D03926"/>
    <w:rsid w:val="00D10CB8"/>
    <w:rsid w:val="00D11C18"/>
    <w:rsid w:val="00D1269B"/>
    <w:rsid w:val="00D12806"/>
    <w:rsid w:val="00D12D44"/>
    <w:rsid w:val="00D15018"/>
    <w:rsid w:val="00D158AC"/>
    <w:rsid w:val="00D1694C"/>
    <w:rsid w:val="00D20F5E"/>
    <w:rsid w:val="00D21367"/>
    <w:rsid w:val="00D23B76"/>
    <w:rsid w:val="00D24B4A"/>
    <w:rsid w:val="00D379A3"/>
    <w:rsid w:val="00D4573D"/>
    <w:rsid w:val="00D45FF3"/>
    <w:rsid w:val="00D4679C"/>
    <w:rsid w:val="00D47F6C"/>
    <w:rsid w:val="00D50094"/>
    <w:rsid w:val="00D50D62"/>
    <w:rsid w:val="00D511C5"/>
    <w:rsid w:val="00D512CF"/>
    <w:rsid w:val="00D528B9"/>
    <w:rsid w:val="00D52928"/>
    <w:rsid w:val="00D53186"/>
    <w:rsid w:val="00D5487D"/>
    <w:rsid w:val="00D60140"/>
    <w:rsid w:val="00D60228"/>
    <w:rsid w:val="00D6024A"/>
    <w:rsid w:val="00D608B5"/>
    <w:rsid w:val="00D64739"/>
    <w:rsid w:val="00D70640"/>
    <w:rsid w:val="00D71F99"/>
    <w:rsid w:val="00D73CA4"/>
    <w:rsid w:val="00D73D71"/>
    <w:rsid w:val="00D74396"/>
    <w:rsid w:val="00D80284"/>
    <w:rsid w:val="00D81AFF"/>
    <w:rsid w:val="00D81C3E"/>
    <w:rsid w:val="00D81F71"/>
    <w:rsid w:val="00D85526"/>
    <w:rsid w:val="00D8642D"/>
    <w:rsid w:val="00D90A5E"/>
    <w:rsid w:val="00D91A68"/>
    <w:rsid w:val="00D92D5A"/>
    <w:rsid w:val="00D95526"/>
    <w:rsid w:val="00D95A68"/>
    <w:rsid w:val="00DA105C"/>
    <w:rsid w:val="00DA17C7"/>
    <w:rsid w:val="00DA28C3"/>
    <w:rsid w:val="00DA463E"/>
    <w:rsid w:val="00DA56AA"/>
    <w:rsid w:val="00DA6A9A"/>
    <w:rsid w:val="00DB1EFD"/>
    <w:rsid w:val="00DB225A"/>
    <w:rsid w:val="00DB3EAF"/>
    <w:rsid w:val="00DB4286"/>
    <w:rsid w:val="00DB46C6"/>
    <w:rsid w:val="00DC3203"/>
    <w:rsid w:val="00DC37EB"/>
    <w:rsid w:val="00DC3C99"/>
    <w:rsid w:val="00DC4D0B"/>
    <w:rsid w:val="00DC52F5"/>
    <w:rsid w:val="00DC5FD0"/>
    <w:rsid w:val="00DC6EF2"/>
    <w:rsid w:val="00DD0354"/>
    <w:rsid w:val="00DD27D7"/>
    <w:rsid w:val="00DD3638"/>
    <w:rsid w:val="00DD458C"/>
    <w:rsid w:val="00DD60EF"/>
    <w:rsid w:val="00DD72E9"/>
    <w:rsid w:val="00DD7605"/>
    <w:rsid w:val="00DE2020"/>
    <w:rsid w:val="00DE20EF"/>
    <w:rsid w:val="00DE2D42"/>
    <w:rsid w:val="00DE3476"/>
    <w:rsid w:val="00DE5AC0"/>
    <w:rsid w:val="00DE6E87"/>
    <w:rsid w:val="00DE7BEA"/>
    <w:rsid w:val="00DF1CF1"/>
    <w:rsid w:val="00DF5B84"/>
    <w:rsid w:val="00DF6D5B"/>
    <w:rsid w:val="00DF771B"/>
    <w:rsid w:val="00DF7EE2"/>
    <w:rsid w:val="00E016DE"/>
    <w:rsid w:val="00E01BAA"/>
    <w:rsid w:val="00E0282A"/>
    <w:rsid w:val="00E02F9B"/>
    <w:rsid w:val="00E065DD"/>
    <w:rsid w:val="00E07E14"/>
    <w:rsid w:val="00E13855"/>
    <w:rsid w:val="00E14F94"/>
    <w:rsid w:val="00E163F5"/>
    <w:rsid w:val="00E17336"/>
    <w:rsid w:val="00E17D15"/>
    <w:rsid w:val="00E22B95"/>
    <w:rsid w:val="00E30331"/>
    <w:rsid w:val="00E30BB8"/>
    <w:rsid w:val="00E31E18"/>
    <w:rsid w:val="00E31F9C"/>
    <w:rsid w:val="00E40488"/>
    <w:rsid w:val="00E50367"/>
    <w:rsid w:val="00E508FF"/>
    <w:rsid w:val="00E50C5B"/>
    <w:rsid w:val="00E51ABA"/>
    <w:rsid w:val="00E524CB"/>
    <w:rsid w:val="00E55116"/>
    <w:rsid w:val="00E5799E"/>
    <w:rsid w:val="00E65456"/>
    <w:rsid w:val="00E65A91"/>
    <w:rsid w:val="00E66188"/>
    <w:rsid w:val="00E664FB"/>
    <w:rsid w:val="00E672F0"/>
    <w:rsid w:val="00E70373"/>
    <w:rsid w:val="00E71B8B"/>
    <w:rsid w:val="00E72E40"/>
    <w:rsid w:val="00E73665"/>
    <w:rsid w:val="00E73999"/>
    <w:rsid w:val="00E73BDC"/>
    <w:rsid w:val="00E73E9E"/>
    <w:rsid w:val="00E747C2"/>
    <w:rsid w:val="00E8052A"/>
    <w:rsid w:val="00E8085A"/>
    <w:rsid w:val="00E81660"/>
    <w:rsid w:val="00E854FE"/>
    <w:rsid w:val="00E906CC"/>
    <w:rsid w:val="00E939A0"/>
    <w:rsid w:val="00E96ED2"/>
    <w:rsid w:val="00E97E4E"/>
    <w:rsid w:val="00EA1CC2"/>
    <w:rsid w:val="00EA2D76"/>
    <w:rsid w:val="00EA30F8"/>
    <w:rsid w:val="00EA45B7"/>
    <w:rsid w:val="00EA4644"/>
    <w:rsid w:val="00EA758A"/>
    <w:rsid w:val="00EB096F"/>
    <w:rsid w:val="00EB190A"/>
    <w:rsid w:val="00EB199F"/>
    <w:rsid w:val="00EB27C4"/>
    <w:rsid w:val="00EB5387"/>
    <w:rsid w:val="00EB5C10"/>
    <w:rsid w:val="00EB7322"/>
    <w:rsid w:val="00EB7AD2"/>
    <w:rsid w:val="00EC0FE9"/>
    <w:rsid w:val="00EC198B"/>
    <w:rsid w:val="00EC426D"/>
    <w:rsid w:val="00EC571B"/>
    <w:rsid w:val="00EC575D"/>
    <w:rsid w:val="00EC57D7"/>
    <w:rsid w:val="00EC6385"/>
    <w:rsid w:val="00ED1DE9"/>
    <w:rsid w:val="00ED23D4"/>
    <w:rsid w:val="00ED5A09"/>
    <w:rsid w:val="00ED5E0B"/>
    <w:rsid w:val="00EE08BE"/>
    <w:rsid w:val="00EE37B6"/>
    <w:rsid w:val="00EF0F45"/>
    <w:rsid w:val="00EF381B"/>
    <w:rsid w:val="00EF7463"/>
    <w:rsid w:val="00EF7971"/>
    <w:rsid w:val="00F002EF"/>
    <w:rsid w:val="00F01EE9"/>
    <w:rsid w:val="00F04900"/>
    <w:rsid w:val="00F065A4"/>
    <w:rsid w:val="00F126B9"/>
    <w:rsid w:val="00F12715"/>
    <w:rsid w:val="00F12ECE"/>
    <w:rsid w:val="00F13AFE"/>
    <w:rsid w:val="00F144D5"/>
    <w:rsid w:val="00F146F0"/>
    <w:rsid w:val="00F15039"/>
    <w:rsid w:val="00F16187"/>
    <w:rsid w:val="00F20FF3"/>
    <w:rsid w:val="00F2190B"/>
    <w:rsid w:val="00F228B5"/>
    <w:rsid w:val="00F2389C"/>
    <w:rsid w:val="00F249A1"/>
    <w:rsid w:val="00F25C67"/>
    <w:rsid w:val="00F276F2"/>
    <w:rsid w:val="00F30DFF"/>
    <w:rsid w:val="00F32B80"/>
    <w:rsid w:val="00F340EB"/>
    <w:rsid w:val="00F35285"/>
    <w:rsid w:val="00F37722"/>
    <w:rsid w:val="00F43B9D"/>
    <w:rsid w:val="00F44D5E"/>
    <w:rsid w:val="00F510EB"/>
    <w:rsid w:val="00F53A35"/>
    <w:rsid w:val="00F55A3D"/>
    <w:rsid w:val="00F56A35"/>
    <w:rsid w:val="00F5744B"/>
    <w:rsid w:val="00F608FA"/>
    <w:rsid w:val="00F61209"/>
    <w:rsid w:val="00F6259E"/>
    <w:rsid w:val="00F65DD4"/>
    <w:rsid w:val="00F672B2"/>
    <w:rsid w:val="00F754C7"/>
    <w:rsid w:val="00F80C1F"/>
    <w:rsid w:val="00F82401"/>
    <w:rsid w:val="00F83973"/>
    <w:rsid w:val="00F87FA3"/>
    <w:rsid w:val="00F9135A"/>
    <w:rsid w:val="00F92C9C"/>
    <w:rsid w:val="00F93D8C"/>
    <w:rsid w:val="00FA3102"/>
    <w:rsid w:val="00FA33DC"/>
    <w:rsid w:val="00FA48D4"/>
    <w:rsid w:val="00FA54FA"/>
    <w:rsid w:val="00FA6D39"/>
    <w:rsid w:val="00FA7811"/>
    <w:rsid w:val="00FB227E"/>
    <w:rsid w:val="00FB3D61"/>
    <w:rsid w:val="00FB44CE"/>
    <w:rsid w:val="00FB5009"/>
    <w:rsid w:val="00FB76AB"/>
    <w:rsid w:val="00FC2C47"/>
    <w:rsid w:val="00FC6548"/>
    <w:rsid w:val="00FD03FE"/>
    <w:rsid w:val="00FD126E"/>
    <w:rsid w:val="00FD3C36"/>
    <w:rsid w:val="00FD4630"/>
    <w:rsid w:val="00FD4D81"/>
    <w:rsid w:val="00FD7498"/>
    <w:rsid w:val="00FD7FB3"/>
    <w:rsid w:val="00FE4713"/>
    <w:rsid w:val="00FE583C"/>
    <w:rsid w:val="00FF1F44"/>
    <w:rsid w:val="00FF225E"/>
    <w:rsid w:val="00FF672C"/>
    <w:rsid w:val="00FF67A9"/>
    <w:rsid w:val="00FF6CE8"/>
    <w:rsid w:val="00FF6FF4"/>
    <w:rsid w:val="00FF7F6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702C9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annotation text" w:uiPriority="99"/>
    <w:lsdException w:name="footer" w:uiPriority="99"/>
    <w:lsdException w:name="annotation reference" w:uiPriority="99"/>
    <w:lsdException w:name="macro" w:uiPriority="99"/>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iPriority="20" w:unhideWhenUsed="0" w:qFormat="1"/>
    <w:lsdException w:name="Normal (Web)" w:uiPriority="99"/>
    <w:lsdException w:name="No List" w:uiPriority="99"/>
    <w:lsdException w:name="Balloon Text" w:uiPriority="99"/>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rsid w:val="00AA590C"/>
    <w:pPr>
      <w:widowControl w:val="0"/>
      <w:jc w:val="both"/>
    </w:pPr>
    <w:rPr>
      <w:rFonts w:asciiTheme="minorHAnsi" w:hAnsiTheme="minorHAnsi" w:cstheme="minorBidi"/>
      <w:kern w:val="2"/>
      <w:sz w:val="21"/>
      <w:szCs w:val="22"/>
      <w:lang w:val="en-US" w:eastAsia="zh-CN"/>
    </w:rPr>
  </w:style>
  <w:style w:type="paragraph" w:styleId="1">
    <w:name w:val="heading 1"/>
    <w:basedOn w:val="a"/>
    <w:next w:val="Paragraph"/>
    <w:link w:val="1Char"/>
    <w:qFormat/>
    <w:rsid w:val="00DA56AA"/>
    <w:pPr>
      <w:keepNext/>
      <w:spacing w:before="360" w:after="60" w:line="360" w:lineRule="auto"/>
      <w:ind w:right="567"/>
      <w:contextualSpacing/>
      <w:outlineLvl w:val="0"/>
    </w:pPr>
    <w:rPr>
      <w:rFonts w:cs="Arial"/>
      <w:b/>
      <w:bCs/>
      <w:kern w:val="32"/>
      <w:szCs w:val="32"/>
    </w:rPr>
  </w:style>
  <w:style w:type="paragraph" w:styleId="2">
    <w:name w:val="heading 2"/>
    <w:basedOn w:val="a"/>
    <w:next w:val="Paragraph"/>
    <w:link w:val="2Char"/>
    <w:qFormat/>
    <w:rsid w:val="00DA56AA"/>
    <w:pPr>
      <w:keepNext/>
      <w:spacing w:before="360" w:after="60" w:line="360" w:lineRule="auto"/>
      <w:ind w:right="567"/>
      <w:contextualSpacing/>
      <w:outlineLvl w:val="1"/>
    </w:pPr>
    <w:rPr>
      <w:rFonts w:cs="Arial"/>
      <w:b/>
      <w:bCs/>
      <w:i/>
      <w:iCs/>
      <w:szCs w:val="28"/>
    </w:rPr>
  </w:style>
  <w:style w:type="paragraph" w:styleId="3">
    <w:name w:val="heading 3"/>
    <w:basedOn w:val="a"/>
    <w:next w:val="Paragraph"/>
    <w:link w:val="3Char"/>
    <w:qFormat/>
    <w:rsid w:val="00DA56AA"/>
    <w:pPr>
      <w:keepNext/>
      <w:spacing w:before="360" w:after="60" w:line="360" w:lineRule="auto"/>
      <w:ind w:right="567"/>
      <w:contextualSpacing/>
      <w:outlineLvl w:val="2"/>
    </w:pPr>
    <w:rPr>
      <w:rFonts w:cs="Arial"/>
      <w:bCs/>
      <w:i/>
      <w:szCs w:val="26"/>
    </w:rPr>
  </w:style>
  <w:style w:type="paragraph" w:styleId="4">
    <w:name w:val="heading 4"/>
    <w:basedOn w:val="Paragraph"/>
    <w:next w:val="Newparagraph"/>
    <w:link w:val="4Char"/>
    <w:qFormat/>
    <w:rsid w:val="00DA56AA"/>
    <w:pPr>
      <w:spacing w:before="360"/>
      <w:outlineLvl w:val="3"/>
    </w:pPr>
    <w:rPr>
      <w:bCs/>
      <w:szCs w:val="28"/>
    </w:rPr>
  </w:style>
  <w:style w:type="character" w:default="1" w:styleId="a0">
    <w:name w:val="Default Paragraph Font"/>
    <w:uiPriority w:val="1"/>
    <w:semiHidden/>
    <w:unhideWhenUsed/>
    <w:rsid w:val="00AA590C"/>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rsid w:val="00AA590C"/>
  </w:style>
  <w:style w:type="paragraph" w:customStyle="1" w:styleId="Articletitle">
    <w:name w:val="Article title"/>
    <w:basedOn w:val="a"/>
    <w:next w:val="a"/>
    <w:qFormat/>
    <w:rsid w:val="00DA56AA"/>
    <w:pPr>
      <w:spacing w:after="120" w:line="360" w:lineRule="auto"/>
    </w:pPr>
    <w:rPr>
      <w:b/>
      <w:sz w:val="28"/>
    </w:rPr>
  </w:style>
  <w:style w:type="paragraph" w:customStyle="1" w:styleId="Authornames">
    <w:name w:val="Author names"/>
    <w:basedOn w:val="a"/>
    <w:next w:val="a"/>
    <w:qFormat/>
    <w:rsid w:val="00DA56AA"/>
    <w:pPr>
      <w:spacing w:before="240" w:line="360" w:lineRule="auto"/>
    </w:pPr>
    <w:rPr>
      <w:sz w:val="28"/>
    </w:rPr>
  </w:style>
  <w:style w:type="paragraph" w:customStyle="1" w:styleId="Affiliation">
    <w:name w:val="Affiliation"/>
    <w:basedOn w:val="a"/>
    <w:qFormat/>
    <w:rsid w:val="00DA56AA"/>
    <w:pPr>
      <w:spacing w:before="240" w:line="360" w:lineRule="auto"/>
    </w:pPr>
    <w:rPr>
      <w:i/>
    </w:rPr>
  </w:style>
  <w:style w:type="paragraph" w:customStyle="1" w:styleId="Receiveddates">
    <w:name w:val="Received dates"/>
    <w:basedOn w:val="Affiliation"/>
    <w:next w:val="Abstract"/>
    <w:qFormat/>
    <w:rsid w:val="00DA56AA"/>
  </w:style>
  <w:style w:type="paragraph" w:customStyle="1" w:styleId="Abstract">
    <w:name w:val="Abstract"/>
    <w:basedOn w:val="a"/>
    <w:next w:val="Keywords"/>
    <w:qFormat/>
    <w:rsid w:val="00DA56AA"/>
    <w:pPr>
      <w:spacing w:before="360" w:after="300" w:line="360" w:lineRule="auto"/>
      <w:ind w:left="720" w:right="567"/>
      <w:contextualSpacing/>
    </w:pPr>
  </w:style>
  <w:style w:type="paragraph" w:customStyle="1" w:styleId="Keywords">
    <w:name w:val="Keywords"/>
    <w:basedOn w:val="a"/>
    <w:next w:val="Paragraph"/>
    <w:qFormat/>
    <w:rsid w:val="00DA56AA"/>
    <w:pPr>
      <w:spacing w:before="240" w:after="240" w:line="360" w:lineRule="auto"/>
      <w:ind w:left="720" w:right="567"/>
    </w:pPr>
  </w:style>
  <w:style w:type="paragraph" w:customStyle="1" w:styleId="Correspondencedetails">
    <w:name w:val="Correspondence details"/>
    <w:basedOn w:val="a"/>
    <w:qFormat/>
    <w:rsid w:val="00DA56AA"/>
    <w:pPr>
      <w:spacing w:before="240" w:line="360" w:lineRule="auto"/>
    </w:pPr>
  </w:style>
  <w:style w:type="paragraph" w:customStyle="1" w:styleId="Displayedquotation">
    <w:name w:val="Displayed quotation"/>
    <w:basedOn w:val="a"/>
    <w:qFormat/>
    <w:rsid w:val="00DA56AA"/>
    <w:pPr>
      <w:tabs>
        <w:tab w:val="left" w:pos="1077"/>
        <w:tab w:val="left" w:pos="1440"/>
        <w:tab w:val="left" w:pos="1797"/>
        <w:tab w:val="left" w:pos="2155"/>
        <w:tab w:val="left" w:pos="2512"/>
      </w:tabs>
      <w:spacing w:before="240" w:after="360" w:line="360" w:lineRule="auto"/>
      <w:ind w:left="709" w:right="425"/>
      <w:contextualSpacing/>
    </w:pPr>
  </w:style>
  <w:style w:type="paragraph" w:customStyle="1" w:styleId="Numberedlist">
    <w:name w:val="Numbered list"/>
    <w:basedOn w:val="Paragraph"/>
    <w:next w:val="Paragraph"/>
    <w:qFormat/>
    <w:rsid w:val="00DA56AA"/>
    <w:pPr>
      <w:numPr>
        <w:numId w:val="13"/>
      </w:numPr>
      <w:spacing w:after="240"/>
      <w:contextualSpacing/>
    </w:pPr>
  </w:style>
  <w:style w:type="paragraph" w:customStyle="1" w:styleId="Displayedequation">
    <w:name w:val="Displayed equation"/>
    <w:basedOn w:val="a"/>
    <w:next w:val="Paragraph"/>
    <w:qFormat/>
    <w:rsid w:val="00DA56AA"/>
    <w:pPr>
      <w:tabs>
        <w:tab w:val="center" w:pos="4253"/>
        <w:tab w:val="right" w:pos="8222"/>
      </w:tabs>
      <w:spacing w:before="240" w:after="240"/>
      <w:jc w:val="center"/>
    </w:pPr>
  </w:style>
  <w:style w:type="paragraph" w:customStyle="1" w:styleId="Acknowledgements">
    <w:name w:val="Acknowledgements"/>
    <w:basedOn w:val="a"/>
    <w:next w:val="a"/>
    <w:qFormat/>
    <w:rsid w:val="00DA56AA"/>
    <w:pPr>
      <w:spacing w:before="120" w:line="360" w:lineRule="auto"/>
    </w:pPr>
  </w:style>
  <w:style w:type="paragraph" w:customStyle="1" w:styleId="Tabletitle">
    <w:name w:val="Table title"/>
    <w:basedOn w:val="a"/>
    <w:next w:val="a"/>
    <w:qFormat/>
    <w:rsid w:val="00DA56AA"/>
    <w:pPr>
      <w:spacing w:before="240" w:line="360" w:lineRule="auto"/>
    </w:pPr>
  </w:style>
  <w:style w:type="paragraph" w:customStyle="1" w:styleId="Figurecaption">
    <w:name w:val="Figure caption"/>
    <w:basedOn w:val="a"/>
    <w:next w:val="a"/>
    <w:qFormat/>
    <w:rsid w:val="00DA56AA"/>
    <w:pPr>
      <w:spacing w:before="240" w:line="360" w:lineRule="auto"/>
    </w:pPr>
  </w:style>
  <w:style w:type="paragraph" w:customStyle="1" w:styleId="Footnotes">
    <w:name w:val="Footnotes"/>
    <w:basedOn w:val="a"/>
    <w:qFormat/>
    <w:rsid w:val="00DA56AA"/>
    <w:pPr>
      <w:spacing w:before="120" w:line="360" w:lineRule="auto"/>
      <w:ind w:left="482" w:hanging="482"/>
      <w:contextualSpacing/>
    </w:pPr>
  </w:style>
  <w:style w:type="paragraph" w:customStyle="1" w:styleId="Notesoncontributors">
    <w:name w:val="Notes on contributors"/>
    <w:basedOn w:val="a"/>
    <w:qFormat/>
    <w:rsid w:val="00DA56AA"/>
    <w:pPr>
      <w:spacing w:before="240" w:line="360" w:lineRule="auto"/>
    </w:pPr>
  </w:style>
  <w:style w:type="paragraph" w:customStyle="1" w:styleId="Normalparagraphstyle">
    <w:name w:val="Normal paragraph style"/>
    <w:basedOn w:val="a"/>
    <w:next w:val="a"/>
    <w:rsid w:val="00DA56AA"/>
  </w:style>
  <w:style w:type="paragraph" w:customStyle="1" w:styleId="Paragraph">
    <w:name w:val="Paragraph"/>
    <w:basedOn w:val="a"/>
    <w:next w:val="Newparagraph"/>
    <w:link w:val="Paragraph0"/>
    <w:qFormat/>
    <w:rsid w:val="00DA56AA"/>
    <w:pPr>
      <w:spacing w:before="240"/>
    </w:pPr>
  </w:style>
  <w:style w:type="paragraph" w:customStyle="1" w:styleId="Newparagraph">
    <w:name w:val="New paragraph"/>
    <w:basedOn w:val="a"/>
    <w:qFormat/>
    <w:rsid w:val="00DA56AA"/>
    <w:pPr>
      <w:ind w:firstLine="720"/>
    </w:pPr>
  </w:style>
  <w:style w:type="paragraph" w:styleId="a3">
    <w:name w:val="Normal Indent"/>
    <w:basedOn w:val="a"/>
    <w:rsid w:val="00DA56AA"/>
    <w:pPr>
      <w:ind w:left="720"/>
    </w:pPr>
  </w:style>
  <w:style w:type="paragraph" w:customStyle="1" w:styleId="References">
    <w:name w:val="References"/>
    <w:basedOn w:val="a"/>
    <w:qFormat/>
    <w:rsid w:val="00DA56AA"/>
    <w:pPr>
      <w:spacing w:before="120" w:line="360" w:lineRule="auto"/>
      <w:ind w:left="720" w:hanging="720"/>
      <w:contextualSpacing/>
    </w:pPr>
  </w:style>
  <w:style w:type="paragraph" w:customStyle="1" w:styleId="Subjectcodes">
    <w:name w:val="Subject codes"/>
    <w:basedOn w:val="Keywords"/>
    <w:next w:val="Paragraph"/>
    <w:qFormat/>
    <w:rsid w:val="00DA56AA"/>
  </w:style>
  <w:style w:type="character" w:customStyle="1" w:styleId="2Char">
    <w:name w:val="标题 2 Char"/>
    <w:basedOn w:val="a0"/>
    <w:link w:val="2"/>
    <w:rsid w:val="00DA56AA"/>
    <w:rPr>
      <w:rFonts w:eastAsia="Times New Roman" w:cs="Arial"/>
      <w:b/>
      <w:bCs/>
      <w:i/>
      <w:iCs/>
      <w:sz w:val="24"/>
      <w:szCs w:val="28"/>
    </w:rPr>
  </w:style>
  <w:style w:type="character" w:customStyle="1" w:styleId="1Char">
    <w:name w:val="标题 1 Char"/>
    <w:basedOn w:val="a0"/>
    <w:link w:val="1"/>
    <w:rsid w:val="00DA56AA"/>
    <w:rPr>
      <w:rFonts w:eastAsia="Times New Roman" w:cs="Arial"/>
      <w:b/>
      <w:bCs/>
      <w:kern w:val="32"/>
      <w:sz w:val="24"/>
      <w:szCs w:val="32"/>
    </w:rPr>
  </w:style>
  <w:style w:type="character" w:customStyle="1" w:styleId="3Char">
    <w:name w:val="标题 3 Char"/>
    <w:basedOn w:val="a0"/>
    <w:link w:val="3"/>
    <w:rsid w:val="00DA56AA"/>
    <w:rPr>
      <w:rFonts w:eastAsia="Times New Roman" w:cs="Arial"/>
      <w:bCs/>
      <w:i/>
      <w:sz w:val="24"/>
      <w:szCs w:val="26"/>
    </w:rPr>
  </w:style>
  <w:style w:type="paragraph" w:customStyle="1" w:styleId="Bulletedlist">
    <w:name w:val="Bulleted list"/>
    <w:basedOn w:val="Paragraph"/>
    <w:next w:val="Paragraph"/>
    <w:qFormat/>
    <w:rsid w:val="00DA56AA"/>
    <w:pPr>
      <w:numPr>
        <w:numId w:val="14"/>
      </w:numPr>
      <w:spacing w:after="240"/>
      <w:contextualSpacing/>
    </w:pPr>
  </w:style>
  <w:style w:type="paragraph" w:styleId="a4">
    <w:name w:val="footnote text"/>
    <w:basedOn w:val="a"/>
    <w:link w:val="Char"/>
    <w:autoRedefine/>
    <w:rsid w:val="00DA56AA"/>
    <w:pPr>
      <w:ind w:left="284" w:hanging="284"/>
    </w:pPr>
    <w:rPr>
      <w:szCs w:val="20"/>
    </w:rPr>
  </w:style>
  <w:style w:type="character" w:customStyle="1" w:styleId="Char">
    <w:name w:val="脚注文本 Char"/>
    <w:basedOn w:val="a0"/>
    <w:link w:val="a4"/>
    <w:rsid w:val="00DA56AA"/>
    <w:rPr>
      <w:rFonts w:eastAsia="Times New Roman"/>
      <w:sz w:val="22"/>
    </w:rPr>
  </w:style>
  <w:style w:type="character" w:styleId="a5">
    <w:name w:val="footnote reference"/>
    <w:basedOn w:val="a0"/>
    <w:rsid w:val="00DA56AA"/>
    <w:rPr>
      <w:vertAlign w:val="superscript"/>
    </w:rPr>
  </w:style>
  <w:style w:type="paragraph" w:styleId="a6">
    <w:name w:val="endnote text"/>
    <w:basedOn w:val="a"/>
    <w:link w:val="Char0"/>
    <w:autoRedefine/>
    <w:rsid w:val="00DA56AA"/>
    <w:pPr>
      <w:ind w:left="284" w:hanging="284"/>
    </w:pPr>
    <w:rPr>
      <w:szCs w:val="20"/>
    </w:rPr>
  </w:style>
  <w:style w:type="character" w:customStyle="1" w:styleId="Char0">
    <w:name w:val="尾注文本 Char"/>
    <w:basedOn w:val="a0"/>
    <w:link w:val="a6"/>
    <w:rsid w:val="00DA56AA"/>
    <w:rPr>
      <w:rFonts w:eastAsia="Times New Roman"/>
      <w:sz w:val="22"/>
    </w:rPr>
  </w:style>
  <w:style w:type="character" w:styleId="a7">
    <w:name w:val="endnote reference"/>
    <w:basedOn w:val="a0"/>
    <w:rsid w:val="00DA56AA"/>
    <w:rPr>
      <w:vertAlign w:val="superscript"/>
    </w:rPr>
  </w:style>
  <w:style w:type="character" w:customStyle="1" w:styleId="4Char">
    <w:name w:val="标题 4 Char"/>
    <w:basedOn w:val="a0"/>
    <w:link w:val="4"/>
    <w:rsid w:val="00DA56AA"/>
    <w:rPr>
      <w:rFonts w:eastAsia="Times New Roman"/>
      <w:bCs/>
      <w:sz w:val="24"/>
      <w:szCs w:val="28"/>
    </w:rPr>
  </w:style>
  <w:style w:type="paragraph" w:styleId="a8">
    <w:name w:val="header"/>
    <w:basedOn w:val="a"/>
    <w:link w:val="Char1"/>
    <w:rsid w:val="00DA56AA"/>
    <w:pPr>
      <w:tabs>
        <w:tab w:val="center" w:pos="4320"/>
        <w:tab w:val="right" w:pos="8640"/>
      </w:tabs>
    </w:pPr>
  </w:style>
  <w:style w:type="character" w:customStyle="1" w:styleId="Char1">
    <w:name w:val="页眉 Char"/>
    <w:basedOn w:val="a0"/>
    <w:link w:val="a8"/>
    <w:rsid w:val="00DA56AA"/>
    <w:rPr>
      <w:rFonts w:eastAsia="Times New Roman"/>
      <w:sz w:val="24"/>
      <w:szCs w:val="24"/>
    </w:rPr>
  </w:style>
  <w:style w:type="paragraph" w:styleId="a9">
    <w:name w:val="footer"/>
    <w:basedOn w:val="a"/>
    <w:link w:val="Char2"/>
    <w:uiPriority w:val="99"/>
    <w:rsid w:val="00DA56AA"/>
    <w:pPr>
      <w:tabs>
        <w:tab w:val="center" w:pos="4320"/>
        <w:tab w:val="right" w:pos="8640"/>
      </w:tabs>
    </w:pPr>
  </w:style>
  <w:style w:type="character" w:customStyle="1" w:styleId="Char2">
    <w:name w:val="页脚 Char"/>
    <w:basedOn w:val="a0"/>
    <w:link w:val="a9"/>
    <w:uiPriority w:val="99"/>
    <w:rsid w:val="00DA56AA"/>
    <w:rPr>
      <w:rFonts w:eastAsia="Times New Roman"/>
      <w:sz w:val="24"/>
      <w:szCs w:val="24"/>
    </w:rPr>
  </w:style>
  <w:style w:type="paragraph" w:customStyle="1" w:styleId="Heading4Paragraph">
    <w:name w:val="Heading 4 + Paragraph"/>
    <w:basedOn w:val="Paragraph"/>
    <w:next w:val="Newparagraph"/>
    <w:qFormat/>
    <w:rsid w:val="00DA56AA"/>
    <w:pPr>
      <w:spacing w:before="360"/>
    </w:pPr>
  </w:style>
  <w:style w:type="character" w:styleId="aa">
    <w:name w:val="annotation reference"/>
    <w:basedOn w:val="a0"/>
    <w:uiPriority w:val="99"/>
    <w:unhideWhenUsed/>
    <w:rsid w:val="00BD2FDC"/>
    <w:rPr>
      <w:sz w:val="18"/>
      <w:szCs w:val="18"/>
    </w:rPr>
  </w:style>
  <w:style w:type="paragraph" w:styleId="ab">
    <w:name w:val="annotation text"/>
    <w:basedOn w:val="a"/>
    <w:link w:val="Char3"/>
    <w:uiPriority w:val="99"/>
    <w:unhideWhenUsed/>
    <w:rsid w:val="00BD2FDC"/>
    <w:rPr>
      <w:rFonts w:ascii="Tahoma" w:hAnsi="Tahoma" w:cs="Tahoma"/>
      <w:sz w:val="16"/>
    </w:rPr>
  </w:style>
  <w:style w:type="character" w:customStyle="1" w:styleId="Char3">
    <w:name w:val="批注文字 Char"/>
    <w:basedOn w:val="a0"/>
    <w:link w:val="ab"/>
    <w:uiPriority w:val="99"/>
    <w:rsid w:val="00BD2FDC"/>
    <w:rPr>
      <w:rFonts w:ascii="Tahoma" w:eastAsiaTheme="minorHAnsi" w:hAnsi="Tahoma" w:cs="Tahoma"/>
      <w:sz w:val="16"/>
      <w:szCs w:val="22"/>
      <w:lang w:val="en-US" w:eastAsia="en-US"/>
    </w:rPr>
  </w:style>
  <w:style w:type="paragraph" w:styleId="ac">
    <w:name w:val="Balloon Text"/>
    <w:basedOn w:val="a"/>
    <w:link w:val="Char4"/>
    <w:uiPriority w:val="99"/>
    <w:semiHidden/>
    <w:unhideWhenUsed/>
    <w:rsid w:val="005A2A21"/>
    <w:rPr>
      <w:rFonts w:ascii="Tahoma" w:hAnsi="Tahoma" w:cs="Tahoma"/>
      <w:sz w:val="16"/>
      <w:szCs w:val="18"/>
    </w:rPr>
  </w:style>
  <w:style w:type="character" w:customStyle="1" w:styleId="Char4">
    <w:name w:val="批注框文本 Char"/>
    <w:basedOn w:val="a0"/>
    <w:link w:val="ac"/>
    <w:uiPriority w:val="99"/>
    <w:semiHidden/>
    <w:rsid w:val="005A2A21"/>
    <w:rPr>
      <w:rFonts w:ascii="Tahoma" w:eastAsiaTheme="minorHAnsi" w:hAnsi="Tahoma" w:cs="Tahoma"/>
      <w:sz w:val="16"/>
      <w:szCs w:val="18"/>
      <w:lang w:val="en-US" w:eastAsia="en-US"/>
    </w:rPr>
  </w:style>
  <w:style w:type="paragraph" w:customStyle="1" w:styleId="EndNoteBibliographyTitle">
    <w:name w:val="EndNote Bibliography Title"/>
    <w:basedOn w:val="a"/>
    <w:link w:val="EndNoteBibliographyTitle0"/>
    <w:rsid w:val="0056579C"/>
    <w:pPr>
      <w:jc w:val="center"/>
    </w:pPr>
    <w:rPr>
      <w:rFonts w:ascii="Book Antiqua" w:hAnsi="Book Antiqua" w:cs="Times New Roman"/>
      <w:noProof/>
      <w:sz w:val="24"/>
    </w:rPr>
  </w:style>
  <w:style w:type="character" w:customStyle="1" w:styleId="Paragraph0">
    <w:name w:val="Paragraph (文字)"/>
    <w:basedOn w:val="a0"/>
    <w:link w:val="Paragraph"/>
    <w:rsid w:val="0056579C"/>
    <w:rPr>
      <w:rFonts w:eastAsia="Times New Roman"/>
      <w:sz w:val="24"/>
      <w:szCs w:val="24"/>
    </w:rPr>
  </w:style>
  <w:style w:type="character" w:customStyle="1" w:styleId="EndNoteBibliographyTitle0">
    <w:name w:val="EndNote Bibliography Title (文字)"/>
    <w:basedOn w:val="Paragraph0"/>
    <w:link w:val="EndNoteBibliographyTitle"/>
    <w:rsid w:val="0056579C"/>
    <w:rPr>
      <w:rFonts w:ascii="Book Antiqua" w:eastAsiaTheme="minorHAnsi" w:hAnsi="Book Antiqua"/>
      <w:noProof/>
      <w:sz w:val="24"/>
      <w:szCs w:val="22"/>
      <w:lang w:val="en-US" w:eastAsia="en-US"/>
    </w:rPr>
  </w:style>
  <w:style w:type="paragraph" w:customStyle="1" w:styleId="EndNoteBibliography">
    <w:name w:val="EndNote Bibliography"/>
    <w:basedOn w:val="a"/>
    <w:link w:val="EndNoteBibliography0"/>
    <w:rsid w:val="0056579C"/>
    <w:pPr>
      <w:spacing w:line="360" w:lineRule="auto"/>
    </w:pPr>
    <w:rPr>
      <w:rFonts w:ascii="Book Antiqua" w:hAnsi="Book Antiqua" w:cs="Times New Roman"/>
      <w:noProof/>
      <w:sz w:val="24"/>
    </w:rPr>
  </w:style>
  <w:style w:type="character" w:customStyle="1" w:styleId="EndNoteBibliography0">
    <w:name w:val="EndNote Bibliography (文字)"/>
    <w:basedOn w:val="Paragraph0"/>
    <w:link w:val="EndNoteBibliography"/>
    <w:rsid w:val="0056579C"/>
    <w:rPr>
      <w:rFonts w:ascii="Book Antiqua" w:eastAsiaTheme="minorHAnsi" w:hAnsi="Book Antiqua"/>
      <w:noProof/>
      <w:sz w:val="24"/>
      <w:szCs w:val="22"/>
      <w:lang w:val="en-US" w:eastAsia="en-US"/>
    </w:rPr>
  </w:style>
  <w:style w:type="paragraph" w:styleId="ad">
    <w:name w:val="Normal (Web)"/>
    <w:basedOn w:val="a"/>
    <w:uiPriority w:val="99"/>
    <w:semiHidden/>
    <w:unhideWhenUsed/>
    <w:rsid w:val="00B22481"/>
    <w:pPr>
      <w:spacing w:before="100" w:beforeAutospacing="1" w:after="100" w:afterAutospacing="1"/>
    </w:pPr>
    <w:rPr>
      <w:rFonts w:ascii="MS PGothic" w:eastAsia="MS PGothic" w:hAnsi="MS PGothic" w:cs="MS PGothic"/>
    </w:rPr>
  </w:style>
  <w:style w:type="paragraph" w:styleId="ae">
    <w:name w:val="annotation subject"/>
    <w:basedOn w:val="ab"/>
    <w:next w:val="ab"/>
    <w:link w:val="Char5"/>
    <w:semiHidden/>
    <w:unhideWhenUsed/>
    <w:rsid w:val="004E031C"/>
    <w:rPr>
      <w:rFonts w:ascii="Times New Roman" w:hAnsi="Times New Roman" w:cs="Times New Roman"/>
      <w:b/>
      <w:bCs/>
      <w:sz w:val="20"/>
      <w:szCs w:val="20"/>
      <w:lang w:val="en-GB" w:eastAsia="en-GB"/>
    </w:rPr>
  </w:style>
  <w:style w:type="character" w:customStyle="1" w:styleId="Char5">
    <w:name w:val="批注主题 Char"/>
    <w:basedOn w:val="Char3"/>
    <w:link w:val="ae"/>
    <w:semiHidden/>
    <w:rsid w:val="004E031C"/>
    <w:rPr>
      <w:rFonts w:asciiTheme="minorHAnsi" w:eastAsia="Times New Roman" w:hAnsiTheme="minorHAnsi" w:cstheme="minorBidi"/>
      <w:b/>
      <w:bCs/>
      <w:kern w:val="2"/>
      <w:sz w:val="21"/>
      <w:szCs w:val="22"/>
      <w:lang w:val="en-US" w:eastAsia="ja-JP"/>
    </w:rPr>
  </w:style>
  <w:style w:type="paragraph" w:styleId="af">
    <w:name w:val="Revision"/>
    <w:hidden/>
    <w:semiHidden/>
    <w:rsid w:val="0005222F"/>
    <w:rPr>
      <w:rFonts w:eastAsia="Times New Roman"/>
      <w:sz w:val="24"/>
      <w:szCs w:val="24"/>
    </w:rPr>
  </w:style>
  <w:style w:type="character" w:styleId="af0">
    <w:name w:val="Hyperlink"/>
    <w:basedOn w:val="a0"/>
    <w:unhideWhenUsed/>
    <w:rsid w:val="00B065E9"/>
    <w:rPr>
      <w:color w:val="0000FF" w:themeColor="hyperlink"/>
      <w:u w:val="single"/>
    </w:rPr>
  </w:style>
  <w:style w:type="paragraph" w:styleId="af1">
    <w:name w:val="List Paragraph"/>
    <w:basedOn w:val="a"/>
    <w:uiPriority w:val="34"/>
    <w:qFormat/>
    <w:rsid w:val="00410A66"/>
    <w:pPr>
      <w:ind w:left="720"/>
      <w:contextualSpacing/>
    </w:pPr>
  </w:style>
  <w:style w:type="character" w:styleId="af2">
    <w:name w:val="Emphasis"/>
    <w:basedOn w:val="a0"/>
    <w:uiPriority w:val="20"/>
    <w:qFormat/>
    <w:rsid w:val="009E40D7"/>
    <w:rPr>
      <w:i/>
      <w:iCs/>
    </w:rPr>
  </w:style>
  <w:style w:type="character" w:customStyle="1" w:styleId="apple-converted-space">
    <w:name w:val="apple-converted-space"/>
    <w:basedOn w:val="a0"/>
    <w:rsid w:val="009E40D7"/>
  </w:style>
  <w:style w:type="character" w:styleId="af3">
    <w:name w:val="FollowedHyperlink"/>
    <w:basedOn w:val="a0"/>
    <w:semiHidden/>
    <w:unhideWhenUsed/>
    <w:rsid w:val="00474784"/>
    <w:rPr>
      <w:color w:val="800080" w:themeColor="followedHyperlink"/>
      <w:u w:val="single"/>
    </w:rPr>
  </w:style>
  <w:style w:type="character" w:customStyle="1" w:styleId="10">
    <w:name w:val="メンション1"/>
    <w:basedOn w:val="a0"/>
    <w:uiPriority w:val="99"/>
    <w:semiHidden/>
    <w:unhideWhenUsed/>
    <w:rsid w:val="001C1D68"/>
    <w:rPr>
      <w:color w:val="2B579A"/>
      <w:shd w:val="clear" w:color="auto" w:fill="E6E6E6"/>
    </w:rPr>
  </w:style>
  <w:style w:type="paragraph" w:styleId="af4">
    <w:name w:val="macro"/>
    <w:link w:val="Char6"/>
    <w:uiPriority w:val="99"/>
    <w:semiHidden/>
    <w:unhideWhenUsed/>
    <w:rsid w:val="0009500C"/>
    <w:pPr>
      <w:widowControl w:val="0"/>
      <w:tabs>
        <w:tab w:val="left" w:pos="480"/>
        <w:tab w:val="left" w:pos="960"/>
        <w:tab w:val="left" w:pos="1440"/>
        <w:tab w:val="left" w:pos="1920"/>
        <w:tab w:val="left" w:pos="2400"/>
        <w:tab w:val="left" w:pos="2880"/>
        <w:tab w:val="left" w:pos="3360"/>
        <w:tab w:val="left" w:pos="3840"/>
        <w:tab w:val="left" w:pos="4320"/>
      </w:tabs>
      <w:suppressAutoHyphens/>
    </w:pPr>
    <w:rPr>
      <w:rFonts w:ascii="Courier New" w:eastAsia="Cambria Math" w:hAnsi="Courier New" w:cs="Mangal"/>
      <w:kern w:val="1"/>
      <w:szCs w:val="18"/>
      <w:lang w:val="en-US" w:eastAsia="hi-IN" w:bidi="hi-IN"/>
    </w:rPr>
  </w:style>
  <w:style w:type="character" w:customStyle="1" w:styleId="Char6">
    <w:name w:val="宏文本 Char"/>
    <w:basedOn w:val="a0"/>
    <w:link w:val="af4"/>
    <w:uiPriority w:val="99"/>
    <w:semiHidden/>
    <w:rsid w:val="0009500C"/>
    <w:rPr>
      <w:rFonts w:ascii="Courier New" w:eastAsia="Cambria Math" w:hAnsi="Courier New" w:cs="Mangal"/>
      <w:kern w:val="1"/>
      <w:szCs w:val="18"/>
      <w:lang w:val="en-US"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annotation text" w:uiPriority="99"/>
    <w:lsdException w:name="footer" w:uiPriority="99"/>
    <w:lsdException w:name="annotation reference" w:uiPriority="99"/>
    <w:lsdException w:name="macro" w:uiPriority="99"/>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iPriority="20" w:unhideWhenUsed="0" w:qFormat="1"/>
    <w:lsdException w:name="Normal (Web)" w:uiPriority="99"/>
    <w:lsdException w:name="No List" w:uiPriority="99"/>
    <w:lsdException w:name="Balloon Text" w:uiPriority="99"/>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rsid w:val="00AA590C"/>
    <w:pPr>
      <w:widowControl w:val="0"/>
      <w:jc w:val="both"/>
    </w:pPr>
    <w:rPr>
      <w:rFonts w:asciiTheme="minorHAnsi" w:hAnsiTheme="minorHAnsi" w:cstheme="minorBidi"/>
      <w:kern w:val="2"/>
      <w:sz w:val="21"/>
      <w:szCs w:val="22"/>
      <w:lang w:val="en-US" w:eastAsia="zh-CN"/>
    </w:rPr>
  </w:style>
  <w:style w:type="paragraph" w:styleId="1">
    <w:name w:val="heading 1"/>
    <w:basedOn w:val="a"/>
    <w:next w:val="Paragraph"/>
    <w:link w:val="1Char"/>
    <w:qFormat/>
    <w:rsid w:val="00DA56AA"/>
    <w:pPr>
      <w:keepNext/>
      <w:spacing w:before="360" w:after="60" w:line="360" w:lineRule="auto"/>
      <w:ind w:right="567"/>
      <w:contextualSpacing/>
      <w:outlineLvl w:val="0"/>
    </w:pPr>
    <w:rPr>
      <w:rFonts w:cs="Arial"/>
      <w:b/>
      <w:bCs/>
      <w:kern w:val="32"/>
      <w:szCs w:val="32"/>
    </w:rPr>
  </w:style>
  <w:style w:type="paragraph" w:styleId="2">
    <w:name w:val="heading 2"/>
    <w:basedOn w:val="a"/>
    <w:next w:val="Paragraph"/>
    <w:link w:val="2Char"/>
    <w:qFormat/>
    <w:rsid w:val="00DA56AA"/>
    <w:pPr>
      <w:keepNext/>
      <w:spacing w:before="360" w:after="60" w:line="360" w:lineRule="auto"/>
      <w:ind w:right="567"/>
      <w:contextualSpacing/>
      <w:outlineLvl w:val="1"/>
    </w:pPr>
    <w:rPr>
      <w:rFonts w:cs="Arial"/>
      <w:b/>
      <w:bCs/>
      <w:i/>
      <w:iCs/>
      <w:szCs w:val="28"/>
    </w:rPr>
  </w:style>
  <w:style w:type="paragraph" w:styleId="3">
    <w:name w:val="heading 3"/>
    <w:basedOn w:val="a"/>
    <w:next w:val="Paragraph"/>
    <w:link w:val="3Char"/>
    <w:qFormat/>
    <w:rsid w:val="00DA56AA"/>
    <w:pPr>
      <w:keepNext/>
      <w:spacing w:before="360" w:after="60" w:line="360" w:lineRule="auto"/>
      <w:ind w:right="567"/>
      <w:contextualSpacing/>
      <w:outlineLvl w:val="2"/>
    </w:pPr>
    <w:rPr>
      <w:rFonts w:cs="Arial"/>
      <w:bCs/>
      <w:i/>
      <w:szCs w:val="26"/>
    </w:rPr>
  </w:style>
  <w:style w:type="paragraph" w:styleId="4">
    <w:name w:val="heading 4"/>
    <w:basedOn w:val="Paragraph"/>
    <w:next w:val="Newparagraph"/>
    <w:link w:val="4Char"/>
    <w:qFormat/>
    <w:rsid w:val="00DA56AA"/>
    <w:pPr>
      <w:spacing w:before="360"/>
      <w:outlineLvl w:val="3"/>
    </w:pPr>
    <w:rPr>
      <w:bCs/>
      <w:szCs w:val="28"/>
    </w:rPr>
  </w:style>
  <w:style w:type="character" w:default="1" w:styleId="a0">
    <w:name w:val="Default Paragraph Font"/>
    <w:uiPriority w:val="1"/>
    <w:semiHidden/>
    <w:unhideWhenUsed/>
    <w:rsid w:val="00AA590C"/>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rsid w:val="00AA590C"/>
  </w:style>
  <w:style w:type="paragraph" w:customStyle="1" w:styleId="Articletitle">
    <w:name w:val="Article title"/>
    <w:basedOn w:val="a"/>
    <w:next w:val="a"/>
    <w:qFormat/>
    <w:rsid w:val="00DA56AA"/>
    <w:pPr>
      <w:spacing w:after="120" w:line="360" w:lineRule="auto"/>
    </w:pPr>
    <w:rPr>
      <w:b/>
      <w:sz w:val="28"/>
    </w:rPr>
  </w:style>
  <w:style w:type="paragraph" w:customStyle="1" w:styleId="Authornames">
    <w:name w:val="Author names"/>
    <w:basedOn w:val="a"/>
    <w:next w:val="a"/>
    <w:qFormat/>
    <w:rsid w:val="00DA56AA"/>
    <w:pPr>
      <w:spacing w:before="240" w:line="360" w:lineRule="auto"/>
    </w:pPr>
    <w:rPr>
      <w:sz w:val="28"/>
    </w:rPr>
  </w:style>
  <w:style w:type="paragraph" w:customStyle="1" w:styleId="Affiliation">
    <w:name w:val="Affiliation"/>
    <w:basedOn w:val="a"/>
    <w:qFormat/>
    <w:rsid w:val="00DA56AA"/>
    <w:pPr>
      <w:spacing w:before="240" w:line="360" w:lineRule="auto"/>
    </w:pPr>
    <w:rPr>
      <w:i/>
    </w:rPr>
  </w:style>
  <w:style w:type="paragraph" w:customStyle="1" w:styleId="Receiveddates">
    <w:name w:val="Received dates"/>
    <w:basedOn w:val="Affiliation"/>
    <w:next w:val="Abstract"/>
    <w:qFormat/>
    <w:rsid w:val="00DA56AA"/>
  </w:style>
  <w:style w:type="paragraph" w:customStyle="1" w:styleId="Abstract">
    <w:name w:val="Abstract"/>
    <w:basedOn w:val="a"/>
    <w:next w:val="Keywords"/>
    <w:qFormat/>
    <w:rsid w:val="00DA56AA"/>
    <w:pPr>
      <w:spacing w:before="360" w:after="300" w:line="360" w:lineRule="auto"/>
      <w:ind w:left="720" w:right="567"/>
      <w:contextualSpacing/>
    </w:pPr>
  </w:style>
  <w:style w:type="paragraph" w:customStyle="1" w:styleId="Keywords">
    <w:name w:val="Keywords"/>
    <w:basedOn w:val="a"/>
    <w:next w:val="Paragraph"/>
    <w:qFormat/>
    <w:rsid w:val="00DA56AA"/>
    <w:pPr>
      <w:spacing w:before="240" w:after="240" w:line="360" w:lineRule="auto"/>
      <w:ind w:left="720" w:right="567"/>
    </w:pPr>
  </w:style>
  <w:style w:type="paragraph" w:customStyle="1" w:styleId="Correspondencedetails">
    <w:name w:val="Correspondence details"/>
    <w:basedOn w:val="a"/>
    <w:qFormat/>
    <w:rsid w:val="00DA56AA"/>
    <w:pPr>
      <w:spacing w:before="240" w:line="360" w:lineRule="auto"/>
    </w:pPr>
  </w:style>
  <w:style w:type="paragraph" w:customStyle="1" w:styleId="Displayedquotation">
    <w:name w:val="Displayed quotation"/>
    <w:basedOn w:val="a"/>
    <w:qFormat/>
    <w:rsid w:val="00DA56AA"/>
    <w:pPr>
      <w:tabs>
        <w:tab w:val="left" w:pos="1077"/>
        <w:tab w:val="left" w:pos="1440"/>
        <w:tab w:val="left" w:pos="1797"/>
        <w:tab w:val="left" w:pos="2155"/>
        <w:tab w:val="left" w:pos="2512"/>
      </w:tabs>
      <w:spacing w:before="240" w:after="360" w:line="360" w:lineRule="auto"/>
      <w:ind w:left="709" w:right="425"/>
      <w:contextualSpacing/>
    </w:pPr>
  </w:style>
  <w:style w:type="paragraph" w:customStyle="1" w:styleId="Numberedlist">
    <w:name w:val="Numbered list"/>
    <w:basedOn w:val="Paragraph"/>
    <w:next w:val="Paragraph"/>
    <w:qFormat/>
    <w:rsid w:val="00DA56AA"/>
    <w:pPr>
      <w:numPr>
        <w:numId w:val="13"/>
      </w:numPr>
      <w:spacing w:after="240"/>
      <w:contextualSpacing/>
    </w:pPr>
  </w:style>
  <w:style w:type="paragraph" w:customStyle="1" w:styleId="Displayedequation">
    <w:name w:val="Displayed equation"/>
    <w:basedOn w:val="a"/>
    <w:next w:val="Paragraph"/>
    <w:qFormat/>
    <w:rsid w:val="00DA56AA"/>
    <w:pPr>
      <w:tabs>
        <w:tab w:val="center" w:pos="4253"/>
        <w:tab w:val="right" w:pos="8222"/>
      </w:tabs>
      <w:spacing w:before="240" w:after="240"/>
      <w:jc w:val="center"/>
    </w:pPr>
  </w:style>
  <w:style w:type="paragraph" w:customStyle="1" w:styleId="Acknowledgements">
    <w:name w:val="Acknowledgements"/>
    <w:basedOn w:val="a"/>
    <w:next w:val="a"/>
    <w:qFormat/>
    <w:rsid w:val="00DA56AA"/>
    <w:pPr>
      <w:spacing w:before="120" w:line="360" w:lineRule="auto"/>
    </w:pPr>
  </w:style>
  <w:style w:type="paragraph" w:customStyle="1" w:styleId="Tabletitle">
    <w:name w:val="Table title"/>
    <w:basedOn w:val="a"/>
    <w:next w:val="a"/>
    <w:qFormat/>
    <w:rsid w:val="00DA56AA"/>
    <w:pPr>
      <w:spacing w:before="240" w:line="360" w:lineRule="auto"/>
    </w:pPr>
  </w:style>
  <w:style w:type="paragraph" w:customStyle="1" w:styleId="Figurecaption">
    <w:name w:val="Figure caption"/>
    <w:basedOn w:val="a"/>
    <w:next w:val="a"/>
    <w:qFormat/>
    <w:rsid w:val="00DA56AA"/>
    <w:pPr>
      <w:spacing w:before="240" w:line="360" w:lineRule="auto"/>
    </w:pPr>
  </w:style>
  <w:style w:type="paragraph" w:customStyle="1" w:styleId="Footnotes">
    <w:name w:val="Footnotes"/>
    <w:basedOn w:val="a"/>
    <w:qFormat/>
    <w:rsid w:val="00DA56AA"/>
    <w:pPr>
      <w:spacing w:before="120" w:line="360" w:lineRule="auto"/>
      <w:ind w:left="482" w:hanging="482"/>
      <w:contextualSpacing/>
    </w:pPr>
  </w:style>
  <w:style w:type="paragraph" w:customStyle="1" w:styleId="Notesoncontributors">
    <w:name w:val="Notes on contributors"/>
    <w:basedOn w:val="a"/>
    <w:qFormat/>
    <w:rsid w:val="00DA56AA"/>
    <w:pPr>
      <w:spacing w:before="240" w:line="360" w:lineRule="auto"/>
    </w:pPr>
  </w:style>
  <w:style w:type="paragraph" w:customStyle="1" w:styleId="Normalparagraphstyle">
    <w:name w:val="Normal paragraph style"/>
    <w:basedOn w:val="a"/>
    <w:next w:val="a"/>
    <w:rsid w:val="00DA56AA"/>
  </w:style>
  <w:style w:type="paragraph" w:customStyle="1" w:styleId="Paragraph">
    <w:name w:val="Paragraph"/>
    <w:basedOn w:val="a"/>
    <w:next w:val="Newparagraph"/>
    <w:link w:val="Paragraph0"/>
    <w:qFormat/>
    <w:rsid w:val="00DA56AA"/>
    <w:pPr>
      <w:spacing w:before="240"/>
    </w:pPr>
  </w:style>
  <w:style w:type="paragraph" w:customStyle="1" w:styleId="Newparagraph">
    <w:name w:val="New paragraph"/>
    <w:basedOn w:val="a"/>
    <w:qFormat/>
    <w:rsid w:val="00DA56AA"/>
    <w:pPr>
      <w:ind w:firstLine="720"/>
    </w:pPr>
  </w:style>
  <w:style w:type="paragraph" w:styleId="a3">
    <w:name w:val="Normal Indent"/>
    <w:basedOn w:val="a"/>
    <w:rsid w:val="00DA56AA"/>
    <w:pPr>
      <w:ind w:left="720"/>
    </w:pPr>
  </w:style>
  <w:style w:type="paragraph" w:customStyle="1" w:styleId="References">
    <w:name w:val="References"/>
    <w:basedOn w:val="a"/>
    <w:qFormat/>
    <w:rsid w:val="00DA56AA"/>
    <w:pPr>
      <w:spacing w:before="120" w:line="360" w:lineRule="auto"/>
      <w:ind w:left="720" w:hanging="720"/>
      <w:contextualSpacing/>
    </w:pPr>
  </w:style>
  <w:style w:type="paragraph" w:customStyle="1" w:styleId="Subjectcodes">
    <w:name w:val="Subject codes"/>
    <w:basedOn w:val="Keywords"/>
    <w:next w:val="Paragraph"/>
    <w:qFormat/>
    <w:rsid w:val="00DA56AA"/>
  </w:style>
  <w:style w:type="character" w:customStyle="1" w:styleId="2Char">
    <w:name w:val="标题 2 Char"/>
    <w:basedOn w:val="a0"/>
    <w:link w:val="2"/>
    <w:rsid w:val="00DA56AA"/>
    <w:rPr>
      <w:rFonts w:eastAsia="Times New Roman" w:cs="Arial"/>
      <w:b/>
      <w:bCs/>
      <w:i/>
      <w:iCs/>
      <w:sz w:val="24"/>
      <w:szCs w:val="28"/>
    </w:rPr>
  </w:style>
  <w:style w:type="character" w:customStyle="1" w:styleId="1Char">
    <w:name w:val="标题 1 Char"/>
    <w:basedOn w:val="a0"/>
    <w:link w:val="1"/>
    <w:rsid w:val="00DA56AA"/>
    <w:rPr>
      <w:rFonts w:eastAsia="Times New Roman" w:cs="Arial"/>
      <w:b/>
      <w:bCs/>
      <w:kern w:val="32"/>
      <w:sz w:val="24"/>
      <w:szCs w:val="32"/>
    </w:rPr>
  </w:style>
  <w:style w:type="character" w:customStyle="1" w:styleId="3Char">
    <w:name w:val="标题 3 Char"/>
    <w:basedOn w:val="a0"/>
    <w:link w:val="3"/>
    <w:rsid w:val="00DA56AA"/>
    <w:rPr>
      <w:rFonts w:eastAsia="Times New Roman" w:cs="Arial"/>
      <w:bCs/>
      <w:i/>
      <w:sz w:val="24"/>
      <w:szCs w:val="26"/>
    </w:rPr>
  </w:style>
  <w:style w:type="paragraph" w:customStyle="1" w:styleId="Bulletedlist">
    <w:name w:val="Bulleted list"/>
    <w:basedOn w:val="Paragraph"/>
    <w:next w:val="Paragraph"/>
    <w:qFormat/>
    <w:rsid w:val="00DA56AA"/>
    <w:pPr>
      <w:numPr>
        <w:numId w:val="14"/>
      </w:numPr>
      <w:spacing w:after="240"/>
      <w:contextualSpacing/>
    </w:pPr>
  </w:style>
  <w:style w:type="paragraph" w:styleId="a4">
    <w:name w:val="footnote text"/>
    <w:basedOn w:val="a"/>
    <w:link w:val="Char"/>
    <w:autoRedefine/>
    <w:rsid w:val="00DA56AA"/>
    <w:pPr>
      <w:ind w:left="284" w:hanging="284"/>
    </w:pPr>
    <w:rPr>
      <w:szCs w:val="20"/>
    </w:rPr>
  </w:style>
  <w:style w:type="character" w:customStyle="1" w:styleId="Char">
    <w:name w:val="脚注文本 Char"/>
    <w:basedOn w:val="a0"/>
    <w:link w:val="a4"/>
    <w:rsid w:val="00DA56AA"/>
    <w:rPr>
      <w:rFonts w:eastAsia="Times New Roman"/>
      <w:sz w:val="22"/>
    </w:rPr>
  </w:style>
  <w:style w:type="character" w:styleId="a5">
    <w:name w:val="footnote reference"/>
    <w:basedOn w:val="a0"/>
    <w:rsid w:val="00DA56AA"/>
    <w:rPr>
      <w:vertAlign w:val="superscript"/>
    </w:rPr>
  </w:style>
  <w:style w:type="paragraph" w:styleId="a6">
    <w:name w:val="endnote text"/>
    <w:basedOn w:val="a"/>
    <w:link w:val="Char0"/>
    <w:autoRedefine/>
    <w:rsid w:val="00DA56AA"/>
    <w:pPr>
      <w:ind w:left="284" w:hanging="284"/>
    </w:pPr>
    <w:rPr>
      <w:szCs w:val="20"/>
    </w:rPr>
  </w:style>
  <w:style w:type="character" w:customStyle="1" w:styleId="Char0">
    <w:name w:val="尾注文本 Char"/>
    <w:basedOn w:val="a0"/>
    <w:link w:val="a6"/>
    <w:rsid w:val="00DA56AA"/>
    <w:rPr>
      <w:rFonts w:eastAsia="Times New Roman"/>
      <w:sz w:val="22"/>
    </w:rPr>
  </w:style>
  <w:style w:type="character" w:styleId="a7">
    <w:name w:val="endnote reference"/>
    <w:basedOn w:val="a0"/>
    <w:rsid w:val="00DA56AA"/>
    <w:rPr>
      <w:vertAlign w:val="superscript"/>
    </w:rPr>
  </w:style>
  <w:style w:type="character" w:customStyle="1" w:styleId="4Char">
    <w:name w:val="标题 4 Char"/>
    <w:basedOn w:val="a0"/>
    <w:link w:val="4"/>
    <w:rsid w:val="00DA56AA"/>
    <w:rPr>
      <w:rFonts w:eastAsia="Times New Roman"/>
      <w:bCs/>
      <w:sz w:val="24"/>
      <w:szCs w:val="28"/>
    </w:rPr>
  </w:style>
  <w:style w:type="paragraph" w:styleId="a8">
    <w:name w:val="header"/>
    <w:basedOn w:val="a"/>
    <w:link w:val="Char1"/>
    <w:rsid w:val="00DA56AA"/>
    <w:pPr>
      <w:tabs>
        <w:tab w:val="center" w:pos="4320"/>
        <w:tab w:val="right" w:pos="8640"/>
      </w:tabs>
    </w:pPr>
  </w:style>
  <w:style w:type="character" w:customStyle="1" w:styleId="Char1">
    <w:name w:val="页眉 Char"/>
    <w:basedOn w:val="a0"/>
    <w:link w:val="a8"/>
    <w:rsid w:val="00DA56AA"/>
    <w:rPr>
      <w:rFonts w:eastAsia="Times New Roman"/>
      <w:sz w:val="24"/>
      <w:szCs w:val="24"/>
    </w:rPr>
  </w:style>
  <w:style w:type="paragraph" w:styleId="a9">
    <w:name w:val="footer"/>
    <w:basedOn w:val="a"/>
    <w:link w:val="Char2"/>
    <w:uiPriority w:val="99"/>
    <w:rsid w:val="00DA56AA"/>
    <w:pPr>
      <w:tabs>
        <w:tab w:val="center" w:pos="4320"/>
        <w:tab w:val="right" w:pos="8640"/>
      </w:tabs>
    </w:pPr>
  </w:style>
  <w:style w:type="character" w:customStyle="1" w:styleId="Char2">
    <w:name w:val="页脚 Char"/>
    <w:basedOn w:val="a0"/>
    <w:link w:val="a9"/>
    <w:uiPriority w:val="99"/>
    <w:rsid w:val="00DA56AA"/>
    <w:rPr>
      <w:rFonts w:eastAsia="Times New Roman"/>
      <w:sz w:val="24"/>
      <w:szCs w:val="24"/>
    </w:rPr>
  </w:style>
  <w:style w:type="paragraph" w:customStyle="1" w:styleId="Heading4Paragraph">
    <w:name w:val="Heading 4 + Paragraph"/>
    <w:basedOn w:val="Paragraph"/>
    <w:next w:val="Newparagraph"/>
    <w:qFormat/>
    <w:rsid w:val="00DA56AA"/>
    <w:pPr>
      <w:spacing w:before="360"/>
    </w:pPr>
  </w:style>
  <w:style w:type="character" w:styleId="aa">
    <w:name w:val="annotation reference"/>
    <w:basedOn w:val="a0"/>
    <w:uiPriority w:val="99"/>
    <w:unhideWhenUsed/>
    <w:rsid w:val="00BD2FDC"/>
    <w:rPr>
      <w:sz w:val="18"/>
      <w:szCs w:val="18"/>
    </w:rPr>
  </w:style>
  <w:style w:type="paragraph" w:styleId="ab">
    <w:name w:val="annotation text"/>
    <w:basedOn w:val="a"/>
    <w:link w:val="Char3"/>
    <w:uiPriority w:val="99"/>
    <w:unhideWhenUsed/>
    <w:rsid w:val="00BD2FDC"/>
    <w:rPr>
      <w:rFonts w:ascii="Tahoma" w:hAnsi="Tahoma" w:cs="Tahoma"/>
      <w:sz w:val="16"/>
    </w:rPr>
  </w:style>
  <w:style w:type="character" w:customStyle="1" w:styleId="Char3">
    <w:name w:val="批注文字 Char"/>
    <w:basedOn w:val="a0"/>
    <w:link w:val="ab"/>
    <w:uiPriority w:val="99"/>
    <w:rsid w:val="00BD2FDC"/>
    <w:rPr>
      <w:rFonts w:ascii="Tahoma" w:eastAsiaTheme="minorHAnsi" w:hAnsi="Tahoma" w:cs="Tahoma"/>
      <w:sz w:val="16"/>
      <w:szCs w:val="22"/>
      <w:lang w:val="en-US" w:eastAsia="en-US"/>
    </w:rPr>
  </w:style>
  <w:style w:type="paragraph" w:styleId="ac">
    <w:name w:val="Balloon Text"/>
    <w:basedOn w:val="a"/>
    <w:link w:val="Char4"/>
    <w:uiPriority w:val="99"/>
    <w:semiHidden/>
    <w:unhideWhenUsed/>
    <w:rsid w:val="005A2A21"/>
    <w:rPr>
      <w:rFonts w:ascii="Tahoma" w:hAnsi="Tahoma" w:cs="Tahoma"/>
      <w:sz w:val="16"/>
      <w:szCs w:val="18"/>
    </w:rPr>
  </w:style>
  <w:style w:type="character" w:customStyle="1" w:styleId="Char4">
    <w:name w:val="批注框文本 Char"/>
    <w:basedOn w:val="a0"/>
    <w:link w:val="ac"/>
    <w:uiPriority w:val="99"/>
    <w:semiHidden/>
    <w:rsid w:val="005A2A21"/>
    <w:rPr>
      <w:rFonts w:ascii="Tahoma" w:eastAsiaTheme="minorHAnsi" w:hAnsi="Tahoma" w:cs="Tahoma"/>
      <w:sz w:val="16"/>
      <w:szCs w:val="18"/>
      <w:lang w:val="en-US" w:eastAsia="en-US"/>
    </w:rPr>
  </w:style>
  <w:style w:type="paragraph" w:customStyle="1" w:styleId="EndNoteBibliographyTitle">
    <w:name w:val="EndNote Bibliography Title"/>
    <w:basedOn w:val="a"/>
    <w:link w:val="EndNoteBibliographyTitle0"/>
    <w:rsid w:val="0056579C"/>
    <w:pPr>
      <w:jc w:val="center"/>
    </w:pPr>
    <w:rPr>
      <w:rFonts w:ascii="Book Antiqua" w:hAnsi="Book Antiqua" w:cs="Times New Roman"/>
      <w:noProof/>
      <w:sz w:val="24"/>
    </w:rPr>
  </w:style>
  <w:style w:type="character" w:customStyle="1" w:styleId="Paragraph0">
    <w:name w:val="Paragraph (文字)"/>
    <w:basedOn w:val="a0"/>
    <w:link w:val="Paragraph"/>
    <w:rsid w:val="0056579C"/>
    <w:rPr>
      <w:rFonts w:eastAsia="Times New Roman"/>
      <w:sz w:val="24"/>
      <w:szCs w:val="24"/>
    </w:rPr>
  </w:style>
  <w:style w:type="character" w:customStyle="1" w:styleId="EndNoteBibliographyTitle0">
    <w:name w:val="EndNote Bibliography Title (文字)"/>
    <w:basedOn w:val="Paragraph0"/>
    <w:link w:val="EndNoteBibliographyTitle"/>
    <w:rsid w:val="0056579C"/>
    <w:rPr>
      <w:rFonts w:ascii="Book Antiqua" w:eastAsiaTheme="minorHAnsi" w:hAnsi="Book Antiqua"/>
      <w:noProof/>
      <w:sz w:val="24"/>
      <w:szCs w:val="22"/>
      <w:lang w:val="en-US" w:eastAsia="en-US"/>
    </w:rPr>
  </w:style>
  <w:style w:type="paragraph" w:customStyle="1" w:styleId="EndNoteBibliography">
    <w:name w:val="EndNote Bibliography"/>
    <w:basedOn w:val="a"/>
    <w:link w:val="EndNoteBibliography0"/>
    <w:rsid w:val="0056579C"/>
    <w:pPr>
      <w:spacing w:line="360" w:lineRule="auto"/>
    </w:pPr>
    <w:rPr>
      <w:rFonts w:ascii="Book Antiqua" w:hAnsi="Book Antiqua" w:cs="Times New Roman"/>
      <w:noProof/>
      <w:sz w:val="24"/>
    </w:rPr>
  </w:style>
  <w:style w:type="character" w:customStyle="1" w:styleId="EndNoteBibliography0">
    <w:name w:val="EndNote Bibliography (文字)"/>
    <w:basedOn w:val="Paragraph0"/>
    <w:link w:val="EndNoteBibliography"/>
    <w:rsid w:val="0056579C"/>
    <w:rPr>
      <w:rFonts w:ascii="Book Antiqua" w:eastAsiaTheme="minorHAnsi" w:hAnsi="Book Antiqua"/>
      <w:noProof/>
      <w:sz w:val="24"/>
      <w:szCs w:val="22"/>
      <w:lang w:val="en-US" w:eastAsia="en-US"/>
    </w:rPr>
  </w:style>
  <w:style w:type="paragraph" w:styleId="ad">
    <w:name w:val="Normal (Web)"/>
    <w:basedOn w:val="a"/>
    <w:uiPriority w:val="99"/>
    <w:semiHidden/>
    <w:unhideWhenUsed/>
    <w:rsid w:val="00B22481"/>
    <w:pPr>
      <w:spacing w:before="100" w:beforeAutospacing="1" w:after="100" w:afterAutospacing="1"/>
    </w:pPr>
    <w:rPr>
      <w:rFonts w:ascii="MS PGothic" w:eastAsia="MS PGothic" w:hAnsi="MS PGothic" w:cs="MS PGothic"/>
    </w:rPr>
  </w:style>
  <w:style w:type="paragraph" w:styleId="ae">
    <w:name w:val="annotation subject"/>
    <w:basedOn w:val="ab"/>
    <w:next w:val="ab"/>
    <w:link w:val="Char5"/>
    <w:semiHidden/>
    <w:unhideWhenUsed/>
    <w:rsid w:val="004E031C"/>
    <w:rPr>
      <w:rFonts w:ascii="Times New Roman" w:hAnsi="Times New Roman" w:cs="Times New Roman"/>
      <w:b/>
      <w:bCs/>
      <w:sz w:val="20"/>
      <w:szCs w:val="20"/>
      <w:lang w:val="en-GB" w:eastAsia="en-GB"/>
    </w:rPr>
  </w:style>
  <w:style w:type="character" w:customStyle="1" w:styleId="Char5">
    <w:name w:val="批注主题 Char"/>
    <w:basedOn w:val="Char3"/>
    <w:link w:val="ae"/>
    <w:semiHidden/>
    <w:rsid w:val="004E031C"/>
    <w:rPr>
      <w:rFonts w:asciiTheme="minorHAnsi" w:eastAsia="Times New Roman" w:hAnsiTheme="minorHAnsi" w:cstheme="minorBidi"/>
      <w:b/>
      <w:bCs/>
      <w:kern w:val="2"/>
      <w:sz w:val="21"/>
      <w:szCs w:val="22"/>
      <w:lang w:val="en-US" w:eastAsia="ja-JP"/>
    </w:rPr>
  </w:style>
  <w:style w:type="paragraph" w:styleId="af">
    <w:name w:val="Revision"/>
    <w:hidden/>
    <w:semiHidden/>
    <w:rsid w:val="0005222F"/>
    <w:rPr>
      <w:rFonts w:eastAsia="Times New Roman"/>
      <w:sz w:val="24"/>
      <w:szCs w:val="24"/>
    </w:rPr>
  </w:style>
  <w:style w:type="character" w:styleId="af0">
    <w:name w:val="Hyperlink"/>
    <w:basedOn w:val="a0"/>
    <w:unhideWhenUsed/>
    <w:rsid w:val="00B065E9"/>
    <w:rPr>
      <w:color w:val="0000FF" w:themeColor="hyperlink"/>
      <w:u w:val="single"/>
    </w:rPr>
  </w:style>
  <w:style w:type="paragraph" w:styleId="af1">
    <w:name w:val="List Paragraph"/>
    <w:basedOn w:val="a"/>
    <w:uiPriority w:val="34"/>
    <w:qFormat/>
    <w:rsid w:val="00410A66"/>
    <w:pPr>
      <w:ind w:left="720"/>
      <w:contextualSpacing/>
    </w:pPr>
  </w:style>
  <w:style w:type="character" w:styleId="af2">
    <w:name w:val="Emphasis"/>
    <w:basedOn w:val="a0"/>
    <w:uiPriority w:val="20"/>
    <w:qFormat/>
    <w:rsid w:val="009E40D7"/>
    <w:rPr>
      <w:i/>
      <w:iCs/>
    </w:rPr>
  </w:style>
  <w:style w:type="character" w:customStyle="1" w:styleId="apple-converted-space">
    <w:name w:val="apple-converted-space"/>
    <w:basedOn w:val="a0"/>
    <w:rsid w:val="009E40D7"/>
  </w:style>
  <w:style w:type="character" w:styleId="af3">
    <w:name w:val="FollowedHyperlink"/>
    <w:basedOn w:val="a0"/>
    <w:semiHidden/>
    <w:unhideWhenUsed/>
    <w:rsid w:val="00474784"/>
    <w:rPr>
      <w:color w:val="800080" w:themeColor="followedHyperlink"/>
      <w:u w:val="single"/>
    </w:rPr>
  </w:style>
  <w:style w:type="character" w:customStyle="1" w:styleId="10">
    <w:name w:val="メンション1"/>
    <w:basedOn w:val="a0"/>
    <w:uiPriority w:val="99"/>
    <w:semiHidden/>
    <w:unhideWhenUsed/>
    <w:rsid w:val="001C1D68"/>
    <w:rPr>
      <w:color w:val="2B579A"/>
      <w:shd w:val="clear" w:color="auto" w:fill="E6E6E6"/>
    </w:rPr>
  </w:style>
  <w:style w:type="paragraph" w:styleId="af4">
    <w:name w:val="macro"/>
    <w:link w:val="Char6"/>
    <w:uiPriority w:val="99"/>
    <w:semiHidden/>
    <w:unhideWhenUsed/>
    <w:rsid w:val="0009500C"/>
    <w:pPr>
      <w:widowControl w:val="0"/>
      <w:tabs>
        <w:tab w:val="left" w:pos="480"/>
        <w:tab w:val="left" w:pos="960"/>
        <w:tab w:val="left" w:pos="1440"/>
        <w:tab w:val="left" w:pos="1920"/>
        <w:tab w:val="left" w:pos="2400"/>
        <w:tab w:val="left" w:pos="2880"/>
        <w:tab w:val="left" w:pos="3360"/>
        <w:tab w:val="left" w:pos="3840"/>
        <w:tab w:val="left" w:pos="4320"/>
      </w:tabs>
      <w:suppressAutoHyphens/>
    </w:pPr>
    <w:rPr>
      <w:rFonts w:ascii="Courier New" w:eastAsia="Cambria Math" w:hAnsi="Courier New" w:cs="Mangal"/>
      <w:kern w:val="1"/>
      <w:szCs w:val="18"/>
      <w:lang w:val="en-US" w:eastAsia="hi-IN" w:bidi="hi-IN"/>
    </w:rPr>
  </w:style>
  <w:style w:type="character" w:customStyle="1" w:styleId="Char6">
    <w:name w:val="宏文本 Char"/>
    <w:basedOn w:val="a0"/>
    <w:link w:val="af4"/>
    <w:uiPriority w:val="99"/>
    <w:semiHidden/>
    <w:rsid w:val="0009500C"/>
    <w:rPr>
      <w:rFonts w:ascii="Courier New" w:eastAsia="Cambria Math" w:hAnsi="Courier New" w:cs="Mangal"/>
      <w:kern w:val="1"/>
      <w:szCs w:val="18"/>
      <w:lang w:val="en-US"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1316298450">
      <w:bodyDiv w:val="1"/>
      <w:marLeft w:val="0"/>
      <w:marRight w:val="0"/>
      <w:marTop w:val="0"/>
      <w:marBottom w:val="0"/>
      <w:divBdr>
        <w:top w:val="none" w:sz="0" w:space="0" w:color="auto"/>
        <w:left w:val="none" w:sz="0" w:space="0" w:color="auto"/>
        <w:bottom w:val="none" w:sz="0" w:space="0" w:color="auto"/>
        <w:right w:val="none" w:sz="0" w:space="0" w:color="auto"/>
      </w:divBdr>
    </w:div>
    <w:div w:id="2144227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357F7B-B77C-4C8E-8478-C640E7958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29</Pages>
  <Words>7057</Words>
  <Characters>40231</Characters>
  <Application>Microsoft Office Word</Application>
  <DocSecurity>0</DocSecurity>
  <Lines>335</Lines>
  <Paragraphs>94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TF_Template_Word_Windows_2013</vt:lpstr>
      <vt:lpstr>TF_Template_Word_Windows_2013</vt:lpstr>
    </vt:vector>
  </TitlesOfParts>
  <Manager/>
  <Company/>
  <LinksUpToDate>false</LinksUpToDate>
  <CharactersWithSpaces>47194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TF_Template_Word_Windows_2013</dc:title>
  <dc:subject/>
  <dc:creator>Quality Control Editor 4</dc:creator>
  <cp:keywords/>
  <dc:description/>
  <cp:lastModifiedBy>Ma, Ya-Juan (BPG)</cp:lastModifiedBy>
  <cp:revision>75</cp:revision>
  <cp:lastPrinted>2011-07-22T14:54:00Z</cp:lastPrinted>
  <dcterms:created xsi:type="dcterms:W3CDTF">2017-09-04T12:36:00Z</dcterms:created>
  <dcterms:modified xsi:type="dcterms:W3CDTF">2017-09-14T01:03:00Z</dcterms:modified>
</cp:coreProperties>
</file>