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857DD" w14:textId="77777777" w:rsidR="000D2696" w:rsidRPr="009E488D" w:rsidRDefault="001508F1" w:rsidP="00EE2EDC">
      <w:pPr>
        <w:snapToGrid w:val="0"/>
        <w:spacing w:line="360" w:lineRule="auto"/>
        <w:rPr>
          <w:rFonts w:ascii="Book Antiqua" w:hAnsi="Book Antiqua" w:cs="Times New Roman"/>
          <w:b/>
          <w:bCs/>
          <w:sz w:val="24"/>
          <w:szCs w:val="24"/>
        </w:rPr>
      </w:pPr>
      <w:r w:rsidRPr="009E488D">
        <w:rPr>
          <w:rFonts w:ascii="Book Antiqua" w:hAnsi="Book Antiqua" w:cs="Times New Roman"/>
          <w:b/>
          <w:bCs/>
          <w:sz w:val="24"/>
          <w:szCs w:val="24"/>
        </w:rPr>
        <w:t>N</w:t>
      </w:r>
      <w:r w:rsidR="000D2696" w:rsidRPr="009E488D">
        <w:rPr>
          <w:rFonts w:ascii="Book Antiqua" w:hAnsi="Book Antiqua" w:cs="Times New Roman"/>
          <w:b/>
          <w:bCs/>
          <w:sz w:val="24"/>
          <w:szCs w:val="24"/>
        </w:rPr>
        <w:t xml:space="preserve">ame of Journal: </w:t>
      </w:r>
      <w:r w:rsidR="000D2696" w:rsidRPr="009E488D">
        <w:rPr>
          <w:rFonts w:ascii="Book Antiqua" w:hAnsi="Book Antiqua" w:cs="Times New Roman"/>
          <w:b/>
          <w:bCs/>
          <w:i/>
          <w:sz w:val="24"/>
          <w:szCs w:val="24"/>
        </w:rPr>
        <w:t>World Journal of Gastroenterology</w:t>
      </w:r>
      <w:r w:rsidR="000D2696" w:rsidRPr="009E488D">
        <w:rPr>
          <w:rFonts w:ascii="Book Antiqua" w:hAnsi="Book Antiqua" w:cs="Times New Roman"/>
          <w:b/>
          <w:bCs/>
          <w:sz w:val="24"/>
          <w:szCs w:val="24"/>
        </w:rPr>
        <w:t xml:space="preserve"> </w:t>
      </w:r>
    </w:p>
    <w:p w14:paraId="52DFADA6" w14:textId="77777777" w:rsidR="000D2696" w:rsidRPr="009E488D" w:rsidRDefault="00805CE1" w:rsidP="00EE2EDC">
      <w:pPr>
        <w:snapToGrid w:val="0"/>
        <w:spacing w:line="360" w:lineRule="auto"/>
        <w:rPr>
          <w:rFonts w:ascii="Book Antiqua" w:eastAsia="DengXian" w:hAnsi="Book Antiqua" w:cs="Times New Roman"/>
          <w:b/>
          <w:bCs/>
          <w:sz w:val="24"/>
          <w:szCs w:val="24"/>
          <w:lang w:eastAsia="zh-CN"/>
        </w:rPr>
      </w:pPr>
      <w:r w:rsidRPr="009E488D">
        <w:rPr>
          <w:rFonts w:ascii="Book Antiqua" w:hAnsi="Book Antiqua" w:cs="Times New Roman"/>
          <w:b/>
          <w:bCs/>
          <w:sz w:val="24"/>
          <w:szCs w:val="24"/>
        </w:rPr>
        <w:t>Manuscript NO:</w:t>
      </w:r>
      <w:r w:rsidRPr="009E488D">
        <w:rPr>
          <w:rFonts w:ascii="Book Antiqua" w:eastAsia="DengXian" w:hAnsi="Book Antiqua" w:cs="Times New Roman"/>
          <w:b/>
          <w:bCs/>
          <w:sz w:val="24"/>
          <w:szCs w:val="24"/>
          <w:lang w:eastAsia="zh-CN"/>
        </w:rPr>
        <w:t xml:space="preserve"> 35116</w:t>
      </w:r>
    </w:p>
    <w:p w14:paraId="6A159683" w14:textId="77777777" w:rsidR="00805CE1" w:rsidRPr="009E488D" w:rsidRDefault="000D2696" w:rsidP="00EE2EDC">
      <w:pPr>
        <w:snapToGrid w:val="0"/>
        <w:spacing w:line="360" w:lineRule="auto"/>
        <w:rPr>
          <w:rFonts w:ascii="Book Antiqua" w:eastAsia="DengXian" w:hAnsi="Book Antiqua" w:cs="Times New Roman"/>
          <w:b/>
          <w:bCs/>
          <w:sz w:val="24"/>
          <w:szCs w:val="24"/>
          <w:lang w:eastAsia="zh-CN"/>
        </w:rPr>
      </w:pPr>
      <w:r w:rsidRPr="009E488D">
        <w:rPr>
          <w:rFonts w:ascii="Book Antiqua" w:hAnsi="Book Antiqua" w:cs="Times New Roman"/>
          <w:b/>
          <w:bCs/>
          <w:sz w:val="24"/>
          <w:szCs w:val="24"/>
        </w:rPr>
        <w:t xml:space="preserve">Manuscript Type: </w:t>
      </w:r>
      <w:r w:rsidR="00805CE1" w:rsidRPr="009E488D">
        <w:rPr>
          <w:rFonts w:ascii="Book Antiqua" w:hAnsi="Book Antiqua" w:cs="Times New Roman"/>
          <w:b/>
          <w:bCs/>
          <w:sz w:val="24"/>
          <w:szCs w:val="24"/>
        </w:rPr>
        <w:t>ORIGINAL ARTICLE</w:t>
      </w:r>
    </w:p>
    <w:p w14:paraId="593C1E4B" w14:textId="77777777" w:rsidR="00805CE1" w:rsidRPr="009E488D" w:rsidRDefault="00805CE1" w:rsidP="00EE2EDC">
      <w:pPr>
        <w:snapToGrid w:val="0"/>
        <w:spacing w:line="360" w:lineRule="auto"/>
        <w:rPr>
          <w:rFonts w:ascii="Book Antiqua" w:eastAsia="DengXian" w:hAnsi="Book Antiqua" w:cs="Times New Roman"/>
          <w:b/>
          <w:bCs/>
          <w:sz w:val="24"/>
          <w:szCs w:val="24"/>
          <w:lang w:eastAsia="zh-CN"/>
        </w:rPr>
      </w:pPr>
    </w:p>
    <w:p w14:paraId="72630300" w14:textId="77777777" w:rsidR="000D2696" w:rsidRPr="009E488D" w:rsidRDefault="000D2696" w:rsidP="00EE2EDC">
      <w:pPr>
        <w:snapToGrid w:val="0"/>
        <w:spacing w:line="360" w:lineRule="auto"/>
        <w:rPr>
          <w:rFonts w:ascii="Book Antiqua" w:eastAsia="DengXian" w:hAnsi="Book Antiqua" w:cs="Times New Roman"/>
          <w:b/>
          <w:bCs/>
          <w:i/>
          <w:sz w:val="24"/>
          <w:szCs w:val="24"/>
          <w:lang w:eastAsia="zh-CN"/>
        </w:rPr>
      </w:pPr>
      <w:r w:rsidRPr="009E488D">
        <w:rPr>
          <w:rFonts w:ascii="Book Antiqua" w:hAnsi="Book Antiqua" w:cs="Times New Roman"/>
          <w:b/>
          <w:bCs/>
          <w:i/>
          <w:sz w:val="24"/>
          <w:szCs w:val="24"/>
        </w:rPr>
        <w:t>Basic Study</w:t>
      </w:r>
    </w:p>
    <w:p w14:paraId="5B771C72"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r w:rsidRPr="009E488D">
        <w:rPr>
          <w:rFonts w:ascii="Book Antiqua" w:hAnsi="Book Antiqua" w:cs="Times New Roman"/>
          <w:b/>
          <w:bCs/>
          <w:sz w:val="24"/>
          <w:szCs w:val="24"/>
        </w:rPr>
        <w:t xml:space="preserve">Combined treatment of </w:t>
      </w:r>
      <w:r w:rsidRPr="009E488D">
        <w:rPr>
          <w:rFonts w:ascii="Book Antiqua" w:hAnsi="Book Antiqua" w:cs="Times New Roman"/>
          <w:b/>
          <w:sz w:val="24"/>
          <w:szCs w:val="24"/>
        </w:rPr>
        <w:t xml:space="preserve">pancreatic cancer xenograft with </w:t>
      </w:r>
      <w:r w:rsidRPr="009E488D">
        <w:rPr>
          <w:rFonts w:ascii="Book Antiqua" w:hAnsi="Book Antiqua" w:cs="Times New Roman"/>
          <w:b/>
          <w:bCs/>
          <w:sz w:val="24"/>
          <w:szCs w:val="24"/>
          <w:vertAlign w:val="superscript"/>
        </w:rPr>
        <w:t>90</w:t>
      </w:r>
      <w:r w:rsidRPr="009E488D">
        <w:rPr>
          <w:rFonts w:ascii="Book Antiqua" w:hAnsi="Book Antiqua" w:cs="Times New Roman"/>
          <w:b/>
          <w:bCs/>
          <w:sz w:val="24"/>
          <w:szCs w:val="24"/>
        </w:rPr>
        <w:t>Y-ITGA6B4-mediated radioimmunotherapy and PI3K/mTOR inhibitor</w:t>
      </w:r>
    </w:p>
    <w:p w14:paraId="038B2E97"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p>
    <w:p w14:paraId="0D86FCEC" w14:textId="77777777" w:rsidR="00F33744" w:rsidRPr="009E488D" w:rsidRDefault="00F33744" w:rsidP="00F33744">
      <w:pPr>
        <w:snapToGrid w:val="0"/>
        <w:spacing w:line="360" w:lineRule="auto"/>
        <w:rPr>
          <w:rFonts w:ascii="Book Antiqua" w:hAnsi="Book Antiqua" w:cs="Times New Roman"/>
          <w:bCs/>
          <w:sz w:val="24"/>
          <w:szCs w:val="24"/>
        </w:rPr>
      </w:pPr>
      <w:r w:rsidRPr="009E488D">
        <w:rPr>
          <w:rFonts w:ascii="Book Antiqua" w:hAnsi="Book Antiqua"/>
          <w:sz w:val="24"/>
          <w:szCs w:val="24"/>
        </w:rPr>
        <w:t xml:space="preserve">Aung W </w:t>
      </w:r>
      <w:r w:rsidRPr="009E488D">
        <w:rPr>
          <w:rFonts w:ascii="Book Antiqua" w:hAnsi="Book Antiqua"/>
          <w:i/>
          <w:sz w:val="24"/>
          <w:szCs w:val="24"/>
        </w:rPr>
        <w:t>et al.</w:t>
      </w:r>
      <w:r w:rsidRPr="009E488D">
        <w:rPr>
          <w:rFonts w:ascii="Book Antiqua" w:eastAsia="DengXian" w:hAnsi="Book Antiqua" w:hint="eastAsia"/>
          <w:sz w:val="24"/>
          <w:szCs w:val="24"/>
          <w:lang w:eastAsia="zh-CN"/>
        </w:rPr>
        <w:t xml:space="preserve"> </w:t>
      </w:r>
      <w:r w:rsidRPr="009E488D">
        <w:rPr>
          <w:rFonts w:ascii="Book Antiqua" w:hAnsi="Book Antiqua" w:cs="Times New Roman"/>
          <w:sz w:val="24"/>
          <w:szCs w:val="24"/>
        </w:rPr>
        <w:t xml:space="preserve">Radioimmunotherapy </w:t>
      </w:r>
      <w:r w:rsidRPr="009E488D">
        <w:rPr>
          <w:rFonts w:ascii="Book Antiqua" w:hAnsi="Book Antiqua" w:cs="Times New Roman"/>
          <w:bCs/>
          <w:sz w:val="24"/>
          <w:szCs w:val="24"/>
        </w:rPr>
        <w:t>and BEZ235 for pancreatic cancer</w:t>
      </w:r>
    </w:p>
    <w:p w14:paraId="0EA1A7B4" w14:textId="77777777" w:rsidR="00F33744" w:rsidRPr="009E488D" w:rsidRDefault="00F33744" w:rsidP="00EE2EDC">
      <w:pPr>
        <w:snapToGrid w:val="0"/>
        <w:spacing w:line="360" w:lineRule="auto"/>
        <w:rPr>
          <w:rFonts w:ascii="Book Antiqua" w:eastAsia="DengXian" w:hAnsi="Book Antiqua" w:cs="Times New Roman"/>
          <w:sz w:val="24"/>
          <w:szCs w:val="24"/>
          <w:lang w:eastAsia="zh-CN"/>
        </w:rPr>
      </w:pPr>
    </w:p>
    <w:p w14:paraId="6AAB602E" w14:textId="77777777" w:rsidR="000D2696" w:rsidRPr="009E488D" w:rsidRDefault="000D2696" w:rsidP="00EE2EDC">
      <w:pPr>
        <w:snapToGrid w:val="0"/>
        <w:spacing w:line="360" w:lineRule="auto"/>
        <w:rPr>
          <w:rFonts w:ascii="Book Antiqua" w:eastAsia="MS PGothic" w:hAnsi="Book Antiqua" w:cs="Times New Roman"/>
          <w:sz w:val="24"/>
          <w:szCs w:val="24"/>
        </w:rPr>
      </w:pPr>
      <w:r w:rsidRPr="009E488D">
        <w:rPr>
          <w:rFonts w:ascii="Book Antiqua" w:eastAsia="MS PGothic" w:hAnsi="Book Antiqua" w:cs="Times New Roman"/>
          <w:sz w:val="24"/>
          <w:szCs w:val="24"/>
        </w:rPr>
        <w:t xml:space="preserve">Winn Aung, </w:t>
      </w:r>
      <w:r w:rsidRPr="009E488D">
        <w:rPr>
          <w:rFonts w:ascii="Book Antiqua" w:hAnsi="Book Antiqua" w:cs="Times New Roman"/>
          <w:sz w:val="24"/>
          <w:szCs w:val="24"/>
        </w:rPr>
        <w:t>A</w:t>
      </w:r>
      <w:r w:rsidRPr="009E488D">
        <w:rPr>
          <w:rFonts w:ascii="Book Antiqua" w:eastAsia="MS PGothic" w:hAnsi="Book Antiqua" w:cs="Times New Roman"/>
          <w:sz w:val="24"/>
          <w:szCs w:val="24"/>
        </w:rPr>
        <w:t>tsushi B</w:t>
      </w:r>
      <w:r w:rsidR="00805CE1" w:rsidRPr="009E488D">
        <w:rPr>
          <w:rFonts w:ascii="Book Antiqua" w:eastAsia="DengXian" w:hAnsi="Book Antiqua" w:cs="Times New Roman" w:hint="eastAsia"/>
          <w:sz w:val="24"/>
          <w:szCs w:val="24"/>
          <w:lang w:eastAsia="zh-CN"/>
        </w:rPr>
        <w:t xml:space="preserve"> </w:t>
      </w:r>
      <w:r w:rsidRPr="009E488D">
        <w:rPr>
          <w:rFonts w:ascii="Book Antiqua" w:eastAsia="MS PGothic" w:hAnsi="Book Antiqua" w:cs="Times New Roman"/>
          <w:sz w:val="24"/>
          <w:szCs w:val="24"/>
        </w:rPr>
        <w:t xml:space="preserve">Tsuji, Hitomi Sudo, Aya Sugyo, Yoshinori Ukai, </w:t>
      </w:r>
      <w:r w:rsidRPr="009E488D">
        <w:rPr>
          <w:rFonts w:ascii="Book Antiqua" w:eastAsia="MS PGothic" w:hAnsi="Book Antiqua"/>
          <w:sz w:val="24"/>
          <w:szCs w:val="24"/>
        </w:rPr>
        <w:t>Katsushi Kouda</w:t>
      </w:r>
      <w:r w:rsidRPr="009E488D">
        <w:rPr>
          <w:rFonts w:ascii="Book Antiqua" w:eastAsia="MS PGothic" w:hAnsi="Book Antiqua" w:cs="Times New Roman"/>
          <w:sz w:val="24"/>
          <w:szCs w:val="24"/>
        </w:rPr>
        <w:t xml:space="preserve">, Yoshikazu Kurosawa, Takako Furukawa, Tsuneo Saga, </w:t>
      </w:r>
      <w:r w:rsidRPr="009E488D">
        <w:rPr>
          <w:rFonts w:ascii="Book Antiqua" w:hAnsi="Book Antiqua" w:cs="Times New Roman"/>
          <w:kern w:val="0"/>
          <w:sz w:val="24"/>
          <w:szCs w:val="24"/>
        </w:rPr>
        <w:t>Tatsuya Higashi</w:t>
      </w:r>
    </w:p>
    <w:p w14:paraId="4B95C2F7"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p>
    <w:p w14:paraId="4B655A0B" w14:textId="77777777" w:rsidR="000D2696" w:rsidRPr="009E488D" w:rsidRDefault="000D2696" w:rsidP="00EE2EDC">
      <w:pPr>
        <w:pStyle w:val="PlainText"/>
        <w:snapToGrid w:val="0"/>
        <w:spacing w:line="360" w:lineRule="auto"/>
        <w:jc w:val="both"/>
        <w:rPr>
          <w:rFonts w:ascii="Book Antiqua" w:eastAsia="MS PGothic" w:hAnsi="Book Antiqua" w:cs="Times New Roman"/>
          <w:iCs/>
          <w:sz w:val="24"/>
          <w:szCs w:val="24"/>
        </w:rPr>
      </w:pPr>
      <w:r w:rsidRPr="009E488D">
        <w:rPr>
          <w:rFonts w:ascii="Book Antiqua" w:eastAsia="MS PGothic" w:hAnsi="Book Antiqua" w:cs="Times New Roman"/>
          <w:b/>
          <w:sz w:val="24"/>
          <w:szCs w:val="24"/>
        </w:rPr>
        <w:t xml:space="preserve">Winn Aung, </w:t>
      </w:r>
      <w:r w:rsidRPr="009E488D">
        <w:rPr>
          <w:rFonts w:ascii="Book Antiqua" w:hAnsi="Book Antiqua" w:cs="Times New Roman"/>
          <w:b/>
          <w:sz w:val="24"/>
          <w:szCs w:val="24"/>
        </w:rPr>
        <w:t>A</w:t>
      </w:r>
      <w:r w:rsidRPr="009E488D">
        <w:rPr>
          <w:rFonts w:ascii="Book Antiqua" w:eastAsia="MS PGothic" w:hAnsi="Book Antiqua" w:cs="Times New Roman"/>
          <w:b/>
          <w:sz w:val="24"/>
          <w:szCs w:val="24"/>
        </w:rPr>
        <w:t>tsushi B</w:t>
      </w:r>
      <w:r w:rsidR="00805CE1" w:rsidRPr="009E488D">
        <w:rPr>
          <w:rFonts w:ascii="Book Antiqua" w:eastAsia="DengXian" w:hAnsi="Book Antiqua" w:cs="Times New Roman" w:hint="eastAsia"/>
          <w:b/>
          <w:sz w:val="24"/>
          <w:szCs w:val="24"/>
          <w:lang w:eastAsia="zh-CN"/>
        </w:rPr>
        <w:t xml:space="preserve"> </w:t>
      </w:r>
      <w:r w:rsidRPr="009E488D">
        <w:rPr>
          <w:rFonts w:ascii="Book Antiqua" w:eastAsia="MS PGothic" w:hAnsi="Book Antiqua" w:cs="Times New Roman"/>
          <w:b/>
          <w:sz w:val="24"/>
          <w:szCs w:val="24"/>
        </w:rPr>
        <w:t xml:space="preserve">Tsuji, Hitomi Sudo, Aya Sugyo, </w:t>
      </w:r>
      <w:r w:rsidRPr="009E488D">
        <w:rPr>
          <w:rFonts w:ascii="Book Antiqua" w:hAnsi="Book Antiqua" w:cs="Times New Roman"/>
          <w:b/>
          <w:kern w:val="0"/>
          <w:sz w:val="24"/>
          <w:szCs w:val="24"/>
        </w:rPr>
        <w:t>Tatsuya Higashi</w:t>
      </w:r>
      <w:r w:rsidRPr="009E488D">
        <w:rPr>
          <w:rFonts w:ascii="Book Antiqua" w:eastAsia="MS PGothic" w:hAnsi="Book Antiqua" w:cs="Times New Roman"/>
          <w:b/>
          <w:sz w:val="24"/>
          <w:szCs w:val="24"/>
        </w:rPr>
        <w:t>,</w:t>
      </w:r>
      <w:r w:rsidRPr="009E488D">
        <w:rPr>
          <w:rFonts w:ascii="Book Antiqua" w:hAnsi="Book Antiqua" w:cs="Times New Roman"/>
          <w:iCs/>
          <w:sz w:val="24"/>
          <w:szCs w:val="24"/>
        </w:rPr>
        <w:t xml:space="preserve"> Department of Molecular Imaging and Theranostics</w:t>
      </w:r>
      <w:r w:rsidRPr="009E488D">
        <w:rPr>
          <w:rFonts w:ascii="Book Antiqua" w:eastAsia="MS PGothic" w:hAnsi="Book Antiqua" w:cs="Times New Roman"/>
          <w:iCs/>
          <w:sz w:val="24"/>
          <w:szCs w:val="24"/>
        </w:rPr>
        <w:t xml:space="preserve">, National Institute of Radiological Sciences, </w:t>
      </w:r>
      <w:r w:rsidRPr="009E488D">
        <w:rPr>
          <w:rFonts w:ascii="Book Antiqua" w:hAnsi="Book Antiqua" w:cs="Times New Roman"/>
          <w:iCs/>
          <w:sz w:val="24"/>
          <w:szCs w:val="24"/>
        </w:rPr>
        <w:t>National Institutes for Quantum and Radiological Science and Technology (QST-NIRS),</w:t>
      </w:r>
      <w:r w:rsidRPr="009E488D">
        <w:rPr>
          <w:rFonts w:ascii="Book Antiqua" w:eastAsia="MS PGothic" w:hAnsi="Book Antiqua" w:cs="Times New Roman"/>
          <w:iCs/>
          <w:sz w:val="24"/>
          <w:szCs w:val="24"/>
        </w:rPr>
        <w:t xml:space="preserve"> Chiba</w:t>
      </w:r>
      <w:r w:rsidR="00805CE1" w:rsidRPr="009E488D">
        <w:rPr>
          <w:rFonts w:ascii="Book Antiqua" w:eastAsia="DengXian" w:hAnsi="Book Antiqua" w:cs="Times New Roman" w:hint="eastAsia"/>
          <w:iCs/>
          <w:sz w:val="24"/>
          <w:szCs w:val="24"/>
          <w:lang w:eastAsia="zh-CN"/>
        </w:rPr>
        <w:t xml:space="preserve"> </w:t>
      </w:r>
      <w:r w:rsidRPr="009E488D">
        <w:rPr>
          <w:rFonts w:ascii="Book Antiqua" w:eastAsia="MS PGothic" w:hAnsi="Book Antiqua" w:cs="Times New Roman"/>
          <w:sz w:val="24"/>
          <w:szCs w:val="24"/>
        </w:rPr>
        <w:t xml:space="preserve">263-8555, </w:t>
      </w:r>
      <w:r w:rsidRPr="009E488D">
        <w:rPr>
          <w:rFonts w:ascii="Book Antiqua" w:eastAsia="MS PGothic" w:hAnsi="Book Antiqua" w:cs="Times New Roman"/>
          <w:iCs/>
          <w:sz w:val="24"/>
          <w:szCs w:val="24"/>
        </w:rPr>
        <w:t>Japan</w:t>
      </w:r>
    </w:p>
    <w:p w14:paraId="0A3C2972" w14:textId="77777777" w:rsidR="00805CE1" w:rsidRPr="009E488D" w:rsidRDefault="00805CE1" w:rsidP="00EE2EDC">
      <w:pPr>
        <w:snapToGrid w:val="0"/>
        <w:spacing w:line="360" w:lineRule="auto"/>
        <w:rPr>
          <w:rFonts w:ascii="Book Antiqua" w:eastAsia="DengXian" w:hAnsi="Book Antiqua" w:cs="Times New Roman"/>
          <w:b/>
          <w:sz w:val="24"/>
          <w:szCs w:val="24"/>
          <w:lang w:eastAsia="zh-CN"/>
        </w:rPr>
      </w:pPr>
    </w:p>
    <w:p w14:paraId="410EBEE6"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eastAsia="MS PGothic" w:hAnsi="Book Antiqua" w:cs="Times New Roman"/>
          <w:b/>
          <w:sz w:val="24"/>
          <w:szCs w:val="24"/>
        </w:rPr>
        <w:t xml:space="preserve">Yoshinori Ukai, </w:t>
      </w:r>
      <w:r w:rsidRPr="009E488D">
        <w:rPr>
          <w:rFonts w:ascii="Book Antiqua" w:eastAsia="MS PGothic" w:hAnsi="Book Antiqua"/>
          <w:b/>
          <w:sz w:val="24"/>
          <w:szCs w:val="24"/>
        </w:rPr>
        <w:t xml:space="preserve">Katsushi Kouda, </w:t>
      </w:r>
      <w:r w:rsidRPr="009E488D">
        <w:rPr>
          <w:rFonts w:ascii="Book Antiqua" w:eastAsia="MS PGothic" w:hAnsi="Book Antiqua" w:cs="Times New Roman"/>
          <w:iCs/>
          <w:sz w:val="24"/>
          <w:szCs w:val="24"/>
        </w:rPr>
        <w:t xml:space="preserve">Perseus Proteomics Inc., </w:t>
      </w:r>
      <w:r w:rsidRPr="009E488D">
        <w:rPr>
          <w:rFonts w:ascii="Book Antiqua" w:hAnsi="Book Antiqua" w:cs="Times New Roman"/>
          <w:sz w:val="24"/>
          <w:szCs w:val="24"/>
        </w:rPr>
        <w:t>Tokyo</w:t>
      </w:r>
      <w:r w:rsidR="00805CE1"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153-0041, Japan</w:t>
      </w:r>
    </w:p>
    <w:p w14:paraId="6DBE5824" w14:textId="77777777" w:rsidR="00805CE1" w:rsidRPr="009E488D" w:rsidRDefault="00805CE1" w:rsidP="00EE2EDC">
      <w:pPr>
        <w:snapToGrid w:val="0"/>
        <w:spacing w:line="360" w:lineRule="auto"/>
        <w:rPr>
          <w:rFonts w:ascii="Book Antiqua" w:eastAsia="DengXian" w:hAnsi="Book Antiqua" w:cs="Times New Roman"/>
          <w:b/>
          <w:sz w:val="24"/>
          <w:szCs w:val="24"/>
          <w:lang w:eastAsia="zh-CN"/>
        </w:rPr>
      </w:pPr>
    </w:p>
    <w:p w14:paraId="3A484E12" w14:textId="77777777" w:rsidR="000D2696" w:rsidRPr="009E488D" w:rsidRDefault="000D2696" w:rsidP="00EE2EDC">
      <w:pPr>
        <w:snapToGrid w:val="0"/>
        <w:spacing w:line="360" w:lineRule="auto"/>
        <w:rPr>
          <w:rFonts w:ascii="Book Antiqua" w:eastAsia="MS PGothic" w:hAnsi="Book Antiqua" w:cs="Times New Roman"/>
          <w:sz w:val="24"/>
          <w:szCs w:val="24"/>
        </w:rPr>
      </w:pPr>
      <w:r w:rsidRPr="009E488D">
        <w:rPr>
          <w:rFonts w:ascii="Book Antiqua" w:eastAsia="MS PGothic" w:hAnsi="Book Antiqua" w:cs="Times New Roman"/>
          <w:b/>
          <w:sz w:val="24"/>
          <w:szCs w:val="24"/>
        </w:rPr>
        <w:t xml:space="preserve">Yoshikazu Kurosawa, </w:t>
      </w:r>
      <w:r w:rsidRPr="009E488D">
        <w:rPr>
          <w:rFonts w:ascii="Book Antiqua" w:hAnsi="Book Antiqua" w:cs="Times New Roman"/>
          <w:iCs/>
          <w:kern w:val="0"/>
          <w:sz w:val="24"/>
          <w:szCs w:val="24"/>
        </w:rPr>
        <w:t xml:space="preserve">Innovation Center for Advanced Medicine, Fujita Health University, </w:t>
      </w:r>
      <w:r w:rsidRPr="009E488D">
        <w:rPr>
          <w:rFonts w:ascii="Book Antiqua" w:hAnsi="Book Antiqua" w:cs="Times New Roman"/>
          <w:kern w:val="0"/>
          <w:sz w:val="24"/>
          <w:szCs w:val="24"/>
        </w:rPr>
        <w:t xml:space="preserve">Toyoake, </w:t>
      </w:r>
      <w:r w:rsidRPr="009E488D">
        <w:rPr>
          <w:rFonts w:ascii="Book Antiqua" w:eastAsia="MS PGothic" w:hAnsi="Book Antiqua" w:cs="Times New Roman"/>
          <w:sz w:val="24"/>
          <w:szCs w:val="24"/>
        </w:rPr>
        <w:t>Aichi</w:t>
      </w:r>
      <w:r w:rsidR="00805CE1" w:rsidRPr="009E488D">
        <w:rPr>
          <w:rFonts w:ascii="Book Antiqua" w:eastAsia="DengXian" w:hAnsi="Book Antiqua" w:cs="Times New Roman" w:hint="eastAsia"/>
          <w:sz w:val="24"/>
          <w:szCs w:val="24"/>
          <w:lang w:eastAsia="zh-CN"/>
        </w:rPr>
        <w:t xml:space="preserve"> </w:t>
      </w:r>
      <w:r w:rsidRPr="009E488D">
        <w:rPr>
          <w:rFonts w:ascii="Book Antiqua" w:eastAsia="MS PGothic" w:hAnsi="Book Antiqua" w:cs="Times New Roman"/>
          <w:sz w:val="24"/>
          <w:szCs w:val="24"/>
        </w:rPr>
        <w:t>470-1192, Japan</w:t>
      </w:r>
    </w:p>
    <w:p w14:paraId="02E7DF16" w14:textId="77777777" w:rsidR="00805CE1" w:rsidRPr="009E488D" w:rsidRDefault="00805CE1" w:rsidP="00EE2EDC">
      <w:pPr>
        <w:snapToGrid w:val="0"/>
        <w:spacing w:line="360" w:lineRule="auto"/>
        <w:rPr>
          <w:rFonts w:ascii="Book Antiqua" w:eastAsia="DengXian" w:hAnsi="Book Antiqua" w:cs="Times New Roman"/>
          <w:b/>
          <w:sz w:val="24"/>
          <w:szCs w:val="24"/>
          <w:lang w:eastAsia="zh-CN"/>
        </w:rPr>
      </w:pPr>
    </w:p>
    <w:p w14:paraId="1465FA9A" w14:textId="77777777" w:rsidR="000D2696" w:rsidRPr="009E488D" w:rsidRDefault="000D2696" w:rsidP="00EE2EDC">
      <w:pPr>
        <w:snapToGrid w:val="0"/>
        <w:spacing w:line="360" w:lineRule="auto"/>
        <w:rPr>
          <w:rFonts w:ascii="Book Antiqua" w:eastAsia="MS PGothic" w:hAnsi="Book Antiqua" w:cs="Times New Roman"/>
          <w:sz w:val="24"/>
          <w:szCs w:val="24"/>
        </w:rPr>
      </w:pPr>
      <w:r w:rsidRPr="009E488D">
        <w:rPr>
          <w:rFonts w:ascii="Book Antiqua" w:eastAsia="MS PGothic" w:hAnsi="Book Antiqua" w:cs="Times New Roman"/>
          <w:b/>
          <w:sz w:val="24"/>
          <w:szCs w:val="24"/>
        </w:rPr>
        <w:t>Takako Furukawa</w:t>
      </w:r>
      <w:r w:rsidRPr="009E488D">
        <w:rPr>
          <w:rFonts w:ascii="Book Antiqua" w:hAnsi="Book Antiqua" w:cs="Times New Roman"/>
          <w:b/>
          <w:iCs/>
          <w:kern w:val="0"/>
          <w:sz w:val="24"/>
          <w:szCs w:val="24"/>
        </w:rPr>
        <w:t>,</w:t>
      </w:r>
      <w:r w:rsidRPr="009E488D">
        <w:rPr>
          <w:rFonts w:ascii="Book Antiqua" w:hAnsi="Book Antiqua" w:cs="Times New Roman"/>
          <w:iCs/>
          <w:kern w:val="0"/>
          <w:sz w:val="24"/>
          <w:szCs w:val="24"/>
        </w:rPr>
        <w:t xml:space="preserve"> Department of Radiological and Medical Laboratory Sciences, Nagoya University Graduate School of Medicine, </w:t>
      </w:r>
      <w:r w:rsidRPr="009E488D">
        <w:rPr>
          <w:rFonts w:ascii="Book Antiqua" w:hAnsi="Book Antiqua" w:cs="Times New Roman"/>
          <w:iCs/>
          <w:sz w:val="24"/>
          <w:szCs w:val="24"/>
        </w:rPr>
        <w:t>Nagoya</w:t>
      </w:r>
      <w:r w:rsidR="00805CE1" w:rsidRPr="009E488D">
        <w:rPr>
          <w:rFonts w:ascii="Book Antiqua" w:eastAsia="DengXian" w:hAnsi="Book Antiqua" w:cs="Times New Roman" w:hint="eastAsia"/>
          <w:iCs/>
          <w:sz w:val="24"/>
          <w:szCs w:val="24"/>
          <w:lang w:eastAsia="zh-CN"/>
        </w:rPr>
        <w:t xml:space="preserve"> </w:t>
      </w:r>
      <w:r w:rsidRPr="009E488D">
        <w:rPr>
          <w:rFonts w:ascii="Book Antiqua" w:hAnsi="Book Antiqua" w:cs="Times New Roman"/>
          <w:iCs/>
          <w:sz w:val="24"/>
          <w:szCs w:val="24"/>
        </w:rPr>
        <w:t>461-8673, Japan</w:t>
      </w:r>
    </w:p>
    <w:p w14:paraId="274BB4D9" w14:textId="77777777" w:rsidR="00805CE1" w:rsidRPr="009E488D" w:rsidRDefault="00805CE1" w:rsidP="00EE2EDC">
      <w:pPr>
        <w:pStyle w:val="PlainText"/>
        <w:snapToGrid w:val="0"/>
        <w:spacing w:line="360" w:lineRule="auto"/>
        <w:jc w:val="both"/>
        <w:rPr>
          <w:rFonts w:ascii="Book Antiqua" w:eastAsia="DengXian" w:hAnsi="Book Antiqua" w:cs="Times New Roman"/>
          <w:b/>
          <w:sz w:val="24"/>
          <w:szCs w:val="24"/>
          <w:lang w:eastAsia="zh-CN"/>
        </w:rPr>
      </w:pPr>
    </w:p>
    <w:p w14:paraId="1E65BD94" w14:textId="77777777" w:rsidR="000D2696" w:rsidRPr="009E488D" w:rsidRDefault="000D2696" w:rsidP="00EE2EDC">
      <w:pPr>
        <w:pStyle w:val="PlainText"/>
        <w:snapToGrid w:val="0"/>
        <w:spacing w:line="360" w:lineRule="auto"/>
        <w:jc w:val="both"/>
        <w:rPr>
          <w:rFonts w:ascii="Book Antiqua" w:hAnsi="Book Antiqua" w:cs="Times New Roman"/>
          <w:iCs/>
          <w:kern w:val="0"/>
          <w:sz w:val="24"/>
          <w:szCs w:val="24"/>
          <w:shd w:val="clear" w:color="auto" w:fill="FFFFFF"/>
        </w:rPr>
      </w:pPr>
      <w:r w:rsidRPr="009E488D">
        <w:rPr>
          <w:rFonts w:ascii="Book Antiqua" w:eastAsia="MS PGothic" w:hAnsi="Book Antiqua" w:cs="Times New Roman"/>
          <w:b/>
          <w:sz w:val="24"/>
          <w:szCs w:val="24"/>
        </w:rPr>
        <w:t xml:space="preserve">Tsuneo Saga, </w:t>
      </w:r>
      <w:r w:rsidRPr="009E488D">
        <w:rPr>
          <w:rFonts w:ascii="Book Antiqua" w:hAnsi="Book Antiqua" w:cs="Times New Roman"/>
          <w:iCs/>
          <w:kern w:val="0"/>
          <w:sz w:val="24"/>
          <w:szCs w:val="24"/>
          <w:shd w:val="clear" w:color="auto" w:fill="FFFFFF"/>
        </w:rPr>
        <w:t>Department of Diagnostic Radiology, Kyoto University Hospital</w:t>
      </w:r>
      <w:r w:rsidRPr="009E488D">
        <w:rPr>
          <w:rFonts w:ascii="Book Antiqua" w:hAnsi="Book Antiqua"/>
          <w:sz w:val="24"/>
          <w:szCs w:val="24"/>
        </w:rPr>
        <w:t>, Kyoto</w:t>
      </w:r>
      <w:r w:rsidR="00805CE1" w:rsidRPr="009E488D">
        <w:rPr>
          <w:rFonts w:ascii="Book Antiqua" w:eastAsia="DengXian" w:hAnsi="Book Antiqua" w:hint="eastAsia"/>
          <w:sz w:val="24"/>
          <w:szCs w:val="24"/>
          <w:lang w:eastAsia="zh-CN"/>
        </w:rPr>
        <w:t xml:space="preserve"> </w:t>
      </w:r>
      <w:r w:rsidRPr="009E488D">
        <w:rPr>
          <w:rFonts w:ascii="Book Antiqua" w:hAnsi="Book Antiqua"/>
          <w:sz w:val="24"/>
          <w:szCs w:val="24"/>
        </w:rPr>
        <w:t xml:space="preserve">606-8507, </w:t>
      </w:r>
      <w:r w:rsidRPr="009E488D">
        <w:rPr>
          <w:rFonts w:ascii="Book Antiqua" w:hAnsi="Book Antiqua" w:cs="Times New Roman"/>
          <w:iCs/>
          <w:kern w:val="0"/>
          <w:sz w:val="24"/>
          <w:szCs w:val="24"/>
          <w:shd w:val="clear" w:color="auto" w:fill="FFFFFF"/>
        </w:rPr>
        <w:t>Japan</w:t>
      </w:r>
    </w:p>
    <w:p w14:paraId="40269AF3" w14:textId="77777777" w:rsidR="000D2696" w:rsidRPr="009E488D" w:rsidRDefault="000D2696" w:rsidP="00EE2EDC">
      <w:pPr>
        <w:pStyle w:val="PlainText"/>
        <w:snapToGrid w:val="0"/>
        <w:spacing w:line="360" w:lineRule="auto"/>
        <w:jc w:val="both"/>
        <w:rPr>
          <w:rFonts w:ascii="Book Antiqua" w:eastAsia="DengXian" w:hAnsi="Book Antiqua" w:cs="Times New Roman"/>
          <w:i/>
          <w:iCs/>
          <w:kern w:val="0"/>
          <w:sz w:val="24"/>
          <w:szCs w:val="24"/>
          <w:vertAlign w:val="superscript"/>
          <w:lang w:eastAsia="zh-CN"/>
        </w:rPr>
      </w:pPr>
    </w:p>
    <w:p w14:paraId="2413415C" w14:textId="4E015FC8" w:rsidR="00F33744" w:rsidRPr="009E488D" w:rsidRDefault="00F33744" w:rsidP="00F33744">
      <w:pPr>
        <w:snapToGrid w:val="0"/>
        <w:spacing w:line="360" w:lineRule="auto"/>
        <w:rPr>
          <w:rFonts w:ascii="Book Antiqua" w:eastAsia="DengXian" w:hAnsi="Book Antiqua" w:cs="Times New Roman"/>
          <w:sz w:val="24"/>
          <w:szCs w:val="24"/>
          <w:lang w:eastAsia="zh-CN"/>
        </w:rPr>
      </w:pPr>
      <w:r w:rsidRPr="009E488D">
        <w:rPr>
          <w:rFonts w:ascii="Book Antiqua" w:hAnsi="Book Antiqua" w:hint="eastAsia"/>
          <w:b/>
          <w:sz w:val="24"/>
        </w:rPr>
        <w:t xml:space="preserve">ORCID </w:t>
      </w:r>
      <w:r w:rsidR="00C3075F" w:rsidRPr="009E488D">
        <w:rPr>
          <w:rFonts w:ascii="Book Antiqua" w:hAnsi="Book Antiqua"/>
          <w:b/>
          <w:sz w:val="24"/>
        </w:rPr>
        <w:t>n</w:t>
      </w:r>
      <w:r w:rsidRPr="009E488D">
        <w:rPr>
          <w:rFonts w:ascii="Book Antiqua" w:hAnsi="Book Antiqua" w:hint="eastAsia"/>
          <w:b/>
          <w:sz w:val="24"/>
        </w:rPr>
        <w:t>umber:</w:t>
      </w:r>
      <w:r w:rsidRPr="009E488D">
        <w:rPr>
          <w:rFonts w:ascii="Book Antiqua" w:hAnsi="Book Antiqua" w:hint="eastAsia"/>
          <w:b/>
          <w:sz w:val="24"/>
          <w:lang w:eastAsia="zh-CN"/>
        </w:rPr>
        <w:t xml:space="preserve"> </w:t>
      </w:r>
      <w:r w:rsidRPr="009E488D">
        <w:rPr>
          <w:rFonts w:ascii="Book Antiqua" w:eastAsia="MS PGothic" w:hAnsi="Book Antiqua" w:cs="Times New Roman"/>
          <w:sz w:val="24"/>
          <w:szCs w:val="24"/>
        </w:rPr>
        <w:t>Winn Aung</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sz w:val="24"/>
          <w:szCs w:val="24"/>
          <w:lang w:eastAsia="zh-CN"/>
        </w:rPr>
        <w:t>0000-0002-0896-7158</w:t>
      </w:r>
      <w:r w:rsidRPr="009E488D">
        <w:rPr>
          <w:rFonts w:ascii="Book Antiqua" w:eastAsia="DengXian" w:hAnsi="Book Antiqua" w:cs="Times New Roman" w:hint="eastAsia"/>
          <w:sz w:val="24"/>
          <w:szCs w:val="24"/>
          <w:lang w:eastAsia="zh-CN"/>
        </w:rPr>
        <w:t>);</w:t>
      </w:r>
      <w:r w:rsidRPr="009E488D">
        <w:rPr>
          <w:rFonts w:ascii="Book Antiqua" w:eastAsia="MS PGothic" w:hAnsi="Book Antiqua" w:cs="Times New Roman"/>
          <w:sz w:val="24"/>
          <w:szCs w:val="24"/>
        </w:rPr>
        <w:t xml:space="preserve"> </w:t>
      </w:r>
      <w:r w:rsidRPr="009E488D">
        <w:rPr>
          <w:rFonts w:ascii="Book Antiqua" w:hAnsi="Book Antiqua" w:cs="Times New Roman"/>
          <w:sz w:val="24"/>
          <w:szCs w:val="24"/>
        </w:rPr>
        <w:t>A</w:t>
      </w:r>
      <w:r w:rsidRPr="009E488D">
        <w:rPr>
          <w:rFonts w:ascii="Book Antiqua" w:eastAsia="MS PGothic" w:hAnsi="Book Antiqua" w:cs="Times New Roman"/>
          <w:sz w:val="24"/>
          <w:szCs w:val="24"/>
        </w:rPr>
        <w:t>tsushi B</w:t>
      </w:r>
      <w:r w:rsidRPr="009E488D">
        <w:rPr>
          <w:rFonts w:ascii="Book Antiqua" w:eastAsia="DengXian" w:hAnsi="Book Antiqua" w:cs="Times New Roman" w:hint="eastAsia"/>
          <w:sz w:val="24"/>
          <w:szCs w:val="24"/>
          <w:lang w:eastAsia="zh-CN"/>
        </w:rPr>
        <w:t xml:space="preserve"> </w:t>
      </w:r>
      <w:r w:rsidRPr="009E488D">
        <w:rPr>
          <w:rFonts w:ascii="Book Antiqua" w:eastAsia="MS PGothic" w:hAnsi="Book Antiqua" w:cs="Times New Roman"/>
          <w:sz w:val="24"/>
          <w:szCs w:val="24"/>
        </w:rPr>
        <w:t>Tsuji</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sz w:val="24"/>
          <w:szCs w:val="24"/>
          <w:lang w:eastAsia="zh-CN"/>
        </w:rPr>
        <w:t>0000-0003-2726-288X</w:t>
      </w:r>
      <w:r w:rsidRPr="009E488D">
        <w:rPr>
          <w:rFonts w:ascii="Book Antiqua" w:eastAsia="DengXian" w:hAnsi="Book Antiqua" w:cs="Times New Roman" w:hint="eastAsia"/>
          <w:sz w:val="24"/>
          <w:szCs w:val="24"/>
          <w:lang w:eastAsia="zh-CN"/>
        </w:rPr>
        <w:t>);</w:t>
      </w:r>
      <w:r w:rsidRPr="009E488D">
        <w:rPr>
          <w:rFonts w:ascii="Book Antiqua" w:eastAsia="MS PGothic" w:hAnsi="Book Antiqua" w:cs="Times New Roman"/>
          <w:sz w:val="24"/>
          <w:szCs w:val="24"/>
        </w:rPr>
        <w:t xml:space="preserve"> Hitomi Sudo</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sz w:val="24"/>
          <w:szCs w:val="24"/>
          <w:lang w:eastAsia="zh-CN"/>
        </w:rPr>
        <w:t>0000-0001-5012-6435</w:t>
      </w:r>
      <w:r w:rsidRPr="009E488D">
        <w:rPr>
          <w:rFonts w:ascii="Book Antiqua" w:eastAsia="DengXian" w:hAnsi="Book Antiqua" w:cs="Times New Roman" w:hint="eastAsia"/>
          <w:sz w:val="24"/>
          <w:szCs w:val="24"/>
          <w:lang w:eastAsia="zh-CN"/>
        </w:rPr>
        <w:t>);</w:t>
      </w:r>
      <w:r w:rsidRPr="009E488D">
        <w:rPr>
          <w:rFonts w:ascii="Book Antiqua" w:eastAsia="MS PGothic" w:hAnsi="Book Antiqua" w:cs="Times New Roman"/>
          <w:sz w:val="24"/>
          <w:szCs w:val="24"/>
        </w:rPr>
        <w:t xml:space="preserve"> Aya Sugyo</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hint="eastAsia"/>
          <w:sz w:val="24"/>
          <w:szCs w:val="24"/>
          <w:lang w:eastAsia="zh-CN"/>
        </w:rPr>
        <w:lastRenderedPageBreak/>
        <w:t>(</w:t>
      </w:r>
      <w:r w:rsidRPr="009E488D">
        <w:rPr>
          <w:rFonts w:ascii="Book Antiqua" w:eastAsia="DengXian" w:hAnsi="Book Antiqua" w:cs="Times New Roman"/>
          <w:sz w:val="24"/>
          <w:szCs w:val="24"/>
          <w:lang w:eastAsia="zh-CN"/>
        </w:rPr>
        <w:t>0000-0002-5174-4478</w:t>
      </w:r>
      <w:r w:rsidRPr="009E488D">
        <w:rPr>
          <w:rFonts w:ascii="Book Antiqua" w:eastAsia="DengXian" w:hAnsi="Book Antiqua" w:cs="Times New Roman" w:hint="eastAsia"/>
          <w:sz w:val="24"/>
          <w:szCs w:val="24"/>
          <w:lang w:eastAsia="zh-CN"/>
        </w:rPr>
        <w:t>);</w:t>
      </w:r>
      <w:r w:rsidRPr="009E488D">
        <w:rPr>
          <w:rFonts w:ascii="Book Antiqua" w:eastAsia="MS PGothic" w:hAnsi="Book Antiqua" w:cs="Times New Roman"/>
          <w:sz w:val="24"/>
          <w:szCs w:val="24"/>
        </w:rPr>
        <w:t xml:space="preserve"> Yoshinori Ukai</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sz w:val="24"/>
          <w:szCs w:val="24"/>
          <w:lang w:eastAsia="zh-CN"/>
        </w:rPr>
        <w:t>0000-0001-7661-7777</w:t>
      </w:r>
      <w:r w:rsidRPr="009E488D">
        <w:rPr>
          <w:rFonts w:ascii="Book Antiqua" w:eastAsia="DengXian" w:hAnsi="Book Antiqua" w:cs="Times New Roman" w:hint="eastAsia"/>
          <w:sz w:val="24"/>
          <w:szCs w:val="24"/>
          <w:lang w:eastAsia="zh-CN"/>
        </w:rPr>
        <w:t>);</w:t>
      </w:r>
      <w:r w:rsidRPr="009E488D">
        <w:rPr>
          <w:rFonts w:ascii="Book Antiqua" w:eastAsia="MS PGothic" w:hAnsi="Book Antiqua" w:cs="Times New Roman"/>
          <w:sz w:val="24"/>
          <w:szCs w:val="24"/>
        </w:rPr>
        <w:t xml:space="preserve"> </w:t>
      </w:r>
      <w:r w:rsidRPr="009E488D">
        <w:rPr>
          <w:rFonts w:ascii="Book Antiqua" w:eastAsia="MS PGothic" w:hAnsi="Book Antiqua"/>
          <w:sz w:val="24"/>
          <w:szCs w:val="24"/>
        </w:rPr>
        <w:t>Katsushi Kouda</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sz w:val="24"/>
          <w:szCs w:val="24"/>
          <w:lang w:eastAsia="zh-CN"/>
        </w:rPr>
        <w:t>0000-0003-3608-0156</w:t>
      </w:r>
      <w:r w:rsidRPr="009E488D">
        <w:rPr>
          <w:rFonts w:ascii="Book Antiqua" w:eastAsia="DengXian" w:hAnsi="Book Antiqua" w:cs="Times New Roman" w:hint="eastAsia"/>
          <w:sz w:val="24"/>
          <w:szCs w:val="24"/>
          <w:lang w:eastAsia="zh-CN"/>
        </w:rPr>
        <w:t>);</w:t>
      </w:r>
      <w:r w:rsidRPr="009E488D">
        <w:rPr>
          <w:rFonts w:ascii="Book Antiqua" w:eastAsia="MS PGothic" w:hAnsi="Book Antiqua" w:cs="Times New Roman"/>
          <w:sz w:val="24"/>
          <w:szCs w:val="24"/>
        </w:rPr>
        <w:t xml:space="preserve"> Yoshikazu Kurosawa</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sz w:val="24"/>
          <w:szCs w:val="24"/>
          <w:lang w:eastAsia="zh-CN"/>
        </w:rPr>
        <w:t>0000-0002-0472-5418</w:t>
      </w:r>
      <w:r w:rsidRPr="009E488D">
        <w:rPr>
          <w:rFonts w:ascii="Book Antiqua" w:eastAsia="DengXian" w:hAnsi="Book Antiqua" w:cs="Times New Roman" w:hint="eastAsia"/>
          <w:sz w:val="24"/>
          <w:szCs w:val="24"/>
          <w:lang w:eastAsia="zh-CN"/>
        </w:rPr>
        <w:t>);</w:t>
      </w:r>
      <w:r w:rsidRPr="009E488D">
        <w:rPr>
          <w:rFonts w:ascii="Book Antiqua" w:eastAsia="MS PGothic" w:hAnsi="Book Antiqua" w:cs="Times New Roman"/>
          <w:sz w:val="24"/>
          <w:szCs w:val="24"/>
        </w:rPr>
        <w:t xml:space="preserve"> Takako Furukawa</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sz w:val="24"/>
          <w:szCs w:val="24"/>
          <w:lang w:eastAsia="zh-CN"/>
        </w:rPr>
        <w:t>0000-0002-4617-7173</w:t>
      </w:r>
      <w:r w:rsidRPr="009E488D">
        <w:rPr>
          <w:rFonts w:ascii="Book Antiqua" w:eastAsia="DengXian" w:hAnsi="Book Antiqua" w:cs="Times New Roman" w:hint="eastAsia"/>
          <w:sz w:val="24"/>
          <w:szCs w:val="24"/>
          <w:lang w:eastAsia="zh-CN"/>
        </w:rPr>
        <w:t>);</w:t>
      </w:r>
      <w:r w:rsidRPr="009E488D">
        <w:rPr>
          <w:rFonts w:ascii="Book Antiqua" w:eastAsia="MS PGothic" w:hAnsi="Book Antiqua" w:cs="Times New Roman"/>
          <w:sz w:val="24"/>
          <w:szCs w:val="24"/>
        </w:rPr>
        <w:t xml:space="preserve"> Tsuneo Saga</w:t>
      </w:r>
      <w:r w:rsidRPr="009E488D">
        <w:rPr>
          <w:rFonts w:ascii="Book Antiqua" w:eastAsia="DengXian" w:hAnsi="Book Antiqua" w:cs="Times New Roman" w:hint="eastAsia"/>
          <w:sz w:val="24"/>
          <w:szCs w:val="24"/>
          <w:lang w:eastAsia="zh-CN"/>
        </w:rPr>
        <w:t xml:space="preserve"> (</w:t>
      </w:r>
      <w:r w:rsidRPr="009E488D">
        <w:rPr>
          <w:rFonts w:ascii="Book Antiqua" w:eastAsia="DengXian" w:hAnsi="Book Antiqua" w:cs="Times New Roman"/>
          <w:sz w:val="24"/>
          <w:szCs w:val="24"/>
          <w:lang w:eastAsia="zh-CN"/>
        </w:rPr>
        <w:t>0000-0001-7801-9316</w:t>
      </w:r>
      <w:r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kern w:val="0"/>
          <w:sz w:val="24"/>
          <w:szCs w:val="24"/>
        </w:rPr>
        <w:t>Tatsuya Higashi</w:t>
      </w:r>
      <w:r w:rsidRPr="009E488D">
        <w:rPr>
          <w:rFonts w:ascii="Book Antiqua" w:eastAsia="DengXian" w:hAnsi="Book Antiqua" w:cs="Times New Roman" w:hint="eastAsia"/>
          <w:kern w:val="0"/>
          <w:sz w:val="24"/>
          <w:szCs w:val="24"/>
          <w:lang w:eastAsia="zh-CN"/>
        </w:rPr>
        <w:t xml:space="preserve"> </w:t>
      </w:r>
      <w:r w:rsidRPr="009E488D">
        <w:rPr>
          <w:rFonts w:ascii="Book Antiqua" w:eastAsia="DengXian" w:hAnsi="Book Antiqua" w:cs="Times New Roman" w:hint="eastAsia"/>
          <w:sz w:val="24"/>
          <w:szCs w:val="24"/>
          <w:lang w:eastAsia="zh-CN"/>
        </w:rPr>
        <w:t>(</w:t>
      </w:r>
      <w:r w:rsidRPr="009E488D">
        <w:rPr>
          <w:rFonts w:ascii="Book Antiqua" w:eastAsia="DengXian" w:hAnsi="Book Antiqua" w:cs="Times New Roman"/>
          <w:sz w:val="24"/>
          <w:szCs w:val="24"/>
          <w:lang w:eastAsia="zh-CN"/>
        </w:rPr>
        <w:t>0000-0002-8338-4737</w:t>
      </w:r>
      <w:r w:rsidRPr="009E488D">
        <w:rPr>
          <w:rFonts w:ascii="Book Antiqua" w:eastAsia="DengXian" w:hAnsi="Book Antiqua" w:cs="Times New Roman" w:hint="eastAsia"/>
          <w:sz w:val="24"/>
          <w:szCs w:val="24"/>
          <w:lang w:eastAsia="zh-CN"/>
        </w:rPr>
        <w:t>).</w:t>
      </w:r>
    </w:p>
    <w:p w14:paraId="11BF1B2D" w14:textId="77777777" w:rsidR="00F33744" w:rsidRPr="009E488D" w:rsidRDefault="00F33744" w:rsidP="00EE2EDC">
      <w:pPr>
        <w:pStyle w:val="PlainText"/>
        <w:snapToGrid w:val="0"/>
        <w:spacing w:line="360" w:lineRule="auto"/>
        <w:jc w:val="both"/>
        <w:rPr>
          <w:rFonts w:ascii="Book Antiqua" w:eastAsia="DengXian" w:hAnsi="Book Antiqua" w:cs="Times New Roman"/>
          <w:i/>
          <w:iCs/>
          <w:kern w:val="0"/>
          <w:sz w:val="24"/>
          <w:szCs w:val="24"/>
          <w:vertAlign w:val="superscript"/>
          <w:lang w:eastAsia="zh-CN"/>
        </w:rPr>
      </w:pPr>
    </w:p>
    <w:p w14:paraId="6B823C07" w14:textId="77777777" w:rsidR="000D2696" w:rsidRPr="009E488D" w:rsidRDefault="000D2696" w:rsidP="00EE2EDC">
      <w:pPr>
        <w:snapToGrid w:val="0"/>
        <w:spacing w:line="360" w:lineRule="auto"/>
        <w:rPr>
          <w:rFonts w:ascii="Book Antiqua" w:hAnsi="Book Antiqua"/>
          <w:sz w:val="24"/>
          <w:szCs w:val="24"/>
        </w:rPr>
      </w:pPr>
      <w:r w:rsidRPr="009E488D">
        <w:rPr>
          <w:rFonts w:ascii="Book Antiqua" w:hAnsi="Book Antiqua" w:cs="Times New Roman"/>
          <w:b/>
          <w:sz w:val="24"/>
          <w:szCs w:val="24"/>
        </w:rPr>
        <w:t>Author contributions:</w:t>
      </w:r>
      <w:r w:rsidRPr="009E488D">
        <w:rPr>
          <w:rFonts w:ascii="Book Antiqua" w:hAnsi="Book Antiqua" w:cs="Times New Roman"/>
          <w:sz w:val="24"/>
          <w:szCs w:val="24"/>
        </w:rPr>
        <w:t xml:space="preserve"> Aung W</w:t>
      </w:r>
      <w:r w:rsidR="00805CE1"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designed the research, performed the majority of</w:t>
      </w:r>
      <w:r w:rsidRPr="009E488D">
        <w:rPr>
          <w:rFonts w:ascii="Book Antiqua" w:hAnsi="Book Antiqua" w:cs="Times New Roman"/>
          <w:sz w:val="24"/>
          <w:szCs w:val="24"/>
        </w:rPr>
        <w:t xml:space="preserve">　</w:t>
      </w:r>
      <w:r w:rsidRPr="009E488D">
        <w:rPr>
          <w:rFonts w:ascii="Book Antiqua" w:hAnsi="Book Antiqua" w:cs="Times New Roman"/>
          <w:sz w:val="24"/>
          <w:szCs w:val="24"/>
        </w:rPr>
        <w:t>experiments</w:t>
      </w:r>
      <w:r w:rsidR="00805CE1"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analyzed the data</w:t>
      </w:r>
      <w:r w:rsidR="00805CE1" w:rsidRPr="009E488D">
        <w:rPr>
          <w:rFonts w:ascii="Book Antiqua" w:eastAsia="DengXian" w:hAnsi="Book Antiqua" w:cs="Times New Roman" w:hint="eastAsia"/>
          <w:sz w:val="24"/>
          <w:szCs w:val="24"/>
          <w:lang w:eastAsia="zh-CN"/>
        </w:rPr>
        <w:t xml:space="preserve"> and </w:t>
      </w:r>
      <w:r w:rsidR="00805CE1" w:rsidRPr="009E488D">
        <w:rPr>
          <w:rFonts w:ascii="Book Antiqua" w:hAnsi="Book Antiqua" w:cs="Times New Roman"/>
          <w:sz w:val="24"/>
          <w:szCs w:val="24"/>
        </w:rPr>
        <w:t>wrote the manuscript</w:t>
      </w:r>
      <w:r w:rsidRPr="009E488D">
        <w:rPr>
          <w:rFonts w:ascii="Book Antiqua" w:hAnsi="Book Antiqua" w:cs="Times New Roman"/>
          <w:sz w:val="24"/>
          <w:szCs w:val="24"/>
        </w:rPr>
        <w:t>; Ukai K, Kouda K</w:t>
      </w:r>
      <w:r w:rsidR="00805CE1" w:rsidRPr="009E488D">
        <w:rPr>
          <w:rFonts w:ascii="Book Antiqua" w:eastAsia="DengXian" w:hAnsi="Book Antiqua" w:cs="Times New Roman" w:hint="eastAsia"/>
          <w:sz w:val="24"/>
          <w:szCs w:val="24"/>
          <w:lang w:eastAsia="zh-CN"/>
        </w:rPr>
        <w:t xml:space="preserve"> and</w:t>
      </w:r>
      <w:r w:rsidRPr="009E488D">
        <w:rPr>
          <w:rFonts w:ascii="Book Antiqua" w:hAnsi="Book Antiqua" w:cs="Times New Roman"/>
          <w:sz w:val="24"/>
          <w:szCs w:val="24"/>
        </w:rPr>
        <w:t xml:space="preserve"> Kurozawa Y provided the anti-integrin </w:t>
      </w:r>
      <w:r w:rsidRPr="009E488D">
        <w:rPr>
          <w:rFonts w:ascii="Book Antiqua" w:eastAsia="MS Mincho" w:hAnsi="Book Antiqua" w:cs="Times New Roman"/>
          <w:sz w:val="24"/>
          <w:szCs w:val="24"/>
        </w:rPr>
        <w:t>α</w:t>
      </w:r>
      <w:r w:rsidRPr="009E488D">
        <w:rPr>
          <w:rFonts w:ascii="Book Antiqua" w:hAnsi="Book Antiqua" w:cs="Times New Roman"/>
          <w:sz w:val="24"/>
          <w:szCs w:val="24"/>
          <w:vertAlign w:val="subscript"/>
        </w:rPr>
        <w:t>6</w:t>
      </w:r>
      <w:r w:rsidRPr="009E488D">
        <w:rPr>
          <w:rFonts w:ascii="Book Antiqua" w:eastAsia="MS Mincho" w:hAnsi="Book Antiqua" w:cs="Times New Roman"/>
          <w:sz w:val="24"/>
          <w:szCs w:val="24"/>
        </w:rPr>
        <w:t>β</w:t>
      </w:r>
      <w:r w:rsidRPr="009E488D">
        <w:rPr>
          <w:rFonts w:ascii="Book Antiqua" w:eastAsia="MS Mincho" w:hAnsi="Book Antiqua" w:cs="Times New Roman"/>
          <w:sz w:val="24"/>
          <w:szCs w:val="24"/>
          <w:vertAlign w:val="subscript"/>
        </w:rPr>
        <w:t>4</w:t>
      </w:r>
      <w:r w:rsidRPr="009E488D">
        <w:rPr>
          <w:rFonts w:ascii="Book Antiqua" w:hAnsi="Book Antiqua" w:cs="Times New Roman"/>
          <w:sz w:val="24"/>
          <w:szCs w:val="24"/>
        </w:rPr>
        <w:t xml:space="preserve"> antibody; </w:t>
      </w:r>
      <w:r w:rsidRPr="009E488D">
        <w:rPr>
          <w:rFonts w:ascii="Book Antiqua" w:eastAsia="MS PGothic" w:hAnsi="Book Antiqua" w:cs="Times New Roman"/>
          <w:sz w:val="24"/>
          <w:szCs w:val="24"/>
        </w:rPr>
        <w:t>Sudo</w:t>
      </w:r>
      <w:r w:rsidRPr="009E488D">
        <w:rPr>
          <w:rFonts w:ascii="Book Antiqua" w:hAnsi="Book Antiqua" w:cs="Times New Roman"/>
          <w:sz w:val="24"/>
          <w:szCs w:val="24"/>
        </w:rPr>
        <w:t xml:space="preserve"> H perfomed the antibody radiolabeling; Sugyo A participated in the animal experiments; Tsuji AB, Higashi T, Furukawa T</w:t>
      </w:r>
      <w:r w:rsidR="00805CE1" w:rsidRPr="009E488D">
        <w:rPr>
          <w:rFonts w:ascii="Book Antiqua" w:eastAsia="DengXian" w:hAnsi="Book Antiqua" w:cs="Times New Roman" w:hint="eastAsia"/>
          <w:sz w:val="24"/>
          <w:szCs w:val="24"/>
          <w:lang w:eastAsia="zh-CN"/>
        </w:rPr>
        <w:t xml:space="preserve"> and </w:t>
      </w:r>
      <w:r w:rsidRPr="009E488D">
        <w:rPr>
          <w:rFonts w:ascii="Book Antiqua" w:hAnsi="Book Antiqua" w:cs="Times New Roman"/>
          <w:sz w:val="24"/>
          <w:szCs w:val="24"/>
        </w:rPr>
        <w:t>Tsuneo S coordinated the research and helped for the manuscript preparation;</w:t>
      </w:r>
      <w:r w:rsidR="00805CE1" w:rsidRPr="009E488D">
        <w:rPr>
          <w:rFonts w:ascii="Book Antiqua" w:eastAsia="DengXian" w:hAnsi="Book Antiqua" w:cs="Times New Roman"/>
          <w:sz w:val="24"/>
          <w:szCs w:val="24"/>
          <w:lang w:eastAsia="zh-CN"/>
        </w:rPr>
        <w:t xml:space="preserve"> </w:t>
      </w:r>
      <w:r w:rsidR="00805CE1" w:rsidRPr="009E488D">
        <w:rPr>
          <w:rFonts w:ascii="Book Antiqua" w:hAnsi="Book Antiqua"/>
          <w:sz w:val="24"/>
          <w:szCs w:val="24"/>
        </w:rPr>
        <w:t>a</w:t>
      </w:r>
      <w:r w:rsidRPr="009E488D">
        <w:rPr>
          <w:rFonts w:ascii="Book Antiqua" w:hAnsi="Book Antiqua"/>
          <w:sz w:val="24"/>
          <w:szCs w:val="24"/>
        </w:rPr>
        <w:t>ll authors revised and endorsed the final draft.</w:t>
      </w:r>
    </w:p>
    <w:p w14:paraId="7E45B899" w14:textId="77777777" w:rsidR="002D4A6A" w:rsidRPr="009E488D" w:rsidRDefault="002D4A6A" w:rsidP="00EE2EDC">
      <w:pPr>
        <w:snapToGrid w:val="0"/>
        <w:spacing w:line="360" w:lineRule="auto"/>
        <w:rPr>
          <w:rFonts w:ascii="Book Antiqua" w:hAnsi="Book Antiqua"/>
          <w:sz w:val="24"/>
          <w:szCs w:val="24"/>
        </w:rPr>
      </w:pPr>
    </w:p>
    <w:p w14:paraId="53C7C0B0" w14:textId="6963C697" w:rsidR="002D4A6A" w:rsidRPr="009E488D" w:rsidRDefault="002D4A6A" w:rsidP="00EE2EDC">
      <w:pPr>
        <w:snapToGrid w:val="0"/>
        <w:spacing w:line="360" w:lineRule="auto"/>
        <w:rPr>
          <w:rFonts w:ascii="Book Antiqua" w:hAnsi="Book Antiqua" w:cs="Times New Roman"/>
          <w:sz w:val="24"/>
          <w:szCs w:val="24"/>
        </w:rPr>
      </w:pPr>
      <w:r w:rsidRPr="009E488D">
        <w:rPr>
          <w:rFonts w:ascii="Book Antiqua" w:hAnsi="Book Antiqua" w:cs="Times New Roman"/>
          <w:b/>
          <w:caps/>
          <w:kern w:val="0"/>
          <w:sz w:val="24"/>
          <w:szCs w:val="24"/>
        </w:rPr>
        <w:t>s</w:t>
      </w:r>
      <w:r w:rsidRPr="009E488D">
        <w:rPr>
          <w:rFonts w:ascii="Book Antiqua" w:hAnsi="Book Antiqua" w:cs="Times New Roman"/>
          <w:b/>
          <w:kern w:val="0"/>
          <w:sz w:val="24"/>
          <w:szCs w:val="24"/>
        </w:rPr>
        <w:t>upported by</w:t>
      </w:r>
      <w:r w:rsidRPr="009E488D">
        <w:rPr>
          <w:rFonts w:ascii="Book Antiqua" w:hAnsi="Book Antiqua" w:cs="Times New Roman"/>
          <w:kern w:val="0"/>
          <w:sz w:val="24"/>
          <w:szCs w:val="24"/>
        </w:rPr>
        <w:t xml:space="preserve"> </w:t>
      </w:r>
      <w:r w:rsidR="00E015C9" w:rsidRPr="00E015C9">
        <w:rPr>
          <w:rFonts w:ascii="Book Antiqua" w:eastAsia="DengXian" w:hAnsi="Book Antiqua" w:cs="Times New Roman"/>
          <w:kern w:val="0"/>
          <w:sz w:val="24"/>
          <w:szCs w:val="24"/>
          <w:lang w:eastAsia="zh-CN"/>
        </w:rPr>
        <w:t>(Partially)</w:t>
      </w:r>
      <w:r w:rsidR="00805CE1" w:rsidRPr="009E488D">
        <w:rPr>
          <w:rFonts w:ascii="Book Antiqua" w:eastAsia="DengXian" w:hAnsi="Book Antiqua" w:cs="Times New Roman" w:hint="eastAsia"/>
          <w:kern w:val="0"/>
          <w:sz w:val="24"/>
          <w:szCs w:val="24"/>
          <w:lang w:eastAsia="zh-CN"/>
        </w:rPr>
        <w:t xml:space="preserve"> </w:t>
      </w:r>
      <w:r w:rsidRPr="009E488D">
        <w:rPr>
          <w:rFonts w:ascii="Book Antiqua" w:hAnsi="Book Antiqua" w:cs="Times New Roman"/>
          <w:kern w:val="0"/>
          <w:sz w:val="24"/>
          <w:szCs w:val="24"/>
        </w:rPr>
        <w:t>a Grant-in-Aid for Scientific Research (C) from the Ministry of Education, Culture, Sports,</w:t>
      </w:r>
      <w:r w:rsidR="00805CE1" w:rsidRPr="009E488D">
        <w:rPr>
          <w:rFonts w:ascii="Book Antiqua" w:hAnsi="Book Antiqua" w:cs="Times New Roman"/>
          <w:kern w:val="0"/>
          <w:sz w:val="24"/>
          <w:szCs w:val="24"/>
        </w:rPr>
        <w:t xml:space="preserve"> Science</w:t>
      </w:r>
      <w:r w:rsidR="00805CE1" w:rsidRPr="009E488D">
        <w:rPr>
          <w:rFonts w:ascii="Book Antiqua" w:eastAsia="DengXian" w:hAnsi="Book Antiqua" w:cs="Times New Roman" w:hint="eastAsia"/>
          <w:kern w:val="0"/>
          <w:sz w:val="24"/>
          <w:szCs w:val="24"/>
          <w:lang w:eastAsia="zh-CN"/>
        </w:rPr>
        <w:t xml:space="preserve"> </w:t>
      </w:r>
      <w:r w:rsidR="00805CE1" w:rsidRPr="009E488D">
        <w:rPr>
          <w:rFonts w:ascii="Book Antiqua" w:hAnsi="Book Antiqua" w:cs="Times New Roman"/>
          <w:kern w:val="0"/>
          <w:sz w:val="24"/>
          <w:szCs w:val="24"/>
        </w:rPr>
        <w:t>and Technology,</w:t>
      </w:r>
      <w:r w:rsidR="00805CE1" w:rsidRPr="009E488D">
        <w:rPr>
          <w:rFonts w:ascii="Book Antiqua" w:eastAsia="DengXian" w:hAnsi="Book Antiqua" w:cs="Times New Roman" w:hint="eastAsia"/>
          <w:kern w:val="0"/>
          <w:sz w:val="24"/>
          <w:szCs w:val="24"/>
          <w:lang w:eastAsia="zh-CN"/>
        </w:rPr>
        <w:t xml:space="preserve"> </w:t>
      </w:r>
      <w:r w:rsidR="00805CE1" w:rsidRPr="009E488D">
        <w:rPr>
          <w:rFonts w:ascii="Book Antiqua" w:hAnsi="Book Antiqua" w:cs="Times New Roman"/>
          <w:kern w:val="0"/>
          <w:sz w:val="24"/>
          <w:szCs w:val="24"/>
        </w:rPr>
        <w:t>Japan</w:t>
      </w:r>
      <w:r w:rsidR="00805CE1" w:rsidRPr="009E488D">
        <w:rPr>
          <w:rFonts w:ascii="Book Antiqua" w:eastAsia="DengXian" w:hAnsi="Book Antiqua" w:cs="Times New Roman" w:hint="eastAsia"/>
          <w:kern w:val="0"/>
          <w:sz w:val="24"/>
          <w:szCs w:val="24"/>
          <w:lang w:eastAsia="zh-CN"/>
        </w:rPr>
        <w:t xml:space="preserve">, No. </w:t>
      </w:r>
      <w:r w:rsidR="00805CE1" w:rsidRPr="009E488D">
        <w:rPr>
          <w:rFonts w:ascii="Book Antiqua" w:hAnsi="Book Antiqua" w:cs="Times New Roman"/>
          <w:kern w:val="0"/>
          <w:sz w:val="24"/>
          <w:szCs w:val="24"/>
        </w:rPr>
        <w:t>17K10460</w:t>
      </w:r>
      <w:r w:rsidR="00805CE1" w:rsidRPr="009E488D">
        <w:rPr>
          <w:rFonts w:ascii="Book Antiqua" w:eastAsia="DengXian" w:hAnsi="Book Antiqua" w:cs="Times New Roman" w:hint="eastAsia"/>
          <w:kern w:val="0"/>
          <w:sz w:val="24"/>
          <w:szCs w:val="24"/>
          <w:lang w:eastAsia="zh-CN"/>
        </w:rPr>
        <w:t xml:space="preserve"> </w:t>
      </w:r>
      <w:r w:rsidRPr="009E488D">
        <w:rPr>
          <w:rFonts w:ascii="Book Antiqua" w:hAnsi="Book Antiqua" w:cs="Times New Roman"/>
          <w:kern w:val="0"/>
          <w:sz w:val="24"/>
          <w:szCs w:val="24"/>
        </w:rPr>
        <w:t>to Aung W.</w:t>
      </w:r>
    </w:p>
    <w:p w14:paraId="31380A90"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p>
    <w:p w14:paraId="4DF9FBFF" w14:textId="77777777" w:rsidR="000D2696" w:rsidRPr="009E488D" w:rsidRDefault="000D2696" w:rsidP="00EE2EDC">
      <w:pPr>
        <w:snapToGrid w:val="0"/>
        <w:spacing w:line="360" w:lineRule="auto"/>
        <w:rPr>
          <w:rFonts w:ascii="Book Antiqua" w:hAnsi="Book Antiqua" w:cs="Times New Roman"/>
          <w:kern w:val="0"/>
          <w:sz w:val="24"/>
          <w:szCs w:val="24"/>
        </w:rPr>
      </w:pPr>
      <w:r w:rsidRPr="009E488D">
        <w:rPr>
          <w:rFonts w:ascii="Book Antiqua" w:hAnsi="Book Antiqua" w:cs="Times New Roman"/>
          <w:b/>
          <w:sz w:val="24"/>
          <w:szCs w:val="24"/>
        </w:rPr>
        <w:t xml:space="preserve">Institutional animal care and use committee statement: </w:t>
      </w:r>
      <w:r w:rsidRPr="009E488D">
        <w:rPr>
          <w:rFonts w:ascii="Book Antiqua" w:hAnsi="Book Antiqua" w:cs="Times New Roman"/>
          <w:sz w:val="24"/>
          <w:szCs w:val="24"/>
        </w:rPr>
        <w:t>All</w:t>
      </w:r>
      <w:r w:rsidRPr="009E488D">
        <w:rPr>
          <w:rFonts w:ascii="Book Antiqua" w:hAnsi="Book Antiqua" w:cs="Times New Roman"/>
          <w:b/>
          <w:sz w:val="24"/>
          <w:szCs w:val="24"/>
        </w:rPr>
        <w:t xml:space="preserve"> </w:t>
      </w:r>
      <w:r w:rsidRPr="009E488D">
        <w:rPr>
          <w:rFonts w:ascii="Book Antiqua" w:hAnsi="Book Antiqua" w:cs="Times New Roman"/>
          <w:sz w:val="24"/>
          <w:szCs w:val="24"/>
        </w:rPr>
        <w:t xml:space="preserve">procedures involving animals were reviewed and approved by the Institutional </w:t>
      </w:r>
      <w:r w:rsidRPr="009E488D">
        <w:rPr>
          <w:rFonts w:ascii="Book Antiqua" w:hAnsi="Book Antiqua" w:cs="Times New Roman"/>
          <w:kern w:val="0"/>
          <w:sz w:val="24"/>
          <w:szCs w:val="24"/>
        </w:rPr>
        <w:t xml:space="preserve">Animal Care and Use Committee of </w:t>
      </w:r>
      <w:r w:rsidRPr="009E488D">
        <w:rPr>
          <w:rFonts w:ascii="Book Antiqua" w:eastAsia="MS PGothic" w:hAnsi="Book Antiqua" w:cs="Times New Roman"/>
          <w:sz w:val="24"/>
          <w:szCs w:val="24"/>
        </w:rPr>
        <w:t>National Institute of Radiological Sciences</w:t>
      </w:r>
      <w:r w:rsidRPr="009E488D">
        <w:rPr>
          <w:rFonts w:ascii="Book Antiqua" w:hAnsi="Book Antiqua" w:cs="Times New Roman"/>
          <w:kern w:val="0"/>
          <w:sz w:val="24"/>
          <w:szCs w:val="24"/>
        </w:rPr>
        <w:t>.</w:t>
      </w:r>
    </w:p>
    <w:p w14:paraId="0A453CA2" w14:textId="77777777" w:rsidR="00BB3CA5" w:rsidRPr="009E488D" w:rsidRDefault="00BB3CA5" w:rsidP="00EE2EDC">
      <w:pPr>
        <w:snapToGrid w:val="0"/>
        <w:spacing w:line="360" w:lineRule="auto"/>
        <w:rPr>
          <w:rFonts w:ascii="Book Antiqua" w:hAnsi="Book Antiqua" w:cs="Times New Roman"/>
          <w:kern w:val="0"/>
          <w:sz w:val="24"/>
          <w:szCs w:val="24"/>
        </w:rPr>
      </w:pPr>
    </w:p>
    <w:p w14:paraId="1D33C1E9" w14:textId="77777777" w:rsidR="000D2696" w:rsidRPr="009E488D" w:rsidRDefault="00BB3CA5" w:rsidP="00EE2EDC">
      <w:pPr>
        <w:snapToGrid w:val="0"/>
        <w:spacing w:line="360" w:lineRule="auto"/>
        <w:rPr>
          <w:rFonts w:ascii="Book Antiqua" w:hAnsi="Book Antiqua" w:cs="Times New Roman"/>
          <w:kern w:val="0"/>
          <w:sz w:val="24"/>
          <w:szCs w:val="24"/>
        </w:rPr>
      </w:pPr>
      <w:r w:rsidRPr="009E488D">
        <w:rPr>
          <w:rFonts w:ascii="Book Antiqua" w:hAnsi="Book Antiqua" w:cs="Times New Roman"/>
          <w:b/>
          <w:sz w:val="24"/>
          <w:szCs w:val="24"/>
        </w:rPr>
        <w:t xml:space="preserve">Animal care and use statement: </w:t>
      </w:r>
      <w:r w:rsidRPr="009E488D">
        <w:rPr>
          <w:rFonts w:ascii="Book Antiqua" w:hAnsi="Book Antiqua" w:cs="Times New Roman"/>
          <w:kern w:val="0"/>
          <w:sz w:val="24"/>
          <w:szCs w:val="24"/>
        </w:rPr>
        <w:t xml:space="preserve">The animal protocol was designed to minimize pain or discomfort to the animals. The animals were housed in a restricted access room and acclimatized to standard laboratory conditions (23 °C, 12 h/12 h light/dark, 50% humidity, free access to food and water). </w:t>
      </w:r>
      <w:r w:rsidRPr="009E488D">
        <w:rPr>
          <w:rFonts w:ascii="Book Antiqua" w:hAnsi="Book Antiqua" w:cs="Times New Roman"/>
          <w:sz w:val="24"/>
          <w:szCs w:val="24"/>
        </w:rPr>
        <w:t>Intragastric gavage administration was</w:t>
      </w:r>
      <w:r w:rsidR="00BB7217" w:rsidRPr="009E488D">
        <w:rPr>
          <w:rFonts w:ascii="Book Antiqua" w:hAnsi="Book Antiqua" w:cs="Times New Roman"/>
          <w:sz w:val="24"/>
          <w:szCs w:val="24"/>
        </w:rPr>
        <w:t xml:space="preserve"> carried out with conscious animals</w:t>
      </w:r>
      <w:r w:rsidR="00944835" w:rsidRPr="009E488D">
        <w:rPr>
          <w:rFonts w:ascii="Book Antiqua" w:hAnsi="Book Antiqua" w:cs="Times New Roman"/>
          <w:sz w:val="24"/>
          <w:szCs w:val="24"/>
        </w:rPr>
        <w:t>,</w:t>
      </w:r>
      <w:r w:rsidRPr="009E488D">
        <w:rPr>
          <w:rFonts w:ascii="Book Antiqua" w:hAnsi="Book Antiqua" w:cs="Times New Roman"/>
          <w:sz w:val="24"/>
          <w:szCs w:val="24"/>
        </w:rPr>
        <w:t xml:space="preserve"> using disposable flexible gavage needles appropriate for the animal size (1 inch length, 1.25 ball diameter).</w:t>
      </w:r>
      <w:r w:rsidR="00DB30E4" w:rsidRPr="009E488D">
        <w:rPr>
          <w:rFonts w:ascii="Book Antiqua" w:hAnsi="Book Antiqua" w:cs="Times New Roman"/>
          <w:sz w:val="24"/>
          <w:szCs w:val="24"/>
        </w:rPr>
        <w:t xml:space="preserve"> All animals </w:t>
      </w:r>
      <w:r w:rsidR="00DB30E4" w:rsidRPr="009E488D">
        <w:rPr>
          <w:rFonts w:ascii="Book Antiqua" w:hAnsi="Book Antiqua" w:cs="Times New Roman"/>
          <w:kern w:val="0"/>
          <w:sz w:val="24"/>
          <w:szCs w:val="24"/>
        </w:rPr>
        <w:t>were euthanized by cervical dislocation under anaesthesia (Isoflurane) for tumor tissue collection.</w:t>
      </w:r>
      <w:r w:rsidRPr="009E488D">
        <w:rPr>
          <w:rFonts w:ascii="Book Antiqua" w:hAnsi="Book Antiqua" w:cs="Times New Roman"/>
          <w:kern w:val="0"/>
          <w:sz w:val="24"/>
          <w:szCs w:val="24"/>
        </w:rPr>
        <w:t xml:space="preserve"> </w:t>
      </w:r>
    </w:p>
    <w:p w14:paraId="65A2BDD1" w14:textId="77777777" w:rsidR="00DB30E4" w:rsidRPr="009E488D" w:rsidRDefault="00DB30E4" w:rsidP="00EE2EDC">
      <w:pPr>
        <w:snapToGrid w:val="0"/>
        <w:spacing w:line="360" w:lineRule="auto"/>
        <w:rPr>
          <w:rFonts w:ascii="Book Antiqua" w:hAnsi="Book Antiqua" w:cs="Times New Roman"/>
          <w:kern w:val="0"/>
          <w:sz w:val="24"/>
          <w:szCs w:val="24"/>
        </w:rPr>
      </w:pPr>
    </w:p>
    <w:p w14:paraId="2F58E147" w14:textId="77777777" w:rsidR="000D2696" w:rsidRPr="009E488D" w:rsidRDefault="000D2696" w:rsidP="00EE2EDC">
      <w:pPr>
        <w:snapToGrid w:val="0"/>
        <w:spacing w:line="360" w:lineRule="auto"/>
        <w:rPr>
          <w:rFonts w:ascii="Book Antiqua" w:hAnsi="Book Antiqua" w:cs="Times New Roman"/>
          <w:sz w:val="24"/>
          <w:szCs w:val="24"/>
          <w:lang w:val="en"/>
        </w:rPr>
      </w:pPr>
      <w:r w:rsidRPr="009E488D">
        <w:rPr>
          <w:rFonts w:ascii="Book Antiqua" w:hAnsi="Book Antiqua" w:cs="Times New Roman"/>
          <w:b/>
          <w:sz w:val="24"/>
          <w:szCs w:val="24"/>
        </w:rPr>
        <w:t xml:space="preserve">Conflict-of-interest statement: </w:t>
      </w:r>
      <w:r w:rsidRPr="009E488D">
        <w:rPr>
          <w:rFonts w:ascii="Book Antiqua" w:hAnsi="Book Antiqua" w:cs="Times New Roman"/>
          <w:kern w:val="0"/>
          <w:sz w:val="24"/>
          <w:szCs w:val="24"/>
        </w:rPr>
        <w:t>The authors declare no potential conflicts of interest relevant to this article.</w:t>
      </w:r>
    </w:p>
    <w:p w14:paraId="7FC73F46" w14:textId="77777777" w:rsidR="000D2696" w:rsidRPr="009E488D" w:rsidRDefault="000D2696" w:rsidP="00EE2EDC">
      <w:pPr>
        <w:snapToGrid w:val="0"/>
        <w:spacing w:line="360" w:lineRule="auto"/>
        <w:rPr>
          <w:rFonts w:ascii="Book Antiqua" w:hAnsi="Book Antiqua" w:cs="Times New Roman"/>
          <w:sz w:val="24"/>
          <w:szCs w:val="24"/>
        </w:rPr>
      </w:pPr>
    </w:p>
    <w:p w14:paraId="19D36282"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b/>
          <w:sz w:val="24"/>
          <w:szCs w:val="24"/>
        </w:rPr>
        <w:t xml:space="preserve">Data sharing statement: </w:t>
      </w:r>
      <w:r w:rsidRPr="009E488D">
        <w:rPr>
          <w:rFonts w:ascii="Book Antiqua" w:hAnsi="Book Antiqua" w:cs="Times New Roman"/>
          <w:sz w:val="24"/>
          <w:szCs w:val="24"/>
        </w:rPr>
        <w:t xml:space="preserve">All relevant data were presented in the manuscript. Further information is available from the corresponding author at </w:t>
      </w:r>
      <w:r w:rsidRPr="009E488D">
        <w:rPr>
          <w:rFonts w:ascii="Book Antiqua" w:eastAsia="MS Mincho" w:hAnsi="Book Antiqua" w:cs="Times New Roman"/>
          <w:kern w:val="0"/>
          <w:sz w:val="24"/>
          <w:szCs w:val="24"/>
          <w:lang w:bidi="ar-SA"/>
        </w:rPr>
        <w:t>winn.aung@qst.go.jp</w:t>
      </w:r>
      <w:r w:rsidRPr="009E488D">
        <w:rPr>
          <w:rFonts w:ascii="Book Antiqua" w:hAnsi="Book Antiqua" w:cs="Times New Roman"/>
          <w:sz w:val="24"/>
          <w:szCs w:val="24"/>
        </w:rPr>
        <w:t>.</w:t>
      </w:r>
    </w:p>
    <w:p w14:paraId="5D76D54A"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p>
    <w:p w14:paraId="32E15D56" w14:textId="77777777" w:rsidR="00805CE1" w:rsidRPr="009E488D" w:rsidRDefault="00805CE1" w:rsidP="00EE2EDC">
      <w:pPr>
        <w:pStyle w:val="1"/>
        <w:snapToGrid w:val="0"/>
        <w:spacing w:line="360" w:lineRule="auto"/>
        <w:jc w:val="both"/>
        <w:rPr>
          <w:rFonts w:ascii="Book Antiqua" w:hAnsi="Book Antiqua" w:cs="Times New Roman"/>
          <w:bCs/>
          <w:color w:val="auto"/>
          <w:sz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bookmarkStart w:id="8" w:name="OLE_LINK1100"/>
      <w:bookmarkStart w:id="9" w:name="OLE_LINK1101"/>
      <w:r w:rsidRPr="009E488D">
        <w:rPr>
          <w:rFonts w:ascii="Book Antiqua" w:hAnsi="Book Antiqua" w:cs="Times New Roman"/>
          <w:b/>
          <w:bCs/>
          <w:color w:val="auto"/>
          <w:sz w:val="24"/>
          <w:highlight w:val="white"/>
          <w:lang w:val="en-US"/>
        </w:rPr>
        <w:t>Open-Access:</w:t>
      </w:r>
      <w:r w:rsidRPr="009E488D">
        <w:rPr>
          <w:rFonts w:ascii="Book Antiqua" w:hAnsi="Book Antiqua" w:cs="Times New Roman"/>
          <w:bCs/>
          <w:color w:val="auto"/>
          <w:sz w:val="24"/>
          <w:highlight w:val="white"/>
          <w:lang w:val="en-US"/>
        </w:rPr>
        <w:t xml:space="preserve"> </w:t>
      </w:r>
      <w:bookmarkStart w:id="10" w:name="OLE_LINK479"/>
      <w:bookmarkStart w:id="11" w:name="OLE_LINK496"/>
      <w:bookmarkStart w:id="12" w:name="OLE_LINK506"/>
      <w:bookmarkStart w:id="13" w:name="OLE_LINK507"/>
      <w:r w:rsidRPr="009E488D">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9E488D">
        <w:rPr>
          <w:rFonts w:ascii="Book Antiqua" w:hAnsi="Book Antiqua" w:cs="Times New Roman" w:hint="eastAsia"/>
          <w:bCs/>
          <w:color w:val="auto"/>
          <w:sz w:val="24"/>
          <w:highlight w:val="white"/>
          <w:lang w:val="en-US" w:eastAsia="zh-CN"/>
        </w:rPr>
        <w:t xml:space="preserve"> </w:t>
      </w:r>
      <w:r w:rsidRPr="009E488D">
        <w:rPr>
          <w:rFonts w:ascii="Book Antiqua" w:hAnsi="Book Antiqua" w:cs="Times New Roman"/>
          <w:bCs/>
          <w:color w:val="auto"/>
          <w:sz w:val="24"/>
          <w:highlight w:val="white"/>
          <w:lang w:val="en-US"/>
        </w:rPr>
        <w:t>in</w:t>
      </w:r>
      <w:r w:rsidRPr="009E488D">
        <w:rPr>
          <w:rFonts w:ascii="Book Antiqua" w:hAnsi="Book Antiqua" w:cs="Times New Roman" w:hint="eastAsia"/>
          <w:bCs/>
          <w:color w:val="auto"/>
          <w:sz w:val="24"/>
          <w:highlight w:val="white"/>
          <w:lang w:val="en-US" w:eastAsia="zh-CN"/>
        </w:rPr>
        <w:t xml:space="preserve"> </w:t>
      </w:r>
      <w:r w:rsidRPr="009E488D">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E488D">
          <w:rPr>
            <w:rStyle w:val="Hyperlink"/>
            <w:rFonts w:ascii="Book Antiqua" w:hAnsi="Book Antiqua" w:cs="Times New Roman"/>
            <w:bCs/>
            <w:color w:val="auto"/>
            <w:sz w:val="24"/>
            <w:highlight w:val="white"/>
            <w:lang w:val="en-US"/>
          </w:rPr>
          <w:t>http://creativecommons.org/licenses/by-nc/4.0/</w:t>
        </w:r>
      </w:hyperlink>
      <w:bookmarkEnd w:id="0"/>
      <w:bookmarkEnd w:id="10"/>
      <w:bookmarkEnd w:id="11"/>
      <w:bookmarkEnd w:id="12"/>
      <w:bookmarkEnd w:id="13"/>
    </w:p>
    <w:bookmarkEnd w:id="1"/>
    <w:bookmarkEnd w:id="2"/>
    <w:bookmarkEnd w:id="3"/>
    <w:bookmarkEnd w:id="4"/>
    <w:bookmarkEnd w:id="5"/>
    <w:p w14:paraId="0AC683D6" w14:textId="77777777" w:rsidR="00805CE1" w:rsidRPr="009E488D" w:rsidRDefault="00805CE1" w:rsidP="00EE2EDC">
      <w:pPr>
        <w:pStyle w:val="1"/>
        <w:snapToGrid w:val="0"/>
        <w:spacing w:line="360" w:lineRule="auto"/>
        <w:jc w:val="both"/>
        <w:rPr>
          <w:rFonts w:ascii="Book Antiqua" w:hAnsi="Book Antiqua" w:cs="Times New Roman"/>
          <w:b/>
          <w:bCs/>
          <w:color w:val="auto"/>
          <w:sz w:val="24"/>
          <w:highlight w:val="white"/>
          <w:lang w:val="en-US" w:eastAsia="zh-CN"/>
        </w:rPr>
      </w:pPr>
    </w:p>
    <w:p w14:paraId="7CBC692D" w14:textId="77777777" w:rsidR="00805CE1" w:rsidRPr="009E488D" w:rsidRDefault="00805CE1" w:rsidP="00EE2EDC">
      <w:pPr>
        <w:pStyle w:val="1"/>
        <w:snapToGrid w:val="0"/>
        <w:spacing w:line="360" w:lineRule="auto"/>
        <w:jc w:val="both"/>
        <w:rPr>
          <w:rFonts w:ascii="Book Antiqua" w:hAnsi="Book Antiqua" w:cs="Times New Roman"/>
          <w:b/>
          <w:bCs/>
          <w:color w:val="auto"/>
          <w:sz w:val="24"/>
          <w:highlight w:val="white"/>
          <w:lang w:val="en-US"/>
        </w:rPr>
      </w:pPr>
      <w:r w:rsidRPr="009E488D">
        <w:rPr>
          <w:rFonts w:ascii="Book Antiqua" w:hAnsi="Book Antiqua" w:cs="Times New Roman"/>
          <w:b/>
          <w:bCs/>
          <w:color w:val="auto"/>
          <w:sz w:val="24"/>
          <w:highlight w:val="white"/>
          <w:lang w:val="en-US"/>
        </w:rPr>
        <w:t>Manuscript source:</w:t>
      </w:r>
      <w:r w:rsidRPr="009E488D">
        <w:rPr>
          <w:rFonts w:ascii="Book Antiqua" w:hAnsi="Book Antiqua" w:cs="Times New Roman" w:hint="eastAsia"/>
          <w:b/>
          <w:bCs/>
          <w:color w:val="auto"/>
          <w:sz w:val="24"/>
          <w:highlight w:val="white"/>
          <w:lang w:val="en-US" w:eastAsia="zh-CN"/>
        </w:rPr>
        <w:t xml:space="preserve"> </w:t>
      </w:r>
      <w:r w:rsidRPr="009E488D">
        <w:rPr>
          <w:rFonts w:ascii="Book Antiqua" w:hAnsi="Book Antiqua" w:cs="Times New Roman"/>
          <w:bCs/>
          <w:color w:val="auto"/>
          <w:sz w:val="24"/>
          <w:highlight w:val="white"/>
          <w:lang w:val="en-US"/>
        </w:rPr>
        <w:t>Unsolicited manuscript</w:t>
      </w:r>
      <w:bookmarkEnd w:id="6"/>
      <w:bookmarkEnd w:id="7"/>
      <w:r w:rsidRPr="009E488D">
        <w:rPr>
          <w:rFonts w:ascii="Book Antiqua" w:hAnsi="Book Antiqua" w:cs="Times New Roman"/>
          <w:bCs/>
          <w:color w:val="auto"/>
          <w:sz w:val="24"/>
          <w:highlight w:val="white"/>
          <w:lang w:val="en-US"/>
        </w:rPr>
        <w:t xml:space="preserve"> </w:t>
      </w:r>
    </w:p>
    <w:bookmarkEnd w:id="8"/>
    <w:bookmarkEnd w:id="9"/>
    <w:p w14:paraId="631BEBA4" w14:textId="77777777" w:rsidR="00805CE1" w:rsidRPr="009E488D" w:rsidRDefault="00805CE1" w:rsidP="00EE2EDC">
      <w:pPr>
        <w:snapToGrid w:val="0"/>
        <w:spacing w:line="360" w:lineRule="auto"/>
        <w:rPr>
          <w:rFonts w:ascii="Book Antiqua" w:eastAsia="DengXian" w:hAnsi="Book Antiqua" w:cs="Times New Roman"/>
          <w:sz w:val="24"/>
          <w:szCs w:val="24"/>
          <w:lang w:eastAsia="zh-CN"/>
        </w:rPr>
      </w:pPr>
    </w:p>
    <w:p w14:paraId="412BDC01" w14:textId="77777777" w:rsidR="000D2696" w:rsidRPr="009E488D" w:rsidRDefault="000D2696" w:rsidP="00EE2EDC">
      <w:pPr>
        <w:snapToGrid w:val="0"/>
        <w:spacing w:line="360" w:lineRule="auto"/>
        <w:rPr>
          <w:rFonts w:ascii="Book Antiqua" w:eastAsia="MS Mincho" w:hAnsi="Book Antiqua" w:cs="Times New Roman"/>
          <w:b/>
          <w:kern w:val="0"/>
          <w:sz w:val="24"/>
          <w:szCs w:val="24"/>
          <w:lang w:bidi="ar-SA"/>
        </w:rPr>
      </w:pPr>
      <w:r w:rsidRPr="009E488D">
        <w:rPr>
          <w:rFonts w:ascii="Book Antiqua" w:hAnsi="Book Antiqua" w:cs="Times New Roman"/>
          <w:b/>
          <w:sz w:val="24"/>
          <w:szCs w:val="24"/>
        </w:rPr>
        <w:t xml:space="preserve">Correspondence to: </w:t>
      </w:r>
      <w:r w:rsidRPr="009E488D">
        <w:rPr>
          <w:rFonts w:ascii="Book Antiqua" w:eastAsia="MS Mincho" w:hAnsi="Book Antiqua" w:cs="Times New Roman"/>
          <w:b/>
          <w:kern w:val="0"/>
          <w:sz w:val="24"/>
          <w:szCs w:val="24"/>
          <w:lang w:bidi="ar-SA"/>
        </w:rPr>
        <w:t>Winn Aung, MBBS, PhD, Senior Researcher,</w:t>
      </w:r>
      <w:r w:rsidR="00805CE1" w:rsidRPr="009E488D">
        <w:rPr>
          <w:rFonts w:ascii="Book Antiqua" w:eastAsia="DengXian" w:hAnsi="Book Antiqua" w:cs="Times New Roman" w:hint="eastAsia"/>
          <w:b/>
          <w:kern w:val="0"/>
          <w:sz w:val="24"/>
          <w:szCs w:val="24"/>
          <w:lang w:eastAsia="zh-CN" w:bidi="ar-SA"/>
        </w:rPr>
        <w:t xml:space="preserve"> </w:t>
      </w:r>
      <w:r w:rsidRPr="009E488D">
        <w:rPr>
          <w:rFonts w:ascii="Book Antiqua" w:hAnsi="Book Antiqua" w:cs="Times New Roman"/>
          <w:iCs/>
          <w:sz w:val="24"/>
          <w:szCs w:val="24"/>
        </w:rPr>
        <w:t>Department of Molecular Imaging and Theranostics</w:t>
      </w:r>
      <w:r w:rsidRPr="009E488D">
        <w:rPr>
          <w:rFonts w:ascii="Book Antiqua" w:eastAsia="MS Mincho" w:hAnsi="Book Antiqua" w:cs="Times New Roman"/>
          <w:kern w:val="0"/>
          <w:sz w:val="24"/>
          <w:szCs w:val="24"/>
          <w:lang w:bidi="ar-SA"/>
        </w:rPr>
        <w:t xml:space="preserve">, National Institute of Radiological Sciences, </w:t>
      </w:r>
      <w:r w:rsidRPr="009E488D">
        <w:rPr>
          <w:rFonts w:ascii="Book Antiqua" w:hAnsi="Book Antiqua" w:cs="Times New Roman"/>
          <w:iCs/>
          <w:sz w:val="24"/>
          <w:szCs w:val="24"/>
        </w:rPr>
        <w:t>National Institutes for Quantum and Radiological Science and Technology,</w:t>
      </w:r>
      <w:r w:rsidRPr="009E488D">
        <w:rPr>
          <w:rFonts w:ascii="Book Antiqua" w:eastAsia="MS Mincho" w:hAnsi="Book Antiqua" w:cs="Times New Roman"/>
          <w:kern w:val="0"/>
          <w:sz w:val="24"/>
          <w:szCs w:val="24"/>
          <w:lang w:bidi="ar-SA"/>
        </w:rPr>
        <w:t xml:space="preserve"> 4-9-1 Anagawa, Inage-ku, Chiba 263-8555, Japan. </w:t>
      </w:r>
      <w:hyperlink r:id="rId8" w:history="1">
        <w:r w:rsidRPr="009E488D">
          <w:rPr>
            <w:rStyle w:val="Hyperlink"/>
            <w:rFonts w:ascii="Book Antiqua" w:eastAsia="MS Mincho" w:hAnsi="Book Antiqua" w:cs="Times New Roman"/>
            <w:color w:val="auto"/>
            <w:kern w:val="0"/>
            <w:sz w:val="24"/>
            <w:szCs w:val="24"/>
            <w:lang w:bidi="ar-SA"/>
          </w:rPr>
          <w:t>winn.aung@qst.go.jp</w:t>
        </w:r>
      </w:hyperlink>
      <w:r w:rsidRPr="009E488D">
        <w:rPr>
          <w:rFonts w:ascii="Book Antiqua" w:eastAsia="MS Mincho" w:hAnsi="Book Antiqua" w:cs="Times New Roman"/>
          <w:kern w:val="0"/>
          <w:sz w:val="24"/>
          <w:szCs w:val="24"/>
          <w:lang w:bidi="ar-SA"/>
        </w:rPr>
        <w:t xml:space="preserve">  </w:t>
      </w:r>
    </w:p>
    <w:p w14:paraId="4AA3DBA5" w14:textId="77777777" w:rsidR="00805CE1" w:rsidRPr="009E488D" w:rsidRDefault="000D2696" w:rsidP="00EE2EDC">
      <w:pPr>
        <w:snapToGrid w:val="0"/>
        <w:spacing w:line="360" w:lineRule="auto"/>
        <w:rPr>
          <w:rFonts w:ascii="Book Antiqua" w:eastAsia="DengXian" w:hAnsi="Book Antiqua" w:cs="Times New Roman"/>
          <w:kern w:val="0"/>
          <w:sz w:val="24"/>
          <w:szCs w:val="24"/>
          <w:lang w:eastAsia="zh-CN" w:bidi="ar-SA"/>
        </w:rPr>
      </w:pPr>
      <w:r w:rsidRPr="009E488D">
        <w:rPr>
          <w:rFonts w:ascii="Book Antiqua" w:eastAsia="MS Mincho" w:hAnsi="Book Antiqua" w:cs="Times New Roman"/>
          <w:b/>
          <w:kern w:val="0"/>
          <w:sz w:val="24"/>
          <w:szCs w:val="24"/>
          <w:lang w:bidi="ar-SA"/>
        </w:rPr>
        <w:t>Telephone:</w:t>
      </w:r>
      <w:r w:rsidR="00805CE1" w:rsidRPr="009E488D">
        <w:rPr>
          <w:rFonts w:ascii="Book Antiqua" w:eastAsia="MS Mincho" w:hAnsi="Book Antiqua" w:cs="Times New Roman"/>
          <w:kern w:val="0"/>
          <w:sz w:val="24"/>
          <w:szCs w:val="24"/>
          <w:lang w:bidi="ar-SA"/>
        </w:rPr>
        <w:t xml:space="preserve"> +81-43-382</w:t>
      </w:r>
      <w:r w:rsidRPr="009E488D">
        <w:rPr>
          <w:rFonts w:ascii="Book Antiqua" w:eastAsia="MS Mincho" w:hAnsi="Book Antiqua" w:cs="Times New Roman"/>
          <w:kern w:val="0"/>
          <w:sz w:val="24"/>
          <w:szCs w:val="24"/>
          <w:lang w:bidi="ar-SA"/>
        </w:rPr>
        <w:t>3706</w:t>
      </w:r>
    </w:p>
    <w:p w14:paraId="0B2E1526" w14:textId="77777777" w:rsidR="000D2696" w:rsidRPr="009E488D" w:rsidRDefault="000D2696" w:rsidP="00EE2EDC">
      <w:pPr>
        <w:snapToGrid w:val="0"/>
        <w:spacing w:line="360" w:lineRule="auto"/>
        <w:rPr>
          <w:rFonts w:ascii="Book Antiqua" w:eastAsia="MS Mincho" w:hAnsi="Book Antiqua" w:cs="Times New Roman"/>
          <w:kern w:val="0"/>
          <w:sz w:val="24"/>
          <w:szCs w:val="24"/>
          <w:lang w:bidi="ar-SA"/>
        </w:rPr>
      </w:pPr>
      <w:r w:rsidRPr="009E488D">
        <w:rPr>
          <w:rFonts w:ascii="Book Antiqua" w:eastAsia="MS Mincho" w:hAnsi="Book Antiqua" w:cs="Times New Roman"/>
          <w:b/>
          <w:kern w:val="0"/>
          <w:sz w:val="24"/>
          <w:szCs w:val="24"/>
          <w:lang w:bidi="ar-SA"/>
        </w:rPr>
        <w:t>Fax:</w:t>
      </w:r>
      <w:r w:rsidR="00805CE1" w:rsidRPr="009E488D">
        <w:rPr>
          <w:rFonts w:ascii="Book Antiqua" w:eastAsia="MS Mincho" w:hAnsi="Book Antiqua" w:cs="Times New Roman"/>
          <w:kern w:val="0"/>
          <w:sz w:val="24"/>
          <w:szCs w:val="24"/>
          <w:lang w:bidi="ar-SA"/>
        </w:rPr>
        <w:t xml:space="preserve"> +81-43-20</w:t>
      </w:r>
      <w:r w:rsidR="002770FB" w:rsidRPr="009E488D">
        <w:rPr>
          <w:rFonts w:ascii="Book Antiqua" w:eastAsia="DengXian" w:hAnsi="Book Antiqua" w:cs="Times New Roman" w:hint="eastAsia"/>
          <w:kern w:val="0"/>
          <w:sz w:val="24"/>
          <w:szCs w:val="24"/>
          <w:lang w:eastAsia="zh-CN" w:bidi="ar-SA"/>
        </w:rPr>
        <w:t>6</w:t>
      </w:r>
      <w:r w:rsidRPr="009E488D">
        <w:rPr>
          <w:rFonts w:ascii="Book Antiqua" w:eastAsia="MS Mincho" w:hAnsi="Book Antiqua" w:cs="Times New Roman"/>
          <w:kern w:val="0"/>
          <w:sz w:val="24"/>
          <w:szCs w:val="24"/>
          <w:lang w:bidi="ar-SA"/>
        </w:rPr>
        <w:t>0818</w:t>
      </w:r>
    </w:p>
    <w:p w14:paraId="01EDFBDF" w14:textId="77777777" w:rsidR="00D4197B" w:rsidRPr="009E488D" w:rsidRDefault="00D4197B" w:rsidP="00EE2EDC">
      <w:pPr>
        <w:snapToGrid w:val="0"/>
        <w:spacing w:line="360" w:lineRule="auto"/>
        <w:rPr>
          <w:rFonts w:ascii="Book Antiqua" w:hAnsi="Book Antiqua" w:cs="Times New Roman"/>
          <w:b/>
          <w:bCs/>
          <w:sz w:val="24"/>
          <w:szCs w:val="24"/>
        </w:rPr>
      </w:pPr>
    </w:p>
    <w:p w14:paraId="21E43BCE" w14:textId="77777777" w:rsidR="00805CE1" w:rsidRPr="009E488D" w:rsidRDefault="00805CE1" w:rsidP="00EE2EDC">
      <w:pPr>
        <w:widowControl/>
        <w:snapToGrid w:val="0"/>
        <w:spacing w:line="360" w:lineRule="auto"/>
        <w:rPr>
          <w:rFonts w:ascii="Book Antiqua" w:eastAsia="SimSun" w:hAnsi="Book Antiqua" w:cs="SimSun"/>
          <w:b/>
          <w:kern w:val="0"/>
          <w:sz w:val="24"/>
          <w:szCs w:val="24"/>
          <w:lang w:eastAsia="zh-CN" w:bidi="ar-SA"/>
        </w:rPr>
      </w:pPr>
      <w:r w:rsidRPr="009E488D">
        <w:rPr>
          <w:rFonts w:ascii="Book Antiqua" w:eastAsia="SimSun" w:hAnsi="Book Antiqua" w:cs="SimSun"/>
          <w:b/>
          <w:kern w:val="0"/>
          <w:sz w:val="24"/>
          <w:szCs w:val="24"/>
          <w:lang w:eastAsia="zh-CN" w:bidi="ar-SA"/>
        </w:rPr>
        <w:t>Received:</w:t>
      </w:r>
      <w:r w:rsidRPr="009E488D">
        <w:rPr>
          <w:rFonts w:ascii="Book Antiqua" w:eastAsia="SimSun" w:hAnsi="Book Antiqua" w:cs="SimSun" w:hint="eastAsia"/>
          <w:b/>
          <w:kern w:val="0"/>
          <w:sz w:val="24"/>
          <w:szCs w:val="24"/>
          <w:lang w:eastAsia="zh-CN" w:bidi="ar-SA"/>
        </w:rPr>
        <w:t xml:space="preserve"> </w:t>
      </w:r>
      <w:r w:rsidRPr="009E488D">
        <w:rPr>
          <w:rFonts w:ascii="Book Antiqua" w:eastAsia="SimSun" w:hAnsi="Book Antiqua" w:cs="SimSun" w:hint="eastAsia"/>
          <w:kern w:val="0"/>
          <w:sz w:val="24"/>
          <w:szCs w:val="24"/>
          <w:lang w:eastAsia="zh-CN" w:bidi="ar-SA"/>
        </w:rPr>
        <w:t>June 23, 2017</w:t>
      </w:r>
    </w:p>
    <w:p w14:paraId="4BD7249B" w14:textId="77777777" w:rsidR="00805CE1" w:rsidRPr="009E488D" w:rsidRDefault="00805CE1" w:rsidP="00EE2EDC">
      <w:pPr>
        <w:widowControl/>
        <w:snapToGrid w:val="0"/>
        <w:spacing w:line="360" w:lineRule="auto"/>
        <w:rPr>
          <w:rFonts w:ascii="Book Antiqua" w:eastAsia="SimSun" w:hAnsi="Book Antiqua" w:cs="SimSun"/>
          <w:b/>
          <w:kern w:val="0"/>
          <w:sz w:val="24"/>
          <w:szCs w:val="24"/>
          <w:lang w:eastAsia="zh-CN" w:bidi="ar-SA"/>
        </w:rPr>
      </w:pPr>
      <w:r w:rsidRPr="009E488D">
        <w:rPr>
          <w:rFonts w:ascii="Book Antiqua" w:eastAsia="SimSun" w:hAnsi="Book Antiqua" w:cs="SimSun"/>
          <w:b/>
          <w:kern w:val="0"/>
          <w:sz w:val="24"/>
          <w:szCs w:val="24"/>
          <w:lang w:eastAsia="zh-CN" w:bidi="ar-SA"/>
        </w:rPr>
        <w:t>Peer-review started:</w:t>
      </w:r>
      <w:r w:rsidR="005E5772" w:rsidRPr="009E488D">
        <w:rPr>
          <w:rFonts w:ascii="Book Antiqua" w:eastAsia="SimSun" w:hAnsi="Book Antiqua" w:cs="SimSun" w:hint="eastAsia"/>
          <w:b/>
          <w:kern w:val="0"/>
          <w:sz w:val="24"/>
          <w:szCs w:val="24"/>
          <w:lang w:eastAsia="zh-CN" w:bidi="ar-SA"/>
        </w:rPr>
        <w:t xml:space="preserve"> </w:t>
      </w:r>
      <w:r w:rsidR="005E5772" w:rsidRPr="009E488D">
        <w:rPr>
          <w:rFonts w:ascii="Book Antiqua" w:eastAsia="SimSun" w:hAnsi="Book Antiqua" w:cs="SimSun" w:hint="eastAsia"/>
          <w:kern w:val="0"/>
          <w:sz w:val="24"/>
          <w:szCs w:val="24"/>
          <w:lang w:eastAsia="zh-CN" w:bidi="ar-SA"/>
        </w:rPr>
        <w:t>June 26, 2017</w:t>
      </w:r>
    </w:p>
    <w:p w14:paraId="17A425D4" w14:textId="77777777" w:rsidR="00805CE1" w:rsidRPr="009E488D" w:rsidRDefault="00805CE1" w:rsidP="00EE2EDC">
      <w:pPr>
        <w:widowControl/>
        <w:snapToGrid w:val="0"/>
        <w:spacing w:line="360" w:lineRule="auto"/>
        <w:rPr>
          <w:rFonts w:ascii="Book Antiqua" w:eastAsia="SimSun" w:hAnsi="Book Antiqua" w:cs="SimSun"/>
          <w:b/>
          <w:kern w:val="0"/>
          <w:sz w:val="24"/>
          <w:szCs w:val="24"/>
          <w:lang w:eastAsia="zh-CN" w:bidi="ar-SA"/>
        </w:rPr>
      </w:pPr>
      <w:r w:rsidRPr="009E488D">
        <w:rPr>
          <w:rFonts w:ascii="Book Antiqua" w:eastAsia="SimSun" w:hAnsi="Book Antiqua" w:cs="SimSun"/>
          <w:b/>
          <w:kern w:val="0"/>
          <w:sz w:val="24"/>
          <w:szCs w:val="24"/>
          <w:lang w:eastAsia="zh-CN" w:bidi="ar-SA"/>
        </w:rPr>
        <w:t>First decision:</w:t>
      </w:r>
      <w:r w:rsidR="005E5772" w:rsidRPr="009E488D">
        <w:rPr>
          <w:rFonts w:ascii="Book Antiqua" w:eastAsia="SimSun" w:hAnsi="Book Antiqua" w:cs="SimSun" w:hint="eastAsia"/>
          <w:b/>
          <w:kern w:val="0"/>
          <w:sz w:val="24"/>
          <w:szCs w:val="24"/>
          <w:lang w:eastAsia="zh-CN" w:bidi="ar-SA"/>
        </w:rPr>
        <w:t xml:space="preserve"> </w:t>
      </w:r>
      <w:r w:rsidR="005E5772" w:rsidRPr="009E488D">
        <w:rPr>
          <w:rFonts w:ascii="Book Antiqua" w:eastAsia="SimSun" w:hAnsi="Book Antiqua" w:cs="SimSun" w:hint="eastAsia"/>
          <w:caps/>
          <w:kern w:val="0"/>
          <w:sz w:val="24"/>
          <w:szCs w:val="24"/>
          <w:lang w:eastAsia="zh-CN" w:bidi="ar-SA"/>
        </w:rPr>
        <w:t>j</w:t>
      </w:r>
      <w:r w:rsidR="005E5772" w:rsidRPr="009E488D">
        <w:rPr>
          <w:rFonts w:ascii="Book Antiqua" w:eastAsia="SimSun" w:hAnsi="Book Antiqua" w:cs="SimSun" w:hint="eastAsia"/>
          <w:kern w:val="0"/>
          <w:sz w:val="24"/>
          <w:szCs w:val="24"/>
          <w:lang w:eastAsia="zh-CN" w:bidi="ar-SA"/>
        </w:rPr>
        <w:t>uly 13, 2017</w:t>
      </w:r>
    </w:p>
    <w:p w14:paraId="0F4BEF7D" w14:textId="77777777" w:rsidR="00805CE1" w:rsidRPr="009E488D" w:rsidRDefault="00805CE1" w:rsidP="00EE2EDC">
      <w:pPr>
        <w:widowControl/>
        <w:snapToGrid w:val="0"/>
        <w:spacing w:line="360" w:lineRule="auto"/>
        <w:rPr>
          <w:rFonts w:ascii="Book Antiqua" w:eastAsia="SimSun" w:hAnsi="Book Antiqua" w:cs="SimSun"/>
          <w:b/>
          <w:kern w:val="0"/>
          <w:sz w:val="24"/>
          <w:szCs w:val="24"/>
          <w:lang w:eastAsia="zh-CN" w:bidi="ar-SA"/>
        </w:rPr>
      </w:pPr>
      <w:r w:rsidRPr="009E488D">
        <w:rPr>
          <w:rFonts w:ascii="Book Antiqua" w:eastAsia="SimSun" w:hAnsi="Book Antiqua" w:cs="SimSun"/>
          <w:b/>
          <w:kern w:val="0"/>
          <w:sz w:val="24"/>
          <w:szCs w:val="24"/>
          <w:lang w:eastAsia="zh-CN" w:bidi="ar-SA"/>
        </w:rPr>
        <w:t>Revised:</w:t>
      </w:r>
      <w:r w:rsidR="005E5772" w:rsidRPr="009E488D">
        <w:rPr>
          <w:rFonts w:ascii="Book Antiqua" w:eastAsia="SimSun" w:hAnsi="Book Antiqua" w:cs="SimSun" w:hint="eastAsia"/>
          <w:b/>
          <w:kern w:val="0"/>
          <w:sz w:val="24"/>
          <w:szCs w:val="24"/>
          <w:lang w:eastAsia="zh-CN" w:bidi="ar-SA"/>
        </w:rPr>
        <w:t xml:space="preserve"> </w:t>
      </w:r>
      <w:r w:rsidR="005E5772" w:rsidRPr="009E488D">
        <w:rPr>
          <w:rFonts w:ascii="Book Antiqua" w:eastAsia="SimSun" w:hAnsi="Book Antiqua" w:cs="SimSun" w:hint="eastAsia"/>
          <w:caps/>
          <w:kern w:val="0"/>
          <w:sz w:val="24"/>
          <w:szCs w:val="24"/>
          <w:lang w:eastAsia="zh-CN" w:bidi="ar-SA"/>
        </w:rPr>
        <w:t>j</w:t>
      </w:r>
      <w:r w:rsidR="005E5772" w:rsidRPr="009E488D">
        <w:rPr>
          <w:rFonts w:ascii="Book Antiqua" w:eastAsia="SimSun" w:hAnsi="Book Antiqua" w:cs="SimSun" w:hint="eastAsia"/>
          <w:kern w:val="0"/>
          <w:sz w:val="24"/>
          <w:szCs w:val="24"/>
          <w:lang w:eastAsia="zh-CN" w:bidi="ar-SA"/>
        </w:rPr>
        <w:t>uly 31, 2017</w:t>
      </w:r>
    </w:p>
    <w:p w14:paraId="6F2F4E19" w14:textId="2F13C201" w:rsidR="00805CE1" w:rsidRPr="009E488D" w:rsidRDefault="00805CE1" w:rsidP="00EE2EDC">
      <w:pPr>
        <w:widowControl/>
        <w:snapToGrid w:val="0"/>
        <w:spacing w:line="360" w:lineRule="auto"/>
        <w:rPr>
          <w:rFonts w:ascii="Book Antiqua" w:eastAsia="SimSun" w:hAnsi="Book Antiqua" w:cs="SimSun"/>
          <w:b/>
          <w:kern w:val="0"/>
          <w:sz w:val="24"/>
          <w:szCs w:val="24"/>
          <w:lang w:eastAsia="zh-CN" w:bidi="ar-SA"/>
        </w:rPr>
      </w:pPr>
      <w:r w:rsidRPr="009E488D">
        <w:rPr>
          <w:rFonts w:ascii="Book Antiqua" w:eastAsia="SimSun" w:hAnsi="Book Antiqua" w:cs="SimSun"/>
          <w:b/>
          <w:kern w:val="0"/>
          <w:sz w:val="24"/>
          <w:szCs w:val="24"/>
          <w:lang w:eastAsia="zh-CN" w:bidi="ar-SA"/>
        </w:rPr>
        <w:t>Accepted:</w:t>
      </w:r>
      <w:r w:rsidR="00E556CE" w:rsidRPr="00E556CE">
        <w:t xml:space="preserve"> </w:t>
      </w:r>
      <w:r w:rsidR="00E556CE" w:rsidRPr="00E556CE">
        <w:rPr>
          <w:rFonts w:ascii="Book Antiqua" w:eastAsia="SimSun" w:hAnsi="Book Antiqua" w:cs="SimSun"/>
          <w:kern w:val="0"/>
          <w:sz w:val="24"/>
          <w:szCs w:val="24"/>
          <w:lang w:eastAsia="zh-CN" w:bidi="ar-SA"/>
        </w:rPr>
        <w:t>September 6, 2017</w:t>
      </w:r>
    </w:p>
    <w:p w14:paraId="04D3FE0F" w14:textId="77777777" w:rsidR="00805CE1" w:rsidRPr="009E488D" w:rsidRDefault="00805CE1" w:rsidP="00EE2EDC">
      <w:pPr>
        <w:widowControl/>
        <w:snapToGrid w:val="0"/>
        <w:spacing w:line="360" w:lineRule="auto"/>
        <w:rPr>
          <w:rFonts w:ascii="Book Antiqua" w:eastAsia="SimSun" w:hAnsi="Book Antiqua" w:cs="SimSun"/>
          <w:b/>
          <w:kern w:val="0"/>
          <w:sz w:val="24"/>
          <w:szCs w:val="24"/>
          <w:lang w:eastAsia="zh-CN" w:bidi="ar-SA"/>
        </w:rPr>
      </w:pPr>
      <w:r w:rsidRPr="009E488D">
        <w:rPr>
          <w:rFonts w:ascii="Book Antiqua" w:eastAsia="SimSun" w:hAnsi="Book Antiqua" w:cs="SimSun"/>
          <w:b/>
          <w:kern w:val="0"/>
          <w:sz w:val="24"/>
          <w:szCs w:val="24"/>
          <w:lang w:eastAsia="zh-CN" w:bidi="ar-SA"/>
        </w:rPr>
        <w:t>Article in press:</w:t>
      </w:r>
    </w:p>
    <w:p w14:paraId="53C64B5B" w14:textId="77777777" w:rsidR="00805CE1" w:rsidRPr="009E488D" w:rsidRDefault="00805CE1" w:rsidP="00EE2EDC">
      <w:pPr>
        <w:widowControl/>
        <w:snapToGrid w:val="0"/>
        <w:spacing w:line="360" w:lineRule="auto"/>
        <w:rPr>
          <w:rFonts w:ascii="Book Antiqua" w:eastAsia="SimSun" w:hAnsi="Book Antiqua" w:cs="Arial"/>
          <w:b/>
          <w:kern w:val="0"/>
          <w:sz w:val="24"/>
          <w:szCs w:val="24"/>
          <w:lang w:val="pl-PL" w:eastAsia="zh-CN" w:bidi="ar-SA"/>
        </w:rPr>
      </w:pPr>
      <w:r w:rsidRPr="009E488D">
        <w:rPr>
          <w:rFonts w:ascii="Book Antiqua" w:eastAsia="SimSun" w:hAnsi="Book Antiqua" w:cs="Arial"/>
          <w:b/>
          <w:kern w:val="0"/>
          <w:sz w:val="24"/>
          <w:szCs w:val="24"/>
          <w:lang w:val="pl-PL" w:eastAsia="pl-PL" w:bidi="ar-SA"/>
        </w:rPr>
        <w:t>Published online</w:t>
      </w:r>
      <w:r w:rsidRPr="009E488D">
        <w:rPr>
          <w:rFonts w:ascii="Book Antiqua" w:eastAsia="SimSun" w:hAnsi="Book Antiqua" w:cs="Arial" w:hint="eastAsia"/>
          <w:b/>
          <w:kern w:val="0"/>
          <w:sz w:val="24"/>
          <w:szCs w:val="24"/>
          <w:lang w:val="pl-PL" w:eastAsia="pl-PL" w:bidi="ar-SA"/>
        </w:rPr>
        <w:t>:</w:t>
      </w:r>
    </w:p>
    <w:p w14:paraId="7945CDF4" w14:textId="77777777" w:rsidR="00D4197B" w:rsidRPr="009E488D" w:rsidRDefault="00D4197B" w:rsidP="00EE2EDC">
      <w:pPr>
        <w:snapToGrid w:val="0"/>
        <w:spacing w:line="360" w:lineRule="auto"/>
        <w:rPr>
          <w:rFonts w:ascii="Book Antiqua" w:hAnsi="Book Antiqua" w:cs="Times New Roman"/>
          <w:b/>
          <w:bCs/>
          <w:sz w:val="24"/>
          <w:szCs w:val="24"/>
        </w:rPr>
      </w:pPr>
    </w:p>
    <w:p w14:paraId="05FAF910" w14:textId="77777777" w:rsidR="00805CE1" w:rsidRPr="009E488D" w:rsidRDefault="00805CE1" w:rsidP="00EE2EDC">
      <w:pPr>
        <w:widowControl/>
        <w:snapToGrid w:val="0"/>
        <w:spacing w:line="360" w:lineRule="auto"/>
        <w:jc w:val="left"/>
        <w:rPr>
          <w:rFonts w:ascii="Book Antiqua" w:hAnsi="Book Antiqua" w:cs="Times New Roman"/>
          <w:b/>
          <w:bCs/>
          <w:sz w:val="24"/>
          <w:szCs w:val="24"/>
        </w:rPr>
      </w:pPr>
      <w:r w:rsidRPr="009E488D">
        <w:rPr>
          <w:rFonts w:ascii="Book Antiqua" w:hAnsi="Book Antiqua" w:cs="Times New Roman"/>
          <w:b/>
          <w:bCs/>
          <w:sz w:val="24"/>
          <w:szCs w:val="24"/>
        </w:rPr>
        <w:br w:type="page"/>
      </w:r>
    </w:p>
    <w:p w14:paraId="08319230" w14:textId="77777777" w:rsidR="000D2696" w:rsidRPr="009E488D" w:rsidRDefault="0063010B" w:rsidP="00EE2EDC">
      <w:pPr>
        <w:snapToGrid w:val="0"/>
        <w:spacing w:line="360" w:lineRule="auto"/>
        <w:rPr>
          <w:rFonts w:ascii="Book Antiqua" w:eastAsia="DengXian" w:hAnsi="Book Antiqua" w:cs="Times New Roman"/>
          <w:b/>
          <w:bCs/>
          <w:sz w:val="24"/>
          <w:szCs w:val="24"/>
          <w:lang w:eastAsia="zh-CN"/>
        </w:rPr>
      </w:pPr>
      <w:r w:rsidRPr="009E488D">
        <w:rPr>
          <w:rFonts w:ascii="Book Antiqua" w:hAnsi="Book Antiqua" w:cs="Times New Roman"/>
          <w:b/>
          <w:bCs/>
          <w:sz w:val="24"/>
          <w:szCs w:val="24"/>
        </w:rPr>
        <w:lastRenderedPageBreak/>
        <w:t>Abstract</w:t>
      </w:r>
    </w:p>
    <w:p w14:paraId="70C1F7D4" w14:textId="77777777" w:rsidR="000D2696" w:rsidRPr="009E488D" w:rsidRDefault="0063010B" w:rsidP="00EE2EDC">
      <w:pPr>
        <w:snapToGrid w:val="0"/>
        <w:spacing w:line="360" w:lineRule="auto"/>
        <w:rPr>
          <w:rFonts w:ascii="Book Antiqua" w:eastAsia="DengXian" w:hAnsi="Book Antiqua" w:cs="Times New Roman"/>
          <w:b/>
          <w:bCs/>
          <w:i/>
          <w:sz w:val="24"/>
          <w:szCs w:val="24"/>
          <w:lang w:eastAsia="zh-CN"/>
        </w:rPr>
      </w:pPr>
      <w:r w:rsidRPr="009E488D">
        <w:rPr>
          <w:rFonts w:ascii="Book Antiqua" w:hAnsi="Book Antiqua" w:cs="Times New Roman"/>
          <w:b/>
          <w:bCs/>
          <w:i/>
          <w:sz w:val="24"/>
          <w:szCs w:val="24"/>
        </w:rPr>
        <w:t>AIM</w:t>
      </w:r>
    </w:p>
    <w:p w14:paraId="5C4D694A"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bCs/>
          <w:sz w:val="24"/>
          <w:szCs w:val="24"/>
        </w:rPr>
        <w:t xml:space="preserve">To investigate the </w:t>
      </w:r>
      <w:r w:rsidRPr="009E488D">
        <w:rPr>
          <w:rFonts w:ascii="Book Antiqua" w:hAnsi="Book Antiqua" w:cs="Times New Roman"/>
          <w:sz w:val="24"/>
          <w:szCs w:val="24"/>
        </w:rPr>
        <w:t xml:space="preserve">therapeutic effect of </w:t>
      </w:r>
      <w:r w:rsidRPr="009E488D">
        <w:rPr>
          <w:rFonts w:ascii="Book Antiqua" w:hAnsi="Book Antiqua" w:cs="Times New Roman"/>
          <w:bCs/>
          <w:sz w:val="24"/>
          <w:szCs w:val="24"/>
        </w:rPr>
        <w:t xml:space="preserve">combined integrin </w:t>
      </w:r>
      <w:r w:rsidRPr="009E488D">
        <w:rPr>
          <w:rFonts w:ascii="Book Antiqua" w:eastAsia="MS Mincho" w:hAnsi="Book Antiqua" w:cs="Times New Roman"/>
          <w:sz w:val="24"/>
          <w:szCs w:val="24"/>
        </w:rPr>
        <w:t>α</w:t>
      </w:r>
      <w:r w:rsidRPr="009E488D">
        <w:rPr>
          <w:rFonts w:ascii="Book Antiqua" w:hAnsi="Book Antiqua" w:cs="Times New Roman"/>
          <w:sz w:val="24"/>
          <w:szCs w:val="24"/>
          <w:vertAlign w:val="subscript"/>
        </w:rPr>
        <w:t>6</w:t>
      </w:r>
      <w:r w:rsidRPr="009E488D">
        <w:rPr>
          <w:rFonts w:ascii="Book Antiqua" w:eastAsia="MS Mincho" w:hAnsi="Book Antiqua" w:cs="Times New Roman"/>
          <w:sz w:val="24"/>
          <w:szCs w:val="24"/>
        </w:rPr>
        <w:t>β</w:t>
      </w:r>
      <w:r w:rsidRPr="009E488D">
        <w:rPr>
          <w:rFonts w:ascii="Book Antiqua" w:eastAsia="MS Mincho" w:hAnsi="Book Antiqua" w:cs="Times New Roman"/>
          <w:sz w:val="24"/>
          <w:szCs w:val="24"/>
          <w:vertAlign w:val="subscript"/>
        </w:rPr>
        <w:t>4</w:t>
      </w:r>
      <w:r w:rsidRPr="009E488D">
        <w:rPr>
          <w:rFonts w:ascii="Book Antiqua" w:hAnsi="Book Antiqua" w:cs="Times New Roman"/>
          <w:bCs/>
          <w:sz w:val="24"/>
          <w:szCs w:val="24"/>
        </w:rPr>
        <w:t xml:space="preserve">-targeted radioimmunotherapy (RIT) and PI3K/mTOR inhibitor </w:t>
      </w:r>
      <w:r w:rsidRPr="009E488D">
        <w:rPr>
          <w:rFonts w:ascii="Book Antiqua" w:hAnsi="Book Antiqua" w:cs="Times New Roman"/>
          <w:sz w:val="24"/>
          <w:szCs w:val="24"/>
          <w:lang w:val="en"/>
        </w:rPr>
        <w:t>BEZ235</w:t>
      </w:r>
      <w:r w:rsidRPr="009E488D">
        <w:rPr>
          <w:rFonts w:ascii="Book Antiqua" w:hAnsi="Book Antiqua" w:cs="Times New Roman"/>
          <w:bCs/>
          <w:sz w:val="24"/>
          <w:szCs w:val="24"/>
        </w:rPr>
        <w:t xml:space="preserve"> </w:t>
      </w:r>
      <w:r w:rsidRPr="009E488D">
        <w:rPr>
          <w:rFonts w:ascii="Book Antiqua" w:hAnsi="Book Antiqua" w:cs="Times New Roman"/>
          <w:sz w:val="24"/>
          <w:szCs w:val="24"/>
        </w:rPr>
        <w:t>in a pancreatic cancer model.</w:t>
      </w:r>
    </w:p>
    <w:p w14:paraId="20CD1DAB" w14:textId="77777777" w:rsidR="0063010B" w:rsidRPr="009E488D" w:rsidRDefault="0063010B" w:rsidP="00EE2EDC">
      <w:pPr>
        <w:snapToGrid w:val="0"/>
        <w:spacing w:line="360" w:lineRule="auto"/>
        <w:rPr>
          <w:rFonts w:ascii="Book Antiqua" w:eastAsia="DengXian" w:hAnsi="Book Antiqua" w:cs="Times New Roman"/>
          <w:b/>
          <w:bCs/>
          <w:i/>
          <w:sz w:val="24"/>
          <w:szCs w:val="24"/>
          <w:lang w:eastAsia="zh-CN"/>
        </w:rPr>
      </w:pPr>
    </w:p>
    <w:p w14:paraId="77F7DE2B" w14:textId="77777777" w:rsidR="000D2696" w:rsidRPr="009E488D" w:rsidRDefault="000D2696" w:rsidP="00EE2EDC">
      <w:pPr>
        <w:snapToGrid w:val="0"/>
        <w:spacing w:line="360" w:lineRule="auto"/>
        <w:rPr>
          <w:rFonts w:ascii="Book Antiqua" w:hAnsi="Book Antiqua" w:cs="Times New Roman"/>
          <w:b/>
          <w:bCs/>
          <w:i/>
          <w:sz w:val="24"/>
          <w:szCs w:val="24"/>
        </w:rPr>
      </w:pPr>
      <w:r w:rsidRPr="009E488D">
        <w:rPr>
          <w:rFonts w:ascii="Book Antiqua" w:hAnsi="Book Antiqua" w:cs="Times New Roman"/>
          <w:b/>
          <w:bCs/>
          <w:i/>
          <w:sz w:val="24"/>
          <w:szCs w:val="24"/>
        </w:rPr>
        <w:t>METHODS</w:t>
      </w:r>
    </w:p>
    <w:p w14:paraId="7B130889" w14:textId="77777777" w:rsidR="000D2696" w:rsidRPr="009E488D" w:rsidRDefault="000D2696" w:rsidP="00EE2EDC">
      <w:pPr>
        <w:snapToGrid w:val="0"/>
        <w:spacing w:line="360" w:lineRule="auto"/>
        <w:rPr>
          <w:rFonts w:ascii="Book Antiqua" w:hAnsi="Book Antiqua" w:cs="Times New Roman"/>
          <w:sz w:val="24"/>
          <w:szCs w:val="24"/>
          <w:lang w:val="en"/>
        </w:rPr>
      </w:pPr>
      <w:r w:rsidRPr="009E488D">
        <w:rPr>
          <w:rFonts w:ascii="Book Antiqua" w:hAnsi="Book Antiqua" w:cs="Times New Roman"/>
          <w:sz w:val="24"/>
          <w:szCs w:val="24"/>
        </w:rPr>
        <w:t xml:space="preserve">Phosphorylation of </w:t>
      </w:r>
      <w:r w:rsidRPr="009E488D">
        <w:rPr>
          <w:rFonts w:ascii="Book Antiqua" w:hAnsi="Book Antiqua" w:cs="Times New Roman"/>
          <w:sz w:val="24"/>
          <w:szCs w:val="24"/>
          <w:lang w:val="en"/>
        </w:rPr>
        <w:t xml:space="preserve">Akt, mTOR, the </w:t>
      </w:r>
      <w:r w:rsidRPr="009E488D">
        <w:rPr>
          <w:rFonts w:ascii="Book Antiqua" w:hAnsi="Book Antiqua" w:cs="Times New Roman"/>
          <w:sz w:val="24"/>
          <w:szCs w:val="24"/>
        </w:rPr>
        <w:t xml:space="preserve">downstream effectors </w:t>
      </w:r>
      <w:r w:rsidRPr="009E488D">
        <w:rPr>
          <w:rFonts w:ascii="Book Antiqua" w:hAnsi="Book Antiqua" w:cs="Times New Roman"/>
          <w:sz w:val="24"/>
          <w:szCs w:val="24"/>
          <w:lang w:val="en"/>
        </w:rPr>
        <w:t>eukaryotic initiation factor 4E binding protein 1</w:t>
      </w:r>
      <w:r w:rsidR="0063010B" w:rsidRPr="009E488D">
        <w:rPr>
          <w:rFonts w:ascii="Book Antiqua" w:eastAsia="DengXian" w:hAnsi="Book Antiqua" w:cs="Times New Roman" w:hint="eastAsia"/>
          <w:sz w:val="24"/>
          <w:szCs w:val="24"/>
          <w:lang w:val="en" w:eastAsia="zh-CN"/>
        </w:rPr>
        <w:t xml:space="preserve"> </w:t>
      </w:r>
      <w:r w:rsidRPr="009E488D">
        <w:rPr>
          <w:rFonts w:ascii="Book Antiqua" w:hAnsi="Book Antiqua" w:cs="Times New Roman"/>
          <w:sz w:val="24"/>
          <w:szCs w:val="24"/>
          <w:lang w:val="en"/>
        </w:rPr>
        <w:t>(</w:t>
      </w:r>
      <w:r w:rsidRPr="009E488D">
        <w:rPr>
          <w:rFonts w:ascii="Book Antiqua" w:hAnsi="Book Antiqua" w:cs="Times New Roman"/>
          <w:sz w:val="24"/>
          <w:szCs w:val="24"/>
        </w:rPr>
        <w:t xml:space="preserve">4EBP1) and </w:t>
      </w:r>
      <w:r w:rsidRPr="009E488D">
        <w:rPr>
          <w:rFonts w:ascii="Book Antiqua" w:hAnsi="Book Antiqua" w:cs="Times New Roman"/>
          <w:sz w:val="24"/>
          <w:szCs w:val="24"/>
          <w:lang w:val="en"/>
        </w:rPr>
        <w:t>S6 ribosomal protein</w:t>
      </w:r>
      <w:r w:rsidRPr="009E488D">
        <w:rPr>
          <w:rFonts w:ascii="Book Antiqua" w:hAnsi="Book Antiqua" w:cs="Times New Roman"/>
          <w:sz w:val="24"/>
          <w:szCs w:val="24"/>
        </w:rPr>
        <w:t xml:space="preserve"> (S6) were evaluated in BxPC-3 human pancreatic cancer cells treated with Yttrium-90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Y) labeled anti-</w:t>
      </w:r>
      <w:r w:rsidRPr="009E488D">
        <w:rPr>
          <w:rFonts w:ascii="Book Antiqua" w:hAnsi="Book Antiqua" w:cs="Times New Roman"/>
          <w:bCs/>
          <w:sz w:val="24"/>
          <w:szCs w:val="24"/>
        </w:rPr>
        <w:t xml:space="preserve">integrin </w:t>
      </w:r>
      <w:r w:rsidRPr="009E488D">
        <w:rPr>
          <w:rFonts w:ascii="Book Antiqua" w:eastAsia="MS Mincho" w:hAnsi="Book Antiqua" w:cs="Times New Roman"/>
          <w:sz w:val="24"/>
          <w:szCs w:val="24"/>
        </w:rPr>
        <w:t>α</w:t>
      </w:r>
      <w:r w:rsidRPr="009E488D">
        <w:rPr>
          <w:rFonts w:ascii="Book Antiqua" w:hAnsi="Book Antiqua" w:cs="Times New Roman"/>
          <w:sz w:val="24"/>
          <w:szCs w:val="24"/>
          <w:vertAlign w:val="subscript"/>
        </w:rPr>
        <w:t>6</w:t>
      </w:r>
      <w:r w:rsidRPr="009E488D">
        <w:rPr>
          <w:rFonts w:ascii="Book Antiqua" w:eastAsia="MS Mincho" w:hAnsi="Book Antiqua" w:cs="Times New Roman"/>
          <w:sz w:val="24"/>
          <w:szCs w:val="24"/>
        </w:rPr>
        <w:t>β</w:t>
      </w:r>
      <w:r w:rsidRPr="009E488D">
        <w:rPr>
          <w:rFonts w:ascii="Book Antiqua" w:eastAsia="MS Mincho" w:hAnsi="Book Antiqua" w:cs="Times New Roman"/>
          <w:sz w:val="24"/>
          <w:szCs w:val="24"/>
          <w:vertAlign w:val="subscript"/>
        </w:rPr>
        <w:t>4</w:t>
      </w:r>
      <w:r w:rsidRPr="009E488D">
        <w:rPr>
          <w:rFonts w:ascii="Book Antiqua" w:hAnsi="Book Antiqua" w:cs="Times New Roman"/>
          <w:bCs/>
          <w:sz w:val="24"/>
          <w:szCs w:val="24"/>
        </w:rPr>
        <w:t xml:space="preserve"> </w:t>
      </w:r>
      <w:r w:rsidRPr="009E488D">
        <w:rPr>
          <w:rFonts w:ascii="Book Antiqua" w:hAnsi="Book Antiqua" w:cs="Times New Roman"/>
          <w:sz w:val="24"/>
          <w:szCs w:val="24"/>
        </w:rPr>
        <w:t xml:space="preserve">antibody (ITGA6B4) </w:t>
      </w:r>
      <w:r w:rsidRPr="009E488D">
        <w:rPr>
          <w:rFonts w:ascii="Book Antiqua" w:hAnsi="Book Antiqua" w:cs="Times New Roman"/>
          <w:sz w:val="24"/>
          <w:szCs w:val="24"/>
          <w:lang w:val="en"/>
        </w:rPr>
        <w:t xml:space="preserve">and BEZ235 </w:t>
      </w:r>
      <w:r w:rsidRPr="009E488D">
        <w:rPr>
          <w:rFonts w:ascii="Book Antiqua" w:hAnsi="Book Antiqua" w:cs="Times New Roman"/>
          <w:sz w:val="24"/>
          <w:szCs w:val="24"/>
        </w:rPr>
        <w:t xml:space="preserve">by </w:t>
      </w:r>
      <w:r w:rsidRPr="009E488D">
        <w:rPr>
          <w:rFonts w:ascii="Book Antiqua" w:hAnsi="Book Antiqua" w:cs="Times New Roman"/>
          <w:sz w:val="24"/>
          <w:szCs w:val="24"/>
          <w:lang w:val="en"/>
        </w:rPr>
        <w:t xml:space="preserve">western blotting. The cytotoxic effect of BEZ235 was investigated using a colony formation assay. Therapeutic efficacy enhancement by oral BEZ235 administration was assessed using mice bearing </w:t>
      </w:r>
      <w:r w:rsidRPr="009E488D">
        <w:rPr>
          <w:rFonts w:ascii="Book Antiqua" w:hAnsi="Book Antiqua" w:cs="Times New Roman"/>
          <w:sz w:val="24"/>
          <w:szCs w:val="24"/>
        </w:rPr>
        <w:t xml:space="preserve">BxPC-3 </w:t>
      </w:r>
      <w:r w:rsidRPr="009E488D">
        <w:rPr>
          <w:rFonts w:ascii="Book Antiqua" w:hAnsi="Book Antiqua" w:cs="Times New Roman"/>
          <w:sz w:val="24"/>
          <w:szCs w:val="24"/>
          <w:lang w:val="en"/>
        </w:rPr>
        <w:t>xenograft tumors. Tumor volume measurements and immunohistochemical analyses (cell proliferation marker Ki-67, DNA damage marker p-H2AX and</w:t>
      </w:r>
      <w:r w:rsidRPr="009E488D">
        <w:rPr>
          <w:rFonts w:ascii="Book Antiqua" w:hAnsi="Book Antiqua" w:cs="Times New Roman"/>
          <w:sz w:val="24"/>
          <w:szCs w:val="24"/>
        </w:rPr>
        <w:t xml:space="preserve"> p-4EBP1</w:t>
      </w:r>
      <w:r w:rsidRPr="009E488D">
        <w:rPr>
          <w:rFonts w:ascii="Book Antiqua" w:hAnsi="Book Antiqua" w:cs="Times New Roman"/>
          <w:sz w:val="24"/>
          <w:szCs w:val="24"/>
          <w:lang w:val="en"/>
        </w:rPr>
        <w:t xml:space="preserve"> </w:t>
      </w:r>
      <w:r w:rsidRPr="009E488D">
        <w:rPr>
          <w:rFonts w:ascii="Book Antiqua" w:hAnsi="Book Antiqua" w:cs="Times New Roman"/>
          <w:sz w:val="24"/>
          <w:szCs w:val="24"/>
        </w:rPr>
        <w:t xml:space="preserve">staining) </w:t>
      </w:r>
      <w:r w:rsidRPr="009E488D">
        <w:rPr>
          <w:rFonts w:ascii="Book Antiqua" w:hAnsi="Book Antiqua" w:cs="Times New Roman"/>
          <w:sz w:val="24"/>
          <w:szCs w:val="24"/>
          <w:lang w:val="en"/>
        </w:rPr>
        <w:t xml:space="preserve">of tumors were performed for evaluation of </w:t>
      </w:r>
      <w:r w:rsidRPr="009E488D">
        <w:rPr>
          <w:rFonts w:ascii="Book Antiqua" w:hAnsi="Book Antiqua" w:cs="Times New Roman"/>
          <w:sz w:val="24"/>
          <w:szCs w:val="24"/>
        </w:rPr>
        <w:t>combined</w:t>
      </w:r>
      <w:r w:rsidRPr="009E488D">
        <w:rPr>
          <w:rFonts w:ascii="Book Antiqua" w:hAnsi="Book Antiqua" w:cs="Times New Roman"/>
          <w:sz w:val="24"/>
          <w:szCs w:val="24"/>
          <w:lang w:val="en"/>
        </w:rPr>
        <w:t xml:space="preserve"> treatment with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plus </w:t>
      </w:r>
      <w:r w:rsidRPr="009E488D">
        <w:rPr>
          <w:rFonts w:ascii="Book Antiqua" w:hAnsi="Book Antiqua" w:cs="Times New Roman"/>
          <w:sz w:val="24"/>
          <w:szCs w:val="24"/>
          <w:lang w:val="en"/>
        </w:rPr>
        <w:t>BEZ235</w:t>
      </w:r>
      <w:r w:rsidRPr="009E488D">
        <w:rPr>
          <w:rFonts w:ascii="Book Antiqua" w:hAnsi="Book Antiqua" w:cs="Times New Roman"/>
          <w:sz w:val="24"/>
          <w:szCs w:val="24"/>
        </w:rPr>
        <w:t>, or each arm alone.</w:t>
      </w:r>
    </w:p>
    <w:p w14:paraId="243B65C9" w14:textId="77777777" w:rsidR="0063010B" w:rsidRPr="009E488D" w:rsidRDefault="0063010B" w:rsidP="00EE2EDC">
      <w:pPr>
        <w:snapToGrid w:val="0"/>
        <w:spacing w:line="360" w:lineRule="auto"/>
        <w:rPr>
          <w:rFonts w:ascii="Book Antiqua" w:eastAsia="DengXian" w:hAnsi="Book Antiqua" w:cs="Times New Roman"/>
          <w:b/>
          <w:bCs/>
          <w:sz w:val="24"/>
          <w:szCs w:val="24"/>
          <w:lang w:eastAsia="zh-CN"/>
        </w:rPr>
      </w:pPr>
    </w:p>
    <w:p w14:paraId="15BC86CC" w14:textId="77777777" w:rsidR="000D2696" w:rsidRPr="009E488D" w:rsidRDefault="000D2696" w:rsidP="00EE2EDC">
      <w:pPr>
        <w:snapToGrid w:val="0"/>
        <w:spacing w:line="360" w:lineRule="auto"/>
        <w:rPr>
          <w:rFonts w:ascii="Book Antiqua" w:eastAsia="DengXian" w:hAnsi="Book Antiqua" w:cs="Times New Roman"/>
          <w:i/>
          <w:sz w:val="24"/>
          <w:szCs w:val="24"/>
          <w:lang w:eastAsia="zh-CN"/>
        </w:rPr>
      </w:pPr>
      <w:r w:rsidRPr="009E488D">
        <w:rPr>
          <w:rFonts w:ascii="Book Antiqua" w:hAnsi="Book Antiqua" w:cs="Times New Roman"/>
          <w:b/>
          <w:bCs/>
          <w:i/>
          <w:sz w:val="24"/>
          <w:szCs w:val="24"/>
        </w:rPr>
        <w:t>RESULTS</w:t>
      </w:r>
    </w:p>
    <w:p w14:paraId="7C8BEB1D" w14:textId="77777777" w:rsidR="000D2696" w:rsidRPr="009E488D" w:rsidRDefault="000D2696" w:rsidP="00EE2EDC">
      <w:pPr>
        <w:snapToGrid w:val="0"/>
        <w:spacing w:line="360" w:lineRule="auto"/>
        <w:rPr>
          <w:rFonts w:ascii="Book Antiqua" w:hAnsi="Book Antiqua" w:cs="Times New Roman"/>
          <w:sz w:val="24"/>
          <w:szCs w:val="24"/>
          <w:lang w:val="en"/>
        </w:rPr>
      </w:pPr>
      <w:r w:rsidRPr="009E488D">
        <w:rPr>
          <w:rFonts w:ascii="Book Antiqua" w:hAnsi="Book Antiqua" w:cs="Times New Roman"/>
          <w:sz w:val="24"/>
          <w:szCs w:val="24"/>
          <w:lang w:val="en"/>
        </w:rPr>
        <w:t xml:space="preserve">We found that phosphorylation of Akt (p-Akt), </w:t>
      </w:r>
      <w:r w:rsidRPr="009E488D">
        <w:rPr>
          <w:rFonts w:ascii="Book Antiqua" w:hAnsi="Book Antiqua" w:cs="Times New Roman"/>
          <w:sz w:val="24"/>
          <w:szCs w:val="24"/>
        </w:rPr>
        <w:t xml:space="preserve">4EBP1 </w:t>
      </w:r>
      <w:r w:rsidRPr="009E488D">
        <w:rPr>
          <w:rFonts w:ascii="Book Antiqua" w:hAnsi="Book Antiqua" w:cs="Times New Roman"/>
          <w:sz w:val="24"/>
          <w:szCs w:val="24"/>
          <w:lang w:val="en"/>
        </w:rPr>
        <w:t>(p-</w:t>
      </w:r>
      <w:r w:rsidRPr="009E488D">
        <w:rPr>
          <w:rFonts w:ascii="Book Antiqua" w:hAnsi="Book Antiqua" w:cs="Times New Roman"/>
          <w:sz w:val="24"/>
          <w:szCs w:val="24"/>
        </w:rPr>
        <w:t>4EBP1) and S6 (p-S6) was</w:t>
      </w:r>
      <w:r w:rsidRPr="009E488D">
        <w:rPr>
          <w:rFonts w:ascii="Book Antiqua" w:hAnsi="Book Antiqua" w:cs="Times New Roman"/>
          <w:sz w:val="24"/>
          <w:szCs w:val="24"/>
          <w:lang w:val="en"/>
        </w:rPr>
        <w:t xml:space="preserve"> inhibited by BEZ235. Colony formation </w:t>
      </w:r>
      <w:r w:rsidRPr="009E488D">
        <w:rPr>
          <w:rFonts w:ascii="Book Antiqua" w:hAnsi="Book Antiqua" w:cs="Times New Roman"/>
          <w:sz w:val="24"/>
          <w:szCs w:val="24"/>
        </w:rPr>
        <w:t>in BxPC-3 cells</w:t>
      </w:r>
      <w:r w:rsidRPr="009E488D">
        <w:rPr>
          <w:rFonts w:ascii="Book Antiqua" w:hAnsi="Book Antiqua" w:cs="Times New Roman"/>
          <w:sz w:val="24"/>
          <w:szCs w:val="24"/>
          <w:lang w:val="en"/>
        </w:rPr>
        <w:t xml:space="preserve"> was </w:t>
      </w:r>
      <w:r w:rsidR="002B1FF5" w:rsidRPr="009E488D">
        <w:rPr>
          <w:rFonts w:ascii="Book Antiqua" w:hAnsi="Book Antiqua" w:cs="Times New Roman"/>
          <w:sz w:val="24"/>
          <w:szCs w:val="24"/>
          <w:lang w:val="en"/>
        </w:rPr>
        <w:t>additive</w:t>
      </w:r>
      <w:r w:rsidRPr="009E488D">
        <w:rPr>
          <w:rFonts w:ascii="Book Antiqua" w:hAnsi="Book Antiqua" w:cs="Times New Roman"/>
          <w:sz w:val="24"/>
          <w:szCs w:val="24"/>
          <w:lang w:val="en"/>
        </w:rPr>
        <w:t xml:space="preserve">ly suppressed by the combination of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 xml:space="preserve">Y-ITGA6B4 </w:t>
      </w:r>
      <w:r w:rsidRPr="009E488D">
        <w:rPr>
          <w:rFonts w:ascii="Book Antiqua" w:hAnsi="Book Antiqua" w:cs="Times New Roman"/>
          <w:sz w:val="24"/>
          <w:szCs w:val="24"/>
          <w:lang w:val="en"/>
        </w:rPr>
        <w:t>and BEZ235.</w:t>
      </w:r>
      <w:r w:rsidRPr="009E488D">
        <w:rPr>
          <w:rFonts w:ascii="Book Antiqua" w:hAnsi="Book Antiqua" w:cs="Times New Roman"/>
          <w:sz w:val="24"/>
          <w:szCs w:val="24"/>
        </w:rPr>
        <w:t xml:space="preserve"> Pretreatment with BEZ235 </w:t>
      </w:r>
      <w:r w:rsidRPr="009E488D">
        <w:rPr>
          <w:rFonts w:ascii="Book Antiqua" w:hAnsi="Book Antiqua" w:cs="Times New Roman"/>
          <w:sz w:val="24"/>
          <w:szCs w:val="24"/>
          <w:lang w:val="en"/>
        </w:rPr>
        <w:t xml:space="preserve">before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 xml:space="preserve">Y-ITGA6B4 exposure resulted in significant reduction of </w:t>
      </w:r>
      <w:r w:rsidRPr="009E488D">
        <w:rPr>
          <w:rFonts w:ascii="Book Antiqua" w:hAnsi="Book Antiqua" w:cs="Times New Roman"/>
          <w:sz w:val="24"/>
          <w:szCs w:val="24"/>
          <w:lang w:val="en"/>
        </w:rPr>
        <w:t xml:space="preserve">cells plating efﬁciency (PE) (0.54 </w:t>
      </w:r>
      <w:r w:rsidRPr="009E488D">
        <w:rPr>
          <w:rFonts w:ascii="Book Antiqua" w:eastAsia="MS Mincho" w:hAnsi="Book Antiqua" w:cs="Times New Roman"/>
          <w:sz w:val="24"/>
          <w:szCs w:val="24"/>
          <w:lang w:val="en"/>
        </w:rPr>
        <w:t xml:space="preserve">± 0.11 </w:t>
      </w:r>
      <w:r w:rsidRPr="009E488D">
        <w:rPr>
          <w:rFonts w:ascii="Book Antiqua" w:hAnsi="Book Antiqua" w:cs="Times New Roman"/>
          <w:i/>
          <w:sz w:val="24"/>
          <w:szCs w:val="24"/>
          <w:lang w:val="en"/>
        </w:rPr>
        <w:t xml:space="preserve">vs </w:t>
      </w:r>
      <w:r w:rsidRPr="009E488D">
        <w:rPr>
          <w:rFonts w:ascii="Book Antiqua" w:hAnsi="Book Antiqua" w:cs="Times New Roman"/>
          <w:sz w:val="24"/>
          <w:szCs w:val="24"/>
          <w:lang w:val="en"/>
        </w:rPr>
        <w:t xml:space="preserve">2.81 </w:t>
      </w:r>
      <w:r w:rsidRPr="009E488D">
        <w:rPr>
          <w:rFonts w:ascii="Book Antiqua" w:eastAsia="MS Mincho" w:hAnsi="Book Antiqua" w:cs="Times New Roman"/>
          <w:sz w:val="24"/>
          <w:szCs w:val="24"/>
          <w:lang w:val="en"/>
        </w:rPr>
        <w:t>± 0.14 with</w:t>
      </w:r>
      <w:r w:rsidRPr="009E488D">
        <w:rPr>
          <w:rFonts w:ascii="Book Antiqua" w:hAnsi="Book Antiqua" w:cs="Times New Roman"/>
          <w:sz w:val="24"/>
          <w:szCs w:val="24"/>
          <w:lang w:val="en"/>
        </w:rPr>
        <w:t xml:space="preserve"> 185</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t>kBq</w:t>
      </w:r>
      <w:r w:rsidRPr="009E488D">
        <w:rPr>
          <w:rFonts w:ascii="Book Antiqua" w:hAnsi="Book Antiqua" w:cs="Times New Roman"/>
          <w:sz w:val="24"/>
          <w:szCs w:val="24"/>
        </w:rPr>
        <w:t>/mL</w:t>
      </w:r>
      <w:r w:rsidRPr="009E488D">
        <w:rPr>
          <w:rFonts w:ascii="Book Antiqua" w:hAnsi="Book Antiqua" w:cs="Times New Roman"/>
          <w:sz w:val="24"/>
          <w:szCs w:val="24"/>
          <w:lang w:val="en"/>
        </w:rPr>
        <w:t xml:space="preserve">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 xml:space="preserve">Y-ITGA6B4 exposure, </w:t>
      </w:r>
      <w:r w:rsidRPr="009E488D">
        <w:rPr>
          <w:rFonts w:ascii="Book Antiqua" w:hAnsi="Book Antiqua" w:cs="Times New Roman"/>
          <w:i/>
          <w:sz w:val="24"/>
          <w:szCs w:val="24"/>
          <w:lang w:val="en"/>
        </w:rPr>
        <w:t>P</w:t>
      </w:r>
      <w:r w:rsidRPr="009E488D">
        <w:rPr>
          <w:rFonts w:ascii="Book Antiqua" w:hAnsi="Book Antiqua" w:cs="Times New Roman"/>
          <w:sz w:val="24"/>
          <w:szCs w:val="24"/>
          <w:lang w:val="en"/>
        </w:rPr>
        <w:t xml:space="preserve"> &lt; 0.01</w:t>
      </w:r>
      <w:r w:rsidRPr="009E488D">
        <w:rPr>
          <w:rFonts w:ascii="Book Antiqua" w:hAnsi="Book Antiqua" w:cs="Times New Roman"/>
          <w:sz w:val="24"/>
          <w:szCs w:val="24"/>
        </w:rPr>
        <w:t xml:space="preserve">; </w:t>
      </w:r>
      <w:r w:rsidRPr="009E488D">
        <w:rPr>
          <w:rFonts w:ascii="Book Antiqua" w:hAnsi="Book Antiqua" w:cs="Times New Roman"/>
          <w:sz w:val="24"/>
          <w:szCs w:val="24"/>
          <w:lang w:val="en"/>
        </w:rPr>
        <w:t xml:space="preserve">0.39 </w:t>
      </w:r>
      <w:r w:rsidRPr="009E488D">
        <w:rPr>
          <w:rFonts w:ascii="Book Antiqua" w:eastAsia="MS Mincho" w:hAnsi="Book Antiqua" w:cs="Times New Roman"/>
          <w:sz w:val="24"/>
          <w:szCs w:val="24"/>
          <w:lang w:val="en"/>
        </w:rPr>
        <w:t xml:space="preserve">± 0.08 </w:t>
      </w:r>
      <w:r w:rsidRPr="009E488D">
        <w:rPr>
          <w:rFonts w:ascii="Book Antiqua" w:hAnsi="Book Antiqua" w:cs="Times New Roman"/>
          <w:i/>
          <w:sz w:val="24"/>
          <w:szCs w:val="24"/>
          <w:lang w:val="en"/>
        </w:rPr>
        <w:t>vs</w:t>
      </w:r>
      <w:r w:rsidRPr="009E488D">
        <w:rPr>
          <w:rFonts w:ascii="Book Antiqua" w:hAnsi="Book Antiqua" w:cs="Times New Roman"/>
          <w:sz w:val="24"/>
          <w:szCs w:val="24"/>
          <w:lang w:val="en"/>
        </w:rPr>
        <w:t xml:space="preserve"> 1.88 </w:t>
      </w:r>
      <w:r w:rsidRPr="009E488D">
        <w:rPr>
          <w:rFonts w:ascii="Book Antiqua" w:eastAsia="MS Mincho" w:hAnsi="Book Antiqua" w:cs="Times New Roman"/>
          <w:sz w:val="24"/>
          <w:szCs w:val="24"/>
          <w:lang w:val="en"/>
        </w:rPr>
        <w:t>± 0.09 with</w:t>
      </w:r>
      <w:r w:rsidRPr="009E488D">
        <w:rPr>
          <w:rFonts w:ascii="Book Antiqua" w:hAnsi="Book Antiqua" w:cs="Times New Roman"/>
          <w:sz w:val="24"/>
          <w:szCs w:val="24"/>
          <w:lang w:val="en"/>
        </w:rPr>
        <w:t xml:space="preserve"> 370</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t>kBq</w:t>
      </w:r>
      <w:r w:rsidRPr="009E488D">
        <w:rPr>
          <w:rFonts w:ascii="Book Antiqua" w:hAnsi="Book Antiqua" w:cs="Times New Roman"/>
          <w:sz w:val="24"/>
          <w:szCs w:val="24"/>
        </w:rPr>
        <w:t>/mL</w:t>
      </w:r>
      <w:r w:rsidRPr="009E488D">
        <w:rPr>
          <w:rFonts w:ascii="Book Antiqua" w:hAnsi="Book Antiqua" w:cs="Times New Roman"/>
          <w:sz w:val="24"/>
          <w:szCs w:val="24"/>
          <w:lang w:val="en"/>
        </w:rPr>
        <w:t xml:space="preserve">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 xml:space="preserve">Y-ITGA6B4 exposure, </w:t>
      </w:r>
      <w:r w:rsidRPr="009E488D">
        <w:rPr>
          <w:rFonts w:ascii="Book Antiqua" w:hAnsi="Book Antiqua" w:cs="Times New Roman"/>
          <w:i/>
          <w:sz w:val="24"/>
          <w:szCs w:val="24"/>
          <w:lang w:val="en"/>
        </w:rPr>
        <w:t>P</w:t>
      </w:r>
      <w:r w:rsidRPr="009E488D">
        <w:rPr>
          <w:rFonts w:ascii="Book Antiqua" w:hAnsi="Book Antiqua" w:cs="Times New Roman"/>
          <w:sz w:val="24"/>
          <w:szCs w:val="24"/>
          <w:lang w:val="en"/>
        </w:rPr>
        <w:t xml:space="preserve"> &lt; 0.01) when </w:t>
      </w:r>
      <w:r w:rsidRPr="009E488D">
        <w:rPr>
          <w:rFonts w:ascii="Book Antiqua" w:hAnsi="Book Antiqua" w:cs="Times New Roman"/>
          <w:kern w:val="0"/>
          <w:sz w:val="24"/>
          <w:szCs w:val="24"/>
        </w:rPr>
        <w:t xml:space="preserve">5 </w:t>
      </w:r>
      <w:r w:rsidRPr="009E488D">
        <w:rPr>
          <w:rFonts w:ascii="Book Antiqua" w:eastAsia="MS Mincho" w:hAnsi="Book Antiqua" w:cs="Times New Roman"/>
          <w:kern w:val="0"/>
          <w:sz w:val="24"/>
          <w:szCs w:val="24"/>
        </w:rPr>
        <w:t xml:space="preserve">× </w:t>
      </w:r>
      <w:r w:rsidRPr="009E488D">
        <w:rPr>
          <w:rFonts w:ascii="Book Antiqua" w:hAnsi="Book Antiqua" w:cs="Times New Roman"/>
          <w:kern w:val="0"/>
          <w:sz w:val="24"/>
          <w:szCs w:val="24"/>
        </w:rPr>
        <w:t>10</w:t>
      </w:r>
      <w:r w:rsidRPr="009E488D">
        <w:rPr>
          <w:rFonts w:ascii="Book Antiqua" w:hAnsi="Book Antiqua" w:cs="Times New Roman"/>
          <w:kern w:val="0"/>
          <w:sz w:val="24"/>
          <w:szCs w:val="24"/>
          <w:vertAlign w:val="superscript"/>
        </w:rPr>
        <w:t>3</w:t>
      </w:r>
      <w:r w:rsidRPr="009E488D">
        <w:rPr>
          <w:rFonts w:ascii="Book Antiqua" w:hAnsi="Book Antiqua" w:cs="Times New Roman"/>
          <w:kern w:val="0"/>
          <w:sz w:val="24"/>
          <w:szCs w:val="24"/>
        </w:rPr>
        <w:t xml:space="preserve"> cells per dish were plated.</w:t>
      </w:r>
      <w:r w:rsidRPr="009E488D">
        <w:rPr>
          <w:rFonts w:ascii="Book Antiqua" w:hAnsi="Book Antiqua" w:cs="Times New Roman"/>
          <w:i/>
          <w:kern w:val="0"/>
          <w:sz w:val="24"/>
          <w:szCs w:val="24"/>
        </w:rPr>
        <w:t xml:space="preserve"> In vivo</w:t>
      </w:r>
      <w:r w:rsidRPr="009E488D">
        <w:rPr>
          <w:rFonts w:ascii="Book Antiqua" w:hAnsi="Book Antiqua" w:cs="Times New Roman"/>
          <w:kern w:val="0"/>
          <w:sz w:val="24"/>
          <w:szCs w:val="24"/>
        </w:rPr>
        <w:t xml:space="preserve">, the combined </w:t>
      </w:r>
      <w:r w:rsidRPr="009E488D">
        <w:rPr>
          <w:rFonts w:ascii="Book Antiqua" w:hAnsi="Book Antiqua" w:cs="Times New Roman"/>
          <w:sz w:val="24"/>
          <w:szCs w:val="24"/>
        </w:rPr>
        <w:t xml:space="preserve">treatment with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plus BEZ235 enhanced the </w:t>
      </w:r>
      <w:r w:rsidRPr="009E488D">
        <w:rPr>
          <w:rFonts w:ascii="Book Antiqua" w:hAnsi="Book Antiqua" w:cs="Times New Roman"/>
          <w:sz w:val="24"/>
          <w:szCs w:val="24"/>
          <w:lang w:val="en"/>
        </w:rPr>
        <w:t xml:space="preserve">inhibition of tumor growth and statistically significant differences of </w:t>
      </w:r>
      <w:r w:rsidRPr="009E488D">
        <w:rPr>
          <w:rFonts w:ascii="Book Antiqua" w:eastAsia="Times-Roman" w:hAnsi="Book Antiqua" w:cs="Times New Roman"/>
          <w:kern w:val="0"/>
          <w:sz w:val="24"/>
          <w:szCs w:val="24"/>
        </w:rPr>
        <w:t>relative tumor volume</w:t>
      </w:r>
      <w:r w:rsidRPr="009E488D">
        <w:rPr>
          <w:rFonts w:ascii="Book Antiqua" w:hAnsi="Book Antiqua" w:cs="Times New Roman"/>
          <w:sz w:val="24"/>
          <w:szCs w:val="24"/>
          <w:lang w:val="en"/>
        </w:rPr>
        <w:t xml:space="preserve"> were observed for 27 days after the treatment start date when</w:t>
      </w:r>
      <w:r w:rsidRPr="009E488D">
        <w:rPr>
          <w:rFonts w:ascii="Book Antiqua" w:hAnsi="Book Antiqua" w:cs="Times New Roman"/>
          <w:sz w:val="24"/>
          <w:szCs w:val="24"/>
        </w:rPr>
        <w:t xml:space="preserve"> compared with the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single injection treatment </w:t>
      </w:r>
      <w:r w:rsidRPr="009E488D">
        <w:rPr>
          <w:rFonts w:ascii="Book Antiqua" w:hAnsi="Book Antiqua" w:cs="Times New Roman"/>
          <w:sz w:val="24"/>
          <w:szCs w:val="24"/>
          <w:lang w:val="en"/>
        </w:rPr>
        <w:t xml:space="preserve">(1.03 </w:t>
      </w:r>
      <w:r w:rsidRPr="009E488D">
        <w:rPr>
          <w:rFonts w:ascii="Book Antiqua" w:eastAsia="MS Mincho" w:hAnsi="Book Antiqua" w:cs="Times New Roman"/>
          <w:sz w:val="24"/>
          <w:szCs w:val="24"/>
          <w:lang w:val="en"/>
        </w:rPr>
        <w:t xml:space="preserve">± 0.38 </w:t>
      </w:r>
      <w:r w:rsidRPr="009E488D">
        <w:rPr>
          <w:rFonts w:ascii="Book Antiqua" w:hAnsi="Book Antiqua" w:cs="Times New Roman"/>
          <w:i/>
          <w:sz w:val="24"/>
          <w:szCs w:val="24"/>
          <w:lang w:val="en"/>
        </w:rPr>
        <w:t xml:space="preserve">vs </w:t>
      </w:r>
      <w:r w:rsidRPr="009E488D">
        <w:rPr>
          <w:rFonts w:ascii="Book Antiqua" w:hAnsi="Book Antiqua" w:cs="Times New Roman"/>
          <w:sz w:val="24"/>
          <w:szCs w:val="24"/>
          <w:lang w:val="en"/>
        </w:rPr>
        <w:t xml:space="preserve">1.5 </w:t>
      </w:r>
      <w:r w:rsidRPr="009E488D">
        <w:rPr>
          <w:rFonts w:ascii="Book Antiqua" w:eastAsia="MS Mincho" w:hAnsi="Book Antiqua" w:cs="Times New Roman"/>
          <w:sz w:val="24"/>
          <w:szCs w:val="24"/>
          <w:lang w:val="en"/>
        </w:rPr>
        <w:t xml:space="preserve">± 0.15 at Day 27, </w:t>
      </w:r>
      <w:r w:rsidRPr="009E488D">
        <w:rPr>
          <w:rFonts w:ascii="Book Antiqua" w:hAnsi="Book Antiqua" w:cs="Times New Roman"/>
          <w:i/>
          <w:iCs/>
          <w:sz w:val="24"/>
          <w:szCs w:val="24"/>
          <w:lang w:val="en"/>
        </w:rPr>
        <w:t xml:space="preserve">P </w:t>
      </w:r>
      <w:r w:rsidRPr="009E488D">
        <w:rPr>
          <w:rFonts w:ascii="Book Antiqua" w:eastAsia="Times-Roman" w:hAnsi="Book Antiqua" w:cs="Times New Roman"/>
          <w:kern w:val="0"/>
          <w:sz w:val="24"/>
          <w:szCs w:val="24"/>
        </w:rPr>
        <w:t>&lt; 0.05</w:t>
      </w:r>
      <w:r w:rsidRPr="009E488D">
        <w:rPr>
          <w:rFonts w:ascii="Book Antiqua" w:hAnsi="Book Antiqua" w:cs="Times New Roman"/>
          <w:sz w:val="24"/>
          <w:szCs w:val="24"/>
        </w:rPr>
        <w:t xml:space="preserve">), and </w:t>
      </w:r>
      <w:r w:rsidRPr="009E488D">
        <w:rPr>
          <w:rFonts w:ascii="Book Antiqua" w:hAnsi="Book Antiqua" w:cs="Times New Roman"/>
          <w:sz w:val="24"/>
          <w:szCs w:val="24"/>
          <w:lang w:val="en"/>
        </w:rPr>
        <w:t>for 41 days when</w:t>
      </w:r>
      <w:r w:rsidRPr="009E488D">
        <w:rPr>
          <w:rFonts w:ascii="Book Antiqua" w:hAnsi="Book Antiqua" w:cs="Times New Roman"/>
          <w:sz w:val="24"/>
          <w:szCs w:val="24"/>
        </w:rPr>
        <w:t xml:space="preserve"> compared with the BEZ235 treatment alone</w:t>
      </w:r>
      <w:r w:rsidRPr="009E488D">
        <w:rPr>
          <w:rFonts w:ascii="Book Antiqua" w:hAnsi="Book Antiqua" w:cs="Times New Roman"/>
          <w:sz w:val="24"/>
          <w:szCs w:val="24"/>
          <w:lang w:val="en"/>
        </w:rPr>
        <w:t xml:space="preserve"> (1.8 </w:t>
      </w:r>
      <w:r w:rsidRPr="009E488D">
        <w:rPr>
          <w:rFonts w:ascii="Book Antiqua" w:eastAsia="MS Mincho" w:hAnsi="Book Antiqua" w:cs="Times New Roman"/>
          <w:sz w:val="24"/>
          <w:szCs w:val="24"/>
          <w:lang w:val="en"/>
        </w:rPr>
        <w:t xml:space="preserve">± 0.7 </w:t>
      </w:r>
      <w:r w:rsidRPr="009E488D">
        <w:rPr>
          <w:rFonts w:ascii="Book Antiqua" w:hAnsi="Book Antiqua" w:cs="Times New Roman"/>
          <w:i/>
          <w:sz w:val="24"/>
          <w:szCs w:val="24"/>
          <w:lang w:val="en"/>
        </w:rPr>
        <w:t xml:space="preserve">vs </w:t>
      </w:r>
      <w:r w:rsidRPr="009E488D">
        <w:rPr>
          <w:rFonts w:ascii="Book Antiqua" w:hAnsi="Book Antiqua" w:cs="Times New Roman"/>
          <w:sz w:val="24"/>
          <w:szCs w:val="24"/>
          <w:lang w:val="en"/>
        </w:rPr>
        <w:t xml:space="preserve">3.14 </w:t>
      </w:r>
      <w:r w:rsidRPr="009E488D">
        <w:rPr>
          <w:rFonts w:ascii="Book Antiqua" w:eastAsia="MS Mincho" w:hAnsi="Book Antiqua" w:cs="Times New Roman"/>
          <w:sz w:val="24"/>
          <w:szCs w:val="24"/>
          <w:lang w:val="en"/>
        </w:rPr>
        <w:t xml:space="preserve">± 1.19 at Day 41, </w:t>
      </w:r>
      <w:r w:rsidRPr="009E488D">
        <w:rPr>
          <w:rFonts w:ascii="Book Antiqua" w:hAnsi="Book Antiqua" w:cs="Times New Roman"/>
          <w:i/>
          <w:iCs/>
          <w:sz w:val="24"/>
          <w:szCs w:val="24"/>
          <w:lang w:val="en"/>
        </w:rPr>
        <w:t xml:space="preserve">P </w:t>
      </w:r>
      <w:r w:rsidRPr="009E488D">
        <w:rPr>
          <w:rFonts w:ascii="Book Antiqua" w:eastAsia="Times-Roman" w:hAnsi="Book Antiqua" w:cs="Times New Roman"/>
          <w:kern w:val="0"/>
          <w:sz w:val="24"/>
          <w:szCs w:val="24"/>
        </w:rPr>
        <w:t>&lt; 0.05</w:t>
      </w:r>
      <w:r w:rsidRPr="009E488D">
        <w:rPr>
          <w:rFonts w:ascii="Book Antiqua" w:hAnsi="Book Antiqua" w:cs="Times New Roman"/>
          <w:sz w:val="24"/>
          <w:szCs w:val="24"/>
        </w:rPr>
        <w:t>). Tu</w:t>
      </w:r>
      <w:r w:rsidRPr="009E488D">
        <w:rPr>
          <w:rFonts w:ascii="Book Antiqua" w:hAnsi="Book Antiqua" w:cs="Times New Roman"/>
          <w:sz w:val="24"/>
          <w:szCs w:val="24"/>
          <w:lang w:val="en"/>
        </w:rPr>
        <w:t xml:space="preserve">mors from </w:t>
      </w:r>
      <w:r w:rsidRPr="009E488D">
        <w:rPr>
          <w:rFonts w:ascii="Book Antiqua" w:hAnsi="Book Antiqua" w:cs="Times New Roman"/>
          <w:sz w:val="24"/>
          <w:szCs w:val="24"/>
          <w:lang w:val="en"/>
        </w:rPr>
        <w:lastRenderedPageBreak/>
        <w:t xml:space="preserve">treatment groups showed reduction in volumes, decreased Ki-67-positive cells, increased p-H2AX-positive cells and decreased </w:t>
      </w:r>
      <w:r w:rsidRPr="009E488D">
        <w:rPr>
          <w:rFonts w:ascii="Book Antiqua" w:hAnsi="Book Antiqua" w:cs="Times New Roman"/>
          <w:sz w:val="24"/>
          <w:szCs w:val="24"/>
        </w:rPr>
        <w:t>p-4EBP1 expression</w:t>
      </w:r>
      <w:r w:rsidRPr="009E488D">
        <w:rPr>
          <w:rFonts w:ascii="Book Antiqua" w:hAnsi="Book Antiqua" w:cs="Times New Roman"/>
          <w:sz w:val="24"/>
          <w:szCs w:val="24"/>
          <w:lang w:val="en"/>
        </w:rPr>
        <w:t>.</w:t>
      </w:r>
      <w:r w:rsidRPr="009E488D">
        <w:rPr>
          <w:rFonts w:ascii="Book Antiqua" w:hAnsi="Book Antiqua" w:cs="Times New Roman"/>
          <w:sz w:val="24"/>
          <w:szCs w:val="24"/>
        </w:rPr>
        <w:t xml:space="preserve"> </w:t>
      </w:r>
    </w:p>
    <w:p w14:paraId="1EC7C1C8" w14:textId="77777777" w:rsidR="0063010B" w:rsidRPr="009E488D" w:rsidRDefault="0063010B" w:rsidP="00EE2EDC">
      <w:pPr>
        <w:snapToGrid w:val="0"/>
        <w:spacing w:line="360" w:lineRule="auto"/>
        <w:rPr>
          <w:rFonts w:ascii="Book Antiqua" w:eastAsia="DengXian" w:hAnsi="Book Antiqua" w:cs="Times New Roman"/>
          <w:b/>
          <w:bCs/>
          <w:sz w:val="24"/>
          <w:szCs w:val="24"/>
          <w:lang w:eastAsia="zh-CN"/>
        </w:rPr>
      </w:pPr>
    </w:p>
    <w:p w14:paraId="7061CE13" w14:textId="77777777" w:rsidR="000D2696" w:rsidRPr="009E488D" w:rsidRDefault="000D2696" w:rsidP="00EE2EDC">
      <w:pPr>
        <w:snapToGrid w:val="0"/>
        <w:spacing w:line="360" w:lineRule="auto"/>
        <w:rPr>
          <w:rFonts w:ascii="Book Antiqua" w:hAnsi="Book Antiqua" w:cs="Times New Roman"/>
          <w:b/>
          <w:bCs/>
          <w:i/>
          <w:sz w:val="24"/>
          <w:szCs w:val="24"/>
        </w:rPr>
      </w:pPr>
      <w:r w:rsidRPr="009E488D">
        <w:rPr>
          <w:rFonts w:ascii="Book Antiqua" w:hAnsi="Book Antiqua" w:cs="Times New Roman"/>
          <w:b/>
          <w:bCs/>
          <w:i/>
          <w:sz w:val="24"/>
          <w:szCs w:val="24"/>
        </w:rPr>
        <w:t>CONCLUSION</w:t>
      </w:r>
    </w:p>
    <w:p w14:paraId="732BA67C" w14:textId="77777777" w:rsidR="000D2696" w:rsidRPr="009E488D" w:rsidRDefault="000D2696" w:rsidP="00EE2EDC">
      <w:pPr>
        <w:snapToGrid w:val="0"/>
        <w:spacing w:line="360" w:lineRule="auto"/>
        <w:rPr>
          <w:rFonts w:ascii="Book Antiqua" w:hAnsi="Book Antiqua" w:cs="Times New Roman"/>
          <w:sz w:val="24"/>
          <w:szCs w:val="24"/>
          <w:lang w:val="en"/>
        </w:rPr>
      </w:pPr>
      <w:r w:rsidRPr="009E488D">
        <w:rPr>
          <w:rFonts w:ascii="Book Antiqua" w:hAnsi="Book Antiqua" w:cs="Times New Roman"/>
          <w:sz w:val="24"/>
          <w:szCs w:val="24"/>
        </w:rPr>
        <w:t xml:space="preserve">The therapeutic efficacy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-ITGA6B4-RIT can be improved by combining with dual PI3K and mTOR inhibitor, BEZ235, in a pancreatic cancer model suggesting potential clinical application.</w:t>
      </w:r>
    </w:p>
    <w:p w14:paraId="6C9EDF5A" w14:textId="77777777" w:rsidR="000D2696" w:rsidRPr="009E488D" w:rsidRDefault="000D2696" w:rsidP="00EE2EDC">
      <w:pPr>
        <w:snapToGrid w:val="0"/>
        <w:spacing w:line="360" w:lineRule="auto"/>
        <w:rPr>
          <w:rFonts w:ascii="Book Antiqua" w:hAnsi="Book Antiqua" w:cs="Times New Roman"/>
          <w:sz w:val="24"/>
          <w:szCs w:val="24"/>
        </w:rPr>
      </w:pPr>
    </w:p>
    <w:p w14:paraId="25EB66B9"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b/>
          <w:bCs/>
          <w:sz w:val="24"/>
          <w:szCs w:val="24"/>
          <w:lang w:val="en"/>
        </w:rPr>
        <w:t>Key words:</w:t>
      </w:r>
      <w:r w:rsidR="0063010B" w:rsidRPr="009E488D">
        <w:rPr>
          <w:rFonts w:ascii="Book Antiqua" w:eastAsia="DengXian" w:hAnsi="Book Antiqua" w:cs="Times New Roman" w:hint="eastAsia"/>
          <w:b/>
          <w:bCs/>
          <w:sz w:val="24"/>
          <w:szCs w:val="24"/>
          <w:lang w:val="en" w:eastAsia="zh-CN"/>
        </w:rPr>
        <w:t xml:space="preserve"> </w:t>
      </w:r>
      <w:r w:rsidRPr="009E488D">
        <w:rPr>
          <w:rFonts w:ascii="Book Antiqua" w:hAnsi="Book Antiqua" w:cs="Times New Roman"/>
          <w:sz w:val="24"/>
          <w:szCs w:val="24"/>
        </w:rPr>
        <w:t xml:space="preserve">Radioimmunotherapy; Pancreatic cancer; </w:t>
      </w:r>
      <w:r w:rsidRPr="009E488D">
        <w:rPr>
          <w:rFonts w:ascii="Book Antiqua" w:hAnsi="Book Antiqua" w:cs="Times New Roman"/>
          <w:caps/>
          <w:sz w:val="24"/>
          <w:szCs w:val="24"/>
        </w:rPr>
        <w:t>a</w:t>
      </w:r>
      <w:r w:rsidRPr="009E488D">
        <w:rPr>
          <w:rFonts w:ascii="Book Antiqua" w:hAnsi="Book Antiqua" w:cs="Times New Roman"/>
          <w:sz w:val="24"/>
          <w:szCs w:val="24"/>
        </w:rPr>
        <w:t>nti-integrin α</w:t>
      </w:r>
      <w:r w:rsidRPr="009E488D">
        <w:rPr>
          <w:rFonts w:ascii="Book Antiqua" w:hAnsi="Book Antiqua" w:cs="Times New Roman"/>
          <w:sz w:val="24"/>
          <w:szCs w:val="24"/>
          <w:vertAlign w:val="subscript"/>
        </w:rPr>
        <w:t>6</w:t>
      </w:r>
      <w:r w:rsidRPr="009E488D">
        <w:rPr>
          <w:rFonts w:ascii="Book Antiqua" w:hAnsi="Book Antiqua" w:cs="Times New Roman"/>
          <w:sz w:val="24"/>
          <w:szCs w:val="24"/>
        </w:rPr>
        <w:t>β</w:t>
      </w:r>
      <w:r w:rsidRPr="009E488D">
        <w:rPr>
          <w:rFonts w:ascii="Book Antiqua" w:hAnsi="Book Antiqua" w:cs="Times New Roman"/>
          <w:sz w:val="24"/>
          <w:szCs w:val="24"/>
          <w:vertAlign w:val="subscript"/>
        </w:rPr>
        <w:t>4</w:t>
      </w:r>
      <w:r w:rsidRPr="009E488D">
        <w:rPr>
          <w:rFonts w:ascii="Book Antiqua" w:hAnsi="Book Antiqua" w:cs="Times New Roman"/>
          <w:sz w:val="24"/>
          <w:szCs w:val="24"/>
        </w:rPr>
        <w:t xml:space="preserve"> antibody; Yttrium-90; NVP-BEZ235</w:t>
      </w:r>
    </w:p>
    <w:p w14:paraId="52D097C1"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p>
    <w:p w14:paraId="275AAB12" w14:textId="77777777" w:rsidR="0063010B" w:rsidRPr="009E488D" w:rsidRDefault="0063010B" w:rsidP="00EE2EDC">
      <w:pPr>
        <w:snapToGrid w:val="0"/>
        <w:spacing w:line="360" w:lineRule="auto"/>
        <w:rPr>
          <w:rFonts w:ascii="Book Antiqua" w:eastAsia="DengXian" w:hAnsi="Book Antiqua" w:cs="Times New Roman"/>
          <w:sz w:val="24"/>
          <w:szCs w:val="24"/>
          <w:lang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9E488D">
        <w:rPr>
          <w:rFonts w:ascii="Book Antiqua" w:eastAsia="DengXian" w:hAnsi="Book Antiqua" w:cs="Times New Roman" w:hint="eastAsia"/>
          <w:b/>
          <w:sz w:val="24"/>
          <w:szCs w:val="24"/>
          <w:lang w:eastAsia="zh-CN"/>
        </w:rPr>
        <w:t>©</w:t>
      </w:r>
      <w:r w:rsidRPr="009E488D">
        <w:rPr>
          <w:rFonts w:ascii="Book Antiqua" w:eastAsia="DengXian" w:hAnsi="Book Antiqua" w:cs="Times New Roman"/>
          <w:b/>
          <w:sz w:val="24"/>
          <w:szCs w:val="24"/>
          <w:lang w:eastAsia="zh-CN"/>
        </w:rPr>
        <w:t xml:space="preserve"> The Author(s) 201</w:t>
      </w:r>
      <w:r w:rsidRPr="009E488D">
        <w:rPr>
          <w:rFonts w:ascii="Book Antiqua" w:eastAsia="DengXian" w:hAnsi="Book Antiqua" w:cs="Times New Roman" w:hint="eastAsia"/>
          <w:b/>
          <w:sz w:val="24"/>
          <w:szCs w:val="24"/>
          <w:lang w:eastAsia="zh-CN"/>
        </w:rPr>
        <w:t>7</w:t>
      </w:r>
      <w:r w:rsidRPr="009E488D">
        <w:rPr>
          <w:rFonts w:ascii="Book Antiqua" w:eastAsia="DengXian" w:hAnsi="Book Antiqua" w:cs="Times New Roman"/>
          <w:b/>
          <w:sz w:val="24"/>
          <w:szCs w:val="24"/>
          <w:lang w:eastAsia="zh-CN"/>
        </w:rPr>
        <w:t>.</w:t>
      </w:r>
      <w:r w:rsidRPr="009E488D">
        <w:rPr>
          <w:rFonts w:ascii="Book Antiqua" w:eastAsia="DengXian" w:hAnsi="Book Antiqua" w:cs="Times New Roman"/>
          <w:sz w:val="24"/>
          <w:szCs w:val="24"/>
          <w:lang w:eastAsia="zh-CN"/>
        </w:rPr>
        <w:t xml:space="preserve"> Published by Baishideng Publishing Group Inc. All rights reserved.</w:t>
      </w:r>
    </w:p>
    <w:bookmarkEnd w:id="14"/>
    <w:bookmarkEnd w:id="15"/>
    <w:bookmarkEnd w:id="16"/>
    <w:bookmarkEnd w:id="17"/>
    <w:bookmarkEnd w:id="18"/>
    <w:bookmarkEnd w:id="19"/>
    <w:bookmarkEnd w:id="20"/>
    <w:bookmarkEnd w:id="21"/>
    <w:bookmarkEnd w:id="22"/>
    <w:bookmarkEnd w:id="23"/>
    <w:bookmarkEnd w:id="24"/>
    <w:p w14:paraId="5C6190DA" w14:textId="77777777" w:rsidR="0063010B" w:rsidRPr="009E488D" w:rsidRDefault="0063010B" w:rsidP="00EE2EDC">
      <w:pPr>
        <w:snapToGrid w:val="0"/>
        <w:spacing w:line="360" w:lineRule="auto"/>
        <w:rPr>
          <w:rFonts w:ascii="Book Antiqua" w:eastAsia="DengXian" w:hAnsi="Book Antiqua" w:cs="Times New Roman"/>
          <w:sz w:val="24"/>
          <w:szCs w:val="24"/>
          <w:lang w:eastAsia="zh-CN"/>
        </w:rPr>
      </w:pPr>
    </w:p>
    <w:p w14:paraId="25FEE7B2" w14:textId="77777777" w:rsidR="000D2696" w:rsidRPr="009E488D" w:rsidRDefault="000D2696" w:rsidP="00EE2EDC">
      <w:pPr>
        <w:snapToGrid w:val="0"/>
        <w:spacing w:line="360" w:lineRule="auto"/>
        <w:rPr>
          <w:rFonts w:ascii="Book Antiqua" w:hAnsi="Book Antiqua" w:cs="Times New Roman"/>
          <w:sz w:val="24"/>
          <w:szCs w:val="24"/>
          <w:lang w:val="en"/>
        </w:rPr>
      </w:pPr>
      <w:r w:rsidRPr="009E488D">
        <w:rPr>
          <w:rFonts w:ascii="Book Antiqua" w:hAnsi="Book Antiqua" w:cs="Times New Roman"/>
          <w:b/>
          <w:sz w:val="24"/>
          <w:szCs w:val="24"/>
        </w:rPr>
        <w:t>Core tip:</w:t>
      </w:r>
      <w:r w:rsidR="0063010B" w:rsidRPr="009E488D">
        <w:rPr>
          <w:rFonts w:ascii="Book Antiqua" w:eastAsia="DengXian" w:hAnsi="Book Antiqua" w:cs="Times New Roman" w:hint="eastAsia"/>
          <w:sz w:val="24"/>
          <w:szCs w:val="24"/>
          <w:lang w:eastAsia="zh-CN"/>
        </w:rPr>
        <w:t xml:space="preserve"> </w:t>
      </w:r>
      <w:r w:rsidRPr="009E488D">
        <w:rPr>
          <w:rFonts w:ascii="Book Antiqua" w:eastAsia="MS Mincho" w:hAnsi="Book Antiqua" w:cs="Times New Roman"/>
          <w:kern w:val="0"/>
          <w:sz w:val="24"/>
          <w:szCs w:val="24"/>
          <w:lang w:bidi="ar-SA"/>
        </w:rPr>
        <w:t xml:space="preserve">We </w:t>
      </w:r>
      <w:r w:rsidRPr="009E488D">
        <w:rPr>
          <w:rFonts w:ascii="Book Antiqua" w:hAnsi="Book Antiqua" w:cs="Times New Roman"/>
          <w:sz w:val="24"/>
          <w:szCs w:val="24"/>
          <w:lang w:val="en"/>
        </w:rPr>
        <w:t xml:space="preserve">examined whether the </w:t>
      </w:r>
      <w:r w:rsidRPr="009E488D">
        <w:rPr>
          <w:rFonts w:ascii="Book Antiqua" w:hAnsi="Book Antiqua" w:cs="Times New Roman"/>
          <w:sz w:val="24"/>
          <w:szCs w:val="24"/>
        </w:rPr>
        <w:t xml:space="preserve">therapeutic effect of </w:t>
      </w:r>
      <w:r w:rsidRPr="009E488D">
        <w:rPr>
          <w:rFonts w:ascii="Book Antiqua" w:eastAsia="MS Mincho" w:hAnsi="Book Antiqua" w:cs="Times New Roman"/>
          <w:sz w:val="24"/>
          <w:szCs w:val="24"/>
          <w:vertAlign w:val="superscript"/>
          <w:lang w:bidi="ar-SA"/>
        </w:rPr>
        <w:t>90</w:t>
      </w:r>
      <w:r w:rsidRPr="009E488D">
        <w:rPr>
          <w:rFonts w:ascii="Book Antiqua" w:eastAsia="MS Mincho" w:hAnsi="Book Antiqua" w:cs="Times New Roman"/>
          <w:sz w:val="24"/>
          <w:szCs w:val="24"/>
          <w:lang w:bidi="ar-SA"/>
        </w:rPr>
        <w:t>Y-labeled anti-α</w:t>
      </w:r>
      <w:r w:rsidRPr="009E488D">
        <w:rPr>
          <w:rFonts w:ascii="Book Antiqua" w:eastAsia="MS Mincho" w:hAnsi="Book Antiqua" w:cs="Times New Roman"/>
          <w:sz w:val="24"/>
          <w:szCs w:val="24"/>
          <w:vertAlign w:val="subscript"/>
          <w:lang w:bidi="ar-SA"/>
        </w:rPr>
        <w:t>6</w:t>
      </w:r>
      <w:r w:rsidRPr="009E488D">
        <w:rPr>
          <w:rFonts w:ascii="Book Antiqua" w:eastAsia="MS Mincho" w:hAnsi="Book Antiqua" w:cs="Times New Roman"/>
          <w:sz w:val="24"/>
          <w:szCs w:val="24"/>
          <w:lang w:bidi="ar-SA"/>
        </w:rPr>
        <w:t>β</w:t>
      </w:r>
      <w:r w:rsidRPr="009E488D">
        <w:rPr>
          <w:rFonts w:ascii="Book Antiqua" w:eastAsia="MS Mincho" w:hAnsi="Book Antiqua" w:cs="Times New Roman"/>
          <w:sz w:val="24"/>
          <w:szCs w:val="24"/>
          <w:vertAlign w:val="subscript"/>
          <w:lang w:bidi="ar-SA"/>
        </w:rPr>
        <w:t xml:space="preserve">4 </w:t>
      </w:r>
      <w:r w:rsidRPr="009E488D">
        <w:rPr>
          <w:rFonts w:ascii="Book Antiqua" w:eastAsia="MS Mincho" w:hAnsi="Book Antiqua" w:cs="Times New Roman"/>
          <w:sz w:val="24"/>
          <w:szCs w:val="24"/>
          <w:lang w:bidi="ar-SA"/>
        </w:rPr>
        <w:t>integrin antibody</w:t>
      </w:r>
      <w:r w:rsidRPr="009E488D">
        <w:rPr>
          <w:rFonts w:ascii="Book Antiqua" w:hAnsi="Book Antiqua" w:cs="Times New Roman"/>
          <w:bCs/>
          <w:sz w:val="24"/>
          <w:szCs w:val="24"/>
        </w:rPr>
        <w:t xml:space="preserve"> (ITGA6B4</w:t>
      </w:r>
      <w:r w:rsidRPr="009E488D">
        <w:rPr>
          <w:rFonts w:ascii="Book Antiqua" w:hAnsi="Book Antiqua" w:cs="Times New Roman"/>
          <w:sz w:val="24"/>
          <w:szCs w:val="24"/>
          <w:lang w:val="en"/>
        </w:rPr>
        <w:t>)-</w:t>
      </w:r>
      <w:r w:rsidRPr="009E488D">
        <w:rPr>
          <w:rFonts w:ascii="Book Antiqua" w:hAnsi="Book Antiqua" w:cs="Times New Roman"/>
          <w:bCs/>
          <w:sz w:val="24"/>
          <w:szCs w:val="24"/>
        </w:rPr>
        <w:t>mediated radioimmunotherapy (</w:t>
      </w:r>
      <w:r w:rsidRPr="009E488D">
        <w:rPr>
          <w:rFonts w:ascii="Book Antiqua" w:hAnsi="Book Antiqua" w:cs="Times New Roman"/>
          <w:sz w:val="24"/>
          <w:szCs w:val="24"/>
          <w:lang w:val="en"/>
        </w:rPr>
        <w:t xml:space="preserve">RIT) is improved by </w:t>
      </w:r>
      <w:r w:rsidRPr="009E488D">
        <w:rPr>
          <w:rFonts w:ascii="Book Antiqua" w:hAnsi="Book Antiqua" w:cs="Times New Roman"/>
          <w:bCs/>
          <w:sz w:val="24"/>
          <w:szCs w:val="24"/>
        </w:rPr>
        <w:t>dual PI3K/mTOR inhibitor</w:t>
      </w:r>
      <w:r w:rsidRPr="009E488D">
        <w:rPr>
          <w:rFonts w:ascii="Book Antiqua" w:hAnsi="Book Antiqua" w:cs="Times New Roman"/>
          <w:sz w:val="24"/>
          <w:szCs w:val="24"/>
          <w:lang w:val="en"/>
        </w:rPr>
        <w:t xml:space="preserve"> BEZ235 </w:t>
      </w:r>
      <w:r w:rsidRPr="009E488D">
        <w:rPr>
          <w:rFonts w:ascii="Book Antiqua" w:hAnsi="Book Antiqua" w:cs="Times New Roman"/>
          <w:sz w:val="24"/>
          <w:szCs w:val="24"/>
        </w:rPr>
        <w:t xml:space="preserve">in the treatment of pancreatic cancer xenograft. </w:t>
      </w:r>
      <w:r w:rsidRPr="009E488D">
        <w:rPr>
          <w:rFonts w:ascii="Book Antiqua" w:eastAsia="MS Mincho" w:hAnsi="Book Antiqua" w:cs="Times New Roman"/>
          <w:kern w:val="0"/>
          <w:sz w:val="24"/>
          <w:szCs w:val="24"/>
          <w:lang w:bidi="ar-SA"/>
        </w:rPr>
        <w:t xml:space="preserve">There is </w:t>
      </w:r>
      <w:r w:rsidRPr="009E488D">
        <w:rPr>
          <w:rFonts w:ascii="Book Antiqua" w:hAnsi="Book Antiqua" w:cs="Times New Roman"/>
          <w:sz w:val="24"/>
          <w:szCs w:val="24"/>
          <w:lang w:val="en"/>
        </w:rPr>
        <w:t>no report about the combined therapeutic effects of RIT and BEZ235 in cancer treatment, though BEZ235 has been tested for its anticancer and potential radiosensiti</w:t>
      </w:r>
      <w:r w:rsidRPr="009E488D">
        <w:rPr>
          <w:rFonts w:ascii="Book Antiqua" w:hAnsi="Book Antiqua" w:cs="Times New Roman"/>
          <w:sz w:val="24"/>
          <w:szCs w:val="24"/>
        </w:rPr>
        <w:t>zing</w:t>
      </w:r>
      <w:r w:rsidRPr="009E488D">
        <w:rPr>
          <w:rFonts w:ascii="Book Antiqua" w:hAnsi="Book Antiqua" w:cs="Times New Roman"/>
          <w:sz w:val="24"/>
          <w:szCs w:val="24"/>
          <w:lang w:val="en"/>
        </w:rPr>
        <w:t xml:space="preserve"> effect</w:t>
      </w:r>
      <w:r w:rsidRPr="009E488D">
        <w:rPr>
          <w:rFonts w:ascii="Book Antiqua" w:eastAsia="MS Mincho" w:hAnsi="Book Antiqua" w:cs="Times New Roman"/>
          <w:kern w:val="0"/>
          <w:sz w:val="24"/>
          <w:szCs w:val="24"/>
          <w:lang w:bidi="ar-SA"/>
        </w:rPr>
        <w:t>. Ou</w:t>
      </w:r>
      <w:r w:rsidRPr="009E488D">
        <w:rPr>
          <w:rFonts w:ascii="Book Antiqua" w:eastAsia="TimesNewRomanPSMT" w:hAnsi="Book Antiqua" w:cs="Times New Roman"/>
          <w:kern w:val="0"/>
          <w:sz w:val="24"/>
          <w:szCs w:val="24"/>
          <w:lang w:bidi="ar-SA"/>
        </w:rPr>
        <w:t>r studies (</w:t>
      </w:r>
      <w:r w:rsidRPr="009E488D">
        <w:rPr>
          <w:rFonts w:ascii="Book Antiqua" w:eastAsia="TimesNewRomanPSMT" w:hAnsi="Book Antiqua" w:cs="Times New Roman"/>
          <w:i/>
          <w:kern w:val="0"/>
          <w:sz w:val="24"/>
          <w:szCs w:val="24"/>
          <w:lang w:bidi="ar-SA"/>
        </w:rPr>
        <w:t>in vitro/in vivo</w:t>
      </w:r>
      <w:r w:rsidRPr="009E488D">
        <w:rPr>
          <w:rFonts w:ascii="Book Antiqua" w:eastAsia="TimesNewRomanPSMT" w:hAnsi="Book Antiqua" w:cs="Times New Roman"/>
          <w:kern w:val="0"/>
          <w:sz w:val="24"/>
          <w:szCs w:val="24"/>
          <w:lang w:bidi="ar-SA"/>
        </w:rPr>
        <w:t xml:space="preserve">) and results </w:t>
      </w:r>
      <w:r w:rsidRPr="009E488D">
        <w:rPr>
          <w:rFonts w:ascii="Book Antiqua" w:hAnsi="Book Antiqua" w:cs="Times New Roman"/>
          <w:sz w:val="24"/>
          <w:szCs w:val="24"/>
        </w:rPr>
        <w:t xml:space="preserve">suggest for the first time that it is possible to improve the therapeutic efficacy by combining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-ITGA6B4-RIT and</w:t>
      </w:r>
      <w:r w:rsidRPr="009E488D">
        <w:rPr>
          <w:rFonts w:ascii="Book Antiqua" w:hAnsi="Book Antiqua" w:cs="Times New Roman"/>
          <w:sz w:val="24"/>
          <w:szCs w:val="24"/>
          <w:lang w:val="en"/>
        </w:rPr>
        <w:t xml:space="preserve"> BEZ235 and this combination can be a potential encouraging treatment modality in the future.</w:t>
      </w:r>
    </w:p>
    <w:p w14:paraId="3F0B4BBD" w14:textId="77777777" w:rsidR="0063010B" w:rsidRPr="009E488D" w:rsidRDefault="0063010B" w:rsidP="00EE2EDC">
      <w:pPr>
        <w:snapToGrid w:val="0"/>
        <w:spacing w:line="360" w:lineRule="auto"/>
        <w:rPr>
          <w:rFonts w:ascii="Book Antiqua" w:eastAsia="DengXian" w:hAnsi="Book Antiqua" w:cs="Times New Roman"/>
          <w:sz w:val="24"/>
          <w:szCs w:val="24"/>
          <w:lang w:eastAsia="zh-CN"/>
        </w:rPr>
      </w:pPr>
    </w:p>
    <w:p w14:paraId="2F6574B7" w14:textId="77777777" w:rsidR="0063010B" w:rsidRPr="009E488D" w:rsidRDefault="0063010B" w:rsidP="00EE2EDC">
      <w:pPr>
        <w:snapToGrid w:val="0"/>
        <w:spacing w:line="360" w:lineRule="auto"/>
        <w:rPr>
          <w:rFonts w:ascii="Book Antiqua" w:eastAsia="DengXian" w:hAnsi="Book Antiqua" w:cs="Times New Roman"/>
          <w:sz w:val="24"/>
          <w:szCs w:val="24"/>
          <w:lang w:eastAsia="zh-CN"/>
        </w:rPr>
      </w:pPr>
      <w:r w:rsidRPr="009E488D">
        <w:rPr>
          <w:rFonts w:ascii="Book Antiqua" w:eastAsia="MS PGothic" w:hAnsi="Book Antiqua" w:cs="Times New Roman"/>
          <w:sz w:val="24"/>
          <w:szCs w:val="24"/>
        </w:rPr>
        <w:t>Aung W, Tsuji</w:t>
      </w:r>
      <w:r w:rsidRPr="009E488D">
        <w:rPr>
          <w:rFonts w:ascii="Book Antiqua" w:hAnsi="Book Antiqua" w:cs="Times New Roman"/>
          <w:sz w:val="24"/>
          <w:szCs w:val="24"/>
        </w:rPr>
        <w:t xml:space="preserve"> A</w:t>
      </w:r>
      <w:r w:rsidRPr="009E488D">
        <w:rPr>
          <w:rFonts w:ascii="Book Antiqua" w:eastAsia="MS PGothic" w:hAnsi="Book Antiqua" w:cs="Times New Roman"/>
          <w:sz w:val="24"/>
          <w:szCs w:val="24"/>
        </w:rPr>
        <w:t xml:space="preserve">B, Sudo H, Sugyo A, Ukai Y, </w:t>
      </w:r>
      <w:r w:rsidRPr="009E488D">
        <w:rPr>
          <w:rFonts w:ascii="Book Antiqua" w:eastAsia="MS PGothic" w:hAnsi="Book Antiqua"/>
          <w:sz w:val="24"/>
          <w:szCs w:val="24"/>
        </w:rPr>
        <w:t>Kouda K</w:t>
      </w:r>
      <w:r w:rsidRPr="009E488D">
        <w:rPr>
          <w:rFonts w:ascii="Book Antiqua" w:eastAsia="MS PGothic" w:hAnsi="Book Antiqua" w:cs="Times New Roman"/>
          <w:sz w:val="24"/>
          <w:szCs w:val="24"/>
        </w:rPr>
        <w:t xml:space="preserve">, Kurosawa Y, Furukawa T, Saga T, </w:t>
      </w:r>
      <w:r w:rsidRPr="009E488D">
        <w:rPr>
          <w:rFonts w:ascii="Book Antiqua" w:hAnsi="Book Antiqua" w:cs="Times New Roman"/>
          <w:kern w:val="0"/>
          <w:sz w:val="24"/>
          <w:szCs w:val="24"/>
        </w:rPr>
        <w:t>Higashi T</w:t>
      </w:r>
      <w:r w:rsidRPr="009E488D">
        <w:rPr>
          <w:rFonts w:ascii="Book Antiqua" w:eastAsia="DengXian" w:hAnsi="Book Antiqua" w:cs="Times New Roman" w:hint="eastAsia"/>
          <w:kern w:val="0"/>
          <w:sz w:val="24"/>
          <w:szCs w:val="24"/>
          <w:lang w:eastAsia="zh-CN"/>
        </w:rPr>
        <w:t xml:space="preserve">. </w:t>
      </w:r>
      <w:r w:rsidRPr="009E488D">
        <w:rPr>
          <w:rFonts w:ascii="Book Antiqua" w:hAnsi="Book Antiqua" w:cs="Times New Roman"/>
          <w:bCs/>
          <w:sz w:val="24"/>
          <w:szCs w:val="24"/>
        </w:rPr>
        <w:t xml:space="preserve">Combined treatment of </w:t>
      </w:r>
      <w:r w:rsidRPr="009E488D">
        <w:rPr>
          <w:rFonts w:ascii="Book Antiqua" w:hAnsi="Book Antiqua" w:cs="Times New Roman"/>
          <w:sz w:val="24"/>
          <w:szCs w:val="24"/>
        </w:rPr>
        <w:t xml:space="preserve">pancreatic cancer xenograft with </w:t>
      </w:r>
      <w:r w:rsidRPr="009E488D">
        <w:rPr>
          <w:rFonts w:ascii="Book Antiqua" w:hAnsi="Book Antiqua" w:cs="Times New Roman"/>
          <w:bCs/>
          <w:sz w:val="24"/>
          <w:szCs w:val="24"/>
          <w:vertAlign w:val="superscript"/>
        </w:rPr>
        <w:t>90</w:t>
      </w:r>
      <w:r w:rsidRPr="009E488D">
        <w:rPr>
          <w:rFonts w:ascii="Book Antiqua" w:hAnsi="Book Antiqua" w:cs="Times New Roman"/>
          <w:bCs/>
          <w:sz w:val="24"/>
          <w:szCs w:val="24"/>
        </w:rPr>
        <w:t>Y-ITGA6B4-mediated radioimmunotherapy and PI3K/mTOR inhibitor</w:t>
      </w:r>
      <w:r w:rsidRPr="009E488D">
        <w:rPr>
          <w:rFonts w:ascii="Book Antiqua" w:eastAsia="DengXian" w:hAnsi="Book Antiqua" w:cs="Times New Roman" w:hint="eastAsia"/>
          <w:sz w:val="24"/>
          <w:szCs w:val="24"/>
          <w:lang w:eastAsia="zh-CN"/>
        </w:rPr>
        <w:t xml:space="preserve">. </w:t>
      </w:r>
      <w:bookmarkStart w:id="25" w:name="OLE_LINK1105"/>
      <w:bookmarkStart w:id="26" w:name="OLE_LINK1107"/>
      <w:r w:rsidRPr="009E488D">
        <w:rPr>
          <w:rFonts w:ascii="Book Antiqua" w:eastAsia="SimSun" w:hAnsi="Book Antiqua" w:cs="Times New Roman"/>
          <w:i/>
          <w:kern w:val="0"/>
          <w:sz w:val="24"/>
          <w:szCs w:val="24"/>
          <w:lang w:eastAsia="zh-CN" w:bidi="ar-SA"/>
        </w:rPr>
        <w:t xml:space="preserve">World J Gastroenterol </w:t>
      </w:r>
      <w:r w:rsidRPr="009E488D">
        <w:rPr>
          <w:rFonts w:ascii="Book Antiqua" w:eastAsia="SimSun" w:hAnsi="Book Antiqua" w:cs="Times New Roman"/>
          <w:kern w:val="0"/>
          <w:sz w:val="24"/>
          <w:szCs w:val="24"/>
          <w:lang w:eastAsia="zh-CN" w:bidi="ar-SA"/>
        </w:rPr>
        <w:t>201</w:t>
      </w:r>
      <w:r w:rsidRPr="009E488D">
        <w:rPr>
          <w:rFonts w:ascii="Book Antiqua" w:eastAsia="SimSun" w:hAnsi="Book Antiqua" w:cs="Times New Roman" w:hint="eastAsia"/>
          <w:kern w:val="0"/>
          <w:sz w:val="24"/>
          <w:szCs w:val="24"/>
          <w:lang w:eastAsia="zh-CN" w:bidi="ar-SA"/>
        </w:rPr>
        <w:t>7</w:t>
      </w:r>
      <w:r w:rsidRPr="009E488D">
        <w:rPr>
          <w:rFonts w:ascii="Book Antiqua" w:eastAsia="SimSun" w:hAnsi="Book Antiqua" w:cs="Times New Roman"/>
          <w:kern w:val="0"/>
          <w:sz w:val="24"/>
          <w:szCs w:val="24"/>
          <w:lang w:eastAsia="zh-CN" w:bidi="ar-SA"/>
        </w:rPr>
        <w:t>; In press</w:t>
      </w:r>
      <w:bookmarkEnd w:id="25"/>
      <w:bookmarkEnd w:id="26"/>
    </w:p>
    <w:p w14:paraId="623B6F43"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p>
    <w:p w14:paraId="1D2854EE" w14:textId="77777777" w:rsidR="0063010B" w:rsidRPr="009E488D" w:rsidRDefault="0063010B" w:rsidP="00EE2EDC">
      <w:pPr>
        <w:widowControl/>
        <w:snapToGrid w:val="0"/>
        <w:spacing w:line="360" w:lineRule="auto"/>
        <w:jc w:val="left"/>
        <w:rPr>
          <w:rFonts w:ascii="Book Antiqua" w:hAnsi="Book Antiqua" w:cs="Times New Roman"/>
          <w:sz w:val="24"/>
          <w:szCs w:val="24"/>
          <w:lang w:val="en"/>
        </w:rPr>
      </w:pPr>
      <w:r w:rsidRPr="009E488D">
        <w:rPr>
          <w:rFonts w:ascii="Book Antiqua" w:hAnsi="Book Antiqua" w:cs="Times New Roman"/>
          <w:sz w:val="24"/>
          <w:szCs w:val="24"/>
          <w:lang w:val="en"/>
        </w:rPr>
        <w:br w:type="page"/>
      </w:r>
      <w:bookmarkStart w:id="27" w:name="_GoBack"/>
      <w:bookmarkEnd w:id="27"/>
    </w:p>
    <w:p w14:paraId="2F4EDE0B" w14:textId="77777777" w:rsidR="000D2696" w:rsidRPr="009E488D" w:rsidRDefault="000D2696" w:rsidP="00EE2EDC">
      <w:pPr>
        <w:snapToGrid w:val="0"/>
        <w:spacing w:line="360" w:lineRule="auto"/>
        <w:rPr>
          <w:rFonts w:ascii="Book Antiqua" w:hAnsi="Book Antiqua" w:cs="Times New Roman"/>
          <w:b/>
          <w:bCs/>
          <w:sz w:val="24"/>
          <w:szCs w:val="24"/>
        </w:rPr>
      </w:pPr>
      <w:r w:rsidRPr="009E488D">
        <w:rPr>
          <w:rFonts w:ascii="Book Antiqua" w:hAnsi="Book Antiqua" w:cs="Times New Roman"/>
          <w:b/>
          <w:bCs/>
          <w:sz w:val="24"/>
          <w:szCs w:val="24"/>
        </w:rPr>
        <w:lastRenderedPageBreak/>
        <w:t>INTRODUCTION</w:t>
      </w:r>
    </w:p>
    <w:p w14:paraId="7FA90C95"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sz w:val="24"/>
          <w:szCs w:val="24"/>
        </w:rPr>
        <w:t xml:space="preserve">Pancreatic cancer </w:t>
      </w:r>
      <w:r w:rsidRPr="009E488D">
        <w:rPr>
          <w:rFonts w:ascii="Book Antiqua" w:hAnsi="Book Antiqua" w:cs="Times New Roman"/>
          <w:kern w:val="0"/>
          <w:sz w:val="24"/>
          <w:szCs w:val="24"/>
        </w:rPr>
        <w:t>is one of the most difficult malignant diseases to cure</w:t>
      </w:r>
      <w:r w:rsidRPr="009E488D">
        <w:rPr>
          <w:rFonts w:ascii="Book Antiqua" w:hAnsi="Book Antiqua" w:cs="Times New Roman"/>
          <w:kern w:val="0"/>
          <w:sz w:val="24"/>
          <w:szCs w:val="24"/>
        </w:rPr>
        <w:fldChar w:fldCharType="begin">
          <w:fldData xml:space="preserve">PEVuZE5vdGU+PENpdGU+PEF1dGhvcj5GZXJsYXk8L0F1dGhvcj48WWVhcj4yMDE1PC9ZZWFyPjxS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=
</w:fldData>
        </w:fldChar>
      </w:r>
      <w:r w:rsidRPr="009E488D">
        <w:rPr>
          <w:rFonts w:ascii="Book Antiqua" w:hAnsi="Book Antiqua" w:cs="Times New Roman"/>
          <w:kern w:val="0"/>
          <w:sz w:val="24"/>
          <w:szCs w:val="24"/>
        </w:rPr>
        <w:instrText xml:space="preserve"> ADDIN EN.CITE </w:instrText>
      </w:r>
      <w:r w:rsidRPr="009E488D">
        <w:rPr>
          <w:rFonts w:ascii="Book Antiqua" w:hAnsi="Book Antiqua" w:cs="Times New Roman"/>
          <w:kern w:val="0"/>
          <w:sz w:val="24"/>
          <w:szCs w:val="24"/>
        </w:rPr>
        <w:fldChar w:fldCharType="begin">
          <w:fldData xml:space="preserve">PEVuZE5vdGU+PENpdGU+PEF1dGhvcj5GZXJsYXk8L0F1dGhvcj48WWVhcj4yMDE1PC9ZZWFyPjxS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=
</w:fldData>
        </w:fldChar>
      </w:r>
      <w:r w:rsidRPr="009E488D">
        <w:rPr>
          <w:rFonts w:ascii="Book Antiqua" w:hAnsi="Book Antiqua" w:cs="Times New Roman"/>
          <w:kern w:val="0"/>
          <w:sz w:val="24"/>
          <w:szCs w:val="24"/>
        </w:rPr>
        <w:instrText xml:space="preserve"> ADDIN EN.CITE.DATA </w:instrText>
      </w:r>
      <w:r w:rsidRPr="009E488D">
        <w:rPr>
          <w:rFonts w:ascii="Book Antiqua" w:hAnsi="Book Antiqua" w:cs="Times New Roman"/>
          <w:kern w:val="0"/>
          <w:sz w:val="24"/>
          <w:szCs w:val="24"/>
        </w:rPr>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r>
      <w:r w:rsidRPr="009E488D">
        <w:rPr>
          <w:rFonts w:ascii="Book Antiqua" w:hAnsi="Book Antiqua" w:cs="Times New Roman"/>
          <w:kern w:val="0"/>
          <w:sz w:val="24"/>
          <w:szCs w:val="24"/>
        </w:rPr>
        <w:fldChar w:fldCharType="separate"/>
      </w:r>
      <w:r w:rsidRPr="009E488D">
        <w:rPr>
          <w:rFonts w:ascii="Book Antiqua" w:hAnsi="Book Antiqua" w:cs="Times New Roman"/>
          <w:noProof/>
          <w:kern w:val="0"/>
          <w:sz w:val="24"/>
          <w:szCs w:val="24"/>
          <w:vertAlign w:val="superscript"/>
        </w:rPr>
        <w:t>[</w:t>
      </w:r>
      <w:hyperlink w:anchor="_ENREF_1" w:tooltip="Ferlay, 2015 #3216" w:history="1">
        <w:r w:rsidRPr="009E488D">
          <w:rPr>
            <w:rFonts w:ascii="Book Antiqua" w:hAnsi="Book Antiqua" w:cs="Times New Roman"/>
            <w:noProof/>
            <w:kern w:val="0"/>
            <w:sz w:val="24"/>
            <w:szCs w:val="24"/>
            <w:vertAlign w:val="superscript"/>
          </w:rPr>
          <w:t>1</w:t>
        </w:r>
      </w:hyperlink>
      <w:r w:rsidRPr="009E488D">
        <w:rPr>
          <w:rFonts w:ascii="Book Antiqua" w:hAnsi="Book Antiqua" w:cs="Times New Roman"/>
          <w:noProof/>
          <w:kern w:val="0"/>
          <w:sz w:val="24"/>
          <w:szCs w:val="24"/>
          <w:vertAlign w:val="superscript"/>
        </w:rPr>
        <w:t>]</w:t>
      </w:r>
      <w:r w:rsidRPr="009E488D">
        <w:rPr>
          <w:rFonts w:ascii="Book Antiqua" w:hAnsi="Book Antiqua" w:cs="Times New Roman"/>
          <w:kern w:val="0"/>
          <w:sz w:val="24"/>
          <w:szCs w:val="24"/>
        </w:rPr>
        <w:fldChar w:fldCharType="end"/>
      </w:r>
      <w:r w:rsidRPr="009E488D">
        <w:rPr>
          <w:rFonts w:ascii="Book Antiqua" w:hAnsi="Book Antiqua" w:cs="Times New Roman"/>
          <w:sz w:val="24"/>
          <w:szCs w:val="24"/>
        </w:rPr>
        <w:t>. Its treatment options are limited including surgery, adjuvant chemotherapy, and radiation therapy and have not given encouraging outcomes so far. A possible solution might emerge from the use of targeted therapy s</w:t>
      </w:r>
      <w:r w:rsidR="0063010B" w:rsidRPr="009E488D">
        <w:rPr>
          <w:rFonts w:ascii="Book Antiqua" w:hAnsi="Book Antiqua" w:cs="Times New Roman"/>
          <w:sz w:val="24"/>
          <w:szCs w:val="24"/>
        </w:rPr>
        <w:t>uch as radioimmunotherapy (RIT)</w:t>
      </w:r>
      <w:r w:rsidRPr="009E488D">
        <w:rPr>
          <w:rFonts w:ascii="Book Antiqua" w:hAnsi="Book Antiqua" w:cs="Times New Roman"/>
          <w:sz w:val="24"/>
          <w:szCs w:val="24"/>
        </w:rPr>
        <w:fldChar w:fldCharType="begin">
          <w:fldData xml:space="preserve">PEVuZE5vdGU+PENpdGU+PEF1dGhvcj5TYWJiYWg8L0F1dGhvcj48WWVhcj4yMDA3PC9ZZWFyPjxS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</w:fldData>
        </w:fldChar>
      </w:r>
      <w:r w:rsidRPr="009E488D">
        <w:rPr>
          <w:rFonts w:ascii="Book Antiqua" w:hAnsi="Book Antiqua" w:cs="Times New Roman"/>
          <w:sz w:val="24"/>
          <w:szCs w:val="24"/>
        </w:rPr>
        <w:instrText xml:space="preserve"> ADDIN EN.CITE </w:instrText>
      </w:r>
      <w:r w:rsidRPr="009E488D">
        <w:rPr>
          <w:rFonts w:ascii="Book Antiqua" w:hAnsi="Book Antiqua" w:cs="Times New Roman"/>
          <w:sz w:val="24"/>
          <w:szCs w:val="24"/>
        </w:rPr>
        <w:fldChar w:fldCharType="begin">
          <w:fldData xml:space="preserve">PEVuZE5vdGU+PENpdGU+PEF1dGhvcj5TYWJiYWg8L0F1dGhvcj48WWVhcj4yMDA3PC9ZZWFyPjxS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</w:fldData>
        </w:fldChar>
      </w:r>
      <w:r w:rsidRPr="009E488D">
        <w:rPr>
          <w:rFonts w:ascii="Book Antiqua" w:hAnsi="Book Antiqua" w:cs="Times New Roman"/>
          <w:sz w:val="24"/>
          <w:szCs w:val="24"/>
        </w:rPr>
        <w:instrText xml:space="preserve"> ADDIN EN.CITE.DATA </w:instrText>
      </w:r>
      <w:r w:rsidRPr="009E488D">
        <w:rPr>
          <w:rFonts w:ascii="Book Antiqua" w:hAnsi="Book Antiqua" w:cs="Times New Roman"/>
          <w:sz w:val="24"/>
          <w:szCs w:val="24"/>
        </w:rPr>
      </w:r>
      <w:r w:rsidRPr="009E488D">
        <w:rPr>
          <w:rFonts w:ascii="Book Antiqua" w:hAnsi="Book Antiqua" w:cs="Times New Roman"/>
          <w:sz w:val="24"/>
          <w:szCs w:val="24"/>
        </w:rPr>
        <w:fldChar w:fldCharType="end"/>
      </w:r>
      <w:r w:rsidRPr="009E488D">
        <w:rPr>
          <w:rFonts w:ascii="Book Antiqua" w:hAnsi="Book Antiqua" w:cs="Times New Roman"/>
          <w:sz w:val="24"/>
          <w:szCs w:val="24"/>
        </w:rPr>
      </w:r>
      <w:r w:rsidRPr="009E488D">
        <w:rPr>
          <w:rFonts w:ascii="Book Antiqua" w:hAnsi="Book Antiqua" w:cs="Times New Roman"/>
          <w:sz w:val="24"/>
          <w:szCs w:val="24"/>
        </w:rPr>
        <w:fldChar w:fldCharType="separate"/>
      </w:r>
      <w:r w:rsidRPr="009E488D">
        <w:rPr>
          <w:rFonts w:ascii="Book Antiqua" w:hAnsi="Book Antiqua" w:cs="Times New Roman"/>
          <w:noProof/>
          <w:sz w:val="24"/>
          <w:szCs w:val="24"/>
          <w:vertAlign w:val="superscript"/>
        </w:rPr>
        <w:t>[</w:t>
      </w:r>
      <w:hyperlink w:anchor="_ENREF_2" w:tooltip="Sabbah, 2007 #3203" w:history="1">
        <w:r w:rsidRPr="009E488D">
          <w:rPr>
            <w:rFonts w:ascii="Book Antiqua" w:hAnsi="Book Antiqua" w:cs="Times New Roman"/>
            <w:noProof/>
            <w:sz w:val="24"/>
            <w:szCs w:val="24"/>
            <w:vertAlign w:val="superscript"/>
          </w:rPr>
          <w:t>2</w:t>
        </w:r>
      </w:hyperlink>
      <w:r w:rsidRPr="009E488D">
        <w:rPr>
          <w:rFonts w:ascii="Book Antiqua" w:hAnsi="Book Antiqua" w:cs="Times New Roman"/>
          <w:noProof/>
          <w:sz w:val="24"/>
          <w:szCs w:val="24"/>
          <w:vertAlign w:val="superscript"/>
        </w:rPr>
        <w:t>]</w:t>
      </w:r>
      <w:r w:rsidRPr="009E488D">
        <w:rPr>
          <w:rFonts w:ascii="Book Antiqua" w:hAnsi="Book Antiqua" w:cs="Times New Roman"/>
          <w:sz w:val="24"/>
          <w:szCs w:val="24"/>
        </w:rPr>
        <w:fldChar w:fldCharType="end"/>
      </w:r>
      <w:r w:rsidRPr="009E488D">
        <w:rPr>
          <w:rFonts w:ascii="Book Antiqua" w:hAnsi="Book Antiqua" w:cs="Times New Roman"/>
          <w:sz w:val="24"/>
          <w:szCs w:val="24"/>
        </w:rPr>
        <w:t xml:space="preserve">. </w:t>
      </w:r>
      <w:r w:rsidRPr="009E488D">
        <w:rPr>
          <w:rFonts w:ascii="Book Antiqua" w:hAnsi="Book Antiqua" w:cs="Times New Roman"/>
          <w:sz w:val="24"/>
          <w:szCs w:val="24"/>
          <w:lang w:val="en"/>
        </w:rPr>
        <w:t>RIT involves  a selective internal radiation therapy using cytotoxic radionuclides conjugat</w:t>
      </w:r>
      <w:r w:rsidR="0063010B" w:rsidRPr="009E488D">
        <w:rPr>
          <w:rFonts w:ascii="Book Antiqua" w:hAnsi="Book Antiqua" w:cs="Times New Roman"/>
          <w:sz w:val="24"/>
          <w:szCs w:val="24"/>
          <w:lang w:val="en"/>
        </w:rPr>
        <w:t>ed to tumor-directed antibodies</w:t>
      </w:r>
      <w:r w:rsidRPr="009E488D">
        <w:rPr>
          <w:rFonts w:ascii="Book Antiqua" w:hAnsi="Book Antiqua" w:cs="Times New Roman"/>
          <w:sz w:val="24"/>
          <w:szCs w:val="24"/>
          <w:lang w:val="en"/>
        </w:rPr>
        <w:fldChar w:fldCharType="begin"/>
      </w:r>
      <w:r w:rsidRPr="009E488D">
        <w:rPr>
          <w:rFonts w:ascii="Book Antiqua" w:hAnsi="Book Antiqua" w:cs="Times New Roman"/>
          <w:sz w:val="24"/>
          <w:szCs w:val="24"/>
          <w:lang w:val="en"/>
        </w:rPr>
        <w:instrText xml:space="preserve"> ADDIN EN.CITE &lt;EndNote&gt;&lt;Cite&gt;&lt;Author&gt;Kawashima&lt;/Author&gt;&lt;Year&gt;2014&lt;/Year&gt;&lt;RecNum&gt;3213&lt;/RecNum&gt;&lt;DisplayText&gt;&lt;style face="superscript"&gt;[3]&lt;/style&gt;&lt;/DisplayText&gt;&lt;record&gt;&lt;rec-number&gt;3213&lt;/rec-number&gt;&lt;foreign-keys&gt;&lt;key app="EN" db-id="0dw02p5vut50zpe9zx3ps2zsp9rtzt0ftv0z" timestamp="1484800165"&gt;3213&lt;/key&gt;&lt;/foreign-keys&gt;&lt;ref-type name="Journal Article"&gt;17&lt;/ref-type&gt;&lt;contributors&gt;&lt;authors&gt;&lt;author&gt;Kawashima, H.&lt;/author&gt;&lt;/authors&gt;&lt;/contributors&gt;&lt;auth-address&gt;Department of Radiopharmaceutical Chemistry, Faculty of Pharmaceutical Sciences, Health Sciences University of Hokkaido, 1757 Kanazawa, Tobetsu-cho, Ishikari-gun, Hokkaido 061-0293, Japan.&lt;/auth-address&gt;&lt;titles&gt;&lt;title&gt;Radioimmunotherapy: a specific treatment protocol for cancer by cytotoxic radioisotopes conjugated to antibodies&lt;/title&gt;&lt;secondary-title&gt;ScientificWorldJournal&lt;/secondary-title&gt;&lt;/titles&gt;&lt;periodical&gt;&lt;full-title&gt;ScientificWorldJournal&lt;/full-title&gt;&lt;/periodical&gt;&lt;pages&gt;492061&lt;/pages&gt;&lt;volume&gt;2014&lt;/volume&gt;&lt;keywords&gt;&lt;keyword&gt;Antibodies, Monoclonal/*therapeutic use&lt;/keyword&gt;&lt;keyword&gt;Antibodies, Neoplasm/chemistry/immunology&lt;/keyword&gt;&lt;keyword&gt;Antineoplastic Agents/*therapeutic use&lt;/keyword&gt;&lt;keyword&gt;Humans&lt;/keyword&gt;&lt;keyword&gt;Immunoconjugates/chemistry/therapeutic use&lt;/keyword&gt;&lt;keyword&gt;Iodine Radioisotopes/therapeutic use&lt;/keyword&gt;&lt;keyword&gt;Lymphoma, Non-Hodgkin/pathology/*radiotherapy&lt;/keyword&gt;&lt;keyword&gt;Neoplasms/pathology/*radiotherapy&lt;/keyword&gt;&lt;keyword&gt;Radioimmunotherapy/*methods&lt;/keyword&gt;&lt;keyword&gt;Yttrium Radioisotopes/therapeutic use&lt;/keyword&gt;&lt;/keywords&gt;&lt;dates&gt;&lt;year&gt;2014&lt;/year&gt;&lt;/dates&gt;&lt;isbn&gt;1537-744X (Electronic)&amp;#xD;1537-744X (Linking)&lt;/isbn&gt;&lt;accession-num&gt;25379535&lt;/accession-num&gt;&lt;urls&gt;&lt;related-urls&gt;&lt;url&gt;https://www.ncbi.nlm.nih.gov/pubmed/25379535&lt;/url&gt;&lt;/related-urls&gt;&lt;/urls&gt;&lt;custom2&gt;PMC4213411&lt;/custom2&gt;&lt;electronic-resource-num&gt;10.1155/2014/492061&lt;/electronic-resource-num&gt;&lt;/record&gt;&lt;/Cite&gt;&lt;/EndNote&gt;</w:instrText>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3" w:tooltip="Kawashima, 2014 #3213" w:history="1">
        <w:r w:rsidRPr="009E488D">
          <w:rPr>
            <w:rFonts w:ascii="Book Antiqua" w:hAnsi="Book Antiqua" w:cs="Times New Roman"/>
            <w:noProof/>
            <w:sz w:val="24"/>
            <w:szCs w:val="24"/>
            <w:vertAlign w:val="superscript"/>
            <w:lang w:val="en"/>
          </w:rPr>
          <w:t>3</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w:t>
      </w:r>
      <w:r w:rsidRPr="009E488D">
        <w:rPr>
          <w:rFonts w:ascii="Book Antiqua" w:hAnsi="Book Antiqua" w:cs="Times New Roman"/>
          <w:sz w:val="24"/>
          <w:szCs w:val="24"/>
        </w:rPr>
        <w:t xml:space="preserve"> We recently reported the results obtained from a preclinical study of RIT using a novel monoclonal anti-integrin α</w:t>
      </w:r>
      <w:r w:rsidRPr="009E488D">
        <w:rPr>
          <w:rFonts w:ascii="Book Antiqua" w:hAnsi="Book Antiqua" w:cs="Times New Roman"/>
          <w:sz w:val="24"/>
          <w:szCs w:val="24"/>
          <w:vertAlign w:val="subscript"/>
        </w:rPr>
        <w:t>6</w:t>
      </w:r>
      <w:r w:rsidRPr="009E488D">
        <w:rPr>
          <w:rFonts w:ascii="Book Antiqua" w:hAnsi="Book Antiqua" w:cs="Times New Roman"/>
          <w:sz w:val="24"/>
          <w:szCs w:val="24"/>
        </w:rPr>
        <w:t>β</w:t>
      </w:r>
      <w:r w:rsidRPr="009E488D">
        <w:rPr>
          <w:rFonts w:ascii="Book Antiqua" w:hAnsi="Book Antiqua" w:cs="Times New Roman"/>
          <w:sz w:val="24"/>
          <w:szCs w:val="24"/>
          <w:vertAlign w:val="subscript"/>
        </w:rPr>
        <w:t>4</w:t>
      </w:r>
      <w:r w:rsidRPr="009E488D">
        <w:rPr>
          <w:rFonts w:ascii="Book Antiqua" w:hAnsi="Book Antiqua" w:cs="Times New Roman"/>
          <w:sz w:val="24"/>
          <w:szCs w:val="24"/>
        </w:rPr>
        <w:t xml:space="preserve"> antibody (ITGA6B4) </w:t>
      </w:r>
      <w:r w:rsidRPr="009E488D">
        <w:rPr>
          <w:rFonts w:ascii="Book Antiqua" w:hAnsi="Book Antiqua" w:cs="Times New Roman"/>
          <w:iCs/>
          <w:sz w:val="24"/>
          <w:szCs w:val="24"/>
        </w:rPr>
        <w:t>labeled</w:t>
      </w:r>
      <w:r w:rsidRPr="009E488D">
        <w:rPr>
          <w:rFonts w:ascii="Book Antiqua" w:hAnsi="Book Antiqua" w:cs="Times New Roman"/>
          <w:kern w:val="0"/>
          <w:sz w:val="24"/>
          <w:szCs w:val="24"/>
        </w:rPr>
        <w:t xml:space="preserve"> with </w:t>
      </w:r>
      <w:r w:rsidRPr="009E488D">
        <w:rPr>
          <w:rFonts w:ascii="Book Antiqua" w:hAnsi="Book Antiqua" w:cs="Times New Roman"/>
          <w:sz w:val="24"/>
          <w:szCs w:val="24"/>
        </w:rPr>
        <w:t>beta-emitter</w:t>
      </w:r>
      <w:r w:rsidRPr="009E488D">
        <w:rPr>
          <w:rFonts w:ascii="Book Antiqua" w:hAnsi="Book Antiqua" w:cs="Times New Roman"/>
          <w:kern w:val="0"/>
          <w:sz w:val="24"/>
          <w:szCs w:val="24"/>
        </w:rPr>
        <w:t xml:space="preserve"> </w:t>
      </w:r>
      <w:r w:rsidRPr="009E488D">
        <w:rPr>
          <w:rFonts w:ascii="Book Antiqua" w:hAnsi="Book Antiqua" w:cs="Times New Roman"/>
          <w:iCs/>
          <w:sz w:val="24"/>
          <w:szCs w:val="24"/>
        </w:rPr>
        <w:t>Yttrium-90 (</w:t>
      </w:r>
      <w:r w:rsidRPr="009E488D">
        <w:rPr>
          <w:rFonts w:ascii="Book Antiqua" w:hAnsi="Book Antiqua" w:cs="Times New Roman"/>
          <w:iCs/>
          <w:sz w:val="24"/>
          <w:szCs w:val="24"/>
          <w:vertAlign w:val="superscript"/>
        </w:rPr>
        <w:t>90</w:t>
      </w:r>
      <w:r w:rsidRPr="009E488D">
        <w:rPr>
          <w:rFonts w:ascii="Book Antiqua" w:hAnsi="Book Antiqua" w:cs="Times New Roman"/>
          <w:iCs/>
          <w:sz w:val="24"/>
          <w:szCs w:val="24"/>
        </w:rPr>
        <w:t>Y) (</w:t>
      </w:r>
      <w:r w:rsidRPr="009E488D">
        <w:rPr>
          <w:rFonts w:ascii="Book Antiqua" w:hAnsi="Book Antiqua" w:cs="Times New Roman"/>
          <w:iCs/>
          <w:sz w:val="24"/>
          <w:szCs w:val="24"/>
          <w:vertAlign w:val="superscript"/>
        </w:rPr>
        <w:t>90</w:t>
      </w:r>
      <w:r w:rsidRPr="009E488D">
        <w:rPr>
          <w:rFonts w:ascii="Book Antiqua" w:hAnsi="Book Antiqua" w:cs="Times New Roman"/>
          <w:iCs/>
          <w:sz w:val="24"/>
          <w:szCs w:val="24"/>
        </w:rPr>
        <w:t>Y-ITGA6B4)</w:t>
      </w:r>
      <w:r w:rsidRPr="009E488D">
        <w:rPr>
          <w:rFonts w:ascii="Book Antiqua" w:hAnsi="Book Antiqua" w:cs="Times New Roman"/>
          <w:sz w:val="24"/>
          <w:szCs w:val="24"/>
        </w:rPr>
        <w:t xml:space="preserve">. According to our study, although </w:t>
      </w:r>
      <w:r w:rsidRPr="009E488D">
        <w:rPr>
          <w:rFonts w:ascii="Book Antiqua" w:hAnsi="Book Antiqua" w:cs="Times New Roman"/>
          <w:iCs/>
          <w:sz w:val="24"/>
          <w:szCs w:val="24"/>
          <w:vertAlign w:val="superscript"/>
        </w:rPr>
        <w:t>90</w:t>
      </w:r>
      <w:r w:rsidRPr="009E488D">
        <w:rPr>
          <w:rFonts w:ascii="Book Antiqua" w:hAnsi="Book Antiqua" w:cs="Times New Roman"/>
          <w:iCs/>
          <w:sz w:val="24"/>
          <w:szCs w:val="24"/>
        </w:rPr>
        <w:t>Y-ITGA6B4 showed significant anti-tumor effects, the</w:t>
      </w:r>
      <w:r w:rsidRPr="009E488D">
        <w:rPr>
          <w:rFonts w:ascii="Book Antiqua" w:hAnsi="Book Antiqua" w:cs="Times New Roman"/>
          <w:sz w:val="24"/>
          <w:szCs w:val="24"/>
        </w:rPr>
        <w:t xml:space="preserve"> myelotoxicity caused by an overdose was a major challenge</w:t>
      </w:r>
      <w:r w:rsidR="0063010B" w:rsidRPr="009E488D">
        <w:rPr>
          <w:rFonts w:ascii="Book Antiqua" w:hAnsi="Book Antiqua" w:cs="Times New Roman"/>
          <w:sz w:val="24"/>
          <w:szCs w:val="24"/>
        </w:rPr>
        <w:t xml:space="preserve"> to overcome</w:t>
      </w:r>
      <w:r w:rsidRPr="009E488D">
        <w:rPr>
          <w:rFonts w:ascii="Book Antiqua" w:hAnsi="Book Antiqua" w:cs="Times New Roman"/>
          <w:sz w:val="24"/>
          <w:szCs w:val="24"/>
        </w:rPr>
        <w:fldChar w:fldCharType="begin"/>
      </w:r>
      <w:r w:rsidRPr="009E488D">
        <w:rPr>
          <w:rFonts w:ascii="Book Antiqua" w:hAnsi="Book Antiqua" w:cs="Times New Roman"/>
          <w:sz w:val="24"/>
          <w:szCs w:val="24"/>
        </w:rPr>
        <w:instrText xml:space="preserve"> ADDIN EN.CITE &lt;EndNote&gt;&lt;Cite&gt;&lt;Author&gt;Aung&lt;/Author&gt;&lt;Year&gt;2016&lt;/Year&gt;&lt;RecNum&gt;3207&lt;/RecNum&gt;&lt;DisplayText&gt;&lt;style face="superscript"&gt;[4]&lt;/style&gt;&lt;/DisplayText&gt;&lt;record&gt;&lt;rec-number&gt;3207&lt;/rec-number&gt;&lt;foreign-keys&gt;&lt;key app="EN" db-id="0dw02p5vut50zpe9zx3ps2zsp9rtzt0ftv0z" timestamp="1484731327"&gt;3207&lt;/key&gt;&lt;/foreign-keys&gt;&lt;ref-type name="Journal Article"&gt;17&lt;/ref-type&gt;&lt;contributors&gt;&lt;authors&gt;&lt;author&gt;Aung, W.&lt;/author&gt;&lt;author&gt;Tsuji, A. B.&lt;/author&gt;&lt;author&gt;Sudo, H.&lt;/author&gt;&lt;author&gt;Sugyo, A.&lt;/author&gt;&lt;author&gt;Ukai, Y.&lt;/author&gt;&lt;author&gt;Kouda, K.&lt;/author&gt;&lt;author&gt;Kurosawa, Y.&lt;/author&gt;&lt;author&gt;Furukawa, T.&lt;/author&gt;&lt;author&gt;Saga, T.&lt;/author&gt;&lt;/authors&gt;&lt;/contributors&gt;&lt;auth-address&gt;Diagnostic Imaging Program, Molecular Imaging Center, National Institute of Radiological Sciences, Chiba, Japan.&amp;#xD;Perseus Proteomics Inc., Tokyo, Japan.&amp;#xD;Innovation Center for Advanced Medicine, Fujita Health University, Toyoake, Japan.&lt;/auth-address&gt;&lt;titles&gt;&lt;title&gt;Radioimmunotherapy of pancreatic cancer xenografts in nude mice using 90Y-labeled anti-alpha6beta4 integrin antibody&lt;/title&gt;&lt;secondary-title&gt;Oncotarget&lt;/secondary-title&gt;&lt;/titles&gt;&lt;periodical&gt;&lt;full-title&gt;Oncotarget&lt;/full-title&gt;&lt;abbr-1&gt;Oncotarget&lt;/abbr-1&gt;&lt;/periodical&gt;&lt;pages&gt;38835-38844&lt;/pages&gt;&lt;volume&gt;7&lt;/volume&gt;&lt;number&gt;25&lt;/number&gt;&lt;keywords&gt;&lt;keyword&gt;pancreatic tumor&lt;/keyword&gt;&lt;keyword&gt;radiolabeled antibody&lt;/keyword&gt;&lt;keyword&gt;targeted radioimmunotherapy&lt;/keyword&gt;&lt;keyword&gt;yttrium-90&lt;/keyword&gt;&lt;keyword&gt;alpha6beta4 integrin&lt;/keyword&gt;&lt;/keywords&gt;&lt;dates&gt;&lt;year&gt;2016&lt;/year&gt;&lt;pub-dates&gt;&lt;date&gt;Jun 21&lt;/date&gt;&lt;/pub-dates&gt;&lt;/dates&gt;&lt;isbn&gt;1949-2553 (Electronic)&amp;#xD;1949-2553 (Linking)&lt;/isbn&gt;&lt;accession-num&gt;27246980&lt;/accession-num&gt;&lt;urls&gt;&lt;related-urls&gt;&lt;url&gt;https://www.ncbi.nlm.nih.gov/pubmed/27246980&lt;/url&gt;&lt;/related-urls&gt;&lt;/urls&gt;&lt;custom2&gt;PMC5122433&lt;/custom2&gt;&lt;electronic-resource-num&gt;10.18632/oncotarget.9631&lt;/electronic-resource-num&gt;&lt;/record&gt;&lt;/Cite&gt;&lt;/EndNote&gt;</w:instrText>
      </w:r>
      <w:r w:rsidRPr="009E488D">
        <w:rPr>
          <w:rFonts w:ascii="Book Antiqua" w:hAnsi="Book Antiqua" w:cs="Times New Roman"/>
          <w:sz w:val="24"/>
          <w:szCs w:val="24"/>
        </w:rPr>
        <w:fldChar w:fldCharType="separate"/>
      </w:r>
      <w:r w:rsidRPr="009E488D">
        <w:rPr>
          <w:rFonts w:ascii="Book Antiqua" w:hAnsi="Book Antiqua" w:cs="Times New Roman"/>
          <w:noProof/>
          <w:sz w:val="24"/>
          <w:szCs w:val="24"/>
          <w:vertAlign w:val="superscript"/>
        </w:rPr>
        <w:t>[</w:t>
      </w:r>
      <w:hyperlink w:anchor="_ENREF_4" w:tooltip="Aung, 2016 #3207" w:history="1">
        <w:r w:rsidRPr="009E488D">
          <w:rPr>
            <w:rFonts w:ascii="Book Antiqua" w:hAnsi="Book Antiqua" w:cs="Times New Roman"/>
            <w:noProof/>
            <w:sz w:val="24"/>
            <w:szCs w:val="24"/>
            <w:vertAlign w:val="superscript"/>
          </w:rPr>
          <w:t>4</w:t>
        </w:r>
      </w:hyperlink>
      <w:r w:rsidRPr="009E488D">
        <w:rPr>
          <w:rFonts w:ascii="Book Antiqua" w:hAnsi="Book Antiqua" w:cs="Times New Roman"/>
          <w:noProof/>
          <w:sz w:val="24"/>
          <w:szCs w:val="24"/>
          <w:vertAlign w:val="superscript"/>
        </w:rPr>
        <w:t>]</w:t>
      </w:r>
      <w:r w:rsidRPr="009E488D">
        <w:rPr>
          <w:rFonts w:ascii="Book Antiqua" w:hAnsi="Book Antiqua" w:cs="Times New Roman"/>
          <w:sz w:val="24"/>
          <w:szCs w:val="24"/>
        </w:rPr>
        <w:fldChar w:fldCharType="end"/>
      </w:r>
      <w:r w:rsidRPr="009E488D">
        <w:rPr>
          <w:rFonts w:ascii="Book Antiqua" w:hAnsi="Book Antiqua" w:cs="Times New Roman"/>
          <w:sz w:val="24"/>
          <w:szCs w:val="24"/>
        </w:rPr>
        <w:t>. To counteract this problem, the feasibility of reducing the radiation dose by combining other therapeutic modalities and retaining the same or better therapeutic effect is important. Thus, combining RIT with other chemotherapeutic candidates is one of the options to reduce the radiation dose to normal organs especially bone marrow.</w:t>
      </w:r>
    </w:p>
    <w:p w14:paraId="1354A000" w14:textId="77777777" w:rsidR="000D2696" w:rsidRPr="009E488D" w:rsidRDefault="000D2696" w:rsidP="00EE2EDC">
      <w:pPr>
        <w:snapToGrid w:val="0"/>
        <w:spacing w:line="360" w:lineRule="auto"/>
        <w:ind w:firstLineChars="100" w:firstLine="240"/>
        <w:rPr>
          <w:rFonts w:ascii="Book Antiqua" w:hAnsi="Book Antiqua" w:cs="Times New Roman"/>
          <w:sz w:val="24"/>
          <w:szCs w:val="24"/>
        </w:rPr>
      </w:pPr>
      <w:r w:rsidRPr="009E488D">
        <w:rPr>
          <w:rFonts w:ascii="Book Antiqua" w:hAnsi="Book Antiqua" w:cs="Times New Roman"/>
          <w:sz w:val="24"/>
          <w:szCs w:val="24"/>
          <w:lang w:val="en"/>
        </w:rPr>
        <w:t xml:space="preserve">The </w:t>
      </w:r>
      <w:r w:rsidRPr="009E488D">
        <w:rPr>
          <w:rFonts w:ascii="Book Antiqua" w:hAnsi="Book Antiqua" w:cs="Times New Roman"/>
          <w:kern w:val="0"/>
          <w:sz w:val="24"/>
          <w:szCs w:val="24"/>
        </w:rPr>
        <w:t>phosphatidylinositol-3-kinase</w:t>
      </w:r>
      <w:r w:rsidRPr="009E488D">
        <w:rPr>
          <w:rFonts w:ascii="Book Antiqua" w:hAnsi="Book Antiqua" w:cs="Times New Roman"/>
          <w:sz w:val="24"/>
          <w:szCs w:val="24"/>
          <w:lang w:val="en"/>
        </w:rPr>
        <w:t xml:space="preserve"> (PI3K)/Akt/</w:t>
      </w:r>
      <w:r w:rsidRPr="009E488D">
        <w:rPr>
          <w:rFonts w:ascii="Book Antiqua" w:hAnsi="Book Antiqua" w:cs="Times New Roman"/>
          <w:kern w:val="0"/>
          <w:sz w:val="24"/>
          <w:szCs w:val="24"/>
        </w:rPr>
        <w:t>mammalian target of rapamycin</w:t>
      </w:r>
      <w:r w:rsidRPr="009E488D">
        <w:rPr>
          <w:rFonts w:ascii="Book Antiqua" w:hAnsi="Book Antiqua" w:cs="Times New Roman"/>
          <w:sz w:val="24"/>
          <w:szCs w:val="24"/>
          <w:lang w:val="en"/>
        </w:rPr>
        <w:t xml:space="preserve"> (mTOR) pathway is a critical intracellular signaling pathway involved in regulating cell metabolism and survival, cell cycle progression, proliferation, adhesion, and migration, particularly during cancer progression, metastasis,</w:t>
      </w:r>
      <w:r w:rsidR="0063010B" w:rsidRPr="009E488D">
        <w:rPr>
          <w:rFonts w:ascii="Book Antiqua" w:hAnsi="Book Antiqua" w:cs="Times New Roman"/>
          <w:sz w:val="24"/>
          <w:szCs w:val="24"/>
          <w:lang w:val="en"/>
        </w:rPr>
        <w:t xml:space="preserve"> and radioresistance</w:t>
      </w:r>
      <w:r w:rsidRPr="009E488D">
        <w:rPr>
          <w:rFonts w:ascii="Book Antiqua" w:hAnsi="Book Antiqua" w:cs="Times New Roman"/>
          <w:sz w:val="24"/>
          <w:szCs w:val="24"/>
          <w:lang w:val="en"/>
        </w:rPr>
        <w:fldChar w:fldCharType="begin">
          <w:fldData xml:space="preserve">PEVuZE5vdGU+PENpdGU+PEF1dGhvcj5WbzwvQXV0aG9yPjxZZWFyPjIwMTM8L1llYXI+PFJlY051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PEVuZE5vdGU+PENpdGU+PEF1dGhvcj5WbzwvQXV0aG9yPjxZZWFyPjIwMTM8L1llYXI+PFJlY051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5" w:tooltip="Vo, 2013 #3050" w:history="1">
        <w:r w:rsidRPr="009E488D">
          <w:rPr>
            <w:rFonts w:ascii="Book Antiqua" w:hAnsi="Book Antiqua" w:cs="Times New Roman"/>
            <w:noProof/>
            <w:sz w:val="24"/>
            <w:szCs w:val="24"/>
            <w:vertAlign w:val="superscript"/>
            <w:lang w:val="en"/>
          </w:rPr>
          <w:t>5-10</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w:t>
      </w:r>
      <w:r w:rsidRPr="009E488D">
        <w:rPr>
          <w:rFonts w:ascii="Book Antiqua" w:hAnsi="Book Antiqua" w:cs="Times New Roman"/>
          <w:sz w:val="24"/>
          <w:szCs w:val="24"/>
        </w:rPr>
        <w:t xml:space="preserve">Moreover, </w:t>
      </w:r>
      <w:r w:rsidRPr="009E488D">
        <w:rPr>
          <w:rFonts w:ascii="Book Antiqua" w:hAnsi="Book Antiqua" w:cs="Times New Roman"/>
          <w:sz w:val="24"/>
          <w:szCs w:val="24"/>
          <w:lang w:val="en"/>
        </w:rPr>
        <w:t>this pathway is frequently aberrant and activated in cancer cells. Several downstream targets including the serine/threonine kinase Akt that activates mTOR are activated by PI3K.</w:t>
      </w:r>
      <w:r w:rsidRPr="009E488D">
        <w:rPr>
          <w:rFonts w:ascii="Book Antiqua" w:hAnsi="Book Antiqua" w:cs="Times New Roman"/>
          <w:kern w:val="0"/>
          <w:sz w:val="24"/>
          <w:szCs w:val="24"/>
        </w:rPr>
        <w:t xml:space="preserve"> </w:t>
      </w:r>
      <w:r w:rsidRPr="009E488D">
        <w:rPr>
          <w:rFonts w:ascii="Book Antiqua" w:hAnsi="Book Antiqua" w:cs="Times New Roman"/>
          <w:sz w:val="24"/>
          <w:szCs w:val="24"/>
          <w:lang w:val="en"/>
        </w:rPr>
        <w:t>Furthermore, activation of this pathway is known to decrease sensitivity to chemotherapeutics</w:t>
      </w:r>
      <w:r w:rsidR="0063010B" w:rsidRPr="009E488D">
        <w:rPr>
          <w:rFonts w:ascii="Book Antiqua" w:hAnsi="Book Antiqua" w:cs="Times New Roman"/>
          <w:sz w:val="24"/>
          <w:szCs w:val="24"/>
          <w:lang w:val="en"/>
        </w:rPr>
        <w:t xml:space="preserve"> as well as to irradiation (IR)</w:t>
      </w:r>
      <w:r w:rsidRPr="009E488D">
        <w:rPr>
          <w:rFonts w:ascii="Book Antiqua" w:hAnsi="Book Antiqua" w:cs="Times New Roman"/>
          <w:sz w:val="24"/>
          <w:szCs w:val="24"/>
          <w:lang w:val="en"/>
        </w:rPr>
        <w:fldChar w:fldCharType="begin">
          <w:fldData xml:space="preserve">PEVuZE5vdGU+PENpdGU+PEF1dGhvcj5EaWxsb248L0F1dGhvcj48WWVhcj4yMDA3PC9ZZWFyPjxS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ci0xPjwvYWx0LXBlcmlvZGljYWw+PHBhZ2VzPjEzMzgtNDU8L3BhZ2VzPjx2b2x1bWU+MjY8L3Zv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PEVuZE5vdGU+PENpdGU+PEF1dGhvcj5EaWxsb248L0F1dGhvcj48WWVhcj4yMDA3PC9ZZWFyPjxS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ci0xPjwvYWx0LXBlcmlvZGljYWw+PHBhZ2VzPjEzMzgtNDU8L3BhZ2VzPjx2b2x1bWU+MjY8L3Zv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11" w:tooltip="Dillon, 2007 #3039" w:history="1">
        <w:r w:rsidRPr="009E488D">
          <w:rPr>
            <w:rFonts w:ascii="Book Antiqua" w:hAnsi="Book Antiqua" w:cs="Times New Roman"/>
            <w:noProof/>
            <w:sz w:val="24"/>
            <w:szCs w:val="24"/>
            <w:vertAlign w:val="superscript"/>
            <w:lang w:val="en"/>
          </w:rPr>
          <w:t>11</w:t>
        </w:r>
      </w:hyperlink>
      <w:r w:rsidR="0063010B" w:rsidRPr="009E488D">
        <w:rPr>
          <w:rFonts w:ascii="Book Antiqua" w:hAnsi="Book Antiqua" w:cs="Times New Roman"/>
          <w:noProof/>
          <w:sz w:val="24"/>
          <w:szCs w:val="24"/>
          <w:vertAlign w:val="superscript"/>
          <w:lang w:val="en"/>
        </w:rPr>
        <w:t>,</w:t>
      </w:r>
      <w:hyperlink w:anchor="_ENREF_12" w:tooltip="Castaneda, 2010 #3041" w:history="1">
        <w:r w:rsidRPr="009E488D">
          <w:rPr>
            <w:rFonts w:ascii="Book Antiqua" w:hAnsi="Book Antiqua" w:cs="Times New Roman"/>
            <w:noProof/>
            <w:sz w:val="24"/>
            <w:szCs w:val="24"/>
            <w:vertAlign w:val="superscript"/>
            <w:lang w:val="en"/>
          </w:rPr>
          <w:t>12</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resulting in a limited treatment outcome.</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t>The PI3K/Akt and mTOR signaling pathways are also frequently dysregulated in pancreat</w:t>
      </w:r>
      <w:r w:rsidR="0063010B" w:rsidRPr="009E488D">
        <w:rPr>
          <w:rFonts w:ascii="Book Antiqua" w:hAnsi="Book Antiqua" w:cs="Times New Roman"/>
          <w:kern w:val="0"/>
          <w:sz w:val="24"/>
          <w:szCs w:val="24"/>
        </w:rPr>
        <w:t>ic ductal adenocarcinoma (PDAC)</w:t>
      </w:r>
      <w:r w:rsidRPr="009E488D">
        <w:rPr>
          <w:rFonts w:ascii="Book Antiqua" w:hAnsi="Book Antiqua" w:cs="Times New Roman"/>
          <w:kern w:val="0"/>
          <w:sz w:val="24"/>
          <w:szCs w:val="24"/>
        </w:rPr>
        <w:fldChar w:fldCharType="begin">
          <w:fldData xml:space="preserve">PEVuZE5vdGU+PENpdGU+PEF1dGhvcj5Bd2FzdGhpPC9BdXRob3I+PFllYXI+MjAxMjwvWWVhcj48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</w:fldData>
        </w:fldChar>
      </w:r>
      <w:r w:rsidRPr="009E488D">
        <w:rPr>
          <w:rFonts w:ascii="Book Antiqua" w:hAnsi="Book Antiqua" w:cs="Times New Roman"/>
          <w:kern w:val="0"/>
          <w:sz w:val="24"/>
          <w:szCs w:val="24"/>
        </w:rPr>
        <w:instrText xml:space="preserve"> ADDIN EN.CITE </w:instrText>
      </w:r>
      <w:r w:rsidRPr="009E488D">
        <w:rPr>
          <w:rFonts w:ascii="Book Antiqua" w:hAnsi="Book Antiqua" w:cs="Times New Roman"/>
          <w:kern w:val="0"/>
          <w:sz w:val="24"/>
          <w:szCs w:val="24"/>
        </w:rPr>
        <w:fldChar w:fldCharType="begin">
          <w:fldData xml:space="preserve">PEVuZE5vdGU+PENpdGU+PEF1dGhvcj5Bd2FzdGhpPC9BdXRob3I+PFllYXI+MjAxMjwvWWVhcj48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</w:fldData>
        </w:fldChar>
      </w:r>
      <w:r w:rsidRPr="009E488D">
        <w:rPr>
          <w:rFonts w:ascii="Book Antiqua" w:hAnsi="Book Antiqua" w:cs="Times New Roman"/>
          <w:kern w:val="0"/>
          <w:sz w:val="24"/>
          <w:szCs w:val="24"/>
        </w:rPr>
        <w:instrText xml:space="preserve"> ADDIN EN.CITE.DATA </w:instrText>
      </w:r>
      <w:r w:rsidRPr="009E488D">
        <w:rPr>
          <w:rFonts w:ascii="Book Antiqua" w:hAnsi="Book Antiqua" w:cs="Times New Roman"/>
          <w:kern w:val="0"/>
          <w:sz w:val="24"/>
          <w:szCs w:val="24"/>
        </w:rPr>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r>
      <w:r w:rsidRPr="009E488D">
        <w:rPr>
          <w:rFonts w:ascii="Book Antiqua" w:hAnsi="Book Antiqua" w:cs="Times New Roman"/>
          <w:kern w:val="0"/>
          <w:sz w:val="24"/>
          <w:szCs w:val="24"/>
        </w:rPr>
        <w:fldChar w:fldCharType="separate"/>
      </w:r>
      <w:r w:rsidRPr="009E488D">
        <w:rPr>
          <w:rFonts w:ascii="Book Antiqua" w:hAnsi="Book Antiqua" w:cs="Times New Roman"/>
          <w:noProof/>
          <w:kern w:val="0"/>
          <w:sz w:val="24"/>
          <w:szCs w:val="24"/>
          <w:vertAlign w:val="superscript"/>
        </w:rPr>
        <w:t>[</w:t>
      </w:r>
      <w:hyperlink w:anchor="_ENREF_13" w:tooltip="Awasthi, 2012 #3144" w:history="1">
        <w:r w:rsidRPr="009E488D">
          <w:rPr>
            <w:rFonts w:ascii="Book Antiqua" w:hAnsi="Book Antiqua" w:cs="Times New Roman"/>
            <w:noProof/>
            <w:kern w:val="0"/>
            <w:sz w:val="24"/>
            <w:szCs w:val="24"/>
            <w:vertAlign w:val="superscript"/>
          </w:rPr>
          <w:t>13</w:t>
        </w:r>
      </w:hyperlink>
      <w:r w:rsidRPr="009E488D">
        <w:rPr>
          <w:rFonts w:ascii="Book Antiqua" w:hAnsi="Book Antiqua" w:cs="Times New Roman"/>
          <w:noProof/>
          <w:kern w:val="0"/>
          <w:sz w:val="24"/>
          <w:szCs w:val="24"/>
          <w:vertAlign w:val="superscript"/>
        </w:rPr>
        <w:t>]</w:t>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t>.</w:t>
      </w:r>
      <w:r w:rsidRPr="009E488D">
        <w:rPr>
          <w:rFonts w:ascii="Book Antiqua" w:hAnsi="Book Antiqua" w:cs="Times New Roman"/>
          <w:sz w:val="24"/>
          <w:szCs w:val="24"/>
        </w:rPr>
        <w:t xml:space="preserve"> Meanwhile, </w:t>
      </w:r>
      <w:r w:rsidRPr="009E488D">
        <w:rPr>
          <w:rFonts w:ascii="Book Antiqua" w:hAnsi="Book Antiqua" w:cs="Times New Roman"/>
          <w:sz w:val="24"/>
          <w:szCs w:val="24"/>
          <w:lang w:val="en"/>
        </w:rPr>
        <w:t>BEZ235 (</w:t>
      </w:r>
      <w:r w:rsidRPr="009E488D">
        <w:rPr>
          <w:rFonts w:ascii="Book Antiqua" w:hAnsi="Book Antiqua" w:cs="Arial"/>
          <w:sz w:val="24"/>
          <w:szCs w:val="24"/>
        </w:rPr>
        <w:t xml:space="preserve">also known as NVP-BEZ235, Dactolisib) </w:t>
      </w:r>
      <w:r w:rsidRPr="009E488D">
        <w:rPr>
          <w:rFonts w:ascii="Book Antiqua" w:hAnsi="Book Antiqua" w:cs="Times New Roman"/>
          <w:sz w:val="24"/>
          <w:szCs w:val="24"/>
          <w:lang w:val="en"/>
        </w:rPr>
        <w:t>is a potent dual pan-class I PI3K and mTOR inhibitor that suppresses PI3K and mTOR kinase activity and has been tested in preclinical studies for many cancers to demonstrat</w:t>
      </w:r>
      <w:r w:rsidR="0063010B" w:rsidRPr="009E488D">
        <w:rPr>
          <w:rFonts w:ascii="Book Antiqua" w:hAnsi="Book Antiqua" w:cs="Times New Roman"/>
          <w:sz w:val="24"/>
          <w:szCs w:val="24"/>
          <w:lang w:val="en"/>
        </w:rPr>
        <w:t>e remarkable anticancer effects</w:t>
      </w:r>
      <w:r w:rsidRPr="009E488D">
        <w:rPr>
          <w:rFonts w:ascii="Book Antiqua" w:hAnsi="Book Antiqua" w:cs="Times New Roman"/>
          <w:sz w:val="24"/>
          <w:szCs w:val="24"/>
          <w:lang w:val="en"/>
        </w:rPr>
        <w:fldChar w:fldCharType="begin"/>
      </w:r>
      <w:r w:rsidRPr="009E488D">
        <w:rPr>
          <w:rFonts w:ascii="Book Antiqua" w:hAnsi="Book Antiqua" w:cs="Times New Roman"/>
          <w:sz w:val="24"/>
          <w:szCs w:val="24"/>
          <w:lang w:val="en"/>
        </w:rPr>
        <w:instrText xml:space="preserve"> ADDIN EN.CITE &lt;EndNote&gt;&lt;Cite&gt;&lt;Author&gt;Courtney&lt;/Author&gt;&lt;Year&gt;2010&lt;/Year&gt;&lt;RecNum&gt;3060&lt;/RecNum&gt;&lt;DisplayText&gt;&lt;style face="superscript"&gt;[14]&lt;/style&gt;&lt;/DisplayText&gt;&lt;record&gt;&lt;rec-number&gt;3060&lt;/rec-number&gt;&lt;foreign-keys&gt;&lt;key app="EN" db-id="0dw02p5vut50zpe9zx3ps2zsp9rtzt0ftv0z" timestamp="1468896119"&gt;3060&lt;/key&gt;&lt;/foreign-keys&gt;&lt;ref-type name="Journal Article"&gt;17&lt;/ref-type&gt;&lt;contributors&gt;&lt;authors&gt;&lt;author&gt;Courtney, K. D.&lt;/author&gt;&lt;author&gt;Corcoran, R. B.&lt;/author&gt;&lt;author&gt;Engelman, J. A.&lt;/author&gt;&lt;/authors&gt;&lt;/contributors&gt;&lt;auth-address&gt;Massachusetts General Hospital Cancer Center, 149 13th St, Charlestown, 02129, USA.&lt;/auth-address&gt;&lt;titles&gt;&lt;title&gt;The PI3K pathway as drug target in human cancer&lt;/title&gt;&lt;secondary-title&gt;J Clin Oncol&lt;/secondary-title&gt;&lt;alt-title&gt;Journal of clinical oncology : official journal of the American Society of Clinical Oncology&lt;/alt-title&gt;&lt;/titles&gt;&lt;periodical&gt;&lt;full-title&gt;J Clin Oncol&lt;/full-title&gt;&lt;abbr-1&gt;Journal of clinical oncology : official journal of the American Society of Clinical Oncology&lt;/abbr-1&gt;&lt;/periodical&gt;&lt;alt-periodical&gt;&lt;full-title&gt;J Clin Oncol&lt;/full-title&gt;&lt;abbr-1&gt;Journal of clinical oncology : official journal of the American Society of Clinical Oncology&lt;/abbr-1&gt;&lt;/alt-periodical&gt;&lt;pages&gt;1075-83&lt;/pages&gt;&lt;volume&gt;28&lt;/volume&gt;&lt;number&gt;6&lt;/number&gt;&lt;keywords&gt;&lt;keyword&gt;Animals&lt;/keyword&gt;&lt;keyword&gt;Antineoplastic Agents/*therapeutic use&lt;/keyword&gt;&lt;keyword&gt;Humans&lt;/keyword&gt;&lt;keyword&gt;Neoplasms/*drug therapy/*enzymology&lt;/keyword&gt;&lt;keyword&gt;Phosphatidylinositol 3-Kinases/antagonists &amp;amp; inhibitors/*metabolism&lt;/keyword&gt;&lt;/keywords&gt;&lt;dates&gt;&lt;year&gt;2010&lt;/year&gt;&lt;pub-dates&gt;&lt;date&gt;Feb 20&lt;/date&gt;&lt;/pub-dates&gt;&lt;/dates&gt;&lt;isbn&gt;1527-7755 (Electronic)&amp;#xD;0732-183X (Linking)&lt;/isbn&gt;&lt;accession-num&gt;20085938&lt;/accession-num&gt;&lt;urls&gt;&lt;related-urls&gt;&lt;url&gt;http://www.ncbi.nlm.nih.gov/pubmed/20085938&lt;/url&gt;&lt;/related-urls&gt;&lt;/urls&gt;&lt;custom2&gt;2834432&lt;/custom2&gt;&lt;electronic-resource-num&gt;10.1200/JCO.2009.25.3641&lt;/electronic-resource-num&gt;&lt;/record&gt;&lt;/Cite&gt;&lt;/EndNote&gt;</w:instrText>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14" w:tooltip="Courtney, 2010 #3060" w:history="1">
        <w:r w:rsidRPr="009E488D">
          <w:rPr>
            <w:rFonts w:ascii="Book Antiqua" w:hAnsi="Book Antiqua" w:cs="Times New Roman"/>
            <w:noProof/>
            <w:sz w:val="24"/>
            <w:szCs w:val="24"/>
            <w:vertAlign w:val="superscript"/>
            <w:lang w:val="en"/>
          </w:rPr>
          <w:t>14</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This orally </w:t>
      </w:r>
      <w:r w:rsidRPr="009E488D">
        <w:rPr>
          <w:rFonts w:ascii="Book Antiqua" w:hAnsi="Book Antiqua" w:cs="Times New Roman"/>
          <w:sz w:val="24"/>
          <w:szCs w:val="24"/>
        </w:rPr>
        <w:t>administrable</w:t>
      </w:r>
      <w:r w:rsidRPr="009E488D">
        <w:rPr>
          <w:rFonts w:ascii="Book Antiqua" w:hAnsi="Book Antiqua" w:cs="Times New Roman"/>
          <w:sz w:val="24"/>
          <w:szCs w:val="24"/>
          <w:lang w:val="en"/>
        </w:rPr>
        <w:t xml:space="preserve"> inhibitor is the first PI3K/mTOR dual inhib</w:t>
      </w:r>
      <w:r w:rsidR="0063010B" w:rsidRPr="009E488D">
        <w:rPr>
          <w:rFonts w:ascii="Book Antiqua" w:hAnsi="Book Antiqua" w:cs="Times New Roman"/>
          <w:sz w:val="24"/>
          <w:szCs w:val="24"/>
          <w:lang w:val="en"/>
        </w:rPr>
        <w:t>itor to undergo clinical trials</w:t>
      </w:r>
      <w:r w:rsidRPr="009E488D">
        <w:rPr>
          <w:rFonts w:ascii="Book Antiqua" w:hAnsi="Book Antiqua" w:cs="Times New Roman"/>
          <w:sz w:val="24"/>
          <w:szCs w:val="24"/>
          <w:lang w:val="en"/>
        </w:rPr>
        <w:fldChar w:fldCharType="begin">
          <w:fldData xml:space="preserve">PEVuZE5vdGU+PENpdGU+PEF1dGhvcj5NYWlyYTwvQXV0aG9yPjxZZWFyPjIwMDg8L1llYXI+PFJl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=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PEVuZE5vdGU+PENpdGU+PEF1dGhvcj5NYWlyYTwvQXV0aG9yPjxZZWFyPjIwMDg8L1llYXI+PFJl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=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15" w:tooltip="Maira, 2008 #3160" w:history="1">
        <w:r w:rsidRPr="009E488D">
          <w:rPr>
            <w:rFonts w:ascii="Book Antiqua" w:hAnsi="Book Antiqua" w:cs="Times New Roman"/>
            <w:noProof/>
            <w:sz w:val="24"/>
            <w:szCs w:val="24"/>
            <w:vertAlign w:val="superscript"/>
            <w:lang w:val="en"/>
          </w:rPr>
          <w:t>15</w:t>
        </w:r>
      </w:hyperlink>
      <w:r w:rsidR="0063010B" w:rsidRPr="009E488D">
        <w:rPr>
          <w:rFonts w:ascii="Book Antiqua" w:hAnsi="Book Antiqua" w:cs="Times New Roman"/>
          <w:noProof/>
          <w:sz w:val="24"/>
          <w:szCs w:val="24"/>
          <w:vertAlign w:val="superscript"/>
          <w:lang w:val="en"/>
        </w:rPr>
        <w:t>,</w:t>
      </w:r>
      <w:hyperlink w:anchor="_ENREF_16" w:tooltip=",  #3897" w:history="1">
        <w:r w:rsidRPr="009E488D">
          <w:rPr>
            <w:rFonts w:ascii="Book Antiqua" w:hAnsi="Book Antiqua" w:cs="Times New Roman"/>
            <w:noProof/>
            <w:sz w:val="24"/>
            <w:szCs w:val="24"/>
            <w:vertAlign w:val="superscript"/>
            <w:lang w:val="en"/>
          </w:rPr>
          <w:t>16</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and </w:t>
      </w:r>
      <w:r w:rsidRPr="009E488D">
        <w:rPr>
          <w:rFonts w:ascii="Book Antiqua" w:hAnsi="Book Antiqua" w:cs="Times New Roman"/>
          <w:sz w:val="24"/>
          <w:szCs w:val="24"/>
          <w:lang w:val="en"/>
        </w:rPr>
        <w:lastRenderedPageBreak/>
        <w:t>already shown promising cytostatic res</w:t>
      </w:r>
      <w:r w:rsidR="0063010B" w:rsidRPr="009E488D">
        <w:rPr>
          <w:rFonts w:ascii="Book Antiqua" w:hAnsi="Book Antiqua" w:cs="Times New Roman"/>
          <w:sz w:val="24"/>
          <w:szCs w:val="24"/>
          <w:lang w:val="en"/>
        </w:rPr>
        <w:t>ults in breast cancer treatment</w:t>
      </w:r>
      <w:r w:rsidRPr="009E488D">
        <w:rPr>
          <w:rFonts w:ascii="Book Antiqua" w:hAnsi="Book Antiqua" w:cs="Times New Roman"/>
          <w:sz w:val="24"/>
          <w:szCs w:val="24"/>
          <w:lang w:val="en"/>
        </w:rPr>
        <w:fldChar w:fldCharType="begin">
          <w:fldData xml:space="preserve">PEVuZE5vdGU+PENpdGU+PEF1dGhvcj5MZXVuZzwvQXV0aG9yPjxZZWFyPjIwMTE8L1llYXI+PFJl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PEVuZE5vdGU+PENpdGU+PEF1dGhvcj5MZXVuZzwvQXV0aG9yPjxZZWFyPjIwMTE8L1llYXI+PFJl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17" w:tooltip="Leung, 2011 #3047" w:history="1">
        <w:r w:rsidRPr="009E488D">
          <w:rPr>
            <w:rFonts w:ascii="Book Antiqua" w:hAnsi="Book Antiqua" w:cs="Times New Roman"/>
            <w:noProof/>
            <w:sz w:val="24"/>
            <w:szCs w:val="24"/>
            <w:vertAlign w:val="superscript"/>
            <w:lang w:val="en"/>
          </w:rPr>
          <w:t>17</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sz w:val="24"/>
          <w:szCs w:val="24"/>
        </w:rPr>
        <w:t>.</w:t>
      </w:r>
    </w:p>
    <w:p w14:paraId="308ADAD2" w14:textId="77777777" w:rsidR="000D2696" w:rsidRPr="009E488D" w:rsidRDefault="000D2696" w:rsidP="00EE2EDC">
      <w:pPr>
        <w:snapToGrid w:val="0"/>
        <w:spacing w:line="360" w:lineRule="auto"/>
        <w:ind w:firstLineChars="100" w:firstLine="240"/>
        <w:rPr>
          <w:rFonts w:ascii="Book Antiqua" w:hAnsi="Book Antiqua" w:cs="Times New Roman"/>
          <w:sz w:val="24"/>
          <w:szCs w:val="24"/>
          <w:lang w:val="en"/>
        </w:rPr>
      </w:pPr>
      <w:r w:rsidRPr="009E488D">
        <w:rPr>
          <w:rFonts w:ascii="Book Antiqua" w:hAnsi="Book Antiqua" w:cs="Times New Roman"/>
          <w:noProof/>
          <w:sz w:val="24"/>
          <w:szCs w:val="24"/>
        </w:rPr>
        <w:t xml:space="preserve">Cao </w:t>
      </w:r>
      <w:r w:rsidRPr="009E488D">
        <w:rPr>
          <w:rFonts w:ascii="Book Antiqua" w:hAnsi="Book Antiqua" w:cs="Times New Roman"/>
          <w:i/>
          <w:noProof/>
          <w:sz w:val="24"/>
          <w:szCs w:val="24"/>
        </w:rPr>
        <w:t>et al</w:t>
      </w:r>
      <w:r w:rsidR="0063010B" w:rsidRPr="009E488D">
        <w:rPr>
          <w:rFonts w:ascii="Book Antiqua" w:hAnsi="Book Antiqua" w:cs="Times New Roman"/>
          <w:sz w:val="24"/>
          <w:szCs w:val="24"/>
          <w:lang w:val="en"/>
        </w:rPr>
        <w:fldChar w:fldCharType="begin">
          <w:fldData xml:space="preserve">PEVuZE5vdGU+PENpdGU+PEF1dGhvcj5DYW88L0F1dGhvcj48WWVhcj4yMDA5PC9ZZWFyPjxSZWNO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</w:fldData>
        </w:fldChar>
      </w:r>
      <w:r w:rsidR="0063010B" w:rsidRPr="009E488D">
        <w:rPr>
          <w:rFonts w:ascii="Book Antiqua" w:hAnsi="Book Antiqua" w:cs="Times New Roman"/>
          <w:sz w:val="24"/>
          <w:szCs w:val="24"/>
          <w:lang w:val="en"/>
        </w:rPr>
        <w:instrText xml:space="preserve"> ADDIN EN.CITE </w:instrText>
      </w:r>
      <w:r w:rsidR="0063010B" w:rsidRPr="009E488D">
        <w:rPr>
          <w:rFonts w:ascii="Book Antiqua" w:hAnsi="Book Antiqua" w:cs="Times New Roman"/>
          <w:sz w:val="24"/>
          <w:szCs w:val="24"/>
          <w:lang w:val="en"/>
        </w:rPr>
        <w:fldChar w:fldCharType="begin">
          <w:fldData xml:space="preserve">PEVuZE5vdGU+PENpdGU+PEF1dGhvcj5DYW88L0F1dGhvcj48WWVhcj4yMDA5PC9ZZWFyPjxSZWNO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</w:fldData>
        </w:fldChar>
      </w:r>
      <w:r w:rsidR="0063010B" w:rsidRPr="009E488D">
        <w:rPr>
          <w:rFonts w:ascii="Book Antiqua" w:hAnsi="Book Antiqua" w:cs="Times New Roman"/>
          <w:sz w:val="24"/>
          <w:szCs w:val="24"/>
          <w:lang w:val="en"/>
        </w:rPr>
        <w:instrText xml:space="preserve"> ADDIN EN.CITE.DATA </w:instrText>
      </w:r>
      <w:r w:rsidR="0063010B" w:rsidRPr="009E488D">
        <w:rPr>
          <w:rFonts w:ascii="Book Antiqua" w:hAnsi="Book Antiqua" w:cs="Times New Roman"/>
          <w:sz w:val="24"/>
          <w:szCs w:val="24"/>
          <w:lang w:val="en"/>
        </w:rPr>
      </w:r>
      <w:r w:rsidR="0063010B" w:rsidRPr="009E488D">
        <w:rPr>
          <w:rFonts w:ascii="Book Antiqua" w:hAnsi="Book Antiqua" w:cs="Times New Roman"/>
          <w:sz w:val="24"/>
          <w:szCs w:val="24"/>
          <w:lang w:val="en"/>
        </w:rPr>
        <w:fldChar w:fldCharType="end"/>
      </w:r>
      <w:r w:rsidR="0063010B" w:rsidRPr="009E488D">
        <w:rPr>
          <w:rFonts w:ascii="Book Antiqua" w:hAnsi="Book Antiqua" w:cs="Times New Roman"/>
          <w:sz w:val="24"/>
          <w:szCs w:val="24"/>
          <w:lang w:val="en"/>
        </w:rPr>
      </w:r>
      <w:r w:rsidR="0063010B" w:rsidRPr="009E488D">
        <w:rPr>
          <w:rFonts w:ascii="Book Antiqua" w:hAnsi="Book Antiqua" w:cs="Times New Roman"/>
          <w:sz w:val="24"/>
          <w:szCs w:val="24"/>
          <w:lang w:val="en"/>
        </w:rPr>
        <w:fldChar w:fldCharType="separate"/>
      </w:r>
      <w:r w:rsidR="0063010B" w:rsidRPr="009E488D">
        <w:rPr>
          <w:rFonts w:ascii="Book Antiqua" w:hAnsi="Book Antiqua" w:cs="Times New Roman"/>
          <w:noProof/>
          <w:sz w:val="24"/>
          <w:szCs w:val="24"/>
          <w:vertAlign w:val="superscript"/>
          <w:lang w:val="en"/>
        </w:rPr>
        <w:t>[</w:t>
      </w:r>
      <w:hyperlink w:anchor="_ENREF_18" w:tooltip="Cao, 2009 #3159" w:history="1">
        <w:r w:rsidR="0063010B" w:rsidRPr="009E488D">
          <w:rPr>
            <w:rFonts w:ascii="Book Antiqua" w:hAnsi="Book Antiqua" w:cs="Times New Roman"/>
            <w:noProof/>
            <w:sz w:val="24"/>
            <w:szCs w:val="24"/>
            <w:vertAlign w:val="superscript"/>
            <w:lang w:val="en"/>
          </w:rPr>
          <w:t>18</w:t>
        </w:r>
      </w:hyperlink>
      <w:r w:rsidR="0063010B" w:rsidRPr="009E488D">
        <w:rPr>
          <w:rFonts w:ascii="Book Antiqua" w:hAnsi="Book Antiqua" w:cs="Times New Roman"/>
          <w:noProof/>
          <w:sz w:val="24"/>
          <w:szCs w:val="24"/>
          <w:vertAlign w:val="superscript"/>
          <w:lang w:val="en"/>
        </w:rPr>
        <w:t>]</w:t>
      </w:r>
      <w:r w:rsidR="0063010B" w:rsidRPr="009E488D">
        <w:rPr>
          <w:rFonts w:ascii="Book Antiqua" w:hAnsi="Book Antiqua" w:cs="Times New Roman"/>
          <w:sz w:val="24"/>
          <w:szCs w:val="24"/>
          <w:lang w:val="en"/>
        </w:rPr>
        <w:fldChar w:fldCharType="end"/>
      </w:r>
      <w:r w:rsidR="0063010B" w:rsidRPr="009E488D">
        <w:rPr>
          <w:rFonts w:ascii="Book Antiqua" w:eastAsia="DengXian" w:hAnsi="Book Antiqua" w:cs="Times New Roman" w:hint="eastAsia"/>
          <w:sz w:val="24"/>
          <w:szCs w:val="24"/>
          <w:lang w:val="en" w:eastAsia="zh-CN"/>
        </w:rPr>
        <w:t xml:space="preserve"> </w:t>
      </w:r>
      <w:r w:rsidRPr="009E488D">
        <w:rPr>
          <w:rFonts w:ascii="Book Antiqua" w:hAnsi="Book Antiqua" w:cs="Times New Roman"/>
          <w:sz w:val="24"/>
          <w:szCs w:val="24"/>
          <w:lang w:val="en"/>
        </w:rPr>
        <w:t>reported that acute oral dosing with BEZ235 strongly suppressed the phosphorylation of protein kinase B (PKB)</w:t>
      </w:r>
      <w:r w:rsidRPr="009E488D">
        <w:rPr>
          <w:rStyle w:val="mb"/>
          <w:rFonts w:ascii="Book Antiqua" w:hAnsi="Book Antiqua" w:cs="Times New Roman" w:hint="default"/>
          <w:sz w:val="24"/>
          <w:szCs w:val="24"/>
          <w:lang w:val="en"/>
          <w:specVanish w:val="0"/>
        </w:rPr>
        <w:t>/</w:t>
      </w:r>
      <w:r w:rsidRPr="009E488D">
        <w:rPr>
          <w:rFonts w:ascii="Book Antiqua" w:hAnsi="Book Antiqua" w:cs="Times New Roman"/>
          <w:sz w:val="24"/>
          <w:szCs w:val="24"/>
          <w:lang w:val="en"/>
        </w:rPr>
        <w:t xml:space="preserve">Akt in </w:t>
      </w:r>
      <w:r w:rsidRPr="009E488D">
        <w:rPr>
          <w:rFonts w:ascii="Book Antiqua" w:hAnsi="Book Antiqua" w:cs="Times New Roman"/>
          <w:noProof/>
          <w:sz w:val="24"/>
          <w:szCs w:val="24"/>
        </w:rPr>
        <w:t>primary human pancreatic cancers grown as orthotopic xenografts</w:t>
      </w:r>
      <w:r w:rsidRPr="009E488D">
        <w:rPr>
          <w:rFonts w:ascii="Book Antiqua" w:hAnsi="Book Antiqua" w:cs="Times New Roman"/>
          <w:sz w:val="24"/>
          <w:szCs w:val="24"/>
          <w:lang w:val="en"/>
        </w:rPr>
        <w:t>. They also showed the inhibition of downstream Thr37</w:t>
      </w:r>
      <w:r w:rsidRPr="009E488D">
        <w:rPr>
          <w:rStyle w:val="mb"/>
          <w:rFonts w:ascii="Book Antiqua" w:hAnsi="Book Antiqua" w:cs="Times New Roman" w:hint="default"/>
          <w:sz w:val="24"/>
          <w:szCs w:val="24"/>
          <w:lang w:val="en"/>
          <w:specVanish w:val="0"/>
        </w:rPr>
        <w:t>/</w:t>
      </w:r>
      <w:r w:rsidRPr="009E488D">
        <w:rPr>
          <w:rFonts w:ascii="Book Antiqua" w:hAnsi="Book Antiqua" w:cs="Times New Roman"/>
          <w:sz w:val="24"/>
          <w:szCs w:val="24"/>
          <w:lang w:val="en"/>
        </w:rPr>
        <w:t>46</w:t>
      </w:r>
      <w:r w:rsidRPr="009E488D">
        <w:rPr>
          <w:rFonts w:ascii="Book Antiqua" w:hAnsi="Book Antiqua" w:cs="Times New Roman"/>
          <w:sz w:val="24"/>
          <w:szCs w:val="24"/>
        </w:rPr>
        <w:t xml:space="preserve"> </w:t>
      </w:r>
      <w:r w:rsidRPr="009E488D">
        <w:rPr>
          <w:rFonts w:ascii="Book Antiqua" w:hAnsi="Book Antiqua" w:cs="Times New Roman"/>
          <w:sz w:val="24"/>
          <w:szCs w:val="24"/>
          <w:lang w:val="en"/>
        </w:rPr>
        <w:t>eukaryotic initiation factor 4E binding protein 1 (</w:t>
      </w:r>
      <w:r w:rsidRPr="009E488D">
        <w:rPr>
          <w:rFonts w:ascii="Book Antiqua" w:hAnsi="Book Antiqua" w:cs="Times New Roman"/>
          <w:sz w:val="24"/>
          <w:szCs w:val="24"/>
        </w:rPr>
        <w:t>4EBP1)</w:t>
      </w:r>
      <w:r w:rsidRPr="009E488D">
        <w:rPr>
          <w:rFonts w:ascii="Book Antiqua" w:hAnsi="Book Antiqua" w:cs="Times New Roman"/>
          <w:sz w:val="24"/>
          <w:szCs w:val="24"/>
          <w:lang w:val="en"/>
        </w:rPr>
        <w:t xml:space="preserve"> and Ser235</w:t>
      </w:r>
      <w:r w:rsidRPr="009E488D">
        <w:rPr>
          <w:rStyle w:val="mb"/>
          <w:rFonts w:ascii="Book Antiqua" w:hAnsi="Book Antiqua" w:cs="Times New Roman" w:hint="default"/>
          <w:sz w:val="24"/>
          <w:szCs w:val="24"/>
          <w:lang w:val="en"/>
          <w:specVanish w:val="0"/>
        </w:rPr>
        <w:t>/</w:t>
      </w:r>
      <w:r w:rsidRPr="009E488D">
        <w:rPr>
          <w:rFonts w:ascii="Book Antiqua" w:hAnsi="Book Antiqua" w:cs="Times New Roman"/>
          <w:sz w:val="24"/>
          <w:szCs w:val="24"/>
          <w:lang w:val="en"/>
        </w:rPr>
        <w:t>236 S6 ribosomal protein (S6), consistent with the effects of BEZ235 as a dual PI3K</w:t>
      </w:r>
      <w:r w:rsidRPr="009E488D">
        <w:rPr>
          <w:rStyle w:val="mb"/>
          <w:rFonts w:ascii="Book Antiqua" w:hAnsi="Book Antiqua" w:cs="Times New Roman" w:hint="default"/>
          <w:sz w:val="24"/>
          <w:szCs w:val="24"/>
          <w:lang w:val="en"/>
          <w:specVanish w:val="0"/>
        </w:rPr>
        <w:t>/</w:t>
      </w:r>
      <w:r w:rsidR="0063010B" w:rsidRPr="009E488D">
        <w:rPr>
          <w:rFonts w:ascii="Book Antiqua" w:hAnsi="Book Antiqua" w:cs="Times New Roman"/>
          <w:sz w:val="24"/>
          <w:szCs w:val="24"/>
          <w:lang w:val="en"/>
        </w:rPr>
        <w:t>mTOR inhibitor</w:t>
      </w:r>
      <w:r w:rsidRPr="009E488D">
        <w:rPr>
          <w:rFonts w:ascii="Book Antiqua" w:hAnsi="Book Antiqua" w:cs="Times New Roman"/>
          <w:sz w:val="24"/>
          <w:szCs w:val="24"/>
          <w:lang w:val="en"/>
        </w:rPr>
        <w:fldChar w:fldCharType="begin">
          <w:fldData xml:space="preserve">PEVuZE5vdGU+PENpdGU+PEF1dGhvcj5DYW88L0F1dGhvcj48WWVhcj4yMDA5PC9ZZWFyPjxSZWNO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PEVuZE5vdGU+PENpdGU+PEF1dGhvcj5DYW88L0F1dGhvcj48WWVhcj4yMDA5PC9ZZWFyPjxSZWNO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18" w:tooltip="Cao, 2009 #3159" w:history="1">
        <w:r w:rsidRPr="009E488D">
          <w:rPr>
            <w:rFonts w:ascii="Book Antiqua" w:hAnsi="Book Antiqua" w:cs="Times New Roman"/>
            <w:noProof/>
            <w:sz w:val="24"/>
            <w:szCs w:val="24"/>
            <w:vertAlign w:val="superscript"/>
            <w:lang w:val="en"/>
          </w:rPr>
          <w:t>18</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w:t>
      </w:r>
      <w:r w:rsidRPr="009E488D">
        <w:rPr>
          <w:rFonts w:ascii="Book Antiqua" w:hAnsi="Book Antiqua" w:cs="Times New Roman"/>
          <w:noProof/>
          <w:sz w:val="24"/>
          <w:szCs w:val="24"/>
        </w:rPr>
        <w:t xml:space="preserve">Matsushima </w:t>
      </w:r>
      <w:r w:rsidRPr="009E488D">
        <w:rPr>
          <w:rFonts w:ascii="Book Antiqua" w:hAnsi="Book Antiqua" w:cs="Times New Roman"/>
          <w:i/>
          <w:noProof/>
          <w:sz w:val="24"/>
          <w:szCs w:val="24"/>
        </w:rPr>
        <w:t>et al</w:t>
      </w:r>
      <w:r w:rsidR="0063010B" w:rsidRPr="009E488D">
        <w:rPr>
          <w:rFonts w:ascii="Book Antiqua" w:hAnsi="Book Antiqua" w:cs="Times New Roman"/>
          <w:kern w:val="0"/>
          <w:sz w:val="24"/>
          <w:szCs w:val="24"/>
        </w:rPr>
        <w:fldChar w:fldCharType="begin">
          <w:fldData xml:space="preserve">PEVuZE5vdGU+PENpdGU+PEF1dGhvcj5NYXRzdXNoaW1hPC9BdXRob3I+PFllYXI+MjAxNTwvWWVh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</w:fldData>
        </w:fldChar>
      </w:r>
      <w:r w:rsidR="0063010B" w:rsidRPr="009E488D">
        <w:rPr>
          <w:rFonts w:ascii="Book Antiqua" w:hAnsi="Book Antiqua" w:cs="Times New Roman"/>
          <w:kern w:val="0"/>
          <w:sz w:val="24"/>
          <w:szCs w:val="24"/>
        </w:rPr>
        <w:instrText xml:space="preserve"> ADDIN EN.CITE </w:instrText>
      </w:r>
      <w:r w:rsidR="0063010B" w:rsidRPr="009E488D">
        <w:rPr>
          <w:rFonts w:ascii="Book Antiqua" w:hAnsi="Book Antiqua" w:cs="Times New Roman"/>
          <w:kern w:val="0"/>
          <w:sz w:val="24"/>
          <w:szCs w:val="24"/>
        </w:rPr>
        <w:fldChar w:fldCharType="begin">
          <w:fldData xml:space="preserve">PEVuZE5vdGU+PENpdGU+PEF1dGhvcj5NYXRzdXNoaW1hPC9BdXRob3I+PFllYXI+MjAxNTwvWWVh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</w:fldData>
        </w:fldChar>
      </w:r>
      <w:r w:rsidR="0063010B" w:rsidRPr="009E488D">
        <w:rPr>
          <w:rFonts w:ascii="Book Antiqua" w:hAnsi="Book Antiqua" w:cs="Times New Roman"/>
          <w:kern w:val="0"/>
          <w:sz w:val="24"/>
          <w:szCs w:val="24"/>
        </w:rPr>
        <w:instrText xml:space="preserve"> ADDIN EN.CITE.DATA </w:instrText>
      </w:r>
      <w:r w:rsidR="0063010B" w:rsidRPr="009E488D">
        <w:rPr>
          <w:rFonts w:ascii="Book Antiqua" w:hAnsi="Book Antiqua" w:cs="Times New Roman"/>
          <w:kern w:val="0"/>
          <w:sz w:val="24"/>
          <w:szCs w:val="24"/>
        </w:rPr>
      </w:r>
      <w:r w:rsidR="0063010B" w:rsidRPr="009E488D">
        <w:rPr>
          <w:rFonts w:ascii="Book Antiqua" w:hAnsi="Book Antiqua" w:cs="Times New Roman"/>
          <w:kern w:val="0"/>
          <w:sz w:val="24"/>
          <w:szCs w:val="24"/>
        </w:rPr>
        <w:fldChar w:fldCharType="end"/>
      </w:r>
      <w:r w:rsidR="0063010B" w:rsidRPr="009E488D">
        <w:rPr>
          <w:rFonts w:ascii="Book Antiqua" w:hAnsi="Book Antiqua" w:cs="Times New Roman"/>
          <w:kern w:val="0"/>
          <w:sz w:val="24"/>
          <w:szCs w:val="24"/>
        </w:rPr>
      </w:r>
      <w:r w:rsidR="0063010B" w:rsidRPr="009E488D">
        <w:rPr>
          <w:rFonts w:ascii="Book Antiqua" w:hAnsi="Book Antiqua" w:cs="Times New Roman"/>
          <w:kern w:val="0"/>
          <w:sz w:val="24"/>
          <w:szCs w:val="24"/>
        </w:rPr>
        <w:fldChar w:fldCharType="separate"/>
      </w:r>
      <w:r w:rsidR="0063010B" w:rsidRPr="009E488D">
        <w:rPr>
          <w:rFonts w:ascii="Book Antiqua" w:hAnsi="Book Antiqua" w:cs="Times New Roman"/>
          <w:noProof/>
          <w:kern w:val="0"/>
          <w:sz w:val="24"/>
          <w:szCs w:val="24"/>
          <w:vertAlign w:val="superscript"/>
        </w:rPr>
        <w:t>[</w:t>
      </w:r>
      <w:hyperlink w:anchor="_ENREF_19" w:tooltip="Matsushima, 2015 #3163" w:history="1">
        <w:r w:rsidR="0063010B" w:rsidRPr="009E488D">
          <w:rPr>
            <w:rFonts w:ascii="Book Antiqua" w:hAnsi="Book Antiqua" w:cs="Times New Roman"/>
            <w:noProof/>
            <w:kern w:val="0"/>
            <w:sz w:val="24"/>
            <w:szCs w:val="24"/>
            <w:vertAlign w:val="superscript"/>
          </w:rPr>
          <w:t>19</w:t>
        </w:r>
      </w:hyperlink>
      <w:r w:rsidR="0063010B" w:rsidRPr="009E488D">
        <w:rPr>
          <w:rFonts w:ascii="Book Antiqua" w:hAnsi="Book Antiqua" w:cs="Times New Roman"/>
          <w:noProof/>
          <w:kern w:val="0"/>
          <w:sz w:val="24"/>
          <w:szCs w:val="24"/>
          <w:vertAlign w:val="superscript"/>
        </w:rPr>
        <w:t>]</w:t>
      </w:r>
      <w:r w:rsidR="0063010B" w:rsidRPr="009E488D">
        <w:rPr>
          <w:rFonts w:ascii="Book Antiqua" w:hAnsi="Book Antiqua" w:cs="Times New Roman"/>
          <w:kern w:val="0"/>
          <w:sz w:val="24"/>
          <w:szCs w:val="24"/>
        </w:rPr>
        <w:fldChar w:fldCharType="end"/>
      </w:r>
      <w:r w:rsidR="0063010B" w:rsidRPr="009E488D">
        <w:rPr>
          <w:rFonts w:ascii="Book Antiqua" w:eastAsia="DengXian" w:hAnsi="Book Antiqua" w:cs="Times New Roman" w:hint="eastAsia"/>
          <w:i/>
          <w:noProof/>
          <w:sz w:val="24"/>
          <w:szCs w:val="24"/>
          <w:lang w:eastAsia="zh-CN"/>
        </w:rPr>
        <w:t xml:space="preserve"> </w:t>
      </w:r>
      <w:r w:rsidRPr="009E488D">
        <w:rPr>
          <w:rFonts w:ascii="Book Antiqua" w:hAnsi="Book Antiqua" w:cs="Times New Roman"/>
          <w:noProof/>
          <w:sz w:val="24"/>
          <w:szCs w:val="24"/>
        </w:rPr>
        <w:t xml:space="preserve">reported that </w:t>
      </w:r>
      <w:r w:rsidRPr="009E488D">
        <w:rPr>
          <w:rFonts w:ascii="Book Antiqua" w:hAnsi="Book Antiqua" w:cs="Times New Roman"/>
          <w:kern w:val="0"/>
          <w:sz w:val="24"/>
          <w:szCs w:val="24"/>
        </w:rPr>
        <w:t xml:space="preserve">the </w:t>
      </w:r>
      <w:r w:rsidRPr="009E488D">
        <w:rPr>
          <w:rFonts w:ascii="Book Antiqua" w:hAnsi="Book Antiqua" w:cs="Times New Roman"/>
          <w:sz w:val="24"/>
          <w:szCs w:val="24"/>
          <w:lang w:val="en"/>
        </w:rPr>
        <w:t>phosphorylation</w:t>
      </w:r>
      <w:r w:rsidRPr="009E488D">
        <w:rPr>
          <w:rFonts w:ascii="Book Antiqua" w:hAnsi="Book Antiqua" w:cs="Times New Roman"/>
          <w:kern w:val="0"/>
          <w:sz w:val="24"/>
          <w:szCs w:val="24"/>
        </w:rPr>
        <w:t xml:space="preserve"> of Akt (p-Akt), 4EBP1 (p-4EBP1), and S6 (p-S6) was inhibited in BEZ235-treated MBT-2 murine bladder cancer cells.</w:t>
      </w:r>
      <w:r w:rsidR="0063010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 xml:space="preserve">Similarly, Kuger </w:t>
      </w:r>
      <w:r w:rsidRPr="009E488D">
        <w:rPr>
          <w:rFonts w:ascii="Book Antiqua" w:hAnsi="Book Antiqua" w:cs="Times New Roman"/>
          <w:i/>
          <w:noProof/>
          <w:sz w:val="24"/>
          <w:szCs w:val="24"/>
        </w:rPr>
        <w:t>et al</w:t>
      </w:r>
      <w:r w:rsidR="0063010B" w:rsidRPr="009E488D">
        <w:rPr>
          <w:rFonts w:ascii="Book Antiqua" w:hAnsi="Book Antiqua" w:cs="Times New Roman"/>
          <w:sz w:val="24"/>
          <w:szCs w:val="24"/>
          <w:lang w:val="en"/>
        </w:rPr>
        <w:fldChar w:fldCharType="begin"/>
      </w:r>
      <w:r w:rsidR="0063010B" w:rsidRPr="009E488D">
        <w:rPr>
          <w:rFonts w:ascii="Book Antiqua" w:hAnsi="Book Antiqua" w:cs="Times New Roman"/>
          <w:sz w:val="24"/>
          <w:szCs w:val="24"/>
          <w:lang w:val="en"/>
        </w:rPr>
        <w:instrText xml:space="preserve"> ADDIN EN.CITE &lt;EndNote&gt;&lt;Cite&gt;&lt;Author&gt;Kuger&lt;/Author&gt;&lt;Year&gt;2015&lt;/Year&gt;&lt;RecNum&gt;3161&lt;/RecNum&gt;&lt;DisplayText&gt;&lt;style face="superscript"&gt;[20]&lt;/style&gt;&lt;/DisplayText&gt;&lt;record&gt;&lt;rec-number&gt;3161&lt;/rec-number&gt;&lt;foreign-keys&gt;&lt;key app="EN" db-id="0dw02p5vut50zpe9zx3ps2zsp9rtzt0ftv0z" timestamp="1468999766"&gt;3161&lt;/key&gt;&lt;/foreign-keys&gt;&lt;ref-type name="Journal Article"&gt;17&lt;/ref-type&gt;&lt;contributors&gt;&lt;authors&gt;&lt;author&gt;Kuger, S.&lt;/author&gt;&lt;author&gt;Flentje, M.&lt;/author&gt;&lt;author&gt;Djuzenova, C. S.&lt;/author&gt;&lt;/authors&gt;&lt;/contributors&gt;&lt;auth-address&gt;Department of Radiation Oncology, University Hospital of Wurzburg, Wurzburg, Germany. melanie.gardeur@biomedcentral.com.&amp;#xD;Department of Radiation Oncology, University Hospital of Wurzburg, Wurzburg, Germany.&lt;/auth-address&gt;&lt;titles&gt;&lt;title&gt;Simultaneous perturbation of the MAPK and the PI3K/mTOR pathways does not lead to increased radiosensitization&lt;/title&gt;&lt;secondary-title&gt;Radiat Oncol&lt;/secondary-title&gt;&lt;alt-title&gt;Radiation oncology&lt;/alt-title&gt;&lt;/titles&gt;&lt;periodical&gt;&lt;full-title&gt;Radiat Oncol&lt;/full-title&gt;&lt;abbr-1&gt;Radiation oncology&lt;/abbr-1&gt;&lt;/periodical&gt;&lt;alt-periodical&gt;&lt;full-title&gt;Radiat Oncol&lt;/full-title&gt;&lt;abbr-1&gt;Radiation oncology&lt;/abbr-1&gt;&lt;/alt-periodical&gt;&lt;pages&gt;214&lt;/pages&gt;&lt;volume&gt;10&lt;/volume&gt;&lt;dates&gt;&lt;year&gt;2015&lt;/year&gt;&lt;/dates&gt;&lt;isbn&gt;1748-717X (Electronic)&amp;#xD;1748-717X (Linking)&lt;/isbn&gt;&lt;accession-num&gt;26498922&lt;/accession-num&gt;&lt;urls&gt;&lt;related-urls&gt;&lt;url&gt;http://www.ncbi.nlm.nih.gov/pubmed/26498922&lt;/url&gt;&lt;/related-urls&gt;&lt;/urls&gt;&lt;custom2&gt;4619315&lt;/custom2&gt;&lt;electronic-resource-num&gt;10.1186/s13014-015-0514-5&lt;/electronic-resource-num&gt;&lt;/record&gt;&lt;/Cite&gt;&lt;/EndNote&gt;</w:instrText>
      </w:r>
      <w:r w:rsidR="0063010B" w:rsidRPr="009E488D">
        <w:rPr>
          <w:rFonts w:ascii="Book Antiqua" w:hAnsi="Book Antiqua" w:cs="Times New Roman"/>
          <w:sz w:val="24"/>
          <w:szCs w:val="24"/>
          <w:lang w:val="en"/>
        </w:rPr>
        <w:fldChar w:fldCharType="separate"/>
      </w:r>
      <w:r w:rsidR="0063010B" w:rsidRPr="009E488D">
        <w:rPr>
          <w:rFonts w:ascii="Book Antiqua" w:hAnsi="Book Antiqua" w:cs="Times New Roman"/>
          <w:noProof/>
          <w:sz w:val="24"/>
          <w:szCs w:val="24"/>
          <w:vertAlign w:val="superscript"/>
          <w:lang w:val="en"/>
        </w:rPr>
        <w:t>[</w:t>
      </w:r>
      <w:hyperlink w:anchor="_ENREF_20" w:tooltip="Kuger, 2015 #3161" w:history="1">
        <w:r w:rsidR="0063010B" w:rsidRPr="009E488D">
          <w:rPr>
            <w:rFonts w:ascii="Book Antiqua" w:hAnsi="Book Antiqua" w:cs="Times New Roman"/>
            <w:noProof/>
            <w:sz w:val="24"/>
            <w:szCs w:val="24"/>
            <w:vertAlign w:val="superscript"/>
            <w:lang w:val="en"/>
          </w:rPr>
          <w:t>20</w:t>
        </w:r>
      </w:hyperlink>
      <w:r w:rsidR="0063010B" w:rsidRPr="009E488D">
        <w:rPr>
          <w:rFonts w:ascii="Book Antiqua" w:hAnsi="Book Antiqua" w:cs="Times New Roman"/>
          <w:noProof/>
          <w:sz w:val="24"/>
          <w:szCs w:val="24"/>
          <w:vertAlign w:val="superscript"/>
          <w:lang w:val="en"/>
        </w:rPr>
        <w:t>]</w:t>
      </w:r>
      <w:r w:rsidR="0063010B" w:rsidRPr="009E488D">
        <w:rPr>
          <w:rFonts w:ascii="Book Antiqua" w:hAnsi="Book Antiqua" w:cs="Times New Roman"/>
          <w:sz w:val="24"/>
          <w:szCs w:val="24"/>
          <w:lang w:val="en"/>
        </w:rPr>
        <w:fldChar w:fldCharType="end"/>
      </w:r>
      <w:r w:rsidR="0063010B" w:rsidRPr="009E488D">
        <w:rPr>
          <w:rFonts w:ascii="Book Antiqua" w:eastAsia="DengXian" w:hAnsi="Book Antiqua" w:cs="Times New Roman" w:hint="eastAsia"/>
          <w:i/>
          <w:noProof/>
          <w:sz w:val="24"/>
          <w:szCs w:val="24"/>
          <w:lang w:eastAsia="zh-CN"/>
        </w:rPr>
        <w:t xml:space="preserve"> </w:t>
      </w:r>
      <w:r w:rsidRPr="009E488D">
        <w:rPr>
          <w:rFonts w:ascii="Book Antiqua" w:hAnsi="Book Antiqua" w:cs="Times New Roman"/>
          <w:noProof/>
          <w:sz w:val="24"/>
          <w:szCs w:val="24"/>
        </w:rPr>
        <w:t xml:space="preserve">reported that inhibiting </w:t>
      </w:r>
      <w:r w:rsidRPr="009E488D">
        <w:rPr>
          <w:rFonts w:ascii="Book Antiqua" w:hAnsi="Book Antiqua" w:cs="Times New Roman"/>
          <w:sz w:val="24"/>
          <w:szCs w:val="24"/>
          <w:lang w:val="en"/>
        </w:rPr>
        <w:t>the PI3K/Akt/mTOR pathway with BEZ235 caused dephosphorylation of the transcription and translation regulators 4EBP1 and S6.</w:t>
      </w:r>
      <w:r w:rsidR="0063010B" w:rsidRPr="009E488D">
        <w:rPr>
          <w:rFonts w:ascii="Book Antiqua" w:eastAsia="DengXian" w:hAnsi="Book Antiqua" w:cs="Times New Roman" w:hint="eastAsia"/>
          <w:sz w:val="24"/>
          <w:szCs w:val="24"/>
          <w:lang w:val="en" w:eastAsia="zh-CN"/>
        </w:rPr>
        <w:t xml:space="preserve"> </w:t>
      </w:r>
      <w:r w:rsidRPr="009E488D">
        <w:rPr>
          <w:rFonts w:ascii="Book Antiqua" w:hAnsi="Book Antiqua" w:cs="Times New Roman"/>
          <w:sz w:val="24"/>
          <w:szCs w:val="24"/>
          <w:lang w:val="en"/>
        </w:rPr>
        <w:t>Although several studies have demonstrated that BEZ235 could be a potential radiosensitizer to external radiation</w:t>
      </w:r>
      <w:r w:rsidR="0063010B" w:rsidRPr="009E488D">
        <w:rPr>
          <w:rFonts w:ascii="Book Antiqua" w:hAnsi="Book Antiqua" w:cs="Times New Roman"/>
          <w:sz w:val="24"/>
          <w:szCs w:val="24"/>
          <w:lang w:val="en"/>
        </w:rPr>
        <w:t xml:space="preserve"> therapy</w:t>
      </w:r>
      <w:r w:rsidRPr="009E488D">
        <w:rPr>
          <w:rFonts w:ascii="Book Antiqua" w:hAnsi="Book Antiqua" w:cs="Times New Roman"/>
          <w:sz w:val="24"/>
          <w:szCs w:val="24"/>
          <w:lang w:val="en"/>
        </w:rPr>
        <w:fldChar w:fldCharType="begin">
          <w:fldData xml:space="preserve">PEVuZE5vdGU+PENpdGU+PEF1dGhvcj5Gb2thczwvQXV0aG9yPjxZZWFyPjIwMTI8L1llYXI+PFJl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PEVuZE5vdGU+PENpdGU+PEF1dGhvcj5Gb2thczwvQXV0aG9yPjxZZWFyPjIwMTI8L1llYXI+PFJl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21" w:tooltip="Fokas, 2012 #3045" w:history="1">
        <w:r w:rsidRPr="009E488D">
          <w:rPr>
            <w:rFonts w:ascii="Book Antiqua" w:hAnsi="Book Antiqua" w:cs="Times New Roman"/>
            <w:noProof/>
            <w:sz w:val="24"/>
            <w:szCs w:val="24"/>
            <w:vertAlign w:val="superscript"/>
            <w:lang w:val="en"/>
          </w:rPr>
          <w:t>21-29</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there are currently no reports evaluating BEZ235 as a suitable drug to improve the therapeutic effect of RIT. The present study aimed to investigate whether the combination of RIT with molecular targeting BEZ235 therapy could enhance the therapeutic efficacy.</w:t>
      </w:r>
    </w:p>
    <w:p w14:paraId="59F97451" w14:textId="77777777" w:rsidR="000D2696" w:rsidRPr="009E488D" w:rsidRDefault="000D2696" w:rsidP="00EE2EDC">
      <w:pPr>
        <w:snapToGrid w:val="0"/>
        <w:spacing w:line="360" w:lineRule="auto"/>
        <w:rPr>
          <w:rFonts w:ascii="Book Antiqua" w:hAnsi="Book Antiqua" w:cs="Times New Roman"/>
          <w:sz w:val="24"/>
          <w:szCs w:val="24"/>
          <w:lang w:val="en"/>
        </w:rPr>
      </w:pPr>
    </w:p>
    <w:p w14:paraId="51F032F2" w14:textId="77777777" w:rsidR="000D2696" w:rsidRPr="009E488D" w:rsidRDefault="000D2696" w:rsidP="00EE2EDC">
      <w:pPr>
        <w:snapToGrid w:val="0"/>
        <w:spacing w:line="360" w:lineRule="auto"/>
        <w:rPr>
          <w:rFonts w:ascii="Book Antiqua" w:hAnsi="Book Antiqua" w:cs="Times New Roman"/>
          <w:b/>
          <w:bCs/>
          <w:sz w:val="24"/>
          <w:szCs w:val="24"/>
        </w:rPr>
      </w:pPr>
      <w:r w:rsidRPr="009E488D">
        <w:rPr>
          <w:rFonts w:ascii="Book Antiqua" w:hAnsi="Book Antiqua" w:cs="Times New Roman"/>
          <w:b/>
          <w:bCs/>
          <w:sz w:val="24"/>
          <w:szCs w:val="24"/>
        </w:rPr>
        <w:t>MATERIALS AND METHODS</w:t>
      </w:r>
    </w:p>
    <w:p w14:paraId="06DF60DC" w14:textId="77777777" w:rsidR="000D2696" w:rsidRPr="009E488D" w:rsidRDefault="000D2696" w:rsidP="00EE2EDC">
      <w:pPr>
        <w:snapToGrid w:val="0"/>
        <w:spacing w:line="360" w:lineRule="auto"/>
        <w:ind w:firstLine="1"/>
        <w:rPr>
          <w:rFonts w:ascii="Book Antiqua" w:hAnsi="Book Antiqua" w:cs="Times New Roman"/>
          <w:i/>
          <w:iCs/>
          <w:sz w:val="24"/>
          <w:szCs w:val="24"/>
        </w:rPr>
      </w:pPr>
      <w:r w:rsidRPr="009E488D">
        <w:rPr>
          <w:rFonts w:ascii="Book Antiqua" w:eastAsia="MS PGothic" w:hAnsi="Book Antiqua" w:cs="Times New Roman"/>
          <w:b/>
          <w:bCs/>
          <w:i/>
          <w:iCs/>
          <w:kern w:val="0"/>
          <w:sz w:val="24"/>
          <w:szCs w:val="24"/>
        </w:rPr>
        <w:t>Cell culture and drug preparation</w:t>
      </w:r>
    </w:p>
    <w:p w14:paraId="42937D76" w14:textId="77777777" w:rsidR="000D2696" w:rsidRPr="009E488D" w:rsidRDefault="000D2696" w:rsidP="00EE2EDC">
      <w:pPr>
        <w:snapToGrid w:val="0"/>
        <w:spacing w:line="360" w:lineRule="auto"/>
        <w:rPr>
          <w:rFonts w:ascii="Book Antiqua" w:eastAsia="AdvP4C4E74" w:hAnsi="Book Antiqua" w:cs="Times New Roman"/>
          <w:sz w:val="24"/>
          <w:szCs w:val="24"/>
        </w:rPr>
      </w:pPr>
      <w:r w:rsidRPr="009E488D">
        <w:rPr>
          <w:rFonts w:ascii="Book Antiqua" w:eastAsia="MS PGothic" w:hAnsi="Book Antiqua" w:cs="Times New Roman"/>
          <w:kern w:val="0"/>
          <w:sz w:val="24"/>
          <w:szCs w:val="24"/>
        </w:rPr>
        <w:t>Human pancreatic cancer cell line BxPC-3 was purchased from American Type Culture Collection (Manassas, VA, U</w:t>
      </w:r>
      <w:r w:rsidR="0063010B" w:rsidRPr="009E488D">
        <w:rPr>
          <w:rFonts w:ascii="Book Antiqua" w:eastAsia="DengXian" w:hAnsi="Book Antiqua" w:cs="Times New Roman" w:hint="eastAsia"/>
          <w:kern w:val="0"/>
          <w:sz w:val="24"/>
          <w:szCs w:val="24"/>
          <w:lang w:eastAsia="zh-CN"/>
        </w:rPr>
        <w:t>nited States</w:t>
      </w:r>
      <w:r w:rsidRPr="009E488D">
        <w:rPr>
          <w:rFonts w:ascii="Book Antiqua" w:eastAsia="MS PGothic" w:hAnsi="Book Antiqua" w:cs="Times New Roman"/>
          <w:kern w:val="0"/>
          <w:sz w:val="24"/>
          <w:szCs w:val="24"/>
        </w:rPr>
        <w:t xml:space="preserve">) and </w:t>
      </w:r>
      <w:r w:rsidRPr="009E488D">
        <w:rPr>
          <w:rFonts w:ascii="Book Antiqua" w:eastAsia="AdvP4C4E74" w:hAnsi="Book Antiqua" w:cs="Times New Roman"/>
          <w:sz w:val="24"/>
          <w:szCs w:val="24"/>
        </w:rPr>
        <w:t xml:space="preserve">cultured in Roswell Park Memorial Institute (RPMI) 1640 medium (Sigma-Aldrich, St. Louis, MO, </w:t>
      </w:r>
      <w:r w:rsidR="0063010B" w:rsidRPr="009E488D">
        <w:rPr>
          <w:rFonts w:ascii="Book Antiqua" w:eastAsia="MS PGothic" w:hAnsi="Book Antiqua" w:cs="Times New Roman"/>
          <w:kern w:val="0"/>
          <w:sz w:val="24"/>
          <w:szCs w:val="24"/>
        </w:rPr>
        <w:t>U</w:t>
      </w:r>
      <w:r w:rsidR="0063010B" w:rsidRPr="009E488D">
        <w:rPr>
          <w:rFonts w:ascii="Book Antiqua" w:eastAsia="DengXian" w:hAnsi="Book Antiqua" w:cs="Times New Roman" w:hint="eastAsia"/>
          <w:kern w:val="0"/>
          <w:sz w:val="24"/>
          <w:szCs w:val="24"/>
          <w:lang w:eastAsia="zh-CN"/>
        </w:rPr>
        <w:t>nited States</w:t>
      </w:r>
      <w:r w:rsidRPr="009E488D">
        <w:rPr>
          <w:rFonts w:ascii="Book Antiqua" w:eastAsia="AdvP4C4E74" w:hAnsi="Book Antiqua" w:cs="Times New Roman"/>
          <w:sz w:val="24"/>
          <w:szCs w:val="24"/>
        </w:rPr>
        <w:t xml:space="preserve">) supplemented with 10% fetal bovine serum (FBS, Nichirei Biosciences, Tokyo, Japan), 100 U/mL penicillin G sodium, and 100 mg/mL streptomycin sulfate (Invitrogen, Carlsbad, CA, </w:t>
      </w:r>
      <w:r w:rsidR="0063010B" w:rsidRPr="009E488D">
        <w:rPr>
          <w:rFonts w:ascii="Book Antiqua" w:eastAsia="MS PGothic" w:hAnsi="Book Antiqua" w:cs="Times New Roman"/>
          <w:kern w:val="0"/>
          <w:sz w:val="24"/>
          <w:szCs w:val="24"/>
        </w:rPr>
        <w:t>U</w:t>
      </w:r>
      <w:r w:rsidR="0063010B" w:rsidRPr="009E488D">
        <w:rPr>
          <w:rFonts w:ascii="Book Antiqua" w:eastAsia="DengXian" w:hAnsi="Book Antiqua" w:cs="Times New Roman" w:hint="eastAsia"/>
          <w:kern w:val="0"/>
          <w:sz w:val="24"/>
          <w:szCs w:val="24"/>
          <w:lang w:eastAsia="zh-CN"/>
        </w:rPr>
        <w:t>nited States</w:t>
      </w:r>
      <w:r w:rsidRPr="009E488D">
        <w:rPr>
          <w:rFonts w:ascii="Book Antiqua" w:eastAsia="AdvP4C4E74" w:hAnsi="Book Antiqua" w:cs="Times New Roman"/>
          <w:sz w:val="24"/>
          <w:szCs w:val="24"/>
        </w:rPr>
        <w:t>) at 37</w:t>
      </w:r>
      <w:r w:rsidR="0063010B" w:rsidRPr="009E488D">
        <w:rPr>
          <w:rFonts w:ascii="Book Antiqua" w:eastAsia="DengXian" w:hAnsi="Book Antiqua" w:cs="Times New Roman" w:hint="eastAsia"/>
          <w:sz w:val="24"/>
          <w:szCs w:val="24"/>
          <w:lang w:eastAsia="zh-CN"/>
        </w:rPr>
        <w:t xml:space="preserve"> </w:t>
      </w:r>
      <w:r w:rsidRPr="009E488D">
        <w:rPr>
          <w:rFonts w:ascii="Book Antiqua" w:eastAsia="AdvP4C4E74" w:hAnsi="Book Antiqua" w:cs="Times New Roman"/>
          <w:sz w:val="24"/>
          <w:szCs w:val="24"/>
        </w:rPr>
        <w:t>°C in a humidified atmosphere containing 5% CO</w:t>
      </w:r>
      <w:r w:rsidRPr="009E488D">
        <w:rPr>
          <w:rFonts w:ascii="Book Antiqua" w:eastAsia="AdvP4C4E74" w:hAnsi="Book Antiqua" w:cs="Times New Roman"/>
          <w:sz w:val="24"/>
          <w:szCs w:val="24"/>
          <w:vertAlign w:val="subscript"/>
        </w:rPr>
        <w:t>2</w:t>
      </w:r>
      <w:r w:rsidRPr="009E488D">
        <w:rPr>
          <w:rFonts w:ascii="Book Antiqua" w:eastAsia="AdvP4C4E74" w:hAnsi="Book Antiqua" w:cs="Times New Roman"/>
          <w:sz w:val="24"/>
          <w:szCs w:val="24"/>
        </w:rPr>
        <w:t xml:space="preserve">. NVP-BEZ235 was </w:t>
      </w:r>
      <w:r w:rsidRPr="009E488D">
        <w:rPr>
          <w:rFonts w:ascii="Book Antiqua" w:eastAsia="MS PGothic" w:hAnsi="Book Antiqua" w:cs="Times New Roman"/>
          <w:kern w:val="0"/>
          <w:sz w:val="24"/>
          <w:szCs w:val="24"/>
        </w:rPr>
        <w:t>purchased from</w:t>
      </w:r>
      <w:r w:rsidRPr="009E488D">
        <w:rPr>
          <w:rFonts w:ascii="Book Antiqua" w:eastAsia="AdvP4C4E74" w:hAnsi="Book Antiqua" w:cs="Times New Roman"/>
          <w:sz w:val="24"/>
          <w:szCs w:val="24"/>
        </w:rPr>
        <w:t xml:space="preserve"> Selleck Chemicals </w:t>
      </w:r>
      <w:r w:rsidRPr="009E488D">
        <w:rPr>
          <w:rFonts w:ascii="Book Antiqua" w:eastAsia="MS PGothic" w:hAnsi="Book Antiqua" w:cs="Times New Roman"/>
          <w:kern w:val="0"/>
          <w:sz w:val="24"/>
          <w:szCs w:val="24"/>
        </w:rPr>
        <w:t xml:space="preserve">(Houston, TX, </w:t>
      </w:r>
      <w:r w:rsidR="0063010B" w:rsidRPr="009E488D">
        <w:rPr>
          <w:rFonts w:ascii="Book Antiqua" w:eastAsia="MS PGothic" w:hAnsi="Book Antiqua" w:cs="Times New Roman"/>
          <w:kern w:val="0"/>
          <w:sz w:val="24"/>
          <w:szCs w:val="24"/>
        </w:rPr>
        <w:t>U</w:t>
      </w:r>
      <w:r w:rsidR="0063010B" w:rsidRPr="009E488D">
        <w:rPr>
          <w:rFonts w:ascii="Book Antiqua" w:eastAsia="DengXian" w:hAnsi="Book Antiqua" w:cs="Times New Roman" w:hint="eastAsia"/>
          <w:kern w:val="0"/>
          <w:sz w:val="24"/>
          <w:szCs w:val="24"/>
          <w:lang w:eastAsia="zh-CN"/>
        </w:rPr>
        <w:t>nited States</w:t>
      </w:r>
      <w:r w:rsidRPr="009E488D">
        <w:rPr>
          <w:rFonts w:ascii="Book Antiqua" w:eastAsia="MS PGothic" w:hAnsi="Book Antiqua" w:cs="Times New Roman"/>
          <w:kern w:val="0"/>
          <w:sz w:val="24"/>
          <w:szCs w:val="24"/>
        </w:rPr>
        <w:t>)</w:t>
      </w:r>
      <w:r w:rsidRPr="009E488D">
        <w:rPr>
          <w:rFonts w:ascii="Book Antiqua" w:eastAsia="AdvP4C4E74" w:hAnsi="Book Antiqua" w:cs="Times New Roman"/>
          <w:sz w:val="24"/>
          <w:szCs w:val="24"/>
        </w:rPr>
        <w:t>, dissolved in dimethyl sulfoxide (Sigma-Aldrich) and the 2.5 m</w:t>
      </w:r>
      <w:r w:rsidR="0063010B" w:rsidRPr="009E488D">
        <w:rPr>
          <w:rFonts w:ascii="Book Antiqua" w:eastAsia="DengXian" w:hAnsi="Book Antiqua" w:cs="Times New Roman" w:hint="eastAsia"/>
          <w:sz w:val="24"/>
          <w:szCs w:val="24"/>
          <w:lang w:eastAsia="zh-CN"/>
        </w:rPr>
        <w:t>mol/L</w:t>
      </w:r>
      <w:r w:rsidRPr="009E488D">
        <w:rPr>
          <w:rFonts w:ascii="Book Antiqua" w:eastAsia="AdvP4C4E74" w:hAnsi="Book Antiqua" w:cs="Times New Roman"/>
          <w:sz w:val="24"/>
          <w:szCs w:val="24"/>
        </w:rPr>
        <w:t xml:space="preserve"> stock was stored at -20</w:t>
      </w:r>
      <w:r w:rsidR="0063010B" w:rsidRPr="009E488D">
        <w:rPr>
          <w:rFonts w:ascii="Book Antiqua" w:eastAsia="DengXian" w:hAnsi="Book Antiqua" w:cs="Times New Roman" w:hint="eastAsia"/>
          <w:sz w:val="24"/>
          <w:szCs w:val="24"/>
          <w:lang w:eastAsia="zh-CN"/>
        </w:rPr>
        <w:t xml:space="preserve"> </w:t>
      </w:r>
      <w:r w:rsidRPr="009E488D">
        <w:rPr>
          <w:rFonts w:ascii="Book Antiqua" w:eastAsia="AdvP4C4E74" w:hAnsi="Book Antiqua" w:cs="Times New Roman"/>
          <w:sz w:val="24"/>
          <w:szCs w:val="24"/>
        </w:rPr>
        <w:t xml:space="preserve">°C. For </w:t>
      </w:r>
      <w:r w:rsidRPr="009E488D">
        <w:rPr>
          <w:rFonts w:ascii="Book Antiqua" w:eastAsia="AdvP4C4E74" w:hAnsi="Book Antiqua" w:cs="Times New Roman"/>
          <w:i/>
          <w:sz w:val="24"/>
          <w:szCs w:val="24"/>
        </w:rPr>
        <w:t>in vivo</w:t>
      </w:r>
      <w:r w:rsidRPr="009E488D">
        <w:rPr>
          <w:rFonts w:ascii="Book Antiqua" w:eastAsia="AdvP4C4E74" w:hAnsi="Book Antiqua" w:cs="Times New Roman"/>
          <w:sz w:val="24"/>
          <w:szCs w:val="24"/>
        </w:rPr>
        <w:t xml:space="preserve"> treatment, it was</w:t>
      </w:r>
      <w:r w:rsidRPr="009E488D">
        <w:rPr>
          <w:rFonts w:ascii="Book Antiqua" w:hAnsi="Book Antiqua" w:cs="Times New Roman"/>
          <w:sz w:val="24"/>
          <w:szCs w:val="24"/>
        </w:rPr>
        <w:t xml:space="preserve"> mixed with the vehicle NMP/polyethylene glycol 300 (10/90, v/v).</w:t>
      </w:r>
    </w:p>
    <w:p w14:paraId="2F40F1C8" w14:textId="77777777" w:rsidR="000D2696" w:rsidRPr="009E488D" w:rsidRDefault="000D2696" w:rsidP="00EE2EDC">
      <w:pPr>
        <w:snapToGrid w:val="0"/>
        <w:spacing w:line="360" w:lineRule="auto"/>
        <w:rPr>
          <w:rFonts w:ascii="Book Antiqua" w:hAnsi="Book Antiqua" w:cs="Times New Roman"/>
          <w:kern w:val="0"/>
          <w:sz w:val="24"/>
          <w:szCs w:val="24"/>
        </w:rPr>
      </w:pPr>
    </w:p>
    <w:p w14:paraId="69885E4B" w14:textId="77777777" w:rsidR="000D2696" w:rsidRPr="009E488D" w:rsidRDefault="000D2696" w:rsidP="00EE2EDC">
      <w:pPr>
        <w:snapToGrid w:val="0"/>
        <w:spacing w:line="360" w:lineRule="auto"/>
        <w:ind w:firstLine="1"/>
        <w:rPr>
          <w:rFonts w:ascii="Book Antiqua" w:hAnsi="Book Antiqua" w:cs="Times New Roman"/>
          <w:i/>
          <w:iCs/>
          <w:sz w:val="24"/>
          <w:szCs w:val="24"/>
        </w:rPr>
      </w:pPr>
      <w:r w:rsidRPr="009E488D">
        <w:rPr>
          <w:rFonts w:ascii="Book Antiqua" w:eastAsia="MS PGothic" w:hAnsi="Book Antiqua" w:cs="Times New Roman"/>
          <w:b/>
          <w:bCs/>
          <w:i/>
          <w:iCs/>
          <w:kern w:val="0"/>
          <w:sz w:val="24"/>
          <w:szCs w:val="24"/>
        </w:rPr>
        <w:t>Antibody radiolabeling</w:t>
      </w:r>
    </w:p>
    <w:p w14:paraId="2F965EE1" w14:textId="77777777" w:rsidR="000D2696" w:rsidRPr="009E488D" w:rsidRDefault="000D2696" w:rsidP="00EE2EDC">
      <w:pPr>
        <w:snapToGrid w:val="0"/>
        <w:spacing w:line="360" w:lineRule="auto"/>
        <w:rPr>
          <w:rFonts w:ascii="Book Antiqua" w:hAnsi="Book Antiqua" w:cs="Times New Roman"/>
          <w:kern w:val="0"/>
          <w:sz w:val="24"/>
          <w:szCs w:val="24"/>
        </w:rPr>
      </w:pPr>
      <w:r w:rsidRPr="009E488D">
        <w:rPr>
          <w:rFonts w:ascii="Book Antiqua" w:hAnsi="Book Antiqua" w:cs="Times New Roman"/>
          <w:kern w:val="0"/>
          <w:sz w:val="24"/>
          <w:szCs w:val="24"/>
        </w:rPr>
        <w:lastRenderedPageBreak/>
        <w:t>Human anti-</w:t>
      </w:r>
      <w:r w:rsidRPr="009E488D">
        <w:rPr>
          <w:rFonts w:ascii="Book Antiqua" w:hAnsi="Book Antiqua" w:cs="Times New Roman"/>
          <w:sz w:val="24"/>
          <w:szCs w:val="24"/>
        </w:rPr>
        <w:t>α</w:t>
      </w:r>
      <w:r w:rsidRPr="009E488D">
        <w:rPr>
          <w:rFonts w:ascii="Book Antiqua" w:hAnsi="Book Antiqua" w:cs="Times New Roman"/>
          <w:sz w:val="24"/>
          <w:szCs w:val="24"/>
          <w:vertAlign w:val="subscript"/>
        </w:rPr>
        <w:t>6</w:t>
      </w:r>
      <w:r w:rsidRPr="009E488D">
        <w:rPr>
          <w:rFonts w:ascii="Book Antiqua" w:hAnsi="Book Antiqua" w:cs="Times New Roman"/>
          <w:sz w:val="24"/>
          <w:szCs w:val="24"/>
        </w:rPr>
        <w:t>β</w:t>
      </w:r>
      <w:r w:rsidRPr="009E488D">
        <w:rPr>
          <w:rFonts w:ascii="Book Antiqua" w:hAnsi="Book Antiqua" w:cs="Times New Roman"/>
          <w:sz w:val="24"/>
          <w:szCs w:val="24"/>
          <w:vertAlign w:val="subscript"/>
        </w:rPr>
        <w:t>4</w:t>
      </w:r>
      <w:r w:rsidRPr="009E488D">
        <w:rPr>
          <w:rFonts w:ascii="Book Antiqua" w:hAnsi="Book Antiqua" w:cs="Times New Roman"/>
          <w:kern w:val="0"/>
          <w:sz w:val="24"/>
          <w:szCs w:val="24"/>
        </w:rPr>
        <w:t xml:space="preserve"> monoclonal antibody (IgG</w:t>
      </w:r>
      <w:r w:rsidRPr="009E488D">
        <w:rPr>
          <w:rFonts w:ascii="Book Antiqua" w:hAnsi="Book Antiqua" w:cs="Times New Roman"/>
          <w:kern w:val="0"/>
          <w:sz w:val="24"/>
          <w:szCs w:val="24"/>
          <w:vertAlign w:val="subscript"/>
        </w:rPr>
        <w:t>1</w:t>
      </w:r>
      <w:r w:rsidRPr="009E488D">
        <w:rPr>
          <w:rFonts w:ascii="Book Antiqua" w:hAnsi="Book Antiqua" w:cs="Times New Roman"/>
          <w:kern w:val="0"/>
          <w:sz w:val="24"/>
          <w:szCs w:val="24"/>
        </w:rPr>
        <w:t xml:space="preserve">) was labeled with beta-emitter </w:t>
      </w:r>
      <w:r w:rsidRPr="009E488D">
        <w:rPr>
          <w:rFonts w:ascii="Book Antiqua" w:hAnsi="Book Antiqua" w:cs="Times New Roman"/>
          <w:kern w:val="0"/>
          <w:sz w:val="24"/>
          <w:szCs w:val="24"/>
          <w:vertAlign w:val="superscript"/>
        </w:rPr>
        <w:t>90</w:t>
      </w:r>
      <w:r w:rsidR="0063010B" w:rsidRPr="009E488D">
        <w:rPr>
          <w:rFonts w:ascii="Book Antiqua" w:hAnsi="Book Antiqua" w:cs="Times New Roman"/>
          <w:kern w:val="0"/>
          <w:sz w:val="24"/>
          <w:szCs w:val="24"/>
        </w:rPr>
        <w:t>Y, as previously reported</w:t>
      </w:r>
      <w:r w:rsidRPr="009E488D">
        <w:rPr>
          <w:rFonts w:ascii="Book Antiqua" w:hAnsi="Book Antiqua" w:cs="Times New Roman"/>
          <w:kern w:val="0"/>
          <w:sz w:val="24"/>
          <w:szCs w:val="24"/>
        </w:rPr>
        <w:fldChar w:fldCharType="begin">
          <w:fldData xml:space="preserve">PEVuZE5vdGU+PENpdGU+PEF1dGhvcj5Tb2dhd2E8L0F1dGhvcj48WWVhcj4yMDEwPC9ZZWFyPjxS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</w:fldData>
        </w:fldChar>
      </w:r>
      <w:r w:rsidRPr="009E488D">
        <w:rPr>
          <w:rFonts w:ascii="Book Antiqua" w:hAnsi="Book Antiqua" w:cs="Times New Roman"/>
          <w:kern w:val="0"/>
          <w:sz w:val="24"/>
          <w:szCs w:val="24"/>
        </w:rPr>
        <w:instrText xml:space="preserve"> ADDIN EN.CITE </w:instrText>
      </w:r>
      <w:r w:rsidRPr="009E488D">
        <w:rPr>
          <w:rFonts w:ascii="Book Antiqua" w:hAnsi="Book Antiqua" w:cs="Times New Roman"/>
          <w:kern w:val="0"/>
          <w:sz w:val="24"/>
          <w:szCs w:val="24"/>
        </w:rPr>
        <w:fldChar w:fldCharType="begin">
          <w:fldData xml:space="preserve">PEVuZE5vdGU+PENpdGU+PEF1dGhvcj5Tb2dhd2E8L0F1dGhvcj48WWVhcj4yMDEwPC9ZZWFyPjxS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</w:fldData>
        </w:fldChar>
      </w:r>
      <w:r w:rsidRPr="009E488D">
        <w:rPr>
          <w:rFonts w:ascii="Book Antiqua" w:hAnsi="Book Antiqua" w:cs="Times New Roman"/>
          <w:kern w:val="0"/>
          <w:sz w:val="24"/>
          <w:szCs w:val="24"/>
        </w:rPr>
        <w:instrText xml:space="preserve"> ADDIN EN.CITE.DATA </w:instrText>
      </w:r>
      <w:r w:rsidRPr="009E488D">
        <w:rPr>
          <w:rFonts w:ascii="Book Antiqua" w:hAnsi="Book Antiqua" w:cs="Times New Roman"/>
          <w:kern w:val="0"/>
          <w:sz w:val="24"/>
          <w:szCs w:val="24"/>
        </w:rPr>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r>
      <w:r w:rsidRPr="009E488D">
        <w:rPr>
          <w:rFonts w:ascii="Book Antiqua" w:hAnsi="Book Antiqua" w:cs="Times New Roman"/>
          <w:kern w:val="0"/>
          <w:sz w:val="24"/>
          <w:szCs w:val="24"/>
        </w:rPr>
        <w:fldChar w:fldCharType="separate"/>
      </w:r>
      <w:r w:rsidRPr="009E488D">
        <w:rPr>
          <w:rFonts w:ascii="Book Antiqua" w:hAnsi="Book Antiqua" w:cs="Times New Roman"/>
          <w:noProof/>
          <w:kern w:val="0"/>
          <w:sz w:val="24"/>
          <w:szCs w:val="24"/>
          <w:vertAlign w:val="superscript"/>
        </w:rPr>
        <w:t>[</w:t>
      </w:r>
      <w:hyperlink w:anchor="_ENREF_30" w:tooltip="Sogawa, 2010 #306" w:history="1">
        <w:r w:rsidRPr="009E488D">
          <w:rPr>
            <w:rFonts w:ascii="Book Antiqua" w:hAnsi="Book Antiqua" w:cs="Times New Roman"/>
            <w:noProof/>
            <w:kern w:val="0"/>
            <w:sz w:val="24"/>
            <w:szCs w:val="24"/>
            <w:vertAlign w:val="superscript"/>
          </w:rPr>
          <w:t>30</w:t>
        </w:r>
      </w:hyperlink>
      <w:r w:rsidRPr="009E488D">
        <w:rPr>
          <w:rFonts w:ascii="Book Antiqua" w:hAnsi="Book Antiqua" w:cs="Times New Roman"/>
          <w:noProof/>
          <w:kern w:val="0"/>
          <w:sz w:val="24"/>
          <w:szCs w:val="24"/>
          <w:vertAlign w:val="superscript"/>
        </w:rPr>
        <w:t>]</w:t>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t>. Briefly, the antibody solution and a chelating agent,</w:t>
      </w:r>
      <w:r w:rsidRPr="009E488D">
        <w:rPr>
          <w:rFonts w:ascii="Book Antiqua" w:hAnsi="Book Antiqua" w:cs="Times New Roman"/>
          <w:kern w:val="0"/>
          <w:sz w:val="24"/>
          <w:szCs w:val="24"/>
        </w:rPr>
        <w:t xml:space="preserve">　</w:t>
      </w:r>
      <w:r w:rsidRPr="009E488D">
        <w:rPr>
          <w:rFonts w:ascii="Book Antiqua" w:hAnsi="Book Antiqua" w:cs="Times New Roman"/>
          <w:i/>
          <w:kern w:val="0"/>
          <w:sz w:val="24"/>
          <w:szCs w:val="24"/>
        </w:rPr>
        <w:t>N</w:t>
      </w:r>
      <w:r w:rsidRPr="009E488D">
        <w:rPr>
          <w:rFonts w:ascii="Book Antiqua" w:hAnsi="Book Antiqua" w:cs="Times New Roman"/>
          <w:kern w:val="0"/>
          <w:sz w:val="24"/>
          <w:szCs w:val="24"/>
        </w:rPr>
        <w:t>-[(</w:t>
      </w:r>
      <w:r w:rsidRPr="009E488D">
        <w:rPr>
          <w:rFonts w:ascii="Book Antiqua" w:hAnsi="Book Antiqua" w:cs="Times New Roman"/>
          <w:i/>
          <w:kern w:val="0"/>
          <w:sz w:val="24"/>
          <w:szCs w:val="24"/>
        </w:rPr>
        <w:t>R</w:t>
      </w:r>
      <w:r w:rsidRPr="009E488D">
        <w:rPr>
          <w:rFonts w:ascii="Book Antiqua" w:hAnsi="Book Antiqua" w:cs="Times New Roman"/>
          <w:kern w:val="0"/>
          <w:sz w:val="24"/>
          <w:szCs w:val="24"/>
        </w:rPr>
        <w:t>)-2-amino-3-(</w:t>
      </w:r>
      <w:r w:rsidRPr="009E488D">
        <w:rPr>
          <w:rFonts w:ascii="Book Antiqua" w:hAnsi="Book Antiqua" w:cs="Times New Roman"/>
          <w:i/>
          <w:kern w:val="0"/>
          <w:sz w:val="24"/>
          <w:szCs w:val="24"/>
        </w:rPr>
        <w:t>p</w:t>
      </w:r>
      <w:r w:rsidRPr="009E488D">
        <w:rPr>
          <w:rFonts w:ascii="Book Antiqua" w:hAnsi="Book Antiqua" w:cs="Times New Roman"/>
          <w:kern w:val="0"/>
          <w:sz w:val="24"/>
          <w:szCs w:val="24"/>
        </w:rPr>
        <w:t>-isothiocyanato-phenyl)propyl]-trans-(S,S)-cyclohexane-1,2-diamine-</w:t>
      </w:r>
      <w:r w:rsidRPr="009E488D">
        <w:rPr>
          <w:rFonts w:ascii="Book Antiqua" w:hAnsi="Book Antiqua" w:cs="Times New Roman"/>
          <w:i/>
          <w:kern w:val="0"/>
          <w:sz w:val="24"/>
          <w:szCs w:val="24"/>
        </w:rPr>
        <w:t>N</w:t>
      </w:r>
      <w:r w:rsidRPr="009E488D">
        <w:rPr>
          <w:rFonts w:ascii="Book Antiqua" w:hAnsi="Book Antiqua" w:cs="Times New Roman"/>
          <w:kern w:val="0"/>
          <w:sz w:val="24"/>
          <w:szCs w:val="24"/>
        </w:rPr>
        <w:t>,</w:t>
      </w:r>
      <w:r w:rsidRPr="009E488D">
        <w:rPr>
          <w:rFonts w:ascii="Book Antiqua" w:hAnsi="Book Antiqua" w:cs="Times New Roman"/>
          <w:i/>
          <w:kern w:val="0"/>
          <w:sz w:val="24"/>
          <w:szCs w:val="24"/>
        </w:rPr>
        <w:t>N</w:t>
      </w:r>
      <w:r w:rsidRPr="009E488D">
        <w:rPr>
          <w:rFonts w:ascii="Book Antiqua" w:hAnsi="Book Antiqua" w:cs="Times New Roman"/>
          <w:kern w:val="0"/>
          <w:sz w:val="24"/>
          <w:szCs w:val="24"/>
        </w:rPr>
        <w:t>,</w:t>
      </w:r>
      <w:r w:rsidRPr="009E488D">
        <w:rPr>
          <w:rFonts w:ascii="Book Antiqua" w:hAnsi="Book Antiqua" w:cs="Times New Roman"/>
          <w:i/>
          <w:kern w:val="0"/>
          <w:sz w:val="24"/>
          <w:szCs w:val="24"/>
        </w:rPr>
        <w:t>N</w:t>
      </w:r>
      <w:r w:rsidRPr="009E488D">
        <w:rPr>
          <w:rFonts w:ascii="Book Antiqua" w:eastAsia="AdvTT6120e2aa+20" w:hAnsi="Book Antiqua" w:cs="Times New Roman"/>
          <w:kern w:val="0"/>
          <w:sz w:val="24"/>
          <w:szCs w:val="24"/>
        </w:rPr>
        <w:t>′</w:t>
      </w:r>
      <w:r w:rsidRPr="009E488D">
        <w:rPr>
          <w:rFonts w:ascii="Book Antiqua" w:hAnsi="Book Antiqua" w:cs="Times New Roman"/>
          <w:kern w:val="0"/>
          <w:sz w:val="24"/>
          <w:szCs w:val="24"/>
        </w:rPr>
        <w:t>,</w:t>
      </w:r>
      <w:r w:rsidRPr="009E488D">
        <w:rPr>
          <w:rFonts w:ascii="Book Antiqua" w:hAnsi="Book Antiqua" w:cs="Times New Roman"/>
          <w:i/>
          <w:kern w:val="0"/>
          <w:sz w:val="24"/>
          <w:szCs w:val="24"/>
        </w:rPr>
        <w:t>N</w:t>
      </w:r>
      <w:r w:rsidRPr="009E488D">
        <w:rPr>
          <w:rFonts w:ascii="Book Antiqua" w:eastAsia="AdvTT6120e2aa+20" w:hAnsi="Book Antiqua" w:cs="Times New Roman"/>
          <w:kern w:val="0"/>
          <w:sz w:val="24"/>
          <w:szCs w:val="24"/>
        </w:rPr>
        <w:t>″</w:t>
      </w:r>
      <w:r w:rsidRPr="009E488D">
        <w:rPr>
          <w:rFonts w:ascii="Book Antiqua" w:hAnsi="Book Antiqua" w:cs="Times New Roman"/>
          <w:kern w:val="0"/>
          <w:sz w:val="24"/>
          <w:szCs w:val="24"/>
        </w:rPr>
        <w:t>,</w:t>
      </w:r>
      <w:r w:rsidRPr="009E488D">
        <w:rPr>
          <w:rFonts w:ascii="Book Antiqua" w:hAnsi="Book Antiqua" w:cs="Times New Roman"/>
          <w:i/>
          <w:kern w:val="0"/>
          <w:sz w:val="24"/>
          <w:szCs w:val="24"/>
        </w:rPr>
        <w:t>N</w:t>
      </w:r>
      <w:r w:rsidRPr="009E488D">
        <w:rPr>
          <w:rFonts w:ascii="Book Antiqua" w:eastAsia="AdvTT6120e2aa+20" w:hAnsi="Book Antiqua" w:cs="Times New Roman"/>
          <w:kern w:val="0"/>
          <w:sz w:val="24"/>
          <w:szCs w:val="24"/>
        </w:rPr>
        <w:t>″</w:t>
      </w:r>
      <w:r w:rsidRPr="009E488D">
        <w:rPr>
          <w:rFonts w:ascii="Book Antiqua" w:hAnsi="Book Antiqua" w:cs="Times New Roman"/>
          <w:kern w:val="0"/>
          <w:sz w:val="24"/>
          <w:szCs w:val="24"/>
        </w:rPr>
        <w:t>-pentaacetic acid (</w:t>
      </w:r>
      <w:r w:rsidRPr="009E488D">
        <w:rPr>
          <w:rFonts w:ascii="Book Antiqua" w:hAnsi="Book Antiqua" w:cs="Times New Roman"/>
          <w:sz w:val="24"/>
          <w:szCs w:val="24"/>
        </w:rPr>
        <w:t>CHX-A"-</w:t>
      </w:r>
      <w:r w:rsidRPr="009E488D">
        <w:rPr>
          <w:rFonts w:ascii="Book Antiqua" w:hAnsi="Book Antiqua" w:cs="Times New Roman"/>
          <w:sz w:val="24"/>
          <w:szCs w:val="24"/>
          <w:lang w:val="en"/>
        </w:rPr>
        <w:t>DTPA</w:t>
      </w:r>
      <w:r w:rsidRPr="009E488D">
        <w:rPr>
          <w:rFonts w:ascii="Book Antiqua" w:hAnsi="Book Antiqua" w:cs="Times New Roman"/>
          <w:kern w:val="0"/>
          <w:sz w:val="24"/>
          <w:szCs w:val="24"/>
        </w:rPr>
        <w:t xml:space="preserve">) (Macrocyclics, Dallas, TX, </w:t>
      </w:r>
      <w:r w:rsidR="0063010B" w:rsidRPr="009E488D">
        <w:rPr>
          <w:rFonts w:ascii="Book Antiqua" w:eastAsia="MS PGothic" w:hAnsi="Book Antiqua" w:cs="Times New Roman"/>
          <w:kern w:val="0"/>
          <w:sz w:val="24"/>
          <w:szCs w:val="24"/>
        </w:rPr>
        <w:t>U</w:t>
      </w:r>
      <w:r w:rsidR="0063010B" w:rsidRPr="009E488D">
        <w:rPr>
          <w:rFonts w:ascii="Book Antiqua" w:eastAsia="DengXian" w:hAnsi="Book Antiqua" w:cs="Times New Roman" w:hint="eastAsia"/>
          <w:kern w:val="0"/>
          <w:sz w:val="24"/>
          <w:szCs w:val="24"/>
          <w:lang w:eastAsia="zh-CN"/>
        </w:rPr>
        <w:t>nited States</w:t>
      </w:r>
      <w:r w:rsidRPr="009E488D">
        <w:rPr>
          <w:rFonts w:ascii="Book Antiqua" w:hAnsi="Book Antiqua" w:cs="Times New Roman"/>
          <w:kern w:val="0"/>
          <w:sz w:val="24"/>
          <w:szCs w:val="24"/>
        </w:rPr>
        <w:t>) were mixed at a molar ratio of 1:2.5 and incubated overnight at 37</w:t>
      </w:r>
      <w:r w:rsidR="0078615A" w:rsidRPr="009E488D">
        <w:rPr>
          <w:rFonts w:ascii="Book Antiqua" w:eastAsia="DengXian" w:hAnsi="Book Antiqua" w:cs="Times New Roman" w:hint="eastAsia"/>
          <w:kern w:val="0"/>
          <w:sz w:val="24"/>
          <w:szCs w:val="24"/>
          <w:lang w:eastAsia="zh-CN"/>
        </w:rPr>
        <w:t xml:space="preserve"> </w:t>
      </w:r>
      <w:r w:rsidRPr="009E488D">
        <w:rPr>
          <w:rFonts w:ascii="Book Antiqua" w:hAnsi="Book Antiqua" w:cs="Times New Roman"/>
          <w:kern w:val="0"/>
          <w:sz w:val="24"/>
          <w:szCs w:val="24"/>
        </w:rPr>
        <w:t xml:space="preserve">°C. The conjugation ratio of DTPA and the antibody was estimated to be 1.3 calculated from the ratio (of </w:t>
      </w:r>
      <w:r w:rsidRPr="009E488D">
        <w:rPr>
          <w:rFonts w:ascii="Book Antiqua" w:hAnsi="Book Antiqua" w:cs="Times New Roman"/>
          <w:kern w:val="0"/>
          <w:sz w:val="24"/>
          <w:szCs w:val="24"/>
          <w:vertAlign w:val="superscript"/>
        </w:rPr>
        <w:t>111</w:t>
      </w:r>
      <w:r w:rsidRPr="009E488D">
        <w:rPr>
          <w:rFonts w:ascii="Book Antiqua" w:hAnsi="Book Antiqua" w:cs="Times New Roman"/>
          <w:kern w:val="0"/>
          <w:sz w:val="24"/>
          <w:szCs w:val="24"/>
        </w:rPr>
        <w:t xml:space="preserve">In-DTPA-antibody to </w:t>
      </w:r>
      <w:r w:rsidRPr="009E488D">
        <w:rPr>
          <w:rFonts w:ascii="Book Antiqua" w:hAnsi="Book Antiqua" w:cs="Times New Roman"/>
          <w:kern w:val="0"/>
          <w:sz w:val="24"/>
          <w:szCs w:val="24"/>
          <w:vertAlign w:val="superscript"/>
        </w:rPr>
        <w:t>111</w:t>
      </w:r>
      <w:r w:rsidRPr="009E488D">
        <w:rPr>
          <w:rFonts w:ascii="Book Antiqua" w:hAnsi="Book Antiqua" w:cs="Times New Roman"/>
          <w:kern w:val="0"/>
          <w:sz w:val="24"/>
          <w:szCs w:val="24"/>
        </w:rPr>
        <w:t>In-DTPA) determined by isoelectric focusing.</w:t>
      </w:r>
      <w:r w:rsidRPr="009E488D">
        <w:rPr>
          <w:rFonts w:ascii="Book Antiqua" w:hAnsi="Book Antiqua" w:cs="Times New Roman"/>
          <w:sz w:val="24"/>
          <w:szCs w:val="24"/>
        </w:rPr>
        <w:t xml:space="preserve"> Unconjugated DTPA was removed using a Sephadex G-50 column eluted with </w:t>
      </w:r>
      <w:r w:rsidRPr="009E488D">
        <w:rPr>
          <w:rFonts w:ascii="Book Antiqua" w:hAnsi="Book Antiqua" w:cs="Times New Roman"/>
          <w:kern w:val="0"/>
          <w:sz w:val="24"/>
          <w:szCs w:val="24"/>
        </w:rPr>
        <w:t xml:space="preserve">0.1 </w:t>
      </w:r>
      <w:r w:rsidR="00B3393B" w:rsidRPr="009E488D">
        <w:rPr>
          <w:rFonts w:ascii="Book Antiqua" w:eastAsia="DengXian" w:hAnsi="Book Antiqua" w:cs="Times New Roman" w:hint="eastAsia"/>
          <w:kern w:val="0"/>
          <w:sz w:val="24"/>
          <w:szCs w:val="24"/>
          <w:lang w:eastAsia="zh-CN"/>
        </w:rPr>
        <w:t>mol/L</w:t>
      </w:r>
      <w:r w:rsidRPr="009E488D">
        <w:rPr>
          <w:rFonts w:ascii="Book Antiqua" w:hAnsi="Book Antiqua" w:cs="Times New Roman"/>
          <w:kern w:val="0"/>
          <w:sz w:val="24"/>
          <w:szCs w:val="24"/>
        </w:rPr>
        <w:t xml:space="preserve"> sodium acetate buffer </w:t>
      </w:r>
      <w:r w:rsidRPr="009E488D">
        <w:rPr>
          <w:rFonts w:ascii="Book Antiqua" w:hAnsi="Book Antiqua" w:cs="Times New Roman"/>
          <w:sz w:val="24"/>
          <w:szCs w:val="24"/>
        </w:rPr>
        <w:t>(GE Healthcare</w:t>
      </w:r>
      <w:r w:rsidRPr="009E488D">
        <w:rPr>
          <w:rFonts w:ascii="Book Antiqua" w:eastAsia="AdvOT1ef757c0" w:hAnsi="Book Antiqua" w:cs="Times New Roman"/>
          <w:kern w:val="0"/>
          <w:sz w:val="24"/>
          <w:szCs w:val="24"/>
        </w:rPr>
        <w:t>, Little Chalfont,</w:t>
      </w:r>
      <w:r w:rsidR="00B3393B" w:rsidRPr="009E488D">
        <w:rPr>
          <w:rFonts w:ascii="Book Antiqua" w:eastAsia="DengXian" w:hAnsi="Book Antiqua" w:cs="Times New Roman" w:hint="eastAsia"/>
          <w:kern w:val="0"/>
          <w:sz w:val="24"/>
          <w:szCs w:val="24"/>
          <w:lang w:eastAsia="zh-CN"/>
        </w:rPr>
        <w:t xml:space="preserve"> </w:t>
      </w:r>
      <w:r w:rsidRPr="009E488D">
        <w:rPr>
          <w:rFonts w:ascii="Book Antiqua" w:eastAsia="AdvOT1ef757c0" w:hAnsi="Book Antiqua" w:cs="Times New Roman"/>
          <w:kern w:val="0"/>
          <w:sz w:val="24"/>
          <w:szCs w:val="24"/>
        </w:rPr>
        <w:t>U</w:t>
      </w:r>
      <w:r w:rsidR="00B3393B" w:rsidRPr="009E488D">
        <w:rPr>
          <w:rFonts w:ascii="Book Antiqua" w:eastAsia="DengXian" w:hAnsi="Book Antiqua" w:cs="Times New Roman" w:hint="eastAsia"/>
          <w:kern w:val="0"/>
          <w:sz w:val="24"/>
          <w:szCs w:val="24"/>
          <w:lang w:eastAsia="zh-CN"/>
        </w:rPr>
        <w:t>nited Kingdom</w:t>
      </w:r>
      <w:r w:rsidRPr="009E488D">
        <w:rPr>
          <w:rFonts w:ascii="Book Antiqua" w:hAnsi="Book Antiqua" w:cs="Times New Roman"/>
          <w:sz w:val="24"/>
          <w:szCs w:val="24"/>
        </w:rPr>
        <w:t>)</w:t>
      </w:r>
      <w:r w:rsidRPr="009E488D">
        <w:rPr>
          <w:rFonts w:ascii="Book Antiqua" w:hAnsi="Book Antiqua" w:cs="Times New Roman"/>
          <w:kern w:val="0"/>
          <w:sz w:val="24"/>
          <w:szCs w:val="24"/>
        </w:rPr>
        <w:t xml:space="preserve">. </w:t>
      </w:r>
      <w:r w:rsidRPr="009E488D">
        <w:rPr>
          <w:rFonts w:ascii="Book Antiqua" w:eastAsia="MS PGothic" w:hAnsi="Book Antiqua" w:cs="Times New Roman"/>
          <w:kern w:val="0"/>
          <w:sz w:val="24"/>
          <w:szCs w:val="24"/>
        </w:rPr>
        <w:t>Afterward,</w:t>
      </w:r>
      <w:r w:rsidRPr="009E488D">
        <w:rPr>
          <w:rFonts w:ascii="Book Antiqua" w:hAnsi="Book Antiqua" w:cs="Times New Roman"/>
          <w:kern w:val="0"/>
          <w:sz w:val="24"/>
          <w:szCs w:val="24"/>
        </w:rPr>
        <w:t xml:space="preserve"> the DTPA-conjugated antibody (71.2 µg in 0.1 </w:t>
      </w:r>
      <w:r w:rsidR="00B3393B" w:rsidRPr="009E488D">
        <w:rPr>
          <w:rFonts w:ascii="Book Antiqua" w:eastAsia="DengXian" w:hAnsi="Book Antiqua" w:cs="Times New Roman" w:hint="eastAsia"/>
          <w:kern w:val="0"/>
          <w:sz w:val="24"/>
          <w:szCs w:val="24"/>
          <w:lang w:eastAsia="zh-CN"/>
        </w:rPr>
        <w:t>mol/L</w:t>
      </w:r>
      <w:r w:rsidRPr="009E488D">
        <w:rPr>
          <w:rFonts w:ascii="Book Antiqua" w:hAnsi="Book Antiqua" w:cs="Times New Roman"/>
          <w:kern w:val="0"/>
          <w:sz w:val="24"/>
          <w:szCs w:val="24"/>
        </w:rPr>
        <w:t xml:space="preserve"> sodium acetate buffer</w:t>
      </w:r>
      <w:r w:rsidR="00B3393B" w:rsidRPr="009E488D">
        <w:rPr>
          <w:rFonts w:ascii="Book Antiqua" w:eastAsia="DengXian" w:hAnsi="Book Antiqua" w:cs="Times New Roman" w:hint="eastAsia"/>
          <w:kern w:val="0"/>
          <w:sz w:val="24"/>
          <w:szCs w:val="24"/>
          <w:lang w:eastAsia="zh-CN"/>
        </w:rPr>
        <w:t xml:space="preserve">, </w:t>
      </w:r>
      <w:r w:rsidR="00B3393B" w:rsidRPr="009E488D">
        <w:rPr>
          <w:rFonts w:ascii="Book Antiqua" w:hAnsi="Book Antiqua" w:cs="Times New Roman"/>
          <w:kern w:val="0"/>
          <w:sz w:val="24"/>
          <w:szCs w:val="24"/>
        </w:rPr>
        <w:t>pH 6.0</w:t>
      </w:r>
      <w:r w:rsidRPr="009E488D">
        <w:rPr>
          <w:rFonts w:ascii="Book Antiqua" w:hAnsi="Book Antiqua" w:cs="Times New Roman"/>
          <w:kern w:val="0"/>
          <w:sz w:val="24"/>
          <w:szCs w:val="24"/>
        </w:rPr>
        <w:t xml:space="preserve">) was incubated with a mixture of </w:t>
      </w:r>
      <w:r w:rsidRPr="009E488D">
        <w:rPr>
          <w:rFonts w:ascii="Book Antiqua" w:hAnsi="Book Antiqua" w:cs="Times New Roman"/>
          <w:kern w:val="0"/>
          <w:sz w:val="24"/>
          <w:szCs w:val="24"/>
          <w:vertAlign w:val="superscript"/>
        </w:rPr>
        <w:t>90</w:t>
      </w:r>
      <w:r w:rsidRPr="009E488D">
        <w:rPr>
          <w:rFonts w:ascii="Book Antiqua" w:hAnsi="Book Antiqua" w:cs="Times New Roman"/>
          <w:kern w:val="0"/>
          <w:sz w:val="24"/>
          <w:szCs w:val="24"/>
        </w:rPr>
        <w:t xml:space="preserve">Y-chloride (74 MBq, Eckert &amp; Ziegler Radiopharma GmbH, Berlin, Germany) and 1 </w:t>
      </w:r>
      <w:r w:rsidR="00B3393B" w:rsidRPr="009E488D">
        <w:rPr>
          <w:rFonts w:ascii="Book Antiqua" w:eastAsia="DengXian" w:hAnsi="Book Antiqua" w:cs="Times New Roman" w:hint="eastAsia"/>
          <w:kern w:val="0"/>
          <w:sz w:val="24"/>
          <w:szCs w:val="24"/>
          <w:lang w:eastAsia="zh-CN"/>
        </w:rPr>
        <w:t>mol/L</w:t>
      </w:r>
      <w:r w:rsidRPr="009E488D">
        <w:rPr>
          <w:rFonts w:ascii="Book Antiqua" w:hAnsi="Book Antiqua" w:cs="Times New Roman"/>
          <w:kern w:val="0"/>
          <w:sz w:val="24"/>
          <w:szCs w:val="24"/>
        </w:rPr>
        <w:t xml:space="preserve"> sodium acetate buffer (pH 6.0) for 30 min at room temperature (RT). The radiolabeled antibody was purified using a Sephadex G-50 column </w:t>
      </w:r>
      <w:r w:rsidRPr="009E488D">
        <w:rPr>
          <w:rFonts w:ascii="Book Antiqua" w:eastAsia="MS PGothic" w:hAnsi="Book Antiqua" w:cs="Times New Roman"/>
          <w:kern w:val="0"/>
          <w:sz w:val="24"/>
          <w:szCs w:val="24"/>
        </w:rPr>
        <w:t>(730</w:t>
      </w:r>
      <w:r w:rsidR="00B3393B" w:rsidRPr="009E488D">
        <w:rPr>
          <w:rFonts w:ascii="Book Antiqua" w:eastAsia="DengXian" w:hAnsi="Book Antiqua" w:cs="Times New Roman" w:hint="eastAsia"/>
          <w:kern w:val="0"/>
          <w:sz w:val="24"/>
          <w:szCs w:val="24"/>
          <w:lang w:eastAsia="zh-CN"/>
        </w:rPr>
        <w:t xml:space="preserve"> </w:t>
      </w:r>
      <w:r w:rsidRPr="009E488D">
        <w:rPr>
          <w:rFonts w:ascii="Book Antiqua" w:hAnsi="Book Antiqua" w:cs="Times New Roman"/>
          <w:kern w:val="0"/>
          <w:sz w:val="24"/>
          <w:szCs w:val="24"/>
        </w:rPr>
        <w:sym w:font="Symbol" w:char="F0B4"/>
      </w:r>
      <w:r w:rsidR="00B3393B" w:rsidRPr="009E488D">
        <w:rPr>
          <w:rFonts w:ascii="Book Antiqua" w:eastAsia="DengXian" w:hAnsi="Book Antiqua" w:cs="Times New Roman" w:hint="eastAsia"/>
          <w:kern w:val="0"/>
          <w:sz w:val="24"/>
          <w:szCs w:val="24"/>
          <w:lang w:eastAsia="zh-CN"/>
        </w:rPr>
        <w:t xml:space="preserve"> </w:t>
      </w:r>
      <w:r w:rsidRPr="009E488D">
        <w:rPr>
          <w:rFonts w:ascii="Book Antiqua" w:eastAsia="MS PGothic" w:hAnsi="Book Antiqua" w:cs="Times New Roman"/>
          <w:i/>
          <w:kern w:val="0"/>
          <w:sz w:val="24"/>
          <w:szCs w:val="24"/>
        </w:rPr>
        <w:t>g</w:t>
      </w:r>
      <w:r w:rsidRPr="009E488D">
        <w:rPr>
          <w:rFonts w:ascii="Book Antiqua" w:eastAsia="MS PGothic" w:hAnsi="Book Antiqua" w:cs="Times New Roman"/>
          <w:kern w:val="0"/>
          <w:sz w:val="24"/>
          <w:szCs w:val="24"/>
        </w:rPr>
        <w:t xml:space="preserve"> for 2 min)</w:t>
      </w:r>
      <w:r w:rsidRPr="009E488D">
        <w:rPr>
          <w:rFonts w:ascii="Book Antiqua" w:hAnsi="Book Antiqua" w:cs="Times New Roman"/>
          <w:kern w:val="0"/>
          <w:sz w:val="24"/>
          <w:szCs w:val="24"/>
        </w:rPr>
        <w:t>. The radiochemical purity as determined by TLC was &gt; 95%. The radiochemical yield was approximately 80%, and the specific activity was approximately 1500 kBq/</w:t>
      </w:r>
      <w:r w:rsidRPr="009E488D">
        <w:rPr>
          <w:rFonts w:ascii="Book Antiqua" w:eastAsia="AdvTT6120e2aa+03" w:hAnsi="Book Antiqua" w:cs="Times New Roman"/>
          <w:kern w:val="0"/>
          <w:sz w:val="24"/>
          <w:szCs w:val="24"/>
        </w:rPr>
        <w:t>μ</w:t>
      </w:r>
      <w:r w:rsidRPr="009E488D">
        <w:rPr>
          <w:rFonts w:ascii="Book Antiqua" w:hAnsi="Book Antiqua" w:cs="Times New Roman"/>
          <w:kern w:val="0"/>
          <w:sz w:val="24"/>
          <w:szCs w:val="24"/>
        </w:rPr>
        <w:t>g.</w:t>
      </w:r>
    </w:p>
    <w:p w14:paraId="36C2AC57" w14:textId="77777777" w:rsidR="000D2696" w:rsidRPr="009E488D" w:rsidRDefault="000D2696" w:rsidP="00EE2EDC">
      <w:pPr>
        <w:snapToGrid w:val="0"/>
        <w:spacing w:line="360" w:lineRule="auto"/>
        <w:rPr>
          <w:rFonts w:ascii="Book Antiqua" w:hAnsi="Book Antiqua" w:cs="Times New Roman"/>
          <w:b/>
          <w:bCs/>
          <w:sz w:val="24"/>
          <w:szCs w:val="24"/>
          <w:lang w:val="en"/>
        </w:rPr>
      </w:pPr>
    </w:p>
    <w:p w14:paraId="655A4DD6" w14:textId="77777777" w:rsidR="000D2696" w:rsidRPr="009E488D" w:rsidRDefault="000D2696" w:rsidP="00EE2EDC">
      <w:pPr>
        <w:snapToGrid w:val="0"/>
        <w:spacing w:line="360" w:lineRule="auto"/>
        <w:rPr>
          <w:rFonts w:ascii="Book Antiqua" w:hAnsi="Book Antiqua" w:cs="Times New Roman"/>
          <w:b/>
          <w:bCs/>
          <w:i/>
          <w:iCs/>
          <w:sz w:val="24"/>
          <w:szCs w:val="24"/>
          <w:lang w:val="en"/>
        </w:rPr>
      </w:pPr>
      <w:r w:rsidRPr="009E488D">
        <w:rPr>
          <w:rFonts w:ascii="Book Antiqua" w:hAnsi="Book Antiqua" w:cs="Times New Roman"/>
          <w:b/>
          <w:bCs/>
          <w:i/>
          <w:iCs/>
          <w:sz w:val="24"/>
          <w:szCs w:val="24"/>
          <w:lang w:val="en"/>
        </w:rPr>
        <w:t>Western blot analysis</w:t>
      </w:r>
    </w:p>
    <w:p w14:paraId="5468E87A" w14:textId="4A7F9753" w:rsidR="000D2696" w:rsidRPr="009E488D" w:rsidRDefault="000D2696" w:rsidP="00EE2EDC">
      <w:pPr>
        <w:snapToGrid w:val="0"/>
        <w:spacing w:line="360" w:lineRule="auto"/>
        <w:rPr>
          <w:rFonts w:ascii="Book Antiqua" w:eastAsia="AdvP4C4E74" w:hAnsi="Book Antiqua" w:cs="Times New Roman"/>
          <w:sz w:val="24"/>
          <w:szCs w:val="24"/>
        </w:rPr>
      </w:pPr>
      <w:r w:rsidRPr="009E488D">
        <w:rPr>
          <w:rFonts w:ascii="Book Antiqua" w:eastAsia="AdvP4C4E74" w:hAnsi="Book Antiqua" w:cs="Times New Roman"/>
          <w:sz w:val="24"/>
          <w:szCs w:val="24"/>
        </w:rPr>
        <w:t xml:space="preserve">Western blotting was performed to analyze the proteins of interest from cultured cells. Cancer cells were cultured and </w:t>
      </w:r>
      <w:r w:rsidRPr="009E488D">
        <w:rPr>
          <w:rFonts w:ascii="Book Antiqua" w:hAnsi="Book Antiqua" w:cs="Times New Roman"/>
          <w:kern w:val="0"/>
          <w:sz w:val="24"/>
          <w:szCs w:val="24"/>
        </w:rPr>
        <w:t>treated with medium containing 0.1 μ</w:t>
      </w:r>
      <w:r w:rsidR="00B3393B" w:rsidRPr="009E488D">
        <w:rPr>
          <w:rFonts w:ascii="Book Antiqua" w:eastAsia="DengXian" w:hAnsi="Book Antiqua" w:cs="Times New Roman" w:hint="eastAsia"/>
          <w:kern w:val="0"/>
          <w:sz w:val="24"/>
          <w:szCs w:val="24"/>
          <w:lang w:eastAsia="zh-CN"/>
        </w:rPr>
        <w:t>mol/L</w:t>
      </w:r>
      <w:r w:rsidRPr="009E488D">
        <w:rPr>
          <w:rFonts w:ascii="Book Antiqua" w:hAnsi="Book Antiqua" w:cs="Times New Roman"/>
          <w:kern w:val="0"/>
          <w:sz w:val="24"/>
          <w:szCs w:val="24"/>
        </w:rPr>
        <w:t xml:space="preserve"> BEZ235 or DMSO (vehicle) for 1 h. The medium was then discarded and cells were exposed to medium containing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Y-ITGA6B4 (</w:t>
      </w:r>
      <w:r w:rsidRPr="009E488D">
        <w:rPr>
          <w:rFonts w:ascii="Book Antiqua" w:hAnsi="Book Antiqua" w:cs="Times New Roman"/>
          <w:kern w:val="0"/>
          <w:sz w:val="24"/>
          <w:szCs w:val="24"/>
        </w:rPr>
        <w:t>indicated doses</w:t>
      </w:r>
      <w:r w:rsidRPr="009E488D">
        <w:rPr>
          <w:rFonts w:ascii="Book Antiqua" w:hAnsi="Book Antiqua" w:cs="Times New Roman"/>
          <w:sz w:val="24"/>
          <w:szCs w:val="24"/>
        </w:rPr>
        <w:t xml:space="preserve"> </w:t>
      </w:r>
      <w:r w:rsidRPr="009E488D">
        <w:rPr>
          <w:rFonts w:ascii="Book Antiqua" w:hAnsi="Book Antiqua" w:cs="Times New Roman"/>
          <w:sz w:val="24"/>
          <w:szCs w:val="24"/>
          <w:lang w:val="en"/>
        </w:rPr>
        <w:t>185</w:t>
      </w:r>
      <w:r w:rsidRPr="009E488D">
        <w:rPr>
          <w:rFonts w:ascii="Book Antiqua" w:hAnsi="Book Antiqua" w:cs="Times New Roman"/>
          <w:sz w:val="24"/>
          <w:szCs w:val="24"/>
        </w:rPr>
        <w:t xml:space="preserve"> and </w:t>
      </w:r>
      <w:r w:rsidRPr="009E488D">
        <w:rPr>
          <w:rFonts w:ascii="Book Antiqua" w:hAnsi="Book Antiqua" w:cs="Times New Roman"/>
          <w:sz w:val="24"/>
          <w:szCs w:val="24"/>
          <w:lang w:val="en"/>
        </w:rPr>
        <w:t>370</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t>kBq</w:t>
      </w:r>
      <w:r w:rsidRPr="009E488D">
        <w:rPr>
          <w:rFonts w:ascii="Book Antiqua" w:hAnsi="Book Antiqua" w:cs="Times New Roman"/>
          <w:sz w:val="24"/>
          <w:szCs w:val="24"/>
        </w:rPr>
        <w:t xml:space="preserve">/mL) in the presence and absence of BEZ235 treatment. At 18 h after incubation, </w:t>
      </w:r>
      <w:r w:rsidRPr="009E488D">
        <w:rPr>
          <w:rFonts w:ascii="Book Antiqua" w:eastAsia="AdvP4C4E74" w:hAnsi="Book Antiqua" w:cs="Times New Roman"/>
          <w:sz w:val="24"/>
          <w:szCs w:val="24"/>
        </w:rPr>
        <w:t>whole-cell lysates were prepared using radioimmunoprecipitation assay buffer (Wako Pure Chemical Industries, Osaka, Japan) with protease inhibitor cocktail. Total protein concentration was measured using the NanoDrop One Spectrophotometer (Thermo Fis</w:t>
      </w:r>
      <w:r w:rsidR="00D663C8" w:rsidRPr="009E488D">
        <w:rPr>
          <w:rFonts w:ascii="Book Antiqua" w:eastAsia="AdvP4C4E74" w:hAnsi="Book Antiqua" w:cs="Times New Roman"/>
          <w:sz w:val="24"/>
          <w:szCs w:val="24"/>
        </w:rPr>
        <w:t>her Scientific, Wilmington, DE,</w:t>
      </w:r>
      <w:r w:rsidR="009E488D" w:rsidRPr="009E488D">
        <w:rPr>
          <w:rFonts w:ascii="Book Antiqua" w:eastAsia="DengXian" w:hAnsi="Book Antiqua" w:cs="Times New Roman" w:hint="eastAsia"/>
          <w:sz w:val="24"/>
          <w:szCs w:val="24"/>
          <w:lang w:eastAsia="zh-CN"/>
        </w:rPr>
        <w:t xml:space="preserve"> </w:t>
      </w:r>
      <w:r w:rsidR="00D663C8" w:rsidRPr="009E488D">
        <w:rPr>
          <w:rFonts w:ascii="Book Antiqua" w:eastAsia="AdvP4C4E74" w:hAnsi="Book Antiqua" w:cs="Times New Roman"/>
          <w:sz w:val="24"/>
          <w:szCs w:val="24"/>
        </w:rPr>
        <w:t>U</w:t>
      </w:r>
      <w:r w:rsidR="00D663C8" w:rsidRPr="009E488D">
        <w:rPr>
          <w:rFonts w:ascii="Book Antiqua" w:eastAsia="DengXian" w:hAnsi="Book Antiqua" w:cs="Times New Roman" w:hint="eastAsia"/>
          <w:sz w:val="24"/>
          <w:szCs w:val="24"/>
          <w:lang w:eastAsia="zh-CN"/>
        </w:rPr>
        <w:t>nited States</w:t>
      </w:r>
      <w:r w:rsidR="00D663C8" w:rsidRPr="009E488D">
        <w:rPr>
          <w:rFonts w:ascii="Book Antiqua" w:eastAsia="DengXian" w:hAnsi="Book Antiqua" w:cs="Times New Roman"/>
          <w:sz w:val="24"/>
          <w:szCs w:val="24"/>
          <w:lang w:eastAsia="zh-CN"/>
        </w:rPr>
        <w:t xml:space="preserve">). </w:t>
      </w:r>
      <w:r w:rsidRPr="009E488D">
        <w:rPr>
          <w:rFonts w:ascii="Book Antiqua" w:eastAsia="AdvP4C4E74" w:hAnsi="Book Antiqua" w:cs="Times New Roman"/>
          <w:sz w:val="24"/>
          <w:szCs w:val="24"/>
        </w:rPr>
        <w:t>Protein samples (45 μg) were separated on a 4-20% polyacrylamide gel (ATTO Corporation, Tokyo, Japan) and transferred to an Immobilon-P membrane (Millipore, Billerica, MA, U</w:t>
      </w:r>
      <w:r w:rsidR="00B3393B" w:rsidRPr="009E488D">
        <w:rPr>
          <w:rFonts w:ascii="Book Antiqua" w:eastAsia="DengXian" w:hAnsi="Book Antiqua" w:cs="Times New Roman" w:hint="eastAsia"/>
          <w:sz w:val="24"/>
          <w:szCs w:val="24"/>
          <w:lang w:eastAsia="zh-CN"/>
        </w:rPr>
        <w:t>nited States</w:t>
      </w:r>
      <w:r w:rsidRPr="009E488D">
        <w:rPr>
          <w:rFonts w:ascii="Book Antiqua" w:eastAsia="AdvP4C4E74" w:hAnsi="Book Antiqua" w:cs="Times New Roman"/>
          <w:sz w:val="24"/>
          <w:szCs w:val="24"/>
        </w:rPr>
        <w:t xml:space="preserve">). The following antibodies: </w:t>
      </w:r>
      <w:r w:rsidRPr="009E488D">
        <w:rPr>
          <w:rFonts w:ascii="Book Antiqua" w:hAnsi="Book Antiqua" w:cs="Times New Roman"/>
          <w:kern w:val="0"/>
          <w:sz w:val="24"/>
          <w:szCs w:val="24"/>
        </w:rPr>
        <w:t xml:space="preserve">anti-human phospho-Akt (Ser473) (D9E) monoclonal antibody, anti-human phospho-4EBP1 (Thr37/46) </w:t>
      </w:r>
      <w:r w:rsidRPr="009E488D">
        <w:rPr>
          <w:rFonts w:ascii="Book Antiqua" w:hAnsi="Book Antiqua" w:cs="Times New Roman"/>
          <w:kern w:val="0"/>
          <w:sz w:val="24"/>
          <w:szCs w:val="24"/>
        </w:rPr>
        <w:lastRenderedPageBreak/>
        <w:t>(236B4) monoclonal antibody, anti-human phospho-mTOR (Ser2448) (D9C2) monoclonal antibody, anti-human phospho-S6 Ribosomal protein (Ser235/236) polyclonal antibody,</w:t>
      </w:r>
      <w:r w:rsidRPr="009E488D">
        <w:rPr>
          <w:rFonts w:ascii="Book Antiqua" w:eastAsia="AdvP4C4E74" w:hAnsi="Book Antiqua" w:cs="Times New Roman"/>
          <w:sz w:val="24"/>
          <w:szCs w:val="24"/>
        </w:rPr>
        <w:t xml:space="preserve"> and </w:t>
      </w:r>
      <w:r w:rsidRPr="009E488D">
        <w:rPr>
          <w:rFonts w:ascii="Book Antiqua" w:hAnsi="Book Antiqua" w:cs="Times New Roman"/>
          <w:kern w:val="0"/>
          <w:sz w:val="24"/>
          <w:szCs w:val="24"/>
        </w:rPr>
        <w:t>anti-human GAPDH monoclonal antibody</w:t>
      </w:r>
      <w:r w:rsidRPr="009E488D">
        <w:rPr>
          <w:rFonts w:ascii="Book Antiqua" w:eastAsia="AdvP4C4E74" w:hAnsi="Book Antiqua" w:cs="Times New Roman"/>
          <w:sz w:val="24"/>
          <w:szCs w:val="24"/>
        </w:rPr>
        <w:t xml:space="preserve"> were purchased from </w:t>
      </w:r>
      <w:r w:rsidRPr="009E488D">
        <w:rPr>
          <w:rFonts w:ascii="Book Antiqua" w:hAnsi="Book Antiqua" w:cs="Times New Roman"/>
          <w:kern w:val="0"/>
          <w:sz w:val="24"/>
          <w:szCs w:val="24"/>
        </w:rPr>
        <w:t>Cell Signaling technology</w:t>
      </w:r>
      <w:r w:rsidRPr="009E488D">
        <w:rPr>
          <w:rFonts w:ascii="Book Antiqua" w:eastAsia="AdvP4C4E74" w:hAnsi="Book Antiqua" w:cs="Times New Roman"/>
          <w:sz w:val="24"/>
          <w:szCs w:val="24"/>
        </w:rPr>
        <w:t xml:space="preserve"> </w:t>
      </w:r>
      <w:r w:rsidRPr="009E488D">
        <w:rPr>
          <w:rFonts w:ascii="Book Antiqua" w:hAnsi="Book Antiqua" w:cs="Times New Roman"/>
          <w:kern w:val="0"/>
          <w:sz w:val="24"/>
          <w:szCs w:val="24"/>
        </w:rPr>
        <w:t xml:space="preserve">(Danvers, MA, </w:t>
      </w:r>
      <w:r w:rsidR="00B3393B" w:rsidRPr="009E488D">
        <w:rPr>
          <w:rFonts w:ascii="Book Antiqua" w:eastAsia="AdvP4C4E74" w:hAnsi="Book Antiqua" w:cs="Times New Roman"/>
          <w:sz w:val="24"/>
          <w:szCs w:val="24"/>
        </w:rPr>
        <w:t>U</w:t>
      </w:r>
      <w:r w:rsidR="00B3393B" w:rsidRPr="009E488D">
        <w:rPr>
          <w:rFonts w:ascii="Book Antiqua" w:eastAsia="DengXian" w:hAnsi="Book Antiqua" w:cs="Times New Roman" w:hint="eastAsia"/>
          <w:sz w:val="24"/>
          <w:szCs w:val="24"/>
          <w:lang w:eastAsia="zh-CN"/>
        </w:rPr>
        <w:t>nited States</w:t>
      </w:r>
      <w:r w:rsidRPr="009E488D">
        <w:rPr>
          <w:rFonts w:ascii="Book Antiqua" w:hAnsi="Book Antiqua" w:cs="Times New Roman"/>
          <w:kern w:val="0"/>
          <w:sz w:val="24"/>
          <w:szCs w:val="24"/>
        </w:rPr>
        <w:t xml:space="preserve">). Anti-human Akt1 (C-20) polyclonal antibody </w:t>
      </w:r>
      <w:r w:rsidRPr="009E488D">
        <w:rPr>
          <w:rFonts w:ascii="Book Antiqua" w:eastAsia="AdvP4C4E74" w:hAnsi="Book Antiqua" w:cs="Times New Roman"/>
          <w:sz w:val="24"/>
          <w:szCs w:val="24"/>
        </w:rPr>
        <w:t>was purchased from</w:t>
      </w:r>
      <w:r w:rsidRPr="009E488D">
        <w:rPr>
          <w:rFonts w:ascii="Book Antiqua" w:hAnsi="Book Antiqua" w:cs="Times New Roman"/>
          <w:kern w:val="0"/>
          <w:sz w:val="24"/>
          <w:szCs w:val="24"/>
        </w:rPr>
        <w:t xml:space="preserve"> Santa Cruz Biotechonology (Dallas, TX,</w:t>
      </w:r>
      <w:r w:rsidR="009E488D" w:rsidRPr="009E488D">
        <w:rPr>
          <w:rFonts w:ascii="Book Antiqua" w:eastAsia="DengXian" w:hAnsi="Book Antiqua" w:cs="Times New Roman" w:hint="eastAsia"/>
          <w:kern w:val="0"/>
          <w:sz w:val="24"/>
          <w:szCs w:val="24"/>
          <w:lang w:eastAsia="zh-CN"/>
        </w:rPr>
        <w:t xml:space="preserve"> </w:t>
      </w:r>
      <w:r w:rsidR="00B104E6" w:rsidRPr="009E488D">
        <w:rPr>
          <w:rFonts w:ascii="Book Antiqua" w:eastAsia="AdvP4C4E74" w:hAnsi="Book Antiqua" w:cs="Times New Roman"/>
          <w:sz w:val="24"/>
          <w:szCs w:val="24"/>
        </w:rPr>
        <w:t>U</w:t>
      </w:r>
      <w:r w:rsidR="00B104E6" w:rsidRPr="009E488D">
        <w:rPr>
          <w:rFonts w:ascii="Book Antiqua" w:eastAsia="DengXian" w:hAnsi="Book Antiqua" w:cs="Times New Roman" w:hint="eastAsia"/>
          <w:sz w:val="24"/>
          <w:szCs w:val="24"/>
          <w:lang w:eastAsia="zh-CN"/>
        </w:rPr>
        <w:t>nited States</w:t>
      </w:r>
      <w:r w:rsidRPr="009E488D">
        <w:rPr>
          <w:rFonts w:ascii="Book Antiqua" w:hAnsi="Book Antiqua" w:cs="Times New Roman"/>
          <w:kern w:val="0"/>
          <w:sz w:val="24"/>
          <w:szCs w:val="24"/>
        </w:rPr>
        <w:t xml:space="preserve">). These were </w:t>
      </w:r>
      <w:r w:rsidRPr="009E488D">
        <w:rPr>
          <w:rFonts w:ascii="Book Antiqua" w:eastAsia="AdvP4C4E74" w:hAnsi="Book Antiqua" w:cs="Times New Roman"/>
          <w:sz w:val="24"/>
          <w:szCs w:val="24"/>
        </w:rPr>
        <w:t>used as primary antibodies. Horseradish peroxidase (HRP)-linked anti-rabbit IgG antibody purchased from GE Healthcare (Little Chalfont, U</w:t>
      </w:r>
      <w:r w:rsidR="00B3393B" w:rsidRPr="009E488D">
        <w:rPr>
          <w:rFonts w:ascii="Book Antiqua" w:eastAsia="DengXian" w:hAnsi="Book Antiqua" w:cs="Times New Roman" w:hint="eastAsia"/>
          <w:sz w:val="24"/>
          <w:szCs w:val="24"/>
          <w:lang w:eastAsia="zh-CN"/>
        </w:rPr>
        <w:t>nited Kingdom</w:t>
      </w:r>
      <w:r w:rsidRPr="009E488D">
        <w:rPr>
          <w:rFonts w:ascii="Book Antiqua" w:eastAsia="AdvP4C4E74" w:hAnsi="Book Antiqua" w:cs="Times New Roman"/>
          <w:sz w:val="24"/>
          <w:szCs w:val="24"/>
        </w:rPr>
        <w:t>) was used as the secondary antibody. Immunoreactive bands were visualized using the Enhanced Chemiluminescence Plus western blotting detection system (GE Healthcare).</w:t>
      </w:r>
    </w:p>
    <w:p w14:paraId="57AB7313" w14:textId="77777777" w:rsidR="000D2696" w:rsidRPr="009E488D" w:rsidRDefault="000D2696" w:rsidP="00EE2EDC">
      <w:pPr>
        <w:snapToGrid w:val="0"/>
        <w:spacing w:line="360" w:lineRule="auto"/>
        <w:rPr>
          <w:rFonts w:ascii="Book Antiqua" w:hAnsi="Book Antiqua" w:cs="Times New Roman"/>
          <w:kern w:val="0"/>
          <w:sz w:val="24"/>
          <w:szCs w:val="24"/>
        </w:rPr>
      </w:pPr>
    </w:p>
    <w:p w14:paraId="676A892D" w14:textId="77777777" w:rsidR="000D2696" w:rsidRPr="009E488D" w:rsidRDefault="000D2696" w:rsidP="00EE2EDC">
      <w:pPr>
        <w:snapToGrid w:val="0"/>
        <w:spacing w:line="360" w:lineRule="auto"/>
        <w:rPr>
          <w:rFonts w:ascii="Book Antiqua" w:hAnsi="Book Antiqua" w:cs="Times New Roman"/>
          <w:b/>
          <w:bCs/>
          <w:i/>
          <w:iCs/>
          <w:kern w:val="0"/>
          <w:sz w:val="24"/>
          <w:szCs w:val="24"/>
        </w:rPr>
      </w:pPr>
      <w:r w:rsidRPr="009E488D">
        <w:rPr>
          <w:rFonts w:ascii="Book Antiqua" w:hAnsi="Book Antiqua" w:cs="Times New Roman"/>
          <w:b/>
          <w:bCs/>
          <w:i/>
          <w:iCs/>
          <w:kern w:val="0"/>
          <w:sz w:val="24"/>
          <w:szCs w:val="24"/>
        </w:rPr>
        <w:t>Colony formation assay</w:t>
      </w:r>
    </w:p>
    <w:p w14:paraId="7D1D650D" w14:textId="5AD0FC76" w:rsidR="000D2696" w:rsidRPr="009E488D" w:rsidRDefault="000D2696" w:rsidP="00EE2EDC">
      <w:pPr>
        <w:snapToGrid w:val="0"/>
        <w:spacing w:line="360" w:lineRule="auto"/>
        <w:rPr>
          <w:rFonts w:ascii="Book Antiqua" w:hAnsi="Book Antiqua" w:cs="Times New Roman"/>
          <w:kern w:val="0"/>
          <w:sz w:val="24"/>
          <w:szCs w:val="24"/>
        </w:rPr>
      </w:pPr>
      <w:r w:rsidRPr="009E488D">
        <w:rPr>
          <w:rFonts w:ascii="Book Antiqua" w:hAnsi="Book Antiqua" w:cs="Times New Roman"/>
          <w:kern w:val="0"/>
          <w:sz w:val="24"/>
          <w:szCs w:val="24"/>
        </w:rPr>
        <w:t xml:space="preserve">Cells (10, 5, 2.5 </w:t>
      </w:r>
      <w:r w:rsidRPr="009E488D">
        <w:rPr>
          <w:rFonts w:ascii="Book Antiqua" w:hAnsi="Book Antiqua" w:cs="Times New Roman"/>
          <w:kern w:val="0"/>
          <w:sz w:val="24"/>
          <w:szCs w:val="24"/>
        </w:rPr>
        <w:sym w:font="Symbol" w:char="F0B4"/>
      </w:r>
      <w:r w:rsidRPr="009E488D">
        <w:rPr>
          <w:rFonts w:ascii="Book Antiqua" w:hAnsi="Book Antiqua" w:cs="Times New Roman"/>
          <w:kern w:val="0"/>
          <w:sz w:val="24"/>
          <w:szCs w:val="24"/>
        </w:rPr>
        <w:t xml:space="preserve"> 10</w:t>
      </w:r>
      <w:r w:rsidRPr="009E488D">
        <w:rPr>
          <w:rFonts w:ascii="Book Antiqua" w:hAnsi="Book Antiqua" w:cs="Times New Roman"/>
          <w:kern w:val="0"/>
          <w:sz w:val="24"/>
          <w:szCs w:val="24"/>
          <w:vertAlign w:val="superscript"/>
        </w:rPr>
        <w:t>3</w:t>
      </w:r>
      <w:r w:rsidRPr="009E488D">
        <w:rPr>
          <w:rFonts w:ascii="Book Antiqua" w:hAnsi="Book Antiqua" w:cs="Times New Roman"/>
          <w:kern w:val="0"/>
          <w:sz w:val="24"/>
          <w:szCs w:val="24"/>
        </w:rPr>
        <w:t xml:space="preserve"> cells/dish) were plated in triplicate onto 60-mm dishes.</w:t>
      </w:r>
      <w:r w:rsidRPr="009E488D">
        <w:rPr>
          <w:rFonts w:ascii="Book Antiqua" w:hAnsi="Book Antiqua" w:cs="Times New Roman"/>
          <w:b/>
          <w:bCs/>
          <w:kern w:val="0"/>
          <w:sz w:val="24"/>
          <w:szCs w:val="24"/>
        </w:rPr>
        <w:t xml:space="preserve"> </w:t>
      </w:r>
      <w:r w:rsidRPr="009E488D">
        <w:rPr>
          <w:rFonts w:ascii="Book Antiqua" w:hAnsi="Book Antiqua" w:cs="Times New Roman"/>
          <w:kern w:val="0"/>
          <w:sz w:val="24"/>
          <w:szCs w:val="24"/>
        </w:rPr>
        <w:t>After overnight incubation, exponentially growing cells were treated with the medium containing 0.1</w:t>
      </w:r>
      <w:r w:rsidR="009E488D" w:rsidRPr="009E488D">
        <w:rPr>
          <w:rFonts w:ascii="Book Antiqua" w:eastAsia="DengXian" w:hAnsi="Book Antiqua" w:cs="Times New Roman" w:hint="eastAsia"/>
          <w:kern w:val="0"/>
          <w:sz w:val="24"/>
          <w:szCs w:val="24"/>
          <w:lang w:eastAsia="zh-CN"/>
        </w:rPr>
        <w:t xml:space="preserve"> </w:t>
      </w:r>
      <w:r w:rsidR="00B104E6" w:rsidRPr="009E488D">
        <w:rPr>
          <w:rFonts w:ascii="Book Antiqua" w:hAnsi="Book Antiqua" w:cs="Times New Roman"/>
          <w:kern w:val="0"/>
          <w:sz w:val="24"/>
          <w:szCs w:val="24"/>
        </w:rPr>
        <w:t>μ</w:t>
      </w:r>
      <w:r w:rsidR="00B104E6" w:rsidRPr="009E488D">
        <w:rPr>
          <w:rFonts w:ascii="Book Antiqua" w:eastAsia="DengXian" w:hAnsi="Book Antiqua" w:cs="Times New Roman" w:hint="eastAsia"/>
          <w:kern w:val="0"/>
          <w:sz w:val="24"/>
          <w:szCs w:val="24"/>
          <w:lang w:eastAsia="zh-CN"/>
        </w:rPr>
        <w:t>mol/L</w:t>
      </w:r>
      <w:r w:rsidR="00B104E6" w:rsidRPr="009E488D">
        <w:rPr>
          <w:rFonts w:ascii="Book Antiqua" w:eastAsia="DengXian" w:hAnsi="Book Antiqua" w:cs="Times New Roman"/>
          <w:kern w:val="0"/>
          <w:sz w:val="24"/>
          <w:szCs w:val="24"/>
          <w:lang w:eastAsia="zh-CN"/>
        </w:rPr>
        <w:t xml:space="preserve"> </w:t>
      </w:r>
      <w:r w:rsidR="00B104E6" w:rsidRPr="009E488D">
        <w:rPr>
          <w:rFonts w:ascii="Book Antiqua" w:hAnsi="Book Antiqua" w:cs="Times New Roman"/>
          <w:kern w:val="0"/>
          <w:sz w:val="24"/>
          <w:szCs w:val="24"/>
        </w:rPr>
        <w:t>μ</w:t>
      </w:r>
      <w:r w:rsidR="00B104E6" w:rsidRPr="009E488D">
        <w:rPr>
          <w:rFonts w:ascii="Book Antiqua" w:eastAsia="DengXian" w:hAnsi="Book Antiqua" w:cs="Times New Roman" w:hint="eastAsia"/>
          <w:kern w:val="0"/>
          <w:sz w:val="24"/>
          <w:szCs w:val="24"/>
          <w:lang w:eastAsia="zh-CN"/>
        </w:rPr>
        <w:t>mol</w:t>
      </w:r>
      <w:r w:rsidR="00B82056" w:rsidRPr="009E488D">
        <w:rPr>
          <w:rFonts w:ascii="Book Antiqua" w:eastAsia="DengXian" w:hAnsi="Book Antiqua" w:cs="Times New Roman"/>
          <w:kern w:val="0"/>
          <w:sz w:val="24"/>
          <w:szCs w:val="24"/>
          <w:lang w:eastAsia="zh-CN"/>
        </w:rPr>
        <w:t xml:space="preserve"> </w:t>
      </w:r>
      <w:r w:rsidRPr="009E488D">
        <w:rPr>
          <w:rFonts w:ascii="Book Antiqua" w:hAnsi="Book Antiqua" w:cs="Times New Roman"/>
          <w:kern w:val="0"/>
          <w:sz w:val="24"/>
          <w:szCs w:val="24"/>
        </w:rPr>
        <w:t xml:space="preserve">BEZ235 or DMSO (vehicle) for 1 h. The medium was then discarded and adherent cells were exposed to medium containing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Y-ITGA6B4 (</w:t>
      </w:r>
      <w:r w:rsidRPr="009E488D">
        <w:rPr>
          <w:rFonts w:ascii="Book Antiqua" w:hAnsi="Book Antiqua" w:cs="Times New Roman"/>
          <w:kern w:val="0"/>
          <w:sz w:val="24"/>
          <w:szCs w:val="24"/>
        </w:rPr>
        <w:t>indicated doses</w:t>
      </w:r>
      <w:r w:rsidRPr="009E488D">
        <w:rPr>
          <w:rFonts w:ascii="Book Antiqua" w:hAnsi="Book Antiqua" w:cs="Times New Roman"/>
          <w:sz w:val="24"/>
          <w:szCs w:val="24"/>
        </w:rPr>
        <w:t xml:space="preserve"> 185 and </w:t>
      </w:r>
      <w:r w:rsidRPr="009E488D">
        <w:rPr>
          <w:rFonts w:ascii="Book Antiqua" w:hAnsi="Book Antiqua" w:cs="Times New Roman"/>
          <w:sz w:val="24"/>
          <w:szCs w:val="24"/>
          <w:lang w:val="en"/>
        </w:rPr>
        <w:t>370</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t>kBq</w:t>
      </w:r>
      <w:r w:rsidRPr="009E488D">
        <w:rPr>
          <w:rFonts w:ascii="Book Antiqua" w:hAnsi="Book Antiqua" w:cs="Times New Roman"/>
          <w:sz w:val="24"/>
          <w:szCs w:val="24"/>
        </w:rPr>
        <w:t>/mL) in the presence and absence of BEZ235 treatment for 24 h. The medium was then replaced with drug-free medium and the cells were cultured for 7 days for colony formation. At the indicated time point, cells were fixed and stained with Gentian violet and the grown colonies (clusters of &gt;</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 xml:space="preserve">50 cells) were counted. Plating efﬁciencies (PE) were determined as (number of colonies counted/number of cell inoculated) </w:t>
      </w:r>
      <w:r w:rsidRPr="009E488D">
        <w:rPr>
          <w:rFonts w:ascii="Book Antiqua" w:hAnsi="Book Antiqua" w:cs="Times New Roman"/>
          <w:kern w:val="0"/>
          <w:sz w:val="24"/>
          <w:szCs w:val="24"/>
        </w:rPr>
        <w:sym w:font="Symbol" w:char="F0B4"/>
      </w:r>
      <w:r w:rsidRPr="009E488D">
        <w:rPr>
          <w:rFonts w:ascii="Book Antiqua" w:hAnsi="Book Antiqua" w:cs="Times New Roman"/>
          <w:kern w:val="0"/>
          <w:sz w:val="24"/>
          <w:szCs w:val="24"/>
        </w:rPr>
        <w:t xml:space="preserve"> 100. </w:t>
      </w:r>
    </w:p>
    <w:p w14:paraId="6BBA9E87" w14:textId="77777777" w:rsidR="000D2696" w:rsidRPr="009E488D" w:rsidRDefault="000D2696" w:rsidP="00EE2EDC">
      <w:pPr>
        <w:snapToGrid w:val="0"/>
        <w:spacing w:line="360" w:lineRule="auto"/>
        <w:rPr>
          <w:rFonts w:ascii="Book Antiqua" w:hAnsi="Book Antiqua" w:cs="Times New Roman"/>
          <w:kern w:val="0"/>
          <w:sz w:val="24"/>
          <w:szCs w:val="24"/>
        </w:rPr>
      </w:pPr>
    </w:p>
    <w:p w14:paraId="71609627" w14:textId="77777777" w:rsidR="000D2696" w:rsidRPr="009E488D" w:rsidRDefault="000D2696" w:rsidP="00EE2EDC">
      <w:pPr>
        <w:snapToGrid w:val="0"/>
        <w:spacing w:line="360" w:lineRule="auto"/>
        <w:ind w:firstLine="1"/>
        <w:rPr>
          <w:rFonts w:ascii="Book Antiqua" w:eastAsia="AdvP4C4E74" w:hAnsi="Book Antiqua" w:cs="Times New Roman"/>
          <w:i/>
          <w:iCs/>
          <w:sz w:val="24"/>
          <w:szCs w:val="24"/>
        </w:rPr>
      </w:pPr>
      <w:r w:rsidRPr="009E488D">
        <w:rPr>
          <w:rFonts w:ascii="Book Antiqua" w:eastAsia="MS PGothic" w:hAnsi="Book Antiqua" w:cs="Times New Roman"/>
          <w:b/>
          <w:bCs/>
          <w:i/>
          <w:iCs/>
          <w:kern w:val="0"/>
          <w:sz w:val="24"/>
          <w:szCs w:val="24"/>
        </w:rPr>
        <w:t>Mouse pancreatic tumor xenograft model</w:t>
      </w:r>
    </w:p>
    <w:p w14:paraId="216D52C7" w14:textId="77777777" w:rsidR="000D2696" w:rsidRPr="009E488D" w:rsidRDefault="000D2696" w:rsidP="00EE2EDC">
      <w:pPr>
        <w:snapToGrid w:val="0"/>
        <w:spacing w:line="360" w:lineRule="auto"/>
        <w:rPr>
          <w:rFonts w:ascii="Book Antiqua" w:eastAsia="DengXian" w:hAnsi="Book Antiqua" w:cs="Times New Roman"/>
          <w:kern w:val="0"/>
          <w:sz w:val="24"/>
          <w:szCs w:val="24"/>
          <w:lang w:eastAsia="zh-CN"/>
        </w:rPr>
      </w:pPr>
      <w:r w:rsidRPr="009E488D">
        <w:rPr>
          <w:rFonts w:ascii="Book Antiqua" w:hAnsi="Book Antiqua" w:cs="Times New Roman"/>
          <w:kern w:val="0"/>
          <w:sz w:val="24"/>
          <w:szCs w:val="24"/>
        </w:rPr>
        <w:t xml:space="preserve">All animal experiments were performed in accordance with the animal experimentation protocol approved by the Animal Care and Use Committee of </w:t>
      </w:r>
      <w:r w:rsidRPr="009E488D">
        <w:rPr>
          <w:rFonts w:ascii="Book Antiqua" w:eastAsia="MS PGothic" w:hAnsi="Book Antiqua" w:cs="Times New Roman"/>
          <w:sz w:val="24"/>
          <w:szCs w:val="24"/>
        </w:rPr>
        <w:t>National Institute of Radiological Sciences</w:t>
      </w:r>
      <w:r w:rsidRPr="009E488D">
        <w:rPr>
          <w:rFonts w:ascii="Book Antiqua" w:hAnsi="Book Antiqua" w:cs="Times New Roman"/>
          <w:kern w:val="0"/>
          <w:sz w:val="24"/>
          <w:szCs w:val="24"/>
        </w:rPr>
        <w:t xml:space="preserve">. Nude mice (7-week-old female BALB/cA Jcl-nu/nu mice) were obtained commercially from </w:t>
      </w:r>
      <w:r w:rsidRPr="009E488D">
        <w:rPr>
          <w:rFonts w:ascii="Book Antiqua" w:eastAsia="MS PGothic" w:hAnsi="Book Antiqua" w:cs="Times New Roman"/>
          <w:kern w:val="0"/>
          <w:sz w:val="24"/>
          <w:szCs w:val="24"/>
        </w:rPr>
        <w:t>CLEA</w:t>
      </w:r>
      <w:r w:rsidRPr="009E488D">
        <w:rPr>
          <w:rFonts w:ascii="Book Antiqua" w:hAnsi="Book Antiqua" w:cs="Times New Roman"/>
          <w:kern w:val="0"/>
          <w:sz w:val="24"/>
          <w:szCs w:val="24"/>
        </w:rPr>
        <w:t xml:space="preserve">, Shizuoka, Japan. They were housed in a restricted access room and acclimatized to standard laboratory conditions (23 °C, 12 h/12 h light/dark, 50% humidity, free access to food and water). Subcutaneous tumors were generated by injecting a suspension of 5 </w:t>
      </w:r>
      <w:r w:rsidRPr="009E488D">
        <w:rPr>
          <w:rFonts w:ascii="Book Antiqua" w:hAnsi="Book Antiqua" w:cs="Times New Roman"/>
          <w:kern w:val="0"/>
          <w:sz w:val="24"/>
          <w:szCs w:val="24"/>
        </w:rPr>
        <w:sym w:font="Symbol" w:char="F0B4"/>
      </w:r>
      <w:r w:rsidRPr="009E488D">
        <w:rPr>
          <w:rFonts w:ascii="Book Antiqua" w:hAnsi="Book Antiqua" w:cs="Times New Roman"/>
          <w:kern w:val="0"/>
          <w:sz w:val="24"/>
          <w:szCs w:val="24"/>
        </w:rPr>
        <w:t xml:space="preserve"> 10</w:t>
      </w:r>
      <w:r w:rsidRPr="009E488D">
        <w:rPr>
          <w:rFonts w:ascii="Book Antiqua" w:hAnsi="Book Antiqua" w:cs="Times New Roman"/>
          <w:kern w:val="0"/>
          <w:sz w:val="24"/>
          <w:szCs w:val="24"/>
          <w:vertAlign w:val="superscript"/>
        </w:rPr>
        <w:t>6</w:t>
      </w:r>
      <w:r w:rsidRPr="009E488D">
        <w:rPr>
          <w:rFonts w:ascii="Book Antiqua" w:hAnsi="Book Antiqua" w:cs="Times New Roman"/>
          <w:kern w:val="0"/>
          <w:sz w:val="24"/>
          <w:szCs w:val="24"/>
        </w:rPr>
        <w:t xml:space="preserve"> </w:t>
      </w:r>
      <w:r w:rsidRPr="009E488D">
        <w:rPr>
          <w:rFonts w:ascii="Book Antiqua" w:hAnsi="Book Antiqua" w:cs="Times New Roman"/>
          <w:kern w:val="0"/>
          <w:sz w:val="24"/>
          <w:szCs w:val="24"/>
        </w:rPr>
        <w:lastRenderedPageBreak/>
        <w:t>BxPC-3 cells</w:t>
      </w:r>
      <w:r w:rsidRPr="009E488D">
        <w:rPr>
          <w:rFonts w:ascii="Book Antiqua" w:eastAsia="AdvP4C4E74" w:hAnsi="Book Antiqua" w:cs="Times New Roman"/>
          <w:sz w:val="24"/>
          <w:szCs w:val="24"/>
        </w:rPr>
        <w:t xml:space="preserve"> in 100 µL RPMI medium </w:t>
      </w:r>
      <w:r w:rsidRPr="009E488D">
        <w:rPr>
          <w:rFonts w:ascii="Book Antiqua" w:hAnsi="Book Antiqua" w:cs="Times New Roman"/>
          <w:kern w:val="0"/>
          <w:sz w:val="24"/>
          <w:szCs w:val="24"/>
        </w:rPr>
        <w:t xml:space="preserve">mixed with BD Matrigel matrix (BD Biosciences, Bedford, MA, USA) into the right </w:t>
      </w:r>
      <w:r w:rsidRPr="009E488D">
        <w:rPr>
          <w:rFonts w:ascii="Book Antiqua" w:hAnsi="Book Antiqua" w:cs="Times New Roman"/>
          <w:sz w:val="24"/>
          <w:szCs w:val="24"/>
        </w:rPr>
        <w:t xml:space="preserve">thigh of </w:t>
      </w:r>
      <w:r w:rsidR="00B3393B" w:rsidRPr="009E488D">
        <w:rPr>
          <w:rFonts w:ascii="Book Antiqua" w:hAnsi="Book Antiqua" w:cs="Times New Roman"/>
          <w:kern w:val="0"/>
          <w:sz w:val="24"/>
          <w:szCs w:val="24"/>
        </w:rPr>
        <w:t>nude mice.</w:t>
      </w:r>
    </w:p>
    <w:p w14:paraId="7A0D5277" w14:textId="77777777" w:rsidR="000D2696" w:rsidRPr="009E488D" w:rsidRDefault="000D2696" w:rsidP="00EE2EDC">
      <w:pPr>
        <w:snapToGrid w:val="0"/>
        <w:spacing w:line="360" w:lineRule="auto"/>
        <w:rPr>
          <w:rFonts w:ascii="Book Antiqua" w:hAnsi="Book Antiqua" w:cs="Times New Roman"/>
          <w:kern w:val="0"/>
          <w:sz w:val="24"/>
          <w:szCs w:val="24"/>
        </w:rPr>
      </w:pPr>
    </w:p>
    <w:p w14:paraId="6C218595" w14:textId="77777777" w:rsidR="000D2696" w:rsidRPr="009E488D" w:rsidRDefault="000D2696" w:rsidP="00EE2EDC">
      <w:pPr>
        <w:snapToGrid w:val="0"/>
        <w:spacing w:line="360" w:lineRule="auto"/>
        <w:rPr>
          <w:rFonts w:ascii="Book Antiqua" w:eastAsia="DengXian" w:hAnsi="Book Antiqua" w:cs="Times New Roman"/>
          <w:b/>
          <w:bCs/>
          <w:i/>
          <w:iCs/>
          <w:sz w:val="24"/>
          <w:szCs w:val="24"/>
          <w:lang w:eastAsia="zh-CN"/>
        </w:rPr>
      </w:pPr>
      <w:r w:rsidRPr="009E488D">
        <w:rPr>
          <w:rFonts w:ascii="Book Antiqua" w:hAnsi="Book Antiqua" w:cs="Times New Roman"/>
          <w:b/>
          <w:bCs/>
          <w:i/>
          <w:iCs/>
          <w:sz w:val="24"/>
          <w:szCs w:val="24"/>
        </w:rPr>
        <w:t>In vivo tumor treatment study</w:t>
      </w:r>
    </w:p>
    <w:p w14:paraId="5D0E83C3"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eastAsia="MS PGothic" w:hAnsi="Book Antiqua" w:cs="Times New Roman"/>
          <w:kern w:val="0"/>
          <w:sz w:val="24"/>
          <w:szCs w:val="24"/>
        </w:rPr>
        <w:t>When the subcutaneous tumors in mice reached approximately 10 mm at the longest diameter,</w:t>
      </w:r>
      <w:r w:rsidRPr="009E488D">
        <w:rPr>
          <w:rFonts w:ascii="Book Antiqua" w:hAnsi="Book Antiqua" w:cs="Times New Roman"/>
          <w:sz w:val="24"/>
          <w:szCs w:val="24"/>
        </w:rPr>
        <w:t xml:space="preserve"> </w:t>
      </w:r>
      <w:r w:rsidRPr="009E488D">
        <w:rPr>
          <w:rFonts w:ascii="Book Antiqua" w:eastAsia="MS PGothic" w:hAnsi="Book Antiqua" w:cs="Times New Roman"/>
          <w:kern w:val="0"/>
          <w:sz w:val="24"/>
          <w:szCs w:val="24"/>
        </w:rPr>
        <w:t>the xenograft tumor-bearing mice were randomly assigned to 4 groups (</w:t>
      </w:r>
      <w:r w:rsidRPr="009E488D">
        <w:rPr>
          <w:rFonts w:ascii="Book Antiqua" w:eastAsia="MS PGothic" w:hAnsi="Book Antiqua" w:cs="Times New Roman"/>
          <w:i/>
          <w:kern w:val="0"/>
          <w:sz w:val="24"/>
          <w:szCs w:val="24"/>
        </w:rPr>
        <w:t>n</w:t>
      </w:r>
      <w:r w:rsidRPr="009E488D">
        <w:rPr>
          <w:rFonts w:ascii="Book Antiqua" w:eastAsia="MS PGothic" w:hAnsi="Book Antiqua" w:cs="Times New Roman"/>
          <w:kern w:val="0"/>
          <w:sz w:val="24"/>
          <w:szCs w:val="24"/>
        </w:rPr>
        <w:t xml:space="preserve"> = 10 for each group) for the treatment study. </w:t>
      </w:r>
      <w:r w:rsidRPr="009E488D">
        <w:rPr>
          <w:rFonts w:ascii="Book Antiqua" w:hAnsi="Book Antiqua" w:cs="Times New Roman"/>
          <w:kern w:val="0"/>
          <w:sz w:val="24"/>
          <w:szCs w:val="24"/>
        </w:rPr>
        <w:t xml:space="preserve">Experimental treatment was performed according to the shown scheme (Figure 1). </w:t>
      </w:r>
      <w:r w:rsidRPr="009E488D">
        <w:rPr>
          <w:rFonts w:ascii="Book Antiqua" w:hAnsi="Book Antiqua" w:cs="Times New Roman"/>
          <w:sz w:val="24"/>
          <w:szCs w:val="24"/>
        </w:rPr>
        <w:t>Group</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caps/>
          <w:sz w:val="24"/>
          <w:szCs w:val="24"/>
        </w:rPr>
        <w:t>a</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 xml:space="preserve">received daily oral administration of </w:t>
      </w:r>
      <w:r w:rsidRPr="009E488D">
        <w:rPr>
          <w:rFonts w:ascii="Book Antiqua" w:hAnsi="Book Antiqua" w:cs="Times New Roman"/>
          <w:sz w:val="24"/>
          <w:szCs w:val="24"/>
          <w:lang w:val="en"/>
        </w:rPr>
        <w:t>BEZ235 3</w:t>
      </w:r>
      <w:r w:rsidR="00B3393B" w:rsidRPr="009E488D">
        <w:rPr>
          <w:rFonts w:ascii="Book Antiqua" w:hAnsi="Book Antiqua" w:cs="Times New Roman"/>
          <w:sz w:val="24"/>
          <w:szCs w:val="24"/>
          <w:lang w:val="en"/>
        </w:rPr>
        <w:t>5 mg/kg, 5 d/wk for a 6-w</w:t>
      </w:r>
      <w:r w:rsidRPr="009E488D">
        <w:rPr>
          <w:rFonts w:ascii="Book Antiqua" w:hAnsi="Book Antiqua" w:cs="Times New Roman"/>
          <w:sz w:val="24"/>
          <w:szCs w:val="24"/>
          <w:lang w:val="en"/>
        </w:rPr>
        <w:t xml:space="preserve">k </w:t>
      </w:r>
      <w:r w:rsidRPr="009E488D">
        <w:rPr>
          <w:rFonts w:ascii="Book Antiqua" w:hAnsi="Book Antiqua" w:cs="Times New Roman"/>
          <w:kern w:val="0"/>
          <w:sz w:val="24"/>
          <w:szCs w:val="24"/>
        </w:rPr>
        <w:t>schedule</w:t>
      </w:r>
      <w:r w:rsidRPr="009E488D">
        <w:rPr>
          <w:rFonts w:ascii="Book Antiqua" w:hAnsi="Book Antiqua" w:cs="Times New Roman"/>
          <w:sz w:val="24"/>
          <w:szCs w:val="24"/>
        </w:rPr>
        <w:t xml:space="preserve"> with a single administration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 (2.8 MBq) following 1 h of the second BEZ235 dose, group</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caps/>
          <w:sz w:val="24"/>
          <w:szCs w:val="24"/>
        </w:rPr>
        <w:t>b</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 xml:space="preserve">received a single administration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 (2.8 MBq), group</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caps/>
          <w:sz w:val="24"/>
          <w:szCs w:val="24"/>
        </w:rPr>
        <w:t>c</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 xml:space="preserve">received daily oral administration of </w:t>
      </w:r>
      <w:r w:rsidRPr="009E488D">
        <w:rPr>
          <w:rFonts w:ascii="Book Antiqua" w:hAnsi="Book Antiqua" w:cs="Times New Roman"/>
          <w:sz w:val="24"/>
          <w:szCs w:val="24"/>
          <w:lang w:val="en"/>
        </w:rPr>
        <w:t>BEZ235 35 mg/kg, 5 d</w:t>
      </w:r>
      <w:r w:rsidR="00B3393B" w:rsidRPr="009E488D">
        <w:rPr>
          <w:rFonts w:ascii="Book Antiqua" w:hAnsi="Book Antiqua" w:cs="Times New Roman"/>
          <w:sz w:val="24"/>
          <w:szCs w:val="24"/>
          <w:lang w:val="en"/>
        </w:rPr>
        <w:t>/wk for a 6-w</w:t>
      </w:r>
      <w:r w:rsidRPr="009E488D">
        <w:rPr>
          <w:rFonts w:ascii="Book Antiqua" w:hAnsi="Book Antiqua" w:cs="Times New Roman"/>
          <w:sz w:val="24"/>
          <w:szCs w:val="24"/>
          <w:lang w:val="en"/>
        </w:rPr>
        <w:t xml:space="preserve">k </w:t>
      </w:r>
      <w:r w:rsidRPr="009E488D">
        <w:rPr>
          <w:rFonts w:ascii="Book Antiqua" w:hAnsi="Book Antiqua" w:cs="Times New Roman"/>
          <w:kern w:val="0"/>
          <w:sz w:val="24"/>
          <w:szCs w:val="24"/>
        </w:rPr>
        <w:t>schedule</w:t>
      </w:r>
      <w:r w:rsidRPr="009E488D">
        <w:rPr>
          <w:rFonts w:ascii="Book Antiqua" w:hAnsi="Book Antiqua" w:cs="Times New Roman"/>
          <w:sz w:val="24"/>
          <w:szCs w:val="24"/>
        </w:rPr>
        <w:t>, and group</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caps/>
          <w:sz w:val="24"/>
          <w:szCs w:val="24"/>
        </w:rPr>
        <w:t>d</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 xml:space="preserve">received no treatments except oral </w:t>
      </w:r>
      <w:r w:rsidRPr="009E488D">
        <w:rPr>
          <w:rFonts w:ascii="Book Antiqua" w:hAnsi="Book Antiqua" w:cs="Times New Roman"/>
          <w:kern w:val="0"/>
          <w:sz w:val="24"/>
          <w:szCs w:val="24"/>
        </w:rPr>
        <w:t>vehicle administration</w:t>
      </w:r>
      <w:r w:rsidRPr="009E488D">
        <w:rPr>
          <w:rFonts w:ascii="Book Antiqua" w:hAnsi="Book Antiqua" w:cs="Times New Roman"/>
          <w:sz w:val="24"/>
          <w:szCs w:val="24"/>
        </w:rPr>
        <w:t>. Intragastric gavage administration of BEZ235 was carried out with conscious mice</w:t>
      </w:r>
      <w:r w:rsidR="00C25466" w:rsidRPr="009E488D">
        <w:rPr>
          <w:rFonts w:ascii="Book Antiqua" w:hAnsi="Book Antiqua" w:cs="Times New Roman"/>
          <w:sz w:val="24"/>
          <w:szCs w:val="24"/>
        </w:rPr>
        <w:t>,</w:t>
      </w:r>
      <w:r w:rsidRPr="009E488D">
        <w:rPr>
          <w:rFonts w:ascii="Book Antiqua" w:hAnsi="Book Antiqua" w:cs="Times New Roman"/>
          <w:sz w:val="24"/>
          <w:szCs w:val="24"/>
        </w:rPr>
        <w:t xml:space="preserve"> using disposable flexible gavage needles (1 inch length, 1.25 ball diameter). Each quantity of the injected antibody </w:t>
      </w:r>
      <w:r w:rsidRPr="009E488D">
        <w:rPr>
          <w:rFonts w:ascii="Book Antiqua" w:eastAsia="MS PGothic" w:hAnsi="Book Antiqua" w:cs="Times New Roman"/>
          <w:kern w:val="0"/>
          <w:sz w:val="24"/>
          <w:szCs w:val="24"/>
        </w:rPr>
        <w:t>was adjusted to 20 μg by the addition of intact unlabeled antibody</w:t>
      </w:r>
      <w:r w:rsidRPr="009E488D">
        <w:rPr>
          <w:rFonts w:ascii="Book Antiqua" w:hAnsi="Book Antiqua" w:cs="Times New Roman"/>
          <w:kern w:val="0"/>
          <w:sz w:val="24"/>
          <w:szCs w:val="24"/>
        </w:rPr>
        <w:t xml:space="preserve">. According to previous </w:t>
      </w:r>
      <w:r w:rsidRPr="009E488D">
        <w:rPr>
          <w:rFonts w:ascii="Book Antiqua" w:hAnsi="Book Antiqua" w:cs="Times New Roman"/>
          <w:sz w:val="24"/>
          <w:szCs w:val="24"/>
          <w:lang w:val="en"/>
        </w:rPr>
        <w:t xml:space="preserve">pharmacokinetic studies, mice were injected with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 at</w:t>
      </w:r>
      <w:r w:rsidRPr="009E488D">
        <w:rPr>
          <w:rFonts w:ascii="Book Antiqua" w:hAnsi="Book Antiqua" w:cs="Times New Roman"/>
          <w:sz w:val="24"/>
          <w:szCs w:val="24"/>
          <w:lang w:val="en"/>
        </w:rPr>
        <w:t xml:space="preserve"> 1 h following BEZ235 administration because within this time frame, BEZ235 achieves effective intra-tumoral concentratio</w:t>
      </w:r>
      <w:r w:rsidR="00B3393B" w:rsidRPr="009E488D">
        <w:rPr>
          <w:rFonts w:ascii="Book Antiqua" w:hAnsi="Book Antiqua" w:cs="Times New Roman"/>
          <w:sz w:val="24"/>
          <w:szCs w:val="24"/>
          <w:lang w:val="en"/>
        </w:rPr>
        <w:t>ns</w:t>
      </w:r>
      <w:r w:rsidRPr="009E488D">
        <w:rPr>
          <w:rFonts w:ascii="Book Antiqua" w:hAnsi="Book Antiqua" w:cs="Times New Roman"/>
          <w:sz w:val="24"/>
          <w:szCs w:val="24"/>
          <w:lang w:val="en"/>
        </w:rPr>
        <w:fldChar w:fldCharType="begin">
          <w:fldData xml:space="preserve">PEVuZE5vdGU+PENpdGU+PEF1dGhvcj5NYWlyYTwvQXV0aG9yPjxZZWFyPjIwMDg8L1llYXI+PFJl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PEVuZE5vdGU+PENpdGU+PEF1dGhvcj5NYWlyYTwvQXV0aG9yPjxZZWFyPjIwMDg8L1llYXI+PFJl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15" w:tooltip="Maira, 2008 #3160" w:history="1">
        <w:r w:rsidRPr="009E488D">
          <w:rPr>
            <w:rFonts w:ascii="Book Antiqua" w:hAnsi="Book Antiqua" w:cs="Times New Roman"/>
            <w:noProof/>
            <w:sz w:val="24"/>
            <w:szCs w:val="24"/>
            <w:vertAlign w:val="superscript"/>
            <w:lang w:val="en"/>
          </w:rPr>
          <w:t>15</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w:t>
      </w:r>
      <w:r w:rsidRPr="009E488D">
        <w:rPr>
          <w:rFonts w:ascii="Book Antiqua" w:hAnsi="Book Antiqua" w:cs="Times New Roman"/>
          <w:sz w:val="24"/>
          <w:szCs w:val="24"/>
        </w:rPr>
        <w:t xml:space="preserve">To observe the tumor response, tumor volumes of mice </w:t>
      </w:r>
      <w:r w:rsidRPr="009E488D">
        <w:rPr>
          <w:rFonts w:ascii="Book Antiqua" w:eastAsia="MS PGothic" w:hAnsi="Book Antiqua" w:cs="Times New Roman"/>
          <w:kern w:val="0"/>
          <w:sz w:val="24"/>
          <w:szCs w:val="24"/>
        </w:rPr>
        <w:t>(n = 6 for each group)</w:t>
      </w:r>
      <w:r w:rsidRPr="009E488D">
        <w:rPr>
          <w:rFonts w:ascii="Book Antiqua" w:hAnsi="Book Antiqua" w:cs="Times New Roman"/>
          <w:sz w:val="24"/>
          <w:szCs w:val="24"/>
        </w:rPr>
        <w:t xml:space="preserve"> were measured twice a week throughout the experiment using calipers, and were approximated using the equation: volume (mm</w:t>
      </w:r>
      <w:r w:rsidRPr="009E488D">
        <w:rPr>
          <w:rFonts w:ascii="Book Antiqua" w:hAnsi="Book Antiqua" w:cs="Times New Roman"/>
          <w:sz w:val="24"/>
          <w:szCs w:val="24"/>
          <w:vertAlign w:val="superscript"/>
        </w:rPr>
        <w:t>3</w:t>
      </w:r>
      <w:r w:rsidRPr="009E488D">
        <w:rPr>
          <w:rFonts w:ascii="Book Antiqua" w:hAnsi="Book Antiqua" w:cs="Times New Roman"/>
          <w:sz w:val="24"/>
          <w:szCs w:val="24"/>
        </w:rPr>
        <w:t xml:space="preserve">) = </w:t>
      </w:r>
      <w:r w:rsidR="00B3393B" w:rsidRPr="009E488D">
        <w:rPr>
          <w:rFonts w:ascii="Book Antiqua" w:eastAsia="DengXian" w:hAnsi="Book Antiqua" w:cs="Times New Roman" w:hint="eastAsia"/>
          <w:sz w:val="24"/>
          <w:szCs w:val="24"/>
          <w:lang w:eastAsia="zh-CN"/>
        </w:rPr>
        <w:t>[</w:t>
      </w:r>
      <w:r w:rsidRPr="009E488D">
        <w:rPr>
          <w:rFonts w:ascii="Book Antiqua" w:hAnsi="Book Antiqua" w:cs="Times New Roman"/>
          <w:sz w:val="24"/>
          <w:szCs w:val="24"/>
        </w:rPr>
        <w:t xml:space="preserve">length </w:t>
      </w:r>
      <w:r w:rsidR="00B3393B" w:rsidRPr="009E488D">
        <w:rPr>
          <w:rFonts w:ascii="Book Antiqua" w:eastAsia="DengXian" w:hAnsi="Book Antiqua" w:cs="Times New Roman" w:hint="eastAsia"/>
          <w:sz w:val="24"/>
          <w:szCs w:val="24"/>
          <w:lang w:eastAsia="zh-CN"/>
        </w:rPr>
        <w:t>(</w:t>
      </w:r>
      <w:r w:rsidRPr="009E488D">
        <w:rPr>
          <w:rFonts w:ascii="Book Antiqua" w:hAnsi="Book Antiqua" w:cs="Times New Roman"/>
          <w:sz w:val="24"/>
          <w:szCs w:val="24"/>
        </w:rPr>
        <w:t>mm</w:t>
      </w:r>
      <w:r w:rsidR="00B3393B" w:rsidRPr="009E488D">
        <w:rPr>
          <w:rFonts w:ascii="Book Antiqua" w:hAnsi="Book Antiqua" w:cs="Times New Roman"/>
          <w:sz w:val="24"/>
          <w:szCs w:val="24"/>
        </w:rPr>
        <w:t>)</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sym w:font="Symbol" w:char="F0B4"/>
      </w:r>
      <w:r w:rsidRPr="009E488D">
        <w:rPr>
          <w:rFonts w:ascii="Book Antiqua" w:hAnsi="Book Antiqua" w:cs="Times New Roman"/>
          <w:kern w:val="0"/>
          <w:sz w:val="24"/>
          <w:szCs w:val="24"/>
        </w:rPr>
        <w:t xml:space="preserve"> </w:t>
      </w:r>
      <w:r w:rsidR="00B3393B" w:rsidRPr="009E488D">
        <w:rPr>
          <w:rFonts w:ascii="Book Antiqua" w:eastAsia="DengXian" w:hAnsi="Book Antiqua" w:cs="Times New Roman" w:hint="eastAsia"/>
          <w:sz w:val="24"/>
          <w:szCs w:val="24"/>
          <w:lang w:eastAsia="zh-CN"/>
        </w:rPr>
        <w:t>[</w:t>
      </w:r>
      <w:r w:rsidRPr="009E488D">
        <w:rPr>
          <w:rFonts w:ascii="Book Antiqua" w:hAnsi="Book Antiqua" w:cs="Times New Roman"/>
          <w:sz w:val="24"/>
          <w:szCs w:val="24"/>
        </w:rPr>
        <w:t xml:space="preserve">width </w:t>
      </w:r>
      <w:r w:rsidR="00B3393B" w:rsidRPr="009E488D">
        <w:rPr>
          <w:rFonts w:ascii="Book Antiqua" w:eastAsia="DengXian" w:hAnsi="Book Antiqua" w:cs="Times New Roman" w:hint="eastAsia"/>
          <w:sz w:val="24"/>
          <w:szCs w:val="24"/>
          <w:lang w:eastAsia="zh-CN"/>
        </w:rPr>
        <w:t>(</w:t>
      </w:r>
      <w:r w:rsidRPr="009E488D">
        <w:rPr>
          <w:rFonts w:ascii="Book Antiqua" w:hAnsi="Book Antiqua" w:cs="Times New Roman"/>
          <w:sz w:val="24"/>
          <w:szCs w:val="24"/>
        </w:rPr>
        <w:t>mm</w:t>
      </w:r>
      <w:r w:rsidR="00B3393B" w:rsidRPr="009E488D">
        <w:rPr>
          <w:rFonts w:ascii="Book Antiqua" w:hAnsi="Book Antiqua" w:cs="Times New Roman"/>
          <w:sz w:val="24"/>
          <w:szCs w:val="24"/>
        </w:rPr>
        <w:t>)</w:t>
      </w:r>
      <w:r w:rsidRPr="009E488D">
        <w:rPr>
          <w:rFonts w:ascii="Book Antiqua" w:hAnsi="Book Antiqua" w:cs="Times New Roman"/>
          <w:sz w:val="24"/>
          <w:szCs w:val="24"/>
        </w:rPr>
        <w:t>]</w:t>
      </w:r>
      <w:r w:rsidR="00B3393B" w:rsidRPr="009E488D">
        <w:rPr>
          <w:rFonts w:ascii="Book Antiqua" w:hAnsi="Book Antiqua" w:cs="Times New Roman"/>
          <w:sz w:val="24"/>
          <w:szCs w:val="24"/>
          <w:vertAlign w:val="superscript"/>
        </w:rPr>
        <w:t xml:space="preserve"> </w:t>
      </w:r>
      <w:r w:rsidRPr="009E488D">
        <w:rPr>
          <w:rFonts w:ascii="Book Antiqua" w:hAnsi="Book Antiqua" w:cs="Times New Roman"/>
          <w:sz w:val="24"/>
          <w:szCs w:val="24"/>
          <w:vertAlign w:val="superscript"/>
        </w:rPr>
        <w:t>2</w:t>
      </w:r>
      <w:r w:rsidRPr="009E488D">
        <w:rPr>
          <w:rFonts w:ascii="Book Antiqua" w:hAnsi="Book Antiqua" w:cs="Times New Roman"/>
          <w:sz w:val="24"/>
          <w:szCs w:val="24"/>
        </w:rPr>
        <w:t xml:space="preserve">/2. </w:t>
      </w:r>
      <w:r w:rsidRPr="009E488D">
        <w:rPr>
          <w:rFonts w:ascii="Book Antiqua" w:eastAsia="Times-Roman" w:hAnsi="Book Antiqua" w:cs="Times New Roman"/>
          <w:kern w:val="0"/>
          <w:sz w:val="24"/>
          <w:szCs w:val="24"/>
        </w:rPr>
        <w:t>Relative tumor volume was</w:t>
      </w:r>
      <w:r w:rsidRPr="009E488D">
        <w:rPr>
          <w:rFonts w:ascii="Book Antiqua" w:hAnsi="Book Antiqua" w:cs="Times New Roman"/>
          <w:kern w:val="0"/>
          <w:sz w:val="24"/>
          <w:szCs w:val="24"/>
        </w:rPr>
        <w:t xml:space="preserve"> </w:t>
      </w:r>
      <w:r w:rsidRPr="009E488D">
        <w:rPr>
          <w:rFonts w:ascii="Book Antiqua" w:eastAsia="Times-Roman" w:hAnsi="Book Antiqua" w:cs="Times New Roman"/>
          <w:kern w:val="0"/>
          <w:sz w:val="24"/>
          <w:szCs w:val="24"/>
        </w:rPr>
        <w:t>calculated as the volume on the indicated day divided by the volume on</w:t>
      </w:r>
      <w:r w:rsidRPr="009E488D">
        <w:rPr>
          <w:rFonts w:ascii="Book Antiqua" w:hAnsi="Book Antiqua" w:cs="Times New Roman"/>
          <w:kern w:val="0"/>
          <w:sz w:val="24"/>
          <w:szCs w:val="24"/>
        </w:rPr>
        <w:t xml:space="preserve"> the day treatment began</w:t>
      </w:r>
      <w:r w:rsidRPr="009E488D">
        <w:rPr>
          <w:rFonts w:ascii="Book Antiqua" w:eastAsia="Times-Roman" w:hAnsi="Book Antiqua" w:cs="Times New Roman"/>
          <w:kern w:val="0"/>
          <w:sz w:val="24"/>
          <w:szCs w:val="24"/>
        </w:rPr>
        <w:t>.</w:t>
      </w:r>
    </w:p>
    <w:p w14:paraId="10E1B991" w14:textId="77777777" w:rsidR="000D2696" w:rsidRPr="009E488D" w:rsidRDefault="000D2696" w:rsidP="00EE2EDC">
      <w:pPr>
        <w:autoSpaceDE w:val="0"/>
        <w:autoSpaceDN w:val="0"/>
        <w:adjustRightInd w:val="0"/>
        <w:snapToGrid w:val="0"/>
        <w:spacing w:line="360" w:lineRule="auto"/>
        <w:rPr>
          <w:rFonts w:ascii="Book Antiqua" w:hAnsi="Book Antiqua" w:cs="Times New Roman"/>
          <w:kern w:val="0"/>
          <w:sz w:val="24"/>
          <w:szCs w:val="24"/>
        </w:rPr>
      </w:pPr>
    </w:p>
    <w:p w14:paraId="3E98AE77" w14:textId="77777777" w:rsidR="000D2696" w:rsidRPr="009E488D" w:rsidRDefault="000D2696" w:rsidP="00EE2EDC">
      <w:pPr>
        <w:snapToGrid w:val="0"/>
        <w:spacing w:line="360" w:lineRule="auto"/>
        <w:ind w:firstLine="1"/>
        <w:rPr>
          <w:rFonts w:ascii="Book Antiqua" w:eastAsia="Times-Italic" w:hAnsi="Book Antiqua" w:cs="Times New Roman"/>
          <w:b/>
          <w:bCs/>
          <w:i/>
          <w:iCs/>
          <w:kern w:val="0"/>
          <w:sz w:val="24"/>
          <w:szCs w:val="24"/>
        </w:rPr>
      </w:pPr>
      <w:r w:rsidRPr="009E488D">
        <w:rPr>
          <w:rFonts w:ascii="Book Antiqua" w:eastAsia="Times-Italic" w:hAnsi="Book Antiqua" w:cs="Times New Roman"/>
          <w:b/>
          <w:bCs/>
          <w:i/>
          <w:iCs/>
          <w:kern w:val="0"/>
          <w:sz w:val="24"/>
          <w:szCs w:val="24"/>
        </w:rPr>
        <w:t>Immunohistochemical analysis</w:t>
      </w:r>
    </w:p>
    <w:p w14:paraId="0269ED51" w14:textId="77777777" w:rsidR="000D2696" w:rsidRPr="009E488D" w:rsidRDefault="000D2696" w:rsidP="00EE2EDC">
      <w:pPr>
        <w:autoSpaceDE w:val="0"/>
        <w:autoSpaceDN w:val="0"/>
        <w:adjustRightInd w:val="0"/>
        <w:snapToGrid w:val="0"/>
        <w:spacing w:line="360" w:lineRule="auto"/>
        <w:rPr>
          <w:rFonts w:ascii="Book Antiqua" w:hAnsi="Book Antiqua" w:cs="Times New Roman"/>
          <w:kern w:val="0"/>
          <w:sz w:val="24"/>
          <w:szCs w:val="24"/>
        </w:rPr>
      </w:pPr>
      <w:r w:rsidRPr="009E488D">
        <w:rPr>
          <w:rFonts w:ascii="Book Antiqua" w:hAnsi="Book Antiqua" w:cs="Times New Roman"/>
          <w:kern w:val="0"/>
          <w:sz w:val="24"/>
          <w:szCs w:val="24"/>
        </w:rPr>
        <w:t xml:space="preserve">On Day 1 and Day 3 after </w:t>
      </w:r>
      <w:r w:rsidRPr="009E488D">
        <w:rPr>
          <w:rFonts w:ascii="Book Antiqua" w:hAnsi="Book Antiqua" w:cs="Times New Roman"/>
          <w:kern w:val="0"/>
          <w:sz w:val="24"/>
          <w:szCs w:val="24"/>
          <w:vertAlign w:val="superscript"/>
        </w:rPr>
        <w:t>90</w:t>
      </w:r>
      <w:r w:rsidRPr="009E488D">
        <w:rPr>
          <w:rFonts w:ascii="Book Antiqua" w:hAnsi="Book Antiqua" w:cs="Times New Roman"/>
          <w:kern w:val="0"/>
          <w:sz w:val="24"/>
          <w:szCs w:val="24"/>
        </w:rPr>
        <w:t>Y-ITGA6B4 administration, 2 mice of each group (</w:t>
      </w:r>
      <w:r w:rsidRPr="009E488D">
        <w:rPr>
          <w:rFonts w:ascii="Book Antiqua" w:hAnsi="Book Antiqua" w:cs="Times New Roman"/>
          <w:i/>
          <w:kern w:val="0"/>
          <w:sz w:val="24"/>
          <w:szCs w:val="24"/>
        </w:rPr>
        <w:t>n</w:t>
      </w:r>
      <w:r w:rsidRPr="009E488D">
        <w:rPr>
          <w:rFonts w:ascii="Book Antiqua" w:hAnsi="Book Antiqua" w:cs="Times New Roman"/>
          <w:kern w:val="0"/>
          <w:sz w:val="24"/>
          <w:szCs w:val="24"/>
        </w:rPr>
        <w:t xml:space="preserve"> = 2) were euthanized by cervical dislocation under anaesthesia (Isoflurane). Tumor tissue specimens were extirpated, fixed in </w:t>
      </w:r>
      <w:r w:rsidRPr="009E488D">
        <w:rPr>
          <w:rFonts w:ascii="Book Antiqua" w:eastAsia="Times-Roman" w:hAnsi="Book Antiqua" w:cs="Times New Roman"/>
          <w:kern w:val="0"/>
          <w:sz w:val="24"/>
          <w:szCs w:val="24"/>
        </w:rPr>
        <w:t>4% paraformaldehyde,</w:t>
      </w:r>
      <w:r w:rsidRPr="009E488D">
        <w:rPr>
          <w:rFonts w:ascii="Book Antiqua" w:hAnsi="Book Antiqua" w:cs="Times New Roman"/>
          <w:kern w:val="0"/>
          <w:sz w:val="24"/>
          <w:szCs w:val="24"/>
        </w:rPr>
        <w:t xml:space="preserve"> and embedded in paraffin. Tumor specimens obtained from untreated mice were used as control. Paraffin-embedded tissue sections were cut (5 </w:t>
      </w:r>
      <w:r w:rsidRPr="009E488D">
        <w:rPr>
          <w:rFonts w:ascii="Book Antiqua" w:eastAsia="AdvOT1ef757c0+03" w:hAnsi="Book Antiqua" w:cs="Times New Roman"/>
          <w:kern w:val="0"/>
          <w:sz w:val="24"/>
          <w:szCs w:val="24"/>
        </w:rPr>
        <w:t>μ</w:t>
      </w:r>
      <w:r w:rsidRPr="009E488D">
        <w:rPr>
          <w:rFonts w:ascii="Book Antiqua" w:hAnsi="Book Antiqua" w:cs="Times New Roman"/>
          <w:kern w:val="0"/>
          <w:sz w:val="24"/>
          <w:szCs w:val="24"/>
        </w:rPr>
        <w:t xml:space="preserve">m), rehydrated, and subjected to </w:t>
      </w:r>
      <w:r w:rsidRPr="009E488D">
        <w:rPr>
          <w:rFonts w:ascii="Book Antiqua" w:hAnsi="Book Antiqua" w:cs="Times New Roman"/>
          <w:kern w:val="0"/>
          <w:sz w:val="24"/>
          <w:szCs w:val="24"/>
        </w:rPr>
        <w:lastRenderedPageBreak/>
        <w:t>antigen retrieveal. Ki-67 staining of sections was performed using an anti-human Ki-67 polyclonal antibody (Dako Denmark, Glostrup, De</w:t>
      </w:r>
      <w:r w:rsidR="00B3393B" w:rsidRPr="009E488D">
        <w:rPr>
          <w:rFonts w:ascii="Book Antiqua" w:hAnsi="Book Antiqua" w:cs="Times New Roman"/>
          <w:kern w:val="0"/>
          <w:sz w:val="24"/>
          <w:szCs w:val="24"/>
        </w:rPr>
        <w:t>nmark), as previously described</w:t>
      </w:r>
      <w:r w:rsidRPr="009E488D">
        <w:rPr>
          <w:rFonts w:ascii="Book Antiqua" w:hAnsi="Book Antiqua" w:cs="Times New Roman"/>
          <w:kern w:val="0"/>
          <w:sz w:val="24"/>
          <w:szCs w:val="24"/>
        </w:rPr>
        <w:fldChar w:fldCharType="begin">
          <w:fldData xml:space="preserve">PEVuZE5vdGU+PENpdGU+PEF1dGhvcj5TdWRvPC9BdXRob3I+PFllYXI+MjAxMjwvWWVhcj48UmVj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=
</w:fldData>
        </w:fldChar>
      </w:r>
      <w:r w:rsidRPr="009E488D">
        <w:rPr>
          <w:rFonts w:ascii="Book Antiqua" w:hAnsi="Book Antiqua" w:cs="Times New Roman"/>
          <w:kern w:val="0"/>
          <w:sz w:val="24"/>
          <w:szCs w:val="24"/>
        </w:rPr>
        <w:instrText xml:space="preserve"> ADDIN EN.CITE </w:instrText>
      </w:r>
      <w:r w:rsidRPr="009E488D">
        <w:rPr>
          <w:rFonts w:ascii="Book Antiqua" w:hAnsi="Book Antiqua" w:cs="Times New Roman"/>
          <w:kern w:val="0"/>
          <w:sz w:val="24"/>
          <w:szCs w:val="24"/>
        </w:rPr>
        <w:fldChar w:fldCharType="begin">
          <w:fldData xml:space="preserve">PEVuZE5vdGU+PENpdGU+PEF1dGhvcj5TdWRvPC9BdXRob3I+PFllYXI+MjAxMjwvWWVhcj48UmVj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=
</w:fldData>
        </w:fldChar>
      </w:r>
      <w:r w:rsidRPr="009E488D">
        <w:rPr>
          <w:rFonts w:ascii="Book Antiqua" w:hAnsi="Book Antiqua" w:cs="Times New Roman"/>
          <w:kern w:val="0"/>
          <w:sz w:val="24"/>
          <w:szCs w:val="24"/>
        </w:rPr>
        <w:instrText xml:space="preserve"> ADDIN EN.CITE.DATA </w:instrText>
      </w:r>
      <w:r w:rsidRPr="009E488D">
        <w:rPr>
          <w:rFonts w:ascii="Book Antiqua" w:hAnsi="Book Antiqua" w:cs="Times New Roman"/>
          <w:kern w:val="0"/>
          <w:sz w:val="24"/>
          <w:szCs w:val="24"/>
        </w:rPr>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r>
      <w:r w:rsidRPr="009E488D">
        <w:rPr>
          <w:rFonts w:ascii="Book Antiqua" w:hAnsi="Book Antiqua" w:cs="Times New Roman"/>
          <w:kern w:val="0"/>
          <w:sz w:val="24"/>
          <w:szCs w:val="24"/>
        </w:rPr>
        <w:fldChar w:fldCharType="separate"/>
      </w:r>
      <w:r w:rsidRPr="009E488D">
        <w:rPr>
          <w:rFonts w:ascii="Book Antiqua" w:hAnsi="Book Antiqua" w:cs="Times New Roman"/>
          <w:noProof/>
          <w:kern w:val="0"/>
          <w:sz w:val="24"/>
          <w:szCs w:val="24"/>
          <w:vertAlign w:val="superscript"/>
        </w:rPr>
        <w:t>[</w:t>
      </w:r>
      <w:hyperlink w:anchor="_ENREF_31" w:tooltip="Sudo, 2012 #1089" w:history="1">
        <w:r w:rsidRPr="009E488D">
          <w:rPr>
            <w:rFonts w:ascii="Book Antiqua" w:hAnsi="Book Antiqua" w:cs="Times New Roman"/>
            <w:noProof/>
            <w:kern w:val="0"/>
            <w:sz w:val="24"/>
            <w:szCs w:val="24"/>
            <w:vertAlign w:val="superscript"/>
          </w:rPr>
          <w:t>31</w:t>
        </w:r>
      </w:hyperlink>
      <w:r w:rsidRPr="009E488D">
        <w:rPr>
          <w:rFonts w:ascii="Book Antiqua" w:hAnsi="Book Antiqua" w:cs="Times New Roman"/>
          <w:noProof/>
          <w:kern w:val="0"/>
          <w:sz w:val="24"/>
          <w:szCs w:val="24"/>
          <w:vertAlign w:val="superscript"/>
        </w:rPr>
        <w:t>]</w:t>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t>. Phospho-Histone H2AX (p-H2AX) and Phospho-4EBP1 (p-4EBP1) staining were also detect</w:t>
      </w:r>
      <w:r w:rsidR="00B3393B" w:rsidRPr="009E488D">
        <w:rPr>
          <w:rFonts w:ascii="Book Antiqua" w:hAnsi="Book Antiqua" w:cs="Times New Roman"/>
          <w:kern w:val="0"/>
          <w:sz w:val="24"/>
          <w:szCs w:val="24"/>
        </w:rPr>
        <w:t>ed using anti-human p-H2AX (Ser</w:t>
      </w:r>
      <w:r w:rsidRPr="009E488D">
        <w:rPr>
          <w:rFonts w:ascii="Book Antiqua" w:hAnsi="Book Antiqua" w:cs="Times New Roman"/>
          <w:kern w:val="0"/>
          <w:sz w:val="24"/>
          <w:szCs w:val="24"/>
        </w:rPr>
        <w:t>139) (20E3) monoclonal antibody and anti-human p-4EBP1 (Thr37/46) (236B4) monoclonal antibody (Cell Signaling technology), respectively. To detect the apoptotic tumor cells, terminal deoxynucleotidyl transferase-mediated deoxyuridine triphosphate nick end labeling (TUNEL) staining was performed with an ApopTag Peroxidase In situ Apoptosis Detection Kit (Millipore Corporation, Temecula, CA, U</w:t>
      </w:r>
      <w:r w:rsidR="00B3393B" w:rsidRPr="009E488D">
        <w:rPr>
          <w:rFonts w:ascii="Book Antiqua" w:eastAsia="DengXian" w:hAnsi="Book Antiqua" w:cs="Times New Roman"/>
          <w:kern w:val="0"/>
          <w:sz w:val="24"/>
          <w:szCs w:val="24"/>
          <w:lang w:eastAsia="zh-CN"/>
        </w:rPr>
        <w:t>nited</w:t>
      </w:r>
      <w:r w:rsidR="00B3393B" w:rsidRPr="009E488D">
        <w:rPr>
          <w:rFonts w:ascii="Book Antiqua" w:eastAsia="DengXian" w:hAnsi="Book Antiqua" w:cs="Times New Roman" w:hint="eastAsia"/>
          <w:kern w:val="0"/>
          <w:sz w:val="24"/>
          <w:szCs w:val="24"/>
          <w:lang w:eastAsia="zh-CN"/>
        </w:rPr>
        <w:t xml:space="preserve"> </w:t>
      </w:r>
      <w:r w:rsidR="00B3393B" w:rsidRPr="009E488D">
        <w:rPr>
          <w:rFonts w:ascii="Book Antiqua" w:eastAsia="DengXian" w:hAnsi="Book Antiqua" w:cs="Times New Roman" w:hint="eastAsia"/>
          <w:caps/>
          <w:kern w:val="0"/>
          <w:sz w:val="24"/>
          <w:szCs w:val="24"/>
          <w:lang w:eastAsia="zh-CN"/>
        </w:rPr>
        <w:t>s</w:t>
      </w:r>
      <w:r w:rsidR="00B3393B" w:rsidRPr="009E488D">
        <w:rPr>
          <w:rFonts w:ascii="Book Antiqua" w:eastAsia="DengXian" w:hAnsi="Book Antiqua" w:cs="Times New Roman"/>
          <w:kern w:val="0"/>
          <w:sz w:val="24"/>
          <w:szCs w:val="24"/>
          <w:lang w:eastAsia="zh-CN"/>
        </w:rPr>
        <w:t>tates</w:t>
      </w:r>
      <w:r w:rsidRPr="009E488D">
        <w:rPr>
          <w:rFonts w:ascii="Book Antiqua" w:hAnsi="Book Antiqua" w:cs="Times New Roman"/>
          <w:kern w:val="0"/>
          <w:sz w:val="24"/>
          <w:szCs w:val="24"/>
        </w:rPr>
        <w:t>). Each slide was observed using the Olympus BX43 microscope system (Olympus, Tokyo, Japan).</w:t>
      </w:r>
      <w:r w:rsidR="002932E2" w:rsidRPr="009E488D">
        <w:rPr>
          <w:rFonts w:ascii="Book Antiqua" w:hAnsi="Book Antiqua" w:cs="Times New Roman"/>
          <w:kern w:val="0"/>
          <w:sz w:val="24"/>
          <w:szCs w:val="24"/>
        </w:rPr>
        <w:t xml:space="preserve"> </w:t>
      </w:r>
      <w:r w:rsidR="002932E2" w:rsidRPr="009E488D">
        <w:rPr>
          <w:rFonts w:ascii="Book Antiqua" w:hAnsi="Book Antiqua"/>
          <w:sz w:val="24"/>
          <w:szCs w:val="24"/>
        </w:rPr>
        <w:t xml:space="preserve">For </w:t>
      </w:r>
      <w:r w:rsidR="002932E2" w:rsidRPr="009E488D">
        <w:rPr>
          <w:rFonts w:ascii="Book Antiqua" w:hAnsi="Book Antiqua"/>
          <w:bCs/>
          <w:sz w:val="24"/>
          <w:szCs w:val="24"/>
        </w:rPr>
        <w:t>quantitative and statistical</w:t>
      </w:r>
      <w:r w:rsidR="002932E2" w:rsidRPr="009E488D">
        <w:rPr>
          <w:rFonts w:ascii="Book Antiqua" w:hAnsi="Book Antiqua"/>
          <w:sz w:val="24"/>
          <w:szCs w:val="24"/>
        </w:rPr>
        <w:t xml:space="preserve"> analysis, we counted the number of Ki-67-positive cells observed in three random </w:t>
      </w:r>
      <w:r w:rsidR="002932E2" w:rsidRPr="009E488D">
        <w:rPr>
          <w:rFonts w:ascii="Book Antiqua" w:hAnsi="Book Antiqua" w:cs="Helvetica"/>
          <w:sz w:val="24"/>
          <w:szCs w:val="24"/>
          <w:lang w:val="en"/>
        </w:rPr>
        <w:t xml:space="preserve">fields of view </w:t>
      </w:r>
      <w:r w:rsidR="002932E2" w:rsidRPr="009E488D">
        <w:rPr>
          <w:rFonts w:ascii="Book Antiqua" w:hAnsi="Book Antiqua"/>
          <w:sz w:val="24"/>
          <w:szCs w:val="24"/>
        </w:rPr>
        <w:t xml:space="preserve">at 200× magnification </w:t>
      </w:r>
      <w:r w:rsidR="002932E2" w:rsidRPr="009E488D">
        <w:rPr>
          <w:rFonts w:ascii="Book Antiqua" w:hAnsi="Book Antiqua" w:cs="Helvetica"/>
          <w:sz w:val="24"/>
          <w:szCs w:val="24"/>
          <w:lang w:val="en"/>
        </w:rPr>
        <w:t>in 2 different tumors sections from each group (</w:t>
      </w:r>
      <w:r w:rsidR="002932E2" w:rsidRPr="009E488D">
        <w:rPr>
          <w:rFonts w:ascii="Book Antiqua" w:hAnsi="Book Antiqua" w:cs="Helvetica"/>
          <w:i/>
          <w:sz w:val="24"/>
          <w:szCs w:val="24"/>
          <w:lang w:val="en"/>
        </w:rPr>
        <w:t>n</w:t>
      </w:r>
      <w:r w:rsidR="002932E2" w:rsidRPr="009E488D">
        <w:rPr>
          <w:rFonts w:ascii="Book Antiqua" w:hAnsi="Book Antiqua" w:cs="Helvetica"/>
          <w:sz w:val="24"/>
          <w:szCs w:val="24"/>
          <w:lang w:val="en"/>
        </w:rPr>
        <w:t xml:space="preserve"> = 6). </w:t>
      </w:r>
      <w:r w:rsidR="002932E2" w:rsidRPr="009E488D">
        <w:rPr>
          <w:rFonts w:ascii="Book Antiqua" w:hAnsi="Book Antiqua"/>
          <w:sz w:val="24"/>
          <w:szCs w:val="24"/>
        </w:rPr>
        <w:t>Similarly, p-H2AX-positive cells were also counted.</w:t>
      </w:r>
    </w:p>
    <w:p w14:paraId="34C1E6FC" w14:textId="77777777" w:rsidR="000D2696" w:rsidRPr="009E488D" w:rsidRDefault="000D2696" w:rsidP="00EE2EDC">
      <w:pPr>
        <w:autoSpaceDE w:val="0"/>
        <w:autoSpaceDN w:val="0"/>
        <w:adjustRightInd w:val="0"/>
        <w:snapToGrid w:val="0"/>
        <w:spacing w:line="360" w:lineRule="auto"/>
        <w:rPr>
          <w:rFonts w:ascii="Book Antiqua" w:hAnsi="Book Antiqua" w:cs="Times New Roman"/>
          <w:kern w:val="0"/>
          <w:sz w:val="24"/>
          <w:szCs w:val="24"/>
        </w:rPr>
      </w:pPr>
    </w:p>
    <w:p w14:paraId="0DC731FC" w14:textId="77777777" w:rsidR="000D2696" w:rsidRPr="009E488D" w:rsidRDefault="000D2696" w:rsidP="00EE2EDC">
      <w:pPr>
        <w:autoSpaceDE w:val="0"/>
        <w:autoSpaceDN w:val="0"/>
        <w:adjustRightInd w:val="0"/>
        <w:snapToGrid w:val="0"/>
        <w:spacing w:line="360" w:lineRule="auto"/>
        <w:rPr>
          <w:rFonts w:ascii="Book Antiqua" w:hAnsi="Book Antiqua" w:cs="Times New Roman"/>
          <w:b/>
          <w:bCs/>
          <w:i/>
          <w:iCs/>
          <w:kern w:val="0"/>
          <w:sz w:val="24"/>
          <w:szCs w:val="24"/>
        </w:rPr>
      </w:pPr>
      <w:r w:rsidRPr="009E488D">
        <w:rPr>
          <w:rFonts w:ascii="Book Antiqua" w:eastAsia="Times-Italic" w:hAnsi="Book Antiqua" w:cs="Times New Roman"/>
          <w:b/>
          <w:bCs/>
          <w:i/>
          <w:iCs/>
          <w:kern w:val="0"/>
          <w:sz w:val="24"/>
          <w:szCs w:val="24"/>
        </w:rPr>
        <w:t>Statistical analysis</w:t>
      </w:r>
    </w:p>
    <w:p w14:paraId="2DD55243" w14:textId="77777777" w:rsidR="000D2696" w:rsidRPr="009E488D" w:rsidRDefault="000D2696" w:rsidP="00EE2EDC">
      <w:pPr>
        <w:snapToGrid w:val="0"/>
        <w:spacing w:line="360" w:lineRule="auto"/>
        <w:rPr>
          <w:rFonts w:ascii="Book Antiqua" w:eastAsia="Times-Roman" w:hAnsi="Book Antiqua" w:cs="Times New Roman"/>
          <w:kern w:val="0"/>
          <w:sz w:val="24"/>
          <w:szCs w:val="24"/>
        </w:rPr>
      </w:pPr>
      <w:r w:rsidRPr="009E488D">
        <w:rPr>
          <w:rFonts w:ascii="Book Antiqua" w:hAnsi="Book Antiqua"/>
          <w:sz w:val="24"/>
          <w:szCs w:val="24"/>
        </w:rPr>
        <w:t xml:space="preserve">All results were expressed as mean ± SD. </w:t>
      </w:r>
      <w:r w:rsidRPr="009E488D">
        <w:rPr>
          <w:rFonts w:ascii="Book Antiqua" w:eastAsia="Times-Roman" w:hAnsi="Book Antiqua" w:cs="Times New Roman"/>
          <w:kern w:val="0"/>
          <w:sz w:val="24"/>
          <w:szCs w:val="24"/>
        </w:rPr>
        <w:t>Significant differences between groups were</w:t>
      </w:r>
      <w:r w:rsidRPr="009E488D">
        <w:rPr>
          <w:rFonts w:ascii="Book Antiqua" w:hAnsi="Book Antiqua" w:cs="Times New Roman"/>
          <w:kern w:val="0"/>
          <w:sz w:val="24"/>
          <w:szCs w:val="24"/>
        </w:rPr>
        <w:t xml:space="preserve"> </w:t>
      </w:r>
      <w:r w:rsidRPr="009E488D">
        <w:rPr>
          <w:rFonts w:ascii="Book Antiqua" w:eastAsia="Times-Roman" w:hAnsi="Book Antiqua" w:cs="Times New Roman"/>
          <w:kern w:val="0"/>
          <w:sz w:val="24"/>
          <w:szCs w:val="24"/>
        </w:rPr>
        <w:t xml:space="preserve">determined by Student’s </w:t>
      </w:r>
      <w:r w:rsidRPr="009E488D">
        <w:rPr>
          <w:rFonts w:ascii="Book Antiqua" w:eastAsia="Times-Italic" w:hAnsi="Book Antiqua" w:cs="Times New Roman"/>
          <w:i/>
          <w:iCs/>
          <w:kern w:val="0"/>
          <w:sz w:val="24"/>
          <w:szCs w:val="24"/>
        </w:rPr>
        <w:t>t</w:t>
      </w:r>
      <w:r w:rsidRPr="009E488D">
        <w:rPr>
          <w:rFonts w:ascii="Book Antiqua" w:eastAsia="Times-Roman" w:hAnsi="Book Antiqua" w:cs="Times New Roman"/>
          <w:kern w:val="0"/>
          <w:sz w:val="24"/>
          <w:szCs w:val="24"/>
        </w:rPr>
        <w:t>-test</w:t>
      </w:r>
      <w:r w:rsidRPr="009E488D">
        <w:rPr>
          <w:rFonts w:ascii="Book Antiqua" w:hAnsi="Book Antiqua" w:cs="Times New Roman"/>
          <w:kern w:val="0"/>
          <w:sz w:val="24"/>
          <w:szCs w:val="24"/>
        </w:rPr>
        <w:t xml:space="preserve"> (Excel, Microsoft, Redmond, WA, </w:t>
      </w:r>
      <w:r w:rsidR="00B3393B" w:rsidRPr="009E488D">
        <w:rPr>
          <w:rFonts w:ascii="Book Antiqua" w:hAnsi="Book Antiqua" w:cs="Times New Roman"/>
          <w:kern w:val="0"/>
          <w:sz w:val="24"/>
          <w:szCs w:val="24"/>
        </w:rPr>
        <w:t>U</w:t>
      </w:r>
      <w:r w:rsidR="00B3393B" w:rsidRPr="009E488D">
        <w:rPr>
          <w:rFonts w:ascii="Book Antiqua" w:eastAsia="DengXian" w:hAnsi="Book Antiqua" w:cs="Times New Roman"/>
          <w:kern w:val="0"/>
          <w:sz w:val="24"/>
          <w:szCs w:val="24"/>
          <w:lang w:eastAsia="zh-CN"/>
        </w:rPr>
        <w:t>nited</w:t>
      </w:r>
      <w:r w:rsidR="00B3393B" w:rsidRPr="009E488D">
        <w:rPr>
          <w:rFonts w:ascii="Book Antiqua" w:eastAsia="DengXian" w:hAnsi="Book Antiqua" w:cs="Times New Roman" w:hint="eastAsia"/>
          <w:kern w:val="0"/>
          <w:sz w:val="24"/>
          <w:szCs w:val="24"/>
          <w:lang w:eastAsia="zh-CN"/>
        </w:rPr>
        <w:t xml:space="preserve"> </w:t>
      </w:r>
      <w:r w:rsidR="00B3393B" w:rsidRPr="009E488D">
        <w:rPr>
          <w:rFonts w:ascii="Book Antiqua" w:eastAsia="DengXian" w:hAnsi="Book Antiqua" w:cs="Times New Roman" w:hint="eastAsia"/>
          <w:caps/>
          <w:kern w:val="0"/>
          <w:sz w:val="24"/>
          <w:szCs w:val="24"/>
          <w:lang w:eastAsia="zh-CN"/>
        </w:rPr>
        <w:t>s</w:t>
      </w:r>
      <w:r w:rsidR="00B3393B" w:rsidRPr="009E488D">
        <w:rPr>
          <w:rFonts w:ascii="Book Antiqua" w:eastAsia="DengXian" w:hAnsi="Book Antiqua" w:cs="Times New Roman"/>
          <w:kern w:val="0"/>
          <w:sz w:val="24"/>
          <w:szCs w:val="24"/>
          <w:lang w:eastAsia="zh-CN"/>
        </w:rPr>
        <w:t>tates</w:t>
      </w:r>
      <w:r w:rsidRPr="009E488D">
        <w:rPr>
          <w:rFonts w:ascii="Book Antiqua" w:hAnsi="Book Antiqua" w:cs="Times New Roman"/>
          <w:kern w:val="0"/>
          <w:sz w:val="24"/>
          <w:szCs w:val="24"/>
        </w:rPr>
        <w:t>)</w:t>
      </w:r>
      <w:r w:rsidRPr="009E488D">
        <w:rPr>
          <w:rFonts w:ascii="Book Antiqua" w:eastAsia="Times-Roman" w:hAnsi="Book Antiqua" w:cs="Times New Roman"/>
          <w:kern w:val="0"/>
          <w:sz w:val="24"/>
          <w:szCs w:val="24"/>
        </w:rPr>
        <w:t xml:space="preserve">. Two-tailed unpaired </w:t>
      </w:r>
      <w:r w:rsidRPr="009E488D">
        <w:rPr>
          <w:rFonts w:ascii="Book Antiqua" w:eastAsia="Times-Italic" w:hAnsi="Book Antiqua" w:cs="Times New Roman"/>
          <w:i/>
          <w:iCs/>
          <w:kern w:val="0"/>
          <w:sz w:val="24"/>
          <w:szCs w:val="24"/>
        </w:rPr>
        <w:t>t</w:t>
      </w:r>
      <w:r w:rsidRPr="009E488D">
        <w:rPr>
          <w:rFonts w:ascii="Book Antiqua" w:eastAsia="Times-Roman" w:hAnsi="Book Antiqua" w:cs="Times New Roman"/>
          <w:kern w:val="0"/>
          <w:sz w:val="24"/>
          <w:szCs w:val="24"/>
        </w:rPr>
        <w:t>-test was used for comparisons of relative tumor volume</w:t>
      </w:r>
      <w:r w:rsidR="00634201" w:rsidRPr="009E488D">
        <w:rPr>
          <w:rFonts w:ascii="Book Antiqua" w:eastAsia="Times-Roman" w:hAnsi="Book Antiqua" w:cs="Times New Roman"/>
          <w:kern w:val="0"/>
          <w:sz w:val="24"/>
          <w:szCs w:val="24"/>
        </w:rPr>
        <w:t xml:space="preserve">, </w:t>
      </w:r>
      <w:r w:rsidR="00634201" w:rsidRPr="009E488D">
        <w:rPr>
          <w:rFonts w:ascii="Book Antiqua" w:hAnsi="Book Antiqua"/>
          <w:sz w:val="24"/>
          <w:szCs w:val="24"/>
        </w:rPr>
        <w:t>Ki-67 positive cells and p-H2AX-positive cells. T</w:t>
      </w:r>
      <w:r w:rsidRPr="009E488D">
        <w:rPr>
          <w:rFonts w:ascii="Book Antiqua" w:eastAsia="Times-Roman" w:hAnsi="Book Antiqua" w:cs="Times New Roman"/>
          <w:kern w:val="0"/>
          <w:sz w:val="24"/>
          <w:szCs w:val="24"/>
        </w:rPr>
        <w:t xml:space="preserve">wo-tailed paired </w:t>
      </w:r>
      <w:r w:rsidRPr="009E488D">
        <w:rPr>
          <w:rFonts w:ascii="Book Antiqua" w:eastAsia="Times-Italic" w:hAnsi="Book Antiqua" w:cs="Times New Roman"/>
          <w:i/>
          <w:iCs/>
          <w:kern w:val="0"/>
          <w:sz w:val="24"/>
          <w:szCs w:val="24"/>
        </w:rPr>
        <w:t>t</w:t>
      </w:r>
      <w:r w:rsidRPr="009E488D">
        <w:rPr>
          <w:rFonts w:ascii="Book Antiqua" w:eastAsia="Times-Roman" w:hAnsi="Book Antiqua" w:cs="Times New Roman"/>
          <w:kern w:val="0"/>
          <w:sz w:val="24"/>
          <w:szCs w:val="24"/>
        </w:rPr>
        <w:t xml:space="preserve">-test was used for comparisons of PE. </w:t>
      </w:r>
      <w:r w:rsidRPr="009E488D">
        <w:rPr>
          <w:rFonts w:ascii="Book Antiqua" w:eastAsia="Times-Italic" w:hAnsi="Book Antiqua" w:cs="Times New Roman"/>
          <w:i/>
          <w:iCs/>
          <w:kern w:val="0"/>
          <w:sz w:val="24"/>
          <w:szCs w:val="24"/>
        </w:rPr>
        <w:t>P</w:t>
      </w:r>
      <w:r w:rsidRPr="009E488D">
        <w:rPr>
          <w:rFonts w:ascii="Book Antiqua" w:eastAsia="Times-Roman" w:hAnsi="Book Antiqua" w:cs="Times New Roman"/>
          <w:kern w:val="0"/>
          <w:sz w:val="24"/>
          <w:szCs w:val="24"/>
        </w:rPr>
        <w:t>-values &lt; 0.05 were considered</w:t>
      </w:r>
      <w:r w:rsidRPr="009E488D">
        <w:rPr>
          <w:rFonts w:ascii="Book Antiqua" w:hAnsi="Book Antiqua" w:cs="Times New Roman"/>
          <w:kern w:val="0"/>
          <w:sz w:val="24"/>
          <w:szCs w:val="24"/>
        </w:rPr>
        <w:t xml:space="preserve"> </w:t>
      </w:r>
      <w:r w:rsidRPr="009E488D">
        <w:rPr>
          <w:rFonts w:ascii="Book Antiqua" w:eastAsia="Times-Roman" w:hAnsi="Book Antiqua" w:cs="Times New Roman"/>
          <w:kern w:val="0"/>
          <w:sz w:val="24"/>
          <w:szCs w:val="24"/>
        </w:rPr>
        <w:t xml:space="preserve">significant. </w:t>
      </w:r>
    </w:p>
    <w:p w14:paraId="6BC19347" w14:textId="77777777" w:rsidR="000D2696" w:rsidRPr="009E488D" w:rsidRDefault="000D2696" w:rsidP="00EE2EDC">
      <w:pPr>
        <w:snapToGrid w:val="0"/>
        <w:spacing w:line="360" w:lineRule="auto"/>
        <w:rPr>
          <w:rFonts w:ascii="Book Antiqua" w:hAnsi="Book Antiqua" w:cs="Times New Roman"/>
          <w:sz w:val="24"/>
          <w:szCs w:val="24"/>
          <w:lang w:val="en"/>
        </w:rPr>
      </w:pPr>
    </w:p>
    <w:p w14:paraId="7C3BFACF" w14:textId="77777777" w:rsidR="000D2696" w:rsidRPr="009E488D" w:rsidRDefault="000D2696" w:rsidP="00EE2EDC">
      <w:pPr>
        <w:snapToGrid w:val="0"/>
        <w:spacing w:line="360" w:lineRule="auto"/>
        <w:rPr>
          <w:rFonts w:ascii="Book Antiqua" w:hAnsi="Book Antiqua" w:cs="Times New Roman"/>
          <w:b/>
          <w:bCs/>
          <w:sz w:val="24"/>
          <w:szCs w:val="24"/>
          <w:lang w:val="en"/>
        </w:rPr>
      </w:pPr>
      <w:r w:rsidRPr="009E488D">
        <w:rPr>
          <w:rFonts w:ascii="Book Antiqua" w:hAnsi="Book Antiqua" w:cs="Times New Roman"/>
          <w:b/>
          <w:bCs/>
          <w:sz w:val="24"/>
          <w:szCs w:val="24"/>
          <w:lang w:val="en"/>
        </w:rPr>
        <w:t>RESULTS</w:t>
      </w:r>
    </w:p>
    <w:p w14:paraId="2411C652" w14:textId="77777777" w:rsidR="000D2696" w:rsidRPr="009E488D" w:rsidRDefault="000D2696" w:rsidP="00EE2EDC">
      <w:pPr>
        <w:snapToGrid w:val="0"/>
        <w:spacing w:line="360" w:lineRule="auto"/>
        <w:rPr>
          <w:rFonts w:ascii="Book Antiqua" w:hAnsi="Book Antiqua" w:cs="Times New Roman"/>
          <w:b/>
          <w:bCs/>
          <w:i/>
          <w:iCs/>
          <w:sz w:val="24"/>
          <w:szCs w:val="24"/>
          <w:lang w:val="en"/>
        </w:rPr>
      </w:pPr>
      <w:r w:rsidRPr="009E488D">
        <w:rPr>
          <w:rFonts w:ascii="Book Antiqua" w:hAnsi="Book Antiqua" w:cs="Times New Roman"/>
          <w:b/>
          <w:bCs/>
          <w:i/>
          <w:iCs/>
          <w:sz w:val="24"/>
          <w:szCs w:val="24"/>
          <w:lang w:val="en"/>
        </w:rPr>
        <w:t>BEZ235 downregulates the PI3K/Akt signaling pathway</w:t>
      </w:r>
      <w:r w:rsidRPr="009E488D">
        <w:rPr>
          <w:rFonts w:ascii="Book Antiqua" w:hAnsi="Book Antiqua" w:cs="Times New Roman"/>
          <w:b/>
          <w:bCs/>
          <w:i/>
          <w:iCs/>
          <w:sz w:val="24"/>
          <w:szCs w:val="24"/>
        </w:rPr>
        <w:t xml:space="preserve"> </w:t>
      </w:r>
      <w:r w:rsidRPr="009E488D">
        <w:rPr>
          <w:rFonts w:ascii="Book Antiqua" w:hAnsi="Book Antiqua" w:cs="Times New Roman"/>
          <w:b/>
          <w:bCs/>
          <w:i/>
          <w:iCs/>
          <w:sz w:val="24"/>
          <w:szCs w:val="24"/>
          <w:lang w:val="en"/>
        </w:rPr>
        <w:t>in BxPC-3 pancreatic cancer cells</w:t>
      </w:r>
    </w:p>
    <w:p w14:paraId="58F1F9A6" w14:textId="77777777" w:rsidR="000D2696" w:rsidRPr="009E488D" w:rsidRDefault="000D2696" w:rsidP="00EE2EDC">
      <w:pPr>
        <w:snapToGrid w:val="0"/>
        <w:spacing w:line="360" w:lineRule="auto"/>
        <w:rPr>
          <w:rFonts w:ascii="Book Antiqua" w:hAnsi="Book Antiqua" w:cs="Times New Roman"/>
          <w:sz w:val="24"/>
          <w:szCs w:val="24"/>
          <w:lang w:val="en"/>
        </w:rPr>
      </w:pPr>
      <w:r w:rsidRPr="009E488D">
        <w:rPr>
          <w:rFonts w:ascii="Book Antiqua" w:hAnsi="Book Antiqua" w:cs="Times New Roman"/>
          <w:sz w:val="24"/>
          <w:szCs w:val="24"/>
          <w:lang w:val="en"/>
        </w:rPr>
        <w:t>The effects of BEZ235 on the PI3K/Akt signaling pathway were determined by western blotting using BxPC-3 cells. Cells were treated with or without 0.1 μ</w:t>
      </w:r>
      <w:r w:rsidR="00B3393B" w:rsidRPr="009E488D">
        <w:rPr>
          <w:rFonts w:ascii="Book Antiqua" w:eastAsia="DengXian" w:hAnsi="Book Antiqua" w:cs="Times New Roman" w:hint="eastAsia"/>
          <w:sz w:val="24"/>
          <w:szCs w:val="24"/>
          <w:lang w:val="en" w:eastAsia="zh-CN"/>
        </w:rPr>
        <w:t>mol/L</w:t>
      </w:r>
      <w:r w:rsidRPr="009E488D">
        <w:rPr>
          <w:rFonts w:ascii="Book Antiqua" w:hAnsi="Book Antiqua" w:cs="Times New Roman"/>
          <w:sz w:val="24"/>
          <w:szCs w:val="24"/>
          <w:lang w:val="en"/>
        </w:rPr>
        <w:t xml:space="preserve"> BEZ235 for 1 h before exposure to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w:t>
      </w:r>
      <w:r w:rsidRPr="009E488D">
        <w:rPr>
          <w:rFonts w:ascii="Book Antiqua" w:hAnsi="Book Antiqua" w:cs="Times New Roman"/>
          <w:sz w:val="24"/>
          <w:szCs w:val="24"/>
          <w:lang w:val="en"/>
        </w:rPr>
        <w:t xml:space="preserve"> Total cell lysates were prepared after 18 h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treatment. </w:t>
      </w:r>
      <w:r w:rsidRPr="009E488D">
        <w:rPr>
          <w:rFonts w:ascii="Book Antiqua" w:hAnsi="Book Antiqua" w:cs="Times New Roman"/>
          <w:sz w:val="24"/>
          <w:szCs w:val="24"/>
          <w:lang w:val="en"/>
        </w:rPr>
        <w:t>Akt1 expression and phosphorylation of Akt (p-Akt) were increased at 18 h after exposure to 185 or 370</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t>kBq</w:t>
      </w:r>
      <w:r w:rsidRPr="009E488D">
        <w:rPr>
          <w:rFonts w:ascii="Book Antiqua" w:hAnsi="Book Antiqua" w:cs="Times New Roman"/>
          <w:sz w:val="24"/>
          <w:szCs w:val="24"/>
          <w:lang w:val="en"/>
        </w:rPr>
        <w:t xml:space="preserve">/mL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These increased expression levels were attenuated by </w:t>
      </w:r>
      <w:r w:rsidRPr="009E488D">
        <w:rPr>
          <w:rFonts w:ascii="Book Antiqua" w:hAnsi="Book Antiqua" w:cs="Times New Roman"/>
          <w:sz w:val="24"/>
          <w:szCs w:val="24"/>
          <w:lang w:val="en"/>
        </w:rPr>
        <w:t>pretreatment</w:t>
      </w:r>
      <w:r w:rsidRPr="009E488D">
        <w:rPr>
          <w:rFonts w:ascii="Book Antiqua" w:hAnsi="Book Antiqua" w:cs="Times New Roman"/>
          <w:sz w:val="24"/>
          <w:szCs w:val="24"/>
        </w:rPr>
        <w:t xml:space="preserve"> with </w:t>
      </w:r>
      <w:r w:rsidRPr="009E488D">
        <w:rPr>
          <w:rFonts w:ascii="Book Antiqua" w:hAnsi="Book Antiqua" w:cs="Times New Roman"/>
          <w:sz w:val="24"/>
          <w:szCs w:val="24"/>
          <w:lang w:val="en"/>
        </w:rPr>
        <w:t>0.1 μ</w:t>
      </w:r>
      <w:r w:rsidR="00B3393B" w:rsidRPr="009E488D">
        <w:rPr>
          <w:rFonts w:ascii="Book Antiqua" w:eastAsia="DengXian" w:hAnsi="Book Antiqua" w:cs="Times New Roman" w:hint="eastAsia"/>
          <w:sz w:val="24"/>
          <w:szCs w:val="24"/>
          <w:lang w:val="en" w:eastAsia="zh-CN"/>
        </w:rPr>
        <w:t>mol/L</w:t>
      </w:r>
      <w:r w:rsidRPr="009E488D">
        <w:rPr>
          <w:rFonts w:ascii="Book Antiqua" w:hAnsi="Book Antiqua" w:cs="Times New Roman"/>
          <w:sz w:val="24"/>
          <w:szCs w:val="24"/>
          <w:lang w:val="en"/>
        </w:rPr>
        <w:t xml:space="preserve"> BEZ235. Similarly, phosphorylation of </w:t>
      </w:r>
      <w:r w:rsidRPr="009E488D">
        <w:rPr>
          <w:rFonts w:ascii="Book Antiqua" w:hAnsi="Book Antiqua" w:cs="Times New Roman"/>
          <w:sz w:val="24"/>
          <w:szCs w:val="24"/>
        </w:rPr>
        <w:t xml:space="preserve">4EBP1 (p-4EBP1) and S6 (p-S6), which are Akt </w:t>
      </w:r>
      <w:r w:rsidRPr="009E488D">
        <w:rPr>
          <w:rFonts w:ascii="Book Antiqua" w:hAnsi="Book Antiqua" w:cs="Times New Roman"/>
          <w:sz w:val="24"/>
          <w:szCs w:val="24"/>
        </w:rPr>
        <w:lastRenderedPageBreak/>
        <w:t xml:space="preserve">and mTOR </w:t>
      </w:r>
      <w:r w:rsidRPr="009E488D">
        <w:rPr>
          <w:rFonts w:ascii="Book Antiqua" w:hAnsi="Book Antiqua" w:cs="Times New Roman"/>
          <w:sz w:val="24"/>
          <w:szCs w:val="24"/>
          <w:lang w:val="en"/>
        </w:rPr>
        <w:t>d</w:t>
      </w:r>
      <w:r w:rsidRPr="009E488D">
        <w:rPr>
          <w:rFonts w:ascii="Book Antiqua" w:hAnsi="Book Antiqua" w:cs="Times New Roman"/>
          <w:sz w:val="24"/>
          <w:szCs w:val="24"/>
        </w:rPr>
        <w:t xml:space="preserve">ownstream effectors, was inhibited by </w:t>
      </w:r>
      <w:r w:rsidRPr="009E488D">
        <w:rPr>
          <w:rFonts w:ascii="Book Antiqua" w:hAnsi="Book Antiqua" w:cs="Times New Roman"/>
          <w:sz w:val="24"/>
          <w:szCs w:val="24"/>
          <w:lang w:val="en"/>
        </w:rPr>
        <w:t>BEZ235 (Figure 2). No obvious changes in mTOR expression and phosphorylation were noted in our experiments (data not shown).</w:t>
      </w:r>
    </w:p>
    <w:p w14:paraId="5603488B" w14:textId="77777777" w:rsidR="000D2696" w:rsidRPr="009E488D" w:rsidRDefault="000D2696" w:rsidP="00EE2EDC">
      <w:pPr>
        <w:snapToGrid w:val="0"/>
        <w:spacing w:line="360" w:lineRule="auto"/>
        <w:rPr>
          <w:rFonts w:ascii="Book Antiqua" w:hAnsi="Book Antiqua" w:cs="Times New Roman"/>
          <w:sz w:val="24"/>
          <w:szCs w:val="24"/>
          <w:lang w:val="en"/>
        </w:rPr>
      </w:pPr>
    </w:p>
    <w:p w14:paraId="5702E445" w14:textId="77777777" w:rsidR="000D2696" w:rsidRPr="009E488D" w:rsidRDefault="000D2696" w:rsidP="00EE2EDC">
      <w:pPr>
        <w:snapToGrid w:val="0"/>
        <w:spacing w:line="360" w:lineRule="auto"/>
        <w:rPr>
          <w:rFonts w:ascii="Book Antiqua" w:hAnsi="Book Antiqua" w:cs="Times New Roman"/>
          <w:b/>
          <w:bCs/>
          <w:i/>
          <w:iCs/>
          <w:sz w:val="24"/>
          <w:szCs w:val="24"/>
        </w:rPr>
      </w:pPr>
      <w:r w:rsidRPr="009E488D">
        <w:rPr>
          <w:rFonts w:ascii="Book Antiqua" w:hAnsi="Book Antiqua" w:cs="Times New Roman"/>
          <w:b/>
          <w:bCs/>
          <w:i/>
          <w:iCs/>
          <w:sz w:val="24"/>
          <w:szCs w:val="24"/>
          <w:lang w:val="en"/>
        </w:rPr>
        <w:t xml:space="preserve">BEZ235 augments the cytotoxic effect exerted by </w:t>
      </w:r>
      <w:r w:rsidRPr="009E488D">
        <w:rPr>
          <w:rStyle w:val="highlight2"/>
          <w:rFonts w:ascii="Book Antiqua" w:hAnsi="Book Antiqua" w:cs="Times New Roman"/>
          <w:b/>
          <w:bCs/>
          <w:i/>
          <w:iCs/>
          <w:sz w:val="24"/>
          <w:szCs w:val="24"/>
          <w:vertAlign w:val="superscript"/>
        </w:rPr>
        <w:t>90</w:t>
      </w:r>
      <w:r w:rsidRPr="009E488D">
        <w:rPr>
          <w:rStyle w:val="highlight2"/>
          <w:rFonts w:ascii="Book Antiqua" w:hAnsi="Book Antiqua" w:cs="Times New Roman"/>
          <w:b/>
          <w:bCs/>
          <w:i/>
          <w:iCs/>
          <w:sz w:val="24"/>
          <w:szCs w:val="24"/>
        </w:rPr>
        <w:t>Y</w:t>
      </w:r>
      <w:r w:rsidRPr="009E488D">
        <w:rPr>
          <w:rFonts w:ascii="Book Antiqua" w:hAnsi="Book Antiqua" w:cs="Times New Roman"/>
          <w:b/>
          <w:bCs/>
          <w:i/>
          <w:iCs/>
          <w:sz w:val="24"/>
          <w:szCs w:val="24"/>
        </w:rPr>
        <w:t>-ITGA6B4 treatment</w:t>
      </w:r>
    </w:p>
    <w:p w14:paraId="24FC1ADD" w14:textId="77777777" w:rsidR="000D2696" w:rsidRPr="009E488D" w:rsidRDefault="000D2696" w:rsidP="00EE2EDC">
      <w:pPr>
        <w:snapToGrid w:val="0"/>
        <w:spacing w:line="360" w:lineRule="auto"/>
        <w:rPr>
          <w:rFonts w:ascii="Book Antiqua" w:hAnsi="Book Antiqua" w:cs="Times New Roman"/>
          <w:b/>
          <w:sz w:val="24"/>
          <w:szCs w:val="24"/>
          <w:lang w:val="en"/>
        </w:rPr>
      </w:pPr>
      <w:r w:rsidRPr="009E488D">
        <w:rPr>
          <w:rFonts w:ascii="Book Antiqua" w:hAnsi="Book Antiqua" w:cs="Times New Roman"/>
          <w:sz w:val="24"/>
          <w:szCs w:val="24"/>
        </w:rPr>
        <w:t xml:space="preserve">In the colony formation assay, 24 h </w:t>
      </w:r>
      <w:r w:rsidRPr="009E488D">
        <w:rPr>
          <w:rFonts w:ascii="Book Antiqua" w:hAnsi="Book Antiqua" w:cs="Times New Roman"/>
          <w:sz w:val="24"/>
          <w:szCs w:val="24"/>
          <w:lang w:val="en"/>
        </w:rPr>
        <w:t>exposure of BxPC-3</w:t>
      </w:r>
      <w:r w:rsidRPr="009E488D">
        <w:rPr>
          <w:rFonts w:ascii="Book Antiqua" w:hAnsi="Book Antiqua" w:cs="Times New Roman"/>
          <w:i/>
          <w:iCs/>
          <w:sz w:val="24"/>
          <w:szCs w:val="24"/>
          <w:lang w:val="en"/>
        </w:rPr>
        <w:t xml:space="preserve"> </w:t>
      </w:r>
      <w:r w:rsidRPr="009E488D">
        <w:rPr>
          <w:rFonts w:ascii="Book Antiqua" w:hAnsi="Book Antiqua" w:cs="Times New Roman"/>
          <w:sz w:val="24"/>
          <w:szCs w:val="24"/>
          <w:lang w:val="en"/>
        </w:rPr>
        <w:t xml:space="preserve">cells to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(185 or </w:t>
      </w:r>
      <w:r w:rsidRPr="009E488D">
        <w:rPr>
          <w:rFonts w:ascii="Book Antiqua" w:hAnsi="Book Antiqua" w:cs="Times New Roman"/>
          <w:sz w:val="24"/>
          <w:szCs w:val="24"/>
          <w:lang w:val="en"/>
        </w:rPr>
        <w:t>370</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t>kBq</w:t>
      </w:r>
      <w:r w:rsidRPr="009E488D">
        <w:rPr>
          <w:rFonts w:ascii="Book Antiqua" w:hAnsi="Book Antiqua" w:cs="Times New Roman"/>
          <w:sz w:val="24"/>
          <w:szCs w:val="24"/>
          <w:lang w:val="en"/>
        </w:rPr>
        <w:t>/mL)</w:t>
      </w:r>
      <w:r w:rsidRPr="009E488D">
        <w:rPr>
          <w:rFonts w:ascii="Book Antiqua" w:hAnsi="Book Antiqua" w:cs="Times New Roman"/>
          <w:sz w:val="24"/>
          <w:szCs w:val="24"/>
        </w:rPr>
        <w:t xml:space="preserve"> apparently resulted in radiation dose-dependent inhibition of </w:t>
      </w:r>
      <w:r w:rsidRPr="009E488D">
        <w:rPr>
          <w:rFonts w:ascii="Book Antiqua" w:hAnsi="Book Antiqua" w:cs="Times New Roman"/>
          <w:sz w:val="24"/>
          <w:szCs w:val="24"/>
          <w:lang w:val="en"/>
        </w:rPr>
        <w:t xml:space="preserve">cell survival and proliferation, which was evidenced by the reduced size and number of colonies and by the decreased PE. Moreover, </w:t>
      </w:r>
      <w:r w:rsidRPr="009E488D">
        <w:rPr>
          <w:rFonts w:ascii="Book Antiqua" w:hAnsi="Book Antiqua" w:cs="Times New Roman"/>
          <w:sz w:val="24"/>
          <w:szCs w:val="24"/>
        </w:rPr>
        <w:t xml:space="preserve">pretreatment with </w:t>
      </w:r>
      <w:r w:rsidRPr="009E488D">
        <w:rPr>
          <w:rFonts w:ascii="Book Antiqua" w:hAnsi="Book Antiqua" w:cs="Times New Roman"/>
          <w:sz w:val="24"/>
          <w:szCs w:val="24"/>
          <w:lang w:val="en"/>
        </w:rPr>
        <w:t>0.1 μ</w:t>
      </w:r>
      <w:r w:rsidR="00B3393B" w:rsidRPr="009E488D">
        <w:rPr>
          <w:rFonts w:ascii="Book Antiqua" w:eastAsia="DengXian" w:hAnsi="Book Antiqua" w:cs="Times New Roman" w:hint="eastAsia"/>
          <w:sz w:val="24"/>
          <w:szCs w:val="24"/>
          <w:lang w:val="en" w:eastAsia="zh-CN"/>
        </w:rPr>
        <w:t>mol/L</w:t>
      </w:r>
      <w:r w:rsidRPr="009E488D">
        <w:rPr>
          <w:rFonts w:ascii="Book Antiqua" w:hAnsi="Book Antiqua" w:cs="Times New Roman"/>
          <w:sz w:val="24"/>
          <w:szCs w:val="24"/>
          <w:lang w:val="en"/>
        </w:rPr>
        <w:t xml:space="preserve"> BEZ235 for 1 h before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w:t>
      </w:r>
      <w:r w:rsidRPr="009E488D">
        <w:rPr>
          <w:rFonts w:ascii="Book Antiqua" w:hAnsi="Book Antiqua" w:cs="Times New Roman"/>
          <w:sz w:val="24"/>
          <w:szCs w:val="24"/>
          <w:lang w:val="en"/>
        </w:rPr>
        <w:t xml:space="preserve">exposure </w:t>
      </w:r>
      <w:r w:rsidRPr="009E488D">
        <w:rPr>
          <w:rFonts w:ascii="Book Antiqua" w:hAnsi="Book Antiqua" w:cs="Times New Roman"/>
          <w:sz w:val="24"/>
          <w:szCs w:val="24"/>
        </w:rPr>
        <w:t>resulted in significant reduction of colony formation</w:t>
      </w:r>
      <w:r w:rsidRPr="009E488D">
        <w:rPr>
          <w:rFonts w:ascii="Book Antiqua" w:hAnsi="Book Antiqua" w:cs="Times New Roman"/>
          <w:sz w:val="24"/>
          <w:szCs w:val="24"/>
          <w:lang w:val="en"/>
        </w:rPr>
        <w:t xml:space="preserve"> and PE to a greater degree than in the single-drug treatment. For example, </w:t>
      </w:r>
      <w:r w:rsidRPr="009E488D">
        <w:rPr>
          <w:rFonts w:ascii="Book Antiqua" w:hAnsi="Book Antiqua" w:cs="Times New Roman"/>
          <w:sz w:val="24"/>
          <w:szCs w:val="24"/>
        </w:rPr>
        <w:t xml:space="preserve">combined treatment with </w:t>
      </w:r>
      <w:r w:rsidRPr="009E488D">
        <w:rPr>
          <w:rFonts w:ascii="Book Antiqua" w:hAnsi="Book Antiqua" w:cs="Times New Roman"/>
          <w:sz w:val="24"/>
          <w:szCs w:val="24"/>
          <w:lang w:val="en"/>
        </w:rPr>
        <w:t xml:space="preserve">BEZ235 and </w:t>
      </w:r>
      <w:r w:rsidRPr="009E488D">
        <w:rPr>
          <w:rFonts w:ascii="Book Antiqua" w:hAnsi="Book Antiqua" w:cs="Times New Roman"/>
          <w:sz w:val="24"/>
          <w:szCs w:val="24"/>
          <w:vertAlign w:val="superscript"/>
          <w:lang w:val="en"/>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w:t>
      </w:r>
      <w:r w:rsidRPr="009E488D">
        <w:rPr>
          <w:rFonts w:ascii="Book Antiqua" w:hAnsi="Book Antiqua" w:cs="Times New Roman"/>
          <w:sz w:val="24"/>
          <w:szCs w:val="24"/>
          <w:lang w:val="en"/>
        </w:rPr>
        <w:t xml:space="preserve"> (</w:t>
      </w:r>
      <w:r w:rsidRPr="009E488D">
        <w:rPr>
          <w:rFonts w:ascii="Book Antiqua" w:hAnsi="Book Antiqua" w:cs="Times New Roman"/>
          <w:sz w:val="24"/>
          <w:szCs w:val="24"/>
        </w:rPr>
        <w:t xml:space="preserve">185 </w:t>
      </w:r>
      <w:r w:rsidRPr="009E488D">
        <w:rPr>
          <w:rFonts w:ascii="Book Antiqua" w:hAnsi="Book Antiqua" w:cs="Times New Roman"/>
          <w:kern w:val="0"/>
          <w:sz w:val="24"/>
          <w:szCs w:val="24"/>
        </w:rPr>
        <w:t>kBq</w:t>
      </w:r>
      <w:r w:rsidRPr="009E488D">
        <w:rPr>
          <w:rFonts w:ascii="Book Antiqua" w:hAnsi="Book Antiqua" w:cs="Times New Roman"/>
          <w:sz w:val="24"/>
          <w:szCs w:val="24"/>
          <w:lang w:val="en"/>
        </w:rPr>
        <w:t xml:space="preserve">/mL) </w:t>
      </w:r>
      <w:r w:rsidRPr="009E488D">
        <w:rPr>
          <w:rFonts w:ascii="Book Antiqua" w:hAnsi="Book Antiqua" w:cs="Times New Roman"/>
          <w:sz w:val="24"/>
          <w:szCs w:val="24"/>
        </w:rPr>
        <w:t xml:space="preserve">to </w:t>
      </w:r>
      <w:r w:rsidRPr="009E488D">
        <w:rPr>
          <w:rFonts w:ascii="Book Antiqua" w:hAnsi="Book Antiqua" w:cs="Times New Roman"/>
          <w:kern w:val="0"/>
          <w:sz w:val="24"/>
          <w:szCs w:val="24"/>
        </w:rPr>
        <w:t xml:space="preserve">cells (5 </w:t>
      </w:r>
      <w:r w:rsidRPr="009E488D">
        <w:rPr>
          <w:rFonts w:ascii="Book Antiqua" w:hAnsi="Book Antiqua" w:cs="Times New Roman"/>
          <w:kern w:val="0"/>
          <w:sz w:val="24"/>
          <w:szCs w:val="24"/>
        </w:rPr>
        <w:sym w:font="Symbol" w:char="F0B4"/>
      </w:r>
      <w:r w:rsidRPr="009E488D">
        <w:rPr>
          <w:rFonts w:ascii="Book Antiqua" w:hAnsi="Book Antiqua" w:cs="Times New Roman"/>
          <w:kern w:val="0"/>
          <w:sz w:val="24"/>
          <w:szCs w:val="24"/>
        </w:rPr>
        <w:t xml:space="preserve"> 10</w:t>
      </w:r>
      <w:r w:rsidRPr="009E488D">
        <w:rPr>
          <w:rFonts w:ascii="Book Antiqua" w:hAnsi="Book Antiqua" w:cs="Times New Roman"/>
          <w:kern w:val="0"/>
          <w:sz w:val="24"/>
          <w:szCs w:val="24"/>
          <w:vertAlign w:val="superscript"/>
        </w:rPr>
        <w:t>3</w:t>
      </w:r>
      <w:r w:rsidRPr="009E488D">
        <w:rPr>
          <w:rFonts w:ascii="Book Antiqua" w:hAnsi="Book Antiqua" w:cs="Times New Roman"/>
          <w:kern w:val="0"/>
          <w:sz w:val="24"/>
          <w:szCs w:val="24"/>
        </w:rPr>
        <w:t xml:space="preserve"> cells/dish) </w:t>
      </w:r>
      <w:r w:rsidRPr="009E488D">
        <w:rPr>
          <w:rFonts w:ascii="Book Antiqua" w:hAnsi="Book Antiqua" w:cs="Times New Roman"/>
          <w:sz w:val="24"/>
          <w:szCs w:val="24"/>
        </w:rPr>
        <w:t>showed 90.9% reduction of PE</w:t>
      </w:r>
      <w:r w:rsidRPr="009E488D">
        <w:rPr>
          <w:rFonts w:ascii="Book Antiqua" w:hAnsi="Book Antiqua" w:cs="Times New Roman"/>
          <w:sz w:val="24"/>
          <w:szCs w:val="24"/>
          <w:lang w:val="en"/>
        </w:rPr>
        <w:t xml:space="preserve"> from that of </w:t>
      </w:r>
      <w:r w:rsidRPr="009E488D">
        <w:rPr>
          <w:rFonts w:ascii="Book Antiqua" w:hAnsi="Book Antiqua" w:cs="Times New Roman"/>
          <w:sz w:val="24"/>
          <w:szCs w:val="24"/>
        </w:rPr>
        <w:t xml:space="preserve">control while </w:t>
      </w:r>
      <w:r w:rsidRPr="009E488D">
        <w:rPr>
          <w:rFonts w:ascii="Book Antiqua" w:hAnsi="Book Antiqua" w:cs="Times New Roman"/>
          <w:sz w:val="24"/>
          <w:szCs w:val="24"/>
          <w:vertAlign w:val="superscript"/>
          <w:lang w:val="en"/>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treatment alone </w:t>
      </w:r>
      <w:r w:rsidRPr="009E488D">
        <w:rPr>
          <w:rFonts w:ascii="Book Antiqua" w:hAnsi="Book Antiqua" w:cs="Times New Roman"/>
          <w:kern w:val="0"/>
          <w:sz w:val="24"/>
          <w:szCs w:val="24"/>
        </w:rPr>
        <w:t xml:space="preserve">showed 52.5% reduction of PE </w:t>
      </w:r>
      <w:r w:rsidRPr="009E488D">
        <w:rPr>
          <w:rFonts w:ascii="Book Antiqua" w:hAnsi="Book Antiqua" w:cs="Times New Roman"/>
          <w:sz w:val="24"/>
          <w:szCs w:val="24"/>
        </w:rPr>
        <w:t>from that of control</w:t>
      </w:r>
      <w:r w:rsidRPr="009E488D">
        <w:rPr>
          <w:rFonts w:ascii="Book Antiqua" w:hAnsi="Book Antiqua" w:cs="Times New Roman"/>
          <w:sz w:val="24"/>
          <w:szCs w:val="24"/>
          <w:lang w:val="en"/>
        </w:rPr>
        <w:t>. All relevant PE were compared in Figure 3 (</w:t>
      </w:r>
      <w:r w:rsidRPr="009E488D">
        <w:rPr>
          <w:rFonts w:ascii="Book Antiqua" w:hAnsi="Book Antiqua" w:cs="Times New Roman"/>
          <w:i/>
          <w:iCs/>
          <w:sz w:val="24"/>
          <w:szCs w:val="24"/>
          <w:lang w:val="en"/>
        </w:rPr>
        <w:t xml:space="preserve">P </w:t>
      </w:r>
      <w:r w:rsidRPr="009E488D">
        <w:rPr>
          <w:rFonts w:ascii="Book Antiqua" w:eastAsia="Times-Roman" w:hAnsi="Book Antiqua" w:cs="Times New Roman"/>
          <w:kern w:val="0"/>
          <w:sz w:val="24"/>
          <w:szCs w:val="24"/>
        </w:rPr>
        <w:t>&lt; 0.0</w:t>
      </w:r>
      <w:r w:rsidRPr="009E488D">
        <w:rPr>
          <w:rFonts w:ascii="Book Antiqua" w:hAnsi="Book Antiqua" w:cs="Times New Roman"/>
          <w:kern w:val="0"/>
          <w:sz w:val="24"/>
          <w:szCs w:val="24"/>
        </w:rPr>
        <w:t>1)</w:t>
      </w:r>
      <w:r w:rsidRPr="009E488D">
        <w:rPr>
          <w:rFonts w:ascii="Book Antiqua" w:hAnsi="Book Antiqua" w:cs="Times New Roman"/>
          <w:sz w:val="24"/>
          <w:szCs w:val="24"/>
          <w:lang w:val="en"/>
        </w:rPr>
        <w:t xml:space="preserve">. These results indicate that </w:t>
      </w:r>
      <w:r w:rsidR="00C85F4A" w:rsidRPr="009E488D">
        <w:rPr>
          <w:rFonts w:ascii="Book Antiqua" w:hAnsi="Book Antiqua" w:cs="Times New Roman"/>
          <w:sz w:val="24"/>
          <w:szCs w:val="24"/>
          <w:lang w:val="en"/>
        </w:rPr>
        <w:t xml:space="preserve">combination of </w:t>
      </w:r>
      <w:r w:rsidRPr="009E488D">
        <w:rPr>
          <w:rFonts w:ascii="Book Antiqua" w:hAnsi="Book Antiqua" w:cs="Times New Roman"/>
          <w:sz w:val="24"/>
          <w:szCs w:val="24"/>
          <w:lang w:val="en"/>
        </w:rPr>
        <w:t xml:space="preserve">BEZ235 </w:t>
      </w:r>
      <w:r w:rsidR="00C85F4A" w:rsidRPr="009E488D">
        <w:rPr>
          <w:rFonts w:ascii="Book Antiqua" w:hAnsi="Book Antiqua" w:cs="Times New Roman"/>
          <w:sz w:val="24"/>
          <w:szCs w:val="24"/>
          <w:lang w:val="en"/>
        </w:rPr>
        <w:t xml:space="preserve">and RIT </w:t>
      </w:r>
      <w:r w:rsidRPr="009E488D">
        <w:rPr>
          <w:rFonts w:ascii="Book Antiqua" w:hAnsi="Book Antiqua" w:cs="Times New Roman"/>
          <w:sz w:val="24"/>
          <w:szCs w:val="24"/>
          <w:lang w:val="en"/>
        </w:rPr>
        <w:t xml:space="preserve">markedly exaggerates </w:t>
      </w:r>
      <w:r w:rsidR="00C85F4A" w:rsidRPr="009E488D">
        <w:rPr>
          <w:rFonts w:ascii="Book Antiqua" w:hAnsi="Book Antiqua" w:cs="Times New Roman"/>
          <w:sz w:val="24"/>
          <w:szCs w:val="24"/>
          <w:lang w:val="en"/>
        </w:rPr>
        <w:t xml:space="preserve">the </w:t>
      </w:r>
      <w:r w:rsidRPr="009E488D">
        <w:rPr>
          <w:rStyle w:val="Strong"/>
          <w:rFonts w:ascii="Book Antiqua" w:hAnsi="Book Antiqua" w:cs="Arial"/>
          <w:b w:val="0"/>
          <w:sz w:val="24"/>
          <w:szCs w:val="24"/>
        </w:rPr>
        <w:t>cytotoxic activity</w:t>
      </w:r>
      <w:r w:rsidR="00C85F4A" w:rsidRPr="009E488D">
        <w:rPr>
          <w:rFonts w:ascii="Book Antiqua" w:hAnsi="Book Antiqua" w:cs="Times New Roman"/>
          <w:sz w:val="24"/>
          <w:szCs w:val="24"/>
          <w:lang w:val="en"/>
        </w:rPr>
        <w:t>.</w:t>
      </w:r>
    </w:p>
    <w:p w14:paraId="769F440F" w14:textId="77777777" w:rsidR="00C85F4A" w:rsidRPr="009E488D" w:rsidRDefault="00C85F4A" w:rsidP="00EE2EDC">
      <w:pPr>
        <w:snapToGrid w:val="0"/>
        <w:spacing w:line="360" w:lineRule="auto"/>
        <w:rPr>
          <w:rFonts w:ascii="Book Antiqua" w:hAnsi="Book Antiqua" w:cs="Times New Roman"/>
          <w:sz w:val="24"/>
          <w:szCs w:val="24"/>
          <w:lang w:val="en"/>
        </w:rPr>
      </w:pPr>
    </w:p>
    <w:p w14:paraId="5702E0FE" w14:textId="77777777" w:rsidR="000D2696" w:rsidRPr="009E488D" w:rsidRDefault="000D2696" w:rsidP="00EE2EDC">
      <w:pPr>
        <w:snapToGrid w:val="0"/>
        <w:spacing w:line="360" w:lineRule="auto"/>
        <w:rPr>
          <w:rFonts w:ascii="Book Antiqua" w:hAnsi="Book Antiqua" w:cs="Times New Roman"/>
          <w:b/>
          <w:bCs/>
          <w:i/>
          <w:iCs/>
          <w:sz w:val="24"/>
          <w:szCs w:val="24"/>
          <w:lang w:val="en"/>
        </w:rPr>
      </w:pPr>
      <w:r w:rsidRPr="009E488D">
        <w:rPr>
          <w:rFonts w:ascii="Book Antiqua" w:hAnsi="Book Antiqua" w:cs="Times New Roman"/>
          <w:b/>
          <w:bCs/>
          <w:i/>
          <w:iCs/>
          <w:sz w:val="24"/>
          <w:szCs w:val="24"/>
          <w:lang w:val="en"/>
        </w:rPr>
        <w:t xml:space="preserve">BEZ235 inhibits the growth of BxPC-3 xenografts and potentiates </w:t>
      </w:r>
      <w:r w:rsidRPr="009E488D">
        <w:rPr>
          <w:rStyle w:val="highlight2"/>
          <w:rFonts w:ascii="Book Antiqua" w:hAnsi="Book Antiqua" w:cs="Times New Roman"/>
          <w:b/>
          <w:bCs/>
          <w:i/>
          <w:iCs/>
          <w:sz w:val="24"/>
          <w:szCs w:val="24"/>
          <w:vertAlign w:val="superscript"/>
        </w:rPr>
        <w:t>90</w:t>
      </w:r>
      <w:r w:rsidRPr="009E488D">
        <w:rPr>
          <w:rStyle w:val="highlight2"/>
          <w:rFonts w:ascii="Book Antiqua" w:hAnsi="Book Antiqua" w:cs="Times New Roman"/>
          <w:b/>
          <w:bCs/>
          <w:i/>
          <w:iCs/>
          <w:sz w:val="24"/>
          <w:szCs w:val="24"/>
        </w:rPr>
        <w:t>Y</w:t>
      </w:r>
      <w:r w:rsidRPr="009E488D">
        <w:rPr>
          <w:rFonts w:ascii="Book Antiqua" w:hAnsi="Book Antiqua" w:cs="Times New Roman"/>
          <w:b/>
          <w:bCs/>
          <w:i/>
          <w:iCs/>
          <w:sz w:val="24"/>
          <w:szCs w:val="24"/>
        </w:rPr>
        <w:t>-ITGA6B4 mediated RIT</w:t>
      </w:r>
    </w:p>
    <w:p w14:paraId="247E5FB2" w14:textId="35DA0453"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sz w:val="24"/>
          <w:szCs w:val="24"/>
          <w:lang w:val="en"/>
        </w:rPr>
        <w:t xml:space="preserve">The </w:t>
      </w:r>
      <w:r w:rsidRPr="009E488D">
        <w:rPr>
          <w:rFonts w:ascii="Book Antiqua" w:hAnsi="Book Antiqua" w:cs="Times New Roman"/>
          <w:sz w:val="24"/>
          <w:szCs w:val="24"/>
        </w:rPr>
        <w:t xml:space="preserve">anti-tumor effect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with or without BEZ235 was evaluated using a </w:t>
      </w:r>
      <w:r w:rsidRPr="009E488D">
        <w:rPr>
          <w:rFonts w:ascii="Book Antiqua" w:hAnsi="Book Antiqua" w:cs="Times New Roman"/>
          <w:sz w:val="24"/>
          <w:szCs w:val="24"/>
          <w:lang w:val="en"/>
        </w:rPr>
        <w:t xml:space="preserve">BxPC-3 xenograft tumor model. Tumor growth was significantly delayed by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(2.8 MBq) treatment alone </w:t>
      </w:r>
      <w:r w:rsidRPr="009E488D">
        <w:rPr>
          <w:rFonts w:ascii="Book Antiqua" w:hAnsi="Book Antiqua" w:cs="Times New Roman"/>
          <w:sz w:val="24"/>
          <w:szCs w:val="24"/>
          <w:lang w:val="en"/>
        </w:rPr>
        <w:t>for 58 days</w:t>
      </w:r>
      <w:r w:rsidRPr="009E488D">
        <w:rPr>
          <w:rFonts w:ascii="Book Antiqua" w:hAnsi="Book Antiqua" w:cs="Times New Roman"/>
          <w:sz w:val="24"/>
          <w:szCs w:val="24"/>
        </w:rPr>
        <w:t xml:space="preserve"> </w:t>
      </w:r>
      <w:r w:rsidRPr="009E488D">
        <w:rPr>
          <w:rFonts w:ascii="Book Antiqua" w:hAnsi="Book Antiqua" w:cs="Times New Roman"/>
          <w:sz w:val="24"/>
          <w:szCs w:val="24"/>
          <w:lang w:val="en"/>
        </w:rPr>
        <w:t>following the treatment start date</w:t>
      </w:r>
      <w:r w:rsidRPr="009E488D">
        <w:rPr>
          <w:rFonts w:ascii="Book Antiqua" w:hAnsi="Book Antiqua" w:cs="Times New Roman"/>
          <w:sz w:val="24"/>
          <w:szCs w:val="24"/>
        </w:rPr>
        <w:t xml:space="preserve"> compared with that in </w:t>
      </w:r>
      <w:r w:rsidRPr="009E488D">
        <w:rPr>
          <w:rFonts w:ascii="Book Antiqua" w:hAnsi="Book Antiqua" w:cs="Times New Roman"/>
          <w:kern w:val="0"/>
          <w:sz w:val="24"/>
          <w:szCs w:val="24"/>
        </w:rPr>
        <w:t xml:space="preserve">vehicle treatment </w:t>
      </w:r>
      <w:r w:rsidRPr="009E488D">
        <w:rPr>
          <w:rFonts w:ascii="Book Antiqua" w:hAnsi="Book Antiqua" w:cs="Times New Roman"/>
          <w:sz w:val="24"/>
          <w:szCs w:val="24"/>
        </w:rPr>
        <w:t xml:space="preserve">(control). Tumor growth was also </w:t>
      </w:r>
      <w:r w:rsidRPr="009E488D">
        <w:rPr>
          <w:rFonts w:ascii="Book Antiqua" w:hAnsi="Book Antiqua" w:cs="Times New Roman"/>
          <w:sz w:val="24"/>
          <w:szCs w:val="24"/>
          <w:lang w:val="en"/>
        </w:rPr>
        <w:t xml:space="preserve">significantly </w:t>
      </w:r>
      <w:r w:rsidRPr="009E488D">
        <w:rPr>
          <w:rFonts w:ascii="Book Antiqua" w:hAnsi="Book Antiqua" w:cs="Times New Roman"/>
          <w:sz w:val="24"/>
          <w:szCs w:val="24"/>
        </w:rPr>
        <w:t>delayed by BEZ235 (</w:t>
      </w:r>
      <w:r w:rsidR="00B3393B" w:rsidRPr="009E488D">
        <w:rPr>
          <w:rFonts w:ascii="Book Antiqua" w:hAnsi="Book Antiqua" w:cs="Times New Roman"/>
          <w:sz w:val="24"/>
          <w:szCs w:val="24"/>
          <w:lang w:val="en"/>
        </w:rPr>
        <w:t>35 mg/kg, 5 d/w</w:t>
      </w:r>
      <w:r w:rsidRPr="009E488D">
        <w:rPr>
          <w:rFonts w:ascii="Book Antiqua" w:hAnsi="Book Antiqua" w:cs="Times New Roman"/>
          <w:sz w:val="24"/>
          <w:szCs w:val="24"/>
          <w:lang w:val="en"/>
        </w:rPr>
        <w:t xml:space="preserve">k for 6 </w:t>
      </w:r>
      <w:r w:rsidR="00B3393B" w:rsidRPr="009E488D">
        <w:rPr>
          <w:rFonts w:ascii="Book Antiqua" w:hAnsi="Book Antiqua" w:cs="Times New Roman"/>
          <w:sz w:val="24"/>
          <w:szCs w:val="24"/>
          <w:lang w:val="en"/>
        </w:rPr>
        <w:t>wk</w:t>
      </w:r>
      <w:r w:rsidRPr="009E488D">
        <w:rPr>
          <w:rFonts w:ascii="Book Antiqua" w:hAnsi="Book Antiqua" w:cs="Times New Roman"/>
          <w:sz w:val="24"/>
          <w:szCs w:val="24"/>
          <w:lang w:val="en"/>
        </w:rPr>
        <w:t>)</w:t>
      </w:r>
      <w:r w:rsidRPr="009E488D">
        <w:rPr>
          <w:rFonts w:ascii="Book Antiqua" w:hAnsi="Book Antiqua" w:cs="Times New Roman"/>
          <w:sz w:val="24"/>
          <w:szCs w:val="24"/>
        </w:rPr>
        <w:t xml:space="preserve"> treatment alone </w:t>
      </w:r>
      <w:r w:rsidRPr="009E488D">
        <w:rPr>
          <w:rFonts w:ascii="Book Antiqua" w:hAnsi="Book Antiqua" w:cs="Times New Roman"/>
          <w:sz w:val="24"/>
          <w:szCs w:val="24"/>
          <w:lang w:val="en"/>
        </w:rPr>
        <w:t xml:space="preserve">for 23 days </w:t>
      </w:r>
      <w:r w:rsidRPr="009E488D">
        <w:rPr>
          <w:rFonts w:ascii="Book Antiqua" w:hAnsi="Book Antiqua" w:cs="Times New Roman"/>
          <w:sz w:val="24"/>
          <w:szCs w:val="24"/>
        </w:rPr>
        <w:t xml:space="preserve">compared with that in control. Combined treatment with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plus BEZ235 enhanced the </w:t>
      </w:r>
      <w:r w:rsidRPr="009E488D">
        <w:rPr>
          <w:rFonts w:ascii="Book Antiqua" w:hAnsi="Book Antiqua" w:cs="Times New Roman"/>
          <w:sz w:val="24"/>
          <w:szCs w:val="24"/>
          <w:lang w:val="en"/>
        </w:rPr>
        <w:t>inhibition of tumor growth and statistically significant differences were observed for 27 d</w:t>
      </w:r>
      <w:r w:rsidR="00B3393B" w:rsidRPr="009E488D">
        <w:rPr>
          <w:rFonts w:ascii="Book Antiqua" w:eastAsia="DengXian" w:hAnsi="Book Antiqua" w:cs="Times New Roman" w:hint="eastAsia"/>
          <w:sz w:val="24"/>
          <w:szCs w:val="24"/>
          <w:lang w:val="en" w:eastAsia="zh-CN"/>
        </w:rPr>
        <w:t xml:space="preserve"> </w:t>
      </w:r>
      <w:r w:rsidRPr="009E488D">
        <w:rPr>
          <w:rFonts w:ascii="Book Antiqua" w:hAnsi="Book Antiqua" w:cs="Times New Roman"/>
          <w:sz w:val="24"/>
          <w:szCs w:val="24"/>
          <w:lang w:val="en"/>
        </w:rPr>
        <w:t>after the treatment start date when</w:t>
      </w:r>
      <w:r w:rsidRPr="009E488D">
        <w:rPr>
          <w:rFonts w:ascii="Book Antiqua" w:hAnsi="Book Antiqua" w:cs="Times New Roman"/>
          <w:sz w:val="24"/>
          <w:szCs w:val="24"/>
        </w:rPr>
        <w:t xml:space="preserve"> compared with the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single injection treatment, and </w:t>
      </w:r>
      <w:r w:rsidRPr="009E488D">
        <w:rPr>
          <w:rFonts w:ascii="Book Antiqua" w:hAnsi="Book Antiqua" w:cs="Times New Roman"/>
          <w:sz w:val="24"/>
          <w:szCs w:val="24"/>
          <w:lang w:val="en"/>
        </w:rPr>
        <w:t xml:space="preserve">for 41 </w:t>
      </w:r>
      <w:r w:rsidR="00F24EB4">
        <w:rPr>
          <w:rFonts w:ascii="Book Antiqua" w:hAnsi="Book Antiqua" w:cs="Times New Roman" w:hint="eastAsia"/>
          <w:sz w:val="24"/>
          <w:szCs w:val="24"/>
          <w:lang w:val="en" w:eastAsia="zh-CN"/>
        </w:rPr>
        <w:t>d</w:t>
      </w:r>
      <w:r w:rsidRPr="009E488D">
        <w:rPr>
          <w:rFonts w:ascii="Book Antiqua" w:hAnsi="Book Antiqua" w:cs="Times New Roman"/>
          <w:sz w:val="24"/>
          <w:szCs w:val="24"/>
          <w:lang w:val="en"/>
        </w:rPr>
        <w:t xml:space="preserve"> when</w:t>
      </w:r>
      <w:r w:rsidRPr="009E488D">
        <w:rPr>
          <w:rFonts w:ascii="Book Antiqua" w:hAnsi="Book Antiqua" w:cs="Times New Roman"/>
          <w:sz w:val="24"/>
          <w:szCs w:val="24"/>
        </w:rPr>
        <w:t xml:space="preserve"> compared with the BEZ235 treatment alone</w:t>
      </w:r>
      <w:r w:rsidRPr="009E488D">
        <w:rPr>
          <w:rFonts w:ascii="Book Antiqua" w:hAnsi="Book Antiqua" w:cs="Times New Roman"/>
          <w:sz w:val="24"/>
          <w:szCs w:val="24"/>
          <w:lang w:val="en"/>
        </w:rPr>
        <w:t xml:space="preserve"> (</w:t>
      </w:r>
      <w:r w:rsidRPr="009E488D">
        <w:rPr>
          <w:rFonts w:ascii="Book Antiqua" w:hAnsi="Book Antiqua" w:cs="Times New Roman"/>
          <w:i/>
          <w:iCs/>
          <w:sz w:val="24"/>
          <w:szCs w:val="24"/>
          <w:lang w:val="en"/>
        </w:rPr>
        <w:t xml:space="preserve">P </w:t>
      </w:r>
      <w:r w:rsidRPr="009E488D">
        <w:rPr>
          <w:rFonts w:ascii="Book Antiqua" w:eastAsia="Times-Roman" w:hAnsi="Book Antiqua" w:cs="Times New Roman"/>
          <w:kern w:val="0"/>
          <w:sz w:val="24"/>
          <w:szCs w:val="24"/>
        </w:rPr>
        <w:t>&lt; 0.05</w:t>
      </w:r>
      <w:r w:rsidRPr="009E488D">
        <w:rPr>
          <w:rFonts w:ascii="Book Antiqua" w:hAnsi="Book Antiqua" w:cs="Times New Roman"/>
          <w:kern w:val="0"/>
          <w:sz w:val="24"/>
          <w:szCs w:val="24"/>
        </w:rPr>
        <w:t xml:space="preserve">, </w:t>
      </w:r>
      <w:r w:rsidRPr="009E488D">
        <w:rPr>
          <w:rFonts w:ascii="Book Antiqua" w:hAnsi="Book Antiqua" w:cs="Times New Roman"/>
          <w:sz w:val="24"/>
          <w:szCs w:val="24"/>
          <w:lang w:val="en"/>
        </w:rPr>
        <w:t xml:space="preserve">Figure 4A). At 27 </w:t>
      </w:r>
      <w:r w:rsidR="00F24EB4">
        <w:rPr>
          <w:rFonts w:ascii="Book Antiqua" w:hAnsi="Book Antiqua" w:cs="Times New Roman" w:hint="eastAsia"/>
          <w:sz w:val="24"/>
          <w:szCs w:val="24"/>
          <w:lang w:val="en" w:eastAsia="zh-CN"/>
        </w:rPr>
        <w:t>d</w:t>
      </w:r>
      <w:r w:rsidRPr="009E488D">
        <w:rPr>
          <w:rFonts w:ascii="Book Antiqua" w:hAnsi="Book Antiqua" w:cs="Times New Roman"/>
          <w:sz w:val="24"/>
          <w:szCs w:val="24"/>
          <w:lang w:val="en"/>
        </w:rPr>
        <w:t xml:space="preserve"> after starting the treatment, the combination </w:t>
      </w:r>
      <w:r w:rsidRPr="009E488D">
        <w:rPr>
          <w:rFonts w:ascii="Book Antiqua" w:hAnsi="Book Antiqua" w:cs="Times New Roman"/>
          <w:sz w:val="24"/>
          <w:szCs w:val="24"/>
        </w:rPr>
        <w:t xml:space="preserve">treatment showed 30.9% or 53.9% further reduction of the tumor volume ratio compared to that attained with RIT alone or BEZ235 alone, respectively. </w:t>
      </w:r>
      <w:r w:rsidRPr="009E488D">
        <w:rPr>
          <w:rFonts w:ascii="Book Antiqua" w:hAnsi="Book Antiqua" w:cs="Times New Roman"/>
          <w:sz w:val="24"/>
          <w:szCs w:val="24"/>
        </w:rPr>
        <w:lastRenderedPageBreak/>
        <w:t>Neither significant average body weight loss (Figure 4B) nor differences in general conditions of mice were observed between the groups throughout the experiment.</w:t>
      </w:r>
    </w:p>
    <w:p w14:paraId="1F29E6F7" w14:textId="77777777" w:rsidR="000D2696" w:rsidRPr="009E488D" w:rsidRDefault="000D2696" w:rsidP="00EE2EDC">
      <w:pPr>
        <w:snapToGrid w:val="0"/>
        <w:spacing w:line="360" w:lineRule="auto"/>
        <w:rPr>
          <w:rFonts w:ascii="Book Antiqua" w:hAnsi="Book Antiqua" w:cs="Times New Roman"/>
          <w:kern w:val="0"/>
          <w:sz w:val="24"/>
          <w:szCs w:val="24"/>
        </w:rPr>
      </w:pPr>
    </w:p>
    <w:p w14:paraId="258E4728" w14:textId="77777777" w:rsidR="000D2696" w:rsidRPr="009E488D" w:rsidRDefault="000D2696" w:rsidP="00EE2EDC">
      <w:pPr>
        <w:snapToGrid w:val="0"/>
        <w:spacing w:line="360" w:lineRule="auto"/>
        <w:rPr>
          <w:rFonts w:ascii="Book Antiqua" w:hAnsi="Book Antiqua" w:cs="Times New Roman"/>
          <w:b/>
          <w:bCs/>
          <w:i/>
          <w:iCs/>
          <w:sz w:val="24"/>
          <w:szCs w:val="24"/>
        </w:rPr>
      </w:pPr>
      <w:r w:rsidRPr="009E488D">
        <w:rPr>
          <w:rFonts w:ascii="Book Antiqua" w:hAnsi="Book Antiqua" w:cs="Times New Roman"/>
          <w:b/>
          <w:bCs/>
          <w:i/>
          <w:iCs/>
          <w:sz w:val="24"/>
          <w:szCs w:val="24"/>
        </w:rPr>
        <w:t>Immunohistochemical evaluation of the therapeutic effects of combined</w:t>
      </w:r>
      <w:r w:rsidRPr="009E488D">
        <w:rPr>
          <w:rFonts w:ascii="Book Antiqua" w:hAnsi="Book Antiqua" w:cs="Times New Roman"/>
          <w:b/>
          <w:bCs/>
          <w:i/>
          <w:iCs/>
          <w:sz w:val="24"/>
          <w:szCs w:val="24"/>
          <w:lang w:val="en"/>
        </w:rPr>
        <w:t xml:space="preserve"> </w:t>
      </w:r>
      <w:r w:rsidRPr="009E488D">
        <w:rPr>
          <w:rStyle w:val="highlight2"/>
          <w:rFonts w:ascii="Book Antiqua" w:hAnsi="Book Antiqua" w:cs="Times New Roman"/>
          <w:b/>
          <w:bCs/>
          <w:i/>
          <w:iCs/>
          <w:sz w:val="24"/>
          <w:szCs w:val="24"/>
          <w:vertAlign w:val="superscript"/>
        </w:rPr>
        <w:t>90</w:t>
      </w:r>
      <w:r w:rsidRPr="009E488D">
        <w:rPr>
          <w:rStyle w:val="highlight2"/>
          <w:rFonts w:ascii="Book Antiqua" w:hAnsi="Book Antiqua" w:cs="Times New Roman"/>
          <w:b/>
          <w:bCs/>
          <w:i/>
          <w:iCs/>
          <w:sz w:val="24"/>
          <w:szCs w:val="24"/>
        </w:rPr>
        <w:t>Y</w:t>
      </w:r>
      <w:r w:rsidRPr="009E488D">
        <w:rPr>
          <w:rFonts w:ascii="Book Antiqua" w:hAnsi="Book Antiqua" w:cs="Times New Roman"/>
          <w:b/>
          <w:bCs/>
          <w:i/>
          <w:iCs/>
          <w:sz w:val="24"/>
          <w:szCs w:val="24"/>
        </w:rPr>
        <w:t xml:space="preserve">-ITGA6B4 </w:t>
      </w:r>
      <w:r w:rsidRPr="009E488D">
        <w:rPr>
          <w:rFonts w:ascii="Book Antiqua" w:hAnsi="Book Antiqua" w:cs="Times New Roman"/>
          <w:b/>
          <w:bCs/>
          <w:i/>
          <w:iCs/>
          <w:sz w:val="24"/>
          <w:szCs w:val="24"/>
          <w:lang w:val="en"/>
        </w:rPr>
        <w:t>plus BEZ235 treatment</w:t>
      </w:r>
      <w:r w:rsidRPr="009E488D">
        <w:rPr>
          <w:rFonts w:ascii="Book Antiqua" w:hAnsi="Book Antiqua" w:cs="Times New Roman"/>
          <w:b/>
          <w:bCs/>
          <w:i/>
          <w:iCs/>
          <w:sz w:val="24"/>
          <w:szCs w:val="24"/>
        </w:rPr>
        <w:t xml:space="preserve"> or each arm alone</w:t>
      </w:r>
    </w:p>
    <w:p w14:paraId="5E4C9090"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sz w:val="24"/>
          <w:szCs w:val="24"/>
        </w:rPr>
        <w:t>Proportions of cell positive for the ce</w:t>
      </w:r>
      <w:r w:rsidR="00B3393B" w:rsidRPr="009E488D">
        <w:rPr>
          <w:rFonts w:ascii="Book Antiqua" w:hAnsi="Book Antiqua" w:cs="Times New Roman"/>
          <w:sz w:val="24"/>
          <w:szCs w:val="24"/>
        </w:rPr>
        <w:t>ll proliferation marker protein</w:t>
      </w:r>
      <w:r w:rsidRPr="009E488D">
        <w:rPr>
          <w:rFonts w:ascii="Book Antiqua" w:hAnsi="Book Antiqua" w:cs="Times New Roman"/>
          <w:sz w:val="24"/>
          <w:szCs w:val="24"/>
        </w:rPr>
        <w:fldChar w:fldCharType="begin"/>
      </w:r>
      <w:r w:rsidRPr="009E488D">
        <w:rPr>
          <w:rFonts w:ascii="Book Antiqua" w:hAnsi="Book Antiqua" w:cs="Times New Roman"/>
          <w:sz w:val="24"/>
          <w:szCs w:val="24"/>
        </w:rPr>
        <w:instrText xml:space="preserve"> ADDIN EN.CITE &lt;EndNote&gt;&lt;Cite&gt;&lt;Author&gt;Scholzen&lt;/Author&gt;&lt;Year&gt;2000&lt;/Year&gt;&lt;RecNum&gt;3290&lt;/RecNum&gt;&lt;DisplayText&gt;&lt;style face="superscript"&gt;[32]&lt;/style&gt;&lt;/DisplayText&gt;&lt;record&gt;&lt;rec-number&gt;3290&lt;/rec-number&gt;&lt;foreign-keys&gt;&lt;key app="EN" db-id="0dw02p5vut50zpe9zx3ps2zsp9rtzt0ftv0z" timestamp="1492401650"&gt;3290&lt;/key&gt;&lt;/foreign-keys&gt;&lt;ref-type name="Journal Article"&gt;17&lt;/ref-type&gt;&lt;contributors&gt;&lt;authors&gt;&lt;author&gt;Scholzen, T.&lt;/author&gt;&lt;author&gt;Gerdes, J.&lt;/author&gt;&lt;/authors&gt;&lt;/contributors&gt;&lt;auth-address&gt;Division of Molecular Immunology, Research Center Borstel, Germany. tscholzen@fz-borstel.de&lt;/auth-address&gt;&lt;titles&gt;&lt;title&gt;The Ki-67 protein: from the known and the unknown&lt;/title&gt;&lt;secondary-title&gt;J Cell Physiol&lt;/secondary-title&gt;&lt;/titles&gt;&lt;periodical&gt;&lt;full-title&gt;J Cell Physiol&lt;/full-title&gt;&lt;abbr-1&gt;Journal of cellular physiology&lt;/abbr-1&gt;&lt;/periodical&gt;&lt;pages&gt;311-22&lt;/pages&gt;&lt;volume&gt;182&lt;/volume&gt;&lt;number&gt;3&lt;/number&gt;&lt;keywords&gt;&lt;keyword&gt;*Biomarkers, Tumor&lt;/keyword&gt;&lt;keyword&gt;Breast Neoplasms/*diagnosis&lt;/keyword&gt;&lt;keyword&gt;Cell Cycle/*physiology&lt;/keyword&gt;&lt;keyword&gt;Female&lt;/keyword&gt;&lt;keyword&gt;Humans&lt;/keyword&gt;&lt;keyword&gt;Ki-67 Antigen/*physiology&lt;/keyword&gt;&lt;keyword&gt;Male&lt;/keyword&gt;&lt;keyword&gt;Prostatic Neoplasms/*diagnosis&lt;/keyword&gt;&lt;/keywords&gt;&lt;dates&gt;&lt;year&gt;2000&lt;/year&gt;&lt;pub-dates&gt;&lt;date&gt;Mar&lt;/date&gt;&lt;/pub-dates&gt;&lt;/dates&gt;&lt;isbn&gt;0021-9541 (Print)&amp;#xD;0021-9541 (Linking)&lt;/isbn&gt;&lt;accession-num&gt;10653597&lt;/accession-num&gt;&lt;urls&gt;&lt;related-urls&gt;&lt;url&gt;https://www.ncbi.nlm.nih.gov/pubmed/10653597&lt;/url&gt;&lt;/related-urls&gt;&lt;/urls&gt;&lt;electronic-resource-num&gt;10.1002/(SICI)1097-4652(200003)182:3&amp;lt;311::AID-JCP1&amp;gt;3.0.CO;2-9&lt;/electronic-resource-num&gt;&lt;/record&gt;&lt;/Cite&gt;&lt;/EndNote&gt;</w:instrText>
      </w:r>
      <w:r w:rsidRPr="009E488D">
        <w:rPr>
          <w:rFonts w:ascii="Book Antiqua" w:hAnsi="Book Antiqua" w:cs="Times New Roman"/>
          <w:sz w:val="24"/>
          <w:szCs w:val="24"/>
        </w:rPr>
        <w:fldChar w:fldCharType="separate"/>
      </w:r>
      <w:r w:rsidRPr="009E488D">
        <w:rPr>
          <w:rFonts w:ascii="Book Antiqua" w:hAnsi="Book Antiqua" w:cs="Times New Roman"/>
          <w:noProof/>
          <w:sz w:val="24"/>
          <w:szCs w:val="24"/>
          <w:vertAlign w:val="superscript"/>
        </w:rPr>
        <w:t>[</w:t>
      </w:r>
      <w:hyperlink w:anchor="_ENREF_32" w:tooltip="Scholzen, 2000 #3290" w:history="1">
        <w:r w:rsidRPr="009E488D">
          <w:rPr>
            <w:rFonts w:ascii="Book Antiqua" w:hAnsi="Book Antiqua" w:cs="Times New Roman"/>
            <w:noProof/>
            <w:sz w:val="24"/>
            <w:szCs w:val="24"/>
            <w:vertAlign w:val="superscript"/>
          </w:rPr>
          <w:t>32</w:t>
        </w:r>
      </w:hyperlink>
      <w:r w:rsidRPr="009E488D">
        <w:rPr>
          <w:rFonts w:ascii="Book Antiqua" w:hAnsi="Book Antiqua" w:cs="Times New Roman"/>
          <w:noProof/>
          <w:sz w:val="24"/>
          <w:szCs w:val="24"/>
          <w:vertAlign w:val="superscript"/>
        </w:rPr>
        <w:t>]</w:t>
      </w:r>
      <w:r w:rsidRPr="009E488D">
        <w:rPr>
          <w:rFonts w:ascii="Book Antiqua" w:hAnsi="Book Antiqua" w:cs="Times New Roman"/>
          <w:sz w:val="24"/>
          <w:szCs w:val="24"/>
        </w:rPr>
        <w:fldChar w:fldCharType="end"/>
      </w:r>
      <w:r w:rsidRPr="009E488D">
        <w:rPr>
          <w:rFonts w:ascii="Book Antiqua" w:hAnsi="Book Antiqua" w:cs="Times New Roman"/>
          <w:sz w:val="24"/>
          <w:szCs w:val="24"/>
        </w:rPr>
        <w:t xml:space="preserve"> Ki-67 were decreased in tumor sections of mice treated with the combination</w:t>
      </w:r>
      <w:r w:rsidRPr="009E488D">
        <w:rPr>
          <w:rFonts w:ascii="Book Antiqua" w:hAnsi="Book Antiqua" w:cs="Times New Roman"/>
          <w:sz w:val="24"/>
          <w:szCs w:val="24"/>
          <w:lang w:val="en"/>
        </w:rPr>
        <w:t xml:space="preserve">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w:t>
      </w:r>
      <w:r w:rsidRPr="009E488D">
        <w:rPr>
          <w:rFonts w:ascii="Book Antiqua" w:hAnsi="Book Antiqua" w:cs="Times New Roman"/>
          <w:sz w:val="24"/>
          <w:szCs w:val="24"/>
          <w:lang w:val="en"/>
        </w:rPr>
        <w:t>plus BEZ235</w:t>
      </w:r>
      <w:r w:rsidRPr="009E488D">
        <w:rPr>
          <w:rFonts w:ascii="Book Antiqua" w:hAnsi="Book Antiqua" w:cs="Times New Roman"/>
          <w:sz w:val="24"/>
          <w:szCs w:val="24"/>
        </w:rPr>
        <w:t xml:space="preserve">, or each arm alone, when compared with those of the control group. It is well-known that phosphorylation of the histone variant H2AX (p-H2AX) is a </w:t>
      </w:r>
      <w:r w:rsidRPr="009E488D">
        <w:rPr>
          <w:rFonts w:ascii="Book Antiqua" w:hAnsi="Book Antiqua" w:cs="Times New Roman"/>
          <w:sz w:val="24"/>
          <w:szCs w:val="24"/>
          <w:lang w:val="en"/>
        </w:rPr>
        <w:t>highly specific and sensitive molecular marker to monitor both DNA double-strand break (DSB)</w:t>
      </w:r>
      <w:r w:rsidR="00B3393B" w:rsidRPr="009E488D">
        <w:rPr>
          <w:rFonts w:ascii="Book Antiqua" w:eastAsia="DengXian" w:hAnsi="Book Antiqua" w:cs="Times New Roman" w:hint="eastAsia"/>
          <w:sz w:val="24"/>
          <w:szCs w:val="24"/>
          <w:lang w:val="en" w:eastAsia="zh-CN"/>
        </w:rPr>
        <w:t xml:space="preserve"> </w:t>
      </w:r>
      <w:r w:rsidRPr="009E488D">
        <w:rPr>
          <w:rFonts w:ascii="Book Antiqua" w:hAnsi="Book Antiqua" w:cs="Times New Roman"/>
          <w:sz w:val="24"/>
          <w:szCs w:val="24"/>
          <w:lang w:val="en"/>
        </w:rPr>
        <w:t>initiation and resolution</w:t>
      </w:r>
      <w:r w:rsidRPr="009E488D">
        <w:rPr>
          <w:rFonts w:ascii="Book Antiqua" w:hAnsi="Book Antiqua" w:cs="Times New Roman"/>
          <w:sz w:val="24"/>
          <w:szCs w:val="24"/>
        </w:rPr>
        <w:t>, especi</w:t>
      </w:r>
      <w:r w:rsidR="00756E8A" w:rsidRPr="009E488D">
        <w:rPr>
          <w:rFonts w:ascii="Book Antiqua" w:hAnsi="Book Antiqua" w:cs="Times New Roman"/>
          <w:sz w:val="24"/>
          <w:szCs w:val="24"/>
        </w:rPr>
        <w:t>ally during radiation treatment</w:t>
      </w:r>
      <w:r w:rsidRPr="009E488D">
        <w:rPr>
          <w:rFonts w:ascii="Book Antiqua" w:hAnsi="Book Antiqua" w:cs="Times New Roman"/>
          <w:sz w:val="24"/>
          <w:szCs w:val="24"/>
          <w:lang w:val="en"/>
        </w:rPr>
        <w:fldChar w:fldCharType="begin"/>
      </w:r>
      <w:r w:rsidRPr="009E488D">
        <w:rPr>
          <w:rFonts w:ascii="Book Antiqua" w:hAnsi="Book Antiqua" w:cs="Times New Roman"/>
          <w:sz w:val="24"/>
          <w:szCs w:val="24"/>
          <w:lang w:val="en"/>
        </w:rPr>
        <w:instrText xml:space="preserve"> ADDIN EN.CITE &lt;EndNote&gt;&lt;Cite&gt;&lt;Author&gt;Sak&lt;/Author&gt;&lt;Year&gt;2010&lt;/Year&gt;&lt;RecNum&gt;3220&lt;/RecNum&gt;&lt;DisplayText&gt;&lt;style face="superscript"&gt;[33]&lt;/style&gt;&lt;/DisplayText&gt;&lt;record&gt;&lt;rec-number&gt;3220&lt;/rec-number&gt;&lt;foreign-keys&gt;&lt;key app="EN" db-id="0dw02p5vut50zpe9zx3ps2zsp9rtzt0ftv0z" timestamp="1485239108"&gt;3220&lt;/key&gt;&lt;/foreign-keys&gt;&lt;ref-type name="Journal Article"&gt;17&lt;/ref-type&gt;&lt;contributors&gt;&lt;authors&gt;&lt;author&gt;Sak, A.&lt;/author&gt;&lt;author&gt;Stuschke, M.&lt;/author&gt;&lt;/authors&gt;&lt;/contributors&gt;&lt;auth-address&gt;Department of Radiotherapy, University Hospital Essen, Essen, Germany. ali.sak@unidue.de&lt;/auth-address&gt;&lt;titles&gt;&lt;title&gt;Use of gammaH2AX and other biomarkers of double-strand breaks during radiotherapy&lt;/title&gt;&lt;secondary-title&gt;Semin Radiat Oncol&lt;/secondary-title&gt;&lt;/titles&gt;&lt;periodical&gt;&lt;full-title&gt;Semin Radiat Oncol&lt;/full-title&gt;&lt;abbr-1&gt;Seminars in radiation oncology&lt;/abbr-1&gt;&lt;/periodical&gt;&lt;pages&gt;223-31&lt;/pages&gt;&lt;volume&gt;20&lt;/volume&gt;&lt;number&gt;4&lt;/number&gt;&lt;keywords&gt;&lt;keyword&gt;Antineoplastic Agents/pharmacology&lt;/keyword&gt;&lt;keyword&gt;Biomarkers, Tumor/*blood&lt;/keyword&gt;&lt;keyword&gt;*DNA Breaks, Double-Stranded&lt;/keyword&gt;&lt;keyword&gt;DNA Damage&lt;/keyword&gt;&lt;keyword&gt;DNA Repair&lt;/keyword&gt;&lt;keyword&gt;DNA, Neoplasm/radiation effects&lt;/keyword&gt;&lt;keyword&gt;Dose Fractionation&lt;/keyword&gt;&lt;keyword&gt;Dose-Response Relationship, Radiation&lt;/keyword&gt;&lt;keyword&gt;Histones/*blood&lt;/keyword&gt;&lt;keyword&gt;Humans&lt;/keyword&gt;&lt;keyword&gt;Neoplasms/drug therapy/*radiotherapy&lt;/keyword&gt;&lt;keyword&gt;Radiation Oncology/*methods&lt;/keyword&gt;&lt;keyword&gt;Radiation Tolerance&lt;/keyword&gt;&lt;/keywords&gt;&lt;dates&gt;&lt;year&gt;2010&lt;/year&gt;&lt;pub-dates&gt;&lt;date&gt;Oct&lt;/date&gt;&lt;/pub-dates&gt;&lt;/dates&gt;&lt;isbn&gt;1532-9461 (Electronic)&amp;#xD;1053-4296 (Linking)&lt;/isbn&gt;&lt;accession-num&gt;20832014&lt;/accession-num&gt;&lt;urls&gt;&lt;related-urls&gt;&lt;url&gt;https://www.ncbi.nlm.nih.gov/pubmed/20832014&lt;/url&gt;&lt;/related-urls&gt;&lt;/urls&gt;&lt;electronic-resource-num&gt;10.1016/j.semradonc.2010.05.004&lt;/electronic-resource-num&gt;&lt;/record&gt;&lt;/Cite&gt;&lt;/EndNote&gt;</w:instrText>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33" w:tooltip="Sak, 2010 #3220" w:history="1">
        <w:r w:rsidRPr="009E488D">
          <w:rPr>
            <w:rFonts w:ascii="Book Antiqua" w:hAnsi="Book Antiqua" w:cs="Times New Roman"/>
            <w:noProof/>
            <w:sz w:val="24"/>
            <w:szCs w:val="24"/>
            <w:vertAlign w:val="superscript"/>
            <w:lang w:val="en"/>
          </w:rPr>
          <w:t>33</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w:t>
      </w:r>
      <w:r w:rsidRPr="009E488D">
        <w:rPr>
          <w:rFonts w:ascii="Book Antiqua" w:hAnsi="Book Antiqua" w:cs="Times New Roman"/>
          <w:sz w:val="24"/>
          <w:szCs w:val="24"/>
        </w:rPr>
        <w:t>P-H2AX-positive cells were increased in tumor sections of mice receiving the combined</w:t>
      </w:r>
      <w:r w:rsidRPr="009E488D">
        <w:rPr>
          <w:rStyle w:val="highlight2"/>
          <w:rFonts w:ascii="Book Antiqua" w:hAnsi="Book Antiqua" w:cs="Times New Roman"/>
          <w:sz w:val="24"/>
          <w:szCs w:val="24"/>
          <w:vertAlign w:val="superscript"/>
        </w:rPr>
        <w:t xml:space="preserve"> </w:t>
      </w:r>
      <w:r w:rsidRPr="009E488D">
        <w:rPr>
          <w:rFonts w:ascii="Book Antiqua" w:hAnsi="Book Antiqua" w:cs="Times New Roman"/>
          <w:sz w:val="24"/>
          <w:szCs w:val="24"/>
        </w:rPr>
        <w:t xml:space="preserve">treatment or </w:t>
      </w:r>
      <w:r w:rsidR="00634201" w:rsidRPr="009E488D">
        <w:rPr>
          <w:rStyle w:val="highlight2"/>
          <w:rFonts w:ascii="Book Antiqua" w:hAnsi="Book Antiqua" w:cs="Times New Roman"/>
          <w:sz w:val="24"/>
          <w:szCs w:val="24"/>
          <w:vertAlign w:val="superscript"/>
        </w:rPr>
        <w:t>90</w:t>
      </w:r>
      <w:r w:rsidR="00634201" w:rsidRPr="009E488D">
        <w:rPr>
          <w:rStyle w:val="highlight2"/>
          <w:rFonts w:ascii="Book Antiqua" w:hAnsi="Book Antiqua" w:cs="Times New Roman"/>
          <w:sz w:val="24"/>
          <w:szCs w:val="24"/>
        </w:rPr>
        <w:t>Y</w:t>
      </w:r>
      <w:r w:rsidR="00634201" w:rsidRPr="009E488D">
        <w:rPr>
          <w:rFonts w:ascii="Book Antiqua" w:hAnsi="Book Antiqua" w:cs="Times New Roman"/>
          <w:sz w:val="24"/>
          <w:szCs w:val="24"/>
        </w:rPr>
        <w:t xml:space="preserve">-ITGA6B4 treatment </w:t>
      </w:r>
      <w:r w:rsidRPr="009E488D">
        <w:rPr>
          <w:rFonts w:ascii="Book Antiqua" w:hAnsi="Book Antiqua" w:cs="Times New Roman"/>
          <w:sz w:val="24"/>
          <w:szCs w:val="24"/>
        </w:rPr>
        <w:t xml:space="preserve">alone, when compared with those in the control group. </w:t>
      </w:r>
      <w:r w:rsidR="00C2071E" w:rsidRPr="009E488D">
        <w:rPr>
          <w:rFonts w:ascii="Book Antiqua" w:hAnsi="Book Antiqua"/>
          <w:sz w:val="24"/>
          <w:szCs w:val="24"/>
        </w:rPr>
        <w:t xml:space="preserve">The </w:t>
      </w:r>
      <w:r w:rsidR="00C2071E" w:rsidRPr="009E488D">
        <w:rPr>
          <w:rFonts w:ascii="Book Antiqua" w:hAnsi="Book Antiqua"/>
          <w:bCs/>
          <w:sz w:val="24"/>
          <w:szCs w:val="24"/>
        </w:rPr>
        <w:t xml:space="preserve">quantitative </w:t>
      </w:r>
      <w:r w:rsidR="00C2071E" w:rsidRPr="009E488D">
        <w:rPr>
          <w:rFonts w:ascii="Book Antiqua" w:hAnsi="Book Antiqua"/>
          <w:sz w:val="24"/>
          <w:szCs w:val="24"/>
        </w:rPr>
        <w:t xml:space="preserve">results and </w:t>
      </w:r>
      <w:r w:rsidR="00C2071E" w:rsidRPr="009E488D">
        <w:rPr>
          <w:rFonts w:ascii="Book Antiqua" w:hAnsi="Book Antiqua"/>
          <w:bCs/>
          <w:sz w:val="24"/>
          <w:szCs w:val="24"/>
        </w:rPr>
        <w:t>statistical</w:t>
      </w:r>
      <w:r w:rsidR="00C2071E" w:rsidRPr="009E488D">
        <w:rPr>
          <w:rFonts w:ascii="Book Antiqua" w:hAnsi="Book Antiqua"/>
          <w:sz w:val="24"/>
          <w:szCs w:val="24"/>
        </w:rPr>
        <w:t xml:space="preserve"> analysis were summarized in Table 1. </w:t>
      </w:r>
      <w:r w:rsidRPr="009E488D">
        <w:rPr>
          <w:rFonts w:ascii="Book Antiqua" w:hAnsi="Book Antiqua" w:cs="Times New Roman"/>
          <w:sz w:val="24"/>
          <w:szCs w:val="24"/>
        </w:rPr>
        <w:t xml:space="preserve">Immunohistochemical staining with the p-4EBP1 antibody depicted decreased expression of p-4EBP1 in the combined treatment or each arm alone, when compared with that in the control (Figure 5). On the other hand, TUNEL-positive cells were rare and there was no clear difference in the TUNEL staining patterns among all the groups (Data not shown). </w:t>
      </w:r>
    </w:p>
    <w:p w14:paraId="3A52C5A5"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p>
    <w:p w14:paraId="147522E9" w14:textId="77777777" w:rsidR="000D2696" w:rsidRPr="009E488D" w:rsidRDefault="000D2696" w:rsidP="00EE2EDC">
      <w:pPr>
        <w:snapToGrid w:val="0"/>
        <w:spacing w:line="360" w:lineRule="auto"/>
        <w:rPr>
          <w:rFonts w:ascii="Book Antiqua" w:hAnsi="Book Antiqua" w:cs="Times New Roman"/>
          <w:b/>
          <w:bCs/>
          <w:sz w:val="24"/>
          <w:szCs w:val="24"/>
          <w:lang w:val="en"/>
        </w:rPr>
      </w:pPr>
      <w:r w:rsidRPr="009E488D">
        <w:rPr>
          <w:rFonts w:ascii="Book Antiqua" w:hAnsi="Book Antiqua" w:cs="Times New Roman"/>
          <w:b/>
          <w:bCs/>
          <w:sz w:val="24"/>
          <w:szCs w:val="24"/>
          <w:lang w:val="en"/>
        </w:rPr>
        <w:t>DISCUSSION</w:t>
      </w:r>
    </w:p>
    <w:p w14:paraId="6CC9018F"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sz w:val="24"/>
          <w:szCs w:val="24"/>
          <w:lang w:val="en"/>
        </w:rPr>
        <w:t>Several previous</w:t>
      </w:r>
      <w:r w:rsidRPr="009E488D">
        <w:rPr>
          <w:rFonts w:ascii="Book Antiqua" w:hAnsi="Book Antiqua" w:cs="Times New Roman"/>
          <w:i/>
          <w:sz w:val="24"/>
          <w:szCs w:val="24"/>
          <w:lang w:val="en"/>
        </w:rPr>
        <w:t xml:space="preserve"> in vitro</w:t>
      </w:r>
      <w:r w:rsidRPr="009E488D">
        <w:rPr>
          <w:rFonts w:ascii="Book Antiqua" w:hAnsi="Book Antiqua" w:cs="Times New Roman"/>
          <w:sz w:val="24"/>
          <w:szCs w:val="24"/>
          <w:lang w:val="en"/>
        </w:rPr>
        <w:t xml:space="preserve"> and </w:t>
      </w:r>
      <w:r w:rsidRPr="009E488D">
        <w:rPr>
          <w:rFonts w:ascii="Book Antiqua" w:hAnsi="Book Antiqua" w:cs="Times New Roman"/>
          <w:i/>
          <w:sz w:val="24"/>
          <w:szCs w:val="24"/>
          <w:lang w:val="en"/>
        </w:rPr>
        <w:t>in vivo</w:t>
      </w:r>
      <w:r w:rsidRPr="009E488D">
        <w:rPr>
          <w:rFonts w:ascii="Book Antiqua" w:hAnsi="Book Antiqua" w:cs="Times New Roman"/>
          <w:sz w:val="24"/>
          <w:szCs w:val="24"/>
          <w:lang w:val="en"/>
        </w:rPr>
        <w:t xml:space="preserve"> studies have revealed that BEZ235 could be a potential radiosensitizer in the treatment of various cancers such as fibrosarcoma as w</w:t>
      </w:r>
      <w:r w:rsidR="00B3393B" w:rsidRPr="009E488D">
        <w:rPr>
          <w:rFonts w:ascii="Book Antiqua" w:hAnsi="Book Antiqua" w:cs="Times New Roman"/>
          <w:sz w:val="24"/>
          <w:szCs w:val="24"/>
          <w:lang w:val="en"/>
        </w:rPr>
        <w:t>ell as hypopharyngeal carcinoma</w:t>
      </w:r>
      <w:r w:rsidRPr="009E488D">
        <w:rPr>
          <w:rFonts w:ascii="Book Antiqua" w:hAnsi="Book Antiqua" w:cs="Times New Roman"/>
          <w:sz w:val="24"/>
          <w:szCs w:val="24"/>
          <w:lang w:val="en"/>
        </w:rPr>
        <w:fldChar w:fldCharType="begin"/>
      </w:r>
      <w:r w:rsidRPr="009E488D">
        <w:rPr>
          <w:rFonts w:ascii="Book Antiqua" w:hAnsi="Book Antiqua" w:cs="Times New Roman"/>
          <w:sz w:val="24"/>
          <w:szCs w:val="24"/>
          <w:lang w:val="en"/>
        </w:rPr>
        <w:instrText xml:space="preserve"> ADDIN EN.CITE &lt;EndNote&gt;&lt;Cite&gt;&lt;Author&gt;Fokas&lt;/Author&gt;&lt;Year&gt;2012&lt;/Year&gt;&lt;RecNum&gt;3045&lt;/RecNum&gt;&lt;DisplayText&gt;&lt;style face="superscript"&gt;[21]&lt;/style&gt;&lt;/DisplayText&gt;&lt;record&gt;&lt;rec-number&gt;3045&lt;/rec-number&gt;&lt;foreign-keys&gt;&lt;key app="EN" db-id="0dw02p5vut50zpe9zx3ps2zsp9rtzt0ftv0z" timestamp="1467614556"&gt;3045&lt;/key&gt;&lt;/foreign-keys&gt;&lt;ref-type name="Journal Article"&gt;17&lt;/ref-type&gt;&lt;contributors&gt;&lt;authors&gt;&lt;author&gt;Fokas, E.&lt;/author&gt;&lt;author&gt;Im, J. H.&lt;/author&gt;&lt;author&gt;Hill, S.&lt;/author&gt;&lt;author&gt;Yameen, S.&lt;/author&gt;&lt;author&gt;Stratford, M.&lt;/author&gt;&lt;author&gt;Beech, J.&lt;/author&gt;&lt;author&gt;Hackl, W.&lt;/author&gt;&lt;author&gt;Maira, S. M.&lt;/author&gt;&lt;author&gt;Bernhard, E. J.&lt;/author&gt;&lt;author&gt;McKenna, W. G.&lt;/author&gt;&lt;author&gt;Muschel, R. J.&lt;/author&gt;&lt;/authors&gt;&lt;/contributors&gt;&lt;auth-address&gt;Gray Institute for Radiation Oncology and Biology, Oxford University, Oxford, United Kingdom.&lt;/auth-address&gt;&lt;titles&gt;&lt;title&gt;Dual inhibition of the PI3K/mTOR pathway increases tumor radiosensitivity by normalizing tumor vasculature&lt;/title&gt;&lt;secondary-title&gt;Cancer Res&lt;/secondary-title&gt;&lt;alt-title&gt;Cancer research&lt;/alt-title&gt;&lt;/titles&gt;&lt;periodical&gt;&lt;full-title&gt;Cancer Res&lt;/full-title&gt;&lt;/periodical&gt;&lt;pages&gt;239-48&lt;/pages&gt;&lt;volume&gt;72&lt;/volume&gt;&lt;number&gt;1&lt;/number&gt;&lt;keywords&gt;&lt;keyword&gt;Animals&lt;/keyword&gt;&lt;keyword&gt;Dose-Response Relationship, Drug&lt;/keyword&gt;&lt;keyword&gt;Humans&lt;/keyword&gt;&lt;keyword&gt;Mice&lt;/keyword&gt;&lt;keyword&gt;Neoplasms, Experimental/blood supply/*radiotherapy&lt;/keyword&gt;&lt;keyword&gt;*Neovascularization, Pathologic&lt;/keyword&gt;&lt;keyword&gt;Phosphatidylinositol 3-Kinases/*antagonists &amp;amp; inhibitors&lt;/keyword&gt;&lt;keyword&gt;*Radiation Tolerance&lt;/keyword&gt;&lt;keyword&gt;TOR Serine-Threonine Kinases/*antagonists &amp;amp; inhibitors&lt;/keyword&gt;&lt;keyword&gt;Xenograft Model Antitumor Assays&lt;/keyword&gt;&lt;/keywords&gt;&lt;dates&gt;&lt;year&gt;2012&lt;/year&gt;&lt;pub-dates&gt;&lt;date&gt;Jan 1&lt;/date&gt;&lt;/pub-dates&gt;&lt;/dates&gt;&lt;isbn&gt;1538-7445 (Electronic)&amp;#xD;0008-5472 (Linking)&lt;/isbn&gt;&lt;accession-num&gt;22108822&lt;/accession-num&gt;&lt;urls&gt;&lt;related-urls&gt;&lt;url&gt;http://www.ncbi.nlm.nih.gov/pubmed/22108822&lt;/url&gt;&lt;/related-urls&gt;&lt;/urls&gt;&lt;electronic-resource-num&gt;10.1158/0008-5472.CAN-11-2263&lt;/electronic-resource-num&gt;&lt;/record&gt;&lt;/Cite&gt;&lt;/EndNote&gt;</w:instrText>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21" w:tooltip="Fokas, 2012 #3045" w:history="1">
        <w:r w:rsidRPr="009E488D">
          <w:rPr>
            <w:rFonts w:ascii="Book Antiqua" w:hAnsi="Book Antiqua" w:cs="Times New Roman"/>
            <w:noProof/>
            <w:sz w:val="24"/>
            <w:szCs w:val="24"/>
            <w:vertAlign w:val="superscript"/>
            <w:lang w:val="en"/>
          </w:rPr>
          <w:t>21</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00B3393B" w:rsidRPr="009E488D">
        <w:rPr>
          <w:rFonts w:ascii="Book Antiqua" w:hAnsi="Book Antiqua" w:cs="Times New Roman"/>
          <w:sz w:val="24"/>
          <w:szCs w:val="24"/>
          <w:lang w:val="en"/>
        </w:rPr>
        <w:t>, prostate carcinoma</w:t>
      </w:r>
      <w:r w:rsidRPr="009E488D">
        <w:rPr>
          <w:rFonts w:ascii="Book Antiqua" w:hAnsi="Book Antiqua" w:cs="Times New Roman"/>
          <w:sz w:val="24"/>
          <w:szCs w:val="24"/>
          <w:lang w:val="en"/>
        </w:rPr>
        <w:fldChar w:fldCharType="begin">
          <w:fldData xml:space="preserve">PEVuZE5vdGU+PENpdGU+PEF1dGhvcj5Qb3Rpcm9uPC9BdXRob3I+PFllYXI+MjAxMzwvWWVhcj48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PEVuZE5vdGU+PENpdGU+PEF1dGhvcj5Qb3Rpcm9uPC9BdXRob3I+PFllYXI+MjAxMzwvWWVhcj48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22" w:tooltip="Potiron, 2013 #3046" w:history="1">
        <w:r w:rsidRPr="009E488D">
          <w:rPr>
            <w:rFonts w:ascii="Book Antiqua" w:hAnsi="Book Antiqua" w:cs="Times New Roman"/>
            <w:noProof/>
            <w:sz w:val="24"/>
            <w:szCs w:val="24"/>
            <w:vertAlign w:val="superscript"/>
            <w:lang w:val="en"/>
          </w:rPr>
          <w:t>22</w:t>
        </w:r>
      </w:hyperlink>
      <w:r w:rsidR="00B3393B" w:rsidRPr="009E488D">
        <w:rPr>
          <w:rFonts w:ascii="Book Antiqua" w:hAnsi="Book Antiqua" w:cs="Times New Roman"/>
          <w:noProof/>
          <w:sz w:val="24"/>
          <w:szCs w:val="24"/>
          <w:vertAlign w:val="superscript"/>
          <w:lang w:val="en"/>
        </w:rPr>
        <w:t>,</w:t>
      </w:r>
      <w:hyperlink w:anchor="_ENREF_23" w:tooltip="Zhu, 2013 #3192" w:history="1">
        <w:r w:rsidRPr="009E488D">
          <w:rPr>
            <w:rFonts w:ascii="Book Antiqua" w:hAnsi="Book Antiqua" w:cs="Times New Roman"/>
            <w:noProof/>
            <w:sz w:val="24"/>
            <w:szCs w:val="24"/>
            <w:vertAlign w:val="superscript"/>
            <w:lang w:val="en"/>
          </w:rPr>
          <w:t>23</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non</w:t>
      </w:r>
      <w:r w:rsidR="00B3393B" w:rsidRPr="009E488D">
        <w:rPr>
          <w:rFonts w:ascii="Book Antiqua" w:hAnsi="Book Antiqua" w:cs="Times New Roman"/>
          <w:sz w:val="24"/>
          <w:szCs w:val="24"/>
          <w:lang w:val="en"/>
        </w:rPr>
        <w:t>-small cell lung cancer (NSCLC)</w:t>
      </w:r>
      <w:r w:rsidRPr="009E488D">
        <w:rPr>
          <w:rFonts w:ascii="Book Antiqua" w:hAnsi="Book Antiqua" w:cs="Times New Roman"/>
          <w:sz w:val="24"/>
          <w:szCs w:val="24"/>
          <w:lang w:val="en"/>
        </w:rPr>
        <w:fldChar w:fldCharType="begin">
          <w:fldData xml:space="preserve">PEVuZE5vdGU+PENpdGU+PEF1dGhvcj5Lb25zdGFudGluaWRvdTwvQXV0aG9yPjxZZWFyPjIwMDk8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PEVuZE5vdGU+PENpdGU+PEF1dGhvcj5Lb25zdGFudGluaWRvdTwvQXV0aG9yPjxZZWFyPjIwMDk8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24" w:tooltip="Konstantinidou, 2009 #3118" w:history="1">
        <w:r w:rsidRPr="009E488D">
          <w:rPr>
            <w:rFonts w:ascii="Book Antiqua" w:hAnsi="Book Antiqua" w:cs="Times New Roman"/>
            <w:noProof/>
            <w:sz w:val="24"/>
            <w:szCs w:val="24"/>
            <w:vertAlign w:val="superscript"/>
            <w:lang w:val="en"/>
          </w:rPr>
          <w:t>24</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00B3393B" w:rsidRPr="009E488D">
        <w:rPr>
          <w:rFonts w:ascii="Book Antiqua" w:hAnsi="Book Antiqua" w:cs="Times New Roman"/>
          <w:sz w:val="24"/>
          <w:szCs w:val="24"/>
          <w:lang w:val="en"/>
        </w:rPr>
        <w:t>, glioblastoma</w:t>
      </w:r>
      <w:r w:rsidRPr="009E488D">
        <w:rPr>
          <w:rFonts w:ascii="Book Antiqua" w:hAnsi="Book Antiqua" w:cs="Times New Roman"/>
          <w:sz w:val="24"/>
          <w:szCs w:val="24"/>
          <w:lang w:val="en"/>
        </w:rPr>
        <w:fldChar w:fldCharType="begin">
          <w:fldData xml:space="preserve">PEVuZE5vdGU+PENpdGU+PEF1dGhvcj5HaWwgZGVsIEFsY2F6YXI8L0F1dGhvcj48WWVhcj4yMDE0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PEVuZE5vdGU+PENpdGU+PEF1dGhvcj5HaWwgZGVsIEFsY2F6YXI8L0F1dGhvcj48WWVhcj4yMDE0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25" w:tooltip="Gil del Alcazar, 2014 #3120" w:history="1">
        <w:r w:rsidRPr="009E488D">
          <w:rPr>
            <w:rFonts w:ascii="Book Antiqua" w:hAnsi="Book Antiqua" w:cs="Times New Roman"/>
            <w:noProof/>
            <w:sz w:val="24"/>
            <w:szCs w:val="24"/>
            <w:vertAlign w:val="superscript"/>
            <w:lang w:val="en"/>
          </w:rPr>
          <w:t>25</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00B3393B" w:rsidRPr="009E488D">
        <w:rPr>
          <w:rFonts w:ascii="Book Antiqua" w:hAnsi="Book Antiqua" w:cs="Times New Roman"/>
          <w:sz w:val="24"/>
          <w:szCs w:val="24"/>
          <w:lang w:val="en"/>
        </w:rPr>
        <w:t>, colorectal cancer (CRC)</w:t>
      </w:r>
      <w:r w:rsidRPr="009E488D">
        <w:rPr>
          <w:rFonts w:ascii="Book Antiqua" w:hAnsi="Book Antiqua" w:cs="Times New Roman"/>
          <w:sz w:val="24"/>
          <w:szCs w:val="24"/>
          <w:lang w:val="en"/>
        </w:rPr>
        <w:fldChar w:fldCharType="begin">
          <w:fldData xml:space="preserve">PEVuZE5vdGU+PENpdGU+PEF1dGhvcj5DaGVuPC9BdXRob3I+PFllYXI+MjAxNTwvWWVhcj48UmVj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PEVuZE5vdGU+PENpdGU+PEF1dGhvcj5DaGVuPC9BdXRob3I+PFllYXI+MjAxNTwvWWVhcj48UmVj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26" w:tooltip="Chen, 2015 #3219" w:history="1">
        <w:r w:rsidRPr="009E488D">
          <w:rPr>
            <w:rFonts w:ascii="Book Antiqua" w:hAnsi="Book Antiqua" w:cs="Times New Roman"/>
            <w:noProof/>
            <w:sz w:val="24"/>
            <w:szCs w:val="24"/>
            <w:vertAlign w:val="superscript"/>
            <w:lang w:val="en"/>
          </w:rPr>
          <w:t>26</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and </w:t>
      </w:r>
      <w:r w:rsidR="00B3393B" w:rsidRPr="009E488D">
        <w:rPr>
          <w:rFonts w:ascii="Book Antiqua" w:hAnsi="Book Antiqua" w:cs="Times New Roman"/>
          <w:sz w:val="24"/>
          <w:szCs w:val="24"/>
          <w:lang w:val="en"/>
        </w:rPr>
        <w:t>breast cancer</w:t>
      </w:r>
      <w:r w:rsidRPr="009E488D">
        <w:rPr>
          <w:rFonts w:ascii="Book Antiqua" w:hAnsi="Book Antiqua" w:cs="Times New Roman"/>
          <w:sz w:val="24"/>
          <w:szCs w:val="24"/>
          <w:lang w:val="en"/>
        </w:rPr>
        <w:fldChar w:fldCharType="begin"/>
      </w:r>
      <w:r w:rsidRPr="009E488D">
        <w:rPr>
          <w:rFonts w:ascii="Book Antiqua" w:hAnsi="Book Antiqua" w:cs="Times New Roman"/>
          <w:sz w:val="24"/>
          <w:szCs w:val="24"/>
          <w:lang w:val="en"/>
        </w:rPr>
        <w:instrText xml:space="preserve"> ADDIN EN.CITE &lt;EndNote&gt;&lt;Cite&gt;&lt;Author&gt;Kuger&lt;/Author&gt;&lt;Year&gt;2014&lt;/Year&gt;&lt;RecNum&gt;3244&lt;/RecNum&gt;&lt;DisplayText&gt;&lt;style face="superscript"&gt;[34]&lt;/style&gt;&lt;/DisplayText&gt;&lt;record&gt;&lt;rec-number&gt;3244&lt;/rec-number&gt;&lt;foreign-keys&gt;&lt;key app="EN" db-id="0dw02p5vut50zpe9zx3ps2zsp9rtzt0ftv0z" timestamp="1491554787"&gt;3244&lt;/key&gt;&lt;/foreign-keys&gt;&lt;ref-type name="Journal Article"&gt;17&lt;/ref-type&gt;&lt;contributors&gt;&lt;authors&gt;&lt;author&gt;Kuger, S.&lt;/author&gt;&lt;author&gt;Corek, E.&lt;/author&gt;&lt;author&gt;Polat, B.&lt;/author&gt;&lt;author&gt;Kammerer, U.&lt;/author&gt;&lt;author&gt;Flentje, M.&lt;/author&gt;&lt;author&gt;Djuzenova, C. S.&lt;/author&gt;&lt;/authors&gt;&lt;/contributors&gt;&lt;auth-address&gt;Department of Radiation Oncology, University Hospital of Wurzburg, Wurzburg, Germany.&amp;#xD;Department of Radiation Oncology, University Hospital of Wurzburg, Wurzburg, Germany. ; Comprehensive Cancer Center Mainfranken, University of Wurzburg, Wurzburg, Germany.&amp;#xD;Department of Obstetrics and Gynaecology, University Hospital of Wurzburg, Wurzburg, Germany.&lt;/auth-address&gt;&lt;titles&gt;&lt;title&gt;Novel PI3K and mTOR Inhibitor NVP-BEZ235 Radiosensitizes Breast Cancer Cell Lines under Normoxic and Hypoxic Conditions&lt;/title&gt;&lt;secondary-title&gt;Breast Cancer (Auckl)&lt;/secondary-title&gt;&lt;/titles&gt;&lt;periodical&gt;&lt;full-title&gt;Breast Cancer (Auckl)&lt;/full-title&gt;&lt;abbr-1&gt;Breast cancer : basic and clinical research&lt;/abbr-1&gt;&lt;/periodical&gt;&lt;pages&gt;39-49&lt;/pages&gt;&lt;volume&gt;8&lt;/volume&gt;&lt;keywords&gt;&lt;keyword&gt;Akt&lt;/keyword&gt;&lt;keyword&gt;DNA repair protraction&lt;/keyword&gt;&lt;keyword&gt;apoptosis&lt;/keyword&gt;&lt;keyword&gt;autophagy&lt;/keyword&gt;&lt;keyword&gt;hypoxia&lt;/keyword&gt;&lt;keyword&gt;radiosensibility&lt;/keyword&gt;&lt;/keywords&gt;&lt;dates&gt;&lt;year&gt;2014&lt;/year&gt;&lt;/dates&gt;&lt;isbn&gt;1178-2234 (Linking)&lt;/isbn&gt;&lt;accession-num&gt;24678241&lt;/accession-num&gt;&lt;urls&gt;&lt;related-urls&gt;&lt;url&gt;https://www.ncbi.nlm.nih.gov/pubmed/24678241&lt;/url&gt;&lt;/related-urls&gt;&lt;/urls&gt;&lt;custom2&gt;PMC3964191&lt;/custom2&gt;&lt;electronic-resource-num&gt;10.4137/BCBCR.S13693&lt;/electronic-resource-num&gt;&lt;/record&gt;&lt;/Cite&gt;&lt;/EndNote&gt;</w:instrText>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34" w:tooltip="Kuger, 2014 #3244" w:history="1">
        <w:r w:rsidRPr="009E488D">
          <w:rPr>
            <w:rFonts w:ascii="Book Antiqua" w:hAnsi="Book Antiqua" w:cs="Times New Roman"/>
            <w:noProof/>
            <w:sz w:val="24"/>
            <w:szCs w:val="24"/>
            <w:vertAlign w:val="superscript"/>
            <w:lang w:val="en"/>
          </w:rPr>
          <w:t>34</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Chen </w:t>
      </w:r>
      <w:r w:rsidRPr="009E488D">
        <w:rPr>
          <w:rFonts w:ascii="Book Antiqua" w:hAnsi="Book Antiqua" w:cs="Times New Roman"/>
          <w:i/>
          <w:sz w:val="24"/>
          <w:szCs w:val="24"/>
          <w:lang w:val="en"/>
        </w:rPr>
        <w:t>et al</w:t>
      </w:r>
      <w:r w:rsidR="00B3393B" w:rsidRPr="009E488D">
        <w:rPr>
          <w:rFonts w:ascii="Book Antiqua" w:hAnsi="Book Antiqua" w:cs="Times New Roman"/>
          <w:sz w:val="24"/>
          <w:szCs w:val="24"/>
          <w:lang w:val="en"/>
        </w:rPr>
        <w:fldChar w:fldCharType="begin">
          <w:fldData xml:space="preserve">PEVuZE5vdGU+PENpdGU+PEF1dGhvcj5DaGVuPC9BdXRob3I+PFllYXI+MjAxNTwvWWVhcj48UmVj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</w:fldData>
        </w:fldChar>
      </w:r>
      <w:r w:rsidR="00B3393B" w:rsidRPr="009E488D">
        <w:rPr>
          <w:rFonts w:ascii="Book Antiqua" w:hAnsi="Book Antiqua" w:cs="Times New Roman"/>
          <w:sz w:val="24"/>
          <w:szCs w:val="24"/>
          <w:lang w:val="en"/>
        </w:rPr>
        <w:instrText xml:space="preserve"> ADDIN EN.CITE </w:instrText>
      </w:r>
      <w:r w:rsidR="00B3393B" w:rsidRPr="009E488D">
        <w:rPr>
          <w:rFonts w:ascii="Book Antiqua" w:hAnsi="Book Antiqua" w:cs="Times New Roman"/>
          <w:sz w:val="24"/>
          <w:szCs w:val="24"/>
          <w:lang w:val="en"/>
        </w:rPr>
        <w:fldChar w:fldCharType="begin">
          <w:fldData xml:space="preserve">PEVuZE5vdGU+PENpdGU+PEF1dGhvcj5DaGVuPC9BdXRob3I+PFllYXI+MjAxNTwvWWVhcj48UmVj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</w:fldData>
        </w:fldChar>
      </w:r>
      <w:r w:rsidR="00B3393B" w:rsidRPr="009E488D">
        <w:rPr>
          <w:rFonts w:ascii="Book Antiqua" w:hAnsi="Book Antiqua" w:cs="Times New Roman"/>
          <w:sz w:val="24"/>
          <w:szCs w:val="24"/>
          <w:lang w:val="en"/>
        </w:rPr>
        <w:instrText xml:space="preserve"> ADDIN EN.CITE.DATA </w:instrText>
      </w:r>
      <w:r w:rsidR="00B3393B" w:rsidRPr="009E488D">
        <w:rPr>
          <w:rFonts w:ascii="Book Antiqua" w:hAnsi="Book Antiqua" w:cs="Times New Roman"/>
          <w:sz w:val="24"/>
          <w:szCs w:val="24"/>
          <w:lang w:val="en"/>
        </w:rPr>
      </w:r>
      <w:r w:rsidR="00B3393B" w:rsidRPr="009E488D">
        <w:rPr>
          <w:rFonts w:ascii="Book Antiqua" w:hAnsi="Book Antiqua" w:cs="Times New Roman"/>
          <w:sz w:val="24"/>
          <w:szCs w:val="24"/>
          <w:lang w:val="en"/>
        </w:rPr>
        <w:fldChar w:fldCharType="end"/>
      </w:r>
      <w:r w:rsidR="00B3393B" w:rsidRPr="009E488D">
        <w:rPr>
          <w:rFonts w:ascii="Book Antiqua" w:hAnsi="Book Antiqua" w:cs="Times New Roman"/>
          <w:sz w:val="24"/>
          <w:szCs w:val="24"/>
          <w:lang w:val="en"/>
        </w:rPr>
      </w:r>
      <w:r w:rsidR="00B3393B" w:rsidRPr="009E488D">
        <w:rPr>
          <w:rFonts w:ascii="Book Antiqua" w:hAnsi="Book Antiqua" w:cs="Times New Roman"/>
          <w:sz w:val="24"/>
          <w:szCs w:val="24"/>
          <w:lang w:val="en"/>
        </w:rPr>
        <w:fldChar w:fldCharType="separate"/>
      </w:r>
      <w:r w:rsidR="00B3393B" w:rsidRPr="009E488D">
        <w:rPr>
          <w:rFonts w:ascii="Book Antiqua" w:hAnsi="Book Antiqua" w:cs="Times New Roman"/>
          <w:noProof/>
          <w:sz w:val="24"/>
          <w:szCs w:val="24"/>
          <w:vertAlign w:val="superscript"/>
          <w:lang w:val="en"/>
        </w:rPr>
        <w:t>[</w:t>
      </w:r>
      <w:hyperlink w:anchor="_ENREF_26" w:tooltip="Chen, 2015 #3219" w:history="1">
        <w:r w:rsidR="00B3393B" w:rsidRPr="009E488D">
          <w:rPr>
            <w:rFonts w:ascii="Book Antiqua" w:hAnsi="Book Antiqua" w:cs="Times New Roman"/>
            <w:noProof/>
            <w:sz w:val="24"/>
            <w:szCs w:val="24"/>
            <w:vertAlign w:val="superscript"/>
            <w:lang w:val="en"/>
          </w:rPr>
          <w:t>26</w:t>
        </w:r>
      </w:hyperlink>
      <w:r w:rsidR="00B3393B" w:rsidRPr="009E488D">
        <w:rPr>
          <w:rFonts w:ascii="Book Antiqua" w:hAnsi="Book Antiqua" w:cs="Times New Roman"/>
          <w:noProof/>
          <w:sz w:val="24"/>
          <w:szCs w:val="24"/>
          <w:vertAlign w:val="superscript"/>
          <w:lang w:val="en"/>
        </w:rPr>
        <w:t>]</w:t>
      </w:r>
      <w:r w:rsidR="00B3393B" w:rsidRPr="009E488D">
        <w:rPr>
          <w:rFonts w:ascii="Book Antiqua" w:hAnsi="Book Antiqua" w:cs="Times New Roman"/>
          <w:sz w:val="24"/>
          <w:szCs w:val="24"/>
          <w:lang w:val="en"/>
        </w:rPr>
        <w:fldChar w:fldCharType="end"/>
      </w:r>
      <w:r w:rsidR="00B3393B" w:rsidRPr="009E488D">
        <w:rPr>
          <w:rFonts w:ascii="Book Antiqua" w:eastAsia="DengXian" w:hAnsi="Book Antiqua" w:cs="Times New Roman" w:hint="eastAsia"/>
          <w:i/>
          <w:sz w:val="24"/>
          <w:szCs w:val="24"/>
          <w:lang w:val="en" w:eastAsia="zh-CN"/>
        </w:rPr>
        <w:t xml:space="preserve"> </w:t>
      </w:r>
      <w:r w:rsidRPr="009E488D">
        <w:rPr>
          <w:rFonts w:ascii="Book Antiqua" w:hAnsi="Book Antiqua" w:cs="Times New Roman"/>
          <w:sz w:val="24"/>
          <w:szCs w:val="24"/>
          <w:lang w:val="en"/>
        </w:rPr>
        <w:t xml:space="preserve">reported that inactivation of the PI3K/Akt pathway by BEZ235 could enhance radiosensitivity by hindering the PI3K/Akt/mTOR pathway and DNA repair mechanisms. To prevent the radiation induced activation of PI3K/Akt/mTOR signaling, they treated the colorectal cancer cells with BEZ235 one hour before the radiation and found that BEZ235 synergistically inhibited cell viability. Their findings are in accordance with those of Kuger </w:t>
      </w:r>
      <w:r w:rsidRPr="009E488D">
        <w:rPr>
          <w:rFonts w:ascii="Book Antiqua" w:hAnsi="Book Antiqua" w:cs="Times New Roman"/>
          <w:i/>
          <w:sz w:val="24"/>
          <w:szCs w:val="24"/>
          <w:lang w:val="en"/>
        </w:rPr>
        <w:t>et al</w:t>
      </w:r>
      <w:r w:rsidR="00B3393B" w:rsidRPr="009E488D">
        <w:rPr>
          <w:rFonts w:ascii="Book Antiqua" w:hAnsi="Book Antiqua" w:cs="Times New Roman"/>
          <w:sz w:val="24"/>
          <w:szCs w:val="24"/>
          <w:lang w:val="en"/>
        </w:rPr>
        <w:fldChar w:fldCharType="begin"/>
      </w:r>
      <w:r w:rsidR="00B3393B" w:rsidRPr="009E488D">
        <w:rPr>
          <w:rFonts w:ascii="Book Antiqua" w:hAnsi="Book Antiqua" w:cs="Times New Roman"/>
          <w:sz w:val="24"/>
          <w:szCs w:val="24"/>
          <w:lang w:val="en"/>
        </w:rPr>
        <w:instrText xml:space="preserve"> ADDIN EN.CITE &lt;EndNote&gt;&lt;Cite&gt;&lt;Author&gt;Kuger&lt;/Author&gt;&lt;Year&gt;2013&lt;/Year&gt;&lt;RecNum&gt;3217&lt;/RecNum&gt;&lt;DisplayText&gt;&lt;style face="superscript"&gt;[27]&lt;/style&gt;&lt;/DisplayText&gt;&lt;record&gt;&lt;rec-number&gt;3217&lt;/rec-number&gt;&lt;foreign-keys&gt;&lt;key app="EN" db-id="0dw02p5vut50zpe9zx3ps2zsp9rtzt0ftv0z" timestamp="1484888947"&gt;3217&lt;/key&gt;&lt;/foreign-keys&gt;&lt;ref-type name="Journal Article"&gt;17&lt;/ref-type&gt;&lt;contributors&gt;&lt;authors&gt;&lt;author&gt;Kuger, S.&lt;/author&gt;&lt;author&gt;Graus, D.&lt;/author&gt;&lt;author&gt;Brendtke, R.&lt;/author&gt;&lt;author&gt;Gunther, N.&lt;/author&gt;&lt;author&gt;Katzer, A.&lt;/author&gt;&lt;author&gt;Lutyj, P.&lt;/author&gt;&lt;author&gt;Polat, B.&lt;/author&gt;&lt;author&gt;Chatterjee, M.&lt;/author&gt;&lt;author&gt;Sukhorukov, V. L.&lt;/author&gt;&lt;author&gt;Flentje, M.&lt;/author&gt;&lt;author&gt;Djuzenova, C. S.&lt;/author&gt;&lt;/authors&gt;&lt;/contributors&gt;&lt;auth-address&gt;Department of Radiation Oncology, University of Wurzburg, Wurzburg, Germany.&lt;/auth-address&gt;&lt;titles&gt;&lt;title&gt;Radiosensitization of Glioblastoma Cell Lines by the Dual PI3K and mTOR Inhibitor NVP-BEZ235 Depends on Drug-Irradiation Schedule&lt;/title&gt;&lt;secondary-title&gt;Transl Oncol&lt;/secondary-title&gt;&lt;/titles&gt;&lt;periodical&gt;&lt;full-title&gt;Transl Oncol&lt;/full-title&gt;&lt;/periodical&gt;&lt;pages&gt;169-79&lt;/pages&gt;&lt;volume&gt;6&lt;/volume&gt;&lt;number&gt;2&lt;/number&gt;&lt;dates&gt;&lt;year&gt;2013&lt;/year&gt;&lt;pub-dates&gt;&lt;date&gt;Apr&lt;/date&gt;&lt;/pub-dates&gt;&lt;/dates&gt;&lt;isbn&gt;1936-5233 (Linking)&lt;/isbn&gt;&lt;accession-num&gt;23544169&lt;/accession-num&gt;&lt;urls&gt;&lt;related-urls&gt;&lt;url&gt;https://www.ncbi.nlm.nih.gov/pubmed/23544169&lt;/url&gt;&lt;/related-urls&gt;&lt;/urls&gt;&lt;custom2&gt;PMC3610553&lt;/custom2&gt;&lt;/record&gt;&lt;/Cite&gt;&lt;/EndNote&gt;</w:instrText>
      </w:r>
      <w:r w:rsidR="00B3393B" w:rsidRPr="009E488D">
        <w:rPr>
          <w:rFonts w:ascii="Book Antiqua" w:hAnsi="Book Antiqua" w:cs="Times New Roman"/>
          <w:sz w:val="24"/>
          <w:szCs w:val="24"/>
          <w:lang w:val="en"/>
        </w:rPr>
        <w:fldChar w:fldCharType="separate"/>
      </w:r>
      <w:r w:rsidR="00B3393B" w:rsidRPr="009E488D">
        <w:rPr>
          <w:rFonts w:ascii="Book Antiqua" w:hAnsi="Book Antiqua" w:cs="Times New Roman"/>
          <w:noProof/>
          <w:sz w:val="24"/>
          <w:szCs w:val="24"/>
          <w:vertAlign w:val="superscript"/>
          <w:lang w:val="en"/>
        </w:rPr>
        <w:t>[</w:t>
      </w:r>
      <w:hyperlink w:anchor="_ENREF_27" w:tooltip="Kuger, 2013 #3217" w:history="1">
        <w:r w:rsidR="00B3393B" w:rsidRPr="009E488D">
          <w:rPr>
            <w:rFonts w:ascii="Book Antiqua" w:hAnsi="Book Antiqua" w:cs="Times New Roman"/>
            <w:noProof/>
            <w:sz w:val="24"/>
            <w:szCs w:val="24"/>
            <w:vertAlign w:val="superscript"/>
            <w:lang w:val="en"/>
          </w:rPr>
          <w:t>27</w:t>
        </w:r>
      </w:hyperlink>
      <w:r w:rsidR="00B3393B" w:rsidRPr="009E488D">
        <w:rPr>
          <w:rFonts w:ascii="Book Antiqua" w:hAnsi="Book Antiqua" w:cs="Times New Roman"/>
          <w:noProof/>
          <w:sz w:val="24"/>
          <w:szCs w:val="24"/>
          <w:vertAlign w:val="superscript"/>
          <w:lang w:val="en"/>
        </w:rPr>
        <w:t>]</w:t>
      </w:r>
      <w:r w:rsidR="00B3393B" w:rsidRPr="009E488D">
        <w:rPr>
          <w:rFonts w:ascii="Book Antiqua" w:hAnsi="Book Antiqua" w:cs="Times New Roman"/>
          <w:sz w:val="24"/>
          <w:szCs w:val="24"/>
          <w:lang w:val="en"/>
        </w:rPr>
        <w:fldChar w:fldCharType="end"/>
      </w:r>
      <w:r w:rsidR="00B3393B" w:rsidRPr="009E488D">
        <w:rPr>
          <w:rFonts w:ascii="Book Antiqua" w:eastAsia="DengXian" w:hAnsi="Book Antiqua" w:cs="Times New Roman" w:hint="eastAsia"/>
          <w:i/>
          <w:sz w:val="24"/>
          <w:szCs w:val="24"/>
          <w:lang w:val="en" w:eastAsia="zh-CN"/>
        </w:rPr>
        <w:t xml:space="preserve"> </w:t>
      </w:r>
      <w:r w:rsidRPr="009E488D">
        <w:rPr>
          <w:rFonts w:ascii="Book Antiqua" w:hAnsi="Book Antiqua" w:cs="Times New Roman"/>
          <w:sz w:val="24"/>
          <w:szCs w:val="24"/>
          <w:lang w:val="en"/>
        </w:rPr>
        <w:t xml:space="preserve">demonstrating that </w:t>
      </w:r>
      <w:r w:rsidRPr="009E488D">
        <w:rPr>
          <w:rFonts w:ascii="Book Antiqua" w:hAnsi="Book Antiqua" w:cs="Times New Roman"/>
          <w:sz w:val="24"/>
          <w:szCs w:val="24"/>
          <w:lang w:val="en"/>
        </w:rPr>
        <w:lastRenderedPageBreak/>
        <w:t xml:space="preserve">radiosensitivity of glioblastoma cells was enhanced by BEZ235 exposure one hour before irradiation. Some recent studies described that BEZ235 could potently inhibit major </w:t>
      </w:r>
      <w:r w:rsidRPr="009E488D">
        <w:rPr>
          <w:rFonts w:ascii="Book Antiqua" w:hAnsi="Book Antiqua" w:cs="Segoe UI"/>
          <w:kern w:val="0"/>
          <w:sz w:val="24"/>
          <w:szCs w:val="24"/>
          <w:lang w:bidi="ar-SA"/>
        </w:rPr>
        <w:t>DNA damage response kinases</w:t>
      </w:r>
      <w:r w:rsidRPr="009E488D">
        <w:rPr>
          <w:rFonts w:ascii="Book Antiqua" w:hAnsi="Book Antiqua" w:cs="Times New Roman"/>
          <w:sz w:val="24"/>
          <w:szCs w:val="24"/>
          <w:lang w:val="en"/>
        </w:rPr>
        <w:t>, attenuate the repair of irradiation-induced DNA damage, and confer striking tumor rad</w:t>
      </w:r>
      <w:r w:rsidR="00B3393B" w:rsidRPr="009E488D">
        <w:rPr>
          <w:rFonts w:ascii="Book Antiqua" w:hAnsi="Book Antiqua" w:cs="Times New Roman"/>
          <w:sz w:val="24"/>
          <w:szCs w:val="24"/>
          <w:lang w:val="en"/>
        </w:rPr>
        <w:t>iosensitization in glioblastoma</w:t>
      </w:r>
      <w:r w:rsidRPr="009E488D">
        <w:rPr>
          <w:rFonts w:ascii="Book Antiqua" w:hAnsi="Book Antiqua" w:cs="Times New Roman"/>
          <w:sz w:val="24"/>
          <w:szCs w:val="24"/>
          <w:lang w:val="en"/>
        </w:rPr>
        <w:fldChar w:fldCharType="begin">
          <w:fldData xml:space="preserve">PEVuZE5vdGU+PENpdGU+PEF1dGhvcj5HaWwgZGVsIEFsY2F6YXI8L0F1dGhvcj48WWVhcj4yMDE0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PEVuZE5vdGU+PENpdGU+PEF1dGhvcj5HaWwgZGVsIEFsY2F6YXI8L0F1dGhvcj48WWVhcj4yMDE0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25" w:tooltip="Gil del Alcazar, 2014 #3120" w:history="1">
        <w:r w:rsidRPr="009E488D">
          <w:rPr>
            <w:rFonts w:ascii="Book Antiqua" w:hAnsi="Book Antiqua" w:cs="Times New Roman"/>
            <w:noProof/>
            <w:sz w:val="24"/>
            <w:szCs w:val="24"/>
            <w:vertAlign w:val="superscript"/>
            <w:lang w:val="en"/>
          </w:rPr>
          <w:t>25</w:t>
        </w:r>
      </w:hyperlink>
      <w:r w:rsidR="00B3393B" w:rsidRPr="009E488D">
        <w:rPr>
          <w:rFonts w:ascii="Book Antiqua" w:hAnsi="Book Antiqua" w:cs="Times New Roman"/>
          <w:noProof/>
          <w:sz w:val="24"/>
          <w:szCs w:val="24"/>
          <w:vertAlign w:val="superscript"/>
          <w:lang w:val="en"/>
        </w:rPr>
        <w:t>,</w:t>
      </w:r>
      <w:hyperlink w:anchor="_ENREF_29" w:tooltip="Mukherjee, 2012 #3138" w:history="1">
        <w:r w:rsidRPr="009E488D">
          <w:rPr>
            <w:rFonts w:ascii="Book Antiqua" w:hAnsi="Book Antiqua" w:cs="Times New Roman"/>
            <w:noProof/>
            <w:sz w:val="24"/>
            <w:szCs w:val="24"/>
            <w:vertAlign w:val="superscript"/>
            <w:lang w:val="en"/>
          </w:rPr>
          <w:t>29</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 </w:t>
      </w:r>
    </w:p>
    <w:p w14:paraId="764DBEA3" w14:textId="72C4A038" w:rsidR="000D2696" w:rsidRPr="009E488D" w:rsidRDefault="000D2696" w:rsidP="00186687">
      <w:pPr>
        <w:snapToGrid w:val="0"/>
        <w:spacing w:line="360" w:lineRule="auto"/>
        <w:ind w:firstLineChars="100" w:firstLine="240"/>
        <w:rPr>
          <w:rFonts w:ascii="Book Antiqua" w:hAnsi="Book Antiqua" w:cs="Times New Roman"/>
          <w:sz w:val="24"/>
          <w:szCs w:val="24"/>
          <w:lang w:val="en"/>
        </w:rPr>
      </w:pPr>
      <w:r w:rsidRPr="009E488D">
        <w:rPr>
          <w:rFonts w:ascii="Book Antiqua" w:hAnsi="Book Antiqua" w:cs="Times New Roman"/>
          <w:sz w:val="24"/>
          <w:szCs w:val="24"/>
          <w:lang w:val="en"/>
        </w:rPr>
        <w:t xml:space="preserve">In contrast to external beam radiation therapy, one of the convincing benefits of RIT is its capacity to strike the primary tumor as well as the systemically metastasizing and residual lesions. However, systemic administration of large amounts of radiolabeled antibodies may cause bone marrow suppression. Small but adequate quantities of radiolabeled antibody that may bind to targets and produce efficient cytotoxic effects are therefore desirable, and new strategies are consequently needed to improve the effectiveness of RIT. We speculated that the combination of RIT and BEZ235 may help reduce the dose of RIT and generate a greater therapeutic response than </w:t>
      </w:r>
      <w:r w:rsidRPr="009E488D">
        <w:rPr>
          <w:rFonts w:ascii="Book Antiqua" w:hAnsi="Book Antiqua" w:cs="Times New Roman"/>
          <w:sz w:val="24"/>
          <w:szCs w:val="24"/>
        </w:rPr>
        <w:t>each arm used alone</w:t>
      </w:r>
      <w:r w:rsidRPr="009E488D">
        <w:rPr>
          <w:rFonts w:ascii="Book Antiqua" w:hAnsi="Book Antiqua" w:cs="Times New Roman"/>
          <w:sz w:val="24"/>
          <w:szCs w:val="24"/>
          <w:lang w:val="en"/>
        </w:rPr>
        <w:t xml:space="preserve">, with less frequent treatment-related toxicity and increased radiosensitivity. The radiophysical properties of </w:t>
      </w:r>
      <w:r w:rsidRPr="009E488D">
        <w:rPr>
          <w:rFonts w:ascii="Book Antiqua" w:hAnsi="Book Antiqua" w:cs="Times New Roman"/>
          <w:sz w:val="24"/>
          <w:szCs w:val="24"/>
          <w:vertAlign w:val="superscript"/>
          <w:lang w:val="en"/>
        </w:rPr>
        <w:t>90</w:t>
      </w:r>
      <w:r w:rsidRPr="009E488D">
        <w:rPr>
          <w:rFonts w:ascii="Book Antiqua" w:hAnsi="Book Antiqua" w:cs="Times New Roman"/>
          <w:sz w:val="24"/>
          <w:szCs w:val="24"/>
          <w:lang w:val="en"/>
        </w:rPr>
        <w:t>Y (β</w:t>
      </w:r>
      <w:r w:rsidRPr="009E488D">
        <w:rPr>
          <w:rFonts w:ascii="Book Antiqua" w:hAnsi="Book Antiqua" w:cs="Times New Roman"/>
          <w:kern w:val="0"/>
          <w:sz w:val="24"/>
          <w:szCs w:val="24"/>
        </w:rPr>
        <w:t>-particles with a maximum emitted energy of 2</w:t>
      </w:r>
      <w:r w:rsidR="00A46793" w:rsidRPr="009E488D">
        <w:rPr>
          <w:rFonts w:ascii="Book Antiqua" w:hAnsi="Book Antiqua" w:cs="Times New Roman"/>
          <w:kern w:val="0"/>
          <w:sz w:val="24"/>
          <w:szCs w:val="24"/>
        </w:rPr>
        <w:t>.28 MeV and emission range of 11</w:t>
      </w:r>
      <w:r w:rsidRPr="009E488D">
        <w:rPr>
          <w:rFonts w:ascii="Book Antiqua" w:hAnsi="Book Antiqua" w:cs="Times New Roman"/>
          <w:kern w:val="0"/>
          <w:sz w:val="24"/>
          <w:szCs w:val="24"/>
        </w:rPr>
        <w:t xml:space="preserve"> mm, half-life 2.7 d) are a relatively preferable and practical choice for RIT</w:t>
      </w:r>
      <w:r w:rsidRPr="009E488D">
        <w:rPr>
          <w:rFonts w:ascii="Book Antiqua" w:hAnsi="Book Antiqua" w:cs="Times New Roman"/>
          <w:sz w:val="24"/>
          <w:szCs w:val="24"/>
        </w:rPr>
        <w:t xml:space="preserve">. </w:t>
      </w:r>
      <w:r w:rsidRPr="009E488D">
        <w:rPr>
          <w:rFonts w:ascii="Book Antiqua" w:hAnsi="Book Antiqua" w:cs="Times New Roman"/>
          <w:sz w:val="24"/>
          <w:szCs w:val="24"/>
          <w:lang w:val="en"/>
        </w:rPr>
        <w:t xml:space="preserve">In our previous study, we conducted RIT </w:t>
      </w:r>
      <w:r w:rsidRPr="009E488D">
        <w:rPr>
          <w:rFonts w:ascii="Book Antiqua" w:hAnsi="Book Antiqua" w:cs="Times New Roman"/>
          <w:sz w:val="24"/>
          <w:szCs w:val="24"/>
        </w:rPr>
        <w:t>with</w:t>
      </w:r>
      <w:r w:rsidRPr="009E488D">
        <w:rPr>
          <w:rFonts w:ascii="Book Antiqua" w:hAnsi="Book Antiqua" w:cs="Times New Roman"/>
          <w:sz w:val="24"/>
          <w:szCs w:val="24"/>
          <w:lang w:val="en"/>
        </w:rPr>
        <w:t xml:space="preserve"> </w:t>
      </w:r>
      <w:r w:rsidRPr="009E488D">
        <w:rPr>
          <w:rFonts w:ascii="Book Antiqua" w:hAnsi="Book Antiqua" w:cs="Times New Roman"/>
          <w:sz w:val="24"/>
          <w:szCs w:val="24"/>
          <w:vertAlign w:val="superscript"/>
          <w:lang w:val="en"/>
        </w:rPr>
        <w:t>90</w:t>
      </w:r>
      <w:r w:rsidRPr="009E488D">
        <w:rPr>
          <w:rFonts w:ascii="Book Antiqua" w:hAnsi="Book Antiqua" w:cs="Times New Roman"/>
          <w:sz w:val="24"/>
          <w:szCs w:val="24"/>
          <w:lang w:val="en"/>
        </w:rPr>
        <w:t>Y</w:t>
      </w:r>
      <w:r w:rsidRPr="009E488D">
        <w:rPr>
          <w:rFonts w:ascii="Book Antiqua" w:hAnsi="Book Antiqua" w:cs="Times New Roman"/>
          <w:sz w:val="24"/>
          <w:szCs w:val="24"/>
        </w:rPr>
        <w:t xml:space="preserve"> labeled anti-integrin α</w:t>
      </w:r>
      <w:r w:rsidRPr="009E488D">
        <w:rPr>
          <w:rFonts w:ascii="Book Antiqua" w:hAnsi="Book Antiqua" w:cs="Times New Roman"/>
          <w:sz w:val="24"/>
          <w:szCs w:val="24"/>
          <w:vertAlign w:val="subscript"/>
        </w:rPr>
        <w:t>6</w:t>
      </w:r>
      <w:r w:rsidRPr="009E488D">
        <w:rPr>
          <w:rFonts w:ascii="Book Antiqua" w:hAnsi="Book Antiqua" w:cs="Times New Roman"/>
          <w:sz w:val="24"/>
          <w:szCs w:val="24"/>
        </w:rPr>
        <w:t>β</w:t>
      </w:r>
      <w:r w:rsidRPr="009E488D">
        <w:rPr>
          <w:rFonts w:ascii="Book Antiqua" w:hAnsi="Book Antiqua" w:cs="Times New Roman"/>
          <w:sz w:val="24"/>
          <w:szCs w:val="24"/>
          <w:vertAlign w:val="subscript"/>
        </w:rPr>
        <w:t>4</w:t>
      </w:r>
      <w:r w:rsidRPr="009E488D">
        <w:rPr>
          <w:rFonts w:ascii="Book Antiqua" w:hAnsi="Book Antiqua" w:cs="Times New Roman"/>
          <w:sz w:val="24"/>
          <w:szCs w:val="24"/>
        </w:rPr>
        <w:t xml:space="preserve"> antibody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Y-ITGA6B4) in a pre-clinica</w:t>
      </w:r>
      <w:r w:rsidR="00B3393B" w:rsidRPr="009E488D">
        <w:rPr>
          <w:rFonts w:ascii="Book Antiqua" w:hAnsi="Book Antiqua" w:cs="Times New Roman"/>
          <w:sz w:val="24"/>
          <w:szCs w:val="24"/>
        </w:rPr>
        <w:t>l mouse pancreatic cancer model</w:t>
      </w:r>
      <w:r w:rsidRPr="009E488D">
        <w:rPr>
          <w:rFonts w:ascii="Book Antiqua" w:hAnsi="Book Antiqua" w:cs="Times New Roman"/>
          <w:sz w:val="24"/>
          <w:szCs w:val="24"/>
        </w:rPr>
        <w:fldChar w:fldCharType="begin"/>
      </w:r>
      <w:r w:rsidRPr="009E488D">
        <w:rPr>
          <w:rFonts w:ascii="Book Antiqua" w:hAnsi="Book Antiqua" w:cs="Times New Roman"/>
          <w:sz w:val="24"/>
          <w:szCs w:val="24"/>
        </w:rPr>
        <w:instrText xml:space="preserve"> ADDIN EN.CITE &lt;EndNote&gt;&lt;Cite&gt;&lt;Author&gt;Aung&lt;/Author&gt;&lt;Year&gt;2016&lt;/Year&gt;&lt;RecNum&gt;3207&lt;/RecNum&gt;&lt;DisplayText&gt;&lt;style face="superscript"&gt;[4]&lt;/style&gt;&lt;/DisplayText&gt;&lt;record&gt;&lt;rec-number&gt;3207&lt;/rec-number&gt;&lt;foreign-keys&gt;&lt;key app="EN" db-id="0dw02p5vut50zpe9zx3ps2zsp9rtzt0ftv0z" timestamp="1484731327"&gt;3207&lt;/key&gt;&lt;/foreign-keys&gt;&lt;ref-type name="Journal Article"&gt;17&lt;/ref-type&gt;&lt;contributors&gt;&lt;authors&gt;&lt;author&gt;Aung, W.&lt;/author&gt;&lt;author&gt;Tsuji, A. B.&lt;/author&gt;&lt;author&gt;Sudo, H.&lt;/author&gt;&lt;author&gt;Sugyo, A.&lt;/author&gt;&lt;author&gt;Ukai, Y.&lt;/author&gt;&lt;author&gt;Kouda, K.&lt;/author&gt;&lt;author&gt;Kurosawa, Y.&lt;/author&gt;&lt;author&gt;Furukawa, T.&lt;/author&gt;&lt;author&gt;Saga, T.&lt;/author&gt;&lt;/authors&gt;&lt;/contributors&gt;&lt;auth-address&gt;Diagnostic Imaging Program, Molecular Imaging Center, National Institute of Radiological Sciences, Chiba, Japan.&amp;#xD;Perseus Proteomics Inc., Tokyo, Japan.&amp;#xD;Innovation Center for Advanced Medicine, Fujita Health University, Toyoake, Japan.&lt;/auth-address&gt;&lt;titles&gt;&lt;title&gt;Radioimmunotherapy of pancreatic cancer xenografts in nude mice using 90Y-labeled anti-alpha6beta4 integrin antibody&lt;/title&gt;&lt;secondary-title&gt;Oncotarget&lt;/secondary-title&gt;&lt;/titles&gt;&lt;periodical&gt;&lt;full-title&gt;Oncotarget&lt;/full-title&gt;&lt;abbr-1&gt;Oncotarget&lt;/abbr-1&gt;&lt;/periodical&gt;&lt;pages&gt;38835-38844&lt;/pages&gt;&lt;volume&gt;7&lt;/volume&gt;&lt;number&gt;25&lt;/number&gt;&lt;keywords&gt;&lt;keyword&gt;pancreatic tumor&lt;/keyword&gt;&lt;keyword&gt;radiolabeled antibody&lt;/keyword&gt;&lt;keyword&gt;targeted radioimmunotherapy&lt;/keyword&gt;&lt;keyword&gt;yttrium-90&lt;/keyword&gt;&lt;keyword&gt;alpha6beta4 integrin&lt;/keyword&gt;&lt;/keywords&gt;&lt;dates&gt;&lt;year&gt;2016&lt;/year&gt;&lt;pub-dates&gt;&lt;date&gt;Jun 21&lt;/date&gt;&lt;/pub-dates&gt;&lt;/dates&gt;&lt;isbn&gt;1949-2553 (Electronic)&amp;#xD;1949-2553 (Linking)&lt;/isbn&gt;&lt;accession-num&gt;27246980&lt;/accession-num&gt;&lt;urls&gt;&lt;related-urls&gt;&lt;url&gt;https://www.ncbi.nlm.nih.gov/pubmed/27246980&lt;/url&gt;&lt;/related-urls&gt;&lt;/urls&gt;&lt;custom2&gt;PMC5122433&lt;/custom2&gt;&lt;electronic-resource-num&gt;10.18632/oncotarget.9631&lt;/electronic-resource-num&gt;&lt;/record&gt;&lt;/Cite&gt;&lt;/EndNote&gt;</w:instrText>
      </w:r>
      <w:r w:rsidRPr="009E488D">
        <w:rPr>
          <w:rFonts w:ascii="Book Antiqua" w:hAnsi="Book Antiqua" w:cs="Times New Roman"/>
          <w:sz w:val="24"/>
          <w:szCs w:val="24"/>
        </w:rPr>
        <w:fldChar w:fldCharType="separate"/>
      </w:r>
      <w:r w:rsidRPr="009E488D">
        <w:rPr>
          <w:rFonts w:ascii="Book Antiqua" w:hAnsi="Book Antiqua" w:cs="Times New Roman"/>
          <w:noProof/>
          <w:sz w:val="24"/>
          <w:szCs w:val="24"/>
          <w:vertAlign w:val="superscript"/>
        </w:rPr>
        <w:t>[</w:t>
      </w:r>
      <w:hyperlink w:anchor="_ENREF_4" w:tooltip="Aung, 2016 #3207" w:history="1">
        <w:r w:rsidRPr="009E488D">
          <w:rPr>
            <w:rFonts w:ascii="Book Antiqua" w:hAnsi="Book Antiqua" w:cs="Times New Roman"/>
            <w:noProof/>
            <w:sz w:val="24"/>
            <w:szCs w:val="24"/>
            <w:vertAlign w:val="superscript"/>
          </w:rPr>
          <w:t>4</w:t>
        </w:r>
      </w:hyperlink>
      <w:r w:rsidRPr="009E488D">
        <w:rPr>
          <w:rFonts w:ascii="Book Antiqua" w:hAnsi="Book Antiqua" w:cs="Times New Roman"/>
          <w:noProof/>
          <w:sz w:val="24"/>
          <w:szCs w:val="24"/>
          <w:vertAlign w:val="superscript"/>
        </w:rPr>
        <w:t>]</w:t>
      </w:r>
      <w:r w:rsidRPr="009E488D">
        <w:rPr>
          <w:rFonts w:ascii="Book Antiqua" w:hAnsi="Book Antiqua" w:cs="Times New Roman"/>
          <w:sz w:val="24"/>
          <w:szCs w:val="24"/>
        </w:rPr>
        <w:fldChar w:fldCharType="end"/>
      </w:r>
      <w:r w:rsidRPr="009E488D">
        <w:rPr>
          <w:rFonts w:ascii="Book Antiqua" w:hAnsi="Book Antiqua" w:cs="Times New Roman"/>
          <w:sz w:val="24"/>
          <w:szCs w:val="24"/>
        </w:rPr>
        <w:t xml:space="preserve">. As the treatment protocol, we used a single administration of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 xml:space="preserve">Y-ITGA6B4 (3.7 MBq), and double administrations of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Y-ITGA6B4 once-weekly (3.7 MB</w:t>
      </w:r>
      <w:r w:rsidR="00B3393B" w:rsidRPr="009E488D">
        <w:rPr>
          <w:rFonts w:ascii="Book Antiqua" w:hAnsi="Book Antiqua" w:cs="Times New Roman"/>
          <w:sz w:val="24"/>
          <w:szCs w:val="24"/>
        </w:rPr>
        <w:t>q × 2) in our previous study</w:t>
      </w:r>
      <w:r w:rsidRPr="009E488D">
        <w:rPr>
          <w:rFonts w:ascii="Book Antiqua" w:hAnsi="Book Antiqua" w:cs="Times New Roman"/>
          <w:sz w:val="24"/>
          <w:szCs w:val="24"/>
        </w:rPr>
        <w:fldChar w:fldCharType="begin"/>
      </w:r>
      <w:r w:rsidRPr="009E488D">
        <w:rPr>
          <w:rFonts w:ascii="Book Antiqua" w:hAnsi="Book Antiqua" w:cs="Times New Roman"/>
          <w:sz w:val="24"/>
          <w:szCs w:val="24"/>
        </w:rPr>
        <w:instrText xml:space="preserve"> ADDIN EN.CITE &lt;EndNote&gt;&lt;Cite&gt;&lt;Author&gt;Aung&lt;/Author&gt;&lt;Year&gt;2016&lt;/Year&gt;&lt;RecNum&gt;3207&lt;/RecNum&gt;&lt;DisplayText&gt;&lt;style face="superscript"&gt;[4]&lt;/style&gt;&lt;/DisplayText&gt;&lt;record&gt;&lt;rec-number&gt;3207&lt;/rec-number&gt;&lt;foreign-keys&gt;&lt;key app="EN" db-id="0dw02p5vut50zpe9zx3ps2zsp9rtzt0ftv0z" timestamp="1484731327"&gt;3207&lt;/key&gt;&lt;/foreign-keys&gt;&lt;ref-type name="Journal Article"&gt;17&lt;/ref-type&gt;&lt;contributors&gt;&lt;authors&gt;&lt;author&gt;Aung, W.&lt;/author&gt;&lt;author&gt;Tsuji, A. B.&lt;/author&gt;&lt;author&gt;Sudo, H.&lt;/author&gt;&lt;author&gt;Sugyo, A.&lt;/author&gt;&lt;author&gt;Ukai, Y.&lt;/author&gt;&lt;author&gt;Kouda, K.&lt;/author&gt;&lt;author&gt;Kurosawa, Y.&lt;/author&gt;&lt;author&gt;Furukawa, T.&lt;/author&gt;&lt;author&gt;Saga, T.&lt;/author&gt;&lt;/authors&gt;&lt;/contributors&gt;&lt;auth-address&gt;Diagnostic Imaging Program, Molecular Imaging Center, National Institute of Radiological Sciences, Chiba, Japan.&amp;#xD;Perseus Proteomics Inc., Tokyo, Japan.&amp;#xD;Innovation Center for Advanced Medicine, Fujita Health University, Toyoake, Japan.&lt;/auth-address&gt;&lt;titles&gt;&lt;title&gt;Radioimmunotherapy of pancreatic cancer xenografts in nude mice using 90Y-labeled anti-alpha6beta4 integrin antibody&lt;/title&gt;&lt;secondary-title&gt;Oncotarget&lt;/secondary-title&gt;&lt;/titles&gt;&lt;periodical&gt;&lt;full-title&gt;Oncotarget&lt;/full-title&gt;&lt;abbr-1&gt;Oncotarget&lt;/abbr-1&gt;&lt;/periodical&gt;&lt;pages&gt;38835-38844&lt;/pages&gt;&lt;volume&gt;7&lt;/volume&gt;&lt;number&gt;25&lt;/number&gt;&lt;keywords&gt;&lt;keyword&gt;pancreatic tumor&lt;/keyword&gt;&lt;keyword&gt;radiolabeled antibody&lt;/keyword&gt;&lt;keyword&gt;targeted radioimmunotherapy&lt;/keyword&gt;&lt;keyword&gt;yttrium-90&lt;/keyword&gt;&lt;keyword&gt;alpha6beta4 integrin&lt;/keyword&gt;&lt;/keywords&gt;&lt;dates&gt;&lt;year&gt;2016&lt;/year&gt;&lt;pub-dates&gt;&lt;date&gt;Jun 21&lt;/date&gt;&lt;/pub-dates&gt;&lt;/dates&gt;&lt;isbn&gt;1949-2553 (Electronic)&amp;#xD;1949-2553 (Linking)&lt;/isbn&gt;&lt;accession-num&gt;27246980&lt;/accession-num&gt;&lt;urls&gt;&lt;related-urls&gt;&lt;url&gt;https://www.ncbi.nlm.nih.gov/pubmed/27246980&lt;/url&gt;&lt;/related-urls&gt;&lt;/urls&gt;&lt;custom2&gt;PMC5122433&lt;/custom2&gt;&lt;electronic-resource-num&gt;10.18632/oncotarget.9631&lt;/electronic-resource-num&gt;&lt;/record&gt;&lt;/Cite&gt;&lt;/EndNote&gt;</w:instrText>
      </w:r>
      <w:r w:rsidRPr="009E488D">
        <w:rPr>
          <w:rFonts w:ascii="Book Antiqua" w:hAnsi="Book Antiqua" w:cs="Times New Roman"/>
          <w:sz w:val="24"/>
          <w:szCs w:val="24"/>
        </w:rPr>
        <w:fldChar w:fldCharType="separate"/>
      </w:r>
      <w:r w:rsidRPr="009E488D">
        <w:rPr>
          <w:rFonts w:ascii="Book Antiqua" w:hAnsi="Book Antiqua" w:cs="Times New Roman"/>
          <w:noProof/>
          <w:sz w:val="24"/>
          <w:szCs w:val="24"/>
          <w:vertAlign w:val="superscript"/>
        </w:rPr>
        <w:t>[</w:t>
      </w:r>
      <w:hyperlink w:anchor="_ENREF_4" w:tooltip="Aung, 2016 #3207" w:history="1">
        <w:r w:rsidRPr="009E488D">
          <w:rPr>
            <w:rFonts w:ascii="Book Antiqua" w:hAnsi="Book Antiqua" w:cs="Times New Roman"/>
            <w:noProof/>
            <w:sz w:val="24"/>
            <w:szCs w:val="24"/>
            <w:vertAlign w:val="superscript"/>
          </w:rPr>
          <w:t>4</w:t>
        </w:r>
      </w:hyperlink>
      <w:r w:rsidRPr="009E488D">
        <w:rPr>
          <w:rFonts w:ascii="Book Antiqua" w:hAnsi="Book Antiqua" w:cs="Times New Roman"/>
          <w:noProof/>
          <w:sz w:val="24"/>
          <w:szCs w:val="24"/>
          <w:vertAlign w:val="superscript"/>
        </w:rPr>
        <w:t>]</w:t>
      </w:r>
      <w:r w:rsidRPr="009E488D">
        <w:rPr>
          <w:rFonts w:ascii="Book Antiqua" w:hAnsi="Book Antiqua" w:cs="Times New Roman"/>
          <w:sz w:val="24"/>
          <w:szCs w:val="24"/>
        </w:rPr>
        <w:fldChar w:fldCharType="end"/>
      </w:r>
      <w:r w:rsidRPr="009E488D">
        <w:rPr>
          <w:rFonts w:ascii="Book Antiqua" w:hAnsi="Book Antiqua" w:cs="Times New Roman"/>
          <w:sz w:val="24"/>
          <w:szCs w:val="24"/>
        </w:rPr>
        <w:t xml:space="preserve">. We found significantly reduced tumor growth rates in both groups compared with those in the untreated control. However, one mouse from the group receiving the double administrations showed pale skin and few petechiae during the study, and died on day 22 following the first dose. We considered myelotoxicity due to an overdose as the cause of death because analysis of hematological parameters at day 27 after starting the RIT indicated decreased RBC, WBC, and platelet counts in mice treated with double administrations, whereas only a decreased RBC count was observed in mice receiving a single administration. </w:t>
      </w:r>
      <w:r w:rsidR="00B3393B" w:rsidRPr="009E488D">
        <w:rPr>
          <w:rFonts w:ascii="Book Antiqua" w:hAnsi="Book Antiqua" w:cs="Times New Roman"/>
          <w:sz w:val="24"/>
          <w:szCs w:val="24"/>
        </w:rPr>
        <w:t>Based on these previous results</w:t>
      </w:r>
      <w:r w:rsidRPr="009E488D">
        <w:rPr>
          <w:rFonts w:ascii="Book Antiqua" w:hAnsi="Book Antiqua" w:cs="Times New Roman"/>
          <w:sz w:val="24"/>
          <w:szCs w:val="24"/>
        </w:rPr>
        <w:fldChar w:fldCharType="begin"/>
      </w:r>
      <w:r w:rsidRPr="009E488D">
        <w:rPr>
          <w:rFonts w:ascii="Book Antiqua" w:hAnsi="Book Antiqua" w:cs="Times New Roman"/>
          <w:sz w:val="24"/>
          <w:szCs w:val="24"/>
        </w:rPr>
        <w:instrText xml:space="preserve"> ADDIN EN.CITE &lt;EndNote&gt;&lt;Cite&gt;&lt;Author&gt;Aung&lt;/Author&gt;&lt;Year&gt;2016&lt;/Year&gt;&lt;RecNum&gt;3207&lt;/RecNum&gt;&lt;DisplayText&gt;&lt;style face="superscript"&gt;[4]&lt;/style&gt;&lt;/DisplayText&gt;&lt;record&gt;&lt;rec-number&gt;3207&lt;/rec-number&gt;&lt;foreign-keys&gt;&lt;key app="EN" db-id="0dw02p5vut50zpe9zx3ps2zsp9rtzt0ftv0z" timestamp="1484731327"&gt;3207&lt;/key&gt;&lt;/foreign-keys&gt;&lt;ref-type name="Journal Article"&gt;17&lt;/ref-type&gt;&lt;contributors&gt;&lt;authors&gt;&lt;author&gt;Aung, W.&lt;/author&gt;&lt;author&gt;Tsuji, A. B.&lt;/author&gt;&lt;author&gt;Sudo, H.&lt;/author&gt;&lt;author&gt;Sugyo, A.&lt;/author&gt;&lt;author&gt;Ukai, Y.&lt;/author&gt;&lt;author&gt;Kouda, K.&lt;/author&gt;&lt;author&gt;Kurosawa, Y.&lt;/author&gt;&lt;author&gt;Furukawa, T.&lt;/author&gt;&lt;author&gt;Saga, T.&lt;/author&gt;&lt;/authors&gt;&lt;/contributors&gt;&lt;auth-address&gt;Diagnostic Imaging Program, Molecular Imaging Center, National Institute of Radiological Sciences, Chiba, Japan.&amp;#xD;Perseus Proteomics Inc., Tokyo, Japan.&amp;#xD;Innovation Center for Advanced Medicine, Fujita Health University, Toyoake, Japan.&lt;/auth-address&gt;&lt;titles&gt;&lt;title&gt;Radioimmunotherapy of pancreatic cancer xenografts in nude mice using 90Y-labeled anti-alpha6beta4 integrin antibody&lt;/title&gt;&lt;secondary-title&gt;Oncotarget&lt;/secondary-title&gt;&lt;/titles&gt;&lt;periodical&gt;&lt;full-title&gt;Oncotarget&lt;/full-title&gt;&lt;abbr-1&gt;Oncotarget&lt;/abbr-1&gt;&lt;/periodical&gt;&lt;pages&gt;38835-38844&lt;/pages&gt;&lt;volume&gt;7&lt;/volume&gt;&lt;number&gt;25&lt;/number&gt;&lt;keywords&gt;&lt;keyword&gt;pancreatic tumor&lt;/keyword&gt;&lt;keyword&gt;radiolabeled antibody&lt;/keyword&gt;&lt;keyword&gt;targeted radioimmunotherapy&lt;/keyword&gt;&lt;keyword&gt;yttrium-90&lt;/keyword&gt;&lt;keyword&gt;alpha6beta4 integrin&lt;/keyword&gt;&lt;/keywords&gt;&lt;dates&gt;&lt;year&gt;2016&lt;/year&gt;&lt;pub-dates&gt;&lt;date&gt;Jun 21&lt;/date&gt;&lt;/pub-dates&gt;&lt;/dates&gt;&lt;isbn&gt;1949-2553 (Electronic)&amp;#xD;1949-2553 (Linking)&lt;/isbn&gt;&lt;accession-num&gt;27246980&lt;/accession-num&gt;&lt;urls&gt;&lt;related-urls&gt;&lt;url&gt;https://www.ncbi.nlm.nih.gov/pubmed/27246980&lt;/url&gt;&lt;/related-urls&gt;&lt;/urls&gt;&lt;custom2&gt;PMC5122433&lt;/custom2&gt;&lt;electronic-resource-num&gt;10.18632/oncotarget.9631&lt;/electronic-resource-num&gt;&lt;/record&gt;&lt;/Cite&gt;&lt;/EndNote&gt;</w:instrText>
      </w:r>
      <w:r w:rsidRPr="009E488D">
        <w:rPr>
          <w:rFonts w:ascii="Book Antiqua" w:hAnsi="Book Antiqua" w:cs="Times New Roman"/>
          <w:sz w:val="24"/>
          <w:szCs w:val="24"/>
        </w:rPr>
        <w:fldChar w:fldCharType="separate"/>
      </w:r>
      <w:r w:rsidRPr="009E488D">
        <w:rPr>
          <w:rFonts w:ascii="Book Antiqua" w:hAnsi="Book Antiqua" w:cs="Times New Roman"/>
          <w:noProof/>
          <w:sz w:val="24"/>
          <w:szCs w:val="24"/>
          <w:vertAlign w:val="superscript"/>
        </w:rPr>
        <w:t>[</w:t>
      </w:r>
      <w:hyperlink w:anchor="_ENREF_4" w:tooltip="Aung, 2016 #3207" w:history="1">
        <w:r w:rsidRPr="009E488D">
          <w:rPr>
            <w:rFonts w:ascii="Book Antiqua" w:hAnsi="Book Antiqua" w:cs="Times New Roman"/>
            <w:noProof/>
            <w:sz w:val="24"/>
            <w:szCs w:val="24"/>
            <w:vertAlign w:val="superscript"/>
          </w:rPr>
          <w:t>4</w:t>
        </w:r>
      </w:hyperlink>
      <w:r w:rsidRPr="009E488D">
        <w:rPr>
          <w:rFonts w:ascii="Book Antiqua" w:hAnsi="Book Antiqua" w:cs="Times New Roman"/>
          <w:noProof/>
          <w:sz w:val="24"/>
          <w:szCs w:val="24"/>
          <w:vertAlign w:val="superscript"/>
        </w:rPr>
        <w:t>]</w:t>
      </w:r>
      <w:r w:rsidRPr="009E488D">
        <w:rPr>
          <w:rFonts w:ascii="Book Antiqua" w:hAnsi="Book Antiqua" w:cs="Times New Roman"/>
          <w:sz w:val="24"/>
          <w:szCs w:val="24"/>
        </w:rPr>
        <w:fldChar w:fldCharType="end"/>
      </w:r>
      <w:r w:rsidRPr="009E488D">
        <w:rPr>
          <w:rFonts w:ascii="Book Antiqua" w:hAnsi="Book Antiqua" w:cs="Times New Roman"/>
          <w:sz w:val="24"/>
          <w:szCs w:val="24"/>
        </w:rPr>
        <w:t xml:space="preserve">, we chose a single administration dose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 (2.8 MBq) for RIT in this study design.</w:t>
      </w:r>
      <w:r w:rsidRPr="009E488D">
        <w:rPr>
          <w:rFonts w:ascii="Book Antiqua" w:hAnsi="Book Antiqua" w:cs="Times New Roman"/>
          <w:kern w:val="0"/>
          <w:sz w:val="24"/>
          <w:szCs w:val="24"/>
        </w:rPr>
        <w:t xml:space="preserve"> Moreover, </w:t>
      </w:r>
      <w:r w:rsidRPr="009E488D">
        <w:rPr>
          <w:rFonts w:ascii="Book Antiqua" w:hAnsi="Book Antiqua" w:cs="Times New Roman"/>
          <w:sz w:val="24"/>
          <w:szCs w:val="24"/>
        </w:rPr>
        <w:t xml:space="preserve">we decided to include daily oral administration of </w:t>
      </w:r>
      <w:r w:rsidRPr="009E488D">
        <w:rPr>
          <w:rFonts w:ascii="Book Antiqua" w:hAnsi="Book Antiqua" w:cs="Times New Roman"/>
          <w:sz w:val="24"/>
          <w:szCs w:val="24"/>
          <w:lang w:val="en"/>
        </w:rPr>
        <w:t>BEZ235 35 mg/kg,</w:t>
      </w:r>
      <w:r w:rsidR="009E488D" w:rsidRPr="009E488D">
        <w:rPr>
          <w:rFonts w:ascii="Book Antiqua" w:eastAsia="DengXian" w:hAnsi="Book Antiqua" w:cs="Times New Roman" w:hint="eastAsia"/>
          <w:sz w:val="24"/>
          <w:szCs w:val="24"/>
          <w:lang w:val="en" w:eastAsia="zh-CN"/>
        </w:rPr>
        <w:t xml:space="preserve"> </w:t>
      </w:r>
      <w:r w:rsidR="00186687" w:rsidRPr="009E488D">
        <w:rPr>
          <w:rFonts w:ascii="Book Antiqua" w:hAnsi="Book Antiqua" w:cs="Times New Roman"/>
          <w:sz w:val="24"/>
          <w:szCs w:val="24"/>
          <w:lang w:val="en"/>
        </w:rPr>
        <w:t xml:space="preserve">5 d/wk over a 6-wk </w:t>
      </w:r>
      <w:r w:rsidRPr="009E488D">
        <w:rPr>
          <w:rFonts w:ascii="Book Antiqua" w:hAnsi="Book Antiqua" w:cs="Times New Roman"/>
          <w:kern w:val="0"/>
          <w:sz w:val="24"/>
          <w:szCs w:val="24"/>
        </w:rPr>
        <w:t xml:space="preserve">schedule. To the best of our knowledge, this is the first </w:t>
      </w:r>
      <w:r w:rsidRPr="009E488D">
        <w:rPr>
          <w:rFonts w:ascii="Book Antiqua" w:hAnsi="Book Antiqua" w:cs="Times New Roman"/>
          <w:sz w:val="24"/>
          <w:szCs w:val="24"/>
          <w:lang w:val="en"/>
        </w:rPr>
        <w:t xml:space="preserve">report </w:t>
      </w:r>
      <w:r w:rsidRPr="009E488D">
        <w:rPr>
          <w:rFonts w:ascii="Book Antiqua" w:hAnsi="Book Antiqua" w:cs="Times New Roman"/>
          <w:sz w:val="24"/>
          <w:szCs w:val="24"/>
          <w:lang w:val="en"/>
        </w:rPr>
        <w:lastRenderedPageBreak/>
        <w:t xml:space="preserve">about the combined therapeutic effects of RIT and BEZ235 in a preclinical pancreatic cancer model. </w:t>
      </w:r>
    </w:p>
    <w:p w14:paraId="1F975E71" w14:textId="77777777" w:rsidR="000D2696" w:rsidRPr="009E488D" w:rsidRDefault="000D2696" w:rsidP="00EE2EDC">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9E488D">
        <w:rPr>
          <w:rFonts w:ascii="Book Antiqua" w:hAnsi="Book Antiqua" w:cs="Times New Roman"/>
          <w:sz w:val="24"/>
          <w:szCs w:val="24"/>
          <w:lang w:val="en"/>
        </w:rPr>
        <w:t xml:space="preserve">In the present study, inhibition </w:t>
      </w:r>
      <w:r w:rsidRPr="009E488D">
        <w:rPr>
          <w:rFonts w:ascii="Book Antiqua" w:eastAsia="MS PGothic" w:hAnsi="Book Antiqua" w:cs="Times New Roman"/>
          <w:kern w:val="0"/>
          <w:sz w:val="24"/>
          <w:szCs w:val="24"/>
          <w:lang w:val="en"/>
        </w:rPr>
        <w:t xml:space="preserve">of the </w:t>
      </w:r>
      <w:r w:rsidRPr="009E488D">
        <w:rPr>
          <w:rFonts w:ascii="Book Antiqua" w:hAnsi="Book Antiqua" w:cs="Times New Roman"/>
          <w:sz w:val="24"/>
          <w:szCs w:val="24"/>
          <w:lang w:val="en"/>
        </w:rPr>
        <w:t xml:space="preserve">PI3K/Akt/mTOR pathway with BEZ235 </w:t>
      </w:r>
      <w:r w:rsidRPr="009E488D">
        <w:rPr>
          <w:rFonts w:ascii="Book Antiqua" w:eastAsia="MS PGothic" w:hAnsi="Book Antiqua" w:cs="Times New Roman"/>
          <w:kern w:val="0"/>
          <w:sz w:val="24"/>
          <w:szCs w:val="24"/>
          <w:lang w:val="en"/>
        </w:rPr>
        <w:t xml:space="preserve">was proven by </w:t>
      </w:r>
      <w:r w:rsidRPr="009E488D">
        <w:rPr>
          <w:rFonts w:ascii="Book Antiqua" w:hAnsi="Book Antiqua" w:cs="Times New Roman"/>
          <w:kern w:val="0"/>
          <w:sz w:val="24"/>
          <w:szCs w:val="24"/>
        </w:rPr>
        <w:t xml:space="preserve">western blotting </w:t>
      </w:r>
      <w:r w:rsidRPr="009E488D">
        <w:rPr>
          <w:rFonts w:ascii="Book Antiqua" w:hAnsi="Book Antiqua" w:cs="Times New Roman"/>
          <w:sz w:val="24"/>
          <w:szCs w:val="24"/>
          <w:lang w:val="en"/>
        </w:rPr>
        <w:t>in BxPC-3 tumor cells upon observing the downregulation of p-Akt, as well as the downstream targets, p-4EBP1 and p-S6</w:t>
      </w:r>
      <w:r w:rsidRPr="009E488D">
        <w:rPr>
          <w:rFonts w:ascii="Book Antiqua" w:eastAsia="MS PGothic" w:hAnsi="Book Antiqua" w:cs="Times New Roman"/>
          <w:kern w:val="0"/>
          <w:sz w:val="24"/>
          <w:szCs w:val="24"/>
          <w:lang w:val="en"/>
        </w:rPr>
        <w:t xml:space="preserve">. </w:t>
      </w:r>
      <w:r w:rsidRPr="009E488D">
        <w:rPr>
          <w:rFonts w:ascii="Book Antiqua" w:hAnsi="Book Antiqua" w:cs="Times New Roman"/>
          <w:sz w:val="24"/>
          <w:szCs w:val="24"/>
          <w:lang w:val="en"/>
        </w:rPr>
        <w:t xml:space="preserve">The reduction of p-Akt, p-4EBP1 and p-S6 suggested that </w:t>
      </w:r>
      <w:r w:rsidRPr="009E488D">
        <w:rPr>
          <w:rFonts w:ascii="Book Antiqua" w:hAnsi="Book Antiqua" w:cs="Times New Roman"/>
          <w:kern w:val="0"/>
          <w:sz w:val="24"/>
          <w:szCs w:val="24"/>
        </w:rPr>
        <w:t xml:space="preserve">a plausible mechanism of the </w:t>
      </w:r>
      <w:r w:rsidRPr="009E488D">
        <w:rPr>
          <w:rFonts w:ascii="Book Antiqua" w:hAnsi="Book Antiqua" w:cs="Times New Roman"/>
          <w:sz w:val="24"/>
          <w:szCs w:val="24"/>
          <w:lang w:val="en"/>
        </w:rPr>
        <w:t xml:space="preserve">cytotoxic effect of BEZ235 </w:t>
      </w:r>
      <w:r w:rsidRPr="009E488D">
        <w:rPr>
          <w:rFonts w:ascii="Book Antiqua" w:hAnsi="Book Antiqua" w:cs="Times New Roman"/>
          <w:kern w:val="0"/>
          <w:sz w:val="24"/>
          <w:szCs w:val="24"/>
        </w:rPr>
        <w:t xml:space="preserve">derived from </w:t>
      </w:r>
      <w:r w:rsidRPr="009E488D">
        <w:rPr>
          <w:rFonts w:ascii="Book Antiqua" w:hAnsi="Book Antiqua" w:cs="Times New Roman"/>
          <w:sz w:val="24"/>
          <w:szCs w:val="24"/>
          <w:lang w:val="en"/>
        </w:rPr>
        <w:t xml:space="preserve">inhibition of the PI3K/Akt/mTOR pathway. The 4EBP1 protein integrates its function at the </w:t>
      </w:r>
      <w:r w:rsidR="00B3393B" w:rsidRPr="009E488D">
        <w:rPr>
          <w:rFonts w:ascii="Book Antiqua" w:hAnsi="Book Antiqua" w:cs="Times New Roman"/>
          <w:sz w:val="24"/>
          <w:szCs w:val="24"/>
          <w:lang w:val="en"/>
        </w:rPr>
        <w:t>level of translation regulation</w:t>
      </w:r>
      <w:r w:rsidRPr="009E488D">
        <w:rPr>
          <w:rFonts w:ascii="Book Antiqua" w:hAnsi="Book Antiqua" w:cs="Times New Roman"/>
          <w:sz w:val="24"/>
          <w:szCs w:val="24"/>
          <w:lang w:val="en"/>
        </w:rPr>
        <w:fldChar w:fldCharType="begin">
          <w:fldData xml:space="preserve">PEVuZE5vdGU+PENpdGU+PEF1dGhvcj5TaGU8L0F1dGhvcj48WWVhcj4yMDEwPC9ZZWFyPjxSZWNO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PEVuZE5vdGU+PENpdGU+PEF1dGhvcj5TaGU8L0F1dGhvcj48WWVhcj4yMDEwPC9ZZWFyPjxSZWNO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35" w:tooltip="She, 2010 #3242" w:history="1">
        <w:r w:rsidRPr="009E488D">
          <w:rPr>
            <w:rFonts w:ascii="Book Antiqua" w:hAnsi="Book Antiqua" w:cs="Times New Roman"/>
            <w:noProof/>
            <w:sz w:val="24"/>
            <w:szCs w:val="24"/>
            <w:vertAlign w:val="superscript"/>
            <w:lang w:val="en"/>
          </w:rPr>
          <w:t>35</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w:t>
      </w:r>
      <w:r w:rsidRPr="009E488D">
        <w:rPr>
          <w:rFonts w:ascii="Book Antiqua" w:hAnsi="Book Antiqua" w:cs="Times New Roman"/>
          <w:vanish/>
          <w:sz w:val="24"/>
          <w:szCs w:val="24"/>
          <w:lang w:val="en"/>
        </w:rPr>
        <w:t xml:space="preserve"> </w:t>
      </w:r>
      <w:r w:rsidRPr="009E488D">
        <w:rPr>
          <w:rFonts w:ascii="Book Antiqua" w:eastAsia="MS PGothic" w:hAnsi="Book Antiqua" w:cs="Times New Roman"/>
          <w:vanish/>
          <w:kern w:val="0"/>
          <w:sz w:val="24"/>
          <w:szCs w:val="24"/>
          <w:lang w:val="en"/>
        </w:rPr>
        <w:t>Inhibition of mTORC1 leads to MAPK pathway activation through a PI3K-dependent feedback loop in human cancer.Carracedo A</w:t>
      </w:r>
      <w:r w:rsidRPr="009E488D">
        <w:rPr>
          <w:rFonts w:ascii="Book Antiqua" w:hAnsi="Book Antiqua" w:cs="Times New Roman"/>
          <w:sz w:val="24"/>
          <w:szCs w:val="24"/>
          <w:lang w:val="en"/>
        </w:rPr>
        <w:t>Recently, it has been shown that some kinases phosphorylate 4EBP1 dependent or independent of mTOR, indicating that mTOR may not be the only k</w:t>
      </w:r>
      <w:r w:rsidR="00B3393B" w:rsidRPr="009E488D">
        <w:rPr>
          <w:rFonts w:ascii="Book Antiqua" w:hAnsi="Book Antiqua" w:cs="Times New Roman"/>
          <w:sz w:val="24"/>
          <w:szCs w:val="24"/>
          <w:lang w:val="en"/>
        </w:rPr>
        <w:t>inase that phosphorylates 4EBP1</w:t>
      </w:r>
      <w:r w:rsidRPr="009E488D">
        <w:rPr>
          <w:rFonts w:ascii="Book Antiqua" w:hAnsi="Book Antiqua" w:cs="Times New Roman"/>
          <w:sz w:val="24"/>
          <w:szCs w:val="24"/>
          <w:lang w:val="en"/>
        </w:rPr>
        <w:fldChar w:fldCharType="begin"/>
      </w:r>
      <w:r w:rsidRPr="009E488D">
        <w:rPr>
          <w:rFonts w:ascii="Book Antiqua" w:hAnsi="Book Antiqua" w:cs="Times New Roman"/>
          <w:sz w:val="24"/>
          <w:szCs w:val="24"/>
          <w:lang w:val="en"/>
        </w:rPr>
        <w:instrText xml:space="preserve"> ADDIN EN.CITE &lt;EndNote&gt;&lt;Cite&gt;&lt;Author&gt;Qin&lt;/Author&gt;&lt;Year&gt;2016&lt;/Year&gt;&lt;RecNum&gt;3243&lt;/RecNum&gt;&lt;DisplayText&gt;&lt;style face="superscript"&gt;[36]&lt;/style&gt;&lt;/DisplayText&gt;&lt;record&gt;&lt;rec-number&gt;3243&lt;/rec-number&gt;&lt;foreign-keys&gt;&lt;key app="EN" db-id="0dw02p5vut50zpe9zx3ps2zsp9rtzt0ftv0z" timestamp="1490251833"&gt;3243&lt;/key&gt;&lt;/foreign-keys&gt;&lt;ref-type name="Journal Article"&gt;17&lt;/ref-type&gt;&lt;contributors&gt;&lt;authors&gt;&lt;author&gt;Qin, X. Y.&lt;/author&gt;&lt;author&gt;Jiang, B.&lt;/author&gt;&lt;author&gt;Zhang, Y. J.&lt;/author&gt;&lt;/authors&gt;&lt;/contributors&gt;&lt;auth-address&gt;Shanghai Jiao Tong Univ, Sch Med, Shanghai Peoples Hosp 9, Dept Oncol, Shanghai, Peoples R China&lt;/auth-address&gt;&lt;titles&gt;&lt;title&gt;4E-BP1, a multifactor regulated multifunctional protein&lt;/title&gt;&lt;secondary-title&gt;Cell Cycle&lt;/secondary-title&gt;&lt;alt-title&gt;Cell Cycle&lt;/alt-title&gt;&lt;/titles&gt;&lt;periodical&gt;&lt;full-title&gt;Cell Cycle&lt;/full-title&gt;&lt;abbr-1&gt;Cell cycle&lt;/abbr-1&gt;&lt;/periodical&gt;&lt;alt-periodical&gt;&lt;full-title&gt;Cell Cycle&lt;/full-title&gt;&lt;abbr-1&gt;Cell cycle&lt;/abbr-1&gt;&lt;/alt-periodical&gt;&lt;pages&gt;781-786&lt;/pages&gt;&lt;volume&gt;15&lt;/volume&gt;&lt;number&gt;6&lt;/number&gt;&lt;keywords&gt;&lt;keyword&gt;cancer&lt;/keyword&gt;&lt;keyword&gt;eukaryotic translation initiation factor 4e (eif4e)-binding protein 1&lt;/keyword&gt;&lt;keyword&gt;kinase&lt;/keyword&gt;&lt;keyword&gt;mtor&lt;/keyword&gt;&lt;keyword&gt;overexpression&lt;/keyword&gt;&lt;keyword&gt;phosphorylation&lt;/keyword&gt;&lt;keyword&gt;factor 4e-binding protein-1&lt;/keyword&gt;&lt;keyword&gt;serine/threonine kinase pim-2&lt;/keyword&gt;&lt;keyword&gt;prostate-cancer cells&lt;/keyword&gt;&lt;keyword&gt;colorectal-cancer&lt;/keyword&gt;&lt;keyword&gt;inhibitor 4e-bp1&lt;/keyword&gt;&lt;keyword&gt;mammalian target&lt;/keyword&gt;&lt;keyword&gt;breast-cancer&lt;/keyword&gt;&lt;keyword&gt;1 expression&lt;/keyword&gt;&lt;keyword&gt;phosphorylation&lt;/keyword&gt;&lt;keyword&gt;mtor&lt;/keyword&gt;&lt;/keywords&gt;&lt;dates&gt;&lt;year&gt;2016&lt;/year&gt;&lt;pub-dates&gt;&lt;date&gt;Mar 18&lt;/date&gt;&lt;/pub-dates&gt;&lt;/dates&gt;&lt;isbn&gt;1538-4101&lt;/isbn&gt;&lt;accession-num&gt;WOS:000373777500007&lt;/accession-num&gt;&lt;urls&gt;&lt;related-urls&gt;&lt;url&gt;&amp;lt;Go to ISI&amp;gt;://WOS:000373777500007&lt;/url&gt;&lt;/related-urls&gt;&lt;/urls&gt;&lt;electronic-resource-num&gt;10.1080/15384101.2016.1151581&lt;/electronic-resource-num&gt;&lt;language&gt;English&lt;/language&gt;&lt;/record&gt;&lt;/Cite&gt;&lt;/EndNote&gt;</w:instrText>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36" w:tooltip="Qin, 2016 #3243" w:history="1">
        <w:r w:rsidRPr="009E488D">
          <w:rPr>
            <w:rFonts w:ascii="Book Antiqua" w:hAnsi="Book Antiqua" w:cs="Times New Roman"/>
            <w:noProof/>
            <w:sz w:val="24"/>
            <w:szCs w:val="24"/>
            <w:vertAlign w:val="superscript"/>
            <w:lang w:val="en"/>
          </w:rPr>
          <w:t>36</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and that 4EBP1 is regarded as a point of convergenc</w:t>
      </w:r>
      <w:r w:rsidR="00B3393B" w:rsidRPr="009E488D">
        <w:rPr>
          <w:rFonts w:ascii="Book Antiqua" w:hAnsi="Book Antiqua" w:cs="Times New Roman"/>
          <w:sz w:val="24"/>
          <w:szCs w:val="24"/>
          <w:lang w:val="en"/>
        </w:rPr>
        <w:t>e of various signaling pathways</w:t>
      </w:r>
      <w:r w:rsidRPr="009E488D">
        <w:rPr>
          <w:rFonts w:ascii="Book Antiqua" w:hAnsi="Book Antiqua" w:cs="Times New Roman"/>
          <w:sz w:val="24"/>
          <w:szCs w:val="24"/>
          <w:lang w:val="en"/>
        </w:rPr>
        <w:fldChar w:fldCharType="begin">
          <w:fldData xml:space="preserve">PEVuZE5vdGU+PENpdGU+PEF1dGhvcj5TaGU8L0F1dGhvcj48WWVhcj4yMDEwPC9ZZWFyPjxSZWNO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</w:fldData>
        </w:fldChar>
      </w:r>
      <w:r w:rsidRPr="009E488D">
        <w:rPr>
          <w:rFonts w:ascii="Book Antiqua" w:hAnsi="Book Antiqua" w:cs="Times New Roman"/>
          <w:sz w:val="24"/>
          <w:szCs w:val="24"/>
          <w:lang w:val="en"/>
        </w:rPr>
        <w:instrText xml:space="preserve"> ADDIN EN.CITE </w:instrText>
      </w:r>
      <w:r w:rsidRPr="009E488D">
        <w:rPr>
          <w:rFonts w:ascii="Book Antiqua" w:hAnsi="Book Antiqua" w:cs="Times New Roman"/>
          <w:sz w:val="24"/>
          <w:szCs w:val="24"/>
          <w:lang w:val="en"/>
        </w:rPr>
        <w:fldChar w:fldCharType="begin">
          <w:fldData xml:space="preserve">PEVuZE5vdGU+PENpdGU+PEF1dGhvcj5TaGU8L0F1dGhvcj48WWVhcj4yMDEwPC9ZZWFyPjxSZWNO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</w:fldData>
        </w:fldChar>
      </w:r>
      <w:r w:rsidRPr="009E488D">
        <w:rPr>
          <w:rFonts w:ascii="Book Antiqua" w:hAnsi="Book Antiqua" w:cs="Times New Roman"/>
          <w:sz w:val="24"/>
          <w:szCs w:val="24"/>
          <w:lang w:val="en"/>
        </w:rPr>
        <w:instrText xml:space="preserve"> ADDIN EN.CITE.DATA </w:instrText>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35" w:tooltip="She, 2010 #3242" w:history="1">
        <w:r w:rsidRPr="009E488D">
          <w:rPr>
            <w:rFonts w:ascii="Book Antiqua" w:hAnsi="Book Antiqua" w:cs="Times New Roman"/>
            <w:noProof/>
            <w:sz w:val="24"/>
            <w:szCs w:val="24"/>
            <w:vertAlign w:val="superscript"/>
            <w:lang w:val="en"/>
          </w:rPr>
          <w:t>35</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 xml:space="preserve">. </w:t>
      </w:r>
      <w:r w:rsidRPr="009E488D">
        <w:rPr>
          <w:rFonts w:ascii="Book Antiqua" w:hAnsi="Book Antiqua" w:cs="Times New Roman"/>
          <w:kern w:val="0"/>
          <w:sz w:val="24"/>
          <w:szCs w:val="24"/>
        </w:rPr>
        <w:t>Phosphorylation of S6 ribosomal protein correlates with an increase in the translation of mRNA transcripts</w:t>
      </w:r>
      <w:r w:rsidRPr="009E488D">
        <w:rPr>
          <w:rFonts w:ascii="Book Antiqua" w:hAnsi="Book Antiqua" w:cs="Times New Roman"/>
          <w:sz w:val="24"/>
          <w:szCs w:val="24"/>
          <w:lang w:val="en"/>
        </w:rPr>
        <w:t xml:space="preserve"> </w:t>
      </w:r>
      <w:r w:rsidRPr="009E488D">
        <w:rPr>
          <w:rFonts w:ascii="Book Antiqua" w:hAnsi="Book Antiqua" w:cs="Times New Roman"/>
          <w:kern w:val="0"/>
          <w:sz w:val="24"/>
          <w:szCs w:val="24"/>
        </w:rPr>
        <w:t>encoding proteins involved in cell cycle progression</w:t>
      </w:r>
      <w:r w:rsidRPr="009E488D">
        <w:rPr>
          <w:rFonts w:ascii="Book Antiqua" w:hAnsi="Book Antiqua" w:cs="Times New Roman"/>
          <w:sz w:val="24"/>
          <w:szCs w:val="24"/>
          <w:lang w:val="en"/>
        </w:rPr>
        <w:t xml:space="preserve"> </w:t>
      </w:r>
      <w:r w:rsidRPr="009E488D">
        <w:rPr>
          <w:rFonts w:ascii="Book Antiqua" w:hAnsi="Book Antiqua" w:cs="Times New Roman"/>
          <w:kern w:val="0"/>
          <w:sz w:val="24"/>
          <w:szCs w:val="24"/>
        </w:rPr>
        <w:t>as well as ribosomal proteins and elongation fa</w:t>
      </w:r>
      <w:r w:rsidR="00B3393B" w:rsidRPr="009E488D">
        <w:rPr>
          <w:rFonts w:ascii="Book Antiqua" w:hAnsi="Book Antiqua" w:cs="Times New Roman"/>
          <w:kern w:val="0"/>
          <w:sz w:val="24"/>
          <w:szCs w:val="24"/>
        </w:rPr>
        <w:t>ctors necessary for translation</w:t>
      </w:r>
      <w:r w:rsidRPr="009E488D">
        <w:rPr>
          <w:rFonts w:ascii="Book Antiqua" w:hAnsi="Book Antiqua" w:cs="Times New Roman"/>
          <w:kern w:val="0"/>
          <w:sz w:val="24"/>
          <w:szCs w:val="24"/>
        </w:rPr>
        <w:fldChar w:fldCharType="begin"/>
      </w:r>
      <w:r w:rsidRPr="009E488D">
        <w:rPr>
          <w:rFonts w:ascii="Book Antiqua" w:hAnsi="Book Antiqua" w:cs="Times New Roman"/>
          <w:kern w:val="0"/>
          <w:sz w:val="24"/>
          <w:szCs w:val="24"/>
        </w:rPr>
        <w:instrText xml:space="preserve"> ADDIN EN.CITE &lt;EndNote&gt;&lt;Cite&gt;&lt;Author&gt;Peterson&lt;/Author&gt;&lt;Year&gt;1998&lt;/Year&gt;&lt;RecNum&gt;3915&lt;/RecNum&gt;&lt;DisplayText&gt;&lt;style face="superscript"&gt;[37]&lt;/style&gt;&lt;/DisplayText&gt;&lt;record&gt;&lt;rec-number&gt;3915&lt;/rec-number&gt;&lt;foreign-keys&gt;&lt;key app="EN" db-id="0dw02p5vut50zpe9zx3ps2zsp9rtzt0ftv0z" timestamp="1493606398"&gt;3915&lt;/key&gt;&lt;/foreign-keys&gt;&lt;ref-type name="Journal Article"&gt;17&lt;/ref-type&gt;&lt;contributors&gt;&lt;authors&gt;&lt;author&gt;Peterson, R. T.&lt;/author&gt;&lt;author&gt;Schreiber, S. L.&lt;/author&gt;&lt;/authors&gt;&lt;/contributors&gt;&lt;auth-address&gt;Howard Hughes Medical Institute, Department of Chemistry, Harvard University, Cambridge, Massachusetts 02138, USA.&lt;/auth-address&gt;&lt;titles&gt;&lt;title&gt;Translation control: connecting mitogens and the ribosome&lt;/title&gt;&lt;secondary-title&gt;Curr Biol&lt;/secondary-title&gt;&lt;/titles&gt;&lt;periodical&gt;&lt;full-title&gt;Current Biology&lt;/full-title&gt;&lt;abbr-1&gt;Curr Biol&lt;/abbr-1&gt;&lt;/periodical&gt;&lt;pages&gt;R248-50&lt;/pages&gt;&lt;volume&gt;8&lt;/volume&gt;&lt;number&gt;7&lt;/number&gt;&lt;keywords&gt;&lt;keyword&gt;3-Phosphoinositide-Dependent Protein Kinases&lt;/keyword&gt;&lt;keyword&gt;Amino Acid Sequence&lt;/keyword&gt;&lt;keyword&gt;Animals&lt;/keyword&gt;&lt;keyword&gt;Humans&lt;/keyword&gt;&lt;keyword&gt;Mitogens/*pharmacology&lt;/keyword&gt;&lt;keyword&gt;Models, Biological&lt;/keyword&gt;&lt;keyword&gt;Molecular Sequence Data&lt;/keyword&gt;&lt;keyword&gt;Protein Biosynthesis/*drug effects&lt;/keyword&gt;&lt;keyword&gt;Protein-Serine-Threonine Kinases/genetics/metabolism&lt;/keyword&gt;&lt;keyword&gt;Proto-Oncogene Proteins/genetics/metabolism&lt;/keyword&gt;&lt;keyword&gt;Proto-Oncogene Proteins c-akt&lt;/keyword&gt;&lt;keyword&gt;Ribosomal Protein S6 Kinases/genetics/metabolism&lt;/keyword&gt;&lt;keyword&gt;Ribosomes/*drug effects/genetics/metabolism&lt;/keyword&gt;&lt;keyword&gt;Sequence Homology, Amino Acid&lt;/keyword&gt;&lt;keyword&gt;Signal Transduction&lt;/keyword&gt;&lt;/keywords&gt;&lt;dates&gt;&lt;year&gt;1998&lt;/year&gt;&lt;pub-dates&gt;&lt;date&gt;Mar 26&lt;/date&gt;&lt;/pub-dates&gt;&lt;/dates&gt;&lt;isbn&gt;0960-9822 (Print)&amp;#xD;0960-9822 (Linking)&lt;/isbn&gt;&lt;accession-num&gt;9545190&lt;/accession-num&gt;&lt;urls&gt;&lt;related-urls&gt;&lt;url&gt;https://www.ncbi.nlm.nih.gov/pubmed/9545190&lt;/url&gt;&lt;/related-urls&gt;&lt;/urls&gt;&lt;/record&gt;&lt;/Cite&gt;&lt;/EndNote&gt;</w:instrText>
      </w:r>
      <w:r w:rsidRPr="009E488D">
        <w:rPr>
          <w:rFonts w:ascii="Book Antiqua" w:hAnsi="Book Antiqua" w:cs="Times New Roman"/>
          <w:kern w:val="0"/>
          <w:sz w:val="24"/>
          <w:szCs w:val="24"/>
        </w:rPr>
        <w:fldChar w:fldCharType="separate"/>
      </w:r>
      <w:r w:rsidRPr="009E488D">
        <w:rPr>
          <w:rFonts w:ascii="Book Antiqua" w:hAnsi="Book Antiqua" w:cs="Times New Roman"/>
          <w:noProof/>
          <w:kern w:val="0"/>
          <w:sz w:val="24"/>
          <w:szCs w:val="24"/>
          <w:vertAlign w:val="superscript"/>
        </w:rPr>
        <w:t>[</w:t>
      </w:r>
      <w:hyperlink w:anchor="_ENREF_37" w:tooltip="Peterson, 1998 #3915" w:history="1">
        <w:r w:rsidRPr="009E488D">
          <w:rPr>
            <w:rFonts w:ascii="Book Antiqua" w:hAnsi="Book Antiqua" w:cs="Times New Roman"/>
            <w:noProof/>
            <w:kern w:val="0"/>
            <w:sz w:val="24"/>
            <w:szCs w:val="24"/>
            <w:vertAlign w:val="superscript"/>
          </w:rPr>
          <w:t>37</w:t>
        </w:r>
      </w:hyperlink>
      <w:r w:rsidRPr="009E488D">
        <w:rPr>
          <w:rFonts w:ascii="Book Antiqua" w:hAnsi="Book Antiqua" w:cs="Times New Roman"/>
          <w:noProof/>
          <w:kern w:val="0"/>
          <w:sz w:val="24"/>
          <w:szCs w:val="24"/>
          <w:vertAlign w:val="superscript"/>
        </w:rPr>
        <w:t>]</w:t>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t>. Upre</w:t>
      </w:r>
      <w:r w:rsidRPr="009E488D">
        <w:rPr>
          <w:rFonts w:ascii="Book Antiqua" w:hAnsi="Book Antiqua" w:cs="Times New Roman"/>
          <w:sz w:val="24"/>
          <w:szCs w:val="24"/>
          <w:lang w:val="en"/>
        </w:rPr>
        <w:t>gulation of</w:t>
      </w:r>
      <w:r w:rsidRPr="009E488D">
        <w:rPr>
          <w:rFonts w:ascii="Book Antiqua" w:hAnsi="Book Antiqua" w:cs="Times New Roman"/>
          <w:kern w:val="0"/>
          <w:sz w:val="24"/>
          <w:szCs w:val="24"/>
        </w:rPr>
        <w:t xml:space="preserve"> mRNA translation is effectively involved in sustaine</w:t>
      </w:r>
      <w:r w:rsidR="00B3393B" w:rsidRPr="009E488D">
        <w:rPr>
          <w:rFonts w:ascii="Book Antiqua" w:hAnsi="Book Antiqua" w:cs="Times New Roman"/>
          <w:kern w:val="0"/>
          <w:sz w:val="24"/>
          <w:szCs w:val="24"/>
        </w:rPr>
        <w:t>d cell growth and proliferation</w:t>
      </w:r>
      <w:r w:rsidRPr="009E488D">
        <w:rPr>
          <w:rFonts w:ascii="Book Antiqua" w:hAnsi="Book Antiqua" w:cs="Times New Roman"/>
          <w:kern w:val="0"/>
          <w:sz w:val="24"/>
          <w:szCs w:val="24"/>
        </w:rPr>
        <w:fldChar w:fldCharType="begin"/>
      </w:r>
      <w:r w:rsidRPr="009E488D">
        <w:rPr>
          <w:rFonts w:ascii="Book Antiqua" w:hAnsi="Book Antiqua" w:cs="Times New Roman"/>
          <w:kern w:val="0"/>
          <w:sz w:val="24"/>
          <w:szCs w:val="24"/>
        </w:rPr>
        <w:instrText xml:space="preserve"> ADDIN EN.CITE &lt;EndNote&gt;&lt;Cite&gt;&lt;Author&gt;Peterson&lt;/Author&gt;&lt;Year&gt;1998&lt;/Year&gt;&lt;RecNum&gt;3915&lt;/RecNum&gt;&lt;DisplayText&gt;&lt;style face="superscript"&gt;[37]&lt;/style&gt;&lt;/DisplayText&gt;&lt;record&gt;&lt;rec-number&gt;3915&lt;/rec-number&gt;&lt;foreign-keys&gt;&lt;key app="EN" db-id="0dw02p5vut50zpe9zx3ps2zsp9rtzt0ftv0z" timestamp="1493606398"&gt;3915&lt;/key&gt;&lt;/foreign-keys&gt;&lt;ref-type name="Journal Article"&gt;17&lt;/ref-type&gt;&lt;contributors&gt;&lt;authors&gt;&lt;author&gt;Peterson, R. T.&lt;/author&gt;&lt;author&gt;Schreiber, S. L.&lt;/author&gt;&lt;/authors&gt;&lt;/contributors&gt;&lt;auth-address&gt;Howard Hughes Medical Institute, Department of Chemistry, Harvard University, Cambridge, Massachusetts 02138, USA.&lt;/auth-address&gt;&lt;titles&gt;&lt;title&gt;Translation control: connecting mitogens and the ribosome&lt;/title&gt;&lt;secondary-title&gt;Curr Biol&lt;/secondary-title&gt;&lt;/titles&gt;&lt;periodical&gt;&lt;full-title&gt;Current Biology&lt;/full-title&gt;&lt;abbr-1&gt;Curr Biol&lt;/abbr-1&gt;&lt;/periodical&gt;&lt;pages&gt;R248-50&lt;/pages&gt;&lt;volume&gt;8&lt;/volume&gt;&lt;number&gt;7&lt;/number&gt;&lt;keywords&gt;&lt;keyword&gt;3-Phosphoinositide-Dependent Protein Kinases&lt;/keyword&gt;&lt;keyword&gt;Amino Acid Sequence&lt;/keyword&gt;&lt;keyword&gt;Animals&lt;/keyword&gt;&lt;keyword&gt;Humans&lt;/keyword&gt;&lt;keyword&gt;Mitogens/*pharmacology&lt;/keyword&gt;&lt;keyword&gt;Models, Biological&lt;/keyword&gt;&lt;keyword&gt;Molecular Sequence Data&lt;/keyword&gt;&lt;keyword&gt;Protein Biosynthesis/*drug effects&lt;/keyword&gt;&lt;keyword&gt;Protein-Serine-Threonine Kinases/genetics/metabolism&lt;/keyword&gt;&lt;keyword&gt;Proto-Oncogene Proteins/genetics/metabolism&lt;/keyword&gt;&lt;keyword&gt;Proto-Oncogene Proteins c-akt&lt;/keyword&gt;&lt;keyword&gt;Ribosomal Protein S6 Kinases/genetics/metabolism&lt;/keyword&gt;&lt;keyword&gt;Ribosomes/*drug effects/genetics/metabolism&lt;/keyword&gt;&lt;keyword&gt;Sequence Homology, Amino Acid&lt;/keyword&gt;&lt;keyword&gt;Signal Transduction&lt;/keyword&gt;&lt;/keywords&gt;&lt;dates&gt;&lt;year&gt;1998&lt;/year&gt;&lt;pub-dates&gt;&lt;date&gt;Mar 26&lt;/date&gt;&lt;/pub-dates&gt;&lt;/dates&gt;&lt;isbn&gt;0960-9822 (Print)&amp;#xD;0960-9822 (Linking)&lt;/isbn&gt;&lt;accession-num&gt;9545190&lt;/accession-num&gt;&lt;urls&gt;&lt;related-urls&gt;&lt;url&gt;https://www.ncbi.nlm.nih.gov/pubmed/9545190&lt;/url&gt;&lt;/related-urls&gt;&lt;/urls&gt;&lt;/record&gt;&lt;/Cite&gt;&lt;/EndNote&gt;</w:instrText>
      </w:r>
      <w:r w:rsidRPr="009E488D">
        <w:rPr>
          <w:rFonts w:ascii="Book Antiqua" w:hAnsi="Book Antiqua" w:cs="Times New Roman"/>
          <w:kern w:val="0"/>
          <w:sz w:val="24"/>
          <w:szCs w:val="24"/>
        </w:rPr>
        <w:fldChar w:fldCharType="separate"/>
      </w:r>
      <w:r w:rsidRPr="009E488D">
        <w:rPr>
          <w:rFonts w:ascii="Book Antiqua" w:hAnsi="Book Antiqua" w:cs="Times New Roman"/>
          <w:noProof/>
          <w:kern w:val="0"/>
          <w:sz w:val="24"/>
          <w:szCs w:val="24"/>
          <w:vertAlign w:val="superscript"/>
        </w:rPr>
        <w:t>[</w:t>
      </w:r>
      <w:hyperlink w:anchor="_ENREF_37" w:tooltip="Peterson, 1998 #3915" w:history="1">
        <w:r w:rsidRPr="009E488D">
          <w:rPr>
            <w:rFonts w:ascii="Book Antiqua" w:hAnsi="Book Antiqua" w:cs="Times New Roman"/>
            <w:noProof/>
            <w:kern w:val="0"/>
            <w:sz w:val="24"/>
            <w:szCs w:val="24"/>
            <w:vertAlign w:val="superscript"/>
          </w:rPr>
          <w:t>37</w:t>
        </w:r>
      </w:hyperlink>
      <w:r w:rsidRPr="009E488D">
        <w:rPr>
          <w:rFonts w:ascii="Book Antiqua" w:hAnsi="Book Antiqua" w:cs="Times New Roman"/>
          <w:noProof/>
          <w:kern w:val="0"/>
          <w:sz w:val="24"/>
          <w:szCs w:val="24"/>
          <w:vertAlign w:val="superscript"/>
        </w:rPr>
        <w:t>]</w:t>
      </w:r>
      <w:r w:rsidRPr="009E488D">
        <w:rPr>
          <w:rFonts w:ascii="Book Antiqua" w:hAnsi="Book Antiqua" w:cs="Times New Roman"/>
          <w:kern w:val="0"/>
          <w:sz w:val="24"/>
          <w:szCs w:val="24"/>
        </w:rPr>
        <w:fldChar w:fldCharType="end"/>
      </w:r>
      <w:r w:rsidRPr="009E488D">
        <w:rPr>
          <w:rFonts w:ascii="Book Antiqua" w:hAnsi="Book Antiqua" w:cs="Times New Roman"/>
          <w:kern w:val="0"/>
          <w:sz w:val="24"/>
          <w:szCs w:val="24"/>
        </w:rPr>
        <w:t xml:space="preserve">. The </w:t>
      </w:r>
      <w:r w:rsidRPr="009E488D">
        <w:rPr>
          <w:rFonts w:ascii="Book Antiqua" w:hAnsi="Book Antiqua" w:cs="Times New Roman"/>
          <w:sz w:val="24"/>
          <w:szCs w:val="24"/>
          <w:lang w:val="en"/>
        </w:rPr>
        <w:t>opposite effect was observed with BEZ235 treatment.</w:t>
      </w:r>
    </w:p>
    <w:p w14:paraId="0D0EC5D5" w14:textId="77777777" w:rsidR="000D2696" w:rsidRPr="009E488D" w:rsidRDefault="000D2696" w:rsidP="00EE2EDC">
      <w:pPr>
        <w:snapToGrid w:val="0"/>
        <w:spacing w:line="360" w:lineRule="auto"/>
        <w:ind w:firstLineChars="100" w:firstLine="240"/>
        <w:rPr>
          <w:rFonts w:ascii="Book Antiqua" w:eastAsia="MS PGothic" w:hAnsi="Book Antiqua" w:cs="Times New Roman"/>
          <w:kern w:val="0"/>
          <w:sz w:val="24"/>
          <w:szCs w:val="24"/>
          <w:lang w:val="en"/>
        </w:rPr>
      </w:pPr>
      <w:r w:rsidRPr="009E488D">
        <w:rPr>
          <w:rFonts w:ascii="Book Antiqua" w:hAnsi="Book Antiqua" w:cs="Times New Roman"/>
          <w:sz w:val="24"/>
          <w:szCs w:val="24"/>
          <w:lang w:val="en"/>
        </w:rPr>
        <w:t xml:space="preserve">The cytotoxic effect of BEZ235 on BxPC-3 cells was evaluated using the colony formation assay. Exposure to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alone </w:t>
      </w:r>
      <w:r w:rsidRPr="009E488D">
        <w:rPr>
          <w:rFonts w:ascii="Book Antiqua" w:eastAsia="MS PGothic" w:hAnsi="Book Antiqua" w:cs="Times New Roman"/>
          <w:kern w:val="0"/>
          <w:sz w:val="24"/>
          <w:szCs w:val="24"/>
          <w:lang w:val="en"/>
        </w:rPr>
        <w:t xml:space="preserve">resulted in decreased clonogenicity in cells and BEZ235 pretreatment caused more potent inhibition of colony formation indicated by reduced counts and smaller colonies. Taken together with the results of western blot analysis, BEZ235 might prevent PI3K pathway reactivation and further enhance radiation-induced cell killing. Next, we determined </w:t>
      </w:r>
      <w:r w:rsidRPr="009E488D">
        <w:rPr>
          <w:rFonts w:ascii="Book Antiqua" w:hAnsi="Book Antiqua" w:cs="Times New Roman"/>
          <w:sz w:val="24"/>
          <w:szCs w:val="24"/>
          <w:lang w:val="en"/>
        </w:rPr>
        <w:t xml:space="preserve">the </w:t>
      </w:r>
      <w:r w:rsidRPr="009E488D">
        <w:rPr>
          <w:rFonts w:ascii="Book Antiqua" w:hAnsi="Book Antiqua" w:cs="Times New Roman"/>
          <w:sz w:val="24"/>
          <w:szCs w:val="24"/>
        </w:rPr>
        <w:t xml:space="preserve">anti-tumor effect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with or without BEZ235 treatment in </w:t>
      </w:r>
      <w:r w:rsidRPr="009E488D">
        <w:rPr>
          <w:rFonts w:ascii="Book Antiqua" w:hAnsi="Book Antiqua" w:cs="Times New Roman"/>
          <w:sz w:val="24"/>
          <w:szCs w:val="24"/>
          <w:lang w:val="en"/>
        </w:rPr>
        <w:t xml:space="preserve">BxPC-3 xenograft tumors through longitudinal measurement of tumor volume and immunohistochemical analyses. We found that a single injection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(2.8 MBq) alone </w:t>
      </w:r>
      <w:r w:rsidRPr="009E488D">
        <w:rPr>
          <w:rFonts w:ascii="Book Antiqua" w:hAnsi="Book Antiqua" w:cs="Times New Roman"/>
          <w:sz w:val="24"/>
          <w:szCs w:val="24"/>
          <w:lang w:val="en"/>
        </w:rPr>
        <w:t xml:space="preserve">significantly delayed tumor growth </w:t>
      </w:r>
      <w:r w:rsidRPr="009E488D">
        <w:rPr>
          <w:rFonts w:ascii="Book Antiqua" w:hAnsi="Book Antiqua" w:cs="Times New Roman"/>
          <w:sz w:val="24"/>
          <w:szCs w:val="24"/>
        </w:rPr>
        <w:t xml:space="preserve">compared with that upon </w:t>
      </w:r>
      <w:r w:rsidRPr="009E488D">
        <w:rPr>
          <w:rFonts w:ascii="Book Antiqua" w:hAnsi="Book Antiqua" w:cs="Times New Roman"/>
          <w:kern w:val="0"/>
          <w:sz w:val="24"/>
          <w:szCs w:val="24"/>
        </w:rPr>
        <w:t>vehicle administration</w:t>
      </w:r>
      <w:r w:rsidRPr="009E488D">
        <w:rPr>
          <w:rFonts w:ascii="Book Antiqua" w:hAnsi="Book Antiqua" w:cs="Times New Roman"/>
          <w:sz w:val="24"/>
          <w:szCs w:val="24"/>
        </w:rPr>
        <w:t xml:space="preserve">. Furthermore, combined treatment with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 plus BEZ235 more strongly and significantly</w:t>
      </w:r>
      <w:r w:rsidRPr="009E488D">
        <w:rPr>
          <w:rFonts w:ascii="Book Antiqua" w:eastAsia="Arial Unicode MS" w:hAnsi="Book Antiqua" w:cs="Times New Roman"/>
          <w:kern w:val="0"/>
          <w:sz w:val="24"/>
          <w:szCs w:val="24"/>
        </w:rPr>
        <w:t xml:space="preserve"> </w:t>
      </w:r>
      <w:r w:rsidRPr="009E488D">
        <w:rPr>
          <w:rFonts w:ascii="Book Antiqua" w:hAnsi="Book Antiqua" w:cs="Times New Roman"/>
          <w:sz w:val="24"/>
          <w:szCs w:val="24"/>
        </w:rPr>
        <w:t xml:space="preserve">inhibited </w:t>
      </w:r>
      <w:r w:rsidRPr="009E488D">
        <w:rPr>
          <w:rFonts w:ascii="Book Antiqua" w:hAnsi="Book Antiqua" w:cs="Times New Roman"/>
          <w:sz w:val="24"/>
          <w:szCs w:val="24"/>
          <w:lang w:val="en"/>
        </w:rPr>
        <w:t>the tumor growth for 27 days when</w:t>
      </w:r>
      <w:r w:rsidRPr="009E488D">
        <w:rPr>
          <w:rFonts w:ascii="Book Antiqua" w:hAnsi="Book Antiqua" w:cs="Times New Roman"/>
          <w:sz w:val="24"/>
          <w:szCs w:val="24"/>
        </w:rPr>
        <w:t xml:space="preserve"> compared with that in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 treatment alone</w:t>
      </w:r>
      <w:r w:rsidRPr="009E488D">
        <w:rPr>
          <w:rFonts w:ascii="Book Antiqua" w:eastAsia="Arial Unicode MS" w:hAnsi="Book Antiqua" w:cs="Times New Roman"/>
          <w:kern w:val="0"/>
          <w:sz w:val="24"/>
          <w:szCs w:val="24"/>
        </w:rPr>
        <w:t xml:space="preserve">, and </w:t>
      </w:r>
      <w:r w:rsidRPr="009E488D">
        <w:rPr>
          <w:rFonts w:ascii="Book Antiqua" w:hAnsi="Book Antiqua" w:cs="Times New Roman"/>
          <w:sz w:val="24"/>
          <w:szCs w:val="24"/>
          <w:lang w:val="en"/>
        </w:rPr>
        <w:t>for 41 days when</w:t>
      </w:r>
      <w:r w:rsidRPr="009E488D">
        <w:rPr>
          <w:rFonts w:ascii="Book Antiqua" w:hAnsi="Book Antiqua" w:cs="Times New Roman"/>
          <w:sz w:val="24"/>
          <w:szCs w:val="24"/>
        </w:rPr>
        <w:t xml:space="preserve"> compared with that in </w:t>
      </w:r>
      <w:r w:rsidRPr="009E488D">
        <w:rPr>
          <w:rStyle w:val="highlight2"/>
          <w:rFonts w:ascii="Book Antiqua" w:hAnsi="Book Antiqua" w:cs="Times New Roman"/>
          <w:sz w:val="24"/>
          <w:szCs w:val="24"/>
        </w:rPr>
        <w:t>BEZ235</w:t>
      </w:r>
      <w:r w:rsidRPr="009E488D">
        <w:rPr>
          <w:rStyle w:val="highlight2"/>
          <w:rFonts w:ascii="Book Antiqua" w:hAnsi="Book Antiqua" w:cs="Times New Roman"/>
          <w:sz w:val="24"/>
          <w:szCs w:val="24"/>
          <w:vertAlign w:val="superscript"/>
        </w:rPr>
        <w:t xml:space="preserve"> </w:t>
      </w:r>
      <w:r w:rsidRPr="009E488D">
        <w:rPr>
          <w:rFonts w:ascii="Book Antiqua" w:hAnsi="Book Antiqua" w:cs="Times New Roman"/>
          <w:sz w:val="24"/>
          <w:szCs w:val="24"/>
        </w:rPr>
        <w:t>treatment alone</w:t>
      </w:r>
      <w:r w:rsidRPr="009E488D">
        <w:rPr>
          <w:rFonts w:ascii="Book Antiqua" w:hAnsi="Book Antiqua" w:cs="Times New Roman"/>
          <w:kern w:val="0"/>
          <w:sz w:val="24"/>
          <w:szCs w:val="24"/>
        </w:rPr>
        <w:t xml:space="preserve"> </w:t>
      </w:r>
      <w:r w:rsidRPr="009E488D">
        <w:rPr>
          <w:rFonts w:ascii="Book Antiqua" w:hAnsi="Book Antiqua" w:cs="Times New Roman"/>
          <w:sz w:val="24"/>
          <w:szCs w:val="24"/>
        </w:rPr>
        <w:t>(</w:t>
      </w:r>
      <w:r w:rsidRPr="009E488D">
        <w:rPr>
          <w:rFonts w:ascii="Book Antiqua" w:eastAsia="Arial Unicode MS" w:hAnsi="Book Antiqua" w:cs="Times New Roman"/>
          <w:i/>
          <w:iCs/>
          <w:kern w:val="0"/>
          <w:sz w:val="24"/>
          <w:szCs w:val="24"/>
        </w:rPr>
        <w:t>P</w:t>
      </w:r>
      <w:r w:rsidRPr="009E488D">
        <w:rPr>
          <w:rFonts w:ascii="Book Antiqua" w:eastAsia="Arial Unicode MS" w:hAnsi="Book Antiqua" w:cs="Times New Roman"/>
          <w:kern w:val="0"/>
          <w:sz w:val="24"/>
          <w:szCs w:val="24"/>
        </w:rPr>
        <w:t xml:space="preserve"> &lt; 0.05, </w:t>
      </w:r>
      <w:r w:rsidRPr="009E488D">
        <w:rPr>
          <w:rFonts w:ascii="Book Antiqua" w:hAnsi="Book Antiqua" w:cs="Times New Roman"/>
          <w:sz w:val="24"/>
          <w:szCs w:val="24"/>
          <w:lang w:val="en"/>
        </w:rPr>
        <w:t xml:space="preserve">Figure 4A). To further retain the superior therapeutic efficacy of the </w:t>
      </w:r>
      <w:r w:rsidRPr="009E488D">
        <w:rPr>
          <w:rFonts w:ascii="Book Antiqua" w:hAnsi="Book Antiqua" w:cs="Times New Roman"/>
          <w:sz w:val="24"/>
          <w:szCs w:val="24"/>
          <w:lang w:val="en"/>
        </w:rPr>
        <w:lastRenderedPageBreak/>
        <w:t xml:space="preserve">combined treatment </w:t>
      </w:r>
      <w:r w:rsidRPr="009E488D">
        <w:rPr>
          <w:rFonts w:ascii="Book Antiqua" w:hAnsi="Book Antiqua" w:cs="Times New Roman"/>
          <w:sz w:val="24"/>
          <w:szCs w:val="24"/>
        </w:rPr>
        <w:t xml:space="preserve">and to impede tumor regrowth, </w:t>
      </w:r>
      <w:r w:rsidRPr="009E488D">
        <w:rPr>
          <w:rFonts w:ascii="Book Antiqua" w:hAnsi="Book Antiqua" w:cs="Times New Roman"/>
          <w:sz w:val="24"/>
          <w:szCs w:val="24"/>
          <w:lang w:val="en"/>
        </w:rPr>
        <w:t xml:space="preserve">further fractionated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w:t>
      </w:r>
      <w:r w:rsidRPr="009E488D">
        <w:rPr>
          <w:rFonts w:ascii="Book Antiqua" w:hAnsi="Book Antiqua" w:cs="Times New Roman"/>
          <w:sz w:val="24"/>
          <w:szCs w:val="24"/>
          <w:lang w:val="en"/>
        </w:rPr>
        <w:t xml:space="preserve"> </w:t>
      </w:r>
      <w:r w:rsidRPr="009E488D">
        <w:rPr>
          <w:rFonts w:ascii="Book Antiqua" w:hAnsi="Book Antiqua" w:cs="Times New Roman"/>
          <w:kern w:val="0"/>
          <w:sz w:val="24"/>
          <w:szCs w:val="24"/>
        </w:rPr>
        <w:t>administration</w:t>
      </w:r>
      <w:r w:rsidRPr="009E488D">
        <w:rPr>
          <w:rFonts w:ascii="Book Antiqua" w:hAnsi="Book Antiqua" w:cs="Times New Roman"/>
          <w:sz w:val="24"/>
          <w:szCs w:val="24"/>
        </w:rPr>
        <w:t xml:space="preserve"> with appropriate timings will be required and will be interesting to address in next study. Concerning</w:t>
      </w:r>
      <w:r w:rsidRPr="009E488D">
        <w:rPr>
          <w:rFonts w:ascii="Book Antiqua" w:hAnsi="Book Antiqua" w:cs="Times New Roman"/>
          <w:sz w:val="24"/>
          <w:szCs w:val="24"/>
          <w:lang w:val="en"/>
        </w:rPr>
        <w:t xml:space="preserve"> toxicity, we can judge that there was no enhancement of toxicity during the combined treatment because body weight loss, obvious </w:t>
      </w:r>
      <w:r w:rsidRPr="009E488D">
        <w:rPr>
          <w:rFonts w:ascii="Book Antiqua" w:hAnsi="Book Antiqua" w:cs="Times New Roman"/>
          <w:sz w:val="24"/>
          <w:szCs w:val="24"/>
        </w:rPr>
        <w:t>abnormal changes</w:t>
      </w:r>
      <w:r w:rsidRPr="009E488D">
        <w:rPr>
          <w:rFonts w:ascii="Book Antiqua" w:hAnsi="Book Antiqua" w:cs="Times New Roman"/>
          <w:sz w:val="24"/>
          <w:szCs w:val="24"/>
          <w:lang w:val="en"/>
        </w:rPr>
        <w:t xml:space="preserve"> in </w:t>
      </w:r>
      <w:r w:rsidRPr="009E488D">
        <w:rPr>
          <w:rFonts w:ascii="Book Antiqua" w:hAnsi="Book Antiqua" w:cs="Times New Roman"/>
          <w:sz w:val="24"/>
          <w:szCs w:val="24"/>
        </w:rPr>
        <w:t xml:space="preserve">general conditions </w:t>
      </w:r>
      <w:r w:rsidRPr="009E488D">
        <w:rPr>
          <w:rFonts w:ascii="Book Antiqua" w:hAnsi="Book Antiqua" w:cs="Times New Roman"/>
          <w:sz w:val="24"/>
          <w:szCs w:val="24"/>
          <w:lang w:val="en"/>
        </w:rPr>
        <w:t xml:space="preserve">and death were not observed in the mice receiving treatment (Figure 4B). </w:t>
      </w:r>
    </w:p>
    <w:p w14:paraId="0AC83960" w14:textId="0CE57F85" w:rsidR="000D2696" w:rsidRPr="009E488D" w:rsidRDefault="000D2696" w:rsidP="00EE2EDC">
      <w:pPr>
        <w:autoSpaceDE w:val="0"/>
        <w:autoSpaceDN w:val="0"/>
        <w:adjustRightInd w:val="0"/>
        <w:snapToGrid w:val="0"/>
        <w:spacing w:line="360" w:lineRule="auto"/>
        <w:ind w:firstLineChars="100" w:firstLine="240"/>
        <w:rPr>
          <w:rFonts w:ascii="Book Antiqua" w:hAnsi="Book Antiqua" w:cs="Times New Roman"/>
          <w:sz w:val="24"/>
          <w:szCs w:val="24"/>
        </w:rPr>
      </w:pPr>
      <w:r w:rsidRPr="009E488D">
        <w:rPr>
          <w:rFonts w:ascii="Book Antiqua" w:hAnsi="Book Antiqua" w:cs="Times New Roman"/>
          <w:sz w:val="24"/>
          <w:szCs w:val="24"/>
          <w:lang w:val="en"/>
        </w:rPr>
        <w:t xml:space="preserve">Previously, Fokas </w:t>
      </w:r>
      <w:r w:rsidRPr="009E488D">
        <w:rPr>
          <w:rFonts w:ascii="Book Antiqua" w:hAnsi="Book Antiqua" w:cs="Times New Roman"/>
          <w:i/>
          <w:sz w:val="24"/>
          <w:szCs w:val="24"/>
          <w:lang w:val="en"/>
        </w:rPr>
        <w:t>et al</w:t>
      </w:r>
      <w:r w:rsidR="00B3393B" w:rsidRPr="009E488D">
        <w:rPr>
          <w:rFonts w:ascii="Book Antiqua" w:hAnsi="Book Antiqua" w:cs="Times New Roman"/>
          <w:sz w:val="24"/>
          <w:szCs w:val="24"/>
          <w:lang w:val="en"/>
        </w:rPr>
        <w:fldChar w:fldCharType="begin">
          <w:fldData xml:space="preserve">PEVuZE5vdGU+PENpdGU+PEF1dGhvcj5Gb2thczwvQXV0aG9yPjxZZWFyPjIwMTI8L1llYXI+PFJl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</w:fldData>
        </w:fldChar>
      </w:r>
      <w:r w:rsidR="00B3393B" w:rsidRPr="009E488D">
        <w:rPr>
          <w:rFonts w:ascii="Book Antiqua" w:hAnsi="Book Antiqua" w:cs="Times New Roman"/>
          <w:sz w:val="24"/>
          <w:szCs w:val="24"/>
          <w:lang w:val="en"/>
        </w:rPr>
        <w:instrText xml:space="preserve"> ADDIN EN.CITE </w:instrText>
      </w:r>
      <w:r w:rsidR="00B3393B" w:rsidRPr="009E488D">
        <w:rPr>
          <w:rFonts w:ascii="Book Antiqua" w:hAnsi="Book Antiqua" w:cs="Times New Roman"/>
          <w:sz w:val="24"/>
          <w:szCs w:val="24"/>
          <w:lang w:val="en"/>
        </w:rPr>
        <w:fldChar w:fldCharType="begin">
          <w:fldData xml:space="preserve">PEVuZE5vdGU+PENpdGU+PEF1dGhvcj5Gb2thczwvQXV0aG9yPjxZZWFyPjIwMTI8L1llYXI+PFJl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</w:fldData>
        </w:fldChar>
      </w:r>
      <w:r w:rsidR="00B3393B" w:rsidRPr="009E488D">
        <w:rPr>
          <w:rFonts w:ascii="Book Antiqua" w:hAnsi="Book Antiqua" w:cs="Times New Roman"/>
          <w:sz w:val="24"/>
          <w:szCs w:val="24"/>
          <w:lang w:val="en"/>
        </w:rPr>
        <w:instrText xml:space="preserve"> ADDIN EN.CITE.DATA </w:instrText>
      </w:r>
      <w:r w:rsidR="00B3393B" w:rsidRPr="009E488D">
        <w:rPr>
          <w:rFonts w:ascii="Book Antiqua" w:hAnsi="Book Antiqua" w:cs="Times New Roman"/>
          <w:sz w:val="24"/>
          <w:szCs w:val="24"/>
          <w:lang w:val="en"/>
        </w:rPr>
      </w:r>
      <w:r w:rsidR="00B3393B" w:rsidRPr="009E488D">
        <w:rPr>
          <w:rFonts w:ascii="Book Antiqua" w:hAnsi="Book Antiqua" w:cs="Times New Roman"/>
          <w:sz w:val="24"/>
          <w:szCs w:val="24"/>
          <w:lang w:val="en"/>
        </w:rPr>
        <w:fldChar w:fldCharType="end"/>
      </w:r>
      <w:r w:rsidR="00B3393B" w:rsidRPr="009E488D">
        <w:rPr>
          <w:rFonts w:ascii="Book Antiqua" w:hAnsi="Book Antiqua" w:cs="Times New Roman"/>
          <w:sz w:val="24"/>
          <w:szCs w:val="24"/>
          <w:lang w:val="en"/>
        </w:rPr>
      </w:r>
      <w:r w:rsidR="00B3393B" w:rsidRPr="009E488D">
        <w:rPr>
          <w:rFonts w:ascii="Book Antiqua" w:hAnsi="Book Antiqua" w:cs="Times New Roman"/>
          <w:sz w:val="24"/>
          <w:szCs w:val="24"/>
          <w:lang w:val="en"/>
        </w:rPr>
        <w:fldChar w:fldCharType="separate"/>
      </w:r>
      <w:r w:rsidR="00B3393B" w:rsidRPr="009E488D">
        <w:rPr>
          <w:rFonts w:ascii="Book Antiqua" w:hAnsi="Book Antiqua" w:cs="Times New Roman"/>
          <w:noProof/>
          <w:sz w:val="24"/>
          <w:szCs w:val="24"/>
          <w:vertAlign w:val="superscript"/>
          <w:lang w:val="en"/>
        </w:rPr>
        <w:t>[</w:t>
      </w:r>
      <w:hyperlink w:anchor="_ENREF_28" w:tooltip="Fokas, 2012 #3133" w:history="1">
        <w:r w:rsidR="00B3393B" w:rsidRPr="009E488D">
          <w:rPr>
            <w:rFonts w:ascii="Book Antiqua" w:hAnsi="Book Antiqua" w:cs="Times New Roman"/>
            <w:noProof/>
            <w:sz w:val="24"/>
            <w:szCs w:val="24"/>
            <w:vertAlign w:val="superscript"/>
            <w:lang w:val="en"/>
          </w:rPr>
          <w:t>28</w:t>
        </w:r>
      </w:hyperlink>
      <w:r w:rsidR="00B3393B" w:rsidRPr="009E488D">
        <w:rPr>
          <w:rFonts w:ascii="Book Antiqua" w:hAnsi="Book Antiqua" w:cs="Times New Roman"/>
          <w:noProof/>
          <w:sz w:val="24"/>
          <w:szCs w:val="24"/>
          <w:vertAlign w:val="superscript"/>
          <w:lang w:val="en"/>
        </w:rPr>
        <w:t>]</w:t>
      </w:r>
      <w:r w:rsidR="00B3393B" w:rsidRPr="009E488D">
        <w:rPr>
          <w:rFonts w:ascii="Book Antiqua" w:hAnsi="Book Antiqua" w:cs="Times New Roman"/>
          <w:sz w:val="24"/>
          <w:szCs w:val="24"/>
          <w:lang w:val="en"/>
        </w:rPr>
        <w:fldChar w:fldCharType="end"/>
      </w:r>
      <w:r w:rsidR="00B3393B" w:rsidRPr="009E488D">
        <w:rPr>
          <w:rFonts w:ascii="Book Antiqua" w:eastAsia="DengXian" w:hAnsi="Book Antiqua" w:cs="Times New Roman" w:hint="eastAsia"/>
          <w:i/>
          <w:sz w:val="24"/>
          <w:szCs w:val="24"/>
          <w:lang w:val="en" w:eastAsia="zh-CN"/>
        </w:rPr>
        <w:t xml:space="preserve"> </w:t>
      </w:r>
      <w:r w:rsidRPr="009E488D">
        <w:rPr>
          <w:rFonts w:ascii="Book Antiqua" w:hAnsi="Book Antiqua" w:cs="Times New Roman"/>
          <w:sz w:val="24"/>
          <w:szCs w:val="24"/>
          <w:lang w:val="en"/>
        </w:rPr>
        <w:t xml:space="preserve">has demonstrated that BEZ235 itself causes DNA damage even in non-irradiated cells, as evidenced by moderately increased </w:t>
      </w:r>
      <w:r w:rsidRPr="009E488D">
        <w:rPr>
          <w:rFonts w:ascii="Book Antiqua" w:hAnsi="Book Antiqua" w:cs="Times New Roman"/>
          <w:sz w:val="24"/>
          <w:szCs w:val="24"/>
        </w:rPr>
        <w:t>phosphorylation of the histone variant H2AX</w:t>
      </w:r>
      <w:r w:rsidRPr="009E488D">
        <w:rPr>
          <w:rFonts w:ascii="Book Antiqua" w:hAnsi="Book Antiqua" w:cs="Times New Roman"/>
          <w:sz w:val="24"/>
          <w:szCs w:val="24"/>
          <w:lang w:val="en"/>
        </w:rPr>
        <w:t xml:space="preserve">, and the enhanced persistence of p-H2AX foci after irradiation, thus attributing radiosensitivity to head and neck and bladder cancer cell lines. In our immunohistochemical analyses, </w:t>
      </w:r>
      <w:r w:rsidR="006954ED" w:rsidRPr="009E488D">
        <w:rPr>
          <w:rFonts w:ascii="Book Antiqua" w:hAnsi="Book Antiqua" w:cs="Times New Roman"/>
          <w:sz w:val="24"/>
          <w:szCs w:val="24"/>
        </w:rPr>
        <w:t xml:space="preserve">significantly </w:t>
      </w:r>
      <w:r w:rsidRPr="009E488D">
        <w:rPr>
          <w:rFonts w:ascii="Book Antiqua" w:hAnsi="Book Antiqua" w:cs="Times New Roman"/>
          <w:sz w:val="24"/>
          <w:szCs w:val="24"/>
          <w:lang w:val="en"/>
        </w:rPr>
        <w:t xml:space="preserve">increased DNA </w:t>
      </w:r>
      <w:r w:rsidRPr="009E488D">
        <w:rPr>
          <w:rFonts w:ascii="Book Antiqua" w:hAnsi="Book Antiqua" w:cs="Times New Roman"/>
          <w:sz w:val="24"/>
          <w:szCs w:val="24"/>
        </w:rPr>
        <w:t xml:space="preserve">damage marker p-H2AX-positive cells were </w:t>
      </w:r>
      <w:r w:rsidRPr="009E488D">
        <w:rPr>
          <w:rFonts w:ascii="Book Antiqua" w:hAnsi="Book Antiqua" w:cs="Times New Roman"/>
          <w:sz w:val="24"/>
          <w:szCs w:val="24"/>
          <w:lang w:val="en"/>
        </w:rPr>
        <w:t>noted</w:t>
      </w:r>
      <w:r w:rsidRPr="009E488D">
        <w:rPr>
          <w:rFonts w:ascii="Book Antiqua" w:hAnsi="Book Antiqua" w:cs="Times New Roman"/>
          <w:sz w:val="24"/>
          <w:szCs w:val="24"/>
        </w:rPr>
        <w:t xml:space="preserve"> in the tumor sections </w:t>
      </w:r>
      <w:r w:rsidRPr="009E488D">
        <w:rPr>
          <w:rFonts w:ascii="Book Antiqua" w:hAnsi="Book Antiqua" w:cs="Times New Roman"/>
          <w:sz w:val="24"/>
          <w:szCs w:val="24"/>
          <w:lang w:val="en"/>
        </w:rPr>
        <w:t xml:space="preserve">of mice that received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w:t>
      </w:r>
      <w:r w:rsidRPr="009E488D">
        <w:rPr>
          <w:rFonts w:ascii="Book Antiqua" w:hAnsi="Book Antiqua" w:cs="Times New Roman"/>
          <w:sz w:val="24"/>
          <w:szCs w:val="24"/>
          <w:lang w:val="en"/>
        </w:rPr>
        <w:t>plus BEZ235</w:t>
      </w:r>
      <w:r w:rsidRPr="009E488D">
        <w:rPr>
          <w:rFonts w:ascii="Book Antiqua" w:hAnsi="Book Antiqua" w:cs="Times New Roman"/>
          <w:sz w:val="24"/>
          <w:szCs w:val="24"/>
        </w:rPr>
        <w:t xml:space="preserve">, or </w:t>
      </w:r>
      <w:r w:rsidR="006954ED" w:rsidRPr="009E488D">
        <w:rPr>
          <w:rStyle w:val="highlight2"/>
          <w:rFonts w:ascii="Book Antiqua" w:hAnsi="Book Antiqua" w:cs="Times New Roman"/>
          <w:sz w:val="24"/>
          <w:szCs w:val="24"/>
          <w:vertAlign w:val="superscript"/>
        </w:rPr>
        <w:t>90</w:t>
      </w:r>
      <w:r w:rsidR="006954ED" w:rsidRPr="009E488D">
        <w:rPr>
          <w:rStyle w:val="highlight2"/>
          <w:rFonts w:ascii="Book Antiqua" w:hAnsi="Book Antiqua" w:cs="Times New Roman"/>
          <w:sz w:val="24"/>
          <w:szCs w:val="24"/>
        </w:rPr>
        <w:t>Y</w:t>
      </w:r>
      <w:r w:rsidR="006954ED" w:rsidRPr="009E488D">
        <w:rPr>
          <w:rFonts w:ascii="Book Antiqua" w:hAnsi="Book Antiqua" w:cs="Times New Roman"/>
          <w:sz w:val="24"/>
          <w:szCs w:val="24"/>
        </w:rPr>
        <w:t xml:space="preserve">-ITGA6B4 treatment </w:t>
      </w:r>
      <w:r w:rsidRPr="009E488D">
        <w:rPr>
          <w:rFonts w:ascii="Book Antiqua" w:hAnsi="Book Antiqua" w:cs="Times New Roman"/>
          <w:sz w:val="24"/>
          <w:szCs w:val="24"/>
        </w:rPr>
        <w:t xml:space="preserve">alone, </w:t>
      </w:r>
      <w:r w:rsidRPr="009E488D">
        <w:rPr>
          <w:rFonts w:ascii="Book Antiqua" w:hAnsi="Book Antiqua" w:cs="Times New Roman"/>
          <w:sz w:val="24"/>
          <w:szCs w:val="24"/>
          <w:lang w:val="en"/>
        </w:rPr>
        <w:t xml:space="preserve">when compared with those of the control group (Figure 4). In contrast, the proliferation marker nuclear protein Ki-67-positive cells were </w:t>
      </w:r>
      <w:r w:rsidR="006954ED" w:rsidRPr="009E488D">
        <w:rPr>
          <w:rFonts w:ascii="Book Antiqua" w:hAnsi="Book Antiqua" w:cs="Times New Roman"/>
          <w:sz w:val="24"/>
          <w:szCs w:val="24"/>
        </w:rPr>
        <w:t xml:space="preserve">significantly </w:t>
      </w:r>
      <w:r w:rsidRPr="009E488D">
        <w:rPr>
          <w:rFonts w:ascii="Book Antiqua" w:hAnsi="Book Antiqua" w:cs="Times New Roman"/>
          <w:sz w:val="24"/>
          <w:szCs w:val="24"/>
          <w:lang w:val="en"/>
        </w:rPr>
        <w:t>reduced in treatment groups. Besides, immun</w:t>
      </w:r>
      <w:r w:rsidRPr="009E488D">
        <w:rPr>
          <w:rFonts w:ascii="Book Antiqua" w:hAnsi="Book Antiqua" w:cs="Times New Roman"/>
          <w:sz w:val="24"/>
          <w:szCs w:val="24"/>
        </w:rPr>
        <w:t xml:space="preserve">ohistochemical examination showed decreased phosphorylation of 4EBP1 in the treatment groups. These results suggest that BEZ235 treatment could </w:t>
      </w:r>
      <w:r w:rsidRPr="009E488D">
        <w:rPr>
          <w:rFonts w:ascii="Book Antiqua" w:hAnsi="Book Antiqua" w:cs="Times New Roman"/>
          <w:sz w:val="24"/>
          <w:szCs w:val="24"/>
          <w:lang w:val="en"/>
        </w:rPr>
        <w:t>potentiate</w:t>
      </w:r>
      <w:r w:rsidRPr="009E488D">
        <w:rPr>
          <w:rFonts w:ascii="Book Antiqua" w:hAnsi="Book Antiqua" w:cs="Times New Roman"/>
          <w:sz w:val="24"/>
          <w:szCs w:val="24"/>
        </w:rPr>
        <w:t xml:space="preserve"> the radioimmunotherapeutic effect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 in BxPC-3 tumors. We detected no appreciable induction</w:t>
      </w:r>
      <w:r w:rsidRPr="009E488D">
        <w:rPr>
          <w:rFonts w:ascii="Book Antiqua" w:hAnsi="Book Antiqua" w:cs="Times New Roman"/>
          <w:sz w:val="24"/>
          <w:szCs w:val="24"/>
          <w:lang w:val="en"/>
        </w:rPr>
        <w:t xml:space="preserve"> of apoptotic cells in TUNEL-stained sections, and the staining patterns among groups were not very different at 1 and 3 </w:t>
      </w:r>
      <w:r w:rsidR="00F24EB4">
        <w:rPr>
          <w:rFonts w:ascii="Book Antiqua" w:hAnsi="Book Antiqua" w:cs="Times New Roman" w:hint="eastAsia"/>
          <w:sz w:val="24"/>
          <w:szCs w:val="24"/>
          <w:lang w:val="en" w:eastAsia="zh-CN"/>
        </w:rPr>
        <w:t>d</w:t>
      </w:r>
      <w:r w:rsidRPr="009E488D">
        <w:rPr>
          <w:rFonts w:ascii="Book Antiqua" w:hAnsi="Book Antiqua" w:cs="Times New Roman"/>
          <w:sz w:val="24"/>
          <w:szCs w:val="24"/>
          <w:lang w:val="en"/>
        </w:rPr>
        <w:t xml:space="preserve"> after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w:t>
      </w:r>
      <w:r w:rsidRPr="009E488D">
        <w:rPr>
          <w:rFonts w:ascii="Book Antiqua" w:hAnsi="Book Antiqua" w:cs="Times New Roman"/>
          <w:sz w:val="24"/>
          <w:szCs w:val="24"/>
          <w:lang w:val="en"/>
        </w:rPr>
        <w:t>administration (data not shown). This result is in line with the results of our previous RIT study in which TUNEL assay was conducte</w:t>
      </w:r>
      <w:r w:rsidR="00B3393B" w:rsidRPr="009E488D">
        <w:rPr>
          <w:rFonts w:ascii="Book Antiqua" w:hAnsi="Book Antiqua" w:cs="Times New Roman"/>
          <w:sz w:val="24"/>
          <w:szCs w:val="24"/>
          <w:lang w:val="en"/>
        </w:rPr>
        <w:t xml:space="preserve">d at 2 </w:t>
      </w:r>
      <w:r w:rsidR="00F24EB4">
        <w:rPr>
          <w:rFonts w:ascii="Book Antiqua" w:hAnsi="Book Antiqua" w:cs="Times New Roman" w:hint="eastAsia"/>
          <w:sz w:val="24"/>
          <w:szCs w:val="24"/>
          <w:lang w:val="en" w:eastAsia="zh-CN"/>
        </w:rPr>
        <w:t>d</w:t>
      </w:r>
      <w:r w:rsidR="00B3393B" w:rsidRPr="009E488D">
        <w:rPr>
          <w:rFonts w:ascii="Book Antiqua" w:hAnsi="Book Antiqua" w:cs="Times New Roman"/>
          <w:sz w:val="24"/>
          <w:szCs w:val="24"/>
          <w:lang w:val="en"/>
        </w:rPr>
        <w:t xml:space="preserve"> post-administration</w:t>
      </w:r>
      <w:r w:rsidRPr="009E488D">
        <w:rPr>
          <w:rFonts w:ascii="Book Antiqua" w:hAnsi="Book Antiqua" w:cs="Times New Roman"/>
          <w:sz w:val="24"/>
          <w:szCs w:val="24"/>
          <w:lang w:val="en"/>
        </w:rPr>
        <w:fldChar w:fldCharType="begin"/>
      </w:r>
      <w:r w:rsidRPr="009E488D">
        <w:rPr>
          <w:rFonts w:ascii="Book Antiqua" w:hAnsi="Book Antiqua" w:cs="Times New Roman"/>
          <w:sz w:val="24"/>
          <w:szCs w:val="24"/>
          <w:lang w:val="en"/>
        </w:rPr>
        <w:instrText xml:space="preserve"> ADDIN EN.CITE &lt;EndNote&gt;&lt;Cite&gt;&lt;Author&gt;Aung&lt;/Author&gt;&lt;Year&gt;2016&lt;/Year&gt;&lt;RecNum&gt;3207&lt;/RecNum&gt;&lt;DisplayText&gt;&lt;style face="superscript"&gt;[4]&lt;/style&gt;&lt;/DisplayText&gt;&lt;record&gt;&lt;rec-number&gt;3207&lt;/rec-number&gt;&lt;foreign-keys&gt;&lt;key app="EN" db-id="0dw02p5vut50zpe9zx3ps2zsp9rtzt0ftv0z" timestamp="1484731327"&gt;3207&lt;/key&gt;&lt;/foreign-keys&gt;&lt;ref-type name="Journal Article"&gt;17&lt;/ref-type&gt;&lt;contributors&gt;&lt;authors&gt;&lt;author&gt;Aung, W.&lt;/author&gt;&lt;author&gt;Tsuji, A. B.&lt;/author&gt;&lt;author&gt;Sudo, H.&lt;/author&gt;&lt;author&gt;Sugyo, A.&lt;/author&gt;&lt;author&gt;Ukai, Y.&lt;/author&gt;&lt;author&gt;Kouda, K.&lt;/author&gt;&lt;author&gt;Kurosawa, Y.&lt;/author&gt;&lt;author&gt;Furukawa, T.&lt;/author&gt;&lt;author&gt;Saga, T.&lt;/author&gt;&lt;/authors&gt;&lt;/contributors&gt;&lt;auth-address&gt;Diagnostic Imaging Program, Molecular Imaging Center, National Institute of Radiological Sciences, Chiba, Japan.&amp;#xD;Perseus Proteomics Inc., Tokyo, Japan.&amp;#xD;Innovation Center for Advanced Medicine, Fujita Health University, Toyoake, Japan.&lt;/auth-address&gt;&lt;titles&gt;&lt;title&gt;Radioimmunotherapy of pancreatic cancer xenografts in nude mice using 90Y-labeled anti-alpha6beta4 integrin antibody&lt;/title&gt;&lt;secondary-title&gt;Oncotarget&lt;/secondary-title&gt;&lt;/titles&gt;&lt;periodical&gt;&lt;full-title&gt;Oncotarget&lt;/full-title&gt;&lt;abbr-1&gt;Oncotarget&lt;/abbr-1&gt;&lt;/periodical&gt;&lt;pages&gt;38835-38844&lt;/pages&gt;&lt;volume&gt;7&lt;/volume&gt;&lt;number&gt;25&lt;/number&gt;&lt;keywords&gt;&lt;keyword&gt;pancreatic tumor&lt;/keyword&gt;&lt;keyword&gt;radiolabeled antibody&lt;/keyword&gt;&lt;keyword&gt;targeted radioimmunotherapy&lt;/keyword&gt;&lt;keyword&gt;yttrium-90&lt;/keyword&gt;&lt;keyword&gt;alpha6beta4 integrin&lt;/keyword&gt;&lt;/keywords&gt;&lt;dates&gt;&lt;year&gt;2016&lt;/year&gt;&lt;pub-dates&gt;&lt;date&gt;Jun 21&lt;/date&gt;&lt;/pub-dates&gt;&lt;/dates&gt;&lt;isbn&gt;1949-2553 (Electronic)&amp;#xD;1949-2553 (Linking)&lt;/isbn&gt;&lt;accession-num&gt;27246980&lt;/accession-num&gt;&lt;urls&gt;&lt;related-urls&gt;&lt;url&gt;https://www.ncbi.nlm.nih.gov/pubmed/27246980&lt;/url&gt;&lt;/related-urls&gt;&lt;/urls&gt;&lt;custom2&gt;PMC5122433&lt;/custom2&gt;&lt;electronic-resource-num&gt;10.18632/oncotarget.9631&lt;/electronic-resource-num&gt;&lt;/record&gt;&lt;/Cite&gt;&lt;/EndNote&gt;</w:instrText>
      </w:r>
      <w:r w:rsidRPr="009E488D">
        <w:rPr>
          <w:rFonts w:ascii="Book Antiqua" w:hAnsi="Book Antiqua" w:cs="Times New Roman"/>
          <w:sz w:val="24"/>
          <w:szCs w:val="24"/>
          <w:lang w:val="en"/>
        </w:rPr>
        <w:fldChar w:fldCharType="separate"/>
      </w:r>
      <w:r w:rsidRPr="009E488D">
        <w:rPr>
          <w:rFonts w:ascii="Book Antiqua" w:hAnsi="Book Antiqua" w:cs="Times New Roman"/>
          <w:noProof/>
          <w:sz w:val="24"/>
          <w:szCs w:val="24"/>
          <w:vertAlign w:val="superscript"/>
          <w:lang w:val="en"/>
        </w:rPr>
        <w:t>[</w:t>
      </w:r>
      <w:hyperlink w:anchor="_ENREF_4" w:tooltip="Aung, 2016 #3207" w:history="1">
        <w:r w:rsidRPr="009E488D">
          <w:rPr>
            <w:rFonts w:ascii="Book Antiqua" w:hAnsi="Book Antiqua" w:cs="Times New Roman"/>
            <w:noProof/>
            <w:sz w:val="24"/>
            <w:szCs w:val="24"/>
            <w:vertAlign w:val="superscript"/>
            <w:lang w:val="en"/>
          </w:rPr>
          <w:t>4</w:t>
        </w:r>
      </w:hyperlink>
      <w:r w:rsidRPr="009E488D">
        <w:rPr>
          <w:rFonts w:ascii="Book Antiqua" w:hAnsi="Book Antiqua" w:cs="Times New Roman"/>
          <w:noProof/>
          <w:sz w:val="24"/>
          <w:szCs w:val="24"/>
          <w:vertAlign w:val="superscript"/>
          <w:lang w:val="en"/>
        </w:rPr>
        <w:t>]</w:t>
      </w:r>
      <w:r w:rsidRPr="009E488D">
        <w:rPr>
          <w:rFonts w:ascii="Book Antiqua" w:hAnsi="Book Antiqua" w:cs="Times New Roman"/>
          <w:sz w:val="24"/>
          <w:szCs w:val="24"/>
          <w:lang w:val="en"/>
        </w:rPr>
        <w:fldChar w:fldCharType="end"/>
      </w:r>
      <w:r w:rsidRPr="009E488D">
        <w:rPr>
          <w:rFonts w:ascii="Book Antiqua" w:hAnsi="Book Antiqua" w:cs="Times New Roman"/>
          <w:sz w:val="24"/>
          <w:szCs w:val="24"/>
          <w:lang w:val="en"/>
        </w:rPr>
        <w:t>.</w:t>
      </w:r>
    </w:p>
    <w:p w14:paraId="3E4DC5CE" w14:textId="77777777" w:rsidR="000D2696" w:rsidRPr="009E488D" w:rsidRDefault="000D2696" w:rsidP="00EE2EDC">
      <w:pPr>
        <w:snapToGrid w:val="0"/>
        <w:spacing w:line="360" w:lineRule="auto"/>
        <w:ind w:firstLineChars="100" w:firstLine="240"/>
        <w:rPr>
          <w:rFonts w:ascii="Book Antiqua" w:hAnsi="Book Antiqua" w:cs="Times New Roman"/>
          <w:sz w:val="24"/>
          <w:szCs w:val="24"/>
          <w:lang w:val="en"/>
        </w:rPr>
      </w:pPr>
      <w:r w:rsidRPr="009E488D">
        <w:rPr>
          <w:rFonts w:ascii="Book Antiqua" w:hAnsi="Book Antiqua" w:cs="Times New Roman"/>
          <w:sz w:val="24"/>
          <w:szCs w:val="24"/>
          <w:lang w:val="en"/>
        </w:rPr>
        <w:t xml:space="preserve">Chen </w:t>
      </w:r>
      <w:r w:rsidRPr="009E488D">
        <w:rPr>
          <w:rFonts w:ascii="Book Antiqua" w:hAnsi="Book Antiqua" w:cs="Times New Roman"/>
          <w:i/>
          <w:sz w:val="24"/>
          <w:szCs w:val="24"/>
          <w:lang w:val="en"/>
        </w:rPr>
        <w:t>et al</w:t>
      </w:r>
      <w:r w:rsidR="00B3393B" w:rsidRPr="009E488D">
        <w:rPr>
          <w:rFonts w:ascii="Book Antiqua" w:hAnsi="Book Antiqua" w:cs="Times New Roman"/>
          <w:sz w:val="24"/>
          <w:szCs w:val="24"/>
          <w:lang w:val="en"/>
        </w:rPr>
        <w:fldChar w:fldCharType="begin">
          <w:fldData xml:space="preserve">PEVuZE5vdGU+PENpdGU+PEF1dGhvcj5DaGVuPC9BdXRob3I+PFllYXI+MjAxNTwvWWVhcj48UmVj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</w:fldData>
        </w:fldChar>
      </w:r>
      <w:r w:rsidR="00B3393B" w:rsidRPr="009E488D">
        <w:rPr>
          <w:rFonts w:ascii="Book Antiqua" w:hAnsi="Book Antiqua" w:cs="Times New Roman"/>
          <w:sz w:val="24"/>
          <w:szCs w:val="24"/>
          <w:lang w:val="en"/>
        </w:rPr>
        <w:instrText xml:space="preserve"> ADDIN EN.CITE </w:instrText>
      </w:r>
      <w:r w:rsidR="00B3393B" w:rsidRPr="009E488D">
        <w:rPr>
          <w:rFonts w:ascii="Book Antiqua" w:hAnsi="Book Antiqua" w:cs="Times New Roman"/>
          <w:sz w:val="24"/>
          <w:szCs w:val="24"/>
          <w:lang w:val="en"/>
        </w:rPr>
        <w:fldChar w:fldCharType="begin">
          <w:fldData xml:space="preserve">PEVuZE5vdGU+PENpdGU+PEF1dGhvcj5DaGVuPC9BdXRob3I+PFllYXI+MjAxNTwvWWVhcj48UmVj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</w:fldData>
        </w:fldChar>
      </w:r>
      <w:r w:rsidR="00B3393B" w:rsidRPr="009E488D">
        <w:rPr>
          <w:rFonts w:ascii="Book Antiqua" w:hAnsi="Book Antiqua" w:cs="Times New Roman"/>
          <w:sz w:val="24"/>
          <w:szCs w:val="24"/>
          <w:lang w:val="en"/>
        </w:rPr>
        <w:instrText xml:space="preserve"> ADDIN EN.CITE.DATA </w:instrText>
      </w:r>
      <w:r w:rsidR="00B3393B" w:rsidRPr="009E488D">
        <w:rPr>
          <w:rFonts w:ascii="Book Antiqua" w:hAnsi="Book Antiqua" w:cs="Times New Roman"/>
          <w:sz w:val="24"/>
          <w:szCs w:val="24"/>
          <w:lang w:val="en"/>
        </w:rPr>
      </w:r>
      <w:r w:rsidR="00B3393B" w:rsidRPr="009E488D">
        <w:rPr>
          <w:rFonts w:ascii="Book Antiqua" w:hAnsi="Book Antiqua" w:cs="Times New Roman"/>
          <w:sz w:val="24"/>
          <w:szCs w:val="24"/>
          <w:lang w:val="en"/>
        </w:rPr>
        <w:fldChar w:fldCharType="end"/>
      </w:r>
      <w:r w:rsidR="00B3393B" w:rsidRPr="009E488D">
        <w:rPr>
          <w:rFonts w:ascii="Book Antiqua" w:hAnsi="Book Antiqua" w:cs="Times New Roman"/>
          <w:sz w:val="24"/>
          <w:szCs w:val="24"/>
          <w:lang w:val="en"/>
        </w:rPr>
      </w:r>
      <w:r w:rsidR="00B3393B" w:rsidRPr="009E488D">
        <w:rPr>
          <w:rFonts w:ascii="Book Antiqua" w:hAnsi="Book Antiqua" w:cs="Times New Roman"/>
          <w:sz w:val="24"/>
          <w:szCs w:val="24"/>
          <w:lang w:val="en"/>
        </w:rPr>
        <w:fldChar w:fldCharType="separate"/>
      </w:r>
      <w:r w:rsidR="00B3393B" w:rsidRPr="009E488D">
        <w:rPr>
          <w:rFonts w:ascii="Book Antiqua" w:hAnsi="Book Antiqua" w:cs="Times New Roman"/>
          <w:noProof/>
          <w:sz w:val="24"/>
          <w:szCs w:val="24"/>
          <w:vertAlign w:val="superscript"/>
          <w:lang w:val="en"/>
        </w:rPr>
        <w:t>[</w:t>
      </w:r>
      <w:hyperlink w:anchor="_ENREF_26" w:tooltip="Chen, 2015 #3219" w:history="1">
        <w:r w:rsidR="00B3393B" w:rsidRPr="009E488D">
          <w:rPr>
            <w:rFonts w:ascii="Book Antiqua" w:hAnsi="Book Antiqua" w:cs="Times New Roman"/>
            <w:noProof/>
            <w:sz w:val="24"/>
            <w:szCs w:val="24"/>
            <w:vertAlign w:val="superscript"/>
            <w:lang w:val="en"/>
          </w:rPr>
          <w:t>26</w:t>
        </w:r>
      </w:hyperlink>
      <w:r w:rsidR="00B3393B" w:rsidRPr="009E488D">
        <w:rPr>
          <w:rFonts w:ascii="Book Antiqua" w:hAnsi="Book Antiqua" w:cs="Times New Roman"/>
          <w:noProof/>
          <w:sz w:val="24"/>
          <w:szCs w:val="24"/>
          <w:vertAlign w:val="superscript"/>
          <w:lang w:val="en"/>
        </w:rPr>
        <w:t>]</w:t>
      </w:r>
      <w:r w:rsidR="00B3393B" w:rsidRPr="009E488D">
        <w:rPr>
          <w:rFonts w:ascii="Book Antiqua" w:hAnsi="Book Antiqua" w:cs="Times New Roman"/>
          <w:sz w:val="24"/>
          <w:szCs w:val="24"/>
          <w:lang w:val="en"/>
        </w:rPr>
        <w:fldChar w:fldCharType="end"/>
      </w:r>
      <w:r w:rsidR="00B3393B" w:rsidRPr="009E488D">
        <w:rPr>
          <w:rFonts w:ascii="Book Antiqua" w:eastAsia="DengXian" w:hAnsi="Book Antiqua" w:cs="Times New Roman" w:hint="eastAsia"/>
          <w:i/>
          <w:sz w:val="24"/>
          <w:szCs w:val="24"/>
          <w:lang w:val="en" w:eastAsia="zh-CN"/>
        </w:rPr>
        <w:t xml:space="preserve"> </w:t>
      </w:r>
      <w:r w:rsidRPr="009E488D">
        <w:rPr>
          <w:rFonts w:ascii="Book Antiqua" w:hAnsi="Book Antiqua" w:cs="Times New Roman"/>
          <w:sz w:val="24"/>
          <w:szCs w:val="24"/>
          <w:lang w:val="en"/>
        </w:rPr>
        <w:t>have reported that ir</w:t>
      </w:r>
      <w:r w:rsidRPr="009E488D">
        <w:rPr>
          <w:rFonts w:ascii="Book Antiqua" w:eastAsia="MS PGothic" w:hAnsi="Book Antiqua" w:cs="Times New Roman"/>
          <w:kern w:val="0"/>
          <w:sz w:val="24"/>
          <w:szCs w:val="24"/>
          <w:lang w:val="en"/>
        </w:rPr>
        <w:t xml:space="preserve">radiation </w:t>
      </w:r>
      <w:r w:rsidRPr="009E488D">
        <w:rPr>
          <w:rFonts w:ascii="Book Antiqua" w:hAnsi="Book Antiqua" w:cs="Times New Roman"/>
          <w:sz w:val="24"/>
          <w:szCs w:val="24"/>
          <w:lang w:val="en"/>
        </w:rPr>
        <w:t xml:space="preserve">upregulates the Akt/mTOR signaling pathway including the activation of </w:t>
      </w:r>
      <w:r w:rsidRPr="009E488D">
        <w:rPr>
          <w:rFonts w:ascii="Book Antiqua" w:hAnsi="Book Antiqua" w:cs="Times New Roman"/>
          <w:kern w:val="0"/>
          <w:sz w:val="24"/>
          <w:szCs w:val="24"/>
        </w:rPr>
        <w:t xml:space="preserve">Akt and mTOR, which were </w:t>
      </w:r>
      <w:r w:rsidRPr="009E488D">
        <w:rPr>
          <w:rFonts w:ascii="Book Antiqua" w:hAnsi="Book Antiqua" w:cs="Times New Roman"/>
          <w:sz w:val="24"/>
          <w:szCs w:val="24"/>
          <w:lang w:val="en"/>
        </w:rPr>
        <w:t xml:space="preserve">attenuated by BEZ235 pretreatment. Likewise, RIT may also upregulate Akt/mTOR signaling pathway to some extent after administration, but it seems that this activated Akt/mTOR signaling pathway is attenuated by BEZ235 pretreatment. The mechanisms underlying the treatment with BEZ235 in combination with RIT for pancreatic cancer still need to be clarified with a more detailed study covering evidences at multiple times-points during treatment with various dose regimens of </w:t>
      </w:r>
      <w:r w:rsidRPr="009E488D">
        <w:rPr>
          <w:rFonts w:ascii="Book Antiqua" w:hAnsi="Book Antiqua" w:cs="Times New Roman"/>
          <w:sz w:val="24"/>
          <w:szCs w:val="24"/>
          <w:lang w:val="en"/>
        </w:rPr>
        <w:lastRenderedPageBreak/>
        <w:t xml:space="preserve">both drugs. In the current study, we obtained an insight in to the presumptive mechanism of a combination treatment with PI3K/mTOR inhibitors and RIT as well as its therapeutic effects. </w:t>
      </w:r>
    </w:p>
    <w:p w14:paraId="48AA56F0" w14:textId="77777777" w:rsidR="000D2696" w:rsidRPr="009E488D" w:rsidRDefault="000D2696" w:rsidP="00EE2EDC">
      <w:pPr>
        <w:snapToGrid w:val="0"/>
        <w:spacing w:line="360" w:lineRule="auto"/>
        <w:ind w:firstLineChars="100" w:firstLine="240"/>
        <w:rPr>
          <w:rFonts w:ascii="Book Antiqua" w:hAnsi="Book Antiqua" w:cs="Times New Roman"/>
          <w:sz w:val="24"/>
          <w:szCs w:val="24"/>
          <w:lang w:val="en"/>
        </w:rPr>
      </w:pPr>
      <w:r w:rsidRPr="009E488D">
        <w:rPr>
          <w:rFonts w:ascii="Book Antiqua" w:hAnsi="Book Antiqua" w:cs="Times New Roman"/>
          <w:sz w:val="24"/>
          <w:szCs w:val="24"/>
          <w:lang w:val="en"/>
        </w:rPr>
        <w:t>In conclusion</w:t>
      </w:r>
      <w:r w:rsidRPr="009E488D">
        <w:rPr>
          <w:rStyle w:val="Strong"/>
          <w:rFonts w:ascii="Book Antiqua" w:hAnsi="Book Antiqua" w:cs="Times New Roman"/>
          <w:b w:val="0"/>
          <w:bCs w:val="0"/>
          <w:sz w:val="24"/>
          <w:szCs w:val="24"/>
        </w:rPr>
        <w:t>, our</w:t>
      </w:r>
      <w:r w:rsidRPr="009E488D">
        <w:rPr>
          <w:rFonts w:ascii="Book Antiqua" w:hAnsi="Book Antiqua" w:cs="Times New Roman"/>
          <w:sz w:val="24"/>
          <w:szCs w:val="24"/>
          <w:lang w:val="en"/>
        </w:rPr>
        <w:t xml:space="preserve"> findings imply that </w:t>
      </w:r>
      <w:r w:rsidRPr="009E488D">
        <w:rPr>
          <w:rFonts w:ascii="Book Antiqua" w:hAnsi="Book Antiqua" w:cs="Times New Roman"/>
          <w:sz w:val="24"/>
          <w:szCs w:val="24"/>
        </w:rPr>
        <w:t xml:space="preserve">it is possible to improve the therapeutic efficacy by combining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Y-ITGA6B4-mediated radioimmunotherapy with the dual</w:t>
      </w:r>
      <w:r w:rsidRPr="009E488D">
        <w:rPr>
          <w:rFonts w:ascii="Book Antiqua" w:hAnsi="Book Antiqua" w:cs="Times New Roman"/>
          <w:sz w:val="24"/>
          <w:szCs w:val="24"/>
          <w:lang w:val="en"/>
        </w:rPr>
        <w:t xml:space="preserve"> PI3K and mTOR inhibitor, BEZ235, and this combination is a promising treatment option for future pancreatic cancer therapy, though many hurdles remain to </w:t>
      </w:r>
      <w:r w:rsidRPr="009E488D">
        <w:rPr>
          <w:rFonts w:ascii="Book Antiqua" w:hAnsi="Book Antiqua" w:cs="Times New Roman"/>
          <w:sz w:val="24"/>
          <w:szCs w:val="24"/>
        </w:rPr>
        <w:t xml:space="preserve">be </w:t>
      </w:r>
      <w:r w:rsidRPr="009E488D">
        <w:rPr>
          <w:rStyle w:val="Strong"/>
          <w:rFonts w:ascii="Book Antiqua" w:hAnsi="Book Antiqua" w:cs="Times New Roman"/>
          <w:b w:val="0"/>
          <w:bCs w:val="0"/>
          <w:sz w:val="24"/>
          <w:szCs w:val="24"/>
        </w:rPr>
        <w:t>overcome to reach clinical use</w:t>
      </w:r>
      <w:r w:rsidRPr="009E488D">
        <w:rPr>
          <w:rFonts w:ascii="Book Antiqua" w:hAnsi="Book Antiqua" w:cs="Times New Roman"/>
          <w:sz w:val="24"/>
          <w:szCs w:val="24"/>
          <w:lang w:val="en"/>
        </w:rPr>
        <w:t>.</w:t>
      </w:r>
    </w:p>
    <w:p w14:paraId="5053F83F" w14:textId="77777777" w:rsidR="000D2696" w:rsidRPr="009E488D" w:rsidRDefault="000D2696" w:rsidP="00EE2EDC">
      <w:pPr>
        <w:snapToGrid w:val="0"/>
        <w:spacing w:line="360" w:lineRule="auto"/>
        <w:rPr>
          <w:rFonts w:ascii="Book Antiqua" w:eastAsia="DengXian" w:hAnsi="Book Antiqua" w:cs="Times New Roman"/>
          <w:b/>
          <w:bCs/>
          <w:kern w:val="0"/>
          <w:sz w:val="24"/>
          <w:szCs w:val="24"/>
          <w:lang w:eastAsia="zh-CN"/>
        </w:rPr>
      </w:pPr>
    </w:p>
    <w:p w14:paraId="4067789B" w14:textId="77777777" w:rsidR="000D2696" w:rsidRPr="009E488D" w:rsidRDefault="000D2696" w:rsidP="00EE2EDC">
      <w:pPr>
        <w:snapToGrid w:val="0"/>
        <w:spacing w:line="360" w:lineRule="auto"/>
        <w:rPr>
          <w:rFonts w:ascii="Book Antiqua" w:hAnsi="Book Antiqua" w:cs="Times New Roman"/>
          <w:sz w:val="24"/>
          <w:szCs w:val="24"/>
          <w:lang w:val="en"/>
        </w:rPr>
      </w:pPr>
      <w:r w:rsidRPr="009E488D">
        <w:rPr>
          <w:rFonts w:ascii="Book Antiqua" w:hAnsi="Book Antiqua" w:cs="Times New Roman"/>
          <w:b/>
          <w:bCs/>
          <w:kern w:val="0"/>
          <w:sz w:val="24"/>
          <w:szCs w:val="24"/>
        </w:rPr>
        <w:t>COMMENTS</w:t>
      </w:r>
    </w:p>
    <w:p w14:paraId="5C8AA57A" w14:textId="77777777" w:rsidR="000D2696" w:rsidRPr="009E488D" w:rsidRDefault="000D2696" w:rsidP="00EE2EDC">
      <w:pPr>
        <w:widowControl/>
        <w:shd w:val="clear" w:color="auto" w:fill="FFFFFF"/>
        <w:snapToGrid w:val="0"/>
        <w:spacing w:line="360" w:lineRule="auto"/>
        <w:rPr>
          <w:rFonts w:ascii="Book Antiqua" w:eastAsia="MS PGothic" w:hAnsi="Book Antiqua" w:cs="Helvetica"/>
          <w:b/>
          <w:bCs/>
          <w:i/>
          <w:iCs/>
          <w:kern w:val="0"/>
          <w:sz w:val="24"/>
          <w:szCs w:val="24"/>
        </w:rPr>
      </w:pPr>
      <w:r w:rsidRPr="009E488D">
        <w:rPr>
          <w:rFonts w:ascii="Book Antiqua" w:eastAsia="MS PGothic" w:hAnsi="Book Antiqua" w:cs="Helvetica"/>
          <w:b/>
          <w:bCs/>
          <w:i/>
          <w:iCs/>
          <w:kern w:val="0"/>
          <w:sz w:val="24"/>
          <w:szCs w:val="24"/>
        </w:rPr>
        <w:t>Background</w:t>
      </w:r>
    </w:p>
    <w:p w14:paraId="4DFB2AFC"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sz w:val="24"/>
          <w:szCs w:val="24"/>
        </w:rPr>
        <w:t xml:space="preserve">Pancreatic cancer </w:t>
      </w:r>
      <w:r w:rsidRPr="009E488D">
        <w:rPr>
          <w:rFonts w:ascii="Book Antiqua" w:hAnsi="Book Antiqua" w:cs="Times New Roman"/>
          <w:kern w:val="0"/>
          <w:sz w:val="24"/>
          <w:szCs w:val="24"/>
        </w:rPr>
        <w:t xml:space="preserve">is one of the most difficult malignant diseases to cure. Its </w:t>
      </w:r>
      <w:r w:rsidRPr="009E488D">
        <w:rPr>
          <w:rFonts w:ascii="Book Antiqua" w:hAnsi="Book Antiqua" w:cs="Times New Roman"/>
          <w:sz w:val="24"/>
          <w:szCs w:val="24"/>
        </w:rPr>
        <w:t>treatment options are limited and have not given encouraging outcomes so far. A possible solution might emerge from the use of radioimmunotherapy</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 xml:space="preserve">(RIT) and other </w:t>
      </w:r>
      <w:r w:rsidRPr="009E488D">
        <w:rPr>
          <w:rFonts w:ascii="Book Antiqua" w:hAnsi="Book Antiqua" w:cs="Times New Roman"/>
          <w:sz w:val="24"/>
          <w:szCs w:val="24"/>
          <w:lang w:val="en"/>
        </w:rPr>
        <w:t>molecular targeting</w:t>
      </w:r>
      <w:r w:rsidRPr="009E488D">
        <w:rPr>
          <w:rFonts w:ascii="Book Antiqua" w:hAnsi="Book Antiqua" w:cs="Times New Roman"/>
          <w:sz w:val="24"/>
          <w:szCs w:val="24"/>
        </w:rPr>
        <w:t xml:space="preserve"> chemotherapeutic candidates. </w:t>
      </w:r>
      <w:r w:rsidRPr="009E488D">
        <w:rPr>
          <w:rFonts w:ascii="Book Antiqua" w:hAnsi="Book Antiqua" w:cs="Times New Roman"/>
          <w:sz w:val="24"/>
          <w:szCs w:val="24"/>
          <w:lang w:val="en"/>
        </w:rPr>
        <w:t>The phosphatidylinositol 3-kinase (PI3K)/Akt/mammalian target of rapamycin (mTOR) pathway is frequently dysregulated and activated in human cancers including pancreatic cancer.</w:t>
      </w:r>
      <w:r w:rsidRPr="009E488D">
        <w:rPr>
          <w:rFonts w:ascii="Book Antiqua" w:hAnsi="Book Antiqua" w:cs="Times New Roman"/>
          <w:sz w:val="24"/>
          <w:szCs w:val="24"/>
        </w:rPr>
        <w:t xml:space="preserve"> S</w:t>
      </w:r>
      <w:r w:rsidRPr="009E488D">
        <w:rPr>
          <w:rFonts w:ascii="Book Antiqua" w:hAnsi="Book Antiqua" w:cs="Times New Roman"/>
          <w:sz w:val="24"/>
          <w:szCs w:val="24"/>
          <w:lang w:val="en"/>
        </w:rPr>
        <w:t>everal studies have revealed that BEZ235 (NVP-BEZ235) can inhibit the PI3K and mTOR kinase activity, could be a potential radiosensitizer, and has been used in preclinical studies in many cancers with excellent results of anticancer effects</w:t>
      </w:r>
      <w:r w:rsidRPr="009E488D">
        <w:rPr>
          <w:rFonts w:ascii="Book Antiqua" w:hAnsi="Book Antiqua" w:cs="Times New Roman"/>
          <w:sz w:val="24"/>
          <w:szCs w:val="24"/>
        </w:rPr>
        <w:t>.</w:t>
      </w:r>
    </w:p>
    <w:p w14:paraId="37ACF471" w14:textId="77777777" w:rsidR="000D2696" w:rsidRPr="009E488D" w:rsidRDefault="000D2696" w:rsidP="00EE2EDC">
      <w:pPr>
        <w:snapToGrid w:val="0"/>
        <w:spacing w:line="360" w:lineRule="auto"/>
        <w:rPr>
          <w:rFonts w:ascii="Book Antiqua" w:hAnsi="Book Antiqua" w:cs="Times New Roman"/>
          <w:sz w:val="24"/>
          <w:szCs w:val="24"/>
        </w:rPr>
      </w:pPr>
    </w:p>
    <w:p w14:paraId="012A664D" w14:textId="77777777" w:rsidR="000D2696" w:rsidRPr="009E488D" w:rsidRDefault="000D2696" w:rsidP="00EE2EDC">
      <w:pPr>
        <w:snapToGrid w:val="0"/>
        <w:spacing w:line="360" w:lineRule="auto"/>
        <w:rPr>
          <w:rFonts w:ascii="Book Antiqua" w:eastAsia="DengXian" w:hAnsi="Book Antiqua" w:cs="Times New Roman"/>
          <w:sz w:val="24"/>
          <w:szCs w:val="24"/>
          <w:lang w:eastAsia="zh-CN"/>
        </w:rPr>
      </w:pPr>
      <w:r w:rsidRPr="009E488D">
        <w:rPr>
          <w:rFonts w:ascii="Book Antiqua" w:eastAsia="MS PGothic" w:hAnsi="Book Antiqua" w:cs="Helvetica"/>
          <w:b/>
          <w:bCs/>
          <w:i/>
          <w:iCs/>
          <w:kern w:val="0"/>
          <w:sz w:val="24"/>
          <w:szCs w:val="24"/>
        </w:rPr>
        <w:t>Research frontiers</w:t>
      </w:r>
    </w:p>
    <w:p w14:paraId="52A343E1"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sz w:val="24"/>
          <w:szCs w:val="24"/>
        </w:rPr>
        <w:t xml:space="preserve">We have </w:t>
      </w:r>
      <w:r w:rsidRPr="009E488D">
        <w:rPr>
          <w:rFonts w:ascii="Book Antiqua" w:hAnsi="Book Antiqua" w:cs="Times New Roman"/>
          <w:iCs/>
          <w:sz w:val="24"/>
          <w:szCs w:val="24"/>
        </w:rPr>
        <w:t xml:space="preserve">studied the </w:t>
      </w:r>
      <w:r w:rsidRPr="009E488D">
        <w:rPr>
          <w:rFonts w:ascii="Book Antiqua" w:hAnsi="Book Antiqua" w:cs="Times New Roman"/>
          <w:sz w:val="24"/>
          <w:szCs w:val="24"/>
        </w:rPr>
        <w:t>radioimmunotherapeutic effect and toxicity of Yttrium-90 labeled</w:t>
      </w:r>
      <w:r w:rsidR="00B3393B" w:rsidRPr="009E488D">
        <w:rPr>
          <w:rFonts w:ascii="Book Antiqua" w:eastAsia="DengXian" w:hAnsi="Book Antiqua" w:cs="Times New Roman" w:hint="eastAsia"/>
          <w:sz w:val="24"/>
          <w:szCs w:val="24"/>
          <w:lang w:eastAsia="zh-CN"/>
        </w:rPr>
        <w:t xml:space="preserve"> </w:t>
      </w:r>
      <w:r w:rsidRPr="009E488D">
        <w:rPr>
          <w:rFonts w:ascii="Book Antiqua" w:hAnsi="Book Antiqua" w:cs="Times New Roman"/>
          <w:sz w:val="24"/>
          <w:szCs w:val="24"/>
        </w:rPr>
        <w:t>anti-integrin α</w:t>
      </w:r>
      <w:r w:rsidRPr="009E488D">
        <w:rPr>
          <w:rFonts w:ascii="Book Antiqua" w:hAnsi="Book Antiqua" w:cs="Times New Roman"/>
          <w:sz w:val="24"/>
          <w:szCs w:val="24"/>
          <w:vertAlign w:val="subscript"/>
        </w:rPr>
        <w:t>6</w:t>
      </w:r>
      <w:r w:rsidRPr="009E488D">
        <w:rPr>
          <w:rFonts w:ascii="Book Antiqua" w:hAnsi="Book Antiqua" w:cs="Times New Roman"/>
          <w:sz w:val="24"/>
          <w:szCs w:val="24"/>
        </w:rPr>
        <w:t>β</w:t>
      </w:r>
      <w:r w:rsidRPr="009E488D">
        <w:rPr>
          <w:rFonts w:ascii="Book Antiqua" w:hAnsi="Book Antiqua" w:cs="Times New Roman"/>
          <w:sz w:val="24"/>
          <w:szCs w:val="24"/>
          <w:vertAlign w:val="subscript"/>
        </w:rPr>
        <w:t>4</w:t>
      </w:r>
      <w:r w:rsidRPr="009E488D">
        <w:rPr>
          <w:rFonts w:ascii="Book Antiqua" w:hAnsi="Book Antiqua" w:cs="Times New Roman"/>
          <w:sz w:val="24"/>
          <w:szCs w:val="24"/>
        </w:rPr>
        <w:t xml:space="preserve"> antibody (</w:t>
      </w:r>
      <w:r w:rsidRPr="009E488D">
        <w:rPr>
          <w:rFonts w:ascii="Book Antiqua" w:hAnsi="Book Antiqua" w:cs="Times New Roman"/>
          <w:sz w:val="24"/>
          <w:szCs w:val="24"/>
          <w:vertAlign w:val="superscript"/>
        </w:rPr>
        <w:t>90</w:t>
      </w:r>
      <w:r w:rsidRPr="009E488D">
        <w:rPr>
          <w:rFonts w:ascii="Book Antiqua" w:hAnsi="Book Antiqua" w:cs="Times New Roman"/>
          <w:sz w:val="24"/>
          <w:szCs w:val="24"/>
        </w:rPr>
        <w:t xml:space="preserve">Y-ITGA6B4) in a mouse pancreatic cancer model. In our previous study, </w:t>
      </w:r>
      <w:r w:rsidRPr="009E488D">
        <w:rPr>
          <w:rFonts w:ascii="Book Antiqua" w:hAnsi="Book Antiqua" w:cs="Times New Roman"/>
          <w:iCs/>
          <w:sz w:val="24"/>
          <w:szCs w:val="24"/>
          <w:vertAlign w:val="superscript"/>
        </w:rPr>
        <w:t>90</w:t>
      </w:r>
      <w:r w:rsidRPr="009E488D">
        <w:rPr>
          <w:rFonts w:ascii="Book Antiqua" w:hAnsi="Book Antiqua" w:cs="Times New Roman"/>
          <w:iCs/>
          <w:sz w:val="24"/>
          <w:szCs w:val="24"/>
        </w:rPr>
        <w:t>Y-ITGA6B4 showed anti-tumor effects but</w:t>
      </w:r>
      <w:r w:rsidRPr="009E488D">
        <w:rPr>
          <w:rFonts w:ascii="Book Antiqua" w:hAnsi="Book Antiqua" w:cs="Times New Roman"/>
          <w:sz w:val="24"/>
          <w:szCs w:val="24"/>
        </w:rPr>
        <w:t xml:space="preserve"> myelotoxicity caused by an overdose was a major handicap. To overcome this obstacle, combining RIT with other chemotherapeutic candidates is one of the options for reducing the radiation dose and retaining the therapeutic effect.</w:t>
      </w:r>
    </w:p>
    <w:p w14:paraId="5C6FF983" w14:textId="77777777" w:rsidR="000D2696" w:rsidRPr="009E488D" w:rsidRDefault="000D2696" w:rsidP="00EE2EDC">
      <w:pPr>
        <w:snapToGrid w:val="0"/>
        <w:spacing w:line="360" w:lineRule="auto"/>
        <w:rPr>
          <w:rFonts w:ascii="Book Antiqua" w:hAnsi="Book Antiqua" w:cs="Times New Roman"/>
          <w:sz w:val="24"/>
          <w:szCs w:val="24"/>
        </w:rPr>
      </w:pPr>
    </w:p>
    <w:p w14:paraId="4EC3F5AC" w14:textId="77777777" w:rsidR="000D2696" w:rsidRPr="009E488D" w:rsidRDefault="000D2696" w:rsidP="00EE2EDC">
      <w:pPr>
        <w:widowControl/>
        <w:shd w:val="clear" w:color="auto" w:fill="FFFFFF"/>
        <w:snapToGrid w:val="0"/>
        <w:spacing w:line="360" w:lineRule="auto"/>
        <w:rPr>
          <w:rFonts w:ascii="Book Antiqua" w:eastAsia="MS PGothic" w:hAnsi="Book Antiqua" w:cs="Helvetica"/>
          <w:b/>
          <w:bCs/>
          <w:i/>
          <w:iCs/>
          <w:kern w:val="0"/>
          <w:sz w:val="24"/>
          <w:szCs w:val="24"/>
        </w:rPr>
      </w:pPr>
      <w:r w:rsidRPr="009E488D">
        <w:rPr>
          <w:rFonts w:ascii="Book Antiqua" w:eastAsia="MS PGothic" w:hAnsi="Book Antiqua" w:cs="Helvetica"/>
          <w:b/>
          <w:bCs/>
          <w:i/>
          <w:iCs/>
          <w:kern w:val="0"/>
          <w:sz w:val="24"/>
          <w:szCs w:val="24"/>
        </w:rPr>
        <w:t xml:space="preserve">Innovations and breakthroughs </w:t>
      </w:r>
    </w:p>
    <w:p w14:paraId="4EB4B494" w14:textId="77777777" w:rsidR="000D2696" w:rsidRPr="009E488D" w:rsidRDefault="000D2696" w:rsidP="00EE2EDC">
      <w:pPr>
        <w:snapToGrid w:val="0"/>
        <w:spacing w:line="360" w:lineRule="auto"/>
        <w:rPr>
          <w:rFonts w:ascii="Book Antiqua" w:hAnsi="Book Antiqua" w:cs="Times New Roman"/>
          <w:sz w:val="24"/>
          <w:szCs w:val="24"/>
          <w:lang w:val="en"/>
        </w:rPr>
      </w:pPr>
      <w:r w:rsidRPr="009E488D">
        <w:rPr>
          <w:rFonts w:ascii="Book Antiqua" w:hAnsi="Book Antiqua" w:cs="Times New Roman"/>
          <w:kern w:val="0"/>
          <w:sz w:val="24"/>
          <w:szCs w:val="24"/>
        </w:rPr>
        <w:t xml:space="preserve">To the best of our knowledge, </w:t>
      </w:r>
      <w:r w:rsidRPr="009E488D">
        <w:rPr>
          <w:rFonts w:ascii="Book Antiqua" w:hAnsi="Book Antiqua" w:cs="Times New Roman"/>
          <w:sz w:val="24"/>
          <w:szCs w:val="24"/>
          <w:lang w:val="en"/>
        </w:rPr>
        <w:t xml:space="preserve">there was no report about the therapeutic effects of </w:t>
      </w:r>
      <w:r w:rsidRPr="009E488D">
        <w:rPr>
          <w:rFonts w:ascii="Book Antiqua" w:hAnsi="Book Antiqua" w:cs="Times New Roman"/>
          <w:sz w:val="24"/>
          <w:szCs w:val="24"/>
          <w:lang w:val="en"/>
        </w:rPr>
        <w:lastRenderedPageBreak/>
        <w:t xml:space="preserve">combined </w:t>
      </w:r>
      <w:r w:rsidRPr="009E488D">
        <w:rPr>
          <w:rFonts w:ascii="Book Antiqua" w:hAnsi="Book Antiqua" w:cs="Times New Roman"/>
          <w:iCs/>
          <w:sz w:val="24"/>
          <w:szCs w:val="24"/>
          <w:vertAlign w:val="superscript"/>
        </w:rPr>
        <w:t>90</w:t>
      </w:r>
      <w:r w:rsidRPr="009E488D">
        <w:rPr>
          <w:rFonts w:ascii="Book Antiqua" w:hAnsi="Book Antiqua" w:cs="Times New Roman"/>
          <w:iCs/>
          <w:sz w:val="24"/>
          <w:szCs w:val="24"/>
        </w:rPr>
        <w:t>Y-ITGA6B4-</w:t>
      </w:r>
      <w:r w:rsidRPr="009E488D">
        <w:rPr>
          <w:rFonts w:ascii="Book Antiqua" w:hAnsi="Book Antiqua" w:cs="Times New Roman"/>
          <w:sz w:val="24"/>
          <w:szCs w:val="24"/>
          <w:lang w:val="en"/>
        </w:rPr>
        <w:t xml:space="preserve">RIT and BEZ235 in cancer treatment. Thus, we examined this effect </w:t>
      </w:r>
      <w:r w:rsidRPr="009E488D">
        <w:rPr>
          <w:rFonts w:ascii="Book Antiqua" w:hAnsi="Book Antiqua" w:cs="Times New Roman"/>
          <w:sz w:val="24"/>
          <w:szCs w:val="24"/>
        </w:rPr>
        <w:t>for the first time</w:t>
      </w:r>
      <w:r w:rsidRPr="009E488D">
        <w:rPr>
          <w:rFonts w:ascii="Book Antiqua" w:hAnsi="Book Antiqua" w:cs="Times New Roman"/>
          <w:sz w:val="24"/>
          <w:szCs w:val="24"/>
          <w:lang w:val="en"/>
        </w:rPr>
        <w:t xml:space="preserve"> in a pre-clinical pancreatic cancer </w:t>
      </w:r>
      <w:r w:rsidRPr="009E488D">
        <w:rPr>
          <w:rFonts w:ascii="Book Antiqua" w:hAnsi="Book Antiqua" w:cs="Times New Roman"/>
          <w:sz w:val="24"/>
          <w:szCs w:val="24"/>
        </w:rPr>
        <w:t>xenograft model.</w:t>
      </w:r>
    </w:p>
    <w:p w14:paraId="05807D97" w14:textId="77777777" w:rsidR="000D2696" w:rsidRPr="009E488D" w:rsidRDefault="000D2696" w:rsidP="00EE2EDC">
      <w:pPr>
        <w:snapToGrid w:val="0"/>
        <w:spacing w:line="360" w:lineRule="auto"/>
        <w:rPr>
          <w:rFonts w:ascii="Book Antiqua" w:hAnsi="Book Antiqua" w:cs="Times New Roman"/>
          <w:sz w:val="24"/>
          <w:szCs w:val="24"/>
          <w:lang w:val="en"/>
        </w:rPr>
      </w:pPr>
    </w:p>
    <w:p w14:paraId="2D5ECBF2" w14:textId="77777777" w:rsidR="000D2696" w:rsidRPr="009E488D" w:rsidRDefault="000D2696" w:rsidP="00EE2EDC">
      <w:pPr>
        <w:widowControl/>
        <w:shd w:val="clear" w:color="auto" w:fill="FFFFFF"/>
        <w:snapToGrid w:val="0"/>
        <w:spacing w:line="360" w:lineRule="auto"/>
        <w:rPr>
          <w:rFonts w:ascii="Book Antiqua" w:eastAsia="MS PGothic" w:hAnsi="Book Antiqua" w:cs="Helvetica"/>
          <w:b/>
          <w:bCs/>
          <w:i/>
          <w:iCs/>
          <w:kern w:val="0"/>
          <w:sz w:val="24"/>
          <w:szCs w:val="24"/>
        </w:rPr>
      </w:pPr>
      <w:r w:rsidRPr="009E488D">
        <w:rPr>
          <w:rFonts w:ascii="Book Antiqua" w:eastAsia="MS PGothic" w:hAnsi="Book Antiqua" w:cs="Helvetica"/>
          <w:b/>
          <w:bCs/>
          <w:i/>
          <w:iCs/>
          <w:kern w:val="0"/>
          <w:sz w:val="24"/>
          <w:szCs w:val="24"/>
        </w:rPr>
        <w:t>Applications</w:t>
      </w:r>
    </w:p>
    <w:p w14:paraId="28C2BE55" w14:textId="77777777" w:rsidR="000D2696" w:rsidRPr="009E488D" w:rsidRDefault="000D2696" w:rsidP="00EE2EDC">
      <w:pPr>
        <w:widowControl/>
        <w:shd w:val="clear" w:color="auto" w:fill="FFFFFF"/>
        <w:snapToGrid w:val="0"/>
        <w:spacing w:line="360" w:lineRule="auto"/>
        <w:rPr>
          <w:rFonts w:ascii="Book Antiqua" w:hAnsi="Book Antiqua" w:cs="Times New Roman"/>
          <w:sz w:val="24"/>
          <w:szCs w:val="24"/>
          <w:lang w:val="en"/>
        </w:rPr>
      </w:pPr>
      <w:r w:rsidRPr="009E488D">
        <w:rPr>
          <w:rFonts w:ascii="Book Antiqua" w:eastAsia="MS Mincho" w:hAnsi="Book Antiqua" w:cs="Times New Roman"/>
          <w:kern w:val="0"/>
          <w:sz w:val="24"/>
          <w:szCs w:val="24"/>
          <w:lang w:bidi="ar-SA"/>
        </w:rPr>
        <w:t>Ou</w:t>
      </w:r>
      <w:r w:rsidRPr="009E488D">
        <w:rPr>
          <w:rFonts w:ascii="Book Antiqua" w:eastAsia="TimesNewRomanPSMT" w:hAnsi="Book Antiqua" w:cs="Times New Roman"/>
          <w:kern w:val="0"/>
          <w:sz w:val="24"/>
          <w:szCs w:val="24"/>
          <w:lang w:bidi="ar-SA"/>
        </w:rPr>
        <w:t xml:space="preserve">r </w:t>
      </w:r>
      <w:r w:rsidRPr="009E488D">
        <w:rPr>
          <w:rFonts w:ascii="Book Antiqua" w:eastAsia="TimesNewRomanPSMT" w:hAnsi="Book Antiqua" w:cs="Times New Roman"/>
          <w:i/>
          <w:kern w:val="0"/>
          <w:sz w:val="24"/>
          <w:szCs w:val="24"/>
          <w:lang w:bidi="ar-SA"/>
        </w:rPr>
        <w:t>in vitro</w:t>
      </w:r>
      <w:r w:rsidRPr="009E488D">
        <w:rPr>
          <w:rFonts w:ascii="Book Antiqua" w:eastAsia="TimesNewRomanPSMT" w:hAnsi="Book Antiqua" w:cs="Times New Roman"/>
          <w:kern w:val="0"/>
          <w:sz w:val="24"/>
          <w:szCs w:val="24"/>
          <w:lang w:bidi="ar-SA"/>
        </w:rPr>
        <w:t xml:space="preserve"> and </w:t>
      </w:r>
      <w:r w:rsidRPr="009E488D">
        <w:rPr>
          <w:rFonts w:ascii="Book Antiqua" w:eastAsia="TimesNewRomanPSMT" w:hAnsi="Book Antiqua" w:cs="Times New Roman"/>
          <w:i/>
          <w:kern w:val="0"/>
          <w:sz w:val="24"/>
          <w:szCs w:val="24"/>
          <w:lang w:bidi="ar-SA"/>
        </w:rPr>
        <w:t>in vivo</w:t>
      </w:r>
      <w:r w:rsidRPr="009E488D">
        <w:rPr>
          <w:rFonts w:ascii="Book Antiqua" w:eastAsia="TimesNewRomanPSMT" w:hAnsi="Book Antiqua" w:cs="Times New Roman"/>
          <w:kern w:val="0"/>
          <w:sz w:val="24"/>
          <w:szCs w:val="24"/>
          <w:lang w:bidi="ar-SA"/>
        </w:rPr>
        <w:t xml:space="preserve"> studies and results </w:t>
      </w:r>
      <w:r w:rsidRPr="009E488D">
        <w:rPr>
          <w:rFonts w:ascii="Book Antiqua" w:hAnsi="Book Antiqua" w:cs="Times New Roman"/>
          <w:sz w:val="24"/>
          <w:szCs w:val="24"/>
        </w:rPr>
        <w:t xml:space="preserve">suggest that it is possible to improve the therapeutic efficacy by combing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-ITGA6B4-RIT and</w:t>
      </w:r>
      <w:r w:rsidRPr="009E488D">
        <w:rPr>
          <w:rFonts w:ascii="Book Antiqua" w:hAnsi="Book Antiqua" w:cs="Times New Roman"/>
          <w:sz w:val="24"/>
          <w:szCs w:val="24"/>
          <w:lang w:val="en"/>
        </w:rPr>
        <w:t xml:space="preserve"> BEZ235 and this combination can be a potential encouraging treatment </w:t>
      </w:r>
      <w:r w:rsidRPr="009E488D">
        <w:rPr>
          <w:rFonts w:ascii="Book Antiqua" w:hAnsi="Book Antiqua" w:cs="Times New Roman"/>
          <w:sz w:val="24"/>
          <w:szCs w:val="24"/>
        </w:rPr>
        <w:t>option for future pancreatic cancer therapy</w:t>
      </w:r>
      <w:r w:rsidRPr="009E488D">
        <w:rPr>
          <w:rFonts w:ascii="Book Antiqua" w:hAnsi="Book Antiqua" w:cs="Times New Roman"/>
          <w:sz w:val="24"/>
          <w:szCs w:val="24"/>
          <w:lang w:val="en"/>
        </w:rPr>
        <w:t>.</w:t>
      </w:r>
    </w:p>
    <w:p w14:paraId="520C9E4A" w14:textId="77777777" w:rsidR="000D2696" w:rsidRPr="009E488D" w:rsidRDefault="000D2696" w:rsidP="00EE2EDC">
      <w:pPr>
        <w:widowControl/>
        <w:shd w:val="clear" w:color="auto" w:fill="FFFFFF"/>
        <w:snapToGrid w:val="0"/>
        <w:spacing w:line="360" w:lineRule="auto"/>
        <w:rPr>
          <w:rFonts w:ascii="Book Antiqua" w:eastAsia="MS PGothic" w:hAnsi="Book Antiqua" w:cs="Helvetica"/>
          <w:b/>
          <w:bCs/>
          <w:i/>
          <w:iCs/>
          <w:kern w:val="0"/>
          <w:sz w:val="24"/>
          <w:szCs w:val="24"/>
        </w:rPr>
      </w:pPr>
    </w:p>
    <w:p w14:paraId="49216DCD" w14:textId="77777777" w:rsidR="000D2696" w:rsidRPr="009E488D" w:rsidRDefault="000D2696" w:rsidP="00EE2EDC">
      <w:pPr>
        <w:widowControl/>
        <w:shd w:val="clear" w:color="auto" w:fill="FFFFFF"/>
        <w:snapToGrid w:val="0"/>
        <w:spacing w:line="360" w:lineRule="auto"/>
        <w:rPr>
          <w:rFonts w:ascii="Book Antiqua" w:eastAsia="MS PGothic" w:hAnsi="Book Antiqua" w:cs="Helvetica"/>
          <w:b/>
          <w:bCs/>
          <w:i/>
          <w:iCs/>
          <w:kern w:val="0"/>
          <w:sz w:val="24"/>
          <w:szCs w:val="24"/>
        </w:rPr>
      </w:pPr>
      <w:r w:rsidRPr="009E488D">
        <w:rPr>
          <w:rFonts w:ascii="Book Antiqua" w:eastAsia="MS PGothic" w:hAnsi="Book Antiqua" w:cs="Helvetica"/>
          <w:b/>
          <w:bCs/>
          <w:i/>
          <w:iCs/>
          <w:kern w:val="0"/>
          <w:sz w:val="24"/>
          <w:szCs w:val="24"/>
        </w:rPr>
        <w:t>Terminology</w:t>
      </w:r>
    </w:p>
    <w:p w14:paraId="227E210C" w14:textId="77777777" w:rsidR="000D2696" w:rsidRPr="009E488D" w:rsidRDefault="000D2696" w:rsidP="00EE2EDC">
      <w:pPr>
        <w:snapToGrid w:val="0"/>
        <w:spacing w:line="360" w:lineRule="auto"/>
        <w:rPr>
          <w:rFonts w:ascii="Book Antiqua" w:eastAsia="DengXian" w:hAnsi="Book Antiqua" w:cs="Times New Roman"/>
          <w:sz w:val="24"/>
          <w:szCs w:val="24"/>
          <w:lang w:val="en" w:eastAsia="zh-CN"/>
        </w:rPr>
      </w:pPr>
      <w:r w:rsidRPr="009E488D">
        <w:rPr>
          <w:rFonts w:ascii="Book Antiqua" w:hAnsi="Book Antiqua" w:cs="Times New Roman"/>
          <w:sz w:val="24"/>
          <w:szCs w:val="24"/>
        </w:rPr>
        <w:t xml:space="preserve">The </w:t>
      </w:r>
      <w:r w:rsidRPr="009E488D">
        <w:rPr>
          <w:rFonts w:ascii="Book Antiqua" w:hAnsi="Book Antiqua" w:cs="Times New Roman"/>
          <w:iCs/>
          <w:sz w:val="24"/>
          <w:szCs w:val="24"/>
          <w:vertAlign w:val="superscript"/>
        </w:rPr>
        <w:t>90</w:t>
      </w:r>
      <w:r w:rsidRPr="009E488D">
        <w:rPr>
          <w:rFonts w:ascii="Book Antiqua" w:hAnsi="Book Antiqua" w:cs="Times New Roman"/>
          <w:iCs/>
          <w:sz w:val="24"/>
          <w:szCs w:val="24"/>
        </w:rPr>
        <w:t>Y-ITGA6B4-</w:t>
      </w:r>
      <w:r w:rsidRPr="009E488D">
        <w:rPr>
          <w:rFonts w:ascii="Book Antiqua" w:hAnsi="Book Antiqua" w:cs="Times New Roman"/>
          <w:sz w:val="24"/>
          <w:szCs w:val="24"/>
          <w:lang w:val="en"/>
        </w:rPr>
        <w:t xml:space="preserve">RIT is a specific treatment </w:t>
      </w:r>
      <w:r w:rsidRPr="009E488D">
        <w:rPr>
          <w:rFonts w:ascii="Book Antiqua" w:hAnsi="Book Antiqua" w:cs="Times New Roman"/>
          <w:sz w:val="24"/>
          <w:szCs w:val="24"/>
        </w:rPr>
        <w:t xml:space="preserve">option </w:t>
      </w:r>
      <w:r w:rsidRPr="009E488D">
        <w:rPr>
          <w:rFonts w:ascii="Book Antiqua" w:hAnsi="Book Antiqua" w:cs="Times New Roman"/>
          <w:sz w:val="24"/>
          <w:szCs w:val="24"/>
          <w:lang w:val="en"/>
        </w:rPr>
        <w:t xml:space="preserve">for cancer by cytotoxic radionuclide (beta-emitter </w:t>
      </w:r>
      <w:r w:rsidRPr="009E488D">
        <w:rPr>
          <w:rFonts w:ascii="Book Antiqua" w:hAnsi="Book Antiqua" w:cs="Times New Roman"/>
          <w:sz w:val="24"/>
          <w:szCs w:val="24"/>
        </w:rPr>
        <w:t xml:space="preserve">Yttrium-90) </w:t>
      </w:r>
      <w:r w:rsidRPr="009E488D">
        <w:rPr>
          <w:rFonts w:ascii="Book Antiqua" w:hAnsi="Book Antiqua" w:cs="Times New Roman"/>
          <w:sz w:val="24"/>
          <w:szCs w:val="24"/>
          <w:lang w:val="en"/>
        </w:rPr>
        <w:t xml:space="preserve">conjugated to </w:t>
      </w:r>
      <w:r w:rsidRPr="009E488D">
        <w:rPr>
          <w:rFonts w:ascii="Book Antiqua" w:hAnsi="Book Antiqua" w:cs="Times New Roman"/>
          <w:sz w:val="24"/>
          <w:szCs w:val="24"/>
        </w:rPr>
        <w:t>anti-integrin α</w:t>
      </w:r>
      <w:r w:rsidRPr="009E488D">
        <w:rPr>
          <w:rFonts w:ascii="Book Antiqua" w:hAnsi="Book Antiqua" w:cs="Times New Roman"/>
          <w:sz w:val="24"/>
          <w:szCs w:val="24"/>
          <w:vertAlign w:val="subscript"/>
        </w:rPr>
        <w:t>6</w:t>
      </w:r>
      <w:r w:rsidRPr="009E488D">
        <w:rPr>
          <w:rFonts w:ascii="Book Antiqua" w:hAnsi="Book Antiqua" w:cs="Times New Roman"/>
          <w:sz w:val="24"/>
          <w:szCs w:val="24"/>
        </w:rPr>
        <w:t>β</w:t>
      </w:r>
      <w:r w:rsidRPr="009E488D">
        <w:rPr>
          <w:rFonts w:ascii="Book Antiqua" w:hAnsi="Book Antiqua" w:cs="Times New Roman"/>
          <w:sz w:val="24"/>
          <w:szCs w:val="24"/>
          <w:vertAlign w:val="subscript"/>
        </w:rPr>
        <w:t>4</w:t>
      </w:r>
      <w:r w:rsidRPr="009E488D">
        <w:rPr>
          <w:rFonts w:ascii="Book Antiqua" w:hAnsi="Book Antiqua" w:cs="Times New Roman"/>
          <w:sz w:val="24"/>
          <w:szCs w:val="24"/>
        </w:rPr>
        <w:t xml:space="preserve"> </w:t>
      </w:r>
      <w:r w:rsidRPr="009E488D">
        <w:rPr>
          <w:rFonts w:ascii="Book Antiqua" w:hAnsi="Book Antiqua" w:cs="Times New Roman"/>
          <w:sz w:val="24"/>
          <w:szCs w:val="24"/>
          <w:lang w:val="en"/>
        </w:rPr>
        <w:t>monoclonocal antibody (</w:t>
      </w:r>
      <w:r w:rsidRPr="009E488D">
        <w:rPr>
          <w:rFonts w:ascii="Book Antiqua" w:hAnsi="Book Antiqua" w:cs="Times New Roman"/>
          <w:iCs/>
          <w:sz w:val="24"/>
          <w:szCs w:val="24"/>
        </w:rPr>
        <w:t>ITGA6B4)</w:t>
      </w:r>
      <w:r w:rsidRPr="009E488D">
        <w:rPr>
          <w:rFonts w:ascii="Book Antiqua" w:hAnsi="Book Antiqua" w:cs="Times New Roman"/>
          <w:sz w:val="24"/>
          <w:szCs w:val="24"/>
          <w:lang w:val="en"/>
        </w:rPr>
        <w:t>.</w:t>
      </w:r>
      <w:r w:rsidRPr="009E488D">
        <w:rPr>
          <w:rFonts w:ascii="Book Antiqua" w:hAnsi="Book Antiqua" w:cs="Times New Roman"/>
          <w:sz w:val="24"/>
          <w:szCs w:val="24"/>
        </w:rPr>
        <w:t xml:space="preserve"> </w:t>
      </w:r>
      <w:r w:rsidRPr="009E488D">
        <w:rPr>
          <w:rFonts w:ascii="Book Antiqua" w:hAnsi="Book Antiqua" w:cs="Times New Roman"/>
          <w:sz w:val="24"/>
          <w:szCs w:val="24"/>
          <w:lang w:val="en"/>
        </w:rPr>
        <w:t>The PI3K/Akt/mTOR pathway is a critical intracellular signaling pathway involved in regulating cell metabolism and survival, cell cycle progression, proliferation, adhesion, and migration, particularly during cancer progression, metastasis, and radioresistance.</w:t>
      </w:r>
    </w:p>
    <w:p w14:paraId="5BC69F73" w14:textId="77777777" w:rsidR="00B3393B" w:rsidRPr="009E488D" w:rsidRDefault="00B3393B" w:rsidP="00EE2EDC">
      <w:pPr>
        <w:snapToGrid w:val="0"/>
        <w:spacing w:line="360" w:lineRule="auto"/>
        <w:rPr>
          <w:rFonts w:ascii="Book Antiqua" w:eastAsia="DengXian" w:hAnsi="Book Antiqua" w:cs="Times New Roman"/>
          <w:sz w:val="24"/>
          <w:szCs w:val="24"/>
          <w:lang w:val="en" w:eastAsia="zh-CN"/>
        </w:rPr>
      </w:pPr>
    </w:p>
    <w:p w14:paraId="6DDFF3AA" w14:textId="77777777" w:rsidR="00B3393B" w:rsidRPr="009E488D" w:rsidRDefault="00B3393B" w:rsidP="00EE2EDC">
      <w:pPr>
        <w:snapToGrid w:val="0"/>
        <w:spacing w:line="360" w:lineRule="auto"/>
        <w:rPr>
          <w:rFonts w:ascii="Book Antiqua" w:eastAsia="DengXian" w:hAnsi="Book Antiqua" w:cs="Times New Roman"/>
          <w:b/>
          <w:bCs/>
          <w:i/>
          <w:kern w:val="0"/>
          <w:sz w:val="24"/>
          <w:szCs w:val="24"/>
          <w:lang w:eastAsia="zh-CN"/>
        </w:rPr>
      </w:pPr>
      <w:r w:rsidRPr="009E488D">
        <w:rPr>
          <w:rFonts w:ascii="Book Antiqua" w:eastAsia="DengXian" w:hAnsi="Book Antiqua" w:cs="Times New Roman"/>
          <w:b/>
          <w:bCs/>
          <w:i/>
          <w:kern w:val="0"/>
          <w:sz w:val="24"/>
          <w:szCs w:val="24"/>
          <w:lang w:eastAsia="zh-CN"/>
        </w:rPr>
        <w:t>Peer-review</w:t>
      </w:r>
    </w:p>
    <w:p w14:paraId="4393A862" w14:textId="77777777" w:rsidR="000D2696" w:rsidRPr="009E488D" w:rsidRDefault="006C18C4" w:rsidP="00EE2EDC">
      <w:pPr>
        <w:snapToGrid w:val="0"/>
        <w:spacing w:line="360" w:lineRule="auto"/>
        <w:rPr>
          <w:rFonts w:ascii="Book Antiqua" w:eastAsia="DengXian" w:hAnsi="Book Antiqua" w:cs="Times New Roman"/>
          <w:sz w:val="24"/>
          <w:szCs w:val="24"/>
          <w:lang w:eastAsia="zh-CN"/>
        </w:rPr>
      </w:pPr>
      <w:r w:rsidRPr="009E488D">
        <w:rPr>
          <w:rFonts w:ascii="Book Antiqua" w:eastAsia="DengXian" w:hAnsi="Book Antiqua" w:cs="Times New Roman" w:hint="eastAsia"/>
          <w:sz w:val="24"/>
          <w:szCs w:val="24"/>
          <w:lang w:eastAsia="zh-CN"/>
        </w:rPr>
        <w:t>It</w:t>
      </w:r>
      <w:r w:rsidRPr="009E488D">
        <w:rPr>
          <w:rFonts w:ascii="Book Antiqua" w:eastAsia="DengXian" w:hAnsi="Book Antiqua" w:cs="Times New Roman"/>
          <w:sz w:val="24"/>
          <w:szCs w:val="24"/>
          <w:lang w:eastAsia="zh-CN"/>
        </w:rPr>
        <w:t>’</w:t>
      </w:r>
      <w:r w:rsidRPr="009E488D">
        <w:rPr>
          <w:rFonts w:ascii="Book Antiqua" w:eastAsia="DengXian" w:hAnsi="Book Antiqua" w:cs="Times New Roman" w:hint="eastAsia"/>
          <w:sz w:val="24"/>
          <w:szCs w:val="24"/>
          <w:lang w:eastAsia="zh-CN"/>
        </w:rPr>
        <w:t xml:space="preserve">s a </w:t>
      </w:r>
      <w:r w:rsidRPr="009E488D">
        <w:rPr>
          <w:rFonts w:ascii="Book Antiqua" w:hAnsi="Book Antiqua" w:cs="Times New Roman"/>
          <w:sz w:val="24"/>
          <w:szCs w:val="24"/>
        </w:rPr>
        <w:t>well</w:t>
      </w:r>
      <w:r w:rsidRPr="009E488D">
        <w:rPr>
          <w:rFonts w:ascii="Book Antiqua" w:eastAsia="DengXian" w:hAnsi="Book Antiqua" w:cs="Times New Roman" w:hint="eastAsia"/>
          <w:sz w:val="24"/>
          <w:szCs w:val="24"/>
          <w:lang w:eastAsia="zh-CN"/>
        </w:rPr>
        <w:t>-</w:t>
      </w:r>
      <w:r w:rsidRPr="009E488D">
        <w:rPr>
          <w:rFonts w:ascii="Book Antiqua" w:hAnsi="Book Antiqua" w:cs="Times New Roman"/>
          <w:sz w:val="24"/>
          <w:szCs w:val="24"/>
        </w:rPr>
        <w:t>designed study</w:t>
      </w:r>
      <w:r w:rsidRPr="009E488D">
        <w:rPr>
          <w:rFonts w:ascii="Book Antiqua" w:eastAsia="DengXian" w:hAnsi="Book Antiqua" w:cs="Times New Roman" w:hint="eastAsia"/>
          <w:sz w:val="24"/>
          <w:szCs w:val="24"/>
          <w:lang w:eastAsia="zh-CN"/>
        </w:rPr>
        <w:t xml:space="preserve"> and </w:t>
      </w:r>
      <w:r w:rsidRPr="009E488D">
        <w:rPr>
          <w:rFonts w:ascii="Book Antiqua" w:eastAsia="DengXian" w:hAnsi="Book Antiqua" w:cs="Times New Roman"/>
          <w:sz w:val="24"/>
          <w:szCs w:val="24"/>
          <w:lang w:eastAsia="zh-CN"/>
        </w:rPr>
        <w:t>answers a good scientific question</w:t>
      </w:r>
      <w:r w:rsidRPr="009E488D">
        <w:rPr>
          <w:rFonts w:ascii="Book Antiqua" w:eastAsia="DengXian" w:hAnsi="Book Antiqua" w:cs="Times New Roman" w:hint="eastAsia"/>
          <w:sz w:val="24"/>
          <w:szCs w:val="24"/>
          <w:lang w:eastAsia="zh-CN"/>
        </w:rPr>
        <w:t>.</w:t>
      </w:r>
    </w:p>
    <w:p w14:paraId="12AF9989" w14:textId="77777777" w:rsidR="00B3393B" w:rsidRPr="009E488D" w:rsidRDefault="00B3393B" w:rsidP="00EE2EDC">
      <w:pPr>
        <w:widowControl/>
        <w:snapToGrid w:val="0"/>
        <w:spacing w:line="360" w:lineRule="auto"/>
        <w:jc w:val="left"/>
        <w:rPr>
          <w:rFonts w:ascii="Book Antiqua" w:hAnsi="Book Antiqua"/>
          <w:b/>
          <w:sz w:val="24"/>
          <w:szCs w:val="24"/>
        </w:rPr>
      </w:pPr>
      <w:r w:rsidRPr="009E488D">
        <w:rPr>
          <w:rFonts w:ascii="Book Antiqua" w:hAnsi="Book Antiqua"/>
          <w:b/>
          <w:sz w:val="24"/>
          <w:szCs w:val="24"/>
        </w:rPr>
        <w:br w:type="page"/>
      </w:r>
    </w:p>
    <w:p w14:paraId="75A1DFC1" w14:textId="77777777" w:rsidR="000D2696" w:rsidRPr="009E488D" w:rsidRDefault="000D2696" w:rsidP="00EE2EDC">
      <w:pPr>
        <w:pStyle w:val="EndNoteBibliography"/>
        <w:snapToGrid w:val="0"/>
        <w:spacing w:line="360" w:lineRule="auto"/>
        <w:rPr>
          <w:rFonts w:ascii="Book Antiqua" w:hAnsi="Book Antiqua"/>
          <w:b/>
          <w:noProof w:val="0"/>
          <w:sz w:val="24"/>
          <w:szCs w:val="24"/>
        </w:rPr>
      </w:pPr>
      <w:r w:rsidRPr="009E488D">
        <w:rPr>
          <w:rFonts w:ascii="Book Antiqua" w:hAnsi="Book Antiqua"/>
          <w:b/>
          <w:noProof w:val="0"/>
          <w:sz w:val="24"/>
          <w:szCs w:val="24"/>
        </w:rPr>
        <w:lastRenderedPageBreak/>
        <w:t>REFERENCES</w:t>
      </w:r>
    </w:p>
    <w:p w14:paraId="5E11D7C9"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 </w:t>
      </w:r>
      <w:r w:rsidRPr="009E488D">
        <w:rPr>
          <w:rFonts w:ascii="Book Antiqua" w:eastAsia="SimSun" w:hAnsi="Book Antiqua" w:cs="Times New Roman"/>
          <w:b/>
          <w:sz w:val="24"/>
          <w:szCs w:val="24"/>
          <w:lang w:eastAsia="zh-CN" w:bidi="ar-SA"/>
        </w:rPr>
        <w:t>Ferlay J</w:t>
      </w:r>
      <w:r w:rsidRPr="009E488D">
        <w:rPr>
          <w:rFonts w:ascii="Book Antiqua" w:eastAsia="SimSun" w:hAnsi="Book Antiqua" w:cs="Times New Roman"/>
          <w:sz w:val="24"/>
          <w:szCs w:val="24"/>
          <w:lang w:eastAsia="zh-CN" w:bidi="ar-SA"/>
        </w:rPr>
        <w:t xml:space="preserve">, Soerjomataram I, Dikshit R, Eser S, Mathers C, Rebelo M, Parkin DM, Forman D, Bray F. Cancer incidence and mortality worldwide: sources, methods and major patterns in GLOBOCAN 2012. </w:t>
      </w:r>
      <w:r w:rsidRPr="009E488D">
        <w:rPr>
          <w:rFonts w:ascii="Book Antiqua" w:eastAsia="SimSun" w:hAnsi="Book Antiqua" w:cs="Times New Roman"/>
          <w:i/>
          <w:sz w:val="24"/>
          <w:szCs w:val="24"/>
          <w:lang w:eastAsia="zh-CN" w:bidi="ar-SA"/>
        </w:rPr>
        <w:t>Int J Cancer</w:t>
      </w:r>
      <w:r w:rsidRPr="009E488D">
        <w:rPr>
          <w:rFonts w:ascii="Book Antiqua" w:eastAsia="SimSun" w:hAnsi="Book Antiqua" w:cs="Times New Roman"/>
          <w:sz w:val="24"/>
          <w:szCs w:val="24"/>
          <w:lang w:eastAsia="zh-CN" w:bidi="ar-SA"/>
        </w:rPr>
        <w:t xml:space="preserve"> 2015; </w:t>
      </w:r>
      <w:r w:rsidRPr="009E488D">
        <w:rPr>
          <w:rFonts w:ascii="Book Antiqua" w:eastAsia="SimSun" w:hAnsi="Book Antiqua" w:cs="Times New Roman"/>
          <w:b/>
          <w:sz w:val="24"/>
          <w:szCs w:val="24"/>
          <w:lang w:eastAsia="zh-CN" w:bidi="ar-SA"/>
        </w:rPr>
        <w:t>136</w:t>
      </w:r>
      <w:r w:rsidRPr="009E488D">
        <w:rPr>
          <w:rFonts w:ascii="Book Antiqua" w:eastAsia="SimSun" w:hAnsi="Book Antiqua" w:cs="Times New Roman"/>
          <w:sz w:val="24"/>
          <w:szCs w:val="24"/>
          <w:lang w:eastAsia="zh-CN" w:bidi="ar-SA"/>
        </w:rPr>
        <w:t>: E359-E386 [PMID: 25220842 DOI: 10.1002/ijc.29210]</w:t>
      </w:r>
    </w:p>
    <w:p w14:paraId="6D9030C7"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 </w:t>
      </w:r>
      <w:r w:rsidRPr="009E488D">
        <w:rPr>
          <w:rFonts w:ascii="Book Antiqua" w:eastAsia="SimSun" w:hAnsi="Book Antiqua" w:cs="Times New Roman"/>
          <w:b/>
          <w:sz w:val="24"/>
          <w:szCs w:val="24"/>
          <w:lang w:eastAsia="zh-CN" w:bidi="ar-SA"/>
        </w:rPr>
        <w:t>Sabbah EN</w:t>
      </w:r>
      <w:r w:rsidRPr="009E488D">
        <w:rPr>
          <w:rFonts w:ascii="Book Antiqua" w:eastAsia="SimSun" w:hAnsi="Book Antiqua" w:cs="Times New Roman"/>
          <w:sz w:val="24"/>
          <w:szCs w:val="24"/>
          <w:lang w:eastAsia="zh-CN" w:bidi="ar-SA"/>
        </w:rPr>
        <w:t xml:space="preserve">, Kadouche J, Ellison D, Finucane C, Decaudin D, Mather SJ. In vitro and in vivo comparison of DTPA- and DOTA-conjugated antiferritin monoclonal antibody for imaging and therapy of pancreatic cancer. </w:t>
      </w:r>
      <w:r w:rsidRPr="009E488D">
        <w:rPr>
          <w:rFonts w:ascii="Book Antiqua" w:eastAsia="SimSun" w:hAnsi="Book Antiqua" w:cs="Times New Roman"/>
          <w:i/>
          <w:sz w:val="24"/>
          <w:szCs w:val="24"/>
          <w:lang w:eastAsia="zh-CN" w:bidi="ar-SA"/>
        </w:rPr>
        <w:t>Nucl Med Biol</w:t>
      </w:r>
      <w:r w:rsidRPr="009E488D">
        <w:rPr>
          <w:rFonts w:ascii="Book Antiqua" w:eastAsia="SimSun" w:hAnsi="Book Antiqua" w:cs="Times New Roman"/>
          <w:sz w:val="24"/>
          <w:szCs w:val="24"/>
          <w:lang w:eastAsia="zh-CN" w:bidi="ar-SA"/>
        </w:rPr>
        <w:t xml:space="preserve"> 2007; </w:t>
      </w:r>
      <w:r w:rsidRPr="009E488D">
        <w:rPr>
          <w:rFonts w:ascii="Book Antiqua" w:eastAsia="SimSun" w:hAnsi="Book Antiqua" w:cs="Times New Roman"/>
          <w:b/>
          <w:sz w:val="24"/>
          <w:szCs w:val="24"/>
          <w:lang w:eastAsia="zh-CN" w:bidi="ar-SA"/>
        </w:rPr>
        <w:t>34</w:t>
      </w:r>
      <w:r w:rsidRPr="009E488D">
        <w:rPr>
          <w:rFonts w:ascii="Book Antiqua" w:eastAsia="SimSun" w:hAnsi="Book Antiqua" w:cs="Times New Roman"/>
          <w:sz w:val="24"/>
          <w:szCs w:val="24"/>
          <w:lang w:eastAsia="zh-CN" w:bidi="ar-SA"/>
        </w:rPr>
        <w:t>: 293-304 [PMID: 17383579 DOI: 10.1016/j.nucmedbio.2007.01.004]</w:t>
      </w:r>
    </w:p>
    <w:p w14:paraId="4FAC3EAC"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 </w:t>
      </w:r>
      <w:r w:rsidRPr="009E488D">
        <w:rPr>
          <w:rFonts w:ascii="Book Antiqua" w:eastAsia="SimSun" w:hAnsi="Book Antiqua" w:cs="Times New Roman"/>
          <w:b/>
          <w:sz w:val="24"/>
          <w:szCs w:val="24"/>
          <w:lang w:eastAsia="zh-CN" w:bidi="ar-SA"/>
        </w:rPr>
        <w:t>Kawashima H</w:t>
      </w:r>
      <w:r w:rsidRPr="009E488D">
        <w:rPr>
          <w:rFonts w:ascii="Book Antiqua" w:eastAsia="SimSun" w:hAnsi="Book Antiqua" w:cs="Times New Roman"/>
          <w:sz w:val="24"/>
          <w:szCs w:val="24"/>
          <w:lang w:eastAsia="zh-CN" w:bidi="ar-SA"/>
        </w:rPr>
        <w:t xml:space="preserve">. Radioimmunotherapy: a specific treatment protocol for cancer by cytotoxic radioisotopes conjugated to antibodies. </w:t>
      </w:r>
      <w:r w:rsidRPr="009E488D">
        <w:rPr>
          <w:rFonts w:ascii="Book Antiqua" w:eastAsia="SimSun" w:hAnsi="Book Antiqua" w:cs="Times New Roman"/>
          <w:i/>
          <w:sz w:val="24"/>
          <w:szCs w:val="24"/>
          <w:lang w:eastAsia="zh-CN" w:bidi="ar-SA"/>
        </w:rPr>
        <w:t>ScientificWorldJournal</w:t>
      </w:r>
      <w:r w:rsidRPr="009E488D">
        <w:rPr>
          <w:rFonts w:ascii="Book Antiqua" w:eastAsia="SimSun" w:hAnsi="Book Antiqua" w:cs="Times New Roman" w:hint="eastAsia"/>
          <w:sz w:val="24"/>
          <w:szCs w:val="24"/>
          <w:lang w:eastAsia="zh-CN" w:bidi="ar-SA"/>
        </w:rPr>
        <w:t xml:space="preserve"> </w:t>
      </w:r>
      <w:r w:rsidRPr="009E488D">
        <w:rPr>
          <w:rFonts w:ascii="Book Antiqua" w:eastAsia="SimSun" w:hAnsi="Book Antiqua" w:cs="Times New Roman"/>
          <w:sz w:val="24"/>
          <w:szCs w:val="24"/>
          <w:lang w:eastAsia="zh-CN" w:bidi="ar-SA"/>
        </w:rPr>
        <w:t xml:space="preserve">2014; </w:t>
      </w:r>
      <w:r w:rsidRPr="009E488D">
        <w:rPr>
          <w:rFonts w:ascii="Book Antiqua" w:eastAsia="SimSun" w:hAnsi="Book Antiqua" w:cs="Times New Roman"/>
          <w:b/>
          <w:sz w:val="24"/>
          <w:szCs w:val="24"/>
          <w:lang w:eastAsia="zh-CN" w:bidi="ar-SA"/>
        </w:rPr>
        <w:t>2014</w:t>
      </w:r>
      <w:r w:rsidRPr="009E488D">
        <w:rPr>
          <w:rFonts w:ascii="Book Antiqua" w:eastAsia="SimSun" w:hAnsi="Book Antiqua" w:cs="Times New Roman"/>
          <w:sz w:val="24"/>
          <w:szCs w:val="24"/>
          <w:lang w:eastAsia="zh-CN" w:bidi="ar-SA"/>
        </w:rPr>
        <w:t>: 492061 [PMID: 25379535 DOI: 10.1155/2014/492061]</w:t>
      </w:r>
    </w:p>
    <w:p w14:paraId="1DED3A68"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4 </w:t>
      </w:r>
      <w:r w:rsidRPr="009E488D">
        <w:rPr>
          <w:rFonts w:ascii="Book Antiqua" w:eastAsia="SimSun" w:hAnsi="Book Antiqua" w:cs="Times New Roman"/>
          <w:b/>
          <w:sz w:val="24"/>
          <w:szCs w:val="24"/>
          <w:lang w:eastAsia="zh-CN" w:bidi="ar-SA"/>
        </w:rPr>
        <w:t>Aung W</w:t>
      </w:r>
      <w:r w:rsidRPr="009E488D">
        <w:rPr>
          <w:rFonts w:ascii="Book Antiqua" w:eastAsia="SimSun" w:hAnsi="Book Antiqua" w:cs="Times New Roman"/>
          <w:sz w:val="24"/>
          <w:szCs w:val="24"/>
          <w:lang w:eastAsia="zh-CN" w:bidi="ar-SA"/>
        </w:rPr>
        <w:t xml:space="preserve">, Tsuji AB, Sudo H, Sugyo A, Ukai Y, Kouda K, Kurosawa Y, Furukawa T, Saga T. Radioimmunotherapy of pancreatic cancer xenografts in nude mice using 90Y-labeled anti-α6β4 integrin antibody. </w:t>
      </w:r>
      <w:r w:rsidRPr="009E488D">
        <w:rPr>
          <w:rFonts w:ascii="Book Antiqua" w:eastAsia="SimSun" w:hAnsi="Book Antiqua" w:cs="Times New Roman"/>
          <w:i/>
          <w:sz w:val="24"/>
          <w:szCs w:val="24"/>
          <w:lang w:eastAsia="zh-CN" w:bidi="ar-SA"/>
        </w:rPr>
        <w:t>Oncotarget</w:t>
      </w:r>
      <w:r w:rsidRPr="009E488D">
        <w:rPr>
          <w:rFonts w:ascii="Book Antiqua" w:eastAsia="SimSun" w:hAnsi="Book Antiqua" w:cs="Times New Roman"/>
          <w:sz w:val="24"/>
          <w:szCs w:val="24"/>
          <w:lang w:eastAsia="zh-CN" w:bidi="ar-SA"/>
        </w:rPr>
        <w:t xml:space="preserve"> 2016; </w:t>
      </w:r>
      <w:r w:rsidRPr="009E488D">
        <w:rPr>
          <w:rFonts w:ascii="Book Antiqua" w:eastAsia="SimSun" w:hAnsi="Book Antiqua" w:cs="Times New Roman"/>
          <w:b/>
          <w:sz w:val="24"/>
          <w:szCs w:val="24"/>
          <w:lang w:eastAsia="zh-CN" w:bidi="ar-SA"/>
        </w:rPr>
        <w:t>7</w:t>
      </w:r>
      <w:r w:rsidRPr="009E488D">
        <w:rPr>
          <w:rFonts w:ascii="Book Antiqua" w:eastAsia="SimSun" w:hAnsi="Book Antiqua" w:cs="Times New Roman"/>
          <w:sz w:val="24"/>
          <w:szCs w:val="24"/>
          <w:lang w:eastAsia="zh-CN" w:bidi="ar-SA"/>
        </w:rPr>
        <w:t>: 38835-38844 [PMID: 27246980 DOI: 10.18632/oncotarget.9631]</w:t>
      </w:r>
    </w:p>
    <w:p w14:paraId="30E66D2B"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5 </w:t>
      </w:r>
      <w:r w:rsidRPr="009E488D">
        <w:rPr>
          <w:rFonts w:ascii="Book Antiqua" w:eastAsia="SimSun" w:hAnsi="Book Antiqua" w:cs="Times New Roman"/>
          <w:b/>
          <w:sz w:val="24"/>
          <w:szCs w:val="24"/>
          <w:lang w:eastAsia="zh-CN" w:bidi="ar-SA"/>
        </w:rPr>
        <w:t>Vo BT</w:t>
      </w:r>
      <w:r w:rsidRPr="009E488D">
        <w:rPr>
          <w:rFonts w:ascii="Book Antiqua" w:eastAsia="SimSun" w:hAnsi="Book Antiqua" w:cs="Times New Roman"/>
          <w:sz w:val="24"/>
          <w:szCs w:val="24"/>
          <w:lang w:eastAsia="zh-CN" w:bidi="ar-SA"/>
        </w:rPr>
        <w:t xml:space="preserve">, Morton D Jr, Komaragiri S, Millena AC, Leath C, Khan SA. TGF-β effects on prostate cancer cell migration and invasion are mediated by PGE2 through activation of PI3K/AKT/mTOR pathway. </w:t>
      </w:r>
      <w:r w:rsidRPr="009E488D">
        <w:rPr>
          <w:rFonts w:ascii="Book Antiqua" w:eastAsia="SimSun" w:hAnsi="Book Antiqua" w:cs="Times New Roman"/>
          <w:i/>
          <w:sz w:val="24"/>
          <w:szCs w:val="24"/>
          <w:lang w:eastAsia="zh-CN" w:bidi="ar-SA"/>
        </w:rPr>
        <w:t>Endocrinology</w:t>
      </w:r>
      <w:r w:rsidRPr="009E488D">
        <w:rPr>
          <w:rFonts w:ascii="Book Antiqua" w:eastAsia="SimSun" w:hAnsi="Book Antiqua" w:cs="Times New Roman"/>
          <w:sz w:val="24"/>
          <w:szCs w:val="24"/>
          <w:lang w:eastAsia="zh-CN" w:bidi="ar-SA"/>
        </w:rPr>
        <w:t xml:space="preserve"> 2013; </w:t>
      </w:r>
      <w:r w:rsidRPr="009E488D">
        <w:rPr>
          <w:rFonts w:ascii="Book Antiqua" w:eastAsia="SimSun" w:hAnsi="Book Antiqua" w:cs="Times New Roman"/>
          <w:b/>
          <w:sz w:val="24"/>
          <w:szCs w:val="24"/>
          <w:lang w:eastAsia="zh-CN" w:bidi="ar-SA"/>
        </w:rPr>
        <w:t>154</w:t>
      </w:r>
      <w:r w:rsidRPr="009E488D">
        <w:rPr>
          <w:rFonts w:ascii="Book Antiqua" w:eastAsia="SimSun" w:hAnsi="Book Antiqua" w:cs="Times New Roman"/>
          <w:sz w:val="24"/>
          <w:szCs w:val="24"/>
          <w:lang w:eastAsia="zh-CN" w:bidi="ar-SA"/>
        </w:rPr>
        <w:t>: 1768-1779 [PMID: 23515290 DOI: 10.1210/en.2012-2074]</w:t>
      </w:r>
    </w:p>
    <w:p w14:paraId="12F6C5BE"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6 </w:t>
      </w:r>
      <w:r w:rsidRPr="009E488D">
        <w:rPr>
          <w:rFonts w:ascii="Book Antiqua" w:eastAsia="SimSun" w:hAnsi="Book Antiqua" w:cs="Times New Roman"/>
          <w:b/>
          <w:sz w:val="24"/>
          <w:szCs w:val="24"/>
          <w:lang w:eastAsia="zh-CN" w:bidi="ar-SA"/>
        </w:rPr>
        <w:t>Ni J</w:t>
      </w:r>
      <w:r w:rsidRPr="009E488D">
        <w:rPr>
          <w:rFonts w:ascii="Book Antiqua" w:eastAsia="SimSun" w:hAnsi="Book Antiqua" w:cs="Times New Roman"/>
          <w:sz w:val="24"/>
          <w:szCs w:val="24"/>
          <w:lang w:eastAsia="zh-CN" w:bidi="ar-SA"/>
        </w:rPr>
        <w:t xml:space="preserve">, Cozzi P, Hao J, Beretov J, Chang L, Duan W, Shigdar S, Delprado W, Graham P, Bucci J, Kearsley J, Li Y. Epithelial cell adhesion molecule (EpCAM) is associated with prostate cancer metastasis and chemo/radioresistance via the PI3K/Akt/mTOR signaling pathway. </w:t>
      </w:r>
      <w:r w:rsidRPr="009E488D">
        <w:rPr>
          <w:rFonts w:ascii="Book Antiqua" w:eastAsia="SimSun" w:hAnsi="Book Antiqua" w:cs="Times New Roman"/>
          <w:i/>
          <w:sz w:val="24"/>
          <w:szCs w:val="24"/>
          <w:lang w:eastAsia="zh-CN" w:bidi="ar-SA"/>
        </w:rPr>
        <w:t>Int J Biochem Cell Biol</w:t>
      </w:r>
      <w:r w:rsidRPr="009E488D">
        <w:rPr>
          <w:rFonts w:ascii="Book Antiqua" w:eastAsia="SimSun" w:hAnsi="Book Antiqua" w:cs="Times New Roman"/>
          <w:sz w:val="24"/>
          <w:szCs w:val="24"/>
          <w:lang w:eastAsia="zh-CN" w:bidi="ar-SA"/>
        </w:rPr>
        <w:t xml:space="preserve"> 2013; </w:t>
      </w:r>
      <w:r w:rsidRPr="009E488D">
        <w:rPr>
          <w:rFonts w:ascii="Book Antiqua" w:eastAsia="SimSun" w:hAnsi="Book Antiqua" w:cs="Times New Roman"/>
          <w:b/>
          <w:sz w:val="24"/>
          <w:szCs w:val="24"/>
          <w:lang w:eastAsia="zh-CN" w:bidi="ar-SA"/>
        </w:rPr>
        <w:t>45</w:t>
      </w:r>
      <w:r w:rsidRPr="009E488D">
        <w:rPr>
          <w:rFonts w:ascii="Book Antiqua" w:eastAsia="SimSun" w:hAnsi="Book Antiqua" w:cs="Times New Roman"/>
          <w:sz w:val="24"/>
          <w:szCs w:val="24"/>
          <w:lang w:eastAsia="zh-CN" w:bidi="ar-SA"/>
        </w:rPr>
        <w:t>: 2736-2748 [PMID: 24076216 DOI: 10.1016/j.biocel.2013.09.008]</w:t>
      </w:r>
    </w:p>
    <w:p w14:paraId="200CC991"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7 </w:t>
      </w:r>
      <w:r w:rsidRPr="009E488D">
        <w:rPr>
          <w:rFonts w:ascii="Book Antiqua" w:eastAsia="SimSun" w:hAnsi="Book Antiqua" w:cs="Times New Roman"/>
          <w:b/>
          <w:sz w:val="24"/>
          <w:szCs w:val="24"/>
          <w:lang w:eastAsia="zh-CN" w:bidi="ar-SA"/>
        </w:rPr>
        <w:t>Chang L</w:t>
      </w:r>
      <w:r w:rsidRPr="009E488D">
        <w:rPr>
          <w:rFonts w:ascii="Book Antiqua" w:eastAsia="SimSun" w:hAnsi="Book Antiqua" w:cs="Times New Roman"/>
          <w:sz w:val="24"/>
          <w:szCs w:val="24"/>
          <w:lang w:eastAsia="zh-CN" w:bidi="ar-SA"/>
        </w:rPr>
        <w:t xml:space="preserve">, Graham PH, Hao J, Ni J, Bucci J, Cozzi PJ, Kearsley JH, Li Y. Acquisition of epithelial-mesenchymal transition and cancer stem cell phenotypes is associated with activation of the PI3K/Akt/mTOR pathway in prostate cancer radioresistance. </w:t>
      </w:r>
      <w:r w:rsidRPr="009E488D">
        <w:rPr>
          <w:rFonts w:ascii="Book Antiqua" w:eastAsia="SimSun" w:hAnsi="Book Antiqua" w:cs="Times New Roman"/>
          <w:i/>
          <w:sz w:val="24"/>
          <w:szCs w:val="24"/>
          <w:lang w:eastAsia="zh-CN" w:bidi="ar-SA"/>
        </w:rPr>
        <w:t>Cell Death Dis</w:t>
      </w:r>
      <w:r w:rsidRPr="009E488D">
        <w:rPr>
          <w:rFonts w:ascii="Book Antiqua" w:eastAsia="SimSun" w:hAnsi="Book Antiqua" w:cs="Times New Roman"/>
          <w:sz w:val="24"/>
          <w:szCs w:val="24"/>
          <w:lang w:eastAsia="zh-CN" w:bidi="ar-SA"/>
        </w:rPr>
        <w:t xml:space="preserve"> 2013; </w:t>
      </w:r>
      <w:r w:rsidRPr="009E488D">
        <w:rPr>
          <w:rFonts w:ascii="Book Antiqua" w:eastAsia="SimSun" w:hAnsi="Book Antiqua" w:cs="Times New Roman"/>
          <w:b/>
          <w:sz w:val="24"/>
          <w:szCs w:val="24"/>
          <w:lang w:eastAsia="zh-CN" w:bidi="ar-SA"/>
        </w:rPr>
        <w:t>4</w:t>
      </w:r>
      <w:r w:rsidRPr="009E488D">
        <w:rPr>
          <w:rFonts w:ascii="Book Antiqua" w:eastAsia="SimSun" w:hAnsi="Book Antiqua" w:cs="Times New Roman"/>
          <w:sz w:val="24"/>
          <w:szCs w:val="24"/>
          <w:lang w:eastAsia="zh-CN" w:bidi="ar-SA"/>
        </w:rPr>
        <w:t>: e875 [PMID: 24157869 DOI: 10.1038/cddis.2013.407]</w:t>
      </w:r>
    </w:p>
    <w:p w14:paraId="259D745A"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8 </w:t>
      </w:r>
      <w:r w:rsidRPr="009E488D">
        <w:rPr>
          <w:rFonts w:ascii="Book Antiqua" w:eastAsia="SimSun" w:hAnsi="Book Antiqua" w:cs="Times New Roman"/>
          <w:b/>
          <w:sz w:val="24"/>
          <w:szCs w:val="24"/>
          <w:lang w:eastAsia="zh-CN" w:bidi="ar-SA"/>
        </w:rPr>
        <w:t>Chang L</w:t>
      </w:r>
      <w:r w:rsidRPr="009E488D">
        <w:rPr>
          <w:rFonts w:ascii="Book Antiqua" w:eastAsia="SimSun" w:hAnsi="Book Antiqua" w:cs="Times New Roman"/>
          <w:sz w:val="24"/>
          <w:szCs w:val="24"/>
          <w:lang w:eastAsia="zh-CN" w:bidi="ar-SA"/>
        </w:rPr>
        <w:t xml:space="preserve">, Graham PH, Hao J, Bucci J, Cozzi PJ, Kearsley JH, Li Y. Emerging roles of radioresistance in prostate cancer metastasis and radiation therapy. </w:t>
      </w:r>
      <w:r w:rsidRPr="009E488D">
        <w:rPr>
          <w:rFonts w:ascii="Book Antiqua" w:eastAsia="SimSun" w:hAnsi="Book Antiqua" w:cs="Times New Roman"/>
          <w:i/>
          <w:sz w:val="24"/>
          <w:szCs w:val="24"/>
          <w:lang w:eastAsia="zh-CN" w:bidi="ar-SA"/>
        </w:rPr>
        <w:t xml:space="preserve">Cancer Metastasis </w:t>
      </w:r>
      <w:r w:rsidRPr="009E488D">
        <w:rPr>
          <w:rFonts w:ascii="Book Antiqua" w:eastAsia="SimSun" w:hAnsi="Book Antiqua" w:cs="Times New Roman"/>
          <w:i/>
          <w:sz w:val="24"/>
          <w:szCs w:val="24"/>
          <w:lang w:eastAsia="zh-CN" w:bidi="ar-SA"/>
        </w:rPr>
        <w:lastRenderedPageBreak/>
        <w:t>Rev</w:t>
      </w:r>
      <w:r w:rsidRPr="009E488D">
        <w:rPr>
          <w:rFonts w:ascii="Book Antiqua" w:eastAsia="SimSun" w:hAnsi="Book Antiqua" w:cs="Times New Roman"/>
          <w:sz w:val="24"/>
          <w:szCs w:val="24"/>
          <w:lang w:eastAsia="zh-CN" w:bidi="ar-SA"/>
        </w:rPr>
        <w:t xml:space="preserve"> 2014; </w:t>
      </w:r>
      <w:r w:rsidRPr="009E488D">
        <w:rPr>
          <w:rFonts w:ascii="Book Antiqua" w:eastAsia="SimSun" w:hAnsi="Book Antiqua" w:cs="Times New Roman"/>
          <w:b/>
          <w:sz w:val="24"/>
          <w:szCs w:val="24"/>
          <w:lang w:eastAsia="zh-CN" w:bidi="ar-SA"/>
        </w:rPr>
        <w:t>33</w:t>
      </w:r>
      <w:r w:rsidRPr="009E488D">
        <w:rPr>
          <w:rFonts w:ascii="Book Antiqua" w:eastAsia="SimSun" w:hAnsi="Book Antiqua" w:cs="Times New Roman"/>
          <w:sz w:val="24"/>
          <w:szCs w:val="24"/>
          <w:lang w:eastAsia="zh-CN" w:bidi="ar-SA"/>
        </w:rPr>
        <w:t>: 469-496 [PMID: 24445654 DOI: 10.1007/s10555-014-9493-5]</w:t>
      </w:r>
    </w:p>
    <w:p w14:paraId="24856EC6"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9 </w:t>
      </w:r>
      <w:r w:rsidRPr="009E488D">
        <w:rPr>
          <w:rFonts w:ascii="Book Antiqua" w:eastAsia="SimSun" w:hAnsi="Book Antiqua" w:cs="Times New Roman"/>
          <w:b/>
          <w:sz w:val="24"/>
          <w:szCs w:val="24"/>
          <w:lang w:eastAsia="zh-CN" w:bidi="ar-SA"/>
        </w:rPr>
        <w:t>Bartholomeusz C</w:t>
      </w:r>
      <w:r w:rsidRPr="009E488D">
        <w:rPr>
          <w:rFonts w:ascii="Book Antiqua" w:eastAsia="SimSun" w:hAnsi="Book Antiqua" w:cs="Times New Roman"/>
          <w:sz w:val="24"/>
          <w:szCs w:val="24"/>
          <w:lang w:eastAsia="zh-CN" w:bidi="ar-SA"/>
        </w:rPr>
        <w:t xml:space="preserve">, Gonzalez-Angulo AM. Targeting the PI3K signaling pathway in cancer therapy. </w:t>
      </w:r>
      <w:r w:rsidRPr="009E488D">
        <w:rPr>
          <w:rFonts w:ascii="Book Antiqua" w:eastAsia="SimSun" w:hAnsi="Book Antiqua" w:cs="Times New Roman"/>
          <w:i/>
          <w:sz w:val="24"/>
          <w:szCs w:val="24"/>
          <w:lang w:eastAsia="zh-CN" w:bidi="ar-SA"/>
        </w:rPr>
        <w:t>Expert Opin Ther Targets</w:t>
      </w:r>
      <w:r w:rsidRPr="009E488D">
        <w:rPr>
          <w:rFonts w:ascii="Book Antiqua" w:eastAsia="SimSun" w:hAnsi="Book Antiqua" w:cs="Times New Roman"/>
          <w:sz w:val="24"/>
          <w:szCs w:val="24"/>
          <w:lang w:eastAsia="zh-CN" w:bidi="ar-SA"/>
        </w:rPr>
        <w:t xml:space="preserve"> 2012; </w:t>
      </w:r>
      <w:r w:rsidRPr="009E488D">
        <w:rPr>
          <w:rFonts w:ascii="Book Antiqua" w:eastAsia="SimSun" w:hAnsi="Book Antiqua" w:cs="Times New Roman"/>
          <w:b/>
          <w:sz w:val="24"/>
          <w:szCs w:val="24"/>
          <w:lang w:eastAsia="zh-CN" w:bidi="ar-SA"/>
        </w:rPr>
        <w:t>16</w:t>
      </w:r>
      <w:r w:rsidRPr="009E488D">
        <w:rPr>
          <w:rFonts w:ascii="Book Antiqua" w:eastAsia="SimSun" w:hAnsi="Book Antiqua" w:cs="Times New Roman"/>
          <w:sz w:val="24"/>
          <w:szCs w:val="24"/>
          <w:lang w:eastAsia="zh-CN" w:bidi="ar-SA"/>
        </w:rPr>
        <w:t>: 121-130 [PMID: 22239433 DOI: 10.1517/14728222.2011.644788]</w:t>
      </w:r>
    </w:p>
    <w:p w14:paraId="2DF75FBF"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10 </w:t>
      </w:r>
      <w:r w:rsidRPr="009E488D">
        <w:rPr>
          <w:rFonts w:ascii="Book Antiqua" w:eastAsia="SimSun" w:hAnsi="Book Antiqua" w:cs="Times New Roman"/>
          <w:b/>
          <w:sz w:val="24"/>
          <w:szCs w:val="24"/>
          <w:lang w:eastAsia="zh-CN" w:bidi="ar-SA"/>
        </w:rPr>
        <w:t>Ebrahimi S</w:t>
      </w:r>
      <w:r w:rsidRPr="009E488D">
        <w:rPr>
          <w:rFonts w:ascii="Book Antiqua" w:eastAsia="SimSun" w:hAnsi="Book Antiqua" w:cs="Times New Roman"/>
          <w:sz w:val="24"/>
          <w:szCs w:val="24"/>
          <w:lang w:eastAsia="zh-CN" w:bidi="ar-SA"/>
        </w:rPr>
        <w:t xml:space="preserve">, Hosseini M, Shahidsales S, Maftouh M, Ferns GA, Ghayour-Mobarhan M, Hassanian SM, Avan A. Targeting the Akt/PI3K Signaling Pathway as a Potential Therapeutic Strategy for the Treatment of Pancreatic Cancer. </w:t>
      </w:r>
      <w:r w:rsidRPr="009E488D">
        <w:rPr>
          <w:rFonts w:ascii="Book Antiqua" w:eastAsia="SimSun" w:hAnsi="Book Antiqua" w:cs="Times New Roman"/>
          <w:i/>
          <w:sz w:val="24"/>
          <w:szCs w:val="24"/>
          <w:lang w:eastAsia="zh-CN" w:bidi="ar-SA"/>
        </w:rPr>
        <w:t>Curr Med Chem</w:t>
      </w:r>
      <w:r w:rsidRPr="009E488D">
        <w:rPr>
          <w:rFonts w:ascii="Book Antiqua" w:eastAsia="SimSun" w:hAnsi="Book Antiqua" w:cs="Times New Roman"/>
          <w:sz w:val="24"/>
          <w:szCs w:val="24"/>
          <w:lang w:eastAsia="zh-CN" w:bidi="ar-SA"/>
        </w:rPr>
        <w:t xml:space="preserve"> 2017; </w:t>
      </w:r>
      <w:r w:rsidRPr="009E488D">
        <w:rPr>
          <w:rFonts w:ascii="Book Antiqua" w:eastAsia="SimSun" w:hAnsi="Book Antiqua" w:cs="Times New Roman"/>
          <w:b/>
          <w:sz w:val="24"/>
          <w:szCs w:val="24"/>
          <w:lang w:eastAsia="zh-CN" w:bidi="ar-SA"/>
        </w:rPr>
        <w:t>24</w:t>
      </w:r>
      <w:r w:rsidRPr="009E488D">
        <w:rPr>
          <w:rFonts w:ascii="Book Antiqua" w:eastAsia="SimSun" w:hAnsi="Book Antiqua" w:cs="Times New Roman"/>
          <w:sz w:val="24"/>
          <w:szCs w:val="24"/>
          <w:lang w:eastAsia="zh-CN" w:bidi="ar-SA"/>
        </w:rPr>
        <w:t>: 1321-1331 [PMID: 28176634 DOI: 10.2174/0929867324666170206142658]</w:t>
      </w:r>
    </w:p>
    <w:p w14:paraId="0620F69C"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11 </w:t>
      </w:r>
      <w:r w:rsidRPr="009E488D">
        <w:rPr>
          <w:rFonts w:ascii="Book Antiqua" w:eastAsia="SimSun" w:hAnsi="Book Antiqua" w:cs="Times New Roman"/>
          <w:b/>
          <w:sz w:val="24"/>
          <w:szCs w:val="24"/>
          <w:lang w:eastAsia="zh-CN" w:bidi="ar-SA"/>
        </w:rPr>
        <w:t>Dillon RL</w:t>
      </w:r>
      <w:r w:rsidRPr="009E488D">
        <w:rPr>
          <w:rFonts w:ascii="Book Antiqua" w:eastAsia="SimSun" w:hAnsi="Book Antiqua" w:cs="Times New Roman"/>
          <w:sz w:val="24"/>
          <w:szCs w:val="24"/>
          <w:lang w:eastAsia="zh-CN" w:bidi="ar-SA"/>
        </w:rPr>
        <w:t xml:space="preserve">, White DE, Muller WJ. The phosphatidyl inositol 3-kinase signaling network: implications for human breast cancer. </w:t>
      </w:r>
      <w:r w:rsidRPr="009E488D">
        <w:rPr>
          <w:rFonts w:ascii="Book Antiqua" w:eastAsia="SimSun" w:hAnsi="Book Antiqua" w:cs="Times New Roman"/>
          <w:i/>
          <w:sz w:val="24"/>
          <w:szCs w:val="24"/>
          <w:lang w:eastAsia="zh-CN" w:bidi="ar-SA"/>
        </w:rPr>
        <w:t>Oncogene</w:t>
      </w:r>
      <w:r w:rsidRPr="009E488D">
        <w:rPr>
          <w:rFonts w:ascii="Book Antiqua" w:eastAsia="SimSun" w:hAnsi="Book Antiqua" w:cs="Times New Roman"/>
          <w:sz w:val="24"/>
          <w:szCs w:val="24"/>
          <w:lang w:eastAsia="zh-CN" w:bidi="ar-SA"/>
        </w:rPr>
        <w:t xml:space="preserve"> 2007; </w:t>
      </w:r>
      <w:r w:rsidRPr="009E488D">
        <w:rPr>
          <w:rFonts w:ascii="Book Antiqua" w:eastAsia="SimSun" w:hAnsi="Book Antiqua" w:cs="Times New Roman"/>
          <w:b/>
          <w:sz w:val="24"/>
          <w:szCs w:val="24"/>
          <w:lang w:eastAsia="zh-CN" w:bidi="ar-SA"/>
        </w:rPr>
        <w:t>26</w:t>
      </w:r>
      <w:r w:rsidRPr="009E488D">
        <w:rPr>
          <w:rFonts w:ascii="Book Antiqua" w:eastAsia="SimSun" w:hAnsi="Book Antiqua" w:cs="Times New Roman"/>
          <w:sz w:val="24"/>
          <w:szCs w:val="24"/>
          <w:lang w:eastAsia="zh-CN" w:bidi="ar-SA"/>
        </w:rPr>
        <w:t>: 1338-1345 [PMID: 17322919 DOI: 10.1038/sj.onc.1210202]</w:t>
      </w:r>
    </w:p>
    <w:p w14:paraId="39A17871"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12 </w:t>
      </w:r>
      <w:r w:rsidRPr="009E488D">
        <w:rPr>
          <w:rFonts w:ascii="Book Antiqua" w:eastAsia="SimSun" w:hAnsi="Book Antiqua" w:cs="Times New Roman"/>
          <w:b/>
          <w:sz w:val="24"/>
          <w:szCs w:val="24"/>
          <w:lang w:eastAsia="zh-CN" w:bidi="ar-SA"/>
        </w:rPr>
        <w:t>Castaneda CA</w:t>
      </w:r>
      <w:r w:rsidRPr="009E488D">
        <w:rPr>
          <w:rFonts w:ascii="Book Antiqua" w:eastAsia="SimSun" w:hAnsi="Book Antiqua" w:cs="Times New Roman"/>
          <w:sz w:val="24"/>
          <w:szCs w:val="24"/>
          <w:lang w:eastAsia="zh-CN" w:bidi="ar-SA"/>
        </w:rPr>
        <w:t xml:space="preserve">, Cortes-Funes H, Gomez HL, Ciruelos EM. The phosphatidyl inositol 3-kinase/AKT signaling pathway in breast cancer. </w:t>
      </w:r>
      <w:r w:rsidRPr="009E488D">
        <w:rPr>
          <w:rFonts w:ascii="Book Antiqua" w:eastAsia="SimSun" w:hAnsi="Book Antiqua" w:cs="Times New Roman"/>
          <w:i/>
          <w:sz w:val="24"/>
          <w:szCs w:val="24"/>
          <w:lang w:eastAsia="zh-CN" w:bidi="ar-SA"/>
        </w:rPr>
        <w:t>Cancer Metastasis Rev</w:t>
      </w:r>
      <w:r w:rsidRPr="009E488D">
        <w:rPr>
          <w:rFonts w:ascii="Book Antiqua" w:eastAsia="SimSun" w:hAnsi="Book Antiqua" w:cs="Times New Roman"/>
          <w:sz w:val="24"/>
          <w:szCs w:val="24"/>
          <w:lang w:eastAsia="zh-CN" w:bidi="ar-SA"/>
        </w:rPr>
        <w:t xml:space="preserve"> 2010; </w:t>
      </w:r>
      <w:r w:rsidRPr="009E488D">
        <w:rPr>
          <w:rFonts w:ascii="Book Antiqua" w:eastAsia="SimSun" w:hAnsi="Book Antiqua" w:cs="Times New Roman"/>
          <w:b/>
          <w:sz w:val="24"/>
          <w:szCs w:val="24"/>
          <w:lang w:eastAsia="zh-CN" w:bidi="ar-SA"/>
        </w:rPr>
        <w:t>29</w:t>
      </w:r>
      <w:r w:rsidRPr="009E488D">
        <w:rPr>
          <w:rFonts w:ascii="Book Antiqua" w:eastAsia="SimSun" w:hAnsi="Book Antiqua" w:cs="Times New Roman"/>
          <w:sz w:val="24"/>
          <w:szCs w:val="24"/>
          <w:lang w:eastAsia="zh-CN" w:bidi="ar-SA"/>
        </w:rPr>
        <w:t>: 751-759 [PMID: 20922461 DOI: 10.1007/s10555-010-9261-0]</w:t>
      </w:r>
    </w:p>
    <w:p w14:paraId="0296629E"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13 </w:t>
      </w:r>
      <w:r w:rsidRPr="009E488D">
        <w:rPr>
          <w:rFonts w:ascii="Book Antiqua" w:eastAsia="SimSun" w:hAnsi="Book Antiqua" w:cs="Times New Roman"/>
          <w:b/>
          <w:sz w:val="24"/>
          <w:szCs w:val="24"/>
          <w:lang w:eastAsia="zh-CN" w:bidi="ar-SA"/>
        </w:rPr>
        <w:t>Awasthi N</w:t>
      </w:r>
      <w:r w:rsidRPr="009E488D">
        <w:rPr>
          <w:rFonts w:ascii="Book Antiqua" w:eastAsia="SimSun" w:hAnsi="Book Antiqua" w:cs="Times New Roman"/>
          <w:sz w:val="24"/>
          <w:szCs w:val="24"/>
          <w:lang w:eastAsia="zh-CN" w:bidi="ar-SA"/>
        </w:rPr>
        <w:t xml:space="preserve">, Yen PL, Schwarz MA, Schwarz RE. The efficacy of a novel, dual PI3K/mTOR inhibitor NVP-BEZ235 to enhance chemotherapy and antiangiogenic response in pancreatic cancer. </w:t>
      </w:r>
      <w:r w:rsidRPr="009E488D">
        <w:rPr>
          <w:rFonts w:ascii="Book Antiqua" w:eastAsia="SimSun" w:hAnsi="Book Antiqua" w:cs="Times New Roman"/>
          <w:i/>
          <w:sz w:val="24"/>
          <w:szCs w:val="24"/>
          <w:lang w:eastAsia="zh-CN" w:bidi="ar-SA"/>
        </w:rPr>
        <w:t>J Cell Biochem</w:t>
      </w:r>
      <w:r w:rsidRPr="009E488D">
        <w:rPr>
          <w:rFonts w:ascii="Book Antiqua" w:eastAsia="SimSun" w:hAnsi="Book Antiqua" w:cs="Times New Roman"/>
          <w:sz w:val="24"/>
          <w:szCs w:val="24"/>
          <w:lang w:eastAsia="zh-CN" w:bidi="ar-SA"/>
        </w:rPr>
        <w:t xml:space="preserve"> 2012; </w:t>
      </w:r>
      <w:r w:rsidRPr="009E488D">
        <w:rPr>
          <w:rFonts w:ascii="Book Antiqua" w:eastAsia="SimSun" w:hAnsi="Book Antiqua" w:cs="Times New Roman"/>
          <w:b/>
          <w:sz w:val="24"/>
          <w:szCs w:val="24"/>
          <w:lang w:eastAsia="zh-CN" w:bidi="ar-SA"/>
        </w:rPr>
        <w:t>113</w:t>
      </w:r>
      <w:r w:rsidRPr="009E488D">
        <w:rPr>
          <w:rFonts w:ascii="Book Antiqua" w:eastAsia="SimSun" w:hAnsi="Book Antiqua" w:cs="Times New Roman"/>
          <w:sz w:val="24"/>
          <w:szCs w:val="24"/>
          <w:lang w:eastAsia="zh-CN" w:bidi="ar-SA"/>
        </w:rPr>
        <w:t>: 784-791 [PMID: 22020918 DOI: 10.1002/jcb.23405]</w:t>
      </w:r>
    </w:p>
    <w:p w14:paraId="5E51F986"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14 </w:t>
      </w:r>
      <w:r w:rsidRPr="009E488D">
        <w:rPr>
          <w:rFonts w:ascii="Book Antiqua" w:eastAsia="SimSun" w:hAnsi="Book Antiqua" w:cs="Times New Roman"/>
          <w:b/>
          <w:sz w:val="24"/>
          <w:szCs w:val="24"/>
          <w:lang w:eastAsia="zh-CN" w:bidi="ar-SA"/>
        </w:rPr>
        <w:t>Courtney KD</w:t>
      </w:r>
      <w:r w:rsidRPr="009E488D">
        <w:rPr>
          <w:rFonts w:ascii="Book Antiqua" w:eastAsia="SimSun" w:hAnsi="Book Antiqua" w:cs="Times New Roman"/>
          <w:sz w:val="24"/>
          <w:szCs w:val="24"/>
          <w:lang w:eastAsia="zh-CN" w:bidi="ar-SA"/>
        </w:rPr>
        <w:t xml:space="preserve">, Corcoran RB, Engelman JA. The PI3K pathway as drug target in human cancer. </w:t>
      </w:r>
      <w:r w:rsidRPr="009E488D">
        <w:rPr>
          <w:rFonts w:ascii="Book Antiqua" w:eastAsia="SimSun" w:hAnsi="Book Antiqua" w:cs="Times New Roman"/>
          <w:i/>
          <w:sz w:val="24"/>
          <w:szCs w:val="24"/>
          <w:lang w:eastAsia="zh-CN" w:bidi="ar-SA"/>
        </w:rPr>
        <w:t>J Clin Oncol</w:t>
      </w:r>
      <w:r w:rsidRPr="009E488D">
        <w:rPr>
          <w:rFonts w:ascii="Book Antiqua" w:eastAsia="SimSun" w:hAnsi="Book Antiqua" w:cs="Times New Roman"/>
          <w:sz w:val="24"/>
          <w:szCs w:val="24"/>
          <w:lang w:eastAsia="zh-CN" w:bidi="ar-SA"/>
        </w:rPr>
        <w:t xml:space="preserve"> 2010; </w:t>
      </w:r>
      <w:r w:rsidRPr="009E488D">
        <w:rPr>
          <w:rFonts w:ascii="Book Antiqua" w:eastAsia="SimSun" w:hAnsi="Book Antiqua" w:cs="Times New Roman"/>
          <w:b/>
          <w:sz w:val="24"/>
          <w:szCs w:val="24"/>
          <w:lang w:eastAsia="zh-CN" w:bidi="ar-SA"/>
        </w:rPr>
        <w:t>28</w:t>
      </w:r>
      <w:r w:rsidRPr="009E488D">
        <w:rPr>
          <w:rFonts w:ascii="Book Antiqua" w:eastAsia="SimSun" w:hAnsi="Book Antiqua" w:cs="Times New Roman"/>
          <w:sz w:val="24"/>
          <w:szCs w:val="24"/>
          <w:lang w:eastAsia="zh-CN" w:bidi="ar-SA"/>
        </w:rPr>
        <w:t>: 1075-1083 [PMID: 20085938 DOI: 10.1200/JCO.2009.25.3641]</w:t>
      </w:r>
    </w:p>
    <w:p w14:paraId="09DE7761"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15 </w:t>
      </w:r>
      <w:r w:rsidRPr="009E488D">
        <w:rPr>
          <w:rFonts w:ascii="Book Antiqua" w:eastAsia="SimSun" w:hAnsi="Book Antiqua" w:cs="Times New Roman"/>
          <w:b/>
          <w:sz w:val="24"/>
          <w:szCs w:val="24"/>
          <w:lang w:eastAsia="zh-CN" w:bidi="ar-SA"/>
        </w:rPr>
        <w:t>Maira SM</w:t>
      </w:r>
      <w:r w:rsidRPr="009E488D">
        <w:rPr>
          <w:rFonts w:ascii="Book Antiqua" w:eastAsia="SimSun" w:hAnsi="Book Antiqua" w:cs="Times New Roman"/>
          <w:sz w:val="24"/>
          <w:szCs w:val="24"/>
          <w:lang w:eastAsia="zh-CN" w:bidi="ar-SA"/>
        </w:rPr>
        <w:t xml:space="preserve">, Stauffer F, Brueggen J, Furet P, Schnell C, Fritsch C, Brachmann S, Chène P, De Pover A, Schoemaker K, Fabbro D, Gabriel D, Simonen M, Murphy L, Finan P, Sellers W, García-Echeverría C. Identification and characterization of NVP-BEZ235, a new orally available dual phosphatidylinositol 3-kinase/mammalian target of rapamycin inhibitor with potent in vivo antitumor activity. </w:t>
      </w:r>
      <w:r w:rsidRPr="009E488D">
        <w:rPr>
          <w:rFonts w:ascii="Book Antiqua" w:eastAsia="SimSun" w:hAnsi="Book Antiqua" w:cs="Times New Roman"/>
          <w:i/>
          <w:sz w:val="24"/>
          <w:szCs w:val="24"/>
          <w:lang w:eastAsia="zh-CN" w:bidi="ar-SA"/>
        </w:rPr>
        <w:t>Mol Cancer Ther</w:t>
      </w:r>
      <w:r w:rsidRPr="009E488D">
        <w:rPr>
          <w:rFonts w:ascii="Book Antiqua" w:eastAsia="SimSun" w:hAnsi="Book Antiqua" w:cs="Times New Roman"/>
          <w:sz w:val="24"/>
          <w:szCs w:val="24"/>
          <w:lang w:eastAsia="zh-CN" w:bidi="ar-SA"/>
        </w:rPr>
        <w:t xml:space="preserve"> 2008; </w:t>
      </w:r>
      <w:r w:rsidRPr="009E488D">
        <w:rPr>
          <w:rFonts w:ascii="Book Antiqua" w:eastAsia="SimSun" w:hAnsi="Book Antiqua" w:cs="Times New Roman"/>
          <w:b/>
          <w:sz w:val="24"/>
          <w:szCs w:val="24"/>
          <w:lang w:eastAsia="zh-CN" w:bidi="ar-SA"/>
        </w:rPr>
        <w:t>7</w:t>
      </w:r>
      <w:r w:rsidRPr="009E488D">
        <w:rPr>
          <w:rFonts w:ascii="Book Antiqua" w:eastAsia="SimSun" w:hAnsi="Book Antiqua" w:cs="Times New Roman"/>
          <w:sz w:val="24"/>
          <w:szCs w:val="24"/>
          <w:lang w:eastAsia="zh-CN" w:bidi="ar-SA"/>
        </w:rPr>
        <w:t>: 1851-1863 [PMID: 18606717 DOI: 10.1158/1535-7163.MCT-08-0017]</w:t>
      </w:r>
    </w:p>
    <w:p w14:paraId="36968BB9"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16 Search of: BEZ235—List Results—ClinicalTrials.gov.</w:t>
      </w:r>
      <w:r w:rsidRPr="009E488D">
        <w:rPr>
          <w:rFonts w:ascii="Book Antiqua" w:eastAsia="SimSun" w:hAnsi="Book Antiqua" w:cs="Times New Roman" w:hint="eastAsia"/>
          <w:sz w:val="24"/>
          <w:szCs w:val="24"/>
          <w:lang w:eastAsia="zh-CN" w:bidi="ar-SA"/>
        </w:rPr>
        <w:t xml:space="preserve"> </w:t>
      </w:r>
      <w:r w:rsidRPr="00F24EB4">
        <w:rPr>
          <w:rFonts w:ascii="Book Antiqua" w:eastAsia="SimSun" w:hAnsi="Book Antiqua" w:cs="Times New Roman"/>
          <w:sz w:val="24"/>
          <w:szCs w:val="24"/>
          <w:lang w:eastAsia="zh-CN" w:bidi="ar-SA"/>
        </w:rPr>
        <w:t>[Accessed May 1, 2017].</w:t>
      </w:r>
      <w:r w:rsidRPr="00F24EB4">
        <w:rPr>
          <w:rFonts w:ascii="Book Antiqua" w:eastAsia="SimSun" w:hAnsi="Book Antiqua" w:cs="Times New Roman" w:hint="eastAsia"/>
          <w:sz w:val="24"/>
          <w:szCs w:val="24"/>
          <w:lang w:eastAsia="zh-CN" w:bidi="ar-SA"/>
        </w:rPr>
        <w:t xml:space="preserve"> </w:t>
      </w:r>
      <w:r w:rsidRPr="00F24EB4">
        <w:rPr>
          <w:rFonts w:ascii="Book Antiqua" w:eastAsia="SimSun" w:hAnsi="Book Antiqua" w:cs="Times New Roman"/>
          <w:sz w:val="24"/>
          <w:szCs w:val="24"/>
          <w:lang w:eastAsia="zh-CN" w:bidi="ar-SA"/>
        </w:rPr>
        <w:t xml:space="preserve">Available </w:t>
      </w:r>
      <w:r w:rsidRPr="00F24EB4">
        <w:rPr>
          <w:rFonts w:ascii="Book Antiqua" w:eastAsia="SimSun" w:hAnsi="Book Antiqua" w:cs="Times New Roman" w:hint="eastAsia"/>
          <w:sz w:val="24"/>
          <w:szCs w:val="24"/>
          <w:lang w:eastAsia="zh-CN" w:bidi="ar-SA"/>
        </w:rPr>
        <w:t>from</w:t>
      </w:r>
      <w:r w:rsidRPr="00F24EB4">
        <w:rPr>
          <w:rFonts w:ascii="Book Antiqua" w:eastAsia="SimSun" w:hAnsi="Book Antiqua" w:cs="Times New Roman"/>
          <w:sz w:val="24"/>
          <w:szCs w:val="24"/>
          <w:lang w:eastAsia="zh-CN" w:bidi="ar-SA"/>
        </w:rPr>
        <w:t xml:space="preserve">: </w:t>
      </w:r>
      <w:r w:rsidRPr="00F24EB4">
        <w:rPr>
          <w:rFonts w:ascii="Book Antiqua" w:eastAsia="SimSun" w:hAnsi="Book Antiqua" w:cs="Times New Roman" w:hint="eastAsia"/>
          <w:sz w:val="24"/>
          <w:szCs w:val="24"/>
          <w:lang w:eastAsia="zh-CN" w:bidi="ar-SA"/>
        </w:rPr>
        <w:t xml:space="preserve">URL: </w:t>
      </w:r>
      <w:hyperlink r:id="rId9" w:history="1">
        <w:r w:rsidRPr="00F24EB4">
          <w:rPr>
            <w:rFonts w:ascii="Book Antiqua" w:eastAsia="SimSun" w:hAnsi="Book Antiqua" w:cs="Times New Roman"/>
            <w:sz w:val="24"/>
            <w:szCs w:val="24"/>
            <w:lang w:eastAsia="zh-CN" w:bidi="ar-SA"/>
          </w:rPr>
          <w:t>http://clinicaltrials.gov/ct2/results?term=bez235Search=Search</w:t>
        </w:r>
      </w:hyperlink>
      <w:r w:rsidRPr="00F24EB4">
        <w:rPr>
          <w:rFonts w:ascii="Book Antiqua" w:eastAsia="SimSun" w:hAnsi="Book Antiqua" w:cs="Times New Roman" w:hint="eastAsia"/>
          <w:sz w:val="24"/>
          <w:szCs w:val="24"/>
          <w:lang w:eastAsia="zh-CN" w:bidi="ar-SA"/>
        </w:rPr>
        <w:t xml:space="preserve"> </w:t>
      </w:r>
    </w:p>
    <w:p w14:paraId="487AF69F"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17 </w:t>
      </w:r>
      <w:r w:rsidRPr="009E488D">
        <w:rPr>
          <w:rFonts w:ascii="Book Antiqua" w:eastAsia="SimSun" w:hAnsi="Book Antiqua" w:cs="Times New Roman"/>
          <w:b/>
          <w:sz w:val="24"/>
          <w:szCs w:val="24"/>
          <w:lang w:eastAsia="zh-CN" w:bidi="ar-SA"/>
        </w:rPr>
        <w:t>Leung E</w:t>
      </w:r>
      <w:r w:rsidRPr="009E488D">
        <w:rPr>
          <w:rFonts w:ascii="Book Antiqua" w:eastAsia="SimSun" w:hAnsi="Book Antiqua" w:cs="Times New Roman"/>
          <w:sz w:val="24"/>
          <w:szCs w:val="24"/>
          <w:lang w:eastAsia="zh-CN" w:bidi="ar-SA"/>
        </w:rPr>
        <w:t xml:space="preserve">, Kim JE, Rewcastle GW, Finlay GJ, Baguley BC. Comparison of the effects of the PI3K/mTOR inhibitors NVP-BEZ235 and GSK2126458 on tamoxifen-resistant breast cancer cells. </w:t>
      </w:r>
      <w:r w:rsidRPr="009E488D">
        <w:rPr>
          <w:rFonts w:ascii="Book Antiqua" w:eastAsia="SimSun" w:hAnsi="Book Antiqua" w:cs="Times New Roman"/>
          <w:i/>
          <w:sz w:val="24"/>
          <w:szCs w:val="24"/>
          <w:lang w:eastAsia="zh-CN" w:bidi="ar-SA"/>
        </w:rPr>
        <w:t>Cancer Biol Ther</w:t>
      </w:r>
      <w:r w:rsidRPr="009E488D">
        <w:rPr>
          <w:rFonts w:ascii="Book Antiqua" w:eastAsia="SimSun" w:hAnsi="Book Antiqua" w:cs="Times New Roman"/>
          <w:sz w:val="24"/>
          <w:szCs w:val="24"/>
          <w:lang w:eastAsia="zh-CN" w:bidi="ar-SA"/>
        </w:rPr>
        <w:t xml:space="preserve"> 2011; </w:t>
      </w:r>
      <w:r w:rsidRPr="009E488D">
        <w:rPr>
          <w:rFonts w:ascii="Book Antiqua" w:eastAsia="SimSun" w:hAnsi="Book Antiqua" w:cs="Times New Roman"/>
          <w:b/>
          <w:sz w:val="24"/>
          <w:szCs w:val="24"/>
          <w:lang w:eastAsia="zh-CN" w:bidi="ar-SA"/>
        </w:rPr>
        <w:t>11</w:t>
      </w:r>
      <w:r w:rsidRPr="009E488D">
        <w:rPr>
          <w:rFonts w:ascii="Book Antiqua" w:eastAsia="SimSun" w:hAnsi="Book Antiqua" w:cs="Times New Roman"/>
          <w:sz w:val="24"/>
          <w:szCs w:val="24"/>
          <w:lang w:eastAsia="zh-CN" w:bidi="ar-SA"/>
        </w:rPr>
        <w:t>: 938-946 [PMID: 21464613]</w:t>
      </w:r>
    </w:p>
    <w:p w14:paraId="3054175E"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18 </w:t>
      </w:r>
      <w:r w:rsidRPr="009E488D">
        <w:rPr>
          <w:rFonts w:ascii="Book Antiqua" w:eastAsia="SimSun" w:hAnsi="Book Antiqua" w:cs="Times New Roman"/>
          <w:b/>
          <w:sz w:val="24"/>
          <w:szCs w:val="24"/>
          <w:lang w:eastAsia="zh-CN" w:bidi="ar-SA"/>
        </w:rPr>
        <w:t>Cao P</w:t>
      </w:r>
      <w:r w:rsidRPr="009E488D">
        <w:rPr>
          <w:rFonts w:ascii="Book Antiqua" w:eastAsia="SimSun" w:hAnsi="Book Antiqua" w:cs="Times New Roman"/>
          <w:sz w:val="24"/>
          <w:szCs w:val="24"/>
          <w:lang w:eastAsia="zh-CN" w:bidi="ar-SA"/>
        </w:rPr>
        <w:t xml:space="preserve">, Maira SM, García-Echeverría C, Hedley DW. Activity of a novel, dual PI3-kinase/mTor inhibitor NVP-BEZ235 against primary human pancreatic cancers grown as orthotopic xenografts. </w:t>
      </w:r>
      <w:r w:rsidRPr="009E488D">
        <w:rPr>
          <w:rFonts w:ascii="Book Antiqua" w:eastAsia="SimSun" w:hAnsi="Book Antiqua" w:cs="Times New Roman"/>
          <w:i/>
          <w:sz w:val="24"/>
          <w:szCs w:val="24"/>
          <w:lang w:eastAsia="zh-CN" w:bidi="ar-SA"/>
        </w:rPr>
        <w:t>Br J Cancer</w:t>
      </w:r>
      <w:r w:rsidRPr="009E488D">
        <w:rPr>
          <w:rFonts w:ascii="Book Antiqua" w:eastAsia="SimSun" w:hAnsi="Book Antiqua" w:cs="Times New Roman"/>
          <w:sz w:val="24"/>
          <w:szCs w:val="24"/>
          <w:lang w:eastAsia="zh-CN" w:bidi="ar-SA"/>
        </w:rPr>
        <w:t xml:space="preserve"> 2009; </w:t>
      </w:r>
      <w:r w:rsidRPr="009E488D">
        <w:rPr>
          <w:rFonts w:ascii="Book Antiqua" w:eastAsia="SimSun" w:hAnsi="Book Antiqua" w:cs="Times New Roman"/>
          <w:b/>
          <w:sz w:val="24"/>
          <w:szCs w:val="24"/>
          <w:lang w:eastAsia="zh-CN" w:bidi="ar-SA"/>
        </w:rPr>
        <w:t>100</w:t>
      </w:r>
      <w:r w:rsidRPr="009E488D">
        <w:rPr>
          <w:rFonts w:ascii="Book Antiqua" w:eastAsia="SimSun" w:hAnsi="Book Antiqua" w:cs="Times New Roman"/>
          <w:sz w:val="24"/>
          <w:szCs w:val="24"/>
          <w:lang w:eastAsia="zh-CN" w:bidi="ar-SA"/>
        </w:rPr>
        <w:t>: 1267-1276 [PMID: 19319133 DOI: 10.1038/sj.bjc.6604995]</w:t>
      </w:r>
    </w:p>
    <w:p w14:paraId="25113051"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19 </w:t>
      </w:r>
      <w:r w:rsidRPr="009E488D">
        <w:rPr>
          <w:rFonts w:ascii="Book Antiqua" w:eastAsia="SimSun" w:hAnsi="Book Antiqua" w:cs="Times New Roman"/>
          <w:b/>
          <w:sz w:val="24"/>
          <w:szCs w:val="24"/>
          <w:lang w:eastAsia="zh-CN" w:bidi="ar-SA"/>
        </w:rPr>
        <w:t>Matsushima M</w:t>
      </w:r>
      <w:r w:rsidRPr="009E488D">
        <w:rPr>
          <w:rFonts w:ascii="Book Antiqua" w:eastAsia="SimSun" w:hAnsi="Book Antiqua" w:cs="Times New Roman"/>
          <w:sz w:val="24"/>
          <w:szCs w:val="24"/>
          <w:lang w:eastAsia="zh-CN" w:bidi="ar-SA"/>
        </w:rPr>
        <w:t xml:space="preserve">, Kikuchi E, Matsumoto K, Hattori S, Takeda T, Kosaka T, Miyajima A, Oya M. Intravesical dual PI3K/mTOR complex 1/2 inhibitor NVP-BEZ235 therapy in an orthotopic bladder cancer model. </w:t>
      </w:r>
      <w:r w:rsidRPr="009E488D">
        <w:rPr>
          <w:rFonts w:ascii="Book Antiqua" w:eastAsia="SimSun" w:hAnsi="Book Antiqua" w:cs="Times New Roman"/>
          <w:i/>
          <w:sz w:val="24"/>
          <w:szCs w:val="24"/>
          <w:lang w:eastAsia="zh-CN" w:bidi="ar-SA"/>
        </w:rPr>
        <w:t>Int J Oncol</w:t>
      </w:r>
      <w:r w:rsidRPr="009E488D">
        <w:rPr>
          <w:rFonts w:ascii="Book Antiqua" w:eastAsia="SimSun" w:hAnsi="Book Antiqua" w:cs="Times New Roman"/>
          <w:sz w:val="24"/>
          <w:szCs w:val="24"/>
          <w:lang w:eastAsia="zh-CN" w:bidi="ar-SA"/>
        </w:rPr>
        <w:t xml:space="preserve"> 2015; </w:t>
      </w:r>
      <w:r w:rsidRPr="009E488D">
        <w:rPr>
          <w:rFonts w:ascii="Book Antiqua" w:eastAsia="SimSun" w:hAnsi="Book Antiqua" w:cs="Times New Roman"/>
          <w:b/>
          <w:sz w:val="24"/>
          <w:szCs w:val="24"/>
          <w:lang w:eastAsia="zh-CN" w:bidi="ar-SA"/>
        </w:rPr>
        <w:t>47</w:t>
      </w:r>
      <w:r w:rsidRPr="009E488D">
        <w:rPr>
          <w:rFonts w:ascii="Book Antiqua" w:eastAsia="SimSun" w:hAnsi="Book Antiqua" w:cs="Times New Roman"/>
          <w:sz w:val="24"/>
          <w:szCs w:val="24"/>
          <w:lang w:eastAsia="zh-CN" w:bidi="ar-SA"/>
        </w:rPr>
        <w:t>: 377-383 [PMID: 25963317 DOI: 10.3892/ijo.2015.2995]</w:t>
      </w:r>
    </w:p>
    <w:p w14:paraId="1F774BA0"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20 </w:t>
      </w:r>
      <w:r w:rsidRPr="009E488D">
        <w:rPr>
          <w:rFonts w:ascii="Book Antiqua" w:eastAsia="SimSun" w:hAnsi="Book Antiqua" w:cs="Times New Roman"/>
          <w:b/>
          <w:sz w:val="24"/>
          <w:szCs w:val="24"/>
          <w:lang w:eastAsia="zh-CN" w:bidi="ar-SA"/>
        </w:rPr>
        <w:t>Kuger S</w:t>
      </w:r>
      <w:r w:rsidRPr="009E488D">
        <w:rPr>
          <w:rFonts w:ascii="Book Antiqua" w:eastAsia="SimSun" w:hAnsi="Book Antiqua" w:cs="Times New Roman"/>
          <w:sz w:val="24"/>
          <w:szCs w:val="24"/>
          <w:lang w:eastAsia="zh-CN" w:bidi="ar-SA"/>
        </w:rPr>
        <w:t xml:space="preserve">, Flentje M, Djuzenova CS. Simultaneous perturbation of the MAPK and the PI3K/mTOR pathways does not lead to increased radiosensitization. </w:t>
      </w:r>
      <w:r w:rsidRPr="009E488D">
        <w:rPr>
          <w:rFonts w:ascii="Book Antiqua" w:eastAsia="SimSun" w:hAnsi="Book Antiqua" w:cs="Times New Roman"/>
          <w:i/>
          <w:sz w:val="24"/>
          <w:szCs w:val="24"/>
          <w:lang w:eastAsia="zh-CN" w:bidi="ar-SA"/>
        </w:rPr>
        <w:t>Radiat Oncol</w:t>
      </w:r>
      <w:r w:rsidRPr="009E488D">
        <w:rPr>
          <w:rFonts w:ascii="Book Antiqua" w:eastAsia="SimSun" w:hAnsi="Book Antiqua" w:cs="Times New Roman"/>
          <w:sz w:val="24"/>
          <w:szCs w:val="24"/>
          <w:lang w:eastAsia="zh-CN" w:bidi="ar-SA"/>
        </w:rPr>
        <w:t xml:space="preserve"> 2015; </w:t>
      </w:r>
      <w:r w:rsidRPr="009E488D">
        <w:rPr>
          <w:rFonts w:ascii="Book Antiqua" w:eastAsia="SimSun" w:hAnsi="Book Antiqua" w:cs="Times New Roman"/>
          <w:b/>
          <w:sz w:val="24"/>
          <w:szCs w:val="24"/>
          <w:lang w:eastAsia="zh-CN" w:bidi="ar-SA"/>
        </w:rPr>
        <w:t>10</w:t>
      </w:r>
      <w:r w:rsidRPr="009E488D">
        <w:rPr>
          <w:rFonts w:ascii="Book Antiqua" w:eastAsia="SimSun" w:hAnsi="Book Antiqua" w:cs="Times New Roman"/>
          <w:sz w:val="24"/>
          <w:szCs w:val="24"/>
          <w:lang w:eastAsia="zh-CN" w:bidi="ar-SA"/>
        </w:rPr>
        <w:t>: 214 [PMID: 26498922 DOI: 10.1186/s13014-015-0514-5]</w:t>
      </w:r>
    </w:p>
    <w:p w14:paraId="3E9CF571"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21 </w:t>
      </w:r>
      <w:r w:rsidRPr="009E488D">
        <w:rPr>
          <w:rFonts w:ascii="Book Antiqua" w:eastAsia="SimSun" w:hAnsi="Book Antiqua" w:cs="Times New Roman"/>
          <w:b/>
          <w:sz w:val="24"/>
          <w:szCs w:val="24"/>
          <w:lang w:eastAsia="zh-CN" w:bidi="ar-SA"/>
        </w:rPr>
        <w:t>Fokas E</w:t>
      </w:r>
      <w:r w:rsidRPr="009E488D">
        <w:rPr>
          <w:rFonts w:ascii="Book Antiqua" w:eastAsia="SimSun" w:hAnsi="Book Antiqua" w:cs="Times New Roman"/>
          <w:sz w:val="24"/>
          <w:szCs w:val="24"/>
          <w:lang w:eastAsia="zh-CN" w:bidi="ar-SA"/>
        </w:rPr>
        <w:t xml:space="preserve">, Im JH, Hill S, Yameen S, Stratford M, Beech J, Hackl W, Maira SM, Bernhard EJ, McKenna WG, Muschel RJ. Dual inhibition of the PI3K/mTOR pathway increases tumor radiosensitivity by normalizing tumor vasculature. </w:t>
      </w:r>
      <w:r w:rsidRPr="009E488D">
        <w:rPr>
          <w:rFonts w:ascii="Book Antiqua" w:eastAsia="SimSun" w:hAnsi="Book Antiqua" w:cs="Times New Roman"/>
          <w:i/>
          <w:sz w:val="24"/>
          <w:szCs w:val="24"/>
          <w:lang w:eastAsia="zh-CN" w:bidi="ar-SA"/>
        </w:rPr>
        <w:t>Cancer Res</w:t>
      </w:r>
      <w:r w:rsidRPr="009E488D">
        <w:rPr>
          <w:rFonts w:ascii="Book Antiqua" w:eastAsia="SimSun" w:hAnsi="Book Antiqua" w:cs="Times New Roman"/>
          <w:sz w:val="24"/>
          <w:szCs w:val="24"/>
          <w:lang w:eastAsia="zh-CN" w:bidi="ar-SA"/>
        </w:rPr>
        <w:t xml:space="preserve"> 2012; </w:t>
      </w:r>
      <w:r w:rsidRPr="009E488D">
        <w:rPr>
          <w:rFonts w:ascii="Book Antiqua" w:eastAsia="SimSun" w:hAnsi="Book Antiqua" w:cs="Times New Roman"/>
          <w:b/>
          <w:sz w:val="24"/>
          <w:szCs w:val="24"/>
          <w:lang w:eastAsia="zh-CN" w:bidi="ar-SA"/>
        </w:rPr>
        <w:t>72</w:t>
      </w:r>
      <w:r w:rsidRPr="009E488D">
        <w:rPr>
          <w:rFonts w:ascii="Book Antiqua" w:eastAsia="SimSun" w:hAnsi="Book Antiqua" w:cs="Times New Roman"/>
          <w:sz w:val="24"/>
          <w:szCs w:val="24"/>
          <w:lang w:eastAsia="zh-CN" w:bidi="ar-SA"/>
        </w:rPr>
        <w:t>: 239-248 [PMID: 22108822 DOI: 10.1158/0008-5472.CAN-11-2263]</w:t>
      </w:r>
    </w:p>
    <w:p w14:paraId="2680D25C"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22 </w:t>
      </w:r>
      <w:r w:rsidRPr="009E488D">
        <w:rPr>
          <w:rFonts w:ascii="Book Antiqua" w:eastAsia="SimSun" w:hAnsi="Book Antiqua" w:cs="Times New Roman"/>
          <w:b/>
          <w:sz w:val="24"/>
          <w:szCs w:val="24"/>
          <w:lang w:eastAsia="zh-CN" w:bidi="ar-SA"/>
        </w:rPr>
        <w:t>Potiron VA</w:t>
      </w:r>
      <w:r w:rsidRPr="009E488D">
        <w:rPr>
          <w:rFonts w:ascii="Book Antiqua" w:eastAsia="SimSun" w:hAnsi="Book Antiqua" w:cs="Times New Roman"/>
          <w:sz w:val="24"/>
          <w:szCs w:val="24"/>
          <w:lang w:eastAsia="zh-CN" w:bidi="ar-SA"/>
        </w:rPr>
        <w:t xml:space="preserve">, Abderrahmani R, Giang E, Chiavassa S, Di Tomaso E, Maira SM, Paris F, Supiot S. Radiosensitization of prostate cancer cells by the dual PI3K/mTOR inhibitor BEZ235 under normoxic and hypoxic conditions. </w:t>
      </w:r>
      <w:r w:rsidRPr="009E488D">
        <w:rPr>
          <w:rFonts w:ascii="Book Antiqua" w:eastAsia="SimSun" w:hAnsi="Book Antiqua" w:cs="Times New Roman"/>
          <w:i/>
          <w:sz w:val="24"/>
          <w:szCs w:val="24"/>
          <w:lang w:eastAsia="zh-CN" w:bidi="ar-SA"/>
        </w:rPr>
        <w:t>Radiother Oncol</w:t>
      </w:r>
      <w:r w:rsidRPr="009E488D">
        <w:rPr>
          <w:rFonts w:ascii="Book Antiqua" w:eastAsia="SimSun" w:hAnsi="Book Antiqua" w:cs="Times New Roman"/>
          <w:sz w:val="24"/>
          <w:szCs w:val="24"/>
          <w:lang w:eastAsia="zh-CN" w:bidi="ar-SA"/>
        </w:rPr>
        <w:t xml:space="preserve"> 2013; </w:t>
      </w:r>
      <w:r w:rsidRPr="009E488D">
        <w:rPr>
          <w:rFonts w:ascii="Book Antiqua" w:eastAsia="SimSun" w:hAnsi="Book Antiqua" w:cs="Times New Roman"/>
          <w:b/>
          <w:sz w:val="24"/>
          <w:szCs w:val="24"/>
          <w:lang w:eastAsia="zh-CN" w:bidi="ar-SA"/>
        </w:rPr>
        <w:t>106</w:t>
      </w:r>
      <w:r w:rsidRPr="009E488D">
        <w:rPr>
          <w:rFonts w:ascii="Book Antiqua" w:eastAsia="SimSun" w:hAnsi="Book Antiqua" w:cs="Times New Roman"/>
          <w:sz w:val="24"/>
          <w:szCs w:val="24"/>
          <w:lang w:eastAsia="zh-CN" w:bidi="ar-SA"/>
        </w:rPr>
        <w:t>: 138-146 [PMID: 23321494 DOI: 10.1016/j.radonc.2012.11.014]</w:t>
      </w:r>
    </w:p>
    <w:p w14:paraId="3712D2E3"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23 </w:t>
      </w:r>
      <w:r w:rsidRPr="009E488D">
        <w:rPr>
          <w:rFonts w:ascii="Book Antiqua" w:eastAsia="SimSun" w:hAnsi="Book Antiqua" w:cs="Times New Roman"/>
          <w:b/>
          <w:sz w:val="24"/>
          <w:szCs w:val="24"/>
          <w:lang w:eastAsia="zh-CN" w:bidi="ar-SA"/>
        </w:rPr>
        <w:t>Zhu W</w:t>
      </w:r>
      <w:r w:rsidRPr="009E488D">
        <w:rPr>
          <w:rFonts w:ascii="Book Antiqua" w:eastAsia="SimSun" w:hAnsi="Book Antiqua" w:cs="Times New Roman"/>
          <w:sz w:val="24"/>
          <w:szCs w:val="24"/>
          <w:lang w:eastAsia="zh-CN" w:bidi="ar-SA"/>
        </w:rPr>
        <w:t xml:space="preserve">, Fu W, Hu L. NVP-BEZ235, dual phosphatidylinositol 3-kinase/mammalian target of rapamycin inhibitor, prominently enhances radiosensitivity of prostate cancer cell line PC-3. </w:t>
      </w:r>
      <w:r w:rsidRPr="009E488D">
        <w:rPr>
          <w:rFonts w:ascii="Book Antiqua" w:eastAsia="SimSun" w:hAnsi="Book Antiqua" w:cs="Times New Roman"/>
          <w:i/>
          <w:sz w:val="24"/>
          <w:szCs w:val="24"/>
          <w:lang w:eastAsia="zh-CN" w:bidi="ar-SA"/>
        </w:rPr>
        <w:t>Cancer Biother Radiopharm</w:t>
      </w:r>
      <w:r w:rsidRPr="009E488D">
        <w:rPr>
          <w:rFonts w:ascii="Book Antiqua" w:eastAsia="SimSun" w:hAnsi="Book Antiqua" w:cs="Times New Roman"/>
          <w:sz w:val="24"/>
          <w:szCs w:val="24"/>
          <w:lang w:eastAsia="zh-CN" w:bidi="ar-SA"/>
        </w:rPr>
        <w:t xml:space="preserve"> 2013; </w:t>
      </w:r>
      <w:r w:rsidRPr="009E488D">
        <w:rPr>
          <w:rFonts w:ascii="Book Antiqua" w:eastAsia="SimSun" w:hAnsi="Book Antiqua" w:cs="Times New Roman"/>
          <w:b/>
          <w:sz w:val="24"/>
          <w:szCs w:val="24"/>
          <w:lang w:eastAsia="zh-CN" w:bidi="ar-SA"/>
        </w:rPr>
        <w:t>28</w:t>
      </w:r>
      <w:r w:rsidRPr="009E488D">
        <w:rPr>
          <w:rFonts w:ascii="Book Antiqua" w:eastAsia="SimSun" w:hAnsi="Book Antiqua" w:cs="Times New Roman"/>
          <w:sz w:val="24"/>
          <w:szCs w:val="24"/>
          <w:lang w:eastAsia="zh-CN" w:bidi="ar-SA"/>
        </w:rPr>
        <w:t>: 665-673 [PMID: 23768063 DOI: 10.1089/cbr.2012.1443]</w:t>
      </w:r>
    </w:p>
    <w:p w14:paraId="68312288"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24 </w:t>
      </w:r>
      <w:r w:rsidRPr="009E488D">
        <w:rPr>
          <w:rFonts w:ascii="Book Antiqua" w:eastAsia="SimSun" w:hAnsi="Book Antiqua" w:cs="Times New Roman"/>
          <w:b/>
          <w:sz w:val="24"/>
          <w:szCs w:val="24"/>
          <w:lang w:eastAsia="zh-CN" w:bidi="ar-SA"/>
        </w:rPr>
        <w:t>Konstantinidou G</w:t>
      </w:r>
      <w:r w:rsidRPr="009E488D">
        <w:rPr>
          <w:rFonts w:ascii="Book Antiqua" w:eastAsia="SimSun" w:hAnsi="Book Antiqua" w:cs="Times New Roman"/>
          <w:sz w:val="24"/>
          <w:szCs w:val="24"/>
          <w:lang w:eastAsia="zh-CN" w:bidi="ar-SA"/>
        </w:rPr>
        <w:t xml:space="preserve">, Bey EA, Rabellino A, Schuster K, Maira MS, Gazdar AF, Amici A, Boothman DA, Scaglioni PP. Dual phosphoinositide 3-kinase/mammalian target of rapamycin blockade is an effective radiosensitizing strategy for the </w:t>
      </w:r>
      <w:r w:rsidRPr="009E488D">
        <w:rPr>
          <w:rFonts w:ascii="Book Antiqua" w:eastAsia="SimSun" w:hAnsi="Book Antiqua" w:cs="Times New Roman"/>
          <w:sz w:val="24"/>
          <w:szCs w:val="24"/>
          <w:lang w:eastAsia="zh-CN" w:bidi="ar-SA"/>
        </w:rPr>
        <w:lastRenderedPageBreak/>
        <w:t xml:space="preserve">treatment of non-small cell lung cancer harboring K-RAS mutations. </w:t>
      </w:r>
      <w:r w:rsidRPr="009E488D">
        <w:rPr>
          <w:rFonts w:ascii="Book Antiqua" w:eastAsia="SimSun" w:hAnsi="Book Antiqua" w:cs="Times New Roman"/>
          <w:i/>
          <w:sz w:val="24"/>
          <w:szCs w:val="24"/>
          <w:lang w:eastAsia="zh-CN" w:bidi="ar-SA"/>
        </w:rPr>
        <w:t>Cancer Res</w:t>
      </w:r>
      <w:r w:rsidRPr="009E488D">
        <w:rPr>
          <w:rFonts w:ascii="Book Antiqua" w:eastAsia="SimSun" w:hAnsi="Book Antiqua" w:cs="Times New Roman"/>
          <w:sz w:val="24"/>
          <w:szCs w:val="24"/>
          <w:lang w:eastAsia="zh-CN" w:bidi="ar-SA"/>
        </w:rPr>
        <w:t xml:space="preserve"> 2009; </w:t>
      </w:r>
      <w:r w:rsidRPr="009E488D">
        <w:rPr>
          <w:rFonts w:ascii="Book Antiqua" w:eastAsia="SimSun" w:hAnsi="Book Antiqua" w:cs="Times New Roman"/>
          <w:b/>
          <w:sz w:val="24"/>
          <w:szCs w:val="24"/>
          <w:lang w:eastAsia="zh-CN" w:bidi="ar-SA"/>
        </w:rPr>
        <w:t>69</w:t>
      </w:r>
      <w:r w:rsidRPr="009E488D">
        <w:rPr>
          <w:rFonts w:ascii="Book Antiqua" w:eastAsia="SimSun" w:hAnsi="Book Antiqua" w:cs="Times New Roman"/>
          <w:sz w:val="24"/>
          <w:szCs w:val="24"/>
          <w:lang w:eastAsia="zh-CN" w:bidi="ar-SA"/>
        </w:rPr>
        <w:t>: 7644-7652 [PMID: 19789349 DOI: 10.1158/0008-5472.CAN-09-0823]</w:t>
      </w:r>
    </w:p>
    <w:p w14:paraId="4006B3F7"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25 </w:t>
      </w:r>
      <w:r w:rsidRPr="009E488D">
        <w:rPr>
          <w:rFonts w:ascii="Book Antiqua" w:eastAsia="SimSun" w:hAnsi="Book Antiqua" w:cs="Times New Roman"/>
          <w:b/>
          <w:sz w:val="24"/>
          <w:szCs w:val="24"/>
          <w:lang w:eastAsia="zh-CN" w:bidi="ar-SA"/>
        </w:rPr>
        <w:t>Gil del Alcazar CR</w:t>
      </w:r>
      <w:r w:rsidRPr="009E488D">
        <w:rPr>
          <w:rFonts w:ascii="Book Antiqua" w:eastAsia="SimSun" w:hAnsi="Book Antiqua" w:cs="Times New Roman"/>
          <w:sz w:val="24"/>
          <w:szCs w:val="24"/>
          <w:lang w:eastAsia="zh-CN" w:bidi="ar-SA"/>
        </w:rPr>
        <w:t xml:space="preserve">, Hardebeck MC, Mukherjee B, Tomimatsu N, Gao X, Yan J, Xie XJ, Bachoo R, Li L, Habib AA, Burma S. Inhibition of DNA double-strand break repair by the dual PI3K/mTOR inhibitor NVP-BEZ235 as a strategy for radiosensitization of glioblastoma. </w:t>
      </w:r>
      <w:r w:rsidRPr="009E488D">
        <w:rPr>
          <w:rFonts w:ascii="Book Antiqua" w:eastAsia="SimSun" w:hAnsi="Book Antiqua" w:cs="Times New Roman"/>
          <w:i/>
          <w:sz w:val="24"/>
          <w:szCs w:val="24"/>
          <w:lang w:eastAsia="zh-CN" w:bidi="ar-SA"/>
        </w:rPr>
        <w:t>Clin Cancer Res</w:t>
      </w:r>
      <w:r w:rsidRPr="009E488D">
        <w:rPr>
          <w:rFonts w:ascii="Book Antiqua" w:eastAsia="SimSun" w:hAnsi="Book Antiqua" w:cs="Times New Roman"/>
          <w:sz w:val="24"/>
          <w:szCs w:val="24"/>
          <w:lang w:eastAsia="zh-CN" w:bidi="ar-SA"/>
        </w:rPr>
        <w:t xml:space="preserve"> 2014; </w:t>
      </w:r>
      <w:r w:rsidRPr="009E488D">
        <w:rPr>
          <w:rFonts w:ascii="Book Antiqua" w:eastAsia="SimSun" w:hAnsi="Book Antiqua" w:cs="Times New Roman"/>
          <w:b/>
          <w:sz w:val="24"/>
          <w:szCs w:val="24"/>
          <w:lang w:eastAsia="zh-CN" w:bidi="ar-SA"/>
        </w:rPr>
        <w:t>20</w:t>
      </w:r>
      <w:r w:rsidRPr="009E488D">
        <w:rPr>
          <w:rFonts w:ascii="Book Antiqua" w:eastAsia="SimSun" w:hAnsi="Book Antiqua" w:cs="Times New Roman"/>
          <w:sz w:val="24"/>
          <w:szCs w:val="24"/>
          <w:lang w:eastAsia="zh-CN" w:bidi="ar-SA"/>
        </w:rPr>
        <w:t>: 1235-1248 [PMID: 24366691 DOI: 10.1158/1078-0432.CCR-13-1607]</w:t>
      </w:r>
    </w:p>
    <w:p w14:paraId="5C32EE89"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26 </w:t>
      </w:r>
      <w:r w:rsidRPr="009E488D">
        <w:rPr>
          <w:rFonts w:ascii="Book Antiqua" w:eastAsia="SimSun" w:hAnsi="Book Antiqua" w:cs="Times New Roman"/>
          <w:b/>
          <w:sz w:val="24"/>
          <w:szCs w:val="24"/>
          <w:lang w:eastAsia="zh-CN" w:bidi="ar-SA"/>
        </w:rPr>
        <w:t>Chen YH</w:t>
      </w:r>
      <w:r w:rsidRPr="009E488D">
        <w:rPr>
          <w:rFonts w:ascii="Book Antiqua" w:eastAsia="SimSun" w:hAnsi="Book Antiqua" w:cs="Times New Roman"/>
          <w:sz w:val="24"/>
          <w:szCs w:val="24"/>
          <w:lang w:eastAsia="zh-CN" w:bidi="ar-SA"/>
        </w:rPr>
        <w:t xml:space="preserve">, Wei MF, Wang CW, Lee HW, Pan SL, Gao M, Kuo SH, Cheng AL, Teng CM. Dual phosphoinositide 3-kinase/mammalian target of rapamycin inhibitor is an effective radiosensitizer for colorectal cancer. </w:t>
      </w:r>
      <w:r w:rsidRPr="009E488D">
        <w:rPr>
          <w:rFonts w:ascii="Book Antiqua" w:eastAsia="SimSun" w:hAnsi="Book Antiqua" w:cs="Times New Roman"/>
          <w:i/>
          <w:sz w:val="24"/>
          <w:szCs w:val="24"/>
          <w:lang w:eastAsia="zh-CN" w:bidi="ar-SA"/>
        </w:rPr>
        <w:t>Cancer Lett</w:t>
      </w:r>
      <w:r w:rsidRPr="009E488D">
        <w:rPr>
          <w:rFonts w:ascii="Book Antiqua" w:eastAsia="SimSun" w:hAnsi="Book Antiqua" w:cs="Times New Roman"/>
          <w:sz w:val="24"/>
          <w:szCs w:val="24"/>
          <w:lang w:eastAsia="zh-CN" w:bidi="ar-SA"/>
        </w:rPr>
        <w:t xml:space="preserve"> 2015; </w:t>
      </w:r>
      <w:r w:rsidRPr="009E488D">
        <w:rPr>
          <w:rFonts w:ascii="Book Antiqua" w:eastAsia="SimSun" w:hAnsi="Book Antiqua" w:cs="Times New Roman"/>
          <w:b/>
          <w:sz w:val="24"/>
          <w:szCs w:val="24"/>
          <w:lang w:eastAsia="zh-CN" w:bidi="ar-SA"/>
        </w:rPr>
        <w:t>357</w:t>
      </w:r>
      <w:r w:rsidRPr="009E488D">
        <w:rPr>
          <w:rFonts w:ascii="Book Antiqua" w:eastAsia="SimSun" w:hAnsi="Book Antiqua" w:cs="Times New Roman"/>
          <w:sz w:val="24"/>
          <w:szCs w:val="24"/>
          <w:lang w:eastAsia="zh-CN" w:bidi="ar-SA"/>
        </w:rPr>
        <w:t>: 582-590 [PMID: 25497009 DOI: 10.1016/j.canlet.2014.12.015]</w:t>
      </w:r>
    </w:p>
    <w:p w14:paraId="28F5D583"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27 </w:t>
      </w:r>
      <w:r w:rsidRPr="009E488D">
        <w:rPr>
          <w:rFonts w:ascii="Book Antiqua" w:eastAsia="SimSun" w:hAnsi="Book Antiqua" w:cs="Times New Roman"/>
          <w:b/>
          <w:sz w:val="24"/>
          <w:szCs w:val="24"/>
          <w:lang w:eastAsia="zh-CN" w:bidi="ar-SA"/>
        </w:rPr>
        <w:t>Kuger S</w:t>
      </w:r>
      <w:r w:rsidRPr="009E488D">
        <w:rPr>
          <w:rFonts w:ascii="Book Antiqua" w:eastAsia="SimSun" w:hAnsi="Book Antiqua" w:cs="Times New Roman"/>
          <w:sz w:val="24"/>
          <w:szCs w:val="24"/>
          <w:lang w:eastAsia="zh-CN" w:bidi="ar-SA"/>
        </w:rPr>
        <w:t xml:space="preserve">, Graus D, Brendtke R, Günther N, Katzer A, Lutyj P, Polat B, Chatterjee M, Sukhorukov VL, Flentje M, Djuzenova CS. Radiosensitization of Glioblastoma Cell Lines by the Dual PI3K and mTOR Inhibitor NVP-BEZ235 Depends on Drug-Irradiation Schedule. </w:t>
      </w:r>
      <w:r w:rsidRPr="009E488D">
        <w:rPr>
          <w:rFonts w:ascii="Book Antiqua" w:eastAsia="SimSun" w:hAnsi="Book Antiqua" w:cs="Times New Roman"/>
          <w:i/>
          <w:sz w:val="24"/>
          <w:szCs w:val="24"/>
          <w:lang w:eastAsia="zh-CN" w:bidi="ar-SA"/>
        </w:rPr>
        <w:t>Transl Oncol</w:t>
      </w:r>
      <w:r w:rsidRPr="009E488D">
        <w:rPr>
          <w:rFonts w:ascii="Book Antiqua" w:eastAsia="SimSun" w:hAnsi="Book Antiqua" w:cs="Times New Roman"/>
          <w:sz w:val="24"/>
          <w:szCs w:val="24"/>
          <w:lang w:eastAsia="zh-CN" w:bidi="ar-SA"/>
        </w:rPr>
        <w:t xml:space="preserve"> 2013; </w:t>
      </w:r>
      <w:r w:rsidRPr="009E488D">
        <w:rPr>
          <w:rFonts w:ascii="Book Antiqua" w:eastAsia="SimSun" w:hAnsi="Book Antiqua" w:cs="Times New Roman"/>
          <w:b/>
          <w:sz w:val="24"/>
          <w:szCs w:val="24"/>
          <w:lang w:eastAsia="zh-CN" w:bidi="ar-SA"/>
        </w:rPr>
        <w:t>6</w:t>
      </w:r>
      <w:r w:rsidRPr="009E488D">
        <w:rPr>
          <w:rFonts w:ascii="Book Antiqua" w:eastAsia="SimSun" w:hAnsi="Book Antiqua" w:cs="Times New Roman"/>
          <w:sz w:val="24"/>
          <w:szCs w:val="24"/>
          <w:lang w:eastAsia="zh-CN" w:bidi="ar-SA"/>
        </w:rPr>
        <w:t>: 169-179 [PMID: 23544169]</w:t>
      </w:r>
    </w:p>
    <w:p w14:paraId="7A0CD0F6"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28 </w:t>
      </w:r>
      <w:r w:rsidRPr="009E488D">
        <w:rPr>
          <w:rFonts w:ascii="Book Antiqua" w:eastAsia="SimSun" w:hAnsi="Book Antiqua" w:cs="Times New Roman"/>
          <w:b/>
          <w:sz w:val="24"/>
          <w:szCs w:val="24"/>
          <w:lang w:eastAsia="zh-CN" w:bidi="ar-SA"/>
        </w:rPr>
        <w:t>Fokas E</w:t>
      </w:r>
      <w:r w:rsidRPr="009E488D">
        <w:rPr>
          <w:rFonts w:ascii="Book Antiqua" w:eastAsia="SimSun" w:hAnsi="Book Antiqua" w:cs="Times New Roman"/>
          <w:sz w:val="24"/>
          <w:szCs w:val="24"/>
          <w:lang w:eastAsia="zh-CN" w:bidi="ar-SA"/>
        </w:rPr>
        <w:t xml:space="preserve">, Yoshimura M, Prevo R, Higgins G, Hackl W, Maira SM, Bernhard EJ, McKenna WG, Muschel RJ. NVP-BEZ235 and NVP-BGT226, dual phosphatidylinositol 3-kinase/mammalian target of rapamycin inhibitors, enhance tumor and endothelial cell radiosensitivity. </w:t>
      </w:r>
      <w:r w:rsidRPr="009E488D">
        <w:rPr>
          <w:rFonts w:ascii="Book Antiqua" w:eastAsia="SimSun" w:hAnsi="Book Antiqua" w:cs="Times New Roman"/>
          <w:i/>
          <w:sz w:val="24"/>
          <w:szCs w:val="24"/>
          <w:lang w:eastAsia="zh-CN" w:bidi="ar-SA"/>
        </w:rPr>
        <w:t>Radiat Oncol</w:t>
      </w:r>
      <w:r w:rsidRPr="009E488D">
        <w:rPr>
          <w:rFonts w:ascii="Book Antiqua" w:eastAsia="SimSun" w:hAnsi="Book Antiqua" w:cs="Times New Roman"/>
          <w:sz w:val="24"/>
          <w:szCs w:val="24"/>
          <w:lang w:eastAsia="zh-CN" w:bidi="ar-SA"/>
        </w:rPr>
        <w:t xml:space="preserve"> 2012; </w:t>
      </w:r>
      <w:r w:rsidRPr="009E488D">
        <w:rPr>
          <w:rFonts w:ascii="Book Antiqua" w:eastAsia="SimSun" w:hAnsi="Book Antiqua" w:cs="Times New Roman"/>
          <w:b/>
          <w:sz w:val="24"/>
          <w:szCs w:val="24"/>
          <w:lang w:eastAsia="zh-CN" w:bidi="ar-SA"/>
        </w:rPr>
        <w:t>7</w:t>
      </w:r>
      <w:r w:rsidRPr="009E488D">
        <w:rPr>
          <w:rFonts w:ascii="Book Antiqua" w:eastAsia="SimSun" w:hAnsi="Book Antiqua" w:cs="Times New Roman"/>
          <w:sz w:val="24"/>
          <w:szCs w:val="24"/>
          <w:lang w:eastAsia="zh-CN" w:bidi="ar-SA"/>
        </w:rPr>
        <w:t>: 48 [PMID: 22452803 DOI: 10.1186/1748-717X-7-48]</w:t>
      </w:r>
    </w:p>
    <w:p w14:paraId="58B96D6B"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29 </w:t>
      </w:r>
      <w:r w:rsidRPr="009E488D">
        <w:rPr>
          <w:rFonts w:ascii="Book Antiqua" w:eastAsia="SimSun" w:hAnsi="Book Antiqua" w:cs="Times New Roman"/>
          <w:b/>
          <w:sz w:val="24"/>
          <w:szCs w:val="24"/>
          <w:lang w:eastAsia="zh-CN" w:bidi="ar-SA"/>
        </w:rPr>
        <w:t>Mukherjee B</w:t>
      </w:r>
      <w:r w:rsidRPr="009E488D">
        <w:rPr>
          <w:rFonts w:ascii="Book Antiqua" w:eastAsia="SimSun" w:hAnsi="Book Antiqua" w:cs="Times New Roman"/>
          <w:sz w:val="24"/>
          <w:szCs w:val="24"/>
          <w:lang w:eastAsia="zh-CN" w:bidi="ar-SA"/>
        </w:rPr>
        <w:t xml:space="preserve">, Tomimatsu N, Amancherla K, Camacho CV, Pichamoorthy N, Burma S. The dual PI3K/mTOR inhibitor NVP-BEZ235 is a potent inhibitor of ATM- and DNA-PKCs-mediated DNA damage responses. </w:t>
      </w:r>
      <w:r w:rsidRPr="009E488D">
        <w:rPr>
          <w:rFonts w:ascii="Book Antiqua" w:eastAsia="SimSun" w:hAnsi="Book Antiqua" w:cs="Times New Roman"/>
          <w:i/>
          <w:sz w:val="24"/>
          <w:szCs w:val="24"/>
          <w:lang w:eastAsia="zh-CN" w:bidi="ar-SA"/>
        </w:rPr>
        <w:t>Neoplasia</w:t>
      </w:r>
      <w:r w:rsidRPr="009E488D">
        <w:rPr>
          <w:rFonts w:ascii="Book Antiqua" w:eastAsia="SimSun" w:hAnsi="Book Antiqua" w:cs="Times New Roman"/>
          <w:sz w:val="24"/>
          <w:szCs w:val="24"/>
          <w:lang w:eastAsia="zh-CN" w:bidi="ar-SA"/>
        </w:rPr>
        <w:t xml:space="preserve"> 2012; </w:t>
      </w:r>
      <w:r w:rsidRPr="009E488D">
        <w:rPr>
          <w:rFonts w:ascii="Book Antiqua" w:eastAsia="SimSun" w:hAnsi="Book Antiqua" w:cs="Times New Roman"/>
          <w:b/>
          <w:sz w:val="24"/>
          <w:szCs w:val="24"/>
          <w:lang w:eastAsia="zh-CN" w:bidi="ar-SA"/>
        </w:rPr>
        <w:t>14</w:t>
      </w:r>
      <w:r w:rsidRPr="009E488D">
        <w:rPr>
          <w:rFonts w:ascii="Book Antiqua" w:eastAsia="SimSun" w:hAnsi="Book Antiqua" w:cs="Times New Roman"/>
          <w:sz w:val="24"/>
          <w:szCs w:val="24"/>
          <w:lang w:eastAsia="zh-CN" w:bidi="ar-SA"/>
        </w:rPr>
        <w:t>: 34-43 [PMID: 22355272]</w:t>
      </w:r>
    </w:p>
    <w:p w14:paraId="5CA78C0B"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30 </w:t>
      </w:r>
      <w:r w:rsidRPr="009E488D">
        <w:rPr>
          <w:rFonts w:ascii="Book Antiqua" w:eastAsia="SimSun" w:hAnsi="Book Antiqua" w:cs="Times New Roman"/>
          <w:b/>
          <w:sz w:val="24"/>
          <w:szCs w:val="24"/>
          <w:lang w:eastAsia="zh-CN" w:bidi="ar-SA"/>
        </w:rPr>
        <w:t>Sogawa C</w:t>
      </w:r>
      <w:r w:rsidRPr="009E488D">
        <w:rPr>
          <w:rFonts w:ascii="Book Antiqua" w:eastAsia="SimSun" w:hAnsi="Book Antiqua" w:cs="Times New Roman"/>
          <w:sz w:val="24"/>
          <w:szCs w:val="24"/>
          <w:lang w:eastAsia="zh-CN" w:bidi="ar-SA"/>
        </w:rPr>
        <w:t xml:space="preserve">, Tsuji AB, Sudo H, Sugyo A, Yoshida C, Odaka K, Uehara T, Arano Y, Koizumi M, Saga T. C-kit-targeted imaging of gastrointestinal stromal tumor using radiolabeled anti-c-kit monoclonal antibody in a mouse tumor model. </w:t>
      </w:r>
      <w:r w:rsidRPr="009E488D">
        <w:rPr>
          <w:rFonts w:ascii="Book Antiqua" w:eastAsia="SimSun" w:hAnsi="Book Antiqua" w:cs="Times New Roman"/>
          <w:i/>
          <w:sz w:val="24"/>
          <w:szCs w:val="24"/>
          <w:lang w:eastAsia="zh-CN" w:bidi="ar-SA"/>
        </w:rPr>
        <w:t>Nucl Med Biol</w:t>
      </w:r>
      <w:r w:rsidRPr="009E488D">
        <w:rPr>
          <w:rFonts w:ascii="Book Antiqua" w:eastAsia="SimSun" w:hAnsi="Book Antiqua" w:cs="Times New Roman"/>
          <w:sz w:val="24"/>
          <w:szCs w:val="24"/>
          <w:lang w:eastAsia="zh-CN" w:bidi="ar-SA"/>
        </w:rPr>
        <w:t xml:space="preserve"> 2010; </w:t>
      </w:r>
      <w:r w:rsidRPr="009E488D">
        <w:rPr>
          <w:rFonts w:ascii="Book Antiqua" w:eastAsia="SimSun" w:hAnsi="Book Antiqua" w:cs="Times New Roman"/>
          <w:b/>
          <w:sz w:val="24"/>
          <w:szCs w:val="24"/>
          <w:lang w:eastAsia="zh-CN" w:bidi="ar-SA"/>
        </w:rPr>
        <w:t>37</w:t>
      </w:r>
      <w:r w:rsidRPr="009E488D">
        <w:rPr>
          <w:rFonts w:ascii="Book Antiqua" w:eastAsia="SimSun" w:hAnsi="Book Antiqua" w:cs="Times New Roman"/>
          <w:sz w:val="24"/>
          <w:szCs w:val="24"/>
          <w:lang w:eastAsia="zh-CN" w:bidi="ar-SA"/>
        </w:rPr>
        <w:t>: 179-187 [PMID: 20152717 DOI: 10.1016/j.nucmedbio.2009.10.008]</w:t>
      </w:r>
    </w:p>
    <w:p w14:paraId="22B46A99"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31 </w:t>
      </w:r>
      <w:r w:rsidRPr="009E488D">
        <w:rPr>
          <w:rFonts w:ascii="Book Antiqua" w:eastAsia="SimSun" w:hAnsi="Book Antiqua" w:cs="Times New Roman"/>
          <w:b/>
          <w:sz w:val="24"/>
          <w:szCs w:val="24"/>
          <w:lang w:eastAsia="zh-CN" w:bidi="ar-SA"/>
        </w:rPr>
        <w:t>Sudo H</w:t>
      </w:r>
      <w:r w:rsidRPr="009E488D">
        <w:rPr>
          <w:rFonts w:ascii="Book Antiqua" w:eastAsia="SimSun" w:hAnsi="Book Antiqua" w:cs="Times New Roman"/>
          <w:sz w:val="24"/>
          <w:szCs w:val="24"/>
          <w:lang w:eastAsia="zh-CN" w:bidi="ar-SA"/>
        </w:rPr>
        <w:t xml:space="preserve">, Tsuji AB, Sugyo A, Ogawa Y, Sagara M, Saga T. ZDHHC8 knockdown enhances radiosensitivity and suppresses tumor growth in a mesothelioma mouse model. </w:t>
      </w:r>
      <w:r w:rsidRPr="009E488D">
        <w:rPr>
          <w:rFonts w:ascii="Book Antiqua" w:eastAsia="SimSun" w:hAnsi="Book Antiqua" w:cs="Times New Roman"/>
          <w:i/>
          <w:sz w:val="24"/>
          <w:szCs w:val="24"/>
          <w:lang w:eastAsia="zh-CN" w:bidi="ar-SA"/>
        </w:rPr>
        <w:t>Cancer Sci</w:t>
      </w:r>
      <w:r w:rsidRPr="009E488D">
        <w:rPr>
          <w:rFonts w:ascii="Book Antiqua" w:eastAsia="SimSun" w:hAnsi="Book Antiqua" w:cs="Times New Roman"/>
          <w:sz w:val="24"/>
          <w:szCs w:val="24"/>
          <w:lang w:eastAsia="zh-CN" w:bidi="ar-SA"/>
        </w:rPr>
        <w:t xml:space="preserve"> 2012; </w:t>
      </w:r>
      <w:r w:rsidRPr="009E488D">
        <w:rPr>
          <w:rFonts w:ascii="Book Antiqua" w:eastAsia="SimSun" w:hAnsi="Book Antiqua" w:cs="Times New Roman"/>
          <w:b/>
          <w:sz w:val="24"/>
          <w:szCs w:val="24"/>
          <w:lang w:eastAsia="zh-CN" w:bidi="ar-SA"/>
        </w:rPr>
        <w:t>103</w:t>
      </w:r>
      <w:r w:rsidRPr="009E488D">
        <w:rPr>
          <w:rFonts w:ascii="Book Antiqua" w:eastAsia="SimSun" w:hAnsi="Book Antiqua" w:cs="Times New Roman"/>
          <w:sz w:val="24"/>
          <w:szCs w:val="24"/>
          <w:lang w:eastAsia="zh-CN" w:bidi="ar-SA"/>
        </w:rPr>
        <w:t xml:space="preserve">: 203-209 [PMID: 22017350 DOI: </w:t>
      </w:r>
      <w:r w:rsidRPr="009E488D">
        <w:rPr>
          <w:rFonts w:ascii="Book Antiqua" w:eastAsia="SimSun" w:hAnsi="Book Antiqua" w:cs="Times New Roman"/>
          <w:sz w:val="24"/>
          <w:szCs w:val="24"/>
          <w:lang w:eastAsia="zh-CN" w:bidi="ar-SA"/>
        </w:rPr>
        <w:lastRenderedPageBreak/>
        <w:t>10.1111/j.1349-7006.2011.02126.x]</w:t>
      </w:r>
    </w:p>
    <w:p w14:paraId="7E6A38EF"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32 </w:t>
      </w:r>
      <w:r w:rsidRPr="009E488D">
        <w:rPr>
          <w:rFonts w:ascii="Book Antiqua" w:eastAsia="SimSun" w:hAnsi="Book Antiqua" w:cs="Times New Roman"/>
          <w:b/>
          <w:sz w:val="24"/>
          <w:szCs w:val="24"/>
          <w:lang w:eastAsia="zh-CN" w:bidi="ar-SA"/>
        </w:rPr>
        <w:t>Scholzen T</w:t>
      </w:r>
      <w:r w:rsidRPr="009E488D">
        <w:rPr>
          <w:rFonts w:ascii="Book Antiqua" w:eastAsia="SimSun" w:hAnsi="Book Antiqua" w:cs="Times New Roman"/>
          <w:sz w:val="24"/>
          <w:szCs w:val="24"/>
          <w:lang w:eastAsia="zh-CN" w:bidi="ar-SA"/>
        </w:rPr>
        <w:t xml:space="preserve">, Gerdes J. The Ki-67 protein: from the known and the unknown. </w:t>
      </w:r>
      <w:r w:rsidRPr="009E488D">
        <w:rPr>
          <w:rFonts w:ascii="Book Antiqua" w:eastAsia="SimSun" w:hAnsi="Book Antiqua" w:cs="Times New Roman"/>
          <w:i/>
          <w:sz w:val="24"/>
          <w:szCs w:val="24"/>
          <w:lang w:eastAsia="zh-CN" w:bidi="ar-SA"/>
        </w:rPr>
        <w:t>J Cell Physiol</w:t>
      </w:r>
      <w:r w:rsidRPr="009E488D">
        <w:rPr>
          <w:rFonts w:ascii="Book Antiqua" w:eastAsia="SimSun" w:hAnsi="Book Antiqua" w:cs="Times New Roman"/>
          <w:sz w:val="24"/>
          <w:szCs w:val="24"/>
          <w:lang w:eastAsia="zh-CN" w:bidi="ar-SA"/>
        </w:rPr>
        <w:t xml:space="preserve"> 2000; </w:t>
      </w:r>
      <w:r w:rsidRPr="009E488D">
        <w:rPr>
          <w:rFonts w:ascii="Book Antiqua" w:eastAsia="SimSun" w:hAnsi="Book Antiqua" w:cs="Times New Roman"/>
          <w:b/>
          <w:sz w:val="24"/>
          <w:szCs w:val="24"/>
          <w:lang w:eastAsia="zh-CN" w:bidi="ar-SA"/>
        </w:rPr>
        <w:t>182</w:t>
      </w:r>
      <w:r w:rsidRPr="009E488D">
        <w:rPr>
          <w:rFonts w:ascii="Book Antiqua" w:eastAsia="SimSun" w:hAnsi="Book Antiqua" w:cs="Times New Roman"/>
          <w:sz w:val="24"/>
          <w:szCs w:val="24"/>
          <w:lang w:eastAsia="zh-CN" w:bidi="ar-SA"/>
        </w:rPr>
        <w:t>: 311-322 [PMID: 10653597 DOI: 10.1002/(SICI)1097-4652(200003)182:33.0.CO;2-9]</w:t>
      </w:r>
    </w:p>
    <w:p w14:paraId="4C17225C"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33 </w:t>
      </w:r>
      <w:r w:rsidRPr="009E488D">
        <w:rPr>
          <w:rFonts w:ascii="Book Antiqua" w:eastAsia="SimSun" w:hAnsi="Book Antiqua" w:cs="Times New Roman"/>
          <w:b/>
          <w:sz w:val="24"/>
          <w:szCs w:val="24"/>
          <w:lang w:eastAsia="zh-CN" w:bidi="ar-SA"/>
        </w:rPr>
        <w:t>Sak A</w:t>
      </w:r>
      <w:r w:rsidRPr="009E488D">
        <w:rPr>
          <w:rFonts w:ascii="Book Antiqua" w:eastAsia="SimSun" w:hAnsi="Book Antiqua" w:cs="Times New Roman"/>
          <w:sz w:val="24"/>
          <w:szCs w:val="24"/>
          <w:lang w:eastAsia="zh-CN" w:bidi="ar-SA"/>
        </w:rPr>
        <w:t xml:space="preserve">, Stuschke M. Use of γH2AX and other biomarkers of double-strand breaks during radiotherapy. </w:t>
      </w:r>
      <w:r w:rsidRPr="009E488D">
        <w:rPr>
          <w:rFonts w:ascii="Book Antiqua" w:eastAsia="SimSun" w:hAnsi="Book Antiqua" w:cs="Times New Roman"/>
          <w:i/>
          <w:sz w:val="24"/>
          <w:szCs w:val="24"/>
          <w:lang w:eastAsia="zh-CN" w:bidi="ar-SA"/>
        </w:rPr>
        <w:t>Semin Radiat Oncol</w:t>
      </w:r>
      <w:r w:rsidRPr="009E488D">
        <w:rPr>
          <w:rFonts w:ascii="Book Antiqua" w:eastAsia="SimSun" w:hAnsi="Book Antiqua" w:cs="Times New Roman"/>
          <w:sz w:val="24"/>
          <w:szCs w:val="24"/>
          <w:lang w:eastAsia="zh-CN" w:bidi="ar-SA"/>
        </w:rPr>
        <w:t xml:space="preserve"> 2010; </w:t>
      </w:r>
      <w:r w:rsidRPr="009E488D">
        <w:rPr>
          <w:rFonts w:ascii="Book Antiqua" w:eastAsia="SimSun" w:hAnsi="Book Antiqua" w:cs="Times New Roman"/>
          <w:b/>
          <w:sz w:val="24"/>
          <w:szCs w:val="24"/>
          <w:lang w:eastAsia="zh-CN" w:bidi="ar-SA"/>
        </w:rPr>
        <w:t>20</w:t>
      </w:r>
      <w:r w:rsidRPr="009E488D">
        <w:rPr>
          <w:rFonts w:ascii="Book Antiqua" w:eastAsia="SimSun" w:hAnsi="Book Antiqua" w:cs="Times New Roman"/>
          <w:sz w:val="24"/>
          <w:szCs w:val="24"/>
          <w:lang w:eastAsia="zh-CN" w:bidi="ar-SA"/>
        </w:rPr>
        <w:t>: 223-231 [PMID: 20832014 DOI: 10.1016/j.semradonc.2010.05.004]</w:t>
      </w:r>
    </w:p>
    <w:p w14:paraId="2E8DEEE0"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34 </w:t>
      </w:r>
      <w:r w:rsidRPr="009E488D">
        <w:rPr>
          <w:rFonts w:ascii="Book Antiqua" w:eastAsia="SimSun" w:hAnsi="Book Antiqua" w:cs="Times New Roman"/>
          <w:b/>
          <w:sz w:val="24"/>
          <w:szCs w:val="24"/>
          <w:lang w:eastAsia="zh-CN" w:bidi="ar-SA"/>
        </w:rPr>
        <w:t>Kuger S</w:t>
      </w:r>
      <w:r w:rsidRPr="009E488D">
        <w:rPr>
          <w:rFonts w:ascii="Book Antiqua" w:eastAsia="SimSun" w:hAnsi="Book Antiqua" w:cs="Times New Roman"/>
          <w:sz w:val="24"/>
          <w:szCs w:val="24"/>
          <w:lang w:eastAsia="zh-CN" w:bidi="ar-SA"/>
        </w:rPr>
        <w:t xml:space="preserve">, Cörek E, Polat B, Kämmerer U, Flentje M, Djuzenova CS. Novel PI3K and mTOR Inhibitor NVP-BEZ235 Radiosensitizes Breast Cancer Cell Lines under Normoxic and Hypoxic Conditions. </w:t>
      </w:r>
      <w:r w:rsidRPr="009E488D">
        <w:rPr>
          <w:rFonts w:ascii="Book Antiqua" w:eastAsia="SimSun" w:hAnsi="Book Antiqua" w:cs="Times New Roman"/>
          <w:i/>
          <w:sz w:val="24"/>
          <w:szCs w:val="24"/>
          <w:lang w:eastAsia="zh-CN" w:bidi="ar-SA"/>
        </w:rPr>
        <w:t>Breast Cancer</w:t>
      </w:r>
      <w:r w:rsidRPr="00F24EB4">
        <w:rPr>
          <w:rFonts w:ascii="Book Antiqua" w:eastAsia="SimSun" w:hAnsi="Book Antiqua" w:cs="Times New Roman"/>
          <w:sz w:val="24"/>
          <w:szCs w:val="24"/>
          <w:lang w:eastAsia="zh-CN" w:bidi="ar-SA"/>
        </w:rPr>
        <w:t xml:space="preserve"> (Auckl)</w:t>
      </w:r>
      <w:r w:rsidRPr="009E488D">
        <w:rPr>
          <w:rFonts w:ascii="Book Antiqua" w:eastAsia="SimSun" w:hAnsi="Book Antiqua" w:cs="Times New Roman"/>
          <w:sz w:val="24"/>
          <w:szCs w:val="24"/>
          <w:lang w:eastAsia="zh-CN" w:bidi="ar-SA"/>
        </w:rPr>
        <w:t xml:space="preserve"> 2014; </w:t>
      </w:r>
      <w:r w:rsidRPr="009E488D">
        <w:rPr>
          <w:rFonts w:ascii="Book Antiqua" w:eastAsia="SimSun" w:hAnsi="Book Antiqua" w:cs="Times New Roman"/>
          <w:b/>
          <w:sz w:val="24"/>
          <w:szCs w:val="24"/>
          <w:lang w:eastAsia="zh-CN" w:bidi="ar-SA"/>
        </w:rPr>
        <w:t>8</w:t>
      </w:r>
      <w:r w:rsidRPr="009E488D">
        <w:rPr>
          <w:rFonts w:ascii="Book Antiqua" w:eastAsia="SimSun" w:hAnsi="Book Antiqua" w:cs="Times New Roman"/>
          <w:sz w:val="24"/>
          <w:szCs w:val="24"/>
          <w:lang w:eastAsia="zh-CN" w:bidi="ar-SA"/>
        </w:rPr>
        <w:t>: 39-49 [PMID: 24678241 DOI: 10.4137/BCBCR.S13693]</w:t>
      </w:r>
    </w:p>
    <w:p w14:paraId="1611DDD8"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35 </w:t>
      </w:r>
      <w:r w:rsidRPr="009E488D">
        <w:rPr>
          <w:rFonts w:ascii="Book Antiqua" w:eastAsia="SimSun" w:hAnsi="Book Antiqua" w:cs="Times New Roman"/>
          <w:b/>
          <w:sz w:val="24"/>
          <w:szCs w:val="24"/>
          <w:lang w:eastAsia="zh-CN" w:bidi="ar-SA"/>
        </w:rPr>
        <w:t>She QB</w:t>
      </w:r>
      <w:r w:rsidRPr="009E488D">
        <w:rPr>
          <w:rFonts w:ascii="Book Antiqua" w:eastAsia="SimSun" w:hAnsi="Book Antiqua" w:cs="Times New Roman"/>
          <w:sz w:val="24"/>
          <w:szCs w:val="24"/>
          <w:lang w:eastAsia="zh-CN" w:bidi="ar-SA"/>
        </w:rPr>
        <w:t xml:space="preserve">, Halilovic E, Ye Q, Zhen W, Shirasawa S, Sasazuki T, Solit DB, Rosen N. 4E-BP1 is a key effector of the oncogenic activation of the AKT and ERK signaling pathways that integrates their function in tumors. </w:t>
      </w:r>
      <w:r w:rsidRPr="009E488D">
        <w:rPr>
          <w:rFonts w:ascii="Book Antiqua" w:eastAsia="SimSun" w:hAnsi="Book Antiqua" w:cs="Times New Roman"/>
          <w:i/>
          <w:sz w:val="24"/>
          <w:szCs w:val="24"/>
          <w:lang w:eastAsia="zh-CN" w:bidi="ar-SA"/>
        </w:rPr>
        <w:t>Cancer Cell</w:t>
      </w:r>
      <w:r w:rsidRPr="009E488D">
        <w:rPr>
          <w:rFonts w:ascii="Book Antiqua" w:eastAsia="SimSun" w:hAnsi="Book Antiqua" w:cs="Times New Roman"/>
          <w:sz w:val="24"/>
          <w:szCs w:val="24"/>
          <w:lang w:eastAsia="zh-CN" w:bidi="ar-SA"/>
        </w:rPr>
        <w:t xml:space="preserve"> 2010; </w:t>
      </w:r>
      <w:r w:rsidRPr="009E488D">
        <w:rPr>
          <w:rFonts w:ascii="Book Antiqua" w:eastAsia="SimSun" w:hAnsi="Book Antiqua" w:cs="Times New Roman"/>
          <w:b/>
          <w:sz w:val="24"/>
          <w:szCs w:val="24"/>
          <w:lang w:eastAsia="zh-CN" w:bidi="ar-SA"/>
        </w:rPr>
        <w:t>18</w:t>
      </w:r>
      <w:r w:rsidRPr="009E488D">
        <w:rPr>
          <w:rFonts w:ascii="Book Antiqua" w:eastAsia="SimSun" w:hAnsi="Book Antiqua" w:cs="Times New Roman"/>
          <w:sz w:val="24"/>
          <w:szCs w:val="24"/>
          <w:lang w:eastAsia="zh-CN" w:bidi="ar-SA"/>
        </w:rPr>
        <w:t>: 39-51 [PMID: 20609351 DOI: 10.1016/j.ccr.2010.05.023]</w:t>
      </w:r>
    </w:p>
    <w:p w14:paraId="46787279"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36 </w:t>
      </w:r>
      <w:r w:rsidRPr="009E488D">
        <w:rPr>
          <w:rFonts w:ascii="Book Antiqua" w:eastAsia="SimSun" w:hAnsi="Book Antiqua" w:cs="Times New Roman"/>
          <w:b/>
          <w:sz w:val="24"/>
          <w:szCs w:val="24"/>
          <w:lang w:eastAsia="zh-CN" w:bidi="ar-SA"/>
        </w:rPr>
        <w:t>Qin X</w:t>
      </w:r>
      <w:r w:rsidRPr="009E488D">
        <w:rPr>
          <w:rFonts w:ascii="Book Antiqua" w:eastAsia="SimSun" w:hAnsi="Book Antiqua" w:cs="Times New Roman"/>
          <w:sz w:val="24"/>
          <w:szCs w:val="24"/>
          <w:lang w:eastAsia="zh-CN" w:bidi="ar-SA"/>
        </w:rPr>
        <w:t xml:space="preserve">, Jiang B, Zhang Y. 4E-BP1, a multifactor regulated multifunctional protein. </w:t>
      </w:r>
      <w:r w:rsidRPr="009E488D">
        <w:rPr>
          <w:rFonts w:ascii="Book Antiqua" w:eastAsia="SimSun" w:hAnsi="Book Antiqua" w:cs="Times New Roman"/>
          <w:i/>
          <w:sz w:val="24"/>
          <w:szCs w:val="24"/>
          <w:lang w:eastAsia="zh-CN" w:bidi="ar-SA"/>
        </w:rPr>
        <w:t>Cell Cycle</w:t>
      </w:r>
      <w:r w:rsidRPr="009E488D">
        <w:rPr>
          <w:rFonts w:ascii="Book Antiqua" w:eastAsia="SimSun" w:hAnsi="Book Antiqua" w:cs="Times New Roman"/>
          <w:sz w:val="24"/>
          <w:szCs w:val="24"/>
          <w:lang w:eastAsia="zh-CN" w:bidi="ar-SA"/>
        </w:rPr>
        <w:t xml:space="preserve"> 2016; </w:t>
      </w:r>
      <w:r w:rsidRPr="009E488D">
        <w:rPr>
          <w:rFonts w:ascii="Book Antiqua" w:eastAsia="SimSun" w:hAnsi="Book Antiqua" w:cs="Times New Roman"/>
          <w:b/>
          <w:sz w:val="24"/>
          <w:szCs w:val="24"/>
          <w:lang w:eastAsia="zh-CN" w:bidi="ar-SA"/>
        </w:rPr>
        <w:t>15</w:t>
      </w:r>
      <w:r w:rsidRPr="009E488D">
        <w:rPr>
          <w:rFonts w:ascii="Book Antiqua" w:eastAsia="SimSun" w:hAnsi="Book Antiqua" w:cs="Times New Roman"/>
          <w:sz w:val="24"/>
          <w:szCs w:val="24"/>
          <w:lang w:eastAsia="zh-CN" w:bidi="ar-SA"/>
        </w:rPr>
        <w:t>: 781-786 [PMID: 26901143 DOI: 10.1080/15384101.2016.1151581]</w:t>
      </w:r>
    </w:p>
    <w:p w14:paraId="15CC5EFB" w14:textId="77777777" w:rsidR="00EE2EDC" w:rsidRPr="009E488D" w:rsidRDefault="00EE2EDC" w:rsidP="00EE2EDC">
      <w:pPr>
        <w:snapToGrid w:val="0"/>
        <w:spacing w:line="360" w:lineRule="auto"/>
        <w:rPr>
          <w:rFonts w:ascii="Book Antiqua" w:eastAsia="SimSun" w:hAnsi="Book Antiqua" w:cs="Times New Roman"/>
          <w:sz w:val="24"/>
          <w:szCs w:val="24"/>
          <w:lang w:eastAsia="zh-CN" w:bidi="ar-SA"/>
        </w:rPr>
      </w:pPr>
      <w:r w:rsidRPr="009E488D">
        <w:rPr>
          <w:rFonts w:ascii="Book Antiqua" w:eastAsia="SimSun" w:hAnsi="Book Antiqua" w:cs="Times New Roman"/>
          <w:sz w:val="24"/>
          <w:szCs w:val="24"/>
          <w:lang w:eastAsia="zh-CN" w:bidi="ar-SA"/>
        </w:rPr>
        <w:t xml:space="preserve">37 </w:t>
      </w:r>
      <w:r w:rsidRPr="009E488D">
        <w:rPr>
          <w:rFonts w:ascii="Book Antiqua" w:eastAsia="SimSun" w:hAnsi="Book Antiqua" w:cs="Times New Roman"/>
          <w:b/>
          <w:sz w:val="24"/>
          <w:szCs w:val="24"/>
          <w:lang w:eastAsia="zh-CN" w:bidi="ar-SA"/>
        </w:rPr>
        <w:t>Peterson RT</w:t>
      </w:r>
      <w:r w:rsidRPr="009E488D">
        <w:rPr>
          <w:rFonts w:ascii="Book Antiqua" w:eastAsia="SimSun" w:hAnsi="Book Antiqua" w:cs="Times New Roman"/>
          <w:sz w:val="24"/>
          <w:szCs w:val="24"/>
          <w:lang w:eastAsia="zh-CN" w:bidi="ar-SA"/>
        </w:rPr>
        <w:t xml:space="preserve">, Schreiber SL. Translation control: connecting mitogens and the ribosome. </w:t>
      </w:r>
      <w:r w:rsidRPr="009E488D">
        <w:rPr>
          <w:rFonts w:ascii="Book Antiqua" w:eastAsia="SimSun" w:hAnsi="Book Antiqua" w:cs="Times New Roman"/>
          <w:i/>
          <w:sz w:val="24"/>
          <w:szCs w:val="24"/>
          <w:lang w:eastAsia="zh-CN" w:bidi="ar-SA"/>
        </w:rPr>
        <w:t>Curr Biol</w:t>
      </w:r>
      <w:r w:rsidRPr="009E488D">
        <w:rPr>
          <w:rFonts w:ascii="Book Antiqua" w:eastAsia="SimSun" w:hAnsi="Book Antiqua" w:cs="Times New Roman"/>
          <w:sz w:val="24"/>
          <w:szCs w:val="24"/>
          <w:lang w:eastAsia="zh-CN" w:bidi="ar-SA"/>
        </w:rPr>
        <w:t xml:space="preserve"> 1998; </w:t>
      </w:r>
      <w:r w:rsidRPr="009E488D">
        <w:rPr>
          <w:rFonts w:ascii="Book Antiqua" w:eastAsia="SimSun" w:hAnsi="Book Antiqua" w:cs="Times New Roman"/>
          <w:b/>
          <w:sz w:val="24"/>
          <w:szCs w:val="24"/>
          <w:lang w:eastAsia="zh-CN" w:bidi="ar-SA"/>
        </w:rPr>
        <w:t>8</w:t>
      </w:r>
      <w:r w:rsidRPr="009E488D">
        <w:rPr>
          <w:rFonts w:ascii="Book Antiqua" w:eastAsia="SimSun" w:hAnsi="Book Antiqua" w:cs="Times New Roman"/>
          <w:sz w:val="24"/>
          <w:szCs w:val="24"/>
          <w:lang w:eastAsia="zh-CN" w:bidi="ar-SA"/>
        </w:rPr>
        <w:t>: R248-R250 [PMID: 9545190]</w:t>
      </w:r>
    </w:p>
    <w:p w14:paraId="5C64808C" w14:textId="77777777" w:rsidR="00EE2EDC" w:rsidRPr="009E488D" w:rsidRDefault="00EE2EDC" w:rsidP="00EE2EDC">
      <w:pPr>
        <w:widowControl/>
        <w:snapToGrid w:val="0"/>
        <w:spacing w:line="360" w:lineRule="auto"/>
        <w:jc w:val="right"/>
        <w:rPr>
          <w:rFonts w:ascii="Book Antiqua" w:eastAsia="SimSun" w:hAnsi="Book Antiqua" w:cs="Times New Roman"/>
          <w:kern w:val="0"/>
          <w:sz w:val="24"/>
          <w:szCs w:val="24"/>
          <w:lang w:eastAsia="zh-CN" w:bidi="ar-SA"/>
        </w:rPr>
      </w:pPr>
      <w:bookmarkStart w:id="28" w:name="OLE_LINK51"/>
      <w:bookmarkStart w:id="29" w:name="OLE_LINK52"/>
      <w:bookmarkStart w:id="30" w:name="OLE_LINK120"/>
      <w:bookmarkStart w:id="31" w:name="OLE_LINK148"/>
      <w:bookmarkStart w:id="32" w:name="OLE_LINK72"/>
      <w:bookmarkStart w:id="33" w:name="OLE_LINK112"/>
      <w:bookmarkStart w:id="34" w:name="OLE_LINK320"/>
      <w:bookmarkStart w:id="35" w:name="OLE_LINK387"/>
      <w:bookmarkStart w:id="36" w:name="OLE_LINK183"/>
      <w:bookmarkStart w:id="37" w:name="OLE_LINK254"/>
      <w:bookmarkStart w:id="38" w:name="OLE_LINK149"/>
      <w:bookmarkStart w:id="39" w:name="OLE_LINK225"/>
      <w:bookmarkStart w:id="40" w:name="OLE_LINK207"/>
      <w:bookmarkStart w:id="41" w:name="OLE_LINK226"/>
      <w:bookmarkStart w:id="42" w:name="OLE_LINK212"/>
      <w:bookmarkStart w:id="43" w:name="OLE_LINK250"/>
      <w:bookmarkStart w:id="44" w:name="OLE_LINK281"/>
      <w:bookmarkStart w:id="45" w:name="OLE_LINK282"/>
      <w:bookmarkStart w:id="46" w:name="OLE_LINK313"/>
      <w:bookmarkStart w:id="47" w:name="OLE_LINK304"/>
      <w:bookmarkStart w:id="48" w:name="OLE_LINK321"/>
      <w:bookmarkStart w:id="49" w:name="OLE_LINK385"/>
      <w:bookmarkStart w:id="50" w:name="OLE_LINK400"/>
      <w:bookmarkStart w:id="51" w:name="OLE_LINK346"/>
      <w:bookmarkStart w:id="52" w:name="OLE_LINK371"/>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bookmarkStart w:id="133" w:name="OLE_LINK1053"/>
      <w:bookmarkStart w:id="134" w:name="OLE_LINK1054"/>
      <w:r w:rsidRPr="009E488D">
        <w:rPr>
          <w:rFonts w:ascii="Book Antiqua" w:eastAsia="SimSun" w:hAnsi="Book Antiqua" w:cs="Times New Roman"/>
          <w:b/>
          <w:bCs/>
          <w:kern w:val="0"/>
          <w:sz w:val="24"/>
          <w:szCs w:val="24"/>
          <w:lang w:eastAsia="zh-CN" w:bidi="ar-SA"/>
        </w:rPr>
        <w:t>P-Reviewer:</w:t>
      </w:r>
      <w:r w:rsidRPr="009E488D">
        <w:rPr>
          <w:rFonts w:ascii="Book Antiqua" w:eastAsia="SimSun" w:hAnsi="Book Antiqua" w:cs="Times New Roman" w:hint="eastAsia"/>
          <w:b/>
          <w:bCs/>
          <w:kern w:val="0"/>
          <w:sz w:val="24"/>
          <w:szCs w:val="24"/>
          <w:lang w:eastAsia="zh-CN" w:bidi="ar-SA"/>
        </w:rPr>
        <w:t xml:space="preserve"> </w:t>
      </w:r>
      <w:r w:rsidRPr="009E488D">
        <w:rPr>
          <w:rFonts w:ascii="Book Antiqua" w:eastAsia="SimSun" w:hAnsi="Book Antiqua" w:cs="Times New Roman"/>
          <w:bCs/>
          <w:kern w:val="0"/>
          <w:sz w:val="24"/>
          <w:szCs w:val="24"/>
          <w:lang w:eastAsia="zh-CN" w:bidi="ar-SA"/>
        </w:rPr>
        <w:t>Roy</w:t>
      </w:r>
      <w:r w:rsidRPr="009E488D">
        <w:rPr>
          <w:rFonts w:ascii="Book Antiqua" w:eastAsia="SimSun" w:hAnsi="Book Antiqua" w:cs="Times New Roman" w:hint="eastAsia"/>
          <w:bCs/>
          <w:kern w:val="0"/>
          <w:sz w:val="24"/>
          <w:szCs w:val="24"/>
          <w:lang w:eastAsia="zh-CN" w:bidi="ar-SA"/>
        </w:rPr>
        <w:t xml:space="preserve"> </w:t>
      </w:r>
      <w:r w:rsidRPr="009E488D">
        <w:rPr>
          <w:rFonts w:ascii="Book Antiqua" w:eastAsia="SimSun" w:hAnsi="Book Antiqua" w:cs="Times New Roman"/>
          <w:bCs/>
          <w:kern w:val="0"/>
          <w:sz w:val="24"/>
          <w:szCs w:val="24"/>
          <w:lang w:eastAsia="zh-CN" w:bidi="ar-SA"/>
        </w:rPr>
        <w:t>PK</w:t>
      </w:r>
      <w:r w:rsidRPr="009E488D">
        <w:rPr>
          <w:rFonts w:ascii="Book Antiqua" w:eastAsia="SimSun" w:hAnsi="Book Antiqua" w:cs="Times New Roman" w:hint="eastAsia"/>
          <w:bCs/>
          <w:kern w:val="0"/>
          <w:sz w:val="24"/>
          <w:szCs w:val="24"/>
          <w:lang w:eastAsia="zh-CN" w:bidi="ar-SA"/>
        </w:rPr>
        <w:t xml:space="preserve">, </w:t>
      </w:r>
      <w:r w:rsidRPr="009E488D">
        <w:rPr>
          <w:rFonts w:ascii="Book Antiqua" w:eastAsia="SimSun" w:hAnsi="Book Antiqua" w:cs="Times New Roman"/>
          <w:bCs/>
          <w:kern w:val="0"/>
          <w:sz w:val="24"/>
          <w:szCs w:val="24"/>
          <w:lang w:eastAsia="zh-CN" w:bidi="ar-SA"/>
        </w:rPr>
        <w:t>Wei D</w:t>
      </w:r>
      <w:r w:rsidRPr="009E488D">
        <w:rPr>
          <w:rFonts w:ascii="Book Antiqua" w:eastAsia="SimSun" w:hAnsi="Book Antiqua" w:cs="Times New Roman"/>
          <w:bCs/>
          <w:caps/>
          <w:kern w:val="0"/>
          <w:sz w:val="24"/>
          <w:szCs w:val="24"/>
          <w:lang w:eastAsia="zh-CN" w:bidi="ar-SA"/>
        </w:rPr>
        <w:t>y</w:t>
      </w:r>
      <w:r w:rsidRPr="009E488D">
        <w:rPr>
          <w:rFonts w:ascii="Book Antiqua" w:eastAsia="SimSun" w:hAnsi="Book Antiqua" w:cs="Times New Roman" w:hint="eastAsia"/>
          <w:b/>
          <w:bCs/>
          <w:kern w:val="0"/>
          <w:sz w:val="24"/>
          <w:szCs w:val="24"/>
          <w:lang w:eastAsia="zh-CN" w:bidi="ar-SA"/>
        </w:rPr>
        <w:t xml:space="preserve"> </w:t>
      </w:r>
      <w:r w:rsidRPr="009E488D">
        <w:rPr>
          <w:rFonts w:ascii="Book Antiqua" w:eastAsia="SimSun" w:hAnsi="Book Antiqua" w:cs="Times New Roman"/>
          <w:b/>
          <w:bCs/>
          <w:kern w:val="0"/>
          <w:sz w:val="24"/>
          <w:szCs w:val="24"/>
          <w:lang w:eastAsia="zh-CN" w:bidi="ar-SA"/>
        </w:rPr>
        <w:t>S-Editor:</w:t>
      </w:r>
      <w:r w:rsidRPr="009E488D">
        <w:rPr>
          <w:rFonts w:ascii="Book Antiqua" w:eastAsia="SimSun" w:hAnsi="Book Antiqua" w:cs="Times New Roman" w:hint="eastAsia"/>
          <w:kern w:val="0"/>
          <w:sz w:val="24"/>
          <w:szCs w:val="24"/>
          <w:lang w:eastAsia="zh-CN" w:bidi="ar-SA"/>
        </w:rPr>
        <w:t xml:space="preserve"> Gong ZM</w:t>
      </w:r>
    </w:p>
    <w:p w14:paraId="16A47200" w14:textId="77777777" w:rsidR="00EE2EDC" w:rsidRPr="009E488D" w:rsidRDefault="00EE2EDC" w:rsidP="00EE2EDC">
      <w:pPr>
        <w:widowControl/>
        <w:snapToGrid w:val="0"/>
        <w:spacing w:line="360" w:lineRule="auto"/>
        <w:jc w:val="right"/>
        <w:rPr>
          <w:rFonts w:ascii="Book Antiqua" w:eastAsia="SimSun" w:hAnsi="Book Antiqua" w:cs="Times New Roman"/>
          <w:b/>
          <w:bCs/>
          <w:kern w:val="0"/>
          <w:sz w:val="24"/>
          <w:szCs w:val="24"/>
          <w:lang w:eastAsia="zh-CN" w:bidi="ar-SA"/>
        </w:rPr>
      </w:pPr>
      <w:r w:rsidRPr="009E488D">
        <w:rPr>
          <w:rFonts w:ascii="Book Antiqua" w:eastAsia="SimSun" w:hAnsi="Book Antiqua" w:cs="Times New Roman"/>
          <w:b/>
          <w:bCs/>
          <w:kern w:val="0"/>
          <w:sz w:val="24"/>
          <w:szCs w:val="24"/>
          <w:lang w:eastAsia="zh-CN" w:bidi="ar-SA"/>
        </w:rPr>
        <w:t>L-Editor:</w:t>
      </w:r>
      <w:r w:rsidRPr="009E488D">
        <w:rPr>
          <w:rFonts w:ascii="Book Antiqua" w:eastAsia="SimSun" w:hAnsi="Book Antiqua" w:cs="Times New Roman"/>
          <w:kern w:val="0"/>
          <w:sz w:val="24"/>
          <w:szCs w:val="24"/>
          <w:lang w:eastAsia="zh-CN" w:bidi="ar-SA"/>
        </w:rPr>
        <w:t xml:space="preserve"> </w:t>
      </w:r>
      <w:r w:rsidRPr="009E488D">
        <w:rPr>
          <w:rFonts w:ascii="Book Antiqua" w:eastAsia="SimSun" w:hAnsi="Book Antiqua" w:cs="Times New Roman"/>
          <w:b/>
          <w:bCs/>
          <w:kern w:val="0"/>
          <w:sz w:val="24"/>
          <w:szCs w:val="24"/>
          <w:lang w:eastAsia="zh-CN" w:bidi="ar-SA"/>
        </w:rPr>
        <w:t>E-Editor:</w:t>
      </w:r>
    </w:p>
    <w:p w14:paraId="3DB61622" w14:textId="77777777" w:rsidR="00EE2EDC" w:rsidRPr="009E488D" w:rsidRDefault="00EE2EDC" w:rsidP="00EE2EDC">
      <w:pPr>
        <w:widowControl/>
        <w:shd w:val="clear" w:color="auto" w:fill="FFFFFF"/>
        <w:snapToGrid w:val="0"/>
        <w:spacing w:line="360" w:lineRule="auto"/>
        <w:rPr>
          <w:rFonts w:ascii="Book Antiqua" w:eastAsia="SimSun" w:hAnsi="Book Antiqua" w:cs="Helvetica"/>
          <w:b/>
          <w:kern w:val="0"/>
          <w:sz w:val="24"/>
          <w:szCs w:val="24"/>
          <w:lang w:eastAsia="zh-CN" w:bidi="ar-SA"/>
        </w:rPr>
      </w:pPr>
      <w:bookmarkStart w:id="135" w:name="OLE_LINK880"/>
      <w:bookmarkStart w:id="136" w:name="OLE_LINK881"/>
      <w:bookmarkStart w:id="137" w:name="OLE_LINK497"/>
      <w:bookmarkStart w:id="138" w:name="OLE_LINK8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9E488D">
        <w:rPr>
          <w:rFonts w:ascii="Book Antiqua" w:eastAsia="SimSun" w:hAnsi="Book Antiqua" w:cs="Helvetica"/>
          <w:b/>
          <w:kern w:val="0"/>
          <w:sz w:val="24"/>
          <w:szCs w:val="24"/>
          <w:lang w:eastAsia="zh-CN" w:bidi="ar-SA"/>
        </w:rPr>
        <w:t xml:space="preserve">Specialty type: </w:t>
      </w:r>
      <w:r w:rsidRPr="009E488D">
        <w:rPr>
          <w:rFonts w:ascii="Book Antiqua" w:eastAsia="SimSun" w:hAnsi="Book Antiqua" w:cs="Helvetica"/>
          <w:kern w:val="0"/>
          <w:sz w:val="24"/>
          <w:szCs w:val="24"/>
          <w:lang w:eastAsia="zh-CN" w:bidi="ar-SA"/>
        </w:rPr>
        <w:t>Gastroenterology and</w:t>
      </w:r>
      <w:r w:rsidRPr="009E488D">
        <w:rPr>
          <w:rFonts w:ascii="Book Antiqua" w:eastAsia="SimSun" w:hAnsi="Book Antiqua" w:cs="Helvetica" w:hint="eastAsia"/>
          <w:kern w:val="0"/>
          <w:sz w:val="24"/>
          <w:szCs w:val="24"/>
          <w:lang w:eastAsia="zh-CN" w:bidi="ar-SA"/>
        </w:rPr>
        <w:t xml:space="preserve"> </w:t>
      </w:r>
      <w:r w:rsidRPr="009E488D">
        <w:rPr>
          <w:rFonts w:ascii="Book Antiqua" w:eastAsia="SimSun" w:hAnsi="Book Antiqua" w:cs="Helvetica"/>
          <w:kern w:val="0"/>
          <w:sz w:val="24"/>
          <w:szCs w:val="24"/>
          <w:lang w:eastAsia="zh-CN" w:bidi="ar-SA"/>
        </w:rPr>
        <w:t>hepatology</w:t>
      </w:r>
    </w:p>
    <w:p w14:paraId="0D7BEFAB" w14:textId="77777777" w:rsidR="00EE2EDC" w:rsidRPr="009E488D" w:rsidRDefault="00EE2EDC" w:rsidP="00EE2EDC">
      <w:pPr>
        <w:widowControl/>
        <w:shd w:val="clear" w:color="auto" w:fill="FFFFFF"/>
        <w:snapToGrid w:val="0"/>
        <w:spacing w:line="360" w:lineRule="auto"/>
        <w:rPr>
          <w:rFonts w:ascii="Book Antiqua" w:eastAsia="SimSun" w:hAnsi="Book Antiqua" w:cs="Helvetica"/>
          <w:b/>
          <w:kern w:val="0"/>
          <w:sz w:val="24"/>
          <w:szCs w:val="24"/>
          <w:lang w:eastAsia="zh-CN" w:bidi="ar-SA"/>
        </w:rPr>
      </w:pPr>
      <w:r w:rsidRPr="009E488D">
        <w:rPr>
          <w:rFonts w:ascii="Book Antiqua" w:eastAsia="SimSun" w:hAnsi="Book Antiqua" w:cs="Helvetica"/>
          <w:b/>
          <w:kern w:val="0"/>
          <w:sz w:val="24"/>
          <w:szCs w:val="24"/>
          <w:lang w:eastAsia="zh-CN" w:bidi="ar-SA"/>
        </w:rPr>
        <w:t xml:space="preserve">Country of origin: </w:t>
      </w:r>
      <w:r w:rsidRPr="009E488D">
        <w:rPr>
          <w:rFonts w:ascii="Book Antiqua" w:eastAsia="SimSun" w:hAnsi="Book Antiqua" w:cs="Helvetica"/>
          <w:kern w:val="0"/>
          <w:sz w:val="24"/>
          <w:szCs w:val="24"/>
          <w:lang w:val="en-CA" w:eastAsia="zh-CN" w:bidi="ar-SA"/>
        </w:rPr>
        <w:t>Japan</w:t>
      </w:r>
    </w:p>
    <w:p w14:paraId="66A63A60" w14:textId="77777777" w:rsidR="00EE2EDC" w:rsidRPr="009E488D" w:rsidRDefault="00EE2EDC" w:rsidP="00EE2EDC">
      <w:pPr>
        <w:widowControl/>
        <w:shd w:val="clear" w:color="auto" w:fill="FFFFFF"/>
        <w:snapToGrid w:val="0"/>
        <w:spacing w:line="360" w:lineRule="auto"/>
        <w:rPr>
          <w:rFonts w:ascii="Book Antiqua" w:eastAsia="SimSun" w:hAnsi="Book Antiqua" w:cs="Helvetica"/>
          <w:b/>
          <w:kern w:val="0"/>
          <w:sz w:val="24"/>
          <w:szCs w:val="24"/>
          <w:lang w:eastAsia="zh-CN" w:bidi="ar-SA"/>
        </w:rPr>
      </w:pPr>
      <w:r w:rsidRPr="009E488D">
        <w:rPr>
          <w:rFonts w:ascii="Book Antiqua" w:eastAsia="SimSun" w:hAnsi="Book Antiqua" w:cs="Helvetica"/>
          <w:b/>
          <w:kern w:val="0"/>
          <w:sz w:val="24"/>
          <w:szCs w:val="24"/>
          <w:lang w:eastAsia="zh-CN" w:bidi="ar-SA"/>
        </w:rPr>
        <w:t>Peer-review report classification</w:t>
      </w:r>
    </w:p>
    <w:p w14:paraId="121A6B1D" w14:textId="77777777" w:rsidR="00EE2EDC" w:rsidRPr="009E488D" w:rsidRDefault="00EE2EDC" w:rsidP="00EE2EDC">
      <w:pPr>
        <w:widowControl/>
        <w:shd w:val="clear" w:color="auto" w:fill="FFFFFF"/>
        <w:snapToGrid w:val="0"/>
        <w:spacing w:line="360" w:lineRule="auto"/>
        <w:rPr>
          <w:rFonts w:ascii="Book Antiqua" w:eastAsia="SimSun" w:hAnsi="Book Antiqua" w:cs="Helvetica"/>
          <w:kern w:val="0"/>
          <w:sz w:val="24"/>
          <w:szCs w:val="24"/>
          <w:lang w:eastAsia="zh-CN" w:bidi="ar-SA"/>
        </w:rPr>
      </w:pPr>
      <w:r w:rsidRPr="009E488D">
        <w:rPr>
          <w:rFonts w:ascii="Book Antiqua" w:eastAsia="SimSun" w:hAnsi="Book Antiqua" w:cs="Helvetica"/>
          <w:kern w:val="0"/>
          <w:sz w:val="24"/>
          <w:szCs w:val="24"/>
          <w:lang w:eastAsia="zh-CN" w:bidi="ar-SA"/>
        </w:rPr>
        <w:t xml:space="preserve">Grade A (Excellent): </w:t>
      </w:r>
      <w:r w:rsidRPr="009E488D">
        <w:rPr>
          <w:rFonts w:ascii="Book Antiqua" w:eastAsia="SimSun" w:hAnsi="Book Antiqua" w:cs="Helvetica" w:hint="eastAsia"/>
          <w:kern w:val="0"/>
          <w:sz w:val="24"/>
          <w:szCs w:val="24"/>
          <w:lang w:eastAsia="zh-CN" w:bidi="ar-SA"/>
        </w:rPr>
        <w:t>0</w:t>
      </w:r>
    </w:p>
    <w:p w14:paraId="1A8C0324" w14:textId="77777777" w:rsidR="00EE2EDC" w:rsidRPr="009E488D" w:rsidRDefault="00EE2EDC" w:rsidP="00EE2EDC">
      <w:pPr>
        <w:widowControl/>
        <w:shd w:val="clear" w:color="auto" w:fill="FFFFFF"/>
        <w:snapToGrid w:val="0"/>
        <w:spacing w:line="360" w:lineRule="auto"/>
        <w:rPr>
          <w:rFonts w:ascii="Book Antiqua" w:eastAsia="SimSun" w:hAnsi="Book Antiqua" w:cs="Helvetica"/>
          <w:kern w:val="0"/>
          <w:sz w:val="24"/>
          <w:szCs w:val="24"/>
          <w:lang w:eastAsia="zh-CN" w:bidi="ar-SA"/>
        </w:rPr>
      </w:pPr>
      <w:r w:rsidRPr="009E488D">
        <w:rPr>
          <w:rFonts w:ascii="Book Antiqua" w:eastAsia="SimSun" w:hAnsi="Book Antiqua" w:cs="Helvetica"/>
          <w:kern w:val="0"/>
          <w:sz w:val="24"/>
          <w:szCs w:val="24"/>
          <w:lang w:eastAsia="zh-CN" w:bidi="ar-SA"/>
        </w:rPr>
        <w:t xml:space="preserve">Grade B (Very good): </w:t>
      </w:r>
      <w:r w:rsidRPr="009E488D">
        <w:rPr>
          <w:rFonts w:ascii="Book Antiqua" w:eastAsia="SimSun" w:hAnsi="Book Antiqua" w:cs="Helvetica" w:hint="eastAsia"/>
          <w:kern w:val="0"/>
          <w:sz w:val="24"/>
          <w:szCs w:val="24"/>
          <w:lang w:eastAsia="zh-CN" w:bidi="ar-SA"/>
        </w:rPr>
        <w:t>B</w:t>
      </w:r>
    </w:p>
    <w:p w14:paraId="08613A1F" w14:textId="77777777" w:rsidR="00EE2EDC" w:rsidRPr="009E488D" w:rsidRDefault="00EE2EDC" w:rsidP="00EE2EDC">
      <w:pPr>
        <w:widowControl/>
        <w:shd w:val="clear" w:color="auto" w:fill="FFFFFF"/>
        <w:snapToGrid w:val="0"/>
        <w:spacing w:line="360" w:lineRule="auto"/>
        <w:rPr>
          <w:rFonts w:ascii="Book Antiqua" w:eastAsia="SimSun" w:hAnsi="Book Antiqua" w:cs="Helvetica"/>
          <w:kern w:val="0"/>
          <w:sz w:val="24"/>
          <w:szCs w:val="24"/>
          <w:lang w:eastAsia="zh-CN" w:bidi="ar-SA"/>
        </w:rPr>
      </w:pPr>
      <w:r w:rsidRPr="009E488D">
        <w:rPr>
          <w:rFonts w:ascii="Book Antiqua" w:eastAsia="SimSun" w:hAnsi="Book Antiqua" w:cs="Helvetica"/>
          <w:kern w:val="0"/>
          <w:sz w:val="24"/>
          <w:szCs w:val="24"/>
          <w:lang w:eastAsia="zh-CN" w:bidi="ar-SA"/>
        </w:rPr>
        <w:t xml:space="preserve">Grade C (Good): </w:t>
      </w:r>
      <w:r w:rsidRPr="009E488D">
        <w:rPr>
          <w:rFonts w:ascii="Book Antiqua" w:eastAsia="SimSun" w:hAnsi="Book Antiqua" w:cs="Helvetica" w:hint="eastAsia"/>
          <w:kern w:val="0"/>
          <w:sz w:val="24"/>
          <w:szCs w:val="24"/>
          <w:lang w:eastAsia="zh-CN" w:bidi="ar-SA"/>
        </w:rPr>
        <w:t>C</w:t>
      </w:r>
    </w:p>
    <w:p w14:paraId="14FF7A07" w14:textId="77777777" w:rsidR="00EE2EDC" w:rsidRPr="009E488D" w:rsidRDefault="00EE2EDC" w:rsidP="00EE2EDC">
      <w:pPr>
        <w:widowControl/>
        <w:shd w:val="clear" w:color="auto" w:fill="FFFFFF"/>
        <w:snapToGrid w:val="0"/>
        <w:spacing w:line="360" w:lineRule="auto"/>
        <w:rPr>
          <w:rFonts w:ascii="Book Antiqua" w:eastAsia="SimSun" w:hAnsi="Book Antiqua" w:cs="Helvetica"/>
          <w:kern w:val="0"/>
          <w:sz w:val="24"/>
          <w:szCs w:val="24"/>
          <w:lang w:eastAsia="zh-CN" w:bidi="ar-SA"/>
        </w:rPr>
      </w:pPr>
      <w:r w:rsidRPr="009E488D">
        <w:rPr>
          <w:rFonts w:ascii="Book Antiqua" w:eastAsia="SimSun" w:hAnsi="Book Antiqua" w:cs="Helvetica"/>
          <w:kern w:val="0"/>
          <w:sz w:val="24"/>
          <w:szCs w:val="24"/>
          <w:lang w:eastAsia="zh-CN" w:bidi="ar-SA"/>
        </w:rPr>
        <w:t xml:space="preserve">Grade D (Fair): </w:t>
      </w:r>
      <w:r w:rsidRPr="009E488D">
        <w:rPr>
          <w:rFonts w:ascii="Book Antiqua" w:eastAsia="SimSun" w:hAnsi="Book Antiqua" w:cs="Helvetica" w:hint="eastAsia"/>
          <w:kern w:val="0"/>
          <w:sz w:val="24"/>
          <w:szCs w:val="24"/>
          <w:lang w:eastAsia="zh-CN" w:bidi="ar-SA"/>
        </w:rPr>
        <w:t>0</w:t>
      </w:r>
    </w:p>
    <w:p w14:paraId="27F90BF4" w14:textId="77777777" w:rsidR="00EE2EDC" w:rsidRPr="009E488D" w:rsidRDefault="00EE2EDC" w:rsidP="00EE2EDC">
      <w:pPr>
        <w:widowControl/>
        <w:shd w:val="clear" w:color="auto" w:fill="FFFFFF"/>
        <w:snapToGrid w:val="0"/>
        <w:spacing w:line="360" w:lineRule="auto"/>
        <w:rPr>
          <w:rFonts w:ascii="Book Antiqua" w:eastAsia="SimSun" w:hAnsi="Book Antiqua" w:cs="Helvetica"/>
          <w:kern w:val="0"/>
          <w:sz w:val="24"/>
          <w:szCs w:val="24"/>
          <w:lang w:eastAsia="zh-CN" w:bidi="ar-SA"/>
        </w:rPr>
      </w:pPr>
      <w:r w:rsidRPr="009E488D">
        <w:rPr>
          <w:rFonts w:ascii="Book Antiqua" w:eastAsia="SimSun" w:hAnsi="Book Antiqua" w:cs="Helvetica"/>
          <w:kern w:val="0"/>
          <w:sz w:val="24"/>
          <w:szCs w:val="24"/>
          <w:lang w:eastAsia="zh-CN" w:bidi="ar-SA"/>
        </w:rPr>
        <w:t xml:space="preserve">Grade E (Poor): </w:t>
      </w:r>
      <w:r w:rsidRPr="009E488D">
        <w:rPr>
          <w:rFonts w:ascii="Book Antiqua" w:eastAsia="SimSun" w:hAnsi="Book Antiqua" w:cs="Helvetica" w:hint="eastAsia"/>
          <w:kern w:val="0"/>
          <w:sz w:val="24"/>
          <w:szCs w:val="24"/>
          <w:lang w:eastAsia="zh-CN" w:bidi="ar-SA"/>
        </w:rPr>
        <w:t>0</w:t>
      </w:r>
      <w:bookmarkEnd w:id="135"/>
      <w:bookmarkEnd w:id="136"/>
    </w:p>
    <w:bookmarkEnd w:id="133"/>
    <w:bookmarkEnd w:id="134"/>
    <w:bookmarkEnd w:id="137"/>
    <w:bookmarkEnd w:id="138"/>
    <w:p w14:paraId="184C45F7" w14:textId="77777777" w:rsidR="000D2696" w:rsidRPr="009E488D" w:rsidRDefault="000D2696" w:rsidP="00EE2EDC">
      <w:pPr>
        <w:snapToGrid w:val="0"/>
        <w:spacing w:line="360" w:lineRule="auto"/>
        <w:rPr>
          <w:rFonts w:ascii="Book Antiqua" w:hAnsi="Book Antiqua" w:cs="Times New Roman"/>
          <w:b/>
          <w:bCs/>
          <w:sz w:val="24"/>
          <w:szCs w:val="24"/>
        </w:rPr>
      </w:pPr>
    </w:p>
    <w:p w14:paraId="4124E2A8" w14:textId="77777777" w:rsidR="00B3393B" w:rsidRPr="009E488D" w:rsidRDefault="00B3393B" w:rsidP="00EE2EDC">
      <w:pPr>
        <w:widowControl/>
        <w:snapToGrid w:val="0"/>
        <w:spacing w:line="360" w:lineRule="auto"/>
        <w:jc w:val="left"/>
        <w:rPr>
          <w:rFonts w:ascii="Book Antiqua" w:hAnsi="Book Antiqua" w:cs="Times New Roman"/>
          <w:b/>
          <w:bCs/>
          <w:sz w:val="24"/>
          <w:szCs w:val="24"/>
        </w:rPr>
      </w:pPr>
      <w:r w:rsidRPr="009E488D">
        <w:rPr>
          <w:rFonts w:ascii="Book Antiqua" w:hAnsi="Book Antiqua" w:cs="Times New Roman"/>
          <w:b/>
          <w:bCs/>
          <w:sz w:val="24"/>
          <w:szCs w:val="24"/>
        </w:rPr>
        <w:br w:type="page"/>
      </w:r>
    </w:p>
    <w:p w14:paraId="3F181D46" w14:textId="77777777" w:rsidR="000D2696" w:rsidRPr="009E488D" w:rsidRDefault="006C18C4" w:rsidP="00EE2EDC">
      <w:pPr>
        <w:snapToGrid w:val="0"/>
        <w:spacing w:line="360" w:lineRule="auto"/>
        <w:rPr>
          <w:rFonts w:ascii="Book Antiqua" w:eastAsia="DengXian" w:hAnsi="Book Antiqua" w:cs="Times New Roman"/>
          <w:sz w:val="24"/>
          <w:szCs w:val="24"/>
          <w:lang w:eastAsia="zh-CN"/>
        </w:rPr>
      </w:pPr>
      <w:r w:rsidRPr="009E488D">
        <w:rPr>
          <w:noProof/>
          <w:lang w:eastAsia="zh-CN" w:bidi="ar-SA"/>
        </w:rPr>
        <w:lastRenderedPageBreak/>
        <w:drawing>
          <wp:inline distT="0" distB="0" distL="0" distR="0" wp14:anchorId="244CBB5A" wp14:editId="2EBC2CBC">
            <wp:extent cx="5486400" cy="3683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83000"/>
                    </a:xfrm>
                    <a:prstGeom prst="rect">
                      <a:avLst/>
                    </a:prstGeom>
                  </pic:spPr>
                </pic:pic>
              </a:graphicData>
            </a:graphic>
          </wp:inline>
        </w:drawing>
      </w:r>
      <w:r w:rsidR="000D2696" w:rsidRPr="009E488D">
        <w:rPr>
          <w:rFonts w:ascii="Book Antiqua" w:hAnsi="Book Antiqua" w:cs="Times New Roman"/>
          <w:b/>
          <w:sz w:val="24"/>
          <w:szCs w:val="24"/>
        </w:rPr>
        <w:t xml:space="preserve">Figure 1 </w:t>
      </w:r>
      <w:r w:rsidR="000D2696" w:rsidRPr="009E488D">
        <w:rPr>
          <w:rFonts w:ascii="Book Antiqua" w:hAnsi="Book Antiqua" w:cs="Times New Roman"/>
          <w:b/>
          <w:kern w:val="0"/>
          <w:sz w:val="24"/>
          <w:szCs w:val="24"/>
        </w:rPr>
        <w:t xml:space="preserve">Experimental treatment scheme. </w:t>
      </w:r>
      <w:r w:rsidRPr="009E488D">
        <w:rPr>
          <w:rFonts w:ascii="Book Antiqua" w:hAnsi="Book Antiqua" w:cs="Times New Roman"/>
          <w:kern w:val="0"/>
          <w:sz w:val="24"/>
          <w:szCs w:val="24"/>
        </w:rPr>
        <w:t xml:space="preserve">Group </w:t>
      </w:r>
      <w:r w:rsidR="000D2696" w:rsidRPr="009E488D">
        <w:rPr>
          <w:rFonts w:ascii="Book Antiqua" w:hAnsi="Book Antiqua" w:cs="Times New Roman"/>
          <w:caps/>
          <w:kern w:val="0"/>
          <w:sz w:val="24"/>
          <w:szCs w:val="24"/>
        </w:rPr>
        <w:t>a</w:t>
      </w:r>
      <w:r w:rsidRPr="009E488D">
        <w:rPr>
          <w:rFonts w:ascii="Book Antiqua" w:eastAsia="DengXian" w:hAnsi="Book Antiqua" w:cs="Times New Roman" w:hint="eastAsia"/>
          <w:kern w:val="0"/>
          <w:sz w:val="24"/>
          <w:szCs w:val="24"/>
          <w:lang w:eastAsia="zh-CN"/>
        </w:rPr>
        <w:t xml:space="preserve">: </w:t>
      </w:r>
      <w:r w:rsidR="000D2696" w:rsidRPr="009E488D">
        <w:rPr>
          <w:rStyle w:val="highlight2"/>
          <w:rFonts w:ascii="Book Antiqua" w:hAnsi="Book Antiqua" w:cs="Times New Roman"/>
          <w:sz w:val="24"/>
          <w:szCs w:val="24"/>
          <w:vertAlign w:val="superscript"/>
        </w:rPr>
        <w:t>90</w:t>
      </w:r>
      <w:r w:rsidR="000D2696" w:rsidRPr="009E488D">
        <w:rPr>
          <w:rStyle w:val="highlight2"/>
          <w:rFonts w:ascii="Book Antiqua" w:hAnsi="Book Antiqua" w:cs="Times New Roman"/>
          <w:sz w:val="24"/>
          <w:szCs w:val="24"/>
        </w:rPr>
        <w:t>Y</w:t>
      </w:r>
      <w:r w:rsidR="000D2696" w:rsidRPr="009E488D">
        <w:rPr>
          <w:rFonts w:ascii="Book Antiqua" w:hAnsi="Book Antiqua" w:cs="Times New Roman"/>
          <w:sz w:val="24"/>
          <w:szCs w:val="24"/>
        </w:rPr>
        <w:t>-ITGA6B4 + BEZ235</w:t>
      </w:r>
      <w:r w:rsidRPr="009E488D">
        <w:rPr>
          <w:rFonts w:ascii="Book Antiqua" w:eastAsia="DengXian" w:hAnsi="Book Antiqua" w:cs="Times New Roman" w:hint="eastAsia"/>
          <w:sz w:val="24"/>
          <w:szCs w:val="24"/>
          <w:lang w:eastAsia="zh-CN"/>
        </w:rPr>
        <w:t>;</w:t>
      </w:r>
      <w:r w:rsidR="000D2696" w:rsidRPr="009E488D">
        <w:rPr>
          <w:rFonts w:ascii="Book Antiqua" w:hAnsi="Book Antiqua" w:cs="Times New Roman"/>
          <w:sz w:val="24"/>
          <w:szCs w:val="24"/>
        </w:rPr>
        <w:t xml:space="preserve"> </w:t>
      </w:r>
      <w:r w:rsidR="000D2696" w:rsidRPr="009E488D">
        <w:rPr>
          <w:rFonts w:ascii="Book Antiqua" w:hAnsi="Book Antiqua" w:cs="Times New Roman"/>
          <w:kern w:val="0"/>
          <w:sz w:val="24"/>
          <w:szCs w:val="24"/>
        </w:rPr>
        <w:t>Group</w:t>
      </w:r>
      <w:r w:rsidRPr="009E488D">
        <w:rPr>
          <w:rFonts w:ascii="Book Antiqua" w:hAnsi="Book Antiqua" w:cs="Times New Roman"/>
          <w:sz w:val="24"/>
          <w:szCs w:val="24"/>
        </w:rPr>
        <w:t xml:space="preserve"> </w:t>
      </w:r>
      <w:r w:rsidR="000D2696" w:rsidRPr="009E488D">
        <w:rPr>
          <w:rFonts w:ascii="Book Antiqua" w:hAnsi="Book Antiqua" w:cs="Times New Roman"/>
          <w:caps/>
          <w:sz w:val="24"/>
          <w:szCs w:val="24"/>
        </w:rPr>
        <w:t>b</w:t>
      </w:r>
      <w:r w:rsidRPr="009E488D">
        <w:rPr>
          <w:rFonts w:ascii="Book Antiqua" w:eastAsia="DengXian" w:hAnsi="Book Antiqua" w:cs="Times New Roman" w:hint="eastAsia"/>
          <w:sz w:val="24"/>
          <w:szCs w:val="24"/>
          <w:lang w:eastAsia="zh-CN"/>
        </w:rPr>
        <w:t>:</w:t>
      </w:r>
      <w:r w:rsidR="000D2696" w:rsidRPr="009E488D">
        <w:rPr>
          <w:rFonts w:ascii="Book Antiqua" w:hAnsi="Book Antiqua" w:cs="Times New Roman"/>
          <w:sz w:val="24"/>
          <w:szCs w:val="24"/>
        </w:rPr>
        <w:t xml:space="preserve"> </w:t>
      </w:r>
      <w:r w:rsidR="000D2696" w:rsidRPr="009E488D">
        <w:rPr>
          <w:rStyle w:val="highlight2"/>
          <w:rFonts w:ascii="Book Antiqua" w:hAnsi="Book Antiqua" w:cs="Times New Roman"/>
          <w:sz w:val="24"/>
          <w:szCs w:val="24"/>
          <w:vertAlign w:val="superscript"/>
        </w:rPr>
        <w:t>90</w:t>
      </w:r>
      <w:r w:rsidR="000D2696" w:rsidRPr="009E488D">
        <w:rPr>
          <w:rStyle w:val="highlight2"/>
          <w:rFonts w:ascii="Book Antiqua" w:hAnsi="Book Antiqua" w:cs="Times New Roman"/>
          <w:sz w:val="24"/>
          <w:szCs w:val="24"/>
        </w:rPr>
        <w:t>Y</w:t>
      </w:r>
      <w:r w:rsidR="000D2696" w:rsidRPr="009E488D">
        <w:rPr>
          <w:rFonts w:ascii="Book Antiqua" w:hAnsi="Book Antiqua" w:cs="Times New Roman"/>
          <w:sz w:val="24"/>
          <w:szCs w:val="24"/>
        </w:rPr>
        <w:t>-ITGA6B4</w:t>
      </w:r>
      <w:r w:rsidRPr="009E488D">
        <w:rPr>
          <w:rFonts w:ascii="Book Antiqua" w:eastAsia="DengXian" w:hAnsi="Book Antiqua" w:cs="Times New Roman" w:hint="eastAsia"/>
          <w:sz w:val="24"/>
          <w:szCs w:val="24"/>
          <w:lang w:eastAsia="zh-CN"/>
        </w:rPr>
        <w:t xml:space="preserve">; </w:t>
      </w:r>
      <w:r w:rsidR="000D2696" w:rsidRPr="009E488D">
        <w:rPr>
          <w:rFonts w:ascii="Book Antiqua" w:hAnsi="Book Antiqua" w:cs="Times New Roman"/>
          <w:kern w:val="0"/>
          <w:sz w:val="24"/>
          <w:szCs w:val="24"/>
        </w:rPr>
        <w:t>Group</w:t>
      </w:r>
      <w:r w:rsidRPr="009E488D">
        <w:rPr>
          <w:rFonts w:ascii="Book Antiqua" w:eastAsia="DengXian" w:hAnsi="Book Antiqua" w:cs="Times New Roman" w:hint="eastAsia"/>
          <w:sz w:val="24"/>
          <w:szCs w:val="24"/>
          <w:lang w:eastAsia="zh-CN"/>
        </w:rPr>
        <w:t xml:space="preserve"> </w:t>
      </w:r>
      <w:r w:rsidR="000D2696" w:rsidRPr="009E488D">
        <w:rPr>
          <w:rFonts w:ascii="Book Antiqua" w:hAnsi="Book Antiqua" w:cs="Times New Roman"/>
          <w:caps/>
          <w:sz w:val="24"/>
          <w:szCs w:val="24"/>
        </w:rPr>
        <w:t>c</w:t>
      </w:r>
      <w:r w:rsidRPr="009E488D">
        <w:rPr>
          <w:rFonts w:ascii="Book Antiqua" w:eastAsia="DengXian" w:hAnsi="Book Antiqua" w:cs="Times New Roman" w:hint="eastAsia"/>
          <w:sz w:val="24"/>
          <w:szCs w:val="24"/>
          <w:lang w:eastAsia="zh-CN"/>
        </w:rPr>
        <w:t>:</w:t>
      </w:r>
      <w:r w:rsidR="000D2696" w:rsidRPr="009E488D">
        <w:rPr>
          <w:rFonts w:ascii="Book Antiqua" w:hAnsi="Book Antiqua" w:cs="Times New Roman"/>
          <w:sz w:val="24"/>
          <w:szCs w:val="24"/>
        </w:rPr>
        <w:t xml:space="preserve"> BEZ235</w:t>
      </w:r>
      <w:r w:rsidRPr="009E488D">
        <w:rPr>
          <w:rFonts w:ascii="Book Antiqua" w:eastAsia="DengXian" w:hAnsi="Book Antiqua" w:cs="Times New Roman" w:hint="eastAsia"/>
          <w:sz w:val="24"/>
          <w:szCs w:val="24"/>
          <w:lang w:eastAsia="zh-CN"/>
        </w:rPr>
        <w:t>;</w:t>
      </w:r>
      <w:r w:rsidR="000D2696" w:rsidRPr="009E488D">
        <w:rPr>
          <w:rFonts w:ascii="Book Antiqua" w:hAnsi="Book Antiqua" w:cs="Times New Roman"/>
          <w:sz w:val="24"/>
          <w:szCs w:val="24"/>
        </w:rPr>
        <w:t xml:space="preserve"> </w:t>
      </w:r>
      <w:r w:rsidR="000D2696" w:rsidRPr="009E488D">
        <w:rPr>
          <w:rFonts w:ascii="Book Antiqua" w:hAnsi="Book Antiqua" w:cs="Times New Roman"/>
          <w:kern w:val="0"/>
          <w:sz w:val="24"/>
          <w:szCs w:val="24"/>
        </w:rPr>
        <w:t>Group</w:t>
      </w:r>
      <w:r w:rsidRPr="009E488D">
        <w:rPr>
          <w:rFonts w:ascii="Book Antiqua" w:eastAsia="DengXian" w:hAnsi="Book Antiqua" w:cs="Times New Roman" w:hint="eastAsia"/>
          <w:sz w:val="24"/>
          <w:szCs w:val="24"/>
          <w:lang w:eastAsia="zh-CN"/>
        </w:rPr>
        <w:t xml:space="preserve"> </w:t>
      </w:r>
      <w:r w:rsidR="000D2696" w:rsidRPr="009E488D">
        <w:rPr>
          <w:rFonts w:ascii="Book Antiqua" w:hAnsi="Book Antiqua" w:cs="Times New Roman"/>
          <w:caps/>
          <w:sz w:val="24"/>
          <w:szCs w:val="24"/>
        </w:rPr>
        <w:t>d</w:t>
      </w:r>
      <w:r w:rsidRPr="009E488D">
        <w:rPr>
          <w:rFonts w:ascii="Book Antiqua" w:eastAsia="DengXian" w:hAnsi="Book Antiqua" w:cs="Times New Roman" w:hint="eastAsia"/>
          <w:sz w:val="24"/>
          <w:szCs w:val="24"/>
          <w:lang w:eastAsia="zh-CN"/>
        </w:rPr>
        <w:t xml:space="preserve">: </w:t>
      </w:r>
      <w:r w:rsidR="000D2696" w:rsidRPr="009E488D">
        <w:rPr>
          <w:rFonts w:ascii="Book Antiqua" w:hAnsi="Book Antiqua" w:cs="Times New Roman"/>
          <w:sz w:val="24"/>
          <w:szCs w:val="24"/>
        </w:rPr>
        <w:t>Vehicle</w:t>
      </w:r>
      <w:r w:rsidRPr="009E488D">
        <w:rPr>
          <w:rFonts w:ascii="Book Antiqua" w:eastAsia="DengXian" w:hAnsi="Book Antiqua" w:cs="Times New Roman" w:hint="eastAsia"/>
          <w:sz w:val="24"/>
          <w:szCs w:val="24"/>
          <w:lang w:eastAsia="zh-CN"/>
        </w:rPr>
        <w:t>.</w:t>
      </w:r>
    </w:p>
    <w:p w14:paraId="1B27E2E5" w14:textId="77777777" w:rsidR="006C18C4" w:rsidRPr="009E488D" w:rsidRDefault="006C18C4" w:rsidP="00EE2EDC">
      <w:pPr>
        <w:widowControl/>
        <w:snapToGrid w:val="0"/>
        <w:spacing w:line="360" w:lineRule="auto"/>
        <w:jc w:val="left"/>
        <w:rPr>
          <w:rFonts w:ascii="Book Antiqua" w:hAnsi="Book Antiqua" w:cs="Times New Roman"/>
          <w:kern w:val="0"/>
          <w:sz w:val="24"/>
          <w:szCs w:val="24"/>
        </w:rPr>
      </w:pPr>
      <w:r w:rsidRPr="009E488D">
        <w:rPr>
          <w:rFonts w:ascii="Book Antiqua" w:hAnsi="Book Antiqua" w:cs="Times New Roman"/>
          <w:kern w:val="0"/>
          <w:sz w:val="24"/>
          <w:szCs w:val="24"/>
        </w:rPr>
        <w:br w:type="page"/>
      </w:r>
    </w:p>
    <w:p w14:paraId="64382436" w14:textId="77777777" w:rsidR="005C3090" w:rsidRPr="009E488D" w:rsidRDefault="006C18C4" w:rsidP="00EE2EDC">
      <w:pPr>
        <w:snapToGrid w:val="0"/>
        <w:spacing w:line="360" w:lineRule="auto"/>
        <w:rPr>
          <w:rFonts w:ascii="Book Antiqua" w:hAnsi="Book Antiqua" w:cs="Times New Roman"/>
          <w:kern w:val="0"/>
          <w:sz w:val="24"/>
          <w:szCs w:val="24"/>
        </w:rPr>
      </w:pPr>
      <w:r w:rsidRPr="009E488D">
        <w:rPr>
          <w:noProof/>
          <w:lang w:eastAsia="zh-CN" w:bidi="ar-SA"/>
        </w:rPr>
        <w:lastRenderedPageBreak/>
        <w:drawing>
          <wp:inline distT="0" distB="0" distL="0" distR="0" wp14:anchorId="040CF541" wp14:editId="002960A3">
            <wp:extent cx="5292201" cy="2799844"/>
            <wp:effectExtent l="0" t="0" r="381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92201" cy="2799844"/>
                    </a:xfrm>
                    <a:prstGeom prst="rect">
                      <a:avLst/>
                    </a:prstGeom>
                  </pic:spPr>
                </pic:pic>
              </a:graphicData>
            </a:graphic>
          </wp:inline>
        </w:drawing>
      </w:r>
    </w:p>
    <w:p w14:paraId="58D20E39"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b/>
          <w:sz w:val="24"/>
          <w:szCs w:val="24"/>
        </w:rPr>
        <w:t xml:space="preserve">Figure 2 Effect of BEZ235 and </w:t>
      </w:r>
      <w:r w:rsidRPr="009E488D">
        <w:rPr>
          <w:rStyle w:val="highlight2"/>
          <w:rFonts w:ascii="Book Antiqua" w:hAnsi="Book Antiqua" w:cs="Times New Roman"/>
          <w:b/>
          <w:bCs/>
          <w:sz w:val="24"/>
          <w:szCs w:val="24"/>
          <w:vertAlign w:val="superscript"/>
        </w:rPr>
        <w:t>90</w:t>
      </w:r>
      <w:r w:rsidRPr="009E488D">
        <w:rPr>
          <w:rStyle w:val="highlight2"/>
          <w:rFonts w:ascii="Book Antiqua" w:hAnsi="Book Antiqua" w:cs="Times New Roman"/>
          <w:b/>
          <w:bCs/>
          <w:sz w:val="24"/>
          <w:szCs w:val="24"/>
        </w:rPr>
        <w:t>Y</w:t>
      </w:r>
      <w:r w:rsidRPr="009E488D">
        <w:rPr>
          <w:rFonts w:ascii="Book Antiqua" w:hAnsi="Book Antiqua" w:cs="Times New Roman"/>
          <w:b/>
          <w:bCs/>
          <w:sz w:val="24"/>
          <w:szCs w:val="24"/>
        </w:rPr>
        <w:t>-ITGA6B4</w:t>
      </w:r>
      <w:r w:rsidRPr="009E488D">
        <w:rPr>
          <w:rFonts w:ascii="Book Antiqua" w:hAnsi="Book Antiqua" w:cs="Times New Roman"/>
          <w:sz w:val="24"/>
          <w:szCs w:val="24"/>
        </w:rPr>
        <w:t xml:space="preserve"> </w:t>
      </w:r>
      <w:r w:rsidRPr="009E488D">
        <w:rPr>
          <w:rFonts w:ascii="Book Antiqua" w:hAnsi="Book Antiqua" w:cs="Times New Roman"/>
          <w:b/>
          <w:bCs/>
          <w:sz w:val="24"/>
          <w:szCs w:val="24"/>
        </w:rPr>
        <w:t xml:space="preserve">on </w:t>
      </w:r>
      <w:r w:rsidRPr="009E488D">
        <w:rPr>
          <w:rFonts w:ascii="Book Antiqua" w:hAnsi="Book Antiqua" w:cs="Times New Roman"/>
          <w:b/>
          <w:bCs/>
          <w:sz w:val="24"/>
          <w:szCs w:val="24"/>
          <w:lang w:val="en"/>
        </w:rPr>
        <w:t>PI3K/Akt signaling</w:t>
      </w:r>
      <w:r w:rsidRPr="009E488D">
        <w:rPr>
          <w:rFonts w:ascii="Book Antiqua" w:hAnsi="Book Antiqua" w:cs="Times New Roman"/>
          <w:b/>
          <w:bCs/>
          <w:sz w:val="24"/>
          <w:szCs w:val="24"/>
        </w:rPr>
        <w:t xml:space="preserve">. </w:t>
      </w:r>
      <w:r w:rsidRPr="009E488D">
        <w:rPr>
          <w:rFonts w:ascii="Book Antiqua" w:hAnsi="Book Antiqua" w:cs="Times New Roman"/>
          <w:sz w:val="24"/>
          <w:szCs w:val="24"/>
          <w:lang w:val="en"/>
        </w:rPr>
        <w:t xml:space="preserve">Expression levels of selective proteins associated with the PI3K/Akt pathway were determined at 18 h after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exposure (185 </w:t>
      </w:r>
      <w:r w:rsidRPr="009E488D">
        <w:rPr>
          <w:rFonts w:ascii="Book Antiqua" w:hAnsi="Book Antiqua" w:cs="Times New Roman"/>
          <w:sz w:val="24"/>
          <w:szCs w:val="24"/>
          <w:lang w:val="en"/>
        </w:rPr>
        <w:t xml:space="preserve">or </w:t>
      </w:r>
      <w:r w:rsidRPr="009E488D">
        <w:rPr>
          <w:rFonts w:ascii="Book Antiqua" w:hAnsi="Book Antiqua" w:cs="Times New Roman"/>
          <w:sz w:val="24"/>
          <w:szCs w:val="24"/>
        </w:rPr>
        <w:t>37</w:t>
      </w:r>
      <w:r w:rsidRPr="009E488D">
        <w:rPr>
          <w:rFonts w:ascii="Book Antiqua" w:hAnsi="Book Antiqua" w:cs="Times New Roman"/>
          <w:sz w:val="24"/>
          <w:szCs w:val="24"/>
          <w:lang w:val="en"/>
        </w:rPr>
        <w:t>0</w:t>
      </w:r>
      <w:r w:rsidRPr="009E488D">
        <w:rPr>
          <w:rFonts w:ascii="Book Antiqua" w:hAnsi="Book Antiqua" w:cs="Times New Roman"/>
          <w:sz w:val="24"/>
          <w:szCs w:val="24"/>
        </w:rPr>
        <w:t xml:space="preserve"> </w:t>
      </w:r>
      <w:r w:rsidRPr="009E488D">
        <w:rPr>
          <w:rFonts w:ascii="Book Antiqua" w:hAnsi="Book Antiqua" w:cs="Times New Roman"/>
          <w:kern w:val="0"/>
          <w:sz w:val="24"/>
          <w:szCs w:val="24"/>
        </w:rPr>
        <w:t>kBq</w:t>
      </w:r>
      <w:r w:rsidRPr="009E488D">
        <w:rPr>
          <w:rFonts w:ascii="Book Antiqua" w:hAnsi="Book Antiqua" w:cs="Times New Roman"/>
          <w:sz w:val="24"/>
          <w:szCs w:val="24"/>
          <w:lang w:val="en"/>
        </w:rPr>
        <w:t xml:space="preserve">/mL). Representative western blot analyses are shown. Akt1 expression and Akt phosphorylation (p-Akt) likely induced by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were inhibited upon BEZ235 treatment. Concordantly, </w:t>
      </w:r>
      <w:r w:rsidRPr="009E488D">
        <w:rPr>
          <w:rFonts w:ascii="Book Antiqua" w:hAnsi="Book Antiqua" w:cs="Times New Roman"/>
          <w:sz w:val="24"/>
          <w:szCs w:val="24"/>
          <w:lang w:val="en"/>
        </w:rPr>
        <w:t xml:space="preserve">phosphorylation of </w:t>
      </w:r>
      <w:r w:rsidRPr="009E488D">
        <w:rPr>
          <w:rFonts w:ascii="Book Antiqua" w:hAnsi="Book Antiqua" w:cs="Times New Roman"/>
          <w:sz w:val="24"/>
          <w:szCs w:val="24"/>
        </w:rPr>
        <w:t xml:space="preserve">4EBP1 (p-4EBP1) and S6 (p-S6), both Akt and mTOR </w:t>
      </w:r>
      <w:r w:rsidRPr="009E488D">
        <w:rPr>
          <w:rFonts w:ascii="Book Antiqua" w:hAnsi="Book Antiqua" w:cs="Times New Roman"/>
          <w:sz w:val="24"/>
          <w:szCs w:val="24"/>
          <w:lang w:val="en"/>
        </w:rPr>
        <w:t>d</w:t>
      </w:r>
      <w:r w:rsidRPr="009E488D">
        <w:rPr>
          <w:rFonts w:ascii="Book Antiqua" w:hAnsi="Book Antiqua" w:cs="Times New Roman"/>
          <w:sz w:val="24"/>
          <w:szCs w:val="24"/>
        </w:rPr>
        <w:t>ownstream effectors, was markedly inhibited by BEZ235 pretreatment.</w:t>
      </w:r>
    </w:p>
    <w:p w14:paraId="0D787C0C" w14:textId="77777777" w:rsidR="006C18C4" w:rsidRPr="009E488D" w:rsidRDefault="006C18C4" w:rsidP="00EE2EDC">
      <w:pPr>
        <w:widowControl/>
        <w:snapToGrid w:val="0"/>
        <w:spacing w:line="360" w:lineRule="auto"/>
        <w:jc w:val="left"/>
        <w:rPr>
          <w:rFonts w:ascii="Book Antiqua" w:hAnsi="Book Antiqua" w:cs="Times New Roman"/>
          <w:sz w:val="24"/>
          <w:szCs w:val="24"/>
        </w:rPr>
      </w:pPr>
      <w:r w:rsidRPr="009E488D">
        <w:rPr>
          <w:rFonts w:ascii="Book Antiqua" w:hAnsi="Book Antiqua" w:cs="Times New Roman"/>
          <w:sz w:val="24"/>
          <w:szCs w:val="24"/>
        </w:rPr>
        <w:br w:type="page"/>
      </w:r>
    </w:p>
    <w:p w14:paraId="623B9BF1" w14:textId="77777777" w:rsidR="000D2696" w:rsidRPr="009E488D" w:rsidRDefault="006C18C4" w:rsidP="00EE2EDC">
      <w:pPr>
        <w:snapToGrid w:val="0"/>
        <w:spacing w:line="360" w:lineRule="auto"/>
        <w:rPr>
          <w:rFonts w:ascii="Book Antiqua" w:hAnsi="Book Antiqua" w:cs="Times New Roman"/>
          <w:sz w:val="24"/>
          <w:szCs w:val="24"/>
        </w:rPr>
      </w:pPr>
      <w:r w:rsidRPr="009E488D">
        <w:rPr>
          <w:noProof/>
          <w:lang w:eastAsia="zh-CN" w:bidi="ar-SA"/>
        </w:rPr>
        <w:lastRenderedPageBreak/>
        <w:drawing>
          <wp:inline distT="0" distB="0" distL="0" distR="0" wp14:anchorId="4E6CEC29" wp14:editId="43ACBB69">
            <wp:extent cx="5850085" cy="496851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50085" cy="4968510"/>
                    </a:xfrm>
                    <a:prstGeom prst="rect">
                      <a:avLst/>
                    </a:prstGeom>
                  </pic:spPr>
                </pic:pic>
              </a:graphicData>
            </a:graphic>
          </wp:inline>
        </w:drawing>
      </w:r>
    </w:p>
    <w:p w14:paraId="23DA669C" w14:textId="77777777" w:rsidR="000D2696" w:rsidRPr="009E488D" w:rsidRDefault="000D2696" w:rsidP="00EE2EDC">
      <w:pPr>
        <w:snapToGrid w:val="0"/>
        <w:spacing w:line="360" w:lineRule="auto"/>
        <w:rPr>
          <w:rFonts w:ascii="Book Antiqua" w:hAnsi="Book Antiqua" w:cs="Times New Roman"/>
          <w:sz w:val="24"/>
          <w:szCs w:val="24"/>
        </w:rPr>
      </w:pPr>
      <w:r w:rsidRPr="009E488D">
        <w:rPr>
          <w:rFonts w:ascii="Book Antiqua" w:hAnsi="Book Antiqua" w:cs="Times New Roman"/>
          <w:b/>
          <w:sz w:val="24"/>
          <w:szCs w:val="24"/>
        </w:rPr>
        <w:t xml:space="preserve">Figure 3 Cytotoxic effect of BEZ235 that augments the </w:t>
      </w:r>
      <w:r w:rsidRPr="009E488D">
        <w:rPr>
          <w:rStyle w:val="Strong"/>
          <w:rFonts w:ascii="Book Antiqua" w:hAnsi="Book Antiqua" w:cs="Arial"/>
          <w:sz w:val="24"/>
          <w:szCs w:val="24"/>
        </w:rPr>
        <w:t>cytotoxic activity of RIT</w:t>
      </w:r>
      <w:r w:rsidRPr="009E488D">
        <w:rPr>
          <w:rFonts w:ascii="Book Antiqua" w:hAnsi="Book Antiqua" w:cs="Times New Roman"/>
          <w:sz w:val="24"/>
          <w:szCs w:val="24"/>
        </w:rPr>
        <w:t xml:space="preserve"> </w:t>
      </w:r>
      <w:r w:rsidRPr="009E488D">
        <w:rPr>
          <w:rFonts w:ascii="Book Antiqua" w:hAnsi="Book Antiqua" w:cs="Times New Roman"/>
          <w:b/>
          <w:sz w:val="24"/>
          <w:szCs w:val="24"/>
        </w:rPr>
        <w:t xml:space="preserve">in BxPC-3 cells. </w:t>
      </w:r>
      <w:r w:rsidRPr="009E488D">
        <w:rPr>
          <w:rFonts w:ascii="Book Antiqua" w:hAnsi="Book Antiqua" w:cs="Times New Roman"/>
          <w:sz w:val="24"/>
          <w:szCs w:val="24"/>
        </w:rPr>
        <w:t>Treatment with</w:t>
      </w:r>
      <w:r w:rsidRPr="009E488D">
        <w:rPr>
          <w:rStyle w:val="highlight2"/>
          <w:rFonts w:ascii="Book Antiqua" w:hAnsi="Book Antiqua"/>
          <w:bCs/>
          <w:sz w:val="24"/>
          <w:szCs w:val="24"/>
        </w:rPr>
        <w:t xml:space="preserve"> </w:t>
      </w:r>
      <w:r w:rsidRPr="009E488D">
        <w:rPr>
          <w:rStyle w:val="highlight2"/>
          <w:rFonts w:ascii="Book Antiqua" w:hAnsi="Book Antiqua" w:cs="Times New Roman"/>
          <w:bCs/>
          <w:sz w:val="24"/>
          <w:szCs w:val="24"/>
          <w:vertAlign w:val="superscript"/>
        </w:rPr>
        <w:t>90</w:t>
      </w:r>
      <w:r w:rsidRPr="009E488D">
        <w:rPr>
          <w:rStyle w:val="highlight2"/>
          <w:rFonts w:ascii="Book Antiqua" w:hAnsi="Book Antiqua" w:cs="Times New Roman"/>
          <w:bCs/>
          <w:sz w:val="24"/>
          <w:szCs w:val="24"/>
        </w:rPr>
        <w:t>Y</w:t>
      </w:r>
      <w:r w:rsidRPr="009E488D">
        <w:rPr>
          <w:rFonts w:ascii="Book Antiqua" w:hAnsi="Book Antiqua" w:cs="Times New Roman"/>
          <w:bCs/>
          <w:sz w:val="24"/>
          <w:szCs w:val="24"/>
        </w:rPr>
        <w:t xml:space="preserve">-ITGA6B4 alone or BEZ235 alone resulted in decreased colony formation ability in cells. Moreover, pretreatment with BEZ235 before </w:t>
      </w:r>
      <w:r w:rsidRPr="009E488D">
        <w:rPr>
          <w:rFonts w:ascii="Book Antiqua" w:hAnsi="Book Antiqua" w:cs="Times New Roman"/>
          <w:bCs/>
          <w:sz w:val="24"/>
          <w:szCs w:val="24"/>
          <w:vertAlign w:val="superscript"/>
        </w:rPr>
        <w:t>90</w:t>
      </w:r>
      <w:r w:rsidRPr="009E488D">
        <w:rPr>
          <w:rStyle w:val="highlight2"/>
          <w:rFonts w:ascii="Book Antiqua" w:hAnsi="Book Antiqua" w:cs="Times New Roman"/>
          <w:bCs/>
          <w:sz w:val="24"/>
          <w:szCs w:val="24"/>
        </w:rPr>
        <w:t>Y</w:t>
      </w:r>
      <w:r w:rsidRPr="009E488D">
        <w:rPr>
          <w:rFonts w:ascii="Book Antiqua" w:hAnsi="Book Antiqua" w:cs="Times New Roman"/>
          <w:bCs/>
          <w:sz w:val="24"/>
          <w:szCs w:val="24"/>
        </w:rPr>
        <w:t xml:space="preserve">-ITGA6B4 exposure induced stronger inhibition of the colony formation ability than that by </w:t>
      </w:r>
      <w:r w:rsidRPr="009E488D">
        <w:rPr>
          <w:rStyle w:val="highlight2"/>
          <w:rFonts w:ascii="Book Antiqua" w:hAnsi="Book Antiqua" w:cs="Times New Roman"/>
          <w:bCs/>
          <w:sz w:val="24"/>
          <w:szCs w:val="24"/>
          <w:vertAlign w:val="superscript"/>
        </w:rPr>
        <w:t>90</w:t>
      </w:r>
      <w:r w:rsidRPr="009E488D">
        <w:rPr>
          <w:rStyle w:val="highlight2"/>
          <w:rFonts w:ascii="Book Antiqua" w:hAnsi="Book Antiqua" w:cs="Times New Roman"/>
          <w:bCs/>
          <w:sz w:val="24"/>
          <w:szCs w:val="24"/>
        </w:rPr>
        <w:t>Y</w:t>
      </w:r>
      <w:r w:rsidRPr="009E488D">
        <w:rPr>
          <w:rFonts w:ascii="Book Antiqua" w:hAnsi="Book Antiqua" w:cs="Times New Roman"/>
          <w:bCs/>
          <w:sz w:val="24"/>
          <w:szCs w:val="24"/>
        </w:rPr>
        <w:t>-ITGA6B4 or BEZ235 treatment alone; moreover, plating efﬁciencies (PE) of cells were signiﬁcantly different between the BEZ235 (+) and (-)</w:t>
      </w:r>
      <w:r w:rsidR="00544FBF" w:rsidRPr="009E488D">
        <w:rPr>
          <w:rFonts w:ascii="Book Antiqua" w:hAnsi="Book Antiqua" w:cs="Times New Roman"/>
          <w:bCs/>
          <w:sz w:val="24"/>
          <w:szCs w:val="24"/>
        </w:rPr>
        <w:t xml:space="preserve"> conditions (</w:t>
      </w:r>
      <w:r w:rsidR="006C18C4" w:rsidRPr="009E488D">
        <w:rPr>
          <w:rFonts w:ascii="Book Antiqua" w:eastAsia="DengXian" w:hAnsi="Book Antiqua" w:cs="Times New Roman" w:hint="eastAsia"/>
          <w:bCs/>
          <w:sz w:val="24"/>
          <w:szCs w:val="24"/>
          <w:vertAlign w:val="superscript"/>
          <w:lang w:eastAsia="zh-CN"/>
        </w:rPr>
        <w:t>b</w:t>
      </w:r>
      <w:r w:rsidRPr="009E488D">
        <w:rPr>
          <w:rFonts w:ascii="Book Antiqua" w:hAnsi="Book Antiqua" w:cs="Times New Roman"/>
          <w:bCs/>
          <w:i/>
          <w:iCs/>
          <w:sz w:val="24"/>
          <w:szCs w:val="24"/>
        </w:rPr>
        <w:t xml:space="preserve">P </w:t>
      </w:r>
      <w:r w:rsidRPr="009E488D">
        <w:rPr>
          <w:rFonts w:ascii="Book Antiqua" w:hAnsi="Book Antiqua" w:cs="Times New Roman"/>
          <w:bCs/>
          <w:sz w:val="24"/>
          <w:szCs w:val="24"/>
        </w:rPr>
        <w:t xml:space="preserve">&lt; 0.01). Data represent mean ± </w:t>
      </w:r>
      <w:r w:rsidRPr="009E488D">
        <w:rPr>
          <w:rFonts w:ascii="Book Antiqua" w:eastAsia="Arial Unicode MS" w:hAnsi="Book Antiqua" w:cs="Times New Roman"/>
          <w:kern w:val="0"/>
          <w:sz w:val="24"/>
          <w:szCs w:val="24"/>
        </w:rPr>
        <w:t>SD</w:t>
      </w:r>
      <w:r w:rsidRPr="009E488D">
        <w:rPr>
          <w:rFonts w:ascii="Book Antiqua" w:hAnsi="Book Antiqua" w:cs="Times New Roman"/>
          <w:bCs/>
          <w:sz w:val="24"/>
          <w:szCs w:val="24"/>
        </w:rPr>
        <w:t>,</w:t>
      </w:r>
      <w:r w:rsidRPr="009E488D">
        <w:rPr>
          <w:rFonts w:ascii="Book Antiqua" w:hAnsi="Book Antiqua" w:cs="Times New Roman"/>
          <w:bCs/>
          <w:i/>
          <w:sz w:val="24"/>
          <w:szCs w:val="24"/>
        </w:rPr>
        <w:t xml:space="preserve"> n</w:t>
      </w:r>
      <w:r w:rsidRPr="009E488D">
        <w:rPr>
          <w:rFonts w:ascii="Book Antiqua" w:hAnsi="Book Antiqua" w:cs="Times New Roman"/>
          <w:bCs/>
          <w:sz w:val="24"/>
          <w:szCs w:val="24"/>
        </w:rPr>
        <w:t xml:space="preserve"> = 3.</w:t>
      </w:r>
    </w:p>
    <w:p w14:paraId="0C9F4465" w14:textId="77777777" w:rsidR="00891C4D" w:rsidRPr="009E488D" w:rsidRDefault="00891C4D" w:rsidP="00EE2EDC">
      <w:pPr>
        <w:widowControl/>
        <w:snapToGrid w:val="0"/>
        <w:spacing w:line="360" w:lineRule="auto"/>
        <w:jc w:val="left"/>
        <w:rPr>
          <w:rFonts w:ascii="Book Antiqua" w:hAnsi="Book Antiqua" w:cs="Times New Roman"/>
          <w:sz w:val="24"/>
          <w:szCs w:val="24"/>
        </w:rPr>
      </w:pPr>
      <w:r w:rsidRPr="009E488D">
        <w:rPr>
          <w:rFonts w:ascii="Book Antiqua" w:hAnsi="Book Antiqua" w:cs="Times New Roman"/>
          <w:sz w:val="24"/>
          <w:szCs w:val="24"/>
        </w:rPr>
        <w:br w:type="page"/>
      </w:r>
    </w:p>
    <w:p w14:paraId="550F8260" w14:textId="77777777" w:rsidR="00891C4D" w:rsidRPr="009E488D" w:rsidRDefault="006F4E1D" w:rsidP="00EE2EDC">
      <w:pPr>
        <w:snapToGrid w:val="0"/>
        <w:spacing w:line="360" w:lineRule="auto"/>
        <w:rPr>
          <w:rFonts w:ascii="Book Antiqua" w:eastAsia="DengXian" w:hAnsi="Book Antiqua" w:cs="Times New Roman"/>
          <w:sz w:val="24"/>
          <w:szCs w:val="24"/>
          <w:lang w:eastAsia="zh-CN"/>
        </w:rPr>
      </w:pPr>
      <w:r w:rsidRPr="009E488D">
        <w:rPr>
          <w:noProof/>
          <w:lang w:eastAsia="zh-CN" w:bidi="ar-SA"/>
        </w:rPr>
        <w:lastRenderedPageBreak/>
        <w:drawing>
          <wp:inline distT="0" distB="0" distL="0" distR="0" wp14:anchorId="549E7D31" wp14:editId="5F3596AB">
            <wp:extent cx="5745491" cy="3309642"/>
            <wp:effectExtent l="0" t="0" r="762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5491" cy="3309642"/>
                    </a:xfrm>
                    <a:prstGeom prst="rect">
                      <a:avLst/>
                    </a:prstGeom>
                  </pic:spPr>
                </pic:pic>
              </a:graphicData>
            </a:graphic>
          </wp:inline>
        </w:drawing>
      </w:r>
    </w:p>
    <w:p w14:paraId="4F0972BE" w14:textId="77777777" w:rsidR="00BF5EAB" w:rsidRPr="009E488D" w:rsidRDefault="000D2696" w:rsidP="00EE2EDC">
      <w:pPr>
        <w:snapToGrid w:val="0"/>
        <w:spacing w:line="360" w:lineRule="auto"/>
        <w:rPr>
          <w:rFonts w:ascii="Book Antiqua" w:hAnsi="Book Antiqua" w:cs="Times New Roman"/>
          <w:kern w:val="0"/>
          <w:sz w:val="24"/>
          <w:szCs w:val="24"/>
        </w:rPr>
      </w:pPr>
      <w:r w:rsidRPr="009E488D">
        <w:rPr>
          <w:rFonts w:ascii="Book Antiqua" w:hAnsi="Book Antiqua" w:cs="Times New Roman"/>
          <w:b/>
          <w:sz w:val="24"/>
          <w:szCs w:val="24"/>
        </w:rPr>
        <w:t xml:space="preserve">Figure 4 Enhancement of </w:t>
      </w:r>
      <w:r w:rsidRPr="009E488D">
        <w:rPr>
          <w:rStyle w:val="highlight2"/>
          <w:rFonts w:ascii="Book Antiqua" w:hAnsi="Book Antiqua" w:cs="Times New Roman"/>
          <w:b/>
          <w:bCs/>
          <w:sz w:val="24"/>
          <w:szCs w:val="24"/>
          <w:vertAlign w:val="superscript"/>
        </w:rPr>
        <w:t>90</w:t>
      </w:r>
      <w:r w:rsidRPr="009E488D">
        <w:rPr>
          <w:rStyle w:val="highlight2"/>
          <w:rFonts w:ascii="Book Antiqua" w:hAnsi="Book Antiqua" w:cs="Times New Roman"/>
          <w:b/>
          <w:bCs/>
          <w:sz w:val="24"/>
          <w:szCs w:val="24"/>
        </w:rPr>
        <w:t>Y</w:t>
      </w:r>
      <w:r w:rsidRPr="009E488D">
        <w:rPr>
          <w:rFonts w:ascii="Book Antiqua" w:hAnsi="Book Antiqua" w:cs="Times New Roman"/>
          <w:b/>
          <w:bCs/>
          <w:sz w:val="24"/>
          <w:szCs w:val="24"/>
        </w:rPr>
        <w:t xml:space="preserve">-ITGA6B4 mediated </w:t>
      </w:r>
      <w:r w:rsidRPr="009E488D">
        <w:rPr>
          <w:rFonts w:ascii="Book Antiqua" w:hAnsi="Book Antiqua" w:cs="Times New Roman"/>
          <w:b/>
          <w:sz w:val="24"/>
          <w:szCs w:val="24"/>
        </w:rPr>
        <w:t>radioimmunotherapeutic effects on BxPC-3 xenografts in combination with BEZ235 treatment.</w:t>
      </w:r>
      <w:r w:rsidRPr="009E488D">
        <w:rPr>
          <w:rFonts w:ascii="Book Antiqua" w:hAnsi="Book Antiqua" w:cs="Times New Roman"/>
          <w:sz w:val="24"/>
          <w:szCs w:val="24"/>
        </w:rPr>
        <w:t xml:space="preserve"> </w:t>
      </w:r>
      <w:r w:rsidRPr="009E488D">
        <w:rPr>
          <w:rFonts w:ascii="Book Antiqua" w:hAnsi="Book Antiqua" w:cs="Times New Roman"/>
          <w:bCs/>
          <w:sz w:val="24"/>
          <w:szCs w:val="24"/>
        </w:rPr>
        <w:t>A:</w:t>
      </w:r>
      <w:r w:rsidRPr="009E488D">
        <w:rPr>
          <w:rFonts w:ascii="Book Antiqua" w:hAnsi="Book Antiqua" w:cs="Times New Roman"/>
          <w:sz w:val="24"/>
          <w:szCs w:val="24"/>
        </w:rPr>
        <w:t xml:space="preserve"> Tumor volume changes expressed as the ratio of the volume on the indicated day and the volume on the day treatment began. </w:t>
      </w:r>
      <w:r w:rsidRPr="009E488D">
        <w:rPr>
          <w:rFonts w:ascii="Book Antiqua" w:hAnsi="Book Antiqua" w:cs="Times New Roman"/>
          <w:kern w:val="0"/>
          <w:sz w:val="24"/>
          <w:szCs w:val="24"/>
        </w:rPr>
        <w:t xml:space="preserve">Compared with the control vehicle administration </w:t>
      </w:r>
      <w:r w:rsidRPr="009E488D">
        <w:rPr>
          <w:rFonts w:ascii="Book Antiqua" w:hAnsi="Book Antiqua" w:cs="Times New Roman"/>
          <w:sz w:val="24"/>
          <w:szCs w:val="24"/>
        </w:rPr>
        <w:t>(light blue squares),</w:t>
      </w:r>
      <w:r w:rsidRPr="009E488D">
        <w:rPr>
          <w:rFonts w:ascii="Book Antiqua" w:hAnsi="Book Antiqua" w:cs="Times New Roman"/>
          <w:kern w:val="0"/>
          <w:sz w:val="24"/>
          <w:szCs w:val="24"/>
        </w:rPr>
        <w:t xml:space="preserve"> single administration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(2.8 MBq) alone (red diamonds) or oral administrations of </w:t>
      </w:r>
      <w:r w:rsidRPr="009E488D">
        <w:rPr>
          <w:rFonts w:ascii="Book Antiqua" w:hAnsi="Book Antiqua" w:cs="Times New Roman"/>
          <w:sz w:val="24"/>
          <w:szCs w:val="24"/>
          <w:lang w:val="en"/>
        </w:rPr>
        <w:t>BEZ235 alone (35 mg/kg, 5 d</w:t>
      </w:r>
      <w:r w:rsidR="006F4E1D" w:rsidRPr="009E488D">
        <w:rPr>
          <w:rFonts w:ascii="Book Antiqua" w:hAnsi="Book Antiqua" w:cs="Times New Roman"/>
          <w:sz w:val="24"/>
          <w:szCs w:val="24"/>
          <w:lang w:val="en"/>
        </w:rPr>
        <w:t>/wk for 6 wk</w:t>
      </w:r>
      <w:r w:rsidRPr="009E488D">
        <w:rPr>
          <w:rFonts w:ascii="Book Antiqua" w:hAnsi="Book Antiqua" w:cs="Times New Roman"/>
          <w:sz w:val="24"/>
          <w:szCs w:val="24"/>
          <w:lang w:val="en"/>
        </w:rPr>
        <w:t>)</w:t>
      </w:r>
      <w:r w:rsidRPr="009E488D">
        <w:rPr>
          <w:rFonts w:ascii="Book Antiqua" w:hAnsi="Book Antiqua" w:cs="Times New Roman"/>
          <w:sz w:val="24"/>
          <w:szCs w:val="24"/>
        </w:rPr>
        <w:t xml:space="preserve"> (blue triangles)</w:t>
      </w:r>
      <w:r w:rsidR="00A76639" w:rsidRPr="009E488D">
        <w:rPr>
          <w:rFonts w:ascii="Book Antiqua" w:hAnsi="Book Antiqua" w:cs="Times New Roman"/>
          <w:sz w:val="24"/>
          <w:szCs w:val="24"/>
        </w:rPr>
        <w:t xml:space="preserve"> </w:t>
      </w:r>
      <w:r w:rsidRPr="009E488D">
        <w:rPr>
          <w:rFonts w:ascii="Book Antiqua" w:hAnsi="Book Antiqua" w:cs="Times New Roman"/>
          <w:sz w:val="24"/>
          <w:szCs w:val="24"/>
        </w:rPr>
        <w:t xml:space="preserve">resulted in </w:t>
      </w:r>
      <w:r w:rsidRPr="009E488D">
        <w:rPr>
          <w:rFonts w:ascii="Book Antiqua" w:hAnsi="Book Antiqua" w:cs="Times New Roman"/>
          <w:kern w:val="0"/>
          <w:sz w:val="24"/>
          <w:szCs w:val="24"/>
        </w:rPr>
        <w:t xml:space="preserve">impaired tumor </w:t>
      </w:r>
      <w:r w:rsidRPr="009E488D">
        <w:rPr>
          <w:rFonts w:ascii="Book Antiqua" w:eastAsia="Times-Roman" w:hAnsi="Book Antiqua" w:cs="Times New Roman"/>
          <w:kern w:val="0"/>
          <w:sz w:val="24"/>
          <w:szCs w:val="24"/>
        </w:rPr>
        <w:t>growth</w:t>
      </w:r>
      <w:r w:rsidRPr="009E488D">
        <w:rPr>
          <w:rFonts w:ascii="Book Antiqua" w:hAnsi="Book Antiqua" w:cs="Times New Roman"/>
          <w:kern w:val="0"/>
          <w:sz w:val="24"/>
          <w:szCs w:val="24"/>
        </w:rPr>
        <w:t>.</w:t>
      </w:r>
      <w:r w:rsidRPr="009E488D">
        <w:rPr>
          <w:rFonts w:ascii="Book Antiqua" w:eastAsia="Times-Roman" w:hAnsi="Book Antiqua" w:cs="Times New Roman"/>
          <w:kern w:val="0"/>
          <w:sz w:val="24"/>
          <w:szCs w:val="24"/>
        </w:rPr>
        <w:t xml:space="preserve"> </w:t>
      </w:r>
      <w:r w:rsidRPr="009E488D">
        <w:rPr>
          <w:rFonts w:ascii="Book Antiqua" w:hAnsi="Book Antiqua" w:cs="Times New Roman"/>
          <w:sz w:val="24"/>
          <w:szCs w:val="24"/>
        </w:rPr>
        <w:t xml:space="preserve">When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treatment was administered in conjunction with </w:t>
      </w:r>
      <w:r w:rsidRPr="009E488D">
        <w:rPr>
          <w:rFonts w:ascii="Book Antiqua" w:hAnsi="Book Antiqua" w:cs="Times New Roman"/>
          <w:sz w:val="24"/>
          <w:szCs w:val="24"/>
          <w:lang w:val="en"/>
        </w:rPr>
        <w:t xml:space="preserve">BEZ235 </w:t>
      </w:r>
      <w:r w:rsidRPr="009E488D">
        <w:rPr>
          <w:rFonts w:ascii="Book Antiqua" w:hAnsi="Book Antiqua" w:cs="Times New Roman"/>
          <w:sz w:val="24"/>
          <w:szCs w:val="24"/>
        </w:rPr>
        <w:t>(orange squares)</w:t>
      </w:r>
      <w:r w:rsidRPr="009E488D">
        <w:rPr>
          <w:rFonts w:ascii="Book Antiqua" w:hAnsi="Book Antiqua" w:cs="Times New Roman"/>
          <w:sz w:val="24"/>
          <w:szCs w:val="24"/>
          <w:lang w:val="en"/>
        </w:rPr>
        <w:t xml:space="preserve">, further reduction in tumor volume ratio was observed indicating enhanced therapeutic effect upon combined treatment. </w:t>
      </w:r>
      <w:r w:rsidRPr="009E488D">
        <w:rPr>
          <w:rFonts w:ascii="Book Antiqua" w:hAnsi="Book Antiqua" w:cs="Times New Roman"/>
          <w:kern w:val="0"/>
          <w:sz w:val="24"/>
          <w:szCs w:val="24"/>
        </w:rPr>
        <w:t xml:space="preserve">Values represent mean </w:t>
      </w:r>
      <w:r w:rsidRPr="009E488D">
        <w:rPr>
          <w:rFonts w:ascii="Book Antiqua" w:eastAsia="Arial Unicode MS" w:hAnsi="Book Antiqua" w:cs="Times New Roman"/>
          <w:kern w:val="0"/>
          <w:sz w:val="24"/>
          <w:szCs w:val="24"/>
        </w:rPr>
        <w:t xml:space="preserve">± SD, </w:t>
      </w:r>
      <w:r w:rsidRPr="009E488D">
        <w:rPr>
          <w:rFonts w:ascii="Book Antiqua" w:eastAsia="Arial Unicode MS" w:hAnsi="Book Antiqua" w:cs="Times New Roman"/>
          <w:kern w:val="0"/>
          <w:sz w:val="24"/>
          <w:szCs w:val="24"/>
          <w:vertAlign w:val="superscript"/>
        </w:rPr>
        <w:t>a</w:t>
      </w:r>
      <w:r w:rsidRPr="009E488D">
        <w:rPr>
          <w:rFonts w:ascii="Book Antiqua" w:eastAsia="Arial Unicode MS" w:hAnsi="Book Antiqua" w:cs="Times New Roman"/>
          <w:i/>
          <w:iCs/>
          <w:kern w:val="0"/>
          <w:sz w:val="24"/>
          <w:szCs w:val="24"/>
        </w:rPr>
        <w:t>P</w:t>
      </w:r>
      <w:r w:rsidRPr="009E488D">
        <w:rPr>
          <w:rFonts w:ascii="Book Antiqua" w:eastAsia="Arial Unicode MS" w:hAnsi="Book Antiqua" w:cs="Times New Roman"/>
          <w:kern w:val="0"/>
          <w:sz w:val="24"/>
          <w:szCs w:val="24"/>
        </w:rPr>
        <w:t xml:space="preserve"> &lt; 0.05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 BEZ235 </w:t>
      </w:r>
      <w:r w:rsidRPr="009E488D">
        <w:rPr>
          <w:rFonts w:ascii="Book Antiqua" w:hAnsi="Book Antiqua" w:cs="Times New Roman"/>
          <w:i/>
          <w:iCs/>
          <w:sz w:val="24"/>
          <w:szCs w:val="24"/>
        </w:rPr>
        <w:t>vs</w:t>
      </w:r>
      <w:r w:rsidRPr="009E488D">
        <w:rPr>
          <w:rFonts w:ascii="Book Antiqua" w:eastAsia="Arial Unicode MS" w:hAnsi="Book Antiqua" w:cs="Times New Roman"/>
          <w:kern w:val="0"/>
          <w:sz w:val="24"/>
          <w:szCs w:val="24"/>
        </w:rPr>
        <w:t xml:space="preserve">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w:t>
      </w:r>
      <w:r w:rsidRPr="009E488D">
        <w:rPr>
          <w:rFonts w:ascii="Book Antiqua" w:eastAsia="Arial Unicode MS" w:hAnsi="Book Antiqua" w:cs="Times New Roman"/>
          <w:kern w:val="0"/>
          <w:sz w:val="24"/>
          <w:szCs w:val="24"/>
        </w:rPr>
        <w:t xml:space="preserve">), </w:t>
      </w:r>
      <w:r w:rsidRPr="009E488D">
        <w:rPr>
          <w:rFonts w:ascii="Book Antiqua" w:eastAsia="Arial Unicode MS" w:hAnsi="Book Antiqua" w:cs="Times New Roman"/>
          <w:kern w:val="0"/>
          <w:sz w:val="24"/>
          <w:szCs w:val="24"/>
          <w:vertAlign w:val="superscript"/>
        </w:rPr>
        <w:t>b</w:t>
      </w:r>
      <w:r w:rsidRPr="009E488D">
        <w:rPr>
          <w:rFonts w:ascii="Book Antiqua" w:eastAsia="Arial Unicode MS" w:hAnsi="Book Antiqua" w:cs="Times New Roman"/>
          <w:i/>
          <w:iCs/>
          <w:kern w:val="0"/>
          <w:sz w:val="24"/>
          <w:szCs w:val="24"/>
        </w:rPr>
        <w:t>P</w:t>
      </w:r>
      <w:r w:rsidRPr="009E488D">
        <w:rPr>
          <w:rFonts w:ascii="Book Antiqua" w:eastAsia="Arial Unicode MS" w:hAnsi="Book Antiqua" w:cs="Times New Roman"/>
          <w:kern w:val="0"/>
          <w:sz w:val="24"/>
          <w:szCs w:val="24"/>
        </w:rPr>
        <w:t xml:space="preserve"> &lt; 0.05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 BEZ235 </w:t>
      </w:r>
      <w:r w:rsidRPr="009E488D">
        <w:rPr>
          <w:rFonts w:ascii="Book Antiqua" w:hAnsi="Book Antiqua" w:cs="Times New Roman"/>
          <w:i/>
          <w:iCs/>
          <w:sz w:val="24"/>
          <w:szCs w:val="24"/>
        </w:rPr>
        <w:t>vs</w:t>
      </w:r>
      <w:r w:rsidRPr="009E488D">
        <w:rPr>
          <w:rFonts w:ascii="Book Antiqua" w:eastAsia="Arial Unicode MS" w:hAnsi="Book Antiqua" w:cs="Times New Roman"/>
          <w:kern w:val="0"/>
          <w:sz w:val="24"/>
          <w:szCs w:val="24"/>
        </w:rPr>
        <w:t xml:space="preserve"> </w:t>
      </w:r>
      <w:r w:rsidRPr="009E488D">
        <w:rPr>
          <w:rFonts w:ascii="Book Antiqua" w:hAnsi="Book Antiqua" w:cs="Times New Roman"/>
          <w:sz w:val="24"/>
          <w:szCs w:val="24"/>
        </w:rPr>
        <w:t>BEZ235</w:t>
      </w:r>
      <w:r w:rsidRPr="009E488D">
        <w:rPr>
          <w:rFonts w:ascii="Book Antiqua" w:eastAsia="Arial Unicode MS" w:hAnsi="Book Antiqua" w:cs="Times New Roman"/>
          <w:kern w:val="0"/>
          <w:sz w:val="24"/>
          <w:szCs w:val="24"/>
        </w:rPr>
        <w:t xml:space="preserve">), </w:t>
      </w:r>
      <w:r w:rsidRPr="009E488D">
        <w:rPr>
          <w:rFonts w:ascii="Book Antiqua" w:eastAsia="Arial Unicode MS" w:hAnsi="Book Antiqua" w:cs="Times New Roman"/>
          <w:kern w:val="0"/>
          <w:sz w:val="24"/>
          <w:szCs w:val="24"/>
          <w:vertAlign w:val="superscript"/>
        </w:rPr>
        <w:t>c</w:t>
      </w:r>
      <w:r w:rsidRPr="009E488D">
        <w:rPr>
          <w:rFonts w:ascii="Book Antiqua" w:eastAsia="Arial Unicode MS" w:hAnsi="Book Antiqua" w:cs="Times New Roman"/>
          <w:i/>
          <w:iCs/>
          <w:kern w:val="0"/>
          <w:sz w:val="24"/>
          <w:szCs w:val="24"/>
        </w:rPr>
        <w:t>P</w:t>
      </w:r>
      <w:r w:rsidRPr="009E488D">
        <w:rPr>
          <w:rFonts w:ascii="Book Antiqua" w:eastAsia="Arial Unicode MS" w:hAnsi="Book Antiqua" w:cs="Times New Roman"/>
          <w:kern w:val="0"/>
          <w:sz w:val="24"/>
          <w:szCs w:val="24"/>
        </w:rPr>
        <w:t xml:space="preserve"> &lt; 0.05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 BEZ235 </w:t>
      </w:r>
      <w:r w:rsidRPr="009E488D">
        <w:rPr>
          <w:rFonts w:ascii="Book Antiqua" w:hAnsi="Book Antiqua" w:cs="Times New Roman"/>
          <w:i/>
          <w:iCs/>
          <w:sz w:val="24"/>
          <w:szCs w:val="24"/>
        </w:rPr>
        <w:t xml:space="preserve">vs </w:t>
      </w:r>
      <w:r w:rsidRPr="009E488D">
        <w:rPr>
          <w:rFonts w:ascii="Book Antiqua" w:eastAsia="Arial Unicode MS" w:hAnsi="Book Antiqua" w:cs="Times New Roman"/>
          <w:kern w:val="0"/>
          <w:sz w:val="24"/>
          <w:szCs w:val="24"/>
        </w:rPr>
        <w:t xml:space="preserve">Vehicle,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 xml:space="preserve">-ITGA6B4 </w:t>
      </w:r>
      <w:r w:rsidRPr="009E488D">
        <w:rPr>
          <w:rFonts w:ascii="Book Antiqua" w:hAnsi="Book Antiqua" w:cs="Times New Roman"/>
          <w:i/>
          <w:iCs/>
          <w:sz w:val="24"/>
          <w:szCs w:val="24"/>
        </w:rPr>
        <w:t>vs</w:t>
      </w:r>
      <w:r w:rsidRPr="009E488D">
        <w:rPr>
          <w:rFonts w:ascii="Book Antiqua" w:eastAsia="Arial Unicode MS" w:hAnsi="Book Antiqua" w:cs="Times New Roman"/>
          <w:kern w:val="0"/>
          <w:sz w:val="24"/>
          <w:szCs w:val="24"/>
        </w:rPr>
        <w:t xml:space="preserve"> Vehicle);</w:t>
      </w:r>
      <w:r w:rsidRPr="009E488D">
        <w:rPr>
          <w:rFonts w:ascii="Book Antiqua" w:eastAsia="Arial Unicode MS" w:hAnsi="Book Antiqua" w:cs="Times New Roman"/>
          <w:b/>
          <w:bCs/>
          <w:kern w:val="0"/>
          <w:sz w:val="24"/>
          <w:szCs w:val="24"/>
        </w:rPr>
        <w:t xml:space="preserve"> </w:t>
      </w:r>
      <w:r w:rsidRPr="009E488D">
        <w:rPr>
          <w:rFonts w:ascii="Book Antiqua" w:eastAsia="Arial Unicode MS" w:hAnsi="Book Antiqua" w:cs="Times New Roman"/>
          <w:bCs/>
          <w:kern w:val="0"/>
          <w:sz w:val="24"/>
          <w:szCs w:val="24"/>
        </w:rPr>
        <w:t>B</w:t>
      </w:r>
      <w:r w:rsidRPr="009E488D">
        <w:rPr>
          <w:rFonts w:ascii="Book Antiqua" w:eastAsia="Arial Unicode MS" w:hAnsi="Book Antiqua" w:cs="Times New Roman"/>
          <w:kern w:val="0"/>
          <w:sz w:val="24"/>
          <w:szCs w:val="24"/>
        </w:rPr>
        <w:t>: A</w:t>
      </w:r>
      <w:r w:rsidRPr="009E488D">
        <w:rPr>
          <w:rFonts w:ascii="Book Antiqua" w:hAnsi="Book Antiqua" w:cs="Times New Roman"/>
          <w:kern w:val="0"/>
          <w:sz w:val="24"/>
          <w:szCs w:val="24"/>
        </w:rPr>
        <w:t xml:space="preserve">verage mouse body weight did not differ significantly among all 4 groups. Vertical </w:t>
      </w:r>
      <w:r w:rsidRPr="009E488D">
        <w:rPr>
          <w:rFonts w:ascii="Book Antiqua" w:hAnsi="Book Antiqua" w:cs="Times New Roman"/>
          <w:sz w:val="24"/>
          <w:szCs w:val="24"/>
        </w:rPr>
        <w:t>orange</w:t>
      </w:r>
      <w:r w:rsidRPr="009E488D">
        <w:rPr>
          <w:rFonts w:ascii="Book Antiqua" w:hAnsi="Book Antiqua" w:cs="Times New Roman"/>
          <w:kern w:val="0"/>
          <w:sz w:val="24"/>
          <w:szCs w:val="24"/>
        </w:rPr>
        <w:t xml:space="preserve"> arrowhead indicates the day of </w:t>
      </w:r>
      <w:r w:rsidRPr="009E488D">
        <w:rPr>
          <w:rStyle w:val="highlight2"/>
          <w:rFonts w:ascii="Book Antiqua" w:hAnsi="Book Antiqua" w:cs="Times New Roman"/>
          <w:sz w:val="24"/>
          <w:szCs w:val="24"/>
          <w:vertAlign w:val="superscript"/>
        </w:rPr>
        <w:t>90</w:t>
      </w:r>
      <w:r w:rsidRPr="009E488D">
        <w:rPr>
          <w:rStyle w:val="highlight2"/>
          <w:rFonts w:ascii="Book Antiqua" w:hAnsi="Book Antiqua" w:cs="Times New Roman"/>
          <w:sz w:val="24"/>
          <w:szCs w:val="24"/>
        </w:rPr>
        <w:t>Y</w:t>
      </w:r>
      <w:r w:rsidRPr="009E488D">
        <w:rPr>
          <w:rFonts w:ascii="Book Antiqua" w:hAnsi="Book Antiqua" w:cs="Times New Roman"/>
          <w:sz w:val="24"/>
          <w:szCs w:val="24"/>
        </w:rPr>
        <w:t>-ITGA6B4 injection</w:t>
      </w:r>
      <w:r w:rsidRPr="009E488D">
        <w:rPr>
          <w:rFonts w:ascii="Book Antiqua" w:hAnsi="Book Antiqua" w:cs="Times New Roman"/>
          <w:kern w:val="0"/>
          <w:sz w:val="24"/>
          <w:szCs w:val="24"/>
        </w:rPr>
        <w:t xml:space="preserve">. Values represent mean </w:t>
      </w:r>
      <w:r w:rsidRPr="009E488D">
        <w:rPr>
          <w:rFonts w:ascii="Book Antiqua" w:eastAsia="Arial Unicode MS" w:hAnsi="Book Antiqua" w:cs="Times New Roman"/>
          <w:kern w:val="0"/>
          <w:sz w:val="24"/>
          <w:szCs w:val="24"/>
        </w:rPr>
        <w:t xml:space="preserve">± SD, </w:t>
      </w:r>
      <w:r w:rsidRPr="009E488D">
        <w:rPr>
          <w:rFonts w:ascii="Book Antiqua" w:eastAsia="Arial Unicode MS" w:hAnsi="Book Antiqua" w:cs="Times New Roman"/>
          <w:i/>
          <w:kern w:val="0"/>
          <w:sz w:val="24"/>
          <w:szCs w:val="24"/>
        </w:rPr>
        <w:t>n</w:t>
      </w:r>
      <w:r w:rsidRPr="009E488D">
        <w:rPr>
          <w:rFonts w:ascii="Book Antiqua" w:eastAsia="Arial Unicode MS" w:hAnsi="Book Antiqua" w:cs="Times New Roman"/>
          <w:kern w:val="0"/>
          <w:sz w:val="24"/>
          <w:szCs w:val="24"/>
        </w:rPr>
        <w:t xml:space="preserve"> = 6</w:t>
      </w:r>
      <w:r w:rsidR="00BF5EAB" w:rsidRPr="009E488D">
        <w:rPr>
          <w:rFonts w:ascii="Book Antiqua" w:hAnsi="Book Antiqua" w:cs="Times New Roman"/>
          <w:kern w:val="0"/>
          <w:sz w:val="24"/>
          <w:szCs w:val="24"/>
        </w:rPr>
        <w:t>.</w:t>
      </w:r>
    </w:p>
    <w:p w14:paraId="3883C302" w14:textId="77777777" w:rsidR="00891C4D" w:rsidRPr="009E488D" w:rsidRDefault="00891C4D" w:rsidP="00EE2EDC">
      <w:pPr>
        <w:widowControl/>
        <w:snapToGrid w:val="0"/>
        <w:spacing w:line="360" w:lineRule="auto"/>
        <w:jc w:val="left"/>
        <w:rPr>
          <w:rFonts w:ascii="Book Antiqua" w:hAnsi="Book Antiqua" w:cs="Times New Roman"/>
          <w:kern w:val="0"/>
          <w:sz w:val="24"/>
          <w:szCs w:val="24"/>
        </w:rPr>
      </w:pPr>
      <w:r w:rsidRPr="009E488D">
        <w:rPr>
          <w:rFonts w:ascii="Book Antiqua" w:hAnsi="Book Antiqua" w:cs="Times New Roman"/>
          <w:kern w:val="0"/>
          <w:sz w:val="24"/>
          <w:szCs w:val="24"/>
        </w:rPr>
        <w:br w:type="page"/>
      </w:r>
    </w:p>
    <w:p w14:paraId="31DCF15A" w14:textId="77777777" w:rsidR="00BF5EAB" w:rsidRPr="009E488D" w:rsidRDefault="006F4E1D" w:rsidP="00EE2EDC">
      <w:pPr>
        <w:snapToGrid w:val="0"/>
        <w:spacing w:line="360" w:lineRule="auto"/>
        <w:rPr>
          <w:rFonts w:ascii="Book Antiqua" w:eastAsia="DengXian" w:hAnsi="Book Antiqua" w:cs="Times New Roman"/>
          <w:kern w:val="0"/>
          <w:sz w:val="24"/>
          <w:szCs w:val="24"/>
          <w:lang w:eastAsia="zh-CN"/>
        </w:rPr>
      </w:pPr>
      <w:r w:rsidRPr="009E488D">
        <w:rPr>
          <w:noProof/>
          <w:lang w:eastAsia="zh-CN" w:bidi="ar-SA"/>
        </w:rPr>
        <w:lastRenderedPageBreak/>
        <w:drawing>
          <wp:inline distT="0" distB="0" distL="0" distR="0" wp14:anchorId="25E1FE1B" wp14:editId="69DE1F6F">
            <wp:extent cx="5081798" cy="4538327"/>
            <wp:effectExtent l="0" t="0" r="508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87937" cy="4543810"/>
                    </a:xfrm>
                    <a:prstGeom prst="rect">
                      <a:avLst/>
                    </a:prstGeom>
                  </pic:spPr>
                </pic:pic>
              </a:graphicData>
            </a:graphic>
          </wp:inline>
        </w:drawing>
      </w:r>
    </w:p>
    <w:p w14:paraId="0423EA6F" w14:textId="77777777" w:rsidR="006F4E1D" w:rsidRPr="009E488D" w:rsidRDefault="006F4E1D" w:rsidP="00EE2EDC">
      <w:pPr>
        <w:snapToGrid w:val="0"/>
        <w:spacing w:line="360" w:lineRule="auto"/>
        <w:rPr>
          <w:rFonts w:ascii="Book Antiqua" w:eastAsia="DengXian" w:hAnsi="Book Antiqua" w:cs="Times New Roman"/>
          <w:kern w:val="0"/>
          <w:sz w:val="24"/>
          <w:szCs w:val="24"/>
          <w:lang w:eastAsia="zh-CN"/>
        </w:rPr>
      </w:pPr>
      <w:r w:rsidRPr="009E488D">
        <w:rPr>
          <w:noProof/>
          <w:lang w:eastAsia="zh-CN" w:bidi="ar-SA"/>
        </w:rPr>
        <w:drawing>
          <wp:inline distT="0" distB="0" distL="0" distR="0" wp14:anchorId="0968C60F" wp14:editId="1382F409">
            <wp:extent cx="5187770" cy="4207858"/>
            <wp:effectExtent l="0" t="0" r="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89196" cy="4209015"/>
                    </a:xfrm>
                    <a:prstGeom prst="rect">
                      <a:avLst/>
                    </a:prstGeom>
                  </pic:spPr>
                </pic:pic>
              </a:graphicData>
            </a:graphic>
          </wp:inline>
        </w:drawing>
      </w:r>
    </w:p>
    <w:p w14:paraId="70E5448A" w14:textId="77777777" w:rsidR="00BF5EAB" w:rsidRPr="009E488D" w:rsidRDefault="000D2696" w:rsidP="00EE2EDC">
      <w:pPr>
        <w:snapToGrid w:val="0"/>
        <w:spacing w:line="360" w:lineRule="auto"/>
        <w:rPr>
          <w:rFonts w:ascii="Book Antiqua" w:hAnsi="Book Antiqua" w:cs="Times New Roman"/>
          <w:kern w:val="0"/>
          <w:sz w:val="24"/>
          <w:szCs w:val="24"/>
        </w:rPr>
      </w:pPr>
      <w:r w:rsidRPr="009E488D">
        <w:rPr>
          <w:rFonts w:ascii="Book Antiqua" w:hAnsi="Book Antiqua" w:cs="Times New Roman"/>
          <w:b/>
          <w:bCs/>
          <w:sz w:val="24"/>
          <w:szCs w:val="24"/>
        </w:rPr>
        <w:lastRenderedPageBreak/>
        <w:t xml:space="preserve">Figure 5 </w:t>
      </w:r>
      <w:r w:rsidRPr="009E488D">
        <w:rPr>
          <w:rFonts w:ascii="Book Antiqua" w:eastAsia="Times-Italic" w:hAnsi="Book Antiqua" w:cs="Times New Roman"/>
          <w:b/>
          <w:bCs/>
          <w:sz w:val="24"/>
          <w:szCs w:val="24"/>
        </w:rPr>
        <w:t xml:space="preserve">Ki-67, p-H2AX, p-4EBP1 immunostaining of tumor sections. </w:t>
      </w:r>
      <w:r w:rsidRPr="009E488D">
        <w:rPr>
          <w:rFonts w:ascii="Book Antiqua" w:eastAsia="Times-Italic" w:hAnsi="Book Antiqua" w:cs="Times New Roman"/>
          <w:bCs/>
          <w:sz w:val="24"/>
          <w:szCs w:val="24"/>
        </w:rPr>
        <w:t>A:</w:t>
      </w:r>
      <w:r w:rsidRPr="009E488D">
        <w:rPr>
          <w:rFonts w:ascii="Book Antiqua" w:eastAsia="Times-Italic" w:hAnsi="Book Antiqua" w:cs="Times New Roman"/>
          <w:b/>
          <w:bCs/>
          <w:sz w:val="24"/>
          <w:szCs w:val="24"/>
        </w:rPr>
        <w:t xml:space="preserve"> </w:t>
      </w:r>
      <w:r w:rsidRPr="009E488D">
        <w:rPr>
          <w:rFonts w:ascii="Book Antiqua" w:eastAsia="Times-Italic" w:hAnsi="Book Antiqua" w:cs="Times New Roman"/>
          <w:sz w:val="24"/>
          <w:szCs w:val="24"/>
        </w:rPr>
        <w:t>On Day 1 and; B: On Day 3 after administration of</w:t>
      </w:r>
      <w:r w:rsidRPr="009E488D">
        <w:rPr>
          <w:rFonts w:ascii="Book Antiqua" w:eastAsia="Times-Italic" w:hAnsi="Book Antiqua" w:cs="Times New Roman"/>
          <w:b/>
          <w:bCs/>
          <w:sz w:val="24"/>
          <w:szCs w:val="24"/>
        </w:rPr>
        <w:t xml:space="preserve"> </w:t>
      </w:r>
      <w:r w:rsidRPr="009E488D">
        <w:rPr>
          <w:rFonts w:ascii="Book Antiqua" w:eastAsia="Times-Italic" w:hAnsi="Book Antiqua" w:cs="Times New Roman"/>
          <w:sz w:val="24"/>
          <w:szCs w:val="24"/>
          <w:vertAlign w:val="superscript"/>
        </w:rPr>
        <w:t>90</w:t>
      </w:r>
      <w:r w:rsidRPr="009E488D">
        <w:rPr>
          <w:rFonts w:ascii="Book Antiqua" w:eastAsia="Times-Italic" w:hAnsi="Book Antiqua" w:cs="Times New Roman"/>
          <w:sz w:val="24"/>
          <w:szCs w:val="24"/>
        </w:rPr>
        <w:t>Y-ITGA6B4 alone or combined with BEZ235</w:t>
      </w:r>
      <w:r w:rsidRPr="009E488D">
        <w:rPr>
          <w:rFonts w:ascii="Book Antiqua" w:eastAsia="Times-Italic" w:hAnsi="Book Antiqua" w:cs="Times New Roman"/>
          <w:b/>
          <w:bCs/>
          <w:sz w:val="24"/>
          <w:szCs w:val="24"/>
        </w:rPr>
        <w:t>,</w:t>
      </w:r>
      <w:r w:rsidR="00063F14" w:rsidRPr="009E488D">
        <w:rPr>
          <w:rFonts w:ascii="Book Antiqua" w:eastAsia="Times-Italic" w:hAnsi="Book Antiqua" w:cs="Times New Roman"/>
          <w:b/>
          <w:bCs/>
          <w:sz w:val="24"/>
          <w:szCs w:val="24"/>
        </w:rPr>
        <w:t xml:space="preserve"> </w:t>
      </w:r>
      <w:r w:rsidR="00063F14" w:rsidRPr="009E488D">
        <w:rPr>
          <w:rFonts w:ascii="Book Antiqua" w:eastAsia="Times-Italic" w:hAnsi="Book Antiqua" w:cs="Times New Roman"/>
          <w:bCs/>
          <w:sz w:val="24"/>
          <w:szCs w:val="24"/>
        </w:rPr>
        <w:t xml:space="preserve">intratumoral proliferation was determined by immunostaining for Ki-67 nuclear antigen. A marked reduction in Ki-67-positive cell numbers was observed in samples from mice treated with 90Y-ITGA6B4 + BEZ235 as well as with 90Y-ITGA6B4 alone and BEZ235 alone, compared with those in the untreated control sample. Meanwhile, increased p-H2AX-positive cell numbers were observed in samples from mice that received </w:t>
      </w:r>
      <w:r w:rsidR="00BF5EAB" w:rsidRPr="009E488D">
        <w:rPr>
          <w:rFonts w:ascii="Book Antiqua" w:hAnsi="Book Antiqua"/>
          <w:sz w:val="24"/>
          <w:szCs w:val="24"/>
          <w:vertAlign w:val="superscript"/>
        </w:rPr>
        <w:t>90</w:t>
      </w:r>
      <w:r w:rsidR="00BF5EAB" w:rsidRPr="009E488D">
        <w:rPr>
          <w:rFonts w:ascii="Book Antiqua" w:hAnsi="Book Antiqua"/>
          <w:sz w:val="24"/>
          <w:szCs w:val="24"/>
        </w:rPr>
        <w:t>Y-ITGA6B4 treatment alone or</w:t>
      </w:r>
      <w:r w:rsidR="00063F14" w:rsidRPr="009E488D">
        <w:rPr>
          <w:rFonts w:ascii="Book Antiqua" w:eastAsia="Times-Italic" w:hAnsi="Book Antiqua" w:cs="Times New Roman"/>
          <w:bCs/>
          <w:sz w:val="24"/>
          <w:szCs w:val="24"/>
        </w:rPr>
        <w:t xml:space="preserve"> the combined treatment than those in the control. Immunohistochemical analysis for p-4EBP1 showed that phosphorylation of 4EBP1 was decreased in the treatment groups compared with the control group. Tumor section images were acquired at 200× magnification </w:t>
      </w:r>
      <w:r w:rsidR="00BF5EAB" w:rsidRPr="009E488D">
        <w:rPr>
          <w:rFonts w:ascii="Book Antiqua" w:hAnsi="Book Antiqua" w:cs="Helvetica"/>
          <w:sz w:val="24"/>
          <w:szCs w:val="24"/>
          <w:lang w:val="en"/>
        </w:rPr>
        <w:t>and representative images are shown</w:t>
      </w:r>
      <w:r w:rsidR="00BF5EAB" w:rsidRPr="009E488D">
        <w:rPr>
          <w:rFonts w:ascii="Book Antiqua" w:eastAsia="Times-Italic" w:hAnsi="Book Antiqua" w:cs="Times New Roman"/>
          <w:bCs/>
          <w:sz w:val="24"/>
          <w:szCs w:val="24"/>
        </w:rPr>
        <w:t xml:space="preserve"> </w:t>
      </w:r>
      <w:r w:rsidR="00063F14" w:rsidRPr="009E488D">
        <w:rPr>
          <w:rFonts w:ascii="Book Antiqua" w:eastAsia="Times-Italic" w:hAnsi="Book Antiqua" w:cs="Times New Roman"/>
          <w:bCs/>
          <w:sz w:val="24"/>
          <w:szCs w:val="24"/>
        </w:rPr>
        <w:t>(scale bar, 50 μm).</w:t>
      </w:r>
      <w:r w:rsidR="00BF5EAB" w:rsidRPr="009E488D">
        <w:rPr>
          <w:rFonts w:ascii="Book Antiqua" w:eastAsia="Times-Italic" w:hAnsi="Book Antiqua" w:cs="Times New Roman"/>
          <w:bCs/>
          <w:sz w:val="24"/>
          <w:szCs w:val="24"/>
        </w:rPr>
        <w:t xml:space="preserve"> </w:t>
      </w:r>
      <w:r w:rsidR="00BF5EAB" w:rsidRPr="009E488D">
        <w:rPr>
          <w:rFonts w:ascii="Book Antiqua" w:hAnsi="Book Antiqua"/>
          <w:sz w:val="24"/>
          <w:szCs w:val="24"/>
        </w:rPr>
        <w:t>The q</w:t>
      </w:r>
      <w:r w:rsidR="00BF5EAB" w:rsidRPr="009E488D">
        <w:rPr>
          <w:rFonts w:ascii="Book Antiqua" w:hAnsi="Book Antiqua"/>
          <w:bCs/>
          <w:sz w:val="24"/>
          <w:szCs w:val="24"/>
        </w:rPr>
        <w:t>uantitative and statistical</w:t>
      </w:r>
      <w:r w:rsidR="00BF5EAB" w:rsidRPr="009E488D">
        <w:rPr>
          <w:rFonts w:ascii="Book Antiqua" w:hAnsi="Book Antiqua"/>
          <w:sz w:val="24"/>
          <w:szCs w:val="24"/>
        </w:rPr>
        <w:t xml:space="preserve"> analysis were summarized in Table 1.</w:t>
      </w:r>
    </w:p>
    <w:p w14:paraId="26836662" w14:textId="77777777" w:rsidR="006E3E8B" w:rsidRPr="009E488D" w:rsidRDefault="006E3E8B" w:rsidP="00EE2EDC">
      <w:pPr>
        <w:widowControl/>
        <w:snapToGrid w:val="0"/>
        <w:spacing w:line="360" w:lineRule="auto"/>
        <w:jc w:val="left"/>
        <w:rPr>
          <w:rFonts w:ascii="Book Antiqua" w:eastAsia="Times-Italic" w:hAnsi="Book Antiqua" w:cs="Times New Roman"/>
          <w:bCs/>
          <w:sz w:val="24"/>
          <w:szCs w:val="24"/>
        </w:rPr>
      </w:pPr>
      <w:r w:rsidRPr="009E488D">
        <w:rPr>
          <w:rFonts w:ascii="Book Antiqua" w:eastAsia="Times-Italic" w:hAnsi="Book Antiqua" w:cs="Times New Roman"/>
          <w:bCs/>
          <w:sz w:val="24"/>
          <w:szCs w:val="24"/>
        </w:rPr>
        <w:br w:type="page"/>
      </w:r>
    </w:p>
    <w:p w14:paraId="19FB8802" w14:textId="77777777" w:rsidR="00482F33" w:rsidRPr="009E488D" w:rsidRDefault="00482F33" w:rsidP="00EE2EDC">
      <w:pPr>
        <w:snapToGrid w:val="0"/>
        <w:spacing w:line="360" w:lineRule="auto"/>
        <w:rPr>
          <w:rFonts w:ascii="Book Antiqua" w:hAnsi="Book Antiqua"/>
          <w:b/>
          <w:sz w:val="24"/>
          <w:szCs w:val="24"/>
        </w:rPr>
      </w:pPr>
      <w:r w:rsidRPr="009E488D">
        <w:rPr>
          <w:rFonts w:ascii="Book Antiqua" w:hAnsi="Book Antiqua"/>
          <w:b/>
          <w:sz w:val="24"/>
          <w:szCs w:val="24"/>
        </w:rPr>
        <w:lastRenderedPageBreak/>
        <w:t xml:space="preserve">Table 1 Comparison of the number of Ki-67 positive cells and p-H2AX-positive cells in tumor sections from xenografted mice treated with the vehicle control, BEZ235, </w:t>
      </w:r>
      <w:r w:rsidRPr="009E488D">
        <w:rPr>
          <w:rFonts w:ascii="Book Antiqua" w:hAnsi="Book Antiqua"/>
          <w:b/>
          <w:sz w:val="24"/>
          <w:szCs w:val="24"/>
          <w:vertAlign w:val="superscript"/>
        </w:rPr>
        <w:t>90</w:t>
      </w:r>
      <w:r w:rsidRPr="009E488D">
        <w:rPr>
          <w:rFonts w:ascii="Book Antiqua" w:hAnsi="Book Antiqua"/>
          <w:b/>
          <w:sz w:val="24"/>
          <w:szCs w:val="24"/>
        </w:rPr>
        <w:t xml:space="preserve">Y-ITGA6B4, or </w:t>
      </w:r>
      <w:r w:rsidRPr="009E488D">
        <w:rPr>
          <w:rFonts w:ascii="Book Antiqua" w:hAnsi="Book Antiqua"/>
          <w:b/>
          <w:sz w:val="24"/>
          <w:szCs w:val="24"/>
          <w:vertAlign w:val="superscript"/>
        </w:rPr>
        <w:t>90</w:t>
      </w:r>
      <w:r w:rsidRPr="009E488D">
        <w:rPr>
          <w:rFonts w:ascii="Book Antiqua" w:hAnsi="Book Antiqua"/>
          <w:b/>
          <w:sz w:val="24"/>
          <w:szCs w:val="24"/>
        </w:rPr>
        <w:t>Y-ITGA6B4 + BEZ235</w:t>
      </w:r>
    </w:p>
    <w:tbl>
      <w:tblPr>
        <w:tblStyle w:val="TableGrid"/>
        <w:tblW w:w="9364" w:type="dxa"/>
        <w:tblInd w:w="5" w:type="dxa"/>
        <w:tblLook w:val="04A0" w:firstRow="1" w:lastRow="0" w:firstColumn="1" w:lastColumn="0" w:noHBand="0" w:noVBand="1"/>
      </w:tblPr>
      <w:tblGrid>
        <w:gridCol w:w="2651"/>
        <w:gridCol w:w="1678"/>
        <w:gridCol w:w="1678"/>
        <w:gridCol w:w="1678"/>
        <w:gridCol w:w="1679"/>
      </w:tblGrid>
      <w:tr w:rsidR="009E488D" w:rsidRPr="009E488D" w14:paraId="79DC1B16" w14:textId="77777777" w:rsidTr="006E3E8B">
        <w:trPr>
          <w:trHeight w:val="511"/>
        </w:trPr>
        <w:tc>
          <w:tcPr>
            <w:tcW w:w="2651" w:type="dxa"/>
            <w:vMerge w:val="restart"/>
            <w:tcBorders>
              <w:top w:val="single" w:sz="12" w:space="0" w:color="auto"/>
              <w:left w:val="nil"/>
              <w:right w:val="nil"/>
            </w:tcBorders>
            <w:vAlign w:val="center"/>
          </w:tcPr>
          <w:p w14:paraId="619D765D" w14:textId="77777777" w:rsidR="00482F33" w:rsidRPr="009E488D" w:rsidRDefault="00482F33" w:rsidP="00EE2EDC">
            <w:pPr>
              <w:snapToGrid w:val="0"/>
              <w:spacing w:line="360" w:lineRule="auto"/>
              <w:rPr>
                <w:rFonts w:ascii="Book Antiqua" w:hAnsi="Book Antiqua"/>
                <w:b/>
                <w:sz w:val="24"/>
                <w:szCs w:val="24"/>
              </w:rPr>
            </w:pPr>
            <w:r w:rsidRPr="009E488D">
              <w:rPr>
                <w:rFonts w:ascii="Book Antiqua" w:hAnsi="Book Antiqua"/>
                <w:b/>
                <w:sz w:val="24"/>
                <w:szCs w:val="24"/>
              </w:rPr>
              <w:t>G</w:t>
            </w:r>
            <w:r w:rsidR="006E3E8B" w:rsidRPr="009E488D">
              <w:rPr>
                <w:rFonts w:ascii="Book Antiqua" w:hAnsi="Book Antiqua"/>
                <w:b/>
                <w:sz w:val="24"/>
                <w:szCs w:val="24"/>
              </w:rPr>
              <w:t>roup</w:t>
            </w:r>
          </w:p>
        </w:tc>
        <w:tc>
          <w:tcPr>
            <w:tcW w:w="3356" w:type="dxa"/>
            <w:gridSpan w:val="2"/>
            <w:tcBorders>
              <w:top w:val="single" w:sz="12" w:space="0" w:color="auto"/>
              <w:left w:val="nil"/>
              <w:bottom w:val="nil"/>
              <w:right w:val="nil"/>
            </w:tcBorders>
            <w:vAlign w:val="center"/>
          </w:tcPr>
          <w:p w14:paraId="70D2AC1E" w14:textId="77777777" w:rsidR="00482F33" w:rsidRPr="009E488D" w:rsidRDefault="00482F33" w:rsidP="00EE2EDC">
            <w:pPr>
              <w:snapToGrid w:val="0"/>
              <w:spacing w:line="360" w:lineRule="auto"/>
              <w:jc w:val="center"/>
              <w:rPr>
                <w:rFonts w:ascii="Book Antiqua" w:eastAsia="Yu Gothic" w:hAnsi="Book Antiqua"/>
                <w:b/>
                <w:bCs/>
                <w:sz w:val="24"/>
                <w:szCs w:val="24"/>
              </w:rPr>
            </w:pPr>
            <w:r w:rsidRPr="009E488D">
              <w:rPr>
                <w:rFonts w:ascii="Book Antiqua" w:hAnsi="Book Antiqua"/>
                <w:b/>
                <w:sz w:val="24"/>
                <w:szCs w:val="24"/>
              </w:rPr>
              <w:t>Ki-67-positive cells</w:t>
            </w:r>
          </w:p>
        </w:tc>
        <w:tc>
          <w:tcPr>
            <w:tcW w:w="3357" w:type="dxa"/>
            <w:gridSpan w:val="2"/>
            <w:tcBorders>
              <w:top w:val="single" w:sz="12" w:space="0" w:color="auto"/>
              <w:left w:val="nil"/>
              <w:bottom w:val="nil"/>
              <w:right w:val="nil"/>
            </w:tcBorders>
            <w:vAlign w:val="center"/>
          </w:tcPr>
          <w:p w14:paraId="5D21EF09" w14:textId="77777777" w:rsidR="00482F33" w:rsidRPr="009E488D" w:rsidRDefault="00482F33" w:rsidP="00EE2EDC">
            <w:pPr>
              <w:snapToGrid w:val="0"/>
              <w:spacing w:line="360" w:lineRule="auto"/>
              <w:jc w:val="center"/>
              <w:rPr>
                <w:rFonts w:ascii="Book Antiqua" w:eastAsia="Yu Gothic" w:hAnsi="Book Antiqua"/>
                <w:b/>
                <w:bCs/>
                <w:sz w:val="24"/>
                <w:szCs w:val="24"/>
              </w:rPr>
            </w:pPr>
            <w:r w:rsidRPr="009E488D">
              <w:rPr>
                <w:rFonts w:ascii="Book Antiqua" w:hAnsi="Book Antiqua"/>
                <w:b/>
                <w:sz w:val="24"/>
                <w:szCs w:val="24"/>
              </w:rPr>
              <w:t>p-H2AX-positive cells</w:t>
            </w:r>
          </w:p>
        </w:tc>
      </w:tr>
      <w:tr w:rsidR="009E488D" w:rsidRPr="009E488D" w14:paraId="7FC63AF6" w14:textId="77777777" w:rsidTr="006E3E8B">
        <w:trPr>
          <w:trHeight w:val="68"/>
        </w:trPr>
        <w:tc>
          <w:tcPr>
            <w:tcW w:w="2651" w:type="dxa"/>
            <w:vMerge/>
            <w:tcBorders>
              <w:left w:val="nil"/>
              <w:bottom w:val="single" w:sz="12" w:space="0" w:color="auto"/>
              <w:right w:val="nil"/>
            </w:tcBorders>
            <w:vAlign w:val="center"/>
          </w:tcPr>
          <w:p w14:paraId="0C080DA3" w14:textId="77777777" w:rsidR="00482F33" w:rsidRPr="009E488D" w:rsidRDefault="00482F33" w:rsidP="00EE2EDC">
            <w:pPr>
              <w:snapToGrid w:val="0"/>
              <w:spacing w:line="360" w:lineRule="auto"/>
              <w:jc w:val="center"/>
              <w:rPr>
                <w:rFonts w:ascii="Book Antiqua" w:hAnsi="Book Antiqua"/>
                <w:sz w:val="24"/>
                <w:szCs w:val="24"/>
              </w:rPr>
            </w:pPr>
          </w:p>
        </w:tc>
        <w:tc>
          <w:tcPr>
            <w:tcW w:w="1678" w:type="dxa"/>
            <w:tcBorders>
              <w:top w:val="nil"/>
              <w:left w:val="nil"/>
              <w:bottom w:val="single" w:sz="12" w:space="0" w:color="auto"/>
              <w:right w:val="nil"/>
            </w:tcBorders>
            <w:vAlign w:val="center"/>
          </w:tcPr>
          <w:p w14:paraId="2BFFD665" w14:textId="77777777" w:rsidR="00482F33" w:rsidRPr="009E488D" w:rsidRDefault="00482F33" w:rsidP="00EE2EDC">
            <w:pPr>
              <w:snapToGrid w:val="0"/>
              <w:spacing w:line="360" w:lineRule="auto"/>
              <w:jc w:val="center"/>
              <w:rPr>
                <w:rFonts w:ascii="Book Antiqua" w:hAnsi="Book Antiqua"/>
                <w:b/>
                <w:sz w:val="24"/>
                <w:szCs w:val="24"/>
              </w:rPr>
            </w:pPr>
            <w:r w:rsidRPr="009E488D">
              <w:rPr>
                <w:rFonts w:ascii="Book Antiqua" w:hAnsi="Book Antiqua"/>
                <w:b/>
                <w:sz w:val="24"/>
                <w:szCs w:val="24"/>
              </w:rPr>
              <w:t>Day 1</w:t>
            </w:r>
          </w:p>
        </w:tc>
        <w:tc>
          <w:tcPr>
            <w:tcW w:w="1678" w:type="dxa"/>
            <w:tcBorders>
              <w:top w:val="nil"/>
              <w:left w:val="nil"/>
              <w:bottom w:val="single" w:sz="12" w:space="0" w:color="auto"/>
              <w:right w:val="nil"/>
            </w:tcBorders>
            <w:vAlign w:val="center"/>
          </w:tcPr>
          <w:p w14:paraId="10D0B2AB" w14:textId="77777777" w:rsidR="00482F33" w:rsidRPr="009E488D" w:rsidRDefault="00482F33" w:rsidP="00EE2EDC">
            <w:pPr>
              <w:snapToGrid w:val="0"/>
              <w:spacing w:line="360" w:lineRule="auto"/>
              <w:jc w:val="center"/>
              <w:rPr>
                <w:rFonts w:ascii="Book Antiqua" w:hAnsi="Book Antiqua"/>
                <w:b/>
                <w:sz w:val="24"/>
                <w:szCs w:val="24"/>
              </w:rPr>
            </w:pPr>
            <w:r w:rsidRPr="009E488D">
              <w:rPr>
                <w:rFonts w:ascii="Book Antiqua" w:hAnsi="Book Antiqua"/>
                <w:b/>
                <w:sz w:val="24"/>
                <w:szCs w:val="24"/>
              </w:rPr>
              <w:t>Day 3</w:t>
            </w:r>
          </w:p>
        </w:tc>
        <w:tc>
          <w:tcPr>
            <w:tcW w:w="1678" w:type="dxa"/>
            <w:tcBorders>
              <w:top w:val="nil"/>
              <w:left w:val="nil"/>
              <w:bottom w:val="single" w:sz="12" w:space="0" w:color="auto"/>
              <w:right w:val="nil"/>
            </w:tcBorders>
            <w:vAlign w:val="center"/>
          </w:tcPr>
          <w:p w14:paraId="3162F2A9" w14:textId="77777777" w:rsidR="00482F33" w:rsidRPr="009E488D" w:rsidRDefault="00482F33" w:rsidP="00EE2EDC">
            <w:pPr>
              <w:snapToGrid w:val="0"/>
              <w:spacing w:line="360" w:lineRule="auto"/>
              <w:jc w:val="center"/>
              <w:rPr>
                <w:rFonts w:ascii="Book Antiqua" w:hAnsi="Book Antiqua"/>
                <w:b/>
                <w:sz w:val="24"/>
                <w:szCs w:val="24"/>
              </w:rPr>
            </w:pPr>
            <w:r w:rsidRPr="009E488D">
              <w:rPr>
                <w:rFonts w:ascii="Book Antiqua" w:hAnsi="Book Antiqua"/>
                <w:b/>
                <w:sz w:val="24"/>
                <w:szCs w:val="24"/>
              </w:rPr>
              <w:t>Day 1</w:t>
            </w:r>
          </w:p>
        </w:tc>
        <w:tc>
          <w:tcPr>
            <w:tcW w:w="1679" w:type="dxa"/>
            <w:tcBorders>
              <w:top w:val="nil"/>
              <w:left w:val="nil"/>
              <w:bottom w:val="single" w:sz="12" w:space="0" w:color="auto"/>
              <w:right w:val="nil"/>
            </w:tcBorders>
            <w:vAlign w:val="center"/>
          </w:tcPr>
          <w:p w14:paraId="3C03FB23" w14:textId="77777777" w:rsidR="00482F33" w:rsidRPr="009E488D" w:rsidRDefault="00482F33" w:rsidP="00EE2EDC">
            <w:pPr>
              <w:snapToGrid w:val="0"/>
              <w:spacing w:line="360" w:lineRule="auto"/>
              <w:jc w:val="center"/>
              <w:rPr>
                <w:rFonts w:ascii="Book Antiqua" w:hAnsi="Book Antiqua"/>
                <w:b/>
                <w:sz w:val="24"/>
                <w:szCs w:val="24"/>
              </w:rPr>
            </w:pPr>
            <w:r w:rsidRPr="009E488D">
              <w:rPr>
                <w:rFonts w:ascii="Book Antiqua" w:hAnsi="Book Antiqua"/>
                <w:b/>
                <w:sz w:val="24"/>
                <w:szCs w:val="24"/>
              </w:rPr>
              <w:t>Day 3</w:t>
            </w:r>
          </w:p>
        </w:tc>
      </w:tr>
      <w:tr w:rsidR="009E488D" w:rsidRPr="009E488D" w14:paraId="60094A1A" w14:textId="77777777" w:rsidTr="006E3E8B">
        <w:trPr>
          <w:trHeight w:val="441"/>
        </w:trPr>
        <w:tc>
          <w:tcPr>
            <w:tcW w:w="2651" w:type="dxa"/>
            <w:tcBorders>
              <w:top w:val="single" w:sz="12" w:space="0" w:color="auto"/>
              <w:left w:val="nil"/>
              <w:bottom w:val="nil"/>
              <w:right w:val="nil"/>
            </w:tcBorders>
            <w:vAlign w:val="center"/>
          </w:tcPr>
          <w:p w14:paraId="72D0F9FB" w14:textId="77777777" w:rsidR="00482F33" w:rsidRPr="009E488D" w:rsidRDefault="00482F33" w:rsidP="00EE2EDC">
            <w:pPr>
              <w:snapToGrid w:val="0"/>
              <w:spacing w:line="360" w:lineRule="auto"/>
              <w:rPr>
                <w:rFonts w:ascii="Book Antiqua" w:hAnsi="Book Antiqua"/>
                <w:sz w:val="24"/>
                <w:szCs w:val="24"/>
              </w:rPr>
            </w:pPr>
            <w:r w:rsidRPr="009E488D">
              <w:rPr>
                <w:rFonts w:ascii="Book Antiqua" w:hAnsi="Book Antiqua"/>
                <w:sz w:val="24"/>
                <w:szCs w:val="24"/>
              </w:rPr>
              <w:t>Vehicle (control)</w:t>
            </w:r>
          </w:p>
        </w:tc>
        <w:tc>
          <w:tcPr>
            <w:tcW w:w="1678" w:type="dxa"/>
            <w:tcBorders>
              <w:top w:val="single" w:sz="12" w:space="0" w:color="auto"/>
              <w:left w:val="nil"/>
              <w:bottom w:val="nil"/>
              <w:right w:val="nil"/>
            </w:tcBorders>
            <w:vAlign w:val="center"/>
          </w:tcPr>
          <w:p w14:paraId="561313E2" w14:textId="77777777" w:rsidR="00482F33" w:rsidRPr="009E488D" w:rsidRDefault="00482F33" w:rsidP="00EE2EDC">
            <w:pPr>
              <w:suppressAutoHyphens/>
              <w:autoSpaceDE w:val="0"/>
              <w:autoSpaceDN w:val="0"/>
              <w:adjustRightInd w:val="0"/>
              <w:snapToGrid w:val="0"/>
              <w:spacing w:line="360" w:lineRule="auto"/>
              <w:jc w:val="center"/>
              <w:textAlignment w:val="center"/>
              <w:rPr>
                <w:rFonts w:ascii="Book Antiqua" w:hAnsi="Book Antiqua"/>
                <w:sz w:val="24"/>
                <w:szCs w:val="24"/>
              </w:rPr>
            </w:pPr>
            <w:r w:rsidRPr="009E488D">
              <w:rPr>
                <w:rFonts w:ascii="Book Antiqua" w:hAnsi="Book Antiqua"/>
                <w:sz w:val="24"/>
                <w:szCs w:val="24"/>
              </w:rPr>
              <w:t xml:space="preserve">95.7 </w:t>
            </w:r>
            <w:r w:rsidRPr="009E488D">
              <w:rPr>
                <w:rFonts w:ascii="Book Antiqua" w:hAnsi="Book Antiqua" w:cs="Book Antiqua"/>
                <w:sz w:val="24"/>
                <w:szCs w:val="24"/>
                <w:lang w:val="zh-CN"/>
              </w:rPr>
              <w:t>± 11.4</w:t>
            </w:r>
          </w:p>
        </w:tc>
        <w:tc>
          <w:tcPr>
            <w:tcW w:w="1678" w:type="dxa"/>
            <w:tcBorders>
              <w:top w:val="single" w:sz="12" w:space="0" w:color="auto"/>
              <w:left w:val="nil"/>
              <w:bottom w:val="nil"/>
              <w:right w:val="nil"/>
            </w:tcBorders>
            <w:vAlign w:val="center"/>
          </w:tcPr>
          <w:p w14:paraId="34EEAF20"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87.0 </w:t>
            </w:r>
            <w:r w:rsidRPr="009E488D">
              <w:rPr>
                <w:rFonts w:ascii="Book Antiqua" w:hAnsi="Book Antiqua" w:cs="Book Antiqua"/>
                <w:sz w:val="24"/>
                <w:szCs w:val="24"/>
                <w:lang w:val="zh-CN"/>
              </w:rPr>
              <w:t>± 36.5</w:t>
            </w:r>
          </w:p>
        </w:tc>
        <w:tc>
          <w:tcPr>
            <w:tcW w:w="1678" w:type="dxa"/>
            <w:tcBorders>
              <w:top w:val="single" w:sz="12" w:space="0" w:color="auto"/>
              <w:left w:val="nil"/>
              <w:bottom w:val="nil"/>
              <w:right w:val="nil"/>
            </w:tcBorders>
            <w:vAlign w:val="center"/>
          </w:tcPr>
          <w:p w14:paraId="43C1394A"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2.2 </w:t>
            </w:r>
            <w:r w:rsidRPr="009E488D">
              <w:rPr>
                <w:rFonts w:ascii="Book Antiqua" w:hAnsi="Book Antiqua" w:cs="Book Antiqua"/>
                <w:sz w:val="24"/>
                <w:szCs w:val="24"/>
                <w:lang w:val="zh-CN"/>
              </w:rPr>
              <w:t>± 0.8</w:t>
            </w:r>
          </w:p>
        </w:tc>
        <w:tc>
          <w:tcPr>
            <w:tcW w:w="1679" w:type="dxa"/>
            <w:tcBorders>
              <w:top w:val="single" w:sz="12" w:space="0" w:color="auto"/>
              <w:left w:val="nil"/>
              <w:bottom w:val="nil"/>
              <w:right w:val="nil"/>
            </w:tcBorders>
            <w:vAlign w:val="center"/>
          </w:tcPr>
          <w:p w14:paraId="66BF9D7A" w14:textId="77777777" w:rsidR="00482F33" w:rsidRPr="009E488D" w:rsidRDefault="00482F33" w:rsidP="00EE2EDC">
            <w:pPr>
              <w:snapToGrid w:val="0"/>
              <w:spacing w:line="360" w:lineRule="auto"/>
              <w:jc w:val="center"/>
              <w:rPr>
                <w:rFonts w:ascii="Book Antiqua" w:hAnsi="Book Antiqua"/>
                <w:sz w:val="24"/>
                <w:szCs w:val="24"/>
              </w:rPr>
            </w:pPr>
            <w:r w:rsidRPr="009E488D">
              <w:rPr>
                <w:rFonts w:ascii="Book Antiqua" w:hAnsi="Book Antiqua"/>
                <w:sz w:val="24"/>
                <w:szCs w:val="24"/>
              </w:rPr>
              <w:t xml:space="preserve">2.3 </w:t>
            </w:r>
            <w:r w:rsidRPr="009E488D">
              <w:rPr>
                <w:rFonts w:ascii="Book Antiqua" w:hAnsi="Book Antiqua" w:cs="Book Antiqua"/>
                <w:sz w:val="24"/>
                <w:szCs w:val="24"/>
                <w:lang w:val="zh-CN"/>
              </w:rPr>
              <w:t>± 1.2</w:t>
            </w:r>
          </w:p>
        </w:tc>
      </w:tr>
      <w:tr w:rsidR="009E488D" w:rsidRPr="009E488D" w14:paraId="28908F0B" w14:textId="77777777" w:rsidTr="006E3E8B">
        <w:trPr>
          <w:trHeight w:val="434"/>
        </w:trPr>
        <w:tc>
          <w:tcPr>
            <w:tcW w:w="2651" w:type="dxa"/>
            <w:tcBorders>
              <w:top w:val="nil"/>
              <w:left w:val="nil"/>
              <w:bottom w:val="nil"/>
              <w:right w:val="nil"/>
            </w:tcBorders>
            <w:vAlign w:val="center"/>
          </w:tcPr>
          <w:p w14:paraId="5F6CC027" w14:textId="77777777" w:rsidR="00482F33" w:rsidRPr="009E488D" w:rsidRDefault="00482F33" w:rsidP="00EE2EDC">
            <w:pPr>
              <w:snapToGrid w:val="0"/>
              <w:spacing w:line="360" w:lineRule="auto"/>
              <w:rPr>
                <w:rFonts w:ascii="Book Antiqua" w:hAnsi="Book Antiqua"/>
                <w:sz w:val="24"/>
                <w:szCs w:val="24"/>
              </w:rPr>
            </w:pPr>
            <w:r w:rsidRPr="009E488D">
              <w:rPr>
                <w:rFonts w:ascii="Book Antiqua" w:hAnsi="Book Antiqua"/>
                <w:sz w:val="24"/>
                <w:szCs w:val="24"/>
              </w:rPr>
              <w:t>BEZ235</w:t>
            </w:r>
          </w:p>
        </w:tc>
        <w:tc>
          <w:tcPr>
            <w:tcW w:w="1678" w:type="dxa"/>
            <w:tcBorders>
              <w:top w:val="nil"/>
              <w:left w:val="nil"/>
              <w:bottom w:val="nil"/>
              <w:right w:val="nil"/>
            </w:tcBorders>
            <w:vAlign w:val="center"/>
          </w:tcPr>
          <w:p w14:paraId="6A1489E8"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27.3 </w:t>
            </w:r>
            <w:r w:rsidRPr="009E488D">
              <w:rPr>
                <w:rFonts w:ascii="Book Antiqua" w:hAnsi="Book Antiqua" w:cs="Book Antiqua"/>
                <w:sz w:val="24"/>
                <w:szCs w:val="24"/>
                <w:lang w:val="zh-CN"/>
              </w:rPr>
              <w:t>± 19.4</w:t>
            </w:r>
            <w:r w:rsidR="006E3E8B" w:rsidRPr="009E488D">
              <w:rPr>
                <w:rFonts w:ascii="Book Antiqua" w:eastAsia="DengXian" w:hAnsi="Book Antiqua" w:cs="Book Antiqua" w:hint="eastAsia"/>
                <w:sz w:val="24"/>
                <w:szCs w:val="24"/>
                <w:vertAlign w:val="superscript"/>
                <w:lang w:val="zh-CN" w:eastAsia="zh-CN"/>
              </w:rPr>
              <w:t>b</w:t>
            </w:r>
          </w:p>
        </w:tc>
        <w:tc>
          <w:tcPr>
            <w:tcW w:w="1678" w:type="dxa"/>
            <w:tcBorders>
              <w:top w:val="nil"/>
              <w:left w:val="nil"/>
              <w:bottom w:val="nil"/>
              <w:right w:val="nil"/>
            </w:tcBorders>
            <w:vAlign w:val="center"/>
          </w:tcPr>
          <w:p w14:paraId="30FB7F25" w14:textId="77777777" w:rsidR="00482F33" w:rsidRPr="009E488D" w:rsidRDefault="00482F33" w:rsidP="00EE2EDC">
            <w:pPr>
              <w:snapToGrid w:val="0"/>
              <w:spacing w:line="360" w:lineRule="auto"/>
              <w:jc w:val="center"/>
              <w:rPr>
                <w:rFonts w:ascii="Book Antiqua" w:hAnsi="Book Antiqua"/>
                <w:sz w:val="24"/>
                <w:szCs w:val="24"/>
              </w:rPr>
            </w:pPr>
            <w:r w:rsidRPr="009E488D">
              <w:rPr>
                <w:rFonts w:ascii="Book Antiqua" w:hAnsi="Book Antiqua"/>
                <w:sz w:val="24"/>
                <w:szCs w:val="24"/>
              </w:rPr>
              <w:t xml:space="preserve">24.8 </w:t>
            </w:r>
            <w:r w:rsidRPr="009E488D">
              <w:rPr>
                <w:rFonts w:ascii="Book Antiqua" w:hAnsi="Book Antiqua" w:cs="Book Antiqua"/>
                <w:sz w:val="24"/>
                <w:szCs w:val="24"/>
                <w:lang w:val="zh-CN"/>
              </w:rPr>
              <w:t>± 8.4</w:t>
            </w:r>
            <w:r w:rsidR="006E3E8B" w:rsidRPr="009E488D">
              <w:rPr>
                <w:rFonts w:ascii="Book Antiqua" w:eastAsia="DengXian" w:hAnsi="Book Antiqua" w:cs="Book Antiqua" w:hint="eastAsia"/>
                <w:sz w:val="24"/>
                <w:szCs w:val="24"/>
                <w:vertAlign w:val="superscript"/>
                <w:lang w:val="zh-CN" w:eastAsia="zh-CN"/>
              </w:rPr>
              <w:t>b</w:t>
            </w:r>
          </w:p>
        </w:tc>
        <w:tc>
          <w:tcPr>
            <w:tcW w:w="1678" w:type="dxa"/>
            <w:tcBorders>
              <w:top w:val="nil"/>
              <w:left w:val="nil"/>
              <w:bottom w:val="nil"/>
              <w:right w:val="nil"/>
            </w:tcBorders>
            <w:vAlign w:val="center"/>
          </w:tcPr>
          <w:p w14:paraId="3B497D91"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5.2 </w:t>
            </w:r>
            <w:r w:rsidRPr="009E488D">
              <w:rPr>
                <w:rFonts w:ascii="Book Antiqua" w:hAnsi="Book Antiqua" w:cs="Book Antiqua"/>
                <w:sz w:val="24"/>
                <w:szCs w:val="24"/>
                <w:lang w:val="zh-CN"/>
              </w:rPr>
              <w:t>± 3.8</w:t>
            </w:r>
          </w:p>
        </w:tc>
        <w:tc>
          <w:tcPr>
            <w:tcW w:w="1679" w:type="dxa"/>
            <w:tcBorders>
              <w:top w:val="nil"/>
              <w:left w:val="nil"/>
              <w:bottom w:val="nil"/>
              <w:right w:val="nil"/>
            </w:tcBorders>
            <w:vAlign w:val="center"/>
          </w:tcPr>
          <w:p w14:paraId="0D62F653" w14:textId="77777777" w:rsidR="00482F33" w:rsidRPr="009E488D" w:rsidRDefault="00482F33" w:rsidP="00EE2EDC">
            <w:pPr>
              <w:snapToGrid w:val="0"/>
              <w:spacing w:line="360" w:lineRule="auto"/>
              <w:jc w:val="center"/>
              <w:rPr>
                <w:rFonts w:ascii="Book Antiqua" w:hAnsi="Book Antiqua"/>
                <w:sz w:val="24"/>
                <w:szCs w:val="24"/>
              </w:rPr>
            </w:pPr>
            <w:r w:rsidRPr="009E488D">
              <w:rPr>
                <w:rFonts w:ascii="Book Antiqua" w:hAnsi="Book Antiqua"/>
                <w:sz w:val="24"/>
                <w:szCs w:val="24"/>
              </w:rPr>
              <w:t xml:space="preserve">4.0 </w:t>
            </w:r>
            <w:r w:rsidRPr="009E488D">
              <w:rPr>
                <w:rFonts w:ascii="Book Antiqua" w:hAnsi="Book Antiqua" w:cs="Book Antiqua"/>
                <w:sz w:val="24"/>
                <w:szCs w:val="24"/>
                <w:lang w:val="zh-CN"/>
              </w:rPr>
              <w:t>± 2.2</w:t>
            </w:r>
          </w:p>
        </w:tc>
      </w:tr>
      <w:tr w:rsidR="009E488D" w:rsidRPr="009E488D" w14:paraId="3F69DC9E" w14:textId="77777777" w:rsidTr="006E3E8B">
        <w:trPr>
          <w:trHeight w:val="408"/>
        </w:trPr>
        <w:tc>
          <w:tcPr>
            <w:tcW w:w="2651" w:type="dxa"/>
            <w:tcBorders>
              <w:top w:val="nil"/>
              <w:left w:val="nil"/>
              <w:bottom w:val="nil"/>
              <w:right w:val="nil"/>
            </w:tcBorders>
            <w:vAlign w:val="center"/>
          </w:tcPr>
          <w:p w14:paraId="4CCC5803" w14:textId="77777777" w:rsidR="00482F33" w:rsidRPr="009E488D" w:rsidRDefault="00482F33" w:rsidP="00EE2EDC">
            <w:pPr>
              <w:snapToGrid w:val="0"/>
              <w:spacing w:line="360" w:lineRule="auto"/>
              <w:rPr>
                <w:rFonts w:ascii="Book Antiqua" w:hAnsi="Book Antiqua"/>
                <w:sz w:val="24"/>
                <w:szCs w:val="24"/>
              </w:rPr>
            </w:pPr>
            <w:r w:rsidRPr="009E488D">
              <w:rPr>
                <w:rFonts w:ascii="Book Antiqua" w:eastAsia="Yu Gothic" w:hAnsi="Book Antiqua"/>
                <w:bCs/>
                <w:sz w:val="24"/>
                <w:szCs w:val="24"/>
              </w:rPr>
              <w:t>90Y-ITGA6B4</w:t>
            </w:r>
          </w:p>
        </w:tc>
        <w:tc>
          <w:tcPr>
            <w:tcW w:w="1678" w:type="dxa"/>
            <w:tcBorders>
              <w:top w:val="nil"/>
              <w:left w:val="nil"/>
              <w:bottom w:val="nil"/>
              <w:right w:val="nil"/>
            </w:tcBorders>
            <w:vAlign w:val="center"/>
          </w:tcPr>
          <w:p w14:paraId="56593BB6"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21.2 </w:t>
            </w:r>
            <w:r w:rsidRPr="009E488D">
              <w:rPr>
                <w:rFonts w:ascii="Book Antiqua" w:hAnsi="Book Antiqua" w:cs="Book Antiqua"/>
                <w:sz w:val="24"/>
                <w:szCs w:val="24"/>
                <w:lang w:val="zh-CN"/>
              </w:rPr>
              <w:t>± 11.8</w:t>
            </w:r>
            <w:r w:rsidR="006E3E8B" w:rsidRPr="009E488D">
              <w:rPr>
                <w:rFonts w:ascii="Book Antiqua" w:eastAsia="DengXian" w:hAnsi="Book Antiqua" w:cs="Book Antiqua" w:hint="eastAsia"/>
                <w:sz w:val="24"/>
                <w:szCs w:val="24"/>
                <w:vertAlign w:val="superscript"/>
                <w:lang w:val="zh-CN" w:eastAsia="zh-CN"/>
              </w:rPr>
              <w:t>b</w:t>
            </w:r>
          </w:p>
        </w:tc>
        <w:tc>
          <w:tcPr>
            <w:tcW w:w="1678" w:type="dxa"/>
            <w:tcBorders>
              <w:top w:val="nil"/>
              <w:left w:val="nil"/>
              <w:bottom w:val="nil"/>
              <w:right w:val="nil"/>
            </w:tcBorders>
            <w:vAlign w:val="center"/>
          </w:tcPr>
          <w:p w14:paraId="3854A00A"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31.2 </w:t>
            </w:r>
            <w:r w:rsidRPr="009E488D">
              <w:rPr>
                <w:rFonts w:ascii="Book Antiqua" w:hAnsi="Book Antiqua" w:cs="Book Antiqua"/>
                <w:sz w:val="24"/>
                <w:szCs w:val="24"/>
                <w:lang w:val="zh-CN"/>
              </w:rPr>
              <w:t>± 18.8</w:t>
            </w:r>
            <w:r w:rsidR="006E3E8B" w:rsidRPr="009E488D">
              <w:rPr>
                <w:rFonts w:ascii="Book Antiqua" w:eastAsia="DengXian" w:hAnsi="Book Antiqua" w:cs="Book Antiqua" w:hint="eastAsia"/>
                <w:sz w:val="24"/>
                <w:szCs w:val="24"/>
                <w:vertAlign w:val="superscript"/>
                <w:lang w:val="zh-CN" w:eastAsia="zh-CN"/>
              </w:rPr>
              <w:t>b</w:t>
            </w:r>
          </w:p>
        </w:tc>
        <w:tc>
          <w:tcPr>
            <w:tcW w:w="1678" w:type="dxa"/>
            <w:tcBorders>
              <w:top w:val="nil"/>
              <w:left w:val="nil"/>
              <w:bottom w:val="nil"/>
              <w:right w:val="nil"/>
            </w:tcBorders>
            <w:vAlign w:val="center"/>
          </w:tcPr>
          <w:p w14:paraId="218C8131" w14:textId="77777777" w:rsidR="00482F33" w:rsidRPr="009E488D" w:rsidRDefault="00482F33" w:rsidP="00EE2EDC">
            <w:pPr>
              <w:snapToGrid w:val="0"/>
              <w:spacing w:line="360" w:lineRule="auto"/>
              <w:jc w:val="center"/>
              <w:rPr>
                <w:rFonts w:ascii="Book Antiqua" w:hAnsi="Book Antiqua"/>
                <w:sz w:val="24"/>
                <w:szCs w:val="24"/>
              </w:rPr>
            </w:pPr>
            <w:r w:rsidRPr="009E488D">
              <w:rPr>
                <w:rFonts w:ascii="Book Antiqua" w:hAnsi="Book Antiqua"/>
                <w:sz w:val="24"/>
                <w:szCs w:val="24"/>
              </w:rPr>
              <w:t xml:space="preserve">10.8 </w:t>
            </w:r>
            <w:r w:rsidRPr="009E488D">
              <w:rPr>
                <w:rFonts w:ascii="Book Antiqua" w:hAnsi="Book Antiqua" w:cs="Book Antiqua"/>
                <w:sz w:val="24"/>
                <w:szCs w:val="24"/>
                <w:lang w:val="zh-CN"/>
              </w:rPr>
              <w:t>± 2.8</w:t>
            </w:r>
            <w:r w:rsidR="008B085C" w:rsidRPr="009E488D">
              <w:rPr>
                <w:rFonts w:ascii="Book Antiqua" w:eastAsia="DengXian" w:hAnsi="Book Antiqua" w:cs="Book Antiqua"/>
                <w:sz w:val="24"/>
                <w:szCs w:val="24"/>
                <w:vertAlign w:val="superscript"/>
                <w:lang w:val="zh-CN" w:eastAsia="zh-CN"/>
              </w:rPr>
              <w:t xml:space="preserve"> </w:t>
            </w:r>
            <w:r w:rsidR="006E3E8B" w:rsidRPr="009E488D">
              <w:rPr>
                <w:rFonts w:ascii="Book Antiqua" w:eastAsia="DengXian" w:hAnsi="Book Antiqua" w:cs="Book Antiqua" w:hint="eastAsia"/>
                <w:sz w:val="24"/>
                <w:szCs w:val="24"/>
                <w:vertAlign w:val="superscript"/>
                <w:lang w:val="zh-CN" w:eastAsia="zh-CN"/>
              </w:rPr>
              <w:t>b</w:t>
            </w:r>
            <w:r w:rsidR="008D75F4" w:rsidRPr="009E488D">
              <w:rPr>
                <w:rFonts w:ascii="Book Antiqua" w:hAnsi="Book Antiqua" w:cs="Book Antiqua"/>
                <w:sz w:val="24"/>
                <w:szCs w:val="24"/>
                <w:vertAlign w:val="superscript"/>
                <w:lang w:val="zh-CN"/>
              </w:rPr>
              <w:t>,e</w:t>
            </w:r>
          </w:p>
        </w:tc>
        <w:tc>
          <w:tcPr>
            <w:tcW w:w="1679" w:type="dxa"/>
            <w:tcBorders>
              <w:top w:val="nil"/>
              <w:left w:val="nil"/>
              <w:bottom w:val="nil"/>
              <w:right w:val="nil"/>
            </w:tcBorders>
            <w:vAlign w:val="center"/>
          </w:tcPr>
          <w:p w14:paraId="2644FB4F"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12.7 </w:t>
            </w:r>
            <w:r w:rsidRPr="009E488D">
              <w:rPr>
                <w:rFonts w:ascii="Book Antiqua" w:hAnsi="Book Antiqua" w:cs="Book Antiqua"/>
                <w:sz w:val="24"/>
                <w:szCs w:val="24"/>
                <w:lang w:val="zh-CN"/>
              </w:rPr>
              <w:t>± 4.7</w:t>
            </w:r>
            <w:r w:rsidR="008B085C" w:rsidRPr="009E488D">
              <w:rPr>
                <w:rFonts w:ascii="Book Antiqua" w:eastAsia="DengXian" w:hAnsi="Book Antiqua" w:cs="Book Antiqua"/>
                <w:sz w:val="24"/>
                <w:szCs w:val="24"/>
                <w:vertAlign w:val="superscript"/>
                <w:lang w:val="zh-CN" w:eastAsia="zh-CN"/>
              </w:rPr>
              <w:t xml:space="preserve"> </w:t>
            </w:r>
            <w:r w:rsidR="006E3E8B" w:rsidRPr="009E488D">
              <w:rPr>
                <w:rFonts w:ascii="Book Antiqua" w:eastAsia="DengXian" w:hAnsi="Book Antiqua" w:cs="Book Antiqua" w:hint="eastAsia"/>
                <w:sz w:val="24"/>
                <w:szCs w:val="24"/>
                <w:vertAlign w:val="superscript"/>
                <w:lang w:val="zh-CN" w:eastAsia="zh-CN"/>
              </w:rPr>
              <w:t>b</w:t>
            </w:r>
            <w:r w:rsidR="00CA2E7D" w:rsidRPr="009E488D">
              <w:rPr>
                <w:rFonts w:ascii="Book Antiqua" w:hAnsi="Book Antiqua" w:cs="Book Antiqua"/>
                <w:sz w:val="24"/>
                <w:szCs w:val="24"/>
                <w:vertAlign w:val="superscript"/>
                <w:lang w:val="zh-CN"/>
              </w:rPr>
              <w:t>,</w:t>
            </w:r>
            <w:r w:rsidR="006E3E8B" w:rsidRPr="009E488D">
              <w:rPr>
                <w:rFonts w:ascii="Book Antiqua" w:eastAsia="DengXian" w:hAnsi="Book Antiqua" w:cs="Book Antiqua" w:hint="eastAsia"/>
                <w:sz w:val="24"/>
                <w:szCs w:val="24"/>
                <w:vertAlign w:val="superscript"/>
                <w:lang w:val="zh-CN" w:eastAsia="zh-CN"/>
              </w:rPr>
              <w:t>d</w:t>
            </w:r>
          </w:p>
        </w:tc>
      </w:tr>
      <w:tr w:rsidR="009E488D" w:rsidRPr="009E488D" w14:paraId="2B992E61" w14:textId="77777777" w:rsidTr="006E3E8B">
        <w:trPr>
          <w:trHeight w:val="544"/>
        </w:trPr>
        <w:tc>
          <w:tcPr>
            <w:tcW w:w="2651" w:type="dxa"/>
            <w:tcBorders>
              <w:top w:val="nil"/>
              <w:left w:val="nil"/>
              <w:bottom w:val="single" w:sz="12" w:space="0" w:color="auto"/>
              <w:right w:val="nil"/>
            </w:tcBorders>
            <w:vAlign w:val="center"/>
          </w:tcPr>
          <w:p w14:paraId="5B4167D9" w14:textId="77777777" w:rsidR="00482F33" w:rsidRPr="009E488D" w:rsidRDefault="00482F33" w:rsidP="00EE2EDC">
            <w:pPr>
              <w:snapToGrid w:val="0"/>
              <w:spacing w:line="360" w:lineRule="auto"/>
              <w:rPr>
                <w:rFonts w:ascii="Book Antiqua" w:hAnsi="Book Antiqua"/>
                <w:sz w:val="24"/>
                <w:szCs w:val="24"/>
              </w:rPr>
            </w:pPr>
            <w:r w:rsidRPr="009E488D">
              <w:rPr>
                <w:rFonts w:ascii="Book Antiqua" w:eastAsia="Yu Gothic" w:hAnsi="Book Antiqua"/>
                <w:bCs/>
                <w:sz w:val="24"/>
                <w:szCs w:val="24"/>
              </w:rPr>
              <w:t>90Y-ITGA6B4 + BEZ</w:t>
            </w:r>
          </w:p>
        </w:tc>
        <w:tc>
          <w:tcPr>
            <w:tcW w:w="1678" w:type="dxa"/>
            <w:tcBorders>
              <w:top w:val="nil"/>
              <w:left w:val="nil"/>
              <w:bottom w:val="single" w:sz="12" w:space="0" w:color="auto"/>
              <w:right w:val="nil"/>
            </w:tcBorders>
            <w:vAlign w:val="center"/>
          </w:tcPr>
          <w:p w14:paraId="7739D07D"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13.0 </w:t>
            </w:r>
            <w:r w:rsidRPr="009E488D">
              <w:rPr>
                <w:rFonts w:ascii="Book Antiqua" w:hAnsi="Book Antiqua" w:cs="Book Antiqua"/>
                <w:sz w:val="24"/>
                <w:szCs w:val="24"/>
                <w:lang w:val="zh-CN"/>
              </w:rPr>
              <w:t>±</w:t>
            </w:r>
            <w:r w:rsidRPr="009E488D">
              <w:rPr>
                <w:rFonts w:ascii="Book Antiqua" w:eastAsia="DengXian" w:hAnsi="Book Antiqua" w:cs="Book Antiqua"/>
                <w:sz w:val="24"/>
                <w:szCs w:val="24"/>
                <w:lang w:val="zh-CN" w:eastAsia="zh-CN"/>
              </w:rPr>
              <w:t xml:space="preserve"> </w:t>
            </w:r>
            <w:r w:rsidRPr="009E488D">
              <w:rPr>
                <w:rFonts w:ascii="Book Antiqua" w:hAnsi="Book Antiqua" w:cs="Book Antiqua"/>
                <w:sz w:val="24"/>
                <w:szCs w:val="24"/>
                <w:lang w:val="zh-CN"/>
              </w:rPr>
              <w:t>8.8</w:t>
            </w:r>
            <w:r w:rsidR="006E3E8B" w:rsidRPr="009E488D">
              <w:rPr>
                <w:rFonts w:ascii="Book Antiqua" w:eastAsia="DengXian" w:hAnsi="Book Antiqua" w:cs="Book Antiqua" w:hint="eastAsia"/>
                <w:sz w:val="24"/>
                <w:szCs w:val="24"/>
                <w:vertAlign w:val="superscript"/>
                <w:lang w:val="zh-CN" w:eastAsia="zh-CN"/>
              </w:rPr>
              <w:t>b</w:t>
            </w:r>
          </w:p>
        </w:tc>
        <w:tc>
          <w:tcPr>
            <w:tcW w:w="1678" w:type="dxa"/>
            <w:tcBorders>
              <w:top w:val="nil"/>
              <w:left w:val="nil"/>
              <w:bottom w:val="single" w:sz="12" w:space="0" w:color="auto"/>
              <w:right w:val="nil"/>
            </w:tcBorders>
            <w:vAlign w:val="center"/>
          </w:tcPr>
          <w:p w14:paraId="00003164" w14:textId="77777777" w:rsidR="00482F33" w:rsidRPr="009E488D" w:rsidRDefault="00482F33" w:rsidP="00EE2EDC">
            <w:pPr>
              <w:snapToGrid w:val="0"/>
              <w:spacing w:line="360" w:lineRule="auto"/>
              <w:jc w:val="center"/>
              <w:rPr>
                <w:rFonts w:ascii="Book Antiqua" w:hAnsi="Book Antiqua"/>
                <w:sz w:val="24"/>
                <w:szCs w:val="24"/>
              </w:rPr>
            </w:pPr>
            <w:r w:rsidRPr="009E488D">
              <w:rPr>
                <w:rFonts w:ascii="Book Antiqua" w:hAnsi="Book Antiqua"/>
                <w:sz w:val="24"/>
                <w:szCs w:val="24"/>
              </w:rPr>
              <w:t xml:space="preserve">7.3 </w:t>
            </w:r>
            <w:r w:rsidRPr="009E488D">
              <w:rPr>
                <w:rFonts w:ascii="Book Antiqua" w:hAnsi="Book Antiqua" w:cs="Book Antiqua"/>
                <w:sz w:val="24"/>
                <w:szCs w:val="24"/>
                <w:lang w:val="zh-CN"/>
              </w:rPr>
              <w:t>± 3.6</w:t>
            </w:r>
            <w:r w:rsidR="006E3E8B" w:rsidRPr="009E488D">
              <w:rPr>
                <w:rFonts w:ascii="Book Antiqua" w:eastAsia="DengXian" w:hAnsi="Book Antiqua" w:cs="Book Antiqua" w:hint="eastAsia"/>
                <w:sz w:val="24"/>
                <w:szCs w:val="24"/>
                <w:vertAlign w:val="superscript"/>
                <w:lang w:val="zh-CN" w:eastAsia="zh-CN"/>
              </w:rPr>
              <w:t>a,b</w:t>
            </w:r>
            <w:r w:rsidR="005A4828" w:rsidRPr="009E488D">
              <w:rPr>
                <w:rFonts w:ascii="Book Antiqua" w:eastAsia="DengXian" w:hAnsi="Book Antiqua" w:cs="Book Antiqua"/>
                <w:sz w:val="24"/>
                <w:szCs w:val="24"/>
                <w:vertAlign w:val="superscript"/>
                <w:lang w:val="zh-CN" w:eastAsia="zh-CN"/>
              </w:rPr>
              <w:t>,</w:t>
            </w:r>
            <w:r w:rsidR="006E3E8B" w:rsidRPr="009E488D">
              <w:rPr>
                <w:rFonts w:ascii="Book Antiqua" w:eastAsia="DengXian" w:hAnsi="Book Antiqua" w:cs="Book Antiqua" w:hint="eastAsia"/>
                <w:sz w:val="24"/>
                <w:szCs w:val="24"/>
                <w:vertAlign w:val="superscript"/>
                <w:lang w:val="zh-CN" w:eastAsia="zh-CN"/>
              </w:rPr>
              <w:t>d</w:t>
            </w:r>
          </w:p>
        </w:tc>
        <w:tc>
          <w:tcPr>
            <w:tcW w:w="1678" w:type="dxa"/>
            <w:tcBorders>
              <w:top w:val="nil"/>
              <w:left w:val="nil"/>
              <w:bottom w:val="single" w:sz="12" w:space="0" w:color="auto"/>
              <w:right w:val="nil"/>
            </w:tcBorders>
            <w:vAlign w:val="center"/>
          </w:tcPr>
          <w:p w14:paraId="2273850C"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12.3 </w:t>
            </w:r>
            <w:r w:rsidRPr="009E488D">
              <w:rPr>
                <w:rFonts w:ascii="Book Antiqua" w:hAnsi="Book Antiqua" w:cs="Book Antiqua"/>
                <w:sz w:val="24"/>
                <w:szCs w:val="24"/>
                <w:lang w:val="zh-CN"/>
              </w:rPr>
              <w:t>± 5.5</w:t>
            </w:r>
            <w:r w:rsidR="006E3E8B" w:rsidRPr="009E488D">
              <w:rPr>
                <w:rFonts w:ascii="Book Antiqua" w:eastAsia="DengXian" w:hAnsi="Book Antiqua" w:cs="Book Antiqua" w:hint="eastAsia"/>
                <w:sz w:val="24"/>
                <w:szCs w:val="24"/>
                <w:vertAlign w:val="superscript"/>
                <w:lang w:val="zh-CN" w:eastAsia="zh-CN"/>
              </w:rPr>
              <w:t>b</w:t>
            </w:r>
            <w:r w:rsidR="00287EA9" w:rsidRPr="009E488D">
              <w:rPr>
                <w:rFonts w:ascii="Book Antiqua" w:eastAsia="DengXian" w:hAnsi="Book Antiqua" w:cs="Book Antiqua"/>
                <w:sz w:val="24"/>
                <w:szCs w:val="24"/>
                <w:vertAlign w:val="superscript"/>
                <w:lang w:val="zh-CN" w:eastAsia="zh-CN"/>
              </w:rPr>
              <w:t>,</w:t>
            </w:r>
            <w:r w:rsidR="006E3E8B" w:rsidRPr="009E488D">
              <w:rPr>
                <w:rFonts w:ascii="Book Antiqua" w:eastAsia="DengXian" w:hAnsi="Book Antiqua" w:cs="Book Antiqua" w:hint="eastAsia"/>
                <w:sz w:val="24"/>
                <w:szCs w:val="24"/>
                <w:vertAlign w:val="superscript"/>
                <w:lang w:val="zh-CN" w:eastAsia="zh-CN"/>
              </w:rPr>
              <w:t>c</w:t>
            </w:r>
          </w:p>
        </w:tc>
        <w:tc>
          <w:tcPr>
            <w:tcW w:w="1679" w:type="dxa"/>
            <w:tcBorders>
              <w:top w:val="nil"/>
              <w:left w:val="nil"/>
              <w:bottom w:val="single" w:sz="12" w:space="0" w:color="auto"/>
              <w:right w:val="nil"/>
            </w:tcBorders>
            <w:vAlign w:val="center"/>
          </w:tcPr>
          <w:p w14:paraId="44C3EE49" w14:textId="77777777" w:rsidR="00482F33" w:rsidRPr="009E488D" w:rsidRDefault="00482F33" w:rsidP="00EE2EDC">
            <w:pPr>
              <w:snapToGrid w:val="0"/>
              <w:spacing w:line="360" w:lineRule="auto"/>
              <w:jc w:val="center"/>
              <w:rPr>
                <w:rFonts w:ascii="Book Antiqua" w:eastAsia="DengXian" w:hAnsi="Book Antiqua"/>
                <w:sz w:val="24"/>
                <w:szCs w:val="24"/>
                <w:lang w:eastAsia="zh-CN"/>
              </w:rPr>
            </w:pPr>
            <w:r w:rsidRPr="009E488D">
              <w:rPr>
                <w:rFonts w:ascii="Book Antiqua" w:hAnsi="Book Antiqua"/>
                <w:sz w:val="24"/>
                <w:szCs w:val="24"/>
              </w:rPr>
              <w:t xml:space="preserve">19.3 </w:t>
            </w:r>
            <w:r w:rsidRPr="009E488D">
              <w:rPr>
                <w:rFonts w:ascii="Book Antiqua" w:hAnsi="Book Antiqua" w:cs="Book Antiqua"/>
                <w:sz w:val="24"/>
                <w:szCs w:val="24"/>
                <w:lang w:val="zh-CN"/>
              </w:rPr>
              <w:t>± 7.0</w:t>
            </w:r>
            <w:r w:rsidR="008B085C" w:rsidRPr="009E488D">
              <w:rPr>
                <w:rFonts w:ascii="Book Antiqua" w:eastAsia="DengXian" w:hAnsi="Book Antiqua" w:cs="Book Antiqua"/>
                <w:sz w:val="24"/>
                <w:szCs w:val="24"/>
                <w:vertAlign w:val="superscript"/>
                <w:lang w:val="zh-CN" w:eastAsia="zh-CN"/>
              </w:rPr>
              <w:t xml:space="preserve"> </w:t>
            </w:r>
            <w:r w:rsidR="006E3E8B" w:rsidRPr="009E488D">
              <w:rPr>
                <w:rFonts w:ascii="Book Antiqua" w:eastAsia="DengXian" w:hAnsi="Book Antiqua" w:cs="Book Antiqua" w:hint="eastAsia"/>
                <w:sz w:val="24"/>
                <w:szCs w:val="24"/>
                <w:vertAlign w:val="superscript"/>
                <w:lang w:val="zh-CN" w:eastAsia="zh-CN"/>
              </w:rPr>
              <w:t>b</w:t>
            </w:r>
            <w:r w:rsidR="00CA2E7D" w:rsidRPr="009E488D">
              <w:rPr>
                <w:rFonts w:ascii="Book Antiqua" w:eastAsia="DengXian" w:hAnsi="Book Antiqua" w:cs="Book Antiqua"/>
                <w:sz w:val="24"/>
                <w:szCs w:val="24"/>
                <w:vertAlign w:val="superscript"/>
                <w:lang w:val="zh-CN" w:eastAsia="zh-CN"/>
              </w:rPr>
              <w:t>,</w:t>
            </w:r>
            <w:r w:rsidR="006E3E8B" w:rsidRPr="009E488D">
              <w:rPr>
                <w:rFonts w:ascii="Book Antiqua" w:eastAsia="DengXian" w:hAnsi="Book Antiqua" w:cs="Book Antiqua" w:hint="eastAsia"/>
                <w:sz w:val="24"/>
                <w:szCs w:val="24"/>
                <w:vertAlign w:val="superscript"/>
                <w:lang w:val="zh-CN" w:eastAsia="zh-CN"/>
              </w:rPr>
              <w:t>d</w:t>
            </w:r>
          </w:p>
        </w:tc>
      </w:tr>
    </w:tbl>
    <w:p w14:paraId="2E94FA22" w14:textId="77777777" w:rsidR="00287EA9" w:rsidRPr="009E488D" w:rsidRDefault="00482F33" w:rsidP="00EE2EDC">
      <w:pPr>
        <w:snapToGrid w:val="0"/>
        <w:spacing w:line="360" w:lineRule="auto"/>
        <w:rPr>
          <w:rFonts w:ascii="Book Antiqua" w:eastAsia="DengXian" w:hAnsi="Book Antiqua"/>
          <w:sz w:val="24"/>
          <w:szCs w:val="24"/>
          <w:lang w:eastAsia="zh-CN"/>
        </w:rPr>
      </w:pPr>
      <w:r w:rsidRPr="009E488D">
        <w:rPr>
          <w:rFonts w:ascii="Book Antiqua" w:hAnsi="Book Antiqua"/>
          <w:sz w:val="24"/>
          <w:szCs w:val="24"/>
        </w:rPr>
        <w:t xml:space="preserve">Values are expressed as mean ± SD, </w:t>
      </w:r>
      <w:r w:rsidRPr="009E488D">
        <w:rPr>
          <w:rFonts w:ascii="Book Antiqua" w:hAnsi="Book Antiqua"/>
          <w:i/>
          <w:sz w:val="24"/>
          <w:szCs w:val="24"/>
        </w:rPr>
        <w:t>n</w:t>
      </w:r>
      <w:r w:rsidR="006E3E8B" w:rsidRPr="009E488D">
        <w:rPr>
          <w:rFonts w:ascii="Book Antiqua" w:hAnsi="Book Antiqua"/>
          <w:sz w:val="24"/>
          <w:szCs w:val="24"/>
        </w:rPr>
        <w:t xml:space="preserve"> = 6</w:t>
      </w:r>
      <w:r w:rsidR="006E3E8B" w:rsidRPr="009E488D">
        <w:rPr>
          <w:rFonts w:ascii="Book Antiqua" w:eastAsia="DengXian" w:hAnsi="Book Antiqua" w:hint="eastAsia"/>
          <w:sz w:val="24"/>
          <w:szCs w:val="24"/>
          <w:lang w:eastAsia="zh-CN"/>
        </w:rPr>
        <w:t xml:space="preserve">. </w:t>
      </w:r>
      <w:r w:rsidR="006E3E8B" w:rsidRPr="009E488D">
        <w:rPr>
          <w:rFonts w:ascii="Book Antiqua" w:eastAsia="DengXian" w:hAnsi="Book Antiqua" w:hint="eastAsia"/>
          <w:sz w:val="24"/>
          <w:szCs w:val="24"/>
          <w:vertAlign w:val="superscript"/>
          <w:lang w:eastAsia="zh-CN"/>
        </w:rPr>
        <w:t>b</w:t>
      </w:r>
      <w:r w:rsidR="008B0BCB" w:rsidRPr="009E488D">
        <w:rPr>
          <w:rFonts w:ascii="Book Antiqua" w:hAnsi="Book Antiqua"/>
          <w:i/>
          <w:sz w:val="24"/>
          <w:szCs w:val="24"/>
        </w:rPr>
        <w:t>P</w:t>
      </w:r>
      <w:r w:rsidR="008B0BCB" w:rsidRPr="009E488D">
        <w:rPr>
          <w:rFonts w:ascii="Book Antiqua" w:hAnsi="Book Antiqua"/>
          <w:sz w:val="24"/>
          <w:szCs w:val="24"/>
        </w:rPr>
        <w:t xml:space="preserve"> &lt; 0.01 </w:t>
      </w:r>
      <w:r w:rsidR="008B0BCB" w:rsidRPr="009E488D">
        <w:rPr>
          <w:rFonts w:ascii="Book Antiqua" w:hAnsi="Book Antiqua"/>
          <w:i/>
          <w:sz w:val="24"/>
          <w:szCs w:val="24"/>
        </w:rPr>
        <w:t xml:space="preserve">vs </w:t>
      </w:r>
      <w:r w:rsidR="008B0BCB" w:rsidRPr="009E488D">
        <w:rPr>
          <w:rFonts w:ascii="Book Antiqua" w:hAnsi="Book Antiqua"/>
          <w:sz w:val="24"/>
          <w:szCs w:val="24"/>
        </w:rPr>
        <w:t>Vehicle</w:t>
      </w:r>
      <w:r w:rsidR="005D1E85" w:rsidRPr="009E488D">
        <w:rPr>
          <w:rFonts w:ascii="Book Antiqua" w:hAnsi="Book Antiqua"/>
          <w:sz w:val="24"/>
          <w:szCs w:val="24"/>
        </w:rPr>
        <w:t xml:space="preserve">, </w:t>
      </w:r>
      <w:r w:rsidR="006E3E8B" w:rsidRPr="009E488D">
        <w:rPr>
          <w:rFonts w:ascii="Book Antiqua" w:eastAsia="DengXian" w:hAnsi="Book Antiqua" w:hint="eastAsia"/>
          <w:sz w:val="24"/>
          <w:szCs w:val="24"/>
          <w:vertAlign w:val="superscript"/>
          <w:lang w:eastAsia="zh-CN"/>
        </w:rPr>
        <w:t>d</w:t>
      </w:r>
      <w:r w:rsidR="00CA2E7D" w:rsidRPr="009E488D">
        <w:rPr>
          <w:rFonts w:ascii="Book Antiqua" w:hAnsi="Book Antiqua"/>
          <w:i/>
          <w:sz w:val="24"/>
          <w:szCs w:val="24"/>
        </w:rPr>
        <w:t>P</w:t>
      </w:r>
      <w:r w:rsidR="00CA2E7D" w:rsidRPr="009E488D">
        <w:rPr>
          <w:rFonts w:ascii="Book Antiqua" w:hAnsi="Book Antiqua"/>
          <w:sz w:val="24"/>
          <w:szCs w:val="24"/>
        </w:rPr>
        <w:t xml:space="preserve"> &lt; 0.01 </w:t>
      </w:r>
      <w:r w:rsidR="00CA2E7D" w:rsidRPr="009E488D">
        <w:rPr>
          <w:rFonts w:ascii="Book Antiqua" w:hAnsi="Book Antiqua"/>
          <w:i/>
          <w:sz w:val="24"/>
          <w:szCs w:val="24"/>
        </w:rPr>
        <w:t xml:space="preserve">vs </w:t>
      </w:r>
      <w:r w:rsidR="00CA2E7D" w:rsidRPr="009E488D">
        <w:rPr>
          <w:rFonts w:ascii="Book Antiqua" w:hAnsi="Book Antiqua"/>
          <w:sz w:val="24"/>
          <w:szCs w:val="24"/>
        </w:rPr>
        <w:t>BEZ235</w:t>
      </w:r>
      <w:r w:rsidR="004463D4" w:rsidRPr="009E488D">
        <w:rPr>
          <w:rFonts w:ascii="Book Antiqua" w:eastAsia="DengXian" w:hAnsi="Book Antiqua" w:hint="eastAsia"/>
          <w:sz w:val="24"/>
          <w:szCs w:val="24"/>
          <w:lang w:eastAsia="zh-CN"/>
        </w:rPr>
        <w:t>;</w:t>
      </w:r>
      <w:r w:rsidR="00CA2E7D" w:rsidRPr="009E488D">
        <w:rPr>
          <w:rFonts w:ascii="Book Antiqua" w:hAnsi="Book Antiqua"/>
          <w:sz w:val="24"/>
          <w:szCs w:val="24"/>
        </w:rPr>
        <w:t xml:space="preserve"> </w:t>
      </w:r>
      <w:r w:rsidR="006E3E8B" w:rsidRPr="009E488D">
        <w:rPr>
          <w:rFonts w:ascii="Book Antiqua" w:eastAsia="DengXian" w:hAnsi="Book Antiqua" w:hint="eastAsia"/>
          <w:sz w:val="24"/>
          <w:szCs w:val="24"/>
          <w:vertAlign w:val="superscript"/>
          <w:lang w:eastAsia="zh-CN"/>
        </w:rPr>
        <w:t>a</w:t>
      </w:r>
      <w:r w:rsidR="008B085C" w:rsidRPr="009E488D">
        <w:rPr>
          <w:rFonts w:ascii="Book Antiqua" w:hAnsi="Book Antiqua"/>
          <w:i/>
          <w:sz w:val="24"/>
          <w:szCs w:val="24"/>
        </w:rPr>
        <w:t>P</w:t>
      </w:r>
      <w:r w:rsidR="008B085C" w:rsidRPr="009E488D">
        <w:rPr>
          <w:rFonts w:ascii="Book Antiqua" w:hAnsi="Book Antiqua"/>
          <w:sz w:val="24"/>
          <w:szCs w:val="24"/>
        </w:rPr>
        <w:t xml:space="preserve"> &lt; 0.05 </w:t>
      </w:r>
      <w:r w:rsidR="008B085C" w:rsidRPr="009E488D">
        <w:rPr>
          <w:rFonts w:ascii="Book Antiqua" w:hAnsi="Book Antiqua"/>
          <w:i/>
          <w:sz w:val="24"/>
          <w:szCs w:val="24"/>
        </w:rPr>
        <w:t xml:space="preserve">vs </w:t>
      </w:r>
      <w:r w:rsidR="008B085C" w:rsidRPr="009E488D">
        <w:rPr>
          <w:rFonts w:ascii="Book Antiqua" w:hAnsi="Book Antiqua"/>
          <w:sz w:val="24"/>
          <w:szCs w:val="24"/>
          <w:vertAlign w:val="superscript"/>
        </w:rPr>
        <w:t>90</w:t>
      </w:r>
      <w:r w:rsidR="008B085C" w:rsidRPr="009E488D">
        <w:rPr>
          <w:rFonts w:ascii="Book Antiqua" w:hAnsi="Book Antiqua"/>
          <w:sz w:val="24"/>
          <w:szCs w:val="24"/>
        </w:rPr>
        <w:t>Y-ITGA6B4</w:t>
      </w:r>
      <w:r w:rsidR="005D1E85" w:rsidRPr="009E488D">
        <w:rPr>
          <w:rFonts w:ascii="Book Antiqua" w:hAnsi="Book Antiqua"/>
          <w:sz w:val="24"/>
          <w:szCs w:val="24"/>
        </w:rPr>
        <w:t xml:space="preserve">, </w:t>
      </w:r>
      <w:r w:rsidR="006E3E8B" w:rsidRPr="009E488D">
        <w:rPr>
          <w:rFonts w:ascii="Book Antiqua" w:eastAsia="DengXian" w:hAnsi="Book Antiqua" w:hint="eastAsia"/>
          <w:sz w:val="24"/>
          <w:szCs w:val="24"/>
          <w:vertAlign w:val="superscript"/>
          <w:lang w:eastAsia="zh-CN"/>
        </w:rPr>
        <w:t>c</w:t>
      </w:r>
      <w:r w:rsidR="00287EA9" w:rsidRPr="009E488D">
        <w:rPr>
          <w:rFonts w:ascii="Book Antiqua" w:hAnsi="Book Antiqua"/>
          <w:i/>
          <w:sz w:val="24"/>
          <w:szCs w:val="24"/>
        </w:rPr>
        <w:t>P</w:t>
      </w:r>
      <w:r w:rsidR="00287EA9" w:rsidRPr="009E488D">
        <w:rPr>
          <w:rFonts w:ascii="Book Antiqua" w:hAnsi="Book Antiqua"/>
          <w:sz w:val="24"/>
          <w:szCs w:val="24"/>
        </w:rPr>
        <w:t xml:space="preserve"> &lt; 0.05 </w:t>
      </w:r>
      <w:r w:rsidR="00287EA9" w:rsidRPr="009E488D">
        <w:rPr>
          <w:rFonts w:ascii="Book Antiqua" w:hAnsi="Book Antiqua"/>
          <w:i/>
          <w:sz w:val="24"/>
          <w:szCs w:val="24"/>
        </w:rPr>
        <w:t xml:space="preserve">vs </w:t>
      </w:r>
      <w:r w:rsidR="00287EA9" w:rsidRPr="009E488D">
        <w:rPr>
          <w:rFonts w:ascii="Book Antiqua" w:hAnsi="Book Antiqua"/>
          <w:sz w:val="24"/>
          <w:szCs w:val="24"/>
        </w:rPr>
        <w:t>BEZ235</w:t>
      </w:r>
      <w:r w:rsidR="005D1E85" w:rsidRPr="009E488D">
        <w:rPr>
          <w:rFonts w:ascii="Book Antiqua" w:hAnsi="Book Antiqua"/>
          <w:sz w:val="24"/>
          <w:szCs w:val="24"/>
        </w:rPr>
        <w:t xml:space="preserve">, </w:t>
      </w:r>
      <w:r w:rsidR="00287EA9" w:rsidRPr="009E488D">
        <w:rPr>
          <w:rFonts w:ascii="Book Antiqua" w:hAnsi="Book Antiqua"/>
          <w:sz w:val="24"/>
          <w:szCs w:val="24"/>
          <w:vertAlign w:val="superscript"/>
        </w:rPr>
        <w:t>e</w:t>
      </w:r>
      <w:r w:rsidR="00287EA9" w:rsidRPr="009E488D">
        <w:rPr>
          <w:rFonts w:ascii="Book Antiqua" w:hAnsi="Book Antiqua"/>
          <w:i/>
          <w:sz w:val="24"/>
          <w:szCs w:val="24"/>
        </w:rPr>
        <w:t>P</w:t>
      </w:r>
      <w:r w:rsidR="00287EA9" w:rsidRPr="009E488D">
        <w:rPr>
          <w:rFonts w:ascii="Book Antiqua" w:hAnsi="Book Antiqua"/>
          <w:sz w:val="24"/>
          <w:szCs w:val="24"/>
        </w:rPr>
        <w:t xml:space="preserve"> &lt; 0.05 </w:t>
      </w:r>
      <w:r w:rsidR="00287EA9" w:rsidRPr="009E488D">
        <w:rPr>
          <w:rFonts w:ascii="Book Antiqua" w:hAnsi="Book Antiqua"/>
          <w:i/>
          <w:sz w:val="24"/>
          <w:szCs w:val="24"/>
        </w:rPr>
        <w:t xml:space="preserve">vs </w:t>
      </w:r>
      <w:r w:rsidR="00287EA9" w:rsidRPr="009E488D">
        <w:rPr>
          <w:rFonts w:ascii="Book Antiqua" w:hAnsi="Book Antiqua"/>
          <w:sz w:val="24"/>
          <w:szCs w:val="24"/>
        </w:rPr>
        <w:t>BEZ235</w:t>
      </w:r>
      <w:r w:rsidR="00756E8A" w:rsidRPr="009E488D">
        <w:rPr>
          <w:rFonts w:ascii="Book Antiqua" w:eastAsia="DengXian" w:hAnsi="Book Antiqua" w:hint="eastAsia"/>
          <w:sz w:val="24"/>
          <w:szCs w:val="24"/>
          <w:lang w:eastAsia="zh-CN"/>
        </w:rPr>
        <w:t>.</w:t>
      </w:r>
    </w:p>
    <w:sectPr w:rsidR="00287EA9" w:rsidRPr="009E488D" w:rsidSect="00EE5472">
      <w:footerReference w:type="default" r:id="rId16"/>
      <w:pgSz w:w="11906" w:h="16838" w:code="9"/>
      <w:pgMar w:top="1440" w:right="1440" w:bottom="1440" w:left="1440" w:header="720" w:footer="72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1B86B" w14:textId="77777777" w:rsidR="00063A5C" w:rsidRDefault="00063A5C" w:rsidP="000D2696">
      <w:r>
        <w:separator/>
      </w:r>
    </w:p>
  </w:endnote>
  <w:endnote w:type="continuationSeparator" w:id="0">
    <w:p w14:paraId="34A9DB82" w14:textId="77777777" w:rsidR="00063A5C" w:rsidRDefault="00063A5C" w:rsidP="000D2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SimSun"/>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游ゴシック Light">
    <w:altName w:val="SimSun"/>
    <w:panose1 w:val="00000000000000000000"/>
    <w:charset w:val="86"/>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SimSun"/>
    <w:panose1 w:val="00000000000000000000"/>
    <w:charset w:val="86"/>
    <w:family w:val="roman"/>
    <w:notTrueType/>
    <w:pitch w:val="default"/>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Malgun Gothic"/>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00"/>
    <w:family w:val="roman"/>
    <w:notTrueType/>
    <w:pitch w:val="default"/>
  </w:font>
  <w:font w:name="AdvP4C4E74">
    <w:altName w:val="MS Mincho"/>
    <w:panose1 w:val="00000000000000000000"/>
    <w:charset w:val="80"/>
    <w:family w:val="auto"/>
    <w:notTrueType/>
    <w:pitch w:val="default"/>
    <w:sig w:usb0="00000000" w:usb1="08070000" w:usb2="00000010" w:usb3="00000000" w:csb0="00020000" w:csb1="00000000"/>
  </w:font>
  <w:font w:name="AdvTT6120e2aa+20">
    <w:altName w:val="MS Mincho"/>
    <w:panose1 w:val="00000000000000000000"/>
    <w:charset w:val="80"/>
    <w:family w:val="auto"/>
    <w:notTrueType/>
    <w:pitch w:val="default"/>
    <w:sig w:usb0="00000000" w:usb1="08070000" w:usb2="00000010" w:usb3="00000000" w:csb0="00020000" w:csb1="00000000"/>
  </w:font>
  <w:font w:name="AdvOT1ef757c0">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dvTT6120e2aa+03">
    <w:altName w:val="MS Mincho"/>
    <w:panose1 w:val="00000000000000000000"/>
    <w:charset w:val="80"/>
    <w:family w:val="auto"/>
    <w:notTrueType/>
    <w:pitch w:val="default"/>
    <w:sig w:usb0="00000000" w:usb1="08070000" w:usb2="00000010" w:usb3="00000000" w:csb0="00020000" w:csb1="00000000"/>
  </w:font>
  <w:font w:name="Times-Italic">
    <w:altName w:val="MS Mincho"/>
    <w:panose1 w:val="00000000000000000000"/>
    <w:charset w:val="80"/>
    <w:family w:val="auto"/>
    <w:notTrueType/>
    <w:pitch w:val="default"/>
    <w:sig w:usb0="00000000" w:usb1="08070000" w:usb2="00000010" w:usb3="00000000" w:csb0="00020000" w:csb1="00000000"/>
  </w:font>
  <w:font w:name="AdvOT1ef757c0+03">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Yu Gothic">
    <w:altName w:val="MS Gothic"/>
    <w:charset w:val="80"/>
    <w:family w:val="modern"/>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234065"/>
      <w:docPartObj>
        <w:docPartGallery w:val="Page Numbers (Bottom of Page)"/>
        <w:docPartUnique/>
      </w:docPartObj>
    </w:sdtPr>
    <w:sdtEndPr/>
    <w:sdtContent>
      <w:p w14:paraId="2D85DC82" w14:textId="1C9AD667" w:rsidR="00D663C8" w:rsidRDefault="00D663C8">
        <w:pPr>
          <w:pStyle w:val="Footer"/>
          <w:jc w:val="right"/>
        </w:pPr>
        <w:r>
          <w:fldChar w:fldCharType="begin"/>
        </w:r>
        <w:r>
          <w:instrText>PAGE   \* MERGEFORMAT</w:instrText>
        </w:r>
        <w:r>
          <w:fldChar w:fldCharType="separate"/>
        </w:r>
        <w:r w:rsidR="00150A25" w:rsidRPr="00150A25">
          <w:rPr>
            <w:noProof/>
            <w:lang w:val="ja-JP"/>
          </w:rPr>
          <w:t>30</w:t>
        </w:r>
        <w:r>
          <w:fldChar w:fldCharType="end"/>
        </w:r>
      </w:p>
    </w:sdtContent>
  </w:sdt>
  <w:p w14:paraId="03694318" w14:textId="77777777" w:rsidR="00D663C8" w:rsidRDefault="00D66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4C3D5" w14:textId="77777777" w:rsidR="00063A5C" w:rsidRDefault="00063A5C" w:rsidP="000D2696">
      <w:r>
        <w:separator/>
      </w:r>
    </w:p>
  </w:footnote>
  <w:footnote w:type="continuationSeparator" w:id="0">
    <w:p w14:paraId="546BAB03" w14:textId="77777777" w:rsidR="00063A5C" w:rsidRDefault="00063A5C" w:rsidP="000D26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1EE"/>
    <w:rsid w:val="00002B51"/>
    <w:rsid w:val="00063A5C"/>
    <w:rsid w:val="00063F14"/>
    <w:rsid w:val="000D2696"/>
    <w:rsid w:val="000D2D31"/>
    <w:rsid w:val="00136FC1"/>
    <w:rsid w:val="001508F1"/>
    <w:rsid w:val="00150A25"/>
    <w:rsid w:val="001516C9"/>
    <w:rsid w:val="00153412"/>
    <w:rsid w:val="00167A13"/>
    <w:rsid w:val="00183D72"/>
    <w:rsid w:val="00186687"/>
    <w:rsid w:val="001B5714"/>
    <w:rsid w:val="002649CA"/>
    <w:rsid w:val="00271A4E"/>
    <w:rsid w:val="00273548"/>
    <w:rsid w:val="002770FB"/>
    <w:rsid w:val="00287EA9"/>
    <w:rsid w:val="002932E2"/>
    <w:rsid w:val="0029428D"/>
    <w:rsid w:val="002B1FF5"/>
    <w:rsid w:val="002C5055"/>
    <w:rsid w:val="002D4A6A"/>
    <w:rsid w:val="003C5F06"/>
    <w:rsid w:val="003E1208"/>
    <w:rsid w:val="003F2CAD"/>
    <w:rsid w:val="00437518"/>
    <w:rsid w:val="004463D4"/>
    <w:rsid w:val="00480AAB"/>
    <w:rsid w:val="00482F33"/>
    <w:rsid w:val="004976D3"/>
    <w:rsid w:val="0050633D"/>
    <w:rsid w:val="00506854"/>
    <w:rsid w:val="005244EC"/>
    <w:rsid w:val="00544FBF"/>
    <w:rsid w:val="00553079"/>
    <w:rsid w:val="005A4828"/>
    <w:rsid w:val="005A6D92"/>
    <w:rsid w:val="005B7A77"/>
    <w:rsid w:val="005C3090"/>
    <w:rsid w:val="005D1E85"/>
    <w:rsid w:val="005E5772"/>
    <w:rsid w:val="0063010B"/>
    <w:rsid w:val="00634201"/>
    <w:rsid w:val="00635E71"/>
    <w:rsid w:val="00645722"/>
    <w:rsid w:val="006954ED"/>
    <w:rsid w:val="006C18C4"/>
    <w:rsid w:val="006C7D17"/>
    <w:rsid w:val="006D2EB1"/>
    <w:rsid w:val="006D6055"/>
    <w:rsid w:val="006E3E8B"/>
    <w:rsid w:val="006F4E1D"/>
    <w:rsid w:val="00723ACC"/>
    <w:rsid w:val="007321EE"/>
    <w:rsid w:val="00756E8A"/>
    <w:rsid w:val="0077300F"/>
    <w:rsid w:val="0078615A"/>
    <w:rsid w:val="0078623E"/>
    <w:rsid w:val="007B10FC"/>
    <w:rsid w:val="00800AE5"/>
    <w:rsid w:val="00805CE1"/>
    <w:rsid w:val="00891C4D"/>
    <w:rsid w:val="008A1DBB"/>
    <w:rsid w:val="008B085C"/>
    <w:rsid w:val="008B0BCB"/>
    <w:rsid w:val="008D75F4"/>
    <w:rsid w:val="00944835"/>
    <w:rsid w:val="009A1904"/>
    <w:rsid w:val="009A2670"/>
    <w:rsid w:val="009E488D"/>
    <w:rsid w:val="009F612D"/>
    <w:rsid w:val="00A14501"/>
    <w:rsid w:val="00A4069F"/>
    <w:rsid w:val="00A46793"/>
    <w:rsid w:val="00A76639"/>
    <w:rsid w:val="00AB354E"/>
    <w:rsid w:val="00B104E6"/>
    <w:rsid w:val="00B15C97"/>
    <w:rsid w:val="00B3393B"/>
    <w:rsid w:val="00B367E4"/>
    <w:rsid w:val="00B82056"/>
    <w:rsid w:val="00B9292A"/>
    <w:rsid w:val="00BB3CA5"/>
    <w:rsid w:val="00BB7217"/>
    <w:rsid w:val="00BD2A2F"/>
    <w:rsid w:val="00BD456B"/>
    <w:rsid w:val="00BF5EAB"/>
    <w:rsid w:val="00C2071E"/>
    <w:rsid w:val="00C25466"/>
    <w:rsid w:val="00C3075F"/>
    <w:rsid w:val="00C523A8"/>
    <w:rsid w:val="00C83920"/>
    <w:rsid w:val="00C85F4A"/>
    <w:rsid w:val="00CA2E7D"/>
    <w:rsid w:val="00CF5022"/>
    <w:rsid w:val="00D13C01"/>
    <w:rsid w:val="00D2001C"/>
    <w:rsid w:val="00D35A39"/>
    <w:rsid w:val="00D4197B"/>
    <w:rsid w:val="00D663C8"/>
    <w:rsid w:val="00DB0399"/>
    <w:rsid w:val="00DB30E4"/>
    <w:rsid w:val="00DF6659"/>
    <w:rsid w:val="00DF6B00"/>
    <w:rsid w:val="00E015C9"/>
    <w:rsid w:val="00E556CE"/>
    <w:rsid w:val="00E72028"/>
    <w:rsid w:val="00E9059D"/>
    <w:rsid w:val="00EB14C6"/>
    <w:rsid w:val="00EE2EDC"/>
    <w:rsid w:val="00EE5472"/>
    <w:rsid w:val="00F17713"/>
    <w:rsid w:val="00F24EB4"/>
    <w:rsid w:val="00F3359D"/>
    <w:rsid w:val="00F33744"/>
    <w:rsid w:val="00F40701"/>
    <w:rsid w:val="00F953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06FB8A"/>
  <w15:docId w15:val="{A47FF2EA-46E5-4A72-992D-CD6C5973E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696"/>
    <w:pPr>
      <w:widowControl w:val="0"/>
      <w:jc w:val="both"/>
    </w:pPr>
    <w:rPr>
      <w:rFonts w:cs="Arial Unicode MS"/>
      <w:lang w:bidi="my-M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696"/>
    <w:pPr>
      <w:tabs>
        <w:tab w:val="center" w:pos="4252"/>
        <w:tab w:val="right" w:pos="8504"/>
      </w:tabs>
      <w:snapToGrid w:val="0"/>
    </w:pPr>
    <w:rPr>
      <w:rFonts w:cstheme="minorBidi"/>
      <w:lang w:bidi="ar-SA"/>
    </w:rPr>
  </w:style>
  <w:style w:type="character" w:customStyle="1" w:styleId="HeaderChar">
    <w:name w:val="Header Char"/>
    <w:basedOn w:val="DefaultParagraphFont"/>
    <w:link w:val="Header"/>
    <w:uiPriority w:val="99"/>
    <w:rsid w:val="000D2696"/>
  </w:style>
  <w:style w:type="paragraph" w:styleId="Footer">
    <w:name w:val="footer"/>
    <w:basedOn w:val="Normal"/>
    <w:link w:val="FooterChar"/>
    <w:uiPriority w:val="99"/>
    <w:unhideWhenUsed/>
    <w:rsid w:val="000D2696"/>
    <w:pPr>
      <w:tabs>
        <w:tab w:val="center" w:pos="4252"/>
        <w:tab w:val="right" w:pos="8504"/>
      </w:tabs>
      <w:snapToGrid w:val="0"/>
    </w:pPr>
    <w:rPr>
      <w:rFonts w:cstheme="minorBidi"/>
      <w:lang w:bidi="ar-SA"/>
    </w:rPr>
  </w:style>
  <w:style w:type="character" w:customStyle="1" w:styleId="FooterChar">
    <w:name w:val="Footer Char"/>
    <w:basedOn w:val="DefaultParagraphFont"/>
    <w:link w:val="Footer"/>
    <w:uiPriority w:val="99"/>
    <w:rsid w:val="000D2696"/>
  </w:style>
  <w:style w:type="character" w:styleId="Hyperlink">
    <w:name w:val="Hyperlink"/>
    <w:basedOn w:val="DefaultParagraphFont"/>
    <w:uiPriority w:val="99"/>
    <w:unhideWhenUsed/>
    <w:rsid w:val="000D2696"/>
    <w:rPr>
      <w:color w:val="0000FF"/>
      <w:u w:val="single"/>
    </w:rPr>
  </w:style>
  <w:style w:type="character" w:customStyle="1" w:styleId="element-citation">
    <w:name w:val="element-citation"/>
    <w:basedOn w:val="DefaultParagraphFont"/>
    <w:rsid w:val="000D2696"/>
  </w:style>
  <w:style w:type="character" w:customStyle="1" w:styleId="ref-journal">
    <w:name w:val="ref-journal"/>
    <w:basedOn w:val="DefaultParagraphFont"/>
    <w:rsid w:val="000D2696"/>
  </w:style>
  <w:style w:type="character" w:customStyle="1" w:styleId="mb">
    <w:name w:val="mb"/>
    <w:basedOn w:val="DefaultParagraphFont"/>
    <w:rsid w:val="000D2696"/>
    <w:rPr>
      <w:rFonts w:ascii="Arial Unicode MS" w:eastAsia="Arial Unicode MS" w:hAnsi="Arial Unicode MS" w:cs="Arial Unicode MS" w:hint="eastAsia"/>
      <w:vanish w:val="0"/>
      <w:webHidden w:val="0"/>
      <w:shd w:val="clear" w:color="auto" w:fill="auto"/>
      <w:specVanish w:val="0"/>
    </w:rPr>
  </w:style>
  <w:style w:type="character" w:customStyle="1" w:styleId="highlight2">
    <w:name w:val="highlight2"/>
    <w:basedOn w:val="DefaultParagraphFont"/>
    <w:rsid w:val="000D2696"/>
  </w:style>
  <w:style w:type="paragraph" w:customStyle="1" w:styleId="EndNoteBibliographyTitle">
    <w:name w:val="EndNote Bibliography Title"/>
    <w:basedOn w:val="Normal"/>
    <w:link w:val="EndNoteBibliographyTitle0"/>
    <w:rsid w:val="000D2696"/>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0D2696"/>
    <w:rPr>
      <w:rFonts w:ascii="Century" w:hAnsi="Century" w:cs="Arial Unicode MS"/>
      <w:noProof/>
      <w:sz w:val="20"/>
      <w:lang w:bidi="my-MM"/>
    </w:rPr>
  </w:style>
  <w:style w:type="paragraph" w:customStyle="1" w:styleId="EndNoteBibliography">
    <w:name w:val="EndNote Bibliography"/>
    <w:basedOn w:val="Normal"/>
    <w:link w:val="EndNoteBibliography0"/>
    <w:rsid w:val="000D2696"/>
    <w:rPr>
      <w:rFonts w:ascii="Century" w:hAnsi="Century"/>
      <w:noProof/>
      <w:sz w:val="20"/>
    </w:rPr>
  </w:style>
  <w:style w:type="character" w:customStyle="1" w:styleId="EndNoteBibliography0">
    <w:name w:val="EndNote Bibliography (文字)"/>
    <w:basedOn w:val="DefaultParagraphFont"/>
    <w:link w:val="EndNoteBibliography"/>
    <w:rsid w:val="000D2696"/>
    <w:rPr>
      <w:rFonts w:ascii="Century" w:hAnsi="Century" w:cs="Arial Unicode MS"/>
      <w:noProof/>
      <w:sz w:val="20"/>
      <w:lang w:bidi="my-MM"/>
    </w:rPr>
  </w:style>
  <w:style w:type="character" w:styleId="Strong">
    <w:name w:val="Strong"/>
    <w:basedOn w:val="DefaultParagraphFont"/>
    <w:uiPriority w:val="22"/>
    <w:qFormat/>
    <w:rsid w:val="000D2696"/>
    <w:rPr>
      <w:b/>
      <w:bCs/>
    </w:rPr>
  </w:style>
  <w:style w:type="paragraph" w:styleId="BalloonText">
    <w:name w:val="Balloon Text"/>
    <w:basedOn w:val="Normal"/>
    <w:link w:val="BalloonTextChar"/>
    <w:uiPriority w:val="99"/>
    <w:semiHidden/>
    <w:unhideWhenUsed/>
    <w:rsid w:val="000D269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D2696"/>
    <w:rPr>
      <w:rFonts w:asciiTheme="majorHAnsi" w:eastAsiaTheme="majorEastAsia" w:hAnsiTheme="majorHAnsi" w:cstheme="majorBidi"/>
      <w:sz w:val="18"/>
      <w:szCs w:val="18"/>
      <w:lang w:bidi="my-MM"/>
    </w:rPr>
  </w:style>
  <w:style w:type="paragraph" w:styleId="PlainText">
    <w:name w:val="Plain Text"/>
    <w:basedOn w:val="Normal"/>
    <w:link w:val="PlainTextChar"/>
    <w:uiPriority w:val="99"/>
    <w:unhideWhenUsed/>
    <w:rsid w:val="000D2696"/>
    <w:pPr>
      <w:jc w:val="left"/>
    </w:pPr>
    <w:rPr>
      <w:rFonts w:ascii="MS Gothic" w:eastAsia="MS Gothic" w:hAnsi="Courier New" w:cs="Courier New"/>
      <w:sz w:val="20"/>
      <w:szCs w:val="21"/>
    </w:rPr>
  </w:style>
  <w:style w:type="character" w:customStyle="1" w:styleId="PlainTextChar">
    <w:name w:val="Plain Text Char"/>
    <w:basedOn w:val="DefaultParagraphFont"/>
    <w:link w:val="PlainText"/>
    <w:uiPriority w:val="99"/>
    <w:rsid w:val="000D2696"/>
    <w:rPr>
      <w:rFonts w:ascii="MS Gothic" w:eastAsia="MS Gothic" w:hAnsi="Courier New" w:cs="Courier New"/>
      <w:sz w:val="20"/>
      <w:szCs w:val="21"/>
      <w:lang w:bidi="my-MM"/>
    </w:rPr>
  </w:style>
  <w:style w:type="paragraph" w:customStyle="1" w:styleId="8BF4">
    <w:name w:val="徠曅&lt;8BF4&gt;柧"/>
    <w:basedOn w:val="Normal"/>
    <w:uiPriority w:val="99"/>
    <w:rsid w:val="000D2696"/>
    <w:pPr>
      <w:suppressAutoHyphens/>
      <w:autoSpaceDE w:val="0"/>
      <w:autoSpaceDN w:val="0"/>
      <w:adjustRightInd w:val="0"/>
      <w:spacing w:line="200" w:lineRule="atLeast"/>
      <w:textAlignment w:val="center"/>
    </w:pPr>
    <w:rPr>
      <w:rFonts w:ascii="Arial Narrow" w:eastAsia="SimSun" w:hAnsi="Arial Narrow" w:cs="Arial Narrow"/>
      <w:color w:val="000000"/>
      <w:kern w:val="0"/>
      <w:sz w:val="16"/>
      <w:szCs w:val="16"/>
      <w:lang w:eastAsia="zh-CN" w:bidi="ar-SA"/>
    </w:rPr>
  </w:style>
  <w:style w:type="paragraph" w:customStyle="1" w:styleId="a">
    <w:name w:val="一级标题"/>
    <w:basedOn w:val="Normal"/>
    <w:uiPriority w:val="99"/>
    <w:rsid w:val="000D2696"/>
    <w:pPr>
      <w:suppressAutoHyphens/>
      <w:autoSpaceDE w:val="0"/>
      <w:autoSpaceDN w:val="0"/>
      <w:adjustRightInd w:val="0"/>
      <w:spacing w:line="360" w:lineRule="atLeast"/>
      <w:jc w:val="left"/>
      <w:textAlignment w:val="center"/>
    </w:pPr>
    <w:rPr>
      <w:rFonts w:ascii="Univers" w:eastAsia="SimSun" w:hAnsi="Univers" w:cs="Univers"/>
      <w:b/>
      <w:bCs/>
      <w:color w:val="000000"/>
      <w:spacing w:val="-2"/>
      <w:kern w:val="0"/>
      <w:sz w:val="24"/>
      <w:szCs w:val="24"/>
      <w:lang w:val="zh-CN" w:eastAsia="zh-CN" w:bidi="ar-SA"/>
    </w:rPr>
  </w:style>
  <w:style w:type="paragraph" w:customStyle="1" w:styleId="a0">
    <w:name w:val="二级标题"/>
    <w:basedOn w:val="Normal"/>
    <w:uiPriority w:val="99"/>
    <w:rsid w:val="000D2696"/>
    <w:pPr>
      <w:suppressAutoHyphens/>
      <w:autoSpaceDE w:val="0"/>
      <w:autoSpaceDN w:val="0"/>
      <w:adjustRightInd w:val="0"/>
      <w:spacing w:line="250" w:lineRule="atLeast"/>
      <w:jc w:val="left"/>
      <w:textAlignment w:val="center"/>
    </w:pPr>
    <w:rPr>
      <w:rFonts w:ascii="Arial Narrow" w:eastAsia="SimSun" w:hAnsi="Arial Narrow" w:cs="Arial Narrow"/>
      <w:b/>
      <w:bCs/>
      <w:i/>
      <w:iCs/>
      <w:color w:val="000000"/>
      <w:kern w:val="0"/>
      <w:szCs w:val="21"/>
      <w:lang w:val="zh-CN" w:eastAsia="zh-CN" w:bidi="ar-SA"/>
    </w:rPr>
  </w:style>
  <w:style w:type="character" w:styleId="CommentReference">
    <w:name w:val="annotation reference"/>
    <w:basedOn w:val="DefaultParagraphFont"/>
    <w:uiPriority w:val="99"/>
    <w:semiHidden/>
    <w:unhideWhenUsed/>
    <w:rsid w:val="000D2696"/>
    <w:rPr>
      <w:sz w:val="16"/>
      <w:szCs w:val="16"/>
    </w:rPr>
  </w:style>
  <w:style w:type="paragraph" w:styleId="CommentText">
    <w:name w:val="annotation text"/>
    <w:basedOn w:val="Normal"/>
    <w:link w:val="CommentTextChar"/>
    <w:uiPriority w:val="99"/>
    <w:semiHidden/>
    <w:unhideWhenUsed/>
    <w:rsid w:val="000D2696"/>
    <w:rPr>
      <w:sz w:val="20"/>
      <w:szCs w:val="20"/>
    </w:rPr>
  </w:style>
  <w:style w:type="character" w:customStyle="1" w:styleId="CommentTextChar">
    <w:name w:val="Comment Text Char"/>
    <w:basedOn w:val="DefaultParagraphFont"/>
    <w:link w:val="CommentText"/>
    <w:uiPriority w:val="99"/>
    <w:semiHidden/>
    <w:rsid w:val="000D2696"/>
    <w:rPr>
      <w:rFonts w:cs="Arial Unicode MS"/>
      <w:sz w:val="20"/>
      <w:szCs w:val="20"/>
      <w:lang w:bidi="my-MM"/>
    </w:rPr>
  </w:style>
  <w:style w:type="paragraph" w:styleId="CommentSubject">
    <w:name w:val="annotation subject"/>
    <w:basedOn w:val="CommentText"/>
    <w:next w:val="CommentText"/>
    <w:link w:val="CommentSubjectChar"/>
    <w:uiPriority w:val="99"/>
    <w:semiHidden/>
    <w:unhideWhenUsed/>
    <w:rsid w:val="000D2696"/>
    <w:pPr>
      <w:jc w:val="left"/>
    </w:pPr>
    <w:rPr>
      <w:b/>
      <w:bCs/>
      <w:sz w:val="21"/>
      <w:szCs w:val="22"/>
    </w:rPr>
  </w:style>
  <w:style w:type="character" w:customStyle="1" w:styleId="CommentSubjectChar">
    <w:name w:val="Comment Subject Char"/>
    <w:basedOn w:val="CommentTextChar"/>
    <w:link w:val="CommentSubject"/>
    <w:uiPriority w:val="99"/>
    <w:semiHidden/>
    <w:rsid w:val="000D2696"/>
    <w:rPr>
      <w:rFonts w:cs="Arial Unicode MS"/>
      <w:b/>
      <w:bCs/>
      <w:sz w:val="20"/>
      <w:szCs w:val="20"/>
      <w:lang w:bidi="my-MM"/>
    </w:rPr>
  </w:style>
  <w:style w:type="table" w:styleId="TableGrid">
    <w:name w:val="Table Grid"/>
    <w:basedOn w:val="TableNormal"/>
    <w:uiPriority w:val="39"/>
    <w:rsid w:val="00482F33"/>
    <w:rPr>
      <w:rFonts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34201"/>
  </w:style>
  <w:style w:type="paragraph" w:customStyle="1" w:styleId="1">
    <w:name w:val="正文1"/>
    <w:uiPriority w:val="99"/>
    <w:rsid w:val="00805CE1"/>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819504">
      <w:bodyDiv w:val="1"/>
      <w:marLeft w:val="0"/>
      <w:marRight w:val="0"/>
      <w:marTop w:val="0"/>
      <w:marBottom w:val="0"/>
      <w:divBdr>
        <w:top w:val="none" w:sz="0" w:space="0" w:color="auto"/>
        <w:left w:val="none" w:sz="0" w:space="0" w:color="auto"/>
        <w:bottom w:val="none" w:sz="0" w:space="0" w:color="auto"/>
        <w:right w:val="none" w:sz="0" w:space="0" w:color="auto"/>
      </w:divBdr>
    </w:div>
    <w:div w:id="1155682726">
      <w:bodyDiv w:val="1"/>
      <w:marLeft w:val="0"/>
      <w:marRight w:val="0"/>
      <w:marTop w:val="0"/>
      <w:marBottom w:val="0"/>
      <w:divBdr>
        <w:top w:val="none" w:sz="0" w:space="0" w:color="auto"/>
        <w:left w:val="none" w:sz="0" w:space="0" w:color="auto"/>
        <w:bottom w:val="none" w:sz="0" w:space="0" w:color="auto"/>
        <w:right w:val="none" w:sz="0" w:space="0" w:color="auto"/>
      </w:divBdr>
    </w:div>
    <w:div w:id="143485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n.aung@qst.go.jp"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clinicaltrials.gov/ct2/results?term=bez235Search=Search"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AFB5F-79FC-442E-BA5C-C46E9B0C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12298</Words>
  <Characters>70104</Characters>
  <Application>Microsoft Office Word</Application>
  <DocSecurity>0</DocSecurity>
  <Lines>584</Lines>
  <Paragraphs>164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82238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Na Ma</cp:lastModifiedBy>
  <cp:revision>2</cp:revision>
  <cp:lastPrinted>2017-07-28T09:42:00Z</cp:lastPrinted>
  <dcterms:created xsi:type="dcterms:W3CDTF">2017-09-05T18:01:00Z</dcterms:created>
  <dcterms:modified xsi:type="dcterms:W3CDTF">2017-09-05T18:01:00Z</dcterms:modified>
</cp:coreProperties>
</file>