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CDFC3B" w14:textId="77777777" w:rsidR="00CB60A3" w:rsidRPr="00F53950" w:rsidRDefault="00CB60A3" w:rsidP="00AD017D">
      <w:pPr>
        <w:adjustRightInd w:val="0"/>
        <w:snapToGrid w:val="0"/>
        <w:spacing w:line="360" w:lineRule="auto"/>
        <w:jc w:val="both"/>
        <w:rPr>
          <w:rFonts w:ascii="Book Antiqua" w:eastAsia="Times New Roman" w:hAnsi="Book Antiqua" w:cs="SimSun"/>
          <w:b/>
          <w:i/>
        </w:rPr>
      </w:pPr>
      <w:bookmarkStart w:id="0" w:name="OLE_LINK545"/>
      <w:bookmarkStart w:id="1" w:name="OLE_LINK546"/>
      <w:bookmarkStart w:id="2" w:name="OLE_LINK592"/>
      <w:r w:rsidRPr="00F53950">
        <w:rPr>
          <w:rFonts w:ascii="Book Antiqua" w:eastAsia="Times New Roman" w:hAnsi="Book Antiqua" w:cs="SimSun"/>
          <w:b/>
        </w:rPr>
        <w:t xml:space="preserve">Name of </w:t>
      </w:r>
      <w:r w:rsidRPr="00D82BDF">
        <w:rPr>
          <w:rFonts w:ascii="Book Antiqua" w:eastAsia="Times New Roman" w:hAnsi="Book Antiqua" w:cs="SimSun"/>
          <w:b/>
          <w:caps/>
        </w:rPr>
        <w:t>j</w:t>
      </w:r>
      <w:r w:rsidRPr="00F53950">
        <w:rPr>
          <w:rFonts w:ascii="Book Antiqua" w:eastAsia="Times New Roman" w:hAnsi="Book Antiqua" w:cs="SimSun"/>
          <w:b/>
        </w:rPr>
        <w:t xml:space="preserve">ournal: </w:t>
      </w:r>
      <w:bookmarkStart w:id="3" w:name="OLE_LINK718"/>
      <w:bookmarkStart w:id="4" w:name="OLE_LINK719"/>
      <w:bookmarkStart w:id="5" w:name="OLE_LINK645"/>
      <w:bookmarkStart w:id="6" w:name="OLE_LINK661"/>
      <w:bookmarkStart w:id="7" w:name="OLE_LINK1068"/>
      <w:r w:rsidRPr="00F53950">
        <w:rPr>
          <w:rFonts w:ascii="Book Antiqua" w:eastAsia="Times New Roman" w:hAnsi="Book Antiqua" w:cs="SimSun"/>
          <w:b/>
          <w:i/>
        </w:rPr>
        <w:t xml:space="preserve">World Journal of </w:t>
      </w:r>
      <w:bookmarkStart w:id="8" w:name="OLE_LINK1222"/>
      <w:bookmarkStart w:id="9" w:name="OLE_LINK1223"/>
      <w:r w:rsidRPr="00F53950">
        <w:rPr>
          <w:rFonts w:ascii="Book Antiqua" w:eastAsia="Times New Roman" w:hAnsi="Book Antiqua" w:cs="SimSun"/>
          <w:b/>
          <w:i/>
        </w:rPr>
        <w:t>Gastroenterology</w:t>
      </w:r>
      <w:bookmarkEnd w:id="3"/>
      <w:bookmarkEnd w:id="4"/>
      <w:bookmarkEnd w:id="5"/>
      <w:bookmarkEnd w:id="6"/>
      <w:bookmarkEnd w:id="7"/>
      <w:bookmarkEnd w:id="8"/>
      <w:bookmarkEnd w:id="9"/>
    </w:p>
    <w:p w14:paraId="52522EBC" w14:textId="6BB288DF" w:rsidR="00CB60A3" w:rsidRPr="00F53950" w:rsidRDefault="00CB60A3" w:rsidP="00AD017D">
      <w:pPr>
        <w:adjustRightInd w:val="0"/>
        <w:snapToGrid w:val="0"/>
        <w:spacing w:line="360" w:lineRule="auto"/>
        <w:jc w:val="both"/>
        <w:rPr>
          <w:rFonts w:ascii="Book Antiqua" w:eastAsia="SimSun" w:hAnsi="Book Antiqua" w:cs="Arial"/>
          <w:b/>
          <w:lang w:val="en" w:eastAsia="zh-CN"/>
        </w:rPr>
      </w:pPr>
      <w:r w:rsidRPr="00F53950">
        <w:rPr>
          <w:rFonts w:ascii="Book Antiqua" w:hAnsi="Book Antiqua" w:cs="Arial"/>
          <w:b/>
          <w:lang w:val="en"/>
        </w:rPr>
        <w:t xml:space="preserve">Manuscript NO: </w:t>
      </w:r>
      <w:r w:rsidRPr="00F53950">
        <w:rPr>
          <w:rFonts w:ascii="Book Antiqua" w:eastAsia="SimSun" w:hAnsi="Book Antiqua" w:cs="Arial"/>
          <w:b/>
          <w:lang w:val="en" w:eastAsia="zh-CN"/>
        </w:rPr>
        <w:t>35301</w:t>
      </w:r>
    </w:p>
    <w:p w14:paraId="35D7D131" w14:textId="0693630A" w:rsidR="00CB60A3" w:rsidRPr="00F53950" w:rsidRDefault="00CB60A3" w:rsidP="00AD017D">
      <w:pPr>
        <w:spacing w:line="360" w:lineRule="auto"/>
        <w:jc w:val="both"/>
        <w:rPr>
          <w:rFonts w:ascii="Book Antiqua" w:hAnsi="Book Antiqua"/>
          <w:b/>
        </w:rPr>
      </w:pPr>
      <w:r w:rsidRPr="00F53950">
        <w:rPr>
          <w:rFonts w:ascii="Book Antiqua" w:hAnsi="Book Antiqua"/>
          <w:b/>
        </w:rPr>
        <w:t>Manuscript Type: CASE REPORT</w:t>
      </w:r>
    </w:p>
    <w:bookmarkEnd w:id="0"/>
    <w:bookmarkEnd w:id="1"/>
    <w:bookmarkEnd w:id="2"/>
    <w:p w14:paraId="5663BA07" w14:textId="2F94AE57" w:rsidR="00CB60A3" w:rsidRPr="00F53950" w:rsidRDefault="00CB60A3" w:rsidP="00AD017D">
      <w:pPr>
        <w:spacing w:line="360" w:lineRule="auto"/>
        <w:jc w:val="both"/>
        <w:rPr>
          <w:rFonts w:ascii="Book Antiqua" w:eastAsia="SimSun" w:hAnsi="Book Antiqua"/>
          <w:b/>
          <w:lang w:eastAsia="zh-CN"/>
        </w:rPr>
      </w:pPr>
      <w:r w:rsidRPr="00F53950">
        <w:rPr>
          <w:rFonts w:ascii="Book Antiqua" w:eastAsia="SimSun" w:hAnsi="Book Antiqua"/>
          <w:b/>
          <w:lang w:eastAsia="zh-CN"/>
        </w:rPr>
        <w:t xml:space="preserve"> </w:t>
      </w:r>
    </w:p>
    <w:p w14:paraId="464D5A6C" w14:textId="6C85FF0D" w:rsidR="00C04EB9" w:rsidRPr="00F53950" w:rsidRDefault="00C04EB9" w:rsidP="00AD017D">
      <w:pPr>
        <w:spacing w:line="360" w:lineRule="auto"/>
        <w:jc w:val="both"/>
        <w:rPr>
          <w:rFonts w:ascii="Book Antiqua" w:hAnsi="Book Antiqua"/>
          <w:b/>
        </w:rPr>
      </w:pPr>
      <w:r w:rsidRPr="00F53950">
        <w:rPr>
          <w:rFonts w:ascii="Book Antiqua" w:hAnsi="Book Antiqua"/>
          <w:b/>
        </w:rPr>
        <w:t xml:space="preserve">Fatal </w:t>
      </w:r>
      <w:r w:rsidR="00AD017D" w:rsidRPr="00F53950">
        <w:rPr>
          <w:rFonts w:ascii="Book Antiqua" w:hAnsi="Book Antiqua"/>
          <w:b/>
        </w:rPr>
        <w:t>gastrointestinal histoplas</w:t>
      </w:r>
      <w:r w:rsidRPr="00F53950">
        <w:rPr>
          <w:rFonts w:ascii="Book Antiqua" w:hAnsi="Book Antiqua"/>
          <w:b/>
        </w:rPr>
        <w:t>mosis 15 years after orthotopic liver transplantation</w:t>
      </w:r>
    </w:p>
    <w:p w14:paraId="366D8D1A" w14:textId="77777777" w:rsidR="00C04EB9" w:rsidRPr="00F53950" w:rsidRDefault="00C04EB9" w:rsidP="00AD017D">
      <w:pPr>
        <w:spacing w:line="360" w:lineRule="auto"/>
        <w:jc w:val="both"/>
        <w:rPr>
          <w:rFonts w:ascii="Book Antiqua" w:hAnsi="Book Antiqua"/>
          <w:b/>
        </w:rPr>
      </w:pPr>
    </w:p>
    <w:p w14:paraId="529EFB65" w14:textId="12AD8265" w:rsidR="00176991" w:rsidRPr="00F53950" w:rsidRDefault="00AD017D" w:rsidP="00AD017D">
      <w:pPr>
        <w:spacing w:line="360" w:lineRule="auto"/>
        <w:jc w:val="both"/>
        <w:rPr>
          <w:rFonts w:ascii="Book Antiqua" w:eastAsia="SimSun" w:hAnsi="Book Antiqua" w:cs="Times New Roman"/>
          <w:bCs/>
          <w:lang w:val="en-GB" w:eastAsia="zh-CN"/>
        </w:rPr>
      </w:pPr>
      <w:r w:rsidRPr="00F53950">
        <w:rPr>
          <w:rFonts w:ascii="Book Antiqua" w:hAnsi="Book Antiqua" w:cs="Times New Roman"/>
          <w:bCs/>
          <w:lang w:val="en-GB"/>
        </w:rPr>
        <w:t xml:space="preserve">Agrawal </w:t>
      </w:r>
      <w:r w:rsidRPr="00F53950">
        <w:rPr>
          <w:rFonts w:ascii="Book Antiqua" w:eastAsia="SimSun" w:hAnsi="Book Antiqua" w:cs="Times New Roman" w:hint="eastAsia"/>
          <w:bCs/>
          <w:lang w:val="en-GB" w:eastAsia="zh-CN"/>
        </w:rPr>
        <w:t xml:space="preserve">N </w:t>
      </w:r>
      <w:r w:rsidRPr="00F53950">
        <w:rPr>
          <w:rFonts w:ascii="Book Antiqua" w:eastAsia="SimSun" w:hAnsi="Book Antiqua" w:cs="Times New Roman" w:hint="eastAsia"/>
          <w:bCs/>
          <w:i/>
          <w:lang w:val="en-GB" w:eastAsia="zh-CN"/>
        </w:rPr>
        <w:t>et al.</w:t>
      </w:r>
      <w:r w:rsidRPr="00F53950">
        <w:rPr>
          <w:rFonts w:ascii="Book Antiqua" w:eastAsia="SimSun" w:hAnsi="Book Antiqua" w:cs="Times New Roman" w:hint="eastAsia"/>
          <w:bCs/>
          <w:lang w:val="en-GB" w:eastAsia="zh-CN"/>
        </w:rPr>
        <w:t xml:space="preserve"> </w:t>
      </w:r>
      <w:r w:rsidR="00176991" w:rsidRPr="00F53950">
        <w:rPr>
          <w:rFonts w:ascii="Book Antiqua" w:hAnsi="Book Antiqua" w:cs="Times New Roman"/>
          <w:bCs/>
          <w:lang w:val="en-GB"/>
        </w:rPr>
        <w:t xml:space="preserve">Fatal </w:t>
      </w:r>
      <w:r w:rsidR="00F53950" w:rsidRPr="00F53950">
        <w:rPr>
          <w:rFonts w:ascii="Book Antiqua" w:hAnsi="Book Antiqua" w:cs="Times New Roman"/>
          <w:bCs/>
          <w:lang w:val="en-GB"/>
        </w:rPr>
        <w:t>gastrointestinal histoplasmosis</w:t>
      </w:r>
      <w:r w:rsidR="00176991" w:rsidRPr="00F53950">
        <w:rPr>
          <w:rFonts w:ascii="Book Antiqua" w:hAnsi="Book Antiqua" w:cs="Times New Roman"/>
          <w:bCs/>
          <w:lang w:val="en-GB"/>
        </w:rPr>
        <w:t xml:space="preserve"> following </w:t>
      </w:r>
      <w:r w:rsidR="008A3755" w:rsidRPr="00F53950">
        <w:rPr>
          <w:rFonts w:ascii="Book Antiqua" w:eastAsia="SimSun" w:hAnsi="Book Antiqua" w:cs="Times New Roman" w:hint="eastAsia"/>
          <w:bCs/>
          <w:lang w:val="en-GB" w:eastAsia="zh-CN"/>
        </w:rPr>
        <w:t>LT</w:t>
      </w:r>
    </w:p>
    <w:p w14:paraId="5BC7B653" w14:textId="77777777" w:rsidR="00F87D86" w:rsidRPr="00F53950" w:rsidRDefault="00F87D86" w:rsidP="00AD017D">
      <w:pPr>
        <w:spacing w:line="360" w:lineRule="auto"/>
        <w:jc w:val="both"/>
        <w:rPr>
          <w:rFonts w:ascii="Book Antiqua" w:hAnsi="Book Antiqua" w:cs="Times New Roman"/>
          <w:b/>
          <w:bCs/>
          <w:lang w:val="en-GB"/>
        </w:rPr>
      </w:pPr>
    </w:p>
    <w:p w14:paraId="1FDE462F" w14:textId="3A4306F9" w:rsidR="00176991" w:rsidRPr="00F53950" w:rsidRDefault="00E31764" w:rsidP="00AD017D">
      <w:pPr>
        <w:spacing w:line="360" w:lineRule="auto"/>
        <w:jc w:val="both"/>
        <w:rPr>
          <w:rFonts w:ascii="Book Antiqua" w:hAnsi="Book Antiqua" w:cs="Times New Roman"/>
          <w:bCs/>
          <w:lang w:val="en-GB"/>
        </w:rPr>
      </w:pPr>
      <w:r w:rsidRPr="00F53950">
        <w:rPr>
          <w:rFonts w:ascii="Book Antiqua" w:hAnsi="Book Antiqua" w:cs="Times New Roman"/>
          <w:bCs/>
          <w:lang w:val="en-GB"/>
        </w:rPr>
        <w:t xml:space="preserve">Nikita Agrawal, </w:t>
      </w:r>
      <w:r w:rsidR="00F87D86" w:rsidRPr="00F53950">
        <w:rPr>
          <w:rFonts w:ascii="Book Antiqua" w:hAnsi="Book Antiqua" w:cs="Times New Roman"/>
          <w:bCs/>
          <w:lang w:val="en-GB"/>
        </w:rPr>
        <w:t xml:space="preserve">David EJ </w:t>
      </w:r>
      <w:r w:rsidRPr="00F53950">
        <w:rPr>
          <w:rFonts w:ascii="Book Antiqua" w:hAnsi="Book Antiqua" w:cs="Times New Roman"/>
          <w:bCs/>
          <w:lang w:val="en-GB"/>
        </w:rPr>
        <w:t xml:space="preserve">Jones, </w:t>
      </w:r>
      <w:r w:rsidR="00F87D86" w:rsidRPr="00F53950">
        <w:rPr>
          <w:rFonts w:ascii="Book Antiqua" w:hAnsi="Book Antiqua" w:cs="Times New Roman"/>
          <w:bCs/>
          <w:lang w:val="en-GB"/>
        </w:rPr>
        <w:t xml:space="preserve">Jessica K Dyson, </w:t>
      </w:r>
      <w:r w:rsidRPr="00F53950">
        <w:rPr>
          <w:rFonts w:ascii="Book Antiqua" w:hAnsi="Book Antiqua" w:cs="Times New Roman"/>
          <w:bCs/>
          <w:lang w:val="en-GB"/>
        </w:rPr>
        <w:t xml:space="preserve">Tim Hoare, Sharon </w:t>
      </w:r>
      <w:r w:rsidR="00F87D86" w:rsidRPr="00F53950">
        <w:rPr>
          <w:rFonts w:ascii="Book Antiqua" w:hAnsi="Book Antiqua" w:cs="Times New Roman"/>
          <w:bCs/>
          <w:lang w:val="en-GB"/>
        </w:rPr>
        <w:t xml:space="preserve">A </w:t>
      </w:r>
      <w:r w:rsidRPr="00F53950">
        <w:rPr>
          <w:rFonts w:ascii="Book Antiqua" w:hAnsi="Book Antiqua" w:cs="Times New Roman"/>
          <w:bCs/>
          <w:lang w:val="en-GB"/>
        </w:rPr>
        <w:t xml:space="preserve">Melmore, </w:t>
      </w:r>
      <w:r w:rsidR="00F87D86" w:rsidRPr="00F53950">
        <w:rPr>
          <w:rFonts w:ascii="Book Antiqua" w:hAnsi="Book Antiqua" w:cs="Times New Roman"/>
          <w:bCs/>
          <w:lang w:val="en-GB"/>
        </w:rPr>
        <w:t xml:space="preserve">Stephanie </w:t>
      </w:r>
      <w:r w:rsidRPr="00F53950">
        <w:rPr>
          <w:rFonts w:ascii="Book Antiqua" w:hAnsi="Book Antiqua" w:cs="Times New Roman"/>
          <w:bCs/>
          <w:lang w:val="en-GB"/>
        </w:rPr>
        <w:t xml:space="preserve">Needham, Nick </w:t>
      </w:r>
      <w:r w:rsidR="00D62F7A" w:rsidRPr="00F53950">
        <w:rPr>
          <w:rFonts w:ascii="Book Antiqua" w:hAnsi="Book Antiqua" w:cs="Times New Roman"/>
          <w:bCs/>
          <w:lang w:val="en-GB"/>
        </w:rPr>
        <w:t xml:space="preserve">P </w:t>
      </w:r>
      <w:r w:rsidRPr="00F53950">
        <w:rPr>
          <w:rFonts w:ascii="Book Antiqua" w:hAnsi="Book Antiqua" w:cs="Times New Roman"/>
          <w:bCs/>
          <w:lang w:val="en-GB"/>
        </w:rPr>
        <w:t>Thompson</w:t>
      </w:r>
    </w:p>
    <w:p w14:paraId="16E2F830" w14:textId="77777777" w:rsidR="00176991" w:rsidRPr="00F53950" w:rsidRDefault="00176991" w:rsidP="00AD017D">
      <w:pPr>
        <w:spacing w:line="360" w:lineRule="auto"/>
        <w:jc w:val="both"/>
        <w:rPr>
          <w:rFonts w:ascii="Book Antiqua" w:hAnsi="Book Antiqua" w:cs="Times New Roman"/>
          <w:bCs/>
          <w:lang w:val="en-GB"/>
        </w:rPr>
      </w:pPr>
    </w:p>
    <w:p w14:paraId="22103D6B" w14:textId="5437EFAC" w:rsidR="00E31764" w:rsidRPr="00F53950" w:rsidRDefault="00E31764" w:rsidP="00AD017D">
      <w:pPr>
        <w:spacing w:line="360" w:lineRule="auto"/>
        <w:jc w:val="both"/>
        <w:rPr>
          <w:rFonts w:ascii="Book Antiqua" w:eastAsia="SimSun" w:hAnsi="Book Antiqua" w:cs="Times New Roman"/>
          <w:bCs/>
          <w:lang w:val="en-GB" w:eastAsia="zh-CN"/>
        </w:rPr>
      </w:pPr>
      <w:r w:rsidRPr="00F53950">
        <w:rPr>
          <w:rFonts w:ascii="Book Antiqua" w:hAnsi="Book Antiqua" w:cs="Times New Roman"/>
          <w:b/>
          <w:bCs/>
          <w:lang w:val="en-GB"/>
        </w:rPr>
        <w:t xml:space="preserve">Nikita Agrawal, Nick </w:t>
      </w:r>
      <w:r w:rsidR="00F87D86" w:rsidRPr="00F53950">
        <w:rPr>
          <w:rFonts w:ascii="Book Antiqua" w:hAnsi="Book Antiqua" w:cs="Times New Roman"/>
          <w:b/>
          <w:bCs/>
          <w:lang w:val="en-GB"/>
        </w:rPr>
        <w:t xml:space="preserve">P </w:t>
      </w:r>
      <w:r w:rsidRPr="00F53950">
        <w:rPr>
          <w:rFonts w:ascii="Book Antiqua" w:hAnsi="Book Antiqua" w:cs="Times New Roman"/>
          <w:b/>
          <w:bCs/>
          <w:lang w:val="en-GB"/>
        </w:rPr>
        <w:t>Thompson</w:t>
      </w:r>
      <w:r w:rsidRPr="00F53950">
        <w:rPr>
          <w:rFonts w:ascii="Book Antiqua" w:hAnsi="Book Antiqua" w:cs="Times New Roman"/>
          <w:bCs/>
          <w:lang w:val="en-GB"/>
        </w:rPr>
        <w:t>,</w:t>
      </w:r>
      <w:r w:rsidR="008A3755" w:rsidRPr="00F53950">
        <w:rPr>
          <w:rFonts w:ascii="Book Antiqua" w:eastAsia="SimSun" w:hAnsi="Book Antiqua" w:cs="Times New Roman" w:hint="eastAsia"/>
          <w:bCs/>
          <w:lang w:val="en-GB" w:eastAsia="zh-CN"/>
        </w:rPr>
        <w:t xml:space="preserve"> </w:t>
      </w:r>
      <w:r w:rsidRPr="00F53950">
        <w:rPr>
          <w:rFonts w:ascii="Book Antiqua" w:hAnsi="Book Antiqua" w:cs="Times New Roman"/>
          <w:bCs/>
          <w:lang w:val="en-GB"/>
        </w:rPr>
        <w:t>Department of Gastroenterology, Newcastle Hospital</w:t>
      </w:r>
      <w:r w:rsidR="00F87D86" w:rsidRPr="00F53950">
        <w:rPr>
          <w:rFonts w:ascii="Book Antiqua" w:hAnsi="Book Antiqua" w:cs="Times New Roman"/>
          <w:bCs/>
          <w:lang w:val="en-GB"/>
        </w:rPr>
        <w:t>s</w:t>
      </w:r>
      <w:r w:rsidRPr="00F53950">
        <w:rPr>
          <w:rFonts w:ascii="Book Antiqua" w:hAnsi="Book Antiqua" w:cs="Times New Roman"/>
          <w:bCs/>
          <w:lang w:val="en-GB"/>
        </w:rPr>
        <w:t xml:space="preserve"> NHS Foundation Trust, Newcastle Upon Tyne</w:t>
      </w:r>
      <w:r w:rsidR="008A3755" w:rsidRPr="00F53950">
        <w:rPr>
          <w:rFonts w:ascii="Book Antiqua" w:eastAsia="SimSun" w:hAnsi="Book Antiqua" w:cs="Times New Roman" w:hint="eastAsia"/>
          <w:bCs/>
          <w:lang w:val="en-GB" w:eastAsia="zh-CN"/>
        </w:rPr>
        <w:t xml:space="preserve"> </w:t>
      </w:r>
      <w:r w:rsidR="008A3755" w:rsidRPr="00F53950">
        <w:rPr>
          <w:rFonts w:ascii="Book Antiqua" w:hAnsi="Book Antiqua" w:cs="Times New Roman"/>
          <w:bCs/>
          <w:lang w:val="en-GB"/>
        </w:rPr>
        <w:t>NE7 7DN</w:t>
      </w:r>
      <w:r w:rsidRPr="00F53950">
        <w:rPr>
          <w:rFonts w:ascii="Book Antiqua" w:hAnsi="Book Antiqua" w:cs="Times New Roman"/>
          <w:bCs/>
          <w:lang w:val="en-GB"/>
        </w:rPr>
        <w:t xml:space="preserve">, </w:t>
      </w:r>
      <w:r w:rsidR="00802313" w:rsidRPr="00F53950">
        <w:rPr>
          <w:rFonts w:ascii="Book Antiqua" w:hAnsi="Book Antiqua" w:cs="Times New Roman"/>
          <w:bCs/>
          <w:lang w:val="en-GB"/>
        </w:rPr>
        <w:t>United Kingdom</w:t>
      </w:r>
      <w:r w:rsidR="00802313" w:rsidRPr="00F53950">
        <w:rPr>
          <w:rFonts w:ascii="Book Antiqua" w:eastAsia="SimSun" w:hAnsi="Book Antiqua" w:cs="Times New Roman" w:hint="eastAsia"/>
          <w:bCs/>
          <w:lang w:val="en-GB" w:eastAsia="zh-CN"/>
        </w:rPr>
        <w:t xml:space="preserve"> </w:t>
      </w:r>
    </w:p>
    <w:p w14:paraId="3DADF16A" w14:textId="77777777" w:rsidR="00E31764" w:rsidRPr="00F53950" w:rsidRDefault="00E31764" w:rsidP="00AD017D">
      <w:pPr>
        <w:spacing w:line="360" w:lineRule="auto"/>
        <w:jc w:val="both"/>
        <w:rPr>
          <w:rFonts w:ascii="Book Antiqua" w:hAnsi="Book Antiqua" w:cs="Times New Roman"/>
          <w:bCs/>
          <w:lang w:val="en-GB"/>
        </w:rPr>
      </w:pPr>
    </w:p>
    <w:p w14:paraId="5EF1D883" w14:textId="78765EC5" w:rsidR="00E31764" w:rsidRPr="00F53950" w:rsidRDefault="00F87D86" w:rsidP="00AD017D">
      <w:pPr>
        <w:spacing w:line="360" w:lineRule="auto"/>
        <w:jc w:val="both"/>
        <w:rPr>
          <w:rFonts w:ascii="Book Antiqua" w:hAnsi="Book Antiqua" w:cs="Times New Roman"/>
          <w:bCs/>
          <w:lang w:val="en-GB"/>
        </w:rPr>
      </w:pPr>
      <w:r w:rsidRPr="00F53950">
        <w:rPr>
          <w:rFonts w:ascii="Book Antiqua" w:hAnsi="Book Antiqua" w:cs="Times New Roman"/>
          <w:b/>
          <w:bCs/>
          <w:lang w:val="en-GB"/>
        </w:rPr>
        <w:t xml:space="preserve">David EJ </w:t>
      </w:r>
      <w:r w:rsidR="00E31764" w:rsidRPr="00F53950">
        <w:rPr>
          <w:rFonts w:ascii="Book Antiqua" w:hAnsi="Book Antiqua" w:cs="Times New Roman"/>
          <w:b/>
          <w:bCs/>
          <w:lang w:val="en-GB"/>
        </w:rPr>
        <w:t xml:space="preserve">Jones, Jessica </w:t>
      </w:r>
      <w:r w:rsidRPr="00F53950">
        <w:rPr>
          <w:rFonts w:ascii="Book Antiqua" w:hAnsi="Book Antiqua" w:cs="Times New Roman"/>
          <w:b/>
          <w:bCs/>
          <w:lang w:val="en-GB"/>
        </w:rPr>
        <w:t xml:space="preserve">K </w:t>
      </w:r>
      <w:r w:rsidR="00E31764" w:rsidRPr="00F53950">
        <w:rPr>
          <w:rFonts w:ascii="Book Antiqua" w:hAnsi="Book Antiqua" w:cs="Times New Roman"/>
          <w:b/>
          <w:bCs/>
          <w:lang w:val="en-GB"/>
        </w:rPr>
        <w:t>Dyson</w:t>
      </w:r>
      <w:r w:rsidR="00E31764" w:rsidRPr="00F53950">
        <w:rPr>
          <w:rFonts w:ascii="Book Antiqua" w:hAnsi="Book Antiqua" w:cs="Times New Roman"/>
          <w:bCs/>
          <w:lang w:val="en-GB"/>
        </w:rPr>
        <w:t>, Faculty of Medical Sciences, Newcastle University, Newcastle Upon Tyne</w:t>
      </w:r>
      <w:r w:rsidR="008A3755" w:rsidRPr="00F53950">
        <w:rPr>
          <w:rFonts w:ascii="Book Antiqua" w:eastAsia="SimSun" w:hAnsi="Book Antiqua" w:cs="Times New Roman" w:hint="eastAsia"/>
          <w:bCs/>
          <w:lang w:val="en-GB" w:eastAsia="zh-CN"/>
        </w:rPr>
        <w:t xml:space="preserve"> </w:t>
      </w:r>
      <w:r w:rsidR="008A3755" w:rsidRPr="00F53950">
        <w:rPr>
          <w:rFonts w:ascii="Book Antiqua" w:hAnsi="Book Antiqua" w:cs="Times New Roman"/>
          <w:bCs/>
          <w:lang w:val="en-GB"/>
        </w:rPr>
        <w:t>NE7 7DN</w:t>
      </w:r>
      <w:r w:rsidR="00E31764" w:rsidRPr="00F53950">
        <w:rPr>
          <w:rFonts w:ascii="Book Antiqua" w:hAnsi="Book Antiqua" w:cs="Times New Roman"/>
          <w:bCs/>
          <w:lang w:val="en-GB"/>
        </w:rPr>
        <w:t xml:space="preserve">, </w:t>
      </w:r>
      <w:r w:rsidR="00802313" w:rsidRPr="00F53950">
        <w:rPr>
          <w:rFonts w:ascii="Book Antiqua" w:hAnsi="Book Antiqua" w:cs="Times New Roman"/>
          <w:bCs/>
          <w:lang w:val="en-GB"/>
        </w:rPr>
        <w:t>United Kingdom</w:t>
      </w:r>
    </w:p>
    <w:p w14:paraId="77A529BA" w14:textId="77777777" w:rsidR="00E31764" w:rsidRPr="00F53950" w:rsidRDefault="00E31764" w:rsidP="00AD017D">
      <w:pPr>
        <w:spacing w:line="360" w:lineRule="auto"/>
        <w:jc w:val="both"/>
        <w:rPr>
          <w:rFonts w:ascii="Book Antiqua" w:hAnsi="Book Antiqua" w:cs="Times New Roman"/>
          <w:bCs/>
          <w:lang w:val="en-GB"/>
        </w:rPr>
      </w:pPr>
    </w:p>
    <w:p w14:paraId="163EA9F4" w14:textId="5D0792B7" w:rsidR="00E31764" w:rsidRPr="00F53950" w:rsidRDefault="00E31764" w:rsidP="00AD017D">
      <w:pPr>
        <w:spacing w:line="360" w:lineRule="auto"/>
        <w:jc w:val="both"/>
        <w:rPr>
          <w:rFonts w:ascii="Book Antiqua" w:hAnsi="Book Antiqua" w:cs="Times New Roman"/>
          <w:bCs/>
          <w:lang w:val="en-GB"/>
        </w:rPr>
      </w:pPr>
      <w:r w:rsidRPr="00F53950">
        <w:rPr>
          <w:rFonts w:ascii="Book Antiqua" w:hAnsi="Book Antiqua" w:cs="Times New Roman"/>
          <w:b/>
          <w:bCs/>
          <w:lang w:val="en-GB"/>
        </w:rPr>
        <w:t>Tim Hoare</w:t>
      </w:r>
      <w:r w:rsidRPr="00F53950">
        <w:rPr>
          <w:rFonts w:ascii="Book Antiqua" w:hAnsi="Book Antiqua" w:cs="Times New Roman"/>
          <w:bCs/>
          <w:lang w:val="en-GB"/>
        </w:rPr>
        <w:t xml:space="preserve">, Department of Radiology, Newcastle </w:t>
      </w:r>
      <w:r w:rsidR="00F87D86" w:rsidRPr="00F53950">
        <w:rPr>
          <w:rFonts w:ascii="Book Antiqua" w:hAnsi="Book Antiqua" w:cs="Times New Roman"/>
          <w:bCs/>
          <w:lang w:val="en-GB"/>
        </w:rPr>
        <w:t>H</w:t>
      </w:r>
      <w:r w:rsidRPr="00F53950">
        <w:rPr>
          <w:rFonts w:ascii="Book Antiqua" w:hAnsi="Book Antiqua" w:cs="Times New Roman"/>
          <w:bCs/>
          <w:lang w:val="en-GB"/>
        </w:rPr>
        <w:t>ospitals NHS Foundation Trust, Newcastle Upon Tyne</w:t>
      </w:r>
      <w:r w:rsidR="008A3755" w:rsidRPr="00F53950">
        <w:rPr>
          <w:rFonts w:ascii="Book Antiqua" w:eastAsia="SimSun" w:hAnsi="Book Antiqua" w:cs="Times New Roman" w:hint="eastAsia"/>
          <w:bCs/>
          <w:lang w:val="en-GB" w:eastAsia="zh-CN"/>
        </w:rPr>
        <w:t xml:space="preserve"> </w:t>
      </w:r>
      <w:r w:rsidR="008A3755" w:rsidRPr="00F53950">
        <w:rPr>
          <w:rFonts w:ascii="Book Antiqua" w:hAnsi="Book Antiqua" w:cs="Times New Roman"/>
          <w:bCs/>
          <w:lang w:val="en-GB"/>
        </w:rPr>
        <w:t>NE7 7DN</w:t>
      </w:r>
      <w:r w:rsidRPr="00F53950">
        <w:rPr>
          <w:rFonts w:ascii="Book Antiqua" w:hAnsi="Book Antiqua" w:cs="Times New Roman"/>
          <w:bCs/>
          <w:lang w:val="en-GB"/>
        </w:rPr>
        <w:t xml:space="preserve">, </w:t>
      </w:r>
      <w:r w:rsidR="00802313" w:rsidRPr="00F53950">
        <w:rPr>
          <w:rFonts w:ascii="Book Antiqua" w:hAnsi="Book Antiqua" w:cs="Times New Roman"/>
          <w:bCs/>
          <w:lang w:val="en-GB"/>
        </w:rPr>
        <w:t>United Kingdom</w:t>
      </w:r>
    </w:p>
    <w:p w14:paraId="7D0A9FF9" w14:textId="77777777" w:rsidR="00E31764" w:rsidRPr="00F53950" w:rsidRDefault="00E31764" w:rsidP="00AD017D">
      <w:pPr>
        <w:spacing w:line="360" w:lineRule="auto"/>
        <w:jc w:val="both"/>
        <w:rPr>
          <w:rFonts w:ascii="Book Antiqua" w:hAnsi="Book Antiqua" w:cs="Times New Roman"/>
          <w:bCs/>
          <w:lang w:val="en-GB"/>
        </w:rPr>
      </w:pPr>
    </w:p>
    <w:p w14:paraId="758AC939" w14:textId="7404DD5E" w:rsidR="00F87D86" w:rsidRPr="00F53950" w:rsidRDefault="00E31764" w:rsidP="00AD017D">
      <w:pPr>
        <w:spacing w:line="360" w:lineRule="auto"/>
        <w:jc w:val="both"/>
        <w:rPr>
          <w:rFonts w:ascii="Book Antiqua" w:eastAsia="SimSun" w:hAnsi="Book Antiqua" w:cs="Times New Roman"/>
          <w:bCs/>
          <w:lang w:val="en-GB" w:eastAsia="zh-CN"/>
        </w:rPr>
      </w:pPr>
      <w:r w:rsidRPr="00F53950">
        <w:rPr>
          <w:rFonts w:ascii="Book Antiqua" w:hAnsi="Book Antiqua" w:cs="Times New Roman"/>
          <w:b/>
          <w:bCs/>
          <w:lang w:val="en-GB"/>
        </w:rPr>
        <w:t>Sharon A Melmore, S</w:t>
      </w:r>
      <w:r w:rsidR="00F87D86" w:rsidRPr="00F53950">
        <w:rPr>
          <w:rFonts w:ascii="Book Antiqua" w:hAnsi="Book Antiqua" w:cs="Times New Roman"/>
          <w:b/>
          <w:bCs/>
          <w:lang w:val="en-GB"/>
        </w:rPr>
        <w:t xml:space="preserve">tephanie </w:t>
      </w:r>
      <w:r w:rsidRPr="00F53950">
        <w:rPr>
          <w:rFonts w:ascii="Book Antiqua" w:hAnsi="Book Antiqua" w:cs="Times New Roman"/>
          <w:b/>
          <w:bCs/>
          <w:lang w:val="en-GB"/>
        </w:rPr>
        <w:t>Needham</w:t>
      </w:r>
      <w:r w:rsidRPr="00F53950">
        <w:rPr>
          <w:rFonts w:ascii="Book Antiqua" w:hAnsi="Book Antiqua" w:cs="Times New Roman"/>
          <w:bCs/>
          <w:lang w:val="en-GB"/>
        </w:rPr>
        <w:t>, Department of Histopathology, Newcastle Hospitals NHS Foundation Trust, Newcastle Upon Tyne</w:t>
      </w:r>
      <w:r w:rsidR="008A3755" w:rsidRPr="00F53950">
        <w:rPr>
          <w:rFonts w:ascii="Book Antiqua" w:eastAsia="SimSun" w:hAnsi="Book Antiqua" w:cs="Times New Roman" w:hint="eastAsia"/>
          <w:bCs/>
          <w:lang w:val="en-GB" w:eastAsia="zh-CN"/>
        </w:rPr>
        <w:t xml:space="preserve"> </w:t>
      </w:r>
      <w:r w:rsidR="008A3755" w:rsidRPr="00F53950">
        <w:rPr>
          <w:rFonts w:ascii="Book Antiqua" w:hAnsi="Book Antiqua" w:cs="Times New Roman"/>
          <w:bCs/>
          <w:lang w:val="en-GB"/>
        </w:rPr>
        <w:t>NE7 7DN</w:t>
      </w:r>
      <w:r w:rsidRPr="00F53950">
        <w:rPr>
          <w:rFonts w:ascii="Book Antiqua" w:hAnsi="Book Antiqua" w:cs="Times New Roman"/>
          <w:bCs/>
          <w:lang w:val="en-GB"/>
        </w:rPr>
        <w:t xml:space="preserve">, </w:t>
      </w:r>
      <w:r w:rsidR="00802313" w:rsidRPr="00F53950">
        <w:rPr>
          <w:rFonts w:ascii="Book Antiqua" w:hAnsi="Book Antiqua" w:cs="Times New Roman"/>
          <w:bCs/>
          <w:lang w:val="en-GB"/>
        </w:rPr>
        <w:t>United Kingdom</w:t>
      </w:r>
    </w:p>
    <w:p w14:paraId="31EA3E0A" w14:textId="77777777" w:rsidR="008A3755" w:rsidRPr="00F53950" w:rsidRDefault="008A3755" w:rsidP="00AD017D">
      <w:pPr>
        <w:spacing w:line="360" w:lineRule="auto"/>
        <w:jc w:val="both"/>
        <w:rPr>
          <w:rFonts w:ascii="Book Antiqua" w:eastAsia="SimSun" w:hAnsi="Book Antiqua" w:cs="Times New Roman"/>
          <w:bCs/>
          <w:lang w:val="en-GB" w:eastAsia="zh-CN"/>
        </w:rPr>
      </w:pPr>
    </w:p>
    <w:p w14:paraId="6F14667A" w14:textId="762F2857" w:rsidR="008A3755" w:rsidRPr="00F53950" w:rsidRDefault="008A3755" w:rsidP="008A3755">
      <w:pPr>
        <w:spacing w:line="360" w:lineRule="auto"/>
        <w:jc w:val="both"/>
        <w:rPr>
          <w:rFonts w:ascii="Book Antiqua" w:hAnsi="Book Antiqua" w:cs="Times New Roman"/>
          <w:bCs/>
          <w:lang w:val="en-GB"/>
        </w:rPr>
      </w:pPr>
      <w:r w:rsidRPr="00F53950">
        <w:rPr>
          <w:rFonts w:ascii="Book Antiqua" w:hAnsi="Book Antiqua"/>
          <w:b/>
          <w:bCs/>
        </w:rPr>
        <w:t>ORCID number:</w:t>
      </w:r>
      <w:r w:rsidRPr="00F53950">
        <w:rPr>
          <w:rFonts w:ascii="Book Antiqua" w:hAnsi="Book Antiqua" w:cs="Times New Roman"/>
          <w:bCs/>
          <w:lang w:val="en-GB"/>
        </w:rPr>
        <w:t xml:space="preserve"> Nikita Agrawal</w:t>
      </w:r>
      <w:r w:rsidRPr="00F53950">
        <w:rPr>
          <w:rFonts w:ascii="Book Antiqua" w:eastAsia="SimSun" w:hAnsi="Book Antiqua" w:cs="Times New Roman" w:hint="eastAsia"/>
          <w:bCs/>
          <w:lang w:val="en-GB" w:eastAsia="zh-CN"/>
        </w:rPr>
        <w:t xml:space="preserve"> (</w:t>
      </w:r>
      <w:r w:rsidRPr="00F53950">
        <w:rPr>
          <w:rFonts w:ascii="Book Antiqua" w:eastAsia="SimSun" w:hAnsi="Book Antiqua" w:cs="Times New Roman"/>
          <w:bCs/>
          <w:lang w:val="en-GB" w:eastAsia="zh-CN"/>
        </w:rPr>
        <w:t>0000-0003-1866-1360</w:t>
      </w:r>
      <w:r w:rsidRPr="00F53950">
        <w:rPr>
          <w:rFonts w:ascii="Book Antiqua" w:eastAsia="SimSun" w:hAnsi="Book Antiqua" w:cs="Times New Roman" w:hint="eastAsia"/>
          <w:bCs/>
          <w:lang w:val="en-GB" w:eastAsia="zh-CN"/>
        </w:rPr>
        <w:t xml:space="preserve">); </w:t>
      </w:r>
      <w:r w:rsidRPr="00F53950">
        <w:rPr>
          <w:rFonts w:ascii="Book Antiqua" w:hAnsi="Book Antiqua" w:cs="Times New Roman"/>
          <w:bCs/>
          <w:lang w:val="en-GB"/>
        </w:rPr>
        <w:t>David EJ Jones</w:t>
      </w:r>
      <w:r w:rsidRPr="00F53950">
        <w:rPr>
          <w:rFonts w:ascii="Book Antiqua" w:eastAsia="SimSun" w:hAnsi="Book Antiqua" w:cs="Times New Roman" w:hint="eastAsia"/>
          <w:bCs/>
          <w:lang w:val="en-GB" w:eastAsia="zh-CN"/>
        </w:rPr>
        <w:t xml:space="preserve"> (</w:t>
      </w:r>
      <w:r w:rsidRPr="00F53950">
        <w:rPr>
          <w:rFonts w:ascii="Book Antiqua" w:eastAsia="SimSun" w:hAnsi="Book Antiqua" w:cs="Times New Roman"/>
          <w:bCs/>
          <w:lang w:val="en-GB" w:eastAsia="zh-CN"/>
        </w:rPr>
        <w:t>0000-0002-0083-5564</w:t>
      </w:r>
      <w:r w:rsidRPr="00F53950">
        <w:rPr>
          <w:rFonts w:ascii="Book Antiqua" w:eastAsia="SimSun" w:hAnsi="Book Antiqua" w:cs="Times New Roman" w:hint="eastAsia"/>
          <w:bCs/>
          <w:lang w:val="en-GB" w:eastAsia="zh-CN"/>
        </w:rPr>
        <w:t xml:space="preserve">); </w:t>
      </w:r>
      <w:r w:rsidRPr="00F53950">
        <w:rPr>
          <w:rFonts w:ascii="Book Antiqua" w:hAnsi="Book Antiqua" w:cs="Times New Roman"/>
          <w:bCs/>
          <w:lang w:val="en-GB"/>
        </w:rPr>
        <w:t>Jessica K Dyson</w:t>
      </w:r>
      <w:r w:rsidRPr="00F53950">
        <w:rPr>
          <w:rFonts w:ascii="Book Antiqua" w:eastAsia="SimSun" w:hAnsi="Book Antiqua" w:cs="Times New Roman" w:hint="eastAsia"/>
          <w:bCs/>
          <w:lang w:val="en-GB" w:eastAsia="zh-CN"/>
        </w:rPr>
        <w:t xml:space="preserve"> (</w:t>
      </w:r>
      <w:r w:rsidRPr="00F53950">
        <w:rPr>
          <w:rFonts w:ascii="Book Antiqua" w:eastAsia="SimSun" w:hAnsi="Book Antiqua" w:cs="Times New Roman"/>
          <w:bCs/>
          <w:lang w:val="en-GB" w:eastAsia="zh-CN"/>
        </w:rPr>
        <w:t>0000-0001-6733-5225</w:t>
      </w:r>
      <w:r w:rsidRPr="00F53950">
        <w:rPr>
          <w:rFonts w:ascii="Book Antiqua" w:eastAsia="SimSun" w:hAnsi="Book Antiqua" w:cs="Times New Roman" w:hint="eastAsia"/>
          <w:bCs/>
          <w:lang w:val="en-GB" w:eastAsia="zh-CN"/>
        </w:rPr>
        <w:t xml:space="preserve">); </w:t>
      </w:r>
      <w:r w:rsidRPr="00F53950">
        <w:rPr>
          <w:rFonts w:ascii="Book Antiqua" w:hAnsi="Book Antiqua" w:cs="Times New Roman"/>
          <w:bCs/>
          <w:lang w:val="en-GB"/>
        </w:rPr>
        <w:t>Tim Hoare</w:t>
      </w:r>
      <w:r w:rsidRPr="00F53950">
        <w:rPr>
          <w:rFonts w:ascii="Book Antiqua" w:eastAsia="SimSun" w:hAnsi="Book Antiqua" w:cs="Times New Roman" w:hint="eastAsia"/>
          <w:bCs/>
          <w:lang w:val="en-GB" w:eastAsia="zh-CN"/>
        </w:rPr>
        <w:t xml:space="preserve"> (</w:t>
      </w:r>
      <w:r w:rsidRPr="00F53950">
        <w:rPr>
          <w:rFonts w:ascii="Book Antiqua" w:eastAsia="SimSun" w:hAnsi="Book Antiqua" w:cs="Times New Roman"/>
          <w:bCs/>
          <w:lang w:val="en-GB" w:eastAsia="zh-CN"/>
        </w:rPr>
        <w:t>0000-0001-7830-2058</w:t>
      </w:r>
      <w:r w:rsidRPr="00F53950">
        <w:rPr>
          <w:rFonts w:ascii="Book Antiqua" w:eastAsia="SimSun" w:hAnsi="Book Antiqua" w:cs="Times New Roman" w:hint="eastAsia"/>
          <w:bCs/>
          <w:lang w:val="en-GB" w:eastAsia="zh-CN"/>
        </w:rPr>
        <w:t xml:space="preserve">); </w:t>
      </w:r>
      <w:r w:rsidRPr="00F53950">
        <w:rPr>
          <w:rFonts w:ascii="Book Antiqua" w:hAnsi="Book Antiqua" w:cs="Times New Roman"/>
          <w:bCs/>
          <w:lang w:val="en-GB"/>
        </w:rPr>
        <w:t>Sharon A Melmore</w:t>
      </w:r>
      <w:r w:rsidRPr="00F53950">
        <w:rPr>
          <w:rFonts w:ascii="Book Antiqua" w:eastAsia="SimSun" w:hAnsi="Book Antiqua" w:cs="Times New Roman" w:hint="eastAsia"/>
          <w:bCs/>
          <w:lang w:val="en-GB" w:eastAsia="zh-CN"/>
        </w:rPr>
        <w:t xml:space="preserve"> (</w:t>
      </w:r>
      <w:r w:rsidRPr="00F53950">
        <w:rPr>
          <w:rFonts w:ascii="Book Antiqua" w:eastAsia="SimSun" w:hAnsi="Book Antiqua" w:cs="Times New Roman"/>
          <w:bCs/>
          <w:lang w:val="en-GB" w:eastAsia="zh-CN"/>
        </w:rPr>
        <w:t>0000-0003-0313-7443</w:t>
      </w:r>
      <w:r w:rsidRPr="00F53950">
        <w:rPr>
          <w:rFonts w:ascii="Book Antiqua" w:eastAsia="SimSun" w:hAnsi="Book Antiqua" w:cs="Times New Roman" w:hint="eastAsia"/>
          <w:bCs/>
          <w:lang w:val="en-GB" w:eastAsia="zh-CN"/>
        </w:rPr>
        <w:t xml:space="preserve">); </w:t>
      </w:r>
      <w:r w:rsidRPr="00F53950">
        <w:rPr>
          <w:rFonts w:ascii="Book Antiqua" w:hAnsi="Book Antiqua" w:cs="Times New Roman"/>
          <w:bCs/>
          <w:lang w:val="en-GB"/>
        </w:rPr>
        <w:t>Stephanie Needham</w:t>
      </w:r>
      <w:r w:rsidRPr="00F53950">
        <w:rPr>
          <w:rFonts w:ascii="Book Antiqua" w:eastAsia="SimSun" w:hAnsi="Book Antiqua" w:cs="Times New Roman" w:hint="eastAsia"/>
          <w:bCs/>
          <w:lang w:val="en-GB" w:eastAsia="zh-CN"/>
        </w:rPr>
        <w:t xml:space="preserve"> (</w:t>
      </w:r>
      <w:r w:rsidRPr="00F53950">
        <w:rPr>
          <w:rFonts w:ascii="Book Antiqua" w:eastAsia="SimSun" w:hAnsi="Book Antiqua" w:cs="Times New Roman"/>
          <w:bCs/>
          <w:lang w:val="en-GB" w:eastAsia="zh-CN"/>
        </w:rPr>
        <w:t>0000-0003-0389-0128</w:t>
      </w:r>
      <w:r w:rsidRPr="00F53950">
        <w:rPr>
          <w:rFonts w:ascii="Book Antiqua" w:eastAsia="SimSun" w:hAnsi="Book Antiqua" w:cs="Times New Roman" w:hint="eastAsia"/>
          <w:bCs/>
          <w:lang w:val="en-GB" w:eastAsia="zh-CN"/>
        </w:rPr>
        <w:t xml:space="preserve">); </w:t>
      </w:r>
      <w:r w:rsidRPr="00F53950">
        <w:rPr>
          <w:rFonts w:ascii="Book Antiqua" w:hAnsi="Book Antiqua" w:cs="Times New Roman"/>
          <w:bCs/>
          <w:lang w:val="en-GB"/>
        </w:rPr>
        <w:t>Nick P Thompson</w:t>
      </w:r>
      <w:r w:rsidRPr="00F53950">
        <w:rPr>
          <w:rFonts w:ascii="Book Antiqua" w:eastAsia="SimSun" w:hAnsi="Book Antiqua" w:cs="Times New Roman" w:hint="eastAsia"/>
          <w:bCs/>
          <w:lang w:val="en-GB" w:eastAsia="zh-CN"/>
        </w:rPr>
        <w:t xml:space="preserve"> (</w:t>
      </w:r>
      <w:r w:rsidRPr="00F53950">
        <w:rPr>
          <w:rFonts w:ascii="Book Antiqua" w:eastAsia="SimSun" w:hAnsi="Book Antiqua" w:cs="Times New Roman"/>
          <w:bCs/>
          <w:lang w:val="en-GB" w:eastAsia="zh-CN"/>
        </w:rPr>
        <w:t>0000-0002-2955-2613</w:t>
      </w:r>
      <w:r w:rsidRPr="00F53950">
        <w:rPr>
          <w:rFonts w:ascii="Book Antiqua" w:eastAsia="SimSun" w:hAnsi="Book Antiqua" w:cs="Times New Roman" w:hint="eastAsia"/>
          <w:bCs/>
          <w:lang w:val="en-GB" w:eastAsia="zh-CN"/>
        </w:rPr>
        <w:t>).</w:t>
      </w:r>
    </w:p>
    <w:p w14:paraId="4171482A" w14:textId="77777777" w:rsidR="008A3755" w:rsidRPr="00F53950" w:rsidRDefault="008A3755" w:rsidP="008A3755">
      <w:pPr>
        <w:spacing w:line="360" w:lineRule="auto"/>
        <w:rPr>
          <w:rFonts w:ascii="Book Antiqua" w:hAnsi="Book Antiqua"/>
          <w:b/>
          <w:bCs/>
          <w:lang w:val="en-GB"/>
        </w:rPr>
      </w:pPr>
    </w:p>
    <w:p w14:paraId="530D8A3C" w14:textId="05DFB7C5" w:rsidR="00FD1482" w:rsidRPr="00F53950" w:rsidRDefault="00FD1482" w:rsidP="00AD017D">
      <w:pPr>
        <w:spacing w:line="360" w:lineRule="auto"/>
        <w:jc w:val="both"/>
        <w:rPr>
          <w:rFonts w:ascii="Book Antiqua" w:hAnsi="Book Antiqua" w:cs="Times New Roman"/>
          <w:bCs/>
          <w:lang w:val="en-GB"/>
        </w:rPr>
      </w:pPr>
    </w:p>
    <w:p w14:paraId="752BBA0C" w14:textId="06105C86" w:rsidR="00FD1482" w:rsidRPr="00F53950" w:rsidRDefault="00FD1482" w:rsidP="00AD017D">
      <w:pPr>
        <w:spacing w:line="360" w:lineRule="auto"/>
        <w:jc w:val="both"/>
        <w:rPr>
          <w:rFonts w:ascii="Book Antiqua" w:eastAsia="SimSun" w:hAnsi="Book Antiqua" w:cs="Times New Roman"/>
          <w:bCs/>
          <w:lang w:val="en-GB" w:eastAsia="zh-CN"/>
        </w:rPr>
      </w:pPr>
      <w:r w:rsidRPr="00F53950">
        <w:rPr>
          <w:rFonts w:ascii="Book Antiqua" w:hAnsi="Book Antiqua" w:cs="Times New Roman"/>
          <w:b/>
          <w:bCs/>
          <w:lang w:val="en-GB"/>
        </w:rPr>
        <w:t xml:space="preserve">Author </w:t>
      </w:r>
      <w:r w:rsidR="00802313" w:rsidRPr="00F53950">
        <w:rPr>
          <w:rFonts w:ascii="Book Antiqua" w:hAnsi="Book Antiqua" w:cs="Times New Roman"/>
          <w:b/>
          <w:bCs/>
          <w:lang w:val="en-GB"/>
        </w:rPr>
        <w:t>contributions</w:t>
      </w:r>
      <w:r w:rsidRPr="00F53950">
        <w:rPr>
          <w:rFonts w:ascii="Book Antiqua" w:hAnsi="Book Antiqua" w:cs="Times New Roman"/>
          <w:bCs/>
          <w:lang w:val="en-GB"/>
        </w:rPr>
        <w:t>:</w:t>
      </w:r>
      <w:r w:rsidR="00176991" w:rsidRPr="00F53950">
        <w:rPr>
          <w:rFonts w:ascii="Book Antiqua" w:hAnsi="Book Antiqua" w:cs="Times New Roman"/>
          <w:bCs/>
          <w:lang w:val="en-GB"/>
        </w:rPr>
        <w:t xml:space="preserve"> </w:t>
      </w:r>
      <w:r w:rsidR="00D62F7A" w:rsidRPr="00F53950">
        <w:rPr>
          <w:rFonts w:ascii="Book Antiqua" w:hAnsi="Book Antiqua" w:cs="Times New Roman"/>
          <w:bCs/>
          <w:lang w:val="en-GB"/>
        </w:rPr>
        <w:t xml:space="preserve">All authors contributed to </w:t>
      </w:r>
      <w:r w:rsidR="005A4E55" w:rsidRPr="00F53950">
        <w:rPr>
          <w:rFonts w:ascii="Book Antiqua" w:hAnsi="Book Antiqua" w:cs="Times New Roman"/>
          <w:bCs/>
          <w:lang w:val="en-GB"/>
        </w:rPr>
        <w:t xml:space="preserve">writing this case report and all authors apart from Agrawal N were involved in the care of this patient.   </w:t>
      </w:r>
    </w:p>
    <w:p w14:paraId="485628D1" w14:textId="79AD5B4D" w:rsidR="00FD1482" w:rsidRPr="00F53950" w:rsidRDefault="00802313" w:rsidP="008A3755">
      <w:pPr>
        <w:autoSpaceDE w:val="0"/>
        <w:autoSpaceDN w:val="0"/>
        <w:adjustRightInd w:val="0"/>
        <w:spacing w:line="360" w:lineRule="auto"/>
        <w:jc w:val="both"/>
        <w:rPr>
          <w:rFonts w:ascii="Book Antiqua" w:eastAsia="SimSun" w:hAnsi="Book Antiqua" w:cs="TimesNewRomanPS-BoldItalicMT"/>
          <w:b/>
          <w:bCs/>
          <w:iCs/>
          <w:lang w:eastAsia="zh-CN"/>
        </w:rPr>
      </w:pPr>
      <w:bookmarkStart w:id="10" w:name="OLE_LINK379"/>
      <w:bookmarkStart w:id="11" w:name="OLE_LINK380"/>
      <w:bookmarkStart w:id="12" w:name="OLE_LINK534"/>
      <w:bookmarkStart w:id="13" w:name="OLE_LINK526"/>
      <w:bookmarkStart w:id="14" w:name="OLE_LINK527"/>
      <w:r w:rsidRPr="00F53950">
        <w:rPr>
          <w:rFonts w:ascii="Book Antiqua" w:eastAsia="SimSun" w:hAnsi="Book Antiqua" w:cs="Times New Roman" w:hint="eastAsia"/>
          <w:bCs/>
          <w:lang w:val="en-GB" w:eastAsia="zh-CN"/>
        </w:rPr>
        <w:t xml:space="preserve"> </w:t>
      </w:r>
      <w:bookmarkEnd w:id="10"/>
      <w:bookmarkEnd w:id="11"/>
      <w:bookmarkEnd w:id="12"/>
      <w:bookmarkEnd w:id="13"/>
      <w:bookmarkEnd w:id="14"/>
    </w:p>
    <w:p w14:paraId="1B3F0422" w14:textId="0A94A3D2" w:rsidR="00E31764" w:rsidRPr="00F53950" w:rsidRDefault="00E31764" w:rsidP="00AD017D">
      <w:pPr>
        <w:spacing w:line="360" w:lineRule="auto"/>
        <w:jc w:val="both"/>
        <w:rPr>
          <w:rFonts w:ascii="Book Antiqua" w:eastAsia="SimSun" w:hAnsi="Book Antiqua" w:cs="Times New Roman"/>
          <w:bCs/>
          <w:lang w:val="en-GB" w:eastAsia="zh-CN"/>
        </w:rPr>
      </w:pPr>
      <w:r w:rsidRPr="00F53950">
        <w:rPr>
          <w:rFonts w:ascii="Book Antiqua" w:hAnsi="Book Antiqua" w:cs="Times New Roman"/>
          <w:b/>
          <w:bCs/>
          <w:lang w:val="en-GB"/>
        </w:rPr>
        <w:t>Informed consent statement</w:t>
      </w:r>
      <w:r w:rsidRPr="00F53950">
        <w:rPr>
          <w:rFonts w:ascii="Book Antiqua" w:hAnsi="Book Antiqua" w:cs="Times New Roman"/>
          <w:bCs/>
          <w:lang w:val="en-GB"/>
        </w:rPr>
        <w:t>: Consent for publication granted by next of kin</w:t>
      </w:r>
      <w:r w:rsidR="008A3755" w:rsidRPr="00F53950">
        <w:rPr>
          <w:rFonts w:ascii="Book Antiqua" w:eastAsia="SimSun" w:hAnsi="Book Antiqua" w:cs="Times New Roman" w:hint="eastAsia"/>
          <w:bCs/>
          <w:lang w:val="en-GB" w:eastAsia="zh-CN"/>
        </w:rPr>
        <w:t>.</w:t>
      </w:r>
    </w:p>
    <w:p w14:paraId="1B752FDE" w14:textId="77777777" w:rsidR="00E31764" w:rsidRPr="00F53950" w:rsidRDefault="00E31764" w:rsidP="00AD017D">
      <w:pPr>
        <w:spacing w:line="360" w:lineRule="auto"/>
        <w:jc w:val="both"/>
        <w:rPr>
          <w:rFonts w:ascii="Book Antiqua" w:hAnsi="Book Antiqua" w:cs="Times New Roman"/>
          <w:bCs/>
          <w:lang w:val="en-GB"/>
        </w:rPr>
      </w:pPr>
    </w:p>
    <w:p w14:paraId="497CF0DE" w14:textId="79B1CB2D" w:rsidR="00FD1482" w:rsidRPr="00F53950" w:rsidRDefault="00FD1482" w:rsidP="00AD017D">
      <w:pPr>
        <w:spacing w:line="360" w:lineRule="auto"/>
        <w:jc w:val="both"/>
        <w:rPr>
          <w:rFonts w:ascii="Book Antiqua" w:hAnsi="Book Antiqua" w:cs="Times New Roman"/>
          <w:bCs/>
          <w:lang w:val="en-GB"/>
        </w:rPr>
      </w:pPr>
      <w:r w:rsidRPr="00F53950">
        <w:rPr>
          <w:rFonts w:ascii="Book Antiqua" w:hAnsi="Book Antiqua" w:cs="Times New Roman"/>
          <w:b/>
          <w:bCs/>
          <w:lang w:val="en-GB"/>
        </w:rPr>
        <w:t>Conflict-of-interest statement</w:t>
      </w:r>
      <w:r w:rsidRPr="00F53950">
        <w:rPr>
          <w:rFonts w:ascii="Book Antiqua" w:hAnsi="Book Antiqua" w:cs="Times New Roman"/>
          <w:bCs/>
          <w:lang w:val="en-GB"/>
        </w:rPr>
        <w:t>:</w:t>
      </w:r>
      <w:r w:rsidR="00176991" w:rsidRPr="00F53950">
        <w:rPr>
          <w:rFonts w:ascii="Book Antiqua" w:hAnsi="Book Antiqua" w:cs="Times New Roman"/>
          <w:bCs/>
          <w:lang w:val="en-GB"/>
        </w:rPr>
        <w:t xml:space="preserve"> </w:t>
      </w:r>
      <w:r w:rsidR="003A12F2" w:rsidRPr="00F53950">
        <w:rPr>
          <w:rFonts w:ascii="Book Antiqua" w:hAnsi="Book Antiqua" w:cs="Times New Roman"/>
          <w:bCs/>
          <w:lang w:val="en-GB"/>
        </w:rPr>
        <w:t xml:space="preserve">No </w:t>
      </w:r>
      <w:r w:rsidR="00802313" w:rsidRPr="00F53950">
        <w:rPr>
          <w:rFonts w:ascii="Book Antiqua" w:hAnsi="Book Antiqua" w:cs="Times New Roman"/>
          <w:bCs/>
          <w:lang w:val="en-GB"/>
        </w:rPr>
        <w:t xml:space="preserve">conflict of interests </w:t>
      </w:r>
      <w:r w:rsidR="00802313" w:rsidRPr="00F53950">
        <w:rPr>
          <w:rFonts w:ascii="Book Antiqua" w:eastAsia="SimSun" w:hAnsi="Book Antiqua" w:cs="Times New Roman" w:hint="eastAsia"/>
          <w:bCs/>
          <w:lang w:val="en-GB" w:eastAsia="zh-CN"/>
        </w:rPr>
        <w:t>are</w:t>
      </w:r>
      <w:r w:rsidR="00D62F7A" w:rsidRPr="00F53950">
        <w:rPr>
          <w:rFonts w:ascii="Book Antiqua" w:hAnsi="Book Antiqua" w:cs="Times New Roman"/>
          <w:bCs/>
          <w:lang w:val="en-GB"/>
        </w:rPr>
        <w:t xml:space="preserve"> </w:t>
      </w:r>
      <w:r w:rsidR="003A12F2" w:rsidRPr="00F53950">
        <w:rPr>
          <w:rFonts w:ascii="Book Antiqua" w:hAnsi="Book Antiqua" w:cs="Times New Roman"/>
          <w:bCs/>
          <w:lang w:val="en-GB"/>
        </w:rPr>
        <w:t>declared</w:t>
      </w:r>
      <w:r w:rsidR="00D62F7A" w:rsidRPr="00F53950">
        <w:rPr>
          <w:rFonts w:ascii="Book Antiqua" w:hAnsi="Book Antiqua" w:cs="Times New Roman"/>
          <w:bCs/>
          <w:lang w:val="en-GB"/>
        </w:rPr>
        <w:t xml:space="preserve"> by any authors.</w:t>
      </w:r>
    </w:p>
    <w:p w14:paraId="69EA7A65" w14:textId="77777777" w:rsidR="00BA5262" w:rsidRPr="00F53950" w:rsidRDefault="00BA5262" w:rsidP="00AD017D">
      <w:pPr>
        <w:spacing w:line="360" w:lineRule="auto"/>
        <w:jc w:val="both"/>
        <w:rPr>
          <w:rFonts w:ascii="Book Antiqua" w:hAnsi="Book Antiqua" w:cs="Times New Roman"/>
          <w:bCs/>
          <w:lang w:val="en-GB"/>
        </w:rPr>
      </w:pPr>
    </w:p>
    <w:p w14:paraId="0FCE4C09" w14:textId="77777777" w:rsidR="00CB60A3" w:rsidRPr="00F53950" w:rsidRDefault="00CB60A3" w:rsidP="00AD017D">
      <w:pPr>
        <w:spacing w:line="360" w:lineRule="auto"/>
        <w:jc w:val="both"/>
        <w:rPr>
          <w:rFonts w:ascii="Book Antiqua" w:hAnsi="Book Antiqua"/>
          <w:b/>
        </w:rPr>
      </w:pPr>
      <w:bookmarkStart w:id="15" w:name="OLE_LINK155"/>
      <w:bookmarkStart w:id="16" w:name="OLE_LINK183"/>
      <w:bookmarkStart w:id="17" w:name="OLE_LINK441"/>
      <w:r w:rsidRPr="00F53950">
        <w:rPr>
          <w:rFonts w:ascii="Book Antiqua" w:hAnsi="Book Antiqua"/>
          <w:b/>
        </w:rPr>
        <w:t xml:space="preserve">Open-Access: </w:t>
      </w:r>
      <w:r w:rsidRPr="00F53950">
        <w:rPr>
          <w:rFonts w:ascii="Book Antiqua" w:hAnsi="Book Antiqua"/>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15"/>
    <w:bookmarkEnd w:id="16"/>
    <w:bookmarkEnd w:id="17"/>
    <w:p w14:paraId="4510080F" w14:textId="7BF0115A" w:rsidR="00CB60A3" w:rsidRPr="00F53950" w:rsidRDefault="00CB60A3" w:rsidP="00AD017D">
      <w:pPr>
        <w:spacing w:line="360" w:lineRule="auto"/>
        <w:jc w:val="both"/>
        <w:rPr>
          <w:rFonts w:ascii="Book Antiqua" w:eastAsia="SimSun" w:hAnsi="Book Antiqua" w:cs="Arial Unicode MS"/>
          <w:lang w:eastAsia="zh-CN"/>
        </w:rPr>
      </w:pPr>
      <w:r w:rsidRPr="00F53950">
        <w:rPr>
          <w:rFonts w:ascii="Book Antiqua" w:eastAsia="SimSun" w:hAnsi="Book Antiqua" w:cs="Arial Unicode MS"/>
          <w:lang w:eastAsia="zh-CN"/>
        </w:rPr>
        <w:t xml:space="preserve"> </w:t>
      </w:r>
    </w:p>
    <w:p w14:paraId="13120CAE" w14:textId="77777777" w:rsidR="00CB60A3" w:rsidRPr="00F53950" w:rsidRDefault="00CB60A3" w:rsidP="00AD017D">
      <w:pPr>
        <w:spacing w:line="360" w:lineRule="auto"/>
        <w:jc w:val="both"/>
        <w:rPr>
          <w:rFonts w:ascii="Book Antiqua" w:hAnsi="Book Antiqua" w:cs="Arial Unicode MS"/>
        </w:rPr>
      </w:pPr>
      <w:r w:rsidRPr="00F53950">
        <w:rPr>
          <w:rFonts w:ascii="Book Antiqua" w:hAnsi="Book Antiqua" w:cs="Arial Unicode MS"/>
          <w:b/>
        </w:rPr>
        <w:t xml:space="preserve">Manuscript source: </w:t>
      </w:r>
      <w:r w:rsidRPr="00F53950">
        <w:rPr>
          <w:rFonts w:ascii="Book Antiqua" w:hAnsi="Book Antiqua" w:cs="Arial Unicode MS"/>
        </w:rPr>
        <w:t>Unsolicited manuscript</w:t>
      </w:r>
    </w:p>
    <w:p w14:paraId="2C68A3BB" w14:textId="77777777" w:rsidR="00FD1482" w:rsidRPr="00F53950" w:rsidRDefault="00FD1482" w:rsidP="00AD017D">
      <w:pPr>
        <w:spacing w:line="360" w:lineRule="auto"/>
        <w:jc w:val="both"/>
        <w:rPr>
          <w:rFonts w:ascii="Book Antiqua" w:hAnsi="Book Antiqua" w:cs="Times New Roman"/>
          <w:bCs/>
          <w:lang w:val="en-GB"/>
        </w:rPr>
      </w:pPr>
    </w:p>
    <w:p w14:paraId="455E138D" w14:textId="52665157" w:rsidR="00FD1482" w:rsidRPr="00F53950" w:rsidRDefault="00FD1482" w:rsidP="00AD017D">
      <w:pPr>
        <w:spacing w:line="360" w:lineRule="auto"/>
        <w:jc w:val="both"/>
        <w:rPr>
          <w:rFonts w:ascii="Book Antiqua" w:eastAsia="SimSun" w:hAnsi="Book Antiqua" w:cs="Times New Roman"/>
          <w:bCs/>
          <w:lang w:val="en-GB" w:eastAsia="zh-CN"/>
        </w:rPr>
      </w:pPr>
      <w:r w:rsidRPr="00F53950">
        <w:rPr>
          <w:rFonts w:ascii="Book Antiqua" w:hAnsi="Book Antiqua" w:cs="Times New Roman"/>
          <w:b/>
          <w:bCs/>
          <w:lang w:val="en-GB"/>
        </w:rPr>
        <w:t>Correspondence to</w:t>
      </w:r>
      <w:r w:rsidR="00F87D86" w:rsidRPr="00F53950">
        <w:rPr>
          <w:rFonts w:ascii="Book Antiqua" w:hAnsi="Book Antiqua" w:cs="Times New Roman"/>
          <w:bCs/>
          <w:lang w:val="en-GB"/>
        </w:rPr>
        <w:t>:</w:t>
      </w:r>
      <w:r w:rsidR="00802313" w:rsidRPr="00F53950">
        <w:rPr>
          <w:rFonts w:ascii="Book Antiqua" w:eastAsia="SimSun" w:hAnsi="Book Antiqua" w:cs="Times New Roman" w:hint="eastAsia"/>
          <w:bCs/>
          <w:lang w:val="en-GB" w:eastAsia="zh-CN"/>
        </w:rPr>
        <w:t xml:space="preserve"> </w:t>
      </w:r>
      <w:r w:rsidR="00F87D86" w:rsidRPr="00F53950">
        <w:rPr>
          <w:rFonts w:ascii="Book Antiqua" w:hAnsi="Book Antiqua" w:cs="Times New Roman"/>
          <w:b/>
          <w:bCs/>
          <w:lang w:val="en-GB"/>
        </w:rPr>
        <w:t xml:space="preserve">Nick P </w:t>
      </w:r>
      <w:r w:rsidRPr="00F53950">
        <w:rPr>
          <w:rFonts w:ascii="Book Antiqua" w:hAnsi="Book Antiqua" w:cs="Times New Roman"/>
          <w:b/>
          <w:bCs/>
          <w:lang w:val="en-GB"/>
        </w:rPr>
        <w:t>Thompso</w:t>
      </w:r>
      <w:r w:rsidR="00176991" w:rsidRPr="00F53950">
        <w:rPr>
          <w:rFonts w:ascii="Book Antiqua" w:hAnsi="Book Antiqua" w:cs="Times New Roman"/>
          <w:b/>
          <w:bCs/>
          <w:lang w:val="en-GB"/>
        </w:rPr>
        <w:t>n</w:t>
      </w:r>
      <w:r w:rsidR="00F87D86" w:rsidRPr="00F53950">
        <w:rPr>
          <w:rFonts w:ascii="Book Antiqua" w:hAnsi="Book Antiqua" w:cs="Times New Roman"/>
          <w:b/>
          <w:bCs/>
          <w:lang w:val="en-GB"/>
        </w:rPr>
        <w:t>,</w:t>
      </w:r>
      <w:r w:rsidR="00802313" w:rsidRPr="00F53950">
        <w:rPr>
          <w:rFonts w:ascii="Book Antiqua" w:eastAsia="SimSun" w:hAnsi="Book Antiqua" w:cs="Times New Roman" w:hint="eastAsia"/>
          <w:b/>
          <w:bCs/>
          <w:lang w:val="en-GB" w:eastAsia="zh-CN"/>
        </w:rPr>
        <w:t xml:space="preserve"> MD,</w:t>
      </w:r>
      <w:r w:rsidR="00802313" w:rsidRPr="00F53950">
        <w:rPr>
          <w:rFonts w:ascii="Book Antiqua" w:eastAsia="SimSun" w:hAnsi="Book Antiqua" w:cs="Times New Roman" w:hint="eastAsia"/>
          <w:bCs/>
          <w:lang w:val="en-GB" w:eastAsia="zh-CN"/>
        </w:rPr>
        <w:t xml:space="preserve"> </w:t>
      </w:r>
      <w:r w:rsidR="00F87D86" w:rsidRPr="00F53950">
        <w:rPr>
          <w:rFonts w:ascii="Book Antiqua" w:hAnsi="Book Antiqua" w:cs="Times New Roman"/>
          <w:bCs/>
          <w:lang w:val="en-GB"/>
        </w:rPr>
        <w:t xml:space="preserve">Department of Gastroenterology, </w:t>
      </w:r>
      <w:r w:rsidR="003A12F2" w:rsidRPr="00F53950">
        <w:rPr>
          <w:rFonts w:ascii="Book Antiqua" w:hAnsi="Book Antiqua" w:cs="Times New Roman"/>
          <w:bCs/>
          <w:lang w:val="en-GB"/>
        </w:rPr>
        <w:t xml:space="preserve">Freeman Hospital, High Heaton, </w:t>
      </w:r>
      <w:r w:rsidR="00F87D86" w:rsidRPr="00F53950">
        <w:rPr>
          <w:rFonts w:ascii="Book Antiqua" w:hAnsi="Book Antiqua" w:cs="Times New Roman"/>
          <w:bCs/>
          <w:lang w:val="en-GB"/>
        </w:rPr>
        <w:t>Newcastle Upon Tyne</w:t>
      </w:r>
      <w:r w:rsidR="008A3755" w:rsidRPr="00F53950">
        <w:rPr>
          <w:rFonts w:ascii="Book Antiqua" w:eastAsia="SimSun" w:hAnsi="Book Antiqua" w:cs="Times New Roman" w:hint="eastAsia"/>
          <w:bCs/>
          <w:lang w:val="en-GB" w:eastAsia="zh-CN"/>
        </w:rPr>
        <w:t xml:space="preserve"> </w:t>
      </w:r>
      <w:r w:rsidR="003A12F2" w:rsidRPr="00F53950">
        <w:rPr>
          <w:rFonts w:ascii="Book Antiqua" w:hAnsi="Book Antiqua" w:cs="Times New Roman"/>
          <w:bCs/>
          <w:lang w:val="en-GB"/>
        </w:rPr>
        <w:t>NE7 7DN</w:t>
      </w:r>
      <w:r w:rsidR="00802313" w:rsidRPr="00F53950">
        <w:rPr>
          <w:rFonts w:ascii="Book Antiqua" w:eastAsia="SimSun" w:hAnsi="Book Antiqua" w:cs="Times New Roman" w:hint="eastAsia"/>
          <w:bCs/>
          <w:lang w:val="en-GB" w:eastAsia="zh-CN"/>
        </w:rPr>
        <w:t xml:space="preserve">, </w:t>
      </w:r>
      <w:r w:rsidR="00802313" w:rsidRPr="00F53950">
        <w:rPr>
          <w:rFonts w:ascii="Book Antiqua" w:hAnsi="Book Antiqua" w:cs="Times New Roman"/>
          <w:bCs/>
          <w:lang w:val="en-GB"/>
        </w:rPr>
        <w:t>United Kingdom</w:t>
      </w:r>
      <w:r w:rsidR="00802313" w:rsidRPr="00F53950">
        <w:rPr>
          <w:rFonts w:ascii="Book Antiqua" w:eastAsia="SimSun" w:hAnsi="Book Antiqua" w:cs="Times New Roman" w:hint="eastAsia"/>
          <w:bCs/>
          <w:lang w:val="en-GB" w:eastAsia="zh-CN"/>
        </w:rPr>
        <w:t xml:space="preserve">. </w:t>
      </w:r>
      <w:r w:rsidR="00802313" w:rsidRPr="00F53950">
        <w:rPr>
          <w:rFonts w:ascii="Book Antiqua" w:eastAsia="SimSun" w:hAnsi="Book Antiqua" w:cs="Times New Roman"/>
          <w:bCs/>
          <w:lang w:val="en-GB" w:eastAsia="zh-CN"/>
        </w:rPr>
        <w:t>nick.thompson@nuth.nhs.uk</w:t>
      </w:r>
    </w:p>
    <w:p w14:paraId="3D2E8F16" w14:textId="43D31468" w:rsidR="00E07C01" w:rsidRPr="00F53950" w:rsidRDefault="00F87D86" w:rsidP="00AD017D">
      <w:pPr>
        <w:spacing w:line="360" w:lineRule="auto"/>
        <w:jc w:val="both"/>
        <w:rPr>
          <w:rFonts w:ascii="Book Antiqua" w:hAnsi="Book Antiqua" w:cs="Times New Roman"/>
          <w:bCs/>
          <w:lang w:val="en-GB"/>
        </w:rPr>
      </w:pPr>
      <w:r w:rsidRPr="00F53950">
        <w:rPr>
          <w:rFonts w:ascii="Book Antiqua" w:hAnsi="Book Antiqua" w:cs="Times New Roman"/>
          <w:b/>
          <w:bCs/>
          <w:lang w:val="en-GB"/>
        </w:rPr>
        <w:t xml:space="preserve">Telephone: </w:t>
      </w:r>
      <w:r w:rsidR="00D62F7A" w:rsidRPr="00F53950">
        <w:rPr>
          <w:rFonts w:ascii="Book Antiqua" w:hAnsi="Book Antiqua" w:cs="Times New Roman"/>
          <w:b/>
          <w:bCs/>
          <w:lang w:val="en-GB"/>
        </w:rPr>
        <w:t xml:space="preserve"> </w:t>
      </w:r>
      <w:r w:rsidR="00802313" w:rsidRPr="00F53950">
        <w:rPr>
          <w:rFonts w:ascii="Book Antiqua" w:eastAsia="SimSun" w:hAnsi="Book Antiqua" w:cs="Times New Roman" w:hint="eastAsia"/>
          <w:bCs/>
          <w:lang w:val="en-GB" w:eastAsia="zh-CN"/>
        </w:rPr>
        <w:t>+</w:t>
      </w:r>
      <w:r w:rsidR="00D62F7A" w:rsidRPr="00F53950">
        <w:rPr>
          <w:rFonts w:ascii="Book Antiqua" w:hAnsi="Book Antiqua" w:cs="Times New Roman"/>
          <w:bCs/>
          <w:lang w:val="en-GB"/>
        </w:rPr>
        <w:t>44</w:t>
      </w:r>
      <w:r w:rsidR="00802313" w:rsidRPr="00F53950">
        <w:rPr>
          <w:rFonts w:ascii="Book Antiqua" w:eastAsia="SimSun" w:hAnsi="Book Antiqua" w:cs="Times New Roman" w:hint="eastAsia"/>
          <w:bCs/>
          <w:lang w:val="en-GB" w:eastAsia="zh-CN"/>
        </w:rPr>
        <w:t>-</w:t>
      </w:r>
      <w:r w:rsidR="00D62F7A" w:rsidRPr="00F53950">
        <w:rPr>
          <w:rFonts w:ascii="Book Antiqua" w:hAnsi="Book Antiqua" w:cs="Times New Roman"/>
          <w:bCs/>
          <w:lang w:val="en-GB"/>
        </w:rPr>
        <w:t>191</w:t>
      </w:r>
      <w:r w:rsidR="00802313" w:rsidRPr="00F53950">
        <w:rPr>
          <w:rFonts w:ascii="Book Antiqua" w:eastAsia="SimSun" w:hAnsi="Book Antiqua" w:cs="Times New Roman" w:hint="eastAsia"/>
          <w:bCs/>
          <w:lang w:val="en-GB" w:eastAsia="zh-CN"/>
        </w:rPr>
        <w:t>-</w:t>
      </w:r>
      <w:r w:rsidR="00802313" w:rsidRPr="00F53950">
        <w:rPr>
          <w:rFonts w:ascii="Book Antiqua" w:hAnsi="Book Antiqua" w:cs="Times New Roman"/>
          <w:bCs/>
          <w:lang w:val="en-GB"/>
        </w:rPr>
        <w:t>244</w:t>
      </w:r>
      <w:r w:rsidR="00D62F7A" w:rsidRPr="00F53950">
        <w:rPr>
          <w:rFonts w:ascii="Book Antiqua" w:hAnsi="Book Antiqua" w:cs="Times New Roman"/>
          <w:bCs/>
          <w:lang w:val="en-GB"/>
        </w:rPr>
        <w:t>8584</w:t>
      </w:r>
    </w:p>
    <w:p w14:paraId="31AA796A" w14:textId="3675B831" w:rsidR="00F87D86" w:rsidRPr="00F53950" w:rsidRDefault="00F87D86" w:rsidP="00AD017D">
      <w:pPr>
        <w:spacing w:line="360" w:lineRule="auto"/>
        <w:jc w:val="both"/>
        <w:rPr>
          <w:rFonts w:ascii="Book Antiqua" w:hAnsi="Book Antiqua" w:cs="Times New Roman"/>
          <w:bCs/>
          <w:lang w:val="en-GB"/>
        </w:rPr>
      </w:pPr>
      <w:r w:rsidRPr="00F53950">
        <w:rPr>
          <w:rFonts w:ascii="Book Antiqua" w:hAnsi="Book Antiqua" w:cs="Times New Roman"/>
          <w:b/>
          <w:bCs/>
          <w:lang w:val="en-GB"/>
        </w:rPr>
        <w:t xml:space="preserve">Fax: </w:t>
      </w:r>
      <w:r w:rsidR="00802313" w:rsidRPr="00F53950">
        <w:rPr>
          <w:rFonts w:ascii="Book Antiqua" w:eastAsia="SimSun" w:hAnsi="Book Antiqua" w:cs="Times New Roman" w:hint="eastAsia"/>
          <w:bCs/>
          <w:lang w:val="en-GB" w:eastAsia="zh-CN"/>
        </w:rPr>
        <w:t>+</w:t>
      </w:r>
      <w:r w:rsidR="00D62F7A" w:rsidRPr="00F53950">
        <w:rPr>
          <w:rFonts w:ascii="Book Antiqua" w:hAnsi="Book Antiqua" w:cs="Times New Roman"/>
          <w:bCs/>
          <w:lang w:val="en-GB"/>
        </w:rPr>
        <w:t>44</w:t>
      </w:r>
      <w:r w:rsidR="00802313" w:rsidRPr="00F53950">
        <w:rPr>
          <w:rFonts w:ascii="Book Antiqua" w:eastAsia="SimSun" w:hAnsi="Book Antiqua" w:cs="Times New Roman" w:hint="eastAsia"/>
          <w:bCs/>
          <w:lang w:val="en-GB" w:eastAsia="zh-CN"/>
        </w:rPr>
        <w:t>-</w:t>
      </w:r>
      <w:r w:rsidR="00D62F7A" w:rsidRPr="00F53950">
        <w:rPr>
          <w:rFonts w:ascii="Book Antiqua" w:hAnsi="Book Antiqua" w:cs="Times New Roman"/>
          <w:bCs/>
          <w:lang w:val="en-GB"/>
        </w:rPr>
        <w:t>191</w:t>
      </w:r>
      <w:r w:rsidR="00802313" w:rsidRPr="00F53950">
        <w:rPr>
          <w:rFonts w:ascii="Book Antiqua" w:eastAsia="SimSun" w:hAnsi="Book Antiqua" w:cs="Times New Roman" w:hint="eastAsia"/>
          <w:bCs/>
          <w:lang w:val="en-GB" w:eastAsia="zh-CN"/>
        </w:rPr>
        <w:t>-</w:t>
      </w:r>
      <w:r w:rsidR="00802313" w:rsidRPr="00F53950">
        <w:rPr>
          <w:rFonts w:ascii="Book Antiqua" w:hAnsi="Book Antiqua" w:cs="Times New Roman"/>
          <w:bCs/>
          <w:lang w:val="en-GB"/>
        </w:rPr>
        <w:t>223</w:t>
      </w:r>
      <w:r w:rsidR="00D62F7A" w:rsidRPr="00F53950">
        <w:rPr>
          <w:rFonts w:ascii="Book Antiqua" w:hAnsi="Book Antiqua" w:cs="Times New Roman"/>
          <w:bCs/>
          <w:lang w:val="en-GB"/>
        </w:rPr>
        <w:t>1249</w:t>
      </w:r>
    </w:p>
    <w:p w14:paraId="4563E81E" w14:textId="16DC5CA0" w:rsidR="002461E2" w:rsidRPr="00F53950" w:rsidRDefault="002461E2" w:rsidP="00AD017D">
      <w:pPr>
        <w:spacing w:line="360" w:lineRule="auto"/>
        <w:jc w:val="both"/>
        <w:rPr>
          <w:rFonts w:ascii="Book Antiqua" w:hAnsi="Book Antiqua" w:cs="Times New Roman"/>
          <w:bCs/>
          <w:lang w:val="en-GB"/>
        </w:rPr>
      </w:pPr>
    </w:p>
    <w:p w14:paraId="25977228" w14:textId="604A160B" w:rsidR="00CB60A3" w:rsidRPr="00F53950" w:rsidRDefault="00CB60A3" w:rsidP="00AD017D">
      <w:pPr>
        <w:spacing w:line="360" w:lineRule="auto"/>
        <w:jc w:val="both"/>
        <w:rPr>
          <w:rFonts w:ascii="Book Antiqua" w:eastAsia="SimSun" w:hAnsi="Book Antiqua"/>
          <w:b/>
          <w:lang w:eastAsia="zh-CN"/>
        </w:rPr>
      </w:pPr>
      <w:bookmarkStart w:id="18" w:name="OLE_LINK476"/>
      <w:bookmarkStart w:id="19" w:name="OLE_LINK477"/>
      <w:bookmarkStart w:id="20" w:name="OLE_LINK117"/>
      <w:bookmarkStart w:id="21" w:name="OLE_LINK528"/>
      <w:bookmarkStart w:id="22" w:name="OLE_LINK557"/>
      <w:r w:rsidRPr="00F53950">
        <w:rPr>
          <w:rFonts w:ascii="Book Antiqua" w:hAnsi="Book Antiqua"/>
          <w:b/>
        </w:rPr>
        <w:t>Received:</w:t>
      </w:r>
      <w:r w:rsidR="00802313" w:rsidRPr="00F53950">
        <w:rPr>
          <w:rFonts w:ascii="Book Antiqua" w:eastAsia="SimSun" w:hAnsi="Book Antiqua" w:hint="eastAsia"/>
          <w:lang w:eastAsia="zh-CN"/>
        </w:rPr>
        <w:t xml:space="preserve"> July 19, 2017</w:t>
      </w:r>
    </w:p>
    <w:p w14:paraId="3E033EA0" w14:textId="207BD2B5" w:rsidR="00CB60A3" w:rsidRPr="00F53950" w:rsidRDefault="00CB60A3" w:rsidP="00AD017D">
      <w:pPr>
        <w:spacing w:line="360" w:lineRule="auto"/>
        <w:jc w:val="both"/>
        <w:rPr>
          <w:rFonts w:ascii="Book Antiqua" w:hAnsi="Book Antiqua"/>
          <w:b/>
        </w:rPr>
      </w:pPr>
      <w:r w:rsidRPr="00F53950">
        <w:rPr>
          <w:rFonts w:ascii="Book Antiqua" w:hAnsi="Book Antiqua"/>
          <w:b/>
        </w:rPr>
        <w:t>Peer-review started:</w:t>
      </w:r>
      <w:r w:rsidR="00802313" w:rsidRPr="00F53950">
        <w:rPr>
          <w:rFonts w:ascii="Book Antiqua" w:eastAsia="SimSun" w:hAnsi="Book Antiqua" w:hint="eastAsia"/>
          <w:lang w:eastAsia="zh-CN"/>
        </w:rPr>
        <w:t xml:space="preserve"> July 20, 2017</w:t>
      </w:r>
    </w:p>
    <w:p w14:paraId="1D864EA7" w14:textId="75284E3F" w:rsidR="00CB60A3" w:rsidRPr="00F53950" w:rsidRDefault="00CB60A3" w:rsidP="00AD017D">
      <w:pPr>
        <w:spacing w:line="360" w:lineRule="auto"/>
        <w:jc w:val="both"/>
        <w:rPr>
          <w:rFonts w:ascii="Book Antiqua" w:eastAsia="SimSun" w:hAnsi="Book Antiqua"/>
          <w:b/>
          <w:lang w:eastAsia="zh-CN"/>
        </w:rPr>
      </w:pPr>
      <w:r w:rsidRPr="00F53950">
        <w:rPr>
          <w:rFonts w:ascii="Book Antiqua" w:hAnsi="Book Antiqua"/>
          <w:b/>
        </w:rPr>
        <w:t>First decision:</w:t>
      </w:r>
      <w:r w:rsidR="00802313" w:rsidRPr="00F53950">
        <w:rPr>
          <w:rFonts w:ascii="Book Antiqua" w:eastAsia="SimSun" w:hAnsi="Book Antiqua" w:hint="eastAsia"/>
          <w:b/>
          <w:lang w:eastAsia="zh-CN"/>
        </w:rPr>
        <w:t xml:space="preserve"> </w:t>
      </w:r>
      <w:r w:rsidR="00802313" w:rsidRPr="00F53950">
        <w:rPr>
          <w:rFonts w:ascii="Book Antiqua" w:eastAsia="SimSun" w:hAnsi="Book Antiqua" w:hint="eastAsia"/>
          <w:lang w:eastAsia="zh-CN"/>
        </w:rPr>
        <w:t>August 10, 2017</w:t>
      </w:r>
    </w:p>
    <w:p w14:paraId="44841DEE" w14:textId="7782635B" w:rsidR="00CB60A3" w:rsidRPr="00F53950" w:rsidRDefault="00CB60A3" w:rsidP="00AD017D">
      <w:pPr>
        <w:spacing w:line="360" w:lineRule="auto"/>
        <w:jc w:val="both"/>
        <w:rPr>
          <w:rFonts w:ascii="Book Antiqua" w:eastAsia="SimSun" w:hAnsi="Book Antiqua"/>
          <w:b/>
          <w:lang w:eastAsia="zh-CN"/>
        </w:rPr>
      </w:pPr>
      <w:r w:rsidRPr="00F53950">
        <w:rPr>
          <w:rFonts w:ascii="Book Antiqua" w:hAnsi="Book Antiqua"/>
          <w:b/>
        </w:rPr>
        <w:t>Revised:</w:t>
      </w:r>
      <w:r w:rsidR="00802313" w:rsidRPr="00F53950">
        <w:rPr>
          <w:rFonts w:ascii="Book Antiqua" w:eastAsia="SimSun" w:hAnsi="Book Antiqua" w:hint="eastAsia"/>
          <w:b/>
          <w:lang w:eastAsia="zh-CN"/>
        </w:rPr>
        <w:t xml:space="preserve"> </w:t>
      </w:r>
      <w:r w:rsidR="00802313" w:rsidRPr="00F53950">
        <w:rPr>
          <w:rFonts w:ascii="Book Antiqua" w:eastAsia="SimSun" w:hAnsi="Book Antiqua" w:hint="eastAsia"/>
          <w:lang w:eastAsia="zh-CN"/>
        </w:rPr>
        <w:t xml:space="preserve">September </w:t>
      </w:r>
      <w:r w:rsidR="008A3755" w:rsidRPr="00F53950">
        <w:rPr>
          <w:rFonts w:ascii="Book Antiqua" w:eastAsia="SimSun" w:hAnsi="Book Antiqua" w:hint="eastAsia"/>
          <w:lang w:eastAsia="zh-CN"/>
        </w:rPr>
        <w:t>28, 2017</w:t>
      </w:r>
    </w:p>
    <w:p w14:paraId="1B7D1552" w14:textId="29151736" w:rsidR="00CB60A3" w:rsidRPr="00F53950" w:rsidRDefault="00CB60A3" w:rsidP="00AD017D">
      <w:pPr>
        <w:spacing w:line="360" w:lineRule="auto"/>
        <w:jc w:val="both"/>
        <w:rPr>
          <w:rFonts w:ascii="Book Antiqua" w:hAnsi="Book Antiqua"/>
          <w:b/>
        </w:rPr>
      </w:pPr>
      <w:r w:rsidRPr="00F53950">
        <w:rPr>
          <w:rFonts w:ascii="Book Antiqua" w:hAnsi="Book Antiqua"/>
          <w:b/>
        </w:rPr>
        <w:t>Accepted:</w:t>
      </w:r>
      <w:r w:rsidR="00E60D76" w:rsidRPr="00E60D76">
        <w:t xml:space="preserve"> </w:t>
      </w:r>
      <w:r w:rsidR="00E60D76" w:rsidRPr="00E60D76">
        <w:rPr>
          <w:rFonts w:ascii="Book Antiqua" w:hAnsi="Book Antiqua"/>
        </w:rPr>
        <w:t>October 18, 2017</w:t>
      </w:r>
      <w:r w:rsidRPr="00F53950">
        <w:rPr>
          <w:rFonts w:ascii="Book Antiqua" w:hAnsi="Book Antiqua"/>
          <w:b/>
        </w:rPr>
        <w:t xml:space="preserve">  </w:t>
      </w:r>
    </w:p>
    <w:p w14:paraId="28A7A6CF" w14:textId="77777777" w:rsidR="00CB60A3" w:rsidRPr="00F53950" w:rsidRDefault="00CB60A3" w:rsidP="00AD017D">
      <w:pPr>
        <w:spacing w:line="360" w:lineRule="auto"/>
        <w:jc w:val="both"/>
        <w:rPr>
          <w:rFonts w:ascii="Book Antiqua" w:hAnsi="Book Antiqua"/>
          <w:b/>
        </w:rPr>
      </w:pPr>
      <w:r w:rsidRPr="00F53950">
        <w:rPr>
          <w:rFonts w:ascii="Book Antiqua" w:hAnsi="Book Antiqua"/>
          <w:b/>
        </w:rPr>
        <w:lastRenderedPageBreak/>
        <w:t>Article in press:</w:t>
      </w:r>
    </w:p>
    <w:p w14:paraId="42B719A2" w14:textId="77777777" w:rsidR="00CB60A3" w:rsidRPr="00F53950" w:rsidRDefault="00CB60A3" w:rsidP="00AD017D">
      <w:pPr>
        <w:spacing w:line="360" w:lineRule="auto"/>
        <w:jc w:val="both"/>
        <w:rPr>
          <w:rFonts w:ascii="Book Antiqua" w:hAnsi="Book Antiqua"/>
          <w:b/>
        </w:rPr>
      </w:pPr>
      <w:r w:rsidRPr="00F53950">
        <w:rPr>
          <w:rFonts w:ascii="Book Antiqua" w:hAnsi="Book Antiqua"/>
          <w:b/>
        </w:rPr>
        <w:t>Published online:</w:t>
      </w:r>
    </w:p>
    <w:bookmarkEnd w:id="18"/>
    <w:bookmarkEnd w:id="19"/>
    <w:bookmarkEnd w:id="20"/>
    <w:bookmarkEnd w:id="21"/>
    <w:bookmarkEnd w:id="22"/>
    <w:p w14:paraId="47268C89" w14:textId="78FD3998" w:rsidR="002461E2" w:rsidRPr="00F53950" w:rsidRDefault="002461E2" w:rsidP="00AD017D">
      <w:pPr>
        <w:spacing w:line="360" w:lineRule="auto"/>
        <w:jc w:val="both"/>
        <w:rPr>
          <w:rFonts w:ascii="Book Antiqua" w:hAnsi="Book Antiqua" w:cs="Times New Roman"/>
          <w:b/>
          <w:bCs/>
          <w:lang w:val="en-GB"/>
        </w:rPr>
      </w:pPr>
      <w:r w:rsidRPr="00F53950">
        <w:rPr>
          <w:rFonts w:ascii="Book Antiqua" w:hAnsi="Book Antiqua" w:cs="Times New Roman"/>
          <w:b/>
          <w:bCs/>
          <w:lang w:val="en-GB"/>
        </w:rPr>
        <w:br w:type="page"/>
      </w:r>
    </w:p>
    <w:p w14:paraId="0752111F" w14:textId="5D3ED028" w:rsidR="0058081E" w:rsidRPr="00F53950" w:rsidRDefault="0058081E" w:rsidP="00AD017D">
      <w:pPr>
        <w:spacing w:line="360" w:lineRule="auto"/>
        <w:jc w:val="both"/>
        <w:rPr>
          <w:rFonts w:ascii="Book Antiqua" w:eastAsia="SimSun" w:hAnsi="Book Antiqua" w:cstheme="majorHAnsi"/>
          <w:lang w:eastAsia="zh-CN"/>
        </w:rPr>
      </w:pPr>
      <w:r w:rsidRPr="00F53950">
        <w:rPr>
          <w:rFonts w:ascii="Book Antiqua" w:hAnsi="Book Antiqua" w:cstheme="majorHAnsi"/>
          <w:b/>
          <w:bCs/>
          <w:lang w:val="en-GB"/>
        </w:rPr>
        <w:lastRenderedPageBreak/>
        <w:t>Abstract</w:t>
      </w:r>
    </w:p>
    <w:p w14:paraId="4EAA6B2C" w14:textId="567A70BD" w:rsidR="0058081E" w:rsidRPr="00F53950" w:rsidRDefault="0058081E" w:rsidP="00AD017D">
      <w:pPr>
        <w:spacing w:line="360" w:lineRule="auto"/>
        <w:jc w:val="both"/>
        <w:rPr>
          <w:rFonts w:ascii="Book Antiqua" w:hAnsi="Book Antiqua" w:cstheme="majorHAnsi"/>
        </w:rPr>
      </w:pPr>
      <w:r w:rsidRPr="00F53950">
        <w:rPr>
          <w:rFonts w:ascii="Book Antiqua" w:hAnsi="Book Antiqua" w:cstheme="majorHAnsi"/>
        </w:rPr>
        <w:t>We report a case of</w:t>
      </w:r>
      <w:r w:rsidR="00843ABB" w:rsidRPr="00F53950">
        <w:rPr>
          <w:rFonts w:ascii="Book Antiqua" w:hAnsi="Book Antiqua" w:cstheme="majorHAnsi"/>
        </w:rPr>
        <w:t xml:space="preserve"> </w:t>
      </w:r>
      <w:r w:rsidRPr="00F53950">
        <w:rPr>
          <w:rFonts w:ascii="Book Antiqua" w:hAnsi="Book Antiqua" w:cstheme="majorHAnsi"/>
        </w:rPr>
        <w:t>ileo</w:t>
      </w:r>
      <w:r w:rsidR="005C31DA" w:rsidRPr="00F53950">
        <w:rPr>
          <w:rFonts w:ascii="Book Antiqua" w:hAnsi="Book Antiqua" w:cstheme="majorHAnsi"/>
        </w:rPr>
        <w:t>-</w:t>
      </w:r>
      <w:r w:rsidR="007F3978" w:rsidRPr="00F53950">
        <w:rPr>
          <w:rFonts w:ascii="Book Antiqua" w:hAnsi="Book Antiqua" w:cstheme="majorHAnsi"/>
        </w:rPr>
        <w:t>colonic H</w:t>
      </w:r>
      <w:r w:rsidRPr="00F53950">
        <w:rPr>
          <w:rFonts w:ascii="Book Antiqua" w:hAnsi="Book Antiqua" w:cstheme="majorHAnsi"/>
        </w:rPr>
        <w:t xml:space="preserve">istoplasmosis </w:t>
      </w:r>
      <w:r w:rsidR="005C31DA" w:rsidRPr="00F53950">
        <w:rPr>
          <w:rFonts w:ascii="Book Antiqua" w:hAnsi="Book Antiqua" w:cstheme="majorHAnsi"/>
        </w:rPr>
        <w:t xml:space="preserve">without apparent respiratory involvement </w:t>
      </w:r>
      <w:r w:rsidRPr="00F53950">
        <w:rPr>
          <w:rFonts w:ascii="Book Antiqua" w:hAnsi="Book Antiqua" w:cstheme="majorHAnsi"/>
        </w:rPr>
        <w:t>in a</w:t>
      </w:r>
      <w:r w:rsidR="005C31DA" w:rsidRPr="00F53950">
        <w:rPr>
          <w:rFonts w:ascii="Book Antiqua" w:hAnsi="Book Antiqua" w:cstheme="majorHAnsi"/>
        </w:rPr>
        <w:t xml:space="preserve"> patient who had previously undergone a</w:t>
      </w:r>
      <w:r w:rsidR="00E07C01" w:rsidRPr="00F53950">
        <w:rPr>
          <w:rFonts w:ascii="Book Antiqua" w:hAnsi="Book Antiqua" w:cstheme="majorHAnsi"/>
        </w:rPr>
        <w:t>n orthotopic</w:t>
      </w:r>
      <w:r w:rsidRPr="00F53950">
        <w:rPr>
          <w:rFonts w:ascii="Book Antiqua" w:hAnsi="Book Antiqua" w:cstheme="majorHAnsi"/>
        </w:rPr>
        <w:t xml:space="preserve"> liver transplant </w:t>
      </w:r>
      <w:r w:rsidR="007F3978" w:rsidRPr="00F53950">
        <w:rPr>
          <w:rFonts w:ascii="Book Antiqua" w:hAnsi="Book Antiqua" w:cstheme="majorHAnsi"/>
        </w:rPr>
        <w:t xml:space="preserve">(OLT) </w:t>
      </w:r>
      <w:r w:rsidR="005C31DA" w:rsidRPr="00F53950">
        <w:rPr>
          <w:rFonts w:ascii="Book Antiqua" w:hAnsi="Book Antiqua" w:cstheme="majorHAnsi"/>
        </w:rPr>
        <w:t xml:space="preserve">for </w:t>
      </w:r>
      <w:r w:rsidR="00A17B7C" w:rsidRPr="00F53950">
        <w:rPr>
          <w:rFonts w:ascii="Book Antiqua" w:hAnsi="Book Antiqua" w:cstheme="majorHAnsi"/>
        </w:rPr>
        <w:t>p</w:t>
      </w:r>
      <w:r w:rsidR="005C31DA" w:rsidRPr="00F53950">
        <w:rPr>
          <w:rFonts w:ascii="Book Antiqua" w:hAnsi="Book Antiqua" w:cstheme="majorHAnsi"/>
        </w:rPr>
        <w:t xml:space="preserve">rimary </w:t>
      </w:r>
      <w:r w:rsidR="00A17B7C" w:rsidRPr="00F53950">
        <w:rPr>
          <w:rFonts w:ascii="Book Antiqua" w:hAnsi="Book Antiqua" w:cstheme="majorHAnsi"/>
        </w:rPr>
        <w:t>b</w:t>
      </w:r>
      <w:r w:rsidR="005C31DA" w:rsidRPr="00F53950">
        <w:rPr>
          <w:rFonts w:ascii="Book Antiqua" w:hAnsi="Book Antiqua" w:cstheme="majorHAnsi"/>
        </w:rPr>
        <w:t xml:space="preserve">iliary </w:t>
      </w:r>
      <w:r w:rsidR="00A17B7C" w:rsidRPr="00F53950">
        <w:rPr>
          <w:rFonts w:ascii="Book Antiqua" w:hAnsi="Book Antiqua" w:cstheme="majorHAnsi"/>
        </w:rPr>
        <w:t>c</w:t>
      </w:r>
      <w:r w:rsidR="005C31DA" w:rsidRPr="00F53950">
        <w:rPr>
          <w:rFonts w:ascii="Book Antiqua" w:hAnsi="Book Antiqua" w:cstheme="majorHAnsi"/>
        </w:rPr>
        <w:t>holangitis</w:t>
      </w:r>
      <w:r w:rsidR="008A3755" w:rsidRPr="00F53950">
        <w:rPr>
          <w:rFonts w:ascii="Book Antiqua" w:eastAsia="SimSun" w:hAnsi="Book Antiqua" w:cstheme="majorHAnsi" w:hint="eastAsia"/>
          <w:lang w:eastAsia="zh-CN"/>
        </w:rPr>
        <w:t xml:space="preserve"> </w:t>
      </w:r>
      <w:r w:rsidR="005C31DA" w:rsidRPr="00F53950">
        <w:rPr>
          <w:rFonts w:ascii="Book Antiqua" w:hAnsi="Book Antiqua" w:cstheme="majorHAnsi"/>
        </w:rPr>
        <w:t>1</w:t>
      </w:r>
      <w:r w:rsidR="00FD4513" w:rsidRPr="00F53950">
        <w:rPr>
          <w:rFonts w:ascii="Book Antiqua" w:hAnsi="Book Antiqua" w:cstheme="majorHAnsi"/>
        </w:rPr>
        <w:t>5</w:t>
      </w:r>
      <w:r w:rsidR="005C31DA" w:rsidRPr="00F53950">
        <w:rPr>
          <w:rFonts w:ascii="Book Antiqua" w:hAnsi="Book Antiqua" w:cstheme="majorHAnsi"/>
        </w:rPr>
        <w:t xml:space="preserve"> years earlier.  The </w:t>
      </w:r>
      <w:r w:rsidRPr="00F53950">
        <w:rPr>
          <w:rFonts w:ascii="Book Antiqua" w:hAnsi="Book Antiqua" w:cstheme="majorHAnsi"/>
        </w:rPr>
        <w:t xml:space="preserve">recipient </w:t>
      </w:r>
      <w:r w:rsidR="005C31DA" w:rsidRPr="00F53950">
        <w:rPr>
          <w:rFonts w:ascii="Book Antiqua" w:hAnsi="Book Antiqua" w:cstheme="majorHAnsi"/>
        </w:rPr>
        <w:t>lived in the United Kingdom,</w:t>
      </w:r>
      <w:r w:rsidR="005A3BF2" w:rsidRPr="00F53950">
        <w:rPr>
          <w:rFonts w:ascii="Book Antiqua" w:hAnsi="Book Antiqua" w:cstheme="majorHAnsi"/>
        </w:rPr>
        <w:t xml:space="preserve"> a non</w:t>
      </w:r>
      <w:r w:rsidR="005C31DA" w:rsidRPr="00F53950">
        <w:rPr>
          <w:rFonts w:ascii="Book Antiqua" w:hAnsi="Book Antiqua" w:cstheme="majorHAnsi"/>
        </w:rPr>
        <w:t>-</w:t>
      </w:r>
      <w:r w:rsidR="005A3BF2" w:rsidRPr="00F53950">
        <w:rPr>
          <w:rFonts w:ascii="Book Antiqua" w:hAnsi="Book Antiqua" w:cstheme="majorHAnsi"/>
        </w:rPr>
        <w:t>endemic region</w:t>
      </w:r>
      <w:r w:rsidR="005C31DA" w:rsidRPr="00F53950">
        <w:rPr>
          <w:rFonts w:ascii="Book Antiqua" w:hAnsi="Book Antiqua" w:cstheme="majorHAnsi"/>
        </w:rPr>
        <w:t xml:space="preserve"> for </w:t>
      </w:r>
      <w:r w:rsidR="005D1168" w:rsidRPr="00F53950">
        <w:rPr>
          <w:rFonts w:ascii="Book Antiqua" w:hAnsi="Book Antiqua" w:cstheme="majorHAnsi"/>
        </w:rPr>
        <w:t>H</w:t>
      </w:r>
      <w:r w:rsidR="005C31DA" w:rsidRPr="00F53950">
        <w:rPr>
          <w:rFonts w:ascii="Book Antiqua" w:hAnsi="Book Antiqua" w:cstheme="majorHAnsi"/>
        </w:rPr>
        <w:t>istoplasmosis</w:t>
      </w:r>
      <w:r w:rsidR="00A17B7C" w:rsidRPr="00F53950">
        <w:rPr>
          <w:rFonts w:ascii="Book Antiqua" w:hAnsi="Book Antiqua" w:cstheme="majorHAnsi"/>
        </w:rPr>
        <w:t>. H</w:t>
      </w:r>
      <w:r w:rsidR="005C31DA" w:rsidRPr="00F53950">
        <w:rPr>
          <w:rFonts w:ascii="Book Antiqua" w:hAnsi="Book Antiqua" w:cstheme="majorHAnsi"/>
        </w:rPr>
        <w:t>owever</w:t>
      </w:r>
      <w:r w:rsidR="00A17B7C" w:rsidRPr="00F53950">
        <w:rPr>
          <w:rFonts w:ascii="Book Antiqua" w:hAnsi="Book Antiqua" w:cstheme="majorHAnsi"/>
        </w:rPr>
        <w:t>,</w:t>
      </w:r>
      <w:r w:rsidR="005C31DA" w:rsidRPr="00F53950">
        <w:rPr>
          <w:rFonts w:ascii="Book Antiqua" w:hAnsi="Book Antiqua" w:cstheme="majorHAnsi"/>
        </w:rPr>
        <w:t xml:space="preserve"> she had previously lived in </w:t>
      </w:r>
      <w:r w:rsidR="006B371D" w:rsidRPr="00F53950">
        <w:rPr>
          <w:rFonts w:ascii="Book Antiqua" w:hAnsi="Book Antiqua" w:cstheme="majorHAnsi"/>
        </w:rPr>
        <w:t xml:space="preserve">rural </w:t>
      </w:r>
      <w:r w:rsidR="005C31DA" w:rsidRPr="00F53950">
        <w:rPr>
          <w:rFonts w:ascii="Book Antiqua" w:hAnsi="Book Antiqua" w:cstheme="majorHAnsi"/>
        </w:rPr>
        <w:t>southern Africa</w:t>
      </w:r>
      <w:r w:rsidR="007F3978" w:rsidRPr="00F53950">
        <w:rPr>
          <w:rFonts w:ascii="Book Antiqua" w:hAnsi="Book Antiqua" w:cstheme="majorHAnsi"/>
        </w:rPr>
        <w:t xml:space="preserve"> prior to her OLT.</w:t>
      </w:r>
      <w:r w:rsidR="008A3755" w:rsidRPr="00F53950">
        <w:rPr>
          <w:rFonts w:ascii="Book Antiqua" w:eastAsia="SimSun" w:hAnsi="Book Antiqua" w:cstheme="majorHAnsi" w:hint="eastAsia"/>
          <w:lang w:eastAsia="zh-CN"/>
        </w:rPr>
        <w:t xml:space="preserve"> </w:t>
      </w:r>
      <w:r w:rsidR="00843ABB" w:rsidRPr="00F53950">
        <w:rPr>
          <w:rFonts w:ascii="Book Antiqua" w:hAnsi="Book Antiqua" w:cstheme="majorHAnsi"/>
        </w:rPr>
        <w:t>The patient presented with iron deficiency anaemia, diarrh</w:t>
      </w:r>
      <w:r w:rsidR="007F3978" w:rsidRPr="00F53950">
        <w:rPr>
          <w:rFonts w:ascii="Book Antiqua" w:hAnsi="Book Antiqua" w:cstheme="majorHAnsi"/>
        </w:rPr>
        <w:t>o</w:t>
      </w:r>
      <w:r w:rsidR="00843ABB" w:rsidRPr="00F53950">
        <w:rPr>
          <w:rFonts w:ascii="Book Antiqua" w:hAnsi="Book Antiqua" w:cstheme="majorHAnsi"/>
        </w:rPr>
        <w:t xml:space="preserve">ea, abdominal pain and </w:t>
      </w:r>
      <w:r w:rsidR="005C31DA" w:rsidRPr="00F53950">
        <w:rPr>
          <w:rFonts w:ascii="Book Antiqua" w:hAnsi="Book Antiqua" w:cstheme="majorHAnsi"/>
        </w:rPr>
        <w:t xml:space="preserve">progressive </w:t>
      </w:r>
      <w:r w:rsidR="00843ABB" w:rsidRPr="00F53950">
        <w:rPr>
          <w:rFonts w:ascii="Book Antiqua" w:hAnsi="Book Antiqua" w:cstheme="majorHAnsi"/>
        </w:rPr>
        <w:t xml:space="preserve">weight loss. </w:t>
      </w:r>
      <w:r w:rsidR="007F3978" w:rsidRPr="00F53950">
        <w:rPr>
          <w:rFonts w:ascii="Book Antiqua" w:hAnsi="Book Antiqua" w:cstheme="majorHAnsi"/>
        </w:rPr>
        <w:t>She reported no previous foreign travel</w:t>
      </w:r>
      <w:r w:rsidR="00A17B7C" w:rsidRPr="00F53950">
        <w:rPr>
          <w:rFonts w:ascii="Book Antiqua" w:hAnsi="Book Antiqua" w:cstheme="majorHAnsi"/>
        </w:rPr>
        <w:t>,</w:t>
      </w:r>
      <w:r w:rsidR="007F3978" w:rsidRPr="00F53950">
        <w:rPr>
          <w:rFonts w:ascii="Book Antiqua" w:hAnsi="Book Antiqua" w:cstheme="majorHAnsi"/>
        </w:rPr>
        <w:t xml:space="preserve"> however</w:t>
      </w:r>
      <w:r w:rsidR="00A17B7C" w:rsidRPr="00F53950">
        <w:rPr>
          <w:rFonts w:ascii="Book Antiqua" w:hAnsi="Book Antiqua" w:cstheme="majorHAnsi"/>
        </w:rPr>
        <w:t>,</w:t>
      </w:r>
      <w:r w:rsidR="0090260A" w:rsidRPr="00F53950">
        <w:rPr>
          <w:rFonts w:ascii="Book Antiqua" w:hAnsi="Book Antiqua" w:cstheme="majorHAnsi"/>
        </w:rPr>
        <w:t xml:space="preserve"> it later bec</w:t>
      </w:r>
      <w:r w:rsidR="00A17B7C" w:rsidRPr="00F53950">
        <w:rPr>
          <w:rFonts w:ascii="Book Antiqua" w:hAnsi="Book Antiqua" w:cstheme="majorHAnsi"/>
        </w:rPr>
        <w:t>a</w:t>
      </w:r>
      <w:r w:rsidR="0090260A" w:rsidRPr="00F53950">
        <w:rPr>
          <w:rFonts w:ascii="Book Antiqua" w:hAnsi="Book Antiqua" w:cstheme="majorHAnsi"/>
        </w:rPr>
        <w:t>me known that</w:t>
      </w:r>
      <w:r w:rsidR="007F3978" w:rsidRPr="00F53950">
        <w:rPr>
          <w:rFonts w:ascii="Book Antiqua" w:hAnsi="Book Antiqua" w:cstheme="majorHAnsi"/>
        </w:rPr>
        <w:t xml:space="preserve"> </w:t>
      </w:r>
      <w:r w:rsidR="005A4E55" w:rsidRPr="00F53950">
        <w:rPr>
          <w:rFonts w:ascii="Book Antiqua" w:hAnsi="Book Antiqua" w:cstheme="majorHAnsi"/>
        </w:rPr>
        <w:t>following</w:t>
      </w:r>
      <w:r w:rsidR="007F3978" w:rsidRPr="00F53950">
        <w:rPr>
          <w:rFonts w:ascii="Book Antiqua" w:hAnsi="Book Antiqua" w:cstheme="majorHAnsi"/>
        </w:rPr>
        <w:t xml:space="preserve"> her OLT she had </w:t>
      </w:r>
      <w:r w:rsidR="005A4E55" w:rsidRPr="00F53950">
        <w:rPr>
          <w:rFonts w:ascii="Book Antiqua" w:hAnsi="Book Antiqua" w:cstheme="majorHAnsi"/>
        </w:rPr>
        <w:t xml:space="preserve">been on </w:t>
      </w:r>
      <w:r w:rsidR="007F3978" w:rsidRPr="00F53950">
        <w:rPr>
          <w:rFonts w:ascii="Book Antiqua" w:hAnsi="Book Antiqua" w:cstheme="majorHAnsi"/>
        </w:rPr>
        <w:t xml:space="preserve">holiday to rural southern Africa.  </w:t>
      </w:r>
      <w:r w:rsidR="00843ABB" w:rsidRPr="00F53950">
        <w:rPr>
          <w:rFonts w:ascii="Book Antiqua" w:hAnsi="Book Antiqua" w:cstheme="majorHAnsi"/>
        </w:rPr>
        <w:t xml:space="preserve">On investigation, a </w:t>
      </w:r>
      <w:r w:rsidR="005C31DA" w:rsidRPr="00F53950">
        <w:rPr>
          <w:rFonts w:ascii="Book Antiqua" w:hAnsi="Book Antiqua" w:cstheme="majorHAnsi"/>
        </w:rPr>
        <w:t xml:space="preserve">mild </w:t>
      </w:r>
      <w:r w:rsidR="00843ABB" w:rsidRPr="00F53950">
        <w:rPr>
          <w:rFonts w:ascii="Book Antiqua" w:hAnsi="Book Antiqua" w:cstheme="majorHAnsi"/>
        </w:rPr>
        <w:t xml:space="preserve">granulomatous colitis </w:t>
      </w:r>
      <w:r w:rsidR="00A17B7C" w:rsidRPr="00F53950">
        <w:rPr>
          <w:rFonts w:ascii="Book Antiqua" w:hAnsi="Book Antiqua" w:cstheme="majorHAnsi"/>
        </w:rPr>
        <w:t xml:space="preserve">primarily </w:t>
      </w:r>
      <w:r w:rsidR="00843ABB" w:rsidRPr="00F53950">
        <w:rPr>
          <w:rFonts w:ascii="Book Antiqua" w:hAnsi="Book Antiqua" w:cstheme="majorHAnsi"/>
        </w:rPr>
        <w:t>affecting the right colon</w:t>
      </w:r>
      <w:r w:rsidR="005C31DA" w:rsidRPr="00F53950">
        <w:rPr>
          <w:rFonts w:ascii="Book Antiqua" w:hAnsi="Book Antiqua" w:cstheme="majorHAnsi"/>
        </w:rPr>
        <w:t xml:space="preserve"> was identified, </w:t>
      </w:r>
      <w:r w:rsidR="00A17B7C" w:rsidRPr="00F53950">
        <w:rPr>
          <w:rFonts w:ascii="Book Antiqua" w:hAnsi="Book Antiqua" w:cstheme="majorHAnsi"/>
        </w:rPr>
        <w:t xml:space="preserve">that </w:t>
      </w:r>
      <w:r w:rsidR="005C31DA" w:rsidRPr="00F53950">
        <w:rPr>
          <w:rFonts w:ascii="Book Antiqua" w:hAnsi="Book Antiqua" w:cstheme="majorHAnsi"/>
        </w:rPr>
        <w:t>initi</w:t>
      </w:r>
      <w:r w:rsidR="008A3755" w:rsidRPr="00F53950">
        <w:rPr>
          <w:rFonts w:ascii="Book Antiqua" w:hAnsi="Book Antiqua" w:cstheme="majorHAnsi"/>
        </w:rPr>
        <w:t xml:space="preserve">ally improved with mesalazine. </w:t>
      </w:r>
      <w:r w:rsidR="005C31DA" w:rsidRPr="00F53950">
        <w:rPr>
          <w:rFonts w:ascii="Book Antiqua" w:hAnsi="Book Antiqua" w:cstheme="majorHAnsi"/>
        </w:rPr>
        <w:t>Her symptoms worsened</w:t>
      </w:r>
      <w:r w:rsidR="007F3978" w:rsidRPr="00F53950">
        <w:rPr>
          <w:rFonts w:ascii="Book Antiqua" w:hAnsi="Book Antiqua" w:cstheme="majorHAnsi"/>
        </w:rPr>
        <w:t xml:space="preserve"> after 18 months with progressive ulceration of her distal small bowel and right colon</w:t>
      </w:r>
      <w:r w:rsidR="00A17B7C" w:rsidRPr="00F53950">
        <w:rPr>
          <w:rFonts w:ascii="Book Antiqua" w:hAnsi="Book Antiqua" w:cstheme="majorHAnsi"/>
        </w:rPr>
        <w:t xml:space="preserve">. </w:t>
      </w:r>
      <w:r w:rsidR="007F3978" w:rsidRPr="00F53950">
        <w:rPr>
          <w:rFonts w:ascii="Book Antiqua" w:hAnsi="Book Antiqua" w:cstheme="majorHAnsi"/>
        </w:rPr>
        <w:t xml:space="preserve">Mycobacterial, Yersinia, </w:t>
      </w:r>
      <w:r w:rsidR="00A17B7C" w:rsidRPr="00F53950">
        <w:rPr>
          <w:rFonts w:ascii="Book Antiqua" w:hAnsi="Book Antiqua" w:cstheme="majorHAnsi"/>
        </w:rPr>
        <w:t>cytomegalovirus</w:t>
      </w:r>
      <w:r w:rsidR="00E42DA4" w:rsidRPr="00F53950">
        <w:rPr>
          <w:rFonts w:ascii="Book Antiqua" w:eastAsia="SimSun" w:hAnsi="Book Antiqua" w:cstheme="majorHAnsi" w:hint="eastAsia"/>
          <w:lang w:eastAsia="zh-CN"/>
        </w:rPr>
        <w:t xml:space="preserve"> </w:t>
      </w:r>
      <w:r w:rsidR="007F3978" w:rsidRPr="00F53950">
        <w:rPr>
          <w:rFonts w:ascii="Book Antiqua" w:hAnsi="Book Antiqua" w:cstheme="majorHAnsi"/>
        </w:rPr>
        <w:t xml:space="preserve">and </w:t>
      </w:r>
      <w:r w:rsidR="00A17B7C" w:rsidRPr="00F53950">
        <w:rPr>
          <w:rFonts w:ascii="Book Antiqua" w:hAnsi="Book Antiqua" w:cstheme="majorHAnsi"/>
        </w:rPr>
        <w:t>human immunodeficiency virus</w:t>
      </w:r>
      <w:r w:rsidR="00E42DA4" w:rsidRPr="00F53950">
        <w:rPr>
          <w:rFonts w:ascii="Book Antiqua" w:eastAsia="SimSun" w:hAnsi="Book Antiqua" w:cstheme="majorHAnsi" w:hint="eastAsia"/>
          <w:lang w:eastAsia="zh-CN"/>
        </w:rPr>
        <w:t xml:space="preserve"> </w:t>
      </w:r>
      <w:r w:rsidR="007F3978" w:rsidRPr="00F53950">
        <w:rPr>
          <w:rFonts w:ascii="Book Antiqua" w:hAnsi="Book Antiqua" w:cstheme="majorHAnsi"/>
        </w:rPr>
        <w:t xml:space="preserve">infections were </w:t>
      </w:r>
      <w:r w:rsidR="00843ABB" w:rsidRPr="00F53950">
        <w:rPr>
          <w:rFonts w:ascii="Book Antiqua" w:hAnsi="Book Antiqua" w:cstheme="majorHAnsi"/>
        </w:rPr>
        <w:t>exclu</w:t>
      </w:r>
      <w:r w:rsidR="007F3978" w:rsidRPr="00F53950">
        <w:rPr>
          <w:rFonts w:ascii="Book Antiqua" w:hAnsi="Book Antiqua" w:cstheme="majorHAnsi"/>
        </w:rPr>
        <w:t>ded</w:t>
      </w:r>
      <w:r w:rsidR="00843ABB" w:rsidRPr="00F53950">
        <w:rPr>
          <w:rFonts w:ascii="Book Antiqua" w:hAnsi="Book Antiqua" w:cstheme="majorHAnsi"/>
        </w:rPr>
        <w:t xml:space="preserve"> and </w:t>
      </w:r>
      <w:r w:rsidR="00A17B7C" w:rsidRPr="00F53950">
        <w:rPr>
          <w:rFonts w:ascii="Book Antiqua" w:hAnsi="Book Antiqua" w:cstheme="majorHAnsi"/>
        </w:rPr>
        <w:t xml:space="preserve">the patient was treated with prednisolone for </w:t>
      </w:r>
      <w:r w:rsidR="00DD475B" w:rsidRPr="00F53950">
        <w:rPr>
          <w:rFonts w:ascii="Book Antiqua" w:hAnsi="Book Antiqua" w:cstheme="majorHAnsi"/>
        </w:rPr>
        <w:t>a</w:t>
      </w:r>
      <w:r w:rsidR="00843ABB" w:rsidRPr="00F53950">
        <w:rPr>
          <w:rFonts w:ascii="Book Antiqua" w:hAnsi="Book Antiqua" w:cstheme="majorHAnsi"/>
        </w:rPr>
        <w:t xml:space="preserve"> working diagnosis </w:t>
      </w:r>
      <w:r w:rsidR="00A17B7C" w:rsidRPr="00F53950">
        <w:rPr>
          <w:rFonts w:ascii="Book Antiqua" w:hAnsi="Book Antiqua" w:cstheme="majorHAnsi"/>
        </w:rPr>
        <w:t xml:space="preserve">of </w:t>
      </w:r>
      <w:r w:rsidR="00843ABB" w:rsidRPr="00F53950">
        <w:rPr>
          <w:rFonts w:ascii="Book Antiqua" w:hAnsi="Book Antiqua" w:cstheme="majorHAnsi"/>
        </w:rPr>
        <w:t>Crohn’s disease</w:t>
      </w:r>
      <w:r w:rsidR="007F3978" w:rsidRPr="00F53950">
        <w:rPr>
          <w:rFonts w:ascii="Book Antiqua" w:hAnsi="Book Antiqua" w:cstheme="majorHAnsi"/>
        </w:rPr>
        <w:t xml:space="preserve">. </w:t>
      </w:r>
      <w:r w:rsidR="00A82F90" w:rsidRPr="00F53950">
        <w:rPr>
          <w:rFonts w:ascii="Book Antiqua" w:hAnsi="Book Antiqua" w:cs="Times New Roman"/>
          <w:bCs/>
          <w:lang w:val="en-GB"/>
        </w:rPr>
        <w:t xml:space="preserve">Despite some early symptom improvement following steroids, there was subsequent deterioration with the patient developing gram-negative sepsis and multi-organ failure, leading to her death. </w:t>
      </w:r>
      <w:r w:rsidR="007F3978" w:rsidRPr="00F53950">
        <w:rPr>
          <w:rFonts w:ascii="Book Antiqua" w:hAnsi="Book Antiqua" w:cstheme="majorHAnsi"/>
        </w:rPr>
        <w:t>Post-mortem</w:t>
      </w:r>
      <w:r w:rsidR="00033727" w:rsidRPr="00F53950">
        <w:rPr>
          <w:rFonts w:ascii="Book Antiqua" w:hAnsi="Book Antiqua" w:cstheme="majorHAnsi"/>
        </w:rPr>
        <w:t xml:space="preserve"> examination</w:t>
      </w:r>
      <w:r w:rsidR="007F3978" w:rsidRPr="00F53950">
        <w:rPr>
          <w:rFonts w:ascii="Book Antiqua" w:hAnsi="Book Antiqua" w:cstheme="majorHAnsi"/>
        </w:rPr>
        <w:t xml:space="preserve"> revealed that her</w:t>
      </w:r>
      <w:r w:rsidR="00E42DA4" w:rsidRPr="00F53950">
        <w:rPr>
          <w:rFonts w:ascii="Book Antiqua" w:eastAsia="SimSun" w:hAnsi="Book Antiqua" w:cstheme="majorHAnsi" w:hint="eastAsia"/>
          <w:lang w:eastAsia="zh-CN"/>
        </w:rPr>
        <w:t xml:space="preserve"> </w:t>
      </w:r>
      <w:r w:rsidR="007F3978" w:rsidRPr="00F53950">
        <w:rPr>
          <w:rFonts w:ascii="Book Antiqua" w:hAnsi="Book Antiqua" w:cstheme="majorHAnsi"/>
        </w:rPr>
        <w:t>ileo-colonic inflammation was caused by Histoplasmosis.</w:t>
      </w:r>
      <w:r w:rsidR="00843ABB" w:rsidRPr="00F53950">
        <w:rPr>
          <w:rFonts w:ascii="Book Antiqua" w:hAnsi="Book Antiqua" w:cstheme="majorHAnsi"/>
        </w:rPr>
        <w:t xml:space="preserve"> </w:t>
      </w:r>
    </w:p>
    <w:p w14:paraId="5B1D14D8" w14:textId="77777777" w:rsidR="00EC4A33" w:rsidRPr="00F53950" w:rsidRDefault="00EC4A33" w:rsidP="00AD017D">
      <w:pPr>
        <w:spacing w:line="360" w:lineRule="auto"/>
        <w:jc w:val="both"/>
        <w:rPr>
          <w:rFonts w:ascii="Book Antiqua" w:eastAsia="SimSun" w:hAnsi="Book Antiqua" w:cs="Times New Roman"/>
          <w:b/>
          <w:bCs/>
          <w:lang w:val="en-GB" w:eastAsia="zh-CN"/>
        </w:rPr>
      </w:pPr>
    </w:p>
    <w:p w14:paraId="70DE604A" w14:textId="223B38B2" w:rsidR="003F53A3" w:rsidRPr="00F53950" w:rsidRDefault="00FD1482" w:rsidP="00AD017D">
      <w:pPr>
        <w:spacing w:line="360" w:lineRule="auto"/>
        <w:jc w:val="both"/>
        <w:rPr>
          <w:rFonts w:ascii="Book Antiqua" w:hAnsi="Book Antiqua" w:cs="Times New Roman"/>
          <w:bCs/>
          <w:lang w:val="en-GB"/>
        </w:rPr>
      </w:pPr>
      <w:r w:rsidRPr="00F53950">
        <w:rPr>
          <w:rFonts w:ascii="Book Antiqua" w:hAnsi="Book Antiqua" w:cs="Times New Roman"/>
          <w:b/>
          <w:bCs/>
          <w:lang w:val="en-GB"/>
        </w:rPr>
        <w:t xml:space="preserve">Key </w:t>
      </w:r>
      <w:r w:rsidR="008A3755" w:rsidRPr="00F53950">
        <w:rPr>
          <w:rFonts w:ascii="Book Antiqua" w:hAnsi="Book Antiqua" w:cs="Times New Roman"/>
          <w:b/>
          <w:bCs/>
          <w:lang w:val="en-GB"/>
        </w:rPr>
        <w:t>words</w:t>
      </w:r>
      <w:r w:rsidRPr="00F53950">
        <w:rPr>
          <w:rFonts w:ascii="Book Antiqua" w:hAnsi="Book Antiqua" w:cs="Times New Roman"/>
          <w:b/>
          <w:bCs/>
          <w:lang w:val="en-GB"/>
        </w:rPr>
        <w:t>:</w:t>
      </w:r>
      <w:r w:rsidRPr="00F53950">
        <w:rPr>
          <w:rFonts w:ascii="Book Antiqua" w:hAnsi="Book Antiqua" w:cs="Times New Roman"/>
          <w:bCs/>
          <w:lang w:val="en-GB"/>
        </w:rPr>
        <w:t xml:space="preserve"> Histoplasmosis</w:t>
      </w:r>
      <w:r w:rsidR="008A3755" w:rsidRPr="00F53950">
        <w:rPr>
          <w:rFonts w:ascii="Book Antiqua" w:eastAsia="SimSun" w:hAnsi="Book Antiqua" w:cs="Times New Roman" w:hint="eastAsia"/>
          <w:bCs/>
          <w:lang w:val="en-GB" w:eastAsia="zh-CN"/>
        </w:rPr>
        <w:t>;</w:t>
      </w:r>
      <w:r w:rsidRPr="00F53950">
        <w:rPr>
          <w:rFonts w:ascii="Book Antiqua" w:hAnsi="Book Antiqua" w:cs="Times New Roman"/>
          <w:bCs/>
          <w:lang w:val="en-GB"/>
        </w:rPr>
        <w:t xml:space="preserve"> </w:t>
      </w:r>
      <w:r w:rsidR="008A3755" w:rsidRPr="00F53950">
        <w:rPr>
          <w:rFonts w:ascii="Book Antiqua" w:hAnsi="Book Antiqua" w:cs="Times New Roman"/>
          <w:bCs/>
          <w:lang w:val="en-GB"/>
        </w:rPr>
        <w:t xml:space="preserve">Orthotopic </w:t>
      </w:r>
      <w:r w:rsidRPr="00F53950">
        <w:rPr>
          <w:rFonts w:ascii="Book Antiqua" w:hAnsi="Book Antiqua" w:cs="Times New Roman"/>
          <w:bCs/>
          <w:lang w:val="en-GB"/>
        </w:rPr>
        <w:t>liver transplant</w:t>
      </w:r>
      <w:r w:rsidR="008A3755" w:rsidRPr="00F53950">
        <w:rPr>
          <w:rFonts w:ascii="Book Antiqua" w:eastAsia="SimSun" w:hAnsi="Book Antiqua" w:cs="Times New Roman" w:hint="eastAsia"/>
          <w:bCs/>
          <w:lang w:val="en-GB" w:eastAsia="zh-CN"/>
        </w:rPr>
        <w:t>;</w:t>
      </w:r>
      <w:r w:rsidRPr="00F53950">
        <w:rPr>
          <w:rFonts w:ascii="Book Antiqua" w:hAnsi="Book Antiqua" w:cs="Times New Roman"/>
          <w:bCs/>
          <w:lang w:val="en-GB"/>
        </w:rPr>
        <w:t xml:space="preserve"> Primary </w:t>
      </w:r>
      <w:r w:rsidR="00E42DA4" w:rsidRPr="00F53950">
        <w:rPr>
          <w:rFonts w:ascii="Book Antiqua" w:hAnsi="Book Antiqua" w:cs="Times New Roman"/>
          <w:bCs/>
          <w:lang w:val="en-GB"/>
        </w:rPr>
        <w:t>biliary cholangit</w:t>
      </w:r>
      <w:r w:rsidRPr="00F53950">
        <w:rPr>
          <w:rFonts w:ascii="Book Antiqua" w:hAnsi="Book Antiqua" w:cs="Times New Roman"/>
          <w:bCs/>
          <w:lang w:val="en-GB"/>
        </w:rPr>
        <w:t>is</w:t>
      </w:r>
      <w:r w:rsidR="008A3755" w:rsidRPr="00F53950">
        <w:rPr>
          <w:rFonts w:ascii="Book Antiqua" w:eastAsia="SimSun" w:hAnsi="Book Antiqua" w:cs="Times New Roman" w:hint="eastAsia"/>
          <w:bCs/>
          <w:lang w:val="en-GB" w:eastAsia="zh-CN"/>
        </w:rPr>
        <w:t>;</w:t>
      </w:r>
      <w:r w:rsidRPr="00F53950">
        <w:rPr>
          <w:rFonts w:ascii="Book Antiqua" w:hAnsi="Book Antiqua" w:cs="Times New Roman"/>
          <w:bCs/>
          <w:lang w:val="en-GB"/>
        </w:rPr>
        <w:t xml:space="preserve"> </w:t>
      </w:r>
      <w:r w:rsidR="008A3755" w:rsidRPr="00F53950">
        <w:rPr>
          <w:rFonts w:ascii="Book Antiqua" w:hAnsi="Book Antiqua" w:cs="Times New Roman"/>
          <w:bCs/>
          <w:lang w:val="en-GB"/>
        </w:rPr>
        <w:t>Primary biliary cholangitis</w:t>
      </w:r>
    </w:p>
    <w:p w14:paraId="510C0CA3" w14:textId="77777777" w:rsidR="00FD1482" w:rsidRPr="00F53950" w:rsidRDefault="00FD1482" w:rsidP="00AD017D">
      <w:pPr>
        <w:spacing w:line="360" w:lineRule="auto"/>
        <w:jc w:val="both"/>
        <w:rPr>
          <w:rFonts w:ascii="Book Antiqua" w:hAnsi="Book Antiqua" w:cs="Times New Roman"/>
          <w:b/>
          <w:bCs/>
          <w:lang w:val="en-GB"/>
        </w:rPr>
      </w:pPr>
    </w:p>
    <w:p w14:paraId="7C7E2950" w14:textId="7FF9C846" w:rsidR="000424DD" w:rsidRPr="00F53950" w:rsidRDefault="00CB60A3" w:rsidP="00AD017D">
      <w:pPr>
        <w:spacing w:line="360" w:lineRule="auto"/>
        <w:jc w:val="both"/>
        <w:rPr>
          <w:rFonts w:ascii="Book Antiqua" w:hAnsi="Book Antiqua" w:cs="Arial"/>
        </w:rPr>
      </w:pPr>
      <w:bookmarkStart w:id="23" w:name="OLE_LINK55"/>
      <w:bookmarkStart w:id="24" w:name="OLE_LINK56"/>
      <w:bookmarkStart w:id="25" w:name="OLE_LINK105"/>
      <w:bookmarkStart w:id="26" w:name="OLE_LINK116"/>
      <w:bookmarkStart w:id="27" w:name="OLE_LINK89"/>
      <w:r w:rsidRPr="00F53950">
        <w:rPr>
          <w:rFonts w:ascii="Book Antiqua" w:hAnsi="Book Antiqua"/>
          <w:b/>
        </w:rPr>
        <w:t>©</w:t>
      </w:r>
      <w:bookmarkEnd w:id="23"/>
      <w:bookmarkEnd w:id="24"/>
      <w:r w:rsidRPr="00F53950">
        <w:rPr>
          <w:rFonts w:ascii="Book Antiqua" w:hAnsi="Book Antiqua"/>
          <w:b/>
        </w:rPr>
        <w:t xml:space="preserve"> </w:t>
      </w:r>
      <w:r w:rsidRPr="00F53950">
        <w:rPr>
          <w:rFonts w:ascii="Book Antiqua" w:hAnsi="Book Antiqua" w:cs="Arial"/>
          <w:b/>
        </w:rPr>
        <w:t xml:space="preserve">The Author(s) 2017. </w:t>
      </w:r>
      <w:r w:rsidRPr="00F53950">
        <w:rPr>
          <w:rFonts w:ascii="Book Antiqua" w:hAnsi="Book Antiqua" w:cs="Arial"/>
        </w:rPr>
        <w:t>Published by Baishideng Publishing Group Inc. All rights reserved.</w:t>
      </w:r>
      <w:bookmarkEnd w:id="25"/>
      <w:bookmarkEnd w:id="26"/>
      <w:bookmarkEnd w:id="27"/>
      <w:r w:rsidR="000424DD" w:rsidRPr="00F53950">
        <w:rPr>
          <w:rFonts w:ascii="Book Antiqua" w:hAnsi="Book Antiqua" w:cs="Times New Roman"/>
          <w:b/>
          <w:bCs/>
          <w:lang w:val="en-GB"/>
        </w:rPr>
        <w:br w:type="page"/>
      </w:r>
    </w:p>
    <w:p w14:paraId="32557CAF" w14:textId="3F3F7AED" w:rsidR="00994DD7" w:rsidRPr="00F53950" w:rsidRDefault="00FD1482" w:rsidP="00AD017D">
      <w:pPr>
        <w:tabs>
          <w:tab w:val="left" w:pos="4395"/>
        </w:tabs>
        <w:spacing w:line="360" w:lineRule="auto"/>
        <w:jc w:val="both"/>
        <w:rPr>
          <w:rFonts w:ascii="Book Antiqua" w:hAnsi="Book Antiqua" w:cs="Times New Roman"/>
          <w:b/>
          <w:bCs/>
          <w:lang w:val="en-GB"/>
        </w:rPr>
      </w:pPr>
      <w:r w:rsidRPr="00F53950">
        <w:rPr>
          <w:rFonts w:ascii="Book Antiqua" w:hAnsi="Book Antiqua" w:cs="Times New Roman"/>
          <w:b/>
          <w:bCs/>
          <w:lang w:val="en-GB"/>
        </w:rPr>
        <w:lastRenderedPageBreak/>
        <w:t xml:space="preserve">Core tip: </w:t>
      </w:r>
      <w:r w:rsidR="00D55974" w:rsidRPr="00F53950">
        <w:rPr>
          <w:rFonts w:ascii="Book Antiqua" w:hAnsi="Book Antiqua" w:cs="OregonLDOBook"/>
        </w:rPr>
        <w:t>H</w:t>
      </w:r>
      <w:r w:rsidR="00994DD7" w:rsidRPr="00F53950">
        <w:rPr>
          <w:rFonts w:ascii="Book Antiqua" w:hAnsi="Book Antiqua" w:cs="OregonLDOBook"/>
        </w:rPr>
        <w:t>istoplasmosis is a</w:t>
      </w:r>
      <w:r w:rsidR="000424DD" w:rsidRPr="00F53950">
        <w:rPr>
          <w:rFonts w:ascii="Book Antiqua" w:hAnsi="Book Antiqua" w:cs="OregonLDOBook"/>
        </w:rPr>
        <w:t>n</w:t>
      </w:r>
      <w:r w:rsidR="00994DD7" w:rsidRPr="00F53950">
        <w:rPr>
          <w:rFonts w:ascii="Book Antiqua" w:hAnsi="Book Antiqua" w:cs="OregonLDOBook"/>
        </w:rPr>
        <w:t xml:space="preserve"> endemic fungal infection</w:t>
      </w:r>
      <w:r w:rsidR="000424DD" w:rsidRPr="00F53950">
        <w:rPr>
          <w:rFonts w:ascii="Book Antiqua" w:hAnsi="Book Antiqua" w:cs="OregonLDOBook"/>
        </w:rPr>
        <w:t xml:space="preserve"> in many parts of the </w:t>
      </w:r>
      <w:r w:rsidR="00E42DA4" w:rsidRPr="00F53950">
        <w:rPr>
          <w:rFonts w:ascii="Book Antiqua" w:hAnsi="Book Antiqua" w:cs="OregonLDOBook"/>
        </w:rPr>
        <w:t>world;</w:t>
      </w:r>
      <w:r w:rsidR="00994DD7" w:rsidRPr="00F53950">
        <w:rPr>
          <w:rFonts w:ascii="Book Antiqua" w:hAnsi="Book Antiqua" w:cs="OregonLDOBook"/>
        </w:rPr>
        <w:t xml:space="preserve"> the majority of hosts remain asymptomatic</w:t>
      </w:r>
      <w:r w:rsidR="000424DD" w:rsidRPr="00F53950">
        <w:rPr>
          <w:rFonts w:ascii="Book Antiqua" w:hAnsi="Book Antiqua" w:cs="OregonLDOBook"/>
        </w:rPr>
        <w:t>.</w:t>
      </w:r>
      <w:r w:rsidR="008A3755" w:rsidRPr="00F53950">
        <w:rPr>
          <w:rFonts w:ascii="Book Antiqua" w:eastAsia="SimSun" w:hAnsi="Book Antiqua" w:cs="OregonLDOBook" w:hint="eastAsia"/>
          <w:lang w:eastAsia="zh-CN"/>
        </w:rPr>
        <w:t xml:space="preserve"> </w:t>
      </w:r>
      <w:r w:rsidR="000424DD" w:rsidRPr="00F53950">
        <w:rPr>
          <w:rFonts w:ascii="Book Antiqua" w:hAnsi="Book Antiqua" w:cs="OregonLDOBook"/>
        </w:rPr>
        <w:t xml:space="preserve">Clinical manifestations are most commonly </w:t>
      </w:r>
      <w:r w:rsidR="00994DD7" w:rsidRPr="00F53950">
        <w:rPr>
          <w:rFonts w:ascii="Book Antiqua" w:hAnsi="Book Antiqua" w:cs="OregonLDOBook"/>
        </w:rPr>
        <w:t xml:space="preserve">pulmonary. We present an unusual case of </w:t>
      </w:r>
      <w:r w:rsidR="00D55974" w:rsidRPr="00F53950">
        <w:rPr>
          <w:rFonts w:ascii="Book Antiqua" w:hAnsi="Book Antiqua" w:cs="OregonLDOBook"/>
        </w:rPr>
        <w:t>H</w:t>
      </w:r>
      <w:r w:rsidR="00994DD7" w:rsidRPr="00F53950">
        <w:rPr>
          <w:rFonts w:ascii="Book Antiqua" w:hAnsi="Book Antiqua" w:cs="OregonLDOBook"/>
        </w:rPr>
        <w:t>istopasmosis occurring in a patient who was living in a non-endemic region</w:t>
      </w:r>
      <w:r w:rsidR="000424DD" w:rsidRPr="00F53950">
        <w:rPr>
          <w:rFonts w:ascii="Book Antiqua" w:hAnsi="Book Antiqua" w:cs="OregonLDOBook"/>
        </w:rPr>
        <w:t>,</w:t>
      </w:r>
      <w:r w:rsidR="00994DD7" w:rsidRPr="00F53950">
        <w:rPr>
          <w:rFonts w:ascii="Book Antiqua" w:hAnsi="Book Antiqua" w:cs="OregonLDOBook"/>
        </w:rPr>
        <w:t xml:space="preserve"> developed the disease after 15 years of immunosuppression </w:t>
      </w:r>
      <w:r w:rsidR="000424DD" w:rsidRPr="00F53950">
        <w:rPr>
          <w:rFonts w:ascii="Book Antiqua" w:hAnsi="Book Antiqua" w:cs="OregonLDOBook"/>
        </w:rPr>
        <w:t>following</w:t>
      </w:r>
      <w:r w:rsidR="00994DD7" w:rsidRPr="00F53950">
        <w:rPr>
          <w:rFonts w:ascii="Book Antiqua" w:hAnsi="Book Antiqua" w:cs="OregonLDOBook"/>
        </w:rPr>
        <w:t xml:space="preserve"> an orthotopic liver transplant</w:t>
      </w:r>
      <w:r w:rsidR="000424DD" w:rsidRPr="00F53950">
        <w:rPr>
          <w:rFonts w:ascii="Book Antiqua" w:hAnsi="Book Antiqua" w:cs="OregonLDOBook"/>
        </w:rPr>
        <w:t>, she</w:t>
      </w:r>
      <w:r w:rsidR="008A3755" w:rsidRPr="00F53950">
        <w:rPr>
          <w:rFonts w:ascii="Book Antiqua" w:eastAsia="SimSun" w:hAnsi="Book Antiqua" w:cs="OregonLDOBook" w:hint="eastAsia"/>
          <w:lang w:eastAsia="zh-CN"/>
        </w:rPr>
        <w:t xml:space="preserve"> </w:t>
      </w:r>
      <w:r w:rsidR="000424DD" w:rsidRPr="00F53950">
        <w:rPr>
          <w:rFonts w:ascii="Book Antiqua" w:hAnsi="Book Antiqua" w:cs="OregonLDOBook"/>
        </w:rPr>
        <w:t>p</w:t>
      </w:r>
      <w:r w:rsidR="00994DD7" w:rsidRPr="00F53950">
        <w:rPr>
          <w:rFonts w:ascii="Book Antiqua" w:hAnsi="Book Antiqua" w:cs="OregonLDOBook"/>
        </w:rPr>
        <w:t xml:space="preserve">resented with no pulmonary symptoms but rather luminal GI </w:t>
      </w:r>
      <w:r w:rsidR="000424DD" w:rsidRPr="00F53950">
        <w:rPr>
          <w:rFonts w:ascii="Book Antiqua" w:hAnsi="Book Antiqua" w:cs="OregonLDOBook"/>
        </w:rPr>
        <w:t xml:space="preserve">and systemic </w:t>
      </w:r>
      <w:r w:rsidR="00994DD7" w:rsidRPr="00F53950">
        <w:rPr>
          <w:rFonts w:ascii="Book Antiqua" w:hAnsi="Book Antiqua" w:cs="OregonLDOBook"/>
        </w:rPr>
        <w:t xml:space="preserve">symptoms. This highlights the importance of considering Histoplasmosis within the differential of </w:t>
      </w:r>
      <w:r w:rsidR="000424DD" w:rsidRPr="00F53950">
        <w:rPr>
          <w:rFonts w:ascii="Book Antiqua" w:hAnsi="Book Antiqua" w:cs="OregonLDOBook"/>
        </w:rPr>
        <w:t xml:space="preserve">immunosuppressed </w:t>
      </w:r>
      <w:r w:rsidR="00994DD7" w:rsidRPr="00F53950">
        <w:rPr>
          <w:rFonts w:ascii="Book Antiqua" w:hAnsi="Book Antiqua" w:cs="OregonLDOBook"/>
        </w:rPr>
        <w:t xml:space="preserve">patients with a past relevant travel history who present with diarrhea, weight loss, abdominal pain and </w:t>
      </w:r>
      <w:r w:rsidR="00D55974" w:rsidRPr="00F53950">
        <w:rPr>
          <w:rFonts w:ascii="Book Antiqua" w:hAnsi="Book Antiqua" w:cs="OregonLDOBook"/>
        </w:rPr>
        <w:t>granulomatous colitis</w:t>
      </w:r>
      <w:r w:rsidR="00994DD7" w:rsidRPr="00F53950">
        <w:rPr>
          <w:rFonts w:ascii="Book Antiqua" w:hAnsi="Book Antiqua" w:cs="OregonLDOBook"/>
        </w:rPr>
        <w:t>.</w:t>
      </w:r>
    </w:p>
    <w:p w14:paraId="6007D483" w14:textId="77777777" w:rsidR="00FD1482" w:rsidRPr="00F53950" w:rsidRDefault="00FD1482" w:rsidP="00AD017D">
      <w:pPr>
        <w:spacing w:line="360" w:lineRule="auto"/>
        <w:jc w:val="both"/>
        <w:rPr>
          <w:rFonts w:ascii="Book Antiqua" w:hAnsi="Book Antiqua" w:cs="Times New Roman"/>
          <w:bCs/>
          <w:lang w:val="en-GB"/>
        </w:rPr>
      </w:pPr>
    </w:p>
    <w:p w14:paraId="54823559" w14:textId="215FE208" w:rsidR="00CB60A3" w:rsidRPr="00F53950" w:rsidRDefault="00FD1482" w:rsidP="008A3755">
      <w:pPr>
        <w:adjustRightInd w:val="0"/>
        <w:snapToGrid w:val="0"/>
        <w:spacing w:line="360" w:lineRule="auto"/>
        <w:jc w:val="both"/>
        <w:rPr>
          <w:rFonts w:ascii="Book Antiqua" w:hAnsi="Book Antiqua"/>
        </w:rPr>
      </w:pPr>
      <w:r w:rsidRPr="00F53950">
        <w:rPr>
          <w:rFonts w:ascii="Book Antiqua" w:hAnsi="Book Antiqua" w:cs="Times New Roman"/>
          <w:bCs/>
          <w:lang w:val="en-GB"/>
        </w:rPr>
        <w:t>Agrawal N, Jones DEJ, Dyson JK, Hoare T, Melmore SA, Needham S, Thompson NP</w:t>
      </w:r>
      <w:r w:rsidR="00176991" w:rsidRPr="00F53950">
        <w:rPr>
          <w:rFonts w:ascii="Book Antiqua" w:hAnsi="Book Antiqua" w:cs="Times New Roman"/>
          <w:bCs/>
          <w:lang w:val="en-GB"/>
        </w:rPr>
        <w:t xml:space="preserve">. Fatal </w:t>
      </w:r>
      <w:r w:rsidR="008A3755" w:rsidRPr="00F53950">
        <w:rPr>
          <w:rFonts w:ascii="Book Antiqua" w:hAnsi="Book Antiqua" w:cs="Times New Roman"/>
          <w:bCs/>
          <w:lang w:val="en-GB"/>
        </w:rPr>
        <w:t>gastrointestinal histoplas</w:t>
      </w:r>
      <w:r w:rsidR="00176991" w:rsidRPr="00F53950">
        <w:rPr>
          <w:rFonts w:ascii="Book Antiqua" w:hAnsi="Book Antiqua" w:cs="Times New Roman"/>
          <w:bCs/>
          <w:lang w:val="en-GB"/>
        </w:rPr>
        <w:t xml:space="preserve">mosis 15 years </w:t>
      </w:r>
      <w:r w:rsidR="005A4E55" w:rsidRPr="00F53950">
        <w:rPr>
          <w:rFonts w:ascii="Book Antiqua" w:hAnsi="Book Antiqua" w:cs="Times New Roman"/>
          <w:bCs/>
          <w:lang w:val="en-GB"/>
        </w:rPr>
        <w:t>after</w:t>
      </w:r>
      <w:r w:rsidR="00176991" w:rsidRPr="00F53950">
        <w:rPr>
          <w:rFonts w:ascii="Book Antiqua" w:hAnsi="Book Antiqua" w:cs="Times New Roman"/>
          <w:bCs/>
          <w:lang w:val="en-GB"/>
        </w:rPr>
        <w:t xml:space="preserve"> orthotopic liver transplantation</w:t>
      </w:r>
      <w:r w:rsidR="006B56B9" w:rsidRPr="00F53950">
        <w:rPr>
          <w:rFonts w:ascii="Book Antiqua" w:hAnsi="Book Antiqua" w:cs="Times New Roman"/>
          <w:bCs/>
          <w:lang w:val="en-GB"/>
        </w:rPr>
        <w:t>.</w:t>
      </w:r>
      <w:r w:rsidR="00CB60A3" w:rsidRPr="00F53950">
        <w:rPr>
          <w:rFonts w:ascii="Book Antiqua" w:eastAsia="SimSun" w:hAnsi="Book Antiqua" w:cs="Times New Roman"/>
          <w:bCs/>
          <w:lang w:val="en-GB" w:eastAsia="zh-CN"/>
        </w:rPr>
        <w:t xml:space="preserve"> </w:t>
      </w:r>
      <w:bookmarkStart w:id="28" w:name="OLE_LINK424"/>
      <w:bookmarkStart w:id="29" w:name="OLE_LINK425"/>
      <w:r w:rsidR="00CB60A3" w:rsidRPr="00F53950">
        <w:rPr>
          <w:rFonts w:ascii="Book Antiqua" w:hAnsi="Book Antiqua"/>
          <w:i/>
        </w:rPr>
        <w:t>World J Gastroenterol</w:t>
      </w:r>
      <w:r w:rsidR="00CB60A3" w:rsidRPr="00F53950">
        <w:rPr>
          <w:rFonts w:ascii="Book Antiqua" w:hAnsi="Book Antiqua"/>
        </w:rPr>
        <w:t xml:space="preserve"> 2017; </w:t>
      </w:r>
      <w:bookmarkStart w:id="30" w:name="OLE_LINK1689"/>
      <w:bookmarkStart w:id="31" w:name="OLE_LINK1298"/>
      <w:bookmarkStart w:id="32" w:name="OLE_LINK1297"/>
      <w:r w:rsidR="00CB60A3" w:rsidRPr="00F53950">
        <w:rPr>
          <w:rFonts w:ascii="Book Antiqua" w:hAnsi="Book Antiqua"/>
        </w:rPr>
        <w:t>In press</w:t>
      </w:r>
      <w:bookmarkEnd w:id="30"/>
      <w:bookmarkEnd w:id="31"/>
      <w:bookmarkEnd w:id="32"/>
    </w:p>
    <w:bookmarkEnd w:id="28"/>
    <w:bookmarkEnd w:id="29"/>
    <w:p w14:paraId="457C40A6" w14:textId="2DDB636E" w:rsidR="00FD1482" w:rsidRPr="00F53950" w:rsidRDefault="00FD1482" w:rsidP="00AD017D">
      <w:pPr>
        <w:spacing w:line="360" w:lineRule="auto"/>
        <w:jc w:val="both"/>
        <w:rPr>
          <w:rFonts w:ascii="Book Antiqua" w:eastAsia="SimSun" w:hAnsi="Book Antiqua" w:cs="Times New Roman"/>
          <w:bCs/>
          <w:lang w:eastAsia="zh-CN"/>
        </w:rPr>
      </w:pPr>
    </w:p>
    <w:p w14:paraId="61D383E9" w14:textId="7A1FDE20" w:rsidR="002461E2" w:rsidRPr="00F53950" w:rsidRDefault="002461E2" w:rsidP="00AD017D">
      <w:pPr>
        <w:spacing w:line="360" w:lineRule="auto"/>
        <w:jc w:val="both"/>
        <w:rPr>
          <w:rFonts w:ascii="Book Antiqua" w:hAnsi="Book Antiqua" w:cs="Times New Roman"/>
          <w:b/>
          <w:bCs/>
          <w:lang w:val="en-GB"/>
        </w:rPr>
      </w:pPr>
      <w:r w:rsidRPr="00F53950">
        <w:rPr>
          <w:rFonts w:ascii="Book Antiqua" w:hAnsi="Book Antiqua" w:cs="Times New Roman"/>
          <w:b/>
          <w:bCs/>
          <w:lang w:val="en-GB"/>
        </w:rPr>
        <w:br w:type="page"/>
      </w:r>
      <w:bookmarkStart w:id="33" w:name="_GoBack"/>
      <w:bookmarkEnd w:id="33"/>
    </w:p>
    <w:p w14:paraId="3AD5196E" w14:textId="1B9411A5" w:rsidR="00C04EB9" w:rsidRPr="00F53950" w:rsidRDefault="008A3755" w:rsidP="00AD017D">
      <w:pPr>
        <w:spacing w:line="360" w:lineRule="auto"/>
        <w:jc w:val="both"/>
        <w:rPr>
          <w:rFonts w:ascii="Book Antiqua" w:eastAsia="SimSun" w:hAnsi="Book Antiqua" w:cs="Times New Roman"/>
          <w:b/>
          <w:bCs/>
          <w:lang w:val="en-GB" w:eastAsia="zh-CN"/>
        </w:rPr>
      </w:pPr>
      <w:r w:rsidRPr="00F53950">
        <w:rPr>
          <w:rFonts w:ascii="Book Antiqua" w:hAnsi="Book Antiqua" w:cs="Times New Roman"/>
          <w:b/>
          <w:bCs/>
          <w:lang w:val="en-GB"/>
        </w:rPr>
        <w:lastRenderedPageBreak/>
        <w:t>INTRODUCTION</w:t>
      </w:r>
    </w:p>
    <w:p w14:paraId="79BB9D36" w14:textId="3C5366B5" w:rsidR="00C04EB9" w:rsidRPr="00F53950" w:rsidRDefault="005F0E7D" w:rsidP="00AD017D">
      <w:pPr>
        <w:spacing w:line="360" w:lineRule="auto"/>
        <w:jc w:val="both"/>
        <w:rPr>
          <w:rFonts w:ascii="Book Antiqua" w:hAnsi="Book Antiqua" w:cs="Times New Roman"/>
          <w:bCs/>
          <w:lang w:val="en-GB"/>
        </w:rPr>
      </w:pPr>
      <w:r w:rsidRPr="00F53950">
        <w:rPr>
          <w:rFonts w:ascii="Book Antiqua" w:hAnsi="Book Antiqua" w:cs="Times New Roman"/>
          <w:bCs/>
          <w:lang w:val="en-GB"/>
        </w:rPr>
        <w:t xml:space="preserve">Granulomatous inflammation of the terminal ileum and right colon is most commonly caused by Crohn’s disease in the </w:t>
      </w:r>
      <w:r w:rsidR="008A3755" w:rsidRPr="00F53950">
        <w:rPr>
          <w:rFonts w:ascii="Book Antiqua" w:hAnsi="Book Antiqua" w:cs="Times New Roman"/>
          <w:bCs/>
          <w:lang w:val="en-GB"/>
        </w:rPr>
        <w:t>United Kingdom</w:t>
      </w:r>
      <w:r w:rsidRPr="00F53950">
        <w:rPr>
          <w:rFonts w:ascii="Book Antiqua" w:hAnsi="Book Antiqua" w:cs="Times New Roman"/>
          <w:bCs/>
          <w:lang w:val="en-GB"/>
        </w:rPr>
        <w:t>, however chronic infections can cause similar appearances.  Infectious causes include Mycobacteri</w:t>
      </w:r>
      <w:r w:rsidR="006F30BB" w:rsidRPr="00F53950">
        <w:rPr>
          <w:rFonts w:ascii="Book Antiqua" w:hAnsi="Book Antiqua" w:cs="Times New Roman"/>
          <w:bCs/>
          <w:lang w:val="en-GB"/>
        </w:rPr>
        <w:t>a</w:t>
      </w:r>
      <w:r w:rsidRPr="00F53950">
        <w:rPr>
          <w:rFonts w:ascii="Book Antiqua" w:hAnsi="Book Antiqua" w:cs="Times New Roman"/>
          <w:bCs/>
          <w:lang w:val="en-GB"/>
        </w:rPr>
        <w:t xml:space="preserve"> tuberculosis and avium intracellulare complex, Yersinia, </w:t>
      </w:r>
      <w:r w:rsidR="00E42DA4" w:rsidRPr="00F53950">
        <w:rPr>
          <w:rFonts w:ascii="Book Antiqua" w:hAnsi="Book Antiqua" w:cstheme="majorHAnsi"/>
        </w:rPr>
        <w:t>cytomegalovirus (CMV)</w:t>
      </w:r>
      <w:r w:rsidR="00E42DA4" w:rsidRPr="00F53950">
        <w:rPr>
          <w:rFonts w:ascii="Book Antiqua" w:eastAsia="SimSun" w:hAnsi="Book Antiqua" w:cstheme="majorHAnsi" w:hint="eastAsia"/>
          <w:lang w:eastAsia="zh-CN"/>
        </w:rPr>
        <w:t xml:space="preserve"> </w:t>
      </w:r>
      <w:r w:rsidR="006F30BB" w:rsidRPr="00F53950">
        <w:rPr>
          <w:rFonts w:ascii="Book Antiqua" w:hAnsi="Book Antiqua" w:cs="Times New Roman"/>
          <w:bCs/>
          <w:lang w:val="en-GB"/>
        </w:rPr>
        <w:t xml:space="preserve">and </w:t>
      </w:r>
      <w:r w:rsidR="00E42DA4" w:rsidRPr="00F53950">
        <w:rPr>
          <w:rFonts w:ascii="Book Antiqua" w:hAnsi="Book Antiqua" w:cs="Times New Roman"/>
          <w:bCs/>
          <w:lang w:val="en-GB"/>
        </w:rPr>
        <w:t>human immunodeficiency virus</w:t>
      </w:r>
      <w:r w:rsidR="00E42DA4" w:rsidRPr="00F53950">
        <w:rPr>
          <w:rFonts w:ascii="Book Antiqua" w:eastAsia="SimSun" w:hAnsi="Book Antiqua" w:cs="Times New Roman" w:hint="eastAsia"/>
          <w:bCs/>
          <w:lang w:val="en-GB" w:eastAsia="zh-CN"/>
        </w:rPr>
        <w:t xml:space="preserve"> (</w:t>
      </w:r>
      <w:r w:rsidR="00E42DA4" w:rsidRPr="00F53950">
        <w:rPr>
          <w:rFonts w:ascii="Book Antiqua" w:hAnsi="Book Antiqua" w:cs="Times New Roman"/>
          <w:bCs/>
          <w:lang w:val="en-GB"/>
        </w:rPr>
        <w:t>HIV</w:t>
      </w:r>
      <w:r w:rsidR="00E42DA4" w:rsidRPr="00F53950">
        <w:rPr>
          <w:rFonts w:ascii="Book Antiqua" w:eastAsia="SimSun" w:hAnsi="Book Antiqua" w:cs="Times New Roman" w:hint="eastAsia"/>
          <w:bCs/>
          <w:lang w:val="en-GB" w:eastAsia="zh-CN"/>
        </w:rPr>
        <w:t>)</w:t>
      </w:r>
      <w:r w:rsidRPr="00F53950">
        <w:rPr>
          <w:rFonts w:ascii="Book Antiqua" w:hAnsi="Book Antiqua" w:cs="Times New Roman"/>
          <w:bCs/>
          <w:lang w:val="en-GB"/>
        </w:rPr>
        <w:t>.</w:t>
      </w:r>
      <w:r w:rsidR="008A3755" w:rsidRPr="00F53950">
        <w:rPr>
          <w:rFonts w:ascii="Book Antiqua" w:eastAsia="SimSun" w:hAnsi="Book Antiqua" w:cs="Times New Roman" w:hint="eastAsia"/>
          <w:bCs/>
          <w:lang w:val="en-GB" w:eastAsia="zh-CN"/>
        </w:rPr>
        <w:t xml:space="preserve"> </w:t>
      </w:r>
      <w:r w:rsidRPr="00F53950">
        <w:rPr>
          <w:rFonts w:ascii="Book Antiqua" w:hAnsi="Book Antiqua" w:cs="Times New Roman"/>
          <w:bCs/>
          <w:lang w:val="en-GB"/>
        </w:rPr>
        <w:t xml:space="preserve">Histoplasmosis is not endemic in the </w:t>
      </w:r>
      <w:r w:rsidR="008A3755" w:rsidRPr="00F53950">
        <w:rPr>
          <w:rFonts w:ascii="Book Antiqua" w:hAnsi="Book Antiqua" w:cs="Times New Roman"/>
          <w:bCs/>
          <w:lang w:val="en-GB"/>
        </w:rPr>
        <w:t xml:space="preserve">United Kingdom </w:t>
      </w:r>
      <w:r w:rsidRPr="00F53950">
        <w:rPr>
          <w:rFonts w:ascii="Book Antiqua" w:hAnsi="Book Antiqua" w:cs="Times New Roman"/>
          <w:bCs/>
          <w:lang w:val="en-GB"/>
        </w:rPr>
        <w:t xml:space="preserve">however </w:t>
      </w:r>
      <w:r w:rsidR="006F30BB" w:rsidRPr="00F53950">
        <w:rPr>
          <w:rFonts w:ascii="Book Antiqua" w:hAnsi="Book Antiqua" w:cs="Times New Roman"/>
          <w:bCs/>
          <w:lang w:val="en-GB"/>
        </w:rPr>
        <w:t xml:space="preserve">this fungus can remain latent for many years following initial asymptomatic exposure and then may become active with a declining host immune response.  </w:t>
      </w:r>
    </w:p>
    <w:p w14:paraId="4A9F76C8" w14:textId="77777777" w:rsidR="006F30BB" w:rsidRPr="00F53950" w:rsidRDefault="006F30BB" w:rsidP="00AD017D">
      <w:pPr>
        <w:spacing w:line="360" w:lineRule="auto"/>
        <w:jc w:val="both"/>
        <w:rPr>
          <w:rFonts w:ascii="Book Antiqua" w:hAnsi="Book Antiqua" w:cs="Times New Roman"/>
          <w:bCs/>
          <w:lang w:val="en-GB"/>
        </w:rPr>
      </w:pPr>
    </w:p>
    <w:p w14:paraId="02B4C477" w14:textId="6D02393A" w:rsidR="00895380" w:rsidRPr="00F53950" w:rsidRDefault="008A3755" w:rsidP="00AD017D">
      <w:pPr>
        <w:spacing w:line="360" w:lineRule="auto"/>
        <w:jc w:val="both"/>
        <w:rPr>
          <w:rFonts w:ascii="Book Antiqua" w:eastAsia="SimSun" w:hAnsi="Book Antiqua" w:cs="Times New Roman"/>
          <w:b/>
          <w:bCs/>
          <w:lang w:val="en-GB" w:eastAsia="zh-CN"/>
        </w:rPr>
      </w:pPr>
      <w:r w:rsidRPr="00F53950">
        <w:rPr>
          <w:rFonts w:ascii="Book Antiqua" w:hAnsi="Book Antiqua" w:cs="Times New Roman"/>
          <w:b/>
          <w:bCs/>
          <w:lang w:val="en-GB"/>
        </w:rPr>
        <w:t>CASE REPORT</w:t>
      </w:r>
    </w:p>
    <w:p w14:paraId="6BE1AFBE" w14:textId="76013C8F" w:rsidR="00263273" w:rsidRPr="00F53950" w:rsidRDefault="00895380" w:rsidP="00AD017D">
      <w:pPr>
        <w:spacing w:line="360" w:lineRule="auto"/>
        <w:jc w:val="both"/>
        <w:rPr>
          <w:rFonts w:ascii="Book Antiqua" w:hAnsi="Book Antiqua" w:cs="Times New Roman"/>
          <w:lang w:val="en-GB"/>
        </w:rPr>
      </w:pPr>
      <w:r w:rsidRPr="00F53950">
        <w:rPr>
          <w:rFonts w:ascii="Book Antiqua" w:hAnsi="Book Antiqua" w:cs="Times New Roman"/>
          <w:lang w:val="en-GB"/>
        </w:rPr>
        <w:t>A 74-year-</w:t>
      </w:r>
      <w:r w:rsidR="003F53A3" w:rsidRPr="00F53950">
        <w:rPr>
          <w:rFonts w:ascii="Book Antiqua" w:hAnsi="Book Antiqua" w:cs="Times New Roman"/>
          <w:lang w:val="en-GB"/>
        </w:rPr>
        <w:t xml:space="preserve">old Caucasian </w:t>
      </w:r>
      <w:r w:rsidR="006C138C" w:rsidRPr="00F53950">
        <w:rPr>
          <w:rFonts w:ascii="Book Antiqua" w:hAnsi="Book Antiqua" w:cs="Times New Roman"/>
          <w:lang w:val="en-GB"/>
        </w:rPr>
        <w:t>woman</w:t>
      </w:r>
      <w:r w:rsidR="003F53A3" w:rsidRPr="00F53950">
        <w:rPr>
          <w:rFonts w:ascii="Book Antiqua" w:hAnsi="Book Antiqua" w:cs="Times New Roman"/>
          <w:lang w:val="en-GB"/>
        </w:rPr>
        <w:t xml:space="preserve"> </w:t>
      </w:r>
      <w:r w:rsidR="00E07C01" w:rsidRPr="00F53950">
        <w:rPr>
          <w:rFonts w:ascii="Book Antiqua" w:hAnsi="Book Antiqua" w:cs="Times New Roman"/>
          <w:lang w:val="en-GB"/>
        </w:rPr>
        <w:t xml:space="preserve">underwent </w:t>
      </w:r>
      <w:r w:rsidR="003F53A3" w:rsidRPr="00F53950">
        <w:rPr>
          <w:rFonts w:ascii="Book Antiqua" w:hAnsi="Book Antiqua" w:cs="Times New Roman"/>
          <w:lang w:val="en-GB"/>
        </w:rPr>
        <w:t>orthot</w:t>
      </w:r>
      <w:r w:rsidR="00A17B7C" w:rsidRPr="00F53950">
        <w:rPr>
          <w:rFonts w:ascii="Book Antiqua" w:hAnsi="Book Antiqua" w:cs="Times New Roman"/>
          <w:lang w:val="en-GB"/>
        </w:rPr>
        <w:t>op</w:t>
      </w:r>
      <w:r w:rsidR="003F53A3" w:rsidRPr="00F53950">
        <w:rPr>
          <w:rFonts w:ascii="Book Antiqua" w:hAnsi="Book Antiqua" w:cs="Times New Roman"/>
          <w:lang w:val="en-GB"/>
        </w:rPr>
        <w:t>ic liver transplant</w:t>
      </w:r>
      <w:r w:rsidR="00A17B7C" w:rsidRPr="00F53950">
        <w:rPr>
          <w:rFonts w:ascii="Book Antiqua" w:hAnsi="Book Antiqua" w:cs="Times New Roman"/>
          <w:lang w:val="en-GB"/>
        </w:rPr>
        <w:t>ation</w:t>
      </w:r>
      <w:r w:rsidR="003F53A3" w:rsidRPr="00F53950">
        <w:rPr>
          <w:rFonts w:ascii="Book Antiqua" w:hAnsi="Book Antiqua" w:cs="Times New Roman"/>
          <w:lang w:val="en-GB"/>
        </w:rPr>
        <w:t xml:space="preserve"> </w:t>
      </w:r>
      <w:r w:rsidR="00E07C01" w:rsidRPr="00F53950">
        <w:rPr>
          <w:rFonts w:ascii="Book Antiqua" w:hAnsi="Book Antiqua" w:cs="Times New Roman"/>
          <w:lang w:val="en-GB"/>
        </w:rPr>
        <w:t xml:space="preserve">in 1997 </w:t>
      </w:r>
      <w:r w:rsidR="003F53A3" w:rsidRPr="00F53950">
        <w:rPr>
          <w:rFonts w:ascii="Book Antiqua" w:hAnsi="Book Antiqua" w:cs="Times New Roman"/>
          <w:lang w:val="en-GB"/>
        </w:rPr>
        <w:t xml:space="preserve">for </w:t>
      </w:r>
      <w:r w:rsidR="00154EBB" w:rsidRPr="00F53950">
        <w:rPr>
          <w:rFonts w:ascii="Book Antiqua" w:hAnsi="Book Antiqua" w:cs="Times New Roman"/>
          <w:lang w:val="en-GB"/>
        </w:rPr>
        <w:t xml:space="preserve">primary biliary </w:t>
      </w:r>
      <w:r w:rsidR="00A17B7C" w:rsidRPr="00F53950">
        <w:rPr>
          <w:rFonts w:ascii="Book Antiqua" w:hAnsi="Book Antiqua" w:cs="Times New Roman"/>
          <w:lang w:val="en-GB"/>
        </w:rPr>
        <w:t>cholangitis</w:t>
      </w:r>
      <w:r w:rsidR="007C641B" w:rsidRPr="00F53950">
        <w:rPr>
          <w:rFonts w:ascii="Book Antiqua" w:hAnsi="Book Antiqua" w:cs="Times New Roman"/>
          <w:lang w:val="en-GB"/>
        </w:rPr>
        <w:t>.</w:t>
      </w:r>
      <w:r w:rsidR="00E041A6" w:rsidRPr="00F53950">
        <w:rPr>
          <w:rFonts w:ascii="Book Antiqua" w:eastAsia="SimSun" w:hAnsi="Book Antiqua" w:cs="Times New Roman" w:hint="eastAsia"/>
          <w:lang w:val="en-GB" w:eastAsia="zh-CN"/>
        </w:rPr>
        <w:t xml:space="preserve"> </w:t>
      </w:r>
      <w:r w:rsidR="007C641B" w:rsidRPr="00F53950">
        <w:rPr>
          <w:rFonts w:ascii="Book Antiqua" w:hAnsi="Book Antiqua" w:cs="Times New Roman"/>
          <w:lang w:val="en-GB"/>
        </w:rPr>
        <w:t xml:space="preserve">She </w:t>
      </w:r>
      <w:r w:rsidR="00762AF2" w:rsidRPr="00F53950">
        <w:rPr>
          <w:rFonts w:ascii="Book Antiqua" w:hAnsi="Book Antiqua" w:cs="Times New Roman"/>
          <w:lang w:val="en-GB"/>
        </w:rPr>
        <w:t>was referred</w:t>
      </w:r>
      <w:r w:rsidR="003F53A3" w:rsidRPr="00F53950">
        <w:rPr>
          <w:rFonts w:ascii="Book Antiqua" w:hAnsi="Book Antiqua" w:cs="Times New Roman"/>
          <w:lang w:val="en-GB"/>
        </w:rPr>
        <w:t xml:space="preserve"> </w:t>
      </w:r>
      <w:r w:rsidR="00154EBB" w:rsidRPr="00F53950">
        <w:rPr>
          <w:rFonts w:ascii="Book Antiqua" w:hAnsi="Book Antiqua" w:cs="Times New Roman"/>
          <w:lang w:val="en-GB"/>
        </w:rPr>
        <w:t>initially to gastroenterology services in 2012 (</w:t>
      </w:r>
      <w:r w:rsidR="003F53A3" w:rsidRPr="00F53950">
        <w:rPr>
          <w:rFonts w:ascii="Book Antiqua" w:hAnsi="Book Antiqua" w:cs="Times New Roman"/>
          <w:lang w:val="en-GB"/>
        </w:rPr>
        <w:t>15</w:t>
      </w:r>
      <w:r w:rsidR="00154EBB" w:rsidRPr="00F53950">
        <w:rPr>
          <w:rFonts w:ascii="Book Antiqua" w:hAnsi="Book Antiqua" w:cs="Times New Roman"/>
          <w:lang w:val="en-GB"/>
        </w:rPr>
        <w:t xml:space="preserve"> </w:t>
      </w:r>
      <w:r w:rsidR="003F53A3" w:rsidRPr="00F53950">
        <w:rPr>
          <w:rFonts w:ascii="Book Antiqua" w:hAnsi="Book Antiqua" w:cs="Times New Roman"/>
          <w:lang w:val="en-GB"/>
        </w:rPr>
        <w:t xml:space="preserve">years </w:t>
      </w:r>
      <w:r w:rsidR="00154EBB" w:rsidRPr="00F53950">
        <w:rPr>
          <w:rFonts w:ascii="Book Antiqua" w:hAnsi="Book Antiqua" w:cs="Times New Roman"/>
          <w:lang w:val="en-GB"/>
        </w:rPr>
        <w:t>post</w:t>
      </w:r>
      <w:r w:rsidR="00A17B7C" w:rsidRPr="00F53950">
        <w:rPr>
          <w:rFonts w:ascii="Book Antiqua" w:hAnsi="Book Antiqua" w:cs="Times New Roman"/>
          <w:lang w:val="en-GB"/>
        </w:rPr>
        <w:t>-</w:t>
      </w:r>
      <w:r w:rsidR="00154EBB" w:rsidRPr="00F53950">
        <w:rPr>
          <w:rFonts w:ascii="Book Antiqua" w:hAnsi="Book Antiqua" w:cs="Times New Roman"/>
          <w:lang w:val="en-GB"/>
        </w:rPr>
        <w:t>transplant),</w:t>
      </w:r>
      <w:r w:rsidR="003F53A3" w:rsidRPr="00F53950">
        <w:rPr>
          <w:rFonts w:ascii="Book Antiqua" w:hAnsi="Book Antiqua" w:cs="Times New Roman"/>
          <w:lang w:val="en-GB"/>
        </w:rPr>
        <w:t xml:space="preserve"> with </w:t>
      </w:r>
      <w:r w:rsidR="007E1E9E" w:rsidRPr="00F53950">
        <w:rPr>
          <w:rFonts w:ascii="Book Antiqua" w:hAnsi="Book Antiqua" w:cs="Times New Roman"/>
          <w:lang w:val="en-GB"/>
        </w:rPr>
        <w:t xml:space="preserve">new onset </w:t>
      </w:r>
      <w:r w:rsidR="00154EBB" w:rsidRPr="00F53950">
        <w:rPr>
          <w:rFonts w:ascii="Book Antiqua" w:hAnsi="Book Antiqua" w:cs="Times New Roman"/>
          <w:lang w:val="en-GB"/>
        </w:rPr>
        <w:t>iron</w:t>
      </w:r>
      <w:r w:rsidR="00A17B7C" w:rsidRPr="00F53950">
        <w:rPr>
          <w:rFonts w:ascii="Book Antiqua" w:hAnsi="Book Antiqua" w:cs="Times New Roman"/>
          <w:lang w:val="en-GB"/>
        </w:rPr>
        <w:t xml:space="preserve"> </w:t>
      </w:r>
      <w:r w:rsidR="003F53A3" w:rsidRPr="00F53950">
        <w:rPr>
          <w:rFonts w:ascii="Book Antiqua" w:hAnsi="Book Antiqua" w:cs="Times New Roman"/>
          <w:lang w:val="en-GB"/>
        </w:rPr>
        <w:t xml:space="preserve">deficiency anaemia, loose </w:t>
      </w:r>
      <w:r w:rsidR="00154EBB" w:rsidRPr="00F53950">
        <w:rPr>
          <w:rFonts w:ascii="Book Antiqua" w:hAnsi="Book Antiqua" w:cs="Times New Roman"/>
          <w:lang w:val="en-GB"/>
        </w:rPr>
        <w:t xml:space="preserve">watery </w:t>
      </w:r>
      <w:r w:rsidR="003F53A3" w:rsidRPr="00F53950">
        <w:rPr>
          <w:rFonts w:ascii="Book Antiqua" w:hAnsi="Book Antiqua" w:cs="Times New Roman"/>
          <w:lang w:val="en-GB"/>
        </w:rPr>
        <w:t>stools</w:t>
      </w:r>
      <w:r w:rsidR="00A17B7C" w:rsidRPr="00F53950">
        <w:rPr>
          <w:rFonts w:ascii="Book Antiqua" w:hAnsi="Book Antiqua" w:cs="Times New Roman"/>
          <w:lang w:val="en-GB"/>
        </w:rPr>
        <w:t xml:space="preserve"> with urgency</w:t>
      </w:r>
      <w:r w:rsidR="00762AF2" w:rsidRPr="00F53950">
        <w:rPr>
          <w:rFonts w:ascii="Book Antiqua" w:hAnsi="Book Antiqua" w:cs="Times New Roman"/>
          <w:lang w:val="en-GB"/>
        </w:rPr>
        <w:t xml:space="preserve"> </w:t>
      </w:r>
      <w:r w:rsidR="007E1E9E" w:rsidRPr="00F53950">
        <w:rPr>
          <w:rFonts w:ascii="Book Antiqua" w:hAnsi="Book Antiqua" w:cs="Times New Roman"/>
          <w:lang w:val="en-GB"/>
        </w:rPr>
        <w:t xml:space="preserve">occurring </w:t>
      </w:r>
      <w:r w:rsidR="00762AF2" w:rsidRPr="00F53950">
        <w:rPr>
          <w:rFonts w:ascii="Book Antiqua" w:hAnsi="Book Antiqua" w:cs="Times New Roman"/>
          <w:lang w:val="en-GB"/>
        </w:rPr>
        <w:t>up</w:t>
      </w:r>
      <w:r w:rsidR="007E1E9E" w:rsidRPr="00F53950">
        <w:rPr>
          <w:rFonts w:ascii="Book Antiqua" w:hAnsi="Book Antiqua" w:cs="Times New Roman"/>
          <w:lang w:val="en-GB"/>
        </w:rPr>
        <w:t xml:space="preserve"> </w:t>
      </w:r>
      <w:r w:rsidR="00762AF2" w:rsidRPr="00F53950">
        <w:rPr>
          <w:rFonts w:ascii="Book Antiqua" w:hAnsi="Book Antiqua" w:cs="Times New Roman"/>
          <w:lang w:val="en-GB"/>
        </w:rPr>
        <w:t>to 3-4 tim</w:t>
      </w:r>
      <w:r w:rsidR="007C641B" w:rsidRPr="00F53950">
        <w:rPr>
          <w:rFonts w:ascii="Book Antiqua" w:hAnsi="Book Antiqua" w:cs="Times New Roman"/>
          <w:lang w:val="en-GB"/>
        </w:rPr>
        <w:t>es/</w:t>
      </w:r>
      <w:r w:rsidR="008A3755" w:rsidRPr="00F53950">
        <w:rPr>
          <w:rFonts w:ascii="Book Antiqua" w:eastAsia="SimSun" w:hAnsi="Book Antiqua" w:cs="Times New Roman" w:hint="eastAsia"/>
          <w:lang w:val="en-GB" w:eastAsia="zh-CN"/>
        </w:rPr>
        <w:t>wk</w:t>
      </w:r>
      <w:r w:rsidR="007C641B" w:rsidRPr="00F53950">
        <w:rPr>
          <w:rFonts w:ascii="Book Antiqua" w:hAnsi="Book Antiqua" w:cs="Times New Roman"/>
          <w:lang w:val="en-GB"/>
        </w:rPr>
        <w:t xml:space="preserve">, </w:t>
      </w:r>
      <w:r w:rsidR="003F53A3" w:rsidRPr="00F53950">
        <w:rPr>
          <w:rFonts w:ascii="Book Antiqua" w:hAnsi="Book Antiqua" w:cs="Times New Roman"/>
          <w:lang w:val="en-GB"/>
        </w:rPr>
        <w:t>cramp</w:t>
      </w:r>
      <w:r w:rsidR="00DE4467" w:rsidRPr="00F53950">
        <w:rPr>
          <w:rFonts w:ascii="Book Antiqua" w:hAnsi="Book Antiqua" w:cs="Times New Roman"/>
          <w:lang w:val="en-GB"/>
        </w:rPr>
        <w:t>ing</w:t>
      </w:r>
      <w:r w:rsidR="003F53A3" w:rsidRPr="00F53950">
        <w:rPr>
          <w:rFonts w:ascii="Book Antiqua" w:hAnsi="Book Antiqua" w:cs="Times New Roman"/>
          <w:lang w:val="en-GB"/>
        </w:rPr>
        <w:t xml:space="preserve"> lower abdominal pain and weight loss. </w:t>
      </w:r>
    </w:p>
    <w:p w14:paraId="177D597F" w14:textId="21E6C7E8" w:rsidR="007114E7" w:rsidRPr="00F53950" w:rsidRDefault="007114E7" w:rsidP="008A3755">
      <w:pPr>
        <w:spacing w:line="360" w:lineRule="auto"/>
        <w:ind w:firstLineChars="100" w:firstLine="240"/>
        <w:jc w:val="both"/>
        <w:rPr>
          <w:rFonts w:ascii="Book Antiqua" w:hAnsi="Book Antiqua" w:cs="Times New Roman"/>
          <w:lang w:val="en-GB"/>
        </w:rPr>
      </w:pPr>
      <w:r w:rsidRPr="00F53950">
        <w:rPr>
          <w:rFonts w:ascii="Book Antiqua" w:hAnsi="Book Antiqua" w:cs="Times New Roman"/>
          <w:lang w:val="en-GB"/>
        </w:rPr>
        <w:t>In 2009</w:t>
      </w:r>
      <w:r w:rsidR="00A17B7C" w:rsidRPr="00F53950">
        <w:rPr>
          <w:rFonts w:ascii="Book Antiqua" w:hAnsi="Book Antiqua" w:cs="Times New Roman"/>
          <w:lang w:val="en-GB"/>
        </w:rPr>
        <w:t>,</w:t>
      </w:r>
      <w:r w:rsidRPr="00F53950">
        <w:rPr>
          <w:rFonts w:ascii="Book Antiqua" w:hAnsi="Book Antiqua" w:cs="Times New Roman"/>
          <w:lang w:val="en-GB"/>
        </w:rPr>
        <w:t xml:space="preserve"> she had been investigated for suspected interstitial pneumonitis with a trans-bronchial biopsy</w:t>
      </w:r>
      <w:r w:rsidR="00A17B7C" w:rsidRPr="00F53950">
        <w:rPr>
          <w:rFonts w:ascii="Book Antiqua" w:hAnsi="Book Antiqua" w:cs="Times New Roman"/>
          <w:lang w:val="en-GB"/>
        </w:rPr>
        <w:t>. N</w:t>
      </w:r>
      <w:r w:rsidRPr="00F53950">
        <w:rPr>
          <w:rFonts w:ascii="Book Antiqua" w:hAnsi="Book Antiqua" w:cs="Times New Roman"/>
          <w:lang w:val="en-GB"/>
        </w:rPr>
        <w:t>o clear cause was established</w:t>
      </w:r>
      <w:r w:rsidR="00A17B7C" w:rsidRPr="00F53950">
        <w:rPr>
          <w:rFonts w:ascii="Book Antiqua" w:hAnsi="Book Antiqua" w:cs="Times New Roman"/>
          <w:lang w:val="en-GB"/>
        </w:rPr>
        <w:t xml:space="preserve"> but</w:t>
      </w:r>
      <w:r w:rsidRPr="00F53950">
        <w:rPr>
          <w:rFonts w:ascii="Book Antiqua" w:hAnsi="Book Antiqua" w:cs="Times New Roman"/>
          <w:lang w:val="en-GB"/>
        </w:rPr>
        <w:t xml:space="preserve"> she was </w:t>
      </w:r>
      <w:r w:rsidR="00A17B7C" w:rsidRPr="00F53950">
        <w:rPr>
          <w:rFonts w:ascii="Book Antiqua" w:hAnsi="Book Antiqua" w:cs="Times New Roman"/>
          <w:lang w:val="en-GB"/>
        </w:rPr>
        <w:t>commenced</w:t>
      </w:r>
      <w:r w:rsidRPr="00F53950">
        <w:rPr>
          <w:rFonts w:ascii="Book Antiqua" w:hAnsi="Book Antiqua" w:cs="Times New Roman"/>
          <w:lang w:val="en-GB"/>
        </w:rPr>
        <w:t xml:space="preserve"> on steroids with subsequent normal chest imaging. </w:t>
      </w:r>
      <w:r w:rsidR="00263273" w:rsidRPr="00F53950">
        <w:rPr>
          <w:rFonts w:ascii="Book Antiqua" w:hAnsi="Book Antiqua" w:cs="Times New Roman"/>
          <w:lang w:val="en-GB"/>
        </w:rPr>
        <w:t>Her other notable past medical history included</w:t>
      </w:r>
      <w:r w:rsidR="00874D71" w:rsidRPr="00F53950">
        <w:rPr>
          <w:rFonts w:ascii="Book Antiqua" w:hAnsi="Book Antiqua" w:cs="Times New Roman"/>
          <w:lang w:val="en-GB"/>
        </w:rPr>
        <w:t xml:space="preserve"> </w:t>
      </w:r>
      <w:r w:rsidRPr="00F53950">
        <w:rPr>
          <w:rFonts w:ascii="Book Antiqua" w:hAnsi="Book Antiqua" w:cs="Times New Roman"/>
          <w:lang w:val="en-GB"/>
        </w:rPr>
        <w:t>hypercholesterolaemia, insulin-</w:t>
      </w:r>
      <w:r w:rsidR="00A17B7C" w:rsidRPr="00F53950">
        <w:rPr>
          <w:rFonts w:ascii="Book Antiqua" w:hAnsi="Book Antiqua" w:cs="Times New Roman"/>
          <w:lang w:val="en-GB"/>
        </w:rPr>
        <w:t>dependent</w:t>
      </w:r>
      <w:r w:rsidRPr="00F53950">
        <w:rPr>
          <w:rFonts w:ascii="Book Antiqua" w:hAnsi="Book Antiqua" w:cs="Times New Roman"/>
          <w:lang w:val="en-GB"/>
        </w:rPr>
        <w:t xml:space="preserve"> diabetes mellitus and paroxysmal atrial tachycardia. </w:t>
      </w:r>
    </w:p>
    <w:p w14:paraId="1B12985B" w14:textId="5521F5F1" w:rsidR="00263273" w:rsidRPr="00F53950" w:rsidRDefault="00263273" w:rsidP="008A3755">
      <w:pPr>
        <w:spacing w:line="360" w:lineRule="auto"/>
        <w:ind w:firstLineChars="100" w:firstLine="240"/>
        <w:jc w:val="both"/>
        <w:rPr>
          <w:rFonts w:ascii="Book Antiqua" w:eastAsia="SimSun" w:hAnsi="Book Antiqua" w:cs="Times New Roman"/>
          <w:lang w:val="en-GB" w:eastAsia="zh-CN"/>
        </w:rPr>
      </w:pPr>
      <w:r w:rsidRPr="00F53950">
        <w:rPr>
          <w:rFonts w:ascii="Book Antiqua" w:hAnsi="Book Antiqua" w:cs="Times New Roman"/>
          <w:lang w:val="en-GB"/>
        </w:rPr>
        <w:t xml:space="preserve">Her medications </w:t>
      </w:r>
      <w:r w:rsidR="00A17B7C" w:rsidRPr="00F53950">
        <w:rPr>
          <w:rFonts w:ascii="Book Antiqua" w:hAnsi="Book Antiqua" w:cs="Times New Roman"/>
          <w:lang w:val="en-GB"/>
        </w:rPr>
        <w:t xml:space="preserve">were </w:t>
      </w:r>
      <w:r w:rsidRPr="00F53950">
        <w:rPr>
          <w:rFonts w:ascii="Book Antiqua" w:hAnsi="Book Antiqua" w:cs="Times New Roman"/>
          <w:lang w:val="en-GB"/>
        </w:rPr>
        <w:t>mycophenolate mofetil</w:t>
      </w:r>
      <w:r w:rsidR="00BA4C16" w:rsidRPr="00F53950">
        <w:rPr>
          <w:rFonts w:ascii="Book Antiqua" w:hAnsi="Book Antiqua" w:cs="Times New Roman"/>
          <w:lang w:val="en-GB"/>
        </w:rPr>
        <w:t xml:space="preserve"> (MMF)</w:t>
      </w:r>
      <w:r w:rsidRPr="00F53950">
        <w:rPr>
          <w:rFonts w:ascii="Book Antiqua" w:hAnsi="Book Antiqua" w:cs="Times New Roman"/>
          <w:lang w:val="en-GB"/>
        </w:rPr>
        <w:t xml:space="preserve"> 1</w:t>
      </w:r>
      <w:r w:rsidR="008A3755" w:rsidRPr="00F53950">
        <w:rPr>
          <w:rFonts w:ascii="Book Antiqua" w:eastAsia="SimSun" w:hAnsi="Book Antiqua" w:cs="Times New Roman" w:hint="eastAsia"/>
          <w:lang w:val="en-GB" w:eastAsia="zh-CN"/>
        </w:rPr>
        <w:t xml:space="preserve"> </w:t>
      </w:r>
      <w:r w:rsidRPr="00F53950">
        <w:rPr>
          <w:rFonts w:ascii="Book Antiqua" w:hAnsi="Book Antiqua" w:cs="Times New Roman"/>
          <w:lang w:val="en-GB"/>
        </w:rPr>
        <w:t xml:space="preserve">g </w:t>
      </w:r>
      <w:r w:rsidR="00A17B7C" w:rsidRPr="00F53950">
        <w:rPr>
          <w:rFonts w:ascii="Book Antiqua" w:hAnsi="Book Antiqua" w:cs="Times New Roman"/>
          <w:lang w:val="en-GB"/>
        </w:rPr>
        <w:t>twice daily</w:t>
      </w:r>
      <w:r w:rsidR="00762AF2" w:rsidRPr="00F53950">
        <w:rPr>
          <w:rFonts w:ascii="Book Antiqua" w:hAnsi="Book Antiqua" w:cs="Times New Roman"/>
          <w:lang w:val="en-GB"/>
        </w:rPr>
        <w:t>; tacrolimus (</w:t>
      </w:r>
      <w:r w:rsidR="00A17B7C" w:rsidRPr="00F53950">
        <w:rPr>
          <w:rFonts w:ascii="Book Antiqua" w:hAnsi="Book Antiqua" w:cs="Times New Roman"/>
          <w:lang w:val="en-GB"/>
        </w:rPr>
        <w:t>P</w:t>
      </w:r>
      <w:r w:rsidR="00762AF2" w:rsidRPr="00F53950">
        <w:rPr>
          <w:rFonts w:ascii="Book Antiqua" w:hAnsi="Book Antiqua" w:cs="Times New Roman"/>
          <w:lang w:val="en-GB"/>
        </w:rPr>
        <w:t xml:space="preserve">rograf) 1mg </w:t>
      </w:r>
      <w:r w:rsidR="00A17B7C" w:rsidRPr="00F53950">
        <w:rPr>
          <w:rFonts w:ascii="Book Antiqua" w:hAnsi="Book Antiqua" w:cs="Times New Roman"/>
          <w:lang w:val="en-GB"/>
        </w:rPr>
        <w:t>twice daily</w:t>
      </w:r>
      <w:r w:rsidR="00762AF2" w:rsidRPr="00F53950">
        <w:rPr>
          <w:rFonts w:ascii="Book Antiqua" w:hAnsi="Book Antiqua" w:cs="Times New Roman"/>
          <w:lang w:val="en-GB"/>
        </w:rPr>
        <w:t xml:space="preserve">, </w:t>
      </w:r>
      <w:r w:rsidRPr="00F53950">
        <w:rPr>
          <w:rFonts w:ascii="Book Antiqua" w:hAnsi="Book Antiqua" w:cs="Times New Roman"/>
          <w:lang w:val="en-GB"/>
        </w:rPr>
        <w:t>prednisolone 5</w:t>
      </w:r>
      <w:r w:rsidR="008A3755" w:rsidRPr="00F53950">
        <w:rPr>
          <w:rFonts w:ascii="Book Antiqua" w:eastAsia="SimSun" w:hAnsi="Book Antiqua" w:cs="Times New Roman" w:hint="eastAsia"/>
          <w:lang w:val="en-GB" w:eastAsia="zh-CN"/>
        </w:rPr>
        <w:t xml:space="preserve"> </w:t>
      </w:r>
      <w:r w:rsidRPr="00F53950">
        <w:rPr>
          <w:rFonts w:ascii="Book Antiqua" w:hAnsi="Book Antiqua" w:cs="Times New Roman"/>
          <w:lang w:val="en-GB"/>
        </w:rPr>
        <w:t>mg daily</w:t>
      </w:r>
      <w:r w:rsidR="00762AF2" w:rsidRPr="00F53950">
        <w:rPr>
          <w:rFonts w:ascii="Book Antiqua" w:hAnsi="Book Antiqua" w:cs="Times New Roman"/>
          <w:lang w:val="en-GB"/>
        </w:rPr>
        <w:t xml:space="preserve">, </w:t>
      </w:r>
      <w:r w:rsidR="007114E7" w:rsidRPr="00F53950">
        <w:rPr>
          <w:rFonts w:ascii="Book Antiqua" w:hAnsi="Book Antiqua" w:cs="Times New Roman"/>
          <w:lang w:val="en-GB"/>
        </w:rPr>
        <w:t>aspirin,</w:t>
      </w:r>
      <w:r w:rsidR="00762AF2" w:rsidRPr="00F53950">
        <w:rPr>
          <w:rFonts w:ascii="Book Antiqua" w:hAnsi="Book Antiqua" w:cs="Times New Roman"/>
          <w:lang w:val="en-GB"/>
        </w:rPr>
        <w:t xml:space="preserve"> dilti</w:t>
      </w:r>
      <w:r w:rsidR="00A17B7C" w:rsidRPr="00F53950">
        <w:rPr>
          <w:rFonts w:ascii="Book Antiqua" w:hAnsi="Book Antiqua" w:cs="Times New Roman"/>
          <w:lang w:val="en-GB"/>
        </w:rPr>
        <w:t>a</w:t>
      </w:r>
      <w:r w:rsidR="00762AF2" w:rsidRPr="00F53950">
        <w:rPr>
          <w:rFonts w:ascii="Book Antiqua" w:hAnsi="Book Antiqua" w:cs="Times New Roman"/>
          <w:lang w:val="en-GB"/>
        </w:rPr>
        <w:t>zem, irbesartan, perindopril, ursodeoxycholic acid</w:t>
      </w:r>
      <w:r w:rsidR="00A17B7C" w:rsidRPr="00F53950">
        <w:rPr>
          <w:rFonts w:ascii="Book Antiqua" w:hAnsi="Book Antiqua" w:cs="Times New Roman"/>
          <w:lang w:val="en-GB"/>
        </w:rPr>
        <w:t xml:space="preserve"> (UDCA)</w:t>
      </w:r>
      <w:r w:rsidR="00762AF2" w:rsidRPr="00F53950">
        <w:rPr>
          <w:rFonts w:ascii="Book Antiqua" w:hAnsi="Book Antiqua" w:cs="Times New Roman"/>
          <w:lang w:val="en-GB"/>
        </w:rPr>
        <w:t xml:space="preserve">, </w:t>
      </w:r>
      <w:r w:rsidR="00E07C01" w:rsidRPr="00F53950">
        <w:rPr>
          <w:rFonts w:ascii="Book Antiqua" w:hAnsi="Book Antiqua" w:cs="Times New Roman"/>
          <w:lang w:val="en-GB"/>
        </w:rPr>
        <w:t>simva</w:t>
      </w:r>
      <w:r w:rsidR="00762AF2" w:rsidRPr="00F53950">
        <w:rPr>
          <w:rFonts w:ascii="Book Antiqua" w:hAnsi="Book Antiqua" w:cs="Times New Roman"/>
          <w:lang w:val="en-GB"/>
        </w:rPr>
        <w:t>statin, insulin and modafinil</w:t>
      </w:r>
      <w:r w:rsidRPr="00F53950">
        <w:rPr>
          <w:rFonts w:ascii="Book Antiqua" w:hAnsi="Book Antiqua" w:cs="Times New Roman"/>
          <w:lang w:val="en-GB"/>
        </w:rPr>
        <w:t xml:space="preserve">. </w:t>
      </w:r>
      <w:r w:rsidR="00E07C01" w:rsidRPr="00F53950">
        <w:rPr>
          <w:rFonts w:ascii="Book Antiqua" w:hAnsi="Book Antiqua" w:cs="Times New Roman"/>
          <w:lang w:val="en-GB"/>
        </w:rPr>
        <w:t>There was no relevant f</w:t>
      </w:r>
      <w:r w:rsidRPr="00F53950">
        <w:rPr>
          <w:rFonts w:ascii="Book Antiqua" w:hAnsi="Book Antiqua" w:cs="Times New Roman"/>
          <w:lang w:val="en-GB"/>
        </w:rPr>
        <w:t xml:space="preserve">amily </w:t>
      </w:r>
      <w:r w:rsidR="00762AF2" w:rsidRPr="00F53950">
        <w:rPr>
          <w:rFonts w:ascii="Book Antiqua" w:hAnsi="Book Antiqua" w:cs="Times New Roman"/>
          <w:lang w:val="en-GB"/>
        </w:rPr>
        <w:t>history.</w:t>
      </w:r>
      <w:r w:rsidRPr="00F53950">
        <w:rPr>
          <w:rFonts w:ascii="Book Antiqua" w:hAnsi="Book Antiqua" w:cs="Times New Roman"/>
          <w:lang w:val="en-GB"/>
        </w:rPr>
        <w:t xml:space="preserve"> </w:t>
      </w:r>
      <w:r w:rsidR="00F937E5" w:rsidRPr="00F53950">
        <w:rPr>
          <w:rFonts w:ascii="Book Antiqua" w:hAnsi="Book Antiqua" w:cs="Times New Roman"/>
          <w:lang w:val="en-GB"/>
        </w:rPr>
        <w:t>The patient reported no recent foreign travel however she</w:t>
      </w:r>
      <w:r w:rsidR="00762AF2" w:rsidRPr="00F53950">
        <w:rPr>
          <w:rFonts w:ascii="Book Antiqua" w:hAnsi="Book Antiqua" w:cs="Times New Roman"/>
          <w:lang w:val="en-GB"/>
        </w:rPr>
        <w:t xml:space="preserve"> had lived in Africa </w:t>
      </w:r>
      <w:r w:rsidR="007E1E9E" w:rsidRPr="00F53950">
        <w:rPr>
          <w:rFonts w:ascii="Book Antiqua" w:hAnsi="Book Antiqua" w:cs="Times New Roman"/>
          <w:lang w:val="en-GB"/>
        </w:rPr>
        <w:t>for almost 20 years during her 2</w:t>
      </w:r>
      <w:r w:rsidR="007E1E9E" w:rsidRPr="00F53950">
        <w:rPr>
          <w:rFonts w:ascii="Book Antiqua" w:hAnsi="Book Antiqua" w:cs="Times New Roman"/>
          <w:vertAlign w:val="superscript"/>
          <w:lang w:val="en-GB"/>
        </w:rPr>
        <w:t>nd</w:t>
      </w:r>
      <w:r w:rsidR="00F53950">
        <w:rPr>
          <w:rFonts w:ascii="Book Antiqua" w:hAnsi="Book Antiqua" w:cs="Times New Roman"/>
          <w:lang w:val="en-GB"/>
        </w:rPr>
        <w:t>-</w:t>
      </w:r>
      <w:r w:rsidR="007E1E9E" w:rsidRPr="00F53950">
        <w:rPr>
          <w:rFonts w:ascii="Book Antiqua" w:hAnsi="Book Antiqua" w:cs="Times New Roman"/>
          <w:lang w:val="en-GB"/>
        </w:rPr>
        <w:t>4</w:t>
      </w:r>
      <w:r w:rsidR="007E1E9E" w:rsidRPr="00F53950">
        <w:rPr>
          <w:rFonts w:ascii="Book Antiqua" w:hAnsi="Book Antiqua" w:cs="Times New Roman"/>
          <w:vertAlign w:val="superscript"/>
          <w:lang w:val="en-GB"/>
        </w:rPr>
        <w:t>th</w:t>
      </w:r>
      <w:r w:rsidR="007E1E9E" w:rsidRPr="00F53950">
        <w:rPr>
          <w:rFonts w:ascii="Book Antiqua" w:hAnsi="Book Antiqua" w:cs="Times New Roman"/>
          <w:lang w:val="en-GB"/>
        </w:rPr>
        <w:t xml:space="preserve"> decade</w:t>
      </w:r>
      <w:r w:rsidR="000F3816" w:rsidRPr="00F53950">
        <w:rPr>
          <w:rFonts w:ascii="Book Antiqua" w:hAnsi="Book Antiqua" w:cs="Times New Roman"/>
          <w:lang w:val="en-GB"/>
        </w:rPr>
        <w:t>s</w:t>
      </w:r>
      <w:r w:rsidR="007E1E9E" w:rsidRPr="00F53950">
        <w:rPr>
          <w:rFonts w:ascii="Book Antiqua" w:hAnsi="Book Antiqua" w:cs="Times New Roman"/>
          <w:lang w:val="en-GB"/>
        </w:rPr>
        <w:t>,</w:t>
      </w:r>
      <w:r w:rsidR="000F3816" w:rsidRPr="00F53950">
        <w:rPr>
          <w:rFonts w:ascii="Book Antiqua" w:hAnsi="Book Antiqua" w:cs="Times New Roman"/>
          <w:lang w:val="en-GB"/>
        </w:rPr>
        <w:t xml:space="preserve"> spending periods of time in rural housing. Nonetheless</w:t>
      </w:r>
      <w:r w:rsidR="00A17B7C" w:rsidRPr="00F53950">
        <w:rPr>
          <w:rFonts w:ascii="Book Antiqua" w:hAnsi="Book Antiqua" w:cs="Times New Roman"/>
          <w:lang w:val="en-GB"/>
        </w:rPr>
        <w:t>,</w:t>
      </w:r>
      <w:r w:rsidR="000F3816" w:rsidRPr="00F53950">
        <w:rPr>
          <w:rFonts w:ascii="Book Antiqua" w:hAnsi="Book Antiqua" w:cs="Times New Roman"/>
          <w:lang w:val="en-GB"/>
        </w:rPr>
        <w:t xml:space="preserve"> </w:t>
      </w:r>
      <w:r w:rsidR="007E1E9E" w:rsidRPr="00F53950">
        <w:rPr>
          <w:rFonts w:ascii="Book Antiqua" w:hAnsi="Book Antiqua" w:cs="Times New Roman"/>
          <w:lang w:val="en-GB"/>
        </w:rPr>
        <w:t>this was many years prior t</w:t>
      </w:r>
      <w:r w:rsidR="000F3816" w:rsidRPr="00F53950">
        <w:rPr>
          <w:rFonts w:ascii="Book Antiqua" w:hAnsi="Book Antiqua" w:cs="Times New Roman"/>
          <w:lang w:val="en-GB"/>
        </w:rPr>
        <w:t xml:space="preserve">o </w:t>
      </w:r>
      <w:r w:rsidR="00A17B7C" w:rsidRPr="00F53950">
        <w:rPr>
          <w:rFonts w:ascii="Book Antiqua" w:hAnsi="Book Antiqua" w:cs="Times New Roman"/>
          <w:lang w:val="en-GB"/>
        </w:rPr>
        <w:t>liver</w:t>
      </w:r>
      <w:r w:rsidR="000F3816" w:rsidRPr="00F53950">
        <w:rPr>
          <w:rFonts w:ascii="Book Antiqua" w:hAnsi="Book Antiqua" w:cs="Times New Roman"/>
          <w:lang w:val="en-GB"/>
        </w:rPr>
        <w:t xml:space="preserve"> transplantation</w:t>
      </w:r>
      <w:r w:rsidR="00E07C01" w:rsidRPr="00F53950">
        <w:rPr>
          <w:rFonts w:ascii="Book Antiqua" w:hAnsi="Book Antiqua" w:cs="Times New Roman"/>
          <w:lang w:val="en-GB"/>
        </w:rPr>
        <w:t xml:space="preserve"> and she</w:t>
      </w:r>
      <w:r w:rsidR="008A3755" w:rsidRPr="00F53950">
        <w:rPr>
          <w:rFonts w:ascii="Book Antiqua" w:eastAsia="SimSun" w:hAnsi="Book Antiqua" w:cs="Times New Roman" w:hint="eastAsia"/>
          <w:lang w:val="en-GB" w:eastAsia="zh-CN"/>
        </w:rPr>
        <w:t xml:space="preserve"> </w:t>
      </w:r>
      <w:r w:rsidR="00A17B7C" w:rsidRPr="00F53950">
        <w:rPr>
          <w:rFonts w:ascii="Book Antiqua" w:hAnsi="Book Antiqua" w:cs="Times New Roman"/>
          <w:lang w:val="en-GB"/>
        </w:rPr>
        <w:t>had no known</w:t>
      </w:r>
      <w:r w:rsidR="000F3816" w:rsidRPr="00F53950">
        <w:rPr>
          <w:rFonts w:ascii="Book Antiqua" w:hAnsi="Book Antiqua" w:cs="Times New Roman"/>
          <w:lang w:val="en-GB"/>
        </w:rPr>
        <w:t xml:space="preserve"> exposure to </w:t>
      </w:r>
      <w:r w:rsidR="00A17B7C" w:rsidRPr="00F53950">
        <w:rPr>
          <w:rFonts w:ascii="Book Antiqua" w:hAnsi="Book Antiqua" w:cs="Times New Roman"/>
          <w:lang w:val="en-GB"/>
        </w:rPr>
        <w:t>tuberculosis (</w:t>
      </w:r>
      <w:r w:rsidR="000F3816" w:rsidRPr="00F53950">
        <w:rPr>
          <w:rFonts w:ascii="Book Antiqua" w:hAnsi="Book Antiqua" w:cs="Times New Roman"/>
          <w:lang w:val="en-GB"/>
        </w:rPr>
        <w:t>TB</w:t>
      </w:r>
      <w:r w:rsidR="00A17B7C" w:rsidRPr="00F53950">
        <w:rPr>
          <w:rFonts w:ascii="Book Antiqua" w:hAnsi="Book Antiqua" w:cs="Times New Roman"/>
          <w:lang w:val="en-GB"/>
        </w:rPr>
        <w:t>)</w:t>
      </w:r>
      <w:r w:rsidR="000F3816" w:rsidRPr="00F53950">
        <w:rPr>
          <w:rFonts w:ascii="Book Antiqua" w:hAnsi="Book Antiqua" w:cs="Times New Roman"/>
          <w:lang w:val="en-GB"/>
        </w:rPr>
        <w:t>.</w:t>
      </w:r>
      <w:r w:rsidR="00E07C01" w:rsidRPr="00F53950">
        <w:rPr>
          <w:rFonts w:ascii="Book Antiqua" w:hAnsi="Book Antiqua" w:cs="Times New Roman"/>
          <w:lang w:val="en-GB"/>
        </w:rPr>
        <w:t xml:space="preserve"> Blood results showed: </w:t>
      </w:r>
      <w:r w:rsidR="007E1E9E" w:rsidRPr="00F53950">
        <w:rPr>
          <w:rFonts w:ascii="Book Antiqua" w:hAnsi="Book Antiqua" w:cs="Times New Roman"/>
          <w:lang w:val="en-GB"/>
        </w:rPr>
        <w:t>Hb 11.0</w:t>
      </w:r>
      <w:r w:rsidR="008A3755" w:rsidRPr="00F53950">
        <w:rPr>
          <w:rFonts w:ascii="Book Antiqua" w:eastAsia="SimSun" w:hAnsi="Book Antiqua" w:cs="Times New Roman" w:hint="eastAsia"/>
          <w:lang w:val="en-GB" w:eastAsia="zh-CN"/>
        </w:rPr>
        <w:t xml:space="preserve"> </w:t>
      </w:r>
      <w:r w:rsidR="00D34610" w:rsidRPr="00F53950">
        <w:rPr>
          <w:rFonts w:ascii="Book Antiqua" w:hAnsi="Book Antiqua" w:cs="Times New Roman"/>
          <w:lang w:val="en-GB"/>
        </w:rPr>
        <w:t>g</w:t>
      </w:r>
      <w:r w:rsidR="00D57D6C" w:rsidRPr="00F53950">
        <w:rPr>
          <w:rFonts w:ascii="Book Antiqua" w:hAnsi="Book Antiqua" w:cs="Times New Roman"/>
          <w:lang w:val="en-GB"/>
        </w:rPr>
        <w:t>m/d</w:t>
      </w:r>
      <w:r w:rsidR="00D34610" w:rsidRPr="00F53950">
        <w:rPr>
          <w:rFonts w:ascii="Book Antiqua" w:hAnsi="Book Antiqua" w:cs="Times New Roman"/>
          <w:lang w:val="en-GB"/>
        </w:rPr>
        <w:t>L</w:t>
      </w:r>
      <w:r w:rsidR="007E1E9E" w:rsidRPr="00F53950">
        <w:rPr>
          <w:rFonts w:ascii="Book Antiqua" w:hAnsi="Book Antiqua" w:cs="Times New Roman"/>
          <w:lang w:val="en-GB"/>
        </w:rPr>
        <w:t>, MCV 77.2</w:t>
      </w:r>
      <w:r w:rsidR="00D57D6C" w:rsidRPr="00F53950">
        <w:rPr>
          <w:rFonts w:ascii="Book Antiqua" w:hAnsi="Book Antiqua" w:cs="Times New Roman"/>
          <w:lang w:val="en-GB"/>
        </w:rPr>
        <w:t xml:space="preserve"> fL</w:t>
      </w:r>
      <w:r w:rsidR="007E1E9E" w:rsidRPr="00F53950">
        <w:rPr>
          <w:rFonts w:ascii="Book Antiqua" w:hAnsi="Book Antiqua" w:cs="Times New Roman"/>
          <w:lang w:val="en-GB"/>
        </w:rPr>
        <w:t xml:space="preserve">, </w:t>
      </w:r>
      <w:r w:rsidR="00D57D6C" w:rsidRPr="00F53950">
        <w:rPr>
          <w:rFonts w:ascii="Book Antiqua" w:hAnsi="Book Antiqua" w:cs="Times New Roman"/>
          <w:lang w:val="en-GB"/>
        </w:rPr>
        <w:t xml:space="preserve">WCC 8.2 </w:t>
      </w:r>
      <w:r w:rsidR="008A3755" w:rsidRPr="00F53950">
        <w:rPr>
          <w:rFonts w:ascii="Book Antiqua" w:hAnsi="Book Antiqua" w:cs="Times New Roman"/>
          <w:lang w:val="en-GB"/>
        </w:rPr>
        <w:sym w:font="Symbol" w:char="F0B4"/>
      </w:r>
      <w:r w:rsidR="00D57D6C" w:rsidRPr="00F53950">
        <w:rPr>
          <w:rFonts w:ascii="Book Antiqua" w:hAnsi="Book Antiqua" w:cs="Times New Roman"/>
          <w:lang w:val="en-GB"/>
        </w:rPr>
        <w:t xml:space="preserve"> 10</w:t>
      </w:r>
      <w:r w:rsidR="008A3755" w:rsidRPr="00F53950">
        <w:rPr>
          <w:rFonts w:ascii="Book Antiqua" w:eastAsia="SimSun" w:hAnsi="Book Antiqua" w:cs="Times New Roman" w:hint="eastAsia"/>
          <w:vertAlign w:val="superscript"/>
          <w:lang w:val="en-GB" w:eastAsia="zh-CN"/>
        </w:rPr>
        <w:t>9</w:t>
      </w:r>
      <w:r w:rsidR="00D57D6C" w:rsidRPr="00F53950">
        <w:rPr>
          <w:rFonts w:ascii="Book Antiqua" w:hAnsi="Book Antiqua" w:cs="Times New Roman"/>
          <w:lang w:val="en-GB"/>
        </w:rPr>
        <w:t>/L, CRP &lt;</w:t>
      </w:r>
      <w:r w:rsidR="008A3755" w:rsidRPr="00F53950">
        <w:rPr>
          <w:rFonts w:ascii="Book Antiqua" w:eastAsia="SimSun" w:hAnsi="Book Antiqua" w:cs="Times New Roman" w:hint="eastAsia"/>
          <w:lang w:val="en-GB" w:eastAsia="zh-CN"/>
        </w:rPr>
        <w:t xml:space="preserve"> </w:t>
      </w:r>
      <w:r w:rsidR="00D57D6C" w:rsidRPr="00F53950">
        <w:rPr>
          <w:rFonts w:ascii="Book Antiqua" w:hAnsi="Book Antiqua" w:cs="Times New Roman"/>
          <w:lang w:val="en-GB"/>
        </w:rPr>
        <w:t>5</w:t>
      </w:r>
      <w:r w:rsidR="008A3755" w:rsidRPr="00F53950">
        <w:rPr>
          <w:rFonts w:ascii="Book Antiqua" w:eastAsia="SimSun" w:hAnsi="Book Antiqua" w:cs="Times New Roman" w:hint="eastAsia"/>
          <w:lang w:val="en-GB" w:eastAsia="zh-CN"/>
        </w:rPr>
        <w:t xml:space="preserve"> </w:t>
      </w:r>
      <w:r w:rsidR="00D57D6C" w:rsidRPr="00F53950">
        <w:rPr>
          <w:rFonts w:ascii="Book Antiqua" w:hAnsi="Book Antiqua" w:cs="Times New Roman"/>
          <w:lang w:val="en-GB"/>
        </w:rPr>
        <w:t>mg/L, albumin 44</w:t>
      </w:r>
      <w:r w:rsidR="008A3755" w:rsidRPr="00F53950">
        <w:rPr>
          <w:rFonts w:ascii="Book Antiqua" w:eastAsia="SimSun" w:hAnsi="Book Antiqua" w:cs="Times New Roman" w:hint="eastAsia"/>
          <w:lang w:val="en-GB" w:eastAsia="zh-CN"/>
        </w:rPr>
        <w:t xml:space="preserve"> </w:t>
      </w:r>
      <w:r w:rsidR="00D57D6C" w:rsidRPr="00F53950">
        <w:rPr>
          <w:rFonts w:ascii="Book Antiqua" w:hAnsi="Book Antiqua" w:cs="Times New Roman"/>
          <w:lang w:val="en-GB"/>
        </w:rPr>
        <w:t xml:space="preserve">g/L, </w:t>
      </w:r>
      <w:r w:rsidR="007E1E9E" w:rsidRPr="00F53950">
        <w:rPr>
          <w:rFonts w:ascii="Book Antiqua" w:hAnsi="Book Antiqua" w:cs="Times New Roman"/>
          <w:lang w:val="en-GB"/>
        </w:rPr>
        <w:lastRenderedPageBreak/>
        <w:t>ferritin 23</w:t>
      </w:r>
      <w:r w:rsidR="008A3755" w:rsidRPr="00F53950">
        <w:rPr>
          <w:rFonts w:ascii="Book Antiqua" w:eastAsia="SimSun" w:hAnsi="Book Antiqua" w:cs="Times New Roman" w:hint="eastAsia"/>
          <w:lang w:val="en-GB" w:eastAsia="zh-CN"/>
        </w:rPr>
        <w:t xml:space="preserve"> </w:t>
      </w:r>
      <w:r w:rsidR="008A3755" w:rsidRPr="00F53950">
        <w:rPr>
          <w:rFonts w:ascii="Book Antiqua" w:hAnsi="Book Antiqua" w:cs="Times New Roman"/>
          <w:lang w:val="en-GB"/>
        </w:rPr>
        <w:sym w:font="Symbol" w:char="F06D"/>
      </w:r>
      <w:r w:rsidR="00D57D6C" w:rsidRPr="00F53950">
        <w:rPr>
          <w:rFonts w:ascii="Book Antiqua" w:hAnsi="Book Antiqua" w:cs="Times New Roman"/>
          <w:lang w:val="en-GB"/>
        </w:rPr>
        <w:t>g/L</w:t>
      </w:r>
      <w:r w:rsidR="007114E7" w:rsidRPr="00F53950">
        <w:rPr>
          <w:rFonts w:ascii="Book Antiqua" w:hAnsi="Book Antiqua" w:cs="Times New Roman"/>
          <w:lang w:val="en-GB"/>
        </w:rPr>
        <w:t>,</w:t>
      </w:r>
      <w:r w:rsidR="007E1E9E" w:rsidRPr="00F53950">
        <w:rPr>
          <w:rFonts w:ascii="Book Antiqua" w:hAnsi="Book Antiqua" w:cs="Times New Roman"/>
          <w:lang w:val="en-GB"/>
        </w:rPr>
        <w:t xml:space="preserve"> </w:t>
      </w:r>
      <w:r w:rsidR="007114E7" w:rsidRPr="00F53950">
        <w:rPr>
          <w:rFonts w:ascii="Book Antiqua" w:hAnsi="Book Antiqua" w:cs="Times New Roman"/>
          <w:lang w:val="en-GB"/>
        </w:rPr>
        <w:t>bilirubin</w:t>
      </w:r>
      <w:r w:rsidR="00D57D6C" w:rsidRPr="00F53950">
        <w:rPr>
          <w:rFonts w:ascii="Book Antiqua" w:hAnsi="Book Antiqua" w:cs="Times New Roman"/>
          <w:lang w:val="en-GB"/>
        </w:rPr>
        <w:t xml:space="preserve"> 3</w:t>
      </w:r>
      <w:r w:rsidR="008A3755" w:rsidRPr="00F53950">
        <w:rPr>
          <w:rFonts w:ascii="Book Antiqua" w:eastAsia="SimSun" w:hAnsi="Book Antiqua" w:cs="Times New Roman" w:hint="eastAsia"/>
          <w:lang w:val="en-GB" w:eastAsia="zh-CN"/>
        </w:rPr>
        <w:t xml:space="preserve"> </w:t>
      </w:r>
      <w:r w:rsidR="008A3755" w:rsidRPr="00F53950">
        <w:rPr>
          <w:rFonts w:ascii="Book Antiqua" w:hAnsi="Book Antiqua" w:cs="Times New Roman"/>
          <w:lang w:val="en-GB"/>
        </w:rPr>
        <w:sym w:font="Symbol" w:char="F06D"/>
      </w:r>
      <w:r w:rsidR="00D57D6C" w:rsidRPr="00F53950">
        <w:rPr>
          <w:rFonts w:ascii="Book Antiqua" w:hAnsi="Book Antiqua" w:cs="Times New Roman"/>
          <w:lang w:val="en-GB"/>
        </w:rPr>
        <w:t>mol/L, ALP 129</w:t>
      </w:r>
      <w:r w:rsidR="008A3755" w:rsidRPr="00F53950">
        <w:rPr>
          <w:rFonts w:ascii="Book Antiqua" w:eastAsia="SimSun" w:hAnsi="Book Antiqua" w:cs="Times New Roman" w:hint="eastAsia"/>
          <w:lang w:val="en-GB" w:eastAsia="zh-CN"/>
        </w:rPr>
        <w:t xml:space="preserve"> </w:t>
      </w:r>
      <w:r w:rsidR="008A3755" w:rsidRPr="00F53950">
        <w:rPr>
          <w:rFonts w:ascii="Book Antiqua" w:hAnsi="Book Antiqua" w:cs="Times New Roman"/>
          <w:lang w:val="en-GB"/>
        </w:rPr>
        <w:sym w:font="Symbol" w:char="F06D"/>
      </w:r>
      <w:r w:rsidR="00D57D6C" w:rsidRPr="00F53950">
        <w:rPr>
          <w:rFonts w:ascii="Book Antiqua" w:hAnsi="Book Antiqua" w:cs="Times New Roman"/>
          <w:lang w:val="en-GB"/>
        </w:rPr>
        <w:t>/L</w:t>
      </w:r>
      <w:r w:rsidR="00A17B7C" w:rsidRPr="00F53950">
        <w:rPr>
          <w:rFonts w:ascii="Book Antiqua" w:hAnsi="Book Antiqua" w:cs="Times New Roman"/>
          <w:lang w:val="en-GB"/>
        </w:rPr>
        <w:t xml:space="preserve"> and</w:t>
      </w:r>
      <w:r w:rsidR="00D57D6C" w:rsidRPr="00F53950">
        <w:rPr>
          <w:rFonts w:ascii="Book Antiqua" w:hAnsi="Book Antiqua" w:cs="Times New Roman"/>
          <w:lang w:val="en-GB"/>
        </w:rPr>
        <w:t xml:space="preserve"> ALT 21 </w:t>
      </w:r>
      <w:r w:rsidR="008A3755" w:rsidRPr="00F53950">
        <w:rPr>
          <w:rFonts w:ascii="Book Antiqua" w:hAnsi="Book Antiqua" w:cs="Times New Roman"/>
          <w:lang w:val="en-GB"/>
        </w:rPr>
        <w:sym w:font="Symbol" w:char="F06D"/>
      </w:r>
      <w:r w:rsidR="00D57D6C" w:rsidRPr="00F53950">
        <w:rPr>
          <w:rFonts w:ascii="Book Antiqua" w:hAnsi="Book Antiqua" w:cs="Times New Roman"/>
          <w:lang w:val="en-GB"/>
        </w:rPr>
        <w:t xml:space="preserve">/L. </w:t>
      </w:r>
      <w:r w:rsidR="006B371D" w:rsidRPr="00F53950">
        <w:rPr>
          <w:rFonts w:ascii="Book Antiqua" w:hAnsi="Book Antiqua" w:cs="Times New Roman"/>
          <w:lang w:val="en-GB"/>
        </w:rPr>
        <w:t>Coeliac serology was negative.</w:t>
      </w:r>
    </w:p>
    <w:p w14:paraId="0F6AAE96" w14:textId="7D389BFB" w:rsidR="00857FAB" w:rsidRPr="00F53950" w:rsidRDefault="00A17B7C" w:rsidP="008A3755">
      <w:pPr>
        <w:spacing w:line="360" w:lineRule="auto"/>
        <w:ind w:firstLineChars="150" w:firstLine="360"/>
        <w:jc w:val="both"/>
        <w:rPr>
          <w:rFonts w:ascii="Book Antiqua" w:hAnsi="Book Antiqua" w:cs="Times New Roman"/>
          <w:lang w:val="en-GB"/>
        </w:rPr>
      </w:pPr>
      <w:r w:rsidRPr="00F53950">
        <w:rPr>
          <w:rFonts w:ascii="Book Antiqua" w:hAnsi="Book Antiqua" w:cs="Times New Roman"/>
          <w:lang w:val="en-GB"/>
        </w:rPr>
        <w:t>G</w:t>
      </w:r>
      <w:r w:rsidR="007114E7" w:rsidRPr="00F53950">
        <w:rPr>
          <w:rFonts w:ascii="Book Antiqua" w:hAnsi="Book Antiqua" w:cs="Times New Roman"/>
          <w:lang w:val="en-GB"/>
        </w:rPr>
        <w:t>astroscopy</w:t>
      </w:r>
      <w:r w:rsidR="003F53A3" w:rsidRPr="00F53950">
        <w:rPr>
          <w:rFonts w:ascii="Book Antiqua" w:hAnsi="Book Antiqua" w:cs="Times New Roman"/>
          <w:lang w:val="en-GB"/>
        </w:rPr>
        <w:t xml:space="preserve"> </w:t>
      </w:r>
      <w:r w:rsidRPr="00F53950">
        <w:rPr>
          <w:rFonts w:ascii="Book Antiqua" w:hAnsi="Book Antiqua" w:cs="Times New Roman"/>
          <w:lang w:val="en-GB"/>
        </w:rPr>
        <w:t>showed</w:t>
      </w:r>
      <w:r w:rsidR="003F53A3" w:rsidRPr="00F53950">
        <w:rPr>
          <w:rFonts w:ascii="Book Antiqua" w:hAnsi="Book Antiqua" w:cs="Times New Roman"/>
          <w:lang w:val="en-GB"/>
        </w:rPr>
        <w:t xml:space="preserve"> gastritis with scattered antral erosions </w:t>
      </w:r>
      <w:r w:rsidR="002E1B13" w:rsidRPr="00F53950">
        <w:rPr>
          <w:rFonts w:ascii="Book Antiqua" w:hAnsi="Book Antiqua" w:cs="Times New Roman"/>
          <w:lang w:val="en-GB"/>
        </w:rPr>
        <w:t xml:space="preserve">with a negative Helicobacter urease test. The </w:t>
      </w:r>
      <w:r w:rsidR="005C31DA" w:rsidRPr="00F53950">
        <w:rPr>
          <w:rFonts w:ascii="Book Antiqua" w:hAnsi="Book Antiqua" w:cs="Times New Roman"/>
          <w:lang w:val="en-GB"/>
        </w:rPr>
        <w:t xml:space="preserve">patient’s </w:t>
      </w:r>
      <w:r w:rsidR="002E1B13" w:rsidRPr="00F53950">
        <w:rPr>
          <w:rFonts w:ascii="Book Antiqua" w:hAnsi="Book Antiqua" w:cs="Times New Roman"/>
          <w:lang w:val="en-GB"/>
        </w:rPr>
        <w:t>gastritis and anaemia were managed with lansoprazole and oral iron replacement</w:t>
      </w:r>
      <w:r w:rsidRPr="00F53950">
        <w:rPr>
          <w:rFonts w:ascii="Book Antiqua" w:hAnsi="Book Antiqua" w:cs="Times New Roman"/>
          <w:lang w:val="en-GB"/>
        </w:rPr>
        <w:t>,</w:t>
      </w:r>
      <w:r w:rsidR="002E1B13" w:rsidRPr="00F53950">
        <w:rPr>
          <w:rFonts w:ascii="Book Antiqua" w:hAnsi="Book Antiqua" w:cs="Times New Roman"/>
          <w:lang w:val="en-GB"/>
        </w:rPr>
        <w:t xml:space="preserve"> respectively</w:t>
      </w:r>
      <w:r w:rsidR="00036B38" w:rsidRPr="00F53950">
        <w:rPr>
          <w:rFonts w:ascii="Book Antiqua" w:hAnsi="Book Antiqua" w:cs="Times New Roman"/>
          <w:lang w:val="en-GB"/>
        </w:rPr>
        <w:t>, and</w:t>
      </w:r>
      <w:r w:rsidR="002E1B13" w:rsidRPr="00F53950">
        <w:rPr>
          <w:rFonts w:ascii="Book Antiqua" w:hAnsi="Book Antiqua" w:cs="Times New Roman"/>
          <w:lang w:val="en-GB"/>
        </w:rPr>
        <w:t xml:space="preserve"> aspirin was stopped. Routine repeat gastroscopy 6 </w:t>
      </w:r>
      <w:r w:rsidR="008A3755" w:rsidRPr="00F53950">
        <w:rPr>
          <w:rFonts w:ascii="Book Antiqua" w:eastAsia="SimSun" w:hAnsi="Book Antiqua" w:cs="Times New Roman" w:hint="eastAsia"/>
          <w:lang w:val="en-GB" w:eastAsia="zh-CN"/>
        </w:rPr>
        <w:t>wk</w:t>
      </w:r>
      <w:r w:rsidR="002E1B13" w:rsidRPr="00F53950">
        <w:rPr>
          <w:rFonts w:ascii="Book Antiqua" w:hAnsi="Book Antiqua" w:cs="Times New Roman"/>
          <w:lang w:val="en-GB"/>
        </w:rPr>
        <w:t xml:space="preserve"> later showed </w:t>
      </w:r>
      <w:r w:rsidR="00036B38" w:rsidRPr="00F53950">
        <w:rPr>
          <w:rFonts w:ascii="Book Antiqua" w:hAnsi="Book Antiqua" w:cs="Times New Roman"/>
          <w:lang w:val="en-GB"/>
        </w:rPr>
        <w:t>improvement</w:t>
      </w:r>
      <w:r w:rsidR="002E1B13" w:rsidRPr="00F53950">
        <w:rPr>
          <w:rFonts w:ascii="Book Antiqua" w:hAnsi="Book Antiqua" w:cs="Times New Roman"/>
          <w:lang w:val="en-GB"/>
        </w:rPr>
        <w:t>.</w:t>
      </w:r>
      <w:r w:rsidR="008A3755" w:rsidRPr="00F53950">
        <w:rPr>
          <w:rFonts w:ascii="Book Antiqua" w:eastAsia="SimSun" w:hAnsi="Book Antiqua" w:cs="Times New Roman" w:hint="eastAsia"/>
          <w:lang w:val="en-GB" w:eastAsia="zh-CN"/>
        </w:rPr>
        <w:t xml:space="preserve"> </w:t>
      </w:r>
      <w:r w:rsidR="00E43D21" w:rsidRPr="00F53950">
        <w:rPr>
          <w:rFonts w:ascii="Book Antiqua" w:hAnsi="Book Antiqua" w:cs="Times New Roman"/>
          <w:lang w:val="en-GB"/>
        </w:rPr>
        <w:t>A</w:t>
      </w:r>
      <w:r w:rsidR="003F53A3" w:rsidRPr="00F53950">
        <w:rPr>
          <w:rFonts w:ascii="Book Antiqua" w:hAnsi="Book Antiqua" w:cs="Times New Roman"/>
          <w:lang w:val="en-GB"/>
        </w:rPr>
        <w:t xml:space="preserve"> colonoscopy</w:t>
      </w:r>
      <w:r w:rsidR="00E43D21" w:rsidRPr="00F53950">
        <w:rPr>
          <w:rFonts w:ascii="Book Antiqua" w:hAnsi="Book Antiqua" w:cs="Times New Roman"/>
          <w:lang w:val="en-GB"/>
        </w:rPr>
        <w:t xml:space="preserve"> was performed </w:t>
      </w:r>
      <w:r w:rsidR="00036B38" w:rsidRPr="00F53950">
        <w:rPr>
          <w:rFonts w:ascii="Book Antiqua" w:hAnsi="Book Antiqua" w:cs="Times New Roman"/>
          <w:lang w:val="en-GB"/>
        </w:rPr>
        <w:t>that</w:t>
      </w:r>
      <w:r w:rsidR="002E1B13" w:rsidRPr="00F53950">
        <w:rPr>
          <w:rFonts w:ascii="Book Antiqua" w:hAnsi="Book Antiqua" w:cs="Times New Roman"/>
          <w:lang w:val="en-GB"/>
        </w:rPr>
        <w:t xml:space="preserve"> showed</w:t>
      </w:r>
      <w:r w:rsidR="00363AD8" w:rsidRPr="00F53950">
        <w:rPr>
          <w:rFonts w:ascii="Book Antiqua" w:hAnsi="Book Antiqua" w:cs="Times New Roman"/>
          <w:lang w:val="en-GB"/>
        </w:rPr>
        <w:t xml:space="preserve"> an indistinct mucosal vasc</w:t>
      </w:r>
      <w:r w:rsidR="003F53A3" w:rsidRPr="00F53950">
        <w:rPr>
          <w:rFonts w:ascii="Book Antiqua" w:hAnsi="Book Antiqua" w:cs="Times New Roman"/>
          <w:lang w:val="en-GB"/>
        </w:rPr>
        <w:t>ular pattern in the ascending colo</w:t>
      </w:r>
      <w:r w:rsidR="008F0BA5" w:rsidRPr="00F53950">
        <w:rPr>
          <w:rFonts w:ascii="Book Antiqua" w:hAnsi="Book Antiqua" w:cs="Times New Roman"/>
          <w:lang w:val="en-GB"/>
        </w:rPr>
        <w:t>n, with b</w:t>
      </w:r>
      <w:r w:rsidR="003F53A3" w:rsidRPr="00F53950">
        <w:rPr>
          <w:rFonts w:ascii="Book Antiqua" w:hAnsi="Book Antiqua" w:cs="Times New Roman"/>
          <w:lang w:val="en-GB"/>
        </w:rPr>
        <w:t xml:space="preserve">iopsies </w:t>
      </w:r>
      <w:r w:rsidR="008F0BA5" w:rsidRPr="00F53950">
        <w:rPr>
          <w:rFonts w:ascii="Book Antiqua" w:hAnsi="Book Antiqua" w:cs="Times New Roman"/>
          <w:lang w:val="en-GB"/>
        </w:rPr>
        <w:t>revealing</w:t>
      </w:r>
      <w:r w:rsidR="00363AD8" w:rsidRPr="00F53950">
        <w:rPr>
          <w:rFonts w:ascii="Book Antiqua" w:hAnsi="Book Antiqua" w:cs="Times New Roman"/>
          <w:lang w:val="en-GB"/>
        </w:rPr>
        <w:t xml:space="preserve"> a </w:t>
      </w:r>
      <w:r w:rsidR="007E1E9E" w:rsidRPr="00F53950">
        <w:rPr>
          <w:rFonts w:ascii="Book Antiqua" w:hAnsi="Book Antiqua" w:cs="Times New Roman"/>
          <w:lang w:val="en-GB"/>
        </w:rPr>
        <w:t>moderately active</w:t>
      </w:r>
      <w:r w:rsidR="008F0BA5" w:rsidRPr="00F53950">
        <w:rPr>
          <w:rFonts w:ascii="Book Antiqua" w:hAnsi="Book Antiqua" w:cs="Times New Roman"/>
          <w:lang w:val="en-GB"/>
        </w:rPr>
        <w:t>,</w:t>
      </w:r>
      <w:r w:rsidR="007E1E9E" w:rsidRPr="00F53950">
        <w:rPr>
          <w:rFonts w:ascii="Book Antiqua" w:hAnsi="Book Antiqua" w:cs="Times New Roman"/>
          <w:lang w:val="en-GB"/>
        </w:rPr>
        <w:t xml:space="preserve"> </w:t>
      </w:r>
      <w:r w:rsidR="00363AD8" w:rsidRPr="00F53950">
        <w:rPr>
          <w:rFonts w:ascii="Book Antiqua" w:hAnsi="Book Antiqua" w:cs="Times New Roman"/>
          <w:lang w:val="en-GB"/>
        </w:rPr>
        <w:t>right-</w:t>
      </w:r>
      <w:r w:rsidR="008F0BA5" w:rsidRPr="00F53950">
        <w:rPr>
          <w:rFonts w:ascii="Book Antiqua" w:hAnsi="Book Antiqua" w:cs="Times New Roman"/>
          <w:lang w:val="en-GB"/>
        </w:rPr>
        <w:t>sided,</w:t>
      </w:r>
      <w:r w:rsidR="003F53A3" w:rsidRPr="00F53950">
        <w:rPr>
          <w:rFonts w:ascii="Book Antiqua" w:hAnsi="Book Antiqua" w:cs="Times New Roman"/>
          <w:lang w:val="en-GB"/>
        </w:rPr>
        <w:t xml:space="preserve"> chronic granulomatous colitis.</w:t>
      </w:r>
      <w:r w:rsidR="008F0BA5" w:rsidRPr="00F53950">
        <w:rPr>
          <w:rFonts w:ascii="Book Antiqua" w:hAnsi="Book Antiqua" w:cs="Times New Roman"/>
          <w:lang w:val="en-GB"/>
        </w:rPr>
        <w:t xml:space="preserve"> </w:t>
      </w:r>
      <w:r w:rsidR="009B00CD" w:rsidRPr="00F53950">
        <w:rPr>
          <w:rFonts w:ascii="Book Antiqua" w:hAnsi="Book Antiqua" w:cs="Times New Roman"/>
          <w:lang w:val="en-GB"/>
        </w:rPr>
        <w:t xml:space="preserve">Given the lack of any past history of inflammatory bowel disease </w:t>
      </w:r>
      <w:r w:rsidR="00036B38" w:rsidRPr="00F53950">
        <w:rPr>
          <w:rFonts w:ascii="Book Antiqua" w:hAnsi="Book Antiqua" w:cs="Times New Roman"/>
          <w:lang w:val="en-GB"/>
        </w:rPr>
        <w:t xml:space="preserve">(IBD) </w:t>
      </w:r>
      <w:r w:rsidR="009B00CD" w:rsidRPr="00F53950">
        <w:rPr>
          <w:rFonts w:ascii="Book Antiqua" w:hAnsi="Book Antiqua" w:cs="Times New Roman"/>
          <w:lang w:val="en-GB"/>
        </w:rPr>
        <w:t xml:space="preserve">and the patient’s longstanding immunosuppression, infection was considered. The patient displayed no </w:t>
      </w:r>
      <w:r w:rsidR="00857FAB" w:rsidRPr="00F53950">
        <w:rPr>
          <w:rFonts w:ascii="Book Antiqua" w:hAnsi="Book Antiqua" w:cs="Times New Roman"/>
          <w:lang w:val="en-GB"/>
        </w:rPr>
        <w:t xml:space="preserve">clinical or </w:t>
      </w:r>
      <w:r w:rsidR="00E07C01" w:rsidRPr="00F53950">
        <w:rPr>
          <w:rFonts w:ascii="Book Antiqua" w:hAnsi="Book Antiqua" w:cs="Times New Roman"/>
          <w:lang w:val="en-GB"/>
        </w:rPr>
        <w:t>laboratory</w:t>
      </w:r>
      <w:r w:rsidR="00857FAB" w:rsidRPr="00F53950">
        <w:rPr>
          <w:rFonts w:ascii="Book Antiqua" w:hAnsi="Book Antiqua" w:cs="Times New Roman"/>
          <w:lang w:val="en-GB"/>
        </w:rPr>
        <w:t xml:space="preserve"> evidence of</w:t>
      </w:r>
      <w:r w:rsidR="009B00CD" w:rsidRPr="00F53950">
        <w:rPr>
          <w:rFonts w:ascii="Book Antiqua" w:hAnsi="Book Antiqua" w:cs="Times New Roman"/>
          <w:lang w:val="en-GB"/>
        </w:rPr>
        <w:t xml:space="preserve"> dissemin</w:t>
      </w:r>
      <w:r w:rsidR="00C54562" w:rsidRPr="00F53950">
        <w:rPr>
          <w:rFonts w:ascii="Book Antiqua" w:hAnsi="Book Antiqua" w:cs="Times New Roman"/>
          <w:lang w:val="en-GB"/>
        </w:rPr>
        <w:t xml:space="preserve">ated infection. She reported no </w:t>
      </w:r>
      <w:r w:rsidR="009B00CD" w:rsidRPr="00F53950">
        <w:rPr>
          <w:rFonts w:ascii="Book Antiqua" w:hAnsi="Book Antiqua" w:cs="Times New Roman"/>
          <w:lang w:val="en-GB"/>
        </w:rPr>
        <w:t xml:space="preserve">fevers, night sweats, cough or haemoptysis. </w:t>
      </w:r>
      <w:r w:rsidR="00C54562" w:rsidRPr="00F53950">
        <w:rPr>
          <w:rFonts w:ascii="Book Antiqua" w:hAnsi="Book Antiqua" w:cs="Times New Roman"/>
          <w:lang w:val="en-GB"/>
        </w:rPr>
        <w:t xml:space="preserve">Inflammatory markers were within normal limits and her </w:t>
      </w:r>
      <w:r w:rsidR="00036B38" w:rsidRPr="00F53950">
        <w:rPr>
          <w:rFonts w:ascii="Book Antiqua" w:hAnsi="Book Antiqua" w:cs="Times New Roman"/>
          <w:lang w:val="en-GB"/>
        </w:rPr>
        <w:t xml:space="preserve">chest </w:t>
      </w:r>
      <w:r w:rsidR="008A3755" w:rsidRPr="00F53950">
        <w:rPr>
          <w:rFonts w:ascii="Book Antiqua" w:hAnsi="Book Antiqua" w:cs="Times New Roman"/>
          <w:lang w:val="en-GB"/>
        </w:rPr>
        <w:t>X</w:t>
      </w:r>
      <w:r w:rsidR="00036B38" w:rsidRPr="00F53950">
        <w:rPr>
          <w:rFonts w:ascii="Book Antiqua" w:hAnsi="Book Antiqua" w:cs="Times New Roman"/>
          <w:lang w:val="en-GB"/>
        </w:rPr>
        <w:t>-ray (</w:t>
      </w:r>
      <w:r w:rsidR="00C54562" w:rsidRPr="00F53950">
        <w:rPr>
          <w:rFonts w:ascii="Book Antiqua" w:hAnsi="Book Antiqua" w:cs="Times New Roman"/>
          <w:lang w:val="en-GB"/>
        </w:rPr>
        <w:t>CXR</w:t>
      </w:r>
      <w:r w:rsidR="00036B38" w:rsidRPr="00F53950">
        <w:rPr>
          <w:rFonts w:ascii="Book Antiqua" w:hAnsi="Book Antiqua" w:cs="Times New Roman"/>
          <w:lang w:val="en-GB"/>
        </w:rPr>
        <w:t>)</w:t>
      </w:r>
      <w:r w:rsidR="00C54562" w:rsidRPr="00F53950">
        <w:rPr>
          <w:rFonts w:ascii="Book Antiqua" w:hAnsi="Book Antiqua" w:cs="Times New Roman"/>
          <w:lang w:val="en-GB"/>
        </w:rPr>
        <w:t xml:space="preserve"> was </w:t>
      </w:r>
      <w:r w:rsidR="00036B38" w:rsidRPr="00F53950">
        <w:rPr>
          <w:rFonts w:ascii="Book Antiqua" w:hAnsi="Book Antiqua" w:cs="Times New Roman"/>
          <w:lang w:val="en-GB"/>
        </w:rPr>
        <w:t>normal</w:t>
      </w:r>
      <w:r w:rsidR="00C54562" w:rsidRPr="00F53950">
        <w:rPr>
          <w:rFonts w:ascii="Book Antiqua" w:hAnsi="Book Antiqua" w:cs="Times New Roman"/>
          <w:lang w:val="en-GB"/>
        </w:rPr>
        <w:t xml:space="preserve">. Both a Quantiferon gold test and Yersinia serology </w:t>
      </w:r>
      <w:r w:rsidR="00E43D21" w:rsidRPr="00F53950">
        <w:rPr>
          <w:rFonts w:ascii="Book Antiqua" w:hAnsi="Book Antiqua" w:cs="Times New Roman"/>
          <w:lang w:val="en-GB"/>
        </w:rPr>
        <w:t>were</w:t>
      </w:r>
      <w:r w:rsidR="00C54562" w:rsidRPr="00F53950">
        <w:rPr>
          <w:rFonts w:ascii="Book Antiqua" w:hAnsi="Book Antiqua" w:cs="Times New Roman"/>
          <w:lang w:val="en-GB"/>
        </w:rPr>
        <w:t xml:space="preserve"> negative. </w:t>
      </w:r>
      <w:r w:rsidR="00E43D21" w:rsidRPr="00F53950">
        <w:rPr>
          <w:rFonts w:ascii="Book Antiqua" w:hAnsi="Book Antiqua" w:cs="Times New Roman"/>
          <w:lang w:val="en-GB"/>
        </w:rPr>
        <w:t>A faecal calprotectin was mildly raised at 136</w:t>
      </w:r>
      <w:r w:rsidR="008A3755" w:rsidRPr="00F53950">
        <w:rPr>
          <w:rFonts w:ascii="Book Antiqua" w:eastAsia="SimSun" w:hAnsi="Book Antiqua" w:cs="Times New Roman" w:hint="eastAsia"/>
          <w:lang w:val="en-GB" w:eastAsia="zh-CN"/>
        </w:rPr>
        <w:t xml:space="preserve"> </w:t>
      </w:r>
      <w:r w:rsidR="008A3755" w:rsidRPr="00F53950">
        <w:rPr>
          <w:rFonts w:ascii="Book Antiqua" w:hAnsi="Book Antiqua" w:cs="Times New Roman"/>
          <w:lang w:val="en-GB"/>
        </w:rPr>
        <w:sym w:font="Symbol" w:char="F06D"/>
      </w:r>
      <w:r w:rsidR="00E43D21" w:rsidRPr="00F53950">
        <w:rPr>
          <w:rFonts w:ascii="Book Antiqua" w:hAnsi="Book Antiqua" w:cs="Times New Roman"/>
          <w:lang w:val="en-GB"/>
        </w:rPr>
        <w:t>g/g and s</w:t>
      </w:r>
      <w:r w:rsidR="00CF2CDB" w:rsidRPr="00F53950">
        <w:rPr>
          <w:rFonts w:ascii="Book Antiqua" w:hAnsi="Book Antiqua" w:cs="Times New Roman"/>
          <w:lang w:val="en-GB"/>
        </w:rPr>
        <w:t xml:space="preserve">mall bowel </w:t>
      </w:r>
      <w:r w:rsidR="00E43D21" w:rsidRPr="00F53950">
        <w:rPr>
          <w:rFonts w:ascii="Book Antiqua" w:hAnsi="Book Antiqua" w:cs="Times New Roman"/>
          <w:lang w:val="en-GB"/>
        </w:rPr>
        <w:t xml:space="preserve">imaging with both </w:t>
      </w:r>
      <w:r w:rsidR="00036B38" w:rsidRPr="00F53950">
        <w:rPr>
          <w:rFonts w:ascii="Book Antiqua" w:hAnsi="Book Antiqua" w:cs="Times New Roman"/>
          <w:lang w:val="en-GB"/>
        </w:rPr>
        <w:t>magnetic resonance (MR)</w:t>
      </w:r>
      <w:r w:rsidR="00E43D21" w:rsidRPr="00F53950">
        <w:rPr>
          <w:rFonts w:ascii="Book Antiqua" w:hAnsi="Book Antiqua" w:cs="Times New Roman"/>
          <w:lang w:val="en-GB"/>
        </w:rPr>
        <w:t xml:space="preserve"> </w:t>
      </w:r>
      <w:r w:rsidR="00036B38" w:rsidRPr="00F53950">
        <w:rPr>
          <w:rFonts w:ascii="Book Antiqua" w:hAnsi="Book Antiqua" w:cs="Times New Roman"/>
          <w:lang w:val="en-GB"/>
        </w:rPr>
        <w:t>e</w:t>
      </w:r>
      <w:r w:rsidR="00E43D21" w:rsidRPr="00F53950">
        <w:rPr>
          <w:rFonts w:ascii="Book Antiqua" w:hAnsi="Book Antiqua" w:cs="Times New Roman"/>
          <w:lang w:val="en-GB"/>
        </w:rPr>
        <w:t xml:space="preserve">nterography and a barium follow-through were performed. These </w:t>
      </w:r>
      <w:r w:rsidR="00CF2CDB" w:rsidRPr="00F53950">
        <w:rPr>
          <w:rFonts w:ascii="Book Antiqua" w:hAnsi="Book Antiqua" w:cs="Times New Roman"/>
          <w:lang w:val="en-GB"/>
        </w:rPr>
        <w:t xml:space="preserve">showed no </w:t>
      </w:r>
      <w:r w:rsidR="005C31DA" w:rsidRPr="00F53950">
        <w:rPr>
          <w:rFonts w:ascii="Book Antiqua" w:hAnsi="Book Antiqua" w:cs="Times New Roman"/>
          <w:lang w:val="en-GB"/>
        </w:rPr>
        <w:t xml:space="preserve">significant </w:t>
      </w:r>
      <w:r w:rsidR="00CF2CDB" w:rsidRPr="00F53950">
        <w:rPr>
          <w:rFonts w:ascii="Book Antiqua" w:hAnsi="Book Antiqua" w:cs="Times New Roman"/>
          <w:lang w:val="en-GB"/>
        </w:rPr>
        <w:t>ab</w:t>
      </w:r>
      <w:r w:rsidR="00E43D21" w:rsidRPr="00F53950">
        <w:rPr>
          <w:rFonts w:ascii="Book Antiqua" w:hAnsi="Book Antiqua" w:cs="Times New Roman"/>
          <w:lang w:val="en-GB"/>
        </w:rPr>
        <w:t>normality</w:t>
      </w:r>
      <w:r w:rsidR="005C31DA" w:rsidRPr="00F53950">
        <w:rPr>
          <w:rFonts w:ascii="Book Antiqua" w:hAnsi="Book Antiqua" w:cs="Times New Roman"/>
          <w:lang w:val="en-GB"/>
        </w:rPr>
        <w:t>,</w:t>
      </w:r>
      <w:r w:rsidR="00E43D21" w:rsidRPr="00F53950">
        <w:rPr>
          <w:rFonts w:ascii="Book Antiqua" w:hAnsi="Book Antiqua" w:cs="Times New Roman"/>
          <w:lang w:val="en-GB"/>
        </w:rPr>
        <w:t xml:space="preserve"> with </w:t>
      </w:r>
      <w:r w:rsidR="00CF2CDB" w:rsidRPr="00F53950">
        <w:rPr>
          <w:rFonts w:ascii="Book Antiqua" w:hAnsi="Book Antiqua" w:cs="Times New Roman"/>
          <w:lang w:val="en-GB"/>
        </w:rPr>
        <w:t xml:space="preserve">no </w:t>
      </w:r>
      <w:r w:rsidR="00E43D21" w:rsidRPr="00F53950">
        <w:rPr>
          <w:rFonts w:ascii="Book Antiqua" w:hAnsi="Book Antiqua" w:cs="Times New Roman"/>
          <w:lang w:val="en-GB"/>
        </w:rPr>
        <w:t xml:space="preserve">evidence of </w:t>
      </w:r>
      <w:r w:rsidR="00CF2CDB" w:rsidRPr="00F53950">
        <w:rPr>
          <w:rFonts w:ascii="Book Antiqua" w:hAnsi="Book Antiqua" w:cs="Times New Roman"/>
          <w:lang w:val="en-GB"/>
        </w:rPr>
        <w:t>inflammatory bowel disease affecting the small bowel</w:t>
      </w:r>
      <w:r w:rsidR="00E43D21" w:rsidRPr="00F53950">
        <w:rPr>
          <w:rFonts w:ascii="Book Antiqua" w:hAnsi="Book Antiqua" w:cs="Times New Roman"/>
          <w:lang w:val="en-GB"/>
        </w:rPr>
        <w:t>.</w:t>
      </w:r>
      <w:r w:rsidR="00CF2CDB" w:rsidRPr="00F53950">
        <w:rPr>
          <w:rFonts w:ascii="Book Antiqua" w:hAnsi="Book Antiqua" w:cs="Times New Roman"/>
          <w:lang w:val="en-GB"/>
        </w:rPr>
        <w:t xml:space="preserve"> </w:t>
      </w:r>
    </w:p>
    <w:p w14:paraId="311861BF" w14:textId="340A3DE5" w:rsidR="00857FAB" w:rsidRPr="00F53950" w:rsidRDefault="00642D86" w:rsidP="008A3755">
      <w:pPr>
        <w:spacing w:line="360" w:lineRule="auto"/>
        <w:ind w:firstLineChars="100" w:firstLine="240"/>
        <w:jc w:val="both"/>
        <w:rPr>
          <w:rFonts w:ascii="Book Antiqua" w:hAnsi="Book Antiqua" w:cs="Times New Roman"/>
          <w:lang w:val="en-GB"/>
        </w:rPr>
      </w:pPr>
      <w:r w:rsidRPr="00F53950">
        <w:rPr>
          <w:rFonts w:ascii="Book Antiqua" w:hAnsi="Book Antiqua" w:cs="Times New Roman"/>
          <w:lang w:val="en-GB"/>
        </w:rPr>
        <w:t>A</w:t>
      </w:r>
      <w:r w:rsidR="00857FAB" w:rsidRPr="00F53950">
        <w:rPr>
          <w:rFonts w:ascii="Book Antiqua" w:hAnsi="Book Antiqua" w:cs="Times New Roman"/>
          <w:lang w:val="en-GB"/>
        </w:rPr>
        <w:t xml:space="preserve">s no infective cause </w:t>
      </w:r>
      <w:r w:rsidR="00CF2CDB" w:rsidRPr="00F53950">
        <w:rPr>
          <w:rFonts w:ascii="Book Antiqua" w:hAnsi="Book Antiqua" w:cs="Times New Roman"/>
          <w:lang w:val="en-GB"/>
        </w:rPr>
        <w:t>had been</w:t>
      </w:r>
      <w:r w:rsidR="00857FAB" w:rsidRPr="00F53950">
        <w:rPr>
          <w:rFonts w:ascii="Book Antiqua" w:hAnsi="Book Antiqua" w:cs="Times New Roman"/>
          <w:lang w:val="en-GB"/>
        </w:rPr>
        <w:t xml:space="preserve"> found, </w:t>
      </w:r>
      <w:r w:rsidRPr="00F53950">
        <w:rPr>
          <w:rFonts w:ascii="Book Antiqua" w:hAnsi="Book Antiqua" w:cs="Times New Roman"/>
          <w:lang w:val="en-GB"/>
        </w:rPr>
        <w:t xml:space="preserve">a presumptive diagnosis of mild Crohn’s colitis was made and </w:t>
      </w:r>
      <w:r w:rsidR="00C54562" w:rsidRPr="00F53950">
        <w:rPr>
          <w:rFonts w:ascii="Book Antiqua" w:hAnsi="Book Antiqua" w:cs="Times New Roman"/>
          <w:lang w:val="en-GB"/>
        </w:rPr>
        <w:t>the patient</w:t>
      </w:r>
      <w:r w:rsidR="00036B38" w:rsidRPr="00F53950">
        <w:rPr>
          <w:rFonts w:ascii="Book Antiqua" w:hAnsi="Book Antiqua" w:cs="Times New Roman"/>
          <w:lang w:val="en-GB"/>
        </w:rPr>
        <w:t xml:space="preserve"> was</w:t>
      </w:r>
      <w:r w:rsidR="00C54562" w:rsidRPr="00F53950">
        <w:rPr>
          <w:rFonts w:ascii="Book Antiqua" w:hAnsi="Book Antiqua" w:cs="Times New Roman"/>
          <w:lang w:val="en-GB"/>
        </w:rPr>
        <w:t xml:space="preserve"> started </w:t>
      </w:r>
      <w:r w:rsidR="00036B38" w:rsidRPr="00F53950">
        <w:rPr>
          <w:rFonts w:ascii="Book Antiqua" w:hAnsi="Book Antiqua" w:cs="Times New Roman"/>
          <w:lang w:val="en-GB"/>
        </w:rPr>
        <w:t xml:space="preserve">on </w:t>
      </w:r>
      <w:r w:rsidR="00C54562" w:rsidRPr="00F53950">
        <w:rPr>
          <w:rFonts w:ascii="Book Antiqua" w:hAnsi="Book Antiqua" w:cs="Times New Roman"/>
          <w:lang w:val="en-GB"/>
        </w:rPr>
        <w:t>a</w:t>
      </w:r>
      <w:r w:rsidR="00857FAB" w:rsidRPr="00F53950">
        <w:rPr>
          <w:rFonts w:ascii="Book Antiqua" w:hAnsi="Book Antiqua" w:cs="Times New Roman"/>
          <w:lang w:val="en-GB"/>
        </w:rPr>
        <w:t xml:space="preserve"> trial of </w:t>
      </w:r>
      <w:r w:rsidR="0038507C" w:rsidRPr="00F53950">
        <w:rPr>
          <w:rFonts w:ascii="Book Antiqua" w:hAnsi="Book Antiqua" w:cs="Times New Roman"/>
          <w:lang w:val="en-GB"/>
        </w:rPr>
        <w:t>mesalazine</w:t>
      </w:r>
      <w:r w:rsidR="004465AE" w:rsidRPr="00F53950">
        <w:rPr>
          <w:rFonts w:ascii="Book Antiqua" w:hAnsi="Book Antiqua" w:cs="Times New Roman"/>
          <w:lang w:val="en-GB"/>
        </w:rPr>
        <w:t xml:space="preserve"> in November 2012 with almost complete </w:t>
      </w:r>
      <w:r w:rsidR="003A1A49" w:rsidRPr="00F53950">
        <w:rPr>
          <w:rFonts w:ascii="Book Antiqua" w:hAnsi="Book Antiqua" w:cs="Times New Roman"/>
          <w:lang w:val="en-GB"/>
        </w:rPr>
        <w:t>remission</w:t>
      </w:r>
      <w:r w:rsidR="004465AE" w:rsidRPr="00F53950">
        <w:rPr>
          <w:rFonts w:ascii="Book Antiqua" w:hAnsi="Book Antiqua" w:cs="Times New Roman"/>
          <w:lang w:val="en-GB"/>
        </w:rPr>
        <w:t xml:space="preserve"> of her symptoms </w:t>
      </w:r>
      <w:r w:rsidR="00B43CFB" w:rsidRPr="00F53950">
        <w:rPr>
          <w:rFonts w:ascii="Book Antiqua" w:hAnsi="Book Antiqua" w:cs="Times New Roman"/>
          <w:lang w:val="en-GB"/>
        </w:rPr>
        <w:t>when</w:t>
      </w:r>
      <w:r w:rsidR="004465AE" w:rsidRPr="00F53950">
        <w:rPr>
          <w:rFonts w:ascii="Book Antiqua" w:hAnsi="Book Antiqua" w:cs="Times New Roman"/>
          <w:lang w:val="en-GB"/>
        </w:rPr>
        <w:t xml:space="preserve"> she was seen in clinic 4 mo</w:t>
      </w:r>
      <w:r w:rsidR="008A3755" w:rsidRPr="00F53950">
        <w:rPr>
          <w:rFonts w:ascii="Book Antiqua" w:eastAsia="SimSun" w:hAnsi="Book Antiqua" w:cs="Times New Roman" w:hint="eastAsia"/>
          <w:lang w:val="en-GB" w:eastAsia="zh-CN"/>
        </w:rPr>
        <w:t xml:space="preserve"> </w:t>
      </w:r>
      <w:r w:rsidR="00036B38" w:rsidRPr="00F53950">
        <w:rPr>
          <w:rFonts w:ascii="Book Antiqua" w:hAnsi="Book Antiqua" w:cs="Times New Roman"/>
          <w:lang w:val="en-GB"/>
        </w:rPr>
        <w:t>later</w:t>
      </w:r>
      <w:r w:rsidR="004465AE" w:rsidRPr="00F53950">
        <w:rPr>
          <w:rFonts w:ascii="Book Antiqua" w:hAnsi="Book Antiqua" w:cs="Times New Roman"/>
          <w:lang w:val="en-GB"/>
        </w:rPr>
        <w:t xml:space="preserve">. </w:t>
      </w:r>
      <w:r w:rsidR="004749DF" w:rsidRPr="00F53950">
        <w:rPr>
          <w:rFonts w:ascii="Book Antiqua" w:hAnsi="Book Antiqua" w:cs="Times New Roman"/>
          <w:lang w:val="en-GB"/>
        </w:rPr>
        <w:t xml:space="preserve">At that </w:t>
      </w:r>
      <w:r w:rsidR="00036B38" w:rsidRPr="00F53950">
        <w:rPr>
          <w:rFonts w:ascii="Book Antiqua" w:hAnsi="Book Antiqua" w:cs="Times New Roman"/>
          <w:lang w:val="en-GB"/>
        </w:rPr>
        <w:t>time</w:t>
      </w:r>
      <w:r w:rsidR="004749DF" w:rsidRPr="00F53950">
        <w:rPr>
          <w:rFonts w:ascii="Book Antiqua" w:hAnsi="Book Antiqua" w:cs="Times New Roman"/>
          <w:lang w:val="en-GB"/>
        </w:rPr>
        <w:t xml:space="preserve"> </w:t>
      </w:r>
      <w:r w:rsidR="004465AE" w:rsidRPr="00F53950">
        <w:rPr>
          <w:rFonts w:ascii="Book Antiqua" w:hAnsi="Book Antiqua" w:cs="Times New Roman"/>
          <w:lang w:val="en-GB"/>
        </w:rPr>
        <w:t xml:space="preserve">lansoprazole was </w:t>
      </w:r>
      <w:r w:rsidR="00036B38" w:rsidRPr="00F53950">
        <w:rPr>
          <w:rFonts w:ascii="Book Antiqua" w:hAnsi="Book Antiqua" w:cs="Times New Roman"/>
          <w:lang w:val="en-GB"/>
        </w:rPr>
        <w:t>replaced with ranitidine in case the proton pump inhibitor</w:t>
      </w:r>
      <w:r w:rsidR="00F53950">
        <w:rPr>
          <w:rFonts w:ascii="Book Antiqua" w:eastAsia="SimSun" w:hAnsi="Book Antiqua" w:cs="Times New Roman" w:hint="eastAsia"/>
          <w:lang w:val="en-GB" w:eastAsia="zh-CN"/>
        </w:rPr>
        <w:t xml:space="preserve"> </w:t>
      </w:r>
      <w:r w:rsidR="004749DF" w:rsidRPr="00F53950">
        <w:rPr>
          <w:rFonts w:ascii="Book Antiqua" w:hAnsi="Book Antiqua" w:cs="Times New Roman"/>
          <w:lang w:val="en-GB"/>
        </w:rPr>
        <w:t xml:space="preserve">had </w:t>
      </w:r>
      <w:r w:rsidRPr="00F53950">
        <w:rPr>
          <w:rFonts w:ascii="Book Antiqua" w:hAnsi="Book Antiqua" w:cs="Times New Roman"/>
          <w:lang w:val="en-GB"/>
        </w:rPr>
        <w:t>contributed to her s</w:t>
      </w:r>
      <w:r w:rsidR="009E7207" w:rsidRPr="00F53950">
        <w:rPr>
          <w:rFonts w:ascii="Book Antiqua" w:hAnsi="Book Antiqua" w:cs="Times New Roman"/>
          <w:lang w:val="en-GB"/>
        </w:rPr>
        <w:t>y</w:t>
      </w:r>
      <w:r w:rsidRPr="00F53950">
        <w:rPr>
          <w:rFonts w:ascii="Book Antiqua" w:hAnsi="Book Antiqua" w:cs="Times New Roman"/>
          <w:lang w:val="en-GB"/>
        </w:rPr>
        <w:t>mptoms</w:t>
      </w:r>
      <w:r w:rsidR="00937E81" w:rsidRPr="00F53950">
        <w:rPr>
          <w:rFonts w:ascii="Book Antiqua" w:hAnsi="Book Antiqua" w:cs="Times New Roman"/>
          <w:lang w:val="en-GB"/>
        </w:rPr>
        <w:t>.</w:t>
      </w:r>
      <w:r w:rsidR="002C08E7" w:rsidRPr="00F53950">
        <w:rPr>
          <w:rFonts w:ascii="Book Antiqua" w:hAnsi="Book Antiqua" w:cs="Times New Roman"/>
          <w:lang w:val="en-GB"/>
        </w:rPr>
        <w:t xml:space="preserve"> </w:t>
      </w:r>
      <w:r w:rsidR="00036B38" w:rsidRPr="00F53950">
        <w:rPr>
          <w:rFonts w:ascii="Book Antiqua" w:hAnsi="Book Antiqua" w:cs="Times New Roman"/>
          <w:lang w:val="en-GB"/>
        </w:rPr>
        <w:t>In</w:t>
      </w:r>
      <w:r w:rsidRPr="00F53950">
        <w:rPr>
          <w:rFonts w:ascii="Book Antiqua" w:hAnsi="Book Antiqua" w:cs="Times New Roman"/>
          <w:lang w:val="en-GB"/>
        </w:rPr>
        <w:t xml:space="preserve"> June 2013 the patient</w:t>
      </w:r>
      <w:r w:rsidR="004749DF" w:rsidRPr="00F53950">
        <w:rPr>
          <w:rFonts w:ascii="Book Antiqua" w:hAnsi="Book Antiqua" w:cs="Times New Roman"/>
          <w:lang w:val="en-GB"/>
        </w:rPr>
        <w:t xml:space="preserve"> stopped her mesalazine as she felt so well. </w:t>
      </w:r>
    </w:p>
    <w:p w14:paraId="2E30B0F2" w14:textId="3AF73F15" w:rsidR="004749DF" w:rsidRPr="00F53950" w:rsidRDefault="003A1A49" w:rsidP="008A3755">
      <w:pPr>
        <w:spacing w:line="360" w:lineRule="auto"/>
        <w:ind w:firstLineChars="100" w:firstLine="240"/>
        <w:jc w:val="both"/>
        <w:rPr>
          <w:rFonts w:ascii="Book Antiqua" w:hAnsi="Book Antiqua" w:cs="Times New Roman"/>
          <w:lang w:val="en-GB"/>
        </w:rPr>
      </w:pPr>
      <w:r w:rsidRPr="00F53950">
        <w:rPr>
          <w:rFonts w:ascii="Book Antiqua" w:hAnsi="Book Antiqua" w:cs="Times New Roman"/>
          <w:lang w:val="en-GB"/>
        </w:rPr>
        <w:t xml:space="preserve">Unfortunately </w:t>
      </w:r>
      <w:r w:rsidR="009D42D0" w:rsidRPr="00F53950">
        <w:rPr>
          <w:rFonts w:ascii="Book Antiqua" w:hAnsi="Book Antiqua" w:cs="Times New Roman"/>
          <w:lang w:val="en-GB"/>
        </w:rPr>
        <w:t>her symptoms recurr</w:t>
      </w:r>
      <w:r w:rsidR="00036B38" w:rsidRPr="00F53950">
        <w:rPr>
          <w:rFonts w:ascii="Book Antiqua" w:hAnsi="Book Antiqua" w:cs="Times New Roman"/>
          <w:lang w:val="en-GB"/>
        </w:rPr>
        <w:t>ed</w:t>
      </w:r>
      <w:r w:rsidR="009D42D0" w:rsidRPr="00F53950">
        <w:rPr>
          <w:rFonts w:ascii="Book Antiqua" w:hAnsi="Book Antiqua" w:cs="Times New Roman"/>
          <w:lang w:val="en-GB"/>
        </w:rPr>
        <w:t xml:space="preserve"> in December 2013, </w:t>
      </w:r>
      <w:r w:rsidR="004749DF" w:rsidRPr="00F53950">
        <w:rPr>
          <w:rFonts w:ascii="Book Antiqua" w:hAnsi="Book Antiqua" w:cs="Times New Roman"/>
          <w:lang w:val="en-GB"/>
        </w:rPr>
        <w:t xml:space="preserve">and </w:t>
      </w:r>
      <w:r w:rsidR="00036B38" w:rsidRPr="00F53950">
        <w:rPr>
          <w:rFonts w:ascii="Book Antiqua" w:hAnsi="Book Antiqua" w:cs="Times New Roman"/>
          <w:lang w:val="en-GB"/>
        </w:rPr>
        <w:t>at clinic review in</w:t>
      </w:r>
      <w:r w:rsidR="004749DF" w:rsidRPr="00F53950">
        <w:rPr>
          <w:rFonts w:ascii="Book Antiqua" w:hAnsi="Book Antiqua" w:cs="Times New Roman"/>
          <w:lang w:val="en-GB"/>
        </w:rPr>
        <w:t xml:space="preserve"> May 2014</w:t>
      </w:r>
      <w:r w:rsidRPr="00F53950">
        <w:rPr>
          <w:rFonts w:ascii="Book Antiqua" w:hAnsi="Book Antiqua" w:cs="Times New Roman"/>
          <w:lang w:val="en-GB"/>
        </w:rPr>
        <w:t xml:space="preserve"> </w:t>
      </w:r>
      <w:r w:rsidR="004749DF" w:rsidRPr="00F53950">
        <w:rPr>
          <w:rFonts w:ascii="Book Antiqua" w:hAnsi="Book Antiqua" w:cs="Times New Roman"/>
          <w:lang w:val="en-GB"/>
        </w:rPr>
        <w:t>she had lost 10</w:t>
      </w:r>
      <w:r w:rsidR="008A3755" w:rsidRPr="00F53950">
        <w:rPr>
          <w:rFonts w:ascii="Book Antiqua" w:eastAsia="SimSun" w:hAnsi="Book Antiqua" w:cs="Times New Roman" w:hint="eastAsia"/>
          <w:lang w:val="en-GB" w:eastAsia="zh-CN"/>
        </w:rPr>
        <w:t xml:space="preserve"> </w:t>
      </w:r>
      <w:r w:rsidR="004749DF" w:rsidRPr="00F53950">
        <w:rPr>
          <w:rFonts w:ascii="Book Antiqua" w:hAnsi="Book Antiqua" w:cs="Times New Roman"/>
          <w:lang w:val="en-GB"/>
        </w:rPr>
        <w:t>kg</w:t>
      </w:r>
      <w:r w:rsidR="00286D68" w:rsidRPr="00F53950">
        <w:rPr>
          <w:rFonts w:ascii="Book Antiqua" w:hAnsi="Book Antiqua" w:cs="Times New Roman"/>
          <w:lang w:val="en-GB"/>
        </w:rPr>
        <w:t>s</w:t>
      </w:r>
      <w:r w:rsidR="004749DF" w:rsidRPr="00F53950">
        <w:rPr>
          <w:rFonts w:ascii="Book Antiqua" w:hAnsi="Book Antiqua" w:cs="Times New Roman"/>
          <w:lang w:val="en-GB"/>
        </w:rPr>
        <w:t xml:space="preserve"> of weight</w:t>
      </w:r>
      <w:r w:rsidRPr="00F53950">
        <w:rPr>
          <w:rFonts w:ascii="Book Antiqua" w:hAnsi="Book Antiqua" w:cs="Times New Roman"/>
          <w:lang w:val="en-GB"/>
        </w:rPr>
        <w:t>, was having loose bowel motions 3-4 times/</w:t>
      </w:r>
      <w:r w:rsidR="008A3755" w:rsidRPr="00F53950">
        <w:rPr>
          <w:rFonts w:ascii="Book Antiqua" w:eastAsia="SimSun" w:hAnsi="Book Antiqua" w:cs="Times New Roman" w:hint="eastAsia"/>
          <w:lang w:val="en-GB" w:eastAsia="zh-CN"/>
        </w:rPr>
        <w:t>d</w:t>
      </w:r>
      <w:r w:rsidRPr="00F53950">
        <w:rPr>
          <w:rFonts w:ascii="Book Antiqua" w:hAnsi="Book Antiqua" w:cs="Times New Roman"/>
          <w:lang w:val="en-GB"/>
        </w:rPr>
        <w:t xml:space="preserve"> with associated urgency, nocturnal symptoms and occasional </w:t>
      </w:r>
      <w:r w:rsidR="00036B38" w:rsidRPr="00F53950">
        <w:rPr>
          <w:rFonts w:ascii="Book Antiqua" w:hAnsi="Book Antiqua" w:cs="Times New Roman"/>
          <w:lang w:val="en-GB"/>
        </w:rPr>
        <w:t xml:space="preserve">faecal </w:t>
      </w:r>
      <w:r w:rsidRPr="00F53950">
        <w:rPr>
          <w:rFonts w:ascii="Book Antiqua" w:hAnsi="Book Antiqua" w:cs="Times New Roman"/>
          <w:lang w:val="en-GB"/>
        </w:rPr>
        <w:t xml:space="preserve">incontinence. She also complained of indigestion and early satiety </w:t>
      </w:r>
      <w:r w:rsidR="00036B38" w:rsidRPr="00F53950">
        <w:rPr>
          <w:rFonts w:ascii="Book Antiqua" w:hAnsi="Book Antiqua" w:cs="Times New Roman"/>
          <w:lang w:val="en-GB"/>
        </w:rPr>
        <w:t>al</w:t>
      </w:r>
      <w:r w:rsidRPr="00F53950">
        <w:rPr>
          <w:rFonts w:ascii="Book Antiqua" w:hAnsi="Book Antiqua" w:cs="Times New Roman"/>
          <w:lang w:val="en-GB"/>
        </w:rPr>
        <w:t xml:space="preserve">though no dysphagia. </w:t>
      </w:r>
    </w:p>
    <w:p w14:paraId="50EAEA4F" w14:textId="2765FC04" w:rsidR="00D47295" w:rsidRPr="00F53950" w:rsidRDefault="003F53A3" w:rsidP="008A3755">
      <w:pPr>
        <w:spacing w:line="360" w:lineRule="auto"/>
        <w:ind w:firstLineChars="150" w:firstLine="360"/>
        <w:jc w:val="both"/>
        <w:rPr>
          <w:rFonts w:ascii="Book Antiqua" w:hAnsi="Book Antiqua" w:cs="Times New Roman"/>
          <w:lang w:val="en-GB"/>
        </w:rPr>
      </w:pPr>
      <w:r w:rsidRPr="00F53950">
        <w:rPr>
          <w:rFonts w:ascii="Book Antiqua" w:hAnsi="Book Antiqua" w:cs="Times New Roman"/>
          <w:lang w:val="en-GB"/>
        </w:rPr>
        <w:lastRenderedPageBreak/>
        <w:t xml:space="preserve">Gastroscopy </w:t>
      </w:r>
      <w:r w:rsidR="00AE2792" w:rsidRPr="00F53950">
        <w:rPr>
          <w:rFonts w:ascii="Book Antiqua" w:hAnsi="Book Antiqua" w:cs="Times New Roman"/>
          <w:lang w:val="en-GB"/>
        </w:rPr>
        <w:t xml:space="preserve">in July 2014 </w:t>
      </w:r>
      <w:r w:rsidRPr="00F53950">
        <w:rPr>
          <w:rFonts w:ascii="Book Antiqua" w:hAnsi="Book Antiqua" w:cs="Times New Roman"/>
          <w:lang w:val="en-GB"/>
        </w:rPr>
        <w:t xml:space="preserve">showed </w:t>
      </w:r>
      <w:r w:rsidR="009E7207" w:rsidRPr="00F53950">
        <w:rPr>
          <w:rFonts w:ascii="Book Antiqua" w:hAnsi="Book Antiqua" w:cs="Times New Roman"/>
          <w:lang w:val="en-GB"/>
        </w:rPr>
        <w:t xml:space="preserve">mild </w:t>
      </w:r>
      <w:r w:rsidRPr="00F53950">
        <w:rPr>
          <w:rFonts w:ascii="Book Antiqua" w:hAnsi="Book Antiqua" w:cs="Times New Roman"/>
          <w:lang w:val="en-GB"/>
        </w:rPr>
        <w:t>oesophagitis and erythematous gastritis</w:t>
      </w:r>
      <w:r w:rsidR="00BA4C16" w:rsidRPr="00F53950">
        <w:rPr>
          <w:rFonts w:ascii="Book Antiqua" w:hAnsi="Book Antiqua" w:cs="Times New Roman"/>
          <w:lang w:val="en-GB"/>
        </w:rPr>
        <w:t>,</w:t>
      </w:r>
      <w:r w:rsidRPr="00F53950">
        <w:rPr>
          <w:rFonts w:ascii="Book Antiqua" w:hAnsi="Book Antiqua" w:cs="Times New Roman"/>
          <w:lang w:val="en-GB"/>
        </w:rPr>
        <w:t xml:space="preserve"> with biopsy </w:t>
      </w:r>
      <w:r w:rsidR="009D42D0" w:rsidRPr="00F53950">
        <w:rPr>
          <w:rFonts w:ascii="Book Antiqua" w:hAnsi="Book Antiqua" w:cs="Times New Roman"/>
          <w:lang w:val="en-GB"/>
        </w:rPr>
        <w:t>findings of</w:t>
      </w:r>
      <w:r w:rsidRPr="00F53950">
        <w:rPr>
          <w:rFonts w:ascii="Book Antiqua" w:hAnsi="Book Antiqua" w:cs="Times New Roman"/>
          <w:lang w:val="en-GB"/>
        </w:rPr>
        <w:t xml:space="preserve"> mild focal duodenitis but no granulomatous changes</w:t>
      </w:r>
      <w:r w:rsidR="00036B38" w:rsidRPr="00F53950">
        <w:rPr>
          <w:rFonts w:ascii="Book Antiqua" w:hAnsi="Book Antiqua" w:cs="Times New Roman"/>
          <w:lang w:val="en-GB"/>
        </w:rPr>
        <w:t xml:space="preserve">, </w:t>
      </w:r>
      <w:r w:rsidRPr="00F53950">
        <w:rPr>
          <w:rFonts w:ascii="Book Antiqua" w:hAnsi="Book Antiqua" w:cs="Times New Roman"/>
          <w:lang w:val="en-GB"/>
        </w:rPr>
        <w:t>viral inclusions</w:t>
      </w:r>
      <w:r w:rsidR="00036B38" w:rsidRPr="00F53950">
        <w:rPr>
          <w:rFonts w:ascii="Book Antiqua" w:hAnsi="Book Antiqua" w:cs="Times New Roman"/>
          <w:lang w:val="en-GB"/>
        </w:rPr>
        <w:t xml:space="preserve">, </w:t>
      </w:r>
      <w:r w:rsidRPr="00F53950">
        <w:rPr>
          <w:rFonts w:ascii="Book Antiqua" w:hAnsi="Book Antiqua" w:cs="Times New Roman"/>
          <w:lang w:val="en-GB"/>
        </w:rPr>
        <w:t>parasites</w:t>
      </w:r>
      <w:r w:rsidR="00036B38" w:rsidRPr="00F53950">
        <w:rPr>
          <w:rFonts w:ascii="Book Antiqua" w:hAnsi="Book Antiqua" w:cs="Times New Roman"/>
          <w:lang w:val="en-GB"/>
        </w:rPr>
        <w:t xml:space="preserve">, </w:t>
      </w:r>
      <w:r w:rsidRPr="00F53950">
        <w:rPr>
          <w:rFonts w:ascii="Book Antiqua" w:hAnsi="Book Antiqua" w:cs="Times New Roman"/>
          <w:lang w:val="en-GB"/>
        </w:rPr>
        <w:t>metaplasia</w:t>
      </w:r>
      <w:r w:rsidR="00036B38" w:rsidRPr="00F53950">
        <w:rPr>
          <w:rFonts w:ascii="Book Antiqua" w:hAnsi="Book Antiqua" w:cs="Times New Roman"/>
          <w:lang w:val="en-GB"/>
        </w:rPr>
        <w:t xml:space="preserve"> or </w:t>
      </w:r>
      <w:r w:rsidRPr="00F53950">
        <w:rPr>
          <w:rFonts w:ascii="Book Antiqua" w:hAnsi="Book Antiqua" w:cs="Times New Roman"/>
          <w:lang w:val="en-GB"/>
        </w:rPr>
        <w:t>changes suggestive of coeliac</w:t>
      </w:r>
      <w:r w:rsidR="008A3755" w:rsidRPr="00F53950">
        <w:rPr>
          <w:rFonts w:ascii="Book Antiqua" w:eastAsia="SimSun" w:hAnsi="Book Antiqua" w:cs="Times New Roman" w:hint="eastAsia"/>
          <w:lang w:val="en-GB" w:eastAsia="zh-CN"/>
        </w:rPr>
        <w:t xml:space="preserve"> </w:t>
      </w:r>
      <w:r w:rsidRPr="00F53950">
        <w:rPr>
          <w:rFonts w:ascii="Book Antiqua" w:hAnsi="Book Antiqua" w:cs="Times New Roman"/>
          <w:lang w:val="en-GB"/>
        </w:rPr>
        <w:t>disease.</w:t>
      </w:r>
      <w:r w:rsidR="00AE2792" w:rsidRPr="00F53950">
        <w:rPr>
          <w:rFonts w:ascii="Book Antiqua" w:hAnsi="Book Antiqua" w:cs="Times New Roman"/>
          <w:lang w:val="en-GB"/>
        </w:rPr>
        <w:t xml:space="preserve"> Helicobacter urease test was now </w:t>
      </w:r>
      <w:r w:rsidR="00967CE3" w:rsidRPr="00F53950">
        <w:rPr>
          <w:rFonts w:ascii="Book Antiqua" w:hAnsi="Book Antiqua" w:cs="Times New Roman"/>
          <w:lang w:val="en-GB"/>
        </w:rPr>
        <w:t>positive.</w:t>
      </w:r>
      <w:r w:rsidR="00AE2792" w:rsidRPr="00F53950">
        <w:rPr>
          <w:rFonts w:ascii="Book Antiqua" w:hAnsi="Book Antiqua" w:cs="Times New Roman"/>
          <w:lang w:val="en-GB"/>
        </w:rPr>
        <w:t xml:space="preserve"> </w:t>
      </w:r>
      <w:r w:rsidR="00036B38" w:rsidRPr="00F53950">
        <w:rPr>
          <w:rFonts w:ascii="Book Antiqua" w:hAnsi="Book Antiqua" w:cs="Times New Roman"/>
          <w:lang w:val="en-GB"/>
        </w:rPr>
        <w:t>Repeat c</w:t>
      </w:r>
      <w:r w:rsidRPr="00F53950">
        <w:rPr>
          <w:rFonts w:ascii="Book Antiqua" w:hAnsi="Book Antiqua" w:cs="Times New Roman"/>
          <w:lang w:val="en-GB"/>
        </w:rPr>
        <w:t xml:space="preserve">olonoscopy showed </w:t>
      </w:r>
      <w:r w:rsidR="00BA4C16" w:rsidRPr="00F53950">
        <w:rPr>
          <w:rFonts w:ascii="Book Antiqua" w:hAnsi="Book Antiqua" w:cs="Times New Roman"/>
          <w:lang w:val="en-GB"/>
        </w:rPr>
        <w:t xml:space="preserve">more </w:t>
      </w:r>
      <w:r w:rsidR="00036B38" w:rsidRPr="00F53950">
        <w:rPr>
          <w:rFonts w:ascii="Book Antiqua" w:hAnsi="Book Antiqua" w:cs="Times New Roman"/>
          <w:lang w:val="en-GB"/>
        </w:rPr>
        <w:t xml:space="preserve">significant </w:t>
      </w:r>
      <w:r w:rsidRPr="00F53950">
        <w:rPr>
          <w:rFonts w:ascii="Book Antiqua" w:hAnsi="Book Antiqua" w:cs="Times New Roman"/>
          <w:lang w:val="en-GB"/>
        </w:rPr>
        <w:t xml:space="preserve">patchy </w:t>
      </w:r>
      <w:r w:rsidR="00D57D6C" w:rsidRPr="00F53950">
        <w:rPr>
          <w:rFonts w:ascii="Book Antiqua" w:hAnsi="Book Antiqua" w:cs="Times New Roman"/>
          <w:lang w:val="en-GB"/>
        </w:rPr>
        <w:t>inflammation and focal ulceration in the right colon. Colonic biopsies showed</w:t>
      </w:r>
      <w:r w:rsidR="003D4B0E" w:rsidRPr="00F53950">
        <w:rPr>
          <w:rFonts w:ascii="Book Antiqua" w:hAnsi="Book Antiqua" w:cs="Times New Roman"/>
          <w:lang w:val="en-GB"/>
        </w:rPr>
        <w:t xml:space="preserve"> </w:t>
      </w:r>
      <w:r w:rsidRPr="00F53950">
        <w:rPr>
          <w:rFonts w:ascii="Book Antiqua" w:hAnsi="Book Antiqua" w:cs="Times New Roman"/>
          <w:lang w:val="en-GB"/>
        </w:rPr>
        <w:t>scatt</w:t>
      </w:r>
      <w:r w:rsidR="00D57D6C" w:rsidRPr="00F53950">
        <w:rPr>
          <w:rFonts w:ascii="Book Antiqua" w:hAnsi="Book Antiqua" w:cs="Times New Roman"/>
          <w:lang w:val="en-GB"/>
        </w:rPr>
        <w:t>ered giant cells and granulomas</w:t>
      </w:r>
      <w:r w:rsidR="00036B38" w:rsidRPr="00F53950">
        <w:rPr>
          <w:rFonts w:ascii="Book Antiqua" w:hAnsi="Book Antiqua" w:cs="Times New Roman"/>
          <w:lang w:val="en-GB"/>
        </w:rPr>
        <w:t xml:space="preserve"> and</w:t>
      </w:r>
      <w:r w:rsidRPr="00F53950">
        <w:rPr>
          <w:rFonts w:ascii="Book Antiqua" w:hAnsi="Book Antiqua" w:cs="Times New Roman"/>
          <w:lang w:val="en-GB"/>
        </w:rPr>
        <w:t xml:space="preserve"> </w:t>
      </w:r>
      <w:r w:rsidR="00D57D6C" w:rsidRPr="00F53950">
        <w:rPr>
          <w:rFonts w:ascii="Book Antiqua" w:hAnsi="Book Antiqua" w:cs="Times New Roman"/>
          <w:lang w:val="en-GB"/>
        </w:rPr>
        <w:t>t</w:t>
      </w:r>
      <w:r w:rsidR="00967CE3" w:rsidRPr="00F53950">
        <w:rPr>
          <w:rFonts w:ascii="Book Antiqua" w:hAnsi="Book Antiqua" w:cs="Times New Roman"/>
          <w:lang w:val="en-GB"/>
        </w:rPr>
        <w:t xml:space="preserve">erminal ileal biopsies </w:t>
      </w:r>
      <w:r w:rsidR="003D4B0E" w:rsidRPr="00F53950">
        <w:rPr>
          <w:rFonts w:ascii="Book Antiqua" w:hAnsi="Book Antiqua" w:cs="Times New Roman"/>
          <w:lang w:val="en-GB"/>
        </w:rPr>
        <w:t>revealed</w:t>
      </w:r>
      <w:r w:rsidR="00967CE3" w:rsidRPr="00F53950">
        <w:rPr>
          <w:rFonts w:ascii="Book Antiqua" w:hAnsi="Book Antiqua" w:cs="Times New Roman"/>
          <w:lang w:val="en-GB"/>
        </w:rPr>
        <w:t xml:space="preserve"> small bowel mucosa distorte</w:t>
      </w:r>
      <w:r w:rsidR="00AE2792" w:rsidRPr="00F53950">
        <w:rPr>
          <w:rFonts w:ascii="Book Antiqua" w:hAnsi="Book Antiqua" w:cs="Times New Roman"/>
          <w:lang w:val="en-GB"/>
        </w:rPr>
        <w:t>d with reactive lymphoid tissue and increased eosin</w:t>
      </w:r>
      <w:r w:rsidR="00967CE3" w:rsidRPr="00F53950">
        <w:rPr>
          <w:rFonts w:ascii="Book Antiqua" w:hAnsi="Book Antiqua" w:cs="Times New Roman"/>
          <w:lang w:val="en-GB"/>
        </w:rPr>
        <w:t>ophils</w:t>
      </w:r>
      <w:r w:rsidR="00AE2792" w:rsidRPr="00F53950">
        <w:rPr>
          <w:rFonts w:ascii="Book Antiqua" w:hAnsi="Book Antiqua" w:cs="Times New Roman"/>
          <w:lang w:val="en-GB"/>
        </w:rPr>
        <w:t>,</w:t>
      </w:r>
      <w:r w:rsidR="00967CE3" w:rsidRPr="00F53950">
        <w:rPr>
          <w:rFonts w:ascii="Book Antiqua" w:hAnsi="Book Antiqua" w:cs="Times New Roman"/>
          <w:lang w:val="en-GB"/>
        </w:rPr>
        <w:t xml:space="preserve"> lymphocytes and plasma cells</w:t>
      </w:r>
      <w:r w:rsidR="00036B38" w:rsidRPr="00F53950">
        <w:rPr>
          <w:rFonts w:ascii="Book Antiqua" w:hAnsi="Book Antiqua" w:cs="Times New Roman"/>
          <w:lang w:val="en-GB"/>
        </w:rPr>
        <w:t xml:space="preserve"> in the lamina propria</w:t>
      </w:r>
      <w:r w:rsidR="00967CE3" w:rsidRPr="00F53950">
        <w:rPr>
          <w:rFonts w:ascii="Book Antiqua" w:hAnsi="Book Antiqua" w:cs="Times New Roman"/>
          <w:lang w:val="en-GB"/>
        </w:rPr>
        <w:t xml:space="preserve">. </w:t>
      </w:r>
      <w:r w:rsidRPr="00F53950">
        <w:rPr>
          <w:rFonts w:ascii="Book Antiqua" w:hAnsi="Book Antiqua" w:cs="Times New Roman"/>
          <w:lang w:val="en-GB"/>
        </w:rPr>
        <w:t>The pattern was most suggestive of IBD</w:t>
      </w:r>
      <w:r w:rsidR="00036B38" w:rsidRPr="00F53950">
        <w:rPr>
          <w:rFonts w:ascii="Book Antiqua" w:hAnsi="Book Antiqua" w:cs="Times New Roman"/>
          <w:lang w:val="en-GB"/>
        </w:rPr>
        <w:t xml:space="preserve"> or </w:t>
      </w:r>
      <w:r w:rsidRPr="00F53950">
        <w:rPr>
          <w:rFonts w:ascii="Book Antiqua" w:hAnsi="Book Antiqua" w:cs="Times New Roman"/>
          <w:lang w:val="en-GB"/>
        </w:rPr>
        <w:t>unusual infections</w:t>
      </w:r>
      <w:r w:rsidR="00036B38" w:rsidRPr="00F53950">
        <w:rPr>
          <w:rFonts w:ascii="Book Antiqua" w:hAnsi="Book Antiqua" w:cs="Times New Roman"/>
          <w:lang w:val="en-GB"/>
        </w:rPr>
        <w:t>, rather than</w:t>
      </w:r>
      <w:r w:rsidRPr="00F53950">
        <w:rPr>
          <w:rFonts w:ascii="Book Antiqua" w:hAnsi="Book Antiqua" w:cs="Times New Roman"/>
          <w:lang w:val="en-GB"/>
        </w:rPr>
        <w:t xml:space="preserve"> MMF-related</w:t>
      </w:r>
      <w:r w:rsidR="00036B38" w:rsidRPr="00F53950">
        <w:rPr>
          <w:rFonts w:ascii="Book Antiqua" w:hAnsi="Book Antiqua" w:cs="Times New Roman"/>
          <w:lang w:val="en-GB"/>
        </w:rPr>
        <w:t xml:space="preserve"> changes, but</w:t>
      </w:r>
      <w:r w:rsidR="007B65DF" w:rsidRPr="00F53950">
        <w:rPr>
          <w:rFonts w:ascii="Book Antiqua" w:hAnsi="Book Antiqua" w:cs="Times New Roman"/>
          <w:lang w:val="en-GB"/>
        </w:rPr>
        <w:t xml:space="preserve"> </w:t>
      </w:r>
      <w:r w:rsidR="00036B38" w:rsidRPr="00F53950">
        <w:rPr>
          <w:rFonts w:ascii="Book Antiqua" w:hAnsi="Book Antiqua" w:cs="Times New Roman"/>
          <w:lang w:val="en-GB"/>
        </w:rPr>
        <w:t>o</w:t>
      </w:r>
      <w:r w:rsidR="00AE2792" w:rsidRPr="00F53950">
        <w:rPr>
          <w:rFonts w:ascii="Book Antiqua" w:hAnsi="Book Antiqua" w:cs="Times New Roman"/>
          <w:lang w:val="en-GB"/>
        </w:rPr>
        <w:t>ther drug</w:t>
      </w:r>
      <w:r w:rsidR="00036B38" w:rsidRPr="00F53950">
        <w:rPr>
          <w:rFonts w:ascii="Book Antiqua" w:hAnsi="Book Antiqua" w:cs="Times New Roman"/>
          <w:lang w:val="en-GB"/>
        </w:rPr>
        <w:t>-</w:t>
      </w:r>
      <w:r w:rsidR="00AE2792" w:rsidRPr="00F53950">
        <w:rPr>
          <w:rFonts w:ascii="Book Antiqua" w:hAnsi="Book Antiqua" w:cs="Times New Roman"/>
          <w:lang w:val="en-GB"/>
        </w:rPr>
        <w:t>related damage could not be excluded.</w:t>
      </w:r>
      <w:r w:rsidRPr="00F53950">
        <w:rPr>
          <w:rFonts w:ascii="Book Antiqua" w:hAnsi="Book Antiqua" w:cs="Times New Roman"/>
          <w:lang w:val="en-GB"/>
        </w:rPr>
        <w:t xml:space="preserve"> Immunohistochemistry for CMV was negative </w:t>
      </w:r>
      <w:r w:rsidR="00767CDB" w:rsidRPr="00F53950">
        <w:rPr>
          <w:rFonts w:ascii="Book Antiqua" w:hAnsi="Book Antiqua" w:cs="Times New Roman"/>
          <w:lang w:val="en-GB"/>
        </w:rPr>
        <w:t xml:space="preserve">and acid </w:t>
      </w:r>
      <w:r w:rsidRPr="00F53950">
        <w:rPr>
          <w:rFonts w:ascii="Book Antiqua" w:hAnsi="Book Antiqua" w:cs="Times New Roman"/>
          <w:lang w:val="en-GB"/>
        </w:rPr>
        <w:t>fast bacilli stain was negative.</w:t>
      </w:r>
      <w:r w:rsidR="00036B38" w:rsidRPr="00F53950">
        <w:rPr>
          <w:rFonts w:ascii="Book Antiqua" w:hAnsi="Book Antiqua" w:cs="Times New Roman"/>
          <w:lang w:val="en-GB"/>
        </w:rPr>
        <w:t xml:space="preserve"> M</w:t>
      </w:r>
      <w:r w:rsidR="00AE2792" w:rsidRPr="00F53950">
        <w:rPr>
          <w:rFonts w:ascii="Book Antiqua" w:hAnsi="Book Antiqua" w:cs="Times New Roman"/>
          <w:lang w:val="en-GB"/>
        </w:rPr>
        <w:t>esalazine was restarted</w:t>
      </w:r>
      <w:r w:rsidR="00CE56BC" w:rsidRPr="00F53950">
        <w:rPr>
          <w:rFonts w:ascii="Book Antiqua" w:hAnsi="Book Antiqua" w:cs="Times New Roman"/>
          <w:lang w:val="en-GB"/>
        </w:rPr>
        <w:t>, however</w:t>
      </w:r>
      <w:r w:rsidR="006F046D" w:rsidRPr="00F53950">
        <w:rPr>
          <w:rFonts w:ascii="Book Antiqua" w:hAnsi="Book Antiqua" w:cs="Times New Roman"/>
          <w:lang w:val="en-GB"/>
        </w:rPr>
        <w:t xml:space="preserve"> this time</w:t>
      </w:r>
      <w:r w:rsidR="00CE56BC" w:rsidRPr="00F53950">
        <w:rPr>
          <w:rFonts w:ascii="Book Antiqua" w:hAnsi="Book Antiqua" w:cs="Times New Roman"/>
          <w:lang w:val="en-GB"/>
        </w:rPr>
        <w:t xml:space="preserve"> </w:t>
      </w:r>
      <w:r w:rsidR="00767CDB" w:rsidRPr="00F53950">
        <w:rPr>
          <w:rFonts w:ascii="Book Antiqua" w:hAnsi="Book Antiqua" w:cs="Times New Roman"/>
          <w:lang w:val="en-GB"/>
        </w:rPr>
        <w:t>t</w:t>
      </w:r>
      <w:r w:rsidR="00AE2792" w:rsidRPr="00F53950">
        <w:rPr>
          <w:rFonts w:ascii="Book Antiqua" w:hAnsi="Book Antiqua" w:cs="Times New Roman"/>
          <w:lang w:val="en-GB"/>
        </w:rPr>
        <w:t xml:space="preserve">here was no significant </w:t>
      </w:r>
      <w:r w:rsidR="00036B38" w:rsidRPr="00F53950">
        <w:rPr>
          <w:rFonts w:ascii="Book Antiqua" w:hAnsi="Book Antiqua" w:cs="Times New Roman"/>
          <w:lang w:val="en-GB"/>
        </w:rPr>
        <w:t xml:space="preserve">symptomatic </w:t>
      </w:r>
      <w:r w:rsidR="00AE2792" w:rsidRPr="00F53950">
        <w:rPr>
          <w:rFonts w:ascii="Book Antiqua" w:hAnsi="Book Antiqua" w:cs="Times New Roman"/>
          <w:lang w:val="en-GB"/>
        </w:rPr>
        <w:t>improvement</w:t>
      </w:r>
      <w:r w:rsidR="006F046D" w:rsidRPr="00F53950">
        <w:rPr>
          <w:rFonts w:ascii="Book Antiqua" w:hAnsi="Book Antiqua" w:cs="Times New Roman"/>
          <w:lang w:val="en-GB"/>
        </w:rPr>
        <w:t>-</w:t>
      </w:r>
      <w:r w:rsidR="00AE2792" w:rsidRPr="00F53950">
        <w:rPr>
          <w:rFonts w:ascii="Book Antiqua" w:hAnsi="Book Antiqua" w:cs="Times New Roman"/>
          <w:lang w:val="en-GB"/>
        </w:rPr>
        <w:t xml:space="preserve"> prompting a </w:t>
      </w:r>
      <w:r w:rsidR="00036B38" w:rsidRPr="00F53950">
        <w:rPr>
          <w:rFonts w:ascii="Book Antiqua" w:hAnsi="Book Antiqua" w:cs="Times New Roman"/>
          <w:lang w:val="en-GB"/>
        </w:rPr>
        <w:t xml:space="preserve">gastroenterology </w:t>
      </w:r>
      <w:r w:rsidR="00AE2792" w:rsidRPr="00F53950">
        <w:rPr>
          <w:rFonts w:ascii="Book Antiqua" w:hAnsi="Book Antiqua" w:cs="Times New Roman"/>
          <w:lang w:val="en-GB"/>
        </w:rPr>
        <w:t xml:space="preserve">referral. </w:t>
      </w:r>
    </w:p>
    <w:p w14:paraId="0C982CF5" w14:textId="07F54C64" w:rsidR="00E06BFA" w:rsidRPr="00F53950" w:rsidRDefault="00D47295" w:rsidP="008A3755">
      <w:pPr>
        <w:spacing w:line="360" w:lineRule="auto"/>
        <w:ind w:firstLineChars="100" w:firstLine="240"/>
        <w:jc w:val="both"/>
        <w:rPr>
          <w:rFonts w:ascii="Book Antiqua" w:hAnsi="Book Antiqua" w:cs="Times New Roman"/>
          <w:lang w:val="en-GB"/>
        </w:rPr>
      </w:pPr>
      <w:r w:rsidRPr="00F53950">
        <w:rPr>
          <w:rFonts w:ascii="Book Antiqua" w:hAnsi="Book Antiqua" w:cs="Times New Roman"/>
          <w:lang w:val="en-GB"/>
        </w:rPr>
        <w:t xml:space="preserve">She was seen </w:t>
      </w:r>
      <w:r w:rsidR="00CE56BC" w:rsidRPr="00F53950">
        <w:rPr>
          <w:rFonts w:ascii="Book Antiqua" w:hAnsi="Book Antiqua" w:cs="Times New Roman"/>
          <w:lang w:val="en-GB"/>
        </w:rPr>
        <w:t xml:space="preserve">by </w:t>
      </w:r>
      <w:r w:rsidR="00405B2D" w:rsidRPr="00F53950">
        <w:rPr>
          <w:rFonts w:ascii="Book Antiqua" w:hAnsi="Book Antiqua" w:cs="Times New Roman"/>
          <w:lang w:val="en-GB"/>
        </w:rPr>
        <w:t xml:space="preserve">the </w:t>
      </w:r>
      <w:r w:rsidR="00CE56BC" w:rsidRPr="00F53950">
        <w:rPr>
          <w:rFonts w:ascii="Book Antiqua" w:hAnsi="Book Antiqua" w:cs="Times New Roman"/>
          <w:lang w:val="en-GB"/>
        </w:rPr>
        <w:t>gastroenterology</w:t>
      </w:r>
      <w:r w:rsidR="00405B2D" w:rsidRPr="00F53950">
        <w:rPr>
          <w:rFonts w:ascii="Book Antiqua" w:hAnsi="Book Antiqua" w:cs="Times New Roman"/>
          <w:lang w:val="en-GB"/>
        </w:rPr>
        <w:t xml:space="preserve"> service</w:t>
      </w:r>
      <w:r w:rsidR="00CE56BC" w:rsidRPr="00F53950">
        <w:rPr>
          <w:rFonts w:ascii="Book Antiqua" w:hAnsi="Book Antiqua" w:cs="Times New Roman"/>
          <w:lang w:val="en-GB"/>
        </w:rPr>
        <w:t xml:space="preserve"> in</w:t>
      </w:r>
      <w:r w:rsidRPr="00F53950">
        <w:rPr>
          <w:rFonts w:ascii="Book Antiqua" w:hAnsi="Book Antiqua" w:cs="Times New Roman"/>
          <w:lang w:val="en-GB"/>
        </w:rPr>
        <w:t xml:space="preserve"> October 2014 </w:t>
      </w:r>
      <w:r w:rsidR="00036B38" w:rsidRPr="00F53950">
        <w:rPr>
          <w:rFonts w:ascii="Book Antiqua" w:hAnsi="Book Antiqua" w:cs="Times New Roman"/>
          <w:lang w:val="en-GB"/>
        </w:rPr>
        <w:t>at which time</w:t>
      </w:r>
      <w:r w:rsidRPr="00F53950">
        <w:rPr>
          <w:rFonts w:ascii="Book Antiqua" w:hAnsi="Book Antiqua" w:cs="Times New Roman"/>
          <w:lang w:val="en-GB"/>
        </w:rPr>
        <w:t xml:space="preserve"> her stool frequency was 20 times/</w:t>
      </w:r>
      <w:r w:rsidR="008A3755" w:rsidRPr="00F53950">
        <w:rPr>
          <w:rFonts w:ascii="Book Antiqua" w:eastAsia="SimSun" w:hAnsi="Book Antiqua" w:cs="Times New Roman" w:hint="eastAsia"/>
          <w:lang w:val="en-GB" w:eastAsia="zh-CN"/>
        </w:rPr>
        <w:t>d</w:t>
      </w:r>
      <w:r w:rsidRPr="00F53950">
        <w:rPr>
          <w:rFonts w:ascii="Book Antiqua" w:hAnsi="Book Antiqua" w:cs="Times New Roman"/>
          <w:lang w:val="en-GB"/>
        </w:rPr>
        <w:t xml:space="preserve">, with ongoing urgency, incontinence and cramping abdominal pain. There was no evidence of blood </w:t>
      </w:r>
      <w:r w:rsidR="00036B38" w:rsidRPr="00F53950">
        <w:rPr>
          <w:rFonts w:ascii="Book Antiqua" w:hAnsi="Book Antiqua" w:cs="Times New Roman"/>
          <w:lang w:val="en-GB"/>
        </w:rPr>
        <w:t xml:space="preserve">in the stool </w:t>
      </w:r>
      <w:r w:rsidRPr="00F53950">
        <w:rPr>
          <w:rFonts w:ascii="Book Antiqua" w:hAnsi="Book Antiqua" w:cs="Times New Roman"/>
          <w:lang w:val="en-GB"/>
        </w:rPr>
        <w:t xml:space="preserve">or steatorrhoea. She continued to suffer from early satiety, </w:t>
      </w:r>
      <w:r w:rsidR="009E7207" w:rsidRPr="00F53950">
        <w:rPr>
          <w:rFonts w:ascii="Book Antiqua" w:hAnsi="Book Antiqua" w:cs="Times New Roman"/>
          <w:lang w:val="en-GB"/>
        </w:rPr>
        <w:t>anorexia</w:t>
      </w:r>
      <w:r w:rsidRPr="00F53950">
        <w:rPr>
          <w:rFonts w:ascii="Book Antiqua" w:hAnsi="Book Antiqua" w:cs="Times New Roman"/>
          <w:lang w:val="en-GB"/>
        </w:rPr>
        <w:t xml:space="preserve"> and </w:t>
      </w:r>
      <w:r w:rsidR="00825DAC" w:rsidRPr="00F53950">
        <w:rPr>
          <w:rFonts w:ascii="Book Antiqua" w:hAnsi="Book Antiqua" w:cs="Times New Roman"/>
          <w:lang w:val="en-GB"/>
        </w:rPr>
        <w:t xml:space="preserve">had </w:t>
      </w:r>
      <w:r w:rsidR="00405B2D" w:rsidRPr="00F53950">
        <w:rPr>
          <w:rFonts w:ascii="Book Antiqua" w:hAnsi="Book Antiqua" w:cs="Times New Roman"/>
          <w:lang w:val="en-GB"/>
        </w:rPr>
        <w:t>now</w:t>
      </w:r>
      <w:r w:rsidRPr="00F53950">
        <w:rPr>
          <w:rFonts w:ascii="Book Antiqua" w:hAnsi="Book Antiqua" w:cs="Times New Roman"/>
          <w:lang w:val="en-GB"/>
        </w:rPr>
        <w:t xml:space="preserve"> los</w:t>
      </w:r>
      <w:r w:rsidR="00825DAC" w:rsidRPr="00F53950">
        <w:rPr>
          <w:rFonts w:ascii="Book Antiqua" w:hAnsi="Book Antiqua" w:cs="Times New Roman"/>
          <w:lang w:val="en-GB"/>
        </w:rPr>
        <w:t>t</w:t>
      </w:r>
      <w:r w:rsidRPr="00F53950">
        <w:rPr>
          <w:rFonts w:ascii="Book Antiqua" w:hAnsi="Book Antiqua" w:cs="Times New Roman"/>
          <w:lang w:val="en-GB"/>
        </w:rPr>
        <w:t xml:space="preserve"> almost 20</w:t>
      </w:r>
      <w:r w:rsidR="00F53950">
        <w:rPr>
          <w:rFonts w:ascii="Book Antiqua" w:eastAsia="SimSun" w:hAnsi="Book Antiqua" w:cs="Times New Roman" w:hint="eastAsia"/>
          <w:lang w:val="en-GB" w:eastAsia="zh-CN"/>
        </w:rPr>
        <w:t xml:space="preserve"> </w:t>
      </w:r>
      <w:r w:rsidRPr="00F53950">
        <w:rPr>
          <w:rFonts w:ascii="Book Antiqua" w:hAnsi="Book Antiqua" w:cs="Times New Roman"/>
          <w:lang w:val="en-GB"/>
        </w:rPr>
        <w:t>kg</w:t>
      </w:r>
      <w:r w:rsidR="00825DAC" w:rsidRPr="00F53950">
        <w:rPr>
          <w:rFonts w:ascii="Book Antiqua" w:hAnsi="Book Antiqua" w:cs="Times New Roman"/>
          <w:lang w:val="en-GB"/>
        </w:rPr>
        <w:t xml:space="preserve"> in weight in the preceding</w:t>
      </w:r>
      <w:r w:rsidRPr="00F53950">
        <w:rPr>
          <w:rFonts w:ascii="Book Antiqua" w:hAnsi="Book Antiqua" w:cs="Times New Roman"/>
          <w:lang w:val="en-GB"/>
        </w:rPr>
        <w:t xml:space="preserve"> year.</w:t>
      </w:r>
      <w:r w:rsidR="00CE56BC" w:rsidRPr="00F53950">
        <w:rPr>
          <w:rFonts w:ascii="Book Antiqua" w:hAnsi="Book Antiqua" w:cs="Times New Roman"/>
          <w:lang w:val="en-GB"/>
        </w:rPr>
        <w:t xml:space="preserve"> </w:t>
      </w:r>
      <w:r w:rsidRPr="00F53950">
        <w:rPr>
          <w:rFonts w:ascii="Book Antiqua" w:hAnsi="Book Antiqua" w:cs="Times New Roman"/>
          <w:lang w:val="en-GB"/>
        </w:rPr>
        <w:t>A</w:t>
      </w:r>
      <w:r w:rsidR="003F53A3" w:rsidRPr="00F53950">
        <w:rPr>
          <w:rFonts w:ascii="Book Antiqua" w:hAnsi="Book Antiqua" w:cs="Times New Roman"/>
          <w:lang w:val="en-GB"/>
        </w:rPr>
        <w:t xml:space="preserve"> </w:t>
      </w:r>
      <w:r w:rsidR="00825DAC" w:rsidRPr="00F53950">
        <w:rPr>
          <w:rFonts w:ascii="Book Antiqua" w:hAnsi="Book Antiqua" w:cs="Times New Roman"/>
          <w:lang w:val="en-GB"/>
        </w:rPr>
        <w:t>computed tomography (</w:t>
      </w:r>
      <w:r w:rsidR="003F53A3" w:rsidRPr="00F53950">
        <w:rPr>
          <w:rFonts w:ascii="Book Antiqua" w:hAnsi="Book Antiqua" w:cs="Times New Roman"/>
          <w:lang w:val="en-GB"/>
        </w:rPr>
        <w:t>CT</w:t>
      </w:r>
      <w:r w:rsidR="00825DAC" w:rsidRPr="00F53950">
        <w:rPr>
          <w:rFonts w:ascii="Book Antiqua" w:hAnsi="Book Antiqua" w:cs="Times New Roman"/>
          <w:lang w:val="en-GB"/>
        </w:rPr>
        <w:t>) scan</w:t>
      </w:r>
      <w:r w:rsidR="003F53A3" w:rsidRPr="00F53950">
        <w:rPr>
          <w:rFonts w:ascii="Book Antiqua" w:hAnsi="Book Antiqua" w:cs="Times New Roman"/>
          <w:lang w:val="en-GB"/>
        </w:rPr>
        <w:t xml:space="preserve"> </w:t>
      </w:r>
      <w:r w:rsidR="002D1BDE" w:rsidRPr="00F53950">
        <w:rPr>
          <w:rFonts w:ascii="Book Antiqua" w:hAnsi="Book Antiqua" w:cs="Times New Roman"/>
          <w:lang w:val="en-GB"/>
        </w:rPr>
        <w:t>of</w:t>
      </w:r>
      <w:r w:rsidR="00825DAC" w:rsidRPr="00F53950">
        <w:rPr>
          <w:rFonts w:ascii="Book Antiqua" w:hAnsi="Book Antiqua" w:cs="Times New Roman"/>
          <w:lang w:val="en-GB"/>
        </w:rPr>
        <w:t xml:space="preserve"> the</w:t>
      </w:r>
      <w:r w:rsidR="002D1BDE" w:rsidRPr="00F53950">
        <w:rPr>
          <w:rFonts w:ascii="Book Antiqua" w:hAnsi="Book Antiqua" w:cs="Times New Roman"/>
          <w:lang w:val="en-GB"/>
        </w:rPr>
        <w:t xml:space="preserve"> chest, abdomen and pelvis </w:t>
      </w:r>
      <w:r w:rsidRPr="00F53950">
        <w:rPr>
          <w:rFonts w:ascii="Book Antiqua" w:hAnsi="Book Antiqua" w:cs="Times New Roman"/>
          <w:lang w:val="en-GB"/>
        </w:rPr>
        <w:t xml:space="preserve">showed no malignant lesion to explain </w:t>
      </w:r>
      <w:r w:rsidR="00717A39" w:rsidRPr="00F53950">
        <w:rPr>
          <w:rFonts w:ascii="Book Antiqua" w:hAnsi="Book Antiqua" w:cs="Times New Roman"/>
          <w:lang w:val="en-GB"/>
        </w:rPr>
        <w:t>her symptoms</w:t>
      </w:r>
      <w:r w:rsidR="00825DAC" w:rsidRPr="00F53950">
        <w:rPr>
          <w:rFonts w:ascii="Book Antiqua" w:hAnsi="Book Antiqua" w:cs="Times New Roman"/>
          <w:lang w:val="en-GB"/>
        </w:rPr>
        <w:t>. H</w:t>
      </w:r>
      <w:r w:rsidRPr="00F53950">
        <w:rPr>
          <w:rFonts w:ascii="Book Antiqua" w:hAnsi="Book Antiqua" w:cs="Times New Roman"/>
          <w:lang w:val="en-GB"/>
        </w:rPr>
        <w:t xml:space="preserve">owever </w:t>
      </w:r>
      <w:r w:rsidR="009E7207" w:rsidRPr="00F53950">
        <w:rPr>
          <w:rFonts w:ascii="Book Antiqua" w:hAnsi="Book Antiqua" w:cs="Times New Roman"/>
          <w:lang w:val="en-GB"/>
        </w:rPr>
        <w:t xml:space="preserve">it </w:t>
      </w:r>
      <w:r w:rsidRPr="00F53950">
        <w:rPr>
          <w:rFonts w:ascii="Book Antiqua" w:hAnsi="Book Antiqua" w:cs="Times New Roman"/>
          <w:lang w:val="en-GB"/>
        </w:rPr>
        <w:t>did confirm</w:t>
      </w:r>
      <w:r w:rsidR="003F53A3" w:rsidRPr="00F53950">
        <w:rPr>
          <w:rFonts w:ascii="Book Antiqua" w:hAnsi="Book Antiqua" w:cs="Times New Roman"/>
          <w:lang w:val="en-GB"/>
        </w:rPr>
        <w:t xml:space="preserve"> the appearance of enterocolitis affecting the </w:t>
      </w:r>
      <w:r w:rsidR="00357F85" w:rsidRPr="00F53950">
        <w:rPr>
          <w:rFonts w:ascii="Book Antiqua" w:hAnsi="Book Antiqua" w:cs="Times New Roman"/>
          <w:lang w:val="en-GB"/>
        </w:rPr>
        <w:t>distal 15</w:t>
      </w:r>
      <w:r w:rsidR="008A3755" w:rsidRPr="00F53950">
        <w:rPr>
          <w:rFonts w:ascii="Book Antiqua" w:eastAsia="SimSun" w:hAnsi="Book Antiqua" w:cs="Times New Roman" w:hint="eastAsia"/>
          <w:lang w:val="en-GB" w:eastAsia="zh-CN"/>
        </w:rPr>
        <w:t xml:space="preserve"> </w:t>
      </w:r>
      <w:r w:rsidR="00357F85" w:rsidRPr="00F53950">
        <w:rPr>
          <w:rFonts w:ascii="Book Antiqua" w:hAnsi="Book Antiqua" w:cs="Times New Roman"/>
          <w:lang w:val="en-GB"/>
        </w:rPr>
        <w:t>cm of terminal</w:t>
      </w:r>
      <w:r w:rsidR="003F53A3" w:rsidRPr="00F53950">
        <w:rPr>
          <w:rFonts w:ascii="Book Antiqua" w:hAnsi="Book Antiqua" w:cs="Times New Roman"/>
          <w:lang w:val="en-GB"/>
        </w:rPr>
        <w:t xml:space="preserve"> ileum </w:t>
      </w:r>
      <w:r w:rsidR="00357F85" w:rsidRPr="00F53950">
        <w:rPr>
          <w:rFonts w:ascii="Book Antiqua" w:hAnsi="Book Antiqua" w:cs="Times New Roman"/>
          <w:lang w:val="en-GB"/>
        </w:rPr>
        <w:t>with associated stricturing,</w:t>
      </w:r>
      <w:r w:rsidR="00E06BFA" w:rsidRPr="00F53950">
        <w:rPr>
          <w:rFonts w:ascii="Book Antiqua" w:hAnsi="Book Antiqua" w:cs="Times New Roman"/>
          <w:lang w:val="en-GB"/>
        </w:rPr>
        <w:t xml:space="preserve"> </w:t>
      </w:r>
      <w:r w:rsidR="00357F85" w:rsidRPr="00F53950">
        <w:rPr>
          <w:rFonts w:ascii="Book Antiqua" w:hAnsi="Book Antiqua" w:cs="Times New Roman"/>
          <w:lang w:val="en-GB"/>
        </w:rPr>
        <w:t>as well as</w:t>
      </w:r>
      <w:r w:rsidR="003F53A3" w:rsidRPr="00F53950">
        <w:rPr>
          <w:rFonts w:ascii="Book Antiqua" w:hAnsi="Book Antiqua" w:cs="Times New Roman"/>
          <w:lang w:val="en-GB"/>
        </w:rPr>
        <w:t xml:space="preserve"> </w:t>
      </w:r>
      <w:r w:rsidR="00357F85" w:rsidRPr="00F53950">
        <w:rPr>
          <w:rFonts w:ascii="Book Antiqua" w:hAnsi="Book Antiqua" w:cs="Times New Roman"/>
          <w:lang w:val="en-GB"/>
        </w:rPr>
        <w:t xml:space="preserve">the </w:t>
      </w:r>
      <w:r w:rsidR="003F53A3" w:rsidRPr="00F53950">
        <w:rPr>
          <w:rFonts w:ascii="Book Antiqua" w:hAnsi="Book Antiqua" w:cs="Times New Roman"/>
          <w:lang w:val="en-GB"/>
        </w:rPr>
        <w:t>ascending colon</w:t>
      </w:r>
      <w:r w:rsidR="00E06BFA" w:rsidRPr="00F53950">
        <w:rPr>
          <w:rFonts w:ascii="Book Antiqua" w:hAnsi="Book Antiqua" w:cs="Times New Roman"/>
          <w:lang w:val="en-GB"/>
        </w:rPr>
        <w:t xml:space="preserve"> </w:t>
      </w:r>
      <w:r w:rsidR="00357F85" w:rsidRPr="00F53950">
        <w:rPr>
          <w:rFonts w:ascii="Book Antiqua" w:hAnsi="Book Antiqua" w:cs="Times New Roman"/>
          <w:lang w:val="en-GB"/>
        </w:rPr>
        <w:t>up</w:t>
      </w:r>
      <w:r w:rsidR="00825DAC" w:rsidRPr="00F53950">
        <w:rPr>
          <w:rFonts w:ascii="Book Antiqua" w:hAnsi="Book Antiqua" w:cs="Times New Roman"/>
          <w:lang w:val="en-GB"/>
        </w:rPr>
        <w:t xml:space="preserve"> </w:t>
      </w:r>
      <w:r w:rsidR="00E06BFA" w:rsidRPr="00F53950">
        <w:rPr>
          <w:rFonts w:ascii="Book Antiqua" w:hAnsi="Book Antiqua" w:cs="Times New Roman"/>
          <w:lang w:val="en-GB"/>
        </w:rPr>
        <w:t>to the hepatic flexure</w:t>
      </w:r>
      <w:r w:rsidR="00C63F38" w:rsidRPr="00F53950">
        <w:rPr>
          <w:rFonts w:ascii="Book Antiqua" w:hAnsi="Book Antiqua" w:cs="Times New Roman"/>
          <w:lang w:val="en-GB"/>
        </w:rPr>
        <w:t xml:space="preserve"> (Fig</w:t>
      </w:r>
      <w:r w:rsidR="00825DAC" w:rsidRPr="00F53950">
        <w:rPr>
          <w:rFonts w:ascii="Book Antiqua" w:hAnsi="Book Antiqua" w:cs="Times New Roman"/>
          <w:lang w:val="en-GB"/>
        </w:rPr>
        <w:t>ure</w:t>
      </w:r>
      <w:r w:rsidR="00C63F38" w:rsidRPr="00F53950">
        <w:rPr>
          <w:rFonts w:ascii="Book Antiqua" w:hAnsi="Book Antiqua" w:cs="Times New Roman"/>
          <w:lang w:val="en-GB"/>
        </w:rPr>
        <w:t xml:space="preserve"> 1)</w:t>
      </w:r>
      <w:r w:rsidR="003F53A3" w:rsidRPr="00F53950">
        <w:rPr>
          <w:rFonts w:ascii="Book Antiqua" w:hAnsi="Book Antiqua" w:cs="Times New Roman"/>
          <w:lang w:val="en-GB"/>
        </w:rPr>
        <w:t xml:space="preserve">. </w:t>
      </w:r>
      <w:r w:rsidR="009E7207" w:rsidRPr="00F53950">
        <w:rPr>
          <w:rFonts w:ascii="Book Antiqua" w:hAnsi="Book Antiqua" w:cs="Times New Roman"/>
          <w:lang w:val="en-GB"/>
        </w:rPr>
        <w:t xml:space="preserve"> </w:t>
      </w:r>
      <w:r w:rsidR="00357F85" w:rsidRPr="00F53950">
        <w:rPr>
          <w:rFonts w:ascii="Book Antiqua" w:hAnsi="Book Antiqua" w:cs="Times New Roman"/>
          <w:lang w:val="en-GB"/>
        </w:rPr>
        <w:t xml:space="preserve">No abnormality was </w:t>
      </w:r>
      <w:r w:rsidR="00717A39" w:rsidRPr="00F53950">
        <w:rPr>
          <w:rFonts w:ascii="Book Antiqua" w:hAnsi="Book Antiqua" w:cs="Times New Roman"/>
          <w:lang w:val="en-GB"/>
        </w:rPr>
        <w:t>seen</w:t>
      </w:r>
      <w:r w:rsidR="00357F85" w:rsidRPr="00F53950">
        <w:rPr>
          <w:rFonts w:ascii="Book Antiqua" w:hAnsi="Book Antiqua" w:cs="Times New Roman"/>
          <w:lang w:val="en-GB"/>
        </w:rPr>
        <w:t xml:space="preserve"> in the lungs. </w:t>
      </w:r>
      <w:r w:rsidR="00095FA5" w:rsidRPr="00F53950">
        <w:rPr>
          <w:rFonts w:ascii="Book Antiqua" w:hAnsi="Book Antiqua" w:cs="Times New Roman"/>
          <w:lang w:val="en-GB"/>
        </w:rPr>
        <w:t>As atypical infections appeared to have been excluded a presumptive diagnosis of Crohn’s disease was made and h</w:t>
      </w:r>
      <w:r w:rsidR="00FB2D44" w:rsidRPr="00F53950">
        <w:rPr>
          <w:rFonts w:ascii="Book Antiqua" w:hAnsi="Book Antiqua" w:cs="Times New Roman"/>
          <w:lang w:val="en-GB"/>
        </w:rPr>
        <w:t xml:space="preserve">er steroid dose was increased from </w:t>
      </w:r>
      <w:r w:rsidR="00825DAC" w:rsidRPr="00F53950">
        <w:rPr>
          <w:rFonts w:ascii="Book Antiqua" w:hAnsi="Book Antiqua" w:cs="Times New Roman"/>
          <w:lang w:val="en-GB"/>
        </w:rPr>
        <w:t>a</w:t>
      </w:r>
      <w:r w:rsidR="00FB2D44" w:rsidRPr="00F53950">
        <w:rPr>
          <w:rFonts w:ascii="Book Antiqua" w:hAnsi="Book Antiqua" w:cs="Times New Roman"/>
          <w:lang w:val="en-GB"/>
        </w:rPr>
        <w:t xml:space="preserve"> maintenance do</w:t>
      </w:r>
      <w:r w:rsidR="00717A39" w:rsidRPr="00F53950">
        <w:rPr>
          <w:rFonts w:ascii="Book Antiqua" w:hAnsi="Book Antiqua" w:cs="Times New Roman"/>
          <w:lang w:val="en-GB"/>
        </w:rPr>
        <w:t xml:space="preserve">se of </w:t>
      </w:r>
      <w:r w:rsidR="00825DAC" w:rsidRPr="00F53950">
        <w:rPr>
          <w:rFonts w:ascii="Book Antiqua" w:hAnsi="Book Antiqua" w:cs="Times New Roman"/>
          <w:lang w:val="en-GB"/>
        </w:rPr>
        <w:t xml:space="preserve">prednisolone </w:t>
      </w:r>
      <w:r w:rsidR="00717A39" w:rsidRPr="00F53950">
        <w:rPr>
          <w:rFonts w:ascii="Book Antiqua" w:hAnsi="Book Antiqua" w:cs="Times New Roman"/>
          <w:lang w:val="en-GB"/>
        </w:rPr>
        <w:t>5</w:t>
      </w:r>
      <w:r w:rsidR="008A3755" w:rsidRPr="00F53950">
        <w:rPr>
          <w:rFonts w:ascii="Book Antiqua" w:eastAsia="SimSun" w:hAnsi="Book Antiqua" w:cs="Times New Roman" w:hint="eastAsia"/>
          <w:lang w:val="en-GB" w:eastAsia="zh-CN"/>
        </w:rPr>
        <w:t xml:space="preserve"> </w:t>
      </w:r>
      <w:r w:rsidR="00717A39" w:rsidRPr="00F53950">
        <w:rPr>
          <w:rFonts w:ascii="Book Antiqua" w:hAnsi="Book Antiqua" w:cs="Times New Roman"/>
          <w:lang w:val="en-GB"/>
        </w:rPr>
        <w:t>mg that she had been on</w:t>
      </w:r>
      <w:r w:rsidR="00FB2D44" w:rsidRPr="00F53950">
        <w:rPr>
          <w:rFonts w:ascii="Book Antiqua" w:hAnsi="Book Antiqua" w:cs="Times New Roman"/>
          <w:lang w:val="en-GB"/>
        </w:rPr>
        <w:t xml:space="preserve"> </w:t>
      </w:r>
      <w:r w:rsidR="00357F85" w:rsidRPr="00F53950">
        <w:rPr>
          <w:rFonts w:ascii="Book Antiqua" w:hAnsi="Book Antiqua" w:cs="Times New Roman"/>
          <w:lang w:val="en-GB"/>
        </w:rPr>
        <w:t>since 2010</w:t>
      </w:r>
      <w:r w:rsidR="00FB2D44" w:rsidRPr="00F53950">
        <w:rPr>
          <w:rFonts w:ascii="Book Antiqua" w:hAnsi="Book Antiqua" w:cs="Times New Roman"/>
          <w:lang w:val="en-GB"/>
        </w:rPr>
        <w:t>, to 30</w:t>
      </w:r>
      <w:r w:rsidR="008A3755" w:rsidRPr="00F53950">
        <w:rPr>
          <w:rFonts w:ascii="Book Antiqua" w:eastAsia="SimSun" w:hAnsi="Book Antiqua" w:cs="Times New Roman" w:hint="eastAsia"/>
          <w:lang w:val="en-GB" w:eastAsia="zh-CN"/>
        </w:rPr>
        <w:t xml:space="preserve"> </w:t>
      </w:r>
      <w:r w:rsidR="00FB2D44" w:rsidRPr="00F53950">
        <w:rPr>
          <w:rFonts w:ascii="Book Antiqua" w:hAnsi="Book Antiqua" w:cs="Times New Roman"/>
          <w:lang w:val="en-GB"/>
        </w:rPr>
        <w:t>mg</w:t>
      </w:r>
      <w:r w:rsidR="00825DAC" w:rsidRPr="00F53950">
        <w:rPr>
          <w:rFonts w:ascii="Book Antiqua" w:hAnsi="Book Antiqua" w:cs="Times New Roman"/>
          <w:lang w:val="en-GB"/>
        </w:rPr>
        <w:t xml:space="preserve"> daily (with a tapering course)</w:t>
      </w:r>
      <w:r w:rsidR="00FB2D44" w:rsidRPr="00F53950">
        <w:rPr>
          <w:rFonts w:ascii="Book Antiqua" w:hAnsi="Book Antiqua" w:cs="Times New Roman"/>
          <w:lang w:val="en-GB"/>
        </w:rPr>
        <w:t xml:space="preserve"> </w:t>
      </w:r>
      <w:r w:rsidR="006C138C" w:rsidRPr="00F53950">
        <w:rPr>
          <w:rFonts w:ascii="Book Antiqua" w:hAnsi="Book Antiqua" w:cs="Times New Roman"/>
          <w:lang w:val="en-GB"/>
        </w:rPr>
        <w:t xml:space="preserve">which </w:t>
      </w:r>
      <w:r w:rsidR="00717A39" w:rsidRPr="00F53950">
        <w:rPr>
          <w:rFonts w:ascii="Book Antiqua" w:hAnsi="Book Antiqua" w:cs="Times New Roman"/>
          <w:lang w:val="en-GB"/>
        </w:rPr>
        <w:t>resulted in</w:t>
      </w:r>
      <w:r w:rsidR="00EA0021" w:rsidRPr="00F53950">
        <w:rPr>
          <w:rFonts w:ascii="Book Antiqua" w:hAnsi="Book Antiqua" w:cs="Times New Roman"/>
          <w:lang w:val="en-GB"/>
        </w:rPr>
        <w:t xml:space="preserve"> some improvement of symptoms</w:t>
      </w:r>
      <w:r w:rsidR="00FB2D44" w:rsidRPr="00F53950">
        <w:rPr>
          <w:rFonts w:ascii="Book Antiqua" w:hAnsi="Book Antiqua" w:cs="Times New Roman"/>
          <w:lang w:val="en-GB"/>
        </w:rPr>
        <w:t xml:space="preserve">. </w:t>
      </w:r>
      <w:r w:rsidR="001D7C1D" w:rsidRPr="00F53950">
        <w:rPr>
          <w:rFonts w:ascii="Book Antiqua" w:hAnsi="Book Antiqua" w:cs="Times New Roman"/>
          <w:lang w:val="en-GB"/>
        </w:rPr>
        <w:t xml:space="preserve">Her severe </w:t>
      </w:r>
      <w:r w:rsidR="00E06BFA" w:rsidRPr="00F53950">
        <w:rPr>
          <w:rFonts w:ascii="Book Antiqua" w:hAnsi="Book Antiqua" w:cs="Times New Roman"/>
          <w:lang w:val="en-GB"/>
        </w:rPr>
        <w:t>diarrhoea</w:t>
      </w:r>
      <w:r w:rsidR="00EA0021" w:rsidRPr="00F53950">
        <w:rPr>
          <w:rFonts w:ascii="Book Antiqua" w:hAnsi="Book Antiqua" w:cs="Times New Roman"/>
          <w:lang w:val="en-GB"/>
        </w:rPr>
        <w:t xml:space="preserve"> </w:t>
      </w:r>
      <w:r w:rsidR="00717A39" w:rsidRPr="00F53950">
        <w:rPr>
          <w:rFonts w:ascii="Book Antiqua" w:hAnsi="Book Antiqua" w:cs="Times New Roman"/>
          <w:lang w:val="en-GB"/>
        </w:rPr>
        <w:t>continued and</w:t>
      </w:r>
      <w:r w:rsidR="001D7C1D" w:rsidRPr="00F53950">
        <w:rPr>
          <w:rFonts w:ascii="Book Antiqua" w:hAnsi="Book Antiqua" w:cs="Times New Roman"/>
          <w:lang w:val="en-GB"/>
        </w:rPr>
        <w:t xml:space="preserve"> culminated in a hospital admission</w:t>
      </w:r>
      <w:r w:rsidR="002D1BDE" w:rsidRPr="00F53950">
        <w:rPr>
          <w:rFonts w:ascii="Book Antiqua" w:hAnsi="Book Antiqua" w:cs="Times New Roman"/>
          <w:lang w:val="en-GB"/>
        </w:rPr>
        <w:t xml:space="preserve"> </w:t>
      </w:r>
      <w:r w:rsidR="00FB2D44" w:rsidRPr="00F53950">
        <w:rPr>
          <w:rFonts w:ascii="Book Antiqua" w:hAnsi="Book Antiqua" w:cs="Times New Roman"/>
          <w:lang w:val="en-GB"/>
        </w:rPr>
        <w:t xml:space="preserve">in November 2014 </w:t>
      </w:r>
      <w:r w:rsidR="001D7C1D" w:rsidRPr="00F53950">
        <w:rPr>
          <w:rFonts w:ascii="Book Antiqua" w:hAnsi="Book Antiqua" w:cs="Times New Roman"/>
          <w:lang w:val="en-GB"/>
        </w:rPr>
        <w:t>due to severe</w:t>
      </w:r>
      <w:r w:rsidR="003F53A3" w:rsidRPr="00F53950">
        <w:rPr>
          <w:rFonts w:ascii="Book Antiqua" w:hAnsi="Book Antiqua" w:cs="Times New Roman"/>
          <w:lang w:val="en-GB"/>
        </w:rPr>
        <w:t xml:space="preserve"> dehydration and </w:t>
      </w:r>
      <w:r w:rsidR="001D7C1D" w:rsidRPr="00F53950">
        <w:rPr>
          <w:rFonts w:ascii="Book Antiqua" w:hAnsi="Book Antiqua" w:cs="Times New Roman"/>
          <w:lang w:val="en-GB"/>
        </w:rPr>
        <w:t>acute kidney injury</w:t>
      </w:r>
      <w:r w:rsidR="001C21BB" w:rsidRPr="00F53950">
        <w:rPr>
          <w:rFonts w:ascii="Book Antiqua" w:hAnsi="Book Antiqua" w:cs="Times New Roman"/>
          <w:lang w:val="en-GB"/>
        </w:rPr>
        <w:t xml:space="preserve">. </w:t>
      </w:r>
      <w:r w:rsidR="00825DAC" w:rsidRPr="00F53950">
        <w:rPr>
          <w:rFonts w:ascii="Book Antiqua" w:hAnsi="Book Antiqua" w:cs="Times New Roman"/>
          <w:lang w:val="en-GB"/>
        </w:rPr>
        <w:t>Alt</w:t>
      </w:r>
      <w:r w:rsidR="001C21BB" w:rsidRPr="00F53950">
        <w:rPr>
          <w:rFonts w:ascii="Book Antiqua" w:hAnsi="Book Antiqua" w:cs="Times New Roman"/>
          <w:lang w:val="en-GB"/>
        </w:rPr>
        <w:t>hough this improved with i</w:t>
      </w:r>
      <w:r w:rsidR="00EA0021" w:rsidRPr="00F53950">
        <w:rPr>
          <w:rFonts w:ascii="Book Antiqua" w:hAnsi="Book Antiqua" w:cs="Times New Roman"/>
          <w:lang w:val="en-GB"/>
        </w:rPr>
        <w:t>ntravenous fluids</w:t>
      </w:r>
      <w:r w:rsidR="001C21BB" w:rsidRPr="00F53950">
        <w:rPr>
          <w:rFonts w:ascii="Book Antiqua" w:hAnsi="Book Antiqua" w:cs="Times New Roman"/>
          <w:lang w:val="en-GB"/>
        </w:rPr>
        <w:t xml:space="preserve">, </w:t>
      </w:r>
      <w:r w:rsidR="00717A39" w:rsidRPr="00F53950">
        <w:rPr>
          <w:rFonts w:ascii="Book Antiqua" w:hAnsi="Book Antiqua" w:cs="Times New Roman"/>
          <w:lang w:val="en-GB"/>
        </w:rPr>
        <w:t>a</w:t>
      </w:r>
      <w:r w:rsidR="001C21BB" w:rsidRPr="00F53950">
        <w:rPr>
          <w:rFonts w:ascii="Book Antiqua" w:hAnsi="Book Antiqua" w:cs="Times New Roman"/>
          <w:lang w:val="en-GB"/>
        </w:rPr>
        <w:t xml:space="preserve"> second course of </w:t>
      </w:r>
      <w:r w:rsidR="00E06BFA" w:rsidRPr="00F53950">
        <w:rPr>
          <w:rFonts w:ascii="Book Antiqua" w:hAnsi="Book Antiqua" w:cs="Times New Roman"/>
          <w:lang w:val="en-GB"/>
        </w:rPr>
        <w:t>increased steroids</w:t>
      </w:r>
      <w:r w:rsidR="001C21BB" w:rsidRPr="00F53950">
        <w:rPr>
          <w:rFonts w:ascii="Book Antiqua" w:hAnsi="Book Antiqua" w:cs="Times New Roman"/>
          <w:lang w:val="en-GB"/>
        </w:rPr>
        <w:t xml:space="preserve"> was not </w:t>
      </w:r>
      <w:r w:rsidR="009E7207" w:rsidRPr="00F53950">
        <w:rPr>
          <w:rFonts w:ascii="Book Antiqua" w:hAnsi="Book Antiqua" w:cs="Times New Roman"/>
          <w:lang w:val="en-GB"/>
        </w:rPr>
        <w:t>beneficial</w:t>
      </w:r>
      <w:r w:rsidR="00E06BFA" w:rsidRPr="00F53950">
        <w:rPr>
          <w:rFonts w:ascii="Book Antiqua" w:hAnsi="Book Antiqua" w:cs="Times New Roman"/>
          <w:lang w:val="en-GB"/>
        </w:rPr>
        <w:t xml:space="preserve">. </w:t>
      </w:r>
      <w:r w:rsidR="00EA0021" w:rsidRPr="00F53950">
        <w:rPr>
          <w:rFonts w:ascii="Book Antiqua" w:hAnsi="Book Antiqua" w:cs="Times New Roman"/>
          <w:lang w:val="en-GB"/>
        </w:rPr>
        <w:lastRenderedPageBreak/>
        <w:t xml:space="preserve">Virology screen confirmed negative </w:t>
      </w:r>
      <w:r w:rsidR="00E06BFA" w:rsidRPr="00F53950">
        <w:rPr>
          <w:rFonts w:ascii="Book Antiqua" w:hAnsi="Book Antiqua" w:cs="Times New Roman"/>
          <w:lang w:val="en-GB"/>
        </w:rPr>
        <w:t xml:space="preserve">HIV </w:t>
      </w:r>
      <w:r w:rsidR="009E7207" w:rsidRPr="00F53950">
        <w:rPr>
          <w:rFonts w:ascii="Book Antiqua" w:hAnsi="Book Antiqua" w:cs="Times New Roman"/>
          <w:lang w:val="en-GB"/>
        </w:rPr>
        <w:t>status</w:t>
      </w:r>
      <w:r w:rsidR="00E06BFA" w:rsidRPr="00F53950">
        <w:rPr>
          <w:rFonts w:ascii="Book Antiqua" w:hAnsi="Book Antiqua" w:cs="Times New Roman"/>
          <w:lang w:val="en-GB"/>
        </w:rPr>
        <w:t>.</w:t>
      </w:r>
      <w:r w:rsidR="00FB2D44" w:rsidRPr="00F53950">
        <w:rPr>
          <w:rFonts w:ascii="Book Antiqua" w:hAnsi="Book Antiqua" w:cs="Times New Roman"/>
          <w:lang w:val="en-GB"/>
        </w:rPr>
        <w:t xml:space="preserve"> Bloods </w:t>
      </w:r>
      <w:r w:rsidR="00717A39" w:rsidRPr="00F53950">
        <w:rPr>
          <w:rFonts w:ascii="Book Antiqua" w:hAnsi="Book Antiqua" w:cs="Times New Roman"/>
          <w:lang w:val="en-GB"/>
        </w:rPr>
        <w:t xml:space="preserve">tests </w:t>
      </w:r>
      <w:r w:rsidR="00825DAC" w:rsidRPr="00F53950">
        <w:rPr>
          <w:rFonts w:ascii="Book Antiqua" w:hAnsi="Book Antiqua" w:cs="Times New Roman"/>
          <w:lang w:val="en-GB"/>
        </w:rPr>
        <w:t>r</w:t>
      </w:r>
      <w:r w:rsidR="009E7207" w:rsidRPr="00F53950">
        <w:rPr>
          <w:rFonts w:ascii="Book Antiqua" w:hAnsi="Book Antiqua" w:cs="Times New Roman"/>
          <w:lang w:val="en-GB"/>
        </w:rPr>
        <w:t>evealed</w:t>
      </w:r>
      <w:r w:rsidR="00EA0021" w:rsidRPr="00F53950">
        <w:rPr>
          <w:rFonts w:ascii="Book Antiqua" w:hAnsi="Book Antiqua" w:cs="Times New Roman"/>
          <w:lang w:val="en-GB"/>
        </w:rPr>
        <w:t>: Hb</w:t>
      </w:r>
      <w:r w:rsidR="00825DAC" w:rsidRPr="00F53950">
        <w:rPr>
          <w:rFonts w:ascii="Book Antiqua" w:hAnsi="Book Antiqua" w:cs="Times New Roman"/>
          <w:lang w:val="en-GB"/>
        </w:rPr>
        <w:t xml:space="preserve"> </w:t>
      </w:r>
      <w:r w:rsidR="00EA0021" w:rsidRPr="00F53950">
        <w:rPr>
          <w:rFonts w:ascii="Book Antiqua" w:hAnsi="Book Antiqua" w:cs="Times New Roman"/>
          <w:lang w:val="en-GB"/>
        </w:rPr>
        <w:t>112</w:t>
      </w:r>
      <w:r w:rsidR="00717A39" w:rsidRPr="00F53950">
        <w:rPr>
          <w:rFonts w:ascii="Book Antiqua" w:hAnsi="Book Antiqua" w:cs="Times New Roman"/>
          <w:lang w:val="en-GB"/>
        </w:rPr>
        <w:t xml:space="preserve"> g/</w:t>
      </w:r>
      <w:r w:rsidR="008A3755" w:rsidRPr="00F53950">
        <w:rPr>
          <w:rFonts w:ascii="Book Antiqua" w:hAnsi="Book Antiqua" w:cs="Times New Roman"/>
          <w:lang w:val="en-GB"/>
        </w:rPr>
        <w:t>L</w:t>
      </w:r>
      <w:r w:rsidR="00EA0021" w:rsidRPr="00F53950">
        <w:rPr>
          <w:rFonts w:ascii="Book Antiqua" w:hAnsi="Book Antiqua" w:cs="Times New Roman"/>
          <w:lang w:val="en-GB"/>
        </w:rPr>
        <w:t>, MCV 77.2</w:t>
      </w:r>
      <w:r w:rsidR="00717A39" w:rsidRPr="00F53950">
        <w:rPr>
          <w:rFonts w:ascii="Book Antiqua" w:hAnsi="Book Antiqua" w:cs="Times New Roman"/>
          <w:lang w:val="en-GB"/>
        </w:rPr>
        <w:t>fL</w:t>
      </w:r>
      <w:r w:rsidR="00EA0021" w:rsidRPr="00F53950">
        <w:rPr>
          <w:rFonts w:ascii="Book Antiqua" w:hAnsi="Book Antiqua" w:cs="Times New Roman"/>
          <w:lang w:val="en-GB"/>
        </w:rPr>
        <w:t>, WCC 10.8</w:t>
      </w:r>
      <w:r w:rsidR="00717A39" w:rsidRPr="00F53950">
        <w:rPr>
          <w:rFonts w:ascii="Book Antiqua" w:hAnsi="Book Antiqua" w:cs="Times New Roman"/>
          <w:lang w:val="en-GB"/>
        </w:rPr>
        <w:t xml:space="preserve"> </w:t>
      </w:r>
      <w:r w:rsidR="008A3755" w:rsidRPr="00F53950">
        <w:rPr>
          <w:rFonts w:ascii="Book Antiqua" w:hAnsi="Book Antiqua" w:cs="Times New Roman"/>
          <w:lang w:val="en-GB"/>
        </w:rPr>
        <w:sym w:font="Symbol" w:char="F0B4"/>
      </w:r>
      <w:r w:rsidR="00717A39" w:rsidRPr="00F53950">
        <w:rPr>
          <w:rFonts w:ascii="Book Antiqua" w:hAnsi="Book Antiqua" w:cs="Times New Roman"/>
          <w:lang w:val="en-GB"/>
        </w:rPr>
        <w:t xml:space="preserve"> 10</w:t>
      </w:r>
      <w:r w:rsidR="008A3755" w:rsidRPr="00F53950">
        <w:rPr>
          <w:rFonts w:ascii="Book Antiqua" w:eastAsia="SimSun" w:hAnsi="Book Antiqua" w:cs="Times New Roman" w:hint="eastAsia"/>
          <w:vertAlign w:val="superscript"/>
          <w:lang w:val="en-GB" w:eastAsia="zh-CN"/>
        </w:rPr>
        <w:t>9</w:t>
      </w:r>
      <w:r w:rsidR="00717A39" w:rsidRPr="00F53950">
        <w:rPr>
          <w:rFonts w:ascii="Book Antiqua" w:hAnsi="Book Antiqua" w:cs="Times New Roman"/>
          <w:lang w:val="en-GB"/>
        </w:rPr>
        <w:t>/L</w:t>
      </w:r>
      <w:r w:rsidR="00EA0021" w:rsidRPr="00F53950">
        <w:rPr>
          <w:rFonts w:ascii="Book Antiqua" w:hAnsi="Book Antiqua" w:cs="Times New Roman"/>
          <w:lang w:val="en-GB"/>
        </w:rPr>
        <w:t xml:space="preserve">, </w:t>
      </w:r>
      <w:r w:rsidR="00E717C8" w:rsidRPr="00F53950">
        <w:rPr>
          <w:rFonts w:ascii="Book Antiqua" w:hAnsi="Book Antiqua" w:cs="Times New Roman"/>
          <w:lang w:val="en-GB"/>
        </w:rPr>
        <w:t>n</w:t>
      </w:r>
      <w:r w:rsidR="00EA0021" w:rsidRPr="00F53950">
        <w:rPr>
          <w:rFonts w:ascii="Book Antiqua" w:hAnsi="Book Antiqua" w:cs="Times New Roman"/>
          <w:lang w:val="en-GB"/>
        </w:rPr>
        <w:t xml:space="preserve">eutrophils </w:t>
      </w:r>
      <w:r w:rsidR="00474144" w:rsidRPr="00F53950">
        <w:rPr>
          <w:rFonts w:ascii="Book Antiqua" w:hAnsi="Book Antiqua" w:cs="Times New Roman"/>
          <w:lang w:val="en-GB"/>
        </w:rPr>
        <w:t>9.09</w:t>
      </w:r>
      <w:r w:rsidR="00717A39" w:rsidRPr="00F53950">
        <w:rPr>
          <w:rFonts w:ascii="Book Antiqua" w:hAnsi="Book Antiqua" w:cs="Times New Roman"/>
          <w:lang w:val="en-GB"/>
        </w:rPr>
        <w:t xml:space="preserve"> </w:t>
      </w:r>
      <w:r w:rsidR="008A3755" w:rsidRPr="00F53950">
        <w:rPr>
          <w:rFonts w:ascii="Book Antiqua" w:hAnsi="Book Antiqua" w:cs="Times New Roman"/>
          <w:lang w:val="en-GB"/>
        </w:rPr>
        <w:sym w:font="Symbol" w:char="F0B4"/>
      </w:r>
      <w:r w:rsidR="008A3755" w:rsidRPr="00F53950">
        <w:rPr>
          <w:rFonts w:ascii="Book Antiqua" w:hAnsi="Book Antiqua" w:cs="Times New Roman"/>
          <w:lang w:val="en-GB"/>
        </w:rPr>
        <w:t xml:space="preserve"> 10</w:t>
      </w:r>
      <w:r w:rsidR="008A3755" w:rsidRPr="00F53950">
        <w:rPr>
          <w:rFonts w:ascii="Book Antiqua" w:eastAsia="SimSun" w:hAnsi="Book Antiqua" w:cs="Times New Roman" w:hint="eastAsia"/>
          <w:vertAlign w:val="superscript"/>
          <w:lang w:val="en-GB" w:eastAsia="zh-CN"/>
        </w:rPr>
        <w:t>9</w:t>
      </w:r>
      <w:r w:rsidR="008A3755" w:rsidRPr="00F53950">
        <w:rPr>
          <w:rFonts w:ascii="Book Antiqua" w:hAnsi="Book Antiqua" w:cs="Times New Roman"/>
          <w:lang w:val="en-GB"/>
        </w:rPr>
        <w:t>/L</w:t>
      </w:r>
      <w:r w:rsidR="00EA0021" w:rsidRPr="00F53950">
        <w:rPr>
          <w:rFonts w:ascii="Book Antiqua" w:hAnsi="Book Antiqua" w:cs="Times New Roman"/>
          <w:lang w:val="en-GB"/>
        </w:rPr>
        <w:t>, CRP 15</w:t>
      </w:r>
      <w:r w:rsidR="008A3755" w:rsidRPr="00F53950">
        <w:rPr>
          <w:rFonts w:ascii="Book Antiqua" w:eastAsia="SimSun" w:hAnsi="Book Antiqua" w:cs="Times New Roman" w:hint="eastAsia"/>
          <w:lang w:val="en-GB" w:eastAsia="zh-CN"/>
        </w:rPr>
        <w:t xml:space="preserve"> </w:t>
      </w:r>
      <w:r w:rsidR="00EA0021" w:rsidRPr="00F53950">
        <w:rPr>
          <w:rFonts w:ascii="Book Antiqua" w:hAnsi="Book Antiqua" w:cs="Times New Roman"/>
          <w:lang w:val="en-GB"/>
        </w:rPr>
        <w:t>mg/L, ESR 9</w:t>
      </w:r>
      <w:r w:rsidR="008A3755" w:rsidRPr="00F53950">
        <w:rPr>
          <w:rFonts w:ascii="Book Antiqua" w:eastAsia="SimSun" w:hAnsi="Book Antiqua" w:cs="Times New Roman" w:hint="eastAsia"/>
          <w:lang w:val="en-GB" w:eastAsia="zh-CN"/>
        </w:rPr>
        <w:t xml:space="preserve"> </w:t>
      </w:r>
      <w:r w:rsidR="008A3755" w:rsidRPr="00F53950">
        <w:rPr>
          <w:rFonts w:ascii="Book Antiqua" w:hAnsi="Book Antiqua" w:cs="Times New Roman"/>
          <w:lang w:val="en-GB"/>
        </w:rPr>
        <w:t>mm/h</w:t>
      </w:r>
      <w:r w:rsidR="00EA0021" w:rsidRPr="00F53950">
        <w:rPr>
          <w:rFonts w:ascii="Book Antiqua" w:hAnsi="Book Antiqua" w:cs="Times New Roman"/>
          <w:lang w:val="en-GB"/>
        </w:rPr>
        <w:t>, albumin 32</w:t>
      </w:r>
      <w:r w:rsidR="008A3755" w:rsidRPr="00F53950">
        <w:rPr>
          <w:rFonts w:ascii="Book Antiqua" w:eastAsia="SimSun" w:hAnsi="Book Antiqua" w:cs="Times New Roman" w:hint="eastAsia"/>
          <w:lang w:val="en-GB" w:eastAsia="zh-CN"/>
        </w:rPr>
        <w:t xml:space="preserve"> </w:t>
      </w:r>
      <w:r w:rsidR="00EA0021" w:rsidRPr="00F53950">
        <w:rPr>
          <w:rFonts w:ascii="Book Antiqua" w:hAnsi="Book Antiqua" w:cs="Times New Roman"/>
          <w:lang w:val="en-GB"/>
        </w:rPr>
        <w:t>g/L, bili</w:t>
      </w:r>
      <w:r w:rsidR="00717A39" w:rsidRPr="00F53950">
        <w:rPr>
          <w:rFonts w:ascii="Book Antiqua" w:hAnsi="Book Antiqua" w:cs="Times New Roman"/>
          <w:lang w:val="en-GB"/>
        </w:rPr>
        <w:t>rubin</w:t>
      </w:r>
      <w:r w:rsidR="00EA0021" w:rsidRPr="00F53950">
        <w:rPr>
          <w:rFonts w:ascii="Book Antiqua" w:hAnsi="Book Antiqua" w:cs="Times New Roman"/>
          <w:lang w:val="en-GB"/>
        </w:rPr>
        <w:t xml:space="preserve"> 11</w:t>
      </w:r>
      <w:r w:rsidR="008A3755" w:rsidRPr="00F53950">
        <w:rPr>
          <w:rFonts w:ascii="Book Antiqua" w:hAnsi="Book Antiqua" w:cs="Times New Roman"/>
          <w:lang w:val="en-GB"/>
        </w:rPr>
        <w:sym w:font="Symbol" w:char="F06D"/>
      </w:r>
      <w:r w:rsidR="00EA0021" w:rsidRPr="00F53950">
        <w:rPr>
          <w:rFonts w:ascii="Book Antiqua" w:hAnsi="Book Antiqua" w:cs="Times New Roman"/>
          <w:lang w:val="en-GB"/>
        </w:rPr>
        <w:t>mol/L, ALP 120</w:t>
      </w:r>
      <w:r w:rsidR="008A3755" w:rsidRPr="00F53950">
        <w:rPr>
          <w:rFonts w:ascii="Book Antiqua" w:eastAsia="SimSun" w:hAnsi="Book Antiqua" w:cs="Times New Roman" w:hint="eastAsia"/>
          <w:lang w:val="en-GB" w:eastAsia="zh-CN"/>
        </w:rPr>
        <w:t xml:space="preserve"> </w:t>
      </w:r>
      <w:r w:rsidR="008A3755" w:rsidRPr="00F53950">
        <w:rPr>
          <w:rFonts w:ascii="Book Antiqua" w:hAnsi="Book Antiqua" w:cs="Times New Roman"/>
          <w:lang w:val="en-GB"/>
        </w:rPr>
        <w:sym w:font="Symbol" w:char="F06D"/>
      </w:r>
      <w:r w:rsidR="00EA0021" w:rsidRPr="00F53950">
        <w:rPr>
          <w:rFonts w:ascii="Book Antiqua" w:hAnsi="Book Antiqua" w:cs="Times New Roman"/>
          <w:lang w:val="en-GB"/>
        </w:rPr>
        <w:t xml:space="preserve">/L, ALT 11 </w:t>
      </w:r>
      <w:r w:rsidR="008A3755" w:rsidRPr="00F53950">
        <w:rPr>
          <w:rFonts w:ascii="Book Antiqua" w:hAnsi="Book Antiqua" w:cs="Times New Roman"/>
          <w:lang w:val="en-GB"/>
        </w:rPr>
        <w:sym w:font="Symbol" w:char="F06D"/>
      </w:r>
      <w:r w:rsidR="00EA0021" w:rsidRPr="00F53950">
        <w:rPr>
          <w:rFonts w:ascii="Book Antiqua" w:hAnsi="Book Antiqua" w:cs="Times New Roman"/>
          <w:lang w:val="en-GB"/>
        </w:rPr>
        <w:t>/L</w:t>
      </w:r>
      <w:r w:rsidR="00825DAC" w:rsidRPr="00F53950">
        <w:rPr>
          <w:rFonts w:ascii="Book Antiqua" w:hAnsi="Book Antiqua" w:cs="Times New Roman"/>
          <w:lang w:val="en-GB"/>
        </w:rPr>
        <w:t xml:space="preserve"> and</w:t>
      </w:r>
      <w:r w:rsidR="00EA0021" w:rsidRPr="00F53950">
        <w:rPr>
          <w:rFonts w:ascii="Book Antiqua" w:hAnsi="Book Antiqua" w:cs="Times New Roman"/>
          <w:lang w:val="en-GB"/>
        </w:rPr>
        <w:t xml:space="preserve"> GGT 107</w:t>
      </w:r>
      <w:r w:rsidR="008A3755" w:rsidRPr="00F53950">
        <w:rPr>
          <w:rFonts w:ascii="Book Antiqua" w:eastAsia="SimSun" w:hAnsi="Book Antiqua" w:cs="Times New Roman" w:hint="eastAsia"/>
          <w:lang w:val="en-GB" w:eastAsia="zh-CN"/>
        </w:rPr>
        <w:t xml:space="preserve"> </w:t>
      </w:r>
      <w:r w:rsidR="008A3755" w:rsidRPr="00F53950">
        <w:rPr>
          <w:rFonts w:ascii="Book Antiqua" w:hAnsi="Book Antiqua" w:cs="Times New Roman"/>
          <w:lang w:val="en-GB"/>
        </w:rPr>
        <w:sym w:font="Symbol" w:char="F06D"/>
      </w:r>
      <w:r w:rsidR="00EA0021" w:rsidRPr="00F53950">
        <w:rPr>
          <w:rFonts w:ascii="Book Antiqua" w:hAnsi="Book Antiqua" w:cs="Times New Roman"/>
          <w:lang w:val="en-GB"/>
        </w:rPr>
        <w:t>/L.</w:t>
      </w:r>
      <w:r w:rsidR="002461E2" w:rsidRPr="00F53950">
        <w:rPr>
          <w:rFonts w:ascii="Book Antiqua" w:hAnsi="Book Antiqua" w:cs="Times New Roman"/>
          <w:lang w:val="en-GB"/>
        </w:rPr>
        <w:t xml:space="preserve"> </w:t>
      </w:r>
      <w:r w:rsidR="009E7207" w:rsidRPr="00F53950">
        <w:rPr>
          <w:rFonts w:ascii="Book Antiqua" w:hAnsi="Book Antiqua" w:cs="Times New Roman"/>
          <w:lang w:val="en-GB"/>
        </w:rPr>
        <w:t xml:space="preserve"> </w:t>
      </w:r>
      <w:r w:rsidR="002461E2" w:rsidRPr="00F53950">
        <w:rPr>
          <w:rFonts w:ascii="Book Antiqua" w:hAnsi="Book Antiqua" w:cs="Times New Roman"/>
          <w:lang w:val="en-GB"/>
        </w:rPr>
        <w:t xml:space="preserve">A repeat Quantiferon test was </w:t>
      </w:r>
      <w:r w:rsidR="00087F71" w:rsidRPr="00F53950">
        <w:rPr>
          <w:rFonts w:ascii="Book Antiqua" w:hAnsi="Book Antiqua" w:cs="Times New Roman"/>
          <w:lang w:val="en-GB"/>
        </w:rPr>
        <w:t xml:space="preserve">again </w:t>
      </w:r>
      <w:r w:rsidR="002461E2" w:rsidRPr="00F53950">
        <w:rPr>
          <w:rFonts w:ascii="Book Antiqua" w:hAnsi="Book Antiqua" w:cs="Times New Roman"/>
          <w:lang w:val="en-GB"/>
        </w:rPr>
        <w:t>negative.</w:t>
      </w:r>
    </w:p>
    <w:p w14:paraId="63C9EFA4" w14:textId="39CAE6AC" w:rsidR="00586B2A" w:rsidRPr="00F53950" w:rsidRDefault="00DE4467" w:rsidP="008A3755">
      <w:pPr>
        <w:spacing w:line="360" w:lineRule="auto"/>
        <w:ind w:firstLineChars="100" w:firstLine="240"/>
        <w:jc w:val="both"/>
        <w:rPr>
          <w:rFonts w:ascii="Book Antiqua" w:hAnsi="Book Antiqua" w:cs="Times New Roman"/>
          <w:lang w:val="en-GB"/>
        </w:rPr>
      </w:pPr>
      <w:r w:rsidRPr="00F53950">
        <w:rPr>
          <w:rFonts w:ascii="Book Antiqua" w:hAnsi="Book Antiqua" w:cs="Times New Roman"/>
          <w:lang w:val="en-GB"/>
        </w:rPr>
        <w:t>Given a presumptive diagnosis of progressive Crohn’s disease by December 2014</w:t>
      </w:r>
      <w:r w:rsidR="003F53A3" w:rsidRPr="00F53950">
        <w:rPr>
          <w:rFonts w:ascii="Book Antiqua" w:hAnsi="Book Antiqua" w:cs="Times New Roman"/>
          <w:lang w:val="en-GB"/>
        </w:rPr>
        <w:t xml:space="preserve">, </w:t>
      </w:r>
      <w:r w:rsidR="00E06BFA" w:rsidRPr="00F53950">
        <w:rPr>
          <w:rFonts w:ascii="Book Antiqua" w:hAnsi="Book Antiqua" w:cs="Times New Roman"/>
          <w:lang w:val="en-GB"/>
        </w:rPr>
        <w:t xml:space="preserve">both surgery and </w:t>
      </w:r>
      <w:r w:rsidR="003F53A3" w:rsidRPr="00F53950">
        <w:rPr>
          <w:rFonts w:ascii="Book Antiqua" w:hAnsi="Book Antiqua" w:cs="Times New Roman"/>
          <w:lang w:val="en-GB"/>
        </w:rPr>
        <w:t>infliximab</w:t>
      </w:r>
      <w:r w:rsidR="00E06BFA" w:rsidRPr="00F53950">
        <w:rPr>
          <w:rFonts w:ascii="Book Antiqua" w:hAnsi="Book Antiqua" w:cs="Times New Roman"/>
          <w:lang w:val="en-GB"/>
        </w:rPr>
        <w:t xml:space="preserve"> were </w:t>
      </w:r>
      <w:r w:rsidR="009E7207" w:rsidRPr="00F53950">
        <w:rPr>
          <w:rFonts w:ascii="Book Antiqua" w:hAnsi="Book Antiqua" w:cs="Times New Roman"/>
          <w:lang w:val="en-GB"/>
        </w:rPr>
        <w:t>considered</w:t>
      </w:r>
      <w:r w:rsidR="00825DAC" w:rsidRPr="00F53950">
        <w:rPr>
          <w:rFonts w:ascii="Book Antiqua" w:hAnsi="Book Antiqua" w:cs="Times New Roman"/>
          <w:lang w:val="en-GB"/>
        </w:rPr>
        <w:t>. H</w:t>
      </w:r>
      <w:r w:rsidR="009E7207" w:rsidRPr="00F53950">
        <w:rPr>
          <w:rFonts w:ascii="Book Antiqua" w:hAnsi="Book Antiqua" w:cs="Times New Roman"/>
          <w:lang w:val="en-GB"/>
        </w:rPr>
        <w:t>owever</w:t>
      </w:r>
      <w:r w:rsidR="00825DAC" w:rsidRPr="00F53950">
        <w:rPr>
          <w:rFonts w:ascii="Book Antiqua" w:hAnsi="Book Antiqua" w:cs="Times New Roman"/>
          <w:lang w:val="en-GB"/>
        </w:rPr>
        <w:t>,</w:t>
      </w:r>
      <w:r w:rsidR="009E7207" w:rsidRPr="00F53950">
        <w:rPr>
          <w:rFonts w:ascii="Book Antiqua" w:hAnsi="Book Antiqua" w:cs="Times New Roman"/>
          <w:lang w:val="en-GB"/>
        </w:rPr>
        <w:t xml:space="preserve"> she rapidly deteriorated with evidence of gastrointestinal bleeding</w:t>
      </w:r>
      <w:r w:rsidR="002D1BDE" w:rsidRPr="00F53950">
        <w:rPr>
          <w:rFonts w:ascii="Book Antiqua" w:hAnsi="Book Antiqua" w:cs="Times New Roman"/>
          <w:lang w:val="en-GB"/>
        </w:rPr>
        <w:t xml:space="preserve">. </w:t>
      </w:r>
      <w:r w:rsidR="009E7207" w:rsidRPr="00F53950">
        <w:rPr>
          <w:rFonts w:ascii="Book Antiqua" w:hAnsi="Book Antiqua" w:cs="Times New Roman"/>
          <w:lang w:val="en-GB"/>
        </w:rPr>
        <w:t>The patient</w:t>
      </w:r>
      <w:r w:rsidR="00586B2A" w:rsidRPr="00F53950">
        <w:rPr>
          <w:rFonts w:ascii="Book Antiqua" w:hAnsi="Book Antiqua" w:cs="Times New Roman"/>
          <w:lang w:val="en-GB"/>
        </w:rPr>
        <w:t xml:space="preserve"> developed </w:t>
      </w:r>
      <w:r w:rsidR="009E7207" w:rsidRPr="00F53950">
        <w:rPr>
          <w:rFonts w:ascii="Book Antiqua" w:hAnsi="Book Antiqua" w:cs="Times New Roman"/>
          <w:lang w:val="en-GB"/>
        </w:rPr>
        <w:t>E</w:t>
      </w:r>
      <w:r w:rsidR="00586B2A" w:rsidRPr="00F53950">
        <w:rPr>
          <w:rFonts w:ascii="Book Antiqua" w:hAnsi="Book Antiqua" w:cs="Times New Roman"/>
          <w:lang w:val="en-GB"/>
        </w:rPr>
        <w:t xml:space="preserve">nterococcus septicaemia </w:t>
      </w:r>
      <w:r w:rsidR="001C21BB" w:rsidRPr="00F53950">
        <w:rPr>
          <w:rFonts w:ascii="Book Antiqua" w:hAnsi="Book Antiqua" w:cs="Times New Roman"/>
          <w:lang w:val="en-GB"/>
        </w:rPr>
        <w:t xml:space="preserve">likely as a secondary complication of her immunosuppressed state and </w:t>
      </w:r>
      <w:r w:rsidR="00717A39" w:rsidRPr="00F53950">
        <w:rPr>
          <w:rFonts w:ascii="Book Antiqua" w:hAnsi="Book Antiqua" w:cs="Times New Roman"/>
          <w:lang w:val="en-GB"/>
        </w:rPr>
        <w:t>gut inflammation</w:t>
      </w:r>
      <w:r w:rsidR="001C21BB" w:rsidRPr="00F53950">
        <w:rPr>
          <w:rFonts w:ascii="Book Antiqua" w:hAnsi="Book Antiqua" w:cs="Times New Roman"/>
          <w:lang w:val="en-GB"/>
        </w:rPr>
        <w:t>, with subsequent</w:t>
      </w:r>
      <w:r w:rsidR="00586B2A" w:rsidRPr="00F53950">
        <w:rPr>
          <w:rFonts w:ascii="Book Antiqua" w:hAnsi="Book Antiqua" w:cs="Times New Roman"/>
          <w:lang w:val="en-GB"/>
        </w:rPr>
        <w:t xml:space="preserve"> multi</w:t>
      </w:r>
      <w:r w:rsidR="00717A39" w:rsidRPr="00F53950">
        <w:rPr>
          <w:rFonts w:ascii="Book Antiqua" w:hAnsi="Book Antiqua" w:cs="Times New Roman"/>
          <w:lang w:val="en-GB"/>
        </w:rPr>
        <w:t>-</w:t>
      </w:r>
      <w:r w:rsidR="00586B2A" w:rsidRPr="00F53950">
        <w:rPr>
          <w:rFonts w:ascii="Book Antiqua" w:hAnsi="Book Antiqua" w:cs="Times New Roman"/>
          <w:lang w:val="en-GB"/>
        </w:rPr>
        <w:t>organ failure,</w:t>
      </w:r>
      <w:r w:rsidR="001C21BB" w:rsidRPr="00F53950">
        <w:rPr>
          <w:rFonts w:ascii="Book Antiqua" w:hAnsi="Book Antiqua" w:cs="Times New Roman"/>
          <w:lang w:val="en-GB"/>
        </w:rPr>
        <w:t xml:space="preserve"> and </w:t>
      </w:r>
      <w:r w:rsidR="00717A39" w:rsidRPr="00F53950">
        <w:rPr>
          <w:rFonts w:ascii="Book Antiqua" w:hAnsi="Book Antiqua" w:cs="Times New Roman"/>
          <w:lang w:val="en-GB"/>
        </w:rPr>
        <w:t xml:space="preserve">she </w:t>
      </w:r>
      <w:r w:rsidR="001C21BB" w:rsidRPr="00F53950">
        <w:rPr>
          <w:rFonts w:ascii="Book Antiqua" w:hAnsi="Book Antiqua" w:cs="Times New Roman"/>
          <w:lang w:val="en-GB"/>
        </w:rPr>
        <w:t>sadly died</w:t>
      </w:r>
      <w:r w:rsidR="00717A39" w:rsidRPr="00F53950">
        <w:rPr>
          <w:rFonts w:ascii="Book Antiqua" w:hAnsi="Book Antiqua" w:cs="Times New Roman"/>
          <w:lang w:val="en-GB"/>
        </w:rPr>
        <w:t xml:space="preserve"> in January 2015</w:t>
      </w:r>
      <w:r w:rsidR="00586B2A" w:rsidRPr="00F53950">
        <w:rPr>
          <w:rFonts w:ascii="Book Antiqua" w:hAnsi="Book Antiqua" w:cs="Times New Roman"/>
          <w:lang w:val="en-GB"/>
        </w:rPr>
        <w:t xml:space="preserve">. </w:t>
      </w:r>
    </w:p>
    <w:p w14:paraId="11650EE4" w14:textId="65AB5CEA" w:rsidR="00DE4467" w:rsidRPr="00F53950" w:rsidRDefault="009477CD" w:rsidP="008A3755">
      <w:pPr>
        <w:spacing w:line="360" w:lineRule="auto"/>
        <w:ind w:firstLineChars="150" w:firstLine="360"/>
        <w:jc w:val="both"/>
        <w:rPr>
          <w:rFonts w:ascii="Book Antiqua" w:hAnsi="Book Antiqua" w:cs="Times New Roman"/>
          <w:lang w:val="en-GB"/>
        </w:rPr>
      </w:pPr>
      <w:r w:rsidRPr="00F53950">
        <w:rPr>
          <w:rFonts w:ascii="Book Antiqua" w:hAnsi="Book Antiqua" w:cs="Times New Roman"/>
          <w:lang w:val="en-GB"/>
        </w:rPr>
        <w:t>A limited post</w:t>
      </w:r>
      <w:r w:rsidR="00825DAC" w:rsidRPr="00F53950">
        <w:rPr>
          <w:rFonts w:ascii="Book Antiqua" w:hAnsi="Book Antiqua" w:cs="Times New Roman"/>
          <w:lang w:val="en-GB"/>
        </w:rPr>
        <w:t>-</w:t>
      </w:r>
      <w:r w:rsidRPr="00F53950">
        <w:rPr>
          <w:rFonts w:ascii="Book Antiqua" w:hAnsi="Book Antiqua" w:cs="Times New Roman"/>
          <w:lang w:val="en-GB"/>
        </w:rPr>
        <w:t>mortem</w:t>
      </w:r>
      <w:r w:rsidR="00033727" w:rsidRPr="00F53950">
        <w:rPr>
          <w:rFonts w:ascii="Book Antiqua" w:hAnsi="Book Antiqua" w:cs="Times New Roman"/>
          <w:lang w:val="en-GB"/>
        </w:rPr>
        <w:t xml:space="preserve"> examination</w:t>
      </w:r>
      <w:r w:rsidRPr="00F53950">
        <w:rPr>
          <w:rFonts w:ascii="Book Antiqua" w:hAnsi="Book Antiqua" w:cs="Times New Roman"/>
          <w:lang w:val="en-GB"/>
        </w:rPr>
        <w:t xml:space="preserve"> </w:t>
      </w:r>
      <w:r w:rsidR="00717A39" w:rsidRPr="00F53950">
        <w:rPr>
          <w:rFonts w:ascii="Book Antiqua" w:hAnsi="Book Antiqua" w:cs="Times New Roman"/>
          <w:lang w:val="en-GB"/>
        </w:rPr>
        <w:t xml:space="preserve">of the abdomen </w:t>
      </w:r>
      <w:r w:rsidRPr="00F53950">
        <w:rPr>
          <w:rFonts w:ascii="Book Antiqua" w:hAnsi="Book Antiqua" w:cs="Times New Roman"/>
          <w:lang w:val="en-GB"/>
        </w:rPr>
        <w:t xml:space="preserve">showed active inflammation and ulceration of the terminal ileum and most of the large intestine. </w:t>
      </w:r>
      <w:r w:rsidR="00C63F38" w:rsidRPr="00F53950">
        <w:rPr>
          <w:rFonts w:ascii="Book Antiqua" w:hAnsi="Book Antiqua" w:cs="Times New Roman"/>
          <w:lang w:val="en-GB"/>
        </w:rPr>
        <w:t>Histological examination</w:t>
      </w:r>
      <w:r w:rsidRPr="00F53950">
        <w:rPr>
          <w:rFonts w:ascii="Book Antiqua" w:hAnsi="Book Antiqua" w:cs="Times New Roman"/>
          <w:lang w:val="en-GB"/>
        </w:rPr>
        <w:t xml:space="preserve"> revealed abundant intracellular</w:t>
      </w:r>
      <w:r w:rsidR="00825DAC" w:rsidRPr="00F53950">
        <w:rPr>
          <w:rFonts w:ascii="Book Antiqua" w:hAnsi="Book Antiqua" w:cs="Times New Roman"/>
          <w:lang w:val="en-GB"/>
        </w:rPr>
        <w:t>,</w:t>
      </w:r>
      <w:r w:rsidRPr="00F53950">
        <w:rPr>
          <w:rFonts w:ascii="Book Antiqua" w:hAnsi="Book Antiqua" w:cs="Times New Roman"/>
          <w:lang w:val="en-GB"/>
        </w:rPr>
        <w:t xml:space="preserve"> small oval encapsulated narrow</w:t>
      </w:r>
      <w:r w:rsidR="00825DAC" w:rsidRPr="00F53950">
        <w:rPr>
          <w:rFonts w:ascii="Book Antiqua" w:hAnsi="Book Antiqua" w:cs="Times New Roman"/>
          <w:lang w:val="en-GB"/>
        </w:rPr>
        <w:t>-</w:t>
      </w:r>
      <w:r w:rsidRPr="00F53950">
        <w:rPr>
          <w:rFonts w:ascii="Book Antiqua" w:hAnsi="Book Antiqua" w:cs="Times New Roman"/>
          <w:lang w:val="en-GB"/>
        </w:rPr>
        <w:t>based budding yeast cells some of which showed a peri-organism halo.</w:t>
      </w:r>
      <w:r w:rsidR="008A3755" w:rsidRPr="00F53950">
        <w:rPr>
          <w:rFonts w:ascii="Book Antiqua" w:eastAsia="SimSun" w:hAnsi="Book Antiqua" w:cs="Times New Roman" w:hint="eastAsia"/>
          <w:lang w:val="en-GB" w:eastAsia="zh-CN"/>
        </w:rPr>
        <w:t xml:space="preserve"> </w:t>
      </w:r>
      <w:r w:rsidRPr="00F53950">
        <w:rPr>
          <w:rFonts w:ascii="Book Antiqua" w:hAnsi="Book Antiqua" w:cs="Times New Roman"/>
          <w:lang w:val="en-GB"/>
        </w:rPr>
        <w:t xml:space="preserve">The features were those of </w:t>
      </w:r>
      <w:r w:rsidR="00033727" w:rsidRPr="00F53950">
        <w:rPr>
          <w:rFonts w:ascii="Book Antiqua" w:hAnsi="Book Antiqua" w:cs="Times New Roman"/>
          <w:i/>
          <w:lang w:val="en-GB"/>
        </w:rPr>
        <w:t>H</w:t>
      </w:r>
      <w:r w:rsidRPr="00F53950">
        <w:rPr>
          <w:rFonts w:ascii="Book Antiqua" w:hAnsi="Book Antiqua" w:cs="Times New Roman"/>
          <w:i/>
          <w:lang w:val="en-GB"/>
        </w:rPr>
        <w:t>istoplasma capsulatum</w:t>
      </w:r>
      <w:r w:rsidRPr="00F53950">
        <w:rPr>
          <w:rFonts w:ascii="Book Antiqua" w:hAnsi="Book Antiqua" w:cs="Times New Roman"/>
          <w:lang w:val="en-GB"/>
        </w:rPr>
        <w:t xml:space="preserve">, confirmed with positive Grocott and </w:t>
      </w:r>
      <w:r w:rsidR="005D1168" w:rsidRPr="00F53950">
        <w:rPr>
          <w:rFonts w:ascii="Book Antiqua" w:hAnsi="Book Antiqua" w:cs="Times New Roman"/>
          <w:lang w:val="en-GB"/>
        </w:rPr>
        <w:t>G</w:t>
      </w:r>
      <w:r w:rsidRPr="00F53950">
        <w:rPr>
          <w:rFonts w:ascii="Book Antiqua" w:hAnsi="Book Antiqua" w:cs="Times New Roman"/>
          <w:lang w:val="en-GB"/>
        </w:rPr>
        <w:t xml:space="preserve">iemsa </w:t>
      </w:r>
      <w:r w:rsidR="005D1168" w:rsidRPr="00F53950">
        <w:rPr>
          <w:rFonts w:ascii="Book Antiqua" w:hAnsi="Book Antiqua" w:cs="Times New Roman"/>
          <w:lang w:val="en-GB"/>
        </w:rPr>
        <w:t>hist</w:t>
      </w:r>
      <w:r w:rsidRPr="00F53950">
        <w:rPr>
          <w:rFonts w:ascii="Book Antiqua" w:hAnsi="Book Antiqua" w:cs="Times New Roman"/>
          <w:lang w:val="en-GB"/>
        </w:rPr>
        <w:t xml:space="preserve">ochemical staining </w:t>
      </w:r>
      <w:r w:rsidR="009E7207" w:rsidRPr="00F53950">
        <w:rPr>
          <w:rFonts w:ascii="Book Antiqua" w:hAnsi="Book Antiqua" w:cs="Times New Roman"/>
          <w:lang w:val="en-GB"/>
        </w:rPr>
        <w:t>(</w:t>
      </w:r>
      <w:r w:rsidR="00825DAC" w:rsidRPr="00F53950">
        <w:rPr>
          <w:rFonts w:ascii="Book Antiqua" w:hAnsi="Book Antiqua" w:cs="Times New Roman"/>
          <w:lang w:val="en-GB"/>
        </w:rPr>
        <w:t>F</w:t>
      </w:r>
      <w:r w:rsidRPr="00F53950">
        <w:rPr>
          <w:rFonts w:ascii="Book Antiqua" w:hAnsi="Book Antiqua" w:cs="Times New Roman"/>
          <w:lang w:val="en-GB"/>
        </w:rPr>
        <w:t>igure</w:t>
      </w:r>
      <w:r w:rsidR="007E3625" w:rsidRPr="00F53950">
        <w:rPr>
          <w:rFonts w:ascii="Book Antiqua" w:hAnsi="Book Antiqua" w:cs="Times New Roman"/>
          <w:lang w:val="en-GB"/>
        </w:rPr>
        <w:t xml:space="preserve"> 2</w:t>
      </w:r>
      <w:r w:rsidR="009E7207" w:rsidRPr="00F53950">
        <w:rPr>
          <w:rFonts w:ascii="Book Antiqua" w:hAnsi="Book Antiqua" w:cs="Times New Roman"/>
          <w:lang w:val="en-GB"/>
        </w:rPr>
        <w:t>)</w:t>
      </w:r>
      <w:r w:rsidR="007E3625" w:rsidRPr="00F53950">
        <w:rPr>
          <w:rFonts w:ascii="Book Antiqua" w:hAnsi="Book Antiqua" w:cs="Times New Roman"/>
          <w:lang w:val="en-GB"/>
        </w:rPr>
        <w:t xml:space="preserve">. </w:t>
      </w:r>
      <w:r w:rsidR="00DE4467" w:rsidRPr="00F53950">
        <w:rPr>
          <w:rFonts w:ascii="Book Antiqua" w:hAnsi="Book Antiqua" w:cs="Times New Roman"/>
          <w:lang w:val="en-GB"/>
        </w:rPr>
        <w:t>Her final diagnosis was therefore of gram-negative septicaemia as a complication of gastrointestinal Histoplasmosis, immunosuppression and diabetes. Review of her 2014 ileocolonic biopsies at this time with the addition of Grocott stain highlighted scant forms in keeping with Histoplasmosis.</w:t>
      </w:r>
    </w:p>
    <w:p w14:paraId="4F22807E" w14:textId="0E6F4C31" w:rsidR="009477CD" w:rsidRPr="00F53950" w:rsidRDefault="002461E2" w:rsidP="008A3755">
      <w:pPr>
        <w:spacing w:line="360" w:lineRule="auto"/>
        <w:ind w:firstLineChars="100" w:firstLine="240"/>
        <w:jc w:val="both"/>
        <w:rPr>
          <w:rFonts w:ascii="Book Antiqua" w:hAnsi="Book Antiqua" w:cs="Times New Roman"/>
          <w:lang w:val="en-GB"/>
        </w:rPr>
      </w:pPr>
      <w:r w:rsidRPr="00F53950">
        <w:rPr>
          <w:rFonts w:ascii="Book Antiqua" w:hAnsi="Book Antiqua" w:cs="Times New Roman"/>
          <w:lang w:val="en-GB"/>
        </w:rPr>
        <w:t xml:space="preserve">We discovered </w:t>
      </w:r>
      <w:r w:rsidR="009477CD" w:rsidRPr="00F53950">
        <w:rPr>
          <w:rFonts w:ascii="Book Antiqua" w:hAnsi="Book Antiqua" w:cs="Times New Roman"/>
          <w:lang w:val="en-GB"/>
        </w:rPr>
        <w:t>on</w:t>
      </w:r>
      <w:r w:rsidR="00C331A0" w:rsidRPr="00F53950">
        <w:rPr>
          <w:rFonts w:ascii="Book Antiqua" w:hAnsi="Book Antiqua" w:cs="Times New Roman"/>
          <w:lang w:val="en-GB"/>
        </w:rPr>
        <w:t xml:space="preserve"> </w:t>
      </w:r>
      <w:r w:rsidRPr="00F53950">
        <w:rPr>
          <w:rFonts w:ascii="Book Antiqua" w:hAnsi="Book Antiqua" w:cs="Times New Roman"/>
          <w:lang w:val="en-GB"/>
        </w:rPr>
        <w:t xml:space="preserve">later </w:t>
      </w:r>
      <w:r w:rsidR="00825DAC" w:rsidRPr="00F53950">
        <w:rPr>
          <w:rFonts w:ascii="Book Antiqua" w:hAnsi="Book Antiqua" w:cs="Times New Roman"/>
          <w:lang w:val="en-GB"/>
        </w:rPr>
        <w:t>discussion with</w:t>
      </w:r>
      <w:r w:rsidRPr="00F53950">
        <w:rPr>
          <w:rFonts w:ascii="Book Antiqua" w:hAnsi="Book Antiqua" w:cs="Times New Roman"/>
          <w:lang w:val="en-GB"/>
        </w:rPr>
        <w:t xml:space="preserve"> her family that</w:t>
      </w:r>
      <w:r w:rsidR="00C331A0" w:rsidRPr="00F53950">
        <w:rPr>
          <w:rFonts w:ascii="Book Antiqua" w:hAnsi="Book Antiqua" w:cs="Times New Roman"/>
          <w:lang w:val="en-GB"/>
        </w:rPr>
        <w:t xml:space="preserve"> although the patient had</w:t>
      </w:r>
      <w:r w:rsidR="00825DAC" w:rsidRPr="00F53950">
        <w:rPr>
          <w:rFonts w:ascii="Book Antiqua" w:hAnsi="Book Antiqua" w:cs="Times New Roman"/>
          <w:lang w:val="en-GB"/>
        </w:rPr>
        <w:t xml:space="preserve"> not</w:t>
      </w:r>
      <w:r w:rsidR="00C331A0" w:rsidRPr="00F53950">
        <w:rPr>
          <w:rFonts w:ascii="Book Antiqua" w:hAnsi="Book Antiqua" w:cs="Times New Roman"/>
          <w:lang w:val="en-GB"/>
        </w:rPr>
        <w:t xml:space="preserve"> lived abroad </w:t>
      </w:r>
      <w:r w:rsidR="009477CD" w:rsidRPr="00F53950">
        <w:rPr>
          <w:rFonts w:ascii="Book Antiqua" w:hAnsi="Book Antiqua" w:cs="Times New Roman"/>
          <w:lang w:val="en-GB"/>
        </w:rPr>
        <w:t>for any prolonged period following</w:t>
      </w:r>
      <w:r w:rsidR="00C331A0" w:rsidRPr="00F53950">
        <w:rPr>
          <w:rFonts w:ascii="Book Antiqua" w:hAnsi="Book Antiqua" w:cs="Times New Roman"/>
          <w:lang w:val="en-GB"/>
        </w:rPr>
        <w:t xml:space="preserve"> her liv</w:t>
      </w:r>
      <w:r w:rsidRPr="00F53950">
        <w:rPr>
          <w:rFonts w:ascii="Book Antiqua" w:hAnsi="Book Antiqua" w:cs="Times New Roman"/>
          <w:lang w:val="en-GB"/>
        </w:rPr>
        <w:t xml:space="preserve">er transplant, she had visited </w:t>
      </w:r>
      <w:r w:rsidR="00825DAC" w:rsidRPr="00F53950">
        <w:rPr>
          <w:rFonts w:ascii="Book Antiqua" w:hAnsi="Book Antiqua" w:cs="Times New Roman"/>
          <w:lang w:val="en-GB"/>
        </w:rPr>
        <w:t>S</w:t>
      </w:r>
      <w:r w:rsidR="00C331A0" w:rsidRPr="00F53950">
        <w:rPr>
          <w:rFonts w:ascii="Book Antiqua" w:hAnsi="Book Antiqua" w:cs="Times New Roman"/>
          <w:lang w:val="en-GB"/>
        </w:rPr>
        <w:t xml:space="preserve">outhern Africa </w:t>
      </w:r>
      <w:r w:rsidRPr="00F53950">
        <w:rPr>
          <w:rFonts w:ascii="Book Antiqua" w:hAnsi="Book Antiqua" w:cs="Times New Roman"/>
          <w:lang w:val="en-GB"/>
        </w:rPr>
        <w:t xml:space="preserve">during this period </w:t>
      </w:r>
      <w:r w:rsidR="00C331A0" w:rsidRPr="00F53950">
        <w:rPr>
          <w:rFonts w:ascii="Book Antiqua" w:hAnsi="Book Antiqua" w:cs="Times New Roman"/>
          <w:lang w:val="en-GB"/>
        </w:rPr>
        <w:t xml:space="preserve">and stayed in very basic accommodation. </w:t>
      </w:r>
      <w:r w:rsidR="009477CD" w:rsidRPr="00F53950">
        <w:rPr>
          <w:rFonts w:ascii="Book Antiqua" w:hAnsi="Book Antiqua" w:cs="Times New Roman"/>
          <w:lang w:val="en-GB"/>
        </w:rPr>
        <w:t>Thus</w:t>
      </w:r>
      <w:r w:rsidR="00825DAC" w:rsidRPr="00F53950">
        <w:rPr>
          <w:rFonts w:ascii="Book Antiqua" w:hAnsi="Book Antiqua" w:cs="Times New Roman"/>
          <w:lang w:val="en-GB"/>
        </w:rPr>
        <w:t>,</w:t>
      </w:r>
      <w:r w:rsidR="009477CD" w:rsidRPr="00F53950">
        <w:rPr>
          <w:rFonts w:ascii="Book Antiqua" w:hAnsi="Book Antiqua" w:cs="Times New Roman"/>
          <w:lang w:val="en-GB"/>
        </w:rPr>
        <w:t xml:space="preserve"> exposure </w:t>
      </w:r>
      <w:r w:rsidR="001C21BB" w:rsidRPr="00F53950">
        <w:rPr>
          <w:rFonts w:ascii="Book Antiqua" w:hAnsi="Book Antiqua" w:cs="Times New Roman"/>
          <w:lang w:val="en-GB"/>
        </w:rPr>
        <w:t xml:space="preserve">to </w:t>
      </w:r>
      <w:r w:rsidR="005D1168" w:rsidRPr="00F53950">
        <w:rPr>
          <w:rFonts w:ascii="Book Antiqua" w:hAnsi="Book Antiqua" w:cs="Times New Roman"/>
          <w:lang w:val="en-GB"/>
        </w:rPr>
        <w:t>H</w:t>
      </w:r>
      <w:r w:rsidR="001C21BB" w:rsidRPr="00F53950">
        <w:rPr>
          <w:rFonts w:ascii="Book Antiqua" w:hAnsi="Book Antiqua" w:cs="Times New Roman"/>
          <w:lang w:val="en-GB"/>
        </w:rPr>
        <w:t xml:space="preserve">istoplasmosis </w:t>
      </w:r>
      <w:r w:rsidR="009477CD" w:rsidRPr="00F53950">
        <w:rPr>
          <w:rFonts w:ascii="Book Antiqua" w:hAnsi="Book Antiqua" w:cs="Times New Roman"/>
          <w:lang w:val="en-GB"/>
        </w:rPr>
        <w:t xml:space="preserve">could have either been at this point, in her already immunosuppressed state, or earlier when she had lived in Africa with a </w:t>
      </w:r>
      <w:r w:rsidR="00087F71" w:rsidRPr="00F53950">
        <w:rPr>
          <w:rFonts w:ascii="Book Antiqua" w:hAnsi="Book Antiqua" w:cs="Times New Roman"/>
          <w:lang w:val="en-GB"/>
        </w:rPr>
        <w:t xml:space="preserve">prolonged </w:t>
      </w:r>
      <w:r w:rsidR="009477CD" w:rsidRPr="00F53950">
        <w:rPr>
          <w:rFonts w:ascii="Book Antiqua" w:hAnsi="Book Antiqua" w:cs="Times New Roman"/>
          <w:lang w:val="en-GB"/>
        </w:rPr>
        <w:t xml:space="preserve">period of dormancy </w:t>
      </w:r>
      <w:r w:rsidRPr="00F53950">
        <w:rPr>
          <w:rFonts w:ascii="Book Antiqua" w:hAnsi="Book Antiqua" w:cs="Times New Roman"/>
          <w:lang w:val="en-GB"/>
        </w:rPr>
        <w:t>un</w:t>
      </w:r>
      <w:r w:rsidR="009477CD" w:rsidRPr="00F53950">
        <w:rPr>
          <w:rFonts w:ascii="Book Antiqua" w:hAnsi="Book Antiqua" w:cs="Times New Roman"/>
          <w:lang w:val="en-GB"/>
        </w:rPr>
        <w:t xml:space="preserve">til transplantation and increasing immunosuppressive treatments.  </w:t>
      </w:r>
    </w:p>
    <w:p w14:paraId="50C924CD" w14:textId="270143E5" w:rsidR="00492559" w:rsidRPr="00F53950" w:rsidRDefault="00825DAC" w:rsidP="008A3755">
      <w:pPr>
        <w:spacing w:line="360" w:lineRule="auto"/>
        <w:ind w:firstLineChars="100" w:firstLine="240"/>
        <w:jc w:val="both"/>
        <w:rPr>
          <w:rFonts w:ascii="Book Antiqua" w:hAnsi="Book Antiqua"/>
        </w:rPr>
      </w:pPr>
      <w:r w:rsidRPr="00F53950">
        <w:rPr>
          <w:rFonts w:ascii="Book Antiqua" w:hAnsi="Book Antiqua" w:cs="Times New Roman"/>
          <w:lang w:val="en-GB"/>
        </w:rPr>
        <w:t>On reflection,</w:t>
      </w:r>
      <w:r w:rsidR="003F53A3" w:rsidRPr="00F53950">
        <w:rPr>
          <w:rFonts w:ascii="Book Antiqua" w:hAnsi="Book Antiqua" w:cs="Times New Roman"/>
          <w:lang w:val="en-GB"/>
        </w:rPr>
        <w:t xml:space="preserve"> there were opportunities for considering </w:t>
      </w:r>
      <w:r w:rsidR="005D1168" w:rsidRPr="00F53950">
        <w:rPr>
          <w:rFonts w:ascii="Book Antiqua" w:hAnsi="Book Antiqua" w:cs="Times New Roman"/>
          <w:lang w:val="en-GB"/>
        </w:rPr>
        <w:t>H</w:t>
      </w:r>
      <w:r w:rsidR="003F53A3" w:rsidRPr="00F53950">
        <w:rPr>
          <w:rFonts w:ascii="Book Antiqua" w:hAnsi="Book Antiqua" w:cs="Times New Roman"/>
          <w:lang w:val="en-GB"/>
        </w:rPr>
        <w:t>istoplasmosis within the differential diagnosis</w:t>
      </w:r>
      <w:r w:rsidRPr="00F53950">
        <w:rPr>
          <w:rFonts w:ascii="Book Antiqua" w:hAnsi="Book Antiqua" w:cs="Times New Roman"/>
          <w:lang w:val="en-GB"/>
        </w:rPr>
        <w:t>. A</w:t>
      </w:r>
      <w:r w:rsidR="003F53A3" w:rsidRPr="00F53950">
        <w:rPr>
          <w:rFonts w:ascii="Book Antiqua" w:hAnsi="Book Antiqua" w:cs="Times New Roman"/>
          <w:lang w:val="en-GB"/>
        </w:rPr>
        <w:t>t the time of the second colonoscopy</w:t>
      </w:r>
      <w:r w:rsidRPr="00F53950">
        <w:rPr>
          <w:rFonts w:ascii="Book Antiqua" w:hAnsi="Book Antiqua" w:cs="Times New Roman"/>
          <w:lang w:val="en-GB"/>
        </w:rPr>
        <w:t>,</w:t>
      </w:r>
      <w:r w:rsidR="003F53A3" w:rsidRPr="00F53950">
        <w:rPr>
          <w:rFonts w:ascii="Book Antiqua" w:hAnsi="Book Antiqua" w:cs="Times New Roman"/>
          <w:lang w:val="en-GB"/>
        </w:rPr>
        <w:t xml:space="preserve"> the pattern of ulcerating ileo-colitis </w:t>
      </w:r>
      <w:r w:rsidR="00474144" w:rsidRPr="00F53950">
        <w:rPr>
          <w:rFonts w:ascii="Book Antiqua" w:hAnsi="Book Antiqua" w:cs="Times New Roman"/>
          <w:lang w:val="en-GB"/>
        </w:rPr>
        <w:t>raised the possibility</w:t>
      </w:r>
      <w:r w:rsidR="003F53A3" w:rsidRPr="00F53950">
        <w:rPr>
          <w:rFonts w:ascii="Book Antiqua" w:hAnsi="Book Antiqua" w:cs="Times New Roman"/>
          <w:lang w:val="en-GB"/>
        </w:rPr>
        <w:t xml:space="preserve"> of </w:t>
      </w:r>
      <w:r w:rsidR="002461E2" w:rsidRPr="00F53950">
        <w:rPr>
          <w:rFonts w:ascii="Book Antiqua" w:hAnsi="Book Antiqua" w:cs="Times New Roman"/>
          <w:lang w:val="en-GB"/>
        </w:rPr>
        <w:t>a</w:t>
      </w:r>
      <w:r w:rsidRPr="00F53950">
        <w:rPr>
          <w:rFonts w:ascii="Book Antiqua" w:hAnsi="Book Antiqua" w:cs="Times New Roman"/>
          <w:lang w:val="en-GB"/>
        </w:rPr>
        <w:t>n</w:t>
      </w:r>
      <w:r w:rsidR="002461E2" w:rsidRPr="00F53950">
        <w:rPr>
          <w:rFonts w:ascii="Book Antiqua" w:hAnsi="Book Antiqua" w:cs="Times New Roman"/>
          <w:lang w:val="en-GB"/>
        </w:rPr>
        <w:t xml:space="preserve"> </w:t>
      </w:r>
      <w:r w:rsidR="003F53A3" w:rsidRPr="00F53950">
        <w:rPr>
          <w:rFonts w:ascii="Book Antiqua" w:hAnsi="Book Antiqua" w:cs="Times New Roman"/>
          <w:lang w:val="en-GB"/>
        </w:rPr>
        <w:t>unusual infection</w:t>
      </w:r>
      <w:r w:rsidR="00DE0A74" w:rsidRPr="00F53950">
        <w:rPr>
          <w:rFonts w:ascii="Book Antiqua" w:hAnsi="Book Antiqua" w:cs="Times New Roman"/>
          <w:lang w:val="en-GB"/>
        </w:rPr>
        <w:t xml:space="preserve"> </w:t>
      </w:r>
      <w:r w:rsidR="003F53A3" w:rsidRPr="00F53950">
        <w:rPr>
          <w:rFonts w:ascii="Book Antiqua" w:hAnsi="Book Antiqua" w:cs="Times New Roman"/>
          <w:lang w:val="en-GB"/>
        </w:rPr>
        <w:t>especially in a long</w:t>
      </w:r>
      <w:r w:rsidRPr="00F53950">
        <w:rPr>
          <w:rFonts w:ascii="Book Antiqua" w:hAnsi="Book Antiqua" w:cs="Times New Roman"/>
          <w:lang w:val="en-GB"/>
        </w:rPr>
        <w:t>-</w:t>
      </w:r>
      <w:r w:rsidR="003F53A3" w:rsidRPr="00F53950">
        <w:rPr>
          <w:rFonts w:ascii="Book Antiqua" w:hAnsi="Book Antiqua" w:cs="Times New Roman"/>
          <w:lang w:val="en-GB"/>
        </w:rPr>
        <w:t>term immunosuppressed individua</w:t>
      </w:r>
      <w:r w:rsidR="00DE0A74" w:rsidRPr="00F53950">
        <w:rPr>
          <w:rFonts w:ascii="Book Antiqua" w:hAnsi="Book Antiqua" w:cs="Times New Roman"/>
          <w:lang w:val="en-GB"/>
        </w:rPr>
        <w:t xml:space="preserve">l </w:t>
      </w:r>
      <w:r w:rsidR="002461E2" w:rsidRPr="00F53950">
        <w:rPr>
          <w:rFonts w:ascii="Book Antiqua" w:hAnsi="Book Antiqua" w:cs="Times New Roman"/>
          <w:lang w:val="en-GB"/>
        </w:rPr>
        <w:t>with diabetes</w:t>
      </w:r>
      <w:r w:rsidR="00474144" w:rsidRPr="00F53950">
        <w:rPr>
          <w:rFonts w:ascii="Book Antiqua" w:hAnsi="Book Antiqua" w:cs="Times New Roman"/>
          <w:lang w:val="en-GB"/>
        </w:rPr>
        <w:t xml:space="preserve"> as well </w:t>
      </w:r>
      <w:r w:rsidR="00474144" w:rsidRPr="00F53950">
        <w:rPr>
          <w:rFonts w:ascii="Book Antiqua" w:hAnsi="Book Antiqua" w:cs="Times New Roman"/>
          <w:lang w:val="en-GB"/>
        </w:rPr>
        <w:lastRenderedPageBreak/>
        <w:t>as Crohn’s disease</w:t>
      </w:r>
      <w:r w:rsidR="002461E2" w:rsidRPr="00F53950">
        <w:rPr>
          <w:rFonts w:ascii="Book Antiqua" w:hAnsi="Book Antiqua" w:cs="Times New Roman"/>
          <w:lang w:val="en-GB"/>
        </w:rPr>
        <w:t xml:space="preserve">.  </w:t>
      </w:r>
      <w:r w:rsidR="00DE0A74" w:rsidRPr="00F53950">
        <w:rPr>
          <w:rFonts w:ascii="Book Antiqua" w:hAnsi="Book Antiqua" w:cs="Times New Roman"/>
          <w:lang w:val="en-GB"/>
        </w:rPr>
        <w:t>Mycobacterial, Yersinia</w:t>
      </w:r>
      <w:r w:rsidR="002461E2" w:rsidRPr="00F53950">
        <w:rPr>
          <w:rFonts w:ascii="Book Antiqua" w:hAnsi="Book Antiqua" w:cs="Times New Roman"/>
          <w:lang w:val="en-GB"/>
        </w:rPr>
        <w:t>, HIV</w:t>
      </w:r>
      <w:r w:rsidR="00DE0A74" w:rsidRPr="00F53950">
        <w:rPr>
          <w:rFonts w:ascii="Book Antiqua" w:hAnsi="Book Antiqua" w:cs="Times New Roman"/>
          <w:lang w:val="en-GB"/>
        </w:rPr>
        <w:t xml:space="preserve"> </w:t>
      </w:r>
      <w:r w:rsidR="002461E2" w:rsidRPr="00F53950">
        <w:rPr>
          <w:rFonts w:ascii="Book Antiqua" w:hAnsi="Book Antiqua" w:cs="Times New Roman"/>
          <w:lang w:val="en-GB"/>
        </w:rPr>
        <w:t>and</w:t>
      </w:r>
      <w:r w:rsidR="00DE0A74" w:rsidRPr="00F53950">
        <w:rPr>
          <w:rFonts w:ascii="Book Antiqua" w:hAnsi="Book Antiqua" w:cs="Times New Roman"/>
          <w:lang w:val="en-GB"/>
        </w:rPr>
        <w:t xml:space="preserve"> CMV infections were excluded</w:t>
      </w:r>
      <w:r w:rsidR="003C1B11" w:rsidRPr="00F53950">
        <w:rPr>
          <w:rFonts w:ascii="Book Antiqua" w:hAnsi="Book Antiqua" w:cs="Times New Roman"/>
          <w:lang w:val="en-GB"/>
        </w:rPr>
        <w:t xml:space="preserve">, though Histoplasmosis was not considered and as such Grocott stain was not performed at this time. </w:t>
      </w:r>
    </w:p>
    <w:p w14:paraId="09CD1232" w14:textId="77777777" w:rsidR="008A3755" w:rsidRPr="00F53950" w:rsidRDefault="008A3755" w:rsidP="00AD017D">
      <w:pPr>
        <w:spacing w:line="360" w:lineRule="auto"/>
        <w:jc w:val="both"/>
        <w:rPr>
          <w:rFonts w:ascii="Book Antiqua" w:eastAsia="SimSun" w:hAnsi="Book Antiqua"/>
          <w:lang w:eastAsia="zh-CN"/>
        </w:rPr>
      </w:pPr>
    </w:p>
    <w:p w14:paraId="4F959EF8" w14:textId="0752AD40" w:rsidR="00492559" w:rsidRPr="00F53950" w:rsidRDefault="008A3755" w:rsidP="00AD017D">
      <w:pPr>
        <w:spacing w:line="360" w:lineRule="auto"/>
        <w:jc w:val="both"/>
        <w:rPr>
          <w:rFonts w:ascii="Book Antiqua" w:hAnsi="Book Antiqua"/>
        </w:rPr>
      </w:pPr>
      <w:r w:rsidRPr="00F53950">
        <w:rPr>
          <w:rFonts w:ascii="Book Antiqua" w:hAnsi="Book Antiqua"/>
          <w:b/>
        </w:rPr>
        <w:t>DISCUSSION</w:t>
      </w:r>
    </w:p>
    <w:p w14:paraId="450E7089" w14:textId="148FE124" w:rsidR="00D42291" w:rsidRPr="00F53950" w:rsidRDefault="00D42291" w:rsidP="00AD017D">
      <w:pPr>
        <w:spacing w:line="360" w:lineRule="auto"/>
        <w:jc w:val="both"/>
        <w:rPr>
          <w:rFonts w:ascii="Book Antiqua" w:eastAsia="MS Mincho" w:hAnsi="Book Antiqua" w:cs="Times New Roman"/>
        </w:rPr>
      </w:pPr>
      <w:r w:rsidRPr="00F53950">
        <w:rPr>
          <w:rFonts w:ascii="Book Antiqua" w:eastAsia="MS Mincho" w:hAnsi="Book Antiqua" w:cs="Times New Roman"/>
        </w:rPr>
        <w:t xml:space="preserve">Histoplasmosis is a fungal infection that is typically acquired by inhalation of microscopic spores of the dimorphic fungus </w:t>
      </w:r>
      <w:r w:rsidRPr="00F53950">
        <w:rPr>
          <w:rFonts w:ascii="Book Antiqua" w:eastAsia="MS Mincho" w:hAnsi="Book Antiqua" w:cs="Times New Roman"/>
          <w:i/>
        </w:rPr>
        <w:t xml:space="preserve">Histoplasma capsulatum, </w:t>
      </w:r>
      <w:r w:rsidRPr="00F53950">
        <w:rPr>
          <w:rFonts w:ascii="Book Antiqua" w:eastAsia="MS Mincho" w:hAnsi="Book Antiqua" w:cs="Times New Roman"/>
        </w:rPr>
        <w:t>an organism found in parts of central and eastern North America, Central and South America, Africa, Asia an</w:t>
      </w:r>
      <w:r w:rsidR="00CB60A3" w:rsidRPr="00F53950">
        <w:rPr>
          <w:rFonts w:ascii="Book Antiqua" w:eastAsia="MS Mincho" w:hAnsi="Book Antiqua" w:cs="Times New Roman"/>
        </w:rPr>
        <w:t>d Australia</w:t>
      </w:r>
      <w:r w:rsidRPr="00F53950">
        <w:rPr>
          <w:rFonts w:ascii="Book Antiqua" w:eastAsia="MS Mincho" w:hAnsi="Book Antiqua" w:cs="Times New Roman"/>
          <w:vertAlign w:val="superscript"/>
        </w:rPr>
        <w:t>[1-5]</w:t>
      </w:r>
      <w:r w:rsidRPr="00F53950">
        <w:rPr>
          <w:rFonts w:ascii="Book Antiqua" w:eastAsia="MS Mincho" w:hAnsi="Book Antiqua" w:cs="Times New Roman"/>
        </w:rPr>
        <w:t>.</w:t>
      </w:r>
      <w:r w:rsidR="008A3755" w:rsidRPr="00F53950">
        <w:rPr>
          <w:rFonts w:ascii="Book Antiqua" w:eastAsia="SimSun" w:hAnsi="Book Antiqua" w:cs="Times New Roman" w:hint="eastAsia"/>
          <w:lang w:eastAsia="zh-CN"/>
        </w:rPr>
        <w:t xml:space="preserve"> </w:t>
      </w:r>
      <w:r w:rsidRPr="00F53950">
        <w:rPr>
          <w:rFonts w:ascii="Book Antiqua" w:eastAsia="MS Mincho" w:hAnsi="Book Antiqua" w:cs="Times New Roman"/>
        </w:rPr>
        <w:t>Its spores thrive in and thus are predominantly found in nitrogen or phosphate- enriched soils that are associated with large amounts of bat and bird guano, inclu</w:t>
      </w:r>
      <w:r w:rsidR="008A3755" w:rsidRPr="00F53950">
        <w:rPr>
          <w:rFonts w:ascii="Book Antiqua" w:eastAsia="MS Mincho" w:hAnsi="Book Antiqua" w:cs="Times New Roman"/>
        </w:rPr>
        <w:t>ding in caves colonized by bats</w:t>
      </w:r>
      <w:r w:rsidR="008A3755" w:rsidRPr="00F53950">
        <w:rPr>
          <w:rFonts w:ascii="Book Antiqua" w:eastAsia="MS Mincho" w:hAnsi="Book Antiqua" w:cs="Times New Roman"/>
          <w:vertAlign w:val="superscript"/>
        </w:rPr>
        <w:t>[6,</w:t>
      </w:r>
      <w:r w:rsidRPr="00F53950">
        <w:rPr>
          <w:rFonts w:ascii="Book Antiqua" w:eastAsia="MS Mincho" w:hAnsi="Book Antiqua" w:cs="Times New Roman"/>
          <w:vertAlign w:val="superscript"/>
        </w:rPr>
        <w:t>7]</w:t>
      </w:r>
      <w:r w:rsidR="00474144" w:rsidRPr="00F53950">
        <w:rPr>
          <w:rFonts w:ascii="Book Antiqua" w:eastAsia="MS Mincho" w:hAnsi="Book Antiqua" w:cs="Times New Roman"/>
        </w:rPr>
        <w:t xml:space="preserve"> .</w:t>
      </w:r>
      <w:r w:rsidRPr="00F53950">
        <w:rPr>
          <w:rFonts w:ascii="Book Antiqua" w:eastAsia="MS Mincho" w:hAnsi="Book Antiqua" w:cs="Times New Roman"/>
        </w:rPr>
        <w:t xml:space="preserve"> </w:t>
      </w:r>
    </w:p>
    <w:p w14:paraId="5D73AB0A" w14:textId="2258DBF0" w:rsidR="00D42291" w:rsidRPr="00F53950" w:rsidRDefault="00D42291" w:rsidP="008A3755">
      <w:pPr>
        <w:spacing w:line="360" w:lineRule="auto"/>
        <w:ind w:firstLineChars="100" w:firstLine="240"/>
        <w:jc w:val="both"/>
        <w:rPr>
          <w:rFonts w:ascii="Book Antiqua" w:eastAsia="MS Mincho" w:hAnsi="Book Antiqua" w:cs="Times New Roman"/>
        </w:rPr>
      </w:pPr>
      <w:r w:rsidRPr="00F53950">
        <w:rPr>
          <w:rFonts w:ascii="Book Antiqua" w:eastAsia="MS Mincho" w:hAnsi="Book Antiqua" w:cs="Times New Roman"/>
        </w:rPr>
        <w:t>Host exposure occurs after inhalation of airborne microconidia (spores) following disturbance of contaminated material in the soil in daily activities, and is ex</w:t>
      </w:r>
      <w:r w:rsidR="008A3755" w:rsidRPr="00F53950">
        <w:rPr>
          <w:rFonts w:ascii="Book Antiqua" w:eastAsia="MS Mincho" w:hAnsi="Book Antiqua" w:cs="Times New Roman"/>
        </w:rPr>
        <w:t>tremely common in endemic areas</w:t>
      </w:r>
      <w:r w:rsidR="008A3755" w:rsidRPr="00F53950">
        <w:rPr>
          <w:rFonts w:ascii="Book Antiqua" w:eastAsia="MS Mincho" w:hAnsi="Book Antiqua" w:cs="Times New Roman"/>
          <w:vertAlign w:val="superscript"/>
        </w:rPr>
        <w:t>[7,</w:t>
      </w:r>
      <w:r w:rsidRPr="00F53950">
        <w:rPr>
          <w:rFonts w:ascii="Book Antiqua" w:eastAsia="MS Mincho" w:hAnsi="Book Antiqua" w:cs="Times New Roman"/>
          <w:vertAlign w:val="superscript"/>
        </w:rPr>
        <w:t>8]</w:t>
      </w:r>
      <w:r w:rsidRPr="00F53950">
        <w:rPr>
          <w:rFonts w:ascii="Book Antiqua" w:eastAsia="MS Mincho" w:hAnsi="Book Antiqua" w:cs="Times New Roman"/>
        </w:rPr>
        <w:t xml:space="preserve">. The inhaled </w:t>
      </w:r>
      <w:r w:rsidRPr="00F53950">
        <w:rPr>
          <w:rFonts w:ascii="Book Antiqua" w:eastAsia="MS Mincho" w:hAnsi="Book Antiqua" w:cs="Times New Roman"/>
          <w:i/>
        </w:rPr>
        <w:t>H. capsulatum</w:t>
      </w:r>
      <w:r w:rsidRPr="00F53950">
        <w:rPr>
          <w:rFonts w:ascii="Book Antiqua" w:eastAsia="MS Mincho" w:hAnsi="Book Antiqua" w:cs="Times New Roman"/>
        </w:rPr>
        <w:t xml:space="preserve"> transforms from a mold to a yeast state in the lungs, and is phagocytosed by alveolar macrophages, in which it can multiply. These macrophages then disseminate the organism throughout the rest of the body via the reticuloandothelial system; generally before a cell media</w:t>
      </w:r>
      <w:r w:rsidR="008A3755" w:rsidRPr="00F53950">
        <w:rPr>
          <w:rFonts w:ascii="Book Antiqua" w:eastAsia="MS Mincho" w:hAnsi="Book Antiqua" w:cs="Times New Roman"/>
        </w:rPr>
        <w:t>ted immune response can develop</w:t>
      </w:r>
      <w:r w:rsidR="008A3755" w:rsidRPr="00F53950">
        <w:rPr>
          <w:rFonts w:ascii="Book Antiqua" w:eastAsia="MS Mincho" w:hAnsi="Book Antiqua" w:cs="Times New Roman"/>
          <w:vertAlign w:val="superscript"/>
        </w:rPr>
        <w:t>[7,</w:t>
      </w:r>
      <w:r w:rsidRPr="00F53950">
        <w:rPr>
          <w:rFonts w:ascii="Book Antiqua" w:eastAsia="MS Mincho" w:hAnsi="Book Antiqua" w:cs="Times New Roman"/>
          <w:vertAlign w:val="superscript"/>
        </w:rPr>
        <w:t>9]</w:t>
      </w:r>
      <w:r w:rsidR="00474144" w:rsidRPr="00F53950">
        <w:rPr>
          <w:rFonts w:ascii="Book Antiqua" w:eastAsia="MS Mincho" w:hAnsi="Book Antiqua" w:cs="Times New Roman"/>
        </w:rPr>
        <w:t xml:space="preserve"> </w:t>
      </w:r>
      <w:r w:rsidRPr="00F53950">
        <w:rPr>
          <w:rFonts w:ascii="Book Antiqua" w:eastAsia="MS Mincho" w:hAnsi="Book Antiqua" w:cs="Times New Roman"/>
        </w:rPr>
        <w:t xml:space="preserve">. </w:t>
      </w:r>
    </w:p>
    <w:p w14:paraId="6B50A37B" w14:textId="2AB613E7" w:rsidR="00D42291" w:rsidRPr="00F53950" w:rsidRDefault="00D42291" w:rsidP="008A3755">
      <w:pPr>
        <w:spacing w:line="360" w:lineRule="auto"/>
        <w:ind w:firstLineChars="100" w:firstLine="240"/>
        <w:jc w:val="both"/>
        <w:rPr>
          <w:rFonts w:ascii="Book Antiqua" w:eastAsia="MS Mincho" w:hAnsi="Book Antiqua" w:cs="Times New Roman"/>
        </w:rPr>
      </w:pPr>
      <w:r w:rsidRPr="00F53950">
        <w:rPr>
          <w:rFonts w:ascii="Book Antiqua" w:eastAsia="MS Mincho" w:hAnsi="Book Antiqua" w:cs="Times New Roman"/>
        </w:rPr>
        <w:t>The majority (&gt;</w:t>
      </w:r>
      <w:r w:rsidR="008A3755" w:rsidRPr="00F53950">
        <w:rPr>
          <w:rFonts w:ascii="Book Antiqua" w:eastAsia="SimSun" w:hAnsi="Book Antiqua" w:cs="Times New Roman" w:hint="eastAsia"/>
          <w:lang w:eastAsia="zh-CN"/>
        </w:rPr>
        <w:t xml:space="preserve"> </w:t>
      </w:r>
      <w:r w:rsidRPr="00F53950">
        <w:rPr>
          <w:rFonts w:ascii="Book Antiqua" w:eastAsia="MS Mincho" w:hAnsi="Book Antiqua" w:cs="Times New Roman"/>
        </w:rPr>
        <w:t xml:space="preserve">99%) of people exposed to </w:t>
      </w:r>
      <w:r w:rsidRPr="00F53950">
        <w:rPr>
          <w:rFonts w:ascii="Book Antiqua" w:eastAsia="MS Mincho" w:hAnsi="Book Antiqua" w:cs="Times New Roman"/>
          <w:i/>
        </w:rPr>
        <w:t>H.capsulatum</w:t>
      </w:r>
      <w:r w:rsidRPr="00F53950">
        <w:rPr>
          <w:rFonts w:ascii="Book Antiqua" w:eastAsia="MS Mincho" w:hAnsi="Book Antiqua" w:cs="Times New Roman"/>
        </w:rPr>
        <w:t xml:space="preserve"> will still be asymptomatic or as the lungs are the entry portals for the organism, show only a mild se</w:t>
      </w:r>
      <w:r w:rsidR="008A3755" w:rsidRPr="00F53950">
        <w:rPr>
          <w:rFonts w:ascii="Book Antiqua" w:eastAsia="MS Mincho" w:hAnsi="Book Antiqua" w:cs="Times New Roman"/>
        </w:rPr>
        <w:t>lf-limiting respiratory illness</w:t>
      </w:r>
      <w:r w:rsidRPr="00F53950">
        <w:rPr>
          <w:rFonts w:ascii="Book Antiqua" w:eastAsia="MS Mincho" w:hAnsi="Book Antiqua" w:cs="Times New Roman"/>
          <w:vertAlign w:val="superscript"/>
        </w:rPr>
        <w:t>[7]</w:t>
      </w:r>
      <w:r w:rsidRPr="00F53950">
        <w:rPr>
          <w:rFonts w:ascii="Book Antiqua" w:eastAsia="MS Mincho" w:hAnsi="Book Antiqua" w:cs="Times New Roman"/>
        </w:rPr>
        <w:t>. These people have generally undergone haemategenous dissemination of the organism, however the subsequent development of T cell mediated immunity adequately controls and overcomes the primary infection- preventin</w:t>
      </w:r>
      <w:r w:rsidR="008A3755" w:rsidRPr="00F53950">
        <w:rPr>
          <w:rFonts w:ascii="Book Antiqua" w:eastAsia="MS Mincho" w:hAnsi="Book Antiqua" w:cs="Times New Roman"/>
        </w:rPr>
        <w:t>g it progressing or manifesting</w:t>
      </w:r>
      <w:r w:rsidR="008A3755" w:rsidRPr="00F53950">
        <w:rPr>
          <w:rFonts w:ascii="Book Antiqua" w:eastAsia="MS Mincho" w:hAnsi="Book Antiqua" w:cs="Times New Roman"/>
          <w:vertAlign w:val="superscript"/>
        </w:rPr>
        <w:t>[7-8,</w:t>
      </w:r>
      <w:r w:rsidRPr="00F53950">
        <w:rPr>
          <w:rFonts w:ascii="Book Antiqua" w:eastAsia="MS Mincho" w:hAnsi="Book Antiqua" w:cs="Times New Roman"/>
          <w:vertAlign w:val="superscript"/>
        </w:rPr>
        <w:t>10-11]</w:t>
      </w:r>
      <w:r w:rsidR="00474144" w:rsidRPr="00F53950">
        <w:rPr>
          <w:rFonts w:ascii="Book Antiqua" w:eastAsia="MS Mincho" w:hAnsi="Book Antiqua" w:cs="Times New Roman"/>
        </w:rPr>
        <w:t xml:space="preserve"> </w:t>
      </w:r>
      <w:r w:rsidRPr="00F53950">
        <w:rPr>
          <w:rFonts w:ascii="Book Antiqua" w:eastAsia="MS Mincho" w:hAnsi="Book Antiqua" w:cs="Times New Roman"/>
        </w:rPr>
        <w:t>.</w:t>
      </w:r>
    </w:p>
    <w:p w14:paraId="0319DABE" w14:textId="7DC378E9" w:rsidR="00D42291" w:rsidRPr="00F53950" w:rsidRDefault="00D42291" w:rsidP="008A3755">
      <w:pPr>
        <w:spacing w:line="360" w:lineRule="auto"/>
        <w:ind w:firstLineChars="100" w:firstLine="240"/>
        <w:jc w:val="both"/>
        <w:rPr>
          <w:rFonts w:ascii="Book Antiqua" w:eastAsia="MS Mincho" w:hAnsi="Book Antiqua" w:cs="Times New Roman"/>
        </w:rPr>
      </w:pPr>
      <w:r w:rsidRPr="00F53950">
        <w:rPr>
          <w:rFonts w:ascii="Book Antiqua" w:eastAsia="MS Mincho" w:hAnsi="Book Antiqua" w:cs="Times New Roman"/>
        </w:rPr>
        <w:t>In the &lt;</w:t>
      </w:r>
      <w:r w:rsidR="008A3755" w:rsidRPr="00F53950">
        <w:rPr>
          <w:rFonts w:ascii="Book Antiqua" w:eastAsia="SimSun" w:hAnsi="Book Antiqua" w:cs="Times New Roman" w:hint="eastAsia"/>
          <w:lang w:eastAsia="zh-CN"/>
        </w:rPr>
        <w:t xml:space="preserve"> </w:t>
      </w:r>
      <w:r w:rsidRPr="00F53950">
        <w:rPr>
          <w:rFonts w:ascii="Book Antiqua" w:eastAsia="MS Mincho" w:hAnsi="Book Antiqua" w:cs="Times New Roman"/>
        </w:rPr>
        <w:t>1% of patients who do develop clinically appreciable infection, disease severity of Histoplasmosis, is dependent on the number of conidia inhaled and adequacy of the host’s T-cell mediated immune re</w:t>
      </w:r>
      <w:r w:rsidR="006F30BB" w:rsidRPr="00F53950">
        <w:rPr>
          <w:rFonts w:ascii="Book Antiqua" w:eastAsia="MS Mincho" w:hAnsi="Book Antiqua" w:cs="Times New Roman"/>
        </w:rPr>
        <w:t>s</w:t>
      </w:r>
      <w:r w:rsidRPr="00F53950">
        <w:rPr>
          <w:rFonts w:ascii="Book Antiqua" w:eastAsia="MS Mincho" w:hAnsi="Book Antiqua" w:cs="Times New Roman"/>
        </w:rPr>
        <w:t>p</w:t>
      </w:r>
      <w:r w:rsidR="008A3755" w:rsidRPr="00F53950">
        <w:rPr>
          <w:rFonts w:ascii="Book Antiqua" w:eastAsia="MS Mincho" w:hAnsi="Book Antiqua" w:cs="Times New Roman"/>
        </w:rPr>
        <w:t>onse</w:t>
      </w:r>
      <w:r w:rsidRPr="00F53950">
        <w:rPr>
          <w:rFonts w:ascii="Book Antiqua" w:eastAsia="MS Mincho" w:hAnsi="Book Antiqua" w:cs="Times New Roman"/>
          <w:vertAlign w:val="superscript"/>
        </w:rPr>
        <w:t>[7]</w:t>
      </w:r>
      <w:r w:rsidR="00474144" w:rsidRPr="00F53950">
        <w:rPr>
          <w:rFonts w:ascii="Book Antiqua" w:eastAsia="MS Mincho" w:hAnsi="Book Antiqua" w:cs="Times New Roman"/>
          <w:vertAlign w:val="superscript"/>
        </w:rPr>
        <w:t xml:space="preserve"> </w:t>
      </w:r>
      <w:r w:rsidRPr="00F53950">
        <w:rPr>
          <w:rFonts w:ascii="Book Antiqua" w:eastAsia="MS Mincho" w:hAnsi="Book Antiqua" w:cs="Times New Roman"/>
        </w:rPr>
        <w:t xml:space="preserve">. As such, the healthy host exposed to a relatively small inoculum of </w:t>
      </w:r>
      <w:r w:rsidRPr="00F53950">
        <w:rPr>
          <w:rFonts w:ascii="Book Antiqua" w:eastAsia="MS Mincho" w:hAnsi="Book Antiqua" w:cs="Times New Roman"/>
          <w:i/>
        </w:rPr>
        <w:t>H.capsulatum</w:t>
      </w:r>
      <w:r w:rsidRPr="00F53950">
        <w:rPr>
          <w:rFonts w:ascii="Book Antiqua" w:eastAsia="MS Mincho" w:hAnsi="Book Antiqua" w:cs="Times New Roman"/>
        </w:rPr>
        <w:t xml:space="preserve"> </w:t>
      </w:r>
      <w:r w:rsidRPr="00F53950">
        <w:rPr>
          <w:rFonts w:ascii="Book Antiqua" w:eastAsia="MS Mincho" w:hAnsi="Book Antiqua" w:cs="Times New Roman"/>
        </w:rPr>
        <w:lastRenderedPageBreak/>
        <w:t xml:space="preserve">would remain asymptomatic, while progressive primary disseminated disease would tend to occur in immunosuppressed patients (particularly with cellular immunity compromise), and especially if exposed to large inoculums of the organism. </w:t>
      </w:r>
    </w:p>
    <w:p w14:paraId="3FFDD022" w14:textId="74A95DCA" w:rsidR="00D42291" w:rsidRPr="00F53950" w:rsidRDefault="00D42291" w:rsidP="008A3755">
      <w:pPr>
        <w:spacing w:line="360" w:lineRule="auto"/>
        <w:ind w:firstLineChars="100" w:firstLine="240"/>
        <w:jc w:val="both"/>
        <w:rPr>
          <w:rFonts w:ascii="Book Antiqua" w:eastAsia="MS Mincho" w:hAnsi="Book Antiqua" w:cs="Times New Roman"/>
        </w:rPr>
      </w:pPr>
      <w:r w:rsidRPr="00F53950">
        <w:rPr>
          <w:rFonts w:ascii="Book Antiqua" w:eastAsia="MS Mincho" w:hAnsi="Book Antiqua" w:cs="Times New Roman"/>
        </w:rPr>
        <w:t xml:space="preserve">Risk factors for developing disseminated Histoplasmosis disease at primary infection include: extremes of age, immunosuppressive conditions such as Acquired Immune Deficiency Syndrome (AIDS), haematological malignancies, </w:t>
      </w:r>
      <w:r w:rsidR="0051228A" w:rsidRPr="00F53950">
        <w:rPr>
          <w:rFonts w:ascii="Book Antiqua" w:eastAsia="MS Mincho" w:hAnsi="Book Antiqua" w:cs="Times New Roman"/>
        </w:rPr>
        <w:t>solid organ transplants (</w:t>
      </w:r>
      <w:r w:rsidRPr="00F53950">
        <w:rPr>
          <w:rFonts w:ascii="Book Antiqua" w:eastAsia="MS Mincho" w:hAnsi="Book Antiqua" w:cs="Times New Roman"/>
        </w:rPr>
        <w:t>SOTs</w:t>
      </w:r>
      <w:r w:rsidR="0051228A" w:rsidRPr="00F53950">
        <w:rPr>
          <w:rFonts w:ascii="Book Antiqua" w:eastAsia="MS Mincho" w:hAnsi="Book Antiqua" w:cs="Times New Roman"/>
        </w:rPr>
        <w:t>)</w:t>
      </w:r>
      <w:r w:rsidRPr="00F53950">
        <w:rPr>
          <w:rFonts w:ascii="Book Antiqua" w:eastAsia="MS Mincho" w:hAnsi="Book Antiqua" w:cs="Times New Roman"/>
        </w:rPr>
        <w:t>, stem cell transplants and congenital T-cell deficiency syndromes, as well as immunosuppressive agents- particularly tum</w:t>
      </w:r>
      <w:r w:rsidR="008A3755" w:rsidRPr="00F53950">
        <w:rPr>
          <w:rFonts w:ascii="Book Antiqua" w:eastAsia="MS Mincho" w:hAnsi="Book Antiqua" w:cs="Times New Roman"/>
        </w:rPr>
        <w:t>our necrosis factor antagonists</w:t>
      </w:r>
      <w:r w:rsidR="008A3755" w:rsidRPr="00F53950">
        <w:rPr>
          <w:rFonts w:ascii="Book Antiqua" w:eastAsia="MS Mincho" w:hAnsi="Book Antiqua" w:cs="Times New Roman"/>
          <w:vertAlign w:val="superscript"/>
        </w:rPr>
        <w:t>[7,</w:t>
      </w:r>
      <w:r w:rsidRPr="00F53950">
        <w:rPr>
          <w:rFonts w:ascii="Book Antiqua" w:eastAsia="MS Mincho" w:hAnsi="Book Antiqua" w:cs="Times New Roman"/>
          <w:vertAlign w:val="superscript"/>
        </w:rPr>
        <w:t>12]</w:t>
      </w:r>
      <w:r w:rsidR="00474144" w:rsidRPr="00F53950">
        <w:rPr>
          <w:rFonts w:ascii="Book Antiqua" w:eastAsia="MS Mincho" w:hAnsi="Book Antiqua" w:cs="Times New Roman"/>
          <w:vertAlign w:val="superscript"/>
        </w:rPr>
        <w:t xml:space="preserve"> </w:t>
      </w:r>
      <w:r w:rsidRPr="00F53950">
        <w:rPr>
          <w:rFonts w:ascii="Book Antiqua" w:eastAsia="MS Mincho" w:hAnsi="Book Antiqua" w:cs="Times New Roman"/>
        </w:rPr>
        <w:t xml:space="preserve">. </w:t>
      </w:r>
    </w:p>
    <w:p w14:paraId="6A8E6CC8" w14:textId="11DE3684" w:rsidR="00D42291" w:rsidRPr="00F53950" w:rsidRDefault="00D42291" w:rsidP="008A3755">
      <w:pPr>
        <w:spacing w:line="360" w:lineRule="auto"/>
        <w:ind w:firstLineChars="100" w:firstLine="240"/>
        <w:jc w:val="both"/>
        <w:rPr>
          <w:rFonts w:ascii="Book Antiqua" w:eastAsia="SimSun" w:hAnsi="Book Antiqua" w:cs="Times New Roman"/>
          <w:lang w:eastAsia="zh-CN"/>
        </w:rPr>
      </w:pPr>
      <w:r w:rsidRPr="00F53950">
        <w:rPr>
          <w:rFonts w:ascii="Book Antiqua" w:eastAsia="MS Mincho" w:hAnsi="Book Antiqua" w:cs="Times New Roman"/>
        </w:rPr>
        <w:t>Nonetheless, despite SOT being a risk factor for disseminated histoplasmosis, the absolute incidence of the disease in this patient group still remains low. One prospective surveillance study estimated incidence at 1.6/1000 patients, with the highest incidence being in liver transplant patients, though the most cases overall in kidney transplant recipients, as the lat</w:t>
      </w:r>
      <w:r w:rsidR="008A3755" w:rsidRPr="00F53950">
        <w:rPr>
          <w:rFonts w:ascii="Book Antiqua" w:eastAsia="MS Mincho" w:hAnsi="Book Antiqua" w:cs="Times New Roman"/>
        </w:rPr>
        <w:t>ter were so much more common</w:t>
      </w:r>
      <w:r w:rsidRPr="00F53950">
        <w:rPr>
          <w:rFonts w:ascii="Book Antiqua" w:eastAsia="MS Mincho" w:hAnsi="Book Antiqua" w:cs="Times New Roman"/>
          <w:vertAlign w:val="superscript"/>
        </w:rPr>
        <w:t>[13]</w:t>
      </w:r>
      <w:r w:rsidR="00474144" w:rsidRPr="00F53950">
        <w:rPr>
          <w:rFonts w:ascii="Book Antiqua" w:eastAsia="MS Mincho" w:hAnsi="Book Antiqua" w:cs="Times New Roman"/>
        </w:rPr>
        <w:t xml:space="preserve"> </w:t>
      </w:r>
      <w:r w:rsidRPr="00F53950">
        <w:rPr>
          <w:rFonts w:ascii="Book Antiqua" w:eastAsia="MS Mincho" w:hAnsi="Book Antiqua" w:cs="Times New Roman"/>
        </w:rPr>
        <w:t>. Subsequent large American studies estimate the overall incidence of Histoplasmosis in patients with SOTs at &lt;</w:t>
      </w:r>
      <w:r w:rsidR="008A3755" w:rsidRPr="00F53950">
        <w:rPr>
          <w:rFonts w:ascii="Book Antiqua" w:eastAsia="SimSun" w:hAnsi="Book Antiqua" w:cs="Times New Roman" w:hint="eastAsia"/>
          <w:lang w:eastAsia="zh-CN"/>
        </w:rPr>
        <w:t xml:space="preserve"> </w:t>
      </w:r>
      <w:r w:rsidRPr="00F53950">
        <w:rPr>
          <w:rFonts w:ascii="Book Antiqua" w:eastAsia="MS Mincho" w:hAnsi="Book Antiqua" w:cs="Times New Roman"/>
        </w:rPr>
        <w:t xml:space="preserve">0.5%, despite America having a higher endemic rate of the disease </w:t>
      </w:r>
      <w:r w:rsidR="008A3755" w:rsidRPr="00F53950">
        <w:rPr>
          <w:rFonts w:ascii="Book Antiqua" w:eastAsia="MS Mincho" w:hAnsi="Book Antiqua" w:cs="Times New Roman"/>
        </w:rPr>
        <w:t>than in Europe</w:t>
      </w:r>
      <w:r w:rsidRPr="00F53950">
        <w:rPr>
          <w:rFonts w:ascii="Book Antiqua" w:eastAsia="MS Mincho" w:hAnsi="Book Antiqua" w:cs="Times New Roman"/>
          <w:vertAlign w:val="superscript"/>
        </w:rPr>
        <w:t>[14]</w:t>
      </w:r>
      <w:r w:rsidR="008A3755" w:rsidRPr="00F53950">
        <w:rPr>
          <w:rFonts w:ascii="Book Antiqua" w:eastAsia="SimSun" w:hAnsi="Book Antiqua" w:cs="Times New Roman" w:hint="eastAsia"/>
          <w:lang w:eastAsia="zh-CN"/>
        </w:rPr>
        <w:t>.</w:t>
      </w:r>
    </w:p>
    <w:p w14:paraId="3C907FF5" w14:textId="3F945AE8" w:rsidR="00D42291" w:rsidRPr="00F53950" w:rsidRDefault="00D42291" w:rsidP="00AD017D">
      <w:pPr>
        <w:spacing w:line="360" w:lineRule="auto"/>
        <w:jc w:val="both"/>
        <w:rPr>
          <w:rFonts w:ascii="Book Antiqua" w:eastAsia="MS Mincho" w:hAnsi="Book Antiqua" w:cs="Times New Roman"/>
        </w:rPr>
      </w:pPr>
      <w:r w:rsidRPr="00F53950">
        <w:rPr>
          <w:rFonts w:ascii="Book Antiqua" w:eastAsia="MS Mincho" w:hAnsi="Book Antiqua" w:cs="Times New Roman"/>
        </w:rPr>
        <w:t xml:space="preserve"> </w:t>
      </w:r>
      <w:r w:rsidR="008A3755" w:rsidRPr="00F53950">
        <w:rPr>
          <w:rFonts w:ascii="Book Antiqua" w:eastAsia="SimSun" w:hAnsi="Book Antiqua" w:cs="Times New Roman" w:hint="eastAsia"/>
          <w:lang w:eastAsia="zh-CN"/>
        </w:rPr>
        <w:t xml:space="preserve">   </w:t>
      </w:r>
      <w:r w:rsidRPr="00F53950">
        <w:rPr>
          <w:rFonts w:ascii="Book Antiqua" w:eastAsia="MS Mincho" w:hAnsi="Book Antiqua" w:cs="Times New Roman"/>
        </w:rPr>
        <w:t>The highest risk of developing Histoplasmosis in an exposed patient was in the first year post transplant, although the ris</w:t>
      </w:r>
      <w:r w:rsidR="008A3755" w:rsidRPr="00F53950">
        <w:rPr>
          <w:rFonts w:ascii="Book Antiqua" w:eastAsia="MS Mincho" w:hAnsi="Book Antiqua" w:cs="Times New Roman"/>
        </w:rPr>
        <w:t>k persists up to 20 years later</w:t>
      </w:r>
      <w:r w:rsidRPr="00F53950">
        <w:rPr>
          <w:rFonts w:ascii="Book Antiqua" w:eastAsia="MS Mincho" w:hAnsi="Book Antiqua" w:cs="Times New Roman"/>
          <w:vertAlign w:val="superscript"/>
        </w:rPr>
        <w:t>[14]</w:t>
      </w:r>
      <w:r w:rsidRPr="00F53950">
        <w:rPr>
          <w:rFonts w:ascii="Book Antiqua" w:eastAsia="MS Mincho" w:hAnsi="Book Antiqua" w:cs="Times New Roman"/>
        </w:rPr>
        <w:t>. Use of mycophenolate for immunosuppression and presence of fungaemia were the 2 specific risk factors for severe histoplasmosis in SOT patients identified by mu</w:t>
      </w:r>
      <w:r w:rsidR="008A3755" w:rsidRPr="00F53950">
        <w:rPr>
          <w:rFonts w:ascii="Book Antiqua" w:eastAsia="MS Mincho" w:hAnsi="Book Antiqua" w:cs="Times New Roman"/>
        </w:rPr>
        <w:t>ltivariate risk factor analysis</w:t>
      </w:r>
      <w:r w:rsidRPr="00F53950">
        <w:rPr>
          <w:rFonts w:ascii="Book Antiqua" w:eastAsia="MS Mincho" w:hAnsi="Book Antiqua" w:cs="Times New Roman"/>
          <w:vertAlign w:val="superscript"/>
        </w:rPr>
        <w:t>[14]</w:t>
      </w:r>
      <w:r w:rsidRPr="00F53950">
        <w:rPr>
          <w:rFonts w:ascii="Book Antiqua" w:eastAsia="MS Mincho" w:hAnsi="Book Antiqua" w:cs="Times New Roman"/>
        </w:rPr>
        <w:t>.</w:t>
      </w:r>
      <w:r w:rsidR="0051228A" w:rsidRPr="00F53950">
        <w:rPr>
          <w:rFonts w:ascii="Book Antiqua" w:eastAsia="MS Mincho" w:hAnsi="Book Antiqua" w:cs="Times New Roman"/>
        </w:rPr>
        <w:t xml:space="preserve">  G</w:t>
      </w:r>
      <w:r w:rsidRPr="00F53950">
        <w:rPr>
          <w:rFonts w:ascii="Book Antiqua" w:eastAsia="MS Mincho" w:hAnsi="Book Antiqua" w:cs="Times New Roman"/>
        </w:rPr>
        <w:t>raft rejection appeared not to be a risk factor for H</w:t>
      </w:r>
      <w:r w:rsidR="008A3755" w:rsidRPr="00F53950">
        <w:rPr>
          <w:rFonts w:ascii="Book Antiqua" w:eastAsia="MS Mincho" w:hAnsi="Book Antiqua" w:cs="Times New Roman"/>
        </w:rPr>
        <w:t>istoplasmosis in these patients</w:t>
      </w:r>
      <w:r w:rsidRPr="00F53950">
        <w:rPr>
          <w:rFonts w:ascii="Book Antiqua" w:eastAsia="MS Mincho" w:hAnsi="Book Antiqua" w:cs="Times New Roman"/>
          <w:vertAlign w:val="superscript"/>
        </w:rPr>
        <w:t>[15]</w:t>
      </w:r>
      <w:r w:rsidRPr="00F53950">
        <w:rPr>
          <w:rFonts w:ascii="Book Antiqua" w:eastAsia="MS Mincho" w:hAnsi="Book Antiqua" w:cs="Times New Roman"/>
        </w:rPr>
        <w:t xml:space="preserve">. </w:t>
      </w:r>
    </w:p>
    <w:p w14:paraId="5529A71A" w14:textId="69C3A931" w:rsidR="00D42291" w:rsidRPr="00F53950" w:rsidRDefault="00D42291" w:rsidP="008A3755">
      <w:pPr>
        <w:spacing w:line="360" w:lineRule="auto"/>
        <w:ind w:firstLineChars="100" w:firstLine="240"/>
        <w:jc w:val="both"/>
        <w:rPr>
          <w:rFonts w:ascii="Book Antiqua" w:eastAsia="MS Mincho" w:hAnsi="Book Antiqua" w:cs="Times New Roman"/>
        </w:rPr>
      </w:pPr>
      <w:r w:rsidRPr="00F53950">
        <w:rPr>
          <w:rFonts w:ascii="Book Antiqua" w:eastAsia="MS Mincho" w:hAnsi="Book Antiqua" w:cs="Times New Roman"/>
        </w:rPr>
        <w:t xml:space="preserve">Moreover it should be noted that even in healthy hosts, though the cell mediated immune response against </w:t>
      </w:r>
      <w:r w:rsidRPr="00F53950">
        <w:rPr>
          <w:rFonts w:ascii="Book Antiqua" w:eastAsia="MS Mincho" w:hAnsi="Book Antiqua" w:cs="Times New Roman"/>
          <w:i/>
        </w:rPr>
        <w:t>H.capsulatum</w:t>
      </w:r>
      <w:r w:rsidRPr="00F53950">
        <w:rPr>
          <w:rFonts w:ascii="Book Antiqua" w:eastAsia="MS Mincho" w:hAnsi="Book Antiqua" w:cs="Times New Roman"/>
        </w:rPr>
        <w:t xml:space="preserve"> may potentially control the primary infection and prevent symptom manifestation, it does not eradicate the organism. As such </w:t>
      </w:r>
      <w:r w:rsidRPr="00F53950">
        <w:rPr>
          <w:rFonts w:ascii="Book Antiqua" w:eastAsia="MS Mincho" w:hAnsi="Book Antiqua" w:cs="Times New Roman"/>
          <w:i/>
        </w:rPr>
        <w:t>H.capsulatum</w:t>
      </w:r>
      <w:r w:rsidRPr="00F53950">
        <w:rPr>
          <w:rFonts w:ascii="Book Antiqua" w:eastAsia="MS Mincho" w:hAnsi="Book Antiqua" w:cs="Times New Roman"/>
        </w:rPr>
        <w:t xml:space="preserve"> can remain silently viable in scattered foci throughout the body for ye</w:t>
      </w:r>
      <w:r w:rsidR="008A3755" w:rsidRPr="00F53950">
        <w:rPr>
          <w:rFonts w:ascii="Book Antiqua" w:eastAsia="MS Mincho" w:hAnsi="Book Antiqua" w:cs="Times New Roman"/>
        </w:rPr>
        <w:t>ars following initial infection</w:t>
      </w:r>
      <w:r w:rsidRPr="00F53950">
        <w:rPr>
          <w:rFonts w:ascii="Book Antiqua" w:eastAsia="MS Mincho" w:hAnsi="Book Antiqua" w:cs="Times New Roman"/>
          <w:vertAlign w:val="superscript"/>
        </w:rPr>
        <w:t>[7]</w:t>
      </w:r>
      <w:r w:rsidRPr="00F53950">
        <w:rPr>
          <w:rFonts w:ascii="Book Antiqua" w:eastAsia="MS Mincho" w:hAnsi="Book Antiqua" w:cs="Times New Roman"/>
        </w:rPr>
        <w:t xml:space="preserve">. Leaving these individuals prone to future reactivation of disease with any subsequent </w:t>
      </w:r>
      <w:r w:rsidRPr="00F53950">
        <w:rPr>
          <w:rFonts w:ascii="Book Antiqua" w:eastAsia="MS Mincho" w:hAnsi="Book Antiqua" w:cs="Times New Roman"/>
        </w:rPr>
        <w:lastRenderedPageBreak/>
        <w:t>decline in cellular immunity; even if this occurs years after they have left the endemic region where they</w:t>
      </w:r>
      <w:r w:rsidR="008A3755" w:rsidRPr="00F53950">
        <w:rPr>
          <w:rFonts w:ascii="Book Antiqua" w:eastAsia="MS Mincho" w:hAnsi="Book Antiqua" w:cs="Times New Roman"/>
        </w:rPr>
        <w:t xml:space="preserve"> acquired the primary infection</w:t>
      </w:r>
      <w:r w:rsidRPr="00F53950">
        <w:rPr>
          <w:rFonts w:ascii="Book Antiqua" w:eastAsia="MS Mincho" w:hAnsi="Book Antiqua" w:cs="Times New Roman"/>
          <w:vertAlign w:val="superscript"/>
        </w:rPr>
        <w:t>[7]</w:t>
      </w:r>
      <w:r w:rsidRPr="00F53950">
        <w:rPr>
          <w:rFonts w:ascii="Book Antiqua" w:eastAsia="MS Mincho" w:hAnsi="Book Antiqua" w:cs="Times New Roman"/>
        </w:rPr>
        <w:t xml:space="preserve">. </w:t>
      </w:r>
    </w:p>
    <w:p w14:paraId="275D57F7" w14:textId="1595BA33" w:rsidR="00D42291" w:rsidRPr="00F53950" w:rsidRDefault="00D42291" w:rsidP="008A3755">
      <w:pPr>
        <w:spacing w:line="360" w:lineRule="auto"/>
        <w:ind w:firstLineChars="150" w:firstLine="360"/>
        <w:jc w:val="both"/>
        <w:rPr>
          <w:rFonts w:ascii="Book Antiqua" w:eastAsia="MS Mincho" w:hAnsi="Book Antiqua" w:cs="Times New Roman"/>
        </w:rPr>
      </w:pPr>
      <w:r w:rsidRPr="00F53950">
        <w:rPr>
          <w:rFonts w:ascii="Book Antiqua" w:eastAsia="MS Mincho" w:hAnsi="Book Antiqua" w:cs="Times New Roman"/>
        </w:rPr>
        <w:t xml:space="preserve">Alternatively, secondary infection can occur if an individual with past exposure to </w:t>
      </w:r>
      <w:r w:rsidRPr="00F53950">
        <w:rPr>
          <w:rFonts w:ascii="Book Antiqua" w:eastAsia="MS Mincho" w:hAnsi="Book Antiqua" w:cs="Times New Roman"/>
          <w:i/>
        </w:rPr>
        <w:t>H.capsulatum</w:t>
      </w:r>
      <w:r w:rsidRPr="00F53950">
        <w:rPr>
          <w:rFonts w:ascii="Book Antiqua" w:eastAsia="MS Mincho" w:hAnsi="Book Antiqua" w:cs="Times New Roman"/>
        </w:rPr>
        <w:t xml:space="preserve"> returns to an endemic region and is exposed to a second large inoculum in</w:t>
      </w:r>
      <w:r w:rsidR="008A3755" w:rsidRPr="00F53950">
        <w:rPr>
          <w:rFonts w:ascii="Book Antiqua" w:eastAsia="MS Mincho" w:hAnsi="Book Antiqua" w:cs="Times New Roman"/>
        </w:rPr>
        <w:t xml:space="preserve"> a newly immunosuppressed state</w:t>
      </w:r>
      <w:r w:rsidRPr="00F53950">
        <w:rPr>
          <w:rFonts w:ascii="Book Antiqua" w:eastAsia="MS Mincho" w:hAnsi="Book Antiqua" w:cs="Times New Roman"/>
          <w:vertAlign w:val="superscript"/>
        </w:rPr>
        <w:t>[7]</w:t>
      </w:r>
      <w:r w:rsidRPr="00F53950">
        <w:rPr>
          <w:rFonts w:ascii="Book Antiqua" w:eastAsia="MS Mincho" w:hAnsi="Book Antiqua" w:cs="Times New Roman"/>
        </w:rPr>
        <w:t>. As our patient visited endemic regions for H.capsulatum both before and after her liver transplant, it is impossible to elucidate the mechanism by which she developed infection – new primary infection, secondary infection or reactivation.</w:t>
      </w:r>
    </w:p>
    <w:p w14:paraId="19427C60" w14:textId="6EE16507" w:rsidR="00D42291" w:rsidRPr="00F53950" w:rsidRDefault="00D42291" w:rsidP="008A3755">
      <w:pPr>
        <w:spacing w:line="360" w:lineRule="auto"/>
        <w:ind w:firstLineChars="150" w:firstLine="360"/>
        <w:jc w:val="both"/>
        <w:rPr>
          <w:rFonts w:ascii="Book Antiqua" w:eastAsia="MS Mincho" w:hAnsi="Book Antiqua" w:cs="Times New Roman"/>
        </w:rPr>
      </w:pPr>
      <w:r w:rsidRPr="00F53950">
        <w:rPr>
          <w:rFonts w:ascii="Book Antiqua" w:eastAsia="MS Mincho" w:hAnsi="Book Antiqua" w:cs="Times New Roman"/>
        </w:rPr>
        <w:t>In terms of clinical presentation of Histoplasmosis in the &lt;</w:t>
      </w:r>
      <w:r w:rsidR="008A3755" w:rsidRPr="00F53950">
        <w:rPr>
          <w:rFonts w:ascii="Book Antiqua" w:eastAsia="SimSun" w:hAnsi="Book Antiqua" w:cs="Times New Roman" w:hint="eastAsia"/>
          <w:lang w:eastAsia="zh-CN"/>
        </w:rPr>
        <w:t xml:space="preserve"> </w:t>
      </w:r>
      <w:r w:rsidRPr="00F53950">
        <w:rPr>
          <w:rFonts w:ascii="Book Antiqua" w:eastAsia="MS Mincho" w:hAnsi="Book Antiqua" w:cs="Times New Roman"/>
        </w:rPr>
        <w:t>1% of patients who develop disease, there is a huge spectrum, with almost all the organ systems having potential for involvement following dissemination of the organism. There is a broad subdivision into either pulmonary Histoplasmosis (for predominantly respiratory disease) or disseminated Histoplasmosis (for clinical, laboratory or imaging evide</w:t>
      </w:r>
      <w:r w:rsidR="008A3755" w:rsidRPr="00F53950">
        <w:rPr>
          <w:rFonts w:ascii="Book Antiqua" w:eastAsia="MS Mincho" w:hAnsi="Book Antiqua" w:cs="Times New Roman"/>
        </w:rPr>
        <w:t>nce of extra pulmonary disease)</w:t>
      </w:r>
      <w:r w:rsidRPr="00F53950">
        <w:rPr>
          <w:rFonts w:ascii="Book Antiqua" w:eastAsia="MS Mincho" w:hAnsi="Book Antiqua" w:cs="Times New Roman"/>
          <w:vertAlign w:val="superscript"/>
        </w:rPr>
        <w:t>[7]</w:t>
      </w:r>
      <w:r w:rsidRPr="00F53950">
        <w:rPr>
          <w:rFonts w:ascii="Book Antiqua" w:eastAsia="MS Mincho" w:hAnsi="Book Antiqua" w:cs="Times New Roman"/>
        </w:rPr>
        <w:t>.</w:t>
      </w:r>
    </w:p>
    <w:p w14:paraId="69535896" w14:textId="60AF9DF3" w:rsidR="00D42291" w:rsidRPr="00F53950" w:rsidRDefault="00D42291" w:rsidP="008A3755">
      <w:pPr>
        <w:spacing w:line="360" w:lineRule="auto"/>
        <w:ind w:firstLineChars="150" w:firstLine="360"/>
        <w:jc w:val="both"/>
        <w:rPr>
          <w:rFonts w:ascii="Book Antiqua" w:eastAsia="MS Mincho" w:hAnsi="Book Antiqua" w:cs="Times New Roman"/>
        </w:rPr>
      </w:pPr>
      <w:r w:rsidRPr="00F53950">
        <w:rPr>
          <w:rFonts w:ascii="Book Antiqua" w:eastAsia="MS Mincho" w:hAnsi="Book Antiqua" w:cs="Times New Roman"/>
        </w:rPr>
        <w:t xml:space="preserve">The presentation of pulmonary Histoplasmosis itself is wide-ranging- from rapidly progressive forms which can present like an acute respiratory distress syndrome (ARDS) picture, more chronic cavitatory Histoplasmosis in older patients with underlying past pulmonary disease, </w:t>
      </w:r>
      <w:r w:rsidR="00076EED" w:rsidRPr="00F53950">
        <w:rPr>
          <w:rFonts w:ascii="Book Antiqua" w:eastAsia="MS Mincho" w:hAnsi="Book Antiqua" w:cs="Times New Roman"/>
        </w:rPr>
        <w:t>and</w:t>
      </w:r>
      <w:r w:rsidRPr="00F53950">
        <w:rPr>
          <w:rFonts w:ascii="Book Antiqua" w:eastAsia="MS Mincho" w:hAnsi="Book Antiqua" w:cs="Times New Roman"/>
        </w:rPr>
        <w:t xml:space="preserve"> progressive infection of mediastinal lymph nodes causing granulomatous mediastinitis or mediastinal </w:t>
      </w:r>
      <w:r w:rsidR="008A3755" w:rsidRPr="00F53950">
        <w:rPr>
          <w:rFonts w:ascii="Book Antiqua" w:eastAsia="MS Mincho" w:hAnsi="Book Antiqua" w:cs="Times New Roman"/>
        </w:rPr>
        <w:t>fibrosis</w:t>
      </w:r>
      <w:r w:rsidRPr="00F53950">
        <w:rPr>
          <w:rFonts w:ascii="Book Antiqua" w:eastAsia="MS Mincho" w:hAnsi="Book Antiqua" w:cs="Times New Roman"/>
          <w:vertAlign w:val="superscript"/>
        </w:rPr>
        <w:t>[7]</w:t>
      </w:r>
      <w:r w:rsidRPr="00F53950">
        <w:rPr>
          <w:rFonts w:ascii="Book Antiqua" w:eastAsia="MS Mincho" w:hAnsi="Book Antiqua" w:cs="Times New Roman"/>
        </w:rPr>
        <w:t xml:space="preserve">. Our patient did present in 2009 with an interstitial fibrosis noted on her CT scans, and was started on steroids for this as no obvious cause was found for it. </w:t>
      </w:r>
      <w:r w:rsidR="00076EED" w:rsidRPr="00F53950">
        <w:rPr>
          <w:rFonts w:ascii="Book Antiqua" w:eastAsia="MS Mincho" w:hAnsi="Book Antiqua" w:cs="Times New Roman"/>
        </w:rPr>
        <w:t>T</w:t>
      </w:r>
      <w:r w:rsidRPr="00F53950">
        <w:rPr>
          <w:rFonts w:ascii="Book Antiqua" w:eastAsia="MS Mincho" w:hAnsi="Book Antiqua" w:cs="Times New Roman"/>
        </w:rPr>
        <w:t xml:space="preserve">his seemed to significantly improve both her symptoms and </w:t>
      </w:r>
      <w:r w:rsidR="00076EED" w:rsidRPr="00F53950">
        <w:rPr>
          <w:rFonts w:ascii="Book Antiqua" w:eastAsia="MS Mincho" w:hAnsi="Book Antiqua" w:cs="Times New Roman"/>
        </w:rPr>
        <w:t>CT scan, her later</w:t>
      </w:r>
      <w:r w:rsidRPr="00F53950">
        <w:rPr>
          <w:rFonts w:ascii="Book Antiqua" w:eastAsia="MS Mincho" w:hAnsi="Book Antiqua" w:cs="Times New Roman"/>
        </w:rPr>
        <w:t xml:space="preserve"> </w:t>
      </w:r>
      <w:r w:rsidR="00076EED" w:rsidRPr="00F53950">
        <w:rPr>
          <w:rFonts w:ascii="Book Antiqua" w:eastAsia="MS Mincho" w:hAnsi="Book Antiqua" w:cs="Times New Roman"/>
        </w:rPr>
        <w:t>chest radiology</w:t>
      </w:r>
      <w:r w:rsidRPr="00F53950">
        <w:rPr>
          <w:rFonts w:ascii="Book Antiqua" w:eastAsia="MS Mincho" w:hAnsi="Book Antiqua" w:cs="Times New Roman"/>
        </w:rPr>
        <w:t xml:space="preserve"> appearances</w:t>
      </w:r>
      <w:r w:rsidR="00076EED" w:rsidRPr="00F53950">
        <w:rPr>
          <w:rFonts w:ascii="Book Antiqua" w:eastAsia="MS Mincho" w:hAnsi="Book Antiqua" w:cs="Times New Roman"/>
        </w:rPr>
        <w:t xml:space="preserve"> did not suggest any pulmonary disease</w:t>
      </w:r>
      <w:r w:rsidRPr="00F53950">
        <w:rPr>
          <w:rFonts w:ascii="Book Antiqua" w:eastAsia="MS Mincho" w:hAnsi="Book Antiqua" w:cs="Times New Roman"/>
        </w:rPr>
        <w:t xml:space="preserve">, so it is presumed this was not a respiratory manifestation of </w:t>
      </w:r>
      <w:r w:rsidR="00076EED" w:rsidRPr="00F53950">
        <w:rPr>
          <w:rFonts w:ascii="Book Antiqua" w:eastAsia="MS Mincho" w:hAnsi="Book Antiqua" w:cs="Times New Roman"/>
        </w:rPr>
        <w:t>H</w:t>
      </w:r>
      <w:r w:rsidRPr="00F53950">
        <w:rPr>
          <w:rFonts w:ascii="Book Antiqua" w:eastAsia="MS Mincho" w:hAnsi="Book Antiqua" w:cs="Times New Roman"/>
        </w:rPr>
        <w:t xml:space="preserve">istoplasmosis. </w:t>
      </w:r>
    </w:p>
    <w:p w14:paraId="1CE27019" w14:textId="12F1BAAB" w:rsidR="00D42291" w:rsidRPr="00F53950" w:rsidRDefault="00076EED" w:rsidP="008A3755">
      <w:pPr>
        <w:spacing w:line="360" w:lineRule="auto"/>
        <w:ind w:firstLineChars="100" w:firstLine="240"/>
        <w:jc w:val="both"/>
        <w:rPr>
          <w:rFonts w:ascii="Book Antiqua" w:eastAsia="MS Mincho" w:hAnsi="Book Antiqua" w:cs="Times New Roman"/>
        </w:rPr>
      </w:pPr>
      <w:r w:rsidRPr="00F53950">
        <w:rPr>
          <w:rFonts w:ascii="Book Antiqua" w:eastAsia="MS Mincho" w:hAnsi="Book Antiqua" w:cs="Times New Roman"/>
        </w:rPr>
        <w:t>D</w:t>
      </w:r>
      <w:r w:rsidR="00D42291" w:rsidRPr="00F53950">
        <w:rPr>
          <w:rFonts w:ascii="Book Antiqua" w:eastAsia="MS Mincho" w:hAnsi="Book Antiqua" w:cs="Times New Roman"/>
        </w:rPr>
        <w:t xml:space="preserve">isseminated Histoplasmosis manifests even more diversely. It can present with single organ involvement as the sole feature of dissemination, or significant systemic features +/- multi-organ involvement or at the most aggressive end of the spectrum- a systemic inflammatory response syndrome </w:t>
      </w:r>
      <w:r w:rsidR="00D42291" w:rsidRPr="00F53950">
        <w:rPr>
          <w:rFonts w:ascii="Book Antiqua" w:eastAsia="MS Mincho" w:hAnsi="Book Antiqua" w:cs="Times New Roman"/>
        </w:rPr>
        <w:lastRenderedPageBreak/>
        <w:t>mimicking severe sepsis with complications including hypotension, acute kidney injury and dissemi</w:t>
      </w:r>
      <w:r w:rsidR="008A3755" w:rsidRPr="00F53950">
        <w:rPr>
          <w:rFonts w:ascii="Book Antiqua" w:eastAsia="MS Mincho" w:hAnsi="Book Antiqua" w:cs="Times New Roman"/>
        </w:rPr>
        <w:t>nated intravascular coagulation</w:t>
      </w:r>
      <w:r w:rsidR="00D42291" w:rsidRPr="00F53950">
        <w:rPr>
          <w:rFonts w:ascii="Book Antiqua" w:eastAsia="MS Mincho" w:hAnsi="Book Antiqua" w:cs="Times New Roman"/>
          <w:vertAlign w:val="superscript"/>
        </w:rPr>
        <w:t>[7]</w:t>
      </w:r>
      <w:r w:rsidR="00D42291" w:rsidRPr="00F53950">
        <w:rPr>
          <w:rFonts w:ascii="Book Antiqua" w:eastAsia="MS Mincho" w:hAnsi="Book Antiqua" w:cs="Times New Roman"/>
        </w:rPr>
        <w:t xml:space="preserve">. </w:t>
      </w:r>
    </w:p>
    <w:p w14:paraId="4DFFBCE9" w14:textId="7B3906A4" w:rsidR="00D42291" w:rsidRPr="00F53950" w:rsidRDefault="00D42291" w:rsidP="008A3755">
      <w:pPr>
        <w:spacing w:line="360" w:lineRule="auto"/>
        <w:ind w:firstLineChars="100" w:firstLine="240"/>
        <w:jc w:val="both"/>
        <w:rPr>
          <w:rFonts w:ascii="Book Antiqua" w:eastAsia="MS Mincho" w:hAnsi="Book Antiqua" w:cs="Times New Roman"/>
        </w:rPr>
      </w:pPr>
      <w:r w:rsidRPr="00F53950">
        <w:rPr>
          <w:rFonts w:ascii="Book Antiqua" w:eastAsia="MS Mincho" w:hAnsi="Book Antiqua" w:cs="Times New Roman"/>
        </w:rPr>
        <w:t>Systemic symptoms in disseminated histoplasmosis</w:t>
      </w:r>
      <w:r w:rsidR="008A3755" w:rsidRPr="00F53950">
        <w:rPr>
          <w:rFonts w:ascii="Book Antiqua" w:eastAsia="SimSun" w:hAnsi="Book Antiqua" w:cs="Times New Roman" w:hint="eastAsia"/>
          <w:lang w:eastAsia="zh-CN"/>
        </w:rPr>
        <w:t xml:space="preserve"> </w:t>
      </w:r>
      <w:r w:rsidRPr="00F53950">
        <w:rPr>
          <w:rFonts w:ascii="Book Antiqua" w:eastAsia="MS Mincho" w:hAnsi="Book Antiqua" w:cs="Times New Roman"/>
        </w:rPr>
        <w:t>include anorexia, weight loss, fatigue and fevers; examination findings can include lymphadenopathy, hepatosplenomegaly, and in some, mucocutaneous les</w:t>
      </w:r>
      <w:r w:rsidR="007F737F" w:rsidRPr="00F53950">
        <w:rPr>
          <w:rFonts w:ascii="Book Antiqua" w:eastAsia="MS Mincho" w:hAnsi="Book Antiqua" w:cs="Times New Roman"/>
        </w:rPr>
        <w:t>ions such as ulcerations. Blood tests</w:t>
      </w:r>
      <w:r w:rsidRPr="00F53950">
        <w:rPr>
          <w:rFonts w:ascii="Book Antiqua" w:eastAsia="MS Mincho" w:hAnsi="Book Antiqua" w:cs="Times New Roman"/>
        </w:rPr>
        <w:t xml:space="preserve"> might reveal raised inflammatory markers </w:t>
      </w:r>
      <w:r w:rsidR="008A3755" w:rsidRPr="00F53950">
        <w:rPr>
          <w:rFonts w:ascii="Book Antiqua" w:eastAsia="MS Mincho" w:hAnsi="Book Antiqua" w:cs="Times New Roman"/>
        </w:rPr>
        <w:t>including CRP, ESR and ferritin</w:t>
      </w:r>
      <w:r w:rsidRPr="00F53950">
        <w:rPr>
          <w:rFonts w:ascii="Book Antiqua" w:eastAsia="MS Mincho" w:hAnsi="Book Antiqua" w:cs="Times New Roman"/>
          <w:vertAlign w:val="superscript"/>
        </w:rPr>
        <w:t>[7]</w:t>
      </w:r>
      <w:r w:rsidRPr="00F53950">
        <w:rPr>
          <w:rFonts w:ascii="Book Antiqua" w:eastAsia="MS Mincho" w:hAnsi="Book Antiqua" w:cs="Times New Roman"/>
        </w:rPr>
        <w:t>.</w:t>
      </w:r>
    </w:p>
    <w:p w14:paraId="62F72D68" w14:textId="06D6E4D4" w:rsidR="00D42291" w:rsidRPr="00F53950" w:rsidRDefault="00D42291" w:rsidP="008A3755">
      <w:pPr>
        <w:spacing w:line="360" w:lineRule="auto"/>
        <w:ind w:firstLineChars="100" w:firstLine="240"/>
        <w:jc w:val="both"/>
        <w:rPr>
          <w:rFonts w:ascii="Book Antiqua" w:eastAsia="MS Mincho" w:hAnsi="Book Antiqua" w:cs="Times New Roman"/>
        </w:rPr>
      </w:pPr>
      <w:r w:rsidRPr="00F53950">
        <w:rPr>
          <w:rFonts w:ascii="Book Antiqua" w:eastAsia="MS Mincho" w:hAnsi="Book Antiqua" w:cs="Times New Roman"/>
        </w:rPr>
        <w:t>Gastrointestinal histoplasmosis is believed to be a</w:t>
      </w:r>
      <w:r w:rsidR="008A3755" w:rsidRPr="00F53950">
        <w:rPr>
          <w:rFonts w:ascii="Book Antiqua" w:eastAsia="MS Mincho" w:hAnsi="Book Antiqua" w:cs="Times New Roman"/>
        </w:rPr>
        <w:t xml:space="preserve"> subset of disseminated disease</w:t>
      </w:r>
      <w:r w:rsidR="008A3755" w:rsidRPr="00F53950">
        <w:rPr>
          <w:rFonts w:ascii="Book Antiqua" w:eastAsia="MS Mincho" w:hAnsi="Book Antiqua" w:cs="Times New Roman"/>
          <w:vertAlign w:val="superscript"/>
        </w:rPr>
        <w:t>[16,</w:t>
      </w:r>
      <w:r w:rsidRPr="00F53950">
        <w:rPr>
          <w:rFonts w:ascii="Book Antiqua" w:eastAsia="MS Mincho" w:hAnsi="Book Antiqua" w:cs="Times New Roman"/>
          <w:vertAlign w:val="superscript"/>
        </w:rPr>
        <w:t>17]</w:t>
      </w:r>
      <w:r w:rsidRPr="00F53950">
        <w:rPr>
          <w:rFonts w:ascii="Book Antiqua" w:eastAsia="MS Mincho" w:hAnsi="Book Antiqua" w:cs="Times New Roman"/>
        </w:rPr>
        <w:t xml:space="preserve"> and though organisms are often found within the GI tract (one autopsy series identified the organism in 70% cases</w:t>
      </w:r>
      <w:r w:rsidR="008A3755" w:rsidRPr="00F53950">
        <w:rPr>
          <w:rFonts w:ascii="Book Antiqua" w:eastAsia="MS Mincho" w:hAnsi="Book Antiqua" w:cs="Times New Roman"/>
        </w:rPr>
        <w:t xml:space="preserve"> of disseminated histoplasmosis</w:t>
      </w:r>
      <w:r w:rsidRPr="00F53950">
        <w:rPr>
          <w:rFonts w:ascii="Book Antiqua" w:eastAsia="MS Mincho" w:hAnsi="Book Antiqua" w:cs="Times New Roman"/>
          <w:vertAlign w:val="superscript"/>
        </w:rPr>
        <w:t>[18]</w:t>
      </w:r>
      <w:r w:rsidRPr="00F53950">
        <w:rPr>
          <w:rFonts w:ascii="Book Antiqua" w:eastAsia="MS Mincho" w:hAnsi="Book Antiqua" w:cs="Times New Roman"/>
        </w:rPr>
        <w:t xml:space="preserve">), significant symptomatic disease affecting this system is strikingly less common with another study reporting the incidence of clinically diagnosed GI disease </w:t>
      </w:r>
      <w:r w:rsidR="007F737F" w:rsidRPr="00F53950">
        <w:rPr>
          <w:rFonts w:ascii="Book Antiqua" w:eastAsia="MS Mincho" w:hAnsi="Book Antiqua" w:cs="Times New Roman"/>
        </w:rPr>
        <w:t>in</w:t>
      </w:r>
      <w:r w:rsidRPr="00F53950">
        <w:rPr>
          <w:rFonts w:ascii="Book Antiqua" w:eastAsia="MS Mincho" w:hAnsi="Book Antiqua" w:cs="Times New Roman"/>
        </w:rPr>
        <w:t xml:space="preserve"> only 3</w:t>
      </w:r>
      <w:r w:rsidR="008A3755" w:rsidRPr="00F53950">
        <w:rPr>
          <w:rFonts w:ascii="Book Antiqua" w:eastAsia="SimSun" w:hAnsi="Book Antiqua" w:cs="Times New Roman" w:hint="eastAsia"/>
          <w:lang w:eastAsia="zh-CN"/>
        </w:rPr>
        <w:t>%</w:t>
      </w:r>
      <w:r w:rsidRPr="00F53950">
        <w:rPr>
          <w:rFonts w:ascii="Book Antiqua" w:eastAsia="MS Mincho" w:hAnsi="Book Antiqua" w:cs="Times New Roman"/>
        </w:rPr>
        <w:t>-12% of patients w</w:t>
      </w:r>
      <w:r w:rsidR="008A3755" w:rsidRPr="00F53950">
        <w:rPr>
          <w:rFonts w:ascii="Book Antiqua" w:eastAsia="MS Mincho" w:hAnsi="Book Antiqua" w:cs="Times New Roman"/>
        </w:rPr>
        <w:t>ith disseminated histoplasmosis</w:t>
      </w:r>
      <w:r w:rsidRPr="00F53950">
        <w:rPr>
          <w:rFonts w:ascii="Book Antiqua" w:eastAsia="MS Mincho" w:hAnsi="Book Antiqua" w:cs="Times New Roman"/>
          <w:vertAlign w:val="superscript"/>
        </w:rPr>
        <w:t>[19]</w:t>
      </w:r>
      <w:r w:rsidR="00081BFB" w:rsidRPr="00F53950">
        <w:rPr>
          <w:rFonts w:ascii="Book Antiqua" w:eastAsia="MS Mincho" w:hAnsi="Book Antiqua" w:cs="Times New Roman"/>
          <w:vertAlign w:val="superscript"/>
        </w:rPr>
        <w:t xml:space="preserve"> </w:t>
      </w:r>
      <w:r w:rsidRPr="00F53950">
        <w:rPr>
          <w:rFonts w:ascii="Book Antiqua" w:eastAsia="MS Mincho" w:hAnsi="Book Antiqua" w:cs="Times New Roman"/>
        </w:rPr>
        <w:t xml:space="preserve">. This discrepancy between autopsy proven presence of the organism and symptomatic disease is present in various other organ systems too, likely because haematagenous dissemination ensures seeding of the organism throughout the body, though organism presence doesn’t necessarily correlate with clinical disease. </w:t>
      </w:r>
    </w:p>
    <w:p w14:paraId="71B3FC9E" w14:textId="6C1C63FC" w:rsidR="00D42291" w:rsidRPr="00F53950" w:rsidRDefault="00D42291" w:rsidP="008A3755">
      <w:pPr>
        <w:spacing w:line="360" w:lineRule="auto"/>
        <w:ind w:firstLineChars="100" w:firstLine="240"/>
        <w:jc w:val="both"/>
        <w:rPr>
          <w:rFonts w:ascii="Book Antiqua" w:eastAsia="MS Mincho" w:hAnsi="Book Antiqua" w:cs="Times New Roman"/>
        </w:rPr>
      </w:pPr>
      <w:r w:rsidRPr="00F53950">
        <w:rPr>
          <w:rFonts w:ascii="Book Antiqua" w:eastAsia="MS Mincho" w:hAnsi="Book Antiqua" w:cs="Times New Roman"/>
        </w:rPr>
        <w:t>Observed specific GI symptoms aside from the systemic ones already mentioned include intermittent abdominal pain and diarrhea (both watery and bloody), which in se</w:t>
      </w:r>
      <w:r w:rsidR="008A3755" w:rsidRPr="00F53950">
        <w:rPr>
          <w:rFonts w:ascii="Book Antiqua" w:eastAsia="MS Mincho" w:hAnsi="Book Antiqua" w:cs="Times New Roman"/>
        </w:rPr>
        <w:t>vere cases led to malabsorption</w:t>
      </w:r>
      <w:r w:rsidRPr="00F53950">
        <w:rPr>
          <w:rFonts w:ascii="Book Antiqua" w:eastAsia="MS Mincho" w:hAnsi="Book Antiqua" w:cs="Times New Roman"/>
          <w:vertAlign w:val="superscript"/>
        </w:rPr>
        <w:t>[7]</w:t>
      </w:r>
      <w:r w:rsidRPr="00F53950">
        <w:rPr>
          <w:rFonts w:ascii="Book Antiqua" w:eastAsia="MS Mincho" w:hAnsi="Book Antiqua" w:cs="Times New Roman"/>
        </w:rPr>
        <w:t>. The most serious complications were bo</w:t>
      </w:r>
      <w:r w:rsidR="008A3755" w:rsidRPr="00F53950">
        <w:rPr>
          <w:rFonts w:ascii="Book Antiqua" w:eastAsia="MS Mincho" w:hAnsi="Book Antiqua" w:cs="Times New Roman"/>
        </w:rPr>
        <w:t>wel perforation and haemorrhage</w:t>
      </w:r>
      <w:r w:rsidRPr="00F53950">
        <w:rPr>
          <w:rFonts w:ascii="Book Antiqua" w:eastAsia="MS Mincho" w:hAnsi="Book Antiqua" w:cs="Times New Roman"/>
          <w:vertAlign w:val="superscript"/>
        </w:rPr>
        <w:t>[9]</w:t>
      </w:r>
      <w:r w:rsidRPr="00F53950">
        <w:rPr>
          <w:rFonts w:ascii="Book Antiqua" w:eastAsia="MS Mincho" w:hAnsi="Book Antiqua" w:cs="Times New Roman"/>
        </w:rPr>
        <w:t xml:space="preserve">. The most commonly involved sites were the colon, then the small bowel.  Radiological findings include bowel wall thickening, mass like lesions and </w:t>
      </w:r>
      <w:r w:rsidR="007F737F" w:rsidRPr="00F53950">
        <w:rPr>
          <w:rFonts w:ascii="Book Antiqua" w:eastAsia="MS Mincho" w:hAnsi="Book Antiqua" w:cs="Times New Roman"/>
        </w:rPr>
        <w:t xml:space="preserve">signs of </w:t>
      </w:r>
      <w:r w:rsidR="008A3755" w:rsidRPr="00F53950">
        <w:rPr>
          <w:rFonts w:ascii="Book Antiqua" w:eastAsia="MS Mincho" w:hAnsi="Book Antiqua" w:cs="Times New Roman"/>
        </w:rPr>
        <w:t>small bowel obstruction</w:t>
      </w:r>
      <w:r w:rsidRPr="00F53950">
        <w:rPr>
          <w:rFonts w:ascii="Book Antiqua" w:eastAsia="MS Mincho" w:hAnsi="Book Antiqua" w:cs="Times New Roman"/>
          <w:vertAlign w:val="superscript"/>
        </w:rPr>
        <w:t>[9]</w:t>
      </w:r>
      <w:r w:rsidR="00081BFB" w:rsidRPr="00F53950">
        <w:rPr>
          <w:rFonts w:ascii="Book Antiqua" w:eastAsia="MS Mincho" w:hAnsi="Book Antiqua" w:cs="Times New Roman"/>
          <w:vertAlign w:val="superscript"/>
        </w:rPr>
        <w:t xml:space="preserve"> </w:t>
      </w:r>
      <w:r w:rsidRPr="00F53950">
        <w:rPr>
          <w:rFonts w:ascii="Book Antiqua" w:eastAsia="MS Mincho" w:hAnsi="Book Antiqua" w:cs="Times New Roman"/>
        </w:rPr>
        <w:t>, while endoscopically mucosal ulcerations were most commonly seen (both unifocal and multiple), as well as polypoid lesions, obs</w:t>
      </w:r>
      <w:r w:rsidR="008A3755" w:rsidRPr="00F53950">
        <w:rPr>
          <w:rFonts w:ascii="Book Antiqua" w:eastAsia="MS Mincho" w:hAnsi="Book Antiqua" w:cs="Times New Roman"/>
        </w:rPr>
        <w:t>tructive masses and strictures</w:t>
      </w:r>
      <w:r w:rsidR="008A3755" w:rsidRPr="00F53950">
        <w:rPr>
          <w:rFonts w:ascii="Book Antiqua" w:eastAsia="MS Mincho" w:hAnsi="Book Antiqua" w:cs="Times New Roman"/>
          <w:vertAlign w:val="superscript"/>
        </w:rPr>
        <w:t>[7,</w:t>
      </w:r>
      <w:r w:rsidRPr="00F53950">
        <w:rPr>
          <w:rFonts w:ascii="Book Antiqua" w:eastAsia="MS Mincho" w:hAnsi="Book Antiqua" w:cs="Times New Roman"/>
          <w:vertAlign w:val="superscript"/>
        </w:rPr>
        <w:t>20]</w:t>
      </w:r>
      <w:r w:rsidR="00081BFB" w:rsidRPr="00F53950">
        <w:rPr>
          <w:rFonts w:ascii="Book Antiqua" w:eastAsia="MS Mincho" w:hAnsi="Book Antiqua" w:cs="Times New Roman"/>
        </w:rPr>
        <w:t xml:space="preserve"> </w:t>
      </w:r>
      <w:r w:rsidRPr="00F53950">
        <w:rPr>
          <w:rFonts w:ascii="Book Antiqua" w:eastAsia="MS Mincho" w:hAnsi="Book Antiqua" w:cs="Times New Roman"/>
        </w:rPr>
        <w:t>.</w:t>
      </w:r>
    </w:p>
    <w:p w14:paraId="14A41925" w14:textId="0A4CE7B3" w:rsidR="00D42291" w:rsidRPr="00F53950" w:rsidRDefault="00D42291" w:rsidP="008A3755">
      <w:pPr>
        <w:spacing w:line="360" w:lineRule="auto"/>
        <w:ind w:firstLineChars="150" w:firstLine="360"/>
        <w:jc w:val="both"/>
        <w:rPr>
          <w:rFonts w:ascii="Book Antiqua" w:eastAsia="MS Mincho" w:hAnsi="Book Antiqua" w:cs="Times New Roman"/>
        </w:rPr>
      </w:pPr>
      <w:r w:rsidRPr="00F53950">
        <w:rPr>
          <w:rFonts w:ascii="Book Antiqua" w:eastAsia="MS Mincho" w:hAnsi="Book Antiqua" w:cs="Times New Roman"/>
        </w:rPr>
        <w:t>In the case described here, a diagnosis of Histoplamosis was only made at post-mortem examination. However, if the diagnosis had been considered earlier, a urinary Histoplasma antigen test, which is one of the most sensitive diagnosti</w:t>
      </w:r>
      <w:r w:rsidR="008A3755" w:rsidRPr="00F53950">
        <w:rPr>
          <w:rFonts w:ascii="Book Antiqua" w:eastAsia="MS Mincho" w:hAnsi="Book Antiqua" w:cs="Times New Roman"/>
        </w:rPr>
        <w:t>c methods, could have been used</w:t>
      </w:r>
      <w:r w:rsidRPr="00F53950">
        <w:rPr>
          <w:rFonts w:ascii="Book Antiqua" w:eastAsia="MS Mincho" w:hAnsi="Book Antiqua" w:cs="Times New Roman"/>
          <w:vertAlign w:val="superscript"/>
        </w:rPr>
        <w:t>[14]</w:t>
      </w:r>
      <w:r w:rsidRPr="00F53950">
        <w:rPr>
          <w:rFonts w:ascii="Book Antiqua" w:eastAsia="MS Mincho" w:hAnsi="Book Antiqua" w:cs="Times New Roman"/>
        </w:rPr>
        <w:t xml:space="preserve">. Antigen testing is also </w:t>
      </w:r>
      <w:r w:rsidRPr="00F53950">
        <w:rPr>
          <w:rFonts w:ascii="Book Antiqua" w:eastAsia="MS Mincho" w:hAnsi="Book Antiqua" w:cs="Times New Roman"/>
        </w:rPr>
        <w:lastRenderedPageBreak/>
        <w:t xml:space="preserve">suggested as a useful way of monitoring treatment response; antigen concentrations decrease with therapy </w:t>
      </w:r>
      <w:r w:rsidR="008A3755" w:rsidRPr="00F53950">
        <w:rPr>
          <w:rFonts w:ascii="Book Antiqua" w:eastAsia="MS Mincho" w:hAnsi="Book Antiqua" w:cs="Times New Roman"/>
        </w:rPr>
        <w:t>and increase in disease relapse</w:t>
      </w:r>
      <w:r w:rsidRPr="00F53950">
        <w:rPr>
          <w:rFonts w:ascii="Book Antiqua" w:eastAsia="MS Mincho" w:hAnsi="Book Antiqua" w:cs="Times New Roman"/>
          <w:vertAlign w:val="superscript"/>
        </w:rPr>
        <w:t>[8]</w:t>
      </w:r>
      <w:r w:rsidRPr="00F53950">
        <w:rPr>
          <w:rFonts w:ascii="Book Antiqua" w:eastAsia="MS Mincho" w:hAnsi="Book Antiqua" w:cs="Times New Roman"/>
        </w:rPr>
        <w:t>. Primary detection on ileocolonic biopsy material may also have been possible if a fungal infection had been suspected and Grocott’s methanamine silver stain had been performed at this time.</w:t>
      </w:r>
    </w:p>
    <w:p w14:paraId="27A1D7EF" w14:textId="594A61FD" w:rsidR="00D42291" w:rsidRPr="00F53950" w:rsidRDefault="00D42291" w:rsidP="008A3755">
      <w:pPr>
        <w:spacing w:line="360" w:lineRule="auto"/>
        <w:ind w:firstLineChars="100" w:firstLine="240"/>
        <w:jc w:val="both"/>
        <w:rPr>
          <w:rFonts w:ascii="Book Antiqua" w:eastAsia="MS Mincho" w:hAnsi="Book Antiqua" w:cs="Times New Roman"/>
        </w:rPr>
      </w:pPr>
      <w:r w:rsidRPr="00F53950">
        <w:rPr>
          <w:rFonts w:ascii="Book Antiqua" w:eastAsia="MS Mincho" w:hAnsi="Book Antiqua" w:cs="Times New Roman"/>
        </w:rPr>
        <w:t>Histoplasmosis is an eminently treatable disease, with even severe disseminated forms responding well to IV amphotericin B, stepped down to oral azoles for generally at least a 12 mo</w:t>
      </w:r>
      <w:r w:rsidR="008A3755" w:rsidRPr="00F53950">
        <w:rPr>
          <w:rFonts w:ascii="Book Antiqua" w:eastAsia="SimSun" w:hAnsi="Book Antiqua" w:cs="Times New Roman" w:hint="eastAsia"/>
          <w:lang w:eastAsia="zh-CN"/>
        </w:rPr>
        <w:t xml:space="preserve"> </w:t>
      </w:r>
      <w:r w:rsidR="008A3755" w:rsidRPr="00F53950">
        <w:rPr>
          <w:rFonts w:ascii="Book Antiqua" w:eastAsia="MS Mincho" w:hAnsi="Book Antiqua" w:cs="Times New Roman"/>
        </w:rPr>
        <w:t>course</w:t>
      </w:r>
      <w:r w:rsidR="008A3755" w:rsidRPr="00F53950">
        <w:rPr>
          <w:rFonts w:ascii="Book Antiqua" w:eastAsia="MS Mincho" w:hAnsi="Book Antiqua" w:cs="Times New Roman"/>
          <w:vertAlign w:val="superscript"/>
        </w:rPr>
        <w:t>[8,</w:t>
      </w:r>
      <w:r w:rsidRPr="00F53950">
        <w:rPr>
          <w:rFonts w:ascii="Book Antiqua" w:eastAsia="MS Mincho" w:hAnsi="Book Antiqua" w:cs="Times New Roman"/>
          <w:vertAlign w:val="superscript"/>
        </w:rPr>
        <w:t>14]</w:t>
      </w:r>
      <w:r w:rsidRPr="00F53950">
        <w:rPr>
          <w:rFonts w:ascii="Book Antiqua" w:eastAsia="MS Mincho" w:hAnsi="Book Antiqua" w:cs="Times New Roman"/>
        </w:rPr>
        <w:t>.</w:t>
      </w:r>
      <w:r w:rsidR="008A3755" w:rsidRPr="00F53950">
        <w:rPr>
          <w:rFonts w:ascii="Book Antiqua" w:eastAsia="MS Mincho" w:hAnsi="Book Antiqua" w:cs="Times New Roman"/>
        </w:rPr>
        <w:t xml:space="preserve"> </w:t>
      </w:r>
      <w:r w:rsidR="007F737F" w:rsidRPr="00F53950">
        <w:rPr>
          <w:rFonts w:ascii="Book Antiqua" w:eastAsia="MS Mincho" w:hAnsi="Book Antiqua" w:cs="Times New Roman"/>
        </w:rPr>
        <w:t>I</w:t>
      </w:r>
      <w:r w:rsidRPr="00F53950">
        <w:rPr>
          <w:rFonts w:ascii="Book Antiqua" w:eastAsia="MS Mincho" w:hAnsi="Book Antiqua" w:cs="Times New Roman"/>
        </w:rPr>
        <w:t xml:space="preserve">f left untreated, this condition often proves fatal. </w:t>
      </w:r>
    </w:p>
    <w:p w14:paraId="353C3AB1" w14:textId="41353F03" w:rsidR="00D42291" w:rsidRPr="00F53950" w:rsidRDefault="00D42291" w:rsidP="008A3755">
      <w:pPr>
        <w:spacing w:line="360" w:lineRule="auto"/>
        <w:ind w:firstLineChars="100" w:firstLine="240"/>
        <w:jc w:val="both"/>
        <w:rPr>
          <w:rFonts w:ascii="Book Antiqua" w:eastAsia="MS Mincho" w:hAnsi="Book Antiqua" w:cs="Times New Roman"/>
        </w:rPr>
      </w:pPr>
      <w:r w:rsidRPr="00F53950">
        <w:rPr>
          <w:rFonts w:ascii="Book Antiqua" w:eastAsia="MS Mincho" w:hAnsi="Book Antiqua" w:cs="Times New Roman"/>
        </w:rPr>
        <w:t xml:space="preserve">Overall we have described a case of primarily luminal GI Histoplasmosis, with absent clinical/radiological evidence of pulmonary involvement, occurring 15 years following liver transplantation, in a non-endemic region. </w:t>
      </w:r>
    </w:p>
    <w:p w14:paraId="534FA348" w14:textId="012C7227" w:rsidR="00D42291" w:rsidRPr="00F53950" w:rsidRDefault="008B5DF6" w:rsidP="008A3755">
      <w:pPr>
        <w:spacing w:line="360" w:lineRule="auto"/>
        <w:ind w:firstLineChars="150" w:firstLine="360"/>
        <w:jc w:val="both"/>
        <w:rPr>
          <w:rFonts w:ascii="Book Antiqua" w:eastAsia="MS Mincho" w:hAnsi="Book Antiqua" w:cs="Times New Roman"/>
        </w:rPr>
      </w:pPr>
      <w:r w:rsidRPr="00F53950">
        <w:rPr>
          <w:rFonts w:ascii="Book Antiqua" w:eastAsia="MS Mincho" w:hAnsi="Book Antiqua" w:cs="Times New Roman"/>
        </w:rPr>
        <w:t>A</w:t>
      </w:r>
      <w:r w:rsidR="00D42291" w:rsidRPr="00F53950">
        <w:rPr>
          <w:rFonts w:ascii="Book Antiqua" w:eastAsia="MS Mincho" w:hAnsi="Book Antiqua" w:cs="Times New Roman"/>
        </w:rPr>
        <w:t>lthough Histoplasmosis is a relatively rare disease (even in immunosuppressed patients most prone to developing it); it is eminently treatable if appropriately considered and tested for.</w:t>
      </w:r>
      <w:r w:rsidRPr="00F53950">
        <w:rPr>
          <w:rFonts w:ascii="Book Antiqua" w:eastAsia="MS Mincho" w:hAnsi="Book Antiqua" w:cs="Times New Roman"/>
        </w:rPr>
        <w:t xml:space="preserve">  S</w:t>
      </w:r>
      <w:r w:rsidR="00D42291" w:rsidRPr="00F53950">
        <w:rPr>
          <w:rFonts w:ascii="Book Antiqua" w:eastAsia="MS Mincho" w:hAnsi="Book Antiqua" w:cs="Times New Roman"/>
        </w:rPr>
        <w:t xml:space="preserve">evere disseminated Histoplasmosis if left untreated can often prove fatal. </w:t>
      </w:r>
      <w:r w:rsidRPr="00F53950">
        <w:rPr>
          <w:rFonts w:ascii="Book Antiqua" w:eastAsia="MS Mincho" w:hAnsi="Book Antiqua" w:cs="Times New Roman"/>
        </w:rPr>
        <w:t xml:space="preserve"> F</w:t>
      </w:r>
      <w:r w:rsidR="00D42291" w:rsidRPr="00F53950">
        <w:rPr>
          <w:rFonts w:ascii="Book Antiqua" w:eastAsia="MS Mincho" w:hAnsi="Book Antiqua" w:cs="Times New Roman"/>
        </w:rPr>
        <w:t xml:space="preserve">or immunosuppressed patients especially, regardless of where they reside, it is important to consider Histoplasmosis within the differential for </w:t>
      </w:r>
      <w:r w:rsidRPr="00F53950">
        <w:rPr>
          <w:rFonts w:ascii="Book Antiqua" w:eastAsia="MS Mincho" w:hAnsi="Book Antiqua" w:cs="Times New Roman"/>
        </w:rPr>
        <w:t>ileo-colonic inflammation</w:t>
      </w:r>
      <w:r w:rsidR="00D42291" w:rsidRPr="00F53950">
        <w:rPr>
          <w:rFonts w:ascii="Book Antiqua" w:eastAsia="MS Mincho" w:hAnsi="Book Antiqua" w:cs="Times New Roman"/>
        </w:rPr>
        <w:t xml:space="preserve"> if </w:t>
      </w:r>
      <w:r w:rsidRPr="00F53950">
        <w:rPr>
          <w:rFonts w:ascii="Book Antiqua" w:eastAsia="MS Mincho" w:hAnsi="Book Antiqua" w:cs="Times New Roman"/>
        </w:rPr>
        <w:t xml:space="preserve">a thorough </w:t>
      </w:r>
      <w:r w:rsidR="00D42291" w:rsidRPr="00F53950">
        <w:rPr>
          <w:rFonts w:ascii="Book Antiqua" w:eastAsia="MS Mincho" w:hAnsi="Book Antiqua" w:cs="Times New Roman"/>
        </w:rPr>
        <w:t xml:space="preserve">travel history reveals stay in an endemic region, with the possibility of exposure to </w:t>
      </w:r>
      <w:r w:rsidR="00D42291" w:rsidRPr="00F53950">
        <w:rPr>
          <w:rFonts w:ascii="Book Antiqua" w:eastAsia="MS Mincho" w:hAnsi="Book Antiqua" w:cs="Times New Roman"/>
          <w:i/>
        </w:rPr>
        <w:t>H.</w:t>
      </w:r>
      <w:r w:rsidR="001067B9">
        <w:rPr>
          <w:rFonts w:ascii="Book Antiqua" w:eastAsia="SimSun" w:hAnsi="Book Antiqua" w:cs="Times New Roman" w:hint="eastAsia"/>
          <w:i/>
          <w:lang w:eastAsia="zh-CN"/>
        </w:rPr>
        <w:t xml:space="preserve"> </w:t>
      </w:r>
      <w:r w:rsidR="00D42291" w:rsidRPr="00F53950">
        <w:rPr>
          <w:rFonts w:ascii="Book Antiqua" w:eastAsia="MS Mincho" w:hAnsi="Book Antiqua" w:cs="Times New Roman"/>
          <w:i/>
        </w:rPr>
        <w:t>capsulatum</w:t>
      </w:r>
      <w:r w:rsidR="00D42291" w:rsidRPr="00F53950">
        <w:rPr>
          <w:rFonts w:ascii="Book Antiqua" w:eastAsia="MS Mincho" w:hAnsi="Book Antiqua" w:cs="Times New Roman"/>
        </w:rPr>
        <w:t xml:space="preserve">, even if this was years prior to immunocompromise. </w:t>
      </w:r>
      <w:r w:rsidRPr="00F53950">
        <w:rPr>
          <w:rFonts w:ascii="Book Antiqua" w:eastAsia="MS Mincho" w:hAnsi="Book Antiqua" w:cs="Times New Roman"/>
        </w:rPr>
        <w:t xml:space="preserve"> </w:t>
      </w:r>
      <w:r w:rsidR="00D42291" w:rsidRPr="00F53950">
        <w:rPr>
          <w:rFonts w:ascii="Book Antiqua" w:eastAsia="MS Mincho" w:hAnsi="Book Antiqua" w:cs="Times New Roman"/>
        </w:rPr>
        <w:t xml:space="preserve">The presence of additional pulmonary and/or systemic features may further suggest this disease, </w:t>
      </w:r>
      <w:r w:rsidRPr="00F53950">
        <w:rPr>
          <w:rFonts w:ascii="Book Antiqua" w:eastAsia="MS Mincho" w:hAnsi="Book Antiqua" w:cs="Times New Roman"/>
        </w:rPr>
        <w:t>although</w:t>
      </w:r>
      <w:r w:rsidR="00D42291" w:rsidRPr="00F53950">
        <w:rPr>
          <w:rFonts w:ascii="Book Antiqua" w:eastAsia="MS Mincho" w:hAnsi="Book Antiqua" w:cs="Times New Roman"/>
        </w:rPr>
        <w:t xml:space="preserve"> the absence of these features is not enough to disregard the disease. </w:t>
      </w:r>
    </w:p>
    <w:p w14:paraId="4AC08A62" w14:textId="788293C3" w:rsidR="007E48D7" w:rsidRPr="00F53950" w:rsidRDefault="00CB60A3" w:rsidP="00AD017D">
      <w:pPr>
        <w:spacing w:line="360" w:lineRule="auto"/>
        <w:jc w:val="both"/>
        <w:rPr>
          <w:rFonts w:ascii="Book Antiqua" w:eastAsia="SimSun" w:hAnsi="Book Antiqua"/>
          <w:lang w:eastAsia="zh-CN"/>
        </w:rPr>
      </w:pPr>
      <w:r w:rsidRPr="00F53950">
        <w:rPr>
          <w:rFonts w:ascii="Book Antiqua" w:eastAsia="SimSun" w:hAnsi="Book Antiqua"/>
          <w:b/>
          <w:lang w:eastAsia="zh-CN"/>
        </w:rPr>
        <w:t xml:space="preserve"> </w:t>
      </w:r>
    </w:p>
    <w:p w14:paraId="76CC2125" w14:textId="6A4FEB8D" w:rsidR="00D67C7C" w:rsidRPr="00F53950" w:rsidRDefault="002E649A" w:rsidP="00AD017D">
      <w:pPr>
        <w:spacing w:line="360" w:lineRule="auto"/>
        <w:jc w:val="both"/>
        <w:rPr>
          <w:rFonts w:ascii="Book Antiqua" w:eastAsia="SimSun" w:hAnsi="Book Antiqua" w:cs="OregonLDOBook"/>
          <w:b/>
          <w:lang w:eastAsia="zh-CN"/>
        </w:rPr>
      </w:pPr>
      <w:r w:rsidRPr="00F53950">
        <w:rPr>
          <w:rFonts w:ascii="Book Antiqua" w:hAnsi="Book Antiqua" w:cs="OregonLDOBook"/>
          <w:b/>
        </w:rPr>
        <w:t>COMMENTS</w:t>
      </w:r>
    </w:p>
    <w:p w14:paraId="10208ABF" w14:textId="27DAEE40" w:rsidR="00D67C7C" w:rsidRPr="00F53950" w:rsidRDefault="00D67C7C" w:rsidP="00AD017D">
      <w:pPr>
        <w:spacing w:line="360" w:lineRule="auto"/>
        <w:jc w:val="both"/>
        <w:rPr>
          <w:rFonts w:ascii="Book Antiqua" w:eastAsia="SimSun" w:hAnsi="Book Antiqua" w:cs="OregonLDOBook"/>
          <w:b/>
          <w:i/>
          <w:lang w:eastAsia="zh-CN"/>
        </w:rPr>
      </w:pPr>
      <w:r w:rsidRPr="00F53950">
        <w:rPr>
          <w:rFonts w:ascii="Book Antiqua" w:hAnsi="Book Antiqua" w:cs="OregonLDOBook"/>
          <w:b/>
          <w:i/>
        </w:rPr>
        <w:t xml:space="preserve">Case </w:t>
      </w:r>
      <w:r w:rsidR="002E649A" w:rsidRPr="00F53950">
        <w:rPr>
          <w:rFonts w:ascii="Book Antiqua" w:hAnsi="Book Antiqua" w:cs="OregonLDOBook"/>
          <w:b/>
          <w:i/>
        </w:rPr>
        <w:t>characteristics</w:t>
      </w:r>
    </w:p>
    <w:p w14:paraId="4B777011" w14:textId="1E673E4F" w:rsidR="00D67C7C" w:rsidRPr="00F53950" w:rsidRDefault="00D67C7C" w:rsidP="00AD017D">
      <w:pPr>
        <w:spacing w:line="360" w:lineRule="auto"/>
        <w:jc w:val="both"/>
        <w:rPr>
          <w:rFonts w:ascii="Book Antiqua" w:hAnsi="Book Antiqua" w:cs="OregonLDOBook"/>
        </w:rPr>
      </w:pPr>
      <w:r w:rsidRPr="00F53950">
        <w:rPr>
          <w:rFonts w:ascii="Book Antiqua" w:hAnsi="Book Antiqua" w:cs="OregonLDOBook"/>
        </w:rPr>
        <w:t xml:space="preserve">The patient presented 15 years post liver transplant for primary biliary </w:t>
      </w:r>
      <w:r w:rsidR="0079698C" w:rsidRPr="00F53950">
        <w:rPr>
          <w:rFonts w:ascii="Book Antiqua" w:hAnsi="Book Antiqua" w:cs="OregonLDOBook"/>
        </w:rPr>
        <w:t>cholangitis</w:t>
      </w:r>
      <w:r w:rsidRPr="00F53950">
        <w:rPr>
          <w:rFonts w:ascii="Book Antiqua" w:hAnsi="Book Antiqua" w:cs="OregonLDOBook"/>
        </w:rPr>
        <w:t xml:space="preserve">, with an iron deficiency anaemia, diarrhea, abdominal pain and progressive weight loss while living in the </w:t>
      </w:r>
      <w:r w:rsidR="002E649A" w:rsidRPr="00F53950">
        <w:rPr>
          <w:rFonts w:ascii="Book Antiqua" w:hAnsi="Book Antiqua" w:cs="OregonLDOBook"/>
        </w:rPr>
        <w:t xml:space="preserve">United Kingdom. </w:t>
      </w:r>
      <w:r w:rsidR="004B6FEA" w:rsidRPr="00F53950">
        <w:rPr>
          <w:rFonts w:ascii="Book Antiqua" w:hAnsi="Book Antiqua" w:cs="OregonLDOBook"/>
        </w:rPr>
        <w:t>T</w:t>
      </w:r>
      <w:r w:rsidRPr="00F53950">
        <w:rPr>
          <w:rFonts w:ascii="Book Antiqua" w:hAnsi="Book Antiqua" w:cs="OregonLDOBook"/>
        </w:rPr>
        <w:t xml:space="preserve">ravel history revealed she had previously lived in rural Africa prior to transplantation and </w:t>
      </w:r>
      <w:r w:rsidR="004B6FEA" w:rsidRPr="00F53950">
        <w:rPr>
          <w:rFonts w:ascii="Book Antiqua" w:hAnsi="Book Antiqua" w:cs="OregonLDOBook"/>
        </w:rPr>
        <w:lastRenderedPageBreak/>
        <w:t>later that she had</w:t>
      </w:r>
      <w:r w:rsidR="00F53950">
        <w:rPr>
          <w:rFonts w:ascii="Book Antiqua" w:eastAsia="SimSun" w:hAnsi="Book Antiqua" w:cs="OregonLDOBook" w:hint="eastAsia"/>
          <w:lang w:eastAsia="zh-CN"/>
        </w:rPr>
        <w:t xml:space="preserve"> </w:t>
      </w:r>
      <w:r w:rsidRPr="00F53950">
        <w:rPr>
          <w:rFonts w:ascii="Book Antiqua" w:hAnsi="Book Antiqua" w:cs="OregonLDOBook"/>
        </w:rPr>
        <w:t>on holiday there again post transplantation, living in quite basic accommodation.</w:t>
      </w:r>
    </w:p>
    <w:p w14:paraId="40131C3C" w14:textId="77777777" w:rsidR="00D67C7C" w:rsidRPr="00F53950" w:rsidRDefault="00D67C7C" w:rsidP="00AD017D">
      <w:pPr>
        <w:spacing w:line="360" w:lineRule="auto"/>
        <w:jc w:val="both"/>
        <w:rPr>
          <w:rFonts w:ascii="Book Antiqua" w:hAnsi="Book Antiqua" w:cs="OregonLDOBook"/>
          <w:b/>
          <w:i/>
        </w:rPr>
      </w:pPr>
    </w:p>
    <w:p w14:paraId="382EFE64" w14:textId="03A515DC" w:rsidR="00D67C7C" w:rsidRPr="00F53950" w:rsidRDefault="00D67C7C" w:rsidP="00AD017D">
      <w:pPr>
        <w:spacing w:line="360" w:lineRule="auto"/>
        <w:jc w:val="both"/>
        <w:rPr>
          <w:rFonts w:ascii="Book Antiqua" w:eastAsia="SimSun" w:hAnsi="Book Antiqua" w:cs="OregonLDOBook"/>
          <w:b/>
          <w:i/>
          <w:lang w:eastAsia="zh-CN"/>
        </w:rPr>
      </w:pPr>
      <w:r w:rsidRPr="00F53950">
        <w:rPr>
          <w:rFonts w:ascii="Book Antiqua" w:hAnsi="Book Antiqua" w:cs="OregonLDOBook"/>
          <w:b/>
          <w:i/>
        </w:rPr>
        <w:t xml:space="preserve">Clinical </w:t>
      </w:r>
      <w:r w:rsidR="002E649A" w:rsidRPr="00F53950">
        <w:rPr>
          <w:rFonts w:ascii="Book Antiqua" w:hAnsi="Book Antiqua" w:cs="OregonLDOBook"/>
          <w:b/>
          <w:i/>
        </w:rPr>
        <w:t>diagnosis</w:t>
      </w:r>
    </w:p>
    <w:p w14:paraId="7DE21EF0" w14:textId="75575197" w:rsidR="00D67C7C" w:rsidRPr="00F53950" w:rsidRDefault="00D67C7C" w:rsidP="00AD017D">
      <w:pPr>
        <w:spacing w:line="360" w:lineRule="auto"/>
        <w:jc w:val="both"/>
        <w:rPr>
          <w:rFonts w:ascii="Book Antiqua" w:hAnsi="Book Antiqua" w:cs="OregonLDOBook"/>
        </w:rPr>
      </w:pPr>
      <w:r w:rsidRPr="00F53950">
        <w:rPr>
          <w:rFonts w:ascii="Book Antiqua" w:hAnsi="Book Antiqua" w:cs="OregonLDOBook"/>
        </w:rPr>
        <w:t xml:space="preserve">The patient had primarily luminal GI symptoms without any pulmonary symptoms of note since she presented in 2012. She went on to develop multi-organ failure </w:t>
      </w:r>
      <w:r w:rsidR="00F53950" w:rsidRPr="00F53950">
        <w:rPr>
          <w:rFonts w:ascii="Book Antiqua" w:hAnsi="Book Antiqua" w:cs="OregonLDOBook"/>
        </w:rPr>
        <w:t>ultimately;</w:t>
      </w:r>
      <w:r w:rsidRPr="00F53950">
        <w:rPr>
          <w:rFonts w:ascii="Book Antiqua" w:hAnsi="Book Antiqua" w:cs="OregonLDOBook"/>
        </w:rPr>
        <w:t xml:space="preserve"> the diagnosis of Histoplasmosis was made </w:t>
      </w:r>
      <w:r w:rsidR="0079698C" w:rsidRPr="00F53950">
        <w:rPr>
          <w:rFonts w:ascii="Book Antiqua" w:hAnsi="Book Antiqua" w:cs="OregonLDOBook"/>
        </w:rPr>
        <w:t>at post-mortem examination</w:t>
      </w:r>
      <w:r w:rsidRPr="00F53950">
        <w:rPr>
          <w:rFonts w:ascii="Book Antiqua" w:hAnsi="Book Antiqua" w:cs="OregonLDOBook"/>
        </w:rPr>
        <w:t xml:space="preserve">. </w:t>
      </w:r>
    </w:p>
    <w:p w14:paraId="66C9CA81" w14:textId="77777777" w:rsidR="00D67C7C" w:rsidRPr="00F53950" w:rsidRDefault="00D67C7C" w:rsidP="00AD017D">
      <w:pPr>
        <w:spacing w:line="360" w:lineRule="auto"/>
        <w:jc w:val="both"/>
        <w:rPr>
          <w:rFonts w:ascii="Book Antiqua" w:hAnsi="Book Antiqua" w:cs="OregonLDOBook"/>
          <w:b/>
          <w:i/>
        </w:rPr>
      </w:pPr>
    </w:p>
    <w:p w14:paraId="666AB7AA" w14:textId="0C4F7358" w:rsidR="00D67C7C" w:rsidRPr="00F53950" w:rsidRDefault="00D67C7C" w:rsidP="00AD017D">
      <w:pPr>
        <w:spacing w:line="360" w:lineRule="auto"/>
        <w:jc w:val="both"/>
        <w:rPr>
          <w:rFonts w:ascii="Book Antiqua" w:eastAsia="SimSun" w:hAnsi="Book Antiqua" w:cs="OregonLDOBook"/>
          <w:b/>
          <w:i/>
          <w:lang w:eastAsia="zh-CN"/>
        </w:rPr>
      </w:pPr>
      <w:r w:rsidRPr="00F53950">
        <w:rPr>
          <w:rFonts w:ascii="Book Antiqua" w:hAnsi="Book Antiqua" w:cs="OregonLDOBook"/>
          <w:b/>
          <w:i/>
        </w:rPr>
        <w:t xml:space="preserve">Differential </w:t>
      </w:r>
      <w:r w:rsidR="002E649A" w:rsidRPr="00F53950">
        <w:rPr>
          <w:rFonts w:ascii="Book Antiqua" w:hAnsi="Book Antiqua" w:cs="OregonLDOBook"/>
          <w:b/>
          <w:i/>
        </w:rPr>
        <w:t>diagnosis</w:t>
      </w:r>
    </w:p>
    <w:p w14:paraId="2714D7D1" w14:textId="1E7F7EE3" w:rsidR="00D67C7C" w:rsidRPr="00F53950" w:rsidRDefault="00D67C7C" w:rsidP="00AD017D">
      <w:pPr>
        <w:spacing w:line="360" w:lineRule="auto"/>
        <w:jc w:val="both"/>
        <w:rPr>
          <w:rFonts w:ascii="Book Antiqua" w:eastAsia="SimSun" w:hAnsi="Book Antiqua" w:cs="OregonLDOBook"/>
          <w:lang w:eastAsia="zh-CN"/>
        </w:rPr>
      </w:pPr>
      <w:r w:rsidRPr="00F53950">
        <w:rPr>
          <w:rFonts w:ascii="Book Antiqua" w:hAnsi="Book Antiqua" w:cs="OregonLDOBook"/>
        </w:rPr>
        <w:t>Includes</w:t>
      </w:r>
      <w:r w:rsidR="0079698C" w:rsidRPr="00F53950">
        <w:rPr>
          <w:rFonts w:ascii="Book Antiqua" w:hAnsi="Book Antiqua" w:cs="OregonLDOBook"/>
        </w:rPr>
        <w:t xml:space="preserve"> Crohn’s disease</w:t>
      </w:r>
      <w:r w:rsidRPr="00F53950">
        <w:rPr>
          <w:rFonts w:ascii="Book Antiqua" w:hAnsi="Book Antiqua" w:cs="OregonLDOBook"/>
        </w:rPr>
        <w:t xml:space="preserve">, as well as other atypical infective causes of colitis including </w:t>
      </w:r>
      <w:r w:rsidR="002E649A" w:rsidRPr="00F53950">
        <w:rPr>
          <w:rFonts w:ascii="Book Antiqua" w:hAnsi="Book Antiqua" w:cstheme="majorHAnsi"/>
        </w:rPr>
        <w:t>human immunodeficiency virus</w:t>
      </w:r>
      <w:r w:rsidRPr="00F53950">
        <w:rPr>
          <w:rFonts w:ascii="Book Antiqua" w:hAnsi="Book Antiqua" w:cs="OregonLDOBook"/>
        </w:rPr>
        <w:t xml:space="preserve">, Yersinia, Tuberculosis and </w:t>
      </w:r>
      <w:r w:rsidR="00F53950" w:rsidRPr="00F53950">
        <w:rPr>
          <w:rFonts w:ascii="Book Antiqua" w:hAnsi="Book Antiqua" w:cs="OregonLDOBook"/>
        </w:rPr>
        <w:t xml:space="preserve">cytomegalovirus </w:t>
      </w:r>
      <w:r w:rsidRPr="00F53950">
        <w:rPr>
          <w:rFonts w:ascii="Book Antiqua" w:hAnsi="Book Antiqua" w:cs="OregonLDOBook"/>
        </w:rPr>
        <w:t>(</w:t>
      </w:r>
      <w:r w:rsidR="00D42291" w:rsidRPr="00F53950">
        <w:rPr>
          <w:rFonts w:ascii="Book Antiqua" w:hAnsi="Book Antiqua" w:cs="OregonLDOBook"/>
        </w:rPr>
        <w:t xml:space="preserve">all of </w:t>
      </w:r>
      <w:r w:rsidRPr="00F53950">
        <w:rPr>
          <w:rFonts w:ascii="Book Antiqua" w:hAnsi="Book Antiqua" w:cs="OregonLDOBook"/>
        </w:rPr>
        <w:t xml:space="preserve">which were excluded). Histoplasmosis </w:t>
      </w:r>
      <w:r w:rsidR="004B6FEA" w:rsidRPr="00F53950">
        <w:rPr>
          <w:rFonts w:ascii="Book Antiqua" w:hAnsi="Book Antiqua" w:cs="OregonLDOBook"/>
        </w:rPr>
        <w:t>c</w:t>
      </w:r>
      <w:r w:rsidRPr="00F53950">
        <w:rPr>
          <w:rFonts w:ascii="Book Antiqua" w:hAnsi="Book Antiqua" w:cs="OregonLDOBook"/>
        </w:rPr>
        <w:t xml:space="preserve">ould have also been considered within the differential diagnosis at this point, given the deterioration in spite of treatment as </w:t>
      </w:r>
      <w:r w:rsidR="0079698C" w:rsidRPr="00F53950">
        <w:rPr>
          <w:rFonts w:ascii="Book Antiqua" w:hAnsi="Book Antiqua" w:cs="OregonLDOBook"/>
        </w:rPr>
        <w:t>probable Crohn’s disease</w:t>
      </w:r>
      <w:r w:rsidRPr="00F53950">
        <w:rPr>
          <w:rFonts w:ascii="Book Antiqua" w:hAnsi="Book Antiqua" w:cs="OregonLDOBook"/>
        </w:rPr>
        <w:t>, immunosuppression and the travel history to an endemic region for Histoplasmosis.</w:t>
      </w:r>
      <w:r w:rsidR="0079698C" w:rsidRPr="00F53950">
        <w:rPr>
          <w:rFonts w:ascii="Book Antiqua" w:hAnsi="Book Antiqua" w:cs="OregonLDOBook"/>
        </w:rPr>
        <w:t xml:space="preserve"> Her initial travel history was reported as </w:t>
      </w:r>
      <w:r w:rsidR="004B6FEA" w:rsidRPr="00F53950">
        <w:rPr>
          <w:rFonts w:ascii="Book Antiqua" w:hAnsi="Book Antiqua" w:cs="OregonLDOBook"/>
        </w:rPr>
        <w:t xml:space="preserve">not having been abroad for </w:t>
      </w:r>
      <w:r w:rsidR="006F30BB" w:rsidRPr="00F53950">
        <w:rPr>
          <w:rFonts w:ascii="Book Antiqua" w:hAnsi="Book Antiqua" w:cs="OregonLDOBook"/>
        </w:rPr>
        <w:t>many</w:t>
      </w:r>
      <w:r w:rsidR="004B6FEA" w:rsidRPr="00F53950">
        <w:rPr>
          <w:rFonts w:ascii="Book Antiqua" w:hAnsi="Book Antiqua" w:cs="OregonLDOBook"/>
        </w:rPr>
        <w:t xml:space="preserve"> years.</w:t>
      </w:r>
      <w:r w:rsidR="00F53950">
        <w:rPr>
          <w:rFonts w:ascii="Book Antiqua" w:eastAsia="SimSun" w:hAnsi="Book Antiqua" w:cs="OregonLDOBook" w:hint="eastAsia"/>
          <w:lang w:eastAsia="zh-CN"/>
        </w:rPr>
        <w:t xml:space="preserve"> </w:t>
      </w:r>
    </w:p>
    <w:p w14:paraId="65A82558" w14:textId="77777777" w:rsidR="00D67C7C" w:rsidRPr="00F53950" w:rsidRDefault="00D67C7C" w:rsidP="00AD017D">
      <w:pPr>
        <w:spacing w:line="360" w:lineRule="auto"/>
        <w:jc w:val="both"/>
        <w:rPr>
          <w:rFonts w:ascii="Book Antiqua" w:hAnsi="Book Antiqua" w:cs="OregonLDOBook"/>
          <w:b/>
          <w:i/>
        </w:rPr>
      </w:pPr>
    </w:p>
    <w:p w14:paraId="7EAD988D" w14:textId="256BED09" w:rsidR="00D67C7C" w:rsidRPr="00F53950" w:rsidRDefault="00D67C7C" w:rsidP="00AD017D">
      <w:pPr>
        <w:spacing w:line="360" w:lineRule="auto"/>
        <w:jc w:val="both"/>
        <w:rPr>
          <w:rFonts w:ascii="Book Antiqua" w:eastAsia="SimSun" w:hAnsi="Book Antiqua" w:cs="OregonLDOBook"/>
          <w:b/>
          <w:i/>
          <w:lang w:eastAsia="zh-CN"/>
        </w:rPr>
      </w:pPr>
      <w:r w:rsidRPr="00F53950">
        <w:rPr>
          <w:rFonts w:ascii="Book Antiqua" w:hAnsi="Book Antiqua" w:cs="OregonLDOBook"/>
          <w:b/>
          <w:i/>
        </w:rPr>
        <w:t xml:space="preserve">Laboratory </w:t>
      </w:r>
      <w:r w:rsidR="002E649A" w:rsidRPr="00F53950">
        <w:rPr>
          <w:rFonts w:ascii="Book Antiqua" w:hAnsi="Book Antiqua" w:cs="OregonLDOBook"/>
          <w:b/>
          <w:i/>
        </w:rPr>
        <w:t>diagnosis</w:t>
      </w:r>
    </w:p>
    <w:p w14:paraId="64C25587" w14:textId="0B34DA79" w:rsidR="00D67C7C" w:rsidRPr="00F53950" w:rsidRDefault="00D67C7C" w:rsidP="00AD017D">
      <w:pPr>
        <w:spacing w:line="360" w:lineRule="auto"/>
        <w:jc w:val="both"/>
        <w:rPr>
          <w:rFonts w:ascii="Book Antiqua" w:hAnsi="Book Antiqua" w:cs="OregonLDOBook"/>
        </w:rPr>
      </w:pPr>
      <w:r w:rsidRPr="00F53950">
        <w:rPr>
          <w:rFonts w:ascii="Book Antiqua" w:hAnsi="Book Antiqua" w:cs="OregonLDOBook"/>
        </w:rPr>
        <w:t xml:space="preserve">Although in our case, the diagnosis was only made at post mortem, a urinary Histoplasma antigen test is considered one of the most sensitive diagnostic methods for </w:t>
      </w:r>
      <w:r w:rsidR="0079698C" w:rsidRPr="00F53950">
        <w:rPr>
          <w:rFonts w:ascii="Book Antiqua" w:hAnsi="Book Antiqua" w:cs="OregonLDOBook"/>
        </w:rPr>
        <w:t>H</w:t>
      </w:r>
      <w:r w:rsidR="002E649A" w:rsidRPr="00F53950">
        <w:rPr>
          <w:rFonts w:ascii="Book Antiqua" w:hAnsi="Book Antiqua" w:cs="OregonLDOBook"/>
        </w:rPr>
        <w:t>istoplasmosis</w:t>
      </w:r>
      <w:r w:rsidRPr="00F53950">
        <w:rPr>
          <w:rFonts w:ascii="Book Antiqua" w:hAnsi="Book Antiqua" w:cs="OregonLDOBook"/>
        </w:rPr>
        <w:t>.</w:t>
      </w:r>
    </w:p>
    <w:p w14:paraId="0E283433" w14:textId="697CAB09" w:rsidR="0079698C" w:rsidRPr="00D82BDF" w:rsidRDefault="0079698C" w:rsidP="00AD017D">
      <w:pPr>
        <w:jc w:val="both"/>
        <w:rPr>
          <w:rFonts w:ascii="Book Antiqua" w:eastAsia="SimSun" w:hAnsi="Book Antiqua" w:cs="OregonLDOBook"/>
          <w:b/>
          <w:i/>
          <w:lang w:eastAsia="zh-CN"/>
        </w:rPr>
      </w:pPr>
    </w:p>
    <w:p w14:paraId="617A9A03" w14:textId="679896F9" w:rsidR="00D67C7C" w:rsidRPr="00F53950" w:rsidRDefault="00D67C7C" w:rsidP="00AD017D">
      <w:pPr>
        <w:spacing w:line="360" w:lineRule="auto"/>
        <w:jc w:val="both"/>
        <w:rPr>
          <w:rFonts w:ascii="Book Antiqua" w:eastAsia="SimSun" w:hAnsi="Book Antiqua" w:cs="OregonLDOBook"/>
          <w:b/>
          <w:i/>
          <w:lang w:eastAsia="zh-CN"/>
        </w:rPr>
      </w:pPr>
      <w:r w:rsidRPr="00F53950">
        <w:rPr>
          <w:rFonts w:ascii="Book Antiqua" w:hAnsi="Book Antiqua" w:cs="OregonLDOBook"/>
          <w:b/>
          <w:i/>
        </w:rPr>
        <w:t xml:space="preserve">Imaging </w:t>
      </w:r>
      <w:r w:rsidR="002E649A" w:rsidRPr="00F53950">
        <w:rPr>
          <w:rFonts w:ascii="Book Antiqua" w:hAnsi="Book Antiqua" w:cs="OregonLDOBook"/>
          <w:b/>
          <w:i/>
        </w:rPr>
        <w:t>diagnosis</w:t>
      </w:r>
    </w:p>
    <w:p w14:paraId="37734214" w14:textId="77777777" w:rsidR="00D67C7C" w:rsidRPr="00F53950" w:rsidRDefault="00D67C7C" w:rsidP="00AD017D">
      <w:pPr>
        <w:spacing w:line="360" w:lineRule="auto"/>
        <w:jc w:val="both"/>
        <w:rPr>
          <w:rFonts w:ascii="Book Antiqua" w:hAnsi="Book Antiqua" w:cs="OregonLDOBook"/>
          <w:b/>
          <w:i/>
        </w:rPr>
      </w:pPr>
      <w:r w:rsidRPr="00F53950">
        <w:rPr>
          <w:rFonts w:ascii="Book Antiqua" w:hAnsi="Book Antiqua" w:cs="OregonLDOBook"/>
        </w:rPr>
        <w:t>Computed Tomography imaging revealed colonic wall thickening, mucosal hyper-enhancement and submucosal oedema reflecting ulceration and inflammation of the ascending colon and hepatic flexure. Endoscopy revealed ileo-colonic ulceration with granulomatous inflammation</w:t>
      </w:r>
      <w:r w:rsidRPr="00F53950">
        <w:rPr>
          <w:rFonts w:ascii="Book Antiqua" w:hAnsi="Book Antiqua" w:cs="OregonLDOBook"/>
          <w:b/>
          <w:i/>
        </w:rPr>
        <w:t>.</w:t>
      </w:r>
    </w:p>
    <w:p w14:paraId="5BBABCB3" w14:textId="77777777" w:rsidR="00D67C7C" w:rsidRPr="00F53950" w:rsidRDefault="00D67C7C" w:rsidP="00AD017D">
      <w:pPr>
        <w:spacing w:line="360" w:lineRule="auto"/>
        <w:jc w:val="both"/>
        <w:rPr>
          <w:rFonts w:ascii="Book Antiqua" w:hAnsi="Book Antiqua" w:cs="OregonLDOBook"/>
          <w:b/>
          <w:i/>
        </w:rPr>
      </w:pPr>
    </w:p>
    <w:p w14:paraId="25E60B27" w14:textId="06EEB001" w:rsidR="00D67C7C" w:rsidRPr="00F53950" w:rsidRDefault="00D67C7C" w:rsidP="00AD017D">
      <w:pPr>
        <w:spacing w:line="360" w:lineRule="auto"/>
        <w:jc w:val="both"/>
        <w:rPr>
          <w:rFonts w:ascii="Book Antiqua" w:eastAsia="SimSun" w:hAnsi="Book Antiqua" w:cs="OregonLDOBook"/>
          <w:b/>
          <w:i/>
          <w:lang w:eastAsia="zh-CN"/>
        </w:rPr>
      </w:pPr>
      <w:r w:rsidRPr="00F53950">
        <w:rPr>
          <w:rFonts w:ascii="Book Antiqua" w:hAnsi="Book Antiqua" w:cs="OregonLDOBook"/>
          <w:b/>
          <w:i/>
        </w:rPr>
        <w:t xml:space="preserve">Pathological </w:t>
      </w:r>
      <w:r w:rsidR="002E649A" w:rsidRPr="00F53950">
        <w:rPr>
          <w:rFonts w:ascii="Book Antiqua" w:hAnsi="Book Antiqua" w:cs="OregonLDOBook"/>
          <w:b/>
          <w:i/>
        </w:rPr>
        <w:t>diagnosis</w:t>
      </w:r>
    </w:p>
    <w:p w14:paraId="05468EC5" w14:textId="77777777" w:rsidR="00D67C7C" w:rsidRPr="00F53950" w:rsidRDefault="00D67C7C" w:rsidP="00AD017D">
      <w:pPr>
        <w:spacing w:line="360" w:lineRule="auto"/>
        <w:jc w:val="both"/>
        <w:rPr>
          <w:rFonts w:ascii="Book Antiqua" w:hAnsi="Book Antiqua" w:cs="OregonLDOBook"/>
        </w:rPr>
      </w:pPr>
      <w:r w:rsidRPr="00F53950">
        <w:rPr>
          <w:rFonts w:ascii="Book Antiqua" w:hAnsi="Book Antiqua" w:cs="OregonLDOBook"/>
        </w:rPr>
        <w:lastRenderedPageBreak/>
        <w:t xml:space="preserve">Grocott’s methanamine silver staining and Giemsa histochemical staining identifies Histoplasma capsulatum in biopsy material from affected sites (in this case post mortem GI tract). </w:t>
      </w:r>
    </w:p>
    <w:p w14:paraId="7EDFC67F" w14:textId="77777777" w:rsidR="00D67C7C" w:rsidRPr="00F53950" w:rsidRDefault="00D67C7C" w:rsidP="00AD017D">
      <w:pPr>
        <w:spacing w:line="360" w:lineRule="auto"/>
        <w:jc w:val="both"/>
        <w:rPr>
          <w:rFonts w:ascii="Book Antiqua" w:hAnsi="Book Antiqua" w:cs="OregonLDOBook"/>
          <w:b/>
          <w:i/>
        </w:rPr>
      </w:pPr>
    </w:p>
    <w:p w14:paraId="69CEF969" w14:textId="51A8004B" w:rsidR="00D67C7C" w:rsidRPr="00F53950" w:rsidRDefault="002E649A" w:rsidP="00AD017D">
      <w:pPr>
        <w:spacing w:line="360" w:lineRule="auto"/>
        <w:jc w:val="both"/>
        <w:rPr>
          <w:rFonts w:ascii="Book Antiqua" w:eastAsia="SimSun" w:hAnsi="Book Antiqua" w:cs="OregonLDOBook"/>
          <w:b/>
          <w:i/>
          <w:lang w:eastAsia="zh-CN"/>
        </w:rPr>
      </w:pPr>
      <w:r w:rsidRPr="00F53950">
        <w:rPr>
          <w:rFonts w:ascii="Book Antiqua" w:hAnsi="Book Antiqua" w:cs="OregonLDOBook"/>
          <w:b/>
          <w:i/>
        </w:rPr>
        <w:t>Treatment</w:t>
      </w:r>
    </w:p>
    <w:p w14:paraId="444313FA" w14:textId="54BE7F8A" w:rsidR="00D67C7C" w:rsidRPr="00F53950" w:rsidRDefault="00D67C7C" w:rsidP="00AD017D">
      <w:pPr>
        <w:spacing w:line="360" w:lineRule="auto"/>
        <w:jc w:val="both"/>
        <w:rPr>
          <w:rFonts w:ascii="Book Antiqua" w:hAnsi="Book Antiqua" w:cs="OregonLDOBook"/>
        </w:rPr>
      </w:pPr>
      <w:r w:rsidRPr="00F53950">
        <w:rPr>
          <w:rFonts w:ascii="Book Antiqua" w:hAnsi="Book Antiqua" w:cs="OregonLDOBook"/>
        </w:rPr>
        <w:t xml:space="preserve">Generally should be given to all those presenting </w:t>
      </w:r>
      <w:r w:rsidR="002E649A" w:rsidRPr="00F53950">
        <w:rPr>
          <w:rFonts w:ascii="Book Antiqua" w:hAnsi="Book Antiqua" w:cs="OregonLDOBook"/>
        </w:rPr>
        <w:t>with disseminated histoplamosis</w:t>
      </w:r>
      <w:r w:rsidRPr="00F53950">
        <w:rPr>
          <w:rFonts w:ascii="Book Antiqua" w:hAnsi="Book Antiqua" w:cs="OregonLDOBook"/>
        </w:rPr>
        <w:t xml:space="preserve">. Initially treatment consists of intravenous amphotericin B, which can subsequently be stepped down to usually at least a 12-month treatment course of an oral azole, </w:t>
      </w:r>
      <w:r w:rsidRPr="00F53950">
        <w:rPr>
          <w:rFonts w:ascii="Book Antiqua" w:hAnsi="Book Antiqua" w:cs="OregonLDOBook"/>
          <w:i/>
        </w:rPr>
        <w:t>e.g.</w:t>
      </w:r>
      <w:r w:rsidR="002E649A" w:rsidRPr="00F53950">
        <w:rPr>
          <w:rFonts w:ascii="Book Antiqua" w:eastAsia="SimSun" w:hAnsi="Book Antiqua" w:cs="OregonLDOBook" w:hint="eastAsia"/>
          <w:i/>
          <w:lang w:eastAsia="zh-CN"/>
        </w:rPr>
        <w:t>,</w:t>
      </w:r>
      <w:r w:rsidRPr="00F53950">
        <w:rPr>
          <w:rFonts w:ascii="Book Antiqua" w:hAnsi="Book Antiqua" w:cs="OregonLDOBook"/>
          <w:i/>
        </w:rPr>
        <w:t xml:space="preserve"> </w:t>
      </w:r>
      <w:r w:rsidRPr="00F53950">
        <w:rPr>
          <w:rFonts w:ascii="Book Antiqua" w:hAnsi="Book Antiqua" w:cs="OregonLDOBook"/>
        </w:rPr>
        <w:t>itraconazole.</w:t>
      </w:r>
    </w:p>
    <w:p w14:paraId="5C6227B3" w14:textId="77777777" w:rsidR="00D67C7C" w:rsidRPr="00F53950" w:rsidRDefault="00D67C7C" w:rsidP="00AD017D">
      <w:pPr>
        <w:spacing w:line="360" w:lineRule="auto"/>
        <w:jc w:val="both"/>
        <w:rPr>
          <w:rFonts w:ascii="Book Antiqua" w:hAnsi="Book Antiqua" w:cs="OregonLDOBook"/>
          <w:b/>
          <w:i/>
        </w:rPr>
      </w:pPr>
    </w:p>
    <w:p w14:paraId="3C99DB9D" w14:textId="615CA5FF" w:rsidR="00D67C7C" w:rsidRPr="00F53950" w:rsidRDefault="002E649A" w:rsidP="00AD017D">
      <w:pPr>
        <w:spacing w:line="360" w:lineRule="auto"/>
        <w:jc w:val="both"/>
        <w:rPr>
          <w:rFonts w:ascii="Book Antiqua" w:eastAsia="SimSun" w:hAnsi="Book Antiqua" w:cs="OregonLDOBook"/>
          <w:b/>
          <w:i/>
          <w:lang w:eastAsia="zh-CN"/>
        </w:rPr>
      </w:pPr>
      <w:r w:rsidRPr="00F53950">
        <w:rPr>
          <w:rFonts w:ascii="Book Antiqua" w:hAnsi="Book Antiqua" w:cs="OregonLDOBook"/>
          <w:b/>
          <w:i/>
        </w:rPr>
        <w:t>Related reports</w:t>
      </w:r>
    </w:p>
    <w:p w14:paraId="758AEADA" w14:textId="3A58FFE7" w:rsidR="00D67C7C" w:rsidRPr="00F53950" w:rsidRDefault="00D67C7C" w:rsidP="00AD017D">
      <w:pPr>
        <w:spacing w:line="360" w:lineRule="auto"/>
        <w:jc w:val="both"/>
        <w:rPr>
          <w:rFonts w:ascii="Book Antiqua" w:hAnsi="Book Antiqua" w:cs="OregonLDOBook"/>
        </w:rPr>
      </w:pPr>
      <w:r w:rsidRPr="00F53950">
        <w:rPr>
          <w:rFonts w:ascii="Book Antiqua" w:hAnsi="Book Antiqua" w:cs="OregonLDOBook"/>
        </w:rPr>
        <w:t xml:space="preserve">Histoplasmosis is a </w:t>
      </w:r>
      <w:r w:rsidR="0079698C" w:rsidRPr="00F53950">
        <w:rPr>
          <w:rFonts w:ascii="Book Antiqua" w:hAnsi="Book Antiqua" w:cs="OregonLDOBook"/>
        </w:rPr>
        <w:t>usually an</w:t>
      </w:r>
      <w:r w:rsidRPr="00F53950">
        <w:rPr>
          <w:rFonts w:ascii="Book Antiqua" w:hAnsi="Book Antiqua" w:cs="OregonLDOBook"/>
        </w:rPr>
        <w:t xml:space="preserve"> asymptomatic fungal infection in &gt;</w:t>
      </w:r>
      <w:r w:rsidR="002E649A" w:rsidRPr="00F53950">
        <w:rPr>
          <w:rFonts w:ascii="Book Antiqua" w:eastAsia="SimSun" w:hAnsi="Book Antiqua" w:cs="OregonLDOBook" w:hint="eastAsia"/>
          <w:lang w:eastAsia="zh-CN"/>
        </w:rPr>
        <w:t xml:space="preserve"> </w:t>
      </w:r>
      <w:r w:rsidRPr="00F53950">
        <w:rPr>
          <w:rFonts w:ascii="Book Antiqua" w:hAnsi="Book Antiqua" w:cs="OregonLDOBook"/>
        </w:rPr>
        <w:t xml:space="preserve">99% of </w:t>
      </w:r>
      <w:r w:rsidR="0079698C" w:rsidRPr="00F53950">
        <w:rPr>
          <w:rFonts w:ascii="Book Antiqua" w:hAnsi="Book Antiqua" w:cs="OregonLDOBook"/>
        </w:rPr>
        <w:t xml:space="preserve">exposed </w:t>
      </w:r>
      <w:r w:rsidRPr="00F53950">
        <w:rPr>
          <w:rFonts w:ascii="Book Antiqua" w:hAnsi="Book Antiqua" w:cs="OregonLDOBook"/>
        </w:rPr>
        <w:t>people, with the small percentage who do manifest symptoms having primarily pulmonary symptoms. It is largely immunosuppressed patients (with AIDS or other immune deficiencies) who develop disseminated Histoplasmosis, with primary GI luminal disease being rarely reported in the literature, especially post liver transplantation.</w:t>
      </w:r>
    </w:p>
    <w:p w14:paraId="2EB58D27" w14:textId="356EC2B7" w:rsidR="00D67C7C" w:rsidRPr="00F53950" w:rsidRDefault="00D67C7C" w:rsidP="00AD017D">
      <w:pPr>
        <w:spacing w:line="360" w:lineRule="auto"/>
        <w:jc w:val="both"/>
        <w:rPr>
          <w:rFonts w:ascii="Book Antiqua" w:hAnsi="Book Antiqua" w:cs="OregonLDOBook"/>
          <w:b/>
          <w:i/>
        </w:rPr>
      </w:pPr>
      <w:r w:rsidRPr="00F53950">
        <w:rPr>
          <w:rFonts w:ascii="Book Antiqua" w:hAnsi="Book Antiqua" w:cs="OregonLDOBook"/>
          <w:b/>
          <w:i/>
        </w:rPr>
        <w:t xml:space="preserve"> </w:t>
      </w:r>
    </w:p>
    <w:p w14:paraId="05F4CD57" w14:textId="4C0D17F5" w:rsidR="00D67C7C" w:rsidRPr="00F53950" w:rsidRDefault="00D67C7C" w:rsidP="00AD017D">
      <w:pPr>
        <w:spacing w:line="360" w:lineRule="auto"/>
        <w:jc w:val="both"/>
        <w:rPr>
          <w:rFonts w:ascii="Book Antiqua" w:eastAsia="SimSun" w:hAnsi="Book Antiqua" w:cs="OregonLDOBook"/>
          <w:b/>
          <w:i/>
          <w:lang w:eastAsia="zh-CN"/>
        </w:rPr>
      </w:pPr>
      <w:r w:rsidRPr="00F53950">
        <w:rPr>
          <w:rFonts w:ascii="Book Antiqua" w:hAnsi="Book Antiqua" w:cs="OregonLDOBook"/>
          <w:b/>
          <w:i/>
        </w:rPr>
        <w:t>Term explanation</w:t>
      </w:r>
      <w:r w:rsidR="002E649A" w:rsidRPr="00F53950">
        <w:rPr>
          <w:rFonts w:ascii="Book Antiqua" w:eastAsia="SimSun" w:hAnsi="Book Antiqua" w:cs="OregonLDOBook" w:hint="eastAsia"/>
          <w:b/>
          <w:i/>
          <w:lang w:eastAsia="zh-CN"/>
        </w:rPr>
        <w:t xml:space="preserve"> </w:t>
      </w:r>
    </w:p>
    <w:p w14:paraId="1B76309D" w14:textId="77777777" w:rsidR="00D67C7C" w:rsidRPr="00F53950" w:rsidRDefault="00D67C7C" w:rsidP="00AD017D">
      <w:pPr>
        <w:spacing w:line="360" w:lineRule="auto"/>
        <w:jc w:val="both"/>
        <w:rPr>
          <w:rFonts w:ascii="Book Antiqua" w:hAnsi="Book Antiqua" w:cs="OregonLDOBook"/>
        </w:rPr>
      </w:pPr>
      <w:r w:rsidRPr="00F53950">
        <w:rPr>
          <w:rFonts w:ascii="Book Antiqua" w:hAnsi="Book Antiqua" w:cs="OregonLDOBook"/>
        </w:rPr>
        <w:t xml:space="preserve">Histoplasmosis is an endemic fungal infection acquired through inhalation of the spores of </w:t>
      </w:r>
      <w:r w:rsidRPr="00F53950">
        <w:rPr>
          <w:rFonts w:ascii="Book Antiqua" w:hAnsi="Book Antiqua" w:cs="OregonLDOBook"/>
          <w:i/>
        </w:rPr>
        <w:t>Histoplasma capsulatum</w:t>
      </w:r>
      <w:r w:rsidRPr="00F53950">
        <w:rPr>
          <w:rFonts w:ascii="Book Antiqua" w:hAnsi="Book Antiqua" w:cs="OregonLDOBook"/>
        </w:rPr>
        <w:t xml:space="preserve"> after disruption of soil containing bat and bird guano in endemic regions. </w:t>
      </w:r>
    </w:p>
    <w:p w14:paraId="40CF4888" w14:textId="77777777" w:rsidR="0079698C" w:rsidRPr="00D82BDF" w:rsidRDefault="0079698C" w:rsidP="00AD017D">
      <w:pPr>
        <w:spacing w:line="360" w:lineRule="auto"/>
        <w:jc w:val="both"/>
        <w:rPr>
          <w:rFonts w:ascii="Book Antiqua" w:eastAsia="SimSun" w:hAnsi="Book Antiqua" w:cs="OregonLDOBook"/>
          <w:b/>
          <w:i/>
          <w:lang w:eastAsia="zh-CN"/>
        </w:rPr>
      </w:pPr>
    </w:p>
    <w:p w14:paraId="7C295257" w14:textId="63A4EE8C" w:rsidR="00D67C7C" w:rsidRPr="00F53950" w:rsidRDefault="00D67C7C" w:rsidP="00AD017D">
      <w:pPr>
        <w:spacing w:line="360" w:lineRule="auto"/>
        <w:jc w:val="both"/>
        <w:rPr>
          <w:rFonts w:ascii="Book Antiqua" w:eastAsia="SimSun" w:hAnsi="Book Antiqua" w:cs="OregonLDOBook"/>
          <w:b/>
          <w:i/>
          <w:lang w:eastAsia="zh-CN"/>
        </w:rPr>
      </w:pPr>
      <w:r w:rsidRPr="00F53950">
        <w:rPr>
          <w:rFonts w:ascii="Book Antiqua" w:hAnsi="Book Antiqua" w:cs="OregonLDOBook"/>
          <w:b/>
          <w:i/>
        </w:rPr>
        <w:t>Experiences and lessons</w:t>
      </w:r>
      <w:r w:rsidR="002E649A" w:rsidRPr="00F53950">
        <w:rPr>
          <w:rFonts w:ascii="Book Antiqua" w:eastAsia="SimSun" w:hAnsi="Book Antiqua" w:cs="OregonLDOBook" w:hint="eastAsia"/>
          <w:b/>
          <w:i/>
          <w:lang w:eastAsia="zh-CN"/>
        </w:rPr>
        <w:t xml:space="preserve"> </w:t>
      </w:r>
    </w:p>
    <w:p w14:paraId="5848D335" w14:textId="058B6B29" w:rsidR="00D67C7C" w:rsidRPr="00F53950" w:rsidRDefault="00D67C7C" w:rsidP="00AD017D">
      <w:pPr>
        <w:spacing w:line="360" w:lineRule="auto"/>
        <w:jc w:val="both"/>
        <w:rPr>
          <w:rFonts w:ascii="Book Antiqua" w:hAnsi="Book Antiqua" w:cs="OregonLDOBook"/>
        </w:rPr>
      </w:pPr>
      <w:r w:rsidRPr="00F53950">
        <w:rPr>
          <w:rFonts w:ascii="Book Antiqua" w:hAnsi="Book Antiqua" w:cs="OregonLDOBook"/>
        </w:rPr>
        <w:t xml:space="preserve">We note the importance of considering Histoplasmosis within the differential diagnosis for </w:t>
      </w:r>
      <w:r w:rsidR="0079698C" w:rsidRPr="00F53950">
        <w:rPr>
          <w:rFonts w:ascii="Book Antiqua" w:hAnsi="Book Antiqua" w:cs="OregonLDOBook"/>
        </w:rPr>
        <w:t xml:space="preserve">immunosuppressed </w:t>
      </w:r>
      <w:r w:rsidRPr="00F53950">
        <w:rPr>
          <w:rFonts w:ascii="Book Antiqua" w:hAnsi="Book Antiqua" w:cs="OregonLDOBook"/>
        </w:rPr>
        <w:t xml:space="preserve">patients presenting </w:t>
      </w:r>
      <w:r w:rsidR="0079698C" w:rsidRPr="00F53950">
        <w:rPr>
          <w:rFonts w:ascii="Book Antiqua" w:hAnsi="Book Antiqua" w:cs="OregonLDOBook"/>
        </w:rPr>
        <w:t>with a granulomatous entero-colitis even in non-endemic areas.  Taking a full and detailed</w:t>
      </w:r>
      <w:r w:rsidRPr="00F53950">
        <w:rPr>
          <w:rFonts w:ascii="Book Antiqua" w:hAnsi="Book Antiqua" w:cs="OregonLDOBook"/>
        </w:rPr>
        <w:t xml:space="preserve"> </w:t>
      </w:r>
      <w:r w:rsidR="0079698C" w:rsidRPr="00F53950">
        <w:rPr>
          <w:rFonts w:ascii="Book Antiqua" w:hAnsi="Book Antiqua" w:cs="OregonLDOBook"/>
        </w:rPr>
        <w:t xml:space="preserve">history of </w:t>
      </w:r>
      <w:r w:rsidRPr="00F53950">
        <w:rPr>
          <w:rFonts w:ascii="Book Antiqua" w:hAnsi="Book Antiqua" w:cs="OregonLDOBook"/>
        </w:rPr>
        <w:t xml:space="preserve">travel to an endemic </w:t>
      </w:r>
      <w:r w:rsidR="0079698C" w:rsidRPr="00F53950">
        <w:rPr>
          <w:rFonts w:ascii="Book Antiqua" w:hAnsi="Book Antiqua" w:cs="OregonLDOBook"/>
        </w:rPr>
        <w:t>region at any point in the past is especially important</w:t>
      </w:r>
      <w:r w:rsidRPr="00F53950">
        <w:rPr>
          <w:rFonts w:ascii="Book Antiqua" w:hAnsi="Book Antiqua" w:cs="OregonLDOBook"/>
        </w:rPr>
        <w:t xml:space="preserve">. </w:t>
      </w:r>
    </w:p>
    <w:p w14:paraId="7CDB7EFA" w14:textId="77777777" w:rsidR="00D67C7C" w:rsidRPr="00F53950" w:rsidRDefault="00D67C7C" w:rsidP="00AD017D">
      <w:pPr>
        <w:jc w:val="both"/>
        <w:rPr>
          <w:rFonts w:ascii="Book Antiqua" w:hAnsi="Book Antiqua" w:cs="OregonLDOBook"/>
          <w:b/>
          <w:i/>
        </w:rPr>
      </w:pPr>
    </w:p>
    <w:p w14:paraId="4D951351" w14:textId="49606DEA" w:rsidR="004619A2" w:rsidRPr="00F53950" w:rsidRDefault="002E649A" w:rsidP="00AD017D">
      <w:pPr>
        <w:spacing w:line="360" w:lineRule="auto"/>
        <w:jc w:val="both"/>
        <w:rPr>
          <w:rFonts w:ascii="Book Antiqua" w:eastAsia="SimSun" w:hAnsi="Book Antiqua" w:cs="OregonLDOBook"/>
          <w:b/>
          <w:i/>
          <w:lang w:eastAsia="zh-CN"/>
        </w:rPr>
      </w:pPr>
      <w:r w:rsidRPr="00F53950">
        <w:rPr>
          <w:rFonts w:ascii="Book Antiqua" w:eastAsia="SimSun" w:hAnsi="Book Antiqua" w:cs="OregonLDOBook" w:hint="eastAsia"/>
          <w:b/>
          <w:i/>
          <w:lang w:eastAsia="zh-CN"/>
        </w:rPr>
        <w:t>Peer-review</w:t>
      </w:r>
    </w:p>
    <w:p w14:paraId="58BC58D1" w14:textId="6EBA643D" w:rsidR="004619A2" w:rsidRPr="00D82BDF" w:rsidRDefault="002E649A" w:rsidP="00AD017D">
      <w:pPr>
        <w:spacing w:line="360" w:lineRule="auto"/>
        <w:jc w:val="both"/>
        <w:rPr>
          <w:rFonts w:ascii="Book Antiqua" w:eastAsia="SimSun" w:hAnsi="Book Antiqua" w:cs="OregonLDOBook"/>
          <w:lang w:eastAsia="zh-CN"/>
        </w:rPr>
      </w:pPr>
      <w:r w:rsidRPr="00F53950">
        <w:rPr>
          <w:rFonts w:ascii="Book Antiqua" w:hAnsi="Book Antiqua" w:cs="OregonLDOBook"/>
        </w:rPr>
        <w:t xml:space="preserve">The article of Nikita Agrawal and colaborators shows fatal gastrointestinal histoplasmosis 15 years after orthotopic liver transplantation. This is a good </w:t>
      </w:r>
      <w:r w:rsidRPr="00F53950">
        <w:rPr>
          <w:rFonts w:ascii="Book Antiqua" w:hAnsi="Book Antiqua" w:cs="OregonLDOBook"/>
        </w:rPr>
        <w:lastRenderedPageBreak/>
        <w:t>piece of work, data are consistent, paper is well written and conclusions based on presented data</w:t>
      </w:r>
      <w:r w:rsidRPr="00F53950">
        <w:rPr>
          <w:rFonts w:ascii="Book Antiqua" w:eastAsia="SimSun" w:hAnsi="Book Antiqua" w:cs="OregonLDOBook" w:hint="eastAsia"/>
          <w:lang w:eastAsia="zh-CN"/>
        </w:rPr>
        <w:t>.</w:t>
      </w:r>
    </w:p>
    <w:p w14:paraId="05B2F201" w14:textId="77777777" w:rsidR="0079698C" w:rsidRPr="00F53950" w:rsidRDefault="0079698C" w:rsidP="00AD017D">
      <w:pPr>
        <w:jc w:val="both"/>
        <w:rPr>
          <w:rFonts w:ascii="Book Antiqua" w:eastAsia="MS Mincho" w:hAnsi="Book Antiqua" w:cs="OregonLDOBook"/>
          <w:b/>
        </w:rPr>
      </w:pPr>
      <w:r w:rsidRPr="00F53950">
        <w:rPr>
          <w:rFonts w:ascii="Book Antiqua" w:eastAsia="MS Mincho" w:hAnsi="Book Antiqua" w:cs="OregonLDOBook"/>
          <w:b/>
        </w:rPr>
        <w:br w:type="page"/>
      </w:r>
    </w:p>
    <w:p w14:paraId="733BF6D6" w14:textId="7BE5C970" w:rsidR="00EF1C5D" w:rsidRPr="00F53950" w:rsidRDefault="00EF1C5D" w:rsidP="00AE7E6A">
      <w:pPr>
        <w:autoSpaceDE w:val="0"/>
        <w:autoSpaceDN w:val="0"/>
        <w:adjustRightInd w:val="0"/>
        <w:snapToGrid w:val="0"/>
        <w:spacing w:line="360" w:lineRule="auto"/>
        <w:jc w:val="both"/>
        <w:rPr>
          <w:rFonts w:ascii="Book Antiqua" w:eastAsia="SimSun" w:hAnsi="Book Antiqua" w:cs="Lato-Regular"/>
          <w:b/>
          <w:lang w:eastAsia="zh-CN"/>
        </w:rPr>
      </w:pPr>
      <w:bookmarkStart w:id="34" w:name="OLE_LINK346"/>
      <w:bookmarkStart w:id="35" w:name="OLE_LINK347"/>
      <w:r w:rsidRPr="00F53950">
        <w:rPr>
          <w:rFonts w:ascii="Book Antiqua" w:hAnsi="Book Antiqua" w:cs="Arial"/>
          <w:b/>
        </w:rPr>
        <w:lastRenderedPageBreak/>
        <w:t>REFERENCES</w:t>
      </w:r>
      <w:bookmarkEnd w:id="34"/>
      <w:bookmarkEnd w:id="35"/>
    </w:p>
    <w:p w14:paraId="45CB06A1" w14:textId="77777777" w:rsidR="00AE7E6A" w:rsidRPr="00D82BDF"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D82BDF">
        <w:rPr>
          <w:rFonts w:ascii="Book Antiqua" w:hAnsi="Book Antiqua" w:cs="Tahoma"/>
          <w:sz w:val="24"/>
          <w:szCs w:val="24"/>
        </w:rPr>
        <w:t>1</w:t>
      </w:r>
      <w:r w:rsidRPr="00D82BDF">
        <w:rPr>
          <w:rStyle w:val="apple-converted-space"/>
          <w:rFonts w:ascii="Book Antiqua" w:hAnsi="Book Antiqua" w:cs="Tahoma"/>
          <w:sz w:val="24"/>
          <w:szCs w:val="24"/>
        </w:rPr>
        <w:t> </w:t>
      </w:r>
      <w:r w:rsidRPr="00D82BDF">
        <w:rPr>
          <w:rFonts w:ascii="Book Antiqua" w:hAnsi="Book Antiqua" w:cs="Tahoma"/>
          <w:b/>
          <w:bCs/>
          <w:sz w:val="24"/>
          <w:szCs w:val="24"/>
        </w:rPr>
        <w:t>Manos NE</w:t>
      </w:r>
      <w:r w:rsidRPr="00D82BDF">
        <w:rPr>
          <w:rFonts w:ascii="Book Antiqua" w:hAnsi="Book Antiqua" w:cs="Tahoma"/>
          <w:sz w:val="24"/>
          <w:szCs w:val="24"/>
        </w:rPr>
        <w:t>, Ferebee SH, Kerschbaum WF. Geographic variation in the prevalence of histoplasmin sensitivity.</w:t>
      </w:r>
      <w:r w:rsidRPr="00D82BDF">
        <w:rPr>
          <w:rStyle w:val="apple-converted-space"/>
          <w:rFonts w:ascii="Book Antiqua" w:hAnsi="Book Antiqua" w:cs="Tahoma"/>
          <w:sz w:val="24"/>
          <w:szCs w:val="24"/>
        </w:rPr>
        <w:t> </w:t>
      </w:r>
      <w:r w:rsidRPr="00D82BDF">
        <w:rPr>
          <w:rFonts w:ascii="Book Antiqua" w:hAnsi="Book Antiqua" w:cs="Tahoma"/>
          <w:i/>
          <w:iCs/>
          <w:sz w:val="24"/>
          <w:szCs w:val="24"/>
        </w:rPr>
        <w:t>Dis Chest</w:t>
      </w:r>
      <w:r w:rsidRPr="00D82BDF">
        <w:rPr>
          <w:rStyle w:val="apple-converted-space"/>
          <w:rFonts w:ascii="Book Antiqua" w:hAnsi="Book Antiqua" w:cs="Tahoma"/>
          <w:sz w:val="24"/>
          <w:szCs w:val="24"/>
        </w:rPr>
        <w:t> </w:t>
      </w:r>
      <w:r w:rsidRPr="00D82BDF">
        <w:rPr>
          <w:rFonts w:ascii="Book Antiqua" w:hAnsi="Book Antiqua" w:cs="Tahoma"/>
          <w:sz w:val="24"/>
          <w:szCs w:val="24"/>
        </w:rPr>
        <w:t>1956;</w:t>
      </w:r>
      <w:r w:rsidRPr="00D82BDF">
        <w:rPr>
          <w:rStyle w:val="apple-converted-space"/>
          <w:rFonts w:ascii="Book Antiqua" w:hAnsi="Book Antiqua" w:cs="Tahoma"/>
          <w:sz w:val="24"/>
          <w:szCs w:val="24"/>
        </w:rPr>
        <w:t> </w:t>
      </w:r>
      <w:r w:rsidRPr="00D82BDF">
        <w:rPr>
          <w:rFonts w:ascii="Book Antiqua" w:hAnsi="Book Antiqua" w:cs="Tahoma"/>
          <w:b/>
          <w:bCs/>
          <w:sz w:val="24"/>
          <w:szCs w:val="24"/>
        </w:rPr>
        <w:t>29</w:t>
      </w:r>
      <w:r w:rsidRPr="00D82BDF">
        <w:rPr>
          <w:rFonts w:ascii="Book Antiqua" w:hAnsi="Book Antiqua" w:cs="Tahoma"/>
          <w:sz w:val="24"/>
          <w:szCs w:val="24"/>
        </w:rPr>
        <w:t>: 649-668 [PMID: 13317782 DOI: 10.11137/chester.29.6.649]</w:t>
      </w:r>
    </w:p>
    <w:p w14:paraId="18CA1A52"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2</w:t>
      </w:r>
      <w:r w:rsidRPr="00F53950">
        <w:rPr>
          <w:rStyle w:val="apple-converted-space"/>
          <w:rFonts w:ascii="Book Antiqua" w:hAnsi="Book Antiqua" w:cs="Tahoma"/>
          <w:sz w:val="24"/>
          <w:szCs w:val="24"/>
        </w:rPr>
        <w:t> </w:t>
      </w:r>
      <w:r w:rsidRPr="00F53950">
        <w:rPr>
          <w:rFonts w:ascii="Book Antiqua" w:hAnsi="Book Antiqua" w:cs="Tahoma"/>
          <w:b/>
          <w:bCs/>
          <w:sz w:val="24"/>
          <w:szCs w:val="24"/>
        </w:rPr>
        <w:t>Colombo AL</w:t>
      </w:r>
      <w:r w:rsidRPr="00F53950">
        <w:rPr>
          <w:rFonts w:ascii="Book Antiqua" w:hAnsi="Book Antiqua" w:cs="Tahoma"/>
          <w:sz w:val="24"/>
          <w:szCs w:val="24"/>
        </w:rPr>
        <w:t>, Tobón A, Restrepo A, Queiroz-Telles F, Nucci M. Epidemiology of endemic systemic fungal infections in Latin America.</w:t>
      </w:r>
      <w:r w:rsidRPr="00F53950">
        <w:rPr>
          <w:rStyle w:val="apple-converted-space"/>
          <w:rFonts w:ascii="Book Antiqua" w:hAnsi="Book Antiqua" w:cs="Tahoma"/>
          <w:sz w:val="24"/>
          <w:szCs w:val="24"/>
        </w:rPr>
        <w:t> </w:t>
      </w:r>
      <w:r w:rsidRPr="00F53950">
        <w:rPr>
          <w:rFonts w:ascii="Book Antiqua" w:hAnsi="Book Antiqua" w:cs="Tahoma"/>
          <w:i/>
          <w:iCs/>
          <w:sz w:val="24"/>
          <w:szCs w:val="24"/>
        </w:rPr>
        <w:t>Med Mycol</w:t>
      </w:r>
      <w:r w:rsidRPr="00F53950">
        <w:rPr>
          <w:rStyle w:val="apple-converted-space"/>
          <w:rFonts w:ascii="Book Antiqua" w:hAnsi="Book Antiqua" w:cs="Tahoma"/>
          <w:sz w:val="24"/>
          <w:szCs w:val="24"/>
        </w:rPr>
        <w:t> </w:t>
      </w:r>
      <w:r w:rsidRPr="00F53950">
        <w:rPr>
          <w:rFonts w:ascii="Book Antiqua" w:hAnsi="Book Antiqua" w:cs="Tahoma"/>
          <w:sz w:val="24"/>
          <w:szCs w:val="24"/>
        </w:rPr>
        <w:t>2011;</w:t>
      </w:r>
      <w:r w:rsidRPr="00F53950">
        <w:rPr>
          <w:rStyle w:val="apple-converted-space"/>
          <w:rFonts w:ascii="Book Antiqua" w:hAnsi="Book Antiqua" w:cs="Tahoma"/>
          <w:sz w:val="24"/>
          <w:szCs w:val="24"/>
        </w:rPr>
        <w:t> </w:t>
      </w:r>
      <w:r w:rsidRPr="00F53950">
        <w:rPr>
          <w:rFonts w:ascii="Book Antiqua" w:hAnsi="Book Antiqua" w:cs="Tahoma"/>
          <w:b/>
          <w:bCs/>
          <w:sz w:val="24"/>
          <w:szCs w:val="24"/>
        </w:rPr>
        <w:t>49</w:t>
      </w:r>
      <w:r w:rsidRPr="00F53950">
        <w:rPr>
          <w:rFonts w:ascii="Book Antiqua" w:hAnsi="Book Antiqua" w:cs="Tahoma"/>
          <w:sz w:val="24"/>
          <w:szCs w:val="24"/>
        </w:rPr>
        <w:t>: 785-798 [PMID: 21539506 DOI: 10.3109/13693786.2011/577821</w:t>
      </w:r>
      <w:r w:rsidRPr="00F53950">
        <w:rPr>
          <w:rFonts w:ascii="Book Antiqua" w:hAnsi="Book Antiqua" w:cs="Tahoma"/>
        </w:rPr>
        <w:t>]</w:t>
      </w:r>
    </w:p>
    <w:p w14:paraId="1C606860"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3</w:t>
      </w:r>
      <w:r w:rsidRPr="00F53950">
        <w:rPr>
          <w:rStyle w:val="apple-converted-space"/>
          <w:rFonts w:ascii="Book Antiqua" w:hAnsi="Book Antiqua" w:cs="Tahoma"/>
          <w:sz w:val="24"/>
          <w:szCs w:val="24"/>
        </w:rPr>
        <w:t> </w:t>
      </w:r>
      <w:r w:rsidRPr="00F53950">
        <w:rPr>
          <w:rFonts w:ascii="Book Antiqua" w:hAnsi="Book Antiqua" w:cs="Tahoma"/>
          <w:b/>
          <w:bCs/>
          <w:sz w:val="24"/>
          <w:szCs w:val="24"/>
        </w:rPr>
        <w:t>Loulergue P</w:t>
      </w:r>
      <w:r w:rsidRPr="00F53950">
        <w:rPr>
          <w:rFonts w:ascii="Book Antiqua" w:hAnsi="Book Antiqua" w:cs="Tahoma"/>
          <w:sz w:val="24"/>
          <w:szCs w:val="24"/>
        </w:rPr>
        <w:t>, Bastides F, Baudouin V, Chandenier J, Mariani-Kurkdjian P, Dupont B, Viard JP, Dromer F, Lortholary O. Literature review and case histories of Histoplasma capsulatum var. duboisii infections in HIV-infected patients.</w:t>
      </w:r>
      <w:r w:rsidRPr="00F53950">
        <w:rPr>
          <w:rStyle w:val="apple-converted-space"/>
          <w:rFonts w:ascii="Book Antiqua" w:hAnsi="Book Antiqua" w:cs="Tahoma"/>
          <w:sz w:val="24"/>
          <w:szCs w:val="24"/>
        </w:rPr>
        <w:t> </w:t>
      </w:r>
      <w:r w:rsidRPr="00F53950">
        <w:rPr>
          <w:rFonts w:ascii="Book Antiqua" w:hAnsi="Book Antiqua" w:cs="Tahoma"/>
          <w:i/>
          <w:iCs/>
          <w:sz w:val="24"/>
          <w:szCs w:val="24"/>
        </w:rPr>
        <w:t>Emerg Infect Dis</w:t>
      </w:r>
      <w:r w:rsidRPr="00F53950">
        <w:rPr>
          <w:rStyle w:val="apple-converted-space"/>
          <w:rFonts w:ascii="Book Antiqua" w:hAnsi="Book Antiqua" w:cs="Tahoma"/>
          <w:sz w:val="24"/>
          <w:szCs w:val="24"/>
        </w:rPr>
        <w:t> </w:t>
      </w:r>
      <w:r w:rsidRPr="00F53950">
        <w:rPr>
          <w:rFonts w:ascii="Book Antiqua" w:hAnsi="Book Antiqua" w:cs="Tahoma"/>
          <w:sz w:val="24"/>
          <w:szCs w:val="24"/>
        </w:rPr>
        <w:t>2007;</w:t>
      </w:r>
      <w:r w:rsidRPr="00F53950">
        <w:rPr>
          <w:rStyle w:val="apple-converted-space"/>
          <w:rFonts w:ascii="Book Antiqua" w:hAnsi="Book Antiqua" w:cs="Tahoma"/>
          <w:sz w:val="24"/>
          <w:szCs w:val="24"/>
        </w:rPr>
        <w:t> </w:t>
      </w:r>
      <w:r w:rsidRPr="00F53950">
        <w:rPr>
          <w:rFonts w:ascii="Book Antiqua" w:hAnsi="Book Antiqua" w:cs="Tahoma"/>
          <w:b/>
          <w:bCs/>
          <w:sz w:val="24"/>
          <w:szCs w:val="24"/>
        </w:rPr>
        <w:t>13</w:t>
      </w:r>
      <w:r w:rsidRPr="00F53950">
        <w:rPr>
          <w:rFonts w:ascii="Book Antiqua" w:hAnsi="Book Antiqua" w:cs="Tahoma"/>
          <w:sz w:val="24"/>
          <w:szCs w:val="24"/>
        </w:rPr>
        <w:t>: 1647-1652 [PMID: 18217546 DOI: 10.3201/eid1311.070665</w:t>
      </w:r>
      <w:r w:rsidRPr="00F53950">
        <w:rPr>
          <w:rFonts w:ascii="Book Antiqua" w:hAnsi="Book Antiqua" w:cs="Tahoma"/>
        </w:rPr>
        <w:t>]</w:t>
      </w:r>
    </w:p>
    <w:p w14:paraId="3990E146"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4</w:t>
      </w:r>
      <w:r w:rsidRPr="00F53950">
        <w:rPr>
          <w:rStyle w:val="apple-converted-space"/>
          <w:rFonts w:ascii="Book Antiqua" w:hAnsi="Book Antiqua" w:cs="Tahoma"/>
          <w:sz w:val="24"/>
          <w:szCs w:val="24"/>
        </w:rPr>
        <w:t> </w:t>
      </w:r>
      <w:r w:rsidRPr="00F53950">
        <w:rPr>
          <w:rFonts w:ascii="Book Antiqua" w:hAnsi="Book Antiqua" w:cs="Tahoma"/>
          <w:b/>
          <w:bCs/>
          <w:sz w:val="24"/>
          <w:szCs w:val="24"/>
        </w:rPr>
        <w:t>Chakrabarti A</w:t>
      </w:r>
      <w:r w:rsidRPr="00F53950">
        <w:rPr>
          <w:rFonts w:ascii="Book Antiqua" w:hAnsi="Book Antiqua" w:cs="Tahoma"/>
          <w:sz w:val="24"/>
          <w:szCs w:val="24"/>
        </w:rPr>
        <w:t>, Slavin MA. Endemic fungal infections in the Asia-Pacific region.</w:t>
      </w:r>
      <w:r w:rsidRPr="00F53950">
        <w:rPr>
          <w:rStyle w:val="apple-converted-space"/>
          <w:rFonts w:ascii="Book Antiqua" w:hAnsi="Book Antiqua" w:cs="Tahoma"/>
          <w:sz w:val="24"/>
          <w:szCs w:val="24"/>
        </w:rPr>
        <w:t> </w:t>
      </w:r>
      <w:r w:rsidRPr="00F53950">
        <w:rPr>
          <w:rFonts w:ascii="Book Antiqua" w:hAnsi="Book Antiqua" w:cs="Tahoma"/>
          <w:i/>
          <w:iCs/>
          <w:sz w:val="24"/>
          <w:szCs w:val="24"/>
        </w:rPr>
        <w:t>Med Mycol</w:t>
      </w:r>
      <w:r w:rsidRPr="00F53950">
        <w:rPr>
          <w:rStyle w:val="apple-converted-space"/>
          <w:rFonts w:ascii="Book Antiqua" w:hAnsi="Book Antiqua" w:cs="Tahoma"/>
          <w:sz w:val="24"/>
          <w:szCs w:val="24"/>
        </w:rPr>
        <w:t> </w:t>
      </w:r>
      <w:r w:rsidRPr="00F53950">
        <w:rPr>
          <w:rFonts w:ascii="Book Antiqua" w:hAnsi="Book Antiqua" w:cs="Tahoma"/>
          <w:sz w:val="24"/>
          <w:szCs w:val="24"/>
        </w:rPr>
        <w:t>2011;</w:t>
      </w:r>
      <w:r w:rsidRPr="00F53950">
        <w:rPr>
          <w:rStyle w:val="apple-converted-space"/>
          <w:rFonts w:ascii="Book Antiqua" w:hAnsi="Book Antiqua" w:cs="Tahoma"/>
          <w:sz w:val="24"/>
          <w:szCs w:val="24"/>
        </w:rPr>
        <w:t> </w:t>
      </w:r>
      <w:r w:rsidRPr="00F53950">
        <w:rPr>
          <w:rFonts w:ascii="Book Antiqua" w:hAnsi="Book Antiqua" w:cs="Tahoma"/>
          <w:b/>
          <w:bCs/>
          <w:sz w:val="24"/>
          <w:szCs w:val="24"/>
        </w:rPr>
        <w:t>49</w:t>
      </w:r>
      <w:r w:rsidRPr="00F53950">
        <w:rPr>
          <w:rFonts w:ascii="Book Antiqua" w:hAnsi="Book Antiqua" w:cs="Tahoma"/>
          <w:sz w:val="24"/>
          <w:szCs w:val="24"/>
        </w:rPr>
        <w:t>: 337-344 [PMID: 21254966 DOI: 10.3109/13693786.2010.551426</w:t>
      </w:r>
      <w:r w:rsidRPr="00F53950">
        <w:rPr>
          <w:rFonts w:ascii="Book Antiqua" w:hAnsi="Book Antiqua" w:cs="Tahoma"/>
        </w:rPr>
        <w:t>]</w:t>
      </w:r>
    </w:p>
    <w:p w14:paraId="061F0F54"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5</w:t>
      </w:r>
      <w:r w:rsidRPr="00F53950">
        <w:rPr>
          <w:rStyle w:val="apple-converted-space"/>
          <w:rFonts w:ascii="Book Antiqua" w:hAnsi="Book Antiqua" w:cs="Tahoma"/>
          <w:sz w:val="24"/>
          <w:szCs w:val="24"/>
        </w:rPr>
        <w:t> </w:t>
      </w:r>
      <w:r w:rsidRPr="00F53950">
        <w:rPr>
          <w:rFonts w:ascii="Book Antiqua" w:hAnsi="Book Antiqua" w:cs="Tahoma"/>
          <w:b/>
          <w:bCs/>
          <w:sz w:val="24"/>
          <w:szCs w:val="24"/>
        </w:rPr>
        <w:t>McLeod DS</w:t>
      </w:r>
      <w:r w:rsidRPr="00F53950">
        <w:rPr>
          <w:rFonts w:ascii="Book Antiqua" w:hAnsi="Book Antiqua" w:cs="Tahoma"/>
          <w:sz w:val="24"/>
          <w:szCs w:val="24"/>
        </w:rPr>
        <w:t>, Mortimer RH, Perry-Keene DA, Allworth A, Woods ML, Perry-Keene J, McBride WJ, Coulter C, Robson JM. Histoplasmosis in Australia: report of 16 cases and literature review.</w:t>
      </w:r>
      <w:r w:rsidRPr="00F53950">
        <w:rPr>
          <w:rStyle w:val="apple-converted-space"/>
          <w:rFonts w:ascii="Book Antiqua" w:hAnsi="Book Antiqua" w:cs="Tahoma"/>
          <w:sz w:val="24"/>
          <w:szCs w:val="24"/>
        </w:rPr>
        <w:t> </w:t>
      </w:r>
      <w:r w:rsidRPr="00F53950">
        <w:rPr>
          <w:rFonts w:ascii="Book Antiqua" w:hAnsi="Book Antiqua" w:cs="Tahoma"/>
          <w:i/>
          <w:iCs/>
          <w:sz w:val="24"/>
          <w:szCs w:val="24"/>
        </w:rPr>
        <w:t xml:space="preserve">Medicine </w:t>
      </w:r>
      <w:r w:rsidRPr="00F53950">
        <w:rPr>
          <w:rFonts w:ascii="Book Antiqua" w:hAnsi="Book Antiqua" w:cs="Tahoma"/>
          <w:iCs/>
          <w:sz w:val="24"/>
          <w:szCs w:val="24"/>
        </w:rPr>
        <w:t>(Baltimore)</w:t>
      </w:r>
      <w:r w:rsidRPr="00F53950">
        <w:rPr>
          <w:rStyle w:val="apple-converted-space"/>
          <w:rFonts w:ascii="Book Antiqua" w:hAnsi="Book Antiqua" w:cs="Tahoma"/>
          <w:sz w:val="24"/>
          <w:szCs w:val="24"/>
        </w:rPr>
        <w:t> </w:t>
      </w:r>
      <w:r w:rsidRPr="00F53950">
        <w:rPr>
          <w:rFonts w:ascii="Book Antiqua" w:hAnsi="Book Antiqua" w:cs="Tahoma"/>
          <w:sz w:val="24"/>
          <w:szCs w:val="24"/>
        </w:rPr>
        <w:t>2011;</w:t>
      </w:r>
      <w:r w:rsidRPr="00F53950">
        <w:rPr>
          <w:rStyle w:val="apple-converted-space"/>
          <w:rFonts w:ascii="Book Antiqua" w:hAnsi="Book Antiqua" w:cs="Tahoma"/>
          <w:sz w:val="24"/>
          <w:szCs w:val="24"/>
        </w:rPr>
        <w:t> </w:t>
      </w:r>
      <w:r w:rsidRPr="00F53950">
        <w:rPr>
          <w:rFonts w:ascii="Book Antiqua" w:hAnsi="Book Antiqua" w:cs="Tahoma"/>
          <w:b/>
          <w:bCs/>
          <w:sz w:val="24"/>
          <w:szCs w:val="24"/>
        </w:rPr>
        <w:t>90</w:t>
      </w:r>
      <w:r w:rsidRPr="00F53950">
        <w:rPr>
          <w:rFonts w:ascii="Book Antiqua" w:hAnsi="Book Antiqua" w:cs="Tahoma"/>
          <w:sz w:val="24"/>
          <w:szCs w:val="24"/>
        </w:rPr>
        <w:t>: 61-68 [PMID: 21200187 DOI: 10.1097/MD.0b013e318206e499</w:t>
      </w:r>
      <w:r w:rsidRPr="00F53950">
        <w:rPr>
          <w:rFonts w:ascii="Book Antiqua" w:hAnsi="Book Antiqua" w:cs="Tahoma"/>
        </w:rPr>
        <w:t>]</w:t>
      </w:r>
    </w:p>
    <w:p w14:paraId="709BB545"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6</w:t>
      </w:r>
      <w:r w:rsidRPr="00F53950">
        <w:rPr>
          <w:rStyle w:val="apple-converted-space"/>
          <w:rFonts w:ascii="Book Antiqua" w:hAnsi="Book Antiqua" w:cs="Tahoma"/>
          <w:sz w:val="24"/>
          <w:szCs w:val="24"/>
        </w:rPr>
        <w:t> </w:t>
      </w:r>
      <w:r w:rsidRPr="00F53950">
        <w:rPr>
          <w:rFonts w:ascii="Book Antiqua" w:hAnsi="Book Antiqua" w:cs="Tahoma"/>
          <w:b/>
          <w:bCs/>
          <w:sz w:val="24"/>
          <w:szCs w:val="24"/>
        </w:rPr>
        <w:t>Teixeira Mde M</w:t>
      </w:r>
      <w:r w:rsidRPr="00F53950">
        <w:rPr>
          <w:rFonts w:ascii="Book Antiqua" w:hAnsi="Book Antiqua" w:cs="Tahoma"/>
          <w:sz w:val="24"/>
          <w:szCs w:val="24"/>
        </w:rPr>
        <w:t>, Patané JS, Taylor ML, Gómez BL, Theodoro RC, de Hoog S, Engelthaler DM, Zancopé-Oliveira RM, Felipe MS, Barker BM. Worldwide Phylogenetic Distributions and Population Dynamics of the Genus Histoplasma.</w:t>
      </w:r>
      <w:r w:rsidRPr="00F53950">
        <w:rPr>
          <w:rStyle w:val="apple-converted-space"/>
          <w:rFonts w:ascii="Book Antiqua" w:hAnsi="Book Antiqua" w:cs="Tahoma"/>
          <w:sz w:val="24"/>
          <w:szCs w:val="24"/>
        </w:rPr>
        <w:t> </w:t>
      </w:r>
      <w:r w:rsidRPr="00F53950">
        <w:rPr>
          <w:rFonts w:ascii="Book Antiqua" w:hAnsi="Book Antiqua" w:cs="Tahoma"/>
          <w:i/>
          <w:iCs/>
          <w:sz w:val="24"/>
          <w:szCs w:val="24"/>
        </w:rPr>
        <w:t>PLoS Negl Trop Dis</w:t>
      </w:r>
      <w:r w:rsidRPr="00F53950">
        <w:rPr>
          <w:rStyle w:val="apple-converted-space"/>
          <w:rFonts w:ascii="Book Antiqua" w:hAnsi="Book Antiqua" w:cs="Tahoma"/>
          <w:sz w:val="24"/>
          <w:szCs w:val="24"/>
        </w:rPr>
        <w:t> </w:t>
      </w:r>
      <w:r w:rsidRPr="00F53950">
        <w:rPr>
          <w:rFonts w:ascii="Book Antiqua" w:hAnsi="Book Antiqua" w:cs="Tahoma"/>
          <w:sz w:val="24"/>
          <w:szCs w:val="24"/>
        </w:rPr>
        <w:t>2016;</w:t>
      </w:r>
      <w:r w:rsidRPr="00F53950">
        <w:rPr>
          <w:rStyle w:val="apple-converted-space"/>
          <w:rFonts w:ascii="Book Antiqua" w:hAnsi="Book Antiqua" w:cs="Tahoma"/>
          <w:sz w:val="24"/>
          <w:szCs w:val="24"/>
        </w:rPr>
        <w:t> </w:t>
      </w:r>
      <w:r w:rsidRPr="00F53950">
        <w:rPr>
          <w:rFonts w:ascii="Book Antiqua" w:hAnsi="Book Antiqua" w:cs="Tahoma"/>
          <w:b/>
          <w:bCs/>
          <w:sz w:val="24"/>
          <w:szCs w:val="24"/>
        </w:rPr>
        <w:t>10</w:t>
      </w:r>
      <w:r w:rsidRPr="00F53950">
        <w:rPr>
          <w:rFonts w:ascii="Book Antiqua" w:hAnsi="Book Antiqua" w:cs="Tahoma"/>
          <w:sz w:val="24"/>
          <w:szCs w:val="24"/>
        </w:rPr>
        <w:t>: e0004732 [PMID: 27248851 DOI: 10.1371/journal.pntd.0004732]</w:t>
      </w:r>
    </w:p>
    <w:p w14:paraId="20861B45"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7</w:t>
      </w:r>
      <w:r w:rsidRPr="00F53950">
        <w:rPr>
          <w:rStyle w:val="apple-converted-space"/>
          <w:rFonts w:ascii="Book Antiqua" w:hAnsi="Book Antiqua" w:cs="Tahoma"/>
          <w:sz w:val="24"/>
          <w:szCs w:val="24"/>
        </w:rPr>
        <w:t> </w:t>
      </w:r>
      <w:r w:rsidRPr="00F53950">
        <w:rPr>
          <w:rFonts w:ascii="Book Antiqua" w:hAnsi="Book Antiqua" w:cs="Tahoma"/>
          <w:b/>
          <w:bCs/>
          <w:sz w:val="24"/>
          <w:szCs w:val="24"/>
        </w:rPr>
        <w:t>Kauffman CA</w:t>
      </w:r>
      <w:r w:rsidRPr="00F53950">
        <w:rPr>
          <w:rFonts w:ascii="Book Antiqua" w:hAnsi="Book Antiqua" w:cs="Tahoma"/>
          <w:sz w:val="24"/>
          <w:szCs w:val="24"/>
        </w:rPr>
        <w:t>. Histoplasmosis: a clinical and laboratory update.</w:t>
      </w:r>
      <w:r w:rsidRPr="00F53950">
        <w:rPr>
          <w:rStyle w:val="apple-converted-space"/>
          <w:rFonts w:ascii="Book Antiqua" w:hAnsi="Book Antiqua" w:cs="Tahoma"/>
          <w:sz w:val="24"/>
          <w:szCs w:val="24"/>
        </w:rPr>
        <w:t> </w:t>
      </w:r>
      <w:r w:rsidRPr="00F53950">
        <w:rPr>
          <w:rFonts w:ascii="Book Antiqua" w:hAnsi="Book Antiqua" w:cs="Tahoma"/>
          <w:i/>
          <w:iCs/>
          <w:sz w:val="24"/>
          <w:szCs w:val="24"/>
        </w:rPr>
        <w:t>Clin Microbiol Rev</w:t>
      </w:r>
      <w:r w:rsidRPr="00F53950">
        <w:rPr>
          <w:rStyle w:val="apple-converted-space"/>
          <w:rFonts w:ascii="Book Antiqua" w:hAnsi="Book Antiqua" w:cs="Tahoma"/>
          <w:sz w:val="24"/>
          <w:szCs w:val="24"/>
        </w:rPr>
        <w:t> </w:t>
      </w:r>
      <w:r w:rsidRPr="00F53950">
        <w:rPr>
          <w:rFonts w:ascii="Book Antiqua" w:hAnsi="Book Antiqua" w:cs="Tahoma"/>
          <w:sz w:val="24"/>
          <w:szCs w:val="24"/>
        </w:rPr>
        <w:t>2007;</w:t>
      </w:r>
      <w:r w:rsidRPr="00F53950">
        <w:rPr>
          <w:rStyle w:val="apple-converted-space"/>
          <w:rFonts w:ascii="Book Antiqua" w:hAnsi="Book Antiqua" w:cs="Tahoma"/>
          <w:sz w:val="24"/>
          <w:szCs w:val="24"/>
        </w:rPr>
        <w:t> </w:t>
      </w:r>
      <w:r w:rsidRPr="00F53950">
        <w:rPr>
          <w:rFonts w:ascii="Book Antiqua" w:hAnsi="Book Antiqua" w:cs="Tahoma"/>
          <w:b/>
          <w:bCs/>
          <w:sz w:val="24"/>
          <w:szCs w:val="24"/>
        </w:rPr>
        <w:t>20</w:t>
      </w:r>
      <w:r w:rsidRPr="00F53950">
        <w:rPr>
          <w:rFonts w:ascii="Book Antiqua" w:hAnsi="Book Antiqua" w:cs="Tahoma"/>
          <w:sz w:val="24"/>
          <w:szCs w:val="24"/>
        </w:rPr>
        <w:t>: 115-132 [PMID: 17223625 DOI: 10.1128/CMR.00027-06</w:t>
      </w:r>
      <w:r w:rsidRPr="00F53950">
        <w:rPr>
          <w:rFonts w:ascii="Book Antiqua" w:hAnsi="Book Antiqua" w:cs="Tahoma"/>
        </w:rPr>
        <w:t>]</w:t>
      </w:r>
    </w:p>
    <w:p w14:paraId="53D0DBA4"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8</w:t>
      </w:r>
      <w:r w:rsidRPr="00F53950">
        <w:rPr>
          <w:rStyle w:val="apple-converted-space"/>
          <w:rFonts w:ascii="Book Antiqua" w:hAnsi="Book Antiqua" w:cs="Tahoma"/>
          <w:sz w:val="24"/>
          <w:szCs w:val="24"/>
        </w:rPr>
        <w:t> </w:t>
      </w:r>
      <w:r w:rsidRPr="00F53950">
        <w:rPr>
          <w:rFonts w:ascii="Book Antiqua" w:hAnsi="Book Antiqua" w:cs="Tahoma"/>
          <w:b/>
          <w:bCs/>
          <w:sz w:val="24"/>
          <w:szCs w:val="24"/>
        </w:rPr>
        <w:t>Wheat J</w:t>
      </w:r>
      <w:r w:rsidRPr="00F53950">
        <w:rPr>
          <w:rFonts w:ascii="Book Antiqua" w:hAnsi="Book Antiqua" w:cs="Tahoma"/>
          <w:sz w:val="24"/>
          <w:szCs w:val="24"/>
        </w:rPr>
        <w:t>, Sarosi G, McKinsey D, Hamill R, Bradsher R, Johnson P, Loyd J, Kauffman C. Practice guidelines for the management of patients with histoplasmosis. Infectious Diseases Society of America.</w:t>
      </w:r>
      <w:r w:rsidRPr="00F53950">
        <w:rPr>
          <w:rStyle w:val="apple-converted-space"/>
          <w:rFonts w:ascii="Book Antiqua" w:hAnsi="Book Antiqua" w:cs="Tahoma"/>
          <w:sz w:val="24"/>
          <w:szCs w:val="24"/>
        </w:rPr>
        <w:t> </w:t>
      </w:r>
      <w:r w:rsidRPr="00F53950">
        <w:rPr>
          <w:rFonts w:ascii="Book Antiqua" w:hAnsi="Book Antiqua" w:cs="Tahoma"/>
          <w:i/>
          <w:iCs/>
          <w:sz w:val="24"/>
          <w:szCs w:val="24"/>
        </w:rPr>
        <w:t>Clin Infect Dis</w:t>
      </w:r>
      <w:r w:rsidRPr="00F53950">
        <w:rPr>
          <w:rStyle w:val="apple-converted-space"/>
          <w:rFonts w:ascii="Book Antiqua" w:hAnsi="Book Antiqua" w:cs="Tahoma"/>
          <w:sz w:val="24"/>
          <w:szCs w:val="24"/>
        </w:rPr>
        <w:t> </w:t>
      </w:r>
      <w:r w:rsidRPr="00F53950">
        <w:rPr>
          <w:rFonts w:ascii="Book Antiqua" w:hAnsi="Book Antiqua" w:cs="Tahoma"/>
          <w:sz w:val="24"/>
          <w:szCs w:val="24"/>
        </w:rPr>
        <w:t>2000;</w:t>
      </w:r>
      <w:r w:rsidRPr="00F53950">
        <w:rPr>
          <w:rStyle w:val="apple-converted-space"/>
          <w:rFonts w:ascii="Book Antiqua" w:hAnsi="Book Antiqua" w:cs="Tahoma"/>
          <w:sz w:val="24"/>
          <w:szCs w:val="24"/>
        </w:rPr>
        <w:t> </w:t>
      </w:r>
      <w:r w:rsidRPr="00F53950">
        <w:rPr>
          <w:rFonts w:ascii="Book Antiqua" w:hAnsi="Book Antiqua" w:cs="Tahoma"/>
          <w:b/>
          <w:bCs/>
          <w:sz w:val="24"/>
          <w:szCs w:val="24"/>
        </w:rPr>
        <w:t>30</w:t>
      </w:r>
      <w:r w:rsidRPr="00F53950">
        <w:rPr>
          <w:rFonts w:ascii="Book Antiqua" w:hAnsi="Book Antiqua" w:cs="Tahoma"/>
          <w:sz w:val="24"/>
          <w:szCs w:val="24"/>
        </w:rPr>
        <w:t>: 688-695 [PMID: 10770731 DOI: 10.1086/313752</w:t>
      </w:r>
      <w:r w:rsidRPr="00F53950">
        <w:rPr>
          <w:rFonts w:ascii="Book Antiqua" w:hAnsi="Book Antiqua" w:cs="Tahoma"/>
        </w:rPr>
        <w:t>]</w:t>
      </w:r>
    </w:p>
    <w:p w14:paraId="0E86F78D"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lastRenderedPageBreak/>
        <w:t>9</w:t>
      </w:r>
      <w:r w:rsidRPr="00F53950">
        <w:rPr>
          <w:rStyle w:val="apple-converted-space"/>
          <w:rFonts w:ascii="Book Antiqua" w:hAnsi="Book Antiqua" w:cs="Tahoma"/>
          <w:sz w:val="24"/>
          <w:szCs w:val="24"/>
        </w:rPr>
        <w:t> </w:t>
      </w:r>
      <w:r w:rsidRPr="00F53950">
        <w:rPr>
          <w:rFonts w:ascii="Book Antiqua" w:hAnsi="Book Antiqua" w:cs="Tahoma"/>
          <w:b/>
          <w:bCs/>
          <w:sz w:val="24"/>
          <w:szCs w:val="24"/>
        </w:rPr>
        <w:t>Psarros G</w:t>
      </w:r>
      <w:r w:rsidRPr="00F53950">
        <w:rPr>
          <w:rFonts w:ascii="Book Antiqua" w:hAnsi="Book Antiqua" w:cs="Tahoma"/>
          <w:sz w:val="24"/>
          <w:szCs w:val="24"/>
        </w:rPr>
        <w:t>, Kauffman CA. Colonic histoplasmosis: a difficult diagnostic problem.</w:t>
      </w:r>
      <w:r w:rsidRPr="00F53950">
        <w:rPr>
          <w:rStyle w:val="apple-converted-space"/>
          <w:rFonts w:ascii="Book Antiqua" w:hAnsi="Book Antiqua" w:cs="Tahoma"/>
          <w:sz w:val="24"/>
          <w:szCs w:val="24"/>
        </w:rPr>
        <w:t> </w:t>
      </w:r>
      <w:r w:rsidRPr="00F53950">
        <w:rPr>
          <w:rFonts w:ascii="Book Antiqua" w:hAnsi="Book Antiqua" w:cs="Tahoma"/>
          <w:i/>
          <w:iCs/>
          <w:sz w:val="24"/>
          <w:szCs w:val="24"/>
        </w:rPr>
        <w:t xml:space="preserve">Gastroenterol Hepatol </w:t>
      </w:r>
      <w:r w:rsidRPr="00F53950">
        <w:rPr>
          <w:rFonts w:ascii="Book Antiqua" w:hAnsi="Book Antiqua" w:cs="Tahoma"/>
          <w:iCs/>
          <w:sz w:val="24"/>
          <w:szCs w:val="24"/>
        </w:rPr>
        <w:t>(N Y)</w:t>
      </w:r>
      <w:r w:rsidRPr="00F53950">
        <w:rPr>
          <w:rStyle w:val="apple-converted-space"/>
          <w:rFonts w:ascii="Book Antiqua" w:hAnsi="Book Antiqua" w:cs="Tahoma"/>
          <w:sz w:val="24"/>
          <w:szCs w:val="24"/>
        </w:rPr>
        <w:t> </w:t>
      </w:r>
      <w:r w:rsidRPr="00F53950">
        <w:rPr>
          <w:rFonts w:ascii="Book Antiqua" w:hAnsi="Book Antiqua" w:cs="Tahoma"/>
          <w:sz w:val="24"/>
          <w:szCs w:val="24"/>
        </w:rPr>
        <w:t>2007;</w:t>
      </w:r>
      <w:r w:rsidRPr="00F53950">
        <w:rPr>
          <w:rStyle w:val="apple-converted-space"/>
          <w:rFonts w:ascii="Book Antiqua" w:hAnsi="Book Antiqua" w:cs="Tahoma"/>
          <w:sz w:val="24"/>
          <w:szCs w:val="24"/>
        </w:rPr>
        <w:t> </w:t>
      </w:r>
      <w:r w:rsidRPr="00F53950">
        <w:rPr>
          <w:rFonts w:ascii="Book Antiqua" w:hAnsi="Book Antiqua" w:cs="Tahoma"/>
          <w:b/>
          <w:bCs/>
          <w:sz w:val="24"/>
          <w:szCs w:val="24"/>
        </w:rPr>
        <w:t>3</w:t>
      </w:r>
      <w:r w:rsidRPr="00F53950">
        <w:rPr>
          <w:rFonts w:ascii="Book Antiqua" w:hAnsi="Book Antiqua" w:cs="Tahoma"/>
          <w:sz w:val="24"/>
          <w:szCs w:val="24"/>
        </w:rPr>
        <w:t>: 461-463 [PMID: 23329906]</w:t>
      </w:r>
    </w:p>
    <w:p w14:paraId="6AD38EF2"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10</w:t>
      </w:r>
      <w:r w:rsidRPr="00F53950">
        <w:rPr>
          <w:rStyle w:val="apple-converted-space"/>
          <w:rFonts w:ascii="Book Antiqua" w:hAnsi="Book Antiqua" w:cs="Tahoma"/>
          <w:sz w:val="24"/>
          <w:szCs w:val="24"/>
        </w:rPr>
        <w:t> </w:t>
      </w:r>
      <w:r w:rsidRPr="00F53950">
        <w:rPr>
          <w:rFonts w:ascii="Book Antiqua" w:hAnsi="Book Antiqua" w:cs="Tahoma"/>
          <w:b/>
          <w:bCs/>
          <w:sz w:val="24"/>
          <w:szCs w:val="24"/>
        </w:rPr>
        <w:t>Kauffman CA</w:t>
      </w:r>
      <w:r w:rsidRPr="00F53950">
        <w:rPr>
          <w:rFonts w:ascii="Book Antiqua" w:hAnsi="Book Antiqua" w:cs="Tahoma"/>
          <w:sz w:val="24"/>
          <w:szCs w:val="24"/>
        </w:rPr>
        <w:t>, Israel KS, Smith JW, White AC, Schwarz J, Brooks GF. Histoplasmosis in immunosuppressed patients.</w:t>
      </w:r>
      <w:r w:rsidRPr="00F53950">
        <w:rPr>
          <w:rStyle w:val="apple-converted-space"/>
          <w:rFonts w:ascii="Book Antiqua" w:hAnsi="Book Antiqua" w:cs="Tahoma"/>
          <w:sz w:val="24"/>
          <w:szCs w:val="24"/>
        </w:rPr>
        <w:t> </w:t>
      </w:r>
      <w:r w:rsidRPr="00F53950">
        <w:rPr>
          <w:rFonts w:ascii="Book Antiqua" w:hAnsi="Book Antiqua" w:cs="Tahoma"/>
          <w:i/>
          <w:iCs/>
          <w:sz w:val="24"/>
          <w:szCs w:val="24"/>
        </w:rPr>
        <w:t>Am J Med</w:t>
      </w:r>
      <w:r w:rsidRPr="00F53950">
        <w:rPr>
          <w:rStyle w:val="apple-converted-space"/>
          <w:rFonts w:ascii="Book Antiqua" w:hAnsi="Book Antiqua" w:cs="Tahoma"/>
          <w:sz w:val="24"/>
          <w:szCs w:val="24"/>
        </w:rPr>
        <w:t> </w:t>
      </w:r>
      <w:r w:rsidRPr="00F53950">
        <w:rPr>
          <w:rFonts w:ascii="Book Antiqua" w:hAnsi="Book Antiqua" w:cs="Tahoma"/>
          <w:sz w:val="24"/>
          <w:szCs w:val="24"/>
        </w:rPr>
        <w:t>1978;</w:t>
      </w:r>
      <w:r w:rsidRPr="00F53950">
        <w:rPr>
          <w:rStyle w:val="apple-converted-space"/>
          <w:rFonts w:ascii="Book Antiqua" w:hAnsi="Book Antiqua" w:cs="Tahoma"/>
          <w:sz w:val="24"/>
          <w:szCs w:val="24"/>
        </w:rPr>
        <w:t> </w:t>
      </w:r>
      <w:r w:rsidRPr="00F53950">
        <w:rPr>
          <w:rFonts w:ascii="Book Antiqua" w:hAnsi="Book Antiqua" w:cs="Tahoma"/>
          <w:b/>
          <w:bCs/>
          <w:sz w:val="24"/>
          <w:szCs w:val="24"/>
        </w:rPr>
        <w:t>64</w:t>
      </w:r>
      <w:r w:rsidRPr="00F53950">
        <w:rPr>
          <w:rFonts w:ascii="Book Antiqua" w:hAnsi="Book Antiqua" w:cs="Tahoma"/>
          <w:sz w:val="24"/>
          <w:szCs w:val="24"/>
        </w:rPr>
        <w:t>: 923-932 [PMID: 350045 DOI: 10.1016/0002-9343(78)90445</w:t>
      </w:r>
      <w:r w:rsidRPr="00F53950">
        <w:rPr>
          <w:rFonts w:ascii="Book Antiqua" w:hAnsi="Book Antiqua" w:cs="Tahoma"/>
        </w:rPr>
        <w:t>]</w:t>
      </w:r>
    </w:p>
    <w:p w14:paraId="511FD8FE"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11</w:t>
      </w:r>
      <w:r w:rsidRPr="00F53950">
        <w:rPr>
          <w:rStyle w:val="apple-converted-space"/>
          <w:rFonts w:ascii="Book Antiqua" w:hAnsi="Book Antiqua" w:cs="Tahoma"/>
          <w:sz w:val="24"/>
          <w:szCs w:val="24"/>
        </w:rPr>
        <w:t> </w:t>
      </w:r>
      <w:r w:rsidRPr="00F53950">
        <w:rPr>
          <w:rFonts w:ascii="Book Antiqua" w:hAnsi="Book Antiqua" w:cs="Tahoma"/>
          <w:b/>
          <w:bCs/>
          <w:sz w:val="24"/>
          <w:szCs w:val="24"/>
        </w:rPr>
        <w:t>Anand A</w:t>
      </w:r>
      <w:r w:rsidRPr="00F53950">
        <w:rPr>
          <w:rFonts w:ascii="Book Antiqua" w:hAnsi="Book Antiqua" w:cs="Tahoma"/>
          <w:sz w:val="24"/>
          <w:szCs w:val="24"/>
        </w:rPr>
        <w:t>. Diagnosis of systemic histoplasmosis in AIDS patients.</w:t>
      </w:r>
      <w:r w:rsidRPr="00F53950">
        <w:rPr>
          <w:rStyle w:val="apple-converted-space"/>
          <w:rFonts w:ascii="Book Antiqua" w:hAnsi="Book Antiqua" w:cs="Tahoma"/>
          <w:sz w:val="24"/>
          <w:szCs w:val="24"/>
        </w:rPr>
        <w:t> </w:t>
      </w:r>
      <w:r w:rsidRPr="00F53950">
        <w:rPr>
          <w:rFonts w:ascii="Book Antiqua" w:hAnsi="Book Antiqua" w:cs="Tahoma"/>
          <w:i/>
          <w:iCs/>
          <w:sz w:val="24"/>
          <w:szCs w:val="24"/>
        </w:rPr>
        <w:t>South Med J</w:t>
      </w:r>
      <w:r w:rsidRPr="00F53950">
        <w:rPr>
          <w:rStyle w:val="apple-converted-space"/>
          <w:rFonts w:ascii="Book Antiqua" w:hAnsi="Book Antiqua" w:cs="Tahoma"/>
          <w:sz w:val="24"/>
          <w:szCs w:val="24"/>
        </w:rPr>
        <w:t> </w:t>
      </w:r>
      <w:r w:rsidRPr="00F53950">
        <w:rPr>
          <w:rFonts w:ascii="Book Antiqua" w:hAnsi="Book Antiqua" w:cs="Tahoma"/>
          <w:sz w:val="24"/>
          <w:szCs w:val="24"/>
        </w:rPr>
        <w:t>1993;</w:t>
      </w:r>
      <w:r w:rsidRPr="00F53950">
        <w:rPr>
          <w:rStyle w:val="apple-converted-space"/>
          <w:rFonts w:ascii="Book Antiqua" w:hAnsi="Book Antiqua" w:cs="Tahoma"/>
          <w:sz w:val="24"/>
          <w:szCs w:val="24"/>
        </w:rPr>
        <w:t> </w:t>
      </w:r>
      <w:r w:rsidRPr="00F53950">
        <w:rPr>
          <w:rFonts w:ascii="Book Antiqua" w:hAnsi="Book Antiqua" w:cs="Tahoma"/>
          <w:b/>
          <w:bCs/>
          <w:sz w:val="24"/>
          <w:szCs w:val="24"/>
        </w:rPr>
        <w:t>86</w:t>
      </w:r>
      <w:r w:rsidRPr="00F53950">
        <w:rPr>
          <w:rFonts w:ascii="Book Antiqua" w:hAnsi="Book Antiqua" w:cs="Tahoma"/>
          <w:sz w:val="24"/>
          <w:szCs w:val="24"/>
        </w:rPr>
        <w:t>: 844-845 [PMID: 8322097 DOI: 10.1097/00007611-199307000-00030</w:t>
      </w:r>
      <w:r w:rsidRPr="00F53950">
        <w:rPr>
          <w:rFonts w:ascii="Book Antiqua" w:hAnsi="Book Antiqua" w:cs="Tahoma"/>
        </w:rPr>
        <w:t>]</w:t>
      </w:r>
    </w:p>
    <w:p w14:paraId="4DD46482"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12</w:t>
      </w:r>
      <w:r w:rsidRPr="00F53950">
        <w:rPr>
          <w:rStyle w:val="apple-converted-space"/>
          <w:rFonts w:ascii="Book Antiqua" w:hAnsi="Book Antiqua" w:cs="Tahoma"/>
          <w:sz w:val="24"/>
          <w:szCs w:val="24"/>
        </w:rPr>
        <w:t> </w:t>
      </w:r>
      <w:r w:rsidRPr="00F53950">
        <w:rPr>
          <w:rFonts w:ascii="Book Antiqua" w:hAnsi="Book Antiqua" w:cs="Tahoma"/>
          <w:b/>
          <w:bCs/>
          <w:sz w:val="24"/>
          <w:szCs w:val="24"/>
        </w:rPr>
        <w:t>Assi M</w:t>
      </w:r>
      <w:r w:rsidRPr="00F53950">
        <w:rPr>
          <w:rFonts w:ascii="Book Antiqua" w:hAnsi="Book Antiqua" w:cs="Tahoma"/>
          <w:sz w:val="24"/>
          <w:szCs w:val="24"/>
        </w:rPr>
        <w:t>, McKinsey DS, Driks MR, O'Connor MC, Bonacini M, Graham B, Manian F. Gastrointestinal histoplasmosis in the acquired immunodeficiency syndrome: report of 18 cases and literature review.</w:t>
      </w:r>
      <w:r w:rsidRPr="00F53950">
        <w:rPr>
          <w:rStyle w:val="apple-converted-space"/>
          <w:rFonts w:ascii="Book Antiqua" w:hAnsi="Book Antiqua" w:cs="Tahoma"/>
          <w:sz w:val="24"/>
          <w:szCs w:val="24"/>
        </w:rPr>
        <w:t> </w:t>
      </w:r>
      <w:r w:rsidRPr="00F53950">
        <w:rPr>
          <w:rFonts w:ascii="Book Antiqua" w:hAnsi="Book Antiqua" w:cs="Tahoma"/>
          <w:i/>
          <w:iCs/>
          <w:sz w:val="24"/>
          <w:szCs w:val="24"/>
        </w:rPr>
        <w:t>Diagn Microbiol Infect Dis</w:t>
      </w:r>
      <w:r w:rsidRPr="00F53950">
        <w:rPr>
          <w:rStyle w:val="apple-converted-space"/>
          <w:rFonts w:ascii="Book Antiqua" w:hAnsi="Book Antiqua" w:cs="Tahoma"/>
          <w:sz w:val="24"/>
          <w:szCs w:val="24"/>
        </w:rPr>
        <w:t> </w:t>
      </w:r>
      <w:r w:rsidRPr="00F53950">
        <w:rPr>
          <w:rFonts w:ascii="Book Antiqua" w:hAnsi="Book Antiqua" w:cs="Tahoma"/>
          <w:sz w:val="24"/>
          <w:szCs w:val="24"/>
        </w:rPr>
        <w:t>2006;</w:t>
      </w:r>
      <w:r w:rsidRPr="00F53950">
        <w:rPr>
          <w:rStyle w:val="apple-converted-space"/>
          <w:rFonts w:ascii="Book Antiqua" w:hAnsi="Book Antiqua" w:cs="Tahoma"/>
          <w:sz w:val="24"/>
          <w:szCs w:val="24"/>
        </w:rPr>
        <w:t> </w:t>
      </w:r>
      <w:r w:rsidRPr="00F53950">
        <w:rPr>
          <w:rFonts w:ascii="Book Antiqua" w:hAnsi="Book Antiqua" w:cs="Tahoma"/>
          <w:b/>
          <w:bCs/>
          <w:sz w:val="24"/>
          <w:szCs w:val="24"/>
        </w:rPr>
        <w:t>55</w:t>
      </w:r>
      <w:r w:rsidRPr="00F53950">
        <w:rPr>
          <w:rFonts w:ascii="Book Antiqua" w:hAnsi="Book Antiqua" w:cs="Tahoma"/>
          <w:sz w:val="24"/>
          <w:szCs w:val="24"/>
        </w:rPr>
        <w:t>: 195-201 [PMID: 16545932 DOI: 10.1016/j.diagmicrobio.2006.01.015</w:t>
      </w:r>
      <w:r w:rsidRPr="00F53950">
        <w:rPr>
          <w:rFonts w:ascii="Book Antiqua" w:hAnsi="Book Antiqua" w:cs="Tahoma"/>
        </w:rPr>
        <w:t>]</w:t>
      </w:r>
    </w:p>
    <w:p w14:paraId="6820C011" w14:textId="3022F6D9" w:rsidR="00AE7E6A" w:rsidRPr="00F53950" w:rsidRDefault="00AE7E6A" w:rsidP="00AE7E6A">
      <w:pPr>
        <w:pStyle w:val="NormalWeb"/>
        <w:shd w:val="clear" w:color="auto" w:fill="F9F9F9"/>
        <w:spacing w:before="0" w:beforeAutospacing="0" w:after="0" w:afterAutospacing="0" w:line="360" w:lineRule="auto"/>
        <w:jc w:val="both"/>
        <w:rPr>
          <w:rFonts w:ascii="Book Antiqua" w:eastAsia="SimSun" w:hAnsi="Book Antiqua" w:cs="Tahoma"/>
          <w:sz w:val="24"/>
          <w:szCs w:val="24"/>
          <w:lang w:eastAsia="zh-CN"/>
        </w:rPr>
      </w:pPr>
      <w:r w:rsidRPr="00F53950">
        <w:rPr>
          <w:rFonts w:ascii="Book Antiqua" w:hAnsi="Book Antiqua" w:cs="Tahoma"/>
          <w:sz w:val="24"/>
          <w:szCs w:val="24"/>
        </w:rPr>
        <w:t>13</w:t>
      </w:r>
      <w:r w:rsidRPr="00F53950">
        <w:rPr>
          <w:rStyle w:val="apple-converted-space"/>
          <w:rFonts w:ascii="Book Antiqua" w:hAnsi="Book Antiqua" w:cs="Tahoma"/>
          <w:sz w:val="24"/>
          <w:szCs w:val="24"/>
        </w:rPr>
        <w:t> </w:t>
      </w:r>
      <w:r w:rsidRPr="00F53950">
        <w:rPr>
          <w:rFonts w:ascii="Book Antiqua" w:hAnsi="Book Antiqua" w:cs="Tahoma"/>
          <w:b/>
          <w:bCs/>
          <w:sz w:val="24"/>
          <w:szCs w:val="24"/>
        </w:rPr>
        <w:t>Freifeld A,</w:t>
      </w:r>
      <w:r w:rsidRPr="00F53950">
        <w:rPr>
          <w:rStyle w:val="apple-converted-space"/>
          <w:rFonts w:ascii="Book Antiqua" w:hAnsi="Book Antiqua" w:cs="Tahoma"/>
          <w:sz w:val="24"/>
          <w:szCs w:val="24"/>
        </w:rPr>
        <w:t> </w:t>
      </w:r>
      <w:r w:rsidRPr="00F53950">
        <w:rPr>
          <w:rFonts w:ascii="Book Antiqua" w:hAnsi="Book Antiqua" w:cs="Tahoma"/>
          <w:sz w:val="24"/>
          <w:szCs w:val="24"/>
        </w:rPr>
        <w:t xml:space="preserve">Kauffman C, Pappas P. Endemic fungal infections among solid organ transplant recipients. Presented at Infectious Disease Society of America 43rd Annual Meeting; San Francisco, California; </w:t>
      </w:r>
      <w:r w:rsidR="007E16C6" w:rsidRPr="00F53950">
        <w:rPr>
          <w:rFonts w:ascii="Book Antiqua" w:hAnsi="Book Antiqua" w:cs="Tahoma"/>
          <w:sz w:val="24"/>
          <w:szCs w:val="24"/>
        </w:rPr>
        <w:t>October 6-9, 2005. Abstract 737</w:t>
      </w:r>
    </w:p>
    <w:p w14:paraId="4B753B25"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14</w:t>
      </w:r>
      <w:r w:rsidRPr="00F53950">
        <w:rPr>
          <w:rStyle w:val="apple-converted-space"/>
          <w:rFonts w:ascii="Book Antiqua" w:hAnsi="Book Antiqua" w:cs="Tahoma"/>
          <w:sz w:val="24"/>
          <w:szCs w:val="24"/>
        </w:rPr>
        <w:t> </w:t>
      </w:r>
      <w:r w:rsidRPr="00F53950">
        <w:rPr>
          <w:rFonts w:ascii="Book Antiqua" w:hAnsi="Book Antiqua" w:cs="Tahoma"/>
          <w:b/>
          <w:bCs/>
          <w:sz w:val="24"/>
          <w:szCs w:val="24"/>
        </w:rPr>
        <w:t>Assi M</w:t>
      </w:r>
      <w:r w:rsidRPr="00F53950">
        <w:rPr>
          <w:rFonts w:ascii="Book Antiqua" w:hAnsi="Book Antiqua" w:cs="Tahoma"/>
          <w:sz w:val="24"/>
          <w:szCs w:val="24"/>
        </w:rPr>
        <w:t>, Martin S, Wheat LJ, Hage C, Freifeld A, Avery R, Baddley JW, Vergidis P, Miller R, Andes D, Young JA, Hammoud K, Huprikar S, McKinsey D, Myint T, Garcia-Diaz J, Esguerra E, Kwak EJ, Morris M, Mullane KM, Prakash V, Burdette SD, Sandid M, Dickter J, Ostrander D, Antoun SA, Kaul DR. Histoplasmosis after solid organ transplant.</w:t>
      </w:r>
      <w:r w:rsidRPr="00F53950">
        <w:rPr>
          <w:rStyle w:val="apple-converted-space"/>
          <w:rFonts w:ascii="Book Antiqua" w:hAnsi="Book Antiqua" w:cs="Tahoma"/>
          <w:sz w:val="24"/>
          <w:szCs w:val="24"/>
        </w:rPr>
        <w:t> </w:t>
      </w:r>
      <w:r w:rsidRPr="00F53950">
        <w:rPr>
          <w:rFonts w:ascii="Book Antiqua" w:hAnsi="Book Antiqua" w:cs="Tahoma"/>
          <w:i/>
          <w:iCs/>
          <w:sz w:val="24"/>
          <w:szCs w:val="24"/>
        </w:rPr>
        <w:t>Clin Infect Dis</w:t>
      </w:r>
      <w:r w:rsidRPr="00F53950">
        <w:rPr>
          <w:rStyle w:val="apple-converted-space"/>
          <w:rFonts w:ascii="Book Antiqua" w:hAnsi="Book Antiqua" w:cs="Tahoma"/>
          <w:sz w:val="24"/>
          <w:szCs w:val="24"/>
        </w:rPr>
        <w:t> </w:t>
      </w:r>
      <w:r w:rsidRPr="00F53950">
        <w:rPr>
          <w:rFonts w:ascii="Book Antiqua" w:hAnsi="Book Antiqua" w:cs="Tahoma"/>
          <w:sz w:val="24"/>
          <w:szCs w:val="24"/>
        </w:rPr>
        <w:t>2013;</w:t>
      </w:r>
      <w:r w:rsidRPr="00F53950">
        <w:rPr>
          <w:rStyle w:val="apple-converted-space"/>
          <w:rFonts w:ascii="Book Antiqua" w:hAnsi="Book Antiqua" w:cs="Tahoma"/>
          <w:sz w:val="24"/>
          <w:szCs w:val="24"/>
        </w:rPr>
        <w:t> </w:t>
      </w:r>
      <w:r w:rsidRPr="00F53950">
        <w:rPr>
          <w:rFonts w:ascii="Book Antiqua" w:hAnsi="Book Antiqua" w:cs="Tahoma"/>
          <w:b/>
          <w:bCs/>
          <w:sz w:val="24"/>
          <w:szCs w:val="24"/>
        </w:rPr>
        <w:t>57</w:t>
      </w:r>
      <w:r w:rsidRPr="00F53950">
        <w:rPr>
          <w:rFonts w:ascii="Book Antiqua" w:hAnsi="Book Antiqua" w:cs="Tahoma"/>
          <w:sz w:val="24"/>
          <w:szCs w:val="24"/>
        </w:rPr>
        <w:t>: 1542-1549 [PMID: 24046304 DOI: 10.1093/cid/cit593</w:t>
      </w:r>
      <w:r w:rsidRPr="00F53950">
        <w:rPr>
          <w:rFonts w:ascii="Book Antiqua" w:hAnsi="Book Antiqua" w:cs="Tahoma"/>
        </w:rPr>
        <w:t>]</w:t>
      </w:r>
    </w:p>
    <w:p w14:paraId="6B6AD4A7"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15</w:t>
      </w:r>
      <w:r w:rsidRPr="00F53950">
        <w:rPr>
          <w:rStyle w:val="apple-converted-space"/>
          <w:rFonts w:ascii="Book Antiqua" w:hAnsi="Book Antiqua" w:cs="Tahoma"/>
          <w:sz w:val="24"/>
          <w:szCs w:val="24"/>
        </w:rPr>
        <w:t> </w:t>
      </w:r>
      <w:r w:rsidRPr="00F53950">
        <w:rPr>
          <w:rFonts w:ascii="Book Antiqua" w:hAnsi="Book Antiqua" w:cs="Tahoma"/>
          <w:b/>
          <w:bCs/>
          <w:sz w:val="24"/>
          <w:szCs w:val="24"/>
        </w:rPr>
        <w:t>Kauffman CA</w:t>
      </w:r>
      <w:r w:rsidRPr="00F53950">
        <w:rPr>
          <w:rFonts w:ascii="Book Antiqua" w:hAnsi="Book Antiqua" w:cs="Tahoma"/>
          <w:sz w:val="24"/>
          <w:szCs w:val="24"/>
        </w:rPr>
        <w:t>, Freifeld AG, Andes DR, Baddley JW, Herwaldt L, Walker RC, Alexander BD, Anaissie EJ, Benedict K, Ito JI, Knapp KM, Lyon GM, Marr KA, Morrison VA, Park BJ, Patterson TF, Schuster MG, Chiller TM, Pappas PG. Endemic fungal infections in solid organ and hematopoietic cell transplant recipients enrolled in the Transplant-Associated Infection Surveillance Network (TRANSNET).</w:t>
      </w:r>
      <w:r w:rsidRPr="00F53950">
        <w:rPr>
          <w:rStyle w:val="apple-converted-space"/>
          <w:rFonts w:ascii="Book Antiqua" w:hAnsi="Book Antiqua" w:cs="Tahoma"/>
          <w:sz w:val="24"/>
          <w:szCs w:val="24"/>
        </w:rPr>
        <w:t> </w:t>
      </w:r>
      <w:r w:rsidRPr="00F53950">
        <w:rPr>
          <w:rFonts w:ascii="Book Antiqua" w:hAnsi="Book Antiqua" w:cs="Tahoma"/>
          <w:i/>
          <w:iCs/>
          <w:sz w:val="24"/>
          <w:szCs w:val="24"/>
        </w:rPr>
        <w:t>Transpl Infect Dis</w:t>
      </w:r>
      <w:r w:rsidRPr="00F53950">
        <w:rPr>
          <w:rStyle w:val="apple-converted-space"/>
          <w:rFonts w:ascii="Book Antiqua" w:hAnsi="Book Antiqua" w:cs="Tahoma"/>
          <w:sz w:val="24"/>
          <w:szCs w:val="24"/>
        </w:rPr>
        <w:t> </w:t>
      </w:r>
      <w:r w:rsidRPr="00F53950">
        <w:rPr>
          <w:rFonts w:ascii="Book Antiqua" w:hAnsi="Book Antiqua" w:cs="Tahoma"/>
          <w:sz w:val="24"/>
          <w:szCs w:val="24"/>
        </w:rPr>
        <w:t>2014;</w:t>
      </w:r>
      <w:r w:rsidRPr="00F53950">
        <w:rPr>
          <w:rStyle w:val="apple-converted-space"/>
          <w:rFonts w:ascii="Book Antiqua" w:hAnsi="Book Antiqua" w:cs="Tahoma"/>
          <w:sz w:val="24"/>
          <w:szCs w:val="24"/>
        </w:rPr>
        <w:t> </w:t>
      </w:r>
      <w:r w:rsidRPr="00F53950">
        <w:rPr>
          <w:rFonts w:ascii="Book Antiqua" w:hAnsi="Book Antiqua" w:cs="Tahoma"/>
          <w:b/>
          <w:bCs/>
          <w:sz w:val="24"/>
          <w:szCs w:val="24"/>
        </w:rPr>
        <w:t>16</w:t>
      </w:r>
      <w:r w:rsidRPr="00F53950">
        <w:rPr>
          <w:rFonts w:ascii="Book Antiqua" w:hAnsi="Book Antiqua" w:cs="Tahoma"/>
          <w:sz w:val="24"/>
          <w:szCs w:val="24"/>
        </w:rPr>
        <w:t>: 213-224 [PMID: 24589027 DOI: 10.1111/tid.12186</w:t>
      </w:r>
      <w:r w:rsidRPr="00F53950">
        <w:rPr>
          <w:rFonts w:ascii="Book Antiqua" w:hAnsi="Book Antiqua" w:cs="Tahoma"/>
        </w:rPr>
        <w:t>]</w:t>
      </w:r>
    </w:p>
    <w:p w14:paraId="7C6CFF2E"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lastRenderedPageBreak/>
        <w:t>16</w:t>
      </w:r>
      <w:r w:rsidRPr="00F53950">
        <w:rPr>
          <w:rStyle w:val="apple-converted-space"/>
          <w:rFonts w:ascii="Book Antiqua" w:hAnsi="Book Antiqua" w:cs="Tahoma"/>
          <w:sz w:val="24"/>
          <w:szCs w:val="24"/>
        </w:rPr>
        <w:t> </w:t>
      </w:r>
      <w:r w:rsidRPr="00F53950">
        <w:rPr>
          <w:rFonts w:ascii="Book Antiqua" w:hAnsi="Book Antiqua" w:cs="Tahoma"/>
          <w:b/>
          <w:bCs/>
          <w:sz w:val="24"/>
          <w:szCs w:val="24"/>
        </w:rPr>
        <w:t>Kahi CJ</w:t>
      </w:r>
      <w:r w:rsidRPr="00F53950">
        <w:rPr>
          <w:rFonts w:ascii="Book Antiqua" w:hAnsi="Book Antiqua" w:cs="Tahoma"/>
          <w:sz w:val="24"/>
          <w:szCs w:val="24"/>
        </w:rPr>
        <w:t>, Wheat LJ, Allen SD, Sarosi GA. Gastrointestinal histoplasmosis.</w:t>
      </w:r>
      <w:r w:rsidRPr="00F53950">
        <w:rPr>
          <w:rStyle w:val="apple-converted-space"/>
          <w:rFonts w:ascii="Book Antiqua" w:hAnsi="Book Antiqua" w:cs="Tahoma"/>
          <w:sz w:val="24"/>
          <w:szCs w:val="24"/>
        </w:rPr>
        <w:t> </w:t>
      </w:r>
      <w:r w:rsidRPr="00F53950">
        <w:rPr>
          <w:rFonts w:ascii="Book Antiqua" w:hAnsi="Book Antiqua" w:cs="Tahoma"/>
          <w:i/>
          <w:iCs/>
          <w:sz w:val="24"/>
          <w:szCs w:val="24"/>
        </w:rPr>
        <w:t>Am J Gastroenterol</w:t>
      </w:r>
      <w:r w:rsidRPr="00F53950">
        <w:rPr>
          <w:rStyle w:val="apple-converted-space"/>
          <w:rFonts w:ascii="Book Antiqua" w:hAnsi="Book Antiqua" w:cs="Tahoma"/>
          <w:sz w:val="24"/>
          <w:szCs w:val="24"/>
        </w:rPr>
        <w:t> </w:t>
      </w:r>
      <w:r w:rsidRPr="00F53950">
        <w:rPr>
          <w:rFonts w:ascii="Book Antiqua" w:hAnsi="Book Antiqua" w:cs="Tahoma"/>
          <w:sz w:val="24"/>
          <w:szCs w:val="24"/>
        </w:rPr>
        <w:t>2005;</w:t>
      </w:r>
      <w:r w:rsidRPr="00F53950">
        <w:rPr>
          <w:rStyle w:val="apple-converted-space"/>
          <w:rFonts w:ascii="Book Antiqua" w:hAnsi="Book Antiqua" w:cs="Tahoma"/>
          <w:sz w:val="24"/>
          <w:szCs w:val="24"/>
        </w:rPr>
        <w:t> </w:t>
      </w:r>
      <w:r w:rsidRPr="00F53950">
        <w:rPr>
          <w:rFonts w:ascii="Book Antiqua" w:hAnsi="Book Antiqua" w:cs="Tahoma"/>
          <w:b/>
          <w:bCs/>
          <w:sz w:val="24"/>
          <w:szCs w:val="24"/>
        </w:rPr>
        <w:t>100</w:t>
      </w:r>
      <w:r w:rsidRPr="00F53950">
        <w:rPr>
          <w:rFonts w:ascii="Book Antiqua" w:hAnsi="Book Antiqua" w:cs="Tahoma"/>
          <w:sz w:val="24"/>
          <w:szCs w:val="24"/>
        </w:rPr>
        <w:t>: 220-231 [PMID: 15654803 DOI: 10.1111/j.1572-0241.2005.40823.x</w:t>
      </w:r>
      <w:r w:rsidRPr="00F53950">
        <w:rPr>
          <w:rFonts w:ascii="Book Antiqua" w:hAnsi="Book Antiqua" w:cs="Tahoma"/>
        </w:rPr>
        <w:t>]</w:t>
      </w:r>
    </w:p>
    <w:p w14:paraId="7C8672EE"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17</w:t>
      </w:r>
      <w:r w:rsidRPr="00F53950">
        <w:rPr>
          <w:rStyle w:val="apple-converted-space"/>
          <w:rFonts w:ascii="Book Antiqua" w:hAnsi="Book Antiqua" w:cs="Tahoma"/>
          <w:sz w:val="24"/>
          <w:szCs w:val="24"/>
        </w:rPr>
        <w:t> </w:t>
      </w:r>
      <w:r w:rsidRPr="00F53950">
        <w:rPr>
          <w:rFonts w:ascii="Book Antiqua" w:hAnsi="Book Antiqua" w:cs="Tahoma"/>
          <w:b/>
          <w:bCs/>
          <w:sz w:val="24"/>
          <w:szCs w:val="24"/>
        </w:rPr>
        <w:t>Cappell MS</w:t>
      </w:r>
      <w:r w:rsidRPr="00F53950">
        <w:rPr>
          <w:rFonts w:ascii="Book Antiqua" w:hAnsi="Book Antiqua" w:cs="Tahoma"/>
          <w:sz w:val="24"/>
          <w:szCs w:val="24"/>
        </w:rPr>
        <w:t>, Mandell W, Grimes MM, Neu HC. Gastrointestinal histoplasmosis.</w:t>
      </w:r>
      <w:r w:rsidRPr="00F53950">
        <w:rPr>
          <w:rStyle w:val="apple-converted-space"/>
          <w:rFonts w:ascii="Book Antiqua" w:hAnsi="Book Antiqua" w:cs="Tahoma"/>
          <w:sz w:val="24"/>
          <w:szCs w:val="24"/>
        </w:rPr>
        <w:t> </w:t>
      </w:r>
      <w:r w:rsidRPr="00F53950">
        <w:rPr>
          <w:rFonts w:ascii="Book Antiqua" w:hAnsi="Book Antiqua" w:cs="Tahoma"/>
          <w:i/>
          <w:iCs/>
          <w:sz w:val="24"/>
          <w:szCs w:val="24"/>
        </w:rPr>
        <w:t>Dig Dis Sci</w:t>
      </w:r>
      <w:r w:rsidRPr="00F53950">
        <w:rPr>
          <w:rStyle w:val="apple-converted-space"/>
          <w:rFonts w:ascii="Book Antiqua" w:hAnsi="Book Antiqua" w:cs="Tahoma"/>
          <w:sz w:val="24"/>
          <w:szCs w:val="24"/>
        </w:rPr>
        <w:t> </w:t>
      </w:r>
      <w:r w:rsidRPr="00F53950">
        <w:rPr>
          <w:rFonts w:ascii="Book Antiqua" w:hAnsi="Book Antiqua" w:cs="Tahoma"/>
          <w:sz w:val="24"/>
          <w:szCs w:val="24"/>
        </w:rPr>
        <w:t>1988;</w:t>
      </w:r>
      <w:r w:rsidRPr="00F53950">
        <w:rPr>
          <w:rStyle w:val="apple-converted-space"/>
          <w:rFonts w:ascii="Book Antiqua" w:hAnsi="Book Antiqua" w:cs="Tahoma"/>
          <w:sz w:val="24"/>
          <w:szCs w:val="24"/>
        </w:rPr>
        <w:t> </w:t>
      </w:r>
      <w:r w:rsidRPr="00F53950">
        <w:rPr>
          <w:rFonts w:ascii="Book Antiqua" w:hAnsi="Book Antiqua" w:cs="Tahoma"/>
          <w:b/>
          <w:bCs/>
          <w:sz w:val="24"/>
          <w:szCs w:val="24"/>
        </w:rPr>
        <w:t>33</w:t>
      </w:r>
      <w:r w:rsidRPr="00F53950">
        <w:rPr>
          <w:rFonts w:ascii="Book Antiqua" w:hAnsi="Book Antiqua" w:cs="Tahoma"/>
          <w:sz w:val="24"/>
          <w:szCs w:val="24"/>
        </w:rPr>
        <w:t>: 353-360 [PMID: 3277825 DOI: 10.1007/bf01535762</w:t>
      </w:r>
      <w:r w:rsidRPr="00F53950">
        <w:rPr>
          <w:rFonts w:ascii="Book Antiqua" w:hAnsi="Book Antiqua" w:cs="Tahoma"/>
        </w:rPr>
        <w:t>]</w:t>
      </w:r>
    </w:p>
    <w:p w14:paraId="4CF411F7"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18</w:t>
      </w:r>
      <w:r w:rsidRPr="00F53950">
        <w:rPr>
          <w:rStyle w:val="apple-converted-space"/>
          <w:rFonts w:ascii="Book Antiqua" w:hAnsi="Book Antiqua" w:cs="Tahoma"/>
          <w:sz w:val="24"/>
          <w:szCs w:val="24"/>
        </w:rPr>
        <w:t> </w:t>
      </w:r>
      <w:r w:rsidRPr="00F53950">
        <w:rPr>
          <w:rFonts w:ascii="Book Antiqua" w:hAnsi="Book Antiqua" w:cs="Tahoma"/>
          <w:b/>
          <w:bCs/>
          <w:sz w:val="24"/>
          <w:szCs w:val="24"/>
        </w:rPr>
        <w:t>Goodwin RA Jr</w:t>
      </w:r>
      <w:r w:rsidRPr="00F53950">
        <w:rPr>
          <w:rFonts w:ascii="Book Antiqua" w:hAnsi="Book Antiqua" w:cs="Tahoma"/>
          <w:sz w:val="24"/>
          <w:szCs w:val="24"/>
        </w:rPr>
        <w:t>, Shapiro JL, Thurman GH, Thurman SS, Des Prez RM. Disseminated histoplasmosis: clinical and pathologic correlations.</w:t>
      </w:r>
      <w:r w:rsidRPr="00F53950">
        <w:rPr>
          <w:rStyle w:val="apple-converted-space"/>
          <w:rFonts w:ascii="Book Antiqua" w:hAnsi="Book Antiqua" w:cs="Tahoma"/>
          <w:sz w:val="24"/>
          <w:szCs w:val="24"/>
        </w:rPr>
        <w:t> </w:t>
      </w:r>
      <w:r w:rsidRPr="00F53950">
        <w:rPr>
          <w:rFonts w:ascii="Book Antiqua" w:hAnsi="Book Antiqua" w:cs="Tahoma"/>
          <w:i/>
          <w:iCs/>
          <w:sz w:val="24"/>
          <w:szCs w:val="24"/>
        </w:rPr>
        <w:t xml:space="preserve">Medicine </w:t>
      </w:r>
      <w:r w:rsidRPr="00F53950">
        <w:rPr>
          <w:rFonts w:ascii="Book Antiqua" w:hAnsi="Book Antiqua" w:cs="Tahoma"/>
          <w:iCs/>
          <w:sz w:val="24"/>
          <w:szCs w:val="24"/>
        </w:rPr>
        <w:t>(Baltimore)</w:t>
      </w:r>
      <w:r w:rsidRPr="00F53950">
        <w:rPr>
          <w:rStyle w:val="apple-converted-space"/>
          <w:rFonts w:ascii="Book Antiqua" w:hAnsi="Book Antiqua" w:cs="Tahoma"/>
          <w:sz w:val="24"/>
          <w:szCs w:val="24"/>
        </w:rPr>
        <w:t> </w:t>
      </w:r>
      <w:r w:rsidRPr="00F53950">
        <w:rPr>
          <w:rFonts w:ascii="Book Antiqua" w:hAnsi="Book Antiqua" w:cs="Tahoma"/>
          <w:sz w:val="24"/>
          <w:szCs w:val="24"/>
        </w:rPr>
        <w:t>1980;</w:t>
      </w:r>
      <w:r w:rsidRPr="00F53950">
        <w:rPr>
          <w:rStyle w:val="apple-converted-space"/>
          <w:rFonts w:ascii="Book Antiqua" w:hAnsi="Book Antiqua" w:cs="Tahoma"/>
          <w:sz w:val="24"/>
          <w:szCs w:val="24"/>
        </w:rPr>
        <w:t> </w:t>
      </w:r>
      <w:r w:rsidRPr="00F53950">
        <w:rPr>
          <w:rFonts w:ascii="Book Antiqua" w:hAnsi="Book Antiqua" w:cs="Tahoma"/>
          <w:b/>
          <w:bCs/>
          <w:sz w:val="24"/>
          <w:szCs w:val="24"/>
        </w:rPr>
        <w:t>59</w:t>
      </w:r>
      <w:r w:rsidRPr="00F53950">
        <w:rPr>
          <w:rFonts w:ascii="Book Antiqua" w:hAnsi="Book Antiqua" w:cs="Tahoma"/>
          <w:sz w:val="24"/>
          <w:szCs w:val="24"/>
        </w:rPr>
        <w:t>: 1-33 [PMID: 7356773 DOI: 10.1097/00005792-198001000-00001</w:t>
      </w:r>
      <w:r w:rsidRPr="00F53950">
        <w:rPr>
          <w:rFonts w:ascii="Book Antiqua" w:hAnsi="Book Antiqua" w:cs="Tahoma"/>
        </w:rPr>
        <w:t>]</w:t>
      </w:r>
    </w:p>
    <w:p w14:paraId="4A621429"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19</w:t>
      </w:r>
      <w:r w:rsidRPr="00F53950">
        <w:rPr>
          <w:rStyle w:val="apple-converted-space"/>
          <w:rFonts w:ascii="Book Antiqua" w:hAnsi="Book Antiqua" w:cs="Tahoma"/>
          <w:sz w:val="24"/>
          <w:szCs w:val="24"/>
        </w:rPr>
        <w:t> </w:t>
      </w:r>
      <w:r w:rsidRPr="00F53950">
        <w:rPr>
          <w:rFonts w:ascii="Book Antiqua" w:hAnsi="Book Antiqua" w:cs="Tahoma"/>
          <w:b/>
          <w:bCs/>
          <w:sz w:val="24"/>
          <w:szCs w:val="24"/>
        </w:rPr>
        <w:t>Wheat LJ</w:t>
      </w:r>
      <w:r w:rsidRPr="00F53950">
        <w:rPr>
          <w:rFonts w:ascii="Book Antiqua" w:hAnsi="Book Antiqua" w:cs="Tahoma"/>
          <w:sz w:val="24"/>
          <w:szCs w:val="24"/>
        </w:rPr>
        <w:t>, Connolly-Stringfield PA, Baker RL, Curfman MF, Eads ME, Israel KS, Norris SA, Webb DH, Zeckel ML. Disseminated histoplasmosis in the acquired immune deficiency syndrome: clinical findings, diagnosis and treatment, and review of the literature.</w:t>
      </w:r>
      <w:r w:rsidRPr="00F53950">
        <w:rPr>
          <w:rStyle w:val="apple-converted-space"/>
          <w:rFonts w:ascii="Book Antiqua" w:hAnsi="Book Antiqua" w:cs="Tahoma"/>
          <w:sz w:val="24"/>
          <w:szCs w:val="24"/>
        </w:rPr>
        <w:t> </w:t>
      </w:r>
      <w:r w:rsidRPr="00F53950">
        <w:rPr>
          <w:rFonts w:ascii="Book Antiqua" w:hAnsi="Book Antiqua" w:cs="Tahoma"/>
          <w:i/>
          <w:iCs/>
          <w:sz w:val="24"/>
          <w:szCs w:val="24"/>
        </w:rPr>
        <w:t xml:space="preserve">Medicine </w:t>
      </w:r>
      <w:r w:rsidRPr="00F53950">
        <w:rPr>
          <w:rFonts w:ascii="Book Antiqua" w:hAnsi="Book Antiqua" w:cs="Tahoma"/>
          <w:iCs/>
          <w:sz w:val="24"/>
          <w:szCs w:val="24"/>
        </w:rPr>
        <w:t>(Baltimore)</w:t>
      </w:r>
      <w:r w:rsidRPr="00F53950">
        <w:rPr>
          <w:rStyle w:val="apple-converted-space"/>
          <w:rFonts w:ascii="Book Antiqua" w:hAnsi="Book Antiqua" w:cs="Tahoma"/>
          <w:sz w:val="24"/>
          <w:szCs w:val="24"/>
        </w:rPr>
        <w:t> </w:t>
      </w:r>
      <w:r w:rsidRPr="00F53950">
        <w:rPr>
          <w:rFonts w:ascii="Book Antiqua" w:hAnsi="Book Antiqua" w:cs="Tahoma"/>
          <w:sz w:val="24"/>
          <w:szCs w:val="24"/>
        </w:rPr>
        <w:t>1990;</w:t>
      </w:r>
      <w:r w:rsidRPr="00F53950">
        <w:rPr>
          <w:rStyle w:val="apple-converted-space"/>
          <w:rFonts w:ascii="Book Antiqua" w:hAnsi="Book Antiqua" w:cs="Tahoma"/>
          <w:sz w:val="24"/>
          <w:szCs w:val="24"/>
        </w:rPr>
        <w:t> </w:t>
      </w:r>
      <w:r w:rsidRPr="00F53950">
        <w:rPr>
          <w:rFonts w:ascii="Book Antiqua" w:hAnsi="Book Antiqua" w:cs="Tahoma"/>
          <w:b/>
          <w:bCs/>
          <w:sz w:val="24"/>
          <w:szCs w:val="24"/>
        </w:rPr>
        <w:t>69</w:t>
      </w:r>
      <w:r w:rsidRPr="00F53950">
        <w:rPr>
          <w:rFonts w:ascii="Book Antiqua" w:hAnsi="Book Antiqua" w:cs="Tahoma"/>
          <w:sz w:val="24"/>
          <w:szCs w:val="24"/>
        </w:rPr>
        <w:t>: 361-374 [PMID: 2233233 DOI: 10.1097/00005792-199011000-00004]</w:t>
      </w:r>
    </w:p>
    <w:p w14:paraId="2FAC4429" w14:textId="77777777" w:rsidR="00AE7E6A" w:rsidRPr="00F53950" w:rsidRDefault="00AE7E6A" w:rsidP="00AE7E6A">
      <w:pPr>
        <w:pStyle w:val="NormalWeb"/>
        <w:shd w:val="clear" w:color="auto" w:fill="F9F9F9"/>
        <w:spacing w:before="0" w:beforeAutospacing="0" w:after="0" w:afterAutospacing="0" w:line="360" w:lineRule="auto"/>
        <w:jc w:val="both"/>
        <w:rPr>
          <w:rFonts w:ascii="Book Antiqua" w:hAnsi="Book Antiqua" w:cs="Tahoma"/>
          <w:sz w:val="24"/>
          <w:szCs w:val="24"/>
        </w:rPr>
      </w:pPr>
      <w:r w:rsidRPr="00F53950">
        <w:rPr>
          <w:rFonts w:ascii="Book Antiqua" w:hAnsi="Book Antiqua" w:cs="Tahoma"/>
          <w:sz w:val="24"/>
          <w:szCs w:val="24"/>
        </w:rPr>
        <w:t>20</w:t>
      </w:r>
      <w:r w:rsidRPr="00F53950">
        <w:rPr>
          <w:rStyle w:val="apple-converted-space"/>
          <w:rFonts w:ascii="Book Antiqua" w:hAnsi="Book Antiqua" w:cs="Tahoma"/>
          <w:sz w:val="24"/>
          <w:szCs w:val="24"/>
        </w:rPr>
        <w:t> </w:t>
      </w:r>
      <w:r w:rsidRPr="00F53950">
        <w:rPr>
          <w:rFonts w:ascii="Book Antiqua" w:hAnsi="Book Antiqua" w:cs="Tahoma"/>
          <w:b/>
          <w:bCs/>
          <w:sz w:val="24"/>
          <w:szCs w:val="24"/>
        </w:rPr>
        <w:t>Lamps LW</w:t>
      </w:r>
      <w:r w:rsidRPr="00F53950">
        <w:rPr>
          <w:rFonts w:ascii="Book Antiqua" w:hAnsi="Book Antiqua" w:cs="Tahoma"/>
          <w:sz w:val="24"/>
          <w:szCs w:val="24"/>
        </w:rPr>
        <w:t>, Molina CP, West AB, Haggitt RC, Scott MA. The pathologic spectrum of gastrointestinal and hepatic histoplasmosis.</w:t>
      </w:r>
      <w:r w:rsidRPr="00F53950">
        <w:rPr>
          <w:rStyle w:val="apple-converted-space"/>
          <w:rFonts w:ascii="Book Antiqua" w:hAnsi="Book Antiqua" w:cs="Tahoma"/>
          <w:sz w:val="24"/>
          <w:szCs w:val="24"/>
        </w:rPr>
        <w:t> </w:t>
      </w:r>
      <w:r w:rsidRPr="00F53950">
        <w:rPr>
          <w:rFonts w:ascii="Book Antiqua" w:hAnsi="Book Antiqua" w:cs="Tahoma"/>
          <w:i/>
          <w:iCs/>
          <w:sz w:val="24"/>
          <w:szCs w:val="24"/>
        </w:rPr>
        <w:t>Am J Clin Pathol</w:t>
      </w:r>
      <w:r w:rsidRPr="00F53950">
        <w:rPr>
          <w:rStyle w:val="apple-converted-space"/>
          <w:rFonts w:ascii="Book Antiqua" w:hAnsi="Book Antiqua" w:cs="Tahoma"/>
          <w:sz w:val="24"/>
          <w:szCs w:val="24"/>
        </w:rPr>
        <w:t> </w:t>
      </w:r>
      <w:r w:rsidRPr="00F53950">
        <w:rPr>
          <w:rFonts w:ascii="Book Antiqua" w:hAnsi="Book Antiqua" w:cs="Tahoma"/>
          <w:sz w:val="24"/>
          <w:szCs w:val="24"/>
        </w:rPr>
        <w:t>2000;</w:t>
      </w:r>
      <w:r w:rsidRPr="00F53950">
        <w:rPr>
          <w:rStyle w:val="apple-converted-space"/>
          <w:rFonts w:ascii="Book Antiqua" w:hAnsi="Book Antiqua" w:cs="Tahoma"/>
          <w:sz w:val="24"/>
          <w:szCs w:val="24"/>
        </w:rPr>
        <w:t> </w:t>
      </w:r>
      <w:r w:rsidRPr="00F53950">
        <w:rPr>
          <w:rFonts w:ascii="Book Antiqua" w:hAnsi="Book Antiqua" w:cs="Tahoma"/>
          <w:b/>
          <w:bCs/>
          <w:sz w:val="24"/>
          <w:szCs w:val="24"/>
        </w:rPr>
        <w:t>113</w:t>
      </w:r>
      <w:r w:rsidRPr="00F53950">
        <w:rPr>
          <w:rFonts w:ascii="Book Antiqua" w:hAnsi="Book Antiqua" w:cs="Tahoma"/>
          <w:sz w:val="24"/>
          <w:szCs w:val="24"/>
        </w:rPr>
        <w:t>: 64-72 [PMID: 10631859 DOI: 10.1309/X0Y2-P3GY-TWE8-DM02</w:t>
      </w:r>
      <w:r w:rsidRPr="00F53950">
        <w:rPr>
          <w:rFonts w:ascii="Book Antiqua" w:hAnsi="Book Antiqua" w:cs="Tahoma"/>
        </w:rPr>
        <w:t>]</w:t>
      </w:r>
    </w:p>
    <w:p w14:paraId="45D9A3D8" w14:textId="1D9713D8" w:rsidR="002E649A" w:rsidRPr="00F53950" w:rsidRDefault="007E16C6">
      <w:pPr>
        <w:rPr>
          <w:rFonts w:ascii="Book Antiqua" w:hAnsi="Book Antiqua"/>
        </w:rPr>
      </w:pPr>
      <w:r w:rsidRPr="00F53950">
        <w:rPr>
          <w:rFonts w:ascii="Book Antiqua" w:eastAsia="SimSun" w:hAnsi="Book Antiqua" w:cs="Arial" w:hint="eastAsia"/>
          <w:lang w:eastAsia="zh-CN"/>
        </w:rPr>
        <w:t xml:space="preserve"> </w:t>
      </w:r>
    </w:p>
    <w:p w14:paraId="01DC9B48" w14:textId="05864DBB" w:rsidR="002E649A" w:rsidRPr="00F53950" w:rsidRDefault="002E649A" w:rsidP="002E649A">
      <w:pPr>
        <w:spacing w:line="360" w:lineRule="auto"/>
        <w:ind w:right="120"/>
        <w:rPr>
          <w:rFonts w:ascii="Book Antiqua" w:eastAsia="SimSun" w:hAnsi="Book Antiqua"/>
          <w:b/>
          <w:bCs/>
          <w:lang w:eastAsia="zh-CN"/>
        </w:rPr>
      </w:pPr>
      <w:r w:rsidRPr="00F53950">
        <w:rPr>
          <w:rStyle w:val="Strong"/>
          <w:rFonts w:ascii="Book Antiqua" w:hAnsi="Book Antiqua" w:cs="Arial"/>
          <w:bCs w:val="0"/>
          <w:noProof/>
        </w:rPr>
        <w:t>P-Reviewer</w:t>
      </w:r>
      <w:r w:rsidRPr="00F53950">
        <w:rPr>
          <w:rStyle w:val="Strong"/>
          <w:rFonts w:ascii="Book Antiqua" w:eastAsia="SimSun" w:hAnsi="Book Antiqua" w:cs="Arial"/>
          <w:bCs w:val="0"/>
          <w:noProof/>
          <w:lang w:eastAsia="zh-CN"/>
        </w:rPr>
        <w:t>:</w:t>
      </w:r>
      <w:r w:rsidRPr="00F53950">
        <w:rPr>
          <w:rFonts w:ascii="Book Antiqua" w:hAnsi="Book Antiqua"/>
          <w:bCs/>
        </w:rPr>
        <w:t xml:space="preserve">   Lu</w:t>
      </w:r>
      <w:r w:rsidRPr="00F53950">
        <w:rPr>
          <w:rFonts w:ascii="Book Antiqua" w:eastAsia="SimSun" w:hAnsi="Book Antiqua" w:hint="eastAsia"/>
          <w:bCs/>
          <w:lang w:eastAsia="zh-CN"/>
        </w:rPr>
        <w:t xml:space="preserve"> K, </w:t>
      </w:r>
      <w:r w:rsidRPr="00F53950">
        <w:rPr>
          <w:rFonts w:ascii="Book Antiqua" w:eastAsia="SimSun" w:hAnsi="Book Antiqua"/>
          <w:bCs/>
          <w:lang w:eastAsia="zh-CN"/>
        </w:rPr>
        <w:t>Hilmi</w:t>
      </w:r>
      <w:r w:rsidRPr="00F53950">
        <w:rPr>
          <w:rFonts w:ascii="Book Antiqua" w:eastAsia="SimSun" w:hAnsi="Book Antiqua" w:hint="eastAsia"/>
          <w:bCs/>
          <w:lang w:eastAsia="zh-CN"/>
        </w:rPr>
        <w:t xml:space="preserve"> I, </w:t>
      </w:r>
      <w:r w:rsidRPr="00F53950">
        <w:rPr>
          <w:rFonts w:ascii="Book Antiqua" w:hAnsi="Book Antiqua"/>
          <w:bCs/>
        </w:rPr>
        <w:t>Paramesh</w:t>
      </w:r>
      <w:r w:rsidRPr="00F53950">
        <w:rPr>
          <w:rFonts w:ascii="Book Antiqua" w:eastAsia="SimSun" w:hAnsi="Book Antiqua" w:hint="eastAsia"/>
          <w:bCs/>
          <w:lang w:eastAsia="zh-CN"/>
        </w:rPr>
        <w:t xml:space="preserve"> ASS,</w:t>
      </w:r>
      <w:r w:rsidR="000615D5" w:rsidRPr="00F53950">
        <w:rPr>
          <w:rFonts w:ascii="Book Antiqua" w:eastAsia="SimSun" w:hAnsi="Book Antiqua" w:hint="eastAsia"/>
          <w:bCs/>
          <w:lang w:eastAsia="zh-CN"/>
        </w:rPr>
        <w:t xml:space="preserve"> </w:t>
      </w:r>
      <w:r w:rsidRPr="00F53950">
        <w:rPr>
          <w:rFonts w:ascii="Book Antiqua" w:hAnsi="Book Antiqua"/>
          <w:bCs/>
        </w:rPr>
        <w:t>Zhang</w:t>
      </w:r>
      <w:r w:rsidRPr="00F53950">
        <w:rPr>
          <w:rFonts w:ascii="Book Antiqua" w:eastAsia="SimSun" w:hAnsi="Book Antiqua" w:hint="eastAsia"/>
          <w:bCs/>
          <w:lang w:eastAsia="zh-CN"/>
        </w:rPr>
        <w:t xml:space="preserve"> JJ, </w:t>
      </w:r>
      <w:r w:rsidRPr="00F53950">
        <w:rPr>
          <w:rFonts w:ascii="Book Antiqua" w:hAnsi="Book Antiqua"/>
          <w:b/>
          <w:bCs/>
        </w:rPr>
        <w:t>S-Editor</w:t>
      </w:r>
      <w:r w:rsidRPr="00F53950">
        <w:rPr>
          <w:rFonts w:ascii="Book Antiqua" w:eastAsia="SimSun" w:hAnsi="Book Antiqua"/>
          <w:b/>
          <w:bCs/>
          <w:lang w:eastAsia="zh-CN"/>
        </w:rPr>
        <w:t>:</w:t>
      </w:r>
      <w:r w:rsidRPr="00F53950">
        <w:rPr>
          <w:rFonts w:ascii="Book Antiqua" w:hAnsi="Book Antiqua"/>
          <w:bCs/>
        </w:rPr>
        <w:t xml:space="preserve"> </w:t>
      </w:r>
      <w:r w:rsidRPr="00F53950">
        <w:rPr>
          <w:rFonts w:ascii="Book Antiqua" w:eastAsia="SimSun" w:hAnsi="Book Antiqua"/>
          <w:bCs/>
          <w:lang w:eastAsia="zh-CN"/>
        </w:rPr>
        <w:t>Qi Y</w:t>
      </w:r>
      <w:r w:rsidRPr="00F53950">
        <w:rPr>
          <w:rFonts w:ascii="Book Antiqua" w:hAnsi="Book Antiqua"/>
          <w:b/>
          <w:bCs/>
        </w:rPr>
        <w:t xml:space="preserve">   L-Editor</w:t>
      </w:r>
      <w:r w:rsidRPr="00F53950">
        <w:rPr>
          <w:rFonts w:ascii="Book Antiqua" w:eastAsia="SimSun" w:hAnsi="Book Antiqua"/>
          <w:b/>
          <w:bCs/>
          <w:lang w:eastAsia="zh-CN"/>
        </w:rPr>
        <w:t>:</w:t>
      </w:r>
      <w:r w:rsidRPr="00F53950">
        <w:rPr>
          <w:rFonts w:ascii="Book Antiqua" w:hAnsi="Book Antiqua"/>
          <w:b/>
          <w:bCs/>
        </w:rPr>
        <w:t xml:space="preserve">   E-Editor</w:t>
      </w:r>
      <w:r w:rsidRPr="00F53950">
        <w:rPr>
          <w:rFonts w:ascii="Book Antiqua" w:eastAsia="SimSun" w:hAnsi="Book Antiqua"/>
          <w:b/>
          <w:bCs/>
          <w:lang w:eastAsia="zh-CN"/>
        </w:rPr>
        <w:t>:</w:t>
      </w:r>
    </w:p>
    <w:p w14:paraId="073DD58D" w14:textId="77777777" w:rsidR="002E649A" w:rsidRPr="00F53950" w:rsidRDefault="002E649A" w:rsidP="002E649A">
      <w:pPr>
        <w:shd w:val="clear" w:color="auto" w:fill="FFFFFF"/>
        <w:snapToGrid w:val="0"/>
        <w:spacing w:line="360" w:lineRule="auto"/>
        <w:rPr>
          <w:rFonts w:ascii="Book Antiqua" w:hAnsi="Book Antiqua" w:cs="Helvetica"/>
          <w:b/>
        </w:rPr>
      </w:pPr>
      <w:r w:rsidRPr="00F53950">
        <w:rPr>
          <w:rFonts w:ascii="Book Antiqua" w:hAnsi="Book Antiqua" w:cs="Helvetica"/>
          <w:b/>
        </w:rPr>
        <w:t xml:space="preserve">Specialty type: </w:t>
      </w:r>
      <w:r w:rsidRPr="00F53950">
        <w:rPr>
          <w:rFonts w:ascii="Book Antiqua" w:hAnsi="Book Antiqua" w:cs="Helvetica"/>
        </w:rPr>
        <w:t>Gastroenterology and</w:t>
      </w:r>
      <w:r w:rsidRPr="00F53950">
        <w:rPr>
          <w:rFonts w:ascii="Book Antiqua" w:hAnsi="Book Antiqua" w:cs="Helvetica" w:hint="eastAsia"/>
        </w:rPr>
        <w:t xml:space="preserve"> </w:t>
      </w:r>
      <w:r w:rsidRPr="00F53950">
        <w:rPr>
          <w:rFonts w:ascii="Book Antiqua" w:hAnsi="Book Antiqua" w:cs="Helvetica"/>
        </w:rPr>
        <w:t>hepatology</w:t>
      </w:r>
    </w:p>
    <w:p w14:paraId="6A364522" w14:textId="1F54C7E0" w:rsidR="002E649A" w:rsidRPr="00F53950" w:rsidRDefault="002E649A" w:rsidP="002E649A">
      <w:pPr>
        <w:shd w:val="clear" w:color="auto" w:fill="FFFFFF"/>
        <w:snapToGrid w:val="0"/>
        <w:spacing w:line="360" w:lineRule="auto"/>
        <w:rPr>
          <w:rFonts w:ascii="Book Antiqua" w:hAnsi="Book Antiqua" w:cs="Helvetica"/>
        </w:rPr>
      </w:pPr>
      <w:r w:rsidRPr="00F53950">
        <w:rPr>
          <w:rFonts w:ascii="Book Antiqua" w:hAnsi="Book Antiqua" w:cs="Helvetica"/>
          <w:b/>
        </w:rPr>
        <w:t xml:space="preserve">Country of origin: </w:t>
      </w:r>
      <w:r w:rsidR="000615D5" w:rsidRPr="00F53950">
        <w:rPr>
          <w:rFonts w:ascii="Book Antiqua" w:hAnsi="Book Antiqua" w:cs="Helvetica"/>
        </w:rPr>
        <w:t>United Kingdom</w:t>
      </w:r>
    </w:p>
    <w:p w14:paraId="3F07220D" w14:textId="77777777" w:rsidR="002E649A" w:rsidRPr="00F53950" w:rsidRDefault="002E649A" w:rsidP="002E649A">
      <w:pPr>
        <w:shd w:val="clear" w:color="auto" w:fill="FFFFFF"/>
        <w:snapToGrid w:val="0"/>
        <w:spacing w:line="360" w:lineRule="auto"/>
        <w:rPr>
          <w:rFonts w:ascii="Book Antiqua" w:hAnsi="Book Antiqua" w:cs="Helvetica"/>
          <w:b/>
        </w:rPr>
      </w:pPr>
      <w:r w:rsidRPr="00F53950">
        <w:rPr>
          <w:rFonts w:ascii="Book Antiqua" w:hAnsi="Book Antiqua" w:cs="Helvetica"/>
          <w:b/>
        </w:rPr>
        <w:t>Peer-review report classification</w:t>
      </w:r>
    </w:p>
    <w:p w14:paraId="0FB22F2F" w14:textId="597E1F1A" w:rsidR="002E649A" w:rsidRPr="00F53950" w:rsidRDefault="002E649A" w:rsidP="002E649A">
      <w:pPr>
        <w:shd w:val="clear" w:color="auto" w:fill="FFFFFF"/>
        <w:snapToGrid w:val="0"/>
        <w:spacing w:line="360" w:lineRule="auto"/>
        <w:rPr>
          <w:rFonts w:ascii="Book Antiqua" w:eastAsia="SimSun" w:hAnsi="Book Antiqua" w:cs="Helvetica"/>
          <w:lang w:eastAsia="zh-CN"/>
        </w:rPr>
      </w:pPr>
      <w:r w:rsidRPr="00F53950">
        <w:rPr>
          <w:rFonts w:ascii="Book Antiqua" w:hAnsi="Book Antiqua" w:cs="Helvetica"/>
        </w:rPr>
        <w:t xml:space="preserve">Grade A (Excellent): </w:t>
      </w:r>
      <w:r w:rsidRPr="00F53950">
        <w:rPr>
          <w:rFonts w:ascii="Book Antiqua" w:eastAsia="SimSun" w:hAnsi="Book Antiqua" w:cs="Helvetica" w:hint="eastAsia"/>
          <w:lang w:eastAsia="zh-CN"/>
        </w:rPr>
        <w:t>A</w:t>
      </w:r>
    </w:p>
    <w:p w14:paraId="41C8C51D" w14:textId="567C0940" w:rsidR="002E649A" w:rsidRPr="00F53950" w:rsidRDefault="002E649A" w:rsidP="002E649A">
      <w:pPr>
        <w:shd w:val="clear" w:color="auto" w:fill="FFFFFF"/>
        <w:snapToGrid w:val="0"/>
        <w:spacing w:line="360" w:lineRule="auto"/>
        <w:rPr>
          <w:rFonts w:ascii="Book Antiqua" w:eastAsia="SimSun" w:hAnsi="Book Antiqua" w:cs="Helvetica"/>
          <w:lang w:eastAsia="zh-CN"/>
        </w:rPr>
      </w:pPr>
      <w:r w:rsidRPr="00F53950">
        <w:rPr>
          <w:rFonts w:ascii="Book Antiqua" w:hAnsi="Book Antiqua" w:cs="Helvetica"/>
        </w:rPr>
        <w:t xml:space="preserve">Grade B (Very good): </w:t>
      </w:r>
      <w:r w:rsidRPr="00F53950">
        <w:rPr>
          <w:rFonts w:ascii="Book Antiqua" w:eastAsia="SimSun" w:hAnsi="Book Antiqua" w:cs="Helvetica" w:hint="eastAsia"/>
          <w:lang w:eastAsia="zh-CN"/>
        </w:rPr>
        <w:t>B, B</w:t>
      </w:r>
    </w:p>
    <w:p w14:paraId="4E3EB55D" w14:textId="77777777" w:rsidR="002E649A" w:rsidRPr="00F53950" w:rsidRDefault="002E649A" w:rsidP="002E649A">
      <w:pPr>
        <w:shd w:val="clear" w:color="auto" w:fill="FFFFFF"/>
        <w:snapToGrid w:val="0"/>
        <w:spacing w:line="360" w:lineRule="auto"/>
        <w:rPr>
          <w:rFonts w:ascii="Book Antiqua" w:hAnsi="Book Antiqua" w:cs="Helvetica"/>
        </w:rPr>
      </w:pPr>
      <w:r w:rsidRPr="00F53950">
        <w:rPr>
          <w:rFonts w:ascii="Book Antiqua" w:hAnsi="Book Antiqua" w:cs="Helvetica"/>
        </w:rPr>
        <w:t xml:space="preserve">Grade C (Good): </w:t>
      </w:r>
      <w:r w:rsidRPr="00F53950">
        <w:rPr>
          <w:rFonts w:ascii="Book Antiqua" w:hAnsi="Book Antiqua" w:cs="Helvetica" w:hint="eastAsia"/>
        </w:rPr>
        <w:t>0</w:t>
      </w:r>
    </w:p>
    <w:p w14:paraId="56C083BB" w14:textId="57B347CC" w:rsidR="002E649A" w:rsidRPr="00F53950" w:rsidRDefault="002E649A" w:rsidP="002E649A">
      <w:pPr>
        <w:shd w:val="clear" w:color="auto" w:fill="FFFFFF"/>
        <w:snapToGrid w:val="0"/>
        <w:spacing w:line="360" w:lineRule="auto"/>
        <w:rPr>
          <w:rFonts w:ascii="Book Antiqua" w:eastAsia="SimSun" w:hAnsi="Book Antiqua" w:cs="Helvetica"/>
          <w:lang w:eastAsia="zh-CN"/>
        </w:rPr>
      </w:pPr>
      <w:r w:rsidRPr="00F53950">
        <w:rPr>
          <w:rFonts w:ascii="Book Antiqua" w:hAnsi="Book Antiqua" w:cs="Helvetica"/>
        </w:rPr>
        <w:t xml:space="preserve">Grade D (Fair): </w:t>
      </w:r>
      <w:r w:rsidRPr="00F53950">
        <w:rPr>
          <w:rFonts w:ascii="Book Antiqua" w:eastAsia="SimSun" w:hAnsi="Book Antiqua" w:cs="Helvetica" w:hint="eastAsia"/>
          <w:lang w:eastAsia="zh-CN"/>
        </w:rPr>
        <w:t>D</w:t>
      </w:r>
    </w:p>
    <w:p w14:paraId="06B01E13" w14:textId="04932EB6" w:rsidR="002E649A" w:rsidRPr="00F53950" w:rsidRDefault="002E649A" w:rsidP="00F53950">
      <w:pPr>
        <w:shd w:val="clear" w:color="auto" w:fill="FFFFFF"/>
        <w:snapToGrid w:val="0"/>
        <w:spacing w:line="360" w:lineRule="auto"/>
        <w:rPr>
          <w:rFonts w:ascii="Book Antiqua" w:eastAsia="SimSun" w:hAnsi="Book Antiqua"/>
          <w:lang w:eastAsia="zh-CN"/>
        </w:rPr>
      </w:pPr>
      <w:r w:rsidRPr="00F53950">
        <w:rPr>
          <w:rFonts w:ascii="Book Antiqua" w:hAnsi="Book Antiqua" w:cs="Helvetica"/>
        </w:rPr>
        <w:t xml:space="preserve">Grade E (Poor): </w:t>
      </w:r>
      <w:r w:rsidRPr="00F53950">
        <w:rPr>
          <w:rFonts w:ascii="Book Antiqua" w:hAnsi="Book Antiqua" w:cs="Helvetica" w:hint="eastAsia"/>
        </w:rPr>
        <w:t>0</w:t>
      </w:r>
      <w:r w:rsidR="00F53950">
        <w:rPr>
          <w:rFonts w:ascii="Book Antiqua" w:eastAsia="SimSun" w:hAnsi="Book Antiqua" w:cs="Helvetica" w:hint="eastAsia"/>
          <w:lang w:eastAsia="zh-CN"/>
        </w:rPr>
        <w:t xml:space="preserve"> </w:t>
      </w:r>
    </w:p>
    <w:p w14:paraId="7402F94B" w14:textId="77777777" w:rsidR="002E649A" w:rsidRPr="00F53950" w:rsidRDefault="002E649A" w:rsidP="002E649A">
      <w:pPr>
        <w:jc w:val="both"/>
        <w:rPr>
          <w:rFonts w:ascii="Book Antiqua" w:hAnsi="Book Antiqua"/>
        </w:rPr>
      </w:pPr>
      <w:r w:rsidRPr="00F53950">
        <w:rPr>
          <w:rFonts w:ascii="Book Antiqua" w:hAnsi="Book Antiqua"/>
        </w:rPr>
        <w:br w:type="page"/>
      </w:r>
    </w:p>
    <w:p w14:paraId="50A749F9" w14:textId="77777777" w:rsidR="00D82BDF" w:rsidRDefault="002E649A" w:rsidP="002E649A">
      <w:pPr>
        <w:spacing w:line="360" w:lineRule="auto"/>
        <w:jc w:val="both"/>
        <w:rPr>
          <w:rFonts w:ascii="Book Antiqua" w:eastAsia="SimSun" w:hAnsi="Book Antiqua"/>
          <w:b/>
          <w:lang w:eastAsia="zh-CN"/>
        </w:rPr>
      </w:pPr>
      <w:r w:rsidRPr="00F53950">
        <w:rPr>
          <w:rFonts w:ascii="Book Antiqua" w:hAnsi="Book Antiqua"/>
          <w:noProof/>
          <w:lang w:eastAsia="zh-CN"/>
        </w:rPr>
        <w:lastRenderedPageBreak/>
        <w:drawing>
          <wp:inline distT="0" distB="0" distL="0" distR="0" wp14:anchorId="33BA0EF2" wp14:editId="41395CBB">
            <wp:extent cx="4007553" cy="2898475"/>
            <wp:effectExtent l="0" t="0" r="0" b="0"/>
            <wp:docPr id="1" name="Picture 1" descr="cid:image002.jpg@01D2AD62.8468B2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2AD62.8468B2E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4007371" cy="2898343"/>
                    </a:xfrm>
                    <a:prstGeom prst="rect">
                      <a:avLst/>
                    </a:prstGeom>
                    <a:noFill/>
                    <a:ln>
                      <a:noFill/>
                    </a:ln>
                  </pic:spPr>
                </pic:pic>
              </a:graphicData>
            </a:graphic>
          </wp:inline>
        </w:drawing>
      </w:r>
      <w:r w:rsidRPr="00F53950">
        <w:rPr>
          <w:rFonts w:ascii="Book Antiqua" w:hAnsi="Book Antiqua"/>
          <w:b/>
        </w:rPr>
        <w:t xml:space="preserve"> </w:t>
      </w:r>
    </w:p>
    <w:p w14:paraId="31229EF8" w14:textId="3CCDBFB5" w:rsidR="002E649A" w:rsidRPr="00F53950" w:rsidRDefault="002E649A" w:rsidP="002E649A">
      <w:pPr>
        <w:spacing w:line="360" w:lineRule="auto"/>
        <w:jc w:val="both"/>
        <w:rPr>
          <w:rFonts w:ascii="Book Antiqua" w:hAnsi="Book Antiqua"/>
          <w:b/>
        </w:rPr>
      </w:pPr>
      <w:r w:rsidRPr="00F53950">
        <w:rPr>
          <w:rFonts w:ascii="Book Antiqua" w:hAnsi="Book Antiqua"/>
          <w:b/>
        </w:rPr>
        <w:t xml:space="preserve">Figure 1 </w:t>
      </w:r>
      <w:r w:rsidRPr="00F53950">
        <w:rPr>
          <w:rFonts w:ascii="Book Antiqua" w:hAnsi="Book Antiqua" w:cs="Calibri"/>
          <w:b/>
        </w:rPr>
        <w:t>Axial image from CT Chest/Abdomen/Pelvis performed with intravenous (IV) and oral contrast showing non-specific colonic wall thickening in the ascending colon (arrowed) and hepatic flexure characterised by discontinuous mucosal hyperenhancement and submucosal oedema reflecting ulceration</w:t>
      </w:r>
      <w:r w:rsidRPr="00F53950">
        <w:rPr>
          <w:rFonts w:ascii="Book Antiqua" w:eastAsia="SimSun" w:hAnsi="Book Antiqua" w:hint="eastAsia"/>
          <w:b/>
          <w:lang w:eastAsia="zh-CN"/>
        </w:rPr>
        <w:t xml:space="preserve"> </w:t>
      </w:r>
      <w:r w:rsidRPr="00F53950">
        <w:rPr>
          <w:rFonts w:ascii="Book Antiqua" w:hAnsi="Book Antiqua" w:cs="Calibri"/>
          <w:b/>
        </w:rPr>
        <w:t>and inflammation.</w:t>
      </w:r>
    </w:p>
    <w:p w14:paraId="74D28504" w14:textId="77777777" w:rsidR="002E649A" w:rsidRPr="00F53950" w:rsidRDefault="002E649A" w:rsidP="002E649A">
      <w:pPr>
        <w:spacing w:line="360" w:lineRule="auto"/>
        <w:jc w:val="both"/>
        <w:rPr>
          <w:rFonts w:ascii="Book Antiqua" w:hAnsi="Book Antiqua"/>
        </w:rPr>
      </w:pPr>
    </w:p>
    <w:p w14:paraId="4B45D7EC" w14:textId="77777777" w:rsidR="002E649A" w:rsidRPr="00F53950" w:rsidRDefault="002E649A" w:rsidP="002E649A">
      <w:pPr>
        <w:jc w:val="both"/>
        <w:rPr>
          <w:rFonts w:ascii="Book Antiqua" w:hAnsi="Book Antiqua"/>
        </w:rPr>
      </w:pPr>
      <w:r w:rsidRPr="00F53950">
        <w:rPr>
          <w:rFonts w:ascii="Book Antiqua" w:hAnsi="Book Antiqua"/>
        </w:rPr>
        <w:br w:type="page"/>
      </w:r>
    </w:p>
    <w:p w14:paraId="388F49FC" w14:textId="77777777" w:rsidR="002E649A" w:rsidRPr="00F53950" w:rsidRDefault="002E649A" w:rsidP="002E649A">
      <w:pPr>
        <w:spacing w:line="360" w:lineRule="auto"/>
        <w:jc w:val="both"/>
        <w:rPr>
          <w:rFonts w:ascii="Book Antiqua" w:hAnsi="Book Antiqua" w:cs="Calibri"/>
        </w:rPr>
      </w:pPr>
      <w:r w:rsidRPr="00F53950">
        <w:rPr>
          <w:rFonts w:ascii="Book Antiqua" w:hAnsi="Book Antiqua"/>
          <w:noProof/>
          <w:lang w:eastAsia="zh-CN"/>
        </w:rPr>
        <w:lastRenderedPageBreak/>
        <w:drawing>
          <wp:inline distT="0" distB="0" distL="0" distR="0" wp14:anchorId="2FC05B8C" wp14:editId="7401DC76">
            <wp:extent cx="4049314" cy="3036498"/>
            <wp:effectExtent l="0" t="0" r="8890" b="0"/>
            <wp:docPr id="2" name="Picture 2" descr="C:\Users\thompsonn\AppData\Local\Microsoft\Windows\Temporary Internet Files\Content.Outlook\3YABTU6T\histoplasmosis grocott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ompsonn\AppData\Local\Microsoft\Windows\Temporary Internet Files\Content.Outlook\3YABTU6T\histoplasmosis grocott (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50689" cy="3037529"/>
                    </a:xfrm>
                    <a:prstGeom prst="rect">
                      <a:avLst/>
                    </a:prstGeom>
                    <a:noFill/>
                    <a:ln>
                      <a:noFill/>
                    </a:ln>
                  </pic:spPr>
                </pic:pic>
              </a:graphicData>
            </a:graphic>
          </wp:inline>
        </w:drawing>
      </w:r>
    </w:p>
    <w:p w14:paraId="5E5D134B" w14:textId="15A64AE1" w:rsidR="002E649A" w:rsidRPr="00D82BDF" w:rsidRDefault="002E649A" w:rsidP="00D82BDF">
      <w:pPr>
        <w:spacing w:line="360" w:lineRule="auto"/>
        <w:jc w:val="both"/>
        <w:rPr>
          <w:rFonts w:ascii="Book Antiqua" w:eastAsia="SimSun" w:hAnsi="Book Antiqua"/>
          <w:b/>
          <w:lang w:eastAsia="zh-CN"/>
        </w:rPr>
      </w:pPr>
      <w:r w:rsidRPr="00F53950">
        <w:rPr>
          <w:rFonts w:ascii="Book Antiqua" w:hAnsi="Book Antiqua"/>
          <w:b/>
        </w:rPr>
        <w:t xml:space="preserve">Figure 2 </w:t>
      </w:r>
      <w:r w:rsidRPr="00F53950">
        <w:rPr>
          <w:rFonts w:ascii="Book Antiqua" w:hAnsi="Book Antiqua" w:cs="Calibri"/>
          <w:b/>
        </w:rPr>
        <w:t xml:space="preserve">Extensive infiltration of bowel mucosa by the small </w:t>
      </w:r>
      <w:r w:rsidR="00D82BDF" w:rsidRPr="00F53950">
        <w:rPr>
          <w:rFonts w:ascii="Book Antiqua" w:hAnsi="Book Antiqua" w:cs="Calibri"/>
          <w:b/>
        </w:rPr>
        <w:t>h</w:t>
      </w:r>
      <w:r w:rsidRPr="00F53950">
        <w:rPr>
          <w:rFonts w:ascii="Book Antiqua" w:hAnsi="Book Antiqua" w:cs="Calibri"/>
          <w:b/>
        </w:rPr>
        <w:t>istoplasmosis, Grocott stain</w:t>
      </w:r>
      <w:r w:rsidRPr="00F53950">
        <w:rPr>
          <w:rFonts w:ascii="Book Antiqua" w:eastAsia="SimSun" w:hAnsi="Book Antiqua" w:cs="Calibri" w:hint="eastAsia"/>
          <w:b/>
          <w:lang w:eastAsia="zh-CN"/>
        </w:rPr>
        <w:t>.</w:t>
      </w:r>
    </w:p>
    <w:sectPr w:rsidR="002E649A" w:rsidRPr="00D82BDF" w:rsidSect="001B5B5C">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28D3D2" w14:textId="77777777" w:rsidR="00AE44FB" w:rsidRDefault="00AE44FB" w:rsidP="00586B2A">
      <w:r>
        <w:separator/>
      </w:r>
    </w:p>
  </w:endnote>
  <w:endnote w:type="continuationSeparator" w:id="0">
    <w:p w14:paraId="595D41F8" w14:textId="77777777" w:rsidR="00AE44FB" w:rsidRDefault="00AE44FB" w:rsidP="00586B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auto"/>
    <w:pitch w:val="variable"/>
    <w:sig w:usb0="00000003" w:usb1="00000000" w:usb2="00000000" w:usb3="00000000" w:csb0="00000001" w:csb1="00000000"/>
  </w:font>
  <w:font w:name="Lucida Grande">
    <w:altName w:val="Times New Roman"/>
    <w:charset w:val="00"/>
    <w:family w:val="auto"/>
    <w:pitch w:val="variable"/>
    <w:sig w:usb0="A1002AE7" w:usb1="D000A1FF" w:usb2="00000038" w:usb3="00000000" w:csb0="000001B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OregonLDOBook">
    <w:altName w:val="Cambria"/>
    <w:panose1 w:val="00000000000000000000"/>
    <w:charset w:val="00"/>
    <w:family w:val="auto"/>
    <w:notTrueType/>
    <w:pitch w:val="default"/>
    <w:sig w:usb0="00000003" w:usb1="00000000" w:usb2="00000000" w:usb3="00000000" w:csb0="00000001" w:csb1="00000000"/>
  </w:font>
  <w:font w:name="Lato-Regular">
    <w:altName w:val="Cambria"/>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E18209" w14:textId="77777777" w:rsidR="00AE44FB" w:rsidRDefault="00AE44FB" w:rsidP="00586B2A">
      <w:r>
        <w:separator/>
      </w:r>
    </w:p>
  </w:footnote>
  <w:footnote w:type="continuationSeparator" w:id="0">
    <w:p w14:paraId="685062CA" w14:textId="77777777" w:rsidR="00AE44FB" w:rsidRDefault="00AE44FB" w:rsidP="00586B2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C0680"/>
    <w:multiLevelType w:val="hybridMultilevel"/>
    <w:tmpl w:val="36D25F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275DD1"/>
    <w:multiLevelType w:val="multilevel"/>
    <w:tmpl w:val="BE7C2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7311E14"/>
    <w:multiLevelType w:val="hybridMultilevel"/>
    <w:tmpl w:val="54A21BD0"/>
    <w:lvl w:ilvl="0" w:tplc="E690BCCC">
      <w:numFmt w:val="bullet"/>
      <w:lvlText w:val="-"/>
      <w:lvlJc w:val="left"/>
      <w:pPr>
        <w:ind w:left="720" w:hanging="360"/>
      </w:pPr>
      <w:rPr>
        <w:rFonts w:ascii="Cambria" w:eastAsiaTheme="minorEastAsia"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3D2DE2"/>
    <w:multiLevelType w:val="multilevel"/>
    <w:tmpl w:val="C834089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51E0C51"/>
    <w:multiLevelType w:val="hybridMultilevel"/>
    <w:tmpl w:val="77321AC6"/>
    <w:lvl w:ilvl="0" w:tplc="A610591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
  </w:num>
  <w:num w:numId="3">
    <w:abstractNumId w:val="3"/>
  </w:num>
  <w:num w:numId="4">
    <w:abstractNumId w:val="3"/>
    <w:lvlOverride w:ilvl="1">
      <w:lvl w:ilvl="1">
        <w:numFmt w:val="bullet"/>
        <w:lvlText w:val="o"/>
        <w:lvlJc w:val="left"/>
        <w:pPr>
          <w:tabs>
            <w:tab w:val="num" w:pos="1440"/>
          </w:tabs>
          <w:ind w:left="1440" w:hanging="360"/>
        </w:pPr>
        <w:rPr>
          <w:rFonts w:ascii="Courier New" w:hAnsi="Courier New" w:hint="default"/>
          <w:sz w:val="20"/>
        </w:rPr>
      </w:lvl>
    </w:lvlOverride>
  </w:num>
  <w:num w:numId="5">
    <w:abstractNumId w:val="3"/>
    <w:lvlOverride w:ilvl="1">
      <w:lvl w:ilvl="1">
        <w:numFmt w:val="decimal"/>
        <w:lvlText w:val="%2."/>
        <w:lvlJc w:val="left"/>
        <w:pPr>
          <w:tabs>
            <w:tab w:val="num" w:pos="1440"/>
          </w:tabs>
          <w:ind w:left="1440" w:hanging="360"/>
        </w:pPr>
      </w:lvl>
    </w:lvlOverride>
  </w:num>
  <w:num w:numId="6">
    <w:abstractNumId w:val="1"/>
  </w:num>
  <w:num w:numId="7">
    <w:abstractNumId w:val="2"/>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2559"/>
    <w:rsid w:val="00033727"/>
    <w:rsid w:val="00036B38"/>
    <w:rsid w:val="000424DD"/>
    <w:rsid w:val="0006133D"/>
    <w:rsid w:val="000615D5"/>
    <w:rsid w:val="00061ACA"/>
    <w:rsid w:val="00076EED"/>
    <w:rsid w:val="00081BFB"/>
    <w:rsid w:val="00083174"/>
    <w:rsid w:val="00087593"/>
    <w:rsid w:val="00087F71"/>
    <w:rsid w:val="00090423"/>
    <w:rsid w:val="00095FA5"/>
    <w:rsid w:val="000A055B"/>
    <w:rsid w:val="000F3816"/>
    <w:rsid w:val="000F76C1"/>
    <w:rsid w:val="001067B9"/>
    <w:rsid w:val="0011217F"/>
    <w:rsid w:val="0011489F"/>
    <w:rsid w:val="00114BCE"/>
    <w:rsid w:val="00130901"/>
    <w:rsid w:val="001377D2"/>
    <w:rsid w:val="00142E32"/>
    <w:rsid w:val="00147BC9"/>
    <w:rsid w:val="00154EBB"/>
    <w:rsid w:val="00176991"/>
    <w:rsid w:val="001A563D"/>
    <w:rsid w:val="001B5B5C"/>
    <w:rsid w:val="001C21BB"/>
    <w:rsid w:val="001C5F98"/>
    <w:rsid w:val="001D6261"/>
    <w:rsid w:val="001D7C1D"/>
    <w:rsid w:val="00232E7E"/>
    <w:rsid w:val="002461D8"/>
    <w:rsid w:val="002461E2"/>
    <w:rsid w:val="0025708B"/>
    <w:rsid w:val="00263273"/>
    <w:rsid w:val="00283E55"/>
    <w:rsid w:val="00286D68"/>
    <w:rsid w:val="00292000"/>
    <w:rsid w:val="00294FF1"/>
    <w:rsid w:val="002A3A4F"/>
    <w:rsid w:val="002C08E7"/>
    <w:rsid w:val="002D1BDE"/>
    <w:rsid w:val="002E1B13"/>
    <w:rsid w:val="002E6030"/>
    <w:rsid w:val="002E649A"/>
    <w:rsid w:val="002F58DF"/>
    <w:rsid w:val="002F5BC2"/>
    <w:rsid w:val="003403B0"/>
    <w:rsid w:val="00354E93"/>
    <w:rsid w:val="00357F85"/>
    <w:rsid w:val="00363AD8"/>
    <w:rsid w:val="00365BB2"/>
    <w:rsid w:val="0038507C"/>
    <w:rsid w:val="003A12F2"/>
    <w:rsid w:val="003A1A49"/>
    <w:rsid w:val="003B2BE9"/>
    <w:rsid w:val="003B2C42"/>
    <w:rsid w:val="003C1B11"/>
    <w:rsid w:val="003C4F69"/>
    <w:rsid w:val="003D4B0E"/>
    <w:rsid w:val="003F53A3"/>
    <w:rsid w:val="00405B2D"/>
    <w:rsid w:val="0043289C"/>
    <w:rsid w:val="004465AE"/>
    <w:rsid w:val="004619A2"/>
    <w:rsid w:val="0046222C"/>
    <w:rsid w:val="00474144"/>
    <w:rsid w:val="004749DF"/>
    <w:rsid w:val="00474F84"/>
    <w:rsid w:val="00492559"/>
    <w:rsid w:val="00497AC9"/>
    <w:rsid w:val="004A5C85"/>
    <w:rsid w:val="004B405D"/>
    <w:rsid w:val="004B6FEA"/>
    <w:rsid w:val="004C67EA"/>
    <w:rsid w:val="004E2B2F"/>
    <w:rsid w:val="004F5EED"/>
    <w:rsid w:val="0051228A"/>
    <w:rsid w:val="0051369F"/>
    <w:rsid w:val="00554E53"/>
    <w:rsid w:val="005760D2"/>
    <w:rsid w:val="0058081E"/>
    <w:rsid w:val="005856A4"/>
    <w:rsid w:val="00586B2A"/>
    <w:rsid w:val="00594D5B"/>
    <w:rsid w:val="005A3BF2"/>
    <w:rsid w:val="005A4E55"/>
    <w:rsid w:val="005C31DA"/>
    <w:rsid w:val="005C662E"/>
    <w:rsid w:val="005C7896"/>
    <w:rsid w:val="005C7CCF"/>
    <w:rsid w:val="005D1168"/>
    <w:rsid w:val="005E013F"/>
    <w:rsid w:val="005E4B08"/>
    <w:rsid w:val="005F0E7D"/>
    <w:rsid w:val="005F51D1"/>
    <w:rsid w:val="00616C2C"/>
    <w:rsid w:val="00642B9E"/>
    <w:rsid w:val="00642D86"/>
    <w:rsid w:val="0065315E"/>
    <w:rsid w:val="00677CD2"/>
    <w:rsid w:val="006A339B"/>
    <w:rsid w:val="006B371D"/>
    <w:rsid w:val="006B56B9"/>
    <w:rsid w:val="006C0F8B"/>
    <w:rsid w:val="006C138C"/>
    <w:rsid w:val="006C3246"/>
    <w:rsid w:val="006D1540"/>
    <w:rsid w:val="006E1FD1"/>
    <w:rsid w:val="006F046D"/>
    <w:rsid w:val="006F30BB"/>
    <w:rsid w:val="006F75FE"/>
    <w:rsid w:val="007114E7"/>
    <w:rsid w:val="00714F4C"/>
    <w:rsid w:val="00717A39"/>
    <w:rsid w:val="00731639"/>
    <w:rsid w:val="0074086A"/>
    <w:rsid w:val="007604A5"/>
    <w:rsid w:val="00762AF2"/>
    <w:rsid w:val="00762DC3"/>
    <w:rsid w:val="00767CDB"/>
    <w:rsid w:val="007842D1"/>
    <w:rsid w:val="0079698C"/>
    <w:rsid w:val="007B65DF"/>
    <w:rsid w:val="007C09C9"/>
    <w:rsid w:val="007C641B"/>
    <w:rsid w:val="007E16C6"/>
    <w:rsid w:val="007E1E9E"/>
    <w:rsid w:val="007E3625"/>
    <w:rsid w:val="007E48D7"/>
    <w:rsid w:val="007F3978"/>
    <w:rsid w:val="007F737F"/>
    <w:rsid w:val="00802313"/>
    <w:rsid w:val="00825DAC"/>
    <w:rsid w:val="00831E5C"/>
    <w:rsid w:val="00834AB1"/>
    <w:rsid w:val="00843ABB"/>
    <w:rsid w:val="00850F02"/>
    <w:rsid w:val="00857FAB"/>
    <w:rsid w:val="00866739"/>
    <w:rsid w:val="00867DF0"/>
    <w:rsid w:val="00872056"/>
    <w:rsid w:val="00874D71"/>
    <w:rsid w:val="00876D38"/>
    <w:rsid w:val="00894BAE"/>
    <w:rsid w:val="00895380"/>
    <w:rsid w:val="008953C7"/>
    <w:rsid w:val="008A3755"/>
    <w:rsid w:val="008B3AE9"/>
    <w:rsid w:val="008B5DF6"/>
    <w:rsid w:val="008F0BA5"/>
    <w:rsid w:val="008F2EA4"/>
    <w:rsid w:val="0090260A"/>
    <w:rsid w:val="0091058B"/>
    <w:rsid w:val="0093314C"/>
    <w:rsid w:val="00937E81"/>
    <w:rsid w:val="00947072"/>
    <w:rsid w:val="009477CD"/>
    <w:rsid w:val="00966DB2"/>
    <w:rsid w:val="00967CE3"/>
    <w:rsid w:val="00994DD7"/>
    <w:rsid w:val="009B00CD"/>
    <w:rsid w:val="009D42D0"/>
    <w:rsid w:val="009E4010"/>
    <w:rsid w:val="009E7207"/>
    <w:rsid w:val="00A117AB"/>
    <w:rsid w:val="00A17B7C"/>
    <w:rsid w:val="00A2353A"/>
    <w:rsid w:val="00A4177B"/>
    <w:rsid w:val="00A47A42"/>
    <w:rsid w:val="00A65FB1"/>
    <w:rsid w:val="00A7126B"/>
    <w:rsid w:val="00A73055"/>
    <w:rsid w:val="00A82F90"/>
    <w:rsid w:val="00A86576"/>
    <w:rsid w:val="00A86AB4"/>
    <w:rsid w:val="00AB67D8"/>
    <w:rsid w:val="00AD017D"/>
    <w:rsid w:val="00AE2792"/>
    <w:rsid w:val="00AE44FB"/>
    <w:rsid w:val="00AE5869"/>
    <w:rsid w:val="00AE7E6A"/>
    <w:rsid w:val="00B12002"/>
    <w:rsid w:val="00B21025"/>
    <w:rsid w:val="00B25951"/>
    <w:rsid w:val="00B43CFB"/>
    <w:rsid w:val="00B43DCD"/>
    <w:rsid w:val="00B47537"/>
    <w:rsid w:val="00B63143"/>
    <w:rsid w:val="00B74C4C"/>
    <w:rsid w:val="00BA2B53"/>
    <w:rsid w:val="00BA4C16"/>
    <w:rsid w:val="00BA5262"/>
    <w:rsid w:val="00BB1987"/>
    <w:rsid w:val="00BB4971"/>
    <w:rsid w:val="00BC6272"/>
    <w:rsid w:val="00BC702E"/>
    <w:rsid w:val="00BC7196"/>
    <w:rsid w:val="00BF0A99"/>
    <w:rsid w:val="00BF2C14"/>
    <w:rsid w:val="00C04EB9"/>
    <w:rsid w:val="00C260BA"/>
    <w:rsid w:val="00C32B27"/>
    <w:rsid w:val="00C331A0"/>
    <w:rsid w:val="00C45E98"/>
    <w:rsid w:val="00C54562"/>
    <w:rsid w:val="00C63F38"/>
    <w:rsid w:val="00C66473"/>
    <w:rsid w:val="00C73683"/>
    <w:rsid w:val="00C80CB2"/>
    <w:rsid w:val="00C945CE"/>
    <w:rsid w:val="00CB60A3"/>
    <w:rsid w:val="00CC6DD3"/>
    <w:rsid w:val="00CD4F09"/>
    <w:rsid w:val="00CE56BC"/>
    <w:rsid w:val="00CE7421"/>
    <w:rsid w:val="00CF2CDB"/>
    <w:rsid w:val="00D27964"/>
    <w:rsid w:val="00D34610"/>
    <w:rsid w:val="00D35517"/>
    <w:rsid w:val="00D42291"/>
    <w:rsid w:val="00D47295"/>
    <w:rsid w:val="00D55974"/>
    <w:rsid w:val="00D57D6C"/>
    <w:rsid w:val="00D62F7A"/>
    <w:rsid w:val="00D64658"/>
    <w:rsid w:val="00D67C7C"/>
    <w:rsid w:val="00D82BDF"/>
    <w:rsid w:val="00DA4B08"/>
    <w:rsid w:val="00DC13B7"/>
    <w:rsid w:val="00DC53E8"/>
    <w:rsid w:val="00DD475B"/>
    <w:rsid w:val="00DE08BE"/>
    <w:rsid w:val="00DE0A74"/>
    <w:rsid w:val="00DE35D4"/>
    <w:rsid w:val="00DE4467"/>
    <w:rsid w:val="00DF30A9"/>
    <w:rsid w:val="00DF66B2"/>
    <w:rsid w:val="00E041A6"/>
    <w:rsid w:val="00E06BFA"/>
    <w:rsid w:val="00E07C01"/>
    <w:rsid w:val="00E11395"/>
    <w:rsid w:val="00E122ED"/>
    <w:rsid w:val="00E138DC"/>
    <w:rsid w:val="00E25F3B"/>
    <w:rsid w:val="00E31764"/>
    <w:rsid w:val="00E42DA4"/>
    <w:rsid w:val="00E43D21"/>
    <w:rsid w:val="00E43D88"/>
    <w:rsid w:val="00E51076"/>
    <w:rsid w:val="00E56E07"/>
    <w:rsid w:val="00E60D76"/>
    <w:rsid w:val="00E717C8"/>
    <w:rsid w:val="00E97F57"/>
    <w:rsid w:val="00EA0021"/>
    <w:rsid w:val="00EC4A33"/>
    <w:rsid w:val="00EC55FB"/>
    <w:rsid w:val="00ED4415"/>
    <w:rsid w:val="00EF1C5D"/>
    <w:rsid w:val="00F13E30"/>
    <w:rsid w:val="00F21E68"/>
    <w:rsid w:val="00F53950"/>
    <w:rsid w:val="00F87D86"/>
    <w:rsid w:val="00F937E5"/>
    <w:rsid w:val="00FA6306"/>
    <w:rsid w:val="00FB2D44"/>
    <w:rsid w:val="00FD1482"/>
    <w:rsid w:val="00FD4513"/>
    <w:rsid w:val="00FF771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5ABBD3D"/>
  <w15:docId w15:val="{B2695875-B0F2-48E4-951B-614940142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2559"/>
  </w:style>
  <w:style w:type="paragraph" w:styleId="Heading1">
    <w:name w:val="heading 1"/>
    <w:basedOn w:val="Normal"/>
    <w:link w:val="Heading1Char"/>
    <w:uiPriority w:val="9"/>
    <w:qFormat/>
    <w:rsid w:val="00BB4971"/>
    <w:pPr>
      <w:spacing w:before="100" w:beforeAutospacing="1" w:after="100" w:afterAutospacing="1"/>
      <w:outlineLvl w:val="0"/>
    </w:pPr>
    <w:rPr>
      <w:rFonts w:ascii="Times" w:hAnsi="Times"/>
      <w:b/>
      <w:bCs/>
      <w:kern w:val="36"/>
      <w:sz w:val="48"/>
      <w:szCs w:val="48"/>
      <w:lang w:val="en-GB"/>
    </w:rPr>
  </w:style>
  <w:style w:type="paragraph" w:styleId="Heading2">
    <w:name w:val="heading 2"/>
    <w:basedOn w:val="Normal"/>
    <w:link w:val="Heading2Char"/>
    <w:uiPriority w:val="9"/>
    <w:qFormat/>
    <w:rsid w:val="00BB4971"/>
    <w:pPr>
      <w:spacing w:before="100" w:beforeAutospacing="1" w:after="100" w:afterAutospacing="1"/>
      <w:outlineLvl w:val="1"/>
    </w:pPr>
    <w:rPr>
      <w:rFonts w:ascii="Times" w:hAnsi="Times"/>
      <w:b/>
      <w:bCs/>
      <w:sz w:val="36"/>
      <w:szCs w:val="36"/>
      <w:lang w:val="en-GB"/>
    </w:rPr>
  </w:style>
  <w:style w:type="paragraph" w:styleId="Heading3">
    <w:name w:val="heading 3"/>
    <w:basedOn w:val="Normal"/>
    <w:link w:val="Heading3Char"/>
    <w:uiPriority w:val="9"/>
    <w:qFormat/>
    <w:rsid w:val="00BB4971"/>
    <w:pPr>
      <w:spacing w:before="100" w:beforeAutospacing="1" w:after="100" w:afterAutospacing="1"/>
      <w:outlineLvl w:val="2"/>
    </w:pPr>
    <w:rPr>
      <w:rFonts w:ascii="Times" w:hAnsi="Times"/>
      <w:b/>
      <w:bCs/>
      <w:sz w:val="27"/>
      <w:szCs w:val="27"/>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92559"/>
    <w:pPr>
      <w:ind w:left="720"/>
      <w:contextualSpacing/>
    </w:pPr>
  </w:style>
  <w:style w:type="character" w:customStyle="1" w:styleId="apple-converted-space">
    <w:name w:val="apple-converted-space"/>
    <w:basedOn w:val="DefaultParagraphFont"/>
    <w:rsid w:val="003F53A3"/>
  </w:style>
  <w:style w:type="character" w:styleId="Hyperlink">
    <w:name w:val="Hyperlink"/>
    <w:basedOn w:val="DefaultParagraphFont"/>
    <w:uiPriority w:val="99"/>
    <w:unhideWhenUsed/>
    <w:rsid w:val="003F53A3"/>
    <w:rPr>
      <w:color w:val="0000FF" w:themeColor="hyperlink"/>
      <w:u w:val="single"/>
    </w:rPr>
  </w:style>
  <w:style w:type="character" w:customStyle="1" w:styleId="authors">
    <w:name w:val="authors"/>
    <w:basedOn w:val="DefaultParagraphFont"/>
    <w:rsid w:val="003F53A3"/>
  </w:style>
  <w:style w:type="character" w:styleId="CommentReference">
    <w:name w:val="annotation reference"/>
    <w:basedOn w:val="DefaultParagraphFont"/>
    <w:unhideWhenUsed/>
    <w:rsid w:val="00BB1987"/>
    <w:rPr>
      <w:sz w:val="18"/>
      <w:szCs w:val="18"/>
    </w:rPr>
  </w:style>
  <w:style w:type="paragraph" w:styleId="CommentText">
    <w:name w:val="annotation text"/>
    <w:basedOn w:val="Normal"/>
    <w:link w:val="CommentTextChar"/>
    <w:unhideWhenUsed/>
    <w:rsid w:val="00BB1987"/>
  </w:style>
  <w:style w:type="character" w:customStyle="1" w:styleId="CommentTextChar">
    <w:name w:val="Comment Text Char"/>
    <w:basedOn w:val="DefaultParagraphFont"/>
    <w:link w:val="CommentText"/>
    <w:rsid w:val="00BB1987"/>
  </w:style>
  <w:style w:type="paragraph" w:styleId="CommentSubject">
    <w:name w:val="annotation subject"/>
    <w:basedOn w:val="CommentText"/>
    <w:next w:val="CommentText"/>
    <w:link w:val="CommentSubjectChar"/>
    <w:uiPriority w:val="99"/>
    <w:semiHidden/>
    <w:unhideWhenUsed/>
    <w:rsid w:val="00BB1987"/>
    <w:rPr>
      <w:b/>
      <w:bCs/>
      <w:sz w:val="20"/>
      <w:szCs w:val="20"/>
    </w:rPr>
  </w:style>
  <w:style w:type="character" w:customStyle="1" w:styleId="CommentSubjectChar">
    <w:name w:val="Comment Subject Char"/>
    <w:basedOn w:val="CommentTextChar"/>
    <w:link w:val="CommentSubject"/>
    <w:uiPriority w:val="99"/>
    <w:semiHidden/>
    <w:rsid w:val="00BB1987"/>
    <w:rPr>
      <w:b/>
      <w:bCs/>
      <w:sz w:val="20"/>
      <w:szCs w:val="20"/>
    </w:rPr>
  </w:style>
  <w:style w:type="paragraph" w:styleId="BalloonText">
    <w:name w:val="Balloon Text"/>
    <w:basedOn w:val="Normal"/>
    <w:link w:val="BalloonTextChar"/>
    <w:uiPriority w:val="99"/>
    <w:semiHidden/>
    <w:unhideWhenUsed/>
    <w:rsid w:val="00BB198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B1987"/>
    <w:rPr>
      <w:rFonts w:ascii="Lucida Grande" w:hAnsi="Lucida Grande" w:cs="Lucida Grande"/>
      <w:sz w:val="18"/>
      <w:szCs w:val="18"/>
    </w:rPr>
  </w:style>
  <w:style w:type="paragraph" w:styleId="Header">
    <w:name w:val="header"/>
    <w:basedOn w:val="Normal"/>
    <w:link w:val="HeaderChar"/>
    <w:uiPriority w:val="99"/>
    <w:unhideWhenUsed/>
    <w:rsid w:val="00586B2A"/>
    <w:pPr>
      <w:tabs>
        <w:tab w:val="center" w:pos="4320"/>
        <w:tab w:val="right" w:pos="8640"/>
      </w:tabs>
    </w:pPr>
  </w:style>
  <w:style w:type="character" w:customStyle="1" w:styleId="HeaderChar">
    <w:name w:val="Header Char"/>
    <w:basedOn w:val="DefaultParagraphFont"/>
    <w:link w:val="Header"/>
    <w:uiPriority w:val="99"/>
    <w:rsid w:val="00586B2A"/>
  </w:style>
  <w:style w:type="paragraph" w:styleId="Footer">
    <w:name w:val="footer"/>
    <w:basedOn w:val="Normal"/>
    <w:link w:val="FooterChar"/>
    <w:uiPriority w:val="99"/>
    <w:unhideWhenUsed/>
    <w:rsid w:val="00586B2A"/>
    <w:pPr>
      <w:tabs>
        <w:tab w:val="center" w:pos="4320"/>
        <w:tab w:val="right" w:pos="8640"/>
      </w:tabs>
    </w:pPr>
  </w:style>
  <w:style w:type="character" w:customStyle="1" w:styleId="FooterChar">
    <w:name w:val="Footer Char"/>
    <w:basedOn w:val="DefaultParagraphFont"/>
    <w:link w:val="Footer"/>
    <w:uiPriority w:val="99"/>
    <w:rsid w:val="00586B2A"/>
  </w:style>
  <w:style w:type="character" w:customStyle="1" w:styleId="Heading1Char">
    <w:name w:val="Heading 1 Char"/>
    <w:basedOn w:val="DefaultParagraphFont"/>
    <w:link w:val="Heading1"/>
    <w:uiPriority w:val="9"/>
    <w:rsid w:val="00BB4971"/>
    <w:rPr>
      <w:rFonts w:ascii="Times" w:hAnsi="Times"/>
      <w:b/>
      <w:bCs/>
      <w:kern w:val="36"/>
      <w:sz w:val="48"/>
      <w:szCs w:val="48"/>
      <w:lang w:val="en-GB"/>
    </w:rPr>
  </w:style>
  <w:style w:type="character" w:customStyle="1" w:styleId="Heading2Char">
    <w:name w:val="Heading 2 Char"/>
    <w:basedOn w:val="DefaultParagraphFont"/>
    <w:link w:val="Heading2"/>
    <w:uiPriority w:val="9"/>
    <w:rsid w:val="00BB4971"/>
    <w:rPr>
      <w:rFonts w:ascii="Times" w:hAnsi="Times"/>
      <w:b/>
      <w:bCs/>
      <w:sz w:val="36"/>
      <w:szCs w:val="36"/>
      <w:lang w:val="en-GB"/>
    </w:rPr>
  </w:style>
  <w:style w:type="character" w:customStyle="1" w:styleId="Heading3Char">
    <w:name w:val="Heading 3 Char"/>
    <w:basedOn w:val="DefaultParagraphFont"/>
    <w:link w:val="Heading3"/>
    <w:uiPriority w:val="9"/>
    <w:rsid w:val="00BB4971"/>
    <w:rPr>
      <w:rFonts w:ascii="Times" w:hAnsi="Times"/>
      <w:b/>
      <w:bCs/>
      <w:sz w:val="27"/>
      <w:szCs w:val="27"/>
      <w:lang w:val="en-GB"/>
    </w:rPr>
  </w:style>
  <w:style w:type="character" w:customStyle="1" w:styleId="article-headermeta-info-label">
    <w:name w:val="article-header__meta-info-label"/>
    <w:basedOn w:val="DefaultParagraphFont"/>
    <w:rsid w:val="00BB4971"/>
  </w:style>
  <w:style w:type="paragraph" w:styleId="NormalWeb">
    <w:name w:val="Normal (Web)"/>
    <w:basedOn w:val="Normal"/>
    <w:uiPriority w:val="99"/>
    <w:unhideWhenUsed/>
    <w:rsid w:val="00BB4971"/>
    <w:pPr>
      <w:spacing w:before="100" w:beforeAutospacing="1" w:after="100" w:afterAutospacing="1"/>
    </w:pPr>
    <w:rPr>
      <w:rFonts w:ascii="Times" w:hAnsi="Times" w:cs="Times New Roman"/>
      <w:sz w:val="20"/>
      <w:szCs w:val="20"/>
      <w:lang w:val="en-GB"/>
    </w:rPr>
  </w:style>
  <w:style w:type="character" w:styleId="Emphasis">
    <w:name w:val="Emphasis"/>
    <w:basedOn w:val="DefaultParagraphFont"/>
    <w:uiPriority w:val="20"/>
    <w:qFormat/>
    <w:rsid w:val="00BB4971"/>
    <w:rPr>
      <w:i/>
      <w:iCs/>
    </w:rPr>
  </w:style>
  <w:style w:type="character" w:customStyle="1" w:styleId="highlight">
    <w:name w:val="highlight"/>
    <w:basedOn w:val="DefaultParagraphFont"/>
    <w:rsid w:val="002F58DF"/>
  </w:style>
  <w:style w:type="character" w:customStyle="1" w:styleId="ui-ncbitoggler-master-text">
    <w:name w:val="ui-ncbitoggler-master-text"/>
    <w:basedOn w:val="DefaultParagraphFont"/>
    <w:rsid w:val="002F58DF"/>
  </w:style>
  <w:style w:type="character" w:customStyle="1" w:styleId="articlecategories">
    <w:name w:val="articlecategories"/>
    <w:basedOn w:val="DefaultParagraphFont"/>
    <w:rsid w:val="00E138DC"/>
  </w:style>
  <w:style w:type="character" w:customStyle="1" w:styleId="cit">
    <w:name w:val="cit"/>
    <w:basedOn w:val="DefaultParagraphFont"/>
    <w:rsid w:val="008953C7"/>
  </w:style>
  <w:style w:type="character" w:customStyle="1" w:styleId="fm-vol-iss-date">
    <w:name w:val="fm-vol-iss-date"/>
    <w:basedOn w:val="DefaultParagraphFont"/>
    <w:rsid w:val="008953C7"/>
  </w:style>
  <w:style w:type="character" w:customStyle="1" w:styleId="doi">
    <w:name w:val="doi"/>
    <w:basedOn w:val="DefaultParagraphFont"/>
    <w:rsid w:val="008953C7"/>
  </w:style>
  <w:style w:type="character" w:customStyle="1" w:styleId="fm-citation-ids-label">
    <w:name w:val="fm-citation-ids-label"/>
    <w:basedOn w:val="DefaultParagraphFont"/>
    <w:rsid w:val="008953C7"/>
  </w:style>
  <w:style w:type="character" w:styleId="FollowedHyperlink">
    <w:name w:val="FollowedHyperlink"/>
    <w:basedOn w:val="DefaultParagraphFont"/>
    <w:uiPriority w:val="99"/>
    <w:semiHidden/>
    <w:unhideWhenUsed/>
    <w:rsid w:val="008953C7"/>
    <w:rPr>
      <w:color w:val="800080" w:themeColor="followedHyperlink"/>
      <w:u w:val="single"/>
    </w:rPr>
  </w:style>
  <w:style w:type="paragraph" w:styleId="Revision">
    <w:name w:val="Revision"/>
    <w:hidden/>
    <w:uiPriority w:val="99"/>
    <w:semiHidden/>
    <w:rsid w:val="00A82F90"/>
  </w:style>
  <w:style w:type="character" w:styleId="Strong">
    <w:name w:val="Strong"/>
    <w:uiPriority w:val="22"/>
    <w:qFormat/>
    <w:rsid w:val="00CB60A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4413476">
      <w:bodyDiv w:val="1"/>
      <w:marLeft w:val="0"/>
      <w:marRight w:val="0"/>
      <w:marTop w:val="0"/>
      <w:marBottom w:val="0"/>
      <w:divBdr>
        <w:top w:val="none" w:sz="0" w:space="0" w:color="auto"/>
        <w:left w:val="none" w:sz="0" w:space="0" w:color="auto"/>
        <w:bottom w:val="none" w:sz="0" w:space="0" w:color="auto"/>
        <w:right w:val="none" w:sz="0" w:space="0" w:color="auto"/>
      </w:divBdr>
    </w:div>
    <w:div w:id="312493907">
      <w:bodyDiv w:val="1"/>
      <w:marLeft w:val="0"/>
      <w:marRight w:val="0"/>
      <w:marTop w:val="0"/>
      <w:marBottom w:val="0"/>
      <w:divBdr>
        <w:top w:val="none" w:sz="0" w:space="0" w:color="auto"/>
        <w:left w:val="none" w:sz="0" w:space="0" w:color="auto"/>
        <w:bottom w:val="none" w:sz="0" w:space="0" w:color="auto"/>
        <w:right w:val="none" w:sz="0" w:space="0" w:color="auto"/>
      </w:divBdr>
    </w:div>
    <w:div w:id="342903781">
      <w:bodyDiv w:val="1"/>
      <w:marLeft w:val="0"/>
      <w:marRight w:val="0"/>
      <w:marTop w:val="0"/>
      <w:marBottom w:val="0"/>
      <w:divBdr>
        <w:top w:val="none" w:sz="0" w:space="0" w:color="auto"/>
        <w:left w:val="none" w:sz="0" w:space="0" w:color="auto"/>
        <w:bottom w:val="none" w:sz="0" w:space="0" w:color="auto"/>
        <w:right w:val="none" w:sz="0" w:space="0" w:color="auto"/>
      </w:divBdr>
    </w:div>
    <w:div w:id="644704218">
      <w:bodyDiv w:val="1"/>
      <w:marLeft w:val="0"/>
      <w:marRight w:val="0"/>
      <w:marTop w:val="0"/>
      <w:marBottom w:val="0"/>
      <w:divBdr>
        <w:top w:val="none" w:sz="0" w:space="0" w:color="auto"/>
        <w:left w:val="none" w:sz="0" w:space="0" w:color="auto"/>
        <w:bottom w:val="none" w:sz="0" w:space="0" w:color="auto"/>
        <w:right w:val="none" w:sz="0" w:space="0" w:color="auto"/>
      </w:divBdr>
    </w:div>
    <w:div w:id="697632364">
      <w:bodyDiv w:val="1"/>
      <w:marLeft w:val="0"/>
      <w:marRight w:val="0"/>
      <w:marTop w:val="0"/>
      <w:marBottom w:val="0"/>
      <w:divBdr>
        <w:top w:val="none" w:sz="0" w:space="0" w:color="auto"/>
        <w:left w:val="none" w:sz="0" w:space="0" w:color="auto"/>
        <w:bottom w:val="none" w:sz="0" w:space="0" w:color="auto"/>
        <w:right w:val="none" w:sz="0" w:space="0" w:color="auto"/>
      </w:divBdr>
    </w:div>
    <w:div w:id="811676550">
      <w:bodyDiv w:val="1"/>
      <w:marLeft w:val="0"/>
      <w:marRight w:val="0"/>
      <w:marTop w:val="0"/>
      <w:marBottom w:val="0"/>
      <w:divBdr>
        <w:top w:val="none" w:sz="0" w:space="0" w:color="auto"/>
        <w:left w:val="none" w:sz="0" w:space="0" w:color="auto"/>
        <w:bottom w:val="none" w:sz="0" w:space="0" w:color="auto"/>
        <w:right w:val="none" w:sz="0" w:space="0" w:color="auto"/>
      </w:divBdr>
      <w:divsChild>
        <w:div w:id="97067772">
          <w:marLeft w:val="0"/>
          <w:marRight w:val="0"/>
          <w:marTop w:val="166"/>
          <w:marBottom w:val="166"/>
          <w:divBdr>
            <w:top w:val="none" w:sz="0" w:space="0" w:color="auto"/>
            <w:left w:val="none" w:sz="0" w:space="0" w:color="auto"/>
            <w:bottom w:val="none" w:sz="0" w:space="0" w:color="auto"/>
            <w:right w:val="none" w:sz="0" w:space="0" w:color="auto"/>
          </w:divBdr>
          <w:divsChild>
            <w:div w:id="159790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015787">
      <w:bodyDiv w:val="1"/>
      <w:marLeft w:val="0"/>
      <w:marRight w:val="0"/>
      <w:marTop w:val="0"/>
      <w:marBottom w:val="0"/>
      <w:divBdr>
        <w:top w:val="none" w:sz="0" w:space="0" w:color="auto"/>
        <w:left w:val="none" w:sz="0" w:space="0" w:color="auto"/>
        <w:bottom w:val="none" w:sz="0" w:space="0" w:color="auto"/>
        <w:right w:val="none" w:sz="0" w:space="0" w:color="auto"/>
      </w:divBdr>
    </w:div>
    <w:div w:id="1175917044">
      <w:bodyDiv w:val="1"/>
      <w:marLeft w:val="0"/>
      <w:marRight w:val="0"/>
      <w:marTop w:val="0"/>
      <w:marBottom w:val="0"/>
      <w:divBdr>
        <w:top w:val="none" w:sz="0" w:space="0" w:color="auto"/>
        <w:left w:val="none" w:sz="0" w:space="0" w:color="auto"/>
        <w:bottom w:val="none" w:sz="0" w:space="0" w:color="auto"/>
        <w:right w:val="none" w:sz="0" w:space="0" w:color="auto"/>
      </w:divBdr>
    </w:div>
    <w:div w:id="1378775883">
      <w:bodyDiv w:val="1"/>
      <w:marLeft w:val="0"/>
      <w:marRight w:val="0"/>
      <w:marTop w:val="0"/>
      <w:marBottom w:val="0"/>
      <w:divBdr>
        <w:top w:val="none" w:sz="0" w:space="0" w:color="auto"/>
        <w:left w:val="none" w:sz="0" w:space="0" w:color="auto"/>
        <w:bottom w:val="none" w:sz="0" w:space="0" w:color="auto"/>
        <w:right w:val="none" w:sz="0" w:space="0" w:color="auto"/>
      </w:divBdr>
      <w:divsChild>
        <w:div w:id="1762095802">
          <w:marLeft w:val="0"/>
          <w:marRight w:val="0"/>
          <w:marTop w:val="0"/>
          <w:marBottom w:val="166"/>
          <w:divBdr>
            <w:top w:val="none" w:sz="0" w:space="0" w:color="auto"/>
            <w:left w:val="none" w:sz="0" w:space="0" w:color="auto"/>
            <w:bottom w:val="none" w:sz="0" w:space="0" w:color="auto"/>
            <w:right w:val="none" w:sz="0" w:space="0" w:color="auto"/>
          </w:divBdr>
          <w:divsChild>
            <w:div w:id="879130251">
              <w:marLeft w:val="0"/>
              <w:marRight w:val="0"/>
              <w:marTop w:val="0"/>
              <w:marBottom w:val="0"/>
              <w:divBdr>
                <w:top w:val="none" w:sz="0" w:space="0" w:color="auto"/>
                <w:left w:val="none" w:sz="0" w:space="0" w:color="auto"/>
                <w:bottom w:val="none" w:sz="0" w:space="0" w:color="auto"/>
                <w:right w:val="none" w:sz="0" w:space="0" w:color="auto"/>
              </w:divBdr>
              <w:divsChild>
                <w:div w:id="1290937597">
                  <w:marLeft w:val="0"/>
                  <w:marRight w:val="0"/>
                  <w:marTop w:val="0"/>
                  <w:marBottom w:val="0"/>
                  <w:divBdr>
                    <w:top w:val="none" w:sz="0" w:space="0" w:color="auto"/>
                    <w:left w:val="none" w:sz="0" w:space="0" w:color="auto"/>
                    <w:bottom w:val="none" w:sz="0" w:space="0" w:color="auto"/>
                    <w:right w:val="none" w:sz="0" w:space="0" w:color="auto"/>
                  </w:divBdr>
                  <w:divsChild>
                    <w:div w:id="848713996">
                      <w:marLeft w:val="0"/>
                      <w:marRight w:val="0"/>
                      <w:marTop w:val="0"/>
                      <w:marBottom w:val="0"/>
                      <w:divBdr>
                        <w:top w:val="none" w:sz="0" w:space="0" w:color="auto"/>
                        <w:left w:val="none" w:sz="0" w:space="0" w:color="auto"/>
                        <w:bottom w:val="none" w:sz="0" w:space="0" w:color="auto"/>
                        <w:right w:val="none" w:sz="0" w:space="0" w:color="auto"/>
                      </w:divBdr>
                      <w:divsChild>
                        <w:div w:id="893079031">
                          <w:marLeft w:val="0"/>
                          <w:marRight w:val="0"/>
                          <w:marTop w:val="0"/>
                          <w:marBottom w:val="0"/>
                          <w:divBdr>
                            <w:top w:val="none" w:sz="0" w:space="0" w:color="auto"/>
                            <w:left w:val="none" w:sz="0" w:space="0" w:color="auto"/>
                            <w:bottom w:val="none" w:sz="0" w:space="0" w:color="auto"/>
                            <w:right w:val="none" w:sz="0" w:space="0" w:color="auto"/>
                          </w:divBdr>
                        </w:div>
                        <w:div w:id="22244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556908">
                  <w:marLeft w:val="0"/>
                  <w:marRight w:val="0"/>
                  <w:marTop w:val="0"/>
                  <w:marBottom w:val="0"/>
                  <w:divBdr>
                    <w:top w:val="none" w:sz="0" w:space="0" w:color="auto"/>
                    <w:left w:val="none" w:sz="0" w:space="0" w:color="auto"/>
                    <w:bottom w:val="none" w:sz="0" w:space="0" w:color="auto"/>
                    <w:right w:val="none" w:sz="0" w:space="0" w:color="auto"/>
                  </w:divBdr>
                  <w:divsChild>
                    <w:div w:id="7066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803386">
          <w:marLeft w:val="0"/>
          <w:marRight w:val="0"/>
          <w:marTop w:val="166"/>
          <w:marBottom w:val="166"/>
          <w:divBdr>
            <w:top w:val="none" w:sz="0" w:space="0" w:color="auto"/>
            <w:left w:val="none" w:sz="0" w:space="0" w:color="auto"/>
            <w:bottom w:val="none" w:sz="0" w:space="0" w:color="auto"/>
            <w:right w:val="none" w:sz="0" w:space="0" w:color="auto"/>
          </w:divBdr>
          <w:divsChild>
            <w:div w:id="194237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726458">
      <w:bodyDiv w:val="1"/>
      <w:marLeft w:val="0"/>
      <w:marRight w:val="0"/>
      <w:marTop w:val="0"/>
      <w:marBottom w:val="0"/>
      <w:divBdr>
        <w:top w:val="none" w:sz="0" w:space="0" w:color="auto"/>
        <w:left w:val="none" w:sz="0" w:space="0" w:color="auto"/>
        <w:bottom w:val="none" w:sz="0" w:space="0" w:color="auto"/>
        <w:right w:val="none" w:sz="0" w:space="0" w:color="auto"/>
      </w:divBdr>
      <w:divsChild>
        <w:div w:id="295838006">
          <w:marLeft w:val="0"/>
          <w:marRight w:val="0"/>
          <w:marTop w:val="0"/>
          <w:marBottom w:val="120"/>
          <w:divBdr>
            <w:top w:val="none" w:sz="0" w:space="0" w:color="auto"/>
            <w:left w:val="none" w:sz="0" w:space="0" w:color="auto"/>
            <w:bottom w:val="none" w:sz="0" w:space="0" w:color="auto"/>
            <w:right w:val="none" w:sz="0" w:space="0" w:color="auto"/>
          </w:divBdr>
          <w:divsChild>
            <w:div w:id="2030062579">
              <w:marLeft w:val="0"/>
              <w:marRight w:val="0"/>
              <w:marTop w:val="0"/>
              <w:marBottom w:val="0"/>
              <w:divBdr>
                <w:top w:val="single" w:sz="6" w:space="16" w:color="414141"/>
                <w:left w:val="single" w:sz="6" w:space="18" w:color="414141"/>
                <w:bottom w:val="single" w:sz="6" w:space="0" w:color="414141"/>
                <w:right w:val="single" w:sz="6" w:space="31" w:color="414141"/>
              </w:divBdr>
              <w:divsChild>
                <w:div w:id="1542979757">
                  <w:marLeft w:val="0"/>
                  <w:marRight w:val="0"/>
                  <w:marTop w:val="0"/>
                  <w:marBottom w:val="0"/>
                  <w:divBdr>
                    <w:top w:val="none" w:sz="0" w:space="0" w:color="auto"/>
                    <w:left w:val="none" w:sz="0" w:space="0" w:color="auto"/>
                    <w:bottom w:val="none" w:sz="0" w:space="0" w:color="auto"/>
                    <w:right w:val="none" w:sz="0" w:space="0" w:color="auto"/>
                  </w:divBdr>
                </w:div>
              </w:divsChild>
            </w:div>
            <w:div w:id="1840582246">
              <w:marLeft w:val="0"/>
              <w:marRight w:val="0"/>
              <w:marTop w:val="0"/>
              <w:marBottom w:val="0"/>
              <w:divBdr>
                <w:top w:val="single" w:sz="6" w:space="16" w:color="414141"/>
                <w:left w:val="single" w:sz="6" w:space="18" w:color="414141"/>
                <w:bottom w:val="single" w:sz="6" w:space="0" w:color="414141"/>
                <w:right w:val="single" w:sz="6" w:space="31" w:color="414141"/>
              </w:divBdr>
              <w:divsChild>
                <w:div w:id="897982999">
                  <w:marLeft w:val="0"/>
                  <w:marRight w:val="0"/>
                  <w:marTop w:val="0"/>
                  <w:marBottom w:val="0"/>
                  <w:divBdr>
                    <w:top w:val="none" w:sz="0" w:space="0" w:color="auto"/>
                    <w:left w:val="none" w:sz="0" w:space="0" w:color="auto"/>
                    <w:bottom w:val="none" w:sz="0" w:space="0" w:color="auto"/>
                    <w:right w:val="none" w:sz="0" w:space="0" w:color="auto"/>
                  </w:divBdr>
                </w:div>
              </w:divsChild>
            </w:div>
            <w:div w:id="353384460">
              <w:marLeft w:val="0"/>
              <w:marRight w:val="0"/>
              <w:marTop w:val="0"/>
              <w:marBottom w:val="0"/>
              <w:divBdr>
                <w:top w:val="single" w:sz="6" w:space="16" w:color="414141"/>
                <w:left w:val="single" w:sz="6" w:space="18" w:color="414141"/>
                <w:bottom w:val="single" w:sz="6" w:space="0" w:color="414141"/>
                <w:right w:val="single" w:sz="6" w:space="31" w:color="414141"/>
              </w:divBdr>
              <w:divsChild>
                <w:div w:id="2013948018">
                  <w:marLeft w:val="0"/>
                  <w:marRight w:val="0"/>
                  <w:marTop w:val="0"/>
                  <w:marBottom w:val="0"/>
                  <w:divBdr>
                    <w:top w:val="none" w:sz="0" w:space="0" w:color="auto"/>
                    <w:left w:val="none" w:sz="0" w:space="0" w:color="auto"/>
                    <w:bottom w:val="none" w:sz="0" w:space="0" w:color="auto"/>
                    <w:right w:val="none" w:sz="0" w:space="0" w:color="auto"/>
                  </w:divBdr>
                </w:div>
              </w:divsChild>
            </w:div>
            <w:div w:id="1405762773">
              <w:marLeft w:val="0"/>
              <w:marRight w:val="0"/>
              <w:marTop w:val="0"/>
              <w:marBottom w:val="0"/>
              <w:divBdr>
                <w:top w:val="single" w:sz="6" w:space="16" w:color="414141"/>
                <w:left w:val="single" w:sz="6" w:space="18" w:color="414141"/>
                <w:bottom w:val="single" w:sz="6" w:space="0" w:color="414141"/>
                <w:right w:val="single" w:sz="6" w:space="31" w:color="414141"/>
              </w:divBdr>
              <w:divsChild>
                <w:div w:id="808402000">
                  <w:marLeft w:val="0"/>
                  <w:marRight w:val="0"/>
                  <w:marTop w:val="0"/>
                  <w:marBottom w:val="0"/>
                  <w:divBdr>
                    <w:top w:val="none" w:sz="0" w:space="0" w:color="auto"/>
                    <w:left w:val="none" w:sz="0" w:space="0" w:color="auto"/>
                    <w:bottom w:val="none" w:sz="0" w:space="0" w:color="auto"/>
                    <w:right w:val="none" w:sz="0" w:space="0" w:color="auto"/>
                  </w:divBdr>
                </w:div>
              </w:divsChild>
            </w:div>
            <w:div w:id="2070764010">
              <w:marLeft w:val="0"/>
              <w:marRight w:val="0"/>
              <w:marTop w:val="0"/>
              <w:marBottom w:val="0"/>
              <w:divBdr>
                <w:top w:val="single" w:sz="6" w:space="16" w:color="414141"/>
                <w:left w:val="single" w:sz="6" w:space="18" w:color="414141"/>
                <w:bottom w:val="single" w:sz="6" w:space="0" w:color="414141"/>
                <w:right w:val="single" w:sz="6" w:space="31" w:color="414141"/>
              </w:divBdr>
              <w:divsChild>
                <w:div w:id="1154372620">
                  <w:marLeft w:val="0"/>
                  <w:marRight w:val="0"/>
                  <w:marTop w:val="0"/>
                  <w:marBottom w:val="0"/>
                  <w:divBdr>
                    <w:top w:val="none" w:sz="0" w:space="0" w:color="auto"/>
                    <w:left w:val="none" w:sz="0" w:space="0" w:color="auto"/>
                    <w:bottom w:val="none" w:sz="0" w:space="0" w:color="auto"/>
                    <w:right w:val="none" w:sz="0" w:space="0" w:color="auto"/>
                  </w:divBdr>
                </w:div>
              </w:divsChild>
            </w:div>
            <w:div w:id="1484739952">
              <w:marLeft w:val="0"/>
              <w:marRight w:val="0"/>
              <w:marTop w:val="0"/>
              <w:marBottom w:val="0"/>
              <w:divBdr>
                <w:top w:val="single" w:sz="6" w:space="16" w:color="414141"/>
                <w:left w:val="single" w:sz="6" w:space="18" w:color="414141"/>
                <w:bottom w:val="single" w:sz="6" w:space="0" w:color="414141"/>
                <w:right w:val="single" w:sz="6" w:space="31" w:color="414141"/>
              </w:divBdr>
              <w:divsChild>
                <w:div w:id="282003108">
                  <w:marLeft w:val="0"/>
                  <w:marRight w:val="0"/>
                  <w:marTop w:val="0"/>
                  <w:marBottom w:val="0"/>
                  <w:divBdr>
                    <w:top w:val="none" w:sz="0" w:space="0" w:color="auto"/>
                    <w:left w:val="none" w:sz="0" w:space="0" w:color="auto"/>
                    <w:bottom w:val="none" w:sz="0" w:space="0" w:color="auto"/>
                    <w:right w:val="none" w:sz="0" w:space="0" w:color="auto"/>
                  </w:divBdr>
                </w:div>
              </w:divsChild>
            </w:div>
            <w:div w:id="1124928925">
              <w:marLeft w:val="0"/>
              <w:marRight w:val="0"/>
              <w:marTop w:val="0"/>
              <w:marBottom w:val="0"/>
              <w:divBdr>
                <w:top w:val="single" w:sz="6" w:space="16" w:color="414141"/>
                <w:left w:val="single" w:sz="6" w:space="18" w:color="414141"/>
                <w:bottom w:val="single" w:sz="6" w:space="0" w:color="414141"/>
                <w:right w:val="single" w:sz="6" w:space="31" w:color="414141"/>
              </w:divBdr>
              <w:divsChild>
                <w:div w:id="1375346555">
                  <w:marLeft w:val="0"/>
                  <w:marRight w:val="0"/>
                  <w:marTop w:val="0"/>
                  <w:marBottom w:val="0"/>
                  <w:divBdr>
                    <w:top w:val="none" w:sz="0" w:space="0" w:color="auto"/>
                    <w:left w:val="none" w:sz="0" w:space="0" w:color="auto"/>
                    <w:bottom w:val="none" w:sz="0" w:space="0" w:color="auto"/>
                    <w:right w:val="none" w:sz="0" w:space="0" w:color="auto"/>
                  </w:divBdr>
                </w:div>
              </w:divsChild>
            </w:div>
            <w:div w:id="1555118299">
              <w:marLeft w:val="0"/>
              <w:marRight w:val="0"/>
              <w:marTop w:val="0"/>
              <w:marBottom w:val="0"/>
              <w:divBdr>
                <w:top w:val="single" w:sz="6" w:space="16" w:color="414141"/>
                <w:left w:val="single" w:sz="6" w:space="18" w:color="414141"/>
                <w:bottom w:val="single" w:sz="6" w:space="0" w:color="414141"/>
                <w:right w:val="single" w:sz="6" w:space="31" w:color="414141"/>
              </w:divBdr>
              <w:divsChild>
                <w:div w:id="1056973639">
                  <w:marLeft w:val="0"/>
                  <w:marRight w:val="0"/>
                  <w:marTop w:val="0"/>
                  <w:marBottom w:val="0"/>
                  <w:divBdr>
                    <w:top w:val="none" w:sz="0" w:space="0" w:color="auto"/>
                    <w:left w:val="none" w:sz="0" w:space="0" w:color="auto"/>
                    <w:bottom w:val="none" w:sz="0" w:space="0" w:color="auto"/>
                    <w:right w:val="none" w:sz="0" w:space="0" w:color="auto"/>
                  </w:divBdr>
                </w:div>
              </w:divsChild>
            </w:div>
            <w:div w:id="1500921651">
              <w:marLeft w:val="0"/>
              <w:marRight w:val="0"/>
              <w:marTop w:val="0"/>
              <w:marBottom w:val="0"/>
              <w:divBdr>
                <w:top w:val="single" w:sz="6" w:space="16" w:color="414141"/>
                <w:left w:val="single" w:sz="6" w:space="18" w:color="414141"/>
                <w:bottom w:val="single" w:sz="6" w:space="0" w:color="414141"/>
                <w:right w:val="single" w:sz="6" w:space="31" w:color="414141"/>
              </w:divBdr>
              <w:divsChild>
                <w:div w:id="886838566">
                  <w:marLeft w:val="0"/>
                  <w:marRight w:val="0"/>
                  <w:marTop w:val="0"/>
                  <w:marBottom w:val="0"/>
                  <w:divBdr>
                    <w:top w:val="none" w:sz="0" w:space="0" w:color="auto"/>
                    <w:left w:val="none" w:sz="0" w:space="0" w:color="auto"/>
                    <w:bottom w:val="none" w:sz="0" w:space="0" w:color="auto"/>
                    <w:right w:val="none" w:sz="0" w:space="0" w:color="auto"/>
                  </w:divBdr>
                </w:div>
              </w:divsChild>
            </w:div>
            <w:div w:id="262998206">
              <w:marLeft w:val="0"/>
              <w:marRight w:val="0"/>
              <w:marTop w:val="0"/>
              <w:marBottom w:val="0"/>
              <w:divBdr>
                <w:top w:val="single" w:sz="6" w:space="16" w:color="414141"/>
                <w:left w:val="single" w:sz="6" w:space="18" w:color="414141"/>
                <w:bottom w:val="single" w:sz="6" w:space="0" w:color="414141"/>
                <w:right w:val="single" w:sz="6" w:space="31" w:color="414141"/>
              </w:divBdr>
              <w:divsChild>
                <w:div w:id="793790823">
                  <w:marLeft w:val="0"/>
                  <w:marRight w:val="0"/>
                  <w:marTop w:val="0"/>
                  <w:marBottom w:val="0"/>
                  <w:divBdr>
                    <w:top w:val="none" w:sz="0" w:space="0" w:color="auto"/>
                    <w:left w:val="none" w:sz="0" w:space="0" w:color="auto"/>
                    <w:bottom w:val="none" w:sz="0" w:space="0" w:color="auto"/>
                    <w:right w:val="none" w:sz="0" w:space="0" w:color="auto"/>
                  </w:divBdr>
                </w:div>
              </w:divsChild>
            </w:div>
            <w:div w:id="1556041787">
              <w:marLeft w:val="0"/>
              <w:marRight w:val="0"/>
              <w:marTop w:val="0"/>
              <w:marBottom w:val="0"/>
              <w:divBdr>
                <w:top w:val="single" w:sz="6" w:space="16" w:color="414141"/>
                <w:left w:val="single" w:sz="6" w:space="18" w:color="414141"/>
                <w:bottom w:val="single" w:sz="6" w:space="0" w:color="414141"/>
                <w:right w:val="single" w:sz="6" w:space="31" w:color="414141"/>
              </w:divBdr>
              <w:divsChild>
                <w:div w:id="1928608494">
                  <w:marLeft w:val="0"/>
                  <w:marRight w:val="0"/>
                  <w:marTop w:val="0"/>
                  <w:marBottom w:val="0"/>
                  <w:divBdr>
                    <w:top w:val="none" w:sz="0" w:space="0" w:color="auto"/>
                    <w:left w:val="none" w:sz="0" w:space="0" w:color="auto"/>
                    <w:bottom w:val="none" w:sz="0" w:space="0" w:color="auto"/>
                    <w:right w:val="none" w:sz="0" w:space="0" w:color="auto"/>
                  </w:divBdr>
                </w:div>
              </w:divsChild>
            </w:div>
            <w:div w:id="1357737264">
              <w:marLeft w:val="0"/>
              <w:marRight w:val="0"/>
              <w:marTop w:val="0"/>
              <w:marBottom w:val="0"/>
              <w:divBdr>
                <w:top w:val="single" w:sz="6" w:space="16" w:color="414141"/>
                <w:left w:val="single" w:sz="6" w:space="18" w:color="414141"/>
                <w:bottom w:val="single" w:sz="6" w:space="0" w:color="414141"/>
                <w:right w:val="single" w:sz="6" w:space="31" w:color="414141"/>
              </w:divBdr>
              <w:divsChild>
                <w:div w:id="298342582">
                  <w:marLeft w:val="0"/>
                  <w:marRight w:val="0"/>
                  <w:marTop w:val="0"/>
                  <w:marBottom w:val="0"/>
                  <w:divBdr>
                    <w:top w:val="none" w:sz="0" w:space="0" w:color="auto"/>
                    <w:left w:val="none" w:sz="0" w:space="0" w:color="auto"/>
                    <w:bottom w:val="none" w:sz="0" w:space="0" w:color="auto"/>
                    <w:right w:val="none" w:sz="0" w:space="0" w:color="auto"/>
                  </w:divBdr>
                </w:div>
              </w:divsChild>
            </w:div>
            <w:div w:id="1935476656">
              <w:marLeft w:val="0"/>
              <w:marRight w:val="0"/>
              <w:marTop w:val="0"/>
              <w:marBottom w:val="0"/>
              <w:divBdr>
                <w:top w:val="single" w:sz="6" w:space="16" w:color="414141"/>
                <w:left w:val="single" w:sz="6" w:space="18" w:color="414141"/>
                <w:bottom w:val="single" w:sz="6" w:space="0" w:color="414141"/>
                <w:right w:val="single" w:sz="6" w:space="31" w:color="414141"/>
              </w:divBdr>
              <w:divsChild>
                <w:div w:id="2134907689">
                  <w:marLeft w:val="0"/>
                  <w:marRight w:val="0"/>
                  <w:marTop w:val="0"/>
                  <w:marBottom w:val="0"/>
                  <w:divBdr>
                    <w:top w:val="none" w:sz="0" w:space="0" w:color="auto"/>
                    <w:left w:val="none" w:sz="0" w:space="0" w:color="auto"/>
                    <w:bottom w:val="none" w:sz="0" w:space="0" w:color="auto"/>
                    <w:right w:val="none" w:sz="0" w:space="0" w:color="auto"/>
                  </w:divBdr>
                </w:div>
              </w:divsChild>
            </w:div>
            <w:div w:id="1970938142">
              <w:marLeft w:val="0"/>
              <w:marRight w:val="0"/>
              <w:marTop w:val="0"/>
              <w:marBottom w:val="0"/>
              <w:divBdr>
                <w:top w:val="single" w:sz="6" w:space="16" w:color="414141"/>
                <w:left w:val="single" w:sz="6" w:space="18" w:color="414141"/>
                <w:bottom w:val="single" w:sz="6" w:space="0" w:color="414141"/>
                <w:right w:val="single" w:sz="6" w:space="31" w:color="414141"/>
              </w:divBdr>
              <w:divsChild>
                <w:div w:id="1728600063">
                  <w:marLeft w:val="0"/>
                  <w:marRight w:val="0"/>
                  <w:marTop w:val="0"/>
                  <w:marBottom w:val="0"/>
                  <w:divBdr>
                    <w:top w:val="none" w:sz="0" w:space="0" w:color="auto"/>
                    <w:left w:val="none" w:sz="0" w:space="0" w:color="auto"/>
                    <w:bottom w:val="none" w:sz="0" w:space="0" w:color="auto"/>
                    <w:right w:val="none" w:sz="0" w:space="0" w:color="auto"/>
                  </w:divBdr>
                </w:div>
              </w:divsChild>
            </w:div>
            <w:div w:id="383020206">
              <w:marLeft w:val="0"/>
              <w:marRight w:val="0"/>
              <w:marTop w:val="0"/>
              <w:marBottom w:val="0"/>
              <w:divBdr>
                <w:top w:val="single" w:sz="6" w:space="16" w:color="414141"/>
                <w:left w:val="single" w:sz="6" w:space="18" w:color="414141"/>
                <w:bottom w:val="single" w:sz="6" w:space="0" w:color="414141"/>
                <w:right w:val="single" w:sz="6" w:space="31" w:color="414141"/>
              </w:divBdr>
              <w:divsChild>
                <w:div w:id="153642122">
                  <w:marLeft w:val="0"/>
                  <w:marRight w:val="0"/>
                  <w:marTop w:val="0"/>
                  <w:marBottom w:val="0"/>
                  <w:divBdr>
                    <w:top w:val="none" w:sz="0" w:space="0" w:color="auto"/>
                    <w:left w:val="none" w:sz="0" w:space="0" w:color="auto"/>
                    <w:bottom w:val="none" w:sz="0" w:space="0" w:color="auto"/>
                    <w:right w:val="none" w:sz="0" w:space="0" w:color="auto"/>
                  </w:divBdr>
                </w:div>
              </w:divsChild>
            </w:div>
            <w:div w:id="1041244550">
              <w:marLeft w:val="0"/>
              <w:marRight w:val="0"/>
              <w:marTop w:val="0"/>
              <w:marBottom w:val="0"/>
              <w:divBdr>
                <w:top w:val="single" w:sz="6" w:space="16" w:color="414141"/>
                <w:left w:val="single" w:sz="6" w:space="18" w:color="414141"/>
                <w:bottom w:val="single" w:sz="6" w:space="0" w:color="414141"/>
                <w:right w:val="single" w:sz="6" w:space="31" w:color="414141"/>
              </w:divBdr>
              <w:divsChild>
                <w:div w:id="1718237713">
                  <w:marLeft w:val="0"/>
                  <w:marRight w:val="0"/>
                  <w:marTop w:val="0"/>
                  <w:marBottom w:val="0"/>
                  <w:divBdr>
                    <w:top w:val="none" w:sz="0" w:space="0" w:color="auto"/>
                    <w:left w:val="none" w:sz="0" w:space="0" w:color="auto"/>
                    <w:bottom w:val="none" w:sz="0" w:space="0" w:color="auto"/>
                    <w:right w:val="none" w:sz="0" w:space="0" w:color="auto"/>
                  </w:divBdr>
                </w:div>
              </w:divsChild>
            </w:div>
            <w:div w:id="973675694">
              <w:marLeft w:val="0"/>
              <w:marRight w:val="0"/>
              <w:marTop w:val="0"/>
              <w:marBottom w:val="0"/>
              <w:divBdr>
                <w:top w:val="single" w:sz="6" w:space="16" w:color="414141"/>
                <w:left w:val="single" w:sz="6" w:space="18" w:color="414141"/>
                <w:bottom w:val="single" w:sz="6" w:space="0" w:color="414141"/>
                <w:right w:val="single" w:sz="6" w:space="31" w:color="414141"/>
              </w:divBdr>
              <w:divsChild>
                <w:div w:id="915285787">
                  <w:marLeft w:val="0"/>
                  <w:marRight w:val="0"/>
                  <w:marTop w:val="0"/>
                  <w:marBottom w:val="0"/>
                  <w:divBdr>
                    <w:top w:val="none" w:sz="0" w:space="0" w:color="auto"/>
                    <w:left w:val="none" w:sz="0" w:space="0" w:color="auto"/>
                    <w:bottom w:val="none" w:sz="0" w:space="0" w:color="auto"/>
                    <w:right w:val="none" w:sz="0" w:space="0" w:color="auto"/>
                  </w:divBdr>
                </w:div>
              </w:divsChild>
            </w:div>
            <w:div w:id="1352880945">
              <w:marLeft w:val="0"/>
              <w:marRight w:val="0"/>
              <w:marTop w:val="0"/>
              <w:marBottom w:val="0"/>
              <w:divBdr>
                <w:top w:val="single" w:sz="6" w:space="16" w:color="414141"/>
                <w:left w:val="single" w:sz="6" w:space="18" w:color="414141"/>
                <w:bottom w:val="single" w:sz="6" w:space="0" w:color="414141"/>
                <w:right w:val="single" w:sz="6" w:space="31" w:color="414141"/>
              </w:divBdr>
              <w:divsChild>
                <w:div w:id="1242328981">
                  <w:marLeft w:val="0"/>
                  <w:marRight w:val="0"/>
                  <w:marTop w:val="0"/>
                  <w:marBottom w:val="0"/>
                  <w:divBdr>
                    <w:top w:val="none" w:sz="0" w:space="0" w:color="auto"/>
                    <w:left w:val="none" w:sz="0" w:space="0" w:color="auto"/>
                    <w:bottom w:val="none" w:sz="0" w:space="0" w:color="auto"/>
                    <w:right w:val="none" w:sz="0" w:space="0" w:color="auto"/>
                  </w:divBdr>
                </w:div>
              </w:divsChild>
            </w:div>
            <w:div w:id="1686512833">
              <w:marLeft w:val="0"/>
              <w:marRight w:val="0"/>
              <w:marTop w:val="0"/>
              <w:marBottom w:val="0"/>
              <w:divBdr>
                <w:top w:val="single" w:sz="6" w:space="16" w:color="414141"/>
                <w:left w:val="single" w:sz="6" w:space="18" w:color="414141"/>
                <w:bottom w:val="single" w:sz="6" w:space="0" w:color="414141"/>
                <w:right w:val="single" w:sz="6" w:space="31" w:color="414141"/>
              </w:divBdr>
              <w:divsChild>
                <w:div w:id="226889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111197">
          <w:marLeft w:val="0"/>
          <w:marRight w:val="0"/>
          <w:marTop w:val="0"/>
          <w:marBottom w:val="0"/>
          <w:divBdr>
            <w:top w:val="none" w:sz="0" w:space="0" w:color="auto"/>
            <w:left w:val="none" w:sz="0" w:space="0" w:color="auto"/>
            <w:bottom w:val="none" w:sz="0" w:space="0" w:color="auto"/>
            <w:right w:val="none" w:sz="0" w:space="0" w:color="auto"/>
          </w:divBdr>
        </w:div>
      </w:divsChild>
    </w:div>
    <w:div w:id="1720738934">
      <w:bodyDiv w:val="1"/>
      <w:marLeft w:val="0"/>
      <w:marRight w:val="0"/>
      <w:marTop w:val="0"/>
      <w:marBottom w:val="0"/>
      <w:divBdr>
        <w:top w:val="none" w:sz="0" w:space="0" w:color="auto"/>
        <w:left w:val="none" w:sz="0" w:space="0" w:color="auto"/>
        <w:bottom w:val="none" w:sz="0" w:space="0" w:color="auto"/>
        <w:right w:val="none" w:sz="0" w:space="0" w:color="auto"/>
      </w:divBdr>
    </w:div>
    <w:div w:id="1805191525">
      <w:bodyDiv w:val="1"/>
      <w:marLeft w:val="0"/>
      <w:marRight w:val="0"/>
      <w:marTop w:val="0"/>
      <w:marBottom w:val="0"/>
      <w:divBdr>
        <w:top w:val="none" w:sz="0" w:space="0" w:color="auto"/>
        <w:left w:val="none" w:sz="0" w:space="0" w:color="auto"/>
        <w:bottom w:val="none" w:sz="0" w:space="0" w:color="auto"/>
        <w:right w:val="none" w:sz="0" w:space="0" w:color="auto"/>
      </w:divBdr>
      <w:divsChild>
        <w:div w:id="41102394">
          <w:marLeft w:val="0"/>
          <w:marRight w:val="0"/>
          <w:marTop w:val="240"/>
          <w:marBottom w:val="100"/>
          <w:divBdr>
            <w:top w:val="none" w:sz="0" w:space="0" w:color="auto"/>
            <w:left w:val="none" w:sz="0" w:space="0" w:color="auto"/>
            <w:bottom w:val="none" w:sz="0" w:space="0" w:color="auto"/>
            <w:right w:val="none" w:sz="0" w:space="0" w:color="auto"/>
          </w:divBdr>
          <w:divsChild>
            <w:div w:id="1117021495">
              <w:marLeft w:val="0"/>
              <w:marRight w:val="0"/>
              <w:marTop w:val="0"/>
              <w:marBottom w:val="0"/>
              <w:divBdr>
                <w:top w:val="none" w:sz="0" w:space="0" w:color="auto"/>
                <w:left w:val="none" w:sz="0" w:space="0" w:color="auto"/>
                <w:bottom w:val="none" w:sz="0" w:space="0" w:color="auto"/>
                <w:right w:val="none" w:sz="0" w:space="0" w:color="auto"/>
              </w:divBdr>
            </w:div>
          </w:divsChild>
        </w:div>
        <w:div w:id="912083859">
          <w:marLeft w:val="0"/>
          <w:marRight w:val="0"/>
          <w:marTop w:val="288"/>
          <w:marBottom w:val="100"/>
          <w:divBdr>
            <w:top w:val="none" w:sz="0" w:space="0" w:color="auto"/>
            <w:left w:val="none" w:sz="0" w:space="0" w:color="auto"/>
            <w:bottom w:val="none" w:sz="0" w:space="0" w:color="auto"/>
            <w:right w:val="none" w:sz="0" w:space="0" w:color="auto"/>
          </w:divBdr>
        </w:div>
      </w:divsChild>
    </w:div>
    <w:div w:id="1867061685">
      <w:bodyDiv w:val="1"/>
      <w:marLeft w:val="0"/>
      <w:marRight w:val="0"/>
      <w:marTop w:val="0"/>
      <w:marBottom w:val="0"/>
      <w:divBdr>
        <w:top w:val="none" w:sz="0" w:space="0" w:color="auto"/>
        <w:left w:val="none" w:sz="0" w:space="0" w:color="auto"/>
        <w:bottom w:val="none" w:sz="0" w:space="0" w:color="auto"/>
        <w:right w:val="none" w:sz="0" w:space="0" w:color="auto"/>
      </w:divBdr>
      <w:divsChild>
        <w:div w:id="128010582">
          <w:marLeft w:val="0"/>
          <w:marRight w:val="0"/>
          <w:marTop w:val="0"/>
          <w:marBottom w:val="120"/>
          <w:divBdr>
            <w:top w:val="none" w:sz="0" w:space="0" w:color="auto"/>
            <w:left w:val="none" w:sz="0" w:space="0" w:color="auto"/>
            <w:bottom w:val="none" w:sz="0" w:space="0" w:color="auto"/>
            <w:right w:val="none" w:sz="0" w:space="0" w:color="auto"/>
          </w:divBdr>
          <w:divsChild>
            <w:div w:id="894194407">
              <w:marLeft w:val="0"/>
              <w:marRight w:val="0"/>
              <w:marTop w:val="0"/>
              <w:marBottom w:val="0"/>
              <w:divBdr>
                <w:top w:val="single" w:sz="6" w:space="16" w:color="414141"/>
                <w:left w:val="single" w:sz="6" w:space="18" w:color="414141"/>
                <w:bottom w:val="single" w:sz="6" w:space="0" w:color="414141"/>
                <w:right w:val="single" w:sz="6" w:space="31" w:color="414141"/>
              </w:divBdr>
              <w:divsChild>
                <w:div w:id="1981429">
                  <w:marLeft w:val="0"/>
                  <w:marRight w:val="0"/>
                  <w:marTop w:val="0"/>
                  <w:marBottom w:val="0"/>
                  <w:divBdr>
                    <w:top w:val="none" w:sz="0" w:space="0" w:color="auto"/>
                    <w:left w:val="none" w:sz="0" w:space="0" w:color="auto"/>
                    <w:bottom w:val="none" w:sz="0" w:space="0" w:color="auto"/>
                    <w:right w:val="none" w:sz="0" w:space="0" w:color="auto"/>
                  </w:divBdr>
                </w:div>
              </w:divsChild>
            </w:div>
            <w:div w:id="1347250636">
              <w:marLeft w:val="0"/>
              <w:marRight w:val="0"/>
              <w:marTop w:val="0"/>
              <w:marBottom w:val="0"/>
              <w:divBdr>
                <w:top w:val="single" w:sz="6" w:space="16" w:color="414141"/>
                <w:left w:val="single" w:sz="6" w:space="18" w:color="414141"/>
                <w:bottom w:val="single" w:sz="6" w:space="0" w:color="414141"/>
                <w:right w:val="single" w:sz="6" w:space="31" w:color="414141"/>
              </w:divBdr>
              <w:divsChild>
                <w:div w:id="81462051">
                  <w:marLeft w:val="0"/>
                  <w:marRight w:val="0"/>
                  <w:marTop w:val="0"/>
                  <w:marBottom w:val="0"/>
                  <w:divBdr>
                    <w:top w:val="none" w:sz="0" w:space="0" w:color="auto"/>
                    <w:left w:val="none" w:sz="0" w:space="0" w:color="auto"/>
                    <w:bottom w:val="none" w:sz="0" w:space="0" w:color="auto"/>
                    <w:right w:val="none" w:sz="0" w:space="0" w:color="auto"/>
                  </w:divBdr>
                </w:div>
              </w:divsChild>
            </w:div>
            <w:div w:id="1752581040">
              <w:marLeft w:val="0"/>
              <w:marRight w:val="0"/>
              <w:marTop w:val="0"/>
              <w:marBottom w:val="0"/>
              <w:divBdr>
                <w:top w:val="single" w:sz="6" w:space="16" w:color="414141"/>
                <w:left w:val="single" w:sz="6" w:space="18" w:color="414141"/>
                <w:bottom w:val="single" w:sz="6" w:space="0" w:color="414141"/>
                <w:right w:val="single" w:sz="6" w:space="31" w:color="414141"/>
              </w:divBdr>
              <w:divsChild>
                <w:div w:id="1690905726">
                  <w:marLeft w:val="0"/>
                  <w:marRight w:val="0"/>
                  <w:marTop w:val="0"/>
                  <w:marBottom w:val="0"/>
                  <w:divBdr>
                    <w:top w:val="none" w:sz="0" w:space="0" w:color="auto"/>
                    <w:left w:val="none" w:sz="0" w:space="0" w:color="auto"/>
                    <w:bottom w:val="none" w:sz="0" w:space="0" w:color="auto"/>
                    <w:right w:val="none" w:sz="0" w:space="0" w:color="auto"/>
                  </w:divBdr>
                </w:div>
              </w:divsChild>
            </w:div>
            <w:div w:id="588076412">
              <w:marLeft w:val="0"/>
              <w:marRight w:val="0"/>
              <w:marTop w:val="0"/>
              <w:marBottom w:val="0"/>
              <w:divBdr>
                <w:top w:val="single" w:sz="6" w:space="16" w:color="414141"/>
                <w:left w:val="single" w:sz="6" w:space="18" w:color="414141"/>
                <w:bottom w:val="single" w:sz="6" w:space="0" w:color="414141"/>
                <w:right w:val="single" w:sz="6" w:space="31" w:color="414141"/>
              </w:divBdr>
              <w:divsChild>
                <w:div w:id="1499731834">
                  <w:marLeft w:val="0"/>
                  <w:marRight w:val="0"/>
                  <w:marTop w:val="0"/>
                  <w:marBottom w:val="0"/>
                  <w:divBdr>
                    <w:top w:val="none" w:sz="0" w:space="0" w:color="auto"/>
                    <w:left w:val="none" w:sz="0" w:space="0" w:color="auto"/>
                    <w:bottom w:val="none" w:sz="0" w:space="0" w:color="auto"/>
                    <w:right w:val="none" w:sz="0" w:space="0" w:color="auto"/>
                  </w:divBdr>
                </w:div>
              </w:divsChild>
            </w:div>
            <w:div w:id="1459487960">
              <w:marLeft w:val="0"/>
              <w:marRight w:val="0"/>
              <w:marTop w:val="0"/>
              <w:marBottom w:val="0"/>
              <w:divBdr>
                <w:top w:val="single" w:sz="6" w:space="16" w:color="414141"/>
                <w:left w:val="single" w:sz="6" w:space="18" w:color="414141"/>
                <w:bottom w:val="single" w:sz="6" w:space="0" w:color="414141"/>
                <w:right w:val="single" w:sz="6" w:space="31" w:color="414141"/>
              </w:divBdr>
              <w:divsChild>
                <w:div w:id="671183028">
                  <w:marLeft w:val="0"/>
                  <w:marRight w:val="0"/>
                  <w:marTop w:val="0"/>
                  <w:marBottom w:val="0"/>
                  <w:divBdr>
                    <w:top w:val="none" w:sz="0" w:space="0" w:color="auto"/>
                    <w:left w:val="none" w:sz="0" w:space="0" w:color="auto"/>
                    <w:bottom w:val="none" w:sz="0" w:space="0" w:color="auto"/>
                    <w:right w:val="none" w:sz="0" w:space="0" w:color="auto"/>
                  </w:divBdr>
                </w:div>
              </w:divsChild>
            </w:div>
            <w:div w:id="752316181">
              <w:marLeft w:val="0"/>
              <w:marRight w:val="0"/>
              <w:marTop w:val="0"/>
              <w:marBottom w:val="0"/>
              <w:divBdr>
                <w:top w:val="single" w:sz="6" w:space="16" w:color="414141"/>
                <w:left w:val="single" w:sz="6" w:space="18" w:color="414141"/>
                <w:bottom w:val="single" w:sz="6" w:space="0" w:color="414141"/>
                <w:right w:val="single" w:sz="6" w:space="31" w:color="414141"/>
              </w:divBdr>
              <w:divsChild>
                <w:div w:id="1353872730">
                  <w:marLeft w:val="0"/>
                  <w:marRight w:val="0"/>
                  <w:marTop w:val="0"/>
                  <w:marBottom w:val="0"/>
                  <w:divBdr>
                    <w:top w:val="none" w:sz="0" w:space="0" w:color="auto"/>
                    <w:left w:val="none" w:sz="0" w:space="0" w:color="auto"/>
                    <w:bottom w:val="none" w:sz="0" w:space="0" w:color="auto"/>
                    <w:right w:val="none" w:sz="0" w:space="0" w:color="auto"/>
                  </w:divBdr>
                </w:div>
              </w:divsChild>
            </w:div>
            <w:div w:id="1795060600">
              <w:marLeft w:val="0"/>
              <w:marRight w:val="0"/>
              <w:marTop w:val="0"/>
              <w:marBottom w:val="0"/>
              <w:divBdr>
                <w:top w:val="single" w:sz="6" w:space="16" w:color="414141"/>
                <w:left w:val="single" w:sz="6" w:space="18" w:color="414141"/>
                <w:bottom w:val="single" w:sz="6" w:space="0" w:color="414141"/>
                <w:right w:val="single" w:sz="6" w:space="31" w:color="414141"/>
              </w:divBdr>
              <w:divsChild>
                <w:div w:id="672225996">
                  <w:marLeft w:val="0"/>
                  <w:marRight w:val="0"/>
                  <w:marTop w:val="0"/>
                  <w:marBottom w:val="0"/>
                  <w:divBdr>
                    <w:top w:val="none" w:sz="0" w:space="0" w:color="auto"/>
                    <w:left w:val="none" w:sz="0" w:space="0" w:color="auto"/>
                    <w:bottom w:val="none" w:sz="0" w:space="0" w:color="auto"/>
                    <w:right w:val="none" w:sz="0" w:space="0" w:color="auto"/>
                  </w:divBdr>
                </w:div>
              </w:divsChild>
            </w:div>
            <w:div w:id="147475961">
              <w:marLeft w:val="0"/>
              <w:marRight w:val="0"/>
              <w:marTop w:val="0"/>
              <w:marBottom w:val="0"/>
              <w:divBdr>
                <w:top w:val="single" w:sz="6" w:space="16" w:color="414141"/>
                <w:left w:val="single" w:sz="6" w:space="18" w:color="414141"/>
                <w:bottom w:val="single" w:sz="6" w:space="0" w:color="414141"/>
                <w:right w:val="single" w:sz="6" w:space="31" w:color="414141"/>
              </w:divBdr>
              <w:divsChild>
                <w:div w:id="1919974632">
                  <w:marLeft w:val="0"/>
                  <w:marRight w:val="0"/>
                  <w:marTop w:val="0"/>
                  <w:marBottom w:val="0"/>
                  <w:divBdr>
                    <w:top w:val="none" w:sz="0" w:space="0" w:color="auto"/>
                    <w:left w:val="none" w:sz="0" w:space="0" w:color="auto"/>
                    <w:bottom w:val="none" w:sz="0" w:space="0" w:color="auto"/>
                    <w:right w:val="none" w:sz="0" w:space="0" w:color="auto"/>
                  </w:divBdr>
                </w:div>
              </w:divsChild>
            </w:div>
            <w:div w:id="634912950">
              <w:marLeft w:val="0"/>
              <w:marRight w:val="0"/>
              <w:marTop w:val="0"/>
              <w:marBottom w:val="0"/>
              <w:divBdr>
                <w:top w:val="single" w:sz="6" w:space="16" w:color="414141"/>
                <w:left w:val="single" w:sz="6" w:space="18" w:color="414141"/>
                <w:bottom w:val="single" w:sz="6" w:space="0" w:color="414141"/>
                <w:right w:val="single" w:sz="6" w:space="31" w:color="414141"/>
              </w:divBdr>
              <w:divsChild>
                <w:div w:id="1932816306">
                  <w:marLeft w:val="0"/>
                  <w:marRight w:val="0"/>
                  <w:marTop w:val="0"/>
                  <w:marBottom w:val="0"/>
                  <w:divBdr>
                    <w:top w:val="none" w:sz="0" w:space="0" w:color="auto"/>
                    <w:left w:val="none" w:sz="0" w:space="0" w:color="auto"/>
                    <w:bottom w:val="none" w:sz="0" w:space="0" w:color="auto"/>
                    <w:right w:val="none" w:sz="0" w:space="0" w:color="auto"/>
                  </w:divBdr>
                </w:div>
              </w:divsChild>
            </w:div>
            <w:div w:id="751660795">
              <w:marLeft w:val="0"/>
              <w:marRight w:val="0"/>
              <w:marTop w:val="0"/>
              <w:marBottom w:val="0"/>
              <w:divBdr>
                <w:top w:val="single" w:sz="6" w:space="16" w:color="414141"/>
                <w:left w:val="single" w:sz="6" w:space="18" w:color="414141"/>
                <w:bottom w:val="single" w:sz="6" w:space="0" w:color="414141"/>
                <w:right w:val="single" w:sz="6" w:space="31" w:color="414141"/>
              </w:divBdr>
              <w:divsChild>
                <w:div w:id="1471904661">
                  <w:marLeft w:val="0"/>
                  <w:marRight w:val="0"/>
                  <w:marTop w:val="0"/>
                  <w:marBottom w:val="0"/>
                  <w:divBdr>
                    <w:top w:val="none" w:sz="0" w:space="0" w:color="auto"/>
                    <w:left w:val="none" w:sz="0" w:space="0" w:color="auto"/>
                    <w:bottom w:val="none" w:sz="0" w:space="0" w:color="auto"/>
                    <w:right w:val="none" w:sz="0" w:space="0" w:color="auto"/>
                  </w:divBdr>
                </w:div>
              </w:divsChild>
            </w:div>
            <w:div w:id="195197474">
              <w:marLeft w:val="0"/>
              <w:marRight w:val="0"/>
              <w:marTop w:val="0"/>
              <w:marBottom w:val="0"/>
              <w:divBdr>
                <w:top w:val="single" w:sz="6" w:space="16" w:color="414141"/>
                <w:left w:val="single" w:sz="6" w:space="18" w:color="414141"/>
                <w:bottom w:val="single" w:sz="6" w:space="0" w:color="414141"/>
                <w:right w:val="single" w:sz="6" w:space="31" w:color="414141"/>
              </w:divBdr>
              <w:divsChild>
                <w:div w:id="806166023">
                  <w:marLeft w:val="0"/>
                  <w:marRight w:val="0"/>
                  <w:marTop w:val="0"/>
                  <w:marBottom w:val="0"/>
                  <w:divBdr>
                    <w:top w:val="none" w:sz="0" w:space="0" w:color="auto"/>
                    <w:left w:val="none" w:sz="0" w:space="0" w:color="auto"/>
                    <w:bottom w:val="none" w:sz="0" w:space="0" w:color="auto"/>
                    <w:right w:val="none" w:sz="0" w:space="0" w:color="auto"/>
                  </w:divBdr>
                </w:div>
              </w:divsChild>
            </w:div>
            <w:div w:id="861675175">
              <w:marLeft w:val="0"/>
              <w:marRight w:val="0"/>
              <w:marTop w:val="0"/>
              <w:marBottom w:val="0"/>
              <w:divBdr>
                <w:top w:val="single" w:sz="6" w:space="16" w:color="414141"/>
                <w:left w:val="single" w:sz="6" w:space="18" w:color="414141"/>
                <w:bottom w:val="single" w:sz="6" w:space="0" w:color="414141"/>
                <w:right w:val="single" w:sz="6" w:space="31" w:color="414141"/>
              </w:divBdr>
              <w:divsChild>
                <w:div w:id="124352515">
                  <w:marLeft w:val="0"/>
                  <w:marRight w:val="0"/>
                  <w:marTop w:val="0"/>
                  <w:marBottom w:val="0"/>
                  <w:divBdr>
                    <w:top w:val="none" w:sz="0" w:space="0" w:color="auto"/>
                    <w:left w:val="none" w:sz="0" w:space="0" w:color="auto"/>
                    <w:bottom w:val="none" w:sz="0" w:space="0" w:color="auto"/>
                    <w:right w:val="none" w:sz="0" w:space="0" w:color="auto"/>
                  </w:divBdr>
                </w:div>
              </w:divsChild>
            </w:div>
            <w:div w:id="1071318437">
              <w:marLeft w:val="0"/>
              <w:marRight w:val="0"/>
              <w:marTop w:val="0"/>
              <w:marBottom w:val="0"/>
              <w:divBdr>
                <w:top w:val="single" w:sz="6" w:space="16" w:color="414141"/>
                <w:left w:val="single" w:sz="6" w:space="18" w:color="414141"/>
                <w:bottom w:val="single" w:sz="6" w:space="0" w:color="414141"/>
                <w:right w:val="single" w:sz="6" w:space="31" w:color="414141"/>
              </w:divBdr>
              <w:divsChild>
                <w:div w:id="237372111">
                  <w:marLeft w:val="0"/>
                  <w:marRight w:val="0"/>
                  <w:marTop w:val="0"/>
                  <w:marBottom w:val="0"/>
                  <w:divBdr>
                    <w:top w:val="none" w:sz="0" w:space="0" w:color="auto"/>
                    <w:left w:val="none" w:sz="0" w:space="0" w:color="auto"/>
                    <w:bottom w:val="none" w:sz="0" w:space="0" w:color="auto"/>
                    <w:right w:val="none" w:sz="0" w:space="0" w:color="auto"/>
                  </w:divBdr>
                </w:div>
              </w:divsChild>
            </w:div>
            <w:div w:id="1548567428">
              <w:marLeft w:val="0"/>
              <w:marRight w:val="0"/>
              <w:marTop w:val="0"/>
              <w:marBottom w:val="0"/>
              <w:divBdr>
                <w:top w:val="single" w:sz="6" w:space="16" w:color="414141"/>
                <w:left w:val="single" w:sz="6" w:space="18" w:color="414141"/>
                <w:bottom w:val="single" w:sz="6" w:space="0" w:color="414141"/>
                <w:right w:val="single" w:sz="6" w:space="31" w:color="414141"/>
              </w:divBdr>
              <w:divsChild>
                <w:div w:id="384569641">
                  <w:marLeft w:val="0"/>
                  <w:marRight w:val="0"/>
                  <w:marTop w:val="0"/>
                  <w:marBottom w:val="0"/>
                  <w:divBdr>
                    <w:top w:val="none" w:sz="0" w:space="0" w:color="auto"/>
                    <w:left w:val="none" w:sz="0" w:space="0" w:color="auto"/>
                    <w:bottom w:val="none" w:sz="0" w:space="0" w:color="auto"/>
                    <w:right w:val="none" w:sz="0" w:space="0" w:color="auto"/>
                  </w:divBdr>
                </w:div>
              </w:divsChild>
            </w:div>
            <w:div w:id="1414087419">
              <w:marLeft w:val="0"/>
              <w:marRight w:val="0"/>
              <w:marTop w:val="0"/>
              <w:marBottom w:val="0"/>
              <w:divBdr>
                <w:top w:val="single" w:sz="6" w:space="16" w:color="414141"/>
                <w:left w:val="single" w:sz="6" w:space="18" w:color="414141"/>
                <w:bottom w:val="single" w:sz="6" w:space="0" w:color="414141"/>
                <w:right w:val="single" w:sz="6" w:space="31" w:color="414141"/>
              </w:divBdr>
              <w:divsChild>
                <w:div w:id="849032024">
                  <w:marLeft w:val="0"/>
                  <w:marRight w:val="0"/>
                  <w:marTop w:val="0"/>
                  <w:marBottom w:val="0"/>
                  <w:divBdr>
                    <w:top w:val="none" w:sz="0" w:space="0" w:color="auto"/>
                    <w:left w:val="none" w:sz="0" w:space="0" w:color="auto"/>
                    <w:bottom w:val="none" w:sz="0" w:space="0" w:color="auto"/>
                    <w:right w:val="none" w:sz="0" w:space="0" w:color="auto"/>
                  </w:divBdr>
                </w:div>
              </w:divsChild>
            </w:div>
            <w:div w:id="1655795040">
              <w:marLeft w:val="0"/>
              <w:marRight w:val="0"/>
              <w:marTop w:val="0"/>
              <w:marBottom w:val="0"/>
              <w:divBdr>
                <w:top w:val="single" w:sz="6" w:space="16" w:color="414141"/>
                <w:left w:val="single" w:sz="6" w:space="18" w:color="414141"/>
                <w:bottom w:val="single" w:sz="6" w:space="0" w:color="414141"/>
                <w:right w:val="single" w:sz="6" w:space="31" w:color="414141"/>
              </w:divBdr>
              <w:divsChild>
                <w:div w:id="664280145">
                  <w:marLeft w:val="0"/>
                  <w:marRight w:val="0"/>
                  <w:marTop w:val="0"/>
                  <w:marBottom w:val="0"/>
                  <w:divBdr>
                    <w:top w:val="none" w:sz="0" w:space="0" w:color="auto"/>
                    <w:left w:val="none" w:sz="0" w:space="0" w:color="auto"/>
                    <w:bottom w:val="none" w:sz="0" w:space="0" w:color="auto"/>
                    <w:right w:val="none" w:sz="0" w:space="0" w:color="auto"/>
                  </w:divBdr>
                </w:div>
              </w:divsChild>
            </w:div>
            <w:div w:id="771827378">
              <w:marLeft w:val="0"/>
              <w:marRight w:val="0"/>
              <w:marTop w:val="0"/>
              <w:marBottom w:val="0"/>
              <w:divBdr>
                <w:top w:val="single" w:sz="6" w:space="16" w:color="414141"/>
                <w:left w:val="single" w:sz="6" w:space="18" w:color="414141"/>
                <w:bottom w:val="single" w:sz="6" w:space="0" w:color="414141"/>
                <w:right w:val="single" w:sz="6" w:space="31" w:color="414141"/>
              </w:divBdr>
              <w:divsChild>
                <w:div w:id="558978392">
                  <w:marLeft w:val="0"/>
                  <w:marRight w:val="0"/>
                  <w:marTop w:val="0"/>
                  <w:marBottom w:val="0"/>
                  <w:divBdr>
                    <w:top w:val="none" w:sz="0" w:space="0" w:color="auto"/>
                    <w:left w:val="none" w:sz="0" w:space="0" w:color="auto"/>
                    <w:bottom w:val="none" w:sz="0" w:space="0" w:color="auto"/>
                    <w:right w:val="none" w:sz="0" w:space="0" w:color="auto"/>
                  </w:divBdr>
                </w:div>
              </w:divsChild>
            </w:div>
            <w:div w:id="406076315">
              <w:marLeft w:val="0"/>
              <w:marRight w:val="0"/>
              <w:marTop w:val="0"/>
              <w:marBottom w:val="0"/>
              <w:divBdr>
                <w:top w:val="single" w:sz="6" w:space="16" w:color="414141"/>
                <w:left w:val="single" w:sz="6" w:space="18" w:color="414141"/>
                <w:bottom w:val="single" w:sz="6" w:space="0" w:color="414141"/>
                <w:right w:val="single" w:sz="6" w:space="31" w:color="414141"/>
              </w:divBdr>
              <w:divsChild>
                <w:div w:id="77950157">
                  <w:marLeft w:val="0"/>
                  <w:marRight w:val="0"/>
                  <w:marTop w:val="0"/>
                  <w:marBottom w:val="0"/>
                  <w:divBdr>
                    <w:top w:val="none" w:sz="0" w:space="0" w:color="auto"/>
                    <w:left w:val="none" w:sz="0" w:space="0" w:color="auto"/>
                    <w:bottom w:val="none" w:sz="0" w:space="0" w:color="auto"/>
                    <w:right w:val="none" w:sz="0" w:space="0" w:color="auto"/>
                  </w:divBdr>
                </w:div>
              </w:divsChild>
            </w:div>
            <w:div w:id="124810472">
              <w:marLeft w:val="0"/>
              <w:marRight w:val="0"/>
              <w:marTop w:val="0"/>
              <w:marBottom w:val="0"/>
              <w:divBdr>
                <w:top w:val="single" w:sz="6" w:space="16" w:color="414141"/>
                <w:left w:val="single" w:sz="6" w:space="18" w:color="414141"/>
                <w:bottom w:val="single" w:sz="6" w:space="0" w:color="414141"/>
                <w:right w:val="single" w:sz="6" w:space="31" w:color="414141"/>
              </w:divBdr>
              <w:divsChild>
                <w:div w:id="81973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980311">
          <w:marLeft w:val="0"/>
          <w:marRight w:val="0"/>
          <w:marTop w:val="0"/>
          <w:marBottom w:val="0"/>
          <w:divBdr>
            <w:top w:val="none" w:sz="0" w:space="0" w:color="auto"/>
            <w:left w:val="none" w:sz="0" w:space="0" w:color="auto"/>
            <w:bottom w:val="none" w:sz="0" w:space="0" w:color="auto"/>
            <w:right w:val="none" w:sz="0" w:space="0" w:color="auto"/>
          </w:divBdr>
        </w:div>
      </w:divsChild>
    </w:div>
    <w:div w:id="1901206376">
      <w:bodyDiv w:val="1"/>
      <w:marLeft w:val="0"/>
      <w:marRight w:val="0"/>
      <w:marTop w:val="0"/>
      <w:marBottom w:val="0"/>
      <w:divBdr>
        <w:top w:val="none" w:sz="0" w:space="0" w:color="auto"/>
        <w:left w:val="none" w:sz="0" w:space="0" w:color="auto"/>
        <w:bottom w:val="none" w:sz="0" w:space="0" w:color="auto"/>
        <w:right w:val="none" w:sz="0" w:space="0" w:color="auto"/>
      </w:divBdr>
      <w:divsChild>
        <w:div w:id="1514226450">
          <w:marLeft w:val="0"/>
          <w:marRight w:val="0"/>
          <w:marTop w:val="0"/>
          <w:marBottom w:val="0"/>
          <w:divBdr>
            <w:top w:val="none" w:sz="0" w:space="0" w:color="auto"/>
            <w:left w:val="none" w:sz="0" w:space="0" w:color="auto"/>
            <w:bottom w:val="none" w:sz="0" w:space="0" w:color="auto"/>
            <w:right w:val="none" w:sz="0" w:space="0" w:color="auto"/>
          </w:divBdr>
        </w:div>
        <w:div w:id="405997518">
          <w:marLeft w:val="0"/>
          <w:marRight w:val="0"/>
          <w:marTop w:val="240"/>
          <w:marBottom w:val="24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cid:image002.jpg@01D2AD62.8468B2E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51F74D-D7AA-48B5-9F5D-8450745D1E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4850</Words>
  <Characters>27650</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Nikita Agrawal</Company>
  <LinksUpToDate>false</LinksUpToDate>
  <CharactersWithSpaces>32436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Nikita Agrawal</dc:creator>
  <cp:lastModifiedBy>Na Ma</cp:lastModifiedBy>
  <cp:revision>2</cp:revision>
  <dcterms:created xsi:type="dcterms:W3CDTF">2017-10-17T18:05:00Z</dcterms:created>
  <dcterms:modified xsi:type="dcterms:W3CDTF">2017-10-17T18:05:00Z</dcterms:modified>
</cp:coreProperties>
</file>